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B5B5FEC" w14:textId="6C5A2560" w:rsidR="00D67987" w:rsidRPr="00551AC2" w:rsidRDefault="00202565" w:rsidP="00D67987">
      <w:pPr>
        <w:widowControl w:val="0"/>
        <w:pBdr>
          <w:bottom w:val="single" w:sz="4" w:space="1" w:color="auto"/>
        </w:pBdr>
        <w:tabs>
          <w:tab w:val="right" w:pos="9639"/>
        </w:tabs>
        <w:spacing w:after="0"/>
        <w:rPr>
          <w:b/>
          <w:kern w:val="2"/>
          <w:lang w:eastAsia="zh-CN"/>
        </w:rPr>
      </w:pPr>
      <w:r w:rsidRPr="00423D1A">
        <w:rPr>
          <w:rFonts w:eastAsiaTheme="minorEastAsia"/>
          <w:b/>
          <w:noProof/>
          <w:kern w:val="2"/>
          <w:lang w:eastAsia="zh-CN"/>
        </w:rPr>
        <mc:AlternateContent>
          <mc:Choice Requires="wps">
            <w:drawing>
              <wp:anchor distT="0" distB="0" distL="114300" distR="114300" simplePos="0" relativeHeight="251659264" behindDoc="0" locked="1" layoutInCell="1" allowOverlap="1" wp14:anchorId="0D875547" wp14:editId="35AA6DD2">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0F35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KbBfE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E00A4">
        <w:rPr>
          <w:b/>
          <w:kern w:val="2"/>
          <w:lang w:eastAsia="zh-CN"/>
        </w:rPr>
        <w:t xml:space="preserve">3GPP TSG-RAN WG1 </w:t>
      </w:r>
      <w:r w:rsidR="00A17416">
        <w:rPr>
          <w:b/>
          <w:kern w:val="2"/>
          <w:lang w:eastAsia="zh-CN"/>
        </w:rPr>
        <w:t>Meeting #112</w:t>
      </w:r>
      <w:r w:rsidR="00D67987" w:rsidRPr="00551AC2">
        <w:rPr>
          <w:b/>
          <w:kern w:val="2"/>
          <w:lang w:eastAsia="zh-CN"/>
        </w:rPr>
        <w:tab/>
      </w:r>
      <w:r w:rsidR="00AC4509">
        <w:rPr>
          <w:b/>
          <w:kern w:val="2"/>
          <w:lang w:eastAsia="zh-CN"/>
        </w:rPr>
        <w:t>R1-</w:t>
      </w:r>
      <w:r w:rsidR="00A24891">
        <w:rPr>
          <w:b/>
          <w:kern w:val="2"/>
          <w:lang w:eastAsia="zh-CN"/>
        </w:rPr>
        <w:t>2300118</w:t>
      </w:r>
    </w:p>
    <w:bookmarkEnd w:id="0"/>
    <w:p w14:paraId="6B081747" w14:textId="6F9DFBAA" w:rsidR="00AD2330" w:rsidRPr="004716B6" w:rsidRDefault="00EF44E8" w:rsidP="00EF44E8">
      <w:pPr>
        <w:widowControl w:val="0"/>
        <w:pBdr>
          <w:bottom w:val="single" w:sz="4" w:space="1" w:color="auto"/>
        </w:pBdr>
        <w:spacing w:line="360" w:lineRule="auto"/>
        <w:rPr>
          <w:b/>
          <w:kern w:val="2"/>
          <w:sz w:val="16"/>
          <w:lang w:eastAsia="zh-CN"/>
        </w:rPr>
      </w:pPr>
      <w:r>
        <w:rPr>
          <w:rFonts w:eastAsiaTheme="minorEastAsia"/>
          <w:b/>
          <w:kern w:val="2"/>
          <w:lang w:eastAsia="zh-CN"/>
        </w:rPr>
        <w:t xml:space="preserve">Athens, </w:t>
      </w:r>
      <w:r>
        <w:rPr>
          <w:b/>
        </w:rPr>
        <w:t>Greece, February 27 - March 3</w:t>
      </w:r>
      <w:r w:rsidRPr="001752A9">
        <w:rPr>
          <w:b/>
        </w:rPr>
        <w:t>, 202</w:t>
      </w:r>
      <w:r w:rsidR="001E17F7">
        <w:rPr>
          <w:b/>
        </w:rPr>
        <w:t>3</w:t>
      </w:r>
      <w:bookmarkStart w:id="1" w:name="_GoBack"/>
      <w:bookmarkEnd w:id="1"/>
    </w:p>
    <w:p w14:paraId="5842A2CC" w14:textId="2C62F2C4"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AC4509">
        <w:rPr>
          <w:b/>
          <w:kern w:val="2"/>
          <w:lang w:eastAsia="zh-CN"/>
        </w:rPr>
        <w:t>9.</w:t>
      </w:r>
      <w:r w:rsidR="00EF7668">
        <w:rPr>
          <w:b/>
          <w:kern w:val="2"/>
          <w:lang w:eastAsia="zh-CN"/>
        </w:rPr>
        <w:t>11</w:t>
      </w:r>
      <w:r w:rsidR="00AC4509">
        <w:rPr>
          <w:b/>
          <w:kern w:val="2"/>
          <w:lang w:eastAsia="zh-CN"/>
        </w:rPr>
        <w:t>.2</w:t>
      </w:r>
    </w:p>
    <w:p w14:paraId="0F6C5CE1" w14:textId="77777777"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xml:space="preserve">, </w:t>
      </w:r>
      <w:proofErr w:type="spellStart"/>
      <w:r w:rsidR="00FE1056" w:rsidRPr="006B77DD">
        <w:rPr>
          <w:b/>
          <w:kern w:val="2"/>
          <w:lang w:eastAsia="zh-CN"/>
        </w:rPr>
        <w:t>HiSilicon</w:t>
      </w:r>
      <w:proofErr w:type="spellEnd"/>
    </w:p>
    <w:p w14:paraId="4B33E560" w14:textId="7777777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EE3251">
        <w:rPr>
          <w:b/>
          <w:kern w:val="2"/>
          <w:lang w:eastAsia="zh-CN"/>
        </w:rPr>
        <w:t>Discussion on network</w:t>
      </w:r>
      <w:r w:rsidR="00E55839">
        <w:rPr>
          <w:b/>
          <w:kern w:val="2"/>
          <w:lang w:eastAsia="zh-CN"/>
        </w:rPr>
        <w:t>-</w:t>
      </w:r>
      <w:r w:rsidR="00EE3251">
        <w:rPr>
          <w:b/>
          <w:kern w:val="2"/>
          <w:lang w:eastAsia="zh-CN"/>
        </w:rPr>
        <w:t>verified U</w:t>
      </w:r>
      <w:r w:rsidR="00E55839">
        <w:rPr>
          <w:b/>
          <w:kern w:val="2"/>
          <w:lang w:eastAsia="zh-CN"/>
        </w:rPr>
        <w:t>E</w:t>
      </w:r>
      <w:r w:rsidR="0049629E">
        <w:rPr>
          <w:b/>
          <w:kern w:val="2"/>
          <w:lang w:eastAsia="zh-CN"/>
        </w:rPr>
        <w:t xml:space="preserve"> location </w:t>
      </w:r>
      <w:r w:rsidR="00EE3251">
        <w:rPr>
          <w:b/>
          <w:kern w:val="2"/>
          <w:lang w:eastAsia="zh-CN"/>
        </w:rPr>
        <w:t>for NR</w:t>
      </w:r>
      <w:r w:rsidR="0049629E">
        <w:rPr>
          <w:b/>
          <w:kern w:val="2"/>
          <w:lang w:eastAsia="zh-CN"/>
        </w:rPr>
        <w:t xml:space="preserve"> NTN</w:t>
      </w:r>
    </w:p>
    <w:p w14:paraId="20F37236" w14:textId="4A523CAE"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0A41A5">
        <w:rPr>
          <w:b/>
          <w:kern w:val="2"/>
          <w:lang w:eastAsia="zh-CN"/>
        </w:rPr>
        <w:t xml:space="preserve"> and Decision</w:t>
      </w:r>
    </w:p>
    <w:p w14:paraId="36714F65" w14:textId="77777777" w:rsidR="009C0564" w:rsidRPr="006B77DD" w:rsidRDefault="009C0564" w:rsidP="00CF195E">
      <w:pPr>
        <w:pBdr>
          <w:bottom w:val="single" w:sz="4" w:space="1" w:color="auto"/>
        </w:pBdr>
        <w:spacing w:after="0"/>
        <w:jc w:val="left"/>
        <w:rPr>
          <w:b/>
          <w:kern w:val="2"/>
          <w:sz w:val="16"/>
          <w:szCs w:val="16"/>
          <w:lang w:eastAsia="zh-CN"/>
        </w:rPr>
      </w:pPr>
    </w:p>
    <w:p w14:paraId="45743C01" w14:textId="590C301D" w:rsidR="00A87FAD" w:rsidRPr="00A87FAD" w:rsidRDefault="009C0564" w:rsidP="00A87FAD">
      <w:pPr>
        <w:pStyle w:val="1"/>
        <w:rPr>
          <w:b w:val="0"/>
          <w:sz w:val="32"/>
        </w:rPr>
      </w:pPr>
      <w:bookmarkStart w:id="2" w:name="_Ref124589705"/>
      <w:bookmarkStart w:id="3" w:name="_Ref129681862"/>
      <w:r w:rsidRPr="00D67987">
        <w:rPr>
          <w:b w:val="0"/>
          <w:sz w:val="32"/>
        </w:rPr>
        <w:t>Introduction</w:t>
      </w:r>
      <w:bookmarkEnd w:id="2"/>
      <w:bookmarkEnd w:id="3"/>
    </w:p>
    <w:p w14:paraId="439EB3D5" w14:textId="5813E63F" w:rsidR="00A87FAD" w:rsidRDefault="00AC4509" w:rsidP="00AC4509">
      <w:pPr>
        <w:spacing w:before="180"/>
      </w:pPr>
      <w:r w:rsidRPr="00551AC2">
        <w:t xml:space="preserve">In RAN# </w:t>
      </w:r>
      <w:r w:rsidR="00105CF2">
        <w:t>111</w:t>
      </w:r>
      <w:r w:rsidRPr="00551AC2">
        <w:t xml:space="preserve">, </w:t>
      </w:r>
      <w:r w:rsidRPr="000B28D8">
        <w:t>a</w:t>
      </w:r>
      <w:r w:rsidR="00CC7BCC">
        <w:t xml:space="preserve"> couple of</w:t>
      </w:r>
      <w:r w:rsidRPr="000B28D8">
        <w:t xml:space="preserve"> </w:t>
      </w:r>
      <w:r w:rsidR="00105CF2">
        <w:t>conclusion</w:t>
      </w:r>
      <w:r w:rsidR="00CC7BCC">
        <w:t>s have</w:t>
      </w:r>
      <w:r w:rsidR="00105CF2">
        <w:t xml:space="preserve"> been drawn on network-verified location for NR NTN</w:t>
      </w:r>
      <w:r w:rsidR="00B777B0">
        <w:t xml:space="preserve"> </w:t>
      </w:r>
      <w:r w:rsidR="00B777B0">
        <w:fldChar w:fldCharType="begin"/>
      </w:r>
      <w:r w:rsidR="00B777B0">
        <w:instrText xml:space="preserve"> REF _Ref124341789 \r \h </w:instrText>
      </w:r>
      <w:r w:rsidR="00B777B0">
        <w:fldChar w:fldCharType="separate"/>
      </w:r>
      <w:r w:rsidR="00B777B0">
        <w:t>[1]</w:t>
      </w:r>
      <w:r w:rsidR="00B777B0">
        <w:fldChar w:fldCharType="end"/>
      </w:r>
      <w:r w:rsidR="00105CF2">
        <w:t>:</w:t>
      </w:r>
    </w:p>
    <w:p w14:paraId="282969D7" w14:textId="722E960D" w:rsidR="00212976" w:rsidRDefault="00A87FAD" w:rsidP="00AC4509">
      <w:pPr>
        <w:spacing w:before="180"/>
      </w:pPr>
      <w:r w:rsidRPr="00376028">
        <w:rPr>
          <w:bCs/>
          <w:noProof/>
          <w:lang w:eastAsia="zh-CN"/>
        </w:rPr>
        <mc:AlternateContent>
          <mc:Choice Requires="wps">
            <w:drawing>
              <wp:inline distT="0" distB="0" distL="0" distR="0" wp14:anchorId="6F6EBDBB" wp14:editId="30CAE683">
                <wp:extent cx="5916295" cy="4148521"/>
                <wp:effectExtent l="0" t="0" r="2730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48521"/>
                        </a:xfrm>
                        <a:prstGeom prst="rect">
                          <a:avLst/>
                        </a:prstGeom>
                        <a:solidFill>
                          <a:srgbClr val="FFFFFF"/>
                        </a:solidFill>
                        <a:ln w="9525">
                          <a:solidFill>
                            <a:srgbClr val="000000"/>
                          </a:solidFill>
                          <a:miter lim="800000"/>
                          <a:headEnd/>
                          <a:tailEnd/>
                        </a:ln>
                      </wps:spPr>
                      <wps:txbx>
                        <w:txbxContent>
                          <w:p w14:paraId="79C5219A" w14:textId="1DCEB63C" w:rsidR="005D4485" w:rsidRPr="00ED400A" w:rsidRDefault="005D4485" w:rsidP="00A87FAD">
                            <w:pPr>
                              <w:spacing w:after="0"/>
                              <w:rPr>
                                <w:rFonts w:ascii="Times" w:eastAsia="Batang" w:hAnsi="Times"/>
                                <w:b/>
                                <w:bCs/>
                                <w:iCs/>
                                <w:szCs w:val="24"/>
                                <w:lang w:eastAsia="x-none"/>
                              </w:rPr>
                            </w:pPr>
                            <w:r w:rsidRPr="00CC7BCC">
                              <w:rPr>
                                <w:rFonts w:ascii="Times" w:eastAsia="Batang" w:hAnsi="Times"/>
                                <w:b/>
                                <w:bCs/>
                                <w:iCs/>
                                <w:szCs w:val="24"/>
                                <w:highlight w:val="green"/>
                                <w:lang w:eastAsia="x-none"/>
                              </w:rPr>
                              <w:t>Conclusion</w:t>
                            </w:r>
                          </w:p>
                          <w:p w14:paraId="2C6CB8B0" w14:textId="77777777" w:rsidR="005D4485" w:rsidRPr="002F7B6A" w:rsidRDefault="005D4485" w:rsidP="00CC7BCC">
                            <w:pPr>
                              <w:pStyle w:val="af3"/>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61F5F920" w14:textId="77777777" w:rsidR="005D4485" w:rsidRPr="002F7B6A" w:rsidRDefault="005D4485" w:rsidP="00CC7BCC">
                            <w:pPr>
                              <w:pStyle w:val="af3"/>
                              <w:numPr>
                                <w:ilvl w:val="1"/>
                                <w:numId w:val="19"/>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At least LEO600 based deployment</w:t>
                            </w:r>
                          </w:p>
                          <w:p w14:paraId="34631B84" w14:textId="77777777" w:rsidR="005D4485" w:rsidRPr="002F7B6A" w:rsidRDefault="005D4485" w:rsidP="00CC7BCC">
                            <w:pPr>
                              <w:pStyle w:val="af3"/>
                              <w:numPr>
                                <w:ilvl w:val="1"/>
                                <w:numId w:val="19"/>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Earth fixed cells</w:t>
                            </w:r>
                          </w:p>
                          <w:p w14:paraId="59235717" w14:textId="77777777" w:rsidR="005D4485" w:rsidRPr="002F7B6A" w:rsidRDefault="005D4485" w:rsidP="00CC7BCC">
                            <w:pPr>
                              <w:pStyle w:val="af3"/>
                              <w:numPr>
                                <w:ilvl w:val="1"/>
                                <w:numId w:val="19"/>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Earth moving cell at least if UE dwell time within the cell is enough to perform at least two RSTD measurements</w:t>
                            </w:r>
                          </w:p>
                          <w:p w14:paraId="3BD0F9C7" w14:textId="77777777" w:rsidR="005D4485" w:rsidRPr="00D46B4D" w:rsidRDefault="005D4485" w:rsidP="00CC7BCC">
                            <w:pPr>
                              <w:pStyle w:val="af3"/>
                              <w:spacing w:before="0" w:beforeAutospacing="0" w:after="0" w:afterAutospacing="0"/>
                              <w:rPr>
                                <w:rFonts w:ascii="Times New Roman" w:hAnsi="Times New Roman" w:cs="Times New Roman"/>
                                <w:sz w:val="22"/>
                                <w:szCs w:val="22"/>
                              </w:rPr>
                            </w:pPr>
                            <w:r w:rsidRPr="00D46B4D">
                              <w:rPr>
                                <w:rFonts w:ascii="Times New Roman" w:hAnsi="Times New Roman" w:cs="Times New Roman"/>
                                <w:sz w:val="22"/>
                                <w:szCs w:val="22"/>
                              </w:rPr>
                              <w:t>Note 1: the above is based on evaluation results that didn’t account for UE Clock drift</w:t>
                            </w:r>
                          </w:p>
                          <w:p w14:paraId="2D86FCDE" w14:textId="77777777" w:rsidR="005D4485" w:rsidRDefault="005D4485" w:rsidP="00CC7BCC">
                            <w:pPr>
                              <w:rPr>
                                <w:szCs w:val="20"/>
                              </w:rPr>
                            </w:pPr>
                            <w:r w:rsidRPr="002F7B6A">
                              <w:rPr>
                                <w:szCs w:val="20"/>
                              </w:rPr>
                              <w:t>Note 2: the required over-the-air latency reported in evaluations range</w:t>
                            </w:r>
                            <w:r>
                              <w:rPr>
                                <w:szCs w:val="20"/>
                              </w:rPr>
                              <w:t>d from less than 20s up to 180s</w:t>
                            </w:r>
                          </w:p>
                          <w:p w14:paraId="540E9204" w14:textId="2E9F92F6" w:rsidR="005D4485" w:rsidRPr="002F7B6A" w:rsidRDefault="005D4485" w:rsidP="00CC7BCC">
                            <w:pPr>
                              <w:rPr>
                                <w:szCs w:val="20"/>
                              </w:rPr>
                            </w:pPr>
                            <w:r w:rsidRPr="002F7B6A">
                              <w:rPr>
                                <w:szCs w:val="20"/>
                              </w:rPr>
                              <w:t>Note 3: The requirements of Network verification of UE location may not be met if realistic assumption on UE clock drift is considered.</w:t>
                            </w:r>
                          </w:p>
                          <w:p w14:paraId="3EA191BB" w14:textId="1E31E707" w:rsidR="005D4485" w:rsidRDefault="005D4485" w:rsidP="00105CF2">
                            <w:pPr>
                              <w:autoSpaceDE/>
                              <w:autoSpaceDN/>
                              <w:adjustRightInd/>
                              <w:snapToGrid/>
                              <w:spacing w:after="0"/>
                              <w:jc w:val="left"/>
                            </w:pPr>
                          </w:p>
                          <w:p w14:paraId="782D14F8" w14:textId="77777777" w:rsidR="005D4485" w:rsidRDefault="005D4485" w:rsidP="00CC7BCC">
                            <w:pPr>
                              <w:rPr>
                                <w:b/>
                                <w:lang w:eastAsia="x-none"/>
                              </w:rPr>
                            </w:pPr>
                            <w:r w:rsidRPr="00CC7BCC">
                              <w:rPr>
                                <w:b/>
                                <w:highlight w:val="green"/>
                                <w:lang w:eastAsia="x-none"/>
                              </w:rPr>
                              <w:t>Conclusion</w:t>
                            </w:r>
                          </w:p>
                          <w:p w14:paraId="57B0D1A5" w14:textId="77777777" w:rsidR="005D4485" w:rsidRDefault="005D4485" w:rsidP="00EF44E8">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35678DD2" w14:textId="77777777" w:rsidR="005D4485" w:rsidRDefault="005D4485" w:rsidP="00EF44E8">
                            <w:pPr>
                              <w:numPr>
                                <w:ilvl w:val="0"/>
                                <w:numId w:val="18"/>
                              </w:numPr>
                              <w:autoSpaceDE/>
                              <w:autoSpaceDN/>
                              <w:adjustRightInd/>
                              <w:spacing w:after="0"/>
                              <w:jc w:val="left"/>
                              <w:rPr>
                                <w:szCs w:val="21"/>
                              </w:rPr>
                            </w:pPr>
                            <w:r>
                              <w:rPr>
                                <w:szCs w:val="21"/>
                              </w:rPr>
                              <w:t xml:space="preserve">If justified: NTN-specific definition of UE RX-TX time difference, including as an example, potential modifications to </w:t>
                            </w:r>
                            <w:r w:rsidRPr="00764D91">
                              <w:rPr>
                                <w:szCs w:val="21"/>
                              </w:rPr>
                              <w:t xml:space="preserve">UE Rx – Tx time difference </w:t>
                            </w:r>
                            <w:r>
                              <w:rPr>
                                <w:szCs w:val="21"/>
                              </w:rPr>
                              <w:t>to enable network verification of UE location without introducing any additional measurements at the UE (with respect to Rel-17 NTN)</w:t>
                            </w:r>
                          </w:p>
                          <w:p w14:paraId="60B873D3" w14:textId="77777777" w:rsidR="005D4485" w:rsidRDefault="005D4485" w:rsidP="00EF44E8">
                            <w:pPr>
                              <w:numPr>
                                <w:ilvl w:val="1"/>
                                <w:numId w:val="18"/>
                              </w:numPr>
                              <w:autoSpaceDE/>
                              <w:autoSpaceDN/>
                              <w:adjustRightInd/>
                              <w:spacing w:after="0"/>
                              <w:ind w:left="1639"/>
                              <w:jc w:val="left"/>
                              <w:rPr>
                                <w:szCs w:val="21"/>
                              </w:rPr>
                            </w:pPr>
                            <w:r>
                              <w:rPr>
                                <w:szCs w:val="21"/>
                              </w:rPr>
                              <w:t>The following is not precluded: t</w:t>
                            </w:r>
                            <w:r w:rsidRPr="00764D91">
                              <w:rPr>
                                <w:szCs w:val="21"/>
                              </w:rPr>
                              <w:t>he UE Rx – Tx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subframe.</w:t>
                            </w:r>
                          </w:p>
                          <w:p w14:paraId="1F404AE2" w14:textId="77777777" w:rsidR="005D4485" w:rsidRPr="007D556D" w:rsidRDefault="005D4485" w:rsidP="00EF44E8">
                            <w:pPr>
                              <w:pStyle w:val="af3"/>
                              <w:numPr>
                                <w:ilvl w:val="1"/>
                                <w:numId w:val="18"/>
                              </w:numPr>
                              <w:spacing w:before="0" w:beforeAutospacing="0" w:after="0" w:afterAutospacing="0"/>
                              <w:ind w:left="1639"/>
                              <w:rPr>
                                <w:rFonts w:ascii="Times New Roman" w:hAnsi="Times New Roman" w:cs="Times New Roman"/>
                                <w:sz w:val="20"/>
                                <w:szCs w:val="21"/>
                              </w:rPr>
                            </w:pPr>
                            <w:r>
                              <w:rPr>
                                <w:rFonts w:ascii="Times New Roman" w:hAnsi="Times New Roman" w:cs="Times New Roman"/>
                                <w:sz w:val="20"/>
                                <w:szCs w:val="21"/>
                              </w:rPr>
                              <w:t>Above does not imply that the relevant work is prioritized.</w:t>
                            </w:r>
                          </w:p>
                          <w:p w14:paraId="008582CB" w14:textId="77777777" w:rsidR="005D4485" w:rsidRDefault="005D4485" w:rsidP="00EF44E8">
                            <w:pPr>
                              <w:numPr>
                                <w:ilvl w:val="0"/>
                                <w:numId w:val="18"/>
                              </w:numPr>
                              <w:autoSpaceDE/>
                              <w:autoSpaceDN/>
                              <w:adjustRightInd/>
                              <w:spacing w:after="0"/>
                              <w:jc w:val="left"/>
                              <w:rPr>
                                <w:szCs w:val="21"/>
                              </w:rPr>
                            </w:pPr>
                            <w:r>
                              <w:rPr>
                                <w:szCs w:val="21"/>
                              </w:rPr>
                              <w:t xml:space="preserve">Other assistance data (e.g. ephemeris) to be transferred from </w:t>
                            </w:r>
                            <w:proofErr w:type="spellStart"/>
                            <w:r>
                              <w:rPr>
                                <w:szCs w:val="21"/>
                              </w:rPr>
                              <w:t>gNB</w:t>
                            </w:r>
                            <w:proofErr w:type="spellEnd"/>
                            <w:r>
                              <w:rPr>
                                <w:szCs w:val="21"/>
                              </w:rPr>
                              <w:t xml:space="preserve"> to the LMF.</w:t>
                            </w:r>
                          </w:p>
                          <w:p w14:paraId="1CF74C30" w14:textId="77777777" w:rsidR="005D4485" w:rsidRDefault="005D4485" w:rsidP="00EF44E8">
                            <w:pPr>
                              <w:numPr>
                                <w:ilvl w:val="0"/>
                                <w:numId w:val="18"/>
                              </w:numPr>
                              <w:autoSpaceDE/>
                              <w:autoSpaceDN/>
                              <w:adjustRightInd/>
                              <w:spacing w:after="0"/>
                              <w:jc w:val="left"/>
                              <w:rPr>
                                <w:szCs w:val="21"/>
                              </w:rPr>
                            </w:pPr>
                            <w:r>
                              <w:rPr>
                                <w:szCs w:val="21"/>
                              </w:rPr>
                              <w:t>If justified: Other assistance data (e.g. to resolve ambiguity on mirror position issue) to be transferred from UE to LMF</w:t>
                            </w:r>
                          </w:p>
                          <w:p w14:paraId="563287E2" w14:textId="77777777" w:rsidR="005D4485" w:rsidRDefault="005D4485" w:rsidP="00EF44E8">
                            <w:pPr>
                              <w:numPr>
                                <w:ilvl w:val="0"/>
                                <w:numId w:val="18"/>
                              </w:numPr>
                              <w:autoSpaceDE/>
                              <w:autoSpaceDN/>
                              <w:adjustRightInd/>
                              <w:spacing w:after="0"/>
                              <w:jc w:val="left"/>
                              <w:rPr>
                                <w:szCs w:val="21"/>
                              </w:rPr>
                            </w:pPr>
                            <w:r>
                              <w:rPr>
                                <w:szCs w:val="21"/>
                              </w:rPr>
                              <w:t>If justified: Adaptations enabling Rx-TX measurements for Multi-RTT involving multiple cells within the same satellite</w:t>
                            </w:r>
                          </w:p>
                          <w:p w14:paraId="6B93C227" w14:textId="77777777" w:rsidR="005D4485" w:rsidRDefault="005D4485" w:rsidP="00EF44E8">
                            <w:pPr>
                              <w:pStyle w:val="af3"/>
                              <w:spacing w:before="0" w:beforeAutospacing="0" w:after="0" w:afterAutospacing="0"/>
                              <w:rPr>
                                <w:rFonts w:ascii="Times New Roman" w:hAnsi="Times New Roman" w:cs="Times New Roman"/>
                                <w:sz w:val="20"/>
                                <w:szCs w:val="21"/>
                              </w:rPr>
                            </w:pPr>
                            <w:r>
                              <w:rPr>
                                <w:rFonts w:ascii="Times New Roman" w:hAnsi="Times New Roman" w:cs="Times New Roman"/>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098CC34D" w14:textId="77777777" w:rsidR="005D4485" w:rsidRPr="008E00A4" w:rsidRDefault="005D4485" w:rsidP="00105CF2">
                            <w:pPr>
                              <w:autoSpaceDE/>
                              <w:autoSpaceDN/>
                              <w:adjustRightInd/>
                              <w:snapToGrid/>
                              <w:spacing w:after="0"/>
                              <w:jc w:val="left"/>
                            </w:pPr>
                          </w:p>
                        </w:txbxContent>
                      </wps:txbx>
                      <wps:bodyPr rot="0" vert="horz" wrap="square" lIns="91440" tIns="45720" rIns="91440" bIns="45720" anchor="t" anchorCtr="0">
                        <a:spAutoFit/>
                      </wps:bodyPr>
                    </wps:wsp>
                  </a:graphicData>
                </a:graphic>
              </wp:inline>
            </w:drawing>
          </mc:Choice>
          <mc:Fallback>
            <w:pict>
              <v:shapetype w14:anchorId="6F6EBDBB" id="_x0000_t202" coordsize="21600,21600" o:spt="202" path="m,l,21600r21600,l21600,xe">
                <v:stroke joinstyle="miter"/>
                <v:path gradientshapeok="t" o:connecttype="rect"/>
              </v:shapetype>
              <v:shape id="文本框 2" o:spid="_x0000_s1026" type="#_x0000_t202" style="width:465.85pt;height:3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">
                <v:textbox style="mso-fit-shape-to-text:t">
                  <w:txbxContent>
                    <w:p w14:paraId="79C5219A" w14:textId="1DCEB63C" w:rsidR="005D4485" w:rsidRPr="00ED400A" w:rsidRDefault="005D4485" w:rsidP="00A87FAD">
                      <w:pPr>
                        <w:spacing w:after="0"/>
                        <w:rPr>
                          <w:rFonts w:ascii="Times" w:eastAsia="Batang" w:hAnsi="Times"/>
                          <w:b/>
                          <w:bCs/>
                          <w:iCs/>
                          <w:szCs w:val="24"/>
                          <w:lang w:eastAsia="x-none"/>
                        </w:rPr>
                      </w:pPr>
                      <w:r w:rsidRPr="00CC7BCC">
                        <w:rPr>
                          <w:rFonts w:ascii="Times" w:eastAsia="Batang" w:hAnsi="Times"/>
                          <w:b/>
                          <w:bCs/>
                          <w:iCs/>
                          <w:szCs w:val="24"/>
                          <w:highlight w:val="green"/>
                          <w:lang w:eastAsia="x-none"/>
                        </w:rPr>
                        <w:t>Conclusion</w:t>
                      </w:r>
                    </w:p>
                    <w:p w14:paraId="2C6CB8B0" w14:textId="77777777" w:rsidR="005D4485" w:rsidRPr="002F7B6A" w:rsidRDefault="005D4485" w:rsidP="00CC7BCC">
                      <w:pPr>
                        <w:pStyle w:val="af3"/>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61F5F920" w14:textId="77777777" w:rsidR="005D4485" w:rsidRPr="002F7B6A" w:rsidRDefault="005D4485" w:rsidP="00CC7BCC">
                      <w:pPr>
                        <w:pStyle w:val="af3"/>
                        <w:numPr>
                          <w:ilvl w:val="1"/>
                          <w:numId w:val="19"/>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At least LEO600 based deployment</w:t>
                      </w:r>
                    </w:p>
                    <w:p w14:paraId="34631B84" w14:textId="77777777" w:rsidR="005D4485" w:rsidRPr="002F7B6A" w:rsidRDefault="005D4485" w:rsidP="00CC7BCC">
                      <w:pPr>
                        <w:pStyle w:val="af3"/>
                        <w:numPr>
                          <w:ilvl w:val="1"/>
                          <w:numId w:val="19"/>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Earth fixed cells</w:t>
                      </w:r>
                    </w:p>
                    <w:p w14:paraId="59235717" w14:textId="77777777" w:rsidR="005D4485" w:rsidRPr="002F7B6A" w:rsidRDefault="005D4485" w:rsidP="00CC7BCC">
                      <w:pPr>
                        <w:pStyle w:val="af3"/>
                        <w:numPr>
                          <w:ilvl w:val="1"/>
                          <w:numId w:val="19"/>
                        </w:numPr>
                        <w:spacing w:before="0" w:beforeAutospacing="0" w:after="0" w:afterAutospacing="0"/>
                        <w:rPr>
                          <w:rFonts w:ascii="Times New Roman" w:hAnsi="Times New Roman" w:cs="Times New Roman"/>
                          <w:sz w:val="20"/>
                          <w:szCs w:val="20"/>
                        </w:rPr>
                      </w:pPr>
                      <w:r w:rsidRPr="002F7B6A">
                        <w:rPr>
                          <w:rFonts w:ascii="Times New Roman" w:hAnsi="Times New Roman" w:cs="Times New Roman"/>
                          <w:sz w:val="20"/>
                          <w:szCs w:val="20"/>
                        </w:rPr>
                        <w:t>Earth moving cell at least if UE dwell time within the cell is enough to perform at least two RSTD measurements</w:t>
                      </w:r>
                    </w:p>
                    <w:p w14:paraId="3BD0F9C7" w14:textId="77777777" w:rsidR="005D4485" w:rsidRPr="00D46B4D" w:rsidRDefault="005D4485" w:rsidP="00CC7BCC">
                      <w:pPr>
                        <w:pStyle w:val="af3"/>
                        <w:spacing w:before="0" w:beforeAutospacing="0" w:after="0" w:afterAutospacing="0"/>
                        <w:rPr>
                          <w:rFonts w:ascii="Times New Roman" w:hAnsi="Times New Roman" w:cs="Times New Roman"/>
                          <w:sz w:val="22"/>
                          <w:szCs w:val="22"/>
                        </w:rPr>
                      </w:pPr>
                      <w:r w:rsidRPr="00D46B4D">
                        <w:rPr>
                          <w:rFonts w:ascii="Times New Roman" w:hAnsi="Times New Roman" w:cs="Times New Roman"/>
                          <w:sz w:val="22"/>
                          <w:szCs w:val="22"/>
                        </w:rPr>
                        <w:t>Note 1: the above is based on evaluation results that didn’t account for UE Clock drift</w:t>
                      </w:r>
                    </w:p>
                    <w:p w14:paraId="2D86FCDE" w14:textId="77777777" w:rsidR="005D4485" w:rsidRDefault="005D4485" w:rsidP="00CC7BCC">
                      <w:pPr>
                        <w:rPr>
                          <w:szCs w:val="20"/>
                        </w:rPr>
                      </w:pPr>
                      <w:r w:rsidRPr="002F7B6A">
                        <w:rPr>
                          <w:szCs w:val="20"/>
                        </w:rPr>
                        <w:t>Note 2: the required over-the-air latency reported in evaluations range</w:t>
                      </w:r>
                      <w:r>
                        <w:rPr>
                          <w:szCs w:val="20"/>
                        </w:rPr>
                        <w:t>d from less than 20s up to 180s</w:t>
                      </w:r>
                    </w:p>
                    <w:p w14:paraId="540E9204" w14:textId="2E9F92F6" w:rsidR="005D4485" w:rsidRPr="002F7B6A" w:rsidRDefault="005D4485" w:rsidP="00CC7BCC">
                      <w:pPr>
                        <w:rPr>
                          <w:szCs w:val="20"/>
                        </w:rPr>
                      </w:pPr>
                      <w:r w:rsidRPr="002F7B6A">
                        <w:rPr>
                          <w:szCs w:val="20"/>
                        </w:rPr>
                        <w:t>Note 3: The requirements of Network verification of UE location may not be met if realistic assumption on UE clock drift is considered.</w:t>
                      </w:r>
                    </w:p>
                    <w:p w14:paraId="3EA191BB" w14:textId="1E31E707" w:rsidR="005D4485" w:rsidRDefault="005D4485" w:rsidP="00105CF2">
                      <w:pPr>
                        <w:autoSpaceDE/>
                        <w:autoSpaceDN/>
                        <w:adjustRightInd/>
                        <w:snapToGrid/>
                        <w:spacing w:after="0"/>
                        <w:jc w:val="left"/>
                      </w:pPr>
                    </w:p>
                    <w:p w14:paraId="782D14F8" w14:textId="77777777" w:rsidR="005D4485" w:rsidRDefault="005D4485" w:rsidP="00CC7BCC">
                      <w:pPr>
                        <w:rPr>
                          <w:b/>
                          <w:lang w:eastAsia="x-none"/>
                        </w:rPr>
                      </w:pPr>
                      <w:r w:rsidRPr="00CC7BCC">
                        <w:rPr>
                          <w:b/>
                          <w:highlight w:val="green"/>
                          <w:lang w:eastAsia="x-none"/>
                        </w:rPr>
                        <w:t>Conclusion</w:t>
                      </w:r>
                    </w:p>
                    <w:p w14:paraId="57B0D1A5" w14:textId="77777777" w:rsidR="005D4485" w:rsidRDefault="005D4485" w:rsidP="00EF44E8">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35678DD2" w14:textId="77777777" w:rsidR="005D4485" w:rsidRDefault="005D4485" w:rsidP="00EF44E8">
                      <w:pPr>
                        <w:numPr>
                          <w:ilvl w:val="0"/>
                          <w:numId w:val="18"/>
                        </w:numPr>
                        <w:autoSpaceDE/>
                        <w:autoSpaceDN/>
                        <w:adjustRightInd/>
                        <w:spacing w:after="0"/>
                        <w:jc w:val="left"/>
                        <w:rPr>
                          <w:szCs w:val="21"/>
                        </w:rPr>
                      </w:pPr>
                      <w:r>
                        <w:rPr>
                          <w:szCs w:val="21"/>
                        </w:rPr>
                        <w:t xml:space="preserve">If justified: NTN-specific definition of UE RX-TX time difference, including as an example, potential modifications to </w:t>
                      </w:r>
                      <w:r w:rsidRPr="00764D91">
                        <w:rPr>
                          <w:szCs w:val="21"/>
                        </w:rPr>
                        <w:t xml:space="preserve">UE Rx – Tx time difference </w:t>
                      </w:r>
                      <w:r>
                        <w:rPr>
                          <w:szCs w:val="21"/>
                        </w:rPr>
                        <w:t>to enable network verification of UE location without introducing any additional measurements at the UE (with respect to Rel-17 NTN)</w:t>
                      </w:r>
                    </w:p>
                    <w:p w14:paraId="60B873D3" w14:textId="77777777" w:rsidR="005D4485" w:rsidRDefault="005D4485" w:rsidP="00EF44E8">
                      <w:pPr>
                        <w:numPr>
                          <w:ilvl w:val="1"/>
                          <w:numId w:val="18"/>
                        </w:numPr>
                        <w:autoSpaceDE/>
                        <w:autoSpaceDN/>
                        <w:adjustRightInd/>
                        <w:spacing w:after="0"/>
                        <w:ind w:left="1639"/>
                        <w:jc w:val="left"/>
                        <w:rPr>
                          <w:szCs w:val="21"/>
                        </w:rPr>
                      </w:pPr>
                      <w:r>
                        <w:rPr>
                          <w:szCs w:val="21"/>
                        </w:rPr>
                        <w:t>The following is not precluded: t</w:t>
                      </w:r>
                      <w:r w:rsidRPr="00764D91">
                        <w:rPr>
                          <w:szCs w:val="21"/>
                        </w:rPr>
                        <w:t>he UE Rx – Tx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subframe.</w:t>
                      </w:r>
                    </w:p>
                    <w:p w14:paraId="1F404AE2" w14:textId="77777777" w:rsidR="005D4485" w:rsidRPr="007D556D" w:rsidRDefault="005D4485" w:rsidP="00EF44E8">
                      <w:pPr>
                        <w:pStyle w:val="af3"/>
                        <w:numPr>
                          <w:ilvl w:val="1"/>
                          <w:numId w:val="18"/>
                        </w:numPr>
                        <w:spacing w:before="0" w:beforeAutospacing="0" w:after="0" w:afterAutospacing="0"/>
                        <w:ind w:left="1639"/>
                        <w:rPr>
                          <w:rFonts w:ascii="Times New Roman" w:hAnsi="Times New Roman" w:cs="Times New Roman"/>
                          <w:sz w:val="20"/>
                          <w:szCs w:val="21"/>
                        </w:rPr>
                      </w:pPr>
                      <w:r>
                        <w:rPr>
                          <w:rFonts w:ascii="Times New Roman" w:hAnsi="Times New Roman" w:cs="Times New Roman"/>
                          <w:sz w:val="20"/>
                          <w:szCs w:val="21"/>
                        </w:rPr>
                        <w:t>Above does not imply that the relevant work is prioritized.</w:t>
                      </w:r>
                    </w:p>
                    <w:p w14:paraId="008582CB" w14:textId="77777777" w:rsidR="005D4485" w:rsidRDefault="005D4485" w:rsidP="00EF44E8">
                      <w:pPr>
                        <w:numPr>
                          <w:ilvl w:val="0"/>
                          <w:numId w:val="18"/>
                        </w:numPr>
                        <w:autoSpaceDE/>
                        <w:autoSpaceDN/>
                        <w:adjustRightInd/>
                        <w:spacing w:after="0"/>
                        <w:jc w:val="left"/>
                        <w:rPr>
                          <w:szCs w:val="21"/>
                        </w:rPr>
                      </w:pPr>
                      <w:r>
                        <w:rPr>
                          <w:szCs w:val="21"/>
                        </w:rPr>
                        <w:t xml:space="preserve">Other assistance data (e.g. ephemeris) to be transferred from </w:t>
                      </w:r>
                      <w:proofErr w:type="spellStart"/>
                      <w:r>
                        <w:rPr>
                          <w:szCs w:val="21"/>
                        </w:rPr>
                        <w:t>gNB</w:t>
                      </w:r>
                      <w:proofErr w:type="spellEnd"/>
                      <w:r>
                        <w:rPr>
                          <w:szCs w:val="21"/>
                        </w:rPr>
                        <w:t xml:space="preserve"> to the LMF.</w:t>
                      </w:r>
                    </w:p>
                    <w:p w14:paraId="1CF74C30" w14:textId="77777777" w:rsidR="005D4485" w:rsidRDefault="005D4485" w:rsidP="00EF44E8">
                      <w:pPr>
                        <w:numPr>
                          <w:ilvl w:val="0"/>
                          <w:numId w:val="18"/>
                        </w:numPr>
                        <w:autoSpaceDE/>
                        <w:autoSpaceDN/>
                        <w:adjustRightInd/>
                        <w:spacing w:after="0"/>
                        <w:jc w:val="left"/>
                        <w:rPr>
                          <w:szCs w:val="21"/>
                        </w:rPr>
                      </w:pPr>
                      <w:r>
                        <w:rPr>
                          <w:szCs w:val="21"/>
                        </w:rPr>
                        <w:t>If justified: Other assistance data (e.g. to resolve ambiguity on mirror position issue) to be transferred from UE to LMF</w:t>
                      </w:r>
                    </w:p>
                    <w:p w14:paraId="563287E2" w14:textId="77777777" w:rsidR="005D4485" w:rsidRDefault="005D4485" w:rsidP="00EF44E8">
                      <w:pPr>
                        <w:numPr>
                          <w:ilvl w:val="0"/>
                          <w:numId w:val="18"/>
                        </w:numPr>
                        <w:autoSpaceDE/>
                        <w:autoSpaceDN/>
                        <w:adjustRightInd/>
                        <w:spacing w:after="0"/>
                        <w:jc w:val="left"/>
                        <w:rPr>
                          <w:szCs w:val="21"/>
                        </w:rPr>
                      </w:pPr>
                      <w:r>
                        <w:rPr>
                          <w:szCs w:val="21"/>
                        </w:rPr>
                        <w:t>If justified: Adaptations enabling Rx-TX measurements for Multi-RTT involving multiple cells within the same satellite</w:t>
                      </w:r>
                    </w:p>
                    <w:p w14:paraId="6B93C227" w14:textId="77777777" w:rsidR="005D4485" w:rsidRDefault="005D4485" w:rsidP="00EF44E8">
                      <w:pPr>
                        <w:pStyle w:val="af3"/>
                        <w:spacing w:before="0" w:beforeAutospacing="0" w:after="0" w:afterAutospacing="0"/>
                        <w:rPr>
                          <w:rFonts w:ascii="Times New Roman" w:hAnsi="Times New Roman" w:cs="Times New Roman"/>
                          <w:sz w:val="20"/>
                          <w:szCs w:val="21"/>
                        </w:rPr>
                      </w:pPr>
                      <w:r>
                        <w:rPr>
                          <w:rFonts w:ascii="Times New Roman" w:hAnsi="Times New Roman" w:cs="Times New Roman"/>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098CC34D" w14:textId="77777777" w:rsidR="005D4485" w:rsidRPr="008E00A4" w:rsidRDefault="005D4485" w:rsidP="00105CF2">
                      <w:pPr>
                        <w:autoSpaceDE/>
                        <w:autoSpaceDN/>
                        <w:adjustRightInd/>
                        <w:snapToGrid/>
                        <w:spacing w:after="0"/>
                        <w:jc w:val="left"/>
                      </w:pPr>
                    </w:p>
                  </w:txbxContent>
                </v:textbox>
                <w10:anchorlock/>
              </v:shape>
            </w:pict>
          </mc:Fallback>
        </mc:AlternateContent>
      </w:r>
    </w:p>
    <w:p w14:paraId="4B71AE3E" w14:textId="4629456F" w:rsidR="00720FAB" w:rsidRDefault="00E22A8A" w:rsidP="0086585F">
      <w:pPr>
        <w:rPr>
          <w:lang w:eastAsia="zh-CN"/>
        </w:rPr>
      </w:pPr>
      <w:r>
        <w:rPr>
          <w:rFonts w:hint="eastAsia"/>
          <w:lang w:eastAsia="zh-CN"/>
        </w:rPr>
        <w:t>A</w:t>
      </w:r>
      <w:r>
        <w:rPr>
          <w:lang w:eastAsia="zh-CN"/>
        </w:rPr>
        <w:t>s an outcome of the Rel-18 discussion in in RAN#98e</w:t>
      </w:r>
      <w:r w:rsidR="00177661">
        <w:rPr>
          <w:lang w:eastAsia="zh-CN"/>
        </w:rPr>
        <w:t xml:space="preserve"> </w:t>
      </w:r>
      <w:r>
        <w:rPr>
          <w:lang w:eastAsia="zh-CN"/>
        </w:rPr>
        <w:fldChar w:fldCharType="begin"/>
      </w:r>
      <w:r>
        <w:rPr>
          <w:lang w:eastAsia="zh-CN"/>
        </w:rPr>
        <w:instrText xml:space="preserve"> REF _Ref124342977 \r \h </w:instrText>
      </w:r>
      <w:r>
        <w:rPr>
          <w:lang w:eastAsia="zh-CN"/>
        </w:rPr>
      </w:r>
      <w:r>
        <w:rPr>
          <w:lang w:eastAsia="zh-CN"/>
        </w:rPr>
        <w:fldChar w:fldCharType="separate"/>
      </w:r>
      <w:r>
        <w:rPr>
          <w:lang w:eastAsia="zh-CN"/>
        </w:rPr>
        <w:t>[2]</w:t>
      </w:r>
      <w:r>
        <w:rPr>
          <w:lang w:eastAsia="zh-CN"/>
        </w:rPr>
        <w:fldChar w:fldCharType="end"/>
      </w:r>
      <w:r>
        <w:rPr>
          <w:lang w:eastAsia="zh-CN"/>
        </w:rPr>
        <w:t>, WID was revised to clarify the objective on network-verified UE location:</w:t>
      </w:r>
    </w:p>
    <w:p w14:paraId="7ADB3BD7" w14:textId="65BBD6DC" w:rsidR="001B7A4A" w:rsidRDefault="00E22A8A" w:rsidP="00117192">
      <w:pPr>
        <w:spacing w:before="180"/>
      </w:pPr>
      <w:r w:rsidRPr="00376028">
        <w:rPr>
          <w:bCs/>
          <w:noProof/>
          <w:lang w:eastAsia="zh-CN"/>
        </w:rPr>
        <w:lastRenderedPageBreak/>
        <mc:AlternateContent>
          <mc:Choice Requires="wps">
            <w:drawing>
              <wp:inline distT="0" distB="0" distL="0" distR="0" wp14:anchorId="172C414A" wp14:editId="17D1773F">
                <wp:extent cx="5916295" cy="4148521"/>
                <wp:effectExtent l="0" t="0" r="27305" b="1016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48521"/>
                        </a:xfrm>
                        <a:prstGeom prst="rect">
                          <a:avLst/>
                        </a:prstGeom>
                        <a:solidFill>
                          <a:srgbClr val="FFFFFF"/>
                        </a:solidFill>
                        <a:ln w="9525">
                          <a:solidFill>
                            <a:srgbClr val="000000"/>
                          </a:solidFill>
                          <a:miter lim="800000"/>
                          <a:headEnd/>
                          <a:tailEnd/>
                        </a:ln>
                      </wps:spPr>
                      <wps:txbx>
                        <w:txbxContent>
                          <w:p w14:paraId="35D2F9FD" w14:textId="77777777" w:rsidR="005D4485" w:rsidRPr="00ED400A" w:rsidRDefault="005D4485" w:rsidP="00E22A8A">
                            <w:pPr>
                              <w:spacing w:after="0"/>
                              <w:rPr>
                                <w:rFonts w:ascii="Times" w:eastAsia="Batang" w:hAnsi="Times"/>
                                <w:b/>
                                <w:bCs/>
                                <w:iCs/>
                                <w:szCs w:val="24"/>
                                <w:lang w:eastAsia="x-none"/>
                              </w:rPr>
                            </w:pPr>
                            <w:r w:rsidRPr="00ED400A">
                              <w:rPr>
                                <w:rFonts w:ascii="Times" w:eastAsia="Batang" w:hAnsi="Times"/>
                                <w:b/>
                                <w:bCs/>
                                <w:iCs/>
                                <w:szCs w:val="24"/>
                                <w:highlight w:val="green"/>
                                <w:lang w:eastAsia="x-none"/>
                              </w:rPr>
                              <w:t>Agreement</w:t>
                            </w:r>
                          </w:p>
                          <w:p w14:paraId="04958D01" w14:textId="77777777" w:rsidR="005D4485" w:rsidRPr="00E22A8A" w:rsidRDefault="005D4485" w:rsidP="00E22A8A">
                            <w:r w:rsidRPr="00E22A8A">
                              <w:t>Based on RAN1 conclusions of the study phase, RAN to prioritize the specification of necessary enhancements to multi-RTT to support the network verified UE location in NTN assuming a single satellite in view [RAN1, 2, 3, 4]. DL-</w:t>
                            </w:r>
                            <w:proofErr w:type="spellStart"/>
                            <w:r w:rsidRPr="00E22A8A">
                              <w:t>TDoA</w:t>
                            </w:r>
                            <w:proofErr w:type="spellEnd"/>
                            <w:r w:rsidRPr="00E22A8A">
                              <w:t xml:space="preserve"> methods for verification may be considered as lower priority and if time permits and condition in Note is satisfied.</w:t>
                            </w:r>
                          </w:p>
                          <w:p w14:paraId="784F208C" w14:textId="77777777" w:rsidR="005D4485" w:rsidRPr="00E22A8A" w:rsidRDefault="005D4485" w:rsidP="00E22A8A">
                            <w:r w:rsidRPr="00E22A8A">
                              <w:rPr>
                                <w:iCs/>
                              </w:rPr>
                              <w:t>Note 1: Enhancements assume reuse of the RAT dependent positioning framework</w:t>
                            </w:r>
                          </w:p>
                          <w:p w14:paraId="0EA09C1D" w14:textId="77777777" w:rsidR="005D4485" w:rsidRPr="00E22A8A" w:rsidRDefault="005D4485" w:rsidP="00E22A8A">
                            <w:r w:rsidRPr="00E22A8A">
                              <w:rPr>
                                <w:iCs/>
                              </w:rPr>
                              <w:t>Note 2: The specification of DL-TDOA enhancements will be subject to the study of the impact of realistic UE clock drift onto DL-TDOA performance</w:t>
                            </w:r>
                          </w:p>
                          <w:p w14:paraId="4291C4C0" w14:textId="77777777" w:rsidR="005D4485" w:rsidRPr="00E22A8A" w:rsidRDefault="005D4485" w:rsidP="00E22A8A">
                            <w:r w:rsidRPr="00E22A8A">
                              <w:rPr>
                                <w:iCs/>
                              </w:rPr>
                              <w:t>Note 3: The target accuracy for position verification purposes is as documented in clause « recommendations » of the 3GPP TR 38.882 (i.e. 10 km granularity)</w:t>
                            </w:r>
                          </w:p>
                          <w:p w14:paraId="6D35C6C6" w14:textId="77777777" w:rsidR="005D4485" w:rsidRPr="00E22A8A" w:rsidRDefault="005D4485" w:rsidP="00E22A8A">
                            <w:r w:rsidRPr="00E22A8A">
                              <w:rPr>
                                <w:iCs/>
                              </w:rPr>
                              <w:t>Note 4: Multiple satellite in view by the UE may be considered if time allows</w:t>
                            </w:r>
                          </w:p>
                          <w:p w14:paraId="43178FA4" w14:textId="77777777" w:rsidR="005D4485" w:rsidRPr="00E22A8A" w:rsidRDefault="005D4485" w:rsidP="00E22A8A">
                            <w:r w:rsidRPr="00E22A8A">
                              <w:rPr>
                                <w:iCs/>
                              </w:rPr>
                              <w:t>Note 5: The enhancements may be subject to relevant SA WGs (e.g. SA3/SA3-LI) feedbacks on the reliability of UE reports involved</w:t>
                            </w:r>
                          </w:p>
                          <w:p w14:paraId="79EE6E33" w14:textId="77777777" w:rsidR="005D4485" w:rsidRPr="00E22A8A" w:rsidRDefault="005D4485" w:rsidP="00E22A8A">
                            <w:r w:rsidRPr="00E22A8A">
                              <w:rPr>
                                <w:iCs/>
                              </w:rPr>
                              <w:t xml:space="preserve">Note 6: The enhancements should </w:t>
                            </w:r>
                            <w:proofErr w:type="gramStart"/>
                            <w:r w:rsidRPr="00E22A8A">
                              <w:rPr>
                                <w:iCs/>
                              </w:rPr>
                              <w:t>take into account</w:t>
                            </w:r>
                            <w:proofErr w:type="gramEnd"/>
                            <w:r w:rsidRPr="00E22A8A">
                              <w:rPr>
                                <w:iCs/>
                              </w:rPr>
                              <w:t xml:space="preserve"> the mirror-image ambiguity</w:t>
                            </w:r>
                          </w:p>
                          <w:p w14:paraId="6613EAE2" w14:textId="3F182C73" w:rsidR="005D4485" w:rsidRPr="00E22A8A" w:rsidRDefault="005D4485" w:rsidP="00E22A8A">
                            <w:r w:rsidRPr="00E22A8A">
                              <w:rPr>
                                <w:iCs/>
                              </w:rPr>
                              <w:t>Note 7: Network verified UE location is an optional UE feature</w:t>
                            </w:r>
                          </w:p>
                        </w:txbxContent>
                      </wps:txbx>
                      <wps:bodyPr rot="0" vert="horz" wrap="square" lIns="91440" tIns="45720" rIns="91440" bIns="45720" anchor="t" anchorCtr="0">
                        <a:spAutoFit/>
                      </wps:bodyPr>
                    </wps:wsp>
                  </a:graphicData>
                </a:graphic>
              </wp:inline>
            </w:drawing>
          </mc:Choice>
          <mc:Fallback>
            <w:pict>
              <v:shape w14:anchorId="172C414A" id="文本框 12" o:spid="_x0000_s1027" type="#_x0000_t202" style="width:465.85pt;height:3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">
                <v:textbox style="mso-fit-shape-to-text:t">
                  <w:txbxContent>
                    <w:p w14:paraId="35D2F9FD" w14:textId="77777777" w:rsidR="005D4485" w:rsidRPr="00ED400A" w:rsidRDefault="005D4485" w:rsidP="00E22A8A">
                      <w:pPr>
                        <w:spacing w:after="0"/>
                        <w:rPr>
                          <w:rFonts w:ascii="Times" w:eastAsia="Batang" w:hAnsi="Times"/>
                          <w:b/>
                          <w:bCs/>
                          <w:iCs/>
                          <w:szCs w:val="24"/>
                          <w:lang w:eastAsia="x-none"/>
                        </w:rPr>
                      </w:pPr>
                      <w:r w:rsidRPr="00ED400A">
                        <w:rPr>
                          <w:rFonts w:ascii="Times" w:eastAsia="Batang" w:hAnsi="Times"/>
                          <w:b/>
                          <w:bCs/>
                          <w:iCs/>
                          <w:szCs w:val="24"/>
                          <w:highlight w:val="green"/>
                          <w:lang w:eastAsia="x-none"/>
                        </w:rPr>
                        <w:t>Agreement</w:t>
                      </w:r>
                    </w:p>
                    <w:p w14:paraId="04958D01" w14:textId="77777777" w:rsidR="005D4485" w:rsidRPr="00E22A8A" w:rsidRDefault="005D4485" w:rsidP="00E22A8A">
                      <w:r w:rsidRPr="00E22A8A">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784F208C" w14:textId="77777777" w:rsidR="005D4485" w:rsidRPr="00E22A8A" w:rsidRDefault="005D4485" w:rsidP="00E22A8A">
                      <w:r w:rsidRPr="00E22A8A">
                        <w:rPr>
                          <w:iCs/>
                        </w:rPr>
                        <w:t>Note 1: Enhancements assume reuse of the RAT dependent positioning framework</w:t>
                      </w:r>
                    </w:p>
                    <w:p w14:paraId="0EA09C1D" w14:textId="77777777" w:rsidR="005D4485" w:rsidRPr="00E22A8A" w:rsidRDefault="005D4485" w:rsidP="00E22A8A">
                      <w:r w:rsidRPr="00E22A8A">
                        <w:rPr>
                          <w:iCs/>
                        </w:rPr>
                        <w:t>Note 2: The specification of DL-TDOA enhancements will be subject to the study of the impact of realistic UE clock drift onto DL-TDOA performance</w:t>
                      </w:r>
                    </w:p>
                    <w:p w14:paraId="4291C4C0" w14:textId="77777777" w:rsidR="005D4485" w:rsidRPr="00E22A8A" w:rsidRDefault="005D4485" w:rsidP="00E22A8A">
                      <w:r w:rsidRPr="00E22A8A">
                        <w:rPr>
                          <w:iCs/>
                        </w:rPr>
                        <w:t>Note 3: The target accuracy for position verification purposes is as documented in clause « recommendations » of the 3GPP TR 38.882 (i.e. 10 km granularity)</w:t>
                      </w:r>
                    </w:p>
                    <w:p w14:paraId="6D35C6C6" w14:textId="77777777" w:rsidR="005D4485" w:rsidRPr="00E22A8A" w:rsidRDefault="005D4485" w:rsidP="00E22A8A">
                      <w:r w:rsidRPr="00E22A8A">
                        <w:rPr>
                          <w:iCs/>
                        </w:rPr>
                        <w:t>Note 4: Multiple satellite in view by the UE may be considered if time allows</w:t>
                      </w:r>
                    </w:p>
                    <w:p w14:paraId="43178FA4" w14:textId="77777777" w:rsidR="005D4485" w:rsidRPr="00E22A8A" w:rsidRDefault="005D4485" w:rsidP="00E22A8A">
                      <w:r w:rsidRPr="00E22A8A">
                        <w:rPr>
                          <w:iCs/>
                        </w:rPr>
                        <w:t>Note 5: The enhancements may be subject to relevant SA WGs (e.g. SA3/SA3-LI) feedbacks on the reliability of UE reports involved</w:t>
                      </w:r>
                    </w:p>
                    <w:p w14:paraId="79EE6E33" w14:textId="77777777" w:rsidR="005D4485" w:rsidRPr="00E22A8A" w:rsidRDefault="005D4485" w:rsidP="00E22A8A">
                      <w:r w:rsidRPr="00E22A8A">
                        <w:rPr>
                          <w:iCs/>
                        </w:rPr>
                        <w:t>Note 6: The enhancements should take into account the mirror-image ambiguity</w:t>
                      </w:r>
                    </w:p>
                    <w:p w14:paraId="6613EAE2" w14:textId="3F182C73" w:rsidR="005D4485" w:rsidRPr="00E22A8A" w:rsidRDefault="005D4485" w:rsidP="00E22A8A">
                      <w:r w:rsidRPr="00E22A8A">
                        <w:rPr>
                          <w:iCs/>
                        </w:rPr>
                        <w:t>Note 7: Network verified UE location is an optional UE feature</w:t>
                      </w:r>
                    </w:p>
                  </w:txbxContent>
                </v:textbox>
                <w10:anchorlock/>
              </v:shape>
            </w:pict>
          </mc:Fallback>
        </mc:AlternateContent>
      </w:r>
    </w:p>
    <w:p w14:paraId="5CDEE7B2" w14:textId="36B1C42E" w:rsidR="00A17416" w:rsidRDefault="00D33B79" w:rsidP="00EF01DC">
      <w:pPr>
        <w:rPr>
          <w:lang w:eastAsia="zh-CN"/>
        </w:rPr>
      </w:pPr>
      <w:r>
        <w:rPr>
          <w:rFonts w:hint="eastAsia"/>
          <w:lang w:eastAsia="zh-CN"/>
        </w:rPr>
        <w:t>I</w:t>
      </w:r>
      <w:r>
        <w:rPr>
          <w:lang w:eastAsia="zh-CN"/>
        </w:rPr>
        <w:t xml:space="preserve">n this contribution, we provide the discussion on the specification change to support Multi-RTT positioning assuming a single satellite in view. </w:t>
      </w:r>
    </w:p>
    <w:p w14:paraId="5EFC6B91" w14:textId="77777777" w:rsidR="00A00343" w:rsidRDefault="00A00343" w:rsidP="00EF01DC">
      <w:pPr>
        <w:rPr>
          <w:lang w:eastAsia="zh-CN"/>
        </w:rPr>
      </w:pPr>
    </w:p>
    <w:p w14:paraId="2B7A97FC" w14:textId="674F367D" w:rsidR="00267E35" w:rsidRPr="00267E35" w:rsidRDefault="00A00343">
      <w:pPr>
        <w:pStyle w:val="1"/>
        <w:rPr>
          <w:b w:val="0"/>
          <w:sz w:val="32"/>
        </w:rPr>
      </w:pPr>
      <w:r>
        <w:rPr>
          <w:b w:val="0"/>
          <w:sz w:val="32"/>
        </w:rPr>
        <w:t>Reusing existing reference signal</w:t>
      </w:r>
    </w:p>
    <w:p w14:paraId="14B781C1" w14:textId="05823525" w:rsidR="00A00343" w:rsidRDefault="00A00343" w:rsidP="00EF01DC">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_Ref124346162 \r \h </w:instrText>
      </w:r>
      <w:r>
        <w:rPr>
          <w:lang w:eastAsia="zh-CN"/>
        </w:rPr>
      </w:r>
      <w:r>
        <w:rPr>
          <w:lang w:eastAsia="zh-CN"/>
        </w:rPr>
        <w:fldChar w:fldCharType="separate"/>
      </w:r>
      <w:r>
        <w:rPr>
          <w:lang w:eastAsia="zh-CN"/>
        </w:rPr>
        <w:t>[3]</w:t>
      </w:r>
      <w:r>
        <w:rPr>
          <w:lang w:eastAsia="zh-CN"/>
        </w:rPr>
        <w:fldChar w:fldCharType="end"/>
      </w:r>
      <w:r>
        <w:rPr>
          <w:lang w:eastAsia="zh-CN"/>
        </w:rPr>
        <w:t>, detailed simulation results of positioning CDF errors are provided under the agreed percentile points for single-satellite based po</w:t>
      </w:r>
      <w:r w:rsidR="00A004FB">
        <w:rPr>
          <w:lang w:eastAsia="zh-CN"/>
        </w:rPr>
        <w:t xml:space="preserve">sitioning by taking satellite’s movement into account. In addition to positioning reference signals, i.e., PRS and SRS, existing reference signals, CSI-RS, are also adopted to perform time-related measurements and achieve the accuracy requirement as the former reference signals. Thus, UE location can be verified via leveraging existing reference signals, e.g., CSI-RS, such that the resource overhead and UE power consumption due to UE location verification can be reduced. </w:t>
      </w:r>
    </w:p>
    <w:p w14:paraId="6F3D6ED5" w14:textId="535ADAAE" w:rsidR="00A004FB" w:rsidRPr="00D46B4D" w:rsidRDefault="00A004FB" w:rsidP="00EF01DC">
      <w:pPr>
        <w:rPr>
          <w:b/>
          <w:i/>
          <w:lang w:eastAsia="zh-CN"/>
        </w:rPr>
      </w:pPr>
      <w:r w:rsidRPr="00132CEB">
        <w:rPr>
          <w:b/>
          <w:i/>
          <w:lang w:eastAsia="zh-CN"/>
        </w:rPr>
        <w:t>Proposal 1:</w:t>
      </w:r>
      <w:r w:rsidR="00B872F8" w:rsidRPr="00D46B4D">
        <w:rPr>
          <w:b/>
          <w:i/>
          <w:lang w:eastAsia="zh-CN"/>
        </w:rPr>
        <w:t xml:space="preserve"> Support reusing</w:t>
      </w:r>
      <w:r w:rsidRPr="00D46B4D">
        <w:rPr>
          <w:b/>
          <w:i/>
          <w:lang w:eastAsia="zh-CN"/>
        </w:rPr>
        <w:t xml:space="preserve"> the existing </w:t>
      </w:r>
      <w:r w:rsidR="00B872F8" w:rsidRPr="00D46B4D">
        <w:rPr>
          <w:b/>
          <w:i/>
          <w:lang w:eastAsia="zh-CN"/>
        </w:rPr>
        <w:t xml:space="preserve">reference signals, e.g., CSI-RS, for multi-RTT </w:t>
      </w:r>
      <w:r w:rsidR="00131851">
        <w:rPr>
          <w:b/>
          <w:i/>
          <w:lang w:eastAsia="zh-CN"/>
        </w:rPr>
        <w:t>based location verification</w:t>
      </w:r>
      <w:r w:rsidR="00131851" w:rsidRPr="00D46B4D">
        <w:rPr>
          <w:b/>
          <w:i/>
          <w:lang w:eastAsia="zh-CN"/>
        </w:rPr>
        <w:t xml:space="preserve"> </w:t>
      </w:r>
      <w:r w:rsidR="00B872F8" w:rsidRPr="00D46B4D">
        <w:rPr>
          <w:b/>
          <w:i/>
          <w:lang w:eastAsia="zh-CN"/>
        </w:rPr>
        <w:t xml:space="preserve">to </w:t>
      </w:r>
      <w:r w:rsidR="00131851">
        <w:rPr>
          <w:b/>
          <w:i/>
          <w:lang w:eastAsia="zh-CN"/>
        </w:rPr>
        <w:t>avoid</w:t>
      </w:r>
      <w:r w:rsidR="00131851" w:rsidRPr="00D46B4D">
        <w:rPr>
          <w:b/>
          <w:i/>
          <w:lang w:eastAsia="zh-CN"/>
        </w:rPr>
        <w:t xml:space="preserve"> </w:t>
      </w:r>
      <w:r w:rsidR="00131851">
        <w:rPr>
          <w:b/>
          <w:i/>
          <w:lang w:eastAsia="zh-CN"/>
        </w:rPr>
        <w:t xml:space="preserve">significant </w:t>
      </w:r>
      <w:r w:rsidR="00B872F8" w:rsidRPr="00D46B4D">
        <w:rPr>
          <w:b/>
          <w:i/>
          <w:lang w:eastAsia="zh-CN"/>
        </w:rPr>
        <w:t xml:space="preserve">resource overhead and UE power consumption due to UE location verification. </w:t>
      </w:r>
    </w:p>
    <w:p w14:paraId="74595427" w14:textId="77777777" w:rsidR="00B872F8" w:rsidRDefault="00B872F8" w:rsidP="00EF01DC">
      <w:pPr>
        <w:rPr>
          <w:lang w:eastAsia="zh-CN"/>
        </w:rPr>
      </w:pPr>
    </w:p>
    <w:p w14:paraId="24BC2A1F" w14:textId="61A8B2B6" w:rsidR="00267E35" w:rsidRDefault="00267E35" w:rsidP="00267E35">
      <w:pPr>
        <w:pStyle w:val="1"/>
        <w:rPr>
          <w:b w:val="0"/>
          <w:sz w:val="32"/>
        </w:rPr>
      </w:pPr>
      <w:r>
        <w:rPr>
          <w:b w:val="0"/>
          <w:sz w:val="32"/>
        </w:rPr>
        <w:t>Enhancements to Rx-Tx time difference measurements</w:t>
      </w:r>
    </w:p>
    <w:p w14:paraId="6489860C" w14:textId="3984859C" w:rsidR="00DC414D" w:rsidRDefault="00B872F8" w:rsidP="00EF01DC">
      <w:pPr>
        <w:rPr>
          <w:lang w:eastAsia="zh-CN"/>
        </w:rPr>
      </w:pPr>
      <w:r>
        <w:rPr>
          <w:lang w:eastAsia="zh-CN"/>
        </w:rPr>
        <w:t>In multi-RTT positioning</w:t>
      </w:r>
      <w:r w:rsidR="00DC414D">
        <w:rPr>
          <w:lang w:eastAsia="zh-CN"/>
        </w:rPr>
        <w:t xml:space="preserve"> for NTN</w:t>
      </w:r>
      <w:r>
        <w:rPr>
          <w:lang w:eastAsia="zh-CN"/>
        </w:rPr>
        <w:t>, UE measures the time difference (Rx-Tx)</w:t>
      </w:r>
      <w:r w:rsidR="00CE7A2B">
        <w:rPr>
          <w:lang w:eastAsia="zh-CN"/>
        </w:rPr>
        <w:t xml:space="preserve"> of downlink signals from the same satellite at different time occasions, which correspond to different locations of the same satellite, while the corresponding Rx-Tx time difference at the satellite are measured by </w:t>
      </w:r>
      <w:proofErr w:type="spellStart"/>
      <w:r w:rsidR="00CE7A2B">
        <w:rPr>
          <w:lang w:eastAsia="zh-CN"/>
        </w:rPr>
        <w:t>gNB</w:t>
      </w:r>
      <w:proofErr w:type="spellEnd"/>
      <w:r w:rsidR="00CE7A2B">
        <w:rPr>
          <w:lang w:eastAsia="zh-CN"/>
        </w:rPr>
        <w:t>. The corresponding measurements are typically used to de</w:t>
      </w:r>
      <w:r w:rsidR="00CE7A2B" w:rsidRPr="0085332E">
        <w:rPr>
          <w:lang w:eastAsia="zh-CN"/>
        </w:rPr>
        <w:t>termine RTT</w:t>
      </w:r>
      <w:r w:rsidR="005D4485" w:rsidRPr="0085332E">
        <w:rPr>
          <w:lang w:eastAsia="zh-CN"/>
        </w:rPr>
        <w:t>s</w:t>
      </w:r>
      <w:r w:rsidR="00CE7A2B" w:rsidRPr="0085332E">
        <w:rPr>
          <w:lang w:eastAsia="zh-CN"/>
        </w:rPr>
        <w:t xml:space="preserve"> at</w:t>
      </w:r>
      <w:r w:rsidR="00CE7A2B">
        <w:rPr>
          <w:lang w:eastAsia="zh-CN"/>
        </w:rPr>
        <w:t xml:space="preserve"> the positioning server, i.e., LMF, which are further used to estimate the location of the UE together with </w:t>
      </w:r>
      <w:r w:rsidR="00DC414D">
        <w:rPr>
          <w:lang w:eastAsia="zh-CN"/>
        </w:rPr>
        <w:t xml:space="preserve">the </w:t>
      </w:r>
      <w:r w:rsidR="00CE7A2B">
        <w:rPr>
          <w:lang w:eastAsia="zh-CN"/>
        </w:rPr>
        <w:t>coordinates of the satellite</w:t>
      </w:r>
      <w:r w:rsidR="00DC414D">
        <w:rPr>
          <w:lang w:eastAsia="zh-CN"/>
        </w:rPr>
        <w:t xml:space="preserve"> at different measurement occasions</w:t>
      </w:r>
      <w:r w:rsidR="00CE7A2B">
        <w:rPr>
          <w:lang w:eastAsia="zh-CN"/>
        </w:rPr>
        <w:t xml:space="preserve">. </w:t>
      </w:r>
    </w:p>
    <w:p w14:paraId="21FE43A5" w14:textId="40E9AF6E" w:rsidR="00B872F8" w:rsidRDefault="00DC414D" w:rsidP="00EF01DC">
      <w:pPr>
        <w:rPr>
          <w:lang w:eastAsia="zh-CN"/>
        </w:rPr>
      </w:pPr>
      <w:r>
        <w:rPr>
          <w:rFonts w:hint="eastAsia"/>
          <w:lang w:eastAsia="zh-CN"/>
        </w:rPr>
        <w:t>T</w:t>
      </w:r>
      <w:r>
        <w:rPr>
          <w:lang w:eastAsia="zh-CN"/>
        </w:rPr>
        <w:t xml:space="preserve">herefore, some enhancements are essential for the single-satellite based location verification compared with TN positioning. </w:t>
      </w:r>
      <w:r w:rsidR="00CE7A2B">
        <w:rPr>
          <w:lang w:eastAsia="zh-CN"/>
        </w:rPr>
        <w:t xml:space="preserve">In this section, necessary enhancements to Rx-Tx time difference measurements in multi-RTT positioning are </w:t>
      </w:r>
      <w:r w:rsidR="00705515">
        <w:rPr>
          <w:lang w:eastAsia="zh-CN"/>
        </w:rPr>
        <w:t>analyzed</w:t>
      </w:r>
      <w:r>
        <w:rPr>
          <w:lang w:eastAsia="zh-CN"/>
        </w:rPr>
        <w:t xml:space="preserve"> </w:t>
      </w:r>
      <w:r w:rsidR="00CE7A2B">
        <w:rPr>
          <w:lang w:eastAsia="zh-CN"/>
        </w:rPr>
        <w:t>to support UE location verification for NR NTN</w:t>
      </w:r>
      <w:r w:rsidR="00705515">
        <w:rPr>
          <w:lang w:eastAsia="zh-CN"/>
        </w:rPr>
        <w:t xml:space="preserve"> as illustrated </w:t>
      </w:r>
      <w:r w:rsidR="00740AB5">
        <w:rPr>
          <w:lang w:eastAsia="zh-CN"/>
        </w:rPr>
        <w:t xml:space="preserve">in </w:t>
      </w:r>
      <w:r w:rsidR="00740AB5">
        <w:rPr>
          <w:lang w:eastAsia="zh-CN"/>
        </w:rPr>
        <w:fldChar w:fldCharType="begin"/>
      </w:r>
      <w:r w:rsidR="00740AB5">
        <w:rPr>
          <w:lang w:eastAsia="zh-CN"/>
        </w:rPr>
        <w:instrText xml:space="preserve"> REF _Ref127547942 \h </w:instrText>
      </w:r>
      <w:r w:rsidR="00740AB5">
        <w:rPr>
          <w:lang w:eastAsia="zh-CN"/>
        </w:rPr>
      </w:r>
      <w:r w:rsidR="00740AB5">
        <w:rPr>
          <w:lang w:eastAsia="zh-CN"/>
        </w:rPr>
        <w:fldChar w:fldCharType="separate"/>
      </w:r>
      <w:r w:rsidR="00740AB5">
        <w:t xml:space="preserve">Figure </w:t>
      </w:r>
      <w:r w:rsidR="00740AB5">
        <w:rPr>
          <w:noProof/>
        </w:rPr>
        <w:t>1</w:t>
      </w:r>
      <w:r w:rsidR="00740AB5">
        <w:rPr>
          <w:lang w:eastAsia="zh-CN"/>
        </w:rPr>
        <w:fldChar w:fldCharType="end"/>
      </w:r>
      <w:r w:rsidR="00740AB5">
        <w:rPr>
          <w:lang w:eastAsia="zh-CN"/>
        </w:rPr>
        <w:t xml:space="preserve">. </w:t>
      </w:r>
    </w:p>
    <w:p w14:paraId="1BECAF39" w14:textId="6A9692FF" w:rsidR="00740AB5" w:rsidRDefault="00A81AA7" w:rsidP="00740AB5">
      <w:pPr>
        <w:jc w:val="center"/>
      </w:pPr>
      <w:r>
        <w:rPr>
          <w:noProof/>
          <w:lang w:eastAsia="zh-CN"/>
        </w:rPr>
        <w:lastRenderedPageBreak/>
        <w:drawing>
          <wp:inline distT="0" distB="0" distL="0" distR="0" wp14:anchorId="0A4C9469" wp14:editId="21286D53">
            <wp:extent cx="3810635" cy="2315210"/>
            <wp:effectExtent l="0" t="0" r="0" b="8890"/>
            <wp:docPr id="17" name="图片 17" descr="C:\Users\t00496347\AppData\Roaming\eSpace_Desktop\UserData\t00496347\imagefiles\888AB018-58F7-4B80-A229-0A8E629E56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00496347\AppData\Roaming\eSpace_Desktop\UserData\t00496347\imagefiles\888AB018-58F7-4B80-A229-0A8E629E56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635" cy="2315210"/>
                    </a:xfrm>
                    <a:prstGeom prst="rect">
                      <a:avLst/>
                    </a:prstGeom>
                    <a:noFill/>
                    <a:ln>
                      <a:noFill/>
                    </a:ln>
                  </pic:spPr>
                </pic:pic>
              </a:graphicData>
            </a:graphic>
          </wp:inline>
        </w:drawing>
      </w:r>
    </w:p>
    <w:p w14:paraId="620AEFC0" w14:textId="522AE84B" w:rsidR="00740AB5" w:rsidRDefault="00740AB5" w:rsidP="00740AB5">
      <w:pPr>
        <w:keepNext/>
        <w:jc w:val="center"/>
        <w:rPr>
          <w:lang w:eastAsia="zh-CN"/>
        </w:rPr>
      </w:pPr>
      <w:r>
        <w:t xml:space="preserve">Figure </w:t>
      </w:r>
      <w:fldSimple w:instr=" SEQ Figure \* ARABIC ">
        <w:r w:rsidR="00267E35">
          <w:rPr>
            <w:noProof/>
          </w:rPr>
          <w:t>1</w:t>
        </w:r>
      </w:fldSimple>
      <w:r w:rsidR="00705515">
        <w:t xml:space="preserve"> illustration of multi-RTT based location verification in NTN</w:t>
      </w:r>
    </w:p>
    <w:p w14:paraId="068704DC" w14:textId="04D2142A" w:rsidR="00740AB5" w:rsidRDefault="00740AB5" w:rsidP="00740AB5">
      <w:r>
        <w:rPr>
          <w:rFonts w:hint="eastAsia"/>
        </w:rPr>
        <w:t>I</w:t>
      </w:r>
      <w:r>
        <w:t xml:space="preserve">n TN, </w:t>
      </w:r>
      <w:proofErr w:type="spellStart"/>
      <w:r>
        <w:t>gNB</w:t>
      </w:r>
      <w:proofErr w:type="spellEnd"/>
      <w:r>
        <w:t xml:space="preserve"> Rx-Tx time difference and UE Rx-Tx time difference are typically defined in </w:t>
      </w:r>
      <w:r>
        <w:fldChar w:fldCharType="begin"/>
      </w:r>
      <w:r>
        <w:instrText xml:space="preserve"> REF _Ref124434942 \r \h </w:instrText>
      </w:r>
      <w:r>
        <w:fldChar w:fldCharType="separate"/>
      </w:r>
      <w:r>
        <w:t>[4]</w:t>
      </w:r>
      <w:r>
        <w:fldChar w:fldCharType="end"/>
      </w:r>
      <w:r>
        <w:t xml:space="preserve"> as:</w:t>
      </w:r>
    </w:p>
    <w:p w14:paraId="2B8DD0B2" w14:textId="2A590773" w:rsidR="00740AB5" w:rsidRPr="00740AB5" w:rsidRDefault="00740AB5" w:rsidP="00EF01DC">
      <w:pPr>
        <w:rPr>
          <w:lang w:eastAsia="zh-CN"/>
        </w:rPr>
      </w:pPr>
      <w:r w:rsidRPr="00376028">
        <w:rPr>
          <w:bCs/>
          <w:noProof/>
          <w:lang w:eastAsia="zh-CN"/>
        </w:rPr>
        <mc:AlternateContent>
          <mc:Choice Requires="wps">
            <w:drawing>
              <wp:inline distT="0" distB="0" distL="0" distR="0" wp14:anchorId="347F89D7" wp14:editId="06C08FC8">
                <wp:extent cx="5905500" cy="4855210"/>
                <wp:effectExtent l="0" t="0" r="19050" b="2159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855210"/>
                        </a:xfrm>
                        <a:prstGeom prst="rect">
                          <a:avLst/>
                        </a:prstGeom>
                        <a:solidFill>
                          <a:srgbClr val="FFFFFF"/>
                        </a:solidFill>
                        <a:ln w="9525">
                          <a:solidFill>
                            <a:srgbClr val="000000"/>
                          </a:solidFill>
                          <a:miter lim="800000"/>
                          <a:headEnd/>
                          <a:tailEnd/>
                        </a:ln>
                      </wps:spPr>
                      <wps:txbx>
                        <w:txbxContent>
                          <w:p w14:paraId="5EB1D835" w14:textId="77777777" w:rsidR="005D4485" w:rsidRPr="003B11D6" w:rsidRDefault="005D4485" w:rsidP="00740AB5">
                            <w:pPr>
                              <w:rPr>
                                <w:lang w:eastAsia="en-GB"/>
                              </w:rPr>
                            </w:pPr>
                            <w:r>
                              <w:t>The</w:t>
                            </w:r>
                            <w:r w:rsidRPr="00775FEA">
                              <w:rPr>
                                <w:lang w:eastAsia="en-GB"/>
                              </w:rPr>
                              <w:t xml:space="preserve"> </w:t>
                            </w:r>
                            <w:proofErr w:type="spellStart"/>
                            <w:r w:rsidRPr="00775FEA">
                              <w:rPr>
                                <w:lang w:eastAsia="en-GB"/>
                              </w:rPr>
                              <w:t>gNB</w:t>
                            </w:r>
                            <w:proofErr w:type="spellEnd"/>
                            <w:r w:rsidRPr="00775FEA">
                              <w:rPr>
                                <w:lang w:eastAsia="en-GB"/>
                              </w:rPr>
                              <w:t xml:space="preserve"> Rx – Tx time difference is defined as </w:t>
                            </w:r>
                            <w:proofErr w:type="spellStart"/>
                            <w:r w:rsidRPr="00775FEA">
                              <w:rPr>
                                <w:lang w:eastAsia="en-GB"/>
                              </w:rPr>
                              <w:t>T</w:t>
                            </w:r>
                            <w:r w:rsidRPr="00775FEA">
                              <w:rPr>
                                <w:vertAlign w:val="subscript"/>
                                <w:lang w:eastAsia="en-GB"/>
                              </w:rPr>
                              <w:t>gNB</w:t>
                            </w:r>
                            <w:proofErr w:type="spellEnd"/>
                            <w:r w:rsidRPr="00775FEA">
                              <w:rPr>
                                <w:vertAlign w:val="subscript"/>
                                <w:lang w:eastAsia="en-GB"/>
                              </w:rPr>
                              <w:t>-RX</w:t>
                            </w:r>
                            <w:r w:rsidRPr="00775FEA">
                              <w:rPr>
                                <w:lang w:eastAsia="en-GB"/>
                              </w:rPr>
                              <w:t xml:space="preserve"> –</w:t>
                            </w:r>
                            <w:r w:rsidRPr="00775FEA">
                              <w:rPr>
                                <w:vertAlign w:val="subscript"/>
                                <w:lang w:eastAsia="en-GB"/>
                              </w:rPr>
                              <w:t xml:space="preserve"> </w:t>
                            </w:r>
                            <w:proofErr w:type="spellStart"/>
                            <w:r w:rsidRPr="00775FEA">
                              <w:rPr>
                                <w:lang w:eastAsia="en-GB"/>
                              </w:rPr>
                              <w:t>T</w:t>
                            </w:r>
                            <w:r w:rsidRPr="00775FEA">
                              <w:rPr>
                                <w:vertAlign w:val="subscript"/>
                                <w:lang w:eastAsia="en-GB"/>
                              </w:rPr>
                              <w:t>gNB</w:t>
                            </w:r>
                            <w:proofErr w:type="spellEnd"/>
                            <w:r w:rsidRPr="00775FEA">
                              <w:rPr>
                                <w:vertAlign w:val="subscript"/>
                                <w:lang w:eastAsia="en-GB"/>
                              </w:rPr>
                              <w:t>-TX</w:t>
                            </w:r>
                          </w:p>
                          <w:p w14:paraId="67C04D65" w14:textId="77777777" w:rsidR="005D4485" w:rsidRPr="00775FEA" w:rsidRDefault="005D4485" w:rsidP="00740AB5">
                            <w:pPr>
                              <w:rPr>
                                <w:lang w:eastAsia="en-GB"/>
                              </w:rPr>
                            </w:pPr>
                            <w:r w:rsidRPr="00775FEA">
                              <w:rPr>
                                <w:lang w:eastAsia="en-GB"/>
                              </w:rPr>
                              <w:t>Where:</w:t>
                            </w:r>
                          </w:p>
                          <w:p w14:paraId="5765FFA5" w14:textId="77777777" w:rsidR="005D4485" w:rsidRPr="00775FEA" w:rsidRDefault="005D4485" w:rsidP="00740AB5">
                            <w:pPr>
                              <w:rPr>
                                <w:lang w:eastAsia="en-GB"/>
                              </w:rPr>
                            </w:pPr>
                            <w:proofErr w:type="spellStart"/>
                            <w:r w:rsidRPr="00775FEA">
                              <w:rPr>
                                <w:lang w:eastAsia="en-GB"/>
                              </w:rPr>
                              <w:t>T</w:t>
                            </w:r>
                            <w:r w:rsidRPr="00775FEA">
                              <w:rPr>
                                <w:vertAlign w:val="subscript"/>
                                <w:lang w:eastAsia="en-GB"/>
                              </w:rPr>
                              <w:t>gNB</w:t>
                            </w:r>
                            <w:proofErr w:type="spellEnd"/>
                            <w:r w:rsidRPr="00775FEA">
                              <w:rPr>
                                <w:vertAlign w:val="subscript"/>
                                <w:lang w:eastAsia="en-GB"/>
                              </w:rPr>
                              <w:t>-RX</w:t>
                            </w:r>
                            <w:r w:rsidRPr="00775FEA">
                              <w:rPr>
                                <w:lang w:eastAsia="en-GB"/>
                              </w:rPr>
                              <w:t xml:space="preserve"> is the </w:t>
                            </w:r>
                            <w:r w:rsidRPr="00D628BA">
                              <w:rPr>
                                <w:lang w:eastAsia="en-GB"/>
                              </w:rPr>
                              <w:t>Transmission and Reception Point (TRP) [</w:t>
                            </w:r>
                            <w:r>
                              <w:rPr>
                                <w:lang w:eastAsia="en-GB"/>
                              </w:rPr>
                              <w:t>18</w:t>
                            </w:r>
                            <w:r w:rsidRPr="00D628BA">
                              <w:rPr>
                                <w:lang w:eastAsia="en-GB"/>
                              </w:rPr>
                              <w:t xml:space="preserve">] </w:t>
                            </w:r>
                            <w:r w:rsidRPr="00775FEA">
                              <w:rPr>
                                <w:lang w:eastAsia="en-GB"/>
                              </w:rPr>
                              <w:t>received timing of uplink subframe #</w:t>
                            </w:r>
                            <w:r w:rsidRPr="00775FEA">
                              <w:rPr>
                                <w:i/>
                                <w:lang w:eastAsia="en-GB"/>
                              </w:rPr>
                              <w:t>i</w:t>
                            </w:r>
                            <w:r w:rsidRPr="00775FEA">
                              <w:rPr>
                                <w:lang w:eastAsia="en-GB"/>
                              </w:rPr>
                              <w:t xml:space="preserve"> containing SRS associated with UE, defined by the first detected path in time.</w:t>
                            </w:r>
                          </w:p>
                          <w:p w14:paraId="199A1DAA" w14:textId="2B5C5172" w:rsidR="005D4485" w:rsidRPr="003B11D6" w:rsidRDefault="005D4485" w:rsidP="00740AB5">
                            <w:pPr>
                              <w:rPr>
                                <w:lang w:eastAsia="en-GB"/>
                              </w:rPr>
                            </w:pPr>
                            <w:proofErr w:type="spellStart"/>
                            <w:r w:rsidRPr="00775FEA">
                              <w:rPr>
                                <w:lang w:eastAsia="en-GB"/>
                              </w:rPr>
                              <w:t>T</w:t>
                            </w:r>
                            <w:r w:rsidRPr="00775FEA">
                              <w:rPr>
                                <w:vertAlign w:val="subscript"/>
                                <w:lang w:eastAsia="en-GB"/>
                              </w:rPr>
                              <w:t>gNB</w:t>
                            </w:r>
                            <w:proofErr w:type="spellEnd"/>
                            <w:r w:rsidRPr="00775FEA">
                              <w:rPr>
                                <w:vertAlign w:val="subscript"/>
                                <w:lang w:eastAsia="en-GB"/>
                              </w:rPr>
                              <w:t>-TX</w:t>
                            </w:r>
                            <w:r w:rsidRPr="00775FEA">
                              <w:rPr>
                                <w:lang w:eastAsia="en-GB"/>
                              </w:rPr>
                              <w:t xml:space="preserve"> is the </w:t>
                            </w:r>
                            <w:r>
                              <w:rPr>
                                <w:lang w:eastAsia="en-GB"/>
                              </w:rPr>
                              <w:t>TRP</w:t>
                            </w:r>
                            <w:r w:rsidRPr="00775FEA">
                              <w:rPr>
                                <w:lang w:eastAsia="en-GB"/>
                              </w:rPr>
                              <w:t xml:space="preserve"> transmit timing of downlink subframe #</w:t>
                            </w:r>
                            <w:r w:rsidRPr="00775FEA">
                              <w:rPr>
                                <w:i/>
                              </w:rPr>
                              <w:t>j</w:t>
                            </w:r>
                            <w:r w:rsidRPr="00775FEA">
                              <w:t xml:space="preserve"> that is closest in time to the subframe #</w:t>
                            </w:r>
                            <w:r w:rsidRPr="00775FEA">
                              <w:rPr>
                                <w:i/>
                              </w:rPr>
                              <w:t>i</w:t>
                            </w:r>
                            <w:r w:rsidRPr="00775FEA">
                              <w:t xml:space="preserve"> received from the UE</w:t>
                            </w:r>
                            <w:r w:rsidRPr="00775FEA">
                              <w:rPr>
                                <w:lang w:eastAsia="en-GB"/>
                              </w:rPr>
                              <w:t>.</w:t>
                            </w:r>
                            <w:r>
                              <w:rPr>
                                <w:lang w:eastAsia="en-GB"/>
                              </w:rPr>
                              <w:t xml:space="preserve"> </w:t>
                            </w:r>
                          </w:p>
                        </w:txbxContent>
                      </wps:txbx>
                      <wps:bodyPr rot="0" vert="horz" wrap="square" lIns="91440" tIns="45720" rIns="91440" bIns="45720" anchor="t" anchorCtr="0">
                        <a:spAutoFit/>
                      </wps:bodyPr>
                    </wps:wsp>
                  </a:graphicData>
                </a:graphic>
              </wp:inline>
            </w:drawing>
          </mc:Choice>
          <mc:Fallback>
            <w:pict>
              <v:shape w14:anchorId="347F89D7" id="文本框 13" o:spid="_x0000_s1028" type="#_x0000_t202" style="width:465pt;height:38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">
                <v:textbox style="mso-fit-shape-to-text:t">
                  <w:txbxContent>
                    <w:p w14:paraId="5EB1D835" w14:textId="77777777" w:rsidR="005D4485" w:rsidRPr="003B11D6" w:rsidRDefault="005D4485" w:rsidP="00740AB5">
                      <w:pPr>
                        <w:rPr>
                          <w:lang w:eastAsia="en-GB"/>
                        </w:rPr>
                      </w:pPr>
                      <w:r>
                        <w:t>The</w:t>
                      </w:r>
                      <w:r w:rsidRPr="00775FEA">
                        <w:rPr>
                          <w:lang w:eastAsia="en-GB"/>
                        </w:rPr>
                        <w:t xml:space="preserve"> </w:t>
                      </w:r>
                      <w:proofErr w:type="spellStart"/>
                      <w:r w:rsidRPr="00775FEA">
                        <w:rPr>
                          <w:lang w:eastAsia="en-GB"/>
                        </w:rPr>
                        <w:t>gNB</w:t>
                      </w:r>
                      <w:proofErr w:type="spellEnd"/>
                      <w:r w:rsidRPr="00775FEA">
                        <w:rPr>
                          <w:lang w:eastAsia="en-GB"/>
                        </w:rPr>
                        <w:t xml:space="preserve"> Rx – Tx time difference is defined as </w:t>
                      </w:r>
                      <w:proofErr w:type="spellStart"/>
                      <w:r w:rsidRPr="00775FEA">
                        <w:rPr>
                          <w:lang w:eastAsia="en-GB"/>
                        </w:rPr>
                        <w:t>T</w:t>
                      </w:r>
                      <w:r w:rsidRPr="00775FEA">
                        <w:rPr>
                          <w:vertAlign w:val="subscript"/>
                          <w:lang w:eastAsia="en-GB"/>
                        </w:rPr>
                        <w:t>gNB</w:t>
                      </w:r>
                      <w:proofErr w:type="spellEnd"/>
                      <w:r w:rsidRPr="00775FEA">
                        <w:rPr>
                          <w:vertAlign w:val="subscript"/>
                          <w:lang w:eastAsia="en-GB"/>
                        </w:rPr>
                        <w:t>-RX</w:t>
                      </w:r>
                      <w:r w:rsidRPr="00775FEA">
                        <w:rPr>
                          <w:lang w:eastAsia="en-GB"/>
                        </w:rPr>
                        <w:t xml:space="preserve"> –</w:t>
                      </w:r>
                      <w:r w:rsidRPr="00775FEA">
                        <w:rPr>
                          <w:vertAlign w:val="subscript"/>
                          <w:lang w:eastAsia="en-GB"/>
                        </w:rPr>
                        <w:t xml:space="preserve"> </w:t>
                      </w:r>
                      <w:proofErr w:type="spellStart"/>
                      <w:r w:rsidRPr="00775FEA">
                        <w:rPr>
                          <w:lang w:eastAsia="en-GB"/>
                        </w:rPr>
                        <w:t>T</w:t>
                      </w:r>
                      <w:r w:rsidRPr="00775FEA">
                        <w:rPr>
                          <w:vertAlign w:val="subscript"/>
                          <w:lang w:eastAsia="en-GB"/>
                        </w:rPr>
                        <w:t>gNB</w:t>
                      </w:r>
                      <w:proofErr w:type="spellEnd"/>
                      <w:r w:rsidRPr="00775FEA">
                        <w:rPr>
                          <w:vertAlign w:val="subscript"/>
                          <w:lang w:eastAsia="en-GB"/>
                        </w:rPr>
                        <w:t>-TX</w:t>
                      </w:r>
                    </w:p>
                    <w:p w14:paraId="67C04D65" w14:textId="77777777" w:rsidR="005D4485" w:rsidRPr="00775FEA" w:rsidRDefault="005D4485" w:rsidP="00740AB5">
                      <w:pPr>
                        <w:rPr>
                          <w:lang w:eastAsia="en-GB"/>
                        </w:rPr>
                      </w:pPr>
                      <w:r w:rsidRPr="00775FEA">
                        <w:rPr>
                          <w:lang w:eastAsia="en-GB"/>
                        </w:rPr>
                        <w:t>Where:</w:t>
                      </w:r>
                    </w:p>
                    <w:p w14:paraId="5765FFA5" w14:textId="77777777" w:rsidR="005D4485" w:rsidRPr="00775FEA" w:rsidRDefault="005D4485" w:rsidP="00740AB5">
                      <w:pPr>
                        <w:rPr>
                          <w:lang w:eastAsia="en-GB"/>
                        </w:rPr>
                      </w:pPr>
                      <w:proofErr w:type="spellStart"/>
                      <w:r w:rsidRPr="00775FEA">
                        <w:rPr>
                          <w:lang w:eastAsia="en-GB"/>
                        </w:rPr>
                        <w:t>T</w:t>
                      </w:r>
                      <w:r w:rsidRPr="00775FEA">
                        <w:rPr>
                          <w:vertAlign w:val="subscript"/>
                          <w:lang w:eastAsia="en-GB"/>
                        </w:rPr>
                        <w:t>gNB</w:t>
                      </w:r>
                      <w:proofErr w:type="spellEnd"/>
                      <w:r w:rsidRPr="00775FEA">
                        <w:rPr>
                          <w:vertAlign w:val="subscript"/>
                          <w:lang w:eastAsia="en-GB"/>
                        </w:rPr>
                        <w:t>-RX</w:t>
                      </w:r>
                      <w:r w:rsidRPr="00775FEA">
                        <w:rPr>
                          <w:lang w:eastAsia="en-GB"/>
                        </w:rPr>
                        <w:t xml:space="preserve"> is the </w:t>
                      </w:r>
                      <w:r w:rsidRPr="00D628BA">
                        <w:rPr>
                          <w:lang w:eastAsia="en-GB"/>
                        </w:rPr>
                        <w:t>Transmission and Reception Point (TRP) [</w:t>
                      </w:r>
                      <w:r>
                        <w:rPr>
                          <w:lang w:eastAsia="en-GB"/>
                        </w:rPr>
                        <w:t>18</w:t>
                      </w:r>
                      <w:r w:rsidRPr="00D628BA">
                        <w:rPr>
                          <w:lang w:eastAsia="en-GB"/>
                        </w:rPr>
                        <w:t xml:space="preserve">] </w:t>
                      </w:r>
                      <w:r w:rsidRPr="00775FEA">
                        <w:rPr>
                          <w:lang w:eastAsia="en-GB"/>
                        </w:rPr>
                        <w:t>received timing of uplink subframe #</w:t>
                      </w:r>
                      <w:r w:rsidRPr="00775FEA">
                        <w:rPr>
                          <w:i/>
                          <w:lang w:eastAsia="en-GB"/>
                        </w:rPr>
                        <w:t>i</w:t>
                      </w:r>
                      <w:r w:rsidRPr="00775FEA">
                        <w:rPr>
                          <w:lang w:eastAsia="en-GB"/>
                        </w:rPr>
                        <w:t xml:space="preserve"> containing SRS associated with UE, defined by the first detected path in time.</w:t>
                      </w:r>
                    </w:p>
                    <w:p w14:paraId="199A1DAA" w14:textId="2B5C5172" w:rsidR="005D4485" w:rsidRPr="003B11D6" w:rsidRDefault="005D4485" w:rsidP="00740AB5">
                      <w:pPr>
                        <w:rPr>
                          <w:lang w:eastAsia="en-GB"/>
                        </w:rPr>
                      </w:pPr>
                      <w:proofErr w:type="spellStart"/>
                      <w:r w:rsidRPr="00775FEA">
                        <w:rPr>
                          <w:lang w:eastAsia="en-GB"/>
                        </w:rPr>
                        <w:t>T</w:t>
                      </w:r>
                      <w:r w:rsidRPr="00775FEA">
                        <w:rPr>
                          <w:vertAlign w:val="subscript"/>
                          <w:lang w:eastAsia="en-GB"/>
                        </w:rPr>
                        <w:t>gNB</w:t>
                      </w:r>
                      <w:proofErr w:type="spellEnd"/>
                      <w:r w:rsidRPr="00775FEA">
                        <w:rPr>
                          <w:vertAlign w:val="subscript"/>
                          <w:lang w:eastAsia="en-GB"/>
                        </w:rPr>
                        <w:t>-TX</w:t>
                      </w:r>
                      <w:r w:rsidRPr="00775FEA">
                        <w:rPr>
                          <w:lang w:eastAsia="en-GB"/>
                        </w:rPr>
                        <w:t xml:space="preserve"> is the </w:t>
                      </w:r>
                      <w:r>
                        <w:rPr>
                          <w:lang w:eastAsia="en-GB"/>
                        </w:rPr>
                        <w:t>TRP</w:t>
                      </w:r>
                      <w:r w:rsidRPr="00775FEA">
                        <w:rPr>
                          <w:lang w:eastAsia="en-GB"/>
                        </w:rPr>
                        <w:t xml:space="preserve"> transmit timing of downlink subframe #</w:t>
                      </w:r>
                      <w:r w:rsidRPr="00775FEA">
                        <w:rPr>
                          <w:i/>
                        </w:rPr>
                        <w:t>j</w:t>
                      </w:r>
                      <w:r w:rsidRPr="00775FEA">
                        <w:t xml:space="preserve"> that is closest in time to the subframe #</w:t>
                      </w:r>
                      <w:r w:rsidRPr="00775FEA">
                        <w:rPr>
                          <w:i/>
                        </w:rPr>
                        <w:t>i</w:t>
                      </w:r>
                      <w:r w:rsidRPr="00775FEA">
                        <w:t xml:space="preserve"> received from the UE</w:t>
                      </w:r>
                      <w:r w:rsidRPr="00775FEA">
                        <w:rPr>
                          <w:lang w:eastAsia="en-GB"/>
                        </w:rPr>
                        <w:t>.</w:t>
                      </w:r>
                      <w:r>
                        <w:rPr>
                          <w:lang w:eastAsia="en-GB"/>
                        </w:rPr>
                        <w:t xml:space="preserve"> </w:t>
                      </w:r>
                    </w:p>
                  </w:txbxContent>
                </v:textbox>
                <w10:anchorlock/>
              </v:shape>
            </w:pict>
          </mc:Fallback>
        </mc:AlternateContent>
      </w:r>
    </w:p>
    <w:p w14:paraId="2DCA960F" w14:textId="3F66F44B" w:rsidR="00303FCC" w:rsidRDefault="00303FCC" w:rsidP="00303FCC">
      <w:r w:rsidRPr="00376028">
        <w:rPr>
          <w:bCs/>
          <w:noProof/>
          <w:lang w:eastAsia="zh-CN"/>
        </w:rPr>
        <mc:AlternateContent>
          <mc:Choice Requires="wps">
            <w:drawing>
              <wp:inline distT="0" distB="0" distL="0" distR="0" wp14:anchorId="6BB6B829" wp14:editId="7F4E8028">
                <wp:extent cx="5916295" cy="2240280"/>
                <wp:effectExtent l="0" t="0" r="27305" b="2667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240280"/>
                        </a:xfrm>
                        <a:prstGeom prst="rect">
                          <a:avLst/>
                        </a:prstGeom>
                        <a:solidFill>
                          <a:srgbClr val="FFFFFF"/>
                        </a:solidFill>
                        <a:ln w="9525">
                          <a:solidFill>
                            <a:srgbClr val="000000"/>
                          </a:solidFill>
                          <a:miter lim="800000"/>
                          <a:headEnd/>
                          <a:tailEnd/>
                        </a:ln>
                      </wps:spPr>
                      <wps:txbx>
                        <w:txbxContent>
                          <w:p w14:paraId="4FEB87B4" w14:textId="77777777" w:rsidR="005D4485" w:rsidRDefault="005D4485" w:rsidP="00303FCC">
                            <w:pPr>
                              <w:rPr>
                                <w:sz w:val="18"/>
                                <w:lang w:eastAsia="en-GB"/>
                              </w:rPr>
                            </w:pPr>
                            <w:r>
                              <w:rPr>
                                <w:lang w:eastAsia="en-GB"/>
                              </w:rPr>
                              <w:t>The UE Rx – Tx time difference is defined as T</w:t>
                            </w:r>
                            <w:r>
                              <w:rPr>
                                <w:vertAlign w:val="subscript"/>
                                <w:lang w:eastAsia="en-GB"/>
                              </w:rPr>
                              <w:t>UE-RX</w:t>
                            </w:r>
                            <w:r>
                              <w:rPr>
                                <w:lang w:eastAsia="en-GB"/>
                              </w:rPr>
                              <w:t xml:space="preserve"> –</w:t>
                            </w:r>
                            <w:r>
                              <w:rPr>
                                <w:vertAlign w:val="subscript"/>
                                <w:lang w:eastAsia="en-GB"/>
                              </w:rPr>
                              <w:t xml:space="preserve"> </w:t>
                            </w:r>
                            <w:r>
                              <w:rPr>
                                <w:lang w:eastAsia="en-GB"/>
                              </w:rPr>
                              <w:t>T</w:t>
                            </w:r>
                            <w:r>
                              <w:rPr>
                                <w:vertAlign w:val="subscript"/>
                                <w:lang w:eastAsia="en-GB"/>
                              </w:rPr>
                              <w:t>UE-TX</w:t>
                            </w:r>
                          </w:p>
                          <w:p w14:paraId="19C1DE75" w14:textId="77777777" w:rsidR="005D4485" w:rsidRDefault="005D4485" w:rsidP="00303FCC">
                            <w:pPr>
                              <w:rPr>
                                <w:lang w:eastAsia="en-GB"/>
                              </w:rPr>
                            </w:pPr>
                          </w:p>
                          <w:p w14:paraId="3D7FEEB8" w14:textId="77777777" w:rsidR="005D4485" w:rsidRDefault="005D4485" w:rsidP="00303FCC">
                            <w:pPr>
                              <w:rPr>
                                <w:lang w:eastAsia="en-GB"/>
                              </w:rPr>
                            </w:pPr>
                            <w:r>
                              <w:rPr>
                                <w:lang w:eastAsia="en-GB"/>
                              </w:rPr>
                              <w:t>Where:</w:t>
                            </w:r>
                          </w:p>
                          <w:p w14:paraId="6FF5D5DE" w14:textId="77777777" w:rsidR="005D4485" w:rsidRDefault="005D4485" w:rsidP="00303FCC">
                            <w:pPr>
                              <w:rPr>
                                <w:szCs w:val="20"/>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w:t>
                            </w:r>
                            <w:r>
                              <w:rPr>
                                <w:lang w:val="en-IN" w:eastAsia="en-GB"/>
                              </w:rPr>
                              <w:t>Transmission Point (TP) [18]</w:t>
                            </w:r>
                            <w:r>
                              <w:rPr>
                                <w:lang w:eastAsia="en-GB"/>
                              </w:rPr>
                              <w:t>, defined by the first detected path in time.</w:t>
                            </w:r>
                          </w:p>
                          <w:p w14:paraId="451A9B5C" w14:textId="77777777" w:rsidR="005D4485" w:rsidRDefault="005D4485" w:rsidP="00303FCC">
                            <w:pPr>
                              <w:rPr>
                                <w:lang w:val="en-GB"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TP.</w:t>
                            </w:r>
                          </w:p>
                          <w:p w14:paraId="28C7000D" w14:textId="77777777" w:rsidR="005D4485" w:rsidRDefault="005D4485" w:rsidP="00303FCC">
                            <w:pPr>
                              <w:rPr>
                                <w:lang w:eastAsia="en-GB"/>
                              </w:rPr>
                            </w:pPr>
                          </w:p>
                          <w:p w14:paraId="7559AE36" w14:textId="77777777" w:rsidR="005D4485" w:rsidRPr="00B07C0F" w:rsidRDefault="005D4485" w:rsidP="00303FCC">
                            <w:pPr>
                              <w:rPr>
                                <w:lang w:eastAsia="en-GB"/>
                              </w:rPr>
                            </w:pPr>
                            <w:r>
                              <w:t xml:space="preserve">Multiple DL PRS or CSI-RS for tracking resources, as instructed by higher layers, can be used to determine the </w:t>
                            </w:r>
                            <w:r>
                              <w:rPr>
                                <w:lang w:eastAsia="en-GB"/>
                              </w:rPr>
                              <w:t>start of one</w:t>
                            </w:r>
                            <w:r>
                              <w:t xml:space="preserve"> subframe of the first arrival path of the </w:t>
                            </w:r>
                            <w:r>
                              <w:rPr>
                                <w:lang w:eastAsia="en-GB"/>
                              </w:rPr>
                              <w:t>TP</w:t>
                            </w:r>
                            <w:r>
                              <w:t>.</w:t>
                            </w:r>
                          </w:p>
                        </w:txbxContent>
                      </wps:txbx>
                      <wps:bodyPr rot="0" vert="horz" wrap="square" lIns="91440" tIns="45720" rIns="91440" bIns="45720" anchor="t" anchorCtr="0">
                        <a:spAutoFit/>
                      </wps:bodyPr>
                    </wps:wsp>
                  </a:graphicData>
                </a:graphic>
              </wp:inline>
            </w:drawing>
          </mc:Choice>
          <mc:Fallback>
            <w:pict>
              <v:shape w14:anchorId="6BB6B829" id="文本框 15" o:spid="_x0000_s1029" type="#_x0000_t202" style="width:465.85pt;height:17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">
                <v:textbox style="mso-fit-shape-to-text:t">
                  <w:txbxContent>
                    <w:p w14:paraId="4FEB87B4" w14:textId="77777777" w:rsidR="005D4485" w:rsidRDefault="005D4485" w:rsidP="00303FCC">
                      <w:pPr>
                        <w:rPr>
                          <w:sz w:val="18"/>
                          <w:lang w:eastAsia="en-GB"/>
                        </w:rPr>
                      </w:pPr>
                      <w:r>
                        <w:rPr>
                          <w:lang w:eastAsia="en-GB"/>
                        </w:rPr>
                        <w:t>The UE Rx – Tx time difference is defined as T</w:t>
                      </w:r>
                      <w:r>
                        <w:rPr>
                          <w:vertAlign w:val="subscript"/>
                          <w:lang w:eastAsia="en-GB"/>
                        </w:rPr>
                        <w:t>UE-RX</w:t>
                      </w:r>
                      <w:r>
                        <w:rPr>
                          <w:lang w:eastAsia="en-GB"/>
                        </w:rPr>
                        <w:t xml:space="preserve"> –</w:t>
                      </w:r>
                      <w:r>
                        <w:rPr>
                          <w:vertAlign w:val="subscript"/>
                          <w:lang w:eastAsia="en-GB"/>
                        </w:rPr>
                        <w:t xml:space="preserve"> </w:t>
                      </w:r>
                      <w:r>
                        <w:rPr>
                          <w:lang w:eastAsia="en-GB"/>
                        </w:rPr>
                        <w:t>T</w:t>
                      </w:r>
                      <w:r>
                        <w:rPr>
                          <w:vertAlign w:val="subscript"/>
                          <w:lang w:eastAsia="en-GB"/>
                        </w:rPr>
                        <w:t>UE-TX</w:t>
                      </w:r>
                    </w:p>
                    <w:p w14:paraId="19C1DE75" w14:textId="77777777" w:rsidR="005D4485" w:rsidRDefault="005D4485" w:rsidP="00303FCC">
                      <w:pPr>
                        <w:rPr>
                          <w:lang w:eastAsia="en-GB"/>
                        </w:rPr>
                      </w:pPr>
                    </w:p>
                    <w:p w14:paraId="3D7FEEB8" w14:textId="77777777" w:rsidR="005D4485" w:rsidRDefault="005D4485" w:rsidP="00303FCC">
                      <w:pPr>
                        <w:rPr>
                          <w:lang w:eastAsia="en-GB"/>
                        </w:rPr>
                      </w:pPr>
                      <w:r>
                        <w:rPr>
                          <w:lang w:eastAsia="en-GB"/>
                        </w:rPr>
                        <w:t>Where:</w:t>
                      </w:r>
                    </w:p>
                    <w:p w14:paraId="6FF5D5DE" w14:textId="77777777" w:rsidR="005D4485" w:rsidRDefault="005D4485" w:rsidP="00303FCC">
                      <w:pPr>
                        <w:rPr>
                          <w:szCs w:val="20"/>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w:t>
                      </w:r>
                      <w:r>
                        <w:rPr>
                          <w:lang w:val="en-IN" w:eastAsia="en-GB"/>
                        </w:rPr>
                        <w:t>Transmission Point (TP) [18]</w:t>
                      </w:r>
                      <w:r>
                        <w:rPr>
                          <w:lang w:eastAsia="en-GB"/>
                        </w:rPr>
                        <w:t>, defined by the first detected path in time.</w:t>
                      </w:r>
                    </w:p>
                    <w:p w14:paraId="451A9B5C" w14:textId="77777777" w:rsidR="005D4485" w:rsidRDefault="005D4485" w:rsidP="00303FCC">
                      <w:pPr>
                        <w:rPr>
                          <w:lang w:val="en-GB"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TP.</w:t>
                      </w:r>
                    </w:p>
                    <w:p w14:paraId="28C7000D" w14:textId="77777777" w:rsidR="005D4485" w:rsidRDefault="005D4485" w:rsidP="00303FCC">
                      <w:pPr>
                        <w:rPr>
                          <w:lang w:eastAsia="en-GB"/>
                        </w:rPr>
                      </w:pPr>
                    </w:p>
                    <w:p w14:paraId="7559AE36" w14:textId="77777777" w:rsidR="005D4485" w:rsidRPr="00B07C0F" w:rsidRDefault="005D4485" w:rsidP="00303FCC">
                      <w:pPr>
                        <w:rPr>
                          <w:lang w:eastAsia="en-GB"/>
                        </w:rPr>
                      </w:pPr>
                      <w:r>
                        <w:t xml:space="preserve">Multiple DL PRS or CSI-RS for tracking resources, as instructed by higher layers, can be used to determine the </w:t>
                      </w:r>
                      <w:r>
                        <w:rPr>
                          <w:lang w:eastAsia="en-GB"/>
                        </w:rPr>
                        <w:t>start of one</w:t>
                      </w:r>
                      <w:r>
                        <w:t xml:space="preserve"> subframe of the first arrival path of the </w:t>
                      </w:r>
                      <w:r>
                        <w:rPr>
                          <w:lang w:eastAsia="en-GB"/>
                        </w:rPr>
                        <w:t>TP</w:t>
                      </w:r>
                      <w:r>
                        <w:t>.</w:t>
                      </w:r>
                    </w:p>
                  </w:txbxContent>
                </v:textbox>
                <w10:anchorlock/>
              </v:shape>
            </w:pict>
          </mc:Fallback>
        </mc:AlternateContent>
      </w:r>
    </w:p>
    <w:p w14:paraId="44B41550" w14:textId="0C2EE308" w:rsidR="00303FCC" w:rsidRDefault="00303FCC" w:rsidP="00303FCC">
      <w:r>
        <w:t xml:space="preserve">And in </w:t>
      </w:r>
      <w:r>
        <w:fldChar w:fldCharType="begin"/>
      </w:r>
      <w:r>
        <w:instrText xml:space="preserve"> </w:instrText>
      </w:r>
      <w:r>
        <w:rPr>
          <w:rFonts w:hint="eastAsia"/>
        </w:rPr>
        <w:instrText>REF _Ref124435761 \r \h</w:instrText>
      </w:r>
      <w:r>
        <w:instrText xml:space="preserve"> </w:instrText>
      </w:r>
      <w:r>
        <w:fldChar w:fldCharType="separate"/>
      </w:r>
      <w:r>
        <w:t>[5]</w:t>
      </w:r>
      <w:r>
        <w:fldChar w:fldCharType="end"/>
      </w:r>
      <w:r>
        <w:t xml:space="preserve">, the report mapping of </w:t>
      </w:r>
      <w:proofErr w:type="spellStart"/>
      <w:r>
        <w:t>gNB</w:t>
      </w:r>
      <w:proofErr w:type="spellEnd"/>
      <w:r>
        <w:t xml:space="preserve"> Rx-Tx time difference and UE Rx-Tx time differe</w:t>
      </w:r>
      <w:r w:rsidR="00267E35">
        <w:t>nce are respectively defined as:</w:t>
      </w:r>
    </w:p>
    <w:p w14:paraId="030656F1" w14:textId="5D00E1B6" w:rsidR="00740AB5" w:rsidRPr="00303FCC" w:rsidRDefault="00303FCC" w:rsidP="00EF01DC">
      <w:pPr>
        <w:rPr>
          <w:lang w:eastAsia="zh-CN"/>
        </w:rPr>
      </w:pPr>
      <w:r w:rsidRPr="00376028">
        <w:rPr>
          <w:bCs/>
          <w:noProof/>
          <w:lang w:eastAsia="zh-CN"/>
        </w:rPr>
        <mc:AlternateContent>
          <mc:Choice Requires="wps">
            <w:drawing>
              <wp:inline distT="0" distB="0" distL="0" distR="0" wp14:anchorId="05DFF53D" wp14:editId="09E13432">
                <wp:extent cx="5916295" cy="3963670"/>
                <wp:effectExtent l="0" t="0" r="27305" b="1714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963670"/>
                        </a:xfrm>
                        <a:prstGeom prst="rect">
                          <a:avLst/>
                        </a:prstGeom>
                        <a:solidFill>
                          <a:srgbClr val="FFFFFF"/>
                        </a:solidFill>
                        <a:ln w="9525">
                          <a:solidFill>
                            <a:srgbClr val="000000"/>
                          </a:solidFill>
                          <a:miter lim="800000"/>
                          <a:headEnd/>
                          <a:tailEnd/>
                        </a:ln>
                      </wps:spPr>
                      <wps:txbx>
                        <w:txbxContent>
                          <w:p w14:paraId="5C2B1161" w14:textId="0E0B8698" w:rsidR="005D4485" w:rsidRPr="003B11D6" w:rsidRDefault="005D4485" w:rsidP="00303FCC">
                            <w:r w:rsidRPr="0089796C">
                              <w:t xml:space="preserve">The reporting range of </w:t>
                            </w:r>
                            <w:proofErr w:type="spellStart"/>
                            <w:r>
                              <w:t>gNB</w:t>
                            </w:r>
                            <w:proofErr w:type="spellEnd"/>
                            <w:r>
                              <w:t xml:space="preserve"> Rx-Tx time difference, as defined in Clause 5.2.3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w:t>
                            </w:r>
                            <w:proofErr w:type="spellStart"/>
                            <w:r>
                              <w:rPr>
                                <w:bCs/>
                              </w:rPr>
                              <w:t>gNB</w:t>
                            </w:r>
                            <w:proofErr w:type="spellEnd"/>
                            <w:r>
                              <w:rPr>
                                <w:bCs/>
                              </w:rPr>
                              <w:t xml:space="preserve"> </w:t>
                            </w:r>
                            <w:r w:rsidRPr="007F51E8">
                              <w:rPr>
                                <w:bCs/>
                              </w:rPr>
                              <w:t>from the set {0, 1, 2, 3, 4, 5}</w:t>
                            </w:r>
                            <w:r>
                              <w:rPr>
                                <w:bCs/>
                              </w:rPr>
                              <w:t>.</w:t>
                            </w:r>
                          </w:p>
                        </w:txbxContent>
                      </wps:txbx>
                      <wps:bodyPr rot="0" vert="horz" wrap="square" lIns="91440" tIns="45720" rIns="91440" bIns="45720" anchor="t" anchorCtr="0">
                        <a:spAutoFit/>
                      </wps:bodyPr>
                    </wps:wsp>
                  </a:graphicData>
                </a:graphic>
              </wp:inline>
            </w:drawing>
          </mc:Choice>
          <mc:Fallback>
            <w:pict>
              <v:shape w14:anchorId="05DFF53D" id="文本框 14" o:spid="_x0000_s1030" type="#_x0000_t202" style="width:465.85pt;height:31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">
                <v:textbox style="mso-fit-shape-to-text:t">
                  <w:txbxContent>
                    <w:p w14:paraId="5C2B1161" w14:textId="0E0B8698" w:rsidR="005D4485" w:rsidRPr="003B11D6" w:rsidRDefault="005D4485" w:rsidP="00303FCC">
                      <w:r w:rsidRPr="0089796C">
                        <w:t xml:space="preserve">The reporting range of </w:t>
                      </w:r>
                      <w:proofErr w:type="spellStart"/>
                      <w:r>
                        <w:t>gNB</w:t>
                      </w:r>
                      <w:proofErr w:type="spellEnd"/>
                      <w:r>
                        <w:t xml:space="preserve"> Rx-Tx time difference, as defined in Clause 5.2.3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w:t>
                      </w:r>
                      <w:proofErr w:type="spellStart"/>
                      <w:r>
                        <w:rPr>
                          <w:bCs/>
                        </w:rPr>
                        <w:t>gNB</w:t>
                      </w:r>
                      <w:proofErr w:type="spellEnd"/>
                      <w:r>
                        <w:rPr>
                          <w:bCs/>
                        </w:rPr>
                        <w:t xml:space="preserve"> </w:t>
                      </w:r>
                      <w:r w:rsidRPr="007F51E8">
                        <w:rPr>
                          <w:bCs/>
                        </w:rPr>
                        <w:t>from the set {0, 1, 2, 3, 4, 5}</w:t>
                      </w:r>
                      <w:r>
                        <w:rPr>
                          <w:bCs/>
                        </w:rPr>
                        <w:t>.</w:t>
                      </w:r>
                    </w:p>
                  </w:txbxContent>
                </v:textbox>
                <w10:anchorlock/>
              </v:shape>
            </w:pict>
          </mc:Fallback>
        </mc:AlternateContent>
      </w:r>
    </w:p>
    <w:p w14:paraId="2541FA93" w14:textId="02580963" w:rsidR="00740AB5" w:rsidRDefault="00303FCC" w:rsidP="00EF01DC">
      <w:pPr>
        <w:rPr>
          <w:lang w:eastAsia="zh-CN"/>
        </w:rPr>
      </w:pPr>
      <w:r w:rsidRPr="00376028">
        <w:rPr>
          <w:bCs/>
          <w:noProof/>
          <w:lang w:eastAsia="zh-CN"/>
        </w:rPr>
        <w:lastRenderedPageBreak/>
        <mc:AlternateContent>
          <mc:Choice Requires="wps">
            <w:drawing>
              <wp:inline distT="0" distB="0" distL="0" distR="0" wp14:anchorId="066CCB73" wp14:editId="5A30ADF5">
                <wp:extent cx="5916295" cy="1946910"/>
                <wp:effectExtent l="0" t="0" r="27305" b="1524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2458A07C" w14:textId="77777777" w:rsidR="005D4485" w:rsidRPr="00E611AB" w:rsidRDefault="005D4485" w:rsidP="00303FCC">
                            <w:pPr>
                              <w:keepNext/>
                              <w:keepLines/>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77116AB1" w14:textId="77777777" w:rsidR="005D4485" w:rsidRPr="00E611AB" w:rsidRDefault="005D4485" w:rsidP="00303FCC">
                            <w:pPr>
                              <w:pStyle w:val="B1"/>
                            </w:pPr>
                            <w:r w:rsidRPr="00E611AB">
                              <w:t>T</w:t>
                            </w:r>
                            <w:r w:rsidRPr="00E611AB">
                              <w:rPr>
                                <w:vertAlign w:val="subscript"/>
                              </w:rPr>
                              <w:t>c</w:t>
                            </w:r>
                            <w:r w:rsidRPr="00E611AB">
                              <w:t xml:space="preserve"> is defined in TS 38.211 [6], </w:t>
                            </w:r>
                          </w:p>
                          <w:p w14:paraId="72370A99" w14:textId="77777777" w:rsidR="005D4485" w:rsidRPr="00E611AB" w:rsidRDefault="005D4485" w:rsidP="00303FCC">
                            <w:pPr>
                              <w:pStyle w:val="B1"/>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449E8AFD" w14:textId="77777777" w:rsidR="005D4485" w:rsidRPr="00E611AB" w:rsidRDefault="005D4485" w:rsidP="00303FCC">
                            <w:pPr>
                              <w:pStyle w:val="B1"/>
                            </w:pPr>
                            <w:proofErr w:type="spellStart"/>
                            <w:r w:rsidRPr="00E611AB">
                              <w:rPr>
                                <w:i/>
                                <w:iCs/>
                                <w:lang w:eastAsia="ja-JP"/>
                              </w:rPr>
                              <w:t>k</w:t>
                            </w:r>
                            <w:r w:rsidRPr="00E611AB">
                              <w:rPr>
                                <w:i/>
                                <w:iCs/>
                                <w:vertAlign w:val="subscript"/>
                                <w:lang w:eastAsia="ja-JP"/>
                              </w:rPr>
                              <w:t>min</w:t>
                            </w:r>
                            <w:proofErr w:type="spellEnd"/>
                            <w:proofErr w:type="gramStart"/>
                            <w:r w:rsidRPr="00E611AB">
                              <w:rPr>
                                <w:lang w:eastAsia="ja-JP"/>
                              </w:rPr>
                              <w:t>=</w:t>
                            </w:r>
                            <w:r>
                              <w:rPr>
                                <w:lang w:eastAsia="ja-JP"/>
                              </w:rPr>
                              <w:t>[</w:t>
                            </w:r>
                            <w:proofErr w:type="gramEnd"/>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146EC0C" w14:textId="77777777" w:rsidR="005D4485" w:rsidRDefault="005D4485" w:rsidP="00303FCC">
                            <w:pPr>
                              <w:pStyle w:val="B1"/>
                            </w:pPr>
                            <w:proofErr w:type="spellStart"/>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68DA3D8E" w14:textId="77777777" w:rsidR="005D4485" w:rsidRPr="00B07C0F" w:rsidRDefault="005D4485" w:rsidP="00303FCC">
                            <w:pPr>
                              <w:rPr>
                                <w:lang w:eastAsia="zh-CN"/>
                              </w:rPr>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txbxContent>
                      </wps:txbx>
                      <wps:bodyPr rot="0" vert="horz" wrap="square" lIns="91440" tIns="45720" rIns="91440" bIns="45720" anchor="t" anchorCtr="0">
                        <a:spAutoFit/>
                      </wps:bodyPr>
                    </wps:wsp>
                  </a:graphicData>
                </a:graphic>
              </wp:inline>
            </w:drawing>
          </mc:Choice>
          <mc:Fallback>
            <w:pict>
              <v:shape w14:anchorId="066CCB73" id="文本框 16" o:spid="_x0000_s1031"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">
                <v:textbox style="mso-fit-shape-to-text:t">
                  <w:txbxContent>
                    <w:p w14:paraId="2458A07C" w14:textId="77777777" w:rsidR="005D4485" w:rsidRPr="00E611AB" w:rsidRDefault="005D4485" w:rsidP="00303FCC">
                      <w:pPr>
                        <w:keepNext/>
                        <w:keepLines/>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77116AB1" w14:textId="77777777" w:rsidR="005D4485" w:rsidRPr="00E611AB" w:rsidRDefault="005D4485" w:rsidP="00303FCC">
                      <w:pPr>
                        <w:pStyle w:val="B1"/>
                      </w:pPr>
                      <w:r w:rsidRPr="00E611AB">
                        <w:t>T</w:t>
                      </w:r>
                      <w:r w:rsidRPr="00E611AB">
                        <w:rPr>
                          <w:vertAlign w:val="subscript"/>
                        </w:rPr>
                        <w:t>c</w:t>
                      </w:r>
                      <w:r w:rsidRPr="00E611AB">
                        <w:t xml:space="preserve"> is defined in TS 38.211 [6], </w:t>
                      </w:r>
                    </w:p>
                    <w:p w14:paraId="72370A99" w14:textId="77777777" w:rsidR="005D4485" w:rsidRPr="00E611AB" w:rsidRDefault="005D4485" w:rsidP="00303FCC">
                      <w:pPr>
                        <w:pStyle w:val="B1"/>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449E8AFD" w14:textId="77777777" w:rsidR="005D4485" w:rsidRPr="00E611AB" w:rsidRDefault="005D4485" w:rsidP="00303FCC">
                      <w:pPr>
                        <w:pStyle w:val="B1"/>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146EC0C" w14:textId="77777777" w:rsidR="005D4485" w:rsidRDefault="005D4485" w:rsidP="00303FCC">
                      <w:pPr>
                        <w:pStyle w:val="B1"/>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68DA3D8E" w14:textId="77777777" w:rsidR="005D4485" w:rsidRPr="00B07C0F" w:rsidRDefault="005D4485" w:rsidP="00303FCC">
                      <w:pPr>
                        <w:rPr>
                          <w:lang w:eastAsia="zh-CN"/>
                        </w:rPr>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txbxContent>
                </v:textbox>
                <w10:anchorlock/>
              </v:shape>
            </w:pict>
          </mc:Fallback>
        </mc:AlternateContent>
      </w:r>
    </w:p>
    <w:p w14:paraId="2CF7B8B1" w14:textId="066447D8" w:rsidR="00303FCC" w:rsidRDefault="003A2D99" w:rsidP="00E50758">
      <w:r>
        <w:t>I</w:t>
      </w:r>
      <w:r w:rsidR="00303FCC">
        <w:t xml:space="preserve">n TN, downlink and uplink subframes </w:t>
      </w:r>
      <w:r>
        <w:t xml:space="preserve">on </w:t>
      </w:r>
      <w:proofErr w:type="spellStart"/>
      <w:r>
        <w:t>gNB</w:t>
      </w:r>
      <w:proofErr w:type="spellEnd"/>
      <w:r>
        <w:t xml:space="preserve"> </w:t>
      </w:r>
      <w:r w:rsidR="00303FCC">
        <w:t>are almost aligned</w:t>
      </w:r>
      <w:r>
        <w:t>.</w:t>
      </w:r>
      <w:r w:rsidR="00303FCC">
        <w:t xml:space="preserve"> </w:t>
      </w:r>
      <w:r w:rsidR="00303FCC">
        <w:rPr>
          <w:rFonts w:hint="eastAsia"/>
        </w:rPr>
        <w:t>Whereas</w:t>
      </w:r>
      <w:r w:rsidR="00303FCC">
        <w:t xml:space="preserve"> in NTN, a scheduling offset </w:t>
      </w:r>
      <m:oMath>
        <m:r>
          <w:rPr>
            <w:rFonts w:ascii="Cambria Math" w:hAnsi="Cambria Math"/>
          </w:rPr>
          <m:t>kmac</m:t>
        </m:r>
      </m:oMath>
      <w:r w:rsidR="00303FCC">
        <w:t xml:space="preserve"> is introduced to compensate part of the feeder link delay at the gNB side, which will result in a large scheduling offset in gNB’s DL</w:t>
      </w:r>
      <w:r w:rsidR="002F5A31">
        <w:t xml:space="preserve"> frame</w:t>
      </w:r>
      <w:r w:rsidR="00303FCC">
        <w:t xml:space="preserve"> and UL frame timing as shown in </w:t>
      </w:r>
      <w:r w:rsidR="00303FCC">
        <w:fldChar w:fldCharType="begin"/>
      </w:r>
      <w:r w:rsidR="00303FCC">
        <w:instrText xml:space="preserve"> REF _Ref126854154 \h </w:instrText>
      </w:r>
      <w:r w:rsidR="00303FCC">
        <w:fldChar w:fldCharType="separate"/>
      </w:r>
      <w:r w:rsidR="00303FCC">
        <w:t xml:space="preserve">Figure </w:t>
      </w:r>
      <w:r w:rsidR="00303FCC">
        <w:rPr>
          <w:noProof/>
        </w:rPr>
        <w:t>1</w:t>
      </w:r>
      <w:r w:rsidR="00303FCC">
        <w:fldChar w:fldCharType="end"/>
      </w:r>
      <w:r w:rsidR="00303FCC">
        <w:t xml:space="preserve"> such that the current definitio</w:t>
      </w:r>
      <w:r w:rsidR="00303FCC" w:rsidRPr="0085332E">
        <w:t>n and report</w:t>
      </w:r>
      <w:r w:rsidR="005D4485" w:rsidRPr="0085332E">
        <w:t>ing</w:t>
      </w:r>
      <w:r w:rsidR="00303FCC" w:rsidRPr="0085332E">
        <w:t xml:space="preserve"> </w:t>
      </w:r>
      <w:r w:rsidRPr="0085332E">
        <w:t>range</w:t>
      </w:r>
      <w:r w:rsidR="00303FCC">
        <w:t xml:space="preserve"> of </w:t>
      </w:r>
      <w:proofErr w:type="spellStart"/>
      <w:r w:rsidR="00303FCC">
        <w:t>gNB</w:t>
      </w:r>
      <w:proofErr w:type="spellEnd"/>
      <w:r w:rsidR="00303FCC">
        <w:t xml:space="preserve"> Rx-Tx time difference</w:t>
      </w:r>
      <w:r>
        <w:t xml:space="preserve">, i.e. </w:t>
      </w:r>
      <w:r w:rsidRPr="0089796C">
        <w:t>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 xml:space="preserve">, </w:t>
      </w:r>
      <w:r w:rsidR="00303FCC">
        <w:t>are no longer viable in NTN.</w:t>
      </w:r>
      <w:r w:rsidR="00B27DE1">
        <w:t xml:space="preserve"> This </w:t>
      </w:r>
      <w:r w:rsidR="001F4500">
        <w:t xml:space="preserve">thus </w:t>
      </w:r>
      <w:r w:rsidR="00B27DE1">
        <w:t xml:space="preserve">should be carefully handled and some considerations on necessary enhancements to </w:t>
      </w:r>
      <w:proofErr w:type="spellStart"/>
      <w:r w:rsidR="00B27DE1">
        <w:t>gNB</w:t>
      </w:r>
      <w:proofErr w:type="spellEnd"/>
      <w:r w:rsidR="00B27DE1">
        <w:t xml:space="preserve"> Rx-Tx time difference measurement are given in Section </w:t>
      </w:r>
      <w:r w:rsidR="00B27DE1">
        <w:fldChar w:fldCharType="begin"/>
      </w:r>
      <w:r w:rsidR="00B27DE1">
        <w:instrText xml:space="preserve"> REF _Ref127548180 \r \h </w:instrText>
      </w:r>
      <w:r w:rsidR="00B27DE1">
        <w:fldChar w:fldCharType="separate"/>
      </w:r>
      <w:r w:rsidR="00B27DE1">
        <w:t>3.1</w:t>
      </w:r>
      <w:r w:rsidR="00B27DE1">
        <w:fldChar w:fldCharType="end"/>
      </w:r>
      <w:r w:rsidR="00B27DE1">
        <w:t>.</w:t>
      </w:r>
    </w:p>
    <w:p w14:paraId="2E9369F6" w14:textId="7573F070" w:rsidR="00B27DE1" w:rsidRDefault="003A2D99" w:rsidP="00E50758">
      <w:pPr>
        <w:rPr>
          <w:lang w:eastAsia="zh-CN"/>
        </w:rPr>
      </w:pPr>
      <w:r>
        <w:rPr>
          <w:rFonts w:hint="eastAsia"/>
        </w:rPr>
        <w:t>A</w:t>
      </w:r>
      <w:r>
        <w:t xml:space="preserve">s the distance between UE and </w:t>
      </w:r>
      <w:proofErr w:type="spellStart"/>
      <w:r>
        <w:t>gNB</w:t>
      </w:r>
      <w:proofErr w:type="spellEnd"/>
      <w:r>
        <w:t xml:space="preserve"> is rather limited within several kilometers</w:t>
      </w:r>
      <w:r w:rsidR="00267E35">
        <w:t>,</w:t>
      </w:r>
      <w:r>
        <w:t xml:space="preserve"> the offset caused by TA error will not exceed the maximum reporting range of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 xml:space="preserve"> (around </w:t>
      </w:r>
      <w:r>
        <w:rPr>
          <w:rFonts w:hint="eastAsia"/>
        </w:rPr>
        <w:t>-</w:t>
      </w:r>
      <w:r>
        <w:t xml:space="preserve">0.5ms to 0.5ms). </w:t>
      </w:r>
      <w:r>
        <w:rPr>
          <w:lang w:eastAsia="zh-CN"/>
        </w:rPr>
        <w:t>However</w:t>
      </w:r>
      <w:r w:rsidR="00B27DE1">
        <w:rPr>
          <w:rFonts w:hint="eastAsia"/>
          <w:lang w:eastAsia="zh-CN"/>
        </w:rPr>
        <w:t xml:space="preserve">, due to the quite large RTT in NTN, the definition of UE Rx-Tx time difference </w:t>
      </w:r>
      <w:r w:rsidR="00B27DE1">
        <w:rPr>
          <w:lang w:eastAsia="zh-CN"/>
        </w:rPr>
        <w:t>via employing DL subframe</w:t>
      </w:r>
      <w:r w:rsidR="00B27DE1">
        <w:t xml:space="preserve"> #</w:t>
      </w:r>
      <w:r w:rsidR="00B27DE1" w:rsidRPr="0061604D">
        <w:rPr>
          <w:i/>
        </w:rPr>
        <w:t>i</w:t>
      </w:r>
      <w:r w:rsidR="00B27DE1">
        <w:rPr>
          <w:i/>
        </w:rPr>
        <w:t xml:space="preserve"> </w:t>
      </w:r>
      <w:r w:rsidR="00B27DE1">
        <w:t>and its closet uplink subframe #</w:t>
      </w:r>
      <w:r w:rsidR="00B27DE1" w:rsidRPr="0061604D">
        <w:rPr>
          <w:i/>
        </w:rPr>
        <w:t>j</w:t>
      </w:r>
      <w:r w:rsidR="00B27DE1">
        <w:rPr>
          <w:i/>
        </w:rPr>
        <w:t xml:space="preserve">’ </w:t>
      </w:r>
      <w:r w:rsidR="00B27DE1">
        <w:t xml:space="preserve">also no longer </w:t>
      </w:r>
      <w:r w:rsidR="009243AE">
        <w:t>cover the TA range</w:t>
      </w:r>
      <w:r w:rsidR="00B27DE1">
        <w:t xml:space="preserve"> in multi-RTT positioning</w:t>
      </w:r>
      <w:r w:rsidR="002F5A31">
        <w:t xml:space="preserve"> in NTN</w:t>
      </w:r>
      <w:r w:rsidR="00B27DE1">
        <w:t xml:space="preserve">. Some considerations for UE Rx-Tx time difference are given in </w:t>
      </w:r>
      <w:r w:rsidR="00B27DE1">
        <w:rPr>
          <w:lang w:eastAsia="zh-CN"/>
        </w:rPr>
        <w:t>the section 3.2.</w:t>
      </w:r>
    </w:p>
    <w:p w14:paraId="5BD68BF8" w14:textId="77777777" w:rsidR="00FD6EC3" w:rsidRDefault="00FD6EC3" w:rsidP="00EF01DC">
      <w:pPr>
        <w:rPr>
          <w:lang w:eastAsia="zh-CN"/>
        </w:rPr>
      </w:pPr>
    </w:p>
    <w:p w14:paraId="20959651" w14:textId="6158EDA7" w:rsidR="00CE7A2B" w:rsidRDefault="00CE7A2B" w:rsidP="00CE7A2B">
      <w:pPr>
        <w:pStyle w:val="2"/>
        <w:rPr>
          <w:lang w:eastAsia="zh-CN"/>
        </w:rPr>
      </w:pPr>
      <w:bookmarkStart w:id="4" w:name="_Ref127548180"/>
      <w:proofErr w:type="spellStart"/>
      <w:r>
        <w:rPr>
          <w:lang w:eastAsia="zh-CN"/>
        </w:rPr>
        <w:t>gNB</w:t>
      </w:r>
      <w:proofErr w:type="spellEnd"/>
      <w:r>
        <w:rPr>
          <w:lang w:eastAsia="zh-CN"/>
        </w:rPr>
        <w:t xml:space="preserve"> Rx</w:t>
      </w:r>
      <w:r w:rsidR="00CB32E4">
        <w:rPr>
          <w:lang w:eastAsia="zh-CN"/>
        </w:rPr>
        <w:t>-Tx time difference measurement</w:t>
      </w:r>
      <w:bookmarkEnd w:id="4"/>
    </w:p>
    <w:p w14:paraId="38E79CEB" w14:textId="0D8AD248" w:rsidR="004504E6" w:rsidRDefault="00B27DE1">
      <w:r>
        <w:rPr>
          <w:lang w:eastAsia="zh-CN"/>
        </w:rPr>
        <w:t xml:space="preserve">As demonstrated in </w:t>
      </w:r>
      <w:r>
        <w:rPr>
          <w:lang w:eastAsia="zh-CN"/>
        </w:rPr>
        <w:fldChar w:fldCharType="begin"/>
      </w:r>
      <w:r>
        <w:rPr>
          <w:lang w:eastAsia="zh-CN"/>
        </w:rPr>
        <w:instrText xml:space="preserve"> REF _Ref127547942 \h </w:instrText>
      </w:r>
      <w:r>
        <w:rPr>
          <w:lang w:eastAsia="zh-CN"/>
        </w:rPr>
      </w:r>
      <w:r>
        <w:rPr>
          <w:lang w:eastAsia="zh-CN"/>
        </w:rPr>
        <w:fldChar w:fldCharType="separate"/>
      </w:r>
      <w:r>
        <w:t xml:space="preserve">Figure </w:t>
      </w:r>
      <w:r>
        <w:rPr>
          <w:noProof/>
        </w:rPr>
        <w:t>1</w:t>
      </w:r>
      <w:r>
        <w:rPr>
          <w:lang w:eastAsia="zh-CN"/>
        </w:rPr>
        <w:fldChar w:fldCharType="end"/>
      </w:r>
      <w:r w:rsidR="00B73DCA">
        <w:rPr>
          <w:lang w:eastAsia="zh-CN"/>
        </w:rPr>
        <w:t xml:space="preserve">, </w:t>
      </w:r>
      <w:r w:rsidR="0066041A">
        <w:rPr>
          <w:lang w:eastAsia="zh-CN"/>
        </w:rPr>
        <w:t xml:space="preserve">even </w:t>
      </w:r>
      <w:r w:rsidR="008A750F">
        <w:rPr>
          <w:lang w:eastAsia="zh-CN"/>
        </w:rPr>
        <w:t>when UE compensates a UE specific differential TA and a common TA</w:t>
      </w:r>
      <w:r w:rsidR="0066041A">
        <w:rPr>
          <w:lang w:eastAsia="zh-CN"/>
        </w:rPr>
        <w:t xml:space="preserve">, there </w:t>
      </w:r>
      <w:r w:rsidR="006830AC">
        <w:rPr>
          <w:lang w:eastAsia="zh-CN"/>
        </w:rPr>
        <w:t xml:space="preserve">may </w:t>
      </w:r>
      <w:r w:rsidR="0066041A">
        <w:rPr>
          <w:lang w:eastAsia="zh-CN"/>
        </w:rPr>
        <w:t xml:space="preserve">still exist a scheduling offset in </w:t>
      </w:r>
      <w:proofErr w:type="spellStart"/>
      <w:r w:rsidR="0066041A">
        <w:rPr>
          <w:lang w:eastAsia="zh-CN"/>
        </w:rPr>
        <w:t>gNB’s</w:t>
      </w:r>
      <w:proofErr w:type="spellEnd"/>
      <w:r w:rsidR="0066041A">
        <w:rPr>
          <w:lang w:eastAsia="zh-CN"/>
        </w:rPr>
        <w:t xml:space="preserve"> DL </w:t>
      </w:r>
      <w:r w:rsidR="00214D9B">
        <w:rPr>
          <w:lang w:eastAsia="zh-CN"/>
        </w:rPr>
        <w:t xml:space="preserve">frame </w:t>
      </w:r>
      <w:r w:rsidR="0066041A">
        <w:rPr>
          <w:lang w:eastAsia="zh-CN"/>
        </w:rPr>
        <w:t>and UL frame timing</w:t>
      </w:r>
      <w:bookmarkStart w:id="5" w:name="_Ref126854154"/>
      <w:r w:rsidR="00B73DCA">
        <w:rPr>
          <w:lang w:eastAsia="zh-CN"/>
        </w:rPr>
        <w:t xml:space="preserve"> such that RTT between </w:t>
      </w:r>
      <w:proofErr w:type="spellStart"/>
      <w:r w:rsidR="00B73DCA">
        <w:rPr>
          <w:lang w:eastAsia="zh-CN"/>
        </w:rPr>
        <w:t>gNB</w:t>
      </w:r>
      <w:proofErr w:type="spellEnd"/>
      <w:r w:rsidR="00B73DCA">
        <w:rPr>
          <w:lang w:eastAsia="zh-CN"/>
        </w:rPr>
        <w:t xml:space="preserve"> and UE cannot be </w:t>
      </w:r>
      <w:r w:rsidR="00214D9B">
        <w:rPr>
          <w:lang w:eastAsia="zh-CN"/>
        </w:rPr>
        <w:t>obtained</w:t>
      </w:r>
      <w:r w:rsidR="00B73DCA">
        <w:rPr>
          <w:lang w:eastAsia="zh-CN"/>
        </w:rPr>
        <w:t xml:space="preserve"> in </w:t>
      </w:r>
      <w:r w:rsidR="00B73DCA">
        <w:rPr>
          <w:rFonts w:hint="eastAsia"/>
          <w:lang w:eastAsia="zh-CN"/>
        </w:rPr>
        <w:t>NTN</w:t>
      </w:r>
      <w:bookmarkEnd w:id="5"/>
      <w:r w:rsidR="004504E6">
        <w:rPr>
          <w:lang w:eastAsia="zh-CN"/>
        </w:rPr>
        <w:t xml:space="preserve"> </w:t>
      </w:r>
      <w:r w:rsidR="00D04E12">
        <w:rPr>
          <w:lang w:eastAsia="zh-CN"/>
        </w:rPr>
        <w:t xml:space="preserve">based on the current definition of </w:t>
      </w:r>
      <w:proofErr w:type="spellStart"/>
      <w:r w:rsidR="004504E6">
        <w:rPr>
          <w:lang w:eastAsia="zh-CN"/>
        </w:rPr>
        <w:t>gNB</w:t>
      </w:r>
      <w:proofErr w:type="spellEnd"/>
      <w:r w:rsidR="004504E6">
        <w:rPr>
          <w:lang w:eastAsia="zh-CN"/>
        </w:rPr>
        <w:t xml:space="preserve"> Rx-Tx time differenc</w:t>
      </w:r>
      <w:r w:rsidR="001F4500">
        <w:rPr>
          <w:lang w:eastAsia="zh-CN"/>
        </w:rPr>
        <w:t>e</w:t>
      </w:r>
      <w:r w:rsidR="00B73DCA">
        <w:rPr>
          <w:lang w:eastAsia="zh-CN"/>
        </w:rPr>
        <w:t xml:space="preserve">. </w:t>
      </w:r>
      <w:r w:rsidR="002E0F22">
        <w:rPr>
          <w:lang w:eastAsia="zh-CN"/>
        </w:rPr>
        <w:t xml:space="preserve">To ensure the correct determination of RTT, there are two ways to enhance </w:t>
      </w:r>
      <w:proofErr w:type="spellStart"/>
      <w:r w:rsidR="002E0F22">
        <w:rPr>
          <w:lang w:eastAsia="zh-CN"/>
        </w:rPr>
        <w:t>gNB</w:t>
      </w:r>
      <w:proofErr w:type="spellEnd"/>
      <w:r w:rsidR="002E0F22">
        <w:rPr>
          <w:lang w:eastAsia="zh-CN"/>
        </w:rPr>
        <w:t xml:space="preserve"> Rx-Tx time difference measurements as the following: </w:t>
      </w:r>
    </w:p>
    <w:p w14:paraId="437F889E" w14:textId="7566CEB1" w:rsidR="002E0F22" w:rsidRPr="004504E6" w:rsidRDefault="002E0F22" w:rsidP="002A03FB">
      <w:pPr>
        <w:pStyle w:val="af4"/>
        <w:numPr>
          <w:ilvl w:val="0"/>
          <w:numId w:val="24"/>
        </w:numPr>
        <w:ind w:firstLineChars="0"/>
        <w:rPr>
          <w:lang w:eastAsia="zh-CN"/>
        </w:rPr>
      </w:pPr>
      <w:r>
        <w:rPr>
          <w:lang w:eastAsia="zh-CN"/>
        </w:rPr>
        <w:t xml:space="preserve">Option A: </w:t>
      </w:r>
      <w:r w:rsidR="00D3598C">
        <w:rPr>
          <w:lang w:eastAsia="zh-CN"/>
        </w:rPr>
        <w:t xml:space="preserve">Change the current definition of </w:t>
      </w:r>
      <w:proofErr w:type="spellStart"/>
      <w:r w:rsidR="00D3598C">
        <w:rPr>
          <w:lang w:eastAsia="zh-CN"/>
        </w:rPr>
        <w:t>gN</w:t>
      </w:r>
      <w:r w:rsidR="00B53AC0">
        <w:rPr>
          <w:lang w:eastAsia="zh-CN"/>
        </w:rPr>
        <w:t>B</w:t>
      </w:r>
      <w:proofErr w:type="spellEnd"/>
      <w:r w:rsidR="00B53AC0">
        <w:rPr>
          <w:lang w:eastAsia="zh-CN"/>
        </w:rPr>
        <w:t xml:space="preserve"> </w:t>
      </w:r>
      <w:r w:rsidR="00D3598C">
        <w:rPr>
          <w:lang w:eastAsia="zh-CN"/>
        </w:rPr>
        <w:t xml:space="preserve">Rx-Tx time difference by taking </w:t>
      </w:r>
      <m:oMath>
        <m:r>
          <w:rPr>
            <w:rFonts w:ascii="Cambria Math" w:hAnsi="Cambria Math"/>
            <w:lang w:eastAsia="zh-CN"/>
          </w:rPr>
          <m:t>kmac</m:t>
        </m:r>
      </m:oMath>
      <w:r w:rsidR="00D3598C">
        <w:rPr>
          <w:lang w:eastAsia="zh-CN"/>
        </w:rPr>
        <w:t xml:space="preserve"> into consideration. T</w:t>
      </w:r>
      <w:r>
        <w:rPr>
          <w:lang w:eastAsia="zh-CN"/>
        </w:rPr>
        <w:t xml:space="preserve">he reporting range of </w:t>
      </w:r>
      <w:proofErr w:type="spellStart"/>
      <w:r>
        <w:rPr>
          <w:lang w:eastAsia="zh-CN"/>
        </w:rPr>
        <w:t>gNB</w:t>
      </w:r>
      <w:proofErr w:type="spellEnd"/>
      <w:r>
        <w:rPr>
          <w:lang w:eastAsia="zh-CN"/>
        </w:rPr>
        <w:t xml:space="preserve"> </w:t>
      </w:r>
      <w:r w:rsidR="00F42AC1">
        <w:rPr>
          <w:lang w:eastAsia="zh-CN"/>
        </w:rPr>
        <w:t xml:space="preserve">Rx-Tx </w:t>
      </w:r>
      <w:r>
        <w:rPr>
          <w:lang w:eastAsia="zh-CN"/>
        </w:rPr>
        <w:t xml:space="preserve">time difference </w:t>
      </w:r>
      <w:r w:rsidR="00D3598C">
        <w:rPr>
          <w:lang w:eastAsia="zh-CN"/>
        </w:rPr>
        <w:t xml:space="preserve">needs to be </w:t>
      </w:r>
      <w:r w:rsidR="00E2285F">
        <w:rPr>
          <w:lang w:eastAsia="zh-CN"/>
        </w:rPr>
        <w:t>extended a lot</w:t>
      </w:r>
      <w:r w:rsidR="00D3598C">
        <w:rPr>
          <w:lang w:eastAsia="zh-CN"/>
        </w:rPr>
        <w:t xml:space="preserve"> </w:t>
      </w:r>
      <w:r w:rsidR="00E2285F">
        <w:rPr>
          <w:lang w:eastAsia="zh-CN"/>
        </w:rPr>
        <w:t>to cover</w:t>
      </w:r>
      <w:r w:rsidR="00D3598C">
        <w:rPr>
          <w:lang w:eastAsia="zh-CN"/>
        </w:rPr>
        <w:t xml:space="preserve"> the </w:t>
      </w:r>
      <w:r>
        <w:rPr>
          <w:lang w:eastAsia="zh-CN"/>
        </w:rPr>
        <w:t xml:space="preserve">maximum </w:t>
      </w:r>
      <w:r w:rsidR="00D3598C">
        <w:rPr>
          <w:lang w:eastAsia="zh-CN"/>
        </w:rPr>
        <w:t>value</w:t>
      </w:r>
      <w:r w:rsidR="00B53AC0">
        <w:rPr>
          <w:lang w:eastAsia="zh-CN"/>
        </w:rPr>
        <w:t xml:space="preserve"> of </w:t>
      </w:r>
      <w:proofErr w:type="spellStart"/>
      <w:r w:rsidR="00B53AC0">
        <w:rPr>
          <w:lang w:eastAsia="zh-CN"/>
        </w:rPr>
        <w:t>Kmac</w:t>
      </w:r>
      <w:proofErr w:type="spellEnd"/>
      <w:r w:rsidR="0066041A">
        <w:rPr>
          <w:lang w:eastAsia="zh-CN"/>
        </w:rPr>
        <w:t>,</w:t>
      </w:r>
      <w:r w:rsidR="00B53AC0">
        <w:rPr>
          <w:lang w:eastAsia="zh-CN"/>
        </w:rPr>
        <w:t xml:space="preserve"> which is 512ms according to TS 38.331</w:t>
      </w:r>
      <w:r>
        <w:rPr>
          <w:lang w:eastAsia="zh-CN"/>
        </w:rPr>
        <w:t>;</w:t>
      </w:r>
    </w:p>
    <w:p w14:paraId="2DB7B68F" w14:textId="372F82BA" w:rsidR="004504E6" w:rsidRDefault="002E0F22" w:rsidP="002A03FB">
      <w:pPr>
        <w:pStyle w:val="af4"/>
        <w:numPr>
          <w:ilvl w:val="0"/>
          <w:numId w:val="24"/>
        </w:numPr>
        <w:ind w:firstLineChars="0"/>
        <w:rPr>
          <w:lang w:eastAsia="zh-CN"/>
        </w:rPr>
      </w:pPr>
      <w:r>
        <w:rPr>
          <w:lang w:eastAsia="zh-CN"/>
        </w:rPr>
        <w:t>Option B:</w:t>
      </w:r>
      <w:r w:rsidR="004E199B">
        <w:rPr>
          <w:lang w:eastAsia="zh-CN"/>
        </w:rPr>
        <w:t xml:space="preserve"> </w:t>
      </w:r>
      <w:r w:rsidR="00B53AC0">
        <w:rPr>
          <w:lang w:eastAsia="zh-CN"/>
        </w:rPr>
        <w:t xml:space="preserve">Keep the current definition of </w:t>
      </w:r>
      <w:proofErr w:type="spellStart"/>
      <w:r w:rsidR="00B53AC0">
        <w:rPr>
          <w:lang w:eastAsia="zh-CN"/>
        </w:rPr>
        <w:t>gNB</w:t>
      </w:r>
      <w:proofErr w:type="spellEnd"/>
      <w:r w:rsidR="00B53AC0">
        <w:rPr>
          <w:lang w:eastAsia="zh-CN"/>
        </w:rPr>
        <w:t xml:space="preserve"> Rx-Tx time difference and </w:t>
      </w:r>
      <w:proofErr w:type="spellStart"/>
      <w:r w:rsidR="00B53AC0">
        <w:rPr>
          <w:lang w:eastAsia="zh-CN"/>
        </w:rPr>
        <w:t>gNB</w:t>
      </w:r>
      <w:proofErr w:type="spellEnd"/>
      <w:r w:rsidR="00B53AC0">
        <w:rPr>
          <w:lang w:eastAsia="zh-CN"/>
        </w:rPr>
        <w:t xml:space="preserve"> need</w:t>
      </w:r>
      <w:r w:rsidR="00E2285F">
        <w:rPr>
          <w:lang w:eastAsia="zh-CN"/>
        </w:rPr>
        <w:t>s</w:t>
      </w:r>
      <w:r w:rsidR="00B53AC0">
        <w:rPr>
          <w:lang w:eastAsia="zh-CN"/>
        </w:rPr>
        <w:t xml:space="preserve"> to t</w:t>
      </w:r>
      <w:r w:rsidR="004E199B">
        <w:rPr>
          <w:lang w:eastAsia="zh-CN"/>
        </w:rPr>
        <w:t>ransfer</w:t>
      </w:r>
      <w:r w:rsidR="004E3513">
        <w:rPr>
          <w:lang w:eastAsia="zh-CN"/>
        </w:rPr>
        <w:t xml:space="preserve"> an offset </w:t>
      </w:r>
      <w:r w:rsidR="00214D9B">
        <w:rPr>
          <w:lang w:eastAsia="zh-CN"/>
        </w:rPr>
        <w:t xml:space="preserve">to cover the impact </w:t>
      </w:r>
      <w:r w:rsidR="00267E35">
        <w:rPr>
          <w:lang w:eastAsia="zh-CN"/>
        </w:rPr>
        <w:t>resulted from</w:t>
      </w:r>
      <w:r w:rsidR="004E3513">
        <w:rPr>
          <w:lang w:eastAsia="zh-CN"/>
        </w:rPr>
        <w:t xml:space="preserve"> </w:t>
      </w:r>
      <m:oMath>
        <m:r>
          <w:rPr>
            <w:rFonts w:ascii="Cambria Math" w:hAnsi="Cambria Math"/>
            <w:lang w:eastAsia="zh-CN"/>
          </w:rPr>
          <m:t>kmac</m:t>
        </m:r>
      </m:oMath>
      <w:r w:rsidR="004E3513">
        <w:rPr>
          <w:lang w:eastAsia="zh-CN"/>
        </w:rPr>
        <w:t xml:space="preserve"> </w:t>
      </w:r>
      <w:r w:rsidR="004E199B">
        <w:rPr>
          <w:rFonts w:hint="eastAsia"/>
          <w:lang w:eastAsia="zh-CN"/>
        </w:rPr>
        <w:t>to the LMF</w:t>
      </w:r>
      <w:r w:rsidR="00B53AC0">
        <w:rPr>
          <w:lang w:eastAsia="zh-CN"/>
        </w:rPr>
        <w:t xml:space="preserve"> as assistance data</w:t>
      </w:r>
      <w:r w:rsidR="00E2285F">
        <w:rPr>
          <w:lang w:eastAsia="zh-CN"/>
        </w:rPr>
        <w:t xml:space="preserve"> to determine RTT</w:t>
      </w:r>
      <w:r w:rsidR="004E199B">
        <w:rPr>
          <w:rFonts w:hint="eastAsia"/>
          <w:lang w:eastAsia="zh-CN"/>
        </w:rPr>
        <w:t xml:space="preserve">. </w:t>
      </w:r>
    </w:p>
    <w:p w14:paraId="1AF34123" w14:textId="258944B8" w:rsidR="004E199B" w:rsidRDefault="004E199B" w:rsidP="004E199B">
      <w:pPr>
        <w:rPr>
          <w:lang w:eastAsia="zh-CN"/>
        </w:rPr>
      </w:pPr>
      <w:r>
        <w:rPr>
          <w:rFonts w:hint="eastAsia"/>
          <w:lang w:eastAsia="zh-CN"/>
        </w:rPr>
        <w:t>For Option A,</w:t>
      </w:r>
      <w:r w:rsidR="00B53AC0">
        <w:rPr>
          <w:lang w:eastAsia="zh-CN"/>
        </w:rPr>
        <w:t xml:space="preserve"> with</w:t>
      </w:r>
      <w:r>
        <w:rPr>
          <w:rFonts w:hint="eastAsia"/>
          <w:lang w:eastAsia="zh-CN"/>
        </w:rPr>
        <w:t xml:space="preserve"> an excessively large reporting range of </w:t>
      </w:r>
      <w:proofErr w:type="spellStart"/>
      <w:r>
        <w:rPr>
          <w:rFonts w:hint="eastAsia"/>
          <w:lang w:eastAsia="zh-CN"/>
        </w:rPr>
        <w:t>gNB</w:t>
      </w:r>
      <w:proofErr w:type="spellEnd"/>
      <w:r>
        <w:rPr>
          <w:rFonts w:hint="eastAsia"/>
          <w:lang w:eastAsia="zh-CN"/>
        </w:rPr>
        <w:t xml:space="preserve"> Rx-Tx time difference</w:t>
      </w:r>
      <w:r w:rsidR="00B53AC0">
        <w:rPr>
          <w:lang w:eastAsia="zh-CN"/>
        </w:rPr>
        <w:t xml:space="preserve">, </w:t>
      </w:r>
      <w:r>
        <w:rPr>
          <w:lang w:eastAsia="zh-CN"/>
        </w:rPr>
        <w:t xml:space="preserve">significant overhead will be introduced under the regulated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Pr>
          <w:lang w:eastAsia="zh-CN"/>
        </w:rPr>
        <w:t xml:space="preserve">, where </w:t>
      </w:r>
      <m:oMath>
        <m:r>
          <w:rPr>
            <w:rFonts w:ascii="Cambria Math" w:hAnsi="Cambria Math"/>
            <w:lang w:eastAsia="zh-CN"/>
          </w:rPr>
          <m:t>k</m:t>
        </m:r>
      </m:oMath>
      <w:r>
        <w:rPr>
          <w:rFonts w:hint="eastAsia"/>
          <w:lang w:eastAsia="zh-CN"/>
        </w:rPr>
        <w:t xml:space="preserve"> </w:t>
      </w:r>
      <w:r>
        <w:rPr>
          <w:lang w:eastAsia="zh-CN"/>
        </w:rPr>
        <w:t xml:space="preserve">is the </w:t>
      </w:r>
      <w:proofErr w:type="spellStart"/>
      <w:r w:rsidRPr="00D46B4D">
        <w:rPr>
          <w:i/>
          <w:lang w:eastAsia="zh-CN"/>
        </w:rPr>
        <w:t>timingReportingGranularityFactor</w:t>
      </w:r>
      <w:proofErr w:type="spellEnd"/>
      <w:r>
        <w:rPr>
          <w:lang w:eastAsia="zh-CN"/>
        </w:rPr>
        <w:t xml:space="preserve"> specified in </w:t>
      </w:r>
      <w:r>
        <w:rPr>
          <w:lang w:eastAsia="zh-CN"/>
        </w:rPr>
        <w:fldChar w:fldCharType="begin"/>
      </w:r>
      <w:r>
        <w:rPr>
          <w:lang w:eastAsia="zh-CN"/>
        </w:rPr>
        <w:instrText xml:space="preserve"> REF _Ref124686148 \r \h </w:instrText>
      </w:r>
      <w:r>
        <w:rPr>
          <w:lang w:eastAsia="zh-CN"/>
        </w:rPr>
      </w:r>
      <w:r>
        <w:rPr>
          <w:lang w:eastAsia="zh-CN"/>
        </w:rPr>
        <w:fldChar w:fldCharType="separate"/>
      </w:r>
      <w:r>
        <w:rPr>
          <w:lang w:eastAsia="zh-CN"/>
        </w:rPr>
        <w:t>[6]</w:t>
      </w:r>
      <w:r>
        <w:rPr>
          <w:lang w:eastAsia="zh-CN"/>
        </w:rPr>
        <w:fldChar w:fldCharType="end"/>
      </w:r>
      <w:r>
        <w:rPr>
          <w:lang w:eastAsia="zh-CN"/>
        </w:rPr>
        <w:t xml:space="preserve"> with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min</m:t>
            </m:r>
          </m:sub>
        </m:sSub>
        <m:r>
          <m:rPr>
            <m:sty m:val="p"/>
          </m:rPr>
          <w:rPr>
            <w:rFonts w:ascii="Cambria Math" w:hAnsi="Cambria Math"/>
            <w:lang w:eastAsia="zh-CN"/>
          </w:rPr>
          <m:t>=0</m:t>
        </m:r>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=5</m:t>
        </m:r>
      </m:oMath>
      <w:r>
        <w:rPr>
          <w:rFonts w:hint="eastAsia"/>
          <w:lang w:eastAsia="zh-CN"/>
        </w:rPr>
        <w:t>.</w:t>
      </w:r>
    </w:p>
    <w:p w14:paraId="12217688" w14:textId="28800991" w:rsidR="004E199B" w:rsidRPr="004E199B" w:rsidRDefault="00B53AC0" w:rsidP="00EF01DC">
      <w:pPr>
        <w:rPr>
          <w:lang w:eastAsia="zh-CN"/>
        </w:rPr>
      </w:pPr>
      <w:r>
        <w:rPr>
          <w:rFonts w:hint="eastAsia"/>
          <w:lang w:eastAsia="zh-CN"/>
        </w:rPr>
        <w:t xml:space="preserve">For Option </w:t>
      </w:r>
      <w:r>
        <w:rPr>
          <w:lang w:eastAsia="zh-CN"/>
        </w:rPr>
        <w:t>B</w:t>
      </w:r>
      <w:r>
        <w:rPr>
          <w:rFonts w:hint="eastAsia"/>
          <w:lang w:eastAsia="zh-CN"/>
        </w:rPr>
        <w:t>,</w:t>
      </w:r>
      <w:r>
        <w:rPr>
          <w:lang w:eastAsia="zh-CN"/>
        </w:rPr>
        <w:t xml:space="preserve"> </w:t>
      </w:r>
      <w:r w:rsidR="004E199B">
        <w:rPr>
          <w:lang w:eastAsia="zh-CN"/>
        </w:rPr>
        <w:t xml:space="preserve">the </w:t>
      </w:r>
      <w:r>
        <w:rPr>
          <w:lang w:eastAsia="zh-CN"/>
        </w:rPr>
        <w:t xml:space="preserve">signaling </w:t>
      </w:r>
      <w:r w:rsidR="004E199B">
        <w:rPr>
          <w:lang w:eastAsia="zh-CN"/>
        </w:rPr>
        <w:t>overhead can be saved</w:t>
      </w:r>
      <w:r>
        <w:rPr>
          <w:lang w:eastAsia="zh-CN"/>
        </w:rPr>
        <w:t xml:space="preserve"> compared to Option A as the granularity of </w:t>
      </w:r>
      <w:proofErr w:type="spellStart"/>
      <w:r w:rsidRPr="00D46B4D">
        <w:rPr>
          <w:i/>
          <w:lang w:eastAsia="zh-CN"/>
        </w:rPr>
        <w:t>Kmac</w:t>
      </w:r>
      <w:proofErr w:type="spellEnd"/>
      <w:r>
        <w:rPr>
          <w:lang w:eastAsia="zh-CN"/>
        </w:rPr>
        <w:t xml:space="preserve"> is </w:t>
      </w:r>
      <w:r w:rsidR="00A81AA7">
        <w:rPr>
          <w:lang w:eastAsia="zh-CN"/>
        </w:rPr>
        <w:t>per slot</w:t>
      </w:r>
      <w:r>
        <w:rPr>
          <w:lang w:eastAsia="zh-CN"/>
        </w:rPr>
        <w:t xml:space="preserve"> and there is no need to define a finer granularity</w:t>
      </w:r>
      <w:r w:rsidR="004E199B">
        <w:rPr>
          <w:lang w:eastAsia="zh-CN"/>
        </w:rPr>
        <w:t xml:space="preserve">. </w:t>
      </w:r>
    </w:p>
    <w:p w14:paraId="081718BA" w14:textId="39CCE3B2" w:rsidR="00B238EA" w:rsidRPr="00D46B4D" w:rsidRDefault="00526959" w:rsidP="00EF01DC">
      <w:pPr>
        <w:rPr>
          <w:b/>
          <w:i/>
          <w:lang w:eastAsia="zh-CN"/>
        </w:rPr>
      </w:pPr>
      <w:r w:rsidRPr="006B46F6">
        <w:rPr>
          <w:b/>
          <w:i/>
          <w:lang w:eastAsia="zh-CN"/>
        </w:rPr>
        <w:t>Observation 1</w:t>
      </w:r>
      <w:r w:rsidR="00B238EA" w:rsidRPr="006B46F6">
        <w:rPr>
          <w:b/>
          <w:i/>
          <w:lang w:eastAsia="zh-CN"/>
        </w:rPr>
        <w:t>:</w:t>
      </w:r>
      <w:r w:rsidR="00B238EA" w:rsidRPr="00D46B4D">
        <w:rPr>
          <w:b/>
          <w:i/>
          <w:lang w:eastAsia="zh-CN"/>
        </w:rPr>
        <w:t xml:space="preserve"> </w:t>
      </w:r>
      <w:r w:rsidR="000F3391" w:rsidRPr="00D46B4D">
        <w:rPr>
          <w:b/>
          <w:i/>
          <w:lang w:eastAsia="zh-CN"/>
        </w:rPr>
        <w:t xml:space="preserve">Due to the involvement of </w:t>
      </w:r>
      <m:oMath>
        <m:r>
          <m:rPr>
            <m:sty m:val="bi"/>
          </m:rPr>
          <w:rPr>
            <w:rFonts w:ascii="Cambria Math" w:hAnsi="Cambria Math"/>
            <w:lang w:eastAsia="zh-CN"/>
          </w:rPr>
          <m:t>kmac</m:t>
        </m:r>
      </m:oMath>
      <w:r w:rsidR="000F3391" w:rsidRPr="00D46B4D">
        <w:rPr>
          <w:b/>
          <w:i/>
          <w:lang w:eastAsia="zh-CN"/>
        </w:rPr>
        <w:t xml:space="preserve">, the limited reporting range of gNB Rx-Tx time difference currently specified for terrestrial network is not directly applicable for UE location verification in NTN. </w:t>
      </w:r>
    </w:p>
    <w:p w14:paraId="5CA24C86" w14:textId="532DACC6" w:rsidR="002E0F22" w:rsidRDefault="004E199B" w:rsidP="00EF01DC">
      <w:pPr>
        <w:rPr>
          <w:b/>
          <w:i/>
          <w:lang w:eastAsia="zh-CN"/>
        </w:rPr>
      </w:pPr>
      <w:r w:rsidRPr="00B238EA">
        <w:rPr>
          <w:rFonts w:hint="eastAsia"/>
          <w:b/>
          <w:i/>
          <w:lang w:eastAsia="zh-CN"/>
        </w:rPr>
        <w:t>P</w:t>
      </w:r>
      <w:r w:rsidRPr="00B238EA">
        <w:rPr>
          <w:b/>
          <w:i/>
          <w:lang w:eastAsia="zh-CN"/>
        </w:rPr>
        <w:t>roposal 2:</w:t>
      </w:r>
      <w:r w:rsidRPr="004E199B">
        <w:rPr>
          <w:i/>
          <w:lang w:eastAsia="zh-CN"/>
        </w:rPr>
        <w:t xml:space="preserve"> </w:t>
      </w:r>
      <w:r w:rsidR="006B46F6">
        <w:rPr>
          <w:b/>
          <w:i/>
          <w:lang w:eastAsia="zh-CN"/>
        </w:rPr>
        <w:t>To keep</w:t>
      </w:r>
      <w:r w:rsidR="008C74BD" w:rsidRPr="00D46B4D">
        <w:rPr>
          <w:b/>
          <w:i/>
          <w:lang w:eastAsia="zh-CN"/>
        </w:rPr>
        <w:t xml:space="preserve"> the current definition </w:t>
      </w:r>
      <w:r w:rsidR="006B46F6">
        <w:rPr>
          <w:b/>
          <w:i/>
          <w:lang w:eastAsia="zh-CN"/>
        </w:rPr>
        <w:t xml:space="preserve">in RAN4 </w:t>
      </w:r>
      <w:r w:rsidR="008C74BD" w:rsidRPr="00D46B4D">
        <w:rPr>
          <w:b/>
          <w:i/>
          <w:lang w:eastAsia="zh-CN"/>
        </w:rPr>
        <w:t>and report mapping</w:t>
      </w:r>
      <w:r w:rsidRPr="00D46B4D">
        <w:rPr>
          <w:b/>
          <w:i/>
          <w:lang w:eastAsia="zh-CN"/>
        </w:rPr>
        <w:t xml:space="preserve"> of </w:t>
      </w:r>
      <w:proofErr w:type="spellStart"/>
      <w:r w:rsidRPr="00D46B4D">
        <w:rPr>
          <w:b/>
          <w:i/>
          <w:lang w:eastAsia="zh-CN"/>
        </w:rPr>
        <w:t>gNB</w:t>
      </w:r>
      <w:proofErr w:type="spellEnd"/>
      <w:r w:rsidRPr="00D46B4D">
        <w:rPr>
          <w:b/>
          <w:i/>
          <w:lang w:eastAsia="zh-CN"/>
        </w:rPr>
        <w:t xml:space="preserve"> Rx-Tx time difference, </w:t>
      </w:r>
      <w:r w:rsidR="004E3513" w:rsidRPr="00D46B4D">
        <w:rPr>
          <w:b/>
          <w:i/>
          <w:lang w:eastAsia="zh-CN"/>
        </w:rPr>
        <w:t xml:space="preserve">an offset </w:t>
      </w:r>
      <w:r w:rsidR="00B73DCA">
        <w:rPr>
          <w:b/>
          <w:i/>
          <w:lang w:eastAsia="zh-CN"/>
        </w:rPr>
        <w:t xml:space="preserve">to cover </w:t>
      </w:r>
      <w:proofErr w:type="spellStart"/>
      <w:r w:rsidR="00B73DCA">
        <w:rPr>
          <w:b/>
          <w:i/>
          <w:lang w:eastAsia="zh-CN"/>
        </w:rPr>
        <w:t>kmac</w:t>
      </w:r>
      <w:proofErr w:type="spellEnd"/>
      <w:r w:rsidR="00214D9B">
        <w:rPr>
          <w:b/>
          <w:i/>
          <w:lang w:eastAsia="zh-CN"/>
        </w:rPr>
        <w:t xml:space="preserve">, e.g. </w:t>
      </w:r>
      <w:proofErr w:type="spellStart"/>
      <w:r w:rsidR="00214D9B">
        <w:rPr>
          <w:b/>
          <w:i/>
          <w:lang w:eastAsia="zh-CN"/>
        </w:rPr>
        <w:t>T</w:t>
      </w:r>
      <w:r w:rsidR="00214D9B" w:rsidRPr="00D46B4D">
        <w:rPr>
          <w:b/>
          <w:i/>
          <w:vertAlign w:val="subscript"/>
          <w:lang w:eastAsia="zh-CN"/>
        </w:rPr>
        <w:t>offset</w:t>
      </w:r>
      <w:proofErr w:type="spellEnd"/>
      <w:r w:rsidR="00214D9B">
        <w:rPr>
          <w:b/>
          <w:i/>
          <w:lang w:eastAsia="zh-CN"/>
        </w:rPr>
        <w:t xml:space="preserve"> in Figure 1,</w:t>
      </w:r>
      <w:r w:rsidR="00B73DCA">
        <w:rPr>
          <w:b/>
          <w:i/>
          <w:lang w:eastAsia="zh-CN"/>
        </w:rPr>
        <w:t xml:space="preserve"> </w:t>
      </w:r>
      <w:r w:rsidR="004E3513" w:rsidRPr="00D46B4D">
        <w:rPr>
          <w:b/>
          <w:i/>
          <w:lang w:eastAsia="zh-CN"/>
        </w:rPr>
        <w:t>s</w:t>
      </w:r>
      <w:r w:rsidR="008C74BD" w:rsidRPr="00D46B4D">
        <w:rPr>
          <w:b/>
          <w:i/>
          <w:lang w:eastAsia="zh-CN"/>
        </w:rPr>
        <w:t xml:space="preserve">hould be transferred from </w:t>
      </w:r>
      <w:proofErr w:type="spellStart"/>
      <w:r w:rsidR="008C74BD" w:rsidRPr="00D46B4D">
        <w:rPr>
          <w:b/>
          <w:i/>
          <w:lang w:eastAsia="zh-CN"/>
        </w:rPr>
        <w:t>gNB</w:t>
      </w:r>
      <w:proofErr w:type="spellEnd"/>
      <w:r w:rsidR="008C74BD" w:rsidRPr="00D46B4D">
        <w:rPr>
          <w:b/>
          <w:i/>
          <w:lang w:eastAsia="zh-CN"/>
        </w:rPr>
        <w:t xml:space="preserve"> to the LMF </w:t>
      </w:r>
      <w:r w:rsidRPr="00D46B4D">
        <w:rPr>
          <w:b/>
          <w:i/>
          <w:lang w:eastAsia="zh-CN"/>
        </w:rPr>
        <w:t xml:space="preserve">as the assistance data </w:t>
      </w:r>
      <w:r w:rsidR="00911F0C" w:rsidRPr="00D46B4D">
        <w:rPr>
          <w:b/>
          <w:i/>
          <w:lang w:eastAsia="zh-CN"/>
        </w:rPr>
        <w:t xml:space="preserve">for </w:t>
      </w:r>
      <w:r w:rsidR="008C74BD" w:rsidRPr="00D46B4D">
        <w:rPr>
          <w:b/>
          <w:i/>
          <w:lang w:eastAsia="zh-CN"/>
        </w:rPr>
        <w:t xml:space="preserve">RTT </w:t>
      </w:r>
      <w:r w:rsidRPr="00D46B4D">
        <w:rPr>
          <w:b/>
          <w:i/>
          <w:lang w:eastAsia="zh-CN"/>
        </w:rPr>
        <w:t xml:space="preserve">calculation. </w:t>
      </w:r>
    </w:p>
    <w:p w14:paraId="16A1EA9D" w14:textId="77777777" w:rsidR="00B73DCA" w:rsidRPr="00D46B4D" w:rsidRDefault="00B73DCA" w:rsidP="00EF01DC">
      <w:pPr>
        <w:rPr>
          <w:b/>
          <w:i/>
          <w:lang w:eastAsia="zh-CN"/>
        </w:rPr>
      </w:pPr>
    </w:p>
    <w:p w14:paraId="2BA1FDB4" w14:textId="25151440" w:rsidR="00CB32E4" w:rsidRDefault="00CB32E4" w:rsidP="00CB32E4">
      <w:pPr>
        <w:pStyle w:val="2"/>
        <w:rPr>
          <w:lang w:eastAsia="zh-CN"/>
        </w:rPr>
      </w:pPr>
      <w:r>
        <w:rPr>
          <w:lang w:eastAsia="zh-CN"/>
        </w:rPr>
        <w:lastRenderedPageBreak/>
        <w:t>UE Rx-Tx time difference measurement</w:t>
      </w:r>
    </w:p>
    <w:p w14:paraId="0EBDD982" w14:textId="7F44E8D7" w:rsidR="00E73F7D" w:rsidRDefault="00B73DCA" w:rsidP="00E73F7D">
      <w:pPr>
        <w:rPr>
          <w:lang w:eastAsia="zh-CN"/>
        </w:rPr>
      </w:pPr>
      <w:r>
        <w:rPr>
          <w:lang w:eastAsia="zh-CN"/>
        </w:rPr>
        <w:t>It is worth mentioning that t</w:t>
      </w:r>
      <w:r w:rsidR="00E73F7D">
        <w:rPr>
          <w:lang w:eastAsia="zh-CN"/>
        </w:rPr>
        <w:t>he UE transmit timing for satellite access is defined in</w:t>
      </w:r>
      <w:r w:rsidR="00E73F7D">
        <w:rPr>
          <w:rFonts w:hint="eastAsia"/>
          <w:lang w:eastAsia="zh-CN"/>
        </w:rPr>
        <w:t xml:space="preserve"> </w:t>
      </w:r>
      <w:r w:rsidR="00E73F7D">
        <w:rPr>
          <w:lang w:eastAsia="zh-CN"/>
        </w:rPr>
        <w:fldChar w:fldCharType="begin"/>
      </w:r>
      <w:r w:rsidR="00E73F7D">
        <w:rPr>
          <w:lang w:eastAsia="zh-CN"/>
        </w:rPr>
        <w:instrText xml:space="preserve"> </w:instrText>
      </w:r>
      <w:r w:rsidR="00E73F7D">
        <w:rPr>
          <w:rFonts w:hint="eastAsia"/>
          <w:lang w:eastAsia="zh-CN"/>
        </w:rPr>
        <w:instrText>REF _Ref124435761 \r \h</w:instrText>
      </w:r>
      <w:r w:rsidR="00E73F7D">
        <w:rPr>
          <w:lang w:eastAsia="zh-CN"/>
        </w:rPr>
        <w:instrText xml:space="preserve"> </w:instrText>
      </w:r>
      <w:r w:rsidR="00E73F7D">
        <w:rPr>
          <w:lang w:eastAsia="zh-CN"/>
        </w:rPr>
      </w:r>
      <w:r w:rsidR="00E73F7D">
        <w:rPr>
          <w:lang w:eastAsia="zh-CN"/>
        </w:rPr>
        <w:fldChar w:fldCharType="separate"/>
      </w:r>
      <w:r w:rsidR="00E73F7D">
        <w:rPr>
          <w:lang w:eastAsia="zh-CN"/>
        </w:rPr>
        <w:t>[5]</w:t>
      </w:r>
      <w:r w:rsidR="00E73F7D">
        <w:rPr>
          <w:lang w:eastAsia="zh-CN"/>
        </w:rPr>
        <w:fldChar w:fldCharType="end"/>
      </w:r>
      <w:r w:rsidR="00E73F7D">
        <w:rPr>
          <w:lang w:eastAsia="zh-CN"/>
        </w:rPr>
        <w:t xml:space="preserve"> as:</w:t>
      </w:r>
    </w:p>
    <w:p w14:paraId="244E0487" w14:textId="77777777" w:rsidR="00E73F7D" w:rsidRDefault="00E73F7D" w:rsidP="00E73F7D">
      <w:pPr>
        <w:rPr>
          <w:lang w:eastAsia="zh-CN"/>
        </w:rPr>
      </w:pPr>
      <w:r w:rsidRPr="00376028">
        <w:rPr>
          <w:bCs/>
          <w:noProof/>
          <w:lang w:eastAsia="zh-CN"/>
        </w:rPr>
        <mc:AlternateContent>
          <mc:Choice Requires="wps">
            <w:drawing>
              <wp:inline distT="0" distB="0" distL="0" distR="0" wp14:anchorId="7423E5FF" wp14:editId="203B6059">
                <wp:extent cx="5916295" cy="700405"/>
                <wp:effectExtent l="0" t="0" r="27305" b="234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700405"/>
                        </a:xfrm>
                        <a:prstGeom prst="rect">
                          <a:avLst/>
                        </a:prstGeom>
                        <a:solidFill>
                          <a:srgbClr val="FFFFFF"/>
                        </a:solidFill>
                        <a:ln w="9525">
                          <a:solidFill>
                            <a:srgbClr val="000000"/>
                          </a:solidFill>
                          <a:miter lim="800000"/>
                          <a:headEnd/>
                          <a:tailEnd/>
                        </a:ln>
                      </wps:spPr>
                      <wps:txbx>
                        <w:txbxContent>
                          <w:p w14:paraId="727D7CE5" w14:textId="77777777" w:rsidR="005D4485" w:rsidRPr="00B07C0F" w:rsidRDefault="005D4485" w:rsidP="00E73F7D">
                            <w:pPr>
                              <w:rPr>
                                <w:lang w:eastAsia="zh-CN"/>
                              </w:rPr>
                            </w:pPr>
                            <w:r w:rsidRPr="005B4D4F">
                              <w:rPr>
                                <w:rFonts w:cs="v4.2.0"/>
                              </w:rPr>
                              <w:t xml:space="preserve">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5B4D4F">
                              <w:t xml:space="preserve"> </w:t>
                            </w:r>
                            <w:r w:rsidRPr="005B4D4F">
                              <w:rPr>
                                <w:rFonts w:cs="v4.2.0"/>
                              </w:rPr>
                              <w:t>before the reception of the first detected path (in time) of the corresponding downlink frame</w:t>
                            </w:r>
                            <w:r w:rsidRPr="005B4D4F">
                              <w:t xml:space="preserve"> from the reference cell.</w:t>
                            </w:r>
                          </w:p>
                        </w:txbxContent>
                      </wps:txbx>
                      <wps:bodyPr rot="0" vert="horz" wrap="square" lIns="91440" tIns="45720" rIns="91440" bIns="45720" anchor="t" anchorCtr="0">
                        <a:spAutoFit/>
                      </wps:bodyPr>
                    </wps:wsp>
                  </a:graphicData>
                </a:graphic>
              </wp:inline>
            </w:drawing>
          </mc:Choice>
          <mc:Fallback>
            <w:pict>
              <v:shape w14:anchorId="7423E5FF" id="文本框 3" o:spid="_x0000_s1039" type="#_x0000_t202" style="width:465.85pt;height:5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">
                <v:textbox style="mso-fit-shape-to-text:t">
                  <w:txbxContent>
                    <w:p w14:paraId="727D7CE5" w14:textId="77777777" w:rsidR="005D4485" w:rsidRPr="00B07C0F" w:rsidRDefault="005D4485" w:rsidP="00E73F7D">
                      <w:pPr>
                        <w:rPr>
                          <w:lang w:eastAsia="zh-CN"/>
                        </w:rPr>
                      </w:pPr>
                      <w:r w:rsidRPr="005B4D4F">
                        <w:rPr>
                          <w:rFonts w:cs="v4.2.0"/>
                        </w:rPr>
                        <w:t xml:space="preserve">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5B4D4F">
                        <w:t xml:space="preserve"> </w:t>
                      </w:r>
                      <w:r w:rsidRPr="005B4D4F">
                        <w:rPr>
                          <w:rFonts w:cs="v4.2.0"/>
                        </w:rPr>
                        <w:t>before the reception of the first detected path (in time) of the corresponding downlink frame</w:t>
                      </w:r>
                      <w:r w:rsidRPr="005B4D4F">
                        <w:t xml:space="preserve"> from the reference cell.</w:t>
                      </w:r>
                    </w:p>
                  </w:txbxContent>
                </v:textbox>
                <w10:anchorlock/>
              </v:shape>
            </w:pict>
          </mc:Fallback>
        </mc:AlternateContent>
      </w:r>
    </w:p>
    <w:p w14:paraId="277FB553" w14:textId="4189F3B8" w:rsidR="004E199B" w:rsidRDefault="00B73DCA" w:rsidP="00EF01DC">
      <w:pPr>
        <w:rPr>
          <w:lang w:eastAsia="zh-CN"/>
        </w:rPr>
      </w:pPr>
      <w:r>
        <w:rPr>
          <w:lang w:eastAsia="zh-CN"/>
        </w:rPr>
        <w:t>Hence</w:t>
      </w:r>
      <w:r w:rsidR="00C96911">
        <w:rPr>
          <w:lang w:eastAsia="zh-CN"/>
        </w:rPr>
        <w:t xml:space="preserve"> w</w:t>
      </w:r>
      <w:r w:rsidR="00E73F7D">
        <w:rPr>
          <w:lang w:eastAsia="zh-CN"/>
        </w:rPr>
        <w:t>ith TA up to the duration of several tens of or even hundreds of subframes at the UE side in NTN, RTT can’t be</w:t>
      </w:r>
      <w:r w:rsidR="001F4500">
        <w:rPr>
          <w:lang w:eastAsia="zh-CN"/>
        </w:rPr>
        <w:t xml:space="preserve"> solely</w:t>
      </w:r>
      <w:r w:rsidR="00E73F7D">
        <w:rPr>
          <w:lang w:eastAsia="zh-CN"/>
        </w:rPr>
        <w:t xml:space="preserve"> determined with the current definition and reporting range of UE Rx-Tx time difference. </w:t>
      </w:r>
      <w:r w:rsidR="00704841">
        <w:rPr>
          <w:lang w:eastAsia="zh-CN"/>
        </w:rPr>
        <w:t xml:space="preserve">To enlarge the reporting range of UE Rx-Tx time difference measurements, there are two ways as the following: </w:t>
      </w:r>
    </w:p>
    <w:p w14:paraId="3DF445DE" w14:textId="11368D89" w:rsidR="00704841" w:rsidRDefault="00704841" w:rsidP="00D46B4D">
      <w:pPr>
        <w:pStyle w:val="af4"/>
        <w:numPr>
          <w:ilvl w:val="0"/>
          <w:numId w:val="24"/>
        </w:numPr>
        <w:ind w:firstLineChars="0"/>
        <w:rPr>
          <w:lang w:eastAsia="zh-CN"/>
        </w:rPr>
      </w:pPr>
      <w:r>
        <w:rPr>
          <w:lang w:eastAsia="zh-CN"/>
        </w:rPr>
        <w:t xml:space="preserve">Option A: </w:t>
      </w:r>
      <w:r w:rsidR="00C96911">
        <w:rPr>
          <w:lang w:eastAsia="zh-CN"/>
        </w:rPr>
        <w:t>Change the current definition of UE Rx-Tx time difference by taking TA into consideration. T</w:t>
      </w:r>
      <w:r w:rsidR="00D2314E">
        <w:rPr>
          <w:lang w:eastAsia="zh-CN"/>
        </w:rPr>
        <w:t>he reporting range of UE</w:t>
      </w:r>
      <w:r w:rsidR="00C96911">
        <w:rPr>
          <w:lang w:eastAsia="zh-CN"/>
        </w:rPr>
        <w:t xml:space="preserve"> Rx-Tx time difference needs to be </w:t>
      </w:r>
      <w:r w:rsidR="00D7668B">
        <w:rPr>
          <w:lang w:eastAsia="zh-CN"/>
        </w:rPr>
        <w:t>extended a lot</w:t>
      </w:r>
      <w:r w:rsidR="00C96911">
        <w:rPr>
          <w:lang w:eastAsia="zh-CN"/>
        </w:rPr>
        <w:t xml:space="preserve"> by the maximum value of </w:t>
      </w:r>
      <w:r w:rsidR="00D2314E">
        <w:rPr>
          <w:lang w:eastAsia="zh-CN"/>
        </w:rPr>
        <w:t>TA</w:t>
      </w:r>
      <w:r w:rsidR="00C96911">
        <w:rPr>
          <w:lang w:eastAsia="zh-CN"/>
        </w:rPr>
        <w:t xml:space="preserve"> which is </w:t>
      </w:r>
      <w:r w:rsidR="00D2314E">
        <w:rPr>
          <w:lang w:eastAsia="zh-CN"/>
        </w:rPr>
        <w:t>up to 1024ms</w:t>
      </w:r>
      <w:r>
        <w:rPr>
          <w:lang w:eastAsia="zh-CN"/>
        </w:rPr>
        <w:t xml:space="preserve">; </w:t>
      </w:r>
    </w:p>
    <w:p w14:paraId="5A6F6C97" w14:textId="0E2D8CA2" w:rsidR="00704841" w:rsidRDefault="00704841" w:rsidP="00704841">
      <w:pPr>
        <w:pStyle w:val="af4"/>
        <w:numPr>
          <w:ilvl w:val="0"/>
          <w:numId w:val="25"/>
        </w:numPr>
        <w:ind w:firstLineChars="0"/>
        <w:rPr>
          <w:lang w:eastAsia="zh-CN"/>
        </w:rPr>
      </w:pPr>
      <w:r>
        <w:rPr>
          <w:lang w:eastAsia="zh-CN"/>
        </w:rPr>
        <w:t xml:space="preserve">Option B: </w:t>
      </w:r>
      <w:r w:rsidR="00D2314E">
        <w:rPr>
          <w:lang w:eastAsia="zh-CN"/>
        </w:rPr>
        <w:t xml:space="preserve">Keep the current </w:t>
      </w:r>
      <w:r w:rsidR="00267E35">
        <w:rPr>
          <w:lang w:eastAsia="zh-CN"/>
        </w:rPr>
        <w:t>report mapping</w:t>
      </w:r>
      <w:r w:rsidR="00D2314E">
        <w:rPr>
          <w:lang w:eastAsia="zh-CN"/>
        </w:rPr>
        <w:t xml:space="preserve"> of UE Rx-Tx time difference and UE need</w:t>
      </w:r>
      <w:r w:rsidR="0024200D">
        <w:rPr>
          <w:lang w:eastAsia="zh-CN"/>
        </w:rPr>
        <w:t>s</w:t>
      </w:r>
      <w:r w:rsidR="00D2314E">
        <w:rPr>
          <w:lang w:eastAsia="zh-CN"/>
        </w:rPr>
        <w:t xml:space="preserve"> to report </w:t>
      </w:r>
      <w:proofErr w:type="gramStart"/>
      <w:r w:rsidR="00D7668B">
        <w:rPr>
          <w:lang w:eastAsia="zh-CN"/>
        </w:rPr>
        <w:t>an</w:t>
      </w:r>
      <w:proofErr w:type="gramEnd"/>
      <w:r w:rsidR="00D2314E">
        <w:rPr>
          <w:lang w:eastAsia="zh-CN"/>
        </w:rPr>
        <w:t xml:space="preserve"> remaining offset </w:t>
      </w:r>
      <w:r>
        <w:rPr>
          <w:lang w:eastAsia="zh-CN"/>
        </w:rPr>
        <w:t>to the LMF</w:t>
      </w:r>
    </w:p>
    <w:p w14:paraId="695C0465" w14:textId="271A9E69" w:rsidR="004E199B" w:rsidRDefault="00704841" w:rsidP="00EF01DC">
      <w:pPr>
        <w:rPr>
          <w:lang w:eastAsia="zh-CN"/>
        </w:rPr>
      </w:pPr>
      <w:proofErr w:type="gramStart"/>
      <w:r>
        <w:rPr>
          <w:rFonts w:hint="eastAsia"/>
          <w:lang w:eastAsia="zh-CN"/>
        </w:rPr>
        <w:t>S</w:t>
      </w:r>
      <w:r>
        <w:rPr>
          <w:lang w:eastAsia="zh-CN"/>
        </w:rPr>
        <w:t>imilarly</w:t>
      </w:r>
      <w:proofErr w:type="gramEnd"/>
      <w:r>
        <w:rPr>
          <w:lang w:eastAsia="zh-CN"/>
        </w:rPr>
        <w:t xml:space="preserve"> as enlarging the reporting range of </w:t>
      </w:r>
      <w:proofErr w:type="spellStart"/>
      <w:r>
        <w:rPr>
          <w:lang w:eastAsia="zh-CN"/>
        </w:rPr>
        <w:t>gNB</w:t>
      </w:r>
      <w:proofErr w:type="spellEnd"/>
      <w:r>
        <w:rPr>
          <w:lang w:eastAsia="zh-CN"/>
        </w:rPr>
        <w:t xml:space="preserve"> Rx-Tx </w:t>
      </w:r>
      <w:r w:rsidR="007A38B1">
        <w:rPr>
          <w:lang w:eastAsia="zh-CN"/>
        </w:rPr>
        <w:t xml:space="preserve">time difference measurement </w:t>
      </w:r>
      <w:r>
        <w:rPr>
          <w:lang w:eastAsia="zh-CN"/>
        </w:rPr>
        <w:t xml:space="preserve">proposed in the previous subsection, Option A will result in an excessively large reporting range of the UE Rx-Tx time difference in companion with significant overhead caused by the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Pr>
          <w:rFonts w:hint="eastAsia"/>
          <w:lang w:eastAsia="zh-CN"/>
        </w:rPr>
        <w:t>.</w:t>
      </w:r>
    </w:p>
    <w:p w14:paraId="0A218F54" w14:textId="785EF33A" w:rsidR="004E199B" w:rsidRDefault="00704841" w:rsidP="00EF01DC">
      <w:pPr>
        <w:rPr>
          <w:lang w:eastAsia="zh-CN"/>
        </w:rPr>
      </w:pPr>
      <w:r>
        <w:rPr>
          <w:rFonts w:hint="eastAsia"/>
          <w:lang w:eastAsia="zh-CN"/>
        </w:rPr>
        <w:t>T</w:t>
      </w:r>
      <w:r>
        <w:rPr>
          <w:lang w:eastAsia="zh-CN"/>
        </w:rPr>
        <w:t>o reuse the current reporting range subject to a maxi</w:t>
      </w:r>
      <w:r w:rsidR="00B238EA">
        <w:rPr>
          <w:lang w:eastAsia="zh-CN"/>
        </w:rPr>
        <w:t>mum absolute value of 0.5ms, UE</w:t>
      </w:r>
      <w:r>
        <w:rPr>
          <w:lang w:eastAsia="zh-CN"/>
        </w:rPr>
        <w:t xml:space="preserve"> Rx-Tx time difference can be decoupled into several parts, with each part </w:t>
      </w:r>
      <w:r w:rsidR="00B238EA">
        <w:rPr>
          <w:lang w:eastAsia="zh-CN"/>
        </w:rPr>
        <w:t xml:space="preserve">independently transferred from UE to the LMF, as proposed in Option B. For example, TA </w:t>
      </w:r>
      <w:r w:rsidR="004E3513">
        <w:rPr>
          <w:lang w:eastAsia="zh-CN"/>
        </w:rPr>
        <w:t>offset</w:t>
      </w:r>
      <w:r w:rsidR="00B238EA">
        <w:rPr>
          <w:lang w:eastAsia="zh-CN"/>
        </w:rPr>
        <w:t xml:space="preserve"> can be subtracted from UE Rx-Tx time difference and transferred to the LMF such that the remaining UE Rx-Tx time difference is </w:t>
      </w:r>
      <w:r w:rsidR="004E3513">
        <w:rPr>
          <w:lang w:eastAsia="zh-CN"/>
        </w:rPr>
        <w:t>within the current defined range</w:t>
      </w:r>
      <w:r w:rsidR="00B238EA">
        <w:rPr>
          <w:lang w:eastAsia="zh-CN"/>
        </w:rPr>
        <w:t xml:space="preserve">. </w:t>
      </w:r>
      <w:r w:rsidR="004E3513">
        <w:rPr>
          <w:lang w:eastAsia="zh-CN"/>
        </w:rPr>
        <w:t>To reduce the signaling overhead, the TA offset can be</w:t>
      </w:r>
      <w:r w:rsidR="00526959">
        <w:rPr>
          <w:lang w:eastAsia="zh-CN"/>
        </w:rPr>
        <w:t xml:space="preserve"> </w:t>
      </w:r>
      <w:r w:rsidR="00B238EA">
        <w:rPr>
          <w:lang w:eastAsia="zh-CN"/>
        </w:rPr>
        <w:t>a number of subframes</w:t>
      </w:r>
      <w:r w:rsidR="004E3513">
        <w:rPr>
          <w:lang w:eastAsia="zh-CN"/>
        </w:rPr>
        <w:t xml:space="preserve"> (or </w:t>
      </w:r>
      <w:proofErr w:type="spellStart"/>
      <w:r w:rsidR="004E3513">
        <w:rPr>
          <w:lang w:eastAsia="zh-CN"/>
        </w:rPr>
        <w:t>frames+subfr</w:t>
      </w:r>
      <w:r w:rsidR="00274584">
        <w:rPr>
          <w:lang w:eastAsia="zh-CN"/>
        </w:rPr>
        <w:t>a</w:t>
      </w:r>
      <w:r w:rsidR="004E3513">
        <w:rPr>
          <w:lang w:eastAsia="zh-CN"/>
        </w:rPr>
        <w:t>mes</w:t>
      </w:r>
      <w:proofErr w:type="spellEnd"/>
      <w:r w:rsidR="004E3513">
        <w:rPr>
          <w:lang w:eastAsia="zh-CN"/>
        </w:rPr>
        <w:t>)</w:t>
      </w:r>
      <w:r w:rsidR="00B238EA">
        <w:rPr>
          <w:lang w:eastAsia="zh-CN"/>
        </w:rPr>
        <w:t xml:space="preserve">. To further embrace the simplicity, </w:t>
      </w:r>
      <w:r w:rsidR="004E3513">
        <w:rPr>
          <w:lang w:eastAsia="zh-CN"/>
        </w:rPr>
        <w:t xml:space="preserve">the TA offset is determined by </w:t>
      </w:r>
      <w:r w:rsidR="003F19C4">
        <w:rPr>
          <w:lang w:eastAsia="zh-CN"/>
        </w:rPr>
        <w:t xml:space="preserve">rounding the real </w:t>
      </w:r>
      <w:r w:rsidR="00B238EA">
        <w:rPr>
          <w:lang w:eastAsia="zh-CN"/>
        </w:rPr>
        <w:t>UE Rx-Tx time difference to the nearest integer in the unit of milliseconds</w:t>
      </w:r>
      <w:r w:rsidR="003F19C4">
        <w:rPr>
          <w:lang w:eastAsia="zh-CN"/>
        </w:rPr>
        <w:t xml:space="preserve"> and</w:t>
      </w:r>
      <w:r w:rsidR="00B238EA">
        <w:rPr>
          <w:lang w:eastAsia="zh-CN"/>
        </w:rPr>
        <w:t xml:space="preserve"> the remaining UE Rx-Tx time difference</w:t>
      </w:r>
      <w:r w:rsidR="003F19C4">
        <w:rPr>
          <w:lang w:eastAsia="zh-CN"/>
        </w:rPr>
        <w:t xml:space="preserve"> can</w:t>
      </w:r>
      <w:r w:rsidR="00B238EA">
        <w:rPr>
          <w:lang w:eastAsia="zh-CN"/>
        </w:rPr>
        <w:t xml:space="preserve"> fit the current reporting range with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sidR="00B238EA">
        <w:rPr>
          <w:lang w:eastAsia="zh-CN"/>
        </w:rPr>
        <w:t>.</w:t>
      </w:r>
    </w:p>
    <w:p w14:paraId="44844DED" w14:textId="6DA5EA55" w:rsidR="004E199B" w:rsidRPr="00D46B4D" w:rsidRDefault="000F3391" w:rsidP="00EF01DC">
      <w:pPr>
        <w:rPr>
          <w:b/>
          <w:i/>
          <w:lang w:eastAsia="zh-CN"/>
        </w:rPr>
      </w:pPr>
      <w:r w:rsidRPr="00EB765F">
        <w:rPr>
          <w:rFonts w:hint="eastAsia"/>
          <w:b/>
          <w:i/>
          <w:lang w:eastAsia="zh-CN"/>
        </w:rPr>
        <w:t>O</w:t>
      </w:r>
      <w:r w:rsidR="00526959">
        <w:rPr>
          <w:b/>
          <w:i/>
          <w:lang w:eastAsia="zh-CN"/>
        </w:rPr>
        <w:t>bservation 2</w:t>
      </w:r>
      <w:r w:rsidRPr="00EB765F">
        <w:rPr>
          <w:b/>
          <w:i/>
          <w:lang w:eastAsia="zh-CN"/>
        </w:rPr>
        <w:t>:</w:t>
      </w:r>
      <w:r w:rsidRPr="00D46B4D">
        <w:rPr>
          <w:b/>
          <w:i/>
          <w:lang w:eastAsia="zh-CN"/>
        </w:rPr>
        <w:t xml:space="preserve"> Due to the limited reporting </w:t>
      </w:r>
      <w:r w:rsidR="00215D1F" w:rsidRPr="00D46B4D">
        <w:rPr>
          <w:b/>
          <w:i/>
          <w:lang w:eastAsia="zh-CN"/>
        </w:rPr>
        <w:t xml:space="preserve">range, the report mapping of UE Rx-Tx time difference measurement in terrestrial network is not directly applicable for the UE location verification in NTN. </w:t>
      </w:r>
    </w:p>
    <w:p w14:paraId="754A0FD5" w14:textId="67432C06" w:rsidR="00215D1F" w:rsidRDefault="00215D1F" w:rsidP="00EF01DC">
      <w:pPr>
        <w:rPr>
          <w:i/>
          <w:lang w:eastAsia="zh-CN"/>
        </w:rPr>
      </w:pPr>
      <w:r w:rsidRPr="00EB765F">
        <w:rPr>
          <w:b/>
          <w:i/>
          <w:lang w:eastAsia="zh-CN"/>
        </w:rPr>
        <w:t>Propo</w:t>
      </w:r>
      <w:r w:rsidR="00EB765F" w:rsidRPr="00EB765F">
        <w:rPr>
          <w:b/>
          <w:i/>
          <w:lang w:eastAsia="zh-CN"/>
        </w:rPr>
        <w:t>sal 3</w:t>
      </w:r>
      <w:r w:rsidRPr="00EB765F">
        <w:rPr>
          <w:b/>
          <w:i/>
          <w:lang w:eastAsia="zh-CN"/>
        </w:rPr>
        <w:t xml:space="preserve">: </w:t>
      </w:r>
      <w:r w:rsidR="00A81AA7">
        <w:rPr>
          <w:b/>
          <w:i/>
          <w:lang w:eastAsia="zh-CN"/>
        </w:rPr>
        <w:t>A</w:t>
      </w:r>
      <w:r w:rsidR="003F19C4" w:rsidRPr="00D46B4D">
        <w:rPr>
          <w:b/>
          <w:i/>
          <w:lang w:eastAsia="zh-CN"/>
        </w:rPr>
        <w:t>n offset</w:t>
      </w:r>
      <w:r w:rsidR="002F2965">
        <w:rPr>
          <w:b/>
          <w:i/>
          <w:lang w:eastAsia="zh-CN"/>
        </w:rPr>
        <w:t xml:space="preserve">, which </w:t>
      </w:r>
      <w:r w:rsidR="002F2965" w:rsidRPr="00D46B4D">
        <w:rPr>
          <w:b/>
          <w:i/>
          <w:lang w:eastAsia="zh-CN"/>
        </w:rPr>
        <w:t>is determined by rounding the real UE Rx-Tx time difference to the nearest integer in the unit of milliseconds</w:t>
      </w:r>
      <w:r w:rsidR="002F2965">
        <w:rPr>
          <w:b/>
          <w:i/>
          <w:lang w:eastAsia="zh-CN"/>
        </w:rPr>
        <w:t>,</w:t>
      </w:r>
      <w:r w:rsidR="003F19C4" w:rsidRPr="00D46B4D">
        <w:rPr>
          <w:b/>
          <w:i/>
          <w:lang w:eastAsia="zh-CN"/>
        </w:rPr>
        <w:t xml:space="preserve"> should be transferred from UE</w:t>
      </w:r>
      <w:r w:rsidR="00EB765F" w:rsidRPr="00D46B4D">
        <w:rPr>
          <w:b/>
          <w:i/>
          <w:lang w:eastAsia="zh-CN"/>
        </w:rPr>
        <w:t xml:space="preserve"> to the LMF</w:t>
      </w:r>
      <w:r w:rsidR="003F19C4" w:rsidRPr="00D46B4D">
        <w:rPr>
          <w:b/>
          <w:i/>
          <w:lang w:eastAsia="zh-CN"/>
        </w:rPr>
        <w:t xml:space="preserve"> </w:t>
      </w:r>
      <w:r w:rsidR="00214D9B">
        <w:rPr>
          <w:b/>
          <w:i/>
          <w:lang w:eastAsia="zh-CN"/>
        </w:rPr>
        <w:t xml:space="preserve">in addition to </w:t>
      </w:r>
      <w:r w:rsidR="00A81AA7" w:rsidRPr="00D46B4D">
        <w:rPr>
          <w:b/>
          <w:i/>
          <w:lang w:eastAsia="zh-CN"/>
        </w:rPr>
        <w:t>the remaining UE Rx-Tx time difference</w:t>
      </w:r>
      <w:r w:rsidR="00A81AA7">
        <w:rPr>
          <w:b/>
          <w:i/>
          <w:lang w:eastAsia="zh-CN"/>
        </w:rPr>
        <w:t>, which</w:t>
      </w:r>
      <w:r w:rsidR="00A81AA7" w:rsidRPr="00D46B4D">
        <w:rPr>
          <w:b/>
          <w:i/>
          <w:lang w:eastAsia="zh-CN"/>
        </w:rPr>
        <w:t xml:space="preserve"> can fit the reporting </w:t>
      </w:r>
      <w:r w:rsidR="00A81AA7">
        <w:rPr>
          <w:b/>
          <w:i/>
          <w:lang w:eastAsia="zh-CN"/>
        </w:rPr>
        <w:t>range in current specification</w:t>
      </w:r>
      <w:r w:rsidR="00A81AA7" w:rsidRPr="00D46B4D">
        <w:rPr>
          <w:b/>
          <w:i/>
          <w:lang w:eastAsia="zh-CN"/>
        </w:rPr>
        <w:t xml:space="preserve"> with resolution step </w:t>
      </w:r>
      <m:oMath>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k</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00EB765F" w:rsidRPr="00D46B4D">
        <w:rPr>
          <w:b/>
          <w:i/>
          <w:lang w:eastAsia="zh-CN"/>
        </w:rPr>
        <w:t>.</w:t>
      </w:r>
      <w:r w:rsidR="00EB765F" w:rsidRPr="00EB765F">
        <w:rPr>
          <w:i/>
          <w:lang w:eastAsia="zh-CN"/>
        </w:rPr>
        <w:t xml:space="preserve"> </w:t>
      </w:r>
    </w:p>
    <w:p w14:paraId="44A99020" w14:textId="77777777" w:rsidR="00DF6FF4" w:rsidRDefault="00DF6FF4" w:rsidP="00EF01DC">
      <w:pPr>
        <w:rPr>
          <w:i/>
          <w:lang w:eastAsia="zh-CN"/>
        </w:rPr>
      </w:pPr>
    </w:p>
    <w:p w14:paraId="415FA41D" w14:textId="5A6DE34F" w:rsidR="00267E35" w:rsidRDefault="00267E35" w:rsidP="00267E35">
      <w:pPr>
        <w:pStyle w:val="1"/>
        <w:rPr>
          <w:b w:val="0"/>
          <w:sz w:val="32"/>
        </w:rPr>
      </w:pPr>
      <w:r>
        <w:rPr>
          <w:b w:val="0"/>
          <w:sz w:val="32"/>
        </w:rPr>
        <w:t>TA based reporting</w:t>
      </w:r>
    </w:p>
    <w:p w14:paraId="00052AA2" w14:textId="7D4C495E" w:rsidR="00884F0B" w:rsidRDefault="00D8307A" w:rsidP="00EB765F">
      <w:pPr>
        <w:rPr>
          <w:lang w:eastAsia="zh-CN"/>
        </w:rPr>
      </w:pPr>
      <w:r>
        <w:rPr>
          <w:lang w:eastAsia="zh-CN"/>
        </w:rPr>
        <w:t>As another alternative</w:t>
      </w:r>
      <w:r w:rsidR="00B73DCA">
        <w:rPr>
          <w:lang w:eastAsia="zh-CN"/>
        </w:rPr>
        <w:t xml:space="preserve">, </w:t>
      </w:r>
      <w:r w:rsidR="00A81AA7">
        <w:rPr>
          <w:lang w:eastAsia="zh-CN"/>
        </w:rPr>
        <w:t xml:space="preserve">TA based reporting for multi-RTT based location verification can be considered. </w:t>
      </w:r>
    </w:p>
    <w:p w14:paraId="0388E81B" w14:textId="2FD957CC" w:rsidR="00260A11" w:rsidRDefault="00B73DCA" w:rsidP="00EB765F">
      <w:pPr>
        <w:rPr>
          <w:lang w:eastAsia="zh-CN"/>
        </w:rPr>
      </w:pPr>
      <w:r>
        <w:rPr>
          <w:lang w:eastAsia="zh-CN"/>
        </w:rPr>
        <w:t>I</w:t>
      </w:r>
      <w:r w:rsidR="00F91BED">
        <w:rPr>
          <w:lang w:eastAsia="zh-CN"/>
        </w:rPr>
        <w:t>t is worth remarking that TA is also equivalent to the time difference between DL and UL subframes with the same index</w:t>
      </w:r>
      <w:r w:rsidR="00260A11">
        <w:rPr>
          <w:lang w:eastAsia="zh-CN"/>
        </w:rPr>
        <w:t xml:space="preserve"> at the reference point</w:t>
      </w:r>
      <w:r w:rsidR="00F91BED">
        <w:rPr>
          <w:lang w:eastAsia="zh-CN"/>
        </w:rPr>
        <w:t xml:space="preserve">. Hence TA can actually be reported </w:t>
      </w:r>
      <w:r w:rsidR="00330A43">
        <w:rPr>
          <w:lang w:eastAsia="zh-CN"/>
        </w:rPr>
        <w:t xml:space="preserve">in the similar reporting method as that in section 3.2, i.e. using an offset in units of milliseconds and an additional </w:t>
      </w:r>
      <w:r w:rsidR="00260A11" w:rsidRPr="00D46B4D">
        <w:rPr>
          <w:lang w:eastAsia="zh-CN"/>
        </w:rPr>
        <w:t>remaining TA on UE</w:t>
      </w:r>
      <w:r w:rsidR="00F91BED">
        <w:rPr>
          <w:lang w:eastAsia="zh-CN"/>
        </w:rPr>
        <w:t xml:space="preserve">. </w:t>
      </w:r>
    </w:p>
    <w:p w14:paraId="42686C84" w14:textId="4009E9E0" w:rsidR="00F91BED" w:rsidRDefault="00F91BED" w:rsidP="00EB765F">
      <w:pPr>
        <w:rPr>
          <w:lang w:eastAsia="zh-CN"/>
        </w:rPr>
      </w:pPr>
      <w:r>
        <w:rPr>
          <w:lang w:eastAsia="zh-CN"/>
        </w:rPr>
        <w:t xml:space="preserve">To further improve the positioning accuracy, the detected TA offset at </w:t>
      </w:r>
      <w:proofErr w:type="spellStart"/>
      <w:r>
        <w:rPr>
          <w:lang w:eastAsia="zh-CN"/>
        </w:rPr>
        <w:t>gNB</w:t>
      </w:r>
      <w:proofErr w:type="spellEnd"/>
      <w:r>
        <w:rPr>
          <w:lang w:eastAsia="zh-CN"/>
        </w:rPr>
        <w:t xml:space="preserve"> can be reported as </w:t>
      </w:r>
      <w:proofErr w:type="spellStart"/>
      <w:r>
        <w:rPr>
          <w:lang w:eastAsia="zh-CN"/>
        </w:rPr>
        <w:t>gNB</w:t>
      </w:r>
      <w:proofErr w:type="spellEnd"/>
      <w:r>
        <w:rPr>
          <w:lang w:eastAsia="zh-CN"/>
        </w:rPr>
        <w:t xml:space="preserve"> Rx-Tx time difference. </w:t>
      </w:r>
    </w:p>
    <w:p w14:paraId="7ACC31D1" w14:textId="10CDE720" w:rsidR="00DF6FF4" w:rsidRPr="00D46B4D" w:rsidRDefault="00F91BED">
      <w:pPr>
        <w:rPr>
          <w:b/>
          <w:i/>
          <w:lang w:eastAsia="zh-CN"/>
        </w:rPr>
      </w:pPr>
      <w:r w:rsidRPr="00D46B4D">
        <w:rPr>
          <w:b/>
          <w:i/>
          <w:lang w:eastAsia="zh-CN"/>
        </w:rPr>
        <w:t xml:space="preserve">Proposal 4: </w:t>
      </w:r>
      <w:r w:rsidR="000C55D8">
        <w:rPr>
          <w:b/>
          <w:i/>
          <w:lang w:eastAsia="zh-CN"/>
        </w:rPr>
        <w:t>F</w:t>
      </w:r>
      <w:r w:rsidR="00260A11">
        <w:rPr>
          <w:b/>
          <w:i/>
          <w:lang w:eastAsia="zh-CN"/>
        </w:rPr>
        <w:t>or TA based reporting</w:t>
      </w:r>
      <w:r w:rsidR="00D8307A">
        <w:rPr>
          <w:b/>
          <w:i/>
          <w:lang w:eastAsia="zh-CN"/>
        </w:rPr>
        <w:t xml:space="preserve">, </w:t>
      </w:r>
      <w:r w:rsidRPr="00D46B4D">
        <w:rPr>
          <w:b/>
          <w:i/>
          <w:lang w:eastAsia="zh-CN"/>
        </w:rPr>
        <w:t>TA</w:t>
      </w:r>
      <w:r w:rsidR="00260A11">
        <w:rPr>
          <w:b/>
          <w:i/>
          <w:lang w:eastAsia="zh-CN"/>
        </w:rPr>
        <w:t xml:space="preserve"> is reported by UE to LMF, meanwhile the detected TA offset on </w:t>
      </w:r>
      <w:proofErr w:type="spellStart"/>
      <w:r w:rsidR="00260A11">
        <w:rPr>
          <w:b/>
          <w:i/>
          <w:lang w:eastAsia="zh-CN"/>
        </w:rPr>
        <w:t>gNB</w:t>
      </w:r>
      <w:proofErr w:type="spellEnd"/>
      <w:r w:rsidR="00260A11">
        <w:rPr>
          <w:b/>
          <w:i/>
          <w:lang w:eastAsia="zh-CN"/>
        </w:rPr>
        <w:t xml:space="preserve"> can be reported to LMF</w:t>
      </w:r>
      <w:r w:rsidR="00D8307A">
        <w:rPr>
          <w:b/>
          <w:i/>
          <w:lang w:eastAsia="zh-CN"/>
        </w:rPr>
        <w:t>.</w:t>
      </w:r>
      <w:r w:rsidRPr="00D46B4D">
        <w:rPr>
          <w:b/>
          <w:i/>
          <w:lang w:eastAsia="zh-CN"/>
        </w:rPr>
        <w:t xml:space="preserve"> </w:t>
      </w:r>
    </w:p>
    <w:p w14:paraId="0C412CAC" w14:textId="77777777" w:rsidR="004D5D90" w:rsidRPr="00EB765F" w:rsidRDefault="004D5D90" w:rsidP="00EB765F">
      <w:pPr>
        <w:rPr>
          <w:lang w:eastAsia="zh-CN"/>
        </w:rPr>
      </w:pPr>
    </w:p>
    <w:p w14:paraId="29CB2B8B" w14:textId="4CF3B5F0" w:rsidR="007040F1" w:rsidRDefault="007040F1" w:rsidP="007040F1">
      <w:pPr>
        <w:pStyle w:val="1"/>
        <w:rPr>
          <w:b w:val="0"/>
          <w:sz w:val="32"/>
        </w:rPr>
      </w:pPr>
      <w:r>
        <w:rPr>
          <w:b w:val="0"/>
          <w:sz w:val="32"/>
        </w:rPr>
        <w:lastRenderedPageBreak/>
        <w:t>Other assistance data to be transferred</w:t>
      </w:r>
    </w:p>
    <w:p w14:paraId="5BE76C2E" w14:textId="56A04BE0" w:rsidR="00A00343" w:rsidRDefault="007040F1" w:rsidP="007040F1">
      <w:pPr>
        <w:pStyle w:val="2"/>
        <w:rPr>
          <w:lang w:eastAsia="zh-CN"/>
        </w:rPr>
      </w:pPr>
      <w:r>
        <w:rPr>
          <w:lang w:eastAsia="zh-CN"/>
        </w:rPr>
        <w:t>Mirror position issue</w:t>
      </w:r>
    </w:p>
    <w:p w14:paraId="5E8BB3E1" w14:textId="4D04B972" w:rsidR="007040F1" w:rsidRDefault="007040F1" w:rsidP="00EF01DC">
      <w:pPr>
        <w:rPr>
          <w:lang w:eastAsia="zh-CN"/>
        </w:rPr>
      </w:pPr>
      <w:r>
        <w:rPr>
          <w:rFonts w:hint="eastAsia"/>
          <w:lang w:eastAsia="zh-CN"/>
        </w:rPr>
        <w:t>O</w:t>
      </w:r>
      <w:r>
        <w:rPr>
          <w:lang w:eastAsia="zh-CN"/>
        </w:rPr>
        <w:t>ne critical issue associated with the UE location verification assuming a single satellite is that the estimated UE locati</w:t>
      </w:r>
      <w:r w:rsidR="004D5D90">
        <w:rPr>
          <w:lang w:eastAsia="zh-CN"/>
        </w:rPr>
        <w:t>on might lie at two points that</w:t>
      </w:r>
      <w:r>
        <w:rPr>
          <w:lang w:eastAsia="zh-CN"/>
        </w:rPr>
        <w:t xml:space="preserve"> are symmetric about satellite’s orbit. To overcome this mirror position issue, the angle of arrival of uplink signals can be measured at </w:t>
      </w:r>
      <w:proofErr w:type="spellStart"/>
      <w:r>
        <w:rPr>
          <w:lang w:eastAsia="zh-CN"/>
        </w:rPr>
        <w:t>gNB</w:t>
      </w:r>
      <w:proofErr w:type="spellEnd"/>
      <w:r>
        <w:rPr>
          <w:lang w:eastAsia="zh-CN"/>
        </w:rPr>
        <w:t xml:space="preserve"> or using beamforming by </w:t>
      </w:r>
      <w:proofErr w:type="spellStart"/>
      <w:r>
        <w:rPr>
          <w:lang w:eastAsia="zh-CN"/>
        </w:rPr>
        <w:t>gNB’s</w:t>
      </w:r>
      <w:proofErr w:type="spellEnd"/>
      <w:r>
        <w:rPr>
          <w:lang w:eastAsia="zh-CN"/>
        </w:rPr>
        <w:t xml:space="preserve"> implementation. Since there is no need to transfer an explicit angle</w:t>
      </w:r>
      <w:r w:rsidR="00D75A61">
        <w:rPr>
          <w:lang w:eastAsia="zh-CN"/>
        </w:rPr>
        <w:t xml:space="preserve"> of</w:t>
      </w:r>
      <w:r>
        <w:rPr>
          <w:lang w:eastAsia="zh-CN"/>
        </w:rPr>
        <w:t xml:space="preserve"> arrival to the LMF to resolve the ambiguity of mirror position, a single bit, indicating the left side or the right side of UE with respect to the orbital plane, can be employed and transferred from </w:t>
      </w:r>
      <w:proofErr w:type="spellStart"/>
      <w:r>
        <w:rPr>
          <w:lang w:eastAsia="zh-CN"/>
        </w:rPr>
        <w:t>gNB</w:t>
      </w:r>
      <w:proofErr w:type="spellEnd"/>
      <w:r>
        <w:rPr>
          <w:lang w:eastAsia="zh-CN"/>
        </w:rPr>
        <w:t xml:space="preserve"> to the LMF to save resource overhead. </w:t>
      </w:r>
    </w:p>
    <w:p w14:paraId="7ECDD84F" w14:textId="16415700" w:rsidR="007040F1" w:rsidRPr="003B3AA9" w:rsidRDefault="007040F1" w:rsidP="007040F1">
      <w:pPr>
        <w:rPr>
          <w:i/>
          <w:lang w:eastAsia="zh-CN"/>
        </w:rPr>
      </w:pPr>
      <w:r w:rsidRPr="000635FA">
        <w:rPr>
          <w:rFonts w:hint="eastAsia"/>
          <w:b/>
          <w:i/>
          <w:lang w:eastAsia="zh-CN"/>
        </w:rPr>
        <w:t>P</w:t>
      </w:r>
      <w:r w:rsidRPr="000635FA">
        <w:rPr>
          <w:b/>
          <w:i/>
          <w:lang w:eastAsia="zh-CN"/>
        </w:rPr>
        <w:t xml:space="preserve">roposal </w:t>
      </w:r>
      <w:r w:rsidR="00F91BED">
        <w:rPr>
          <w:b/>
          <w:i/>
          <w:lang w:eastAsia="zh-CN"/>
        </w:rPr>
        <w:t>5</w:t>
      </w:r>
      <w:r w:rsidRPr="000635FA">
        <w:rPr>
          <w:b/>
          <w:i/>
          <w:lang w:eastAsia="zh-CN"/>
        </w:rPr>
        <w:t>:</w:t>
      </w:r>
      <w:r w:rsidRPr="00D46B4D">
        <w:rPr>
          <w:b/>
          <w:i/>
          <w:lang w:eastAsia="zh-CN"/>
        </w:rPr>
        <w:t xml:space="preserve"> </w:t>
      </w:r>
      <w:r w:rsidR="002F7F20" w:rsidRPr="00D46B4D">
        <w:rPr>
          <w:b/>
          <w:i/>
          <w:lang w:eastAsia="zh-CN"/>
        </w:rPr>
        <w:t xml:space="preserve">The issue of mirror position can be resolved at least via using beamforming by </w:t>
      </w:r>
      <w:proofErr w:type="spellStart"/>
      <w:r w:rsidR="002F7F20" w:rsidRPr="00D46B4D">
        <w:rPr>
          <w:b/>
          <w:i/>
          <w:lang w:eastAsia="zh-CN"/>
        </w:rPr>
        <w:t>gNB’s</w:t>
      </w:r>
      <w:proofErr w:type="spellEnd"/>
      <w:r w:rsidR="002F7F20" w:rsidRPr="00D46B4D">
        <w:rPr>
          <w:b/>
          <w:i/>
          <w:lang w:eastAsia="zh-CN"/>
        </w:rPr>
        <w:t xml:space="preserve"> implementation</w:t>
      </w:r>
      <w:r w:rsidR="003F54C9">
        <w:rPr>
          <w:b/>
          <w:i/>
          <w:lang w:eastAsia="zh-CN"/>
        </w:rPr>
        <w:t>, and a</w:t>
      </w:r>
      <w:r w:rsidRPr="00D46B4D">
        <w:rPr>
          <w:b/>
          <w:i/>
          <w:lang w:eastAsia="zh-CN"/>
        </w:rPr>
        <w:t xml:space="preserve"> single bit, indicating the left side or the right side of UE position with respect to the orbital plane, can be transferred from </w:t>
      </w:r>
      <w:proofErr w:type="spellStart"/>
      <w:r w:rsidRPr="00D46B4D">
        <w:rPr>
          <w:b/>
          <w:i/>
          <w:lang w:eastAsia="zh-CN"/>
        </w:rPr>
        <w:t>gNB</w:t>
      </w:r>
      <w:proofErr w:type="spellEnd"/>
      <w:r w:rsidRPr="00D46B4D">
        <w:rPr>
          <w:b/>
          <w:i/>
          <w:lang w:eastAsia="zh-CN"/>
        </w:rPr>
        <w:t xml:space="preserve"> to </w:t>
      </w:r>
      <w:r w:rsidR="007A38B1" w:rsidRPr="00D46B4D">
        <w:rPr>
          <w:b/>
          <w:i/>
          <w:lang w:eastAsia="zh-CN"/>
        </w:rPr>
        <w:t xml:space="preserve">the </w:t>
      </w:r>
      <w:r w:rsidRPr="00D46B4D">
        <w:rPr>
          <w:b/>
          <w:i/>
          <w:lang w:eastAsia="zh-CN"/>
        </w:rPr>
        <w:t xml:space="preserve">LMF to resolve the ambiguity of mirror position. </w:t>
      </w:r>
    </w:p>
    <w:p w14:paraId="5B48F9CF" w14:textId="77777777" w:rsidR="007040F1" w:rsidRPr="007040F1" w:rsidRDefault="007040F1" w:rsidP="00EF01DC">
      <w:pPr>
        <w:rPr>
          <w:lang w:eastAsia="zh-CN"/>
        </w:rPr>
      </w:pPr>
    </w:p>
    <w:p w14:paraId="03C3C396" w14:textId="695D8674" w:rsidR="007040F1" w:rsidRDefault="007040F1" w:rsidP="007040F1">
      <w:pPr>
        <w:pStyle w:val="2"/>
        <w:rPr>
          <w:lang w:eastAsia="zh-CN"/>
        </w:rPr>
      </w:pPr>
      <w:r>
        <w:rPr>
          <w:lang w:eastAsia="zh-CN"/>
        </w:rPr>
        <w:t xml:space="preserve">Feeder link latency </w:t>
      </w:r>
      <w:r w:rsidR="0066041A">
        <w:rPr>
          <w:lang w:eastAsia="zh-CN"/>
        </w:rPr>
        <w:t>and common TA</w:t>
      </w:r>
    </w:p>
    <w:p w14:paraId="17DAC410" w14:textId="6D9CA2A9" w:rsidR="007B0108" w:rsidRDefault="007040F1">
      <w:pPr>
        <w:rPr>
          <w:lang w:eastAsia="zh-CN"/>
        </w:rPr>
      </w:pPr>
      <w:r>
        <w:rPr>
          <w:rFonts w:hint="eastAsia"/>
          <w:lang w:eastAsia="zh-CN"/>
        </w:rPr>
        <w:t>In</w:t>
      </w:r>
      <w:r>
        <w:rPr>
          <w:lang w:eastAsia="zh-CN"/>
        </w:rPr>
        <w:t xml:space="preserve"> multi-RTT positioning, </w:t>
      </w:r>
      <w:r w:rsidR="007C1003">
        <w:rPr>
          <w:lang w:eastAsia="zh-CN"/>
        </w:rPr>
        <w:t xml:space="preserve">if </w:t>
      </w:r>
      <w:proofErr w:type="spellStart"/>
      <w:r>
        <w:rPr>
          <w:lang w:eastAsia="zh-CN"/>
        </w:rPr>
        <w:t>gNB</w:t>
      </w:r>
      <w:proofErr w:type="spellEnd"/>
      <w:r>
        <w:rPr>
          <w:lang w:eastAsia="zh-CN"/>
        </w:rPr>
        <w:t xml:space="preserve">/UE Rx-Tx time difference measurements are </w:t>
      </w:r>
      <w:r w:rsidR="007C1003">
        <w:rPr>
          <w:rFonts w:hint="eastAsia"/>
          <w:lang w:eastAsia="zh-CN"/>
        </w:rPr>
        <w:t>reported</w:t>
      </w:r>
      <w:r w:rsidR="007C1003">
        <w:rPr>
          <w:lang w:eastAsia="zh-CN"/>
        </w:rPr>
        <w:t xml:space="preserve"> to LMF</w:t>
      </w:r>
      <w:r>
        <w:rPr>
          <w:lang w:eastAsia="zh-CN"/>
        </w:rPr>
        <w:t xml:space="preserve">, </w:t>
      </w:r>
      <w:r w:rsidR="007C1003">
        <w:rPr>
          <w:lang w:eastAsia="zh-CN"/>
        </w:rPr>
        <w:t xml:space="preserve">only RTT between </w:t>
      </w:r>
      <w:proofErr w:type="spellStart"/>
      <w:r w:rsidR="007C1003">
        <w:rPr>
          <w:lang w:eastAsia="zh-CN"/>
        </w:rPr>
        <w:t>gNB</w:t>
      </w:r>
      <w:proofErr w:type="spellEnd"/>
      <w:r w:rsidR="007C1003">
        <w:rPr>
          <w:lang w:eastAsia="zh-CN"/>
        </w:rPr>
        <w:t xml:space="preserve"> and UE can be determined. However, </w:t>
      </w:r>
      <w:r w:rsidR="00B96FE1">
        <w:rPr>
          <w:lang w:eastAsia="zh-CN"/>
        </w:rPr>
        <w:t xml:space="preserve">since </w:t>
      </w:r>
      <w:r w:rsidR="002F7F20">
        <w:rPr>
          <w:lang w:eastAsia="zh-CN"/>
        </w:rPr>
        <w:t>UE position is estimated via RTT between UE and satellites</w:t>
      </w:r>
      <w:r w:rsidR="007C1003">
        <w:rPr>
          <w:lang w:eastAsia="zh-CN"/>
        </w:rPr>
        <w:t xml:space="preserve"> in NTN</w:t>
      </w:r>
      <w:r w:rsidR="002F7F20">
        <w:rPr>
          <w:lang w:eastAsia="zh-CN"/>
        </w:rPr>
        <w:t xml:space="preserve">, </w:t>
      </w:r>
      <w:r w:rsidR="007C1003">
        <w:rPr>
          <w:lang w:eastAsia="zh-CN"/>
        </w:rPr>
        <w:t xml:space="preserve">the </w:t>
      </w:r>
      <w:r w:rsidR="002F7F20">
        <w:rPr>
          <w:lang w:eastAsia="zh-CN"/>
        </w:rPr>
        <w:t xml:space="preserve">feeder link latency and satellite processing time, which are parts of RTT between UE and </w:t>
      </w:r>
      <w:proofErr w:type="spellStart"/>
      <w:r w:rsidR="002F7F20">
        <w:rPr>
          <w:lang w:eastAsia="zh-CN"/>
        </w:rPr>
        <w:t>gNB</w:t>
      </w:r>
      <w:proofErr w:type="spellEnd"/>
      <w:r w:rsidR="002F7F20">
        <w:rPr>
          <w:lang w:eastAsia="zh-CN"/>
        </w:rPr>
        <w:t xml:space="preserve">, should also be </w:t>
      </w:r>
      <w:r w:rsidR="007C1003">
        <w:rPr>
          <w:lang w:eastAsia="zh-CN"/>
        </w:rPr>
        <w:t xml:space="preserve">deducted from the RTT between UE and </w:t>
      </w:r>
      <w:proofErr w:type="spellStart"/>
      <w:r w:rsidR="007C1003">
        <w:rPr>
          <w:lang w:eastAsia="zh-CN"/>
        </w:rPr>
        <w:t>gNB</w:t>
      </w:r>
      <w:proofErr w:type="spellEnd"/>
      <w:r w:rsidR="007C1003">
        <w:rPr>
          <w:lang w:eastAsia="zh-CN"/>
        </w:rPr>
        <w:t xml:space="preserve"> </w:t>
      </w:r>
      <w:r w:rsidR="002F7F20">
        <w:rPr>
          <w:lang w:eastAsia="zh-CN"/>
        </w:rPr>
        <w:t>with transparent satellites</w:t>
      </w:r>
      <w:r w:rsidR="0024200D">
        <w:rPr>
          <w:lang w:eastAsia="zh-CN"/>
        </w:rPr>
        <w:t>.</w:t>
      </w:r>
      <w:r>
        <w:rPr>
          <w:lang w:eastAsia="zh-CN"/>
        </w:rPr>
        <w:t xml:space="preserve"> </w:t>
      </w:r>
      <w:r>
        <w:rPr>
          <w:rFonts w:hint="eastAsia"/>
          <w:lang w:eastAsia="zh-CN"/>
        </w:rPr>
        <w:t xml:space="preserve"> </w:t>
      </w:r>
    </w:p>
    <w:p w14:paraId="4B5CFB99" w14:textId="2D190C55" w:rsidR="002C3D75" w:rsidRDefault="00526959" w:rsidP="007040F1">
      <w:pPr>
        <w:rPr>
          <w:b/>
          <w:i/>
          <w:lang w:eastAsia="zh-CN"/>
        </w:rPr>
      </w:pPr>
      <w:r>
        <w:rPr>
          <w:b/>
          <w:i/>
          <w:lang w:eastAsia="zh-CN"/>
        </w:rPr>
        <w:t xml:space="preserve">Proposal </w:t>
      </w:r>
      <w:r w:rsidR="00F91BED">
        <w:rPr>
          <w:b/>
          <w:i/>
          <w:lang w:eastAsia="zh-CN"/>
        </w:rPr>
        <w:t>6</w:t>
      </w:r>
      <w:r w:rsidR="007B0108" w:rsidRPr="004D5D90">
        <w:rPr>
          <w:b/>
          <w:i/>
          <w:lang w:eastAsia="zh-CN"/>
        </w:rPr>
        <w:t>:</w:t>
      </w:r>
      <w:r w:rsidR="007B0108" w:rsidRPr="00D46B4D">
        <w:rPr>
          <w:b/>
          <w:i/>
          <w:lang w:eastAsia="zh-CN"/>
        </w:rPr>
        <w:t xml:space="preserve"> Feeder link latency as well as satel</w:t>
      </w:r>
      <w:r w:rsidR="004D5D90" w:rsidRPr="00D46B4D">
        <w:rPr>
          <w:b/>
          <w:i/>
          <w:lang w:eastAsia="zh-CN"/>
        </w:rPr>
        <w:t>lite processing time should</w:t>
      </w:r>
      <w:r w:rsidR="007B0108" w:rsidRPr="00D46B4D">
        <w:rPr>
          <w:b/>
          <w:i/>
          <w:lang w:eastAsia="zh-CN"/>
        </w:rPr>
        <w:t xml:space="preserve"> be </w:t>
      </w:r>
      <w:proofErr w:type="gramStart"/>
      <w:r w:rsidR="007B0108" w:rsidRPr="00D46B4D">
        <w:rPr>
          <w:b/>
          <w:i/>
          <w:lang w:eastAsia="zh-CN"/>
        </w:rPr>
        <w:t>taken into account</w:t>
      </w:r>
      <w:proofErr w:type="gramEnd"/>
      <w:r w:rsidR="007B0108" w:rsidRPr="00D46B4D">
        <w:rPr>
          <w:b/>
          <w:i/>
          <w:lang w:eastAsia="zh-CN"/>
        </w:rPr>
        <w:t xml:space="preserve"> when</w:t>
      </w:r>
      <w:r w:rsidR="003333E7" w:rsidRPr="00D46B4D">
        <w:rPr>
          <w:b/>
          <w:i/>
          <w:lang w:eastAsia="zh-CN"/>
        </w:rPr>
        <w:t xml:space="preserve"> estimating UE</w:t>
      </w:r>
      <w:r w:rsidR="002F7F20" w:rsidRPr="00D46B4D">
        <w:rPr>
          <w:b/>
          <w:i/>
          <w:lang w:eastAsia="zh-CN"/>
        </w:rPr>
        <w:t>’s</w:t>
      </w:r>
      <w:r w:rsidR="003333E7" w:rsidRPr="00D46B4D">
        <w:rPr>
          <w:b/>
          <w:i/>
          <w:lang w:eastAsia="zh-CN"/>
        </w:rPr>
        <w:t xml:space="preserve"> location in NTN</w:t>
      </w:r>
      <w:r w:rsidR="007C1003">
        <w:rPr>
          <w:b/>
          <w:i/>
          <w:lang w:eastAsia="zh-CN"/>
        </w:rPr>
        <w:t xml:space="preserve"> with transparent satellite</w:t>
      </w:r>
      <w:r w:rsidR="003333E7" w:rsidRPr="00D46B4D">
        <w:rPr>
          <w:b/>
          <w:i/>
          <w:lang w:eastAsia="zh-CN"/>
        </w:rPr>
        <w:t>.</w:t>
      </w:r>
    </w:p>
    <w:p w14:paraId="040A9DC6" w14:textId="77777777" w:rsidR="001C54AC" w:rsidRDefault="001C54AC" w:rsidP="007040F1">
      <w:pPr>
        <w:rPr>
          <w:b/>
          <w:i/>
          <w:lang w:eastAsia="zh-CN"/>
        </w:rPr>
      </w:pPr>
    </w:p>
    <w:p w14:paraId="165C0AD2" w14:textId="1AFE6A57" w:rsidR="00535D75" w:rsidRDefault="007C1003">
      <w:pPr>
        <w:rPr>
          <w:lang w:eastAsia="zh-CN"/>
        </w:rPr>
      </w:pPr>
      <w:r>
        <w:rPr>
          <w:lang w:eastAsia="zh-CN"/>
        </w:rPr>
        <w:t xml:space="preserve">Moreover, </w:t>
      </w:r>
      <w:r w:rsidR="00DB0C9D">
        <w:rPr>
          <w:lang w:eastAsia="zh-CN"/>
        </w:rPr>
        <w:t>i</w:t>
      </w:r>
      <w:r>
        <w:rPr>
          <w:lang w:eastAsia="zh-CN"/>
        </w:rPr>
        <w:t xml:space="preserve">f </w:t>
      </w:r>
      <w:r w:rsidR="00DB0C9D">
        <w:rPr>
          <w:lang w:eastAsia="zh-CN"/>
        </w:rPr>
        <w:t>TA was reported as discussed above, only RTT between UE and uplink time synchronization reference point can be determined and</w:t>
      </w:r>
      <w:r w:rsidR="00DB0C9D" w:rsidRPr="00DB0C9D">
        <w:rPr>
          <w:lang w:eastAsia="zh-CN"/>
        </w:rPr>
        <w:t xml:space="preserve"> </w:t>
      </w:r>
      <w:r w:rsidR="00DB0C9D">
        <w:rPr>
          <w:lang w:eastAsia="zh-CN"/>
        </w:rPr>
        <w:t>cannot be directly used for UE location verification</w:t>
      </w:r>
      <w:r w:rsidR="00267E35">
        <w:rPr>
          <w:lang w:eastAsia="zh-CN"/>
        </w:rPr>
        <w:t xml:space="preserve">, as illustrated in </w:t>
      </w:r>
      <w:r w:rsidR="00267E35">
        <w:rPr>
          <w:lang w:eastAsia="zh-CN"/>
        </w:rPr>
        <w:fldChar w:fldCharType="begin"/>
      </w:r>
      <w:r w:rsidR="00267E35">
        <w:rPr>
          <w:lang w:eastAsia="zh-CN"/>
        </w:rPr>
        <w:instrText xml:space="preserve"> REF _Ref127562287 \h </w:instrText>
      </w:r>
      <w:r w:rsidR="00267E35">
        <w:rPr>
          <w:lang w:eastAsia="zh-CN"/>
        </w:rPr>
      </w:r>
      <w:r w:rsidR="00267E35">
        <w:rPr>
          <w:lang w:eastAsia="zh-CN"/>
        </w:rPr>
        <w:fldChar w:fldCharType="separate"/>
      </w:r>
      <w:r w:rsidR="00267E35">
        <w:t xml:space="preserve">Figure </w:t>
      </w:r>
      <w:r w:rsidR="00267E35">
        <w:rPr>
          <w:noProof/>
        </w:rPr>
        <w:t>2</w:t>
      </w:r>
      <w:r w:rsidR="00267E35">
        <w:rPr>
          <w:lang w:eastAsia="zh-CN"/>
        </w:rPr>
        <w:fldChar w:fldCharType="end"/>
      </w:r>
      <w:r w:rsidR="00DB0C9D">
        <w:rPr>
          <w:lang w:eastAsia="zh-CN"/>
        </w:rPr>
        <w:t>. The</w:t>
      </w:r>
      <w:r w:rsidR="00535D75">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w:proofErr w:type="gramStart"/>
            <m:r>
              <m:rPr>
                <m:nor/>
              </m:rPr>
              <w:rPr>
                <w:lang w:eastAsia="ko-KR"/>
              </w:rPr>
              <m:t>TA,adj</m:t>
            </m:r>
            <w:proofErr w:type="gramEnd"/>
          </m:sub>
          <m:sup>
            <m:r>
              <m:rPr>
                <m:nor/>
              </m:rPr>
              <w:rPr>
                <w:lang w:eastAsia="ko-KR"/>
              </w:rPr>
              <m:t>common</m:t>
            </m:r>
          </m:sup>
        </m:sSubSup>
      </m:oMath>
      <w:r w:rsidR="00535D75">
        <w:rPr>
          <w:rFonts w:hint="eastAsia"/>
          <w:lang w:eastAsia="zh-CN"/>
        </w:rPr>
        <w:t>,</w:t>
      </w:r>
      <w:r w:rsidR="00535D75">
        <w:rPr>
          <w:lang w:eastAsia="zh-CN"/>
        </w:rPr>
        <w:t xml:space="preserve"> </w:t>
      </w:r>
      <w:r w:rsidR="00DB0C9D">
        <w:rPr>
          <w:lang w:eastAsia="zh-CN"/>
        </w:rPr>
        <w:t xml:space="preserve">which is </w:t>
      </w:r>
      <w:r w:rsidR="00535D75">
        <w:rPr>
          <w:lang w:eastAsia="zh-CN"/>
        </w:rPr>
        <w:t>the two-way transmission delay between the uplink time synchronization reference point and the serving satellite</w:t>
      </w:r>
      <w:r w:rsidR="00DB0C9D">
        <w:rPr>
          <w:lang w:eastAsia="zh-CN"/>
        </w:rPr>
        <w:t xml:space="preserve"> should be deducted from the </w:t>
      </w:r>
      <w:r w:rsidR="00DB0C9D">
        <w:rPr>
          <w:rFonts w:hint="eastAsia"/>
          <w:lang w:eastAsia="zh-CN"/>
        </w:rPr>
        <w:t>reported</w:t>
      </w:r>
      <w:r w:rsidR="00DB0C9D">
        <w:rPr>
          <w:lang w:eastAsia="zh-CN"/>
        </w:rPr>
        <w:t xml:space="preserve"> TA to obtain the RTT</w:t>
      </w:r>
      <w:r w:rsidR="00DB0C9D" w:rsidRPr="00DB0C9D">
        <w:rPr>
          <w:lang w:eastAsia="zh-CN"/>
        </w:rPr>
        <w:t xml:space="preserve"> </w:t>
      </w:r>
      <w:r w:rsidR="00DB0C9D">
        <w:rPr>
          <w:lang w:eastAsia="zh-CN"/>
        </w:rPr>
        <w:t xml:space="preserve">between the satellite and UE. Therefore, </w:t>
      </w:r>
      <w:r w:rsidR="00DB0C9D" w:rsidRPr="00D46B4D">
        <w:rPr>
          <w:lang w:eastAsia="zh-CN"/>
        </w:rPr>
        <w:t>common TA parameters</w:t>
      </w:r>
      <w:r w:rsidR="00DB0C9D">
        <w:rPr>
          <w:lang w:eastAsia="zh-CN"/>
        </w:rPr>
        <w:t xml:space="preserve"> should </w:t>
      </w:r>
      <w:r w:rsidR="00802A16">
        <w:rPr>
          <w:lang w:eastAsia="zh-CN"/>
        </w:rPr>
        <w:t xml:space="preserve">be </w:t>
      </w:r>
      <w:r w:rsidR="00FE64DC">
        <w:rPr>
          <w:lang w:eastAsia="zh-CN"/>
        </w:rPr>
        <w:t xml:space="preserve">additionally transferred from </w:t>
      </w:r>
      <w:proofErr w:type="spellStart"/>
      <w:r w:rsidR="00FE64DC">
        <w:rPr>
          <w:lang w:eastAsia="zh-CN"/>
        </w:rPr>
        <w:t>gNB</w:t>
      </w:r>
      <w:proofErr w:type="spellEnd"/>
      <w:r w:rsidR="00FE64DC">
        <w:rPr>
          <w:lang w:eastAsia="zh-CN"/>
        </w:rPr>
        <w:t xml:space="preserve"> to the LMF in TA </w:t>
      </w:r>
      <w:proofErr w:type="gramStart"/>
      <w:r w:rsidR="00FE64DC">
        <w:rPr>
          <w:lang w:eastAsia="zh-CN"/>
        </w:rPr>
        <w:t>report based</w:t>
      </w:r>
      <w:proofErr w:type="gramEnd"/>
      <w:r w:rsidR="00FE64DC">
        <w:rPr>
          <w:lang w:eastAsia="zh-CN"/>
        </w:rPr>
        <w:t xml:space="preserve"> verification.</w:t>
      </w:r>
    </w:p>
    <w:p w14:paraId="6417E3A4" w14:textId="3B84C6D3" w:rsidR="00535D75" w:rsidRPr="00D46B4D" w:rsidRDefault="00F91BED" w:rsidP="007040F1">
      <w:pPr>
        <w:rPr>
          <w:b/>
          <w:i/>
          <w:lang w:eastAsia="zh-CN"/>
        </w:rPr>
      </w:pPr>
      <w:r>
        <w:rPr>
          <w:b/>
          <w:i/>
          <w:lang w:eastAsia="zh-CN"/>
        </w:rPr>
        <w:t>Proposal 7</w:t>
      </w:r>
      <w:r w:rsidR="00FE64DC" w:rsidRPr="00D46B4D">
        <w:rPr>
          <w:b/>
          <w:i/>
          <w:lang w:eastAsia="zh-CN"/>
        </w:rPr>
        <w:t xml:space="preserve">: To reflect the actual propagation delay between UE and the satellite, common TA parameters should be additionally transferred from </w:t>
      </w:r>
      <w:proofErr w:type="spellStart"/>
      <w:r w:rsidR="00FE64DC" w:rsidRPr="00D46B4D">
        <w:rPr>
          <w:b/>
          <w:i/>
          <w:lang w:eastAsia="zh-CN"/>
        </w:rPr>
        <w:t>gNB</w:t>
      </w:r>
      <w:proofErr w:type="spellEnd"/>
      <w:r w:rsidR="00FE64DC" w:rsidRPr="00D46B4D">
        <w:rPr>
          <w:b/>
          <w:i/>
          <w:lang w:eastAsia="zh-CN"/>
        </w:rPr>
        <w:t xml:space="preserve"> to the LMF </w:t>
      </w:r>
      <w:r w:rsidR="001C54AC">
        <w:rPr>
          <w:b/>
          <w:i/>
          <w:lang w:eastAsia="zh-CN"/>
        </w:rPr>
        <w:t>in TA report based multi-RTT positioning.</w:t>
      </w:r>
      <w:r w:rsidR="00FE64DC" w:rsidRPr="00D46B4D">
        <w:rPr>
          <w:b/>
          <w:i/>
          <w:lang w:eastAsia="zh-CN"/>
        </w:rPr>
        <w:t xml:space="preserve"> </w:t>
      </w:r>
    </w:p>
    <w:p w14:paraId="7044FF34" w14:textId="77777777" w:rsidR="00267E35" w:rsidRDefault="00267E35" w:rsidP="00D46B4D">
      <w:pPr>
        <w:keepNext/>
        <w:jc w:val="center"/>
      </w:pPr>
      <w:r>
        <w:object w:dxaOrig="4635" w:dyaOrig="2790" w14:anchorId="44253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139.95pt" o:ole="">
            <v:imagedata r:id="rId9" o:title=""/>
          </v:shape>
          <o:OLEObject Type="Embed" ProgID="Visio.Drawing.15" ShapeID="_x0000_i1025" DrawAspect="Content" ObjectID="_1738186427" r:id="rId10"/>
        </w:object>
      </w:r>
    </w:p>
    <w:p w14:paraId="2D2C1EB1" w14:textId="5AB79A3F" w:rsidR="0066041A" w:rsidRPr="00267E35" w:rsidRDefault="00267E35" w:rsidP="00D46B4D">
      <w:pPr>
        <w:pStyle w:val="a6"/>
      </w:pPr>
      <w:bookmarkStart w:id="6" w:name="_Ref127562287"/>
      <w:r w:rsidRPr="00D46B4D">
        <w:rPr>
          <w:b w:val="0"/>
        </w:rPr>
        <w:t xml:space="preserve">Figure </w:t>
      </w:r>
      <w:r w:rsidRPr="00D46B4D">
        <w:rPr>
          <w:b w:val="0"/>
        </w:rPr>
        <w:fldChar w:fldCharType="begin"/>
      </w:r>
      <w:r w:rsidRPr="00D46B4D">
        <w:rPr>
          <w:b w:val="0"/>
        </w:rPr>
        <w:instrText xml:space="preserve"> SEQ Figure \* ARABIC </w:instrText>
      </w:r>
      <w:r w:rsidRPr="00D46B4D">
        <w:rPr>
          <w:b w:val="0"/>
        </w:rPr>
        <w:fldChar w:fldCharType="separate"/>
      </w:r>
      <w:r w:rsidRPr="00D46B4D">
        <w:rPr>
          <w:b w:val="0"/>
          <w:noProof/>
        </w:rPr>
        <w:t>2</w:t>
      </w:r>
      <w:r w:rsidRPr="00D46B4D">
        <w:rPr>
          <w:b w:val="0"/>
        </w:rPr>
        <w:fldChar w:fldCharType="end"/>
      </w:r>
      <w:bookmarkEnd w:id="6"/>
      <w:r w:rsidRPr="00267E35">
        <w:rPr>
          <w:b w:val="0"/>
          <w:bCs w:val="0"/>
          <w:sz w:val="22"/>
          <w:szCs w:val="22"/>
        </w:rPr>
        <w:t xml:space="preserve"> </w:t>
      </w:r>
      <w:r w:rsidR="00802A16">
        <w:rPr>
          <w:b w:val="0"/>
          <w:bCs w:val="0"/>
          <w:sz w:val="22"/>
          <w:szCs w:val="22"/>
        </w:rPr>
        <w:t>relationship of RTTs between UE and satellite/</w:t>
      </w:r>
      <w:proofErr w:type="spellStart"/>
      <w:r w:rsidR="00802A16">
        <w:rPr>
          <w:b w:val="0"/>
          <w:bCs w:val="0"/>
          <w:sz w:val="22"/>
          <w:szCs w:val="22"/>
        </w:rPr>
        <w:t>gNB</w:t>
      </w:r>
      <w:proofErr w:type="spellEnd"/>
      <w:r w:rsidR="00802A16">
        <w:rPr>
          <w:b w:val="0"/>
          <w:bCs w:val="0"/>
          <w:sz w:val="22"/>
          <w:szCs w:val="22"/>
        </w:rPr>
        <w:t>/reference point</w:t>
      </w:r>
    </w:p>
    <w:p w14:paraId="0D76064C" w14:textId="77777777" w:rsidR="00267E35" w:rsidRPr="00D46B4D" w:rsidRDefault="00267E35"/>
    <w:p w14:paraId="1AA4F99E" w14:textId="77777777" w:rsidR="007B0108" w:rsidRDefault="007B0108" w:rsidP="007B0108">
      <w:pPr>
        <w:pStyle w:val="2"/>
        <w:rPr>
          <w:lang w:eastAsia="zh-CN"/>
        </w:rPr>
      </w:pPr>
      <w:r>
        <w:rPr>
          <w:rFonts w:hint="eastAsia"/>
          <w:lang w:eastAsia="zh-CN"/>
        </w:rPr>
        <w:t>E</w:t>
      </w:r>
      <w:r>
        <w:rPr>
          <w:lang w:eastAsia="zh-CN"/>
        </w:rPr>
        <w:t>phemeris of the satellite</w:t>
      </w:r>
    </w:p>
    <w:p w14:paraId="452F21C3" w14:textId="0EBED2BF" w:rsidR="001172B6" w:rsidRDefault="003C3425" w:rsidP="003C3425">
      <w:pPr>
        <w:rPr>
          <w:lang w:eastAsia="zh-CN"/>
        </w:rPr>
      </w:pPr>
      <w:r>
        <w:rPr>
          <w:rFonts w:hint="eastAsia"/>
          <w:lang w:eastAsia="zh-CN"/>
        </w:rPr>
        <w:t xml:space="preserve">In </w:t>
      </w:r>
      <w:r>
        <w:rPr>
          <w:lang w:eastAsia="zh-CN"/>
        </w:rPr>
        <w:t>terrestrial</w:t>
      </w:r>
      <w:r>
        <w:rPr>
          <w:rFonts w:hint="eastAsia"/>
          <w:lang w:eastAsia="zh-CN"/>
        </w:rPr>
        <w:t xml:space="preserve"> </w:t>
      </w:r>
      <w:r w:rsidR="007770D2">
        <w:rPr>
          <w:lang w:eastAsia="zh-CN"/>
        </w:rPr>
        <w:t xml:space="preserve">networks, geographical </w:t>
      </w:r>
      <w:r>
        <w:rPr>
          <w:lang w:eastAsia="zh-CN"/>
        </w:rPr>
        <w:t xml:space="preserve">coordinates of </w:t>
      </w:r>
      <w:proofErr w:type="spellStart"/>
      <w:r>
        <w:rPr>
          <w:lang w:eastAsia="zh-CN"/>
        </w:rPr>
        <w:t>gNBs</w:t>
      </w:r>
      <w:proofErr w:type="spellEnd"/>
      <w:r>
        <w:rPr>
          <w:lang w:eastAsia="zh-CN"/>
        </w:rPr>
        <w:t xml:space="preserve"> are typically required to be transferred from </w:t>
      </w:r>
      <w:proofErr w:type="spellStart"/>
      <w:r>
        <w:rPr>
          <w:lang w:eastAsia="zh-CN"/>
        </w:rPr>
        <w:t>gNB</w:t>
      </w:r>
      <w:proofErr w:type="spellEnd"/>
      <w:r>
        <w:rPr>
          <w:lang w:eastAsia="zh-CN"/>
        </w:rPr>
        <w:t xml:space="preserve"> to the LMF as the assistance data when determining UE location. </w:t>
      </w:r>
      <w:r w:rsidR="002F7F20">
        <w:rPr>
          <w:lang w:eastAsia="zh-CN"/>
        </w:rPr>
        <w:t>I</w:t>
      </w:r>
      <w:r w:rsidR="00A2567A">
        <w:rPr>
          <w:lang w:eastAsia="zh-CN"/>
        </w:rPr>
        <w:t>n NTN</w:t>
      </w:r>
      <w:r>
        <w:rPr>
          <w:lang w:eastAsia="zh-CN"/>
        </w:rPr>
        <w:t xml:space="preserve">, </w:t>
      </w:r>
      <w:r w:rsidR="002F7F20">
        <w:rPr>
          <w:lang w:eastAsia="zh-CN"/>
        </w:rPr>
        <w:t xml:space="preserve">as UE position is estimated via </w:t>
      </w:r>
      <w:r w:rsidR="002F7F20">
        <w:rPr>
          <w:lang w:eastAsia="zh-CN"/>
        </w:rPr>
        <w:lastRenderedPageBreak/>
        <w:t xml:space="preserve">RTT between UE and satellites, </w:t>
      </w:r>
      <w:r>
        <w:rPr>
          <w:lang w:eastAsia="zh-CN"/>
        </w:rPr>
        <w:t>ephemerids of satellites, especially the ones associated with the transmit timing and received timing at UE/</w:t>
      </w:r>
      <w:proofErr w:type="spellStart"/>
      <w:r>
        <w:rPr>
          <w:lang w:eastAsia="zh-CN"/>
        </w:rPr>
        <w:t>gNB</w:t>
      </w:r>
      <w:proofErr w:type="spellEnd"/>
      <w:r>
        <w:rPr>
          <w:lang w:eastAsia="zh-CN"/>
        </w:rPr>
        <w:t>, are crucially needed</w:t>
      </w:r>
      <w:r w:rsidR="00A2567A">
        <w:rPr>
          <w:lang w:eastAsia="zh-CN"/>
        </w:rPr>
        <w:t xml:space="preserve"> in verifying UE</w:t>
      </w:r>
      <w:r w:rsidR="00830897">
        <w:rPr>
          <w:lang w:eastAsia="zh-CN"/>
        </w:rPr>
        <w:t>’s</w:t>
      </w:r>
      <w:r w:rsidR="00A2567A">
        <w:rPr>
          <w:lang w:eastAsia="zh-CN"/>
        </w:rPr>
        <w:t xml:space="preserve"> location</w:t>
      </w:r>
      <w:r>
        <w:rPr>
          <w:lang w:eastAsia="zh-CN"/>
        </w:rPr>
        <w:t xml:space="preserve">. </w:t>
      </w:r>
      <w:r w:rsidR="00830897">
        <w:rPr>
          <w:lang w:eastAsia="zh-CN"/>
        </w:rPr>
        <w:t>F</w:t>
      </w:r>
      <w:r w:rsidR="00BC0586">
        <w:rPr>
          <w:lang w:eastAsia="zh-CN"/>
        </w:rPr>
        <w:t xml:space="preserve">or the scenario of transparent satellites, ephemerids </w:t>
      </w:r>
      <w:proofErr w:type="gramStart"/>
      <w:r w:rsidR="00830897">
        <w:rPr>
          <w:lang w:eastAsia="zh-CN"/>
        </w:rPr>
        <w:t>is</w:t>
      </w:r>
      <w:proofErr w:type="gramEnd"/>
      <w:r w:rsidR="00830897">
        <w:rPr>
          <w:lang w:eastAsia="zh-CN"/>
        </w:rPr>
        <w:t xml:space="preserve"> </w:t>
      </w:r>
      <w:r w:rsidR="00BC0586">
        <w:rPr>
          <w:lang w:eastAsia="zh-CN"/>
        </w:rPr>
        <w:t xml:space="preserve">also </w:t>
      </w:r>
      <w:r w:rsidR="00830897">
        <w:rPr>
          <w:lang w:eastAsia="zh-CN"/>
        </w:rPr>
        <w:t>needed</w:t>
      </w:r>
      <w:r w:rsidR="007770D2">
        <w:rPr>
          <w:lang w:eastAsia="zh-CN"/>
        </w:rPr>
        <w:t xml:space="preserve"> to calculate the feeder link latency, which is indispensable in deriving the actual traveling timing of signals between UE and the satellite. </w:t>
      </w:r>
    </w:p>
    <w:p w14:paraId="25C6F05E" w14:textId="56828674" w:rsidR="007770D2" w:rsidRDefault="007770D2" w:rsidP="003C3425">
      <w:pPr>
        <w:rPr>
          <w:lang w:eastAsia="zh-CN"/>
        </w:rPr>
      </w:pPr>
      <w:r>
        <w:rPr>
          <w:lang w:eastAsia="zh-CN"/>
        </w:rPr>
        <w:t xml:space="preserve">It also </w:t>
      </w:r>
      <w:r w:rsidR="001172B6">
        <w:rPr>
          <w:lang w:eastAsia="zh-CN"/>
        </w:rPr>
        <w:t xml:space="preserve">makes sense </w:t>
      </w:r>
      <w:r>
        <w:rPr>
          <w:lang w:eastAsia="zh-CN"/>
        </w:rPr>
        <w:t xml:space="preserve">that UE </w:t>
      </w:r>
      <w:r w:rsidR="001172B6">
        <w:rPr>
          <w:lang w:eastAsia="zh-CN"/>
        </w:rPr>
        <w:t>figure</w:t>
      </w:r>
      <w:r w:rsidR="0062133C">
        <w:rPr>
          <w:lang w:eastAsia="zh-CN"/>
        </w:rPr>
        <w:t>s</w:t>
      </w:r>
      <w:r w:rsidR="001172B6">
        <w:rPr>
          <w:lang w:eastAsia="zh-CN"/>
        </w:rPr>
        <w:t xml:space="preserve"> out the </w:t>
      </w:r>
      <w:r>
        <w:rPr>
          <w:lang w:eastAsia="zh-CN"/>
        </w:rPr>
        <w:t>satellites</w:t>
      </w:r>
      <w:r w:rsidR="001172B6">
        <w:rPr>
          <w:lang w:eastAsia="zh-CN"/>
        </w:rPr>
        <w:t>’ coordinates based on the broadcast ephemeris</w:t>
      </w:r>
      <w:r>
        <w:rPr>
          <w:lang w:eastAsia="zh-CN"/>
        </w:rPr>
        <w:t xml:space="preserve"> </w:t>
      </w:r>
      <w:r w:rsidR="00172806">
        <w:rPr>
          <w:lang w:eastAsia="zh-CN"/>
        </w:rPr>
        <w:t>when transmitting and receiving the corresponding subfram</w:t>
      </w:r>
      <w:r w:rsidR="00431C16">
        <w:rPr>
          <w:lang w:eastAsia="zh-CN"/>
        </w:rPr>
        <w:t>es,</w:t>
      </w:r>
      <w:r w:rsidR="00172806">
        <w:rPr>
          <w:lang w:eastAsia="zh-CN"/>
        </w:rPr>
        <w:t xml:space="preserve"> </w:t>
      </w:r>
      <w:r>
        <w:rPr>
          <w:lang w:eastAsia="zh-CN"/>
        </w:rPr>
        <w:t>and transfer t</w:t>
      </w:r>
      <w:r w:rsidR="00172806">
        <w:rPr>
          <w:lang w:eastAsia="zh-CN"/>
        </w:rPr>
        <w:t xml:space="preserve">hem together with UE Rx-Tx time difference measurements to the LMF. </w:t>
      </w:r>
    </w:p>
    <w:p w14:paraId="01D8DA52" w14:textId="686CEB7A" w:rsidR="001172B6" w:rsidRDefault="00526959" w:rsidP="003C3425">
      <w:pPr>
        <w:rPr>
          <w:b/>
          <w:i/>
          <w:lang w:eastAsia="zh-CN"/>
        </w:rPr>
      </w:pPr>
      <w:r>
        <w:rPr>
          <w:b/>
          <w:i/>
          <w:lang w:eastAsia="zh-CN"/>
        </w:rPr>
        <w:t xml:space="preserve">Proposal </w:t>
      </w:r>
      <w:r w:rsidR="00F91BED">
        <w:rPr>
          <w:b/>
          <w:i/>
          <w:lang w:eastAsia="zh-CN"/>
        </w:rPr>
        <w:t>8</w:t>
      </w:r>
      <w:r w:rsidR="007770D2" w:rsidRPr="00172806">
        <w:rPr>
          <w:b/>
          <w:i/>
          <w:lang w:eastAsia="zh-CN"/>
        </w:rPr>
        <w:t>:</w:t>
      </w:r>
      <w:r w:rsidR="007770D2" w:rsidRPr="00D46B4D">
        <w:rPr>
          <w:b/>
          <w:i/>
          <w:lang w:eastAsia="zh-CN"/>
        </w:rPr>
        <w:t xml:space="preserve"> Support </w:t>
      </w:r>
      <w:r w:rsidR="001172B6">
        <w:rPr>
          <w:b/>
          <w:i/>
          <w:lang w:eastAsia="zh-CN"/>
        </w:rPr>
        <w:t>one the following alternatives:</w:t>
      </w:r>
    </w:p>
    <w:p w14:paraId="1CA8815B" w14:textId="56F1298F" w:rsidR="001172B6" w:rsidRPr="00D46B4D" w:rsidRDefault="001172B6" w:rsidP="00D46B4D">
      <w:pPr>
        <w:pStyle w:val="af4"/>
        <w:numPr>
          <w:ilvl w:val="0"/>
          <w:numId w:val="29"/>
        </w:numPr>
        <w:ind w:firstLineChars="0"/>
        <w:rPr>
          <w:b/>
          <w:i/>
          <w:lang w:eastAsia="zh-CN"/>
        </w:rPr>
      </w:pPr>
      <w:r w:rsidRPr="00D46B4D">
        <w:rPr>
          <w:b/>
          <w:i/>
          <w:lang w:eastAsia="zh-CN"/>
        </w:rPr>
        <w:t xml:space="preserve">Alt.1: </w:t>
      </w:r>
      <w:r w:rsidR="007770D2" w:rsidRPr="00D46B4D">
        <w:rPr>
          <w:b/>
          <w:i/>
          <w:lang w:eastAsia="zh-CN"/>
        </w:rPr>
        <w:t xml:space="preserve">transferring </w:t>
      </w:r>
      <w:r w:rsidRPr="00D46B4D">
        <w:rPr>
          <w:b/>
          <w:i/>
          <w:lang w:eastAsia="zh-CN"/>
        </w:rPr>
        <w:t xml:space="preserve">ephemeris </w:t>
      </w:r>
      <w:r w:rsidR="007770D2" w:rsidRPr="00D46B4D">
        <w:rPr>
          <w:b/>
          <w:i/>
          <w:lang w:eastAsia="zh-CN"/>
        </w:rPr>
        <w:t>of satellites</w:t>
      </w:r>
      <w:r w:rsidR="00172806" w:rsidRPr="00D46B4D">
        <w:rPr>
          <w:b/>
          <w:i/>
          <w:lang w:eastAsia="zh-CN"/>
        </w:rPr>
        <w:t xml:space="preserve"> with respect to transmit timing and received timing </w:t>
      </w:r>
      <w:r w:rsidRPr="00D46B4D">
        <w:rPr>
          <w:b/>
          <w:i/>
          <w:lang w:eastAsia="zh-CN"/>
        </w:rPr>
        <w:t>from</w:t>
      </w:r>
      <w:r>
        <w:rPr>
          <w:b/>
          <w:i/>
          <w:lang w:eastAsia="zh-CN"/>
        </w:rPr>
        <w:t xml:space="preserve"> </w:t>
      </w:r>
      <w:proofErr w:type="spellStart"/>
      <w:r w:rsidR="00172806" w:rsidRPr="00D46B4D">
        <w:rPr>
          <w:b/>
          <w:i/>
          <w:lang w:eastAsia="zh-CN"/>
        </w:rPr>
        <w:t>gNB</w:t>
      </w:r>
      <w:proofErr w:type="spellEnd"/>
      <w:r w:rsidR="00172806" w:rsidRPr="00D46B4D">
        <w:rPr>
          <w:b/>
          <w:i/>
          <w:lang w:eastAsia="zh-CN"/>
        </w:rPr>
        <w:t xml:space="preserve"> to the LMF</w:t>
      </w:r>
      <w:r w:rsidRPr="00D46B4D">
        <w:rPr>
          <w:b/>
          <w:i/>
          <w:lang w:eastAsia="zh-CN"/>
        </w:rPr>
        <w:t>;</w:t>
      </w:r>
    </w:p>
    <w:p w14:paraId="65CC43AE" w14:textId="741B39DE" w:rsidR="007770D2" w:rsidRPr="00D46B4D" w:rsidRDefault="001172B6" w:rsidP="00D46B4D">
      <w:pPr>
        <w:pStyle w:val="af4"/>
        <w:numPr>
          <w:ilvl w:val="0"/>
          <w:numId w:val="29"/>
        </w:numPr>
        <w:ind w:firstLineChars="0"/>
        <w:rPr>
          <w:b/>
          <w:i/>
          <w:lang w:eastAsia="zh-CN"/>
        </w:rPr>
      </w:pPr>
      <w:r w:rsidRPr="00D46B4D">
        <w:rPr>
          <w:b/>
          <w:i/>
          <w:lang w:eastAsia="zh-CN"/>
        </w:rPr>
        <w:t xml:space="preserve">Alt.2: support transferring </w:t>
      </w:r>
      <w:r w:rsidRPr="001172B6">
        <w:rPr>
          <w:b/>
          <w:i/>
          <w:lang w:eastAsia="zh-CN"/>
        </w:rPr>
        <w:t>satellites</w:t>
      </w:r>
      <w:r>
        <w:rPr>
          <w:b/>
          <w:i/>
          <w:lang w:eastAsia="zh-CN"/>
        </w:rPr>
        <w:t>’</w:t>
      </w:r>
      <w:r w:rsidRPr="001172B6">
        <w:rPr>
          <w:b/>
          <w:i/>
          <w:lang w:eastAsia="zh-CN"/>
        </w:rPr>
        <w:t xml:space="preserve"> coordinates</w:t>
      </w:r>
      <w:r w:rsidRPr="00D46B4D">
        <w:rPr>
          <w:b/>
          <w:i/>
          <w:lang w:eastAsia="zh-CN"/>
        </w:rPr>
        <w:t xml:space="preserve"> with respect to transmit timing and received timing from UE to the LMF</w:t>
      </w:r>
      <w:r w:rsidR="00172806" w:rsidRPr="00D46B4D">
        <w:rPr>
          <w:b/>
          <w:i/>
          <w:lang w:eastAsia="zh-CN"/>
        </w:rPr>
        <w:t xml:space="preserve">. </w:t>
      </w:r>
    </w:p>
    <w:p w14:paraId="77210BC8" w14:textId="77777777" w:rsidR="00172806" w:rsidRPr="001172B6" w:rsidRDefault="00172806" w:rsidP="00EF01DC">
      <w:pPr>
        <w:rPr>
          <w:lang w:eastAsia="zh-CN"/>
        </w:rPr>
      </w:pPr>
    </w:p>
    <w:p w14:paraId="49CDE01B" w14:textId="226C60D8" w:rsidR="00172806" w:rsidRDefault="00172806" w:rsidP="00172806">
      <w:pPr>
        <w:pStyle w:val="2"/>
        <w:rPr>
          <w:lang w:eastAsia="zh-CN"/>
        </w:rPr>
      </w:pPr>
      <w:r>
        <w:rPr>
          <w:rFonts w:hint="eastAsia"/>
          <w:lang w:eastAsia="zh-CN"/>
        </w:rPr>
        <w:t>A</w:t>
      </w:r>
      <w:r>
        <w:rPr>
          <w:lang w:eastAsia="zh-CN"/>
        </w:rPr>
        <w:t>daptations enabling Rx-Tx measurements involving multiple cells within the same satellite</w:t>
      </w:r>
    </w:p>
    <w:p w14:paraId="0B2F12D7" w14:textId="7CD424FE" w:rsidR="001172B6" w:rsidRDefault="00B76BC1" w:rsidP="00172806">
      <w:pPr>
        <w:rPr>
          <w:lang w:eastAsia="zh-CN"/>
        </w:rPr>
      </w:pPr>
      <w:r>
        <w:rPr>
          <w:rFonts w:hint="eastAsia"/>
          <w:lang w:eastAsia="zh-CN"/>
        </w:rPr>
        <w:t>F</w:t>
      </w:r>
      <w:r w:rsidR="00704710">
        <w:rPr>
          <w:lang w:eastAsia="zh-CN"/>
        </w:rPr>
        <w:t>or the scenario of earth-</w:t>
      </w:r>
      <w:r>
        <w:rPr>
          <w:lang w:eastAsia="zh-CN"/>
        </w:rPr>
        <w:t>fixe</w:t>
      </w:r>
      <w:r w:rsidR="002D0213">
        <w:rPr>
          <w:lang w:eastAsia="zh-CN"/>
        </w:rPr>
        <w:t>d cell</w:t>
      </w:r>
      <w:r>
        <w:rPr>
          <w:lang w:eastAsia="zh-CN"/>
        </w:rPr>
        <w:t>,</w:t>
      </w:r>
      <w:r w:rsidR="002D0213">
        <w:rPr>
          <w:lang w:eastAsia="zh-CN"/>
        </w:rPr>
        <w:t xml:space="preserve"> </w:t>
      </w:r>
      <w:r w:rsidR="00CB032D">
        <w:rPr>
          <w:lang w:eastAsia="zh-CN"/>
        </w:rPr>
        <w:t xml:space="preserve">since </w:t>
      </w:r>
      <w:r w:rsidR="002D0213">
        <w:rPr>
          <w:lang w:eastAsia="zh-CN"/>
        </w:rPr>
        <w:t>the dwelling timing of UE with</w:t>
      </w:r>
      <w:r w:rsidR="0062133C">
        <w:rPr>
          <w:lang w:eastAsia="zh-CN"/>
        </w:rPr>
        <w:t>in</w:t>
      </w:r>
      <w:r w:rsidR="002D0213">
        <w:rPr>
          <w:lang w:eastAsia="zh-CN"/>
        </w:rPr>
        <w:t xml:space="preserve"> a cell can be up to several tens of seconds, which is sufficient to </w:t>
      </w:r>
      <w:r w:rsidR="00CB032D">
        <w:rPr>
          <w:lang w:eastAsia="zh-CN"/>
        </w:rPr>
        <w:t>estimate</w:t>
      </w:r>
      <w:r w:rsidR="002D0213">
        <w:rPr>
          <w:lang w:eastAsia="zh-CN"/>
        </w:rPr>
        <w:t xml:space="preserve"> UE location </w:t>
      </w:r>
      <w:r w:rsidR="00CB032D">
        <w:rPr>
          <w:lang w:eastAsia="zh-CN"/>
        </w:rPr>
        <w:t xml:space="preserve">in NTN according to simulation results in </w:t>
      </w:r>
      <w:r w:rsidR="00CB032D">
        <w:rPr>
          <w:lang w:eastAsia="zh-CN"/>
        </w:rPr>
        <w:fldChar w:fldCharType="begin"/>
      </w:r>
      <w:r w:rsidR="00CB032D">
        <w:rPr>
          <w:lang w:eastAsia="zh-CN"/>
        </w:rPr>
        <w:instrText xml:space="preserve"> REF _Ref124346162 \r \h </w:instrText>
      </w:r>
      <w:r w:rsidR="00CB032D">
        <w:rPr>
          <w:lang w:eastAsia="zh-CN"/>
        </w:rPr>
      </w:r>
      <w:r w:rsidR="00CB032D">
        <w:rPr>
          <w:lang w:eastAsia="zh-CN"/>
        </w:rPr>
        <w:fldChar w:fldCharType="separate"/>
      </w:r>
      <w:r w:rsidR="00CB032D">
        <w:rPr>
          <w:lang w:eastAsia="zh-CN"/>
        </w:rPr>
        <w:t>[3]</w:t>
      </w:r>
      <w:r w:rsidR="00CB032D">
        <w:rPr>
          <w:lang w:eastAsia="zh-CN"/>
        </w:rPr>
        <w:fldChar w:fldCharType="end"/>
      </w:r>
      <w:r w:rsidR="00CB032D">
        <w:rPr>
          <w:lang w:eastAsia="zh-CN"/>
        </w:rPr>
        <w:t>, it is unlikely to involve multiple cells with the same satellite</w:t>
      </w:r>
      <w:r w:rsidR="003333E7">
        <w:rPr>
          <w:lang w:eastAsia="zh-CN"/>
        </w:rPr>
        <w:t xml:space="preserve"> for verification</w:t>
      </w:r>
      <w:r w:rsidR="00CB032D">
        <w:rPr>
          <w:lang w:eastAsia="zh-CN"/>
        </w:rPr>
        <w:t xml:space="preserve"> and thus no specific adaptations are needed. </w:t>
      </w:r>
    </w:p>
    <w:p w14:paraId="2B1BFD5D" w14:textId="0D97D500" w:rsidR="002D0213" w:rsidRDefault="002D0213" w:rsidP="00172806">
      <w:pPr>
        <w:rPr>
          <w:lang w:eastAsia="zh-CN"/>
        </w:rPr>
      </w:pPr>
      <w:r>
        <w:rPr>
          <w:rFonts w:hint="eastAsia"/>
          <w:lang w:eastAsia="zh-CN"/>
        </w:rPr>
        <w:t>A</w:t>
      </w:r>
      <w:r>
        <w:rPr>
          <w:lang w:eastAsia="zh-CN"/>
        </w:rPr>
        <w:t>s for the scenario of earth-moving c</w:t>
      </w:r>
      <w:r w:rsidR="00787F63">
        <w:rPr>
          <w:lang w:eastAsia="zh-CN"/>
        </w:rPr>
        <w:t>ell, al</w:t>
      </w:r>
      <w:r>
        <w:rPr>
          <w:lang w:eastAsia="zh-CN"/>
        </w:rPr>
        <w:t xml:space="preserve">though frequent handover </w:t>
      </w:r>
      <w:r w:rsidR="00CB032D">
        <w:rPr>
          <w:lang w:eastAsia="zh-CN"/>
        </w:rPr>
        <w:t xml:space="preserve">occurs due to the movement of the satellite, UE’s location can still be verified via configuring </w:t>
      </w:r>
      <w:r w:rsidR="00787F63">
        <w:rPr>
          <w:lang w:eastAsia="zh-CN"/>
        </w:rPr>
        <w:t xml:space="preserve">corresponding </w:t>
      </w:r>
      <w:r w:rsidR="00431C16">
        <w:rPr>
          <w:lang w:eastAsia="zh-CN"/>
        </w:rPr>
        <w:t xml:space="preserve">positioning </w:t>
      </w:r>
      <w:r w:rsidR="00787F63">
        <w:rPr>
          <w:lang w:eastAsia="zh-CN"/>
        </w:rPr>
        <w:t>resources for each measurement occasion at different cells such that</w:t>
      </w:r>
      <w:r w:rsidR="00830897">
        <w:rPr>
          <w:lang w:eastAsia="zh-CN"/>
        </w:rPr>
        <w:t xml:space="preserve"> </w:t>
      </w:r>
      <w:r w:rsidR="00787F63">
        <w:rPr>
          <w:lang w:eastAsia="zh-CN"/>
        </w:rPr>
        <w:t xml:space="preserve">no adaptations to enable Rx-Tx measurements involving multiple cells within the same satellite are required. </w:t>
      </w:r>
    </w:p>
    <w:p w14:paraId="526AB5F8" w14:textId="010A5AE4" w:rsidR="00704710" w:rsidRPr="00D46B4D" w:rsidRDefault="00704710" w:rsidP="00172806">
      <w:pPr>
        <w:rPr>
          <w:b/>
          <w:i/>
          <w:lang w:eastAsia="zh-CN"/>
        </w:rPr>
      </w:pPr>
      <w:r w:rsidRPr="002D0213">
        <w:rPr>
          <w:b/>
          <w:i/>
          <w:lang w:eastAsia="zh-CN"/>
        </w:rPr>
        <w:t xml:space="preserve">Observation </w:t>
      </w:r>
      <w:r w:rsidR="00F91BED">
        <w:rPr>
          <w:b/>
          <w:i/>
          <w:lang w:eastAsia="zh-CN"/>
        </w:rPr>
        <w:t>3</w:t>
      </w:r>
      <w:r w:rsidRPr="002D0213">
        <w:rPr>
          <w:b/>
          <w:i/>
          <w:lang w:eastAsia="zh-CN"/>
        </w:rPr>
        <w:t xml:space="preserve">: </w:t>
      </w:r>
      <w:r w:rsidRPr="00D46B4D">
        <w:rPr>
          <w:b/>
          <w:i/>
          <w:lang w:eastAsia="zh-CN"/>
        </w:rPr>
        <w:t>No adaptations are crucially needed to enable Rx-Tx measurements involving multiple cel</w:t>
      </w:r>
      <w:r w:rsidR="002D0213" w:rsidRPr="00D46B4D">
        <w:rPr>
          <w:b/>
          <w:i/>
          <w:lang w:eastAsia="zh-CN"/>
        </w:rPr>
        <w:t>l</w:t>
      </w:r>
      <w:r w:rsidRPr="00D46B4D">
        <w:rPr>
          <w:b/>
          <w:i/>
          <w:lang w:eastAsia="zh-CN"/>
        </w:rPr>
        <w:t xml:space="preserve">s within the same satellite. </w:t>
      </w:r>
    </w:p>
    <w:p w14:paraId="703DB7C8" w14:textId="77777777" w:rsidR="00CB032D" w:rsidRPr="002D0213" w:rsidRDefault="00CB032D" w:rsidP="00172806">
      <w:pPr>
        <w:rPr>
          <w:i/>
          <w:lang w:eastAsia="zh-CN"/>
        </w:rPr>
      </w:pPr>
    </w:p>
    <w:p w14:paraId="02C5904E" w14:textId="77777777" w:rsidR="00CB032D" w:rsidRDefault="00CB032D" w:rsidP="00CB032D">
      <w:pPr>
        <w:pStyle w:val="1"/>
        <w:rPr>
          <w:b w:val="0"/>
          <w:sz w:val="32"/>
        </w:rPr>
      </w:pPr>
      <w:r>
        <w:rPr>
          <w:b w:val="0"/>
          <w:sz w:val="32"/>
        </w:rPr>
        <w:t>Conclusion</w:t>
      </w:r>
    </w:p>
    <w:p w14:paraId="719A2023" w14:textId="1715905C" w:rsidR="009265D8" w:rsidRDefault="00CB032D" w:rsidP="00EF01DC">
      <w:pPr>
        <w:rPr>
          <w:lang w:eastAsia="zh-CN"/>
        </w:rPr>
      </w:pPr>
      <w:r>
        <w:rPr>
          <w:rFonts w:hint="eastAsia"/>
          <w:lang w:eastAsia="zh-CN"/>
        </w:rPr>
        <w:t>I</w:t>
      </w:r>
      <w:r>
        <w:rPr>
          <w:lang w:eastAsia="zh-CN"/>
        </w:rPr>
        <w:t>n this contribution, network-verified UE location in NTN is discussed. The observations and proposals are summarized as the followi</w:t>
      </w:r>
      <w:r>
        <w:rPr>
          <w:rFonts w:hint="eastAsia"/>
          <w:lang w:eastAsia="zh-CN"/>
        </w:rPr>
        <w:t>n</w:t>
      </w:r>
      <w:r>
        <w:rPr>
          <w:lang w:eastAsia="zh-CN"/>
        </w:rPr>
        <w:t>g:</w:t>
      </w:r>
    </w:p>
    <w:p w14:paraId="1DABD37A" w14:textId="22CEC87F" w:rsidR="00A2567A" w:rsidRPr="000F3391" w:rsidRDefault="00A2567A" w:rsidP="00A2567A">
      <w:pPr>
        <w:rPr>
          <w:i/>
          <w:lang w:eastAsia="zh-CN"/>
        </w:rPr>
      </w:pPr>
      <w:r>
        <w:rPr>
          <w:b/>
          <w:i/>
          <w:lang w:eastAsia="zh-CN"/>
        </w:rPr>
        <w:t>Observation 1</w:t>
      </w:r>
      <w:r w:rsidRPr="000F3391">
        <w:rPr>
          <w:b/>
          <w:i/>
          <w:lang w:eastAsia="zh-CN"/>
        </w:rPr>
        <w:t>:</w:t>
      </w:r>
      <w:r w:rsidRPr="000F3391">
        <w:rPr>
          <w:i/>
          <w:lang w:eastAsia="zh-CN"/>
        </w:rPr>
        <w:t xml:space="preserve"> </w:t>
      </w:r>
      <w:r>
        <w:rPr>
          <w:i/>
          <w:lang w:eastAsia="zh-CN"/>
        </w:rPr>
        <w:t>Due to the involvement of</w:t>
      </w:r>
      <w:r w:rsidRPr="000F3391">
        <w:rPr>
          <w:i/>
          <w:lang w:eastAsia="zh-CN"/>
        </w:rPr>
        <w:t xml:space="preserve"> </w:t>
      </w:r>
      <m:oMath>
        <m:r>
          <w:rPr>
            <w:rFonts w:ascii="Cambria Math" w:hAnsi="Cambria Math"/>
            <w:lang w:eastAsia="zh-CN"/>
          </w:rPr>
          <m:t>kmac</m:t>
        </m:r>
      </m:oMath>
      <w:r>
        <w:rPr>
          <w:i/>
          <w:lang w:eastAsia="zh-CN"/>
        </w:rPr>
        <w:t xml:space="preserve">, the limited reporting range of </w:t>
      </w:r>
      <w:proofErr w:type="spellStart"/>
      <w:r>
        <w:rPr>
          <w:i/>
          <w:lang w:eastAsia="zh-CN"/>
        </w:rPr>
        <w:t>gNB</w:t>
      </w:r>
      <w:proofErr w:type="spellEnd"/>
      <w:r>
        <w:rPr>
          <w:i/>
          <w:lang w:eastAsia="zh-CN"/>
        </w:rPr>
        <w:t xml:space="preserve"> Rx-Tx time difference currently specified for terrestrial network is not directly applicable for UE location verification in NTN.</w:t>
      </w:r>
      <w:r w:rsidRPr="000F3391">
        <w:rPr>
          <w:i/>
          <w:lang w:eastAsia="zh-CN"/>
        </w:rPr>
        <w:t xml:space="preserve"> </w:t>
      </w:r>
    </w:p>
    <w:p w14:paraId="63DCACE9" w14:textId="054DA00B" w:rsidR="00A2567A" w:rsidRPr="00EB765F" w:rsidRDefault="00A2567A" w:rsidP="00A2567A">
      <w:pPr>
        <w:rPr>
          <w:i/>
          <w:lang w:eastAsia="zh-CN"/>
        </w:rPr>
      </w:pPr>
      <w:r w:rsidRPr="00EB765F">
        <w:rPr>
          <w:rFonts w:hint="eastAsia"/>
          <w:b/>
          <w:i/>
          <w:lang w:eastAsia="zh-CN"/>
        </w:rPr>
        <w:t>O</w:t>
      </w:r>
      <w:r>
        <w:rPr>
          <w:b/>
          <w:i/>
          <w:lang w:eastAsia="zh-CN"/>
        </w:rPr>
        <w:t>bservation 2</w:t>
      </w:r>
      <w:r w:rsidRPr="00EB765F">
        <w:rPr>
          <w:b/>
          <w:i/>
          <w:lang w:eastAsia="zh-CN"/>
        </w:rPr>
        <w:t>:</w:t>
      </w:r>
      <w:r w:rsidRPr="00EB765F">
        <w:rPr>
          <w:i/>
          <w:lang w:eastAsia="zh-CN"/>
        </w:rPr>
        <w:t xml:space="preserve"> Due to the limited reporting range, the report mapping of UE Rx-Tx time difference measurement in terrestrial network is not directly applicable for the UE location verification in NTN. </w:t>
      </w:r>
    </w:p>
    <w:p w14:paraId="240E14F6" w14:textId="02EE6FD0" w:rsidR="00A2567A" w:rsidRDefault="00A2567A" w:rsidP="00A2567A">
      <w:pPr>
        <w:rPr>
          <w:i/>
          <w:lang w:eastAsia="zh-CN"/>
        </w:rPr>
      </w:pPr>
      <w:r w:rsidRPr="002D0213">
        <w:rPr>
          <w:b/>
          <w:i/>
          <w:lang w:eastAsia="zh-CN"/>
        </w:rPr>
        <w:t xml:space="preserve">Observation </w:t>
      </w:r>
      <w:r w:rsidR="00B96FE1">
        <w:rPr>
          <w:b/>
          <w:i/>
          <w:lang w:eastAsia="zh-CN"/>
        </w:rPr>
        <w:t>3</w:t>
      </w:r>
      <w:r w:rsidRPr="002D0213">
        <w:rPr>
          <w:b/>
          <w:i/>
          <w:lang w:eastAsia="zh-CN"/>
        </w:rPr>
        <w:t xml:space="preserve">: </w:t>
      </w:r>
      <w:r w:rsidRPr="002D0213">
        <w:rPr>
          <w:i/>
          <w:lang w:eastAsia="zh-CN"/>
        </w:rPr>
        <w:t>No adaptations are crucially needed to enable Rx-Tx measurements involving multiple cel</w:t>
      </w:r>
      <w:r>
        <w:rPr>
          <w:i/>
          <w:lang w:eastAsia="zh-CN"/>
        </w:rPr>
        <w:t>l</w:t>
      </w:r>
      <w:r w:rsidRPr="002D0213">
        <w:rPr>
          <w:i/>
          <w:lang w:eastAsia="zh-CN"/>
        </w:rPr>
        <w:t xml:space="preserve">s within the same satellite. </w:t>
      </w:r>
    </w:p>
    <w:p w14:paraId="4B46DE0F" w14:textId="77777777" w:rsidR="00A2567A" w:rsidRPr="000B6EDB" w:rsidRDefault="00A2567A" w:rsidP="00A2567A">
      <w:pPr>
        <w:rPr>
          <w:b/>
          <w:i/>
          <w:lang w:eastAsia="zh-CN"/>
        </w:rPr>
      </w:pPr>
    </w:p>
    <w:p w14:paraId="74C44BC5" w14:textId="77777777" w:rsidR="007044F2" w:rsidRPr="0052688F" w:rsidRDefault="007044F2" w:rsidP="007044F2">
      <w:pPr>
        <w:rPr>
          <w:b/>
          <w:i/>
          <w:lang w:eastAsia="zh-CN"/>
        </w:rPr>
      </w:pPr>
      <w:r w:rsidRPr="00132CEB">
        <w:rPr>
          <w:b/>
          <w:i/>
          <w:lang w:eastAsia="zh-CN"/>
        </w:rPr>
        <w:t>Proposal 1:</w:t>
      </w:r>
      <w:r w:rsidRPr="0052688F">
        <w:rPr>
          <w:b/>
          <w:i/>
          <w:lang w:eastAsia="zh-CN"/>
        </w:rPr>
        <w:t xml:space="preserve"> </w:t>
      </w:r>
      <w:r w:rsidRPr="00D46B4D">
        <w:rPr>
          <w:i/>
          <w:lang w:eastAsia="zh-CN"/>
        </w:rPr>
        <w:t xml:space="preserve">Support reusing the existing reference signals, e.g., CSI-RS, for multi-RTT based location verification to avoid significant resource overhead and UE power consumption due to UE location verification. </w:t>
      </w:r>
    </w:p>
    <w:p w14:paraId="19CA4D89" w14:textId="77777777" w:rsidR="007044F2" w:rsidRDefault="007044F2" w:rsidP="007044F2">
      <w:pPr>
        <w:rPr>
          <w:b/>
          <w:i/>
          <w:lang w:eastAsia="zh-CN"/>
        </w:rPr>
      </w:pPr>
      <w:r w:rsidRPr="00B238EA">
        <w:rPr>
          <w:rFonts w:hint="eastAsia"/>
          <w:b/>
          <w:i/>
          <w:lang w:eastAsia="zh-CN"/>
        </w:rPr>
        <w:t>P</w:t>
      </w:r>
      <w:r w:rsidRPr="00B238EA">
        <w:rPr>
          <w:b/>
          <w:i/>
          <w:lang w:eastAsia="zh-CN"/>
        </w:rPr>
        <w:t>roposal 2:</w:t>
      </w:r>
      <w:r w:rsidRPr="004E199B">
        <w:rPr>
          <w:i/>
          <w:lang w:eastAsia="zh-CN"/>
        </w:rPr>
        <w:t xml:space="preserve"> </w:t>
      </w:r>
      <w:r w:rsidRPr="00D46B4D">
        <w:rPr>
          <w:i/>
          <w:lang w:eastAsia="zh-CN"/>
        </w:rPr>
        <w:t xml:space="preserve">To keep the current definition in RAN4 and report mapping of </w:t>
      </w:r>
      <w:proofErr w:type="spellStart"/>
      <w:r w:rsidRPr="00D46B4D">
        <w:rPr>
          <w:i/>
          <w:lang w:eastAsia="zh-CN"/>
        </w:rPr>
        <w:t>gNB</w:t>
      </w:r>
      <w:proofErr w:type="spellEnd"/>
      <w:r w:rsidRPr="00D46B4D">
        <w:rPr>
          <w:i/>
          <w:lang w:eastAsia="zh-CN"/>
        </w:rPr>
        <w:t xml:space="preserve"> Rx-Tx time difference, an offset to cover </w:t>
      </w:r>
      <w:proofErr w:type="spellStart"/>
      <w:r w:rsidRPr="00D46B4D">
        <w:rPr>
          <w:i/>
          <w:lang w:eastAsia="zh-CN"/>
        </w:rPr>
        <w:t>kmac</w:t>
      </w:r>
      <w:proofErr w:type="spellEnd"/>
      <w:r w:rsidRPr="00D46B4D">
        <w:rPr>
          <w:i/>
          <w:lang w:eastAsia="zh-CN"/>
        </w:rPr>
        <w:t xml:space="preserve">, e.g. </w:t>
      </w:r>
      <w:proofErr w:type="spellStart"/>
      <w:r w:rsidRPr="00D46B4D">
        <w:rPr>
          <w:i/>
          <w:lang w:eastAsia="zh-CN"/>
        </w:rPr>
        <w:t>T</w:t>
      </w:r>
      <w:r w:rsidRPr="00D46B4D">
        <w:rPr>
          <w:i/>
          <w:vertAlign w:val="subscript"/>
          <w:lang w:eastAsia="zh-CN"/>
        </w:rPr>
        <w:t>offset</w:t>
      </w:r>
      <w:proofErr w:type="spellEnd"/>
      <w:r w:rsidRPr="00D46B4D">
        <w:rPr>
          <w:i/>
          <w:lang w:eastAsia="zh-CN"/>
        </w:rPr>
        <w:t xml:space="preserve"> in Figure 1, should be transferred from </w:t>
      </w:r>
      <w:proofErr w:type="spellStart"/>
      <w:r w:rsidRPr="00D46B4D">
        <w:rPr>
          <w:i/>
          <w:lang w:eastAsia="zh-CN"/>
        </w:rPr>
        <w:t>gNB</w:t>
      </w:r>
      <w:proofErr w:type="spellEnd"/>
      <w:r w:rsidRPr="00D46B4D">
        <w:rPr>
          <w:i/>
          <w:lang w:eastAsia="zh-CN"/>
        </w:rPr>
        <w:t xml:space="preserve"> to the LMF as the assistance data for RTT calculation. </w:t>
      </w:r>
    </w:p>
    <w:p w14:paraId="69AF61B7" w14:textId="0CD6EFE9" w:rsidR="007044F2" w:rsidRPr="00EB765F" w:rsidRDefault="007044F2" w:rsidP="007044F2">
      <w:pPr>
        <w:rPr>
          <w:i/>
          <w:lang w:eastAsia="zh-CN"/>
        </w:rPr>
      </w:pPr>
      <w:r w:rsidRPr="00EB765F">
        <w:rPr>
          <w:b/>
          <w:i/>
          <w:lang w:eastAsia="zh-CN"/>
        </w:rPr>
        <w:t xml:space="preserve">Proposal 3: </w:t>
      </w:r>
      <w:r w:rsidRPr="00D46B4D">
        <w:rPr>
          <w:i/>
          <w:lang w:eastAsia="zh-CN"/>
        </w:rPr>
        <w:t xml:space="preserve">An offset, which is determined by rounding the real UE Rx-Tx time difference to the nearest integer in the unit of milliseconds, should be transferred from UE to the LMF in addition to the remaining </w:t>
      </w:r>
      <w:r w:rsidRPr="00D46B4D">
        <w:rPr>
          <w:i/>
          <w:lang w:eastAsia="zh-CN"/>
        </w:rPr>
        <w:lastRenderedPageBreak/>
        <w:t xml:space="preserve">UE Rx-Tx time difference, which can fit the reporting range in current specification with resolution step </w:t>
      </w:r>
      <m:oMath>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Pr="00D46B4D">
        <w:rPr>
          <w:i/>
          <w:lang w:eastAsia="zh-CN"/>
        </w:rPr>
        <w:t>.</w:t>
      </w:r>
      <w:r w:rsidRPr="0085332E">
        <w:rPr>
          <w:i/>
          <w:lang w:eastAsia="zh-CN"/>
        </w:rPr>
        <w:t xml:space="preserve"> </w:t>
      </w:r>
    </w:p>
    <w:p w14:paraId="583D733F" w14:textId="69389040" w:rsidR="000C55D8" w:rsidRPr="00D46B4D" w:rsidRDefault="000C55D8" w:rsidP="00D46B4D">
      <w:pPr>
        <w:rPr>
          <w:i/>
          <w:lang w:eastAsia="zh-CN"/>
        </w:rPr>
      </w:pPr>
      <w:r w:rsidRPr="0052688F">
        <w:rPr>
          <w:b/>
          <w:i/>
          <w:lang w:eastAsia="zh-CN"/>
        </w:rPr>
        <w:t xml:space="preserve">Proposal 4: </w:t>
      </w:r>
      <w:r w:rsidRPr="00D46B4D">
        <w:rPr>
          <w:i/>
          <w:lang w:eastAsia="zh-CN"/>
        </w:rPr>
        <w:t xml:space="preserve">For TA based reporting, TA is reported by UE to LMF, meanwhile the detected TA offset on </w:t>
      </w:r>
      <w:proofErr w:type="spellStart"/>
      <w:r w:rsidRPr="00D46B4D">
        <w:rPr>
          <w:i/>
          <w:lang w:eastAsia="zh-CN"/>
        </w:rPr>
        <w:t>gNB</w:t>
      </w:r>
      <w:proofErr w:type="spellEnd"/>
      <w:r w:rsidRPr="00D46B4D">
        <w:rPr>
          <w:i/>
          <w:lang w:eastAsia="zh-CN"/>
        </w:rPr>
        <w:t xml:space="preserve"> can be reported to LMF. </w:t>
      </w:r>
    </w:p>
    <w:p w14:paraId="59865FC7" w14:textId="77777777" w:rsidR="007044F2" w:rsidRPr="0085332E" w:rsidRDefault="007044F2" w:rsidP="007044F2">
      <w:pPr>
        <w:rPr>
          <w:i/>
          <w:lang w:eastAsia="zh-CN"/>
        </w:rPr>
      </w:pPr>
      <w:r w:rsidRPr="000635FA">
        <w:rPr>
          <w:rFonts w:hint="eastAsia"/>
          <w:b/>
          <w:i/>
          <w:lang w:eastAsia="zh-CN"/>
        </w:rPr>
        <w:t>P</w:t>
      </w:r>
      <w:r w:rsidRPr="000635FA">
        <w:rPr>
          <w:b/>
          <w:i/>
          <w:lang w:eastAsia="zh-CN"/>
        </w:rPr>
        <w:t xml:space="preserve">roposal </w:t>
      </w:r>
      <w:r>
        <w:rPr>
          <w:b/>
          <w:i/>
          <w:lang w:eastAsia="zh-CN"/>
        </w:rPr>
        <w:t>5</w:t>
      </w:r>
      <w:r w:rsidRPr="000635FA">
        <w:rPr>
          <w:b/>
          <w:i/>
          <w:lang w:eastAsia="zh-CN"/>
        </w:rPr>
        <w:t>:</w:t>
      </w:r>
      <w:r w:rsidRPr="0052688F">
        <w:rPr>
          <w:b/>
          <w:i/>
          <w:lang w:eastAsia="zh-CN"/>
        </w:rPr>
        <w:t xml:space="preserve"> </w:t>
      </w:r>
      <w:r w:rsidRPr="00D46B4D">
        <w:rPr>
          <w:i/>
          <w:lang w:eastAsia="zh-CN"/>
        </w:rPr>
        <w:t xml:space="preserve">The issue of mirror position can be resolved at least via using beamforming by </w:t>
      </w:r>
      <w:proofErr w:type="spellStart"/>
      <w:r w:rsidRPr="00D46B4D">
        <w:rPr>
          <w:i/>
          <w:lang w:eastAsia="zh-CN"/>
        </w:rPr>
        <w:t>gNB’s</w:t>
      </w:r>
      <w:proofErr w:type="spellEnd"/>
      <w:r w:rsidRPr="00D46B4D">
        <w:rPr>
          <w:i/>
          <w:lang w:eastAsia="zh-CN"/>
        </w:rPr>
        <w:t xml:space="preserve"> implementation, and a single bit, indicating the left side or the right side of UE position with respect to the orbital plane, can be transferred from </w:t>
      </w:r>
      <w:proofErr w:type="spellStart"/>
      <w:r w:rsidRPr="00D46B4D">
        <w:rPr>
          <w:i/>
          <w:lang w:eastAsia="zh-CN"/>
        </w:rPr>
        <w:t>gNB</w:t>
      </w:r>
      <w:proofErr w:type="spellEnd"/>
      <w:r w:rsidRPr="00D46B4D">
        <w:rPr>
          <w:i/>
          <w:lang w:eastAsia="zh-CN"/>
        </w:rPr>
        <w:t xml:space="preserve"> to the LMF to resolve the ambiguity of mirror position. </w:t>
      </w:r>
    </w:p>
    <w:p w14:paraId="733D9591" w14:textId="77777777" w:rsidR="007044F2" w:rsidRDefault="007044F2" w:rsidP="007044F2">
      <w:pPr>
        <w:rPr>
          <w:b/>
          <w:i/>
          <w:lang w:eastAsia="zh-CN"/>
        </w:rPr>
      </w:pPr>
      <w:r>
        <w:rPr>
          <w:b/>
          <w:i/>
          <w:lang w:eastAsia="zh-CN"/>
        </w:rPr>
        <w:t>Proposal 6</w:t>
      </w:r>
      <w:r w:rsidRPr="004D5D90">
        <w:rPr>
          <w:b/>
          <w:i/>
          <w:lang w:eastAsia="zh-CN"/>
        </w:rPr>
        <w:t>:</w:t>
      </w:r>
      <w:r w:rsidRPr="0052688F">
        <w:rPr>
          <w:b/>
          <w:i/>
          <w:lang w:eastAsia="zh-CN"/>
        </w:rPr>
        <w:t xml:space="preserve"> </w:t>
      </w:r>
      <w:r w:rsidRPr="00D46B4D">
        <w:rPr>
          <w:i/>
          <w:lang w:eastAsia="zh-CN"/>
        </w:rPr>
        <w:t xml:space="preserve">Feeder link latency as well as satellite processing time should be </w:t>
      </w:r>
      <w:proofErr w:type="gramStart"/>
      <w:r w:rsidRPr="00D46B4D">
        <w:rPr>
          <w:i/>
          <w:lang w:eastAsia="zh-CN"/>
        </w:rPr>
        <w:t>taken into account</w:t>
      </w:r>
      <w:proofErr w:type="gramEnd"/>
      <w:r w:rsidRPr="00D46B4D">
        <w:rPr>
          <w:i/>
          <w:lang w:eastAsia="zh-CN"/>
        </w:rPr>
        <w:t xml:space="preserve"> when estimating UE’s location in NTN with transparent satellite.</w:t>
      </w:r>
    </w:p>
    <w:p w14:paraId="776FE004" w14:textId="77777777" w:rsidR="007044F2" w:rsidRPr="0052688F" w:rsidRDefault="007044F2" w:rsidP="007044F2">
      <w:pPr>
        <w:rPr>
          <w:b/>
          <w:i/>
          <w:lang w:eastAsia="zh-CN"/>
        </w:rPr>
      </w:pPr>
      <w:r>
        <w:rPr>
          <w:b/>
          <w:i/>
          <w:lang w:eastAsia="zh-CN"/>
        </w:rPr>
        <w:t>Proposal 7</w:t>
      </w:r>
      <w:r w:rsidRPr="0052688F">
        <w:rPr>
          <w:b/>
          <w:i/>
          <w:lang w:eastAsia="zh-CN"/>
        </w:rPr>
        <w:t xml:space="preserve">: </w:t>
      </w:r>
      <w:r w:rsidRPr="00D46B4D">
        <w:rPr>
          <w:i/>
          <w:lang w:eastAsia="zh-CN"/>
        </w:rPr>
        <w:t xml:space="preserve">To reflect the actual propagation delay between UE and the satellite, common TA parameters should be additionally transferred from </w:t>
      </w:r>
      <w:proofErr w:type="spellStart"/>
      <w:r w:rsidRPr="00D46B4D">
        <w:rPr>
          <w:i/>
          <w:lang w:eastAsia="zh-CN"/>
        </w:rPr>
        <w:t>gNB</w:t>
      </w:r>
      <w:proofErr w:type="spellEnd"/>
      <w:r w:rsidRPr="00D46B4D">
        <w:rPr>
          <w:i/>
          <w:lang w:eastAsia="zh-CN"/>
        </w:rPr>
        <w:t xml:space="preserve"> to the LMF in TA report based multi-RTT positioning. </w:t>
      </w:r>
    </w:p>
    <w:p w14:paraId="2A09A389" w14:textId="77777777" w:rsidR="007044F2" w:rsidRPr="00D46B4D" w:rsidRDefault="007044F2" w:rsidP="007044F2">
      <w:pPr>
        <w:rPr>
          <w:i/>
          <w:lang w:eastAsia="zh-CN"/>
        </w:rPr>
      </w:pPr>
      <w:r>
        <w:rPr>
          <w:b/>
          <w:i/>
          <w:lang w:eastAsia="zh-CN"/>
        </w:rPr>
        <w:t>Proposal 8</w:t>
      </w:r>
      <w:r w:rsidRPr="00172806">
        <w:rPr>
          <w:b/>
          <w:i/>
          <w:lang w:eastAsia="zh-CN"/>
        </w:rPr>
        <w:t>:</w:t>
      </w:r>
      <w:r w:rsidRPr="0052688F">
        <w:rPr>
          <w:b/>
          <w:i/>
          <w:lang w:eastAsia="zh-CN"/>
        </w:rPr>
        <w:t xml:space="preserve"> </w:t>
      </w:r>
      <w:r w:rsidRPr="00D46B4D">
        <w:rPr>
          <w:i/>
          <w:lang w:eastAsia="zh-CN"/>
        </w:rPr>
        <w:t>Support one the following alternatives:</w:t>
      </w:r>
    </w:p>
    <w:p w14:paraId="4ED37983" w14:textId="77777777" w:rsidR="007044F2" w:rsidRPr="00D46B4D" w:rsidRDefault="007044F2" w:rsidP="007044F2">
      <w:pPr>
        <w:pStyle w:val="af4"/>
        <w:numPr>
          <w:ilvl w:val="0"/>
          <w:numId w:val="29"/>
        </w:numPr>
        <w:ind w:firstLineChars="0"/>
        <w:rPr>
          <w:i/>
          <w:lang w:eastAsia="zh-CN"/>
        </w:rPr>
      </w:pPr>
      <w:r w:rsidRPr="00D46B4D">
        <w:rPr>
          <w:i/>
          <w:lang w:eastAsia="zh-CN"/>
        </w:rPr>
        <w:t xml:space="preserve">Alt.1: transferring ephemeris of satellites with respect to transmit timing and received timing from </w:t>
      </w:r>
      <w:proofErr w:type="spellStart"/>
      <w:r w:rsidRPr="00D46B4D">
        <w:rPr>
          <w:i/>
          <w:lang w:eastAsia="zh-CN"/>
        </w:rPr>
        <w:t>gNB</w:t>
      </w:r>
      <w:proofErr w:type="spellEnd"/>
      <w:r w:rsidRPr="00D46B4D">
        <w:rPr>
          <w:i/>
          <w:lang w:eastAsia="zh-CN"/>
        </w:rPr>
        <w:t xml:space="preserve"> to the LMF;</w:t>
      </w:r>
    </w:p>
    <w:p w14:paraId="21E98004" w14:textId="77777777" w:rsidR="007044F2" w:rsidRPr="00D46B4D" w:rsidRDefault="007044F2" w:rsidP="007044F2">
      <w:pPr>
        <w:pStyle w:val="af4"/>
        <w:numPr>
          <w:ilvl w:val="0"/>
          <w:numId w:val="29"/>
        </w:numPr>
        <w:ind w:firstLineChars="0"/>
        <w:rPr>
          <w:i/>
          <w:lang w:eastAsia="zh-CN"/>
        </w:rPr>
      </w:pPr>
      <w:r w:rsidRPr="00D46B4D">
        <w:rPr>
          <w:i/>
          <w:lang w:eastAsia="zh-CN"/>
        </w:rPr>
        <w:t xml:space="preserve">Alt.2: support transferring satellites’ coordinates with respect to transmit timing and received timing from UE to the LMF. </w:t>
      </w:r>
    </w:p>
    <w:p w14:paraId="10CB4E66" w14:textId="77777777" w:rsidR="00CB032D" w:rsidRPr="00A2567A" w:rsidRDefault="00CB032D" w:rsidP="00EF01DC">
      <w:pPr>
        <w:rPr>
          <w:lang w:eastAsia="zh-CN"/>
        </w:rPr>
      </w:pPr>
    </w:p>
    <w:p w14:paraId="17ED69CF" w14:textId="77777777" w:rsidR="00A00343" w:rsidRDefault="00A00343" w:rsidP="00A00343">
      <w:pPr>
        <w:keepNext/>
        <w:spacing w:before="120"/>
        <w:ind w:left="432" w:hanging="432"/>
        <w:outlineLvl w:val="0"/>
        <w:rPr>
          <w:b/>
          <w:bCs/>
          <w:sz w:val="28"/>
          <w:szCs w:val="28"/>
        </w:rPr>
      </w:pPr>
      <w:bookmarkStart w:id="7" w:name="_Ref124589665"/>
      <w:bookmarkStart w:id="8" w:name="_Ref71620620"/>
      <w:bookmarkStart w:id="9" w:name="_Ref124671424"/>
      <w:r w:rsidRPr="00551AC2">
        <w:rPr>
          <w:b/>
          <w:bCs/>
          <w:sz w:val="28"/>
          <w:szCs w:val="28"/>
        </w:rPr>
        <w:t>References</w:t>
      </w:r>
    </w:p>
    <w:p w14:paraId="0A00F056" w14:textId="77777777" w:rsidR="00A00343" w:rsidRDefault="00A00343" w:rsidP="00A00343">
      <w:pPr>
        <w:pStyle w:val="References"/>
        <w:rPr>
          <w:sz w:val="22"/>
          <w:szCs w:val="22"/>
          <w:lang w:eastAsia="zh-CN"/>
        </w:rPr>
      </w:pPr>
      <w:bookmarkStart w:id="10" w:name="_Ref124341789"/>
      <w:bookmarkStart w:id="11" w:name="_Ref109114139"/>
      <w:bookmarkStart w:id="12" w:name="_Ref114332767"/>
      <w:bookmarkEnd w:id="7"/>
      <w:bookmarkEnd w:id="8"/>
      <w:bookmarkEnd w:id="9"/>
      <w:r>
        <w:rPr>
          <w:sz w:val="22"/>
          <w:szCs w:val="22"/>
          <w:lang w:eastAsia="zh-CN"/>
        </w:rPr>
        <w:t>Chair’s notes RAN1_111 v15.</w:t>
      </w:r>
      <w:bookmarkEnd w:id="10"/>
    </w:p>
    <w:p w14:paraId="6110C751" w14:textId="214B26A7" w:rsidR="00A00343" w:rsidRDefault="00A00343" w:rsidP="00A00343">
      <w:pPr>
        <w:pStyle w:val="References"/>
        <w:rPr>
          <w:sz w:val="22"/>
          <w:szCs w:val="22"/>
          <w:lang w:eastAsia="zh-CN"/>
        </w:rPr>
      </w:pPr>
      <w:bookmarkStart w:id="13" w:name="_Ref124342977"/>
      <w:r>
        <w:rPr>
          <w:rFonts w:hint="eastAsia"/>
          <w:sz w:val="22"/>
          <w:szCs w:val="22"/>
          <w:lang w:eastAsia="zh-CN"/>
        </w:rPr>
        <w:t>RP-2235</w:t>
      </w:r>
      <w:r w:rsidR="00E27FB9">
        <w:rPr>
          <w:sz w:val="22"/>
          <w:szCs w:val="22"/>
          <w:lang w:eastAsia="zh-CN"/>
        </w:rPr>
        <w:t>34</w:t>
      </w:r>
      <w:r>
        <w:rPr>
          <w:sz w:val="22"/>
          <w:szCs w:val="22"/>
          <w:lang w:eastAsia="zh-CN"/>
        </w:rPr>
        <w:t xml:space="preserve">, </w:t>
      </w:r>
      <w:r w:rsidR="00E27FB9">
        <w:rPr>
          <w:sz w:val="22"/>
          <w:szCs w:val="22"/>
          <w:lang w:eastAsia="zh-CN"/>
        </w:rPr>
        <w:t>Revised WID: NR NTN (Non-Terrestrial Networks) enhancements</w:t>
      </w:r>
      <w:r>
        <w:rPr>
          <w:sz w:val="22"/>
          <w:szCs w:val="22"/>
          <w:lang w:eastAsia="zh-CN"/>
        </w:rPr>
        <w:t>.</w:t>
      </w:r>
      <w:bookmarkEnd w:id="13"/>
      <w:r>
        <w:rPr>
          <w:sz w:val="22"/>
          <w:szCs w:val="22"/>
          <w:lang w:eastAsia="zh-CN"/>
        </w:rPr>
        <w:t xml:space="preserve"> </w:t>
      </w:r>
    </w:p>
    <w:p w14:paraId="5BBB517B" w14:textId="77777777" w:rsidR="00A00343" w:rsidRDefault="00A00343" w:rsidP="00A00343">
      <w:pPr>
        <w:pStyle w:val="References"/>
        <w:rPr>
          <w:sz w:val="22"/>
          <w:szCs w:val="22"/>
          <w:lang w:eastAsia="zh-CN"/>
        </w:rPr>
      </w:pPr>
      <w:bookmarkStart w:id="14" w:name="_Ref124346162"/>
      <w:r>
        <w:rPr>
          <w:rFonts w:hint="eastAsia"/>
          <w:sz w:val="22"/>
          <w:szCs w:val="22"/>
          <w:lang w:eastAsia="zh-CN"/>
        </w:rPr>
        <w:t>R</w:t>
      </w:r>
      <w:r>
        <w:rPr>
          <w:sz w:val="22"/>
          <w:szCs w:val="22"/>
          <w:lang w:eastAsia="zh-CN"/>
        </w:rPr>
        <w:t>1-2210873, Discussion on network-verified UE location for NR NTN, Huawei.</w:t>
      </w:r>
      <w:bookmarkEnd w:id="14"/>
      <w:r>
        <w:rPr>
          <w:sz w:val="22"/>
          <w:szCs w:val="22"/>
          <w:lang w:eastAsia="zh-CN"/>
        </w:rPr>
        <w:t xml:space="preserve"> </w:t>
      </w:r>
    </w:p>
    <w:p w14:paraId="3C31BA78" w14:textId="77777777" w:rsidR="00A00343" w:rsidRDefault="00A00343" w:rsidP="00A00343">
      <w:pPr>
        <w:pStyle w:val="References"/>
        <w:rPr>
          <w:sz w:val="22"/>
          <w:szCs w:val="22"/>
          <w:lang w:eastAsia="zh-CN"/>
        </w:rPr>
      </w:pPr>
      <w:bookmarkStart w:id="15" w:name="_Ref124434942"/>
      <w:r>
        <w:rPr>
          <w:sz w:val="22"/>
          <w:szCs w:val="22"/>
          <w:lang w:eastAsia="zh-CN"/>
        </w:rPr>
        <w:t>TS38.215, NR; Physical layer measurements.</w:t>
      </w:r>
      <w:bookmarkEnd w:id="15"/>
      <w:r>
        <w:rPr>
          <w:sz w:val="22"/>
          <w:szCs w:val="22"/>
          <w:lang w:eastAsia="zh-CN"/>
        </w:rPr>
        <w:t xml:space="preserve"> </w:t>
      </w:r>
    </w:p>
    <w:p w14:paraId="5ACB5ED1" w14:textId="77777777" w:rsidR="00A00343" w:rsidRDefault="00A00343" w:rsidP="00A00343">
      <w:pPr>
        <w:pStyle w:val="References"/>
        <w:rPr>
          <w:sz w:val="22"/>
          <w:szCs w:val="22"/>
          <w:lang w:eastAsia="zh-CN"/>
        </w:rPr>
      </w:pPr>
      <w:bookmarkStart w:id="16" w:name="_Ref124435761"/>
      <w:r>
        <w:rPr>
          <w:rFonts w:hint="eastAsia"/>
          <w:sz w:val="22"/>
          <w:szCs w:val="22"/>
          <w:lang w:eastAsia="zh-CN"/>
        </w:rPr>
        <w:t>T</w:t>
      </w:r>
      <w:r>
        <w:rPr>
          <w:sz w:val="22"/>
          <w:szCs w:val="22"/>
          <w:lang w:eastAsia="zh-CN"/>
        </w:rPr>
        <w:t>S38.133, NR; Requirements for support of radio resource management.</w:t>
      </w:r>
      <w:bookmarkEnd w:id="16"/>
    </w:p>
    <w:p w14:paraId="47014DDE" w14:textId="77777777" w:rsidR="00A00343" w:rsidRDefault="00A00343" w:rsidP="00A00343">
      <w:pPr>
        <w:pStyle w:val="References"/>
        <w:rPr>
          <w:sz w:val="22"/>
          <w:szCs w:val="22"/>
          <w:lang w:eastAsia="zh-CN"/>
        </w:rPr>
      </w:pPr>
      <w:bookmarkStart w:id="17" w:name="_Ref124686148"/>
      <w:r>
        <w:rPr>
          <w:sz w:val="22"/>
          <w:szCs w:val="22"/>
          <w:lang w:eastAsia="zh-CN"/>
        </w:rPr>
        <w:t>TS 37.355, LTE Positioning Protocol (LPP).</w:t>
      </w:r>
      <w:bookmarkEnd w:id="17"/>
      <w:r>
        <w:rPr>
          <w:sz w:val="22"/>
          <w:szCs w:val="22"/>
          <w:lang w:eastAsia="zh-CN"/>
        </w:rPr>
        <w:t xml:space="preserve"> </w:t>
      </w:r>
    </w:p>
    <w:bookmarkEnd w:id="11"/>
    <w:bookmarkEnd w:id="12"/>
    <w:p w14:paraId="75892226" w14:textId="77777777" w:rsidR="00A00343" w:rsidRDefault="00A00343" w:rsidP="00EF01DC">
      <w:pPr>
        <w:rPr>
          <w:lang w:eastAsia="zh-CN"/>
        </w:rPr>
      </w:pPr>
    </w:p>
    <w:sectPr w:rsidR="00A003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51864" w14:textId="77777777" w:rsidR="00392404" w:rsidRDefault="00392404">
      <w:r>
        <w:separator/>
      </w:r>
    </w:p>
  </w:endnote>
  <w:endnote w:type="continuationSeparator" w:id="0">
    <w:p w14:paraId="6D264F76" w14:textId="77777777" w:rsidR="00392404" w:rsidRDefault="00392404">
      <w:r>
        <w:continuationSeparator/>
      </w:r>
    </w:p>
  </w:endnote>
  <w:endnote w:type="continuationNotice" w:id="1">
    <w:p w14:paraId="6E9369EC" w14:textId="77777777" w:rsidR="00392404" w:rsidRDefault="00392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9153E" w14:textId="77777777" w:rsidR="00392404" w:rsidRDefault="00392404">
      <w:r>
        <w:separator/>
      </w:r>
    </w:p>
  </w:footnote>
  <w:footnote w:type="continuationSeparator" w:id="0">
    <w:p w14:paraId="465ECCC4" w14:textId="77777777" w:rsidR="00392404" w:rsidRDefault="00392404">
      <w:r>
        <w:continuationSeparator/>
      </w:r>
    </w:p>
  </w:footnote>
  <w:footnote w:type="continuationNotice" w:id="1">
    <w:p w14:paraId="306C4715" w14:textId="77777777" w:rsidR="00392404" w:rsidRDefault="003924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8848A0"/>
    <w:multiLevelType w:val="hybridMultilevel"/>
    <w:tmpl w:val="EF9252C8"/>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AD30B9"/>
    <w:multiLevelType w:val="hybridMultilevel"/>
    <w:tmpl w:val="D6B6B9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720" w:hanging="420"/>
      </w:pPr>
      <w:rPr>
        <w:rFonts w:ascii="Symbol" w:eastAsia="MS Mincho" w:hAnsi="Symbol" w:cs="Times New Roman" w:hint="default"/>
      </w:rPr>
    </w:lvl>
    <w:lvl w:ilvl="1">
      <w:start w:val="1"/>
      <w:numFmt w:val="bullet"/>
      <w:lvlText w:val="o"/>
      <w:lvlJc w:val="left"/>
      <w:pPr>
        <w:ind w:left="1140" w:hanging="420"/>
      </w:pPr>
      <w:rPr>
        <w:rFonts w:ascii="Courier New" w:hAnsi="Courier New" w:cs="Courier New" w:hint="default"/>
      </w:rPr>
    </w:lvl>
    <w:lvl w:ilvl="2">
      <w:numFmt w:val="bullet"/>
      <w:lvlText w:val="-"/>
      <w:lvlJc w:val="left"/>
      <w:pPr>
        <w:ind w:left="1560" w:hanging="420"/>
      </w:pPr>
      <w:rPr>
        <w:rFonts w:ascii="Times" w:eastAsia="Batang" w:hAnsi="Times" w:cs="Time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5" w15:restartNumberingAfterBreak="0">
    <w:nsid w:val="13F31167"/>
    <w:multiLevelType w:val="hybridMultilevel"/>
    <w:tmpl w:val="36C825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F3FE0"/>
    <w:multiLevelType w:val="hybridMultilevel"/>
    <w:tmpl w:val="55D67832"/>
    <w:lvl w:ilvl="0" w:tplc="EBE8E032">
      <w:start w:val="1888"/>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B6D5827"/>
    <w:multiLevelType w:val="multilevel"/>
    <w:tmpl w:val="3B14CEF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val="0"/>
        <w:i w:val="0"/>
        <w:sz w:val="28"/>
        <w:szCs w:val="32"/>
        <w:effect w:val="none"/>
      </w:rPr>
    </w:lvl>
    <w:lvl w:ilvl="2">
      <w:start w:val="1"/>
      <w:numFmt w:val="upp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7B632F0"/>
    <w:multiLevelType w:val="hybridMultilevel"/>
    <w:tmpl w:val="A386C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B557C1"/>
    <w:multiLevelType w:val="multilevel"/>
    <w:tmpl w:val="4ACABB2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28"/>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230703"/>
    <w:multiLevelType w:val="hybridMultilevel"/>
    <w:tmpl w:val="4A10DBE4"/>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9E2F14"/>
    <w:multiLevelType w:val="hybridMultilevel"/>
    <w:tmpl w:val="C206DA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33976"/>
    <w:multiLevelType w:val="hybridMultilevel"/>
    <w:tmpl w:val="59D6DF9E"/>
    <w:lvl w:ilvl="0" w:tplc="690A0E8C">
      <w:start w:val="5"/>
      <w:numFmt w:val="bullet"/>
      <w:lvlText w:val="-"/>
      <w:lvlJc w:val="left"/>
      <w:pPr>
        <w:ind w:left="420" w:hanging="420"/>
      </w:pPr>
      <w:rPr>
        <w:rFonts w:ascii="Times-Roman" w:eastAsia="Calibri Light" w:hAnsi="Times-Roman" w:cs="Times-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8D26911"/>
    <w:multiLevelType w:val="hybridMultilevel"/>
    <w:tmpl w:val="5C5CC8B6"/>
    <w:lvl w:ilvl="0" w:tplc="79CE3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8E43A7"/>
    <w:multiLevelType w:val="hybridMultilevel"/>
    <w:tmpl w:val="38E03822"/>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9C22B8"/>
    <w:multiLevelType w:val="hybridMultilevel"/>
    <w:tmpl w:val="30EE85BC"/>
    <w:lvl w:ilvl="0" w:tplc="EBE8E032">
      <w:start w:val="1888"/>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7D8A7DE6"/>
    <w:multiLevelType w:val="hybridMultilevel"/>
    <w:tmpl w:val="8C1A3548"/>
    <w:lvl w:ilvl="0" w:tplc="05B4467C">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20"/>
  </w:num>
  <w:num w:numId="4">
    <w:abstractNumId w:val="16"/>
  </w:num>
  <w:num w:numId="5">
    <w:abstractNumId w:val="2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0"/>
  </w:num>
  <w:num w:numId="10">
    <w:abstractNumId w:val="10"/>
  </w:num>
  <w:num w:numId="11">
    <w:abstractNumId w:val="1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2"/>
  </w:num>
  <w:num w:numId="17">
    <w:abstractNumId w:val="11"/>
  </w:num>
  <w:num w:numId="18">
    <w:abstractNumId w:val="4"/>
  </w:num>
  <w:num w:numId="19">
    <w:abstractNumId w:val="8"/>
  </w:num>
  <w:num w:numId="20">
    <w:abstractNumId w:val="3"/>
  </w:num>
  <w:num w:numId="21">
    <w:abstractNumId w:val="9"/>
  </w:num>
  <w:num w:numId="22">
    <w:abstractNumId w:val="12"/>
  </w:num>
  <w:num w:numId="23">
    <w:abstractNumId w:val="17"/>
  </w:num>
  <w:num w:numId="24">
    <w:abstractNumId w:val="23"/>
  </w:num>
  <w:num w:numId="25">
    <w:abstractNumId w:val="6"/>
  </w:num>
  <w:num w:numId="26">
    <w:abstractNumId w:val="21"/>
  </w:num>
  <w:num w:numId="27">
    <w:abstractNumId w:val="14"/>
  </w:num>
  <w:num w:numId="28">
    <w:abstractNumId w:val="1"/>
  </w:num>
  <w:num w:numId="29">
    <w:abstractNumId w:val="5"/>
  </w:num>
  <w:num w:numId="3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EAB"/>
    <w:rsid w:val="00000ED9"/>
    <w:rsid w:val="00000FD7"/>
    <w:rsid w:val="000013C6"/>
    <w:rsid w:val="00001638"/>
    <w:rsid w:val="00001741"/>
    <w:rsid w:val="000017CE"/>
    <w:rsid w:val="00001B3D"/>
    <w:rsid w:val="00001C76"/>
    <w:rsid w:val="00001E95"/>
    <w:rsid w:val="00001F5E"/>
    <w:rsid w:val="000020F6"/>
    <w:rsid w:val="000022DB"/>
    <w:rsid w:val="00002588"/>
    <w:rsid w:val="00002893"/>
    <w:rsid w:val="000029A6"/>
    <w:rsid w:val="000029C0"/>
    <w:rsid w:val="00002E3A"/>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455"/>
    <w:rsid w:val="00007813"/>
    <w:rsid w:val="000079D4"/>
    <w:rsid w:val="00007D05"/>
    <w:rsid w:val="0001025E"/>
    <w:rsid w:val="00010297"/>
    <w:rsid w:val="0001052D"/>
    <w:rsid w:val="000109E6"/>
    <w:rsid w:val="000109FC"/>
    <w:rsid w:val="00010C26"/>
    <w:rsid w:val="000111AF"/>
    <w:rsid w:val="00011218"/>
    <w:rsid w:val="000112B4"/>
    <w:rsid w:val="00011375"/>
    <w:rsid w:val="000113B5"/>
    <w:rsid w:val="000114C9"/>
    <w:rsid w:val="00011566"/>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3FF8"/>
    <w:rsid w:val="0001428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05"/>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10D"/>
    <w:rsid w:val="000211D7"/>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595"/>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0A"/>
    <w:rsid w:val="0003544F"/>
    <w:rsid w:val="000354C5"/>
    <w:rsid w:val="000355A4"/>
    <w:rsid w:val="00035871"/>
    <w:rsid w:val="00035B18"/>
    <w:rsid w:val="00035B26"/>
    <w:rsid w:val="00035B30"/>
    <w:rsid w:val="00035B74"/>
    <w:rsid w:val="00035C0F"/>
    <w:rsid w:val="00035DCB"/>
    <w:rsid w:val="00035F6C"/>
    <w:rsid w:val="00035FEF"/>
    <w:rsid w:val="000360F7"/>
    <w:rsid w:val="0003686B"/>
    <w:rsid w:val="00037339"/>
    <w:rsid w:val="00037420"/>
    <w:rsid w:val="00037484"/>
    <w:rsid w:val="000379E3"/>
    <w:rsid w:val="000379FA"/>
    <w:rsid w:val="00037B10"/>
    <w:rsid w:val="00037E11"/>
    <w:rsid w:val="00037F94"/>
    <w:rsid w:val="000400C0"/>
    <w:rsid w:val="00040174"/>
    <w:rsid w:val="0004023E"/>
    <w:rsid w:val="0004024B"/>
    <w:rsid w:val="0004025E"/>
    <w:rsid w:val="0004027E"/>
    <w:rsid w:val="000403CD"/>
    <w:rsid w:val="000405B8"/>
    <w:rsid w:val="000406AD"/>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404"/>
    <w:rsid w:val="0004258C"/>
    <w:rsid w:val="000427C3"/>
    <w:rsid w:val="0004290D"/>
    <w:rsid w:val="000429BF"/>
    <w:rsid w:val="00042E52"/>
    <w:rsid w:val="000433E0"/>
    <w:rsid w:val="000434B7"/>
    <w:rsid w:val="000435E4"/>
    <w:rsid w:val="00043607"/>
    <w:rsid w:val="00043ABE"/>
    <w:rsid w:val="00043C35"/>
    <w:rsid w:val="00043D43"/>
    <w:rsid w:val="00043D58"/>
    <w:rsid w:val="00043E5A"/>
    <w:rsid w:val="00043FF7"/>
    <w:rsid w:val="000443FF"/>
    <w:rsid w:val="000444A2"/>
    <w:rsid w:val="000445A9"/>
    <w:rsid w:val="0004487C"/>
    <w:rsid w:val="00045017"/>
    <w:rsid w:val="000452E7"/>
    <w:rsid w:val="0004542A"/>
    <w:rsid w:val="000454F1"/>
    <w:rsid w:val="000455A0"/>
    <w:rsid w:val="0004582E"/>
    <w:rsid w:val="00045873"/>
    <w:rsid w:val="000458B1"/>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DA"/>
    <w:rsid w:val="00052E1F"/>
    <w:rsid w:val="00052E45"/>
    <w:rsid w:val="000530DF"/>
    <w:rsid w:val="00053559"/>
    <w:rsid w:val="000535A9"/>
    <w:rsid w:val="00053824"/>
    <w:rsid w:val="000538D5"/>
    <w:rsid w:val="00053A35"/>
    <w:rsid w:val="00053F84"/>
    <w:rsid w:val="000545CF"/>
    <w:rsid w:val="000549B5"/>
    <w:rsid w:val="00054AD4"/>
    <w:rsid w:val="00054E0C"/>
    <w:rsid w:val="0005529F"/>
    <w:rsid w:val="000553A3"/>
    <w:rsid w:val="0005541D"/>
    <w:rsid w:val="0005598C"/>
    <w:rsid w:val="00055A11"/>
    <w:rsid w:val="00055E11"/>
    <w:rsid w:val="00055F44"/>
    <w:rsid w:val="00055F97"/>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EAA"/>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5FA"/>
    <w:rsid w:val="0006386C"/>
    <w:rsid w:val="000638A0"/>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8AB"/>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44"/>
    <w:rsid w:val="00080A21"/>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20"/>
    <w:rsid w:val="000902C8"/>
    <w:rsid w:val="000902DC"/>
    <w:rsid w:val="0009076B"/>
    <w:rsid w:val="00090D8D"/>
    <w:rsid w:val="000911AE"/>
    <w:rsid w:val="000913CF"/>
    <w:rsid w:val="00091CC7"/>
    <w:rsid w:val="00092637"/>
    <w:rsid w:val="00092CEE"/>
    <w:rsid w:val="00092EE9"/>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0F31"/>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1A5"/>
    <w:rsid w:val="000A4205"/>
    <w:rsid w:val="000A4539"/>
    <w:rsid w:val="000A4A19"/>
    <w:rsid w:val="000A4F9C"/>
    <w:rsid w:val="000A5136"/>
    <w:rsid w:val="000A5344"/>
    <w:rsid w:val="000A53FC"/>
    <w:rsid w:val="000A5482"/>
    <w:rsid w:val="000A588E"/>
    <w:rsid w:val="000A5BDA"/>
    <w:rsid w:val="000A5D1E"/>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A76"/>
    <w:rsid w:val="000B1F22"/>
    <w:rsid w:val="000B2186"/>
    <w:rsid w:val="000B2204"/>
    <w:rsid w:val="000B25DB"/>
    <w:rsid w:val="000B2768"/>
    <w:rsid w:val="000B2985"/>
    <w:rsid w:val="000B2A6F"/>
    <w:rsid w:val="000B2C88"/>
    <w:rsid w:val="000B2E28"/>
    <w:rsid w:val="000B3119"/>
    <w:rsid w:val="000B31F9"/>
    <w:rsid w:val="000B3220"/>
    <w:rsid w:val="000B3342"/>
    <w:rsid w:val="000B33ED"/>
    <w:rsid w:val="000B371A"/>
    <w:rsid w:val="000B3834"/>
    <w:rsid w:val="000B3893"/>
    <w:rsid w:val="000B39D8"/>
    <w:rsid w:val="000B3FE1"/>
    <w:rsid w:val="000B406A"/>
    <w:rsid w:val="000B41D8"/>
    <w:rsid w:val="000B4362"/>
    <w:rsid w:val="000B456D"/>
    <w:rsid w:val="000B46DB"/>
    <w:rsid w:val="000B494C"/>
    <w:rsid w:val="000B49CA"/>
    <w:rsid w:val="000B4A65"/>
    <w:rsid w:val="000B4B6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338"/>
    <w:rsid w:val="000C0429"/>
    <w:rsid w:val="000C0981"/>
    <w:rsid w:val="000C0B7E"/>
    <w:rsid w:val="000C0C93"/>
    <w:rsid w:val="000C0CD6"/>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5D8"/>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0D9"/>
    <w:rsid w:val="000D113C"/>
    <w:rsid w:val="000D1180"/>
    <w:rsid w:val="000D12D1"/>
    <w:rsid w:val="000D159A"/>
    <w:rsid w:val="000D1796"/>
    <w:rsid w:val="000D1873"/>
    <w:rsid w:val="000D1AEC"/>
    <w:rsid w:val="000D1DF0"/>
    <w:rsid w:val="000D1FEC"/>
    <w:rsid w:val="000D1FF0"/>
    <w:rsid w:val="000D20F4"/>
    <w:rsid w:val="000D2164"/>
    <w:rsid w:val="000D22CC"/>
    <w:rsid w:val="000D2560"/>
    <w:rsid w:val="000D2731"/>
    <w:rsid w:val="000D2986"/>
    <w:rsid w:val="000D2A99"/>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960"/>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0B"/>
    <w:rsid w:val="000E186C"/>
    <w:rsid w:val="000E18DF"/>
    <w:rsid w:val="000E18FE"/>
    <w:rsid w:val="000E1B79"/>
    <w:rsid w:val="000E1B87"/>
    <w:rsid w:val="000E1C89"/>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141"/>
    <w:rsid w:val="000E581F"/>
    <w:rsid w:val="000E59A0"/>
    <w:rsid w:val="000E5D70"/>
    <w:rsid w:val="000E5D83"/>
    <w:rsid w:val="000E5E1E"/>
    <w:rsid w:val="000E5E4A"/>
    <w:rsid w:val="000E5EA4"/>
    <w:rsid w:val="000E6305"/>
    <w:rsid w:val="000E6933"/>
    <w:rsid w:val="000E6C16"/>
    <w:rsid w:val="000E6C80"/>
    <w:rsid w:val="000E6FA5"/>
    <w:rsid w:val="000E79ED"/>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391"/>
    <w:rsid w:val="000F3609"/>
    <w:rsid w:val="000F3697"/>
    <w:rsid w:val="000F3B40"/>
    <w:rsid w:val="000F3D3B"/>
    <w:rsid w:val="000F3FD7"/>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71"/>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FE"/>
    <w:rsid w:val="00102F13"/>
    <w:rsid w:val="00103096"/>
    <w:rsid w:val="001031DE"/>
    <w:rsid w:val="001031E0"/>
    <w:rsid w:val="00103248"/>
    <w:rsid w:val="00103310"/>
    <w:rsid w:val="0010363A"/>
    <w:rsid w:val="0010385F"/>
    <w:rsid w:val="001039D8"/>
    <w:rsid w:val="00103EF7"/>
    <w:rsid w:val="00104275"/>
    <w:rsid w:val="001042C0"/>
    <w:rsid w:val="001042C5"/>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CF2"/>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2B7"/>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AD"/>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26"/>
    <w:rsid w:val="0011570C"/>
    <w:rsid w:val="001158E3"/>
    <w:rsid w:val="00115918"/>
    <w:rsid w:val="00116066"/>
    <w:rsid w:val="001163EF"/>
    <w:rsid w:val="00116A4A"/>
    <w:rsid w:val="00116A86"/>
    <w:rsid w:val="00116B24"/>
    <w:rsid w:val="00116E65"/>
    <w:rsid w:val="0011700E"/>
    <w:rsid w:val="00117192"/>
    <w:rsid w:val="001172B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733"/>
    <w:rsid w:val="0012580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264"/>
    <w:rsid w:val="00131851"/>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EB"/>
    <w:rsid w:val="00133547"/>
    <w:rsid w:val="00133567"/>
    <w:rsid w:val="00133599"/>
    <w:rsid w:val="0013382E"/>
    <w:rsid w:val="00133832"/>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FB"/>
    <w:rsid w:val="001375B0"/>
    <w:rsid w:val="001377E5"/>
    <w:rsid w:val="00137CD4"/>
    <w:rsid w:val="00137D6A"/>
    <w:rsid w:val="00137D81"/>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7CE"/>
    <w:rsid w:val="00142810"/>
    <w:rsid w:val="001428B0"/>
    <w:rsid w:val="00142C42"/>
    <w:rsid w:val="001430AB"/>
    <w:rsid w:val="00143581"/>
    <w:rsid w:val="0014384A"/>
    <w:rsid w:val="00144040"/>
    <w:rsid w:val="001441A1"/>
    <w:rsid w:val="001444EB"/>
    <w:rsid w:val="0014450F"/>
    <w:rsid w:val="001445BA"/>
    <w:rsid w:val="001449A0"/>
    <w:rsid w:val="00144BDA"/>
    <w:rsid w:val="00144D3B"/>
    <w:rsid w:val="00144D8F"/>
    <w:rsid w:val="001450CF"/>
    <w:rsid w:val="00145317"/>
    <w:rsid w:val="001455CF"/>
    <w:rsid w:val="0014562A"/>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A78"/>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520"/>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B36"/>
    <w:rsid w:val="00163FC7"/>
    <w:rsid w:val="0016404E"/>
    <w:rsid w:val="001642E3"/>
    <w:rsid w:val="0016434B"/>
    <w:rsid w:val="0016451C"/>
    <w:rsid w:val="001645C0"/>
    <w:rsid w:val="001648CA"/>
    <w:rsid w:val="001649D6"/>
    <w:rsid w:val="00164A84"/>
    <w:rsid w:val="00164CE2"/>
    <w:rsid w:val="00164D1C"/>
    <w:rsid w:val="00164DAB"/>
    <w:rsid w:val="00165149"/>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24"/>
    <w:rsid w:val="00171AAD"/>
    <w:rsid w:val="00171CB7"/>
    <w:rsid w:val="00172023"/>
    <w:rsid w:val="0017252A"/>
    <w:rsid w:val="00172602"/>
    <w:rsid w:val="0017274F"/>
    <w:rsid w:val="00172806"/>
    <w:rsid w:val="00172864"/>
    <w:rsid w:val="00172B82"/>
    <w:rsid w:val="00172CCB"/>
    <w:rsid w:val="00172DD5"/>
    <w:rsid w:val="00172DF2"/>
    <w:rsid w:val="00172ED1"/>
    <w:rsid w:val="00172EFA"/>
    <w:rsid w:val="001730B3"/>
    <w:rsid w:val="00173195"/>
    <w:rsid w:val="001731F6"/>
    <w:rsid w:val="00173321"/>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1"/>
    <w:rsid w:val="00177B3F"/>
    <w:rsid w:val="00177C2C"/>
    <w:rsid w:val="00177E22"/>
    <w:rsid w:val="00177FC1"/>
    <w:rsid w:val="0018034F"/>
    <w:rsid w:val="0018052F"/>
    <w:rsid w:val="001808A4"/>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B88"/>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9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8CB"/>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CB6"/>
    <w:rsid w:val="001A5EEB"/>
    <w:rsid w:val="001A5F22"/>
    <w:rsid w:val="001A634B"/>
    <w:rsid w:val="001A6359"/>
    <w:rsid w:val="001A640D"/>
    <w:rsid w:val="001A65F7"/>
    <w:rsid w:val="001A66A1"/>
    <w:rsid w:val="001A6734"/>
    <w:rsid w:val="001A673E"/>
    <w:rsid w:val="001A6965"/>
    <w:rsid w:val="001A6A2C"/>
    <w:rsid w:val="001A6DC9"/>
    <w:rsid w:val="001A6E0F"/>
    <w:rsid w:val="001A6E5E"/>
    <w:rsid w:val="001A7170"/>
    <w:rsid w:val="001A754F"/>
    <w:rsid w:val="001A7552"/>
    <w:rsid w:val="001A76FF"/>
    <w:rsid w:val="001A7763"/>
    <w:rsid w:val="001A795F"/>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900"/>
    <w:rsid w:val="001B1AE0"/>
    <w:rsid w:val="001B1BA5"/>
    <w:rsid w:val="001B1D73"/>
    <w:rsid w:val="001B1FEA"/>
    <w:rsid w:val="001B2371"/>
    <w:rsid w:val="001B2D68"/>
    <w:rsid w:val="001B34A7"/>
    <w:rsid w:val="001B350C"/>
    <w:rsid w:val="001B378C"/>
    <w:rsid w:val="001B3793"/>
    <w:rsid w:val="001B3964"/>
    <w:rsid w:val="001B3F54"/>
    <w:rsid w:val="001B3F9F"/>
    <w:rsid w:val="001B40C0"/>
    <w:rsid w:val="001B40C3"/>
    <w:rsid w:val="001B4452"/>
    <w:rsid w:val="001B4465"/>
    <w:rsid w:val="001B466C"/>
    <w:rsid w:val="001B4A52"/>
    <w:rsid w:val="001B4A5C"/>
    <w:rsid w:val="001B4E28"/>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18"/>
    <w:rsid w:val="001B6F2A"/>
    <w:rsid w:val="001B6F6F"/>
    <w:rsid w:val="001B70B5"/>
    <w:rsid w:val="001B71D5"/>
    <w:rsid w:val="001B742B"/>
    <w:rsid w:val="001B74FD"/>
    <w:rsid w:val="001B7718"/>
    <w:rsid w:val="001B7A4A"/>
    <w:rsid w:val="001B7B19"/>
    <w:rsid w:val="001B7CB9"/>
    <w:rsid w:val="001C0080"/>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4A2"/>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80"/>
    <w:rsid w:val="001C47DB"/>
    <w:rsid w:val="001C4BD1"/>
    <w:rsid w:val="001C4D00"/>
    <w:rsid w:val="001C4E4C"/>
    <w:rsid w:val="001C54AC"/>
    <w:rsid w:val="001C5714"/>
    <w:rsid w:val="001C5962"/>
    <w:rsid w:val="001C59D4"/>
    <w:rsid w:val="001C5A3F"/>
    <w:rsid w:val="001C5B5D"/>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7C7"/>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D9F"/>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0D1"/>
    <w:rsid w:val="001D72EB"/>
    <w:rsid w:val="001D751F"/>
    <w:rsid w:val="001D780E"/>
    <w:rsid w:val="001D7BCC"/>
    <w:rsid w:val="001D7E3F"/>
    <w:rsid w:val="001D7F3E"/>
    <w:rsid w:val="001E0175"/>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436"/>
    <w:rsid w:val="001E173B"/>
    <w:rsid w:val="001E17F7"/>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40D"/>
    <w:rsid w:val="001E55BF"/>
    <w:rsid w:val="001E5707"/>
    <w:rsid w:val="001E5778"/>
    <w:rsid w:val="001E57C6"/>
    <w:rsid w:val="001E582D"/>
    <w:rsid w:val="001E58DE"/>
    <w:rsid w:val="001E5943"/>
    <w:rsid w:val="001E5A0A"/>
    <w:rsid w:val="001E5A75"/>
    <w:rsid w:val="001E5A7D"/>
    <w:rsid w:val="001E5C06"/>
    <w:rsid w:val="001E5C23"/>
    <w:rsid w:val="001E5DF9"/>
    <w:rsid w:val="001E5EBA"/>
    <w:rsid w:val="001E6154"/>
    <w:rsid w:val="001E6294"/>
    <w:rsid w:val="001E64D2"/>
    <w:rsid w:val="001E6830"/>
    <w:rsid w:val="001E69AD"/>
    <w:rsid w:val="001E6E30"/>
    <w:rsid w:val="001E6E4A"/>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D78"/>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0B8"/>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500"/>
    <w:rsid w:val="001F4913"/>
    <w:rsid w:val="001F4B71"/>
    <w:rsid w:val="001F4CBD"/>
    <w:rsid w:val="001F4F56"/>
    <w:rsid w:val="001F508B"/>
    <w:rsid w:val="001F5517"/>
    <w:rsid w:val="001F5545"/>
    <w:rsid w:val="001F5777"/>
    <w:rsid w:val="001F5937"/>
    <w:rsid w:val="001F59E3"/>
    <w:rsid w:val="001F59ED"/>
    <w:rsid w:val="001F5A6E"/>
    <w:rsid w:val="001F5A85"/>
    <w:rsid w:val="001F5AE5"/>
    <w:rsid w:val="001F5CD0"/>
    <w:rsid w:val="001F5D85"/>
    <w:rsid w:val="001F608C"/>
    <w:rsid w:val="001F66EA"/>
    <w:rsid w:val="001F6872"/>
    <w:rsid w:val="001F68BB"/>
    <w:rsid w:val="001F6CF5"/>
    <w:rsid w:val="001F6CFC"/>
    <w:rsid w:val="001F6F07"/>
    <w:rsid w:val="001F709D"/>
    <w:rsid w:val="001F70C3"/>
    <w:rsid w:val="001F7121"/>
    <w:rsid w:val="001F72A8"/>
    <w:rsid w:val="001F746C"/>
    <w:rsid w:val="001F76A6"/>
    <w:rsid w:val="001F7DC2"/>
    <w:rsid w:val="001F7F47"/>
    <w:rsid w:val="00200003"/>
    <w:rsid w:val="002001AA"/>
    <w:rsid w:val="00200247"/>
    <w:rsid w:val="00200276"/>
    <w:rsid w:val="00200502"/>
    <w:rsid w:val="002006B0"/>
    <w:rsid w:val="00200BCF"/>
    <w:rsid w:val="00200D2C"/>
    <w:rsid w:val="00200F69"/>
    <w:rsid w:val="002012D5"/>
    <w:rsid w:val="002014DC"/>
    <w:rsid w:val="002017D7"/>
    <w:rsid w:val="0020186E"/>
    <w:rsid w:val="002019D8"/>
    <w:rsid w:val="00201CA4"/>
    <w:rsid w:val="00201E13"/>
    <w:rsid w:val="00201E7C"/>
    <w:rsid w:val="00201EC7"/>
    <w:rsid w:val="00201F03"/>
    <w:rsid w:val="00202053"/>
    <w:rsid w:val="00202507"/>
    <w:rsid w:val="00202550"/>
    <w:rsid w:val="00202565"/>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6AE"/>
    <w:rsid w:val="00212976"/>
    <w:rsid w:val="002129DE"/>
    <w:rsid w:val="00212C56"/>
    <w:rsid w:val="00212C67"/>
    <w:rsid w:val="00212CB6"/>
    <w:rsid w:val="00212E37"/>
    <w:rsid w:val="00212F61"/>
    <w:rsid w:val="00212FA6"/>
    <w:rsid w:val="00213669"/>
    <w:rsid w:val="002140FF"/>
    <w:rsid w:val="00214187"/>
    <w:rsid w:val="00214206"/>
    <w:rsid w:val="00214280"/>
    <w:rsid w:val="00214321"/>
    <w:rsid w:val="0021468A"/>
    <w:rsid w:val="002149F0"/>
    <w:rsid w:val="00214AB1"/>
    <w:rsid w:val="00214D23"/>
    <w:rsid w:val="00214D9B"/>
    <w:rsid w:val="00214EF5"/>
    <w:rsid w:val="00215577"/>
    <w:rsid w:val="002157C4"/>
    <w:rsid w:val="002158C8"/>
    <w:rsid w:val="00215A00"/>
    <w:rsid w:val="00215D0F"/>
    <w:rsid w:val="00215D1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45"/>
    <w:rsid w:val="002229AF"/>
    <w:rsid w:val="002231E4"/>
    <w:rsid w:val="002231E5"/>
    <w:rsid w:val="002232F0"/>
    <w:rsid w:val="002235D7"/>
    <w:rsid w:val="00223B15"/>
    <w:rsid w:val="00223C2E"/>
    <w:rsid w:val="00223DAF"/>
    <w:rsid w:val="00223E18"/>
    <w:rsid w:val="00223FB1"/>
    <w:rsid w:val="002243C0"/>
    <w:rsid w:val="0022453F"/>
    <w:rsid w:val="002245BA"/>
    <w:rsid w:val="0022464A"/>
    <w:rsid w:val="00224742"/>
    <w:rsid w:val="00224779"/>
    <w:rsid w:val="0022487B"/>
    <w:rsid w:val="00224952"/>
    <w:rsid w:val="00224D5F"/>
    <w:rsid w:val="00224DB1"/>
    <w:rsid w:val="00224DD2"/>
    <w:rsid w:val="00224F15"/>
    <w:rsid w:val="00224F77"/>
    <w:rsid w:val="00225124"/>
    <w:rsid w:val="002254E6"/>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92"/>
    <w:rsid w:val="00226EA8"/>
    <w:rsid w:val="002271B5"/>
    <w:rsid w:val="00227524"/>
    <w:rsid w:val="00227659"/>
    <w:rsid w:val="002279D2"/>
    <w:rsid w:val="00227B2B"/>
    <w:rsid w:val="0023021C"/>
    <w:rsid w:val="002309F9"/>
    <w:rsid w:val="00230A44"/>
    <w:rsid w:val="00230BDF"/>
    <w:rsid w:val="00230D24"/>
    <w:rsid w:val="00230DF4"/>
    <w:rsid w:val="00230FD3"/>
    <w:rsid w:val="00231033"/>
    <w:rsid w:val="00231432"/>
    <w:rsid w:val="002314BC"/>
    <w:rsid w:val="002314F6"/>
    <w:rsid w:val="002315AC"/>
    <w:rsid w:val="0023187D"/>
    <w:rsid w:val="002319F6"/>
    <w:rsid w:val="002319F7"/>
    <w:rsid w:val="00231ABD"/>
    <w:rsid w:val="00231C25"/>
    <w:rsid w:val="00231C6F"/>
    <w:rsid w:val="00231D11"/>
    <w:rsid w:val="00231F69"/>
    <w:rsid w:val="0023200B"/>
    <w:rsid w:val="0023201C"/>
    <w:rsid w:val="00232073"/>
    <w:rsid w:val="00232435"/>
    <w:rsid w:val="002327EA"/>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52B"/>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00D"/>
    <w:rsid w:val="002428A2"/>
    <w:rsid w:val="00242C31"/>
    <w:rsid w:val="00243143"/>
    <w:rsid w:val="0024338C"/>
    <w:rsid w:val="00243510"/>
    <w:rsid w:val="0024355F"/>
    <w:rsid w:val="0024368E"/>
    <w:rsid w:val="00243795"/>
    <w:rsid w:val="00243806"/>
    <w:rsid w:val="002439C1"/>
    <w:rsid w:val="00243B90"/>
    <w:rsid w:val="00243C58"/>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F4E"/>
    <w:rsid w:val="002470C3"/>
    <w:rsid w:val="00247103"/>
    <w:rsid w:val="0024713B"/>
    <w:rsid w:val="0024790E"/>
    <w:rsid w:val="002479A4"/>
    <w:rsid w:val="00247B5D"/>
    <w:rsid w:val="00247C44"/>
    <w:rsid w:val="00250067"/>
    <w:rsid w:val="002503F0"/>
    <w:rsid w:val="00250478"/>
    <w:rsid w:val="00250561"/>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C9F"/>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0B"/>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A11"/>
    <w:rsid w:val="00260E73"/>
    <w:rsid w:val="00260EFC"/>
    <w:rsid w:val="00260F3B"/>
    <w:rsid w:val="0026101A"/>
    <w:rsid w:val="00261591"/>
    <w:rsid w:val="00261961"/>
    <w:rsid w:val="00261C98"/>
    <w:rsid w:val="00261CC0"/>
    <w:rsid w:val="00261D1A"/>
    <w:rsid w:val="00261F51"/>
    <w:rsid w:val="00261FFB"/>
    <w:rsid w:val="00262090"/>
    <w:rsid w:val="00262470"/>
    <w:rsid w:val="00262481"/>
    <w:rsid w:val="0026248E"/>
    <w:rsid w:val="00262554"/>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C9"/>
    <w:rsid w:val="002658D3"/>
    <w:rsid w:val="002659C3"/>
    <w:rsid w:val="00265D23"/>
    <w:rsid w:val="002662B2"/>
    <w:rsid w:val="00266307"/>
    <w:rsid w:val="002664D0"/>
    <w:rsid w:val="002669BD"/>
    <w:rsid w:val="00266ABA"/>
    <w:rsid w:val="00266B13"/>
    <w:rsid w:val="00266B32"/>
    <w:rsid w:val="00266BE4"/>
    <w:rsid w:val="002672BF"/>
    <w:rsid w:val="002676D5"/>
    <w:rsid w:val="0026774D"/>
    <w:rsid w:val="0026780A"/>
    <w:rsid w:val="00267850"/>
    <w:rsid w:val="00267930"/>
    <w:rsid w:val="002679FE"/>
    <w:rsid w:val="00267BC7"/>
    <w:rsid w:val="00267D54"/>
    <w:rsid w:val="00267E35"/>
    <w:rsid w:val="002700E5"/>
    <w:rsid w:val="002702BA"/>
    <w:rsid w:val="00270343"/>
    <w:rsid w:val="00270728"/>
    <w:rsid w:val="00270906"/>
    <w:rsid w:val="00270D42"/>
    <w:rsid w:val="00271044"/>
    <w:rsid w:val="00271106"/>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CDD"/>
    <w:rsid w:val="00273DF5"/>
    <w:rsid w:val="00274584"/>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078"/>
    <w:rsid w:val="002771F0"/>
    <w:rsid w:val="00277557"/>
    <w:rsid w:val="0027758B"/>
    <w:rsid w:val="00277835"/>
    <w:rsid w:val="00277BCD"/>
    <w:rsid w:val="00277C56"/>
    <w:rsid w:val="002800AF"/>
    <w:rsid w:val="00280150"/>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3C4B"/>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13F"/>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07"/>
    <w:rsid w:val="002947D1"/>
    <w:rsid w:val="002947EE"/>
    <w:rsid w:val="002948DF"/>
    <w:rsid w:val="002948FA"/>
    <w:rsid w:val="002949EB"/>
    <w:rsid w:val="00294D90"/>
    <w:rsid w:val="00295236"/>
    <w:rsid w:val="00295344"/>
    <w:rsid w:val="002953F1"/>
    <w:rsid w:val="002953F4"/>
    <w:rsid w:val="002954A7"/>
    <w:rsid w:val="00295644"/>
    <w:rsid w:val="00295977"/>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3FB"/>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5B"/>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1C"/>
    <w:rsid w:val="002A6189"/>
    <w:rsid w:val="002A62AD"/>
    <w:rsid w:val="002A6343"/>
    <w:rsid w:val="002A63EF"/>
    <w:rsid w:val="002A6432"/>
    <w:rsid w:val="002A649C"/>
    <w:rsid w:val="002A672A"/>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A0"/>
    <w:rsid w:val="002B0FC1"/>
    <w:rsid w:val="002B0FD8"/>
    <w:rsid w:val="002B109D"/>
    <w:rsid w:val="002B12ED"/>
    <w:rsid w:val="002B1327"/>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01"/>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D"/>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D75"/>
    <w:rsid w:val="002C3F9C"/>
    <w:rsid w:val="002C4041"/>
    <w:rsid w:val="002C4792"/>
    <w:rsid w:val="002C4A7A"/>
    <w:rsid w:val="002C4B7A"/>
    <w:rsid w:val="002C4BFA"/>
    <w:rsid w:val="002C4C6E"/>
    <w:rsid w:val="002C51A6"/>
    <w:rsid w:val="002C51DB"/>
    <w:rsid w:val="002C55F8"/>
    <w:rsid w:val="002C5669"/>
    <w:rsid w:val="002C5AFA"/>
    <w:rsid w:val="002C5B40"/>
    <w:rsid w:val="002C5C1B"/>
    <w:rsid w:val="002C5CE1"/>
    <w:rsid w:val="002C5D8A"/>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213"/>
    <w:rsid w:val="002D0439"/>
    <w:rsid w:val="002D085A"/>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D94"/>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0F22"/>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9A7"/>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5D43"/>
    <w:rsid w:val="002E5DB1"/>
    <w:rsid w:val="002E5F16"/>
    <w:rsid w:val="002E63D9"/>
    <w:rsid w:val="002E640E"/>
    <w:rsid w:val="002E66E6"/>
    <w:rsid w:val="002E6812"/>
    <w:rsid w:val="002E6965"/>
    <w:rsid w:val="002E6E46"/>
    <w:rsid w:val="002E7790"/>
    <w:rsid w:val="002E7909"/>
    <w:rsid w:val="002E7E9F"/>
    <w:rsid w:val="002F0021"/>
    <w:rsid w:val="002F0190"/>
    <w:rsid w:val="002F0760"/>
    <w:rsid w:val="002F0BA1"/>
    <w:rsid w:val="002F0C28"/>
    <w:rsid w:val="002F0C7A"/>
    <w:rsid w:val="002F1011"/>
    <w:rsid w:val="002F109A"/>
    <w:rsid w:val="002F1A5D"/>
    <w:rsid w:val="002F1CBC"/>
    <w:rsid w:val="002F1CBE"/>
    <w:rsid w:val="002F1CDC"/>
    <w:rsid w:val="002F1EF9"/>
    <w:rsid w:val="002F27C7"/>
    <w:rsid w:val="002F2965"/>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A31"/>
    <w:rsid w:val="002F5DD6"/>
    <w:rsid w:val="002F5F4F"/>
    <w:rsid w:val="002F5FEA"/>
    <w:rsid w:val="002F60C8"/>
    <w:rsid w:val="002F63E7"/>
    <w:rsid w:val="002F64D1"/>
    <w:rsid w:val="002F66AC"/>
    <w:rsid w:val="002F679D"/>
    <w:rsid w:val="002F6BF9"/>
    <w:rsid w:val="002F70F9"/>
    <w:rsid w:val="002F7194"/>
    <w:rsid w:val="002F74F2"/>
    <w:rsid w:val="002F78EB"/>
    <w:rsid w:val="002F7983"/>
    <w:rsid w:val="002F79FF"/>
    <w:rsid w:val="002F7BE3"/>
    <w:rsid w:val="002F7BE4"/>
    <w:rsid w:val="002F7C0A"/>
    <w:rsid w:val="002F7E6A"/>
    <w:rsid w:val="002F7F20"/>
    <w:rsid w:val="00300165"/>
    <w:rsid w:val="003003A7"/>
    <w:rsid w:val="00300532"/>
    <w:rsid w:val="003005F6"/>
    <w:rsid w:val="003010CF"/>
    <w:rsid w:val="00301294"/>
    <w:rsid w:val="003016E1"/>
    <w:rsid w:val="0030172D"/>
    <w:rsid w:val="003019A5"/>
    <w:rsid w:val="00301AD0"/>
    <w:rsid w:val="00301B3C"/>
    <w:rsid w:val="00301DF8"/>
    <w:rsid w:val="00301E7D"/>
    <w:rsid w:val="003021B5"/>
    <w:rsid w:val="003021D6"/>
    <w:rsid w:val="00302B90"/>
    <w:rsid w:val="00302BC2"/>
    <w:rsid w:val="00302F0D"/>
    <w:rsid w:val="003031F8"/>
    <w:rsid w:val="0030323D"/>
    <w:rsid w:val="003033C0"/>
    <w:rsid w:val="00303440"/>
    <w:rsid w:val="003036A9"/>
    <w:rsid w:val="00303778"/>
    <w:rsid w:val="00303B43"/>
    <w:rsid w:val="00303C9D"/>
    <w:rsid w:val="00303FCC"/>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33"/>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84C"/>
    <w:rsid w:val="00313DE1"/>
    <w:rsid w:val="00313FF4"/>
    <w:rsid w:val="003140A1"/>
    <w:rsid w:val="0031416B"/>
    <w:rsid w:val="00314536"/>
    <w:rsid w:val="00314684"/>
    <w:rsid w:val="003147CB"/>
    <w:rsid w:val="003147EC"/>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3F"/>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A43"/>
    <w:rsid w:val="00330B5A"/>
    <w:rsid w:val="00330CEA"/>
    <w:rsid w:val="00330E05"/>
    <w:rsid w:val="003310BA"/>
    <w:rsid w:val="003312CE"/>
    <w:rsid w:val="00331426"/>
    <w:rsid w:val="00331608"/>
    <w:rsid w:val="0033171D"/>
    <w:rsid w:val="00331FC3"/>
    <w:rsid w:val="00332182"/>
    <w:rsid w:val="00332331"/>
    <w:rsid w:val="003325DA"/>
    <w:rsid w:val="0033299F"/>
    <w:rsid w:val="00332EF2"/>
    <w:rsid w:val="003332F6"/>
    <w:rsid w:val="003332F7"/>
    <w:rsid w:val="00333351"/>
    <w:rsid w:val="003333E7"/>
    <w:rsid w:val="00333429"/>
    <w:rsid w:val="003336B3"/>
    <w:rsid w:val="00333AF2"/>
    <w:rsid w:val="00333BD6"/>
    <w:rsid w:val="00333E6F"/>
    <w:rsid w:val="00333F7B"/>
    <w:rsid w:val="00333FE9"/>
    <w:rsid w:val="00334182"/>
    <w:rsid w:val="0033426F"/>
    <w:rsid w:val="00334338"/>
    <w:rsid w:val="00334486"/>
    <w:rsid w:val="003344BC"/>
    <w:rsid w:val="00334563"/>
    <w:rsid w:val="00334615"/>
    <w:rsid w:val="0033479A"/>
    <w:rsid w:val="00334972"/>
    <w:rsid w:val="00334CCC"/>
    <w:rsid w:val="00334EE4"/>
    <w:rsid w:val="00334FEF"/>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06"/>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56"/>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DEB"/>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6AF"/>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75"/>
    <w:rsid w:val="00362283"/>
    <w:rsid w:val="0036228A"/>
    <w:rsid w:val="00362569"/>
    <w:rsid w:val="0036259A"/>
    <w:rsid w:val="0036263F"/>
    <w:rsid w:val="003628BB"/>
    <w:rsid w:val="00362DD6"/>
    <w:rsid w:val="00362F0A"/>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547"/>
    <w:rsid w:val="00372551"/>
    <w:rsid w:val="0037295A"/>
    <w:rsid w:val="00372A58"/>
    <w:rsid w:val="00372AA9"/>
    <w:rsid w:val="00372BA6"/>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4E9"/>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5F0"/>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039"/>
    <w:rsid w:val="00384113"/>
    <w:rsid w:val="00384589"/>
    <w:rsid w:val="003845FB"/>
    <w:rsid w:val="00384A65"/>
    <w:rsid w:val="00384F74"/>
    <w:rsid w:val="003852FB"/>
    <w:rsid w:val="00385385"/>
    <w:rsid w:val="00385429"/>
    <w:rsid w:val="003855A4"/>
    <w:rsid w:val="00385802"/>
    <w:rsid w:val="0038583E"/>
    <w:rsid w:val="00385B05"/>
    <w:rsid w:val="00385E94"/>
    <w:rsid w:val="00385EB3"/>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07"/>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404"/>
    <w:rsid w:val="00392582"/>
    <w:rsid w:val="00392876"/>
    <w:rsid w:val="003928BC"/>
    <w:rsid w:val="003928C3"/>
    <w:rsid w:val="00392915"/>
    <w:rsid w:val="003929AB"/>
    <w:rsid w:val="00392C89"/>
    <w:rsid w:val="00392D9A"/>
    <w:rsid w:val="00392E68"/>
    <w:rsid w:val="00392EE9"/>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9E1"/>
    <w:rsid w:val="003A1AA0"/>
    <w:rsid w:val="003A20C8"/>
    <w:rsid w:val="003A226F"/>
    <w:rsid w:val="003A2448"/>
    <w:rsid w:val="003A2506"/>
    <w:rsid w:val="003A2645"/>
    <w:rsid w:val="003A2751"/>
    <w:rsid w:val="003A2A81"/>
    <w:rsid w:val="003A2C1C"/>
    <w:rsid w:val="003A2C29"/>
    <w:rsid w:val="003A2C74"/>
    <w:rsid w:val="003A2D99"/>
    <w:rsid w:val="003A2E7D"/>
    <w:rsid w:val="003A2EAC"/>
    <w:rsid w:val="003A2EC3"/>
    <w:rsid w:val="003A31AC"/>
    <w:rsid w:val="003A32C8"/>
    <w:rsid w:val="003A3348"/>
    <w:rsid w:val="003A357B"/>
    <w:rsid w:val="003A365F"/>
    <w:rsid w:val="003A36F2"/>
    <w:rsid w:val="003A3B22"/>
    <w:rsid w:val="003A3D39"/>
    <w:rsid w:val="003A3EC4"/>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3B"/>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AA9"/>
    <w:rsid w:val="003B3DD0"/>
    <w:rsid w:val="003B3EF5"/>
    <w:rsid w:val="003B408B"/>
    <w:rsid w:val="003B48B4"/>
    <w:rsid w:val="003B49A3"/>
    <w:rsid w:val="003B4B68"/>
    <w:rsid w:val="003B4BB7"/>
    <w:rsid w:val="003B4BE3"/>
    <w:rsid w:val="003B4DE9"/>
    <w:rsid w:val="003B4E90"/>
    <w:rsid w:val="003B4EB2"/>
    <w:rsid w:val="003B4EBF"/>
    <w:rsid w:val="003B4ED6"/>
    <w:rsid w:val="003B50BC"/>
    <w:rsid w:val="003B5D97"/>
    <w:rsid w:val="003B606E"/>
    <w:rsid w:val="003B63A4"/>
    <w:rsid w:val="003B68FE"/>
    <w:rsid w:val="003B6B23"/>
    <w:rsid w:val="003B6D7D"/>
    <w:rsid w:val="003B6DCF"/>
    <w:rsid w:val="003B7003"/>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425"/>
    <w:rsid w:val="003C381B"/>
    <w:rsid w:val="003C3CA3"/>
    <w:rsid w:val="003C3FDB"/>
    <w:rsid w:val="003C411C"/>
    <w:rsid w:val="003C41DD"/>
    <w:rsid w:val="003C420E"/>
    <w:rsid w:val="003C426D"/>
    <w:rsid w:val="003C4768"/>
    <w:rsid w:val="003C48EB"/>
    <w:rsid w:val="003C4CDF"/>
    <w:rsid w:val="003C5198"/>
    <w:rsid w:val="003C5386"/>
    <w:rsid w:val="003C57D7"/>
    <w:rsid w:val="003C5BFC"/>
    <w:rsid w:val="003C5DD6"/>
    <w:rsid w:val="003C5E6B"/>
    <w:rsid w:val="003C5EA7"/>
    <w:rsid w:val="003C6144"/>
    <w:rsid w:val="003C62C3"/>
    <w:rsid w:val="003C6654"/>
    <w:rsid w:val="003C682A"/>
    <w:rsid w:val="003C684F"/>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1D3"/>
    <w:rsid w:val="003D4383"/>
    <w:rsid w:val="003D44CE"/>
    <w:rsid w:val="003D45A4"/>
    <w:rsid w:val="003D4616"/>
    <w:rsid w:val="003D48DC"/>
    <w:rsid w:val="003D4B7F"/>
    <w:rsid w:val="003D4D67"/>
    <w:rsid w:val="003D507E"/>
    <w:rsid w:val="003D50E5"/>
    <w:rsid w:val="003D50F5"/>
    <w:rsid w:val="003D5138"/>
    <w:rsid w:val="003D55AE"/>
    <w:rsid w:val="003D5859"/>
    <w:rsid w:val="003D59BA"/>
    <w:rsid w:val="003D5A90"/>
    <w:rsid w:val="003D5CBF"/>
    <w:rsid w:val="003D5DEC"/>
    <w:rsid w:val="003D5F0F"/>
    <w:rsid w:val="003D6667"/>
    <w:rsid w:val="003D66D2"/>
    <w:rsid w:val="003D67CB"/>
    <w:rsid w:val="003D67FF"/>
    <w:rsid w:val="003D6A7D"/>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2F1D"/>
    <w:rsid w:val="003E30BE"/>
    <w:rsid w:val="003E3425"/>
    <w:rsid w:val="003E34B9"/>
    <w:rsid w:val="003E36E3"/>
    <w:rsid w:val="003E37A0"/>
    <w:rsid w:val="003E3957"/>
    <w:rsid w:val="003E398D"/>
    <w:rsid w:val="003E3B12"/>
    <w:rsid w:val="003E3C12"/>
    <w:rsid w:val="003E3CCB"/>
    <w:rsid w:val="003E3DBB"/>
    <w:rsid w:val="003E3EEB"/>
    <w:rsid w:val="003E4135"/>
    <w:rsid w:val="003E45F2"/>
    <w:rsid w:val="003E4858"/>
    <w:rsid w:val="003E4894"/>
    <w:rsid w:val="003E4BB4"/>
    <w:rsid w:val="003E4E45"/>
    <w:rsid w:val="003E4E81"/>
    <w:rsid w:val="003E506D"/>
    <w:rsid w:val="003E51CD"/>
    <w:rsid w:val="003E582B"/>
    <w:rsid w:val="003E5C5B"/>
    <w:rsid w:val="003E5E28"/>
    <w:rsid w:val="003E5E69"/>
    <w:rsid w:val="003E5F18"/>
    <w:rsid w:val="003E6178"/>
    <w:rsid w:val="003E6316"/>
    <w:rsid w:val="003E6769"/>
    <w:rsid w:val="003E676C"/>
    <w:rsid w:val="003E6884"/>
    <w:rsid w:val="003E6AC5"/>
    <w:rsid w:val="003E6C32"/>
    <w:rsid w:val="003E725F"/>
    <w:rsid w:val="003E775D"/>
    <w:rsid w:val="003E7A59"/>
    <w:rsid w:val="003E7A97"/>
    <w:rsid w:val="003E7A9E"/>
    <w:rsid w:val="003E7C52"/>
    <w:rsid w:val="003E7E56"/>
    <w:rsid w:val="003F001D"/>
    <w:rsid w:val="003F0096"/>
    <w:rsid w:val="003F0662"/>
    <w:rsid w:val="003F0728"/>
    <w:rsid w:val="003F0850"/>
    <w:rsid w:val="003F0A3E"/>
    <w:rsid w:val="003F0CCF"/>
    <w:rsid w:val="003F0D12"/>
    <w:rsid w:val="003F0DD9"/>
    <w:rsid w:val="003F0E97"/>
    <w:rsid w:val="003F106C"/>
    <w:rsid w:val="003F14B7"/>
    <w:rsid w:val="003F160C"/>
    <w:rsid w:val="003F1620"/>
    <w:rsid w:val="003F16CB"/>
    <w:rsid w:val="003F1814"/>
    <w:rsid w:val="003F1819"/>
    <w:rsid w:val="003F181F"/>
    <w:rsid w:val="003F18C0"/>
    <w:rsid w:val="003F19C4"/>
    <w:rsid w:val="003F1DBA"/>
    <w:rsid w:val="003F1FB6"/>
    <w:rsid w:val="003F2068"/>
    <w:rsid w:val="003F212C"/>
    <w:rsid w:val="003F223C"/>
    <w:rsid w:val="003F2673"/>
    <w:rsid w:val="003F2676"/>
    <w:rsid w:val="003F27DB"/>
    <w:rsid w:val="003F2B01"/>
    <w:rsid w:val="003F2B7B"/>
    <w:rsid w:val="003F2C80"/>
    <w:rsid w:val="003F2C9D"/>
    <w:rsid w:val="003F2DFC"/>
    <w:rsid w:val="003F3050"/>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9"/>
    <w:rsid w:val="003F5679"/>
    <w:rsid w:val="003F5845"/>
    <w:rsid w:val="003F5CBB"/>
    <w:rsid w:val="003F5E10"/>
    <w:rsid w:val="003F5F25"/>
    <w:rsid w:val="003F607C"/>
    <w:rsid w:val="003F60C6"/>
    <w:rsid w:val="003F6522"/>
    <w:rsid w:val="003F6879"/>
    <w:rsid w:val="003F6900"/>
    <w:rsid w:val="003F6923"/>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53D"/>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46"/>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735"/>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AAA"/>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8A"/>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322"/>
    <w:rsid w:val="00423641"/>
    <w:rsid w:val="0042366F"/>
    <w:rsid w:val="0042394C"/>
    <w:rsid w:val="00423BC4"/>
    <w:rsid w:val="00423C33"/>
    <w:rsid w:val="00423D1A"/>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1C16"/>
    <w:rsid w:val="00432119"/>
    <w:rsid w:val="0043213A"/>
    <w:rsid w:val="00432159"/>
    <w:rsid w:val="00432220"/>
    <w:rsid w:val="0043237F"/>
    <w:rsid w:val="0043282D"/>
    <w:rsid w:val="004328CB"/>
    <w:rsid w:val="004329C4"/>
    <w:rsid w:val="00432BD0"/>
    <w:rsid w:val="00432BE8"/>
    <w:rsid w:val="00432CA5"/>
    <w:rsid w:val="00432DDB"/>
    <w:rsid w:val="004330D8"/>
    <w:rsid w:val="004330F4"/>
    <w:rsid w:val="00433303"/>
    <w:rsid w:val="00433373"/>
    <w:rsid w:val="004333FF"/>
    <w:rsid w:val="0043356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9"/>
    <w:rsid w:val="0044201B"/>
    <w:rsid w:val="00442034"/>
    <w:rsid w:val="0044204D"/>
    <w:rsid w:val="0044232C"/>
    <w:rsid w:val="00442375"/>
    <w:rsid w:val="004424B1"/>
    <w:rsid w:val="004424F4"/>
    <w:rsid w:val="004428AD"/>
    <w:rsid w:val="00442991"/>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634"/>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4E6"/>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12B"/>
    <w:rsid w:val="004546EE"/>
    <w:rsid w:val="00454717"/>
    <w:rsid w:val="004547A9"/>
    <w:rsid w:val="004550A3"/>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D47"/>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D1D"/>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B26"/>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6B6"/>
    <w:rsid w:val="00471828"/>
    <w:rsid w:val="004719A2"/>
    <w:rsid w:val="00471C7E"/>
    <w:rsid w:val="00471E04"/>
    <w:rsid w:val="00471E9F"/>
    <w:rsid w:val="004720D1"/>
    <w:rsid w:val="0047255B"/>
    <w:rsid w:val="004725F8"/>
    <w:rsid w:val="0047273C"/>
    <w:rsid w:val="0047286B"/>
    <w:rsid w:val="00472E27"/>
    <w:rsid w:val="0047354A"/>
    <w:rsid w:val="004735B2"/>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6AE"/>
    <w:rsid w:val="00480783"/>
    <w:rsid w:val="00480988"/>
    <w:rsid w:val="00480E05"/>
    <w:rsid w:val="00481580"/>
    <w:rsid w:val="004816BB"/>
    <w:rsid w:val="004817CB"/>
    <w:rsid w:val="00481A07"/>
    <w:rsid w:val="00481BAD"/>
    <w:rsid w:val="00482063"/>
    <w:rsid w:val="004821F6"/>
    <w:rsid w:val="0048259E"/>
    <w:rsid w:val="00482636"/>
    <w:rsid w:val="00482759"/>
    <w:rsid w:val="004827DA"/>
    <w:rsid w:val="00482824"/>
    <w:rsid w:val="00482BBE"/>
    <w:rsid w:val="00482CD1"/>
    <w:rsid w:val="00482F0B"/>
    <w:rsid w:val="004831E9"/>
    <w:rsid w:val="004833FF"/>
    <w:rsid w:val="004838BD"/>
    <w:rsid w:val="00483A12"/>
    <w:rsid w:val="00483B7C"/>
    <w:rsid w:val="00483BC2"/>
    <w:rsid w:val="00483CDC"/>
    <w:rsid w:val="00483E43"/>
    <w:rsid w:val="00483E5F"/>
    <w:rsid w:val="00483FE0"/>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C"/>
    <w:rsid w:val="00487F3F"/>
    <w:rsid w:val="004901D6"/>
    <w:rsid w:val="00490591"/>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1C8"/>
    <w:rsid w:val="00493384"/>
    <w:rsid w:val="00493395"/>
    <w:rsid w:val="004933A9"/>
    <w:rsid w:val="0049373E"/>
    <w:rsid w:val="00493AE9"/>
    <w:rsid w:val="00493AF3"/>
    <w:rsid w:val="00493D9C"/>
    <w:rsid w:val="004941BB"/>
    <w:rsid w:val="00494242"/>
    <w:rsid w:val="004944B0"/>
    <w:rsid w:val="00494860"/>
    <w:rsid w:val="004949C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36"/>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2E"/>
    <w:rsid w:val="004A3FB9"/>
    <w:rsid w:val="004A41E2"/>
    <w:rsid w:val="004A43E9"/>
    <w:rsid w:val="004A4623"/>
    <w:rsid w:val="004A4715"/>
    <w:rsid w:val="004A47A5"/>
    <w:rsid w:val="004A4841"/>
    <w:rsid w:val="004A4B53"/>
    <w:rsid w:val="004A4CA7"/>
    <w:rsid w:val="004A5046"/>
    <w:rsid w:val="004A5145"/>
    <w:rsid w:val="004A532A"/>
    <w:rsid w:val="004A54B7"/>
    <w:rsid w:val="004A565E"/>
    <w:rsid w:val="004A5A6B"/>
    <w:rsid w:val="004A5DE3"/>
    <w:rsid w:val="004A5DF3"/>
    <w:rsid w:val="004A5EEC"/>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7FC"/>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ADF"/>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01"/>
    <w:rsid w:val="004B4E17"/>
    <w:rsid w:val="004B4E5D"/>
    <w:rsid w:val="004B4F8D"/>
    <w:rsid w:val="004B525B"/>
    <w:rsid w:val="004B5494"/>
    <w:rsid w:val="004B551A"/>
    <w:rsid w:val="004B558F"/>
    <w:rsid w:val="004B5884"/>
    <w:rsid w:val="004B5949"/>
    <w:rsid w:val="004B5A04"/>
    <w:rsid w:val="004B5AEA"/>
    <w:rsid w:val="004B6096"/>
    <w:rsid w:val="004B619A"/>
    <w:rsid w:val="004B6404"/>
    <w:rsid w:val="004B692B"/>
    <w:rsid w:val="004B6963"/>
    <w:rsid w:val="004B6CE7"/>
    <w:rsid w:val="004B6D38"/>
    <w:rsid w:val="004B6D63"/>
    <w:rsid w:val="004B71C7"/>
    <w:rsid w:val="004B7457"/>
    <w:rsid w:val="004B788C"/>
    <w:rsid w:val="004B7C62"/>
    <w:rsid w:val="004B7F0D"/>
    <w:rsid w:val="004C012F"/>
    <w:rsid w:val="004C01A8"/>
    <w:rsid w:val="004C026E"/>
    <w:rsid w:val="004C029B"/>
    <w:rsid w:val="004C0707"/>
    <w:rsid w:val="004C0722"/>
    <w:rsid w:val="004C0864"/>
    <w:rsid w:val="004C0B8A"/>
    <w:rsid w:val="004C0C29"/>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5B"/>
    <w:rsid w:val="004C3893"/>
    <w:rsid w:val="004C3C3C"/>
    <w:rsid w:val="004C3E95"/>
    <w:rsid w:val="004C40AE"/>
    <w:rsid w:val="004C45F3"/>
    <w:rsid w:val="004C472E"/>
    <w:rsid w:val="004C47E9"/>
    <w:rsid w:val="004C48AC"/>
    <w:rsid w:val="004C4B54"/>
    <w:rsid w:val="004C4C37"/>
    <w:rsid w:val="004C4F21"/>
    <w:rsid w:val="004C5158"/>
    <w:rsid w:val="004C51AC"/>
    <w:rsid w:val="004C5245"/>
    <w:rsid w:val="004C5319"/>
    <w:rsid w:val="004C574D"/>
    <w:rsid w:val="004C5848"/>
    <w:rsid w:val="004C5A1C"/>
    <w:rsid w:val="004C5ED1"/>
    <w:rsid w:val="004C621F"/>
    <w:rsid w:val="004C6698"/>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E97"/>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542"/>
    <w:rsid w:val="004D485D"/>
    <w:rsid w:val="004D48A1"/>
    <w:rsid w:val="004D4A4D"/>
    <w:rsid w:val="004D4C28"/>
    <w:rsid w:val="004D4C31"/>
    <w:rsid w:val="004D4C83"/>
    <w:rsid w:val="004D4F84"/>
    <w:rsid w:val="004D50B8"/>
    <w:rsid w:val="004D513D"/>
    <w:rsid w:val="004D532E"/>
    <w:rsid w:val="004D53D5"/>
    <w:rsid w:val="004D55D0"/>
    <w:rsid w:val="004D595D"/>
    <w:rsid w:val="004D5D90"/>
    <w:rsid w:val="004D5DF9"/>
    <w:rsid w:val="004D5F1B"/>
    <w:rsid w:val="004D610A"/>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797"/>
    <w:rsid w:val="004E1886"/>
    <w:rsid w:val="004E1938"/>
    <w:rsid w:val="004E199B"/>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513"/>
    <w:rsid w:val="004E3D4F"/>
    <w:rsid w:val="004E4060"/>
    <w:rsid w:val="004E409A"/>
    <w:rsid w:val="004E419E"/>
    <w:rsid w:val="004E424F"/>
    <w:rsid w:val="004E43B0"/>
    <w:rsid w:val="004E4481"/>
    <w:rsid w:val="004E44C8"/>
    <w:rsid w:val="004E44D2"/>
    <w:rsid w:val="004E462C"/>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CEF"/>
    <w:rsid w:val="004E7E72"/>
    <w:rsid w:val="004F08F0"/>
    <w:rsid w:val="004F0A0A"/>
    <w:rsid w:val="004F0C7C"/>
    <w:rsid w:val="004F0D24"/>
    <w:rsid w:val="004F0D55"/>
    <w:rsid w:val="004F0F49"/>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AD8"/>
    <w:rsid w:val="004F4D17"/>
    <w:rsid w:val="004F4EB6"/>
    <w:rsid w:val="004F4F22"/>
    <w:rsid w:val="004F5479"/>
    <w:rsid w:val="004F5727"/>
    <w:rsid w:val="004F5AB6"/>
    <w:rsid w:val="004F5C03"/>
    <w:rsid w:val="004F5CAC"/>
    <w:rsid w:val="004F5F26"/>
    <w:rsid w:val="004F6022"/>
    <w:rsid w:val="004F61E8"/>
    <w:rsid w:val="004F67DB"/>
    <w:rsid w:val="004F6BBC"/>
    <w:rsid w:val="004F6E67"/>
    <w:rsid w:val="004F7139"/>
    <w:rsid w:val="004F71C4"/>
    <w:rsid w:val="004F7523"/>
    <w:rsid w:val="004F7528"/>
    <w:rsid w:val="004F75CE"/>
    <w:rsid w:val="004F7756"/>
    <w:rsid w:val="004F79A7"/>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448"/>
    <w:rsid w:val="005026CA"/>
    <w:rsid w:val="00502878"/>
    <w:rsid w:val="00502A30"/>
    <w:rsid w:val="00502B72"/>
    <w:rsid w:val="00502DE6"/>
    <w:rsid w:val="005030C2"/>
    <w:rsid w:val="00503126"/>
    <w:rsid w:val="0050333A"/>
    <w:rsid w:val="0050354C"/>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8F"/>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13D"/>
    <w:rsid w:val="005102F8"/>
    <w:rsid w:val="00510543"/>
    <w:rsid w:val="005108E3"/>
    <w:rsid w:val="00510911"/>
    <w:rsid w:val="005109C7"/>
    <w:rsid w:val="00510B4B"/>
    <w:rsid w:val="00510C72"/>
    <w:rsid w:val="00510C7F"/>
    <w:rsid w:val="005116D4"/>
    <w:rsid w:val="0051177D"/>
    <w:rsid w:val="00511DA6"/>
    <w:rsid w:val="00511DAD"/>
    <w:rsid w:val="00511DAE"/>
    <w:rsid w:val="00511E55"/>
    <w:rsid w:val="00511F15"/>
    <w:rsid w:val="00512718"/>
    <w:rsid w:val="005128AA"/>
    <w:rsid w:val="005128C9"/>
    <w:rsid w:val="00512A4D"/>
    <w:rsid w:val="00512EDC"/>
    <w:rsid w:val="00512F9D"/>
    <w:rsid w:val="005130B0"/>
    <w:rsid w:val="0051318C"/>
    <w:rsid w:val="00513331"/>
    <w:rsid w:val="005136CE"/>
    <w:rsid w:val="005137E9"/>
    <w:rsid w:val="005138A6"/>
    <w:rsid w:val="00513A5B"/>
    <w:rsid w:val="00513BDD"/>
    <w:rsid w:val="00513D3C"/>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9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1BD"/>
    <w:rsid w:val="005222CC"/>
    <w:rsid w:val="00522589"/>
    <w:rsid w:val="00522BE7"/>
    <w:rsid w:val="00522CAF"/>
    <w:rsid w:val="00522D04"/>
    <w:rsid w:val="00522D90"/>
    <w:rsid w:val="00522E70"/>
    <w:rsid w:val="00522F32"/>
    <w:rsid w:val="005230CC"/>
    <w:rsid w:val="005233E6"/>
    <w:rsid w:val="00523475"/>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959"/>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30B"/>
    <w:rsid w:val="00531642"/>
    <w:rsid w:val="00531989"/>
    <w:rsid w:val="00531A27"/>
    <w:rsid w:val="00531BAC"/>
    <w:rsid w:val="00531C82"/>
    <w:rsid w:val="00531E39"/>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0E"/>
    <w:rsid w:val="00533A3C"/>
    <w:rsid w:val="00533AE5"/>
    <w:rsid w:val="00533BCA"/>
    <w:rsid w:val="00533D7E"/>
    <w:rsid w:val="00533DA2"/>
    <w:rsid w:val="005340A4"/>
    <w:rsid w:val="005340BF"/>
    <w:rsid w:val="005343FB"/>
    <w:rsid w:val="0053441F"/>
    <w:rsid w:val="00534428"/>
    <w:rsid w:val="005347C2"/>
    <w:rsid w:val="00534903"/>
    <w:rsid w:val="0053490B"/>
    <w:rsid w:val="00534985"/>
    <w:rsid w:val="00534DC3"/>
    <w:rsid w:val="00534F18"/>
    <w:rsid w:val="00534F1E"/>
    <w:rsid w:val="0053531F"/>
    <w:rsid w:val="0053552C"/>
    <w:rsid w:val="00535862"/>
    <w:rsid w:val="005358DB"/>
    <w:rsid w:val="005359E6"/>
    <w:rsid w:val="00535B1F"/>
    <w:rsid w:val="00535B79"/>
    <w:rsid w:val="00535D75"/>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60"/>
    <w:rsid w:val="005423F8"/>
    <w:rsid w:val="0054254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01"/>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25"/>
    <w:rsid w:val="00547BB0"/>
    <w:rsid w:val="00547C89"/>
    <w:rsid w:val="005507B7"/>
    <w:rsid w:val="00551320"/>
    <w:rsid w:val="005516BD"/>
    <w:rsid w:val="0055177C"/>
    <w:rsid w:val="00551813"/>
    <w:rsid w:val="005518A4"/>
    <w:rsid w:val="00551B70"/>
    <w:rsid w:val="00551BA5"/>
    <w:rsid w:val="00551BBD"/>
    <w:rsid w:val="00551DDE"/>
    <w:rsid w:val="00552191"/>
    <w:rsid w:val="00552193"/>
    <w:rsid w:val="005525E0"/>
    <w:rsid w:val="005526B2"/>
    <w:rsid w:val="00552768"/>
    <w:rsid w:val="005527EF"/>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3E9"/>
    <w:rsid w:val="00556421"/>
    <w:rsid w:val="00556446"/>
    <w:rsid w:val="0055647D"/>
    <w:rsid w:val="0055691B"/>
    <w:rsid w:val="00556AAE"/>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440"/>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D96"/>
    <w:rsid w:val="00563E53"/>
    <w:rsid w:val="00563F36"/>
    <w:rsid w:val="00564121"/>
    <w:rsid w:val="005641A1"/>
    <w:rsid w:val="0056430F"/>
    <w:rsid w:val="00564382"/>
    <w:rsid w:val="005644AC"/>
    <w:rsid w:val="005645FF"/>
    <w:rsid w:val="00564702"/>
    <w:rsid w:val="00564959"/>
    <w:rsid w:val="005649ED"/>
    <w:rsid w:val="00564A88"/>
    <w:rsid w:val="00564CC8"/>
    <w:rsid w:val="00564D2B"/>
    <w:rsid w:val="00564E4E"/>
    <w:rsid w:val="00564ECC"/>
    <w:rsid w:val="0056560D"/>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FE6"/>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7F4"/>
    <w:rsid w:val="00584B39"/>
    <w:rsid w:val="00584B6E"/>
    <w:rsid w:val="00584BC3"/>
    <w:rsid w:val="00584C35"/>
    <w:rsid w:val="00584EB5"/>
    <w:rsid w:val="00584F8B"/>
    <w:rsid w:val="00585028"/>
    <w:rsid w:val="005850D7"/>
    <w:rsid w:val="00585486"/>
    <w:rsid w:val="005854D1"/>
    <w:rsid w:val="005857A3"/>
    <w:rsid w:val="0058590B"/>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A95"/>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04A"/>
    <w:rsid w:val="00597351"/>
    <w:rsid w:val="0059755C"/>
    <w:rsid w:val="00597640"/>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5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855"/>
    <w:rsid w:val="005A5961"/>
    <w:rsid w:val="005A5C04"/>
    <w:rsid w:val="005A5F6F"/>
    <w:rsid w:val="005A5F71"/>
    <w:rsid w:val="005A616C"/>
    <w:rsid w:val="005A63B8"/>
    <w:rsid w:val="005A64BF"/>
    <w:rsid w:val="005A68BD"/>
    <w:rsid w:val="005A6AD9"/>
    <w:rsid w:val="005A6B32"/>
    <w:rsid w:val="005A7229"/>
    <w:rsid w:val="005A77DE"/>
    <w:rsid w:val="005A785A"/>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14"/>
    <w:rsid w:val="005C1221"/>
    <w:rsid w:val="005C1340"/>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5FB2"/>
    <w:rsid w:val="005C636E"/>
    <w:rsid w:val="005C6383"/>
    <w:rsid w:val="005C66D3"/>
    <w:rsid w:val="005C6B29"/>
    <w:rsid w:val="005C6D8C"/>
    <w:rsid w:val="005C6E17"/>
    <w:rsid w:val="005C6E3E"/>
    <w:rsid w:val="005C6FC8"/>
    <w:rsid w:val="005C712D"/>
    <w:rsid w:val="005C71FA"/>
    <w:rsid w:val="005C746D"/>
    <w:rsid w:val="005C7502"/>
    <w:rsid w:val="005C75E6"/>
    <w:rsid w:val="005C7642"/>
    <w:rsid w:val="005C77CA"/>
    <w:rsid w:val="005C791F"/>
    <w:rsid w:val="005C7B99"/>
    <w:rsid w:val="005C7C09"/>
    <w:rsid w:val="005C7C75"/>
    <w:rsid w:val="005D0019"/>
    <w:rsid w:val="005D0125"/>
    <w:rsid w:val="005D0132"/>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85"/>
    <w:rsid w:val="005D44FB"/>
    <w:rsid w:val="005D452B"/>
    <w:rsid w:val="005D4578"/>
    <w:rsid w:val="005D4755"/>
    <w:rsid w:val="005D4EFA"/>
    <w:rsid w:val="005D4F1B"/>
    <w:rsid w:val="005D55BA"/>
    <w:rsid w:val="005D55FF"/>
    <w:rsid w:val="005D5663"/>
    <w:rsid w:val="005D5A53"/>
    <w:rsid w:val="005D5ADB"/>
    <w:rsid w:val="005D5D22"/>
    <w:rsid w:val="005D5FAC"/>
    <w:rsid w:val="005D5FF6"/>
    <w:rsid w:val="005D6091"/>
    <w:rsid w:val="005D6212"/>
    <w:rsid w:val="005D63A6"/>
    <w:rsid w:val="005D648A"/>
    <w:rsid w:val="005D64DE"/>
    <w:rsid w:val="005D64E6"/>
    <w:rsid w:val="005D651A"/>
    <w:rsid w:val="005D6679"/>
    <w:rsid w:val="005D679A"/>
    <w:rsid w:val="005D687A"/>
    <w:rsid w:val="005D69B9"/>
    <w:rsid w:val="005D6C9A"/>
    <w:rsid w:val="005D6E49"/>
    <w:rsid w:val="005D6F71"/>
    <w:rsid w:val="005D7469"/>
    <w:rsid w:val="005D7798"/>
    <w:rsid w:val="005D7CFF"/>
    <w:rsid w:val="005D7DD8"/>
    <w:rsid w:val="005D7E0D"/>
    <w:rsid w:val="005D7E61"/>
    <w:rsid w:val="005D7F97"/>
    <w:rsid w:val="005E0265"/>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19F"/>
    <w:rsid w:val="005E429E"/>
    <w:rsid w:val="005E43CD"/>
    <w:rsid w:val="005E44FA"/>
    <w:rsid w:val="005E4D1A"/>
    <w:rsid w:val="005E4D33"/>
    <w:rsid w:val="005E4DF8"/>
    <w:rsid w:val="005E4F83"/>
    <w:rsid w:val="005E4FB0"/>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72F"/>
    <w:rsid w:val="005F19C9"/>
    <w:rsid w:val="005F1BAB"/>
    <w:rsid w:val="005F1F2C"/>
    <w:rsid w:val="005F20B7"/>
    <w:rsid w:val="005F2354"/>
    <w:rsid w:val="005F2398"/>
    <w:rsid w:val="005F2409"/>
    <w:rsid w:val="005F2665"/>
    <w:rsid w:val="005F2671"/>
    <w:rsid w:val="005F27BF"/>
    <w:rsid w:val="005F2AFC"/>
    <w:rsid w:val="005F2B48"/>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28"/>
    <w:rsid w:val="005F6DD4"/>
    <w:rsid w:val="005F6EF3"/>
    <w:rsid w:val="005F71BB"/>
    <w:rsid w:val="005F7349"/>
    <w:rsid w:val="005F7487"/>
    <w:rsid w:val="005F74BF"/>
    <w:rsid w:val="005F76D2"/>
    <w:rsid w:val="005F795D"/>
    <w:rsid w:val="005F7B61"/>
    <w:rsid w:val="006000E2"/>
    <w:rsid w:val="006002C7"/>
    <w:rsid w:val="0060036F"/>
    <w:rsid w:val="0060075C"/>
    <w:rsid w:val="00600A2E"/>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27"/>
    <w:rsid w:val="00602A43"/>
    <w:rsid w:val="00602A86"/>
    <w:rsid w:val="00602B19"/>
    <w:rsid w:val="00602B7C"/>
    <w:rsid w:val="00602BF4"/>
    <w:rsid w:val="00602DC6"/>
    <w:rsid w:val="00603032"/>
    <w:rsid w:val="00603312"/>
    <w:rsid w:val="00603583"/>
    <w:rsid w:val="0060388D"/>
    <w:rsid w:val="006039F5"/>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C53"/>
    <w:rsid w:val="00605E49"/>
    <w:rsid w:val="00606007"/>
    <w:rsid w:val="00606125"/>
    <w:rsid w:val="006063FA"/>
    <w:rsid w:val="00606467"/>
    <w:rsid w:val="00606611"/>
    <w:rsid w:val="0060677C"/>
    <w:rsid w:val="006067DF"/>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56F"/>
    <w:rsid w:val="006118EE"/>
    <w:rsid w:val="00611B47"/>
    <w:rsid w:val="00611D77"/>
    <w:rsid w:val="00611DF5"/>
    <w:rsid w:val="006120DE"/>
    <w:rsid w:val="006124EC"/>
    <w:rsid w:val="00612712"/>
    <w:rsid w:val="006127F1"/>
    <w:rsid w:val="00612A7A"/>
    <w:rsid w:val="00612AD7"/>
    <w:rsid w:val="006130F7"/>
    <w:rsid w:val="006131EF"/>
    <w:rsid w:val="00613353"/>
    <w:rsid w:val="00613AF8"/>
    <w:rsid w:val="00613B80"/>
    <w:rsid w:val="00613C75"/>
    <w:rsid w:val="00613D8E"/>
    <w:rsid w:val="00613EF1"/>
    <w:rsid w:val="00613F19"/>
    <w:rsid w:val="00614009"/>
    <w:rsid w:val="006140B4"/>
    <w:rsid w:val="006142E0"/>
    <w:rsid w:val="0061432A"/>
    <w:rsid w:val="006145CC"/>
    <w:rsid w:val="00614B03"/>
    <w:rsid w:val="00614F26"/>
    <w:rsid w:val="00614F9D"/>
    <w:rsid w:val="00615A47"/>
    <w:rsid w:val="00615E2A"/>
    <w:rsid w:val="00615FA4"/>
    <w:rsid w:val="00615FF4"/>
    <w:rsid w:val="00616037"/>
    <w:rsid w:val="00616112"/>
    <w:rsid w:val="00616727"/>
    <w:rsid w:val="00616D27"/>
    <w:rsid w:val="00616D6C"/>
    <w:rsid w:val="00616D8D"/>
    <w:rsid w:val="0061700B"/>
    <w:rsid w:val="00617173"/>
    <w:rsid w:val="00617186"/>
    <w:rsid w:val="006172A7"/>
    <w:rsid w:val="0061748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3C"/>
    <w:rsid w:val="006213A7"/>
    <w:rsid w:val="006213BD"/>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0F"/>
    <w:rsid w:val="00623A55"/>
    <w:rsid w:val="00623EF3"/>
    <w:rsid w:val="00623F25"/>
    <w:rsid w:val="00624064"/>
    <w:rsid w:val="00624085"/>
    <w:rsid w:val="00624201"/>
    <w:rsid w:val="00624251"/>
    <w:rsid w:val="006244C9"/>
    <w:rsid w:val="006245F6"/>
    <w:rsid w:val="00624694"/>
    <w:rsid w:val="0062475D"/>
    <w:rsid w:val="006247E8"/>
    <w:rsid w:val="0062495F"/>
    <w:rsid w:val="006249B9"/>
    <w:rsid w:val="00624A64"/>
    <w:rsid w:val="00624C31"/>
    <w:rsid w:val="00624CE0"/>
    <w:rsid w:val="006253E8"/>
    <w:rsid w:val="0062567E"/>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49"/>
    <w:rsid w:val="0063309E"/>
    <w:rsid w:val="0063354C"/>
    <w:rsid w:val="0063363E"/>
    <w:rsid w:val="006336DE"/>
    <w:rsid w:val="006339B6"/>
    <w:rsid w:val="00633F4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95E"/>
    <w:rsid w:val="00637D1D"/>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FA"/>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3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46"/>
    <w:rsid w:val="00654379"/>
    <w:rsid w:val="00654429"/>
    <w:rsid w:val="00654568"/>
    <w:rsid w:val="006546B0"/>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A02"/>
    <w:rsid w:val="00657DF2"/>
    <w:rsid w:val="00657FBA"/>
    <w:rsid w:val="00657FDA"/>
    <w:rsid w:val="006601BD"/>
    <w:rsid w:val="0066041A"/>
    <w:rsid w:val="006605DB"/>
    <w:rsid w:val="00660A1B"/>
    <w:rsid w:val="00660AE1"/>
    <w:rsid w:val="00660B3F"/>
    <w:rsid w:val="00660BF2"/>
    <w:rsid w:val="00660EC4"/>
    <w:rsid w:val="00660F7D"/>
    <w:rsid w:val="006611E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2FDC"/>
    <w:rsid w:val="006630C4"/>
    <w:rsid w:val="00663307"/>
    <w:rsid w:val="00663394"/>
    <w:rsid w:val="006633E5"/>
    <w:rsid w:val="006635F7"/>
    <w:rsid w:val="00663662"/>
    <w:rsid w:val="0066366B"/>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5E42"/>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7F5"/>
    <w:rsid w:val="00667869"/>
    <w:rsid w:val="006679F5"/>
    <w:rsid w:val="00667B77"/>
    <w:rsid w:val="00667D9F"/>
    <w:rsid w:val="00667DF8"/>
    <w:rsid w:val="00667EBC"/>
    <w:rsid w:val="0067001B"/>
    <w:rsid w:val="00670489"/>
    <w:rsid w:val="00670495"/>
    <w:rsid w:val="0067057D"/>
    <w:rsid w:val="00670736"/>
    <w:rsid w:val="006709A7"/>
    <w:rsid w:val="00670A29"/>
    <w:rsid w:val="00670AD8"/>
    <w:rsid w:val="00670AF6"/>
    <w:rsid w:val="00670BD1"/>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2FDD"/>
    <w:rsid w:val="006732B1"/>
    <w:rsid w:val="0067330F"/>
    <w:rsid w:val="0067337C"/>
    <w:rsid w:val="00673A98"/>
    <w:rsid w:val="00673BFD"/>
    <w:rsid w:val="00674174"/>
    <w:rsid w:val="00674351"/>
    <w:rsid w:val="0067446F"/>
    <w:rsid w:val="006745F0"/>
    <w:rsid w:val="006746A4"/>
    <w:rsid w:val="0067480F"/>
    <w:rsid w:val="00674B6B"/>
    <w:rsid w:val="00674C0A"/>
    <w:rsid w:val="00674CBD"/>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A8E"/>
    <w:rsid w:val="00682CD1"/>
    <w:rsid w:val="00682E14"/>
    <w:rsid w:val="00682E39"/>
    <w:rsid w:val="00682E74"/>
    <w:rsid w:val="00683052"/>
    <w:rsid w:val="006830AC"/>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625"/>
    <w:rsid w:val="0068585F"/>
    <w:rsid w:val="006858C1"/>
    <w:rsid w:val="00685AF2"/>
    <w:rsid w:val="00685ED8"/>
    <w:rsid w:val="00685FD4"/>
    <w:rsid w:val="006861A7"/>
    <w:rsid w:val="00686239"/>
    <w:rsid w:val="0068623C"/>
    <w:rsid w:val="00686612"/>
    <w:rsid w:val="0068661E"/>
    <w:rsid w:val="006868AC"/>
    <w:rsid w:val="00686968"/>
    <w:rsid w:val="00686A7E"/>
    <w:rsid w:val="00686E94"/>
    <w:rsid w:val="0068713C"/>
    <w:rsid w:val="006876EA"/>
    <w:rsid w:val="006877A3"/>
    <w:rsid w:val="006877D0"/>
    <w:rsid w:val="0068785C"/>
    <w:rsid w:val="006878F4"/>
    <w:rsid w:val="00687B62"/>
    <w:rsid w:val="00690231"/>
    <w:rsid w:val="006904D8"/>
    <w:rsid w:val="00690A49"/>
    <w:rsid w:val="00690BB6"/>
    <w:rsid w:val="00691993"/>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39"/>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88F"/>
    <w:rsid w:val="006A6D58"/>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6F6"/>
    <w:rsid w:val="006B4A4A"/>
    <w:rsid w:val="006B4D4A"/>
    <w:rsid w:val="006B4F57"/>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DB7"/>
    <w:rsid w:val="006C5E49"/>
    <w:rsid w:val="006C5EBA"/>
    <w:rsid w:val="006C61BD"/>
    <w:rsid w:val="006C63B2"/>
    <w:rsid w:val="006C63BC"/>
    <w:rsid w:val="006C643C"/>
    <w:rsid w:val="006C6548"/>
    <w:rsid w:val="006C674C"/>
    <w:rsid w:val="006C6ACC"/>
    <w:rsid w:val="006C6E3A"/>
    <w:rsid w:val="006C6FD7"/>
    <w:rsid w:val="006C72C4"/>
    <w:rsid w:val="006C74A9"/>
    <w:rsid w:val="006C75FA"/>
    <w:rsid w:val="006C7692"/>
    <w:rsid w:val="006C76DC"/>
    <w:rsid w:val="006C7735"/>
    <w:rsid w:val="006C78E2"/>
    <w:rsid w:val="006C79AB"/>
    <w:rsid w:val="006C7F70"/>
    <w:rsid w:val="006C7FA2"/>
    <w:rsid w:val="006D00DB"/>
    <w:rsid w:val="006D0361"/>
    <w:rsid w:val="006D057F"/>
    <w:rsid w:val="006D0666"/>
    <w:rsid w:val="006D0697"/>
    <w:rsid w:val="006D08DD"/>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E9C"/>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2E4"/>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930"/>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39C"/>
    <w:rsid w:val="006E3425"/>
    <w:rsid w:val="006E3679"/>
    <w:rsid w:val="006E38D6"/>
    <w:rsid w:val="006E38EF"/>
    <w:rsid w:val="006E4089"/>
    <w:rsid w:val="006E4093"/>
    <w:rsid w:val="006E45F3"/>
    <w:rsid w:val="006E4878"/>
    <w:rsid w:val="006E4A2F"/>
    <w:rsid w:val="006E4B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45C"/>
    <w:rsid w:val="006E657E"/>
    <w:rsid w:val="006E6683"/>
    <w:rsid w:val="006E69A7"/>
    <w:rsid w:val="006E6BE6"/>
    <w:rsid w:val="006E71D0"/>
    <w:rsid w:val="006E72C3"/>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7E2"/>
    <w:rsid w:val="006F1EB7"/>
    <w:rsid w:val="006F1F45"/>
    <w:rsid w:val="006F2077"/>
    <w:rsid w:val="006F2223"/>
    <w:rsid w:val="006F22A0"/>
    <w:rsid w:val="006F2676"/>
    <w:rsid w:val="006F27CD"/>
    <w:rsid w:val="006F280C"/>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ACB"/>
    <w:rsid w:val="006F5E44"/>
    <w:rsid w:val="006F6066"/>
    <w:rsid w:val="006F63E5"/>
    <w:rsid w:val="006F6616"/>
    <w:rsid w:val="006F6695"/>
    <w:rsid w:val="006F6850"/>
    <w:rsid w:val="006F6C5B"/>
    <w:rsid w:val="006F6D00"/>
    <w:rsid w:val="006F6D20"/>
    <w:rsid w:val="006F6D60"/>
    <w:rsid w:val="006F6EA4"/>
    <w:rsid w:val="006F707E"/>
    <w:rsid w:val="006F78C6"/>
    <w:rsid w:val="006F79FB"/>
    <w:rsid w:val="006F7A89"/>
    <w:rsid w:val="006F7BCB"/>
    <w:rsid w:val="006F7BFA"/>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30CA"/>
    <w:rsid w:val="00703302"/>
    <w:rsid w:val="00703333"/>
    <w:rsid w:val="007034AA"/>
    <w:rsid w:val="00703868"/>
    <w:rsid w:val="00703910"/>
    <w:rsid w:val="00703B85"/>
    <w:rsid w:val="00703C9D"/>
    <w:rsid w:val="00703CA0"/>
    <w:rsid w:val="00703D7C"/>
    <w:rsid w:val="00703D9D"/>
    <w:rsid w:val="00704067"/>
    <w:rsid w:val="007040F1"/>
    <w:rsid w:val="00704110"/>
    <w:rsid w:val="00704161"/>
    <w:rsid w:val="007041A6"/>
    <w:rsid w:val="007044F2"/>
    <w:rsid w:val="007046FC"/>
    <w:rsid w:val="00704710"/>
    <w:rsid w:val="00704752"/>
    <w:rsid w:val="00704841"/>
    <w:rsid w:val="007048BC"/>
    <w:rsid w:val="0070490C"/>
    <w:rsid w:val="007049D4"/>
    <w:rsid w:val="00704C3D"/>
    <w:rsid w:val="00705372"/>
    <w:rsid w:val="00705515"/>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3D9"/>
    <w:rsid w:val="00716462"/>
    <w:rsid w:val="007164D6"/>
    <w:rsid w:val="007166A3"/>
    <w:rsid w:val="00716803"/>
    <w:rsid w:val="00716890"/>
    <w:rsid w:val="00716D29"/>
    <w:rsid w:val="00716D51"/>
    <w:rsid w:val="00716E77"/>
    <w:rsid w:val="007174F0"/>
    <w:rsid w:val="00717549"/>
    <w:rsid w:val="0071771F"/>
    <w:rsid w:val="0071789B"/>
    <w:rsid w:val="00717998"/>
    <w:rsid w:val="00717BFA"/>
    <w:rsid w:val="00717D42"/>
    <w:rsid w:val="00717D8A"/>
    <w:rsid w:val="00717DFA"/>
    <w:rsid w:val="00717F74"/>
    <w:rsid w:val="00720075"/>
    <w:rsid w:val="00720281"/>
    <w:rsid w:val="007206C0"/>
    <w:rsid w:val="007206C7"/>
    <w:rsid w:val="007209A8"/>
    <w:rsid w:val="00720D72"/>
    <w:rsid w:val="00720FAB"/>
    <w:rsid w:val="00721084"/>
    <w:rsid w:val="00721262"/>
    <w:rsid w:val="00721270"/>
    <w:rsid w:val="00721453"/>
    <w:rsid w:val="00721753"/>
    <w:rsid w:val="007218AE"/>
    <w:rsid w:val="0072196D"/>
    <w:rsid w:val="00721A33"/>
    <w:rsid w:val="00721CD9"/>
    <w:rsid w:val="00721D9B"/>
    <w:rsid w:val="00721E1A"/>
    <w:rsid w:val="00721F8D"/>
    <w:rsid w:val="00722121"/>
    <w:rsid w:val="0072226D"/>
    <w:rsid w:val="00722475"/>
    <w:rsid w:val="007224B9"/>
    <w:rsid w:val="007226A4"/>
    <w:rsid w:val="0072278C"/>
    <w:rsid w:val="007229AB"/>
    <w:rsid w:val="00722A40"/>
    <w:rsid w:val="00722A72"/>
    <w:rsid w:val="00722A92"/>
    <w:rsid w:val="00722C1E"/>
    <w:rsid w:val="00722CB2"/>
    <w:rsid w:val="00722E60"/>
    <w:rsid w:val="00722EC9"/>
    <w:rsid w:val="00722F94"/>
    <w:rsid w:val="0072316E"/>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816"/>
    <w:rsid w:val="00724A02"/>
    <w:rsid w:val="00724A68"/>
    <w:rsid w:val="00724B2C"/>
    <w:rsid w:val="00724CA8"/>
    <w:rsid w:val="00724D41"/>
    <w:rsid w:val="00724D62"/>
    <w:rsid w:val="00724D64"/>
    <w:rsid w:val="00724F69"/>
    <w:rsid w:val="00724FF1"/>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396"/>
    <w:rsid w:val="00735643"/>
    <w:rsid w:val="00735722"/>
    <w:rsid w:val="0073585E"/>
    <w:rsid w:val="00735A2F"/>
    <w:rsid w:val="00735C0D"/>
    <w:rsid w:val="00735C7B"/>
    <w:rsid w:val="00735CB9"/>
    <w:rsid w:val="00735FE4"/>
    <w:rsid w:val="00736032"/>
    <w:rsid w:val="007360EA"/>
    <w:rsid w:val="00736142"/>
    <w:rsid w:val="0073628D"/>
    <w:rsid w:val="007367E6"/>
    <w:rsid w:val="007369FF"/>
    <w:rsid w:val="00736B4F"/>
    <w:rsid w:val="00736D3D"/>
    <w:rsid w:val="00736DD8"/>
    <w:rsid w:val="00737165"/>
    <w:rsid w:val="00737185"/>
    <w:rsid w:val="00737398"/>
    <w:rsid w:val="00737635"/>
    <w:rsid w:val="00737740"/>
    <w:rsid w:val="0073775F"/>
    <w:rsid w:val="00737813"/>
    <w:rsid w:val="00737C33"/>
    <w:rsid w:val="00737D42"/>
    <w:rsid w:val="00737E86"/>
    <w:rsid w:val="00737ED1"/>
    <w:rsid w:val="007403CE"/>
    <w:rsid w:val="00740460"/>
    <w:rsid w:val="0074076A"/>
    <w:rsid w:val="00740AB5"/>
    <w:rsid w:val="00740B2E"/>
    <w:rsid w:val="00740DE9"/>
    <w:rsid w:val="00740F95"/>
    <w:rsid w:val="007411B0"/>
    <w:rsid w:val="007414FF"/>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506"/>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6F"/>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1F4"/>
    <w:rsid w:val="0075538A"/>
    <w:rsid w:val="0075540C"/>
    <w:rsid w:val="00755554"/>
    <w:rsid w:val="007555A3"/>
    <w:rsid w:val="0075597F"/>
    <w:rsid w:val="00755BE7"/>
    <w:rsid w:val="00755DB1"/>
    <w:rsid w:val="007562CE"/>
    <w:rsid w:val="00756531"/>
    <w:rsid w:val="00756681"/>
    <w:rsid w:val="0075699E"/>
    <w:rsid w:val="00756B63"/>
    <w:rsid w:val="00756BA4"/>
    <w:rsid w:val="00757019"/>
    <w:rsid w:val="0075701A"/>
    <w:rsid w:val="007570B3"/>
    <w:rsid w:val="0075747E"/>
    <w:rsid w:val="007574D9"/>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2B8"/>
    <w:rsid w:val="00763378"/>
    <w:rsid w:val="007634E3"/>
    <w:rsid w:val="0076396B"/>
    <w:rsid w:val="00763AA2"/>
    <w:rsid w:val="00763B0E"/>
    <w:rsid w:val="00763F51"/>
    <w:rsid w:val="00764172"/>
    <w:rsid w:val="00764194"/>
    <w:rsid w:val="00764507"/>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1FD"/>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96"/>
    <w:rsid w:val="00772F8A"/>
    <w:rsid w:val="00773021"/>
    <w:rsid w:val="00773186"/>
    <w:rsid w:val="00773324"/>
    <w:rsid w:val="00773616"/>
    <w:rsid w:val="0077362D"/>
    <w:rsid w:val="007739B7"/>
    <w:rsid w:val="007739C6"/>
    <w:rsid w:val="00773DBB"/>
    <w:rsid w:val="00774443"/>
    <w:rsid w:val="0077470C"/>
    <w:rsid w:val="007747DE"/>
    <w:rsid w:val="00774889"/>
    <w:rsid w:val="00774AD9"/>
    <w:rsid w:val="00774AE8"/>
    <w:rsid w:val="00774B58"/>
    <w:rsid w:val="00774C16"/>
    <w:rsid w:val="00774F69"/>
    <w:rsid w:val="00774FF5"/>
    <w:rsid w:val="007750B3"/>
    <w:rsid w:val="00775397"/>
    <w:rsid w:val="007754AD"/>
    <w:rsid w:val="0077560E"/>
    <w:rsid w:val="00775663"/>
    <w:rsid w:val="0077591B"/>
    <w:rsid w:val="00775966"/>
    <w:rsid w:val="00775F76"/>
    <w:rsid w:val="00775FC4"/>
    <w:rsid w:val="00776373"/>
    <w:rsid w:val="007763D4"/>
    <w:rsid w:val="00776536"/>
    <w:rsid w:val="00776762"/>
    <w:rsid w:val="00776AEA"/>
    <w:rsid w:val="00776BE8"/>
    <w:rsid w:val="00776F24"/>
    <w:rsid w:val="007770D2"/>
    <w:rsid w:val="00777186"/>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7EA"/>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480"/>
    <w:rsid w:val="0078471F"/>
    <w:rsid w:val="0078483B"/>
    <w:rsid w:val="0078488E"/>
    <w:rsid w:val="007848D0"/>
    <w:rsid w:val="00784BDE"/>
    <w:rsid w:val="00784DC3"/>
    <w:rsid w:val="00784EED"/>
    <w:rsid w:val="00785406"/>
    <w:rsid w:val="0078558B"/>
    <w:rsid w:val="00785900"/>
    <w:rsid w:val="00785988"/>
    <w:rsid w:val="00785A51"/>
    <w:rsid w:val="007864C0"/>
    <w:rsid w:val="0078658F"/>
    <w:rsid w:val="007867CB"/>
    <w:rsid w:val="007868A0"/>
    <w:rsid w:val="00786958"/>
    <w:rsid w:val="00786A4C"/>
    <w:rsid w:val="00786AAA"/>
    <w:rsid w:val="00786AFD"/>
    <w:rsid w:val="00786C7A"/>
    <w:rsid w:val="00786CA7"/>
    <w:rsid w:val="00786D2A"/>
    <w:rsid w:val="00786E05"/>
    <w:rsid w:val="00786E71"/>
    <w:rsid w:val="00786E77"/>
    <w:rsid w:val="007872A8"/>
    <w:rsid w:val="007875C3"/>
    <w:rsid w:val="00787616"/>
    <w:rsid w:val="007877D1"/>
    <w:rsid w:val="0078795A"/>
    <w:rsid w:val="00787A97"/>
    <w:rsid w:val="00787C67"/>
    <w:rsid w:val="00787CA1"/>
    <w:rsid w:val="00787D78"/>
    <w:rsid w:val="00787E70"/>
    <w:rsid w:val="00787E7B"/>
    <w:rsid w:val="00787EDF"/>
    <w:rsid w:val="00787F63"/>
    <w:rsid w:val="007900BF"/>
    <w:rsid w:val="0079037D"/>
    <w:rsid w:val="0079071D"/>
    <w:rsid w:val="00790A1D"/>
    <w:rsid w:val="00790A5D"/>
    <w:rsid w:val="00790C7B"/>
    <w:rsid w:val="00790D66"/>
    <w:rsid w:val="00791135"/>
    <w:rsid w:val="0079116D"/>
    <w:rsid w:val="0079121E"/>
    <w:rsid w:val="007915F7"/>
    <w:rsid w:val="0079162F"/>
    <w:rsid w:val="0079187B"/>
    <w:rsid w:val="00791A27"/>
    <w:rsid w:val="00791FFF"/>
    <w:rsid w:val="00792278"/>
    <w:rsid w:val="007924C2"/>
    <w:rsid w:val="007925AA"/>
    <w:rsid w:val="00792958"/>
    <w:rsid w:val="00792EBB"/>
    <w:rsid w:val="007930B2"/>
    <w:rsid w:val="00793180"/>
    <w:rsid w:val="00793A63"/>
    <w:rsid w:val="00793DAA"/>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211"/>
    <w:rsid w:val="0079635B"/>
    <w:rsid w:val="0079688C"/>
    <w:rsid w:val="0079688F"/>
    <w:rsid w:val="00796B96"/>
    <w:rsid w:val="00796C59"/>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0FE"/>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8B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687"/>
    <w:rsid w:val="007A781C"/>
    <w:rsid w:val="007A78CE"/>
    <w:rsid w:val="007A7A96"/>
    <w:rsid w:val="007A7C63"/>
    <w:rsid w:val="007A7E13"/>
    <w:rsid w:val="007A7EBB"/>
    <w:rsid w:val="007B010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655"/>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5A6"/>
    <w:rsid w:val="007B56DA"/>
    <w:rsid w:val="007B57B7"/>
    <w:rsid w:val="007B5C27"/>
    <w:rsid w:val="007B5EC5"/>
    <w:rsid w:val="007B5F81"/>
    <w:rsid w:val="007B5FFE"/>
    <w:rsid w:val="007B629D"/>
    <w:rsid w:val="007B7188"/>
    <w:rsid w:val="007B7529"/>
    <w:rsid w:val="007B7605"/>
    <w:rsid w:val="007B7671"/>
    <w:rsid w:val="007B76BF"/>
    <w:rsid w:val="007B7A7A"/>
    <w:rsid w:val="007B7B55"/>
    <w:rsid w:val="007B7BA8"/>
    <w:rsid w:val="007B7C3B"/>
    <w:rsid w:val="007B7CCD"/>
    <w:rsid w:val="007B7DC1"/>
    <w:rsid w:val="007B7E1C"/>
    <w:rsid w:val="007B7E41"/>
    <w:rsid w:val="007B7EDB"/>
    <w:rsid w:val="007C0102"/>
    <w:rsid w:val="007C082B"/>
    <w:rsid w:val="007C085D"/>
    <w:rsid w:val="007C0AB2"/>
    <w:rsid w:val="007C0C3A"/>
    <w:rsid w:val="007C0F16"/>
    <w:rsid w:val="007C1003"/>
    <w:rsid w:val="007C1052"/>
    <w:rsid w:val="007C114F"/>
    <w:rsid w:val="007C11A9"/>
    <w:rsid w:val="007C12EC"/>
    <w:rsid w:val="007C177B"/>
    <w:rsid w:val="007C19AD"/>
    <w:rsid w:val="007C1C20"/>
    <w:rsid w:val="007C23CE"/>
    <w:rsid w:val="007C2760"/>
    <w:rsid w:val="007C27AC"/>
    <w:rsid w:val="007C2AAE"/>
    <w:rsid w:val="007C2BFD"/>
    <w:rsid w:val="007C2CC7"/>
    <w:rsid w:val="007C3598"/>
    <w:rsid w:val="007C366C"/>
    <w:rsid w:val="007C36CA"/>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7C0"/>
    <w:rsid w:val="007C4AA3"/>
    <w:rsid w:val="007C4B1B"/>
    <w:rsid w:val="007C4CAC"/>
    <w:rsid w:val="007C5067"/>
    <w:rsid w:val="007C50A3"/>
    <w:rsid w:val="007C515E"/>
    <w:rsid w:val="007C5376"/>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AF4"/>
    <w:rsid w:val="007C6D23"/>
    <w:rsid w:val="007C6D30"/>
    <w:rsid w:val="007C6DE8"/>
    <w:rsid w:val="007C6F19"/>
    <w:rsid w:val="007C6F32"/>
    <w:rsid w:val="007C7058"/>
    <w:rsid w:val="007C7A90"/>
    <w:rsid w:val="007D0020"/>
    <w:rsid w:val="007D002F"/>
    <w:rsid w:val="007D02D1"/>
    <w:rsid w:val="007D034F"/>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13"/>
    <w:rsid w:val="007D2639"/>
    <w:rsid w:val="007D2720"/>
    <w:rsid w:val="007D2A09"/>
    <w:rsid w:val="007D2B9E"/>
    <w:rsid w:val="007D2DAB"/>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04F"/>
    <w:rsid w:val="007D52CD"/>
    <w:rsid w:val="007D53CA"/>
    <w:rsid w:val="007D5573"/>
    <w:rsid w:val="007D5C3C"/>
    <w:rsid w:val="007D5E7B"/>
    <w:rsid w:val="007D63CB"/>
    <w:rsid w:val="007D679A"/>
    <w:rsid w:val="007D6E33"/>
    <w:rsid w:val="007D6E6F"/>
    <w:rsid w:val="007D6F49"/>
    <w:rsid w:val="007D6FB8"/>
    <w:rsid w:val="007D7175"/>
    <w:rsid w:val="007D71CA"/>
    <w:rsid w:val="007D71F5"/>
    <w:rsid w:val="007D7290"/>
    <w:rsid w:val="007D76F0"/>
    <w:rsid w:val="007D7DCA"/>
    <w:rsid w:val="007E01EC"/>
    <w:rsid w:val="007E058D"/>
    <w:rsid w:val="007E07CF"/>
    <w:rsid w:val="007E08DA"/>
    <w:rsid w:val="007E0BD0"/>
    <w:rsid w:val="007E0D99"/>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94"/>
    <w:rsid w:val="007E30A6"/>
    <w:rsid w:val="007E3434"/>
    <w:rsid w:val="007E34D4"/>
    <w:rsid w:val="007E37EB"/>
    <w:rsid w:val="007E38A0"/>
    <w:rsid w:val="007E39CF"/>
    <w:rsid w:val="007E3BF8"/>
    <w:rsid w:val="007E3F3B"/>
    <w:rsid w:val="007E4181"/>
    <w:rsid w:val="007E43F7"/>
    <w:rsid w:val="007E43F9"/>
    <w:rsid w:val="007E4A6E"/>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D75"/>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D54"/>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8"/>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827"/>
    <w:rsid w:val="00800901"/>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3F3"/>
    <w:rsid w:val="008024ED"/>
    <w:rsid w:val="00802A16"/>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AFE"/>
    <w:rsid w:val="00804B24"/>
    <w:rsid w:val="00804B92"/>
    <w:rsid w:val="00804D77"/>
    <w:rsid w:val="00804E21"/>
    <w:rsid w:val="00805092"/>
    <w:rsid w:val="008050E2"/>
    <w:rsid w:val="008054E3"/>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AE5"/>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35B"/>
    <w:rsid w:val="008203F9"/>
    <w:rsid w:val="0082055E"/>
    <w:rsid w:val="008206B8"/>
    <w:rsid w:val="008206EA"/>
    <w:rsid w:val="008209DC"/>
    <w:rsid w:val="00820A07"/>
    <w:rsid w:val="00820A24"/>
    <w:rsid w:val="00820C5A"/>
    <w:rsid w:val="00820D25"/>
    <w:rsid w:val="00820D7D"/>
    <w:rsid w:val="00821041"/>
    <w:rsid w:val="00821177"/>
    <w:rsid w:val="008214CB"/>
    <w:rsid w:val="008217B5"/>
    <w:rsid w:val="008217CF"/>
    <w:rsid w:val="0082188D"/>
    <w:rsid w:val="00821902"/>
    <w:rsid w:val="00821A54"/>
    <w:rsid w:val="00821CFC"/>
    <w:rsid w:val="00821EB9"/>
    <w:rsid w:val="00821F8A"/>
    <w:rsid w:val="00822144"/>
    <w:rsid w:val="008221B3"/>
    <w:rsid w:val="00822479"/>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23"/>
    <w:rsid w:val="0082768B"/>
    <w:rsid w:val="00827746"/>
    <w:rsid w:val="00827842"/>
    <w:rsid w:val="008278A3"/>
    <w:rsid w:val="00827BDC"/>
    <w:rsid w:val="00827BE9"/>
    <w:rsid w:val="00830060"/>
    <w:rsid w:val="008301F9"/>
    <w:rsid w:val="0083027A"/>
    <w:rsid w:val="008306EE"/>
    <w:rsid w:val="00830897"/>
    <w:rsid w:val="008309F0"/>
    <w:rsid w:val="00830DC3"/>
    <w:rsid w:val="00830F33"/>
    <w:rsid w:val="0083113F"/>
    <w:rsid w:val="00831181"/>
    <w:rsid w:val="008312EF"/>
    <w:rsid w:val="00831550"/>
    <w:rsid w:val="00831555"/>
    <w:rsid w:val="00831830"/>
    <w:rsid w:val="00831A6E"/>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87E"/>
    <w:rsid w:val="00840ADF"/>
    <w:rsid w:val="00840B5F"/>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292"/>
    <w:rsid w:val="008463F8"/>
    <w:rsid w:val="0084656C"/>
    <w:rsid w:val="00846856"/>
    <w:rsid w:val="008469D9"/>
    <w:rsid w:val="00846A4F"/>
    <w:rsid w:val="00846AF9"/>
    <w:rsid w:val="00846B24"/>
    <w:rsid w:val="00846C3C"/>
    <w:rsid w:val="00846CFD"/>
    <w:rsid w:val="00846D3F"/>
    <w:rsid w:val="00846DC0"/>
    <w:rsid w:val="00846F7B"/>
    <w:rsid w:val="008470EE"/>
    <w:rsid w:val="008474A7"/>
    <w:rsid w:val="008476E6"/>
    <w:rsid w:val="00847A89"/>
    <w:rsid w:val="00847D73"/>
    <w:rsid w:val="00847D9C"/>
    <w:rsid w:val="00847FD2"/>
    <w:rsid w:val="00850293"/>
    <w:rsid w:val="008503DC"/>
    <w:rsid w:val="0085055B"/>
    <w:rsid w:val="008505FC"/>
    <w:rsid w:val="0085063B"/>
    <w:rsid w:val="008506B6"/>
    <w:rsid w:val="008508ED"/>
    <w:rsid w:val="00850AE0"/>
    <w:rsid w:val="00850BEC"/>
    <w:rsid w:val="00850C9D"/>
    <w:rsid w:val="00850DE7"/>
    <w:rsid w:val="008510D1"/>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05E"/>
    <w:rsid w:val="00853143"/>
    <w:rsid w:val="008532B1"/>
    <w:rsid w:val="0085332E"/>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CB6"/>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A92"/>
    <w:rsid w:val="00863B19"/>
    <w:rsid w:val="00863E53"/>
    <w:rsid w:val="00863F62"/>
    <w:rsid w:val="008641C0"/>
    <w:rsid w:val="00864440"/>
    <w:rsid w:val="008644BC"/>
    <w:rsid w:val="008647BE"/>
    <w:rsid w:val="00864D76"/>
    <w:rsid w:val="00864F3B"/>
    <w:rsid w:val="00864FCC"/>
    <w:rsid w:val="008650EC"/>
    <w:rsid w:val="008650FC"/>
    <w:rsid w:val="00865166"/>
    <w:rsid w:val="008652DB"/>
    <w:rsid w:val="0086585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209"/>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D2"/>
    <w:rsid w:val="00875226"/>
    <w:rsid w:val="008753E3"/>
    <w:rsid w:val="0087544B"/>
    <w:rsid w:val="008756A4"/>
    <w:rsid w:val="008758CA"/>
    <w:rsid w:val="0087593D"/>
    <w:rsid w:val="00875C94"/>
    <w:rsid w:val="00875D37"/>
    <w:rsid w:val="00875F73"/>
    <w:rsid w:val="008760DE"/>
    <w:rsid w:val="008763C2"/>
    <w:rsid w:val="0087644F"/>
    <w:rsid w:val="00876981"/>
    <w:rsid w:val="00876B50"/>
    <w:rsid w:val="00876EB1"/>
    <w:rsid w:val="00877367"/>
    <w:rsid w:val="008776A6"/>
    <w:rsid w:val="00877A38"/>
    <w:rsid w:val="00877C61"/>
    <w:rsid w:val="008803E2"/>
    <w:rsid w:val="008804AB"/>
    <w:rsid w:val="00880583"/>
    <w:rsid w:val="0088071A"/>
    <w:rsid w:val="00880779"/>
    <w:rsid w:val="00880990"/>
    <w:rsid w:val="008809FC"/>
    <w:rsid w:val="00880C50"/>
    <w:rsid w:val="00880D97"/>
    <w:rsid w:val="00880F30"/>
    <w:rsid w:val="008811B9"/>
    <w:rsid w:val="008813CB"/>
    <w:rsid w:val="0088142D"/>
    <w:rsid w:val="00881492"/>
    <w:rsid w:val="008814DD"/>
    <w:rsid w:val="008819E0"/>
    <w:rsid w:val="00881A15"/>
    <w:rsid w:val="00881ABC"/>
    <w:rsid w:val="00881F9D"/>
    <w:rsid w:val="00882055"/>
    <w:rsid w:val="0088213A"/>
    <w:rsid w:val="008821F2"/>
    <w:rsid w:val="008821F7"/>
    <w:rsid w:val="00882A23"/>
    <w:rsid w:val="00882A81"/>
    <w:rsid w:val="00882C40"/>
    <w:rsid w:val="00882C86"/>
    <w:rsid w:val="00882E50"/>
    <w:rsid w:val="00882FAE"/>
    <w:rsid w:val="0088325E"/>
    <w:rsid w:val="008832B5"/>
    <w:rsid w:val="008833E8"/>
    <w:rsid w:val="008839F1"/>
    <w:rsid w:val="00883DEB"/>
    <w:rsid w:val="0088440C"/>
    <w:rsid w:val="00884F0B"/>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3E82"/>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E96"/>
    <w:rsid w:val="008A024E"/>
    <w:rsid w:val="008A02FB"/>
    <w:rsid w:val="008A055E"/>
    <w:rsid w:val="008A070A"/>
    <w:rsid w:val="008A0916"/>
    <w:rsid w:val="008A0AB2"/>
    <w:rsid w:val="008A0BD9"/>
    <w:rsid w:val="008A0CFC"/>
    <w:rsid w:val="008A0D8E"/>
    <w:rsid w:val="008A0EC3"/>
    <w:rsid w:val="008A12FE"/>
    <w:rsid w:val="008A1714"/>
    <w:rsid w:val="008A1879"/>
    <w:rsid w:val="008A1D0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444"/>
    <w:rsid w:val="008A6653"/>
    <w:rsid w:val="008A69FB"/>
    <w:rsid w:val="008A6A9C"/>
    <w:rsid w:val="008A6DEE"/>
    <w:rsid w:val="008A72CD"/>
    <w:rsid w:val="008A73B2"/>
    <w:rsid w:val="008A750F"/>
    <w:rsid w:val="008A7748"/>
    <w:rsid w:val="008A774F"/>
    <w:rsid w:val="008A796D"/>
    <w:rsid w:val="008A7A5B"/>
    <w:rsid w:val="008A7E1C"/>
    <w:rsid w:val="008B008F"/>
    <w:rsid w:val="008B01C1"/>
    <w:rsid w:val="008B021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6C5"/>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669"/>
    <w:rsid w:val="008B57E9"/>
    <w:rsid w:val="008B5A5F"/>
    <w:rsid w:val="008B5AB0"/>
    <w:rsid w:val="008B5D07"/>
    <w:rsid w:val="008B5D51"/>
    <w:rsid w:val="008B5D61"/>
    <w:rsid w:val="008B5EA9"/>
    <w:rsid w:val="008B6002"/>
    <w:rsid w:val="008B6054"/>
    <w:rsid w:val="008B610A"/>
    <w:rsid w:val="008B62A6"/>
    <w:rsid w:val="008B6637"/>
    <w:rsid w:val="008B6903"/>
    <w:rsid w:val="008B6C46"/>
    <w:rsid w:val="008B6D09"/>
    <w:rsid w:val="008B6FEC"/>
    <w:rsid w:val="008B707C"/>
    <w:rsid w:val="008B747E"/>
    <w:rsid w:val="008B7709"/>
    <w:rsid w:val="008B7B08"/>
    <w:rsid w:val="008C019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4BD"/>
    <w:rsid w:val="008C785E"/>
    <w:rsid w:val="008C798A"/>
    <w:rsid w:val="008C7D03"/>
    <w:rsid w:val="008D020E"/>
    <w:rsid w:val="008D0368"/>
    <w:rsid w:val="008D0399"/>
    <w:rsid w:val="008D03C8"/>
    <w:rsid w:val="008D0891"/>
    <w:rsid w:val="008D08AD"/>
    <w:rsid w:val="008D0AFB"/>
    <w:rsid w:val="008D0B13"/>
    <w:rsid w:val="008D0D47"/>
    <w:rsid w:val="008D0DE9"/>
    <w:rsid w:val="008D1511"/>
    <w:rsid w:val="008D165D"/>
    <w:rsid w:val="008D16BE"/>
    <w:rsid w:val="008D171E"/>
    <w:rsid w:val="008D181A"/>
    <w:rsid w:val="008D181B"/>
    <w:rsid w:val="008D1EC7"/>
    <w:rsid w:val="008D237D"/>
    <w:rsid w:val="008D25FC"/>
    <w:rsid w:val="008D2621"/>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C01"/>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4CF"/>
    <w:rsid w:val="008D656D"/>
    <w:rsid w:val="008D6CF8"/>
    <w:rsid w:val="008D6D7B"/>
    <w:rsid w:val="008D70C4"/>
    <w:rsid w:val="008D7353"/>
    <w:rsid w:val="008D73C1"/>
    <w:rsid w:val="008D752C"/>
    <w:rsid w:val="008D7911"/>
    <w:rsid w:val="008D7AA5"/>
    <w:rsid w:val="008D7DEF"/>
    <w:rsid w:val="008D7E3E"/>
    <w:rsid w:val="008D7EB7"/>
    <w:rsid w:val="008E00A4"/>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074"/>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03"/>
    <w:rsid w:val="008F1E54"/>
    <w:rsid w:val="008F227E"/>
    <w:rsid w:val="008F23D8"/>
    <w:rsid w:val="008F2402"/>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11"/>
    <w:rsid w:val="008F6F89"/>
    <w:rsid w:val="008F6FD3"/>
    <w:rsid w:val="008F72CC"/>
    <w:rsid w:val="008F72CD"/>
    <w:rsid w:val="008F75E3"/>
    <w:rsid w:val="008F7823"/>
    <w:rsid w:val="008F7E2C"/>
    <w:rsid w:val="008F7F9D"/>
    <w:rsid w:val="00900079"/>
    <w:rsid w:val="0090014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4"/>
    <w:rsid w:val="00902E87"/>
    <w:rsid w:val="009034AE"/>
    <w:rsid w:val="009036D7"/>
    <w:rsid w:val="00903802"/>
    <w:rsid w:val="00903B53"/>
    <w:rsid w:val="00903DD1"/>
    <w:rsid w:val="00903F14"/>
    <w:rsid w:val="00903FEB"/>
    <w:rsid w:val="00904068"/>
    <w:rsid w:val="0090442F"/>
    <w:rsid w:val="00904987"/>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EDD"/>
    <w:rsid w:val="00907FA2"/>
    <w:rsid w:val="00910014"/>
    <w:rsid w:val="009105D7"/>
    <w:rsid w:val="0091088D"/>
    <w:rsid w:val="00910B5C"/>
    <w:rsid w:val="00910F06"/>
    <w:rsid w:val="00910FC9"/>
    <w:rsid w:val="00911062"/>
    <w:rsid w:val="00911206"/>
    <w:rsid w:val="00911327"/>
    <w:rsid w:val="009115E3"/>
    <w:rsid w:val="00911C40"/>
    <w:rsid w:val="00911D9A"/>
    <w:rsid w:val="00911F0C"/>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5F1D"/>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AD"/>
    <w:rsid w:val="009204C5"/>
    <w:rsid w:val="00920883"/>
    <w:rsid w:val="00920AA8"/>
    <w:rsid w:val="00920AA9"/>
    <w:rsid w:val="00920AFF"/>
    <w:rsid w:val="00920CAB"/>
    <w:rsid w:val="009213D5"/>
    <w:rsid w:val="00921531"/>
    <w:rsid w:val="00921675"/>
    <w:rsid w:val="0092168E"/>
    <w:rsid w:val="009216D1"/>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AE"/>
    <w:rsid w:val="009243DC"/>
    <w:rsid w:val="00924471"/>
    <w:rsid w:val="009244F7"/>
    <w:rsid w:val="00924582"/>
    <w:rsid w:val="009247FD"/>
    <w:rsid w:val="009249F2"/>
    <w:rsid w:val="00924A48"/>
    <w:rsid w:val="00924BE8"/>
    <w:rsid w:val="00924C60"/>
    <w:rsid w:val="00924EE5"/>
    <w:rsid w:val="00924FF8"/>
    <w:rsid w:val="00925047"/>
    <w:rsid w:val="0092536D"/>
    <w:rsid w:val="00925534"/>
    <w:rsid w:val="00925BA8"/>
    <w:rsid w:val="00925CDD"/>
    <w:rsid w:val="00925DBF"/>
    <w:rsid w:val="00925EA4"/>
    <w:rsid w:val="0092618B"/>
    <w:rsid w:val="009265D8"/>
    <w:rsid w:val="0092671D"/>
    <w:rsid w:val="00926BE4"/>
    <w:rsid w:val="00926D44"/>
    <w:rsid w:val="00926D9E"/>
    <w:rsid w:val="00926DA7"/>
    <w:rsid w:val="00926E68"/>
    <w:rsid w:val="00926F93"/>
    <w:rsid w:val="0092739E"/>
    <w:rsid w:val="00927F2E"/>
    <w:rsid w:val="00927F8B"/>
    <w:rsid w:val="0093019F"/>
    <w:rsid w:val="00930826"/>
    <w:rsid w:val="0093094D"/>
    <w:rsid w:val="009309D9"/>
    <w:rsid w:val="00930C85"/>
    <w:rsid w:val="00930EB2"/>
    <w:rsid w:val="00930F8F"/>
    <w:rsid w:val="0093132F"/>
    <w:rsid w:val="0093145E"/>
    <w:rsid w:val="009318B5"/>
    <w:rsid w:val="00931AA7"/>
    <w:rsid w:val="00931C51"/>
    <w:rsid w:val="00931C91"/>
    <w:rsid w:val="00931FF6"/>
    <w:rsid w:val="009326A1"/>
    <w:rsid w:val="009326FE"/>
    <w:rsid w:val="009328C7"/>
    <w:rsid w:val="009328FA"/>
    <w:rsid w:val="00932C1D"/>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515"/>
    <w:rsid w:val="00937888"/>
    <w:rsid w:val="00937B26"/>
    <w:rsid w:val="00937D64"/>
    <w:rsid w:val="00937D74"/>
    <w:rsid w:val="00937ECE"/>
    <w:rsid w:val="00937F8D"/>
    <w:rsid w:val="0094015B"/>
    <w:rsid w:val="00940354"/>
    <w:rsid w:val="0094086A"/>
    <w:rsid w:val="00941027"/>
    <w:rsid w:val="0094151E"/>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1E6"/>
    <w:rsid w:val="009442DA"/>
    <w:rsid w:val="00944604"/>
    <w:rsid w:val="009446A8"/>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5F5"/>
    <w:rsid w:val="0094670F"/>
    <w:rsid w:val="0094687B"/>
    <w:rsid w:val="009468B7"/>
    <w:rsid w:val="00946BCC"/>
    <w:rsid w:val="00946F6A"/>
    <w:rsid w:val="009471FA"/>
    <w:rsid w:val="0094724E"/>
    <w:rsid w:val="0094750C"/>
    <w:rsid w:val="0094767D"/>
    <w:rsid w:val="009477ED"/>
    <w:rsid w:val="00947973"/>
    <w:rsid w:val="0094798B"/>
    <w:rsid w:val="00947BE6"/>
    <w:rsid w:val="00947DDB"/>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089"/>
    <w:rsid w:val="0095123C"/>
    <w:rsid w:val="009515D3"/>
    <w:rsid w:val="0095183C"/>
    <w:rsid w:val="00951ADB"/>
    <w:rsid w:val="00951D80"/>
    <w:rsid w:val="0095205D"/>
    <w:rsid w:val="00952640"/>
    <w:rsid w:val="009529A4"/>
    <w:rsid w:val="009529D6"/>
    <w:rsid w:val="00952BB1"/>
    <w:rsid w:val="00952D1C"/>
    <w:rsid w:val="00953090"/>
    <w:rsid w:val="00953332"/>
    <w:rsid w:val="009533E7"/>
    <w:rsid w:val="0095348D"/>
    <w:rsid w:val="00953692"/>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B4C"/>
    <w:rsid w:val="00966C02"/>
    <w:rsid w:val="00966CF9"/>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74B"/>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79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23E"/>
    <w:rsid w:val="0098033B"/>
    <w:rsid w:val="00980442"/>
    <w:rsid w:val="00980517"/>
    <w:rsid w:val="0098063C"/>
    <w:rsid w:val="00980ADD"/>
    <w:rsid w:val="00980CAB"/>
    <w:rsid w:val="00980D00"/>
    <w:rsid w:val="00980D0C"/>
    <w:rsid w:val="0098112B"/>
    <w:rsid w:val="00981257"/>
    <w:rsid w:val="0098194F"/>
    <w:rsid w:val="00981B00"/>
    <w:rsid w:val="00981B5F"/>
    <w:rsid w:val="009821FF"/>
    <w:rsid w:val="00982303"/>
    <w:rsid w:val="00982582"/>
    <w:rsid w:val="009826C8"/>
    <w:rsid w:val="00982789"/>
    <w:rsid w:val="00982A65"/>
    <w:rsid w:val="00982BB8"/>
    <w:rsid w:val="009831D4"/>
    <w:rsid w:val="0098328A"/>
    <w:rsid w:val="009832CB"/>
    <w:rsid w:val="00983658"/>
    <w:rsid w:val="0098369F"/>
    <w:rsid w:val="009836B6"/>
    <w:rsid w:val="009836E4"/>
    <w:rsid w:val="009838FC"/>
    <w:rsid w:val="00983AC0"/>
    <w:rsid w:val="00983ADD"/>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6CC"/>
    <w:rsid w:val="0098772D"/>
    <w:rsid w:val="00987945"/>
    <w:rsid w:val="00987FEF"/>
    <w:rsid w:val="00990093"/>
    <w:rsid w:val="0099043D"/>
    <w:rsid w:val="00990464"/>
    <w:rsid w:val="0099083F"/>
    <w:rsid w:val="00990883"/>
    <w:rsid w:val="009908FB"/>
    <w:rsid w:val="00990BD5"/>
    <w:rsid w:val="00990F0A"/>
    <w:rsid w:val="009911F8"/>
    <w:rsid w:val="00991416"/>
    <w:rsid w:val="009914FC"/>
    <w:rsid w:val="009914FF"/>
    <w:rsid w:val="00991635"/>
    <w:rsid w:val="009916EB"/>
    <w:rsid w:val="00991707"/>
    <w:rsid w:val="009917C0"/>
    <w:rsid w:val="00991872"/>
    <w:rsid w:val="0099191F"/>
    <w:rsid w:val="0099196F"/>
    <w:rsid w:val="00992551"/>
    <w:rsid w:val="0099265F"/>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C0"/>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4D"/>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49"/>
    <w:rsid w:val="009A718C"/>
    <w:rsid w:val="009A74B4"/>
    <w:rsid w:val="009A74E6"/>
    <w:rsid w:val="009A760E"/>
    <w:rsid w:val="009A7C45"/>
    <w:rsid w:val="009A7F6C"/>
    <w:rsid w:val="009B0154"/>
    <w:rsid w:val="009B0184"/>
    <w:rsid w:val="009B02B6"/>
    <w:rsid w:val="009B030E"/>
    <w:rsid w:val="009B054F"/>
    <w:rsid w:val="009B0B16"/>
    <w:rsid w:val="009B0B5C"/>
    <w:rsid w:val="009B0BF5"/>
    <w:rsid w:val="009B0C72"/>
    <w:rsid w:val="009B0C99"/>
    <w:rsid w:val="009B0E9D"/>
    <w:rsid w:val="009B0FC0"/>
    <w:rsid w:val="009B1378"/>
    <w:rsid w:val="009B16FE"/>
    <w:rsid w:val="009B17C3"/>
    <w:rsid w:val="009B1804"/>
    <w:rsid w:val="009B1A23"/>
    <w:rsid w:val="009B1A9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14"/>
    <w:rsid w:val="009B526F"/>
    <w:rsid w:val="009B54E8"/>
    <w:rsid w:val="009B57E5"/>
    <w:rsid w:val="009B57EF"/>
    <w:rsid w:val="009B5B85"/>
    <w:rsid w:val="009B5F9C"/>
    <w:rsid w:val="009B6040"/>
    <w:rsid w:val="009B6373"/>
    <w:rsid w:val="009B65F8"/>
    <w:rsid w:val="009B6747"/>
    <w:rsid w:val="009B683C"/>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20D"/>
    <w:rsid w:val="009C15C7"/>
    <w:rsid w:val="009C17E0"/>
    <w:rsid w:val="009C1EBB"/>
    <w:rsid w:val="009C239C"/>
    <w:rsid w:val="009C24F5"/>
    <w:rsid w:val="009C2685"/>
    <w:rsid w:val="009C26DD"/>
    <w:rsid w:val="009C2CB6"/>
    <w:rsid w:val="009C330E"/>
    <w:rsid w:val="009C33CE"/>
    <w:rsid w:val="009C33F6"/>
    <w:rsid w:val="009C3401"/>
    <w:rsid w:val="009C39BC"/>
    <w:rsid w:val="009C3C85"/>
    <w:rsid w:val="009C4114"/>
    <w:rsid w:val="009C41B3"/>
    <w:rsid w:val="009C4263"/>
    <w:rsid w:val="009C438A"/>
    <w:rsid w:val="009C47FC"/>
    <w:rsid w:val="009C4AA8"/>
    <w:rsid w:val="009C4AB9"/>
    <w:rsid w:val="009C4BA2"/>
    <w:rsid w:val="009C4BC2"/>
    <w:rsid w:val="009C4C53"/>
    <w:rsid w:val="009C4CB7"/>
    <w:rsid w:val="009C4D22"/>
    <w:rsid w:val="009C5209"/>
    <w:rsid w:val="009C56D2"/>
    <w:rsid w:val="009C589D"/>
    <w:rsid w:val="009C58E2"/>
    <w:rsid w:val="009C5B9B"/>
    <w:rsid w:val="009C5C86"/>
    <w:rsid w:val="009C6084"/>
    <w:rsid w:val="009C6105"/>
    <w:rsid w:val="009C650F"/>
    <w:rsid w:val="009C6543"/>
    <w:rsid w:val="009C6558"/>
    <w:rsid w:val="009C6802"/>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D1"/>
    <w:rsid w:val="009D06FD"/>
    <w:rsid w:val="009D0729"/>
    <w:rsid w:val="009D07EA"/>
    <w:rsid w:val="009D089F"/>
    <w:rsid w:val="009D09A0"/>
    <w:rsid w:val="009D0A08"/>
    <w:rsid w:val="009D0F5A"/>
    <w:rsid w:val="009D0F66"/>
    <w:rsid w:val="009D101E"/>
    <w:rsid w:val="009D1152"/>
    <w:rsid w:val="009D11E2"/>
    <w:rsid w:val="009D122C"/>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955"/>
    <w:rsid w:val="009D3E9D"/>
    <w:rsid w:val="009D4409"/>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553"/>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C3"/>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39A"/>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A3B"/>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93"/>
    <w:rsid w:val="009F59F8"/>
    <w:rsid w:val="009F5CAB"/>
    <w:rsid w:val="009F5CB8"/>
    <w:rsid w:val="009F5CD1"/>
    <w:rsid w:val="009F5F3E"/>
    <w:rsid w:val="009F639C"/>
    <w:rsid w:val="009F6771"/>
    <w:rsid w:val="009F6850"/>
    <w:rsid w:val="009F6ABB"/>
    <w:rsid w:val="009F6AEC"/>
    <w:rsid w:val="009F7292"/>
    <w:rsid w:val="009F753C"/>
    <w:rsid w:val="009F75B8"/>
    <w:rsid w:val="009F75CA"/>
    <w:rsid w:val="009F78BB"/>
    <w:rsid w:val="009F7D38"/>
    <w:rsid w:val="009F7D8F"/>
    <w:rsid w:val="00A001C7"/>
    <w:rsid w:val="00A00275"/>
    <w:rsid w:val="00A0028B"/>
    <w:rsid w:val="00A0028F"/>
    <w:rsid w:val="00A00343"/>
    <w:rsid w:val="00A003C8"/>
    <w:rsid w:val="00A0048D"/>
    <w:rsid w:val="00A004FB"/>
    <w:rsid w:val="00A0050D"/>
    <w:rsid w:val="00A005B0"/>
    <w:rsid w:val="00A00C5E"/>
    <w:rsid w:val="00A00FDD"/>
    <w:rsid w:val="00A011A9"/>
    <w:rsid w:val="00A011FB"/>
    <w:rsid w:val="00A01302"/>
    <w:rsid w:val="00A014D6"/>
    <w:rsid w:val="00A01661"/>
    <w:rsid w:val="00A01F17"/>
    <w:rsid w:val="00A0208C"/>
    <w:rsid w:val="00A022A5"/>
    <w:rsid w:val="00A025A3"/>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4B3"/>
    <w:rsid w:val="00A05B64"/>
    <w:rsid w:val="00A05C93"/>
    <w:rsid w:val="00A05CAF"/>
    <w:rsid w:val="00A05D05"/>
    <w:rsid w:val="00A05E49"/>
    <w:rsid w:val="00A06119"/>
    <w:rsid w:val="00A06786"/>
    <w:rsid w:val="00A069D4"/>
    <w:rsid w:val="00A06A57"/>
    <w:rsid w:val="00A06C47"/>
    <w:rsid w:val="00A06DFA"/>
    <w:rsid w:val="00A0773D"/>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2FFB"/>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416"/>
    <w:rsid w:val="00A1767C"/>
    <w:rsid w:val="00A177A0"/>
    <w:rsid w:val="00A1785B"/>
    <w:rsid w:val="00A179FF"/>
    <w:rsid w:val="00A17A10"/>
    <w:rsid w:val="00A17C57"/>
    <w:rsid w:val="00A17C9C"/>
    <w:rsid w:val="00A17CA4"/>
    <w:rsid w:val="00A17EB7"/>
    <w:rsid w:val="00A20305"/>
    <w:rsid w:val="00A2054D"/>
    <w:rsid w:val="00A206DD"/>
    <w:rsid w:val="00A2091E"/>
    <w:rsid w:val="00A20E58"/>
    <w:rsid w:val="00A20E6E"/>
    <w:rsid w:val="00A21257"/>
    <w:rsid w:val="00A213CF"/>
    <w:rsid w:val="00A216BB"/>
    <w:rsid w:val="00A21A36"/>
    <w:rsid w:val="00A21A9A"/>
    <w:rsid w:val="00A21EB7"/>
    <w:rsid w:val="00A22280"/>
    <w:rsid w:val="00A22353"/>
    <w:rsid w:val="00A22554"/>
    <w:rsid w:val="00A225B8"/>
    <w:rsid w:val="00A2274E"/>
    <w:rsid w:val="00A227AA"/>
    <w:rsid w:val="00A22A27"/>
    <w:rsid w:val="00A22C23"/>
    <w:rsid w:val="00A22E09"/>
    <w:rsid w:val="00A22E18"/>
    <w:rsid w:val="00A22EC1"/>
    <w:rsid w:val="00A22FDE"/>
    <w:rsid w:val="00A2300A"/>
    <w:rsid w:val="00A23963"/>
    <w:rsid w:val="00A23A99"/>
    <w:rsid w:val="00A23DE3"/>
    <w:rsid w:val="00A23EFC"/>
    <w:rsid w:val="00A2428A"/>
    <w:rsid w:val="00A24566"/>
    <w:rsid w:val="00A24630"/>
    <w:rsid w:val="00A247E6"/>
    <w:rsid w:val="00A2488E"/>
    <w:rsid w:val="00A24891"/>
    <w:rsid w:val="00A24ABC"/>
    <w:rsid w:val="00A24AD8"/>
    <w:rsid w:val="00A24B03"/>
    <w:rsid w:val="00A24CC6"/>
    <w:rsid w:val="00A25083"/>
    <w:rsid w:val="00A25292"/>
    <w:rsid w:val="00A25294"/>
    <w:rsid w:val="00A254EE"/>
    <w:rsid w:val="00A25526"/>
    <w:rsid w:val="00A2567A"/>
    <w:rsid w:val="00A2573D"/>
    <w:rsid w:val="00A25970"/>
    <w:rsid w:val="00A25A53"/>
    <w:rsid w:val="00A25BE7"/>
    <w:rsid w:val="00A25C65"/>
    <w:rsid w:val="00A25FB4"/>
    <w:rsid w:val="00A261BD"/>
    <w:rsid w:val="00A26415"/>
    <w:rsid w:val="00A26DC9"/>
    <w:rsid w:val="00A26EA1"/>
    <w:rsid w:val="00A26F01"/>
    <w:rsid w:val="00A27008"/>
    <w:rsid w:val="00A273F5"/>
    <w:rsid w:val="00A274CE"/>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0EB2"/>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29F"/>
    <w:rsid w:val="00A37A5F"/>
    <w:rsid w:val="00A37FDF"/>
    <w:rsid w:val="00A37FF2"/>
    <w:rsid w:val="00A40359"/>
    <w:rsid w:val="00A40429"/>
    <w:rsid w:val="00A40476"/>
    <w:rsid w:val="00A404A6"/>
    <w:rsid w:val="00A4084F"/>
    <w:rsid w:val="00A4092F"/>
    <w:rsid w:val="00A40A5A"/>
    <w:rsid w:val="00A40C63"/>
    <w:rsid w:val="00A4141E"/>
    <w:rsid w:val="00A41850"/>
    <w:rsid w:val="00A4189C"/>
    <w:rsid w:val="00A418DD"/>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58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245"/>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C1"/>
    <w:rsid w:val="00A66E4D"/>
    <w:rsid w:val="00A66FC4"/>
    <w:rsid w:val="00A672F0"/>
    <w:rsid w:val="00A673A5"/>
    <w:rsid w:val="00A6749F"/>
    <w:rsid w:val="00A67544"/>
    <w:rsid w:val="00A676AB"/>
    <w:rsid w:val="00A678DF"/>
    <w:rsid w:val="00A679BA"/>
    <w:rsid w:val="00A67BA1"/>
    <w:rsid w:val="00A67D29"/>
    <w:rsid w:val="00A67F65"/>
    <w:rsid w:val="00A70161"/>
    <w:rsid w:val="00A7028F"/>
    <w:rsid w:val="00A70444"/>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3D66"/>
    <w:rsid w:val="00A7402F"/>
    <w:rsid w:val="00A74124"/>
    <w:rsid w:val="00A7433A"/>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3E"/>
    <w:rsid w:val="00A81844"/>
    <w:rsid w:val="00A81907"/>
    <w:rsid w:val="00A81AA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65"/>
    <w:rsid w:val="00A83187"/>
    <w:rsid w:val="00A8352E"/>
    <w:rsid w:val="00A8374F"/>
    <w:rsid w:val="00A83805"/>
    <w:rsid w:val="00A838ED"/>
    <w:rsid w:val="00A8399D"/>
    <w:rsid w:val="00A83A37"/>
    <w:rsid w:val="00A83D4B"/>
    <w:rsid w:val="00A83E3D"/>
    <w:rsid w:val="00A83F3A"/>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A26"/>
    <w:rsid w:val="00A86257"/>
    <w:rsid w:val="00A86281"/>
    <w:rsid w:val="00A86371"/>
    <w:rsid w:val="00A867EC"/>
    <w:rsid w:val="00A86885"/>
    <w:rsid w:val="00A86C4B"/>
    <w:rsid w:val="00A86D43"/>
    <w:rsid w:val="00A86D63"/>
    <w:rsid w:val="00A86E3C"/>
    <w:rsid w:val="00A86FDB"/>
    <w:rsid w:val="00A87000"/>
    <w:rsid w:val="00A870BE"/>
    <w:rsid w:val="00A870D5"/>
    <w:rsid w:val="00A87107"/>
    <w:rsid w:val="00A871F6"/>
    <w:rsid w:val="00A873F0"/>
    <w:rsid w:val="00A87642"/>
    <w:rsid w:val="00A87721"/>
    <w:rsid w:val="00A87797"/>
    <w:rsid w:val="00A877AE"/>
    <w:rsid w:val="00A8794E"/>
    <w:rsid w:val="00A87C9A"/>
    <w:rsid w:val="00A87E23"/>
    <w:rsid w:val="00A87E51"/>
    <w:rsid w:val="00A87F46"/>
    <w:rsid w:val="00A87FAD"/>
    <w:rsid w:val="00A90163"/>
    <w:rsid w:val="00A9064A"/>
    <w:rsid w:val="00A90697"/>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B16"/>
    <w:rsid w:val="00A92CF8"/>
    <w:rsid w:val="00A92F9E"/>
    <w:rsid w:val="00A93159"/>
    <w:rsid w:val="00A9327B"/>
    <w:rsid w:val="00A9339A"/>
    <w:rsid w:val="00A9355E"/>
    <w:rsid w:val="00A938E5"/>
    <w:rsid w:val="00A939C3"/>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7E3"/>
    <w:rsid w:val="00AA086F"/>
    <w:rsid w:val="00AA0F0B"/>
    <w:rsid w:val="00AA0FB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2AF"/>
    <w:rsid w:val="00AA339C"/>
    <w:rsid w:val="00AA34DA"/>
    <w:rsid w:val="00AA3500"/>
    <w:rsid w:val="00AA3591"/>
    <w:rsid w:val="00AA3642"/>
    <w:rsid w:val="00AA3872"/>
    <w:rsid w:val="00AA38C4"/>
    <w:rsid w:val="00AA39A2"/>
    <w:rsid w:val="00AA3A2D"/>
    <w:rsid w:val="00AA3AFD"/>
    <w:rsid w:val="00AA3C50"/>
    <w:rsid w:val="00AA3C5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AE6"/>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B3E"/>
    <w:rsid w:val="00AB3E39"/>
    <w:rsid w:val="00AB3F38"/>
    <w:rsid w:val="00AB4014"/>
    <w:rsid w:val="00AB43EC"/>
    <w:rsid w:val="00AB4410"/>
    <w:rsid w:val="00AB4B40"/>
    <w:rsid w:val="00AB4BF4"/>
    <w:rsid w:val="00AB53A9"/>
    <w:rsid w:val="00AB55BB"/>
    <w:rsid w:val="00AB56BE"/>
    <w:rsid w:val="00AB5724"/>
    <w:rsid w:val="00AB586B"/>
    <w:rsid w:val="00AB58A1"/>
    <w:rsid w:val="00AB59B3"/>
    <w:rsid w:val="00AB5A10"/>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509"/>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4FA"/>
    <w:rsid w:val="00AD053C"/>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330"/>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71C"/>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3E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ABF"/>
    <w:rsid w:val="00AE6113"/>
    <w:rsid w:val="00AE66E6"/>
    <w:rsid w:val="00AE67B3"/>
    <w:rsid w:val="00AE7088"/>
    <w:rsid w:val="00AE712A"/>
    <w:rsid w:val="00AE7454"/>
    <w:rsid w:val="00AE7864"/>
    <w:rsid w:val="00AE793D"/>
    <w:rsid w:val="00AE7949"/>
    <w:rsid w:val="00AE7A3E"/>
    <w:rsid w:val="00AE7B94"/>
    <w:rsid w:val="00AE7BBD"/>
    <w:rsid w:val="00AE7FCD"/>
    <w:rsid w:val="00AF0146"/>
    <w:rsid w:val="00AF0415"/>
    <w:rsid w:val="00AF04B8"/>
    <w:rsid w:val="00AF05C2"/>
    <w:rsid w:val="00AF064A"/>
    <w:rsid w:val="00AF07EE"/>
    <w:rsid w:val="00AF0AEF"/>
    <w:rsid w:val="00AF119D"/>
    <w:rsid w:val="00AF11E2"/>
    <w:rsid w:val="00AF1442"/>
    <w:rsid w:val="00AF1613"/>
    <w:rsid w:val="00AF16E4"/>
    <w:rsid w:val="00AF1752"/>
    <w:rsid w:val="00AF1833"/>
    <w:rsid w:val="00AF1B7B"/>
    <w:rsid w:val="00AF234E"/>
    <w:rsid w:val="00AF24A6"/>
    <w:rsid w:val="00AF25D5"/>
    <w:rsid w:val="00AF2749"/>
    <w:rsid w:val="00AF27C8"/>
    <w:rsid w:val="00AF2B7C"/>
    <w:rsid w:val="00AF2BBA"/>
    <w:rsid w:val="00AF2D07"/>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B18"/>
    <w:rsid w:val="00AF5CC0"/>
    <w:rsid w:val="00AF5E02"/>
    <w:rsid w:val="00AF5FFC"/>
    <w:rsid w:val="00AF6186"/>
    <w:rsid w:val="00AF6518"/>
    <w:rsid w:val="00AF6522"/>
    <w:rsid w:val="00AF6539"/>
    <w:rsid w:val="00AF6D0F"/>
    <w:rsid w:val="00AF6DB1"/>
    <w:rsid w:val="00AF6F3B"/>
    <w:rsid w:val="00AF7037"/>
    <w:rsid w:val="00AF73C3"/>
    <w:rsid w:val="00AF7616"/>
    <w:rsid w:val="00AF7696"/>
    <w:rsid w:val="00AF769A"/>
    <w:rsid w:val="00AF76C0"/>
    <w:rsid w:val="00AF76DF"/>
    <w:rsid w:val="00AF78C2"/>
    <w:rsid w:val="00AF7925"/>
    <w:rsid w:val="00AF795C"/>
    <w:rsid w:val="00AF7FA5"/>
    <w:rsid w:val="00B001FF"/>
    <w:rsid w:val="00B003E8"/>
    <w:rsid w:val="00B00724"/>
    <w:rsid w:val="00B00752"/>
    <w:rsid w:val="00B0090B"/>
    <w:rsid w:val="00B00C35"/>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A30"/>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C0F"/>
    <w:rsid w:val="00B07D05"/>
    <w:rsid w:val="00B07F9F"/>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1C8"/>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7E"/>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04B"/>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D5C"/>
    <w:rsid w:val="00B22EE8"/>
    <w:rsid w:val="00B2315E"/>
    <w:rsid w:val="00B2329F"/>
    <w:rsid w:val="00B23422"/>
    <w:rsid w:val="00B238EA"/>
    <w:rsid w:val="00B23968"/>
    <w:rsid w:val="00B23AF4"/>
    <w:rsid w:val="00B23C15"/>
    <w:rsid w:val="00B23C45"/>
    <w:rsid w:val="00B23C6E"/>
    <w:rsid w:val="00B23D37"/>
    <w:rsid w:val="00B23E95"/>
    <w:rsid w:val="00B23FB9"/>
    <w:rsid w:val="00B24098"/>
    <w:rsid w:val="00B24276"/>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5E"/>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DE1"/>
    <w:rsid w:val="00B27EB3"/>
    <w:rsid w:val="00B30060"/>
    <w:rsid w:val="00B301AB"/>
    <w:rsid w:val="00B30230"/>
    <w:rsid w:val="00B30457"/>
    <w:rsid w:val="00B305A8"/>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CD"/>
    <w:rsid w:val="00B32FB7"/>
    <w:rsid w:val="00B332B2"/>
    <w:rsid w:val="00B33645"/>
    <w:rsid w:val="00B337AF"/>
    <w:rsid w:val="00B33F0A"/>
    <w:rsid w:val="00B340AA"/>
    <w:rsid w:val="00B3461F"/>
    <w:rsid w:val="00B34658"/>
    <w:rsid w:val="00B34780"/>
    <w:rsid w:val="00B34A9F"/>
    <w:rsid w:val="00B34B80"/>
    <w:rsid w:val="00B34B87"/>
    <w:rsid w:val="00B34C8B"/>
    <w:rsid w:val="00B34EC7"/>
    <w:rsid w:val="00B350B2"/>
    <w:rsid w:val="00B35302"/>
    <w:rsid w:val="00B3538B"/>
    <w:rsid w:val="00B354CC"/>
    <w:rsid w:val="00B35597"/>
    <w:rsid w:val="00B35AD6"/>
    <w:rsid w:val="00B35C08"/>
    <w:rsid w:val="00B35CC9"/>
    <w:rsid w:val="00B35CDA"/>
    <w:rsid w:val="00B35EE1"/>
    <w:rsid w:val="00B3630C"/>
    <w:rsid w:val="00B36959"/>
    <w:rsid w:val="00B369CE"/>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0F74"/>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4"/>
    <w:rsid w:val="00B41DEC"/>
    <w:rsid w:val="00B41FC4"/>
    <w:rsid w:val="00B420E9"/>
    <w:rsid w:val="00B42153"/>
    <w:rsid w:val="00B42285"/>
    <w:rsid w:val="00B42561"/>
    <w:rsid w:val="00B4274B"/>
    <w:rsid w:val="00B42BAB"/>
    <w:rsid w:val="00B42BBA"/>
    <w:rsid w:val="00B42D6D"/>
    <w:rsid w:val="00B42EBB"/>
    <w:rsid w:val="00B430FA"/>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4DB"/>
    <w:rsid w:val="00B44531"/>
    <w:rsid w:val="00B44985"/>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A46"/>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C0"/>
    <w:rsid w:val="00B53F9E"/>
    <w:rsid w:val="00B543B8"/>
    <w:rsid w:val="00B5447E"/>
    <w:rsid w:val="00B5468B"/>
    <w:rsid w:val="00B546DC"/>
    <w:rsid w:val="00B548BD"/>
    <w:rsid w:val="00B549A1"/>
    <w:rsid w:val="00B549F2"/>
    <w:rsid w:val="00B54A9A"/>
    <w:rsid w:val="00B54ACC"/>
    <w:rsid w:val="00B54CD3"/>
    <w:rsid w:val="00B54DCB"/>
    <w:rsid w:val="00B5524F"/>
    <w:rsid w:val="00B554CC"/>
    <w:rsid w:val="00B55AC2"/>
    <w:rsid w:val="00B55B12"/>
    <w:rsid w:val="00B55CC5"/>
    <w:rsid w:val="00B5605F"/>
    <w:rsid w:val="00B560C9"/>
    <w:rsid w:val="00B56446"/>
    <w:rsid w:val="00B56474"/>
    <w:rsid w:val="00B56533"/>
    <w:rsid w:val="00B5669B"/>
    <w:rsid w:val="00B567C5"/>
    <w:rsid w:val="00B56B82"/>
    <w:rsid w:val="00B56CFC"/>
    <w:rsid w:val="00B56F9B"/>
    <w:rsid w:val="00B56FB7"/>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980"/>
    <w:rsid w:val="00B63C32"/>
    <w:rsid w:val="00B63DB0"/>
    <w:rsid w:val="00B64101"/>
    <w:rsid w:val="00B643E0"/>
    <w:rsid w:val="00B64434"/>
    <w:rsid w:val="00B64C68"/>
    <w:rsid w:val="00B64CD3"/>
    <w:rsid w:val="00B64F85"/>
    <w:rsid w:val="00B65139"/>
    <w:rsid w:val="00B65145"/>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1EC"/>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DCA"/>
    <w:rsid w:val="00B73E53"/>
    <w:rsid w:val="00B73EF7"/>
    <w:rsid w:val="00B73F3C"/>
    <w:rsid w:val="00B74222"/>
    <w:rsid w:val="00B74546"/>
    <w:rsid w:val="00B746C6"/>
    <w:rsid w:val="00B74858"/>
    <w:rsid w:val="00B74920"/>
    <w:rsid w:val="00B74979"/>
    <w:rsid w:val="00B74C2F"/>
    <w:rsid w:val="00B74EDC"/>
    <w:rsid w:val="00B75375"/>
    <w:rsid w:val="00B7588A"/>
    <w:rsid w:val="00B758E1"/>
    <w:rsid w:val="00B75AF8"/>
    <w:rsid w:val="00B75B36"/>
    <w:rsid w:val="00B7604C"/>
    <w:rsid w:val="00B7617A"/>
    <w:rsid w:val="00B76270"/>
    <w:rsid w:val="00B762A3"/>
    <w:rsid w:val="00B76366"/>
    <w:rsid w:val="00B7652C"/>
    <w:rsid w:val="00B766BF"/>
    <w:rsid w:val="00B766FE"/>
    <w:rsid w:val="00B7684D"/>
    <w:rsid w:val="00B7699B"/>
    <w:rsid w:val="00B76BC1"/>
    <w:rsid w:val="00B76C38"/>
    <w:rsid w:val="00B76FA6"/>
    <w:rsid w:val="00B7733B"/>
    <w:rsid w:val="00B777B0"/>
    <w:rsid w:val="00B77A9C"/>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26B"/>
    <w:rsid w:val="00B82615"/>
    <w:rsid w:val="00B8270E"/>
    <w:rsid w:val="00B82816"/>
    <w:rsid w:val="00B82CD7"/>
    <w:rsid w:val="00B82DBF"/>
    <w:rsid w:val="00B82DEA"/>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F8"/>
    <w:rsid w:val="00B873D2"/>
    <w:rsid w:val="00B87467"/>
    <w:rsid w:val="00B875C7"/>
    <w:rsid w:val="00B8780B"/>
    <w:rsid w:val="00B87B90"/>
    <w:rsid w:val="00B87DFC"/>
    <w:rsid w:val="00B87E1F"/>
    <w:rsid w:val="00B87F87"/>
    <w:rsid w:val="00B90023"/>
    <w:rsid w:val="00B90028"/>
    <w:rsid w:val="00B90386"/>
    <w:rsid w:val="00B90691"/>
    <w:rsid w:val="00B909C0"/>
    <w:rsid w:val="00B90A3F"/>
    <w:rsid w:val="00B90B13"/>
    <w:rsid w:val="00B90C6E"/>
    <w:rsid w:val="00B90D10"/>
    <w:rsid w:val="00B90E51"/>
    <w:rsid w:val="00B90FE5"/>
    <w:rsid w:val="00B91083"/>
    <w:rsid w:val="00B9110D"/>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0CA"/>
    <w:rsid w:val="00B96903"/>
    <w:rsid w:val="00B96A07"/>
    <w:rsid w:val="00B96B65"/>
    <w:rsid w:val="00B96BEF"/>
    <w:rsid w:val="00B96EBC"/>
    <w:rsid w:val="00B96F01"/>
    <w:rsid w:val="00B96FC0"/>
    <w:rsid w:val="00B96FE1"/>
    <w:rsid w:val="00B97260"/>
    <w:rsid w:val="00B97364"/>
    <w:rsid w:val="00B9752C"/>
    <w:rsid w:val="00B977E7"/>
    <w:rsid w:val="00B9783B"/>
    <w:rsid w:val="00B9785D"/>
    <w:rsid w:val="00B97A69"/>
    <w:rsid w:val="00B97BBB"/>
    <w:rsid w:val="00B97C37"/>
    <w:rsid w:val="00B97EBF"/>
    <w:rsid w:val="00B97EC1"/>
    <w:rsid w:val="00B97FF2"/>
    <w:rsid w:val="00BA005C"/>
    <w:rsid w:val="00BA0302"/>
    <w:rsid w:val="00BA04F0"/>
    <w:rsid w:val="00BA0632"/>
    <w:rsid w:val="00BA074E"/>
    <w:rsid w:val="00BA0776"/>
    <w:rsid w:val="00BA0932"/>
    <w:rsid w:val="00BA0954"/>
    <w:rsid w:val="00BA0AA8"/>
    <w:rsid w:val="00BA0AAA"/>
    <w:rsid w:val="00BA0BD2"/>
    <w:rsid w:val="00BA0C35"/>
    <w:rsid w:val="00BA0DFB"/>
    <w:rsid w:val="00BA1243"/>
    <w:rsid w:val="00BA1330"/>
    <w:rsid w:val="00BA17AF"/>
    <w:rsid w:val="00BA2073"/>
    <w:rsid w:val="00BA245D"/>
    <w:rsid w:val="00BA2D78"/>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27C"/>
    <w:rsid w:val="00BA53E4"/>
    <w:rsid w:val="00BA5893"/>
    <w:rsid w:val="00BA5A7A"/>
    <w:rsid w:val="00BA5B9A"/>
    <w:rsid w:val="00BA5E2B"/>
    <w:rsid w:val="00BA6220"/>
    <w:rsid w:val="00BA66CF"/>
    <w:rsid w:val="00BA6797"/>
    <w:rsid w:val="00BA6857"/>
    <w:rsid w:val="00BA6CA9"/>
    <w:rsid w:val="00BA6CFD"/>
    <w:rsid w:val="00BA6D4B"/>
    <w:rsid w:val="00BA70AC"/>
    <w:rsid w:val="00BA720F"/>
    <w:rsid w:val="00BA73B2"/>
    <w:rsid w:val="00BA7669"/>
    <w:rsid w:val="00BA7770"/>
    <w:rsid w:val="00BA77CF"/>
    <w:rsid w:val="00BA7FF3"/>
    <w:rsid w:val="00BB05BA"/>
    <w:rsid w:val="00BB06F0"/>
    <w:rsid w:val="00BB0AA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05E"/>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BB7"/>
    <w:rsid w:val="00BB6C1E"/>
    <w:rsid w:val="00BB6C37"/>
    <w:rsid w:val="00BB6D2B"/>
    <w:rsid w:val="00BB6E21"/>
    <w:rsid w:val="00BB7C43"/>
    <w:rsid w:val="00BB7E6F"/>
    <w:rsid w:val="00BB7F50"/>
    <w:rsid w:val="00BC00EC"/>
    <w:rsid w:val="00BC01E5"/>
    <w:rsid w:val="00BC0220"/>
    <w:rsid w:val="00BC0586"/>
    <w:rsid w:val="00BC05E3"/>
    <w:rsid w:val="00BC08C5"/>
    <w:rsid w:val="00BC0AD8"/>
    <w:rsid w:val="00BC0EF2"/>
    <w:rsid w:val="00BC104B"/>
    <w:rsid w:val="00BC12FB"/>
    <w:rsid w:val="00BC1AC2"/>
    <w:rsid w:val="00BC1C11"/>
    <w:rsid w:val="00BC1C3C"/>
    <w:rsid w:val="00BC1C40"/>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9F6"/>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6FF"/>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0EE"/>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9DF"/>
    <w:rsid w:val="00BE1A4A"/>
    <w:rsid w:val="00BE1D82"/>
    <w:rsid w:val="00BE1EE4"/>
    <w:rsid w:val="00BE1F8B"/>
    <w:rsid w:val="00BE23A2"/>
    <w:rsid w:val="00BE2779"/>
    <w:rsid w:val="00BE2A47"/>
    <w:rsid w:val="00BE2AA8"/>
    <w:rsid w:val="00BE2B4F"/>
    <w:rsid w:val="00BE2BA2"/>
    <w:rsid w:val="00BE2EC5"/>
    <w:rsid w:val="00BE2F39"/>
    <w:rsid w:val="00BE2F87"/>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51"/>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79"/>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33C"/>
    <w:rsid w:val="00BF351A"/>
    <w:rsid w:val="00BF3555"/>
    <w:rsid w:val="00BF3658"/>
    <w:rsid w:val="00BF37C3"/>
    <w:rsid w:val="00BF3914"/>
    <w:rsid w:val="00BF3BFB"/>
    <w:rsid w:val="00BF3E14"/>
    <w:rsid w:val="00BF3F33"/>
    <w:rsid w:val="00BF4016"/>
    <w:rsid w:val="00BF41E6"/>
    <w:rsid w:val="00BF420D"/>
    <w:rsid w:val="00BF49B1"/>
    <w:rsid w:val="00BF4ECA"/>
    <w:rsid w:val="00BF5552"/>
    <w:rsid w:val="00BF590E"/>
    <w:rsid w:val="00BF5A92"/>
    <w:rsid w:val="00BF5BCE"/>
    <w:rsid w:val="00BF5CCB"/>
    <w:rsid w:val="00BF5F18"/>
    <w:rsid w:val="00BF6080"/>
    <w:rsid w:val="00BF6135"/>
    <w:rsid w:val="00BF6141"/>
    <w:rsid w:val="00BF628D"/>
    <w:rsid w:val="00BF6603"/>
    <w:rsid w:val="00BF6881"/>
    <w:rsid w:val="00BF6890"/>
    <w:rsid w:val="00BF68F5"/>
    <w:rsid w:val="00BF6903"/>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B5D"/>
    <w:rsid w:val="00C01CAA"/>
    <w:rsid w:val="00C0217C"/>
    <w:rsid w:val="00C02346"/>
    <w:rsid w:val="00C02378"/>
    <w:rsid w:val="00C02419"/>
    <w:rsid w:val="00C02521"/>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BA"/>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FFA"/>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757"/>
    <w:rsid w:val="00C17BAA"/>
    <w:rsid w:val="00C17E22"/>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3D9"/>
    <w:rsid w:val="00C228C4"/>
    <w:rsid w:val="00C22A26"/>
    <w:rsid w:val="00C22C51"/>
    <w:rsid w:val="00C22F0C"/>
    <w:rsid w:val="00C22F7C"/>
    <w:rsid w:val="00C23083"/>
    <w:rsid w:val="00C23130"/>
    <w:rsid w:val="00C232A8"/>
    <w:rsid w:val="00C2331D"/>
    <w:rsid w:val="00C233E5"/>
    <w:rsid w:val="00C2362A"/>
    <w:rsid w:val="00C23663"/>
    <w:rsid w:val="00C238B1"/>
    <w:rsid w:val="00C23C5E"/>
    <w:rsid w:val="00C23C86"/>
    <w:rsid w:val="00C24C63"/>
    <w:rsid w:val="00C24CC8"/>
    <w:rsid w:val="00C24CFF"/>
    <w:rsid w:val="00C24D6E"/>
    <w:rsid w:val="00C24E6B"/>
    <w:rsid w:val="00C24FD0"/>
    <w:rsid w:val="00C24FD1"/>
    <w:rsid w:val="00C2503A"/>
    <w:rsid w:val="00C252DE"/>
    <w:rsid w:val="00C2532E"/>
    <w:rsid w:val="00C25486"/>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05"/>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642"/>
    <w:rsid w:val="00C32A3F"/>
    <w:rsid w:val="00C32D37"/>
    <w:rsid w:val="00C32D8E"/>
    <w:rsid w:val="00C32E1C"/>
    <w:rsid w:val="00C32E6B"/>
    <w:rsid w:val="00C33092"/>
    <w:rsid w:val="00C33456"/>
    <w:rsid w:val="00C3353B"/>
    <w:rsid w:val="00C33611"/>
    <w:rsid w:val="00C33BC3"/>
    <w:rsid w:val="00C33CE0"/>
    <w:rsid w:val="00C3400F"/>
    <w:rsid w:val="00C34163"/>
    <w:rsid w:val="00C34398"/>
    <w:rsid w:val="00C343F9"/>
    <w:rsid w:val="00C34508"/>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5A9"/>
    <w:rsid w:val="00C376BA"/>
    <w:rsid w:val="00C377B3"/>
    <w:rsid w:val="00C37C3C"/>
    <w:rsid w:val="00C37EBB"/>
    <w:rsid w:val="00C37F92"/>
    <w:rsid w:val="00C402AA"/>
    <w:rsid w:val="00C40373"/>
    <w:rsid w:val="00C4074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6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5FE9"/>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897"/>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57C35"/>
    <w:rsid w:val="00C60070"/>
    <w:rsid w:val="00C603D7"/>
    <w:rsid w:val="00C60597"/>
    <w:rsid w:val="00C6074E"/>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66"/>
    <w:rsid w:val="00C64392"/>
    <w:rsid w:val="00C646D0"/>
    <w:rsid w:val="00C64701"/>
    <w:rsid w:val="00C647FB"/>
    <w:rsid w:val="00C648C6"/>
    <w:rsid w:val="00C64985"/>
    <w:rsid w:val="00C64A2C"/>
    <w:rsid w:val="00C64AAB"/>
    <w:rsid w:val="00C64F77"/>
    <w:rsid w:val="00C654B1"/>
    <w:rsid w:val="00C654E0"/>
    <w:rsid w:val="00C655B3"/>
    <w:rsid w:val="00C659A6"/>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8C3"/>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24C"/>
    <w:rsid w:val="00C75324"/>
    <w:rsid w:val="00C75335"/>
    <w:rsid w:val="00C75405"/>
    <w:rsid w:val="00C75428"/>
    <w:rsid w:val="00C75521"/>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AD2"/>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BF3"/>
    <w:rsid w:val="00C83EA9"/>
    <w:rsid w:val="00C841D3"/>
    <w:rsid w:val="00C8451F"/>
    <w:rsid w:val="00C8456F"/>
    <w:rsid w:val="00C8476A"/>
    <w:rsid w:val="00C848F2"/>
    <w:rsid w:val="00C848FF"/>
    <w:rsid w:val="00C84A2A"/>
    <w:rsid w:val="00C851D2"/>
    <w:rsid w:val="00C851D7"/>
    <w:rsid w:val="00C85401"/>
    <w:rsid w:val="00C854A4"/>
    <w:rsid w:val="00C854C6"/>
    <w:rsid w:val="00C855A2"/>
    <w:rsid w:val="00C855AC"/>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11"/>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1D"/>
    <w:rsid w:val="00CA0E77"/>
    <w:rsid w:val="00CA1194"/>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18"/>
    <w:rsid w:val="00CA2A9F"/>
    <w:rsid w:val="00CA2B46"/>
    <w:rsid w:val="00CA2D98"/>
    <w:rsid w:val="00CA3189"/>
    <w:rsid w:val="00CA3401"/>
    <w:rsid w:val="00CA367B"/>
    <w:rsid w:val="00CA3AE7"/>
    <w:rsid w:val="00CA3CBC"/>
    <w:rsid w:val="00CA3CDD"/>
    <w:rsid w:val="00CA403B"/>
    <w:rsid w:val="00CA4191"/>
    <w:rsid w:val="00CA42BE"/>
    <w:rsid w:val="00CA4520"/>
    <w:rsid w:val="00CA4878"/>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A29"/>
    <w:rsid w:val="00CA7BBB"/>
    <w:rsid w:val="00CA7E09"/>
    <w:rsid w:val="00CA7E8D"/>
    <w:rsid w:val="00CA7F07"/>
    <w:rsid w:val="00CB008E"/>
    <w:rsid w:val="00CB01FA"/>
    <w:rsid w:val="00CB02B7"/>
    <w:rsid w:val="00CB032D"/>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4"/>
    <w:rsid w:val="00CB32E7"/>
    <w:rsid w:val="00CB36BC"/>
    <w:rsid w:val="00CB3988"/>
    <w:rsid w:val="00CB3B05"/>
    <w:rsid w:val="00CB4183"/>
    <w:rsid w:val="00CB455C"/>
    <w:rsid w:val="00CB45E1"/>
    <w:rsid w:val="00CB4662"/>
    <w:rsid w:val="00CB48F1"/>
    <w:rsid w:val="00CB4976"/>
    <w:rsid w:val="00CB4BEB"/>
    <w:rsid w:val="00CB4CD3"/>
    <w:rsid w:val="00CB4F73"/>
    <w:rsid w:val="00CB57D5"/>
    <w:rsid w:val="00CB59C3"/>
    <w:rsid w:val="00CB5ABA"/>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401"/>
    <w:rsid w:val="00CC1699"/>
    <w:rsid w:val="00CC171F"/>
    <w:rsid w:val="00CC17DE"/>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C3"/>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BCC"/>
    <w:rsid w:val="00CC7C33"/>
    <w:rsid w:val="00CC7D8D"/>
    <w:rsid w:val="00CC7EAD"/>
    <w:rsid w:val="00CD0040"/>
    <w:rsid w:val="00CD0082"/>
    <w:rsid w:val="00CD0104"/>
    <w:rsid w:val="00CD024D"/>
    <w:rsid w:val="00CD0348"/>
    <w:rsid w:val="00CD0533"/>
    <w:rsid w:val="00CD085F"/>
    <w:rsid w:val="00CD087D"/>
    <w:rsid w:val="00CD0AB3"/>
    <w:rsid w:val="00CD0CE1"/>
    <w:rsid w:val="00CD0E03"/>
    <w:rsid w:val="00CD0E94"/>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A6"/>
    <w:rsid w:val="00CD4488"/>
    <w:rsid w:val="00CD467F"/>
    <w:rsid w:val="00CD495F"/>
    <w:rsid w:val="00CD4D6C"/>
    <w:rsid w:val="00CD4F91"/>
    <w:rsid w:val="00CD50B0"/>
    <w:rsid w:val="00CD50D0"/>
    <w:rsid w:val="00CD5512"/>
    <w:rsid w:val="00CD5B5A"/>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818"/>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7B4"/>
    <w:rsid w:val="00CE596F"/>
    <w:rsid w:val="00CE59DE"/>
    <w:rsid w:val="00CE5A78"/>
    <w:rsid w:val="00CE5AFF"/>
    <w:rsid w:val="00CE5F3A"/>
    <w:rsid w:val="00CE60D3"/>
    <w:rsid w:val="00CE6102"/>
    <w:rsid w:val="00CE6264"/>
    <w:rsid w:val="00CE63B4"/>
    <w:rsid w:val="00CE63E8"/>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409"/>
    <w:rsid w:val="00CE7522"/>
    <w:rsid w:val="00CE78AE"/>
    <w:rsid w:val="00CE7A2B"/>
    <w:rsid w:val="00CE7A62"/>
    <w:rsid w:val="00CE7C11"/>
    <w:rsid w:val="00CE7E62"/>
    <w:rsid w:val="00CE7EEB"/>
    <w:rsid w:val="00CF06D8"/>
    <w:rsid w:val="00CF0782"/>
    <w:rsid w:val="00CF0B4A"/>
    <w:rsid w:val="00CF0CED"/>
    <w:rsid w:val="00CF0E0A"/>
    <w:rsid w:val="00CF0E4F"/>
    <w:rsid w:val="00CF10A5"/>
    <w:rsid w:val="00CF127F"/>
    <w:rsid w:val="00CF1589"/>
    <w:rsid w:val="00CF17A2"/>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2FC5"/>
    <w:rsid w:val="00CF32E0"/>
    <w:rsid w:val="00CF34B0"/>
    <w:rsid w:val="00CF3669"/>
    <w:rsid w:val="00CF37AD"/>
    <w:rsid w:val="00CF3C60"/>
    <w:rsid w:val="00CF3CDF"/>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7A3"/>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E12"/>
    <w:rsid w:val="00D04FA6"/>
    <w:rsid w:val="00D05004"/>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C9A"/>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A72"/>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6FE"/>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14E"/>
    <w:rsid w:val="00D2320E"/>
    <w:rsid w:val="00D23242"/>
    <w:rsid w:val="00D2326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97D"/>
    <w:rsid w:val="00D25B4F"/>
    <w:rsid w:val="00D25B5F"/>
    <w:rsid w:val="00D25DEB"/>
    <w:rsid w:val="00D25F43"/>
    <w:rsid w:val="00D25FB2"/>
    <w:rsid w:val="00D26532"/>
    <w:rsid w:val="00D26716"/>
    <w:rsid w:val="00D26782"/>
    <w:rsid w:val="00D267AC"/>
    <w:rsid w:val="00D2685C"/>
    <w:rsid w:val="00D26A0F"/>
    <w:rsid w:val="00D26A3B"/>
    <w:rsid w:val="00D26CDA"/>
    <w:rsid w:val="00D26F03"/>
    <w:rsid w:val="00D26F59"/>
    <w:rsid w:val="00D2709B"/>
    <w:rsid w:val="00D270A1"/>
    <w:rsid w:val="00D272D0"/>
    <w:rsid w:val="00D279E7"/>
    <w:rsid w:val="00D279ED"/>
    <w:rsid w:val="00D27D96"/>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B79"/>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8C"/>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7F"/>
    <w:rsid w:val="00D37D0C"/>
    <w:rsid w:val="00D37D52"/>
    <w:rsid w:val="00D37DC9"/>
    <w:rsid w:val="00D37DD5"/>
    <w:rsid w:val="00D40B5C"/>
    <w:rsid w:val="00D411B2"/>
    <w:rsid w:val="00D4131F"/>
    <w:rsid w:val="00D4133A"/>
    <w:rsid w:val="00D414F3"/>
    <w:rsid w:val="00D41708"/>
    <w:rsid w:val="00D419CE"/>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C4"/>
    <w:rsid w:val="00D457DE"/>
    <w:rsid w:val="00D45871"/>
    <w:rsid w:val="00D45DF3"/>
    <w:rsid w:val="00D4613F"/>
    <w:rsid w:val="00D46174"/>
    <w:rsid w:val="00D46331"/>
    <w:rsid w:val="00D4639B"/>
    <w:rsid w:val="00D465A2"/>
    <w:rsid w:val="00D4693F"/>
    <w:rsid w:val="00D46B4D"/>
    <w:rsid w:val="00D47103"/>
    <w:rsid w:val="00D4777A"/>
    <w:rsid w:val="00D47922"/>
    <w:rsid w:val="00D47B1B"/>
    <w:rsid w:val="00D47C90"/>
    <w:rsid w:val="00D47DD0"/>
    <w:rsid w:val="00D47E8D"/>
    <w:rsid w:val="00D47F61"/>
    <w:rsid w:val="00D50080"/>
    <w:rsid w:val="00D50183"/>
    <w:rsid w:val="00D5025B"/>
    <w:rsid w:val="00D506DD"/>
    <w:rsid w:val="00D507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0DF"/>
    <w:rsid w:val="00D53105"/>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B8D"/>
    <w:rsid w:val="00D60C21"/>
    <w:rsid w:val="00D60C8D"/>
    <w:rsid w:val="00D60D65"/>
    <w:rsid w:val="00D60E09"/>
    <w:rsid w:val="00D60E0D"/>
    <w:rsid w:val="00D60F46"/>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87"/>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25"/>
    <w:rsid w:val="00D751FB"/>
    <w:rsid w:val="00D754D2"/>
    <w:rsid w:val="00D754D6"/>
    <w:rsid w:val="00D75517"/>
    <w:rsid w:val="00D75599"/>
    <w:rsid w:val="00D75A61"/>
    <w:rsid w:val="00D761AA"/>
    <w:rsid w:val="00D76337"/>
    <w:rsid w:val="00D763EF"/>
    <w:rsid w:val="00D764D0"/>
    <w:rsid w:val="00D76581"/>
    <w:rsid w:val="00D7668B"/>
    <w:rsid w:val="00D76962"/>
    <w:rsid w:val="00D769FE"/>
    <w:rsid w:val="00D76CE5"/>
    <w:rsid w:val="00D76D5A"/>
    <w:rsid w:val="00D76D6E"/>
    <w:rsid w:val="00D76DC2"/>
    <w:rsid w:val="00D76FAE"/>
    <w:rsid w:val="00D77131"/>
    <w:rsid w:val="00D77463"/>
    <w:rsid w:val="00D774D7"/>
    <w:rsid w:val="00D774DB"/>
    <w:rsid w:val="00D7751B"/>
    <w:rsid w:val="00D77790"/>
    <w:rsid w:val="00D777D7"/>
    <w:rsid w:val="00D77ED8"/>
    <w:rsid w:val="00D80031"/>
    <w:rsid w:val="00D80137"/>
    <w:rsid w:val="00D804CA"/>
    <w:rsid w:val="00D8055E"/>
    <w:rsid w:val="00D80755"/>
    <w:rsid w:val="00D80AB8"/>
    <w:rsid w:val="00D80EF8"/>
    <w:rsid w:val="00D811AF"/>
    <w:rsid w:val="00D812B7"/>
    <w:rsid w:val="00D813A8"/>
    <w:rsid w:val="00D81792"/>
    <w:rsid w:val="00D819B1"/>
    <w:rsid w:val="00D819C1"/>
    <w:rsid w:val="00D81D0B"/>
    <w:rsid w:val="00D81DEF"/>
    <w:rsid w:val="00D81EC3"/>
    <w:rsid w:val="00D821EF"/>
    <w:rsid w:val="00D823FB"/>
    <w:rsid w:val="00D82494"/>
    <w:rsid w:val="00D82933"/>
    <w:rsid w:val="00D82D71"/>
    <w:rsid w:val="00D8307A"/>
    <w:rsid w:val="00D8335F"/>
    <w:rsid w:val="00D834C3"/>
    <w:rsid w:val="00D83535"/>
    <w:rsid w:val="00D835F5"/>
    <w:rsid w:val="00D83718"/>
    <w:rsid w:val="00D83805"/>
    <w:rsid w:val="00D839C5"/>
    <w:rsid w:val="00D83AD7"/>
    <w:rsid w:val="00D83AE9"/>
    <w:rsid w:val="00D83DAB"/>
    <w:rsid w:val="00D83E6F"/>
    <w:rsid w:val="00D840C7"/>
    <w:rsid w:val="00D843A6"/>
    <w:rsid w:val="00D8444B"/>
    <w:rsid w:val="00D844AB"/>
    <w:rsid w:val="00D84532"/>
    <w:rsid w:val="00D846BA"/>
    <w:rsid w:val="00D84884"/>
    <w:rsid w:val="00D8492F"/>
    <w:rsid w:val="00D849FA"/>
    <w:rsid w:val="00D84B99"/>
    <w:rsid w:val="00D84D70"/>
    <w:rsid w:val="00D85147"/>
    <w:rsid w:val="00D8517A"/>
    <w:rsid w:val="00D857B8"/>
    <w:rsid w:val="00D858B4"/>
    <w:rsid w:val="00D85DCD"/>
    <w:rsid w:val="00D85EFB"/>
    <w:rsid w:val="00D86248"/>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6B"/>
    <w:rsid w:val="00D90F8A"/>
    <w:rsid w:val="00D910F7"/>
    <w:rsid w:val="00D9130A"/>
    <w:rsid w:val="00D913D1"/>
    <w:rsid w:val="00D919E6"/>
    <w:rsid w:val="00D91B35"/>
    <w:rsid w:val="00D91BE1"/>
    <w:rsid w:val="00D91DDE"/>
    <w:rsid w:val="00D91EB1"/>
    <w:rsid w:val="00D920BB"/>
    <w:rsid w:val="00D920F8"/>
    <w:rsid w:val="00D9240E"/>
    <w:rsid w:val="00D925B7"/>
    <w:rsid w:val="00D92891"/>
    <w:rsid w:val="00D92BC1"/>
    <w:rsid w:val="00D92C29"/>
    <w:rsid w:val="00D92C5A"/>
    <w:rsid w:val="00D92CF4"/>
    <w:rsid w:val="00D9311C"/>
    <w:rsid w:val="00D932AB"/>
    <w:rsid w:val="00D9353C"/>
    <w:rsid w:val="00D93638"/>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A"/>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175"/>
    <w:rsid w:val="00D977B5"/>
    <w:rsid w:val="00D97884"/>
    <w:rsid w:val="00D97AC0"/>
    <w:rsid w:val="00DA0248"/>
    <w:rsid w:val="00DA058E"/>
    <w:rsid w:val="00DA0A7F"/>
    <w:rsid w:val="00DA0D50"/>
    <w:rsid w:val="00DA0D68"/>
    <w:rsid w:val="00DA0D97"/>
    <w:rsid w:val="00DA0F29"/>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4F0"/>
    <w:rsid w:val="00DA3551"/>
    <w:rsid w:val="00DA35BC"/>
    <w:rsid w:val="00DA367E"/>
    <w:rsid w:val="00DA36D1"/>
    <w:rsid w:val="00DA3B82"/>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0C9D"/>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5F"/>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5F6"/>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4D"/>
    <w:rsid w:val="00DC41A4"/>
    <w:rsid w:val="00DC47E0"/>
    <w:rsid w:val="00DC4D1F"/>
    <w:rsid w:val="00DC5672"/>
    <w:rsid w:val="00DC588F"/>
    <w:rsid w:val="00DC58EC"/>
    <w:rsid w:val="00DC5903"/>
    <w:rsid w:val="00DC595C"/>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1EE5"/>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9F"/>
    <w:rsid w:val="00DD3EF5"/>
    <w:rsid w:val="00DD420F"/>
    <w:rsid w:val="00DD441B"/>
    <w:rsid w:val="00DD4541"/>
    <w:rsid w:val="00DD46EF"/>
    <w:rsid w:val="00DD47C8"/>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9D3"/>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187"/>
    <w:rsid w:val="00DE63B0"/>
    <w:rsid w:val="00DE6953"/>
    <w:rsid w:val="00DE6D32"/>
    <w:rsid w:val="00DE6E3E"/>
    <w:rsid w:val="00DE6F50"/>
    <w:rsid w:val="00DE7A9D"/>
    <w:rsid w:val="00DE7B6A"/>
    <w:rsid w:val="00DE7C00"/>
    <w:rsid w:val="00DE7C96"/>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42A"/>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6FF4"/>
    <w:rsid w:val="00DF75A8"/>
    <w:rsid w:val="00DF7632"/>
    <w:rsid w:val="00DF771F"/>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E"/>
    <w:rsid w:val="00E04C49"/>
    <w:rsid w:val="00E04DA3"/>
    <w:rsid w:val="00E05737"/>
    <w:rsid w:val="00E05CD2"/>
    <w:rsid w:val="00E05E3A"/>
    <w:rsid w:val="00E06245"/>
    <w:rsid w:val="00E062CA"/>
    <w:rsid w:val="00E063E7"/>
    <w:rsid w:val="00E0693E"/>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4E"/>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8B"/>
    <w:rsid w:val="00E2285F"/>
    <w:rsid w:val="00E22877"/>
    <w:rsid w:val="00E2299F"/>
    <w:rsid w:val="00E22A8A"/>
    <w:rsid w:val="00E22AEF"/>
    <w:rsid w:val="00E22CCD"/>
    <w:rsid w:val="00E22E3C"/>
    <w:rsid w:val="00E22E76"/>
    <w:rsid w:val="00E22E87"/>
    <w:rsid w:val="00E22EB5"/>
    <w:rsid w:val="00E22F26"/>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B9"/>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6D8"/>
    <w:rsid w:val="00E33816"/>
    <w:rsid w:val="00E339DC"/>
    <w:rsid w:val="00E33A99"/>
    <w:rsid w:val="00E33C40"/>
    <w:rsid w:val="00E33CFC"/>
    <w:rsid w:val="00E33E15"/>
    <w:rsid w:val="00E3449B"/>
    <w:rsid w:val="00E34709"/>
    <w:rsid w:val="00E34710"/>
    <w:rsid w:val="00E34D85"/>
    <w:rsid w:val="00E34D93"/>
    <w:rsid w:val="00E34E42"/>
    <w:rsid w:val="00E3564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CEF"/>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82D"/>
    <w:rsid w:val="00E41A7E"/>
    <w:rsid w:val="00E41C78"/>
    <w:rsid w:val="00E420C5"/>
    <w:rsid w:val="00E422E7"/>
    <w:rsid w:val="00E428DA"/>
    <w:rsid w:val="00E429ED"/>
    <w:rsid w:val="00E42A67"/>
    <w:rsid w:val="00E42B30"/>
    <w:rsid w:val="00E42CB6"/>
    <w:rsid w:val="00E42D5F"/>
    <w:rsid w:val="00E43067"/>
    <w:rsid w:val="00E430AC"/>
    <w:rsid w:val="00E43444"/>
    <w:rsid w:val="00E434DB"/>
    <w:rsid w:val="00E435ED"/>
    <w:rsid w:val="00E4398B"/>
    <w:rsid w:val="00E43CDA"/>
    <w:rsid w:val="00E43D0D"/>
    <w:rsid w:val="00E43DEB"/>
    <w:rsid w:val="00E43F37"/>
    <w:rsid w:val="00E44094"/>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C"/>
    <w:rsid w:val="00E4768E"/>
    <w:rsid w:val="00E47827"/>
    <w:rsid w:val="00E4784D"/>
    <w:rsid w:val="00E4791B"/>
    <w:rsid w:val="00E47B47"/>
    <w:rsid w:val="00E47B4E"/>
    <w:rsid w:val="00E47E31"/>
    <w:rsid w:val="00E50031"/>
    <w:rsid w:val="00E50055"/>
    <w:rsid w:val="00E50296"/>
    <w:rsid w:val="00E50493"/>
    <w:rsid w:val="00E50637"/>
    <w:rsid w:val="00E50758"/>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2E6E"/>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474"/>
    <w:rsid w:val="00E547B3"/>
    <w:rsid w:val="00E54A31"/>
    <w:rsid w:val="00E54AB9"/>
    <w:rsid w:val="00E54C0E"/>
    <w:rsid w:val="00E54F13"/>
    <w:rsid w:val="00E5564A"/>
    <w:rsid w:val="00E55839"/>
    <w:rsid w:val="00E559F7"/>
    <w:rsid w:val="00E55A29"/>
    <w:rsid w:val="00E55C8C"/>
    <w:rsid w:val="00E55DAA"/>
    <w:rsid w:val="00E56526"/>
    <w:rsid w:val="00E567F4"/>
    <w:rsid w:val="00E5683F"/>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1D5"/>
    <w:rsid w:val="00E6743F"/>
    <w:rsid w:val="00E6758E"/>
    <w:rsid w:val="00E67727"/>
    <w:rsid w:val="00E677B0"/>
    <w:rsid w:val="00E678B1"/>
    <w:rsid w:val="00E67912"/>
    <w:rsid w:val="00E67BAE"/>
    <w:rsid w:val="00E67E23"/>
    <w:rsid w:val="00E67FF2"/>
    <w:rsid w:val="00E70016"/>
    <w:rsid w:val="00E700CB"/>
    <w:rsid w:val="00E70362"/>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BEE"/>
    <w:rsid w:val="00E73DDF"/>
    <w:rsid w:val="00E73E67"/>
    <w:rsid w:val="00E73F7D"/>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77F8A"/>
    <w:rsid w:val="00E80514"/>
    <w:rsid w:val="00E805AF"/>
    <w:rsid w:val="00E80732"/>
    <w:rsid w:val="00E80CCB"/>
    <w:rsid w:val="00E80D83"/>
    <w:rsid w:val="00E80E5B"/>
    <w:rsid w:val="00E80E8D"/>
    <w:rsid w:val="00E80EFD"/>
    <w:rsid w:val="00E8119B"/>
    <w:rsid w:val="00E815B3"/>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AC4"/>
    <w:rsid w:val="00E83C05"/>
    <w:rsid w:val="00E83CBF"/>
    <w:rsid w:val="00E842AF"/>
    <w:rsid w:val="00E8457E"/>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BA6"/>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B1"/>
    <w:rsid w:val="00E916D5"/>
    <w:rsid w:val="00E91D9D"/>
    <w:rsid w:val="00E91E39"/>
    <w:rsid w:val="00E91E45"/>
    <w:rsid w:val="00E91EF8"/>
    <w:rsid w:val="00E91F04"/>
    <w:rsid w:val="00E91F11"/>
    <w:rsid w:val="00E91F35"/>
    <w:rsid w:val="00E91FF4"/>
    <w:rsid w:val="00E92333"/>
    <w:rsid w:val="00E925A5"/>
    <w:rsid w:val="00E927B0"/>
    <w:rsid w:val="00E92A53"/>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82"/>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439"/>
    <w:rsid w:val="00EA47A1"/>
    <w:rsid w:val="00EA48ED"/>
    <w:rsid w:val="00EA4947"/>
    <w:rsid w:val="00EA4DE5"/>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37"/>
    <w:rsid w:val="00EB3297"/>
    <w:rsid w:val="00EB33FC"/>
    <w:rsid w:val="00EB3455"/>
    <w:rsid w:val="00EB35CC"/>
    <w:rsid w:val="00EB3906"/>
    <w:rsid w:val="00EB3B0D"/>
    <w:rsid w:val="00EB3BC1"/>
    <w:rsid w:val="00EB3DBE"/>
    <w:rsid w:val="00EB3E40"/>
    <w:rsid w:val="00EB3F15"/>
    <w:rsid w:val="00EB3F61"/>
    <w:rsid w:val="00EB3FB6"/>
    <w:rsid w:val="00EB415F"/>
    <w:rsid w:val="00EB42B3"/>
    <w:rsid w:val="00EB4398"/>
    <w:rsid w:val="00EB439A"/>
    <w:rsid w:val="00EB4503"/>
    <w:rsid w:val="00EB45B6"/>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0D0"/>
    <w:rsid w:val="00EB632A"/>
    <w:rsid w:val="00EB6571"/>
    <w:rsid w:val="00EB66AA"/>
    <w:rsid w:val="00EB6BEF"/>
    <w:rsid w:val="00EB6DB4"/>
    <w:rsid w:val="00EB6DFB"/>
    <w:rsid w:val="00EB70B0"/>
    <w:rsid w:val="00EB737B"/>
    <w:rsid w:val="00EB74DA"/>
    <w:rsid w:val="00EB7633"/>
    <w:rsid w:val="00EB765F"/>
    <w:rsid w:val="00EB7736"/>
    <w:rsid w:val="00EB7A10"/>
    <w:rsid w:val="00EB7CC9"/>
    <w:rsid w:val="00EB7E32"/>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10B"/>
    <w:rsid w:val="00EC72DB"/>
    <w:rsid w:val="00EC7364"/>
    <w:rsid w:val="00EC7419"/>
    <w:rsid w:val="00EC7761"/>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6E"/>
    <w:rsid w:val="00ED3541"/>
    <w:rsid w:val="00ED37E5"/>
    <w:rsid w:val="00ED3AE5"/>
    <w:rsid w:val="00ED3E02"/>
    <w:rsid w:val="00ED3E68"/>
    <w:rsid w:val="00ED3E8F"/>
    <w:rsid w:val="00ED402F"/>
    <w:rsid w:val="00ED4092"/>
    <w:rsid w:val="00ED40FF"/>
    <w:rsid w:val="00ED44C2"/>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3EB"/>
    <w:rsid w:val="00EE3421"/>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52"/>
    <w:rsid w:val="00EE6F1E"/>
    <w:rsid w:val="00EE7442"/>
    <w:rsid w:val="00EE7618"/>
    <w:rsid w:val="00EE7814"/>
    <w:rsid w:val="00EE78AA"/>
    <w:rsid w:val="00EE79F3"/>
    <w:rsid w:val="00EE7B61"/>
    <w:rsid w:val="00EF0018"/>
    <w:rsid w:val="00EF01DC"/>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4E8"/>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68F"/>
    <w:rsid w:val="00EF66D4"/>
    <w:rsid w:val="00EF6880"/>
    <w:rsid w:val="00EF6ADE"/>
    <w:rsid w:val="00EF6B36"/>
    <w:rsid w:val="00EF6D2E"/>
    <w:rsid w:val="00EF7002"/>
    <w:rsid w:val="00EF72D8"/>
    <w:rsid w:val="00EF766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A3A"/>
    <w:rsid w:val="00F02B22"/>
    <w:rsid w:val="00F02D93"/>
    <w:rsid w:val="00F02DAA"/>
    <w:rsid w:val="00F0325B"/>
    <w:rsid w:val="00F0340D"/>
    <w:rsid w:val="00F034D9"/>
    <w:rsid w:val="00F034F3"/>
    <w:rsid w:val="00F0368C"/>
    <w:rsid w:val="00F03757"/>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028"/>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E0"/>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2EB"/>
    <w:rsid w:val="00F1738A"/>
    <w:rsid w:val="00F173ED"/>
    <w:rsid w:val="00F174C4"/>
    <w:rsid w:val="00F17591"/>
    <w:rsid w:val="00F17964"/>
    <w:rsid w:val="00F17DDF"/>
    <w:rsid w:val="00F17EAE"/>
    <w:rsid w:val="00F20042"/>
    <w:rsid w:val="00F202EA"/>
    <w:rsid w:val="00F20ACF"/>
    <w:rsid w:val="00F21131"/>
    <w:rsid w:val="00F21580"/>
    <w:rsid w:val="00F215EC"/>
    <w:rsid w:val="00F21747"/>
    <w:rsid w:val="00F218D4"/>
    <w:rsid w:val="00F21909"/>
    <w:rsid w:val="00F21970"/>
    <w:rsid w:val="00F21CDF"/>
    <w:rsid w:val="00F21D9C"/>
    <w:rsid w:val="00F21DD8"/>
    <w:rsid w:val="00F21E36"/>
    <w:rsid w:val="00F220A8"/>
    <w:rsid w:val="00F22258"/>
    <w:rsid w:val="00F222DC"/>
    <w:rsid w:val="00F223DF"/>
    <w:rsid w:val="00F2250A"/>
    <w:rsid w:val="00F226CF"/>
    <w:rsid w:val="00F22D11"/>
    <w:rsid w:val="00F22E0E"/>
    <w:rsid w:val="00F22EC7"/>
    <w:rsid w:val="00F2337C"/>
    <w:rsid w:val="00F2346E"/>
    <w:rsid w:val="00F2357D"/>
    <w:rsid w:val="00F23704"/>
    <w:rsid w:val="00F2390E"/>
    <w:rsid w:val="00F241B7"/>
    <w:rsid w:val="00F2426C"/>
    <w:rsid w:val="00F2438E"/>
    <w:rsid w:val="00F24682"/>
    <w:rsid w:val="00F2474C"/>
    <w:rsid w:val="00F24788"/>
    <w:rsid w:val="00F247A1"/>
    <w:rsid w:val="00F24D4B"/>
    <w:rsid w:val="00F2515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2FB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291"/>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AC1"/>
    <w:rsid w:val="00F42EBF"/>
    <w:rsid w:val="00F4306A"/>
    <w:rsid w:val="00F4331A"/>
    <w:rsid w:val="00F4333B"/>
    <w:rsid w:val="00F4334D"/>
    <w:rsid w:val="00F433BD"/>
    <w:rsid w:val="00F433C9"/>
    <w:rsid w:val="00F4343A"/>
    <w:rsid w:val="00F43580"/>
    <w:rsid w:val="00F437F4"/>
    <w:rsid w:val="00F4384D"/>
    <w:rsid w:val="00F43D52"/>
    <w:rsid w:val="00F43DD0"/>
    <w:rsid w:val="00F43DFF"/>
    <w:rsid w:val="00F43F5F"/>
    <w:rsid w:val="00F44119"/>
    <w:rsid w:val="00F444D7"/>
    <w:rsid w:val="00F44683"/>
    <w:rsid w:val="00F44894"/>
    <w:rsid w:val="00F44C09"/>
    <w:rsid w:val="00F44C58"/>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59C"/>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2"/>
    <w:rsid w:val="00F7284A"/>
    <w:rsid w:val="00F7290D"/>
    <w:rsid w:val="00F72A8F"/>
    <w:rsid w:val="00F72B21"/>
    <w:rsid w:val="00F72B6D"/>
    <w:rsid w:val="00F72C4D"/>
    <w:rsid w:val="00F72D3E"/>
    <w:rsid w:val="00F73016"/>
    <w:rsid w:val="00F7302F"/>
    <w:rsid w:val="00F73251"/>
    <w:rsid w:val="00F732EC"/>
    <w:rsid w:val="00F7330F"/>
    <w:rsid w:val="00F73869"/>
    <w:rsid w:val="00F738A6"/>
    <w:rsid w:val="00F738CD"/>
    <w:rsid w:val="00F73C96"/>
    <w:rsid w:val="00F73D08"/>
    <w:rsid w:val="00F73E1D"/>
    <w:rsid w:val="00F73E97"/>
    <w:rsid w:val="00F73F7F"/>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6C"/>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473"/>
    <w:rsid w:val="00F85536"/>
    <w:rsid w:val="00F85BC4"/>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1BED"/>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1BB"/>
    <w:rsid w:val="00F95304"/>
    <w:rsid w:val="00F95862"/>
    <w:rsid w:val="00F95A99"/>
    <w:rsid w:val="00F95D92"/>
    <w:rsid w:val="00F95E99"/>
    <w:rsid w:val="00F9611C"/>
    <w:rsid w:val="00F96766"/>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8B"/>
    <w:rsid w:val="00FA1ABD"/>
    <w:rsid w:val="00FA1B20"/>
    <w:rsid w:val="00FA2514"/>
    <w:rsid w:val="00FA265D"/>
    <w:rsid w:val="00FA2773"/>
    <w:rsid w:val="00FA27C8"/>
    <w:rsid w:val="00FA2DAD"/>
    <w:rsid w:val="00FA330A"/>
    <w:rsid w:val="00FA34B9"/>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59B"/>
    <w:rsid w:val="00FA6B4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002"/>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48"/>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0B"/>
    <w:rsid w:val="00FC10A9"/>
    <w:rsid w:val="00FC1160"/>
    <w:rsid w:val="00FC120A"/>
    <w:rsid w:val="00FC1212"/>
    <w:rsid w:val="00FC1589"/>
    <w:rsid w:val="00FC18FA"/>
    <w:rsid w:val="00FC1CF4"/>
    <w:rsid w:val="00FC1D35"/>
    <w:rsid w:val="00FC1E63"/>
    <w:rsid w:val="00FC223F"/>
    <w:rsid w:val="00FC22A2"/>
    <w:rsid w:val="00FC2664"/>
    <w:rsid w:val="00FC27A5"/>
    <w:rsid w:val="00FC2A6A"/>
    <w:rsid w:val="00FC2CB9"/>
    <w:rsid w:val="00FC2F40"/>
    <w:rsid w:val="00FC305F"/>
    <w:rsid w:val="00FC314E"/>
    <w:rsid w:val="00FC31CB"/>
    <w:rsid w:val="00FC35AD"/>
    <w:rsid w:val="00FC36EC"/>
    <w:rsid w:val="00FC3764"/>
    <w:rsid w:val="00FC3885"/>
    <w:rsid w:val="00FC3A38"/>
    <w:rsid w:val="00FC3C34"/>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20"/>
    <w:rsid w:val="00FD1BD8"/>
    <w:rsid w:val="00FD1D0B"/>
    <w:rsid w:val="00FD1DE1"/>
    <w:rsid w:val="00FD1EA2"/>
    <w:rsid w:val="00FD21E5"/>
    <w:rsid w:val="00FD22CE"/>
    <w:rsid w:val="00FD2364"/>
    <w:rsid w:val="00FD2529"/>
    <w:rsid w:val="00FD265A"/>
    <w:rsid w:val="00FD2845"/>
    <w:rsid w:val="00FD28CD"/>
    <w:rsid w:val="00FD2916"/>
    <w:rsid w:val="00FD2D7B"/>
    <w:rsid w:val="00FD2F89"/>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9B"/>
    <w:rsid w:val="00FD4F2C"/>
    <w:rsid w:val="00FD5695"/>
    <w:rsid w:val="00FD5A16"/>
    <w:rsid w:val="00FD5AF6"/>
    <w:rsid w:val="00FD6683"/>
    <w:rsid w:val="00FD6EC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BEA"/>
    <w:rsid w:val="00FE0C2F"/>
    <w:rsid w:val="00FE0ED4"/>
    <w:rsid w:val="00FE0F3C"/>
    <w:rsid w:val="00FE1056"/>
    <w:rsid w:val="00FE11C2"/>
    <w:rsid w:val="00FE1478"/>
    <w:rsid w:val="00FE14B8"/>
    <w:rsid w:val="00FE14CE"/>
    <w:rsid w:val="00FE1A2D"/>
    <w:rsid w:val="00FE1B6C"/>
    <w:rsid w:val="00FE1BE0"/>
    <w:rsid w:val="00FE1C5C"/>
    <w:rsid w:val="00FE1CE0"/>
    <w:rsid w:val="00FE1DC6"/>
    <w:rsid w:val="00FE1DE9"/>
    <w:rsid w:val="00FE1EAB"/>
    <w:rsid w:val="00FE1F9B"/>
    <w:rsid w:val="00FE209C"/>
    <w:rsid w:val="00FE20E5"/>
    <w:rsid w:val="00FE2288"/>
    <w:rsid w:val="00FE22E1"/>
    <w:rsid w:val="00FE237A"/>
    <w:rsid w:val="00FE23DF"/>
    <w:rsid w:val="00FE24AC"/>
    <w:rsid w:val="00FE24EA"/>
    <w:rsid w:val="00FE291F"/>
    <w:rsid w:val="00FE2C87"/>
    <w:rsid w:val="00FE2E64"/>
    <w:rsid w:val="00FE2E6B"/>
    <w:rsid w:val="00FE3052"/>
    <w:rsid w:val="00FE31C5"/>
    <w:rsid w:val="00FE32BE"/>
    <w:rsid w:val="00FE3308"/>
    <w:rsid w:val="00FE3465"/>
    <w:rsid w:val="00FE34A8"/>
    <w:rsid w:val="00FE35FD"/>
    <w:rsid w:val="00FE397D"/>
    <w:rsid w:val="00FE3C5D"/>
    <w:rsid w:val="00FE3F7A"/>
    <w:rsid w:val="00FE421A"/>
    <w:rsid w:val="00FE4A2F"/>
    <w:rsid w:val="00FE4CF1"/>
    <w:rsid w:val="00FE4DA8"/>
    <w:rsid w:val="00FE4F1B"/>
    <w:rsid w:val="00FE549C"/>
    <w:rsid w:val="00FE54FC"/>
    <w:rsid w:val="00FE5890"/>
    <w:rsid w:val="00FE5DD3"/>
    <w:rsid w:val="00FE5EE3"/>
    <w:rsid w:val="00FE60E3"/>
    <w:rsid w:val="00FE6449"/>
    <w:rsid w:val="00FE64DC"/>
    <w:rsid w:val="00FE6693"/>
    <w:rsid w:val="00FE67CF"/>
    <w:rsid w:val="00FE6C69"/>
    <w:rsid w:val="00FE6D20"/>
    <w:rsid w:val="00FE6FB9"/>
    <w:rsid w:val="00FE7549"/>
    <w:rsid w:val="00FE7751"/>
    <w:rsid w:val="00FE791B"/>
    <w:rsid w:val="00FE7A74"/>
    <w:rsid w:val="00FE7BCC"/>
    <w:rsid w:val="00FE7D95"/>
    <w:rsid w:val="00FE7DBC"/>
    <w:rsid w:val="00FE7FB8"/>
    <w:rsid w:val="00FF02D1"/>
    <w:rsid w:val="00FF0305"/>
    <w:rsid w:val="00FF0355"/>
    <w:rsid w:val="00FF0571"/>
    <w:rsid w:val="00FF089B"/>
    <w:rsid w:val="00FF0997"/>
    <w:rsid w:val="00FF10BB"/>
    <w:rsid w:val="00FF117B"/>
    <w:rsid w:val="00FF126D"/>
    <w:rsid w:val="00FF14C9"/>
    <w:rsid w:val="00FF1844"/>
    <w:rsid w:val="00FF1B94"/>
    <w:rsid w:val="00FF1BA3"/>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3F1"/>
    <w:rsid w:val="00FF4477"/>
    <w:rsid w:val="00FF45F9"/>
    <w:rsid w:val="00FF48F9"/>
    <w:rsid w:val="00FF4904"/>
    <w:rsid w:val="00FF4AA8"/>
    <w:rsid w:val="00FF4AE2"/>
    <w:rsid w:val="00FF4B5A"/>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1C0"/>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2079D"/>
  <w15:docId w15:val="{263EFA56-5FDB-494B-A59E-518843C6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54A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0F6871"/>
    <w:rPr>
      <w:b/>
      <w:bCs/>
      <w:sz w:val="28"/>
      <w:szCs w:val="28"/>
    </w:rPr>
  </w:style>
  <w:style w:type="character" w:customStyle="1" w:styleId="fontstyle01">
    <w:name w:val="fontstyle01"/>
    <w:basedOn w:val="a0"/>
    <w:rsid w:val="009B5214"/>
    <w:rPr>
      <w:rFonts w:ascii="NimbusRomNo9L-Regu" w:hAnsi="NimbusRomNo9L-Regu" w:hint="default"/>
      <w:b w:val="0"/>
      <w:bCs w:val="0"/>
      <w:i w:val="0"/>
      <w:iCs w:val="0"/>
      <w:color w:val="231F20"/>
      <w:sz w:val="20"/>
      <w:szCs w:val="20"/>
    </w:rPr>
  </w:style>
  <w:style w:type="paragraph" w:customStyle="1" w:styleId="xmsonormal">
    <w:name w:val="xmsonormal"/>
    <w:basedOn w:val="a"/>
    <w:uiPriority w:val="99"/>
    <w:rsid w:val="00AC4509"/>
    <w:pPr>
      <w:autoSpaceDE/>
      <w:autoSpaceDN/>
      <w:adjustRightInd/>
      <w:snapToGrid/>
      <w:spacing w:after="0"/>
    </w:pPr>
    <w:rPr>
      <w:rFonts w:eastAsiaTheme="minorHAnsi" w:cs="Calibri"/>
      <w:sz w:val="20"/>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C6074E"/>
    <w:rPr>
      <w:b/>
      <w:sz w:val="22"/>
      <w:szCs w:val="22"/>
    </w:rPr>
  </w:style>
  <w:style w:type="character" w:customStyle="1" w:styleId="Char1">
    <w:name w:val="列出段落 Char1"/>
    <w:aliases w:val="- Bullets Char1,リスト段落 Char1,?? ?? Char1,????? Char1,???? Char1,Lista1 Char1,列出段落1 Char1,中等深浅网格 1 - 着色 21 Char1,¥ê¥¹¥È¶ÎÂä Char1,¥¡¡¡¡ì¬º¥¹¥È¶ÎÂä Char1,ÁÐ³ö¶ÎÂä Char1,列表段落1 Char1,—ño’i—Ž Char1,1st level - Bullet List Paragraph Char1,목록단락 Char"/>
    <w:uiPriority w:val="34"/>
    <w:qFormat/>
    <w:locked/>
    <w:rsid w:val="008E00A4"/>
    <w:rPr>
      <w:rFonts w:eastAsia="宋体"/>
      <w:sz w:val="22"/>
      <w:szCs w:val="24"/>
      <w:lang w:val="en-US" w:eastAsia="en-US"/>
    </w:rPr>
  </w:style>
  <w:style w:type="character" w:customStyle="1" w:styleId="TALChar">
    <w:name w:val="TAL Char"/>
    <w:link w:val="TAL"/>
    <w:qFormat/>
    <w:locked/>
    <w:rsid w:val="00B07C0F"/>
    <w:rPr>
      <w:rFonts w:ascii="Arial" w:eastAsia="Times New Roman" w:hAnsi="Arial" w:cs="Arial"/>
      <w:sz w:val="18"/>
    </w:rPr>
  </w:style>
  <w:style w:type="paragraph" w:customStyle="1" w:styleId="TAL">
    <w:name w:val="TAL"/>
    <w:basedOn w:val="a"/>
    <w:link w:val="TALChar"/>
    <w:qFormat/>
    <w:rsid w:val="00B07C0F"/>
    <w:pPr>
      <w:keepNext/>
      <w:keepLines/>
      <w:overflowPunct w:val="0"/>
      <w:snapToGrid/>
      <w:spacing w:after="0"/>
      <w:jc w:val="left"/>
    </w:pPr>
    <w:rPr>
      <w:rFonts w:ascii="Arial" w:eastAsia="Times New Roman"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942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646387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1974520">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07991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19628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98151">
      <w:bodyDiv w:val="1"/>
      <w:marLeft w:val="0"/>
      <w:marRight w:val="0"/>
      <w:marTop w:val="0"/>
      <w:marBottom w:val="0"/>
      <w:divBdr>
        <w:top w:val="none" w:sz="0" w:space="0" w:color="auto"/>
        <w:left w:val="none" w:sz="0" w:space="0" w:color="auto"/>
        <w:bottom w:val="none" w:sz="0" w:space="0" w:color="auto"/>
        <w:right w:val="none" w:sz="0" w:space="0" w:color="auto"/>
      </w:divBdr>
    </w:div>
    <w:div w:id="11923000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85695814">
      <w:bodyDiv w:val="1"/>
      <w:marLeft w:val="0"/>
      <w:marRight w:val="0"/>
      <w:marTop w:val="0"/>
      <w:marBottom w:val="0"/>
      <w:divBdr>
        <w:top w:val="none" w:sz="0" w:space="0" w:color="auto"/>
        <w:left w:val="none" w:sz="0" w:space="0" w:color="auto"/>
        <w:bottom w:val="none" w:sz="0" w:space="0" w:color="auto"/>
        <w:right w:val="none" w:sz="0" w:space="0" w:color="auto"/>
      </w:divBdr>
    </w:div>
    <w:div w:id="1289360555">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47323">
      <w:bodyDiv w:val="1"/>
      <w:marLeft w:val="0"/>
      <w:marRight w:val="0"/>
      <w:marTop w:val="0"/>
      <w:marBottom w:val="0"/>
      <w:divBdr>
        <w:top w:val="none" w:sz="0" w:space="0" w:color="auto"/>
        <w:left w:val="none" w:sz="0" w:space="0" w:color="auto"/>
        <w:bottom w:val="none" w:sz="0" w:space="0" w:color="auto"/>
        <w:right w:val="none" w:sz="0" w:space="0" w:color="auto"/>
      </w:divBdr>
    </w:div>
    <w:div w:id="1518929646">
      <w:bodyDiv w:val="1"/>
      <w:marLeft w:val="0"/>
      <w:marRight w:val="0"/>
      <w:marTop w:val="0"/>
      <w:marBottom w:val="0"/>
      <w:divBdr>
        <w:top w:val="none" w:sz="0" w:space="0" w:color="auto"/>
        <w:left w:val="none" w:sz="0" w:space="0" w:color="auto"/>
        <w:bottom w:val="none" w:sz="0" w:space="0" w:color="auto"/>
        <w:right w:val="none" w:sz="0" w:space="0" w:color="auto"/>
      </w:divBdr>
    </w:div>
    <w:div w:id="1527870689">
      <w:bodyDiv w:val="1"/>
      <w:marLeft w:val="0"/>
      <w:marRight w:val="0"/>
      <w:marTop w:val="0"/>
      <w:marBottom w:val="0"/>
      <w:divBdr>
        <w:top w:val="none" w:sz="0" w:space="0" w:color="auto"/>
        <w:left w:val="none" w:sz="0" w:space="0" w:color="auto"/>
        <w:bottom w:val="none" w:sz="0" w:space="0" w:color="auto"/>
        <w:right w:val="none" w:sz="0" w:space="0" w:color="auto"/>
      </w:divBdr>
    </w:div>
    <w:div w:id="1555389542">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935746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87127893">
      <w:bodyDiv w:val="1"/>
      <w:marLeft w:val="0"/>
      <w:marRight w:val="0"/>
      <w:marTop w:val="0"/>
      <w:marBottom w:val="0"/>
      <w:divBdr>
        <w:top w:val="none" w:sz="0" w:space="0" w:color="auto"/>
        <w:left w:val="none" w:sz="0" w:space="0" w:color="auto"/>
        <w:bottom w:val="none" w:sz="0" w:space="0" w:color="auto"/>
        <w:right w:val="none" w:sz="0" w:space="0" w:color="auto"/>
      </w:divBdr>
    </w:div>
    <w:div w:id="198777859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044897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7FFB7-8D77-4A3C-BDF7-4FC44961D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2767</Words>
  <Characters>13946</Characters>
  <Application>Microsoft Office Word</Application>
  <DocSecurity>0</DocSecurity>
  <Lines>214</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Huawei</cp:lastModifiedBy>
  <cp:revision>11</cp:revision>
  <cp:lastPrinted>2018-12-18T01:25:00Z</cp:lastPrinted>
  <dcterms:created xsi:type="dcterms:W3CDTF">2023-02-17T13:29:00Z</dcterms:created>
  <dcterms:modified xsi:type="dcterms:W3CDTF">2023-02-17T16:44:00Z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(3)+xNyySIl0+UC8febDDeNT2dcg5ZoNim+FlquXQiX+h1e4R5DksvFeuQek3vUa1PrKDKEw/nH
+CmR/jait14xRDhf1pRob+DQEHi3Tws7pxqRICpuPZPMxMiyftO1ALFgoonADciBKc0KPBJZ
p0YhJS/HTzXqVsF3Qhdlm9RPxEbzEuIHcVqSFsosZoTUHFZFisgF0tVqGG6SaVJdk+vNZeEQ
xUyw3wD6WPcdtxNF0n</vt:lpwstr>
  </property>
  <property fmtid="{D5CDD505-2E9C-101B-9397-08002B2CF9AE}" pid="13" name="_2015_ms_pID_725343_00">
    <vt:lpwstr>_2015_ms_pID_725343</vt:lpwstr>
  </property>
  <property fmtid="{D5CDD505-2E9C-101B-9397-08002B2CF9AE}" pid="14" name="_2015_ms_pID_7253431">
    <vt:lpwstr>R5/igiBpb2BFOvJI3c7jROF3+64h6gLWjyg9FPuRywBhlxHSvEWoah
3NGmKuq8Ks+qeOdOQexP+4ev4FbbJD5KQJrGfZznj61I/Vjot1Q+u64BgmI9w1YfLsubD4CC
aPixJFDlG6NXJrHw+FdQ4U91BK3zdGKmTNxCjNpd0h9+WsScB0diDY8/nY+LD4IrC/GKAPCi
7pIFeSnlfGbie9LrY8h/rFyBKKLVJ3USfSy0</vt:lpwstr>
  </property>
  <property fmtid="{D5CDD505-2E9C-101B-9397-08002B2CF9AE}" pid="15" name="_2015_ms_pID_7253431_00">
    <vt:lpwstr>_2015_ms_pID_7253431</vt:lpwstr>
  </property>
  <property fmtid="{D5CDD505-2E9C-101B-9397-08002B2CF9AE}" pid="16" name="_2015_ms_pID_7253432">
    <vt:lpwstr>i/iYgQb2GJxzuOUFPiZwL0ZzeZEyog5zm88q
t6mus3jVLewOOP5/FGg4GC8n+1aeDA==</vt:lpwstr>
  </property>
  <property fmtid="{D5CDD505-2E9C-101B-9397-08002B2CF9AE}" pid="17" name="_2015_ms_pID_7253432_00">
    <vt:lpwstr>_2015_ms_pID_7253432</vt:lpwstr>
  </property>
  <property fmtid="{D5CDD505-2E9C-101B-9397-08002B2CF9AE}" pid="18" name="GrammarlyDocumentId">
    <vt:lpwstr>5750308e76706d053a6e799f83139ff4a98a65e10aeadbb1171383bc0fd5ac1c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1676641102</vt:lpwstr>
  </property>
</Properties>
</file>