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11258" w14:textId="232C0EB4" w:rsidR="00472278" w:rsidRPr="00CF195E" w:rsidRDefault="00472278" w:rsidP="0047227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0D4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sidR="00C72569">
        <w:rPr>
          <w:b/>
          <w:kern w:val="2"/>
          <w:lang w:eastAsia="zh-CN"/>
        </w:rPr>
        <w:t>-</w:t>
      </w:r>
      <w:bookmarkStart w:id="0" w:name="_GoBack"/>
      <w:bookmarkEnd w:id="0"/>
      <w:r w:rsidRPr="00CF195E">
        <w:rPr>
          <w:b/>
          <w:kern w:val="2"/>
          <w:lang w:eastAsia="zh-CN"/>
        </w:rPr>
        <w:t>RAN WG1 Meeting #</w:t>
      </w:r>
      <w:r w:rsidR="008C4DD7">
        <w:rPr>
          <w:b/>
          <w:kern w:val="2"/>
          <w:lang w:eastAsia="zh-CN"/>
        </w:rPr>
        <w:t>1</w:t>
      </w:r>
      <w:r w:rsidR="00BC7848">
        <w:rPr>
          <w:b/>
          <w:kern w:val="2"/>
          <w:lang w:eastAsia="zh-CN"/>
        </w:rPr>
        <w:t>1</w:t>
      </w:r>
      <w:r w:rsidR="00A869B5">
        <w:rPr>
          <w:b/>
          <w:kern w:val="2"/>
          <w:lang w:eastAsia="zh-CN"/>
        </w:rPr>
        <w:t>2</w:t>
      </w:r>
      <w:r w:rsidRPr="00CF195E">
        <w:rPr>
          <w:b/>
          <w:kern w:val="2"/>
          <w:lang w:eastAsia="zh-CN"/>
        </w:rPr>
        <w:tab/>
      </w:r>
      <w:r w:rsidR="004206E5" w:rsidRPr="004206E5">
        <w:rPr>
          <w:b/>
          <w:kern w:val="2"/>
          <w:lang w:eastAsia="zh-CN"/>
        </w:rPr>
        <w:t>R1-2300100</w:t>
      </w:r>
    </w:p>
    <w:p w14:paraId="13F0EB3C" w14:textId="21A47608" w:rsidR="00D96463" w:rsidRDefault="00B969B9" w:rsidP="00D96463">
      <w:pPr>
        <w:spacing w:afterLines="50"/>
        <w:rPr>
          <w:b/>
          <w:kern w:val="2"/>
          <w:lang w:eastAsia="zh-CN"/>
        </w:rPr>
      </w:pPr>
      <w:r>
        <w:rPr>
          <w:b/>
          <w:kern w:val="2"/>
          <w:lang w:eastAsia="zh-CN"/>
        </w:rPr>
        <w:t>A</w:t>
      </w:r>
      <w:r>
        <w:rPr>
          <w:rFonts w:hint="eastAsia"/>
          <w:b/>
          <w:kern w:val="2"/>
          <w:lang w:eastAsia="zh-CN"/>
        </w:rPr>
        <w:t>thens</w:t>
      </w:r>
      <w:r w:rsidR="00D96463">
        <w:rPr>
          <w:b/>
          <w:kern w:val="2"/>
          <w:lang w:eastAsia="zh-CN"/>
        </w:rPr>
        <w:t xml:space="preserve">, </w:t>
      </w:r>
      <w:r>
        <w:rPr>
          <w:b/>
          <w:kern w:val="2"/>
          <w:lang w:eastAsia="zh-CN"/>
        </w:rPr>
        <w:t>Greece</w:t>
      </w:r>
      <w:r w:rsidR="00D96463" w:rsidRPr="00C81262">
        <w:rPr>
          <w:b/>
          <w:kern w:val="2"/>
          <w:lang w:eastAsia="zh-CN"/>
        </w:rPr>
        <w:t>,</w:t>
      </w:r>
      <w:r w:rsidR="00D96463" w:rsidRPr="00867743">
        <w:rPr>
          <w:b/>
          <w:kern w:val="2"/>
          <w:lang w:eastAsia="zh-CN"/>
        </w:rPr>
        <w:t xml:space="preserve"> </w:t>
      </w:r>
      <w:r>
        <w:rPr>
          <w:b/>
          <w:kern w:val="2"/>
          <w:lang w:eastAsia="zh-CN"/>
        </w:rPr>
        <w:t>27 February - 3</w:t>
      </w:r>
      <w:r w:rsidR="00BC55A1">
        <w:rPr>
          <w:b/>
          <w:kern w:val="2"/>
          <w:lang w:eastAsia="zh-CN"/>
        </w:rPr>
        <w:t xml:space="preserve"> </w:t>
      </w:r>
      <w:r>
        <w:rPr>
          <w:b/>
          <w:bCs/>
          <w:lang w:eastAsia="zh-CN"/>
        </w:rPr>
        <w:t>March</w:t>
      </w:r>
      <w:r w:rsidR="00D96463" w:rsidRPr="00867743">
        <w:rPr>
          <w:b/>
          <w:bCs/>
          <w:lang w:eastAsia="zh-CN"/>
        </w:rPr>
        <w:t>, 202</w:t>
      </w:r>
      <w:r>
        <w:rPr>
          <w:b/>
          <w:bCs/>
          <w:lang w:eastAsia="zh-CN"/>
        </w:rPr>
        <w:t>3</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1C45F6D8"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896F8E">
        <w:rPr>
          <w:b/>
          <w:kern w:val="2"/>
          <w:lang w:eastAsia="zh-CN"/>
        </w:rPr>
        <w:t>9.1</w:t>
      </w:r>
      <w:r w:rsidR="00862B0F">
        <w:rPr>
          <w:b/>
          <w:kern w:val="2"/>
          <w:lang w:eastAsia="zh-CN"/>
        </w:rPr>
        <w:t>3</w:t>
      </w:r>
      <w:r w:rsidR="00896F8E">
        <w:rPr>
          <w:b/>
          <w:kern w:val="2"/>
          <w:lang w:eastAsia="zh-CN"/>
        </w:rPr>
        <w:t>.1</w:t>
      </w:r>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64C6201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F4ECE" w:rsidRPr="00DF4ECE">
        <w:rPr>
          <w:b/>
          <w:kern w:val="2"/>
          <w:lang w:eastAsia="zh-CN"/>
        </w:rPr>
        <w:t>Evaluations for LP-WUS</w:t>
      </w:r>
    </w:p>
    <w:p w14:paraId="60D85E76" w14:textId="72E1F0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r w:rsidR="002D0439" w:rsidRPr="00CF195E">
        <w:rPr>
          <w:b/>
          <w:kern w:val="2"/>
          <w:lang w:eastAsia="zh-CN"/>
        </w:rPr>
        <w:t xml:space="preserve"> </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1"/>
      </w:pPr>
      <w:bookmarkStart w:id="1" w:name="_Ref124589705"/>
      <w:bookmarkStart w:id="2" w:name="_Ref129681862"/>
      <w:r w:rsidRPr="00CF195E">
        <w:t>Introduction</w:t>
      </w:r>
      <w:bookmarkEnd w:id="1"/>
      <w:bookmarkEnd w:id="2"/>
    </w:p>
    <w:p w14:paraId="30D3A798" w14:textId="669A5A7C" w:rsidR="009E5A4E" w:rsidRPr="00CF195E" w:rsidRDefault="00CA3228" w:rsidP="009E5A4E">
      <w:pPr>
        <w:rPr>
          <w:rFonts w:eastAsia="MS Mincho"/>
          <w:lang w:eastAsia="ja-JP"/>
        </w:rPr>
      </w:pPr>
      <w:r>
        <w:rPr>
          <w:rFonts w:eastAsiaTheme="minorEastAsia"/>
          <w:lang w:eastAsia="zh-CN"/>
        </w:rPr>
        <w:t>I</w:t>
      </w:r>
      <w:r w:rsidR="00B91A03">
        <w:rPr>
          <w:rFonts w:eastAsiaTheme="minorEastAsia"/>
          <w:lang w:eastAsia="zh-CN"/>
        </w:rPr>
        <w:t xml:space="preserve">n this </w:t>
      </w:r>
      <w:r w:rsidR="00CE3DA0" w:rsidRPr="00D81BE1">
        <w:rPr>
          <w:lang w:eastAsia="zh-CN"/>
        </w:rPr>
        <w:t>contribution</w:t>
      </w:r>
      <w:r w:rsidR="00B91A03">
        <w:rPr>
          <w:rFonts w:eastAsiaTheme="minorEastAsia"/>
          <w:lang w:eastAsia="zh-CN"/>
        </w:rPr>
        <w:t>,</w:t>
      </w:r>
      <w:r w:rsidR="00D4784A">
        <w:rPr>
          <w:rFonts w:eastAsiaTheme="minorEastAsia"/>
          <w:lang w:eastAsia="zh-CN"/>
        </w:rPr>
        <w:t xml:space="preserve"> </w:t>
      </w:r>
      <w:r>
        <w:rPr>
          <w:rFonts w:eastAsiaTheme="minorEastAsia"/>
          <w:lang w:eastAsia="zh-CN"/>
        </w:rPr>
        <w:t>we first discuss the rem</w:t>
      </w:r>
      <w:r w:rsidR="00EE6D58">
        <w:rPr>
          <w:rFonts w:eastAsiaTheme="minorEastAsia"/>
          <w:lang w:eastAsia="zh-CN"/>
        </w:rPr>
        <w:t>a</w:t>
      </w:r>
      <w:r>
        <w:rPr>
          <w:rFonts w:eastAsiaTheme="minorEastAsia"/>
          <w:lang w:eastAsia="zh-CN"/>
        </w:rPr>
        <w:t>ining issues on evaluation methodologies and assumptions. Then based on the assumptions</w:t>
      </w:r>
      <w:r w:rsidR="002415B7">
        <w:rPr>
          <w:rFonts w:eastAsiaTheme="minorEastAsia"/>
          <w:lang w:eastAsia="zh-CN"/>
        </w:rPr>
        <w:t>,</w:t>
      </w:r>
      <w:r>
        <w:rPr>
          <w:rFonts w:eastAsiaTheme="minorEastAsia"/>
          <w:lang w:eastAsia="zh-CN"/>
        </w:rPr>
        <w:t xml:space="preserve"> some initial evaluation results of LP-WUS</w:t>
      </w:r>
      <w:r>
        <w:t xml:space="preserve"> are </w:t>
      </w:r>
      <w:r w:rsidR="001F4180">
        <w:t xml:space="preserve">also </w:t>
      </w:r>
      <w:r>
        <w:t>provided.</w:t>
      </w:r>
    </w:p>
    <w:p w14:paraId="3A9C381F" w14:textId="05C1F015" w:rsidR="002D5DA5" w:rsidRDefault="00CA3228" w:rsidP="002D5DA5">
      <w:pPr>
        <w:pStyle w:val="1"/>
        <w:rPr>
          <w:rFonts w:eastAsiaTheme="minorEastAsia"/>
          <w:lang w:eastAsia="zh-CN"/>
        </w:rPr>
      </w:pPr>
      <w:bookmarkStart w:id="3" w:name="_Ref129681832"/>
      <w:r>
        <w:rPr>
          <w:rFonts w:eastAsiaTheme="minorEastAsia"/>
          <w:lang w:eastAsia="zh-CN"/>
        </w:rPr>
        <w:t>Rem</w:t>
      </w:r>
      <w:r w:rsidR="000B7451">
        <w:rPr>
          <w:rFonts w:eastAsiaTheme="minorEastAsia" w:hint="eastAsia"/>
          <w:lang w:eastAsia="zh-CN"/>
        </w:rPr>
        <w:t>a</w:t>
      </w:r>
      <w:r>
        <w:rPr>
          <w:rFonts w:eastAsiaTheme="minorEastAsia"/>
          <w:lang w:eastAsia="zh-CN"/>
        </w:rPr>
        <w:t>ining issues on evaluation methodologies and assumptions</w:t>
      </w:r>
    </w:p>
    <w:p w14:paraId="56499D39" w14:textId="0D56E422" w:rsidR="00F34C70" w:rsidRDefault="0007121F" w:rsidP="00F34C70">
      <w:pPr>
        <w:pStyle w:val="2"/>
        <w:rPr>
          <w:lang w:eastAsia="zh-CN"/>
        </w:rPr>
      </w:pPr>
      <w:r>
        <w:rPr>
          <w:lang w:val="en-GB" w:eastAsia="zh-CN"/>
        </w:rPr>
        <w:t>Power model</w:t>
      </w:r>
    </w:p>
    <w:p w14:paraId="141D569E" w14:textId="77777777" w:rsidR="005A2BF4" w:rsidRPr="005A2BF4" w:rsidRDefault="005A2BF4" w:rsidP="001307F1">
      <w:pPr>
        <w:rPr>
          <w:lang w:val="en-GB" w:eastAsia="zh-CN"/>
        </w:rPr>
      </w:pPr>
    </w:p>
    <w:tbl>
      <w:tblPr>
        <w:tblStyle w:val="ae"/>
        <w:tblW w:w="0" w:type="auto"/>
        <w:tblLook w:val="04A0" w:firstRow="1" w:lastRow="0" w:firstColumn="1" w:lastColumn="0" w:noHBand="0" w:noVBand="1"/>
      </w:tblPr>
      <w:tblGrid>
        <w:gridCol w:w="9307"/>
      </w:tblGrid>
      <w:tr w:rsidR="0007121F" w14:paraId="45A448A7" w14:textId="77777777" w:rsidTr="002E78F0">
        <w:tc>
          <w:tcPr>
            <w:tcW w:w="9307" w:type="dxa"/>
          </w:tcPr>
          <w:p w14:paraId="23455317" w14:textId="77777777" w:rsidR="0007121F" w:rsidRPr="00035522" w:rsidRDefault="0007121F" w:rsidP="0007121F">
            <w:pPr>
              <w:widowControl/>
              <w:autoSpaceDE/>
              <w:autoSpaceDN/>
              <w:jc w:val="left"/>
              <w:rPr>
                <w:rFonts w:ascii="Times" w:hAnsi="Times"/>
                <w:b/>
                <w:bCs/>
                <w:highlight w:val="green"/>
                <w:lang w:val="en-GB" w:eastAsia="x-none"/>
              </w:rPr>
            </w:pPr>
            <w:r w:rsidRPr="00035522">
              <w:rPr>
                <w:rFonts w:ascii="Times" w:hAnsi="Times"/>
                <w:b/>
                <w:bCs/>
                <w:highlight w:val="green"/>
                <w:lang w:val="en-GB" w:eastAsia="x-none"/>
              </w:rPr>
              <w:t>Agreement</w:t>
            </w:r>
          </w:p>
          <w:p w14:paraId="35915B12" w14:textId="77777777" w:rsidR="0007121F" w:rsidRPr="00035522" w:rsidRDefault="0007121F" w:rsidP="0007121F">
            <w:pPr>
              <w:widowControl/>
              <w:numPr>
                <w:ilvl w:val="0"/>
                <w:numId w:val="22"/>
              </w:numPr>
              <w:autoSpaceDE/>
              <w:autoSpaceDN/>
              <w:adjustRightInd/>
              <w:snapToGrid/>
              <w:spacing w:after="0"/>
              <w:jc w:val="left"/>
              <w:rPr>
                <w:rFonts w:ascii="Times" w:hAnsi="Times" w:cs="Times"/>
                <w:szCs w:val="20"/>
                <w:lang w:val="en-GB" w:eastAsia="x-none"/>
              </w:rPr>
            </w:pPr>
            <w:r w:rsidRPr="00035522">
              <w:rPr>
                <w:rFonts w:ascii="Times" w:hAnsi="Times" w:cs="Times"/>
                <w:szCs w:val="20"/>
                <w:lang w:val="en-GB" w:eastAsia="x-none"/>
              </w:rPr>
              <w:t>The following power models are used ‘</w:t>
            </w:r>
            <w:r w:rsidRPr="00035522">
              <w:rPr>
                <w:rFonts w:ascii="Times" w:hAnsi="Times" w:cs="Times"/>
                <w:i/>
                <w:iCs/>
                <w:szCs w:val="20"/>
                <w:lang w:val="en-GB" w:eastAsia="ja-JP"/>
              </w:rPr>
              <w:t>Ultra-deep sleep</w:t>
            </w:r>
            <w:r w:rsidRPr="00035522">
              <w:rPr>
                <w:rFonts w:ascii="Times" w:hAnsi="Times" w:cs="Times"/>
                <w:szCs w:val="20"/>
                <w:lang w:val="en-GB" w:eastAsia="ja-JP"/>
              </w:rPr>
              <w:t xml:space="preserve">’ </w:t>
            </w:r>
            <w:r w:rsidRPr="00035522">
              <w:rPr>
                <w:rFonts w:ascii="Times" w:hAnsi="Times" w:cs="Times"/>
                <w:szCs w:val="20"/>
                <w:lang w:val="en-GB" w:eastAsia="x-none"/>
              </w:rPr>
              <w:t>power state for main radio for evaluation</w:t>
            </w:r>
          </w:p>
          <w:tbl>
            <w:tblPr>
              <w:tblW w:w="0" w:type="auto"/>
              <w:jc w:val="center"/>
              <w:tblCellMar>
                <w:left w:w="0" w:type="dxa"/>
                <w:right w:w="0" w:type="dxa"/>
              </w:tblCellMar>
              <w:tblLook w:val="04A0" w:firstRow="1" w:lastRow="0" w:firstColumn="1" w:lastColumn="0" w:noHBand="0" w:noVBand="1"/>
            </w:tblPr>
            <w:tblGrid>
              <w:gridCol w:w="1157"/>
              <w:gridCol w:w="1491"/>
              <w:gridCol w:w="2923"/>
              <w:gridCol w:w="1445"/>
              <w:gridCol w:w="2055"/>
            </w:tblGrid>
            <w:tr w:rsidR="0007121F" w:rsidRPr="00035522" w14:paraId="594C2DAC" w14:textId="77777777" w:rsidTr="002E78F0">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245F807B" w14:textId="77777777" w:rsidR="0007121F" w:rsidRPr="00035522" w:rsidRDefault="0007121F" w:rsidP="0007121F">
                  <w:pPr>
                    <w:keepNext/>
                    <w:keepLines/>
                    <w:overflowPunct w:val="0"/>
                    <w:jc w:val="center"/>
                    <w:textAlignment w:val="baseline"/>
                    <w:rPr>
                      <w:rFonts w:ascii="Times" w:eastAsia="Times New Roman" w:hAnsi="Times" w:cs="Times"/>
                      <w:b/>
                      <w:szCs w:val="20"/>
                      <w:lang w:val="en-GB" w:eastAsia="en-GB"/>
                    </w:rPr>
                  </w:pPr>
                  <w:r w:rsidRPr="00035522">
                    <w:rPr>
                      <w:rFonts w:ascii="Times" w:eastAsia="Times New Roman" w:hAnsi="Times" w:cs="Times"/>
                      <w:b/>
                      <w:szCs w:val="20"/>
                      <w:lang w:val="en-GB" w:eastAsia="en-GB"/>
                    </w:rPr>
                    <w:t>Power State</w:t>
                  </w:r>
                </w:p>
              </w:tc>
              <w:tc>
                <w:tcPr>
                  <w:tcW w:w="1628" w:type="dxa"/>
                  <w:tcBorders>
                    <w:top w:val="single" w:sz="8" w:space="0" w:color="auto"/>
                    <w:left w:val="nil"/>
                    <w:bottom w:val="single" w:sz="8" w:space="0" w:color="auto"/>
                    <w:right w:val="single" w:sz="8" w:space="0" w:color="auto"/>
                  </w:tcBorders>
                  <w:vAlign w:val="center"/>
                  <w:hideMark/>
                </w:tcPr>
                <w:p w14:paraId="7ED0B856" w14:textId="77777777" w:rsidR="0007121F" w:rsidRPr="00035522" w:rsidRDefault="0007121F" w:rsidP="0007121F">
                  <w:pPr>
                    <w:keepNext/>
                    <w:keepLines/>
                    <w:overflowPunct w:val="0"/>
                    <w:jc w:val="center"/>
                    <w:textAlignment w:val="baseline"/>
                    <w:rPr>
                      <w:rFonts w:ascii="Times" w:eastAsia="Times New Roman" w:hAnsi="Times" w:cs="Times"/>
                      <w:b/>
                      <w:szCs w:val="20"/>
                      <w:lang w:val="en-GB" w:eastAsia="en-GB"/>
                    </w:rPr>
                  </w:pPr>
                  <w:r w:rsidRPr="00035522">
                    <w:rPr>
                      <w:rFonts w:ascii="Times" w:eastAsia="Times New Roman" w:hAnsi="Times" w:cs="Times"/>
                      <w:b/>
                      <w:szCs w:val="20"/>
                      <w:lang w:val="en-GB" w:eastAsia="en-GB"/>
                    </w:rPr>
                    <w:t>Relative Power (unit)</w:t>
                  </w:r>
                </w:p>
              </w:tc>
              <w:tc>
                <w:tcPr>
                  <w:tcW w:w="3200" w:type="dxa"/>
                  <w:tcBorders>
                    <w:top w:val="single" w:sz="8" w:space="0" w:color="auto"/>
                    <w:left w:val="nil"/>
                    <w:bottom w:val="single" w:sz="8" w:space="0" w:color="auto"/>
                    <w:right w:val="single" w:sz="8" w:space="0" w:color="auto"/>
                  </w:tcBorders>
                  <w:vAlign w:val="center"/>
                  <w:hideMark/>
                </w:tcPr>
                <w:p w14:paraId="283CAA4A" w14:textId="77777777" w:rsidR="0007121F" w:rsidRPr="00035522" w:rsidRDefault="0007121F" w:rsidP="0007121F">
                  <w:pPr>
                    <w:keepNext/>
                    <w:keepLines/>
                    <w:overflowPunct w:val="0"/>
                    <w:jc w:val="center"/>
                    <w:textAlignment w:val="baseline"/>
                    <w:rPr>
                      <w:rFonts w:ascii="Times" w:eastAsia="Times New Roman" w:hAnsi="Times" w:cs="Times"/>
                      <w:b/>
                      <w:szCs w:val="20"/>
                      <w:lang w:val="en-GB" w:eastAsia="en-GB"/>
                    </w:rPr>
                  </w:pPr>
                  <w:r w:rsidRPr="00035522">
                    <w:rPr>
                      <w:rFonts w:ascii="Times" w:eastAsia="Times New Roman" w:hAnsi="Times" w:cs="Times"/>
                      <w:b/>
                      <w:szCs w:val="20"/>
                      <w:lang w:val="en-GB" w:eastAsia="en-GB"/>
                    </w:rPr>
                    <w:t>Ramp-up and down transition energy (Note1):</w:t>
                  </w:r>
                </w:p>
                <w:p w14:paraId="3A5D93DA" w14:textId="77777777" w:rsidR="0007121F" w:rsidRPr="00035522" w:rsidRDefault="0007121F" w:rsidP="0007121F">
                  <w:pPr>
                    <w:keepNext/>
                    <w:keepLines/>
                    <w:overflowPunct w:val="0"/>
                    <w:jc w:val="center"/>
                    <w:textAlignment w:val="baseline"/>
                    <w:rPr>
                      <w:rFonts w:ascii="Times" w:eastAsia="Times New Roman" w:hAnsi="Times" w:cs="Times"/>
                      <w:b/>
                      <w:szCs w:val="20"/>
                      <w:lang w:val="en-GB" w:eastAsia="en-GB"/>
                    </w:rPr>
                  </w:pPr>
                  <w:r w:rsidRPr="00035522">
                    <w:rPr>
                      <w:rFonts w:ascii="Times" w:eastAsia="Times New Roman" w:hAnsi="Times" w:cs="Times"/>
                      <w:b/>
                      <w:szCs w:val="20"/>
                      <w:lang w:val="en-GB" w:eastAsia="en-GB"/>
                    </w:rPr>
                    <w:t>(unit multiplied by ms)</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32FDEA2A" w14:textId="77777777" w:rsidR="0007121F" w:rsidRPr="00035522" w:rsidRDefault="0007121F" w:rsidP="0007121F">
                  <w:pPr>
                    <w:keepNext/>
                    <w:keepLines/>
                    <w:overflowPunct w:val="0"/>
                    <w:jc w:val="center"/>
                    <w:textAlignment w:val="baseline"/>
                    <w:rPr>
                      <w:rFonts w:ascii="Times" w:eastAsia="Times New Roman" w:hAnsi="Times" w:cs="Times"/>
                      <w:b/>
                      <w:szCs w:val="20"/>
                      <w:lang w:val="en-GB" w:eastAsia="en-GB"/>
                    </w:rPr>
                  </w:pPr>
                  <w:r w:rsidRPr="00035522">
                    <w:rPr>
                      <w:rFonts w:ascii="Times" w:eastAsia="Times New Roman" w:hAnsi="Times" w:cs="Times"/>
                      <w:b/>
                      <w:szCs w:val="20"/>
                      <w:lang w:val="en-GB" w:eastAsia="en-GB"/>
                    </w:rPr>
                    <w:t>Ramp-up time</w:t>
                  </w:r>
                </w:p>
              </w:tc>
              <w:tc>
                <w:tcPr>
                  <w:tcW w:w="2307" w:type="dxa"/>
                  <w:tcBorders>
                    <w:top w:val="single" w:sz="8" w:space="0" w:color="auto"/>
                    <w:left w:val="nil"/>
                    <w:bottom w:val="single" w:sz="8" w:space="0" w:color="auto"/>
                    <w:right w:val="single" w:sz="8" w:space="0" w:color="auto"/>
                  </w:tcBorders>
                  <w:hideMark/>
                </w:tcPr>
                <w:p w14:paraId="520D0A2C" w14:textId="77777777" w:rsidR="0007121F" w:rsidRPr="00035522" w:rsidRDefault="0007121F" w:rsidP="0007121F">
                  <w:pPr>
                    <w:keepNext/>
                    <w:keepLines/>
                    <w:overflowPunct w:val="0"/>
                    <w:jc w:val="center"/>
                    <w:textAlignment w:val="baseline"/>
                    <w:rPr>
                      <w:rFonts w:ascii="Times" w:eastAsia="Times New Roman" w:hAnsi="Times" w:cs="Times"/>
                      <w:b/>
                      <w:szCs w:val="20"/>
                      <w:lang w:val="en-GB" w:eastAsia="en-GB"/>
                    </w:rPr>
                  </w:pPr>
                  <w:r w:rsidRPr="00035522">
                    <w:rPr>
                      <w:rFonts w:ascii="Times" w:eastAsia="Times New Roman" w:hAnsi="Times" w:cs="Times"/>
                      <w:b/>
                      <w:szCs w:val="20"/>
                      <w:lang w:val="en-GB" w:eastAsia="en-GB"/>
                    </w:rPr>
                    <w:t>Time for sync/re-sync</w:t>
                  </w:r>
                </w:p>
              </w:tc>
            </w:tr>
            <w:tr w:rsidR="0007121F" w:rsidRPr="00035522" w14:paraId="2223A880" w14:textId="77777777" w:rsidTr="002E78F0">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5A810AB5" w14:textId="77777777" w:rsidR="0007121F" w:rsidRPr="00035522" w:rsidRDefault="0007121F" w:rsidP="0007121F">
                  <w:pPr>
                    <w:autoSpaceDE/>
                    <w:autoSpaceDN/>
                    <w:ind w:right="-99"/>
                    <w:jc w:val="center"/>
                    <w:rPr>
                      <w:rFonts w:ascii="Times" w:hAnsi="Times" w:cs="Times"/>
                      <w:b/>
                      <w:lang w:val="en-GB"/>
                    </w:rPr>
                  </w:pPr>
                  <w:r w:rsidRPr="00035522">
                    <w:rPr>
                      <w:rFonts w:ascii="Times" w:hAnsi="Times" w:cs="Times"/>
                      <w:b/>
                      <w:lang w:val="en-GB"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238498D3" w14:textId="77777777" w:rsidR="0007121F" w:rsidRPr="00035522" w:rsidRDefault="0007121F" w:rsidP="0007121F">
                  <w:pPr>
                    <w:autoSpaceDE/>
                    <w:autoSpaceDN/>
                    <w:ind w:right="-99"/>
                    <w:jc w:val="center"/>
                    <w:rPr>
                      <w:rFonts w:ascii="Times" w:hAnsi="Times" w:cs="Times"/>
                      <w:lang w:val="en-GB"/>
                    </w:rPr>
                  </w:pPr>
                  <w:r w:rsidRPr="00035522">
                    <w:rPr>
                      <w:rFonts w:ascii="Times" w:hAnsi="Times" w:cs="Times"/>
                      <w:b/>
                      <w:bCs/>
                      <w:lang w:val="en-GB" w:eastAsia="ja-JP"/>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30E78CAD" w14:textId="77777777" w:rsidR="0007121F" w:rsidRPr="00035522" w:rsidRDefault="0007121F" w:rsidP="0007121F">
                  <w:pPr>
                    <w:autoSpaceDE/>
                    <w:autoSpaceDN/>
                    <w:ind w:right="-99"/>
                    <w:jc w:val="left"/>
                    <w:rPr>
                      <w:rFonts w:ascii="Times" w:hAnsi="Times" w:cs="Times"/>
                      <w:lang w:val="en-GB"/>
                    </w:rPr>
                  </w:pPr>
                  <w:r w:rsidRPr="00035522">
                    <w:rPr>
                      <w:rFonts w:ascii="Times" w:hAnsi="Times" w:cs="Times"/>
                      <w:lang w:val="en-GB"/>
                    </w:rPr>
                    <w:t>[2000 ~ 40000]</w:t>
                  </w:r>
                </w:p>
                <w:p w14:paraId="3E0CA143" w14:textId="77777777" w:rsidR="0007121F" w:rsidRPr="00035522" w:rsidRDefault="0007121F" w:rsidP="0007121F">
                  <w:pPr>
                    <w:numPr>
                      <w:ilvl w:val="0"/>
                      <w:numId w:val="23"/>
                    </w:numPr>
                    <w:autoSpaceDE/>
                    <w:autoSpaceDN/>
                    <w:adjustRightInd/>
                    <w:snapToGrid/>
                    <w:spacing w:after="0"/>
                    <w:ind w:right="-99"/>
                    <w:jc w:val="left"/>
                    <w:rPr>
                      <w:rFonts w:ascii="Times" w:hAnsi="Times" w:cs="Times"/>
                      <w:lang w:val="en-GB"/>
                    </w:rPr>
                  </w:pPr>
                  <w:r w:rsidRPr="00035522">
                    <w:rPr>
                      <w:rFonts w:ascii="Times" w:hAnsi="Times" w:cs="Times"/>
                      <w:lang w:val="en-GB"/>
                    </w:rPr>
                    <w:t>Study to converge on candidate numbers to use for evaluation</w:t>
                  </w:r>
                </w:p>
                <w:p w14:paraId="05936E12" w14:textId="77777777" w:rsidR="0007121F" w:rsidRPr="00035522" w:rsidRDefault="0007121F" w:rsidP="0007121F">
                  <w:pPr>
                    <w:numPr>
                      <w:ilvl w:val="0"/>
                      <w:numId w:val="23"/>
                    </w:numPr>
                    <w:autoSpaceDE/>
                    <w:autoSpaceDN/>
                    <w:adjustRightInd/>
                    <w:snapToGrid/>
                    <w:spacing w:after="0"/>
                    <w:ind w:right="-99"/>
                    <w:jc w:val="left"/>
                    <w:rPr>
                      <w:rFonts w:ascii="Times" w:hAnsi="Times" w:cs="Times"/>
                      <w:lang w:val="en-GB"/>
                    </w:rPr>
                  </w:pPr>
                  <w:r w:rsidRPr="00035522">
                    <w:rPr>
                      <w:rFonts w:ascii="Times" w:hAnsi="Times" w:cs="Times"/>
                      <w:lang w:val="en-GB"/>
                    </w:rPr>
                    <w:t>FFS: other values and reported by companies.</w:t>
                  </w:r>
                </w:p>
                <w:p w14:paraId="03F25D25" w14:textId="77777777" w:rsidR="0007121F" w:rsidRPr="00035522" w:rsidRDefault="0007121F" w:rsidP="0007121F">
                  <w:pPr>
                    <w:numPr>
                      <w:ilvl w:val="0"/>
                      <w:numId w:val="23"/>
                    </w:numPr>
                    <w:autoSpaceDE/>
                    <w:autoSpaceDN/>
                    <w:adjustRightInd/>
                    <w:snapToGrid/>
                    <w:spacing w:after="0"/>
                    <w:ind w:right="-99"/>
                    <w:jc w:val="left"/>
                    <w:rPr>
                      <w:rFonts w:ascii="Times" w:eastAsia="Yu Gothic Medium" w:hAnsi="Times" w:cs="Times"/>
                      <w:lang w:val="en-GB"/>
                    </w:rPr>
                  </w:pPr>
                  <w:r w:rsidRPr="00035522">
                    <w:rPr>
                      <w:rFonts w:ascii="Times" w:hAnsi="Times" w:cs="Times"/>
                      <w:lang w:val="en-GB"/>
                    </w:rPr>
                    <w:t xml:space="preserve">FFS: down-selection of the values, </w:t>
                  </w:r>
                </w:p>
                <w:p w14:paraId="03EBF530" w14:textId="77777777" w:rsidR="0007121F" w:rsidRPr="00035522" w:rsidRDefault="0007121F" w:rsidP="0007121F">
                  <w:pPr>
                    <w:numPr>
                      <w:ilvl w:val="0"/>
                      <w:numId w:val="23"/>
                    </w:numPr>
                    <w:autoSpaceDE/>
                    <w:autoSpaceDN/>
                    <w:adjustRightInd/>
                    <w:snapToGrid/>
                    <w:spacing w:after="0"/>
                    <w:ind w:right="-99"/>
                    <w:jc w:val="left"/>
                    <w:rPr>
                      <w:rFonts w:ascii="Times" w:eastAsia="Yu Gothic Medium" w:hAnsi="Times" w:cs="Times"/>
                      <w:lang w:val="en-GB"/>
                    </w:rPr>
                  </w:pPr>
                  <w:r w:rsidRPr="00035522">
                    <w:rPr>
                      <w:rFonts w:ascii="Times" w:hAnsi="Times" w:cs="Times"/>
                      <w:lang w:val="en-GB"/>
                    </w:rP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0E29F461" w14:textId="77777777" w:rsidR="0007121F" w:rsidRPr="00035522" w:rsidRDefault="0007121F" w:rsidP="0007121F">
                  <w:pPr>
                    <w:autoSpaceDE/>
                    <w:autoSpaceDN/>
                    <w:ind w:right="-99"/>
                    <w:jc w:val="center"/>
                    <w:rPr>
                      <w:rFonts w:ascii="Times" w:hAnsi="Times" w:cs="Times"/>
                      <w:lang w:val="en-GB" w:eastAsia="zh-CN"/>
                    </w:rPr>
                  </w:pPr>
                  <w:r w:rsidRPr="00035522">
                    <w:rPr>
                      <w:rFonts w:ascii="Times" w:hAnsi="Times" w:cs="Times"/>
                      <w:lang w:val="en-GB" w:eastAsia="ja-JP"/>
                    </w:rPr>
                    <w:t>[400ms], FFS: 100ms</w:t>
                  </w:r>
                </w:p>
              </w:tc>
              <w:tc>
                <w:tcPr>
                  <w:tcW w:w="2307" w:type="dxa"/>
                  <w:tcBorders>
                    <w:top w:val="nil"/>
                    <w:left w:val="nil"/>
                    <w:bottom w:val="single" w:sz="8" w:space="0" w:color="auto"/>
                    <w:right w:val="single" w:sz="8" w:space="0" w:color="auto"/>
                  </w:tcBorders>
                  <w:hideMark/>
                </w:tcPr>
                <w:p w14:paraId="7A90DAB7" w14:textId="77777777" w:rsidR="0007121F" w:rsidRPr="00035522" w:rsidRDefault="0007121F" w:rsidP="0007121F">
                  <w:pPr>
                    <w:autoSpaceDE/>
                    <w:autoSpaceDN/>
                    <w:ind w:right="-99"/>
                    <w:jc w:val="center"/>
                    <w:rPr>
                      <w:rFonts w:ascii="Times" w:hAnsi="Times" w:cs="Times"/>
                      <w:lang w:val="en-GB"/>
                    </w:rPr>
                  </w:pPr>
                  <w:r w:rsidRPr="00035522">
                    <w:rPr>
                      <w:rFonts w:ascii="Times" w:hAnsi="Times" w:cs="Times"/>
                      <w:b/>
                      <w:bCs/>
                      <w:lang w:val="en-GB"/>
                    </w:rPr>
                    <w:t>X</w:t>
                  </w:r>
                </w:p>
              </w:tc>
            </w:tr>
          </w:tbl>
          <w:p w14:paraId="4D040074" w14:textId="77777777" w:rsidR="0007121F" w:rsidRPr="00035522" w:rsidRDefault="0007121F" w:rsidP="0007121F">
            <w:pPr>
              <w:widowControl/>
              <w:autoSpaceDE/>
              <w:autoSpaceDN/>
              <w:jc w:val="left"/>
              <w:rPr>
                <w:rFonts w:ascii="Times" w:hAnsi="Times" w:cs="Times"/>
                <w:szCs w:val="20"/>
                <w:lang w:val="en-GB"/>
              </w:rPr>
            </w:pPr>
            <w:r w:rsidRPr="00035522">
              <w:rPr>
                <w:rFonts w:ascii="Times" w:hAnsi="Times" w:cs="Times"/>
                <w:lang w:val="en-GB"/>
              </w:rPr>
              <w:t> </w:t>
            </w:r>
            <w:r w:rsidRPr="00035522">
              <w:rPr>
                <w:rFonts w:ascii="Times" w:hAnsi="Times" w:cs="Times"/>
                <w:szCs w:val="20"/>
                <w:lang w:val="en-GB"/>
              </w:rPr>
              <w:t xml:space="preserve">Note1: </w:t>
            </w:r>
          </w:p>
          <w:p w14:paraId="2D9246B2" w14:textId="77777777" w:rsidR="0007121F" w:rsidRPr="00035522" w:rsidRDefault="0007121F" w:rsidP="0007121F">
            <w:pPr>
              <w:widowControl/>
              <w:numPr>
                <w:ilvl w:val="1"/>
                <w:numId w:val="22"/>
              </w:numPr>
              <w:autoSpaceDE/>
              <w:autoSpaceDN/>
              <w:adjustRightInd/>
              <w:snapToGrid/>
              <w:spacing w:after="0"/>
              <w:jc w:val="left"/>
              <w:rPr>
                <w:rFonts w:ascii="Times" w:hAnsi="Times" w:cs="Times"/>
                <w:szCs w:val="20"/>
                <w:lang w:val="en-GB" w:eastAsia="x-none"/>
              </w:rPr>
            </w:pPr>
            <w:r w:rsidRPr="00035522">
              <w:rPr>
                <w:rFonts w:ascii="Times" w:hAnsi="Times" w:cs="Times"/>
                <w:szCs w:val="20"/>
                <w:lang w:val="en-GB" w:eastAsia="x-none"/>
              </w:rPr>
              <w:t xml:space="preserve">Ramp-up time may consist of the procedure for [main radio hardware tune on e.g., boot, memory load and etc.], </w:t>
            </w:r>
          </w:p>
          <w:p w14:paraId="5FAEEB5C" w14:textId="77777777" w:rsidR="0007121F" w:rsidRPr="00035522" w:rsidRDefault="0007121F" w:rsidP="0007121F">
            <w:pPr>
              <w:widowControl/>
              <w:numPr>
                <w:ilvl w:val="1"/>
                <w:numId w:val="22"/>
              </w:numPr>
              <w:autoSpaceDE/>
              <w:autoSpaceDN/>
              <w:adjustRightInd/>
              <w:snapToGrid/>
              <w:spacing w:after="0"/>
              <w:jc w:val="left"/>
              <w:rPr>
                <w:rFonts w:ascii="Times" w:hAnsi="Times" w:cs="Times"/>
                <w:szCs w:val="20"/>
                <w:lang w:val="en-GB" w:eastAsia="x-none"/>
              </w:rPr>
            </w:pPr>
            <w:r w:rsidRPr="00035522">
              <w:rPr>
                <w:rFonts w:ascii="Times" w:eastAsia="Malgun Gothic" w:hAnsi="Times" w:cs="Times"/>
                <w:szCs w:val="20"/>
                <w:lang w:val="en-GB" w:eastAsia="zh-CN"/>
              </w:rPr>
              <w:t>T</w:t>
            </w:r>
            <w:r w:rsidRPr="00035522">
              <w:rPr>
                <w:rFonts w:ascii="Times" w:hAnsi="Times" w:cs="Times"/>
                <w:szCs w:val="20"/>
                <w:lang w:val="en-GB" w:eastAsia="x-none"/>
              </w:rPr>
              <w:t>ime for sync/re-sync consists of the procedure for [main radio to re-synchronization with the serving gNB etc.],</w:t>
            </w:r>
          </w:p>
          <w:p w14:paraId="54881A50" w14:textId="77777777" w:rsidR="0007121F" w:rsidRPr="00035522" w:rsidRDefault="0007121F" w:rsidP="0007121F">
            <w:pPr>
              <w:widowControl/>
              <w:numPr>
                <w:ilvl w:val="2"/>
                <w:numId w:val="22"/>
              </w:numPr>
              <w:autoSpaceDE/>
              <w:autoSpaceDN/>
              <w:adjustRightInd/>
              <w:snapToGrid/>
              <w:spacing w:after="0"/>
              <w:jc w:val="left"/>
              <w:rPr>
                <w:rFonts w:ascii="Times" w:hAnsi="Times" w:cs="Times"/>
                <w:szCs w:val="20"/>
                <w:lang w:val="en-GB" w:eastAsia="x-none"/>
              </w:rPr>
            </w:pPr>
            <w:r w:rsidRPr="00035522">
              <w:rPr>
                <w:rFonts w:ascii="Times" w:hAnsi="Times" w:cs="Times"/>
                <w:szCs w:val="20"/>
                <w:lang w:val="en-GB" w:eastAsia="x-none"/>
              </w:rPr>
              <w:t>FFS: X and whether/how to have different values depending on other factors, e.g., signal-to-noise ratio</w:t>
            </w:r>
          </w:p>
          <w:p w14:paraId="04664C81" w14:textId="77777777" w:rsidR="0007121F" w:rsidRPr="00035522" w:rsidRDefault="0007121F" w:rsidP="0007121F">
            <w:pPr>
              <w:widowControl/>
              <w:numPr>
                <w:ilvl w:val="2"/>
                <w:numId w:val="22"/>
              </w:numPr>
              <w:autoSpaceDE/>
              <w:autoSpaceDN/>
              <w:adjustRightInd/>
              <w:snapToGrid/>
              <w:spacing w:after="0"/>
              <w:jc w:val="left"/>
              <w:rPr>
                <w:rFonts w:ascii="Times" w:hAnsi="Times" w:cs="Times"/>
                <w:szCs w:val="20"/>
                <w:lang w:val="en-GB" w:eastAsia="x-none"/>
              </w:rPr>
            </w:pPr>
            <w:r w:rsidRPr="00035522">
              <w:rPr>
                <w:rFonts w:ascii="Times" w:hAnsi="Times" w:cs="Times"/>
                <w:szCs w:val="20"/>
                <w:lang w:val="en-GB" w:eastAsia="x-none"/>
              </w:rPr>
              <w:t>Companies can report the assumption of X in the initial evaluation.</w:t>
            </w:r>
          </w:p>
          <w:p w14:paraId="63919161" w14:textId="77777777" w:rsidR="0007121F" w:rsidRPr="00035522" w:rsidRDefault="0007121F" w:rsidP="0007121F">
            <w:pPr>
              <w:widowControl/>
              <w:numPr>
                <w:ilvl w:val="1"/>
                <w:numId w:val="22"/>
              </w:numPr>
              <w:autoSpaceDE/>
              <w:autoSpaceDN/>
              <w:adjustRightInd/>
              <w:snapToGrid/>
              <w:spacing w:after="0"/>
              <w:jc w:val="left"/>
              <w:rPr>
                <w:rFonts w:ascii="Times" w:hAnsi="Times" w:cs="Times"/>
                <w:szCs w:val="20"/>
                <w:lang w:val="en-GB" w:eastAsia="x-none"/>
              </w:rPr>
            </w:pPr>
            <w:r w:rsidRPr="00035522">
              <w:rPr>
                <w:rFonts w:ascii="Times" w:hAnsi="Times" w:cs="Times"/>
                <w:szCs w:val="20"/>
                <w:lang w:val="en-GB" w:eastAsia="x-none"/>
              </w:rPr>
              <w:t>Ramp up and down energy includes power for ramp-up and ramp-down. Energy consumption for sync/re-sync is separately calculated.</w:t>
            </w:r>
          </w:p>
          <w:p w14:paraId="62832FFF" w14:textId="77777777" w:rsidR="0007121F" w:rsidRPr="00035522" w:rsidRDefault="0007121F" w:rsidP="0007121F">
            <w:pPr>
              <w:widowControl/>
              <w:numPr>
                <w:ilvl w:val="0"/>
                <w:numId w:val="22"/>
              </w:numPr>
              <w:autoSpaceDE/>
              <w:autoSpaceDN/>
              <w:adjustRightInd/>
              <w:snapToGrid/>
              <w:spacing w:after="0"/>
              <w:jc w:val="left"/>
              <w:rPr>
                <w:rFonts w:ascii="Times" w:hAnsi="Times" w:cs="Times"/>
                <w:szCs w:val="20"/>
                <w:lang w:val="en-GB" w:eastAsia="x-none"/>
              </w:rPr>
            </w:pPr>
            <w:r w:rsidRPr="00035522">
              <w:rPr>
                <w:rFonts w:ascii="Times" w:hAnsi="Times" w:cs="Times"/>
                <w:szCs w:val="20"/>
                <w:lang w:val="en-GB" w:eastAsia="x-none"/>
              </w:rPr>
              <w:t xml:space="preserve">The total time for main radio transition from ultra-deep sleep to active/micro sleep state is the sum of ramp-up time and time for sync/re-sync. </w:t>
            </w:r>
          </w:p>
          <w:p w14:paraId="5DD529D8" w14:textId="77777777" w:rsidR="0007121F" w:rsidRPr="00035522" w:rsidRDefault="0007121F" w:rsidP="0007121F">
            <w:pPr>
              <w:widowControl/>
              <w:numPr>
                <w:ilvl w:val="1"/>
                <w:numId w:val="22"/>
              </w:numPr>
              <w:autoSpaceDE/>
              <w:autoSpaceDN/>
              <w:adjustRightInd/>
              <w:snapToGrid/>
              <w:spacing w:after="0"/>
              <w:jc w:val="left"/>
              <w:rPr>
                <w:rFonts w:ascii="Times" w:hAnsi="Times" w:cs="Times"/>
                <w:szCs w:val="20"/>
                <w:lang w:val="en-GB" w:eastAsia="x-none"/>
              </w:rPr>
            </w:pPr>
            <w:r w:rsidRPr="00035522">
              <w:rPr>
                <w:rFonts w:ascii="Times" w:hAnsi="Times" w:cs="Times"/>
                <w:szCs w:val="20"/>
                <w:lang w:val="en-GB" w:eastAsia="x-none"/>
              </w:rPr>
              <w:t>FFS whether/how to define ramp-down time, whether to separately describe the ramp-down energy consumption</w:t>
            </w:r>
          </w:p>
          <w:p w14:paraId="55B32600" w14:textId="77777777" w:rsidR="0007121F" w:rsidRPr="00035522" w:rsidRDefault="0007121F" w:rsidP="0007121F">
            <w:pPr>
              <w:widowControl/>
              <w:autoSpaceDE/>
              <w:autoSpaceDN/>
              <w:jc w:val="left"/>
              <w:rPr>
                <w:rFonts w:ascii="Times" w:hAnsi="Times" w:cs="Times"/>
                <w:szCs w:val="20"/>
                <w:lang w:val="en-GB" w:eastAsia="x-none"/>
              </w:rPr>
            </w:pPr>
            <w:r w:rsidRPr="00035522">
              <w:rPr>
                <w:rFonts w:ascii="Times" w:hAnsi="Times" w:cs="Times"/>
                <w:szCs w:val="20"/>
                <w:lang w:val="en-GB" w:eastAsia="x-none"/>
              </w:rPr>
              <w:t>Note 2: the power state transitions in this table refer to transitions between ultra deep sleep state and active / micro sleep state.</w:t>
            </w:r>
          </w:p>
          <w:p w14:paraId="66F7B438" w14:textId="77777777" w:rsidR="0007121F" w:rsidRDefault="0007121F" w:rsidP="0007121F">
            <w:pPr>
              <w:widowControl/>
              <w:autoSpaceDE/>
              <w:autoSpaceDN/>
              <w:jc w:val="left"/>
              <w:rPr>
                <w:rFonts w:ascii="Times" w:hAnsi="Times" w:cs="Times"/>
                <w:szCs w:val="20"/>
                <w:lang w:val="en-GB" w:eastAsia="x-none"/>
              </w:rPr>
            </w:pPr>
            <w:r w:rsidRPr="00035522">
              <w:rPr>
                <w:rFonts w:ascii="Times" w:hAnsi="Times" w:cs="Times"/>
                <w:szCs w:val="20"/>
                <w:lang w:val="en-GB" w:eastAsia="x-none"/>
              </w:rPr>
              <w:lastRenderedPageBreak/>
              <w:t>Note 3: The values inside of ‘</w:t>
            </w:r>
            <w:proofErr w:type="gramStart"/>
            <w:r w:rsidRPr="00035522">
              <w:rPr>
                <w:rFonts w:ascii="Times" w:hAnsi="Times" w:cs="Times"/>
                <w:szCs w:val="20"/>
                <w:lang w:val="en-GB" w:eastAsia="x-none"/>
              </w:rPr>
              <w:t>[ ]</w:t>
            </w:r>
            <w:proofErr w:type="gramEnd"/>
            <w:r w:rsidRPr="00035522">
              <w:rPr>
                <w:rFonts w:ascii="Times" w:hAnsi="Times" w:cs="Times"/>
                <w:szCs w:val="20"/>
                <w:lang w:val="en-GB" w:eastAsia="x-none"/>
              </w:rPr>
              <w:t>’ are to be used as starting point of future study on LP-WUS</w:t>
            </w:r>
          </w:p>
          <w:p w14:paraId="1FC11B55" w14:textId="77777777" w:rsidR="00446D07" w:rsidRPr="00CD66B2" w:rsidRDefault="00446D07" w:rsidP="0007121F">
            <w:pPr>
              <w:widowControl/>
              <w:autoSpaceDE/>
              <w:autoSpaceDN/>
              <w:jc w:val="left"/>
              <w:rPr>
                <w:rFonts w:ascii="Times" w:hAnsi="Times" w:cs="Times"/>
                <w:sz w:val="28"/>
                <w:szCs w:val="20"/>
                <w:lang w:val="en-GB" w:eastAsia="x-none"/>
              </w:rPr>
            </w:pPr>
          </w:p>
          <w:p w14:paraId="4F8EC6B8" w14:textId="77777777" w:rsidR="00CD66B2" w:rsidRPr="00CD66B2" w:rsidRDefault="00CD66B2" w:rsidP="00CD66B2">
            <w:pPr>
              <w:autoSpaceDE/>
              <w:autoSpaceDN/>
              <w:adjustRightInd/>
              <w:snapToGrid/>
              <w:spacing w:after="0"/>
              <w:jc w:val="left"/>
              <w:rPr>
                <w:rFonts w:ascii="Times" w:eastAsia="Batang" w:hAnsi="Times"/>
                <w:b/>
                <w:bCs/>
                <w:szCs w:val="24"/>
                <w:highlight w:val="green"/>
                <w:lang w:val="en-GB" w:eastAsia="x-none"/>
              </w:rPr>
            </w:pPr>
            <w:r w:rsidRPr="00CD66B2">
              <w:rPr>
                <w:rFonts w:ascii="Times" w:eastAsia="Batang" w:hAnsi="Times"/>
                <w:b/>
                <w:bCs/>
                <w:szCs w:val="24"/>
                <w:highlight w:val="green"/>
                <w:lang w:val="en-GB" w:eastAsia="x-none"/>
              </w:rPr>
              <w:t>Agreement</w:t>
            </w:r>
          </w:p>
          <w:p w14:paraId="336A5B49" w14:textId="77777777" w:rsidR="00CD66B2" w:rsidRPr="00CD66B2" w:rsidRDefault="00CD66B2" w:rsidP="00CD66B2">
            <w:pPr>
              <w:autoSpaceDE/>
              <w:autoSpaceDN/>
              <w:adjustRightInd/>
              <w:snapToGrid/>
              <w:spacing w:after="0"/>
              <w:jc w:val="left"/>
              <w:rPr>
                <w:rFonts w:ascii="Times" w:eastAsia="Batang" w:hAnsi="Times"/>
                <w:szCs w:val="24"/>
                <w:lang w:val="en-GB" w:eastAsia="zh-CN"/>
              </w:rPr>
            </w:pPr>
            <w:r w:rsidRPr="00CD66B2">
              <w:rPr>
                <w:rFonts w:ascii="Times" w:eastAsia="Batang" w:hAnsi="Times"/>
                <w:szCs w:val="24"/>
                <w:lang w:val="en-GB" w:eastAsia="zh-CN"/>
              </w:rPr>
              <w:t>For MR, at least for FR1 evaluation,</w:t>
            </w:r>
          </w:p>
          <w:p w14:paraId="123CBC37" w14:textId="77777777" w:rsidR="00CD66B2" w:rsidRPr="00CD66B2" w:rsidRDefault="00CD66B2" w:rsidP="00CD66B2">
            <w:pPr>
              <w:numPr>
                <w:ilvl w:val="0"/>
                <w:numId w:val="40"/>
              </w:numPr>
              <w:wordWrap w:val="0"/>
              <w:autoSpaceDE/>
              <w:autoSpaceDN/>
              <w:adjustRightInd/>
              <w:snapToGrid/>
              <w:spacing w:after="0" w:line="259" w:lineRule="auto"/>
              <w:jc w:val="left"/>
              <w:rPr>
                <w:rFonts w:ascii="Times" w:eastAsia="Batang" w:hAnsi="Times"/>
                <w:szCs w:val="24"/>
                <w:lang w:val="en-GB" w:eastAsia="zh-CN"/>
              </w:rPr>
            </w:pPr>
            <w:r w:rsidRPr="00CD66B2">
              <w:rPr>
                <w:rFonts w:ascii="Times" w:eastAsia="Batang" w:hAnsi="Times" w:hint="eastAsia"/>
                <w:szCs w:val="24"/>
                <w:lang w:val="en-GB" w:eastAsia="zh-CN"/>
              </w:rPr>
              <w:t>N</w:t>
            </w:r>
            <w:r w:rsidRPr="00CD66B2">
              <w:rPr>
                <w:rFonts w:ascii="Times" w:eastAsia="Batang" w:hAnsi="Times"/>
                <w:szCs w:val="24"/>
                <w:lang w:val="en-GB" w:eastAsia="zh-CN"/>
              </w:rPr>
              <w:t>umber of SSBs for sync/re-sync for MR is up to 10</w:t>
            </w:r>
          </w:p>
          <w:p w14:paraId="3F0D4267" w14:textId="77777777" w:rsidR="00CD66B2" w:rsidRPr="00CD66B2" w:rsidRDefault="00CD66B2" w:rsidP="00CD66B2">
            <w:pPr>
              <w:numPr>
                <w:ilvl w:val="1"/>
                <w:numId w:val="40"/>
              </w:numPr>
              <w:wordWrap w:val="0"/>
              <w:autoSpaceDE/>
              <w:autoSpaceDN/>
              <w:adjustRightInd/>
              <w:snapToGrid/>
              <w:spacing w:after="0" w:line="259" w:lineRule="auto"/>
              <w:jc w:val="left"/>
              <w:rPr>
                <w:rFonts w:ascii="Times" w:eastAsia="Batang" w:hAnsi="Times"/>
                <w:szCs w:val="24"/>
                <w:lang w:val="en-GB" w:eastAsia="zh-CN"/>
              </w:rPr>
            </w:pPr>
            <w:r w:rsidRPr="00CD66B2">
              <w:rPr>
                <w:rFonts w:ascii="Times" w:eastAsia="Batang" w:hAnsi="Times"/>
                <w:szCs w:val="24"/>
                <w:lang w:val="en-GB" w:eastAsia="zh-CN"/>
              </w:rPr>
              <w:t>Companies to report timeline and energy consumption</w:t>
            </w:r>
          </w:p>
          <w:p w14:paraId="7AB93AA3" w14:textId="77777777" w:rsidR="00CD66B2" w:rsidRPr="00CD66B2" w:rsidRDefault="00CD66B2" w:rsidP="00CD66B2">
            <w:pPr>
              <w:numPr>
                <w:ilvl w:val="0"/>
                <w:numId w:val="40"/>
              </w:numPr>
              <w:wordWrap w:val="0"/>
              <w:autoSpaceDE/>
              <w:autoSpaceDN/>
              <w:adjustRightInd/>
              <w:snapToGrid/>
              <w:spacing w:after="0" w:line="259" w:lineRule="auto"/>
              <w:jc w:val="left"/>
              <w:rPr>
                <w:rFonts w:ascii="Times" w:eastAsia="Batang" w:hAnsi="Times"/>
                <w:szCs w:val="24"/>
                <w:lang w:val="en-GB" w:eastAsia="zh-CN"/>
              </w:rPr>
            </w:pPr>
            <w:r w:rsidRPr="00CD66B2">
              <w:rPr>
                <w:rFonts w:ascii="Times" w:eastAsia="Batang" w:hAnsi="Times" w:hint="eastAsia"/>
                <w:szCs w:val="24"/>
                <w:lang w:val="en-GB" w:eastAsia="zh-CN"/>
              </w:rPr>
              <w:t>C</w:t>
            </w:r>
            <w:r w:rsidRPr="00CD66B2">
              <w:rPr>
                <w:rFonts w:ascii="Times" w:eastAsia="Batang" w:hAnsi="Times"/>
                <w:szCs w:val="24"/>
                <w:lang w:val="en-GB" w:eastAsia="zh-CN"/>
              </w:rPr>
              <w:t>ompanies to provide feasibility analysis for transition time and transition energy with aim to converge to one or two set of values in RAN1#112</w:t>
            </w:r>
          </w:p>
          <w:p w14:paraId="6FDE7E68" w14:textId="47C9B211" w:rsidR="00446D07" w:rsidRPr="00CD66B2" w:rsidRDefault="00446D07" w:rsidP="0007121F">
            <w:pPr>
              <w:widowControl/>
              <w:autoSpaceDE/>
              <w:autoSpaceDN/>
              <w:jc w:val="left"/>
              <w:rPr>
                <w:rFonts w:ascii="Times" w:hAnsi="Times" w:cs="Times"/>
                <w:szCs w:val="20"/>
                <w:lang w:val="en-GB" w:eastAsia="x-none"/>
              </w:rPr>
            </w:pPr>
          </w:p>
        </w:tc>
      </w:tr>
    </w:tbl>
    <w:p w14:paraId="74AF774C" w14:textId="77777777" w:rsidR="00BC55A1" w:rsidRDefault="00BC55A1" w:rsidP="005C772F">
      <w:pPr>
        <w:pStyle w:val="af3"/>
        <w:ind w:firstLineChars="0" w:firstLine="0"/>
        <w:rPr>
          <w:lang w:eastAsia="zh-CN"/>
        </w:rPr>
      </w:pPr>
    </w:p>
    <w:p w14:paraId="4FCFB8D6" w14:textId="53A416F5" w:rsidR="00CD66B2" w:rsidRDefault="00CD66B2" w:rsidP="005C772F">
      <w:pPr>
        <w:pStyle w:val="af3"/>
        <w:ind w:firstLineChars="0" w:firstLine="0"/>
        <w:rPr>
          <w:lang w:eastAsia="zh-CN"/>
        </w:rPr>
      </w:pPr>
      <w:r>
        <w:rPr>
          <w:lang w:eastAsia="zh-CN"/>
        </w:rPr>
        <w:t xml:space="preserve">One important remaining issue on power model is the transition time and transition energy. </w:t>
      </w:r>
      <w:r w:rsidR="00EC04A9">
        <w:rPr>
          <w:lang w:eastAsia="zh-CN"/>
        </w:rPr>
        <w:t>In</w:t>
      </w:r>
      <w:r>
        <w:rPr>
          <w:lang w:eastAsia="zh-CN"/>
        </w:rPr>
        <w:t xml:space="preserve"> RAN1#111, there were </w:t>
      </w:r>
      <w:r w:rsidR="00EC04A9">
        <w:rPr>
          <w:lang w:eastAsia="zh-CN"/>
        </w:rPr>
        <w:t>different views on the transition time. For example, one view is that the transition time can be several second</w:t>
      </w:r>
      <w:r w:rsidR="007B23EC">
        <w:rPr>
          <w:lang w:eastAsia="zh-CN"/>
        </w:rPr>
        <w:t>s</w:t>
      </w:r>
      <w:r w:rsidR="00EC04A9">
        <w:rPr>
          <w:lang w:eastAsia="zh-CN"/>
        </w:rPr>
        <w:t xml:space="preserve"> if some modules (like DDR memory) are turned off, while another view is that some good implementation (e.g., </w:t>
      </w:r>
      <w:r w:rsidR="00EC04A9" w:rsidRPr="00EC04A9">
        <w:rPr>
          <w:lang w:eastAsia="zh-CN"/>
        </w:rPr>
        <w:t>MR wakes up to be only capable of performing paging reception</w:t>
      </w:r>
      <w:r w:rsidR="00EC04A9">
        <w:rPr>
          <w:rFonts w:ascii="Times" w:hAnsi="Times" w:cs="Times"/>
          <w:szCs w:val="20"/>
          <w:lang w:val="en-GB" w:eastAsia="x-none"/>
        </w:rPr>
        <w:t>, RRM measurement and RACH</w:t>
      </w:r>
      <w:r w:rsidR="00EC04A9">
        <w:rPr>
          <w:lang w:eastAsia="zh-CN"/>
        </w:rPr>
        <w:t>) can be helpful to reduce the transition time to ~100</w:t>
      </w:r>
      <w:r w:rsidR="006410C8">
        <w:rPr>
          <w:lang w:eastAsia="zh-CN"/>
        </w:rPr>
        <w:t> </w:t>
      </w:r>
      <w:r w:rsidR="00EC04A9">
        <w:rPr>
          <w:lang w:eastAsia="zh-CN"/>
        </w:rPr>
        <w:t>ms. There is also the view that the transition time used in LPHAP, i.e. 400</w:t>
      </w:r>
      <w:r w:rsidR="006410C8">
        <w:rPr>
          <w:lang w:eastAsia="zh-CN"/>
        </w:rPr>
        <w:t> </w:t>
      </w:r>
      <w:r w:rsidR="00EC04A9">
        <w:rPr>
          <w:lang w:eastAsia="zh-CN"/>
        </w:rPr>
        <w:t>ms, should be reused.</w:t>
      </w:r>
      <w:r w:rsidR="00F55003">
        <w:rPr>
          <w:lang w:eastAsia="zh-CN"/>
        </w:rPr>
        <w:t xml:space="preserve"> Note that this does mean any relation between LPHAP and LP-WUS procedure or hardware. Rather, the value of 400 ms is acceptable as a reasonable representation of typical transition times for straightforward hardware that can be assumed in LP-WUR implementations (though note that </w:t>
      </w:r>
      <w:r w:rsidR="00EC04A9">
        <w:rPr>
          <w:lang w:eastAsia="zh-CN"/>
        </w:rPr>
        <w:t>the assumed transition time is only for evaluation purpose</w:t>
      </w:r>
      <w:r w:rsidR="00F55003">
        <w:rPr>
          <w:lang w:eastAsia="zh-CN"/>
        </w:rPr>
        <w:t>)</w:t>
      </w:r>
      <w:r w:rsidR="00D05B11">
        <w:rPr>
          <w:lang w:eastAsia="zh-CN"/>
        </w:rPr>
        <w:t>. To make progress in RAN1#112, we think 400</w:t>
      </w:r>
      <w:r w:rsidR="006410C8">
        <w:rPr>
          <w:lang w:eastAsia="zh-CN"/>
        </w:rPr>
        <w:t> </w:t>
      </w:r>
      <w:r w:rsidR="00D05B11">
        <w:rPr>
          <w:lang w:eastAsia="zh-CN"/>
        </w:rPr>
        <w:t>ms is a good compromise</w:t>
      </w:r>
      <w:r w:rsidR="00424B8A">
        <w:rPr>
          <w:lang w:eastAsia="zh-CN"/>
        </w:rPr>
        <w:t>, whereas a value of 100 ms would represent more-optimized hardware designs</w:t>
      </w:r>
      <w:r w:rsidR="00D05B11">
        <w:rPr>
          <w:lang w:eastAsia="zh-CN"/>
        </w:rPr>
        <w:t xml:space="preserve">. For the transition energy, there seems to be common understanding during RAN1#111 that the transition energy can be linear to the transition time. </w:t>
      </w:r>
      <w:r w:rsidR="005158F9">
        <w:rPr>
          <w:lang w:eastAsia="zh-CN"/>
        </w:rPr>
        <w:t xml:space="preserve">Hence, </w:t>
      </w:r>
      <w:r w:rsidR="00D05B11">
        <w:rPr>
          <w:lang w:eastAsia="zh-CN"/>
        </w:rPr>
        <w:t>transition energy of 10000</w:t>
      </w:r>
      <w:r w:rsidR="006410C8">
        <w:rPr>
          <w:lang w:eastAsia="zh-CN"/>
        </w:rPr>
        <w:t> </w:t>
      </w:r>
      <w:r w:rsidR="00D05B11">
        <w:rPr>
          <w:lang w:eastAsia="zh-CN"/>
        </w:rPr>
        <w:t>(</w:t>
      </w:r>
      <w:r w:rsidR="00D05B11" w:rsidRPr="00D05B11">
        <w:rPr>
          <w:lang w:eastAsia="zh-CN"/>
        </w:rPr>
        <w:t>unit</w:t>
      </w:r>
      <w:r w:rsidR="00D05B11">
        <w:rPr>
          <w:lang w:eastAsia="zh-CN"/>
        </w:rPr>
        <w:t>*</w:t>
      </w:r>
      <w:r w:rsidR="00D05B11" w:rsidRPr="00D05B11">
        <w:rPr>
          <w:lang w:eastAsia="zh-CN"/>
        </w:rPr>
        <w:t>ms</w:t>
      </w:r>
      <w:r w:rsidR="00D05B11">
        <w:rPr>
          <w:lang w:eastAsia="zh-CN"/>
        </w:rPr>
        <w:t>) can be used together with transition time 400</w:t>
      </w:r>
      <w:r w:rsidR="006410C8">
        <w:rPr>
          <w:lang w:eastAsia="zh-CN"/>
        </w:rPr>
        <w:t> </w:t>
      </w:r>
      <w:r w:rsidR="00D05B11">
        <w:rPr>
          <w:lang w:eastAsia="zh-CN"/>
        </w:rPr>
        <w:t>ms.</w:t>
      </w:r>
    </w:p>
    <w:p w14:paraId="497E809B" w14:textId="5703AEF8" w:rsidR="00031FBD" w:rsidRPr="00491C17" w:rsidRDefault="00031FBD" w:rsidP="00491C17">
      <w:pPr>
        <w:pStyle w:val="af3"/>
        <w:numPr>
          <w:ilvl w:val="0"/>
          <w:numId w:val="3"/>
        </w:numPr>
        <w:autoSpaceDE/>
        <w:autoSpaceDN/>
        <w:adjustRightInd/>
        <w:snapToGrid/>
        <w:spacing w:after="0"/>
        <w:ind w:left="0" w:firstLineChars="0" w:firstLine="0"/>
        <w:jc w:val="left"/>
        <w:rPr>
          <w:b/>
          <w:i/>
          <w:lang w:eastAsia="zh-CN"/>
        </w:rPr>
      </w:pPr>
      <w:r w:rsidRPr="00491C17">
        <w:rPr>
          <w:b/>
          <w:i/>
          <w:lang w:eastAsia="zh-CN"/>
        </w:rPr>
        <w:t>The following power models are used ‘Ultra-deep sleep’ power state for main radio for evaluation.</w:t>
      </w:r>
    </w:p>
    <w:tbl>
      <w:tblPr>
        <w:tblW w:w="0" w:type="auto"/>
        <w:jc w:val="center"/>
        <w:tblCellMar>
          <w:left w:w="0" w:type="dxa"/>
          <w:right w:w="0" w:type="dxa"/>
        </w:tblCellMar>
        <w:tblLook w:val="04A0" w:firstRow="1" w:lastRow="0" w:firstColumn="1" w:lastColumn="0" w:noHBand="0" w:noVBand="1"/>
      </w:tblPr>
      <w:tblGrid>
        <w:gridCol w:w="1191"/>
        <w:gridCol w:w="1536"/>
        <w:gridCol w:w="2961"/>
        <w:gridCol w:w="1467"/>
      </w:tblGrid>
      <w:tr w:rsidR="00031FBD" w:rsidRPr="007E06CA" w14:paraId="450EB35A" w14:textId="77777777" w:rsidTr="00031FBD">
        <w:trPr>
          <w:trHeight w:val="178"/>
          <w:jc w:val="center"/>
        </w:trPr>
        <w:tc>
          <w:tcPr>
            <w:tcW w:w="1191" w:type="dxa"/>
            <w:tcBorders>
              <w:top w:val="single" w:sz="8" w:space="0" w:color="auto"/>
              <w:left w:val="single" w:sz="8" w:space="0" w:color="auto"/>
              <w:bottom w:val="single" w:sz="8" w:space="0" w:color="auto"/>
              <w:right w:val="single" w:sz="8" w:space="0" w:color="auto"/>
            </w:tcBorders>
            <w:vAlign w:val="center"/>
            <w:hideMark/>
          </w:tcPr>
          <w:p w14:paraId="718223EE" w14:textId="77777777" w:rsidR="00031FBD" w:rsidRPr="007E06CA" w:rsidRDefault="00031FBD" w:rsidP="002E78F0">
            <w:pPr>
              <w:keepNext/>
              <w:keepLines/>
              <w:overflowPunct w:val="0"/>
              <w:jc w:val="center"/>
              <w:textAlignment w:val="baseline"/>
              <w:rPr>
                <w:rFonts w:ascii="Times" w:eastAsia="Times New Roman" w:hAnsi="Times" w:cs="Times"/>
                <w:b/>
                <w:i/>
                <w:szCs w:val="20"/>
                <w:lang w:val="en-GB" w:eastAsia="en-GB"/>
              </w:rPr>
            </w:pPr>
            <w:r w:rsidRPr="007E06CA">
              <w:rPr>
                <w:rFonts w:ascii="Times" w:eastAsia="Times New Roman" w:hAnsi="Times" w:cs="Times"/>
                <w:b/>
                <w:i/>
                <w:szCs w:val="20"/>
                <w:lang w:val="en-GB" w:eastAsia="en-GB"/>
              </w:rPr>
              <w:t>Power State</w:t>
            </w:r>
          </w:p>
        </w:tc>
        <w:tc>
          <w:tcPr>
            <w:tcW w:w="1536" w:type="dxa"/>
            <w:tcBorders>
              <w:top w:val="single" w:sz="8" w:space="0" w:color="auto"/>
              <w:left w:val="nil"/>
              <w:bottom w:val="single" w:sz="8" w:space="0" w:color="auto"/>
              <w:right w:val="single" w:sz="8" w:space="0" w:color="auto"/>
            </w:tcBorders>
            <w:vAlign w:val="center"/>
            <w:hideMark/>
          </w:tcPr>
          <w:p w14:paraId="28A951B5" w14:textId="77777777" w:rsidR="00031FBD" w:rsidRPr="007E06CA" w:rsidRDefault="00031FBD" w:rsidP="002E78F0">
            <w:pPr>
              <w:keepNext/>
              <w:keepLines/>
              <w:overflowPunct w:val="0"/>
              <w:jc w:val="center"/>
              <w:textAlignment w:val="baseline"/>
              <w:rPr>
                <w:rFonts w:ascii="Times" w:eastAsia="Times New Roman" w:hAnsi="Times" w:cs="Times"/>
                <w:b/>
                <w:i/>
                <w:szCs w:val="20"/>
                <w:lang w:val="en-GB" w:eastAsia="en-GB"/>
              </w:rPr>
            </w:pPr>
            <w:r w:rsidRPr="007E06CA">
              <w:rPr>
                <w:rFonts w:ascii="Times" w:eastAsia="Times New Roman" w:hAnsi="Times" w:cs="Times"/>
                <w:b/>
                <w:i/>
                <w:szCs w:val="20"/>
                <w:lang w:val="en-GB" w:eastAsia="en-GB"/>
              </w:rPr>
              <w:t>Relative Power (unit)</w:t>
            </w:r>
          </w:p>
        </w:tc>
        <w:tc>
          <w:tcPr>
            <w:tcW w:w="2961" w:type="dxa"/>
            <w:tcBorders>
              <w:top w:val="single" w:sz="8" w:space="0" w:color="auto"/>
              <w:left w:val="nil"/>
              <w:bottom w:val="single" w:sz="8" w:space="0" w:color="auto"/>
              <w:right w:val="single" w:sz="8" w:space="0" w:color="auto"/>
            </w:tcBorders>
            <w:vAlign w:val="center"/>
            <w:hideMark/>
          </w:tcPr>
          <w:p w14:paraId="02B04421" w14:textId="77777777" w:rsidR="00031FBD" w:rsidRPr="007E06CA" w:rsidRDefault="00031FBD" w:rsidP="002E78F0">
            <w:pPr>
              <w:keepNext/>
              <w:keepLines/>
              <w:overflowPunct w:val="0"/>
              <w:jc w:val="center"/>
              <w:textAlignment w:val="baseline"/>
              <w:rPr>
                <w:rFonts w:ascii="Times" w:eastAsia="Times New Roman" w:hAnsi="Times" w:cs="Times"/>
                <w:b/>
                <w:i/>
                <w:szCs w:val="20"/>
                <w:lang w:val="en-GB" w:eastAsia="en-GB"/>
              </w:rPr>
            </w:pPr>
            <w:r w:rsidRPr="007E06CA">
              <w:rPr>
                <w:rFonts w:ascii="Times" w:eastAsia="Times New Roman" w:hAnsi="Times" w:cs="Times"/>
                <w:b/>
                <w:i/>
                <w:szCs w:val="20"/>
                <w:lang w:val="en-GB" w:eastAsia="en-GB"/>
              </w:rPr>
              <w:t>Ramp-up and down transition energy (Note1):</w:t>
            </w:r>
          </w:p>
          <w:p w14:paraId="3F326262" w14:textId="77777777" w:rsidR="00031FBD" w:rsidRPr="007E06CA" w:rsidRDefault="00031FBD" w:rsidP="002E78F0">
            <w:pPr>
              <w:keepNext/>
              <w:keepLines/>
              <w:overflowPunct w:val="0"/>
              <w:jc w:val="center"/>
              <w:textAlignment w:val="baseline"/>
              <w:rPr>
                <w:rFonts w:ascii="Times" w:eastAsia="Times New Roman" w:hAnsi="Times" w:cs="Times"/>
                <w:b/>
                <w:i/>
                <w:szCs w:val="20"/>
                <w:lang w:val="en-GB" w:eastAsia="en-GB"/>
              </w:rPr>
            </w:pPr>
            <w:r w:rsidRPr="007E06CA">
              <w:rPr>
                <w:rFonts w:ascii="Times" w:eastAsia="Times New Roman" w:hAnsi="Times" w:cs="Times"/>
                <w:b/>
                <w:i/>
                <w:szCs w:val="20"/>
                <w:lang w:val="en-GB" w:eastAsia="en-GB"/>
              </w:rPr>
              <w:t>(unit multiplied by ms)</w:t>
            </w:r>
          </w:p>
        </w:tc>
        <w:tc>
          <w:tcPr>
            <w:tcW w:w="1467"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0AF50C85" w14:textId="77777777" w:rsidR="00031FBD" w:rsidRPr="007E06CA" w:rsidRDefault="00031FBD" w:rsidP="002E78F0">
            <w:pPr>
              <w:keepNext/>
              <w:keepLines/>
              <w:overflowPunct w:val="0"/>
              <w:jc w:val="center"/>
              <w:textAlignment w:val="baseline"/>
              <w:rPr>
                <w:rFonts w:ascii="Times" w:eastAsia="Times New Roman" w:hAnsi="Times" w:cs="Times"/>
                <w:b/>
                <w:i/>
                <w:szCs w:val="20"/>
                <w:lang w:val="en-GB" w:eastAsia="en-GB"/>
              </w:rPr>
            </w:pPr>
            <w:r w:rsidRPr="007E06CA">
              <w:rPr>
                <w:rFonts w:ascii="Times" w:eastAsia="Times New Roman" w:hAnsi="Times" w:cs="Times"/>
                <w:b/>
                <w:i/>
                <w:szCs w:val="20"/>
                <w:lang w:val="en-GB" w:eastAsia="en-GB"/>
              </w:rPr>
              <w:t>Ramp-up time</w:t>
            </w:r>
          </w:p>
        </w:tc>
      </w:tr>
      <w:tr w:rsidR="00031FBD" w:rsidRPr="007E06CA" w14:paraId="2A3F7812" w14:textId="77777777" w:rsidTr="00031FBD">
        <w:trPr>
          <w:trHeight w:val="409"/>
          <w:jc w:val="center"/>
        </w:trPr>
        <w:tc>
          <w:tcPr>
            <w:tcW w:w="1191"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60035358" w14:textId="77777777" w:rsidR="00031FBD" w:rsidRPr="007E06CA" w:rsidRDefault="00031FBD" w:rsidP="002E78F0">
            <w:pPr>
              <w:autoSpaceDE/>
              <w:autoSpaceDN/>
              <w:ind w:right="-99"/>
              <w:jc w:val="center"/>
              <w:rPr>
                <w:rFonts w:ascii="Times" w:hAnsi="Times" w:cs="Times"/>
                <w:b/>
                <w:i/>
                <w:lang w:val="en-GB"/>
              </w:rPr>
            </w:pPr>
            <w:r w:rsidRPr="007E06CA">
              <w:rPr>
                <w:rFonts w:ascii="Times" w:hAnsi="Times" w:cs="Times"/>
                <w:b/>
                <w:i/>
                <w:lang w:val="en-GB" w:eastAsia="ja-JP"/>
              </w:rPr>
              <w:t>Ultra-deep sleep</w:t>
            </w:r>
          </w:p>
        </w:tc>
        <w:tc>
          <w:tcPr>
            <w:tcW w:w="1536"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AA13407" w14:textId="2C377032" w:rsidR="00031FBD" w:rsidRPr="007E06CA" w:rsidRDefault="00031FBD" w:rsidP="002E78F0">
            <w:pPr>
              <w:autoSpaceDE/>
              <w:autoSpaceDN/>
              <w:ind w:right="-99"/>
              <w:jc w:val="center"/>
              <w:rPr>
                <w:rFonts w:ascii="Times" w:hAnsi="Times" w:cs="Times"/>
                <w:b/>
                <w:i/>
                <w:lang w:val="en-GB"/>
              </w:rPr>
            </w:pPr>
            <w:r w:rsidRPr="007E06CA">
              <w:rPr>
                <w:rFonts w:ascii="Times" w:hAnsi="Times" w:cs="Times"/>
                <w:b/>
                <w:bCs/>
                <w:i/>
                <w:lang w:val="en-GB" w:eastAsia="ja-JP"/>
              </w:rPr>
              <w:t>0.015</w:t>
            </w:r>
          </w:p>
        </w:tc>
        <w:tc>
          <w:tcPr>
            <w:tcW w:w="2961" w:type="dxa"/>
            <w:tcBorders>
              <w:top w:val="nil"/>
              <w:left w:val="nil"/>
              <w:bottom w:val="single" w:sz="8" w:space="0" w:color="auto"/>
              <w:right w:val="single" w:sz="8" w:space="0" w:color="auto"/>
            </w:tcBorders>
            <w:tcMar>
              <w:top w:w="15" w:type="dxa"/>
              <w:left w:w="36" w:type="dxa"/>
              <w:bottom w:w="0" w:type="dxa"/>
              <w:right w:w="36" w:type="dxa"/>
            </w:tcMar>
            <w:vAlign w:val="center"/>
          </w:tcPr>
          <w:p w14:paraId="2C99B5D3" w14:textId="7EF74C52" w:rsidR="00031FBD" w:rsidRPr="007E06CA" w:rsidRDefault="00D05B11" w:rsidP="00031FBD">
            <w:pPr>
              <w:autoSpaceDE/>
              <w:autoSpaceDN/>
              <w:ind w:right="-99"/>
              <w:jc w:val="center"/>
              <w:rPr>
                <w:rFonts w:ascii="Times" w:hAnsi="Times" w:cs="Times"/>
                <w:b/>
                <w:i/>
                <w:lang w:val="en-GB"/>
              </w:rPr>
            </w:pPr>
            <w:r>
              <w:rPr>
                <w:rFonts w:ascii="Times" w:hAnsi="Times" w:cs="Times"/>
                <w:b/>
                <w:i/>
                <w:szCs w:val="20"/>
                <w:lang w:val="en-GB" w:eastAsia="x-none"/>
              </w:rPr>
              <w:t>10</w:t>
            </w:r>
            <w:r w:rsidR="00B433F0" w:rsidRPr="007E06CA">
              <w:rPr>
                <w:rFonts w:ascii="Times" w:hAnsi="Times" w:cs="Times"/>
                <w:b/>
                <w:i/>
                <w:szCs w:val="20"/>
                <w:lang w:val="en-GB" w:eastAsia="x-none"/>
              </w:rPr>
              <w:t>000</w:t>
            </w:r>
          </w:p>
        </w:tc>
        <w:tc>
          <w:tcPr>
            <w:tcW w:w="1467"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FE11A79" w14:textId="2AD29AC8" w:rsidR="00031FBD" w:rsidRPr="007E06CA" w:rsidRDefault="00D05B11" w:rsidP="002E78F0">
            <w:pPr>
              <w:autoSpaceDE/>
              <w:autoSpaceDN/>
              <w:ind w:right="-99"/>
              <w:jc w:val="center"/>
              <w:rPr>
                <w:rFonts w:ascii="Times" w:hAnsi="Times" w:cs="Times"/>
                <w:b/>
                <w:i/>
                <w:lang w:val="en-GB" w:eastAsia="zh-CN"/>
              </w:rPr>
            </w:pPr>
            <w:r>
              <w:rPr>
                <w:rFonts w:ascii="Times" w:hAnsi="Times" w:cs="Times"/>
                <w:b/>
                <w:i/>
                <w:lang w:val="en-GB" w:eastAsia="ja-JP"/>
              </w:rPr>
              <w:t>4</w:t>
            </w:r>
            <w:r w:rsidR="00B433F0" w:rsidRPr="007E06CA">
              <w:rPr>
                <w:rFonts w:ascii="Times" w:hAnsi="Times" w:cs="Times"/>
                <w:b/>
                <w:i/>
                <w:szCs w:val="20"/>
                <w:lang w:val="en-GB" w:eastAsia="x-none"/>
              </w:rPr>
              <w:t>00</w:t>
            </w:r>
            <w:r w:rsidR="00B433F0" w:rsidRPr="007E06CA">
              <w:rPr>
                <w:rFonts w:ascii="Times" w:hAnsi="Times" w:cs="Times"/>
                <w:b/>
                <w:i/>
                <w:lang w:val="en-GB" w:eastAsia="ja-JP"/>
              </w:rPr>
              <w:t>ms</w:t>
            </w:r>
          </w:p>
        </w:tc>
      </w:tr>
    </w:tbl>
    <w:p w14:paraId="75CA707B" w14:textId="77777777" w:rsidR="00031FBD" w:rsidRPr="007E06CA" w:rsidRDefault="00031FBD" w:rsidP="005C772F">
      <w:pPr>
        <w:pStyle w:val="af3"/>
        <w:ind w:firstLineChars="0" w:firstLine="0"/>
        <w:rPr>
          <w:lang w:val="en-GB" w:eastAsia="zh-CN"/>
        </w:rPr>
      </w:pPr>
    </w:p>
    <w:p w14:paraId="3CFE2420" w14:textId="7FA0C310" w:rsidR="0049601A" w:rsidRDefault="0049601A" w:rsidP="0049601A">
      <w:pPr>
        <w:pStyle w:val="2"/>
        <w:rPr>
          <w:lang w:val="en-GB" w:eastAsia="zh-CN"/>
        </w:rPr>
      </w:pPr>
      <w:r>
        <w:rPr>
          <w:lang w:val="en-GB" w:eastAsia="zh-CN"/>
        </w:rPr>
        <w:t>Wakeup procedure and latency definition</w:t>
      </w:r>
    </w:p>
    <w:p w14:paraId="556846C1" w14:textId="4EDE7E83" w:rsidR="009568E5" w:rsidRPr="009568E5" w:rsidRDefault="009568E5" w:rsidP="009568E5">
      <w:pPr>
        <w:autoSpaceDE/>
        <w:autoSpaceDN/>
        <w:adjustRightInd/>
        <w:snapToGrid/>
        <w:spacing w:after="0"/>
        <w:jc w:val="left"/>
        <w:rPr>
          <w:rFonts w:ascii="Times" w:eastAsia="Batang" w:hAnsi="Times"/>
          <w:b/>
          <w:bCs/>
          <w:szCs w:val="24"/>
          <w:highlight w:val="green"/>
          <w:lang w:val="en-GB" w:eastAsia="x-none"/>
        </w:rPr>
      </w:pPr>
      <w:r w:rsidRPr="00CD66B2">
        <w:rPr>
          <w:rFonts w:ascii="Times" w:eastAsia="Batang" w:hAnsi="Times"/>
          <w:b/>
          <w:bCs/>
          <w:szCs w:val="24"/>
          <w:highlight w:val="green"/>
          <w:lang w:val="en-GB" w:eastAsia="x-none"/>
        </w:rPr>
        <w:t>Agreement</w:t>
      </w:r>
    </w:p>
    <w:tbl>
      <w:tblPr>
        <w:tblStyle w:val="ae"/>
        <w:tblW w:w="0" w:type="auto"/>
        <w:tblLook w:val="04A0" w:firstRow="1" w:lastRow="0" w:firstColumn="1" w:lastColumn="0" w:noHBand="0" w:noVBand="1"/>
      </w:tblPr>
      <w:tblGrid>
        <w:gridCol w:w="9307"/>
      </w:tblGrid>
      <w:tr w:rsidR="0049601A" w14:paraId="6CACF947" w14:textId="77777777" w:rsidTr="009209C5">
        <w:tc>
          <w:tcPr>
            <w:tcW w:w="9307"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6053"/>
            </w:tblGrid>
            <w:tr w:rsidR="0049601A" w:rsidRPr="00605F33" w14:paraId="42BB87BA" w14:textId="77777777" w:rsidTr="009209C5">
              <w:tc>
                <w:tcPr>
                  <w:tcW w:w="1650" w:type="pct"/>
                  <w:tcBorders>
                    <w:top w:val="single" w:sz="4" w:space="0" w:color="auto"/>
                    <w:left w:val="single" w:sz="4" w:space="0" w:color="auto"/>
                    <w:bottom w:val="single" w:sz="4" w:space="0" w:color="auto"/>
                    <w:right w:val="single" w:sz="4" w:space="0" w:color="auto"/>
                  </w:tcBorders>
                  <w:hideMark/>
                </w:tcPr>
                <w:p w14:paraId="3AF4C462" w14:textId="77777777" w:rsidR="0049601A" w:rsidRPr="00605F33" w:rsidRDefault="0049601A" w:rsidP="0049601A">
                  <w:pPr>
                    <w:autoSpaceDE/>
                    <w:autoSpaceDN/>
                    <w:spacing w:line="240" w:lineRule="atLeast"/>
                    <w:jc w:val="left"/>
                    <w:rPr>
                      <w:rFonts w:ascii="Times" w:eastAsia="Malgun Gothic" w:hAnsi="Times"/>
                      <w:lang w:val="en-GB"/>
                    </w:rPr>
                  </w:pPr>
                  <w:r w:rsidRPr="00605F33">
                    <w:rPr>
                      <w:rFonts w:ascii="Times" w:eastAsia="Malgun Gothic" w:hAnsi="Times"/>
                      <w:lang w:val="en-GB"/>
                    </w:rPr>
                    <w:t> </w:t>
                  </w:r>
                  <w:r w:rsidRPr="00605F33">
                    <w:rPr>
                      <w:rFonts w:ascii="Times" w:eastAsia="Malgun Gothic" w:hAnsi="Times"/>
                      <w:b/>
                      <w:bCs/>
                      <w:lang w:val="en-GB"/>
                    </w:rPr>
                    <w:t>Performance Metric</w:t>
                  </w:r>
                </w:p>
              </w:tc>
              <w:tc>
                <w:tcPr>
                  <w:tcW w:w="3300" w:type="pct"/>
                  <w:tcBorders>
                    <w:top w:val="single" w:sz="4" w:space="0" w:color="auto"/>
                    <w:left w:val="nil"/>
                    <w:bottom w:val="single" w:sz="4" w:space="0" w:color="auto"/>
                    <w:right w:val="single" w:sz="4" w:space="0" w:color="auto"/>
                  </w:tcBorders>
                  <w:hideMark/>
                </w:tcPr>
                <w:p w14:paraId="5B1EAC0E" w14:textId="77777777" w:rsidR="0049601A" w:rsidRPr="00605F33" w:rsidRDefault="0049601A" w:rsidP="0049601A">
                  <w:pPr>
                    <w:autoSpaceDE/>
                    <w:autoSpaceDN/>
                    <w:spacing w:line="240" w:lineRule="atLeast"/>
                    <w:jc w:val="left"/>
                    <w:rPr>
                      <w:rFonts w:ascii="Times" w:eastAsia="Malgun Gothic" w:hAnsi="Times"/>
                      <w:lang w:val="en-GB"/>
                    </w:rPr>
                  </w:pPr>
                  <w:r w:rsidRPr="00605F33">
                    <w:rPr>
                      <w:rFonts w:ascii="Times" w:eastAsia="Malgun Gothic" w:hAnsi="Times"/>
                      <w:b/>
                      <w:bCs/>
                      <w:lang w:val="en-GB"/>
                    </w:rPr>
                    <w:t>Note</w:t>
                  </w:r>
                </w:p>
              </w:tc>
            </w:tr>
            <w:tr w:rsidR="0049601A" w:rsidRPr="00605F33" w14:paraId="5F824158" w14:textId="77777777" w:rsidTr="009209C5">
              <w:trPr>
                <w:trHeight w:val="100"/>
              </w:trPr>
              <w:tc>
                <w:tcPr>
                  <w:tcW w:w="1650" w:type="pct"/>
                  <w:tcBorders>
                    <w:top w:val="single" w:sz="4" w:space="0" w:color="auto"/>
                    <w:left w:val="single" w:sz="4" w:space="0" w:color="auto"/>
                    <w:bottom w:val="single" w:sz="4" w:space="0" w:color="auto"/>
                    <w:right w:val="single" w:sz="4" w:space="0" w:color="auto"/>
                  </w:tcBorders>
                  <w:hideMark/>
                </w:tcPr>
                <w:p w14:paraId="2F52C0F7" w14:textId="77777777" w:rsidR="0049601A" w:rsidRPr="00605F33" w:rsidRDefault="0049601A" w:rsidP="0049601A">
                  <w:pPr>
                    <w:autoSpaceDE/>
                    <w:autoSpaceDN/>
                    <w:spacing w:line="240" w:lineRule="atLeast"/>
                    <w:jc w:val="left"/>
                    <w:rPr>
                      <w:rFonts w:ascii="Times" w:eastAsia="Malgun Gothic" w:hAnsi="Times"/>
                      <w:szCs w:val="20"/>
                      <w:lang w:val="en-GB"/>
                    </w:rPr>
                  </w:pPr>
                  <w:r w:rsidRPr="00605F33">
                    <w:rPr>
                      <w:rFonts w:ascii="Times" w:eastAsia="Malgun Gothic" w:hAnsi="Times"/>
                      <w:szCs w:val="20"/>
                      <w:lang w:val="en-GB"/>
                    </w:rPr>
                    <w:t>Power consumption</w:t>
                  </w:r>
                </w:p>
              </w:tc>
              <w:tc>
                <w:tcPr>
                  <w:tcW w:w="3300" w:type="pct"/>
                  <w:tcBorders>
                    <w:top w:val="single" w:sz="4" w:space="0" w:color="auto"/>
                    <w:left w:val="nil"/>
                    <w:bottom w:val="single" w:sz="4" w:space="0" w:color="auto"/>
                    <w:right w:val="single" w:sz="4" w:space="0" w:color="auto"/>
                  </w:tcBorders>
                  <w:hideMark/>
                </w:tcPr>
                <w:p w14:paraId="14C187C5" w14:textId="77777777" w:rsidR="0049601A" w:rsidRPr="00605F33" w:rsidRDefault="0049601A" w:rsidP="0049601A">
                  <w:pPr>
                    <w:autoSpaceDE/>
                    <w:autoSpaceDN/>
                    <w:spacing w:line="240" w:lineRule="atLeast"/>
                    <w:jc w:val="left"/>
                    <w:rPr>
                      <w:rFonts w:ascii="Times" w:eastAsia="Malgun Gothic" w:hAnsi="Times"/>
                      <w:szCs w:val="20"/>
                      <w:lang w:val="en-GB"/>
                    </w:rPr>
                  </w:pPr>
                  <w:r w:rsidRPr="00605F33">
                    <w:rPr>
                      <w:rFonts w:ascii="Times" w:eastAsia="Malgun Gothic" w:hAnsi="Times"/>
                      <w:szCs w:val="20"/>
                      <w:lang w:val="en-GB"/>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49601A" w:rsidRPr="00605F33" w14:paraId="7823869E" w14:textId="77777777" w:rsidTr="009209C5">
              <w:trPr>
                <w:trHeight w:val="100"/>
              </w:trPr>
              <w:tc>
                <w:tcPr>
                  <w:tcW w:w="1650" w:type="pct"/>
                  <w:tcBorders>
                    <w:top w:val="single" w:sz="4" w:space="0" w:color="auto"/>
                    <w:left w:val="single" w:sz="4" w:space="0" w:color="auto"/>
                    <w:bottom w:val="single" w:sz="4" w:space="0" w:color="auto"/>
                    <w:right w:val="single" w:sz="4" w:space="0" w:color="auto"/>
                  </w:tcBorders>
                  <w:hideMark/>
                </w:tcPr>
                <w:p w14:paraId="2311B053" w14:textId="77777777" w:rsidR="0049601A" w:rsidRPr="00605F33" w:rsidRDefault="0049601A" w:rsidP="0049601A">
                  <w:pPr>
                    <w:autoSpaceDE/>
                    <w:autoSpaceDN/>
                    <w:spacing w:line="240" w:lineRule="atLeast"/>
                    <w:jc w:val="left"/>
                    <w:rPr>
                      <w:rFonts w:ascii="Times" w:eastAsia="Malgun Gothic" w:hAnsi="Times"/>
                      <w:szCs w:val="20"/>
                      <w:lang w:val="en-GB"/>
                    </w:rPr>
                  </w:pPr>
                  <w:r w:rsidRPr="00605F33">
                    <w:rPr>
                      <w:rFonts w:ascii="Times" w:eastAsia="Malgun Gothic" w:hAnsi="Times"/>
                      <w:szCs w:val="20"/>
                      <w:lang w:val="en-GB"/>
                    </w:rPr>
                    <w:t>Latency</w:t>
                  </w:r>
                </w:p>
              </w:tc>
              <w:tc>
                <w:tcPr>
                  <w:tcW w:w="3300" w:type="pct"/>
                  <w:tcBorders>
                    <w:top w:val="single" w:sz="4" w:space="0" w:color="auto"/>
                    <w:left w:val="nil"/>
                    <w:bottom w:val="single" w:sz="4" w:space="0" w:color="auto"/>
                    <w:right w:val="single" w:sz="4" w:space="0" w:color="auto"/>
                  </w:tcBorders>
                  <w:hideMark/>
                </w:tcPr>
                <w:p w14:paraId="78A63472" w14:textId="77777777" w:rsidR="0049601A" w:rsidRPr="00605F33" w:rsidRDefault="0049601A" w:rsidP="0049601A">
                  <w:pPr>
                    <w:autoSpaceDE/>
                    <w:autoSpaceDN/>
                    <w:spacing w:line="240" w:lineRule="atLeast"/>
                    <w:jc w:val="left"/>
                    <w:rPr>
                      <w:rFonts w:ascii="Times" w:eastAsia="Malgun Gothic" w:hAnsi="Times"/>
                      <w:szCs w:val="20"/>
                      <w:lang w:val="en-GB"/>
                    </w:rPr>
                  </w:pPr>
                  <w:r w:rsidRPr="00605F33">
                    <w:rPr>
                      <w:rFonts w:ascii="Times" w:eastAsia="Malgun Gothic" w:hAnsi="Times"/>
                      <w:szCs w:val="20"/>
                      <w:lang w:val="en-GB"/>
                    </w:rPr>
                    <w:t xml:space="preserve">For IDLE/INACTIVE state, </w:t>
                  </w:r>
                </w:p>
                <w:p w14:paraId="1B36E085" w14:textId="77777777" w:rsidR="0049601A" w:rsidRPr="00605F33" w:rsidRDefault="0049601A" w:rsidP="0049601A">
                  <w:pPr>
                    <w:numPr>
                      <w:ilvl w:val="0"/>
                      <w:numId w:val="41"/>
                    </w:numPr>
                    <w:autoSpaceDE/>
                    <w:autoSpaceDN/>
                    <w:adjustRightInd/>
                    <w:snapToGrid/>
                    <w:spacing w:after="0"/>
                    <w:ind w:left="404" w:hanging="270"/>
                    <w:jc w:val="left"/>
                    <w:rPr>
                      <w:rFonts w:ascii="Times" w:eastAsia="Malgun Gothic" w:hAnsi="Times"/>
                      <w:szCs w:val="20"/>
                      <w:lang w:val="en-GB"/>
                    </w:rPr>
                  </w:pPr>
                  <w:r w:rsidRPr="00605F33">
                    <w:rPr>
                      <w:rFonts w:ascii="Times" w:eastAsia="Malgun Gothic" w:hAnsi="Times"/>
                      <w:szCs w:val="20"/>
                      <w:lang w:val="en-GB"/>
                    </w:rPr>
                    <w:t>the latency is the time interval between the data arrival time at the gNB and the time of the first PO UE can monitor the paging message</w:t>
                  </w:r>
                </w:p>
                <w:p w14:paraId="234FFF66" w14:textId="77777777" w:rsidR="0049601A" w:rsidRPr="0049601A" w:rsidRDefault="0049601A" w:rsidP="0049601A">
                  <w:pPr>
                    <w:numPr>
                      <w:ilvl w:val="0"/>
                      <w:numId w:val="41"/>
                    </w:numPr>
                    <w:autoSpaceDE/>
                    <w:autoSpaceDN/>
                    <w:adjustRightInd/>
                    <w:snapToGrid/>
                    <w:spacing w:after="0"/>
                    <w:ind w:left="404" w:hanging="270"/>
                    <w:jc w:val="left"/>
                    <w:rPr>
                      <w:rFonts w:ascii="Times" w:eastAsia="Malgun Gothic" w:hAnsi="Times"/>
                      <w:szCs w:val="20"/>
                      <w:highlight w:val="yellow"/>
                      <w:lang w:val="en-GB"/>
                    </w:rPr>
                  </w:pPr>
                  <w:r w:rsidRPr="0049601A">
                    <w:rPr>
                      <w:rFonts w:ascii="Times" w:eastAsia="Malgun Gothic" w:hAnsi="Times"/>
                      <w:szCs w:val="20"/>
                      <w:highlight w:val="yellow"/>
                      <w:lang w:val="en-GB"/>
                    </w:rPr>
                    <w:t xml:space="preserve">alternatively, if UE is not required to monitor a PO after wake-up, company to report </w:t>
                  </w:r>
                  <w:r w:rsidRPr="0049601A">
                    <w:rPr>
                      <w:rFonts w:ascii="Times" w:eastAsia="Malgun Gothic" w:hAnsi="Times" w:hint="eastAsia"/>
                      <w:szCs w:val="20"/>
                      <w:highlight w:val="yellow"/>
                      <w:lang w:val="en-GB"/>
                    </w:rPr>
                    <w:t>detailed</w:t>
                  </w:r>
                  <w:r w:rsidRPr="0049601A">
                    <w:rPr>
                      <w:rFonts w:ascii="Times" w:eastAsia="Malgun Gothic" w:hAnsi="Times"/>
                      <w:szCs w:val="20"/>
                      <w:highlight w:val="yellow"/>
                      <w:lang w:val="en-GB"/>
                    </w:rPr>
                    <w:t xml:space="preserve"> procedure and definition of the latency</w:t>
                  </w:r>
                </w:p>
                <w:p w14:paraId="4F059E8E" w14:textId="77777777" w:rsidR="0049601A" w:rsidRPr="00605F33" w:rsidRDefault="0049601A" w:rsidP="0049601A">
                  <w:pPr>
                    <w:autoSpaceDE/>
                    <w:autoSpaceDN/>
                    <w:ind w:left="404"/>
                    <w:jc w:val="left"/>
                    <w:rPr>
                      <w:rFonts w:ascii="Times" w:eastAsia="Malgun Gothic" w:hAnsi="Times"/>
                      <w:szCs w:val="20"/>
                      <w:lang w:val="en-GB"/>
                    </w:rPr>
                  </w:pPr>
                  <w:r w:rsidRPr="0049601A">
                    <w:rPr>
                      <w:rFonts w:ascii="Times" w:eastAsia="Malgun Gothic" w:hAnsi="Times"/>
                      <w:szCs w:val="20"/>
                      <w:highlight w:val="yellow"/>
                      <w:lang w:val="en-GB"/>
                    </w:rPr>
                    <w:lastRenderedPageBreak/>
                    <w:t>. In RAN1#111, there are no definitions being precluded</w:t>
                  </w:r>
                </w:p>
                <w:p w14:paraId="25A097C3" w14:textId="77777777" w:rsidR="0049601A" w:rsidRPr="00605F33" w:rsidRDefault="0049601A" w:rsidP="0049601A">
                  <w:pPr>
                    <w:numPr>
                      <w:ilvl w:val="0"/>
                      <w:numId w:val="41"/>
                    </w:numPr>
                    <w:autoSpaceDE/>
                    <w:autoSpaceDN/>
                    <w:adjustRightInd/>
                    <w:snapToGrid/>
                    <w:spacing w:after="0" w:line="240" w:lineRule="atLeast"/>
                    <w:ind w:left="404" w:hanging="270"/>
                    <w:jc w:val="left"/>
                    <w:rPr>
                      <w:rFonts w:ascii="Times" w:eastAsia="Malgun Gothic" w:hAnsi="Times"/>
                      <w:szCs w:val="20"/>
                      <w:lang w:val="en-GB"/>
                    </w:rPr>
                  </w:pPr>
                  <w:r w:rsidRPr="00605F33">
                    <w:rPr>
                      <w:rFonts w:ascii="Times" w:eastAsia="Malgun Gothic" w:hAnsi="Times"/>
                      <w:szCs w:val="20"/>
                      <w:lang w:val="en-GB"/>
                    </w:rPr>
                    <w:t>sync/re-sync for main radio is included</w:t>
                  </w:r>
                </w:p>
                <w:p w14:paraId="1CEAD614" w14:textId="77777777" w:rsidR="0049601A" w:rsidRPr="00605F33" w:rsidRDefault="0049601A" w:rsidP="0049601A">
                  <w:pPr>
                    <w:autoSpaceDE/>
                    <w:autoSpaceDN/>
                    <w:spacing w:line="240" w:lineRule="atLeast"/>
                    <w:ind w:left="404"/>
                    <w:jc w:val="left"/>
                    <w:rPr>
                      <w:rFonts w:ascii="Times" w:eastAsia="Malgun Gothic" w:hAnsi="Times"/>
                      <w:szCs w:val="20"/>
                      <w:lang w:val="en-GB"/>
                    </w:rPr>
                  </w:pPr>
                </w:p>
              </w:tc>
            </w:tr>
            <w:tr w:rsidR="0049601A" w:rsidRPr="00605F33" w14:paraId="2A62477F" w14:textId="77777777" w:rsidTr="009209C5">
              <w:trPr>
                <w:trHeight w:val="100"/>
              </w:trPr>
              <w:tc>
                <w:tcPr>
                  <w:tcW w:w="1650" w:type="pct"/>
                  <w:tcBorders>
                    <w:top w:val="single" w:sz="4" w:space="0" w:color="auto"/>
                    <w:left w:val="single" w:sz="4" w:space="0" w:color="auto"/>
                    <w:bottom w:val="single" w:sz="4" w:space="0" w:color="auto"/>
                    <w:right w:val="single" w:sz="4" w:space="0" w:color="auto"/>
                  </w:tcBorders>
                  <w:hideMark/>
                </w:tcPr>
                <w:p w14:paraId="05F054F0" w14:textId="77777777" w:rsidR="0049601A" w:rsidRPr="00605F33" w:rsidRDefault="0049601A" w:rsidP="0049601A">
                  <w:pPr>
                    <w:autoSpaceDE/>
                    <w:autoSpaceDN/>
                    <w:spacing w:line="240" w:lineRule="atLeast"/>
                    <w:jc w:val="left"/>
                    <w:rPr>
                      <w:rFonts w:ascii="Times" w:eastAsia="Malgun Gothic" w:hAnsi="Times"/>
                      <w:szCs w:val="20"/>
                      <w:lang w:val="en-GB"/>
                    </w:rPr>
                  </w:pPr>
                  <w:r w:rsidRPr="00605F33">
                    <w:rPr>
                      <w:rFonts w:ascii="Times" w:eastAsia="Malgun Gothic" w:hAnsi="Times"/>
                      <w:szCs w:val="20"/>
                      <w:lang w:val="en-GB"/>
                    </w:rPr>
                    <w:lastRenderedPageBreak/>
                    <w:t>UPT</w:t>
                  </w:r>
                </w:p>
              </w:tc>
              <w:tc>
                <w:tcPr>
                  <w:tcW w:w="3300" w:type="pct"/>
                  <w:tcBorders>
                    <w:top w:val="single" w:sz="4" w:space="0" w:color="auto"/>
                    <w:left w:val="nil"/>
                    <w:bottom w:val="single" w:sz="4" w:space="0" w:color="auto"/>
                    <w:right w:val="single" w:sz="4" w:space="0" w:color="auto"/>
                  </w:tcBorders>
                  <w:hideMark/>
                </w:tcPr>
                <w:p w14:paraId="6FF72046" w14:textId="77777777" w:rsidR="0049601A" w:rsidRPr="00605F33" w:rsidRDefault="0049601A" w:rsidP="0049601A">
                  <w:pPr>
                    <w:autoSpaceDE/>
                    <w:autoSpaceDN/>
                    <w:spacing w:line="240" w:lineRule="atLeast"/>
                    <w:jc w:val="left"/>
                    <w:rPr>
                      <w:rFonts w:ascii="Times" w:eastAsia="Malgun Gothic" w:hAnsi="Times"/>
                      <w:szCs w:val="20"/>
                      <w:lang w:val="en-GB"/>
                    </w:rPr>
                  </w:pPr>
                  <w:r w:rsidRPr="00605F33">
                    <w:rPr>
                      <w:rFonts w:ascii="Times" w:eastAsia="Malgun Gothic" w:hAnsi="Times"/>
                      <w:szCs w:val="20"/>
                      <w:lang w:val="en-GB"/>
                    </w:rPr>
                    <w:t xml:space="preserve">The definition </w:t>
                  </w:r>
                  <w:r w:rsidRPr="00605F33">
                    <w:rPr>
                      <w:rFonts w:ascii="Times" w:eastAsia="Malgun Gothic" w:hAnsi="Times" w:hint="eastAsia"/>
                      <w:szCs w:val="20"/>
                      <w:lang w:val="en-GB"/>
                    </w:rPr>
                    <w:t>i</w:t>
                  </w:r>
                  <w:r w:rsidRPr="00605F33">
                    <w:rPr>
                      <w:rFonts w:ascii="Times" w:eastAsia="Malgun Gothic" w:hAnsi="Times"/>
                      <w:szCs w:val="20"/>
                      <w:lang w:val="en-GB"/>
                    </w:rPr>
                    <w:t>s the same as in [TR38.840]</w:t>
                  </w:r>
                </w:p>
                <w:p w14:paraId="769E1A42" w14:textId="77777777" w:rsidR="0049601A" w:rsidRPr="00605F33" w:rsidRDefault="0049601A" w:rsidP="0049601A">
                  <w:pPr>
                    <w:autoSpaceDE/>
                    <w:autoSpaceDN/>
                    <w:spacing w:line="240" w:lineRule="atLeast"/>
                    <w:jc w:val="left"/>
                    <w:rPr>
                      <w:rFonts w:ascii="Times" w:eastAsia="Malgun Gothic" w:hAnsi="Times"/>
                      <w:szCs w:val="20"/>
                      <w:lang w:val="en-GB"/>
                    </w:rPr>
                  </w:pPr>
                  <w:r w:rsidRPr="00605F33">
                    <w:rPr>
                      <w:rFonts w:ascii="Times" w:eastAsia="Malgun Gothic" w:hAnsi="Times"/>
                      <w:szCs w:val="20"/>
                      <w:lang w:val="en-GB"/>
                    </w:rPr>
                    <w:t>Note: it is for connected mode purpose.</w:t>
                  </w:r>
                </w:p>
              </w:tc>
            </w:tr>
          </w:tbl>
          <w:p w14:paraId="691884D6" w14:textId="77777777" w:rsidR="0049601A" w:rsidRPr="0049601A" w:rsidRDefault="0049601A" w:rsidP="0049601A">
            <w:pPr>
              <w:shd w:val="clear" w:color="auto" w:fill="FFFFFF"/>
              <w:autoSpaceDE/>
              <w:autoSpaceDN/>
              <w:adjustRightInd/>
              <w:snapToGrid/>
              <w:spacing w:after="0" w:line="210" w:lineRule="atLeast"/>
              <w:jc w:val="left"/>
              <w:rPr>
                <w:rFonts w:ascii="Times" w:hAnsi="Times" w:cs="Times"/>
                <w:szCs w:val="20"/>
                <w:lang w:eastAsia="x-none"/>
              </w:rPr>
            </w:pPr>
          </w:p>
        </w:tc>
      </w:tr>
    </w:tbl>
    <w:p w14:paraId="152FDCA6" w14:textId="1EC26238" w:rsidR="0049601A" w:rsidRDefault="0049601A" w:rsidP="0049601A">
      <w:pPr>
        <w:pStyle w:val="af3"/>
        <w:ind w:firstLineChars="0" w:firstLine="0"/>
        <w:rPr>
          <w:lang w:eastAsia="zh-CN"/>
        </w:rPr>
      </w:pPr>
      <w:r>
        <w:rPr>
          <w:lang w:eastAsia="zh-CN"/>
        </w:rPr>
        <w:lastRenderedPageBreak/>
        <w:t xml:space="preserve">According to the agreements, for the case when the UE does not need to receive PO after wake-up, the procedure and definition of latency can be reported by companies. </w:t>
      </w:r>
      <w:r w:rsidR="00833F0D">
        <w:rPr>
          <w:lang w:eastAsia="zh-CN"/>
        </w:rPr>
        <w:t>During the discussion in RAN1 #111, some companies proposed to define the latency in this case as ‘</w:t>
      </w:r>
      <w:r w:rsidR="00833F0D" w:rsidRPr="00833F0D">
        <w:rPr>
          <w:lang w:eastAsia="zh-CN"/>
        </w:rPr>
        <w:t>the time interval between the data arrival time at the gNB and the time the main radio finishes sync/re-sync (i.e., MR is capable for coherent detection)</w:t>
      </w:r>
      <w:r w:rsidR="00833F0D">
        <w:rPr>
          <w:lang w:eastAsia="zh-CN"/>
        </w:rPr>
        <w:t xml:space="preserve">’. But </w:t>
      </w:r>
      <w:r w:rsidR="00BB67FA">
        <w:rPr>
          <w:rFonts w:hint="eastAsia"/>
          <w:lang w:eastAsia="zh-CN"/>
        </w:rPr>
        <w:t>th</w:t>
      </w:r>
      <w:r w:rsidR="00BB67FA">
        <w:rPr>
          <w:lang w:eastAsia="zh-CN"/>
        </w:rPr>
        <w:t xml:space="preserve">ere were also concern from some other companies that </w:t>
      </w:r>
      <w:r w:rsidR="00833F0D">
        <w:rPr>
          <w:lang w:eastAsia="zh-CN"/>
        </w:rPr>
        <w:t xml:space="preserve">‘finish sync/re-sync’ may be not clear enough. </w:t>
      </w:r>
      <w:r>
        <w:rPr>
          <w:lang w:eastAsia="zh-CN"/>
        </w:rPr>
        <w:t xml:space="preserve">In our view, in this case after wake-up the UE transmits PRACH directly. Therefore, </w:t>
      </w:r>
      <w:r w:rsidR="00833F0D">
        <w:rPr>
          <w:lang w:eastAsia="zh-CN"/>
        </w:rPr>
        <w:t xml:space="preserve">to make the </w:t>
      </w:r>
      <w:r>
        <w:rPr>
          <w:lang w:eastAsia="zh-CN"/>
        </w:rPr>
        <w:t xml:space="preserve">definition of latency </w:t>
      </w:r>
      <w:proofErr w:type="gramStart"/>
      <w:r w:rsidR="00833F0D">
        <w:rPr>
          <w:lang w:eastAsia="zh-CN"/>
        </w:rPr>
        <w:t>more clear</w:t>
      </w:r>
      <w:proofErr w:type="gramEnd"/>
      <w:r w:rsidR="00833F0D">
        <w:rPr>
          <w:lang w:eastAsia="zh-CN"/>
        </w:rPr>
        <w:t xml:space="preserve">, it </w:t>
      </w:r>
      <w:r>
        <w:rPr>
          <w:lang w:eastAsia="zh-CN"/>
        </w:rPr>
        <w:t xml:space="preserve">can be defined as </w:t>
      </w:r>
      <w:r w:rsidRPr="0049601A">
        <w:rPr>
          <w:lang w:eastAsia="zh-CN"/>
        </w:rPr>
        <w:t>the time interval between the data arrival time at the gNB and the time of the first RO UE can transmit the PRACH after LP WUS detection</w:t>
      </w:r>
      <w:r>
        <w:rPr>
          <w:lang w:eastAsia="zh-CN"/>
        </w:rPr>
        <w:t>.</w:t>
      </w:r>
      <w:r w:rsidR="003D6073">
        <w:rPr>
          <w:lang w:eastAsia="zh-CN"/>
        </w:rPr>
        <w:t xml:space="preserve"> An example is shown in </w:t>
      </w:r>
      <w:r w:rsidR="003D6073">
        <w:rPr>
          <w:lang w:eastAsia="zh-CN"/>
        </w:rPr>
        <w:fldChar w:fldCharType="begin"/>
      </w:r>
      <w:r w:rsidR="003D6073">
        <w:rPr>
          <w:lang w:eastAsia="zh-CN"/>
        </w:rPr>
        <w:instrText xml:space="preserve"> REF _Ref125791411 \h </w:instrText>
      </w:r>
      <w:r w:rsidR="003D6073">
        <w:rPr>
          <w:lang w:eastAsia="zh-CN"/>
        </w:rPr>
      </w:r>
      <w:r w:rsidR="003D6073">
        <w:rPr>
          <w:lang w:eastAsia="zh-CN"/>
        </w:rPr>
        <w:fldChar w:fldCharType="separate"/>
      </w:r>
      <w:r w:rsidR="002413AA">
        <w:t xml:space="preserve">Figure </w:t>
      </w:r>
      <w:r w:rsidR="002413AA">
        <w:rPr>
          <w:noProof/>
        </w:rPr>
        <w:t>1</w:t>
      </w:r>
      <w:r w:rsidR="003D6073">
        <w:rPr>
          <w:lang w:eastAsia="zh-CN"/>
        </w:rPr>
        <w:fldChar w:fldCharType="end"/>
      </w:r>
      <w:r w:rsidR="00894D6B">
        <w:rPr>
          <w:rFonts w:hint="eastAsia"/>
          <w:lang w:eastAsia="zh-CN"/>
        </w:rPr>
        <w:t>,</w:t>
      </w:r>
      <w:r w:rsidR="00894D6B">
        <w:rPr>
          <w:lang w:eastAsia="zh-CN"/>
        </w:rPr>
        <w:t xml:space="preserve"> where it is assumed that the data arrival and LP-WUS transmission happen at the same time</w:t>
      </w:r>
      <w:r w:rsidR="00833F0D">
        <w:rPr>
          <w:lang w:eastAsia="zh-CN"/>
        </w:rPr>
        <w:t xml:space="preserve">. </w:t>
      </w:r>
    </w:p>
    <w:p w14:paraId="273D9CCF" w14:textId="50FFF1E3" w:rsidR="000129B7" w:rsidRDefault="000129B7" w:rsidP="000129B7">
      <w:pPr>
        <w:pStyle w:val="af3"/>
        <w:ind w:firstLineChars="0" w:firstLine="0"/>
        <w:jc w:val="center"/>
        <w:rPr>
          <w:lang w:eastAsia="zh-CN"/>
        </w:rPr>
      </w:pPr>
      <w:r>
        <w:rPr>
          <w:noProof/>
          <w:lang w:eastAsia="zh-CN"/>
        </w:rPr>
        <w:drawing>
          <wp:inline distT="0" distB="0" distL="0" distR="0" wp14:anchorId="607A9864" wp14:editId="6C6B19D7">
            <wp:extent cx="3810616" cy="1125271"/>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30633" cy="1131182"/>
                    </a:xfrm>
                    <a:prstGeom prst="rect">
                      <a:avLst/>
                    </a:prstGeom>
                    <a:noFill/>
                  </pic:spPr>
                </pic:pic>
              </a:graphicData>
            </a:graphic>
          </wp:inline>
        </w:drawing>
      </w:r>
    </w:p>
    <w:p w14:paraId="1A7519D7" w14:textId="21AE9663" w:rsidR="000129B7" w:rsidRPr="000129B7" w:rsidRDefault="000129B7" w:rsidP="00D63FE0">
      <w:pPr>
        <w:pStyle w:val="a6"/>
      </w:pPr>
      <w:bookmarkStart w:id="4" w:name="_Ref125791411"/>
      <w:r>
        <w:t xml:space="preserve">Figure </w:t>
      </w:r>
      <w:r>
        <w:rPr>
          <w:noProof/>
        </w:rPr>
        <w:fldChar w:fldCharType="begin"/>
      </w:r>
      <w:r>
        <w:rPr>
          <w:noProof/>
        </w:rPr>
        <w:instrText xml:space="preserve"> SEQ Figure \* ARABIC </w:instrText>
      </w:r>
      <w:r>
        <w:rPr>
          <w:noProof/>
        </w:rPr>
        <w:fldChar w:fldCharType="separate"/>
      </w:r>
      <w:r w:rsidR="002413AA">
        <w:rPr>
          <w:noProof/>
        </w:rPr>
        <w:t>1</w:t>
      </w:r>
      <w:r>
        <w:rPr>
          <w:noProof/>
        </w:rPr>
        <w:fldChar w:fldCharType="end"/>
      </w:r>
      <w:bookmarkEnd w:id="4"/>
      <w:r>
        <w:t xml:space="preserve"> </w:t>
      </w:r>
      <w:r w:rsidR="003D6073">
        <w:rPr>
          <w:lang w:eastAsia="zh-CN"/>
        </w:rPr>
        <w:t>The definition of latency when UE does not receive PO after wake-up</w:t>
      </w:r>
    </w:p>
    <w:p w14:paraId="68309834" w14:textId="59119270" w:rsidR="0049601A" w:rsidRDefault="0049601A" w:rsidP="0049601A">
      <w:pPr>
        <w:pStyle w:val="af3"/>
        <w:numPr>
          <w:ilvl w:val="0"/>
          <w:numId w:val="3"/>
        </w:numPr>
        <w:autoSpaceDE/>
        <w:autoSpaceDN/>
        <w:adjustRightInd/>
        <w:snapToGrid/>
        <w:spacing w:after="0"/>
        <w:ind w:left="0" w:firstLineChars="0" w:firstLine="0"/>
        <w:rPr>
          <w:b/>
          <w:i/>
          <w:lang w:eastAsia="zh-CN"/>
        </w:rPr>
      </w:pPr>
      <w:r w:rsidRPr="00AE05BF">
        <w:rPr>
          <w:b/>
          <w:i/>
          <w:lang w:eastAsia="zh-CN"/>
        </w:rPr>
        <w:t>If UE is not required to monitor a PO after wake-up, latency is the time interval between the data arrival time at the gNB</w:t>
      </w:r>
      <w:r w:rsidR="00330A19">
        <w:rPr>
          <w:b/>
          <w:i/>
          <w:lang w:eastAsia="zh-CN"/>
        </w:rPr>
        <w:t>,</w:t>
      </w:r>
      <w:r w:rsidRPr="00AE05BF">
        <w:rPr>
          <w:b/>
          <w:i/>
          <w:lang w:eastAsia="zh-CN"/>
        </w:rPr>
        <w:t xml:space="preserve"> and the time of the first RO UE can transmit PRACH</w:t>
      </w:r>
      <w:r w:rsidR="00330A19">
        <w:rPr>
          <w:b/>
          <w:i/>
          <w:lang w:eastAsia="zh-CN"/>
        </w:rPr>
        <w:t xml:space="preserve"> in</w:t>
      </w:r>
      <w:r w:rsidRPr="00AE05BF">
        <w:rPr>
          <w:b/>
          <w:i/>
          <w:lang w:eastAsia="zh-CN"/>
        </w:rPr>
        <w:t xml:space="preserve"> after LP</w:t>
      </w:r>
      <w:r>
        <w:rPr>
          <w:b/>
          <w:i/>
          <w:lang w:eastAsia="zh-CN"/>
        </w:rPr>
        <w:noBreakHyphen/>
      </w:r>
      <w:r w:rsidRPr="00AE05BF">
        <w:rPr>
          <w:b/>
          <w:i/>
          <w:lang w:eastAsia="zh-CN"/>
        </w:rPr>
        <w:t>WUS detection.</w:t>
      </w:r>
    </w:p>
    <w:p w14:paraId="511E94E4" w14:textId="263ED7E3" w:rsidR="00446D07" w:rsidRPr="0049601A" w:rsidRDefault="00446D07" w:rsidP="005C772F">
      <w:pPr>
        <w:pStyle w:val="af3"/>
        <w:ind w:firstLineChars="0" w:firstLine="0"/>
        <w:rPr>
          <w:lang w:eastAsia="zh-CN"/>
        </w:rPr>
      </w:pPr>
    </w:p>
    <w:p w14:paraId="208E16AE" w14:textId="68688477" w:rsidR="00DF75A2" w:rsidRDefault="00DF75A2" w:rsidP="00DF75A2">
      <w:pPr>
        <w:pStyle w:val="2"/>
        <w:rPr>
          <w:lang w:eastAsia="zh-CN"/>
        </w:rPr>
      </w:pPr>
      <w:r>
        <w:rPr>
          <w:lang w:val="en-GB" w:eastAsia="zh-CN"/>
        </w:rPr>
        <w:t>C</w:t>
      </w:r>
      <w:r w:rsidRPr="00847C07">
        <w:rPr>
          <w:lang w:val="en-GB" w:eastAsia="zh-CN"/>
        </w:rPr>
        <w:t>arrier frequency offset</w:t>
      </w:r>
      <w:r>
        <w:rPr>
          <w:lang w:val="en-GB" w:eastAsia="zh-CN"/>
        </w:rPr>
        <w:t xml:space="preserve"> </w:t>
      </w:r>
    </w:p>
    <w:p w14:paraId="0608C943" w14:textId="0CAEB176" w:rsidR="00DF75A2" w:rsidRDefault="00DF75A2" w:rsidP="00DF75A2">
      <w:pPr>
        <w:pStyle w:val="af3"/>
        <w:ind w:firstLineChars="0" w:firstLine="0"/>
        <w:rPr>
          <w:lang w:eastAsia="zh-CN"/>
        </w:rPr>
      </w:pPr>
      <w:r>
        <w:rPr>
          <w:lang w:eastAsia="zh-CN"/>
        </w:rPr>
        <w:t xml:space="preserve">Another important evaluation assumption for coverage is the </w:t>
      </w:r>
      <w:r>
        <w:t>c</w:t>
      </w:r>
      <w:r w:rsidRPr="00C162A1">
        <w:t>arrier frequency offset</w:t>
      </w:r>
      <w:r>
        <w:t xml:space="preserve"> (CFO)</w:t>
      </w:r>
      <w:r>
        <w:rPr>
          <w:lang w:eastAsia="zh-CN"/>
        </w:rPr>
        <w:t>. As analyzed in</w:t>
      </w:r>
      <w:r>
        <w:rPr>
          <w:lang w:val="en-GB" w:eastAsia="zh-CN"/>
        </w:rPr>
        <w:t xml:space="preserve"> our companion paper </w:t>
      </w:r>
      <w:r>
        <w:rPr>
          <w:lang w:val="en-GB" w:eastAsia="zh-CN"/>
        </w:rPr>
        <w:fldChar w:fldCharType="begin"/>
      </w:r>
      <w:r>
        <w:rPr>
          <w:lang w:val="en-GB" w:eastAsia="zh-CN"/>
        </w:rPr>
        <w:instrText xml:space="preserve"> REF _Ref115174426 \r \h </w:instrText>
      </w:r>
      <w:r>
        <w:rPr>
          <w:lang w:val="en-GB" w:eastAsia="zh-CN"/>
        </w:rPr>
      </w:r>
      <w:r>
        <w:rPr>
          <w:lang w:val="en-GB" w:eastAsia="zh-CN"/>
        </w:rPr>
        <w:fldChar w:fldCharType="separate"/>
      </w:r>
      <w:r w:rsidR="002413AA">
        <w:rPr>
          <w:lang w:val="en-GB" w:eastAsia="zh-CN"/>
        </w:rPr>
        <w:t>[1]</w:t>
      </w:r>
      <w:r>
        <w:rPr>
          <w:lang w:val="en-GB" w:eastAsia="zh-CN"/>
        </w:rPr>
        <w:fldChar w:fldCharType="end"/>
      </w:r>
      <w:r>
        <w:rPr>
          <w:lang w:val="en-GB" w:eastAsia="zh-CN"/>
        </w:rPr>
        <w:t>, about 200</w:t>
      </w:r>
      <w:r w:rsidR="006410C8">
        <w:rPr>
          <w:lang w:val="en-GB" w:eastAsia="zh-CN"/>
        </w:rPr>
        <w:t> </w:t>
      </w:r>
      <w:r>
        <w:rPr>
          <w:lang w:val="en-GB" w:eastAsia="zh-CN"/>
        </w:rPr>
        <w:t>ppm is assumed for</w:t>
      </w:r>
      <w:r w:rsidR="006410C8">
        <w:rPr>
          <w:lang w:val="en-GB" w:eastAsia="zh-CN"/>
        </w:rPr>
        <w:t xml:space="preserve"> a</w:t>
      </w:r>
      <w:r>
        <w:rPr>
          <w:lang w:val="en-GB" w:eastAsia="zh-CN"/>
        </w:rPr>
        <w:t xml:space="preserve"> ring</w:t>
      </w:r>
      <w:r w:rsidR="006410C8">
        <w:rPr>
          <w:lang w:val="en-GB" w:eastAsia="zh-CN"/>
        </w:rPr>
        <w:t>-</w:t>
      </w:r>
      <w:r>
        <w:rPr>
          <w:lang w:val="en-GB" w:eastAsia="zh-CN"/>
        </w:rPr>
        <w:t>type oscillator</w:t>
      </w:r>
      <w:r w:rsidR="00B75A7D">
        <w:rPr>
          <w:lang w:val="en-GB" w:eastAsia="zh-CN"/>
        </w:rPr>
        <w:t xml:space="preserve"> without RTC as the reference</w:t>
      </w:r>
      <w:r>
        <w:rPr>
          <w:lang w:val="en-GB" w:eastAsia="zh-CN"/>
        </w:rPr>
        <w:t>.</w:t>
      </w:r>
      <w:r>
        <w:rPr>
          <w:lang w:eastAsia="zh-CN"/>
        </w:rPr>
        <w:t xml:space="preserve"> If higher frequency accuracy is desired, the combination of </w:t>
      </w:r>
      <w:r>
        <w:t>external R</w:t>
      </w:r>
      <w:r>
        <w:rPr>
          <w:rFonts w:hint="eastAsia"/>
        </w:rPr>
        <w:t>e</w:t>
      </w:r>
      <w:r>
        <w:t>al Time Clock (RTC) and on-chip ring oscillator can reduce the CFO</w:t>
      </w:r>
      <w:r w:rsidRPr="00131794">
        <w:t xml:space="preserve"> </w:t>
      </w:r>
      <w:r>
        <w:t>to about 50 ppm, with the price of additional tens of µW power consumption.</w:t>
      </w:r>
    </w:p>
    <w:p w14:paraId="1A1DBDB9" w14:textId="77777777" w:rsidR="00DF75A2" w:rsidRPr="00504B35" w:rsidRDefault="00DF75A2" w:rsidP="00DF75A2">
      <w:pPr>
        <w:pStyle w:val="af3"/>
        <w:numPr>
          <w:ilvl w:val="0"/>
          <w:numId w:val="3"/>
        </w:numPr>
        <w:autoSpaceDE/>
        <w:autoSpaceDN/>
        <w:adjustRightInd/>
        <w:snapToGrid/>
        <w:spacing w:after="0"/>
        <w:ind w:left="0" w:firstLineChars="0" w:firstLine="0"/>
        <w:jc w:val="left"/>
        <w:rPr>
          <w:b/>
          <w:i/>
          <w:lang w:eastAsia="zh-CN"/>
        </w:rPr>
      </w:pPr>
      <w:r w:rsidRPr="00504B35">
        <w:rPr>
          <w:b/>
          <w:i/>
          <w:lang w:eastAsia="zh-CN"/>
        </w:rPr>
        <w:t xml:space="preserve">The CFO assumption can be </w:t>
      </w:r>
      <w:r>
        <w:rPr>
          <w:b/>
          <w:i/>
          <w:lang w:eastAsia="zh-CN"/>
        </w:rPr>
        <w:t xml:space="preserve">either </w:t>
      </w:r>
      <w:r w:rsidRPr="00504B35">
        <w:rPr>
          <w:b/>
          <w:i/>
          <w:lang w:eastAsia="zh-CN"/>
        </w:rPr>
        <w:t>200</w:t>
      </w:r>
      <w:r>
        <w:rPr>
          <w:b/>
          <w:i/>
          <w:lang w:eastAsia="zh-CN"/>
        </w:rPr>
        <w:t xml:space="preserve"> </w:t>
      </w:r>
      <w:r w:rsidRPr="00504B35">
        <w:rPr>
          <w:b/>
          <w:i/>
          <w:lang w:eastAsia="zh-CN"/>
        </w:rPr>
        <w:t xml:space="preserve">ppm or </w:t>
      </w:r>
      <w:r>
        <w:rPr>
          <w:b/>
          <w:i/>
          <w:lang w:eastAsia="zh-CN"/>
        </w:rPr>
        <w:t>5</w:t>
      </w:r>
      <w:r w:rsidRPr="00504B35">
        <w:rPr>
          <w:b/>
          <w:i/>
          <w:lang w:eastAsia="zh-CN"/>
        </w:rPr>
        <w:t>0 ppm depending on different implementation</w:t>
      </w:r>
      <w:r>
        <w:rPr>
          <w:b/>
          <w:i/>
          <w:lang w:eastAsia="zh-CN"/>
        </w:rPr>
        <w:t>, companies can report what they use</w:t>
      </w:r>
      <w:r w:rsidRPr="00504B35">
        <w:rPr>
          <w:b/>
          <w:i/>
          <w:lang w:eastAsia="zh-CN"/>
        </w:rPr>
        <w:t>.</w:t>
      </w:r>
    </w:p>
    <w:p w14:paraId="17069A31" w14:textId="603E545D" w:rsidR="00FA24DA" w:rsidRDefault="00DF75A2" w:rsidP="00FA24DA">
      <w:pPr>
        <w:pStyle w:val="2"/>
        <w:rPr>
          <w:lang w:eastAsia="zh-CN"/>
        </w:rPr>
      </w:pPr>
      <w:r w:rsidRPr="00DF75A2">
        <w:rPr>
          <w:lang w:val="en-GB" w:eastAsia="zh-CN"/>
        </w:rPr>
        <w:t>Phase noise</w:t>
      </w:r>
      <w:r>
        <w:rPr>
          <w:lang w:val="en-GB" w:eastAsia="zh-CN"/>
        </w:rPr>
        <w:t xml:space="preserve"> modelling</w:t>
      </w:r>
    </w:p>
    <w:p w14:paraId="0914D0F3" w14:textId="0988CC92" w:rsidR="00D63FE0" w:rsidRPr="00FA24DA" w:rsidRDefault="00D63FE0" w:rsidP="00D63FE0">
      <w:pPr>
        <w:pStyle w:val="af3"/>
        <w:ind w:firstLineChars="0" w:firstLine="0"/>
        <w:rPr>
          <w:lang w:eastAsia="zh-CN"/>
        </w:rPr>
      </w:pPr>
      <w:r>
        <w:rPr>
          <w:rFonts w:hint="eastAsia"/>
          <w:lang w:eastAsia="zh-CN"/>
        </w:rPr>
        <w:t>Phase</w:t>
      </w:r>
      <w:r>
        <w:rPr>
          <w:lang w:eastAsia="zh-CN"/>
        </w:rPr>
        <w:t xml:space="preserve"> noise modelling for crystal-free low power LOs is extensively discussed in </w:t>
      </w:r>
      <w:r>
        <w:rPr>
          <w:lang w:eastAsia="zh-CN"/>
        </w:rPr>
        <w:fldChar w:fldCharType="begin"/>
      </w:r>
      <w:r>
        <w:rPr>
          <w:lang w:eastAsia="zh-CN"/>
        </w:rPr>
        <w:instrText xml:space="preserve"> REF _Ref121839630 \r \h </w:instrText>
      </w:r>
      <w:r>
        <w:rPr>
          <w:lang w:eastAsia="zh-CN"/>
        </w:rPr>
      </w:r>
      <w:r>
        <w:rPr>
          <w:lang w:eastAsia="zh-CN"/>
        </w:rPr>
        <w:fldChar w:fldCharType="separate"/>
      </w:r>
      <w:r w:rsidR="002413AA">
        <w:rPr>
          <w:lang w:eastAsia="zh-CN"/>
        </w:rPr>
        <w:t>[3]</w:t>
      </w:r>
      <w:r>
        <w:rPr>
          <w:lang w:eastAsia="zh-CN"/>
        </w:rPr>
        <w:fldChar w:fldCharType="end"/>
      </w:r>
      <w:r>
        <w:rPr>
          <w:lang w:eastAsia="zh-CN"/>
        </w:rPr>
        <w:t xml:space="preserve"> and the general method were adopted by IEEE 802.11ba. In </w:t>
      </w:r>
      <w:r>
        <w:rPr>
          <w:lang w:eastAsia="zh-CN"/>
        </w:rPr>
        <w:fldChar w:fldCharType="begin"/>
      </w:r>
      <w:r>
        <w:rPr>
          <w:lang w:eastAsia="zh-CN"/>
        </w:rPr>
        <w:instrText xml:space="preserve"> REF _Ref121839630 \r \h </w:instrText>
      </w:r>
      <w:r>
        <w:rPr>
          <w:lang w:eastAsia="zh-CN"/>
        </w:rPr>
      </w:r>
      <w:r>
        <w:rPr>
          <w:lang w:eastAsia="zh-CN"/>
        </w:rPr>
        <w:fldChar w:fldCharType="separate"/>
      </w:r>
      <w:r w:rsidR="002413AA">
        <w:rPr>
          <w:lang w:eastAsia="zh-CN"/>
        </w:rPr>
        <w:t>[3]</w:t>
      </w:r>
      <w:r>
        <w:rPr>
          <w:lang w:eastAsia="zh-CN"/>
        </w:rPr>
        <w:fldChar w:fldCharType="end"/>
      </w:r>
      <w:r>
        <w:rPr>
          <w:lang w:eastAsia="zh-CN"/>
        </w:rPr>
        <w:t xml:space="preserve">, the phase noise of a free running oscillator is modelled as summation of five distinct noise processes. IEEE 802.11ba agreed to model only the “white frequency” noise process within the five processes. With such approach, phase noise is modelled as a Wiener random process which is an integral of white noise. It is proposed that the same method is adopted for LP-WUS study. A brief description of the method is summarized in </w:t>
      </w:r>
      <w:r>
        <w:rPr>
          <w:lang w:eastAsia="zh-CN"/>
        </w:rPr>
        <w:fldChar w:fldCharType="begin"/>
      </w:r>
      <w:r>
        <w:rPr>
          <w:lang w:eastAsia="zh-CN"/>
        </w:rPr>
        <w:instrText xml:space="preserve"> REF _Ref121840100 \h </w:instrText>
      </w:r>
      <w:r>
        <w:rPr>
          <w:lang w:eastAsia="zh-CN"/>
        </w:rPr>
      </w:r>
      <w:r>
        <w:rPr>
          <w:lang w:eastAsia="zh-CN"/>
        </w:rPr>
        <w:fldChar w:fldCharType="separate"/>
      </w:r>
      <w:r w:rsidR="002413AA">
        <w:t>Appendix B</w:t>
      </w:r>
      <w:r>
        <w:rPr>
          <w:lang w:eastAsia="zh-CN"/>
        </w:rPr>
        <w:fldChar w:fldCharType="end"/>
      </w:r>
      <w:r>
        <w:rPr>
          <w:lang w:eastAsia="zh-CN"/>
        </w:rPr>
        <w:t>.</w:t>
      </w:r>
    </w:p>
    <w:p w14:paraId="7EA0B8D7" w14:textId="442FC3A8" w:rsidR="00D63FE0" w:rsidRPr="00CC7C6A" w:rsidRDefault="00D63FE0" w:rsidP="00D63FE0">
      <w:pPr>
        <w:pStyle w:val="af3"/>
        <w:numPr>
          <w:ilvl w:val="0"/>
          <w:numId w:val="3"/>
        </w:numPr>
        <w:autoSpaceDE/>
        <w:autoSpaceDN/>
        <w:adjustRightInd/>
        <w:snapToGrid/>
        <w:spacing w:after="0"/>
        <w:ind w:left="0" w:firstLineChars="0" w:firstLine="0"/>
        <w:jc w:val="left"/>
        <w:rPr>
          <w:b/>
          <w:i/>
          <w:lang w:eastAsia="zh-CN"/>
        </w:rPr>
      </w:pPr>
      <w:r>
        <w:rPr>
          <w:b/>
          <w:i/>
          <w:lang w:eastAsia="zh-CN"/>
        </w:rPr>
        <w:t xml:space="preserve">Adopt </w:t>
      </w:r>
      <w:r w:rsidR="00256661">
        <w:rPr>
          <w:b/>
          <w:i/>
          <w:lang w:eastAsia="zh-CN"/>
        </w:rPr>
        <w:t xml:space="preserve">the </w:t>
      </w:r>
      <w:r>
        <w:rPr>
          <w:b/>
          <w:i/>
          <w:lang w:eastAsia="zh-CN"/>
        </w:rPr>
        <w:t>phase noise model</w:t>
      </w:r>
      <w:r w:rsidR="00256661">
        <w:rPr>
          <w:b/>
          <w:i/>
          <w:lang w:eastAsia="zh-CN"/>
        </w:rPr>
        <w:t xml:space="preserve"> defined by IEEE 802.11ba</w:t>
      </w:r>
      <w:r>
        <w:rPr>
          <w:b/>
          <w:i/>
          <w:lang w:eastAsia="zh-CN"/>
        </w:rPr>
        <w:t xml:space="preserve"> for LP-WUS study.</w:t>
      </w:r>
    </w:p>
    <w:p w14:paraId="0DF3C32E" w14:textId="77777777" w:rsidR="00CC7C6A" w:rsidRPr="00CC7C6A" w:rsidRDefault="00CC7C6A" w:rsidP="00CC7C6A">
      <w:pPr>
        <w:rPr>
          <w:lang w:eastAsia="zh-CN"/>
        </w:rPr>
      </w:pPr>
    </w:p>
    <w:p w14:paraId="2BE65AAC" w14:textId="6D55E87F" w:rsidR="00D16F05" w:rsidRDefault="00A67D04" w:rsidP="00954B53">
      <w:pPr>
        <w:pStyle w:val="1"/>
        <w:rPr>
          <w:lang w:val="en-GB" w:eastAsia="zh-CN"/>
        </w:rPr>
      </w:pPr>
      <w:r>
        <w:rPr>
          <w:lang w:val="en-GB" w:eastAsia="zh-CN"/>
        </w:rPr>
        <w:t>Initial e</w:t>
      </w:r>
      <w:r w:rsidR="00954B53">
        <w:rPr>
          <w:lang w:val="en-GB" w:eastAsia="zh-CN"/>
        </w:rPr>
        <w:t xml:space="preserve">valuation </w:t>
      </w:r>
      <w:r>
        <w:rPr>
          <w:kern w:val="2"/>
          <w:lang w:eastAsia="zh-CN"/>
        </w:rPr>
        <w:t>result</w:t>
      </w:r>
      <w:r w:rsidR="009770F3">
        <w:rPr>
          <w:kern w:val="2"/>
          <w:lang w:eastAsia="zh-CN"/>
        </w:rPr>
        <w:t>s</w:t>
      </w:r>
    </w:p>
    <w:p w14:paraId="163D54D1" w14:textId="6C8EF668" w:rsidR="00954B53" w:rsidRPr="00954B53" w:rsidRDefault="004415F8" w:rsidP="00A67D04">
      <w:pPr>
        <w:rPr>
          <w:lang w:val="en-GB" w:eastAsia="zh-CN"/>
        </w:rPr>
      </w:pPr>
      <w:r>
        <w:rPr>
          <w:rFonts w:hint="eastAsia"/>
          <w:lang w:val="en-GB" w:eastAsia="zh-CN"/>
        </w:rPr>
        <w:t>I</w:t>
      </w:r>
      <w:r>
        <w:rPr>
          <w:lang w:val="en-GB" w:eastAsia="zh-CN"/>
        </w:rPr>
        <w:t xml:space="preserve">n </w:t>
      </w:r>
      <w:r w:rsidR="00954B53">
        <w:rPr>
          <w:lang w:val="en-GB" w:eastAsia="zh-CN"/>
        </w:rPr>
        <w:t>th</w:t>
      </w:r>
      <w:r w:rsidR="00A67D04">
        <w:rPr>
          <w:lang w:val="en-GB" w:eastAsia="zh-CN"/>
        </w:rPr>
        <w:t>is section, some initial evaluation results are provided</w:t>
      </w:r>
      <w:r w:rsidR="00F07599">
        <w:rPr>
          <w:lang w:val="en-GB" w:eastAsia="zh-CN"/>
        </w:rPr>
        <w:t>, and it would be further updated based on the discussion and alignment of evaluation assumptions</w:t>
      </w:r>
      <w:r w:rsidR="0061167C">
        <w:rPr>
          <w:lang w:val="en-GB" w:eastAsia="zh-CN"/>
        </w:rPr>
        <w:t>.</w:t>
      </w:r>
    </w:p>
    <w:p w14:paraId="4B4A2F6E" w14:textId="25BD571A" w:rsidR="0025697E" w:rsidRDefault="00A67D04" w:rsidP="00972950">
      <w:pPr>
        <w:pStyle w:val="2"/>
        <w:rPr>
          <w:lang w:eastAsia="zh-CN"/>
        </w:rPr>
      </w:pPr>
      <w:bookmarkStart w:id="5" w:name="_Ref113979079"/>
      <w:r>
        <w:rPr>
          <w:lang w:eastAsia="zh-CN"/>
        </w:rPr>
        <w:lastRenderedPageBreak/>
        <w:t>P</w:t>
      </w:r>
      <w:r w:rsidR="00BD75FD">
        <w:rPr>
          <w:lang w:eastAsia="zh-CN"/>
        </w:rPr>
        <w:t>ower saving gain</w:t>
      </w:r>
      <w:bookmarkEnd w:id="5"/>
      <w:r w:rsidR="00AB3C3A">
        <w:rPr>
          <w:lang w:eastAsia="zh-CN"/>
        </w:rPr>
        <w:t xml:space="preserve"> and latency </w:t>
      </w:r>
    </w:p>
    <w:p w14:paraId="7C0DF691" w14:textId="6C43E444" w:rsidR="00FE23B0" w:rsidRDefault="00FE23B0" w:rsidP="0038447E">
      <w:pPr>
        <w:pStyle w:val="3"/>
        <w:rPr>
          <w:lang w:eastAsia="zh-CN"/>
        </w:rPr>
      </w:pPr>
      <w:r>
        <w:rPr>
          <w:lang w:eastAsia="zh-CN"/>
        </w:rPr>
        <w:t>Rel-17 Bas</w:t>
      </w:r>
      <w:r w:rsidR="00256661">
        <w:rPr>
          <w:lang w:eastAsia="zh-CN"/>
        </w:rPr>
        <w:t>e</w:t>
      </w:r>
      <w:r>
        <w:rPr>
          <w:lang w:eastAsia="zh-CN"/>
        </w:rPr>
        <w:t xml:space="preserve">line reception </w:t>
      </w:r>
      <w:r w:rsidR="001864B8">
        <w:rPr>
          <w:lang w:eastAsia="zh-CN"/>
        </w:rPr>
        <w:t xml:space="preserve">for evaluation of </w:t>
      </w:r>
      <w:r>
        <w:rPr>
          <w:lang w:eastAsia="zh-CN"/>
        </w:rPr>
        <w:t xml:space="preserve">power </w:t>
      </w:r>
      <w:r w:rsidR="00BC0887">
        <w:rPr>
          <w:lang w:eastAsia="zh-CN"/>
        </w:rPr>
        <w:t>consumption</w:t>
      </w:r>
      <w:r w:rsidR="001864B8">
        <w:rPr>
          <w:lang w:eastAsia="zh-CN"/>
        </w:rPr>
        <w:t xml:space="preserve"> </w:t>
      </w:r>
      <w:r>
        <w:rPr>
          <w:lang w:eastAsia="zh-CN"/>
        </w:rPr>
        <w:t>in Idle/inactive mode</w:t>
      </w:r>
    </w:p>
    <w:p w14:paraId="0B03078E" w14:textId="429B2C26" w:rsidR="00354EAE" w:rsidRDefault="00A67D04" w:rsidP="00A67D04">
      <w:pPr>
        <w:rPr>
          <w:lang w:eastAsia="zh-CN"/>
        </w:rPr>
      </w:pPr>
      <w:r>
        <w:rPr>
          <w:lang w:eastAsia="zh-CN"/>
        </w:rPr>
        <w:t xml:space="preserve">Rel-17 UE paging reception procedure is </w:t>
      </w:r>
      <w:r>
        <w:rPr>
          <w:rFonts w:hint="eastAsia"/>
          <w:lang w:eastAsia="zh-CN"/>
        </w:rPr>
        <w:t>used</w:t>
      </w:r>
      <w:r>
        <w:rPr>
          <w:lang w:eastAsia="zh-CN"/>
        </w:rPr>
        <w:t xml:space="preserve"> as baseline, which is shown in </w:t>
      </w:r>
      <w:r>
        <w:rPr>
          <w:lang w:eastAsia="zh-CN"/>
        </w:rPr>
        <w:fldChar w:fldCharType="begin"/>
      </w:r>
      <w:r>
        <w:rPr>
          <w:lang w:eastAsia="zh-CN"/>
        </w:rPr>
        <w:instrText xml:space="preserve"> REF _Ref114159163 \h </w:instrText>
      </w:r>
      <w:r>
        <w:rPr>
          <w:lang w:eastAsia="zh-CN"/>
        </w:rPr>
      </w:r>
      <w:r>
        <w:rPr>
          <w:lang w:eastAsia="zh-CN"/>
        </w:rPr>
        <w:fldChar w:fldCharType="separate"/>
      </w:r>
      <w:r w:rsidR="002413AA">
        <w:t xml:space="preserve">Figure </w:t>
      </w:r>
      <w:r w:rsidR="002413AA">
        <w:rPr>
          <w:noProof/>
        </w:rPr>
        <w:t>2</w:t>
      </w:r>
      <w:r>
        <w:rPr>
          <w:lang w:eastAsia="zh-CN"/>
        </w:rPr>
        <w:fldChar w:fldCharType="end"/>
      </w:r>
      <w:r>
        <w:rPr>
          <w:lang w:eastAsia="zh-CN"/>
        </w:rPr>
        <w:t xml:space="preserve">. </w:t>
      </w:r>
      <w:r w:rsidR="00354EAE">
        <w:rPr>
          <w:lang w:eastAsia="zh-CN"/>
        </w:rPr>
        <w:t>Specifically, the procedure</w:t>
      </w:r>
      <w:r w:rsidR="002C698B">
        <w:rPr>
          <w:lang w:eastAsia="zh-CN"/>
        </w:rPr>
        <w:t>s</w:t>
      </w:r>
      <w:r w:rsidR="00354EAE">
        <w:rPr>
          <w:lang w:eastAsia="zh-CN"/>
        </w:rPr>
        <w:t xml:space="preserve"> </w:t>
      </w:r>
      <w:r w:rsidR="002C698B">
        <w:rPr>
          <w:lang w:eastAsia="zh-CN"/>
        </w:rPr>
        <w:t>are</w:t>
      </w:r>
      <w:r w:rsidR="00354EAE">
        <w:rPr>
          <w:lang w:eastAsia="zh-CN"/>
        </w:rPr>
        <w:t xml:space="preserve"> as follows:</w:t>
      </w:r>
    </w:p>
    <w:p w14:paraId="20E32E15" w14:textId="6B2049FA" w:rsidR="00354EAE" w:rsidRDefault="00354EAE" w:rsidP="00354EAE">
      <w:pPr>
        <w:pStyle w:val="af3"/>
        <w:numPr>
          <w:ilvl w:val="0"/>
          <w:numId w:val="28"/>
        </w:numPr>
        <w:ind w:firstLineChars="0"/>
        <w:rPr>
          <w:lang w:eastAsia="zh-CN"/>
        </w:rPr>
      </w:pPr>
      <w:r>
        <w:rPr>
          <w:lang w:eastAsia="zh-CN"/>
        </w:rPr>
        <w:t>UE stays in deep sleep</w:t>
      </w:r>
      <w:r w:rsidR="00C630A0">
        <w:rPr>
          <w:lang w:eastAsia="zh-CN"/>
        </w:rPr>
        <w:t xml:space="preserve"> (1 power unit)</w:t>
      </w:r>
    </w:p>
    <w:p w14:paraId="2EA871B9" w14:textId="77777777" w:rsidR="00354EAE" w:rsidRDefault="00354EAE" w:rsidP="00354EAE">
      <w:pPr>
        <w:pStyle w:val="af3"/>
        <w:numPr>
          <w:ilvl w:val="0"/>
          <w:numId w:val="28"/>
        </w:numPr>
        <w:ind w:firstLineChars="0"/>
        <w:rPr>
          <w:lang w:eastAsia="zh-CN"/>
        </w:rPr>
      </w:pPr>
      <w:r>
        <w:rPr>
          <w:lang w:eastAsia="zh-CN"/>
        </w:rPr>
        <w:t>UE wakes up before PEI occasion. After the UE wakes up from deep sleep, UE first receives one SSB for T/F sync (as well as intra-frequency measurement), then receives PEI</w:t>
      </w:r>
    </w:p>
    <w:p w14:paraId="4A6E67FD" w14:textId="1FE54F76" w:rsidR="00354EAE" w:rsidRDefault="00354EAE" w:rsidP="00BA2A5E">
      <w:pPr>
        <w:pStyle w:val="af3"/>
        <w:numPr>
          <w:ilvl w:val="1"/>
          <w:numId w:val="28"/>
        </w:numPr>
        <w:ind w:firstLineChars="0"/>
        <w:rPr>
          <w:lang w:eastAsia="zh-CN"/>
        </w:rPr>
      </w:pPr>
      <w:r>
        <w:rPr>
          <w:lang w:eastAsia="zh-CN"/>
        </w:rPr>
        <w:t xml:space="preserve">If the corresponding bit in PEI indicates there is paging, UE monitors </w:t>
      </w:r>
      <w:r w:rsidR="00B75A7D">
        <w:rPr>
          <w:lang w:eastAsia="zh-CN"/>
        </w:rPr>
        <w:t xml:space="preserve">the corresponding </w:t>
      </w:r>
      <w:r>
        <w:rPr>
          <w:lang w:eastAsia="zh-CN"/>
        </w:rPr>
        <w:t>PO</w:t>
      </w:r>
      <w:r w:rsidR="00B75A7D">
        <w:rPr>
          <w:lang w:eastAsia="zh-CN"/>
        </w:rPr>
        <w:t xml:space="preserve"> of the UE</w:t>
      </w:r>
      <w:r w:rsidR="004005B9">
        <w:rPr>
          <w:lang w:eastAsia="zh-CN"/>
        </w:rPr>
        <w:t xml:space="preserve">, as shown in </w:t>
      </w:r>
      <w:r w:rsidR="004005B9">
        <w:rPr>
          <w:lang w:eastAsia="zh-CN"/>
        </w:rPr>
        <w:fldChar w:fldCharType="begin"/>
      </w:r>
      <w:r w:rsidR="004005B9">
        <w:rPr>
          <w:lang w:eastAsia="zh-CN"/>
        </w:rPr>
        <w:instrText xml:space="preserve"> REF _Ref114159163 \h </w:instrText>
      </w:r>
      <w:r w:rsidR="004005B9">
        <w:rPr>
          <w:lang w:eastAsia="zh-CN"/>
        </w:rPr>
      </w:r>
      <w:r w:rsidR="004005B9">
        <w:rPr>
          <w:lang w:eastAsia="zh-CN"/>
        </w:rPr>
        <w:fldChar w:fldCharType="separate"/>
      </w:r>
      <w:r w:rsidR="002413AA">
        <w:t xml:space="preserve">Figure </w:t>
      </w:r>
      <w:r w:rsidR="002413AA">
        <w:rPr>
          <w:noProof/>
        </w:rPr>
        <w:t>2</w:t>
      </w:r>
      <w:r w:rsidR="004005B9">
        <w:rPr>
          <w:lang w:eastAsia="zh-CN"/>
        </w:rPr>
        <w:fldChar w:fldCharType="end"/>
      </w:r>
      <w:r w:rsidR="004005B9">
        <w:rPr>
          <w:lang w:eastAsia="zh-CN"/>
        </w:rPr>
        <w:t xml:space="preserve"> (a)</w:t>
      </w:r>
      <w:r w:rsidR="007B2986">
        <w:rPr>
          <w:rFonts w:hint="eastAsia"/>
          <w:lang w:eastAsia="zh-CN"/>
        </w:rPr>
        <w:t>.</w:t>
      </w:r>
      <w:r w:rsidR="007B2986">
        <w:rPr>
          <w:lang w:eastAsia="zh-CN"/>
        </w:rPr>
        <w:t xml:space="preserve"> </w:t>
      </w:r>
      <w:r w:rsidR="00A162DF">
        <w:rPr>
          <w:lang w:eastAsia="zh-CN"/>
        </w:rPr>
        <w:t xml:space="preserve">Then, </w:t>
      </w:r>
      <w:r w:rsidR="00BA2A5E">
        <w:rPr>
          <w:lang w:eastAsia="zh-CN"/>
        </w:rPr>
        <w:t xml:space="preserve">UE performs random access procedure </w:t>
      </w:r>
      <w:r w:rsidR="00B75A7D">
        <w:rPr>
          <w:lang w:eastAsia="zh-CN"/>
        </w:rPr>
        <w:t>if the UE</w:t>
      </w:r>
      <w:r w:rsidR="00BA2A5E">
        <w:rPr>
          <w:lang w:eastAsia="zh-CN"/>
        </w:rPr>
        <w:t xml:space="preserve"> being paged</w:t>
      </w:r>
      <w:r w:rsidR="00B75A7D">
        <w:rPr>
          <w:lang w:eastAsia="zh-CN"/>
        </w:rPr>
        <w:t xml:space="preserve"> in a paging PDSCH transmitted in the PO</w:t>
      </w:r>
      <w:r w:rsidR="00BA2A5E">
        <w:rPr>
          <w:lang w:eastAsia="zh-CN"/>
        </w:rPr>
        <w:t>. To simpl</w:t>
      </w:r>
      <w:r w:rsidR="000D37FC">
        <w:rPr>
          <w:rFonts w:hint="eastAsia"/>
          <w:lang w:eastAsia="zh-CN"/>
        </w:rPr>
        <w:t>if</w:t>
      </w:r>
      <w:r w:rsidR="00BA2A5E">
        <w:rPr>
          <w:lang w:eastAsia="zh-CN"/>
        </w:rPr>
        <w:t xml:space="preserve">y </w:t>
      </w:r>
      <w:r w:rsidR="000D37FC">
        <w:rPr>
          <w:rFonts w:hint="eastAsia"/>
          <w:lang w:eastAsia="zh-CN"/>
        </w:rPr>
        <w:t>the</w:t>
      </w:r>
      <w:r w:rsidR="000D37FC">
        <w:rPr>
          <w:lang w:eastAsia="zh-CN"/>
        </w:rPr>
        <w:t xml:space="preserve"> </w:t>
      </w:r>
      <w:r w:rsidR="00BA2A5E">
        <w:rPr>
          <w:lang w:eastAsia="zh-CN"/>
        </w:rPr>
        <w:t>evaluati</w:t>
      </w:r>
      <w:r w:rsidR="000D37FC">
        <w:rPr>
          <w:rFonts w:hint="eastAsia"/>
          <w:lang w:eastAsia="zh-CN"/>
        </w:rPr>
        <w:t>on</w:t>
      </w:r>
      <w:r w:rsidR="00BA2A5E">
        <w:rPr>
          <w:lang w:eastAsia="zh-CN"/>
        </w:rPr>
        <w:t xml:space="preserve">, we ignore the </w:t>
      </w:r>
      <w:r w:rsidR="00B75A7D">
        <w:rPr>
          <w:lang w:eastAsia="zh-CN"/>
        </w:rPr>
        <w:t>RACH</w:t>
      </w:r>
      <w:r w:rsidR="00BA2A5E">
        <w:rPr>
          <w:lang w:eastAsia="zh-CN"/>
        </w:rPr>
        <w:t xml:space="preserve"> procedure</w:t>
      </w:r>
      <w:r w:rsidR="00B75A7D">
        <w:rPr>
          <w:lang w:eastAsia="zh-CN"/>
        </w:rPr>
        <w:t xml:space="preserve"> in the analysis.</w:t>
      </w:r>
    </w:p>
    <w:p w14:paraId="669ECEA4" w14:textId="7674FFE5" w:rsidR="00354EAE" w:rsidRDefault="00354EAE" w:rsidP="00354EAE">
      <w:pPr>
        <w:pStyle w:val="af3"/>
        <w:numPr>
          <w:ilvl w:val="1"/>
          <w:numId w:val="28"/>
        </w:numPr>
        <w:ind w:firstLineChars="0"/>
        <w:rPr>
          <w:lang w:eastAsia="zh-CN"/>
        </w:rPr>
      </w:pPr>
      <w:r>
        <w:rPr>
          <w:lang w:eastAsia="zh-CN"/>
        </w:rPr>
        <w:t>Else, UE does not monitor PO</w:t>
      </w:r>
      <w:r w:rsidR="004005B9">
        <w:rPr>
          <w:lang w:eastAsia="zh-CN"/>
        </w:rPr>
        <w:t xml:space="preserve">, as shown in </w:t>
      </w:r>
      <w:r w:rsidR="004005B9">
        <w:rPr>
          <w:lang w:eastAsia="zh-CN"/>
        </w:rPr>
        <w:fldChar w:fldCharType="begin"/>
      </w:r>
      <w:r w:rsidR="004005B9">
        <w:rPr>
          <w:lang w:eastAsia="zh-CN"/>
        </w:rPr>
        <w:instrText xml:space="preserve"> REF _Ref114159163 \h </w:instrText>
      </w:r>
      <w:r w:rsidR="004005B9">
        <w:rPr>
          <w:lang w:eastAsia="zh-CN"/>
        </w:rPr>
      </w:r>
      <w:r w:rsidR="004005B9">
        <w:rPr>
          <w:lang w:eastAsia="zh-CN"/>
        </w:rPr>
        <w:fldChar w:fldCharType="separate"/>
      </w:r>
      <w:r w:rsidR="002413AA">
        <w:t xml:space="preserve">Figure </w:t>
      </w:r>
      <w:r w:rsidR="002413AA">
        <w:rPr>
          <w:noProof/>
        </w:rPr>
        <w:t>2</w:t>
      </w:r>
      <w:r w:rsidR="004005B9">
        <w:rPr>
          <w:lang w:eastAsia="zh-CN"/>
        </w:rPr>
        <w:fldChar w:fldCharType="end"/>
      </w:r>
      <w:r w:rsidR="004005B9">
        <w:rPr>
          <w:lang w:eastAsia="zh-CN"/>
        </w:rPr>
        <w:t xml:space="preserve"> (b)</w:t>
      </w:r>
    </w:p>
    <w:p w14:paraId="69DAD42D" w14:textId="3995269E" w:rsidR="00354EAE" w:rsidRDefault="00354EAE" w:rsidP="00354EAE">
      <w:pPr>
        <w:pStyle w:val="af3"/>
        <w:numPr>
          <w:ilvl w:val="0"/>
          <w:numId w:val="28"/>
        </w:numPr>
        <w:ind w:firstLineChars="0"/>
        <w:rPr>
          <w:lang w:eastAsia="zh-CN"/>
        </w:rPr>
      </w:pPr>
      <w:r>
        <w:rPr>
          <w:lang w:eastAsia="zh-CN"/>
        </w:rPr>
        <w:t xml:space="preserve">UE performs </w:t>
      </w:r>
      <w:r w:rsidR="00857CE1">
        <w:rPr>
          <w:lang w:eastAsia="zh-CN"/>
        </w:rPr>
        <w:t>RRM</w:t>
      </w:r>
      <w:r>
        <w:rPr>
          <w:lang w:eastAsia="zh-CN"/>
        </w:rPr>
        <w:t xml:space="preserve"> measurement</w:t>
      </w:r>
      <w:r w:rsidR="00DD6590">
        <w:rPr>
          <w:lang w:eastAsia="zh-CN"/>
        </w:rPr>
        <w:t xml:space="preserve"> in some I-DRX cycles</w:t>
      </w:r>
      <w:r>
        <w:rPr>
          <w:lang w:eastAsia="zh-CN"/>
        </w:rPr>
        <w:t xml:space="preserve">. According to Rel-16 RRM measurement relaxation, the </w:t>
      </w:r>
      <w:r w:rsidR="00857CE1">
        <w:rPr>
          <w:lang w:eastAsia="zh-CN"/>
        </w:rPr>
        <w:t>RRM</w:t>
      </w:r>
      <w:r>
        <w:rPr>
          <w:lang w:eastAsia="zh-CN"/>
        </w:rPr>
        <w:t xml:space="preserve"> measurement can be relaxed to once per 3 I-DRX cycles</w:t>
      </w:r>
      <w:r w:rsidR="00B75A7D">
        <w:rPr>
          <w:lang w:eastAsia="zh-CN"/>
        </w:rPr>
        <w:t xml:space="preserve"> in certain conditions defined by RAN2</w:t>
      </w:r>
      <w:r>
        <w:rPr>
          <w:lang w:eastAsia="zh-CN"/>
        </w:rPr>
        <w:t>.</w:t>
      </w:r>
      <w:r w:rsidR="002C698B">
        <w:rPr>
          <w:lang w:eastAsia="zh-CN"/>
        </w:rPr>
        <w:t xml:space="preserve"> (the shadow block in  </w:t>
      </w:r>
      <w:r w:rsidR="002C698B">
        <w:rPr>
          <w:lang w:eastAsia="zh-CN"/>
        </w:rPr>
        <w:fldChar w:fldCharType="begin"/>
      </w:r>
      <w:r w:rsidR="002C698B">
        <w:rPr>
          <w:lang w:eastAsia="zh-CN"/>
        </w:rPr>
        <w:instrText xml:space="preserve"> REF _Ref114159163 \h </w:instrText>
      </w:r>
      <w:r w:rsidR="002C698B">
        <w:rPr>
          <w:lang w:eastAsia="zh-CN"/>
        </w:rPr>
      </w:r>
      <w:r w:rsidR="002C698B">
        <w:rPr>
          <w:lang w:eastAsia="zh-CN"/>
        </w:rPr>
        <w:fldChar w:fldCharType="separate"/>
      </w:r>
      <w:r w:rsidR="002413AA">
        <w:t xml:space="preserve">Figure </w:t>
      </w:r>
      <w:r w:rsidR="002413AA">
        <w:rPr>
          <w:noProof/>
        </w:rPr>
        <w:t>2</w:t>
      </w:r>
      <w:r w:rsidR="002C698B">
        <w:rPr>
          <w:lang w:eastAsia="zh-CN"/>
        </w:rPr>
        <w:fldChar w:fldCharType="end"/>
      </w:r>
      <w:r w:rsidR="002C698B">
        <w:rPr>
          <w:lang w:eastAsia="zh-CN"/>
        </w:rPr>
        <w:t xml:space="preserve"> means the measurement is no</w:t>
      </w:r>
      <w:r w:rsidR="0092517F">
        <w:rPr>
          <w:lang w:eastAsia="zh-CN"/>
        </w:rPr>
        <w:t>t</w:t>
      </w:r>
      <w:r w:rsidR="002C698B">
        <w:rPr>
          <w:lang w:eastAsia="zh-CN"/>
        </w:rPr>
        <w:t xml:space="preserve"> performed every I-DRX cycle)</w:t>
      </w:r>
    </w:p>
    <w:p w14:paraId="28CDCBC8" w14:textId="66A6260A" w:rsidR="00B90B06" w:rsidRDefault="00B90B06" w:rsidP="00354EAE">
      <w:pPr>
        <w:pStyle w:val="af3"/>
        <w:numPr>
          <w:ilvl w:val="0"/>
          <w:numId w:val="28"/>
        </w:numPr>
        <w:ind w:firstLineChars="0"/>
        <w:rPr>
          <w:lang w:eastAsia="zh-CN"/>
        </w:rPr>
      </w:pPr>
      <w:r>
        <w:rPr>
          <w:rFonts w:hint="eastAsia"/>
          <w:lang w:eastAsia="zh-CN"/>
        </w:rPr>
        <w:t>U</w:t>
      </w:r>
      <w:r>
        <w:rPr>
          <w:lang w:eastAsia="zh-CN"/>
        </w:rPr>
        <w:t>E goes back to deep sleep</w:t>
      </w:r>
    </w:p>
    <w:p w14:paraId="1A89F626" w14:textId="77777777" w:rsidR="00A67D04" w:rsidRDefault="00A67D04" w:rsidP="00A67D04">
      <w:pPr>
        <w:rPr>
          <w:lang w:eastAsia="zh-CN"/>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73"/>
      </w:tblGrid>
      <w:tr w:rsidR="006D3D90" w14:paraId="2F26B860" w14:textId="77777777" w:rsidTr="004005B9">
        <w:tc>
          <w:tcPr>
            <w:tcW w:w="4653" w:type="dxa"/>
          </w:tcPr>
          <w:p w14:paraId="60E61127" w14:textId="1693A035" w:rsidR="004005B9" w:rsidRDefault="006D3D90" w:rsidP="00A67D04">
            <w:pPr>
              <w:jc w:val="center"/>
              <w:rPr>
                <w:lang w:eastAsia="zh-CN"/>
              </w:rPr>
            </w:pPr>
            <w:r>
              <w:rPr>
                <w:noProof/>
                <w:lang w:eastAsia="zh-CN"/>
              </w:rPr>
              <w:drawing>
                <wp:inline distT="0" distB="0" distL="0" distR="0" wp14:anchorId="124D0A15" wp14:editId="4E44AFE4">
                  <wp:extent cx="2838297" cy="879341"/>
                  <wp:effectExtent l="0" t="0" r="63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62257" cy="886764"/>
                          </a:xfrm>
                          <a:prstGeom prst="rect">
                            <a:avLst/>
                          </a:prstGeom>
                          <a:noFill/>
                        </pic:spPr>
                      </pic:pic>
                    </a:graphicData>
                  </a:graphic>
                </wp:inline>
              </w:drawing>
            </w:r>
          </w:p>
          <w:p w14:paraId="1A1B1C84" w14:textId="06BA6199" w:rsidR="004005B9" w:rsidRDefault="004005B9" w:rsidP="00A67D04">
            <w:pPr>
              <w:jc w:val="center"/>
              <w:rPr>
                <w:lang w:eastAsia="zh-CN"/>
              </w:rPr>
            </w:pPr>
            <w:r>
              <w:rPr>
                <w:rFonts w:hint="eastAsia"/>
                <w:lang w:eastAsia="zh-CN"/>
              </w:rPr>
              <w:t>(</w:t>
            </w:r>
            <w:r>
              <w:rPr>
                <w:lang w:eastAsia="zh-CN"/>
              </w:rPr>
              <w:t>a)</w:t>
            </w:r>
          </w:p>
        </w:tc>
        <w:tc>
          <w:tcPr>
            <w:tcW w:w="4654" w:type="dxa"/>
          </w:tcPr>
          <w:p w14:paraId="03E1FFB8" w14:textId="7BB8358C" w:rsidR="004005B9" w:rsidRDefault="006D3D90" w:rsidP="00A67D04">
            <w:pPr>
              <w:jc w:val="center"/>
              <w:rPr>
                <w:lang w:eastAsia="zh-CN"/>
              </w:rPr>
            </w:pPr>
            <w:r>
              <w:rPr>
                <w:noProof/>
                <w:lang w:eastAsia="zh-CN"/>
              </w:rPr>
              <w:drawing>
                <wp:inline distT="0" distB="0" distL="0" distR="0" wp14:anchorId="25F409C9" wp14:editId="7741B8DD">
                  <wp:extent cx="2852344" cy="883694"/>
                  <wp:effectExtent l="0" t="0" r="571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99226" cy="898219"/>
                          </a:xfrm>
                          <a:prstGeom prst="rect">
                            <a:avLst/>
                          </a:prstGeom>
                          <a:noFill/>
                        </pic:spPr>
                      </pic:pic>
                    </a:graphicData>
                  </a:graphic>
                </wp:inline>
              </w:drawing>
            </w:r>
          </w:p>
          <w:p w14:paraId="1D21A795" w14:textId="6717E7BB" w:rsidR="004005B9" w:rsidRDefault="004005B9" w:rsidP="00A67D04">
            <w:pPr>
              <w:jc w:val="center"/>
              <w:rPr>
                <w:lang w:eastAsia="zh-CN"/>
              </w:rPr>
            </w:pPr>
            <w:r>
              <w:rPr>
                <w:rFonts w:hint="eastAsia"/>
                <w:lang w:eastAsia="zh-CN"/>
              </w:rPr>
              <w:t>(</w:t>
            </w:r>
            <w:r>
              <w:rPr>
                <w:lang w:eastAsia="zh-CN"/>
              </w:rPr>
              <w:t>b)</w:t>
            </w:r>
          </w:p>
        </w:tc>
      </w:tr>
    </w:tbl>
    <w:p w14:paraId="6874DEA7" w14:textId="0ABCF9C6" w:rsidR="00A67D04" w:rsidRDefault="00A67D04" w:rsidP="00A67D04">
      <w:pPr>
        <w:pStyle w:val="a6"/>
      </w:pPr>
      <w:bookmarkStart w:id="6" w:name="_Ref114159163"/>
      <w:r>
        <w:t xml:space="preserve">Figure </w:t>
      </w:r>
      <w:r>
        <w:rPr>
          <w:noProof/>
        </w:rPr>
        <w:fldChar w:fldCharType="begin"/>
      </w:r>
      <w:r>
        <w:rPr>
          <w:noProof/>
        </w:rPr>
        <w:instrText xml:space="preserve"> SEQ Figure \* ARABIC </w:instrText>
      </w:r>
      <w:r>
        <w:rPr>
          <w:noProof/>
        </w:rPr>
        <w:fldChar w:fldCharType="separate"/>
      </w:r>
      <w:r w:rsidR="002413AA">
        <w:rPr>
          <w:noProof/>
        </w:rPr>
        <w:t>2</w:t>
      </w:r>
      <w:r>
        <w:rPr>
          <w:noProof/>
        </w:rPr>
        <w:fldChar w:fldCharType="end"/>
      </w:r>
      <w:bookmarkEnd w:id="6"/>
      <w:r>
        <w:t xml:space="preserve"> </w:t>
      </w:r>
      <w:r>
        <w:rPr>
          <w:lang w:eastAsia="zh-CN"/>
        </w:rPr>
        <w:t>Rel-17 UE paging reception procedure</w:t>
      </w:r>
    </w:p>
    <w:p w14:paraId="174A3144" w14:textId="3B262F7E" w:rsidR="00FE23B0" w:rsidRDefault="00FE23B0" w:rsidP="006134BC">
      <w:pPr>
        <w:pStyle w:val="3"/>
        <w:rPr>
          <w:lang w:eastAsia="zh-CN"/>
        </w:rPr>
      </w:pPr>
      <w:r>
        <w:rPr>
          <w:lang w:eastAsia="zh-CN"/>
        </w:rPr>
        <w:t xml:space="preserve">Enhanced LP-WUS reception </w:t>
      </w:r>
      <w:r w:rsidR="001864B8">
        <w:rPr>
          <w:lang w:eastAsia="zh-CN"/>
        </w:rPr>
        <w:t xml:space="preserve">procedure for evaluations of </w:t>
      </w:r>
      <w:r>
        <w:rPr>
          <w:lang w:eastAsia="zh-CN"/>
        </w:rPr>
        <w:t xml:space="preserve">power </w:t>
      </w:r>
      <w:r w:rsidR="0012314C">
        <w:rPr>
          <w:lang w:eastAsia="zh-CN"/>
        </w:rPr>
        <w:t>consumption</w:t>
      </w:r>
      <w:r>
        <w:rPr>
          <w:lang w:eastAsia="zh-CN"/>
        </w:rPr>
        <w:t xml:space="preserve"> in Idle/inactive mode</w:t>
      </w:r>
    </w:p>
    <w:p w14:paraId="4F35FF90" w14:textId="0D5BCB44" w:rsidR="002C698B" w:rsidRDefault="00A67D04" w:rsidP="00A67D04">
      <w:pPr>
        <w:rPr>
          <w:lang w:eastAsia="zh-CN"/>
        </w:rPr>
      </w:pPr>
      <w:r w:rsidRPr="00232AD6">
        <w:rPr>
          <w:lang w:eastAsia="zh-CN"/>
        </w:rPr>
        <w:t xml:space="preserve">For </w:t>
      </w:r>
      <w:r>
        <w:rPr>
          <w:lang w:eastAsia="zh-CN"/>
        </w:rPr>
        <w:t>the enhanced scheme</w:t>
      </w:r>
      <w:r w:rsidRPr="00232AD6">
        <w:rPr>
          <w:lang w:eastAsia="zh-CN"/>
        </w:rPr>
        <w:t xml:space="preserve">, </w:t>
      </w:r>
      <w:r w:rsidR="002C698B">
        <w:rPr>
          <w:lang w:eastAsia="zh-CN"/>
        </w:rPr>
        <w:t xml:space="preserve">the procedures </w:t>
      </w:r>
      <w:r w:rsidR="00744A51">
        <w:rPr>
          <w:lang w:eastAsia="zh-CN"/>
        </w:rPr>
        <w:t xml:space="preserve">and power consumption states </w:t>
      </w:r>
      <w:r w:rsidR="00D67C68">
        <w:rPr>
          <w:lang w:eastAsia="zh-CN"/>
        </w:rPr>
        <w:t xml:space="preserve">of MR </w:t>
      </w:r>
      <w:r w:rsidR="002C698B">
        <w:rPr>
          <w:lang w:eastAsia="zh-CN"/>
        </w:rPr>
        <w:t xml:space="preserve">are as follows, which is also shown in </w:t>
      </w:r>
      <w:r w:rsidR="002C698B">
        <w:rPr>
          <w:lang w:eastAsia="zh-CN"/>
        </w:rPr>
        <w:fldChar w:fldCharType="begin"/>
      </w:r>
      <w:r w:rsidR="002C698B">
        <w:rPr>
          <w:lang w:eastAsia="zh-CN"/>
        </w:rPr>
        <w:instrText xml:space="preserve"> REF _Ref117694106 \h </w:instrText>
      </w:r>
      <w:r w:rsidR="002C698B">
        <w:rPr>
          <w:lang w:eastAsia="zh-CN"/>
        </w:rPr>
      </w:r>
      <w:r w:rsidR="002C698B">
        <w:rPr>
          <w:lang w:eastAsia="zh-CN"/>
        </w:rPr>
        <w:fldChar w:fldCharType="separate"/>
      </w:r>
      <w:r w:rsidR="002413AA">
        <w:t xml:space="preserve">Figure </w:t>
      </w:r>
      <w:r w:rsidR="002413AA">
        <w:rPr>
          <w:noProof/>
        </w:rPr>
        <w:t>3</w:t>
      </w:r>
      <w:r w:rsidR="002C698B">
        <w:rPr>
          <w:lang w:eastAsia="zh-CN"/>
        </w:rPr>
        <w:fldChar w:fldCharType="end"/>
      </w:r>
    </w:p>
    <w:p w14:paraId="72F0D9BE" w14:textId="3D221765" w:rsidR="00523A97" w:rsidRDefault="00523A97" w:rsidP="002C698B">
      <w:pPr>
        <w:pStyle w:val="af3"/>
        <w:numPr>
          <w:ilvl w:val="0"/>
          <w:numId w:val="29"/>
        </w:numPr>
        <w:ind w:firstLineChars="0"/>
        <w:rPr>
          <w:lang w:eastAsia="zh-CN"/>
        </w:rPr>
      </w:pPr>
      <w:r>
        <w:rPr>
          <w:lang w:eastAsia="zh-CN"/>
        </w:rPr>
        <w:t>MR</w:t>
      </w:r>
      <w:r w:rsidR="00B90B06">
        <w:rPr>
          <w:lang w:eastAsia="zh-CN"/>
        </w:rPr>
        <w:t xml:space="preserve"> stays in ultra-deep sleep</w:t>
      </w:r>
      <w:r w:rsidR="00C630A0">
        <w:rPr>
          <w:lang w:eastAsia="zh-CN"/>
        </w:rPr>
        <w:t xml:space="preserve"> (0.015 power unit)</w:t>
      </w:r>
      <w:r w:rsidR="004005B9">
        <w:rPr>
          <w:lang w:eastAsia="zh-CN"/>
        </w:rPr>
        <w:t xml:space="preserve">. </w:t>
      </w:r>
    </w:p>
    <w:p w14:paraId="7B0A8CCA" w14:textId="5F23A2CF" w:rsidR="002C698B" w:rsidRDefault="004005B9" w:rsidP="002C698B">
      <w:pPr>
        <w:pStyle w:val="af3"/>
        <w:numPr>
          <w:ilvl w:val="0"/>
          <w:numId w:val="29"/>
        </w:numPr>
        <w:ind w:firstLineChars="0"/>
        <w:rPr>
          <w:lang w:eastAsia="zh-CN"/>
        </w:rPr>
      </w:pPr>
      <w:r>
        <w:rPr>
          <w:lang w:eastAsia="zh-CN"/>
        </w:rPr>
        <w:t>The MR wakes up</w:t>
      </w:r>
      <w:r w:rsidR="00523A97">
        <w:rPr>
          <w:lang w:eastAsia="zh-CN"/>
        </w:rPr>
        <w:t xml:space="preserve">, and then performs re-sync to </w:t>
      </w:r>
      <w:r w:rsidR="00B75A7D">
        <w:rPr>
          <w:lang w:eastAsia="zh-CN"/>
        </w:rPr>
        <w:t xml:space="preserve">obtain </w:t>
      </w:r>
      <w:r w:rsidR="00523A97">
        <w:rPr>
          <w:lang w:eastAsia="zh-CN"/>
        </w:rPr>
        <w:t>the DL timing</w:t>
      </w:r>
      <w:r w:rsidR="00B75A7D">
        <w:rPr>
          <w:lang w:eastAsia="zh-CN"/>
        </w:rPr>
        <w:t xml:space="preserve"> of gNB</w:t>
      </w:r>
      <w:r w:rsidR="00523A97">
        <w:rPr>
          <w:lang w:eastAsia="zh-CN"/>
        </w:rPr>
        <w:t>. There can be</w:t>
      </w:r>
      <w:r>
        <w:rPr>
          <w:lang w:eastAsia="zh-CN"/>
        </w:rPr>
        <w:t xml:space="preserve"> two reasons</w:t>
      </w:r>
      <w:r w:rsidR="00523A97">
        <w:rPr>
          <w:lang w:eastAsia="zh-CN"/>
        </w:rPr>
        <w:t xml:space="preserve"> </w:t>
      </w:r>
      <w:r w:rsidR="00B75A7D">
        <w:rPr>
          <w:lang w:eastAsia="zh-CN"/>
        </w:rPr>
        <w:t xml:space="preserve">to cause </w:t>
      </w:r>
      <w:r w:rsidR="00523A97">
        <w:rPr>
          <w:lang w:eastAsia="zh-CN"/>
        </w:rPr>
        <w:t>the MR wake</w:t>
      </w:r>
      <w:r w:rsidR="00B75A7D">
        <w:rPr>
          <w:lang w:eastAsia="zh-CN"/>
        </w:rPr>
        <w:t>-</w:t>
      </w:r>
      <w:r w:rsidR="00523A97">
        <w:rPr>
          <w:lang w:eastAsia="zh-CN"/>
        </w:rPr>
        <w:t>up</w:t>
      </w:r>
      <w:r>
        <w:rPr>
          <w:lang w:eastAsia="zh-CN"/>
        </w:rPr>
        <w:t>:</w:t>
      </w:r>
    </w:p>
    <w:p w14:paraId="20C6E614" w14:textId="2E22D469" w:rsidR="00B90B06" w:rsidRDefault="004005B9" w:rsidP="004005B9">
      <w:pPr>
        <w:pStyle w:val="af3"/>
        <w:numPr>
          <w:ilvl w:val="1"/>
          <w:numId w:val="29"/>
        </w:numPr>
        <w:ind w:firstLineChars="0"/>
        <w:rPr>
          <w:lang w:eastAsia="zh-CN"/>
        </w:rPr>
      </w:pPr>
      <w:r>
        <w:rPr>
          <w:lang w:eastAsia="zh-CN"/>
        </w:rPr>
        <w:t xml:space="preserve">Reason 1: </w:t>
      </w:r>
      <w:r w:rsidR="004E5848">
        <w:rPr>
          <w:lang w:eastAsia="zh-CN"/>
        </w:rPr>
        <w:t>UE is indicated by LP-WUS to wake</w:t>
      </w:r>
      <w:r w:rsidR="00523A97">
        <w:rPr>
          <w:lang w:eastAsia="zh-CN"/>
        </w:rPr>
        <w:t xml:space="preserve"> </w:t>
      </w:r>
      <w:r w:rsidR="004E5848">
        <w:rPr>
          <w:lang w:eastAsia="zh-CN"/>
        </w:rPr>
        <w:t>up</w:t>
      </w:r>
      <w:r w:rsidR="00523A97">
        <w:rPr>
          <w:lang w:eastAsia="zh-CN"/>
        </w:rPr>
        <w:t xml:space="preserve"> </w:t>
      </w:r>
    </w:p>
    <w:p w14:paraId="6FFCA510" w14:textId="52C58EFF" w:rsidR="004005B9" w:rsidRDefault="004005B9" w:rsidP="004005B9">
      <w:pPr>
        <w:pStyle w:val="af3"/>
        <w:numPr>
          <w:ilvl w:val="2"/>
          <w:numId w:val="29"/>
        </w:numPr>
        <w:ind w:firstLineChars="0"/>
        <w:rPr>
          <w:lang w:eastAsia="zh-CN"/>
        </w:rPr>
      </w:pPr>
      <w:r>
        <w:rPr>
          <w:lang w:eastAsia="zh-CN"/>
        </w:rPr>
        <w:t xml:space="preserve">If LP-WUS indicates per UE information, then </w:t>
      </w:r>
      <w:r w:rsidR="00523A97">
        <w:rPr>
          <w:lang w:eastAsia="zh-CN"/>
        </w:rPr>
        <w:t xml:space="preserve">UE does not need to receive PO, as shown in </w:t>
      </w:r>
      <w:r w:rsidR="00523A97">
        <w:rPr>
          <w:lang w:eastAsia="zh-CN"/>
        </w:rPr>
        <w:fldChar w:fldCharType="begin"/>
      </w:r>
      <w:r w:rsidR="00523A97">
        <w:rPr>
          <w:lang w:eastAsia="zh-CN"/>
        </w:rPr>
        <w:instrText xml:space="preserve"> REF _Ref117694106 \h </w:instrText>
      </w:r>
      <w:r w:rsidR="00523A97">
        <w:rPr>
          <w:lang w:eastAsia="zh-CN"/>
        </w:rPr>
      </w:r>
      <w:r w:rsidR="00523A97">
        <w:rPr>
          <w:lang w:eastAsia="zh-CN"/>
        </w:rPr>
        <w:fldChar w:fldCharType="separate"/>
      </w:r>
      <w:r w:rsidR="002413AA">
        <w:t xml:space="preserve">Figure </w:t>
      </w:r>
      <w:r w:rsidR="002413AA">
        <w:rPr>
          <w:noProof/>
        </w:rPr>
        <w:t>3</w:t>
      </w:r>
      <w:r w:rsidR="00523A97">
        <w:rPr>
          <w:lang w:eastAsia="zh-CN"/>
        </w:rPr>
        <w:fldChar w:fldCharType="end"/>
      </w:r>
      <w:r w:rsidR="00523A97">
        <w:rPr>
          <w:lang w:eastAsia="zh-CN"/>
        </w:rPr>
        <w:t xml:space="preserve"> (a)</w:t>
      </w:r>
    </w:p>
    <w:p w14:paraId="29FB3BA1" w14:textId="2532D03E" w:rsidR="00523A97" w:rsidRDefault="00523A97" w:rsidP="004005B9">
      <w:pPr>
        <w:pStyle w:val="af3"/>
        <w:numPr>
          <w:ilvl w:val="2"/>
          <w:numId w:val="29"/>
        </w:numPr>
        <w:ind w:firstLineChars="0"/>
        <w:rPr>
          <w:lang w:eastAsia="zh-CN"/>
        </w:rPr>
      </w:pPr>
      <w:r>
        <w:rPr>
          <w:lang w:eastAsia="zh-CN"/>
        </w:rPr>
        <w:t xml:space="preserve">Else if LP-WUS indicates per UE group information, </w:t>
      </w:r>
      <w:r w:rsidR="00B12C07">
        <w:rPr>
          <w:lang w:eastAsia="zh-CN"/>
        </w:rPr>
        <w:t>after re-sync</w:t>
      </w:r>
      <w:r>
        <w:rPr>
          <w:lang w:eastAsia="zh-CN"/>
        </w:rPr>
        <w:t xml:space="preserve"> UE needs to receive PO. </w:t>
      </w:r>
      <w:r w:rsidR="00B12C07">
        <w:rPr>
          <w:lang w:eastAsia="zh-CN"/>
        </w:rPr>
        <w:t xml:space="preserve">The duration between </w:t>
      </w:r>
      <w:r w:rsidR="00C13BFA">
        <w:rPr>
          <w:lang w:eastAsia="zh-CN"/>
        </w:rPr>
        <w:t xml:space="preserve">when a UE will complete </w:t>
      </w:r>
      <w:r w:rsidR="00B12C07">
        <w:rPr>
          <w:lang w:eastAsia="zh-CN"/>
        </w:rPr>
        <w:t>re-sync</w:t>
      </w:r>
      <w:r w:rsidR="00C13BFA">
        <w:rPr>
          <w:lang w:eastAsia="zh-CN"/>
        </w:rPr>
        <w:t xml:space="preserve"> after receiving an LP-WUS</w:t>
      </w:r>
      <w:r w:rsidR="00B12C07">
        <w:rPr>
          <w:lang w:eastAsia="zh-CN"/>
        </w:rPr>
        <w:t xml:space="preserve"> and</w:t>
      </w:r>
      <w:r w:rsidR="00C13BFA">
        <w:rPr>
          <w:lang w:eastAsia="zh-CN"/>
        </w:rPr>
        <w:t xml:space="preserve"> the relevant next</w:t>
      </w:r>
      <w:r w:rsidR="00B12C07">
        <w:rPr>
          <w:lang w:eastAsia="zh-CN"/>
        </w:rPr>
        <w:t xml:space="preserve"> PO is random, and T/F tracking is needed before PO (like in Rel-15)</w:t>
      </w:r>
      <w:r>
        <w:rPr>
          <w:lang w:eastAsia="zh-CN"/>
        </w:rPr>
        <w:t xml:space="preserve">, as shown in </w:t>
      </w:r>
      <w:r>
        <w:rPr>
          <w:lang w:eastAsia="zh-CN"/>
        </w:rPr>
        <w:fldChar w:fldCharType="begin"/>
      </w:r>
      <w:r>
        <w:rPr>
          <w:lang w:eastAsia="zh-CN"/>
        </w:rPr>
        <w:instrText xml:space="preserve"> REF _Ref117694106 \h </w:instrText>
      </w:r>
      <w:r>
        <w:rPr>
          <w:lang w:eastAsia="zh-CN"/>
        </w:rPr>
      </w:r>
      <w:r>
        <w:rPr>
          <w:lang w:eastAsia="zh-CN"/>
        </w:rPr>
        <w:fldChar w:fldCharType="separate"/>
      </w:r>
      <w:r w:rsidR="002413AA">
        <w:t xml:space="preserve">Figure </w:t>
      </w:r>
      <w:r w:rsidR="002413AA">
        <w:rPr>
          <w:noProof/>
        </w:rPr>
        <w:t>3</w:t>
      </w:r>
      <w:r>
        <w:rPr>
          <w:lang w:eastAsia="zh-CN"/>
        </w:rPr>
        <w:fldChar w:fldCharType="end"/>
      </w:r>
      <w:r>
        <w:rPr>
          <w:lang w:eastAsia="zh-CN"/>
        </w:rPr>
        <w:t xml:space="preserve"> (b)</w:t>
      </w:r>
    </w:p>
    <w:p w14:paraId="257476FB" w14:textId="4F1EBAF2" w:rsidR="00523A97" w:rsidRDefault="008F359E" w:rsidP="004005B9">
      <w:pPr>
        <w:pStyle w:val="af3"/>
        <w:numPr>
          <w:ilvl w:val="2"/>
          <w:numId w:val="29"/>
        </w:numPr>
        <w:ind w:firstLineChars="0"/>
        <w:rPr>
          <w:lang w:eastAsia="zh-CN"/>
        </w:rPr>
      </w:pPr>
      <w:r>
        <w:rPr>
          <w:lang w:eastAsia="zh-CN"/>
        </w:rPr>
        <w:t xml:space="preserve">Note: </w:t>
      </w:r>
      <w:r w:rsidR="00523A97">
        <w:rPr>
          <w:lang w:eastAsia="zh-CN"/>
        </w:rPr>
        <w:t xml:space="preserve">No matter per UE or per group information is indicated by LP-WUS, </w:t>
      </w:r>
      <w:r w:rsidR="00C84C8F">
        <w:rPr>
          <w:lang w:eastAsia="zh-CN"/>
        </w:rPr>
        <w:t>UE potentially performs inter-frequency measurement (marked as the shadow block).</w:t>
      </w:r>
    </w:p>
    <w:p w14:paraId="54A78178" w14:textId="2941B023" w:rsidR="004005B9" w:rsidRDefault="004005B9" w:rsidP="004005B9">
      <w:pPr>
        <w:pStyle w:val="af3"/>
        <w:numPr>
          <w:ilvl w:val="1"/>
          <w:numId w:val="29"/>
        </w:numPr>
        <w:ind w:firstLineChars="0"/>
        <w:rPr>
          <w:lang w:eastAsia="zh-CN"/>
        </w:rPr>
      </w:pPr>
      <w:r>
        <w:rPr>
          <w:lang w:eastAsia="zh-CN"/>
        </w:rPr>
        <w:t xml:space="preserve">Reason 2: </w:t>
      </w:r>
      <w:r w:rsidR="00132621">
        <w:rPr>
          <w:lang w:eastAsia="zh-CN"/>
        </w:rPr>
        <w:t xml:space="preserve">UE periodically wake-up to do </w:t>
      </w:r>
      <w:r>
        <w:rPr>
          <w:lang w:eastAsia="zh-CN"/>
        </w:rPr>
        <w:t>RRM measurement</w:t>
      </w:r>
      <w:r w:rsidR="00132621">
        <w:rPr>
          <w:lang w:eastAsia="zh-CN"/>
        </w:rPr>
        <w:t>s</w:t>
      </w:r>
      <w:r>
        <w:rPr>
          <w:lang w:eastAsia="zh-CN"/>
        </w:rPr>
        <w:t xml:space="preserve">. </w:t>
      </w:r>
      <w:r w:rsidR="00523A97">
        <w:rPr>
          <w:lang w:eastAsia="zh-CN"/>
        </w:rPr>
        <w:t>Then UE performs inter-frequency measurement</w:t>
      </w:r>
      <w:r w:rsidR="00C84C8F">
        <w:rPr>
          <w:lang w:eastAsia="zh-CN"/>
        </w:rPr>
        <w:t xml:space="preserve">, as shown in </w:t>
      </w:r>
      <w:r w:rsidR="00C84C8F">
        <w:rPr>
          <w:lang w:eastAsia="zh-CN"/>
        </w:rPr>
        <w:fldChar w:fldCharType="begin"/>
      </w:r>
      <w:r w:rsidR="00C84C8F">
        <w:rPr>
          <w:lang w:eastAsia="zh-CN"/>
        </w:rPr>
        <w:instrText xml:space="preserve"> REF _Ref117694106 \h </w:instrText>
      </w:r>
      <w:r w:rsidR="00C84C8F">
        <w:rPr>
          <w:lang w:eastAsia="zh-CN"/>
        </w:rPr>
      </w:r>
      <w:r w:rsidR="00C84C8F">
        <w:rPr>
          <w:lang w:eastAsia="zh-CN"/>
        </w:rPr>
        <w:fldChar w:fldCharType="separate"/>
      </w:r>
      <w:r w:rsidR="002413AA">
        <w:t xml:space="preserve">Figure </w:t>
      </w:r>
      <w:r w:rsidR="002413AA">
        <w:rPr>
          <w:noProof/>
        </w:rPr>
        <w:t>3</w:t>
      </w:r>
      <w:r w:rsidR="00C84C8F">
        <w:rPr>
          <w:lang w:eastAsia="zh-CN"/>
        </w:rPr>
        <w:fldChar w:fldCharType="end"/>
      </w:r>
      <w:r w:rsidR="00C84C8F">
        <w:rPr>
          <w:lang w:eastAsia="zh-CN"/>
        </w:rPr>
        <w:t xml:space="preserve"> (</w:t>
      </w:r>
      <w:r w:rsidR="00B815C4">
        <w:rPr>
          <w:lang w:eastAsia="zh-CN"/>
        </w:rPr>
        <w:t>c</w:t>
      </w:r>
      <w:r w:rsidR="00C84C8F">
        <w:rPr>
          <w:lang w:eastAsia="zh-CN"/>
        </w:rPr>
        <w:t>)</w:t>
      </w:r>
    </w:p>
    <w:p w14:paraId="5E440A77" w14:textId="0C912B65" w:rsidR="004005B9" w:rsidRDefault="00523A97" w:rsidP="00523A97">
      <w:pPr>
        <w:pStyle w:val="af3"/>
        <w:numPr>
          <w:ilvl w:val="0"/>
          <w:numId w:val="29"/>
        </w:numPr>
        <w:ind w:firstLineChars="0"/>
        <w:rPr>
          <w:lang w:eastAsia="zh-CN"/>
        </w:rPr>
      </w:pPr>
      <w:r>
        <w:rPr>
          <w:lang w:eastAsia="zh-CN"/>
        </w:rPr>
        <w:t>MR goes back to ultra-deep sleep</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4716"/>
      </w:tblGrid>
      <w:tr w:rsidR="00523A97" w14:paraId="53C008DB" w14:textId="77777777" w:rsidTr="00523A97">
        <w:tc>
          <w:tcPr>
            <w:tcW w:w="4651" w:type="dxa"/>
          </w:tcPr>
          <w:p w14:paraId="68C3D3D1" w14:textId="1A161C44" w:rsidR="004005B9" w:rsidRDefault="00523A97" w:rsidP="003C2741">
            <w:pPr>
              <w:jc w:val="center"/>
              <w:rPr>
                <w:lang w:eastAsia="zh-CN"/>
              </w:rPr>
            </w:pPr>
            <w:r>
              <w:rPr>
                <w:noProof/>
                <w:lang w:eastAsia="zh-CN"/>
              </w:rPr>
              <w:lastRenderedPageBreak/>
              <w:drawing>
                <wp:inline distT="0" distB="0" distL="0" distR="0" wp14:anchorId="14FE2907" wp14:editId="5E577C21">
                  <wp:extent cx="2768600" cy="780241"/>
                  <wp:effectExtent l="0" t="0" r="0" b="0"/>
                  <wp:docPr id="309" name="图片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1814" cy="812147"/>
                          </a:xfrm>
                          <a:prstGeom prst="rect">
                            <a:avLst/>
                          </a:prstGeom>
                          <a:noFill/>
                        </pic:spPr>
                      </pic:pic>
                    </a:graphicData>
                  </a:graphic>
                </wp:inline>
              </w:drawing>
            </w:r>
          </w:p>
          <w:p w14:paraId="3BA1DE61" w14:textId="77777777" w:rsidR="004005B9" w:rsidRDefault="004005B9" w:rsidP="003C2741">
            <w:pPr>
              <w:jc w:val="center"/>
              <w:rPr>
                <w:lang w:eastAsia="zh-CN"/>
              </w:rPr>
            </w:pPr>
            <w:r>
              <w:rPr>
                <w:rFonts w:hint="eastAsia"/>
                <w:lang w:eastAsia="zh-CN"/>
              </w:rPr>
              <w:t>(</w:t>
            </w:r>
            <w:r>
              <w:rPr>
                <w:lang w:eastAsia="zh-CN"/>
              </w:rPr>
              <w:t>a)</w:t>
            </w:r>
          </w:p>
        </w:tc>
        <w:tc>
          <w:tcPr>
            <w:tcW w:w="4666" w:type="dxa"/>
          </w:tcPr>
          <w:p w14:paraId="795BD9D0" w14:textId="43A77EE0" w:rsidR="004005B9" w:rsidRDefault="0001515A" w:rsidP="003C2741">
            <w:pPr>
              <w:jc w:val="center"/>
              <w:rPr>
                <w:lang w:eastAsia="zh-CN"/>
              </w:rPr>
            </w:pPr>
            <w:r>
              <w:rPr>
                <w:noProof/>
                <w:lang w:eastAsia="zh-CN"/>
              </w:rPr>
              <w:drawing>
                <wp:inline distT="0" distB="0" distL="0" distR="0" wp14:anchorId="4DA7D0D9" wp14:editId="4E78435D">
                  <wp:extent cx="2850144" cy="800100"/>
                  <wp:effectExtent l="0" t="0" r="7620" b="0"/>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5838" cy="807313"/>
                          </a:xfrm>
                          <a:prstGeom prst="rect">
                            <a:avLst/>
                          </a:prstGeom>
                          <a:noFill/>
                        </pic:spPr>
                      </pic:pic>
                    </a:graphicData>
                  </a:graphic>
                </wp:inline>
              </w:drawing>
            </w:r>
            <w:r w:rsidDel="0001515A">
              <w:rPr>
                <w:noProof/>
                <w:lang w:eastAsia="zh-CN"/>
              </w:rPr>
              <w:t xml:space="preserve"> </w:t>
            </w:r>
            <w:r w:rsidR="004005B9">
              <w:rPr>
                <w:rFonts w:hint="eastAsia"/>
                <w:lang w:eastAsia="zh-CN"/>
              </w:rPr>
              <w:t>(</w:t>
            </w:r>
            <w:r w:rsidR="004005B9">
              <w:rPr>
                <w:lang w:eastAsia="zh-CN"/>
              </w:rPr>
              <w:t>b)</w:t>
            </w:r>
          </w:p>
        </w:tc>
      </w:tr>
      <w:tr w:rsidR="00523A97" w14:paraId="0BD63D86" w14:textId="77777777" w:rsidTr="003C2741">
        <w:tc>
          <w:tcPr>
            <w:tcW w:w="9317" w:type="dxa"/>
            <w:gridSpan w:val="2"/>
          </w:tcPr>
          <w:p w14:paraId="2CEBB8E9" w14:textId="767DFA75" w:rsidR="00523A97" w:rsidRDefault="00523A97" w:rsidP="003C2741">
            <w:pPr>
              <w:jc w:val="center"/>
              <w:rPr>
                <w:noProof/>
                <w:lang w:eastAsia="zh-CN"/>
              </w:rPr>
            </w:pPr>
            <w:r>
              <w:rPr>
                <w:noProof/>
                <w:lang w:eastAsia="zh-CN"/>
              </w:rPr>
              <w:drawing>
                <wp:inline distT="0" distB="0" distL="0" distR="0" wp14:anchorId="11877E52" wp14:editId="13D7F8D0">
                  <wp:extent cx="3141664" cy="878840"/>
                  <wp:effectExtent l="0" t="0" r="1905" b="0"/>
                  <wp:docPr id="327" name="图片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69778" cy="886704"/>
                          </a:xfrm>
                          <a:prstGeom prst="rect">
                            <a:avLst/>
                          </a:prstGeom>
                          <a:noFill/>
                        </pic:spPr>
                      </pic:pic>
                    </a:graphicData>
                  </a:graphic>
                </wp:inline>
              </w:drawing>
            </w:r>
          </w:p>
          <w:p w14:paraId="2CD53EC8" w14:textId="042E2157" w:rsidR="00523A97" w:rsidRDefault="00523A97" w:rsidP="00523A97">
            <w:pPr>
              <w:jc w:val="center"/>
              <w:rPr>
                <w:noProof/>
                <w:lang w:eastAsia="zh-CN"/>
              </w:rPr>
            </w:pPr>
            <w:r>
              <w:rPr>
                <w:rFonts w:hint="eastAsia"/>
                <w:noProof/>
                <w:lang w:eastAsia="zh-CN"/>
              </w:rPr>
              <w:t>(</w:t>
            </w:r>
            <w:r>
              <w:rPr>
                <w:noProof/>
                <w:lang w:eastAsia="zh-CN"/>
              </w:rPr>
              <w:t>c)</w:t>
            </w:r>
          </w:p>
        </w:tc>
      </w:tr>
    </w:tbl>
    <w:p w14:paraId="06239DCE" w14:textId="7294524A" w:rsidR="002C698B" w:rsidRDefault="002C698B" w:rsidP="002C698B">
      <w:pPr>
        <w:pStyle w:val="a6"/>
      </w:pPr>
      <w:bookmarkStart w:id="7" w:name="_Ref117694106"/>
      <w:r>
        <w:t xml:space="preserve">Figure </w:t>
      </w:r>
      <w:r>
        <w:rPr>
          <w:noProof/>
        </w:rPr>
        <w:fldChar w:fldCharType="begin"/>
      </w:r>
      <w:r>
        <w:rPr>
          <w:noProof/>
        </w:rPr>
        <w:instrText xml:space="preserve"> SEQ Figure \* ARABIC </w:instrText>
      </w:r>
      <w:r>
        <w:rPr>
          <w:noProof/>
        </w:rPr>
        <w:fldChar w:fldCharType="separate"/>
      </w:r>
      <w:r w:rsidR="002413AA">
        <w:rPr>
          <w:noProof/>
        </w:rPr>
        <w:t>3</w:t>
      </w:r>
      <w:r>
        <w:rPr>
          <w:noProof/>
        </w:rPr>
        <w:fldChar w:fldCharType="end"/>
      </w:r>
      <w:bookmarkEnd w:id="7"/>
      <w:r>
        <w:t xml:space="preserve"> Working </w:t>
      </w:r>
      <w:r>
        <w:rPr>
          <w:lang w:eastAsia="zh-CN"/>
        </w:rPr>
        <w:t>procedure</w:t>
      </w:r>
      <w:r w:rsidR="00D67C68">
        <w:rPr>
          <w:lang w:eastAsia="zh-CN"/>
        </w:rPr>
        <w:t>s</w:t>
      </w:r>
      <w:r>
        <w:rPr>
          <w:lang w:eastAsia="zh-CN"/>
        </w:rPr>
        <w:t xml:space="preserve"> </w:t>
      </w:r>
      <w:r w:rsidR="00744A51">
        <w:rPr>
          <w:lang w:eastAsia="zh-CN"/>
        </w:rPr>
        <w:t xml:space="preserve">and power consumption states </w:t>
      </w:r>
      <w:r w:rsidR="00B90B06">
        <w:rPr>
          <w:lang w:eastAsia="zh-CN"/>
        </w:rPr>
        <w:t xml:space="preserve">of MR </w:t>
      </w:r>
      <w:r>
        <w:rPr>
          <w:lang w:eastAsia="zh-CN"/>
        </w:rPr>
        <w:t>when LP-WUR is used</w:t>
      </w:r>
    </w:p>
    <w:p w14:paraId="2A417274" w14:textId="0CE0EEE5" w:rsidR="002C698B" w:rsidRDefault="002C698B" w:rsidP="00A67D04">
      <w:pPr>
        <w:rPr>
          <w:lang w:eastAsia="zh-CN"/>
        </w:rPr>
      </w:pPr>
    </w:p>
    <w:p w14:paraId="2C907CE2" w14:textId="601ED8C3" w:rsidR="00614BD4" w:rsidRDefault="000433C2" w:rsidP="00A67D04">
      <w:pPr>
        <w:rPr>
          <w:lang w:eastAsia="zh-CN"/>
        </w:rPr>
      </w:pPr>
      <w:r>
        <w:rPr>
          <w:lang w:eastAsia="zh-CN"/>
        </w:rPr>
        <w:t>Based on the above procedures, it is easy to understand that in order t</w:t>
      </w:r>
      <w:r w:rsidR="00614BD4">
        <w:rPr>
          <w:lang w:eastAsia="zh-CN"/>
        </w:rPr>
        <w:t xml:space="preserve">o </w:t>
      </w:r>
      <w:r w:rsidR="007974B5">
        <w:rPr>
          <w:lang w:eastAsia="zh-CN"/>
        </w:rPr>
        <w:t xml:space="preserve">maximize </w:t>
      </w:r>
      <w:r w:rsidR="00614BD4">
        <w:rPr>
          <w:lang w:eastAsia="zh-CN"/>
        </w:rPr>
        <w:t xml:space="preserve">the power saving gain, it is expected to minimize the number of MR transition </w:t>
      </w:r>
      <w:r>
        <w:rPr>
          <w:lang w:eastAsia="zh-CN"/>
        </w:rPr>
        <w:t>from/to ultra-deep sleep since the transition cost</w:t>
      </w:r>
      <w:r w:rsidR="00F07599">
        <w:rPr>
          <w:lang w:eastAsia="zh-CN"/>
        </w:rPr>
        <w:t>s</w:t>
      </w:r>
      <w:r>
        <w:rPr>
          <w:lang w:eastAsia="zh-CN"/>
        </w:rPr>
        <w:t xml:space="preserve"> much</w:t>
      </w:r>
      <w:r w:rsidRPr="000433C2">
        <w:rPr>
          <w:lang w:eastAsia="zh-CN"/>
        </w:rPr>
        <w:t xml:space="preserve"> </w:t>
      </w:r>
      <w:r>
        <w:rPr>
          <w:lang w:eastAsia="zh-CN"/>
        </w:rPr>
        <w:t>energy. To reduc</w:t>
      </w:r>
      <w:r w:rsidR="003C7F53">
        <w:rPr>
          <w:lang w:eastAsia="zh-CN"/>
        </w:rPr>
        <w:t>e</w:t>
      </w:r>
      <w:r>
        <w:rPr>
          <w:lang w:eastAsia="zh-CN"/>
        </w:rPr>
        <w:t xml:space="preserve"> the number of MR transition</w:t>
      </w:r>
      <w:r w:rsidR="00F07599">
        <w:rPr>
          <w:lang w:eastAsia="zh-CN"/>
        </w:rPr>
        <w:t>s</w:t>
      </w:r>
      <w:r>
        <w:rPr>
          <w:lang w:eastAsia="zh-CN"/>
        </w:rPr>
        <w:t xml:space="preserve">, RRM measurement is expected </w:t>
      </w:r>
      <w:r w:rsidR="00E17331">
        <w:rPr>
          <w:lang w:eastAsia="zh-CN"/>
        </w:rPr>
        <w:t xml:space="preserve">to </w:t>
      </w:r>
      <w:r>
        <w:rPr>
          <w:lang w:eastAsia="zh-CN"/>
        </w:rPr>
        <w:t>be reduced</w:t>
      </w:r>
      <w:r w:rsidR="005C40B6">
        <w:rPr>
          <w:lang w:eastAsia="zh-CN"/>
        </w:rPr>
        <w:t>, e.g. by performing measurement by LP-WUR</w:t>
      </w:r>
      <w:r w:rsidR="00EC7A90">
        <w:rPr>
          <w:lang w:eastAsia="zh-CN"/>
        </w:rPr>
        <w:t>,</w:t>
      </w:r>
      <w:r w:rsidR="00F07599">
        <w:rPr>
          <w:lang w:eastAsia="zh-CN"/>
        </w:rPr>
        <w:t xml:space="preserve"> or relax</w:t>
      </w:r>
      <w:r w:rsidR="00EC7A90">
        <w:rPr>
          <w:lang w:eastAsia="zh-CN"/>
        </w:rPr>
        <w:t>ing</w:t>
      </w:r>
      <w:r w:rsidR="00F07599">
        <w:rPr>
          <w:lang w:eastAsia="zh-CN"/>
        </w:rPr>
        <w:t xml:space="preserve"> the RRM measurement </w:t>
      </w:r>
      <w:r w:rsidR="00EC7A90">
        <w:rPr>
          <w:lang w:eastAsia="zh-CN"/>
        </w:rPr>
        <w:t xml:space="preserve">period, </w:t>
      </w:r>
      <w:r w:rsidR="00F07599">
        <w:rPr>
          <w:lang w:eastAsia="zh-CN"/>
        </w:rPr>
        <w:t>if possible</w:t>
      </w:r>
      <w:r>
        <w:rPr>
          <w:lang w:eastAsia="zh-CN"/>
        </w:rPr>
        <w:t>.</w:t>
      </w:r>
    </w:p>
    <w:p w14:paraId="6FC6C4D3" w14:textId="7E0C075F" w:rsidR="00455F83" w:rsidRDefault="00455F83" w:rsidP="00EF3C46">
      <w:pPr>
        <w:rPr>
          <w:lang w:eastAsia="zh-CN"/>
        </w:rPr>
      </w:pPr>
      <w:r>
        <w:rPr>
          <w:lang w:eastAsia="zh-CN"/>
        </w:rPr>
        <w:t xml:space="preserve">The evaluation assumptions are listed in </w:t>
      </w:r>
      <w:r>
        <w:rPr>
          <w:lang w:eastAsia="zh-CN"/>
        </w:rPr>
        <w:fldChar w:fldCharType="begin"/>
      </w:r>
      <w:r>
        <w:rPr>
          <w:lang w:eastAsia="zh-CN"/>
        </w:rPr>
        <w:instrText xml:space="preserve"> REF _Ref117696298 \h </w:instrText>
      </w:r>
      <w:r>
        <w:rPr>
          <w:lang w:eastAsia="zh-CN"/>
        </w:rPr>
      </w:r>
      <w:r>
        <w:rPr>
          <w:lang w:eastAsia="zh-CN"/>
        </w:rPr>
        <w:fldChar w:fldCharType="separate"/>
      </w:r>
      <w:r w:rsidR="002413AA">
        <w:t xml:space="preserve">Table A </w:t>
      </w:r>
      <w:r w:rsidR="002413AA">
        <w:rPr>
          <w:noProof/>
        </w:rPr>
        <w:t>1</w:t>
      </w:r>
      <w:r>
        <w:rPr>
          <w:lang w:eastAsia="zh-CN"/>
        </w:rPr>
        <w:fldChar w:fldCharType="end"/>
      </w:r>
      <w:r>
        <w:rPr>
          <w:lang w:eastAsia="zh-CN"/>
        </w:rPr>
        <w:t xml:space="preserve"> in </w:t>
      </w:r>
      <w:r>
        <w:rPr>
          <w:lang w:eastAsia="zh-CN"/>
        </w:rPr>
        <w:fldChar w:fldCharType="begin"/>
      </w:r>
      <w:r>
        <w:rPr>
          <w:lang w:eastAsia="zh-CN"/>
        </w:rPr>
        <w:instrText xml:space="preserve"> REF _Ref117521875 \h </w:instrText>
      </w:r>
      <w:r>
        <w:rPr>
          <w:lang w:eastAsia="zh-CN"/>
        </w:rPr>
      </w:r>
      <w:r>
        <w:rPr>
          <w:lang w:eastAsia="zh-CN"/>
        </w:rPr>
        <w:fldChar w:fldCharType="separate"/>
      </w:r>
      <w:r w:rsidR="002413AA">
        <w:t>Appendix A</w:t>
      </w:r>
      <w:r>
        <w:rPr>
          <w:lang w:eastAsia="zh-CN"/>
        </w:rPr>
        <w:fldChar w:fldCharType="end"/>
      </w:r>
      <w:r>
        <w:rPr>
          <w:lang w:eastAsia="zh-CN"/>
        </w:rPr>
        <w:t>, where in the following subsections</w:t>
      </w:r>
      <w:r w:rsidR="00D36EF5">
        <w:rPr>
          <w:lang w:eastAsia="zh-CN"/>
        </w:rPr>
        <w:t>,</w:t>
      </w:r>
      <w:r>
        <w:rPr>
          <w:lang w:eastAsia="zh-CN"/>
        </w:rPr>
        <w:t xml:space="preserve"> if not explicitly mentioned</w:t>
      </w:r>
      <w:r w:rsidR="00D36EF5">
        <w:rPr>
          <w:lang w:eastAsia="zh-CN"/>
        </w:rPr>
        <w:t>,</w:t>
      </w:r>
      <w:r>
        <w:rPr>
          <w:lang w:eastAsia="zh-CN"/>
        </w:rPr>
        <w:t xml:space="preserve"> the values in the second column are used, and if explicitly mentioned some values in the third column are used for comparison purpose</w:t>
      </w:r>
      <w:r w:rsidR="001C7F82">
        <w:rPr>
          <w:lang w:eastAsia="zh-CN"/>
        </w:rPr>
        <w:t>s</w:t>
      </w:r>
      <w:r>
        <w:rPr>
          <w:lang w:eastAsia="zh-CN"/>
        </w:rPr>
        <w:t>.</w:t>
      </w:r>
      <w:r w:rsidR="00E8105F" w:rsidRPr="00E8105F">
        <w:rPr>
          <w:lang w:eastAsia="zh-CN"/>
        </w:rPr>
        <w:t xml:space="preserve"> </w:t>
      </w:r>
      <w:r w:rsidR="00E8105F">
        <w:rPr>
          <w:lang w:eastAsia="zh-CN"/>
        </w:rPr>
        <w:t xml:space="preserve">The initial evaluation results for power saving gain are shown in Section </w:t>
      </w:r>
      <w:r w:rsidR="006E5ED7">
        <w:rPr>
          <w:lang w:eastAsia="zh-CN"/>
        </w:rPr>
        <w:fldChar w:fldCharType="begin"/>
      </w:r>
      <w:r w:rsidR="006E5ED7">
        <w:rPr>
          <w:lang w:eastAsia="zh-CN"/>
        </w:rPr>
        <w:instrText xml:space="preserve"> REF _Ref121424419 \r \h </w:instrText>
      </w:r>
      <w:r w:rsidR="006E5ED7">
        <w:rPr>
          <w:lang w:eastAsia="zh-CN"/>
        </w:rPr>
      </w:r>
      <w:r w:rsidR="006E5ED7">
        <w:rPr>
          <w:lang w:eastAsia="zh-CN"/>
        </w:rPr>
        <w:fldChar w:fldCharType="separate"/>
      </w:r>
      <w:r w:rsidR="002413AA">
        <w:rPr>
          <w:lang w:eastAsia="zh-CN"/>
        </w:rPr>
        <w:t>3.1.3</w:t>
      </w:r>
      <w:r w:rsidR="006E5ED7">
        <w:rPr>
          <w:lang w:eastAsia="zh-CN"/>
        </w:rPr>
        <w:fldChar w:fldCharType="end"/>
      </w:r>
      <w:r w:rsidR="00E8105F">
        <w:rPr>
          <w:lang w:eastAsia="zh-CN"/>
        </w:rPr>
        <w:t xml:space="preserve">~ Section </w:t>
      </w:r>
      <w:r w:rsidR="006E5ED7">
        <w:rPr>
          <w:lang w:eastAsia="zh-CN"/>
        </w:rPr>
        <w:fldChar w:fldCharType="begin"/>
      </w:r>
      <w:r w:rsidR="006E5ED7">
        <w:rPr>
          <w:lang w:eastAsia="zh-CN"/>
        </w:rPr>
        <w:instrText xml:space="preserve"> REF _Ref125101205 \r \h </w:instrText>
      </w:r>
      <w:r w:rsidR="006E5ED7">
        <w:rPr>
          <w:lang w:eastAsia="zh-CN"/>
        </w:rPr>
      </w:r>
      <w:r w:rsidR="006E5ED7">
        <w:rPr>
          <w:lang w:eastAsia="zh-CN"/>
        </w:rPr>
        <w:fldChar w:fldCharType="separate"/>
      </w:r>
      <w:r w:rsidR="002413AA">
        <w:rPr>
          <w:lang w:eastAsia="zh-CN"/>
        </w:rPr>
        <w:t>3.1.6</w:t>
      </w:r>
      <w:r w:rsidR="006E5ED7">
        <w:rPr>
          <w:lang w:eastAsia="zh-CN"/>
        </w:rPr>
        <w:fldChar w:fldCharType="end"/>
      </w:r>
      <w:r w:rsidR="00E8105F">
        <w:rPr>
          <w:lang w:eastAsia="zh-CN"/>
        </w:rPr>
        <w:t>.</w:t>
      </w:r>
    </w:p>
    <w:p w14:paraId="10B17403" w14:textId="78C25B84" w:rsidR="00E8105F" w:rsidRDefault="00E8105F" w:rsidP="00E8105F">
      <w:pPr>
        <w:pStyle w:val="3"/>
        <w:rPr>
          <w:lang w:eastAsia="zh-CN"/>
        </w:rPr>
      </w:pPr>
      <w:bookmarkStart w:id="8" w:name="_Ref121424419"/>
      <w:r>
        <w:rPr>
          <w:lang w:eastAsia="zh-CN"/>
        </w:rPr>
        <w:t>Per UE indication vs. per UE group indication</w:t>
      </w:r>
      <w:bookmarkEnd w:id="8"/>
    </w:p>
    <w:p w14:paraId="0D975CD9" w14:textId="5E8B7024" w:rsidR="0022383A" w:rsidRDefault="00213D9A" w:rsidP="00EF3C46">
      <w:pPr>
        <w:rPr>
          <w:lang w:eastAsia="zh-CN"/>
        </w:rPr>
      </w:pPr>
      <w:r>
        <w:rPr>
          <w:lang w:eastAsia="zh-CN"/>
        </w:rPr>
        <w:t xml:space="preserve">The simulation results comparing per UE indication and per UE group indication are shown in </w:t>
      </w:r>
      <w:r>
        <w:rPr>
          <w:lang w:eastAsia="zh-CN"/>
        </w:rPr>
        <w:fldChar w:fldCharType="begin"/>
      </w:r>
      <w:r>
        <w:rPr>
          <w:lang w:eastAsia="zh-CN"/>
        </w:rPr>
        <w:instrText xml:space="preserve"> REF _Ref118233199 \h </w:instrText>
      </w:r>
      <w:r>
        <w:rPr>
          <w:lang w:eastAsia="zh-CN"/>
        </w:rPr>
      </w:r>
      <w:r>
        <w:rPr>
          <w:lang w:eastAsia="zh-CN"/>
        </w:rPr>
        <w:fldChar w:fldCharType="separate"/>
      </w:r>
      <w:r w:rsidR="002413AA">
        <w:t xml:space="preserve">Figure </w:t>
      </w:r>
      <w:r w:rsidR="002413AA">
        <w:rPr>
          <w:noProof/>
        </w:rPr>
        <w:t>4</w:t>
      </w:r>
      <w:r>
        <w:rPr>
          <w:lang w:eastAsia="zh-CN"/>
        </w:rPr>
        <w:fldChar w:fldCharType="end"/>
      </w:r>
      <w:r>
        <w:rPr>
          <w:lang w:eastAsia="zh-CN"/>
        </w:rPr>
        <w:t xml:space="preserve"> </w:t>
      </w:r>
      <w:r w:rsidR="009209C5">
        <w:rPr>
          <w:lang w:eastAsia="zh-CN"/>
        </w:rPr>
        <w:t xml:space="preserve">and </w:t>
      </w:r>
      <w:r w:rsidR="009209C5">
        <w:rPr>
          <w:lang w:eastAsia="zh-CN"/>
        </w:rPr>
        <w:fldChar w:fldCharType="begin"/>
      </w:r>
      <w:r w:rsidR="009209C5">
        <w:rPr>
          <w:lang w:eastAsia="zh-CN"/>
        </w:rPr>
        <w:instrText xml:space="preserve"> REF _Ref121473015 \h </w:instrText>
      </w:r>
      <w:r w:rsidR="009209C5">
        <w:rPr>
          <w:lang w:eastAsia="zh-CN"/>
        </w:rPr>
      </w:r>
      <w:r w:rsidR="009209C5">
        <w:rPr>
          <w:lang w:eastAsia="zh-CN"/>
        </w:rPr>
        <w:fldChar w:fldCharType="separate"/>
      </w:r>
      <w:r w:rsidR="002413AA">
        <w:t xml:space="preserve">Figure </w:t>
      </w:r>
      <w:r w:rsidR="002413AA">
        <w:rPr>
          <w:noProof/>
        </w:rPr>
        <w:t>5</w:t>
      </w:r>
      <w:r w:rsidR="009209C5">
        <w:rPr>
          <w:lang w:eastAsia="zh-CN"/>
        </w:rPr>
        <w:fldChar w:fldCharType="end"/>
      </w:r>
      <w:r w:rsidR="0041421A">
        <w:rPr>
          <w:lang w:eastAsia="zh-CN"/>
        </w:rPr>
        <w:t xml:space="preserve">, where the </w:t>
      </w:r>
      <w:r w:rsidR="005A34A5" w:rsidRPr="004B6266">
        <w:rPr>
          <w:lang w:eastAsia="zh-CN"/>
        </w:rPr>
        <w:t xml:space="preserve">LP-WUS </w:t>
      </w:r>
      <w:r w:rsidR="00B32ECD">
        <w:rPr>
          <w:lang w:eastAsia="zh-CN"/>
        </w:rPr>
        <w:t xml:space="preserve">is </w:t>
      </w:r>
      <w:r w:rsidR="005A34A5" w:rsidRPr="004B6266">
        <w:rPr>
          <w:lang w:eastAsia="zh-CN"/>
        </w:rPr>
        <w:t>continuously</w:t>
      </w:r>
      <w:r w:rsidR="00B32ECD">
        <w:rPr>
          <w:lang w:eastAsia="zh-CN"/>
        </w:rPr>
        <w:t xml:space="preserve"> monitored</w:t>
      </w:r>
      <w:r w:rsidR="009209C5">
        <w:rPr>
          <w:lang w:eastAsia="zh-CN"/>
        </w:rPr>
        <w:t xml:space="preserve">. </w:t>
      </w:r>
      <w:r>
        <w:rPr>
          <w:lang w:eastAsia="zh-CN"/>
        </w:rPr>
        <w:t xml:space="preserve">When per UE group indication is used, 10 UEs in a group is assumed. </w:t>
      </w:r>
      <w:r w:rsidR="0022383A">
        <w:rPr>
          <w:lang w:eastAsia="zh-CN"/>
        </w:rPr>
        <w:t xml:space="preserve">Note that for per UE group indication, two cases are considered: 1) legacy PO is monitored after LP-WUS; 2) </w:t>
      </w:r>
      <w:r w:rsidR="00590661">
        <w:rPr>
          <w:lang w:eastAsia="zh-CN"/>
        </w:rPr>
        <w:t xml:space="preserve">the </w:t>
      </w:r>
      <w:r w:rsidR="00590661">
        <w:rPr>
          <w:rFonts w:hint="eastAsia"/>
          <w:lang w:eastAsia="zh-CN"/>
        </w:rPr>
        <w:t>next</w:t>
      </w:r>
      <w:r w:rsidR="0022383A">
        <w:rPr>
          <w:lang w:eastAsia="zh-CN"/>
        </w:rPr>
        <w:t xml:space="preserve"> PO</w:t>
      </w:r>
      <w:r w:rsidR="00D94248">
        <w:rPr>
          <w:lang w:eastAsia="zh-CN"/>
        </w:rPr>
        <w:t xml:space="preserve"> in the system</w:t>
      </w:r>
      <w:r w:rsidR="0022383A">
        <w:rPr>
          <w:lang w:eastAsia="zh-CN"/>
        </w:rPr>
        <w:t xml:space="preserve">, i.e. UE monitors the nearest PO </w:t>
      </w:r>
      <w:r w:rsidR="00D94248">
        <w:rPr>
          <w:lang w:eastAsia="zh-CN"/>
        </w:rPr>
        <w:t xml:space="preserve">from system perspective </w:t>
      </w:r>
      <w:r w:rsidR="0022383A">
        <w:rPr>
          <w:lang w:eastAsia="zh-CN"/>
        </w:rPr>
        <w:t>after sync/re-sync.</w:t>
      </w:r>
    </w:p>
    <w:p w14:paraId="66703555" w14:textId="1B86CB15" w:rsidR="00F70986" w:rsidRDefault="00213D9A" w:rsidP="00EF3C46">
      <w:pPr>
        <w:rPr>
          <w:lang w:eastAsia="zh-CN"/>
        </w:rPr>
      </w:pPr>
      <w:r>
        <w:rPr>
          <w:lang w:eastAsia="zh-CN"/>
        </w:rPr>
        <w:t xml:space="preserve">In </w:t>
      </w:r>
      <w:r>
        <w:rPr>
          <w:lang w:eastAsia="zh-CN"/>
        </w:rPr>
        <w:fldChar w:fldCharType="begin"/>
      </w:r>
      <w:r>
        <w:rPr>
          <w:lang w:eastAsia="zh-CN"/>
        </w:rPr>
        <w:instrText xml:space="preserve"> REF _Ref118233199 \h </w:instrText>
      </w:r>
      <w:r>
        <w:rPr>
          <w:lang w:eastAsia="zh-CN"/>
        </w:rPr>
      </w:r>
      <w:r>
        <w:rPr>
          <w:lang w:eastAsia="zh-CN"/>
        </w:rPr>
        <w:fldChar w:fldCharType="separate"/>
      </w:r>
      <w:r w:rsidR="002413AA">
        <w:t xml:space="preserve">Figure </w:t>
      </w:r>
      <w:r w:rsidR="002413AA">
        <w:rPr>
          <w:noProof/>
        </w:rPr>
        <w:t>4</w:t>
      </w:r>
      <w:r>
        <w:rPr>
          <w:lang w:eastAsia="zh-CN"/>
        </w:rPr>
        <w:fldChar w:fldCharType="end"/>
      </w:r>
      <w:r>
        <w:rPr>
          <w:lang w:eastAsia="zh-CN"/>
        </w:rPr>
        <w:t xml:space="preserve">, different power saving gain for different RRM measurement assumptions are also provided, where three cases are considered: 1) no </w:t>
      </w:r>
      <w:r w:rsidR="0056316A">
        <w:rPr>
          <w:lang w:eastAsia="zh-CN"/>
        </w:rPr>
        <w:t xml:space="preserve">MR wake-up due to </w:t>
      </w:r>
      <w:r>
        <w:rPr>
          <w:lang w:eastAsia="zh-CN"/>
        </w:rPr>
        <w:t xml:space="preserve">RRM measurement </w:t>
      </w:r>
      <w:proofErr w:type="gramStart"/>
      <w:r>
        <w:rPr>
          <w:lang w:eastAsia="zh-CN"/>
        </w:rPr>
        <w:t>( RRM</w:t>
      </w:r>
      <w:proofErr w:type="gramEnd"/>
      <w:r>
        <w:rPr>
          <w:lang w:eastAsia="zh-CN"/>
        </w:rPr>
        <w:t xml:space="preserve"> measurement is performed by LP-WUR); 2) RRM measurement is performed by MR every 20 DRX cycles; 3) RRM measurement is performed by MR every 10 DRX cycles. </w:t>
      </w:r>
    </w:p>
    <w:p w14:paraId="488E2845" w14:textId="60A30B22" w:rsidR="005670CA" w:rsidRDefault="005670CA" w:rsidP="00AA608B">
      <w:pPr>
        <w:pStyle w:val="a6"/>
      </w:pPr>
      <w:bookmarkStart w:id="9" w:name="_Ref117696222"/>
    </w:p>
    <w:p w14:paraId="5BC773DD" w14:textId="315A06B3" w:rsidR="005E008D" w:rsidRPr="005E008D" w:rsidRDefault="005E008D" w:rsidP="004B6266">
      <w:r>
        <w:rPr>
          <w:noProof/>
        </w:rPr>
        <w:drawing>
          <wp:inline distT="0" distB="0" distL="0" distR="0" wp14:anchorId="7672D433" wp14:editId="5F814D6B">
            <wp:extent cx="5643880" cy="2576433"/>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49931" cy="2579195"/>
                    </a:xfrm>
                    <a:prstGeom prst="rect">
                      <a:avLst/>
                    </a:prstGeom>
                    <a:noFill/>
                  </pic:spPr>
                </pic:pic>
              </a:graphicData>
            </a:graphic>
          </wp:inline>
        </w:drawing>
      </w:r>
    </w:p>
    <w:p w14:paraId="217A4F20" w14:textId="569FA742" w:rsidR="00AA608B" w:rsidRDefault="00AA608B" w:rsidP="00AA608B">
      <w:pPr>
        <w:pStyle w:val="a6"/>
        <w:rPr>
          <w:lang w:eastAsia="zh-CN"/>
        </w:rPr>
      </w:pPr>
      <w:bookmarkStart w:id="10" w:name="_Ref118233199"/>
      <w:r>
        <w:lastRenderedPageBreak/>
        <w:t xml:space="preserve">Figure </w:t>
      </w:r>
      <w:r>
        <w:rPr>
          <w:noProof/>
        </w:rPr>
        <w:fldChar w:fldCharType="begin"/>
      </w:r>
      <w:r>
        <w:rPr>
          <w:noProof/>
        </w:rPr>
        <w:instrText xml:space="preserve"> SEQ Figure \* ARABIC </w:instrText>
      </w:r>
      <w:r>
        <w:rPr>
          <w:noProof/>
        </w:rPr>
        <w:fldChar w:fldCharType="separate"/>
      </w:r>
      <w:r w:rsidR="002413AA">
        <w:rPr>
          <w:noProof/>
        </w:rPr>
        <w:t>4</w:t>
      </w:r>
      <w:r>
        <w:rPr>
          <w:noProof/>
        </w:rPr>
        <w:fldChar w:fldCharType="end"/>
      </w:r>
      <w:bookmarkEnd w:id="9"/>
      <w:bookmarkEnd w:id="10"/>
      <w:r>
        <w:t xml:space="preserve"> </w:t>
      </w:r>
      <w:r>
        <w:rPr>
          <w:lang w:eastAsia="zh-CN"/>
        </w:rPr>
        <w:t xml:space="preserve">Evaluation results </w:t>
      </w:r>
      <w:r w:rsidR="0010433D">
        <w:rPr>
          <w:lang w:eastAsia="zh-CN"/>
        </w:rPr>
        <w:t>of</w:t>
      </w:r>
      <w:r>
        <w:rPr>
          <w:lang w:eastAsia="zh-CN"/>
        </w:rPr>
        <w:t xml:space="preserve"> power saving gain</w:t>
      </w:r>
      <w:r w:rsidR="0010433D">
        <w:rPr>
          <w:lang w:eastAsia="zh-CN"/>
        </w:rPr>
        <w:t xml:space="preserve"> for per UE indication vs. per UE group indication</w:t>
      </w:r>
    </w:p>
    <w:p w14:paraId="7BF191A1" w14:textId="20F5053C" w:rsidR="00FC6A55" w:rsidRPr="00FC6A55" w:rsidRDefault="005E008D" w:rsidP="004B6266">
      <w:pPr>
        <w:jc w:val="center"/>
      </w:pPr>
      <w:r>
        <w:rPr>
          <w:b/>
          <w:bCs/>
          <w:noProof/>
          <w:sz w:val="20"/>
          <w:szCs w:val="20"/>
        </w:rPr>
        <w:drawing>
          <wp:inline distT="0" distB="0" distL="0" distR="0" wp14:anchorId="26280348" wp14:editId="0E96CA91">
            <wp:extent cx="4167118" cy="1729732"/>
            <wp:effectExtent l="0" t="0" r="0" b="444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81289" cy="1735614"/>
                    </a:xfrm>
                    <a:prstGeom prst="rect">
                      <a:avLst/>
                    </a:prstGeom>
                    <a:noFill/>
                  </pic:spPr>
                </pic:pic>
              </a:graphicData>
            </a:graphic>
          </wp:inline>
        </w:drawing>
      </w:r>
    </w:p>
    <w:p w14:paraId="5DFCC8CE" w14:textId="3D4989B6" w:rsidR="009209C5" w:rsidRDefault="009209C5" w:rsidP="009209C5">
      <w:pPr>
        <w:pStyle w:val="a6"/>
        <w:rPr>
          <w:lang w:eastAsia="zh-CN"/>
        </w:rPr>
      </w:pPr>
      <w:bookmarkStart w:id="11" w:name="_Ref121473015"/>
      <w:r>
        <w:t xml:space="preserve">Figure </w:t>
      </w:r>
      <w:r>
        <w:rPr>
          <w:noProof/>
        </w:rPr>
        <w:fldChar w:fldCharType="begin"/>
      </w:r>
      <w:r>
        <w:rPr>
          <w:noProof/>
        </w:rPr>
        <w:instrText xml:space="preserve"> SEQ Figure \* ARABIC </w:instrText>
      </w:r>
      <w:r>
        <w:rPr>
          <w:noProof/>
        </w:rPr>
        <w:fldChar w:fldCharType="separate"/>
      </w:r>
      <w:r w:rsidR="002413AA">
        <w:rPr>
          <w:noProof/>
        </w:rPr>
        <w:t>5</w:t>
      </w:r>
      <w:r>
        <w:rPr>
          <w:noProof/>
        </w:rPr>
        <w:fldChar w:fldCharType="end"/>
      </w:r>
      <w:bookmarkEnd w:id="11"/>
      <w:r>
        <w:t xml:space="preserve"> </w:t>
      </w:r>
      <w:r>
        <w:rPr>
          <w:lang w:eastAsia="zh-CN"/>
        </w:rPr>
        <w:t xml:space="preserve">Evaluation results </w:t>
      </w:r>
      <w:r w:rsidR="0010433D">
        <w:rPr>
          <w:lang w:eastAsia="zh-CN"/>
        </w:rPr>
        <w:t>of</w:t>
      </w:r>
      <w:r>
        <w:rPr>
          <w:lang w:eastAsia="zh-CN"/>
        </w:rPr>
        <w:t xml:space="preserve"> latency reduction</w:t>
      </w:r>
      <w:r w:rsidR="0010433D" w:rsidRPr="0010433D">
        <w:rPr>
          <w:lang w:eastAsia="zh-CN"/>
        </w:rPr>
        <w:t xml:space="preserve"> </w:t>
      </w:r>
      <w:r w:rsidR="0010433D">
        <w:rPr>
          <w:lang w:eastAsia="zh-CN"/>
        </w:rPr>
        <w:t>for per UE indication vs. per UE group indication</w:t>
      </w:r>
    </w:p>
    <w:p w14:paraId="6ED3778A" w14:textId="77777777" w:rsidR="009209C5" w:rsidRPr="009209C5" w:rsidRDefault="009209C5" w:rsidP="009209C5">
      <w:pPr>
        <w:rPr>
          <w:lang w:eastAsia="zh-CN"/>
        </w:rPr>
      </w:pPr>
    </w:p>
    <w:p w14:paraId="4C880F6D" w14:textId="0C3F24CF" w:rsidR="0008667C" w:rsidRPr="002C698B" w:rsidRDefault="0008667C" w:rsidP="0008667C">
      <w:pPr>
        <w:rPr>
          <w:lang w:eastAsia="zh-CN"/>
        </w:rPr>
      </w:pPr>
      <w:r>
        <w:rPr>
          <w:lang w:eastAsia="zh-CN"/>
        </w:rPr>
        <w:t>The results show that the case without RRM measurement and per-UE indication can achieve the largest power saving gain, which confirms the above analysis. H</w:t>
      </w:r>
      <w:r>
        <w:rPr>
          <w:rFonts w:hint="eastAsia"/>
          <w:lang w:eastAsia="zh-CN"/>
        </w:rPr>
        <w:t>ow</w:t>
      </w:r>
      <w:r>
        <w:rPr>
          <w:lang w:eastAsia="zh-CN"/>
        </w:rPr>
        <w:t>ever, per-UE indication requires high data rate, which may have impact on the coverage performance.</w:t>
      </w:r>
      <w:r w:rsidR="009209C5">
        <w:rPr>
          <w:lang w:eastAsia="zh-CN"/>
        </w:rPr>
        <w:t xml:space="preserve"> When LP-WUS carries per-group indication, </w:t>
      </w:r>
      <w:r w:rsidR="00F749FD">
        <w:rPr>
          <w:lang w:eastAsia="zh-CN"/>
        </w:rPr>
        <w:t>after wake-up from ultra-deep sleep the MR need</w:t>
      </w:r>
      <w:r w:rsidR="007F79FC">
        <w:rPr>
          <w:lang w:eastAsia="zh-CN"/>
        </w:rPr>
        <w:t>s</w:t>
      </w:r>
      <w:r w:rsidR="00F749FD">
        <w:rPr>
          <w:lang w:eastAsia="zh-CN"/>
        </w:rPr>
        <w:t xml:space="preserve"> to wait for the PO to receive paging, so the latency is </w:t>
      </w:r>
      <w:r w:rsidR="007F79FC">
        <w:rPr>
          <w:lang w:eastAsia="zh-CN"/>
        </w:rPr>
        <w:t>larger</w:t>
      </w:r>
      <w:r w:rsidR="00F749FD">
        <w:rPr>
          <w:lang w:eastAsia="zh-CN"/>
        </w:rPr>
        <w:t xml:space="preserve"> than R17 baseline.</w:t>
      </w:r>
      <w:r w:rsidR="0022383A">
        <w:rPr>
          <w:lang w:eastAsia="zh-CN"/>
        </w:rPr>
        <w:t xml:space="preserve"> </w:t>
      </w:r>
      <w:r w:rsidR="005E008D">
        <w:rPr>
          <w:lang w:eastAsia="zh-CN"/>
        </w:rPr>
        <w:t xml:space="preserve">By </w:t>
      </w:r>
      <w:r w:rsidR="00D310EC">
        <w:rPr>
          <w:lang w:eastAsia="zh-CN"/>
        </w:rPr>
        <w:t>monitoring next PO in the system</w:t>
      </w:r>
      <w:r w:rsidR="0022383A">
        <w:rPr>
          <w:lang w:eastAsia="zh-CN"/>
        </w:rPr>
        <w:t xml:space="preserve">, UE doesn’t need to wait for </w:t>
      </w:r>
      <w:r w:rsidR="0056316A">
        <w:rPr>
          <w:lang w:eastAsia="zh-CN"/>
        </w:rPr>
        <w:t>the</w:t>
      </w:r>
      <w:r w:rsidR="0022383A">
        <w:rPr>
          <w:lang w:eastAsia="zh-CN"/>
        </w:rPr>
        <w:t xml:space="preserve"> </w:t>
      </w:r>
      <w:r w:rsidR="00442F56">
        <w:rPr>
          <w:rFonts w:hint="eastAsia"/>
          <w:lang w:eastAsia="zh-CN"/>
        </w:rPr>
        <w:t>legacy</w:t>
      </w:r>
      <w:r w:rsidR="00442F56">
        <w:rPr>
          <w:lang w:eastAsia="zh-CN"/>
        </w:rPr>
        <w:t xml:space="preserve"> </w:t>
      </w:r>
      <w:r w:rsidR="0022383A">
        <w:rPr>
          <w:lang w:eastAsia="zh-CN"/>
        </w:rPr>
        <w:t xml:space="preserve">PO </w:t>
      </w:r>
      <w:r w:rsidR="0056316A">
        <w:rPr>
          <w:lang w:eastAsia="zh-CN"/>
        </w:rPr>
        <w:t xml:space="preserve">corresponding to the UE, which </w:t>
      </w:r>
      <w:r w:rsidR="00442F56">
        <w:rPr>
          <w:lang w:eastAsia="zh-CN"/>
        </w:rPr>
        <w:t xml:space="preserve">is determined based on the paging configuration and UE ID </w:t>
      </w:r>
      <w:r w:rsidR="00442F56">
        <w:rPr>
          <w:lang w:eastAsia="zh-CN"/>
        </w:rPr>
        <w:fldChar w:fldCharType="begin"/>
      </w:r>
      <w:r w:rsidR="00442F56">
        <w:rPr>
          <w:lang w:eastAsia="zh-CN"/>
        </w:rPr>
        <w:instrText xml:space="preserve"> REF _Ref115174285 \r \h </w:instrText>
      </w:r>
      <w:r w:rsidR="00442F56">
        <w:rPr>
          <w:lang w:eastAsia="zh-CN"/>
        </w:rPr>
      </w:r>
      <w:r w:rsidR="00442F56">
        <w:rPr>
          <w:lang w:eastAsia="zh-CN"/>
        </w:rPr>
        <w:fldChar w:fldCharType="separate"/>
      </w:r>
      <w:r w:rsidR="00442F56">
        <w:rPr>
          <w:lang w:eastAsia="zh-CN"/>
        </w:rPr>
        <w:t>[2]</w:t>
      </w:r>
      <w:r w:rsidR="00442F56">
        <w:rPr>
          <w:lang w:eastAsia="zh-CN"/>
        </w:rPr>
        <w:fldChar w:fldCharType="end"/>
      </w:r>
      <w:r w:rsidR="00442F56">
        <w:rPr>
          <w:lang w:eastAsia="zh-CN"/>
        </w:rPr>
        <w:t xml:space="preserve">. </w:t>
      </w:r>
      <w:r w:rsidR="00D310EC">
        <w:rPr>
          <w:lang w:eastAsia="zh-CN"/>
        </w:rPr>
        <w:t>Therefore,</w:t>
      </w:r>
      <w:r w:rsidR="0022383A">
        <w:rPr>
          <w:lang w:eastAsia="zh-CN"/>
        </w:rPr>
        <w:t xml:space="preserve"> the latency can be reduced.</w:t>
      </w:r>
    </w:p>
    <w:p w14:paraId="6A72FB04" w14:textId="3437922E" w:rsidR="003808E5" w:rsidRDefault="003808E5" w:rsidP="00491C17">
      <w:pPr>
        <w:pStyle w:val="af3"/>
        <w:numPr>
          <w:ilvl w:val="0"/>
          <w:numId w:val="8"/>
        </w:numPr>
        <w:spacing w:after="0"/>
        <w:ind w:left="0" w:firstLineChars="0" w:firstLine="0"/>
        <w:rPr>
          <w:b/>
          <w:lang w:eastAsia="zh-CN"/>
        </w:rPr>
      </w:pPr>
      <w:r>
        <w:rPr>
          <w:b/>
          <w:lang w:eastAsia="zh-CN"/>
        </w:rPr>
        <w:t>Reducing the number of MR transition</w:t>
      </w:r>
      <w:r w:rsidR="00F07599">
        <w:rPr>
          <w:b/>
          <w:lang w:eastAsia="zh-CN"/>
        </w:rPr>
        <w:t>s</w:t>
      </w:r>
      <w:r>
        <w:rPr>
          <w:b/>
          <w:lang w:eastAsia="zh-CN"/>
        </w:rPr>
        <w:t xml:space="preserve"> </w:t>
      </w:r>
      <w:r w:rsidR="005C1683">
        <w:rPr>
          <w:b/>
          <w:lang w:eastAsia="zh-CN"/>
        </w:rPr>
        <w:t xml:space="preserve">by reducing </w:t>
      </w:r>
      <w:r w:rsidR="00FC6A55">
        <w:rPr>
          <w:b/>
          <w:lang w:eastAsia="zh-CN"/>
        </w:rPr>
        <w:t>how often a UE is woken up by LP-WUS</w:t>
      </w:r>
      <w:r w:rsidR="005C1683">
        <w:rPr>
          <w:b/>
          <w:lang w:eastAsia="zh-CN"/>
        </w:rPr>
        <w:t xml:space="preserve"> </w:t>
      </w:r>
      <w:r>
        <w:rPr>
          <w:b/>
          <w:lang w:eastAsia="zh-CN"/>
        </w:rPr>
        <w:t>can increase the power saving gain</w:t>
      </w:r>
      <w:r w:rsidR="0068583B">
        <w:rPr>
          <w:b/>
          <w:lang w:eastAsia="zh-CN"/>
        </w:rPr>
        <w:t xml:space="preserve">, </w:t>
      </w:r>
      <w:r w:rsidR="004C11E4">
        <w:rPr>
          <w:b/>
          <w:lang w:eastAsia="zh-CN"/>
        </w:rPr>
        <w:t>which</w:t>
      </w:r>
      <w:r w:rsidR="0068583B">
        <w:rPr>
          <w:b/>
          <w:lang w:eastAsia="zh-CN"/>
        </w:rPr>
        <w:t xml:space="preserve"> can be achieved by</w:t>
      </w:r>
      <w:r w:rsidR="001A51C8">
        <w:rPr>
          <w:b/>
          <w:lang w:eastAsia="zh-CN"/>
        </w:rPr>
        <w:t>:</w:t>
      </w:r>
      <w:r w:rsidR="0068583B">
        <w:rPr>
          <w:b/>
          <w:lang w:eastAsia="zh-CN"/>
        </w:rPr>
        <w:t xml:space="preserve"> </w:t>
      </w:r>
    </w:p>
    <w:p w14:paraId="067D5BE5" w14:textId="49AFE49D" w:rsidR="002249CB" w:rsidRDefault="002249CB" w:rsidP="004B6266">
      <w:pPr>
        <w:pStyle w:val="af3"/>
        <w:numPr>
          <w:ilvl w:val="0"/>
          <w:numId w:val="48"/>
        </w:numPr>
        <w:spacing w:after="0"/>
        <w:ind w:firstLineChars="0"/>
        <w:rPr>
          <w:b/>
          <w:lang w:eastAsia="zh-CN"/>
        </w:rPr>
      </w:pPr>
      <w:r>
        <w:rPr>
          <w:b/>
          <w:lang w:eastAsia="zh-CN"/>
        </w:rPr>
        <w:t xml:space="preserve">Minimizing the use of UE grouping but maintaining </w:t>
      </w:r>
      <w:r w:rsidR="00667ED2">
        <w:rPr>
          <w:b/>
          <w:lang w:eastAsia="zh-CN"/>
        </w:rPr>
        <w:t xml:space="preserve">a </w:t>
      </w:r>
      <w:r>
        <w:rPr>
          <w:b/>
          <w:lang w:eastAsia="zh-CN"/>
        </w:rPr>
        <w:t xml:space="preserve">good trade off with </w:t>
      </w:r>
      <w:r w:rsidR="00667ED2">
        <w:rPr>
          <w:b/>
          <w:lang w:eastAsia="zh-CN"/>
        </w:rPr>
        <w:t>the supported</w:t>
      </w:r>
      <w:r>
        <w:rPr>
          <w:b/>
          <w:lang w:eastAsia="zh-CN"/>
        </w:rPr>
        <w:t xml:space="preserve"> data rate; and</w:t>
      </w:r>
      <w:r w:rsidR="002E3DCF">
        <w:rPr>
          <w:b/>
          <w:lang w:eastAsia="zh-CN"/>
        </w:rPr>
        <w:t>/or</w:t>
      </w:r>
      <w:r>
        <w:rPr>
          <w:b/>
          <w:lang w:eastAsia="zh-CN"/>
        </w:rPr>
        <w:t xml:space="preserve">  </w:t>
      </w:r>
    </w:p>
    <w:p w14:paraId="2C9FB207" w14:textId="6136BAD4" w:rsidR="003808E5" w:rsidRDefault="002249CB" w:rsidP="004B6266">
      <w:pPr>
        <w:pStyle w:val="af3"/>
        <w:numPr>
          <w:ilvl w:val="0"/>
          <w:numId w:val="48"/>
        </w:numPr>
        <w:spacing w:after="0"/>
        <w:ind w:firstLineChars="0"/>
        <w:rPr>
          <w:b/>
          <w:lang w:eastAsia="zh-CN"/>
        </w:rPr>
      </w:pPr>
      <w:r>
        <w:rPr>
          <w:b/>
          <w:lang w:eastAsia="zh-CN"/>
        </w:rPr>
        <w:t>Minimizing the</w:t>
      </w:r>
      <w:r w:rsidR="00F07599">
        <w:rPr>
          <w:b/>
          <w:lang w:eastAsia="zh-CN"/>
        </w:rPr>
        <w:t xml:space="preserve"> FAR </w:t>
      </w:r>
      <w:r>
        <w:rPr>
          <w:b/>
          <w:lang w:eastAsia="zh-CN"/>
        </w:rPr>
        <w:t>value but maintaining a good trade of</w:t>
      </w:r>
      <w:r w:rsidR="00667ED2">
        <w:rPr>
          <w:b/>
          <w:lang w:eastAsia="zh-CN"/>
        </w:rPr>
        <w:t>f</w:t>
      </w:r>
      <w:r>
        <w:rPr>
          <w:b/>
          <w:lang w:eastAsia="zh-CN"/>
        </w:rPr>
        <w:t xml:space="preserve"> with</w:t>
      </w:r>
      <w:r w:rsidR="00F07599">
        <w:rPr>
          <w:b/>
          <w:lang w:eastAsia="zh-CN"/>
        </w:rPr>
        <w:t xml:space="preserve"> the coverage performance</w:t>
      </w:r>
      <w:r w:rsidR="005C1683">
        <w:rPr>
          <w:b/>
          <w:lang w:eastAsia="zh-CN"/>
        </w:rPr>
        <w:t>.</w:t>
      </w:r>
    </w:p>
    <w:p w14:paraId="62C92EBD" w14:textId="63CC219F" w:rsidR="000433C2" w:rsidRDefault="000433C2" w:rsidP="00491C17">
      <w:pPr>
        <w:pStyle w:val="af3"/>
        <w:numPr>
          <w:ilvl w:val="0"/>
          <w:numId w:val="8"/>
        </w:numPr>
        <w:spacing w:beforeLines="50" w:before="120"/>
        <w:ind w:left="0" w:firstLineChars="0" w:firstLine="0"/>
        <w:rPr>
          <w:b/>
          <w:lang w:eastAsia="zh-CN"/>
        </w:rPr>
      </w:pPr>
      <w:r>
        <w:rPr>
          <w:b/>
          <w:lang w:eastAsia="zh-CN"/>
        </w:rPr>
        <w:t xml:space="preserve">For the case </w:t>
      </w:r>
      <w:r w:rsidRPr="000433C2">
        <w:rPr>
          <w:b/>
          <w:lang w:eastAsia="zh-CN"/>
        </w:rPr>
        <w:t>without RRM measurement and per-UE indication</w:t>
      </w:r>
      <w:r>
        <w:rPr>
          <w:b/>
          <w:lang w:eastAsia="zh-CN"/>
        </w:rPr>
        <w:t>, ~</w:t>
      </w:r>
      <w:r w:rsidR="00213D9A">
        <w:rPr>
          <w:b/>
          <w:lang w:eastAsia="zh-CN"/>
        </w:rPr>
        <w:t>8</w:t>
      </w:r>
      <w:r w:rsidR="00087196">
        <w:rPr>
          <w:b/>
          <w:lang w:eastAsia="zh-CN"/>
        </w:rPr>
        <w:t>9</w:t>
      </w:r>
      <w:r>
        <w:rPr>
          <w:b/>
          <w:lang w:eastAsia="zh-CN"/>
        </w:rPr>
        <w:t xml:space="preserve">% power saving gain can be </w:t>
      </w:r>
      <w:r w:rsidR="00AD07B9">
        <w:rPr>
          <w:b/>
          <w:lang w:eastAsia="zh-CN"/>
        </w:rPr>
        <w:t>achieved</w:t>
      </w:r>
      <w:r>
        <w:rPr>
          <w:b/>
          <w:lang w:eastAsia="zh-CN"/>
        </w:rPr>
        <w:t>.</w:t>
      </w:r>
    </w:p>
    <w:p w14:paraId="73248811" w14:textId="2932C9B3" w:rsidR="007F79FC" w:rsidRPr="007F79FC" w:rsidRDefault="007F79FC" w:rsidP="007F79FC">
      <w:pPr>
        <w:pStyle w:val="af3"/>
        <w:numPr>
          <w:ilvl w:val="0"/>
          <w:numId w:val="8"/>
        </w:numPr>
        <w:spacing w:beforeLines="50" w:before="120"/>
        <w:ind w:left="0" w:firstLineChars="0" w:firstLine="0"/>
        <w:rPr>
          <w:b/>
          <w:lang w:eastAsia="zh-CN"/>
        </w:rPr>
      </w:pPr>
      <w:r>
        <w:rPr>
          <w:b/>
          <w:lang w:eastAsia="zh-CN"/>
        </w:rPr>
        <w:t xml:space="preserve">If LP-WUS </w:t>
      </w:r>
      <w:r w:rsidRPr="007F79FC">
        <w:rPr>
          <w:b/>
          <w:lang w:eastAsia="zh-CN"/>
        </w:rPr>
        <w:t xml:space="preserve">carries per-group indication, the latency is larger than R17 baseline </w:t>
      </w:r>
      <w:r w:rsidR="002743EC">
        <w:rPr>
          <w:b/>
          <w:lang w:eastAsia="zh-CN"/>
        </w:rPr>
        <w:t>since</w:t>
      </w:r>
      <w:r>
        <w:rPr>
          <w:b/>
          <w:lang w:eastAsia="zh-CN"/>
        </w:rPr>
        <w:t xml:space="preserve"> </w:t>
      </w:r>
      <w:r w:rsidRPr="007F79FC">
        <w:rPr>
          <w:b/>
          <w:lang w:eastAsia="zh-CN"/>
        </w:rPr>
        <w:t>the MR need</w:t>
      </w:r>
      <w:r>
        <w:rPr>
          <w:b/>
          <w:lang w:eastAsia="zh-CN"/>
        </w:rPr>
        <w:t>s</w:t>
      </w:r>
      <w:r w:rsidRPr="007F79FC">
        <w:rPr>
          <w:b/>
          <w:lang w:eastAsia="zh-CN"/>
        </w:rPr>
        <w:t xml:space="preserve"> to wait for the </w:t>
      </w:r>
      <w:r w:rsidR="0022383A">
        <w:rPr>
          <w:b/>
          <w:lang w:eastAsia="zh-CN"/>
        </w:rPr>
        <w:t xml:space="preserve">legacy </w:t>
      </w:r>
      <w:r w:rsidRPr="007F79FC">
        <w:rPr>
          <w:b/>
          <w:lang w:eastAsia="zh-CN"/>
        </w:rPr>
        <w:t>PO to receive paging</w:t>
      </w:r>
      <w:r>
        <w:rPr>
          <w:b/>
          <w:lang w:eastAsia="zh-CN"/>
        </w:rPr>
        <w:t>.</w:t>
      </w:r>
      <w:r w:rsidR="0022383A">
        <w:rPr>
          <w:b/>
          <w:lang w:eastAsia="zh-CN"/>
        </w:rPr>
        <w:t xml:space="preserve"> If UE can receive paging in the nearest PO, the latency is comparable to per-UE indication.</w:t>
      </w:r>
    </w:p>
    <w:p w14:paraId="09E20FA9" w14:textId="1C7091F3" w:rsidR="0008667C" w:rsidRDefault="00D54E90" w:rsidP="0008667C">
      <w:pPr>
        <w:pStyle w:val="3"/>
        <w:rPr>
          <w:lang w:eastAsia="zh-CN"/>
        </w:rPr>
      </w:pPr>
      <w:r>
        <w:rPr>
          <w:lang w:eastAsia="zh-CN"/>
        </w:rPr>
        <w:t>Power saving gain with respect to d</w:t>
      </w:r>
      <w:r w:rsidR="0008667C">
        <w:rPr>
          <w:lang w:eastAsia="zh-CN"/>
        </w:rPr>
        <w:t>ifferent assumptions on transition energy</w:t>
      </w:r>
    </w:p>
    <w:p w14:paraId="407F8F73" w14:textId="105B90FE" w:rsidR="0008667C" w:rsidRDefault="0008667C" w:rsidP="0008667C">
      <w:pPr>
        <w:rPr>
          <w:lang w:eastAsia="zh-CN"/>
        </w:rPr>
      </w:pPr>
      <w:r>
        <w:rPr>
          <w:lang w:eastAsia="zh-CN"/>
        </w:rPr>
        <w:t xml:space="preserve">The simulation results comparing different transition energy are shown in </w:t>
      </w:r>
      <w:r>
        <w:rPr>
          <w:lang w:eastAsia="zh-CN"/>
        </w:rPr>
        <w:fldChar w:fldCharType="begin"/>
      </w:r>
      <w:r>
        <w:rPr>
          <w:lang w:eastAsia="zh-CN"/>
        </w:rPr>
        <w:instrText xml:space="preserve"> REF _Ref121423975 \h </w:instrText>
      </w:r>
      <w:r>
        <w:rPr>
          <w:lang w:eastAsia="zh-CN"/>
        </w:rPr>
      </w:r>
      <w:r>
        <w:rPr>
          <w:lang w:eastAsia="zh-CN"/>
        </w:rPr>
        <w:fldChar w:fldCharType="separate"/>
      </w:r>
      <w:r w:rsidR="002413AA">
        <w:t xml:space="preserve">Figure </w:t>
      </w:r>
      <w:r w:rsidR="002413AA">
        <w:rPr>
          <w:noProof/>
        </w:rPr>
        <w:t>6</w:t>
      </w:r>
      <w:r>
        <w:rPr>
          <w:lang w:eastAsia="zh-CN"/>
        </w:rPr>
        <w:fldChar w:fldCharType="end"/>
      </w:r>
      <w:r w:rsidR="00F16C29">
        <w:rPr>
          <w:lang w:eastAsia="zh-CN"/>
        </w:rPr>
        <w:t>. D</w:t>
      </w:r>
      <w:r>
        <w:rPr>
          <w:lang w:eastAsia="zh-CN"/>
        </w:rPr>
        <w:t xml:space="preserve">ifferent power saving gain for different RRM measurement assumptions </w:t>
      </w:r>
      <w:r w:rsidR="00F16C29">
        <w:rPr>
          <w:lang w:eastAsia="zh-CN"/>
        </w:rPr>
        <w:t xml:space="preserve">(see the explanation in Section </w:t>
      </w:r>
      <w:r w:rsidR="00F16C29">
        <w:rPr>
          <w:lang w:eastAsia="zh-CN"/>
        </w:rPr>
        <w:fldChar w:fldCharType="begin"/>
      </w:r>
      <w:r w:rsidR="00F16C29">
        <w:rPr>
          <w:lang w:eastAsia="zh-CN"/>
        </w:rPr>
        <w:instrText xml:space="preserve"> REF _Ref121424419 \r \h </w:instrText>
      </w:r>
      <w:r w:rsidR="00F16C29">
        <w:rPr>
          <w:lang w:eastAsia="zh-CN"/>
        </w:rPr>
      </w:r>
      <w:r w:rsidR="00F16C29">
        <w:rPr>
          <w:lang w:eastAsia="zh-CN"/>
        </w:rPr>
        <w:fldChar w:fldCharType="separate"/>
      </w:r>
      <w:r w:rsidR="002413AA">
        <w:rPr>
          <w:lang w:eastAsia="zh-CN"/>
        </w:rPr>
        <w:t>3.1.3</w:t>
      </w:r>
      <w:r w:rsidR="00F16C29">
        <w:rPr>
          <w:lang w:eastAsia="zh-CN"/>
        </w:rPr>
        <w:fldChar w:fldCharType="end"/>
      </w:r>
      <w:r w:rsidR="00F16C29">
        <w:rPr>
          <w:lang w:eastAsia="zh-CN"/>
        </w:rPr>
        <w:t xml:space="preserve">) </w:t>
      </w:r>
      <w:r>
        <w:rPr>
          <w:lang w:eastAsia="zh-CN"/>
        </w:rPr>
        <w:t xml:space="preserve">are also provided. </w:t>
      </w:r>
    </w:p>
    <w:p w14:paraId="6251BEC9" w14:textId="259BDA6A" w:rsidR="00DE5D96" w:rsidRDefault="00521BC1" w:rsidP="00DE5D96">
      <w:pPr>
        <w:pStyle w:val="a6"/>
      </w:pPr>
      <w:r>
        <w:rPr>
          <w:noProof/>
        </w:rPr>
        <w:lastRenderedPageBreak/>
        <w:drawing>
          <wp:inline distT="0" distB="0" distL="0" distR="0" wp14:anchorId="5C11E3F6" wp14:editId="61A18C5F">
            <wp:extent cx="4572635" cy="3322320"/>
            <wp:effectExtent l="0" t="0" r="0" b="0"/>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2635" cy="3322320"/>
                    </a:xfrm>
                    <a:prstGeom prst="rect">
                      <a:avLst/>
                    </a:prstGeom>
                    <a:noFill/>
                  </pic:spPr>
                </pic:pic>
              </a:graphicData>
            </a:graphic>
          </wp:inline>
        </w:drawing>
      </w:r>
    </w:p>
    <w:p w14:paraId="75111782" w14:textId="30D98D71" w:rsidR="00DE5D96" w:rsidRDefault="00DE5D96" w:rsidP="00DE5D96">
      <w:pPr>
        <w:pStyle w:val="a6"/>
      </w:pPr>
      <w:bookmarkStart w:id="12" w:name="_Ref121423975"/>
      <w:r>
        <w:t xml:space="preserve">Figure </w:t>
      </w:r>
      <w:r>
        <w:rPr>
          <w:noProof/>
        </w:rPr>
        <w:fldChar w:fldCharType="begin"/>
      </w:r>
      <w:r>
        <w:rPr>
          <w:noProof/>
        </w:rPr>
        <w:instrText xml:space="preserve"> SEQ Figure \* ARABIC </w:instrText>
      </w:r>
      <w:r>
        <w:rPr>
          <w:noProof/>
        </w:rPr>
        <w:fldChar w:fldCharType="separate"/>
      </w:r>
      <w:r w:rsidR="002413AA">
        <w:rPr>
          <w:noProof/>
        </w:rPr>
        <w:t>6</w:t>
      </w:r>
      <w:r>
        <w:rPr>
          <w:noProof/>
        </w:rPr>
        <w:fldChar w:fldCharType="end"/>
      </w:r>
      <w:bookmarkEnd w:id="12"/>
      <w:r>
        <w:t xml:space="preserve"> </w:t>
      </w:r>
      <w:r>
        <w:rPr>
          <w:lang w:eastAsia="zh-CN"/>
        </w:rPr>
        <w:t xml:space="preserve">Evaluation results </w:t>
      </w:r>
      <w:r w:rsidR="00B815B5">
        <w:rPr>
          <w:lang w:eastAsia="zh-CN"/>
        </w:rPr>
        <w:t>of</w:t>
      </w:r>
      <w:r>
        <w:rPr>
          <w:lang w:eastAsia="zh-CN"/>
        </w:rPr>
        <w:t xml:space="preserve"> </w:t>
      </w:r>
      <w:r w:rsidR="00F16C29">
        <w:rPr>
          <w:lang w:eastAsia="zh-CN"/>
        </w:rPr>
        <w:t>power saving gain</w:t>
      </w:r>
      <w:r w:rsidR="00B815B5" w:rsidRPr="00B815B5">
        <w:rPr>
          <w:lang w:eastAsia="zh-CN"/>
        </w:rPr>
        <w:t xml:space="preserve"> </w:t>
      </w:r>
      <w:r w:rsidR="00B815B5">
        <w:rPr>
          <w:lang w:eastAsia="zh-CN"/>
        </w:rPr>
        <w:t>for different transition energy</w:t>
      </w:r>
    </w:p>
    <w:p w14:paraId="73D66B8F" w14:textId="63F869E3" w:rsidR="00F16C29" w:rsidRDefault="00F16C29" w:rsidP="00F16C29">
      <w:pPr>
        <w:rPr>
          <w:lang w:eastAsia="zh-CN"/>
        </w:rPr>
      </w:pPr>
      <w:r>
        <w:rPr>
          <w:lang w:eastAsia="zh-CN"/>
        </w:rPr>
        <w:t xml:space="preserve">The results show that the larger transition energy leads to less power saving. The more RRM measurement performed by MR, the less power saving gain can be obtained. </w:t>
      </w:r>
    </w:p>
    <w:p w14:paraId="040B12DB" w14:textId="71839B9B" w:rsidR="004D6569" w:rsidRDefault="004D6569" w:rsidP="004D6569">
      <w:pPr>
        <w:pStyle w:val="af3"/>
        <w:numPr>
          <w:ilvl w:val="0"/>
          <w:numId w:val="8"/>
        </w:numPr>
        <w:spacing w:after="0"/>
        <w:ind w:left="0" w:firstLineChars="0" w:firstLine="0"/>
        <w:rPr>
          <w:b/>
          <w:lang w:eastAsia="zh-CN"/>
        </w:rPr>
      </w:pPr>
      <w:r>
        <w:rPr>
          <w:b/>
          <w:lang w:eastAsia="zh-CN"/>
        </w:rPr>
        <w:t>Reducing the number of MR transitions</w:t>
      </w:r>
      <w:r w:rsidR="005C1683">
        <w:rPr>
          <w:b/>
          <w:lang w:eastAsia="zh-CN"/>
        </w:rPr>
        <w:t xml:space="preserve"> by reducing the RRM measurement by MR</w:t>
      </w:r>
      <w:r>
        <w:rPr>
          <w:b/>
          <w:lang w:eastAsia="zh-CN"/>
        </w:rPr>
        <w:t xml:space="preserve"> can increase the power saving gain, which can be achieved by: </w:t>
      </w:r>
    </w:p>
    <w:p w14:paraId="00AA6F12" w14:textId="77777777" w:rsidR="004D6569" w:rsidRDefault="004D6569" w:rsidP="004B6266">
      <w:pPr>
        <w:pStyle w:val="af3"/>
        <w:numPr>
          <w:ilvl w:val="0"/>
          <w:numId w:val="49"/>
        </w:numPr>
        <w:spacing w:after="0"/>
        <w:ind w:firstLineChars="0"/>
        <w:rPr>
          <w:b/>
          <w:lang w:eastAsia="zh-CN"/>
        </w:rPr>
      </w:pPr>
      <w:r>
        <w:rPr>
          <w:b/>
          <w:lang w:eastAsia="zh-CN"/>
        </w:rPr>
        <w:t>Relaxing the RRM measurements requirements; and/or</w:t>
      </w:r>
    </w:p>
    <w:p w14:paraId="2573BF50" w14:textId="62E79AC7" w:rsidR="004D6569" w:rsidRDefault="004D6569" w:rsidP="004B6266">
      <w:pPr>
        <w:pStyle w:val="af3"/>
        <w:numPr>
          <w:ilvl w:val="0"/>
          <w:numId w:val="49"/>
        </w:numPr>
        <w:spacing w:after="0"/>
        <w:ind w:firstLineChars="0"/>
        <w:rPr>
          <w:b/>
          <w:lang w:eastAsia="zh-CN"/>
        </w:rPr>
      </w:pPr>
      <w:r>
        <w:rPr>
          <w:b/>
          <w:lang w:eastAsia="zh-CN"/>
        </w:rPr>
        <w:t>Offloading partially or completely the RRM measurements from MR to be done by LP-WUR</w:t>
      </w:r>
      <w:r w:rsidR="005C1683">
        <w:rPr>
          <w:b/>
          <w:lang w:eastAsia="zh-CN"/>
        </w:rPr>
        <w:t>.</w:t>
      </w:r>
      <w:r>
        <w:rPr>
          <w:b/>
          <w:lang w:eastAsia="zh-CN"/>
        </w:rPr>
        <w:t xml:space="preserve"> </w:t>
      </w:r>
    </w:p>
    <w:p w14:paraId="4F77B823" w14:textId="6716E4C1" w:rsidR="00F16C29" w:rsidRDefault="00F16C29" w:rsidP="00F16C29">
      <w:pPr>
        <w:pStyle w:val="3"/>
        <w:rPr>
          <w:lang w:eastAsia="zh-CN"/>
        </w:rPr>
      </w:pPr>
      <w:r>
        <w:rPr>
          <w:lang w:eastAsia="zh-CN"/>
        </w:rPr>
        <w:t>Continuous monitoring vs duty</w:t>
      </w:r>
      <w:r w:rsidR="00EC0711">
        <w:rPr>
          <w:lang w:eastAsia="zh-CN"/>
        </w:rPr>
        <w:t>-</w:t>
      </w:r>
      <w:r>
        <w:rPr>
          <w:lang w:eastAsia="zh-CN"/>
        </w:rPr>
        <w:t>cycle based monitoring</w:t>
      </w:r>
    </w:p>
    <w:p w14:paraId="3EDFF413" w14:textId="7452AE8E" w:rsidR="00F16C29" w:rsidRDefault="00F16C29" w:rsidP="00F16C29">
      <w:pPr>
        <w:rPr>
          <w:lang w:eastAsia="zh-CN"/>
        </w:rPr>
      </w:pPr>
      <w:r>
        <w:rPr>
          <w:lang w:eastAsia="zh-CN"/>
        </w:rPr>
        <w:t>The simulation results comparing c</w:t>
      </w:r>
      <w:r w:rsidRPr="00F16C29">
        <w:rPr>
          <w:lang w:eastAsia="zh-CN"/>
        </w:rPr>
        <w:t xml:space="preserve">ontinuous monitoring </w:t>
      </w:r>
      <w:r>
        <w:rPr>
          <w:lang w:eastAsia="zh-CN"/>
        </w:rPr>
        <w:t>and</w:t>
      </w:r>
      <w:r w:rsidRPr="00F16C29">
        <w:rPr>
          <w:lang w:eastAsia="zh-CN"/>
        </w:rPr>
        <w:t xml:space="preserve"> duty</w:t>
      </w:r>
      <w:r w:rsidR="00EC0711">
        <w:rPr>
          <w:lang w:eastAsia="zh-CN"/>
        </w:rPr>
        <w:t>-</w:t>
      </w:r>
      <w:r w:rsidRPr="00F16C29">
        <w:rPr>
          <w:lang w:eastAsia="zh-CN"/>
        </w:rPr>
        <w:t>cycle based monitoring</w:t>
      </w:r>
      <w:r>
        <w:rPr>
          <w:lang w:eastAsia="zh-CN"/>
        </w:rPr>
        <w:t xml:space="preserve"> are shown in </w:t>
      </w:r>
      <w:r>
        <w:rPr>
          <w:lang w:eastAsia="zh-CN"/>
        </w:rPr>
        <w:fldChar w:fldCharType="begin"/>
      </w:r>
      <w:r>
        <w:rPr>
          <w:lang w:eastAsia="zh-CN"/>
        </w:rPr>
        <w:instrText xml:space="preserve"> REF _Ref121424615 \h </w:instrText>
      </w:r>
      <w:r>
        <w:rPr>
          <w:lang w:eastAsia="zh-CN"/>
        </w:rPr>
      </w:r>
      <w:r>
        <w:rPr>
          <w:lang w:eastAsia="zh-CN"/>
        </w:rPr>
        <w:fldChar w:fldCharType="separate"/>
      </w:r>
      <w:r w:rsidR="002413AA">
        <w:t xml:space="preserve">Figure </w:t>
      </w:r>
      <w:r w:rsidR="002413AA">
        <w:rPr>
          <w:noProof/>
        </w:rPr>
        <w:t>7</w:t>
      </w:r>
      <w:r>
        <w:rPr>
          <w:lang w:eastAsia="zh-CN"/>
        </w:rPr>
        <w:fldChar w:fldCharType="end"/>
      </w:r>
      <w:r>
        <w:rPr>
          <w:lang w:eastAsia="zh-CN"/>
        </w:rPr>
        <w:t xml:space="preserve"> (power saving gain) and </w:t>
      </w:r>
      <w:r>
        <w:rPr>
          <w:lang w:eastAsia="zh-CN"/>
        </w:rPr>
        <w:fldChar w:fldCharType="begin"/>
      </w:r>
      <w:r>
        <w:rPr>
          <w:lang w:eastAsia="zh-CN"/>
        </w:rPr>
        <w:instrText xml:space="preserve"> REF _Ref121424669 \h </w:instrText>
      </w:r>
      <w:r>
        <w:rPr>
          <w:lang w:eastAsia="zh-CN"/>
        </w:rPr>
      </w:r>
      <w:r>
        <w:rPr>
          <w:lang w:eastAsia="zh-CN"/>
        </w:rPr>
        <w:fldChar w:fldCharType="separate"/>
      </w:r>
      <w:r w:rsidR="002413AA">
        <w:t xml:space="preserve">Figure </w:t>
      </w:r>
      <w:r w:rsidR="002413AA">
        <w:rPr>
          <w:noProof/>
        </w:rPr>
        <w:t>8</w:t>
      </w:r>
      <w:r>
        <w:rPr>
          <w:lang w:eastAsia="zh-CN"/>
        </w:rPr>
        <w:fldChar w:fldCharType="end"/>
      </w:r>
      <w:r>
        <w:rPr>
          <w:lang w:eastAsia="zh-CN"/>
        </w:rPr>
        <w:t xml:space="preserve"> (latency)</w:t>
      </w:r>
      <w:r w:rsidR="008D3615">
        <w:rPr>
          <w:lang w:eastAsia="zh-CN"/>
        </w:rPr>
        <w:t>, where T is the length of cycle (assuming to be 1.28s) and D is the length of monitoring duration of LP-WUS (assuming to be 0.64s or 0.16s</w:t>
      </w:r>
      <w:r w:rsidR="00FC6A55">
        <w:rPr>
          <w:lang w:eastAsia="zh-CN"/>
        </w:rPr>
        <w:t>, without making an assumption on LP-WUS design</w:t>
      </w:r>
      <w:r w:rsidR="008D3615">
        <w:rPr>
          <w:lang w:eastAsia="zh-CN"/>
        </w:rPr>
        <w:t>)</w:t>
      </w:r>
      <w:r>
        <w:rPr>
          <w:lang w:eastAsia="zh-CN"/>
        </w:rPr>
        <w:t>. Different results for different LP-WUS ON power consumption</w:t>
      </w:r>
      <w:r w:rsidR="00DF04E9">
        <w:rPr>
          <w:lang w:eastAsia="zh-CN"/>
        </w:rPr>
        <w:t>s</w:t>
      </w:r>
      <w:r>
        <w:rPr>
          <w:lang w:eastAsia="zh-CN"/>
        </w:rPr>
        <w:t xml:space="preserve"> are also provided. </w:t>
      </w:r>
    </w:p>
    <w:p w14:paraId="30A3632E" w14:textId="3A883F38" w:rsidR="00F16C29" w:rsidRDefault="006A36FF" w:rsidP="00F16C29">
      <w:pPr>
        <w:pStyle w:val="a6"/>
      </w:pPr>
      <w:r>
        <w:rPr>
          <w:noProof/>
        </w:rPr>
        <w:drawing>
          <wp:inline distT="0" distB="0" distL="0" distR="0" wp14:anchorId="7ED1FA9B" wp14:editId="07D96870">
            <wp:extent cx="4572635" cy="2956560"/>
            <wp:effectExtent l="0" t="0" r="0" b="0"/>
            <wp:docPr id="284" name="图片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635" cy="2956560"/>
                    </a:xfrm>
                    <a:prstGeom prst="rect">
                      <a:avLst/>
                    </a:prstGeom>
                    <a:noFill/>
                  </pic:spPr>
                </pic:pic>
              </a:graphicData>
            </a:graphic>
          </wp:inline>
        </w:drawing>
      </w:r>
    </w:p>
    <w:p w14:paraId="0720B33B" w14:textId="554BFE01" w:rsidR="00F16C29" w:rsidRDefault="00F16C29" w:rsidP="00F16C29">
      <w:pPr>
        <w:pStyle w:val="a6"/>
        <w:rPr>
          <w:lang w:eastAsia="zh-CN"/>
        </w:rPr>
      </w:pPr>
      <w:bookmarkStart w:id="13" w:name="_Ref121424615"/>
      <w:r>
        <w:lastRenderedPageBreak/>
        <w:t xml:space="preserve">Figure </w:t>
      </w:r>
      <w:r>
        <w:rPr>
          <w:noProof/>
        </w:rPr>
        <w:fldChar w:fldCharType="begin"/>
      </w:r>
      <w:r>
        <w:rPr>
          <w:noProof/>
        </w:rPr>
        <w:instrText xml:space="preserve"> SEQ Figure \* ARABIC </w:instrText>
      </w:r>
      <w:r>
        <w:rPr>
          <w:noProof/>
        </w:rPr>
        <w:fldChar w:fldCharType="separate"/>
      </w:r>
      <w:r w:rsidR="002413AA">
        <w:rPr>
          <w:noProof/>
        </w:rPr>
        <w:t>7</w:t>
      </w:r>
      <w:r>
        <w:rPr>
          <w:noProof/>
        </w:rPr>
        <w:fldChar w:fldCharType="end"/>
      </w:r>
      <w:bookmarkEnd w:id="13"/>
      <w:r>
        <w:t xml:space="preserve"> </w:t>
      </w:r>
      <w:r>
        <w:rPr>
          <w:lang w:eastAsia="zh-CN"/>
        </w:rPr>
        <w:t xml:space="preserve">Evaluation results </w:t>
      </w:r>
      <w:r w:rsidR="009D1753">
        <w:rPr>
          <w:lang w:eastAsia="zh-CN"/>
        </w:rPr>
        <w:t>of</w:t>
      </w:r>
      <w:r w:rsidRPr="00F16C29">
        <w:rPr>
          <w:lang w:eastAsia="zh-CN"/>
        </w:rPr>
        <w:t xml:space="preserve"> </w:t>
      </w:r>
      <w:r>
        <w:rPr>
          <w:lang w:eastAsia="zh-CN"/>
        </w:rPr>
        <w:t>power saving gain</w:t>
      </w:r>
      <w:r w:rsidR="009D1753" w:rsidRPr="009D1753">
        <w:rPr>
          <w:lang w:eastAsia="zh-CN"/>
        </w:rPr>
        <w:t xml:space="preserve"> </w:t>
      </w:r>
      <w:r w:rsidR="009D1753">
        <w:rPr>
          <w:lang w:eastAsia="zh-CN"/>
        </w:rPr>
        <w:t>for c</w:t>
      </w:r>
      <w:r w:rsidR="009D1753" w:rsidRPr="00F16C29">
        <w:rPr>
          <w:lang w:eastAsia="zh-CN"/>
        </w:rPr>
        <w:t xml:space="preserve">ontinuous monitoring </w:t>
      </w:r>
      <w:r w:rsidR="009D1753">
        <w:rPr>
          <w:lang w:eastAsia="zh-CN"/>
        </w:rPr>
        <w:t>vs</w:t>
      </w:r>
      <w:r w:rsidR="009D1753" w:rsidRPr="00F16C29">
        <w:rPr>
          <w:lang w:eastAsia="zh-CN"/>
        </w:rPr>
        <w:t xml:space="preserve"> duty </w:t>
      </w:r>
      <w:proofErr w:type="gramStart"/>
      <w:r w:rsidR="009D1753" w:rsidRPr="00F16C29">
        <w:rPr>
          <w:lang w:eastAsia="zh-CN"/>
        </w:rPr>
        <w:t>cycle based</w:t>
      </w:r>
      <w:proofErr w:type="gramEnd"/>
      <w:r w:rsidR="009D1753" w:rsidRPr="00F16C29">
        <w:rPr>
          <w:lang w:eastAsia="zh-CN"/>
        </w:rPr>
        <w:t xml:space="preserve"> monitoring</w:t>
      </w:r>
    </w:p>
    <w:p w14:paraId="3B2AAA77" w14:textId="3C90B51E" w:rsidR="00F16C29" w:rsidRDefault="006A36FF" w:rsidP="00F16C29">
      <w:pPr>
        <w:pStyle w:val="a6"/>
      </w:pPr>
      <w:r>
        <w:rPr>
          <w:noProof/>
        </w:rPr>
        <w:drawing>
          <wp:inline distT="0" distB="0" distL="0" distR="0" wp14:anchorId="1964218A" wp14:editId="7EA9362F">
            <wp:extent cx="4572635" cy="2883535"/>
            <wp:effectExtent l="0" t="0" r="0" b="0"/>
            <wp:docPr id="292" name="图片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2635" cy="2883535"/>
                    </a:xfrm>
                    <a:prstGeom prst="rect">
                      <a:avLst/>
                    </a:prstGeom>
                    <a:noFill/>
                  </pic:spPr>
                </pic:pic>
              </a:graphicData>
            </a:graphic>
          </wp:inline>
        </w:drawing>
      </w:r>
    </w:p>
    <w:p w14:paraId="6EDA7B68" w14:textId="7724CCC2" w:rsidR="00F16C29" w:rsidRDefault="00F16C29" w:rsidP="00F16C29">
      <w:pPr>
        <w:pStyle w:val="a6"/>
        <w:rPr>
          <w:lang w:eastAsia="zh-CN"/>
        </w:rPr>
      </w:pPr>
      <w:bookmarkStart w:id="14" w:name="_Ref121424669"/>
      <w:r>
        <w:t xml:space="preserve">Figure </w:t>
      </w:r>
      <w:r>
        <w:rPr>
          <w:noProof/>
        </w:rPr>
        <w:fldChar w:fldCharType="begin"/>
      </w:r>
      <w:r>
        <w:rPr>
          <w:noProof/>
        </w:rPr>
        <w:instrText xml:space="preserve"> SEQ Figure \* ARABIC </w:instrText>
      </w:r>
      <w:r>
        <w:rPr>
          <w:noProof/>
        </w:rPr>
        <w:fldChar w:fldCharType="separate"/>
      </w:r>
      <w:r w:rsidR="002413AA">
        <w:rPr>
          <w:noProof/>
        </w:rPr>
        <w:t>8</w:t>
      </w:r>
      <w:r>
        <w:rPr>
          <w:noProof/>
        </w:rPr>
        <w:fldChar w:fldCharType="end"/>
      </w:r>
      <w:bookmarkEnd w:id="14"/>
      <w:r>
        <w:t xml:space="preserve"> </w:t>
      </w:r>
      <w:r>
        <w:rPr>
          <w:lang w:eastAsia="zh-CN"/>
        </w:rPr>
        <w:t xml:space="preserve">Evaluation results </w:t>
      </w:r>
      <w:r w:rsidR="009D1753">
        <w:rPr>
          <w:lang w:eastAsia="zh-CN"/>
        </w:rPr>
        <w:t>of</w:t>
      </w:r>
      <w:r>
        <w:rPr>
          <w:lang w:eastAsia="zh-CN"/>
        </w:rPr>
        <w:t xml:space="preserve"> latency reduction</w:t>
      </w:r>
      <w:r w:rsidR="009D1753" w:rsidRPr="009D1753">
        <w:rPr>
          <w:lang w:eastAsia="zh-CN"/>
        </w:rPr>
        <w:t xml:space="preserve"> </w:t>
      </w:r>
      <w:r w:rsidR="009D1753">
        <w:rPr>
          <w:lang w:eastAsia="zh-CN"/>
        </w:rPr>
        <w:t>for c</w:t>
      </w:r>
      <w:r w:rsidR="009D1753" w:rsidRPr="00F16C29">
        <w:rPr>
          <w:lang w:eastAsia="zh-CN"/>
        </w:rPr>
        <w:t xml:space="preserve">ontinuous monitoring </w:t>
      </w:r>
      <w:r w:rsidR="009D1753">
        <w:rPr>
          <w:lang w:eastAsia="zh-CN"/>
        </w:rPr>
        <w:t>vs</w:t>
      </w:r>
      <w:r w:rsidR="009D1753" w:rsidRPr="00F16C29">
        <w:rPr>
          <w:lang w:eastAsia="zh-CN"/>
        </w:rPr>
        <w:t xml:space="preserve"> duty </w:t>
      </w:r>
      <w:proofErr w:type="gramStart"/>
      <w:r w:rsidR="009D1753" w:rsidRPr="00F16C29">
        <w:rPr>
          <w:lang w:eastAsia="zh-CN"/>
        </w:rPr>
        <w:t>cycle based</w:t>
      </w:r>
      <w:proofErr w:type="gramEnd"/>
      <w:r w:rsidR="009D1753" w:rsidRPr="00F16C29">
        <w:rPr>
          <w:lang w:eastAsia="zh-CN"/>
        </w:rPr>
        <w:t xml:space="preserve"> monitoring</w:t>
      </w:r>
    </w:p>
    <w:p w14:paraId="01D579D8" w14:textId="77777777" w:rsidR="00EC0711" w:rsidRDefault="00DF04E9" w:rsidP="00F16C29">
      <w:pPr>
        <w:rPr>
          <w:lang w:eastAsia="zh-CN"/>
        </w:rPr>
      </w:pPr>
      <w:r>
        <w:rPr>
          <w:lang w:eastAsia="zh-CN"/>
        </w:rPr>
        <w:fldChar w:fldCharType="begin"/>
      </w:r>
      <w:r>
        <w:rPr>
          <w:lang w:eastAsia="zh-CN"/>
        </w:rPr>
        <w:instrText xml:space="preserve"> REF _Ref121424615 \h </w:instrText>
      </w:r>
      <w:r>
        <w:rPr>
          <w:lang w:eastAsia="zh-CN"/>
        </w:rPr>
      </w:r>
      <w:r>
        <w:rPr>
          <w:lang w:eastAsia="zh-CN"/>
        </w:rPr>
        <w:fldChar w:fldCharType="separate"/>
      </w:r>
      <w:r w:rsidR="002413AA">
        <w:t xml:space="preserve">Figure </w:t>
      </w:r>
      <w:r w:rsidR="002413AA">
        <w:rPr>
          <w:noProof/>
        </w:rPr>
        <w:t>7</w:t>
      </w:r>
      <w:r>
        <w:rPr>
          <w:lang w:eastAsia="zh-CN"/>
        </w:rPr>
        <w:fldChar w:fldCharType="end"/>
      </w:r>
      <w:r>
        <w:rPr>
          <w:lang w:eastAsia="zh-CN"/>
        </w:rPr>
        <w:t xml:space="preserve"> </w:t>
      </w:r>
      <w:r w:rsidR="00F16C29">
        <w:rPr>
          <w:lang w:eastAsia="zh-CN"/>
        </w:rPr>
        <w:t>show</w:t>
      </w:r>
      <w:r>
        <w:rPr>
          <w:lang w:eastAsia="zh-CN"/>
        </w:rPr>
        <w:t>s</w:t>
      </w:r>
      <w:r w:rsidR="00F16C29">
        <w:rPr>
          <w:lang w:eastAsia="zh-CN"/>
        </w:rPr>
        <w:t xml:space="preserve"> that </w:t>
      </w:r>
      <w:r>
        <w:rPr>
          <w:lang w:eastAsia="zh-CN"/>
        </w:rPr>
        <w:t xml:space="preserve">no matter continuous monitoring or duty </w:t>
      </w:r>
      <w:r w:rsidR="004700C7">
        <w:rPr>
          <w:lang w:eastAsia="zh-CN"/>
        </w:rPr>
        <w:t>cycle-based</w:t>
      </w:r>
      <w:r>
        <w:rPr>
          <w:lang w:eastAsia="zh-CN"/>
        </w:rPr>
        <w:t xml:space="preserve"> monitoring is used, low power consumption of LP-WUR (e.g. 0.1 unit) provides significa</w:t>
      </w:r>
      <w:r w:rsidR="00F27C4D">
        <w:rPr>
          <w:lang w:eastAsia="zh-CN"/>
        </w:rPr>
        <w:t>n</w:t>
      </w:r>
      <w:r>
        <w:rPr>
          <w:lang w:eastAsia="zh-CN"/>
        </w:rPr>
        <w:t xml:space="preserve">t gain. However, when </w:t>
      </w:r>
      <w:r w:rsidR="00F16C29">
        <w:rPr>
          <w:lang w:eastAsia="zh-CN"/>
        </w:rPr>
        <w:t xml:space="preserve">the </w:t>
      </w:r>
      <w:r>
        <w:rPr>
          <w:lang w:eastAsia="zh-CN"/>
        </w:rPr>
        <w:t xml:space="preserve">power consumption of LP-WUR is high (e.g. 4 unit), only with duty cycle LP-WUS can provide power saving gain. </w:t>
      </w:r>
      <w:r>
        <w:rPr>
          <w:lang w:eastAsia="zh-CN"/>
        </w:rPr>
        <w:fldChar w:fldCharType="begin"/>
      </w:r>
      <w:r>
        <w:rPr>
          <w:lang w:eastAsia="zh-CN"/>
        </w:rPr>
        <w:instrText xml:space="preserve"> REF _Ref121424669 \h </w:instrText>
      </w:r>
      <w:r>
        <w:rPr>
          <w:lang w:eastAsia="zh-CN"/>
        </w:rPr>
      </w:r>
      <w:r>
        <w:rPr>
          <w:lang w:eastAsia="zh-CN"/>
        </w:rPr>
        <w:fldChar w:fldCharType="separate"/>
      </w:r>
      <w:r w:rsidR="002413AA">
        <w:t xml:space="preserve">Figure </w:t>
      </w:r>
      <w:r w:rsidR="002413AA">
        <w:rPr>
          <w:noProof/>
        </w:rPr>
        <w:t>8</w:t>
      </w:r>
      <w:r>
        <w:rPr>
          <w:lang w:eastAsia="zh-CN"/>
        </w:rPr>
        <w:fldChar w:fldCharType="end"/>
      </w:r>
      <w:r>
        <w:rPr>
          <w:lang w:eastAsia="zh-CN"/>
        </w:rPr>
        <w:t xml:space="preserve"> shows that with duty cycle the latency is increased.</w:t>
      </w:r>
      <w:r w:rsidR="00FA360A">
        <w:rPr>
          <w:lang w:eastAsia="zh-CN"/>
        </w:rPr>
        <w:t xml:space="preserve"> </w:t>
      </w:r>
    </w:p>
    <w:p w14:paraId="143092E9" w14:textId="5647214D" w:rsidR="00DF04E9" w:rsidRPr="000433C2" w:rsidRDefault="00FA360A" w:rsidP="00F16C29">
      <w:pPr>
        <w:rPr>
          <w:lang w:eastAsia="zh-CN"/>
        </w:rPr>
      </w:pPr>
      <w:r>
        <w:rPr>
          <w:lang w:eastAsia="zh-CN"/>
        </w:rPr>
        <w:t xml:space="preserve">According to the results, it can be observed that LP-WUR with high power consumption cannot serve for </w:t>
      </w:r>
      <w:r w:rsidR="00026E54">
        <w:rPr>
          <w:lang w:eastAsia="zh-CN"/>
        </w:rPr>
        <w:t xml:space="preserve">the latency sensitive traffics, e.g. voice traffic, since it cannot provide attractive power saving gain without duty cycle. </w:t>
      </w:r>
    </w:p>
    <w:p w14:paraId="26146721" w14:textId="17E1DB60" w:rsidR="00DF04E9" w:rsidRDefault="00FA21C4" w:rsidP="00DF04E9">
      <w:pPr>
        <w:pStyle w:val="af3"/>
        <w:numPr>
          <w:ilvl w:val="0"/>
          <w:numId w:val="8"/>
        </w:numPr>
        <w:spacing w:beforeLines="50" w:before="120"/>
        <w:ind w:left="0" w:firstLineChars="0" w:firstLine="0"/>
        <w:rPr>
          <w:b/>
          <w:lang w:eastAsia="zh-CN"/>
        </w:rPr>
      </w:pPr>
      <w:r>
        <w:rPr>
          <w:b/>
          <w:lang w:eastAsia="zh-CN"/>
        </w:rPr>
        <w:t>w</w:t>
      </w:r>
      <w:r w:rsidR="00DF04E9" w:rsidRPr="00DF04E9">
        <w:rPr>
          <w:b/>
          <w:lang w:eastAsia="zh-CN"/>
        </w:rPr>
        <w:t xml:space="preserve">hen the power consumption of LP-WUR is </w:t>
      </w:r>
      <w:r w:rsidR="002669E5">
        <w:rPr>
          <w:b/>
          <w:lang w:eastAsia="zh-CN"/>
        </w:rPr>
        <w:t xml:space="preserve">as </w:t>
      </w:r>
      <w:r w:rsidR="00DF04E9" w:rsidRPr="00DF04E9">
        <w:rPr>
          <w:b/>
          <w:lang w:eastAsia="zh-CN"/>
        </w:rPr>
        <w:t>high</w:t>
      </w:r>
      <w:r w:rsidR="002669E5">
        <w:rPr>
          <w:b/>
          <w:lang w:eastAsia="zh-CN"/>
        </w:rPr>
        <w:t xml:space="preserve"> as relative power unit of 4</w:t>
      </w:r>
      <w:r w:rsidR="00DF04E9" w:rsidRPr="00DF04E9">
        <w:rPr>
          <w:b/>
          <w:lang w:eastAsia="zh-CN"/>
        </w:rPr>
        <w:t xml:space="preserve">, </w:t>
      </w:r>
      <w:r w:rsidR="002669E5" w:rsidRPr="00DF04E9">
        <w:rPr>
          <w:b/>
          <w:lang w:eastAsia="zh-CN"/>
        </w:rPr>
        <w:t xml:space="preserve">power saving gain </w:t>
      </w:r>
      <w:r w:rsidR="002669E5">
        <w:rPr>
          <w:b/>
          <w:lang w:eastAsia="zh-CN"/>
        </w:rPr>
        <w:t xml:space="preserve">can be only observed </w:t>
      </w:r>
      <w:r w:rsidR="00DF04E9" w:rsidRPr="00DF04E9">
        <w:rPr>
          <w:b/>
          <w:lang w:eastAsia="zh-CN"/>
        </w:rPr>
        <w:t xml:space="preserve">with duty </w:t>
      </w:r>
      <w:proofErr w:type="gramStart"/>
      <w:r w:rsidR="00DF04E9" w:rsidRPr="00DF04E9">
        <w:rPr>
          <w:b/>
          <w:lang w:eastAsia="zh-CN"/>
        </w:rPr>
        <w:t xml:space="preserve">cycle </w:t>
      </w:r>
      <w:r w:rsidR="002669E5">
        <w:rPr>
          <w:b/>
          <w:lang w:eastAsia="zh-CN"/>
        </w:rPr>
        <w:t>based</w:t>
      </w:r>
      <w:proofErr w:type="gramEnd"/>
      <w:r w:rsidR="002669E5">
        <w:rPr>
          <w:b/>
          <w:lang w:eastAsia="zh-CN"/>
        </w:rPr>
        <w:t xml:space="preserve"> LP-WUS</w:t>
      </w:r>
      <w:r w:rsidR="00DF04E9" w:rsidRPr="00DF04E9">
        <w:rPr>
          <w:b/>
          <w:lang w:eastAsia="zh-CN"/>
        </w:rPr>
        <w:t xml:space="preserve">, which </w:t>
      </w:r>
      <w:r w:rsidR="00026E54">
        <w:rPr>
          <w:b/>
          <w:lang w:eastAsia="zh-CN"/>
        </w:rPr>
        <w:t>has difficulty to support latency sensitive traffics, e.g. voice traffic</w:t>
      </w:r>
      <w:r w:rsidR="00DF04E9" w:rsidRPr="00DF04E9">
        <w:rPr>
          <w:b/>
          <w:lang w:eastAsia="zh-CN"/>
        </w:rPr>
        <w:t>.</w:t>
      </w:r>
    </w:p>
    <w:p w14:paraId="59F8C173" w14:textId="7D8FAC0C" w:rsidR="00DF04E9" w:rsidRPr="00CC7C6A" w:rsidRDefault="00521BC1" w:rsidP="00DF04E9">
      <w:pPr>
        <w:pStyle w:val="af3"/>
        <w:numPr>
          <w:ilvl w:val="0"/>
          <w:numId w:val="3"/>
        </w:numPr>
        <w:autoSpaceDE/>
        <w:autoSpaceDN/>
        <w:adjustRightInd/>
        <w:snapToGrid/>
        <w:spacing w:after="0"/>
        <w:ind w:left="0" w:firstLineChars="0" w:firstLine="0"/>
        <w:jc w:val="left"/>
        <w:rPr>
          <w:b/>
          <w:i/>
          <w:lang w:eastAsia="zh-CN"/>
        </w:rPr>
      </w:pPr>
      <w:r>
        <w:rPr>
          <w:b/>
          <w:i/>
          <w:lang w:eastAsia="zh-CN"/>
        </w:rPr>
        <w:t>At least supp</w:t>
      </w:r>
      <w:r w:rsidR="00F34477">
        <w:rPr>
          <w:b/>
          <w:i/>
          <w:lang w:eastAsia="zh-CN"/>
        </w:rPr>
        <w:t>or</w:t>
      </w:r>
      <w:r>
        <w:rPr>
          <w:b/>
          <w:i/>
          <w:lang w:eastAsia="zh-CN"/>
        </w:rPr>
        <w:t>t</w:t>
      </w:r>
      <w:r w:rsidR="00DF04E9">
        <w:rPr>
          <w:b/>
          <w:i/>
          <w:lang w:eastAsia="zh-CN"/>
        </w:rPr>
        <w:t xml:space="preserve"> </w:t>
      </w:r>
      <w:r w:rsidR="00DF04E9" w:rsidRPr="00DF04E9">
        <w:rPr>
          <w:b/>
          <w:i/>
          <w:lang w:eastAsia="zh-CN"/>
        </w:rPr>
        <w:t xml:space="preserve">continuous monitoring </w:t>
      </w:r>
      <w:r>
        <w:rPr>
          <w:b/>
          <w:i/>
          <w:lang w:eastAsia="zh-CN"/>
        </w:rPr>
        <w:t>for LP-WUS</w:t>
      </w:r>
      <w:r w:rsidR="00DF04E9" w:rsidRPr="00CC7C6A">
        <w:rPr>
          <w:b/>
          <w:i/>
          <w:lang w:eastAsia="zh-CN"/>
        </w:rPr>
        <w:t>.</w:t>
      </w:r>
    </w:p>
    <w:p w14:paraId="72B76B9F" w14:textId="65113389" w:rsidR="00C655BE" w:rsidRDefault="00C655BE" w:rsidP="00C655BE">
      <w:pPr>
        <w:pStyle w:val="3"/>
        <w:rPr>
          <w:lang w:eastAsia="zh-CN"/>
        </w:rPr>
      </w:pPr>
      <w:bookmarkStart w:id="15" w:name="_Ref125101205"/>
      <w:r>
        <w:rPr>
          <w:lang w:eastAsia="zh-CN"/>
        </w:rPr>
        <w:t xml:space="preserve">Different </w:t>
      </w:r>
      <w:r w:rsidR="005B08EF">
        <w:rPr>
          <w:lang w:eastAsia="zh-CN"/>
        </w:rPr>
        <w:t>time requirement</w:t>
      </w:r>
      <w:r>
        <w:rPr>
          <w:lang w:eastAsia="zh-CN"/>
        </w:rPr>
        <w:t xml:space="preserve"> on sync/re-sync</w:t>
      </w:r>
      <w:bookmarkEnd w:id="15"/>
    </w:p>
    <w:p w14:paraId="01A8AC0A" w14:textId="2A0EF901" w:rsidR="00C655BE" w:rsidRDefault="00C655BE" w:rsidP="00C655BE">
      <w:pPr>
        <w:rPr>
          <w:lang w:eastAsia="zh-CN"/>
        </w:rPr>
      </w:pPr>
      <w:r>
        <w:rPr>
          <w:lang w:eastAsia="zh-CN"/>
        </w:rPr>
        <w:t xml:space="preserve">The simulation results comparing </w:t>
      </w:r>
      <w:r w:rsidR="0010433D">
        <w:rPr>
          <w:lang w:eastAsia="zh-CN"/>
        </w:rPr>
        <w:t>d</w:t>
      </w:r>
      <w:r w:rsidR="0010433D" w:rsidRPr="0010433D">
        <w:rPr>
          <w:lang w:eastAsia="zh-CN"/>
        </w:rPr>
        <w:t xml:space="preserve">ifferent </w:t>
      </w:r>
      <w:r w:rsidR="005B08EF" w:rsidRPr="005B08EF">
        <w:rPr>
          <w:lang w:eastAsia="zh-CN"/>
        </w:rPr>
        <w:t xml:space="preserve">time </w:t>
      </w:r>
      <w:r w:rsidR="00FA21C4">
        <w:rPr>
          <w:lang w:eastAsia="zh-CN"/>
        </w:rPr>
        <w:t>needed for</w:t>
      </w:r>
      <w:r w:rsidR="0010433D" w:rsidRPr="0010433D">
        <w:rPr>
          <w:lang w:eastAsia="zh-CN"/>
        </w:rPr>
        <w:t xml:space="preserve"> sync/re-sync</w:t>
      </w:r>
      <w:r>
        <w:rPr>
          <w:lang w:eastAsia="zh-CN"/>
        </w:rPr>
        <w:t xml:space="preserve"> </w:t>
      </w:r>
      <w:r w:rsidR="00FA21C4">
        <w:rPr>
          <w:lang w:eastAsia="zh-CN"/>
        </w:rPr>
        <w:t xml:space="preserve">of main radio </w:t>
      </w:r>
      <w:r>
        <w:rPr>
          <w:lang w:eastAsia="zh-CN"/>
        </w:rPr>
        <w:t xml:space="preserve">are shown in </w:t>
      </w:r>
      <w:r w:rsidR="0010433D">
        <w:rPr>
          <w:lang w:eastAsia="zh-CN"/>
        </w:rPr>
        <w:fldChar w:fldCharType="begin"/>
      </w:r>
      <w:r w:rsidR="0010433D">
        <w:rPr>
          <w:lang w:eastAsia="zh-CN"/>
        </w:rPr>
        <w:instrText xml:space="preserve"> REF _Ref121475957 \h </w:instrText>
      </w:r>
      <w:r w:rsidR="0010433D">
        <w:rPr>
          <w:lang w:eastAsia="zh-CN"/>
        </w:rPr>
      </w:r>
      <w:r w:rsidR="0010433D">
        <w:rPr>
          <w:lang w:eastAsia="zh-CN"/>
        </w:rPr>
        <w:fldChar w:fldCharType="separate"/>
      </w:r>
      <w:r w:rsidR="002413AA">
        <w:t xml:space="preserve">Figure </w:t>
      </w:r>
      <w:r w:rsidR="002413AA">
        <w:rPr>
          <w:noProof/>
        </w:rPr>
        <w:t>10</w:t>
      </w:r>
      <w:r w:rsidR="0010433D">
        <w:rPr>
          <w:lang w:eastAsia="zh-CN"/>
        </w:rPr>
        <w:fldChar w:fldCharType="end"/>
      </w:r>
      <w:r>
        <w:rPr>
          <w:lang w:eastAsia="zh-CN"/>
        </w:rPr>
        <w:t xml:space="preserve"> (power saving gain) and </w:t>
      </w:r>
      <w:r w:rsidR="0010433D">
        <w:rPr>
          <w:lang w:eastAsia="zh-CN"/>
        </w:rPr>
        <w:fldChar w:fldCharType="begin"/>
      </w:r>
      <w:r w:rsidR="0010433D">
        <w:rPr>
          <w:lang w:eastAsia="zh-CN"/>
        </w:rPr>
        <w:instrText xml:space="preserve"> REF _Ref121475967 \h </w:instrText>
      </w:r>
      <w:r w:rsidR="0010433D">
        <w:rPr>
          <w:lang w:eastAsia="zh-CN"/>
        </w:rPr>
      </w:r>
      <w:r w:rsidR="0010433D">
        <w:rPr>
          <w:lang w:eastAsia="zh-CN"/>
        </w:rPr>
        <w:fldChar w:fldCharType="separate"/>
      </w:r>
      <w:r w:rsidR="002413AA">
        <w:t xml:space="preserve">Figure </w:t>
      </w:r>
      <w:r w:rsidR="002413AA">
        <w:rPr>
          <w:noProof/>
        </w:rPr>
        <w:t>11</w:t>
      </w:r>
      <w:r w:rsidR="0010433D">
        <w:rPr>
          <w:lang w:eastAsia="zh-CN"/>
        </w:rPr>
        <w:fldChar w:fldCharType="end"/>
      </w:r>
      <w:r w:rsidR="0010433D">
        <w:rPr>
          <w:lang w:eastAsia="zh-CN"/>
        </w:rPr>
        <w:t xml:space="preserve"> </w:t>
      </w:r>
      <w:r>
        <w:rPr>
          <w:lang w:eastAsia="zh-CN"/>
        </w:rPr>
        <w:t xml:space="preserve">(latency). </w:t>
      </w:r>
      <w:r w:rsidR="00740907">
        <w:rPr>
          <w:lang w:eastAsia="zh-CN"/>
        </w:rPr>
        <w:t>As baseline, 6 SSBs are used for sync/re-sync</w:t>
      </w:r>
      <w:r w:rsidR="00FA21C4">
        <w:rPr>
          <w:lang w:eastAsia="zh-CN"/>
        </w:rPr>
        <w:t xml:space="preserve"> of main radio</w:t>
      </w:r>
      <w:r w:rsidR="00740907">
        <w:rPr>
          <w:lang w:eastAsia="zh-CN"/>
        </w:rPr>
        <w:t>, where the first 3</w:t>
      </w:r>
      <w:r w:rsidR="00740907" w:rsidRPr="00740907">
        <w:rPr>
          <w:lang w:eastAsia="zh-CN"/>
        </w:rPr>
        <w:t xml:space="preserve"> </w:t>
      </w:r>
      <w:r w:rsidR="00740907">
        <w:rPr>
          <w:lang w:eastAsia="zh-CN"/>
        </w:rPr>
        <w:t>SSBs are used to find the coarse DL timing (and/or cell search), and 3 SSBs are used for finer sync. If the LP-WUR can provide some assistance information to the MR, only 1</w:t>
      </w:r>
      <w:r w:rsidR="005A4C08">
        <w:rPr>
          <w:lang w:eastAsia="zh-CN"/>
        </w:rPr>
        <w:t xml:space="preserve"> </w:t>
      </w:r>
      <w:r w:rsidR="005A4C08">
        <w:rPr>
          <w:rFonts w:hint="eastAsia"/>
          <w:lang w:eastAsia="zh-CN"/>
        </w:rPr>
        <w:t>or</w:t>
      </w:r>
      <w:r w:rsidR="005A4C08">
        <w:rPr>
          <w:lang w:eastAsia="zh-CN"/>
        </w:rPr>
        <w:t xml:space="preserve"> 2</w:t>
      </w:r>
      <w:r w:rsidR="00740907">
        <w:rPr>
          <w:lang w:eastAsia="zh-CN"/>
        </w:rPr>
        <w:t xml:space="preserve"> SSB is needed for sync/re-sync, more discussion can be found in our companion paper </w:t>
      </w:r>
      <w:r w:rsidR="00E9075F">
        <w:rPr>
          <w:lang w:eastAsia="zh-CN"/>
        </w:rPr>
        <w:fldChar w:fldCharType="begin"/>
      </w:r>
      <w:r w:rsidR="00E9075F">
        <w:rPr>
          <w:lang w:eastAsia="zh-CN"/>
        </w:rPr>
        <w:instrText xml:space="preserve"> REF _Ref115174285 \r \h </w:instrText>
      </w:r>
      <w:r w:rsidR="00E9075F">
        <w:rPr>
          <w:lang w:eastAsia="zh-CN"/>
        </w:rPr>
      </w:r>
      <w:r w:rsidR="00E9075F">
        <w:rPr>
          <w:lang w:eastAsia="zh-CN"/>
        </w:rPr>
        <w:fldChar w:fldCharType="separate"/>
      </w:r>
      <w:r w:rsidR="002413AA">
        <w:rPr>
          <w:lang w:eastAsia="zh-CN"/>
        </w:rPr>
        <w:t>[2]</w:t>
      </w:r>
      <w:r w:rsidR="00E9075F">
        <w:rPr>
          <w:lang w:eastAsia="zh-CN"/>
        </w:rPr>
        <w:fldChar w:fldCharType="end"/>
      </w:r>
      <w:r w:rsidR="00740907">
        <w:rPr>
          <w:lang w:eastAsia="zh-CN"/>
        </w:rPr>
        <w:t>. Some d</w:t>
      </w:r>
      <w:r>
        <w:rPr>
          <w:lang w:eastAsia="zh-CN"/>
        </w:rPr>
        <w:t xml:space="preserve">ifferent results for </w:t>
      </w:r>
      <w:r w:rsidR="002C0CDF">
        <w:rPr>
          <w:lang w:eastAsia="zh-CN"/>
        </w:rPr>
        <w:t>different indication information (per UE vs per UE group)</w:t>
      </w:r>
      <w:r w:rsidR="005A4C08">
        <w:rPr>
          <w:lang w:eastAsia="zh-CN"/>
        </w:rPr>
        <w:t xml:space="preserve"> and whether </w:t>
      </w:r>
      <w:r w:rsidR="00D310EC">
        <w:rPr>
          <w:lang w:eastAsia="zh-CN"/>
        </w:rPr>
        <w:t>UE monitors legacy</w:t>
      </w:r>
      <w:r w:rsidR="005A4C08">
        <w:rPr>
          <w:lang w:eastAsia="zh-CN"/>
        </w:rPr>
        <w:t xml:space="preserve"> PO </w:t>
      </w:r>
      <w:r>
        <w:rPr>
          <w:lang w:eastAsia="zh-CN"/>
        </w:rPr>
        <w:t xml:space="preserve">are also provided. </w:t>
      </w:r>
    </w:p>
    <w:p w14:paraId="4C4B110D" w14:textId="77777777" w:rsidR="00AC39AA" w:rsidRPr="00AC39AA" w:rsidRDefault="00AC39AA" w:rsidP="004B6266">
      <w:pPr>
        <w:jc w:val="center"/>
      </w:pPr>
    </w:p>
    <w:p w14:paraId="304578BB" w14:textId="02306F7D" w:rsidR="00C655BE" w:rsidRDefault="00C655BE" w:rsidP="00C655BE">
      <w:pPr>
        <w:pStyle w:val="a6"/>
        <w:rPr>
          <w:lang w:eastAsia="zh-CN"/>
        </w:rPr>
      </w:pPr>
      <w:bookmarkStart w:id="16" w:name="_Ref121475957"/>
      <w:r>
        <w:lastRenderedPageBreak/>
        <w:t xml:space="preserve">Figure </w:t>
      </w:r>
      <w:r>
        <w:rPr>
          <w:noProof/>
        </w:rPr>
        <w:fldChar w:fldCharType="begin"/>
      </w:r>
      <w:r>
        <w:rPr>
          <w:noProof/>
        </w:rPr>
        <w:instrText xml:space="preserve"> SEQ Figure \* ARABIC </w:instrText>
      </w:r>
      <w:r>
        <w:rPr>
          <w:noProof/>
        </w:rPr>
        <w:fldChar w:fldCharType="separate"/>
      </w:r>
      <w:r w:rsidR="002413AA">
        <w:rPr>
          <w:noProof/>
        </w:rPr>
        <w:t>10</w:t>
      </w:r>
      <w:r>
        <w:rPr>
          <w:noProof/>
        </w:rPr>
        <w:fldChar w:fldCharType="end"/>
      </w:r>
      <w:bookmarkEnd w:id="16"/>
      <w:r>
        <w:t xml:space="preserve"> </w:t>
      </w:r>
      <w:r>
        <w:rPr>
          <w:lang w:eastAsia="zh-CN"/>
        </w:rPr>
        <w:t xml:space="preserve">Evaluation results </w:t>
      </w:r>
      <w:r w:rsidR="005B08EF">
        <w:rPr>
          <w:lang w:eastAsia="zh-CN"/>
        </w:rPr>
        <w:t>of</w:t>
      </w:r>
      <w:r w:rsidRPr="00F16C29">
        <w:rPr>
          <w:lang w:eastAsia="zh-CN"/>
        </w:rPr>
        <w:t xml:space="preserve"> </w:t>
      </w:r>
      <w:r>
        <w:rPr>
          <w:lang w:eastAsia="zh-CN"/>
        </w:rPr>
        <w:t>power saving gain</w:t>
      </w:r>
      <w:r w:rsidR="005B08EF">
        <w:rPr>
          <w:lang w:eastAsia="zh-CN"/>
        </w:rPr>
        <w:t xml:space="preserve"> for d</w:t>
      </w:r>
      <w:r w:rsidR="005B08EF" w:rsidRPr="0010433D">
        <w:rPr>
          <w:lang w:eastAsia="zh-CN"/>
        </w:rPr>
        <w:t xml:space="preserve">ifferent </w:t>
      </w:r>
      <w:r w:rsidR="005B08EF" w:rsidRPr="005B08EF">
        <w:rPr>
          <w:lang w:eastAsia="zh-CN"/>
        </w:rPr>
        <w:t xml:space="preserve">time requirement </w:t>
      </w:r>
      <w:r w:rsidR="005B08EF" w:rsidRPr="0010433D">
        <w:rPr>
          <w:lang w:eastAsia="zh-CN"/>
        </w:rPr>
        <w:t>on sync/re-sync</w:t>
      </w:r>
      <w:r w:rsidR="00D310EC">
        <w:rPr>
          <w:noProof/>
          <w:lang w:eastAsia="zh-CN"/>
        </w:rPr>
        <w:drawing>
          <wp:inline distT="0" distB="0" distL="0" distR="0" wp14:anchorId="40E9508F" wp14:editId="27DDC738">
            <wp:extent cx="6029325" cy="3084830"/>
            <wp:effectExtent l="0" t="0" r="0" b="0"/>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29325" cy="3084830"/>
                    </a:xfrm>
                    <a:prstGeom prst="rect">
                      <a:avLst/>
                    </a:prstGeom>
                    <a:noFill/>
                  </pic:spPr>
                </pic:pic>
              </a:graphicData>
            </a:graphic>
          </wp:inline>
        </w:drawing>
      </w:r>
    </w:p>
    <w:p w14:paraId="743561F7" w14:textId="4CF1A41E" w:rsidR="00C655BE" w:rsidRDefault="00D310EC" w:rsidP="00C655BE">
      <w:pPr>
        <w:pStyle w:val="a6"/>
      </w:pPr>
      <w:r>
        <w:rPr>
          <w:noProof/>
        </w:rPr>
        <w:drawing>
          <wp:inline distT="0" distB="0" distL="0" distR="0" wp14:anchorId="7B3E1BA2" wp14:editId="20571072">
            <wp:extent cx="6066155" cy="2743200"/>
            <wp:effectExtent l="0" t="0" r="0" b="0"/>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66155" cy="2743200"/>
                    </a:xfrm>
                    <a:prstGeom prst="rect">
                      <a:avLst/>
                    </a:prstGeom>
                    <a:noFill/>
                  </pic:spPr>
                </pic:pic>
              </a:graphicData>
            </a:graphic>
          </wp:inline>
        </w:drawing>
      </w:r>
    </w:p>
    <w:p w14:paraId="3EFC3E3C" w14:textId="62023D8C" w:rsidR="00C655BE" w:rsidRDefault="00C655BE" w:rsidP="00C655BE">
      <w:pPr>
        <w:pStyle w:val="a6"/>
      </w:pPr>
      <w:bookmarkStart w:id="17" w:name="_Ref121475967"/>
      <w:r>
        <w:t xml:space="preserve">Figure </w:t>
      </w:r>
      <w:r>
        <w:rPr>
          <w:noProof/>
        </w:rPr>
        <w:fldChar w:fldCharType="begin"/>
      </w:r>
      <w:r>
        <w:rPr>
          <w:noProof/>
        </w:rPr>
        <w:instrText xml:space="preserve"> SEQ Figure \* ARABIC </w:instrText>
      </w:r>
      <w:r>
        <w:rPr>
          <w:noProof/>
        </w:rPr>
        <w:fldChar w:fldCharType="separate"/>
      </w:r>
      <w:r w:rsidR="002413AA">
        <w:rPr>
          <w:noProof/>
        </w:rPr>
        <w:t>11</w:t>
      </w:r>
      <w:r>
        <w:rPr>
          <w:noProof/>
        </w:rPr>
        <w:fldChar w:fldCharType="end"/>
      </w:r>
      <w:bookmarkEnd w:id="17"/>
      <w:r>
        <w:t xml:space="preserve"> </w:t>
      </w:r>
      <w:r>
        <w:rPr>
          <w:lang w:eastAsia="zh-CN"/>
        </w:rPr>
        <w:t xml:space="preserve">Evaluation results </w:t>
      </w:r>
      <w:r w:rsidR="005B08EF">
        <w:rPr>
          <w:lang w:eastAsia="zh-CN"/>
        </w:rPr>
        <w:t>of</w:t>
      </w:r>
      <w:r>
        <w:rPr>
          <w:lang w:eastAsia="zh-CN"/>
        </w:rPr>
        <w:t xml:space="preserve"> latency reduction</w:t>
      </w:r>
      <w:r w:rsidR="005B08EF" w:rsidRPr="005B08EF">
        <w:rPr>
          <w:lang w:eastAsia="zh-CN"/>
        </w:rPr>
        <w:t xml:space="preserve"> </w:t>
      </w:r>
      <w:r w:rsidR="005B08EF">
        <w:rPr>
          <w:lang w:eastAsia="zh-CN"/>
        </w:rPr>
        <w:t>for d</w:t>
      </w:r>
      <w:r w:rsidR="005B08EF" w:rsidRPr="0010433D">
        <w:rPr>
          <w:lang w:eastAsia="zh-CN"/>
        </w:rPr>
        <w:t xml:space="preserve">ifferent </w:t>
      </w:r>
      <w:r w:rsidR="005B08EF" w:rsidRPr="005B08EF">
        <w:rPr>
          <w:lang w:eastAsia="zh-CN"/>
        </w:rPr>
        <w:t xml:space="preserve">time requirement </w:t>
      </w:r>
      <w:r w:rsidR="005B08EF" w:rsidRPr="0010433D">
        <w:rPr>
          <w:lang w:eastAsia="zh-CN"/>
        </w:rPr>
        <w:t>on sync/re-sync</w:t>
      </w:r>
    </w:p>
    <w:p w14:paraId="7AE0324E" w14:textId="72666366" w:rsidR="00406E5D" w:rsidRDefault="00406E5D" w:rsidP="00C655BE">
      <w:pPr>
        <w:rPr>
          <w:lang w:eastAsia="zh-CN"/>
        </w:rPr>
      </w:pPr>
      <w:r>
        <w:rPr>
          <w:lang w:eastAsia="zh-CN"/>
        </w:rPr>
        <w:t xml:space="preserve">The results </w:t>
      </w:r>
      <w:r w:rsidR="00C655BE">
        <w:rPr>
          <w:lang w:eastAsia="zh-CN"/>
        </w:rPr>
        <w:t xml:space="preserve">show that </w:t>
      </w:r>
      <w:r>
        <w:rPr>
          <w:lang w:eastAsia="zh-CN"/>
        </w:rPr>
        <w:t xml:space="preserve">with shorter required time on sync/re-sync, larger power saving gain and smaller latency can be obtained. For power saving gain, more than 13% additional power saving gain and more than 13% latency reduction can be provided by shorter required time on sync/re-sync for </w:t>
      </w:r>
      <w:r w:rsidR="005A4C08">
        <w:rPr>
          <w:lang w:eastAsia="zh-CN"/>
        </w:rPr>
        <w:t>group-</w:t>
      </w:r>
      <w:r>
        <w:rPr>
          <w:lang w:eastAsia="zh-CN"/>
        </w:rPr>
        <w:t>based indication.</w:t>
      </w:r>
      <w:r w:rsidR="005A4C08">
        <w:rPr>
          <w:lang w:eastAsia="zh-CN"/>
        </w:rPr>
        <w:t xml:space="preserve"> If </w:t>
      </w:r>
      <w:r w:rsidR="00D310EC">
        <w:rPr>
          <w:lang w:eastAsia="zh-CN"/>
        </w:rPr>
        <w:t>UE can monitor the next PO in the system instead of legacy PO</w:t>
      </w:r>
      <w:r w:rsidR="005A4C08">
        <w:rPr>
          <w:lang w:eastAsia="zh-CN"/>
        </w:rPr>
        <w:t>, the latency can be further significantly reduced</w:t>
      </w:r>
      <w:r w:rsidR="00A70164">
        <w:rPr>
          <w:lang w:eastAsia="zh-CN"/>
        </w:rPr>
        <w:t xml:space="preserve">, e.g. </w:t>
      </w:r>
      <w:r w:rsidR="00A70164" w:rsidDel="00A70164">
        <w:rPr>
          <w:lang w:eastAsia="zh-CN"/>
        </w:rPr>
        <w:t xml:space="preserve"> </w:t>
      </w:r>
      <w:r w:rsidR="00DF30A8">
        <w:rPr>
          <w:lang w:eastAsia="zh-CN"/>
        </w:rPr>
        <w:t>~100% latency reduction</w:t>
      </w:r>
      <w:r w:rsidR="00A70164">
        <w:rPr>
          <w:lang w:eastAsia="zh-CN"/>
        </w:rPr>
        <w:t xml:space="preserve"> for per </w:t>
      </w:r>
      <w:proofErr w:type="gramStart"/>
      <w:r w:rsidR="00A70164">
        <w:rPr>
          <w:lang w:eastAsia="zh-CN"/>
        </w:rPr>
        <w:t>group based</w:t>
      </w:r>
      <w:proofErr w:type="gramEnd"/>
      <w:r w:rsidR="00A70164">
        <w:rPr>
          <w:lang w:eastAsia="zh-CN"/>
        </w:rPr>
        <w:t xml:space="preserve"> indication</w:t>
      </w:r>
      <w:r w:rsidR="005A4C08">
        <w:rPr>
          <w:lang w:eastAsia="zh-CN"/>
        </w:rPr>
        <w:t>.</w:t>
      </w:r>
    </w:p>
    <w:p w14:paraId="545D5B02" w14:textId="156E1C31" w:rsidR="00C655BE" w:rsidRDefault="00406E5D" w:rsidP="00C655BE">
      <w:pPr>
        <w:pStyle w:val="af3"/>
        <w:numPr>
          <w:ilvl w:val="0"/>
          <w:numId w:val="8"/>
        </w:numPr>
        <w:spacing w:beforeLines="50" w:before="120"/>
        <w:ind w:left="0" w:firstLineChars="0" w:firstLine="0"/>
        <w:rPr>
          <w:b/>
          <w:lang w:eastAsia="zh-CN"/>
        </w:rPr>
      </w:pPr>
      <w:r>
        <w:rPr>
          <w:b/>
          <w:lang w:eastAsia="zh-CN"/>
        </w:rPr>
        <w:t>W</w:t>
      </w:r>
      <w:r w:rsidRPr="00406E5D">
        <w:rPr>
          <w:b/>
          <w:lang w:eastAsia="zh-CN"/>
        </w:rPr>
        <w:t>ith shorter required time on sync/re-sync, larger power saving gain and smaller latency can be obtained</w:t>
      </w:r>
      <w:r w:rsidR="00C655BE" w:rsidRPr="00DF04E9">
        <w:rPr>
          <w:b/>
          <w:lang w:eastAsia="zh-CN"/>
        </w:rPr>
        <w:t>.</w:t>
      </w:r>
    </w:p>
    <w:p w14:paraId="7F4008DF" w14:textId="2A5DA2CF" w:rsidR="00406E5D" w:rsidRDefault="00406E5D" w:rsidP="00406E5D">
      <w:pPr>
        <w:pStyle w:val="2"/>
        <w:rPr>
          <w:lang w:eastAsia="zh-CN"/>
        </w:rPr>
      </w:pPr>
      <w:r>
        <w:rPr>
          <w:lang w:eastAsia="zh-CN"/>
        </w:rPr>
        <w:t>Coverage</w:t>
      </w:r>
      <w:r w:rsidR="00B636AA">
        <w:rPr>
          <w:lang w:eastAsia="zh-CN"/>
        </w:rPr>
        <w:t xml:space="preserve"> evaluation</w:t>
      </w:r>
    </w:p>
    <w:p w14:paraId="758E103C" w14:textId="370AC325" w:rsidR="00FF470D" w:rsidRDefault="00FF470D" w:rsidP="00090668">
      <w:pPr>
        <w:rPr>
          <w:lang w:eastAsia="zh-CN"/>
        </w:rPr>
      </w:pPr>
      <w:r>
        <w:rPr>
          <w:lang w:eastAsia="zh-CN"/>
        </w:rPr>
        <w:t>When we discuss the coverage performance of LP-WUS, the coverage of legacy NR signal/channel can be taken as a good reference.</w:t>
      </w:r>
      <w:r w:rsidR="00543633">
        <w:rPr>
          <w:lang w:eastAsia="zh-CN"/>
        </w:rPr>
        <w:t xml:space="preserve"> Based on </w:t>
      </w:r>
      <w:r w:rsidR="00543633">
        <w:rPr>
          <w:lang w:eastAsia="zh-CN"/>
        </w:rPr>
        <w:fldChar w:fldCharType="begin"/>
      </w:r>
      <w:r w:rsidR="00543633">
        <w:rPr>
          <w:lang w:eastAsia="zh-CN"/>
        </w:rPr>
        <w:instrText xml:space="preserve"> REF _Ref114066421 \r \h </w:instrText>
      </w:r>
      <w:r w:rsidR="00543633">
        <w:rPr>
          <w:lang w:eastAsia="zh-CN"/>
        </w:rPr>
      </w:r>
      <w:r w:rsidR="00543633">
        <w:rPr>
          <w:lang w:eastAsia="zh-CN"/>
        </w:rPr>
        <w:fldChar w:fldCharType="separate"/>
      </w:r>
      <w:r w:rsidR="00543633">
        <w:rPr>
          <w:lang w:eastAsia="zh-CN"/>
        </w:rPr>
        <w:t>[6]</w:t>
      </w:r>
      <w:r w:rsidR="00543633">
        <w:rPr>
          <w:lang w:eastAsia="zh-CN"/>
        </w:rPr>
        <w:fldChar w:fldCharType="end"/>
      </w:r>
      <w:r>
        <w:rPr>
          <w:lang w:eastAsia="zh-CN"/>
        </w:rPr>
        <w:t xml:space="preserve"> </w:t>
      </w:r>
      <w:r w:rsidR="00543633">
        <w:rPr>
          <w:lang w:eastAsia="zh-CN"/>
        </w:rPr>
        <w:t>i</w:t>
      </w:r>
      <w:r>
        <w:rPr>
          <w:lang w:eastAsia="zh-CN"/>
        </w:rPr>
        <w:t xml:space="preserve">t is observed that the bottleneck channel is the PUSCH. So as the first step we can take PUSCH as the </w:t>
      </w:r>
      <w:r w:rsidR="00A432D9">
        <w:rPr>
          <w:lang w:eastAsia="zh-CN"/>
        </w:rPr>
        <w:t>reference for coverage evaluation</w:t>
      </w:r>
      <w:r>
        <w:rPr>
          <w:lang w:eastAsia="zh-CN"/>
        </w:rPr>
        <w:t xml:space="preserve"> of LP-WUS. </w:t>
      </w:r>
    </w:p>
    <w:p w14:paraId="30C64096" w14:textId="71192BA1" w:rsidR="00A432D9" w:rsidRPr="00CC7C6A" w:rsidRDefault="00A432D9" w:rsidP="00A432D9">
      <w:pPr>
        <w:pStyle w:val="af3"/>
        <w:numPr>
          <w:ilvl w:val="0"/>
          <w:numId w:val="3"/>
        </w:numPr>
        <w:autoSpaceDE/>
        <w:autoSpaceDN/>
        <w:adjustRightInd/>
        <w:snapToGrid/>
        <w:spacing w:after="0"/>
        <w:ind w:left="0" w:firstLineChars="0" w:firstLine="0"/>
        <w:jc w:val="left"/>
        <w:rPr>
          <w:b/>
          <w:i/>
          <w:lang w:eastAsia="zh-CN"/>
        </w:rPr>
      </w:pPr>
      <w:r>
        <w:rPr>
          <w:b/>
          <w:i/>
          <w:lang w:eastAsia="zh-CN"/>
        </w:rPr>
        <w:t xml:space="preserve">Use the bottleneck channel, i.e. PUSCH, as the reference for </w:t>
      </w:r>
      <w:r w:rsidRPr="00A432D9">
        <w:rPr>
          <w:b/>
          <w:i/>
          <w:lang w:eastAsia="zh-CN"/>
        </w:rPr>
        <w:t>coverage evaluation of LP-WUS</w:t>
      </w:r>
      <w:r>
        <w:rPr>
          <w:b/>
          <w:i/>
          <w:lang w:eastAsia="zh-CN"/>
        </w:rPr>
        <w:t>.</w:t>
      </w:r>
    </w:p>
    <w:p w14:paraId="6ACA491A" w14:textId="48F7CA3A" w:rsidR="00DD4C38" w:rsidRDefault="00DD4C38" w:rsidP="00090668">
      <w:pPr>
        <w:rPr>
          <w:lang w:eastAsia="zh-CN"/>
        </w:rPr>
      </w:pPr>
      <w:r>
        <w:rPr>
          <w:lang w:eastAsia="zh-CN"/>
        </w:rPr>
        <w:lastRenderedPageBreak/>
        <w:t xml:space="preserve">Based on the link budget calculation methods defined in </w:t>
      </w:r>
      <w:r>
        <w:rPr>
          <w:lang w:eastAsia="zh-CN"/>
        </w:rPr>
        <w:fldChar w:fldCharType="begin"/>
      </w:r>
      <w:r>
        <w:rPr>
          <w:lang w:eastAsia="zh-CN"/>
        </w:rPr>
        <w:instrText xml:space="preserve"> REF _Ref114066421 \r \h </w:instrText>
      </w:r>
      <w:r>
        <w:rPr>
          <w:lang w:eastAsia="zh-CN"/>
        </w:rPr>
      </w:r>
      <w:r>
        <w:rPr>
          <w:lang w:eastAsia="zh-CN"/>
        </w:rPr>
        <w:fldChar w:fldCharType="separate"/>
      </w:r>
      <w:r>
        <w:rPr>
          <w:lang w:eastAsia="zh-CN"/>
        </w:rPr>
        <w:t>[6]</w:t>
      </w:r>
      <w:r>
        <w:rPr>
          <w:lang w:eastAsia="zh-CN"/>
        </w:rPr>
        <w:fldChar w:fldCharType="end"/>
      </w:r>
      <w:r>
        <w:rPr>
          <w:lang w:eastAsia="zh-CN"/>
        </w:rPr>
        <w:t xml:space="preserve">, the </w:t>
      </w:r>
      <w:r w:rsidR="00FF470D">
        <w:rPr>
          <w:lang w:eastAsia="zh-CN"/>
        </w:rPr>
        <w:t>MIL can be determined directly by the required SNR.</w:t>
      </w:r>
      <w:r w:rsidR="00117D9E">
        <w:rPr>
          <w:lang w:eastAsia="zh-CN"/>
        </w:rPr>
        <w:t xml:space="preserve"> For example, i</w:t>
      </w:r>
      <w:r w:rsidR="00FF470D">
        <w:rPr>
          <w:lang w:eastAsia="zh-CN"/>
        </w:rPr>
        <w:t xml:space="preserve">f we set the </w:t>
      </w:r>
      <w:r w:rsidR="00543633">
        <w:rPr>
          <w:lang w:eastAsia="zh-CN"/>
        </w:rPr>
        <w:t>reference</w:t>
      </w:r>
      <w:r w:rsidR="00FF470D">
        <w:rPr>
          <w:lang w:eastAsia="zh-CN"/>
        </w:rPr>
        <w:t xml:space="preserve"> MIL = </w:t>
      </w:r>
      <w:r w:rsidR="00543633">
        <w:rPr>
          <w:lang w:eastAsia="zh-CN"/>
        </w:rPr>
        <w:t>139.66 (i.e. the MIL of PUSCH)</w:t>
      </w:r>
      <w:r w:rsidR="00FF470D">
        <w:rPr>
          <w:lang w:eastAsia="zh-CN"/>
        </w:rPr>
        <w:t xml:space="preserve">, with the simulation assumptions for link level assumptions are summarized in </w:t>
      </w:r>
      <w:r w:rsidR="00FF470D">
        <w:rPr>
          <w:lang w:eastAsia="zh-CN"/>
        </w:rPr>
        <w:fldChar w:fldCharType="begin"/>
      </w:r>
      <w:r w:rsidR="00FF470D">
        <w:rPr>
          <w:lang w:eastAsia="zh-CN"/>
        </w:rPr>
        <w:instrText xml:space="preserve"> REF _Ref117952887 \h </w:instrText>
      </w:r>
      <w:r w:rsidR="00FF470D">
        <w:rPr>
          <w:lang w:eastAsia="zh-CN"/>
        </w:rPr>
      </w:r>
      <w:r w:rsidR="00FF470D">
        <w:rPr>
          <w:lang w:eastAsia="zh-CN"/>
        </w:rPr>
        <w:fldChar w:fldCharType="separate"/>
      </w:r>
      <w:r w:rsidR="00FF470D">
        <w:t xml:space="preserve">Table A </w:t>
      </w:r>
      <w:r w:rsidR="00FF470D">
        <w:rPr>
          <w:noProof/>
        </w:rPr>
        <w:t>2</w:t>
      </w:r>
      <w:r w:rsidR="00FF470D">
        <w:rPr>
          <w:lang w:eastAsia="zh-CN"/>
        </w:rPr>
        <w:fldChar w:fldCharType="end"/>
      </w:r>
      <w:r w:rsidR="00FF470D">
        <w:rPr>
          <w:lang w:eastAsia="zh-CN"/>
        </w:rPr>
        <w:t xml:space="preserve"> of </w:t>
      </w:r>
      <w:r w:rsidR="00FF470D">
        <w:rPr>
          <w:lang w:eastAsia="zh-CN"/>
        </w:rPr>
        <w:fldChar w:fldCharType="begin"/>
      </w:r>
      <w:r w:rsidR="00FF470D">
        <w:rPr>
          <w:lang w:eastAsia="zh-CN"/>
        </w:rPr>
        <w:instrText xml:space="preserve"> REF _Ref117521875 \h </w:instrText>
      </w:r>
      <w:r w:rsidR="00FF470D">
        <w:rPr>
          <w:lang w:eastAsia="zh-CN"/>
        </w:rPr>
      </w:r>
      <w:r w:rsidR="00FF470D">
        <w:rPr>
          <w:lang w:eastAsia="zh-CN"/>
        </w:rPr>
        <w:fldChar w:fldCharType="separate"/>
      </w:r>
      <w:r w:rsidR="00FF470D">
        <w:t>Appendix A</w:t>
      </w:r>
      <w:r w:rsidR="00FF470D">
        <w:rPr>
          <w:lang w:eastAsia="zh-CN"/>
        </w:rPr>
        <w:fldChar w:fldCharType="end"/>
      </w:r>
      <w:r w:rsidR="00FF470D">
        <w:rPr>
          <w:lang w:eastAsia="zh-CN"/>
        </w:rPr>
        <w:t xml:space="preserve"> </w:t>
      </w:r>
      <w:r w:rsidR="00C05E71">
        <w:rPr>
          <w:lang w:eastAsia="zh-CN"/>
        </w:rPr>
        <w:t>and assum</w:t>
      </w:r>
      <w:r w:rsidR="00117D9E">
        <w:rPr>
          <w:lang w:eastAsia="zh-CN"/>
        </w:rPr>
        <w:t>ing</w:t>
      </w:r>
      <w:r w:rsidR="00C05E71">
        <w:rPr>
          <w:lang w:eastAsia="zh-CN"/>
        </w:rPr>
        <w:t xml:space="preserve"> noise figure to be 15 dB, </w:t>
      </w:r>
      <w:r w:rsidR="00FF470D">
        <w:rPr>
          <w:lang w:eastAsia="zh-CN"/>
        </w:rPr>
        <w:t xml:space="preserve">the required SNR for LP-WUS </w:t>
      </w:r>
      <w:r w:rsidR="00FF470D" w:rsidRPr="00117D9E">
        <w:rPr>
          <w:lang w:eastAsia="zh-CN"/>
        </w:rPr>
        <w:t xml:space="preserve">is </w:t>
      </w:r>
      <w:r w:rsidR="00B22EB2">
        <w:rPr>
          <w:lang w:eastAsia="zh-CN"/>
        </w:rPr>
        <w:t>6.14</w:t>
      </w:r>
      <w:r w:rsidR="00FF470D" w:rsidRPr="00117D9E">
        <w:rPr>
          <w:lang w:eastAsia="zh-CN"/>
        </w:rPr>
        <w:t xml:space="preserve"> dB</w:t>
      </w:r>
      <w:r w:rsidR="00FF470D">
        <w:rPr>
          <w:lang w:eastAsia="zh-CN"/>
        </w:rPr>
        <w:t xml:space="preserve"> @ 1% BLER. According to the link performance results in our companion paper </w:t>
      </w:r>
      <w:r w:rsidR="00FF470D">
        <w:rPr>
          <w:lang w:eastAsia="zh-CN"/>
        </w:rPr>
        <w:fldChar w:fldCharType="begin"/>
      </w:r>
      <w:r w:rsidR="00FF470D">
        <w:rPr>
          <w:lang w:eastAsia="zh-CN"/>
        </w:rPr>
        <w:instrText xml:space="preserve"> REF _Ref115174285 \r \h </w:instrText>
      </w:r>
      <w:r w:rsidR="00FF470D">
        <w:rPr>
          <w:lang w:eastAsia="zh-CN"/>
        </w:rPr>
      </w:r>
      <w:r w:rsidR="00FF470D">
        <w:rPr>
          <w:lang w:eastAsia="zh-CN"/>
        </w:rPr>
        <w:fldChar w:fldCharType="separate"/>
      </w:r>
      <w:r w:rsidR="00FF470D">
        <w:rPr>
          <w:lang w:eastAsia="zh-CN"/>
        </w:rPr>
        <w:t>[2]</w:t>
      </w:r>
      <w:r w:rsidR="00FF470D">
        <w:rPr>
          <w:lang w:eastAsia="zh-CN"/>
        </w:rPr>
        <w:fldChar w:fldCharType="end"/>
      </w:r>
      <w:r w:rsidR="00FF470D">
        <w:rPr>
          <w:lang w:eastAsia="zh-CN"/>
        </w:rPr>
        <w:t xml:space="preserve">, it can be observed that </w:t>
      </w:r>
      <w:r w:rsidR="00AC7E9C">
        <w:rPr>
          <w:rFonts w:hint="eastAsia"/>
          <w:lang w:eastAsia="zh-CN"/>
        </w:rPr>
        <w:t>some</w:t>
      </w:r>
      <w:r w:rsidR="00AC7E9C">
        <w:rPr>
          <w:lang w:eastAsia="zh-CN"/>
        </w:rPr>
        <w:t xml:space="preserve"> </w:t>
      </w:r>
      <w:r w:rsidR="00C05E71">
        <w:rPr>
          <w:lang w:eastAsia="zh-CN"/>
        </w:rPr>
        <w:t xml:space="preserve">configurations of </w:t>
      </w:r>
      <w:r w:rsidR="00FF470D">
        <w:rPr>
          <w:lang w:eastAsia="zh-CN"/>
        </w:rPr>
        <w:t xml:space="preserve">LP-WUS can reach </w:t>
      </w:r>
      <w:r w:rsidR="00A432D9">
        <w:rPr>
          <w:lang w:eastAsia="zh-CN"/>
        </w:rPr>
        <w:t xml:space="preserve">the same coverage </w:t>
      </w:r>
      <w:r w:rsidR="00A432D9" w:rsidRPr="00A432D9">
        <w:rPr>
          <w:lang w:eastAsia="zh-CN"/>
        </w:rPr>
        <w:t xml:space="preserve">level </w:t>
      </w:r>
      <w:r w:rsidR="00A432D9">
        <w:rPr>
          <w:lang w:eastAsia="zh-CN"/>
        </w:rPr>
        <w:t>as</w:t>
      </w:r>
      <w:r w:rsidR="00A432D9" w:rsidRPr="00A432D9">
        <w:rPr>
          <w:lang w:eastAsia="zh-CN"/>
        </w:rPr>
        <w:t xml:space="preserve"> </w:t>
      </w:r>
      <w:r w:rsidR="00A432D9">
        <w:rPr>
          <w:lang w:eastAsia="zh-CN"/>
        </w:rPr>
        <w:t>PUSCH.</w:t>
      </w:r>
      <w:r w:rsidR="00117D9E">
        <w:rPr>
          <w:lang w:eastAsia="zh-CN"/>
        </w:rPr>
        <w:t xml:space="preserve"> It is also noted that in the simulation </w:t>
      </w:r>
      <w:r w:rsidR="00FE71FF">
        <w:rPr>
          <w:lang w:eastAsia="zh-CN"/>
        </w:rPr>
        <w:t xml:space="preserve">results </w:t>
      </w:r>
      <w:r w:rsidR="00117D9E">
        <w:rPr>
          <w:lang w:eastAsia="zh-CN"/>
        </w:rPr>
        <w:t xml:space="preserve">in </w:t>
      </w:r>
      <w:r w:rsidR="00117D9E">
        <w:rPr>
          <w:lang w:eastAsia="zh-CN"/>
        </w:rPr>
        <w:fldChar w:fldCharType="begin"/>
      </w:r>
      <w:r w:rsidR="00117D9E">
        <w:rPr>
          <w:lang w:eastAsia="zh-CN"/>
        </w:rPr>
        <w:instrText xml:space="preserve"> REF _Ref115174285 \r \h </w:instrText>
      </w:r>
      <w:r w:rsidR="00117D9E">
        <w:rPr>
          <w:lang w:eastAsia="zh-CN"/>
        </w:rPr>
      </w:r>
      <w:r w:rsidR="00117D9E">
        <w:rPr>
          <w:lang w:eastAsia="zh-CN"/>
        </w:rPr>
        <w:fldChar w:fldCharType="separate"/>
      </w:r>
      <w:r w:rsidR="00117D9E">
        <w:rPr>
          <w:lang w:eastAsia="zh-CN"/>
        </w:rPr>
        <w:t>[2]</w:t>
      </w:r>
      <w:r w:rsidR="00117D9E">
        <w:rPr>
          <w:lang w:eastAsia="zh-CN"/>
        </w:rPr>
        <w:fldChar w:fldCharType="end"/>
      </w:r>
      <w:r w:rsidR="00117D9E">
        <w:rPr>
          <w:lang w:eastAsia="zh-CN"/>
        </w:rPr>
        <w:t>, no FEC,</w:t>
      </w:r>
      <w:r w:rsidR="001E1F93">
        <w:rPr>
          <w:lang w:eastAsia="zh-CN"/>
        </w:rPr>
        <w:t xml:space="preserve"> no power boosting,</w:t>
      </w:r>
      <w:r w:rsidR="00117D9E">
        <w:rPr>
          <w:lang w:eastAsia="zh-CN"/>
        </w:rPr>
        <w:t xml:space="preserve"> no special handling to obtain larger time/frequency/space domain diversity</w:t>
      </w:r>
      <w:r w:rsidR="001E1F93" w:rsidRPr="001E1F93">
        <w:rPr>
          <w:lang w:eastAsia="zh-CN"/>
        </w:rPr>
        <w:t xml:space="preserve"> </w:t>
      </w:r>
      <w:r w:rsidR="001E1F93">
        <w:rPr>
          <w:lang w:eastAsia="zh-CN"/>
        </w:rPr>
        <w:t>is assumed</w:t>
      </w:r>
      <w:r w:rsidR="00117D9E">
        <w:rPr>
          <w:lang w:eastAsia="zh-CN"/>
        </w:rPr>
        <w:t xml:space="preserve">. </w:t>
      </w:r>
      <w:r w:rsidR="00FE71FF">
        <w:rPr>
          <w:lang w:eastAsia="zh-CN"/>
        </w:rPr>
        <w:t>Therefore,</w:t>
      </w:r>
      <w:r w:rsidR="00117D9E">
        <w:rPr>
          <w:lang w:eastAsia="zh-CN"/>
        </w:rPr>
        <w:t xml:space="preserve"> with some further enhancement, the coverage performance of LP-WUS can be further improved.</w:t>
      </w:r>
    </w:p>
    <w:p w14:paraId="0761EB28" w14:textId="6515DDD9" w:rsidR="00A432D9" w:rsidRDefault="00A432D9" w:rsidP="00A432D9">
      <w:pPr>
        <w:pStyle w:val="af3"/>
        <w:numPr>
          <w:ilvl w:val="0"/>
          <w:numId w:val="8"/>
        </w:numPr>
        <w:spacing w:beforeLines="50" w:before="120"/>
        <w:ind w:left="0" w:firstLineChars="0" w:firstLine="0"/>
        <w:rPr>
          <w:b/>
          <w:lang w:eastAsia="zh-CN"/>
        </w:rPr>
      </w:pPr>
      <w:r w:rsidRPr="00A432D9">
        <w:rPr>
          <w:b/>
          <w:lang w:eastAsia="zh-CN"/>
        </w:rPr>
        <w:t xml:space="preserve">LP-WUS can reach the same coverage level as </w:t>
      </w:r>
      <w:r w:rsidR="00117D9E">
        <w:rPr>
          <w:b/>
          <w:lang w:eastAsia="zh-CN"/>
        </w:rPr>
        <w:t xml:space="preserve">legacy </w:t>
      </w:r>
      <w:r w:rsidRPr="00A432D9">
        <w:rPr>
          <w:b/>
          <w:lang w:eastAsia="zh-CN"/>
        </w:rPr>
        <w:t>PUSCH</w:t>
      </w:r>
      <w:r w:rsidR="00E63E32">
        <w:rPr>
          <w:b/>
          <w:lang w:eastAsia="zh-CN"/>
        </w:rPr>
        <w:t xml:space="preserve"> with </w:t>
      </w:r>
      <w:r w:rsidR="00B636AA">
        <w:rPr>
          <w:b/>
          <w:lang w:eastAsia="zh-CN"/>
        </w:rPr>
        <w:t>certain</w:t>
      </w:r>
      <w:r w:rsidR="00E63E32">
        <w:rPr>
          <w:b/>
          <w:lang w:eastAsia="zh-CN"/>
        </w:rPr>
        <w:t xml:space="preserve"> configuration</w:t>
      </w:r>
      <w:r w:rsidR="00B636AA">
        <w:rPr>
          <w:b/>
          <w:lang w:eastAsia="zh-CN"/>
        </w:rPr>
        <w:t>s, e.g. LP-WUS bandwidth</w:t>
      </w:r>
      <w:r>
        <w:rPr>
          <w:b/>
          <w:lang w:eastAsia="zh-CN"/>
        </w:rPr>
        <w:t>.</w:t>
      </w:r>
    </w:p>
    <w:p w14:paraId="7EBB816E" w14:textId="24E1E340" w:rsidR="00E63E32" w:rsidRPr="002770F3" w:rsidRDefault="00E63E32" w:rsidP="00A432D9">
      <w:pPr>
        <w:pStyle w:val="af3"/>
        <w:numPr>
          <w:ilvl w:val="0"/>
          <w:numId w:val="8"/>
        </w:numPr>
        <w:spacing w:beforeLines="50" w:before="120"/>
        <w:ind w:left="0" w:firstLineChars="0" w:firstLine="0"/>
        <w:rPr>
          <w:b/>
          <w:lang w:eastAsia="zh-CN"/>
        </w:rPr>
      </w:pPr>
      <w:r>
        <w:rPr>
          <w:b/>
          <w:lang w:eastAsia="zh-CN"/>
        </w:rPr>
        <w:t xml:space="preserve">If further enhancements are used, such as </w:t>
      </w:r>
      <w:r w:rsidRPr="00E63E32">
        <w:rPr>
          <w:b/>
          <w:lang w:eastAsia="zh-CN"/>
        </w:rPr>
        <w:t xml:space="preserve">power boosting, FEC, </w:t>
      </w:r>
      <w:r>
        <w:rPr>
          <w:b/>
          <w:lang w:eastAsia="zh-CN"/>
        </w:rPr>
        <w:t xml:space="preserve">and </w:t>
      </w:r>
      <w:r w:rsidRPr="00E63E32">
        <w:rPr>
          <w:b/>
          <w:lang w:eastAsia="zh-CN"/>
        </w:rPr>
        <w:t>time/frequency/space diversity</w:t>
      </w:r>
      <w:r>
        <w:rPr>
          <w:b/>
          <w:lang w:eastAsia="zh-CN"/>
        </w:rPr>
        <w:t xml:space="preserve">, the </w:t>
      </w:r>
      <w:r w:rsidRPr="00E63E32">
        <w:rPr>
          <w:b/>
          <w:lang w:eastAsia="zh-CN"/>
        </w:rPr>
        <w:t>coverage performance of LP-WUS can be further improved</w:t>
      </w:r>
      <w:r>
        <w:rPr>
          <w:b/>
          <w:lang w:eastAsia="zh-CN"/>
        </w:rPr>
        <w:t>.</w:t>
      </w:r>
    </w:p>
    <w:p w14:paraId="07083E7C" w14:textId="119724CC" w:rsidR="00DE5D96" w:rsidRPr="00A67D04" w:rsidRDefault="00DE5D96" w:rsidP="0000590E">
      <w:pPr>
        <w:rPr>
          <w:b/>
          <w:i/>
          <w:lang w:eastAsia="zh-CN"/>
        </w:rPr>
      </w:pPr>
    </w:p>
    <w:p w14:paraId="2EDB536B" w14:textId="77777777" w:rsidR="00157FC3" w:rsidRPr="00CF195E" w:rsidRDefault="00747F48" w:rsidP="00CF195E">
      <w:pPr>
        <w:pStyle w:val="1"/>
      </w:pPr>
      <w:r w:rsidRPr="00CF195E">
        <w:t>Conclusion</w:t>
      </w:r>
      <w:r w:rsidR="006B1FD5" w:rsidRPr="00CF195E">
        <w:t>s</w:t>
      </w:r>
    </w:p>
    <w:p w14:paraId="2F1BF51B" w14:textId="3ACB52C4" w:rsidR="002D5DA5" w:rsidRDefault="002D5DA5" w:rsidP="002D5DA5">
      <w:pPr>
        <w:rPr>
          <w:kern w:val="2"/>
          <w:lang w:val="en-GB" w:eastAsia="zh-CN"/>
        </w:rPr>
      </w:pPr>
      <w:bookmarkStart w:id="18" w:name="_Ref124589665"/>
      <w:bookmarkStart w:id="19" w:name="_Ref71620620"/>
      <w:bookmarkStart w:id="20" w:name="_Ref124671424"/>
      <w:r w:rsidRPr="002D2F89">
        <w:rPr>
          <w:kern w:val="2"/>
          <w:lang w:val="en-GB" w:eastAsia="zh-CN"/>
        </w:rPr>
        <w:t>In this contribution, we discuss the paging procedure enhancement. Based on the analysis, we have the followi</w:t>
      </w:r>
      <w:r w:rsidRPr="00E70C21">
        <w:rPr>
          <w:kern w:val="2"/>
          <w:lang w:val="en-GB" w:eastAsia="zh-CN"/>
        </w:rPr>
        <w:t>ng observations and proposals:</w:t>
      </w:r>
    </w:p>
    <w:p w14:paraId="2E091133" w14:textId="787237E6" w:rsidR="00F34477" w:rsidRDefault="00FC6A55" w:rsidP="004B6266">
      <w:pPr>
        <w:pStyle w:val="af3"/>
        <w:numPr>
          <w:ilvl w:val="0"/>
          <w:numId w:val="54"/>
        </w:numPr>
        <w:spacing w:after="0"/>
        <w:ind w:left="0" w:firstLineChars="0" w:firstLine="0"/>
        <w:rPr>
          <w:b/>
          <w:lang w:eastAsia="zh-CN"/>
        </w:rPr>
      </w:pPr>
      <w:r w:rsidRPr="00FC6A55">
        <w:rPr>
          <w:b/>
          <w:lang w:eastAsia="zh-CN"/>
        </w:rPr>
        <w:t>Reducing the number of MR transitions by reducing how often a UE is woken up by LP-WUS can increase the power saving gain, which can be achieved by</w:t>
      </w:r>
      <w:r w:rsidR="00F34477">
        <w:rPr>
          <w:b/>
          <w:lang w:eastAsia="zh-CN"/>
        </w:rPr>
        <w:t xml:space="preserve">: </w:t>
      </w:r>
    </w:p>
    <w:p w14:paraId="2CE59EB4" w14:textId="77777777" w:rsidR="00F34477" w:rsidRDefault="00F34477" w:rsidP="004B6266">
      <w:pPr>
        <w:pStyle w:val="af3"/>
        <w:numPr>
          <w:ilvl w:val="0"/>
          <w:numId w:val="55"/>
        </w:numPr>
        <w:spacing w:after="0"/>
        <w:ind w:firstLineChars="0"/>
        <w:rPr>
          <w:b/>
          <w:lang w:eastAsia="zh-CN"/>
        </w:rPr>
      </w:pPr>
      <w:r>
        <w:rPr>
          <w:b/>
          <w:lang w:eastAsia="zh-CN"/>
        </w:rPr>
        <w:t xml:space="preserve">Minimizing the use of UE grouping but maintaining a good trade off with the supported data rate; and/or  </w:t>
      </w:r>
    </w:p>
    <w:p w14:paraId="00063CAE" w14:textId="0EBD4AA3" w:rsidR="00F34477" w:rsidRDefault="00F34477" w:rsidP="004B6266">
      <w:pPr>
        <w:pStyle w:val="af3"/>
        <w:numPr>
          <w:ilvl w:val="0"/>
          <w:numId w:val="55"/>
        </w:numPr>
        <w:spacing w:after="0"/>
        <w:ind w:firstLineChars="0"/>
        <w:rPr>
          <w:b/>
          <w:lang w:eastAsia="zh-CN"/>
        </w:rPr>
      </w:pPr>
      <w:r>
        <w:rPr>
          <w:b/>
          <w:lang w:eastAsia="zh-CN"/>
        </w:rPr>
        <w:t>Minimizing the FAR value but maintaining a good trade off with the coverage performance.</w:t>
      </w:r>
    </w:p>
    <w:p w14:paraId="0A529829" w14:textId="77777777" w:rsidR="00F34477" w:rsidRDefault="00F34477" w:rsidP="004B6266">
      <w:pPr>
        <w:pStyle w:val="af3"/>
        <w:numPr>
          <w:ilvl w:val="0"/>
          <w:numId w:val="54"/>
        </w:numPr>
        <w:spacing w:beforeLines="50" w:before="120"/>
        <w:ind w:left="0" w:firstLineChars="0" w:firstLine="0"/>
        <w:rPr>
          <w:b/>
          <w:lang w:eastAsia="zh-CN"/>
        </w:rPr>
      </w:pPr>
      <w:r>
        <w:rPr>
          <w:b/>
          <w:lang w:eastAsia="zh-CN"/>
        </w:rPr>
        <w:t xml:space="preserve">For the case </w:t>
      </w:r>
      <w:r w:rsidRPr="000433C2">
        <w:rPr>
          <w:b/>
          <w:lang w:eastAsia="zh-CN"/>
        </w:rPr>
        <w:t>without RRM measurement and per-UE indication</w:t>
      </w:r>
      <w:r>
        <w:rPr>
          <w:b/>
          <w:lang w:eastAsia="zh-CN"/>
        </w:rPr>
        <w:t>, ~89% power saving gain can be achieved.</w:t>
      </w:r>
    </w:p>
    <w:p w14:paraId="1DA4122C" w14:textId="77777777" w:rsidR="00F34477" w:rsidRPr="007F79FC" w:rsidRDefault="00F34477" w:rsidP="004B6266">
      <w:pPr>
        <w:pStyle w:val="af3"/>
        <w:numPr>
          <w:ilvl w:val="0"/>
          <w:numId w:val="54"/>
        </w:numPr>
        <w:spacing w:beforeLines="50" w:before="120"/>
        <w:ind w:left="0" w:firstLineChars="0" w:firstLine="0"/>
        <w:rPr>
          <w:b/>
          <w:lang w:eastAsia="zh-CN"/>
        </w:rPr>
      </w:pPr>
      <w:r>
        <w:rPr>
          <w:b/>
          <w:lang w:eastAsia="zh-CN"/>
        </w:rPr>
        <w:t xml:space="preserve">If LP-WUS </w:t>
      </w:r>
      <w:r w:rsidRPr="007F79FC">
        <w:rPr>
          <w:b/>
          <w:lang w:eastAsia="zh-CN"/>
        </w:rPr>
        <w:t xml:space="preserve">carries per-group indication, the latency is larger than R17 baseline </w:t>
      </w:r>
      <w:r>
        <w:rPr>
          <w:b/>
          <w:lang w:eastAsia="zh-CN"/>
        </w:rPr>
        <w:t xml:space="preserve">since </w:t>
      </w:r>
      <w:r w:rsidRPr="007F79FC">
        <w:rPr>
          <w:b/>
          <w:lang w:eastAsia="zh-CN"/>
        </w:rPr>
        <w:t>the MR need</w:t>
      </w:r>
      <w:r>
        <w:rPr>
          <w:b/>
          <w:lang w:eastAsia="zh-CN"/>
        </w:rPr>
        <w:t>s</w:t>
      </w:r>
      <w:r w:rsidRPr="007F79FC">
        <w:rPr>
          <w:b/>
          <w:lang w:eastAsia="zh-CN"/>
        </w:rPr>
        <w:t xml:space="preserve"> to wait for the </w:t>
      </w:r>
      <w:r>
        <w:rPr>
          <w:b/>
          <w:lang w:eastAsia="zh-CN"/>
        </w:rPr>
        <w:t xml:space="preserve">legacy </w:t>
      </w:r>
      <w:r w:rsidRPr="007F79FC">
        <w:rPr>
          <w:b/>
          <w:lang w:eastAsia="zh-CN"/>
        </w:rPr>
        <w:t>PO to receive paging</w:t>
      </w:r>
      <w:r>
        <w:rPr>
          <w:b/>
          <w:lang w:eastAsia="zh-CN"/>
        </w:rPr>
        <w:t>. If UE can receive paging in the nearest PO, the latency is comparable to per-UE indication.</w:t>
      </w:r>
    </w:p>
    <w:p w14:paraId="11CA0D95" w14:textId="77777777" w:rsidR="00F34477" w:rsidRDefault="00F34477" w:rsidP="004B6266">
      <w:pPr>
        <w:pStyle w:val="af3"/>
        <w:numPr>
          <w:ilvl w:val="0"/>
          <w:numId w:val="54"/>
        </w:numPr>
        <w:spacing w:after="0"/>
        <w:ind w:left="0" w:firstLineChars="0" w:firstLine="0"/>
        <w:rPr>
          <w:b/>
          <w:lang w:eastAsia="zh-CN"/>
        </w:rPr>
      </w:pPr>
      <w:r>
        <w:rPr>
          <w:b/>
          <w:lang w:eastAsia="zh-CN"/>
        </w:rPr>
        <w:t xml:space="preserve">Reducing the number of MR transitions by reducing the RRM measurement by MR can increase the power saving gain, which can be achieved by: </w:t>
      </w:r>
    </w:p>
    <w:p w14:paraId="0F77D07E" w14:textId="77777777" w:rsidR="00F34477" w:rsidRDefault="00F34477" w:rsidP="004B6266">
      <w:pPr>
        <w:pStyle w:val="af3"/>
        <w:numPr>
          <w:ilvl w:val="0"/>
          <w:numId w:val="56"/>
        </w:numPr>
        <w:spacing w:after="0"/>
        <w:ind w:firstLineChars="0"/>
        <w:rPr>
          <w:b/>
          <w:lang w:eastAsia="zh-CN"/>
        </w:rPr>
      </w:pPr>
      <w:r>
        <w:rPr>
          <w:b/>
          <w:lang w:eastAsia="zh-CN"/>
        </w:rPr>
        <w:t>Relaxing the RRM measurements requirements; and/or</w:t>
      </w:r>
    </w:p>
    <w:p w14:paraId="02863091" w14:textId="77777777" w:rsidR="00F34477" w:rsidRDefault="00F34477" w:rsidP="004B6266">
      <w:pPr>
        <w:pStyle w:val="af3"/>
        <w:numPr>
          <w:ilvl w:val="0"/>
          <w:numId w:val="56"/>
        </w:numPr>
        <w:spacing w:after="0"/>
        <w:ind w:firstLineChars="0"/>
        <w:rPr>
          <w:b/>
          <w:lang w:eastAsia="zh-CN"/>
        </w:rPr>
      </w:pPr>
      <w:r>
        <w:rPr>
          <w:b/>
          <w:lang w:eastAsia="zh-CN"/>
        </w:rPr>
        <w:t xml:space="preserve">Offloading partially or completely the RRM measurements from MR to be done by LP-WUR. </w:t>
      </w:r>
    </w:p>
    <w:p w14:paraId="1E8E8514" w14:textId="77777777" w:rsidR="00F34477" w:rsidRDefault="00F34477" w:rsidP="004B6266">
      <w:pPr>
        <w:pStyle w:val="af3"/>
        <w:numPr>
          <w:ilvl w:val="0"/>
          <w:numId w:val="54"/>
        </w:numPr>
        <w:spacing w:after="0"/>
        <w:ind w:left="0" w:firstLineChars="0" w:firstLine="0"/>
        <w:rPr>
          <w:b/>
          <w:lang w:eastAsia="zh-CN"/>
        </w:rPr>
      </w:pPr>
      <w:r>
        <w:rPr>
          <w:b/>
          <w:lang w:eastAsia="zh-CN"/>
        </w:rPr>
        <w:t>W</w:t>
      </w:r>
      <w:r w:rsidRPr="00DF04E9">
        <w:rPr>
          <w:b/>
          <w:lang w:eastAsia="zh-CN"/>
        </w:rPr>
        <w:t xml:space="preserve">hen the power consumption of LP-WUR is high, only with duty cycle LP-WUS can provide power saving gain, which </w:t>
      </w:r>
      <w:r>
        <w:rPr>
          <w:b/>
          <w:lang w:eastAsia="zh-CN"/>
        </w:rPr>
        <w:t>means that it has difficulty to support latency sensitive traffics, e.g. voice traffic</w:t>
      </w:r>
      <w:r w:rsidRPr="00DF04E9">
        <w:rPr>
          <w:b/>
          <w:lang w:eastAsia="zh-CN"/>
        </w:rPr>
        <w:t>.</w:t>
      </w:r>
    </w:p>
    <w:p w14:paraId="36745548" w14:textId="77777777" w:rsidR="00F34477" w:rsidRDefault="00F34477" w:rsidP="004B6266">
      <w:pPr>
        <w:pStyle w:val="af3"/>
        <w:numPr>
          <w:ilvl w:val="0"/>
          <w:numId w:val="54"/>
        </w:numPr>
        <w:spacing w:after="0"/>
        <w:ind w:left="0" w:firstLineChars="0" w:firstLine="0"/>
        <w:rPr>
          <w:b/>
          <w:lang w:eastAsia="zh-CN"/>
        </w:rPr>
      </w:pPr>
      <w:r>
        <w:rPr>
          <w:b/>
          <w:lang w:eastAsia="zh-CN"/>
        </w:rPr>
        <w:t>W</w:t>
      </w:r>
      <w:r w:rsidRPr="00406E5D">
        <w:rPr>
          <w:b/>
          <w:lang w:eastAsia="zh-CN"/>
        </w:rPr>
        <w:t>ith shorter required time on sync/re-sync, larger power saving gain and smaller latency can be obtained</w:t>
      </w:r>
      <w:r w:rsidRPr="00DF04E9">
        <w:rPr>
          <w:b/>
          <w:lang w:eastAsia="zh-CN"/>
        </w:rPr>
        <w:t>.</w:t>
      </w:r>
    </w:p>
    <w:p w14:paraId="1A6CDBAF" w14:textId="77777777" w:rsidR="00F34477" w:rsidRDefault="00F34477" w:rsidP="004B6266">
      <w:pPr>
        <w:pStyle w:val="af3"/>
        <w:numPr>
          <w:ilvl w:val="0"/>
          <w:numId w:val="54"/>
        </w:numPr>
        <w:spacing w:after="0"/>
        <w:ind w:left="0" w:firstLineChars="0" w:firstLine="0"/>
        <w:rPr>
          <w:b/>
          <w:lang w:eastAsia="zh-CN"/>
        </w:rPr>
      </w:pPr>
      <w:r w:rsidRPr="00A432D9">
        <w:rPr>
          <w:b/>
          <w:lang w:eastAsia="zh-CN"/>
        </w:rPr>
        <w:t xml:space="preserve">LP-WUS can reach the same coverage level as </w:t>
      </w:r>
      <w:r>
        <w:rPr>
          <w:b/>
          <w:lang w:eastAsia="zh-CN"/>
        </w:rPr>
        <w:t xml:space="preserve">legacy </w:t>
      </w:r>
      <w:r w:rsidRPr="00A432D9">
        <w:rPr>
          <w:b/>
          <w:lang w:eastAsia="zh-CN"/>
        </w:rPr>
        <w:t>PUSCH</w:t>
      </w:r>
      <w:r>
        <w:rPr>
          <w:b/>
          <w:lang w:eastAsia="zh-CN"/>
        </w:rPr>
        <w:t xml:space="preserve"> with some configuration.</w:t>
      </w:r>
    </w:p>
    <w:p w14:paraId="5D349B98" w14:textId="77777777" w:rsidR="00F34477" w:rsidRPr="002770F3" w:rsidRDefault="00F34477" w:rsidP="004B6266">
      <w:pPr>
        <w:pStyle w:val="af3"/>
        <w:numPr>
          <w:ilvl w:val="0"/>
          <w:numId w:val="54"/>
        </w:numPr>
        <w:spacing w:after="0"/>
        <w:ind w:left="0" w:firstLineChars="0" w:firstLine="0"/>
        <w:rPr>
          <w:b/>
          <w:lang w:eastAsia="zh-CN"/>
        </w:rPr>
      </w:pPr>
      <w:r>
        <w:rPr>
          <w:b/>
          <w:lang w:eastAsia="zh-CN"/>
        </w:rPr>
        <w:t xml:space="preserve">If further enhancements are used, such as </w:t>
      </w:r>
      <w:r w:rsidRPr="00E63E32">
        <w:rPr>
          <w:b/>
          <w:lang w:eastAsia="zh-CN"/>
        </w:rPr>
        <w:t xml:space="preserve">power boosting, FEC, </w:t>
      </w:r>
      <w:r>
        <w:rPr>
          <w:b/>
          <w:lang w:eastAsia="zh-CN"/>
        </w:rPr>
        <w:t xml:space="preserve">and </w:t>
      </w:r>
      <w:r w:rsidRPr="00E63E32">
        <w:rPr>
          <w:b/>
          <w:lang w:eastAsia="zh-CN"/>
        </w:rPr>
        <w:t>time/frequency/space diversity</w:t>
      </w:r>
      <w:r>
        <w:rPr>
          <w:b/>
          <w:lang w:eastAsia="zh-CN"/>
        </w:rPr>
        <w:t xml:space="preserve">, the </w:t>
      </w:r>
      <w:r w:rsidRPr="00E63E32">
        <w:rPr>
          <w:b/>
          <w:lang w:eastAsia="zh-CN"/>
        </w:rPr>
        <w:t>coverage performance of LP-WUS can be further improved</w:t>
      </w:r>
      <w:r>
        <w:rPr>
          <w:b/>
          <w:lang w:eastAsia="zh-CN"/>
        </w:rPr>
        <w:t>.</w:t>
      </w:r>
    </w:p>
    <w:p w14:paraId="2532EF0A" w14:textId="77777777" w:rsidR="00F34477" w:rsidRPr="004B6266" w:rsidRDefault="00F34477" w:rsidP="002D5DA5">
      <w:pPr>
        <w:rPr>
          <w:kern w:val="2"/>
          <w:lang w:eastAsia="zh-CN"/>
        </w:rPr>
      </w:pPr>
    </w:p>
    <w:p w14:paraId="6766176B" w14:textId="77777777" w:rsidR="00F34477" w:rsidRPr="00491C17" w:rsidRDefault="00F34477" w:rsidP="004B6266">
      <w:pPr>
        <w:pStyle w:val="af3"/>
        <w:numPr>
          <w:ilvl w:val="0"/>
          <w:numId w:val="53"/>
        </w:numPr>
        <w:autoSpaceDE/>
        <w:autoSpaceDN/>
        <w:adjustRightInd/>
        <w:snapToGrid/>
        <w:spacing w:after="0"/>
        <w:ind w:left="0" w:firstLineChars="0" w:firstLine="0"/>
        <w:jc w:val="left"/>
        <w:rPr>
          <w:b/>
          <w:i/>
          <w:lang w:eastAsia="zh-CN"/>
        </w:rPr>
      </w:pPr>
      <w:r w:rsidRPr="00491C17">
        <w:rPr>
          <w:b/>
          <w:i/>
          <w:lang w:eastAsia="zh-CN"/>
        </w:rPr>
        <w:t>The following power models are used ‘Ultra-deep sleep’ power state for main radio for evaluation.</w:t>
      </w:r>
    </w:p>
    <w:tbl>
      <w:tblPr>
        <w:tblW w:w="0" w:type="auto"/>
        <w:jc w:val="center"/>
        <w:tblCellMar>
          <w:left w:w="0" w:type="dxa"/>
          <w:right w:w="0" w:type="dxa"/>
        </w:tblCellMar>
        <w:tblLook w:val="04A0" w:firstRow="1" w:lastRow="0" w:firstColumn="1" w:lastColumn="0" w:noHBand="0" w:noVBand="1"/>
      </w:tblPr>
      <w:tblGrid>
        <w:gridCol w:w="1191"/>
        <w:gridCol w:w="1536"/>
        <w:gridCol w:w="2961"/>
        <w:gridCol w:w="1467"/>
      </w:tblGrid>
      <w:tr w:rsidR="00F34477" w:rsidRPr="007E06CA" w14:paraId="08720375" w14:textId="77777777" w:rsidTr="00FF3141">
        <w:trPr>
          <w:trHeight w:val="178"/>
          <w:jc w:val="center"/>
        </w:trPr>
        <w:tc>
          <w:tcPr>
            <w:tcW w:w="1191" w:type="dxa"/>
            <w:tcBorders>
              <w:top w:val="single" w:sz="8" w:space="0" w:color="auto"/>
              <w:left w:val="single" w:sz="8" w:space="0" w:color="auto"/>
              <w:bottom w:val="single" w:sz="8" w:space="0" w:color="auto"/>
              <w:right w:val="single" w:sz="8" w:space="0" w:color="auto"/>
            </w:tcBorders>
            <w:vAlign w:val="center"/>
            <w:hideMark/>
          </w:tcPr>
          <w:p w14:paraId="529D4594" w14:textId="77777777" w:rsidR="00F34477" w:rsidRPr="007E06CA" w:rsidRDefault="00F34477" w:rsidP="00FF3141">
            <w:pPr>
              <w:keepNext/>
              <w:keepLines/>
              <w:overflowPunct w:val="0"/>
              <w:jc w:val="center"/>
              <w:textAlignment w:val="baseline"/>
              <w:rPr>
                <w:rFonts w:ascii="Times" w:eastAsia="Times New Roman" w:hAnsi="Times" w:cs="Times"/>
                <w:b/>
                <w:i/>
                <w:szCs w:val="20"/>
                <w:lang w:val="en-GB" w:eastAsia="en-GB"/>
              </w:rPr>
            </w:pPr>
            <w:r w:rsidRPr="007E06CA">
              <w:rPr>
                <w:rFonts w:ascii="Times" w:eastAsia="Times New Roman" w:hAnsi="Times" w:cs="Times"/>
                <w:b/>
                <w:i/>
                <w:szCs w:val="20"/>
                <w:lang w:val="en-GB" w:eastAsia="en-GB"/>
              </w:rPr>
              <w:t>Power State</w:t>
            </w:r>
          </w:p>
        </w:tc>
        <w:tc>
          <w:tcPr>
            <w:tcW w:w="1536" w:type="dxa"/>
            <w:tcBorders>
              <w:top w:val="single" w:sz="8" w:space="0" w:color="auto"/>
              <w:left w:val="nil"/>
              <w:bottom w:val="single" w:sz="8" w:space="0" w:color="auto"/>
              <w:right w:val="single" w:sz="8" w:space="0" w:color="auto"/>
            </w:tcBorders>
            <w:vAlign w:val="center"/>
            <w:hideMark/>
          </w:tcPr>
          <w:p w14:paraId="76831335" w14:textId="77777777" w:rsidR="00F34477" w:rsidRPr="007E06CA" w:rsidRDefault="00F34477" w:rsidP="00FF3141">
            <w:pPr>
              <w:keepNext/>
              <w:keepLines/>
              <w:overflowPunct w:val="0"/>
              <w:jc w:val="center"/>
              <w:textAlignment w:val="baseline"/>
              <w:rPr>
                <w:rFonts w:ascii="Times" w:eastAsia="Times New Roman" w:hAnsi="Times" w:cs="Times"/>
                <w:b/>
                <w:i/>
                <w:szCs w:val="20"/>
                <w:lang w:val="en-GB" w:eastAsia="en-GB"/>
              </w:rPr>
            </w:pPr>
            <w:r w:rsidRPr="007E06CA">
              <w:rPr>
                <w:rFonts w:ascii="Times" w:eastAsia="Times New Roman" w:hAnsi="Times" w:cs="Times"/>
                <w:b/>
                <w:i/>
                <w:szCs w:val="20"/>
                <w:lang w:val="en-GB" w:eastAsia="en-GB"/>
              </w:rPr>
              <w:t>Relative Power (unit)</w:t>
            </w:r>
          </w:p>
        </w:tc>
        <w:tc>
          <w:tcPr>
            <w:tcW w:w="2961" w:type="dxa"/>
            <w:tcBorders>
              <w:top w:val="single" w:sz="8" w:space="0" w:color="auto"/>
              <w:left w:val="nil"/>
              <w:bottom w:val="single" w:sz="8" w:space="0" w:color="auto"/>
              <w:right w:val="single" w:sz="8" w:space="0" w:color="auto"/>
            </w:tcBorders>
            <w:vAlign w:val="center"/>
            <w:hideMark/>
          </w:tcPr>
          <w:p w14:paraId="1D84CD4B" w14:textId="77777777" w:rsidR="00F34477" w:rsidRPr="007E06CA" w:rsidRDefault="00F34477" w:rsidP="00FF3141">
            <w:pPr>
              <w:keepNext/>
              <w:keepLines/>
              <w:overflowPunct w:val="0"/>
              <w:jc w:val="center"/>
              <w:textAlignment w:val="baseline"/>
              <w:rPr>
                <w:rFonts w:ascii="Times" w:eastAsia="Times New Roman" w:hAnsi="Times" w:cs="Times"/>
                <w:b/>
                <w:i/>
                <w:szCs w:val="20"/>
                <w:lang w:val="en-GB" w:eastAsia="en-GB"/>
              </w:rPr>
            </w:pPr>
            <w:r w:rsidRPr="007E06CA">
              <w:rPr>
                <w:rFonts w:ascii="Times" w:eastAsia="Times New Roman" w:hAnsi="Times" w:cs="Times"/>
                <w:b/>
                <w:i/>
                <w:szCs w:val="20"/>
                <w:lang w:val="en-GB" w:eastAsia="en-GB"/>
              </w:rPr>
              <w:t>Ramp-up and down transition energy (Note1):</w:t>
            </w:r>
          </w:p>
          <w:p w14:paraId="0AC48599" w14:textId="77777777" w:rsidR="00F34477" w:rsidRPr="007E06CA" w:rsidRDefault="00F34477" w:rsidP="00FF3141">
            <w:pPr>
              <w:keepNext/>
              <w:keepLines/>
              <w:overflowPunct w:val="0"/>
              <w:jc w:val="center"/>
              <w:textAlignment w:val="baseline"/>
              <w:rPr>
                <w:rFonts w:ascii="Times" w:eastAsia="Times New Roman" w:hAnsi="Times" w:cs="Times"/>
                <w:b/>
                <w:i/>
                <w:szCs w:val="20"/>
                <w:lang w:val="en-GB" w:eastAsia="en-GB"/>
              </w:rPr>
            </w:pPr>
            <w:r w:rsidRPr="007E06CA">
              <w:rPr>
                <w:rFonts w:ascii="Times" w:eastAsia="Times New Roman" w:hAnsi="Times" w:cs="Times"/>
                <w:b/>
                <w:i/>
                <w:szCs w:val="20"/>
                <w:lang w:val="en-GB" w:eastAsia="en-GB"/>
              </w:rPr>
              <w:t>(unit multiplied by ms)</w:t>
            </w:r>
          </w:p>
        </w:tc>
        <w:tc>
          <w:tcPr>
            <w:tcW w:w="1467"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3045FFC5" w14:textId="77777777" w:rsidR="00F34477" w:rsidRPr="007E06CA" w:rsidRDefault="00F34477" w:rsidP="00FF3141">
            <w:pPr>
              <w:keepNext/>
              <w:keepLines/>
              <w:overflowPunct w:val="0"/>
              <w:jc w:val="center"/>
              <w:textAlignment w:val="baseline"/>
              <w:rPr>
                <w:rFonts w:ascii="Times" w:eastAsia="Times New Roman" w:hAnsi="Times" w:cs="Times"/>
                <w:b/>
                <w:i/>
                <w:szCs w:val="20"/>
                <w:lang w:val="en-GB" w:eastAsia="en-GB"/>
              </w:rPr>
            </w:pPr>
            <w:r w:rsidRPr="007E06CA">
              <w:rPr>
                <w:rFonts w:ascii="Times" w:eastAsia="Times New Roman" w:hAnsi="Times" w:cs="Times"/>
                <w:b/>
                <w:i/>
                <w:szCs w:val="20"/>
                <w:lang w:val="en-GB" w:eastAsia="en-GB"/>
              </w:rPr>
              <w:t>Ramp-up time</w:t>
            </w:r>
          </w:p>
        </w:tc>
      </w:tr>
      <w:tr w:rsidR="00F34477" w:rsidRPr="007E06CA" w14:paraId="68F9F7B7" w14:textId="77777777" w:rsidTr="00FF3141">
        <w:trPr>
          <w:trHeight w:val="409"/>
          <w:jc w:val="center"/>
        </w:trPr>
        <w:tc>
          <w:tcPr>
            <w:tcW w:w="1191"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18FB5FA5" w14:textId="77777777" w:rsidR="00F34477" w:rsidRPr="007E06CA" w:rsidRDefault="00F34477" w:rsidP="00FF3141">
            <w:pPr>
              <w:autoSpaceDE/>
              <w:autoSpaceDN/>
              <w:ind w:right="-99"/>
              <w:jc w:val="center"/>
              <w:rPr>
                <w:rFonts w:ascii="Times" w:hAnsi="Times" w:cs="Times"/>
                <w:b/>
                <w:i/>
                <w:lang w:val="en-GB"/>
              </w:rPr>
            </w:pPr>
            <w:r w:rsidRPr="007E06CA">
              <w:rPr>
                <w:rFonts w:ascii="Times" w:hAnsi="Times" w:cs="Times"/>
                <w:b/>
                <w:i/>
                <w:lang w:val="en-GB" w:eastAsia="ja-JP"/>
              </w:rPr>
              <w:t>Ultra-deep sleep</w:t>
            </w:r>
          </w:p>
        </w:tc>
        <w:tc>
          <w:tcPr>
            <w:tcW w:w="1536"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E9102FF" w14:textId="77777777" w:rsidR="00F34477" w:rsidRPr="007E06CA" w:rsidRDefault="00F34477" w:rsidP="00FF3141">
            <w:pPr>
              <w:autoSpaceDE/>
              <w:autoSpaceDN/>
              <w:ind w:right="-99"/>
              <w:jc w:val="center"/>
              <w:rPr>
                <w:rFonts w:ascii="Times" w:hAnsi="Times" w:cs="Times"/>
                <w:b/>
                <w:i/>
                <w:lang w:val="en-GB"/>
              </w:rPr>
            </w:pPr>
            <w:r w:rsidRPr="007E06CA">
              <w:rPr>
                <w:rFonts w:ascii="Times" w:hAnsi="Times" w:cs="Times"/>
                <w:b/>
                <w:bCs/>
                <w:i/>
                <w:lang w:val="en-GB" w:eastAsia="ja-JP"/>
              </w:rPr>
              <w:t>0.015</w:t>
            </w:r>
          </w:p>
        </w:tc>
        <w:tc>
          <w:tcPr>
            <w:tcW w:w="2961" w:type="dxa"/>
            <w:tcBorders>
              <w:top w:val="nil"/>
              <w:left w:val="nil"/>
              <w:bottom w:val="single" w:sz="8" w:space="0" w:color="auto"/>
              <w:right w:val="single" w:sz="8" w:space="0" w:color="auto"/>
            </w:tcBorders>
            <w:tcMar>
              <w:top w:w="15" w:type="dxa"/>
              <w:left w:w="36" w:type="dxa"/>
              <w:bottom w:w="0" w:type="dxa"/>
              <w:right w:w="36" w:type="dxa"/>
            </w:tcMar>
            <w:vAlign w:val="center"/>
          </w:tcPr>
          <w:p w14:paraId="1C2CEA79" w14:textId="77777777" w:rsidR="00F34477" w:rsidRPr="007E06CA" w:rsidRDefault="00F34477" w:rsidP="00FF3141">
            <w:pPr>
              <w:autoSpaceDE/>
              <w:autoSpaceDN/>
              <w:ind w:right="-99"/>
              <w:jc w:val="center"/>
              <w:rPr>
                <w:rFonts w:ascii="Times" w:hAnsi="Times" w:cs="Times"/>
                <w:b/>
                <w:i/>
                <w:lang w:val="en-GB"/>
              </w:rPr>
            </w:pPr>
            <w:r>
              <w:rPr>
                <w:rFonts w:ascii="Times" w:hAnsi="Times" w:cs="Times"/>
                <w:b/>
                <w:i/>
                <w:szCs w:val="20"/>
                <w:lang w:val="en-GB" w:eastAsia="x-none"/>
              </w:rPr>
              <w:t>10</w:t>
            </w:r>
            <w:r w:rsidRPr="007E06CA">
              <w:rPr>
                <w:rFonts w:ascii="Times" w:hAnsi="Times" w:cs="Times"/>
                <w:b/>
                <w:i/>
                <w:szCs w:val="20"/>
                <w:lang w:val="en-GB" w:eastAsia="x-none"/>
              </w:rPr>
              <w:t>000</w:t>
            </w:r>
          </w:p>
        </w:tc>
        <w:tc>
          <w:tcPr>
            <w:tcW w:w="1467"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022BE4ED" w14:textId="77777777" w:rsidR="00F34477" w:rsidRPr="007E06CA" w:rsidRDefault="00F34477" w:rsidP="00FF3141">
            <w:pPr>
              <w:autoSpaceDE/>
              <w:autoSpaceDN/>
              <w:ind w:right="-99"/>
              <w:jc w:val="center"/>
              <w:rPr>
                <w:rFonts w:ascii="Times" w:hAnsi="Times" w:cs="Times"/>
                <w:b/>
                <w:i/>
                <w:lang w:val="en-GB" w:eastAsia="zh-CN"/>
              </w:rPr>
            </w:pPr>
            <w:r>
              <w:rPr>
                <w:rFonts w:ascii="Times" w:hAnsi="Times" w:cs="Times"/>
                <w:b/>
                <w:i/>
                <w:lang w:val="en-GB" w:eastAsia="ja-JP"/>
              </w:rPr>
              <w:t>4</w:t>
            </w:r>
            <w:r w:rsidRPr="007E06CA">
              <w:rPr>
                <w:rFonts w:ascii="Times" w:hAnsi="Times" w:cs="Times"/>
                <w:b/>
                <w:i/>
                <w:szCs w:val="20"/>
                <w:lang w:val="en-GB" w:eastAsia="x-none"/>
              </w:rPr>
              <w:t>00</w:t>
            </w:r>
            <w:r w:rsidRPr="007E06CA">
              <w:rPr>
                <w:rFonts w:ascii="Times" w:hAnsi="Times" w:cs="Times"/>
                <w:b/>
                <w:i/>
                <w:lang w:val="en-GB" w:eastAsia="ja-JP"/>
              </w:rPr>
              <w:t>ms</w:t>
            </w:r>
          </w:p>
        </w:tc>
      </w:tr>
    </w:tbl>
    <w:p w14:paraId="27647CBA" w14:textId="77777777" w:rsidR="00F34477" w:rsidRDefault="00F34477" w:rsidP="004B6266">
      <w:pPr>
        <w:pStyle w:val="af3"/>
        <w:numPr>
          <w:ilvl w:val="0"/>
          <w:numId w:val="53"/>
        </w:numPr>
        <w:autoSpaceDE/>
        <w:autoSpaceDN/>
        <w:adjustRightInd/>
        <w:snapToGrid/>
        <w:spacing w:after="0"/>
        <w:ind w:left="0" w:firstLineChars="0" w:firstLine="0"/>
        <w:jc w:val="left"/>
        <w:rPr>
          <w:b/>
          <w:i/>
          <w:lang w:eastAsia="zh-CN"/>
        </w:rPr>
      </w:pPr>
      <w:r w:rsidRPr="00AE05BF">
        <w:rPr>
          <w:b/>
          <w:i/>
          <w:lang w:eastAsia="zh-CN"/>
        </w:rPr>
        <w:lastRenderedPageBreak/>
        <w:t>If UE is not required to monitor a PO after wake-up, latency is the time interval between the data arrival time at the gNB</w:t>
      </w:r>
      <w:r>
        <w:rPr>
          <w:b/>
          <w:i/>
          <w:lang w:eastAsia="zh-CN"/>
        </w:rPr>
        <w:t>,</w:t>
      </w:r>
      <w:r w:rsidRPr="00AE05BF">
        <w:rPr>
          <w:b/>
          <w:i/>
          <w:lang w:eastAsia="zh-CN"/>
        </w:rPr>
        <w:t xml:space="preserve"> and the time of the first RO UE can transmit PRACH</w:t>
      </w:r>
      <w:r>
        <w:rPr>
          <w:b/>
          <w:i/>
          <w:lang w:eastAsia="zh-CN"/>
        </w:rPr>
        <w:t xml:space="preserve"> in</w:t>
      </w:r>
      <w:r w:rsidRPr="00AE05BF">
        <w:rPr>
          <w:b/>
          <w:i/>
          <w:lang w:eastAsia="zh-CN"/>
        </w:rPr>
        <w:t xml:space="preserve"> after LP</w:t>
      </w:r>
      <w:r>
        <w:rPr>
          <w:b/>
          <w:i/>
          <w:lang w:eastAsia="zh-CN"/>
        </w:rPr>
        <w:noBreakHyphen/>
      </w:r>
      <w:r w:rsidRPr="00AE05BF">
        <w:rPr>
          <w:b/>
          <w:i/>
          <w:lang w:eastAsia="zh-CN"/>
        </w:rPr>
        <w:t>WUS detection.</w:t>
      </w:r>
    </w:p>
    <w:p w14:paraId="74A2939E" w14:textId="77777777" w:rsidR="00F34477" w:rsidRPr="00504B35" w:rsidRDefault="00F34477" w:rsidP="004B6266">
      <w:pPr>
        <w:pStyle w:val="af3"/>
        <w:numPr>
          <w:ilvl w:val="0"/>
          <w:numId w:val="53"/>
        </w:numPr>
        <w:autoSpaceDE/>
        <w:autoSpaceDN/>
        <w:adjustRightInd/>
        <w:snapToGrid/>
        <w:spacing w:after="0"/>
        <w:ind w:left="0" w:firstLineChars="0" w:firstLine="0"/>
        <w:jc w:val="left"/>
        <w:rPr>
          <w:b/>
          <w:i/>
          <w:lang w:eastAsia="zh-CN"/>
        </w:rPr>
      </w:pPr>
      <w:r w:rsidRPr="00504B35">
        <w:rPr>
          <w:b/>
          <w:i/>
          <w:lang w:eastAsia="zh-CN"/>
        </w:rPr>
        <w:t xml:space="preserve">The CFO assumption can be </w:t>
      </w:r>
      <w:r>
        <w:rPr>
          <w:b/>
          <w:i/>
          <w:lang w:eastAsia="zh-CN"/>
        </w:rPr>
        <w:t xml:space="preserve">either </w:t>
      </w:r>
      <w:r w:rsidRPr="00504B35">
        <w:rPr>
          <w:b/>
          <w:i/>
          <w:lang w:eastAsia="zh-CN"/>
        </w:rPr>
        <w:t>200</w:t>
      </w:r>
      <w:r>
        <w:rPr>
          <w:b/>
          <w:i/>
          <w:lang w:eastAsia="zh-CN"/>
        </w:rPr>
        <w:t xml:space="preserve"> </w:t>
      </w:r>
      <w:r w:rsidRPr="00504B35">
        <w:rPr>
          <w:b/>
          <w:i/>
          <w:lang w:eastAsia="zh-CN"/>
        </w:rPr>
        <w:t xml:space="preserve">ppm or </w:t>
      </w:r>
      <w:r>
        <w:rPr>
          <w:b/>
          <w:i/>
          <w:lang w:eastAsia="zh-CN"/>
        </w:rPr>
        <w:t>5</w:t>
      </w:r>
      <w:r w:rsidRPr="00504B35">
        <w:rPr>
          <w:b/>
          <w:i/>
          <w:lang w:eastAsia="zh-CN"/>
        </w:rPr>
        <w:t>0 ppm depending on different implementation</w:t>
      </w:r>
      <w:r>
        <w:rPr>
          <w:b/>
          <w:i/>
          <w:lang w:eastAsia="zh-CN"/>
        </w:rPr>
        <w:t>, companies can report what they use</w:t>
      </w:r>
      <w:r w:rsidRPr="00504B35">
        <w:rPr>
          <w:b/>
          <w:i/>
          <w:lang w:eastAsia="zh-CN"/>
        </w:rPr>
        <w:t>.</w:t>
      </w:r>
    </w:p>
    <w:p w14:paraId="2E62BFF0" w14:textId="77777777" w:rsidR="00F34477" w:rsidRPr="00CC7C6A" w:rsidRDefault="00F34477" w:rsidP="004B6266">
      <w:pPr>
        <w:pStyle w:val="af3"/>
        <w:numPr>
          <w:ilvl w:val="0"/>
          <w:numId w:val="53"/>
        </w:numPr>
        <w:autoSpaceDE/>
        <w:autoSpaceDN/>
        <w:adjustRightInd/>
        <w:snapToGrid/>
        <w:spacing w:after="0"/>
        <w:ind w:left="0" w:firstLineChars="0" w:firstLine="0"/>
        <w:jc w:val="left"/>
        <w:rPr>
          <w:b/>
          <w:i/>
          <w:lang w:eastAsia="zh-CN"/>
        </w:rPr>
      </w:pPr>
      <w:r>
        <w:rPr>
          <w:b/>
          <w:i/>
          <w:lang w:eastAsia="zh-CN"/>
        </w:rPr>
        <w:t>Adopt the phase noise model defined by IEEE 802.11ba for LP-WUS study.</w:t>
      </w:r>
    </w:p>
    <w:p w14:paraId="140BA2D4" w14:textId="77777777" w:rsidR="00F34477" w:rsidRPr="00CC7C6A" w:rsidRDefault="00F34477" w:rsidP="004B6266">
      <w:pPr>
        <w:pStyle w:val="af3"/>
        <w:numPr>
          <w:ilvl w:val="0"/>
          <w:numId w:val="53"/>
        </w:numPr>
        <w:autoSpaceDE/>
        <w:autoSpaceDN/>
        <w:adjustRightInd/>
        <w:snapToGrid/>
        <w:spacing w:after="0"/>
        <w:ind w:left="0" w:firstLineChars="0" w:firstLine="0"/>
        <w:jc w:val="left"/>
        <w:rPr>
          <w:b/>
          <w:i/>
          <w:lang w:eastAsia="zh-CN"/>
        </w:rPr>
      </w:pPr>
      <w:r>
        <w:rPr>
          <w:b/>
          <w:i/>
          <w:lang w:eastAsia="zh-CN"/>
        </w:rPr>
        <w:t xml:space="preserve">At least support </w:t>
      </w:r>
      <w:r w:rsidRPr="00DF04E9">
        <w:rPr>
          <w:b/>
          <w:i/>
          <w:lang w:eastAsia="zh-CN"/>
        </w:rPr>
        <w:t xml:space="preserve">continuous monitoring </w:t>
      </w:r>
      <w:r>
        <w:rPr>
          <w:b/>
          <w:i/>
          <w:lang w:eastAsia="zh-CN"/>
        </w:rPr>
        <w:t>for LP-WUS</w:t>
      </w:r>
      <w:r w:rsidRPr="00CC7C6A">
        <w:rPr>
          <w:b/>
          <w:i/>
          <w:lang w:eastAsia="zh-CN"/>
        </w:rPr>
        <w:t>.</w:t>
      </w:r>
    </w:p>
    <w:p w14:paraId="4612BA9A" w14:textId="77777777" w:rsidR="00F34477" w:rsidRPr="00CC7C6A" w:rsidRDefault="00F34477" w:rsidP="004B6266">
      <w:pPr>
        <w:pStyle w:val="af3"/>
        <w:numPr>
          <w:ilvl w:val="0"/>
          <w:numId w:val="53"/>
        </w:numPr>
        <w:autoSpaceDE/>
        <w:autoSpaceDN/>
        <w:adjustRightInd/>
        <w:snapToGrid/>
        <w:spacing w:after="0"/>
        <w:ind w:left="0" w:firstLineChars="0" w:firstLine="0"/>
        <w:jc w:val="left"/>
        <w:rPr>
          <w:b/>
          <w:i/>
          <w:lang w:eastAsia="zh-CN"/>
        </w:rPr>
      </w:pPr>
      <w:r>
        <w:rPr>
          <w:b/>
          <w:i/>
          <w:lang w:eastAsia="zh-CN"/>
        </w:rPr>
        <w:t xml:space="preserve">Use the bottleneck channel, i.e. PUSCH, as the reference for </w:t>
      </w:r>
      <w:r w:rsidRPr="00A432D9">
        <w:rPr>
          <w:b/>
          <w:i/>
          <w:lang w:eastAsia="zh-CN"/>
        </w:rPr>
        <w:t>coverage evaluation of LP-WUS</w:t>
      </w:r>
      <w:r>
        <w:rPr>
          <w:b/>
          <w:i/>
          <w:lang w:eastAsia="zh-CN"/>
        </w:rPr>
        <w:t>.</w:t>
      </w:r>
    </w:p>
    <w:p w14:paraId="2FEFD478" w14:textId="77777777" w:rsidR="00FB16D0" w:rsidRPr="002B3A61" w:rsidRDefault="00FB16D0" w:rsidP="002D5DA5">
      <w:pPr>
        <w:rPr>
          <w:kern w:val="2"/>
          <w:lang w:eastAsia="zh-CN"/>
        </w:rPr>
      </w:pPr>
    </w:p>
    <w:p w14:paraId="5E96E05A" w14:textId="77777777" w:rsidR="001D780E" w:rsidRPr="00CF195E" w:rsidRDefault="001D780E" w:rsidP="00CF195E">
      <w:pPr>
        <w:pStyle w:val="1"/>
        <w:numPr>
          <w:ilvl w:val="0"/>
          <w:numId w:val="0"/>
        </w:numPr>
        <w:ind w:left="432" w:hanging="432"/>
      </w:pPr>
      <w:r w:rsidRPr="00CF195E">
        <w:t>References</w:t>
      </w:r>
    </w:p>
    <w:p w14:paraId="6F836A7E" w14:textId="3DADF2A3" w:rsidR="00896F8E" w:rsidRPr="006134BC" w:rsidRDefault="00964170" w:rsidP="00420241">
      <w:pPr>
        <w:pStyle w:val="References"/>
        <w:jc w:val="left"/>
      </w:pPr>
      <w:bookmarkStart w:id="21" w:name="_Ref115174426"/>
      <w:bookmarkEnd w:id="18"/>
      <w:bookmarkEnd w:id="19"/>
      <w:bookmarkEnd w:id="20"/>
      <w:r w:rsidRPr="00964170">
        <w:rPr>
          <w:lang w:eastAsia="zh-CN"/>
        </w:rPr>
        <w:t>R</w:t>
      </w:r>
      <w:r w:rsidRPr="006134BC">
        <w:rPr>
          <w:lang w:eastAsia="zh-CN"/>
        </w:rPr>
        <w:t>1-</w:t>
      </w:r>
      <w:r w:rsidR="00C06DD8" w:rsidRPr="006134BC">
        <w:rPr>
          <w:lang w:eastAsia="zh-CN"/>
        </w:rPr>
        <w:t>2300101</w:t>
      </w:r>
      <w:r w:rsidR="00AD667E" w:rsidRPr="006134BC">
        <w:rPr>
          <w:lang w:eastAsia="zh-CN"/>
        </w:rPr>
        <w:t>, On architectures of LP-WUS receiver, Huawei, HiSilicon.</w:t>
      </w:r>
      <w:bookmarkEnd w:id="21"/>
    </w:p>
    <w:p w14:paraId="383E7E22" w14:textId="33646614" w:rsidR="00BD75FD" w:rsidRDefault="00964170" w:rsidP="00BF4117">
      <w:pPr>
        <w:pStyle w:val="References"/>
        <w:jc w:val="left"/>
      </w:pPr>
      <w:bookmarkStart w:id="22" w:name="_Ref115174285"/>
      <w:r w:rsidRPr="006134BC">
        <w:rPr>
          <w:lang w:eastAsia="zh-CN"/>
        </w:rPr>
        <w:t>R1-</w:t>
      </w:r>
      <w:r w:rsidR="00C06DD8" w:rsidRPr="006134BC">
        <w:rPr>
          <w:lang w:eastAsia="zh-CN"/>
        </w:rPr>
        <w:t>2300102</w:t>
      </w:r>
      <w:r w:rsidR="00C8653C" w:rsidRPr="006134BC">
        <w:rPr>
          <w:lang w:eastAsia="zh-CN"/>
        </w:rPr>
        <w:t>,</w:t>
      </w:r>
      <w:r w:rsidR="00AD667E" w:rsidRPr="006134BC">
        <w:rPr>
          <w:lang w:eastAsia="zh-CN"/>
        </w:rPr>
        <w:t xml:space="preserve"> Sign</w:t>
      </w:r>
      <w:r w:rsidR="00AD667E" w:rsidRPr="005B36A2">
        <w:rPr>
          <w:lang w:eastAsia="zh-CN"/>
        </w:rPr>
        <w:t>al design and procedure for LP-WUS, Huawei, HiSilicon.</w:t>
      </w:r>
      <w:bookmarkEnd w:id="22"/>
    </w:p>
    <w:p w14:paraId="635B607A" w14:textId="77777777" w:rsidR="00D63FE0" w:rsidRDefault="00D63FE0" w:rsidP="00D63FE0">
      <w:pPr>
        <w:pStyle w:val="References"/>
        <w:jc w:val="left"/>
      </w:pPr>
      <w:bookmarkStart w:id="23" w:name="_Ref121839630"/>
      <w:r w:rsidRPr="004C52E2">
        <w:t xml:space="preserve">O. Khan, B. Wheeler, F. </w:t>
      </w:r>
      <w:proofErr w:type="spellStart"/>
      <w:r w:rsidRPr="004C52E2">
        <w:t>Maksimovic</w:t>
      </w:r>
      <w:proofErr w:type="spellEnd"/>
      <w:r w:rsidRPr="004C52E2">
        <w:t xml:space="preserve">, D. Burnett, A. M. </w:t>
      </w:r>
      <w:proofErr w:type="spellStart"/>
      <w:r w:rsidRPr="004C52E2">
        <w:t>Niknejad</w:t>
      </w:r>
      <w:proofErr w:type="spellEnd"/>
      <w:r w:rsidRPr="004C52E2">
        <w:t xml:space="preserve"> and K. </w:t>
      </w:r>
      <w:proofErr w:type="spellStart"/>
      <w:r w:rsidRPr="004C52E2">
        <w:t>Pister</w:t>
      </w:r>
      <w:proofErr w:type="spellEnd"/>
      <w:r w:rsidRPr="004C52E2">
        <w:t xml:space="preserve">, "Modeling the Impact of Phase Noise on the Performance of Crystal-Free Radios," in IEEE Transactions on Circuits and Systems II: Express Briefs, vol. 64, no. 7, pp. 777-781, July 2017, </w:t>
      </w:r>
      <w:proofErr w:type="spellStart"/>
      <w:r w:rsidRPr="004C52E2">
        <w:t>doi</w:t>
      </w:r>
      <w:proofErr w:type="spellEnd"/>
      <w:r w:rsidRPr="004C52E2">
        <w:t>: 10.1109/TCSII.2016.2611643.</w:t>
      </w:r>
      <w:bookmarkEnd w:id="23"/>
    </w:p>
    <w:p w14:paraId="6ECDAC64" w14:textId="381A307D" w:rsidR="00D63FE0" w:rsidRPr="006134BC" w:rsidRDefault="00D63FE0" w:rsidP="00D63FE0">
      <w:pPr>
        <w:pStyle w:val="References"/>
        <w:jc w:val="left"/>
        <w:rPr>
          <w:rStyle w:val="fontstyle01"/>
          <w:rFonts w:ascii="Times New Roman" w:hAnsi="Times New Roman"/>
          <w:color w:val="auto"/>
          <w:szCs w:val="16"/>
        </w:rPr>
      </w:pPr>
      <w:bookmarkStart w:id="24" w:name="_Ref121843027"/>
      <w:proofErr w:type="spellStart"/>
      <w:r w:rsidRPr="000C6FD5">
        <w:rPr>
          <w:rStyle w:val="fontstyle01"/>
        </w:rPr>
        <w:t>Minyoung</w:t>
      </w:r>
      <w:proofErr w:type="spellEnd"/>
      <w:r w:rsidRPr="000C6FD5">
        <w:rPr>
          <w:rStyle w:val="fontstyle01"/>
        </w:rPr>
        <w:t xml:space="preserve"> Park</w:t>
      </w:r>
      <w:r>
        <w:rPr>
          <w:rStyle w:val="fontstyle01"/>
        </w:rPr>
        <w:t xml:space="preserve">, </w:t>
      </w:r>
      <w:r w:rsidRPr="000C6FD5">
        <w:rPr>
          <w:rStyle w:val="fontstyle01"/>
        </w:rPr>
        <w:t>Thomas Kenney</w:t>
      </w:r>
      <w:r>
        <w:rPr>
          <w:rStyle w:val="fontstyle01"/>
        </w:rPr>
        <w:t xml:space="preserve">, </w:t>
      </w:r>
      <w:r w:rsidRPr="000C6FD5">
        <w:rPr>
          <w:rStyle w:val="fontstyle01"/>
        </w:rPr>
        <w:t>Thomas Kenney</w:t>
      </w:r>
      <w:r>
        <w:rPr>
          <w:rStyle w:val="fontstyle01"/>
        </w:rPr>
        <w:t xml:space="preserve"> and </w:t>
      </w:r>
      <w:r w:rsidRPr="000C6FD5">
        <w:rPr>
          <w:rStyle w:val="fontstyle01"/>
        </w:rPr>
        <w:t>Po-Kai Huang</w:t>
      </w:r>
      <w:r>
        <w:rPr>
          <w:rStyle w:val="fontstyle01"/>
        </w:rPr>
        <w:t xml:space="preserve">, 802.11 17/0326r0 </w:t>
      </w:r>
      <w:proofErr w:type="spellStart"/>
      <w:r>
        <w:rPr>
          <w:rStyle w:val="fontstyle01"/>
        </w:rPr>
        <w:t>TGba</w:t>
      </w:r>
      <w:proofErr w:type="spellEnd"/>
      <w:r>
        <w:rPr>
          <w:rStyle w:val="fontstyle01"/>
        </w:rPr>
        <w:t>, “WUR phase noise model follow up”</w:t>
      </w:r>
      <w:bookmarkEnd w:id="24"/>
    </w:p>
    <w:p w14:paraId="5FC2EDCC" w14:textId="7D0006E1" w:rsidR="00D01749" w:rsidRDefault="00D01749" w:rsidP="00D63FE0">
      <w:pPr>
        <w:pStyle w:val="References"/>
        <w:jc w:val="left"/>
      </w:pPr>
      <w:r>
        <w:rPr>
          <w:rFonts w:hint="eastAsia"/>
          <w:lang w:eastAsia="zh-CN"/>
        </w:rPr>
        <w:t>T</w:t>
      </w:r>
      <w:r>
        <w:rPr>
          <w:lang w:eastAsia="zh-CN"/>
        </w:rPr>
        <w:t xml:space="preserve">S 38.133, </w:t>
      </w:r>
      <w:r w:rsidRPr="00D01749">
        <w:rPr>
          <w:lang w:eastAsia="zh-CN"/>
        </w:rPr>
        <w:t>NR</w:t>
      </w:r>
      <w:r>
        <w:rPr>
          <w:lang w:eastAsia="zh-CN"/>
        </w:rPr>
        <w:t xml:space="preserve">, </w:t>
      </w:r>
      <w:r w:rsidRPr="00D01749">
        <w:rPr>
          <w:lang w:eastAsia="zh-CN"/>
        </w:rPr>
        <w:t>Requirements for support of radio resource management</w:t>
      </w:r>
    </w:p>
    <w:p w14:paraId="3D06ECCA" w14:textId="741B1111" w:rsidR="00F724A3" w:rsidRPr="005B36A2" w:rsidRDefault="00F724A3" w:rsidP="006134BC">
      <w:pPr>
        <w:pStyle w:val="References"/>
      </w:pPr>
      <w:bookmarkStart w:id="25" w:name="_Ref114066421"/>
      <w:r w:rsidRPr="000D16D7">
        <w:t>3GPP TR 38.</w:t>
      </w:r>
      <w:r w:rsidR="00F12EA4" w:rsidRPr="000D16D7">
        <w:t>8</w:t>
      </w:r>
      <w:r w:rsidR="00F12EA4">
        <w:t>30</w:t>
      </w:r>
      <w:r>
        <w:t>:</w:t>
      </w:r>
      <w:r w:rsidR="00F12EA4">
        <w:t xml:space="preserve"> </w:t>
      </w:r>
      <w:r>
        <w:t xml:space="preserve">“Study on </w:t>
      </w:r>
      <w:r w:rsidR="00F12EA4" w:rsidRPr="00F12EA4">
        <w:t>NR coverage enhancement</w:t>
      </w:r>
      <w:r>
        <w:t>”</w:t>
      </w:r>
      <w:bookmarkEnd w:id="25"/>
    </w:p>
    <w:p w14:paraId="202B0DD9" w14:textId="59EFD83B" w:rsidR="006746A0" w:rsidRDefault="006746A0">
      <w:pPr>
        <w:autoSpaceDE/>
        <w:autoSpaceDN/>
        <w:adjustRightInd/>
        <w:snapToGrid/>
        <w:spacing w:after="0"/>
        <w:jc w:val="left"/>
        <w:rPr>
          <w:sz w:val="20"/>
          <w:szCs w:val="16"/>
        </w:rPr>
      </w:pPr>
      <w:r>
        <w:br w:type="page"/>
      </w:r>
    </w:p>
    <w:p w14:paraId="61474465" w14:textId="77777777" w:rsidR="006746A0" w:rsidRPr="00370621" w:rsidRDefault="006746A0" w:rsidP="008E01F3">
      <w:pPr>
        <w:pStyle w:val="References"/>
        <w:numPr>
          <w:ilvl w:val="0"/>
          <w:numId w:val="0"/>
        </w:numPr>
        <w:ind w:left="360" w:hanging="360"/>
      </w:pPr>
    </w:p>
    <w:p w14:paraId="09D96EE3" w14:textId="21E3B8B4" w:rsidR="00E56872" w:rsidRPr="00CF195E" w:rsidRDefault="00E56872" w:rsidP="00E56872">
      <w:pPr>
        <w:pStyle w:val="1"/>
        <w:numPr>
          <w:ilvl w:val="0"/>
          <w:numId w:val="0"/>
        </w:numPr>
        <w:ind w:left="432" w:hanging="432"/>
      </w:pPr>
      <w:bookmarkStart w:id="26" w:name="_Ref117521875"/>
      <w:bookmarkEnd w:id="3"/>
      <w:r>
        <w:t>Appendix</w:t>
      </w:r>
      <w:r w:rsidR="006746A0">
        <w:t xml:space="preserve"> A</w:t>
      </w:r>
      <w:bookmarkEnd w:id="26"/>
    </w:p>
    <w:p w14:paraId="1981F58C" w14:textId="21AD92CE" w:rsidR="00AA608B" w:rsidRPr="00520C52" w:rsidRDefault="00AA608B" w:rsidP="00AA608B">
      <w:pPr>
        <w:pStyle w:val="a6"/>
      </w:pPr>
      <w:bookmarkStart w:id="27" w:name="_Ref117696298"/>
      <w:bookmarkStart w:id="28" w:name="_Ref113983290"/>
      <w:r>
        <w:t xml:space="preserve">Table A </w:t>
      </w:r>
      <w:r>
        <w:rPr>
          <w:b w:val="0"/>
          <w:bCs w:val="0"/>
          <w:noProof/>
        </w:rPr>
        <w:fldChar w:fldCharType="begin"/>
      </w:r>
      <w:r>
        <w:rPr>
          <w:noProof/>
        </w:rPr>
        <w:instrText xml:space="preserve"> SEQ Table_A \* ARABIC </w:instrText>
      </w:r>
      <w:r>
        <w:rPr>
          <w:b w:val="0"/>
          <w:bCs w:val="0"/>
          <w:noProof/>
        </w:rPr>
        <w:fldChar w:fldCharType="separate"/>
      </w:r>
      <w:r w:rsidR="002413AA">
        <w:rPr>
          <w:noProof/>
        </w:rPr>
        <w:t>1</w:t>
      </w:r>
      <w:r>
        <w:rPr>
          <w:b w:val="0"/>
          <w:bCs w:val="0"/>
          <w:noProof/>
        </w:rPr>
        <w:fldChar w:fldCharType="end"/>
      </w:r>
      <w:bookmarkEnd w:id="27"/>
      <w:r>
        <w:t xml:space="preserve"> </w:t>
      </w:r>
      <w:r>
        <w:rPr>
          <w:lang w:eastAsia="zh-CN"/>
        </w:rPr>
        <w:t>The evaluation assumptions for power saving gain</w:t>
      </w:r>
    </w:p>
    <w:tbl>
      <w:tblPr>
        <w:tblStyle w:val="ae"/>
        <w:tblW w:w="0" w:type="auto"/>
        <w:tblLook w:val="04A0" w:firstRow="1" w:lastRow="0" w:firstColumn="1" w:lastColumn="0" w:noHBand="0" w:noVBand="1"/>
      </w:tblPr>
      <w:tblGrid>
        <w:gridCol w:w="2425"/>
        <w:gridCol w:w="3727"/>
        <w:gridCol w:w="3155"/>
      </w:tblGrid>
      <w:tr w:rsidR="00143516" w14:paraId="0BCABEB6" w14:textId="00C92BB9" w:rsidTr="00143516">
        <w:tc>
          <w:tcPr>
            <w:tcW w:w="2425" w:type="dxa"/>
          </w:tcPr>
          <w:p w14:paraId="29B5AE70" w14:textId="32ECEE07" w:rsidR="00143516" w:rsidRDefault="00143516" w:rsidP="003C2741">
            <w:pPr>
              <w:rPr>
                <w:lang w:eastAsia="zh-CN"/>
              </w:rPr>
            </w:pPr>
            <w:r>
              <w:rPr>
                <w:lang w:eastAsia="zh-CN"/>
              </w:rPr>
              <w:t xml:space="preserve">Parameter </w:t>
            </w:r>
          </w:p>
        </w:tc>
        <w:tc>
          <w:tcPr>
            <w:tcW w:w="3727" w:type="dxa"/>
          </w:tcPr>
          <w:p w14:paraId="39F1C977" w14:textId="6E1114C5" w:rsidR="00143516" w:rsidRDefault="00E8105F" w:rsidP="003C2741">
            <w:pPr>
              <w:rPr>
                <w:lang w:eastAsia="zh-CN"/>
              </w:rPr>
            </w:pPr>
            <w:r>
              <w:rPr>
                <w:lang w:eastAsia="zh-CN"/>
              </w:rPr>
              <w:t>Default v</w:t>
            </w:r>
            <w:r w:rsidR="00143516">
              <w:rPr>
                <w:lang w:eastAsia="zh-CN"/>
              </w:rPr>
              <w:t>alue</w:t>
            </w:r>
            <w:r>
              <w:rPr>
                <w:lang w:eastAsia="zh-CN"/>
              </w:rPr>
              <w:t xml:space="preserve"> used if not explicitly mentioned</w:t>
            </w:r>
          </w:p>
        </w:tc>
        <w:tc>
          <w:tcPr>
            <w:tcW w:w="3155" w:type="dxa"/>
          </w:tcPr>
          <w:p w14:paraId="409EF7C1" w14:textId="265451ED" w:rsidR="00143516" w:rsidRDefault="00E8105F" w:rsidP="003C2741">
            <w:pPr>
              <w:rPr>
                <w:lang w:eastAsia="zh-CN"/>
              </w:rPr>
            </w:pPr>
            <w:r>
              <w:rPr>
                <w:lang w:eastAsia="zh-CN"/>
              </w:rPr>
              <w:t>Optional v</w:t>
            </w:r>
            <w:r w:rsidR="00143516">
              <w:rPr>
                <w:lang w:eastAsia="zh-CN"/>
              </w:rPr>
              <w:t>alue for comparison</w:t>
            </w:r>
            <w:r>
              <w:rPr>
                <w:lang w:eastAsia="zh-CN"/>
              </w:rPr>
              <w:t xml:space="preserve"> purpose</w:t>
            </w:r>
          </w:p>
        </w:tc>
      </w:tr>
      <w:tr w:rsidR="00143516" w14:paraId="0AC45758" w14:textId="2D936CA6" w:rsidTr="00143516">
        <w:tc>
          <w:tcPr>
            <w:tcW w:w="2425" w:type="dxa"/>
          </w:tcPr>
          <w:p w14:paraId="5BBD2329" w14:textId="5205D606" w:rsidR="00143516" w:rsidRPr="00AA608B" w:rsidRDefault="00143516" w:rsidP="003C2741">
            <w:pPr>
              <w:rPr>
                <w:lang w:eastAsia="zh-CN"/>
              </w:rPr>
            </w:pPr>
            <w:r>
              <w:rPr>
                <w:lang w:eastAsia="zh-CN"/>
              </w:rPr>
              <w:t>I-</w:t>
            </w:r>
            <w:r>
              <w:rPr>
                <w:rFonts w:hint="eastAsia"/>
                <w:lang w:eastAsia="zh-CN"/>
              </w:rPr>
              <w:t>D</w:t>
            </w:r>
            <w:r>
              <w:rPr>
                <w:lang w:eastAsia="zh-CN"/>
              </w:rPr>
              <w:t>RX cycle length</w:t>
            </w:r>
          </w:p>
        </w:tc>
        <w:tc>
          <w:tcPr>
            <w:tcW w:w="3727" w:type="dxa"/>
          </w:tcPr>
          <w:p w14:paraId="01FABA29" w14:textId="7011A5F0" w:rsidR="00143516" w:rsidRDefault="00143516" w:rsidP="003C2741">
            <w:pPr>
              <w:rPr>
                <w:lang w:eastAsia="zh-CN"/>
              </w:rPr>
            </w:pPr>
            <w:r>
              <w:rPr>
                <w:rFonts w:hint="eastAsia"/>
                <w:lang w:eastAsia="zh-CN"/>
              </w:rPr>
              <w:t>1</w:t>
            </w:r>
            <w:r>
              <w:rPr>
                <w:lang w:eastAsia="zh-CN"/>
              </w:rPr>
              <w:t>.28s</w:t>
            </w:r>
          </w:p>
        </w:tc>
        <w:tc>
          <w:tcPr>
            <w:tcW w:w="3155" w:type="dxa"/>
          </w:tcPr>
          <w:p w14:paraId="0BBBF0D4" w14:textId="2FE133B4" w:rsidR="00143516" w:rsidRDefault="00C66C20" w:rsidP="003C2741">
            <w:pPr>
              <w:rPr>
                <w:lang w:eastAsia="zh-CN"/>
              </w:rPr>
            </w:pPr>
            <w:r>
              <w:rPr>
                <w:rFonts w:hint="eastAsia"/>
                <w:lang w:eastAsia="zh-CN"/>
              </w:rPr>
              <w:t>-</w:t>
            </w:r>
          </w:p>
        </w:tc>
      </w:tr>
      <w:tr w:rsidR="00143516" w14:paraId="5FADAD2B" w14:textId="4412A44C" w:rsidTr="00143516">
        <w:tc>
          <w:tcPr>
            <w:tcW w:w="2425" w:type="dxa"/>
          </w:tcPr>
          <w:p w14:paraId="32578B1E" w14:textId="278ED0C6" w:rsidR="00143516" w:rsidRDefault="00143516" w:rsidP="003C2741">
            <w:pPr>
              <w:rPr>
                <w:lang w:eastAsia="zh-CN"/>
              </w:rPr>
            </w:pPr>
            <w:r>
              <w:rPr>
                <w:lang w:eastAsia="zh-CN"/>
              </w:rPr>
              <w:t>Per UE paging rate</w:t>
            </w:r>
          </w:p>
        </w:tc>
        <w:tc>
          <w:tcPr>
            <w:tcW w:w="3727" w:type="dxa"/>
          </w:tcPr>
          <w:p w14:paraId="6380CFB8" w14:textId="5DDD78CD" w:rsidR="00143516" w:rsidRDefault="00143516" w:rsidP="00C66C20">
            <w:pPr>
              <w:rPr>
                <w:lang w:eastAsia="zh-CN"/>
              </w:rPr>
            </w:pPr>
            <w:r>
              <w:rPr>
                <w:rFonts w:hint="eastAsia"/>
                <w:lang w:eastAsia="zh-CN"/>
              </w:rPr>
              <w:t>1</w:t>
            </w:r>
            <w:r>
              <w:rPr>
                <w:lang w:eastAsia="zh-CN"/>
              </w:rPr>
              <w:t xml:space="preserve">% </w:t>
            </w:r>
          </w:p>
        </w:tc>
        <w:tc>
          <w:tcPr>
            <w:tcW w:w="3155" w:type="dxa"/>
          </w:tcPr>
          <w:p w14:paraId="1A35C2B1" w14:textId="7FB23621" w:rsidR="00143516" w:rsidRDefault="00C66C20" w:rsidP="003C2741">
            <w:pPr>
              <w:rPr>
                <w:lang w:eastAsia="zh-CN"/>
              </w:rPr>
            </w:pPr>
            <w:r>
              <w:rPr>
                <w:rFonts w:hint="eastAsia"/>
                <w:lang w:eastAsia="zh-CN"/>
              </w:rPr>
              <w:t>0</w:t>
            </w:r>
            <w:r>
              <w:rPr>
                <w:lang w:eastAsia="zh-CN"/>
              </w:rPr>
              <w:t>.1%</w:t>
            </w:r>
          </w:p>
        </w:tc>
      </w:tr>
      <w:tr w:rsidR="00143516" w14:paraId="4259F3FD" w14:textId="1B7AB3EE" w:rsidTr="00143516">
        <w:tc>
          <w:tcPr>
            <w:tcW w:w="2425" w:type="dxa"/>
          </w:tcPr>
          <w:p w14:paraId="64C67BF4" w14:textId="7FB51434" w:rsidR="00143516" w:rsidRDefault="00143516" w:rsidP="003C2741">
            <w:pPr>
              <w:rPr>
                <w:lang w:eastAsia="zh-CN"/>
              </w:rPr>
            </w:pPr>
            <w:r>
              <w:rPr>
                <w:lang w:eastAsia="zh-CN"/>
              </w:rPr>
              <w:t>Number of UEs indicated by LP-WUS</w:t>
            </w:r>
          </w:p>
        </w:tc>
        <w:tc>
          <w:tcPr>
            <w:tcW w:w="3727" w:type="dxa"/>
          </w:tcPr>
          <w:p w14:paraId="227CDDD0" w14:textId="77777777" w:rsidR="00143516" w:rsidRDefault="00143516" w:rsidP="003C2741">
            <w:pPr>
              <w:rPr>
                <w:lang w:eastAsia="zh-CN"/>
              </w:rPr>
            </w:pPr>
            <w:r>
              <w:rPr>
                <w:rFonts w:hint="eastAsia"/>
                <w:lang w:eastAsia="zh-CN"/>
              </w:rPr>
              <w:t>1</w:t>
            </w:r>
            <w:r>
              <w:rPr>
                <w:lang w:eastAsia="zh-CN"/>
              </w:rPr>
              <w:t xml:space="preserve"> (i.e. per UE information) </w:t>
            </w:r>
          </w:p>
          <w:p w14:paraId="776234BD" w14:textId="0D8E2DBA" w:rsidR="00143516" w:rsidRDefault="00143516" w:rsidP="003C2741">
            <w:pPr>
              <w:rPr>
                <w:lang w:eastAsia="zh-CN"/>
              </w:rPr>
            </w:pPr>
            <w:r>
              <w:rPr>
                <w:lang w:eastAsia="zh-CN"/>
              </w:rPr>
              <w:t xml:space="preserve">or </w:t>
            </w:r>
          </w:p>
          <w:p w14:paraId="2D8E2CD0" w14:textId="6AE53D01" w:rsidR="00143516" w:rsidRDefault="00143516" w:rsidP="003C2741">
            <w:pPr>
              <w:rPr>
                <w:lang w:eastAsia="zh-CN"/>
              </w:rPr>
            </w:pPr>
            <w:r>
              <w:rPr>
                <w:lang w:eastAsia="zh-CN"/>
              </w:rPr>
              <w:t>10 (i.e. per group information)</w:t>
            </w:r>
          </w:p>
        </w:tc>
        <w:tc>
          <w:tcPr>
            <w:tcW w:w="3155" w:type="dxa"/>
          </w:tcPr>
          <w:p w14:paraId="4D556AB5" w14:textId="6D896012" w:rsidR="00143516" w:rsidRDefault="00C66C20" w:rsidP="003C2741">
            <w:pPr>
              <w:rPr>
                <w:lang w:eastAsia="zh-CN"/>
              </w:rPr>
            </w:pPr>
            <w:r>
              <w:rPr>
                <w:rFonts w:hint="eastAsia"/>
                <w:lang w:eastAsia="zh-CN"/>
              </w:rPr>
              <w:t>-</w:t>
            </w:r>
          </w:p>
        </w:tc>
      </w:tr>
      <w:tr w:rsidR="00143516" w14:paraId="268DF84F" w14:textId="60EB72E6" w:rsidTr="00143516">
        <w:tc>
          <w:tcPr>
            <w:tcW w:w="2425" w:type="dxa"/>
          </w:tcPr>
          <w:p w14:paraId="33F51F82" w14:textId="1FBD2A91" w:rsidR="00143516" w:rsidRDefault="00143516" w:rsidP="007172DE">
            <w:pPr>
              <w:rPr>
                <w:lang w:eastAsia="zh-CN"/>
              </w:rPr>
            </w:pPr>
            <w:r>
              <w:rPr>
                <w:lang w:eastAsia="zh-CN"/>
              </w:rPr>
              <w:t>Number of UEs indicated by each bit of PEI</w:t>
            </w:r>
          </w:p>
        </w:tc>
        <w:tc>
          <w:tcPr>
            <w:tcW w:w="3727" w:type="dxa"/>
          </w:tcPr>
          <w:p w14:paraId="5DC696A4" w14:textId="3304BE95" w:rsidR="00143516" w:rsidRDefault="00143516" w:rsidP="00B815C4">
            <w:pPr>
              <w:rPr>
                <w:lang w:eastAsia="zh-CN"/>
              </w:rPr>
            </w:pPr>
            <w:r>
              <w:rPr>
                <w:lang w:eastAsia="zh-CN"/>
              </w:rPr>
              <w:t xml:space="preserve"> 2 (assuming 10 U</w:t>
            </w:r>
            <w:r w:rsidR="00A93198">
              <w:rPr>
                <w:lang w:eastAsia="zh-CN"/>
              </w:rPr>
              <w:t>E</w:t>
            </w:r>
            <w:r>
              <w:rPr>
                <w:lang w:eastAsia="zh-CN"/>
              </w:rPr>
              <w:t>s per PO, and 5 sub-groups per PO)</w:t>
            </w:r>
          </w:p>
        </w:tc>
        <w:tc>
          <w:tcPr>
            <w:tcW w:w="3155" w:type="dxa"/>
          </w:tcPr>
          <w:p w14:paraId="43A3D6E4" w14:textId="4A379105" w:rsidR="00143516" w:rsidRDefault="00C66C20" w:rsidP="00B815C4">
            <w:pPr>
              <w:rPr>
                <w:lang w:eastAsia="zh-CN"/>
              </w:rPr>
            </w:pPr>
            <w:r>
              <w:rPr>
                <w:rFonts w:hint="eastAsia"/>
                <w:lang w:eastAsia="zh-CN"/>
              </w:rPr>
              <w:t>-</w:t>
            </w:r>
          </w:p>
        </w:tc>
      </w:tr>
      <w:tr w:rsidR="00143516" w14:paraId="1D8645E2" w14:textId="7F77D3E6" w:rsidTr="00143516">
        <w:tc>
          <w:tcPr>
            <w:tcW w:w="2425" w:type="dxa"/>
          </w:tcPr>
          <w:p w14:paraId="027C5549" w14:textId="57621D87" w:rsidR="00143516" w:rsidRDefault="00143516" w:rsidP="007172DE">
            <w:pPr>
              <w:rPr>
                <w:lang w:eastAsia="zh-CN"/>
              </w:rPr>
            </w:pPr>
            <w:r>
              <w:rPr>
                <w:lang w:eastAsia="zh-CN"/>
              </w:rPr>
              <w:t>Length of PO</w:t>
            </w:r>
          </w:p>
        </w:tc>
        <w:tc>
          <w:tcPr>
            <w:tcW w:w="3727" w:type="dxa"/>
          </w:tcPr>
          <w:p w14:paraId="76E07F73" w14:textId="37A53EFD" w:rsidR="00143516" w:rsidRDefault="00143516" w:rsidP="007172DE">
            <w:pPr>
              <w:rPr>
                <w:lang w:eastAsia="zh-CN"/>
              </w:rPr>
            </w:pPr>
            <w:r>
              <w:rPr>
                <w:rFonts w:hint="eastAsia"/>
                <w:lang w:eastAsia="zh-CN"/>
              </w:rPr>
              <w:t>4</w:t>
            </w:r>
            <w:r>
              <w:rPr>
                <w:lang w:eastAsia="zh-CN"/>
              </w:rPr>
              <w:t xml:space="preserve">ms </w:t>
            </w:r>
          </w:p>
        </w:tc>
        <w:tc>
          <w:tcPr>
            <w:tcW w:w="3155" w:type="dxa"/>
          </w:tcPr>
          <w:p w14:paraId="33090E0D" w14:textId="50C337AB" w:rsidR="00143516" w:rsidRDefault="00C66C20" w:rsidP="007172DE">
            <w:pPr>
              <w:rPr>
                <w:lang w:eastAsia="zh-CN"/>
              </w:rPr>
            </w:pPr>
            <w:r>
              <w:rPr>
                <w:rFonts w:hint="eastAsia"/>
                <w:lang w:eastAsia="zh-CN"/>
              </w:rPr>
              <w:t>-</w:t>
            </w:r>
          </w:p>
        </w:tc>
      </w:tr>
      <w:tr w:rsidR="00143516" w14:paraId="36C24EDA" w14:textId="7D6CC6FC" w:rsidTr="00143516">
        <w:tc>
          <w:tcPr>
            <w:tcW w:w="2425" w:type="dxa"/>
          </w:tcPr>
          <w:p w14:paraId="521704F2" w14:textId="40E7EEF5" w:rsidR="00143516" w:rsidRDefault="00143516" w:rsidP="007172DE">
            <w:pPr>
              <w:rPr>
                <w:lang w:eastAsia="zh-CN"/>
              </w:rPr>
            </w:pPr>
            <w:r>
              <w:rPr>
                <w:lang w:eastAsia="zh-CN"/>
              </w:rPr>
              <w:t>Length of SMTC window</w:t>
            </w:r>
          </w:p>
        </w:tc>
        <w:tc>
          <w:tcPr>
            <w:tcW w:w="3727" w:type="dxa"/>
          </w:tcPr>
          <w:p w14:paraId="5825A1F0" w14:textId="5112E5AA" w:rsidR="00143516" w:rsidRDefault="00143516" w:rsidP="007172DE">
            <w:pPr>
              <w:rPr>
                <w:lang w:eastAsia="zh-CN"/>
              </w:rPr>
            </w:pPr>
            <w:r>
              <w:rPr>
                <w:rFonts w:hint="eastAsia"/>
                <w:lang w:eastAsia="zh-CN"/>
              </w:rPr>
              <w:t>5</w:t>
            </w:r>
            <w:r>
              <w:rPr>
                <w:lang w:eastAsia="zh-CN"/>
              </w:rPr>
              <w:t>ms</w:t>
            </w:r>
          </w:p>
        </w:tc>
        <w:tc>
          <w:tcPr>
            <w:tcW w:w="3155" w:type="dxa"/>
          </w:tcPr>
          <w:p w14:paraId="511AAF93" w14:textId="6C3B8691" w:rsidR="00143516" w:rsidRDefault="00C66C20" w:rsidP="007172DE">
            <w:pPr>
              <w:rPr>
                <w:lang w:eastAsia="zh-CN"/>
              </w:rPr>
            </w:pPr>
            <w:r>
              <w:rPr>
                <w:rFonts w:hint="eastAsia"/>
                <w:lang w:eastAsia="zh-CN"/>
              </w:rPr>
              <w:t>-</w:t>
            </w:r>
          </w:p>
        </w:tc>
      </w:tr>
      <w:tr w:rsidR="00143516" w14:paraId="63DD80D0" w14:textId="07CE8853" w:rsidTr="00143516">
        <w:tc>
          <w:tcPr>
            <w:tcW w:w="2425" w:type="dxa"/>
          </w:tcPr>
          <w:p w14:paraId="59ED96FA" w14:textId="25CE11D5" w:rsidR="00143516" w:rsidRDefault="00143516" w:rsidP="007172DE">
            <w:pPr>
              <w:rPr>
                <w:lang w:eastAsia="zh-CN"/>
              </w:rPr>
            </w:pPr>
            <w:r>
              <w:rPr>
                <w:lang w:eastAsia="zh-CN"/>
              </w:rPr>
              <w:t>Number of frequency layers for inter-frequency measurement</w:t>
            </w:r>
          </w:p>
        </w:tc>
        <w:tc>
          <w:tcPr>
            <w:tcW w:w="3727" w:type="dxa"/>
          </w:tcPr>
          <w:p w14:paraId="0AC5DDE0" w14:textId="6D8ECE7A" w:rsidR="00143516" w:rsidRDefault="00143516" w:rsidP="007172DE">
            <w:pPr>
              <w:rPr>
                <w:lang w:eastAsia="zh-CN"/>
              </w:rPr>
            </w:pPr>
            <w:r>
              <w:rPr>
                <w:rFonts w:hint="eastAsia"/>
                <w:lang w:eastAsia="zh-CN"/>
              </w:rPr>
              <w:t>1</w:t>
            </w:r>
          </w:p>
        </w:tc>
        <w:tc>
          <w:tcPr>
            <w:tcW w:w="3155" w:type="dxa"/>
          </w:tcPr>
          <w:p w14:paraId="19509D8A" w14:textId="42A654A6" w:rsidR="00143516" w:rsidRDefault="00C66C20" w:rsidP="007172DE">
            <w:pPr>
              <w:rPr>
                <w:lang w:eastAsia="zh-CN"/>
              </w:rPr>
            </w:pPr>
            <w:r>
              <w:rPr>
                <w:rFonts w:hint="eastAsia"/>
                <w:lang w:eastAsia="zh-CN"/>
              </w:rPr>
              <w:t>-</w:t>
            </w:r>
          </w:p>
        </w:tc>
      </w:tr>
      <w:tr w:rsidR="00143516" w14:paraId="3B64F8AE" w14:textId="44B87240" w:rsidTr="00143516">
        <w:tc>
          <w:tcPr>
            <w:tcW w:w="2425" w:type="dxa"/>
          </w:tcPr>
          <w:p w14:paraId="462D25D8" w14:textId="535FE822" w:rsidR="00143516" w:rsidRDefault="00143516" w:rsidP="007172DE">
            <w:pPr>
              <w:rPr>
                <w:lang w:eastAsia="zh-CN"/>
              </w:rPr>
            </w:pPr>
            <w:r>
              <w:rPr>
                <w:lang w:eastAsia="zh-CN"/>
              </w:rPr>
              <w:t>Ratio of RRM relaxation for R17 baseline scheme</w:t>
            </w:r>
          </w:p>
        </w:tc>
        <w:tc>
          <w:tcPr>
            <w:tcW w:w="3727" w:type="dxa"/>
          </w:tcPr>
          <w:p w14:paraId="4D11B54C" w14:textId="47C3046C" w:rsidR="00143516" w:rsidRDefault="00143516" w:rsidP="007172DE">
            <w:pPr>
              <w:rPr>
                <w:lang w:eastAsia="zh-CN"/>
              </w:rPr>
            </w:pPr>
            <w:r>
              <w:rPr>
                <w:lang w:eastAsia="zh-CN"/>
              </w:rPr>
              <w:t>One measurement per 3 I-DRX cycles</w:t>
            </w:r>
          </w:p>
        </w:tc>
        <w:tc>
          <w:tcPr>
            <w:tcW w:w="3155" w:type="dxa"/>
          </w:tcPr>
          <w:p w14:paraId="7303E726" w14:textId="020A3468" w:rsidR="00143516" w:rsidRDefault="00C66C20" w:rsidP="007172DE">
            <w:pPr>
              <w:rPr>
                <w:lang w:eastAsia="zh-CN"/>
              </w:rPr>
            </w:pPr>
            <w:r>
              <w:rPr>
                <w:rFonts w:hint="eastAsia"/>
                <w:lang w:eastAsia="zh-CN"/>
              </w:rPr>
              <w:t>-</w:t>
            </w:r>
          </w:p>
        </w:tc>
      </w:tr>
      <w:tr w:rsidR="00143516" w14:paraId="2789546C" w14:textId="77C79E34" w:rsidTr="00143516">
        <w:tc>
          <w:tcPr>
            <w:tcW w:w="2425" w:type="dxa"/>
          </w:tcPr>
          <w:p w14:paraId="704A4725" w14:textId="7D85EF4E" w:rsidR="00143516" w:rsidRDefault="00143516" w:rsidP="007172DE">
            <w:pPr>
              <w:rPr>
                <w:lang w:eastAsia="zh-CN"/>
              </w:rPr>
            </w:pPr>
            <w:r>
              <w:rPr>
                <w:lang w:eastAsia="zh-CN"/>
              </w:rPr>
              <w:t>Length of re-sync/sync</w:t>
            </w:r>
          </w:p>
        </w:tc>
        <w:tc>
          <w:tcPr>
            <w:tcW w:w="3727" w:type="dxa"/>
          </w:tcPr>
          <w:p w14:paraId="1699E325" w14:textId="5FBE04DE" w:rsidR="00C66C20" w:rsidRDefault="000974E6" w:rsidP="007172DE">
            <w:pPr>
              <w:rPr>
                <w:lang w:eastAsia="zh-CN"/>
              </w:rPr>
            </w:pPr>
            <w:r>
              <w:rPr>
                <w:lang w:eastAsia="zh-CN"/>
              </w:rPr>
              <w:t>110</w:t>
            </w:r>
            <w:r w:rsidR="00143516">
              <w:rPr>
                <w:lang w:eastAsia="zh-CN"/>
              </w:rPr>
              <w:t xml:space="preserve">ms, </w:t>
            </w:r>
            <w:r w:rsidR="00320D77">
              <w:rPr>
                <w:lang w:eastAsia="zh-CN"/>
              </w:rPr>
              <w:t>corresponding to 6 SSBs</w:t>
            </w:r>
          </w:p>
          <w:p w14:paraId="45060D35" w14:textId="00974972" w:rsidR="00C66C20" w:rsidRDefault="00C66C20" w:rsidP="007172DE">
            <w:pPr>
              <w:rPr>
                <w:lang w:eastAsia="zh-CN"/>
              </w:rPr>
            </w:pPr>
            <w:r>
              <w:rPr>
                <w:lang w:eastAsia="zh-CN"/>
              </w:rPr>
              <w:t xml:space="preserve">First </w:t>
            </w:r>
            <w:r w:rsidR="000974E6">
              <w:rPr>
                <w:lang w:eastAsia="zh-CN"/>
              </w:rPr>
              <w:t>three</w:t>
            </w:r>
            <w:r>
              <w:rPr>
                <w:lang w:eastAsia="zh-CN"/>
              </w:rPr>
              <w:t xml:space="preserve"> SSBs are used to find the DL timing</w:t>
            </w:r>
            <w:r w:rsidR="00740907">
              <w:rPr>
                <w:lang w:eastAsia="zh-CN"/>
              </w:rPr>
              <w:t xml:space="preserve"> and some kind of sync</w:t>
            </w:r>
            <w:r>
              <w:rPr>
                <w:lang w:eastAsia="zh-CN"/>
              </w:rPr>
              <w:t>, where 10+20</w:t>
            </w:r>
            <w:r w:rsidR="000974E6">
              <w:rPr>
                <w:lang w:eastAsia="zh-CN"/>
              </w:rPr>
              <w:t>*2</w:t>
            </w:r>
            <w:r>
              <w:rPr>
                <w:lang w:eastAsia="zh-CN"/>
              </w:rPr>
              <w:t>=</w:t>
            </w:r>
            <w:r w:rsidR="000974E6">
              <w:rPr>
                <w:lang w:eastAsia="zh-CN"/>
              </w:rPr>
              <w:t>5</w:t>
            </w:r>
            <w:r>
              <w:rPr>
                <w:lang w:eastAsia="zh-CN"/>
              </w:rPr>
              <w:t>0ms on average is used for continuously receiving DL signal.</w:t>
            </w:r>
          </w:p>
          <w:p w14:paraId="1A6A8879" w14:textId="2EBA91B7" w:rsidR="00C66C20" w:rsidRDefault="00C66C20" w:rsidP="007172DE">
            <w:pPr>
              <w:rPr>
                <w:lang w:eastAsia="zh-CN"/>
              </w:rPr>
            </w:pPr>
            <w:r>
              <w:rPr>
                <w:lang w:eastAsia="zh-CN"/>
              </w:rPr>
              <w:t xml:space="preserve">Then </w:t>
            </w:r>
            <w:r w:rsidR="000974E6">
              <w:rPr>
                <w:lang w:eastAsia="zh-CN"/>
              </w:rPr>
              <w:t>three</w:t>
            </w:r>
            <w:r>
              <w:rPr>
                <w:lang w:eastAsia="zh-CN"/>
              </w:rPr>
              <w:t xml:space="preserve"> SSBs (</w:t>
            </w:r>
            <w:r w:rsidR="000974E6">
              <w:rPr>
                <w:lang w:eastAsia="zh-CN"/>
              </w:rPr>
              <w:t>6</w:t>
            </w:r>
            <w:r>
              <w:rPr>
                <w:lang w:eastAsia="zh-CN"/>
              </w:rPr>
              <w:t xml:space="preserve">0ms) are used for finer sync, </w:t>
            </w:r>
            <w:r w:rsidR="00143516">
              <w:rPr>
                <w:lang w:eastAsia="zh-CN"/>
              </w:rPr>
              <w:t xml:space="preserve">where </w:t>
            </w:r>
            <w:r>
              <w:rPr>
                <w:lang w:eastAsia="zh-CN"/>
              </w:rPr>
              <w:t>in each SSB periodicity there is 18 ms light sleep and 2ms SSB reception.</w:t>
            </w:r>
          </w:p>
          <w:p w14:paraId="6C983DD7" w14:textId="6BCF0367" w:rsidR="00143516" w:rsidRDefault="00143516" w:rsidP="00C66C20">
            <w:pPr>
              <w:rPr>
                <w:lang w:eastAsia="zh-CN"/>
              </w:rPr>
            </w:pPr>
            <w:r>
              <w:rPr>
                <w:rFonts w:hint="eastAsia"/>
                <w:lang w:eastAsia="zh-CN"/>
              </w:rPr>
              <w:t>N</w:t>
            </w:r>
            <w:r>
              <w:rPr>
                <w:lang w:eastAsia="zh-CN"/>
              </w:rPr>
              <w:t>ote: the periodicity of SSB is 20ms, so on average UE spends 10ms to find the first SSB to find the coarse DL timing</w:t>
            </w:r>
          </w:p>
        </w:tc>
        <w:tc>
          <w:tcPr>
            <w:tcW w:w="3155" w:type="dxa"/>
          </w:tcPr>
          <w:p w14:paraId="400D2568" w14:textId="72C2592A" w:rsidR="00143516" w:rsidRDefault="00C66C20" w:rsidP="007172DE">
            <w:pPr>
              <w:rPr>
                <w:lang w:eastAsia="zh-CN"/>
              </w:rPr>
            </w:pPr>
            <w:r>
              <w:rPr>
                <w:rFonts w:hint="eastAsia"/>
                <w:lang w:eastAsia="zh-CN"/>
              </w:rPr>
              <w:t>1</w:t>
            </w:r>
            <w:r>
              <w:rPr>
                <w:lang w:eastAsia="zh-CN"/>
              </w:rPr>
              <w:t>0ms, assuming that LP-WUR can help main receiver to get co</w:t>
            </w:r>
            <w:r w:rsidR="00953A75">
              <w:rPr>
                <w:lang w:eastAsia="zh-CN"/>
              </w:rPr>
              <w:t>a</w:t>
            </w:r>
            <w:r>
              <w:rPr>
                <w:lang w:eastAsia="zh-CN"/>
              </w:rPr>
              <w:t>rse sync, and only 1 SSB is used for finer sync.</w:t>
            </w:r>
          </w:p>
        </w:tc>
      </w:tr>
      <w:tr w:rsidR="00143516" w14:paraId="04FB4CD3" w14:textId="5360CBA4" w:rsidTr="00143516">
        <w:tc>
          <w:tcPr>
            <w:tcW w:w="2425" w:type="dxa"/>
          </w:tcPr>
          <w:p w14:paraId="7C0315D8" w14:textId="1D96BB39" w:rsidR="00143516" w:rsidRPr="00AA608B" w:rsidRDefault="00143516" w:rsidP="007172DE">
            <w:pPr>
              <w:rPr>
                <w:lang w:eastAsia="zh-CN"/>
              </w:rPr>
            </w:pPr>
            <w:r w:rsidRPr="00AA608B">
              <w:rPr>
                <w:lang w:eastAsia="zh-CN"/>
              </w:rPr>
              <w:t>Relative power unit for LP-WUR ‘on’ state, i.e., the LP-WUR performs monitoring</w:t>
            </w:r>
          </w:p>
        </w:tc>
        <w:tc>
          <w:tcPr>
            <w:tcW w:w="3727" w:type="dxa"/>
          </w:tcPr>
          <w:p w14:paraId="1D69F57C" w14:textId="6C26057D" w:rsidR="00143516" w:rsidRDefault="00143516" w:rsidP="007172DE">
            <w:pPr>
              <w:rPr>
                <w:lang w:eastAsia="zh-CN"/>
              </w:rPr>
            </w:pPr>
            <w:r>
              <w:rPr>
                <w:rFonts w:hint="eastAsia"/>
                <w:lang w:eastAsia="zh-CN"/>
              </w:rPr>
              <w:t>0</w:t>
            </w:r>
            <w:r>
              <w:rPr>
                <w:lang w:eastAsia="zh-CN"/>
              </w:rPr>
              <w:t>.1</w:t>
            </w:r>
          </w:p>
        </w:tc>
        <w:tc>
          <w:tcPr>
            <w:tcW w:w="3155" w:type="dxa"/>
          </w:tcPr>
          <w:p w14:paraId="437129A5" w14:textId="202254DC" w:rsidR="00143516" w:rsidRDefault="00C66C20" w:rsidP="007172DE">
            <w:pPr>
              <w:rPr>
                <w:lang w:eastAsia="zh-CN"/>
              </w:rPr>
            </w:pPr>
            <w:r>
              <w:rPr>
                <w:rFonts w:hint="eastAsia"/>
                <w:lang w:eastAsia="zh-CN"/>
              </w:rPr>
              <w:t>4</w:t>
            </w:r>
          </w:p>
        </w:tc>
      </w:tr>
      <w:tr w:rsidR="00143516" w14:paraId="6C7983F4" w14:textId="67577B53" w:rsidTr="00143516">
        <w:tc>
          <w:tcPr>
            <w:tcW w:w="2425" w:type="dxa"/>
          </w:tcPr>
          <w:p w14:paraId="430D9A9C" w14:textId="53D21709" w:rsidR="00143516" w:rsidRPr="00AA608B" w:rsidRDefault="00143516" w:rsidP="008612FF">
            <w:pPr>
              <w:rPr>
                <w:lang w:eastAsia="zh-CN"/>
              </w:rPr>
            </w:pPr>
            <w:r w:rsidRPr="00AA608B">
              <w:rPr>
                <w:lang w:eastAsia="zh-CN"/>
              </w:rPr>
              <w:t xml:space="preserve">Relative power unit for </w:t>
            </w:r>
            <w:r>
              <w:rPr>
                <w:lang w:eastAsia="zh-CN"/>
              </w:rPr>
              <w:t>ultra-deep sleep of MR</w:t>
            </w:r>
          </w:p>
        </w:tc>
        <w:tc>
          <w:tcPr>
            <w:tcW w:w="3727" w:type="dxa"/>
          </w:tcPr>
          <w:p w14:paraId="7BF12085" w14:textId="2ED3E059" w:rsidR="00143516" w:rsidRDefault="00143516" w:rsidP="008612FF">
            <w:pPr>
              <w:rPr>
                <w:lang w:eastAsia="zh-CN"/>
              </w:rPr>
            </w:pPr>
            <w:r>
              <w:rPr>
                <w:rFonts w:hint="eastAsia"/>
                <w:lang w:eastAsia="zh-CN"/>
              </w:rPr>
              <w:t>0</w:t>
            </w:r>
            <w:r>
              <w:rPr>
                <w:lang w:eastAsia="zh-CN"/>
              </w:rPr>
              <w:t>.015</w:t>
            </w:r>
          </w:p>
        </w:tc>
        <w:tc>
          <w:tcPr>
            <w:tcW w:w="3155" w:type="dxa"/>
          </w:tcPr>
          <w:p w14:paraId="22231DEF" w14:textId="77777777" w:rsidR="00143516" w:rsidRDefault="00143516" w:rsidP="008612FF">
            <w:pPr>
              <w:rPr>
                <w:lang w:eastAsia="zh-CN"/>
              </w:rPr>
            </w:pPr>
          </w:p>
        </w:tc>
      </w:tr>
      <w:tr w:rsidR="00143516" w14:paraId="33162424" w14:textId="38401A30" w:rsidTr="00143516">
        <w:tc>
          <w:tcPr>
            <w:tcW w:w="2425" w:type="dxa"/>
          </w:tcPr>
          <w:p w14:paraId="18A9F096" w14:textId="4DDA141A" w:rsidR="00143516" w:rsidRDefault="00143516" w:rsidP="008612FF">
            <w:pPr>
              <w:rPr>
                <w:lang w:eastAsia="zh-CN"/>
              </w:rPr>
            </w:pPr>
            <w:r>
              <w:rPr>
                <w:lang w:eastAsia="zh-CN"/>
              </w:rPr>
              <w:t xml:space="preserve">Ramp-up and down transition energy </w:t>
            </w:r>
          </w:p>
          <w:p w14:paraId="37BEE5A9" w14:textId="1BB23322" w:rsidR="00143516" w:rsidRDefault="00143516" w:rsidP="008612FF">
            <w:pPr>
              <w:rPr>
                <w:lang w:eastAsia="zh-CN"/>
              </w:rPr>
            </w:pPr>
            <w:r>
              <w:rPr>
                <w:lang w:eastAsia="zh-CN"/>
              </w:rPr>
              <w:t>(unit multiplied by ms)</w:t>
            </w:r>
          </w:p>
        </w:tc>
        <w:tc>
          <w:tcPr>
            <w:tcW w:w="3727" w:type="dxa"/>
          </w:tcPr>
          <w:p w14:paraId="317D6846" w14:textId="655CEDD4" w:rsidR="00143516" w:rsidRDefault="00C66C20" w:rsidP="008612FF">
            <w:pPr>
              <w:rPr>
                <w:lang w:eastAsia="zh-CN"/>
              </w:rPr>
            </w:pPr>
            <w:r>
              <w:rPr>
                <w:lang w:eastAsia="zh-CN"/>
              </w:rPr>
              <w:t>10</w:t>
            </w:r>
            <w:r w:rsidR="00143516">
              <w:rPr>
                <w:lang w:eastAsia="zh-CN"/>
              </w:rPr>
              <w:t>000</w:t>
            </w:r>
          </w:p>
        </w:tc>
        <w:tc>
          <w:tcPr>
            <w:tcW w:w="3155" w:type="dxa"/>
          </w:tcPr>
          <w:p w14:paraId="0E397E67" w14:textId="29ACFB65" w:rsidR="00143516" w:rsidRDefault="00C66C20" w:rsidP="008612FF">
            <w:pPr>
              <w:rPr>
                <w:lang w:eastAsia="zh-CN"/>
              </w:rPr>
            </w:pPr>
            <w:r>
              <w:rPr>
                <w:rFonts w:hint="eastAsia"/>
                <w:lang w:eastAsia="zh-CN"/>
              </w:rPr>
              <w:t>2</w:t>
            </w:r>
            <w:r>
              <w:rPr>
                <w:lang w:eastAsia="zh-CN"/>
              </w:rPr>
              <w:t>0000</w:t>
            </w:r>
          </w:p>
        </w:tc>
      </w:tr>
      <w:tr w:rsidR="00143516" w14:paraId="30F1D174" w14:textId="4EB2FC86" w:rsidTr="00143516">
        <w:tc>
          <w:tcPr>
            <w:tcW w:w="2425" w:type="dxa"/>
          </w:tcPr>
          <w:p w14:paraId="14CEE13F" w14:textId="0A291CF1" w:rsidR="00143516" w:rsidRPr="00847C07" w:rsidRDefault="00143516" w:rsidP="008612FF">
            <w:pPr>
              <w:rPr>
                <w:lang w:eastAsia="zh-CN"/>
              </w:rPr>
            </w:pPr>
            <w:r>
              <w:rPr>
                <w:lang w:eastAsia="zh-CN"/>
              </w:rPr>
              <w:t>Ramp-up time</w:t>
            </w:r>
          </w:p>
        </w:tc>
        <w:tc>
          <w:tcPr>
            <w:tcW w:w="3727" w:type="dxa"/>
          </w:tcPr>
          <w:p w14:paraId="5FA3FB70" w14:textId="74107DCC" w:rsidR="00143516" w:rsidRDefault="00143516" w:rsidP="008612FF">
            <w:pPr>
              <w:rPr>
                <w:lang w:eastAsia="zh-CN"/>
              </w:rPr>
            </w:pPr>
            <w:r>
              <w:rPr>
                <w:lang w:eastAsia="zh-CN"/>
              </w:rPr>
              <w:t>400ms</w:t>
            </w:r>
          </w:p>
        </w:tc>
        <w:tc>
          <w:tcPr>
            <w:tcW w:w="3155" w:type="dxa"/>
          </w:tcPr>
          <w:p w14:paraId="438E88FB" w14:textId="6C352D40" w:rsidR="00143516" w:rsidRDefault="00C66C20" w:rsidP="008612FF">
            <w:pPr>
              <w:rPr>
                <w:lang w:eastAsia="zh-CN"/>
              </w:rPr>
            </w:pPr>
            <w:r>
              <w:rPr>
                <w:rFonts w:hint="eastAsia"/>
                <w:lang w:eastAsia="zh-CN"/>
              </w:rPr>
              <w:t>-</w:t>
            </w:r>
          </w:p>
        </w:tc>
      </w:tr>
      <w:tr w:rsidR="00143516" w14:paraId="05BDE9BC" w14:textId="4E29D907" w:rsidTr="00143516">
        <w:tc>
          <w:tcPr>
            <w:tcW w:w="2425" w:type="dxa"/>
          </w:tcPr>
          <w:p w14:paraId="7EEBABAF" w14:textId="4DFA2448" w:rsidR="00143516" w:rsidRDefault="00143516" w:rsidP="008612FF">
            <w:pPr>
              <w:rPr>
                <w:lang w:eastAsia="zh-CN"/>
              </w:rPr>
            </w:pPr>
            <w:r>
              <w:rPr>
                <w:rFonts w:hint="eastAsia"/>
                <w:lang w:eastAsia="zh-CN"/>
              </w:rPr>
              <w:lastRenderedPageBreak/>
              <w:t>H</w:t>
            </w:r>
            <w:r>
              <w:rPr>
                <w:lang w:eastAsia="zh-CN"/>
              </w:rPr>
              <w:t>ow to monitor LP-WUS</w:t>
            </w:r>
          </w:p>
        </w:tc>
        <w:tc>
          <w:tcPr>
            <w:tcW w:w="3727" w:type="dxa"/>
          </w:tcPr>
          <w:p w14:paraId="32266358" w14:textId="690260DC" w:rsidR="00143516" w:rsidRDefault="00143516" w:rsidP="008612FF">
            <w:pPr>
              <w:rPr>
                <w:lang w:eastAsia="zh-CN"/>
              </w:rPr>
            </w:pPr>
            <w:r>
              <w:rPr>
                <w:lang w:eastAsia="zh-CN"/>
              </w:rPr>
              <w:t xml:space="preserve">Continuously </w:t>
            </w:r>
          </w:p>
        </w:tc>
        <w:tc>
          <w:tcPr>
            <w:tcW w:w="3155" w:type="dxa"/>
          </w:tcPr>
          <w:p w14:paraId="3677C533" w14:textId="0D24CF3D" w:rsidR="00143516" w:rsidRDefault="00CC6EC4" w:rsidP="008612FF">
            <w:pPr>
              <w:rPr>
                <w:lang w:eastAsia="zh-CN"/>
              </w:rPr>
            </w:pPr>
            <w:r>
              <w:rPr>
                <w:lang w:eastAsia="zh-CN"/>
              </w:rPr>
              <w:t xml:space="preserve">Duty cycle, where T = 1280ms and D = </w:t>
            </w:r>
            <w:r w:rsidR="00E60940">
              <w:rPr>
                <w:lang w:eastAsia="zh-CN"/>
              </w:rPr>
              <w:t xml:space="preserve">640ms or </w:t>
            </w:r>
            <w:r>
              <w:rPr>
                <w:lang w:eastAsia="zh-CN"/>
              </w:rPr>
              <w:t>160ms (</w:t>
            </w:r>
            <w:r w:rsidR="00E60940">
              <w:rPr>
                <w:lang w:eastAsia="zh-CN"/>
              </w:rPr>
              <w:t xml:space="preserve">i.e. </w:t>
            </w:r>
            <w:r>
              <w:rPr>
                <w:lang w:eastAsia="zh-CN"/>
              </w:rPr>
              <w:t>D=</w:t>
            </w:r>
            <w:r w:rsidR="00AF17D5">
              <w:rPr>
                <w:lang w:eastAsia="zh-CN"/>
              </w:rPr>
              <w:t>T</w:t>
            </w:r>
            <w:r w:rsidR="00E60940">
              <w:rPr>
                <w:lang w:eastAsia="zh-CN"/>
              </w:rPr>
              <w:t xml:space="preserve">/2 or </w:t>
            </w:r>
            <w:r w:rsidR="00AF17D5">
              <w:rPr>
                <w:lang w:eastAsia="zh-CN"/>
              </w:rPr>
              <w:t>T</w:t>
            </w:r>
            <w:r>
              <w:rPr>
                <w:lang w:eastAsia="zh-CN"/>
              </w:rPr>
              <w:t>/8)</w:t>
            </w:r>
          </w:p>
        </w:tc>
      </w:tr>
      <w:tr w:rsidR="009B71EA" w14:paraId="676C36CA" w14:textId="77777777" w:rsidTr="00143516">
        <w:tc>
          <w:tcPr>
            <w:tcW w:w="2425" w:type="dxa"/>
          </w:tcPr>
          <w:p w14:paraId="6929AF28" w14:textId="56A2D431" w:rsidR="009B71EA" w:rsidRDefault="009B71EA" w:rsidP="008612FF">
            <w:pPr>
              <w:rPr>
                <w:lang w:eastAsia="zh-CN"/>
              </w:rPr>
            </w:pPr>
            <w:r>
              <w:rPr>
                <w:lang w:eastAsia="zh-CN"/>
              </w:rPr>
              <w:t>Paging information carried by LP-WUS</w:t>
            </w:r>
          </w:p>
        </w:tc>
        <w:tc>
          <w:tcPr>
            <w:tcW w:w="3727" w:type="dxa"/>
          </w:tcPr>
          <w:p w14:paraId="7F3178E4" w14:textId="34C7EDAF" w:rsidR="009B71EA" w:rsidRDefault="009B71EA" w:rsidP="008612FF">
            <w:pPr>
              <w:rPr>
                <w:lang w:eastAsia="zh-CN"/>
              </w:rPr>
            </w:pPr>
            <w:r>
              <w:rPr>
                <w:lang w:eastAsia="zh-CN"/>
              </w:rPr>
              <w:t>Per UE information</w:t>
            </w:r>
          </w:p>
        </w:tc>
        <w:tc>
          <w:tcPr>
            <w:tcW w:w="3155" w:type="dxa"/>
          </w:tcPr>
          <w:p w14:paraId="27F7C5CE" w14:textId="0D004BA6" w:rsidR="009B71EA" w:rsidRDefault="009B71EA" w:rsidP="008612FF">
            <w:pPr>
              <w:rPr>
                <w:lang w:eastAsia="zh-CN"/>
              </w:rPr>
            </w:pPr>
            <w:r>
              <w:rPr>
                <w:lang w:eastAsia="zh-CN"/>
              </w:rPr>
              <w:t>Per group information, where 10 UEs are assumed in the same group</w:t>
            </w:r>
          </w:p>
        </w:tc>
      </w:tr>
    </w:tbl>
    <w:p w14:paraId="66C8CD7E" w14:textId="14A46707" w:rsidR="00EA2308" w:rsidRDefault="00EA2308" w:rsidP="00EA02F9">
      <w:pPr>
        <w:pStyle w:val="a6"/>
      </w:pPr>
    </w:p>
    <w:p w14:paraId="6BCB2106" w14:textId="32042FEA" w:rsidR="00F724A3" w:rsidRDefault="00F724A3" w:rsidP="00F724A3">
      <w:pPr>
        <w:pStyle w:val="a6"/>
        <w:rPr>
          <w:lang w:eastAsia="zh-CN"/>
        </w:rPr>
      </w:pPr>
      <w:bookmarkStart w:id="29" w:name="_Ref117952887"/>
      <w:r>
        <w:t xml:space="preserve">Table A </w:t>
      </w:r>
      <w:r>
        <w:rPr>
          <w:b w:val="0"/>
          <w:bCs w:val="0"/>
          <w:noProof/>
        </w:rPr>
        <w:fldChar w:fldCharType="begin"/>
      </w:r>
      <w:r>
        <w:rPr>
          <w:noProof/>
        </w:rPr>
        <w:instrText xml:space="preserve"> SEQ Table_A \* ARABIC </w:instrText>
      </w:r>
      <w:r>
        <w:rPr>
          <w:b w:val="0"/>
          <w:bCs w:val="0"/>
          <w:noProof/>
        </w:rPr>
        <w:fldChar w:fldCharType="separate"/>
      </w:r>
      <w:r w:rsidR="002413AA">
        <w:rPr>
          <w:noProof/>
        </w:rPr>
        <w:t>2</w:t>
      </w:r>
      <w:r>
        <w:rPr>
          <w:b w:val="0"/>
          <w:bCs w:val="0"/>
          <w:noProof/>
        </w:rPr>
        <w:fldChar w:fldCharType="end"/>
      </w:r>
      <w:bookmarkEnd w:id="29"/>
      <w:r>
        <w:t xml:space="preserve"> </w:t>
      </w:r>
      <w:r>
        <w:rPr>
          <w:lang w:eastAsia="zh-CN"/>
        </w:rPr>
        <w:t>The simulation assumptions for link budget</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75"/>
        <w:gridCol w:w="2172"/>
        <w:gridCol w:w="2030"/>
        <w:gridCol w:w="2030"/>
      </w:tblGrid>
      <w:tr w:rsidR="0091020E" w:rsidRPr="00EA2308" w14:paraId="7D8E4E50" w14:textId="77777777" w:rsidTr="009E23F2">
        <w:trPr>
          <w:trHeight w:val="279"/>
          <w:jc w:val="center"/>
        </w:trPr>
        <w:tc>
          <w:tcPr>
            <w:tcW w:w="3075" w:type="dxa"/>
            <w:shd w:val="clear" w:color="auto" w:fill="F2F2F2" w:themeFill="background1" w:themeFillShade="F2"/>
            <w:tcMar>
              <w:top w:w="75" w:type="dxa"/>
              <w:left w:w="75" w:type="dxa"/>
              <w:bottom w:w="75" w:type="dxa"/>
              <w:right w:w="75" w:type="dxa"/>
            </w:tcMar>
          </w:tcPr>
          <w:p w14:paraId="011ACA51" w14:textId="77777777" w:rsidR="0091020E" w:rsidRPr="00953D17" w:rsidRDefault="0091020E" w:rsidP="009E23F2">
            <w:pPr>
              <w:rPr>
                <w:b/>
                <w:lang w:eastAsia="zh-CN"/>
              </w:rPr>
            </w:pPr>
            <w:r w:rsidRPr="00953D17">
              <w:rPr>
                <w:rFonts w:hint="eastAsia"/>
                <w:b/>
                <w:lang w:eastAsia="zh-CN"/>
              </w:rPr>
              <w:t>P</w:t>
            </w:r>
            <w:r w:rsidRPr="00953D17">
              <w:rPr>
                <w:b/>
                <w:lang w:eastAsia="zh-CN"/>
              </w:rPr>
              <w:t>arameter</w:t>
            </w:r>
          </w:p>
        </w:tc>
        <w:tc>
          <w:tcPr>
            <w:tcW w:w="6232" w:type="dxa"/>
            <w:gridSpan w:val="3"/>
            <w:shd w:val="clear" w:color="auto" w:fill="F2F2F2" w:themeFill="background1" w:themeFillShade="F2"/>
            <w:tcMar>
              <w:top w:w="75" w:type="dxa"/>
              <w:left w:w="75" w:type="dxa"/>
              <w:bottom w:w="75" w:type="dxa"/>
              <w:right w:w="75" w:type="dxa"/>
            </w:tcMar>
          </w:tcPr>
          <w:p w14:paraId="7BD03500" w14:textId="77777777" w:rsidR="0091020E" w:rsidRPr="00953D17" w:rsidRDefault="0091020E" w:rsidP="009E23F2">
            <w:pPr>
              <w:jc w:val="center"/>
              <w:rPr>
                <w:b/>
                <w:lang w:eastAsia="zh-CN"/>
              </w:rPr>
            </w:pPr>
            <w:r w:rsidRPr="00953D17">
              <w:rPr>
                <w:rFonts w:hint="eastAsia"/>
                <w:b/>
                <w:lang w:eastAsia="zh-CN"/>
              </w:rPr>
              <w:t>A</w:t>
            </w:r>
            <w:r w:rsidRPr="00953D17">
              <w:rPr>
                <w:b/>
                <w:lang w:eastAsia="zh-CN"/>
              </w:rPr>
              <w:t>ssumptions</w:t>
            </w:r>
          </w:p>
        </w:tc>
      </w:tr>
      <w:tr w:rsidR="0091020E" w:rsidRPr="00EA2308" w14:paraId="324A8822" w14:textId="77777777" w:rsidTr="009E23F2">
        <w:trPr>
          <w:trHeight w:val="279"/>
          <w:jc w:val="center"/>
        </w:trPr>
        <w:tc>
          <w:tcPr>
            <w:tcW w:w="3075" w:type="dxa"/>
            <w:shd w:val="clear" w:color="auto" w:fill="auto"/>
            <w:tcMar>
              <w:top w:w="75" w:type="dxa"/>
              <w:left w:w="75" w:type="dxa"/>
              <w:bottom w:w="75" w:type="dxa"/>
              <w:right w:w="75" w:type="dxa"/>
            </w:tcMar>
          </w:tcPr>
          <w:p w14:paraId="575F4E78" w14:textId="77777777" w:rsidR="0091020E" w:rsidRPr="00443AB3" w:rsidRDefault="0091020E" w:rsidP="009E23F2">
            <w:pPr>
              <w:rPr>
                <w:b/>
                <w:lang w:eastAsia="zh-CN"/>
              </w:rPr>
            </w:pPr>
            <w:r w:rsidRPr="00443AB3">
              <w:rPr>
                <w:b/>
                <w:lang w:eastAsia="zh-CN"/>
              </w:rPr>
              <w:t xml:space="preserve">Scenario </w:t>
            </w:r>
          </w:p>
        </w:tc>
        <w:tc>
          <w:tcPr>
            <w:tcW w:w="6232" w:type="dxa"/>
            <w:gridSpan w:val="3"/>
            <w:shd w:val="clear" w:color="auto" w:fill="auto"/>
            <w:tcMar>
              <w:top w:w="75" w:type="dxa"/>
              <w:left w:w="75" w:type="dxa"/>
              <w:bottom w:w="75" w:type="dxa"/>
              <w:right w:w="75" w:type="dxa"/>
            </w:tcMar>
          </w:tcPr>
          <w:p w14:paraId="7E5231B9" w14:textId="77777777" w:rsidR="0091020E" w:rsidRDefault="0091020E" w:rsidP="009E23F2">
            <w:pPr>
              <w:jc w:val="center"/>
              <w:rPr>
                <w:lang w:eastAsia="zh-CN"/>
              </w:rPr>
            </w:pPr>
            <w:r>
              <w:rPr>
                <w:rFonts w:hint="eastAsia"/>
                <w:lang w:eastAsia="zh-CN"/>
              </w:rPr>
              <w:t>2</w:t>
            </w:r>
            <w:r>
              <w:rPr>
                <w:lang w:eastAsia="zh-CN"/>
              </w:rPr>
              <w:t>.6GHz dense urban</w:t>
            </w:r>
          </w:p>
        </w:tc>
      </w:tr>
      <w:tr w:rsidR="0091020E" w:rsidRPr="00EA2308" w14:paraId="6796EC3E" w14:textId="77777777" w:rsidTr="009E23F2">
        <w:trPr>
          <w:trHeight w:val="279"/>
          <w:jc w:val="center"/>
        </w:trPr>
        <w:tc>
          <w:tcPr>
            <w:tcW w:w="3075" w:type="dxa"/>
            <w:shd w:val="clear" w:color="auto" w:fill="auto"/>
            <w:tcMar>
              <w:top w:w="75" w:type="dxa"/>
              <w:left w:w="75" w:type="dxa"/>
              <w:bottom w:w="75" w:type="dxa"/>
              <w:right w:w="75" w:type="dxa"/>
            </w:tcMar>
          </w:tcPr>
          <w:p w14:paraId="705558FD" w14:textId="77777777" w:rsidR="0091020E" w:rsidRPr="00443AB3" w:rsidRDefault="0091020E" w:rsidP="009E23F2">
            <w:pPr>
              <w:rPr>
                <w:b/>
                <w:lang w:eastAsia="zh-CN"/>
              </w:rPr>
            </w:pPr>
            <w:r w:rsidRPr="00443AB3">
              <w:rPr>
                <w:rFonts w:hint="eastAsia"/>
                <w:b/>
                <w:lang w:eastAsia="zh-CN"/>
              </w:rPr>
              <w:t>P</w:t>
            </w:r>
            <w:r w:rsidRPr="00443AB3">
              <w:rPr>
                <w:b/>
                <w:lang w:eastAsia="zh-CN"/>
              </w:rPr>
              <w:t xml:space="preserve">acket </w:t>
            </w:r>
            <w:r w:rsidRPr="00443AB3">
              <w:rPr>
                <w:rFonts w:hint="eastAsia"/>
                <w:b/>
                <w:lang w:eastAsia="zh-CN"/>
              </w:rPr>
              <w:t>size</w:t>
            </w:r>
          </w:p>
        </w:tc>
        <w:tc>
          <w:tcPr>
            <w:tcW w:w="6232" w:type="dxa"/>
            <w:gridSpan w:val="3"/>
            <w:shd w:val="clear" w:color="auto" w:fill="auto"/>
            <w:tcMar>
              <w:top w:w="75" w:type="dxa"/>
              <w:left w:w="75" w:type="dxa"/>
              <w:bottom w:w="75" w:type="dxa"/>
              <w:right w:w="75" w:type="dxa"/>
            </w:tcMar>
          </w:tcPr>
          <w:p w14:paraId="1543DD8B" w14:textId="77777777" w:rsidR="0091020E" w:rsidRDefault="0091020E" w:rsidP="009E23F2">
            <w:pPr>
              <w:jc w:val="center"/>
              <w:rPr>
                <w:lang w:eastAsia="zh-CN"/>
              </w:rPr>
            </w:pPr>
            <w:r>
              <w:rPr>
                <w:rFonts w:hint="eastAsia"/>
                <w:lang w:eastAsia="zh-CN"/>
              </w:rPr>
              <w:t>4</w:t>
            </w:r>
            <w:r>
              <w:rPr>
                <w:lang w:eastAsia="zh-CN"/>
              </w:rPr>
              <w:t xml:space="preserve">8 </w:t>
            </w:r>
            <w:proofErr w:type="gramStart"/>
            <w:r>
              <w:rPr>
                <w:rFonts w:hint="eastAsia"/>
                <w:lang w:eastAsia="zh-CN"/>
              </w:rPr>
              <w:t>bit</w:t>
            </w:r>
            <w:proofErr w:type="gramEnd"/>
          </w:p>
        </w:tc>
      </w:tr>
      <w:tr w:rsidR="0091020E" w:rsidRPr="00EA2308" w14:paraId="491EE245" w14:textId="77777777" w:rsidTr="009E23F2">
        <w:trPr>
          <w:trHeight w:val="279"/>
          <w:jc w:val="center"/>
        </w:trPr>
        <w:tc>
          <w:tcPr>
            <w:tcW w:w="3075" w:type="dxa"/>
            <w:shd w:val="clear" w:color="auto" w:fill="auto"/>
            <w:tcMar>
              <w:top w:w="75" w:type="dxa"/>
              <w:left w:w="75" w:type="dxa"/>
              <w:bottom w:w="75" w:type="dxa"/>
              <w:right w:w="75" w:type="dxa"/>
            </w:tcMar>
            <w:hideMark/>
          </w:tcPr>
          <w:p w14:paraId="23F2030E" w14:textId="77777777" w:rsidR="0091020E" w:rsidRPr="00443AB3" w:rsidRDefault="0091020E" w:rsidP="009E23F2">
            <w:pPr>
              <w:rPr>
                <w:b/>
                <w:lang w:eastAsia="zh-CN"/>
              </w:rPr>
            </w:pPr>
            <w:r w:rsidRPr="00443AB3">
              <w:rPr>
                <w:rFonts w:hint="eastAsia"/>
                <w:b/>
                <w:lang w:eastAsia="zh-CN"/>
              </w:rPr>
              <w:t>M</w:t>
            </w:r>
            <w:r w:rsidRPr="00443AB3">
              <w:rPr>
                <w:b/>
                <w:lang w:eastAsia="zh-CN"/>
              </w:rPr>
              <w:t>odulation</w:t>
            </w:r>
          </w:p>
        </w:tc>
        <w:tc>
          <w:tcPr>
            <w:tcW w:w="6232" w:type="dxa"/>
            <w:gridSpan w:val="3"/>
            <w:shd w:val="clear" w:color="auto" w:fill="auto"/>
            <w:tcMar>
              <w:top w:w="75" w:type="dxa"/>
              <w:left w:w="75" w:type="dxa"/>
              <w:bottom w:w="75" w:type="dxa"/>
              <w:right w:w="75" w:type="dxa"/>
            </w:tcMar>
            <w:hideMark/>
          </w:tcPr>
          <w:p w14:paraId="166C0595" w14:textId="77777777" w:rsidR="0091020E" w:rsidRDefault="0091020E" w:rsidP="009E23F2">
            <w:pPr>
              <w:jc w:val="center"/>
              <w:rPr>
                <w:lang w:eastAsia="zh-CN"/>
              </w:rPr>
            </w:pPr>
            <w:r>
              <w:rPr>
                <w:lang w:eastAsia="zh-CN"/>
              </w:rPr>
              <w:t>4bit-OOK</w:t>
            </w:r>
          </w:p>
        </w:tc>
      </w:tr>
      <w:tr w:rsidR="0091020E" w:rsidRPr="00EA2308" w14:paraId="5235F8C9" w14:textId="77777777" w:rsidTr="009E23F2">
        <w:trPr>
          <w:trHeight w:val="279"/>
          <w:jc w:val="center"/>
        </w:trPr>
        <w:tc>
          <w:tcPr>
            <w:tcW w:w="3075" w:type="dxa"/>
            <w:shd w:val="clear" w:color="auto" w:fill="auto"/>
            <w:tcMar>
              <w:top w:w="75" w:type="dxa"/>
              <w:left w:w="75" w:type="dxa"/>
              <w:bottom w:w="75" w:type="dxa"/>
              <w:right w:w="75" w:type="dxa"/>
            </w:tcMar>
          </w:tcPr>
          <w:p w14:paraId="40DB534C" w14:textId="77777777" w:rsidR="0091020E" w:rsidRPr="00443AB3" w:rsidRDefault="0091020E" w:rsidP="009E23F2">
            <w:pPr>
              <w:rPr>
                <w:b/>
                <w:lang w:eastAsia="zh-CN"/>
              </w:rPr>
            </w:pPr>
            <w:r w:rsidRPr="00443AB3">
              <w:rPr>
                <w:rFonts w:hint="eastAsia"/>
                <w:b/>
                <w:lang w:eastAsia="zh-CN"/>
              </w:rPr>
              <w:t>S</w:t>
            </w:r>
            <w:r w:rsidRPr="00443AB3">
              <w:rPr>
                <w:b/>
                <w:lang w:eastAsia="zh-CN"/>
              </w:rPr>
              <w:t>ymbol rate</w:t>
            </w:r>
          </w:p>
        </w:tc>
        <w:tc>
          <w:tcPr>
            <w:tcW w:w="6232" w:type="dxa"/>
            <w:gridSpan w:val="3"/>
            <w:shd w:val="clear" w:color="auto" w:fill="auto"/>
            <w:tcMar>
              <w:top w:w="75" w:type="dxa"/>
              <w:left w:w="75" w:type="dxa"/>
              <w:bottom w:w="75" w:type="dxa"/>
              <w:right w:w="75" w:type="dxa"/>
            </w:tcMar>
          </w:tcPr>
          <w:p w14:paraId="39176978" w14:textId="77777777" w:rsidR="0091020E" w:rsidRDefault="0091020E" w:rsidP="009E23F2">
            <w:pPr>
              <w:jc w:val="center"/>
              <w:rPr>
                <w:lang w:eastAsia="zh-CN"/>
              </w:rPr>
            </w:pPr>
            <w:r>
              <w:rPr>
                <w:lang w:eastAsia="zh-CN"/>
              </w:rPr>
              <w:t xml:space="preserve">56 </w:t>
            </w:r>
            <w:proofErr w:type="spellStart"/>
            <w:r>
              <w:rPr>
                <w:lang w:eastAsia="zh-CN"/>
              </w:rPr>
              <w:t>ksps</w:t>
            </w:r>
            <w:proofErr w:type="spellEnd"/>
          </w:p>
        </w:tc>
      </w:tr>
      <w:tr w:rsidR="0091020E" w:rsidRPr="00EA2308" w14:paraId="392CFBDE" w14:textId="77777777" w:rsidTr="009E23F2">
        <w:trPr>
          <w:trHeight w:val="279"/>
          <w:jc w:val="center"/>
        </w:trPr>
        <w:tc>
          <w:tcPr>
            <w:tcW w:w="3075" w:type="dxa"/>
            <w:shd w:val="clear" w:color="auto" w:fill="auto"/>
            <w:tcMar>
              <w:top w:w="75" w:type="dxa"/>
              <w:left w:w="75" w:type="dxa"/>
              <w:bottom w:w="75" w:type="dxa"/>
              <w:right w:w="75" w:type="dxa"/>
            </w:tcMar>
            <w:hideMark/>
          </w:tcPr>
          <w:p w14:paraId="7B9608D7" w14:textId="77777777" w:rsidR="0091020E" w:rsidRPr="00443AB3" w:rsidRDefault="0091020E" w:rsidP="009E23F2">
            <w:pPr>
              <w:rPr>
                <w:b/>
                <w:lang w:eastAsia="zh-CN"/>
              </w:rPr>
            </w:pPr>
            <w:r w:rsidRPr="00443AB3">
              <w:rPr>
                <w:rFonts w:hint="eastAsia"/>
                <w:b/>
                <w:lang w:eastAsia="zh-CN"/>
              </w:rPr>
              <w:t>Signal B</w:t>
            </w:r>
            <w:r w:rsidRPr="00443AB3">
              <w:rPr>
                <w:b/>
                <w:lang w:eastAsia="zh-CN"/>
              </w:rPr>
              <w:t>andwidth</w:t>
            </w:r>
          </w:p>
        </w:tc>
        <w:tc>
          <w:tcPr>
            <w:tcW w:w="2172" w:type="dxa"/>
            <w:shd w:val="clear" w:color="auto" w:fill="auto"/>
            <w:tcMar>
              <w:top w:w="75" w:type="dxa"/>
              <w:left w:w="75" w:type="dxa"/>
              <w:bottom w:w="75" w:type="dxa"/>
              <w:right w:w="75" w:type="dxa"/>
            </w:tcMar>
            <w:hideMark/>
          </w:tcPr>
          <w:p w14:paraId="45DE076E" w14:textId="77777777" w:rsidR="0091020E" w:rsidRPr="00EA2308" w:rsidRDefault="0091020E" w:rsidP="009E23F2">
            <w:pPr>
              <w:jc w:val="center"/>
              <w:rPr>
                <w:lang w:eastAsia="zh-CN"/>
              </w:rPr>
            </w:pPr>
            <w:r>
              <w:rPr>
                <w:lang w:eastAsia="zh-CN"/>
              </w:rPr>
              <w:t>4RB (1.44MHz)</w:t>
            </w:r>
          </w:p>
        </w:tc>
        <w:tc>
          <w:tcPr>
            <w:tcW w:w="2030" w:type="dxa"/>
          </w:tcPr>
          <w:p w14:paraId="71CFF361" w14:textId="77777777" w:rsidR="0091020E" w:rsidRDefault="0091020E" w:rsidP="009E23F2">
            <w:pPr>
              <w:jc w:val="center"/>
              <w:rPr>
                <w:lang w:eastAsia="zh-CN"/>
              </w:rPr>
            </w:pPr>
            <w:r>
              <w:rPr>
                <w:rFonts w:hint="eastAsia"/>
                <w:lang w:eastAsia="zh-CN"/>
              </w:rPr>
              <w:t>1</w:t>
            </w:r>
            <w:r>
              <w:rPr>
                <w:lang w:eastAsia="zh-CN"/>
              </w:rPr>
              <w:t>2RB (4.32MHz)</w:t>
            </w:r>
          </w:p>
        </w:tc>
        <w:tc>
          <w:tcPr>
            <w:tcW w:w="2030" w:type="dxa"/>
          </w:tcPr>
          <w:p w14:paraId="51B8CA12" w14:textId="77777777" w:rsidR="0091020E" w:rsidRDefault="0091020E" w:rsidP="009E23F2">
            <w:pPr>
              <w:jc w:val="center"/>
              <w:rPr>
                <w:lang w:eastAsia="zh-CN"/>
              </w:rPr>
            </w:pPr>
            <w:r>
              <w:rPr>
                <w:rFonts w:hint="eastAsia"/>
                <w:lang w:eastAsia="zh-CN"/>
              </w:rPr>
              <w:t>2</w:t>
            </w:r>
            <w:r>
              <w:rPr>
                <w:lang w:eastAsia="zh-CN"/>
              </w:rPr>
              <w:t>8RB (10.08MHz)</w:t>
            </w:r>
          </w:p>
        </w:tc>
      </w:tr>
      <w:tr w:rsidR="0091020E" w:rsidRPr="00EA2308" w14:paraId="59D8EBF7" w14:textId="77777777" w:rsidTr="009E23F2">
        <w:trPr>
          <w:trHeight w:val="279"/>
          <w:jc w:val="center"/>
        </w:trPr>
        <w:tc>
          <w:tcPr>
            <w:tcW w:w="3075" w:type="dxa"/>
            <w:shd w:val="clear" w:color="auto" w:fill="auto"/>
            <w:tcMar>
              <w:top w:w="75" w:type="dxa"/>
              <w:left w:w="75" w:type="dxa"/>
              <w:bottom w:w="75" w:type="dxa"/>
              <w:right w:w="75" w:type="dxa"/>
            </w:tcMar>
          </w:tcPr>
          <w:p w14:paraId="0DC739A3" w14:textId="77777777" w:rsidR="0091020E" w:rsidRPr="00443AB3" w:rsidRDefault="0091020E" w:rsidP="009E23F2">
            <w:pPr>
              <w:rPr>
                <w:b/>
                <w:lang w:eastAsia="zh-CN"/>
              </w:rPr>
            </w:pPr>
            <w:r w:rsidRPr="00443AB3">
              <w:rPr>
                <w:rFonts w:hint="eastAsia"/>
                <w:b/>
                <w:lang w:eastAsia="zh-CN"/>
              </w:rPr>
              <w:t>R</w:t>
            </w:r>
            <w:r w:rsidRPr="00443AB3">
              <w:rPr>
                <w:b/>
                <w:lang w:eastAsia="zh-CN"/>
              </w:rPr>
              <w:t>equired SNR at 1% BLER</w:t>
            </w:r>
          </w:p>
        </w:tc>
        <w:tc>
          <w:tcPr>
            <w:tcW w:w="2172" w:type="dxa"/>
            <w:shd w:val="clear" w:color="auto" w:fill="auto"/>
            <w:tcMar>
              <w:top w:w="75" w:type="dxa"/>
              <w:left w:w="75" w:type="dxa"/>
              <w:bottom w:w="75" w:type="dxa"/>
              <w:right w:w="75" w:type="dxa"/>
            </w:tcMar>
          </w:tcPr>
          <w:p w14:paraId="2EFAC85B" w14:textId="77777777" w:rsidR="0091020E" w:rsidRDefault="0091020E" w:rsidP="009E23F2">
            <w:pPr>
              <w:jc w:val="center"/>
              <w:rPr>
                <w:lang w:eastAsia="zh-CN"/>
              </w:rPr>
            </w:pPr>
            <w:r>
              <w:rPr>
                <w:rFonts w:hint="eastAsia"/>
                <w:lang w:eastAsia="zh-CN"/>
              </w:rPr>
              <w:t>1</w:t>
            </w:r>
            <w:r>
              <w:rPr>
                <w:lang w:eastAsia="zh-CN"/>
              </w:rPr>
              <w:t>0.7 dB</w:t>
            </w:r>
          </w:p>
        </w:tc>
        <w:tc>
          <w:tcPr>
            <w:tcW w:w="2030" w:type="dxa"/>
          </w:tcPr>
          <w:p w14:paraId="65E50FFE" w14:textId="77777777" w:rsidR="0091020E" w:rsidRDefault="0091020E" w:rsidP="009E23F2">
            <w:pPr>
              <w:jc w:val="center"/>
              <w:rPr>
                <w:lang w:eastAsia="zh-CN"/>
              </w:rPr>
            </w:pPr>
            <w:r>
              <w:rPr>
                <w:rFonts w:hint="eastAsia"/>
                <w:lang w:eastAsia="zh-CN"/>
              </w:rPr>
              <w:t>4</w:t>
            </w:r>
            <w:r>
              <w:rPr>
                <w:lang w:eastAsia="zh-CN"/>
              </w:rPr>
              <w:t>.2 dB</w:t>
            </w:r>
          </w:p>
        </w:tc>
        <w:tc>
          <w:tcPr>
            <w:tcW w:w="2030" w:type="dxa"/>
          </w:tcPr>
          <w:p w14:paraId="1FA36150" w14:textId="77777777" w:rsidR="0091020E" w:rsidRDefault="0091020E" w:rsidP="009E23F2">
            <w:pPr>
              <w:jc w:val="center"/>
              <w:rPr>
                <w:lang w:eastAsia="zh-CN"/>
              </w:rPr>
            </w:pPr>
            <w:r>
              <w:rPr>
                <w:rFonts w:hint="eastAsia"/>
                <w:lang w:eastAsia="zh-CN"/>
              </w:rPr>
              <w:t>0</w:t>
            </w:r>
            <w:r>
              <w:rPr>
                <w:lang w:eastAsia="zh-CN"/>
              </w:rPr>
              <w:t>.4 dB</w:t>
            </w:r>
          </w:p>
        </w:tc>
      </w:tr>
      <w:tr w:rsidR="0091020E" w:rsidRPr="00EA2308" w14:paraId="0C791B0A" w14:textId="77777777" w:rsidTr="009E23F2">
        <w:trPr>
          <w:trHeight w:val="279"/>
          <w:jc w:val="center"/>
        </w:trPr>
        <w:tc>
          <w:tcPr>
            <w:tcW w:w="3075" w:type="dxa"/>
            <w:shd w:val="clear" w:color="auto" w:fill="auto"/>
            <w:tcMar>
              <w:top w:w="75" w:type="dxa"/>
              <w:left w:w="75" w:type="dxa"/>
              <w:bottom w:w="75" w:type="dxa"/>
              <w:right w:w="75" w:type="dxa"/>
            </w:tcMar>
            <w:hideMark/>
          </w:tcPr>
          <w:p w14:paraId="71E13B85" w14:textId="77777777" w:rsidR="0091020E" w:rsidRPr="00443AB3" w:rsidRDefault="0091020E" w:rsidP="009E23F2">
            <w:pPr>
              <w:rPr>
                <w:b/>
                <w:lang w:eastAsia="zh-CN"/>
              </w:rPr>
            </w:pPr>
            <w:r w:rsidRPr="00443AB3">
              <w:rPr>
                <w:rFonts w:hint="eastAsia"/>
                <w:b/>
                <w:lang w:eastAsia="zh-CN"/>
              </w:rPr>
              <w:t>S</w:t>
            </w:r>
            <w:r w:rsidRPr="00443AB3">
              <w:rPr>
                <w:b/>
                <w:lang w:eastAsia="zh-CN"/>
              </w:rPr>
              <w:t>ubcarrier spacing</w:t>
            </w:r>
          </w:p>
        </w:tc>
        <w:tc>
          <w:tcPr>
            <w:tcW w:w="6232" w:type="dxa"/>
            <w:gridSpan w:val="3"/>
            <w:shd w:val="clear" w:color="auto" w:fill="auto"/>
            <w:tcMar>
              <w:top w:w="75" w:type="dxa"/>
              <w:left w:w="75" w:type="dxa"/>
              <w:bottom w:w="75" w:type="dxa"/>
              <w:right w:w="75" w:type="dxa"/>
            </w:tcMar>
            <w:hideMark/>
          </w:tcPr>
          <w:p w14:paraId="68B54085" w14:textId="77777777" w:rsidR="0091020E" w:rsidRPr="00EA2308" w:rsidRDefault="0091020E" w:rsidP="009E23F2">
            <w:pPr>
              <w:jc w:val="center"/>
              <w:rPr>
                <w:lang w:eastAsia="zh-CN"/>
              </w:rPr>
            </w:pPr>
            <w:r w:rsidRPr="00EA2308">
              <w:rPr>
                <w:rFonts w:hint="eastAsia"/>
                <w:lang w:eastAsia="zh-CN"/>
              </w:rPr>
              <w:t>30kHz</w:t>
            </w:r>
          </w:p>
        </w:tc>
      </w:tr>
      <w:tr w:rsidR="0091020E" w:rsidRPr="00EA2308" w14:paraId="7B00977A" w14:textId="77777777" w:rsidTr="009E23F2">
        <w:trPr>
          <w:trHeight w:val="279"/>
          <w:jc w:val="center"/>
        </w:trPr>
        <w:tc>
          <w:tcPr>
            <w:tcW w:w="3075" w:type="dxa"/>
            <w:shd w:val="clear" w:color="auto" w:fill="auto"/>
            <w:tcMar>
              <w:top w:w="75" w:type="dxa"/>
              <w:left w:w="75" w:type="dxa"/>
              <w:bottom w:w="75" w:type="dxa"/>
              <w:right w:w="75" w:type="dxa"/>
            </w:tcMar>
            <w:hideMark/>
          </w:tcPr>
          <w:p w14:paraId="1D0F179E" w14:textId="77777777" w:rsidR="0091020E" w:rsidRPr="00443AB3" w:rsidRDefault="0091020E" w:rsidP="009E23F2">
            <w:pPr>
              <w:rPr>
                <w:b/>
                <w:lang w:eastAsia="zh-CN"/>
              </w:rPr>
            </w:pPr>
            <w:r w:rsidRPr="00443AB3">
              <w:rPr>
                <w:rFonts w:hint="eastAsia"/>
                <w:b/>
                <w:lang w:eastAsia="zh-CN"/>
              </w:rPr>
              <w:t>C</w:t>
            </w:r>
            <w:r w:rsidRPr="00443AB3">
              <w:rPr>
                <w:b/>
                <w:lang w:eastAsia="zh-CN"/>
              </w:rPr>
              <w:t>hannel model</w:t>
            </w:r>
          </w:p>
        </w:tc>
        <w:tc>
          <w:tcPr>
            <w:tcW w:w="6232" w:type="dxa"/>
            <w:gridSpan w:val="3"/>
            <w:shd w:val="clear" w:color="auto" w:fill="auto"/>
            <w:tcMar>
              <w:top w:w="75" w:type="dxa"/>
              <w:left w:w="75" w:type="dxa"/>
              <w:bottom w:w="75" w:type="dxa"/>
              <w:right w:w="75" w:type="dxa"/>
            </w:tcMar>
            <w:hideMark/>
          </w:tcPr>
          <w:p w14:paraId="6709B8BA" w14:textId="77777777" w:rsidR="0091020E" w:rsidRPr="00EA2308" w:rsidRDefault="0091020E" w:rsidP="009E23F2">
            <w:pPr>
              <w:jc w:val="center"/>
              <w:rPr>
                <w:lang w:eastAsia="zh-CN"/>
              </w:rPr>
            </w:pPr>
            <w:r w:rsidRPr="00EA2308">
              <w:rPr>
                <w:rFonts w:hint="eastAsia"/>
                <w:lang w:eastAsia="zh-CN"/>
              </w:rPr>
              <w:t>TDL-C 300ns</w:t>
            </w:r>
          </w:p>
        </w:tc>
      </w:tr>
      <w:tr w:rsidR="0091020E" w:rsidRPr="00EA2308" w14:paraId="7F7D5AF1" w14:textId="77777777" w:rsidTr="009E23F2">
        <w:trPr>
          <w:trHeight w:val="279"/>
          <w:jc w:val="center"/>
        </w:trPr>
        <w:tc>
          <w:tcPr>
            <w:tcW w:w="3075" w:type="dxa"/>
            <w:shd w:val="clear" w:color="auto" w:fill="auto"/>
            <w:tcMar>
              <w:top w:w="75" w:type="dxa"/>
              <w:left w:w="75" w:type="dxa"/>
              <w:bottom w:w="75" w:type="dxa"/>
              <w:right w:w="75" w:type="dxa"/>
            </w:tcMar>
          </w:tcPr>
          <w:p w14:paraId="60C01057" w14:textId="77777777" w:rsidR="0091020E" w:rsidRPr="00443AB3" w:rsidRDefault="0091020E" w:rsidP="009E23F2">
            <w:pPr>
              <w:rPr>
                <w:b/>
                <w:lang w:eastAsia="zh-CN"/>
              </w:rPr>
            </w:pPr>
            <w:r w:rsidRPr="00443AB3">
              <w:rPr>
                <w:rFonts w:hint="eastAsia"/>
                <w:b/>
                <w:lang w:eastAsia="zh-CN"/>
              </w:rPr>
              <w:t>U</w:t>
            </w:r>
            <w:r w:rsidRPr="00443AB3">
              <w:rPr>
                <w:b/>
                <w:lang w:eastAsia="zh-CN"/>
              </w:rPr>
              <w:t>E speed</w:t>
            </w:r>
          </w:p>
        </w:tc>
        <w:tc>
          <w:tcPr>
            <w:tcW w:w="6232" w:type="dxa"/>
            <w:gridSpan w:val="3"/>
            <w:shd w:val="clear" w:color="auto" w:fill="auto"/>
            <w:tcMar>
              <w:top w:w="75" w:type="dxa"/>
              <w:left w:w="75" w:type="dxa"/>
              <w:bottom w:w="75" w:type="dxa"/>
              <w:right w:w="75" w:type="dxa"/>
            </w:tcMar>
          </w:tcPr>
          <w:p w14:paraId="433FBE89" w14:textId="77777777" w:rsidR="0091020E" w:rsidRDefault="0091020E" w:rsidP="009E23F2">
            <w:pPr>
              <w:jc w:val="center"/>
              <w:rPr>
                <w:lang w:eastAsia="zh-CN"/>
              </w:rPr>
            </w:pPr>
            <w:r>
              <w:rPr>
                <w:rFonts w:hint="eastAsia"/>
                <w:lang w:eastAsia="zh-CN"/>
              </w:rPr>
              <w:t>3</w:t>
            </w:r>
            <w:r>
              <w:rPr>
                <w:lang w:eastAsia="zh-CN"/>
              </w:rPr>
              <w:t xml:space="preserve"> km/h</w:t>
            </w:r>
          </w:p>
        </w:tc>
      </w:tr>
      <w:tr w:rsidR="0091020E" w:rsidRPr="00EA2308" w14:paraId="54C80F40" w14:textId="77777777" w:rsidTr="009E23F2">
        <w:trPr>
          <w:trHeight w:val="279"/>
          <w:jc w:val="center"/>
        </w:trPr>
        <w:tc>
          <w:tcPr>
            <w:tcW w:w="3075" w:type="dxa"/>
            <w:shd w:val="clear" w:color="auto" w:fill="auto"/>
            <w:tcMar>
              <w:top w:w="75" w:type="dxa"/>
              <w:left w:w="75" w:type="dxa"/>
              <w:bottom w:w="75" w:type="dxa"/>
              <w:right w:w="75" w:type="dxa"/>
            </w:tcMar>
            <w:hideMark/>
          </w:tcPr>
          <w:p w14:paraId="0716D334" w14:textId="77777777" w:rsidR="0091020E" w:rsidRPr="00443AB3" w:rsidRDefault="0091020E" w:rsidP="009E23F2">
            <w:pPr>
              <w:rPr>
                <w:b/>
                <w:lang w:eastAsia="zh-CN"/>
              </w:rPr>
            </w:pPr>
            <w:r w:rsidRPr="00443AB3">
              <w:rPr>
                <w:rFonts w:hint="eastAsia"/>
                <w:b/>
                <w:lang w:eastAsia="zh-CN"/>
              </w:rPr>
              <w:t>Number of RX antennas</w:t>
            </w:r>
          </w:p>
        </w:tc>
        <w:tc>
          <w:tcPr>
            <w:tcW w:w="6232" w:type="dxa"/>
            <w:gridSpan w:val="3"/>
            <w:shd w:val="clear" w:color="auto" w:fill="auto"/>
            <w:tcMar>
              <w:top w:w="75" w:type="dxa"/>
              <w:left w:w="75" w:type="dxa"/>
              <w:bottom w:w="75" w:type="dxa"/>
              <w:right w:w="75" w:type="dxa"/>
            </w:tcMar>
            <w:hideMark/>
          </w:tcPr>
          <w:p w14:paraId="11B12AEA" w14:textId="77777777" w:rsidR="0091020E" w:rsidRPr="00EA2308" w:rsidRDefault="0091020E" w:rsidP="009E23F2">
            <w:pPr>
              <w:jc w:val="center"/>
              <w:rPr>
                <w:lang w:eastAsia="zh-CN"/>
              </w:rPr>
            </w:pPr>
            <w:r w:rsidRPr="00EA2308">
              <w:rPr>
                <w:rFonts w:hint="eastAsia"/>
                <w:lang w:eastAsia="zh-CN"/>
              </w:rPr>
              <w:t>1</w:t>
            </w:r>
          </w:p>
        </w:tc>
      </w:tr>
      <w:tr w:rsidR="0091020E" w:rsidRPr="00EA2308" w14:paraId="6D3AE3BE" w14:textId="77777777" w:rsidTr="009E23F2">
        <w:trPr>
          <w:trHeight w:val="279"/>
          <w:jc w:val="center"/>
        </w:trPr>
        <w:tc>
          <w:tcPr>
            <w:tcW w:w="3075" w:type="dxa"/>
            <w:shd w:val="clear" w:color="auto" w:fill="auto"/>
            <w:tcMar>
              <w:top w:w="75" w:type="dxa"/>
              <w:left w:w="75" w:type="dxa"/>
              <w:bottom w:w="75" w:type="dxa"/>
              <w:right w:w="75" w:type="dxa"/>
            </w:tcMar>
            <w:hideMark/>
          </w:tcPr>
          <w:p w14:paraId="19FDE597" w14:textId="77777777" w:rsidR="0091020E" w:rsidRPr="00443AB3" w:rsidRDefault="0091020E" w:rsidP="009E23F2">
            <w:pPr>
              <w:rPr>
                <w:b/>
                <w:lang w:eastAsia="zh-CN"/>
              </w:rPr>
            </w:pPr>
            <w:r w:rsidRPr="00443AB3">
              <w:rPr>
                <w:rFonts w:hint="eastAsia"/>
                <w:b/>
                <w:lang w:eastAsia="zh-CN"/>
              </w:rPr>
              <w:t>Manchester Code Rate</w:t>
            </w:r>
          </w:p>
        </w:tc>
        <w:tc>
          <w:tcPr>
            <w:tcW w:w="6232" w:type="dxa"/>
            <w:gridSpan w:val="3"/>
            <w:shd w:val="clear" w:color="auto" w:fill="auto"/>
            <w:tcMar>
              <w:top w:w="75" w:type="dxa"/>
              <w:left w:w="75" w:type="dxa"/>
              <w:bottom w:w="75" w:type="dxa"/>
              <w:right w:w="75" w:type="dxa"/>
            </w:tcMar>
            <w:hideMark/>
          </w:tcPr>
          <w:p w14:paraId="3C5D9571" w14:textId="77777777" w:rsidR="0091020E" w:rsidRDefault="0091020E" w:rsidP="009E23F2">
            <w:pPr>
              <w:jc w:val="center"/>
              <w:rPr>
                <w:lang w:eastAsia="zh-CN"/>
              </w:rPr>
            </w:pPr>
            <w:r>
              <w:rPr>
                <w:rFonts w:hint="eastAsia"/>
                <w:lang w:eastAsia="zh-CN"/>
              </w:rPr>
              <w:t>1</w:t>
            </w:r>
            <w:r>
              <w:rPr>
                <w:lang w:eastAsia="zh-CN"/>
              </w:rPr>
              <w:t>/2</w:t>
            </w:r>
          </w:p>
        </w:tc>
      </w:tr>
      <w:tr w:rsidR="0091020E" w:rsidRPr="00EA2308" w14:paraId="67883C6D" w14:textId="77777777" w:rsidTr="009E23F2">
        <w:trPr>
          <w:trHeight w:val="279"/>
          <w:jc w:val="center"/>
        </w:trPr>
        <w:tc>
          <w:tcPr>
            <w:tcW w:w="3075" w:type="dxa"/>
            <w:shd w:val="clear" w:color="auto" w:fill="auto"/>
            <w:tcMar>
              <w:top w:w="75" w:type="dxa"/>
              <w:left w:w="75" w:type="dxa"/>
              <w:bottom w:w="75" w:type="dxa"/>
              <w:right w:w="75" w:type="dxa"/>
            </w:tcMar>
          </w:tcPr>
          <w:p w14:paraId="073FEC1C" w14:textId="77777777" w:rsidR="0091020E" w:rsidRPr="00443AB3" w:rsidRDefault="0091020E" w:rsidP="009E23F2">
            <w:pPr>
              <w:rPr>
                <w:b/>
                <w:lang w:eastAsia="zh-CN"/>
              </w:rPr>
            </w:pPr>
            <w:r w:rsidRPr="00443AB3">
              <w:rPr>
                <w:rFonts w:hint="eastAsia"/>
                <w:b/>
                <w:lang w:eastAsia="zh-CN"/>
              </w:rPr>
              <w:t>C</w:t>
            </w:r>
            <w:r w:rsidRPr="00443AB3">
              <w:rPr>
                <w:b/>
                <w:lang w:eastAsia="zh-CN"/>
              </w:rPr>
              <w:t>hannel coding</w:t>
            </w:r>
          </w:p>
        </w:tc>
        <w:tc>
          <w:tcPr>
            <w:tcW w:w="6232" w:type="dxa"/>
            <w:gridSpan w:val="3"/>
            <w:shd w:val="clear" w:color="auto" w:fill="auto"/>
            <w:tcMar>
              <w:top w:w="75" w:type="dxa"/>
              <w:left w:w="75" w:type="dxa"/>
              <w:bottom w:w="75" w:type="dxa"/>
              <w:right w:w="75" w:type="dxa"/>
            </w:tcMar>
          </w:tcPr>
          <w:p w14:paraId="3A5199DB" w14:textId="77777777" w:rsidR="0091020E" w:rsidRDefault="0091020E" w:rsidP="009E23F2">
            <w:pPr>
              <w:jc w:val="center"/>
              <w:rPr>
                <w:lang w:eastAsia="zh-CN"/>
              </w:rPr>
            </w:pPr>
            <w:r>
              <w:rPr>
                <w:rFonts w:hint="eastAsia"/>
                <w:lang w:eastAsia="zh-CN"/>
              </w:rPr>
              <w:t>N</w:t>
            </w:r>
            <w:r>
              <w:rPr>
                <w:lang w:eastAsia="zh-CN"/>
              </w:rPr>
              <w:t>on</w:t>
            </w:r>
          </w:p>
        </w:tc>
      </w:tr>
      <w:tr w:rsidR="0091020E" w:rsidRPr="00EA2308" w14:paraId="7B6B92D8" w14:textId="77777777" w:rsidTr="009E23F2">
        <w:trPr>
          <w:trHeight w:val="279"/>
          <w:jc w:val="center"/>
        </w:trPr>
        <w:tc>
          <w:tcPr>
            <w:tcW w:w="3075" w:type="dxa"/>
            <w:shd w:val="clear" w:color="auto" w:fill="auto"/>
            <w:tcMar>
              <w:top w:w="75" w:type="dxa"/>
              <w:left w:w="75" w:type="dxa"/>
              <w:bottom w:w="75" w:type="dxa"/>
              <w:right w:w="75" w:type="dxa"/>
            </w:tcMar>
            <w:hideMark/>
          </w:tcPr>
          <w:p w14:paraId="70830194" w14:textId="77777777" w:rsidR="0091020E" w:rsidRPr="00443AB3" w:rsidRDefault="0091020E" w:rsidP="009E23F2">
            <w:pPr>
              <w:rPr>
                <w:b/>
                <w:lang w:eastAsia="zh-CN"/>
              </w:rPr>
            </w:pPr>
            <w:r w:rsidRPr="00443AB3">
              <w:rPr>
                <w:rFonts w:hint="eastAsia"/>
                <w:b/>
                <w:lang w:eastAsia="zh-CN"/>
              </w:rPr>
              <w:t xml:space="preserve">Time/frequency </w:t>
            </w:r>
            <w:r w:rsidRPr="00443AB3">
              <w:rPr>
                <w:b/>
                <w:lang w:eastAsia="zh-CN"/>
              </w:rPr>
              <w:t>synchronization</w:t>
            </w:r>
          </w:p>
        </w:tc>
        <w:tc>
          <w:tcPr>
            <w:tcW w:w="6232" w:type="dxa"/>
            <w:gridSpan w:val="3"/>
            <w:shd w:val="clear" w:color="auto" w:fill="auto"/>
            <w:tcMar>
              <w:top w:w="75" w:type="dxa"/>
              <w:left w:w="75" w:type="dxa"/>
              <w:bottom w:w="75" w:type="dxa"/>
              <w:right w:w="75" w:type="dxa"/>
            </w:tcMar>
            <w:hideMark/>
          </w:tcPr>
          <w:p w14:paraId="6CE07EC1" w14:textId="77777777" w:rsidR="0091020E" w:rsidRDefault="0091020E" w:rsidP="009E23F2">
            <w:pPr>
              <w:jc w:val="center"/>
              <w:rPr>
                <w:lang w:eastAsia="zh-CN"/>
              </w:rPr>
            </w:pPr>
            <w:r>
              <w:rPr>
                <w:lang w:eastAsia="zh-CN"/>
              </w:rPr>
              <w:t>Ideal</w:t>
            </w:r>
          </w:p>
        </w:tc>
      </w:tr>
      <w:tr w:rsidR="0091020E" w:rsidRPr="00EA2308" w:rsidDel="00D43265" w14:paraId="2C6FB3C8" w14:textId="77777777" w:rsidTr="009E23F2">
        <w:trPr>
          <w:trHeight w:val="279"/>
          <w:jc w:val="center"/>
        </w:trPr>
        <w:tc>
          <w:tcPr>
            <w:tcW w:w="3075" w:type="dxa"/>
            <w:shd w:val="clear" w:color="auto" w:fill="auto"/>
            <w:tcMar>
              <w:top w:w="75" w:type="dxa"/>
              <w:left w:w="75" w:type="dxa"/>
              <w:bottom w:w="75" w:type="dxa"/>
              <w:right w:w="75" w:type="dxa"/>
            </w:tcMar>
          </w:tcPr>
          <w:p w14:paraId="68ED557D" w14:textId="77777777" w:rsidR="0091020E" w:rsidRPr="00443AB3" w:rsidDel="00D43265" w:rsidRDefault="0091020E" w:rsidP="009E23F2">
            <w:pPr>
              <w:rPr>
                <w:b/>
                <w:lang w:eastAsia="zh-CN"/>
              </w:rPr>
            </w:pPr>
            <w:r w:rsidRPr="00443AB3">
              <w:rPr>
                <w:b/>
                <w:lang w:eastAsia="zh-CN"/>
              </w:rPr>
              <w:t>N</w:t>
            </w:r>
            <w:r w:rsidRPr="00443AB3">
              <w:rPr>
                <w:b/>
                <w:sz w:val="20"/>
                <w:szCs w:val="16"/>
                <w:lang w:eastAsia="zh-CN"/>
              </w:rPr>
              <w:t>oise figure</w:t>
            </w:r>
          </w:p>
        </w:tc>
        <w:tc>
          <w:tcPr>
            <w:tcW w:w="6232" w:type="dxa"/>
            <w:gridSpan w:val="3"/>
            <w:shd w:val="clear" w:color="auto" w:fill="auto"/>
            <w:tcMar>
              <w:top w:w="75" w:type="dxa"/>
              <w:left w:w="75" w:type="dxa"/>
              <w:bottom w:w="75" w:type="dxa"/>
              <w:right w:w="75" w:type="dxa"/>
            </w:tcMar>
          </w:tcPr>
          <w:p w14:paraId="73F58156" w14:textId="77777777" w:rsidR="0091020E" w:rsidRPr="00BC1905" w:rsidRDefault="0091020E" w:rsidP="009E23F2">
            <w:pPr>
              <w:jc w:val="center"/>
              <w:rPr>
                <w:lang w:eastAsia="zh-CN"/>
              </w:rPr>
            </w:pPr>
            <w:r w:rsidRPr="00BC1905">
              <w:rPr>
                <w:rFonts w:hint="eastAsia"/>
                <w:lang w:eastAsia="zh-CN"/>
              </w:rPr>
              <w:t>1</w:t>
            </w:r>
            <w:r w:rsidRPr="00BC1905">
              <w:rPr>
                <w:lang w:eastAsia="zh-CN"/>
              </w:rPr>
              <w:t>5dB</w:t>
            </w:r>
          </w:p>
        </w:tc>
      </w:tr>
    </w:tbl>
    <w:p w14:paraId="2B12C8EE" w14:textId="77777777" w:rsidR="00D63FE0" w:rsidRPr="00CF195E" w:rsidRDefault="00D63FE0" w:rsidP="00D63FE0">
      <w:pPr>
        <w:pStyle w:val="1"/>
        <w:numPr>
          <w:ilvl w:val="0"/>
          <w:numId w:val="0"/>
        </w:numPr>
        <w:ind w:left="432" w:hanging="432"/>
      </w:pPr>
      <w:bookmarkStart w:id="30" w:name="_Ref121840100"/>
      <w:bookmarkEnd w:id="28"/>
      <w:r>
        <w:t>Appendix B</w:t>
      </w:r>
      <w:bookmarkEnd w:id="30"/>
    </w:p>
    <w:p w14:paraId="0AB3144A" w14:textId="15C3DA98" w:rsidR="00D63FE0" w:rsidRDefault="00D63FE0" w:rsidP="00D63FE0">
      <w:pPr>
        <w:rPr>
          <w:lang w:eastAsia="zh-CN"/>
        </w:rPr>
      </w:pPr>
      <w:r>
        <w:rPr>
          <w:rFonts w:hint="eastAsia"/>
          <w:lang w:eastAsia="zh-CN"/>
        </w:rPr>
        <w:t>I</w:t>
      </w:r>
      <w:r>
        <w:rPr>
          <w:lang w:eastAsia="zh-CN"/>
        </w:rPr>
        <w:t xml:space="preserve">n this appendix, we provide a brief introduction to the phase noise modelling for a free-running low power oscillator, which is introduced in </w:t>
      </w:r>
      <w:r>
        <w:rPr>
          <w:lang w:eastAsia="zh-CN"/>
        </w:rPr>
        <w:fldChar w:fldCharType="begin"/>
      </w:r>
      <w:r>
        <w:rPr>
          <w:lang w:eastAsia="zh-CN"/>
        </w:rPr>
        <w:instrText xml:space="preserve"> REF _Ref121839630 \r \h </w:instrText>
      </w:r>
      <w:r>
        <w:rPr>
          <w:lang w:eastAsia="zh-CN"/>
        </w:rPr>
      </w:r>
      <w:r>
        <w:rPr>
          <w:lang w:eastAsia="zh-CN"/>
        </w:rPr>
        <w:fldChar w:fldCharType="separate"/>
      </w:r>
      <w:r w:rsidR="002413AA">
        <w:rPr>
          <w:lang w:eastAsia="zh-CN"/>
        </w:rPr>
        <w:t>[3]</w:t>
      </w:r>
      <w:r>
        <w:rPr>
          <w:lang w:eastAsia="zh-CN"/>
        </w:rPr>
        <w:fldChar w:fldCharType="end"/>
      </w:r>
      <w:r>
        <w:rPr>
          <w:lang w:eastAsia="zh-CN"/>
        </w:rPr>
        <w:t xml:space="preserve"> and adopted by IEEE 802.11ba.</w:t>
      </w:r>
    </w:p>
    <w:p w14:paraId="131E1F7C" w14:textId="77777777" w:rsidR="00D63FE0" w:rsidRDefault="00D63FE0" w:rsidP="00D63FE0">
      <w:pPr>
        <w:rPr>
          <w:lang w:eastAsia="zh-CN"/>
        </w:rPr>
      </w:pPr>
      <w:r>
        <w:rPr>
          <w:lang w:eastAsia="zh-CN"/>
        </w:rPr>
        <w:t xml:space="preserve">A sinusoidal signal </w:t>
      </w:r>
      <m:oMath>
        <m:r>
          <w:rPr>
            <w:rFonts w:ascii="Cambria Math" w:hAnsi="Cambria Math"/>
            <w:lang w:eastAsia="zh-CN"/>
          </w:rPr>
          <m:t>v</m:t>
        </m:r>
        <m:d>
          <m:dPr>
            <m:ctrlPr>
              <w:rPr>
                <w:rFonts w:ascii="Cambria Math" w:hAnsi="Cambria Math"/>
                <w:i/>
                <w:lang w:eastAsia="zh-CN"/>
              </w:rPr>
            </m:ctrlPr>
          </m:dPr>
          <m:e>
            <m:r>
              <w:rPr>
                <w:rFonts w:ascii="Cambria Math" w:hAnsi="Cambria Math"/>
                <w:lang w:eastAsia="zh-CN"/>
              </w:rPr>
              <m:t>t</m:t>
            </m:r>
          </m:e>
        </m:d>
      </m:oMath>
      <w:r>
        <w:rPr>
          <w:rFonts w:hint="eastAsia"/>
          <w:lang w:eastAsia="zh-CN"/>
        </w:rPr>
        <w:t xml:space="preserve"> </w:t>
      </w:r>
      <w:r>
        <w:rPr>
          <w:lang w:eastAsia="zh-CN"/>
        </w:rPr>
        <w:t>generated by a local oscillator is expressed as</w:t>
      </w:r>
    </w:p>
    <w:p w14:paraId="05AA838C" w14:textId="77777777" w:rsidR="00D63FE0" w:rsidRPr="009D39FE" w:rsidRDefault="00D63FE0" w:rsidP="00D63FE0">
      <w:pPr>
        <w:rPr>
          <w:lang w:eastAsia="zh-CN"/>
        </w:rPr>
      </w:pPr>
      <m:oMathPara>
        <m:oMath>
          <m:r>
            <w:rPr>
              <w:rFonts w:ascii="Cambria Math" w:hAnsi="Cambria Math"/>
              <w:lang w:eastAsia="zh-CN"/>
            </w:rPr>
            <m:t>v</m:t>
          </m:r>
          <m:d>
            <m:dPr>
              <m:ctrlPr>
                <w:rPr>
                  <w:rFonts w:ascii="Cambria Math" w:hAnsi="Cambria Math"/>
                  <w:i/>
                  <w:lang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A</m:t>
          </m:r>
          <m:func>
            <m:funcPr>
              <m:ctrlPr>
                <w:rPr>
                  <w:rFonts w:ascii="Cambria Math" w:hAnsi="Cambria Math"/>
                  <w:i/>
                  <w:lang w:eastAsia="zh-CN"/>
                </w:rPr>
              </m:ctrlPr>
            </m:funcPr>
            <m:fName>
              <m:r>
                <m:rPr>
                  <m:sty m:val="p"/>
                </m:rPr>
                <w:rPr>
                  <w:rFonts w:ascii="Cambria Math" w:hAnsi="Cambria Math"/>
                  <w:lang w:eastAsia="zh-CN"/>
                </w:rPr>
                <m:t>cos</m:t>
              </m:r>
            </m:fName>
            <m:e>
              <m:d>
                <m:dPr>
                  <m:begChr m:val="["/>
                  <m:endChr m:val="]"/>
                  <m:ctrlPr>
                    <w:rPr>
                      <w:rFonts w:ascii="Cambria Math" w:hAnsi="Cambria Math"/>
                      <w:i/>
                      <w:lang w:eastAsia="zh-CN"/>
                    </w:rPr>
                  </m:ctrlPr>
                </m:dPr>
                <m:e>
                  <m:r>
                    <w:rPr>
                      <w:rFonts w:ascii="Cambria Math" w:hAnsi="Cambria Math"/>
                      <w:lang w:eastAsia="zh-CN"/>
                    </w:rPr>
                    <m:t>2π</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O</m:t>
                      </m:r>
                    </m:sub>
                  </m:sSub>
                  <m:r>
                    <w:rPr>
                      <w:rFonts w:ascii="Cambria Math" w:hAnsi="Cambria Math"/>
                      <w:lang w:eastAsia="zh-CN"/>
                    </w:rPr>
                    <m:t>t+ϕ</m:t>
                  </m:r>
                  <m:d>
                    <m:dPr>
                      <m:ctrlPr>
                        <w:rPr>
                          <w:rFonts w:ascii="Cambria Math" w:hAnsi="Cambria Math"/>
                          <w:i/>
                          <w:lang w:eastAsia="zh-CN"/>
                        </w:rPr>
                      </m:ctrlPr>
                    </m:dPr>
                    <m:e>
                      <m:r>
                        <w:rPr>
                          <w:rFonts w:ascii="Cambria Math" w:hAnsi="Cambria Math"/>
                          <w:lang w:eastAsia="zh-CN"/>
                        </w:rPr>
                        <m:t>t</m:t>
                      </m:r>
                    </m:e>
                  </m:d>
                </m:e>
              </m:d>
            </m:e>
          </m:func>
        </m:oMath>
      </m:oMathPara>
    </w:p>
    <w:p w14:paraId="7985431F" w14:textId="77777777" w:rsidR="00D63FE0" w:rsidRDefault="00D63FE0" w:rsidP="00D63FE0">
      <w:pPr>
        <w:rPr>
          <w:lang w:eastAsia="zh-CN"/>
        </w:rPr>
      </w:pPr>
      <w:r>
        <w:rPr>
          <w:lang w:eastAsia="zh-CN"/>
        </w:rPr>
        <w:t xml:space="preserve">where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O</m:t>
            </m:r>
          </m:sub>
        </m:sSub>
      </m:oMath>
      <w:r>
        <w:rPr>
          <w:rFonts w:hint="eastAsia"/>
          <w:lang w:eastAsia="zh-CN"/>
        </w:rPr>
        <w:t xml:space="preserve"> </w:t>
      </w:r>
      <w:r>
        <w:rPr>
          <w:lang w:eastAsia="zh-CN"/>
        </w:rPr>
        <w:t xml:space="preserve">is the nominal frequency in Hz and </w:t>
      </w:r>
      <m:oMath>
        <m:r>
          <w:rPr>
            <w:rFonts w:ascii="Cambria Math" w:hAnsi="Cambria Math"/>
            <w:lang w:eastAsia="zh-CN"/>
          </w:rPr>
          <m:t>ϕ</m:t>
        </m:r>
        <m:d>
          <m:dPr>
            <m:ctrlPr>
              <w:rPr>
                <w:rFonts w:ascii="Cambria Math" w:hAnsi="Cambria Math"/>
                <w:i/>
                <w:lang w:eastAsia="zh-CN"/>
              </w:rPr>
            </m:ctrlPr>
          </m:dPr>
          <m:e>
            <m:r>
              <w:rPr>
                <w:rFonts w:ascii="Cambria Math" w:hAnsi="Cambria Math"/>
                <w:lang w:eastAsia="zh-CN"/>
              </w:rPr>
              <m:t>t</m:t>
            </m:r>
          </m:e>
        </m:d>
      </m:oMath>
      <w:r>
        <w:rPr>
          <w:rFonts w:hint="eastAsia"/>
          <w:lang w:eastAsia="zh-CN"/>
        </w:rPr>
        <w:t xml:space="preserve"> </w:t>
      </w:r>
      <w:r>
        <w:rPr>
          <w:lang w:eastAsia="zh-CN"/>
        </w:rPr>
        <w:t xml:space="preserve">is a random process representing phase </w:t>
      </w:r>
      <w:proofErr w:type="gramStart"/>
      <w:r>
        <w:rPr>
          <w:lang w:eastAsia="zh-CN"/>
        </w:rPr>
        <w:t>noise.</w:t>
      </w:r>
      <w:proofErr w:type="gramEnd"/>
    </w:p>
    <w:p w14:paraId="086CF9BC" w14:textId="77777777" w:rsidR="00D63FE0" w:rsidRDefault="00D63FE0" w:rsidP="00D63FE0">
      <w:pPr>
        <w:rPr>
          <w:lang w:eastAsia="zh-CN"/>
        </w:rPr>
      </w:pPr>
      <m:oMath>
        <m:r>
          <w:rPr>
            <w:rFonts w:ascii="Cambria Math" w:hAnsi="Cambria Math"/>
            <w:lang w:eastAsia="zh-CN"/>
          </w:rPr>
          <m:t>ϕ</m:t>
        </m:r>
        <m:d>
          <m:dPr>
            <m:ctrlPr>
              <w:rPr>
                <w:rFonts w:ascii="Cambria Math" w:hAnsi="Cambria Math"/>
                <w:i/>
                <w:lang w:eastAsia="zh-CN"/>
              </w:rPr>
            </m:ctrlPr>
          </m:dPr>
          <m:e>
            <m:r>
              <w:rPr>
                <w:rFonts w:ascii="Cambria Math" w:hAnsi="Cambria Math"/>
                <w:lang w:eastAsia="zh-CN"/>
              </w:rPr>
              <m:t>t</m:t>
            </m:r>
          </m:e>
        </m:d>
      </m:oMath>
      <w:r>
        <w:rPr>
          <w:rFonts w:hint="eastAsia"/>
          <w:lang w:eastAsia="zh-CN"/>
        </w:rPr>
        <w:t xml:space="preserve"> </w:t>
      </w:r>
      <w:r>
        <w:rPr>
          <w:lang w:eastAsia="zh-CN"/>
        </w:rPr>
        <w:t>is modelled as summation of five noise processes, with the PSD in the form of</w:t>
      </w:r>
    </w:p>
    <w:p w14:paraId="57B547BC" w14:textId="77777777" w:rsidR="00D63FE0" w:rsidRPr="00BF5EDA" w:rsidRDefault="007D5CBC" w:rsidP="00D63FE0">
      <w:pPr>
        <w:rPr>
          <w:lang w:eastAsia="zh-CN"/>
        </w:rPr>
      </w:pPr>
      <m:oMathPara>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ϕ</m:t>
              </m:r>
            </m:sub>
          </m:sSub>
          <m:d>
            <m:dPr>
              <m:ctrlPr>
                <w:rPr>
                  <w:rFonts w:ascii="Cambria Math" w:hAnsi="Cambria Math"/>
                  <w:i/>
                  <w:lang w:eastAsia="zh-CN"/>
                </w:rPr>
              </m:ctrlPr>
            </m:dPr>
            <m:e>
              <m:r>
                <w:rPr>
                  <w:rFonts w:ascii="Cambria Math" w:hAnsi="Cambria Math"/>
                  <w:lang w:eastAsia="zh-CN"/>
                </w:rPr>
                <m:t>f</m:t>
              </m:r>
            </m:e>
          </m:d>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4</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4</m:t>
                  </m:r>
                </m:sup>
              </m:sSup>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3</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3</m:t>
                  </m:r>
                </m:sup>
              </m:sSup>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2</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2</m:t>
                  </m:r>
                </m:sup>
              </m:sSup>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1</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1</m:t>
                  </m:r>
                </m:sup>
              </m:sSup>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0</m:t>
              </m:r>
            </m:sub>
          </m:sSub>
        </m:oMath>
      </m:oMathPara>
    </w:p>
    <w:p w14:paraId="608DD81A" w14:textId="77777777" w:rsidR="00D63FE0" w:rsidRDefault="00D63FE0" w:rsidP="00D63FE0">
      <w:pPr>
        <w:rPr>
          <w:lang w:eastAsia="zh-CN"/>
        </w:rPr>
      </w:pPr>
      <w:r>
        <w:rPr>
          <w:lang w:eastAsia="zh-CN"/>
        </w:rPr>
        <w:t xml:space="preserve">where the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x</m:t>
            </m:r>
          </m:sub>
        </m:sSub>
      </m:oMath>
      <w:r>
        <w:rPr>
          <w:rFonts w:hint="eastAsia"/>
          <w:lang w:eastAsia="zh-CN"/>
        </w:rPr>
        <w:t xml:space="preserve"> </w:t>
      </w:r>
      <w:r>
        <w:rPr>
          <w:lang w:eastAsia="zh-CN"/>
        </w:rPr>
        <w:t xml:space="preserve">are coefficients that are oscillator specific. The five noise processes corresponding to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4</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4</m:t>
                </m:r>
              </m:sup>
            </m:sSup>
          </m:den>
        </m:f>
        <m:r>
          <w:rPr>
            <w:rFonts w:ascii="Cambria Math" w:hAnsi="Cambria Math"/>
            <w:lang w:eastAsia="zh-CN"/>
          </w:rPr>
          <m:t xml:space="preserve">, </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3</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3</m:t>
                </m:r>
              </m:sup>
            </m:sSup>
          </m:den>
        </m:f>
        <m:r>
          <w:rPr>
            <w:rFonts w:ascii="Cambria Math" w:hAnsi="Cambria Math"/>
            <w:lang w:eastAsia="zh-CN"/>
          </w:rPr>
          <m:t xml:space="preserve">, </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2</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2</m:t>
                </m:r>
              </m:sup>
            </m:sSup>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1</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1</m:t>
                </m:r>
              </m:sup>
            </m:sSup>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0</m:t>
            </m:r>
          </m:sub>
        </m:sSub>
      </m:oMath>
      <w:r>
        <w:rPr>
          <w:rFonts w:hint="eastAsia"/>
          <w:lang w:eastAsia="zh-CN"/>
        </w:rPr>
        <w:t xml:space="preserve"> </w:t>
      </w:r>
      <w:r>
        <w:rPr>
          <w:lang w:eastAsia="zh-CN"/>
        </w:rPr>
        <w:t xml:space="preserve">model “random walk of frequency”, “flicker of frequency”, “white frequency”, “flicker of phase” and “white phase” respectively. </w:t>
      </w:r>
    </w:p>
    <w:p w14:paraId="3CA8515C" w14:textId="77777777" w:rsidR="00D63FE0" w:rsidRDefault="00D63FE0" w:rsidP="00D63FE0">
      <w:pPr>
        <w:rPr>
          <w:lang w:eastAsia="zh-CN"/>
        </w:rPr>
      </w:pPr>
      <w:r>
        <w:rPr>
          <w:lang w:eastAsia="zh-CN"/>
        </w:rPr>
        <w:t xml:space="preserve">IEEE 802.11 agreed to use the “white frequency” noise process only, which greatly simplify the simulation procedure. Therefore, </w:t>
      </w:r>
    </w:p>
    <w:p w14:paraId="20461030" w14:textId="77777777" w:rsidR="00D63FE0" w:rsidRPr="00BF5EDA" w:rsidRDefault="007D5CBC" w:rsidP="00D63FE0">
      <w:pPr>
        <w:rPr>
          <w:lang w:eastAsia="zh-CN"/>
        </w:rPr>
      </w:pPr>
      <m:oMathPara>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ϕ</m:t>
              </m:r>
            </m:sub>
          </m:sSub>
          <m:d>
            <m:dPr>
              <m:ctrlPr>
                <w:rPr>
                  <w:rFonts w:ascii="Cambria Math" w:hAnsi="Cambria Math"/>
                  <w:i/>
                  <w:lang w:eastAsia="zh-CN"/>
                </w:rPr>
              </m:ctrlPr>
            </m:dPr>
            <m:e>
              <m:r>
                <w:rPr>
                  <w:rFonts w:ascii="Cambria Math" w:hAnsi="Cambria Math"/>
                  <w:lang w:eastAsia="zh-CN"/>
                </w:rPr>
                <m:t>f</m:t>
              </m:r>
            </m:e>
          </m:d>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2</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2</m:t>
                  </m:r>
                </m:sup>
              </m:sSup>
            </m:den>
          </m:f>
        </m:oMath>
      </m:oMathPara>
    </w:p>
    <w:p w14:paraId="3AE7CC24" w14:textId="77777777" w:rsidR="00D63FE0" w:rsidRDefault="00D63FE0" w:rsidP="00D63FE0">
      <w:pPr>
        <w:rPr>
          <w:lang w:eastAsia="zh-CN"/>
        </w:rPr>
      </w:pPr>
      <w:r>
        <w:rPr>
          <w:lang w:eastAsia="zh-CN"/>
        </w:rPr>
        <w:t>To generate a random process that follow such PSD, a Wiener random process is generated by integration of Gaussian noise as</w:t>
      </w:r>
    </w:p>
    <w:p w14:paraId="698F5E96" w14:textId="77777777" w:rsidR="00D63FE0" w:rsidRPr="000C6FD5" w:rsidRDefault="00D63FE0" w:rsidP="00D63FE0">
      <w:pPr>
        <w:rPr>
          <w:lang w:eastAsia="zh-CN"/>
        </w:rPr>
      </w:pPr>
      <m:oMathPara>
        <m:oMath>
          <m:r>
            <w:rPr>
              <w:rFonts w:ascii="Cambria Math" w:hAnsi="Cambria Math"/>
              <w:lang w:eastAsia="zh-CN"/>
            </w:rPr>
            <m:t>ϕ</m:t>
          </m:r>
          <m:d>
            <m:dPr>
              <m:ctrlPr>
                <w:rPr>
                  <w:rFonts w:ascii="Cambria Math" w:hAnsi="Cambria Math"/>
                  <w:i/>
                  <w:lang w:eastAsia="zh-CN"/>
                </w:rPr>
              </m:ctrlPr>
            </m:dPr>
            <m:e>
              <m:r>
                <w:rPr>
                  <w:rFonts w:ascii="Cambria Math" w:hAnsi="Cambria Math"/>
                  <w:lang w:eastAsia="zh-CN"/>
                </w:rPr>
                <m:t>k</m:t>
              </m:r>
            </m:e>
          </m:d>
          <m:r>
            <m:rPr>
              <m:sty m:val="p"/>
            </m:rPr>
            <w:rPr>
              <w:rFonts w:ascii="Cambria Math" w:hAnsi="Cambria Math"/>
              <w:lang w:eastAsia="zh-CN"/>
            </w:rPr>
            <m:t>=2</m:t>
          </m:r>
          <m:r>
            <w:rPr>
              <w:rFonts w:ascii="Cambria Math" w:hAnsi="Cambria Math"/>
              <w:lang w:eastAsia="zh-CN"/>
            </w:rPr>
            <m:t>π</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O</m:t>
              </m:r>
            </m:sub>
          </m:sSub>
          <m:nary>
            <m:naryPr>
              <m:chr m:val="∑"/>
              <m:limLoc m:val="undOvr"/>
              <m:ctrlPr>
                <w:rPr>
                  <w:rFonts w:ascii="Cambria Math" w:hAnsi="Cambria Math"/>
                  <w:i/>
                  <w:lang w:eastAsia="zh-CN"/>
                </w:rPr>
              </m:ctrlPr>
            </m:naryPr>
            <m:sub>
              <m:r>
                <w:rPr>
                  <w:rFonts w:ascii="Cambria Math" w:hAnsi="Cambria Math"/>
                  <w:lang w:eastAsia="zh-CN"/>
                </w:rPr>
                <m:t>n=0</m:t>
              </m:r>
            </m:sub>
            <m:sup>
              <m:r>
                <w:rPr>
                  <w:rFonts w:ascii="Cambria Math" w:hAnsi="Cambria Math"/>
                  <w:lang w:eastAsia="zh-CN"/>
                </w:rPr>
                <m:t>k-1</m:t>
              </m:r>
            </m:sup>
            <m:e>
              <m:rad>
                <m:radPr>
                  <m:degHide m:val="1"/>
                  <m:ctrlPr>
                    <w:rPr>
                      <w:rFonts w:ascii="Cambria Math" w:hAnsi="Cambria Math"/>
                      <w:i/>
                      <w:lang w:eastAsia="zh-CN"/>
                    </w:rPr>
                  </m:ctrlPr>
                </m:radPr>
                <m:deg/>
                <m:e>
                  <m:r>
                    <w:rPr>
                      <w:rFonts w:ascii="Cambria Math" w:hAnsi="Cambria Math"/>
                      <w:lang w:eastAsia="zh-CN"/>
                    </w:rPr>
                    <m:t>c</m:t>
                  </m:r>
                  <m:r>
                    <m:rPr>
                      <m:sty m:val="p"/>
                    </m:rPr>
                    <w:rPr>
                      <w:rFonts w:ascii="Cambria Math" w:hAnsi="Cambria Math"/>
                      <w:lang w:eastAsia="zh-CN"/>
                    </w:rPr>
                    <m:t>Δ</m:t>
                  </m:r>
                  <m:r>
                    <w:rPr>
                      <w:rFonts w:ascii="Cambria Math" w:hAnsi="Cambria Math"/>
                      <w:lang w:eastAsia="zh-CN"/>
                    </w:rPr>
                    <m:t>t</m:t>
                  </m:r>
                </m:e>
              </m:rad>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n</m:t>
                  </m:r>
                </m:sub>
              </m:sSub>
            </m:e>
          </m:nary>
        </m:oMath>
      </m:oMathPara>
    </w:p>
    <w:p w14:paraId="3C2C94B5" w14:textId="77777777" w:rsidR="00D63FE0" w:rsidRDefault="00D63FE0" w:rsidP="00D63FE0">
      <w:pPr>
        <w:rPr>
          <w:lang w:eastAsia="zh-CN"/>
        </w:rPr>
      </w:pPr>
      <w:r>
        <w:rPr>
          <w:lang w:eastAsia="zh-CN"/>
        </w:rPr>
        <w:t xml:space="preserve">Where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n</m:t>
            </m:r>
          </m:sub>
        </m:sSub>
      </m:oMath>
      <w:r>
        <w:rPr>
          <w:rFonts w:hint="eastAsia"/>
          <w:lang w:eastAsia="zh-CN"/>
        </w:rPr>
        <w:t xml:space="preserve"> </w:t>
      </w:r>
      <w:r>
        <w:rPr>
          <w:lang w:eastAsia="zh-CN"/>
        </w:rPr>
        <w:t xml:space="preserve">is independent standard Gaussian variable, </w:t>
      </w:r>
      <m:oMath>
        <m:r>
          <m:rPr>
            <m:sty m:val="p"/>
          </m:rPr>
          <w:rPr>
            <w:rFonts w:ascii="Cambria Math" w:hAnsi="Cambria Math"/>
            <w:lang w:eastAsia="zh-CN"/>
          </w:rPr>
          <m:t>Δ</m:t>
        </m:r>
        <m:r>
          <w:rPr>
            <w:rFonts w:ascii="Cambria Math" w:hAnsi="Cambria Math"/>
            <w:lang w:eastAsia="zh-CN"/>
          </w:rPr>
          <m:t>t</m:t>
        </m:r>
      </m:oMath>
      <w:r>
        <w:rPr>
          <w:rFonts w:hint="eastAsia"/>
          <w:lang w:eastAsia="zh-CN"/>
        </w:rPr>
        <w:t xml:space="preserve"> </w:t>
      </w:r>
      <w:r>
        <w:rPr>
          <w:lang w:eastAsia="zh-CN"/>
        </w:rPr>
        <w:t xml:space="preserve">is the simulation sampling time interval. The constant </w:t>
      </w:r>
      <m:oMath>
        <m:r>
          <w:rPr>
            <w:rFonts w:ascii="Cambria Math" w:hAnsi="Cambria Math"/>
            <w:lang w:eastAsia="zh-CN"/>
          </w:rPr>
          <m:t>c</m:t>
        </m:r>
      </m:oMath>
      <w:r>
        <w:rPr>
          <w:rFonts w:hint="eastAsia"/>
          <w:lang w:eastAsia="zh-CN"/>
        </w:rPr>
        <w:t xml:space="preserve"> </w:t>
      </w:r>
      <w:r>
        <w:rPr>
          <w:lang w:eastAsia="zh-CN"/>
        </w:rPr>
        <w:t>determines the rate at which the variance of an oscillator increases with time due to white frequency noise.</w:t>
      </w:r>
    </w:p>
    <w:p w14:paraId="1551B308" w14:textId="13A4CEE3" w:rsidR="00D63FE0" w:rsidRDefault="00D63FE0" w:rsidP="00D63FE0">
      <w:pPr>
        <w:rPr>
          <w:lang w:eastAsia="zh-CN"/>
        </w:rPr>
      </w:pPr>
      <w:r>
        <w:rPr>
          <w:rFonts w:hint="eastAsia"/>
          <w:lang w:eastAsia="zh-CN"/>
        </w:rPr>
        <w:t>T</w:t>
      </w:r>
      <w:r>
        <w:rPr>
          <w:lang w:eastAsia="zh-CN"/>
        </w:rPr>
        <w:t xml:space="preserve">he constant </w:t>
      </w:r>
      <m:oMath>
        <m:r>
          <w:rPr>
            <w:rFonts w:ascii="Cambria Math" w:hAnsi="Cambria Math"/>
            <w:lang w:eastAsia="zh-CN"/>
          </w:rPr>
          <m:t>c</m:t>
        </m:r>
      </m:oMath>
      <w:r>
        <w:rPr>
          <w:rFonts w:hint="eastAsia"/>
          <w:lang w:eastAsia="zh-CN"/>
        </w:rPr>
        <w:t xml:space="preserve"> </w:t>
      </w:r>
      <w:r>
        <w:rPr>
          <w:lang w:eastAsia="zh-CN"/>
        </w:rPr>
        <w:t xml:space="preserve">determine the level of phase noise and it is dependent on the nominal frequency and power consumption of LO. For example, in </w:t>
      </w:r>
      <w:r>
        <w:rPr>
          <w:lang w:eastAsia="zh-CN"/>
        </w:rPr>
        <w:fldChar w:fldCharType="begin"/>
      </w:r>
      <w:r>
        <w:rPr>
          <w:lang w:eastAsia="zh-CN"/>
        </w:rPr>
        <w:instrText xml:space="preserve"> REF _Ref121839630 \r \h </w:instrText>
      </w:r>
      <w:r>
        <w:rPr>
          <w:lang w:eastAsia="zh-CN"/>
        </w:rPr>
      </w:r>
      <w:r>
        <w:rPr>
          <w:lang w:eastAsia="zh-CN"/>
        </w:rPr>
        <w:fldChar w:fldCharType="separate"/>
      </w:r>
      <w:r w:rsidR="002413AA">
        <w:rPr>
          <w:lang w:eastAsia="zh-CN"/>
        </w:rPr>
        <w:t>[3]</w:t>
      </w:r>
      <w:r>
        <w:rPr>
          <w:lang w:eastAsia="zh-CN"/>
        </w:rPr>
        <w:fldChar w:fldCharType="end"/>
      </w:r>
      <w:r>
        <w:rPr>
          <w:lang w:eastAsia="zh-CN"/>
        </w:rPr>
        <w:t xml:space="preserve">, it is shown that </w:t>
      </w:r>
      <m:oMath>
        <m:r>
          <w:rPr>
            <w:rFonts w:ascii="Cambria Math" w:hAnsi="Cambria Math"/>
            <w:lang w:eastAsia="zh-CN"/>
          </w:rPr>
          <m:t>c=0.5×</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-15</m:t>
            </m:r>
          </m:sup>
        </m:sSup>
      </m:oMath>
      <w:r>
        <w:rPr>
          <w:rFonts w:hint="eastAsia"/>
          <w:lang w:eastAsia="zh-CN"/>
        </w:rPr>
        <w:t xml:space="preserve"> </w:t>
      </w:r>
      <w:r>
        <w:rPr>
          <w:lang w:eastAsia="zh-CN"/>
        </w:rPr>
        <w:t xml:space="preserve">for a 2.4GHz 75 </w:t>
      </w:r>
      <m:oMath>
        <m:r>
          <w:rPr>
            <w:rFonts w:ascii="Cambria Math" w:hAnsi="Cambria Math"/>
            <w:lang w:eastAsia="zh-CN"/>
          </w:rPr>
          <m:t>μW</m:t>
        </m:r>
      </m:oMath>
      <w:r>
        <w:rPr>
          <w:rFonts w:hint="eastAsia"/>
          <w:lang w:eastAsia="zh-CN"/>
        </w:rPr>
        <w:t xml:space="preserve"> </w:t>
      </w:r>
      <w:r>
        <w:rPr>
          <w:lang w:eastAsia="zh-CN"/>
        </w:rPr>
        <w:t xml:space="preserve">LO while </w:t>
      </w:r>
      <m:oMath>
        <m:r>
          <w:rPr>
            <w:rFonts w:ascii="Cambria Math" w:hAnsi="Cambria Math"/>
            <w:lang w:eastAsia="zh-CN"/>
          </w:rPr>
          <m:t>c=1.35×</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-18</m:t>
            </m:r>
          </m:sup>
        </m:sSup>
      </m:oMath>
      <w:r>
        <w:rPr>
          <w:rFonts w:hint="eastAsia"/>
          <w:lang w:eastAsia="zh-CN"/>
        </w:rPr>
        <w:t xml:space="preserve"> </w:t>
      </w:r>
      <w:r>
        <w:rPr>
          <w:lang w:eastAsia="zh-CN"/>
        </w:rPr>
        <w:t xml:space="preserve">for a 2.4GHz  </w:t>
      </w:r>
      <m:oMath>
        <m:r>
          <m:rPr>
            <m:sty m:val="p"/>
          </m:rPr>
          <w:rPr>
            <w:rFonts w:ascii="Cambria Math" w:hAnsi="Cambria Math"/>
            <w:lang w:eastAsia="zh-CN"/>
          </w:rPr>
          <m:t xml:space="preserve">240 </m:t>
        </m:r>
        <m:r>
          <w:rPr>
            <w:rFonts w:ascii="Cambria Math" w:hAnsi="Cambria Math"/>
            <w:lang w:eastAsia="zh-CN"/>
          </w:rPr>
          <m:t>μW</m:t>
        </m:r>
      </m:oMath>
      <w:r>
        <w:rPr>
          <w:rFonts w:hint="eastAsia"/>
          <w:lang w:eastAsia="zh-CN"/>
        </w:rPr>
        <w:t xml:space="preserve"> </w:t>
      </w:r>
      <w:r>
        <w:rPr>
          <w:lang w:eastAsia="zh-CN"/>
        </w:rPr>
        <w:t>LO.</w:t>
      </w:r>
    </w:p>
    <w:p w14:paraId="7A4DF41F" w14:textId="3433EF35" w:rsidR="00D63FE0" w:rsidRPr="000C6FD5" w:rsidRDefault="00D63FE0" w:rsidP="00D63FE0">
      <w:pPr>
        <w:rPr>
          <w:lang w:eastAsia="zh-CN"/>
        </w:rPr>
      </w:pPr>
      <w:r>
        <w:rPr>
          <w:lang w:eastAsia="zh-CN"/>
        </w:rPr>
        <w:t xml:space="preserve">The approach to determine </w:t>
      </w:r>
      <m:oMath>
        <m:r>
          <w:rPr>
            <w:rFonts w:ascii="Cambria Math" w:hAnsi="Cambria Math"/>
            <w:lang w:eastAsia="zh-CN"/>
          </w:rPr>
          <m:t>c</m:t>
        </m:r>
      </m:oMath>
      <w:r>
        <w:rPr>
          <w:rFonts w:hint="eastAsia"/>
          <w:lang w:eastAsia="zh-CN"/>
        </w:rPr>
        <w:t xml:space="preserve"> </w:t>
      </w:r>
      <w:r>
        <w:rPr>
          <w:lang w:eastAsia="zh-CN"/>
        </w:rPr>
        <w:t xml:space="preserve">from nominal frequency and LO power consumption is described in </w:t>
      </w:r>
      <w:r>
        <w:rPr>
          <w:lang w:eastAsia="zh-CN"/>
        </w:rPr>
        <w:fldChar w:fldCharType="begin"/>
      </w:r>
      <w:r>
        <w:rPr>
          <w:lang w:eastAsia="zh-CN"/>
        </w:rPr>
        <w:instrText xml:space="preserve"> REF _Ref121843027 \r \h </w:instrText>
      </w:r>
      <w:r>
        <w:rPr>
          <w:lang w:eastAsia="zh-CN"/>
        </w:rPr>
      </w:r>
      <w:r>
        <w:rPr>
          <w:lang w:eastAsia="zh-CN"/>
        </w:rPr>
        <w:fldChar w:fldCharType="separate"/>
      </w:r>
      <w:r w:rsidR="002413AA">
        <w:rPr>
          <w:lang w:eastAsia="zh-CN"/>
        </w:rPr>
        <w:t>[4]</w:t>
      </w:r>
      <w:r>
        <w:rPr>
          <w:lang w:eastAsia="zh-CN"/>
        </w:rPr>
        <w:fldChar w:fldCharType="end"/>
      </w:r>
      <w:r>
        <w:rPr>
          <w:lang w:eastAsia="zh-CN"/>
        </w:rPr>
        <w:t>.</w:t>
      </w:r>
    </w:p>
    <w:p w14:paraId="14D91565" w14:textId="0C85B7CE" w:rsidR="00EA2308" w:rsidRPr="00D63FE0" w:rsidRDefault="00EA2308" w:rsidP="00953D17">
      <w:pPr>
        <w:rPr>
          <w:lang w:eastAsia="zh-CN"/>
        </w:rPr>
      </w:pPr>
    </w:p>
    <w:p w14:paraId="00251E94" w14:textId="77777777" w:rsidR="00D63FE0" w:rsidRPr="00EA2308" w:rsidRDefault="00D63FE0" w:rsidP="00953D17">
      <w:pPr>
        <w:rPr>
          <w:lang w:eastAsia="zh-CN"/>
        </w:rPr>
      </w:pPr>
    </w:p>
    <w:sectPr w:rsidR="00D63FE0" w:rsidRPr="00EA230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F83EE" w14:textId="77777777" w:rsidR="007D5CBC" w:rsidRDefault="007D5CBC">
      <w:r>
        <w:separator/>
      </w:r>
    </w:p>
  </w:endnote>
  <w:endnote w:type="continuationSeparator" w:id="0">
    <w:p w14:paraId="1E278810" w14:textId="77777777" w:rsidR="007D5CBC" w:rsidRDefault="007D5CBC">
      <w:r>
        <w:continuationSeparator/>
      </w:r>
    </w:p>
  </w:endnote>
  <w:endnote w:type="continuationNotice" w:id="1">
    <w:p w14:paraId="03EC4C57" w14:textId="77777777" w:rsidR="007D5CBC" w:rsidRDefault="007D5C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A9668" w14:textId="77777777" w:rsidR="007D5CBC" w:rsidRDefault="007D5CBC">
      <w:r>
        <w:separator/>
      </w:r>
    </w:p>
  </w:footnote>
  <w:footnote w:type="continuationSeparator" w:id="0">
    <w:p w14:paraId="01503181" w14:textId="77777777" w:rsidR="007D5CBC" w:rsidRDefault="007D5CBC">
      <w:r>
        <w:continuationSeparator/>
      </w:r>
    </w:p>
  </w:footnote>
  <w:footnote w:type="continuationNotice" w:id="1">
    <w:p w14:paraId="037A6BFD" w14:textId="77777777" w:rsidR="007D5CBC" w:rsidRDefault="007D5C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AE0341"/>
    <w:multiLevelType w:val="hybridMultilevel"/>
    <w:tmpl w:val="8E98D2B4"/>
    <w:lvl w:ilvl="0" w:tplc="04090011">
      <w:start w:val="1"/>
      <w:numFmt w:val="decimal"/>
      <w:lvlText w:val="%1)"/>
      <w:lvlJc w:val="left"/>
      <w:pPr>
        <w:ind w:left="420" w:hanging="420"/>
      </w:pPr>
    </w:lvl>
    <w:lvl w:ilvl="1" w:tplc="24CE75D2">
      <w:start w:val="1"/>
      <w:numFmt w:val="lowerLetter"/>
      <w:lvlText w:val="%2)"/>
      <w:lvlJc w:val="left"/>
      <w:pPr>
        <w:ind w:left="397" w:hanging="397"/>
      </w:pPr>
      <w:rPr>
        <w:rFonts w:hint="eastAsia"/>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903498"/>
    <w:multiLevelType w:val="hybridMultilevel"/>
    <w:tmpl w:val="B0543D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661CDA"/>
    <w:multiLevelType w:val="hybridMultilevel"/>
    <w:tmpl w:val="741601CC"/>
    <w:lvl w:ilvl="0" w:tplc="C794304A">
      <w:start w:val="1"/>
      <w:numFmt w:val="decimal"/>
      <w:lvlText w:val="Proposal %1:"/>
      <w:lvlJc w:val="left"/>
      <w:pPr>
        <w:ind w:left="420" w:hanging="420"/>
      </w:pPr>
      <w:rPr>
        <w:rFonts w:hint="eastAsia"/>
        <w:b/>
        <w:i/>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 w15:restartNumberingAfterBreak="0">
    <w:nsid w:val="127D7D66"/>
    <w:multiLevelType w:val="hybridMultilevel"/>
    <w:tmpl w:val="6D62AFE2"/>
    <w:lvl w:ilvl="0" w:tplc="DAB03F58">
      <w:start w:val="1"/>
      <w:numFmt w:val="lowerLetter"/>
      <w:lvlText w:val="%1)"/>
      <w:lvlJc w:val="left"/>
      <w:pPr>
        <w:ind w:left="510" w:hanging="51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B132F9"/>
    <w:multiLevelType w:val="hybridMultilevel"/>
    <w:tmpl w:val="8FFC52D2"/>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7"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20AFD"/>
    <w:multiLevelType w:val="hybridMultilevel"/>
    <w:tmpl w:val="7CCE74E0"/>
    <w:lvl w:ilvl="0" w:tplc="DAB03F58">
      <w:start w:val="1"/>
      <w:numFmt w:val="lowerLetter"/>
      <w:lvlText w:val="%1)"/>
      <w:lvlJc w:val="left"/>
      <w:pPr>
        <w:ind w:left="510" w:hanging="51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E0327A"/>
    <w:multiLevelType w:val="hybridMultilevel"/>
    <w:tmpl w:val="64DCA518"/>
    <w:lvl w:ilvl="0" w:tplc="6D084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8CE3A1A"/>
    <w:multiLevelType w:val="hybridMultilevel"/>
    <w:tmpl w:val="C3926814"/>
    <w:lvl w:ilvl="0" w:tplc="E93C2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282398"/>
    <w:multiLevelType w:val="hybridMultilevel"/>
    <w:tmpl w:val="67EA0922"/>
    <w:lvl w:ilvl="0" w:tplc="83864020">
      <w:start w:val="1"/>
      <w:numFmt w:val="decimal"/>
      <w:suff w:val="space"/>
      <w:lvlText w:val="Observation %1:"/>
      <w:lvlJc w:val="left"/>
      <w:pPr>
        <w:ind w:left="227" w:hanging="22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A571F5A"/>
    <w:multiLevelType w:val="hybridMultilevel"/>
    <w:tmpl w:val="0B982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45B6544"/>
    <w:multiLevelType w:val="hybridMultilevel"/>
    <w:tmpl w:val="758AD1E8"/>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8" w15:restartNumberingAfterBreak="0">
    <w:nsid w:val="248528F7"/>
    <w:multiLevelType w:val="hybridMultilevel"/>
    <w:tmpl w:val="8DF2F11A"/>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72A1DDC"/>
    <w:multiLevelType w:val="hybridMultilevel"/>
    <w:tmpl w:val="20A0ECD2"/>
    <w:lvl w:ilvl="0" w:tplc="3FFC1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74D75F0"/>
    <w:multiLevelType w:val="hybridMultilevel"/>
    <w:tmpl w:val="B98249A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8631B9C"/>
    <w:multiLevelType w:val="hybridMultilevel"/>
    <w:tmpl w:val="E88CE87E"/>
    <w:lvl w:ilvl="0" w:tplc="DAB03F58">
      <w:start w:val="1"/>
      <w:numFmt w:val="lowerLetter"/>
      <w:lvlText w:val="%1)"/>
      <w:lvlJc w:val="left"/>
      <w:pPr>
        <w:ind w:left="510" w:hanging="51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7069B6"/>
    <w:multiLevelType w:val="hybridMultilevel"/>
    <w:tmpl w:val="7C2AB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0E62053"/>
    <w:multiLevelType w:val="hybridMultilevel"/>
    <w:tmpl w:val="7CCE74E0"/>
    <w:lvl w:ilvl="0" w:tplc="DAB03F58">
      <w:start w:val="1"/>
      <w:numFmt w:val="lowerLetter"/>
      <w:lvlText w:val="%1)"/>
      <w:lvlJc w:val="left"/>
      <w:pPr>
        <w:ind w:left="510" w:hanging="51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26B651E"/>
    <w:multiLevelType w:val="hybridMultilevel"/>
    <w:tmpl w:val="5666068C"/>
    <w:lvl w:ilvl="0" w:tplc="3B0A43B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A406B2"/>
    <w:multiLevelType w:val="hybridMultilevel"/>
    <w:tmpl w:val="C1427E46"/>
    <w:lvl w:ilvl="0" w:tplc="4E268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3529204B"/>
    <w:multiLevelType w:val="hybridMultilevel"/>
    <w:tmpl w:val="BE962D58"/>
    <w:lvl w:ilvl="0" w:tplc="95A2E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6C2684"/>
    <w:multiLevelType w:val="hybridMultilevel"/>
    <w:tmpl w:val="DE66AA0C"/>
    <w:lvl w:ilvl="0" w:tplc="70BE9F4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7E45F21"/>
    <w:multiLevelType w:val="hybridMultilevel"/>
    <w:tmpl w:val="6D62AFE2"/>
    <w:lvl w:ilvl="0" w:tplc="DAB03F58">
      <w:start w:val="1"/>
      <w:numFmt w:val="lowerLetter"/>
      <w:lvlText w:val="%1)"/>
      <w:lvlJc w:val="left"/>
      <w:pPr>
        <w:ind w:left="510" w:hanging="51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A63796"/>
    <w:multiLevelType w:val="hybridMultilevel"/>
    <w:tmpl w:val="AA224828"/>
    <w:lvl w:ilvl="0" w:tplc="C794304A">
      <w:start w:val="1"/>
      <w:numFmt w:val="decimal"/>
      <w:lvlText w:val="Proposal %1:"/>
      <w:lvlJc w:val="left"/>
      <w:pPr>
        <w:ind w:left="420" w:hanging="420"/>
      </w:pPr>
      <w:rPr>
        <w:rFonts w:hint="eastAsia"/>
        <w:b/>
        <w:i/>
      </w:rPr>
    </w:lvl>
    <w:lvl w:ilvl="1" w:tplc="5F942EB4">
      <w:start w:val="1"/>
      <w:numFmt w:val="lowerLetter"/>
      <w:lvlText w:val="%2)"/>
      <w:lvlJc w:val="left"/>
      <w:pPr>
        <w:ind w:left="-1162" w:hanging="397"/>
      </w:pPr>
      <w:rPr>
        <w:rFonts w:hint="eastAsia"/>
      </w:rPr>
    </w:lvl>
    <w:lvl w:ilvl="2" w:tplc="9FA616EA">
      <w:start w:val="1"/>
      <w:numFmt w:val="lowerRoman"/>
      <w:lvlText w:val="%3."/>
      <w:lvlJc w:val="right"/>
      <w:pPr>
        <w:ind w:left="-1434" w:firstLine="555"/>
      </w:pPr>
      <w:rPr>
        <w:rFonts w:hint="eastAsia"/>
      </w:rPr>
    </w:lvl>
    <w:lvl w:ilvl="3" w:tplc="0409000F">
      <w:start w:val="1"/>
      <w:numFmt w:val="decimal"/>
      <w:lvlText w:val="%4."/>
      <w:lvlJc w:val="left"/>
      <w:pPr>
        <w:ind w:left="-1014" w:hanging="420"/>
      </w:pPr>
    </w:lvl>
    <w:lvl w:ilvl="4" w:tplc="04090019">
      <w:start w:val="1"/>
      <w:numFmt w:val="lowerLetter"/>
      <w:lvlText w:val="%5)"/>
      <w:lvlJc w:val="left"/>
      <w:pPr>
        <w:ind w:left="-594" w:hanging="420"/>
      </w:pPr>
    </w:lvl>
    <w:lvl w:ilvl="5" w:tplc="0409001B">
      <w:start w:val="1"/>
      <w:numFmt w:val="lowerRoman"/>
      <w:lvlText w:val="%6."/>
      <w:lvlJc w:val="right"/>
      <w:pPr>
        <w:ind w:left="-174" w:hanging="420"/>
      </w:pPr>
    </w:lvl>
    <w:lvl w:ilvl="6" w:tplc="0409000F" w:tentative="1">
      <w:start w:val="1"/>
      <w:numFmt w:val="decimal"/>
      <w:lvlText w:val="%7."/>
      <w:lvlJc w:val="left"/>
      <w:pPr>
        <w:ind w:left="246" w:hanging="420"/>
      </w:pPr>
    </w:lvl>
    <w:lvl w:ilvl="7" w:tplc="04090019" w:tentative="1">
      <w:start w:val="1"/>
      <w:numFmt w:val="lowerLetter"/>
      <w:lvlText w:val="%8)"/>
      <w:lvlJc w:val="left"/>
      <w:pPr>
        <w:ind w:left="666" w:hanging="420"/>
      </w:pPr>
    </w:lvl>
    <w:lvl w:ilvl="8" w:tplc="0409001B" w:tentative="1">
      <w:start w:val="1"/>
      <w:numFmt w:val="lowerRoman"/>
      <w:lvlText w:val="%9."/>
      <w:lvlJc w:val="right"/>
      <w:pPr>
        <w:ind w:left="1086" w:hanging="420"/>
      </w:pPr>
    </w:lvl>
  </w:abstractNum>
  <w:abstractNum w:abstractNumId="34" w15:restartNumberingAfterBreak="0">
    <w:nsid w:val="42C4177E"/>
    <w:multiLevelType w:val="hybridMultilevel"/>
    <w:tmpl w:val="E88CE87E"/>
    <w:lvl w:ilvl="0" w:tplc="DAB03F58">
      <w:start w:val="1"/>
      <w:numFmt w:val="lowerLetter"/>
      <w:lvlText w:val="%1)"/>
      <w:lvlJc w:val="left"/>
      <w:pPr>
        <w:ind w:left="510" w:hanging="51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42A4CFD"/>
    <w:multiLevelType w:val="hybridMultilevel"/>
    <w:tmpl w:val="5EE4C108"/>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1DF1714"/>
    <w:multiLevelType w:val="hybridMultilevel"/>
    <w:tmpl w:val="3496E3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58D5771"/>
    <w:multiLevelType w:val="hybridMultilevel"/>
    <w:tmpl w:val="8CEA61B2"/>
    <w:lvl w:ilvl="0" w:tplc="5F942EB4">
      <w:start w:val="1"/>
      <w:numFmt w:val="lowerLetter"/>
      <w:lvlText w:val="%1)"/>
      <w:lvlJc w:val="left"/>
      <w:pPr>
        <w:ind w:left="397" w:hanging="39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6E6F76"/>
    <w:multiLevelType w:val="hybridMultilevel"/>
    <w:tmpl w:val="C454861A"/>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5A28064B"/>
    <w:multiLevelType w:val="hybridMultilevel"/>
    <w:tmpl w:val="D4266E66"/>
    <w:lvl w:ilvl="0" w:tplc="FAB6D3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A9F4387"/>
    <w:multiLevelType w:val="hybridMultilevel"/>
    <w:tmpl w:val="854E8B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C0D2289"/>
    <w:multiLevelType w:val="hybridMultilevel"/>
    <w:tmpl w:val="1A56A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EF64B46"/>
    <w:multiLevelType w:val="hybridMultilevel"/>
    <w:tmpl w:val="2702E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F2C5B77"/>
    <w:multiLevelType w:val="hybridMultilevel"/>
    <w:tmpl w:val="6D863F92"/>
    <w:lvl w:ilvl="0" w:tplc="83864020">
      <w:start w:val="1"/>
      <w:numFmt w:val="decimal"/>
      <w:suff w:val="space"/>
      <w:lvlText w:val="Observation %1:"/>
      <w:lvlJc w:val="left"/>
      <w:pPr>
        <w:ind w:left="3346"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0946841"/>
    <w:multiLevelType w:val="hybridMultilevel"/>
    <w:tmpl w:val="6082D078"/>
    <w:lvl w:ilvl="0" w:tplc="F3DE47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1E25B49"/>
    <w:multiLevelType w:val="hybridMultilevel"/>
    <w:tmpl w:val="7BBC48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27A22F9"/>
    <w:multiLevelType w:val="hybridMultilevel"/>
    <w:tmpl w:val="3A9A7652"/>
    <w:lvl w:ilvl="0" w:tplc="48D237C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300EAD"/>
    <w:multiLevelType w:val="hybridMultilevel"/>
    <w:tmpl w:val="5B80B4FA"/>
    <w:lvl w:ilvl="0" w:tplc="FAB6D3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74752FA"/>
    <w:multiLevelType w:val="hybridMultilevel"/>
    <w:tmpl w:val="398E5E68"/>
    <w:lvl w:ilvl="0" w:tplc="C794304A">
      <w:start w:val="1"/>
      <w:numFmt w:val="decimal"/>
      <w:lvlText w:val="Proposal %1:"/>
      <w:lvlJc w:val="left"/>
      <w:pPr>
        <w:ind w:left="1979" w:hanging="420"/>
      </w:pPr>
      <w:rPr>
        <w:rFonts w:hint="eastAsia"/>
        <w:b/>
        <w:i/>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9" w15:restartNumberingAfterBreak="0">
    <w:nsid w:val="6D373241"/>
    <w:multiLevelType w:val="hybridMultilevel"/>
    <w:tmpl w:val="398E5E68"/>
    <w:lvl w:ilvl="0" w:tplc="C794304A">
      <w:start w:val="1"/>
      <w:numFmt w:val="decimal"/>
      <w:lvlText w:val="Proposal %1:"/>
      <w:lvlJc w:val="left"/>
      <w:pPr>
        <w:ind w:left="420" w:hanging="420"/>
      </w:pPr>
      <w:rPr>
        <w:rFonts w:hint="eastAsia"/>
        <w:b/>
        <w:i/>
      </w:rPr>
    </w:lvl>
    <w:lvl w:ilvl="1" w:tplc="5F942EB4">
      <w:start w:val="1"/>
      <w:numFmt w:val="lowerLetter"/>
      <w:lvlText w:val="%2)"/>
      <w:lvlJc w:val="left"/>
      <w:pPr>
        <w:ind w:left="-1162" w:hanging="397"/>
      </w:pPr>
      <w:rPr>
        <w:rFonts w:hint="eastAsia"/>
      </w:rPr>
    </w:lvl>
    <w:lvl w:ilvl="2" w:tplc="9FA616EA">
      <w:start w:val="1"/>
      <w:numFmt w:val="lowerRoman"/>
      <w:lvlText w:val="%3."/>
      <w:lvlJc w:val="right"/>
      <w:pPr>
        <w:ind w:left="-1434" w:firstLine="555"/>
      </w:pPr>
      <w:rPr>
        <w:rFonts w:hint="eastAsia"/>
      </w:rPr>
    </w:lvl>
    <w:lvl w:ilvl="3" w:tplc="0409000F">
      <w:start w:val="1"/>
      <w:numFmt w:val="decimal"/>
      <w:lvlText w:val="%4."/>
      <w:lvlJc w:val="left"/>
      <w:pPr>
        <w:ind w:left="-1014" w:hanging="420"/>
      </w:pPr>
    </w:lvl>
    <w:lvl w:ilvl="4" w:tplc="04090019">
      <w:start w:val="1"/>
      <w:numFmt w:val="lowerLetter"/>
      <w:lvlText w:val="%5)"/>
      <w:lvlJc w:val="left"/>
      <w:pPr>
        <w:ind w:left="-594" w:hanging="420"/>
      </w:pPr>
    </w:lvl>
    <w:lvl w:ilvl="5" w:tplc="0409001B">
      <w:start w:val="1"/>
      <w:numFmt w:val="lowerRoman"/>
      <w:lvlText w:val="%6."/>
      <w:lvlJc w:val="right"/>
      <w:pPr>
        <w:ind w:left="-174" w:hanging="420"/>
      </w:pPr>
    </w:lvl>
    <w:lvl w:ilvl="6" w:tplc="0409000F" w:tentative="1">
      <w:start w:val="1"/>
      <w:numFmt w:val="decimal"/>
      <w:lvlText w:val="%7."/>
      <w:lvlJc w:val="left"/>
      <w:pPr>
        <w:ind w:left="246" w:hanging="420"/>
      </w:pPr>
    </w:lvl>
    <w:lvl w:ilvl="7" w:tplc="04090019" w:tentative="1">
      <w:start w:val="1"/>
      <w:numFmt w:val="lowerLetter"/>
      <w:lvlText w:val="%8)"/>
      <w:lvlJc w:val="left"/>
      <w:pPr>
        <w:ind w:left="666" w:hanging="420"/>
      </w:pPr>
    </w:lvl>
    <w:lvl w:ilvl="8" w:tplc="0409001B" w:tentative="1">
      <w:start w:val="1"/>
      <w:numFmt w:val="lowerRoman"/>
      <w:lvlText w:val="%9."/>
      <w:lvlJc w:val="right"/>
      <w:pPr>
        <w:ind w:left="1086" w:hanging="420"/>
      </w:pPr>
    </w:lvl>
  </w:abstractNum>
  <w:abstractNum w:abstractNumId="50" w15:restartNumberingAfterBreak="0">
    <w:nsid w:val="6DD264C8"/>
    <w:multiLevelType w:val="hybridMultilevel"/>
    <w:tmpl w:val="E3804EAC"/>
    <w:lvl w:ilvl="0" w:tplc="47C6E9E6">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5DE081B"/>
    <w:multiLevelType w:val="hybridMultilevel"/>
    <w:tmpl w:val="8C82D83A"/>
    <w:lvl w:ilvl="0" w:tplc="83864020">
      <w:start w:val="1"/>
      <w:numFmt w:val="decimal"/>
      <w:suff w:val="space"/>
      <w:lvlText w:val="Observation %1:"/>
      <w:lvlJc w:val="left"/>
      <w:pPr>
        <w:ind w:left="2354" w:hanging="227"/>
      </w:pPr>
      <w:rPr>
        <w:rFonts w:hint="eastAsia"/>
      </w:rPr>
    </w:lvl>
    <w:lvl w:ilvl="1" w:tplc="066CCF76">
      <w:start w:val="1"/>
      <w:numFmt w:val="lowerLetter"/>
      <w:lvlText w:val="%2)"/>
      <w:lvlJc w:val="left"/>
      <w:pPr>
        <w:ind w:left="3245" w:hanging="1260"/>
      </w:pPr>
      <w:rPr>
        <w:rFonts w:hint="eastAsia"/>
      </w:rPr>
    </w:lvl>
    <w:lvl w:ilvl="2" w:tplc="0409001B" w:tentative="1">
      <w:start w:val="1"/>
      <w:numFmt w:val="lowerRoman"/>
      <w:lvlText w:val="%3."/>
      <w:lvlJc w:val="right"/>
      <w:pPr>
        <w:ind w:left="3245" w:hanging="420"/>
      </w:pPr>
    </w:lvl>
    <w:lvl w:ilvl="3" w:tplc="0409000F" w:tentative="1">
      <w:start w:val="1"/>
      <w:numFmt w:val="decimal"/>
      <w:lvlText w:val="%4."/>
      <w:lvlJc w:val="left"/>
      <w:pPr>
        <w:ind w:left="3665" w:hanging="420"/>
      </w:pPr>
    </w:lvl>
    <w:lvl w:ilvl="4" w:tplc="04090019" w:tentative="1">
      <w:start w:val="1"/>
      <w:numFmt w:val="lowerLetter"/>
      <w:lvlText w:val="%5)"/>
      <w:lvlJc w:val="left"/>
      <w:pPr>
        <w:ind w:left="4085" w:hanging="420"/>
      </w:pPr>
    </w:lvl>
    <w:lvl w:ilvl="5" w:tplc="0409001B" w:tentative="1">
      <w:start w:val="1"/>
      <w:numFmt w:val="lowerRoman"/>
      <w:lvlText w:val="%6."/>
      <w:lvlJc w:val="right"/>
      <w:pPr>
        <w:ind w:left="4505" w:hanging="420"/>
      </w:pPr>
    </w:lvl>
    <w:lvl w:ilvl="6" w:tplc="0409000F" w:tentative="1">
      <w:start w:val="1"/>
      <w:numFmt w:val="decimal"/>
      <w:lvlText w:val="%7."/>
      <w:lvlJc w:val="left"/>
      <w:pPr>
        <w:ind w:left="4925" w:hanging="420"/>
      </w:pPr>
    </w:lvl>
    <w:lvl w:ilvl="7" w:tplc="04090019" w:tentative="1">
      <w:start w:val="1"/>
      <w:numFmt w:val="lowerLetter"/>
      <w:lvlText w:val="%8)"/>
      <w:lvlJc w:val="left"/>
      <w:pPr>
        <w:ind w:left="5345" w:hanging="420"/>
      </w:pPr>
    </w:lvl>
    <w:lvl w:ilvl="8" w:tplc="0409001B" w:tentative="1">
      <w:start w:val="1"/>
      <w:numFmt w:val="lowerRoman"/>
      <w:lvlText w:val="%9."/>
      <w:lvlJc w:val="right"/>
      <w:pPr>
        <w:ind w:left="5765" w:hanging="420"/>
      </w:pPr>
    </w:lvl>
  </w:abstractNum>
  <w:abstractNum w:abstractNumId="52" w15:restartNumberingAfterBreak="0">
    <w:nsid w:val="78773976"/>
    <w:multiLevelType w:val="hybridMultilevel"/>
    <w:tmpl w:val="2B629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7"/>
  </w:num>
  <w:num w:numId="3">
    <w:abstractNumId w:val="48"/>
  </w:num>
  <w:num w:numId="4">
    <w:abstractNumId w:val="2"/>
  </w:num>
  <w:num w:numId="5">
    <w:abstractNumId w:val="45"/>
  </w:num>
  <w:num w:numId="6">
    <w:abstractNumId w:val="38"/>
  </w:num>
  <w:num w:numId="7">
    <w:abstractNumId w:val="40"/>
  </w:num>
  <w:num w:numId="8">
    <w:abstractNumId w:val="35"/>
  </w:num>
  <w:num w:numId="9">
    <w:abstractNumId w:val="0"/>
  </w:num>
  <w:num w:numId="10">
    <w:abstractNumId w:val="25"/>
  </w:num>
  <w:num w:numId="11">
    <w:abstractNumId w:val="44"/>
  </w:num>
  <w:num w:numId="12">
    <w:abstractNumId w:val="19"/>
  </w:num>
  <w:num w:numId="13">
    <w:abstractNumId w:val="46"/>
  </w:num>
  <w:num w:numId="14">
    <w:abstractNumId w:val="11"/>
  </w:num>
  <w:num w:numId="15">
    <w:abstractNumId w:val="28"/>
  </w:num>
  <w:num w:numId="16">
    <w:abstractNumId w:val="18"/>
  </w:num>
  <w:num w:numId="17">
    <w:abstractNumId w:val="3"/>
  </w:num>
  <w:num w:numId="18">
    <w:abstractNumId w:val="17"/>
  </w:num>
  <w:num w:numId="19">
    <w:abstractNumId w:val="13"/>
  </w:num>
  <w:num w:numId="20">
    <w:abstractNumId w:val="6"/>
  </w:num>
  <w:num w:numId="21">
    <w:abstractNumId w:val="52"/>
  </w:num>
  <w:num w:numId="22">
    <w:abstractNumId w:val="24"/>
  </w:num>
  <w:num w:numId="23">
    <w:abstractNumId w:val="16"/>
  </w:num>
  <w:num w:numId="24">
    <w:abstractNumId w:val="10"/>
  </w:num>
  <w:num w:numId="25">
    <w:abstractNumId w:val="22"/>
  </w:num>
  <w:num w:numId="26">
    <w:abstractNumId w:val="42"/>
  </w:num>
  <w:num w:numId="27">
    <w:abstractNumId w:val="7"/>
  </w:num>
  <w:num w:numId="28">
    <w:abstractNumId w:val="20"/>
  </w:num>
  <w:num w:numId="29">
    <w:abstractNumId w:val="1"/>
  </w:num>
  <w:num w:numId="30">
    <w:abstractNumId w:val="14"/>
  </w:num>
  <w:num w:numId="31">
    <w:abstractNumId w:val="8"/>
  </w:num>
  <w:num w:numId="32">
    <w:abstractNumId w:val="9"/>
  </w:num>
  <w:num w:numId="33">
    <w:abstractNumId w:val="50"/>
  </w:num>
  <w:num w:numId="34">
    <w:abstractNumId w:val="12"/>
  </w:num>
  <w:num w:numId="35">
    <w:abstractNumId w:val="29"/>
  </w:num>
  <w:num w:numId="36">
    <w:abstractNumId w:val="4"/>
  </w:num>
  <w:num w:numId="37">
    <w:abstractNumId w:val="37"/>
  </w:num>
  <w:num w:numId="38">
    <w:abstractNumId w:val="43"/>
  </w:num>
  <w:num w:numId="39">
    <w:abstractNumId w:val="23"/>
  </w:num>
  <w:num w:numId="40">
    <w:abstractNumId w:val="32"/>
  </w:num>
  <w:num w:numId="41">
    <w:abstractNumId w:val="15"/>
  </w:num>
  <w:num w:numId="42">
    <w:abstractNumId w:val="36"/>
  </w:num>
  <w:num w:numId="43">
    <w:abstractNumId w:val="41"/>
  </w:num>
  <w:num w:numId="44">
    <w:abstractNumId w:val="26"/>
  </w:num>
  <w:num w:numId="45">
    <w:abstractNumId w:val="39"/>
  </w:num>
  <w:num w:numId="46">
    <w:abstractNumId w:val="47"/>
  </w:num>
  <w:num w:numId="47">
    <w:abstractNumId w:val="53"/>
  </w:num>
  <w:num w:numId="48">
    <w:abstractNumId w:val="30"/>
  </w:num>
  <w:num w:numId="49">
    <w:abstractNumId w:val="21"/>
  </w:num>
  <w:num w:numId="50">
    <w:abstractNumId w:val="27"/>
  </w:num>
  <w:num w:numId="51">
    <w:abstractNumId w:val="27"/>
  </w:num>
  <w:num w:numId="52">
    <w:abstractNumId w:val="49"/>
  </w:num>
  <w:num w:numId="53">
    <w:abstractNumId w:val="33"/>
  </w:num>
  <w:num w:numId="54">
    <w:abstractNumId w:val="51"/>
  </w:num>
  <w:num w:numId="55">
    <w:abstractNumId w:val="5"/>
  </w:num>
  <w:num w:numId="56">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72"/>
    <w:rsid w:val="00000D04"/>
    <w:rsid w:val="00000DB2"/>
    <w:rsid w:val="00001DD2"/>
    <w:rsid w:val="00001FC5"/>
    <w:rsid w:val="000020F6"/>
    <w:rsid w:val="00002893"/>
    <w:rsid w:val="0000311D"/>
    <w:rsid w:val="000033A3"/>
    <w:rsid w:val="000035E3"/>
    <w:rsid w:val="00003605"/>
    <w:rsid w:val="00003C56"/>
    <w:rsid w:val="00003EC2"/>
    <w:rsid w:val="000040A9"/>
    <w:rsid w:val="0000458E"/>
    <w:rsid w:val="00004E70"/>
    <w:rsid w:val="0000590E"/>
    <w:rsid w:val="00006617"/>
    <w:rsid w:val="00006CA9"/>
    <w:rsid w:val="000072B6"/>
    <w:rsid w:val="00007813"/>
    <w:rsid w:val="000101A6"/>
    <w:rsid w:val="000109E6"/>
    <w:rsid w:val="000113DA"/>
    <w:rsid w:val="00011615"/>
    <w:rsid w:val="00011C5B"/>
    <w:rsid w:val="00011F67"/>
    <w:rsid w:val="000123FD"/>
    <w:rsid w:val="00012802"/>
    <w:rsid w:val="00012862"/>
    <w:rsid w:val="000128E6"/>
    <w:rsid w:val="000129B7"/>
    <w:rsid w:val="00013BA7"/>
    <w:rsid w:val="00014B81"/>
    <w:rsid w:val="0001515A"/>
    <w:rsid w:val="00015EFB"/>
    <w:rsid w:val="000165E2"/>
    <w:rsid w:val="00016A39"/>
    <w:rsid w:val="00016A4B"/>
    <w:rsid w:val="000172BE"/>
    <w:rsid w:val="00017D8A"/>
    <w:rsid w:val="00021807"/>
    <w:rsid w:val="00023388"/>
    <w:rsid w:val="00023425"/>
    <w:rsid w:val="00023586"/>
    <w:rsid w:val="000241BE"/>
    <w:rsid w:val="000242F2"/>
    <w:rsid w:val="00024A87"/>
    <w:rsid w:val="00026D4B"/>
    <w:rsid w:val="00026E54"/>
    <w:rsid w:val="000275C6"/>
    <w:rsid w:val="00027AD6"/>
    <w:rsid w:val="0003024C"/>
    <w:rsid w:val="000308AF"/>
    <w:rsid w:val="00031ADB"/>
    <w:rsid w:val="00031FBD"/>
    <w:rsid w:val="00032056"/>
    <w:rsid w:val="0003211C"/>
    <w:rsid w:val="000328CA"/>
    <w:rsid w:val="00032E40"/>
    <w:rsid w:val="0003376B"/>
    <w:rsid w:val="00033ABE"/>
    <w:rsid w:val="00034253"/>
    <w:rsid w:val="00034676"/>
    <w:rsid w:val="000346AD"/>
    <w:rsid w:val="000346E6"/>
    <w:rsid w:val="00034E15"/>
    <w:rsid w:val="000352B3"/>
    <w:rsid w:val="00035627"/>
    <w:rsid w:val="00035992"/>
    <w:rsid w:val="00035B74"/>
    <w:rsid w:val="00036237"/>
    <w:rsid w:val="00036634"/>
    <w:rsid w:val="0004023E"/>
    <w:rsid w:val="0004024B"/>
    <w:rsid w:val="00041C57"/>
    <w:rsid w:val="000424E8"/>
    <w:rsid w:val="00042B6A"/>
    <w:rsid w:val="000433C2"/>
    <w:rsid w:val="000434B7"/>
    <w:rsid w:val="000435E4"/>
    <w:rsid w:val="00043673"/>
    <w:rsid w:val="000447A4"/>
    <w:rsid w:val="00044F4E"/>
    <w:rsid w:val="00046796"/>
    <w:rsid w:val="000467FD"/>
    <w:rsid w:val="00046AAF"/>
    <w:rsid w:val="00047083"/>
    <w:rsid w:val="00047225"/>
    <w:rsid w:val="00047E60"/>
    <w:rsid w:val="00052A3C"/>
    <w:rsid w:val="00052AD2"/>
    <w:rsid w:val="000530DF"/>
    <w:rsid w:val="000535AB"/>
    <w:rsid w:val="00053E80"/>
    <w:rsid w:val="0005415C"/>
    <w:rsid w:val="00054AFA"/>
    <w:rsid w:val="00054C88"/>
    <w:rsid w:val="00054E0C"/>
    <w:rsid w:val="0005541D"/>
    <w:rsid w:val="00055C75"/>
    <w:rsid w:val="00055F33"/>
    <w:rsid w:val="000565C8"/>
    <w:rsid w:val="00056846"/>
    <w:rsid w:val="00057DC8"/>
    <w:rsid w:val="00057F73"/>
    <w:rsid w:val="00060453"/>
    <w:rsid w:val="000612E1"/>
    <w:rsid w:val="00061304"/>
    <w:rsid w:val="000614FE"/>
    <w:rsid w:val="00063759"/>
    <w:rsid w:val="000637E6"/>
    <w:rsid w:val="00063B30"/>
    <w:rsid w:val="0006484E"/>
    <w:rsid w:val="00065429"/>
    <w:rsid w:val="00065D38"/>
    <w:rsid w:val="00067DD1"/>
    <w:rsid w:val="00067EF8"/>
    <w:rsid w:val="00070447"/>
    <w:rsid w:val="000706E7"/>
    <w:rsid w:val="00070EF8"/>
    <w:rsid w:val="00071192"/>
    <w:rsid w:val="0007121F"/>
    <w:rsid w:val="000713A7"/>
    <w:rsid w:val="00071EDE"/>
    <w:rsid w:val="000724E5"/>
    <w:rsid w:val="00072A80"/>
    <w:rsid w:val="00072F0F"/>
    <w:rsid w:val="000731A0"/>
    <w:rsid w:val="000736C1"/>
    <w:rsid w:val="00073797"/>
    <w:rsid w:val="00073DEC"/>
    <w:rsid w:val="000745AA"/>
    <w:rsid w:val="00074E86"/>
    <w:rsid w:val="000751D2"/>
    <w:rsid w:val="00076097"/>
    <w:rsid w:val="00076541"/>
    <w:rsid w:val="000772F4"/>
    <w:rsid w:val="000776EB"/>
    <w:rsid w:val="00077AC5"/>
    <w:rsid w:val="000803E3"/>
    <w:rsid w:val="000823B0"/>
    <w:rsid w:val="00082C53"/>
    <w:rsid w:val="0008335B"/>
    <w:rsid w:val="00083379"/>
    <w:rsid w:val="00083587"/>
    <w:rsid w:val="00083838"/>
    <w:rsid w:val="00083B6A"/>
    <w:rsid w:val="00084031"/>
    <w:rsid w:val="00085E04"/>
    <w:rsid w:val="0008667C"/>
    <w:rsid w:val="00086800"/>
    <w:rsid w:val="00087196"/>
    <w:rsid w:val="00087913"/>
    <w:rsid w:val="0009004B"/>
    <w:rsid w:val="000902DC"/>
    <w:rsid w:val="00090668"/>
    <w:rsid w:val="00090AB8"/>
    <w:rsid w:val="000911AE"/>
    <w:rsid w:val="00091A27"/>
    <w:rsid w:val="00092183"/>
    <w:rsid w:val="00093697"/>
    <w:rsid w:val="00093D42"/>
    <w:rsid w:val="00093DD0"/>
    <w:rsid w:val="00094A16"/>
    <w:rsid w:val="00094DE6"/>
    <w:rsid w:val="00095444"/>
    <w:rsid w:val="00095E7A"/>
    <w:rsid w:val="00096356"/>
    <w:rsid w:val="000974E6"/>
    <w:rsid w:val="00097958"/>
    <w:rsid w:val="00097C99"/>
    <w:rsid w:val="000A07A3"/>
    <w:rsid w:val="000A0B33"/>
    <w:rsid w:val="000A0F14"/>
    <w:rsid w:val="000A1441"/>
    <w:rsid w:val="000A1A06"/>
    <w:rsid w:val="000A1B60"/>
    <w:rsid w:val="000A21B4"/>
    <w:rsid w:val="000A2B87"/>
    <w:rsid w:val="000A2CC7"/>
    <w:rsid w:val="000A2ED6"/>
    <w:rsid w:val="000A4205"/>
    <w:rsid w:val="000A4A19"/>
    <w:rsid w:val="000A6351"/>
    <w:rsid w:val="000A63D6"/>
    <w:rsid w:val="000A7B38"/>
    <w:rsid w:val="000B021B"/>
    <w:rsid w:val="000B0343"/>
    <w:rsid w:val="000B2985"/>
    <w:rsid w:val="000B2C88"/>
    <w:rsid w:val="000B3220"/>
    <w:rsid w:val="000B3342"/>
    <w:rsid w:val="000B51FA"/>
    <w:rsid w:val="000B52FB"/>
    <w:rsid w:val="000B5905"/>
    <w:rsid w:val="000B5975"/>
    <w:rsid w:val="000B6BD1"/>
    <w:rsid w:val="000B6E2C"/>
    <w:rsid w:val="000B7451"/>
    <w:rsid w:val="000B76C5"/>
    <w:rsid w:val="000B786B"/>
    <w:rsid w:val="000B79F2"/>
    <w:rsid w:val="000B7A10"/>
    <w:rsid w:val="000C115D"/>
    <w:rsid w:val="000C1535"/>
    <w:rsid w:val="000C252B"/>
    <w:rsid w:val="000C2FBD"/>
    <w:rsid w:val="000C3954"/>
    <w:rsid w:val="000C3B0C"/>
    <w:rsid w:val="000C406D"/>
    <w:rsid w:val="000C422D"/>
    <w:rsid w:val="000C4B16"/>
    <w:rsid w:val="000C5F91"/>
    <w:rsid w:val="000C6025"/>
    <w:rsid w:val="000C6469"/>
    <w:rsid w:val="000C73AB"/>
    <w:rsid w:val="000D0565"/>
    <w:rsid w:val="000D0E4E"/>
    <w:rsid w:val="000D113C"/>
    <w:rsid w:val="000D12D1"/>
    <w:rsid w:val="000D159A"/>
    <w:rsid w:val="000D16D7"/>
    <w:rsid w:val="000D1796"/>
    <w:rsid w:val="000D1854"/>
    <w:rsid w:val="000D1A44"/>
    <w:rsid w:val="000D22CC"/>
    <w:rsid w:val="000D22D0"/>
    <w:rsid w:val="000D2672"/>
    <w:rsid w:val="000D36AE"/>
    <w:rsid w:val="000D37FC"/>
    <w:rsid w:val="000D38A1"/>
    <w:rsid w:val="000D4C4E"/>
    <w:rsid w:val="000D4CE2"/>
    <w:rsid w:val="000D5077"/>
    <w:rsid w:val="000D5362"/>
    <w:rsid w:val="000D57F8"/>
    <w:rsid w:val="000D5851"/>
    <w:rsid w:val="000D5C60"/>
    <w:rsid w:val="000D71E2"/>
    <w:rsid w:val="000D73A5"/>
    <w:rsid w:val="000D76CD"/>
    <w:rsid w:val="000D7802"/>
    <w:rsid w:val="000E0264"/>
    <w:rsid w:val="000E07D6"/>
    <w:rsid w:val="000E1380"/>
    <w:rsid w:val="000E18DF"/>
    <w:rsid w:val="000E351B"/>
    <w:rsid w:val="000E4AE4"/>
    <w:rsid w:val="000E4EB8"/>
    <w:rsid w:val="000E59A0"/>
    <w:rsid w:val="000E7A84"/>
    <w:rsid w:val="000F0812"/>
    <w:rsid w:val="000F15BC"/>
    <w:rsid w:val="000F180A"/>
    <w:rsid w:val="000F1C92"/>
    <w:rsid w:val="000F2EEE"/>
    <w:rsid w:val="000F3697"/>
    <w:rsid w:val="000F4769"/>
    <w:rsid w:val="000F4E20"/>
    <w:rsid w:val="000F4ED0"/>
    <w:rsid w:val="000F7038"/>
    <w:rsid w:val="000F7F58"/>
    <w:rsid w:val="00100128"/>
    <w:rsid w:val="00100FF3"/>
    <w:rsid w:val="001026CA"/>
    <w:rsid w:val="0010433D"/>
    <w:rsid w:val="001043C2"/>
    <w:rsid w:val="001043E1"/>
    <w:rsid w:val="0010445B"/>
    <w:rsid w:val="00104CBB"/>
    <w:rsid w:val="0010505A"/>
    <w:rsid w:val="00105CC7"/>
    <w:rsid w:val="00107779"/>
    <w:rsid w:val="001078C2"/>
    <w:rsid w:val="00107DCE"/>
    <w:rsid w:val="00107E1C"/>
    <w:rsid w:val="00110243"/>
    <w:rsid w:val="001103D4"/>
    <w:rsid w:val="0011069E"/>
    <w:rsid w:val="001112C4"/>
    <w:rsid w:val="00111444"/>
    <w:rsid w:val="00111697"/>
    <w:rsid w:val="00111723"/>
    <w:rsid w:val="00111A44"/>
    <w:rsid w:val="00111BB4"/>
    <w:rsid w:val="001129B5"/>
    <w:rsid w:val="00112BE6"/>
    <w:rsid w:val="001141E3"/>
    <w:rsid w:val="001144DF"/>
    <w:rsid w:val="0011557B"/>
    <w:rsid w:val="00115650"/>
    <w:rsid w:val="00115A02"/>
    <w:rsid w:val="00117C85"/>
    <w:rsid w:val="00117D9E"/>
    <w:rsid w:val="00120056"/>
    <w:rsid w:val="00120679"/>
    <w:rsid w:val="00120B13"/>
    <w:rsid w:val="00122246"/>
    <w:rsid w:val="00122E63"/>
    <w:rsid w:val="0012314C"/>
    <w:rsid w:val="001231F1"/>
    <w:rsid w:val="00123D46"/>
    <w:rsid w:val="00124D84"/>
    <w:rsid w:val="001250DD"/>
    <w:rsid w:val="00125733"/>
    <w:rsid w:val="001263AA"/>
    <w:rsid w:val="001304A0"/>
    <w:rsid w:val="001306B7"/>
    <w:rsid w:val="00130779"/>
    <w:rsid w:val="001307A1"/>
    <w:rsid w:val="001307F1"/>
    <w:rsid w:val="00131125"/>
    <w:rsid w:val="00131794"/>
    <w:rsid w:val="001321D3"/>
    <w:rsid w:val="0013230D"/>
    <w:rsid w:val="00132621"/>
    <w:rsid w:val="00132C25"/>
    <w:rsid w:val="00133599"/>
    <w:rsid w:val="00133BF7"/>
    <w:rsid w:val="00134B88"/>
    <w:rsid w:val="001350B1"/>
    <w:rsid w:val="00136A23"/>
    <w:rsid w:val="00136B99"/>
    <w:rsid w:val="00137C87"/>
    <w:rsid w:val="00137E7F"/>
    <w:rsid w:val="0014063E"/>
    <w:rsid w:val="0014087D"/>
    <w:rsid w:val="00140F74"/>
    <w:rsid w:val="00141191"/>
    <w:rsid w:val="0014159C"/>
    <w:rsid w:val="00142665"/>
    <w:rsid w:val="00143516"/>
    <w:rsid w:val="0014384A"/>
    <w:rsid w:val="00143CB7"/>
    <w:rsid w:val="0014450F"/>
    <w:rsid w:val="0014468B"/>
    <w:rsid w:val="00144D8F"/>
    <w:rsid w:val="001452B7"/>
    <w:rsid w:val="00145387"/>
    <w:rsid w:val="00145C74"/>
    <w:rsid w:val="001462E9"/>
    <w:rsid w:val="00146D7A"/>
    <w:rsid w:val="00146E32"/>
    <w:rsid w:val="0014709F"/>
    <w:rsid w:val="00150D14"/>
    <w:rsid w:val="00151619"/>
    <w:rsid w:val="00152069"/>
    <w:rsid w:val="00152835"/>
    <w:rsid w:val="00152A59"/>
    <w:rsid w:val="00152B4B"/>
    <w:rsid w:val="00153B59"/>
    <w:rsid w:val="001559FA"/>
    <w:rsid w:val="00156374"/>
    <w:rsid w:val="00156DE7"/>
    <w:rsid w:val="0015748D"/>
    <w:rsid w:val="001577D8"/>
    <w:rsid w:val="00157BE6"/>
    <w:rsid w:val="00157C42"/>
    <w:rsid w:val="00157FC3"/>
    <w:rsid w:val="001600D1"/>
    <w:rsid w:val="001606F4"/>
    <w:rsid w:val="00160739"/>
    <w:rsid w:val="00160D34"/>
    <w:rsid w:val="001625F8"/>
    <w:rsid w:val="0016271E"/>
    <w:rsid w:val="00162D7A"/>
    <w:rsid w:val="001645B6"/>
    <w:rsid w:val="00164DAB"/>
    <w:rsid w:val="001651B3"/>
    <w:rsid w:val="0016590F"/>
    <w:rsid w:val="00165BBB"/>
    <w:rsid w:val="00166061"/>
    <w:rsid w:val="0016613F"/>
    <w:rsid w:val="00166215"/>
    <w:rsid w:val="00166591"/>
    <w:rsid w:val="001675E0"/>
    <w:rsid w:val="0017097B"/>
    <w:rsid w:val="00171143"/>
    <w:rsid w:val="001711BF"/>
    <w:rsid w:val="00172864"/>
    <w:rsid w:val="00172B82"/>
    <w:rsid w:val="00172EFA"/>
    <w:rsid w:val="00173608"/>
    <w:rsid w:val="00173838"/>
    <w:rsid w:val="001739C9"/>
    <w:rsid w:val="001745EC"/>
    <w:rsid w:val="001747B7"/>
    <w:rsid w:val="0017542E"/>
    <w:rsid w:val="00175C30"/>
    <w:rsid w:val="001764C1"/>
    <w:rsid w:val="00177069"/>
    <w:rsid w:val="00177780"/>
    <w:rsid w:val="00177C87"/>
    <w:rsid w:val="00177FC1"/>
    <w:rsid w:val="001815A2"/>
    <w:rsid w:val="00181FC1"/>
    <w:rsid w:val="001821E3"/>
    <w:rsid w:val="00182911"/>
    <w:rsid w:val="00183034"/>
    <w:rsid w:val="001830F7"/>
    <w:rsid w:val="00183BE7"/>
    <w:rsid w:val="00183EE6"/>
    <w:rsid w:val="0018491D"/>
    <w:rsid w:val="0018588A"/>
    <w:rsid w:val="00185AE9"/>
    <w:rsid w:val="001864B8"/>
    <w:rsid w:val="00187252"/>
    <w:rsid w:val="001876F9"/>
    <w:rsid w:val="00191C91"/>
    <w:rsid w:val="00192DD9"/>
    <w:rsid w:val="001934F7"/>
    <w:rsid w:val="00194339"/>
    <w:rsid w:val="00194848"/>
    <w:rsid w:val="001950B5"/>
    <w:rsid w:val="001958EA"/>
    <w:rsid w:val="00195E0E"/>
    <w:rsid w:val="001A03AC"/>
    <w:rsid w:val="001A180D"/>
    <w:rsid w:val="001A1BAC"/>
    <w:rsid w:val="001A23CE"/>
    <w:rsid w:val="001A2C89"/>
    <w:rsid w:val="001A3D0A"/>
    <w:rsid w:val="001A4311"/>
    <w:rsid w:val="001A51C8"/>
    <w:rsid w:val="001A5DB5"/>
    <w:rsid w:val="001A673E"/>
    <w:rsid w:val="001A6ADA"/>
    <w:rsid w:val="001A7763"/>
    <w:rsid w:val="001B0C6E"/>
    <w:rsid w:val="001B0ED6"/>
    <w:rsid w:val="001B1FF9"/>
    <w:rsid w:val="001B35EB"/>
    <w:rsid w:val="001B3964"/>
    <w:rsid w:val="001B3ED9"/>
    <w:rsid w:val="001B4074"/>
    <w:rsid w:val="001B4452"/>
    <w:rsid w:val="001B466C"/>
    <w:rsid w:val="001B4F34"/>
    <w:rsid w:val="001B52EC"/>
    <w:rsid w:val="001B554A"/>
    <w:rsid w:val="001B6564"/>
    <w:rsid w:val="001B691A"/>
    <w:rsid w:val="001B6C78"/>
    <w:rsid w:val="001B77F3"/>
    <w:rsid w:val="001C02D8"/>
    <w:rsid w:val="001C04E3"/>
    <w:rsid w:val="001C0591"/>
    <w:rsid w:val="001C0778"/>
    <w:rsid w:val="001C1374"/>
    <w:rsid w:val="001C1F05"/>
    <w:rsid w:val="001C2378"/>
    <w:rsid w:val="001C2382"/>
    <w:rsid w:val="001C3EE9"/>
    <w:rsid w:val="001C3FA4"/>
    <w:rsid w:val="001C40F9"/>
    <w:rsid w:val="001C458B"/>
    <w:rsid w:val="001C4AA2"/>
    <w:rsid w:val="001C5D4F"/>
    <w:rsid w:val="001C64C0"/>
    <w:rsid w:val="001C65CF"/>
    <w:rsid w:val="001C69DA"/>
    <w:rsid w:val="001C6F06"/>
    <w:rsid w:val="001C7F82"/>
    <w:rsid w:val="001D2360"/>
    <w:rsid w:val="001D3109"/>
    <w:rsid w:val="001D332E"/>
    <w:rsid w:val="001D5033"/>
    <w:rsid w:val="001D5402"/>
    <w:rsid w:val="001D5621"/>
    <w:rsid w:val="001D5C88"/>
    <w:rsid w:val="001D6567"/>
    <w:rsid w:val="001D695C"/>
    <w:rsid w:val="001D6FD9"/>
    <w:rsid w:val="001D780E"/>
    <w:rsid w:val="001D7A26"/>
    <w:rsid w:val="001E05C3"/>
    <w:rsid w:val="001E0AD3"/>
    <w:rsid w:val="001E1569"/>
    <w:rsid w:val="001E1983"/>
    <w:rsid w:val="001E1F93"/>
    <w:rsid w:val="001E2353"/>
    <w:rsid w:val="001E2C41"/>
    <w:rsid w:val="001E36E4"/>
    <w:rsid w:val="001E379D"/>
    <w:rsid w:val="001E3A3C"/>
    <w:rsid w:val="001E3B60"/>
    <w:rsid w:val="001E41BB"/>
    <w:rsid w:val="001E5281"/>
    <w:rsid w:val="001E5C23"/>
    <w:rsid w:val="001E7504"/>
    <w:rsid w:val="001E76DF"/>
    <w:rsid w:val="001F0151"/>
    <w:rsid w:val="001F0B4C"/>
    <w:rsid w:val="001F1308"/>
    <w:rsid w:val="001F1525"/>
    <w:rsid w:val="001F1E87"/>
    <w:rsid w:val="001F1EB6"/>
    <w:rsid w:val="001F26AA"/>
    <w:rsid w:val="001F2E23"/>
    <w:rsid w:val="001F2FCE"/>
    <w:rsid w:val="001F341F"/>
    <w:rsid w:val="001F3911"/>
    <w:rsid w:val="001F3F1A"/>
    <w:rsid w:val="001F4180"/>
    <w:rsid w:val="001F4CBD"/>
    <w:rsid w:val="001F5545"/>
    <w:rsid w:val="001F5777"/>
    <w:rsid w:val="001F5937"/>
    <w:rsid w:val="001F59E3"/>
    <w:rsid w:val="001F59ED"/>
    <w:rsid w:val="001F5B51"/>
    <w:rsid w:val="001F5E03"/>
    <w:rsid w:val="001F62E9"/>
    <w:rsid w:val="001F70DA"/>
    <w:rsid w:val="001F7121"/>
    <w:rsid w:val="001F72CC"/>
    <w:rsid w:val="001F761E"/>
    <w:rsid w:val="001F792B"/>
    <w:rsid w:val="00200171"/>
    <w:rsid w:val="0020093B"/>
    <w:rsid w:val="002009B5"/>
    <w:rsid w:val="00200D2C"/>
    <w:rsid w:val="002017C7"/>
    <w:rsid w:val="002019D8"/>
    <w:rsid w:val="00201EC7"/>
    <w:rsid w:val="00202504"/>
    <w:rsid w:val="0020349A"/>
    <w:rsid w:val="002034B4"/>
    <w:rsid w:val="00204032"/>
    <w:rsid w:val="00204165"/>
    <w:rsid w:val="00204BAD"/>
    <w:rsid w:val="00204D60"/>
    <w:rsid w:val="00205627"/>
    <w:rsid w:val="002056D0"/>
    <w:rsid w:val="00206AB7"/>
    <w:rsid w:val="00206C0F"/>
    <w:rsid w:val="00207302"/>
    <w:rsid w:val="00210860"/>
    <w:rsid w:val="002109C8"/>
    <w:rsid w:val="00210B6A"/>
    <w:rsid w:val="00211245"/>
    <w:rsid w:val="0021142E"/>
    <w:rsid w:val="00212CB6"/>
    <w:rsid w:val="00212E37"/>
    <w:rsid w:val="00212F21"/>
    <w:rsid w:val="00213B80"/>
    <w:rsid w:val="00213D9A"/>
    <w:rsid w:val="002140FF"/>
    <w:rsid w:val="00214976"/>
    <w:rsid w:val="0021516E"/>
    <w:rsid w:val="002164AE"/>
    <w:rsid w:val="002206DB"/>
    <w:rsid w:val="00220894"/>
    <w:rsid w:val="00220FBA"/>
    <w:rsid w:val="002226A7"/>
    <w:rsid w:val="0022334C"/>
    <w:rsid w:val="0022383A"/>
    <w:rsid w:val="002240C1"/>
    <w:rsid w:val="00224952"/>
    <w:rsid w:val="002249CB"/>
    <w:rsid w:val="00224DD2"/>
    <w:rsid w:val="00225A6A"/>
    <w:rsid w:val="00225AC7"/>
    <w:rsid w:val="00225ACC"/>
    <w:rsid w:val="00226D10"/>
    <w:rsid w:val="00230591"/>
    <w:rsid w:val="0023075E"/>
    <w:rsid w:val="00231484"/>
    <w:rsid w:val="0023172B"/>
    <w:rsid w:val="00231C25"/>
    <w:rsid w:val="00231C6F"/>
    <w:rsid w:val="00231C89"/>
    <w:rsid w:val="00232963"/>
    <w:rsid w:val="00232A90"/>
    <w:rsid w:val="00232AD6"/>
    <w:rsid w:val="002337DE"/>
    <w:rsid w:val="00233935"/>
    <w:rsid w:val="002339A7"/>
    <w:rsid w:val="00234151"/>
    <w:rsid w:val="00234597"/>
    <w:rsid w:val="002349EB"/>
    <w:rsid w:val="00234D01"/>
    <w:rsid w:val="00234F8C"/>
    <w:rsid w:val="00235542"/>
    <w:rsid w:val="00235704"/>
    <w:rsid w:val="002361D3"/>
    <w:rsid w:val="00236978"/>
    <w:rsid w:val="002369B0"/>
    <w:rsid w:val="00236AD8"/>
    <w:rsid w:val="002401F5"/>
    <w:rsid w:val="00240201"/>
    <w:rsid w:val="00240E54"/>
    <w:rsid w:val="002413AA"/>
    <w:rsid w:val="002415B7"/>
    <w:rsid w:val="00242732"/>
    <w:rsid w:val="00242D0B"/>
    <w:rsid w:val="002430A5"/>
    <w:rsid w:val="0024318F"/>
    <w:rsid w:val="00243A3E"/>
    <w:rsid w:val="00244618"/>
    <w:rsid w:val="00244D26"/>
    <w:rsid w:val="002451C5"/>
    <w:rsid w:val="00245ED3"/>
    <w:rsid w:val="00245F1F"/>
    <w:rsid w:val="002464A7"/>
    <w:rsid w:val="0024663B"/>
    <w:rsid w:val="00246ABE"/>
    <w:rsid w:val="00246CB1"/>
    <w:rsid w:val="00247103"/>
    <w:rsid w:val="00250067"/>
    <w:rsid w:val="0025017D"/>
    <w:rsid w:val="002516DE"/>
    <w:rsid w:val="00251F81"/>
    <w:rsid w:val="00252BE0"/>
    <w:rsid w:val="00253588"/>
    <w:rsid w:val="00253D7E"/>
    <w:rsid w:val="002546F4"/>
    <w:rsid w:val="002551D0"/>
    <w:rsid w:val="00255374"/>
    <w:rsid w:val="0025555A"/>
    <w:rsid w:val="0025604E"/>
    <w:rsid w:val="00256661"/>
    <w:rsid w:val="002566B4"/>
    <w:rsid w:val="0025697E"/>
    <w:rsid w:val="00257565"/>
    <w:rsid w:val="00257979"/>
    <w:rsid w:val="00257BF4"/>
    <w:rsid w:val="00257F0F"/>
    <w:rsid w:val="00260003"/>
    <w:rsid w:val="0026035D"/>
    <w:rsid w:val="002606D6"/>
    <w:rsid w:val="00261C98"/>
    <w:rsid w:val="00262211"/>
    <w:rsid w:val="002622AD"/>
    <w:rsid w:val="002623D0"/>
    <w:rsid w:val="0026248E"/>
    <w:rsid w:val="00262914"/>
    <w:rsid w:val="00262AAC"/>
    <w:rsid w:val="00262F70"/>
    <w:rsid w:val="0026326E"/>
    <w:rsid w:val="00263551"/>
    <w:rsid w:val="002647BF"/>
    <w:rsid w:val="002647D5"/>
    <w:rsid w:val="00265032"/>
    <w:rsid w:val="002651FB"/>
    <w:rsid w:val="0026538C"/>
    <w:rsid w:val="00265781"/>
    <w:rsid w:val="002669E5"/>
    <w:rsid w:val="00266B13"/>
    <w:rsid w:val="00266E45"/>
    <w:rsid w:val="00267625"/>
    <w:rsid w:val="00267C1C"/>
    <w:rsid w:val="00270728"/>
    <w:rsid w:val="00270BC2"/>
    <w:rsid w:val="00270D42"/>
    <w:rsid w:val="00271493"/>
    <w:rsid w:val="00271498"/>
    <w:rsid w:val="0027195D"/>
    <w:rsid w:val="00271C05"/>
    <w:rsid w:val="002728B3"/>
    <w:rsid w:val="00272B03"/>
    <w:rsid w:val="00272DA2"/>
    <w:rsid w:val="002733E2"/>
    <w:rsid w:val="00273B00"/>
    <w:rsid w:val="00273BBA"/>
    <w:rsid w:val="00274167"/>
    <w:rsid w:val="002743EC"/>
    <w:rsid w:val="00274467"/>
    <w:rsid w:val="002750B1"/>
    <w:rsid w:val="00275787"/>
    <w:rsid w:val="00276A35"/>
    <w:rsid w:val="002770F3"/>
    <w:rsid w:val="00277835"/>
    <w:rsid w:val="00277A17"/>
    <w:rsid w:val="00280AB1"/>
    <w:rsid w:val="00281B2B"/>
    <w:rsid w:val="00281FBF"/>
    <w:rsid w:val="00282104"/>
    <w:rsid w:val="00283CDA"/>
    <w:rsid w:val="00284201"/>
    <w:rsid w:val="00284BAE"/>
    <w:rsid w:val="002859AF"/>
    <w:rsid w:val="00286331"/>
    <w:rsid w:val="002867B0"/>
    <w:rsid w:val="00286AE7"/>
    <w:rsid w:val="00286CB7"/>
    <w:rsid w:val="00287243"/>
    <w:rsid w:val="00287C39"/>
    <w:rsid w:val="0029044A"/>
    <w:rsid w:val="00290647"/>
    <w:rsid w:val="00291385"/>
    <w:rsid w:val="00291422"/>
    <w:rsid w:val="0029237F"/>
    <w:rsid w:val="00292715"/>
    <w:rsid w:val="002933CB"/>
    <w:rsid w:val="00293905"/>
    <w:rsid w:val="00293E57"/>
    <w:rsid w:val="0029428E"/>
    <w:rsid w:val="002947D1"/>
    <w:rsid w:val="002948DF"/>
    <w:rsid w:val="00294D90"/>
    <w:rsid w:val="00296156"/>
    <w:rsid w:val="00296675"/>
    <w:rsid w:val="002967D7"/>
    <w:rsid w:val="002A1E92"/>
    <w:rsid w:val="002A204D"/>
    <w:rsid w:val="002A2616"/>
    <w:rsid w:val="002A26E1"/>
    <w:rsid w:val="002A368A"/>
    <w:rsid w:val="002A4065"/>
    <w:rsid w:val="002A59F0"/>
    <w:rsid w:val="002A6432"/>
    <w:rsid w:val="002A6680"/>
    <w:rsid w:val="002A6F25"/>
    <w:rsid w:val="002A6FD3"/>
    <w:rsid w:val="002B05F8"/>
    <w:rsid w:val="002B0724"/>
    <w:rsid w:val="002B0871"/>
    <w:rsid w:val="002B0A7D"/>
    <w:rsid w:val="002B1876"/>
    <w:rsid w:val="002B1A69"/>
    <w:rsid w:val="002B252B"/>
    <w:rsid w:val="002B2723"/>
    <w:rsid w:val="002B2761"/>
    <w:rsid w:val="002B303A"/>
    <w:rsid w:val="002B3A61"/>
    <w:rsid w:val="002B3C3A"/>
    <w:rsid w:val="002B538E"/>
    <w:rsid w:val="002B5DCA"/>
    <w:rsid w:val="002B6218"/>
    <w:rsid w:val="002B66D2"/>
    <w:rsid w:val="002B6BDC"/>
    <w:rsid w:val="002B75B0"/>
    <w:rsid w:val="002B7EAF"/>
    <w:rsid w:val="002C086B"/>
    <w:rsid w:val="002C099C"/>
    <w:rsid w:val="002C0B74"/>
    <w:rsid w:val="002C0C8B"/>
    <w:rsid w:val="002C0CBB"/>
    <w:rsid w:val="002C0CDF"/>
    <w:rsid w:val="002C1201"/>
    <w:rsid w:val="002C1460"/>
    <w:rsid w:val="002C20EF"/>
    <w:rsid w:val="002C20F2"/>
    <w:rsid w:val="002C3233"/>
    <w:rsid w:val="002C334A"/>
    <w:rsid w:val="002C38B2"/>
    <w:rsid w:val="002C3F9C"/>
    <w:rsid w:val="002C5A8F"/>
    <w:rsid w:val="002C5AFA"/>
    <w:rsid w:val="002C65ED"/>
    <w:rsid w:val="002C698B"/>
    <w:rsid w:val="002C70B6"/>
    <w:rsid w:val="002C710D"/>
    <w:rsid w:val="002D0439"/>
    <w:rsid w:val="002D11B7"/>
    <w:rsid w:val="002D2A56"/>
    <w:rsid w:val="002D3BBC"/>
    <w:rsid w:val="002D438A"/>
    <w:rsid w:val="002D5738"/>
    <w:rsid w:val="002D59AD"/>
    <w:rsid w:val="002D5DA5"/>
    <w:rsid w:val="002D5E53"/>
    <w:rsid w:val="002D7EE1"/>
    <w:rsid w:val="002E0319"/>
    <w:rsid w:val="002E08BF"/>
    <w:rsid w:val="002E0F08"/>
    <w:rsid w:val="002E179B"/>
    <w:rsid w:val="002E1C9E"/>
    <w:rsid w:val="002E223C"/>
    <w:rsid w:val="002E2340"/>
    <w:rsid w:val="002E257B"/>
    <w:rsid w:val="002E2E3C"/>
    <w:rsid w:val="002E30B0"/>
    <w:rsid w:val="002E3449"/>
    <w:rsid w:val="002E3C65"/>
    <w:rsid w:val="002E3DCF"/>
    <w:rsid w:val="002E3F5B"/>
    <w:rsid w:val="002E3FF9"/>
    <w:rsid w:val="002E42E5"/>
    <w:rsid w:val="002E4362"/>
    <w:rsid w:val="002E57FD"/>
    <w:rsid w:val="002E6246"/>
    <w:rsid w:val="002E63D9"/>
    <w:rsid w:val="002E640E"/>
    <w:rsid w:val="002E6447"/>
    <w:rsid w:val="002E78F0"/>
    <w:rsid w:val="002E7DBA"/>
    <w:rsid w:val="002F06B3"/>
    <w:rsid w:val="002F0C28"/>
    <w:rsid w:val="002F0F5E"/>
    <w:rsid w:val="002F276F"/>
    <w:rsid w:val="002F33FB"/>
    <w:rsid w:val="002F3CDE"/>
    <w:rsid w:val="002F3FA3"/>
    <w:rsid w:val="002F5316"/>
    <w:rsid w:val="002F5727"/>
    <w:rsid w:val="002F59A5"/>
    <w:rsid w:val="002F5D4F"/>
    <w:rsid w:val="002F5DD6"/>
    <w:rsid w:val="002F5FEA"/>
    <w:rsid w:val="002F63E7"/>
    <w:rsid w:val="002F7BE3"/>
    <w:rsid w:val="002F7E6A"/>
    <w:rsid w:val="00300165"/>
    <w:rsid w:val="00300361"/>
    <w:rsid w:val="00300417"/>
    <w:rsid w:val="003010CF"/>
    <w:rsid w:val="00303440"/>
    <w:rsid w:val="00304D9B"/>
    <w:rsid w:val="00305F6E"/>
    <w:rsid w:val="00305FF9"/>
    <w:rsid w:val="003062F1"/>
    <w:rsid w:val="003063D2"/>
    <w:rsid w:val="003065C1"/>
    <w:rsid w:val="00306698"/>
    <w:rsid w:val="00306E6B"/>
    <w:rsid w:val="00306F7C"/>
    <w:rsid w:val="003100C8"/>
    <w:rsid w:val="00311161"/>
    <w:rsid w:val="003116F7"/>
    <w:rsid w:val="00312400"/>
    <w:rsid w:val="00312739"/>
    <w:rsid w:val="00312D10"/>
    <w:rsid w:val="00313E71"/>
    <w:rsid w:val="003178DA"/>
    <w:rsid w:val="00317DB8"/>
    <w:rsid w:val="00320618"/>
    <w:rsid w:val="003207A9"/>
    <w:rsid w:val="00320D77"/>
    <w:rsid w:val="00320E2D"/>
    <w:rsid w:val="0032100B"/>
    <w:rsid w:val="0032113B"/>
    <w:rsid w:val="003213DD"/>
    <w:rsid w:val="00321BD7"/>
    <w:rsid w:val="0032260F"/>
    <w:rsid w:val="003228DA"/>
    <w:rsid w:val="00322B65"/>
    <w:rsid w:val="0032326A"/>
    <w:rsid w:val="00323D6B"/>
    <w:rsid w:val="003250DD"/>
    <w:rsid w:val="00325C8C"/>
    <w:rsid w:val="003260A5"/>
    <w:rsid w:val="00326957"/>
    <w:rsid w:val="003269B6"/>
    <w:rsid w:val="00326A4F"/>
    <w:rsid w:val="00326AE2"/>
    <w:rsid w:val="00326C2D"/>
    <w:rsid w:val="003279D5"/>
    <w:rsid w:val="00330A19"/>
    <w:rsid w:val="00331426"/>
    <w:rsid w:val="0033171D"/>
    <w:rsid w:val="00331FC3"/>
    <w:rsid w:val="003336B3"/>
    <w:rsid w:val="003348FE"/>
    <w:rsid w:val="00335B75"/>
    <w:rsid w:val="00335D8C"/>
    <w:rsid w:val="00336072"/>
    <w:rsid w:val="003363A1"/>
    <w:rsid w:val="0033645C"/>
    <w:rsid w:val="00336B1F"/>
    <w:rsid w:val="00336C38"/>
    <w:rsid w:val="00340D6C"/>
    <w:rsid w:val="00341113"/>
    <w:rsid w:val="0034226D"/>
    <w:rsid w:val="003428E1"/>
    <w:rsid w:val="00342972"/>
    <w:rsid w:val="00342FDD"/>
    <w:rsid w:val="003441CC"/>
    <w:rsid w:val="0034429B"/>
    <w:rsid w:val="00344815"/>
    <w:rsid w:val="00344866"/>
    <w:rsid w:val="0034638C"/>
    <w:rsid w:val="00346F7F"/>
    <w:rsid w:val="00350108"/>
    <w:rsid w:val="00350762"/>
    <w:rsid w:val="003507C4"/>
    <w:rsid w:val="003519A1"/>
    <w:rsid w:val="00352480"/>
    <w:rsid w:val="003530D2"/>
    <w:rsid w:val="0035331A"/>
    <w:rsid w:val="003534E1"/>
    <w:rsid w:val="0035468F"/>
    <w:rsid w:val="003548D8"/>
    <w:rsid w:val="00354EAE"/>
    <w:rsid w:val="003554CA"/>
    <w:rsid w:val="00356B10"/>
    <w:rsid w:val="00356C30"/>
    <w:rsid w:val="00360232"/>
    <w:rsid w:val="003602E0"/>
    <w:rsid w:val="00360D01"/>
    <w:rsid w:val="003617CE"/>
    <w:rsid w:val="00362569"/>
    <w:rsid w:val="003636CD"/>
    <w:rsid w:val="0036487C"/>
    <w:rsid w:val="00365411"/>
    <w:rsid w:val="00365FA2"/>
    <w:rsid w:val="00366C69"/>
    <w:rsid w:val="00367441"/>
    <w:rsid w:val="003675D5"/>
    <w:rsid w:val="00367B1D"/>
    <w:rsid w:val="0037009B"/>
    <w:rsid w:val="00370C4D"/>
    <w:rsid w:val="00370E4F"/>
    <w:rsid w:val="00371215"/>
    <w:rsid w:val="00372F0D"/>
    <w:rsid w:val="003732CD"/>
    <w:rsid w:val="003739F1"/>
    <w:rsid w:val="00374059"/>
    <w:rsid w:val="0037469C"/>
    <w:rsid w:val="0037535B"/>
    <w:rsid w:val="003753FE"/>
    <w:rsid w:val="0037552D"/>
    <w:rsid w:val="003756DB"/>
    <w:rsid w:val="00376180"/>
    <w:rsid w:val="0037670E"/>
    <w:rsid w:val="00376798"/>
    <w:rsid w:val="003770BB"/>
    <w:rsid w:val="0037771A"/>
    <w:rsid w:val="00377FED"/>
    <w:rsid w:val="003802DC"/>
    <w:rsid w:val="003804B0"/>
    <w:rsid w:val="003805BB"/>
    <w:rsid w:val="003808CD"/>
    <w:rsid w:val="003808E5"/>
    <w:rsid w:val="00380BC5"/>
    <w:rsid w:val="00380E4E"/>
    <w:rsid w:val="00380FBF"/>
    <w:rsid w:val="003817AE"/>
    <w:rsid w:val="003827AA"/>
    <w:rsid w:val="00382A43"/>
    <w:rsid w:val="00382D60"/>
    <w:rsid w:val="00382F29"/>
    <w:rsid w:val="00383C8D"/>
    <w:rsid w:val="0038447E"/>
    <w:rsid w:val="00384574"/>
    <w:rsid w:val="003850AB"/>
    <w:rsid w:val="003852FB"/>
    <w:rsid w:val="00385429"/>
    <w:rsid w:val="003858BA"/>
    <w:rsid w:val="00385B05"/>
    <w:rsid w:val="00386382"/>
    <w:rsid w:val="003865EF"/>
    <w:rsid w:val="00386B0A"/>
    <w:rsid w:val="00386BA9"/>
    <w:rsid w:val="00390017"/>
    <w:rsid w:val="003901A3"/>
    <w:rsid w:val="003903DA"/>
    <w:rsid w:val="0039072F"/>
    <w:rsid w:val="003940CE"/>
    <w:rsid w:val="0039446C"/>
    <w:rsid w:val="00396BFA"/>
    <w:rsid w:val="00397C1D"/>
    <w:rsid w:val="003A180F"/>
    <w:rsid w:val="003A18DD"/>
    <w:rsid w:val="003A1FAF"/>
    <w:rsid w:val="003A20C8"/>
    <w:rsid w:val="003A261F"/>
    <w:rsid w:val="003A2B15"/>
    <w:rsid w:val="003A2C29"/>
    <w:rsid w:val="003A2EC3"/>
    <w:rsid w:val="003A3550"/>
    <w:rsid w:val="003A36F2"/>
    <w:rsid w:val="003A376A"/>
    <w:rsid w:val="003A3D39"/>
    <w:rsid w:val="003A3EC7"/>
    <w:rsid w:val="003A40B4"/>
    <w:rsid w:val="003A5772"/>
    <w:rsid w:val="003A680E"/>
    <w:rsid w:val="003A69C5"/>
    <w:rsid w:val="003A7834"/>
    <w:rsid w:val="003B07C9"/>
    <w:rsid w:val="003B0936"/>
    <w:rsid w:val="003B0B5B"/>
    <w:rsid w:val="003B0D0C"/>
    <w:rsid w:val="003B0E79"/>
    <w:rsid w:val="003B19A2"/>
    <w:rsid w:val="003B2051"/>
    <w:rsid w:val="003B2956"/>
    <w:rsid w:val="003B2F64"/>
    <w:rsid w:val="003B3360"/>
    <w:rsid w:val="003B3575"/>
    <w:rsid w:val="003B3804"/>
    <w:rsid w:val="003B50BC"/>
    <w:rsid w:val="003B5B16"/>
    <w:rsid w:val="003B5D97"/>
    <w:rsid w:val="003B5F7E"/>
    <w:rsid w:val="003B63A4"/>
    <w:rsid w:val="003B68FE"/>
    <w:rsid w:val="003B6D7D"/>
    <w:rsid w:val="003B7D7E"/>
    <w:rsid w:val="003C023A"/>
    <w:rsid w:val="003C0EBB"/>
    <w:rsid w:val="003C1012"/>
    <w:rsid w:val="003C1039"/>
    <w:rsid w:val="003C11C9"/>
    <w:rsid w:val="003C1229"/>
    <w:rsid w:val="003C1285"/>
    <w:rsid w:val="003C1920"/>
    <w:rsid w:val="003C192D"/>
    <w:rsid w:val="003C1FD4"/>
    <w:rsid w:val="003C213D"/>
    <w:rsid w:val="003C25AD"/>
    <w:rsid w:val="003C2741"/>
    <w:rsid w:val="003C2D21"/>
    <w:rsid w:val="003C53AC"/>
    <w:rsid w:val="003C5E6B"/>
    <w:rsid w:val="003C7AD7"/>
    <w:rsid w:val="003C7F53"/>
    <w:rsid w:val="003D0369"/>
    <w:rsid w:val="003D077A"/>
    <w:rsid w:val="003D0CEE"/>
    <w:rsid w:val="003D0FC3"/>
    <w:rsid w:val="003D1CF0"/>
    <w:rsid w:val="003D2C1D"/>
    <w:rsid w:val="003D2C34"/>
    <w:rsid w:val="003D31F9"/>
    <w:rsid w:val="003D32E4"/>
    <w:rsid w:val="003D37DB"/>
    <w:rsid w:val="003D3DDD"/>
    <w:rsid w:val="003D46C3"/>
    <w:rsid w:val="003D58C8"/>
    <w:rsid w:val="003D5CBF"/>
    <w:rsid w:val="003D6073"/>
    <w:rsid w:val="003D66D2"/>
    <w:rsid w:val="003D72A4"/>
    <w:rsid w:val="003E0295"/>
    <w:rsid w:val="003E07AE"/>
    <w:rsid w:val="003E0A18"/>
    <w:rsid w:val="003E14FC"/>
    <w:rsid w:val="003E1C6B"/>
    <w:rsid w:val="003E2976"/>
    <w:rsid w:val="003E479B"/>
    <w:rsid w:val="003E47F6"/>
    <w:rsid w:val="003E4858"/>
    <w:rsid w:val="003E6316"/>
    <w:rsid w:val="003E63FD"/>
    <w:rsid w:val="003E6884"/>
    <w:rsid w:val="003E6AC5"/>
    <w:rsid w:val="003F0096"/>
    <w:rsid w:val="003F03FE"/>
    <w:rsid w:val="003F0850"/>
    <w:rsid w:val="003F0D12"/>
    <w:rsid w:val="003F160C"/>
    <w:rsid w:val="003F20F5"/>
    <w:rsid w:val="003F2821"/>
    <w:rsid w:val="003F324F"/>
    <w:rsid w:val="003F33BC"/>
    <w:rsid w:val="003F3D4E"/>
    <w:rsid w:val="003F477E"/>
    <w:rsid w:val="003F4A71"/>
    <w:rsid w:val="003F6895"/>
    <w:rsid w:val="003F6CD2"/>
    <w:rsid w:val="003F6FCD"/>
    <w:rsid w:val="003F788D"/>
    <w:rsid w:val="004005B9"/>
    <w:rsid w:val="0040126E"/>
    <w:rsid w:val="004020D4"/>
    <w:rsid w:val="004021B6"/>
    <w:rsid w:val="00402601"/>
    <w:rsid w:val="004028DC"/>
    <w:rsid w:val="00403208"/>
    <w:rsid w:val="004047C4"/>
    <w:rsid w:val="0040570B"/>
    <w:rsid w:val="00405EDB"/>
    <w:rsid w:val="00405FB1"/>
    <w:rsid w:val="00406460"/>
    <w:rsid w:val="004067A1"/>
    <w:rsid w:val="00406E5D"/>
    <w:rsid w:val="004104EB"/>
    <w:rsid w:val="004104FD"/>
    <w:rsid w:val="00411749"/>
    <w:rsid w:val="004117B4"/>
    <w:rsid w:val="00412461"/>
    <w:rsid w:val="00412546"/>
    <w:rsid w:val="00413053"/>
    <w:rsid w:val="0041319C"/>
    <w:rsid w:val="004137B6"/>
    <w:rsid w:val="00413A54"/>
    <w:rsid w:val="00413C10"/>
    <w:rsid w:val="00413CD9"/>
    <w:rsid w:val="00413F9A"/>
    <w:rsid w:val="004140CA"/>
    <w:rsid w:val="0041421A"/>
    <w:rsid w:val="00414BA9"/>
    <w:rsid w:val="00414C65"/>
    <w:rsid w:val="00415D76"/>
    <w:rsid w:val="004165D1"/>
    <w:rsid w:val="00416665"/>
    <w:rsid w:val="00416A67"/>
    <w:rsid w:val="00416ACB"/>
    <w:rsid w:val="00420241"/>
    <w:rsid w:val="004206E5"/>
    <w:rsid w:val="004210E4"/>
    <w:rsid w:val="00421DCF"/>
    <w:rsid w:val="004222D6"/>
    <w:rsid w:val="00422341"/>
    <w:rsid w:val="00423641"/>
    <w:rsid w:val="00424B8A"/>
    <w:rsid w:val="00426266"/>
    <w:rsid w:val="00426FEA"/>
    <w:rsid w:val="00427289"/>
    <w:rsid w:val="00427659"/>
    <w:rsid w:val="00427A79"/>
    <w:rsid w:val="00427E04"/>
    <w:rsid w:val="004304A2"/>
    <w:rsid w:val="00430A2D"/>
    <w:rsid w:val="00430F8F"/>
    <w:rsid w:val="00431505"/>
    <w:rsid w:val="00431AF0"/>
    <w:rsid w:val="00431C2B"/>
    <w:rsid w:val="0043213A"/>
    <w:rsid w:val="004330F4"/>
    <w:rsid w:val="00433590"/>
    <w:rsid w:val="0043393D"/>
    <w:rsid w:val="00433AD3"/>
    <w:rsid w:val="004344C7"/>
    <w:rsid w:val="00435274"/>
    <w:rsid w:val="004352AD"/>
    <w:rsid w:val="0043545D"/>
    <w:rsid w:val="00435FE2"/>
    <w:rsid w:val="00436E2F"/>
    <w:rsid w:val="00436EAB"/>
    <w:rsid w:val="0043753C"/>
    <w:rsid w:val="00437AAA"/>
    <w:rsid w:val="004405CC"/>
    <w:rsid w:val="00440ED4"/>
    <w:rsid w:val="004415F8"/>
    <w:rsid w:val="00441BA9"/>
    <w:rsid w:val="00441E16"/>
    <w:rsid w:val="0044227B"/>
    <w:rsid w:val="00442F56"/>
    <w:rsid w:val="0044484E"/>
    <w:rsid w:val="00445262"/>
    <w:rsid w:val="004461D9"/>
    <w:rsid w:val="00446967"/>
    <w:rsid w:val="00446AC6"/>
    <w:rsid w:val="00446D07"/>
    <w:rsid w:val="0044759B"/>
    <w:rsid w:val="00447932"/>
    <w:rsid w:val="00447B9C"/>
    <w:rsid w:val="00447F54"/>
    <w:rsid w:val="004501E1"/>
    <w:rsid w:val="00450B7E"/>
    <w:rsid w:val="0045136B"/>
    <w:rsid w:val="00451607"/>
    <w:rsid w:val="004518C3"/>
    <w:rsid w:val="00451C7E"/>
    <w:rsid w:val="00452029"/>
    <w:rsid w:val="004525D2"/>
    <w:rsid w:val="00453BB6"/>
    <w:rsid w:val="00453CAA"/>
    <w:rsid w:val="00454EDA"/>
    <w:rsid w:val="00455113"/>
    <w:rsid w:val="00455200"/>
    <w:rsid w:val="004558E2"/>
    <w:rsid w:val="00455F83"/>
    <w:rsid w:val="004560E9"/>
    <w:rsid w:val="00456421"/>
    <w:rsid w:val="00456DAB"/>
    <w:rsid w:val="00456E90"/>
    <w:rsid w:val="0046044F"/>
    <w:rsid w:val="00460CC3"/>
    <w:rsid w:val="00460E86"/>
    <w:rsid w:val="00461CCE"/>
    <w:rsid w:val="0046398D"/>
    <w:rsid w:val="004646B4"/>
    <w:rsid w:val="004649AB"/>
    <w:rsid w:val="00464A88"/>
    <w:rsid w:val="004651A0"/>
    <w:rsid w:val="004659BB"/>
    <w:rsid w:val="00465AC4"/>
    <w:rsid w:val="00466532"/>
    <w:rsid w:val="00467488"/>
    <w:rsid w:val="00467A84"/>
    <w:rsid w:val="004700C7"/>
    <w:rsid w:val="0047083E"/>
    <w:rsid w:val="00470EB5"/>
    <w:rsid w:val="0047198F"/>
    <w:rsid w:val="00472040"/>
    <w:rsid w:val="00472278"/>
    <w:rsid w:val="0047286B"/>
    <w:rsid w:val="00472AA4"/>
    <w:rsid w:val="00472E27"/>
    <w:rsid w:val="0047330C"/>
    <w:rsid w:val="00473574"/>
    <w:rsid w:val="00474220"/>
    <w:rsid w:val="004752D3"/>
    <w:rsid w:val="004754E1"/>
    <w:rsid w:val="00475CE0"/>
    <w:rsid w:val="004762CF"/>
    <w:rsid w:val="00476827"/>
    <w:rsid w:val="00476BD4"/>
    <w:rsid w:val="00476E33"/>
    <w:rsid w:val="00477654"/>
    <w:rsid w:val="00477C35"/>
    <w:rsid w:val="0048045B"/>
    <w:rsid w:val="00480988"/>
    <w:rsid w:val="00480E05"/>
    <w:rsid w:val="00481166"/>
    <w:rsid w:val="00481ACD"/>
    <w:rsid w:val="0048210B"/>
    <w:rsid w:val="00482BBE"/>
    <w:rsid w:val="00483A12"/>
    <w:rsid w:val="00484A77"/>
    <w:rsid w:val="0048540F"/>
    <w:rsid w:val="0048563A"/>
    <w:rsid w:val="0048572D"/>
    <w:rsid w:val="00485970"/>
    <w:rsid w:val="00485C0D"/>
    <w:rsid w:val="00485EA9"/>
    <w:rsid w:val="00486575"/>
    <w:rsid w:val="004866D0"/>
    <w:rsid w:val="00486936"/>
    <w:rsid w:val="00486F44"/>
    <w:rsid w:val="00486FC6"/>
    <w:rsid w:val="00490AC8"/>
    <w:rsid w:val="00491209"/>
    <w:rsid w:val="00491C17"/>
    <w:rsid w:val="004922B8"/>
    <w:rsid w:val="00492641"/>
    <w:rsid w:val="00493BF1"/>
    <w:rsid w:val="00494242"/>
    <w:rsid w:val="00494E8E"/>
    <w:rsid w:val="004955BC"/>
    <w:rsid w:val="00495D63"/>
    <w:rsid w:val="0049601A"/>
    <w:rsid w:val="0049634D"/>
    <w:rsid w:val="0049648F"/>
    <w:rsid w:val="00496606"/>
    <w:rsid w:val="00496A21"/>
    <w:rsid w:val="00496CFD"/>
    <w:rsid w:val="00496F05"/>
    <w:rsid w:val="00497370"/>
    <w:rsid w:val="004A0F39"/>
    <w:rsid w:val="004A251F"/>
    <w:rsid w:val="004A2FB6"/>
    <w:rsid w:val="004A3BF1"/>
    <w:rsid w:val="004A3E42"/>
    <w:rsid w:val="004A40EB"/>
    <w:rsid w:val="004A4715"/>
    <w:rsid w:val="004A5046"/>
    <w:rsid w:val="004A52AE"/>
    <w:rsid w:val="004A565E"/>
    <w:rsid w:val="004A5DF3"/>
    <w:rsid w:val="004A6134"/>
    <w:rsid w:val="004A61A3"/>
    <w:rsid w:val="004A7092"/>
    <w:rsid w:val="004A7272"/>
    <w:rsid w:val="004B13C8"/>
    <w:rsid w:val="004B155E"/>
    <w:rsid w:val="004B1F7A"/>
    <w:rsid w:val="004B49E6"/>
    <w:rsid w:val="004B4D69"/>
    <w:rsid w:val="004B513B"/>
    <w:rsid w:val="004B5F3C"/>
    <w:rsid w:val="004B6266"/>
    <w:rsid w:val="004B6724"/>
    <w:rsid w:val="004B7A13"/>
    <w:rsid w:val="004C01A8"/>
    <w:rsid w:val="004C05A6"/>
    <w:rsid w:val="004C0C40"/>
    <w:rsid w:val="004C11E4"/>
    <w:rsid w:val="004C1840"/>
    <w:rsid w:val="004C24C9"/>
    <w:rsid w:val="004C24F2"/>
    <w:rsid w:val="004C31B6"/>
    <w:rsid w:val="004C5319"/>
    <w:rsid w:val="004C5FDC"/>
    <w:rsid w:val="004C6091"/>
    <w:rsid w:val="004C621F"/>
    <w:rsid w:val="004C6D8B"/>
    <w:rsid w:val="004C7948"/>
    <w:rsid w:val="004C7BB8"/>
    <w:rsid w:val="004C7C60"/>
    <w:rsid w:val="004D0791"/>
    <w:rsid w:val="004D0D36"/>
    <w:rsid w:val="004D0DFE"/>
    <w:rsid w:val="004D1D91"/>
    <w:rsid w:val="004D22C3"/>
    <w:rsid w:val="004D2671"/>
    <w:rsid w:val="004D3975"/>
    <w:rsid w:val="004D64E9"/>
    <w:rsid w:val="004D6569"/>
    <w:rsid w:val="004D6F4D"/>
    <w:rsid w:val="004D6F95"/>
    <w:rsid w:val="004D72FE"/>
    <w:rsid w:val="004D7C7E"/>
    <w:rsid w:val="004D7E91"/>
    <w:rsid w:val="004E003A"/>
    <w:rsid w:val="004E03E9"/>
    <w:rsid w:val="004E0768"/>
    <w:rsid w:val="004E165E"/>
    <w:rsid w:val="004E1A31"/>
    <w:rsid w:val="004E2DE0"/>
    <w:rsid w:val="004E357D"/>
    <w:rsid w:val="004E4060"/>
    <w:rsid w:val="004E409A"/>
    <w:rsid w:val="004E4F45"/>
    <w:rsid w:val="004E5848"/>
    <w:rsid w:val="004E598F"/>
    <w:rsid w:val="004E6C41"/>
    <w:rsid w:val="004F045D"/>
    <w:rsid w:val="004F07AE"/>
    <w:rsid w:val="004F0FB9"/>
    <w:rsid w:val="004F1401"/>
    <w:rsid w:val="004F2248"/>
    <w:rsid w:val="004F2EF9"/>
    <w:rsid w:val="004F2F7E"/>
    <w:rsid w:val="004F32B5"/>
    <w:rsid w:val="004F407E"/>
    <w:rsid w:val="004F4DF6"/>
    <w:rsid w:val="004F5479"/>
    <w:rsid w:val="004F5FC5"/>
    <w:rsid w:val="004F7528"/>
    <w:rsid w:val="004F7BCA"/>
    <w:rsid w:val="004F7C58"/>
    <w:rsid w:val="004F7D89"/>
    <w:rsid w:val="00501981"/>
    <w:rsid w:val="00501A85"/>
    <w:rsid w:val="00501BB3"/>
    <w:rsid w:val="00501DC1"/>
    <w:rsid w:val="005021DD"/>
    <w:rsid w:val="005026CA"/>
    <w:rsid w:val="00502B72"/>
    <w:rsid w:val="00502CE5"/>
    <w:rsid w:val="00502D4F"/>
    <w:rsid w:val="00504796"/>
    <w:rsid w:val="00504A4C"/>
    <w:rsid w:val="00504B35"/>
    <w:rsid w:val="00504BC1"/>
    <w:rsid w:val="00505134"/>
    <w:rsid w:val="00505C04"/>
    <w:rsid w:val="0050672D"/>
    <w:rsid w:val="00507627"/>
    <w:rsid w:val="00511D3D"/>
    <w:rsid w:val="00511F15"/>
    <w:rsid w:val="00512238"/>
    <w:rsid w:val="0051318C"/>
    <w:rsid w:val="005138B1"/>
    <w:rsid w:val="005142CD"/>
    <w:rsid w:val="005143C9"/>
    <w:rsid w:val="005156B0"/>
    <w:rsid w:val="005157A9"/>
    <w:rsid w:val="005158F9"/>
    <w:rsid w:val="00515D77"/>
    <w:rsid w:val="005173A7"/>
    <w:rsid w:val="005177E1"/>
    <w:rsid w:val="00520C0A"/>
    <w:rsid w:val="0052141A"/>
    <w:rsid w:val="0052175F"/>
    <w:rsid w:val="005218B6"/>
    <w:rsid w:val="00521BC1"/>
    <w:rsid w:val="005221E7"/>
    <w:rsid w:val="00522589"/>
    <w:rsid w:val="00523A97"/>
    <w:rsid w:val="005244B9"/>
    <w:rsid w:val="00524545"/>
    <w:rsid w:val="00524B7F"/>
    <w:rsid w:val="005255BF"/>
    <w:rsid w:val="005257DE"/>
    <w:rsid w:val="00525C6B"/>
    <w:rsid w:val="00526ECE"/>
    <w:rsid w:val="00526F2F"/>
    <w:rsid w:val="00527200"/>
    <w:rsid w:val="00530157"/>
    <w:rsid w:val="00531EBE"/>
    <w:rsid w:val="00532F8B"/>
    <w:rsid w:val="005333A1"/>
    <w:rsid w:val="00533737"/>
    <w:rsid w:val="00533C08"/>
    <w:rsid w:val="00535B79"/>
    <w:rsid w:val="00535D7C"/>
    <w:rsid w:val="00536579"/>
    <w:rsid w:val="00536C1E"/>
    <w:rsid w:val="00537093"/>
    <w:rsid w:val="00537479"/>
    <w:rsid w:val="00541919"/>
    <w:rsid w:val="00541CDE"/>
    <w:rsid w:val="00542081"/>
    <w:rsid w:val="005420E3"/>
    <w:rsid w:val="0054343A"/>
    <w:rsid w:val="00543633"/>
    <w:rsid w:val="00543974"/>
    <w:rsid w:val="00543EBF"/>
    <w:rsid w:val="005448B3"/>
    <w:rsid w:val="00544ABA"/>
    <w:rsid w:val="0054593A"/>
    <w:rsid w:val="0054595E"/>
    <w:rsid w:val="005463BF"/>
    <w:rsid w:val="005467FB"/>
    <w:rsid w:val="005469CB"/>
    <w:rsid w:val="00546AE9"/>
    <w:rsid w:val="00547989"/>
    <w:rsid w:val="005508CA"/>
    <w:rsid w:val="00551320"/>
    <w:rsid w:val="005518A4"/>
    <w:rsid w:val="005526FF"/>
    <w:rsid w:val="00552768"/>
    <w:rsid w:val="00552935"/>
    <w:rsid w:val="00553127"/>
    <w:rsid w:val="005537D5"/>
    <w:rsid w:val="0055465B"/>
    <w:rsid w:val="00554BE7"/>
    <w:rsid w:val="0055570E"/>
    <w:rsid w:val="00555BBE"/>
    <w:rsid w:val="00555F63"/>
    <w:rsid w:val="00556151"/>
    <w:rsid w:val="00556A4E"/>
    <w:rsid w:val="00556D68"/>
    <w:rsid w:val="00556EC8"/>
    <w:rsid w:val="00557173"/>
    <w:rsid w:val="005576A1"/>
    <w:rsid w:val="00557A64"/>
    <w:rsid w:val="005605C0"/>
    <w:rsid w:val="00560D23"/>
    <w:rsid w:val="005615D8"/>
    <w:rsid w:val="005626D6"/>
    <w:rsid w:val="005628C3"/>
    <w:rsid w:val="0056316A"/>
    <w:rsid w:val="005638D4"/>
    <w:rsid w:val="00563B87"/>
    <w:rsid w:val="005656ED"/>
    <w:rsid w:val="00566035"/>
    <w:rsid w:val="00566544"/>
    <w:rsid w:val="00566608"/>
    <w:rsid w:val="00566C83"/>
    <w:rsid w:val="00566E9F"/>
    <w:rsid w:val="005670CA"/>
    <w:rsid w:val="00567EEF"/>
    <w:rsid w:val="005700FE"/>
    <w:rsid w:val="00570CB2"/>
    <w:rsid w:val="00570E24"/>
    <w:rsid w:val="005711DC"/>
    <w:rsid w:val="00571963"/>
    <w:rsid w:val="0057242E"/>
    <w:rsid w:val="00572760"/>
    <w:rsid w:val="005743DE"/>
    <w:rsid w:val="00574F3F"/>
    <w:rsid w:val="00575526"/>
    <w:rsid w:val="0057562C"/>
    <w:rsid w:val="005759F6"/>
    <w:rsid w:val="00575E3E"/>
    <w:rsid w:val="005765F5"/>
    <w:rsid w:val="00576B12"/>
    <w:rsid w:val="00576D6C"/>
    <w:rsid w:val="00576EE9"/>
    <w:rsid w:val="00576F36"/>
    <w:rsid w:val="00577605"/>
    <w:rsid w:val="00577A2E"/>
    <w:rsid w:val="00580E48"/>
    <w:rsid w:val="00580F0A"/>
    <w:rsid w:val="00581246"/>
    <w:rsid w:val="00581424"/>
    <w:rsid w:val="00582401"/>
    <w:rsid w:val="00582B4A"/>
    <w:rsid w:val="00582C3A"/>
    <w:rsid w:val="00582E1A"/>
    <w:rsid w:val="00583147"/>
    <w:rsid w:val="0058362F"/>
    <w:rsid w:val="0058395F"/>
    <w:rsid w:val="00584416"/>
    <w:rsid w:val="00584B39"/>
    <w:rsid w:val="00585028"/>
    <w:rsid w:val="005854D1"/>
    <w:rsid w:val="00585F5B"/>
    <w:rsid w:val="0058620A"/>
    <w:rsid w:val="0058635D"/>
    <w:rsid w:val="00586752"/>
    <w:rsid w:val="00587141"/>
    <w:rsid w:val="00587FC0"/>
    <w:rsid w:val="00590661"/>
    <w:rsid w:val="005906AD"/>
    <w:rsid w:val="00590D13"/>
    <w:rsid w:val="00590DA6"/>
    <w:rsid w:val="00591365"/>
    <w:rsid w:val="005915CE"/>
    <w:rsid w:val="00591B1A"/>
    <w:rsid w:val="00591C35"/>
    <w:rsid w:val="00591C7D"/>
    <w:rsid w:val="00592267"/>
    <w:rsid w:val="00592B03"/>
    <w:rsid w:val="00593AB9"/>
    <w:rsid w:val="005943C1"/>
    <w:rsid w:val="00594863"/>
    <w:rsid w:val="00594ABB"/>
    <w:rsid w:val="00594D1C"/>
    <w:rsid w:val="00594E36"/>
    <w:rsid w:val="00594F0A"/>
    <w:rsid w:val="0059525E"/>
    <w:rsid w:val="00595887"/>
    <w:rsid w:val="005961F7"/>
    <w:rsid w:val="00596B9C"/>
    <w:rsid w:val="005977CC"/>
    <w:rsid w:val="00597F8D"/>
    <w:rsid w:val="005A054D"/>
    <w:rsid w:val="005A0A46"/>
    <w:rsid w:val="005A10B9"/>
    <w:rsid w:val="005A11EA"/>
    <w:rsid w:val="005A269F"/>
    <w:rsid w:val="005A2BF4"/>
    <w:rsid w:val="005A305E"/>
    <w:rsid w:val="005A30BB"/>
    <w:rsid w:val="005A34A5"/>
    <w:rsid w:val="005A3887"/>
    <w:rsid w:val="005A40BC"/>
    <w:rsid w:val="005A4C08"/>
    <w:rsid w:val="005A4E68"/>
    <w:rsid w:val="005A4F53"/>
    <w:rsid w:val="005B0542"/>
    <w:rsid w:val="005B08EF"/>
    <w:rsid w:val="005B0EC8"/>
    <w:rsid w:val="005B2225"/>
    <w:rsid w:val="005B2799"/>
    <w:rsid w:val="005B2B77"/>
    <w:rsid w:val="005B36A2"/>
    <w:rsid w:val="005B3D4A"/>
    <w:rsid w:val="005B4D87"/>
    <w:rsid w:val="005B4EC9"/>
    <w:rsid w:val="005B7DD1"/>
    <w:rsid w:val="005B7F34"/>
    <w:rsid w:val="005C00A0"/>
    <w:rsid w:val="005C0FC4"/>
    <w:rsid w:val="005C1683"/>
    <w:rsid w:val="005C1832"/>
    <w:rsid w:val="005C198D"/>
    <w:rsid w:val="005C22D3"/>
    <w:rsid w:val="005C28FA"/>
    <w:rsid w:val="005C3335"/>
    <w:rsid w:val="005C40B6"/>
    <w:rsid w:val="005C40F4"/>
    <w:rsid w:val="005C4296"/>
    <w:rsid w:val="005C43BE"/>
    <w:rsid w:val="005C44F3"/>
    <w:rsid w:val="005C4E55"/>
    <w:rsid w:val="005C631C"/>
    <w:rsid w:val="005C712D"/>
    <w:rsid w:val="005C772F"/>
    <w:rsid w:val="005C7C75"/>
    <w:rsid w:val="005D0E4F"/>
    <w:rsid w:val="005D0F89"/>
    <w:rsid w:val="005D1622"/>
    <w:rsid w:val="005D1E32"/>
    <w:rsid w:val="005D1F5D"/>
    <w:rsid w:val="005D206B"/>
    <w:rsid w:val="005D22B7"/>
    <w:rsid w:val="005D2BDE"/>
    <w:rsid w:val="005D3D2E"/>
    <w:rsid w:val="005D3D76"/>
    <w:rsid w:val="005D3FD6"/>
    <w:rsid w:val="005D4578"/>
    <w:rsid w:val="005D4B89"/>
    <w:rsid w:val="005D4EFA"/>
    <w:rsid w:val="005D55BA"/>
    <w:rsid w:val="005D5779"/>
    <w:rsid w:val="005D5ADB"/>
    <w:rsid w:val="005D648A"/>
    <w:rsid w:val="005D67DF"/>
    <w:rsid w:val="005D6B55"/>
    <w:rsid w:val="005D751D"/>
    <w:rsid w:val="005D795E"/>
    <w:rsid w:val="005D7E0D"/>
    <w:rsid w:val="005E006A"/>
    <w:rsid w:val="005E008D"/>
    <w:rsid w:val="005E0EBD"/>
    <w:rsid w:val="005E12AD"/>
    <w:rsid w:val="005E15F2"/>
    <w:rsid w:val="005E234A"/>
    <w:rsid w:val="005E296A"/>
    <w:rsid w:val="005E35CC"/>
    <w:rsid w:val="005E371E"/>
    <w:rsid w:val="005E38EB"/>
    <w:rsid w:val="005E3B2A"/>
    <w:rsid w:val="005E4051"/>
    <w:rsid w:val="005E53F9"/>
    <w:rsid w:val="005E5B9F"/>
    <w:rsid w:val="005E61F9"/>
    <w:rsid w:val="005E775D"/>
    <w:rsid w:val="005F0A43"/>
    <w:rsid w:val="005F21FA"/>
    <w:rsid w:val="005F27BF"/>
    <w:rsid w:val="005F313C"/>
    <w:rsid w:val="005F4171"/>
    <w:rsid w:val="005F46D6"/>
    <w:rsid w:val="005F4DD6"/>
    <w:rsid w:val="005F50D8"/>
    <w:rsid w:val="005F53A1"/>
    <w:rsid w:val="005F62A7"/>
    <w:rsid w:val="005F6B77"/>
    <w:rsid w:val="005F6E9E"/>
    <w:rsid w:val="005F7487"/>
    <w:rsid w:val="005F799E"/>
    <w:rsid w:val="006002C7"/>
    <w:rsid w:val="00600F95"/>
    <w:rsid w:val="00601839"/>
    <w:rsid w:val="00601F6C"/>
    <w:rsid w:val="00602759"/>
    <w:rsid w:val="0060277A"/>
    <w:rsid w:val="00602B7C"/>
    <w:rsid w:val="00602E06"/>
    <w:rsid w:val="00603124"/>
    <w:rsid w:val="00603312"/>
    <w:rsid w:val="0060332C"/>
    <w:rsid w:val="00604472"/>
    <w:rsid w:val="006046AE"/>
    <w:rsid w:val="00604A34"/>
    <w:rsid w:val="00604DC7"/>
    <w:rsid w:val="00604E47"/>
    <w:rsid w:val="00604ED3"/>
    <w:rsid w:val="00605441"/>
    <w:rsid w:val="00605978"/>
    <w:rsid w:val="00606970"/>
    <w:rsid w:val="00606A20"/>
    <w:rsid w:val="006072C6"/>
    <w:rsid w:val="00607372"/>
    <w:rsid w:val="00607A2E"/>
    <w:rsid w:val="00610170"/>
    <w:rsid w:val="00610881"/>
    <w:rsid w:val="0061167C"/>
    <w:rsid w:val="00611EFB"/>
    <w:rsid w:val="00612756"/>
    <w:rsid w:val="006130F7"/>
    <w:rsid w:val="006134BC"/>
    <w:rsid w:val="00613AF8"/>
    <w:rsid w:val="00613D8E"/>
    <w:rsid w:val="006142E0"/>
    <w:rsid w:val="00614BD4"/>
    <w:rsid w:val="00616112"/>
    <w:rsid w:val="006166F4"/>
    <w:rsid w:val="00616D41"/>
    <w:rsid w:val="00617175"/>
    <w:rsid w:val="00617AFE"/>
    <w:rsid w:val="00620348"/>
    <w:rsid w:val="006205CA"/>
    <w:rsid w:val="00621F53"/>
    <w:rsid w:val="00622E2A"/>
    <w:rsid w:val="00623089"/>
    <w:rsid w:val="0062308E"/>
    <w:rsid w:val="006234C4"/>
    <w:rsid w:val="00623628"/>
    <w:rsid w:val="00624084"/>
    <w:rsid w:val="006242E6"/>
    <w:rsid w:val="006244C9"/>
    <w:rsid w:val="006245F6"/>
    <w:rsid w:val="0062475D"/>
    <w:rsid w:val="0062495F"/>
    <w:rsid w:val="00625449"/>
    <w:rsid w:val="0062660B"/>
    <w:rsid w:val="00626AD1"/>
    <w:rsid w:val="006304BC"/>
    <w:rsid w:val="006306CB"/>
    <w:rsid w:val="00630DCE"/>
    <w:rsid w:val="00630FFE"/>
    <w:rsid w:val="0063120A"/>
    <w:rsid w:val="0063150B"/>
    <w:rsid w:val="0063156A"/>
    <w:rsid w:val="00631585"/>
    <w:rsid w:val="00634ACF"/>
    <w:rsid w:val="00634F54"/>
    <w:rsid w:val="00635035"/>
    <w:rsid w:val="0063580D"/>
    <w:rsid w:val="00635CAE"/>
    <w:rsid w:val="00637240"/>
    <w:rsid w:val="00637685"/>
    <w:rsid w:val="006378E3"/>
    <w:rsid w:val="00637D2F"/>
    <w:rsid w:val="006410C8"/>
    <w:rsid w:val="0064187D"/>
    <w:rsid w:val="00641C72"/>
    <w:rsid w:val="00643540"/>
    <w:rsid w:val="00643660"/>
    <w:rsid w:val="0064416C"/>
    <w:rsid w:val="0064433C"/>
    <w:rsid w:val="00644AB4"/>
    <w:rsid w:val="00645392"/>
    <w:rsid w:val="00646118"/>
    <w:rsid w:val="00646218"/>
    <w:rsid w:val="00647799"/>
    <w:rsid w:val="00650139"/>
    <w:rsid w:val="006501E5"/>
    <w:rsid w:val="006522A6"/>
    <w:rsid w:val="00652756"/>
    <w:rsid w:val="00652AD8"/>
    <w:rsid w:val="00652B79"/>
    <w:rsid w:val="006533C3"/>
    <w:rsid w:val="00654068"/>
    <w:rsid w:val="00654B38"/>
    <w:rsid w:val="00654B83"/>
    <w:rsid w:val="00655061"/>
    <w:rsid w:val="0065510C"/>
    <w:rsid w:val="00655B63"/>
    <w:rsid w:val="00656B83"/>
    <w:rsid w:val="00656CBF"/>
    <w:rsid w:val="006571F6"/>
    <w:rsid w:val="0066159C"/>
    <w:rsid w:val="006618CC"/>
    <w:rsid w:val="00662111"/>
    <w:rsid w:val="00662118"/>
    <w:rsid w:val="00662460"/>
    <w:rsid w:val="006626B0"/>
    <w:rsid w:val="00662F4F"/>
    <w:rsid w:val="006638AD"/>
    <w:rsid w:val="0066509A"/>
    <w:rsid w:val="006661C5"/>
    <w:rsid w:val="00667210"/>
    <w:rsid w:val="0066732C"/>
    <w:rsid w:val="00667881"/>
    <w:rsid w:val="006679F5"/>
    <w:rsid w:val="00667B77"/>
    <w:rsid w:val="00667ED2"/>
    <w:rsid w:val="00670936"/>
    <w:rsid w:val="006716DA"/>
    <w:rsid w:val="00671D73"/>
    <w:rsid w:val="0067212D"/>
    <w:rsid w:val="00672695"/>
    <w:rsid w:val="006728ED"/>
    <w:rsid w:val="006732B1"/>
    <w:rsid w:val="0067446F"/>
    <w:rsid w:val="006746A0"/>
    <w:rsid w:val="006746A4"/>
    <w:rsid w:val="006746F5"/>
    <w:rsid w:val="0067537D"/>
    <w:rsid w:val="00675558"/>
    <w:rsid w:val="00675611"/>
    <w:rsid w:val="00675A60"/>
    <w:rsid w:val="00675ABC"/>
    <w:rsid w:val="00675BE3"/>
    <w:rsid w:val="0067640B"/>
    <w:rsid w:val="0067664A"/>
    <w:rsid w:val="0067697E"/>
    <w:rsid w:val="00677443"/>
    <w:rsid w:val="0067769A"/>
    <w:rsid w:val="006806A3"/>
    <w:rsid w:val="006806A6"/>
    <w:rsid w:val="00681211"/>
    <w:rsid w:val="006818F5"/>
    <w:rsid w:val="00681B36"/>
    <w:rsid w:val="00681BEC"/>
    <w:rsid w:val="00682E14"/>
    <w:rsid w:val="0068412A"/>
    <w:rsid w:val="0068436C"/>
    <w:rsid w:val="006843D2"/>
    <w:rsid w:val="0068545E"/>
    <w:rsid w:val="0068583B"/>
    <w:rsid w:val="00685A0B"/>
    <w:rsid w:val="00685FD4"/>
    <w:rsid w:val="00686612"/>
    <w:rsid w:val="0068661E"/>
    <w:rsid w:val="00687202"/>
    <w:rsid w:val="00687272"/>
    <w:rsid w:val="00687647"/>
    <w:rsid w:val="006879B2"/>
    <w:rsid w:val="00687E71"/>
    <w:rsid w:val="00690A49"/>
    <w:rsid w:val="00690BB6"/>
    <w:rsid w:val="00691517"/>
    <w:rsid w:val="00691B30"/>
    <w:rsid w:val="00692226"/>
    <w:rsid w:val="00693E1F"/>
    <w:rsid w:val="00693ECB"/>
    <w:rsid w:val="00694666"/>
    <w:rsid w:val="00694797"/>
    <w:rsid w:val="0069520F"/>
    <w:rsid w:val="00695382"/>
    <w:rsid w:val="00695887"/>
    <w:rsid w:val="00695CCD"/>
    <w:rsid w:val="00695E52"/>
    <w:rsid w:val="00697733"/>
    <w:rsid w:val="006A177E"/>
    <w:rsid w:val="006A254E"/>
    <w:rsid w:val="006A2A78"/>
    <w:rsid w:val="006A2C30"/>
    <w:rsid w:val="006A2DB0"/>
    <w:rsid w:val="006A2E45"/>
    <w:rsid w:val="006A301C"/>
    <w:rsid w:val="006A36FF"/>
    <w:rsid w:val="006A37C3"/>
    <w:rsid w:val="006A3E2B"/>
    <w:rsid w:val="006A436C"/>
    <w:rsid w:val="006A48A7"/>
    <w:rsid w:val="006A638E"/>
    <w:rsid w:val="006A6E17"/>
    <w:rsid w:val="006B001F"/>
    <w:rsid w:val="006B120D"/>
    <w:rsid w:val="006B13E0"/>
    <w:rsid w:val="006B1473"/>
    <w:rsid w:val="006B17E7"/>
    <w:rsid w:val="006B19E8"/>
    <w:rsid w:val="006B1A8A"/>
    <w:rsid w:val="006B1FD5"/>
    <w:rsid w:val="006B4447"/>
    <w:rsid w:val="006B4DD6"/>
    <w:rsid w:val="006B4DEF"/>
    <w:rsid w:val="006B555A"/>
    <w:rsid w:val="006B5CF7"/>
    <w:rsid w:val="006B600A"/>
    <w:rsid w:val="006B6635"/>
    <w:rsid w:val="006B7204"/>
    <w:rsid w:val="006B7D22"/>
    <w:rsid w:val="006B7D2C"/>
    <w:rsid w:val="006C080C"/>
    <w:rsid w:val="006C089B"/>
    <w:rsid w:val="006C0E50"/>
    <w:rsid w:val="006C1019"/>
    <w:rsid w:val="006C1A76"/>
    <w:rsid w:val="006C2BB5"/>
    <w:rsid w:val="006C2BEE"/>
    <w:rsid w:val="006C31FC"/>
    <w:rsid w:val="006C3AB8"/>
    <w:rsid w:val="006C3AD8"/>
    <w:rsid w:val="006C3BE7"/>
    <w:rsid w:val="006C4516"/>
    <w:rsid w:val="006C455E"/>
    <w:rsid w:val="006C5958"/>
    <w:rsid w:val="006C5B4F"/>
    <w:rsid w:val="006C643C"/>
    <w:rsid w:val="006C6E3A"/>
    <w:rsid w:val="006C6FD7"/>
    <w:rsid w:val="006C7116"/>
    <w:rsid w:val="006D00DB"/>
    <w:rsid w:val="006D0361"/>
    <w:rsid w:val="006D16B0"/>
    <w:rsid w:val="006D2182"/>
    <w:rsid w:val="006D2444"/>
    <w:rsid w:val="006D254B"/>
    <w:rsid w:val="006D2817"/>
    <w:rsid w:val="006D289B"/>
    <w:rsid w:val="006D3096"/>
    <w:rsid w:val="006D35CB"/>
    <w:rsid w:val="006D3BE1"/>
    <w:rsid w:val="006D3C02"/>
    <w:rsid w:val="006D3D90"/>
    <w:rsid w:val="006D3E1A"/>
    <w:rsid w:val="006D46F7"/>
    <w:rsid w:val="006D48FC"/>
    <w:rsid w:val="006D49DE"/>
    <w:rsid w:val="006D510A"/>
    <w:rsid w:val="006D62BC"/>
    <w:rsid w:val="006D6450"/>
    <w:rsid w:val="006D6939"/>
    <w:rsid w:val="006D7112"/>
    <w:rsid w:val="006D7EB0"/>
    <w:rsid w:val="006E0138"/>
    <w:rsid w:val="006E0BB0"/>
    <w:rsid w:val="006E12C3"/>
    <w:rsid w:val="006E22BF"/>
    <w:rsid w:val="006E23F3"/>
    <w:rsid w:val="006E2529"/>
    <w:rsid w:val="006E39B0"/>
    <w:rsid w:val="006E45F3"/>
    <w:rsid w:val="006E4A2F"/>
    <w:rsid w:val="006E4ED4"/>
    <w:rsid w:val="006E5127"/>
    <w:rsid w:val="006E5E19"/>
    <w:rsid w:val="006E5ED7"/>
    <w:rsid w:val="006E61C3"/>
    <w:rsid w:val="006E67D6"/>
    <w:rsid w:val="006E67F9"/>
    <w:rsid w:val="006E6E4F"/>
    <w:rsid w:val="006E799D"/>
    <w:rsid w:val="006F0593"/>
    <w:rsid w:val="006F0F17"/>
    <w:rsid w:val="006F1064"/>
    <w:rsid w:val="006F143D"/>
    <w:rsid w:val="006F1EB7"/>
    <w:rsid w:val="006F1F87"/>
    <w:rsid w:val="006F20FB"/>
    <w:rsid w:val="006F2A32"/>
    <w:rsid w:val="006F3A07"/>
    <w:rsid w:val="006F4E78"/>
    <w:rsid w:val="006F52E5"/>
    <w:rsid w:val="006F6066"/>
    <w:rsid w:val="006F6363"/>
    <w:rsid w:val="006F65A0"/>
    <w:rsid w:val="006F6850"/>
    <w:rsid w:val="006F707E"/>
    <w:rsid w:val="006F76E8"/>
    <w:rsid w:val="007001AB"/>
    <w:rsid w:val="007001DC"/>
    <w:rsid w:val="007008D1"/>
    <w:rsid w:val="007025CB"/>
    <w:rsid w:val="007034AA"/>
    <w:rsid w:val="00703594"/>
    <w:rsid w:val="00703C9D"/>
    <w:rsid w:val="0070490C"/>
    <w:rsid w:val="00704A46"/>
    <w:rsid w:val="00704A80"/>
    <w:rsid w:val="00705C38"/>
    <w:rsid w:val="00706465"/>
    <w:rsid w:val="0070695A"/>
    <w:rsid w:val="00707081"/>
    <w:rsid w:val="007074E5"/>
    <w:rsid w:val="0070782D"/>
    <w:rsid w:val="00707D60"/>
    <w:rsid w:val="007101C7"/>
    <w:rsid w:val="007109C2"/>
    <w:rsid w:val="00710F60"/>
    <w:rsid w:val="007110D0"/>
    <w:rsid w:val="00711340"/>
    <w:rsid w:val="00712C42"/>
    <w:rsid w:val="00713DE4"/>
    <w:rsid w:val="00714C47"/>
    <w:rsid w:val="00714F08"/>
    <w:rsid w:val="00716462"/>
    <w:rsid w:val="00716D98"/>
    <w:rsid w:val="007172DE"/>
    <w:rsid w:val="00717C9B"/>
    <w:rsid w:val="00717DB4"/>
    <w:rsid w:val="007207C8"/>
    <w:rsid w:val="00721084"/>
    <w:rsid w:val="00721262"/>
    <w:rsid w:val="00721D9B"/>
    <w:rsid w:val="00722121"/>
    <w:rsid w:val="007224B9"/>
    <w:rsid w:val="00722F94"/>
    <w:rsid w:val="00723AA7"/>
    <w:rsid w:val="0072413B"/>
    <w:rsid w:val="007242B1"/>
    <w:rsid w:val="0072432E"/>
    <w:rsid w:val="00724A16"/>
    <w:rsid w:val="007254FF"/>
    <w:rsid w:val="00725DEE"/>
    <w:rsid w:val="00726036"/>
    <w:rsid w:val="007261CC"/>
    <w:rsid w:val="007261DF"/>
    <w:rsid w:val="00726279"/>
    <w:rsid w:val="00726A9B"/>
    <w:rsid w:val="007273E4"/>
    <w:rsid w:val="00727530"/>
    <w:rsid w:val="0072761C"/>
    <w:rsid w:val="00727A3B"/>
    <w:rsid w:val="00730860"/>
    <w:rsid w:val="00731E7C"/>
    <w:rsid w:val="007329EF"/>
    <w:rsid w:val="00732F05"/>
    <w:rsid w:val="0073327A"/>
    <w:rsid w:val="00734C2F"/>
    <w:rsid w:val="00734EBE"/>
    <w:rsid w:val="00736C3A"/>
    <w:rsid w:val="00736CF9"/>
    <w:rsid w:val="00736DD8"/>
    <w:rsid w:val="0073730C"/>
    <w:rsid w:val="007400EC"/>
    <w:rsid w:val="00740740"/>
    <w:rsid w:val="0074076A"/>
    <w:rsid w:val="00740907"/>
    <w:rsid w:val="00740A6E"/>
    <w:rsid w:val="00740B75"/>
    <w:rsid w:val="007417D7"/>
    <w:rsid w:val="00741AF4"/>
    <w:rsid w:val="00741CFC"/>
    <w:rsid w:val="00741DCC"/>
    <w:rsid w:val="0074203A"/>
    <w:rsid w:val="0074266D"/>
    <w:rsid w:val="007427B5"/>
    <w:rsid w:val="00742865"/>
    <w:rsid w:val="0074296C"/>
    <w:rsid w:val="00742C83"/>
    <w:rsid w:val="0074360F"/>
    <w:rsid w:val="007439E6"/>
    <w:rsid w:val="00744A51"/>
    <w:rsid w:val="00744A64"/>
    <w:rsid w:val="00744D47"/>
    <w:rsid w:val="00744EA0"/>
    <w:rsid w:val="00746132"/>
    <w:rsid w:val="0074638D"/>
    <w:rsid w:val="00746484"/>
    <w:rsid w:val="00746B71"/>
    <w:rsid w:val="0074704F"/>
    <w:rsid w:val="00747F48"/>
    <w:rsid w:val="00747F4C"/>
    <w:rsid w:val="0075073C"/>
    <w:rsid w:val="00750852"/>
    <w:rsid w:val="00751091"/>
    <w:rsid w:val="00751B83"/>
    <w:rsid w:val="00752410"/>
    <w:rsid w:val="007528AA"/>
    <w:rsid w:val="0075301D"/>
    <w:rsid w:val="0075323E"/>
    <w:rsid w:val="00753800"/>
    <w:rsid w:val="00753837"/>
    <w:rsid w:val="00754359"/>
    <w:rsid w:val="00754411"/>
    <w:rsid w:val="00754BD9"/>
    <w:rsid w:val="00754E7A"/>
    <w:rsid w:val="0075540C"/>
    <w:rsid w:val="0075547B"/>
    <w:rsid w:val="00755D1E"/>
    <w:rsid w:val="00755DB1"/>
    <w:rsid w:val="00755E56"/>
    <w:rsid w:val="007564A2"/>
    <w:rsid w:val="00756591"/>
    <w:rsid w:val="007567CF"/>
    <w:rsid w:val="007574FC"/>
    <w:rsid w:val="00757ACB"/>
    <w:rsid w:val="00760975"/>
    <w:rsid w:val="00761F3E"/>
    <w:rsid w:val="00761FDA"/>
    <w:rsid w:val="007621FF"/>
    <w:rsid w:val="007634E3"/>
    <w:rsid w:val="00764119"/>
    <w:rsid w:val="00764194"/>
    <w:rsid w:val="007652B6"/>
    <w:rsid w:val="00765ED3"/>
    <w:rsid w:val="0076681D"/>
    <w:rsid w:val="00766A65"/>
    <w:rsid w:val="007671F5"/>
    <w:rsid w:val="007676B8"/>
    <w:rsid w:val="00767C43"/>
    <w:rsid w:val="0077175C"/>
    <w:rsid w:val="00771870"/>
    <w:rsid w:val="00771BF9"/>
    <w:rsid w:val="00772F8A"/>
    <w:rsid w:val="007739C6"/>
    <w:rsid w:val="00773D1A"/>
    <w:rsid w:val="00774889"/>
    <w:rsid w:val="00774B95"/>
    <w:rsid w:val="00774D1A"/>
    <w:rsid w:val="00774FF5"/>
    <w:rsid w:val="007750B3"/>
    <w:rsid w:val="00775F76"/>
    <w:rsid w:val="007769DB"/>
    <w:rsid w:val="00776AEA"/>
    <w:rsid w:val="00777AB7"/>
    <w:rsid w:val="00777BA0"/>
    <w:rsid w:val="007803BD"/>
    <w:rsid w:val="00780773"/>
    <w:rsid w:val="00781014"/>
    <w:rsid w:val="007811DC"/>
    <w:rsid w:val="007820FA"/>
    <w:rsid w:val="0078285F"/>
    <w:rsid w:val="00782F0A"/>
    <w:rsid w:val="00783207"/>
    <w:rsid w:val="00783E1D"/>
    <w:rsid w:val="00783E6D"/>
    <w:rsid w:val="0078483B"/>
    <w:rsid w:val="00784EED"/>
    <w:rsid w:val="00785668"/>
    <w:rsid w:val="00785900"/>
    <w:rsid w:val="00786958"/>
    <w:rsid w:val="00786E71"/>
    <w:rsid w:val="0079162F"/>
    <w:rsid w:val="00794633"/>
    <w:rsid w:val="00794924"/>
    <w:rsid w:val="00794D50"/>
    <w:rsid w:val="00796F7A"/>
    <w:rsid w:val="007974B5"/>
    <w:rsid w:val="007A0BC2"/>
    <w:rsid w:val="007A107E"/>
    <w:rsid w:val="007A1F44"/>
    <w:rsid w:val="007A23FF"/>
    <w:rsid w:val="007A24DB"/>
    <w:rsid w:val="007A25CA"/>
    <w:rsid w:val="007A295B"/>
    <w:rsid w:val="007A29B2"/>
    <w:rsid w:val="007A2B03"/>
    <w:rsid w:val="007A33F3"/>
    <w:rsid w:val="007A3424"/>
    <w:rsid w:val="007A35EF"/>
    <w:rsid w:val="007A3702"/>
    <w:rsid w:val="007A3C6A"/>
    <w:rsid w:val="007A42A3"/>
    <w:rsid w:val="007A43A2"/>
    <w:rsid w:val="007A4D04"/>
    <w:rsid w:val="007A7A96"/>
    <w:rsid w:val="007B02C1"/>
    <w:rsid w:val="007B03AF"/>
    <w:rsid w:val="007B0696"/>
    <w:rsid w:val="007B1543"/>
    <w:rsid w:val="007B1AC0"/>
    <w:rsid w:val="007B23EC"/>
    <w:rsid w:val="007B270A"/>
    <w:rsid w:val="007B2986"/>
    <w:rsid w:val="007B2D3B"/>
    <w:rsid w:val="007B3258"/>
    <w:rsid w:val="007B52CD"/>
    <w:rsid w:val="007B5A38"/>
    <w:rsid w:val="007B7718"/>
    <w:rsid w:val="007B7DC1"/>
    <w:rsid w:val="007B7EDB"/>
    <w:rsid w:val="007C01B5"/>
    <w:rsid w:val="007C19AD"/>
    <w:rsid w:val="007C32C6"/>
    <w:rsid w:val="007C337B"/>
    <w:rsid w:val="007C3598"/>
    <w:rsid w:val="007C3F6E"/>
    <w:rsid w:val="007C3FA8"/>
    <w:rsid w:val="007C5694"/>
    <w:rsid w:val="007C5A06"/>
    <w:rsid w:val="007C68DA"/>
    <w:rsid w:val="007C6F32"/>
    <w:rsid w:val="007C7139"/>
    <w:rsid w:val="007D0D59"/>
    <w:rsid w:val="007D0F13"/>
    <w:rsid w:val="007D1CDD"/>
    <w:rsid w:val="007D211E"/>
    <w:rsid w:val="007D229A"/>
    <w:rsid w:val="007D2F44"/>
    <w:rsid w:val="007D2F4D"/>
    <w:rsid w:val="007D4178"/>
    <w:rsid w:val="007D4272"/>
    <w:rsid w:val="007D45D5"/>
    <w:rsid w:val="007D4D33"/>
    <w:rsid w:val="007D5A65"/>
    <w:rsid w:val="007D5CBC"/>
    <w:rsid w:val="007D7175"/>
    <w:rsid w:val="007D7658"/>
    <w:rsid w:val="007D776B"/>
    <w:rsid w:val="007E022B"/>
    <w:rsid w:val="007E06CA"/>
    <w:rsid w:val="007E0DC9"/>
    <w:rsid w:val="007E1369"/>
    <w:rsid w:val="007E1A1B"/>
    <w:rsid w:val="007E1A88"/>
    <w:rsid w:val="007E2500"/>
    <w:rsid w:val="007E31B3"/>
    <w:rsid w:val="007E4C88"/>
    <w:rsid w:val="007E585E"/>
    <w:rsid w:val="007E607B"/>
    <w:rsid w:val="007E6DF3"/>
    <w:rsid w:val="007E7B19"/>
    <w:rsid w:val="007E7DDF"/>
    <w:rsid w:val="007F083D"/>
    <w:rsid w:val="007F11C8"/>
    <w:rsid w:val="007F1CFB"/>
    <w:rsid w:val="007F220B"/>
    <w:rsid w:val="007F227E"/>
    <w:rsid w:val="007F27DD"/>
    <w:rsid w:val="007F3CC1"/>
    <w:rsid w:val="007F4025"/>
    <w:rsid w:val="007F52AE"/>
    <w:rsid w:val="007F58C1"/>
    <w:rsid w:val="007F5BA7"/>
    <w:rsid w:val="007F5F8C"/>
    <w:rsid w:val="007F6880"/>
    <w:rsid w:val="007F75C3"/>
    <w:rsid w:val="007F76B4"/>
    <w:rsid w:val="007F79FC"/>
    <w:rsid w:val="008001B4"/>
    <w:rsid w:val="00800769"/>
    <w:rsid w:val="00800ED2"/>
    <w:rsid w:val="00802528"/>
    <w:rsid w:val="00802B45"/>
    <w:rsid w:val="00802CA0"/>
    <w:rsid w:val="00802E74"/>
    <w:rsid w:val="00802F67"/>
    <w:rsid w:val="008037C9"/>
    <w:rsid w:val="0080398E"/>
    <w:rsid w:val="00803DA1"/>
    <w:rsid w:val="00803F0C"/>
    <w:rsid w:val="008049A3"/>
    <w:rsid w:val="00804B92"/>
    <w:rsid w:val="00804E21"/>
    <w:rsid w:val="00805092"/>
    <w:rsid w:val="008053FF"/>
    <w:rsid w:val="00806AAF"/>
    <w:rsid w:val="00806E7A"/>
    <w:rsid w:val="008070AC"/>
    <w:rsid w:val="008101FD"/>
    <w:rsid w:val="00810D8D"/>
    <w:rsid w:val="00811492"/>
    <w:rsid w:val="00811835"/>
    <w:rsid w:val="00811EB1"/>
    <w:rsid w:val="0081581D"/>
    <w:rsid w:val="008172BE"/>
    <w:rsid w:val="00817B71"/>
    <w:rsid w:val="00820244"/>
    <w:rsid w:val="008210E0"/>
    <w:rsid w:val="008221B3"/>
    <w:rsid w:val="0082248E"/>
    <w:rsid w:val="008226C0"/>
    <w:rsid w:val="00823280"/>
    <w:rsid w:val="008235DC"/>
    <w:rsid w:val="00824E92"/>
    <w:rsid w:val="00824FDF"/>
    <w:rsid w:val="00825125"/>
    <w:rsid w:val="008257CC"/>
    <w:rsid w:val="00825894"/>
    <w:rsid w:val="008274BF"/>
    <w:rsid w:val="00830834"/>
    <w:rsid w:val="00830DC3"/>
    <w:rsid w:val="00830DD2"/>
    <w:rsid w:val="0083127D"/>
    <w:rsid w:val="00831555"/>
    <w:rsid w:val="00831857"/>
    <w:rsid w:val="00831F52"/>
    <w:rsid w:val="00832154"/>
    <w:rsid w:val="00832F5C"/>
    <w:rsid w:val="00833CC5"/>
    <w:rsid w:val="00833F0D"/>
    <w:rsid w:val="00834D86"/>
    <w:rsid w:val="008359E0"/>
    <w:rsid w:val="008370B8"/>
    <w:rsid w:val="008376F6"/>
    <w:rsid w:val="00837D5B"/>
    <w:rsid w:val="00840607"/>
    <w:rsid w:val="0084075E"/>
    <w:rsid w:val="00841CD2"/>
    <w:rsid w:val="008428DE"/>
    <w:rsid w:val="00842B77"/>
    <w:rsid w:val="0084309F"/>
    <w:rsid w:val="0084348B"/>
    <w:rsid w:val="00844DB8"/>
    <w:rsid w:val="00845C12"/>
    <w:rsid w:val="008464A0"/>
    <w:rsid w:val="008469D9"/>
    <w:rsid w:val="00846DC0"/>
    <w:rsid w:val="00846EF8"/>
    <w:rsid w:val="0084719B"/>
    <w:rsid w:val="008474A7"/>
    <w:rsid w:val="00847C07"/>
    <w:rsid w:val="00847E19"/>
    <w:rsid w:val="0085044C"/>
    <w:rsid w:val="008506B6"/>
    <w:rsid w:val="00850AE0"/>
    <w:rsid w:val="008524D2"/>
    <w:rsid w:val="00852664"/>
    <w:rsid w:val="00852B9B"/>
    <w:rsid w:val="00852E19"/>
    <w:rsid w:val="0085467E"/>
    <w:rsid w:val="00855DAB"/>
    <w:rsid w:val="00855F05"/>
    <w:rsid w:val="008563A6"/>
    <w:rsid w:val="00856833"/>
    <w:rsid w:val="00856840"/>
    <w:rsid w:val="00856983"/>
    <w:rsid w:val="00857762"/>
    <w:rsid w:val="00857CE1"/>
    <w:rsid w:val="0086087C"/>
    <w:rsid w:val="00860C5D"/>
    <w:rsid w:val="00860D8E"/>
    <w:rsid w:val="008612FF"/>
    <w:rsid w:val="00861640"/>
    <w:rsid w:val="0086275E"/>
    <w:rsid w:val="00862B0F"/>
    <w:rsid w:val="00863E40"/>
    <w:rsid w:val="00864440"/>
    <w:rsid w:val="00864A7E"/>
    <w:rsid w:val="00864D76"/>
    <w:rsid w:val="008650FC"/>
    <w:rsid w:val="008669EB"/>
    <w:rsid w:val="00866EB3"/>
    <w:rsid w:val="0086701A"/>
    <w:rsid w:val="008672A2"/>
    <w:rsid w:val="00867BD2"/>
    <w:rsid w:val="00870886"/>
    <w:rsid w:val="008712FD"/>
    <w:rsid w:val="008716A1"/>
    <w:rsid w:val="00872493"/>
    <w:rsid w:val="00872D3F"/>
    <w:rsid w:val="00872F4E"/>
    <w:rsid w:val="008733E4"/>
    <w:rsid w:val="00873F15"/>
    <w:rsid w:val="00874096"/>
    <w:rsid w:val="008756A4"/>
    <w:rsid w:val="00875AE7"/>
    <w:rsid w:val="00875F60"/>
    <w:rsid w:val="00875F73"/>
    <w:rsid w:val="00877B28"/>
    <w:rsid w:val="00877DFF"/>
    <w:rsid w:val="008805E0"/>
    <w:rsid w:val="00880F30"/>
    <w:rsid w:val="00881C18"/>
    <w:rsid w:val="008822CA"/>
    <w:rsid w:val="00882F34"/>
    <w:rsid w:val="008833E8"/>
    <w:rsid w:val="008835AF"/>
    <w:rsid w:val="00884670"/>
    <w:rsid w:val="00884D9C"/>
    <w:rsid w:val="008855BE"/>
    <w:rsid w:val="00887B48"/>
    <w:rsid w:val="00890C93"/>
    <w:rsid w:val="0089176E"/>
    <w:rsid w:val="008917E0"/>
    <w:rsid w:val="00892365"/>
    <w:rsid w:val="00892BE5"/>
    <w:rsid w:val="0089387C"/>
    <w:rsid w:val="00893D42"/>
    <w:rsid w:val="0089444E"/>
    <w:rsid w:val="008949DF"/>
    <w:rsid w:val="00894BAE"/>
    <w:rsid w:val="00894D6B"/>
    <w:rsid w:val="00894EE7"/>
    <w:rsid w:val="008951DB"/>
    <w:rsid w:val="00896C81"/>
    <w:rsid w:val="00896D83"/>
    <w:rsid w:val="00896F8E"/>
    <w:rsid w:val="0089777E"/>
    <w:rsid w:val="00897B1D"/>
    <w:rsid w:val="00897D9E"/>
    <w:rsid w:val="008A0AB2"/>
    <w:rsid w:val="008A0CFC"/>
    <w:rsid w:val="008A12FE"/>
    <w:rsid w:val="008A1AA9"/>
    <w:rsid w:val="008A28B6"/>
    <w:rsid w:val="008A2BB1"/>
    <w:rsid w:val="008A3466"/>
    <w:rsid w:val="008A3678"/>
    <w:rsid w:val="008A389F"/>
    <w:rsid w:val="008A3A81"/>
    <w:rsid w:val="008A3D02"/>
    <w:rsid w:val="008A4E2C"/>
    <w:rsid w:val="008A5167"/>
    <w:rsid w:val="008A5940"/>
    <w:rsid w:val="008A6610"/>
    <w:rsid w:val="008A6AA1"/>
    <w:rsid w:val="008A6ADA"/>
    <w:rsid w:val="008A73B2"/>
    <w:rsid w:val="008A753F"/>
    <w:rsid w:val="008A75DA"/>
    <w:rsid w:val="008A7813"/>
    <w:rsid w:val="008A7B0A"/>
    <w:rsid w:val="008A7C37"/>
    <w:rsid w:val="008B043F"/>
    <w:rsid w:val="008B0808"/>
    <w:rsid w:val="008B0AEC"/>
    <w:rsid w:val="008B1E53"/>
    <w:rsid w:val="008B1E5B"/>
    <w:rsid w:val="008B2A42"/>
    <w:rsid w:val="008B389D"/>
    <w:rsid w:val="008B3C5C"/>
    <w:rsid w:val="008B4107"/>
    <w:rsid w:val="008B4F25"/>
    <w:rsid w:val="008B5101"/>
    <w:rsid w:val="008B5299"/>
    <w:rsid w:val="008B5A5F"/>
    <w:rsid w:val="008B5AB0"/>
    <w:rsid w:val="008B6054"/>
    <w:rsid w:val="008B626B"/>
    <w:rsid w:val="008B6770"/>
    <w:rsid w:val="008B6F3C"/>
    <w:rsid w:val="008B7A5E"/>
    <w:rsid w:val="008B7B08"/>
    <w:rsid w:val="008C13F0"/>
    <w:rsid w:val="008C1F26"/>
    <w:rsid w:val="008C2A3A"/>
    <w:rsid w:val="008C2B18"/>
    <w:rsid w:val="008C40C9"/>
    <w:rsid w:val="008C45D2"/>
    <w:rsid w:val="008C4BC2"/>
    <w:rsid w:val="008C4C7E"/>
    <w:rsid w:val="008C4DD7"/>
    <w:rsid w:val="008C5C46"/>
    <w:rsid w:val="008C5DA9"/>
    <w:rsid w:val="008C5FE9"/>
    <w:rsid w:val="008C6184"/>
    <w:rsid w:val="008C640C"/>
    <w:rsid w:val="008C73CF"/>
    <w:rsid w:val="008C785E"/>
    <w:rsid w:val="008C793F"/>
    <w:rsid w:val="008D00DA"/>
    <w:rsid w:val="008D0AFB"/>
    <w:rsid w:val="008D1511"/>
    <w:rsid w:val="008D1937"/>
    <w:rsid w:val="008D26EA"/>
    <w:rsid w:val="008D2942"/>
    <w:rsid w:val="008D32DF"/>
    <w:rsid w:val="008D35E9"/>
    <w:rsid w:val="008D3615"/>
    <w:rsid w:val="008D3959"/>
    <w:rsid w:val="008D3966"/>
    <w:rsid w:val="008D4352"/>
    <w:rsid w:val="008D5BD7"/>
    <w:rsid w:val="008D60BC"/>
    <w:rsid w:val="008D65FD"/>
    <w:rsid w:val="008D6D7B"/>
    <w:rsid w:val="008D78A3"/>
    <w:rsid w:val="008D7EB7"/>
    <w:rsid w:val="008E003E"/>
    <w:rsid w:val="008E01F3"/>
    <w:rsid w:val="008E0EB8"/>
    <w:rsid w:val="008E10A6"/>
    <w:rsid w:val="008E1271"/>
    <w:rsid w:val="008E1576"/>
    <w:rsid w:val="008E1DD1"/>
    <w:rsid w:val="008E2251"/>
    <w:rsid w:val="008E24B3"/>
    <w:rsid w:val="008E24CA"/>
    <w:rsid w:val="008E2F6E"/>
    <w:rsid w:val="008E38AD"/>
    <w:rsid w:val="008E3E82"/>
    <w:rsid w:val="008E3EEC"/>
    <w:rsid w:val="008E4259"/>
    <w:rsid w:val="008E4699"/>
    <w:rsid w:val="008E4DF5"/>
    <w:rsid w:val="008E503C"/>
    <w:rsid w:val="008E54D9"/>
    <w:rsid w:val="008E5BF2"/>
    <w:rsid w:val="008E5C81"/>
    <w:rsid w:val="008E70A1"/>
    <w:rsid w:val="008E7374"/>
    <w:rsid w:val="008F01A9"/>
    <w:rsid w:val="008F0A38"/>
    <w:rsid w:val="008F0F84"/>
    <w:rsid w:val="008F1014"/>
    <w:rsid w:val="008F11C9"/>
    <w:rsid w:val="008F210B"/>
    <w:rsid w:val="008F23D8"/>
    <w:rsid w:val="008F2FD5"/>
    <w:rsid w:val="008F32AC"/>
    <w:rsid w:val="008F33F1"/>
    <w:rsid w:val="008F359E"/>
    <w:rsid w:val="008F37E5"/>
    <w:rsid w:val="008F48C2"/>
    <w:rsid w:val="008F5840"/>
    <w:rsid w:val="008F5DFD"/>
    <w:rsid w:val="008F5EEF"/>
    <w:rsid w:val="008F61D6"/>
    <w:rsid w:val="008F66FE"/>
    <w:rsid w:val="008F72CC"/>
    <w:rsid w:val="008F72CD"/>
    <w:rsid w:val="008F7463"/>
    <w:rsid w:val="00903802"/>
    <w:rsid w:val="009047F5"/>
    <w:rsid w:val="00904E76"/>
    <w:rsid w:val="00904EB6"/>
    <w:rsid w:val="009057F3"/>
    <w:rsid w:val="0090696D"/>
    <w:rsid w:val="00906CD6"/>
    <w:rsid w:val="00906E4D"/>
    <w:rsid w:val="00906F31"/>
    <w:rsid w:val="009078B3"/>
    <w:rsid w:val="00907976"/>
    <w:rsid w:val="00907A77"/>
    <w:rsid w:val="00907E00"/>
    <w:rsid w:val="0091020E"/>
    <w:rsid w:val="0091088D"/>
    <w:rsid w:val="00910FC9"/>
    <w:rsid w:val="009114CD"/>
    <w:rsid w:val="00912710"/>
    <w:rsid w:val="0091291A"/>
    <w:rsid w:val="00912DF0"/>
    <w:rsid w:val="00913612"/>
    <w:rsid w:val="0091366A"/>
    <w:rsid w:val="0091371B"/>
    <w:rsid w:val="00913824"/>
    <w:rsid w:val="00914184"/>
    <w:rsid w:val="00914A37"/>
    <w:rsid w:val="00914BD6"/>
    <w:rsid w:val="00915757"/>
    <w:rsid w:val="009159B3"/>
    <w:rsid w:val="00915A13"/>
    <w:rsid w:val="00916181"/>
    <w:rsid w:val="009165FC"/>
    <w:rsid w:val="00916602"/>
    <w:rsid w:val="00917113"/>
    <w:rsid w:val="0091730A"/>
    <w:rsid w:val="009204C5"/>
    <w:rsid w:val="009209C5"/>
    <w:rsid w:val="009217BF"/>
    <w:rsid w:val="0092180D"/>
    <w:rsid w:val="009222D8"/>
    <w:rsid w:val="00922435"/>
    <w:rsid w:val="009232C9"/>
    <w:rsid w:val="00923608"/>
    <w:rsid w:val="009238E5"/>
    <w:rsid w:val="00923F12"/>
    <w:rsid w:val="00924F51"/>
    <w:rsid w:val="00924FF8"/>
    <w:rsid w:val="0092517F"/>
    <w:rsid w:val="00925BA8"/>
    <w:rsid w:val="009261F8"/>
    <w:rsid w:val="00926DA7"/>
    <w:rsid w:val="009271C0"/>
    <w:rsid w:val="00927F8B"/>
    <w:rsid w:val="00930039"/>
    <w:rsid w:val="0093094D"/>
    <w:rsid w:val="00931E01"/>
    <w:rsid w:val="009328C7"/>
    <w:rsid w:val="0093295B"/>
    <w:rsid w:val="00932A34"/>
    <w:rsid w:val="00933403"/>
    <w:rsid w:val="00933521"/>
    <w:rsid w:val="009336EC"/>
    <w:rsid w:val="00933A07"/>
    <w:rsid w:val="00933F56"/>
    <w:rsid w:val="009345F8"/>
    <w:rsid w:val="00934C13"/>
    <w:rsid w:val="00935228"/>
    <w:rsid w:val="009355A2"/>
    <w:rsid w:val="00935F9E"/>
    <w:rsid w:val="00936D98"/>
    <w:rsid w:val="009379CC"/>
    <w:rsid w:val="00937CA4"/>
    <w:rsid w:val="00940991"/>
    <w:rsid w:val="00940B90"/>
    <w:rsid w:val="00942C80"/>
    <w:rsid w:val="00943197"/>
    <w:rsid w:val="0094320E"/>
    <w:rsid w:val="009435F2"/>
    <w:rsid w:val="00945180"/>
    <w:rsid w:val="0094590C"/>
    <w:rsid w:val="00946355"/>
    <w:rsid w:val="009468B7"/>
    <w:rsid w:val="0094724E"/>
    <w:rsid w:val="00947973"/>
    <w:rsid w:val="00947BE6"/>
    <w:rsid w:val="00947EF7"/>
    <w:rsid w:val="0095048D"/>
    <w:rsid w:val="009508C3"/>
    <w:rsid w:val="00951ADB"/>
    <w:rsid w:val="00951C85"/>
    <w:rsid w:val="009533D7"/>
    <w:rsid w:val="0095380C"/>
    <w:rsid w:val="009538A4"/>
    <w:rsid w:val="00953A75"/>
    <w:rsid w:val="00953D17"/>
    <w:rsid w:val="00954353"/>
    <w:rsid w:val="00954B53"/>
    <w:rsid w:val="00954BA1"/>
    <w:rsid w:val="00955C0A"/>
    <w:rsid w:val="00955C4F"/>
    <w:rsid w:val="009568E5"/>
    <w:rsid w:val="00956F7F"/>
    <w:rsid w:val="009573A5"/>
    <w:rsid w:val="00957646"/>
    <w:rsid w:val="00960083"/>
    <w:rsid w:val="0096263C"/>
    <w:rsid w:val="00963459"/>
    <w:rsid w:val="009637FC"/>
    <w:rsid w:val="00964170"/>
    <w:rsid w:val="00964692"/>
    <w:rsid w:val="009657F1"/>
    <w:rsid w:val="0096625D"/>
    <w:rsid w:val="00966390"/>
    <w:rsid w:val="009665FE"/>
    <w:rsid w:val="00967D49"/>
    <w:rsid w:val="009709F8"/>
    <w:rsid w:val="00970F58"/>
    <w:rsid w:val="009726E6"/>
    <w:rsid w:val="00972929"/>
    <w:rsid w:val="00972950"/>
    <w:rsid w:val="00972F91"/>
    <w:rsid w:val="00973827"/>
    <w:rsid w:val="009742D3"/>
    <w:rsid w:val="00974C6F"/>
    <w:rsid w:val="009763DB"/>
    <w:rsid w:val="00976786"/>
    <w:rsid w:val="00976D69"/>
    <w:rsid w:val="00976F17"/>
    <w:rsid w:val="009770F3"/>
    <w:rsid w:val="00977BA7"/>
    <w:rsid w:val="0098043B"/>
    <w:rsid w:val="00980517"/>
    <w:rsid w:val="009805E6"/>
    <w:rsid w:val="0098060A"/>
    <w:rsid w:val="009815BA"/>
    <w:rsid w:val="0098194F"/>
    <w:rsid w:val="00982455"/>
    <w:rsid w:val="009826C8"/>
    <w:rsid w:val="0098289A"/>
    <w:rsid w:val="009836E4"/>
    <w:rsid w:val="0098412F"/>
    <w:rsid w:val="00985F28"/>
    <w:rsid w:val="00986149"/>
    <w:rsid w:val="00986176"/>
    <w:rsid w:val="00986E7F"/>
    <w:rsid w:val="0098706D"/>
    <w:rsid w:val="00987415"/>
    <w:rsid w:val="00987536"/>
    <w:rsid w:val="00990A82"/>
    <w:rsid w:val="00990BD5"/>
    <w:rsid w:val="0099196F"/>
    <w:rsid w:val="00992B98"/>
    <w:rsid w:val="00993204"/>
    <w:rsid w:val="0099359F"/>
    <w:rsid w:val="00994673"/>
    <w:rsid w:val="00994696"/>
    <w:rsid w:val="00994871"/>
    <w:rsid w:val="00994E08"/>
    <w:rsid w:val="009951F9"/>
    <w:rsid w:val="00995C95"/>
    <w:rsid w:val="00995E85"/>
    <w:rsid w:val="00996468"/>
    <w:rsid w:val="00996876"/>
    <w:rsid w:val="00996FFA"/>
    <w:rsid w:val="0099721E"/>
    <w:rsid w:val="009973F1"/>
    <w:rsid w:val="009973F3"/>
    <w:rsid w:val="00997A26"/>
    <w:rsid w:val="00997FA6"/>
    <w:rsid w:val="009A010D"/>
    <w:rsid w:val="009A0C6F"/>
    <w:rsid w:val="009A14EF"/>
    <w:rsid w:val="009A14F4"/>
    <w:rsid w:val="009A1512"/>
    <w:rsid w:val="009A201B"/>
    <w:rsid w:val="009A2DF9"/>
    <w:rsid w:val="009A3A86"/>
    <w:rsid w:val="009A454F"/>
    <w:rsid w:val="009A4869"/>
    <w:rsid w:val="009A5274"/>
    <w:rsid w:val="009A6A6B"/>
    <w:rsid w:val="009A6A81"/>
    <w:rsid w:val="009A77DA"/>
    <w:rsid w:val="009B1BD8"/>
    <w:rsid w:val="009B1EF9"/>
    <w:rsid w:val="009B2331"/>
    <w:rsid w:val="009B26AC"/>
    <w:rsid w:val="009B37E2"/>
    <w:rsid w:val="009B41B4"/>
    <w:rsid w:val="009B4519"/>
    <w:rsid w:val="009B506B"/>
    <w:rsid w:val="009B57EF"/>
    <w:rsid w:val="009B5B85"/>
    <w:rsid w:val="009B5BCB"/>
    <w:rsid w:val="009B69EC"/>
    <w:rsid w:val="009B6EF0"/>
    <w:rsid w:val="009B71EA"/>
    <w:rsid w:val="009B7204"/>
    <w:rsid w:val="009B77D7"/>
    <w:rsid w:val="009C0074"/>
    <w:rsid w:val="009C0115"/>
    <w:rsid w:val="009C036E"/>
    <w:rsid w:val="009C0564"/>
    <w:rsid w:val="009C1F85"/>
    <w:rsid w:val="009C2685"/>
    <w:rsid w:val="009C37EB"/>
    <w:rsid w:val="009C39BC"/>
    <w:rsid w:val="009C3A4C"/>
    <w:rsid w:val="009C3A6C"/>
    <w:rsid w:val="009C3F04"/>
    <w:rsid w:val="009C46F0"/>
    <w:rsid w:val="009C4BC2"/>
    <w:rsid w:val="009C4D22"/>
    <w:rsid w:val="009C528E"/>
    <w:rsid w:val="009C7320"/>
    <w:rsid w:val="009C7542"/>
    <w:rsid w:val="009D0729"/>
    <w:rsid w:val="009D0F66"/>
    <w:rsid w:val="009D1753"/>
    <w:rsid w:val="009D18A2"/>
    <w:rsid w:val="009D1A06"/>
    <w:rsid w:val="009D1BA4"/>
    <w:rsid w:val="009D22E4"/>
    <w:rsid w:val="009D22F7"/>
    <w:rsid w:val="009D319C"/>
    <w:rsid w:val="009D323D"/>
    <w:rsid w:val="009D4592"/>
    <w:rsid w:val="009D4B3F"/>
    <w:rsid w:val="009D5BAB"/>
    <w:rsid w:val="009D6A0A"/>
    <w:rsid w:val="009D6A2A"/>
    <w:rsid w:val="009D7563"/>
    <w:rsid w:val="009D75EF"/>
    <w:rsid w:val="009E058F"/>
    <w:rsid w:val="009E0A9E"/>
    <w:rsid w:val="009E19A2"/>
    <w:rsid w:val="009E23F2"/>
    <w:rsid w:val="009E2EAF"/>
    <w:rsid w:val="009E3AFD"/>
    <w:rsid w:val="009E3CDD"/>
    <w:rsid w:val="009E3F13"/>
    <w:rsid w:val="009E47ED"/>
    <w:rsid w:val="009E4B16"/>
    <w:rsid w:val="009E51E1"/>
    <w:rsid w:val="009E5A4E"/>
    <w:rsid w:val="009E5C60"/>
    <w:rsid w:val="009E5E49"/>
    <w:rsid w:val="009E64DB"/>
    <w:rsid w:val="009E6794"/>
    <w:rsid w:val="009E6F24"/>
    <w:rsid w:val="009E7189"/>
    <w:rsid w:val="009E7E46"/>
    <w:rsid w:val="009E7FC1"/>
    <w:rsid w:val="009F01E1"/>
    <w:rsid w:val="009F0B4D"/>
    <w:rsid w:val="009F0D48"/>
    <w:rsid w:val="009F1096"/>
    <w:rsid w:val="009F150E"/>
    <w:rsid w:val="009F15E9"/>
    <w:rsid w:val="009F1A3E"/>
    <w:rsid w:val="009F27AD"/>
    <w:rsid w:val="009F3FB5"/>
    <w:rsid w:val="009F47AB"/>
    <w:rsid w:val="009F521F"/>
    <w:rsid w:val="009F553C"/>
    <w:rsid w:val="009F59F8"/>
    <w:rsid w:val="009F66DC"/>
    <w:rsid w:val="009F6A00"/>
    <w:rsid w:val="009F7E6C"/>
    <w:rsid w:val="00A005B0"/>
    <w:rsid w:val="00A00644"/>
    <w:rsid w:val="00A00957"/>
    <w:rsid w:val="00A00C29"/>
    <w:rsid w:val="00A01A41"/>
    <w:rsid w:val="00A01F17"/>
    <w:rsid w:val="00A022A5"/>
    <w:rsid w:val="00A03A22"/>
    <w:rsid w:val="00A03EA6"/>
    <w:rsid w:val="00A04048"/>
    <w:rsid w:val="00A04634"/>
    <w:rsid w:val="00A046A2"/>
    <w:rsid w:val="00A06119"/>
    <w:rsid w:val="00A07A48"/>
    <w:rsid w:val="00A108EE"/>
    <w:rsid w:val="00A10BB8"/>
    <w:rsid w:val="00A1200D"/>
    <w:rsid w:val="00A137E4"/>
    <w:rsid w:val="00A13867"/>
    <w:rsid w:val="00A13ACD"/>
    <w:rsid w:val="00A1469A"/>
    <w:rsid w:val="00A14813"/>
    <w:rsid w:val="00A15120"/>
    <w:rsid w:val="00A1566A"/>
    <w:rsid w:val="00A15D26"/>
    <w:rsid w:val="00A162DF"/>
    <w:rsid w:val="00A165BF"/>
    <w:rsid w:val="00A172E8"/>
    <w:rsid w:val="00A179FF"/>
    <w:rsid w:val="00A20276"/>
    <w:rsid w:val="00A21769"/>
    <w:rsid w:val="00A21A36"/>
    <w:rsid w:val="00A229B0"/>
    <w:rsid w:val="00A23B7C"/>
    <w:rsid w:val="00A24414"/>
    <w:rsid w:val="00A24682"/>
    <w:rsid w:val="00A24FA3"/>
    <w:rsid w:val="00A25122"/>
    <w:rsid w:val="00A25294"/>
    <w:rsid w:val="00A254EE"/>
    <w:rsid w:val="00A25BE7"/>
    <w:rsid w:val="00A2632C"/>
    <w:rsid w:val="00A27008"/>
    <w:rsid w:val="00A278AA"/>
    <w:rsid w:val="00A27CDF"/>
    <w:rsid w:val="00A30202"/>
    <w:rsid w:val="00A309C6"/>
    <w:rsid w:val="00A30D13"/>
    <w:rsid w:val="00A314F9"/>
    <w:rsid w:val="00A319D0"/>
    <w:rsid w:val="00A31F71"/>
    <w:rsid w:val="00A31FED"/>
    <w:rsid w:val="00A320B5"/>
    <w:rsid w:val="00A32316"/>
    <w:rsid w:val="00A325CE"/>
    <w:rsid w:val="00A33172"/>
    <w:rsid w:val="00A33D47"/>
    <w:rsid w:val="00A3432B"/>
    <w:rsid w:val="00A346BA"/>
    <w:rsid w:val="00A34C67"/>
    <w:rsid w:val="00A34D62"/>
    <w:rsid w:val="00A35D8D"/>
    <w:rsid w:val="00A3611D"/>
    <w:rsid w:val="00A36339"/>
    <w:rsid w:val="00A366E4"/>
    <w:rsid w:val="00A36E9D"/>
    <w:rsid w:val="00A432D9"/>
    <w:rsid w:val="00A4376F"/>
    <w:rsid w:val="00A43EAB"/>
    <w:rsid w:val="00A4467A"/>
    <w:rsid w:val="00A44A3E"/>
    <w:rsid w:val="00A44DB3"/>
    <w:rsid w:val="00A4549F"/>
    <w:rsid w:val="00A459B2"/>
    <w:rsid w:val="00A45B0D"/>
    <w:rsid w:val="00A45B9B"/>
    <w:rsid w:val="00A462FE"/>
    <w:rsid w:val="00A46A29"/>
    <w:rsid w:val="00A46D81"/>
    <w:rsid w:val="00A501C9"/>
    <w:rsid w:val="00A50506"/>
    <w:rsid w:val="00A514B2"/>
    <w:rsid w:val="00A51D48"/>
    <w:rsid w:val="00A51F26"/>
    <w:rsid w:val="00A53AD0"/>
    <w:rsid w:val="00A53F55"/>
    <w:rsid w:val="00A5417B"/>
    <w:rsid w:val="00A54599"/>
    <w:rsid w:val="00A54B40"/>
    <w:rsid w:val="00A54B82"/>
    <w:rsid w:val="00A5513B"/>
    <w:rsid w:val="00A563A0"/>
    <w:rsid w:val="00A569D4"/>
    <w:rsid w:val="00A56B35"/>
    <w:rsid w:val="00A57651"/>
    <w:rsid w:val="00A576C0"/>
    <w:rsid w:val="00A579A8"/>
    <w:rsid w:val="00A57F1A"/>
    <w:rsid w:val="00A60163"/>
    <w:rsid w:val="00A6038D"/>
    <w:rsid w:val="00A60CF0"/>
    <w:rsid w:val="00A60EA7"/>
    <w:rsid w:val="00A61429"/>
    <w:rsid w:val="00A61514"/>
    <w:rsid w:val="00A61645"/>
    <w:rsid w:val="00A61765"/>
    <w:rsid w:val="00A6180B"/>
    <w:rsid w:val="00A618D7"/>
    <w:rsid w:val="00A62080"/>
    <w:rsid w:val="00A630A2"/>
    <w:rsid w:val="00A632B8"/>
    <w:rsid w:val="00A635AD"/>
    <w:rsid w:val="00A63A6B"/>
    <w:rsid w:val="00A63BF3"/>
    <w:rsid w:val="00A648BF"/>
    <w:rsid w:val="00A64942"/>
    <w:rsid w:val="00A65911"/>
    <w:rsid w:val="00A65D4F"/>
    <w:rsid w:val="00A6643C"/>
    <w:rsid w:val="00A66DD9"/>
    <w:rsid w:val="00A674EE"/>
    <w:rsid w:val="00A67544"/>
    <w:rsid w:val="00A67D04"/>
    <w:rsid w:val="00A70164"/>
    <w:rsid w:val="00A7045E"/>
    <w:rsid w:val="00A7075B"/>
    <w:rsid w:val="00A71CE6"/>
    <w:rsid w:val="00A71D23"/>
    <w:rsid w:val="00A71E36"/>
    <w:rsid w:val="00A72CE3"/>
    <w:rsid w:val="00A7333A"/>
    <w:rsid w:val="00A73D0D"/>
    <w:rsid w:val="00A74A92"/>
    <w:rsid w:val="00A75365"/>
    <w:rsid w:val="00A75CC1"/>
    <w:rsid w:val="00A75E88"/>
    <w:rsid w:val="00A77CE8"/>
    <w:rsid w:val="00A80138"/>
    <w:rsid w:val="00A80299"/>
    <w:rsid w:val="00A8056E"/>
    <w:rsid w:val="00A8094B"/>
    <w:rsid w:val="00A82053"/>
    <w:rsid w:val="00A82085"/>
    <w:rsid w:val="00A8277B"/>
    <w:rsid w:val="00A82D58"/>
    <w:rsid w:val="00A8399D"/>
    <w:rsid w:val="00A83E3D"/>
    <w:rsid w:val="00A83F78"/>
    <w:rsid w:val="00A8443A"/>
    <w:rsid w:val="00A8479C"/>
    <w:rsid w:val="00A8497A"/>
    <w:rsid w:val="00A84D45"/>
    <w:rsid w:val="00A84E91"/>
    <w:rsid w:val="00A852BA"/>
    <w:rsid w:val="00A853D9"/>
    <w:rsid w:val="00A8557B"/>
    <w:rsid w:val="00A85A05"/>
    <w:rsid w:val="00A869B5"/>
    <w:rsid w:val="00A86D63"/>
    <w:rsid w:val="00A87797"/>
    <w:rsid w:val="00A90245"/>
    <w:rsid w:val="00A90270"/>
    <w:rsid w:val="00A90B29"/>
    <w:rsid w:val="00A90E72"/>
    <w:rsid w:val="00A91BDD"/>
    <w:rsid w:val="00A922A2"/>
    <w:rsid w:val="00A92DB3"/>
    <w:rsid w:val="00A93198"/>
    <w:rsid w:val="00A9327B"/>
    <w:rsid w:val="00A93B69"/>
    <w:rsid w:val="00A96060"/>
    <w:rsid w:val="00A963C7"/>
    <w:rsid w:val="00A96753"/>
    <w:rsid w:val="00A969BF"/>
    <w:rsid w:val="00A97931"/>
    <w:rsid w:val="00AA1626"/>
    <w:rsid w:val="00AA1C25"/>
    <w:rsid w:val="00AA24AA"/>
    <w:rsid w:val="00AA32DB"/>
    <w:rsid w:val="00AA332C"/>
    <w:rsid w:val="00AA3DB7"/>
    <w:rsid w:val="00AA44C8"/>
    <w:rsid w:val="00AA4FB3"/>
    <w:rsid w:val="00AA51F5"/>
    <w:rsid w:val="00AA5DB2"/>
    <w:rsid w:val="00AA5E3B"/>
    <w:rsid w:val="00AA608B"/>
    <w:rsid w:val="00AA66C1"/>
    <w:rsid w:val="00AA68B4"/>
    <w:rsid w:val="00AA698E"/>
    <w:rsid w:val="00AA7528"/>
    <w:rsid w:val="00AA7C87"/>
    <w:rsid w:val="00AA7E12"/>
    <w:rsid w:val="00AB0543"/>
    <w:rsid w:val="00AB0AC9"/>
    <w:rsid w:val="00AB12BB"/>
    <w:rsid w:val="00AB17FA"/>
    <w:rsid w:val="00AB185A"/>
    <w:rsid w:val="00AB1BA7"/>
    <w:rsid w:val="00AB1E04"/>
    <w:rsid w:val="00AB29CF"/>
    <w:rsid w:val="00AB3113"/>
    <w:rsid w:val="00AB348A"/>
    <w:rsid w:val="00AB3C3A"/>
    <w:rsid w:val="00AB3F38"/>
    <w:rsid w:val="00AB43EC"/>
    <w:rsid w:val="00AB48B3"/>
    <w:rsid w:val="00AB4BF4"/>
    <w:rsid w:val="00AB5ADF"/>
    <w:rsid w:val="00AB5E57"/>
    <w:rsid w:val="00AB725F"/>
    <w:rsid w:val="00AC0705"/>
    <w:rsid w:val="00AC109B"/>
    <w:rsid w:val="00AC16E6"/>
    <w:rsid w:val="00AC277D"/>
    <w:rsid w:val="00AC2F29"/>
    <w:rsid w:val="00AC30CF"/>
    <w:rsid w:val="00AC37A1"/>
    <w:rsid w:val="00AC39AA"/>
    <w:rsid w:val="00AC7134"/>
    <w:rsid w:val="00AC74DA"/>
    <w:rsid w:val="00AC7A2B"/>
    <w:rsid w:val="00AC7C25"/>
    <w:rsid w:val="00AC7E9C"/>
    <w:rsid w:val="00AD07B9"/>
    <w:rsid w:val="00AD0A51"/>
    <w:rsid w:val="00AD0B37"/>
    <w:rsid w:val="00AD0B8D"/>
    <w:rsid w:val="00AD0F69"/>
    <w:rsid w:val="00AD11F7"/>
    <w:rsid w:val="00AD1DB7"/>
    <w:rsid w:val="00AD1DD5"/>
    <w:rsid w:val="00AD2849"/>
    <w:rsid w:val="00AD2852"/>
    <w:rsid w:val="00AD31C8"/>
    <w:rsid w:val="00AD3976"/>
    <w:rsid w:val="00AD3F9C"/>
    <w:rsid w:val="00AD4CF6"/>
    <w:rsid w:val="00AD4D2A"/>
    <w:rsid w:val="00AD542F"/>
    <w:rsid w:val="00AD55F8"/>
    <w:rsid w:val="00AD5898"/>
    <w:rsid w:val="00AD6572"/>
    <w:rsid w:val="00AD667E"/>
    <w:rsid w:val="00AD6F15"/>
    <w:rsid w:val="00AD71D2"/>
    <w:rsid w:val="00AD7305"/>
    <w:rsid w:val="00AD7E64"/>
    <w:rsid w:val="00AE04D2"/>
    <w:rsid w:val="00AE05BF"/>
    <w:rsid w:val="00AE0B28"/>
    <w:rsid w:val="00AE0C56"/>
    <w:rsid w:val="00AE1455"/>
    <w:rsid w:val="00AE149E"/>
    <w:rsid w:val="00AE192A"/>
    <w:rsid w:val="00AE22F2"/>
    <w:rsid w:val="00AE29FC"/>
    <w:rsid w:val="00AE2F3F"/>
    <w:rsid w:val="00AE386D"/>
    <w:rsid w:val="00AE3B4E"/>
    <w:rsid w:val="00AE59EC"/>
    <w:rsid w:val="00AE67B3"/>
    <w:rsid w:val="00AE7864"/>
    <w:rsid w:val="00AE7949"/>
    <w:rsid w:val="00AF17D5"/>
    <w:rsid w:val="00AF25D5"/>
    <w:rsid w:val="00AF32FF"/>
    <w:rsid w:val="00AF3DBB"/>
    <w:rsid w:val="00AF5194"/>
    <w:rsid w:val="00AF53EF"/>
    <w:rsid w:val="00AF54B6"/>
    <w:rsid w:val="00AF5F4C"/>
    <w:rsid w:val="00AF6B02"/>
    <w:rsid w:val="00AF73C3"/>
    <w:rsid w:val="00AF795C"/>
    <w:rsid w:val="00AF79B7"/>
    <w:rsid w:val="00AF7F88"/>
    <w:rsid w:val="00B00752"/>
    <w:rsid w:val="00B008E4"/>
    <w:rsid w:val="00B01045"/>
    <w:rsid w:val="00B026C1"/>
    <w:rsid w:val="00B02B9C"/>
    <w:rsid w:val="00B0353B"/>
    <w:rsid w:val="00B040B2"/>
    <w:rsid w:val="00B05205"/>
    <w:rsid w:val="00B063F5"/>
    <w:rsid w:val="00B0643C"/>
    <w:rsid w:val="00B10558"/>
    <w:rsid w:val="00B11BCD"/>
    <w:rsid w:val="00B1240B"/>
    <w:rsid w:val="00B12C07"/>
    <w:rsid w:val="00B13982"/>
    <w:rsid w:val="00B13E3B"/>
    <w:rsid w:val="00B14357"/>
    <w:rsid w:val="00B14436"/>
    <w:rsid w:val="00B156A9"/>
    <w:rsid w:val="00B15B0E"/>
    <w:rsid w:val="00B15F83"/>
    <w:rsid w:val="00B1608D"/>
    <w:rsid w:val="00B160FF"/>
    <w:rsid w:val="00B16322"/>
    <w:rsid w:val="00B1662E"/>
    <w:rsid w:val="00B16A6F"/>
    <w:rsid w:val="00B16E44"/>
    <w:rsid w:val="00B17553"/>
    <w:rsid w:val="00B204C0"/>
    <w:rsid w:val="00B21229"/>
    <w:rsid w:val="00B22C0D"/>
    <w:rsid w:val="00B22EB2"/>
    <w:rsid w:val="00B23AF4"/>
    <w:rsid w:val="00B23C15"/>
    <w:rsid w:val="00B25762"/>
    <w:rsid w:val="00B25894"/>
    <w:rsid w:val="00B25B40"/>
    <w:rsid w:val="00B25FDE"/>
    <w:rsid w:val="00B263B7"/>
    <w:rsid w:val="00B26AB0"/>
    <w:rsid w:val="00B26AD2"/>
    <w:rsid w:val="00B26CA2"/>
    <w:rsid w:val="00B273D0"/>
    <w:rsid w:val="00B276E7"/>
    <w:rsid w:val="00B30808"/>
    <w:rsid w:val="00B30B4E"/>
    <w:rsid w:val="00B30BB1"/>
    <w:rsid w:val="00B3118E"/>
    <w:rsid w:val="00B31246"/>
    <w:rsid w:val="00B326FF"/>
    <w:rsid w:val="00B32ECD"/>
    <w:rsid w:val="00B34003"/>
    <w:rsid w:val="00B340AA"/>
    <w:rsid w:val="00B34A9F"/>
    <w:rsid w:val="00B34B80"/>
    <w:rsid w:val="00B34E88"/>
    <w:rsid w:val="00B35CDA"/>
    <w:rsid w:val="00B37D97"/>
    <w:rsid w:val="00B4052B"/>
    <w:rsid w:val="00B411BD"/>
    <w:rsid w:val="00B41559"/>
    <w:rsid w:val="00B418E8"/>
    <w:rsid w:val="00B418F5"/>
    <w:rsid w:val="00B41C02"/>
    <w:rsid w:val="00B42285"/>
    <w:rsid w:val="00B4274B"/>
    <w:rsid w:val="00B430B3"/>
    <w:rsid w:val="00B433F0"/>
    <w:rsid w:val="00B435B1"/>
    <w:rsid w:val="00B4367F"/>
    <w:rsid w:val="00B438BA"/>
    <w:rsid w:val="00B43F83"/>
    <w:rsid w:val="00B44D3D"/>
    <w:rsid w:val="00B44F99"/>
    <w:rsid w:val="00B45314"/>
    <w:rsid w:val="00B455F6"/>
    <w:rsid w:val="00B45876"/>
    <w:rsid w:val="00B45AC6"/>
    <w:rsid w:val="00B472E5"/>
    <w:rsid w:val="00B50053"/>
    <w:rsid w:val="00B50420"/>
    <w:rsid w:val="00B514D8"/>
    <w:rsid w:val="00B51542"/>
    <w:rsid w:val="00B51564"/>
    <w:rsid w:val="00B51D1D"/>
    <w:rsid w:val="00B5310E"/>
    <w:rsid w:val="00B53A57"/>
    <w:rsid w:val="00B54ACC"/>
    <w:rsid w:val="00B54DCB"/>
    <w:rsid w:val="00B55586"/>
    <w:rsid w:val="00B55AC2"/>
    <w:rsid w:val="00B560C9"/>
    <w:rsid w:val="00B56533"/>
    <w:rsid w:val="00B56742"/>
    <w:rsid w:val="00B568EB"/>
    <w:rsid w:val="00B56CFC"/>
    <w:rsid w:val="00B56D71"/>
    <w:rsid w:val="00B56FDF"/>
    <w:rsid w:val="00B573E9"/>
    <w:rsid w:val="00B57777"/>
    <w:rsid w:val="00B57A17"/>
    <w:rsid w:val="00B60472"/>
    <w:rsid w:val="00B61BE2"/>
    <w:rsid w:val="00B6266F"/>
    <w:rsid w:val="00B62E0B"/>
    <w:rsid w:val="00B636AA"/>
    <w:rsid w:val="00B63A8C"/>
    <w:rsid w:val="00B63C32"/>
    <w:rsid w:val="00B64162"/>
    <w:rsid w:val="00B64434"/>
    <w:rsid w:val="00B71004"/>
    <w:rsid w:val="00B711CE"/>
    <w:rsid w:val="00B71DC8"/>
    <w:rsid w:val="00B71F12"/>
    <w:rsid w:val="00B72438"/>
    <w:rsid w:val="00B72946"/>
    <w:rsid w:val="00B72E2B"/>
    <w:rsid w:val="00B746C6"/>
    <w:rsid w:val="00B749E5"/>
    <w:rsid w:val="00B75013"/>
    <w:rsid w:val="00B75A7D"/>
    <w:rsid w:val="00B75B34"/>
    <w:rsid w:val="00B7604C"/>
    <w:rsid w:val="00B7652C"/>
    <w:rsid w:val="00B766BF"/>
    <w:rsid w:val="00B76FA6"/>
    <w:rsid w:val="00B7717B"/>
    <w:rsid w:val="00B77E93"/>
    <w:rsid w:val="00B80910"/>
    <w:rsid w:val="00B81414"/>
    <w:rsid w:val="00B815B5"/>
    <w:rsid w:val="00B815C4"/>
    <w:rsid w:val="00B818F4"/>
    <w:rsid w:val="00B81BC9"/>
    <w:rsid w:val="00B8222F"/>
    <w:rsid w:val="00B82615"/>
    <w:rsid w:val="00B83172"/>
    <w:rsid w:val="00B833B7"/>
    <w:rsid w:val="00B83444"/>
    <w:rsid w:val="00B836ED"/>
    <w:rsid w:val="00B8415B"/>
    <w:rsid w:val="00B84464"/>
    <w:rsid w:val="00B853BE"/>
    <w:rsid w:val="00B85BC1"/>
    <w:rsid w:val="00B86173"/>
    <w:rsid w:val="00B86476"/>
    <w:rsid w:val="00B86A3D"/>
    <w:rsid w:val="00B875C7"/>
    <w:rsid w:val="00B90108"/>
    <w:rsid w:val="00B9051A"/>
    <w:rsid w:val="00B90B06"/>
    <w:rsid w:val="00B90D10"/>
    <w:rsid w:val="00B90FE5"/>
    <w:rsid w:val="00B9130B"/>
    <w:rsid w:val="00B91353"/>
    <w:rsid w:val="00B919AD"/>
    <w:rsid w:val="00B91A03"/>
    <w:rsid w:val="00B91A2B"/>
    <w:rsid w:val="00B91B49"/>
    <w:rsid w:val="00B922C3"/>
    <w:rsid w:val="00B93204"/>
    <w:rsid w:val="00B9436C"/>
    <w:rsid w:val="00B94B20"/>
    <w:rsid w:val="00B94E17"/>
    <w:rsid w:val="00B957FE"/>
    <w:rsid w:val="00B95F02"/>
    <w:rsid w:val="00B962ED"/>
    <w:rsid w:val="00B969B9"/>
    <w:rsid w:val="00B96BEA"/>
    <w:rsid w:val="00B96BEF"/>
    <w:rsid w:val="00B96FC0"/>
    <w:rsid w:val="00B97260"/>
    <w:rsid w:val="00B97518"/>
    <w:rsid w:val="00B97A69"/>
    <w:rsid w:val="00B97C9D"/>
    <w:rsid w:val="00BA0632"/>
    <w:rsid w:val="00BA0AAA"/>
    <w:rsid w:val="00BA0DFB"/>
    <w:rsid w:val="00BA18EC"/>
    <w:rsid w:val="00BA2A5E"/>
    <w:rsid w:val="00BA2E87"/>
    <w:rsid w:val="00BA2FEF"/>
    <w:rsid w:val="00BA31FE"/>
    <w:rsid w:val="00BA3EA4"/>
    <w:rsid w:val="00BA4EAE"/>
    <w:rsid w:val="00BA4F59"/>
    <w:rsid w:val="00BA59C2"/>
    <w:rsid w:val="00BA76EC"/>
    <w:rsid w:val="00BB0091"/>
    <w:rsid w:val="00BB1548"/>
    <w:rsid w:val="00BB1CE7"/>
    <w:rsid w:val="00BB2FD3"/>
    <w:rsid w:val="00BB2FDF"/>
    <w:rsid w:val="00BB2FFF"/>
    <w:rsid w:val="00BB3A06"/>
    <w:rsid w:val="00BB4C6C"/>
    <w:rsid w:val="00BB5FCB"/>
    <w:rsid w:val="00BB604B"/>
    <w:rsid w:val="00BB6247"/>
    <w:rsid w:val="00BB67FA"/>
    <w:rsid w:val="00BC00EC"/>
    <w:rsid w:val="00BC0542"/>
    <w:rsid w:val="00BC0887"/>
    <w:rsid w:val="00BC08C5"/>
    <w:rsid w:val="00BC120E"/>
    <w:rsid w:val="00BC12FB"/>
    <w:rsid w:val="00BC1905"/>
    <w:rsid w:val="00BC1C3C"/>
    <w:rsid w:val="00BC307F"/>
    <w:rsid w:val="00BC3159"/>
    <w:rsid w:val="00BC3257"/>
    <w:rsid w:val="00BC39DB"/>
    <w:rsid w:val="00BC3A32"/>
    <w:rsid w:val="00BC3B07"/>
    <w:rsid w:val="00BC453E"/>
    <w:rsid w:val="00BC46EF"/>
    <w:rsid w:val="00BC5183"/>
    <w:rsid w:val="00BC51D8"/>
    <w:rsid w:val="00BC55A1"/>
    <w:rsid w:val="00BC6FD6"/>
    <w:rsid w:val="00BC7848"/>
    <w:rsid w:val="00BD008E"/>
    <w:rsid w:val="00BD02A3"/>
    <w:rsid w:val="00BD0C39"/>
    <w:rsid w:val="00BD1089"/>
    <w:rsid w:val="00BD15A2"/>
    <w:rsid w:val="00BD2101"/>
    <w:rsid w:val="00BD2F3B"/>
    <w:rsid w:val="00BD3021"/>
    <w:rsid w:val="00BD3372"/>
    <w:rsid w:val="00BD3777"/>
    <w:rsid w:val="00BD50AA"/>
    <w:rsid w:val="00BD5135"/>
    <w:rsid w:val="00BD7291"/>
    <w:rsid w:val="00BD75FD"/>
    <w:rsid w:val="00BD7EA3"/>
    <w:rsid w:val="00BD7F19"/>
    <w:rsid w:val="00BD7FE2"/>
    <w:rsid w:val="00BE0B19"/>
    <w:rsid w:val="00BE0DD8"/>
    <w:rsid w:val="00BE124A"/>
    <w:rsid w:val="00BE13F0"/>
    <w:rsid w:val="00BE1457"/>
    <w:rsid w:val="00BE1D82"/>
    <w:rsid w:val="00BE1EE4"/>
    <w:rsid w:val="00BE1F8B"/>
    <w:rsid w:val="00BE2B4F"/>
    <w:rsid w:val="00BE2F39"/>
    <w:rsid w:val="00BE30FF"/>
    <w:rsid w:val="00BE332D"/>
    <w:rsid w:val="00BE36D8"/>
    <w:rsid w:val="00BE3AF5"/>
    <w:rsid w:val="00BE3CF1"/>
    <w:rsid w:val="00BE4B20"/>
    <w:rsid w:val="00BE5FC4"/>
    <w:rsid w:val="00BE72B4"/>
    <w:rsid w:val="00BE7AC1"/>
    <w:rsid w:val="00BE7C4D"/>
    <w:rsid w:val="00BE7F6A"/>
    <w:rsid w:val="00BF0274"/>
    <w:rsid w:val="00BF0403"/>
    <w:rsid w:val="00BF08C4"/>
    <w:rsid w:val="00BF0BAF"/>
    <w:rsid w:val="00BF0CA0"/>
    <w:rsid w:val="00BF19CE"/>
    <w:rsid w:val="00BF22EB"/>
    <w:rsid w:val="00BF2366"/>
    <w:rsid w:val="00BF2B6F"/>
    <w:rsid w:val="00BF2EFF"/>
    <w:rsid w:val="00BF351A"/>
    <w:rsid w:val="00BF3914"/>
    <w:rsid w:val="00BF4117"/>
    <w:rsid w:val="00BF49B1"/>
    <w:rsid w:val="00BF4D23"/>
    <w:rsid w:val="00BF5552"/>
    <w:rsid w:val="00BF62F7"/>
    <w:rsid w:val="00BF689B"/>
    <w:rsid w:val="00BF6CA0"/>
    <w:rsid w:val="00BF73F2"/>
    <w:rsid w:val="00BF7AB2"/>
    <w:rsid w:val="00C00795"/>
    <w:rsid w:val="00C01671"/>
    <w:rsid w:val="00C02419"/>
    <w:rsid w:val="00C02766"/>
    <w:rsid w:val="00C02C8E"/>
    <w:rsid w:val="00C0393D"/>
    <w:rsid w:val="00C03EE8"/>
    <w:rsid w:val="00C04594"/>
    <w:rsid w:val="00C05BEC"/>
    <w:rsid w:val="00C05E71"/>
    <w:rsid w:val="00C06A26"/>
    <w:rsid w:val="00C06DD8"/>
    <w:rsid w:val="00C06E7D"/>
    <w:rsid w:val="00C0771E"/>
    <w:rsid w:val="00C10B30"/>
    <w:rsid w:val="00C1112B"/>
    <w:rsid w:val="00C11A88"/>
    <w:rsid w:val="00C12012"/>
    <w:rsid w:val="00C122EA"/>
    <w:rsid w:val="00C12874"/>
    <w:rsid w:val="00C12BC1"/>
    <w:rsid w:val="00C13BDA"/>
    <w:rsid w:val="00C13BFA"/>
    <w:rsid w:val="00C13FE1"/>
    <w:rsid w:val="00C13FFD"/>
    <w:rsid w:val="00C14632"/>
    <w:rsid w:val="00C14EF8"/>
    <w:rsid w:val="00C151B8"/>
    <w:rsid w:val="00C153A0"/>
    <w:rsid w:val="00C15748"/>
    <w:rsid w:val="00C1617E"/>
    <w:rsid w:val="00C16C30"/>
    <w:rsid w:val="00C16E43"/>
    <w:rsid w:val="00C17BA9"/>
    <w:rsid w:val="00C20A00"/>
    <w:rsid w:val="00C21673"/>
    <w:rsid w:val="00C21C7A"/>
    <w:rsid w:val="00C22875"/>
    <w:rsid w:val="00C22B82"/>
    <w:rsid w:val="00C22C2F"/>
    <w:rsid w:val="00C22CBA"/>
    <w:rsid w:val="00C23130"/>
    <w:rsid w:val="00C23608"/>
    <w:rsid w:val="00C24EAC"/>
    <w:rsid w:val="00C250B3"/>
    <w:rsid w:val="00C255A5"/>
    <w:rsid w:val="00C2584B"/>
    <w:rsid w:val="00C25942"/>
    <w:rsid w:val="00C25DD9"/>
    <w:rsid w:val="00C262FA"/>
    <w:rsid w:val="00C2663F"/>
    <w:rsid w:val="00C26DB8"/>
    <w:rsid w:val="00C27963"/>
    <w:rsid w:val="00C30022"/>
    <w:rsid w:val="00C3077D"/>
    <w:rsid w:val="00C314F9"/>
    <w:rsid w:val="00C319F1"/>
    <w:rsid w:val="00C32445"/>
    <w:rsid w:val="00C3292D"/>
    <w:rsid w:val="00C3304B"/>
    <w:rsid w:val="00C336D1"/>
    <w:rsid w:val="00C3400F"/>
    <w:rsid w:val="00C34958"/>
    <w:rsid w:val="00C34B64"/>
    <w:rsid w:val="00C34C36"/>
    <w:rsid w:val="00C352B3"/>
    <w:rsid w:val="00C35C55"/>
    <w:rsid w:val="00C3654C"/>
    <w:rsid w:val="00C36BF5"/>
    <w:rsid w:val="00C36DBC"/>
    <w:rsid w:val="00C36F6D"/>
    <w:rsid w:val="00C3749A"/>
    <w:rsid w:val="00C376BA"/>
    <w:rsid w:val="00C401D3"/>
    <w:rsid w:val="00C40373"/>
    <w:rsid w:val="00C40642"/>
    <w:rsid w:val="00C4082D"/>
    <w:rsid w:val="00C40AE6"/>
    <w:rsid w:val="00C411AB"/>
    <w:rsid w:val="00C411AF"/>
    <w:rsid w:val="00C4138D"/>
    <w:rsid w:val="00C41E3A"/>
    <w:rsid w:val="00C42078"/>
    <w:rsid w:val="00C423B4"/>
    <w:rsid w:val="00C42786"/>
    <w:rsid w:val="00C42C64"/>
    <w:rsid w:val="00C4304C"/>
    <w:rsid w:val="00C43315"/>
    <w:rsid w:val="00C452F5"/>
    <w:rsid w:val="00C45589"/>
    <w:rsid w:val="00C45807"/>
    <w:rsid w:val="00C45921"/>
    <w:rsid w:val="00C45F09"/>
    <w:rsid w:val="00C46555"/>
    <w:rsid w:val="00C4682A"/>
    <w:rsid w:val="00C46B15"/>
    <w:rsid w:val="00C46F7D"/>
    <w:rsid w:val="00C4707D"/>
    <w:rsid w:val="00C479B5"/>
    <w:rsid w:val="00C50242"/>
    <w:rsid w:val="00C5034D"/>
    <w:rsid w:val="00C5050E"/>
    <w:rsid w:val="00C50E99"/>
    <w:rsid w:val="00C52744"/>
    <w:rsid w:val="00C53659"/>
    <w:rsid w:val="00C53EB3"/>
    <w:rsid w:val="00C54249"/>
    <w:rsid w:val="00C542D4"/>
    <w:rsid w:val="00C542D7"/>
    <w:rsid w:val="00C54431"/>
    <w:rsid w:val="00C54D71"/>
    <w:rsid w:val="00C554E2"/>
    <w:rsid w:val="00C5596C"/>
    <w:rsid w:val="00C563F5"/>
    <w:rsid w:val="00C570F7"/>
    <w:rsid w:val="00C571F9"/>
    <w:rsid w:val="00C602E1"/>
    <w:rsid w:val="00C60878"/>
    <w:rsid w:val="00C612A0"/>
    <w:rsid w:val="00C6165F"/>
    <w:rsid w:val="00C62CD5"/>
    <w:rsid w:val="00C6307E"/>
    <w:rsid w:val="00C630A0"/>
    <w:rsid w:val="00C636E6"/>
    <w:rsid w:val="00C63763"/>
    <w:rsid w:val="00C639D6"/>
    <w:rsid w:val="00C63C1C"/>
    <w:rsid w:val="00C63F8E"/>
    <w:rsid w:val="00C647FB"/>
    <w:rsid w:val="00C654E0"/>
    <w:rsid w:val="00C655BE"/>
    <w:rsid w:val="00C66AAB"/>
    <w:rsid w:val="00C66C20"/>
    <w:rsid w:val="00C67EAB"/>
    <w:rsid w:val="00C70DFF"/>
    <w:rsid w:val="00C71F97"/>
    <w:rsid w:val="00C72569"/>
    <w:rsid w:val="00C74687"/>
    <w:rsid w:val="00C74F6A"/>
    <w:rsid w:val="00C75A6B"/>
    <w:rsid w:val="00C75A8B"/>
    <w:rsid w:val="00C763B6"/>
    <w:rsid w:val="00C7644F"/>
    <w:rsid w:val="00C765DB"/>
    <w:rsid w:val="00C768F6"/>
    <w:rsid w:val="00C77B42"/>
    <w:rsid w:val="00C80073"/>
    <w:rsid w:val="00C80DEA"/>
    <w:rsid w:val="00C832DC"/>
    <w:rsid w:val="00C8377F"/>
    <w:rsid w:val="00C84256"/>
    <w:rsid w:val="00C84C8F"/>
    <w:rsid w:val="00C855BE"/>
    <w:rsid w:val="00C85C0F"/>
    <w:rsid w:val="00C8646D"/>
    <w:rsid w:val="00C8653C"/>
    <w:rsid w:val="00C86606"/>
    <w:rsid w:val="00C91096"/>
    <w:rsid w:val="00C91408"/>
    <w:rsid w:val="00C91DE3"/>
    <w:rsid w:val="00C92603"/>
    <w:rsid w:val="00C92C7F"/>
    <w:rsid w:val="00C9369D"/>
    <w:rsid w:val="00C944FA"/>
    <w:rsid w:val="00C95854"/>
    <w:rsid w:val="00C95EFF"/>
    <w:rsid w:val="00C96E6F"/>
    <w:rsid w:val="00C97872"/>
    <w:rsid w:val="00CA0532"/>
    <w:rsid w:val="00CA155E"/>
    <w:rsid w:val="00CA2241"/>
    <w:rsid w:val="00CA2B1D"/>
    <w:rsid w:val="00CA3228"/>
    <w:rsid w:val="00CA3847"/>
    <w:rsid w:val="00CA3A69"/>
    <w:rsid w:val="00CA3CDD"/>
    <w:rsid w:val="00CA403B"/>
    <w:rsid w:val="00CA479D"/>
    <w:rsid w:val="00CA505A"/>
    <w:rsid w:val="00CA59DD"/>
    <w:rsid w:val="00CA727E"/>
    <w:rsid w:val="00CA7351"/>
    <w:rsid w:val="00CA7CA1"/>
    <w:rsid w:val="00CB008E"/>
    <w:rsid w:val="00CB0195"/>
    <w:rsid w:val="00CB01FA"/>
    <w:rsid w:val="00CB0339"/>
    <w:rsid w:val="00CB0737"/>
    <w:rsid w:val="00CB097A"/>
    <w:rsid w:val="00CB0FD7"/>
    <w:rsid w:val="00CB166F"/>
    <w:rsid w:val="00CB26EC"/>
    <w:rsid w:val="00CB2D2A"/>
    <w:rsid w:val="00CB2FBA"/>
    <w:rsid w:val="00CB3592"/>
    <w:rsid w:val="00CB36DD"/>
    <w:rsid w:val="00CB3DE5"/>
    <w:rsid w:val="00CB5792"/>
    <w:rsid w:val="00CB5A3A"/>
    <w:rsid w:val="00CB5B1E"/>
    <w:rsid w:val="00CB61EF"/>
    <w:rsid w:val="00CB722B"/>
    <w:rsid w:val="00CB787A"/>
    <w:rsid w:val="00CC0023"/>
    <w:rsid w:val="00CC0C4A"/>
    <w:rsid w:val="00CC17F0"/>
    <w:rsid w:val="00CC1853"/>
    <w:rsid w:val="00CC1862"/>
    <w:rsid w:val="00CC1EC9"/>
    <w:rsid w:val="00CC1FAE"/>
    <w:rsid w:val="00CC2A94"/>
    <w:rsid w:val="00CC3A23"/>
    <w:rsid w:val="00CC3FCA"/>
    <w:rsid w:val="00CC4332"/>
    <w:rsid w:val="00CC4531"/>
    <w:rsid w:val="00CC4ACA"/>
    <w:rsid w:val="00CC528B"/>
    <w:rsid w:val="00CC5774"/>
    <w:rsid w:val="00CC6278"/>
    <w:rsid w:val="00CC6786"/>
    <w:rsid w:val="00CC6EC4"/>
    <w:rsid w:val="00CC6FB6"/>
    <w:rsid w:val="00CC7298"/>
    <w:rsid w:val="00CC737C"/>
    <w:rsid w:val="00CC7C6A"/>
    <w:rsid w:val="00CD087D"/>
    <w:rsid w:val="00CD0D4D"/>
    <w:rsid w:val="00CD0F1F"/>
    <w:rsid w:val="00CD0F5D"/>
    <w:rsid w:val="00CD1C0B"/>
    <w:rsid w:val="00CD1DF6"/>
    <w:rsid w:val="00CD239A"/>
    <w:rsid w:val="00CD33ED"/>
    <w:rsid w:val="00CD511C"/>
    <w:rsid w:val="00CD5512"/>
    <w:rsid w:val="00CD66B2"/>
    <w:rsid w:val="00CD6E3D"/>
    <w:rsid w:val="00CD71AB"/>
    <w:rsid w:val="00CE0109"/>
    <w:rsid w:val="00CE0515"/>
    <w:rsid w:val="00CE0CA6"/>
    <w:rsid w:val="00CE1269"/>
    <w:rsid w:val="00CE1A12"/>
    <w:rsid w:val="00CE1A8B"/>
    <w:rsid w:val="00CE1C30"/>
    <w:rsid w:val="00CE1FC5"/>
    <w:rsid w:val="00CE26BA"/>
    <w:rsid w:val="00CE3DA0"/>
    <w:rsid w:val="00CE46E5"/>
    <w:rsid w:val="00CE485A"/>
    <w:rsid w:val="00CE4ECF"/>
    <w:rsid w:val="00CE5279"/>
    <w:rsid w:val="00CE5A78"/>
    <w:rsid w:val="00CE78AE"/>
    <w:rsid w:val="00CE7E62"/>
    <w:rsid w:val="00CE7F48"/>
    <w:rsid w:val="00CF0404"/>
    <w:rsid w:val="00CF09CB"/>
    <w:rsid w:val="00CF15A8"/>
    <w:rsid w:val="00CF195E"/>
    <w:rsid w:val="00CF19DA"/>
    <w:rsid w:val="00CF1C7F"/>
    <w:rsid w:val="00CF1CC0"/>
    <w:rsid w:val="00CF24F8"/>
    <w:rsid w:val="00CF2653"/>
    <w:rsid w:val="00CF380A"/>
    <w:rsid w:val="00CF3A3B"/>
    <w:rsid w:val="00CF3CDC"/>
    <w:rsid w:val="00CF3DCD"/>
    <w:rsid w:val="00CF4116"/>
    <w:rsid w:val="00CF4247"/>
    <w:rsid w:val="00CF454C"/>
    <w:rsid w:val="00CF5263"/>
    <w:rsid w:val="00CF60B5"/>
    <w:rsid w:val="00CF66C2"/>
    <w:rsid w:val="00CF6D4B"/>
    <w:rsid w:val="00CF6F71"/>
    <w:rsid w:val="00CF773B"/>
    <w:rsid w:val="00D004FA"/>
    <w:rsid w:val="00D01749"/>
    <w:rsid w:val="00D01B21"/>
    <w:rsid w:val="00D01E2F"/>
    <w:rsid w:val="00D03102"/>
    <w:rsid w:val="00D03727"/>
    <w:rsid w:val="00D0378A"/>
    <w:rsid w:val="00D05132"/>
    <w:rsid w:val="00D05368"/>
    <w:rsid w:val="00D05B11"/>
    <w:rsid w:val="00D05EA9"/>
    <w:rsid w:val="00D071F8"/>
    <w:rsid w:val="00D07252"/>
    <w:rsid w:val="00D074F4"/>
    <w:rsid w:val="00D07CE1"/>
    <w:rsid w:val="00D1026A"/>
    <w:rsid w:val="00D107CF"/>
    <w:rsid w:val="00D11775"/>
    <w:rsid w:val="00D11B0B"/>
    <w:rsid w:val="00D12293"/>
    <w:rsid w:val="00D14236"/>
    <w:rsid w:val="00D14553"/>
    <w:rsid w:val="00D14DB1"/>
    <w:rsid w:val="00D15F43"/>
    <w:rsid w:val="00D16C69"/>
    <w:rsid w:val="00D16E87"/>
    <w:rsid w:val="00D16F05"/>
    <w:rsid w:val="00D202B6"/>
    <w:rsid w:val="00D20B8B"/>
    <w:rsid w:val="00D2162C"/>
    <w:rsid w:val="00D21A3C"/>
    <w:rsid w:val="00D2326D"/>
    <w:rsid w:val="00D233F1"/>
    <w:rsid w:val="00D2457E"/>
    <w:rsid w:val="00D24FF7"/>
    <w:rsid w:val="00D25000"/>
    <w:rsid w:val="00D25334"/>
    <w:rsid w:val="00D256F8"/>
    <w:rsid w:val="00D25B18"/>
    <w:rsid w:val="00D25D26"/>
    <w:rsid w:val="00D2685C"/>
    <w:rsid w:val="00D26A3B"/>
    <w:rsid w:val="00D278BE"/>
    <w:rsid w:val="00D27A5A"/>
    <w:rsid w:val="00D27D0D"/>
    <w:rsid w:val="00D30093"/>
    <w:rsid w:val="00D302FD"/>
    <w:rsid w:val="00D3038A"/>
    <w:rsid w:val="00D304B7"/>
    <w:rsid w:val="00D3098D"/>
    <w:rsid w:val="00D310EC"/>
    <w:rsid w:val="00D315F5"/>
    <w:rsid w:val="00D31A02"/>
    <w:rsid w:val="00D325F1"/>
    <w:rsid w:val="00D32B06"/>
    <w:rsid w:val="00D3323C"/>
    <w:rsid w:val="00D33423"/>
    <w:rsid w:val="00D33456"/>
    <w:rsid w:val="00D3396F"/>
    <w:rsid w:val="00D33D4D"/>
    <w:rsid w:val="00D349FB"/>
    <w:rsid w:val="00D34A0B"/>
    <w:rsid w:val="00D36120"/>
    <w:rsid w:val="00D36234"/>
    <w:rsid w:val="00D36371"/>
    <w:rsid w:val="00D36EF5"/>
    <w:rsid w:val="00D410C0"/>
    <w:rsid w:val="00D417FA"/>
    <w:rsid w:val="00D4197F"/>
    <w:rsid w:val="00D424A8"/>
    <w:rsid w:val="00D43199"/>
    <w:rsid w:val="00D43265"/>
    <w:rsid w:val="00D437D8"/>
    <w:rsid w:val="00D44994"/>
    <w:rsid w:val="00D44EEF"/>
    <w:rsid w:val="00D45CD9"/>
    <w:rsid w:val="00D45DF3"/>
    <w:rsid w:val="00D46174"/>
    <w:rsid w:val="00D4784A"/>
    <w:rsid w:val="00D47C78"/>
    <w:rsid w:val="00D47DD0"/>
    <w:rsid w:val="00D50183"/>
    <w:rsid w:val="00D51D12"/>
    <w:rsid w:val="00D5362B"/>
    <w:rsid w:val="00D54E90"/>
    <w:rsid w:val="00D55072"/>
    <w:rsid w:val="00D551B5"/>
    <w:rsid w:val="00D5522E"/>
    <w:rsid w:val="00D558BF"/>
    <w:rsid w:val="00D55A99"/>
    <w:rsid w:val="00D56DB2"/>
    <w:rsid w:val="00D5747F"/>
    <w:rsid w:val="00D57495"/>
    <w:rsid w:val="00D574FA"/>
    <w:rsid w:val="00D60C8D"/>
    <w:rsid w:val="00D61374"/>
    <w:rsid w:val="00D6168A"/>
    <w:rsid w:val="00D616A5"/>
    <w:rsid w:val="00D618FF"/>
    <w:rsid w:val="00D61FF0"/>
    <w:rsid w:val="00D6211D"/>
    <w:rsid w:val="00D62921"/>
    <w:rsid w:val="00D62C97"/>
    <w:rsid w:val="00D62D36"/>
    <w:rsid w:val="00D63517"/>
    <w:rsid w:val="00D63A0C"/>
    <w:rsid w:val="00D63B75"/>
    <w:rsid w:val="00D63FE0"/>
    <w:rsid w:val="00D6545C"/>
    <w:rsid w:val="00D659B1"/>
    <w:rsid w:val="00D66238"/>
    <w:rsid w:val="00D663DA"/>
    <w:rsid w:val="00D6693C"/>
    <w:rsid w:val="00D66E18"/>
    <w:rsid w:val="00D6734D"/>
    <w:rsid w:val="00D679CF"/>
    <w:rsid w:val="00D679D3"/>
    <w:rsid w:val="00D67C68"/>
    <w:rsid w:val="00D712E7"/>
    <w:rsid w:val="00D71FDC"/>
    <w:rsid w:val="00D7322F"/>
    <w:rsid w:val="00D7356F"/>
    <w:rsid w:val="00D73587"/>
    <w:rsid w:val="00D73EBB"/>
    <w:rsid w:val="00D74567"/>
    <w:rsid w:val="00D751FB"/>
    <w:rsid w:val="00D75497"/>
    <w:rsid w:val="00D754D6"/>
    <w:rsid w:val="00D75775"/>
    <w:rsid w:val="00D761AA"/>
    <w:rsid w:val="00D76FAE"/>
    <w:rsid w:val="00D777D7"/>
    <w:rsid w:val="00D77A34"/>
    <w:rsid w:val="00D77AFD"/>
    <w:rsid w:val="00D77D8B"/>
    <w:rsid w:val="00D80AB8"/>
    <w:rsid w:val="00D8101B"/>
    <w:rsid w:val="00D81792"/>
    <w:rsid w:val="00D819B1"/>
    <w:rsid w:val="00D82494"/>
    <w:rsid w:val="00D8273D"/>
    <w:rsid w:val="00D82DC5"/>
    <w:rsid w:val="00D82DE8"/>
    <w:rsid w:val="00D83AE9"/>
    <w:rsid w:val="00D83C50"/>
    <w:rsid w:val="00D857B8"/>
    <w:rsid w:val="00D8593D"/>
    <w:rsid w:val="00D86D40"/>
    <w:rsid w:val="00D87175"/>
    <w:rsid w:val="00D87ABF"/>
    <w:rsid w:val="00D90CD3"/>
    <w:rsid w:val="00D91306"/>
    <w:rsid w:val="00D919E6"/>
    <w:rsid w:val="00D91BE1"/>
    <w:rsid w:val="00D92533"/>
    <w:rsid w:val="00D92C29"/>
    <w:rsid w:val="00D936E2"/>
    <w:rsid w:val="00D94248"/>
    <w:rsid w:val="00D94E61"/>
    <w:rsid w:val="00D94F47"/>
    <w:rsid w:val="00D95104"/>
    <w:rsid w:val="00D95600"/>
    <w:rsid w:val="00D95BC6"/>
    <w:rsid w:val="00D96463"/>
    <w:rsid w:val="00D9683C"/>
    <w:rsid w:val="00D97884"/>
    <w:rsid w:val="00DA00B7"/>
    <w:rsid w:val="00DA0A7F"/>
    <w:rsid w:val="00DA1C31"/>
    <w:rsid w:val="00DA20BC"/>
    <w:rsid w:val="00DA2ED7"/>
    <w:rsid w:val="00DA3E7A"/>
    <w:rsid w:val="00DA430C"/>
    <w:rsid w:val="00DA45FD"/>
    <w:rsid w:val="00DA4C46"/>
    <w:rsid w:val="00DA615D"/>
    <w:rsid w:val="00DA6598"/>
    <w:rsid w:val="00DA6C0F"/>
    <w:rsid w:val="00DA702F"/>
    <w:rsid w:val="00DA70E8"/>
    <w:rsid w:val="00DA7243"/>
    <w:rsid w:val="00DA752F"/>
    <w:rsid w:val="00DA7F8A"/>
    <w:rsid w:val="00DB0094"/>
    <w:rsid w:val="00DB0176"/>
    <w:rsid w:val="00DB0404"/>
    <w:rsid w:val="00DB11F8"/>
    <w:rsid w:val="00DB18F8"/>
    <w:rsid w:val="00DB1F2A"/>
    <w:rsid w:val="00DB297F"/>
    <w:rsid w:val="00DB3153"/>
    <w:rsid w:val="00DB317A"/>
    <w:rsid w:val="00DB3B82"/>
    <w:rsid w:val="00DB3CBC"/>
    <w:rsid w:val="00DB3F0C"/>
    <w:rsid w:val="00DB485D"/>
    <w:rsid w:val="00DB532D"/>
    <w:rsid w:val="00DB5792"/>
    <w:rsid w:val="00DC018B"/>
    <w:rsid w:val="00DC1327"/>
    <w:rsid w:val="00DC1350"/>
    <w:rsid w:val="00DC16DB"/>
    <w:rsid w:val="00DC3237"/>
    <w:rsid w:val="00DC3ACE"/>
    <w:rsid w:val="00DC41A4"/>
    <w:rsid w:val="00DC4341"/>
    <w:rsid w:val="00DC484A"/>
    <w:rsid w:val="00DC5672"/>
    <w:rsid w:val="00DC60A2"/>
    <w:rsid w:val="00DC6600"/>
    <w:rsid w:val="00DC67BD"/>
    <w:rsid w:val="00DC6924"/>
    <w:rsid w:val="00DC71F2"/>
    <w:rsid w:val="00DD0F51"/>
    <w:rsid w:val="00DD1839"/>
    <w:rsid w:val="00DD2025"/>
    <w:rsid w:val="00DD22EA"/>
    <w:rsid w:val="00DD23A0"/>
    <w:rsid w:val="00DD2AD6"/>
    <w:rsid w:val="00DD2BAE"/>
    <w:rsid w:val="00DD38DB"/>
    <w:rsid w:val="00DD3EE8"/>
    <w:rsid w:val="00DD3EF5"/>
    <w:rsid w:val="00DD4C38"/>
    <w:rsid w:val="00DD53FA"/>
    <w:rsid w:val="00DD5F42"/>
    <w:rsid w:val="00DD617B"/>
    <w:rsid w:val="00DD6590"/>
    <w:rsid w:val="00DE0939"/>
    <w:rsid w:val="00DE0E59"/>
    <w:rsid w:val="00DE0F6C"/>
    <w:rsid w:val="00DE1AF6"/>
    <w:rsid w:val="00DE219B"/>
    <w:rsid w:val="00DE2528"/>
    <w:rsid w:val="00DE3495"/>
    <w:rsid w:val="00DE398F"/>
    <w:rsid w:val="00DE52E3"/>
    <w:rsid w:val="00DE564A"/>
    <w:rsid w:val="00DE56EA"/>
    <w:rsid w:val="00DE5D96"/>
    <w:rsid w:val="00DE5FD2"/>
    <w:rsid w:val="00DE675D"/>
    <w:rsid w:val="00DE7C00"/>
    <w:rsid w:val="00DF03E9"/>
    <w:rsid w:val="00DF03ED"/>
    <w:rsid w:val="00DF04E9"/>
    <w:rsid w:val="00DF04EE"/>
    <w:rsid w:val="00DF0BF4"/>
    <w:rsid w:val="00DF0D04"/>
    <w:rsid w:val="00DF0F74"/>
    <w:rsid w:val="00DF179D"/>
    <w:rsid w:val="00DF1E9C"/>
    <w:rsid w:val="00DF1FED"/>
    <w:rsid w:val="00DF20DC"/>
    <w:rsid w:val="00DF224B"/>
    <w:rsid w:val="00DF22E9"/>
    <w:rsid w:val="00DF2956"/>
    <w:rsid w:val="00DF30A8"/>
    <w:rsid w:val="00DF3DDE"/>
    <w:rsid w:val="00DF43DE"/>
    <w:rsid w:val="00DF447F"/>
    <w:rsid w:val="00DF4572"/>
    <w:rsid w:val="00DF4658"/>
    <w:rsid w:val="00DF4ECE"/>
    <w:rsid w:val="00DF5251"/>
    <w:rsid w:val="00DF6C8B"/>
    <w:rsid w:val="00DF6F17"/>
    <w:rsid w:val="00DF7329"/>
    <w:rsid w:val="00DF75A2"/>
    <w:rsid w:val="00DF787B"/>
    <w:rsid w:val="00DF78FA"/>
    <w:rsid w:val="00E002F1"/>
    <w:rsid w:val="00E0082C"/>
    <w:rsid w:val="00E01DAA"/>
    <w:rsid w:val="00E023E5"/>
    <w:rsid w:val="00E02432"/>
    <w:rsid w:val="00E038A0"/>
    <w:rsid w:val="00E04022"/>
    <w:rsid w:val="00E0728F"/>
    <w:rsid w:val="00E0755C"/>
    <w:rsid w:val="00E07F4B"/>
    <w:rsid w:val="00E1066C"/>
    <w:rsid w:val="00E11FA7"/>
    <w:rsid w:val="00E12F14"/>
    <w:rsid w:val="00E13299"/>
    <w:rsid w:val="00E14A7E"/>
    <w:rsid w:val="00E14ADF"/>
    <w:rsid w:val="00E151E1"/>
    <w:rsid w:val="00E17283"/>
    <w:rsid w:val="00E172E1"/>
    <w:rsid w:val="00E17331"/>
    <w:rsid w:val="00E174FA"/>
    <w:rsid w:val="00E17619"/>
    <w:rsid w:val="00E17805"/>
    <w:rsid w:val="00E2027B"/>
    <w:rsid w:val="00E20C30"/>
    <w:rsid w:val="00E20C52"/>
    <w:rsid w:val="00E20F79"/>
    <w:rsid w:val="00E21278"/>
    <w:rsid w:val="00E22CCD"/>
    <w:rsid w:val="00E23A11"/>
    <w:rsid w:val="00E23FB7"/>
    <w:rsid w:val="00E24A27"/>
    <w:rsid w:val="00E24D5A"/>
    <w:rsid w:val="00E25501"/>
    <w:rsid w:val="00E25DA0"/>
    <w:rsid w:val="00E25DAC"/>
    <w:rsid w:val="00E25F89"/>
    <w:rsid w:val="00E27841"/>
    <w:rsid w:val="00E31B72"/>
    <w:rsid w:val="00E32D62"/>
    <w:rsid w:val="00E339DC"/>
    <w:rsid w:val="00E33E15"/>
    <w:rsid w:val="00E361B8"/>
    <w:rsid w:val="00E36A1B"/>
    <w:rsid w:val="00E40B95"/>
    <w:rsid w:val="00E41A50"/>
    <w:rsid w:val="00E429ED"/>
    <w:rsid w:val="00E43E1E"/>
    <w:rsid w:val="00E43F37"/>
    <w:rsid w:val="00E44AF4"/>
    <w:rsid w:val="00E450ED"/>
    <w:rsid w:val="00E46507"/>
    <w:rsid w:val="00E4791B"/>
    <w:rsid w:val="00E47E31"/>
    <w:rsid w:val="00E50AC6"/>
    <w:rsid w:val="00E51DDD"/>
    <w:rsid w:val="00E51FDD"/>
    <w:rsid w:val="00E52435"/>
    <w:rsid w:val="00E52681"/>
    <w:rsid w:val="00E53122"/>
    <w:rsid w:val="00E5351B"/>
    <w:rsid w:val="00E53FA9"/>
    <w:rsid w:val="00E5414C"/>
    <w:rsid w:val="00E547B3"/>
    <w:rsid w:val="00E54C2B"/>
    <w:rsid w:val="00E5527A"/>
    <w:rsid w:val="00E567D0"/>
    <w:rsid w:val="00E56872"/>
    <w:rsid w:val="00E56A8D"/>
    <w:rsid w:val="00E5733D"/>
    <w:rsid w:val="00E60940"/>
    <w:rsid w:val="00E61CC0"/>
    <w:rsid w:val="00E6277B"/>
    <w:rsid w:val="00E6296A"/>
    <w:rsid w:val="00E63E32"/>
    <w:rsid w:val="00E64424"/>
    <w:rsid w:val="00E64C99"/>
    <w:rsid w:val="00E64CD3"/>
    <w:rsid w:val="00E665ED"/>
    <w:rsid w:val="00E6696D"/>
    <w:rsid w:val="00E67040"/>
    <w:rsid w:val="00E671C9"/>
    <w:rsid w:val="00E6743F"/>
    <w:rsid w:val="00E6758E"/>
    <w:rsid w:val="00E67E23"/>
    <w:rsid w:val="00E70016"/>
    <w:rsid w:val="00E703DD"/>
    <w:rsid w:val="00E70BC7"/>
    <w:rsid w:val="00E70C21"/>
    <w:rsid w:val="00E70FBC"/>
    <w:rsid w:val="00E71FDE"/>
    <w:rsid w:val="00E72C01"/>
    <w:rsid w:val="00E7382F"/>
    <w:rsid w:val="00E741AC"/>
    <w:rsid w:val="00E7471C"/>
    <w:rsid w:val="00E7502A"/>
    <w:rsid w:val="00E75174"/>
    <w:rsid w:val="00E75EBA"/>
    <w:rsid w:val="00E763B4"/>
    <w:rsid w:val="00E77848"/>
    <w:rsid w:val="00E80514"/>
    <w:rsid w:val="00E80E5B"/>
    <w:rsid w:val="00E8105F"/>
    <w:rsid w:val="00E816C5"/>
    <w:rsid w:val="00E81835"/>
    <w:rsid w:val="00E81C6B"/>
    <w:rsid w:val="00E81CE0"/>
    <w:rsid w:val="00E81E7C"/>
    <w:rsid w:val="00E8224D"/>
    <w:rsid w:val="00E82332"/>
    <w:rsid w:val="00E825B6"/>
    <w:rsid w:val="00E82710"/>
    <w:rsid w:val="00E82CBB"/>
    <w:rsid w:val="00E83448"/>
    <w:rsid w:val="00E84518"/>
    <w:rsid w:val="00E84FB5"/>
    <w:rsid w:val="00E85069"/>
    <w:rsid w:val="00E8519F"/>
    <w:rsid w:val="00E85CC3"/>
    <w:rsid w:val="00E85E15"/>
    <w:rsid w:val="00E8644A"/>
    <w:rsid w:val="00E90279"/>
    <w:rsid w:val="00E90635"/>
    <w:rsid w:val="00E9075F"/>
    <w:rsid w:val="00E909A1"/>
    <w:rsid w:val="00E90BFF"/>
    <w:rsid w:val="00E916B6"/>
    <w:rsid w:val="00E91F04"/>
    <w:rsid w:val="00E91F35"/>
    <w:rsid w:val="00E93F09"/>
    <w:rsid w:val="00E95464"/>
    <w:rsid w:val="00E956E7"/>
    <w:rsid w:val="00E958F6"/>
    <w:rsid w:val="00E95AE2"/>
    <w:rsid w:val="00E95BA6"/>
    <w:rsid w:val="00E97648"/>
    <w:rsid w:val="00EA02F9"/>
    <w:rsid w:val="00EA0E4A"/>
    <w:rsid w:val="00EA1334"/>
    <w:rsid w:val="00EA1408"/>
    <w:rsid w:val="00EA17ED"/>
    <w:rsid w:val="00EA1A54"/>
    <w:rsid w:val="00EA2226"/>
    <w:rsid w:val="00EA2308"/>
    <w:rsid w:val="00EA26FC"/>
    <w:rsid w:val="00EA3AB8"/>
    <w:rsid w:val="00EA3B5A"/>
    <w:rsid w:val="00EA410E"/>
    <w:rsid w:val="00EA4FD1"/>
    <w:rsid w:val="00EA53C2"/>
    <w:rsid w:val="00EA5695"/>
    <w:rsid w:val="00EA5B0A"/>
    <w:rsid w:val="00EA6160"/>
    <w:rsid w:val="00EA65AD"/>
    <w:rsid w:val="00EA7FCF"/>
    <w:rsid w:val="00EB022B"/>
    <w:rsid w:val="00EB0CA3"/>
    <w:rsid w:val="00EB104F"/>
    <w:rsid w:val="00EB1B27"/>
    <w:rsid w:val="00EB1DA8"/>
    <w:rsid w:val="00EB3B5D"/>
    <w:rsid w:val="00EB4CFF"/>
    <w:rsid w:val="00EB5476"/>
    <w:rsid w:val="00EB699E"/>
    <w:rsid w:val="00EB70B0"/>
    <w:rsid w:val="00EB7633"/>
    <w:rsid w:val="00EB7736"/>
    <w:rsid w:val="00EB7D5C"/>
    <w:rsid w:val="00EC04A9"/>
    <w:rsid w:val="00EC0711"/>
    <w:rsid w:val="00EC2E2D"/>
    <w:rsid w:val="00EC325F"/>
    <w:rsid w:val="00EC3765"/>
    <w:rsid w:val="00EC4465"/>
    <w:rsid w:val="00EC462B"/>
    <w:rsid w:val="00EC4723"/>
    <w:rsid w:val="00EC56E0"/>
    <w:rsid w:val="00EC59BD"/>
    <w:rsid w:val="00EC5A50"/>
    <w:rsid w:val="00EC6057"/>
    <w:rsid w:val="00EC6847"/>
    <w:rsid w:val="00EC7A90"/>
    <w:rsid w:val="00EC7DB6"/>
    <w:rsid w:val="00EC7E64"/>
    <w:rsid w:val="00ED0A72"/>
    <w:rsid w:val="00ED162F"/>
    <w:rsid w:val="00ED1E39"/>
    <w:rsid w:val="00ED2E52"/>
    <w:rsid w:val="00ED3024"/>
    <w:rsid w:val="00ED380F"/>
    <w:rsid w:val="00ED42C5"/>
    <w:rsid w:val="00ED59F0"/>
    <w:rsid w:val="00ED5FE4"/>
    <w:rsid w:val="00ED6FB2"/>
    <w:rsid w:val="00ED71C5"/>
    <w:rsid w:val="00EE008E"/>
    <w:rsid w:val="00EE0817"/>
    <w:rsid w:val="00EE1047"/>
    <w:rsid w:val="00EE16FA"/>
    <w:rsid w:val="00EE37EE"/>
    <w:rsid w:val="00EE3AF4"/>
    <w:rsid w:val="00EE3C42"/>
    <w:rsid w:val="00EE3D4F"/>
    <w:rsid w:val="00EE3D7E"/>
    <w:rsid w:val="00EE4436"/>
    <w:rsid w:val="00EE4C05"/>
    <w:rsid w:val="00EE534D"/>
    <w:rsid w:val="00EE5560"/>
    <w:rsid w:val="00EE6D52"/>
    <w:rsid w:val="00EE6D58"/>
    <w:rsid w:val="00EE6F1E"/>
    <w:rsid w:val="00EE6FF2"/>
    <w:rsid w:val="00EE706C"/>
    <w:rsid w:val="00EE7706"/>
    <w:rsid w:val="00EF0088"/>
    <w:rsid w:val="00EF0348"/>
    <w:rsid w:val="00EF0C27"/>
    <w:rsid w:val="00EF15C3"/>
    <w:rsid w:val="00EF193A"/>
    <w:rsid w:val="00EF1F9C"/>
    <w:rsid w:val="00EF22BF"/>
    <w:rsid w:val="00EF2791"/>
    <w:rsid w:val="00EF3334"/>
    <w:rsid w:val="00EF33D1"/>
    <w:rsid w:val="00EF3557"/>
    <w:rsid w:val="00EF3C46"/>
    <w:rsid w:val="00EF4366"/>
    <w:rsid w:val="00EF4CD6"/>
    <w:rsid w:val="00EF4D62"/>
    <w:rsid w:val="00EF4DD0"/>
    <w:rsid w:val="00EF55A0"/>
    <w:rsid w:val="00EF5AE9"/>
    <w:rsid w:val="00EF63D1"/>
    <w:rsid w:val="00EF6513"/>
    <w:rsid w:val="00EF6683"/>
    <w:rsid w:val="00EF7002"/>
    <w:rsid w:val="00EF769B"/>
    <w:rsid w:val="00F00528"/>
    <w:rsid w:val="00F005FD"/>
    <w:rsid w:val="00F01823"/>
    <w:rsid w:val="00F027BA"/>
    <w:rsid w:val="00F03E79"/>
    <w:rsid w:val="00F0628D"/>
    <w:rsid w:val="00F06651"/>
    <w:rsid w:val="00F07599"/>
    <w:rsid w:val="00F07DE6"/>
    <w:rsid w:val="00F104A3"/>
    <w:rsid w:val="00F1056C"/>
    <w:rsid w:val="00F107F1"/>
    <w:rsid w:val="00F10FC1"/>
    <w:rsid w:val="00F112FD"/>
    <w:rsid w:val="00F1265E"/>
    <w:rsid w:val="00F12DE3"/>
    <w:rsid w:val="00F12EA4"/>
    <w:rsid w:val="00F133A1"/>
    <w:rsid w:val="00F1355B"/>
    <w:rsid w:val="00F13ECD"/>
    <w:rsid w:val="00F14AD2"/>
    <w:rsid w:val="00F15485"/>
    <w:rsid w:val="00F155CE"/>
    <w:rsid w:val="00F159B0"/>
    <w:rsid w:val="00F166C7"/>
    <w:rsid w:val="00F16BF2"/>
    <w:rsid w:val="00F16C29"/>
    <w:rsid w:val="00F16E02"/>
    <w:rsid w:val="00F1748F"/>
    <w:rsid w:val="00F17EAE"/>
    <w:rsid w:val="00F203ED"/>
    <w:rsid w:val="00F204AA"/>
    <w:rsid w:val="00F20631"/>
    <w:rsid w:val="00F20B68"/>
    <w:rsid w:val="00F210D4"/>
    <w:rsid w:val="00F21755"/>
    <w:rsid w:val="00F218D4"/>
    <w:rsid w:val="00F21A73"/>
    <w:rsid w:val="00F21EE6"/>
    <w:rsid w:val="00F2250A"/>
    <w:rsid w:val="00F24788"/>
    <w:rsid w:val="00F25B3E"/>
    <w:rsid w:val="00F2640F"/>
    <w:rsid w:val="00F27C34"/>
    <w:rsid w:val="00F27C4D"/>
    <w:rsid w:val="00F27DEB"/>
    <w:rsid w:val="00F27E46"/>
    <w:rsid w:val="00F301C2"/>
    <w:rsid w:val="00F302E1"/>
    <w:rsid w:val="00F30802"/>
    <w:rsid w:val="00F31B22"/>
    <w:rsid w:val="00F31B49"/>
    <w:rsid w:val="00F320D5"/>
    <w:rsid w:val="00F32F56"/>
    <w:rsid w:val="00F33D4F"/>
    <w:rsid w:val="00F340F9"/>
    <w:rsid w:val="00F34477"/>
    <w:rsid w:val="00F34C70"/>
    <w:rsid w:val="00F34C9B"/>
    <w:rsid w:val="00F34CD6"/>
    <w:rsid w:val="00F34EBE"/>
    <w:rsid w:val="00F35873"/>
    <w:rsid w:val="00F35920"/>
    <w:rsid w:val="00F36528"/>
    <w:rsid w:val="00F366A5"/>
    <w:rsid w:val="00F36C5F"/>
    <w:rsid w:val="00F36E77"/>
    <w:rsid w:val="00F37259"/>
    <w:rsid w:val="00F405A4"/>
    <w:rsid w:val="00F4108A"/>
    <w:rsid w:val="00F41F05"/>
    <w:rsid w:val="00F4273D"/>
    <w:rsid w:val="00F433BD"/>
    <w:rsid w:val="00F44EC5"/>
    <w:rsid w:val="00F45980"/>
    <w:rsid w:val="00F45B76"/>
    <w:rsid w:val="00F4613B"/>
    <w:rsid w:val="00F469F2"/>
    <w:rsid w:val="00F46FE0"/>
    <w:rsid w:val="00F47498"/>
    <w:rsid w:val="00F47520"/>
    <w:rsid w:val="00F50DD9"/>
    <w:rsid w:val="00F512B2"/>
    <w:rsid w:val="00F5283D"/>
    <w:rsid w:val="00F52ABA"/>
    <w:rsid w:val="00F52BC7"/>
    <w:rsid w:val="00F53BF4"/>
    <w:rsid w:val="00F54266"/>
    <w:rsid w:val="00F55003"/>
    <w:rsid w:val="00F55043"/>
    <w:rsid w:val="00F56DCF"/>
    <w:rsid w:val="00F57034"/>
    <w:rsid w:val="00F57507"/>
    <w:rsid w:val="00F60103"/>
    <w:rsid w:val="00F60BE9"/>
    <w:rsid w:val="00F61FD8"/>
    <w:rsid w:val="00F621B9"/>
    <w:rsid w:val="00F627DF"/>
    <w:rsid w:val="00F6289A"/>
    <w:rsid w:val="00F62DBF"/>
    <w:rsid w:val="00F641FC"/>
    <w:rsid w:val="00F647F7"/>
    <w:rsid w:val="00F6583C"/>
    <w:rsid w:val="00F6589A"/>
    <w:rsid w:val="00F662AC"/>
    <w:rsid w:val="00F6783E"/>
    <w:rsid w:val="00F67F4A"/>
    <w:rsid w:val="00F70231"/>
    <w:rsid w:val="00F70986"/>
    <w:rsid w:val="00F70DBE"/>
    <w:rsid w:val="00F71124"/>
    <w:rsid w:val="00F71888"/>
    <w:rsid w:val="00F719CD"/>
    <w:rsid w:val="00F71BB8"/>
    <w:rsid w:val="00F71EC4"/>
    <w:rsid w:val="00F72207"/>
    <w:rsid w:val="00F724A3"/>
    <w:rsid w:val="00F72584"/>
    <w:rsid w:val="00F728D3"/>
    <w:rsid w:val="00F7290D"/>
    <w:rsid w:val="00F7302F"/>
    <w:rsid w:val="00F730FC"/>
    <w:rsid w:val="00F732EC"/>
    <w:rsid w:val="00F73D08"/>
    <w:rsid w:val="00F73F21"/>
    <w:rsid w:val="00F749E1"/>
    <w:rsid w:val="00F749FD"/>
    <w:rsid w:val="00F7586B"/>
    <w:rsid w:val="00F75F2F"/>
    <w:rsid w:val="00F76445"/>
    <w:rsid w:val="00F76DA3"/>
    <w:rsid w:val="00F76ECC"/>
    <w:rsid w:val="00F7730F"/>
    <w:rsid w:val="00F80399"/>
    <w:rsid w:val="00F812C8"/>
    <w:rsid w:val="00F8132D"/>
    <w:rsid w:val="00F81337"/>
    <w:rsid w:val="00F818AE"/>
    <w:rsid w:val="00F81B40"/>
    <w:rsid w:val="00F81E2C"/>
    <w:rsid w:val="00F820C4"/>
    <w:rsid w:val="00F83829"/>
    <w:rsid w:val="00F83B25"/>
    <w:rsid w:val="00F83F3C"/>
    <w:rsid w:val="00F84069"/>
    <w:rsid w:val="00F843D7"/>
    <w:rsid w:val="00F85325"/>
    <w:rsid w:val="00F85536"/>
    <w:rsid w:val="00F8657A"/>
    <w:rsid w:val="00F8679A"/>
    <w:rsid w:val="00F86DA8"/>
    <w:rsid w:val="00F87117"/>
    <w:rsid w:val="00F8736C"/>
    <w:rsid w:val="00F9030E"/>
    <w:rsid w:val="00F90ADB"/>
    <w:rsid w:val="00F90E78"/>
    <w:rsid w:val="00F91209"/>
    <w:rsid w:val="00F91F08"/>
    <w:rsid w:val="00F9221F"/>
    <w:rsid w:val="00F931C7"/>
    <w:rsid w:val="00F93559"/>
    <w:rsid w:val="00F93D72"/>
    <w:rsid w:val="00F93E65"/>
    <w:rsid w:val="00F94070"/>
    <w:rsid w:val="00F950B5"/>
    <w:rsid w:val="00F9513F"/>
    <w:rsid w:val="00F955A1"/>
    <w:rsid w:val="00F969C6"/>
    <w:rsid w:val="00F9765C"/>
    <w:rsid w:val="00F97908"/>
    <w:rsid w:val="00F97B43"/>
    <w:rsid w:val="00FA07F8"/>
    <w:rsid w:val="00FA105C"/>
    <w:rsid w:val="00FA1475"/>
    <w:rsid w:val="00FA148A"/>
    <w:rsid w:val="00FA1B26"/>
    <w:rsid w:val="00FA1E2C"/>
    <w:rsid w:val="00FA21C4"/>
    <w:rsid w:val="00FA2376"/>
    <w:rsid w:val="00FA24DA"/>
    <w:rsid w:val="00FA27C8"/>
    <w:rsid w:val="00FA2A17"/>
    <w:rsid w:val="00FA3248"/>
    <w:rsid w:val="00FA360A"/>
    <w:rsid w:val="00FA3B76"/>
    <w:rsid w:val="00FA3EC8"/>
    <w:rsid w:val="00FA462D"/>
    <w:rsid w:val="00FA4D66"/>
    <w:rsid w:val="00FA5A4E"/>
    <w:rsid w:val="00FA5D49"/>
    <w:rsid w:val="00FA5ECD"/>
    <w:rsid w:val="00FA7400"/>
    <w:rsid w:val="00FB0082"/>
    <w:rsid w:val="00FB0243"/>
    <w:rsid w:val="00FB0807"/>
    <w:rsid w:val="00FB0D3E"/>
    <w:rsid w:val="00FB1527"/>
    <w:rsid w:val="00FB16D0"/>
    <w:rsid w:val="00FB2537"/>
    <w:rsid w:val="00FB33DC"/>
    <w:rsid w:val="00FB360F"/>
    <w:rsid w:val="00FB4338"/>
    <w:rsid w:val="00FB477E"/>
    <w:rsid w:val="00FB4C9C"/>
    <w:rsid w:val="00FB55EF"/>
    <w:rsid w:val="00FB6165"/>
    <w:rsid w:val="00FB716B"/>
    <w:rsid w:val="00FB7521"/>
    <w:rsid w:val="00FB7D48"/>
    <w:rsid w:val="00FC0150"/>
    <w:rsid w:val="00FC03AB"/>
    <w:rsid w:val="00FC08CA"/>
    <w:rsid w:val="00FC10DB"/>
    <w:rsid w:val="00FC136B"/>
    <w:rsid w:val="00FC17F3"/>
    <w:rsid w:val="00FC1CB1"/>
    <w:rsid w:val="00FC1D2E"/>
    <w:rsid w:val="00FC2119"/>
    <w:rsid w:val="00FC3FD5"/>
    <w:rsid w:val="00FC4729"/>
    <w:rsid w:val="00FC4A8C"/>
    <w:rsid w:val="00FC4F65"/>
    <w:rsid w:val="00FC4FDB"/>
    <w:rsid w:val="00FC53DB"/>
    <w:rsid w:val="00FC5FC2"/>
    <w:rsid w:val="00FC6177"/>
    <w:rsid w:val="00FC63D1"/>
    <w:rsid w:val="00FC64BC"/>
    <w:rsid w:val="00FC6A55"/>
    <w:rsid w:val="00FC71F3"/>
    <w:rsid w:val="00FC7528"/>
    <w:rsid w:val="00FC7A2A"/>
    <w:rsid w:val="00FC7B7A"/>
    <w:rsid w:val="00FC7C0F"/>
    <w:rsid w:val="00FD0572"/>
    <w:rsid w:val="00FD1A97"/>
    <w:rsid w:val="00FD2D7B"/>
    <w:rsid w:val="00FD33FF"/>
    <w:rsid w:val="00FD37F6"/>
    <w:rsid w:val="00FD40C8"/>
    <w:rsid w:val="00FD4589"/>
    <w:rsid w:val="00FD473E"/>
    <w:rsid w:val="00FD4DA2"/>
    <w:rsid w:val="00FD52F2"/>
    <w:rsid w:val="00FD661C"/>
    <w:rsid w:val="00FD6A22"/>
    <w:rsid w:val="00FD6FC4"/>
    <w:rsid w:val="00FD7920"/>
    <w:rsid w:val="00FD7DF9"/>
    <w:rsid w:val="00FE003A"/>
    <w:rsid w:val="00FE0B51"/>
    <w:rsid w:val="00FE0B78"/>
    <w:rsid w:val="00FE0ED4"/>
    <w:rsid w:val="00FE1EAB"/>
    <w:rsid w:val="00FE23B0"/>
    <w:rsid w:val="00FE27B0"/>
    <w:rsid w:val="00FE313B"/>
    <w:rsid w:val="00FE3465"/>
    <w:rsid w:val="00FE366E"/>
    <w:rsid w:val="00FE3B24"/>
    <w:rsid w:val="00FE3B63"/>
    <w:rsid w:val="00FE4B18"/>
    <w:rsid w:val="00FE4D49"/>
    <w:rsid w:val="00FE555C"/>
    <w:rsid w:val="00FE67CF"/>
    <w:rsid w:val="00FE6D20"/>
    <w:rsid w:val="00FE6FB9"/>
    <w:rsid w:val="00FE71FF"/>
    <w:rsid w:val="00FE7549"/>
    <w:rsid w:val="00FE7BCC"/>
    <w:rsid w:val="00FE7DC2"/>
    <w:rsid w:val="00FE7FBC"/>
    <w:rsid w:val="00FF126D"/>
    <w:rsid w:val="00FF1795"/>
    <w:rsid w:val="00FF2240"/>
    <w:rsid w:val="00FF2310"/>
    <w:rsid w:val="00FF2E73"/>
    <w:rsid w:val="00FF3141"/>
    <w:rsid w:val="00FF3359"/>
    <w:rsid w:val="00FF356A"/>
    <w:rsid w:val="00FF470D"/>
    <w:rsid w:val="00FF4AE2"/>
    <w:rsid w:val="00FF50A8"/>
    <w:rsid w:val="00FF571E"/>
    <w:rsid w:val="00FF584E"/>
    <w:rsid w:val="00FF6BD1"/>
    <w:rsid w:val="00FF6C16"/>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4477"/>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rsid w:val="000D1796"/>
    <w:pPr>
      <w:jc w:val="center"/>
    </w:pPr>
    <w:rPr>
      <w: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12"/>
    <w:uiPriority w:val="34"/>
    <w:qFormat/>
    <w:rsid w:val="002D5DA5"/>
    <w:pPr>
      <w:ind w:firstLineChars="200" w:firstLine="420"/>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3"/>
    <w:uiPriority w:val="34"/>
    <w:qFormat/>
    <w:locked/>
    <w:rsid w:val="002D5DA5"/>
    <w:rPr>
      <w:sz w:val="22"/>
      <w:szCs w:val="22"/>
    </w:rPr>
  </w:style>
  <w:style w:type="character" w:customStyle="1" w:styleId="apple-converted-space">
    <w:name w:val="apple-converted-space"/>
    <w:rsid w:val="002D5DA5"/>
  </w:style>
  <w:style w:type="character" w:styleId="af4">
    <w:name w:val="annotation reference"/>
    <w:basedOn w:val="a0"/>
    <w:unhideWhenUsed/>
    <w:rsid w:val="00785668"/>
    <w:rPr>
      <w:sz w:val="21"/>
      <w:szCs w:val="21"/>
    </w:rPr>
  </w:style>
  <w:style w:type="paragraph" w:styleId="af5">
    <w:name w:val="annotation text"/>
    <w:basedOn w:val="a"/>
    <w:link w:val="af6"/>
    <w:unhideWhenUsed/>
    <w:rsid w:val="00785668"/>
    <w:pPr>
      <w:jc w:val="left"/>
    </w:pPr>
  </w:style>
  <w:style w:type="character" w:customStyle="1" w:styleId="af6">
    <w:name w:val="批注文字 字符"/>
    <w:basedOn w:val="a0"/>
    <w:link w:val="af5"/>
    <w:rsid w:val="00785668"/>
    <w:rPr>
      <w:sz w:val="22"/>
      <w:szCs w:val="22"/>
    </w:rPr>
  </w:style>
  <w:style w:type="paragraph" w:styleId="af7">
    <w:name w:val="annotation subject"/>
    <w:basedOn w:val="af5"/>
    <w:next w:val="af5"/>
    <w:link w:val="af8"/>
    <w:semiHidden/>
    <w:unhideWhenUsed/>
    <w:rsid w:val="00785668"/>
    <w:rPr>
      <w:b/>
      <w:bCs/>
    </w:rPr>
  </w:style>
  <w:style w:type="character" w:customStyle="1" w:styleId="af8">
    <w:name w:val="批注主题 字符"/>
    <w:basedOn w:val="af6"/>
    <w:link w:val="af7"/>
    <w:semiHidden/>
    <w:rsid w:val="00785668"/>
    <w:rPr>
      <w:b/>
      <w:bCs/>
      <w:sz w:val="22"/>
      <w:szCs w:val="22"/>
    </w:rPr>
  </w:style>
  <w:style w:type="paragraph" w:customStyle="1" w:styleId="B1">
    <w:name w:val="B1"/>
    <w:basedOn w:val="a"/>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af9">
    <w:name w:val="Normal (Web)"/>
    <w:basedOn w:val="a"/>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a">
    <w:name w:val="Revision"/>
    <w:hidden/>
    <w:uiPriority w:val="99"/>
    <w:semiHidden/>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3">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b">
    <w:name w:val="endnote text"/>
    <w:basedOn w:val="a"/>
    <w:link w:val="afc"/>
    <w:semiHidden/>
    <w:unhideWhenUsed/>
    <w:rsid w:val="00964692"/>
    <w:pPr>
      <w:jc w:val="left"/>
    </w:pPr>
  </w:style>
  <w:style w:type="character" w:customStyle="1" w:styleId="afc">
    <w:name w:val="尾注文本 字符"/>
    <w:basedOn w:val="a0"/>
    <w:link w:val="afb"/>
    <w:semiHidden/>
    <w:rsid w:val="00964692"/>
    <w:rPr>
      <w:sz w:val="22"/>
      <w:szCs w:val="22"/>
    </w:rPr>
  </w:style>
  <w:style w:type="character" w:styleId="afd">
    <w:name w:val="endnote reference"/>
    <w:basedOn w:val="a0"/>
    <w:semiHidden/>
    <w:unhideWhenUsed/>
    <w:rsid w:val="00964692"/>
    <w:rPr>
      <w:vertAlign w:val="superscript"/>
    </w:rPr>
  </w:style>
  <w:style w:type="character" w:customStyle="1" w:styleId="B1Zchn">
    <w:name w:val="B1 Zchn"/>
    <w:rsid w:val="009057F3"/>
    <w:rPr>
      <w:lang w:eastAsia="en-US"/>
    </w:rPr>
  </w:style>
  <w:style w:type="character" w:styleId="afe">
    <w:name w:val="Placeholder Text"/>
    <w:basedOn w:val="a0"/>
    <w:uiPriority w:val="99"/>
    <w:semiHidden/>
    <w:rsid w:val="00594863"/>
    <w:rPr>
      <w:color w:val="808080"/>
    </w:rPr>
  </w:style>
  <w:style w:type="character" w:customStyle="1" w:styleId="aff">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20">
    <w:name w:val="标题 2 字符"/>
    <w:basedOn w:val="a0"/>
    <w:link w:val="2"/>
    <w:rsid w:val="009D4B3F"/>
    <w:rPr>
      <w:b/>
      <w:bCs/>
      <w:sz w:val="24"/>
      <w:szCs w:val="22"/>
    </w:rPr>
  </w:style>
  <w:style w:type="character" w:customStyle="1" w:styleId="10">
    <w:name w:val="标题 1 字符"/>
    <w:basedOn w:val="a0"/>
    <w:link w:val="1"/>
    <w:rsid w:val="00556151"/>
    <w:rPr>
      <w:b/>
      <w:bCs/>
      <w:sz w:val="28"/>
      <w:szCs w:val="28"/>
    </w:rPr>
  </w:style>
  <w:style w:type="paragraph" w:customStyle="1" w:styleId="B2">
    <w:name w:val="B2"/>
    <w:basedOn w:val="a"/>
    <w:rsid w:val="00DE5FD2"/>
    <w:pPr>
      <w:autoSpaceDE/>
      <w:autoSpaceDN/>
      <w:adjustRightInd/>
      <w:snapToGrid/>
      <w:spacing w:after="180"/>
      <w:ind w:left="851" w:hanging="284"/>
      <w:jc w:val="left"/>
    </w:pPr>
    <w:rPr>
      <w:rFonts w:eastAsia="等线"/>
      <w:sz w:val="20"/>
      <w:szCs w:val="20"/>
      <w:lang w:val="en-GB"/>
    </w:rPr>
  </w:style>
  <w:style w:type="paragraph" w:customStyle="1" w:styleId="Tabletext">
    <w:name w:val="Table_text"/>
    <w:basedOn w:val="a"/>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a"/>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30">
    <w:name w:val="标题 3 字符"/>
    <w:basedOn w:val="a0"/>
    <w:link w:val="3"/>
    <w:rsid w:val="0008667C"/>
    <w:rPr>
      <w:b/>
      <w:sz w:val="22"/>
      <w:szCs w:val="22"/>
    </w:rPr>
  </w:style>
  <w:style w:type="character" w:customStyle="1" w:styleId="fontstyle01">
    <w:name w:val="fontstyle01"/>
    <w:basedOn w:val="a0"/>
    <w:rsid w:val="00D63FE0"/>
    <w:rPr>
      <w:rFonts w:ascii="TimesNewRomanPSMT" w:hAnsi="TimesNewRomanPSMT" w:hint="default"/>
      <w:b w:val="0"/>
      <w:bCs w:val="0"/>
      <w:i w:val="0"/>
      <w:iCs w:val="0"/>
      <w:color w:val="000000"/>
      <w:sz w:val="20"/>
      <w:szCs w:val="20"/>
    </w:rPr>
  </w:style>
  <w:style w:type="paragraph" w:customStyle="1" w:styleId="ZchnZchn">
    <w:name w:val="Zchn Zchn"/>
    <w:uiPriority w:val="99"/>
    <w:semiHidden/>
    <w:qFormat/>
    <w:rsid w:val="00FB0807"/>
    <w:pPr>
      <w:keepNext/>
      <w:numPr>
        <w:numId w:val="47"/>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280664">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090079732">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12619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4E7A52-73ED-4469-BFEB-A65ADC31F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4223</Words>
  <Characters>22551</Characters>
  <Application>Microsoft Office Word</Application>
  <DocSecurity>0</DocSecurity>
  <Lines>425</Lines>
  <Paragraphs>254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Huawei</cp:lastModifiedBy>
  <cp:revision>5</cp:revision>
  <cp:lastPrinted>2007-06-18T22:08:00Z</cp:lastPrinted>
  <dcterms:created xsi:type="dcterms:W3CDTF">2023-02-17T17:44:00Z</dcterms:created>
  <dcterms:modified xsi:type="dcterms:W3CDTF">2023-02-17T17:55:00Z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(3)r0w/YohDf3m+IWDgSzblKMLkcgDmnneURG4+oTnDJZSFVN2m+zsAlEAbHqddSEgi7/j9BEHs
QffznlwZ7R1yEP0aRNupYEw/pdvlaz13snmElq92sI6yme7ffpE3aG3BAgi0tH82J9SfgXkC
FYnApU12mqRI1/sLyg60li0yMpNPjTo9z8qZ34e6mMOtcHG0v1Z2uyY+8mNxbQxMSL1plvdr
wY1XXFJQZ0yp4vAP0D</vt:lpwstr>
  </property>
  <property fmtid="{D5CDD505-2E9C-101B-9397-08002B2CF9AE}" pid="13" name="_2015_ms_pID_725343_00">
    <vt:lpwstr>_2015_ms_pID_725343</vt:lpwstr>
  </property>
  <property fmtid="{D5CDD505-2E9C-101B-9397-08002B2CF9AE}" pid="14" name="_2015_ms_pID_7253431">
    <vt:lpwstr>n8wvwLKlMcFWRBbX2z+ghqDa4XcQhIuZnANvqJ8+3BYYTgU5ZdTnDC
cDgZO719wlR2bCWBSF4sUNBSP0uBkVGphdbSA9oCeAWtKSUNZkXtxZZ83cAEDR8TsMTjpPst
yYju5ocoKBUpLvP87gwdjolYi3nKxujtPKadup6F6tQYfXk6M9gr5ddaHc9nUkTHYKdVoKQe
va9mpv0/fvm/cMDJFO0PvUEVxwNt9GVYMO6c</vt:lpwstr>
  </property>
  <property fmtid="{D5CDD505-2E9C-101B-9397-08002B2CF9AE}" pid="15" name="_2015_ms_pID_7253431_00">
    <vt:lpwstr>_2015_ms_pID_7253431</vt:lpwstr>
  </property>
  <property fmtid="{D5CDD505-2E9C-101B-9397-08002B2CF9AE}" pid="16" name="_2015_ms_pID_7253432">
    <vt:lpwstr>jrAHvl5tMuwDsPWok4yxc5fRH3pRxOv15Qmk
F8YuZ5qUWcQEuEpBoiVybFdoJ4UiOw==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1676530601</vt:lpwstr>
  </property>
</Properties>
</file>