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775C9EF0"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5C7A43" w:rsidRPr="005C7A43">
        <w:rPr>
          <w:b/>
          <w:i/>
          <w:noProof/>
          <w:sz w:val="28"/>
        </w:rPr>
        <w:t>R1-2212495</w:t>
      </w:r>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8215"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1" w:name="OLE_LINK11"/>
            <w:r>
              <w:rPr>
                <w:rFonts w:hint="eastAsia"/>
                <w:b/>
                <w:caps/>
                <w:noProof/>
                <w:lang w:eastAsia="zh-CN"/>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6223" w:rsidR="001E41F3" w:rsidRDefault="00A97520">
            <w:pPr>
              <w:pStyle w:val="CRCoverPage"/>
              <w:spacing w:after="0"/>
              <w:ind w:left="100"/>
              <w:rPr>
                <w:noProof/>
                <w:lang w:eastAsia="zh-CN"/>
              </w:rPr>
            </w:pPr>
            <w:r w:rsidRPr="00A97520">
              <w:rPr>
                <w:noProof/>
                <w:lang w:eastAsia="zh-CN"/>
              </w:rPr>
              <w:t>Corrections on N2 symbols on the collision action timeline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CC0D1"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11-0</w:t>
            </w:r>
            <w:r w:rsidR="00165B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B7E77" w14:textId="5995DED7" w:rsidR="00E019C7" w:rsidRDefault="00A97520" w:rsidP="00BE29D4">
            <w:pPr>
              <w:pStyle w:val="CRCoverPage"/>
              <w:spacing w:after="0"/>
              <w:ind w:left="100"/>
              <w:rPr>
                <w:noProof/>
                <w:lang w:eastAsia="zh-CN"/>
              </w:rPr>
            </w:pPr>
            <w:r>
              <w:rPr>
                <w:rFonts w:hint="eastAsia"/>
                <w:noProof/>
                <w:lang w:eastAsia="zh-CN"/>
              </w:rPr>
              <w:t>T</w:t>
            </w:r>
            <w:r>
              <w:rPr>
                <w:noProof/>
                <w:lang w:eastAsia="zh-CN"/>
              </w:rPr>
              <w:t>he collision detection timeline for high priority DL signals and channels and low priority PRS refers to the N2 symbols defined section 6.4. However there exist two sets of N2 symbols correspond</w:t>
            </w:r>
            <w:r w:rsidR="00E2292A">
              <w:rPr>
                <w:noProof/>
                <w:lang w:eastAsia="zh-CN"/>
              </w:rPr>
              <w:t>ing</w:t>
            </w:r>
            <w:r>
              <w:rPr>
                <w:noProof/>
                <w:lang w:eastAsia="zh-CN"/>
              </w:rPr>
              <w:t xml:space="preserve"> to different UE PUSCH preparation capabilities.</w:t>
            </w:r>
          </w:p>
          <w:p w14:paraId="708AA7DE" w14:textId="5E33B109" w:rsidR="00E22544" w:rsidRPr="00BE29D4" w:rsidRDefault="00E22544"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1C612" w14:textId="4F1EBF8F" w:rsidR="003E0528" w:rsidRDefault="00A97520" w:rsidP="00A767A2">
            <w:pPr>
              <w:pStyle w:val="CRCoverPage"/>
              <w:spacing w:after="0"/>
              <w:ind w:left="100"/>
              <w:rPr>
                <w:noProof/>
                <w:lang w:eastAsia="zh-CN"/>
              </w:rPr>
            </w:pPr>
            <w:r>
              <w:rPr>
                <w:rFonts w:hint="eastAsia"/>
                <w:noProof/>
                <w:lang w:eastAsia="zh-CN"/>
              </w:rPr>
              <w:t>C</w:t>
            </w:r>
            <w:r>
              <w:rPr>
                <w:noProof/>
                <w:lang w:eastAsia="zh-CN"/>
              </w:rPr>
              <w:t>larify that the N2 symbol</w:t>
            </w:r>
            <w:r w:rsidR="002819B3">
              <w:rPr>
                <w:noProof/>
                <w:lang w:eastAsia="zh-CN"/>
              </w:rPr>
              <w:t>s</w:t>
            </w:r>
            <w:r>
              <w:rPr>
                <w:noProof/>
                <w:lang w:eastAsia="zh-CN"/>
              </w:rPr>
              <w:t xml:space="preserve"> refers to the N2 defined for PUSCH preparation capability 1</w:t>
            </w:r>
            <w:r w:rsidR="002819B3">
              <w:rPr>
                <w:noProof/>
                <w:lang w:eastAsia="zh-CN"/>
              </w:rPr>
              <w:t>,</w:t>
            </w:r>
            <w:r>
              <w:rPr>
                <w:noProof/>
                <w:lang w:eastAsia="zh-CN"/>
              </w:rPr>
              <w:t xml:space="preserve"> irrespective of whether UE supports PUSCH preparation capability 2.</w:t>
            </w:r>
          </w:p>
          <w:p w14:paraId="31C656EC" w14:textId="5FD7B543" w:rsidR="00E22544" w:rsidRPr="003E0528" w:rsidRDefault="00E22544"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BCE62" w14:textId="1262B02B" w:rsidR="005178F9" w:rsidRDefault="00A97520" w:rsidP="00A767A2">
            <w:pPr>
              <w:pStyle w:val="CRCoverPage"/>
              <w:spacing w:after="0"/>
              <w:ind w:left="100"/>
              <w:rPr>
                <w:noProof/>
                <w:lang w:eastAsia="zh-CN"/>
              </w:rPr>
            </w:pPr>
            <w:r>
              <w:rPr>
                <w:rFonts w:hint="eastAsia"/>
                <w:noProof/>
                <w:lang w:eastAsia="zh-CN"/>
              </w:rPr>
              <w:t>A</w:t>
            </w:r>
            <w:r>
              <w:rPr>
                <w:noProof/>
                <w:lang w:eastAsia="zh-CN"/>
              </w:rPr>
              <w:t>mbiguity exists</w:t>
            </w:r>
            <w:r w:rsidR="002819B3">
              <w:rPr>
                <w:noProof/>
                <w:lang w:eastAsia="zh-CN"/>
              </w:rPr>
              <w:t xml:space="preserve"> in</w:t>
            </w:r>
            <w:r>
              <w:rPr>
                <w:noProof/>
                <w:lang w:eastAsia="zh-CN"/>
              </w:rPr>
              <w:t xml:space="preserve"> how to interpret the N2 symbol</w:t>
            </w:r>
            <w:r w:rsidR="002819B3">
              <w:rPr>
                <w:noProof/>
                <w:lang w:eastAsia="zh-CN"/>
              </w:rPr>
              <w:t>s</w:t>
            </w:r>
            <w:r>
              <w:rPr>
                <w:noProof/>
                <w:lang w:eastAsia="zh-CN"/>
              </w:rPr>
              <w:t xml:space="preserve"> for the collision action timeline.</w:t>
            </w:r>
          </w:p>
          <w:p w14:paraId="5C4BEB44" w14:textId="53F3CA11" w:rsidR="00E22544" w:rsidRDefault="00E22544" w:rsidP="00A767A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6C9755"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6954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562A57" w:rsidR="001E41F3" w:rsidRDefault="000A6394">
            <w:pPr>
              <w:pStyle w:val="CRCoverPage"/>
              <w:spacing w:after="0"/>
              <w:ind w:left="99"/>
              <w:rPr>
                <w:noProof/>
              </w:rPr>
            </w:pPr>
            <w:bookmarkStart w:id="2" w:name="_GoBack"/>
            <w:bookmarkEnd w:id="2"/>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Pr="00165BC5" w:rsidRDefault="00574DAB" w:rsidP="00BE29D4">
            <w:pPr>
              <w:spacing w:after="0"/>
              <w:ind w:left="100"/>
              <w:rPr>
                <w:rFonts w:ascii="Arial" w:hAnsi="Arial"/>
                <w:b/>
                <w:lang w:val="en-US"/>
              </w:rPr>
            </w:pPr>
            <w:r w:rsidRPr="00165BC5">
              <w:rPr>
                <w:rFonts w:ascii="Arial" w:hAnsi="Arial"/>
                <w:b/>
                <w:lang w:val="en-US"/>
              </w:rPr>
              <w:t>Isolated Impact Analysis:</w:t>
            </w:r>
          </w:p>
          <w:p w14:paraId="74DBA56B" w14:textId="1886A1F5" w:rsidR="001A68D7" w:rsidRDefault="00A97520" w:rsidP="00BE29D4">
            <w:pPr>
              <w:spacing w:after="0"/>
              <w:ind w:left="100"/>
              <w:rPr>
                <w:rFonts w:ascii="Arial" w:hAnsi="Arial"/>
                <w:lang w:val="en-US"/>
              </w:rPr>
            </w:pPr>
            <w:r>
              <w:rPr>
                <w:rFonts w:ascii="Arial" w:hAnsi="Arial"/>
                <w:lang w:val="en-US"/>
              </w:rPr>
              <w:t>If UE is implemented according to the CR while the network is not, to resolve the ambiguity at the network, gNB should use conservative values, which is the larger N2 value that corresponds to capability 1, and then there is no inter-operability issue.</w:t>
            </w:r>
          </w:p>
          <w:p w14:paraId="48235D7B" w14:textId="77777777" w:rsidR="00A97520" w:rsidRDefault="00A97520" w:rsidP="00BE29D4">
            <w:pPr>
              <w:spacing w:after="0"/>
              <w:ind w:left="100"/>
              <w:rPr>
                <w:rFonts w:ascii="Arial" w:hAnsi="Arial"/>
                <w:lang w:val="en-US"/>
              </w:rPr>
            </w:pPr>
          </w:p>
          <w:p w14:paraId="00D3B8F7" w14:textId="46E10DD5" w:rsidR="00A97520" w:rsidRPr="00BE29D4" w:rsidRDefault="00A97520" w:rsidP="00BE29D4">
            <w:pPr>
              <w:spacing w:after="0"/>
              <w:ind w:left="100"/>
              <w:rPr>
                <w:rFonts w:ascii="Arial" w:hAnsi="Arial"/>
                <w:lang w:val="en-US" w:eastAsia="zh-CN"/>
              </w:rPr>
            </w:pPr>
            <w:r>
              <w:rPr>
                <w:rFonts w:ascii="Arial" w:hAnsi="Arial" w:hint="eastAsia"/>
                <w:lang w:val="en-US" w:eastAsia="zh-CN"/>
              </w:rPr>
              <w:t>I</w:t>
            </w:r>
            <w:r>
              <w:rPr>
                <w:rFonts w:ascii="Arial" w:hAnsi="Arial"/>
                <w:lang w:val="en-US" w:eastAsia="zh-CN"/>
              </w:rPr>
              <w:t xml:space="preserve">f network is implemented according to the </w:t>
            </w:r>
            <w:r>
              <w:rPr>
                <w:rFonts w:ascii="Arial" w:hAnsi="Arial" w:hint="eastAsia"/>
                <w:lang w:val="en-US" w:eastAsia="zh-CN"/>
              </w:rPr>
              <w:t>CR</w:t>
            </w:r>
            <w:r>
              <w:rPr>
                <w:rFonts w:ascii="Arial" w:hAnsi="Arial"/>
                <w:lang w:val="en-US" w:eastAsia="zh-CN"/>
              </w:rPr>
              <w:t xml:space="preserve"> while the UE is not, for the UE implementing the smaller N2 value that corresponds to capability 2, a faster reaction at UE could ensure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77777777" w:rsidR="00BE2DE8" w:rsidRDefault="00BE2DE8" w:rsidP="00BE2DE8">
      <w:pPr>
        <w:jc w:val="center"/>
        <w:rPr>
          <w:color w:val="FF0000"/>
          <w:lang w:eastAsia="zh-CN"/>
        </w:rPr>
      </w:pPr>
      <w:r w:rsidRPr="00A74629">
        <w:rPr>
          <w:color w:val="FF0000"/>
          <w:lang w:eastAsia="zh-CN"/>
        </w:rPr>
        <w:t>========================= Unchanged parts =========================</w:t>
      </w:r>
    </w:p>
    <w:p w14:paraId="276D39EE" w14:textId="167EA4B6" w:rsidR="00A97520" w:rsidRDefault="00A97520" w:rsidP="00A97520">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9" w:author="Huawei" w:date="2022-10-29T11:31:00Z">
        <w:r>
          <w:rPr>
            <w:rFonts w:eastAsia="Times New Roman"/>
            <w:lang w:eastAsia="zh-CN"/>
          </w:rPr>
          <w:t xml:space="preserve">Table 6.4-1 of </w:t>
        </w:r>
      </w:ins>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10"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24541DCE" w14:textId="553153C7" w:rsidR="00A97520" w:rsidRDefault="00A97520" w:rsidP="00A97520">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11"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12"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231DE4EA" w14:textId="77777777" w:rsidR="00E22544" w:rsidRDefault="00E22544" w:rsidP="00E22544">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8348E" w14:textId="77777777" w:rsidR="004F191B" w:rsidRDefault="004F191B">
      <w:r>
        <w:separator/>
      </w:r>
    </w:p>
  </w:endnote>
  <w:endnote w:type="continuationSeparator" w:id="0">
    <w:p w14:paraId="45C8C3B6" w14:textId="77777777" w:rsidR="004F191B" w:rsidRDefault="004F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7795A" w14:textId="77777777" w:rsidR="004F191B" w:rsidRDefault="004F191B">
      <w:r>
        <w:separator/>
      </w:r>
    </w:p>
  </w:footnote>
  <w:footnote w:type="continuationSeparator" w:id="0">
    <w:p w14:paraId="6E845F7B" w14:textId="77777777" w:rsidR="004F191B" w:rsidRDefault="004F1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2"/>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10"/>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0042"/>
    <w:rsid w:val="00055E32"/>
    <w:rsid w:val="000677FA"/>
    <w:rsid w:val="00075E89"/>
    <w:rsid w:val="00083AFC"/>
    <w:rsid w:val="000A6394"/>
    <w:rsid w:val="000B0230"/>
    <w:rsid w:val="000B7FED"/>
    <w:rsid w:val="000C038A"/>
    <w:rsid w:val="000C6598"/>
    <w:rsid w:val="000D44B3"/>
    <w:rsid w:val="001170E6"/>
    <w:rsid w:val="00132F6B"/>
    <w:rsid w:val="00145D43"/>
    <w:rsid w:val="00161EFC"/>
    <w:rsid w:val="00165BC5"/>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05B32"/>
    <w:rsid w:val="0026004D"/>
    <w:rsid w:val="002640DD"/>
    <w:rsid w:val="00270A80"/>
    <w:rsid w:val="00270AB3"/>
    <w:rsid w:val="00275D12"/>
    <w:rsid w:val="002819B3"/>
    <w:rsid w:val="00284FEB"/>
    <w:rsid w:val="002860C4"/>
    <w:rsid w:val="002A3E25"/>
    <w:rsid w:val="002B159D"/>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0528"/>
    <w:rsid w:val="003E1A36"/>
    <w:rsid w:val="003E4BCE"/>
    <w:rsid w:val="00410371"/>
    <w:rsid w:val="004118ED"/>
    <w:rsid w:val="00413ACE"/>
    <w:rsid w:val="004242F1"/>
    <w:rsid w:val="004374E5"/>
    <w:rsid w:val="00440CC4"/>
    <w:rsid w:val="00443401"/>
    <w:rsid w:val="00497ED5"/>
    <w:rsid w:val="004B6E63"/>
    <w:rsid w:val="004B75B7"/>
    <w:rsid w:val="004C6491"/>
    <w:rsid w:val="004E4C34"/>
    <w:rsid w:val="004F191B"/>
    <w:rsid w:val="004F7359"/>
    <w:rsid w:val="0051580D"/>
    <w:rsid w:val="005178F9"/>
    <w:rsid w:val="0053386D"/>
    <w:rsid w:val="00547111"/>
    <w:rsid w:val="005546D9"/>
    <w:rsid w:val="0057328F"/>
    <w:rsid w:val="00574DAB"/>
    <w:rsid w:val="00592D74"/>
    <w:rsid w:val="00595BE1"/>
    <w:rsid w:val="005C5842"/>
    <w:rsid w:val="005C7A43"/>
    <w:rsid w:val="005E2C44"/>
    <w:rsid w:val="005E7AA5"/>
    <w:rsid w:val="005F3DA0"/>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672F8"/>
    <w:rsid w:val="009777D9"/>
    <w:rsid w:val="00985F31"/>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97520"/>
    <w:rsid w:val="00AA2CBC"/>
    <w:rsid w:val="00AC5820"/>
    <w:rsid w:val="00AD1CD8"/>
    <w:rsid w:val="00AF5CAD"/>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4796"/>
    <w:rsid w:val="00C66BA2"/>
    <w:rsid w:val="00C67811"/>
    <w:rsid w:val="00C811AA"/>
    <w:rsid w:val="00C95985"/>
    <w:rsid w:val="00C9666C"/>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19C7"/>
    <w:rsid w:val="00E050C3"/>
    <w:rsid w:val="00E13F3D"/>
    <w:rsid w:val="00E22544"/>
    <w:rsid w:val="00E2292A"/>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7234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9FCB8-17DA-4C87-882F-E2C3C3A4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707</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5</cp:revision>
  <cp:lastPrinted>1900-01-01T00:00:00Z</cp:lastPrinted>
  <dcterms:created xsi:type="dcterms:W3CDTF">2022-11-04T08:05:00Z</dcterms:created>
  <dcterms:modified xsi:type="dcterms:W3CDTF">2022-11-06T20:16:00Z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(3)BGycmCjPXYReDbTqe9LeOVfu9VSCeN+WOqV7HaBgOHWjgM1DrYHDkrWWEDKJBBINIVcjx3WZ
ipLzCJGWpTbrH4Nbt+xbVz4Ryj/pZVgLLyrALAMW+JnD7JaZb1JRWdJjEDReihpR0C/PfSp/
qIwGp+BbV/ttWGfyJFE4KVMStaeEepMI9c5xK5J970D7rA/OIdQUIDSA8mLWp4LevN2ALtdm
zhZVN0EWQUs1IH/otb</vt:lpwstr>
  </property>
  <property fmtid="{D5CDD505-2E9C-101B-9397-08002B2CF9AE}" pid="22" name="_2015_ms_pID_7253431">
    <vt:lpwstr>gjaESOdQ0QJG+hLCIoD3Nr/QO/NLjKFP2eWc6uIFub6GXmQo7Jpsm9
2X1NQVHMLzY0TDFXiTBrrCIkIzG3nhzcd01dMcOGwOlLqwHJznjjmSYt78liX6Gr8SOdWt+9
YYEk59vvx6mgHOjjX+TMzyAnRD8buHKBP+bFWqyd2bIReWMp2Q5KqWMBZL0kAq0HPWlpz/zN
M925JYqdmRM13bXxjoqHJ0tHoLhSpi+aHZke</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1667619573</vt:lpwstr>
  </property>
</Properties>
</file>