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13A79" w14:textId="3F36E745" w:rsidR="00DA61AE" w:rsidRPr="002D355F" w:rsidRDefault="00DA61AE" w:rsidP="00DA61AE">
      <w:pPr>
        <w:pStyle w:val="a3"/>
        <w:tabs>
          <w:tab w:val="right" w:pos="10206"/>
        </w:tabs>
        <w:spacing w:after="0" w:afterAutospacing="0"/>
        <w:rPr>
          <w:rFonts w:cs="Arial"/>
          <w:noProof w:val="0"/>
          <w:sz w:val="28"/>
          <w:szCs w:val="28"/>
          <w:lang w:val="en-US"/>
        </w:rPr>
      </w:pPr>
      <w:bookmarkStart w:id="0" w:name="OLE_LINK3"/>
      <w:bookmarkStart w:id="1" w:name="_Ref133120545"/>
      <w:r w:rsidRPr="00871A0A">
        <w:rPr>
          <w:rFonts w:cs="Arial"/>
          <w:noProof w:val="0"/>
          <w:sz w:val="28"/>
          <w:szCs w:val="28"/>
          <w:lang w:val="en-US"/>
        </w:rPr>
        <w:t xml:space="preserve">3GPP </w:t>
      </w:r>
      <w:r w:rsidRPr="002D355F">
        <w:rPr>
          <w:rFonts w:cs="Arial"/>
          <w:noProof w:val="0"/>
          <w:sz w:val="28"/>
          <w:szCs w:val="28"/>
          <w:lang w:val="en-US"/>
        </w:rPr>
        <w:t>TSG RAN WG1</w:t>
      </w:r>
      <w:r w:rsidRPr="002D355F">
        <w:rPr>
          <w:rFonts w:cs="Arial" w:hint="eastAsia"/>
          <w:noProof w:val="0"/>
          <w:sz w:val="28"/>
          <w:szCs w:val="28"/>
          <w:lang w:val="en-US"/>
        </w:rPr>
        <w:t xml:space="preserve"> </w:t>
      </w:r>
      <w:r w:rsidRPr="002D355F">
        <w:rPr>
          <w:rFonts w:cs="Arial"/>
          <w:noProof w:val="0"/>
          <w:sz w:val="28"/>
          <w:szCs w:val="28"/>
          <w:lang w:val="en-US"/>
        </w:rPr>
        <w:t>#111</w:t>
      </w:r>
      <w:r w:rsidRPr="002D355F">
        <w:rPr>
          <w:rFonts w:cs="Arial"/>
          <w:noProof w:val="0"/>
          <w:sz w:val="28"/>
          <w:szCs w:val="28"/>
          <w:lang w:val="en-US"/>
        </w:rPr>
        <w:tab/>
        <w:t>R1-22</w:t>
      </w:r>
      <w:r w:rsidR="00223E6B" w:rsidRPr="002D355F">
        <w:rPr>
          <w:rFonts w:cs="Arial"/>
          <w:noProof w:val="0"/>
          <w:sz w:val="28"/>
          <w:szCs w:val="28"/>
          <w:lang w:val="en-US"/>
        </w:rPr>
        <w:t>11889</w:t>
      </w:r>
    </w:p>
    <w:bookmarkEnd w:id="0"/>
    <w:p w14:paraId="257D19B6" w14:textId="77777777" w:rsidR="00DA61AE" w:rsidRPr="002D355F" w:rsidRDefault="00DA61AE" w:rsidP="00DA61AE">
      <w:pPr>
        <w:pStyle w:val="a3"/>
        <w:rPr>
          <w:rFonts w:asciiTheme="majorHAnsi" w:hAnsiTheme="majorHAnsi" w:cstheme="majorHAnsi"/>
          <w:bCs/>
          <w:sz w:val="28"/>
          <w:lang w:val="en-US"/>
        </w:rPr>
      </w:pPr>
      <w:r w:rsidRPr="002D355F">
        <w:rPr>
          <w:rFonts w:asciiTheme="majorHAnsi" w:eastAsia="SimSun" w:hAnsiTheme="majorHAnsi" w:cstheme="majorHAnsi"/>
          <w:sz w:val="28"/>
          <w:szCs w:val="28"/>
          <w:lang w:val="en-US" w:eastAsia="zh-CN"/>
        </w:rPr>
        <w:t>Toulouse, FR, November 14</w:t>
      </w:r>
      <w:r w:rsidRPr="002D355F">
        <w:rPr>
          <w:rFonts w:asciiTheme="majorHAnsi" w:eastAsia="SimSun" w:hAnsiTheme="majorHAnsi" w:cstheme="majorHAnsi"/>
          <w:sz w:val="28"/>
          <w:szCs w:val="28"/>
          <w:vertAlign w:val="superscript"/>
          <w:lang w:val="en-US" w:eastAsia="zh-CN"/>
        </w:rPr>
        <w:t>th</w:t>
      </w:r>
      <w:r w:rsidRPr="002D355F">
        <w:rPr>
          <w:rFonts w:asciiTheme="majorHAnsi" w:eastAsia="SimSun" w:hAnsiTheme="majorHAnsi" w:cstheme="majorHAnsi"/>
          <w:sz w:val="28"/>
          <w:szCs w:val="28"/>
          <w:lang w:val="en-US" w:eastAsia="zh-CN"/>
        </w:rPr>
        <w:t xml:space="preserve"> – November 18</w:t>
      </w:r>
      <w:r w:rsidRPr="002D355F">
        <w:rPr>
          <w:rFonts w:asciiTheme="majorHAnsi" w:eastAsia="SimSun" w:hAnsiTheme="majorHAnsi" w:cstheme="majorHAnsi"/>
          <w:sz w:val="28"/>
          <w:szCs w:val="28"/>
          <w:vertAlign w:val="superscript"/>
          <w:lang w:val="en-US" w:eastAsia="zh-CN"/>
        </w:rPr>
        <w:t>th</w:t>
      </w:r>
      <w:r w:rsidRPr="002D355F">
        <w:rPr>
          <w:rFonts w:asciiTheme="majorHAnsi" w:eastAsia="SimSun" w:hAnsiTheme="majorHAnsi" w:cstheme="majorHAnsi"/>
          <w:sz w:val="28"/>
          <w:szCs w:val="28"/>
          <w:lang w:val="en-US" w:eastAsia="zh-CN"/>
        </w:rPr>
        <w:t>, 2022</w:t>
      </w:r>
    </w:p>
    <w:p w14:paraId="2E7B3FD7" w14:textId="77777777" w:rsidR="00004B52" w:rsidRPr="002D355F" w:rsidRDefault="00004B52" w:rsidP="005544D4">
      <w:pPr>
        <w:tabs>
          <w:tab w:val="left" w:pos="1985"/>
        </w:tabs>
        <w:spacing w:after="0" w:afterAutospacing="0"/>
        <w:ind w:left="1985" w:hangingChars="706" w:hanging="1985"/>
        <w:rPr>
          <w:rFonts w:ascii="Arial" w:hAnsi="Arial" w:cs="Arial"/>
          <w:b/>
          <w:sz w:val="28"/>
          <w:szCs w:val="28"/>
          <w:lang w:val="en-US"/>
        </w:rPr>
      </w:pPr>
      <w:r w:rsidRPr="002D355F">
        <w:rPr>
          <w:rFonts w:ascii="Arial" w:hAnsi="Arial" w:cs="Arial"/>
          <w:b/>
          <w:sz w:val="28"/>
          <w:szCs w:val="28"/>
          <w:lang w:val="en-US"/>
        </w:rPr>
        <w:t>Source:</w:t>
      </w:r>
      <w:r w:rsidRPr="002D355F">
        <w:rPr>
          <w:rFonts w:ascii="Arial" w:hAnsi="Arial" w:cs="Arial"/>
          <w:b/>
          <w:sz w:val="28"/>
          <w:szCs w:val="28"/>
          <w:lang w:val="en-US"/>
        </w:rPr>
        <w:tab/>
        <w:t>Sharp</w:t>
      </w:r>
    </w:p>
    <w:p w14:paraId="494CEAE7" w14:textId="27912B80" w:rsidR="00004B52" w:rsidRPr="002D355F" w:rsidRDefault="00004B52" w:rsidP="005544D4">
      <w:pPr>
        <w:spacing w:after="0" w:afterAutospacing="0"/>
        <w:ind w:left="1985" w:hangingChars="706" w:hanging="1985"/>
        <w:rPr>
          <w:rFonts w:ascii="Arial" w:eastAsiaTheme="minorEastAsia" w:hAnsi="Arial" w:cs="Arial"/>
          <w:b/>
          <w:sz w:val="28"/>
          <w:szCs w:val="28"/>
          <w:lang w:val="en-US"/>
        </w:rPr>
      </w:pPr>
      <w:r w:rsidRPr="002D355F">
        <w:rPr>
          <w:rFonts w:ascii="Arial" w:hAnsi="Arial" w:cs="Arial"/>
          <w:b/>
          <w:sz w:val="28"/>
          <w:szCs w:val="28"/>
          <w:lang w:val="en-US"/>
        </w:rPr>
        <w:t>Title:</w:t>
      </w:r>
      <w:r w:rsidRPr="002D355F">
        <w:rPr>
          <w:rFonts w:ascii="Arial" w:hAnsi="Arial" w:cs="Arial"/>
          <w:b/>
          <w:sz w:val="28"/>
          <w:szCs w:val="28"/>
          <w:lang w:val="en-US"/>
        </w:rPr>
        <w:tab/>
      </w:r>
      <w:r w:rsidR="00A5078C" w:rsidRPr="002D355F">
        <w:rPr>
          <w:rFonts w:ascii="Arial" w:hAnsi="Arial" w:cs="Arial"/>
          <w:b/>
          <w:sz w:val="28"/>
          <w:szCs w:val="28"/>
          <w:lang w:val="en-US"/>
        </w:rPr>
        <w:t>SRS enhancement targeting TDD CJT and 8 TX operation</w:t>
      </w:r>
    </w:p>
    <w:p w14:paraId="26DC8AEB" w14:textId="5654FD7F" w:rsidR="00004B52" w:rsidRPr="002D355F" w:rsidRDefault="00004B52" w:rsidP="005544D4">
      <w:pPr>
        <w:spacing w:after="0" w:afterAutospacing="0"/>
        <w:ind w:left="1985" w:hangingChars="706" w:hanging="1985"/>
        <w:rPr>
          <w:rFonts w:ascii="Arial" w:eastAsiaTheme="minorEastAsia" w:hAnsi="Arial" w:cs="Arial"/>
          <w:b/>
          <w:sz w:val="28"/>
          <w:szCs w:val="28"/>
          <w:lang w:val="pt-BR"/>
        </w:rPr>
      </w:pPr>
      <w:r w:rsidRPr="002D355F">
        <w:rPr>
          <w:rFonts w:ascii="Arial" w:hAnsi="Arial" w:cs="Arial"/>
          <w:b/>
          <w:sz w:val="28"/>
          <w:szCs w:val="28"/>
          <w:lang w:val="pt-BR"/>
        </w:rPr>
        <w:t>Agenda Item:</w:t>
      </w:r>
      <w:r w:rsidRPr="002D355F">
        <w:rPr>
          <w:rFonts w:ascii="Arial" w:hAnsi="Arial" w:cs="Arial"/>
          <w:b/>
          <w:sz w:val="28"/>
          <w:szCs w:val="28"/>
          <w:lang w:val="pt-BR"/>
        </w:rPr>
        <w:tab/>
      </w:r>
      <w:r w:rsidR="001E0623" w:rsidRPr="002D355F">
        <w:rPr>
          <w:rFonts w:ascii="Arial" w:eastAsiaTheme="minorEastAsia" w:hAnsi="Arial" w:cs="Arial"/>
          <w:b/>
          <w:sz w:val="28"/>
          <w:szCs w:val="28"/>
          <w:lang w:val="pt-BR"/>
        </w:rPr>
        <w:t>9.1.</w:t>
      </w:r>
      <w:r w:rsidR="00F148B8" w:rsidRPr="002D355F">
        <w:rPr>
          <w:rFonts w:ascii="Arial" w:eastAsiaTheme="minorEastAsia" w:hAnsi="Arial" w:cs="Arial"/>
          <w:b/>
          <w:sz w:val="28"/>
          <w:szCs w:val="28"/>
          <w:lang w:val="pt-BR"/>
        </w:rPr>
        <w:t>3.</w:t>
      </w:r>
      <w:r w:rsidR="00A5078C" w:rsidRPr="002D355F">
        <w:rPr>
          <w:rFonts w:ascii="Arial" w:eastAsiaTheme="minorEastAsia" w:hAnsi="Arial" w:cs="Arial"/>
          <w:b/>
          <w:sz w:val="28"/>
          <w:szCs w:val="28"/>
          <w:lang w:val="pt-BR"/>
        </w:rPr>
        <w:t>2</w:t>
      </w:r>
    </w:p>
    <w:p w14:paraId="75CA1B88" w14:textId="77777777" w:rsidR="005E0A27" w:rsidRPr="002D355F" w:rsidRDefault="00004B52" w:rsidP="005544D4">
      <w:pPr>
        <w:pBdr>
          <w:bottom w:val="single" w:sz="12" w:space="1" w:color="auto"/>
        </w:pBdr>
        <w:ind w:left="1985" w:hangingChars="706" w:hanging="1985"/>
        <w:rPr>
          <w:rFonts w:ascii="Arial" w:hAnsi="Arial" w:cs="Arial"/>
          <w:b/>
          <w:sz w:val="28"/>
          <w:szCs w:val="28"/>
          <w:lang w:val="en-US"/>
        </w:rPr>
      </w:pPr>
      <w:r w:rsidRPr="002D355F">
        <w:rPr>
          <w:rFonts w:ascii="Arial" w:hAnsi="Arial" w:cs="Arial"/>
          <w:b/>
          <w:sz w:val="28"/>
          <w:szCs w:val="28"/>
          <w:lang w:val="en-US"/>
        </w:rPr>
        <w:t>Document for:</w:t>
      </w:r>
      <w:r w:rsidRPr="002D355F">
        <w:rPr>
          <w:rFonts w:ascii="Arial" w:hAnsi="Arial" w:cs="Arial"/>
          <w:b/>
          <w:sz w:val="28"/>
          <w:szCs w:val="28"/>
          <w:lang w:val="en-US"/>
        </w:rPr>
        <w:tab/>
        <w:t>Discussion</w:t>
      </w:r>
      <w:bookmarkStart w:id="2" w:name="DocumentFor"/>
      <w:bookmarkEnd w:id="2"/>
      <w:r w:rsidR="00DF7448" w:rsidRPr="002D355F">
        <w:rPr>
          <w:rFonts w:ascii="Arial" w:hAnsi="Arial" w:cs="Arial" w:hint="eastAsia"/>
          <w:b/>
          <w:sz w:val="28"/>
          <w:szCs w:val="28"/>
          <w:lang w:val="en-US"/>
        </w:rPr>
        <w:t xml:space="preserve"> and Decision</w:t>
      </w:r>
    </w:p>
    <w:bookmarkEnd w:id="1"/>
    <w:p w14:paraId="658F1927" w14:textId="4D7985D2" w:rsidR="00004B52" w:rsidRPr="002D355F" w:rsidRDefault="00D74DC6" w:rsidP="005544D4">
      <w:pPr>
        <w:pStyle w:val="10"/>
        <w:adjustRightInd w:val="0"/>
        <w:spacing w:before="100" w:beforeAutospacing="1" w:afterLines="0"/>
        <w:rPr>
          <w:lang w:val="en-US"/>
        </w:rPr>
      </w:pPr>
      <w:r w:rsidRPr="002D355F">
        <w:rPr>
          <w:lang w:val="en-US"/>
        </w:rPr>
        <w:t>Background</w:t>
      </w:r>
    </w:p>
    <w:p w14:paraId="2CAD6AD8" w14:textId="77777777" w:rsidR="00ED5B4C" w:rsidRPr="001B3BA1" w:rsidRDefault="00ED5B4C" w:rsidP="00ED5B4C">
      <w:pPr>
        <w:pStyle w:val="Style1"/>
        <w:snapToGrid w:val="0"/>
        <w:spacing w:line="240" w:lineRule="auto"/>
        <w:ind w:firstLine="0"/>
        <w:contextualSpacing w:val="0"/>
        <w:rPr>
          <w:rFonts w:eastAsia="ＭＳ ゴシック"/>
          <w:sz w:val="24"/>
          <w:lang w:val="en-GB" w:eastAsia="ja-JP"/>
        </w:rPr>
      </w:pPr>
      <w:r w:rsidRPr="002D355F">
        <w:rPr>
          <w:rFonts w:eastAsia="ＭＳ ゴシック" w:hint="eastAsia"/>
          <w:sz w:val="24"/>
          <w:lang w:val="en-GB" w:eastAsia="ja-JP"/>
        </w:rPr>
        <w:t>I</w:t>
      </w:r>
      <w:r w:rsidRPr="002D355F">
        <w:rPr>
          <w:rFonts w:eastAsia="ＭＳ ゴシック"/>
          <w:sz w:val="24"/>
          <w:lang w:val="en-GB" w:eastAsia="ja-JP"/>
        </w:rPr>
        <w:t>n RAN#94e, the working item to enhance both downlink and uplink MIMO operations in Rel-18 was agreed [1].</w:t>
      </w:r>
    </w:p>
    <w:p w14:paraId="13E89A9E" w14:textId="77777777" w:rsidR="00ED5B4C" w:rsidRPr="001B3BA1" w:rsidRDefault="00ED5B4C" w:rsidP="00ED5B4C">
      <w:pPr>
        <w:pStyle w:val="Style1"/>
        <w:snapToGrid w:val="0"/>
        <w:spacing w:line="240" w:lineRule="auto"/>
        <w:ind w:firstLine="0"/>
        <w:contextualSpacing w:val="0"/>
        <w:rPr>
          <w:rFonts w:eastAsia="ＭＳ ゴシック"/>
          <w:sz w:val="24"/>
          <w:lang w:val="en-GB" w:eastAsia="ja-JP"/>
        </w:rPr>
      </w:pPr>
      <w:r w:rsidRPr="001B3BA1">
        <w:rPr>
          <w:rFonts w:eastAsia="ＭＳ ゴシック" w:hint="eastAsia"/>
          <w:sz w:val="24"/>
          <w:lang w:val="en-GB" w:eastAsia="ja-JP"/>
        </w:rPr>
        <w:t>A</w:t>
      </w:r>
      <w:r w:rsidRPr="001B3BA1">
        <w:rPr>
          <w:rFonts w:eastAsia="ＭＳ ゴシック"/>
          <w:sz w:val="24"/>
          <w:lang w:val="en-GB" w:eastAsia="ja-JP"/>
        </w:rPr>
        <w:t>ccording to the WID, the following item needs to be studied, and if justified, specified:</w:t>
      </w:r>
    </w:p>
    <w:p w14:paraId="5D805113" w14:textId="77777777" w:rsidR="00ED5B4C" w:rsidRDefault="00ED5B4C" w:rsidP="00ED5B4C">
      <w:pPr>
        <w:pStyle w:val="Style1"/>
        <w:numPr>
          <w:ilvl w:val="0"/>
          <w:numId w:val="26"/>
        </w:numPr>
        <w:snapToGrid w:val="0"/>
        <w:spacing w:line="240" w:lineRule="auto"/>
        <w:contextualSpacing w:val="0"/>
        <w:rPr>
          <w:rFonts w:eastAsia="ＭＳ ゴシック"/>
          <w:sz w:val="24"/>
          <w:lang w:val="en-GB" w:eastAsia="ja-JP"/>
        </w:rPr>
      </w:pPr>
      <w:r w:rsidRPr="001B3BA1">
        <w:rPr>
          <w:rFonts w:eastAsia="ＭＳ ゴシック"/>
          <w:sz w:val="24"/>
          <w:lang w:val="en-GB" w:eastAsia="ja-JP"/>
        </w:rPr>
        <w:t>enhancement of CSI acquisition for Coherent-JT targeting FR1 and up to 4 TRPs, a</w:t>
      </w:r>
      <w:r>
        <w:rPr>
          <w:rFonts w:eastAsia="ＭＳ ゴシック"/>
          <w:sz w:val="24"/>
          <w:lang w:val="en-GB" w:eastAsia="ja-JP"/>
        </w:rPr>
        <w:t>ssuming ideal backhaul and synchronization as well as the same number of antenna ports across TRPs</w:t>
      </w:r>
    </w:p>
    <w:p w14:paraId="1EB33027" w14:textId="77777777" w:rsidR="00ED5B4C" w:rsidRDefault="00ED5B4C" w:rsidP="00ED5B4C">
      <w:pPr>
        <w:pStyle w:val="Style1"/>
        <w:numPr>
          <w:ilvl w:val="1"/>
          <w:numId w:val="26"/>
        </w:numPr>
        <w:snapToGrid w:val="0"/>
        <w:spacing w:line="240" w:lineRule="auto"/>
        <w:contextualSpacing w:val="0"/>
        <w:rPr>
          <w:rFonts w:eastAsia="ＭＳ ゴシック"/>
          <w:sz w:val="24"/>
          <w:lang w:val="en-GB" w:eastAsia="ja-JP"/>
        </w:rPr>
      </w:pPr>
      <w:r>
        <w:rPr>
          <w:rFonts w:eastAsia="ＭＳ ゴシック" w:hint="eastAsia"/>
          <w:sz w:val="24"/>
          <w:lang w:val="en-GB" w:eastAsia="ja-JP"/>
        </w:rPr>
        <w:t>S</w:t>
      </w:r>
      <w:r>
        <w:rPr>
          <w:rFonts w:eastAsia="ＭＳ ゴシック"/>
          <w:sz w:val="24"/>
          <w:lang w:val="en-GB" w:eastAsia="ja-JP"/>
        </w:rPr>
        <w:t>RS enhancement to manage inter-TRP cross-SRS interference targeting TDD CJT via SRS capacity enhancement and/or interference randomization, with the constraints the 1) without consuming additional resources for SRS; 2) reuse existing SRS comb structure; 3) without new SRS root sequences</w:t>
      </w:r>
    </w:p>
    <w:p w14:paraId="5B4B115F" w14:textId="77777777" w:rsidR="00ED5B4C" w:rsidRPr="0048166C" w:rsidRDefault="00ED5B4C" w:rsidP="00ED5B4C">
      <w:pPr>
        <w:pStyle w:val="Style1"/>
        <w:numPr>
          <w:ilvl w:val="0"/>
          <w:numId w:val="26"/>
        </w:numPr>
        <w:snapToGrid w:val="0"/>
        <w:spacing w:line="240" w:lineRule="auto"/>
        <w:contextualSpacing w:val="0"/>
        <w:rPr>
          <w:rFonts w:eastAsia="ＭＳ ゴシック"/>
          <w:sz w:val="24"/>
          <w:lang w:val="en-GB" w:eastAsia="ja-JP"/>
        </w:rPr>
      </w:pPr>
      <w:r>
        <w:rPr>
          <w:rFonts w:eastAsia="ＭＳ ゴシック" w:hint="eastAsia"/>
          <w:sz w:val="24"/>
          <w:lang w:val="en-GB" w:eastAsia="ja-JP"/>
        </w:rPr>
        <w:t>S</w:t>
      </w:r>
      <w:r>
        <w:rPr>
          <w:rFonts w:eastAsia="ＭＳ ゴシック"/>
          <w:sz w:val="24"/>
          <w:lang w:val="en-GB" w:eastAsia="ja-JP"/>
        </w:rPr>
        <w:t>RS enhancements to enable 8 Tx UL operation to support 4 and more layers per UE in UL targeting CPE/FWA/vehicle Industrial devices</w:t>
      </w:r>
    </w:p>
    <w:p w14:paraId="468DF0DA" w14:textId="2C0C24DA" w:rsidR="006A04DE" w:rsidRPr="00BD0FF7" w:rsidRDefault="006A04DE" w:rsidP="006A04DE">
      <w:pPr>
        <w:pStyle w:val="10"/>
        <w:spacing w:after="180"/>
      </w:pPr>
      <w:r>
        <w:rPr>
          <w:rFonts w:hint="eastAsia"/>
        </w:rPr>
        <w:t>P</w:t>
      </w:r>
      <w:r>
        <w:t>otential enhancements for 8Tx SRS</w:t>
      </w:r>
    </w:p>
    <w:p w14:paraId="4E5DB34F" w14:textId="6E85070E" w:rsidR="006A04DE" w:rsidRDefault="00601DDD" w:rsidP="006A04DE">
      <w:pPr>
        <w:pStyle w:val="20"/>
      </w:pPr>
      <w:r>
        <w:t>2</w:t>
      </w:r>
      <w:r w:rsidR="006A04DE">
        <w:t xml:space="preserve">.1 </w:t>
      </w:r>
      <w:r w:rsidR="00CB7BAF">
        <w:t xml:space="preserve">SRS resource </w:t>
      </w:r>
      <w:r w:rsidR="000D7320">
        <w:t>enhancement</w:t>
      </w:r>
    </w:p>
    <w:p w14:paraId="5E6FA344" w14:textId="0FA1E71A" w:rsidR="00E24935" w:rsidRDefault="00E24935" w:rsidP="001F659C">
      <w:pPr>
        <w:ind w:left="120" w:hangingChars="50" w:hanging="120"/>
      </w:pPr>
      <w:r>
        <w:t>In RAN1#110</w:t>
      </w:r>
      <w:r w:rsidR="00083D44">
        <w:rPr>
          <w:rFonts w:hint="eastAsia"/>
        </w:rPr>
        <w:t>b</w:t>
      </w:r>
      <w:r w:rsidR="00083D44">
        <w:t>is-e</w:t>
      </w:r>
      <w:r>
        <w:t xml:space="preserve"> meeting, the following agreements were made in AI 9.1.3.2 for SRS enhancement</w:t>
      </w:r>
      <w:r w:rsidR="001F659C">
        <w:t xml:space="preserve"> and AI 9.1.4.2 SRI/TPMI enhancement </w:t>
      </w:r>
      <w:r>
        <w:t>[2].</w:t>
      </w:r>
    </w:p>
    <w:tbl>
      <w:tblPr>
        <w:tblStyle w:val="af0"/>
        <w:tblW w:w="0" w:type="auto"/>
        <w:tblLook w:val="04A0" w:firstRow="1" w:lastRow="0" w:firstColumn="1" w:lastColumn="0" w:noHBand="0" w:noVBand="1"/>
      </w:tblPr>
      <w:tblGrid>
        <w:gridCol w:w="9954"/>
      </w:tblGrid>
      <w:tr w:rsidR="00E24935" w14:paraId="39955319" w14:textId="77777777" w:rsidTr="00693093">
        <w:tc>
          <w:tcPr>
            <w:tcW w:w="9954" w:type="dxa"/>
          </w:tcPr>
          <w:p w14:paraId="0E18E239" w14:textId="77777777" w:rsidR="00E24935" w:rsidRPr="001B231E" w:rsidRDefault="00E24935" w:rsidP="00693093">
            <w:pPr>
              <w:snapToGrid/>
              <w:spacing w:after="0" w:afterAutospacing="0"/>
              <w:jc w:val="left"/>
              <w:rPr>
                <w:rFonts w:ascii="Times" w:eastAsia="Batang" w:hAnsi="Times"/>
                <w:b/>
                <w:bCs/>
                <w:sz w:val="20"/>
                <w:highlight w:val="green"/>
                <w:lang w:eastAsia="zh-CN"/>
              </w:rPr>
            </w:pPr>
            <w:r w:rsidRPr="001B231E">
              <w:rPr>
                <w:rFonts w:ascii="Times" w:eastAsia="Batang" w:hAnsi="Times"/>
                <w:b/>
                <w:bCs/>
                <w:sz w:val="20"/>
                <w:highlight w:val="green"/>
                <w:lang w:eastAsia="zh-CN"/>
              </w:rPr>
              <w:t>Agreement</w:t>
            </w:r>
          </w:p>
          <w:p w14:paraId="6BAB4F1D" w14:textId="77777777" w:rsidR="00E24935" w:rsidRPr="001B231E" w:rsidRDefault="00E24935" w:rsidP="00693093">
            <w:pPr>
              <w:snapToGrid/>
              <w:spacing w:after="0" w:afterAutospacing="0"/>
              <w:jc w:val="left"/>
              <w:rPr>
                <w:rFonts w:ascii="Times" w:eastAsia="Batang" w:hAnsi="Times"/>
                <w:bCs/>
                <w:sz w:val="20"/>
                <w:lang w:eastAsia="en-US"/>
              </w:rPr>
            </w:pPr>
            <w:r w:rsidRPr="001B231E">
              <w:rPr>
                <w:rFonts w:ascii="Times" w:eastAsia="Batang" w:hAnsi="Times"/>
                <w:bCs/>
                <w:sz w:val="20"/>
                <w:lang w:eastAsia="en-US"/>
              </w:rPr>
              <w:t>For 8 Tx SRS, at least support</w:t>
            </w:r>
          </w:p>
          <w:p w14:paraId="26070465" w14:textId="77777777" w:rsidR="00E24935" w:rsidRPr="001B231E" w:rsidRDefault="00E24935" w:rsidP="00693093">
            <w:pPr>
              <w:numPr>
                <w:ilvl w:val="0"/>
                <w:numId w:val="42"/>
              </w:numPr>
              <w:snapToGrid/>
              <w:spacing w:after="0" w:afterAutospacing="0" w:line="256" w:lineRule="auto"/>
              <w:jc w:val="left"/>
              <w:rPr>
                <w:rFonts w:ascii="Times" w:eastAsia="Batang" w:hAnsi="Times" w:cs="Times"/>
                <w:bCs/>
                <w:sz w:val="20"/>
                <w:lang w:val="en-US" w:eastAsia="en-US"/>
              </w:rPr>
            </w:pPr>
            <w:r w:rsidRPr="001B231E">
              <w:rPr>
                <w:rFonts w:ascii="Times" w:eastAsia="Batang" w:hAnsi="Times" w:cs="Times"/>
                <w:bCs/>
                <w:sz w:val="20"/>
                <w:lang w:val="en-US" w:eastAsia="en-US"/>
              </w:rPr>
              <w:t>8 ports in 1 SRS resource for ‘antennaSwitching’;</w:t>
            </w:r>
          </w:p>
          <w:p w14:paraId="76407014" w14:textId="77777777" w:rsidR="00E24935" w:rsidRPr="001B231E" w:rsidRDefault="00E24935" w:rsidP="00693093">
            <w:pPr>
              <w:numPr>
                <w:ilvl w:val="1"/>
                <w:numId w:val="42"/>
              </w:numPr>
              <w:snapToGrid/>
              <w:spacing w:after="0" w:afterAutospacing="0" w:line="256" w:lineRule="auto"/>
              <w:jc w:val="left"/>
              <w:rPr>
                <w:rFonts w:ascii="Times" w:eastAsia="Batang" w:hAnsi="Times" w:cs="Times"/>
                <w:bCs/>
                <w:sz w:val="20"/>
                <w:lang w:val="en-US" w:eastAsia="en-US"/>
              </w:rPr>
            </w:pPr>
            <w:r w:rsidRPr="001B231E">
              <w:rPr>
                <w:rFonts w:ascii="Times" w:eastAsia="Batang" w:hAnsi="Times" w:cs="Times"/>
                <w:bCs/>
                <w:sz w:val="20"/>
                <w:lang w:val="en-US" w:eastAsia="en-US"/>
              </w:rPr>
              <w:t xml:space="preserve">FFS 8 ports in one or multiple SRS resources for ‘codebook’ </w:t>
            </w:r>
          </w:p>
          <w:p w14:paraId="2118A3DB" w14:textId="77777777" w:rsidR="00E24935" w:rsidRPr="001B231E" w:rsidRDefault="00E24935" w:rsidP="00693093">
            <w:pPr>
              <w:snapToGrid/>
              <w:spacing w:after="0" w:afterAutospacing="0"/>
              <w:jc w:val="left"/>
              <w:rPr>
                <w:rFonts w:ascii="Times" w:eastAsia="Batang" w:hAnsi="Times"/>
                <w:bCs/>
                <w:sz w:val="20"/>
                <w:lang w:eastAsia="en-US"/>
              </w:rPr>
            </w:pPr>
            <w:r w:rsidRPr="001B231E">
              <w:rPr>
                <w:rFonts w:ascii="Times" w:eastAsia="Batang" w:hAnsi="Times"/>
                <w:bCs/>
                <w:sz w:val="20"/>
                <w:lang w:eastAsia="en-US"/>
              </w:rPr>
              <w:t>Above does not imply support for 8 ports in one or multiple OFDM symbols</w:t>
            </w:r>
          </w:p>
          <w:p w14:paraId="4952D450" w14:textId="77777777" w:rsidR="00E24935" w:rsidRPr="001B231E" w:rsidRDefault="00E24935" w:rsidP="00693093">
            <w:pPr>
              <w:snapToGrid/>
              <w:spacing w:after="0" w:afterAutospacing="0"/>
              <w:jc w:val="left"/>
              <w:rPr>
                <w:rFonts w:ascii="Times" w:eastAsia="Batang" w:hAnsi="Times"/>
                <w:b/>
                <w:bCs/>
                <w:sz w:val="20"/>
                <w:highlight w:val="green"/>
                <w:lang w:eastAsia="zh-CN"/>
              </w:rPr>
            </w:pPr>
            <w:r w:rsidRPr="001B231E">
              <w:rPr>
                <w:rFonts w:ascii="Times" w:eastAsia="Batang" w:hAnsi="Times"/>
                <w:b/>
                <w:bCs/>
                <w:sz w:val="20"/>
                <w:highlight w:val="green"/>
                <w:lang w:eastAsia="zh-CN"/>
              </w:rPr>
              <w:t>Agreement</w:t>
            </w:r>
          </w:p>
          <w:p w14:paraId="09A7CD0B" w14:textId="77777777" w:rsidR="00E24935" w:rsidRPr="001B231E" w:rsidRDefault="00E24935" w:rsidP="00693093">
            <w:pPr>
              <w:snapToGrid/>
              <w:spacing w:after="0" w:afterAutospacing="0"/>
              <w:jc w:val="left"/>
              <w:rPr>
                <w:rFonts w:ascii="Times" w:eastAsia="Batang" w:hAnsi="Times"/>
                <w:bCs/>
                <w:sz w:val="20"/>
                <w:szCs w:val="24"/>
                <w:lang w:eastAsia="en-US"/>
              </w:rPr>
            </w:pPr>
            <w:r w:rsidRPr="001B231E">
              <w:rPr>
                <w:rFonts w:ascii="Times" w:eastAsia="Batang" w:hAnsi="Times"/>
                <w:bCs/>
                <w:sz w:val="20"/>
                <w:lang w:eastAsia="en-US"/>
              </w:rPr>
              <w:t>For the maximum number of SRS resource sets for SRS with 8T8R with ‘</w:t>
            </w:r>
            <w:r w:rsidRPr="001B231E">
              <w:rPr>
                <w:rFonts w:ascii="Times" w:eastAsia="Batang" w:hAnsi="Times"/>
                <w:bCs/>
                <w:i/>
                <w:iCs/>
                <w:sz w:val="20"/>
                <w:lang w:eastAsia="en-US"/>
              </w:rPr>
              <w:t>antennaSwitching’</w:t>
            </w:r>
            <w:r w:rsidRPr="001B231E">
              <w:rPr>
                <w:rFonts w:ascii="Times" w:eastAsia="Batang" w:hAnsi="Times"/>
                <w:bCs/>
                <w:sz w:val="20"/>
                <w:lang w:eastAsia="en-US"/>
              </w:rPr>
              <w:t>,</w:t>
            </w:r>
            <w:r w:rsidRPr="001B231E">
              <w:rPr>
                <w:rFonts w:ascii="Times" w:eastAsia="Batang" w:hAnsi="Times"/>
                <w:bCs/>
                <w:sz w:val="20"/>
                <w:szCs w:val="24"/>
                <w:lang w:eastAsia="en-US"/>
              </w:rPr>
              <w:t xml:space="preserve"> keep the existing value of the maximum number of SRS resource sets (as provided in Rel-17 antenna switching nTnR)</w:t>
            </w:r>
          </w:p>
          <w:p w14:paraId="0571D985" w14:textId="77777777" w:rsidR="00E24935" w:rsidRPr="001B231E" w:rsidRDefault="00E24935" w:rsidP="00693093">
            <w:pPr>
              <w:snapToGrid/>
              <w:spacing w:after="0" w:afterAutospacing="0"/>
              <w:jc w:val="left"/>
              <w:rPr>
                <w:rFonts w:ascii="Times" w:eastAsia="Batang" w:hAnsi="Times"/>
                <w:b/>
                <w:bCs/>
                <w:sz w:val="20"/>
                <w:highlight w:val="green"/>
                <w:lang w:eastAsia="zh-CN"/>
              </w:rPr>
            </w:pPr>
            <w:r w:rsidRPr="001B231E">
              <w:rPr>
                <w:rFonts w:ascii="Times" w:eastAsia="Batang" w:hAnsi="Times"/>
                <w:b/>
                <w:bCs/>
                <w:sz w:val="20"/>
                <w:highlight w:val="green"/>
                <w:lang w:eastAsia="zh-CN"/>
              </w:rPr>
              <w:t>Agreement</w:t>
            </w:r>
          </w:p>
          <w:p w14:paraId="7BB27178" w14:textId="77777777" w:rsidR="00E24935" w:rsidRPr="001B231E" w:rsidRDefault="00E24935" w:rsidP="00693093">
            <w:pPr>
              <w:snapToGrid/>
              <w:spacing w:after="0" w:afterAutospacing="0"/>
              <w:jc w:val="left"/>
              <w:rPr>
                <w:rFonts w:ascii="Times" w:eastAsia="Batang" w:hAnsi="Times"/>
                <w:bCs/>
                <w:sz w:val="20"/>
                <w:szCs w:val="18"/>
                <w:lang w:eastAsia="en-US"/>
              </w:rPr>
            </w:pPr>
            <w:r w:rsidRPr="001B231E">
              <w:rPr>
                <w:rFonts w:ascii="Times" w:eastAsia="Batang" w:hAnsi="Times"/>
                <w:bCs/>
                <w:sz w:val="20"/>
                <w:szCs w:val="18"/>
                <w:lang w:eastAsia="en-US"/>
              </w:rPr>
              <w:t>For an 8-port SRS resource in an SRS resource set with usage antennaSwitching (i.e., for 8T8R antenna switching), the 8-port SRS resource is transmitted in at least one OFDM symbol.</w:t>
            </w:r>
          </w:p>
          <w:p w14:paraId="6B871C74" w14:textId="77777777" w:rsidR="00E24935" w:rsidRDefault="00E24935" w:rsidP="00693093">
            <w:pPr>
              <w:snapToGrid/>
              <w:spacing w:after="0" w:afterAutospacing="0" w:line="256" w:lineRule="auto"/>
              <w:ind w:left="502" w:hanging="360"/>
              <w:rPr>
                <w:rFonts w:ascii="Times" w:eastAsia="Batang" w:hAnsi="Times" w:cs="Times"/>
                <w:bCs/>
                <w:sz w:val="20"/>
                <w:szCs w:val="22"/>
                <w:lang w:val="en-US" w:eastAsia="en-US"/>
              </w:rPr>
            </w:pPr>
            <w:r w:rsidRPr="001B231E">
              <w:rPr>
                <w:rFonts w:ascii="Times" w:eastAsia="Batang" w:hAnsi="Times" w:cs="Times"/>
                <w:bCs/>
                <w:sz w:val="20"/>
                <w:szCs w:val="22"/>
                <w:lang w:val="en-US" w:eastAsia="en-US"/>
              </w:rPr>
              <w:lastRenderedPageBreak/>
              <w:t>FFS: the resource transmitted in multiple OFDM symbols where different ports are mapped to different symbols.</w:t>
            </w:r>
          </w:p>
          <w:p w14:paraId="72F55CE1" w14:textId="77777777" w:rsidR="00083D44" w:rsidRDefault="00083D44" w:rsidP="00083D44">
            <w:pPr>
              <w:snapToGrid/>
              <w:spacing w:after="0" w:afterAutospacing="0" w:line="256" w:lineRule="auto"/>
              <w:rPr>
                <w:rFonts w:ascii="Times" w:eastAsia="SimSun" w:hAnsi="Times" w:cs="Times"/>
                <w:bCs/>
                <w:sz w:val="20"/>
                <w:szCs w:val="22"/>
                <w:lang w:val="en-US" w:eastAsia="zh-CN"/>
              </w:rPr>
            </w:pPr>
          </w:p>
          <w:p w14:paraId="614D754C" w14:textId="77777777" w:rsidR="00083D44" w:rsidRPr="00083D44" w:rsidRDefault="00083D44" w:rsidP="00083D44">
            <w:pPr>
              <w:snapToGrid/>
              <w:spacing w:after="0" w:afterAutospacing="0"/>
              <w:jc w:val="left"/>
              <w:rPr>
                <w:rFonts w:ascii="Times" w:eastAsia="Batang" w:hAnsi="Times" w:cs="Times"/>
                <w:b/>
                <w:bCs/>
                <w:sz w:val="20"/>
                <w:szCs w:val="24"/>
                <w:highlight w:val="green"/>
                <w:lang w:eastAsia="x-none"/>
              </w:rPr>
            </w:pPr>
            <w:r w:rsidRPr="00083D44">
              <w:rPr>
                <w:rFonts w:ascii="Times" w:eastAsia="Batang" w:hAnsi="Times" w:cs="Times"/>
                <w:b/>
                <w:bCs/>
                <w:sz w:val="20"/>
                <w:szCs w:val="24"/>
                <w:highlight w:val="green"/>
                <w:lang w:eastAsia="x-none"/>
              </w:rPr>
              <w:t>Agreement</w:t>
            </w:r>
          </w:p>
          <w:p w14:paraId="7399C471" w14:textId="77777777" w:rsidR="00083D44" w:rsidRPr="00083D44" w:rsidRDefault="00083D44" w:rsidP="00083D44">
            <w:pPr>
              <w:snapToGrid/>
              <w:spacing w:after="0" w:afterAutospacing="0"/>
              <w:jc w:val="left"/>
              <w:rPr>
                <w:rFonts w:ascii="Times" w:eastAsia="Batang" w:hAnsi="Times" w:cs="Times"/>
                <w:bCs/>
                <w:sz w:val="20"/>
                <w:szCs w:val="24"/>
                <w:lang w:eastAsia="en-US"/>
              </w:rPr>
            </w:pPr>
            <w:r w:rsidRPr="00083D44">
              <w:rPr>
                <w:rFonts w:ascii="Times" w:eastAsia="Batang" w:hAnsi="Times" w:cs="Times"/>
                <w:bCs/>
                <w:iCs/>
                <w:sz w:val="20"/>
                <w:lang w:eastAsia="en-US"/>
              </w:rPr>
              <w:t>For an 8-port SRS resource in a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w:t>
            </w:r>
            <w:r w:rsidRPr="00083D44">
              <w:rPr>
                <w:rFonts w:ascii="Times" w:eastAsia="Batang" w:hAnsi="Times" w:cs="Times"/>
                <w:bCs/>
                <w:sz w:val="20"/>
                <w:szCs w:val="24"/>
                <w:lang w:eastAsia="en-US"/>
              </w:rPr>
              <w:t xml:space="preserve"> </w:t>
            </w:r>
          </w:p>
          <w:p w14:paraId="6D12091A" w14:textId="77777777" w:rsidR="00083D44" w:rsidRPr="00083D44" w:rsidRDefault="00083D44" w:rsidP="00083D44">
            <w:pPr>
              <w:numPr>
                <w:ilvl w:val="0"/>
                <w:numId w:val="46"/>
              </w:numPr>
              <w:snapToGrid/>
              <w:spacing w:after="0" w:afterAutospacing="0"/>
              <w:contextualSpacing/>
              <w:jc w:val="left"/>
              <w:rPr>
                <w:rFonts w:ascii="Times" w:eastAsia="Batang" w:hAnsi="Times" w:cs="Times"/>
                <w:bCs/>
                <w:sz w:val="20"/>
                <w:szCs w:val="24"/>
                <w:lang w:eastAsia="x-none"/>
              </w:rPr>
            </w:pPr>
            <w:r w:rsidRPr="00083D44">
              <w:rPr>
                <w:rFonts w:ascii="Times" w:eastAsia="Batang" w:hAnsi="Times" w:cs="Times"/>
                <w:bCs/>
                <w:sz w:val="20"/>
                <w:szCs w:val="24"/>
                <w:lang w:eastAsia="x-none"/>
              </w:rPr>
              <w:t>m takes the legacy values, i.e., 1,2,4,8,10,12,14.</w:t>
            </w:r>
          </w:p>
          <w:p w14:paraId="048BAC49" w14:textId="77777777" w:rsidR="00083D44" w:rsidRDefault="00083D44" w:rsidP="00083D44">
            <w:pPr>
              <w:snapToGrid/>
              <w:spacing w:after="0" w:afterAutospacing="0" w:line="256" w:lineRule="auto"/>
              <w:rPr>
                <w:rFonts w:ascii="Times" w:eastAsia="SimSun" w:hAnsi="Times" w:cs="Times"/>
                <w:bCs/>
                <w:sz w:val="20"/>
                <w:szCs w:val="22"/>
                <w:lang w:eastAsia="zh-CN"/>
              </w:rPr>
            </w:pPr>
          </w:p>
          <w:p w14:paraId="111A5233" w14:textId="77777777" w:rsidR="00083D44" w:rsidRPr="00083D44" w:rsidRDefault="00083D44" w:rsidP="00083D44">
            <w:pPr>
              <w:snapToGrid/>
              <w:spacing w:after="0" w:afterAutospacing="0"/>
              <w:jc w:val="left"/>
              <w:rPr>
                <w:rFonts w:ascii="Times" w:eastAsia="Batang" w:hAnsi="Times" w:cs="Times"/>
                <w:b/>
                <w:bCs/>
                <w:sz w:val="20"/>
                <w:szCs w:val="24"/>
                <w:highlight w:val="green"/>
                <w:lang w:eastAsia="x-none"/>
              </w:rPr>
            </w:pPr>
            <w:r w:rsidRPr="00083D44">
              <w:rPr>
                <w:rFonts w:ascii="Times" w:eastAsia="Batang" w:hAnsi="Times" w:cs="Times"/>
                <w:b/>
                <w:bCs/>
                <w:sz w:val="20"/>
                <w:szCs w:val="24"/>
                <w:highlight w:val="green"/>
                <w:lang w:eastAsia="x-none"/>
              </w:rPr>
              <w:t>Agreement</w:t>
            </w:r>
          </w:p>
          <w:p w14:paraId="39D0174A" w14:textId="77777777" w:rsidR="00083D44" w:rsidRPr="00083D44" w:rsidRDefault="00083D44" w:rsidP="00083D44">
            <w:pPr>
              <w:snapToGrid/>
              <w:spacing w:after="0" w:afterAutospacing="0"/>
              <w:jc w:val="left"/>
              <w:rPr>
                <w:rFonts w:ascii="Times" w:eastAsia="Batang" w:hAnsi="Times" w:cs="Times"/>
                <w:bCs/>
                <w:sz w:val="20"/>
                <w:szCs w:val="24"/>
                <w:lang w:eastAsia="en-US"/>
              </w:rPr>
            </w:pPr>
            <w:r w:rsidRPr="00083D44">
              <w:rPr>
                <w:rFonts w:ascii="Times" w:eastAsia="Batang" w:hAnsi="Times" w:cs="Times"/>
                <w:bCs/>
                <w:iCs/>
                <w:sz w:val="20"/>
                <w:lang w:eastAsia="en-US"/>
              </w:rPr>
              <w:t>For one single SRS resource in a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w:t>
            </w:r>
            <w:r w:rsidRPr="00083D44">
              <w:rPr>
                <w:rFonts w:ascii="Times" w:eastAsia="Batang" w:hAnsi="Times" w:cs="Times"/>
                <w:bCs/>
                <w:sz w:val="20"/>
                <w:szCs w:val="24"/>
                <w:lang w:eastAsia="en-US"/>
              </w:rPr>
              <w:t xml:space="preserve"> </w:t>
            </w:r>
          </w:p>
          <w:p w14:paraId="7F1A4486" w14:textId="77777777" w:rsidR="00083D44" w:rsidRPr="00083D44" w:rsidRDefault="00083D44" w:rsidP="00083D44">
            <w:pPr>
              <w:numPr>
                <w:ilvl w:val="0"/>
                <w:numId w:val="46"/>
              </w:numPr>
              <w:snapToGrid/>
              <w:spacing w:after="0" w:afterAutospacing="0"/>
              <w:contextualSpacing/>
              <w:jc w:val="left"/>
              <w:rPr>
                <w:rFonts w:ascii="Times" w:eastAsia="Batang" w:hAnsi="Times" w:cs="Times"/>
                <w:bCs/>
                <w:sz w:val="20"/>
                <w:szCs w:val="24"/>
                <w:lang w:eastAsia="x-none"/>
              </w:rPr>
            </w:pPr>
            <w:r w:rsidRPr="00083D44">
              <w:rPr>
                <w:rFonts w:ascii="Times" w:eastAsia="Batang" w:hAnsi="Times" w:cs="Times"/>
                <w:bCs/>
                <w:sz w:val="20"/>
                <w:szCs w:val="24"/>
                <w:lang w:eastAsia="x-none"/>
              </w:rPr>
              <w:t>n can be 8</w:t>
            </w:r>
          </w:p>
          <w:p w14:paraId="2DC3D64C" w14:textId="77777777" w:rsidR="00083D44" w:rsidRPr="00083D44" w:rsidRDefault="00083D44" w:rsidP="00083D44">
            <w:pPr>
              <w:numPr>
                <w:ilvl w:val="0"/>
                <w:numId w:val="46"/>
              </w:numPr>
              <w:snapToGrid/>
              <w:spacing w:after="0" w:afterAutospacing="0"/>
              <w:contextualSpacing/>
              <w:jc w:val="left"/>
              <w:rPr>
                <w:rFonts w:ascii="Times" w:eastAsia="Batang" w:hAnsi="Times" w:cs="Times"/>
                <w:bCs/>
                <w:sz w:val="20"/>
                <w:szCs w:val="24"/>
                <w:lang w:eastAsia="x-none"/>
              </w:rPr>
            </w:pPr>
            <w:r w:rsidRPr="00083D44">
              <w:rPr>
                <w:rFonts w:ascii="Times" w:eastAsia="Batang" w:hAnsi="Times" w:cs="Times"/>
                <w:bCs/>
                <w:sz w:val="20"/>
                <w:szCs w:val="24"/>
                <w:lang w:eastAsia="x-none"/>
              </w:rPr>
              <w:t>m takes the legacy values, i.e., 1,2,4,8,10,12,14.</w:t>
            </w:r>
          </w:p>
          <w:p w14:paraId="07E2E44A" w14:textId="77777777" w:rsidR="00083D44" w:rsidRDefault="00083D44" w:rsidP="00083D44">
            <w:pPr>
              <w:snapToGrid/>
              <w:spacing w:after="0" w:afterAutospacing="0" w:line="256" w:lineRule="auto"/>
              <w:rPr>
                <w:rFonts w:ascii="Times" w:eastAsia="SimSun" w:hAnsi="Times" w:cs="Times"/>
                <w:bCs/>
                <w:sz w:val="20"/>
                <w:szCs w:val="22"/>
                <w:lang w:eastAsia="zh-CN"/>
              </w:rPr>
            </w:pPr>
          </w:p>
          <w:p w14:paraId="52A30528" w14:textId="77777777" w:rsidR="00D25712" w:rsidRPr="00D25712" w:rsidRDefault="00D25712" w:rsidP="00D25712">
            <w:pPr>
              <w:snapToGrid/>
              <w:spacing w:after="0" w:afterAutospacing="0"/>
              <w:jc w:val="left"/>
              <w:rPr>
                <w:rFonts w:ascii="Times" w:eastAsia="Batang" w:hAnsi="Times" w:cs="Times"/>
                <w:b/>
                <w:bCs/>
                <w:sz w:val="20"/>
                <w:highlight w:val="green"/>
                <w:lang w:eastAsia="en-US"/>
              </w:rPr>
            </w:pPr>
            <w:r w:rsidRPr="00D25712">
              <w:rPr>
                <w:rFonts w:ascii="Times" w:eastAsia="Batang" w:hAnsi="Times" w:cs="Times"/>
                <w:b/>
                <w:bCs/>
                <w:sz w:val="20"/>
                <w:highlight w:val="green"/>
                <w:lang w:eastAsia="en-US"/>
              </w:rPr>
              <w:t>Agreement</w:t>
            </w:r>
          </w:p>
          <w:p w14:paraId="5309B1E9" w14:textId="77777777" w:rsidR="00D25712" w:rsidRPr="00D25712" w:rsidRDefault="00D25712" w:rsidP="00D25712">
            <w:pPr>
              <w:snapToGrid/>
              <w:spacing w:after="0" w:afterAutospacing="0"/>
              <w:rPr>
                <w:rFonts w:eastAsia="Malgun Gothic"/>
                <w:iCs/>
                <w:sz w:val="20"/>
                <w:lang w:val="en-US" w:eastAsia="ko-KR"/>
              </w:rPr>
            </w:pPr>
            <w:r w:rsidRPr="00D25712">
              <w:rPr>
                <w:rFonts w:ascii="Times" w:eastAsia="Batang" w:hAnsi="Times" w:cs="Times"/>
                <w:iCs/>
                <w:sz w:val="20"/>
                <w:lang w:eastAsia="x-none"/>
              </w:rPr>
              <w:t>For SRS configuration required for non-codebook-based UL transmission by an 8TX UE, Alt1 is supported, that is</w:t>
            </w:r>
          </w:p>
          <w:p w14:paraId="35FB2471" w14:textId="77777777" w:rsidR="00D25712" w:rsidRPr="00D25712" w:rsidRDefault="00D25712" w:rsidP="00D25712">
            <w:pPr>
              <w:numPr>
                <w:ilvl w:val="0"/>
                <w:numId w:val="47"/>
              </w:numPr>
              <w:snapToGrid/>
              <w:spacing w:after="0" w:afterAutospacing="0"/>
              <w:jc w:val="left"/>
              <w:rPr>
                <w:rFonts w:ascii="Times" w:eastAsia="Times New Roman" w:hAnsi="Times"/>
                <w:iCs/>
                <w:sz w:val="20"/>
                <w:lang w:eastAsia="en-US"/>
              </w:rPr>
            </w:pPr>
            <w:r w:rsidRPr="00D25712">
              <w:rPr>
                <w:rFonts w:ascii="Times" w:eastAsia="Times New Roman" w:hAnsi="Times"/>
                <w:iCs/>
                <w:sz w:val="20"/>
                <w:lang w:eastAsia="en-US"/>
              </w:rPr>
              <w:t>Alt1: A single SRS resource set configured with up to 8 single-port SRS resources</w:t>
            </w:r>
          </w:p>
          <w:p w14:paraId="7EB1D2FF" w14:textId="77777777" w:rsidR="00D25712" w:rsidRPr="00D25712" w:rsidRDefault="00D25712" w:rsidP="00D25712">
            <w:pPr>
              <w:numPr>
                <w:ilvl w:val="0"/>
                <w:numId w:val="47"/>
              </w:numPr>
              <w:snapToGrid/>
              <w:spacing w:after="0" w:afterAutospacing="0"/>
              <w:jc w:val="left"/>
              <w:rPr>
                <w:rFonts w:ascii="Times" w:eastAsia="Times New Roman" w:hAnsi="Times"/>
                <w:iCs/>
                <w:sz w:val="20"/>
                <w:lang w:eastAsia="en-US"/>
              </w:rPr>
            </w:pPr>
            <w:r w:rsidRPr="00D25712">
              <w:rPr>
                <w:rFonts w:ascii="Times" w:eastAsia="Times New Roman" w:hAnsi="Times"/>
                <w:iCs/>
                <w:sz w:val="20"/>
                <w:lang w:eastAsia="en-US"/>
              </w:rPr>
              <w:t>FFS: Configuration of up to two, or four SRS resource sets, each configured with up to 4, or 2 single-port SRS resources, respectively.</w:t>
            </w:r>
          </w:p>
          <w:p w14:paraId="7F8727E9" w14:textId="77777777" w:rsidR="00D25712" w:rsidRDefault="00D25712" w:rsidP="00083D44">
            <w:pPr>
              <w:snapToGrid/>
              <w:spacing w:after="0" w:afterAutospacing="0" w:line="256" w:lineRule="auto"/>
              <w:rPr>
                <w:rFonts w:ascii="Times" w:eastAsia="SimSun" w:hAnsi="Times" w:cs="Times"/>
                <w:bCs/>
                <w:sz w:val="20"/>
                <w:szCs w:val="22"/>
                <w:lang w:eastAsia="zh-CN"/>
              </w:rPr>
            </w:pPr>
          </w:p>
          <w:p w14:paraId="74A0BDCC" w14:textId="77777777" w:rsidR="00D25712" w:rsidRPr="00D25712" w:rsidRDefault="00D25712" w:rsidP="00D25712">
            <w:pPr>
              <w:snapToGrid/>
              <w:spacing w:after="0" w:afterAutospacing="0"/>
              <w:jc w:val="left"/>
              <w:rPr>
                <w:rFonts w:ascii="Times" w:eastAsia="Batang" w:hAnsi="Times" w:cs="Times"/>
                <w:b/>
                <w:bCs/>
                <w:sz w:val="20"/>
                <w:highlight w:val="green"/>
                <w:lang w:eastAsia="en-US"/>
              </w:rPr>
            </w:pPr>
            <w:r w:rsidRPr="00D25712">
              <w:rPr>
                <w:rFonts w:ascii="Times" w:eastAsia="Batang" w:hAnsi="Times" w:cs="Times"/>
                <w:b/>
                <w:bCs/>
                <w:sz w:val="20"/>
                <w:highlight w:val="green"/>
                <w:lang w:eastAsia="en-US"/>
              </w:rPr>
              <w:t>Agreement</w:t>
            </w:r>
          </w:p>
          <w:p w14:paraId="559E35EA" w14:textId="77777777" w:rsidR="00D25712" w:rsidRPr="00D25712" w:rsidRDefault="00D25712" w:rsidP="00D25712">
            <w:pPr>
              <w:snapToGrid/>
              <w:spacing w:after="0" w:afterAutospacing="0"/>
              <w:contextualSpacing/>
              <w:jc w:val="left"/>
              <w:rPr>
                <w:rFonts w:ascii="Times" w:eastAsia="Malgun Gothic" w:hAnsi="Times" w:cs="Times"/>
                <w:sz w:val="20"/>
                <w:lang w:val="en-US" w:eastAsia="ko-KR"/>
              </w:rPr>
            </w:pPr>
            <w:r w:rsidRPr="00D25712">
              <w:rPr>
                <w:rFonts w:ascii="Times" w:eastAsia="Malgun Gothic" w:hAnsi="Times" w:cs="Times"/>
                <w:iCs/>
                <w:sz w:val="20"/>
                <w:lang w:val="en-US" w:eastAsia="ko-KR"/>
              </w:rPr>
              <w:t>For SRS configuration supporting codebook -based UL transmission for an 8TX UE ,</w:t>
            </w:r>
            <w:r w:rsidRPr="00D25712">
              <w:rPr>
                <w:rFonts w:ascii="Times" w:eastAsia="Malgun Gothic" w:hAnsi="Times" w:cs="Times"/>
                <w:sz w:val="20"/>
                <w:lang w:val="en-US" w:eastAsia="ko-KR"/>
              </w:rPr>
              <w:t xml:space="preserve">  </w:t>
            </w:r>
          </w:p>
          <w:p w14:paraId="3187471F" w14:textId="77777777" w:rsidR="00D25712" w:rsidRPr="00D25712" w:rsidRDefault="00D25712" w:rsidP="00D25712">
            <w:pPr>
              <w:numPr>
                <w:ilvl w:val="0"/>
                <w:numId w:val="48"/>
              </w:numPr>
              <w:snapToGrid/>
              <w:spacing w:after="0" w:afterAutospacing="0"/>
              <w:jc w:val="left"/>
              <w:rPr>
                <w:rFonts w:ascii="Times" w:eastAsia="Times New Roman" w:hAnsi="Times" w:cs="Times"/>
                <w:sz w:val="20"/>
                <w:lang w:eastAsia="en-US"/>
              </w:rPr>
            </w:pPr>
            <w:r w:rsidRPr="00D25712">
              <w:rPr>
                <w:rFonts w:ascii="Times" w:eastAsia="Times New Roman" w:hAnsi="Times" w:cs="Times"/>
                <w:iCs/>
                <w:sz w:val="20"/>
                <w:lang w:eastAsia="en-US"/>
              </w:rPr>
              <w:t>Support</w:t>
            </w:r>
            <w:r w:rsidRPr="00D25712">
              <w:rPr>
                <w:rFonts w:ascii="Times" w:eastAsia="Times New Roman" w:hAnsi="Times" w:cs="Times"/>
                <w:sz w:val="20"/>
                <w:lang w:eastAsia="en-US"/>
              </w:rPr>
              <w:t xml:space="preserve"> </w:t>
            </w:r>
            <w:r w:rsidRPr="00D25712">
              <w:rPr>
                <w:rFonts w:ascii="Times" w:eastAsia="Times New Roman" w:hAnsi="Times" w:cs="Times"/>
                <w:iCs/>
                <w:sz w:val="20"/>
                <w:lang w:eastAsia="en-US"/>
              </w:rPr>
              <w:t>configuration of</w:t>
            </w:r>
            <w:r w:rsidRPr="00D25712">
              <w:rPr>
                <w:rFonts w:ascii="Times" w:eastAsia="Times New Roman" w:hAnsi="Times" w:cs="Times"/>
                <w:sz w:val="20"/>
                <w:lang w:eastAsia="en-US"/>
              </w:rPr>
              <w:t xml:space="preserve"> </w:t>
            </w:r>
            <w:r w:rsidRPr="00D25712">
              <w:rPr>
                <w:rFonts w:ascii="Times" w:eastAsia="Times New Roman" w:hAnsi="Times" w:cs="Times"/>
                <w:iCs/>
                <w:sz w:val="20"/>
                <w:lang w:eastAsia="en-US"/>
              </w:rPr>
              <w:t>1 SRS resource set containing up to X 8-port SRS resource(s), where X = 2</w:t>
            </w:r>
            <w:r w:rsidRPr="00D25712">
              <w:rPr>
                <w:rFonts w:ascii="Times" w:eastAsia="Times New Roman" w:hAnsi="Times" w:cs="Times"/>
                <w:sz w:val="20"/>
                <w:lang w:eastAsia="en-US"/>
              </w:rPr>
              <w:t xml:space="preserve"> </w:t>
            </w:r>
            <w:r w:rsidRPr="00D25712">
              <w:rPr>
                <w:rFonts w:ascii="Times" w:eastAsia="Times New Roman" w:hAnsi="Times" w:cs="Times"/>
                <w:iCs/>
                <w:sz w:val="20"/>
                <w:lang w:eastAsia="en-US"/>
              </w:rPr>
              <w:t> </w:t>
            </w:r>
            <w:r w:rsidRPr="00D25712">
              <w:rPr>
                <w:rFonts w:ascii="Times" w:eastAsia="Times New Roman" w:hAnsi="Times" w:cs="Times"/>
                <w:sz w:val="20"/>
                <w:lang w:eastAsia="en-US"/>
              </w:rPr>
              <w:t xml:space="preserve"> </w:t>
            </w:r>
          </w:p>
          <w:p w14:paraId="2DC0466E" w14:textId="77777777" w:rsidR="00D25712" w:rsidRPr="00D25712" w:rsidRDefault="00D25712" w:rsidP="00D25712">
            <w:pPr>
              <w:numPr>
                <w:ilvl w:val="1"/>
                <w:numId w:val="48"/>
              </w:numPr>
              <w:snapToGrid/>
              <w:spacing w:after="0" w:afterAutospacing="0"/>
              <w:jc w:val="left"/>
              <w:rPr>
                <w:rFonts w:ascii="Times" w:eastAsia="Times New Roman" w:hAnsi="Times" w:cs="Times"/>
                <w:sz w:val="20"/>
                <w:lang w:eastAsia="en-US"/>
              </w:rPr>
            </w:pPr>
            <w:r w:rsidRPr="00D25712">
              <w:rPr>
                <w:rFonts w:ascii="Times" w:eastAsia="Times New Roman" w:hAnsi="Times" w:cs="Times"/>
                <w:iCs/>
                <w:sz w:val="20"/>
                <w:lang w:eastAsia="en-US"/>
              </w:rPr>
              <w:t>FFS : Other values for X, if needed</w:t>
            </w:r>
            <w:r w:rsidRPr="00D25712">
              <w:rPr>
                <w:rFonts w:ascii="Times" w:eastAsia="Times New Roman" w:hAnsi="Times" w:cs="Times"/>
                <w:sz w:val="20"/>
                <w:lang w:eastAsia="en-US"/>
              </w:rPr>
              <w:t xml:space="preserve"> </w:t>
            </w:r>
          </w:p>
          <w:p w14:paraId="445ABF74" w14:textId="77777777" w:rsidR="00D25712" w:rsidRPr="00D25712" w:rsidRDefault="00D25712" w:rsidP="00D25712">
            <w:pPr>
              <w:numPr>
                <w:ilvl w:val="0"/>
                <w:numId w:val="48"/>
              </w:numPr>
              <w:snapToGrid/>
              <w:spacing w:after="0" w:afterAutospacing="0"/>
              <w:jc w:val="left"/>
              <w:rPr>
                <w:rFonts w:ascii="Times" w:eastAsia="Times New Roman" w:hAnsi="Times" w:cs="Times"/>
                <w:sz w:val="20"/>
                <w:lang w:eastAsia="en-US"/>
              </w:rPr>
            </w:pPr>
            <w:r w:rsidRPr="00D25712">
              <w:rPr>
                <w:rFonts w:ascii="Times" w:eastAsia="Times New Roman" w:hAnsi="Times" w:cs="Times"/>
                <w:iCs/>
                <w:sz w:val="20"/>
                <w:lang w:eastAsia="en-US"/>
              </w:rPr>
              <w:t>FFS : Configuration of</w:t>
            </w:r>
            <w:r w:rsidRPr="00D25712">
              <w:rPr>
                <w:rFonts w:ascii="Times" w:eastAsia="Times New Roman" w:hAnsi="Times" w:cs="Times"/>
                <w:sz w:val="20"/>
                <w:lang w:eastAsia="en-US"/>
              </w:rPr>
              <w:t xml:space="preserve"> </w:t>
            </w:r>
            <w:r w:rsidRPr="00D25712">
              <w:rPr>
                <w:rFonts w:ascii="Times" w:eastAsia="Times New Roman" w:hAnsi="Times" w:cs="Times"/>
                <w:iCs/>
                <w:sz w:val="20"/>
                <w:lang w:eastAsia="en-US"/>
              </w:rPr>
              <w:t>at least one SRS resource set, configured with more than one SRS resources where each SRS resource may have the same or different number of SRS ports, e.g., for support full power operation, if supported</w:t>
            </w:r>
          </w:p>
          <w:p w14:paraId="686FA8A5" w14:textId="77777777" w:rsidR="00D25712" w:rsidRPr="00D25712" w:rsidRDefault="00D25712" w:rsidP="00D25712">
            <w:pPr>
              <w:numPr>
                <w:ilvl w:val="0"/>
                <w:numId w:val="48"/>
              </w:numPr>
              <w:snapToGrid/>
              <w:spacing w:after="0" w:afterAutospacing="0"/>
              <w:jc w:val="left"/>
              <w:rPr>
                <w:rFonts w:ascii="Times" w:eastAsia="Times New Roman" w:hAnsi="Times" w:cs="Times"/>
                <w:sz w:val="20"/>
                <w:lang w:eastAsia="en-US"/>
              </w:rPr>
            </w:pPr>
            <w:r w:rsidRPr="00D25712">
              <w:rPr>
                <w:rFonts w:ascii="Times" w:eastAsia="Times New Roman" w:hAnsi="Times" w:cs="Times"/>
                <w:iCs/>
                <w:sz w:val="20"/>
                <w:lang w:eastAsia="en-US"/>
              </w:rPr>
              <w:t>FFS : Configuration of at least one SRS resource set, configured with 8/M of M-port SRS resources, for example,</w:t>
            </w:r>
            <w:r w:rsidRPr="00D25712">
              <w:rPr>
                <w:rFonts w:ascii="Times" w:eastAsia="Times New Roman" w:hAnsi="Times" w:cs="Times"/>
                <w:sz w:val="20"/>
                <w:lang w:eastAsia="en-US"/>
              </w:rPr>
              <w:t xml:space="preserve">   </w:t>
            </w:r>
          </w:p>
          <w:p w14:paraId="1EA5A42D" w14:textId="77777777" w:rsidR="00D25712" w:rsidRPr="00D25712" w:rsidRDefault="00D25712" w:rsidP="00D25712">
            <w:pPr>
              <w:numPr>
                <w:ilvl w:val="1"/>
                <w:numId w:val="48"/>
              </w:numPr>
              <w:snapToGrid/>
              <w:spacing w:after="0" w:afterAutospacing="0"/>
              <w:jc w:val="left"/>
              <w:rPr>
                <w:rFonts w:ascii="Times" w:eastAsia="Times New Roman" w:hAnsi="Times" w:cs="Times"/>
                <w:sz w:val="20"/>
                <w:lang w:eastAsia="en-US"/>
              </w:rPr>
            </w:pPr>
            <w:r w:rsidRPr="00D25712">
              <w:rPr>
                <w:rFonts w:ascii="Times" w:eastAsia="Times New Roman" w:hAnsi="Times" w:cs="Times"/>
                <w:iCs/>
                <w:sz w:val="20"/>
                <w:lang w:eastAsia="en-US"/>
              </w:rPr>
              <w:t xml:space="preserve">Configuration of an SRS resource set, configured with </w:t>
            </w:r>
            <w:r w:rsidRPr="00D25712">
              <w:rPr>
                <w:rFonts w:ascii="Times" w:eastAsia="Times New Roman" w:hAnsi="Times" w:cs="Times"/>
                <w:iCs/>
                <w:color w:val="FF0000"/>
                <w:sz w:val="20"/>
                <w:lang w:eastAsia="en-US"/>
              </w:rPr>
              <w:t xml:space="preserve">at least </w:t>
            </w:r>
            <w:r w:rsidRPr="00D25712">
              <w:rPr>
                <w:rFonts w:ascii="Times" w:eastAsia="Times New Roman" w:hAnsi="Times" w:cs="Times"/>
                <w:iCs/>
                <w:sz w:val="20"/>
                <w:lang w:eastAsia="en-US"/>
              </w:rPr>
              <w:t>4 of 2-port SRS resources</w:t>
            </w:r>
            <w:r w:rsidRPr="00D25712">
              <w:rPr>
                <w:rFonts w:ascii="Times" w:eastAsia="Times New Roman" w:hAnsi="Times" w:cs="Times"/>
                <w:sz w:val="20"/>
                <w:lang w:eastAsia="en-US"/>
              </w:rPr>
              <w:t xml:space="preserve">   </w:t>
            </w:r>
          </w:p>
          <w:p w14:paraId="53980AD8" w14:textId="77777777" w:rsidR="00D25712" w:rsidRPr="00D25712" w:rsidRDefault="00D25712" w:rsidP="00D25712">
            <w:pPr>
              <w:numPr>
                <w:ilvl w:val="1"/>
                <w:numId w:val="48"/>
              </w:numPr>
              <w:snapToGrid/>
              <w:spacing w:after="0" w:afterAutospacing="0"/>
              <w:jc w:val="left"/>
              <w:rPr>
                <w:rFonts w:ascii="Times" w:eastAsia="Times New Roman" w:hAnsi="Times" w:cs="Times"/>
                <w:sz w:val="20"/>
                <w:lang w:eastAsia="en-US"/>
              </w:rPr>
            </w:pPr>
            <w:r w:rsidRPr="00D25712">
              <w:rPr>
                <w:rFonts w:ascii="Times" w:eastAsia="Times New Roman" w:hAnsi="Times" w:cs="Times"/>
                <w:iCs/>
                <w:sz w:val="20"/>
                <w:lang w:eastAsia="en-US"/>
              </w:rPr>
              <w:t xml:space="preserve">Configuration of an SRS resource set, configured with </w:t>
            </w:r>
            <w:r w:rsidRPr="00D25712">
              <w:rPr>
                <w:rFonts w:ascii="Times" w:eastAsia="Times New Roman" w:hAnsi="Times" w:cs="Times"/>
                <w:iCs/>
                <w:color w:val="FF0000"/>
                <w:sz w:val="20"/>
                <w:lang w:eastAsia="en-US"/>
              </w:rPr>
              <w:t xml:space="preserve">at least </w:t>
            </w:r>
            <w:r w:rsidRPr="00D25712">
              <w:rPr>
                <w:rFonts w:ascii="Times" w:eastAsia="Times New Roman" w:hAnsi="Times" w:cs="Times"/>
                <w:iCs/>
                <w:sz w:val="20"/>
                <w:lang w:eastAsia="en-US"/>
              </w:rPr>
              <w:t xml:space="preserve">2 of 4-port SRS resources </w:t>
            </w:r>
            <w:r w:rsidRPr="00D25712">
              <w:rPr>
                <w:rFonts w:ascii="Times" w:eastAsia="Times New Roman" w:hAnsi="Times" w:cs="Times"/>
                <w:sz w:val="20"/>
                <w:lang w:eastAsia="en-US"/>
              </w:rPr>
              <w:t xml:space="preserve">  </w:t>
            </w:r>
          </w:p>
          <w:p w14:paraId="0098680F" w14:textId="77777777" w:rsidR="00D25712" w:rsidRDefault="00D25712" w:rsidP="00083D44">
            <w:pPr>
              <w:snapToGrid/>
              <w:spacing w:after="0" w:afterAutospacing="0" w:line="256" w:lineRule="auto"/>
              <w:rPr>
                <w:rFonts w:ascii="Times" w:eastAsia="SimSun" w:hAnsi="Times" w:cs="Times"/>
                <w:bCs/>
                <w:sz w:val="20"/>
                <w:szCs w:val="22"/>
                <w:lang w:eastAsia="zh-CN"/>
              </w:rPr>
            </w:pPr>
          </w:p>
          <w:p w14:paraId="71DCA891" w14:textId="77777777" w:rsidR="004124EE" w:rsidRPr="001B231E" w:rsidRDefault="004124EE" w:rsidP="004124EE">
            <w:pPr>
              <w:snapToGrid/>
              <w:spacing w:after="0" w:afterAutospacing="0"/>
              <w:jc w:val="left"/>
              <w:rPr>
                <w:rFonts w:ascii="Times" w:eastAsia="Batang" w:hAnsi="Times"/>
                <w:b/>
                <w:bCs/>
                <w:sz w:val="20"/>
                <w:highlight w:val="green"/>
                <w:lang w:eastAsia="zh-CN"/>
              </w:rPr>
            </w:pPr>
            <w:r w:rsidRPr="001B231E">
              <w:rPr>
                <w:rFonts w:ascii="Times" w:eastAsia="Batang" w:hAnsi="Times"/>
                <w:b/>
                <w:bCs/>
                <w:sz w:val="20"/>
                <w:highlight w:val="green"/>
                <w:lang w:eastAsia="zh-CN"/>
              </w:rPr>
              <w:t>Agreement</w:t>
            </w:r>
          </w:p>
          <w:p w14:paraId="393BA775" w14:textId="77777777" w:rsidR="004124EE" w:rsidRPr="001B231E" w:rsidRDefault="004124EE" w:rsidP="004124EE">
            <w:pPr>
              <w:snapToGrid/>
              <w:spacing w:after="0" w:afterAutospacing="0"/>
              <w:jc w:val="left"/>
              <w:rPr>
                <w:rFonts w:ascii="Times" w:eastAsia="Microsoft YaHei" w:hAnsi="Times"/>
                <w:sz w:val="20"/>
                <w:szCs w:val="24"/>
                <w:lang w:eastAsia="zh-CN"/>
              </w:rPr>
            </w:pPr>
            <w:r w:rsidRPr="001B231E">
              <w:rPr>
                <w:rFonts w:ascii="Times" w:eastAsia="Microsoft YaHei" w:hAnsi="Times"/>
                <w:sz w:val="20"/>
                <w:szCs w:val="24"/>
                <w:lang w:eastAsia="zh-CN"/>
              </w:rPr>
              <w:t xml:space="preserve">For SRS resource set(s) with usage ‘nonCodebook’ support 8 1-port SRS resources in one or multiple OFDM symbols. </w:t>
            </w:r>
          </w:p>
          <w:p w14:paraId="07B8049B" w14:textId="2BA1B6F3" w:rsidR="004124EE" w:rsidRPr="004124EE" w:rsidRDefault="004124EE" w:rsidP="004124EE">
            <w:pPr>
              <w:numPr>
                <w:ilvl w:val="0"/>
                <w:numId w:val="43"/>
              </w:numPr>
              <w:snapToGrid/>
              <w:spacing w:after="0" w:afterAutospacing="0"/>
              <w:contextualSpacing/>
              <w:jc w:val="left"/>
              <w:rPr>
                <w:rFonts w:eastAsia="Microsoft YaHei" w:cs="Times"/>
                <w:sz w:val="20"/>
                <w:szCs w:val="24"/>
                <w:lang w:eastAsia="zh-CN"/>
              </w:rPr>
            </w:pPr>
            <w:r w:rsidRPr="001B231E">
              <w:rPr>
                <w:rFonts w:eastAsia="Microsoft YaHei" w:cs="Times"/>
                <w:sz w:val="20"/>
                <w:szCs w:val="24"/>
                <w:lang w:eastAsia="zh-CN"/>
              </w:rPr>
              <w:t>Note: The maximum number of simultaneous SRS resources is determined via UE-capability signalling.</w:t>
            </w:r>
          </w:p>
        </w:tc>
      </w:tr>
    </w:tbl>
    <w:p w14:paraId="23B1289C" w14:textId="564EF76D" w:rsidR="00E24935" w:rsidRDefault="00E24935" w:rsidP="006A04DE"/>
    <w:p w14:paraId="20AA2850" w14:textId="1DC61A04" w:rsidR="005072D9" w:rsidRPr="00B61902" w:rsidRDefault="00B232A2" w:rsidP="006A04DE">
      <w:pPr>
        <w:rPr>
          <w:u w:val="single"/>
        </w:rPr>
      </w:pPr>
      <w:r w:rsidRPr="00B61902">
        <w:rPr>
          <w:u w:val="single"/>
        </w:rPr>
        <w:t>SRS resource set with usage ‘</w:t>
      </w:r>
      <w:r w:rsidR="00D37A79">
        <w:rPr>
          <w:u w:val="single"/>
        </w:rPr>
        <w:t>C</w:t>
      </w:r>
      <w:r w:rsidRPr="00B61902">
        <w:rPr>
          <w:u w:val="single"/>
        </w:rPr>
        <w:t>odebook’</w:t>
      </w:r>
    </w:p>
    <w:p w14:paraId="6CCE9A68" w14:textId="56D383BE" w:rsidR="00B232A2" w:rsidRDefault="003C2959" w:rsidP="006A04DE">
      <w:r>
        <w:rPr>
          <w:rFonts w:hint="eastAsia"/>
        </w:rPr>
        <w:t>F</w:t>
      </w:r>
      <w:r>
        <w:t>or a</w:t>
      </w:r>
      <w:r w:rsidR="00CC7CFD">
        <w:t>n</w:t>
      </w:r>
      <w:r>
        <w:t xml:space="preserve"> SRS resource set with usage ‘codebook’, it was agreed that one SRS resource consisting of 8 SRS ports</w:t>
      </w:r>
      <w:r w:rsidR="00554438">
        <w:t xml:space="preserve"> in the SRS resource set</w:t>
      </w:r>
      <w:r>
        <w:t xml:space="preserve"> is transmitted in one OFDM symbol</w:t>
      </w:r>
      <w:r w:rsidR="006D3590">
        <w:t xml:space="preserve">. </w:t>
      </w:r>
      <w:r w:rsidR="00F9161C">
        <w:t xml:space="preserve">FFS point is that </w:t>
      </w:r>
      <w:r w:rsidR="00554438">
        <w:t xml:space="preserve">one SRS resource consisting of </w:t>
      </w:r>
      <w:r w:rsidR="00F9161C">
        <w:t xml:space="preserve">8 SRS ports is transmitted in multiple OFDM symbols. </w:t>
      </w:r>
      <w:r w:rsidR="00FF03E7">
        <w:t>In our view, we don’t support the FFS point.</w:t>
      </w:r>
    </w:p>
    <w:p w14:paraId="0B71E9B7" w14:textId="6BB92ECF" w:rsidR="0022215B" w:rsidRDefault="00D017C9" w:rsidP="006A04DE">
      <w:r>
        <w:t>In a case that TD-OCC</w:t>
      </w:r>
      <w:r w:rsidR="00631EBE">
        <w:t xml:space="preserve"> or TDM</w:t>
      </w:r>
      <w:r>
        <w:t xml:space="preserve"> is used to map 8 SRS ports onto multiple OFDM symbols, </w:t>
      </w:r>
      <w:r w:rsidR="007339A8">
        <w:t>there are problems such as partial dropping of SRS ports</w:t>
      </w:r>
      <w:r w:rsidR="007D7064">
        <w:t xml:space="preserve"> and</w:t>
      </w:r>
      <w:r w:rsidR="00927BE9">
        <w:t xml:space="preserve"> modification of</w:t>
      </w:r>
      <w:r w:rsidR="007D7064">
        <w:t xml:space="preserve"> </w:t>
      </w:r>
      <w:r w:rsidR="00927BE9">
        <w:t xml:space="preserve">SRS parameter related to OFDM </w:t>
      </w:r>
      <w:r w:rsidR="003C22CD">
        <w:t xml:space="preserve">symbol </w:t>
      </w:r>
      <w:r w:rsidR="00927BE9">
        <w:t>index</w:t>
      </w:r>
      <w:r w:rsidR="00E4585B">
        <w:t>.</w:t>
      </w:r>
    </w:p>
    <w:p w14:paraId="787F4E55" w14:textId="47D0D9D5" w:rsidR="00CD56C2" w:rsidRDefault="00CD56C2" w:rsidP="006A04DE">
      <w:r>
        <w:rPr>
          <w:rFonts w:hint="eastAsia"/>
        </w:rPr>
        <w:t>F</w:t>
      </w:r>
      <w:r>
        <w:t xml:space="preserve">or </w:t>
      </w:r>
      <w:r w:rsidR="003A7199">
        <w:t>the current spec</w:t>
      </w:r>
      <w:r>
        <w:t xml:space="preserve">, </w:t>
      </w:r>
      <w:r w:rsidR="003A7199">
        <w:t>if SRS</w:t>
      </w:r>
      <w:r w:rsidR="0056405F">
        <w:t>s on multiple OFDM symbols</w:t>
      </w:r>
      <w:r w:rsidR="003A7199">
        <w:t xml:space="preserve"> </w:t>
      </w:r>
      <w:r w:rsidR="0056405F">
        <w:t>are</w:t>
      </w:r>
      <w:r w:rsidR="003A7199">
        <w:t xml:space="preserve"> partially overlapped with HARQ-ACK, </w:t>
      </w:r>
      <w:r w:rsidR="00E44280">
        <w:t xml:space="preserve">a part of </w:t>
      </w:r>
      <w:r w:rsidR="003A7199">
        <w:t>SRS</w:t>
      </w:r>
      <w:r w:rsidR="00E44280">
        <w:t>s</w:t>
      </w:r>
      <w:r w:rsidR="003A7199">
        <w:t xml:space="preserve"> </w:t>
      </w:r>
      <w:r w:rsidR="00E44280">
        <w:t xml:space="preserve">is </w:t>
      </w:r>
      <w:r w:rsidR="006D292E">
        <w:t>partially dropped</w:t>
      </w:r>
      <w:r w:rsidR="00E44280">
        <w:t xml:space="preserve"> and other part of SRSs is transmitted</w:t>
      </w:r>
      <w:r w:rsidR="006D292E">
        <w:t xml:space="preserve"> because </w:t>
      </w:r>
      <w:r w:rsidR="0056405F">
        <w:t xml:space="preserve">all the SRS ports are mapped to one OFDM symbol </w:t>
      </w:r>
      <w:r w:rsidR="001B32A4">
        <w:t xml:space="preserve">and </w:t>
      </w:r>
      <w:r w:rsidR="00052553">
        <w:t xml:space="preserve">lack of </w:t>
      </w:r>
      <w:r w:rsidR="001B32A4">
        <w:t>information does not occur.</w:t>
      </w:r>
      <w:r w:rsidR="003F3213">
        <w:t xml:space="preserve"> That is, for legacy procedure, overlapping and dropping in the time domain does not cause lack of information.</w:t>
      </w:r>
      <w:r w:rsidR="008332D2">
        <w:t xml:space="preserve"> However, </w:t>
      </w:r>
      <w:r w:rsidR="00981B0E">
        <w:t xml:space="preserve">if TD-OCC or TDM is used to map 8 SRS ports onto multiple OFDM symbols, </w:t>
      </w:r>
      <w:r w:rsidR="008C3EE2">
        <w:t>this partial dropping causes lack of information</w:t>
      </w:r>
      <w:r w:rsidR="00146FF3">
        <w:t xml:space="preserve"> due to distributing </w:t>
      </w:r>
      <w:r w:rsidR="00C01CEB">
        <w:t>8</w:t>
      </w:r>
      <w:r w:rsidR="00146FF3">
        <w:t xml:space="preserve"> SRS ports </w:t>
      </w:r>
      <w:r w:rsidR="0048307F">
        <w:t>in the time domain</w:t>
      </w:r>
      <w:r w:rsidR="008C3EE2">
        <w:t xml:space="preserve">, and then </w:t>
      </w:r>
      <w:r w:rsidR="006F3B2E">
        <w:t xml:space="preserve">the gNB </w:t>
      </w:r>
      <w:r w:rsidR="001D1C83">
        <w:t>needs to</w:t>
      </w:r>
      <w:r w:rsidR="006F3B2E">
        <w:t xml:space="preserve"> wait </w:t>
      </w:r>
      <w:r w:rsidR="00DF0287">
        <w:t>for receiving all the 8 SRS ports</w:t>
      </w:r>
      <w:r w:rsidR="007D7064">
        <w:t xml:space="preserve"> to indicate SRI</w:t>
      </w:r>
      <w:r w:rsidR="00B4226C">
        <w:t>.</w:t>
      </w:r>
    </w:p>
    <w:p w14:paraId="328EBE38" w14:textId="77777777" w:rsidR="00936CDD" w:rsidRDefault="00BC4FFD" w:rsidP="006A04DE">
      <w:r>
        <w:t xml:space="preserve">For the current spec, </w:t>
      </w:r>
      <w:r w:rsidR="008D0946">
        <w:t>the sequence hopping</w:t>
      </w:r>
      <w:r w:rsidR="009245D5">
        <w:t>,</w:t>
      </w:r>
      <w:r w:rsidR="008D0946">
        <w:t xml:space="preserve"> </w:t>
      </w:r>
      <w:r w:rsidR="009245D5">
        <w:t xml:space="preserve">frequency hopping, and repetition are related to OFDM symbol index. </w:t>
      </w:r>
      <w:r w:rsidR="00201D7B">
        <w:t xml:space="preserve">If TD-OCC is used to map 8 SRS ports onto multiple OFDM symbols, </w:t>
      </w:r>
      <w:r w:rsidR="00EA18F4">
        <w:t xml:space="preserve">the sequence hopping and frequency hopping cannot be used. Even if TDM is used, </w:t>
      </w:r>
      <w:r w:rsidR="0099700E">
        <w:t xml:space="preserve">SRS resource repetition needs to be modified </w:t>
      </w:r>
      <w:r w:rsidR="00B5406E">
        <w:t>with considering the number of OFDM symbols for an SRS resource.</w:t>
      </w:r>
      <w:r w:rsidR="00022DD2">
        <w:t xml:space="preserve"> </w:t>
      </w:r>
    </w:p>
    <w:p w14:paraId="720B7816" w14:textId="69DF9B6C" w:rsidR="007339A8" w:rsidRDefault="00022DD2" w:rsidP="006A04DE">
      <w:r>
        <w:t>For these reason</w:t>
      </w:r>
      <w:r w:rsidR="00936CDD">
        <w:t>s</w:t>
      </w:r>
      <w:r>
        <w:t xml:space="preserve">, </w:t>
      </w:r>
      <w:r w:rsidR="00936CDD">
        <w:t>we don’t support that one SRS resource consisting of 8 SRS ports in an SRS resource set with usage ‘codebook’ is transmitted in multiple OFDM symbols.</w:t>
      </w:r>
    </w:p>
    <w:p w14:paraId="425A74C5" w14:textId="6FECC36C" w:rsidR="00936CDD" w:rsidRPr="00B2747F" w:rsidRDefault="00936CDD" w:rsidP="006A04DE">
      <w:pPr>
        <w:rPr>
          <w:b/>
          <w:bCs/>
        </w:rPr>
      </w:pPr>
      <w:r w:rsidRPr="00B2747F">
        <w:rPr>
          <w:rFonts w:hint="eastAsia"/>
          <w:b/>
          <w:bCs/>
        </w:rPr>
        <w:t>P</w:t>
      </w:r>
      <w:r w:rsidRPr="00B2747F">
        <w:rPr>
          <w:b/>
          <w:bCs/>
        </w:rPr>
        <w:t>roposal 1: We don’t support that one SRS resource consisting of 8 SRS ports in an SRS resource set with usage ‘</w:t>
      </w:r>
      <w:r w:rsidR="00D37A79">
        <w:rPr>
          <w:b/>
          <w:bCs/>
        </w:rPr>
        <w:t>C</w:t>
      </w:r>
      <w:r w:rsidRPr="00B2747F">
        <w:rPr>
          <w:b/>
          <w:bCs/>
        </w:rPr>
        <w:t>odebook’ is transmitted in multiple OFDM symbols.</w:t>
      </w:r>
    </w:p>
    <w:p w14:paraId="0BCD00A1" w14:textId="0A391984" w:rsidR="00B232A2" w:rsidRPr="00B61902" w:rsidRDefault="00D2269E" w:rsidP="006A04DE">
      <w:pPr>
        <w:rPr>
          <w:u w:val="single"/>
        </w:rPr>
      </w:pPr>
      <w:r w:rsidRPr="00B61902">
        <w:rPr>
          <w:rFonts w:hint="eastAsia"/>
          <w:u w:val="single"/>
        </w:rPr>
        <w:t>S</w:t>
      </w:r>
      <w:r w:rsidRPr="00B61902">
        <w:rPr>
          <w:u w:val="single"/>
        </w:rPr>
        <w:t>RS resource set with usage ‘non</w:t>
      </w:r>
      <w:r w:rsidR="00D37A79">
        <w:rPr>
          <w:u w:val="single"/>
        </w:rPr>
        <w:t>C</w:t>
      </w:r>
      <w:r w:rsidRPr="00B61902">
        <w:rPr>
          <w:u w:val="single"/>
        </w:rPr>
        <w:t>odebook’</w:t>
      </w:r>
    </w:p>
    <w:p w14:paraId="1B216319" w14:textId="1C892B80" w:rsidR="004124EE" w:rsidRDefault="004124EE" w:rsidP="004124EE">
      <w:r>
        <w:rPr>
          <w:rFonts w:hint="eastAsia"/>
        </w:rPr>
        <w:t>F</w:t>
      </w:r>
      <w:r>
        <w:t xml:space="preserve">or an SRS resource set with usage “nonCodebook”, it was agreed </w:t>
      </w:r>
      <w:r w:rsidR="001333DC">
        <w:t>to support</w:t>
      </w:r>
      <w:r>
        <w:t xml:space="preserve"> 8 1-port SRS resources</w:t>
      </w:r>
      <w:r w:rsidR="001333DC">
        <w:t xml:space="preserve"> in the SRS resource set</w:t>
      </w:r>
      <w:r>
        <w:t>. For</w:t>
      </w:r>
      <w:r w:rsidR="00191F37">
        <w:t xml:space="preserve"> the</w:t>
      </w:r>
      <w:r>
        <w:t xml:space="preserve"> current spec, up to N 1-port SRS resources within a</w:t>
      </w:r>
      <w:r w:rsidR="00684995">
        <w:t>n</w:t>
      </w:r>
      <w:r>
        <w:t xml:space="preserve"> SRS resource set occupy the same RBs in the same symbol. N is UE capability (i.e., maxNumberSimultaneousSRS-ResourceTx).</w:t>
      </w:r>
    </w:p>
    <w:p w14:paraId="6AE36B21" w14:textId="1EF95C8D" w:rsidR="004124EE" w:rsidRDefault="00520837" w:rsidP="004124EE">
      <w:r>
        <w:t>First</w:t>
      </w:r>
      <w:r w:rsidR="004124EE">
        <w:t>, the maximum number of</w:t>
      </w:r>
      <w:r>
        <w:t xml:space="preserve"> simultaneous</w:t>
      </w:r>
      <w:r w:rsidR="004124EE">
        <w:t xml:space="preserve"> SRS resources should be 8 (i.e., maxNumberSRS-ResourcePerSet = 1,…,8) because the UE transmits a PUSCH with using physical precoder based on some of the 8 the SRS resources indicated by an SRI field in a DCI format scheduling the PUSCH. That is, we don’t support two-step SRS resource indication (e.g., first step indicates 4 SRS resources and then second step indicates 4 SRS resources) by using scheduling DCI and other DCI.</w:t>
      </w:r>
    </w:p>
    <w:p w14:paraId="3191C1E8" w14:textId="7DA7B672" w:rsidR="004124EE" w:rsidRPr="00533D5A" w:rsidRDefault="004124EE" w:rsidP="004124EE">
      <w:pPr>
        <w:rPr>
          <w:b/>
          <w:bCs/>
        </w:rPr>
      </w:pPr>
      <w:r w:rsidRPr="00533D5A">
        <w:rPr>
          <w:rFonts w:hint="eastAsia"/>
          <w:b/>
          <w:bCs/>
        </w:rPr>
        <w:t>P</w:t>
      </w:r>
      <w:r w:rsidRPr="00533D5A">
        <w:rPr>
          <w:b/>
          <w:bCs/>
        </w:rPr>
        <w:t xml:space="preserve">roposal </w:t>
      </w:r>
      <w:r w:rsidR="00930F25">
        <w:rPr>
          <w:b/>
          <w:bCs/>
        </w:rPr>
        <w:t>2</w:t>
      </w:r>
      <w:r w:rsidRPr="00533D5A">
        <w:rPr>
          <w:b/>
          <w:bCs/>
        </w:rPr>
        <w:t xml:space="preserve">: </w:t>
      </w:r>
      <w:r w:rsidR="00930F25">
        <w:rPr>
          <w:b/>
          <w:bCs/>
        </w:rPr>
        <w:t>For an SRS resource set with usage ‘nonCodeboook’, t</w:t>
      </w:r>
      <w:r w:rsidRPr="00533D5A">
        <w:rPr>
          <w:b/>
          <w:bCs/>
        </w:rPr>
        <w:t xml:space="preserve">he maximum number of </w:t>
      </w:r>
      <w:r w:rsidR="00930F25">
        <w:rPr>
          <w:b/>
          <w:bCs/>
        </w:rPr>
        <w:t xml:space="preserve">simultaneous </w:t>
      </w:r>
      <w:r w:rsidRPr="00533D5A">
        <w:rPr>
          <w:b/>
          <w:bCs/>
        </w:rPr>
        <w:t>SRS resources should be 8</w:t>
      </w:r>
      <w:r w:rsidR="00930F25">
        <w:rPr>
          <w:b/>
          <w:bCs/>
        </w:rPr>
        <w:t xml:space="preserve"> (i.e., maxNumberSRSResourcePerSet = 1,…,8)</w:t>
      </w:r>
      <w:r w:rsidRPr="00533D5A">
        <w:rPr>
          <w:b/>
          <w:bCs/>
        </w:rPr>
        <w:t>.</w:t>
      </w:r>
    </w:p>
    <w:p w14:paraId="5E91D190" w14:textId="77777777" w:rsidR="004124EE" w:rsidRPr="004124EE" w:rsidRDefault="004124EE" w:rsidP="006A04DE">
      <w:pPr>
        <w:rPr>
          <w:b/>
          <w:bCs/>
        </w:rPr>
      </w:pPr>
    </w:p>
    <w:p w14:paraId="537ACD2F" w14:textId="0E9FF54A" w:rsidR="00A96C23" w:rsidRDefault="00601DDD">
      <w:pPr>
        <w:pStyle w:val="20"/>
      </w:pPr>
      <w:r>
        <w:t>2</w:t>
      </w:r>
      <w:r w:rsidR="00A96C23">
        <w:t xml:space="preserve">.2 </w:t>
      </w:r>
      <w:r w:rsidR="0010288D">
        <w:t>Mapping of 8 SRS ports onto one OFDM symbol</w:t>
      </w:r>
    </w:p>
    <w:p w14:paraId="614BB885" w14:textId="7AB64231" w:rsidR="004124EE" w:rsidRDefault="004124EE" w:rsidP="004124EE">
      <w:r>
        <w:t xml:space="preserve">For </w:t>
      </w:r>
      <w:r w:rsidR="00D42D9C">
        <w:t xml:space="preserve">an </w:t>
      </w:r>
      <w:r>
        <w:t>8-port SRS resource in one OFDM symbol, legacy mechanisms (i.e., FDM + Cyclic shift) can be reused as the followings:</w:t>
      </w:r>
    </w:p>
    <w:p w14:paraId="30F2AF84" w14:textId="77777777" w:rsidR="004124EE" w:rsidRDefault="004124EE" w:rsidP="004124EE">
      <w:pPr>
        <w:pStyle w:val="aff5"/>
        <w:numPr>
          <w:ilvl w:val="0"/>
          <w:numId w:val="39"/>
        </w:numPr>
        <w:ind w:leftChars="0"/>
      </w:pPr>
      <w:r>
        <w:rPr>
          <w:rFonts w:hint="eastAsia"/>
        </w:rPr>
        <w:t>C</w:t>
      </w:r>
      <w:r>
        <w:t>ase 1 (Comb value = 4 or 8)</w:t>
      </w:r>
    </w:p>
    <w:p w14:paraId="694435B0" w14:textId="4FEE1A77" w:rsidR="004124EE" w:rsidRDefault="004124EE" w:rsidP="004124EE">
      <w:pPr>
        <w:pStyle w:val="aff5"/>
        <w:numPr>
          <w:ilvl w:val="1"/>
          <w:numId w:val="39"/>
        </w:numPr>
        <w:ind w:leftChars="0"/>
      </w:pPr>
      <w:r>
        <w:rPr>
          <w:rFonts w:hint="eastAsia"/>
        </w:rPr>
        <w:t>A</w:t>
      </w:r>
      <w:r>
        <w:t>P#{1000, 1001, 100</w:t>
      </w:r>
      <w:r w:rsidR="00F93B3B">
        <w:t>2</w:t>
      </w:r>
      <w:r>
        <w:t>, 100</w:t>
      </w:r>
      <w:r w:rsidR="00F93B3B">
        <w:t>3</w:t>
      </w:r>
      <w:r>
        <w:t xml:space="preserve">} are </w:t>
      </w:r>
      <w:r w:rsidR="005161A0">
        <w:t>FDMed</w:t>
      </w:r>
    </w:p>
    <w:p w14:paraId="78CC9FDD" w14:textId="24FF7966" w:rsidR="004124EE" w:rsidRDefault="004124EE" w:rsidP="004124EE">
      <w:pPr>
        <w:pStyle w:val="aff5"/>
        <w:numPr>
          <w:ilvl w:val="2"/>
          <w:numId w:val="39"/>
        </w:numPr>
        <w:ind w:leftChars="0"/>
      </w:pPr>
      <w:r>
        <w:rPr>
          <w:rFonts w:hint="eastAsia"/>
        </w:rPr>
        <w:t>A</w:t>
      </w:r>
      <w:r>
        <w:t xml:space="preserve">P#1000 is mapped to </w:t>
      </w:r>
      <w:r w:rsidR="005161A0">
        <w:t>RE</w:t>
      </w:r>
      <w:r>
        <w:t>#1</w:t>
      </w:r>
    </w:p>
    <w:p w14:paraId="5D1DD5F2" w14:textId="78A8B35D" w:rsidR="004124EE" w:rsidRDefault="004124EE" w:rsidP="004124EE">
      <w:pPr>
        <w:pStyle w:val="aff5"/>
        <w:numPr>
          <w:ilvl w:val="2"/>
          <w:numId w:val="39"/>
        </w:numPr>
        <w:ind w:leftChars="0"/>
      </w:pPr>
      <w:r>
        <w:rPr>
          <w:rFonts w:hint="eastAsia"/>
        </w:rPr>
        <w:t>A</w:t>
      </w:r>
      <w:r>
        <w:t xml:space="preserve">P#1001 is mapped to </w:t>
      </w:r>
      <w:r w:rsidR="005161A0">
        <w:t>RE</w:t>
      </w:r>
      <w:r>
        <w:t>#2</w:t>
      </w:r>
    </w:p>
    <w:p w14:paraId="5CA59E12" w14:textId="2FEDF087" w:rsidR="004124EE" w:rsidRDefault="004124EE" w:rsidP="004124EE">
      <w:pPr>
        <w:pStyle w:val="aff5"/>
        <w:numPr>
          <w:ilvl w:val="2"/>
          <w:numId w:val="39"/>
        </w:numPr>
        <w:ind w:leftChars="0"/>
      </w:pPr>
      <w:r>
        <w:rPr>
          <w:rFonts w:hint="eastAsia"/>
        </w:rPr>
        <w:t>A</w:t>
      </w:r>
      <w:r>
        <w:t>P#100</w:t>
      </w:r>
      <w:r w:rsidR="00F93B3B">
        <w:t>2</w:t>
      </w:r>
      <w:r>
        <w:t xml:space="preserve"> is mapped to </w:t>
      </w:r>
      <w:r w:rsidR="005161A0">
        <w:t>RE</w:t>
      </w:r>
      <w:r>
        <w:t>#3</w:t>
      </w:r>
    </w:p>
    <w:p w14:paraId="58AE0DBA" w14:textId="3A23EFAC" w:rsidR="004124EE" w:rsidRDefault="004124EE" w:rsidP="004124EE">
      <w:pPr>
        <w:pStyle w:val="aff5"/>
        <w:numPr>
          <w:ilvl w:val="2"/>
          <w:numId w:val="39"/>
        </w:numPr>
        <w:ind w:leftChars="0"/>
      </w:pPr>
      <w:r>
        <w:rPr>
          <w:rFonts w:hint="eastAsia"/>
        </w:rPr>
        <w:t>A</w:t>
      </w:r>
      <w:r>
        <w:t>P#100</w:t>
      </w:r>
      <w:r w:rsidR="00F93B3B">
        <w:t>3</w:t>
      </w:r>
      <w:r>
        <w:t xml:space="preserve"> is mapped to </w:t>
      </w:r>
      <w:r w:rsidR="005161A0">
        <w:t>RE</w:t>
      </w:r>
      <w:r>
        <w:t>#4</w:t>
      </w:r>
    </w:p>
    <w:p w14:paraId="285175B5" w14:textId="2AA461FB" w:rsidR="004124EE" w:rsidRDefault="004124EE" w:rsidP="004124EE">
      <w:pPr>
        <w:pStyle w:val="aff5"/>
        <w:numPr>
          <w:ilvl w:val="1"/>
          <w:numId w:val="39"/>
        </w:numPr>
        <w:ind w:leftChars="0"/>
      </w:pPr>
      <w:r>
        <w:rPr>
          <w:rFonts w:hint="eastAsia"/>
        </w:rPr>
        <w:t>A</w:t>
      </w:r>
      <w:r>
        <w:t>P#{100</w:t>
      </w:r>
      <w:r w:rsidR="00F93B3B">
        <w:t>4</w:t>
      </w:r>
      <w:r>
        <w:t>, 100</w:t>
      </w:r>
      <w:r w:rsidR="00F93B3B">
        <w:t>5</w:t>
      </w:r>
      <w:r>
        <w:t xml:space="preserve">, 1006, 1007} are </w:t>
      </w:r>
      <w:r w:rsidR="005161A0">
        <w:t>FDMed</w:t>
      </w:r>
    </w:p>
    <w:p w14:paraId="581D7220" w14:textId="066AA6D8" w:rsidR="004124EE" w:rsidRDefault="004124EE" w:rsidP="004124EE">
      <w:pPr>
        <w:pStyle w:val="aff5"/>
        <w:numPr>
          <w:ilvl w:val="2"/>
          <w:numId w:val="39"/>
        </w:numPr>
        <w:ind w:leftChars="0"/>
      </w:pPr>
      <w:r>
        <w:t>AP#100</w:t>
      </w:r>
      <w:r w:rsidR="00F93B3B">
        <w:t>4</w:t>
      </w:r>
      <w:r>
        <w:t xml:space="preserve"> is mapped to </w:t>
      </w:r>
      <w:r w:rsidR="005161A0">
        <w:t>RE</w:t>
      </w:r>
      <w:r>
        <w:t>#1</w:t>
      </w:r>
    </w:p>
    <w:p w14:paraId="7CB01980" w14:textId="499A6D05" w:rsidR="004124EE" w:rsidRDefault="004124EE" w:rsidP="004124EE">
      <w:pPr>
        <w:pStyle w:val="aff5"/>
        <w:numPr>
          <w:ilvl w:val="2"/>
          <w:numId w:val="39"/>
        </w:numPr>
        <w:ind w:leftChars="0"/>
      </w:pPr>
      <w:r>
        <w:t>AP#100</w:t>
      </w:r>
      <w:r w:rsidR="00F93B3B">
        <w:t>5</w:t>
      </w:r>
      <w:r>
        <w:t xml:space="preserve"> is mapped to </w:t>
      </w:r>
      <w:r w:rsidR="005161A0">
        <w:t>RE</w:t>
      </w:r>
      <w:r>
        <w:t>#2</w:t>
      </w:r>
    </w:p>
    <w:p w14:paraId="0ACF4894" w14:textId="1493BAE4" w:rsidR="004124EE" w:rsidRDefault="004124EE" w:rsidP="004124EE">
      <w:pPr>
        <w:pStyle w:val="aff5"/>
        <w:numPr>
          <w:ilvl w:val="2"/>
          <w:numId w:val="39"/>
        </w:numPr>
        <w:ind w:leftChars="0"/>
      </w:pPr>
      <w:r>
        <w:t>AP#100</w:t>
      </w:r>
      <w:r w:rsidR="005161A0">
        <w:t>6</w:t>
      </w:r>
      <w:r>
        <w:t xml:space="preserve"> is mapped to </w:t>
      </w:r>
      <w:r w:rsidR="005161A0">
        <w:t>RE#</w:t>
      </w:r>
      <w:r>
        <w:t>3</w:t>
      </w:r>
    </w:p>
    <w:p w14:paraId="4D1FF9A8" w14:textId="3D105B4C" w:rsidR="004124EE" w:rsidRDefault="004124EE" w:rsidP="004124EE">
      <w:pPr>
        <w:pStyle w:val="aff5"/>
        <w:numPr>
          <w:ilvl w:val="2"/>
          <w:numId w:val="39"/>
        </w:numPr>
        <w:ind w:leftChars="0"/>
      </w:pPr>
      <w:r>
        <w:t>AP#100</w:t>
      </w:r>
      <w:r w:rsidR="005161A0">
        <w:t>7</w:t>
      </w:r>
      <w:r>
        <w:t xml:space="preserve"> is mapped to </w:t>
      </w:r>
      <w:r w:rsidR="005161A0">
        <w:t>RE</w:t>
      </w:r>
      <w:r>
        <w:t>#4</w:t>
      </w:r>
    </w:p>
    <w:p w14:paraId="378B3945" w14:textId="24B3FDF7" w:rsidR="004019DC" w:rsidRDefault="004019DC" w:rsidP="004019DC">
      <w:pPr>
        <w:pStyle w:val="aff5"/>
        <w:numPr>
          <w:ilvl w:val="1"/>
          <w:numId w:val="39"/>
        </w:numPr>
        <w:ind w:leftChars="0"/>
      </w:pPr>
      <w:r>
        <w:rPr>
          <w:rFonts w:hint="eastAsia"/>
        </w:rPr>
        <w:t>A</w:t>
      </w:r>
      <w:r>
        <w:t>P#{1000,100</w:t>
      </w:r>
      <w:r w:rsidR="00F93B3B">
        <w:t>4</w:t>
      </w:r>
      <w:r>
        <w:t>} are mapped to CDM group #1</w:t>
      </w:r>
    </w:p>
    <w:p w14:paraId="3306B16E" w14:textId="07941AAE" w:rsidR="004019DC" w:rsidRDefault="004019DC" w:rsidP="004019DC">
      <w:pPr>
        <w:pStyle w:val="aff5"/>
        <w:numPr>
          <w:ilvl w:val="1"/>
          <w:numId w:val="39"/>
        </w:numPr>
        <w:ind w:leftChars="0"/>
      </w:pPr>
      <w:r>
        <w:t>AP#{1001,100</w:t>
      </w:r>
      <w:r w:rsidR="00F93B3B">
        <w:t>5</w:t>
      </w:r>
      <w:r>
        <w:t>}</w:t>
      </w:r>
      <w:r w:rsidR="00F93B3B" w:rsidRPr="00F93B3B">
        <w:t xml:space="preserve"> </w:t>
      </w:r>
      <w:r w:rsidR="00F93B3B">
        <w:t>are mapped to CDM group #2</w:t>
      </w:r>
    </w:p>
    <w:p w14:paraId="2CB1EE8B" w14:textId="226B4446" w:rsidR="00F93B3B" w:rsidRDefault="00F93B3B" w:rsidP="004019DC">
      <w:pPr>
        <w:pStyle w:val="aff5"/>
        <w:numPr>
          <w:ilvl w:val="1"/>
          <w:numId w:val="39"/>
        </w:numPr>
        <w:ind w:leftChars="0"/>
      </w:pPr>
      <w:r>
        <w:rPr>
          <w:rFonts w:hint="eastAsia"/>
        </w:rPr>
        <w:t>A</w:t>
      </w:r>
      <w:r>
        <w:t>P#{1002,1006}</w:t>
      </w:r>
      <w:r w:rsidRPr="00F93B3B">
        <w:t xml:space="preserve"> </w:t>
      </w:r>
      <w:r>
        <w:t>are mapped to CDM group #3</w:t>
      </w:r>
    </w:p>
    <w:p w14:paraId="4C33921C" w14:textId="6B60DA6E" w:rsidR="00F93B3B" w:rsidRDefault="00F93B3B" w:rsidP="004019DC">
      <w:pPr>
        <w:pStyle w:val="aff5"/>
        <w:numPr>
          <w:ilvl w:val="1"/>
          <w:numId w:val="39"/>
        </w:numPr>
        <w:ind w:leftChars="0"/>
      </w:pPr>
      <w:r>
        <w:rPr>
          <w:rFonts w:hint="eastAsia"/>
        </w:rPr>
        <w:t>A</w:t>
      </w:r>
      <w:r>
        <w:t>P#{1003,1007}</w:t>
      </w:r>
      <w:r w:rsidRPr="00F93B3B">
        <w:t xml:space="preserve"> </w:t>
      </w:r>
      <w:r>
        <w:t>are mapped to CDM group #4</w:t>
      </w:r>
    </w:p>
    <w:p w14:paraId="5EB97C18" w14:textId="77777777" w:rsidR="004124EE" w:rsidRDefault="004124EE" w:rsidP="004124EE">
      <w:pPr>
        <w:pStyle w:val="aff5"/>
        <w:numPr>
          <w:ilvl w:val="0"/>
          <w:numId w:val="39"/>
        </w:numPr>
        <w:ind w:leftChars="0"/>
      </w:pPr>
      <w:r>
        <w:rPr>
          <w:rFonts w:hint="eastAsia"/>
        </w:rPr>
        <w:t>C</w:t>
      </w:r>
      <w:r>
        <w:t>ase 2 (Comb value = 2)</w:t>
      </w:r>
    </w:p>
    <w:p w14:paraId="0CDA8B4D" w14:textId="7961E841" w:rsidR="004124EE" w:rsidRDefault="004124EE" w:rsidP="004124EE">
      <w:pPr>
        <w:pStyle w:val="aff5"/>
        <w:numPr>
          <w:ilvl w:val="1"/>
          <w:numId w:val="39"/>
        </w:numPr>
        <w:ind w:leftChars="0"/>
      </w:pPr>
      <w:r>
        <w:rPr>
          <w:rFonts w:hint="eastAsia"/>
        </w:rPr>
        <w:t>A</w:t>
      </w:r>
      <w:r>
        <w:t xml:space="preserve">P#{1000, 1001} are </w:t>
      </w:r>
      <w:r w:rsidR="00E67AAC">
        <w:t>FDMed</w:t>
      </w:r>
    </w:p>
    <w:p w14:paraId="371EAFA3" w14:textId="38B47017" w:rsidR="004124EE" w:rsidRDefault="004124EE" w:rsidP="004124EE">
      <w:pPr>
        <w:pStyle w:val="aff5"/>
        <w:numPr>
          <w:ilvl w:val="2"/>
          <w:numId w:val="39"/>
        </w:numPr>
        <w:ind w:leftChars="0"/>
      </w:pPr>
      <w:r>
        <w:rPr>
          <w:rFonts w:hint="eastAsia"/>
        </w:rPr>
        <w:t>A</w:t>
      </w:r>
      <w:r>
        <w:t xml:space="preserve">P#1000 is mapped to </w:t>
      </w:r>
      <w:r w:rsidR="00E67AAC">
        <w:t>RE</w:t>
      </w:r>
      <w:r>
        <w:t>#1</w:t>
      </w:r>
    </w:p>
    <w:p w14:paraId="2F44CF91" w14:textId="61C44DBA" w:rsidR="004124EE" w:rsidRDefault="004124EE" w:rsidP="004124EE">
      <w:pPr>
        <w:pStyle w:val="aff5"/>
        <w:numPr>
          <w:ilvl w:val="2"/>
          <w:numId w:val="39"/>
        </w:numPr>
        <w:ind w:leftChars="0"/>
      </w:pPr>
      <w:r>
        <w:rPr>
          <w:rFonts w:hint="eastAsia"/>
        </w:rPr>
        <w:t>A</w:t>
      </w:r>
      <w:r>
        <w:t xml:space="preserve">P#1001 is mapped to </w:t>
      </w:r>
      <w:r w:rsidR="00E67AAC">
        <w:t>RE</w:t>
      </w:r>
      <w:r>
        <w:t>#2</w:t>
      </w:r>
    </w:p>
    <w:p w14:paraId="7DDBAEDC" w14:textId="6EC933F7" w:rsidR="004124EE" w:rsidRDefault="004124EE" w:rsidP="004124EE">
      <w:pPr>
        <w:pStyle w:val="aff5"/>
        <w:numPr>
          <w:ilvl w:val="1"/>
          <w:numId w:val="39"/>
        </w:numPr>
        <w:ind w:leftChars="0"/>
      </w:pPr>
      <w:r>
        <w:rPr>
          <w:rFonts w:hint="eastAsia"/>
        </w:rPr>
        <w:t>A</w:t>
      </w:r>
      <w:r>
        <w:t xml:space="preserve">P#{1002, 1003} are </w:t>
      </w:r>
      <w:r w:rsidR="00E67AAC">
        <w:t>FDMed</w:t>
      </w:r>
    </w:p>
    <w:p w14:paraId="6FD02F2C" w14:textId="3613065E" w:rsidR="004124EE" w:rsidRDefault="004124EE" w:rsidP="004124EE">
      <w:pPr>
        <w:pStyle w:val="aff5"/>
        <w:numPr>
          <w:ilvl w:val="2"/>
          <w:numId w:val="39"/>
        </w:numPr>
        <w:ind w:leftChars="0"/>
      </w:pPr>
      <w:r>
        <w:rPr>
          <w:rFonts w:hint="eastAsia"/>
        </w:rPr>
        <w:t>A</w:t>
      </w:r>
      <w:r>
        <w:t xml:space="preserve">P#1002 is mapped to </w:t>
      </w:r>
      <w:r w:rsidR="00E67AAC">
        <w:t>RE</w:t>
      </w:r>
      <w:r>
        <w:t>#1</w:t>
      </w:r>
    </w:p>
    <w:p w14:paraId="20AE9190" w14:textId="5E68DED6" w:rsidR="004124EE" w:rsidRDefault="004124EE" w:rsidP="004124EE">
      <w:pPr>
        <w:pStyle w:val="aff5"/>
        <w:numPr>
          <w:ilvl w:val="2"/>
          <w:numId w:val="39"/>
        </w:numPr>
        <w:ind w:leftChars="0"/>
      </w:pPr>
      <w:r>
        <w:rPr>
          <w:rFonts w:hint="eastAsia"/>
        </w:rPr>
        <w:t>A</w:t>
      </w:r>
      <w:r>
        <w:t xml:space="preserve">P#1003 is mapped to </w:t>
      </w:r>
      <w:r w:rsidR="00E67AAC">
        <w:t>RE</w:t>
      </w:r>
      <w:r>
        <w:t>#2</w:t>
      </w:r>
    </w:p>
    <w:p w14:paraId="64130E69" w14:textId="72D3991E" w:rsidR="004124EE" w:rsidRDefault="004124EE" w:rsidP="004124EE">
      <w:pPr>
        <w:pStyle w:val="aff5"/>
        <w:numPr>
          <w:ilvl w:val="1"/>
          <w:numId w:val="39"/>
        </w:numPr>
        <w:ind w:leftChars="0"/>
      </w:pPr>
      <w:r>
        <w:rPr>
          <w:rFonts w:hint="eastAsia"/>
        </w:rPr>
        <w:t>A</w:t>
      </w:r>
      <w:r>
        <w:t xml:space="preserve">P#{1004, 1005} are </w:t>
      </w:r>
      <w:r w:rsidR="00E67AAC">
        <w:t>FDMed</w:t>
      </w:r>
    </w:p>
    <w:p w14:paraId="4A1CCED3" w14:textId="3D37981D" w:rsidR="004124EE" w:rsidRDefault="004124EE" w:rsidP="004124EE">
      <w:pPr>
        <w:pStyle w:val="aff5"/>
        <w:numPr>
          <w:ilvl w:val="2"/>
          <w:numId w:val="39"/>
        </w:numPr>
        <w:ind w:leftChars="0"/>
      </w:pPr>
      <w:r>
        <w:rPr>
          <w:rFonts w:hint="eastAsia"/>
        </w:rPr>
        <w:t>A</w:t>
      </w:r>
      <w:r>
        <w:t xml:space="preserve">P#1004 is mapped to </w:t>
      </w:r>
      <w:r w:rsidR="00E67AAC">
        <w:t>RE</w:t>
      </w:r>
      <w:r>
        <w:t>#1</w:t>
      </w:r>
    </w:p>
    <w:p w14:paraId="4E375815" w14:textId="19AE4ED8" w:rsidR="004124EE" w:rsidRDefault="004124EE" w:rsidP="004124EE">
      <w:pPr>
        <w:pStyle w:val="aff5"/>
        <w:numPr>
          <w:ilvl w:val="2"/>
          <w:numId w:val="39"/>
        </w:numPr>
        <w:ind w:leftChars="0"/>
      </w:pPr>
      <w:r>
        <w:rPr>
          <w:rFonts w:hint="eastAsia"/>
        </w:rPr>
        <w:t>A</w:t>
      </w:r>
      <w:r>
        <w:t xml:space="preserve">P#1005 is mapped to </w:t>
      </w:r>
      <w:r w:rsidR="00E67AAC">
        <w:t>RE</w:t>
      </w:r>
      <w:r>
        <w:t>#2</w:t>
      </w:r>
    </w:p>
    <w:p w14:paraId="3C3AF8E4" w14:textId="0E307092" w:rsidR="004124EE" w:rsidRDefault="004124EE" w:rsidP="004124EE">
      <w:pPr>
        <w:pStyle w:val="aff5"/>
        <w:numPr>
          <w:ilvl w:val="1"/>
          <w:numId w:val="39"/>
        </w:numPr>
        <w:ind w:leftChars="0"/>
      </w:pPr>
      <w:r>
        <w:rPr>
          <w:rFonts w:hint="eastAsia"/>
        </w:rPr>
        <w:t>A</w:t>
      </w:r>
      <w:r>
        <w:t xml:space="preserve">P#{1006, 1007} are </w:t>
      </w:r>
      <w:r w:rsidR="00E67AAC">
        <w:t>FDMed</w:t>
      </w:r>
    </w:p>
    <w:p w14:paraId="3D6B25CF" w14:textId="16295630" w:rsidR="004124EE" w:rsidRDefault="004124EE" w:rsidP="004124EE">
      <w:pPr>
        <w:pStyle w:val="aff5"/>
        <w:numPr>
          <w:ilvl w:val="2"/>
          <w:numId w:val="39"/>
        </w:numPr>
        <w:ind w:leftChars="0"/>
      </w:pPr>
      <w:r>
        <w:rPr>
          <w:rFonts w:hint="eastAsia"/>
        </w:rPr>
        <w:t>A</w:t>
      </w:r>
      <w:r>
        <w:t xml:space="preserve">P#1006 is mapped to </w:t>
      </w:r>
      <w:r w:rsidR="00E67AAC">
        <w:t>RE</w:t>
      </w:r>
      <w:r>
        <w:t>#1</w:t>
      </w:r>
    </w:p>
    <w:p w14:paraId="52964E04" w14:textId="34BA5EE7" w:rsidR="004124EE" w:rsidRDefault="004124EE" w:rsidP="004124EE">
      <w:pPr>
        <w:pStyle w:val="aff5"/>
        <w:numPr>
          <w:ilvl w:val="2"/>
          <w:numId w:val="39"/>
        </w:numPr>
        <w:ind w:leftChars="0"/>
      </w:pPr>
      <w:r>
        <w:rPr>
          <w:rFonts w:hint="eastAsia"/>
        </w:rPr>
        <w:t>A</w:t>
      </w:r>
      <w:r>
        <w:t xml:space="preserve">P#1007 is mapped to </w:t>
      </w:r>
      <w:r w:rsidR="00E67AAC">
        <w:t>RE</w:t>
      </w:r>
      <w:r>
        <w:t>#2</w:t>
      </w:r>
    </w:p>
    <w:p w14:paraId="6CD78960" w14:textId="59742AC0" w:rsidR="003A276A" w:rsidRDefault="003A276A" w:rsidP="003A276A">
      <w:pPr>
        <w:pStyle w:val="aff5"/>
        <w:numPr>
          <w:ilvl w:val="1"/>
          <w:numId w:val="39"/>
        </w:numPr>
        <w:ind w:leftChars="0"/>
      </w:pPr>
      <w:r>
        <w:rPr>
          <w:rFonts w:hint="eastAsia"/>
        </w:rPr>
        <w:t>A</w:t>
      </w:r>
      <w:r>
        <w:t>P#{1000,1002,1004,1006} are mapped to CDM group #1</w:t>
      </w:r>
    </w:p>
    <w:p w14:paraId="5898F90A" w14:textId="60BD0CEF" w:rsidR="003A276A" w:rsidRDefault="003A276A" w:rsidP="003A276A">
      <w:pPr>
        <w:pStyle w:val="aff5"/>
        <w:numPr>
          <w:ilvl w:val="1"/>
          <w:numId w:val="39"/>
        </w:numPr>
        <w:ind w:leftChars="0"/>
      </w:pPr>
      <w:r>
        <w:t>AP#{1001,1003,1005,1007} are mapped to CDM group #2</w:t>
      </w:r>
    </w:p>
    <w:p w14:paraId="6B3BC4CB" w14:textId="77777777" w:rsidR="004124EE" w:rsidRDefault="004124EE" w:rsidP="004124EE">
      <w:r>
        <w:rPr>
          <w:rFonts w:hint="eastAsia"/>
        </w:rPr>
        <w:t>F</w:t>
      </w:r>
      <w:r>
        <w:t>igure 1 is an example of 8-port SRS resource in one OFDM symbol when comb value is (a)8, (b)4, and (c)2. Case 1 corresponds to (a) and (b), and Case 2 corresponds to (c). For this, by reusing legacy FDM and cyclic shift, 8-port SRS resource in one OFDM symbol can be realized without increasing overhead and additional resources/parameters.</w:t>
      </w:r>
    </w:p>
    <w:p w14:paraId="6EF99BAD" w14:textId="7A140796" w:rsidR="004124EE" w:rsidRDefault="00AB323C" w:rsidP="004124EE">
      <w:pPr>
        <w:jc w:val="center"/>
      </w:pPr>
      <w:r>
        <w:rPr>
          <w:noProof/>
        </w:rPr>
        <w:lastRenderedPageBreak/>
        <w:drawing>
          <wp:inline distT="0" distB="0" distL="0" distR="0" wp14:anchorId="11890A2D" wp14:editId="43756745">
            <wp:extent cx="5844763" cy="4130565"/>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8971" cy="4140606"/>
                    </a:xfrm>
                    <a:prstGeom prst="rect">
                      <a:avLst/>
                    </a:prstGeom>
                    <a:noFill/>
                    <a:ln>
                      <a:noFill/>
                    </a:ln>
                  </pic:spPr>
                </pic:pic>
              </a:graphicData>
            </a:graphic>
          </wp:inline>
        </w:drawing>
      </w:r>
    </w:p>
    <w:p w14:paraId="78D62678" w14:textId="77777777" w:rsidR="004124EE" w:rsidRDefault="004124EE" w:rsidP="004124EE">
      <w:pPr>
        <w:jc w:val="center"/>
      </w:pPr>
      <w:r>
        <w:rPr>
          <w:rFonts w:hint="eastAsia"/>
        </w:rPr>
        <w:t>F</w:t>
      </w:r>
      <w:r>
        <w:t>igure 1: An example of SRS with 8 SRS ports in a single symbol when comb value is (a) 8, (b) 4, and (c) 2.</w:t>
      </w:r>
    </w:p>
    <w:p w14:paraId="6FE8491A" w14:textId="481117D0" w:rsidR="004124EE" w:rsidRPr="000206B7" w:rsidRDefault="004124EE" w:rsidP="002251D3">
      <w:pPr>
        <w:rPr>
          <w:b/>
          <w:bCs/>
        </w:rPr>
      </w:pPr>
      <w:r>
        <w:rPr>
          <w:b/>
          <w:bCs/>
        </w:rPr>
        <w:t xml:space="preserve">Proposal </w:t>
      </w:r>
      <w:r w:rsidR="00221478">
        <w:rPr>
          <w:b/>
          <w:bCs/>
        </w:rPr>
        <w:t>3</w:t>
      </w:r>
      <w:r w:rsidRPr="00B630B8">
        <w:rPr>
          <w:b/>
          <w:bCs/>
        </w:rPr>
        <w:t xml:space="preserve">: By using legacy FDM and cyclic shift, </w:t>
      </w:r>
      <w:r>
        <w:rPr>
          <w:b/>
          <w:bCs/>
        </w:rPr>
        <w:t xml:space="preserve">8-port </w:t>
      </w:r>
      <w:r w:rsidRPr="00B630B8">
        <w:rPr>
          <w:b/>
          <w:bCs/>
        </w:rPr>
        <w:t>SRS</w:t>
      </w:r>
      <w:r>
        <w:rPr>
          <w:b/>
          <w:bCs/>
        </w:rPr>
        <w:t xml:space="preserve"> resource in one OFDM symbol</w:t>
      </w:r>
      <w:r w:rsidRPr="00B630B8">
        <w:rPr>
          <w:b/>
          <w:bCs/>
        </w:rPr>
        <w:t xml:space="preserve"> </w:t>
      </w:r>
      <w:r>
        <w:rPr>
          <w:b/>
          <w:bCs/>
        </w:rPr>
        <w:t>should</w:t>
      </w:r>
      <w:r w:rsidRPr="00B630B8">
        <w:rPr>
          <w:b/>
          <w:bCs/>
        </w:rPr>
        <w:t xml:space="preserve"> be realized.</w:t>
      </w:r>
    </w:p>
    <w:p w14:paraId="4550AB42" w14:textId="77777777" w:rsidR="004124EE" w:rsidRDefault="004124EE" w:rsidP="002251D3"/>
    <w:p w14:paraId="343E489E" w14:textId="67EF3707" w:rsidR="00F412E3" w:rsidRDefault="007659D7">
      <w:pPr>
        <w:pStyle w:val="10"/>
        <w:spacing w:after="180"/>
      </w:pPr>
      <w:r>
        <w:t xml:space="preserve">Potential enhancements for </w:t>
      </w:r>
      <w:r w:rsidR="00520750">
        <w:t>SRS</w:t>
      </w:r>
      <w:r w:rsidR="00C029B5">
        <w:t xml:space="preserve"> targeting TDD CJT</w:t>
      </w:r>
    </w:p>
    <w:p w14:paraId="7FC0CD06" w14:textId="0C88103C" w:rsidR="008863C3" w:rsidRDefault="00197316" w:rsidP="00A80B9C">
      <w:r>
        <w:rPr>
          <w:rFonts w:hint="eastAsia"/>
        </w:rPr>
        <w:t>A</w:t>
      </w:r>
      <w:r>
        <w:t>t RAN1#109e meeting, the following agreements were made in AI 9.1.3.</w:t>
      </w:r>
      <w:r w:rsidR="00ED5B4C">
        <w:t>2</w:t>
      </w:r>
      <w:r>
        <w:t xml:space="preserve"> for </w:t>
      </w:r>
      <w:r w:rsidR="00ED5B4C">
        <w:t>SRS enhancement</w:t>
      </w:r>
      <w:r w:rsidR="008C3C8C">
        <w:t xml:space="preserve"> [2]</w:t>
      </w:r>
      <w:r>
        <w:t>.</w:t>
      </w:r>
    </w:p>
    <w:tbl>
      <w:tblPr>
        <w:tblStyle w:val="af0"/>
        <w:tblW w:w="0" w:type="auto"/>
        <w:tblLook w:val="04A0" w:firstRow="1" w:lastRow="0" w:firstColumn="1" w:lastColumn="0" w:noHBand="0" w:noVBand="1"/>
      </w:tblPr>
      <w:tblGrid>
        <w:gridCol w:w="9954"/>
      </w:tblGrid>
      <w:tr w:rsidR="003071B2" w14:paraId="4C267697" w14:textId="77777777" w:rsidTr="003071B2">
        <w:tc>
          <w:tcPr>
            <w:tcW w:w="9954" w:type="dxa"/>
          </w:tcPr>
          <w:p w14:paraId="13D94C5E" w14:textId="77777777" w:rsidR="00083D44" w:rsidRPr="00083D44" w:rsidRDefault="00083D44" w:rsidP="00083D44">
            <w:pPr>
              <w:snapToGrid/>
              <w:spacing w:after="0" w:afterAutospacing="0"/>
              <w:jc w:val="left"/>
              <w:rPr>
                <w:rFonts w:ascii="Times" w:eastAsia="Batang" w:hAnsi="Times" w:cs="Times"/>
                <w:b/>
                <w:bCs/>
                <w:sz w:val="20"/>
                <w:szCs w:val="24"/>
                <w:highlight w:val="green"/>
                <w:lang w:eastAsia="x-none"/>
              </w:rPr>
            </w:pPr>
            <w:r w:rsidRPr="00083D44">
              <w:rPr>
                <w:rFonts w:ascii="Times" w:eastAsia="Batang" w:hAnsi="Times" w:cs="Times"/>
                <w:b/>
                <w:bCs/>
                <w:sz w:val="20"/>
                <w:szCs w:val="24"/>
                <w:highlight w:val="green"/>
                <w:lang w:eastAsia="x-none"/>
              </w:rPr>
              <w:t>Agreement</w:t>
            </w:r>
          </w:p>
          <w:p w14:paraId="125377E9" w14:textId="77777777" w:rsidR="00083D44" w:rsidRPr="00083D44" w:rsidRDefault="00083D44" w:rsidP="00083D44">
            <w:pPr>
              <w:snapToGrid/>
              <w:spacing w:after="0" w:afterAutospacing="0"/>
              <w:jc w:val="left"/>
              <w:rPr>
                <w:rFonts w:ascii="Times" w:eastAsia="Batang" w:hAnsi="Times" w:cs="Times"/>
                <w:sz w:val="20"/>
                <w:szCs w:val="24"/>
                <w:lang w:eastAsia="x-none"/>
              </w:rPr>
            </w:pPr>
            <w:r w:rsidRPr="00083D44">
              <w:rPr>
                <w:rFonts w:ascii="Times" w:eastAsia="Batang" w:hAnsi="Times" w:cs="Times"/>
                <w:sz w:val="20"/>
                <w:szCs w:val="24"/>
                <w:lang w:eastAsia="x-none"/>
              </w:rPr>
              <w:t>Support at least one of the following for SRS interference randomization</w:t>
            </w:r>
          </w:p>
          <w:p w14:paraId="272BDD3E" w14:textId="77777777" w:rsidR="00083D44" w:rsidRPr="00083D44" w:rsidRDefault="00083D44" w:rsidP="00083D44">
            <w:pPr>
              <w:numPr>
                <w:ilvl w:val="0"/>
                <w:numId w:val="44"/>
              </w:numPr>
              <w:snapToGrid/>
              <w:spacing w:after="0" w:afterAutospacing="0"/>
              <w:jc w:val="left"/>
              <w:rPr>
                <w:rFonts w:ascii="Times" w:eastAsia="Malgun Gothic" w:hAnsi="Times" w:cs="Times"/>
                <w:bCs/>
                <w:sz w:val="20"/>
                <w:szCs w:val="24"/>
              </w:rPr>
            </w:pPr>
            <w:r w:rsidRPr="00083D44">
              <w:rPr>
                <w:rFonts w:ascii="Times" w:eastAsia="Malgun Gothic" w:hAnsi="Times" w:cs="Times"/>
                <w:bCs/>
                <w:sz w:val="20"/>
                <w:szCs w:val="24"/>
              </w:rPr>
              <w:t>Randomized code-domain resource mapping for SRS transmission by introducing cyclic shift hopping / randomization to SRS resource</w:t>
            </w:r>
          </w:p>
          <w:p w14:paraId="58D364D2" w14:textId="77777777" w:rsidR="00083D44" w:rsidRPr="00083D44" w:rsidRDefault="00083D44" w:rsidP="00083D44">
            <w:pPr>
              <w:numPr>
                <w:ilvl w:val="0"/>
                <w:numId w:val="44"/>
              </w:numPr>
              <w:snapToGrid/>
              <w:spacing w:after="0" w:afterAutospacing="0"/>
              <w:jc w:val="left"/>
              <w:rPr>
                <w:rFonts w:ascii="Times" w:eastAsia="Malgun Gothic" w:hAnsi="Times" w:cs="Times"/>
                <w:bCs/>
                <w:sz w:val="20"/>
                <w:szCs w:val="24"/>
              </w:rPr>
            </w:pPr>
            <w:r w:rsidRPr="00083D44">
              <w:rPr>
                <w:rFonts w:ascii="Times" w:eastAsia="Malgun Gothic" w:hAnsi="Times" w:cs="Times"/>
                <w:bCs/>
                <w:sz w:val="20"/>
                <w:szCs w:val="24"/>
              </w:rPr>
              <w:t>Comb offset hopping for SRS</w:t>
            </w:r>
          </w:p>
          <w:p w14:paraId="40CFA933" w14:textId="77777777" w:rsidR="00083D44" w:rsidRPr="00083D44" w:rsidRDefault="00083D44" w:rsidP="00083D44">
            <w:pPr>
              <w:numPr>
                <w:ilvl w:val="1"/>
                <w:numId w:val="44"/>
              </w:numPr>
              <w:snapToGrid/>
              <w:spacing w:after="0" w:afterAutospacing="0"/>
              <w:jc w:val="left"/>
              <w:rPr>
                <w:rFonts w:ascii="Times" w:eastAsia="Malgun Gothic" w:hAnsi="Times" w:cs="Times"/>
                <w:bCs/>
                <w:sz w:val="20"/>
                <w:szCs w:val="24"/>
              </w:rPr>
            </w:pPr>
            <w:r w:rsidRPr="00083D44">
              <w:rPr>
                <w:rFonts w:ascii="Times" w:eastAsia="Malgun Gothic" w:hAnsi="Times" w:cs="Times"/>
                <w:bCs/>
                <w:sz w:val="20"/>
                <w:szCs w:val="24"/>
              </w:rPr>
              <w:t>The comb offset is determined pseudo-randomly as a function of time (e.g., slot index, symbol index) and/or NW configured ID with a certain UE-specific initialization.</w:t>
            </w:r>
          </w:p>
          <w:p w14:paraId="799AEC5B" w14:textId="77777777" w:rsidR="00083D44" w:rsidRPr="00083D44" w:rsidRDefault="00083D44" w:rsidP="00083D44">
            <w:pPr>
              <w:numPr>
                <w:ilvl w:val="1"/>
                <w:numId w:val="44"/>
              </w:numPr>
              <w:snapToGrid/>
              <w:spacing w:after="0" w:afterAutospacing="0"/>
              <w:jc w:val="left"/>
              <w:rPr>
                <w:rFonts w:ascii="Times" w:eastAsia="Malgun Gothic" w:hAnsi="Times" w:cs="Times"/>
                <w:bCs/>
                <w:sz w:val="20"/>
                <w:szCs w:val="24"/>
              </w:rPr>
            </w:pPr>
            <w:r w:rsidRPr="00083D44">
              <w:rPr>
                <w:rFonts w:ascii="Times" w:eastAsia="Malgun Gothic" w:hAnsi="Times" w:cs="Times"/>
                <w:bCs/>
                <w:sz w:val="20"/>
                <w:szCs w:val="24"/>
              </w:rPr>
              <w:lastRenderedPageBreak/>
              <w:t>FFS: Other details, e.g., how the comb offset value is determined by the parameters for each SRS port of a SRS resource for a SRS transmission occasion.</w:t>
            </w:r>
          </w:p>
          <w:p w14:paraId="2BC3E370" w14:textId="121A7483" w:rsidR="00083D44" w:rsidRDefault="00083D44" w:rsidP="003071B2">
            <w:pPr>
              <w:snapToGrid/>
              <w:spacing w:after="0" w:afterAutospacing="0"/>
              <w:jc w:val="left"/>
              <w:rPr>
                <w:rFonts w:ascii="Times" w:eastAsia="Batang" w:hAnsi="Times" w:cs="Times"/>
                <w:bCs/>
                <w:sz w:val="20"/>
                <w:lang w:eastAsia="ko-KR"/>
              </w:rPr>
            </w:pPr>
          </w:p>
          <w:p w14:paraId="001653F0" w14:textId="77777777" w:rsidR="00083D44" w:rsidRPr="00083D44" w:rsidRDefault="00083D44" w:rsidP="00083D44">
            <w:pPr>
              <w:snapToGrid/>
              <w:spacing w:after="0" w:afterAutospacing="0"/>
              <w:jc w:val="left"/>
              <w:rPr>
                <w:rFonts w:ascii="Times" w:eastAsia="Batang" w:hAnsi="Times" w:cs="Times"/>
                <w:b/>
                <w:bCs/>
                <w:sz w:val="20"/>
                <w:szCs w:val="24"/>
                <w:highlight w:val="green"/>
                <w:lang w:eastAsia="x-none"/>
              </w:rPr>
            </w:pPr>
            <w:r w:rsidRPr="00083D44">
              <w:rPr>
                <w:rFonts w:ascii="Times" w:eastAsia="Batang" w:hAnsi="Times" w:cs="Times"/>
                <w:b/>
                <w:bCs/>
                <w:sz w:val="20"/>
                <w:szCs w:val="24"/>
                <w:highlight w:val="green"/>
                <w:lang w:eastAsia="x-none"/>
              </w:rPr>
              <w:t>Agreement</w:t>
            </w:r>
          </w:p>
          <w:p w14:paraId="739EDB1A" w14:textId="77777777" w:rsidR="00083D44" w:rsidRPr="00083D44" w:rsidRDefault="00083D44" w:rsidP="00083D44">
            <w:pPr>
              <w:snapToGrid/>
              <w:spacing w:after="0" w:afterAutospacing="0"/>
              <w:jc w:val="left"/>
              <w:rPr>
                <w:rFonts w:ascii="Times" w:eastAsia="Batang" w:hAnsi="Times" w:cs="Times"/>
                <w:iCs/>
                <w:sz w:val="20"/>
                <w:lang w:eastAsia="en-US"/>
              </w:rPr>
            </w:pPr>
            <w:r w:rsidRPr="00083D44">
              <w:rPr>
                <w:rFonts w:ascii="Times" w:eastAsia="Batang" w:hAnsi="Times" w:cs="Times"/>
                <w:iCs/>
                <w:sz w:val="20"/>
                <w:lang w:eastAsia="en-US"/>
              </w:rPr>
              <w:t xml:space="preserve">For comb offset hopping for SRS </w:t>
            </w:r>
            <w:r w:rsidRPr="00083D44">
              <w:rPr>
                <w:rFonts w:ascii="Times" w:eastAsia="Batang" w:hAnsi="Times" w:cs="Times"/>
                <w:iCs/>
                <w:color w:val="FF0000"/>
                <w:sz w:val="20"/>
                <w:lang w:eastAsia="en-US"/>
              </w:rPr>
              <w:t>and for randomized code-domain resource mapping for SRS transmission via cyclic shift hopping / randomization</w:t>
            </w:r>
            <w:r w:rsidRPr="00083D44">
              <w:rPr>
                <w:rFonts w:ascii="Times" w:eastAsia="Batang" w:hAnsi="Times" w:cs="Times"/>
                <w:iCs/>
                <w:sz w:val="20"/>
                <w:lang w:eastAsia="en-US"/>
              </w:rPr>
              <w:t xml:space="preserve">, </w:t>
            </w:r>
            <w:r w:rsidRPr="00083D44">
              <w:rPr>
                <w:rFonts w:ascii="Times" w:eastAsia="Batang" w:hAnsi="Times" w:cs="Times"/>
                <w:iCs/>
                <w:color w:val="FF0000"/>
                <w:sz w:val="20"/>
                <w:lang w:eastAsia="en-US"/>
              </w:rPr>
              <w:t>further study the following</w:t>
            </w:r>
            <w:r w:rsidRPr="00083D44">
              <w:rPr>
                <w:rFonts w:ascii="Times" w:eastAsia="Batang" w:hAnsi="Times" w:cs="Times"/>
                <w:iCs/>
                <w:sz w:val="20"/>
                <w:lang w:eastAsia="en-US"/>
              </w:rPr>
              <w:t>:</w:t>
            </w:r>
          </w:p>
          <w:p w14:paraId="30486823" w14:textId="77777777" w:rsidR="00083D44" w:rsidRPr="00083D44" w:rsidRDefault="00083D44" w:rsidP="00083D44">
            <w:pPr>
              <w:numPr>
                <w:ilvl w:val="0"/>
                <w:numId w:val="45"/>
              </w:numPr>
              <w:snapToGrid/>
              <w:spacing w:after="0" w:afterAutospacing="0"/>
              <w:contextualSpacing/>
              <w:jc w:val="left"/>
              <w:rPr>
                <w:rFonts w:ascii="Times" w:eastAsia="Batang" w:hAnsi="Times" w:cs="Times"/>
                <w:iCs/>
                <w:sz w:val="20"/>
                <w:lang w:val="en-US" w:eastAsia="x-none"/>
              </w:rPr>
            </w:pPr>
            <w:r w:rsidRPr="00083D44">
              <w:rPr>
                <w:rFonts w:ascii="Times" w:eastAsia="Batang" w:hAnsi="Times" w:cs="Times"/>
                <w:iCs/>
                <w:sz w:val="20"/>
                <w:lang w:val="en-US" w:eastAsia="x-none"/>
              </w:rPr>
              <w:t>The hopping pattern (e.g., the pseudo-random sequence, time-domain granularity for hopping)</w:t>
            </w:r>
          </w:p>
          <w:p w14:paraId="64CFD95C" w14:textId="77777777" w:rsidR="00083D44" w:rsidRPr="00083D44" w:rsidRDefault="00083D44" w:rsidP="00083D44">
            <w:pPr>
              <w:numPr>
                <w:ilvl w:val="0"/>
                <w:numId w:val="45"/>
              </w:numPr>
              <w:snapToGrid/>
              <w:spacing w:after="0" w:afterAutospacing="0"/>
              <w:contextualSpacing/>
              <w:jc w:val="left"/>
              <w:rPr>
                <w:rFonts w:ascii="Times" w:eastAsia="Batang" w:hAnsi="Times" w:cs="Times"/>
                <w:iCs/>
                <w:sz w:val="20"/>
                <w:lang w:val="en-US" w:eastAsia="x-none"/>
              </w:rPr>
            </w:pPr>
            <w:r w:rsidRPr="00083D44">
              <w:rPr>
                <w:rFonts w:ascii="Times" w:eastAsia="Batang" w:hAnsi="Times" w:cs="Times"/>
                <w:iCs/>
                <w:sz w:val="20"/>
                <w:lang w:val="en-US" w:eastAsia="x-none"/>
              </w:rPr>
              <w:t>The time-domain parameter and/or behavior (e.g., slot index, symbol index, re-initialization behavior)</w:t>
            </w:r>
          </w:p>
          <w:p w14:paraId="14D285AD" w14:textId="77777777" w:rsidR="00083D44" w:rsidRPr="00083D44" w:rsidRDefault="00083D44" w:rsidP="00083D44">
            <w:pPr>
              <w:numPr>
                <w:ilvl w:val="0"/>
                <w:numId w:val="45"/>
              </w:numPr>
              <w:snapToGrid/>
              <w:spacing w:after="0" w:afterAutospacing="0"/>
              <w:contextualSpacing/>
              <w:jc w:val="left"/>
              <w:rPr>
                <w:rFonts w:ascii="Times" w:eastAsia="Batang" w:hAnsi="Times" w:cs="Times"/>
                <w:iCs/>
                <w:sz w:val="20"/>
                <w:lang w:val="en-US" w:eastAsia="x-none"/>
              </w:rPr>
            </w:pPr>
            <w:r w:rsidRPr="00083D44">
              <w:rPr>
                <w:rFonts w:ascii="Times" w:eastAsia="Batang" w:hAnsi="Times" w:cs="Times"/>
                <w:iCs/>
                <w:sz w:val="20"/>
                <w:lang w:val="en-US" w:eastAsia="x-none"/>
              </w:rPr>
              <w:t>Network-configured ID for UE-specific initialization</w:t>
            </w:r>
          </w:p>
          <w:p w14:paraId="6B5EFCDC" w14:textId="77777777" w:rsidR="00083D44" w:rsidRPr="00083D44" w:rsidRDefault="00083D44" w:rsidP="00083D44">
            <w:pPr>
              <w:numPr>
                <w:ilvl w:val="0"/>
                <w:numId w:val="45"/>
              </w:numPr>
              <w:snapToGrid/>
              <w:spacing w:after="0" w:afterAutospacing="0"/>
              <w:contextualSpacing/>
              <w:jc w:val="left"/>
              <w:rPr>
                <w:rFonts w:ascii="Times" w:eastAsia="Batang" w:hAnsi="Times" w:cs="Times"/>
                <w:iCs/>
                <w:sz w:val="20"/>
                <w:lang w:val="en-US" w:eastAsia="x-none"/>
              </w:rPr>
            </w:pPr>
            <w:r w:rsidRPr="00083D44">
              <w:rPr>
                <w:rFonts w:ascii="Times" w:eastAsia="Batang" w:hAnsi="Times" w:cs="Times"/>
                <w:iCs/>
                <w:sz w:val="20"/>
                <w:lang w:val="en-US" w:eastAsia="x-none"/>
              </w:rPr>
              <w:t>How the comb offset / cyclic shift value is determined by the parameters for each SRS port of a SRS resource for a SRS transmission occasion</w:t>
            </w:r>
          </w:p>
          <w:p w14:paraId="36177AE9" w14:textId="77777777" w:rsidR="00083D44" w:rsidRPr="00083D44" w:rsidRDefault="00083D44" w:rsidP="00083D44">
            <w:pPr>
              <w:numPr>
                <w:ilvl w:val="0"/>
                <w:numId w:val="45"/>
              </w:numPr>
              <w:snapToGrid/>
              <w:spacing w:after="0" w:afterAutospacing="0"/>
              <w:contextualSpacing/>
              <w:jc w:val="left"/>
              <w:rPr>
                <w:rFonts w:ascii="Times" w:eastAsia="Batang" w:hAnsi="Times" w:cs="Times"/>
                <w:iCs/>
                <w:sz w:val="20"/>
                <w:lang w:val="en-US" w:eastAsia="x-none"/>
              </w:rPr>
            </w:pPr>
            <w:r w:rsidRPr="00083D44">
              <w:rPr>
                <w:rFonts w:ascii="Times" w:eastAsia="Batang" w:hAnsi="Times" w:cs="Times"/>
                <w:iCs/>
                <w:sz w:val="20"/>
                <w:lang w:val="en-US" w:eastAsia="x-none"/>
              </w:rPr>
              <w:t>Potential issue on multiplexing with legacy UEs if CS hopping and/or comb offset hopping are enabled</w:t>
            </w:r>
          </w:p>
          <w:p w14:paraId="3DD30134" w14:textId="77777777" w:rsidR="00083D44" w:rsidRPr="00083D44" w:rsidRDefault="00083D44" w:rsidP="00083D44">
            <w:pPr>
              <w:numPr>
                <w:ilvl w:val="0"/>
                <w:numId w:val="45"/>
              </w:numPr>
              <w:snapToGrid/>
              <w:spacing w:after="0" w:afterAutospacing="0"/>
              <w:contextualSpacing/>
              <w:jc w:val="left"/>
              <w:rPr>
                <w:rFonts w:ascii="Times" w:eastAsia="Batang" w:hAnsi="Times" w:cs="Times"/>
                <w:iCs/>
                <w:sz w:val="20"/>
                <w:lang w:val="en-US" w:eastAsia="x-none"/>
              </w:rPr>
            </w:pPr>
            <w:r w:rsidRPr="00083D44">
              <w:rPr>
                <w:rFonts w:ascii="Times" w:eastAsia="Batang" w:hAnsi="Times" w:cs="Times"/>
                <w:iCs/>
                <w:sz w:val="20"/>
                <w:lang w:val="en-US" w:eastAsia="x-none"/>
              </w:rPr>
              <w:t>Applicability to periodic/semi-persistent/aperiodic SRS</w:t>
            </w:r>
          </w:p>
          <w:p w14:paraId="62E20972" w14:textId="77777777" w:rsidR="00083D44" w:rsidRPr="00083D44" w:rsidRDefault="00083D44" w:rsidP="00083D44">
            <w:pPr>
              <w:snapToGrid/>
              <w:spacing w:after="0" w:afterAutospacing="0"/>
              <w:contextualSpacing/>
              <w:jc w:val="left"/>
              <w:rPr>
                <w:rFonts w:ascii="Times" w:eastAsia="Batang" w:hAnsi="Times" w:cs="Times"/>
                <w:iCs/>
                <w:sz w:val="20"/>
                <w:lang w:val="en-US" w:eastAsia="x-none"/>
              </w:rPr>
            </w:pPr>
            <w:r w:rsidRPr="00083D44">
              <w:rPr>
                <w:rFonts w:ascii="Times" w:eastAsia="Batang" w:hAnsi="Times" w:cs="Times"/>
                <w:iCs/>
                <w:sz w:val="20"/>
                <w:lang w:val="en-US" w:eastAsia="x-none"/>
              </w:rPr>
              <w:t>Other details are not excluded</w:t>
            </w:r>
          </w:p>
          <w:p w14:paraId="1BF48881" w14:textId="5AC6A123" w:rsidR="00083D44" w:rsidRDefault="00083D44" w:rsidP="003071B2">
            <w:pPr>
              <w:snapToGrid/>
              <w:spacing w:after="0" w:afterAutospacing="0"/>
              <w:jc w:val="left"/>
              <w:rPr>
                <w:rFonts w:ascii="Times" w:eastAsia="Batang" w:hAnsi="Times" w:cs="Times"/>
                <w:bCs/>
                <w:sz w:val="20"/>
                <w:lang w:eastAsia="ko-KR"/>
              </w:rPr>
            </w:pPr>
          </w:p>
          <w:p w14:paraId="05269FF2" w14:textId="77777777" w:rsidR="00083D44" w:rsidRPr="00083D44" w:rsidRDefault="00083D44" w:rsidP="00083D44">
            <w:pPr>
              <w:snapToGrid/>
              <w:spacing w:after="0" w:afterAutospacing="0"/>
              <w:jc w:val="left"/>
              <w:rPr>
                <w:rFonts w:ascii="Times" w:eastAsia="Batang" w:hAnsi="Times" w:cs="Times"/>
                <w:b/>
                <w:bCs/>
                <w:sz w:val="20"/>
                <w:szCs w:val="24"/>
                <w:highlight w:val="green"/>
                <w:lang w:eastAsia="x-none"/>
              </w:rPr>
            </w:pPr>
            <w:r w:rsidRPr="00083D44">
              <w:rPr>
                <w:rFonts w:ascii="Times" w:eastAsia="Batang" w:hAnsi="Times" w:cs="Times"/>
                <w:b/>
                <w:bCs/>
                <w:sz w:val="20"/>
                <w:szCs w:val="24"/>
                <w:highlight w:val="green"/>
                <w:lang w:eastAsia="x-none"/>
              </w:rPr>
              <w:t>Agreement</w:t>
            </w:r>
          </w:p>
          <w:p w14:paraId="35D2B55F" w14:textId="77777777" w:rsidR="00083D44" w:rsidRPr="00083D44" w:rsidRDefault="00083D44" w:rsidP="00083D44">
            <w:pPr>
              <w:snapToGrid/>
              <w:spacing w:after="0" w:afterAutospacing="0"/>
              <w:jc w:val="left"/>
              <w:rPr>
                <w:rFonts w:ascii="Times" w:eastAsia="Batang" w:hAnsi="Times" w:cs="Times"/>
                <w:iCs/>
                <w:sz w:val="20"/>
                <w:lang w:eastAsia="en-US"/>
              </w:rPr>
            </w:pPr>
            <w:r w:rsidRPr="00083D44">
              <w:rPr>
                <w:rFonts w:ascii="Times" w:eastAsia="Batang" w:hAnsi="Times" w:cs="Times"/>
                <w:iCs/>
                <w:sz w:val="20"/>
                <w:lang w:eastAsia="en-US"/>
              </w:rPr>
              <w:t>For SRS TD OCC</w:t>
            </w:r>
            <w:bookmarkStart w:id="3" w:name="_Hlk118199058"/>
            <w:r w:rsidRPr="00083D44">
              <w:rPr>
                <w:rFonts w:ascii="Times" w:eastAsia="Batang" w:hAnsi="Times" w:cs="Times"/>
                <w:iCs/>
                <w:color w:val="FF0000"/>
                <w:sz w:val="20"/>
                <w:lang w:eastAsia="en-US"/>
              </w:rPr>
              <w:t xml:space="preserve"> for SRS enhancements for TDD CJT</w:t>
            </w:r>
            <w:bookmarkEnd w:id="3"/>
            <w:r w:rsidRPr="00083D44">
              <w:rPr>
                <w:rFonts w:ascii="Times" w:eastAsia="Batang" w:hAnsi="Times" w:cs="Times"/>
                <w:iCs/>
                <w:sz w:val="20"/>
                <w:lang w:eastAsia="en-US"/>
              </w:rPr>
              <w:t>, study:</w:t>
            </w:r>
          </w:p>
          <w:p w14:paraId="6F84C8AA" w14:textId="77777777" w:rsidR="00083D44" w:rsidRPr="00083D44" w:rsidRDefault="00083D44" w:rsidP="00083D44">
            <w:pPr>
              <w:numPr>
                <w:ilvl w:val="0"/>
                <w:numId w:val="45"/>
              </w:numPr>
              <w:snapToGrid/>
              <w:spacing w:after="0" w:afterAutospacing="0"/>
              <w:contextualSpacing/>
              <w:jc w:val="left"/>
              <w:rPr>
                <w:rFonts w:ascii="Times" w:eastAsia="Batang" w:hAnsi="Times" w:cs="Times"/>
                <w:iCs/>
                <w:sz w:val="20"/>
                <w:lang w:val="en-US" w:eastAsia="x-none"/>
              </w:rPr>
            </w:pPr>
            <w:r w:rsidRPr="00083D44">
              <w:rPr>
                <w:rFonts w:ascii="Times" w:eastAsia="Batang" w:hAnsi="Times" w:cs="Times"/>
                <w:iCs/>
                <w:sz w:val="20"/>
                <w:lang w:val="en-US" w:eastAsia="x-none"/>
              </w:rPr>
              <w:t>Comparison against SRS on 1 OFDM symbol</w:t>
            </w:r>
          </w:p>
          <w:p w14:paraId="541302B7" w14:textId="77777777" w:rsidR="00083D44" w:rsidRPr="00083D44" w:rsidRDefault="00083D44" w:rsidP="00083D44">
            <w:pPr>
              <w:numPr>
                <w:ilvl w:val="0"/>
                <w:numId w:val="45"/>
              </w:numPr>
              <w:snapToGrid/>
              <w:spacing w:after="0" w:afterAutospacing="0"/>
              <w:contextualSpacing/>
              <w:jc w:val="left"/>
              <w:rPr>
                <w:rFonts w:ascii="Times" w:eastAsia="Batang" w:hAnsi="Times" w:cs="Times"/>
                <w:iCs/>
                <w:sz w:val="20"/>
                <w:lang w:val="en-US" w:eastAsia="x-none"/>
              </w:rPr>
            </w:pPr>
            <w:r w:rsidRPr="00083D44">
              <w:rPr>
                <w:rFonts w:ascii="Times" w:eastAsia="Batang" w:hAnsi="Times" w:cs="Times"/>
                <w:iCs/>
                <w:sz w:val="20"/>
                <w:lang w:val="en-US" w:eastAsia="x-none"/>
              </w:rPr>
              <w:t>Comparison against SRS repeated on multiple OFDM symbols</w:t>
            </w:r>
          </w:p>
          <w:p w14:paraId="785C021D" w14:textId="77777777" w:rsidR="00083D44" w:rsidRPr="00083D44" w:rsidRDefault="00083D44" w:rsidP="00083D44">
            <w:pPr>
              <w:numPr>
                <w:ilvl w:val="0"/>
                <w:numId w:val="45"/>
              </w:numPr>
              <w:snapToGrid/>
              <w:spacing w:after="0" w:afterAutospacing="0"/>
              <w:contextualSpacing/>
              <w:jc w:val="left"/>
              <w:rPr>
                <w:rFonts w:ascii="Times" w:eastAsia="Batang" w:hAnsi="Times" w:cs="Times"/>
                <w:iCs/>
                <w:sz w:val="20"/>
                <w:lang w:val="en-US" w:eastAsia="x-none"/>
              </w:rPr>
            </w:pPr>
            <w:r w:rsidRPr="00083D44">
              <w:rPr>
                <w:rFonts w:ascii="Times" w:eastAsia="Batang" w:hAnsi="Times" w:cs="Times"/>
                <w:iCs/>
                <w:sz w:val="20"/>
                <w:lang w:val="en-US" w:eastAsia="x-none"/>
              </w:rPr>
              <w:t>Study the following aspects: evaluation performance, SRS overhead, per-symbol per-port transmission power, impact of channel delay, dropping rules of collision with other uplink resource, etc.</w:t>
            </w:r>
          </w:p>
          <w:p w14:paraId="11209C60" w14:textId="7AFC91E2" w:rsidR="00083D44" w:rsidRDefault="00083D44" w:rsidP="003071B2">
            <w:pPr>
              <w:snapToGrid/>
              <w:spacing w:after="0" w:afterAutospacing="0"/>
              <w:jc w:val="left"/>
              <w:rPr>
                <w:rFonts w:ascii="Times" w:eastAsia="Batang" w:hAnsi="Times" w:cs="Times"/>
                <w:bCs/>
                <w:sz w:val="20"/>
                <w:lang w:val="en-US" w:eastAsia="ko-KR"/>
              </w:rPr>
            </w:pPr>
          </w:p>
          <w:p w14:paraId="0BC90D14" w14:textId="77777777" w:rsidR="00083D44" w:rsidRPr="00083D44" w:rsidRDefault="00083D44" w:rsidP="00083D44">
            <w:pPr>
              <w:snapToGrid/>
              <w:spacing w:after="0" w:afterAutospacing="0" w:line="276" w:lineRule="auto"/>
              <w:jc w:val="left"/>
              <w:rPr>
                <w:rFonts w:ascii="Times" w:eastAsia="Batang" w:hAnsi="Times"/>
                <w:iCs/>
                <w:sz w:val="20"/>
                <w:szCs w:val="24"/>
                <w:lang w:eastAsia="en-US"/>
              </w:rPr>
            </w:pPr>
            <w:r w:rsidRPr="00083D44">
              <w:rPr>
                <w:rFonts w:ascii="Times" w:eastAsia="Batang" w:hAnsi="Times"/>
                <w:b/>
                <w:bCs/>
                <w:iCs/>
                <w:sz w:val="20"/>
                <w:szCs w:val="24"/>
                <w:lang w:eastAsia="en-US"/>
              </w:rPr>
              <w:t>Conclusion</w:t>
            </w:r>
          </w:p>
          <w:p w14:paraId="3B0775DB" w14:textId="77777777" w:rsidR="00083D44" w:rsidRPr="00083D44" w:rsidRDefault="00083D44" w:rsidP="00083D44">
            <w:pPr>
              <w:snapToGrid/>
              <w:spacing w:after="0" w:afterAutospacing="0" w:line="276" w:lineRule="auto"/>
              <w:jc w:val="left"/>
              <w:rPr>
                <w:rFonts w:ascii="Times" w:eastAsia="Batang" w:hAnsi="Times"/>
                <w:sz w:val="20"/>
                <w:szCs w:val="24"/>
                <w:lang w:eastAsia="en-US"/>
              </w:rPr>
            </w:pPr>
            <w:r w:rsidRPr="00083D44">
              <w:rPr>
                <w:rFonts w:ascii="Times" w:eastAsia="Batang" w:hAnsi="Times"/>
                <w:iCs/>
                <w:sz w:val="20"/>
                <w:szCs w:val="24"/>
                <w:lang w:eastAsia="en-US"/>
              </w:rPr>
              <w:t xml:space="preserve">The discussion of </w:t>
            </w:r>
            <w:r w:rsidRPr="00083D44">
              <w:rPr>
                <w:rFonts w:ascii="Times" w:eastAsia="Batang" w:hAnsi="Times"/>
                <w:sz w:val="20"/>
                <w:szCs w:val="24"/>
                <w:lang w:eastAsia="en-US"/>
              </w:rPr>
              <w:t>resource mapping for SRS transmission based on network-provided parameters or system parameters is merged into the discussions of other SRS enhancements for TDD CJT.</w:t>
            </w:r>
          </w:p>
          <w:p w14:paraId="4675743A" w14:textId="3C5711AF" w:rsidR="00083D44" w:rsidRDefault="00083D44" w:rsidP="003071B2">
            <w:pPr>
              <w:snapToGrid/>
              <w:spacing w:after="0" w:afterAutospacing="0"/>
              <w:jc w:val="left"/>
              <w:rPr>
                <w:rFonts w:ascii="Times" w:eastAsia="Batang" w:hAnsi="Times" w:cs="Times"/>
                <w:bCs/>
                <w:sz w:val="20"/>
                <w:lang w:eastAsia="ko-KR"/>
              </w:rPr>
            </w:pPr>
          </w:p>
          <w:p w14:paraId="4EC7FCE3" w14:textId="77777777" w:rsidR="00083D44" w:rsidRPr="00083D44" w:rsidRDefault="00083D44" w:rsidP="00083D44">
            <w:pPr>
              <w:snapToGrid/>
              <w:spacing w:after="0" w:afterAutospacing="0"/>
              <w:jc w:val="left"/>
              <w:rPr>
                <w:rFonts w:ascii="Times" w:eastAsia="Batang" w:hAnsi="Times" w:cs="Times"/>
                <w:b/>
                <w:bCs/>
                <w:sz w:val="20"/>
                <w:szCs w:val="24"/>
                <w:highlight w:val="green"/>
                <w:lang w:eastAsia="x-none"/>
              </w:rPr>
            </w:pPr>
            <w:r w:rsidRPr="00083D44">
              <w:rPr>
                <w:rFonts w:ascii="Times" w:eastAsia="Batang" w:hAnsi="Times" w:cs="Times"/>
                <w:b/>
                <w:bCs/>
                <w:sz w:val="20"/>
                <w:szCs w:val="24"/>
                <w:highlight w:val="green"/>
                <w:lang w:eastAsia="x-none"/>
              </w:rPr>
              <w:t>Agreement</w:t>
            </w:r>
          </w:p>
          <w:p w14:paraId="693D752B" w14:textId="77777777" w:rsidR="00083D44" w:rsidRPr="00083D44" w:rsidRDefault="00083D44" w:rsidP="00083D44">
            <w:pPr>
              <w:snapToGrid/>
              <w:spacing w:after="0" w:afterAutospacing="0"/>
              <w:jc w:val="left"/>
              <w:rPr>
                <w:rFonts w:ascii="Times" w:eastAsia="Batang" w:hAnsi="Times" w:cs="Times"/>
                <w:iCs/>
                <w:sz w:val="20"/>
                <w:lang w:eastAsia="en-US"/>
              </w:rPr>
            </w:pPr>
            <w:r w:rsidRPr="00083D44">
              <w:rPr>
                <w:rFonts w:ascii="Times" w:eastAsia="Batang" w:hAnsi="Times" w:cs="Times"/>
                <w:iCs/>
                <w:sz w:val="20"/>
                <w:lang w:eastAsia="en-US"/>
              </w:rPr>
              <w:t>For per-TRP power control and/or power control of one or multiple SRS transmission occasions towards to multiple TRPs, study the options for an SRS resource set:</w:t>
            </w:r>
          </w:p>
          <w:p w14:paraId="75C4D141" w14:textId="77777777" w:rsidR="00083D44" w:rsidRPr="00083D44" w:rsidRDefault="00083D44" w:rsidP="00083D44">
            <w:pPr>
              <w:numPr>
                <w:ilvl w:val="0"/>
                <w:numId w:val="45"/>
              </w:numPr>
              <w:snapToGrid/>
              <w:spacing w:after="0" w:afterAutospacing="0"/>
              <w:contextualSpacing/>
              <w:jc w:val="left"/>
              <w:rPr>
                <w:rFonts w:ascii="Times" w:eastAsia="Batang" w:hAnsi="Times" w:cs="Times"/>
                <w:iCs/>
                <w:sz w:val="20"/>
                <w:lang w:val="en-US" w:eastAsia="x-none"/>
              </w:rPr>
            </w:pPr>
            <w:r w:rsidRPr="00083D44">
              <w:rPr>
                <w:rFonts w:ascii="Times" w:eastAsia="Batang" w:hAnsi="Times" w:cs="Times"/>
                <w:iCs/>
                <w:sz w:val="20"/>
                <w:lang w:val="en-US" w:eastAsia="x-none"/>
              </w:rPr>
              <w:t xml:space="preserve">Option 1: </w:t>
            </w:r>
          </w:p>
          <w:p w14:paraId="1A9C9444" w14:textId="77777777" w:rsidR="00083D44" w:rsidRPr="00083D44" w:rsidRDefault="00083D44" w:rsidP="00083D44">
            <w:pPr>
              <w:numPr>
                <w:ilvl w:val="1"/>
                <w:numId w:val="45"/>
              </w:numPr>
              <w:snapToGrid/>
              <w:spacing w:after="0" w:afterAutospacing="0"/>
              <w:contextualSpacing/>
              <w:jc w:val="left"/>
              <w:rPr>
                <w:rFonts w:ascii="Times" w:eastAsia="Batang" w:hAnsi="Times" w:cs="Times"/>
                <w:iCs/>
                <w:sz w:val="20"/>
                <w:lang w:val="en-US" w:eastAsia="x-none"/>
              </w:rPr>
            </w:pPr>
            <w:r w:rsidRPr="00083D44">
              <w:rPr>
                <w:rFonts w:ascii="Times" w:eastAsia="Batang" w:hAnsi="Times" w:cs="Times"/>
                <w:iCs/>
                <w:sz w:val="20"/>
                <w:lang w:val="en-US" w:eastAsia="x-none"/>
              </w:rPr>
              <w:t>Same power control process for all SRS resources of an SRS resource set where the power control process is based on one Po value and one closed loop state and jointly on more than one DL pathloss RS and/or more than one alpha</w:t>
            </w:r>
          </w:p>
          <w:p w14:paraId="03F0ACAE" w14:textId="77777777" w:rsidR="00083D44" w:rsidRPr="00083D44" w:rsidRDefault="00083D44" w:rsidP="00083D44">
            <w:pPr>
              <w:numPr>
                <w:ilvl w:val="1"/>
                <w:numId w:val="45"/>
              </w:numPr>
              <w:snapToGrid/>
              <w:spacing w:after="0" w:afterAutospacing="0"/>
              <w:contextualSpacing/>
              <w:jc w:val="left"/>
              <w:rPr>
                <w:rFonts w:ascii="Times" w:eastAsia="Batang" w:hAnsi="Times" w:cs="Times"/>
                <w:iCs/>
                <w:sz w:val="20"/>
                <w:lang w:val="en-US" w:eastAsia="x-none"/>
              </w:rPr>
            </w:pPr>
            <w:r w:rsidRPr="00083D44">
              <w:rPr>
                <w:rFonts w:ascii="Times" w:eastAsia="Batang" w:hAnsi="Times" w:cs="Times"/>
                <w:iCs/>
                <w:sz w:val="20"/>
                <w:lang w:val="en-US" w:eastAsia="x-none"/>
              </w:rPr>
              <w:t>Each transmission occasion of the SRS resource is towards multiple TRPs</w:t>
            </w:r>
          </w:p>
          <w:p w14:paraId="431D36A0" w14:textId="77777777" w:rsidR="00083D44" w:rsidRPr="00083D44" w:rsidRDefault="00083D44" w:rsidP="00083D44">
            <w:pPr>
              <w:numPr>
                <w:ilvl w:val="0"/>
                <w:numId w:val="45"/>
              </w:numPr>
              <w:snapToGrid/>
              <w:spacing w:after="0" w:afterAutospacing="0"/>
              <w:contextualSpacing/>
              <w:jc w:val="left"/>
              <w:rPr>
                <w:rFonts w:ascii="Times" w:eastAsia="Batang" w:hAnsi="Times" w:cs="Times"/>
                <w:iCs/>
                <w:sz w:val="20"/>
                <w:lang w:val="en-US" w:eastAsia="x-none"/>
              </w:rPr>
            </w:pPr>
            <w:r w:rsidRPr="00083D44">
              <w:rPr>
                <w:rFonts w:ascii="Times" w:eastAsia="Batang" w:hAnsi="Times" w:cs="Times"/>
                <w:iCs/>
                <w:sz w:val="20"/>
                <w:lang w:val="en-US" w:eastAsia="x-none"/>
              </w:rPr>
              <w:t xml:space="preserve">Option 2: </w:t>
            </w:r>
          </w:p>
          <w:p w14:paraId="52C5606E" w14:textId="77777777" w:rsidR="00083D44" w:rsidRPr="00083D44" w:rsidRDefault="00083D44" w:rsidP="00083D44">
            <w:pPr>
              <w:numPr>
                <w:ilvl w:val="1"/>
                <w:numId w:val="45"/>
              </w:numPr>
              <w:snapToGrid/>
              <w:spacing w:after="0" w:afterAutospacing="0"/>
              <w:contextualSpacing/>
              <w:jc w:val="left"/>
              <w:rPr>
                <w:rFonts w:ascii="Times" w:eastAsia="Batang" w:hAnsi="Times" w:cs="Times"/>
                <w:iCs/>
                <w:sz w:val="20"/>
                <w:lang w:val="en-US" w:eastAsia="x-none"/>
              </w:rPr>
            </w:pPr>
            <w:r w:rsidRPr="00083D44">
              <w:rPr>
                <w:rFonts w:ascii="Times" w:eastAsia="Batang" w:hAnsi="Times" w:cs="Times"/>
                <w:iCs/>
                <w:sz w:val="20"/>
                <w:lang w:val="en-US" w:eastAsia="x-none"/>
              </w:rPr>
              <w:lastRenderedPageBreak/>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791140A9" w14:textId="77777777" w:rsidR="00083D44" w:rsidRPr="00083D44" w:rsidRDefault="00083D44" w:rsidP="00083D44">
            <w:pPr>
              <w:numPr>
                <w:ilvl w:val="1"/>
                <w:numId w:val="45"/>
              </w:numPr>
              <w:snapToGrid/>
              <w:spacing w:after="0" w:afterAutospacing="0"/>
              <w:contextualSpacing/>
              <w:jc w:val="left"/>
              <w:rPr>
                <w:rFonts w:ascii="Times" w:eastAsia="Batang" w:hAnsi="Times" w:cs="Times"/>
                <w:iCs/>
                <w:sz w:val="20"/>
                <w:lang w:val="en-US" w:eastAsia="x-none"/>
              </w:rPr>
            </w:pPr>
            <w:r w:rsidRPr="00083D44">
              <w:rPr>
                <w:rFonts w:ascii="Times" w:eastAsia="Batang" w:hAnsi="Times" w:cs="Times"/>
                <w:iCs/>
                <w:sz w:val="20"/>
                <w:lang w:val="en-US" w:eastAsia="x-none"/>
              </w:rPr>
              <w:t>Different transmission occasions of the SRS resource can be towards different TRPs</w:t>
            </w:r>
          </w:p>
          <w:p w14:paraId="734E49A0" w14:textId="77777777" w:rsidR="00083D44" w:rsidRPr="00083D44" w:rsidRDefault="00083D44" w:rsidP="003071B2">
            <w:pPr>
              <w:snapToGrid/>
              <w:spacing w:after="0" w:afterAutospacing="0"/>
              <w:jc w:val="left"/>
              <w:rPr>
                <w:rFonts w:ascii="Times" w:eastAsia="Batang" w:hAnsi="Times" w:cs="Times"/>
                <w:bCs/>
                <w:sz w:val="20"/>
                <w:lang w:val="en-US" w:eastAsia="ko-KR"/>
              </w:rPr>
            </w:pPr>
          </w:p>
          <w:p w14:paraId="7F6D5ED6" w14:textId="77777777" w:rsidR="00083D44" w:rsidRPr="00083D44" w:rsidRDefault="00083D44" w:rsidP="00083D44">
            <w:pPr>
              <w:snapToGrid/>
              <w:spacing w:after="0" w:afterAutospacing="0"/>
              <w:jc w:val="left"/>
              <w:rPr>
                <w:rFonts w:ascii="Times" w:eastAsia="Batang" w:hAnsi="Times" w:cs="Times"/>
                <w:iCs/>
                <w:sz w:val="20"/>
                <w:szCs w:val="24"/>
                <w:lang w:eastAsia="en-US"/>
              </w:rPr>
            </w:pPr>
            <w:r w:rsidRPr="00083D44">
              <w:rPr>
                <w:rFonts w:ascii="Times" w:eastAsia="Batang" w:hAnsi="Times" w:cs="Times"/>
                <w:b/>
                <w:bCs/>
                <w:iCs/>
                <w:sz w:val="20"/>
                <w:szCs w:val="24"/>
                <w:lang w:eastAsia="en-US"/>
              </w:rPr>
              <w:t>Conclusion</w:t>
            </w:r>
          </w:p>
          <w:p w14:paraId="21DC41FD" w14:textId="77777777" w:rsidR="00083D44" w:rsidRPr="00083D44" w:rsidRDefault="00083D44" w:rsidP="00083D44">
            <w:pPr>
              <w:numPr>
                <w:ilvl w:val="0"/>
                <w:numId w:val="46"/>
              </w:numPr>
              <w:snapToGrid/>
              <w:spacing w:after="0" w:afterAutospacing="0"/>
              <w:contextualSpacing/>
              <w:jc w:val="left"/>
              <w:rPr>
                <w:rFonts w:ascii="Times" w:eastAsia="Batang" w:hAnsi="Times" w:cs="Times"/>
                <w:iCs/>
                <w:sz w:val="20"/>
                <w:szCs w:val="24"/>
                <w:lang w:eastAsia="x-none"/>
              </w:rPr>
            </w:pPr>
            <w:r w:rsidRPr="00083D44">
              <w:rPr>
                <w:rFonts w:ascii="Times" w:eastAsia="Batang" w:hAnsi="Times" w:cs="Times"/>
                <w:iCs/>
                <w:sz w:val="20"/>
                <w:szCs w:val="24"/>
                <w:lang w:val="en-US" w:eastAsia="x-none"/>
              </w:rPr>
              <w:t>N</w:t>
            </w:r>
            <w:r w:rsidRPr="00083D44">
              <w:rPr>
                <w:rFonts w:ascii="Times" w:eastAsia="Batang" w:hAnsi="Times" w:cs="Times"/>
                <w:iCs/>
                <w:sz w:val="20"/>
                <w:szCs w:val="24"/>
                <w:lang w:eastAsia="x-none"/>
              </w:rPr>
              <w:t>o further discussion of increasing the maximum number of cyclic shifts for CJT SRS.</w:t>
            </w:r>
          </w:p>
          <w:p w14:paraId="19DC3F55" w14:textId="77777777" w:rsidR="00083D44" w:rsidRPr="00083D44" w:rsidRDefault="00083D44" w:rsidP="00083D44">
            <w:pPr>
              <w:numPr>
                <w:ilvl w:val="0"/>
                <w:numId w:val="46"/>
              </w:numPr>
              <w:snapToGrid/>
              <w:spacing w:after="0" w:afterAutospacing="0"/>
              <w:contextualSpacing/>
              <w:jc w:val="left"/>
              <w:rPr>
                <w:rFonts w:ascii="Times" w:eastAsia="Batang" w:hAnsi="Times" w:cs="Times"/>
                <w:iCs/>
                <w:sz w:val="20"/>
                <w:szCs w:val="24"/>
                <w:lang w:eastAsia="x-none"/>
              </w:rPr>
            </w:pPr>
            <w:r w:rsidRPr="00083D44">
              <w:rPr>
                <w:rFonts w:ascii="Times" w:eastAsia="Batang" w:hAnsi="Times" w:cs="Times"/>
                <w:iCs/>
                <w:sz w:val="20"/>
                <w:szCs w:val="24"/>
                <w:lang w:eastAsia="x-none"/>
              </w:rPr>
              <w:t>No further discussion of partial frequency sounding extensions for CJT SRS.</w:t>
            </w:r>
          </w:p>
          <w:p w14:paraId="61D53A32" w14:textId="36C02915" w:rsidR="003071B2" w:rsidRPr="00083D44" w:rsidRDefault="003071B2" w:rsidP="00910829">
            <w:pPr>
              <w:snapToGrid/>
              <w:spacing w:after="0" w:afterAutospacing="0"/>
              <w:contextualSpacing/>
              <w:jc w:val="left"/>
              <w:rPr>
                <w:rFonts w:ascii="Times" w:eastAsia="SimSun" w:hAnsi="Times" w:cs="Times"/>
                <w:bCs/>
                <w:sz w:val="20"/>
                <w:lang w:eastAsia="en-US"/>
              </w:rPr>
            </w:pPr>
          </w:p>
        </w:tc>
      </w:tr>
    </w:tbl>
    <w:p w14:paraId="485E5358" w14:textId="77777777" w:rsidR="003071B2" w:rsidRDefault="003071B2" w:rsidP="00A80B9C"/>
    <w:p w14:paraId="3EDCA477" w14:textId="07F0494E" w:rsidR="00732BC9" w:rsidRDefault="007E526A" w:rsidP="000A1BA9">
      <w:pPr>
        <w:pStyle w:val="20"/>
      </w:pPr>
      <w:r>
        <w:t>3</w:t>
      </w:r>
      <w:r w:rsidR="00A00C72">
        <w:t>.</w:t>
      </w:r>
      <w:r w:rsidR="00BB02D5">
        <w:t>1</w:t>
      </w:r>
      <w:r w:rsidR="00A00C72">
        <w:t xml:space="preserve"> </w:t>
      </w:r>
      <w:r w:rsidR="00887D7E">
        <w:t xml:space="preserve">SRS </w:t>
      </w:r>
      <w:r w:rsidR="00BB02D5">
        <w:t xml:space="preserve">capacity enhancement and/or </w:t>
      </w:r>
      <w:r w:rsidR="00887D7E">
        <w:t>interference randomization</w:t>
      </w:r>
    </w:p>
    <w:p w14:paraId="0B699B6B" w14:textId="4671BA95" w:rsidR="00EC5470" w:rsidRDefault="00EC5470" w:rsidP="00260797">
      <w:r>
        <w:t>It was agreed to study the following for SRS enhancement to mange inter-TRP cross-SRS interference targeting TDD CJT via SRS interference randomization and/or capacity enhancement:</w:t>
      </w:r>
    </w:p>
    <w:p w14:paraId="140FB0C3" w14:textId="71095384" w:rsidR="00EC5470" w:rsidRDefault="00EC5470" w:rsidP="00EC5470">
      <w:pPr>
        <w:pStyle w:val="aff5"/>
        <w:numPr>
          <w:ilvl w:val="0"/>
          <w:numId w:val="46"/>
        </w:numPr>
        <w:ind w:leftChars="0"/>
      </w:pPr>
      <w:r>
        <w:rPr>
          <w:rFonts w:hint="eastAsia"/>
        </w:rPr>
        <w:t>R</w:t>
      </w:r>
      <w:r>
        <w:t>andomized frequency domain resource mapping</w:t>
      </w:r>
    </w:p>
    <w:p w14:paraId="0DD5D515" w14:textId="7FF94109" w:rsidR="00C64771" w:rsidRPr="001305D8" w:rsidRDefault="00C64771" w:rsidP="00C64771">
      <w:pPr>
        <w:pStyle w:val="aff5"/>
        <w:numPr>
          <w:ilvl w:val="1"/>
          <w:numId w:val="46"/>
        </w:numPr>
        <w:ind w:leftChars="0"/>
        <w:rPr>
          <w:highlight w:val="cyan"/>
        </w:rPr>
      </w:pPr>
      <w:r w:rsidRPr="001305D8">
        <w:rPr>
          <w:rFonts w:hint="eastAsia"/>
          <w:highlight w:val="cyan"/>
        </w:rPr>
        <w:t>C</w:t>
      </w:r>
      <w:r w:rsidRPr="001305D8">
        <w:rPr>
          <w:highlight w:val="cyan"/>
        </w:rPr>
        <w:t>omb offset hopping</w:t>
      </w:r>
    </w:p>
    <w:p w14:paraId="4BF2CBF8" w14:textId="1840F5CD" w:rsidR="00EC5470" w:rsidRDefault="00EC5470" w:rsidP="00EC5470">
      <w:pPr>
        <w:pStyle w:val="aff5"/>
        <w:numPr>
          <w:ilvl w:val="0"/>
          <w:numId w:val="46"/>
        </w:numPr>
        <w:ind w:leftChars="0"/>
      </w:pPr>
      <w:r>
        <w:rPr>
          <w:rFonts w:hint="eastAsia"/>
        </w:rPr>
        <w:t>R</w:t>
      </w:r>
      <w:r>
        <w:t>andomized code domain resource mapping</w:t>
      </w:r>
    </w:p>
    <w:p w14:paraId="0F2272F2" w14:textId="26B43166" w:rsidR="00C64771" w:rsidRPr="001305D8" w:rsidRDefault="00C64771" w:rsidP="00C64771">
      <w:pPr>
        <w:pStyle w:val="aff5"/>
        <w:numPr>
          <w:ilvl w:val="1"/>
          <w:numId w:val="46"/>
        </w:numPr>
        <w:ind w:leftChars="0"/>
        <w:rPr>
          <w:highlight w:val="cyan"/>
        </w:rPr>
      </w:pPr>
      <w:r w:rsidRPr="001305D8">
        <w:rPr>
          <w:highlight w:val="cyan"/>
        </w:rPr>
        <w:t>Cyclic shift hopping</w:t>
      </w:r>
    </w:p>
    <w:p w14:paraId="48396FBB" w14:textId="76BB9CDB" w:rsidR="00EC5470" w:rsidRDefault="00EC5470" w:rsidP="00EC5470">
      <w:pPr>
        <w:pStyle w:val="aff5"/>
        <w:numPr>
          <w:ilvl w:val="0"/>
          <w:numId w:val="46"/>
        </w:numPr>
        <w:ind w:leftChars="0"/>
      </w:pPr>
      <w:r>
        <w:rPr>
          <w:rFonts w:hint="eastAsia"/>
        </w:rPr>
        <w:t>R</w:t>
      </w:r>
      <w:r>
        <w:t>andomized transmission occasion</w:t>
      </w:r>
    </w:p>
    <w:p w14:paraId="167D6E7A" w14:textId="59FC7AA8" w:rsidR="00187345" w:rsidRDefault="00187345" w:rsidP="00187345">
      <w:pPr>
        <w:pStyle w:val="aff5"/>
        <w:numPr>
          <w:ilvl w:val="1"/>
          <w:numId w:val="46"/>
        </w:numPr>
        <w:ind w:leftChars="0"/>
      </w:pPr>
      <w:r>
        <w:rPr>
          <w:rFonts w:hint="eastAsia"/>
        </w:rPr>
        <w:t>P</w:t>
      </w:r>
      <w:r>
        <w:t>seudo-random muting</w:t>
      </w:r>
    </w:p>
    <w:p w14:paraId="1DEF852A" w14:textId="31403986" w:rsidR="00EC5470" w:rsidRPr="00DB29CE" w:rsidRDefault="00EC5470" w:rsidP="00EC5470">
      <w:pPr>
        <w:pStyle w:val="aff5"/>
        <w:numPr>
          <w:ilvl w:val="0"/>
          <w:numId w:val="46"/>
        </w:numPr>
        <w:ind w:leftChars="0"/>
        <w:rPr>
          <w:highlight w:val="yellow"/>
        </w:rPr>
      </w:pPr>
      <w:r w:rsidRPr="00DB29CE">
        <w:rPr>
          <w:highlight w:val="yellow"/>
        </w:rPr>
        <w:t>Power control</w:t>
      </w:r>
    </w:p>
    <w:p w14:paraId="07EBA505" w14:textId="2DEB8D69" w:rsidR="001305D8" w:rsidRDefault="001305D8" w:rsidP="001305D8">
      <w:pPr>
        <w:pStyle w:val="aff5"/>
        <w:numPr>
          <w:ilvl w:val="1"/>
          <w:numId w:val="46"/>
        </w:numPr>
        <w:ind w:leftChars="0"/>
      </w:pPr>
      <w:r>
        <w:rPr>
          <w:rFonts w:hint="eastAsia"/>
        </w:rPr>
        <w:t>O</w:t>
      </w:r>
      <w:r>
        <w:t>ption 1: Each transmission occasion of SRS resource is towards multiple TRPs</w:t>
      </w:r>
    </w:p>
    <w:p w14:paraId="409CC252" w14:textId="44B2875F" w:rsidR="001305D8" w:rsidRDefault="001305D8" w:rsidP="001305D8">
      <w:pPr>
        <w:pStyle w:val="aff5"/>
        <w:numPr>
          <w:ilvl w:val="1"/>
          <w:numId w:val="46"/>
        </w:numPr>
        <w:ind w:leftChars="0"/>
      </w:pPr>
      <w:r>
        <w:rPr>
          <w:rFonts w:hint="eastAsia"/>
        </w:rPr>
        <w:t>O</w:t>
      </w:r>
      <w:r>
        <w:t>ption 2: Different transmission occasions of SRS resource are towards different TRPs</w:t>
      </w:r>
    </w:p>
    <w:p w14:paraId="5DB5EA06" w14:textId="5E93DEF7" w:rsidR="00EC5470" w:rsidRPr="00DB29CE" w:rsidRDefault="00EC5470" w:rsidP="00EC5470">
      <w:pPr>
        <w:pStyle w:val="aff5"/>
        <w:numPr>
          <w:ilvl w:val="0"/>
          <w:numId w:val="46"/>
        </w:numPr>
        <w:ind w:leftChars="0"/>
        <w:rPr>
          <w:highlight w:val="yellow"/>
        </w:rPr>
      </w:pPr>
      <w:r w:rsidRPr="00DB29CE">
        <w:rPr>
          <w:highlight w:val="yellow"/>
        </w:rPr>
        <w:t>TD-OCC</w:t>
      </w:r>
    </w:p>
    <w:p w14:paraId="69DD7FD2" w14:textId="3409CA42" w:rsidR="00EC5470" w:rsidRPr="001305D8" w:rsidRDefault="00EC5470" w:rsidP="00EC5470">
      <w:pPr>
        <w:pStyle w:val="aff5"/>
        <w:numPr>
          <w:ilvl w:val="0"/>
          <w:numId w:val="46"/>
        </w:numPr>
        <w:ind w:leftChars="0"/>
        <w:rPr>
          <w:strike/>
        </w:rPr>
      </w:pPr>
      <w:r w:rsidRPr="001305D8">
        <w:rPr>
          <w:strike/>
        </w:rPr>
        <w:t>Extension of SRS parameter in code domain</w:t>
      </w:r>
    </w:p>
    <w:p w14:paraId="76A119BE" w14:textId="5DCB9AE4" w:rsidR="00EC5470" w:rsidRDefault="00EC5470" w:rsidP="00EC5470">
      <w:pPr>
        <w:pStyle w:val="aff5"/>
        <w:numPr>
          <w:ilvl w:val="0"/>
          <w:numId w:val="46"/>
        </w:numPr>
        <w:ind w:leftChars="0"/>
      </w:pPr>
      <w:r>
        <w:rPr>
          <w:rFonts w:hint="eastAsia"/>
        </w:rPr>
        <w:t>P</w:t>
      </w:r>
      <w:r>
        <w:t>recoded SRS</w:t>
      </w:r>
    </w:p>
    <w:p w14:paraId="67021709" w14:textId="3A3564F4" w:rsidR="00EC5470" w:rsidRDefault="00EC5470" w:rsidP="00EC5470">
      <w:pPr>
        <w:pStyle w:val="aff5"/>
        <w:numPr>
          <w:ilvl w:val="0"/>
          <w:numId w:val="46"/>
        </w:numPr>
        <w:ind w:leftChars="0"/>
      </w:pPr>
      <w:r>
        <w:rPr>
          <w:rFonts w:hint="eastAsia"/>
        </w:rPr>
        <w:t>F</w:t>
      </w:r>
      <w:r>
        <w:t>lexible</w:t>
      </w:r>
      <w:r w:rsidR="00AB1AED">
        <w:t xml:space="preserve"> signaling of</w:t>
      </w:r>
      <w:r>
        <w:t xml:space="preserve"> SRS </w:t>
      </w:r>
      <w:r w:rsidR="00AB1AED">
        <w:t>parameter</w:t>
      </w:r>
    </w:p>
    <w:p w14:paraId="1B332F59" w14:textId="3B5D3EEC" w:rsidR="00EC5470" w:rsidRPr="001305D8" w:rsidRDefault="00EC5470" w:rsidP="00EC5470">
      <w:pPr>
        <w:pStyle w:val="aff5"/>
        <w:numPr>
          <w:ilvl w:val="0"/>
          <w:numId w:val="46"/>
        </w:numPr>
        <w:ind w:leftChars="0"/>
        <w:rPr>
          <w:strike/>
        </w:rPr>
      </w:pPr>
      <w:r w:rsidRPr="001305D8">
        <w:rPr>
          <w:strike/>
        </w:rPr>
        <w:t>Extension of partial frequency sounding</w:t>
      </w:r>
    </w:p>
    <w:p w14:paraId="4DBD451F" w14:textId="03330B31" w:rsidR="00EC5470" w:rsidRDefault="00EC5470" w:rsidP="00260797"/>
    <w:p w14:paraId="58410B06" w14:textId="7D993502" w:rsidR="00F3637B" w:rsidRDefault="00F3637B" w:rsidP="00260797">
      <w:r>
        <w:rPr>
          <w:rFonts w:hint="eastAsia"/>
        </w:rPr>
        <w:t>F</w:t>
      </w:r>
      <w:r>
        <w:t xml:space="preserve">irst, flexible signaling of SRS parameter is extensive scheme </w:t>
      </w:r>
      <w:r w:rsidR="00A44717">
        <w:t>due to mixing time/frequency/code domains.</w:t>
      </w:r>
      <w:r w:rsidR="004175F2">
        <w:t xml:space="preserve"> Therefore, </w:t>
      </w:r>
      <w:r w:rsidR="00067139">
        <w:t xml:space="preserve">we prefer to merge it into </w:t>
      </w:r>
      <w:r w:rsidR="00067139" w:rsidRPr="00067139">
        <w:t>discussions of other SRS enhancements for TDD CJT.</w:t>
      </w:r>
    </w:p>
    <w:p w14:paraId="20BEB428" w14:textId="52BCC4F9" w:rsidR="00067139" w:rsidRPr="001F4C13" w:rsidRDefault="00067139" w:rsidP="00260797">
      <w:pPr>
        <w:rPr>
          <w:b/>
          <w:bCs/>
        </w:rPr>
      </w:pPr>
      <w:r w:rsidRPr="001F4C13">
        <w:rPr>
          <w:rFonts w:hint="eastAsia"/>
          <w:b/>
          <w:bCs/>
        </w:rPr>
        <w:t>P</w:t>
      </w:r>
      <w:r w:rsidRPr="001F4C13">
        <w:rPr>
          <w:b/>
          <w:bCs/>
        </w:rPr>
        <w:t>roposal</w:t>
      </w:r>
      <w:r w:rsidR="00B24141">
        <w:rPr>
          <w:b/>
          <w:bCs/>
        </w:rPr>
        <w:t xml:space="preserve"> </w:t>
      </w:r>
      <w:r w:rsidR="00E5169E">
        <w:rPr>
          <w:b/>
          <w:bCs/>
        </w:rPr>
        <w:t>4</w:t>
      </w:r>
      <w:r w:rsidRPr="001F4C13">
        <w:rPr>
          <w:b/>
          <w:bCs/>
        </w:rPr>
        <w:t>: Flexible signaling of SRS parameter should be merged into discussions of other SRS enhancements for TDD CJT.</w:t>
      </w:r>
    </w:p>
    <w:p w14:paraId="48EC1177" w14:textId="0018F1AF" w:rsidR="00EC5470" w:rsidRDefault="008023EE" w:rsidP="00260797">
      <w:r>
        <w:rPr>
          <w:rFonts w:hint="eastAsia"/>
        </w:rPr>
        <w:t>F</w:t>
      </w:r>
      <w:r>
        <w:t xml:space="preserve">or TD-OCC, </w:t>
      </w:r>
      <w:r w:rsidR="007A41B2">
        <w:t>as aforementioned above, there are issues such as partial dropping of SRS ports and modification of SRS parameter related to OFDM symbol index.</w:t>
      </w:r>
      <w:r w:rsidR="00E44C3F">
        <w:t xml:space="preserve"> For this reason, we don’t support TD-OCC for </w:t>
      </w:r>
      <w:r w:rsidR="00E44C3F" w:rsidRPr="00E44C3F">
        <w:t>SRS enhancements for TDD CJT</w:t>
      </w:r>
      <w:r w:rsidR="00E44C3F">
        <w:t>.</w:t>
      </w:r>
    </w:p>
    <w:p w14:paraId="57FC7A46" w14:textId="7EF2CA35" w:rsidR="00086457" w:rsidRPr="00FB0675" w:rsidRDefault="00086457" w:rsidP="00260797">
      <w:pPr>
        <w:rPr>
          <w:b/>
          <w:bCs/>
        </w:rPr>
      </w:pPr>
      <w:r w:rsidRPr="00FB0675">
        <w:rPr>
          <w:b/>
          <w:bCs/>
        </w:rPr>
        <w:t>Proposal</w:t>
      </w:r>
      <w:r w:rsidR="00B24141">
        <w:rPr>
          <w:b/>
          <w:bCs/>
        </w:rPr>
        <w:t xml:space="preserve"> </w:t>
      </w:r>
      <w:r w:rsidR="00E5169E">
        <w:rPr>
          <w:b/>
          <w:bCs/>
        </w:rPr>
        <w:t>5</w:t>
      </w:r>
      <w:r w:rsidRPr="00FB0675">
        <w:rPr>
          <w:b/>
          <w:bCs/>
        </w:rPr>
        <w:t>: We don’t support TD-OCC for SRS enhancements for TDD CJT.</w:t>
      </w:r>
    </w:p>
    <w:p w14:paraId="7E1F533F" w14:textId="638FE4E1" w:rsidR="003059A8" w:rsidRDefault="0070510D" w:rsidP="00260797">
      <w:r>
        <w:lastRenderedPageBreak/>
        <w:t>For power control for TDD CJT,</w:t>
      </w:r>
      <w:r w:rsidR="00E73C42">
        <w:t xml:space="preserve"> </w:t>
      </w:r>
      <w:r w:rsidR="00D41D98">
        <w:t>we support Option 2</w:t>
      </w:r>
      <w:r w:rsidR="003059A8">
        <w:t>. For the current spec,</w:t>
      </w:r>
      <w:r w:rsidR="00D41D98">
        <w:t xml:space="preserve"> </w:t>
      </w:r>
      <w:r w:rsidR="003059A8">
        <w:t xml:space="preserve">up to two loops can be configured </w:t>
      </w:r>
      <w:r w:rsidR="00D41D98">
        <w:t>for</w:t>
      </w:r>
      <w:r w:rsidR="003059A8">
        <w:t xml:space="preserve"> power control. For this reason, we think e</w:t>
      </w:r>
      <w:r w:rsidR="003059A8" w:rsidRPr="003059A8">
        <w:t xml:space="preserve">ach transmission occasion of the SRS resource is towards </w:t>
      </w:r>
      <w:r w:rsidR="003059A8">
        <w:t>up to two</w:t>
      </w:r>
      <w:r w:rsidR="003059A8" w:rsidRPr="003059A8">
        <w:t xml:space="preserve"> TRPs</w:t>
      </w:r>
      <w:r w:rsidR="00522682">
        <w:t xml:space="preserve"> while</w:t>
      </w:r>
      <w:r w:rsidR="00930B25">
        <w:t xml:space="preserve"> </w:t>
      </w:r>
      <w:r w:rsidR="00522682">
        <w:t>up to 4 TRPs can be considered for CJT</w:t>
      </w:r>
      <w:r w:rsidR="008F4A5E">
        <w:t>.</w:t>
      </w:r>
      <w:r w:rsidR="00FD150A">
        <w:t xml:space="preserve"> Therefore, </w:t>
      </w:r>
      <w:r w:rsidR="00EC194A">
        <w:t>we think Option 2 is reasonable for per-TRP power control.</w:t>
      </w:r>
    </w:p>
    <w:p w14:paraId="64597543" w14:textId="2E28CDED" w:rsidR="008023EE" w:rsidRPr="00B20D79" w:rsidRDefault="00455CB2" w:rsidP="00260797">
      <w:pPr>
        <w:rPr>
          <w:b/>
          <w:bCs/>
        </w:rPr>
      </w:pPr>
      <w:r w:rsidRPr="00A42AF5">
        <w:rPr>
          <w:rFonts w:hint="eastAsia"/>
          <w:b/>
          <w:bCs/>
        </w:rPr>
        <w:t>P</w:t>
      </w:r>
      <w:r w:rsidRPr="00A42AF5">
        <w:rPr>
          <w:b/>
          <w:bCs/>
        </w:rPr>
        <w:t>roposal</w:t>
      </w:r>
      <w:r w:rsidR="00B24141">
        <w:rPr>
          <w:b/>
          <w:bCs/>
        </w:rPr>
        <w:t xml:space="preserve"> </w:t>
      </w:r>
      <w:r w:rsidR="00E5169E">
        <w:rPr>
          <w:b/>
          <w:bCs/>
        </w:rPr>
        <w:t>6</w:t>
      </w:r>
      <w:r w:rsidRPr="00A42AF5">
        <w:rPr>
          <w:b/>
          <w:bCs/>
        </w:rPr>
        <w:t xml:space="preserve">: </w:t>
      </w:r>
      <w:r w:rsidR="00B86270" w:rsidRPr="00A42AF5">
        <w:rPr>
          <w:b/>
          <w:bCs/>
        </w:rPr>
        <w:t>For per-TRP power control, different transmission occasions of the SRS resource should be towards different TRPs.</w:t>
      </w:r>
    </w:p>
    <w:p w14:paraId="1CCCE432" w14:textId="6BE3AE2E" w:rsidR="00491889" w:rsidRDefault="006820BB" w:rsidP="00260797">
      <w:r>
        <w:t xml:space="preserve">In our view, </w:t>
      </w:r>
      <w:r w:rsidR="00B317D4">
        <w:t xml:space="preserve">Rel-18 interference randomization in frequency domain has marginal improvement because frequency hopping, partial frequency hopping, etc are already supported. </w:t>
      </w:r>
      <w:r w:rsidR="00491889">
        <w:t xml:space="preserve">Furthermore, </w:t>
      </w:r>
      <w:r w:rsidR="00630F5E">
        <w:t>comb offset hopping has marginal improvement when comb value is 2.</w:t>
      </w:r>
      <w:r w:rsidR="00B16C89">
        <w:t xml:space="preserve"> </w:t>
      </w:r>
      <w:r w:rsidR="00816073">
        <w:t>Furthermore, if comb offset value is randomly determined, the burden at the receiver increases to check frequency positions.</w:t>
      </w:r>
    </w:p>
    <w:p w14:paraId="63BE68C2" w14:textId="42056280" w:rsidR="007A44C7" w:rsidRDefault="00EF1742" w:rsidP="00260797">
      <w:r>
        <w:t>On the other hand, hopping in code domain (e.g., cyclic shift hopping) is not supported and it is expected to have a lot of improvement.</w:t>
      </w:r>
      <w:r w:rsidR="007A44C7">
        <w:rPr>
          <w:rFonts w:hint="eastAsia"/>
        </w:rPr>
        <w:t xml:space="preserve"> </w:t>
      </w:r>
      <w:r w:rsidR="000A5829">
        <w:rPr>
          <w:rFonts w:hint="eastAsia"/>
        </w:rPr>
        <w:t>F</w:t>
      </w:r>
      <w:r w:rsidR="000A5829">
        <w:t xml:space="preserve">or example, </w:t>
      </w:r>
      <w:r w:rsidR="0092592B">
        <w:t>cyclic shift value for SRS in multiple symbols is constant in Rel-17</w:t>
      </w:r>
      <w:r w:rsidR="00A719BB">
        <w:t xml:space="preserve">. </w:t>
      </w:r>
      <w:r w:rsidR="00FB12DA">
        <w:t>Consequently</w:t>
      </w:r>
      <w:r w:rsidR="00A719BB">
        <w:t xml:space="preserve">, </w:t>
      </w:r>
      <w:r w:rsidR="00811431">
        <w:t>a</w:t>
      </w:r>
      <w:r w:rsidR="00A605F9">
        <w:t>n</w:t>
      </w:r>
      <w:r w:rsidR="00811431">
        <w:t xml:space="preserve"> SRS for the UE </w:t>
      </w:r>
      <w:r w:rsidR="00FB12DA">
        <w:t>interferes</w:t>
      </w:r>
      <w:r w:rsidR="004415E4">
        <w:t xml:space="preserve"> SRSs for other UEs </w:t>
      </w:r>
      <w:r w:rsidR="00ED1341">
        <w:t>in all the symbols</w:t>
      </w:r>
      <w:r w:rsidR="00FC4291">
        <w:t xml:space="preserve"> </w:t>
      </w:r>
      <w:r w:rsidR="00FB4559">
        <w:t>in terms of code domain</w:t>
      </w:r>
      <w:r w:rsidR="00ED1341">
        <w:t xml:space="preserve">. </w:t>
      </w:r>
      <w:r w:rsidR="00332230">
        <w:t xml:space="preserve">Therefore, </w:t>
      </w:r>
      <w:r w:rsidR="00651CA9">
        <w:t>we propose cyclic shift hopping</w:t>
      </w:r>
      <w:r w:rsidR="007E247C">
        <w:t xml:space="preserve"> across symbols/pairs of adjacent symbols</w:t>
      </w:r>
      <w:r w:rsidR="00BB0875">
        <w:t>.</w:t>
      </w:r>
      <w:r w:rsidR="001E5542">
        <w:t xml:space="preserve"> </w:t>
      </w:r>
    </w:p>
    <w:p w14:paraId="2F9D4256" w14:textId="477244B4" w:rsidR="007A44C7" w:rsidRPr="000F5EF6" w:rsidRDefault="007A44C7" w:rsidP="00260797">
      <w:pPr>
        <w:rPr>
          <w:b/>
          <w:bCs/>
        </w:rPr>
      </w:pPr>
      <w:r w:rsidRPr="000F5EF6">
        <w:rPr>
          <w:rFonts w:hint="eastAsia"/>
          <w:b/>
          <w:bCs/>
        </w:rPr>
        <w:t>P</w:t>
      </w:r>
      <w:r w:rsidRPr="000F5EF6">
        <w:rPr>
          <w:b/>
          <w:bCs/>
        </w:rPr>
        <w:t xml:space="preserve">roposal </w:t>
      </w:r>
      <w:r w:rsidR="00EA1EBE">
        <w:rPr>
          <w:b/>
          <w:bCs/>
        </w:rPr>
        <w:t>7</w:t>
      </w:r>
      <w:r w:rsidRPr="000F5EF6">
        <w:rPr>
          <w:b/>
          <w:bCs/>
        </w:rPr>
        <w:t xml:space="preserve">: </w:t>
      </w:r>
      <w:r w:rsidR="00627B39">
        <w:rPr>
          <w:b/>
          <w:bCs/>
        </w:rPr>
        <w:t>For SRS targeting TDD CJT, c</w:t>
      </w:r>
      <w:r w:rsidRPr="000F5EF6">
        <w:rPr>
          <w:b/>
          <w:bCs/>
        </w:rPr>
        <w:t>yclic shift hopping should be supported.</w:t>
      </w:r>
    </w:p>
    <w:p w14:paraId="5A54C173" w14:textId="6AA03457" w:rsidR="007C0FA2" w:rsidRDefault="007C0FA2" w:rsidP="007C0FA2">
      <w:pPr>
        <w:pStyle w:val="30"/>
      </w:pPr>
      <w:r>
        <w:rPr>
          <w:rFonts w:hint="eastAsia"/>
        </w:rPr>
        <w:t>C</w:t>
      </w:r>
      <w:r>
        <w:t>yclic shift hopping</w:t>
      </w:r>
    </w:p>
    <w:p w14:paraId="583B508C" w14:textId="77777777" w:rsidR="00194B33" w:rsidRDefault="00194B33" w:rsidP="00194B33">
      <w:r>
        <w:t xml:space="preserve">In Figure 2, we show cyclic shift value (i.e., </w:t>
      </w:r>
      <m:oMath>
        <m:sSup>
          <m:sSupPr>
            <m:ctrlPr>
              <w:rPr>
                <w:rFonts w:ascii="Cambria Math" w:hAnsi="Cambria Math"/>
                <w:i/>
              </w:rPr>
            </m:ctrlPr>
          </m:sSupPr>
          <m:e>
            <m:r>
              <w:rPr>
                <w:rFonts w:ascii="Cambria Math" w:hAnsi="Cambria Math"/>
              </w:rPr>
              <m:t>α</m:t>
            </m:r>
          </m:e>
          <m:sup>
            <m:r>
              <w:rPr>
                <w:rFonts w:ascii="Cambria Math" w:hAnsi="Cambria Math"/>
              </w:rPr>
              <m:t>j2πn</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num>
              <m:den>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den>
            </m:f>
          </m:sup>
        </m:sSup>
      </m:oMath>
      <w:r>
        <w:t xml:space="preserve">) when sequence length is 8, the number of SRS symbols is 4 symbols, repetition factor </w:t>
      </w:r>
      <m:oMath>
        <m:r>
          <w:rPr>
            <w:rFonts w:ascii="Cambria Math" w:hAnsi="Cambria Math"/>
          </w:rPr>
          <m:t>R</m:t>
        </m:r>
      </m:oMath>
      <w:r>
        <w:t xml:space="preserve"> is 2. At the left side of Figure 2 (legacy mapping), each cyclic shift value is constant across 4 symbols. On the other hand, at the right side (proposal mapping), cyclic shift value is hopped for each pair of adjacent 2 symbols.</w:t>
      </w:r>
    </w:p>
    <w:p w14:paraId="768E0032" w14:textId="77777777" w:rsidR="00194B33" w:rsidRDefault="00194B33" w:rsidP="00194B33">
      <w:r>
        <w:t xml:space="preserve">In proposal mapping, initial value of cyclic shift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oMath>
      <w:r>
        <w:rPr>
          <w:rFonts w:hint="eastAsia"/>
        </w:rPr>
        <w:t xml:space="preserve"> </w:t>
      </w:r>
      <w:r>
        <w:t xml:space="preserve">which is determined by higher layer parameter in the current spec can be dynamically updated in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oMath>
      <w:r>
        <w:rPr>
          <w:rFonts w:hint="eastAsia"/>
        </w:rPr>
        <w:t xml:space="preserve"> </w:t>
      </w:r>
      <w:r>
        <w:t>determination as the followings:</w:t>
      </w:r>
    </w:p>
    <w:p w14:paraId="40AA693D" w14:textId="77777777" w:rsidR="00194B33" w:rsidRPr="000D11BA" w:rsidRDefault="005D3044" w:rsidP="00194B33">
      <w:pPr>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CS,i</m:t>
              </m:r>
            </m:sup>
          </m:sSubSup>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m:t>
                          </m:r>
                          <m:sSup>
                            <m:sSupPr>
                              <m:ctrlPr>
                                <w:rPr>
                                  <w:rFonts w:ascii="Cambria Math" w:hAnsi="Cambria Math"/>
                                  <w:b/>
                                  <w:bCs/>
                                  <w:i/>
                                </w:rPr>
                              </m:ctrlPr>
                            </m:sSupPr>
                            <m:e>
                              <m:r>
                                <m:rPr>
                                  <m:sty m:val="bi"/>
                                </m:rPr>
                                <w:rPr>
                                  <w:rFonts w:ascii="Cambria Math" w:hAnsi="Cambria Math"/>
                                </w:rPr>
                                <m:t>S</m:t>
                              </m:r>
                            </m:e>
                            <m:sup>
                              <m:r>
                                <m:rPr>
                                  <m:sty m:val="bi"/>
                                </m:rPr>
                                <w:rPr>
                                  <w:rFonts w:ascii="Cambria Math" w:hAnsi="Cambria Math"/>
                                </w:rPr>
                                <m:t>'</m:t>
                              </m:r>
                            </m:sup>
                          </m:sSup>
                        </m:sup>
                      </m:sSubSup>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d>
                            <m:dPr>
                              <m:begChr m:val="⌊"/>
                              <m:endChr m:val="⌋"/>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-1000)/2</m:t>
                              </m:r>
                            </m:e>
                          </m:d>
                        </m:num>
                        <m:den>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/2</m:t>
                          </m:r>
                        </m:den>
                      </m:f>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 xml:space="preserve">, </m:t>
                  </m:r>
                  <m:r>
                    <m:rPr>
                      <m:sty m:val="p"/>
                    </m:rPr>
                    <w:rPr>
                      <w:rFonts w:ascii="Cambria Math" w:hAnsi="Cambria Math"/>
                    </w:rPr>
                    <m:t>if</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r>
                    <w:rPr>
                      <w:rFonts w:ascii="Cambria Math" w:hAnsi="Cambria Math"/>
                    </w:rPr>
                    <m:t xml:space="preserve">=4 </m:t>
                  </m:r>
                  <m:r>
                    <m:rPr>
                      <m:sty m:val="p"/>
                    </m:rPr>
                    <w:rPr>
                      <w:rFonts w:ascii="Cambria Math" w:hAnsi="Cambria Math"/>
                    </w:rPr>
                    <m:t>and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 xml:space="preserve">=6 </m:t>
                  </m:r>
                </m:e>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t>
                          </m:r>
                        </m:sup>
                      </m:sSubSup>
                      <m: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m:t>
                          </m:r>
                          <m:sSup>
                            <m:sSupPr>
                              <m:ctrlPr>
                                <w:rPr>
                                  <w:rFonts w:ascii="Cambria Math" w:hAnsi="Cambria Math"/>
                                  <w:b/>
                                  <w:bCs/>
                                  <w:i/>
                                </w:rPr>
                              </m:ctrlPr>
                            </m:sSupPr>
                            <m:e>
                              <m:r>
                                <m:rPr>
                                  <m:sty m:val="bi"/>
                                </m:rPr>
                                <w:rPr>
                                  <w:rFonts w:ascii="Cambria Math" w:hAnsi="Cambria Math"/>
                                </w:rPr>
                                <m:t>S</m:t>
                              </m:r>
                            </m:e>
                            <m:sup>
                              <m:r>
                                <m:rPr>
                                  <m:sty m:val="bi"/>
                                </m:rPr>
                                <w:rPr>
                                  <w:rFonts w:ascii="Cambria Math" w:hAnsi="Cambria Math"/>
                                </w:rPr>
                                <m:t>'</m:t>
                              </m:r>
                            </m:sup>
                          </m:sSup>
                        </m:sup>
                      </m:sSubSup>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d>
                            <m:dPr>
                              <m:begChr m:val="⌊"/>
                              <m:endChr m:val="⌋"/>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m:t>
                              </m:r>
                            </m:e>
                          </m:d>
                        </m:num>
                        <m:den>
                          <m:sSubSup>
                            <m:sSubSupPr>
                              <m:ctrlPr>
                                <w:rPr>
                                  <w:rFonts w:ascii="Cambria Math" w:hAnsi="Cambria Math"/>
                                  <w:i/>
                                </w:rPr>
                              </m:ctrlPr>
                            </m:sSubSupPr>
                            <m:e>
                              <m:r>
                                <w:rPr>
                                  <w:rFonts w:ascii="Cambria Math" w:hAnsi="Cambria Math"/>
                                </w:rPr>
                                <m:t>N</m:t>
                              </m:r>
                            </m:e>
                            <m:sub>
                              <m:r>
                                <w:rPr>
                                  <w:rFonts w:ascii="Cambria Math" w:hAnsi="Cambria Math"/>
                                </w:rPr>
                                <m:t>ap</m:t>
                              </m:r>
                            </m:sub>
                            <m:sup>
                              <m:r>
                                <w:rPr>
                                  <w:rFonts w:ascii="Cambria Math" w:hAnsi="Cambria Math"/>
                                </w:rPr>
                                <m:t>SRS</m:t>
                              </m:r>
                            </m:sup>
                          </m:sSubSup>
                        </m:den>
                      </m:f>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 xml:space="preserve">, </m:t>
                  </m:r>
                  <m:r>
                    <m:rPr>
                      <m:sty m:val="p"/>
                    </m:rPr>
                    <w:rPr>
                      <w:rFonts w:ascii="Cambria Math" w:hAnsi="Cambria Math"/>
                    </w:rPr>
                    <m:t>otherwise</m:t>
                  </m:r>
                </m:e>
              </m:eqArr>
            </m:e>
          </m:d>
        </m:oMath>
      </m:oMathPara>
    </w:p>
    <w:p w14:paraId="6494125D" w14:textId="77777777" w:rsidR="00194B33" w:rsidRDefault="00194B33" w:rsidP="00194B33">
      <w:r>
        <w:rPr>
          <w:rFonts w:hint="eastAsia"/>
        </w:rPr>
        <w:t>I</w:t>
      </w:r>
      <w:r>
        <w:t xml:space="preserve">nitial value of cyclic shift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m:t>
            </m:r>
            <m:sSup>
              <m:sSupPr>
                <m:ctrlPr>
                  <w:rPr>
                    <w:rFonts w:ascii="Cambria Math" w:hAnsi="Cambria Math"/>
                    <w:i/>
                  </w:rPr>
                </m:ctrlPr>
              </m:sSupPr>
              <m:e>
                <m:r>
                  <w:rPr>
                    <w:rFonts w:ascii="Cambria Math" w:hAnsi="Cambria Math"/>
                  </w:rPr>
                  <m:t>S</m:t>
                </m:r>
              </m:e>
              <m:sup>
                <m:r>
                  <w:rPr>
                    <w:rFonts w:ascii="Cambria Math" w:hAnsi="Cambria Math"/>
                  </w:rPr>
                  <m:t>'</m:t>
                </m:r>
              </m:sup>
            </m:sSup>
          </m:sup>
        </m:sSubSup>
      </m:oMath>
      <w:r>
        <w:rPr>
          <w:rFonts w:hint="eastAsia"/>
        </w:rPr>
        <w:t xml:space="preserve"> </w:t>
      </w:r>
      <w:r>
        <w:t xml:space="preserve">can be implicitly expressed as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R/</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oMath>
      <w:r>
        <w:rPr>
          <w:rFonts w:hint="eastAsia"/>
        </w:rPr>
        <w:t xml:space="preserve"> </w:t>
      </w:r>
      <w:r>
        <w:t>or explicitly indicated by DCI format.</w:t>
      </w:r>
    </w:p>
    <w:p w14:paraId="1F916562" w14:textId="77777777" w:rsidR="00194B33" w:rsidRDefault="00194B33" w:rsidP="00194B33">
      <w:r>
        <w:t xml:space="preserve">If the UE transmit an SRS with cyclic shift hopping, it does not conflict with legacy SRSs for other UEs in at least one pair of adjacent </w:t>
      </w:r>
      <m:oMath>
        <m:r>
          <w:rPr>
            <w:rFonts w:ascii="Cambria Math" w:hAnsi="Cambria Math"/>
          </w:rPr>
          <m:t>R</m:t>
        </m:r>
      </m:oMath>
      <w:r>
        <w:rPr>
          <w:rFonts w:hint="eastAsia"/>
        </w:rPr>
        <w:t xml:space="preserve"> </w:t>
      </w:r>
      <w:r>
        <w:t xml:space="preserve">symbols. That is, cyclic shift hopping has diversity. Although cyclic shift hopping per symbol is feasible, </w:t>
      </w:r>
      <w:r>
        <w:rPr>
          <w:rFonts w:hint="eastAsia"/>
        </w:rPr>
        <w:t>w</w:t>
      </w:r>
      <w:r>
        <w:t xml:space="preserve">e think SINR improvement within a pair of adjacent </w:t>
      </w:r>
      <m:oMath>
        <m:r>
          <w:rPr>
            <w:rFonts w:ascii="Cambria Math" w:hAnsi="Cambria Math"/>
          </w:rPr>
          <m:t>R</m:t>
        </m:r>
      </m:oMath>
      <w:r>
        <w:rPr>
          <w:rFonts w:hint="eastAsia"/>
        </w:rPr>
        <w:t xml:space="preserve"> </w:t>
      </w:r>
      <w:r>
        <w:t>symbols is also beneficial.</w:t>
      </w:r>
    </w:p>
    <w:p w14:paraId="27EB3426" w14:textId="77777777" w:rsidR="00194B33" w:rsidRDefault="00194B33" w:rsidP="00194B33">
      <w:r>
        <w:rPr>
          <w:rFonts w:hint="eastAsia"/>
        </w:rPr>
        <w:lastRenderedPageBreak/>
        <w:t>I</w:t>
      </w:r>
      <w:r>
        <w:t xml:space="preserve">n Figure 2/3/4/5, we show proposed cyclic shift hopping at the right side. Initial value of cyclic shift is dynamically and implicitly/explicitly updated based on pair of adjacent </w:t>
      </w:r>
      <m:oMath>
        <m:r>
          <w:rPr>
            <w:rFonts w:ascii="Cambria Math" w:hAnsi="Cambria Math"/>
          </w:rPr>
          <m:t>R</m:t>
        </m:r>
      </m:oMath>
      <w:r>
        <w:rPr>
          <w:rFonts w:hint="eastAsia"/>
        </w:rPr>
        <w:t xml:space="preserve"> </w:t>
      </w:r>
      <w:r>
        <w:t xml:space="preserve">symbols. </w:t>
      </w:r>
    </w:p>
    <w:p w14:paraId="053C5D97" w14:textId="7DCA7249" w:rsidR="00194B33" w:rsidRPr="008C1F20" w:rsidRDefault="00194B33" w:rsidP="00194B33">
      <w:pPr>
        <w:rPr>
          <w:b/>
          <w:bCs/>
        </w:rPr>
      </w:pPr>
      <w:r w:rsidRPr="008C1F20">
        <w:rPr>
          <w:b/>
          <w:bCs/>
        </w:rPr>
        <w:t xml:space="preserve">Proposal </w:t>
      </w:r>
      <w:r w:rsidR="006558A4">
        <w:rPr>
          <w:b/>
          <w:bCs/>
        </w:rPr>
        <w:t>8</w:t>
      </w:r>
      <w:r w:rsidRPr="008C1F20">
        <w:rPr>
          <w:b/>
          <w:bCs/>
        </w:rPr>
        <w:t>: For cyclic shift hopping, initial value of cyclic shift should be dynamically and implicitly</w:t>
      </w:r>
      <w:r>
        <w:rPr>
          <w:b/>
          <w:bCs/>
        </w:rPr>
        <w:t>/explicitly</w:t>
      </w:r>
      <w:r w:rsidRPr="008C1F20">
        <w:rPr>
          <w:b/>
          <w:bCs/>
        </w:rPr>
        <w:t xml:space="preserve"> updated for each pair of adjacent </w:t>
      </w:r>
      <m:oMath>
        <m:r>
          <m:rPr>
            <m:sty m:val="bi"/>
          </m:rPr>
          <w:rPr>
            <w:rFonts w:ascii="Cambria Math" w:hAnsi="Cambria Math"/>
          </w:rPr>
          <m:t>R</m:t>
        </m:r>
      </m:oMath>
      <w:r w:rsidRPr="008C1F20">
        <w:rPr>
          <w:rFonts w:hint="eastAsia"/>
          <w:b/>
          <w:bCs/>
        </w:rPr>
        <w:t xml:space="preserve"> </w:t>
      </w:r>
      <w:r w:rsidRPr="008C1F20">
        <w:rPr>
          <w:b/>
          <w:bCs/>
        </w:rPr>
        <w:t>symbols.</w:t>
      </w:r>
    </w:p>
    <w:p w14:paraId="77DF1DC7" w14:textId="77777777" w:rsidR="00194B33" w:rsidRDefault="00194B33" w:rsidP="00194B33">
      <w:pPr>
        <w:jc w:val="center"/>
      </w:pPr>
    </w:p>
    <w:p w14:paraId="458656C6" w14:textId="77777777" w:rsidR="00194B33" w:rsidRDefault="00194B33" w:rsidP="00194B33">
      <w:pPr>
        <w:jc w:val="center"/>
      </w:pPr>
      <w:r>
        <w:rPr>
          <w:noProof/>
        </w:rPr>
        <w:drawing>
          <wp:inline distT="0" distB="0" distL="0" distR="0" wp14:anchorId="3607EA08" wp14:editId="68AA17BC">
            <wp:extent cx="5459095" cy="2518097"/>
            <wp:effectExtent l="0" t="0" r="8255"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2497" cy="2528891"/>
                    </a:xfrm>
                    <a:prstGeom prst="rect">
                      <a:avLst/>
                    </a:prstGeom>
                    <a:noFill/>
                    <a:ln>
                      <a:noFill/>
                    </a:ln>
                  </pic:spPr>
                </pic:pic>
              </a:graphicData>
            </a:graphic>
          </wp:inline>
        </w:drawing>
      </w:r>
    </w:p>
    <w:p w14:paraId="4DBBD0F5" w14:textId="77777777" w:rsidR="00194B33" w:rsidRDefault="00194B33" w:rsidP="00194B33">
      <w:pPr>
        <w:jc w:val="center"/>
      </w:pPr>
      <w:r>
        <w:rPr>
          <w:rFonts w:hint="eastAsia"/>
        </w:rPr>
        <w:t>F</w:t>
      </w:r>
      <w:r>
        <w:t xml:space="preserve">igure 2: Example of cyclic shift hopping for antenna port 1000/1001 when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oMath>
      <w:r>
        <w:rPr>
          <w:rFonts w:hint="eastAsia"/>
        </w:rPr>
        <w:t xml:space="preserve"> </w:t>
      </w:r>
      <w:r>
        <w:t xml:space="preserve">is 4 and </w:t>
      </w:r>
      <m:oMath>
        <m:r>
          <w:rPr>
            <w:rFonts w:ascii="Cambria Math" w:hAnsi="Cambria Math"/>
          </w:rPr>
          <m:t>R</m:t>
        </m:r>
      </m:oMath>
      <w:r>
        <w:rPr>
          <w:rFonts w:hint="eastAsia"/>
        </w:rPr>
        <w:t xml:space="preserve"> </w:t>
      </w:r>
      <w:r>
        <w:t>is 2 adjacent symbols.</w:t>
      </w:r>
    </w:p>
    <w:p w14:paraId="394C177A" w14:textId="77777777" w:rsidR="00194B33" w:rsidRDefault="00194B33" w:rsidP="00194B33">
      <w:pPr>
        <w:jc w:val="center"/>
      </w:pPr>
      <w:r>
        <w:rPr>
          <w:noProof/>
        </w:rPr>
        <w:drawing>
          <wp:inline distT="0" distB="0" distL="0" distR="0" wp14:anchorId="605D778A" wp14:editId="7CBFC6B7">
            <wp:extent cx="5416550" cy="2498473"/>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44360" cy="2511301"/>
                    </a:xfrm>
                    <a:prstGeom prst="rect">
                      <a:avLst/>
                    </a:prstGeom>
                    <a:noFill/>
                    <a:ln>
                      <a:noFill/>
                    </a:ln>
                  </pic:spPr>
                </pic:pic>
              </a:graphicData>
            </a:graphic>
          </wp:inline>
        </w:drawing>
      </w:r>
    </w:p>
    <w:p w14:paraId="372D804F" w14:textId="77777777" w:rsidR="00194B33" w:rsidRPr="00AD19E8" w:rsidRDefault="00194B33" w:rsidP="00194B33">
      <w:pPr>
        <w:jc w:val="center"/>
      </w:pPr>
      <w:r>
        <w:rPr>
          <w:rFonts w:hint="eastAsia"/>
        </w:rPr>
        <w:t>F</w:t>
      </w:r>
      <w:r>
        <w:t xml:space="preserve">igure 3: Example of cyclic shift hopping for antenna port 1002/1003 when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oMath>
      <w:r>
        <w:rPr>
          <w:rFonts w:hint="eastAsia"/>
        </w:rPr>
        <w:t xml:space="preserve"> </w:t>
      </w:r>
      <w:r>
        <w:t xml:space="preserve">is 4 and </w:t>
      </w:r>
      <m:oMath>
        <m:r>
          <w:rPr>
            <w:rFonts w:ascii="Cambria Math" w:hAnsi="Cambria Math"/>
          </w:rPr>
          <m:t>R</m:t>
        </m:r>
      </m:oMath>
      <w:r>
        <w:rPr>
          <w:rFonts w:hint="eastAsia"/>
        </w:rPr>
        <w:t xml:space="preserve"> </w:t>
      </w:r>
      <w:r>
        <w:t>is 2 adjacent symbols.</w:t>
      </w:r>
    </w:p>
    <w:p w14:paraId="67A01A22" w14:textId="77777777" w:rsidR="00194B33" w:rsidRDefault="00194B33" w:rsidP="00194B33">
      <w:pPr>
        <w:jc w:val="center"/>
      </w:pPr>
      <w:r>
        <w:rPr>
          <w:noProof/>
        </w:rPr>
        <w:lastRenderedPageBreak/>
        <w:drawing>
          <wp:inline distT="0" distB="0" distL="0" distR="0" wp14:anchorId="643755A9" wp14:editId="39DE25E9">
            <wp:extent cx="5391150" cy="2486756"/>
            <wp:effectExtent l="0" t="0" r="0" b="889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30962" cy="2505120"/>
                    </a:xfrm>
                    <a:prstGeom prst="rect">
                      <a:avLst/>
                    </a:prstGeom>
                    <a:noFill/>
                    <a:ln>
                      <a:noFill/>
                    </a:ln>
                  </pic:spPr>
                </pic:pic>
              </a:graphicData>
            </a:graphic>
          </wp:inline>
        </w:drawing>
      </w:r>
    </w:p>
    <w:p w14:paraId="0417767A" w14:textId="77777777" w:rsidR="00194B33" w:rsidRPr="00553DCE" w:rsidRDefault="00194B33" w:rsidP="00194B33">
      <w:pPr>
        <w:jc w:val="center"/>
      </w:pPr>
      <w:r>
        <w:rPr>
          <w:rFonts w:hint="eastAsia"/>
        </w:rPr>
        <w:t>F</w:t>
      </w:r>
      <w:r>
        <w:t xml:space="preserve">igure 4: Example of cyclic shift hopping for antenna port 1000/1001 when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oMath>
      <w:r>
        <w:rPr>
          <w:rFonts w:hint="eastAsia"/>
        </w:rPr>
        <w:t xml:space="preserve"> </w:t>
      </w:r>
      <w:r>
        <w:t xml:space="preserve">is 4 and </w:t>
      </w:r>
      <m:oMath>
        <m:r>
          <w:rPr>
            <w:rFonts w:ascii="Cambria Math" w:hAnsi="Cambria Math"/>
          </w:rPr>
          <m:t>R</m:t>
        </m:r>
      </m:oMath>
      <w:r>
        <w:rPr>
          <w:rFonts w:hint="eastAsia"/>
        </w:rPr>
        <w:t xml:space="preserve"> </w:t>
      </w:r>
      <w:r>
        <w:t>is 1 symbol.</w:t>
      </w:r>
    </w:p>
    <w:p w14:paraId="1328DDEC" w14:textId="77777777" w:rsidR="00194B33" w:rsidRDefault="00194B33" w:rsidP="00194B33">
      <w:pPr>
        <w:jc w:val="center"/>
      </w:pPr>
      <w:r>
        <w:rPr>
          <w:noProof/>
        </w:rPr>
        <w:drawing>
          <wp:inline distT="0" distB="0" distL="0" distR="0" wp14:anchorId="1A613C9B" wp14:editId="1F5EBB6F">
            <wp:extent cx="5459095" cy="2518097"/>
            <wp:effectExtent l="0" t="0" r="8255"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95135" cy="2534721"/>
                    </a:xfrm>
                    <a:prstGeom prst="rect">
                      <a:avLst/>
                    </a:prstGeom>
                    <a:noFill/>
                    <a:ln>
                      <a:noFill/>
                    </a:ln>
                  </pic:spPr>
                </pic:pic>
              </a:graphicData>
            </a:graphic>
          </wp:inline>
        </w:drawing>
      </w:r>
    </w:p>
    <w:p w14:paraId="1F04D2FC" w14:textId="6977305A" w:rsidR="007C0FA2" w:rsidRPr="00194B33" w:rsidRDefault="00194B33" w:rsidP="00194B33">
      <w:pPr>
        <w:jc w:val="center"/>
      </w:pPr>
      <w:r>
        <w:rPr>
          <w:rFonts w:hint="eastAsia"/>
        </w:rPr>
        <w:t>F</w:t>
      </w:r>
      <w:r>
        <w:t xml:space="preserve">igure 5: Example of cyclic shift hopping for antenna port 1002/1003 when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SRS</m:t>
            </m:r>
          </m:sup>
        </m:sSubSup>
      </m:oMath>
      <w:r>
        <w:rPr>
          <w:rFonts w:hint="eastAsia"/>
        </w:rPr>
        <w:t xml:space="preserve"> </w:t>
      </w:r>
      <w:r>
        <w:t xml:space="preserve">is 4 and </w:t>
      </w:r>
      <m:oMath>
        <m:r>
          <w:rPr>
            <w:rFonts w:ascii="Cambria Math" w:hAnsi="Cambria Math"/>
          </w:rPr>
          <m:t>R</m:t>
        </m:r>
      </m:oMath>
      <w:r>
        <w:rPr>
          <w:rFonts w:hint="eastAsia"/>
        </w:rPr>
        <w:t xml:space="preserve"> </w:t>
      </w:r>
      <w:r>
        <w:t>is 1 symbol.</w:t>
      </w:r>
    </w:p>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04F7A270"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206617A5" w14:textId="77777777" w:rsidR="00A80060" w:rsidRPr="00B2747F" w:rsidRDefault="00A80060" w:rsidP="00A80060">
      <w:pPr>
        <w:rPr>
          <w:b/>
          <w:bCs/>
        </w:rPr>
      </w:pPr>
      <w:r w:rsidRPr="00B2747F">
        <w:rPr>
          <w:rFonts w:hint="eastAsia"/>
          <w:b/>
          <w:bCs/>
        </w:rPr>
        <w:t>P</w:t>
      </w:r>
      <w:r w:rsidRPr="00B2747F">
        <w:rPr>
          <w:b/>
          <w:bCs/>
        </w:rPr>
        <w:t>roposal 1: We don’t support that one SRS resource consisting of 8 SRS ports in an SRS resource set with usage ‘</w:t>
      </w:r>
      <w:r>
        <w:rPr>
          <w:b/>
          <w:bCs/>
        </w:rPr>
        <w:t>C</w:t>
      </w:r>
      <w:r w:rsidRPr="00B2747F">
        <w:rPr>
          <w:b/>
          <w:bCs/>
        </w:rPr>
        <w:t>odebook’ is transmitted in multiple OFDM symbols.</w:t>
      </w:r>
    </w:p>
    <w:p w14:paraId="7F037729" w14:textId="77777777" w:rsidR="00A80060" w:rsidRPr="00533D5A" w:rsidRDefault="00A80060" w:rsidP="00A80060">
      <w:pPr>
        <w:rPr>
          <w:b/>
          <w:bCs/>
        </w:rPr>
      </w:pPr>
      <w:r w:rsidRPr="00533D5A">
        <w:rPr>
          <w:rFonts w:hint="eastAsia"/>
          <w:b/>
          <w:bCs/>
        </w:rPr>
        <w:t>P</w:t>
      </w:r>
      <w:r w:rsidRPr="00533D5A">
        <w:rPr>
          <w:b/>
          <w:bCs/>
        </w:rPr>
        <w:t xml:space="preserve">roposal </w:t>
      </w:r>
      <w:r>
        <w:rPr>
          <w:b/>
          <w:bCs/>
        </w:rPr>
        <w:t>2</w:t>
      </w:r>
      <w:r w:rsidRPr="00533D5A">
        <w:rPr>
          <w:b/>
          <w:bCs/>
        </w:rPr>
        <w:t xml:space="preserve">: </w:t>
      </w:r>
      <w:r>
        <w:rPr>
          <w:b/>
          <w:bCs/>
        </w:rPr>
        <w:t>For an SRS resource set with usage ‘nonCodeboook’, t</w:t>
      </w:r>
      <w:r w:rsidRPr="00533D5A">
        <w:rPr>
          <w:b/>
          <w:bCs/>
        </w:rPr>
        <w:t xml:space="preserve">he maximum number of </w:t>
      </w:r>
      <w:r>
        <w:rPr>
          <w:b/>
          <w:bCs/>
        </w:rPr>
        <w:t xml:space="preserve">simultaneous </w:t>
      </w:r>
      <w:r w:rsidRPr="00533D5A">
        <w:rPr>
          <w:b/>
          <w:bCs/>
        </w:rPr>
        <w:t>SRS resources should be 8</w:t>
      </w:r>
      <w:r>
        <w:rPr>
          <w:b/>
          <w:bCs/>
        </w:rPr>
        <w:t xml:space="preserve"> (i.e., maxNumberSRSResourcePerSet = 1,…,8)</w:t>
      </w:r>
      <w:r w:rsidRPr="00533D5A">
        <w:rPr>
          <w:b/>
          <w:bCs/>
        </w:rPr>
        <w:t>.</w:t>
      </w:r>
    </w:p>
    <w:p w14:paraId="576A4F9B" w14:textId="77777777" w:rsidR="00A80060" w:rsidRPr="000206B7" w:rsidRDefault="00A80060" w:rsidP="00A80060">
      <w:pPr>
        <w:rPr>
          <w:b/>
          <w:bCs/>
        </w:rPr>
      </w:pPr>
      <w:r>
        <w:rPr>
          <w:b/>
          <w:bCs/>
        </w:rPr>
        <w:lastRenderedPageBreak/>
        <w:t>Proposal 3</w:t>
      </w:r>
      <w:r w:rsidRPr="00B630B8">
        <w:rPr>
          <w:b/>
          <w:bCs/>
        </w:rPr>
        <w:t xml:space="preserve">: By using legacy FDM and cyclic shift, </w:t>
      </w:r>
      <w:r>
        <w:rPr>
          <w:b/>
          <w:bCs/>
        </w:rPr>
        <w:t xml:space="preserve">8-port </w:t>
      </w:r>
      <w:r w:rsidRPr="00B630B8">
        <w:rPr>
          <w:b/>
          <w:bCs/>
        </w:rPr>
        <w:t>SRS</w:t>
      </w:r>
      <w:r>
        <w:rPr>
          <w:b/>
          <w:bCs/>
        </w:rPr>
        <w:t xml:space="preserve"> resource in one OFDM symbol</w:t>
      </w:r>
      <w:r w:rsidRPr="00B630B8">
        <w:rPr>
          <w:b/>
          <w:bCs/>
        </w:rPr>
        <w:t xml:space="preserve"> </w:t>
      </w:r>
      <w:r>
        <w:rPr>
          <w:b/>
          <w:bCs/>
        </w:rPr>
        <w:t>should</w:t>
      </w:r>
      <w:r w:rsidRPr="00B630B8">
        <w:rPr>
          <w:b/>
          <w:bCs/>
        </w:rPr>
        <w:t xml:space="preserve"> be realized.</w:t>
      </w:r>
    </w:p>
    <w:p w14:paraId="662C7DB8" w14:textId="77777777" w:rsidR="00A80060" w:rsidRPr="001F4C13" w:rsidRDefault="00A80060" w:rsidP="00A80060">
      <w:pPr>
        <w:rPr>
          <w:b/>
          <w:bCs/>
        </w:rPr>
      </w:pPr>
      <w:r w:rsidRPr="001F4C13">
        <w:rPr>
          <w:rFonts w:hint="eastAsia"/>
          <w:b/>
          <w:bCs/>
        </w:rPr>
        <w:t>P</w:t>
      </w:r>
      <w:r w:rsidRPr="001F4C13">
        <w:rPr>
          <w:b/>
          <w:bCs/>
        </w:rPr>
        <w:t>roposal</w:t>
      </w:r>
      <w:r>
        <w:rPr>
          <w:b/>
          <w:bCs/>
        </w:rPr>
        <w:t xml:space="preserve"> 4</w:t>
      </w:r>
      <w:r w:rsidRPr="001F4C13">
        <w:rPr>
          <w:b/>
          <w:bCs/>
        </w:rPr>
        <w:t>: Flexible signaling of SRS parameter should be merged into discussions of other SRS enhancements for TDD CJT.</w:t>
      </w:r>
    </w:p>
    <w:p w14:paraId="4FE6EBC9" w14:textId="77777777" w:rsidR="00A80060" w:rsidRPr="00FB0675" w:rsidRDefault="00A80060" w:rsidP="00A80060">
      <w:pPr>
        <w:rPr>
          <w:b/>
          <w:bCs/>
        </w:rPr>
      </w:pPr>
      <w:r w:rsidRPr="00FB0675">
        <w:rPr>
          <w:b/>
          <w:bCs/>
        </w:rPr>
        <w:t>Proposal</w:t>
      </w:r>
      <w:r>
        <w:rPr>
          <w:b/>
          <w:bCs/>
        </w:rPr>
        <w:t xml:space="preserve"> 5</w:t>
      </w:r>
      <w:r w:rsidRPr="00FB0675">
        <w:rPr>
          <w:b/>
          <w:bCs/>
        </w:rPr>
        <w:t>: We don’t support TD-OCC for SRS enhancements for TDD CJT.</w:t>
      </w:r>
    </w:p>
    <w:p w14:paraId="678CC2E9" w14:textId="77777777" w:rsidR="00A80060" w:rsidRPr="00B20D79" w:rsidRDefault="00A80060" w:rsidP="00A80060">
      <w:pPr>
        <w:rPr>
          <w:b/>
          <w:bCs/>
        </w:rPr>
      </w:pPr>
      <w:r w:rsidRPr="00A42AF5">
        <w:rPr>
          <w:rFonts w:hint="eastAsia"/>
          <w:b/>
          <w:bCs/>
        </w:rPr>
        <w:t>P</w:t>
      </w:r>
      <w:r w:rsidRPr="00A42AF5">
        <w:rPr>
          <w:b/>
          <w:bCs/>
        </w:rPr>
        <w:t>roposal</w:t>
      </w:r>
      <w:r>
        <w:rPr>
          <w:b/>
          <w:bCs/>
        </w:rPr>
        <w:t xml:space="preserve"> 6</w:t>
      </w:r>
      <w:r w:rsidRPr="00A42AF5">
        <w:rPr>
          <w:b/>
          <w:bCs/>
        </w:rPr>
        <w:t>: For per-TRP power control, different transmission occasions of the SRS resource should be towards different TRPs.</w:t>
      </w:r>
    </w:p>
    <w:p w14:paraId="0CB6E589" w14:textId="77777777" w:rsidR="00A80060" w:rsidRPr="000F5EF6" w:rsidRDefault="00A80060" w:rsidP="00A80060">
      <w:pPr>
        <w:rPr>
          <w:b/>
          <w:bCs/>
        </w:rPr>
      </w:pPr>
      <w:r w:rsidRPr="000F5EF6">
        <w:rPr>
          <w:rFonts w:hint="eastAsia"/>
          <w:b/>
          <w:bCs/>
        </w:rPr>
        <w:t>P</w:t>
      </w:r>
      <w:r w:rsidRPr="000F5EF6">
        <w:rPr>
          <w:b/>
          <w:bCs/>
        </w:rPr>
        <w:t xml:space="preserve">roposal </w:t>
      </w:r>
      <w:r>
        <w:rPr>
          <w:b/>
          <w:bCs/>
        </w:rPr>
        <w:t>7</w:t>
      </w:r>
      <w:r w:rsidRPr="000F5EF6">
        <w:rPr>
          <w:b/>
          <w:bCs/>
        </w:rPr>
        <w:t xml:space="preserve">: </w:t>
      </w:r>
      <w:r>
        <w:rPr>
          <w:b/>
          <w:bCs/>
        </w:rPr>
        <w:t>For SRS targeting TDD CJT, c</w:t>
      </w:r>
      <w:r w:rsidRPr="000F5EF6">
        <w:rPr>
          <w:b/>
          <w:bCs/>
        </w:rPr>
        <w:t>yclic shift hopping should be supported.</w:t>
      </w:r>
    </w:p>
    <w:p w14:paraId="2B1F6633" w14:textId="68081EBC" w:rsidR="00A80060" w:rsidRPr="00A80060" w:rsidRDefault="00A80060" w:rsidP="00A80060">
      <w:pPr>
        <w:rPr>
          <w:b/>
          <w:bCs/>
        </w:rPr>
      </w:pPr>
      <w:r w:rsidRPr="008C1F20">
        <w:rPr>
          <w:b/>
          <w:bCs/>
        </w:rPr>
        <w:t xml:space="preserve">Proposal </w:t>
      </w:r>
      <w:r>
        <w:rPr>
          <w:b/>
          <w:bCs/>
        </w:rPr>
        <w:t>8</w:t>
      </w:r>
      <w:r w:rsidRPr="008C1F20">
        <w:rPr>
          <w:b/>
          <w:bCs/>
        </w:rPr>
        <w:t>: For cyclic shift hopping, initial value of cyclic shift should be dynamically and implicitly</w:t>
      </w:r>
      <w:r>
        <w:rPr>
          <w:b/>
          <w:bCs/>
        </w:rPr>
        <w:t>/explicitly</w:t>
      </w:r>
      <w:r w:rsidRPr="008C1F20">
        <w:rPr>
          <w:b/>
          <w:bCs/>
        </w:rPr>
        <w:t xml:space="preserve"> updated for each pair of adjacent </w:t>
      </w:r>
      <m:oMath>
        <m:r>
          <m:rPr>
            <m:sty m:val="bi"/>
          </m:rPr>
          <w:rPr>
            <w:rFonts w:ascii="Cambria Math" w:hAnsi="Cambria Math"/>
          </w:rPr>
          <m:t>R</m:t>
        </m:r>
      </m:oMath>
      <w:r w:rsidRPr="008C1F20">
        <w:rPr>
          <w:rFonts w:hint="eastAsia"/>
          <w:b/>
          <w:bCs/>
        </w:rPr>
        <w:t xml:space="preserve"> </w:t>
      </w:r>
      <w:r w:rsidRPr="008C1F20">
        <w:rPr>
          <w:b/>
          <w:bCs/>
        </w:rPr>
        <w:t>symbols.</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00DF9B9B"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RP-213598, New WID: MIMO Evolution for Downlink and Uplink, Dec., 2021.</w:t>
      </w:r>
    </w:p>
    <w:p w14:paraId="1D613C6A" w14:textId="5A56C3CA" w:rsidR="00053265" w:rsidRDefault="00053265"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RAN1 chair’s note, RAN1#1</w:t>
      </w:r>
      <w:r w:rsidR="00A96C23">
        <w:rPr>
          <w:szCs w:val="24"/>
          <w:lang w:eastAsia="ja-JP"/>
        </w:rPr>
        <w:t>10</w:t>
      </w:r>
      <w:r w:rsidR="00FA412F">
        <w:rPr>
          <w:szCs w:val="24"/>
          <w:lang w:eastAsia="ja-JP"/>
        </w:rPr>
        <w:t>bis</w:t>
      </w:r>
      <w:r w:rsidR="00A96C23">
        <w:rPr>
          <w:szCs w:val="24"/>
          <w:lang w:eastAsia="ja-JP"/>
        </w:rPr>
        <w:t xml:space="preserve"> </w:t>
      </w:r>
      <w:r w:rsidR="00FA412F">
        <w:rPr>
          <w:szCs w:val="24"/>
          <w:lang w:eastAsia="ja-JP"/>
        </w:rPr>
        <w:t>e-</w:t>
      </w:r>
      <w:r>
        <w:rPr>
          <w:szCs w:val="24"/>
          <w:lang w:eastAsia="ja-JP"/>
        </w:rPr>
        <w:t xml:space="preserve">meeting, </w:t>
      </w:r>
      <w:r w:rsidR="00FA412F">
        <w:rPr>
          <w:szCs w:val="24"/>
          <w:lang w:eastAsia="ja-JP"/>
        </w:rPr>
        <w:t>Oct</w:t>
      </w:r>
      <w:r w:rsidR="00A96C23">
        <w:rPr>
          <w:szCs w:val="24"/>
          <w:lang w:eastAsia="ja-JP"/>
        </w:rPr>
        <w:t>.</w:t>
      </w:r>
      <w:r>
        <w:rPr>
          <w:szCs w:val="24"/>
          <w:lang w:eastAsia="ja-JP"/>
        </w:rPr>
        <w:t xml:space="preserve"> 2022.</w:t>
      </w:r>
    </w:p>
    <w:p w14:paraId="0B442E9C" w14:textId="0DDAD666" w:rsidR="00161AD5" w:rsidRDefault="00161AD5" w:rsidP="00161AD5">
      <w:pPr>
        <w:pStyle w:val="textintend2"/>
        <w:widowControl w:val="0"/>
        <w:numPr>
          <w:ilvl w:val="0"/>
          <w:numId w:val="0"/>
        </w:numPr>
        <w:spacing w:after="0"/>
        <w:rPr>
          <w:szCs w:val="24"/>
          <w:lang w:eastAsia="ja-JP"/>
        </w:rPr>
      </w:pPr>
    </w:p>
    <w:sectPr w:rsidR="00161AD5" w:rsidSect="008C6B64">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6F23C" w14:textId="77777777" w:rsidR="005D3044" w:rsidRDefault="005D3044">
      <w:r>
        <w:separator/>
      </w:r>
    </w:p>
  </w:endnote>
  <w:endnote w:type="continuationSeparator" w:id="0">
    <w:p w14:paraId="3EF1FA85" w14:textId="77777777" w:rsidR="005D3044" w:rsidRDefault="005D3044">
      <w:r>
        <w:continuationSeparator/>
      </w:r>
    </w:p>
  </w:endnote>
  <w:endnote w:type="continuationNotice" w:id="1">
    <w:p w14:paraId="6CCD3018" w14:textId="77777777" w:rsidR="005D3044" w:rsidRDefault="005D30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B336B0" w:rsidRDefault="00B336B0">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336B0" w:rsidRDefault="00B336B0">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E483E" w14:textId="77777777" w:rsidR="005D3044" w:rsidRDefault="005D3044">
      <w:r>
        <w:separator/>
      </w:r>
    </w:p>
  </w:footnote>
  <w:footnote w:type="continuationSeparator" w:id="0">
    <w:p w14:paraId="01A0C306" w14:textId="77777777" w:rsidR="005D3044" w:rsidRDefault="005D3044">
      <w:r>
        <w:continuationSeparator/>
      </w:r>
    </w:p>
  </w:footnote>
  <w:footnote w:type="continuationNotice" w:id="1">
    <w:p w14:paraId="65BAE8B2" w14:textId="77777777" w:rsidR="005D3044" w:rsidRDefault="005D30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912CB1"/>
    <w:multiLevelType w:val="hybridMultilevel"/>
    <w:tmpl w:val="F66406AE"/>
    <w:lvl w:ilvl="0" w:tplc="955EA074">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2CF3AAA"/>
    <w:multiLevelType w:val="hybridMultilevel"/>
    <w:tmpl w:val="9E62C1BC"/>
    <w:lvl w:ilvl="0" w:tplc="85DE10A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51F490B"/>
    <w:multiLevelType w:val="hybridMultilevel"/>
    <w:tmpl w:val="88B07254"/>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7FB0B08"/>
    <w:multiLevelType w:val="hybridMultilevel"/>
    <w:tmpl w:val="384664E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C7F3FD2"/>
    <w:multiLevelType w:val="hybridMultilevel"/>
    <w:tmpl w:val="3EEC3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01D7978"/>
    <w:multiLevelType w:val="hybridMultilevel"/>
    <w:tmpl w:val="90C0A56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340358A"/>
    <w:multiLevelType w:val="hybridMultilevel"/>
    <w:tmpl w:val="C4348F76"/>
    <w:lvl w:ilvl="0" w:tplc="8BE09BA6">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ＭＳ 明朝"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5EC0E01"/>
    <w:multiLevelType w:val="hybridMultilevel"/>
    <w:tmpl w:val="E2740654"/>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7645530"/>
    <w:multiLevelType w:val="hybridMultilevel"/>
    <w:tmpl w:val="BA8CFC00"/>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30" w15:restartNumberingAfterBreak="0">
    <w:nsid w:val="5DA427A4"/>
    <w:multiLevelType w:val="hybridMultilevel"/>
    <w:tmpl w:val="26782964"/>
    <w:lvl w:ilvl="0" w:tplc="00F642CE">
      <w:start w:val="5"/>
      <w:numFmt w:val="bullet"/>
      <w:lvlText w:val=""/>
      <w:lvlJc w:val="left"/>
      <w:pPr>
        <w:ind w:left="360" w:hanging="360"/>
      </w:pPr>
      <w:rPr>
        <w:rFonts w:ascii="Wingdings" w:eastAsia="ＭＳ ゴシック"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EEE1139"/>
    <w:multiLevelType w:val="hybridMultilevel"/>
    <w:tmpl w:val="83EA08C0"/>
    <w:lvl w:ilvl="0" w:tplc="8A7AE38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6E8E0FC0"/>
    <w:multiLevelType w:val="hybridMultilevel"/>
    <w:tmpl w:val="F97A62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145295F"/>
    <w:multiLevelType w:val="hybridMultilevel"/>
    <w:tmpl w:val="ABC64E56"/>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tentative="1">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609786C"/>
    <w:multiLevelType w:val="hybridMultilevel"/>
    <w:tmpl w:val="392A6CC0"/>
    <w:lvl w:ilvl="0" w:tplc="353CAB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7EB23BA2"/>
    <w:multiLevelType w:val="hybridMultilevel"/>
    <w:tmpl w:val="E2CC5182"/>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4"/>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22"/>
  </w:num>
  <w:num w:numId="6">
    <w:abstractNumId w:val="23"/>
  </w:num>
  <w:num w:numId="7">
    <w:abstractNumId w:val="19"/>
  </w:num>
  <w:num w:numId="8">
    <w:abstractNumId w:val="3"/>
  </w:num>
  <w:num w:numId="9">
    <w:abstractNumId w:val="40"/>
  </w:num>
  <w:num w:numId="10">
    <w:abstractNumId w:val="16"/>
  </w:num>
  <w:num w:numId="11">
    <w:abstractNumId w:val="0"/>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25"/>
  </w:num>
  <w:num w:numId="15">
    <w:abstractNumId w:val="29"/>
  </w:num>
  <w:num w:numId="16">
    <w:abstractNumId w:val="36"/>
  </w:num>
  <w:num w:numId="17">
    <w:abstractNumId w:val="1"/>
  </w:num>
  <w:num w:numId="18">
    <w:abstractNumId w:val="2"/>
  </w:num>
  <w:num w:numId="19">
    <w:abstractNumId w:val="41"/>
  </w:num>
  <w:num w:numId="20">
    <w:abstractNumId w:val="28"/>
  </w:num>
  <w:num w:numId="21">
    <w:abstractNumId w:val="5"/>
  </w:num>
  <w:num w:numId="22">
    <w:abstractNumId w:val="26"/>
  </w:num>
  <w:num w:numId="23">
    <w:abstractNumId w:val="30"/>
  </w:num>
  <w:num w:numId="24">
    <w:abstractNumId w:val="6"/>
  </w:num>
  <w:num w:numId="25">
    <w:abstractNumId w:val="24"/>
  </w:num>
  <w:num w:numId="26">
    <w:abstractNumId w:val="37"/>
  </w:num>
  <w:num w:numId="27">
    <w:abstractNumId w:val="33"/>
  </w:num>
  <w:num w:numId="28">
    <w:abstractNumId w:val="13"/>
  </w:num>
  <w:num w:numId="29">
    <w:abstractNumId w:val="9"/>
  </w:num>
  <w:num w:numId="30">
    <w:abstractNumId w:val="43"/>
  </w:num>
  <w:num w:numId="31">
    <w:abstractNumId w:val="21"/>
  </w:num>
  <w:num w:numId="32">
    <w:abstractNumId w:val="20"/>
  </w:num>
  <w:num w:numId="33">
    <w:abstractNumId w:val="32"/>
  </w:num>
  <w:num w:numId="34">
    <w:abstractNumId w:val="10"/>
  </w:num>
  <w:num w:numId="35">
    <w:abstractNumId w:val="8"/>
  </w:num>
  <w:num w:numId="36">
    <w:abstractNumId w:val="31"/>
  </w:num>
  <w:num w:numId="37">
    <w:abstractNumId w:val="11"/>
  </w:num>
  <w:num w:numId="38">
    <w:abstractNumId w:val="39"/>
  </w:num>
  <w:num w:numId="39">
    <w:abstractNumId w:val="20"/>
  </w:num>
  <w:num w:numId="40">
    <w:abstractNumId w:val="12"/>
  </w:num>
  <w:num w:numId="41">
    <w:abstractNumId w:val="18"/>
  </w:num>
  <w:num w:numId="42">
    <w:abstractNumId w:val="35"/>
  </w:num>
  <w:num w:numId="43">
    <w:abstractNumId w:val="14"/>
  </w:num>
  <w:num w:numId="44">
    <w:abstractNumId w:val="7"/>
  </w:num>
  <w:num w:numId="45">
    <w:abstractNumId w:val="15"/>
  </w:num>
  <w:num w:numId="46">
    <w:abstractNumId w:val="20"/>
  </w:num>
  <w:num w:numId="4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E10"/>
    <w:rsid w:val="00000F30"/>
    <w:rsid w:val="00000F37"/>
    <w:rsid w:val="00000F5D"/>
    <w:rsid w:val="000010BA"/>
    <w:rsid w:val="000011B6"/>
    <w:rsid w:val="000011BB"/>
    <w:rsid w:val="000017C4"/>
    <w:rsid w:val="00001A20"/>
    <w:rsid w:val="00001AFC"/>
    <w:rsid w:val="00001CA7"/>
    <w:rsid w:val="00001D88"/>
    <w:rsid w:val="00001D8A"/>
    <w:rsid w:val="00001F67"/>
    <w:rsid w:val="000023B7"/>
    <w:rsid w:val="0000241D"/>
    <w:rsid w:val="000026E4"/>
    <w:rsid w:val="0000272E"/>
    <w:rsid w:val="00002757"/>
    <w:rsid w:val="00002839"/>
    <w:rsid w:val="000029AC"/>
    <w:rsid w:val="00002A04"/>
    <w:rsid w:val="00002AD1"/>
    <w:rsid w:val="00002E00"/>
    <w:rsid w:val="00003160"/>
    <w:rsid w:val="000033E9"/>
    <w:rsid w:val="00003522"/>
    <w:rsid w:val="00003936"/>
    <w:rsid w:val="00003DC9"/>
    <w:rsid w:val="00003DDB"/>
    <w:rsid w:val="00004421"/>
    <w:rsid w:val="00004482"/>
    <w:rsid w:val="00004B52"/>
    <w:rsid w:val="00004E20"/>
    <w:rsid w:val="00004F8D"/>
    <w:rsid w:val="00005032"/>
    <w:rsid w:val="000051D2"/>
    <w:rsid w:val="0000523B"/>
    <w:rsid w:val="0000525E"/>
    <w:rsid w:val="00005393"/>
    <w:rsid w:val="0000576B"/>
    <w:rsid w:val="00005E3E"/>
    <w:rsid w:val="00006215"/>
    <w:rsid w:val="00006399"/>
    <w:rsid w:val="000065C4"/>
    <w:rsid w:val="00006AC6"/>
    <w:rsid w:val="00006AE0"/>
    <w:rsid w:val="00006EAF"/>
    <w:rsid w:val="0000709F"/>
    <w:rsid w:val="000071BE"/>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5C72"/>
    <w:rsid w:val="00016699"/>
    <w:rsid w:val="00016A3C"/>
    <w:rsid w:val="00016FFB"/>
    <w:rsid w:val="0001720F"/>
    <w:rsid w:val="00017589"/>
    <w:rsid w:val="00017923"/>
    <w:rsid w:val="00017941"/>
    <w:rsid w:val="00017F54"/>
    <w:rsid w:val="00020071"/>
    <w:rsid w:val="00020350"/>
    <w:rsid w:val="000206B7"/>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DD2"/>
    <w:rsid w:val="00023256"/>
    <w:rsid w:val="00023803"/>
    <w:rsid w:val="00023821"/>
    <w:rsid w:val="0002384A"/>
    <w:rsid w:val="00023C3B"/>
    <w:rsid w:val="000240CB"/>
    <w:rsid w:val="000241CF"/>
    <w:rsid w:val="00024359"/>
    <w:rsid w:val="00024765"/>
    <w:rsid w:val="0002486B"/>
    <w:rsid w:val="00024CAD"/>
    <w:rsid w:val="00024CC8"/>
    <w:rsid w:val="00024D73"/>
    <w:rsid w:val="000253AC"/>
    <w:rsid w:val="0002573F"/>
    <w:rsid w:val="00025A82"/>
    <w:rsid w:val="0002624D"/>
    <w:rsid w:val="00026375"/>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06E5"/>
    <w:rsid w:val="00040DA2"/>
    <w:rsid w:val="000411FC"/>
    <w:rsid w:val="000416C8"/>
    <w:rsid w:val="00041D56"/>
    <w:rsid w:val="00041F25"/>
    <w:rsid w:val="00042102"/>
    <w:rsid w:val="000421DF"/>
    <w:rsid w:val="00042697"/>
    <w:rsid w:val="000428EC"/>
    <w:rsid w:val="00042C5C"/>
    <w:rsid w:val="00042EB2"/>
    <w:rsid w:val="00043005"/>
    <w:rsid w:val="000431AE"/>
    <w:rsid w:val="00043205"/>
    <w:rsid w:val="0004369A"/>
    <w:rsid w:val="00043AE7"/>
    <w:rsid w:val="00043AE8"/>
    <w:rsid w:val="00043BB6"/>
    <w:rsid w:val="00043D6F"/>
    <w:rsid w:val="00043E6D"/>
    <w:rsid w:val="00044018"/>
    <w:rsid w:val="0004487C"/>
    <w:rsid w:val="00044902"/>
    <w:rsid w:val="00044AD2"/>
    <w:rsid w:val="00044C05"/>
    <w:rsid w:val="00045000"/>
    <w:rsid w:val="00045323"/>
    <w:rsid w:val="000453D4"/>
    <w:rsid w:val="000457A2"/>
    <w:rsid w:val="00045C93"/>
    <w:rsid w:val="00045F87"/>
    <w:rsid w:val="0004629B"/>
    <w:rsid w:val="00046383"/>
    <w:rsid w:val="0004650E"/>
    <w:rsid w:val="00046886"/>
    <w:rsid w:val="00046AFB"/>
    <w:rsid w:val="00046B00"/>
    <w:rsid w:val="00046B44"/>
    <w:rsid w:val="00046D47"/>
    <w:rsid w:val="00047314"/>
    <w:rsid w:val="00047550"/>
    <w:rsid w:val="0004772B"/>
    <w:rsid w:val="00047B0F"/>
    <w:rsid w:val="00047D0A"/>
    <w:rsid w:val="00050489"/>
    <w:rsid w:val="00050A57"/>
    <w:rsid w:val="00050B6F"/>
    <w:rsid w:val="00050C76"/>
    <w:rsid w:val="00051971"/>
    <w:rsid w:val="00051DEE"/>
    <w:rsid w:val="00051EA1"/>
    <w:rsid w:val="000520E3"/>
    <w:rsid w:val="000523C4"/>
    <w:rsid w:val="00052523"/>
    <w:rsid w:val="00052553"/>
    <w:rsid w:val="0005272A"/>
    <w:rsid w:val="00052936"/>
    <w:rsid w:val="00052B23"/>
    <w:rsid w:val="00052B5A"/>
    <w:rsid w:val="00052D1B"/>
    <w:rsid w:val="00053018"/>
    <w:rsid w:val="0005309E"/>
    <w:rsid w:val="00053265"/>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BD0"/>
    <w:rsid w:val="00057C6D"/>
    <w:rsid w:val="00060304"/>
    <w:rsid w:val="000603B9"/>
    <w:rsid w:val="000604CB"/>
    <w:rsid w:val="00060501"/>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AA4"/>
    <w:rsid w:val="00064B7C"/>
    <w:rsid w:val="00065768"/>
    <w:rsid w:val="0006577C"/>
    <w:rsid w:val="000661B7"/>
    <w:rsid w:val="00066761"/>
    <w:rsid w:val="00066871"/>
    <w:rsid w:val="0006689C"/>
    <w:rsid w:val="00066D76"/>
    <w:rsid w:val="00067139"/>
    <w:rsid w:val="00067436"/>
    <w:rsid w:val="000674EA"/>
    <w:rsid w:val="0006757E"/>
    <w:rsid w:val="0006793D"/>
    <w:rsid w:val="00067A77"/>
    <w:rsid w:val="00067BD9"/>
    <w:rsid w:val="00067C95"/>
    <w:rsid w:val="00067E35"/>
    <w:rsid w:val="00067E3A"/>
    <w:rsid w:val="00067F48"/>
    <w:rsid w:val="00070823"/>
    <w:rsid w:val="000708DB"/>
    <w:rsid w:val="0007091D"/>
    <w:rsid w:val="000709BD"/>
    <w:rsid w:val="00070A34"/>
    <w:rsid w:val="00070AAA"/>
    <w:rsid w:val="00070EB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1"/>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2DA"/>
    <w:rsid w:val="000803DB"/>
    <w:rsid w:val="000804CA"/>
    <w:rsid w:val="000806C8"/>
    <w:rsid w:val="00080A45"/>
    <w:rsid w:val="00080CD8"/>
    <w:rsid w:val="00080E27"/>
    <w:rsid w:val="00080EBA"/>
    <w:rsid w:val="000810C7"/>
    <w:rsid w:val="00081354"/>
    <w:rsid w:val="0008148B"/>
    <w:rsid w:val="000814F3"/>
    <w:rsid w:val="0008155F"/>
    <w:rsid w:val="000816CE"/>
    <w:rsid w:val="00081921"/>
    <w:rsid w:val="00081B37"/>
    <w:rsid w:val="00081B72"/>
    <w:rsid w:val="00081DD6"/>
    <w:rsid w:val="000821FB"/>
    <w:rsid w:val="00082308"/>
    <w:rsid w:val="00082587"/>
    <w:rsid w:val="00082937"/>
    <w:rsid w:val="00083011"/>
    <w:rsid w:val="00083331"/>
    <w:rsid w:val="00083666"/>
    <w:rsid w:val="00083D44"/>
    <w:rsid w:val="00083E56"/>
    <w:rsid w:val="000843BE"/>
    <w:rsid w:val="00084A24"/>
    <w:rsid w:val="0008509D"/>
    <w:rsid w:val="00085385"/>
    <w:rsid w:val="000854D2"/>
    <w:rsid w:val="00085552"/>
    <w:rsid w:val="000856E2"/>
    <w:rsid w:val="00085747"/>
    <w:rsid w:val="0008593D"/>
    <w:rsid w:val="000859C3"/>
    <w:rsid w:val="00086210"/>
    <w:rsid w:val="00086373"/>
    <w:rsid w:val="00086457"/>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02"/>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671"/>
    <w:rsid w:val="00097682"/>
    <w:rsid w:val="00097969"/>
    <w:rsid w:val="00097992"/>
    <w:rsid w:val="000979B6"/>
    <w:rsid w:val="00097ABB"/>
    <w:rsid w:val="00097D1E"/>
    <w:rsid w:val="00097D99"/>
    <w:rsid w:val="00097F5A"/>
    <w:rsid w:val="000A021A"/>
    <w:rsid w:val="000A0232"/>
    <w:rsid w:val="000A0275"/>
    <w:rsid w:val="000A0299"/>
    <w:rsid w:val="000A0856"/>
    <w:rsid w:val="000A0930"/>
    <w:rsid w:val="000A0D27"/>
    <w:rsid w:val="000A0F56"/>
    <w:rsid w:val="000A0FBB"/>
    <w:rsid w:val="000A12FE"/>
    <w:rsid w:val="000A1346"/>
    <w:rsid w:val="000A13F9"/>
    <w:rsid w:val="000A1ABF"/>
    <w:rsid w:val="000A1B48"/>
    <w:rsid w:val="000A1BA9"/>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4DA4"/>
    <w:rsid w:val="000A50DE"/>
    <w:rsid w:val="000A5572"/>
    <w:rsid w:val="000A57FD"/>
    <w:rsid w:val="000A5829"/>
    <w:rsid w:val="000A5D2C"/>
    <w:rsid w:val="000A5D32"/>
    <w:rsid w:val="000A602C"/>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3D"/>
    <w:rsid w:val="000B379A"/>
    <w:rsid w:val="000B3834"/>
    <w:rsid w:val="000B38D4"/>
    <w:rsid w:val="000B3D0B"/>
    <w:rsid w:val="000B4578"/>
    <w:rsid w:val="000B4836"/>
    <w:rsid w:val="000B487A"/>
    <w:rsid w:val="000B4B5A"/>
    <w:rsid w:val="000B4C1C"/>
    <w:rsid w:val="000B4C2E"/>
    <w:rsid w:val="000B5698"/>
    <w:rsid w:val="000B5933"/>
    <w:rsid w:val="000B6189"/>
    <w:rsid w:val="000B6CB2"/>
    <w:rsid w:val="000B6E61"/>
    <w:rsid w:val="000B6E92"/>
    <w:rsid w:val="000B7041"/>
    <w:rsid w:val="000C00E0"/>
    <w:rsid w:val="000C0472"/>
    <w:rsid w:val="000C069D"/>
    <w:rsid w:val="000C0B02"/>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1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BD0"/>
    <w:rsid w:val="000D0FC3"/>
    <w:rsid w:val="000D11BA"/>
    <w:rsid w:val="000D1DD5"/>
    <w:rsid w:val="000D20DC"/>
    <w:rsid w:val="000D20FF"/>
    <w:rsid w:val="000D2283"/>
    <w:rsid w:val="000D251E"/>
    <w:rsid w:val="000D27F6"/>
    <w:rsid w:val="000D282D"/>
    <w:rsid w:val="000D2851"/>
    <w:rsid w:val="000D2FC9"/>
    <w:rsid w:val="000D370C"/>
    <w:rsid w:val="000D44FF"/>
    <w:rsid w:val="000D4A01"/>
    <w:rsid w:val="000D4A50"/>
    <w:rsid w:val="000D4BBB"/>
    <w:rsid w:val="000D4BE6"/>
    <w:rsid w:val="000D4E2B"/>
    <w:rsid w:val="000D52A3"/>
    <w:rsid w:val="000D5A9A"/>
    <w:rsid w:val="000D5D90"/>
    <w:rsid w:val="000D6042"/>
    <w:rsid w:val="000D6061"/>
    <w:rsid w:val="000D60B4"/>
    <w:rsid w:val="000D617A"/>
    <w:rsid w:val="000D61D0"/>
    <w:rsid w:val="000D63FB"/>
    <w:rsid w:val="000D649B"/>
    <w:rsid w:val="000D657D"/>
    <w:rsid w:val="000D6673"/>
    <w:rsid w:val="000D67E6"/>
    <w:rsid w:val="000D682D"/>
    <w:rsid w:val="000D6992"/>
    <w:rsid w:val="000D6B6E"/>
    <w:rsid w:val="000D6D86"/>
    <w:rsid w:val="000D6E0D"/>
    <w:rsid w:val="000D7320"/>
    <w:rsid w:val="000D73CE"/>
    <w:rsid w:val="000D7517"/>
    <w:rsid w:val="000D75A8"/>
    <w:rsid w:val="000D7660"/>
    <w:rsid w:val="000D77A9"/>
    <w:rsid w:val="000D790F"/>
    <w:rsid w:val="000D7D82"/>
    <w:rsid w:val="000D7DB9"/>
    <w:rsid w:val="000E0B63"/>
    <w:rsid w:val="000E0BEE"/>
    <w:rsid w:val="000E0F2B"/>
    <w:rsid w:val="000E0FA0"/>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46A"/>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776"/>
    <w:rsid w:val="000F182C"/>
    <w:rsid w:val="000F1A9A"/>
    <w:rsid w:val="000F1B52"/>
    <w:rsid w:val="000F1C89"/>
    <w:rsid w:val="000F2186"/>
    <w:rsid w:val="000F220F"/>
    <w:rsid w:val="000F2402"/>
    <w:rsid w:val="000F2649"/>
    <w:rsid w:val="000F2925"/>
    <w:rsid w:val="000F2A3B"/>
    <w:rsid w:val="000F2B79"/>
    <w:rsid w:val="000F2D05"/>
    <w:rsid w:val="000F374E"/>
    <w:rsid w:val="000F380E"/>
    <w:rsid w:val="000F3AD8"/>
    <w:rsid w:val="000F3D22"/>
    <w:rsid w:val="000F3E09"/>
    <w:rsid w:val="000F4070"/>
    <w:rsid w:val="000F4283"/>
    <w:rsid w:val="000F4708"/>
    <w:rsid w:val="000F473E"/>
    <w:rsid w:val="000F494F"/>
    <w:rsid w:val="000F53C1"/>
    <w:rsid w:val="000F543C"/>
    <w:rsid w:val="000F5681"/>
    <w:rsid w:val="000F5D80"/>
    <w:rsid w:val="000F5ED3"/>
    <w:rsid w:val="000F5EF6"/>
    <w:rsid w:val="000F5F4F"/>
    <w:rsid w:val="000F605C"/>
    <w:rsid w:val="000F629E"/>
    <w:rsid w:val="000F635C"/>
    <w:rsid w:val="000F6410"/>
    <w:rsid w:val="000F66B1"/>
    <w:rsid w:val="000F66C5"/>
    <w:rsid w:val="000F6854"/>
    <w:rsid w:val="000F696B"/>
    <w:rsid w:val="000F6AF6"/>
    <w:rsid w:val="000F7182"/>
    <w:rsid w:val="000F72A4"/>
    <w:rsid w:val="000F72AD"/>
    <w:rsid w:val="000F73FE"/>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8D"/>
    <w:rsid w:val="001028C5"/>
    <w:rsid w:val="00102945"/>
    <w:rsid w:val="00102EF7"/>
    <w:rsid w:val="00103023"/>
    <w:rsid w:val="001032FA"/>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7F9"/>
    <w:rsid w:val="00105836"/>
    <w:rsid w:val="00105DA6"/>
    <w:rsid w:val="00105DFC"/>
    <w:rsid w:val="00105EBA"/>
    <w:rsid w:val="00105EDE"/>
    <w:rsid w:val="00105F04"/>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3070"/>
    <w:rsid w:val="001131C5"/>
    <w:rsid w:val="00113953"/>
    <w:rsid w:val="0011395E"/>
    <w:rsid w:val="00113970"/>
    <w:rsid w:val="00113BC1"/>
    <w:rsid w:val="0011417A"/>
    <w:rsid w:val="00114200"/>
    <w:rsid w:val="001143DD"/>
    <w:rsid w:val="00114412"/>
    <w:rsid w:val="001146AB"/>
    <w:rsid w:val="001146F5"/>
    <w:rsid w:val="001149CA"/>
    <w:rsid w:val="00114A05"/>
    <w:rsid w:val="00114A19"/>
    <w:rsid w:val="00114AE6"/>
    <w:rsid w:val="00114C33"/>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1FF"/>
    <w:rsid w:val="00120571"/>
    <w:rsid w:val="001205BE"/>
    <w:rsid w:val="001207E6"/>
    <w:rsid w:val="0012084B"/>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816"/>
    <w:rsid w:val="00124ABF"/>
    <w:rsid w:val="00124CB7"/>
    <w:rsid w:val="00124E6E"/>
    <w:rsid w:val="00125327"/>
    <w:rsid w:val="00125721"/>
    <w:rsid w:val="001258D7"/>
    <w:rsid w:val="00125999"/>
    <w:rsid w:val="001261D7"/>
    <w:rsid w:val="00126228"/>
    <w:rsid w:val="00126482"/>
    <w:rsid w:val="00126519"/>
    <w:rsid w:val="001265FF"/>
    <w:rsid w:val="00126AD6"/>
    <w:rsid w:val="00126D13"/>
    <w:rsid w:val="00127439"/>
    <w:rsid w:val="00127898"/>
    <w:rsid w:val="00127DF2"/>
    <w:rsid w:val="00127EDF"/>
    <w:rsid w:val="00130029"/>
    <w:rsid w:val="001304B5"/>
    <w:rsid w:val="001305D8"/>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3DC"/>
    <w:rsid w:val="0013361F"/>
    <w:rsid w:val="00133C80"/>
    <w:rsid w:val="00134205"/>
    <w:rsid w:val="00134906"/>
    <w:rsid w:val="00134F65"/>
    <w:rsid w:val="00134FC7"/>
    <w:rsid w:val="001351C2"/>
    <w:rsid w:val="0013530A"/>
    <w:rsid w:val="001355CE"/>
    <w:rsid w:val="00135623"/>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0D85"/>
    <w:rsid w:val="0014118F"/>
    <w:rsid w:val="00141468"/>
    <w:rsid w:val="00141907"/>
    <w:rsid w:val="00141971"/>
    <w:rsid w:val="00141D1E"/>
    <w:rsid w:val="00141D89"/>
    <w:rsid w:val="00141E74"/>
    <w:rsid w:val="00142050"/>
    <w:rsid w:val="001421CA"/>
    <w:rsid w:val="001424CC"/>
    <w:rsid w:val="00142611"/>
    <w:rsid w:val="00142701"/>
    <w:rsid w:val="001429EF"/>
    <w:rsid w:val="00142B65"/>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6FF3"/>
    <w:rsid w:val="001474F2"/>
    <w:rsid w:val="00147701"/>
    <w:rsid w:val="00147A95"/>
    <w:rsid w:val="00150597"/>
    <w:rsid w:val="001505EC"/>
    <w:rsid w:val="00150A6E"/>
    <w:rsid w:val="00150C96"/>
    <w:rsid w:val="00150F05"/>
    <w:rsid w:val="00150F6E"/>
    <w:rsid w:val="0015107B"/>
    <w:rsid w:val="0015116F"/>
    <w:rsid w:val="00151652"/>
    <w:rsid w:val="0015168D"/>
    <w:rsid w:val="001516E9"/>
    <w:rsid w:val="001516F1"/>
    <w:rsid w:val="00151716"/>
    <w:rsid w:val="00151886"/>
    <w:rsid w:val="00151983"/>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685"/>
    <w:rsid w:val="00156743"/>
    <w:rsid w:val="00156BFC"/>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743"/>
    <w:rsid w:val="001609FA"/>
    <w:rsid w:val="00160B02"/>
    <w:rsid w:val="001610FE"/>
    <w:rsid w:val="00161209"/>
    <w:rsid w:val="0016127D"/>
    <w:rsid w:val="001612D7"/>
    <w:rsid w:val="001612F4"/>
    <w:rsid w:val="001612F9"/>
    <w:rsid w:val="00161324"/>
    <w:rsid w:val="00161A06"/>
    <w:rsid w:val="00161AD5"/>
    <w:rsid w:val="00161FF4"/>
    <w:rsid w:val="00162332"/>
    <w:rsid w:val="00162520"/>
    <w:rsid w:val="00162695"/>
    <w:rsid w:val="001629A9"/>
    <w:rsid w:val="00162ACC"/>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6CF"/>
    <w:rsid w:val="00165799"/>
    <w:rsid w:val="00165871"/>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2E40"/>
    <w:rsid w:val="001731FB"/>
    <w:rsid w:val="001733BA"/>
    <w:rsid w:val="00173437"/>
    <w:rsid w:val="00173611"/>
    <w:rsid w:val="00173C2E"/>
    <w:rsid w:val="0017461F"/>
    <w:rsid w:val="00174C7F"/>
    <w:rsid w:val="00174D33"/>
    <w:rsid w:val="001750F6"/>
    <w:rsid w:val="001754A6"/>
    <w:rsid w:val="00175604"/>
    <w:rsid w:val="001758A9"/>
    <w:rsid w:val="00175C0D"/>
    <w:rsid w:val="00176726"/>
    <w:rsid w:val="0017680B"/>
    <w:rsid w:val="00176DFB"/>
    <w:rsid w:val="00176EF2"/>
    <w:rsid w:val="00176F91"/>
    <w:rsid w:val="0017707E"/>
    <w:rsid w:val="00177182"/>
    <w:rsid w:val="00177285"/>
    <w:rsid w:val="00177451"/>
    <w:rsid w:val="00177971"/>
    <w:rsid w:val="00177C16"/>
    <w:rsid w:val="00180032"/>
    <w:rsid w:val="0018010D"/>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402"/>
    <w:rsid w:val="00186642"/>
    <w:rsid w:val="001866D3"/>
    <w:rsid w:val="00186E62"/>
    <w:rsid w:val="00187282"/>
    <w:rsid w:val="00187345"/>
    <w:rsid w:val="0018770B"/>
    <w:rsid w:val="001877B5"/>
    <w:rsid w:val="00187989"/>
    <w:rsid w:val="00187B1A"/>
    <w:rsid w:val="00187B63"/>
    <w:rsid w:val="00187D24"/>
    <w:rsid w:val="00187F7F"/>
    <w:rsid w:val="00190486"/>
    <w:rsid w:val="001906CC"/>
    <w:rsid w:val="0019081E"/>
    <w:rsid w:val="00190B42"/>
    <w:rsid w:val="00190CC7"/>
    <w:rsid w:val="00190E42"/>
    <w:rsid w:val="001910BB"/>
    <w:rsid w:val="00191982"/>
    <w:rsid w:val="00191A2E"/>
    <w:rsid w:val="00191B67"/>
    <w:rsid w:val="00191F37"/>
    <w:rsid w:val="00191F39"/>
    <w:rsid w:val="00192663"/>
    <w:rsid w:val="00192714"/>
    <w:rsid w:val="00192A3D"/>
    <w:rsid w:val="00192CA1"/>
    <w:rsid w:val="00192E87"/>
    <w:rsid w:val="00193033"/>
    <w:rsid w:val="00193076"/>
    <w:rsid w:val="001931FF"/>
    <w:rsid w:val="00193213"/>
    <w:rsid w:val="00193AEE"/>
    <w:rsid w:val="00193FE1"/>
    <w:rsid w:val="0019405B"/>
    <w:rsid w:val="001941F4"/>
    <w:rsid w:val="00194694"/>
    <w:rsid w:val="0019481D"/>
    <w:rsid w:val="00194B33"/>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316"/>
    <w:rsid w:val="001976CA"/>
    <w:rsid w:val="00197960"/>
    <w:rsid w:val="00197D4D"/>
    <w:rsid w:val="001A0038"/>
    <w:rsid w:val="001A00CE"/>
    <w:rsid w:val="001A02A3"/>
    <w:rsid w:val="001A0824"/>
    <w:rsid w:val="001A0DB8"/>
    <w:rsid w:val="001A0E23"/>
    <w:rsid w:val="001A12F9"/>
    <w:rsid w:val="001A161D"/>
    <w:rsid w:val="001A1FD2"/>
    <w:rsid w:val="001A2307"/>
    <w:rsid w:val="001A271A"/>
    <w:rsid w:val="001A2971"/>
    <w:rsid w:val="001A2DC2"/>
    <w:rsid w:val="001A39BD"/>
    <w:rsid w:val="001A3C68"/>
    <w:rsid w:val="001A3ED2"/>
    <w:rsid w:val="001A406E"/>
    <w:rsid w:val="001A4299"/>
    <w:rsid w:val="001A43C2"/>
    <w:rsid w:val="001A4413"/>
    <w:rsid w:val="001A5210"/>
    <w:rsid w:val="001A54E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1C7C"/>
    <w:rsid w:val="001B231E"/>
    <w:rsid w:val="001B23D9"/>
    <w:rsid w:val="001B2C18"/>
    <w:rsid w:val="001B2F9D"/>
    <w:rsid w:val="001B32A4"/>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6EDA"/>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5B3C"/>
    <w:rsid w:val="001C6242"/>
    <w:rsid w:val="001C6839"/>
    <w:rsid w:val="001C7377"/>
    <w:rsid w:val="001C7891"/>
    <w:rsid w:val="001C79DB"/>
    <w:rsid w:val="001C7AA8"/>
    <w:rsid w:val="001C7C7F"/>
    <w:rsid w:val="001C7F96"/>
    <w:rsid w:val="001D07C4"/>
    <w:rsid w:val="001D0A91"/>
    <w:rsid w:val="001D0CAB"/>
    <w:rsid w:val="001D0FA5"/>
    <w:rsid w:val="001D107F"/>
    <w:rsid w:val="001D1414"/>
    <w:rsid w:val="001D146C"/>
    <w:rsid w:val="001D1697"/>
    <w:rsid w:val="001D1A92"/>
    <w:rsid w:val="001D1AAD"/>
    <w:rsid w:val="001D1B8F"/>
    <w:rsid w:val="001D1C83"/>
    <w:rsid w:val="001D2174"/>
    <w:rsid w:val="001D2959"/>
    <w:rsid w:val="001D2CFF"/>
    <w:rsid w:val="001D2D1B"/>
    <w:rsid w:val="001D2FA3"/>
    <w:rsid w:val="001D3189"/>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623"/>
    <w:rsid w:val="001E0A76"/>
    <w:rsid w:val="001E0AF1"/>
    <w:rsid w:val="001E13FD"/>
    <w:rsid w:val="001E14F1"/>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DF4"/>
    <w:rsid w:val="001E3EF0"/>
    <w:rsid w:val="001E4456"/>
    <w:rsid w:val="001E4762"/>
    <w:rsid w:val="001E50E0"/>
    <w:rsid w:val="001E544F"/>
    <w:rsid w:val="001E5542"/>
    <w:rsid w:val="001E58C6"/>
    <w:rsid w:val="001E5B50"/>
    <w:rsid w:val="001E5F84"/>
    <w:rsid w:val="001E5F85"/>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C13"/>
    <w:rsid w:val="001F4E3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5D"/>
    <w:rsid w:val="001F659C"/>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621"/>
    <w:rsid w:val="00201797"/>
    <w:rsid w:val="00201974"/>
    <w:rsid w:val="00201D0F"/>
    <w:rsid w:val="00201D7B"/>
    <w:rsid w:val="00201DAA"/>
    <w:rsid w:val="00201F9D"/>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AF1"/>
    <w:rsid w:val="00206B2B"/>
    <w:rsid w:val="00206B5A"/>
    <w:rsid w:val="00206C83"/>
    <w:rsid w:val="00206E0B"/>
    <w:rsid w:val="002070FE"/>
    <w:rsid w:val="00207144"/>
    <w:rsid w:val="0020732B"/>
    <w:rsid w:val="002074EE"/>
    <w:rsid w:val="002076AD"/>
    <w:rsid w:val="00207788"/>
    <w:rsid w:val="002078B9"/>
    <w:rsid w:val="00207AF2"/>
    <w:rsid w:val="00207F84"/>
    <w:rsid w:val="00207FA0"/>
    <w:rsid w:val="0021016C"/>
    <w:rsid w:val="00210299"/>
    <w:rsid w:val="0021037B"/>
    <w:rsid w:val="00210455"/>
    <w:rsid w:val="00210535"/>
    <w:rsid w:val="00210544"/>
    <w:rsid w:val="002106D9"/>
    <w:rsid w:val="00210F36"/>
    <w:rsid w:val="0021132B"/>
    <w:rsid w:val="002117CE"/>
    <w:rsid w:val="00211DC9"/>
    <w:rsid w:val="0021226C"/>
    <w:rsid w:val="00212E46"/>
    <w:rsid w:val="00212E69"/>
    <w:rsid w:val="0021304C"/>
    <w:rsid w:val="002131B4"/>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0D64"/>
    <w:rsid w:val="00221171"/>
    <w:rsid w:val="00221478"/>
    <w:rsid w:val="002217A9"/>
    <w:rsid w:val="0022181C"/>
    <w:rsid w:val="0022205C"/>
    <w:rsid w:val="0022208F"/>
    <w:rsid w:val="002220AC"/>
    <w:rsid w:val="0022215B"/>
    <w:rsid w:val="0022222F"/>
    <w:rsid w:val="0022246F"/>
    <w:rsid w:val="0022255E"/>
    <w:rsid w:val="00222899"/>
    <w:rsid w:val="00222A4E"/>
    <w:rsid w:val="00222B12"/>
    <w:rsid w:val="00222BEE"/>
    <w:rsid w:val="00222C01"/>
    <w:rsid w:val="00222D7C"/>
    <w:rsid w:val="00223166"/>
    <w:rsid w:val="00223E6B"/>
    <w:rsid w:val="00223EF5"/>
    <w:rsid w:val="002240F0"/>
    <w:rsid w:val="0022424C"/>
    <w:rsid w:val="00224292"/>
    <w:rsid w:val="00224301"/>
    <w:rsid w:val="002243EF"/>
    <w:rsid w:val="00224CCB"/>
    <w:rsid w:val="00224D1A"/>
    <w:rsid w:val="00224D80"/>
    <w:rsid w:val="00224D98"/>
    <w:rsid w:val="00224DFD"/>
    <w:rsid w:val="002251D3"/>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30D"/>
    <w:rsid w:val="00235729"/>
    <w:rsid w:val="002359FA"/>
    <w:rsid w:val="00235ABC"/>
    <w:rsid w:val="00235C1F"/>
    <w:rsid w:val="00235D1F"/>
    <w:rsid w:val="00235F66"/>
    <w:rsid w:val="0023607E"/>
    <w:rsid w:val="002360A8"/>
    <w:rsid w:val="00236A68"/>
    <w:rsid w:val="00236CD1"/>
    <w:rsid w:val="00237062"/>
    <w:rsid w:val="00237691"/>
    <w:rsid w:val="002379AD"/>
    <w:rsid w:val="00237A75"/>
    <w:rsid w:val="00237BED"/>
    <w:rsid w:val="00237E17"/>
    <w:rsid w:val="00240437"/>
    <w:rsid w:val="002409A8"/>
    <w:rsid w:val="00240C35"/>
    <w:rsid w:val="002412A4"/>
    <w:rsid w:val="002423E6"/>
    <w:rsid w:val="002424BA"/>
    <w:rsid w:val="00242562"/>
    <w:rsid w:val="00242FC2"/>
    <w:rsid w:val="002430CE"/>
    <w:rsid w:val="00243130"/>
    <w:rsid w:val="002431DC"/>
    <w:rsid w:val="0024327D"/>
    <w:rsid w:val="002432C0"/>
    <w:rsid w:val="002434E1"/>
    <w:rsid w:val="00243F95"/>
    <w:rsid w:val="00244166"/>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97B"/>
    <w:rsid w:val="00247D15"/>
    <w:rsid w:val="00250277"/>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9E4"/>
    <w:rsid w:val="00253DD9"/>
    <w:rsid w:val="00255714"/>
    <w:rsid w:val="0025573A"/>
    <w:rsid w:val="00255F45"/>
    <w:rsid w:val="002565E4"/>
    <w:rsid w:val="00256B50"/>
    <w:rsid w:val="002570FE"/>
    <w:rsid w:val="00257360"/>
    <w:rsid w:val="00257D09"/>
    <w:rsid w:val="00257F93"/>
    <w:rsid w:val="0026044A"/>
    <w:rsid w:val="00260555"/>
    <w:rsid w:val="00260797"/>
    <w:rsid w:val="002607F4"/>
    <w:rsid w:val="00260956"/>
    <w:rsid w:val="002619A8"/>
    <w:rsid w:val="00261A3D"/>
    <w:rsid w:val="00262139"/>
    <w:rsid w:val="00262C66"/>
    <w:rsid w:val="00262E12"/>
    <w:rsid w:val="00262FA4"/>
    <w:rsid w:val="002630F9"/>
    <w:rsid w:val="00263222"/>
    <w:rsid w:val="00263252"/>
    <w:rsid w:val="002633B8"/>
    <w:rsid w:val="00263A00"/>
    <w:rsid w:val="00263AF4"/>
    <w:rsid w:val="00263FA4"/>
    <w:rsid w:val="00264059"/>
    <w:rsid w:val="002643A9"/>
    <w:rsid w:val="0026448C"/>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641"/>
    <w:rsid w:val="002777C4"/>
    <w:rsid w:val="00277AC0"/>
    <w:rsid w:val="00277DE8"/>
    <w:rsid w:val="00277EDE"/>
    <w:rsid w:val="00277F24"/>
    <w:rsid w:val="002800B2"/>
    <w:rsid w:val="0028010A"/>
    <w:rsid w:val="002801A4"/>
    <w:rsid w:val="0028026F"/>
    <w:rsid w:val="0028029A"/>
    <w:rsid w:val="002803DB"/>
    <w:rsid w:val="00280522"/>
    <w:rsid w:val="00280538"/>
    <w:rsid w:val="002809F4"/>
    <w:rsid w:val="00280AD6"/>
    <w:rsid w:val="00280CEC"/>
    <w:rsid w:val="0028106B"/>
    <w:rsid w:val="0028127F"/>
    <w:rsid w:val="00281486"/>
    <w:rsid w:val="00282071"/>
    <w:rsid w:val="00282489"/>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68"/>
    <w:rsid w:val="00285077"/>
    <w:rsid w:val="002853CB"/>
    <w:rsid w:val="00285502"/>
    <w:rsid w:val="00285554"/>
    <w:rsid w:val="00285613"/>
    <w:rsid w:val="00285820"/>
    <w:rsid w:val="00285859"/>
    <w:rsid w:val="002859E6"/>
    <w:rsid w:val="00286037"/>
    <w:rsid w:val="002861A7"/>
    <w:rsid w:val="00286635"/>
    <w:rsid w:val="002866A6"/>
    <w:rsid w:val="002866C9"/>
    <w:rsid w:val="002868EF"/>
    <w:rsid w:val="00286A33"/>
    <w:rsid w:val="00286F88"/>
    <w:rsid w:val="002870D6"/>
    <w:rsid w:val="00287286"/>
    <w:rsid w:val="002872E5"/>
    <w:rsid w:val="002874D2"/>
    <w:rsid w:val="00287B88"/>
    <w:rsid w:val="00287CE1"/>
    <w:rsid w:val="002900A5"/>
    <w:rsid w:val="00290242"/>
    <w:rsid w:val="00290703"/>
    <w:rsid w:val="00291217"/>
    <w:rsid w:val="00291857"/>
    <w:rsid w:val="00291C65"/>
    <w:rsid w:val="00291E03"/>
    <w:rsid w:val="00291FE4"/>
    <w:rsid w:val="00292261"/>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6B"/>
    <w:rsid w:val="002939B0"/>
    <w:rsid w:val="00293EC6"/>
    <w:rsid w:val="0029402D"/>
    <w:rsid w:val="002941E2"/>
    <w:rsid w:val="00294256"/>
    <w:rsid w:val="0029445D"/>
    <w:rsid w:val="00294722"/>
    <w:rsid w:val="002948D7"/>
    <w:rsid w:val="002949ED"/>
    <w:rsid w:val="00295120"/>
    <w:rsid w:val="002951EB"/>
    <w:rsid w:val="0029533A"/>
    <w:rsid w:val="0029591D"/>
    <w:rsid w:val="00295B8D"/>
    <w:rsid w:val="00295BC0"/>
    <w:rsid w:val="00295BD8"/>
    <w:rsid w:val="00295C36"/>
    <w:rsid w:val="00295FE7"/>
    <w:rsid w:val="00296047"/>
    <w:rsid w:val="002964F0"/>
    <w:rsid w:val="00296E15"/>
    <w:rsid w:val="00296E8D"/>
    <w:rsid w:val="0029712D"/>
    <w:rsid w:val="0029727E"/>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7F"/>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A2A"/>
    <w:rsid w:val="002B3F10"/>
    <w:rsid w:val="002B43FB"/>
    <w:rsid w:val="002B4811"/>
    <w:rsid w:val="002B4965"/>
    <w:rsid w:val="002B4F51"/>
    <w:rsid w:val="002B513B"/>
    <w:rsid w:val="002B51DB"/>
    <w:rsid w:val="002B564E"/>
    <w:rsid w:val="002B570C"/>
    <w:rsid w:val="002B58C9"/>
    <w:rsid w:val="002B5EBE"/>
    <w:rsid w:val="002B5F37"/>
    <w:rsid w:val="002B6252"/>
    <w:rsid w:val="002B63DD"/>
    <w:rsid w:val="002B6B80"/>
    <w:rsid w:val="002B6C6E"/>
    <w:rsid w:val="002B6E9C"/>
    <w:rsid w:val="002B6F51"/>
    <w:rsid w:val="002B716C"/>
    <w:rsid w:val="002B734E"/>
    <w:rsid w:val="002B7A30"/>
    <w:rsid w:val="002B7ADD"/>
    <w:rsid w:val="002B7DEB"/>
    <w:rsid w:val="002C00D4"/>
    <w:rsid w:val="002C0119"/>
    <w:rsid w:val="002C0138"/>
    <w:rsid w:val="002C0201"/>
    <w:rsid w:val="002C0220"/>
    <w:rsid w:val="002C0877"/>
    <w:rsid w:val="002C0AB0"/>
    <w:rsid w:val="002C0C8D"/>
    <w:rsid w:val="002C0CAA"/>
    <w:rsid w:val="002C0E94"/>
    <w:rsid w:val="002C0F0E"/>
    <w:rsid w:val="002C13D4"/>
    <w:rsid w:val="002C14AF"/>
    <w:rsid w:val="002C14CE"/>
    <w:rsid w:val="002C186B"/>
    <w:rsid w:val="002C18CA"/>
    <w:rsid w:val="002C1948"/>
    <w:rsid w:val="002C1AA4"/>
    <w:rsid w:val="002C1ACA"/>
    <w:rsid w:val="002C1C98"/>
    <w:rsid w:val="002C201F"/>
    <w:rsid w:val="002C223C"/>
    <w:rsid w:val="002C22C8"/>
    <w:rsid w:val="002C2432"/>
    <w:rsid w:val="002C2478"/>
    <w:rsid w:val="002C248E"/>
    <w:rsid w:val="002C26B8"/>
    <w:rsid w:val="002C2863"/>
    <w:rsid w:val="002C2D03"/>
    <w:rsid w:val="002C2EA0"/>
    <w:rsid w:val="002C3577"/>
    <w:rsid w:val="002C3925"/>
    <w:rsid w:val="002C39B5"/>
    <w:rsid w:val="002C3D6B"/>
    <w:rsid w:val="002C457C"/>
    <w:rsid w:val="002C4651"/>
    <w:rsid w:val="002C4956"/>
    <w:rsid w:val="002C49C1"/>
    <w:rsid w:val="002C4BFB"/>
    <w:rsid w:val="002C4FB1"/>
    <w:rsid w:val="002C4FFF"/>
    <w:rsid w:val="002C530C"/>
    <w:rsid w:val="002C5B66"/>
    <w:rsid w:val="002C5F58"/>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55F"/>
    <w:rsid w:val="002D3AC6"/>
    <w:rsid w:val="002D3B7F"/>
    <w:rsid w:val="002D3BFE"/>
    <w:rsid w:val="002D417F"/>
    <w:rsid w:val="002D41FF"/>
    <w:rsid w:val="002D4267"/>
    <w:rsid w:val="002D43C8"/>
    <w:rsid w:val="002D4AB3"/>
    <w:rsid w:val="002D4C58"/>
    <w:rsid w:val="002D4D47"/>
    <w:rsid w:val="002D5002"/>
    <w:rsid w:val="002D507E"/>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867"/>
    <w:rsid w:val="002D7A00"/>
    <w:rsid w:val="002D7A13"/>
    <w:rsid w:val="002E015A"/>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C7D"/>
    <w:rsid w:val="002E2D59"/>
    <w:rsid w:val="002E2FFB"/>
    <w:rsid w:val="002E3223"/>
    <w:rsid w:val="002E3771"/>
    <w:rsid w:val="002E39C9"/>
    <w:rsid w:val="002E4345"/>
    <w:rsid w:val="002E4399"/>
    <w:rsid w:val="002E4434"/>
    <w:rsid w:val="002E4917"/>
    <w:rsid w:val="002E4957"/>
    <w:rsid w:val="002E49A9"/>
    <w:rsid w:val="002E4A2B"/>
    <w:rsid w:val="002E4E0B"/>
    <w:rsid w:val="002E5009"/>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BD3"/>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477"/>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B18"/>
    <w:rsid w:val="002F6B9B"/>
    <w:rsid w:val="002F70FB"/>
    <w:rsid w:val="002F727B"/>
    <w:rsid w:val="002F734A"/>
    <w:rsid w:val="002F752D"/>
    <w:rsid w:val="002F77BA"/>
    <w:rsid w:val="002F7B82"/>
    <w:rsid w:val="002F7E6A"/>
    <w:rsid w:val="00300139"/>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AB"/>
    <w:rsid w:val="003031ED"/>
    <w:rsid w:val="00303299"/>
    <w:rsid w:val="003036E4"/>
    <w:rsid w:val="00303782"/>
    <w:rsid w:val="003039ED"/>
    <w:rsid w:val="00303BBE"/>
    <w:rsid w:val="00303E6E"/>
    <w:rsid w:val="00303F66"/>
    <w:rsid w:val="003040F3"/>
    <w:rsid w:val="0030435D"/>
    <w:rsid w:val="0030454B"/>
    <w:rsid w:val="003045AC"/>
    <w:rsid w:val="0030515C"/>
    <w:rsid w:val="00305949"/>
    <w:rsid w:val="003059A8"/>
    <w:rsid w:val="00305CC6"/>
    <w:rsid w:val="003060A4"/>
    <w:rsid w:val="003061AE"/>
    <w:rsid w:val="003063DE"/>
    <w:rsid w:val="003065F6"/>
    <w:rsid w:val="003068ED"/>
    <w:rsid w:val="00306945"/>
    <w:rsid w:val="00306C4C"/>
    <w:rsid w:val="00306E3C"/>
    <w:rsid w:val="003071B2"/>
    <w:rsid w:val="003072E2"/>
    <w:rsid w:val="00307723"/>
    <w:rsid w:val="003077AE"/>
    <w:rsid w:val="00307BE2"/>
    <w:rsid w:val="00307E31"/>
    <w:rsid w:val="00310028"/>
    <w:rsid w:val="00310BE2"/>
    <w:rsid w:val="00310C71"/>
    <w:rsid w:val="00310E34"/>
    <w:rsid w:val="00310FED"/>
    <w:rsid w:val="0031112B"/>
    <w:rsid w:val="00311470"/>
    <w:rsid w:val="00311A56"/>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5EA"/>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BA2"/>
    <w:rsid w:val="00321C7A"/>
    <w:rsid w:val="00321DBC"/>
    <w:rsid w:val="00321EF5"/>
    <w:rsid w:val="00321FCE"/>
    <w:rsid w:val="003221FF"/>
    <w:rsid w:val="003224AC"/>
    <w:rsid w:val="003224BD"/>
    <w:rsid w:val="003229F1"/>
    <w:rsid w:val="00323310"/>
    <w:rsid w:val="00323502"/>
    <w:rsid w:val="00323A9A"/>
    <w:rsid w:val="00324129"/>
    <w:rsid w:val="003242D3"/>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2230"/>
    <w:rsid w:val="003333CA"/>
    <w:rsid w:val="003334E1"/>
    <w:rsid w:val="003335DF"/>
    <w:rsid w:val="00333805"/>
    <w:rsid w:val="00333C7F"/>
    <w:rsid w:val="00333DA7"/>
    <w:rsid w:val="00333ED0"/>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57B"/>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32"/>
    <w:rsid w:val="00341CD2"/>
    <w:rsid w:val="003420D7"/>
    <w:rsid w:val="00342385"/>
    <w:rsid w:val="003424DE"/>
    <w:rsid w:val="003425E2"/>
    <w:rsid w:val="00342AB1"/>
    <w:rsid w:val="00342E1A"/>
    <w:rsid w:val="00342F60"/>
    <w:rsid w:val="00342F9D"/>
    <w:rsid w:val="003433ED"/>
    <w:rsid w:val="003434C5"/>
    <w:rsid w:val="00343608"/>
    <w:rsid w:val="003436D3"/>
    <w:rsid w:val="00343C20"/>
    <w:rsid w:val="00343CE0"/>
    <w:rsid w:val="003440C1"/>
    <w:rsid w:val="00344193"/>
    <w:rsid w:val="00344304"/>
    <w:rsid w:val="0034492A"/>
    <w:rsid w:val="00344944"/>
    <w:rsid w:val="00344CBF"/>
    <w:rsid w:val="0034555C"/>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20"/>
    <w:rsid w:val="003476D7"/>
    <w:rsid w:val="003476FD"/>
    <w:rsid w:val="003477AB"/>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597"/>
    <w:rsid w:val="003526A6"/>
    <w:rsid w:val="003527BC"/>
    <w:rsid w:val="00352817"/>
    <w:rsid w:val="003529AA"/>
    <w:rsid w:val="00352B9E"/>
    <w:rsid w:val="00352C68"/>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601C7"/>
    <w:rsid w:val="003602C3"/>
    <w:rsid w:val="0036111C"/>
    <w:rsid w:val="003613B8"/>
    <w:rsid w:val="0036145A"/>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B8B"/>
    <w:rsid w:val="00364F89"/>
    <w:rsid w:val="003650EB"/>
    <w:rsid w:val="00365CAE"/>
    <w:rsid w:val="00365FD1"/>
    <w:rsid w:val="0036659D"/>
    <w:rsid w:val="0036674B"/>
    <w:rsid w:val="00366A10"/>
    <w:rsid w:val="00367214"/>
    <w:rsid w:val="003674CF"/>
    <w:rsid w:val="0036777B"/>
    <w:rsid w:val="003677F0"/>
    <w:rsid w:val="00367863"/>
    <w:rsid w:val="00367C9A"/>
    <w:rsid w:val="00370B52"/>
    <w:rsid w:val="00370C98"/>
    <w:rsid w:val="00370D01"/>
    <w:rsid w:val="00370E48"/>
    <w:rsid w:val="00370F0D"/>
    <w:rsid w:val="003712C8"/>
    <w:rsid w:val="0037195C"/>
    <w:rsid w:val="00371D53"/>
    <w:rsid w:val="00371E2F"/>
    <w:rsid w:val="003720C5"/>
    <w:rsid w:val="00372265"/>
    <w:rsid w:val="003723CC"/>
    <w:rsid w:val="003726B6"/>
    <w:rsid w:val="00372788"/>
    <w:rsid w:val="003729D7"/>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143"/>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A29"/>
    <w:rsid w:val="00380E71"/>
    <w:rsid w:val="00380F38"/>
    <w:rsid w:val="003814FF"/>
    <w:rsid w:val="00381581"/>
    <w:rsid w:val="003815B3"/>
    <w:rsid w:val="00381A21"/>
    <w:rsid w:val="00381F54"/>
    <w:rsid w:val="00381F94"/>
    <w:rsid w:val="00381FC1"/>
    <w:rsid w:val="00382287"/>
    <w:rsid w:val="0038253A"/>
    <w:rsid w:val="00382897"/>
    <w:rsid w:val="00382EC8"/>
    <w:rsid w:val="00382F01"/>
    <w:rsid w:val="003833DA"/>
    <w:rsid w:val="0038378D"/>
    <w:rsid w:val="00383A47"/>
    <w:rsid w:val="00383C24"/>
    <w:rsid w:val="0038404A"/>
    <w:rsid w:val="00384313"/>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56E"/>
    <w:rsid w:val="0039072D"/>
    <w:rsid w:val="00390880"/>
    <w:rsid w:val="00390977"/>
    <w:rsid w:val="003909A6"/>
    <w:rsid w:val="00390CFB"/>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76A"/>
    <w:rsid w:val="003A2A95"/>
    <w:rsid w:val="003A2BCA"/>
    <w:rsid w:val="003A2D95"/>
    <w:rsid w:val="003A312F"/>
    <w:rsid w:val="003A3AD6"/>
    <w:rsid w:val="003A3E97"/>
    <w:rsid w:val="003A3FB7"/>
    <w:rsid w:val="003A41FB"/>
    <w:rsid w:val="003A444A"/>
    <w:rsid w:val="003A448F"/>
    <w:rsid w:val="003A457F"/>
    <w:rsid w:val="003A5243"/>
    <w:rsid w:val="003A5297"/>
    <w:rsid w:val="003A5822"/>
    <w:rsid w:val="003A5951"/>
    <w:rsid w:val="003A5C28"/>
    <w:rsid w:val="003A619B"/>
    <w:rsid w:val="003A620D"/>
    <w:rsid w:val="003A62B8"/>
    <w:rsid w:val="003A643D"/>
    <w:rsid w:val="003A6B09"/>
    <w:rsid w:val="003A714F"/>
    <w:rsid w:val="003A7199"/>
    <w:rsid w:val="003A71FB"/>
    <w:rsid w:val="003A737B"/>
    <w:rsid w:val="003A738A"/>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80"/>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8DE"/>
    <w:rsid w:val="003C1919"/>
    <w:rsid w:val="003C1CEC"/>
    <w:rsid w:val="003C22CD"/>
    <w:rsid w:val="003C2959"/>
    <w:rsid w:val="003C2B0F"/>
    <w:rsid w:val="003C2C64"/>
    <w:rsid w:val="003C2D39"/>
    <w:rsid w:val="003C2F2F"/>
    <w:rsid w:val="003C30C2"/>
    <w:rsid w:val="003C3101"/>
    <w:rsid w:val="003C31E8"/>
    <w:rsid w:val="003C35EF"/>
    <w:rsid w:val="003C3C4A"/>
    <w:rsid w:val="003C3DB7"/>
    <w:rsid w:val="003C3E78"/>
    <w:rsid w:val="003C4131"/>
    <w:rsid w:val="003C41CA"/>
    <w:rsid w:val="003C421E"/>
    <w:rsid w:val="003C46DD"/>
    <w:rsid w:val="003C46E5"/>
    <w:rsid w:val="003C4798"/>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15D"/>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7FD"/>
    <w:rsid w:val="003D3CBF"/>
    <w:rsid w:val="003D3D78"/>
    <w:rsid w:val="003D4126"/>
    <w:rsid w:val="003D41A5"/>
    <w:rsid w:val="003D438A"/>
    <w:rsid w:val="003D4C7F"/>
    <w:rsid w:val="003D4E65"/>
    <w:rsid w:val="003D51FF"/>
    <w:rsid w:val="003D54DF"/>
    <w:rsid w:val="003D5610"/>
    <w:rsid w:val="003D5D60"/>
    <w:rsid w:val="003D5DAE"/>
    <w:rsid w:val="003D5F69"/>
    <w:rsid w:val="003D60A2"/>
    <w:rsid w:val="003D65FA"/>
    <w:rsid w:val="003D69E2"/>
    <w:rsid w:val="003D6C21"/>
    <w:rsid w:val="003D6DC0"/>
    <w:rsid w:val="003D6EA8"/>
    <w:rsid w:val="003D6F19"/>
    <w:rsid w:val="003D7576"/>
    <w:rsid w:val="003D785E"/>
    <w:rsid w:val="003D7989"/>
    <w:rsid w:val="003D799D"/>
    <w:rsid w:val="003D79D3"/>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B67"/>
    <w:rsid w:val="003F2D88"/>
    <w:rsid w:val="003F2DDF"/>
    <w:rsid w:val="003F2E06"/>
    <w:rsid w:val="003F3213"/>
    <w:rsid w:val="003F348D"/>
    <w:rsid w:val="003F39A3"/>
    <w:rsid w:val="003F39E5"/>
    <w:rsid w:val="003F4161"/>
    <w:rsid w:val="003F42B5"/>
    <w:rsid w:val="003F4482"/>
    <w:rsid w:val="003F4684"/>
    <w:rsid w:val="003F4BA4"/>
    <w:rsid w:val="003F4E85"/>
    <w:rsid w:val="003F50DC"/>
    <w:rsid w:val="003F526A"/>
    <w:rsid w:val="003F53DC"/>
    <w:rsid w:val="003F54FD"/>
    <w:rsid w:val="003F5894"/>
    <w:rsid w:val="003F5958"/>
    <w:rsid w:val="003F5A97"/>
    <w:rsid w:val="003F5AEC"/>
    <w:rsid w:val="003F5AF3"/>
    <w:rsid w:val="003F5CA9"/>
    <w:rsid w:val="003F5D64"/>
    <w:rsid w:val="003F5EED"/>
    <w:rsid w:val="003F620B"/>
    <w:rsid w:val="003F623D"/>
    <w:rsid w:val="003F6575"/>
    <w:rsid w:val="003F677E"/>
    <w:rsid w:val="003F6877"/>
    <w:rsid w:val="003F698F"/>
    <w:rsid w:val="003F69A9"/>
    <w:rsid w:val="003F6A5C"/>
    <w:rsid w:val="003F6AB3"/>
    <w:rsid w:val="003F6CFB"/>
    <w:rsid w:val="003F7226"/>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9DC"/>
    <w:rsid w:val="00401F8D"/>
    <w:rsid w:val="00402425"/>
    <w:rsid w:val="00402428"/>
    <w:rsid w:val="00402478"/>
    <w:rsid w:val="0040261B"/>
    <w:rsid w:val="00402628"/>
    <w:rsid w:val="00402800"/>
    <w:rsid w:val="00402B95"/>
    <w:rsid w:val="00402C17"/>
    <w:rsid w:val="00403394"/>
    <w:rsid w:val="004033E0"/>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0C"/>
    <w:rsid w:val="00405D2B"/>
    <w:rsid w:val="00405E18"/>
    <w:rsid w:val="00405E44"/>
    <w:rsid w:val="00405FD1"/>
    <w:rsid w:val="00406199"/>
    <w:rsid w:val="004065DA"/>
    <w:rsid w:val="004066A1"/>
    <w:rsid w:val="00406886"/>
    <w:rsid w:val="00406E42"/>
    <w:rsid w:val="00406E59"/>
    <w:rsid w:val="00406ED9"/>
    <w:rsid w:val="0040748E"/>
    <w:rsid w:val="0040786F"/>
    <w:rsid w:val="0040796E"/>
    <w:rsid w:val="00407B98"/>
    <w:rsid w:val="00407F39"/>
    <w:rsid w:val="00410059"/>
    <w:rsid w:val="0041010D"/>
    <w:rsid w:val="0041029E"/>
    <w:rsid w:val="0041060D"/>
    <w:rsid w:val="0041089B"/>
    <w:rsid w:val="00410AD6"/>
    <w:rsid w:val="00410DFF"/>
    <w:rsid w:val="0041120D"/>
    <w:rsid w:val="004112B0"/>
    <w:rsid w:val="00411AAA"/>
    <w:rsid w:val="00411C57"/>
    <w:rsid w:val="00411E15"/>
    <w:rsid w:val="00411E8F"/>
    <w:rsid w:val="00412020"/>
    <w:rsid w:val="004120BA"/>
    <w:rsid w:val="0041212C"/>
    <w:rsid w:val="004123B5"/>
    <w:rsid w:val="004123BA"/>
    <w:rsid w:val="004124DD"/>
    <w:rsid w:val="004124EE"/>
    <w:rsid w:val="004126AA"/>
    <w:rsid w:val="004127B0"/>
    <w:rsid w:val="0041297E"/>
    <w:rsid w:val="00412BB9"/>
    <w:rsid w:val="00413419"/>
    <w:rsid w:val="00413702"/>
    <w:rsid w:val="00413797"/>
    <w:rsid w:val="00413885"/>
    <w:rsid w:val="00413B1E"/>
    <w:rsid w:val="00413D66"/>
    <w:rsid w:val="00414011"/>
    <w:rsid w:val="0041464E"/>
    <w:rsid w:val="00414684"/>
    <w:rsid w:val="004146AE"/>
    <w:rsid w:val="00414724"/>
    <w:rsid w:val="0041488B"/>
    <w:rsid w:val="00414F3E"/>
    <w:rsid w:val="004151DE"/>
    <w:rsid w:val="00415213"/>
    <w:rsid w:val="0041574B"/>
    <w:rsid w:val="00415918"/>
    <w:rsid w:val="00415991"/>
    <w:rsid w:val="00415C99"/>
    <w:rsid w:val="00415DAF"/>
    <w:rsid w:val="00415F31"/>
    <w:rsid w:val="00416052"/>
    <w:rsid w:val="004160B9"/>
    <w:rsid w:val="004161E6"/>
    <w:rsid w:val="0041678F"/>
    <w:rsid w:val="00416C84"/>
    <w:rsid w:val="0041733C"/>
    <w:rsid w:val="004175F2"/>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85"/>
    <w:rsid w:val="004239DB"/>
    <w:rsid w:val="00423B73"/>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30069"/>
    <w:rsid w:val="0043019D"/>
    <w:rsid w:val="004303E3"/>
    <w:rsid w:val="00430654"/>
    <w:rsid w:val="004307F4"/>
    <w:rsid w:val="00430890"/>
    <w:rsid w:val="004308AE"/>
    <w:rsid w:val="00430932"/>
    <w:rsid w:val="0043095C"/>
    <w:rsid w:val="004309F3"/>
    <w:rsid w:val="00430B03"/>
    <w:rsid w:val="00430B12"/>
    <w:rsid w:val="004312DC"/>
    <w:rsid w:val="0043179D"/>
    <w:rsid w:val="0043196D"/>
    <w:rsid w:val="00431BCA"/>
    <w:rsid w:val="00431DCE"/>
    <w:rsid w:val="00432B9F"/>
    <w:rsid w:val="00432E5B"/>
    <w:rsid w:val="00432E64"/>
    <w:rsid w:val="004333F6"/>
    <w:rsid w:val="0043371F"/>
    <w:rsid w:val="0043395E"/>
    <w:rsid w:val="00433A0B"/>
    <w:rsid w:val="00433BA4"/>
    <w:rsid w:val="00433C02"/>
    <w:rsid w:val="00433C44"/>
    <w:rsid w:val="004343E0"/>
    <w:rsid w:val="004345DD"/>
    <w:rsid w:val="00434D05"/>
    <w:rsid w:val="00434D49"/>
    <w:rsid w:val="00435153"/>
    <w:rsid w:val="00435427"/>
    <w:rsid w:val="00435F40"/>
    <w:rsid w:val="0043611A"/>
    <w:rsid w:val="0043616F"/>
    <w:rsid w:val="004364B6"/>
    <w:rsid w:val="004366C4"/>
    <w:rsid w:val="0043682A"/>
    <w:rsid w:val="004369C0"/>
    <w:rsid w:val="00436AC5"/>
    <w:rsid w:val="00436E82"/>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5E4"/>
    <w:rsid w:val="00441604"/>
    <w:rsid w:val="00441874"/>
    <w:rsid w:val="00441BBE"/>
    <w:rsid w:val="00441BFA"/>
    <w:rsid w:val="00441F4A"/>
    <w:rsid w:val="0044209D"/>
    <w:rsid w:val="00442319"/>
    <w:rsid w:val="004427D0"/>
    <w:rsid w:val="00442959"/>
    <w:rsid w:val="004429C4"/>
    <w:rsid w:val="00442A16"/>
    <w:rsid w:val="00442C61"/>
    <w:rsid w:val="00442F82"/>
    <w:rsid w:val="00443075"/>
    <w:rsid w:val="004430CC"/>
    <w:rsid w:val="004431F0"/>
    <w:rsid w:val="004432BD"/>
    <w:rsid w:val="004435F6"/>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39C"/>
    <w:rsid w:val="00447406"/>
    <w:rsid w:val="0044759A"/>
    <w:rsid w:val="0044773D"/>
    <w:rsid w:val="004500A5"/>
    <w:rsid w:val="004500EF"/>
    <w:rsid w:val="00450231"/>
    <w:rsid w:val="00450381"/>
    <w:rsid w:val="00450D94"/>
    <w:rsid w:val="00450F0E"/>
    <w:rsid w:val="00451154"/>
    <w:rsid w:val="004511F3"/>
    <w:rsid w:val="0045157E"/>
    <w:rsid w:val="004516C1"/>
    <w:rsid w:val="00451706"/>
    <w:rsid w:val="004518E8"/>
    <w:rsid w:val="00451C37"/>
    <w:rsid w:val="00451E25"/>
    <w:rsid w:val="004524CA"/>
    <w:rsid w:val="00452608"/>
    <w:rsid w:val="00452672"/>
    <w:rsid w:val="00452686"/>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5CD"/>
    <w:rsid w:val="004557E6"/>
    <w:rsid w:val="00455826"/>
    <w:rsid w:val="00455CB2"/>
    <w:rsid w:val="00455CC1"/>
    <w:rsid w:val="00455EF9"/>
    <w:rsid w:val="00455F9B"/>
    <w:rsid w:val="004560E5"/>
    <w:rsid w:val="004565CD"/>
    <w:rsid w:val="0045675B"/>
    <w:rsid w:val="00456B46"/>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D95"/>
    <w:rsid w:val="00462E40"/>
    <w:rsid w:val="00462F57"/>
    <w:rsid w:val="004632DD"/>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4AF8"/>
    <w:rsid w:val="0047520E"/>
    <w:rsid w:val="0047552F"/>
    <w:rsid w:val="00475651"/>
    <w:rsid w:val="004758AF"/>
    <w:rsid w:val="00475946"/>
    <w:rsid w:val="0047602F"/>
    <w:rsid w:val="0047607F"/>
    <w:rsid w:val="00476367"/>
    <w:rsid w:val="004766D6"/>
    <w:rsid w:val="00476B8F"/>
    <w:rsid w:val="0047715F"/>
    <w:rsid w:val="00477246"/>
    <w:rsid w:val="004778E9"/>
    <w:rsid w:val="00477D5D"/>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07F"/>
    <w:rsid w:val="004832D8"/>
    <w:rsid w:val="00483548"/>
    <w:rsid w:val="004836C0"/>
    <w:rsid w:val="004838D2"/>
    <w:rsid w:val="00483ADD"/>
    <w:rsid w:val="00483BA8"/>
    <w:rsid w:val="00483C84"/>
    <w:rsid w:val="00483CFE"/>
    <w:rsid w:val="0048420D"/>
    <w:rsid w:val="0048455D"/>
    <w:rsid w:val="00484771"/>
    <w:rsid w:val="00484CC4"/>
    <w:rsid w:val="00484E03"/>
    <w:rsid w:val="00484FF2"/>
    <w:rsid w:val="004851F5"/>
    <w:rsid w:val="004853E1"/>
    <w:rsid w:val="0048557C"/>
    <w:rsid w:val="00485937"/>
    <w:rsid w:val="00485A4F"/>
    <w:rsid w:val="00485B0C"/>
    <w:rsid w:val="00485C81"/>
    <w:rsid w:val="00485E86"/>
    <w:rsid w:val="00485EE4"/>
    <w:rsid w:val="00485EE8"/>
    <w:rsid w:val="0048601F"/>
    <w:rsid w:val="00486061"/>
    <w:rsid w:val="004863F0"/>
    <w:rsid w:val="0048660C"/>
    <w:rsid w:val="004872D6"/>
    <w:rsid w:val="0048731A"/>
    <w:rsid w:val="004877A7"/>
    <w:rsid w:val="0048788F"/>
    <w:rsid w:val="00487A2C"/>
    <w:rsid w:val="0049040C"/>
    <w:rsid w:val="00490760"/>
    <w:rsid w:val="00490A9D"/>
    <w:rsid w:val="00490EFA"/>
    <w:rsid w:val="00491889"/>
    <w:rsid w:val="004922AB"/>
    <w:rsid w:val="0049235C"/>
    <w:rsid w:val="004924C7"/>
    <w:rsid w:val="00492608"/>
    <w:rsid w:val="004932C2"/>
    <w:rsid w:val="00493382"/>
    <w:rsid w:val="0049362E"/>
    <w:rsid w:val="0049365B"/>
    <w:rsid w:val="00493E26"/>
    <w:rsid w:val="00493E8F"/>
    <w:rsid w:val="0049421E"/>
    <w:rsid w:val="004942C4"/>
    <w:rsid w:val="004942EC"/>
    <w:rsid w:val="004945BD"/>
    <w:rsid w:val="00494728"/>
    <w:rsid w:val="0049494A"/>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5E"/>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298"/>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7F8"/>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888"/>
    <w:rsid w:val="004C391A"/>
    <w:rsid w:val="004C4083"/>
    <w:rsid w:val="004C42A5"/>
    <w:rsid w:val="004C4643"/>
    <w:rsid w:val="004C488A"/>
    <w:rsid w:val="004C53C1"/>
    <w:rsid w:val="004C57FD"/>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213"/>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14F"/>
    <w:rsid w:val="004E1244"/>
    <w:rsid w:val="004E1246"/>
    <w:rsid w:val="004E15E4"/>
    <w:rsid w:val="004E1D86"/>
    <w:rsid w:val="004E1E0C"/>
    <w:rsid w:val="004E207A"/>
    <w:rsid w:val="004E2214"/>
    <w:rsid w:val="004E2406"/>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6CE"/>
    <w:rsid w:val="004F2A3A"/>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492"/>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2EED"/>
    <w:rsid w:val="00503091"/>
    <w:rsid w:val="005034D3"/>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1C"/>
    <w:rsid w:val="00506031"/>
    <w:rsid w:val="0050623F"/>
    <w:rsid w:val="00506F95"/>
    <w:rsid w:val="005072D9"/>
    <w:rsid w:val="0050741B"/>
    <w:rsid w:val="0050748D"/>
    <w:rsid w:val="00507498"/>
    <w:rsid w:val="00507638"/>
    <w:rsid w:val="005079E3"/>
    <w:rsid w:val="00507F1D"/>
    <w:rsid w:val="00510397"/>
    <w:rsid w:val="0051090A"/>
    <w:rsid w:val="00510F21"/>
    <w:rsid w:val="0051155C"/>
    <w:rsid w:val="005115A7"/>
    <w:rsid w:val="00511970"/>
    <w:rsid w:val="00511996"/>
    <w:rsid w:val="00511DA6"/>
    <w:rsid w:val="00511E53"/>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5FF9"/>
    <w:rsid w:val="005161A0"/>
    <w:rsid w:val="005163A7"/>
    <w:rsid w:val="005163ED"/>
    <w:rsid w:val="005165C9"/>
    <w:rsid w:val="00516709"/>
    <w:rsid w:val="00516FFA"/>
    <w:rsid w:val="0051727D"/>
    <w:rsid w:val="00517546"/>
    <w:rsid w:val="00517ACE"/>
    <w:rsid w:val="00517EBE"/>
    <w:rsid w:val="005201FB"/>
    <w:rsid w:val="0052039D"/>
    <w:rsid w:val="00520750"/>
    <w:rsid w:val="005207C6"/>
    <w:rsid w:val="00520837"/>
    <w:rsid w:val="00520B61"/>
    <w:rsid w:val="00520BFD"/>
    <w:rsid w:val="00520CD4"/>
    <w:rsid w:val="00520EC6"/>
    <w:rsid w:val="0052106C"/>
    <w:rsid w:val="00521960"/>
    <w:rsid w:val="00521C73"/>
    <w:rsid w:val="005220C5"/>
    <w:rsid w:val="00522403"/>
    <w:rsid w:val="00522491"/>
    <w:rsid w:val="0052262A"/>
    <w:rsid w:val="00522682"/>
    <w:rsid w:val="00522E9A"/>
    <w:rsid w:val="005230FF"/>
    <w:rsid w:val="00523F56"/>
    <w:rsid w:val="00524123"/>
    <w:rsid w:val="00524205"/>
    <w:rsid w:val="0052448B"/>
    <w:rsid w:val="005245D6"/>
    <w:rsid w:val="005246F8"/>
    <w:rsid w:val="005248EF"/>
    <w:rsid w:val="00524AA0"/>
    <w:rsid w:val="00524B8A"/>
    <w:rsid w:val="00524C15"/>
    <w:rsid w:val="00524C53"/>
    <w:rsid w:val="0052519E"/>
    <w:rsid w:val="00525B9A"/>
    <w:rsid w:val="005263F9"/>
    <w:rsid w:val="0052659F"/>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7A2"/>
    <w:rsid w:val="0053380E"/>
    <w:rsid w:val="00533D5A"/>
    <w:rsid w:val="00533F39"/>
    <w:rsid w:val="00534744"/>
    <w:rsid w:val="00534D1D"/>
    <w:rsid w:val="00534F84"/>
    <w:rsid w:val="00535038"/>
    <w:rsid w:val="00535182"/>
    <w:rsid w:val="00535190"/>
    <w:rsid w:val="00535846"/>
    <w:rsid w:val="005358DE"/>
    <w:rsid w:val="00535AA6"/>
    <w:rsid w:val="00535F1D"/>
    <w:rsid w:val="00535FD9"/>
    <w:rsid w:val="005369AB"/>
    <w:rsid w:val="00536CA4"/>
    <w:rsid w:val="00537265"/>
    <w:rsid w:val="00537437"/>
    <w:rsid w:val="00537500"/>
    <w:rsid w:val="0054042F"/>
    <w:rsid w:val="00540492"/>
    <w:rsid w:val="005407D7"/>
    <w:rsid w:val="00540B9A"/>
    <w:rsid w:val="00540E99"/>
    <w:rsid w:val="00540FA1"/>
    <w:rsid w:val="005410DB"/>
    <w:rsid w:val="005411F9"/>
    <w:rsid w:val="005414DC"/>
    <w:rsid w:val="00541659"/>
    <w:rsid w:val="005419C5"/>
    <w:rsid w:val="00541C58"/>
    <w:rsid w:val="00542623"/>
    <w:rsid w:val="00542A19"/>
    <w:rsid w:val="00542CA9"/>
    <w:rsid w:val="00542E33"/>
    <w:rsid w:val="00543088"/>
    <w:rsid w:val="00543400"/>
    <w:rsid w:val="0054369E"/>
    <w:rsid w:val="005436DA"/>
    <w:rsid w:val="00543958"/>
    <w:rsid w:val="00543CB0"/>
    <w:rsid w:val="005440C9"/>
    <w:rsid w:val="005441AE"/>
    <w:rsid w:val="005443F5"/>
    <w:rsid w:val="005444C3"/>
    <w:rsid w:val="00544505"/>
    <w:rsid w:val="00544686"/>
    <w:rsid w:val="00544ABB"/>
    <w:rsid w:val="00544C64"/>
    <w:rsid w:val="00544D98"/>
    <w:rsid w:val="00545044"/>
    <w:rsid w:val="00545059"/>
    <w:rsid w:val="005452A4"/>
    <w:rsid w:val="005452C9"/>
    <w:rsid w:val="0054539E"/>
    <w:rsid w:val="005453BD"/>
    <w:rsid w:val="005455D6"/>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8EA"/>
    <w:rsid w:val="0055099C"/>
    <w:rsid w:val="00550C9D"/>
    <w:rsid w:val="00550CA1"/>
    <w:rsid w:val="00550E16"/>
    <w:rsid w:val="00551362"/>
    <w:rsid w:val="0055142B"/>
    <w:rsid w:val="00551A16"/>
    <w:rsid w:val="00551C07"/>
    <w:rsid w:val="00551FC7"/>
    <w:rsid w:val="005523E3"/>
    <w:rsid w:val="005526D0"/>
    <w:rsid w:val="00552A66"/>
    <w:rsid w:val="00552C75"/>
    <w:rsid w:val="00553711"/>
    <w:rsid w:val="00553851"/>
    <w:rsid w:val="00553DCE"/>
    <w:rsid w:val="005540CC"/>
    <w:rsid w:val="00554287"/>
    <w:rsid w:val="00554438"/>
    <w:rsid w:val="005544D4"/>
    <w:rsid w:val="005544E4"/>
    <w:rsid w:val="005546C5"/>
    <w:rsid w:val="0055477D"/>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1496"/>
    <w:rsid w:val="005614D9"/>
    <w:rsid w:val="00561715"/>
    <w:rsid w:val="0056171C"/>
    <w:rsid w:val="00561901"/>
    <w:rsid w:val="00561B46"/>
    <w:rsid w:val="00561EBD"/>
    <w:rsid w:val="00562071"/>
    <w:rsid w:val="005623A5"/>
    <w:rsid w:val="00562780"/>
    <w:rsid w:val="00562EDF"/>
    <w:rsid w:val="005632D5"/>
    <w:rsid w:val="00563493"/>
    <w:rsid w:val="0056352B"/>
    <w:rsid w:val="0056354B"/>
    <w:rsid w:val="0056355A"/>
    <w:rsid w:val="00563618"/>
    <w:rsid w:val="00563773"/>
    <w:rsid w:val="00563913"/>
    <w:rsid w:val="00563930"/>
    <w:rsid w:val="00563A1D"/>
    <w:rsid w:val="00563CCE"/>
    <w:rsid w:val="00563FC3"/>
    <w:rsid w:val="0056405F"/>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67E8E"/>
    <w:rsid w:val="00570343"/>
    <w:rsid w:val="005703C5"/>
    <w:rsid w:val="00570916"/>
    <w:rsid w:val="00571186"/>
    <w:rsid w:val="005711FF"/>
    <w:rsid w:val="00571258"/>
    <w:rsid w:val="00571934"/>
    <w:rsid w:val="00571E86"/>
    <w:rsid w:val="00572448"/>
    <w:rsid w:val="005725AA"/>
    <w:rsid w:val="00572B70"/>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424"/>
    <w:rsid w:val="0057666A"/>
    <w:rsid w:val="0057696C"/>
    <w:rsid w:val="00576B8C"/>
    <w:rsid w:val="00576BFE"/>
    <w:rsid w:val="005771F4"/>
    <w:rsid w:val="00577224"/>
    <w:rsid w:val="005772C0"/>
    <w:rsid w:val="0057746D"/>
    <w:rsid w:val="005778E5"/>
    <w:rsid w:val="00577AC5"/>
    <w:rsid w:val="00577ECC"/>
    <w:rsid w:val="005807EF"/>
    <w:rsid w:val="005809E4"/>
    <w:rsid w:val="00580A79"/>
    <w:rsid w:val="00580C83"/>
    <w:rsid w:val="00580E59"/>
    <w:rsid w:val="0058107A"/>
    <w:rsid w:val="005812BE"/>
    <w:rsid w:val="0058138A"/>
    <w:rsid w:val="005814BF"/>
    <w:rsid w:val="00581724"/>
    <w:rsid w:val="00581847"/>
    <w:rsid w:val="00581C3A"/>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087"/>
    <w:rsid w:val="00585702"/>
    <w:rsid w:val="00585BD8"/>
    <w:rsid w:val="00585CCD"/>
    <w:rsid w:val="00585D10"/>
    <w:rsid w:val="00585FA6"/>
    <w:rsid w:val="00586231"/>
    <w:rsid w:val="0058634D"/>
    <w:rsid w:val="0058661A"/>
    <w:rsid w:val="005866BB"/>
    <w:rsid w:val="005866FF"/>
    <w:rsid w:val="005867E7"/>
    <w:rsid w:val="005868E6"/>
    <w:rsid w:val="00586B6B"/>
    <w:rsid w:val="00586BB2"/>
    <w:rsid w:val="005873F7"/>
    <w:rsid w:val="005875FC"/>
    <w:rsid w:val="00587FDC"/>
    <w:rsid w:val="00590967"/>
    <w:rsid w:val="005909AF"/>
    <w:rsid w:val="00591283"/>
    <w:rsid w:val="00591534"/>
    <w:rsid w:val="0059174A"/>
    <w:rsid w:val="00591BB8"/>
    <w:rsid w:val="00591E71"/>
    <w:rsid w:val="0059257C"/>
    <w:rsid w:val="0059263B"/>
    <w:rsid w:val="00592649"/>
    <w:rsid w:val="00593567"/>
    <w:rsid w:val="005939A2"/>
    <w:rsid w:val="00593BDC"/>
    <w:rsid w:val="00593CAA"/>
    <w:rsid w:val="00593F55"/>
    <w:rsid w:val="0059401C"/>
    <w:rsid w:val="005941E4"/>
    <w:rsid w:val="00594778"/>
    <w:rsid w:val="00594BAF"/>
    <w:rsid w:val="00594CF2"/>
    <w:rsid w:val="00594FDB"/>
    <w:rsid w:val="0059517C"/>
    <w:rsid w:val="00595516"/>
    <w:rsid w:val="005959D0"/>
    <w:rsid w:val="00595B2A"/>
    <w:rsid w:val="00595D75"/>
    <w:rsid w:val="00595EAC"/>
    <w:rsid w:val="005960F6"/>
    <w:rsid w:val="005965D3"/>
    <w:rsid w:val="005973CE"/>
    <w:rsid w:val="005974BD"/>
    <w:rsid w:val="005974DD"/>
    <w:rsid w:val="00597512"/>
    <w:rsid w:val="005975EB"/>
    <w:rsid w:val="0059778B"/>
    <w:rsid w:val="00597B9D"/>
    <w:rsid w:val="00597E6F"/>
    <w:rsid w:val="005A0216"/>
    <w:rsid w:val="005A0514"/>
    <w:rsid w:val="005A07AC"/>
    <w:rsid w:val="005A092A"/>
    <w:rsid w:val="005A0A56"/>
    <w:rsid w:val="005A0A95"/>
    <w:rsid w:val="005A0C37"/>
    <w:rsid w:val="005A0FF1"/>
    <w:rsid w:val="005A1334"/>
    <w:rsid w:val="005A1678"/>
    <w:rsid w:val="005A188E"/>
    <w:rsid w:val="005A1E1B"/>
    <w:rsid w:val="005A1E26"/>
    <w:rsid w:val="005A235E"/>
    <w:rsid w:val="005A23EE"/>
    <w:rsid w:val="005A26B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20"/>
    <w:rsid w:val="005A4E48"/>
    <w:rsid w:val="005A50C0"/>
    <w:rsid w:val="005A5212"/>
    <w:rsid w:val="005A5501"/>
    <w:rsid w:val="005A5D40"/>
    <w:rsid w:val="005A5ECA"/>
    <w:rsid w:val="005A61C7"/>
    <w:rsid w:val="005A6B07"/>
    <w:rsid w:val="005A7013"/>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0F"/>
    <w:rsid w:val="005B2292"/>
    <w:rsid w:val="005B26D7"/>
    <w:rsid w:val="005B282B"/>
    <w:rsid w:val="005B29B0"/>
    <w:rsid w:val="005B30FE"/>
    <w:rsid w:val="005B3463"/>
    <w:rsid w:val="005B3631"/>
    <w:rsid w:val="005B36AA"/>
    <w:rsid w:val="005B3CD3"/>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7D1"/>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025"/>
    <w:rsid w:val="005C3033"/>
    <w:rsid w:val="005C31A5"/>
    <w:rsid w:val="005C32B7"/>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8EE"/>
    <w:rsid w:val="005D0C34"/>
    <w:rsid w:val="005D0CB5"/>
    <w:rsid w:val="005D0DF9"/>
    <w:rsid w:val="005D11E7"/>
    <w:rsid w:val="005D12AB"/>
    <w:rsid w:val="005D1338"/>
    <w:rsid w:val="005D136C"/>
    <w:rsid w:val="005D15B9"/>
    <w:rsid w:val="005D15C9"/>
    <w:rsid w:val="005D165A"/>
    <w:rsid w:val="005D193D"/>
    <w:rsid w:val="005D1BDA"/>
    <w:rsid w:val="005D1DD7"/>
    <w:rsid w:val="005D209C"/>
    <w:rsid w:val="005D22C5"/>
    <w:rsid w:val="005D2412"/>
    <w:rsid w:val="005D2AC2"/>
    <w:rsid w:val="005D2E2C"/>
    <w:rsid w:val="005D2E8B"/>
    <w:rsid w:val="005D3044"/>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3D4"/>
    <w:rsid w:val="005D751B"/>
    <w:rsid w:val="005D7A92"/>
    <w:rsid w:val="005D7D72"/>
    <w:rsid w:val="005D7D9A"/>
    <w:rsid w:val="005E0143"/>
    <w:rsid w:val="005E01E6"/>
    <w:rsid w:val="005E03D4"/>
    <w:rsid w:val="005E05B4"/>
    <w:rsid w:val="005E0A27"/>
    <w:rsid w:val="005E0CED"/>
    <w:rsid w:val="005E0F49"/>
    <w:rsid w:val="005E118C"/>
    <w:rsid w:val="005E131E"/>
    <w:rsid w:val="005E1441"/>
    <w:rsid w:val="005E16A0"/>
    <w:rsid w:val="005E1794"/>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198"/>
    <w:rsid w:val="005E7795"/>
    <w:rsid w:val="005E7C35"/>
    <w:rsid w:val="005E7DAD"/>
    <w:rsid w:val="005E7F0D"/>
    <w:rsid w:val="005E7F13"/>
    <w:rsid w:val="005F0173"/>
    <w:rsid w:val="005F01A1"/>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2C36"/>
    <w:rsid w:val="005F2E46"/>
    <w:rsid w:val="005F311F"/>
    <w:rsid w:val="005F33F8"/>
    <w:rsid w:val="005F35DE"/>
    <w:rsid w:val="005F3977"/>
    <w:rsid w:val="005F3B21"/>
    <w:rsid w:val="005F42DA"/>
    <w:rsid w:val="005F4427"/>
    <w:rsid w:val="005F484A"/>
    <w:rsid w:val="005F4BD8"/>
    <w:rsid w:val="005F4E2F"/>
    <w:rsid w:val="005F510F"/>
    <w:rsid w:val="005F52CA"/>
    <w:rsid w:val="005F5417"/>
    <w:rsid w:val="005F57CB"/>
    <w:rsid w:val="005F5C99"/>
    <w:rsid w:val="005F5D9A"/>
    <w:rsid w:val="005F5E2D"/>
    <w:rsid w:val="005F6852"/>
    <w:rsid w:val="005F6AFD"/>
    <w:rsid w:val="005F6C25"/>
    <w:rsid w:val="005F6C9E"/>
    <w:rsid w:val="005F6CCC"/>
    <w:rsid w:val="005F6E78"/>
    <w:rsid w:val="005F7387"/>
    <w:rsid w:val="005F7683"/>
    <w:rsid w:val="005F7900"/>
    <w:rsid w:val="005F7E0C"/>
    <w:rsid w:val="00600049"/>
    <w:rsid w:val="006002C1"/>
    <w:rsid w:val="006005D5"/>
    <w:rsid w:val="0060067F"/>
    <w:rsid w:val="00600880"/>
    <w:rsid w:val="0060090C"/>
    <w:rsid w:val="00600E57"/>
    <w:rsid w:val="0060163B"/>
    <w:rsid w:val="00601929"/>
    <w:rsid w:val="00601AD2"/>
    <w:rsid w:val="00601C05"/>
    <w:rsid w:val="00601DDD"/>
    <w:rsid w:val="00601F92"/>
    <w:rsid w:val="00601FDB"/>
    <w:rsid w:val="0060205A"/>
    <w:rsid w:val="00602435"/>
    <w:rsid w:val="00602B7B"/>
    <w:rsid w:val="00602DD2"/>
    <w:rsid w:val="00602F71"/>
    <w:rsid w:val="00603179"/>
    <w:rsid w:val="00603257"/>
    <w:rsid w:val="00603286"/>
    <w:rsid w:val="00603491"/>
    <w:rsid w:val="0060363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2D5D"/>
    <w:rsid w:val="00613511"/>
    <w:rsid w:val="00613715"/>
    <w:rsid w:val="006141CB"/>
    <w:rsid w:val="00614676"/>
    <w:rsid w:val="006146F1"/>
    <w:rsid w:val="0061499E"/>
    <w:rsid w:val="00614CB1"/>
    <w:rsid w:val="00614D55"/>
    <w:rsid w:val="00614DD7"/>
    <w:rsid w:val="00615506"/>
    <w:rsid w:val="0061563A"/>
    <w:rsid w:val="00615A4A"/>
    <w:rsid w:val="00615B11"/>
    <w:rsid w:val="00615FC8"/>
    <w:rsid w:val="00616285"/>
    <w:rsid w:val="006163BD"/>
    <w:rsid w:val="006165D3"/>
    <w:rsid w:val="00616BDE"/>
    <w:rsid w:val="00616D64"/>
    <w:rsid w:val="006173FD"/>
    <w:rsid w:val="0061758A"/>
    <w:rsid w:val="00617B7A"/>
    <w:rsid w:val="00617BCA"/>
    <w:rsid w:val="00617C81"/>
    <w:rsid w:val="00617F4A"/>
    <w:rsid w:val="006200F7"/>
    <w:rsid w:val="00620407"/>
    <w:rsid w:val="00620473"/>
    <w:rsid w:val="00620632"/>
    <w:rsid w:val="00620983"/>
    <w:rsid w:val="00620FAE"/>
    <w:rsid w:val="006210A4"/>
    <w:rsid w:val="006213BE"/>
    <w:rsid w:val="006213FC"/>
    <w:rsid w:val="006219BE"/>
    <w:rsid w:val="00621E94"/>
    <w:rsid w:val="0062287A"/>
    <w:rsid w:val="0062292D"/>
    <w:rsid w:val="00622AA1"/>
    <w:rsid w:val="0062389E"/>
    <w:rsid w:val="0062394A"/>
    <w:rsid w:val="006243D0"/>
    <w:rsid w:val="006244ED"/>
    <w:rsid w:val="006253A6"/>
    <w:rsid w:val="0062555F"/>
    <w:rsid w:val="00625814"/>
    <w:rsid w:val="00625A69"/>
    <w:rsid w:val="00625C1A"/>
    <w:rsid w:val="00625FB3"/>
    <w:rsid w:val="006264D4"/>
    <w:rsid w:val="006266BF"/>
    <w:rsid w:val="0062673B"/>
    <w:rsid w:val="00626C1D"/>
    <w:rsid w:val="00627037"/>
    <w:rsid w:val="00627144"/>
    <w:rsid w:val="00627385"/>
    <w:rsid w:val="0062738A"/>
    <w:rsid w:val="00627696"/>
    <w:rsid w:val="00627A79"/>
    <w:rsid w:val="00627B39"/>
    <w:rsid w:val="00627CCC"/>
    <w:rsid w:val="00627EC6"/>
    <w:rsid w:val="0063007D"/>
    <w:rsid w:val="00630297"/>
    <w:rsid w:val="006303C8"/>
    <w:rsid w:val="00630854"/>
    <w:rsid w:val="00630981"/>
    <w:rsid w:val="00630A94"/>
    <w:rsid w:val="00630BF1"/>
    <w:rsid w:val="00630D80"/>
    <w:rsid w:val="00630F5E"/>
    <w:rsid w:val="00631405"/>
    <w:rsid w:val="00631441"/>
    <w:rsid w:val="00631B09"/>
    <w:rsid w:val="00631EBE"/>
    <w:rsid w:val="006321EF"/>
    <w:rsid w:val="00632270"/>
    <w:rsid w:val="006323F9"/>
    <w:rsid w:val="00632746"/>
    <w:rsid w:val="00632D34"/>
    <w:rsid w:val="00632D41"/>
    <w:rsid w:val="00632DAD"/>
    <w:rsid w:val="00632E22"/>
    <w:rsid w:val="00632F28"/>
    <w:rsid w:val="00632FFB"/>
    <w:rsid w:val="0063302B"/>
    <w:rsid w:val="006339DB"/>
    <w:rsid w:val="00633A61"/>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29"/>
    <w:rsid w:val="006374A7"/>
    <w:rsid w:val="0063753C"/>
    <w:rsid w:val="0063761C"/>
    <w:rsid w:val="0063762C"/>
    <w:rsid w:val="00640173"/>
    <w:rsid w:val="0064036D"/>
    <w:rsid w:val="00640916"/>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C85"/>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903"/>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0EE1"/>
    <w:rsid w:val="00651185"/>
    <w:rsid w:val="0065141E"/>
    <w:rsid w:val="00651437"/>
    <w:rsid w:val="00651484"/>
    <w:rsid w:val="006517FE"/>
    <w:rsid w:val="00651CA9"/>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8A4"/>
    <w:rsid w:val="00655CF5"/>
    <w:rsid w:val="00655D02"/>
    <w:rsid w:val="00655D9D"/>
    <w:rsid w:val="00656624"/>
    <w:rsid w:val="0065675B"/>
    <w:rsid w:val="00656762"/>
    <w:rsid w:val="00656D55"/>
    <w:rsid w:val="00656F02"/>
    <w:rsid w:val="00656F6D"/>
    <w:rsid w:val="006572F2"/>
    <w:rsid w:val="00657742"/>
    <w:rsid w:val="00657861"/>
    <w:rsid w:val="0065793C"/>
    <w:rsid w:val="00657B32"/>
    <w:rsid w:val="00657C06"/>
    <w:rsid w:val="00657C3F"/>
    <w:rsid w:val="00657D20"/>
    <w:rsid w:val="00657D91"/>
    <w:rsid w:val="00657DA8"/>
    <w:rsid w:val="006603CC"/>
    <w:rsid w:val="006604E7"/>
    <w:rsid w:val="00660871"/>
    <w:rsid w:val="00660F61"/>
    <w:rsid w:val="00661693"/>
    <w:rsid w:val="00662879"/>
    <w:rsid w:val="0066293C"/>
    <w:rsid w:val="006629F5"/>
    <w:rsid w:val="00662B68"/>
    <w:rsid w:val="00662D7C"/>
    <w:rsid w:val="0066322C"/>
    <w:rsid w:val="0066332C"/>
    <w:rsid w:val="00663636"/>
    <w:rsid w:val="00663796"/>
    <w:rsid w:val="006638E8"/>
    <w:rsid w:val="00663913"/>
    <w:rsid w:val="00663BA3"/>
    <w:rsid w:val="0066426C"/>
    <w:rsid w:val="00664845"/>
    <w:rsid w:val="00664C49"/>
    <w:rsid w:val="006659F9"/>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0BB"/>
    <w:rsid w:val="00682782"/>
    <w:rsid w:val="006827FA"/>
    <w:rsid w:val="00682EE8"/>
    <w:rsid w:val="0068357C"/>
    <w:rsid w:val="006836FE"/>
    <w:rsid w:val="006837EC"/>
    <w:rsid w:val="00683907"/>
    <w:rsid w:val="00683B5A"/>
    <w:rsid w:val="00684326"/>
    <w:rsid w:val="00684367"/>
    <w:rsid w:val="006844BE"/>
    <w:rsid w:val="00684520"/>
    <w:rsid w:val="00684995"/>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1CF"/>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6BA"/>
    <w:rsid w:val="00695776"/>
    <w:rsid w:val="00695A80"/>
    <w:rsid w:val="00695C06"/>
    <w:rsid w:val="00695CA2"/>
    <w:rsid w:val="00696020"/>
    <w:rsid w:val="0069611B"/>
    <w:rsid w:val="006962DA"/>
    <w:rsid w:val="006964EA"/>
    <w:rsid w:val="006967A0"/>
    <w:rsid w:val="00696E58"/>
    <w:rsid w:val="00697509"/>
    <w:rsid w:val="0069763D"/>
    <w:rsid w:val="00697683"/>
    <w:rsid w:val="0069799A"/>
    <w:rsid w:val="00697BCD"/>
    <w:rsid w:val="00697EB4"/>
    <w:rsid w:val="006A017A"/>
    <w:rsid w:val="006A04DE"/>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B5"/>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21C"/>
    <w:rsid w:val="006A5B08"/>
    <w:rsid w:val="006A605D"/>
    <w:rsid w:val="006A6282"/>
    <w:rsid w:val="006A65A7"/>
    <w:rsid w:val="006A6642"/>
    <w:rsid w:val="006A6978"/>
    <w:rsid w:val="006A6CC1"/>
    <w:rsid w:val="006A6E45"/>
    <w:rsid w:val="006A70C4"/>
    <w:rsid w:val="006A73BA"/>
    <w:rsid w:val="006A77E3"/>
    <w:rsid w:val="006A78F9"/>
    <w:rsid w:val="006A7BCB"/>
    <w:rsid w:val="006A7C17"/>
    <w:rsid w:val="006A7C1D"/>
    <w:rsid w:val="006A7D2D"/>
    <w:rsid w:val="006A7DF7"/>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6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21E"/>
    <w:rsid w:val="006C337C"/>
    <w:rsid w:val="006C3470"/>
    <w:rsid w:val="006C3C30"/>
    <w:rsid w:val="006C3C31"/>
    <w:rsid w:val="006C3DBE"/>
    <w:rsid w:val="006C4109"/>
    <w:rsid w:val="006C41AB"/>
    <w:rsid w:val="006C4261"/>
    <w:rsid w:val="006C42D7"/>
    <w:rsid w:val="006C45F6"/>
    <w:rsid w:val="006C46B2"/>
    <w:rsid w:val="006C4B8C"/>
    <w:rsid w:val="006C4BA5"/>
    <w:rsid w:val="006C4FB0"/>
    <w:rsid w:val="006C513A"/>
    <w:rsid w:val="006C5632"/>
    <w:rsid w:val="006C58AA"/>
    <w:rsid w:val="006C58B0"/>
    <w:rsid w:val="006C59E6"/>
    <w:rsid w:val="006C5A5A"/>
    <w:rsid w:val="006C5AD0"/>
    <w:rsid w:val="006C5E84"/>
    <w:rsid w:val="006C6710"/>
    <w:rsid w:val="006C6AC7"/>
    <w:rsid w:val="006C6D59"/>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92E"/>
    <w:rsid w:val="006D2B17"/>
    <w:rsid w:val="006D2F35"/>
    <w:rsid w:val="006D3084"/>
    <w:rsid w:val="006D3588"/>
    <w:rsid w:val="006D3590"/>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4A5"/>
    <w:rsid w:val="006D6712"/>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0E5"/>
    <w:rsid w:val="006E117E"/>
    <w:rsid w:val="006E1533"/>
    <w:rsid w:val="006E1A95"/>
    <w:rsid w:val="006E1B18"/>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710"/>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1A"/>
    <w:rsid w:val="006F34DD"/>
    <w:rsid w:val="006F3AD3"/>
    <w:rsid w:val="006F3B2E"/>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059"/>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B4E"/>
    <w:rsid w:val="00702E74"/>
    <w:rsid w:val="00702EFB"/>
    <w:rsid w:val="00703282"/>
    <w:rsid w:val="00703310"/>
    <w:rsid w:val="00703509"/>
    <w:rsid w:val="00703695"/>
    <w:rsid w:val="007037D2"/>
    <w:rsid w:val="00703BF5"/>
    <w:rsid w:val="00703C7A"/>
    <w:rsid w:val="00704204"/>
    <w:rsid w:val="0070420E"/>
    <w:rsid w:val="00704497"/>
    <w:rsid w:val="007048EB"/>
    <w:rsid w:val="00704DFD"/>
    <w:rsid w:val="0070510D"/>
    <w:rsid w:val="0070530E"/>
    <w:rsid w:val="007053AE"/>
    <w:rsid w:val="00705C67"/>
    <w:rsid w:val="00705DEC"/>
    <w:rsid w:val="0070625A"/>
    <w:rsid w:val="007062F5"/>
    <w:rsid w:val="007064CA"/>
    <w:rsid w:val="00706587"/>
    <w:rsid w:val="00706854"/>
    <w:rsid w:val="007068B5"/>
    <w:rsid w:val="00706CB8"/>
    <w:rsid w:val="007070E9"/>
    <w:rsid w:val="0070722E"/>
    <w:rsid w:val="007072F2"/>
    <w:rsid w:val="0070789A"/>
    <w:rsid w:val="00707913"/>
    <w:rsid w:val="00707A0B"/>
    <w:rsid w:val="00707C49"/>
    <w:rsid w:val="00707EEF"/>
    <w:rsid w:val="00710130"/>
    <w:rsid w:val="00710310"/>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66D"/>
    <w:rsid w:val="0071367F"/>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A3A"/>
    <w:rsid w:val="00717B07"/>
    <w:rsid w:val="00717D69"/>
    <w:rsid w:val="007202CE"/>
    <w:rsid w:val="00720331"/>
    <w:rsid w:val="00720516"/>
    <w:rsid w:val="00720C43"/>
    <w:rsid w:val="0072101A"/>
    <w:rsid w:val="00721108"/>
    <w:rsid w:val="0072137F"/>
    <w:rsid w:val="00721775"/>
    <w:rsid w:val="00721A2C"/>
    <w:rsid w:val="00721BEA"/>
    <w:rsid w:val="00721CC6"/>
    <w:rsid w:val="00722063"/>
    <w:rsid w:val="007220A8"/>
    <w:rsid w:val="00722534"/>
    <w:rsid w:val="0072280A"/>
    <w:rsid w:val="007230A7"/>
    <w:rsid w:val="007231FF"/>
    <w:rsid w:val="007236A5"/>
    <w:rsid w:val="007239C5"/>
    <w:rsid w:val="007239CE"/>
    <w:rsid w:val="0072465E"/>
    <w:rsid w:val="0072481B"/>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BC9"/>
    <w:rsid w:val="00732C6E"/>
    <w:rsid w:val="00732D6D"/>
    <w:rsid w:val="0073319F"/>
    <w:rsid w:val="007336DF"/>
    <w:rsid w:val="0073378A"/>
    <w:rsid w:val="0073384D"/>
    <w:rsid w:val="007339A8"/>
    <w:rsid w:val="007339C8"/>
    <w:rsid w:val="00733A39"/>
    <w:rsid w:val="00733A5D"/>
    <w:rsid w:val="00733C6F"/>
    <w:rsid w:val="00733FEA"/>
    <w:rsid w:val="00734BB9"/>
    <w:rsid w:val="00734BD9"/>
    <w:rsid w:val="00734FDE"/>
    <w:rsid w:val="00735422"/>
    <w:rsid w:val="00735481"/>
    <w:rsid w:val="00735604"/>
    <w:rsid w:val="00735663"/>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3F6D"/>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BA3"/>
    <w:rsid w:val="00760DF1"/>
    <w:rsid w:val="00760EEE"/>
    <w:rsid w:val="00760F0E"/>
    <w:rsid w:val="00760FC0"/>
    <w:rsid w:val="007610CF"/>
    <w:rsid w:val="0076170C"/>
    <w:rsid w:val="00761814"/>
    <w:rsid w:val="0076189D"/>
    <w:rsid w:val="00761982"/>
    <w:rsid w:val="00761A46"/>
    <w:rsid w:val="00762101"/>
    <w:rsid w:val="0076276A"/>
    <w:rsid w:val="00762830"/>
    <w:rsid w:val="00762A2C"/>
    <w:rsid w:val="00762EA9"/>
    <w:rsid w:val="00763155"/>
    <w:rsid w:val="007632C2"/>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9D7"/>
    <w:rsid w:val="00765FCC"/>
    <w:rsid w:val="00765FF4"/>
    <w:rsid w:val="00766488"/>
    <w:rsid w:val="0076651E"/>
    <w:rsid w:val="00766592"/>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547"/>
    <w:rsid w:val="007726AF"/>
    <w:rsid w:val="00772B27"/>
    <w:rsid w:val="007735BD"/>
    <w:rsid w:val="0077391B"/>
    <w:rsid w:val="007739C1"/>
    <w:rsid w:val="00773BC2"/>
    <w:rsid w:val="00773F13"/>
    <w:rsid w:val="007740E2"/>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4A7"/>
    <w:rsid w:val="0079070D"/>
    <w:rsid w:val="00790786"/>
    <w:rsid w:val="00790858"/>
    <w:rsid w:val="00790A34"/>
    <w:rsid w:val="00790A36"/>
    <w:rsid w:val="00790C82"/>
    <w:rsid w:val="00790DB4"/>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FAF"/>
    <w:rsid w:val="0079300A"/>
    <w:rsid w:val="0079315C"/>
    <w:rsid w:val="00793161"/>
    <w:rsid w:val="007934C5"/>
    <w:rsid w:val="007936AA"/>
    <w:rsid w:val="00793815"/>
    <w:rsid w:val="00793973"/>
    <w:rsid w:val="00793B41"/>
    <w:rsid w:val="00794301"/>
    <w:rsid w:val="007946D4"/>
    <w:rsid w:val="00794743"/>
    <w:rsid w:val="00794A3B"/>
    <w:rsid w:val="00794A70"/>
    <w:rsid w:val="00794BE0"/>
    <w:rsid w:val="00794CD1"/>
    <w:rsid w:val="00794DC6"/>
    <w:rsid w:val="00794E49"/>
    <w:rsid w:val="00795230"/>
    <w:rsid w:val="007956BF"/>
    <w:rsid w:val="00795721"/>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1343"/>
    <w:rsid w:val="007A13D5"/>
    <w:rsid w:val="007A26EE"/>
    <w:rsid w:val="007A2933"/>
    <w:rsid w:val="007A2B33"/>
    <w:rsid w:val="007A2DA1"/>
    <w:rsid w:val="007A3E83"/>
    <w:rsid w:val="007A41B2"/>
    <w:rsid w:val="007A42BC"/>
    <w:rsid w:val="007A44C7"/>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65C"/>
    <w:rsid w:val="007A7B2B"/>
    <w:rsid w:val="007B00B2"/>
    <w:rsid w:val="007B0234"/>
    <w:rsid w:val="007B0498"/>
    <w:rsid w:val="007B07E9"/>
    <w:rsid w:val="007B09AA"/>
    <w:rsid w:val="007B0BF3"/>
    <w:rsid w:val="007B0C23"/>
    <w:rsid w:val="007B1037"/>
    <w:rsid w:val="007B140A"/>
    <w:rsid w:val="007B1A58"/>
    <w:rsid w:val="007B1C06"/>
    <w:rsid w:val="007B1C7B"/>
    <w:rsid w:val="007B1D5D"/>
    <w:rsid w:val="007B1FC2"/>
    <w:rsid w:val="007B211B"/>
    <w:rsid w:val="007B21FA"/>
    <w:rsid w:val="007B2292"/>
    <w:rsid w:val="007B2436"/>
    <w:rsid w:val="007B25D2"/>
    <w:rsid w:val="007B2997"/>
    <w:rsid w:val="007B2B22"/>
    <w:rsid w:val="007B2BA2"/>
    <w:rsid w:val="007B2D0E"/>
    <w:rsid w:val="007B3125"/>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A2"/>
    <w:rsid w:val="007C0FF8"/>
    <w:rsid w:val="007C1233"/>
    <w:rsid w:val="007C175F"/>
    <w:rsid w:val="007C1935"/>
    <w:rsid w:val="007C1A59"/>
    <w:rsid w:val="007C1B37"/>
    <w:rsid w:val="007C215C"/>
    <w:rsid w:val="007C2535"/>
    <w:rsid w:val="007C28A4"/>
    <w:rsid w:val="007C2F2E"/>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903"/>
    <w:rsid w:val="007D2A22"/>
    <w:rsid w:val="007D2C8E"/>
    <w:rsid w:val="007D2EE1"/>
    <w:rsid w:val="007D37A0"/>
    <w:rsid w:val="007D3987"/>
    <w:rsid w:val="007D3C7F"/>
    <w:rsid w:val="007D4290"/>
    <w:rsid w:val="007D43DE"/>
    <w:rsid w:val="007D44C7"/>
    <w:rsid w:val="007D46A7"/>
    <w:rsid w:val="007D4780"/>
    <w:rsid w:val="007D4925"/>
    <w:rsid w:val="007D4929"/>
    <w:rsid w:val="007D49AC"/>
    <w:rsid w:val="007D4C72"/>
    <w:rsid w:val="007D4D90"/>
    <w:rsid w:val="007D4DEB"/>
    <w:rsid w:val="007D4FD5"/>
    <w:rsid w:val="007D5403"/>
    <w:rsid w:val="007D54A7"/>
    <w:rsid w:val="007D56C1"/>
    <w:rsid w:val="007D58BE"/>
    <w:rsid w:val="007D6088"/>
    <w:rsid w:val="007D6AD6"/>
    <w:rsid w:val="007D6D0B"/>
    <w:rsid w:val="007D6E9C"/>
    <w:rsid w:val="007D6EFA"/>
    <w:rsid w:val="007D7064"/>
    <w:rsid w:val="007D7079"/>
    <w:rsid w:val="007D74FF"/>
    <w:rsid w:val="007D7CB7"/>
    <w:rsid w:val="007D7EA8"/>
    <w:rsid w:val="007E00BC"/>
    <w:rsid w:val="007E019B"/>
    <w:rsid w:val="007E01E1"/>
    <w:rsid w:val="007E0460"/>
    <w:rsid w:val="007E063A"/>
    <w:rsid w:val="007E08C3"/>
    <w:rsid w:val="007E0CBC"/>
    <w:rsid w:val="007E1028"/>
    <w:rsid w:val="007E1F2B"/>
    <w:rsid w:val="007E1F72"/>
    <w:rsid w:val="007E1FE6"/>
    <w:rsid w:val="007E23FA"/>
    <w:rsid w:val="007E247C"/>
    <w:rsid w:val="007E2545"/>
    <w:rsid w:val="007E2A50"/>
    <w:rsid w:val="007E2A7E"/>
    <w:rsid w:val="007E2C53"/>
    <w:rsid w:val="007E2CB5"/>
    <w:rsid w:val="007E3015"/>
    <w:rsid w:val="007E3487"/>
    <w:rsid w:val="007E3671"/>
    <w:rsid w:val="007E386B"/>
    <w:rsid w:val="007E3C5F"/>
    <w:rsid w:val="007E3D8F"/>
    <w:rsid w:val="007E4150"/>
    <w:rsid w:val="007E4259"/>
    <w:rsid w:val="007E526A"/>
    <w:rsid w:val="007E53A4"/>
    <w:rsid w:val="007E578F"/>
    <w:rsid w:val="007E5D74"/>
    <w:rsid w:val="007E5EA7"/>
    <w:rsid w:val="007E5F07"/>
    <w:rsid w:val="007E64C8"/>
    <w:rsid w:val="007E6635"/>
    <w:rsid w:val="007E6B60"/>
    <w:rsid w:val="007E6D3F"/>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ACC"/>
    <w:rsid w:val="007F2D74"/>
    <w:rsid w:val="007F2E63"/>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B7"/>
    <w:rsid w:val="007F7D40"/>
    <w:rsid w:val="007F7EA8"/>
    <w:rsid w:val="007F7F07"/>
    <w:rsid w:val="008006F1"/>
    <w:rsid w:val="00800701"/>
    <w:rsid w:val="00800998"/>
    <w:rsid w:val="00800C05"/>
    <w:rsid w:val="00800C89"/>
    <w:rsid w:val="008010DB"/>
    <w:rsid w:val="00801892"/>
    <w:rsid w:val="00801BEC"/>
    <w:rsid w:val="00801D04"/>
    <w:rsid w:val="00802351"/>
    <w:rsid w:val="008023EE"/>
    <w:rsid w:val="008026F2"/>
    <w:rsid w:val="0080270F"/>
    <w:rsid w:val="00802874"/>
    <w:rsid w:val="0080289E"/>
    <w:rsid w:val="00802BB9"/>
    <w:rsid w:val="00802CDD"/>
    <w:rsid w:val="00802D1F"/>
    <w:rsid w:val="00802FC6"/>
    <w:rsid w:val="008032E4"/>
    <w:rsid w:val="00803684"/>
    <w:rsid w:val="008037A4"/>
    <w:rsid w:val="008038B9"/>
    <w:rsid w:val="00803C46"/>
    <w:rsid w:val="00804582"/>
    <w:rsid w:val="00804A92"/>
    <w:rsid w:val="008050A6"/>
    <w:rsid w:val="00805139"/>
    <w:rsid w:val="008055B8"/>
    <w:rsid w:val="00805884"/>
    <w:rsid w:val="00805BF6"/>
    <w:rsid w:val="00805E11"/>
    <w:rsid w:val="00806074"/>
    <w:rsid w:val="008063F0"/>
    <w:rsid w:val="0080645A"/>
    <w:rsid w:val="0080659D"/>
    <w:rsid w:val="00806647"/>
    <w:rsid w:val="008066A6"/>
    <w:rsid w:val="00806B4B"/>
    <w:rsid w:val="00806DAD"/>
    <w:rsid w:val="00807765"/>
    <w:rsid w:val="00807BBB"/>
    <w:rsid w:val="00807BF1"/>
    <w:rsid w:val="00807CA1"/>
    <w:rsid w:val="008100AC"/>
    <w:rsid w:val="008103B5"/>
    <w:rsid w:val="00810543"/>
    <w:rsid w:val="008105FA"/>
    <w:rsid w:val="0081066B"/>
    <w:rsid w:val="00810D1B"/>
    <w:rsid w:val="00811287"/>
    <w:rsid w:val="008113F2"/>
    <w:rsid w:val="00811431"/>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073"/>
    <w:rsid w:val="0081632C"/>
    <w:rsid w:val="00816377"/>
    <w:rsid w:val="00816575"/>
    <w:rsid w:val="00816F27"/>
    <w:rsid w:val="008170B5"/>
    <w:rsid w:val="008171EE"/>
    <w:rsid w:val="008174A8"/>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B3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20B9"/>
    <w:rsid w:val="008321A7"/>
    <w:rsid w:val="008322B3"/>
    <w:rsid w:val="0083270D"/>
    <w:rsid w:val="00832961"/>
    <w:rsid w:val="00832B33"/>
    <w:rsid w:val="00832CBD"/>
    <w:rsid w:val="00832EF4"/>
    <w:rsid w:val="008332D2"/>
    <w:rsid w:val="008337BB"/>
    <w:rsid w:val="00834781"/>
    <w:rsid w:val="00834A98"/>
    <w:rsid w:val="00834CE1"/>
    <w:rsid w:val="00834D14"/>
    <w:rsid w:val="00835188"/>
    <w:rsid w:val="00835256"/>
    <w:rsid w:val="0083552C"/>
    <w:rsid w:val="008355B2"/>
    <w:rsid w:val="008355F0"/>
    <w:rsid w:val="00835883"/>
    <w:rsid w:val="00835BC6"/>
    <w:rsid w:val="00835F16"/>
    <w:rsid w:val="0083602A"/>
    <w:rsid w:val="008360B3"/>
    <w:rsid w:val="00836352"/>
    <w:rsid w:val="00836358"/>
    <w:rsid w:val="008363AC"/>
    <w:rsid w:val="008363DC"/>
    <w:rsid w:val="0083662C"/>
    <w:rsid w:val="008370D2"/>
    <w:rsid w:val="0083725B"/>
    <w:rsid w:val="00837443"/>
    <w:rsid w:val="00837E37"/>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03B"/>
    <w:rsid w:val="008502F8"/>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3199"/>
    <w:rsid w:val="00853374"/>
    <w:rsid w:val="008533FD"/>
    <w:rsid w:val="008535CD"/>
    <w:rsid w:val="00853643"/>
    <w:rsid w:val="00853674"/>
    <w:rsid w:val="00853A10"/>
    <w:rsid w:val="00853A5B"/>
    <w:rsid w:val="00853B77"/>
    <w:rsid w:val="008540BE"/>
    <w:rsid w:val="008543C6"/>
    <w:rsid w:val="008544DF"/>
    <w:rsid w:val="0085462C"/>
    <w:rsid w:val="00854747"/>
    <w:rsid w:val="00854A29"/>
    <w:rsid w:val="00854B1A"/>
    <w:rsid w:val="00854C12"/>
    <w:rsid w:val="00855177"/>
    <w:rsid w:val="008554BC"/>
    <w:rsid w:val="00855A35"/>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0E4"/>
    <w:rsid w:val="008667E1"/>
    <w:rsid w:val="008669BC"/>
    <w:rsid w:val="00866C77"/>
    <w:rsid w:val="00866E77"/>
    <w:rsid w:val="008671C0"/>
    <w:rsid w:val="0086733B"/>
    <w:rsid w:val="0086738E"/>
    <w:rsid w:val="00867458"/>
    <w:rsid w:val="008703FA"/>
    <w:rsid w:val="00870E61"/>
    <w:rsid w:val="0087109A"/>
    <w:rsid w:val="008712AB"/>
    <w:rsid w:val="008719B5"/>
    <w:rsid w:val="00871A0A"/>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679"/>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E4A"/>
    <w:rsid w:val="00883F37"/>
    <w:rsid w:val="00883FFC"/>
    <w:rsid w:val="008840D9"/>
    <w:rsid w:val="00884269"/>
    <w:rsid w:val="00884970"/>
    <w:rsid w:val="00884AB8"/>
    <w:rsid w:val="00884B2A"/>
    <w:rsid w:val="00884D4C"/>
    <w:rsid w:val="00884F0F"/>
    <w:rsid w:val="00885632"/>
    <w:rsid w:val="00885A3D"/>
    <w:rsid w:val="00886141"/>
    <w:rsid w:val="008862FD"/>
    <w:rsid w:val="008863C3"/>
    <w:rsid w:val="00886463"/>
    <w:rsid w:val="00886597"/>
    <w:rsid w:val="008865E6"/>
    <w:rsid w:val="0088663E"/>
    <w:rsid w:val="00886D62"/>
    <w:rsid w:val="00886DB6"/>
    <w:rsid w:val="008872B9"/>
    <w:rsid w:val="008875BC"/>
    <w:rsid w:val="00887602"/>
    <w:rsid w:val="008876D2"/>
    <w:rsid w:val="00887713"/>
    <w:rsid w:val="008877C7"/>
    <w:rsid w:val="00887815"/>
    <w:rsid w:val="00887AD5"/>
    <w:rsid w:val="00887BE5"/>
    <w:rsid w:val="00887D7E"/>
    <w:rsid w:val="00887F6A"/>
    <w:rsid w:val="00887F9D"/>
    <w:rsid w:val="0089011A"/>
    <w:rsid w:val="00890A4B"/>
    <w:rsid w:val="00890AD7"/>
    <w:rsid w:val="00890D9F"/>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409A"/>
    <w:rsid w:val="00894406"/>
    <w:rsid w:val="00894413"/>
    <w:rsid w:val="00894484"/>
    <w:rsid w:val="008944D7"/>
    <w:rsid w:val="008945E0"/>
    <w:rsid w:val="0089521B"/>
    <w:rsid w:val="008953FC"/>
    <w:rsid w:val="0089543C"/>
    <w:rsid w:val="008955F7"/>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85B"/>
    <w:rsid w:val="008A0BDB"/>
    <w:rsid w:val="008A0C92"/>
    <w:rsid w:val="008A0DA2"/>
    <w:rsid w:val="008A11A1"/>
    <w:rsid w:val="008A122E"/>
    <w:rsid w:val="008A1315"/>
    <w:rsid w:val="008A1451"/>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5079"/>
    <w:rsid w:val="008A5240"/>
    <w:rsid w:val="008A557F"/>
    <w:rsid w:val="008A5A36"/>
    <w:rsid w:val="008A5A55"/>
    <w:rsid w:val="008A5DA5"/>
    <w:rsid w:val="008A6105"/>
    <w:rsid w:val="008A625E"/>
    <w:rsid w:val="008A6332"/>
    <w:rsid w:val="008A65C7"/>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A0A"/>
    <w:rsid w:val="008B0EBC"/>
    <w:rsid w:val="008B0F4B"/>
    <w:rsid w:val="008B0F98"/>
    <w:rsid w:val="008B120D"/>
    <w:rsid w:val="008B13DE"/>
    <w:rsid w:val="008B13E9"/>
    <w:rsid w:val="008B1CCF"/>
    <w:rsid w:val="008B1D2F"/>
    <w:rsid w:val="008B1D80"/>
    <w:rsid w:val="008B1DFD"/>
    <w:rsid w:val="008B21EF"/>
    <w:rsid w:val="008B25C9"/>
    <w:rsid w:val="008B26C3"/>
    <w:rsid w:val="008B2C96"/>
    <w:rsid w:val="008B311A"/>
    <w:rsid w:val="008B3265"/>
    <w:rsid w:val="008B32F0"/>
    <w:rsid w:val="008B3904"/>
    <w:rsid w:val="008B3E04"/>
    <w:rsid w:val="008B436E"/>
    <w:rsid w:val="008B4372"/>
    <w:rsid w:val="008B4757"/>
    <w:rsid w:val="008B4795"/>
    <w:rsid w:val="008B4910"/>
    <w:rsid w:val="008B4BF5"/>
    <w:rsid w:val="008B514B"/>
    <w:rsid w:val="008B55EF"/>
    <w:rsid w:val="008B5896"/>
    <w:rsid w:val="008B58DC"/>
    <w:rsid w:val="008B5AB0"/>
    <w:rsid w:val="008B62E9"/>
    <w:rsid w:val="008B6344"/>
    <w:rsid w:val="008B650C"/>
    <w:rsid w:val="008B67DD"/>
    <w:rsid w:val="008B6898"/>
    <w:rsid w:val="008B69CE"/>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20"/>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8C"/>
    <w:rsid w:val="008C3CE2"/>
    <w:rsid w:val="008C3E1D"/>
    <w:rsid w:val="008C3EE2"/>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1EB"/>
    <w:rsid w:val="008C72A0"/>
    <w:rsid w:val="008C736A"/>
    <w:rsid w:val="008C7C51"/>
    <w:rsid w:val="008C7CE0"/>
    <w:rsid w:val="008D0179"/>
    <w:rsid w:val="008D0946"/>
    <w:rsid w:val="008D0B81"/>
    <w:rsid w:val="008D128B"/>
    <w:rsid w:val="008D15E9"/>
    <w:rsid w:val="008D1C01"/>
    <w:rsid w:val="008D1F26"/>
    <w:rsid w:val="008D2277"/>
    <w:rsid w:val="008D2559"/>
    <w:rsid w:val="008D26FF"/>
    <w:rsid w:val="008D2ADA"/>
    <w:rsid w:val="008D2E08"/>
    <w:rsid w:val="008D3704"/>
    <w:rsid w:val="008D374E"/>
    <w:rsid w:val="008D3981"/>
    <w:rsid w:val="008D39C6"/>
    <w:rsid w:val="008D3FDC"/>
    <w:rsid w:val="008D4110"/>
    <w:rsid w:val="008D421F"/>
    <w:rsid w:val="008D4B73"/>
    <w:rsid w:val="008D5061"/>
    <w:rsid w:val="008D51FF"/>
    <w:rsid w:val="008D5322"/>
    <w:rsid w:val="008D5452"/>
    <w:rsid w:val="008D56D8"/>
    <w:rsid w:val="008D575A"/>
    <w:rsid w:val="008D5A3A"/>
    <w:rsid w:val="008D608A"/>
    <w:rsid w:val="008D64A2"/>
    <w:rsid w:val="008D681A"/>
    <w:rsid w:val="008D6B14"/>
    <w:rsid w:val="008D6C30"/>
    <w:rsid w:val="008D6CAC"/>
    <w:rsid w:val="008D7022"/>
    <w:rsid w:val="008D74F4"/>
    <w:rsid w:val="008D7762"/>
    <w:rsid w:val="008D7A3C"/>
    <w:rsid w:val="008D7E48"/>
    <w:rsid w:val="008E011C"/>
    <w:rsid w:val="008E0259"/>
    <w:rsid w:val="008E0947"/>
    <w:rsid w:val="008E0980"/>
    <w:rsid w:val="008E0B81"/>
    <w:rsid w:val="008E0C85"/>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5A"/>
    <w:rsid w:val="008E66B9"/>
    <w:rsid w:val="008E6876"/>
    <w:rsid w:val="008E6C9B"/>
    <w:rsid w:val="008E6D1C"/>
    <w:rsid w:val="008E6EDD"/>
    <w:rsid w:val="008E7031"/>
    <w:rsid w:val="008E7178"/>
    <w:rsid w:val="008E767B"/>
    <w:rsid w:val="008E7776"/>
    <w:rsid w:val="008E79E9"/>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2C4A"/>
    <w:rsid w:val="008F375C"/>
    <w:rsid w:val="008F376B"/>
    <w:rsid w:val="008F3CA1"/>
    <w:rsid w:val="008F3F8B"/>
    <w:rsid w:val="008F40C8"/>
    <w:rsid w:val="008F43E3"/>
    <w:rsid w:val="008F4A5E"/>
    <w:rsid w:val="008F5035"/>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453"/>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103BD"/>
    <w:rsid w:val="009103E0"/>
    <w:rsid w:val="00910829"/>
    <w:rsid w:val="00910942"/>
    <w:rsid w:val="00910B94"/>
    <w:rsid w:val="00910FB7"/>
    <w:rsid w:val="00910FCA"/>
    <w:rsid w:val="00910FF1"/>
    <w:rsid w:val="00911004"/>
    <w:rsid w:val="00911081"/>
    <w:rsid w:val="009113BA"/>
    <w:rsid w:val="0091140E"/>
    <w:rsid w:val="00911B50"/>
    <w:rsid w:val="00911DB8"/>
    <w:rsid w:val="00911F5C"/>
    <w:rsid w:val="009122B5"/>
    <w:rsid w:val="00912851"/>
    <w:rsid w:val="00912C2A"/>
    <w:rsid w:val="00912C2F"/>
    <w:rsid w:val="00912C4E"/>
    <w:rsid w:val="00912D44"/>
    <w:rsid w:val="00912D9D"/>
    <w:rsid w:val="00912DC0"/>
    <w:rsid w:val="00912E2E"/>
    <w:rsid w:val="00912F73"/>
    <w:rsid w:val="00912FF4"/>
    <w:rsid w:val="00913099"/>
    <w:rsid w:val="0091379B"/>
    <w:rsid w:val="009139B9"/>
    <w:rsid w:val="00913B0B"/>
    <w:rsid w:val="00913FA8"/>
    <w:rsid w:val="0091416D"/>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3B3"/>
    <w:rsid w:val="00917460"/>
    <w:rsid w:val="009175DC"/>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B3"/>
    <w:rsid w:val="00921BD7"/>
    <w:rsid w:val="0092236A"/>
    <w:rsid w:val="009228A3"/>
    <w:rsid w:val="00922A4F"/>
    <w:rsid w:val="00922BFF"/>
    <w:rsid w:val="00922D22"/>
    <w:rsid w:val="00922F3E"/>
    <w:rsid w:val="00922F5B"/>
    <w:rsid w:val="00923224"/>
    <w:rsid w:val="00923404"/>
    <w:rsid w:val="0092356F"/>
    <w:rsid w:val="0092374F"/>
    <w:rsid w:val="00923E41"/>
    <w:rsid w:val="00924415"/>
    <w:rsid w:val="009245D5"/>
    <w:rsid w:val="00924820"/>
    <w:rsid w:val="0092519E"/>
    <w:rsid w:val="0092520A"/>
    <w:rsid w:val="0092592B"/>
    <w:rsid w:val="00925C8D"/>
    <w:rsid w:val="00925C97"/>
    <w:rsid w:val="00925F0C"/>
    <w:rsid w:val="009260F4"/>
    <w:rsid w:val="00926365"/>
    <w:rsid w:val="00926B22"/>
    <w:rsid w:val="00926EB4"/>
    <w:rsid w:val="00927BE9"/>
    <w:rsid w:val="0093039C"/>
    <w:rsid w:val="009304C8"/>
    <w:rsid w:val="00930712"/>
    <w:rsid w:val="00930920"/>
    <w:rsid w:val="00930938"/>
    <w:rsid w:val="00930B25"/>
    <w:rsid w:val="00930F25"/>
    <w:rsid w:val="00931050"/>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CDD"/>
    <w:rsid w:val="00936D9B"/>
    <w:rsid w:val="00936E50"/>
    <w:rsid w:val="00936F2D"/>
    <w:rsid w:val="00936F54"/>
    <w:rsid w:val="00936F56"/>
    <w:rsid w:val="0093764B"/>
    <w:rsid w:val="00937ADA"/>
    <w:rsid w:val="00937D0B"/>
    <w:rsid w:val="00937E9C"/>
    <w:rsid w:val="00940011"/>
    <w:rsid w:val="009401B7"/>
    <w:rsid w:val="009402C2"/>
    <w:rsid w:val="00940319"/>
    <w:rsid w:val="009403D5"/>
    <w:rsid w:val="00940493"/>
    <w:rsid w:val="00940503"/>
    <w:rsid w:val="0094059E"/>
    <w:rsid w:val="009409AC"/>
    <w:rsid w:val="00940F7B"/>
    <w:rsid w:val="00940FC3"/>
    <w:rsid w:val="00941462"/>
    <w:rsid w:val="00941537"/>
    <w:rsid w:val="00941774"/>
    <w:rsid w:val="00941A7F"/>
    <w:rsid w:val="00941F9E"/>
    <w:rsid w:val="009423A0"/>
    <w:rsid w:val="009429AA"/>
    <w:rsid w:val="0094313E"/>
    <w:rsid w:val="0094360F"/>
    <w:rsid w:val="0094411E"/>
    <w:rsid w:val="00944EDF"/>
    <w:rsid w:val="0094547C"/>
    <w:rsid w:val="009454D4"/>
    <w:rsid w:val="00945565"/>
    <w:rsid w:val="009457A6"/>
    <w:rsid w:val="009459A8"/>
    <w:rsid w:val="00945B98"/>
    <w:rsid w:val="00945D1C"/>
    <w:rsid w:val="0094616A"/>
    <w:rsid w:val="0094618C"/>
    <w:rsid w:val="00946777"/>
    <w:rsid w:val="00946AE9"/>
    <w:rsid w:val="00946D37"/>
    <w:rsid w:val="009471A3"/>
    <w:rsid w:val="009479F6"/>
    <w:rsid w:val="00947A21"/>
    <w:rsid w:val="00947AC1"/>
    <w:rsid w:val="00947F2C"/>
    <w:rsid w:val="009504F9"/>
    <w:rsid w:val="00950546"/>
    <w:rsid w:val="009506E1"/>
    <w:rsid w:val="00950FE5"/>
    <w:rsid w:val="00950FF0"/>
    <w:rsid w:val="00951362"/>
    <w:rsid w:val="0095136B"/>
    <w:rsid w:val="0095139E"/>
    <w:rsid w:val="00951403"/>
    <w:rsid w:val="0095154B"/>
    <w:rsid w:val="00951920"/>
    <w:rsid w:val="00951AFF"/>
    <w:rsid w:val="00951BCB"/>
    <w:rsid w:val="009524CF"/>
    <w:rsid w:val="0095255A"/>
    <w:rsid w:val="009528D1"/>
    <w:rsid w:val="00952A9D"/>
    <w:rsid w:val="00952DD1"/>
    <w:rsid w:val="009530E4"/>
    <w:rsid w:val="00953377"/>
    <w:rsid w:val="009537ED"/>
    <w:rsid w:val="00953CFB"/>
    <w:rsid w:val="00953EF9"/>
    <w:rsid w:val="0095412F"/>
    <w:rsid w:val="00954265"/>
    <w:rsid w:val="00954488"/>
    <w:rsid w:val="009547DA"/>
    <w:rsid w:val="00954961"/>
    <w:rsid w:val="00954B1F"/>
    <w:rsid w:val="00954CD8"/>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7B0"/>
    <w:rsid w:val="00957942"/>
    <w:rsid w:val="00957A02"/>
    <w:rsid w:val="00957D63"/>
    <w:rsid w:val="00957E38"/>
    <w:rsid w:val="009600B3"/>
    <w:rsid w:val="009600DF"/>
    <w:rsid w:val="00960564"/>
    <w:rsid w:val="00960C58"/>
    <w:rsid w:val="00960E40"/>
    <w:rsid w:val="00961227"/>
    <w:rsid w:val="0096132D"/>
    <w:rsid w:val="00961547"/>
    <w:rsid w:val="009617DC"/>
    <w:rsid w:val="00961A0F"/>
    <w:rsid w:val="00961BA4"/>
    <w:rsid w:val="009624A0"/>
    <w:rsid w:val="00962CFA"/>
    <w:rsid w:val="009635E9"/>
    <w:rsid w:val="00963666"/>
    <w:rsid w:val="00963D4B"/>
    <w:rsid w:val="00963E12"/>
    <w:rsid w:val="00963E7E"/>
    <w:rsid w:val="0096407B"/>
    <w:rsid w:val="009640D8"/>
    <w:rsid w:val="00964394"/>
    <w:rsid w:val="009646D8"/>
    <w:rsid w:val="009647C7"/>
    <w:rsid w:val="00964DF8"/>
    <w:rsid w:val="00964EE9"/>
    <w:rsid w:val="00965250"/>
    <w:rsid w:val="00965385"/>
    <w:rsid w:val="00965402"/>
    <w:rsid w:val="00965576"/>
    <w:rsid w:val="009657BF"/>
    <w:rsid w:val="00965BB3"/>
    <w:rsid w:val="00966362"/>
    <w:rsid w:val="009663A4"/>
    <w:rsid w:val="00966BD9"/>
    <w:rsid w:val="00967749"/>
    <w:rsid w:val="009679A5"/>
    <w:rsid w:val="00967AA9"/>
    <w:rsid w:val="00967B7E"/>
    <w:rsid w:val="00967EC5"/>
    <w:rsid w:val="00970466"/>
    <w:rsid w:val="009705D0"/>
    <w:rsid w:val="00970908"/>
    <w:rsid w:val="00970C7E"/>
    <w:rsid w:val="00970D6C"/>
    <w:rsid w:val="00970DF7"/>
    <w:rsid w:val="00970E2D"/>
    <w:rsid w:val="00970F58"/>
    <w:rsid w:val="00971436"/>
    <w:rsid w:val="0097151C"/>
    <w:rsid w:val="009721F2"/>
    <w:rsid w:val="009729A3"/>
    <w:rsid w:val="00972B6A"/>
    <w:rsid w:val="00972D78"/>
    <w:rsid w:val="009730F4"/>
    <w:rsid w:val="009731D4"/>
    <w:rsid w:val="009733F5"/>
    <w:rsid w:val="00973446"/>
    <w:rsid w:val="009737ED"/>
    <w:rsid w:val="00973B19"/>
    <w:rsid w:val="00973F86"/>
    <w:rsid w:val="0097413F"/>
    <w:rsid w:val="009743E4"/>
    <w:rsid w:val="0097486B"/>
    <w:rsid w:val="009749F8"/>
    <w:rsid w:val="00974A5A"/>
    <w:rsid w:val="00974C53"/>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6C6A"/>
    <w:rsid w:val="009772C7"/>
    <w:rsid w:val="00977F61"/>
    <w:rsid w:val="0098015F"/>
    <w:rsid w:val="009801DC"/>
    <w:rsid w:val="00980470"/>
    <w:rsid w:val="00980D52"/>
    <w:rsid w:val="00980D93"/>
    <w:rsid w:val="00980FD0"/>
    <w:rsid w:val="00981155"/>
    <w:rsid w:val="00981590"/>
    <w:rsid w:val="009815B0"/>
    <w:rsid w:val="0098198B"/>
    <w:rsid w:val="00981B0E"/>
    <w:rsid w:val="00981FB9"/>
    <w:rsid w:val="0098201C"/>
    <w:rsid w:val="00982201"/>
    <w:rsid w:val="0098270A"/>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E73"/>
    <w:rsid w:val="009931F5"/>
    <w:rsid w:val="00993B11"/>
    <w:rsid w:val="00993C2A"/>
    <w:rsid w:val="0099416D"/>
    <w:rsid w:val="00994342"/>
    <w:rsid w:val="0099434B"/>
    <w:rsid w:val="00994617"/>
    <w:rsid w:val="0099494E"/>
    <w:rsid w:val="00994BB1"/>
    <w:rsid w:val="00994F2E"/>
    <w:rsid w:val="00995001"/>
    <w:rsid w:val="00995574"/>
    <w:rsid w:val="009955A7"/>
    <w:rsid w:val="00995AC4"/>
    <w:rsid w:val="00995CFE"/>
    <w:rsid w:val="00995DF0"/>
    <w:rsid w:val="0099600F"/>
    <w:rsid w:val="009960F9"/>
    <w:rsid w:val="009969FA"/>
    <w:rsid w:val="00996B3C"/>
    <w:rsid w:val="0099700E"/>
    <w:rsid w:val="00997294"/>
    <w:rsid w:val="009972BE"/>
    <w:rsid w:val="00997349"/>
    <w:rsid w:val="009974D6"/>
    <w:rsid w:val="00997665"/>
    <w:rsid w:val="00997807"/>
    <w:rsid w:val="00997937"/>
    <w:rsid w:val="00997D4B"/>
    <w:rsid w:val="00997F94"/>
    <w:rsid w:val="009A073C"/>
    <w:rsid w:val="009A0E5C"/>
    <w:rsid w:val="009A0EE5"/>
    <w:rsid w:val="009A0FE0"/>
    <w:rsid w:val="009A1698"/>
    <w:rsid w:val="009A1C6A"/>
    <w:rsid w:val="009A1C9C"/>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329"/>
    <w:rsid w:val="009A53FF"/>
    <w:rsid w:val="009A574A"/>
    <w:rsid w:val="009A5A55"/>
    <w:rsid w:val="009A5B0F"/>
    <w:rsid w:val="009A5DFC"/>
    <w:rsid w:val="009A609F"/>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1A0D"/>
    <w:rsid w:val="009B24F0"/>
    <w:rsid w:val="009B2640"/>
    <w:rsid w:val="009B2C0A"/>
    <w:rsid w:val="009B323A"/>
    <w:rsid w:val="009B33A3"/>
    <w:rsid w:val="009B39D8"/>
    <w:rsid w:val="009B3AB0"/>
    <w:rsid w:val="009B3EEF"/>
    <w:rsid w:val="009B3EF5"/>
    <w:rsid w:val="009B3F04"/>
    <w:rsid w:val="009B4552"/>
    <w:rsid w:val="009B468B"/>
    <w:rsid w:val="009B4CAF"/>
    <w:rsid w:val="009B51C7"/>
    <w:rsid w:val="009B5341"/>
    <w:rsid w:val="009B5789"/>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749"/>
    <w:rsid w:val="009C38F5"/>
    <w:rsid w:val="009C3CCA"/>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1DB"/>
    <w:rsid w:val="009C7377"/>
    <w:rsid w:val="009C78BF"/>
    <w:rsid w:val="009C7CF7"/>
    <w:rsid w:val="009C7EB6"/>
    <w:rsid w:val="009D000D"/>
    <w:rsid w:val="009D0016"/>
    <w:rsid w:val="009D0110"/>
    <w:rsid w:val="009D0A1F"/>
    <w:rsid w:val="009D0A70"/>
    <w:rsid w:val="009D0CD9"/>
    <w:rsid w:val="009D15BE"/>
    <w:rsid w:val="009D1732"/>
    <w:rsid w:val="009D1867"/>
    <w:rsid w:val="009D1B9B"/>
    <w:rsid w:val="009D1D90"/>
    <w:rsid w:val="009D1E8B"/>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78EA"/>
    <w:rsid w:val="009D7A61"/>
    <w:rsid w:val="009D7AEF"/>
    <w:rsid w:val="009D7E76"/>
    <w:rsid w:val="009E04F3"/>
    <w:rsid w:val="009E052D"/>
    <w:rsid w:val="009E08C3"/>
    <w:rsid w:val="009E0B11"/>
    <w:rsid w:val="009E0C1C"/>
    <w:rsid w:val="009E0D2E"/>
    <w:rsid w:val="009E0F99"/>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D60"/>
    <w:rsid w:val="009E3E6E"/>
    <w:rsid w:val="009E3ED1"/>
    <w:rsid w:val="009E43BA"/>
    <w:rsid w:val="009E4644"/>
    <w:rsid w:val="009E4A9F"/>
    <w:rsid w:val="009E4E38"/>
    <w:rsid w:val="009E5522"/>
    <w:rsid w:val="009E56FF"/>
    <w:rsid w:val="009E6093"/>
    <w:rsid w:val="009E645E"/>
    <w:rsid w:val="009E6581"/>
    <w:rsid w:val="009E6AD8"/>
    <w:rsid w:val="009E6B7C"/>
    <w:rsid w:val="009E6CD7"/>
    <w:rsid w:val="009E6E7F"/>
    <w:rsid w:val="009E75D5"/>
    <w:rsid w:val="009E7B83"/>
    <w:rsid w:val="009F0406"/>
    <w:rsid w:val="009F0818"/>
    <w:rsid w:val="009F0DE7"/>
    <w:rsid w:val="009F0F76"/>
    <w:rsid w:val="009F145D"/>
    <w:rsid w:val="009F1665"/>
    <w:rsid w:val="009F1B01"/>
    <w:rsid w:val="009F1C21"/>
    <w:rsid w:val="009F253E"/>
    <w:rsid w:val="009F2578"/>
    <w:rsid w:val="009F2F35"/>
    <w:rsid w:val="009F2F69"/>
    <w:rsid w:val="009F36D7"/>
    <w:rsid w:val="009F3CA2"/>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C72"/>
    <w:rsid w:val="00A00C95"/>
    <w:rsid w:val="00A00CA9"/>
    <w:rsid w:val="00A0102E"/>
    <w:rsid w:val="00A01126"/>
    <w:rsid w:val="00A01474"/>
    <w:rsid w:val="00A014BA"/>
    <w:rsid w:val="00A01553"/>
    <w:rsid w:val="00A01A21"/>
    <w:rsid w:val="00A01CDE"/>
    <w:rsid w:val="00A01DE0"/>
    <w:rsid w:val="00A02218"/>
    <w:rsid w:val="00A022A5"/>
    <w:rsid w:val="00A02AFE"/>
    <w:rsid w:val="00A02C41"/>
    <w:rsid w:val="00A02DF7"/>
    <w:rsid w:val="00A0320F"/>
    <w:rsid w:val="00A03477"/>
    <w:rsid w:val="00A03486"/>
    <w:rsid w:val="00A0354A"/>
    <w:rsid w:val="00A03CB6"/>
    <w:rsid w:val="00A04082"/>
    <w:rsid w:val="00A04190"/>
    <w:rsid w:val="00A042E6"/>
    <w:rsid w:val="00A044E2"/>
    <w:rsid w:val="00A04B0E"/>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53"/>
    <w:rsid w:val="00A11233"/>
    <w:rsid w:val="00A11377"/>
    <w:rsid w:val="00A11392"/>
    <w:rsid w:val="00A113EE"/>
    <w:rsid w:val="00A11B9F"/>
    <w:rsid w:val="00A11CC0"/>
    <w:rsid w:val="00A11FEF"/>
    <w:rsid w:val="00A12271"/>
    <w:rsid w:val="00A1235D"/>
    <w:rsid w:val="00A12410"/>
    <w:rsid w:val="00A125B0"/>
    <w:rsid w:val="00A12A1F"/>
    <w:rsid w:val="00A12BF4"/>
    <w:rsid w:val="00A12CED"/>
    <w:rsid w:val="00A12D72"/>
    <w:rsid w:val="00A12E43"/>
    <w:rsid w:val="00A12E47"/>
    <w:rsid w:val="00A1312A"/>
    <w:rsid w:val="00A1319D"/>
    <w:rsid w:val="00A1340A"/>
    <w:rsid w:val="00A134C9"/>
    <w:rsid w:val="00A138C6"/>
    <w:rsid w:val="00A139B9"/>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384"/>
    <w:rsid w:val="00A20407"/>
    <w:rsid w:val="00A20619"/>
    <w:rsid w:val="00A20C66"/>
    <w:rsid w:val="00A20D5F"/>
    <w:rsid w:val="00A21377"/>
    <w:rsid w:val="00A213F2"/>
    <w:rsid w:val="00A2175B"/>
    <w:rsid w:val="00A218C5"/>
    <w:rsid w:val="00A218E0"/>
    <w:rsid w:val="00A21957"/>
    <w:rsid w:val="00A21CB3"/>
    <w:rsid w:val="00A21CF8"/>
    <w:rsid w:val="00A2218A"/>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3BA"/>
    <w:rsid w:val="00A325C8"/>
    <w:rsid w:val="00A32704"/>
    <w:rsid w:val="00A32AFA"/>
    <w:rsid w:val="00A32B45"/>
    <w:rsid w:val="00A32C2C"/>
    <w:rsid w:val="00A32C46"/>
    <w:rsid w:val="00A32D70"/>
    <w:rsid w:val="00A332DD"/>
    <w:rsid w:val="00A3349F"/>
    <w:rsid w:val="00A33E77"/>
    <w:rsid w:val="00A33EE6"/>
    <w:rsid w:val="00A33FAD"/>
    <w:rsid w:val="00A34586"/>
    <w:rsid w:val="00A35020"/>
    <w:rsid w:val="00A3546E"/>
    <w:rsid w:val="00A35562"/>
    <w:rsid w:val="00A35747"/>
    <w:rsid w:val="00A35756"/>
    <w:rsid w:val="00A35B58"/>
    <w:rsid w:val="00A360A2"/>
    <w:rsid w:val="00A361CA"/>
    <w:rsid w:val="00A36255"/>
    <w:rsid w:val="00A36443"/>
    <w:rsid w:val="00A36965"/>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88"/>
    <w:rsid w:val="00A42AF5"/>
    <w:rsid w:val="00A42C3D"/>
    <w:rsid w:val="00A42E19"/>
    <w:rsid w:val="00A42E9B"/>
    <w:rsid w:val="00A43578"/>
    <w:rsid w:val="00A4378F"/>
    <w:rsid w:val="00A43868"/>
    <w:rsid w:val="00A438ED"/>
    <w:rsid w:val="00A43C48"/>
    <w:rsid w:val="00A43F34"/>
    <w:rsid w:val="00A44098"/>
    <w:rsid w:val="00A440B3"/>
    <w:rsid w:val="00A44717"/>
    <w:rsid w:val="00A4495D"/>
    <w:rsid w:val="00A44A07"/>
    <w:rsid w:val="00A44AC5"/>
    <w:rsid w:val="00A44B12"/>
    <w:rsid w:val="00A44C27"/>
    <w:rsid w:val="00A44E9A"/>
    <w:rsid w:val="00A451F9"/>
    <w:rsid w:val="00A45272"/>
    <w:rsid w:val="00A454A2"/>
    <w:rsid w:val="00A4566B"/>
    <w:rsid w:val="00A45759"/>
    <w:rsid w:val="00A4590B"/>
    <w:rsid w:val="00A45B11"/>
    <w:rsid w:val="00A46497"/>
    <w:rsid w:val="00A464C6"/>
    <w:rsid w:val="00A46558"/>
    <w:rsid w:val="00A46573"/>
    <w:rsid w:val="00A46EC0"/>
    <w:rsid w:val="00A47396"/>
    <w:rsid w:val="00A477F4"/>
    <w:rsid w:val="00A47E89"/>
    <w:rsid w:val="00A47EA3"/>
    <w:rsid w:val="00A50089"/>
    <w:rsid w:val="00A50572"/>
    <w:rsid w:val="00A5078C"/>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694"/>
    <w:rsid w:val="00A53759"/>
    <w:rsid w:val="00A538A1"/>
    <w:rsid w:val="00A5394D"/>
    <w:rsid w:val="00A53AAE"/>
    <w:rsid w:val="00A53BDB"/>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0CD"/>
    <w:rsid w:val="00A561A7"/>
    <w:rsid w:val="00A5644E"/>
    <w:rsid w:val="00A565BD"/>
    <w:rsid w:val="00A56810"/>
    <w:rsid w:val="00A56CDD"/>
    <w:rsid w:val="00A57476"/>
    <w:rsid w:val="00A576D0"/>
    <w:rsid w:val="00A60062"/>
    <w:rsid w:val="00A60161"/>
    <w:rsid w:val="00A60365"/>
    <w:rsid w:val="00A603BC"/>
    <w:rsid w:val="00A605F9"/>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6B3"/>
    <w:rsid w:val="00A6387D"/>
    <w:rsid w:val="00A63AD2"/>
    <w:rsid w:val="00A63DCD"/>
    <w:rsid w:val="00A6429B"/>
    <w:rsid w:val="00A642C0"/>
    <w:rsid w:val="00A644ED"/>
    <w:rsid w:val="00A645E1"/>
    <w:rsid w:val="00A647C7"/>
    <w:rsid w:val="00A64AC4"/>
    <w:rsid w:val="00A651AC"/>
    <w:rsid w:val="00A65241"/>
    <w:rsid w:val="00A6545D"/>
    <w:rsid w:val="00A65691"/>
    <w:rsid w:val="00A65693"/>
    <w:rsid w:val="00A658FF"/>
    <w:rsid w:val="00A65C3F"/>
    <w:rsid w:val="00A65CB6"/>
    <w:rsid w:val="00A66123"/>
    <w:rsid w:val="00A664EE"/>
    <w:rsid w:val="00A674A6"/>
    <w:rsid w:val="00A677A0"/>
    <w:rsid w:val="00A677AF"/>
    <w:rsid w:val="00A677B5"/>
    <w:rsid w:val="00A67CDC"/>
    <w:rsid w:val="00A70275"/>
    <w:rsid w:val="00A702B5"/>
    <w:rsid w:val="00A7031F"/>
    <w:rsid w:val="00A7092A"/>
    <w:rsid w:val="00A70935"/>
    <w:rsid w:val="00A70CCF"/>
    <w:rsid w:val="00A71299"/>
    <w:rsid w:val="00A7140E"/>
    <w:rsid w:val="00A7147C"/>
    <w:rsid w:val="00A7151C"/>
    <w:rsid w:val="00A71667"/>
    <w:rsid w:val="00A7166F"/>
    <w:rsid w:val="00A719BB"/>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2E7"/>
    <w:rsid w:val="00A777EC"/>
    <w:rsid w:val="00A77982"/>
    <w:rsid w:val="00A77FCB"/>
    <w:rsid w:val="00A80060"/>
    <w:rsid w:val="00A8033A"/>
    <w:rsid w:val="00A803AC"/>
    <w:rsid w:val="00A8057A"/>
    <w:rsid w:val="00A80748"/>
    <w:rsid w:val="00A807BF"/>
    <w:rsid w:val="00A8088D"/>
    <w:rsid w:val="00A80B91"/>
    <w:rsid w:val="00A80B9C"/>
    <w:rsid w:val="00A80FA8"/>
    <w:rsid w:val="00A80FB1"/>
    <w:rsid w:val="00A81084"/>
    <w:rsid w:val="00A81199"/>
    <w:rsid w:val="00A81313"/>
    <w:rsid w:val="00A8179D"/>
    <w:rsid w:val="00A81809"/>
    <w:rsid w:val="00A81898"/>
    <w:rsid w:val="00A81994"/>
    <w:rsid w:val="00A823B1"/>
    <w:rsid w:val="00A82447"/>
    <w:rsid w:val="00A82461"/>
    <w:rsid w:val="00A826D5"/>
    <w:rsid w:val="00A82D7B"/>
    <w:rsid w:val="00A83767"/>
    <w:rsid w:val="00A83DAE"/>
    <w:rsid w:val="00A83F45"/>
    <w:rsid w:val="00A8441C"/>
    <w:rsid w:val="00A845A6"/>
    <w:rsid w:val="00A8479A"/>
    <w:rsid w:val="00A849B4"/>
    <w:rsid w:val="00A849D1"/>
    <w:rsid w:val="00A84A56"/>
    <w:rsid w:val="00A84FC8"/>
    <w:rsid w:val="00A8514A"/>
    <w:rsid w:val="00A853FD"/>
    <w:rsid w:val="00A85579"/>
    <w:rsid w:val="00A857AE"/>
    <w:rsid w:val="00A85965"/>
    <w:rsid w:val="00A85B11"/>
    <w:rsid w:val="00A85D8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205"/>
    <w:rsid w:val="00A944D7"/>
    <w:rsid w:val="00A946C9"/>
    <w:rsid w:val="00A949E1"/>
    <w:rsid w:val="00A94EF4"/>
    <w:rsid w:val="00A95186"/>
    <w:rsid w:val="00A954DB"/>
    <w:rsid w:val="00A95733"/>
    <w:rsid w:val="00A95B3C"/>
    <w:rsid w:val="00A95FEB"/>
    <w:rsid w:val="00A96074"/>
    <w:rsid w:val="00A96196"/>
    <w:rsid w:val="00A965E5"/>
    <w:rsid w:val="00A966C9"/>
    <w:rsid w:val="00A96947"/>
    <w:rsid w:val="00A9694B"/>
    <w:rsid w:val="00A96B7A"/>
    <w:rsid w:val="00A96C23"/>
    <w:rsid w:val="00A970E5"/>
    <w:rsid w:val="00A975DC"/>
    <w:rsid w:val="00A97B98"/>
    <w:rsid w:val="00A97C27"/>
    <w:rsid w:val="00AA0139"/>
    <w:rsid w:val="00AA032B"/>
    <w:rsid w:val="00AA04B8"/>
    <w:rsid w:val="00AA0629"/>
    <w:rsid w:val="00AA07AA"/>
    <w:rsid w:val="00AA0AE7"/>
    <w:rsid w:val="00AA0D2E"/>
    <w:rsid w:val="00AA0F80"/>
    <w:rsid w:val="00AA103B"/>
    <w:rsid w:val="00AA135C"/>
    <w:rsid w:val="00AA1498"/>
    <w:rsid w:val="00AA158B"/>
    <w:rsid w:val="00AA1DD9"/>
    <w:rsid w:val="00AA1EF5"/>
    <w:rsid w:val="00AA1FA1"/>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6B5"/>
    <w:rsid w:val="00AA784B"/>
    <w:rsid w:val="00AA7913"/>
    <w:rsid w:val="00AA79D3"/>
    <w:rsid w:val="00AA7A46"/>
    <w:rsid w:val="00AA7AE1"/>
    <w:rsid w:val="00AA7C13"/>
    <w:rsid w:val="00AA7CCA"/>
    <w:rsid w:val="00AA7D66"/>
    <w:rsid w:val="00AA7DB3"/>
    <w:rsid w:val="00AB00F6"/>
    <w:rsid w:val="00AB010F"/>
    <w:rsid w:val="00AB03A3"/>
    <w:rsid w:val="00AB0B23"/>
    <w:rsid w:val="00AB0C5C"/>
    <w:rsid w:val="00AB1766"/>
    <w:rsid w:val="00AB1889"/>
    <w:rsid w:val="00AB1A64"/>
    <w:rsid w:val="00AB1AED"/>
    <w:rsid w:val="00AB2350"/>
    <w:rsid w:val="00AB23E1"/>
    <w:rsid w:val="00AB323C"/>
    <w:rsid w:val="00AB32E6"/>
    <w:rsid w:val="00AB3523"/>
    <w:rsid w:val="00AB39D2"/>
    <w:rsid w:val="00AB39F6"/>
    <w:rsid w:val="00AB3EE8"/>
    <w:rsid w:val="00AB4004"/>
    <w:rsid w:val="00AB40D2"/>
    <w:rsid w:val="00AB4386"/>
    <w:rsid w:val="00AB43C8"/>
    <w:rsid w:val="00AB49F3"/>
    <w:rsid w:val="00AB520D"/>
    <w:rsid w:val="00AB53B7"/>
    <w:rsid w:val="00AB56F4"/>
    <w:rsid w:val="00AB599C"/>
    <w:rsid w:val="00AB5C04"/>
    <w:rsid w:val="00AB5DFD"/>
    <w:rsid w:val="00AB5F48"/>
    <w:rsid w:val="00AB5F71"/>
    <w:rsid w:val="00AB641B"/>
    <w:rsid w:val="00AB69E9"/>
    <w:rsid w:val="00AB6FFD"/>
    <w:rsid w:val="00AB782B"/>
    <w:rsid w:val="00AB790F"/>
    <w:rsid w:val="00AB7E5A"/>
    <w:rsid w:val="00AB7F94"/>
    <w:rsid w:val="00AC0517"/>
    <w:rsid w:val="00AC0B26"/>
    <w:rsid w:val="00AC10BC"/>
    <w:rsid w:val="00AC1EE3"/>
    <w:rsid w:val="00AC247B"/>
    <w:rsid w:val="00AC269D"/>
    <w:rsid w:val="00AC2C2D"/>
    <w:rsid w:val="00AC31CA"/>
    <w:rsid w:val="00AC3464"/>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BD8"/>
    <w:rsid w:val="00AC7CAC"/>
    <w:rsid w:val="00AD074E"/>
    <w:rsid w:val="00AD0CE0"/>
    <w:rsid w:val="00AD108F"/>
    <w:rsid w:val="00AD19E8"/>
    <w:rsid w:val="00AD1AFC"/>
    <w:rsid w:val="00AD1DE6"/>
    <w:rsid w:val="00AD1E9F"/>
    <w:rsid w:val="00AD1F1A"/>
    <w:rsid w:val="00AD240A"/>
    <w:rsid w:val="00AD2922"/>
    <w:rsid w:val="00AD295C"/>
    <w:rsid w:val="00AD2A09"/>
    <w:rsid w:val="00AD2A27"/>
    <w:rsid w:val="00AD2A67"/>
    <w:rsid w:val="00AD2FDC"/>
    <w:rsid w:val="00AD31B5"/>
    <w:rsid w:val="00AD354F"/>
    <w:rsid w:val="00AD3A9A"/>
    <w:rsid w:val="00AD3C97"/>
    <w:rsid w:val="00AD446C"/>
    <w:rsid w:val="00AD47EE"/>
    <w:rsid w:val="00AD4D00"/>
    <w:rsid w:val="00AD509F"/>
    <w:rsid w:val="00AD5237"/>
    <w:rsid w:val="00AD5335"/>
    <w:rsid w:val="00AD5338"/>
    <w:rsid w:val="00AD5726"/>
    <w:rsid w:val="00AD57A8"/>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B70"/>
    <w:rsid w:val="00AE3115"/>
    <w:rsid w:val="00AE319B"/>
    <w:rsid w:val="00AE31EB"/>
    <w:rsid w:val="00AE3439"/>
    <w:rsid w:val="00AE347B"/>
    <w:rsid w:val="00AE3B34"/>
    <w:rsid w:val="00AE3DA9"/>
    <w:rsid w:val="00AE3E72"/>
    <w:rsid w:val="00AE44F7"/>
    <w:rsid w:val="00AE4A8E"/>
    <w:rsid w:val="00AE5038"/>
    <w:rsid w:val="00AE5296"/>
    <w:rsid w:val="00AE54C8"/>
    <w:rsid w:val="00AE54ED"/>
    <w:rsid w:val="00AE587C"/>
    <w:rsid w:val="00AE5A3A"/>
    <w:rsid w:val="00AE5F46"/>
    <w:rsid w:val="00AE664F"/>
    <w:rsid w:val="00AE6934"/>
    <w:rsid w:val="00AE6CB8"/>
    <w:rsid w:val="00AE6E44"/>
    <w:rsid w:val="00AE759A"/>
    <w:rsid w:val="00AE7885"/>
    <w:rsid w:val="00AE7AEC"/>
    <w:rsid w:val="00AE7D9B"/>
    <w:rsid w:val="00AE7F7B"/>
    <w:rsid w:val="00AF025C"/>
    <w:rsid w:val="00AF03D8"/>
    <w:rsid w:val="00AF07C6"/>
    <w:rsid w:val="00AF0941"/>
    <w:rsid w:val="00AF0B68"/>
    <w:rsid w:val="00AF0B7C"/>
    <w:rsid w:val="00AF0FA1"/>
    <w:rsid w:val="00AF15B3"/>
    <w:rsid w:val="00AF17D5"/>
    <w:rsid w:val="00AF1B0C"/>
    <w:rsid w:val="00AF1BD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68"/>
    <w:rsid w:val="00AF76E0"/>
    <w:rsid w:val="00AF7947"/>
    <w:rsid w:val="00AF7953"/>
    <w:rsid w:val="00AF7A20"/>
    <w:rsid w:val="00AF7D92"/>
    <w:rsid w:val="00B00382"/>
    <w:rsid w:val="00B003D1"/>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BFD"/>
    <w:rsid w:val="00B02D77"/>
    <w:rsid w:val="00B0367A"/>
    <w:rsid w:val="00B038EB"/>
    <w:rsid w:val="00B03A38"/>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709D"/>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9"/>
    <w:rsid w:val="00B10D0E"/>
    <w:rsid w:val="00B10DDB"/>
    <w:rsid w:val="00B10E5B"/>
    <w:rsid w:val="00B10F6C"/>
    <w:rsid w:val="00B10FD2"/>
    <w:rsid w:val="00B1121C"/>
    <w:rsid w:val="00B11698"/>
    <w:rsid w:val="00B117B6"/>
    <w:rsid w:val="00B11822"/>
    <w:rsid w:val="00B122B5"/>
    <w:rsid w:val="00B12543"/>
    <w:rsid w:val="00B125CE"/>
    <w:rsid w:val="00B12619"/>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7D"/>
    <w:rsid w:val="00B1544F"/>
    <w:rsid w:val="00B1576B"/>
    <w:rsid w:val="00B16059"/>
    <w:rsid w:val="00B1623B"/>
    <w:rsid w:val="00B16574"/>
    <w:rsid w:val="00B167AA"/>
    <w:rsid w:val="00B1685A"/>
    <w:rsid w:val="00B16C89"/>
    <w:rsid w:val="00B16D9E"/>
    <w:rsid w:val="00B1740A"/>
    <w:rsid w:val="00B17602"/>
    <w:rsid w:val="00B17823"/>
    <w:rsid w:val="00B17A09"/>
    <w:rsid w:val="00B17B4C"/>
    <w:rsid w:val="00B17EA8"/>
    <w:rsid w:val="00B204BE"/>
    <w:rsid w:val="00B204E4"/>
    <w:rsid w:val="00B20523"/>
    <w:rsid w:val="00B205C8"/>
    <w:rsid w:val="00B20CAD"/>
    <w:rsid w:val="00B20D79"/>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2A2"/>
    <w:rsid w:val="00B23321"/>
    <w:rsid w:val="00B23337"/>
    <w:rsid w:val="00B233E1"/>
    <w:rsid w:val="00B234EB"/>
    <w:rsid w:val="00B236E8"/>
    <w:rsid w:val="00B23839"/>
    <w:rsid w:val="00B239B0"/>
    <w:rsid w:val="00B23EB3"/>
    <w:rsid w:val="00B24141"/>
    <w:rsid w:val="00B247C6"/>
    <w:rsid w:val="00B24BAC"/>
    <w:rsid w:val="00B24DD5"/>
    <w:rsid w:val="00B250B7"/>
    <w:rsid w:val="00B2590D"/>
    <w:rsid w:val="00B25D68"/>
    <w:rsid w:val="00B25DBB"/>
    <w:rsid w:val="00B2605D"/>
    <w:rsid w:val="00B26344"/>
    <w:rsid w:val="00B264D9"/>
    <w:rsid w:val="00B26578"/>
    <w:rsid w:val="00B268EA"/>
    <w:rsid w:val="00B26B58"/>
    <w:rsid w:val="00B26C72"/>
    <w:rsid w:val="00B27006"/>
    <w:rsid w:val="00B2747F"/>
    <w:rsid w:val="00B275D0"/>
    <w:rsid w:val="00B278A0"/>
    <w:rsid w:val="00B27902"/>
    <w:rsid w:val="00B27A32"/>
    <w:rsid w:val="00B300E4"/>
    <w:rsid w:val="00B30432"/>
    <w:rsid w:val="00B30935"/>
    <w:rsid w:val="00B30BCC"/>
    <w:rsid w:val="00B30D9C"/>
    <w:rsid w:val="00B30FE5"/>
    <w:rsid w:val="00B317D4"/>
    <w:rsid w:val="00B3183B"/>
    <w:rsid w:val="00B318C4"/>
    <w:rsid w:val="00B31D5D"/>
    <w:rsid w:val="00B32036"/>
    <w:rsid w:val="00B32209"/>
    <w:rsid w:val="00B32375"/>
    <w:rsid w:val="00B3257C"/>
    <w:rsid w:val="00B327AF"/>
    <w:rsid w:val="00B328C9"/>
    <w:rsid w:val="00B32985"/>
    <w:rsid w:val="00B32AE5"/>
    <w:rsid w:val="00B32E42"/>
    <w:rsid w:val="00B336B0"/>
    <w:rsid w:val="00B33788"/>
    <w:rsid w:val="00B33BBA"/>
    <w:rsid w:val="00B33C05"/>
    <w:rsid w:val="00B33E0F"/>
    <w:rsid w:val="00B341AA"/>
    <w:rsid w:val="00B34207"/>
    <w:rsid w:val="00B3468A"/>
    <w:rsid w:val="00B34748"/>
    <w:rsid w:val="00B347FB"/>
    <w:rsid w:val="00B348EA"/>
    <w:rsid w:val="00B34D6E"/>
    <w:rsid w:val="00B34D9B"/>
    <w:rsid w:val="00B35717"/>
    <w:rsid w:val="00B35A6D"/>
    <w:rsid w:val="00B35A98"/>
    <w:rsid w:val="00B35BA0"/>
    <w:rsid w:val="00B365D6"/>
    <w:rsid w:val="00B3680A"/>
    <w:rsid w:val="00B3681F"/>
    <w:rsid w:val="00B36854"/>
    <w:rsid w:val="00B36887"/>
    <w:rsid w:val="00B36C77"/>
    <w:rsid w:val="00B36E7D"/>
    <w:rsid w:val="00B3707C"/>
    <w:rsid w:val="00B3735E"/>
    <w:rsid w:val="00B3754C"/>
    <w:rsid w:val="00B37992"/>
    <w:rsid w:val="00B37B72"/>
    <w:rsid w:val="00B37E35"/>
    <w:rsid w:val="00B4045F"/>
    <w:rsid w:val="00B409E4"/>
    <w:rsid w:val="00B40AD5"/>
    <w:rsid w:val="00B40CDA"/>
    <w:rsid w:val="00B40DCD"/>
    <w:rsid w:val="00B40FAF"/>
    <w:rsid w:val="00B40FB4"/>
    <w:rsid w:val="00B41262"/>
    <w:rsid w:val="00B416C6"/>
    <w:rsid w:val="00B41CD6"/>
    <w:rsid w:val="00B41E54"/>
    <w:rsid w:val="00B420A5"/>
    <w:rsid w:val="00B4226C"/>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0D4"/>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108"/>
    <w:rsid w:val="00B5330F"/>
    <w:rsid w:val="00B53C00"/>
    <w:rsid w:val="00B53FCE"/>
    <w:rsid w:val="00B5400E"/>
    <w:rsid w:val="00B5406E"/>
    <w:rsid w:val="00B54494"/>
    <w:rsid w:val="00B5467D"/>
    <w:rsid w:val="00B5494F"/>
    <w:rsid w:val="00B54CA0"/>
    <w:rsid w:val="00B54D48"/>
    <w:rsid w:val="00B550E8"/>
    <w:rsid w:val="00B55213"/>
    <w:rsid w:val="00B5523C"/>
    <w:rsid w:val="00B5534E"/>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8C"/>
    <w:rsid w:val="00B612F6"/>
    <w:rsid w:val="00B61540"/>
    <w:rsid w:val="00B61902"/>
    <w:rsid w:val="00B61B0C"/>
    <w:rsid w:val="00B61D6D"/>
    <w:rsid w:val="00B61E58"/>
    <w:rsid w:val="00B62374"/>
    <w:rsid w:val="00B624D3"/>
    <w:rsid w:val="00B625A7"/>
    <w:rsid w:val="00B626B7"/>
    <w:rsid w:val="00B62A19"/>
    <w:rsid w:val="00B62AED"/>
    <w:rsid w:val="00B62DC4"/>
    <w:rsid w:val="00B630B8"/>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5E8"/>
    <w:rsid w:val="00B676BA"/>
    <w:rsid w:val="00B67A16"/>
    <w:rsid w:val="00B67A33"/>
    <w:rsid w:val="00B67A80"/>
    <w:rsid w:val="00B67AEF"/>
    <w:rsid w:val="00B714FD"/>
    <w:rsid w:val="00B715AC"/>
    <w:rsid w:val="00B71AFC"/>
    <w:rsid w:val="00B71D4D"/>
    <w:rsid w:val="00B72453"/>
    <w:rsid w:val="00B724F3"/>
    <w:rsid w:val="00B72683"/>
    <w:rsid w:val="00B7275A"/>
    <w:rsid w:val="00B7278D"/>
    <w:rsid w:val="00B72980"/>
    <w:rsid w:val="00B72D6D"/>
    <w:rsid w:val="00B72D87"/>
    <w:rsid w:val="00B73135"/>
    <w:rsid w:val="00B731DC"/>
    <w:rsid w:val="00B7328B"/>
    <w:rsid w:val="00B73675"/>
    <w:rsid w:val="00B737BE"/>
    <w:rsid w:val="00B73958"/>
    <w:rsid w:val="00B73CE8"/>
    <w:rsid w:val="00B73EC8"/>
    <w:rsid w:val="00B740B4"/>
    <w:rsid w:val="00B747E4"/>
    <w:rsid w:val="00B74C39"/>
    <w:rsid w:val="00B74D47"/>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65F"/>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52A"/>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270"/>
    <w:rsid w:val="00B863AC"/>
    <w:rsid w:val="00B86575"/>
    <w:rsid w:val="00B869CB"/>
    <w:rsid w:val="00B86B55"/>
    <w:rsid w:val="00B86D08"/>
    <w:rsid w:val="00B86DD6"/>
    <w:rsid w:val="00B86DE1"/>
    <w:rsid w:val="00B86E5A"/>
    <w:rsid w:val="00B86F54"/>
    <w:rsid w:val="00B87362"/>
    <w:rsid w:val="00B873FC"/>
    <w:rsid w:val="00B87547"/>
    <w:rsid w:val="00B87746"/>
    <w:rsid w:val="00B87FC7"/>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5C7"/>
    <w:rsid w:val="00B96789"/>
    <w:rsid w:val="00B96A14"/>
    <w:rsid w:val="00B96EBF"/>
    <w:rsid w:val="00B97207"/>
    <w:rsid w:val="00B972C5"/>
    <w:rsid w:val="00B976A7"/>
    <w:rsid w:val="00B978EE"/>
    <w:rsid w:val="00B979AD"/>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583"/>
    <w:rsid w:val="00BA3CDD"/>
    <w:rsid w:val="00BA3D43"/>
    <w:rsid w:val="00BA3F4F"/>
    <w:rsid w:val="00BA3FEA"/>
    <w:rsid w:val="00BA4558"/>
    <w:rsid w:val="00BA4B3F"/>
    <w:rsid w:val="00BA4B54"/>
    <w:rsid w:val="00BA4DE1"/>
    <w:rsid w:val="00BA4F4C"/>
    <w:rsid w:val="00BA4FE7"/>
    <w:rsid w:val="00BA534D"/>
    <w:rsid w:val="00BA5741"/>
    <w:rsid w:val="00BA5D24"/>
    <w:rsid w:val="00BA5E70"/>
    <w:rsid w:val="00BA5F68"/>
    <w:rsid w:val="00BA622D"/>
    <w:rsid w:val="00BA626A"/>
    <w:rsid w:val="00BA6555"/>
    <w:rsid w:val="00BA66BB"/>
    <w:rsid w:val="00BA66CC"/>
    <w:rsid w:val="00BA67BF"/>
    <w:rsid w:val="00BA69AC"/>
    <w:rsid w:val="00BA708F"/>
    <w:rsid w:val="00BA7207"/>
    <w:rsid w:val="00BA74EB"/>
    <w:rsid w:val="00BA767B"/>
    <w:rsid w:val="00BA76DA"/>
    <w:rsid w:val="00BA7891"/>
    <w:rsid w:val="00BA7CB0"/>
    <w:rsid w:val="00BA7D49"/>
    <w:rsid w:val="00BA7D6D"/>
    <w:rsid w:val="00BA7F6F"/>
    <w:rsid w:val="00BB0030"/>
    <w:rsid w:val="00BB0096"/>
    <w:rsid w:val="00BB01F6"/>
    <w:rsid w:val="00BB02D5"/>
    <w:rsid w:val="00BB030D"/>
    <w:rsid w:val="00BB0875"/>
    <w:rsid w:val="00BB0967"/>
    <w:rsid w:val="00BB0990"/>
    <w:rsid w:val="00BB09C2"/>
    <w:rsid w:val="00BB09C9"/>
    <w:rsid w:val="00BB1043"/>
    <w:rsid w:val="00BB15BD"/>
    <w:rsid w:val="00BB15E1"/>
    <w:rsid w:val="00BB16AC"/>
    <w:rsid w:val="00BB1B74"/>
    <w:rsid w:val="00BB1D1C"/>
    <w:rsid w:val="00BB1E74"/>
    <w:rsid w:val="00BB213F"/>
    <w:rsid w:val="00BB282D"/>
    <w:rsid w:val="00BB2946"/>
    <w:rsid w:val="00BB2ADD"/>
    <w:rsid w:val="00BB2DC7"/>
    <w:rsid w:val="00BB2FF0"/>
    <w:rsid w:val="00BB30F7"/>
    <w:rsid w:val="00BB3332"/>
    <w:rsid w:val="00BB33B9"/>
    <w:rsid w:val="00BB3447"/>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0EA"/>
    <w:rsid w:val="00BB51F2"/>
    <w:rsid w:val="00BB53BF"/>
    <w:rsid w:val="00BB56C2"/>
    <w:rsid w:val="00BB581B"/>
    <w:rsid w:val="00BB582A"/>
    <w:rsid w:val="00BB59A0"/>
    <w:rsid w:val="00BB5B67"/>
    <w:rsid w:val="00BB5C96"/>
    <w:rsid w:val="00BB6177"/>
    <w:rsid w:val="00BB6362"/>
    <w:rsid w:val="00BB63FB"/>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0F4"/>
    <w:rsid w:val="00BC3309"/>
    <w:rsid w:val="00BC3311"/>
    <w:rsid w:val="00BC3515"/>
    <w:rsid w:val="00BC3637"/>
    <w:rsid w:val="00BC376D"/>
    <w:rsid w:val="00BC382F"/>
    <w:rsid w:val="00BC3A7B"/>
    <w:rsid w:val="00BC3BB9"/>
    <w:rsid w:val="00BC3E59"/>
    <w:rsid w:val="00BC3EE7"/>
    <w:rsid w:val="00BC4D0A"/>
    <w:rsid w:val="00BC4FFD"/>
    <w:rsid w:val="00BC5080"/>
    <w:rsid w:val="00BC5109"/>
    <w:rsid w:val="00BC540D"/>
    <w:rsid w:val="00BC5545"/>
    <w:rsid w:val="00BC5685"/>
    <w:rsid w:val="00BC59E6"/>
    <w:rsid w:val="00BC5D27"/>
    <w:rsid w:val="00BC63EA"/>
    <w:rsid w:val="00BC653F"/>
    <w:rsid w:val="00BC68A5"/>
    <w:rsid w:val="00BC68FE"/>
    <w:rsid w:val="00BC6A75"/>
    <w:rsid w:val="00BC6ACE"/>
    <w:rsid w:val="00BC6ECF"/>
    <w:rsid w:val="00BC75D5"/>
    <w:rsid w:val="00BC78E6"/>
    <w:rsid w:val="00BC7ABE"/>
    <w:rsid w:val="00BC7AF4"/>
    <w:rsid w:val="00BC7DFC"/>
    <w:rsid w:val="00BC7E0F"/>
    <w:rsid w:val="00BD02EF"/>
    <w:rsid w:val="00BD0947"/>
    <w:rsid w:val="00BD0FF7"/>
    <w:rsid w:val="00BD109F"/>
    <w:rsid w:val="00BD1149"/>
    <w:rsid w:val="00BD13B5"/>
    <w:rsid w:val="00BD17E1"/>
    <w:rsid w:val="00BD18B1"/>
    <w:rsid w:val="00BD1A29"/>
    <w:rsid w:val="00BD1D06"/>
    <w:rsid w:val="00BD1DBB"/>
    <w:rsid w:val="00BD227A"/>
    <w:rsid w:val="00BD23E8"/>
    <w:rsid w:val="00BD2456"/>
    <w:rsid w:val="00BD2562"/>
    <w:rsid w:val="00BD28FF"/>
    <w:rsid w:val="00BD29D7"/>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22D"/>
    <w:rsid w:val="00BD679F"/>
    <w:rsid w:val="00BD67E5"/>
    <w:rsid w:val="00BD6A67"/>
    <w:rsid w:val="00BD71FA"/>
    <w:rsid w:val="00BD7579"/>
    <w:rsid w:val="00BD75BE"/>
    <w:rsid w:val="00BD790F"/>
    <w:rsid w:val="00BD7DB9"/>
    <w:rsid w:val="00BD7E4F"/>
    <w:rsid w:val="00BE0186"/>
    <w:rsid w:val="00BE0361"/>
    <w:rsid w:val="00BE052C"/>
    <w:rsid w:val="00BE0845"/>
    <w:rsid w:val="00BE0B1E"/>
    <w:rsid w:val="00BE0E3C"/>
    <w:rsid w:val="00BE1527"/>
    <w:rsid w:val="00BE22B0"/>
    <w:rsid w:val="00BE2445"/>
    <w:rsid w:val="00BE27EF"/>
    <w:rsid w:val="00BE2ED3"/>
    <w:rsid w:val="00BE31C9"/>
    <w:rsid w:val="00BE36D8"/>
    <w:rsid w:val="00BE3A37"/>
    <w:rsid w:val="00BE3E90"/>
    <w:rsid w:val="00BE3EB1"/>
    <w:rsid w:val="00BE3EDC"/>
    <w:rsid w:val="00BE40E2"/>
    <w:rsid w:val="00BE4515"/>
    <w:rsid w:val="00BE4665"/>
    <w:rsid w:val="00BE46C7"/>
    <w:rsid w:val="00BE48D1"/>
    <w:rsid w:val="00BE4EBE"/>
    <w:rsid w:val="00BE574C"/>
    <w:rsid w:val="00BE57EE"/>
    <w:rsid w:val="00BE5BBD"/>
    <w:rsid w:val="00BE6206"/>
    <w:rsid w:val="00BE655C"/>
    <w:rsid w:val="00BE6EC1"/>
    <w:rsid w:val="00BE702C"/>
    <w:rsid w:val="00BE7181"/>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EBA"/>
    <w:rsid w:val="00BF1282"/>
    <w:rsid w:val="00BF129F"/>
    <w:rsid w:val="00BF137B"/>
    <w:rsid w:val="00BF13B3"/>
    <w:rsid w:val="00BF18AC"/>
    <w:rsid w:val="00BF1F44"/>
    <w:rsid w:val="00BF20EF"/>
    <w:rsid w:val="00BF2308"/>
    <w:rsid w:val="00BF256C"/>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400"/>
    <w:rsid w:val="00BF5654"/>
    <w:rsid w:val="00BF5910"/>
    <w:rsid w:val="00BF5C15"/>
    <w:rsid w:val="00BF5C75"/>
    <w:rsid w:val="00BF5EDD"/>
    <w:rsid w:val="00BF6138"/>
    <w:rsid w:val="00BF6437"/>
    <w:rsid w:val="00BF6540"/>
    <w:rsid w:val="00BF675A"/>
    <w:rsid w:val="00BF6947"/>
    <w:rsid w:val="00BF69BE"/>
    <w:rsid w:val="00BF6D61"/>
    <w:rsid w:val="00BF7296"/>
    <w:rsid w:val="00BF746D"/>
    <w:rsid w:val="00BF7842"/>
    <w:rsid w:val="00BF78A6"/>
    <w:rsid w:val="00C00059"/>
    <w:rsid w:val="00C00061"/>
    <w:rsid w:val="00C003A3"/>
    <w:rsid w:val="00C0057C"/>
    <w:rsid w:val="00C00781"/>
    <w:rsid w:val="00C00889"/>
    <w:rsid w:val="00C00C49"/>
    <w:rsid w:val="00C00ECA"/>
    <w:rsid w:val="00C012F7"/>
    <w:rsid w:val="00C013F3"/>
    <w:rsid w:val="00C01788"/>
    <w:rsid w:val="00C01CEB"/>
    <w:rsid w:val="00C0256A"/>
    <w:rsid w:val="00C029B5"/>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07D0A"/>
    <w:rsid w:val="00C10B22"/>
    <w:rsid w:val="00C1104D"/>
    <w:rsid w:val="00C111E2"/>
    <w:rsid w:val="00C1120F"/>
    <w:rsid w:val="00C114A7"/>
    <w:rsid w:val="00C117A0"/>
    <w:rsid w:val="00C117F0"/>
    <w:rsid w:val="00C11AF5"/>
    <w:rsid w:val="00C11EC9"/>
    <w:rsid w:val="00C1210C"/>
    <w:rsid w:val="00C123A3"/>
    <w:rsid w:val="00C123D4"/>
    <w:rsid w:val="00C12521"/>
    <w:rsid w:val="00C1276D"/>
    <w:rsid w:val="00C1286A"/>
    <w:rsid w:val="00C12918"/>
    <w:rsid w:val="00C13027"/>
    <w:rsid w:val="00C13179"/>
    <w:rsid w:val="00C137C5"/>
    <w:rsid w:val="00C141B0"/>
    <w:rsid w:val="00C1475A"/>
    <w:rsid w:val="00C1477D"/>
    <w:rsid w:val="00C1484A"/>
    <w:rsid w:val="00C14945"/>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5684"/>
    <w:rsid w:val="00C25976"/>
    <w:rsid w:val="00C259B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0F23"/>
    <w:rsid w:val="00C3105C"/>
    <w:rsid w:val="00C3165B"/>
    <w:rsid w:val="00C318CD"/>
    <w:rsid w:val="00C31CED"/>
    <w:rsid w:val="00C31DA6"/>
    <w:rsid w:val="00C31FB1"/>
    <w:rsid w:val="00C323E3"/>
    <w:rsid w:val="00C326B3"/>
    <w:rsid w:val="00C3281A"/>
    <w:rsid w:val="00C329A9"/>
    <w:rsid w:val="00C32A38"/>
    <w:rsid w:val="00C32AC3"/>
    <w:rsid w:val="00C32DED"/>
    <w:rsid w:val="00C32F40"/>
    <w:rsid w:val="00C32F46"/>
    <w:rsid w:val="00C33130"/>
    <w:rsid w:val="00C33185"/>
    <w:rsid w:val="00C331C8"/>
    <w:rsid w:val="00C33600"/>
    <w:rsid w:val="00C3392F"/>
    <w:rsid w:val="00C339FB"/>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37CB6"/>
    <w:rsid w:val="00C4039F"/>
    <w:rsid w:val="00C4061B"/>
    <w:rsid w:val="00C40DFC"/>
    <w:rsid w:val="00C40E79"/>
    <w:rsid w:val="00C4126C"/>
    <w:rsid w:val="00C413EE"/>
    <w:rsid w:val="00C41705"/>
    <w:rsid w:val="00C41D30"/>
    <w:rsid w:val="00C41E2B"/>
    <w:rsid w:val="00C42112"/>
    <w:rsid w:val="00C42340"/>
    <w:rsid w:val="00C4290E"/>
    <w:rsid w:val="00C42BB1"/>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44B"/>
    <w:rsid w:val="00C476C2"/>
    <w:rsid w:val="00C47A47"/>
    <w:rsid w:val="00C47A9F"/>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4EE7"/>
    <w:rsid w:val="00C5525B"/>
    <w:rsid w:val="00C5547C"/>
    <w:rsid w:val="00C554B2"/>
    <w:rsid w:val="00C556AE"/>
    <w:rsid w:val="00C55AD9"/>
    <w:rsid w:val="00C55DC5"/>
    <w:rsid w:val="00C55FE9"/>
    <w:rsid w:val="00C5606E"/>
    <w:rsid w:val="00C560C3"/>
    <w:rsid w:val="00C56154"/>
    <w:rsid w:val="00C563B0"/>
    <w:rsid w:val="00C563E4"/>
    <w:rsid w:val="00C5675E"/>
    <w:rsid w:val="00C5684D"/>
    <w:rsid w:val="00C57084"/>
    <w:rsid w:val="00C57361"/>
    <w:rsid w:val="00C57518"/>
    <w:rsid w:val="00C57F96"/>
    <w:rsid w:val="00C6015C"/>
    <w:rsid w:val="00C60335"/>
    <w:rsid w:val="00C607D6"/>
    <w:rsid w:val="00C60B82"/>
    <w:rsid w:val="00C60C8E"/>
    <w:rsid w:val="00C610C4"/>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771"/>
    <w:rsid w:val="00C649A1"/>
    <w:rsid w:val="00C649B8"/>
    <w:rsid w:val="00C649F4"/>
    <w:rsid w:val="00C64A66"/>
    <w:rsid w:val="00C64EA4"/>
    <w:rsid w:val="00C64F85"/>
    <w:rsid w:val="00C65467"/>
    <w:rsid w:val="00C655BF"/>
    <w:rsid w:val="00C6591B"/>
    <w:rsid w:val="00C65C0F"/>
    <w:rsid w:val="00C65CB9"/>
    <w:rsid w:val="00C66092"/>
    <w:rsid w:val="00C66134"/>
    <w:rsid w:val="00C6613F"/>
    <w:rsid w:val="00C661EA"/>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5DC7"/>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23"/>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6051"/>
    <w:rsid w:val="00C86A92"/>
    <w:rsid w:val="00C86AC3"/>
    <w:rsid w:val="00C86CB8"/>
    <w:rsid w:val="00C86CFD"/>
    <w:rsid w:val="00C86D3E"/>
    <w:rsid w:val="00C870C6"/>
    <w:rsid w:val="00C871AD"/>
    <w:rsid w:val="00C87282"/>
    <w:rsid w:val="00C87472"/>
    <w:rsid w:val="00C875DD"/>
    <w:rsid w:val="00C904E9"/>
    <w:rsid w:val="00C90A59"/>
    <w:rsid w:val="00C90B47"/>
    <w:rsid w:val="00C9150C"/>
    <w:rsid w:val="00C91A5C"/>
    <w:rsid w:val="00C91AD3"/>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A6E"/>
    <w:rsid w:val="00C96D5A"/>
    <w:rsid w:val="00C96E45"/>
    <w:rsid w:val="00C96E9A"/>
    <w:rsid w:val="00C96FCE"/>
    <w:rsid w:val="00C97324"/>
    <w:rsid w:val="00C97541"/>
    <w:rsid w:val="00C97922"/>
    <w:rsid w:val="00C97D30"/>
    <w:rsid w:val="00C97ED9"/>
    <w:rsid w:val="00CA000A"/>
    <w:rsid w:val="00CA03A0"/>
    <w:rsid w:val="00CA0AB7"/>
    <w:rsid w:val="00CA0BF2"/>
    <w:rsid w:val="00CA17CA"/>
    <w:rsid w:val="00CA185D"/>
    <w:rsid w:val="00CA1CF9"/>
    <w:rsid w:val="00CA1DE5"/>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5DD7"/>
    <w:rsid w:val="00CA633A"/>
    <w:rsid w:val="00CA674E"/>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0F11"/>
    <w:rsid w:val="00CB11CF"/>
    <w:rsid w:val="00CB12C8"/>
    <w:rsid w:val="00CB1353"/>
    <w:rsid w:val="00CB13E4"/>
    <w:rsid w:val="00CB1555"/>
    <w:rsid w:val="00CB1A83"/>
    <w:rsid w:val="00CB2339"/>
    <w:rsid w:val="00CB26DE"/>
    <w:rsid w:val="00CB27AB"/>
    <w:rsid w:val="00CB2A64"/>
    <w:rsid w:val="00CB30F6"/>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7F5"/>
    <w:rsid w:val="00CB58AD"/>
    <w:rsid w:val="00CB593E"/>
    <w:rsid w:val="00CB5F8F"/>
    <w:rsid w:val="00CB61A0"/>
    <w:rsid w:val="00CB61DD"/>
    <w:rsid w:val="00CB688E"/>
    <w:rsid w:val="00CB6A84"/>
    <w:rsid w:val="00CB6EEF"/>
    <w:rsid w:val="00CB7364"/>
    <w:rsid w:val="00CB74B0"/>
    <w:rsid w:val="00CB7BAF"/>
    <w:rsid w:val="00CB7C62"/>
    <w:rsid w:val="00CC019F"/>
    <w:rsid w:val="00CC0CA8"/>
    <w:rsid w:val="00CC1113"/>
    <w:rsid w:val="00CC147D"/>
    <w:rsid w:val="00CC1777"/>
    <w:rsid w:val="00CC18C3"/>
    <w:rsid w:val="00CC19ED"/>
    <w:rsid w:val="00CC1D0C"/>
    <w:rsid w:val="00CC1E75"/>
    <w:rsid w:val="00CC22B8"/>
    <w:rsid w:val="00CC22D5"/>
    <w:rsid w:val="00CC2399"/>
    <w:rsid w:val="00CC245C"/>
    <w:rsid w:val="00CC287C"/>
    <w:rsid w:val="00CC2A9B"/>
    <w:rsid w:val="00CC343D"/>
    <w:rsid w:val="00CC34BA"/>
    <w:rsid w:val="00CC34C2"/>
    <w:rsid w:val="00CC36FF"/>
    <w:rsid w:val="00CC3749"/>
    <w:rsid w:val="00CC46D9"/>
    <w:rsid w:val="00CC4778"/>
    <w:rsid w:val="00CC4AA5"/>
    <w:rsid w:val="00CC4CF1"/>
    <w:rsid w:val="00CC4D0A"/>
    <w:rsid w:val="00CC4D64"/>
    <w:rsid w:val="00CC4DBB"/>
    <w:rsid w:val="00CC4FA8"/>
    <w:rsid w:val="00CC5007"/>
    <w:rsid w:val="00CC503D"/>
    <w:rsid w:val="00CC51F5"/>
    <w:rsid w:val="00CC557A"/>
    <w:rsid w:val="00CC5649"/>
    <w:rsid w:val="00CC5850"/>
    <w:rsid w:val="00CC5C76"/>
    <w:rsid w:val="00CC5DF5"/>
    <w:rsid w:val="00CC62DB"/>
    <w:rsid w:val="00CC67C4"/>
    <w:rsid w:val="00CC68EC"/>
    <w:rsid w:val="00CC6DD0"/>
    <w:rsid w:val="00CC6F1B"/>
    <w:rsid w:val="00CC767F"/>
    <w:rsid w:val="00CC79F2"/>
    <w:rsid w:val="00CC79FF"/>
    <w:rsid w:val="00CC7CFD"/>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25C"/>
    <w:rsid w:val="00CD53C9"/>
    <w:rsid w:val="00CD555B"/>
    <w:rsid w:val="00CD56C2"/>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6E8"/>
    <w:rsid w:val="00CE0BF1"/>
    <w:rsid w:val="00CE0D84"/>
    <w:rsid w:val="00CE0F1E"/>
    <w:rsid w:val="00CE12AC"/>
    <w:rsid w:val="00CE1314"/>
    <w:rsid w:val="00CE15C2"/>
    <w:rsid w:val="00CE19BC"/>
    <w:rsid w:val="00CE19F7"/>
    <w:rsid w:val="00CE1AB8"/>
    <w:rsid w:val="00CE1F14"/>
    <w:rsid w:val="00CE2971"/>
    <w:rsid w:val="00CE2B36"/>
    <w:rsid w:val="00CE3097"/>
    <w:rsid w:val="00CE359F"/>
    <w:rsid w:val="00CE3903"/>
    <w:rsid w:val="00CE3F7B"/>
    <w:rsid w:val="00CE4513"/>
    <w:rsid w:val="00CE4871"/>
    <w:rsid w:val="00CE4963"/>
    <w:rsid w:val="00CE5021"/>
    <w:rsid w:val="00CE51C5"/>
    <w:rsid w:val="00CE5396"/>
    <w:rsid w:val="00CE557C"/>
    <w:rsid w:val="00CE5C4A"/>
    <w:rsid w:val="00CE5CCB"/>
    <w:rsid w:val="00CE5D2A"/>
    <w:rsid w:val="00CE5D4B"/>
    <w:rsid w:val="00CE5DAE"/>
    <w:rsid w:val="00CE5E45"/>
    <w:rsid w:val="00CE5EBB"/>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139"/>
    <w:rsid w:val="00CF3377"/>
    <w:rsid w:val="00CF35DA"/>
    <w:rsid w:val="00CF3A7C"/>
    <w:rsid w:val="00CF3B16"/>
    <w:rsid w:val="00CF3BBE"/>
    <w:rsid w:val="00CF4007"/>
    <w:rsid w:val="00CF4369"/>
    <w:rsid w:val="00CF45C5"/>
    <w:rsid w:val="00CF4CCA"/>
    <w:rsid w:val="00CF51EE"/>
    <w:rsid w:val="00CF5213"/>
    <w:rsid w:val="00CF547D"/>
    <w:rsid w:val="00CF55C9"/>
    <w:rsid w:val="00CF59C4"/>
    <w:rsid w:val="00CF5B6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7C9"/>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3A"/>
    <w:rsid w:val="00D05296"/>
    <w:rsid w:val="00D053B7"/>
    <w:rsid w:val="00D0586B"/>
    <w:rsid w:val="00D058B2"/>
    <w:rsid w:val="00D05B09"/>
    <w:rsid w:val="00D06116"/>
    <w:rsid w:val="00D062A0"/>
    <w:rsid w:val="00D064D0"/>
    <w:rsid w:val="00D0668C"/>
    <w:rsid w:val="00D06692"/>
    <w:rsid w:val="00D068EF"/>
    <w:rsid w:val="00D06B60"/>
    <w:rsid w:val="00D06CBD"/>
    <w:rsid w:val="00D06DC3"/>
    <w:rsid w:val="00D06FC3"/>
    <w:rsid w:val="00D0722C"/>
    <w:rsid w:val="00D0732A"/>
    <w:rsid w:val="00D074BC"/>
    <w:rsid w:val="00D07503"/>
    <w:rsid w:val="00D07BA0"/>
    <w:rsid w:val="00D07CF2"/>
    <w:rsid w:val="00D07FD8"/>
    <w:rsid w:val="00D10078"/>
    <w:rsid w:val="00D1039C"/>
    <w:rsid w:val="00D103B6"/>
    <w:rsid w:val="00D10687"/>
    <w:rsid w:val="00D109D5"/>
    <w:rsid w:val="00D10F9C"/>
    <w:rsid w:val="00D11E29"/>
    <w:rsid w:val="00D120A4"/>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68F"/>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764"/>
    <w:rsid w:val="00D20A6E"/>
    <w:rsid w:val="00D21300"/>
    <w:rsid w:val="00D21313"/>
    <w:rsid w:val="00D217F2"/>
    <w:rsid w:val="00D218A4"/>
    <w:rsid w:val="00D218FA"/>
    <w:rsid w:val="00D2260C"/>
    <w:rsid w:val="00D2269E"/>
    <w:rsid w:val="00D229FA"/>
    <w:rsid w:val="00D22E80"/>
    <w:rsid w:val="00D231A8"/>
    <w:rsid w:val="00D23226"/>
    <w:rsid w:val="00D232B3"/>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712"/>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83A"/>
    <w:rsid w:val="00D3196E"/>
    <w:rsid w:val="00D31CC7"/>
    <w:rsid w:val="00D3224D"/>
    <w:rsid w:val="00D32633"/>
    <w:rsid w:val="00D32754"/>
    <w:rsid w:val="00D327DA"/>
    <w:rsid w:val="00D32C7C"/>
    <w:rsid w:val="00D32CAB"/>
    <w:rsid w:val="00D32DD5"/>
    <w:rsid w:val="00D338F9"/>
    <w:rsid w:val="00D33E6F"/>
    <w:rsid w:val="00D34034"/>
    <w:rsid w:val="00D346A2"/>
    <w:rsid w:val="00D34AD6"/>
    <w:rsid w:val="00D35216"/>
    <w:rsid w:val="00D35A46"/>
    <w:rsid w:val="00D35B08"/>
    <w:rsid w:val="00D35E19"/>
    <w:rsid w:val="00D362CE"/>
    <w:rsid w:val="00D3635D"/>
    <w:rsid w:val="00D3640A"/>
    <w:rsid w:val="00D36A43"/>
    <w:rsid w:val="00D36C41"/>
    <w:rsid w:val="00D36E3D"/>
    <w:rsid w:val="00D36F58"/>
    <w:rsid w:val="00D36F7F"/>
    <w:rsid w:val="00D37266"/>
    <w:rsid w:val="00D37358"/>
    <w:rsid w:val="00D375B0"/>
    <w:rsid w:val="00D377F1"/>
    <w:rsid w:val="00D37872"/>
    <w:rsid w:val="00D37897"/>
    <w:rsid w:val="00D37A79"/>
    <w:rsid w:val="00D37B32"/>
    <w:rsid w:val="00D37DB9"/>
    <w:rsid w:val="00D37F20"/>
    <w:rsid w:val="00D40101"/>
    <w:rsid w:val="00D402C0"/>
    <w:rsid w:val="00D404C3"/>
    <w:rsid w:val="00D406FF"/>
    <w:rsid w:val="00D40884"/>
    <w:rsid w:val="00D410BB"/>
    <w:rsid w:val="00D4123E"/>
    <w:rsid w:val="00D41294"/>
    <w:rsid w:val="00D41431"/>
    <w:rsid w:val="00D4149B"/>
    <w:rsid w:val="00D414D4"/>
    <w:rsid w:val="00D41D4A"/>
    <w:rsid w:val="00D41D98"/>
    <w:rsid w:val="00D41E5A"/>
    <w:rsid w:val="00D41FE7"/>
    <w:rsid w:val="00D4206C"/>
    <w:rsid w:val="00D423A7"/>
    <w:rsid w:val="00D424CD"/>
    <w:rsid w:val="00D424FC"/>
    <w:rsid w:val="00D426B6"/>
    <w:rsid w:val="00D42929"/>
    <w:rsid w:val="00D4299F"/>
    <w:rsid w:val="00D42A0B"/>
    <w:rsid w:val="00D42A6F"/>
    <w:rsid w:val="00D42D9C"/>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560"/>
    <w:rsid w:val="00D479F5"/>
    <w:rsid w:val="00D47AD1"/>
    <w:rsid w:val="00D47B87"/>
    <w:rsid w:val="00D47BD8"/>
    <w:rsid w:val="00D47C7D"/>
    <w:rsid w:val="00D47EA3"/>
    <w:rsid w:val="00D50091"/>
    <w:rsid w:val="00D504D0"/>
    <w:rsid w:val="00D50A66"/>
    <w:rsid w:val="00D50C81"/>
    <w:rsid w:val="00D50F3A"/>
    <w:rsid w:val="00D510B6"/>
    <w:rsid w:val="00D51B48"/>
    <w:rsid w:val="00D51D9F"/>
    <w:rsid w:val="00D520C1"/>
    <w:rsid w:val="00D520E6"/>
    <w:rsid w:val="00D52141"/>
    <w:rsid w:val="00D521DD"/>
    <w:rsid w:val="00D523DA"/>
    <w:rsid w:val="00D5281F"/>
    <w:rsid w:val="00D52A2A"/>
    <w:rsid w:val="00D52CA3"/>
    <w:rsid w:val="00D52FFB"/>
    <w:rsid w:val="00D532C3"/>
    <w:rsid w:val="00D53858"/>
    <w:rsid w:val="00D53A58"/>
    <w:rsid w:val="00D53ABF"/>
    <w:rsid w:val="00D53F26"/>
    <w:rsid w:val="00D544CD"/>
    <w:rsid w:val="00D545D4"/>
    <w:rsid w:val="00D549BD"/>
    <w:rsid w:val="00D54ADD"/>
    <w:rsid w:val="00D54E80"/>
    <w:rsid w:val="00D55256"/>
    <w:rsid w:val="00D55277"/>
    <w:rsid w:val="00D5598F"/>
    <w:rsid w:val="00D55B14"/>
    <w:rsid w:val="00D55BFF"/>
    <w:rsid w:val="00D55CF9"/>
    <w:rsid w:val="00D55D7C"/>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0FD3"/>
    <w:rsid w:val="00D610FB"/>
    <w:rsid w:val="00D61559"/>
    <w:rsid w:val="00D61AA8"/>
    <w:rsid w:val="00D61B7E"/>
    <w:rsid w:val="00D61BA2"/>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EBB"/>
    <w:rsid w:val="00D73FF9"/>
    <w:rsid w:val="00D74DC6"/>
    <w:rsid w:val="00D74F45"/>
    <w:rsid w:val="00D7516B"/>
    <w:rsid w:val="00D7516E"/>
    <w:rsid w:val="00D75C07"/>
    <w:rsid w:val="00D75D66"/>
    <w:rsid w:val="00D75EA1"/>
    <w:rsid w:val="00D76080"/>
    <w:rsid w:val="00D763D8"/>
    <w:rsid w:val="00D765E3"/>
    <w:rsid w:val="00D76B00"/>
    <w:rsid w:val="00D76D74"/>
    <w:rsid w:val="00D76E37"/>
    <w:rsid w:val="00D76FEF"/>
    <w:rsid w:val="00D77069"/>
    <w:rsid w:val="00D7717A"/>
    <w:rsid w:val="00D775E3"/>
    <w:rsid w:val="00D77FC1"/>
    <w:rsid w:val="00D8004F"/>
    <w:rsid w:val="00D80439"/>
    <w:rsid w:val="00D8057D"/>
    <w:rsid w:val="00D80E85"/>
    <w:rsid w:val="00D8107E"/>
    <w:rsid w:val="00D810CA"/>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1CE"/>
    <w:rsid w:val="00D83615"/>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CA"/>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D8B"/>
    <w:rsid w:val="00D91FF1"/>
    <w:rsid w:val="00D920A8"/>
    <w:rsid w:val="00D92AB9"/>
    <w:rsid w:val="00D9302C"/>
    <w:rsid w:val="00D9316B"/>
    <w:rsid w:val="00D9372C"/>
    <w:rsid w:val="00D937BC"/>
    <w:rsid w:val="00D93E0A"/>
    <w:rsid w:val="00D93F22"/>
    <w:rsid w:val="00D93FF8"/>
    <w:rsid w:val="00D94966"/>
    <w:rsid w:val="00D94BC0"/>
    <w:rsid w:val="00D94E80"/>
    <w:rsid w:val="00D952F3"/>
    <w:rsid w:val="00D9565E"/>
    <w:rsid w:val="00D95A6D"/>
    <w:rsid w:val="00D95B3B"/>
    <w:rsid w:val="00D95E75"/>
    <w:rsid w:val="00D9619D"/>
    <w:rsid w:val="00D96F4B"/>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0A2"/>
    <w:rsid w:val="00DA61AE"/>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367"/>
    <w:rsid w:val="00DB1C1F"/>
    <w:rsid w:val="00DB2295"/>
    <w:rsid w:val="00DB2683"/>
    <w:rsid w:val="00DB286D"/>
    <w:rsid w:val="00DB29CE"/>
    <w:rsid w:val="00DB2DF3"/>
    <w:rsid w:val="00DB316F"/>
    <w:rsid w:val="00DB336B"/>
    <w:rsid w:val="00DB3387"/>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62ED"/>
    <w:rsid w:val="00DB6626"/>
    <w:rsid w:val="00DB6896"/>
    <w:rsid w:val="00DB6962"/>
    <w:rsid w:val="00DB69A9"/>
    <w:rsid w:val="00DB6CFC"/>
    <w:rsid w:val="00DB6D07"/>
    <w:rsid w:val="00DB7312"/>
    <w:rsid w:val="00DB742E"/>
    <w:rsid w:val="00DB7780"/>
    <w:rsid w:val="00DB786B"/>
    <w:rsid w:val="00DB7944"/>
    <w:rsid w:val="00DB7B6D"/>
    <w:rsid w:val="00DB7E48"/>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81E"/>
    <w:rsid w:val="00DC33C7"/>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EDC"/>
    <w:rsid w:val="00DD0F29"/>
    <w:rsid w:val="00DD11CB"/>
    <w:rsid w:val="00DD14A6"/>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80C"/>
    <w:rsid w:val="00DD5D1C"/>
    <w:rsid w:val="00DD5F27"/>
    <w:rsid w:val="00DD6141"/>
    <w:rsid w:val="00DD61CF"/>
    <w:rsid w:val="00DD68A6"/>
    <w:rsid w:val="00DD6BD0"/>
    <w:rsid w:val="00DD7410"/>
    <w:rsid w:val="00DD743A"/>
    <w:rsid w:val="00DD7704"/>
    <w:rsid w:val="00DD77DD"/>
    <w:rsid w:val="00DD7A1D"/>
    <w:rsid w:val="00DE02E1"/>
    <w:rsid w:val="00DE0705"/>
    <w:rsid w:val="00DE0825"/>
    <w:rsid w:val="00DE0897"/>
    <w:rsid w:val="00DE0B96"/>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E74BA"/>
    <w:rsid w:val="00DF012A"/>
    <w:rsid w:val="00DF015C"/>
    <w:rsid w:val="00DF0287"/>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2ED"/>
    <w:rsid w:val="00DF6365"/>
    <w:rsid w:val="00DF6429"/>
    <w:rsid w:val="00DF6802"/>
    <w:rsid w:val="00DF71A0"/>
    <w:rsid w:val="00DF7407"/>
    <w:rsid w:val="00DF7448"/>
    <w:rsid w:val="00DF7DBA"/>
    <w:rsid w:val="00E004B1"/>
    <w:rsid w:val="00E005E5"/>
    <w:rsid w:val="00E005EB"/>
    <w:rsid w:val="00E00697"/>
    <w:rsid w:val="00E00742"/>
    <w:rsid w:val="00E00B2E"/>
    <w:rsid w:val="00E00CEE"/>
    <w:rsid w:val="00E00F65"/>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3E"/>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1B8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0E8"/>
    <w:rsid w:val="00E15395"/>
    <w:rsid w:val="00E1582B"/>
    <w:rsid w:val="00E15BAF"/>
    <w:rsid w:val="00E15F6E"/>
    <w:rsid w:val="00E15F9D"/>
    <w:rsid w:val="00E16273"/>
    <w:rsid w:val="00E166B8"/>
    <w:rsid w:val="00E16EEA"/>
    <w:rsid w:val="00E17165"/>
    <w:rsid w:val="00E1728F"/>
    <w:rsid w:val="00E179E8"/>
    <w:rsid w:val="00E17EF6"/>
    <w:rsid w:val="00E17F6A"/>
    <w:rsid w:val="00E2021A"/>
    <w:rsid w:val="00E204D0"/>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2DA9"/>
    <w:rsid w:val="00E2334D"/>
    <w:rsid w:val="00E23355"/>
    <w:rsid w:val="00E233E1"/>
    <w:rsid w:val="00E2357C"/>
    <w:rsid w:val="00E2378E"/>
    <w:rsid w:val="00E23FD1"/>
    <w:rsid w:val="00E240F3"/>
    <w:rsid w:val="00E246E8"/>
    <w:rsid w:val="00E24935"/>
    <w:rsid w:val="00E24FC2"/>
    <w:rsid w:val="00E24FEA"/>
    <w:rsid w:val="00E25071"/>
    <w:rsid w:val="00E25609"/>
    <w:rsid w:val="00E2564A"/>
    <w:rsid w:val="00E25C47"/>
    <w:rsid w:val="00E25C51"/>
    <w:rsid w:val="00E25E5E"/>
    <w:rsid w:val="00E25EB0"/>
    <w:rsid w:val="00E267B5"/>
    <w:rsid w:val="00E26A68"/>
    <w:rsid w:val="00E26CCE"/>
    <w:rsid w:val="00E26DE0"/>
    <w:rsid w:val="00E26E8C"/>
    <w:rsid w:val="00E270F9"/>
    <w:rsid w:val="00E2733C"/>
    <w:rsid w:val="00E27354"/>
    <w:rsid w:val="00E273A5"/>
    <w:rsid w:val="00E2794E"/>
    <w:rsid w:val="00E27B36"/>
    <w:rsid w:val="00E27DBA"/>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3E7E"/>
    <w:rsid w:val="00E340FE"/>
    <w:rsid w:val="00E3427E"/>
    <w:rsid w:val="00E343E2"/>
    <w:rsid w:val="00E34BEF"/>
    <w:rsid w:val="00E34CFC"/>
    <w:rsid w:val="00E35000"/>
    <w:rsid w:val="00E3578C"/>
    <w:rsid w:val="00E357ED"/>
    <w:rsid w:val="00E3599F"/>
    <w:rsid w:val="00E35F1F"/>
    <w:rsid w:val="00E36102"/>
    <w:rsid w:val="00E3615B"/>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4280"/>
    <w:rsid w:val="00E44C3F"/>
    <w:rsid w:val="00E4531A"/>
    <w:rsid w:val="00E4568E"/>
    <w:rsid w:val="00E4585B"/>
    <w:rsid w:val="00E45903"/>
    <w:rsid w:val="00E45A09"/>
    <w:rsid w:val="00E45DB7"/>
    <w:rsid w:val="00E45F6E"/>
    <w:rsid w:val="00E461A4"/>
    <w:rsid w:val="00E461C1"/>
    <w:rsid w:val="00E461D0"/>
    <w:rsid w:val="00E46204"/>
    <w:rsid w:val="00E46326"/>
    <w:rsid w:val="00E4667D"/>
    <w:rsid w:val="00E46686"/>
    <w:rsid w:val="00E46D61"/>
    <w:rsid w:val="00E46DB5"/>
    <w:rsid w:val="00E46E84"/>
    <w:rsid w:val="00E46F30"/>
    <w:rsid w:val="00E46FE4"/>
    <w:rsid w:val="00E47B0A"/>
    <w:rsid w:val="00E47F64"/>
    <w:rsid w:val="00E500A4"/>
    <w:rsid w:val="00E50341"/>
    <w:rsid w:val="00E505C4"/>
    <w:rsid w:val="00E50631"/>
    <w:rsid w:val="00E50D7C"/>
    <w:rsid w:val="00E510A0"/>
    <w:rsid w:val="00E513A5"/>
    <w:rsid w:val="00E5169E"/>
    <w:rsid w:val="00E51A91"/>
    <w:rsid w:val="00E51B16"/>
    <w:rsid w:val="00E51B7B"/>
    <w:rsid w:val="00E51C43"/>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411"/>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BE3"/>
    <w:rsid w:val="00E66E25"/>
    <w:rsid w:val="00E66F65"/>
    <w:rsid w:val="00E67150"/>
    <w:rsid w:val="00E673B8"/>
    <w:rsid w:val="00E674BC"/>
    <w:rsid w:val="00E676B0"/>
    <w:rsid w:val="00E676FF"/>
    <w:rsid w:val="00E67823"/>
    <w:rsid w:val="00E678F2"/>
    <w:rsid w:val="00E679D1"/>
    <w:rsid w:val="00E67AAC"/>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3139"/>
    <w:rsid w:val="00E7357F"/>
    <w:rsid w:val="00E73C42"/>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5A9"/>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5D92"/>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858"/>
    <w:rsid w:val="00E948B0"/>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965"/>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8F4"/>
    <w:rsid w:val="00EA1A7E"/>
    <w:rsid w:val="00EA1EBE"/>
    <w:rsid w:val="00EA1F61"/>
    <w:rsid w:val="00EA2317"/>
    <w:rsid w:val="00EA24A7"/>
    <w:rsid w:val="00EA25D9"/>
    <w:rsid w:val="00EA2DF8"/>
    <w:rsid w:val="00EA31B9"/>
    <w:rsid w:val="00EA3256"/>
    <w:rsid w:val="00EA3734"/>
    <w:rsid w:val="00EA37F3"/>
    <w:rsid w:val="00EA3854"/>
    <w:rsid w:val="00EA3AB1"/>
    <w:rsid w:val="00EA3E76"/>
    <w:rsid w:val="00EA3F3B"/>
    <w:rsid w:val="00EA402A"/>
    <w:rsid w:val="00EA40EE"/>
    <w:rsid w:val="00EA4732"/>
    <w:rsid w:val="00EA47A9"/>
    <w:rsid w:val="00EA47E8"/>
    <w:rsid w:val="00EA4A58"/>
    <w:rsid w:val="00EA4F2C"/>
    <w:rsid w:val="00EA5237"/>
    <w:rsid w:val="00EA52C9"/>
    <w:rsid w:val="00EA54C1"/>
    <w:rsid w:val="00EA5763"/>
    <w:rsid w:val="00EA59C8"/>
    <w:rsid w:val="00EA5B15"/>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247"/>
    <w:rsid w:val="00EC04B6"/>
    <w:rsid w:val="00EC0715"/>
    <w:rsid w:val="00EC084F"/>
    <w:rsid w:val="00EC0F62"/>
    <w:rsid w:val="00EC14D2"/>
    <w:rsid w:val="00EC1811"/>
    <w:rsid w:val="00EC194A"/>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4DD7"/>
    <w:rsid w:val="00EC523C"/>
    <w:rsid w:val="00EC535E"/>
    <w:rsid w:val="00EC5470"/>
    <w:rsid w:val="00EC591A"/>
    <w:rsid w:val="00EC5D51"/>
    <w:rsid w:val="00EC6085"/>
    <w:rsid w:val="00EC60A4"/>
    <w:rsid w:val="00EC654E"/>
    <w:rsid w:val="00EC6E51"/>
    <w:rsid w:val="00EC6EF2"/>
    <w:rsid w:val="00EC711C"/>
    <w:rsid w:val="00EC716C"/>
    <w:rsid w:val="00EC71AE"/>
    <w:rsid w:val="00EC71FC"/>
    <w:rsid w:val="00EC7278"/>
    <w:rsid w:val="00EC7282"/>
    <w:rsid w:val="00EC769C"/>
    <w:rsid w:val="00EC7720"/>
    <w:rsid w:val="00EC7774"/>
    <w:rsid w:val="00EC78A2"/>
    <w:rsid w:val="00EC79DE"/>
    <w:rsid w:val="00EC7E04"/>
    <w:rsid w:val="00EC7F05"/>
    <w:rsid w:val="00EC7F1B"/>
    <w:rsid w:val="00ED04C5"/>
    <w:rsid w:val="00ED05DD"/>
    <w:rsid w:val="00ED0773"/>
    <w:rsid w:val="00ED0B89"/>
    <w:rsid w:val="00ED0DFA"/>
    <w:rsid w:val="00ED0FAD"/>
    <w:rsid w:val="00ED1341"/>
    <w:rsid w:val="00ED13B3"/>
    <w:rsid w:val="00ED16A5"/>
    <w:rsid w:val="00ED2656"/>
    <w:rsid w:val="00ED29A8"/>
    <w:rsid w:val="00ED2A7F"/>
    <w:rsid w:val="00ED2B23"/>
    <w:rsid w:val="00ED3772"/>
    <w:rsid w:val="00ED3919"/>
    <w:rsid w:val="00ED39D2"/>
    <w:rsid w:val="00ED3B44"/>
    <w:rsid w:val="00ED3CED"/>
    <w:rsid w:val="00ED3FC7"/>
    <w:rsid w:val="00ED4798"/>
    <w:rsid w:val="00ED495C"/>
    <w:rsid w:val="00ED4983"/>
    <w:rsid w:val="00ED4D34"/>
    <w:rsid w:val="00ED4E21"/>
    <w:rsid w:val="00ED4F8C"/>
    <w:rsid w:val="00ED51EE"/>
    <w:rsid w:val="00ED51F0"/>
    <w:rsid w:val="00ED5277"/>
    <w:rsid w:val="00ED546B"/>
    <w:rsid w:val="00ED5470"/>
    <w:rsid w:val="00ED56AA"/>
    <w:rsid w:val="00ED585C"/>
    <w:rsid w:val="00ED5B4C"/>
    <w:rsid w:val="00ED5DA8"/>
    <w:rsid w:val="00ED617A"/>
    <w:rsid w:val="00ED6186"/>
    <w:rsid w:val="00ED6A6E"/>
    <w:rsid w:val="00ED6E8F"/>
    <w:rsid w:val="00ED6F83"/>
    <w:rsid w:val="00ED729D"/>
    <w:rsid w:val="00ED73AD"/>
    <w:rsid w:val="00ED7544"/>
    <w:rsid w:val="00ED7699"/>
    <w:rsid w:val="00ED769A"/>
    <w:rsid w:val="00ED76B8"/>
    <w:rsid w:val="00ED78E6"/>
    <w:rsid w:val="00ED7977"/>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269"/>
    <w:rsid w:val="00EE1366"/>
    <w:rsid w:val="00EE139F"/>
    <w:rsid w:val="00EE158D"/>
    <w:rsid w:val="00EE1A4B"/>
    <w:rsid w:val="00EE1AF6"/>
    <w:rsid w:val="00EE20DD"/>
    <w:rsid w:val="00EE27D2"/>
    <w:rsid w:val="00EE29FF"/>
    <w:rsid w:val="00EE2A51"/>
    <w:rsid w:val="00EE2AAB"/>
    <w:rsid w:val="00EE2B2B"/>
    <w:rsid w:val="00EE2CD9"/>
    <w:rsid w:val="00EE311B"/>
    <w:rsid w:val="00EE3193"/>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6737"/>
    <w:rsid w:val="00EE7136"/>
    <w:rsid w:val="00EE793C"/>
    <w:rsid w:val="00EF0438"/>
    <w:rsid w:val="00EF0653"/>
    <w:rsid w:val="00EF06C6"/>
    <w:rsid w:val="00EF0D0D"/>
    <w:rsid w:val="00EF113F"/>
    <w:rsid w:val="00EF164F"/>
    <w:rsid w:val="00EF168B"/>
    <w:rsid w:val="00EF1742"/>
    <w:rsid w:val="00EF1842"/>
    <w:rsid w:val="00EF1915"/>
    <w:rsid w:val="00EF1D4E"/>
    <w:rsid w:val="00EF1FA4"/>
    <w:rsid w:val="00EF1FAD"/>
    <w:rsid w:val="00EF214C"/>
    <w:rsid w:val="00EF2357"/>
    <w:rsid w:val="00EF2634"/>
    <w:rsid w:val="00EF2682"/>
    <w:rsid w:val="00EF2753"/>
    <w:rsid w:val="00EF27A6"/>
    <w:rsid w:val="00EF299C"/>
    <w:rsid w:val="00EF2C47"/>
    <w:rsid w:val="00EF31E3"/>
    <w:rsid w:val="00EF339D"/>
    <w:rsid w:val="00EF37D1"/>
    <w:rsid w:val="00EF38B6"/>
    <w:rsid w:val="00EF4161"/>
    <w:rsid w:val="00EF46CF"/>
    <w:rsid w:val="00EF474D"/>
    <w:rsid w:val="00EF47B1"/>
    <w:rsid w:val="00EF4936"/>
    <w:rsid w:val="00EF4A3A"/>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20"/>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6AC1"/>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B8"/>
    <w:rsid w:val="00F2473C"/>
    <w:rsid w:val="00F249BB"/>
    <w:rsid w:val="00F24E1C"/>
    <w:rsid w:val="00F250A5"/>
    <w:rsid w:val="00F2566F"/>
    <w:rsid w:val="00F257F9"/>
    <w:rsid w:val="00F25C4F"/>
    <w:rsid w:val="00F25DA7"/>
    <w:rsid w:val="00F263DF"/>
    <w:rsid w:val="00F26428"/>
    <w:rsid w:val="00F26439"/>
    <w:rsid w:val="00F264DB"/>
    <w:rsid w:val="00F2686E"/>
    <w:rsid w:val="00F26BF3"/>
    <w:rsid w:val="00F27197"/>
    <w:rsid w:val="00F2778B"/>
    <w:rsid w:val="00F27794"/>
    <w:rsid w:val="00F27B9E"/>
    <w:rsid w:val="00F27D00"/>
    <w:rsid w:val="00F27D36"/>
    <w:rsid w:val="00F27E06"/>
    <w:rsid w:val="00F27F46"/>
    <w:rsid w:val="00F30529"/>
    <w:rsid w:val="00F3058B"/>
    <w:rsid w:val="00F30757"/>
    <w:rsid w:val="00F3089E"/>
    <w:rsid w:val="00F308F2"/>
    <w:rsid w:val="00F30AAB"/>
    <w:rsid w:val="00F30B5C"/>
    <w:rsid w:val="00F30E56"/>
    <w:rsid w:val="00F31AD4"/>
    <w:rsid w:val="00F31DA6"/>
    <w:rsid w:val="00F31DB4"/>
    <w:rsid w:val="00F31E5E"/>
    <w:rsid w:val="00F31F45"/>
    <w:rsid w:val="00F32392"/>
    <w:rsid w:val="00F32490"/>
    <w:rsid w:val="00F324CB"/>
    <w:rsid w:val="00F32679"/>
    <w:rsid w:val="00F329F8"/>
    <w:rsid w:val="00F32C57"/>
    <w:rsid w:val="00F32C58"/>
    <w:rsid w:val="00F32F6F"/>
    <w:rsid w:val="00F33049"/>
    <w:rsid w:val="00F33077"/>
    <w:rsid w:val="00F333C6"/>
    <w:rsid w:val="00F33ABB"/>
    <w:rsid w:val="00F33BEE"/>
    <w:rsid w:val="00F33EE0"/>
    <w:rsid w:val="00F33FCC"/>
    <w:rsid w:val="00F34213"/>
    <w:rsid w:val="00F34EC6"/>
    <w:rsid w:val="00F35240"/>
    <w:rsid w:val="00F35639"/>
    <w:rsid w:val="00F358F3"/>
    <w:rsid w:val="00F36235"/>
    <w:rsid w:val="00F3637B"/>
    <w:rsid w:val="00F3649C"/>
    <w:rsid w:val="00F368B5"/>
    <w:rsid w:val="00F36D81"/>
    <w:rsid w:val="00F37475"/>
    <w:rsid w:val="00F37663"/>
    <w:rsid w:val="00F376A6"/>
    <w:rsid w:val="00F37930"/>
    <w:rsid w:val="00F401C9"/>
    <w:rsid w:val="00F40571"/>
    <w:rsid w:val="00F40774"/>
    <w:rsid w:val="00F4078B"/>
    <w:rsid w:val="00F40D71"/>
    <w:rsid w:val="00F4107F"/>
    <w:rsid w:val="00F412E3"/>
    <w:rsid w:val="00F41657"/>
    <w:rsid w:val="00F41CF2"/>
    <w:rsid w:val="00F41DEB"/>
    <w:rsid w:val="00F42312"/>
    <w:rsid w:val="00F42344"/>
    <w:rsid w:val="00F42577"/>
    <w:rsid w:val="00F426BF"/>
    <w:rsid w:val="00F4292B"/>
    <w:rsid w:val="00F42C64"/>
    <w:rsid w:val="00F43596"/>
    <w:rsid w:val="00F43AD3"/>
    <w:rsid w:val="00F43E04"/>
    <w:rsid w:val="00F44335"/>
    <w:rsid w:val="00F44359"/>
    <w:rsid w:val="00F44B00"/>
    <w:rsid w:val="00F44DB9"/>
    <w:rsid w:val="00F44E0F"/>
    <w:rsid w:val="00F44F18"/>
    <w:rsid w:val="00F4505E"/>
    <w:rsid w:val="00F4516B"/>
    <w:rsid w:val="00F45193"/>
    <w:rsid w:val="00F4586F"/>
    <w:rsid w:val="00F45BCD"/>
    <w:rsid w:val="00F45E1F"/>
    <w:rsid w:val="00F45F17"/>
    <w:rsid w:val="00F45F5D"/>
    <w:rsid w:val="00F462D1"/>
    <w:rsid w:val="00F46BF9"/>
    <w:rsid w:val="00F46FB2"/>
    <w:rsid w:val="00F4705C"/>
    <w:rsid w:val="00F47355"/>
    <w:rsid w:val="00F47448"/>
    <w:rsid w:val="00F47994"/>
    <w:rsid w:val="00F47D1B"/>
    <w:rsid w:val="00F47D52"/>
    <w:rsid w:val="00F47FA3"/>
    <w:rsid w:val="00F503EA"/>
    <w:rsid w:val="00F50564"/>
    <w:rsid w:val="00F50607"/>
    <w:rsid w:val="00F50C70"/>
    <w:rsid w:val="00F50F8D"/>
    <w:rsid w:val="00F51597"/>
    <w:rsid w:val="00F51F4A"/>
    <w:rsid w:val="00F5208A"/>
    <w:rsid w:val="00F521D6"/>
    <w:rsid w:val="00F522E1"/>
    <w:rsid w:val="00F52A90"/>
    <w:rsid w:val="00F52B2F"/>
    <w:rsid w:val="00F5364A"/>
    <w:rsid w:val="00F53773"/>
    <w:rsid w:val="00F53787"/>
    <w:rsid w:val="00F53B7F"/>
    <w:rsid w:val="00F53DB8"/>
    <w:rsid w:val="00F53EB2"/>
    <w:rsid w:val="00F542AD"/>
    <w:rsid w:val="00F54D25"/>
    <w:rsid w:val="00F54D54"/>
    <w:rsid w:val="00F5511E"/>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025"/>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54D"/>
    <w:rsid w:val="00F62823"/>
    <w:rsid w:val="00F6288D"/>
    <w:rsid w:val="00F62C87"/>
    <w:rsid w:val="00F6341A"/>
    <w:rsid w:val="00F64167"/>
    <w:rsid w:val="00F641C1"/>
    <w:rsid w:val="00F64589"/>
    <w:rsid w:val="00F645BB"/>
    <w:rsid w:val="00F646A6"/>
    <w:rsid w:val="00F64863"/>
    <w:rsid w:val="00F6488C"/>
    <w:rsid w:val="00F64C76"/>
    <w:rsid w:val="00F64CB3"/>
    <w:rsid w:val="00F64DAB"/>
    <w:rsid w:val="00F64FAB"/>
    <w:rsid w:val="00F6512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6D34"/>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0D"/>
    <w:rsid w:val="00F73B2F"/>
    <w:rsid w:val="00F73E31"/>
    <w:rsid w:val="00F74AE8"/>
    <w:rsid w:val="00F74C66"/>
    <w:rsid w:val="00F74D54"/>
    <w:rsid w:val="00F74DE9"/>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07"/>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87"/>
    <w:rsid w:val="00F846F0"/>
    <w:rsid w:val="00F846F6"/>
    <w:rsid w:val="00F848C3"/>
    <w:rsid w:val="00F84AA0"/>
    <w:rsid w:val="00F84B46"/>
    <w:rsid w:val="00F851DC"/>
    <w:rsid w:val="00F8578C"/>
    <w:rsid w:val="00F857AE"/>
    <w:rsid w:val="00F85DA0"/>
    <w:rsid w:val="00F863DD"/>
    <w:rsid w:val="00F86510"/>
    <w:rsid w:val="00F8656E"/>
    <w:rsid w:val="00F86662"/>
    <w:rsid w:val="00F86C29"/>
    <w:rsid w:val="00F86EA8"/>
    <w:rsid w:val="00F871B6"/>
    <w:rsid w:val="00F87408"/>
    <w:rsid w:val="00F874AE"/>
    <w:rsid w:val="00F87639"/>
    <w:rsid w:val="00F87AFF"/>
    <w:rsid w:val="00F87C40"/>
    <w:rsid w:val="00F903AF"/>
    <w:rsid w:val="00F90A82"/>
    <w:rsid w:val="00F90DD3"/>
    <w:rsid w:val="00F90FE7"/>
    <w:rsid w:val="00F91011"/>
    <w:rsid w:val="00F9101C"/>
    <w:rsid w:val="00F914A2"/>
    <w:rsid w:val="00F9161C"/>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3B"/>
    <w:rsid w:val="00F93BCD"/>
    <w:rsid w:val="00F94029"/>
    <w:rsid w:val="00F94430"/>
    <w:rsid w:val="00F9501E"/>
    <w:rsid w:val="00F95435"/>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74B"/>
    <w:rsid w:val="00FA0B82"/>
    <w:rsid w:val="00FA0C43"/>
    <w:rsid w:val="00FA0DA6"/>
    <w:rsid w:val="00FA0EB9"/>
    <w:rsid w:val="00FA1237"/>
    <w:rsid w:val="00FA1330"/>
    <w:rsid w:val="00FA1419"/>
    <w:rsid w:val="00FA2099"/>
    <w:rsid w:val="00FA2193"/>
    <w:rsid w:val="00FA2570"/>
    <w:rsid w:val="00FA258A"/>
    <w:rsid w:val="00FA290E"/>
    <w:rsid w:val="00FA2D2D"/>
    <w:rsid w:val="00FA3703"/>
    <w:rsid w:val="00FA39BD"/>
    <w:rsid w:val="00FA3BC3"/>
    <w:rsid w:val="00FA3D95"/>
    <w:rsid w:val="00FA3F65"/>
    <w:rsid w:val="00FA3F6F"/>
    <w:rsid w:val="00FA3FC9"/>
    <w:rsid w:val="00FA40DA"/>
    <w:rsid w:val="00FA412F"/>
    <w:rsid w:val="00FA44ED"/>
    <w:rsid w:val="00FA47E9"/>
    <w:rsid w:val="00FA52F6"/>
    <w:rsid w:val="00FA5336"/>
    <w:rsid w:val="00FA5975"/>
    <w:rsid w:val="00FA5B7F"/>
    <w:rsid w:val="00FA5C75"/>
    <w:rsid w:val="00FA60D7"/>
    <w:rsid w:val="00FA60DE"/>
    <w:rsid w:val="00FA6168"/>
    <w:rsid w:val="00FA666F"/>
    <w:rsid w:val="00FA6AAA"/>
    <w:rsid w:val="00FA6B06"/>
    <w:rsid w:val="00FA6B2A"/>
    <w:rsid w:val="00FA709F"/>
    <w:rsid w:val="00FA7179"/>
    <w:rsid w:val="00FA7414"/>
    <w:rsid w:val="00FA7836"/>
    <w:rsid w:val="00FA79DB"/>
    <w:rsid w:val="00FA7AF4"/>
    <w:rsid w:val="00FA7E81"/>
    <w:rsid w:val="00FA7EDB"/>
    <w:rsid w:val="00FB019E"/>
    <w:rsid w:val="00FB01A2"/>
    <w:rsid w:val="00FB0263"/>
    <w:rsid w:val="00FB02C1"/>
    <w:rsid w:val="00FB02CF"/>
    <w:rsid w:val="00FB0376"/>
    <w:rsid w:val="00FB0675"/>
    <w:rsid w:val="00FB06AD"/>
    <w:rsid w:val="00FB08B4"/>
    <w:rsid w:val="00FB09AB"/>
    <w:rsid w:val="00FB0F20"/>
    <w:rsid w:val="00FB0F5D"/>
    <w:rsid w:val="00FB12DA"/>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3C0"/>
    <w:rsid w:val="00FB3555"/>
    <w:rsid w:val="00FB36E2"/>
    <w:rsid w:val="00FB39F3"/>
    <w:rsid w:val="00FB3AC1"/>
    <w:rsid w:val="00FB3CF0"/>
    <w:rsid w:val="00FB3D8C"/>
    <w:rsid w:val="00FB3F27"/>
    <w:rsid w:val="00FB4109"/>
    <w:rsid w:val="00FB436F"/>
    <w:rsid w:val="00FB43C4"/>
    <w:rsid w:val="00FB4559"/>
    <w:rsid w:val="00FB4762"/>
    <w:rsid w:val="00FB4900"/>
    <w:rsid w:val="00FB4BFF"/>
    <w:rsid w:val="00FB4C6D"/>
    <w:rsid w:val="00FB4EC3"/>
    <w:rsid w:val="00FB4FAC"/>
    <w:rsid w:val="00FB5877"/>
    <w:rsid w:val="00FB5EC6"/>
    <w:rsid w:val="00FB5ECA"/>
    <w:rsid w:val="00FB5F96"/>
    <w:rsid w:val="00FB60BC"/>
    <w:rsid w:val="00FB63F2"/>
    <w:rsid w:val="00FB66C5"/>
    <w:rsid w:val="00FB7895"/>
    <w:rsid w:val="00FB78E6"/>
    <w:rsid w:val="00FB7AF1"/>
    <w:rsid w:val="00FB7B71"/>
    <w:rsid w:val="00FB7CF9"/>
    <w:rsid w:val="00FB7F12"/>
    <w:rsid w:val="00FB7F38"/>
    <w:rsid w:val="00FC062A"/>
    <w:rsid w:val="00FC0EA9"/>
    <w:rsid w:val="00FC129C"/>
    <w:rsid w:val="00FC14A5"/>
    <w:rsid w:val="00FC14F6"/>
    <w:rsid w:val="00FC150F"/>
    <w:rsid w:val="00FC17FE"/>
    <w:rsid w:val="00FC1A1B"/>
    <w:rsid w:val="00FC1D0C"/>
    <w:rsid w:val="00FC25D3"/>
    <w:rsid w:val="00FC2D2A"/>
    <w:rsid w:val="00FC2EB0"/>
    <w:rsid w:val="00FC32F2"/>
    <w:rsid w:val="00FC3829"/>
    <w:rsid w:val="00FC38F6"/>
    <w:rsid w:val="00FC3AE3"/>
    <w:rsid w:val="00FC3B08"/>
    <w:rsid w:val="00FC3D05"/>
    <w:rsid w:val="00FC3D4C"/>
    <w:rsid w:val="00FC4025"/>
    <w:rsid w:val="00FC4291"/>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3B6"/>
    <w:rsid w:val="00FD0C9F"/>
    <w:rsid w:val="00FD0D8B"/>
    <w:rsid w:val="00FD150A"/>
    <w:rsid w:val="00FD159D"/>
    <w:rsid w:val="00FD1621"/>
    <w:rsid w:val="00FD19D1"/>
    <w:rsid w:val="00FD1B20"/>
    <w:rsid w:val="00FD1D80"/>
    <w:rsid w:val="00FD1D91"/>
    <w:rsid w:val="00FD1E7B"/>
    <w:rsid w:val="00FD1E8F"/>
    <w:rsid w:val="00FD1FEE"/>
    <w:rsid w:val="00FD22C4"/>
    <w:rsid w:val="00FD30A0"/>
    <w:rsid w:val="00FD3E52"/>
    <w:rsid w:val="00FD3E9F"/>
    <w:rsid w:val="00FD3FE7"/>
    <w:rsid w:val="00FD4500"/>
    <w:rsid w:val="00FD4927"/>
    <w:rsid w:val="00FD4BDE"/>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991"/>
    <w:rsid w:val="00FD7C04"/>
    <w:rsid w:val="00FD7F60"/>
    <w:rsid w:val="00FD7FF1"/>
    <w:rsid w:val="00FE0902"/>
    <w:rsid w:val="00FE0AAC"/>
    <w:rsid w:val="00FE0BC3"/>
    <w:rsid w:val="00FE13CE"/>
    <w:rsid w:val="00FE177E"/>
    <w:rsid w:val="00FE1A8F"/>
    <w:rsid w:val="00FE1AAE"/>
    <w:rsid w:val="00FE22CD"/>
    <w:rsid w:val="00FE23D7"/>
    <w:rsid w:val="00FE2768"/>
    <w:rsid w:val="00FE2B7A"/>
    <w:rsid w:val="00FE2BAE"/>
    <w:rsid w:val="00FE2E60"/>
    <w:rsid w:val="00FE310D"/>
    <w:rsid w:val="00FE335E"/>
    <w:rsid w:val="00FE36FA"/>
    <w:rsid w:val="00FE3956"/>
    <w:rsid w:val="00FE3AEC"/>
    <w:rsid w:val="00FE4196"/>
    <w:rsid w:val="00FE4435"/>
    <w:rsid w:val="00FE4D08"/>
    <w:rsid w:val="00FE598D"/>
    <w:rsid w:val="00FE5B1A"/>
    <w:rsid w:val="00FE5D35"/>
    <w:rsid w:val="00FE5D59"/>
    <w:rsid w:val="00FE5D77"/>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3E7"/>
    <w:rsid w:val="00FF05EB"/>
    <w:rsid w:val="00FF0973"/>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B6D"/>
    <w:rsid w:val="00FF5C98"/>
    <w:rsid w:val="00FF5D15"/>
    <w:rsid w:val="00FF5DA9"/>
    <w:rsid w:val="00FF63CF"/>
    <w:rsid w:val="00FF6D96"/>
    <w:rsid w:val="00FF702B"/>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6372015">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4604384">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50505815">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11761785">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2852355">
      <w:bodyDiv w:val="1"/>
      <w:marLeft w:val="0"/>
      <w:marRight w:val="0"/>
      <w:marTop w:val="0"/>
      <w:marBottom w:val="0"/>
      <w:divBdr>
        <w:top w:val="none" w:sz="0" w:space="0" w:color="auto"/>
        <w:left w:val="none" w:sz="0" w:space="0" w:color="auto"/>
        <w:bottom w:val="none" w:sz="0" w:space="0" w:color="auto"/>
        <w:right w:val="none" w:sz="0" w:space="0" w:color="auto"/>
      </w:divBdr>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5812137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835720">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89573803">
      <w:bodyDiv w:val="1"/>
      <w:marLeft w:val="0"/>
      <w:marRight w:val="0"/>
      <w:marTop w:val="0"/>
      <w:marBottom w:val="0"/>
      <w:divBdr>
        <w:top w:val="none" w:sz="0" w:space="0" w:color="auto"/>
        <w:left w:val="none" w:sz="0" w:space="0" w:color="auto"/>
        <w:bottom w:val="none" w:sz="0" w:space="0" w:color="auto"/>
        <w:right w:val="none" w:sz="0" w:space="0" w:color="auto"/>
      </w:divBdr>
    </w:div>
    <w:div w:id="396585689">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321241">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5035637">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9644785">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6531540">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1946319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1788092">
      <w:bodyDiv w:val="1"/>
      <w:marLeft w:val="0"/>
      <w:marRight w:val="0"/>
      <w:marTop w:val="0"/>
      <w:marBottom w:val="0"/>
      <w:divBdr>
        <w:top w:val="none" w:sz="0" w:space="0" w:color="auto"/>
        <w:left w:val="none" w:sz="0" w:space="0" w:color="auto"/>
        <w:bottom w:val="none" w:sz="0" w:space="0" w:color="auto"/>
        <w:right w:val="none" w:sz="0" w:space="0" w:color="auto"/>
      </w:divBdr>
    </w:div>
    <w:div w:id="883325905">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7146177">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29065044">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8260664">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5996106">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4855561">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8898142">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4237143">
      <w:bodyDiv w:val="1"/>
      <w:marLeft w:val="0"/>
      <w:marRight w:val="0"/>
      <w:marTop w:val="0"/>
      <w:marBottom w:val="0"/>
      <w:divBdr>
        <w:top w:val="none" w:sz="0" w:space="0" w:color="auto"/>
        <w:left w:val="none" w:sz="0" w:space="0" w:color="auto"/>
        <w:bottom w:val="none" w:sz="0" w:space="0" w:color="auto"/>
        <w:right w:val="none" w:sz="0" w:space="0" w:color="auto"/>
      </w:divBdr>
    </w:div>
    <w:div w:id="1397439315">
      <w:bodyDiv w:val="1"/>
      <w:marLeft w:val="0"/>
      <w:marRight w:val="0"/>
      <w:marTop w:val="0"/>
      <w:marBottom w:val="0"/>
      <w:divBdr>
        <w:top w:val="none" w:sz="0" w:space="0" w:color="auto"/>
        <w:left w:val="none" w:sz="0" w:space="0" w:color="auto"/>
        <w:bottom w:val="none" w:sz="0" w:space="0" w:color="auto"/>
        <w:right w:val="none" w:sz="0" w:space="0" w:color="auto"/>
      </w:divBdr>
    </w:div>
    <w:div w:id="13984798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6489818">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439059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2731669">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0251626">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5393196">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06123251">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44481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2765624">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1039566">
      <w:bodyDiv w:val="1"/>
      <w:marLeft w:val="0"/>
      <w:marRight w:val="0"/>
      <w:marTop w:val="0"/>
      <w:marBottom w:val="0"/>
      <w:divBdr>
        <w:top w:val="none" w:sz="0" w:space="0" w:color="auto"/>
        <w:left w:val="none" w:sz="0" w:space="0" w:color="auto"/>
        <w:bottom w:val="none" w:sz="0" w:space="0" w:color="auto"/>
        <w:right w:val="none" w:sz="0" w:space="0" w:color="auto"/>
      </w:divBdr>
    </w:div>
    <w:div w:id="1935671430">
      <w:bodyDiv w:val="1"/>
      <w:marLeft w:val="0"/>
      <w:marRight w:val="0"/>
      <w:marTop w:val="0"/>
      <w:marBottom w:val="0"/>
      <w:divBdr>
        <w:top w:val="none" w:sz="0" w:space="0" w:color="auto"/>
        <w:left w:val="none" w:sz="0" w:space="0" w:color="auto"/>
        <w:bottom w:val="none" w:sz="0" w:space="0" w:color="auto"/>
        <w:right w:val="none" w:sz="0" w:space="0" w:color="auto"/>
      </w:divBdr>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20614625">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1220150">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440752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8772011">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33396891">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11</Pages>
  <Words>2682</Words>
  <Characters>15292</Characters>
  <Application>Microsoft Office Word</Application>
  <DocSecurity>0</DocSecurity>
  <Lines>127</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6</cp:revision>
  <cp:lastPrinted>2019-03-18T06:48:00Z</cp:lastPrinted>
  <dcterms:created xsi:type="dcterms:W3CDTF">2022-11-04T02:25:00Z</dcterms:created>
  <dcterms:modified xsi:type="dcterms:W3CDTF">2022-11-07T01:09:00Z</dcterms:modified>
</cp:coreProperties>
</file>