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BE10" w14:textId="6CF33FA5" w:rsidR="002E27D0" w:rsidRPr="00E01DBF" w:rsidRDefault="002E27D0" w:rsidP="002E27D0">
      <w:pPr>
        <w:tabs>
          <w:tab w:val="right" w:pos="9355"/>
        </w:tabs>
        <w:spacing w:after="0"/>
        <w:rPr>
          <w:rFonts w:ascii="Arial" w:hAnsi="Arial" w:cs="Arial"/>
          <w:i/>
          <w:sz w:val="24"/>
          <w:szCs w:val="24"/>
        </w:rPr>
      </w:pPr>
      <w:bookmarkStart w:id="0" w:name="Signet45"/>
      <w:r w:rsidRPr="00776BA6">
        <w:rPr>
          <w:rFonts w:ascii="Arial" w:hAnsi="Arial" w:cs="Arial"/>
          <w:sz w:val="24"/>
          <w:szCs w:val="24"/>
        </w:rPr>
        <w:t xml:space="preserve">3GPP TSG RAN WG1 </w:t>
      </w:r>
      <w:r w:rsidR="003159B4" w:rsidRPr="00776BA6">
        <w:rPr>
          <w:rFonts w:ascii="Arial" w:hAnsi="Arial" w:cs="Arial"/>
          <w:sz w:val="24"/>
          <w:szCs w:val="24"/>
        </w:rPr>
        <w:t>#111</w:t>
      </w:r>
      <w:r w:rsidRPr="00776BA6">
        <w:rPr>
          <w:rFonts w:ascii="Arial" w:hAnsi="Arial" w:cs="Arial"/>
          <w:sz w:val="24"/>
          <w:szCs w:val="24"/>
        </w:rPr>
        <w:tab/>
      </w:r>
      <w:r w:rsidR="000F16E3" w:rsidRPr="00776BA6">
        <w:rPr>
          <w:rFonts w:ascii="Arial" w:hAnsi="Arial" w:cs="Arial"/>
          <w:sz w:val="24"/>
          <w:szCs w:val="24"/>
        </w:rPr>
        <w:t>R1-</w:t>
      </w:r>
      <w:r w:rsidR="00616522" w:rsidRPr="00776BA6">
        <w:rPr>
          <w:rFonts w:ascii="Arial" w:hAnsi="Arial" w:cs="Arial"/>
          <w:sz w:val="24"/>
          <w:szCs w:val="24"/>
        </w:rPr>
        <w:t>2</w:t>
      </w:r>
      <w:r w:rsidR="00C2293A" w:rsidRPr="00776BA6">
        <w:rPr>
          <w:rFonts w:ascii="Arial" w:hAnsi="Arial" w:cs="Arial"/>
          <w:sz w:val="24"/>
          <w:szCs w:val="24"/>
        </w:rPr>
        <w:t>2</w:t>
      </w:r>
      <w:r w:rsidR="003159B4" w:rsidRPr="00776BA6">
        <w:rPr>
          <w:rFonts w:ascii="Arial" w:hAnsi="Arial" w:cs="Arial"/>
          <w:sz w:val="24"/>
          <w:szCs w:val="24"/>
        </w:rPr>
        <w:t>1</w:t>
      </w:r>
      <w:r w:rsidR="00776BA6" w:rsidRPr="00776BA6">
        <w:rPr>
          <w:rFonts w:ascii="Arial" w:hAnsi="Arial" w:cs="Arial"/>
          <w:sz w:val="24"/>
          <w:szCs w:val="24"/>
        </w:rPr>
        <w:t>1572</w:t>
      </w:r>
    </w:p>
    <w:p w14:paraId="34452D00" w14:textId="46A7F2E8" w:rsidR="002E27D0" w:rsidRPr="00F8324B" w:rsidRDefault="003159B4" w:rsidP="002E27D0">
      <w:pPr>
        <w:spacing w:after="0"/>
        <w:rPr>
          <w:rFonts w:ascii="Arial" w:hAnsi="Arial" w:cs="Arial"/>
          <w:sz w:val="24"/>
          <w:szCs w:val="24"/>
        </w:rPr>
      </w:pPr>
      <w:r w:rsidRPr="003159B4">
        <w:rPr>
          <w:rFonts w:ascii="Arial" w:hAnsi="Arial" w:cs="Arial"/>
          <w:sz w:val="24"/>
          <w:szCs w:val="24"/>
        </w:rPr>
        <w:t>Toulouse, France, November 14th – 18th, 2022</w:t>
      </w:r>
    </w:p>
    <w:p w14:paraId="5CDC33E3" w14:textId="77777777" w:rsidR="002E27D0" w:rsidRPr="00756C20" w:rsidRDefault="002E27D0" w:rsidP="002E27D0">
      <w:pPr>
        <w:pStyle w:val="Header"/>
        <w:tabs>
          <w:tab w:val="left" w:pos="6521"/>
        </w:tabs>
        <w:rPr>
          <w:b w:val="0"/>
          <w:noProof w:val="0"/>
          <w:sz w:val="24"/>
        </w:rPr>
      </w:pP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8D44EF" w:rsidRDefault="002E27D0" w:rsidP="002E27D0">
      <w:pPr>
        <w:pStyle w:val="Footer"/>
        <w:rPr>
          <w:noProof w:val="0"/>
          <w:lang w:val="en-US"/>
        </w:rPr>
      </w:pPr>
    </w:p>
    <w:p w14:paraId="579394A3" w14:textId="521D4564"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2293A">
        <w:rPr>
          <w:rFonts w:ascii="Arial" w:eastAsia="MS Mincho" w:hAnsi="Arial"/>
          <w:sz w:val="24"/>
          <w:lang w:val="en-US" w:eastAsia="ja-JP"/>
        </w:rPr>
        <w:t>9</w:t>
      </w:r>
      <w:r w:rsidR="00302A1C">
        <w:rPr>
          <w:rFonts w:ascii="Arial" w:eastAsia="MS Mincho" w:hAnsi="Arial"/>
          <w:sz w:val="24"/>
          <w:lang w:val="en-US" w:eastAsia="ja-JP"/>
        </w:rPr>
        <w:t>.</w:t>
      </w:r>
      <w:r w:rsidR="00B663BF">
        <w:rPr>
          <w:rFonts w:ascii="Arial" w:eastAsia="MS Mincho" w:hAnsi="Arial"/>
          <w:sz w:val="24"/>
          <w:lang w:val="en-US" w:eastAsia="ja-JP"/>
        </w:rPr>
        <w:t>1</w:t>
      </w:r>
      <w:r w:rsidR="00C343AC">
        <w:rPr>
          <w:rFonts w:ascii="Arial" w:eastAsia="MS Mincho" w:hAnsi="Arial"/>
          <w:sz w:val="24"/>
          <w:lang w:val="en-US" w:eastAsia="ja-JP"/>
        </w:rPr>
        <w:t>6.1</w:t>
      </w:r>
    </w:p>
    <w:p w14:paraId="53BA188A" w14:textId="047B0179"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26610FB5"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5B388B" w:rsidRPr="005B388B">
        <w:rPr>
          <w:rFonts w:ascii="Arial" w:hAnsi="Arial"/>
          <w:sz w:val="24"/>
        </w:rPr>
        <w:t>Enhancements to operate NR on dedicated spectrum less than 5 MHz</w:t>
      </w:r>
    </w:p>
    <w:p w14:paraId="7C05052F" w14:textId="0CD4291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C343AC">
        <w:rPr>
          <w:rFonts w:ascii="Arial" w:hAnsi="Arial"/>
          <w:sz w:val="24"/>
        </w:rPr>
        <w:t>and Decision</w:t>
      </w:r>
    </w:p>
    <w:p w14:paraId="67A4C75F" w14:textId="77777777" w:rsidR="002E27D0" w:rsidRDefault="002E27D0" w:rsidP="00822528">
      <w:pPr>
        <w:pStyle w:val="Heading1"/>
        <w:ind w:left="0" w:firstLine="0"/>
      </w:pPr>
      <w:r w:rsidRPr="008447EE">
        <w:t>Introduction</w:t>
      </w:r>
    </w:p>
    <w:p w14:paraId="13BF825A" w14:textId="78FFBEBE" w:rsidR="005B388B" w:rsidRPr="00CC1911" w:rsidRDefault="00BA12E6" w:rsidP="005B388B">
      <w:pPr>
        <w:rPr>
          <w:bCs/>
          <w:sz w:val="22"/>
          <w:szCs w:val="22"/>
          <w:lang w:val="en-US"/>
        </w:rPr>
      </w:pPr>
      <w:bookmarkStart w:id="4" w:name="_Hlk53783455"/>
      <w:r w:rsidRPr="00CC1911">
        <w:rPr>
          <w:bCs/>
          <w:sz w:val="22"/>
          <w:szCs w:val="22"/>
        </w:rPr>
        <w:t>In</w:t>
      </w:r>
      <w:r w:rsidR="00CC16FF" w:rsidRPr="00CC1911">
        <w:rPr>
          <w:bCs/>
          <w:sz w:val="22"/>
          <w:szCs w:val="22"/>
        </w:rPr>
        <w:t xml:space="preserve"> RAN</w:t>
      </w:r>
      <w:r w:rsidR="005B388B">
        <w:rPr>
          <w:bCs/>
          <w:sz w:val="22"/>
          <w:szCs w:val="22"/>
        </w:rPr>
        <w:t>#95 meeting</w:t>
      </w:r>
      <w:r w:rsidRPr="00CC1911">
        <w:rPr>
          <w:bCs/>
          <w:sz w:val="22"/>
          <w:szCs w:val="22"/>
          <w:lang w:val="en-US"/>
        </w:rPr>
        <w:t xml:space="preserve">, </w:t>
      </w:r>
      <w:r w:rsidR="005B388B" w:rsidRPr="00CC1911">
        <w:rPr>
          <w:bCs/>
          <w:sz w:val="22"/>
          <w:szCs w:val="22"/>
          <w:lang w:val="en-US"/>
        </w:rPr>
        <w:t xml:space="preserve">a new WID on </w:t>
      </w:r>
      <w:r w:rsidR="005B388B" w:rsidRPr="005B388B">
        <w:rPr>
          <w:bCs/>
          <w:sz w:val="22"/>
          <w:szCs w:val="22"/>
          <w:lang w:val="en-US"/>
        </w:rPr>
        <w:t>NR support for dedicated spectrum less than 5MHz for FR1</w:t>
      </w:r>
      <w:r w:rsidR="005B388B" w:rsidRPr="00CC1911">
        <w:rPr>
          <w:bCs/>
          <w:sz w:val="22"/>
          <w:szCs w:val="22"/>
          <w:lang w:val="en-US"/>
        </w:rPr>
        <w:t xml:space="preserve"> [1]</w:t>
      </w:r>
      <w:r w:rsidR="00691F2F">
        <w:rPr>
          <w:bCs/>
          <w:sz w:val="22"/>
          <w:szCs w:val="22"/>
          <w:lang w:val="en-US"/>
        </w:rPr>
        <w:t xml:space="preserve"> was agreed</w:t>
      </w:r>
      <w:r w:rsidR="005B388B" w:rsidRPr="00CC1911">
        <w:rPr>
          <w:bCs/>
          <w:sz w:val="22"/>
          <w:szCs w:val="22"/>
          <w:lang w:val="en-US"/>
        </w:rPr>
        <w:t xml:space="preserve">. The </w:t>
      </w:r>
      <w:r w:rsidR="005B388B">
        <w:rPr>
          <w:bCs/>
          <w:sz w:val="22"/>
          <w:szCs w:val="22"/>
          <w:lang w:val="en-US"/>
        </w:rPr>
        <w:t xml:space="preserve">RAN1 </w:t>
      </w:r>
      <w:r w:rsidR="005B388B" w:rsidRPr="00CC1911">
        <w:rPr>
          <w:bCs/>
          <w:sz w:val="22"/>
          <w:szCs w:val="22"/>
          <w:lang w:val="en-US"/>
        </w:rPr>
        <w:t>objectives</w:t>
      </w:r>
      <w:r w:rsidR="005B388B">
        <w:rPr>
          <w:bCs/>
          <w:sz w:val="22"/>
          <w:szCs w:val="22"/>
          <w:lang w:val="en-US"/>
        </w:rPr>
        <w:t xml:space="preserve"> include</w:t>
      </w:r>
      <w:r w:rsidR="005B388B" w:rsidRPr="00CC1911">
        <w:rPr>
          <w:bCs/>
          <w:sz w:val="22"/>
          <w:szCs w:val="22"/>
          <w:lang w:val="en-U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C57697" w:rsidRPr="00C57697" w14:paraId="2C323DF5" w14:textId="77777777" w:rsidTr="005B388B">
        <w:trPr>
          <w:trHeight w:val="1055"/>
        </w:trPr>
        <w:tc>
          <w:tcPr>
            <w:tcW w:w="9523" w:type="dxa"/>
            <w:shd w:val="clear" w:color="auto" w:fill="auto"/>
          </w:tcPr>
          <w:p w14:paraId="7639E42E" w14:textId="77777777" w:rsidR="0076227A" w:rsidRPr="002F39EC" w:rsidRDefault="0076227A" w:rsidP="0076227A">
            <w:pPr>
              <w:numPr>
                <w:ilvl w:val="0"/>
                <w:numId w:val="46"/>
              </w:numPr>
              <w:overflowPunct w:val="0"/>
              <w:autoSpaceDE w:val="0"/>
              <w:autoSpaceDN w:val="0"/>
              <w:adjustRightInd w:val="0"/>
              <w:textAlignment w:val="baseline"/>
              <w:rPr>
                <w:iCs/>
                <w:sz w:val="22"/>
                <w:szCs w:val="22"/>
                <w:lang w:val="en-US" w:eastAsia="zh-CN"/>
              </w:rPr>
            </w:pPr>
            <w:bookmarkStart w:id="5" w:name="_Hlk101868156"/>
            <w:r w:rsidRPr="002F39EC">
              <w:rPr>
                <w:iCs/>
                <w:sz w:val="22"/>
                <w:szCs w:val="22"/>
                <w:lang w:val="en-US" w:eastAsia="zh-CN"/>
              </w:rPr>
              <w:t>Identify and specify necessary changes to NR physical layer with minimum specification impact to operate in spectrum allocations from approximately 3 MHz up to below 5 MHz [RAN1]:</w:t>
            </w:r>
          </w:p>
          <w:p w14:paraId="25F3B46B" w14:textId="48C7DDE6" w:rsidR="0076227A" w:rsidRPr="002F39EC" w:rsidRDefault="0076227A" w:rsidP="00D911D2">
            <w:pPr>
              <w:numPr>
                <w:ilvl w:val="1"/>
                <w:numId w:val="47"/>
              </w:numPr>
              <w:overflowPunct w:val="0"/>
              <w:autoSpaceDE w:val="0"/>
              <w:autoSpaceDN w:val="0"/>
              <w:adjustRightInd w:val="0"/>
              <w:textAlignment w:val="baseline"/>
              <w:rPr>
                <w:sz w:val="22"/>
                <w:szCs w:val="22"/>
                <w:lang w:eastAsia="zh-CN"/>
              </w:rPr>
            </w:pPr>
            <w:r w:rsidRPr="002F39EC">
              <w:rPr>
                <w:sz w:val="22"/>
                <w:szCs w:val="22"/>
                <w:lang w:eastAsia="zh-CN"/>
              </w:rPr>
              <w:t>Restrict to subcarrier spacing of 15kHz and the use of normal cyclic prefix.</w:t>
            </w:r>
          </w:p>
          <w:p w14:paraId="115D4284" w14:textId="77777777" w:rsidR="0076227A" w:rsidRPr="002F39EC" w:rsidRDefault="0076227A" w:rsidP="002F39EC">
            <w:pPr>
              <w:numPr>
                <w:ilvl w:val="1"/>
                <w:numId w:val="47"/>
              </w:numPr>
              <w:overflowPunct w:val="0"/>
              <w:autoSpaceDE w:val="0"/>
              <w:autoSpaceDN w:val="0"/>
              <w:adjustRightInd w:val="0"/>
              <w:spacing w:after="0"/>
              <w:textAlignment w:val="baseline"/>
              <w:rPr>
                <w:iCs/>
                <w:sz w:val="22"/>
                <w:szCs w:val="22"/>
                <w:lang w:val="en-US" w:eastAsia="zh-CN"/>
              </w:rPr>
            </w:pPr>
            <w:r w:rsidRPr="002F39EC">
              <w:rPr>
                <w:sz w:val="22"/>
                <w:szCs w:val="22"/>
                <w:lang w:eastAsia="zh-CN"/>
              </w:rPr>
              <w:t>For SSB:</w:t>
            </w:r>
          </w:p>
          <w:p w14:paraId="41CD8D08" w14:textId="77777777" w:rsidR="0076227A" w:rsidRPr="002F39EC" w:rsidRDefault="0076227A" w:rsidP="002F39EC">
            <w:pPr>
              <w:numPr>
                <w:ilvl w:val="2"/>
                <w:numId w:val="48"/>
              </w:numPr>
              <w:overflowPunct w:val="0"/>
              <w:autoSpaceDE w:val="0"/>
              <w:autoSpaceDN w:val="0"/>
              <w:adjustRightInd w:val="0"/>
              <w:spacing w:after="0"/>
              <w:textAlignment w:val="baseline"/>
              <w:rPr>
                <w:iCs/>
                <w:sz w:val="22"/>
                <w:szCs w:val="22"/>
                <w:lang w:val="en-US" w:eastAsia="zh-CN"/>
              </w:rPr>
            </w:pPr>
            <w:r w:rsidRPr="002F39EC">
              <w:rPr>
                <w:sz w:val="22"/>
                <w:szCs w:val="22"/>
                <w:lang w:eastAsia="zh-CN"/>
              </w:rPr>
              <w:t>Reuse PSS/SSS specification without puncturing.</w:t>
            </w:r>
          </w:p>
          <w:p w14:paraId="05A845E6" w14:textId="77777777" w:rsidR="0076227A" w:rsidRPr="002F39EC" w:rsidRDefault="0076227A" w:rsidP="00D911D2">
            <w:pPr>
              <w:numPr>
                <w:ilvl w:val="2"/>
                <w:numId w:val="48"/>
              </w:numPr>
              <w:overflowPunct w:val="0"/>
              <w:autoSpaceDE w:val="0"/>
              <w:autoSpaceDN w:val="0"/>
              <w:adjustRightInd w:val="0"/>
              <w:textAlignment w:val="baseline"/>
              <w:rPr>
                <w:sz w:val="22"/>
                <w:szCs w:val="22"/>
                <w:lang w:eastAsia="zh-CN"/>
              </w:rPr>
            </w:pPr>
            <w:r w:rsidRPr="002F39EC">
              <w:rPr>
                <w:sz w:val="22"/>
                <w:szCs w:val="22"/>
                <w:lang w:eastAsia="zh-CN"/>
              </w:rPr>
              <w:t xml:space="preserve">PBCH based on current design </w:t>
            </w:r>
          </w:p>
          <w:p w14:paraId="238E41CD" w14:textId="77777777" w:rsidR="0076227A" w:rsidRPr="002F39EC" w:rsidRDefault="0076227A" w:rsidP="0076227A">
            <w:pPr>
              <w:numPr>
                <w:ilvl w:val="1"/>
                <w:numId w:val="46"/>
              </w:numPr>
              <w:overflowPunct w:val="0"/>
              <w:autoSpaceDE w:val="0"/>
              <w:autoSpaceDN w:val="0"/>
              <w:adjustRightInd w:val="0"/>
              <w:ind w:left="709" w:hanging="283"/>
              <w:textAlignment w:val="baseline"/>
              <w:rPr>
                <w:sz w:val="22"/>
                <w:szCs w:val="22"/>
                <w:lang w:eastAsia="zh-CN"/>
              </w:rPr>
            </w:pPr>
            <w:r w:rsidRPr="002F39EC">
              <w:rPr>
                <w:sz w:val="22"/>
                <w:szCs w:val="22"/>
                <w:lang w:eastAsia="zh-CN"/>
              </w:rPr>
              <w:t>Identify and specify necessary minimum changes to PDCCH, CSI-RS/TRS, PUCCH, and PRACH for functional support based on existing design, without optimization.</w:t>
            </w:r>
          </w:p>
          <w:p w14:paraId="57C49919" w14:textId="25FDEA22" w:rsidR="000F2E51" w:rsidRPr="000F2E51" w:rsidRDefault="000F2E51" w:rsidP="0076227A">
            <w:pPr>
              <w:spacing w:after="0" w:line="231" w:lineRule="atLeast"/>
              <w:rPr>
                <w:sz w:val="22"/>
                <w:szCs w:val="22"/>
                <w:lang w:eastAsia="ja-JP"/>
              </w:rPr>
            </w:pPr>
          </w:p>
        </w:tc>
      </w:tr>
    </w:tbl>
    <w:bookmarkEnd w:id="4"/>
    <w:bookmarkEnd w:id="5"/>
    <w:p w14:paraId="4D4A64D8" w14:textId="7BB85441" w:rsidR="00C238E0" w:rsidRPr="00CC1911" w:rsidRDefault="009A623D" w:rsidP="004B4275">
      <w:pPr>
        <w:spacing w:before="120"/>
        <w:rPr>
          <w:bCs/>
          <w:sz w:val="22"/>
          <w:szCs w:val="22"/>
        </w:rPr>
      </w:pPr>
      <w:r w:rsidRPr="00CC1911">
        <w:rPr>
          <w:rFonts w:eastAsia="MS Mincho"/>
          <w:sz w:val="22"/>
          <w:szCs w:val="22"/>
          <w:lang w:val="en-US" w:eastAsia="ja-JP"/>
        </w:rPr>
        <w:t xml:space="preserve">In this </w:t>
      </w:r>
      <w:r w:rsidR="00B560EA" w:rsidRPr="00CC1911">
        <w:rPr>
          <w:rFonts w:eastAsia="MS Mincho"/>
          <w:sz w:val="22"/>
          <w:szCs w:val="22"/>
          <w:lang w:val="en-US" w:eastAsia="ja-JP"/>
        </w:rPr>
        <w:t>contribution</w:t>
      </w:r>
      <w:r w:rsidRPr="00CC1911">
        <w:rPr>
          <w:rFonts w:eastAsia="MS Mincho"/>
          <w:sz w:val="22"/>
          <w:szCs w:val="22"/>
          <w:lang w:val="en-US" w:eastAsia="ja-JP"/>
        </w:rPr>
        <w:t>, we discuss</w:t>
      </w:r>
      <w:r w:rsidR="00C31D59" w:rsidRPr="00CC1911">
        <w:rPr>
          <w:rFonts w:eastAsia="MS Mincho"/>
          <w:sz w:val="22"/>
          <w:szCs w:val="22"/>
          <w:lang w:val="en-US" w:eastAsia="ja-JP"/>
        </w:rPr>
        <w:t xml:space="preserve"> </w:t>
      </w:r>
      <w:r w:rsidR="002F39EC">
        <w:rPr>
          <w:rFonts w:eastAsia="MS Mincho"/>
          <w:sz w:val="22"/>
          <w:szCs w:val="22"/>
          <w:lang w:val="en-US" w:eastAsia="ja-JP"/>
        </w:rPr>
        <w:t>potential RAN1 enhancements to operate NR on dedicated spectrum less than 5MHz.</w:t>
      </w:r>
    </w:p>
    <w:p w14:paraId="0E9D11B8" w14:textId="253A5915" w:rsidR="009A0057" w:rsidRDefault="00505884" w:rsidP="009A0057">
      <w:pPr>
        <w:pStyle w:val="Heading1"/>
      </w:pPr>
      <w:r>
        <w:t>Discussion</w:t>
      </w:r>
      <w:r w:rsidR="003A7200">
        <w:t xml:space="preserve"> </w:t>
      </w:r>
    </w:p>
    <w:p w14:paraId="4A783CDD" w14:textId="1681F0B6" w:rsidR="00872821" w:rsidRPr="007F216D" w:rsidRDefault="007F216D" w:rsidP="00872821">
      <w:pPr>
        <w:rPr>
          <w:sz w:val="22"/>
          <w:szCs w:val="22"/>
        </w:rPr>
      </w:pPr>
      <w:r>
        <w:rPr>
          <w:iCs/>
          <w:sz w:val="22"/>
          <w:szCs w:val="22"/>
          <w:lang w:val="en-US"/>
        </w:rPr>
        <w:t xml:space="preserve">Currently </w:t>
      </w:r>
      <w:r w:rsidRPr="007F216D">
        <w:rPr>
          <w:iCs/>
          <w:sz w:val="22"/>
          <w:szCs w:val="22"/>
          <w:lang w:val="en-US"/>
        </w:rPr>
        <w:t xml:space="preserve">NR </w:t>
      </w:r>
      <w:r>
        <w:rPr>
          <w:iCs/>
          <w:sz w:val="22"/>
          <w:szCs w:val="22"/>
          <w:lang w:val="en-US"/>
        </w:rPr>
        <w:t xml:space="preserve">supports </w:t>
      </w:r>
      <w:r w:rsidRPr="007F216D">
        <w:rPr>
          <w:iCs/>
          <w:sz w:val="22"/>
          <w:szCs w:val="22"/>
          <w:lang w:val="en-US"/>
        </w:rPr>
        <w:t xml:space="preserve">a minimum </w:t>
      </w:r>
      <w:r w:rsidR="000803E1">
        <w:rPr>
          <w:iCs/>
          <w:sz w:val="22"/>
          <w:szCs w:val="22"/>
          <w:lang w:val="en-US"/>
        </w:rPr>
        <w:t>channel</w:t>
      </w:r>
      <w:r w:rsidR="00487F92">
        <w:rPr>
          <w:iCs/>
          <w:sz w:val="22"/>
          <w:szCs w:val="22"/>
          <w:lang w:val="en-US"/>
        </w:rPr>
        <w:t xml:space="preserve"> </w:t>
      </w:r>
      <w:r w:rsidRPr="007F216D">
        <w:rPr>
          <w:iCs/>
          <w:sz w:val="22"/>
          <w:szCs w:val="22"/>
          <w:lang w:val="en-US"/>
        </w:rPr>
        <w:t>bandwidth of 5 MHz</w:t>
      </w:r>
      <w:r w:rsidR="00691F2F">
        <w:rPr>
          <w:iCs/>
          <w:sz w:val="22"/>
          <w:szCs w:val="22"/>
          <w:lang w:val="en-US"/>
        </w:rPr>
        <w:t xml:space="preserve"> for FR1</w:t>
      </w:r>
      <w:r>
        <w:rPr>
          <w:sz w:val="22"/>
          <w:szCs w:val="22"/>
        </w:rPr>
        <w:t>.</w:t>
      </w:r>
      <w:r w:rsidR="00487F92">
        <w:rPr>
          <w:sz w:val="22"/>
          <w:szCs w:val="22"/>
        </w:rPr>
        <w:t xml:space="preserve"> To support </w:t>
      </w:r>
      <w:r w:rsidR="000803E1">
        <w:rPr>
          <w:sz w:val="22"/>
          <w:szCs w:val="22"/>
        </w:rPr>
        <w:t>channel</w:t>
      </w:r>
      <w:r w:rsidR="00487F92">
        <w:rPr>
          <w:sz w:val="22"/>
          <w:szCs w:val="22"/>
        </w:rPr>
        <w:t xml:space="preserve"> bandwidth of approximately 3</w:t>
      </w:r>
      <w:r w:rsidR="000810EE">
        <w:rPr>
          <w:sz w:val="22"/>
          <w:szCs w:val="22"/>
        </w:rPr>
        <w:t xml:space="preserve"> </w:t>
      </w:r>
      <w:r w:rsidR="00487F92">
        <w:rPr>
          <w:sz w:val="22"/>
          <w:szCs w:val="22"/>
        </w:rPr>
        <w:t>MHz up to below 5</w:t>
      </w:r>
      <w:r w:rsidR="000810EE">
        <w:rPr>
          <w:sz w:val="22"/>
          <w:szCs w:val="22"/>
        </w:rPr>
        <w:t xml:space="preserve"> </w:t>
      </w:r>
      <w:r w:rsidR="00487F92">
        <w:rPr>
          <w:sz w:val="22"/>
          <w:szCs w:val="22"/>
        </w:rPr>
        <w:t>MHz, the channels/signals</w:t>
      </w:r>
      <w:r w:rsidR="00EF0B75">
        <w:rPr>
          <w:sz w:val="22"/>
          <w:szCs w:val="22"/>
        </w:rPr>
        <w:t xml:space="preserve"> </w:t>
      </w:r>
      <w:r w:rsidR="009E5274">
        <w:rPr>
          <w:sz w:val="22"/>
          <w:szCs w:val="22"/>
        </w:rPr>
        <w:t xml:space="preserve">such as </w:t>
      </w:r>
      <w:r w:rsidR="00BF29F8">
        <w:rPr>
          <w:sz w:val="22"/>
          <w:szCs w:val="22"/>
        </w:rPr>
        <w:t>SS/</w:t>
      </w:r>
      <w:r w:rsidR="009E5274">
        <w:rPr>
          <w:sz w:val="22"/>
          <w:szCs w:val="22"/>
        </w:rPr>
        <w:t>PBCH, PDCCH CORESET#0</w:t>
      </w:r>
      <w:r w:rsidR="00691F2F">
        <w:rPr>
          <w:sz w:val="22"/>
          <w:szCs w:val="22"/>
        </w:rPr>
        <w:t>,</w:t>
      </w:r>
      <w:r w:rsidR="009E5274">
        <w:rPr>
          <w:sz w:val="22"/>
          <w:szCs w:val="22"/>
        </w:rPr>
        <w:t xml:space="preserve"> CSI-RS/TRS</w:t>
      </w:r>
      <w:r w:rsidR="00691F2F">
        <w:rPr>
          <w:sz w:val="22"/>
          <w:szCs w:val="22"/>
        </w:rPr>
        <w:t>, PUCCH and PRACH might be impacted</w:t>
      </w:r>
      <w:r w:rsidR="009E5274">
        <w:rPr>
          <w:sz w:val="22"/>
          <w:szCs w:val="22"/>
        </w:rPr>
        <w:t xml:space="preserve">, since </w:t>
      </w:r>
      <w:r w:rsidR="00EF5749">
        <w:rPr>
          <w:sz w:val="22"/>
          <w:szCs w:val="22"/>
        </w:rPr>
        <w:t xml:space="preserve">&lt;5MHz </w:t>
      </w:r>
      <w:r w:rsidR="009E5274">
        <w:rPr>
          <w:sz w:val="22"/>
          <w:szCs w:val="22"/>
        </w:rPr>
        <w:t>bandwidth</w:t>
      </w:r>
      <w:r w:rsidR="00487F92">
        <w:rPr>
          <w:sz w:val="22"/>
          <w:szCs w:val="22"/>
        </w:rPr>
        <w:t xml:space="preserve"> might not be able to accommodate </w:t>
      </w:r>
      <w:r w:rsidR="009E5274">
        <w:rPr>
          <w:sz w:val="22"/>
          <w:szCs w:val="22"/>
        </w:rPr>
        <w:t xml:space="preserve">these </w:t>
      </w:r>
      <w:r w:rsidR="00487F92">
        <w:rPr>
          <w:sz w:val="22"/>
          <w:szCs w:val="22"/>
        </w:rPr>
        <w:t xml:space="preserve">signals/channels. </w:t>
      </w:r>
    </w:p>
    <w:p w14:paraId="22837325" w14:textId="4851EBC8" w:rsidR="00FE2CD3" w:rsidRPr="00510B1A" w:rsidRDefault="00166876" w:rsidP="00FE2CD3">
      <w:pPr>
        <w:pStyle w:val="Heading2"/>
        <w:rPr>
          <w:szCs w:val="24"/>
          <w:lang w:eastAsia="zh-CN"/>
        </w:rPr>
      </w:pPr>
      <w:r>
        <w:rPr>
          <w:szCs w:val="24"/>
          <w:lang w:eastAsia="zh-CN"/>
        </w:rPr>
        <w:t>SS/</w:t>
      </w:r>
      <w:r w:rsidR="00872821">
        <w:rPr>
          <w:szCs w:val="24"/>
          <w:lang w:eastAsia="zh-CN"/>
        </w:rPr>
        <w:t>PBCH</w:t>
      </w:r>
    </w:p>
    <w:p w14:paraId="4B7A1FDC" w14:textId="11FC3FED" w:rsidR="0022318B" w:rsidRPr="00D712EE" w:rsidRDefault="00487F92" w:rsidP="00487F92">
      <w:pPr>
        <w:rPr>
          <w:sz w:val="22"/>
          <w:szCs w:val="22"/>
          <w:lang w:eastAsia="zh-CN"/>
        </w:rPr>
      </w:pPr>
      <w:r w:rsidRPr="00D712EE">
        <w:rPr>
          <w:sz w:val="22"/>
          <w:szCs w:val="22"/>
          <w:lang w:eastAsia="zh-CN"/>
        </w:rPr>
        <w:t xml:space="preserve">NR </w:t>
      </w:r>
      <w:r w:rsidR="000809D0" w:rsidRPr="00D712EE">
        <w:rPr>
          <w:sz w:val="22"/>
          <w:szCs w:val="22"/>
          <w:lang w:eastAsia="zh-CN"/>
        </w:rPr>
        <w:t>SS/</w:t>
      </w:r>
      <w:r w:rsidRPr="00D712EE">
        <w:rPr>
          <w:sz w:val="22"/>
          <w:szCs w:val="22"/>
          <w:lang w:eastAsia="zh-CN"/>
        </w:rPr>
        <w:t xml:space="preserve">PBCH </w:t>
      </w:r>
      <w:r w:rsidR="000809D0" w:rsidRPr="00D712EE">
        <w:rPr>
          <w:sz w:val="22"/>
          <w:szCs w:val="22"/>
          <w:lang w:eastAsia="zh-CN"/>
        </w:rPr>
        <w:t xml:space="preserve">block </w:t>
      </w:r>
      <w:r w:rsidRPr="00D712EE">
        <w:rPr>
          <w:sz w:val="22"/>
          <w:szCs w:val="22"/>
          <w:lang w:eastAsia="zh-CN"/>
        </w:rPr>
        <w:t>occupies 20</w:t>
      </w:r>
      <w:r w:rsidR="00806146" w:rsidRPr="00D712EE">
        <w:rPr>
          <w:sz w:val="22"/>
          <w:szCs w:val="22"/>
          <w:lang w:eastAsia="zh-CN"/>
        </w:rPr>
        <w:t xml:space="preserve"> </w:t>
      </w:r>
      <w:r w:rsidRPr="00D712EE">
        <w:rPr>
          <w:sz w:val="22"/>
          <w:szCs w:val="22"/>
          <w:lang w:eastAsia="zh-CN"/>
        </w:rPr>
        <w:t>RBs in frequency domain</w:t>
      </w:r>
      <w:r w:rsidR="001B3B67" w:rsidRPr="00D712EE">
        <w:rPr>
          <w:sz w:val="22"/>
          <w:szCs w:val="22"/>
          <w:lang w:eastAsia="zh-CN"/>
        </w:rPr>
        <w:t>.</w:t>
      </w:r>
      <w:r w:rsidR="00DA423B" w:rsidRPr="00D712EE">
        <w:rPr>
          <w:sz w:val="22"/>
          <w:szCs w:val="22"/>
          <w:lang w:eastAsia="zh-CN"/>
        </w:rPr>
        <w:t xml:space="preserve"> </w:t>
      </w:r>
      <w:r w:rsidR="000F0D14" w:rsidRPr="00D712EE">
        <w:rPr>
          <w:sz w:val="22"/>
          <w:szCs w:val="22"/>
          <w:lang w:eastAsia="zh-CN"/>
        </w:rPr>
        <w:t xml:space="preserve">The PSS/SSS occupies 12 RBs (including the guard REs) and the PBCH occupies the whole 20 RBs. </w:t>
      </w:r>
      <w:r w:rsidR="00B05C44" w:rsidRPr="00D712EE">
        <w:rPr>
          <w:sz w:val="22"/>
          <w:szCs w:val="22"/>
          <w:lang w:val="en-US" w:eastAsia="zh-CN"/>
        </w:rPr>
        <w:t>T</w:t>
      </w:r>
      <w:r w:rsidR="00806146" w:rsidRPr="00D712EE">
        <w:rPr>
          <w:sz w:val="22"/>
          <w:szCs w:val="22"/>
          <w:lang w:eastAsia="zh-CN"/>
        </w:rPr>
        <w:t xml:space="preserve">his </w:t>
      </w:r>
      <w:r w:rsidR="00A70200">
        <w:rPr>
          <w:sz w:val="22"/>
          <w:szCs w:val="22"/>
          <w:lang w:eastAsia="zh-CN"/>
        </w:rPr>
        <w:t>corresponds to</w:t>
      </w:r>
      <w:r w:rsidR="00806146" w:rsidRPr="00D712EE">
        <w:rPr>
          <w:sz w:val="22"/>
          <w:szCs w:val="22"/>
          <w:lang w:eastAsia="zh-CN"/>
        </w:rPr>
        <w:t xml:space="preserve"> 2.16 MHz PSS/SSS BW and 3.6 MHz PBCH BW</w:t>
      </w:r>
      <w:r w:rsidR="00B05C44" w:rsidRPr="00D712EE">
        <w:rPr>
          <w:sz w:val="22"/>
          <w:szCs w:val="22"/>
          <w:lang w:eastAsia="zh-CN"/>
        </w:rPr>
        <w:t xml:space="preserve"> with 15kHz SCS</w:t>
      </w:r>
      <w:r w:rsidR="00806146" w:rsidRPr="00D712EE">
        <w:rPr>
          <w:sz w:val="22"/>
          <w:szCs w:val="22"/>
          <w:lang w:eastAsia="zh-CN"/>
        </w:rPr>
        <w:t xml:space="preserve">. </w:t>
      </w:r>
      <w:r w:rsidR="005E3859">
        <w:rPr>
          <w:sz w:val="22"/>
          <w:szCs w:val="22"/>
          <w:lang w:val="en-US" w:eastAsia="zh-CN"/>
        </w:rPr>
        <w:t xml:space="preserve">Therefore, </w:t>
      </w:r>
      <w:r w:rsidR="005E3859">
        <w:rPr>
          <w:sz w:val="22"/>
          <w:szCs w:val="22"/>
          <w:lang w:eastAsia="zh-CN"/>
        </w:rPr>
        <w:t>f</w:t>
      </w:r>
      <w:r w:rsidR="000D46B4">
        <w:rPr>
          <w:sz w:val="22"/>
          <w:szCs w:val="22"/>
          <w:lang w:eastAsia="zh-CN"/>
        </w:rPr>
        <w:t xml:space="preserve">or a </w:t>
      </w:r>
      <w:r w:rsidR="000803E1">
        <w:rPr>
          <w:sz w:val="22"/>
          <w:szCs w:val="22"/>
          <w:lang w:eastAsia="zh-CN"/>
        </w:rPr>
        <w:t>channel</w:t>
      </w:r>
      <w:r w:rsidR="000D46B4">
        <w:rPr>
          <w:sz w:val="22"/>
          <w:szCs w:val="22"/>
          <w:lang w:eastAsia="zh-CN"/>
        </w:rPr>
        <w:t xml:space="preserve"> with</w:t>
      </w:r>
      <w:r w:rsidR="00806146" w:rsidRPr="00D712EE">
        <w:rPr>
          <w:sz w:val="22"/>
          <w:szCs w:val="22"/>
          <w:lang w:eastAsia="zh-CN"/>
        </w:rPr>
        <w:t xml:space="preserve"> approximately 3MHz</w:t>
      </w:r>
      <w:r w:rsidR="000D46B4">
        <w:rPr>
          <w:sz w:val="22"/>
          <w:szCs w:val="22"/>
          <w:lang w:eastAsia="zh-CN"/>
        </w:rPr>
        <w:t xml:space="preserve"> BW</w:t>
      </w:r>
      <w:r w:rsidR="00806146" w:rsidRPr="00D712EE">
        <w:rPr>
          <w:sz w:val="22"/>
          <w:szCs w:val="22"/>
          <w:lang w:eastAsia="zh-CN"/>
        </w:rPr>
        <w:t xml:space="preserve">, </w:t>
      </w:r>
      <w:r w:rsidR="00A70200">
        <w:rPr>
          <w:sz w:val="22"/>
          <w:szCs w:val="22"/>
          <w:lang w:eastAsia="zh-CN"/>
        </w:rPr>
        <w:t xml:space="preserve">if legacy PBCH design is reused, </w:t>
      </w:r>
      <w:r w:rsidR="00806146" w:rsidRPr="00D712EE">
        <w:rPr>
          <w:sz w:val="22"/>
          <w:szCs w:val="22"/>
          <w:lang w:eastAsia="zh-CN"/>
        </w:rPr>
        <w:t xml:space="preserve">the PSS/SSS can be fully transmitted while PBCH cannot. </w:t>
      </w:r>
      <w:r w:rsidR="0022318B" w:rsidRPr="00D712EE">
        <w:rPr>
          <w:sz w:val="22"/>
          <w:szCs w:val="22"/>
          <w:lang w:eastAsia="zh-CN"/>
        </w:rPr>
        <w:t>Puncturing of PBCH is needed from transmission point of view</w:t>
      </w:r>
      <w:r w:rsidR="003A3B38" w:rsidRPr="00D712EE">
        <w:rPr>
          <w:sz w:val="22"/>
          <w:szCs w:val="22"/>
          <w:lang w:eastAsia="zh-CN"/>
        </w:rPr>
        <w:t>.</w:t>
      </w:r>
      <w:r w:rsidR="0022318B" w:rsidRPr="00D712EE">
        <w:rPr>
          <w:sz w:val="22"/>
          <w:szCs w:val="22"/>
          <w:lang w:eastAsia="zh-CN"/>
        </w:rPr>
        <w:t xml:space="preserve"> </w:t>
      </w:r>
    </w:p>
    <w:p w14:paraId="5109DED6" w14:textId="152D175B" w:rsidR="003A3B38" w:rsidRPr="00D712EE" w:rsidRDefault="003A3B38" w:rsidP="00487F92">
      <w:pPr>
        <w:rPr>
          <w:b/>
          <w:bCs/>
          <w:i/>
          <w:iCs/>
          <w:sz w:val="22"/>
          <w:szCs w:val="22"/>
          <w:lang w:eastAsia="zh-CN"/>
        </w:rPr>
      </w:pPr>
      <w:r w:rsidRPr="00D712EE">
        <w:rPr>
          <w:b/>
          <w:bCs/>
          <w:i/>
          <w:iCs/>
          <w:sz w:val="22"/>
          <w:szCs w:val="22"/>
          <w:lang w:eastAsia="zh-CN"/>
        </w:rPr>
        <w:t xml:space="preserve">Observation 1: For a </w:t>
      </w:r>
      <w:r w:rsidR="000803E1">
        <w:rPr>
          <w:b/>
          <w:bCs/>
          <w:i/>
          <w:iCs/>
          <w:sz w:val="22"/>
          <w:szCs w:val="22"/>
          <w:lang w:eastAsia="zh-CN"/>
        </w:rPr>
        <w:t>channel</w:t>
      </w:r>
      <w:r w:rsidRPr="00D712EE">
        <w:rPr>
          <w:b/>
          <w:bCs/>
          <w:i/>
          <w:iCs/>
          <w:sz w:val="22"/>
          <w:szCs w:val="22"/>
          <w:lang w:eastAsia="zh-CN"/>
        </w:rPr>
        <w:t xml:space="preserve"> with &lt;5MHz BW, if reusing legacy PBCH design, PBCH should be punctured from transmission point of view.</w:t>
      </w:r>
    </w:p>
    <w:p w14:paraId="7FA65411" w14:textId="0FBB37FA" w:rsidR="003A3B38" w:rsidRDefault="0022318B" w:rsidP="00487F92">
      <w:pPr>
        <w:rPr>
          <w:sz w:val="22"/>
          <w:szCs w:val="22"/>
          <w:lang w:eastAsia="zh-CN"/>
        </w:rPr>
      </w:pPr>
      <w:r w:rsidRPr="00D712EE">
        <w:rPr>
          <w:sz w:val="22"/>
          <w:szCs w:val="22"/>
          <w:lang w:eastAsia="zh-CN"/>
        </w:rPr>
        <w:t>In UE side</w:t>
      </w:r>
      <w:r w:rsidR="00806146" w:rsidRPr="00D712EE">
        <w:rPr>
          <w:sz w:val="22"/>
          <w:szCs w:val="22"/>
          <w:lang w:eastAsia="zh-CN"/>
        </w:rPr>
        <w:t>, after detect</w:t>
      </w:r>
      <w:r w:rsidR="005E3859">
        <w:rPr>
          <w:sz w:val="22"/>
          <w:szCs w:val="22"/>
          <w:lang w:eastAsia="zh-CN"/>
        </w:rPr>
        <w:t>ed</w:t>
      </w:r>
      <w:r w:rsidR="00806146" w:rsidRPr="00D712EE">
        <w:rPr>
          <w:sz w:val="22"/>
          <w:szCs w:val="22"/>
          <w:lang w:eastAsia="zh-CN"/>
        </w:rPr>
        <w:t xml:space="preserve"> PSS/SSS, the UE needs to determine a frequency region for </w:t>
      </w:r>
      <w:r w:rsidR="00B05C44" w:rsidRPr="00D712EE">
        <w:rPr>
          <w:sz w:val="22"/>
          <w:szCs w:val="22"/>
          <w:lang w:eastAsia="zh-CN"/>
        </w:rPr>
        <w:t xml:space="preserve">receiving the punctured </w:t>
      </w:r>
      <w:r w:rsidR="00806146" w:rsidRPr="00D712EE">
        <w:rPr>
          <w:sz w:val="22"/>
          <w:szCs w:val="22"/>
          <w:lang w:eastAsia="zh-CN"/>
        </w:rPr>
        <w:t xml:space="preserve">PBCH. </w:t>
      </w:r>
      <w:r w:rsidR="000D46B4">
        <w:rPr>
          <w:sz w:val="22"/>
          <w:szCs w:val="22"/>
          <w:lang w:eastAsia="zh-CN"/>
        </w:rPr>
        <w:t xml:space="preserve">Since the </w:t>
      </w:r>
      <w:r w:rsidR="000803E1">
        <w:rPr>
          <w:sz w:val="22"/>
          <w:szCs w:val="22"/>
          <w:lang w:eastAsia="zh-CN"/>
        </w:rPr>
        <w:t>channel</w:t>
      </w:r>
      <w:r w:rsidR="000D46B4">
        <w:rPr>
          <w:sz w:val="22"/>
          <w:szCs w:val="22"/>
          <w:lang w:eastAsia="zh-CN"/>
        </w:rPr>
        <w:t xml:space="preserve"> position in frequency domain </w:t>
      </w:r>
      <w:r w:rsidR="00EB2BCF">
        <w:rPr>
          <w:sz w:val="22"/>
          <w:szCs w:val="22"/>
          <w:lang w:eastAsia="zh-CN"/>
        </w:rPr>
        <w:t>might</w:t>
      </w:r>
      <w:r w:rsidR="000D46B4">
        <w:rPr>
          <w:sz w:val="22"/>
          <w:szCs w:val="22"/>
          <w:lang w:eastAsia="zh-CN"/>
        </w:rPr>
        <w:t xml:space="preserve"> not</w:t>
      </w:r>
      <w:r w:rsidR="00EB2BCF">
        <w:rPr>
          <w:sz w:val="22"/>
          <w:szCs w:val="22"/>
          <w:lang w:eastAsia="zh-CN"/>
        </w:rPr>
        <w:t xml:space="preserve"> be</w:t>
      </w:r>
      <w:r w:rsidR="000D46B4">
        <w:rPr>
          <w:sz w:val="22"/>
          <w:szCs w:val="22"/>
          <w:lang w:eastAsia="zh-CN"/>
        </w:rPr>
        <w:t xml:space="preserve"> known by the UE when receiving PBCH, o</w:t>
      </w:r>
      <w:r w:rsidRPr="00D712EE">
        <w:rPr>
          <w:sz w:val="22"/>
          <w:szCs w:val="22"/>
          <w:lang w:eastAsia="zh-CN"/>
        </w:rPr>
        <w:t xml:space="preserve">ne simple method </w:t>
      </w:r>
      <w:r w:rsidR="003A3B38" w:rsidRPr="00D712EE">
        <w:rPr>
          <w:sz w:val="22"/>
          <w:szCs w:val="22"/>
          <w:lang w:eastAsia="zh-CN"/>
        </w:rPr>
        <w:t>is</w:t>
      </w:r>
      <w:r w:rsidR="000D46B4">
        <w:rPr>
          <w:sz w:val="22"/>
          <w:szCs w:val="22"/>
          <w:lang w:eastAsia="zh-CN"/>
        </w:rPr>
        <w:t xml:space="preserve"> to</w:t>
      </w:r>
      <w:r w:rsidR="003A3B38" w:rsidRPr="00D712EE">
        <w:rPr>
          <w:sz w:val="22"/>
          <w:szCs w:val="22"/>
          <w:lang w:eastAsia="zh-CN"/>
        </w:rPr>
        <w:t xml:space="preserve"> </w:t>
      </w:r>
      <w:r w:rsidR="000D46B4">
        <w:rPr>
          <w:sz w:val="22"/>
          <w:szCs w:val="22"/>
          <w:lang w:eastAsia="zh-CN"/>
        </w:rPr>
        <w:t>use the same</w:t>
      </w:r>
      <w:r w:rsidR="003A3B38" w:rsidRPr="00D712EE">
        <w:rPr>
          <w:sz w:val="22"/>
          <w:szCs w:val="22"/>
          <w:lang w:eastAsia="zh-CN"/>
        </w:rPr>
        <w:t xml:space="preserve"> </w:t>
      </w:r>
      <w:r w:rsidRPr="00D712EE">
        <w:rPr>
          <w:sz w:val="22"/>
          <w:szCs w:val="22"/>
          <w:lang w:eastAsia="zh-CN"/>
        </w:rPr>
        <w:t xml:space="preserve">reception </w:t>
      </w:r>
      <w:r w:rsidR="000D46B4">
        <w:rPr>
          <w:sz w:val="22"/>
          <w:szCs w:val="22"/>
          <w:lang w:eastAsia="zh-CN"/>
        </w:rPr>
        <w:t xml:space="preserve">BW of </w:t>
      </w:r>
      <w:r w:rsidR="003A3B38" w:rsidRPr="00D712EE">
        <w:rPr>
          <w:sz w:val="22"/>
          <w:szCs w:val="22"/>
          <w:lang w:eastAsia="zh-CN"/>
        </w:rPr>
        <w:t>PSS/SSS</w:t>
      </w:r>
      <w:r w:rsidR="000D46B4">
        <w:rPr>
          <w:sz w:val="22"/>
          <w:szCs w:val="22"/>
          <w:lang w:eastAsia="zh-CN"/>
        </w:rPr>
        <w:t xml:space="preserve"> for PBCH reception</w:t>
      </w:r>
      <w:r w:rsidRPr="00D712EE">
        <w:rPr>
          <w:sz w:val="22"/>
          <w:szCs w:val="22"/>
          <w:lang w:eastAsia="zh-CN"/>
        </w:rPr>
        <w:t xml:space="preserve">, i.e., totally 12 RBs in frequency domain </w:t>
      </w:r>
      <w:r w:rsidR="00B05C44" w:rsidRPr="00D712EE">
        <w:rPr>
          <w:sz w:val="22"/>
          <w:szCs w:val="22"/>
          <w:lang w:eastAsia="zh-CN"/>
        </w:rPr>
        <w:t>can be</w:t>
      </w:r>
      <w:r w:rsidRPr="00D712EE">
        <w:rPr>
          <w:sz w:val="22"/>
          <w:szCs w:val="22"/>
          <w:lang w:eastAsia="zh-CN"/>
        </w:rPr>
        <w:t xml:space="preserve"> used. </w:t>
      </w:r>
      <w:r w:rsidR="005E3859">
        <w:rPr>
          <w:sz w:val="22"/>
          <w:szCs w:val="22"/>
          <w:lang w:eastAsia="zh-CN"/>
        </w:rPr>
        <w:t>Figure 1 illustrates how s</w:t>
      </w:r>
      <w:r w:rsidR="000D46B4">
        <w:rPr>
          <w:sz w:val="22"/>
          <w:szCs w:val="22"/>
          <w:lang w:eastAsia="zh-CN"/>
        </w:rPr>
        <w:t xml:space="preserve">uch </w:t>
      </w:r>
      <w:r w:rsidR="003A3B38" w:rsidRPr="00D712EE">
        <w:rPr>
          <w:sz w:val="22"/>
          <w:szCs w:val="22"/>
          <w:lang w:eastAsia="zh-CN"/>
        </w:rPr>
        <w:t>PBCH reception</w:t>
      </w:r>
      <w:r w:rsidR="007C202F" w:rsidRPr="00D712EE">
        <w:rPr>
          <w:sz w:val="22"/>
          <w:szCs w:val="22"/>
          <w:lang w:eastAsia="zh-CN"/>
        </w:rPr>
        <w:t xml:space="preserve"> BW</w:t>
      </w:r>
      <w:r w:rsidR="000D46B4">
        <w:rPr>
          <w:sz w:val="22"/>
          <w:szCs w:val="22"/>
          <w:lang w:eastAsia="zh-CN"/>
        </w:rPr>
        <w:t xml:space="preserve"> </w:t>
      </w:r>
      <w:r w:rsidR="005E3859">
        <w:rPr>
          <w:sz w:val="22"/>
          <w:szCs w:val="22"/>
          <w:lang w:eastAsia="zh-CN"/>
        </w:rPr>
        <w:t xml:space="preserve">is </w:t>
      </w:r>
      <w:r w:rsidR="000D46B4">
        <w:rPr>
          <w:sz w:val="22"/>
          <w:szCs w:val="22"/>
          <w:lang w:eastAsia="zh-CN"/>
        </w:rPr>
        <w:t>determin</w:t>
      </w:r>
      <w:r w:rsidR="005E3859">
        <w:rPr>
          <w:sz w:val="22"/>
          <w:szCs w:val="22"/>
          <w:lang w:eastAsia="zh-CN"/>
        </w:rPr>
        <w:t>ed</w:t>
      </w:r>
      <w:r w:rsidR="003A3B38" w:rsidRPr="00D712EE">
        <w:rPr>
          <w:sz w:val="22"/>
          <w:szCs w:val="22"/>
          <w:lang w:eastAsia="zh-CN"/>
        </w:rPr>
        <w:t xml:space="preserve">. </w:t>
      </w:r>
    </w:p>
    <w:p w14:paraId="67485258" w14:textId="77777777" w:rsidR="00112650" w:rsidRPr="00494820" w:rsidRDefault="00112650" w:rsidP="00112650">
      <w:pPr>
        <w:rPr>
          <w:b/>
          <w:bCs/>
          <w:i/>
          <w:iCs/>
          <w:sz w:val="22"/>
          <w:szCs w:val="22"/>
          <w:lang w:eastAsia="zh-CN"/>
        </w:rPr>
      </w:pPr>
      <w:r w:rsidRPr="00494820">
        <w:rPr>
          <w:b/>
          <w:bCs/>
          <w:i/>
          <w:iCs/>
          <w:sz w:val="22"/>
          <w:szCs w:val="22"/>
          <w:lang w:eastAsia="zh-CN"/>
        </w:rPr>
        <w:lastRenderedPageBreak/>
        <w:t>Observation 2: The UE might</w:t>
      </w:r>
      <w:r>
        <w:rPr>
          <w:b/>
          <w:bCs/>
          <w:i/>
          <w:iCs/>
          <w:sz w:val="22"/>
          <w:szCs w:val="22"/>
          <w:lang w:eastAsia="zh-CN"/>
        </w:rPr>
        <w:t xml:space="preserve"> not</w:t>
      </w:r>
      <w:r w:rsidRPr="00494820">
        <w:rPr>
          <w:b/>
          <w:bCs/>
          <w:i/>
          <w:iCs/>
          <w:sz w:val="22"/>
          <w:szCs w:val="22"/>
          <w:lang w:eastAsia="zh-CN"/>
        </w:rPr>
        <w:t xml:space="preserve"> know the position of a &lt;5MHz channel when receiving PBCH.</w:t>
      </w:r>
    </w:p>
    <w:p w14:paraId="476E9206" w14:textId="6FB627FE" w:rsidR="00CB6892" w:rsidRPr="00D712EE" w:rsidRDefault="003A3B38" w:rsidP="00487F92">
      <w:pPr>
        <w:rPr>
          <w:b/>
          <w:bCs/>
          <w:i/>
          <w:iCs/>
          <w:sz w:val="22"/>
          <w:szCs w:val="22"/>
          <w:lang w:eastAsia="zh-CN"/>
        </w:rPr>
      </w:pPr>
      <w:r w:rsidRPr="00D712EE">
        <w:rPr>
          <w:b/>
          <w:bCs/>
          <w:i/>
          <w:iCs/>
          <w:sz w:val="22"/>
          <w:szCs w:val="22"/>
          <w:lang w:eastAsia="zh-CN"/>
        </w:rPr>
        <w:t xml:space="preserve">Proposal 1: </w:t>
      </w:r>
      <w:r w:rsidR="007C202F" w:rsidRPr="00D712EE">
        <w:rPr>
          <w:b/>
          <w:bCs/>
          <w:i/>
          <w:iCs/>
          <w:sz w:val="22"/>
          <w:szCs w:val="22"/>
          <w:lang w:eastAsia="zh-CN"/>
        </w:rPr>
        <w:t xml:space="preserve">For a </w:t>
      </w:r>
      <w:r w:rsidR="000803E1">
        <w:rPr>
          <w:b/>
          <w:bCs/>
          <w:i/>
          <w:iCs/>
          <w:sz w:val="22"/>
          <w:szCs w:val="22"/>
          <w:lang w:eastAsia="zh-CN"/>
        </w:rPr>
        <w:t>channel</w:t>
      </w:r>
      <w:r w:rsidR="007C202F" w:rsidRPr="00D712EE">
        <w:rPr>
          <w:b/>
          <w:bCs/>
          <w:i/>
          <w:iCs/>
          <w:sz w:val="22"/>
          <w:szCs w:val="22"/>
          <w:lang w:eastAsia="zh-CN"/>
        </w:rPr>
        <w:t xml:space="preserve"> with &lt;5MHz BW, </w:t>
      </w:r>
      <w:r w:rsidR="001A4F2C" w:rsidRPr="00D712EE">
        <w:rPr>
          <w:b/>
          <w:bCs/>
          <w:i/>
          <w:iCs/>
          <w:sz w:val="22"/>
          <w:szCs w:val="22"/>
          <w:lang w:eastAsia="zh-CN"/>
        </w:rPr>
        <w:t xml:space="preserve">PBCH reception bandwidth could be same with PSS/SSS reception BW (including guard REs), </w:t>
      </w:r>
      <w:r w:rsidR="007C202F" w:rsidRPr="00D712EE">
        <w:rPr>
          <w:b/>
          <w:bCs/>
          <w:i/>
          <w:iCs/>
          <w:sz w:val="22"/>
          <w:szCs w:val="22"/>
          <w:lang w:eastAsia="zh-CN"/>
        </w:rPr>
        <w:t xml:space="preserve">i.e., 12RBs. </w:t>
      </w:r>
    </w:p>
    <w:p w14:paraId="20BA8C82" w14:textId="2E70AA30" w:rsidR="00487F92" w:rsidRPr="00806D17" w:rsidRDefault="00303DEC" w:rsidP="00487F92">
      <w:pPr>
        <w:jc w:val="center"/>
        <w:rPr>
          <w:b/>
          <w:bCs/>
          <w:lang w:eastAsia="zh-CN"/>
        </w:rPr>
      </w:pPr>
      <w:r>
        <w:rPr>
          <w:noProof/>
        </w:rPr>
        <w:drawing>
          <wp:inline distT="0" distB="0" distL="0" distR="0" wp14:anchorId="3CC22EE9" wp14:editId="0367B8A1">
            <wp:extent cx="2035396" cy="2329699"/>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36861" cy="2331375"/>
                    </a:xfrm>
                    <a:prstGeom prst="rect">
                      <a:avLst/>
                    </a:prstGeom>
                    <a:noFill/>
                    <a:ln>
                      <a:noFill/>
                    </a:ln>
                  </pic:spPr>
                </pic:pic>
              </a:graphicData>
            </a:graphic>
          </wp:inline>
        </w:drawing>
      </w:r>
      <w:r w:rsidR="00487F92">
        <w:br w:type="textWrapping" w:clear="all"/>
      </w:r>
      <w:r w:rsidR="00487F92" w:rsidRPr="00806D17">
        <w:rPr>
          <w:b/>
          <w:bCs/>
        </w:rPr>
        <w:t xml:space="preserve">Figure 1 </w:t>
      </w:r>
      <w:r w:rsidR="00D2575C">
        <w:rPr>
          <w:b/>
          <w:bCs/>
        </w:rPr>
        <w:t xml:space="preserve">PBCH </w:t>
      </w:r>
      <w:r w:rsidR="000D54AA">
        <w:rPr>
          <w:b/>
          <w:bCs/>
        </w:rPr>
        <w:t>transmission</w:t>
      </w:r>
      <w:r w:rsidR="00D2575C">
        <w:rPr>
          <w:b/>
          <w:bCs/>
        </w:rPr>
        <w:t xml:space="preserve">/reception BW for &lt;5MHz </w:t>
      </w:r>
      <w:r w:rsidR="000803E1">
        <w:rPr>
          <w:b/>
          <w:bCs/>
        </w:rPr>
        <w:t>channel</w:t>
      </w:r>
    </w:p>
    <w:p w14:paraId="1E464D94" w14:textId="462FE498" w:rsidR="00D77C86" w:rsidRPr="001F6C5D" w:rsidRDefault="00D77C86" w:rsidP="00D77C86">
      <w:pPr>
        <w:rPr>
          <w:sz w:val="22"/>
          <w:szCs w:val="22"/>
          <w:lang w:eastAsia="zh-CN"/>
        </w:rPr>
      </w:pPr>
      <w:bookmarkStart w:id="6" w:name="OLE_LINK1"/>
      <w:r w:rsidRPr="001F6C5D">
        <w:rPr>
          <w:sz w:val="22"/>
          <w:szCs w:val="22"/>
          <w:lang w:eastAsia="zh-CN"/>
        </w:rPr>
        <w:t xml:space="preserve">Due to smaller PBCH reception BW, the PBCH detection performance will be impacted. </w:t>
      </w:r>
      <w:r w:rsidR="005E3859">
        <w:rPr>
          <w:sz w:val="22"/>
          <w:szCs w:val="22"/>
          <w:lang w:eastAsia="zh-CN"/>
        </w:rPr>
        <w:t>W</w:t>
      </w:r>
      <w:r w:rsidR="001F5B8C" w:rsidRPr="001F6C5D">
        <w:rPr>
          <w:sz w:val="22"/>
          <w:szCs w:val="22"/>
          <w:lang w:eastAsia="zh-CN"/>
        </w:rPr>
        <w:t>ith</w:t>
      </w:r>
      <w:r w:rsidRPr="001F6C5D">
        <w:rPr>
          <w:sz w:val="22"/>
          <w:szCs w:val="22"/>
          <w:lang w:eastAsia="zh-CN"/>
        </w:rPr>
        <w:t xml:space="preserve"> PBCH reception BW </w:t>
      </w:r>
      <w:r w:rsidR="001F5B8C" w:rsidRPr="001F6C5D">
        <w:rPr>
          <w:sz w:val="22"/>
          <w:szCs w:val="22"/>
          <w:lang w:eastAsia="zh-CN"/>
        </w:rPr>
        <w:t>being</w:t>
      </w:r>
      <w:r w:rsidRPr="001F6C5D">
        <w:rPr>
          <w:sz w:val="22"/>
          <w:szCs w:val="22"/>
          <w:lang w:eastAsia="zh-CN"/>
        </w:rPr>
        <w:t xml:space="preserve"> 12 RBs, totally 24 RBs </w:t>
      </w:r>
      <w:r w:rsidR="00B05C44" w:rsidRPr="001F6C5D">
        <w:rPr>
          <w:sz w:val="22"/>
          <w:szCs w:val="22"/>
          <w:lang w:eastAsia="zh-CN"/>
        </w:rPr>
        <w:t>(two symbols</w:t>
      </w:r>
      <w:r w:rsidR="00B778AF">
        <w:rPr>
          <w:sz w:val="22"/>
          <w:szCs w:val="22"/>
          <w:lang w:eastAsia="zh-CN"/>
        </w:rPr>
        <w:t>, 12 RBs in each symbol</w:t>
      </w:r>
      <w:r w:rsidR="00B05C44" w:rsidRPr="001F6C5D">
        <w:rPr>
          <w:sz w:val="22"/>
          <w:szCs w:val="22"/>
          <w:lang w:eastAsia="zh-CN"/>
        </w:rPr>
        <w:t xml:space="preserve">) </w:t>
      </w:r>
      <w:r w:rsidRPr="001F6C5D">
        <w:rPr>
          <w:sz w:val="22"/>
          <w:szCs w:val="22"/>
          <w:lang w:eastAsia="zh-CN"/>
        </w:rPr>
        <w:t xml:space="preserve">can be used for PBCH reception. Compared with 48 RBs PBCH resource </w:t>
      </w:r>
      <w:r w:rsidR="00B05C44" w:rsidRPr="001F6C5D">
        <w:rPr>
          <w:sz w:val="22"/>
          <w:szCs w:val="22"/>
          <w:lang w:eastAsia="zh-CN"/>
        </w:rPr>
        <w:t xml:space="preserve">(three symbols) </w:t>
      </w:r>
      <w:r w:rsidRPr="001F6C5D">
        <w:rPr>
          <w:sz w:val="22"/>
          <w:szCs w:val="22"/>
          <w:lang w:eastAsia="zh-CN"/>
        </w:rPr>
        <w:t xml:space="preserve">in legacy, this might mean ~3dB </w:t>
      </w:r>
      <w:r w:rsidR="005177C9">
        <w:rPr>
          <w:sz w:val="22"/>
          <w:szCs w:val="22"/>
          <w:lang w:eastAsia="zh-CN"/>
        </w:rPr>
        <w:t xml:space="preserve">detection </w:t>
      </w:r>
      <w:r w:rsidRPr="001F6C5D">
        <w:rPr>
          <w:sz w:val="22"/>
          <w:szCs w:val="22"/>
          <w:lang w:eastAsia="zh-CN"/>
        </w:rPr>
        <w:t xml:space="preserve">performance loss. </w:t>
      </w:r>
    </w:p>
    <w:p w14:paraId="2E55DB6F" w14:textId="37C96F11" w:rsidR="00D77C86" w:rsidRPr="001F6C5D" w:rsidRDefault="00D77C86" w:rsidP="00D77C86">
      <w:pPr>
        <w:rPr>
          <w:sz w:val="22"/>
          <w:szCs w:val="22"/>
          <w:lang w:eastAsia="ja-JP"/>
        </w:rPr>
      </w:pPr>
      <w:r w:rsidRPr="001F6C5D">
        <w:rPr>
          <w:sz w:val="22"/>
          <w:szCs w:val="22"/>
          <w:lang w:eastAsia="ja-JP"/>
        </w:rPr>
        <w:t xml:space="preserve">From the experience in Rel.18 RedCap [2], </w:t>
      </w:r>
      <w:r w:rsidR="001F5B8C" w:rsidRPr="001F6C5D">
        <w:rPr>
          <w:sz w:val="22"/>
          <w:szCs w:val="22"/>
          <w:lang w:eastAsia="ja-JP"/>
        </w:rPr>
        <w:t xml:space="preserve">even with </w:t>
      </w:r>
      <w:r w:rsidRPr="001F6C5D">
        <w:rPr>
          <w:sz w:val="22"/>
          <w:szCs w:val="22"/>
          <w:lang w:eastAsia="ja-JP"/>
        </w:rPr>
        <w:t>~3dB performance loss</w:t>
      </w:r>
      <w:r w:rsidR="001F5B8C" w:rsidRPr="001F6C5D">
        <w:rPr>
          <w:sz w:val="22"/>
          <w:szCs w:val="22"/>
          <w:lang w:eastAsia="ja-JP"/>
        </w:rPr>
        <w:t>, the PBCH</w:t>
      </w:r>
      <w:r w:rsidRPr="001F6C5D">
        <w:rPr>
          <w:sz w:val="22"/>
          <w:szCs w:val="22"/>
          <w:lang w:eastAsia="ja-JP"/>
        </w:rPr>
        <w:t xml:space="preserve"> might not be the bottleneck channel. Furthermore, since PBCH is periodically transmitted with mostly the same payload, </w:t>
      </w:r>
      <w:r w:rsidR="009D5C08" w:rsidRPr="001F6C5D">
        <w:rPr>
          <w:sz w:val="22"/>
          <w:szCs w:val="22"/>
          <w:lang w:eastAsia="ja-JP"/>
        </w:rPr>
        <w:t xml:space="preserve">multi-time PBCH reception could be </w:t>
      </w:r>
      <w:r w:rsidR="00E936F3">
        <w:rPr>
          <w:sz w:val="22"/>
          <w:szCs w:val="22"/>
          <w:lang w:eastAsia="ja-JP"/>
        </w:rPr>
        <w:t>performed</w:t>
      </w:r>
      <w:r w:rsidR="009D5C08" w:rsidRPr="001F6C5D">
        <w:rPr>
          <w:sz w:val="22"/>
          <w:szCs w:val="22"/>
          <w:lang w:eastAsia="ja-JP"/>
        </w:rPr>
        <w:t xml:space="preserve"> to improve PBCH </w:t>
      </w:r>
      <w:r w:rsidR="001F5B8C" w:rsidRPr="001F6C5D">
        <w:rPr>
          <w:sz w:val="22"/>
          <w:szCs w:val="22"/>
          <w:lang w:eastAsia="ja-JP"/>
        </w:rPr>
        <w:t xml:space="preserve">detection </w:t>
      </w:r>
      <w:r w:rsidR="009D5C08" w:rsidRPr="001F6C5D">
        <w:rPr>
          <w:sz w:val="22"/>
          <w:szCs w:val="22"/>
          <w:lang w:eastAsia="ja-JP"/>
        </w:rPr>
        <w:t xml:space="preserve">performance. The cost </w:t>
      </w:r>
      <w:r w:rsidR="009A439E" w:rsidRPr="001F6C5D">
        <w:rPr>
          <w:sz w:val="22"/>
          <w:szCs w:val="22"/>
          <w:lang w:eastAsia="ja-JP"/>
        </w:rPr>
        <w:t xml:space="preserve">here </w:t>
      </w:r>
      <w:r w:rsidR="009D5C08" w:rsidRPr="001F6C5D">
        <w:rPr>
          <w:sz w:val="22"/>
          <w:szCs w:val="22"/>
          <w:lang w:eastAsia="ja-JP"/>
        </w:rPr>
        <w:t xml:space="preserve">is higher latency </w:t>
      </w:r>
      <w:r w:rsidR="00CB6892" w:rsidRPr="001F6C5D">
        <w:rPr>
          <w:sz w:val="22"/>
          <w:szCs w:val="22"/>
          <w:lang w:eastAsia="ja-JP"/>
        </w:rPr>
        <w:t xml:space="preserve">for PBCH detection. </w:t>
      </w:r>
    </w:p>
    <w:p w14:paraId="2FAD10EC" w14:textId="37AD8D8A" w:rsidR="00487F92" w:rsidRPr="001F6C5D" w:rsidRDefault="00CB6892" w:rsidP="00487F92">
      <w:pPr>
        <w:rPr>
          <w:b/>
          <w:bCs/>
          <w:i/>
          <w:iCs/>
          <w:sz w:val="22"/>
          <w:szCs w:val="22"/>
          <w:lang w:eastAsia="zh-CN"/>
        </w:rPr>
      </w:pPr>
      <w:r w:rsidRPr="001F6C5D">
        <w:rPr>
          <w:b/>
          <w:bCs/>
          <w:i/>
          <w:iCs/>
          <w:sz w:val="22"/>
          <w:szCs w:val="22"/>
          <w:lang w:eastAsia="zh-CN"/>
        </w:rPr>
        <w:t xml:space="preserve">Observation </w:t>
      </w:r>
      <w:r w:rsidR="006E55BA">
        <w:rPr>
          <w:b/>
          <w:bCs/>
          <w:i/>
          <w:iCs/>
          <w:sz w:val="22"/>
          <w:szCs w:val="22"/>
          <w:lang w:eastAsia="zh-CN"/>
        </w:rPr>
        <w:t>3</w:t>
      </w:r>
      <w:r w:rsidRPr="001F6C5D">
        <w:rPr>
          <w:b/>
          <w:bCs/>
          <w:i/>
          <w:iCs/>
          <w:sz w:val="22"/>
          <w:szCs w:val="22"/>
          <w:lang w:eastAsia="zh-CN"/>
        </w:rPr>
        <w:t xml:space="preserve">: </w:t>
      </w:r>
      <w:r w:rsidR="00B50DF9" w:rsidRPr="001F6C5D">
        <w:rPr>
          <w:rFonts w:eastAsia="MS Mincho"/>
          <w:b/>
          <w:i/>
          <w:iCs/>
          <w:sz w:val="22"/>
          <w:szCs w:val="22"/>
          <w:lang w:val="en-US"/>
        </w:rPr>
        <w:t xml:space="preserve">For a </w:t>
      </w:r>
      <w:r w:rsidR="000803E1">
        <w:rPr>
          <w:rFonts w:eastAsia="MS Mincho"/>
          <w:b/>
          <w:i/>
          <w:iCs/>
          <w:sz w:val="22"/>
          <w:szCs w:val="22"/>
          <w:lang w:val="en-US"/>
        </w:rPr>
        <w:t>channel</w:t>
      </w:r>
      <w:r w:rsidR="00B50DF9" w:rsidRPr="001F6C5D">
        <w:rPr>
          <w:rFonts w:eastAsia="MS Mincho"/>
          <w:b/>
          <w:i/>
          <w:iCs/>
          <w:sz w:val="22"/>
          <w:szCs w:val="22"/>
          <w:lang w:val="en-US"/>
        </w:rPr>
        <w:t xml:space="preserve"> with &lt;5MHz BW, </w:t>
      </w:r>
      <w:r w:rsidR="00943695" w:rsidRPr="001F6C5D">
        <w:rPr>
          <w:rFonts w:eastAsia="MS Mincho"/>
          <w:b/>
          <w:i/>
          <w:iCs/>
          <w:sz w:val="22"/>
          <w:szCs w:val="22"/>
          <w:lang w:val="en-US"/>
        </w:rPr>
        <w:t>the</w:t>
      </w:r>
      <w:r w:rsidR="00B50DF9" w:rsidRPr="001F6C5D">
        <w:rPr>
          <w:rFonts w:eastAsia="MS Mincho"/>
          <w:b/>
          <w:i/>
          <w:iCs/>
          <w:sz w:val="22"/>
          <w:szCs w:val="22"/>
          <w:lang w:val="en-US"/>
        </w:rPr>
        <w:t xml:space="preserve"> detection performance</w:t>
      </w:r>
      <w:r w:rsidR="00943695" w:rsidRPr="001F6C5D">
        <w:rPr>
          <w:rFonts w:eastAsia="MS Mincho"/>
          <w:b/>
          <w:i/>
          <w:iCs/>
          <w:sz w:val="22"/>
          <w:szCs w:val="22"/>
          <w:lang w:val="en-US"/>
        </w:rPr>
        <w:t xml:space="preserve"> for the punctured PBCH</w:t>
      </w:r>
      <w:r w:rsidR="00B50DF9" w:rsidRPr="001F6C5D">
        <w:rPr>
          <w:rFonts w:eastAsia="MS Mincho"/>
          <w:b/>
          <w:i/>
          <w:iCs/>
          <w:sz w:val="22"/>
          <w:szCs w:val="22"/>
          <w:lang w:val="en-US"/>
        </w:rPr>
        <w:t xml:space="preserve"> can be improved by multi-time reception. </w:t>
      </w:r>
    </w:p>
    <w:bookmarkEnd w:id="6"/>
    <w:p w14:paraId="4D90ACAD" w14:textId="57C246BF" w:rsidR="00C156F2" w:rsidRPr="001F6C5D" w:rsidRDefault="00D719BE" w:rsidP="00C156F2">
      <w:pPr>
        <w:spacing w:after="200" w:line="276" w:lineRule="auto"/>
        <w:rPr>
          <w:b/>
          <w:i/>
          <w:iCs/>
          <w:sz w:val="22"/>
          <w:szCs w:val="22"/>
          <w:lang w:eastAsia="zh-CN"/>
        </w:rPr>
      </w:pPr>
      <w:r w:rsidRPr="001F6C5D">
        <w:rPr>
          <w:rFonts w:eastAsia="MS Mincho"/>
          <w:b/>
          <w:i/>
          <w:iCs/>
          <w:sz w:val="22"/>
          <w:szCs w:val="22"/>
          <w:lang w:val="en-US"/>
        </w:rPr>
        <w:t xml:space="preserve">Proposal </w:t>
      </w:r>
      <w:r w:rsidR="007C202F" w:rsidRPr="001F6C5D">
        <w:rPr>
          <w:rFonts w:eastAsia="MS Mincho"/>
          <w:b/>
          <w:i/>
          <w:iCs/>
          <w:sz w:val="22"/>
          <w:szCs w:val="22"/>
          <w:lang w:val="en-US"/>
        </w:rPr>
        <w:t>2</w:t>
      </w:r>
      <w:r w:rsidRPr="001F6C5D">
        <w:rPr>
          <w:rFonts w:eastAsia="MS Mincho"/>
          <w:b/>
          <w:i/>
          <w:iCs/>
          <w:sz w:val="22"/>
          <w:szCs w:val="22"/>
          <w:lang w:val="en-US"/>
        </w:rPr>
        <w:t>:</w:t>
      </w:r>
      <w:r w:rsidR="00B50DF9" w:rsidRPr="001F6C5D">
        <w:rPr>
          <w:rFonts w:eastAsia="MS Mincho"/>
          <w:b/>
          <w:i/>
          <w:iCs/>
          <w:sz w:val="22"/>
          <w:szCs w:val="22"/>
          <w:lang w:val="en-US"/>
        </w:rPr>
        <w:t xml:space="preserve"> </w:t>
      </w:r>
      <w:r w:rsidR="00B50DF9" w:rsidRPr="001F6C5D">
        <w:rPr>
          <w:b/>
          <w:bCs/>
          <w:i/>
          <w:iCs/>
          <w:sz w:val="22"/>
          <w:szCs w:val="22"/>
          <w:lang w:eastAsia="zh-CN"/>
        </w:rPr>
        <w:t xml:space="preserve">: </w:t>
      </w:r>
      <w:r w:rsidR="00B50DF9" w:rsidRPr="001F6C5D">
        <w:rPr>
          <w:rFonts w:eastAsia="MS Mincho"/>
          <w:b/>
          <w:i/>
          <w:iCs/>
          <w:sz w:val="22"/>
          <w:szCs w:val="22"/>
          <w:lang w:val="en-US"/>
        </w:rPr>
        <w:t xml:space="preserve">For a </w:t>
      </w:r>
      <w:r w:rsidR="000803E1">
        <w:rPr>
          <w:rFonts w:eastAsia="MS Mincho"/>
          <w:b/>
          <w:i/>
          <w:iCs/>
          <w:sz w:val="22"/>
          <w:szCs w:val="22"/>
          <w:lang w:val="en-US"/>
        </w:rPr>
        <w:t>channel</w:t>
      </w:r>
      <w:r w:rsidR="00B50DF9" w:rsidRPr="001F6C5D">
        <w:rPr>
          <w:rFonts w:eastAsia="MS Mincho"/>
          <w:b/>
          <w:i/>
          <w:iCs/>
          <w:sz w:val="22"/>
          <w:szCs w:val="22"/>
          <w:lang w:val="en-US"/>
        </w:rPr>
        <w:t xml:space="preserve"> with &lt;5MHz BW, PBCH detection performance can be improved based on implementation.</w:t>
      </w:r>
    </w:p>
    <w:p w14:paraId="79F136F1" w14:textId="7869AA14" w:rsidR="003C3BF7" w:rsidRPr="00510B1A" w:rsidRDefault="00322713" w:rsidP="003C3BF7">
      <w:pPr>
        <w:pStyle w:val="Heading2"/>
        <w:rPr>
          <w:szCs w:val="24"/>
          <w:lang w:eastAsia="zh-CN"/>
        </w:rPr>
      </w:pPr>
      <w:r>
        <w:rPr>
          <w:szCs w:val="24"/>
          <w:lang w:eastAsia="zh-CN"/>
        </w:rPr>
        <w:t>PDCCH CORESET</w:t>
      </w:r>
      <w:r w:rsidR="00340904">
        <w:rPr>
          <w:szCs w:val="24"/>
          <w:lang w:eastAsia="zh-CN"/>
        </w:rPr>
        <w:t xml:space="preserve"> </w:t>
      </w:r>
      <w:r>
        <w:rPr>
          <w:szCs w:val="24"/>
          <w:lang w:eastAsia="zh-CN"/>
        </w:rPr>
        <w:t>0</w:t>
      </w:r>
    </w:p>
    <w:p w14:paraId="6B49522C" w14:textId="3DAC95B9" w:rsidR="00B425BF" w:rsidRPr="00C67905" w:rsidRDefault="002F190F" w:rsidP="0069179C">
      <w:pPr>
        <w:spacing w:after="200" w:line="276" w:lineRule="auto"/>
        <w:rPr>
          <w:sz w:val="22"/>
          <w:szCs w:val="22"/>
          <w:lang w:eastAsia="zh-CN"/>
        </w:rPr>
      </w:pPr>
      <w:r w:rsidRPr="00C67905">
        <w:rPr>
          <w:sz w:val="22"/>
          <w:szCs w:val="22"/>
          <w:lang w:eastAsia="zh-CN"/>
        </w:rPr>
        <w:t>During</w:t>
      </w:r>
      <w:r w:rsidR="00340904" w:rsidRPr="00C67905">
        <w:rPr>
          <w:sz w:val="22"/>
          <w:szCs w:val="22"/>
          <w:lang w:eastAsia="zh-CN"/>
        </w:rPr>
        <w:t xml:space="preserve"> initial access, after detected PBCH, the UE will detect DCI for SIB1</w:t>
      </w:r>
      <w:r w:rsidR="00FC7176" w:rsidRPr="00C67905">
        <w:rPr>
          <w:sz w:val="22"/>
          <w:szCs w:val="22"/>
          <w:lang w:eastAsia="zh-CN"/>
        </w:rPr>
        <w:t xml:space="preserve"> PDSCH </w:t>
      </w:r>
      <w:r w:rsidR="00340904" w:rsidRPr="00C67905">
        <w:rPr>
          <w:sz w:val="22"/>
          <w:szCs w:val="22"/>
          <w:lang w:eastAsia="zh-CN"/>
        </w:rPr>
        <w:t xml:space="preserve">in search space 0 of CORESET 0. The CORESET 0 is configured in PBCH </w:t>
      </w:r>
      <w:r w:rsidR="00FC7176" w:rsidRPr="00C67905">
        <w:rPr>
          <w:sz w:val="22"/>
          <w:szCs w:val="22"/>
          <w:lang w:eastAsia="zh-CN"/>
        </w:rPr>
        <w:t>based on a</w:t>
      </w:r>
      <w:r w:rsidR="007821FC" w:rsidRPr="00C67905">
        <w:rPr>
          <w:sz w:val="22"/>
          <w:szCs w:val="22"/>
          <w:lang w:eastAsia="zh-CN"/>
        </w:rPr>
        <w:t xml:space="preserve"> </w:t>
      </w:r>
      <w:r w:rsidR="00B50DF9" w:rsidRPr="00C67905">
        <w:rPr>
          <w:sz w:val="22"/>
          <w:szCs w:val="22"/>
          <w:lang w:eastAsia="zh-CN"/>
        </w:rPr>
        <w:t xml:space="preserve">configuration </w:t>
      </w:r>
      <w:r w:rsidR="007821FC" w:rsidRPr="00C67905">
        <w:rPr>
          <w:sz w:val="22"/>
          <w:szCs w:val="22"/>
          <w:lang w:eastAsia="zh-CN"/>
        </w:rPr>
        <w:t>table</w:t>
      </w:r>
      <w:r w:rsidR="00B50DF9" w:rsidRPr="00C67905">
        <w:rPr>
          <w:sz w:val="22"/>
          <w:szCs w:val="22"/>
          <w:lang w:eastAsia="zh-CN"/>
        </w:rPr>
        <w:t xml:space="preserve">. Multiple </w:t>
      </w:r>
      <w:r w:rsidR="00943695" w:rsidRPr="00C67905">
        <w:rPr>
          <w:sz w:val="22"/>
          <w:szCs w:val="22"/>
          <w:lang w:eastAsia="zh-CN"/>
        </w:rPr>
        <w:t xml:space="preserve">configuration </w:t>
      </w:r>
      <w:r w:rsidR="00B50DF9" w:rsidRPr="00C67905">
        <w:rPr>
          <w:sz w:val="22"/>
          <w:szCs w:val="22"/>
          <w:lang w:eastAsia="zh-CN"/>
        </w:rPr>
        <w:t xml:space="preserve">tables </w:t>
      </w:r>
      <w:r w:rsidR="00A86C18">
        <w:rPr>
          <w:sz w:val="22"/>
          <w:szCs w:val="22"/>
          <w:lang w:eastAsia="zh-CN"/>
        </w:rPr>
        <w:t>were</w:t>
      </w:r>
      <w:r w:rsidR="00B50DF9" w:rsidRPr="00C67905">
        <w:rPr>
          <w:sz w:val="22"/>
          <w:szCs w:val="22"/>
          <w:lang w:eastAsia="zh-CN"/>
        </w:rPr>
        <w:t xml:space="preserve"> </w:t>
      </w:r>
      <w:r w:rsidR="00A86C18">
        <w:rPr>
          <w:sz w:val="22"/>
          <w:szCs w:val="22"/>
          <w:lang w:eastAsia="zh-CN"/>
        </w:rPr>
        <w:t xml:space="preserve">specified </w:t>
      </w:r>
      <w:r w:rsidR="00B50DF9" w:rsidRPr="00C67905">
        <w:rPr>
          <w:sz w:val="22"/>
          <w:szCs w:val="22"/>
          <w:lang w:eastAsia="zh-CN"/>
        </w:rPr>
        <w:t xml:space="preserve">and the table for CORESET 0 configuration is </w:t>
      </w:r>
      <w:r w:rsidR="00A86C18">
        <w:rPr>
          <w:sz w:val="22"/>
          <w:szCs w:val="22"/>
          <w:lang w:eastAsia="zh-CN"/>
        </w:rPr>
        <w:t>selected</w:t>
      </w:r>
      <w:r w:rsidR="00B50DF9" w:rsidRPr="00C67905">
        <w:rPr>
          <w:sz w:val="22"/>
          <w:szCs w:val="22"/>
          <w:lang w:eastAsia="zh-CN"/>
        </w:rPr>
        <w:t xml:space="preserve"> based frequency range</w:t>
      </w:r>
      <w:r w:rsidR="009C64B4">
        <w:rPr>
          <w:sz w:val="22"/>
          <w:szCs w:val="22"/>
          <w:lang w:eastAsia="zh-CN"/>
        </w:rPr>
        <w:t xml:space="preserve"> and</w:t>
      </w:r>
      <w:r w:rsidR="00B50DF9" w:rsidRPr="00C67905">
        <w:rPr>
          <w:sz w:val="22"/>
          <w:szCs w:val="22"/>
          <w:lang w:eastAsia="zh-CN"/>
        </w:rPr>
        <w:t xml:space="preserve"> numerology, etc. </w:t>
      </w:r>
      <w:r w:rsidR="00943695" w:rsidRPr="00C67905">
        <w:rPr>
          <w:sz w:val="22"/>
          <w:szCs w:val="22"/>
          <w:lang w:eastAsia="zh-CN"/>
        </w:rPr>
        <w:t>A</w:t>
      </w:r>
      <w:r w:rsidR="001F5B8C" w:rsidRPr="00C67905">
        <w:rPr>
          <w:sz w:val="22"/>
          <w:szCs w:val="22"/>
          <w:lang w:eastAsia="zh-CN"/>
        </w:rPr>
        <w:t xml:space="preserve"> set of candidate configurations</w:t>
      </w:r>
      <w:r w:rsidR="00943695" w:rsidRPr="00C67905">
        <w:rPr>
          <w:sz w:val="22"/>
          <w:szCs w:val="22"/>
          <w:lang w:eastAsia="zh-CN"/>
        </w:rPr>
        <w:t xml:space="preserve"> are included in the </w:t>
      </w:r>
      <w:r w:rsidR="00A86C18">
        <w:rPr>
          <w:sz w:val="22"/>
          <w:szCs w:val="22"/>
          <w:lang w:eastAsia="zh-CN"/>
        </w:rPr>
        <w:t xml:space="preserve">configuration </w:t>
      </w:r>
      <w:r w:rsidR="00943695" w:rsidRPr="00C67905">
        <w:rPr>
          <w:sz w:val="22"/>
          <w:szCs w:val="22"/>
          <w:lang w:eastAsia="zh-CN"/>
        </w:rPr>
        <w:t>table,</w:t>
      </w:r>
      <w:r w:rsidR="001F5B8C" w:rsidRPr="00C67905">
        <w:rPr>
          <w:sz w:val="22"/>
          <w:szCs w:val="22"/>
          <w:lang w:eastAsia="zh-CN"/>
        </w:rPr>
        <w:t xml:space="preserve"> </w:t>
      </w:r>
      <w:r w:rsidR="00943695" w:rsidRPr="00C67905">
        <w:rPr>
          <w:sz w:val="22"/>
          <w:szCs w:val="22"/>
          <w:lang w:eastAsia="zh-CN"/>
        </w:rPr>
        <w:t>e</w:t>
      </w:r>
      <w:r w:rsidR="001F5B8C" w:rsidRPr="00C67905">
        <w:rPr>
          <w:sz w:val="22"/>
          <w:szCs w:val="22"/>
          <w:lang w:eastAsia="zh-CN"/>
        </w:rPr>
        <w:t xml:space="preserve">ach </w:t>
      </w:r>
      <w:r w:rsidR="00943695" w:rsidRPr="00C67905">
        <w:rPr>
          <w:sz w:val="22"/>
          <w:szCs w:val="22"/>
          <w:lang w:eastAsia="zh-CN"/>
        </w:rPr>
        <w:t xml:space="preserve">of which is allocated with an index and </w:t>
      </w:r>
      <w:r w:rsidR="001F5B8C" w:rsidRPr="00C67905">
        <w:rPr>
          <w:sz w:val="22"/>
          <w:szCs w:val="22"/>
          <w:lang w:eastAsia="zh-CN"/>
        </w:rPr>
        <w:t xml:space="preserve">is corresponding to a combination of a SSB to CORESET 0 multiplexing pattern, </w:t>
      </w:r>
      <w:r w:rsidR="00B425BF" w:rsidRPr="00C67905">
        <w:rPr>
          <w:sz w:val="22"/>
          <w:szCs w:val="22"/>
          <w:lang w:eastAsia="zh-CN"/>
        </w:rPr>
        <w:t xml:space="preserve">the number of </w:t>
      </w:r>
      <w:r w:rsidR="001F5B8C" w:rsidRPr="00C67905">
        <w:rPr>
          <w:sz w:val="22"/>
          <w:szCs w:val="22"/>
          <w:lang w:eastAsia="zh-CN"/>
        </w:rPr>
        <w:t>CORESET 0 RB</w:t>
      </w:r>
      <w:r w:rsidR="00B425BF" w:rsidRPr="00C67905">
        <w:rPr>
          <w:sz w:val="22"/>
          <w:szCs w:val="22"/>
          <w:lang w:eastAsia="zh-CN"/>
        </w:rPr>
        <w:t>s</w:t>
      </w:r>
      <w:r w:rsidR="001F5B8C" w:rsidRPr="00C67905">
        <w:rPr>
          <w:sz w:val="22"/>
          <w:szCs w:val="22"/>
          <w:lang w:eastAsia="zh-CN"/>
        </w:rPr>
        <w:t xml:space="preserve">, </w:t>
      </w:r>
      <w:r w:rsidR="00B425BF" w:rsidRPr="00C67905">
        <w:rPr>
          <w:sz w:val="22"/>
          <w:szCs w:val="22"/>
          <w:lang w:eastAsia="zh-CN"/>
        </w:rPr>
        <w:t xml:space="preserve">the number of </w:t>
      </w:r>
      <w:r w:rsidR="001F5B8C" w:rsidRPr="00C67905">
        <w:rPr>
          <w:sz w:val="22"/>
          <w:szCs w:val="22"/>
          <w:lang w:eastAsia="zh-CN"/>
        </w:rPr>
        <w:t>CORESET 0 symbol</w:t>
      </w:r>
      <w:r w:rsidR="00B425BF" w:rsidRPr="00C67905">
        <w:rPr>
          <w:sz w:val="22"/>
          <w:szCs w:val="22"/>
          <w:lang w:eastAsia="zh-CN"/>
        </w:rPr>
        <w:t xml:space="preserve">s </w:t>
      </w:r>
      <w:r w:rsidR="001F5B8C" w:rsidRPr="00C67905">
        <w:rPr>
          <w:sz w:val="22"/>
          <w:szCs w:val="22"/>
          <w:lang w:eastAsia="zh-CN"/>
        </w:rPr>
        <w:t xml:space="preserve">and an offset between </w:t>
      </w:r>
      <w:r w:rsidR="00B425BF" w:rsidRPr="00C67905">
        <w:rPr>
          <w:sz w:val="22"/>
          <w:szCs w:val="22"/>
          <w:lang w:eastAsia="zh-CN"/>
        </w:rPr>
        <w:t xml:space="preserve">the </w:t>
      </w:r>
      <w:r w:rsidR="001F5B8C" w:rsidRPr="00C67905">
        <w:rPr>
          <w:sz w:val="22"/>
          <w:szCs w:val="22"/>
          <w:lang w:eastAsia="zh-CN"/>
        </w:rPr>
        <w:t xml:space="preserve">lowest CORESET 0 RB and the CRB overlapped with the lowest SSB RB. </w:t>
      </w:r>
      <w:r w:rsidR="00DC5127" w:rsidRPr="00C67905">
        <w:rPr>
          <w:sz w:val="22"/>
          <w:szCs w:val="22"/>
          <w:lang w:eastAsia="zh-CN"/>
        </w:rPr>
        <w:t xml:space="preserve">One candidate configuration is chosen </w:t>
      </w:r>
      <w:r w:rsidR="007821FC" w:rsidRPr="00C67905">
        <w:rPr>
          <w:sz w:val="22"/>
          <w:szCs w:val="22"/>
          <w:lang w:eastAsia="zh-CN"/>
        </w:rPr>
        <w:t xml:space="preserve">from the table </w:t>
      </w:r>
      <w:r w:rsidR="00DC5127" w:rsidRPr="00C67905">
        <w:rPr>
          <w:sz w:val="22"/>
          <w:szCs w:val="22"/>
          <w:lang w:eastAsia="zh-CN"/>
        </w:rPr>
        <w:t>and</w:t>
      </w:r>
      <w:r w:rsidR="00317E27" w:rsidRPr="00C67905">
        <w:rPr>
          <w:sz w:val="22"/>
          <w:szCs w:val="22"/>
          <w:lang w:eastAsia="zh-CN"/>
        </w:rPr>
        <w:t xml:space="preserve"> i</w:t>
      </w:r>
      <w:r w:rsidR="007821FC" w:rsidRPr="00C67905">
        <w:rPr>
          <w:sz w:val="22"/>
          <w:szCs w:val="22"/>
          <w:lang w:eastAsia="zh-CN"/>
        </w:rPr>
        <w:t>s</w:t>
      </w:r>
      <w:r w:rsidR="00DC5127" w:rsidRPr="00C67905">
        <w:rPr>
          <w:sz w:val="22"/>
          <w:szCs w:val="22"/>
          <w:lang w:eastAsia="zh-CN"/>
        </w:rPr>
        <w:t xml:space="preserve"> configured to the UE through MIB in PBCH.</w:t>
      </w:r>
    </w:p>
    <w:p w14:paraId="18F8A185" w14:textId="3611F014" w:rsidR="000348EC" w:rsidRPr="00C67905" w:rsidRDefault="00C76527" w:rsidP="0069179C">
      <w:pPr>
        <w:spacing w:after="200" w:line="276" w:lineRule="auto"/>
        <w:rPr>
          <w:sz w:val="22"/>
          <w:szCs w:val="22"/>
          <w:lang w:eastAsia="zh-CN"/>
        </w:rPr>
      </w:pPr>
      <w:r w:rsidRPr="00C67905">
        <w:rPr>
          <w:sz w:val="22"/>
          <w:szCs w:val="22"/>
          <w:lang w:eastAsia="zh-CN"/>
        </w:rPr>
        <w:t>To reduce standard impact, i</w:t>
      </w:r>
      <w:r w:rsidR="00E535C1" w:rsidRPr="00C67905">
        <w:rPr>
          <w:sz w:val="22"/>
          <w:szCs w:val="22"/>
          <w:lang w:eastAsia="zh-CN"/>
        </w:rPr>
        <w:t>t can be considered to reuse the legacy CORESET 0 configuration</w:t>
      </w:r>
      <w:r w:rsidR="007B5331" w:rsidRPr="00C67905">
        <w:rPr>
          <w:sz w:val="22"/>
          <w:szCs w:val="22"/>
          <w:lang w:eastAsia="zh-CN"/>
        </w:rPr>
        <w:t>s</w:t>
      </w:r>
      <w:r w:rsidR="00E535C1" w:rsidRPr="00C67905">
        <w:rPr>
          <w:sz w:val="22"/>
          <w:szCs w:val="22"/>
          <w:lang w:eastAsia="zh-CN"/>
        </w:rPr>
        <w:t xml:space="preserve"> for &lt;5MHz BW. </w:t>
      </w:r>
      <w:r w:rsidR="007821FC" w:rsidRPr="00C67905">
        <w:rPr>
          <w:sz w:val="22"/>
          <w:szCs w:val="22"/>
          <w:lang w:eastAsia="zh-CN"/>
        </w:rPr>
        <w:t xml:space="preserve">Since here a </w:t>
      </w:r>
      <w:r w:rsidR="000803E1">
        <w:rPr>
          <w:sz w:val="22"/>
          <w:szCs w:val="22"/>
          <w:lang w:eastAsia="zh-CN"/>
        </w:rPr>
        <w:t>channel</w:t>
      </w:r>
      <w:r w:rsidR="007821FC" w:rsidRPr="00C67905">
        <w:rPr>
          <w:sz w:val="22"/>
          <w:szCs w:val="22"/>
          <w:lang w:eastAsia="zh-CN"/>
        </w:rPr>
        <w:t xml:space="preserve"> in FR1 is targeted, and 15kHz SCS is assumed, </w:t>
      </w:r>
      <w:r w:rsidR="001F5B8C" w:rsidRPr="00C67905">
        <w:rPr>
          <w:sz w:val="22"/>
          <w:szCs w:val="22"/>
          <w:lang w:eastAsia="zh-CN"/>
        </w:rPr>
        <w:t xml:space="preserve">the </w:t>
      </w:r>
      <w:r w:rsidRPr="00C67905">
        <w:rPr>
          <w:sz w:val="22"/>
          <w:szCs w:val="22"/>
          <w:lang w:eastAsia="zh-CN"/>
        </w:rPr>
        <w:t xml:space="preserve">legacy </w:t>
      </w:r>
      <w:r w:rsidR="001F5B8C" w:rsidRPr="00C67905">
        <w:rPr>
          <w:sz w:val="22"/>
          <w:szCs w:val="22"/>
          <w:lang w:eastAsia="zh-CN"/>
        </w:rPr>
        <w:t>table</w:t>
      </w:r>
      <w:r w:rsidR="00B425BF" w:rsidRPr="00C67905">
        <w:rPr>
          <w:sz w:val="22"/>
          <w:szCs w:val="22"/>
          <w:lang w:eastAsia="zh-CN"/>
        </w:rPr>
        <w:t xml:space="preserve"> for CORESET 0 configuration </w:t>
      </w:r>
      <w:r w:rsidR="001F5B8C" w:rsidRPr="00C67905">
        <w:rPr>
          <w:sz w:val="22"/>
          <w:szCs w:val="22"/>
          <w:lang w:eastAsia="zh-CN"/>
        </w:rPr>
        <w:t>for FR1 frequency bands with minimum channel bandwidth 5 MHz or 10 MHz</w:t>
      </w:r>
      <w:r w:rsidR="00B425BF" w:rsidRPr="00C67905">
        <w:rPr>
          <w:sz w:val="22"/>
          <w:szCs w:val="22"/>
          <w:lang w:eastAsia="zh-CN"/>
        </w:rPr>
        <w:t>, 15kHz SCS</w:t>
      </w:r>
      <w:r w:rsidR="00CE53E0" w:rsidRPr="00C67905">
        <w:rPr>
          <w:sz w:val="22"/>
          <w:szCs w:val="22"/>
          <w:lang w:eastAsia="zh-CN"/>
        </w:rPr>
        <w:t xml:space="preserve"> </w:t>
      </w:r>
      <w:r w:rsidR="007821FC" w:rsidRPr="00C67905">
        <w:rPr>
          <w:sz w:val="22"/>
          <w:szCs w:val="22"/>
          <w:lang w:eastAsia="zh-CN"/>
        </w:rPr>
        <w:t>(as specified in 38.213, Clause 13) can be reused, which</w:t>
      </w:r>
      <w:r w:rsidR="00B425BF" w:rsidRPr="00C67905">
        <w:rPr>
          <w:sz w:val="22"/>
          <w:szCs w:val="22"/>
          <w:lang w:eastAsia="zh-CN"/>
        </w:rPr>
        <w:t xml:space="preserve"> </w:t>
      </w:r>
      <w:r w:rsidR="007821FC" w:rsidRPr="00C67905">
        <w:rPr>
          <w:sz w:val="22"/>
          <w:szCs w:val="22"/>
          <w:lang w:eastAsia="zh-CN"/>
        </w:rPr>
        <w:t>is provided in the Appendix.</w:t>
      </w:r>
      <w:r w:rsidR="00B81DEA">
        <w:rPr>
          <w:sz w:val="22"/>
          <w:szCs w:val="22"/>
          <w:lang w:eastAsia="zh-CN"/>
        </w:rPr>
        <w:t xml:space="preserve"> However,</w:t>
      </w:r>
      <w:r w:rsidR="007821FC" w:rsidRPr="00C67905">
        <w:rPr>
          <w:sz w:val="22"/>
          <w:szCs w:val="22"/>
          <w:lang w:eastAsia="zh-CN"/>
        </w:rPr>
        <w:t xml:space="preserve"> </w:t>
      </w:r>
      <w:r w:rsidR="00A86C18">
        <w:rPr>
          <w:sz w:val="22"/>
          <w:szCs w:val="22"/>
          <w:lang w:eastAsia="zh-CN"/>
        </w:rPr>
        <w:t>for</w:t>
      </w:r>
      <w:r w:rsidR="007821FC" w:rsidRPr="00C67905">
        <w:rPr>
          <w:sz w:val="22"/>
          <w:szCs w:val="22"/>
          <w:lang w:eastAsia="zh-CN"/>
        </w:rPr>
        <w:t xml:space="preserve"> a &lt;5MHz </w:t>
      </w:r>
      <w:r w:rsidR="000803E1">
        <w:rPr>
          <w:sz w:val="22"/>
          <w:szCs w:val="22"/>
          <w:lang w:eastAsia="zh-CN"/>
        </w:rPr>
        <w:t>channel</w:t>
      </w:r>
      <w:r w:rsidR="00A86C18">
        <w:rPr>
          <w:sz w:val="22"/>
          <w:szCs w:val="22"/>
          <w:lang w:eastAsia="zh-CN"/>
        </w:rPr>
        <w:t>, it</w:t>
      </w:r>
      <w:r w:rsidR="00B915C1" w:rsidRPr="00C67905">
        <w:rPr>
          <w:sz w:val="22"/>
          <w:szCs w:val="22"/>
          <w:lang w:eastAsia="zh-CN"/>
        </w:rPr>
        <w:t xml:space="preserve"> is not able to accommodate </w:t>
      </w:r>
      <w:r w:rsidR="001411AF" w:rsidRPr="00C67905">
        <w:rPr>
          <w:sz w:val="22"/>
          <w:szCs w:val="22"/>
          <w:lang w:eastAsia="zh-CN"/>
        </w:rPr>
        <w:t>even the</w:t>
      </w:r>
      <w:r w:rsidR="00BC1151" w:rsidRPr="00C67905">
        <w:rPr>
          <w:sz w:val="22"/>
          <w:szCs w:val="22"/>
          <w:lang w:eastAsia="zh-CN"/>
        </w:rPr>
        <w:t xml:space="preserve"> </w:t>
      </w:r>
      <w:r w:rsidR="001411AF" w:rsidRPr="00C67905">
        <w:rPr>
          <w:sz w:val="22"/>
          <w:szCs w:val="22"/>
          <w:lang w:eastAsia="zh-CN"/>
        </w:rPr>
        <w:t>minimum 24</w:t>
      </w:r>
      <w:r w:rsidR="00BC1151" w:rsidRPr="00C67905">
        <w:rPr>
          <w:sz w:val="22"/>
          <w:szCs w:val="22"/>
          <w:lang w:eastAsia="zh-CN"/>
        </w:rPr>
        <w:t xml:space="preserve"> RBs</w:t>
      </w:r>
      <w:r w:rsidR="00E326C1" w:rsidRPr="00C67905">
        <w:rPr>
          <w:sz w:val="22"/>
          <w:szCs w:val="22"/>
          <w:lang w:eastAsia="zh-CN"/>
        </w:rPr>
        <w:t xml:space="preserve"> (4.32 MHz</w:t>
      </w:r>
      <w:r w:rsidR="00A86C18">
        <w:rPr>
          <w:sz w:val="22"/>
          <w:szCs w:val="22"/>
          <w:lang w:eastAsia="zh-CN"/>
        </w:rPr>
        <w:t xml:space="preserve"> with 15kHz SCS</w:t>
      </w:r>
      <w:r w:rsidR="00E326C1" w:rsidRPr="00C67905">
        <w:rPr>
          <w:sz w:val="22"/>
          <w:szCs w:val="22"/>
          <w:lang w:eastAsia="zh-CN"/>
        </w:rPr>
        <w:t>)</w:t>
      </w:r>
      <w:r w:rsidR="00B81DEA">
        <w:rPr>
          <w:sz w:val="22"/>
          <w:szCs w:val="22"/>
          <w:lang w:eastAsia="zh-CN"/>
        </w:rPr>
        <w:t xml:space="preserve"> </w:t>
      </w:r>
      <w:r w:rsidR="00084035">
        <w:rPr>
          <w:sz w:val="22"/>
          <w:szCs w:val="22"/>
          <w:lang w:eastAsia="zh-CN"/>
        </w:rPr>
        <w:t xml:space="preserve">CORESET 0 </w:t>
      </w:r>
      <w:r w:rsidR="00EB2BCF">
        <w:rPr>
          <w:sz w:val="22"/>
          <w:szCs w:val="22"/>
          <w:lang w:eastAsia="zh-CN"/>
        </w:rPr>
        <w:t>in</w:t>
      </w:r>
      <w:r w:rsidR="00B81DEA">
        <w:rPr>
          <w:sz w:val="22"/>
          <w:szCs w:val="22"/>
          <w:lang w:eastAsia="zh-CN"/>
        </w:rPr>
        <w:t xml:space="preserve"> the table</w:t>
      </w:r>
      <w:r w:rsidR="00151234" w:rsidRPr="00C67905">
        <w:rPr>
          <w:sz w:val="22"/>
          <w:szCs w:val="22"/>
          <w:lang w:eastAsia="zh-CN"/>
        </w:rPr>
        <w:t xml:space="preserve">. </w:t>
      </w:r>
      <w:r w:rsidR="00B81DEA">
        <w:rPr>
          <w:sz w:val="22"/>
          <w:szCs w:val="22"/>
          <w:lang w:eastAsia="zh-CN"/>
        </w:rPr>
        <w:t>Therefore</w:t>
      </w:r>
      <w:r w:rsidR="00A86C18">
        <w:rPr>
          <w:sz w:val="22"/>
          <w:szCs w:val="22"/>
          <w:lang w:eastAsia="zh-CN"/>
        </w:rPr>
        <w:t>,</w:t>
      </w:r>
      <w:r w:rsidR="00B81DEA">
        <w:rPr>
          <w:sz w:val="22"/>
          <w:szCs w:val="22"/>
          <w:lang w:eastAsia="zh-CN"/>
        </w:rPr>
        <w:t xml:space="preserve"> </w:t>
      </w:r>
      <w:r w:rsidR="00A86C18">
        <w:rPr>
          <w:sz w:val="22"/>
          <w:szCs w:val="22"/>
          <w:lang w:eastAsia="zh-CN"/>
        </w:rPr>
        <w:t>s</w:t>
      </w:r>
      <w:r w:rsidR="00CE53E0" w:rsidRPr="00C67905">
        <w:rPr>
          <w:sz w:val="22"/>
          <w:szCs w:val="22"/>
          <w:lang w:eastAsia="zh-CN"/>
        </w:rPr>
        <w:t xml:space="preserve">ome of </w:t>
      </w:r>
      <w:r w:rsidR="00DC5127" w:rsidRPr="00C67905">
        <w:rPr>
          <w:sz w:val="22"/>
          <w:szCs w:val="22"/>
          <w:lang w:eastAsia="zh-CN"/>
        </w:rPr>
        <w:t xml:space="preserve">CORESET 0 </w:t>
      </w:r>
      <w:r w:rsidR="00B915C1" w:rsidRPr="00C67905">
        <w:rPr>
          <w:sz w:val="22"/>
          <w:szCs w:val="22"/>
          <w:lang w:eastAsia="zh-CN"/>
        </w:rPr>
        <w:t>R</w:t>
      </w:r>
      <w:r w:rsidR="00A84ABA" w:rsidRPr="00C67905">
        <w:rPr>
          <w:sz w:val="22"/>
          <w:szCs w:val="22"/>
          <w:lang w:eastAsia="zh-CN"/>
        </w:rPr>
        <w:t>Es/</w:t>
      </w:r>
      <w:r w:rsidR="00CE53E0" w:rsidRPr="00C67905">
        <w:rPr>
          <w:sz w:val="22"/>
          <w:szCs w:val="22"/>
          <w:lang w:eastAsia="zh-CN"/>
        </w:rPr>
        <w:t xml:space="preserve">RBs </w:t>
      </w:r>
      <w:r w:rsidR="00084035">
        <w:rPr>
          <w:sz w:val="22"/>
          <w:szCs w:val="22"/>
          <w:lang w:eastAsia="zh-CN"/>
        </w:rPr>
        <w:t>should</w:t>
      </w:r>
      <w:r w:rsidR="00DC5127" w:rsidRPr="00C67905">
        <w:rPr>
          <w:sz w:val="22"/>
          <w:szCs w:val="22"/>
          <w:lang w:eastAsia="zh-CN"/>
        </w:rPr>
        <w:t xml:space="preserve"> be punctured from transmission point of view</w:t>
      </w:r>
      <w:r w:rsidR="00084035">
        <w:rPr>
          <w:sz w:val="22"/>
          <w:szCs w:val="22"/>
          <w:lang w:eastAsia="zh-CN"/>
        </w:rPr>
        <w:t>, similar with PBCH</w:t>
      </w:r>
      <w:r w:rsidR="00EB2BCF">
        <w:rPr>
          <w:sz w:val="22"/>
          <w:szCs w:val="22"/>
          <w:lang w:eastAsia="zh-CN"/>
        </w:rPr>
        <w:t>.</w:t>
      </w:r>
    </w:p>
    <w:p w14:paraId="21681A4D" w14:textId="7BB5A2E7" w:rsidR="00B425BF" w:rsidRPr="00C67905" w:rsidRDefault="00DC5127" w:rsidP="0069179C">
      <w:pPr>
        <w:spacing w:after="200" w:line="276" w:lineRule="auto"/>
        <w:rPr>
          <w:b/>
          <w:bCs/>
          <w:i/>
          <w:iCs/>
          <w:sz w:val="22"/>
          <w:szCs w:val="22"/>
          <w:lang w:eastAsia="zh-CN"/>
        </w:rPr>
      </w:pPr>
      <w:r w:rsidRPr="00C67905">
        <w:rPr>
          <w:b/>
          <w:bCs/>
          <w:i/>
          <w:iCs/>
          <w:sz w:val="22"/>
          <w:szCs w:val="22"/>
          <w:lang w:eastAsia="zh-CN"/>
        </w:rPr>
        <w:lastRenderedPageBreak/>
        <w:t>Observation</w:t>
      </w:r>
      <w:r w:rsidR="00C55BA6" w:rsidRPr="00C67905">
        <w:rPr>
          <w:b/>
          <w:bCs/>
          <w:i/>
          <w:iCs/>
          <w:sz w:val="22"/>
          <w:szCs w:val="22"/>
          <w:lang w:eastAsia="zh-CN"/>
        </w:rPr>
        <w:t xml:space="preserve"> </w:t>
      </w:r>
      <w:r w:rsidR="006E55BA">
        <w:rPr>
          <w:b/>
          <w:bCs/>
          <w:i/>
          <w:iCs/>
          <w:sz w:val="22"/>
          <w:szCs w:val="22"/>
          <w:lang w:eastAsia="zh-CN"/>
        </w:rPr>
        <w:t>4</w:t>
      </w:r>
      <w:r w:rsidRPr="00C67905">
        <w:rPr>
          <w:b/>
          <w:bCs/>
          <w:i/>
          <w:iCs/>
          <w:sz w:val="22"/>
          <w:szCs w:val="22"/>
          <w:lang w:eastAsia="zh-CN"/>
        </w:rPr>
        <w:t>:</w:t>
      </w:r>
      <w:r w:rsidR="00C55BA6" w:rsidRPr="00C67905">
        <w:rPr>
          <w:b/>
          <w:bCs/>
          <w:i/>
          <w:iCs/>
          <w:sz w:val="22"/>
          <w:szCs w:val="22"/>
          <w:lang w:eastAsia="zh-CN"/>
        </w:rPr>
        <w:t xml:space="preserve"> For a </w:t>
      </w:r>
      <w:r w:rsidR="000803E1">
        <w:rPr>
          <w:b/>
          <w:bCs/>
          <w:i/>
          <w:iCs/>
          <w:sz w:val="22"/>
          <w:szCs w:val="22"/>
          <w:lang w:eastAsia="zh-CN"/>
        </w:rPr>
        <w:t>channel</w:t>
      </w:r>
      <w:r w:rsidR="00C55BA6" w:rsidRPr="00C67905">
        <w:rPr>
          <w:b/>
          <w:bCs/>
          <w:i/>
          <w:iCs/>
          <w:sz w:val="22"/>
          <w:szCs w:val="22"/>
          <w:lang w:eastAsia="zh-CN"/>
        </w:rPr>
        <w:t xml:space="preserve"> with &lt;5MHz BW, if reusing legacy CORESET 0 configuration, </w:t>
      </w:r>
      <w:r w:rsidR="00084035">
        <w:rPr>
          <w:b/>
          <w:bCs/>
          <w:i/>
          <w:iCs/>
          <w:sz w:val="22"/>
          <w:szCs w:val="22"/>
          <w:lang w:eastAsia="zh-CN"/>
        </w:rPr>
        <w:t xml:space="preserve">some of REs/RBs of </w:t>
      </w:r>
      <w:r w:rsidR="00C55BA6" w:rsidRPr="00C67905">
        <w:rPr>
          <w:b/>
          <w:bCs/>
          <w:i/>
          <w:iCs/>
          <w:sz w:val="22"/>
          <w:szCs w:val="22"/>
          <w:lang w:eastAsia="zh-CN"/>
        </w:rPr>
        <w:t xml:space="preserve">CORESET 0 should be punctured from transmission point of view. </w:t>
      </w:r>
    </w:p>
    <w:p w14:paraId="33511ED6" w14:textId="6FB5C617" w:rsidR="00D2575C" w:rsidRPr="00C67905" w:rsidRDefault="00D20FF7" w:rsidP="00D20FF7">
      <w:pPr>
        <w:spacing w:after="200" w:line="276" w:lineRule="auto"/>
        <w:rPr>
          <w:sz w:val="22"/>
          <w:szCs w:val="22"/>
          <w:lang w:eastAsia="zh-CN"/>
        </w:rPr>
      </w:pPr>
      <w:r w:rsidRPr="00C67905">
        <w:rPr>
          <w:sz w:val="22"/>
          <w:szCs w:val="22"/>
          <w:lang w:eastAsia="zh-CN"/>
        </w:rPr>
        <w:t xml:space="preserve">For simplicity, it can be considered to </w:t>
      </w:r>
      <w:r w:rsidR="00084035">
        <w:rPr>
          <w:sz w:val="22"/>
          <w:szCs w:val="22"/>
          <w:lang w:eastAsia="zh-CN"/>
        </w:rPr>
        <w:t xml:space="preserve">configure only 24 RBs CORESET 0 for UEs in &lt;5MHz </w:t>
      </w:r>
      <w:r w:rsidR="000803E1">
        <w:rPr>
          <w:sz w:val="22"/>
          <w:szCs w:val="22"/>
          <w:lang w:eastAsia="zh-CN"/>
        </w:rPr>
        <w:t>channel</w:t>
      </w:r>
      <w:r w:rsidR="00084035">
        <w:rPr>
          <w:sz w:val="22"/>
          <w:szCs w:val="22"/>
          <w:lang w:eastAsia="zh-CN"/>
        </w:rPr>
        <w:t xml:space="preserve">, and the configurations of 48/96 RBs are not used. </w:t>
      </w:r>
      <w:r w:rsidRPr="00C67905">
        <w:rPr>
          <w:sz w:val="22"/>
          <w:szCs w:val="22"/>
          <w:lang w:eastAsia="zh-CN"/>
        </w:rPr>
        <w:t xml:space="preserve">The RBs in the punctured CORESET 0 BW can be </w:t>
      </w:r>
      <w:r w:rsidR="00D2575C" w:rsidRPr="00C67905">
        <w:rPr>
          <w:sz w:val="22"/>
          <w:szCs w:val="22"/>
          <w:lang w:eastAsia="zh-CN"/>
        </w:rPr>
        <w:t xml:space="preserve">those overlapped with the RBs </w:t>
      </w:r>
      <w:r w:rsidR="00084035">
        <w:rPr>
          <w:sz w:val="22"/>
          <w:szCs w:val="22"/>
          <w:lang w:eastAsia="zh-CN"/>
        </w:rPr>
        <w:t>of</w:t>
      </w:r>
      <w:r w:rsidR="00D2575C" w:rsidRPr="00C67905">
        <w:rPr>
          <w:sz w:val="22"/>
          <w:szCs w:val="22"/>
          <w:lang w:eastAsia="zh-CN"/>
        </w:rPr>
        <w:t xml:space="preserve"> punctured PBCH</w:t>
      </w:r>
      <w:r w:rsidR="00A86C18">
        <w:rPr>
          <w:sz w:val="22"/>
          <w:szCs w:val="22"/>
          <w:lang w:eastAsia="zh-CN"/>
        </w:rPr>
        <w:t xml:space="preserve">, i.e., </w:t>
      </w:r>
      <w:r w:rsidR="00D2575C" w:rsidRPr="00C67905">
        <w:rPr>
          <w:sz w:val="22"/>
          <w:szCs w:val="22"/>
          <w:lang w:eastAsia="zh-CN"/>
        </w:rPr>
        <w:t xml:space="preserve">12 RBs </w:t>
      </w:r>
      <w:r w:rsidR="00726981">
        <w:rPr>
          <w:sz w:val="22"/>
          <w:szCs w:val="22"/>
          <w:lang w:eastAsia="zh-CN"/>
        </w:rPr>
        <w:t xml:space="preserve">out the 24 CORESET 0 RBs </w:t>
      </w:r>
      <w:r w:rsidR="00D2575C" w:rsidRPr="00C67905">
        <w:rPr>
          <w:sz w:val="22"/>
          <w:szCs w:val="22"/>
          <w:lang w:eastAsia="zh-CN"/>
        </w:rPr>
        <w:t xml:space="preserve">are included in the punctured CORESET 0. </w:t>
      </w:r>
    </w:p>
    <w:p w14:paraId="0DDC7227" w14:textId="148E2AC5" w:rsidR="00D20FF7" w:rsidRPr="00C67905" w:rsidRDefault="00D20FF7" w:rsidP="00D20FF7">
      <w:pPr>
        <w:spacing w:after="200" w:line="276" w:lineRule="auto"/>
        <w:rPr>
          <w:b/>
          <w:bCs/>
          <w:i/>
          <w:iCs/>
          <w:sz w:val="22"/>
          <w:szCs w:val="22"/>
          <w:lang w:eastAsia="zh-CN"/>
        </w:rPr>
      </w:pPr>
      <w:r w:rsidRPr="00C67905">
        <w:rPr>
          <w:b/>
          <w:bCs/>
          <w:i/>
          <w:iCs/>
          <w:sz w:val="22"/>
          <w:szCs w:val="22"/>
          <w:lang w:eastAsia="zh-CN"/>
        </w:rPr>
        <w:t xml:space="preserve">Proposal 3: For a </w:t>
      </w:r>
      <w:r w:rsidR="000803E1">
        <w:rPr>
          <w:b/>
          <w:bCs/>
          <w:i/>
          <w:iCs/>
          <w:sz w:val="22"/>
          <w:szCs w:val="22"/>
          <w:lang w:eastAsia="zh-CN"/>
        </w:rPr>
        <w:t>channel</w:t>
      </w:r>
      <w:r w:rsidRPr="00C67905">
        <w:rPr>
          <w:b/>
          <w:bCs/>
          <w:i/>
          <w:iCs/>
          <w:sz w:val="22"/>
          <w:szCs w:val="22"/>
          <w:lang w:eastAsia="zh-CN"/>
        </w:rPr>
        <w:t xml:space="preserve"> with &lt;5MHz BW, </w:t>
      </w:r>
      <w:r w:rsidR="00CC74E4" w:rsidRPr="00C67905">
        <w:rPr>
          <w:b/>
          <w:bCs/>
          <w:i/>
          <w:iCs/>
          <w:sz w:val="22"/>
          <w:szCs w:val="22"/>
          <w:lang w:eastAsia="zh-CN"/>
        </w:rPr>
        <w:t xml:space="preserve">if reusing legacy CORESET 0 configuration, </w:t>
      </w:r>
      <w:r w:rsidRPr="00C67905">
        <w:rPr>
          <w:b/>
          <w:bCs/>
          <w:i/>
          <w:iCs/>
          <w:sz w:val="22"/>
          <w:szCs w:val="22"/>
          <w:lang w:eastAsia="zh-CN"/>
        </w:rPr>
        <w:t>the CORESET 0</w:t>
      </w:r>
      <w:r w:rsidR="00A6393A" w:rsidRPr="00C67905">
        <w:rPr>
          <w:b/>
          <w:bCs/>
          <w:i/>
          <w:iCs/>
          <w:sz w:val="22"/>
          <w:szCs w:val="22"/>
          <w:lang w:eastAsia="zh-CN"/>
        </w:rPr>
        <w:t xml:space="preserve"> RBs</w:t>
      </w:r>
      <w:r w:rsidRPr="00C67905">
        <w:rPr>
          <w:b/>
          <w:bCs/>
          <w:i/>
          <w:iCs/>
          <w:sz w:val="22"/>
          <w:szCs w:val="22"/>
          <w:lang w:eastAsia="zh-CN"/>
        </w:rPr>
        <w:t xml:space="preserve"> </w:t>
      </w:r>
      <w:r w:rsidR="00EB2BCF">
        <w:rPr>
          <w:b/>
          <w:bCs/>
          <w:i/>
          <w:iCs/>
          <w:sz w:val="22"/>
          <w:szCs w:val="22"/>
          <w:lang w:eastAsia="zh-CN"/>
        </w:rPr>
        <w:t>can be</w:t>
      </w:r>
      <w:r w:rsidRPr="00C67905">
        <w:rPr>
          <w:b/>
          <w:bCs/>
          <w:i/>
          <w:iCs/>
          <w:sz w:val="22"/>
          <w:szCs w:val="22"/>
          <w:lang w:eastAsia="zh-CN"/>
        </w:rPr>
        <w:t xml:space="preserve"> determined from puncturing</w:t>
      </w:r>
      <w:r w:rsidR="00E17D5C">
        <w:rPr>
          <w:b/>
          <w:bCs/>
          <w:i/>
          <w:iCs/>
          <w:sz w:val="22"/>
          <w:szCs w:val="22"/>
          <w:lang w:eastAsia="zh-CN"/>
        </w:rPr>
        <w:t xml:space="preserve"> a configured </w:t>
      </w:r>
      <w:r w:rsidRPr="00C67905">
        <w:rPr>
          <w:b/>
          <w:bCs/>
          <w:i/>
          <w:iCs/>
          <w:sz w:val="22"/>
          <w:szCs w:val="22"/>
          <w:lang w:eastAsia="zh-CN"/>
        </w:rPr>
        <w:t>CORESET 0 with 24RBs.</w:t>
      </w:r>
    </w:p>
    <w:p w14:paraId="6A1F128C" w14:textId="17FC0982" w:rsidR="006A2231" w:rsidRDefault="00303DEC" w:rsidP="006A2231">
      <w:pPr>
        <w:spacing w:after="200" w:line="276" w:lineRule="auto"/>
        <w:jc w:val="center"/>
      </w:pPr>
      <w:r>
        <w:rPr>
          <w:noProof/>
        </w:rPr>
        <w:drawing>
          <wp:inline distT="0" distB="0" distL="0" distR="0" wp14:anchorId="3F5AF475" wp14:editId="3A7A4224">
            <wp:extent cx="3188266" cy="26360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90908" cy="2638255"/>
                    </a:xfrm>
                    <a:prstGeom prst="rect">
                      <a:avLst/>
                    </a:prstGeom>
                    <a:noFill/>
                    <a:ln>
                      <a:noFill/>
                    </a:ln>
                  </pic:spPr>
                </pic:pic>
              </a:graphicData>
            </a:graphic>
          </wp:inline>
        </w:drawing>
      </w:r>
    </w:p>
    <w:p w14:paraId="2518F76B" w14:textId="7BBA3F60" w:rsidR="00D2575C" w:rsidRPr="00D2575C" w:rsidRDefault="00D2575C" w:rsidP="006A2231">
      <w:pPr>
        <w:spacing w:after="200" w:line="276" w:lineRule="auto"/>
        <w:jc w:val="center"/>
        <w:rPr>
          <w:b/>
          <w:bCs/>
          <w:lang w:eastAsia="zh-CN"/>
        </w:rPr>
      </w:pPr>
      <w:r w:rsidRPr="00D2575C">
        <w:rPr>
          <w:b/>
          <w:bCs/>
        </w:rPr>
        <w:t xml:space="preserve">Figure 2 </w:t>
      </w:r>
      <w:r w:rsidR="000D54AA">
        <w:rPr>
          <w:b/>
          <w:bCs/>
        </w:rPr>
        <w:t xml:space="preserve">CORESET 0 transmission/reception BW for &lt;5MHz </w:t>
      </w:r>
    </w:p>
    <w:p w14:paraId="069D1A44" w14:textId="38D40159" w:rsidR="00726981" w:rsidRDefault="00726981" w:rsidP="006327B5">
      <w:pPr>
        <w:spacing w:after="200" w:line="276" w:lineRule="auto"/>
        <w:rPr>
          <w:sz w:val="22"/>
          <w:szCs w:val="22"/>
          <w:lang w:eastAsia="zh-CN"/>
        </w:rPr>
      </w:pPr>
      <w:r w:rsidRPr="00C67905">
        <w:rPr>
          <w:sz w:val="22"/>
          <w:szCs w:val="22"/>
          <w:lang w:eastAsia="zh-CN"/>
        </w:rPr>
        <w:t xml:space="preserve">In the UE side, it could determine the CORESET 0 RBs based on the indicated RB offset in the CORESET 0 configuration and the </w:t>
      </w:r>
      <w:r w:rsidR="000803E1" w:rsidRPr="00C67905">
        <w:rPr>
          <w:sz w:val="22"/>
          <w:szCs w:val="22"/>
          <w:lang w:eastAsia="zh-CN"/>
        </w:rPr>
        <w:t>sub</w:t>
      </w:r>
      <w:r w:rsidR="000803E1">
        <w:rPr>
          <w:sz w:val="22"/>
          <w:szCs w:val="22"/>
          <w:lang w:eastAsia="zh-CN"/>
        </w:rPr>
        <w:t>carrier</w:t>
      </w:r>
      <w:r w:rsidR="000803E1" w:rsidRPr="00C67905">
        <w:rPr>
          <w:sz w:val="22"/>
          <w:szCs w:val="22"/>
          <w:lang w:eastAsia="zh-CN"/>
        </w:rPr>
        <w:t xml:space="preserve"> </w:t>
      </w:r>
      <w:r w:rsidRPr="00C67905">
        <w:rPr>
          <w:sz w:val="22"/>
          <w:szCs w:val="22"/>
          <w:lang w:eastAsia="zh-CN"/>
        </w:rPr>
        <w:t>offset kssb, both of which are obtained from PBCH.</w:t>
      </w:r>
      <w:r>
        <w:rPr>
          <w:sz w:val="22"/>
          <w:szCs w:val="22"/>
          <w:lang w:eastAsia="zh-CN"/>
        </w:rPr>
        <w:t xml:space="preserve"> Figure 2 illustrates the determination of punctured CORESET 0 RBs for &lt;5MHz BW. </w:t>
      </w:r>
      <w:r w:rsidR="00B62D40">
        <w:rPr>
          <w:sz w:val="22"/>
          <w:szCs w:val="22"/>
          <w:lang w:eastAsia="zh-CN"/>
        </w:rPr>
        <w:t xml:space="preserve">From the determined </w:t>
      </w:r>
      <w:r w:rsidR="00B66BFC">
        <w:rPr>
          <w:sz w:val="22"/>
          <w:szCs w:val="22"/>
          <w:lang w:eastAsia="zh-CN"/>
        </w:rPr>
        <w:t xml:space="preserve">RBs for </w:t>
      </w:r>
      <w:r w:rsidR="00B62D40">
        <w:rPr>
          <w:sz w:val="22"/>
          <w:szCs w:val="22"/>
          <w:lang w:eastAsia="zh-CN"/>
        </w:rPr>
        <w:t xml:space="preserve">CORESET 0, the UE could determine the available CCEs in the CORESET. </w:t>
      </w:r>
    </w:p>
    <w:p w14:paraId="6E4617AC" w14:textId="3B1DF833" w:rsidR="00726981" w:rsidRPr="00726981" w:rsidRDefault="00726981" w:rsidP="006327B5">
      <w:pPr>
        <w:spacing w:after="200" w:line="276" w:lineRule="auto"/>
        <w:rPr>
          <w:b/>
          <w:bCs/>
          <w:i/>
          <w:iCs/>
          <w:sz w:val="22"/>
          <w:szCs w:val="22"/>
          <w:lang w:eastAsia="zh-CN"/>
        </w:rPr>
      </w:pPr>
      <w:r w:rsidRPr="00726981">
        <w:rPr>
          <w:b/>
          <w:bCs/>
          <w:i/>
          <w:iCs/>
          <w:sz w:val="22"/>
          <w:szCs w:val="22"/>
          <w:lang w:eastAsia="zh-CN"/>
        </w:rPr>
        <w:t xml:space="preserve">Observation </w:t>
      </w:r>
      <w:r w:rsidR="006E55BA">
        <w:rPr>
          <w:b/>
          <w:bCs/>
          <w:i/>
          <w:iCs/>
          <w:sz w:val="22"/>
          <w:szCs w:val="22"/>
          <w:lang w:eastAsia="zh-CN"/>
        </w:rPr>
        <w:t>5</w:t>
      </w:r>
      <w:r w:rsidRPr="00726981">
        <w:rPr>
          <w:b/>
          <w:bCs/>
          <w:i/>
          <w:iCs/>
          <w:sz w:val="22"/>
          <w:szCs w:val="22"/>
          <w:lang w:eastAsia="zh-CN"/>
        </w:rPr>
        <w:t xml:space="preserve">: </w:t>
      </w:r>
      <w:r>
        <w:rPr>
          <w:b/>
          <w:bCs/>
          <w:i/>
          <w:iCs/>
          <w:sz w:val="22"/>
          <w:szCs w:val="22"/>
          <w:lang w:eastAsia="zh-CN"/>
        </w:rPr>
        <w:t>The UE could determine the available CCEs from the determined RBs</w:t>
      </w:r>
      <w:r w:rsidR="00FF6717">
        <w:rPr>
          <w:b/>
          <w:bCs/>
          <w:i/>
          <w:iCs/>
          <w:sz w:val="22"/>
          <w:szCs w:val="22"/>
          <w:lang w:eastAsia="zh-CN"/>
        </w:rPr>
        <w:t xml:space="preserve"> for CORESET 0</w:t>
      </w:r>
      <w:r>
        <w:rPr>
          <w:b/>
          <w:bCs/>
          <w:i/>
          <w:iCs/>
          <w:sz w:val="22"/>
          <w:szCs w:val="22"/>
          <w:lang w:eastAsia="zh-CN"/>
        </w:rPr>
        <w:t xml:space="preserve">. </w:t>
      </w:r>
    </w:p>
    <w:p w14:paraId="23477B6F" w14:textId="54CA4343" w:rsidR="00372071" w:rsidRPr="00C67905" w:rsidRDefault="00B66BFC" w:rsidP="006327B5">
      <w:pPr>
        <w:spacing w:after="200" w:line="276" w:lineRule="auto"/>
        <w:rPr>
          <w:sz w:val="22"/>
          <w:szCs w:val="22"/>
          <w:lang w:eastAsia="zh-CN"/>
        </w:rPr>
      </w:pPr>
      <w:r>
        <w:rPr>
          <w:sz w:val="22"/>
          <w:szCs w:val="22"/>
          <w:lang w:eastAsia="zh-CN"/>
        </w:rPr>
        <w:t xml:space="preserve">With the assumption of 12 RBs, and max. </w:t>
      </w:r>
      <w:r w:rsidR="00B62D40">
        <w:rPr>
          <w:sz w:val="22"/>
          <w:szCs w:val="22"/>
          <w:lang w:eastAsia="zh-CN"/>
        </w:rPr>
        <w:t xml:space="preserve">3 </w:t>
      </w:r>
      <w:r w:rsidR="008D2BFF">
        <w:rPr>
          <w:sz w:val="22"/>
          <w:szCs w:val="22"/>
          <w:lang w:eastAsia="zh-CN"/>
        </w:rPr>
        <w:t xml:space="preserve">CORESET </w:t>
      </w:r>
      <w:r w:rsidR="00B62D40">
        <w:rPr>
          <w:sz w:val="22"/>
          <w:szCs w:val="22"/>
          <w:lang w:eastAsia="zh-CN"/>
        </w:rPr>
        <w:t>symbo</w:t>
      </w:r>
      <w:r>
        <w:rPr>
          <w:sz w:val="22"/>
          <w:szCs w:val="22"/>
          <w:lang w:eastAsia="zh-CN"/>
        </w:rPr>
        <w:t>ls</w:t>
      </w:r>
      <w:r w:rsidR="008D2BFF">
        <w:rPr>
          <w:sz w:val="22"/>
          <w:szCs w:val="22"/>
          <w:lang w:eastAsia="zh-CN"/>
        </w:rPr>
        <w:t xml:space="preserve"> as</w:t>
      </w:r>
      <w:r w:rsidR="00B62D40">
        <w:rPr>
          <w:sz w:val="22"/>
          <w:szCs w:val="22"/>
          <w:lang w:eastAsia="zh-CN"/>
        </w:rPr>
        <w:t xml:space="preserve"> </w:t>
      </w:r>
      <w:r>
        <w:rPr>
          <w:sz w:val="22"/>
          <w:szCs w:val="22"/>
          <w:lang w:eastAsia="zh-CN"/>
        </w:rPr>
        <w:t xml:space="preserve">supported </w:t>
      </w:r>
      <w:r w:rsidR="008D2BFF">
        <w:rPr>
          <w:sz w:val="22"/>
          <w:szCs w:val="22"/>
          <w:lang w:eastAsia="zh-CN"/>
        </w:rPr>
        <w:t xml:space="preserve">by </w:t>
      </w:r>
      <w:r>
        <w:rPr>
          <w:sz w:val="22"/>
          <w:szCs w:val="22"/>
          <w:lang w:eastAsia="zh-CN"/>
        </w:rPr>
        <w:t>legacy</w:t>
      </w:r>
      <w:r w:rsidR="00B62D40">
        <w:rPr>
          <w:sz w:val="22"/>
          <w:szCs w:val="22"/>
          <w:lang w:eastAsia="zh-CN"/>
        </w:rPr>
        <w:t>, the supported</w:t>
      </w:r>
      <w:r w:rsidR="001F54E8" w:rsidRPr="00C67905">
        <w:rPr>
          <w:sz w:val="22"/>
          <w:szCs w:val="22"/>
          <w:lang w:eastAsia="zh-CN"/>
        </w:rPr>
        <w:t xml:space="preserve"> max</w:t>
      </w:r>
      <w:r w:rsidR="00B62D40">
        <w:rPr>
          <w:sz w:val="22"/>
          <w:szCs w:val="22"/>
          <w:lang w:eastAsia="zh-CN"/>
        </w:rPr>
        <w:t>.</w:t>
      </w:r>
      <w:r w:rsidR="001F54E8" w:rsidRPr="00C67905">
        <w:rPr>
          <w:sz w:val="22"/>
          <w:szCs w:val="22"/>
          <w:lang w:eastAsia="zh-CN"/>
        </w:rPr>
        <w:t xml:space="preserve"> aggregation level </w:t>
      </w:r>
      <w:r w:rsidR="00B62D40">
        <w:rPr>
          <w:sz w:val="22"/>
          <w:szCs w:val="22"/>
          <w:lang w:eastAsia="zh-CN"/>
        </w:rPr>
        <w:t>would</w:t>
      </w:r>
      <w:r w:rsidR="001F54E8" w:rsidRPr="00C67905">
        <w:rPr>
          <w:sz w:val="22"/>
          <w:szCs w:val="22"/>
          <w:lang w:eastAsia="zh-CN"/>
        </w:rPr>
        <w:t xml:space="preserve"> be </w:t>
      </w:r>
      <w:r w:rsidR="00B62D40">
        <w:rPr>
          <w:sz w:val="22"/>
          <w:szCs w:val="22"/>
          <w:lang w:eastAsia="zh-CN"/>
        </w:rPr>
        <w:t>6</w:t>
      </w:r>
      <w:r>
        <w:rPr>
          <w:sz w:val="22"/>
          <w:szCs w:val="22"/>
          <w:lang w:eastAsia="zh-CN"/>
        </w:rPr>
        <w:t xml:space="preserve"> for &lt;5MHz </w:t>
      </w:r>
      <w:r w:rsidR="000803E1">
        <w:rPr>
          <w:sz w:val="22"/>
          <w:szCs w:val="22"/>
          <w:lang w:eastAsia="zh-CN"/>
        </w:rPr>
        <w:t>channel</w:t>
      </w:r>
      <w:r w:rsidR="00B62D40">
        <w:rPr>
          <w:sz w:val="22"/>
          <w:szCs w:val="22"/>
          <w:lang w:eastAsia="zh-CN"/>
        </w:rPr>
        <w:t xml:space="preserve">, which is </w:t>
      </w:r>
      <w:r w:rsidR="001F54E8" w:rsidRPr="00C67905">
        <w:rPr>
          <w:sz w:val="22"/>
          <w:szCs w:val="22"/>
          <w:lang w:eastAsia="zh-CN"/>
        </w:rPr>
        <w:t xml:space="preserve">smaller than legacy maximum AL </w:t>
      </w:r>
      <w:r w:rsidR="00B62D40">
        <w:rPr>
          <w:sz w:val="22"/>
          <w:szCs w:val="22"/>
          <w:lang w:eastAsia="zh-CN"/>
        </w:rPr>
        <w:t>8 for 24RB, 3symbol CORESET 0</w:t>
      </w:r>
      <w:r w:rsidR="001F54E8" w:rsidRPr="00C67905">
        <w:rPr>
          <w:sz w:val="22"/>
          <w:szCs w:val="22"/>
          <w:lang w:eastAsia="zh-CN"/>
        </w:rPr>
        <w:t xml:space="preserve">, leading to </w:t>
      </w:r>
      <w:r w:rsidR="00EA6E8D">
        <w:rPr>
          <w:sz w:val="22"/>
          <w:szCs w:val="22"/>
          <w:lang w:eastAsia="zh-CN"/>
        </w:rPr>
        <w:t xml:space="preserve">a </w:t>
      </w:r>
      <w:r w:rsidR="001F54E8" w:rsidRPr="00C67905">
        <w:rPr>
          <w:sz w:val="22"/>
          <w:szCs w:val="22"/>
          <w:lang w:eastAsia="zh-CN"/>
        </w:rPr>
        <w:t xml:space="preserve">worse PDCCH detection performance. </w:t>
      </w:r>
      <w:r w:rsidR="00B62D40">
        <w:rPr>
          <w:sz w:val="22"/>
          <w:szCs w:val="22"/>
          <w:lang w:eastAsia="zh-CN"/>
        </w:rPr>
        <w:t xml:space="preserve">Besides, legacy CORESET 0 support max. AL 16 if 48/96 RBs are configured. </w:t>
      </w:r>
      <w:r w:rsidR="00E67DD4">
        <w:rPr>
          <w:sz w:val="22"/>
          <w:szCs w:val="22"/>
          <w:lang w:eastAsia="zh-CN"/>
        </w:rPr>
        <w:t xml:space="preserve">Therefore, </w:t>
      </w:r>
      <w:r w:rsidR="00B00910">
        <w:rPr>
          <w:sz w:val="22"/>
          <w:szCs w:val="22"/>
          <w:lang w:eastAsia="zh-CN"/>
        </w:rPr>
        <w:t>i</w:t>
      </w:r>
      <w:r w:rsidR="008D2BFF">
        <w:rPr>
          <w:sz w:val="22"/>
          <w:szCs w:val="22"/>
          <w:lang w:eastAsia="zh-CN"/>
        </w:rPr>
        <w:t xml:space="preserve">f same PDCCH </w:t>
      </w:r>
      <w:r w:rsidR="00B00910">
        <w:rPr>
          <w:sz w:val="22"/>
          <w:szCs w:val="22"/>
          <w:lang w:eastAsia="zh-CN"/>
        </w:rPr>
        <w:t xml:space="preserve">detection </w:t>
      </w:r>
      <w:r w:rsidR="008D2BFF">
        <w:rPr>
          <w:sz w:val="22"/>
          <w:szCs w:val="22"/>
          <w:lang w:eastAsia="zh-CN"/>
        </w:rPr>
        <w:t xml:space="preserve">performance as legacy is targeted, </w:t>
      </w:r>
      <w:r w:rsidR="00B00910">
        <w:rPr>
          <w:sz w:val="22"/>
          <w:szCs w:val="22"/>
          <w:lang w:eastAsia="zh-CN"/>
        </w:rPr>
        <w:t xml:space="preserve">schemes to improve PDCCH detection in &lt;5MHz </w:t>
      </w:r>
      <w:r w:rsidR="000803E1">
        <w:rPr>
          <w:sz w:val="22"/>
          <w:szCs w:val="22"/>
          <w:lang w:eastAsia="zh-CN"/>
        </w:rPr>
        <w:t>channel</w:t>
      </w:r>
      <w:r w:rsidR="00B00910">
        <w:rPr>
          <w:sz w:val="22"/>
          <w:szCs w:val="22"/>
          <w:lang w:eastAsia="zh-CN"/>
        </w:rPr>
        <w:t xml:space="preserve"> should be introduced. </w:t>
      </w:r>
    </w:p>
    <w:p w14:paraId="616A6E9D" w14:textId="6E835327" w:rsidR="004A356E" w:rsidRPr="00A06713" w:rsidRDefault="004A356E" w:rsidP="006327B5">
      <w:pPr>
        <w:spacing w:after="200" w:line="276" w:lineRule="auto"/>
        <w:rPr>
          <w:b/>
          <w:bCs/>
          <w:i/>
          <w:iCs/>
          <w:sz w:val="22"/>
          <w:szCs w:val="22"/>
          <w:lang w:eastAsia="zh-CN"/>
        </w:rPr>
      </w:pPr>
      <w:r w:rsidRPr="00C67905">
        <w:rPr>
          <w:b/>
          <w:bCs/>
          <w:i/>
          <w:iCs/>
          <w:sz w:val="22"/>
          <w:szCs w:val="22"/>
          <w:lang w:eastAsia="zh-CN"/>
        </w:rPr>
        <w:t>Proposal</w:t>
      </w:r>
      <w:r w:rsidR="00DA011E" w:rsidRPr="00C67905">
        <w:rPr>
          <w:b/>
          <w:bCs/>
          <w:i/>
          <w:iCs/>
          <w:sz w:val="22"/>
          <w:szCs w:val="22"/>
          <w:lang w:eastAsia="zh-CN"/>
        </w:rPr>
        <w:t xml:space="preserve"> 4</w:t>
      </w:r>
      <w:r w:rsidRPr="00C67905">
        <w:rPr>
          <w:b/>
          <w:bCs/>
          <w:i/>
          <w:iCs/>
          <w:sz w:val="22"/>
          <w:szCs w:val="22"/>
          <w:lang w:eastAsia="zh-CN"/>
        </w:rPr>
        <w:t xml:space="preserve">: </w:t>
      </w:r>
      <w:r w:rsidR="00B62D40" w:rsidRPr="00C67905">
        <w:rPr>
          <w:b/>
          <w:bCs/>
          <w:i/>
          <w:iCs/>
          <w:sz w:val="22"/>
          <w:szCs w:val="22"/>
          <w:lang w:eastAsia="zh-CN"/>
        </w:rPr>
        <w:t xml:space="preserve">For a </w:t>
      </w:r>
      <w:r w:rsidR="000803E1">
        <w:rPr>
          <w:b/>
          <w:bCs/>
          <w:i/>
          <w:iCs/>
          <w:sz w:val="22"/>
          <w:szCs w:val="22"/>
          <w:lang w:eastAsia="zh-CN"/>
        </w:rPr>
        <w:t>channel</w:t>
      </w:r>
      <w:r w:rsidR="00B62D40" w:rsidRPr="00C67905">
        <w:rPr>
          <w:b/>
          <w:bCs/>
          <w:i/>
          <w:iCs/>
          <w:sz w:val="22"/>
          <w:szCs w:val="22"/>
          <w:lang w:eastAsia="zh-CN"/>
        </w:rPr>
        <w:t xml:space="preserve"> with &lt;5MHz BW</w:t>
      </w:r>
      <w:r w:rsidR="00B62D40" w:rsidRPr="00A06713">
        <w:rPr>
          <w:b/>
          <w:bCs/>
          <w:i/>
          <w:iCs/>
          <w:sz w:val="22"/>
          <w:szCs w:val="22"/>
          <w:lang w:eastAsia="zh-CN"/>
        </w:rPr>
        <w:t xml:space="preserve">, </w:t>
      </w:r>
      <w:r w:rsidR="00B66BFC" w:rsidRPr="00A06713">
        <w:rPr>
          <w:b/>
          <w:bCs/>
          <w:i/>
          <w:iCs/>
          <w:sz w:val="22"/>
          <w:szCs w:val="22"/>
          <w:lang w:eastAsia="zh-CN"/>
        </w:rPr>
        <w:t xml:space="preserve">RAN1 needs to discuss </w:t>
      </w:r>
      <w:r w:rsidR="00726981">
        <w:rPr>
          <w:b/>
          <w:bCs/>
          <w:i/>
          <w:iCs/>
          <w:sz w:val="22"/>
          <w:szCs w:val="22"/>
          <w:lang w:eastAsia="zh-CN"/>
        </w:rPr>
        <w:t>whether/how</w:t>
      </w:r>
      <w:r w:rsidR="00B66BFC" w:rsidRPr="00A06713">
        <w:rPr>
          <w:b/>
          <w:bCs/>
          <w:i/>
          <w:iCs/>
          <w:sz w:val="22"/>
          <w:szCs w:val="22"/>
          <w:lang w:eastAsia="zh-CN"/>
        </w:rPr>
        <w:t xml:space="preserve"> the detection performance of PDCCH in CORESET 0 should be improved.</w:t>
      </w:r>
      <w:r w:rsidR="00B62D40" w:rsidRPr="00A06713">
        <w:rPr>
          <w:b/>
          <w:bCs/>
          <w:i/>
          <w:iCs/>
          <w:sz w:val="22"/>
          <w:szCs w:val="22"/>
          <w:lang w:eastAsia="zh-CN"/>
        </w:rPr>
        <w:t xml:space="preserve"> </w:t>
      </w:r>
    </w:p>
    <w:p w14:paraId="4BBD0608" w14:textId="2319809D" w:rsidR="0018724B" w:rsidRPr="00510B1A" w:rsidRDefault="00A3207C" w:rsidP="0018724B">
      <w:pPr>
        <w:pStyle w:val="Heading2"/>
        <w:rPr>
          <w:szCs w:val="24"/>
          <w:lang w:eastAsia="zh-CN"/>
        </w:rPr>
      </w:pPr>
      <w:r>
        <w:rPr>
          <w:szCs w:val="24"/>
          <w:lang w:eastAsia="zh-CN"/>
        </w:rPr>
        <w:t>CSI-RS</w:t>
      </w:r>
    </w:p>
    <w:p w14:paraId="61CA1DE4" w14:textId="0828FE6D" w:rsidR="00CC18DF" w:rsidRDefault="00CC18DF" w:rsidP="006327B5">
      <w:pPr>
        <w:spacing w:after="200" w:line="276" w:lineRule="auto"/>
        <w:rPr>
          <w:sz w:val="22"/>
          <w:szCs w:val="22"/>
          <w:lang w:eastAsia="zh-CN"/>
        </w:rPr>
      </w:pPr>
      <w:r>
        <w:rPr>
          <w:sz w:val="22"/>
          <w:szCs w:val="22"/>
          <w:lang w:eastAsia="zh-CN"/>
        </w:rPr>
        <w:t>It is clearly defined in 38.214 that the minimum CSI-RS BW is 24 RBs</w:t>
      </w:r>
      <w:r w:rsidR="004F1D35">
        <w:rPr>
          <w:sz w:val="22"/>
          <w:szCs w:val="22"/>
          <w:lang w:eastAsia="zh-CN"/>
        </w:rPr>
        <w:t>,</w:t>
      </w:r>
    </w:p>
    <w:p w14:paraId="56981F3A" w14:textId="05A63E4E" w:rsidR="00F73266" w:rsidRPr="00F73266" w:rsidRDefault="00F73266" w:rsidP="00F73266">
      <w:pPr>
        <w:rPr>
          <w:rFonts w:eastAsia="MS Mincho"/>
          <w:i/>
          <w:iCs/>
        </w:rPr>
      </w:pPr>
      <w:r w:rsidRPr="00F73266">
        <w:rPr>
          <w:rFonts w:eastAsia="MS Mincho"/>
          <w:i/>
          <w:iCs/>
        </w:rPr>
        <w:t xml:space="preserve">The bandwidth and initial common resource block (CRB) index of a CSI-RS resource within a BWP, as defined in Clause 7.4.1.5 of [TS 38.211], are determined based on the higher layer parameters nrofRBs and startingRB, respectively, within the CSI-FrequencyOccupation IE configured by the higher layer parameter freqBand within the CSI-RS-ResourceMapping IE. Both nrofRBs and startingRB are configured as integer multiples of 4 RBs, and the reference point for startingRB is CRB 0 on the common resource block grid. If </w:t>
      </w:r>
      <m:oMath>
        <m:r>
          <w:rPr>
            <w:rFonts w:ascii="Cambria Math" w:eastAsia="MS Mincho" w:hAnsi="Cambria Math"/>
            <w:lang w:val="fi-FI"/>
          </w:rPr>
          <m:t>startingRB</m:t>
        </m:r>
        <m:r>
          <w:rPr>
            <w:rFonts w:ascii="Cambria Math" w:eastAsia="MS Mincho" w:hAnsi="Cambria Math"/>
          </w:rPr>
          <m:t>&lt;</m:t>
        </m:r>
        <m:sSubSup>
          <m:sSubSupPr>
            <m:ctrlPr>
              <w:rPr>
                <w:rFonts w:ascii="Cambria Math" w:eastAsia="MS Mincho" w:hAnsi="Cambria Math"/>
                <w:i/>
                <w:iCs/>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oMath>
      <w:r w:rsidRPr="00F73266">
        <w:rPr>
          <w:rFonts w:eastAsia="MS Mincho"/>
          <w:i/>
          <w:iCs/>
        </w:rPr>
        <w:t xml:space="preserve"> the UE shall </w:t>
      </w:r>
      <w:r w:rsidRPr="00F73266">
        <w:rPr>
          <w:rFonts w:eastAsia="MS Mincho"/>
          <w:i/>
          <w:iCs/>
        </w:rPr>
        <w:lastRenderedPageBreak/>
        <w:t xml:space="preserve">assume that the initial CRB index of the CSI-RS resource is </w:t>
      </w:r>
      <m:oMath>
        <m:sSub>
          <m:sSubPr>
            <m:ctrlPr>
              <w:rPr>
                <w:rFonts w:ascii="Cambria Math" w:eastAsia="MS Mincho" w:hAnsi="Cambria Math"/>
                <w:i/>
                <w:iCs/>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sSubSup>
          <m:sSubSupPr>
            <m:ctrlPr>
              <w:rPr>
                <w:rFonts w:ascii="Cambria Math" w:eastAsia="MS Mincho" w:hAnsi="Cambria Math"/>
                <w:i/>
                <w:iCs/>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oMath>
      <w:r w:rsidRPr="00F73266">
        <w:rPr>
          <w:rFonts w:eastAsia="MS Mincho"/>
          <w:i/>
          <w:iCs/>
        </w:rPr>
        <w:t xml:space="preserve">, otherwise </w:t>
      </w:r>
      <m:oMath>
        <m:sSub>
          <m:sSubPr>
            <m:ctrlPr>
              <w:rPr>
                <w:rFonts w:ascii="Cambria Math" w:eastAsia="MS Mincho" w:hAnsi="Cambria Math"/>
                <w:i/>
                <w:iCs/>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r>
          <w:rPr>
            <w:rFonts w:ascii="Cambria Math" w:eastAsia="MS Mincho" w:hAnsi="Cambria Math"/>
            <w:lang w:val="fi-FI"/>
          </w:rPr>
          <m:t>startingRB</m:t>
        </m:r>
      </m:oMath>
      <w:r w:rsidRPr="00F73266">
        <w:rPr>
          <w:rFonts w:eastAsia="MS Mincho"/>
          <w:i/>
          <w:iCs/>
        </w:rPr>
        <w:t xml:space="preserve">. If </w:t>
      </w:r>
      <m:oMath>
        <m:r>
          <w:rPr>
            <w:rFonts w:ascii="Cambria Math" w:eastAsia="MS Mincho" w:hAnsi="Cambria Math"/>
            <w:lang w:val="fi-FI"/>
          </w:rPr>
          <m:t>nrofRBs</m:t>
        </m:r>
        <m:r>
          <w:rPr>
            <w:rFonts w:ascii="Cambria Math" w:eastAsia="MS Mincho" w:hAnsi="Cambria Math"/>
          </w:rPr>
          <m:t>&gt;</m:t>
        </m:r>
        <m:sSubSup>
          <m:sSubSupPr>
            <m:ctrlPr>
              <w:rPr>
                <w:rFonts w:ascii="Cambria Math" w:eastAsia="MS Mincho" w:hAnsi="Cambria Math"/>
                <w:i/>
                <w:iCs/>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iCs/>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iCs/>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F73266">
        <w:rPr>
          <w:rFonts w:eastAsia="MS Mincho"/>
          <w:i/>
          <w:iCs/>
        </w:rPr>
        <w:t xml:space="preserve">, the UE shall assume that the bandwidth of the CSI-RS resource is </w:t>
      </w:r>
      <m:oMath>
        <m:sSubSup>
          <m:sSubSupPr>
            <m:ctrlPr>
              <w:rPr>
                <w:rFonts w:ascii="Cambria Math" w:eastAsia="MS Mincho" w:hAnsi="Cambria Math"/>
                <w:i/>
                <w:iCs/>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sSubSup>
          <m:sSubSupPr>
            <m:ctrlPr>
              <w:rPr>
                <w:rFonts w:ascii="Cambria Math" w:eastAsia="MS Mincho" w:hAnsi="Cambria Math"/>
                <w:i/>
                <w:iCs/>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iCs/>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iCs/>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F73266">
        <w:rPr>
          <w:rFonts w:eastAsia="MS Mincho"/>
          <w:i/>
          <w:iCs/>
        </w:rPr>
        <w:t xml:space="preserve">, otherwise </w:t>
      </w:r>
      <m:oMath>
        <m:sSubSup>
          <m:sSubSupPr>
            <m:ctrlPr>
              <w:rPr>
                <w:rFonts w:ascii="Cambria Math" w:eastAsia="MS Mincho" w:hAnsi="Cambria Math"/>
                <w:i/>
                <w:iCs/>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w:rPr>
            <w:rFonts w:ascii="Cambria Math" w:eastAsia="MS Mincho" w:hAnsi="Cambria Math"/>
            <w:lang w:val="fi-FI"/>
          </w:rPr>
          <m:t>nrofRBs</m:t>
        </m:r>
      </m:oMath>
      <w:r w:rsidRPr="00B04BE5">
        <w:rPr>
          <w:rFonts w:eastAsia="MS Mincho"/>
          <w:i/>
          <w:iCs/>
        </w:rPr>
        <w:t xml:space="preserve">. In all cases, the UE shall expect that </w:t>
      </w:r>
      <m:oMath>
        <m:sSubSup>
          <m:sSubSupPr>
            <m:ctrlPr>
              <w:rPr>
                <w:rFonts w:ascii="Cambria Math" w:eastAsia="MS Mincho" w:hAnsi="Cambria Math"/>
                <w:i/>
                <w:iCs/>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 xml:space="preserve">≥min⁡(24, </m:t>
        </m:r>
        <m:sSubSup>
          <m:sSubSupPr>
            <m:ctrlPr>
              <w:rPr>
                <w:rFonts w:ascii="Cambria Math" w:eastAsia="MS Mincho" w:hAnsi="Cambria Math"/>
                <w:i/>
                <w:iCs/>
              </w:rPr>
            </m:ctrlPr>
          </m:sSubSupPr>
          <m:e>
            <m:r>
              <w:rPr>
                <w:rFonts w:ascii="Cambria Math" w:eastAsia="MS Mincho" w:hAnsi="Cambria Math"/>
              </w:rPr>
              <m:t>N</m:t>
            </m:r>
          </m:e>
          <m:sub>
            <m:r>
              <w:rPr>
                <w:rFonts w:ascii="Cambria Math" w:eastAsia="MS Mincho" w:hAnsi="Cambria Math"/>
              </w:rPr>
              <m:t>BWP</m:t>
            </m:r>
          </m:sub>
          <m:sup>
            <m:r>
              <w:rPr>
                <w:rFonts w:ascii="Cambria Math" w:eastAsia="MS Mincho" w:hAnsi="Cambria Math"/>
              </w:rPr>
              <m:t>size</m:t>
            </m:r>
          </m:sup>
        </m:sSubSup>
        <m:r>
          <w:rPr>
            <w:rFonts w:ascii="Cambria Math" w:eastAsia="MS Mincho" w:hAnsi="Cambria Math"/>
          </w:rPr>
          <m:t>)</m:t>
        </m:r>
      </m:oMath>
      <w:r w:rsidRPr="00B04BE5">
        <w:rPr>
          <w:rFonts w:eastAsia="MS Mincho"/>
          <w:i/>
          <w:iCs/>
        </w:rPr>
        <w:t>.</w:t>
      </w:r>
    </w:p>
    <w:p w14:paraId="3E95BC94" w14:textId="6D9B8883" w:rsidR="001A2A25" w:rsidRDefault="004F1D35" w:rsidP="006327B5">
      <w:pPr>
        <w:spacing w:after="200" w:line="276" w:lineRule="auto"/>
        <w:rPr>
          <w:sz w:val="22"/>
          <w:szCs w:val="22"/>
          <w:lang w:eastAsia="zh-CN"/>
        </w:rPr>
      </w:pPr>
      <w:r>
        <w:rPr>
          <w:sz w:val="22"/>
          <w:szCs w:val="22"/>
          <w:lang w:eastAsia="zh-CN"/>
        </w:rPr>
        <w:t>Therefore</w:t>
      </w:r>
      <w:r w:rsidR="00A90549">
        <w:rPr>
          <w:sz w:val="22"/>
          <w:szCs w:val="22"/>
          <w:lang w:eastAsia="zh-CN"/>
        </w:rPr>
        <w:t>,</w:t>
      </w:r>
      <w:r w:rsidR="00B67A80">
        <w:rPr>
          <w:sz w:val="22"/>
          <w:szCs w:val="22"/>
          <w:lang w:eastAsia="zh-CN"/>
        </w:rPr>
        <w:t xml:space="preserve"> current CSI-RS does not fit &lt;5MHz transmission BW. T</w:t>
      </w:r>
      <w:r w:rsidR="001A2A25">
        <w:rPr>
          <w:sz w:val="22"/>
          <w:szCs w:val="22"/>
          <w:lang w:eastAsia="zh-CN"/>
        </w:rPr>
        <w:t>he CSI-RS transmission BW should be extended to</w:t>
      </w:r>
      <w:r w:rsidR="00B67A80">
        <w:rPr>
          <w:sz w:val="22"/>
          <w:szCs w:val="22"/>
          <w:lang w:eastAsia="zh-CN"/>
        </w:rPr>
        <w:t xml:space="preserve"> support </w:t>
      </w:r>
      <w:r w:rsidR="00D663E0">
        <w:rPr>
          <w:sz w:val="22"/>
          <w:szCs w:val="22"/>
          <w:lang w:eastAsia="zh-CN"/>
        </w:rPr>
        <w:t xml:space="preserve">a flexible BW within </w:t>
      </w:r>
      <w:r w:rsidR="0027757D">
        <w:rPr>
          <w:sz w:val="22"/>
          <w:szCs w:val="22"/>
          <w:lang w:eastAsia="zh-CN"/>
        </w:rPr>
        <w:t>approximate 3 MHz to below 5 MHz</w:t>
      </w:r>
      <w:r w:rsidR="00B67A80">
        <w:rPr>
          <w:sz w:val="22"/>
          <w:szCs w:val="22"/>
          <w:lang w:eastAsia="zh-CN"/>
        </w:rPr>
        <w:t xml:space="preserve">. </w:t>
      </w:r>
    </w:p>
    <w:p w14:paraId="28498ED7" w14:textId="77777777" w:rsidR="0027757D" w:rsidRPr="0027757D" w:rsidRDefault="001A2A25" w:rsidP="0027757D">
      <w:pPr>
        <w:spacing w:after="200" w:line="276" w:lineRule="auto"/>
        <w:rPr>
          <w:b/>
          <w:bCs/>
          <w:i/>
          <w:iCs/>
          <w:sz w:val="22"/>
          <w:szCs w:val="22"/>
          <w:lang w:eastAsia="zh-CN"/>
        </w:rPr>
      </w:pPr>
      <w:r w:rsidRPr="0027757D">
        <w:rPr>
          <w:b/>
          <w:bCs/>
          <w:i/>
          <w:iCs/>
          <w:sz w:val="22"/>
          <w:szCs w:val="22"/>
          <w:lang w:eastAsia="zh-CN"/>
        </w:rPr>
        <w:t>Proposal</w:t>
      </w:r>
      <w:r w:rsidR="008E1939" w:rsidRPr="0027757D">
        <w:rPr>
          <w:b/>
          <w:bCs/>
          <w:i/>
          <w:iCs/>
          <w:sz w:val="22"/>
          <w:szCs w:val="22"/>
          <w:lang w:eastAsia="zh-CN"/>
        </w:rPr>
        <w:t xml:space="preserve"> 5</w:t>
      </w:r>
      <w:r w:rsidRPr="0027757D">
        <w:rPr>
          <w:b/>
          <w:bCs/>
          <w:i/>
          <w:iCs/>
          <w:sz w:val="22"/>
          <w:szCs w:val="22"/>
          <w:lang w:eastAsia="zh-CN"/>
        </w:rPr>
        <w:t>:</w:t>
      </w:r>
      <w:r w:rsidR="00A90549" w:rsidRPr="0027757D">
        <w:rPr>
          <w:b/>
          <w:bCs/>
          <w:i/>
          <w:iCs/>
          <w:sz w:val="22"/>
          <w:szCs w:val="22"/>
          <w:lang w:eastAsia="zh-CN"/>
        </w:rPr>
        <w:t xml:space="preserve"> </w:t>
      </w:r>
      <w:r w:rsidR="0027757D" w:rsidRPr="0027757D">
        <w:rPr>
          <w:b/>
          <w:bCs/>
          <w:i/>
          <w:iCs/>
          <w:sz w:val="22"/>
          <w:szCs w:val="22"/>
          <w:lang w:eastAsia="zh-CN"/>
        </w:rPr>
        <w:t xml:space="preserve">The CSI-RS transmission BW should be extended to support a flexible BW within approximate 3 MHz to below 5 MHz. </w:t>
      </w:r>
    </w:p>
    <w:p w14:paraId="3E0D2F65" w14:textId="5C0904F0" w:rsidR="00C62E51" w:rsidRPr="00510B1A" w:rsidRDefault="00164499" w:rsidP="00C62E51">
      <w:pPr>
        <w:pStyle w:val="Heading2"/>
        <w:rPr>
          <w:szCs w:val="24"/>
          <w:lang w:eastAsia="zh-CN"/>
        </w:rPr>
      </w:pPr>
      <w:r w:rsidRPr="00164499">
        <w:rPr>
          <w:lang w:eastAsia="zh-CN"/>
        </w:rPr>
        <w:t xml:space="preserve"> </w:t>
      </w:r>
      <w:r w:rsidR="00C62E51">
        <w:rPr>
          <w:szCs w:val="24"/>
          <w:lang w:eastAsia="zh-CN"/>
        </w:rPr>
        <w:t>Other channels</w:t>
      </w:r>
    </w:p>
    <w:p w14:paraId="769365F7" w14:textId="3F19FC00" w:rsidR="00404B42" w:rsidRDefault="00464A21" w:rsidP="00404B42">
      <w:pPr>
        <w:spacing w:after="200" w:line="276" w:lineRule="auto"/>
        <w:jc w:val="both"/>
        <w:rPr>
          <w:sz w:val="22"/>
          <w:szCs w:val="22"/>
          <w:lang w:eastAsia="zh-CN"/>
        </w:rPr>
      </w:pPr>
      <w:r>
        <w:rPr>
          <w:sz w:val="22"/>
          <w:szCs w:val="22"/>
          <w:lang w:eastAsia="zh-CN"/>
        </w:rPr>
        <w:t>PUCCH and PRACH are also listed in the</w:t>
      </w:r>
      <w:r w:rsidR="000A0FCE">
        <w:rPr>
          <w:sz w:val="22"/>
          <w:szCs w:val="22"/>
          <w:lang w:eastAsia="zh-CN"/>
        </w:rPr>
        <w:t xml:space="preserve"> RAN1</w:t>
      </w:r>
      <w:r>
        <w:rPr>
          <w:sz w:val="22"/>
          <w:szCs w:val="22"/>
          <w:lang w:eastAsia="zh-CN"/>
        </w:rPr>
        <w:t xml:space="preserve"> objective</w:t>
      </w:r>
      <w:r w:rsidR="000A0FCE">
        <w:rPr>
          <w:sz w:val="22"/>
          <w:szCs w:val="22"/>
          <w:lang w:eastAsia="zh-CN"/>
        </w:rPr>
        <w:t xml:space="preserve">s </w:t>
      </w:r>
      <w:r>
        <w:rPr>
          <w:sz w:val="22"/>
          <w:szCs w:val="22"/>
          <w:lang w:eastAsia="zh-CN"/>
        </w:rPr>
        <w:t xml:space="preserve">as the potential channels to be enhanced for &lt;5MHz BW. </w:t>
      </w:r>
      <w:r w:rsidR="008969E7">
        <w:rPr>
          <w:sz w:val="22"/>
          <w:szCs w:val="22"/>
          <w:lang w:eastAsia="zh-CN"/>
        </w:rPr>
        <w:t>For PUCCH,</w:t>
      </w:r>
      <w:r w:rsidR="000A0FCE">
        <w:rPr>
          <w:sz w:val="22"/>
          <w:szCs w:val="22"/>
          <w:lang w:eastAsia="zh-CN"/>
        </w:rPr>
        <w:t xml:space="preserve"> considering PUCCH format 0/1/4 occupies 1 RBs in frequency domain, while PUCCH format 2/3 supports configurable frequency resources with max. 16 RBs, mostly there would no issue to support legacy PUCCH formats in </w:t>
      </w:r>
      <w:r w:rsidR="00EA6E8D">
        <w:rPr>
          <w:sz w:val="22"/>
          <w:szCs w:val="22"/>
          <w:lang w:eastAsia="zh-CN"/>
        </w:rPr>
        <w:t xml:space="preserve">a </w:t>
      </w:r>
      <w:r w:rsidR="000A0FCE">
        <w:rPr>
          <w:sz w:val="22"/>
          <w:szCs w:val="22"/>
          <w:lang w:eastAsia="zh-CN"/>
        </w:rPr>
        <w:t xml:space="preserve">&lt;5MHz </w:t>
      </w:r>
      <w:r w:rsidR="000803E1">
        <w:rPr>
          <w:sz w:val="22"/>
          <w:szCs w:val="22"/>
          <w:lang w:eastAsia="zh-CN"/>
        </w:rPr>
        <w:t>channel</w:t>
      </w:r>
      <w:r w:rsidR="000A0FCE">
        <w:rPr>
          <w:sz w:val="22"/>
          <w:szCs w:val="22"/>
          <w:lang w:eastAsia="zh-CN"/>
        </w:rPr>
        <w:t xml:space="preserve">. </w:t>
      </w:r>
    </w:p>
    <w:p w14:paraId="34D53F11" w14:textId="77777777" w:rsidR="00BE6944" w:rsidRDefault="00EA6E8D" w:rsidP="00BE6944">
      <w:pPr>
        <w:spacing w:after="200" w:line="276" w:lineRule="auto"/>
        <w:jc w:val="both"/>
        <w:rPr>
          <w:sz w:val="22"/>
          <w:szCs w:val="22"/>
          <w:lang w:eastAsia="zh-CN"/>
        </w:rPr>
      </w:pPr>
      <w:r>
        <w:rPr>
          <w:sz w:val="22"/>
          <w:szCs w:val="22"/>
          <w:lang w:eastAsia="zh-CN"/>
        </w:rPr>
        <w:t>Similarly,</w:t>
      </w:r>
      <w:r w:rsidR="00512638">
        <w:rPr>
          <w:sz w:val="22"/>
          <w:szCs w:val="22"/>
          <w:lang w:eastAsia="zh-CN"/>
        </w:rPr>
        <w:t xml:space="preserve"> for PRACH, </w:t>
      </w:r>
      <w:r w:rsidR="00BE6944">
        <w:rPr>
          <w:sz w:val="22"/>
          <w:szCs w:val="22"/>
          <w:lang w:eastAsia="zh-CN"/>
        </w:rPr>
        <w:t>some of the PRACH formats e.g., long PRACH with format 3 might not fit the &lt;5MHz channel. Besides, there will be limitation on the supporting of large number of FDMed ROs for e.g., short PRACH formats, but this might not be an issue based on the understanding that there is only low to moderate number of UEs in a &lt;5MHz channel that are transmitting PRACH at a time.</w:t>
      </w:r>
    </w:p>
    <w:p w14:paraId="389E5579" w14:textId="73E137EE" w:rsidR="008969E7" w:rsidRPr="008969E7" w:rsidRDefault="008969E7" w:rsidP="00404B42">
      <w:pPr>
        <w:spacing w:after="200" w:line="276" w:lineRule="auto"/>
        <w:jc w:val="both"/>
        <w:rPr>
          <w:b/>
          <w:bCs/>
          <w:i/>
          <w:iCs/>
          <w:sz w:val="22"/>
          <w:szCs w:val="22"/>
          <w:lang w:eastAsia="zh-CN"/>
        </w:rPr>
      </w:pPr>
      <w:r w:rsidRPr="008969E7">
        <w:rPr>
          <w:b/>
          <w:bCs/>
          <w:i/>
          <w:iCs/>
          <w:sz w:val="22"/>
          <w:szCs w:val="22"/>
          <w:lang w:eastAsia="zh-CN"/>
        </w:rPr>
        <w:t xml:space="preserve">Proposal 6: </w:t>
      </w:r>
      <w:r w:rsidR="00DD0B89">
        <w:rPr>
          <w:b/>
          <w:bCs/>
          <w:i/>
          <w:iCs/>
          <w:sz w:val="22"/>
          <w:szCs w:val="22"/>
          <w:lang w:eastAsia="zh-CN"/>
        </w:rPr>
        <w:t>N</w:t>
      </w:r>
      <w:r w:rsidRPr="008969E7">
        <w:rPr>
          <w:b/>
          <w:bCs/>
          <w:i/>
          <w:iCs/>
          <w:sz w:val="22"/>
          <w:szCs w:val="22"/>
          <w:lang w:eastAsia="zh-CN"/>
        </w:rPr>
        <w:t>o specific enhancement</w:t>
      </w:r>
      <w:r>
        <w:rPr>
          <w:b/>
          <w:bCs/>
          <w:i/>
          <w:iCs/>
          <w:sz w:val="22"/>
          <w:szCs w:val="22"/>
          <w:lang w:eastAsia="zh-CN"/>
        </w:rPr>
        <w:t xml:space="preserve">s are needed for PUCCH and PRACH to support </w:t>
      </w:r>
      <w:r w:rsidR="009C3019">
        <w:rPr>
          <w:b/>
          <w:bCs/>
          <w:i/>
          <w:iCs/>
          <w:sz w:val="22"/>
          <w:szCs w:val="22"/>
          <w:lang w:eastAsia="zh-CN"/>
        </w:rPr>
        <w:t>NR operat</w:t>
      </w:r>
      <w:r w:rsidR="00EA6E8D">
        <w:rPr>
          <w:b/>
          <w:bCs/>
          <w:i/>
          <w:iCs/>
          <w:sz w:val="22"/>
          <w:szCs w:val="22"/>
          <w:lang w:eastAsia="zh-CN"/>
        </w:rPr>
        <w:t>ing</w:t>
      </w:r>
      <w:r w:rsidR="009C3019">
        <w:rPr>
          <w:b/>
          <w:bCs/>
          <w:i/>
          <w:iCs/>
          <w:sz w:val="22"/>
          <w:szCs w:val="22"/>
          <w:lang w:eastAsia="zh-CN"/>
        </w:rPr>
        <w:t xml:space="preserve"> in a </w:t>
      </w:r>
      <w:r w:rsidR="000803E1">
        <w:rPr>
          <w:b/>
          <w:bCs/>
          <w:i/>
          <w:iCs/>
          <w:sz w:val="22"/>
          <w:szCs w:val="22"/>
          <w:lang w:eastAsia="zh-CN"/>
        </w:rPr>
        <w:t>channel</w:t>
      </w:r>
      <w:r w:rsidR="009C3019">
        <w:rPr>
          <w:b/>
          <w:bCs/>
          <w:i/>
          <w:iCs/>
          <w:sz w:val="22"/>
          <w:szCs w:val="22"/>
          <w:lang w:eastAsia="zh-CN"/>
        </w:rPr>
        <w:t xml:space="preserve"> with &lt;5MHz BW.</w:t>
      </w:r>
    </w:p>
    <w:p w14:paraId="76C954A6" w14:textId="56E30CC5" w:rsidR="00015834" w:rsidRPr="00D15DD2" w:rsidRDefault="00306977" w:rsidP="00015834">
      <w:pPr>
        <w:pStyle w:val="Heading1"/>
        <w:tabs>
          <w:tab w:val="num" w:pos="0"/>
        </w:tabs>
        <w:ind w:left="0" w:firstLine="0"/>
        <w:jc w:val="both"/>
        <w:rPr>
          <w:rFonts w:eastAsia="MS Mincho"/>
          <w:lang w:eastAsia="ja-JP"/>
        </w:rPr>
      </w:pPr>
      <w:r>
        <w:rPr>
          <w:rFonts w:eastAsia="MS Mincho"/>
          <w:lang w:eastAsia="ja-JP"/>
        </w:rPr>
        <w:t>Conclusion</w:t>
      </w:r>
    </w:p>
    <w:p w14:paraId="2466A254" w14:textId="55B7A825" w:rsidR="001610EA" w:rsidRPr="00CC1911" w:rsidRDefault="0048795F" w:rsidP="001610EA">
      <w:pPr>
        <w:spacing w:before="120"/>
        <w:rPr>
          <w:bCs/>
          <w:sz w:val="22"/>
          <w:szCs w:val="22"/>
        </w:rPr>
      </w:pPr>
      <w:r w:rsidRPr="00B55A66">
        <w:rPr>
          <w:sz w:val="22"/>
          <w:szCs w:val="22"/>
          <w:lang w:eastAsia="ja-JP"/>
        </w:rPr>
        <w:t>In summary, we</w:t>
      </w:r>
      <w:r w:rsidR="0028291E" w:rsidRPr="00B55A66">
        <w:rPr>
          <w:sz w:val="22"/>
          <w:szCs w:val="22"/>
          <w:lang w:eastAsia="ja-JP"/>
        </w:rPr>
        <w:t xml:space="preserve"> </w:t>
      </w:r>
      <w:r w:rsidR="00794A2D">
        <w:rPr>
          <w:sz w:val="22"/>
          <w:szCs w:val="22"/>
          <w:lang w:eastAsia="ja-JP"/>
        </w:rPr>
        <w:t>have</w:t>
      </w:r>
      <w:r w:rsidR="00CC5CAB" w:rsidRPr="00B55A66">
        <w:rPr>
          <w:sz w:val="22"/>
          <w:szCs w:val="22"/>
          <w:lang w:eastAsia="ja-JP"/>
        </w:rPr>
        <w:t xml:space="preserve"> following </w:t>
      </w:r>
      <w:r w:rsidR="0027757D">
        <w:rPr>
          <w:sz w:val="22"/>
          <w:szCs w:val="22"/>
          <w:lang w:eastAsia="ja-JP"/>
        </w:rPr>
        <w:t xml:space="preserve">observations and </w:t>
      </w:r>
      <w:r w:rsidR="00CC5CAB" w:rsidRPr="00B55A66">
        <w:rPr>
          <w:sz w:val="22"/>
          <w:szCs w:val="22"/>
          <w:lang w:eastAsia="ja-JP"/>
        </w:rPr>
        <w:t>proposals</w:t>
      </w:r>
      <w:r w:rsidRPr="00B55A66">
        <w:rPr>
          <w:sz w:val="22"/>
          <w:szCs w:val="22"/>
          <w:lang w:eastAsia="ja-JP"/>
        </w:rPr>
        <w:t xml:space="preserve"> for </w:t>
      </w:r>
      <w:r w:rsidR="001610EA">
        <w:rPr>
          <w:rFonts w:eastAsia="MS Mincho"/>
          <w:sz w:val="22"/>
          <w:szCs w:val="22"/>
          <w:lang w:val="en-US" w:eastAsia="ja-JP"/>
        </w:rPr>
        <w:t>potential RAN1 enhancements to operate NR on dedicated spectrum less than 5MHz:</w:t>
      </w:r>
    </w:p>
    <w:p w14:paraId="45F54900" w14:textId="31CB3DC0" w:rsidR="006058C2" w:rsidRDefault="006058C2" w:rsidP="006058C2">
      <w:pPr>
        <w:rPr>
          <w:b/>
          <w:bCs/>
          <w:i/>
          <w:iCs/>
          <w:sz w:val="22"/>
          <w:szCs w:val="22"/>
          <w:lang w:eastAsia="zh-CN"/>
        </w:rPr>
      </w:pPr>
      <w:r w:rsidRPr="00D712EE">
        <w:rPr>
          <w:b/>
          <w:bCs/>
          <w:i/>
          <w:iCs/>
          <w:sz w:val="22"/>
          <w:szCs w:val="22"/>
          <w:lang w:eastAsia="zh-CN"/>
        </w:rPr>
        <w:t xml:space="preserve">Observation 1: For a </w:t>
      </w:r>
      <w:r w:rsidR="000803E1">
        <w:rPr>
          <w:b/>
          <w:bCs/>
          <w:i/>
          <w:iCs/>
          <w:sz w:val="22"/>
          <w:szCs w:val="22"/>
          <w:lang w:eastAsia="zh-CN"/>
        </w:rPr>
        <w:t>channel</w:t>
      </w:r>
      <w:r w:rsidRPr="00D712EE">
        <w:rPr>
          <w:b/>
          <w:bCs/>
          <w:i/>
          <w:iCs/>
          <w:sz w:val="22"/>
          <w:szCs w:val="22"/>
          <w:lang w:eastAsia="zh-CN"/>
        </w:rPr>
        <w:t xml:space="preserve"> with &lt;5MHz BW, if reusing legacy PBCH design, PBCH should be punctured from transmission point of view.</w:t>
      </w:r>
    </w:p>
    <w:p w14:paraId="4A84480D" w14:textId="77777777" w:rsidR="00315F24" w:rsidRPr="00494820" w:rsidRDefault="00315F24" w:rsidP="00315F24">
      <w:pPr>
        <w:rPr>
          <w:b/>
          <w:bCs/>
          <w:i/>
          <w:iCs/>
          <w:sz w:val="22"/>
          <w:szCs w:val="22"/>
          <w:lang w:eastAsia="zh-CN"/>
        </w:rPr>
      </w:pPr>
      <w:r w:rsidRPr="00494820">
        <w:rPr>
          <w:b/>
          <w:bCs/>
          <w:i/>
          <w:iCs/>
          <w:sz w:val="22"/>
          <w:szCs w:val="22"/>
          <w:lang w:eastAsia="zh-CN"/>
        </w:rPr>
        <w:t>Observation 2: The UE might</w:t>
      </w:r>
      <w:r>
        <w:rPr>
          <w:b/>
          <w:bCs/>
          <w:i/>
          <w:iCs/>
          <w:sz w:val="22"/>
          <w:szCs w:val="22"/>
          <w:lang w:eastAsia="zh-CN"/>
        </w:rPr>
        <w:t xml:space="preserve"> not</w:t>
      </w:r>
      <w:r w:rsidRPr="00494820">
        <w:rPr>
          <w:b/>
          <w:bCs/>
          <w:i/>
          <w:iCs/>
          <w:sz w:val="22"/>
          <w:szCs w:val="22"/>
          <w:lang w:eastAsia="zh-CN"/>
        </w:rPr>
        <w:t xml:space="preserve"> know the position of a &lt;5MHz channel when receiving PBCH.</w:t>
      </w:r>
    </w:p>
    <w:p w14:paraId="50950648" w14:textId="64D10FE6" w:rsidR="006058C2" w:rsidRPr="00D712EE" w:rsidRDefault="006058C2" w:rsidP="006058C2">
      <w:pPr>
        <w:rPr>
          <w:b/>
          <w:bCs/>
          <w:i/>
          <w:iCs/>
          <w:sz w:val="22"/>
          <w:szCs w:val="22"/>
          <w:lang w:eastAsia="zh-CN"/>
        </w:rPr>
      </w:pPr>
      <w:r w:rsidRPr="00D712EE">
        <w:rPr>
          <w:b/>
          <w:bCs/>
          <w:i/>
          <w:iCs/>
          <w:sz w:val="22"/>
          <w:szCs w:val="22"/>
          <w:lang w:eastAsia="zh-CN"/>
        </w:rPr>
        <w:t xml:space="preserve">Proposal 1: For a </w:t>
      </w:r>
      <w:r w:rsidR="000803E1">
        <w:rPr>
          <w:b/>
          <w:bCs/>
          <w:i/>
          <w:iCs/>
          <w:sz w:val="22"/>
          <w:szCs w:val="22"/>
          <w:lang w:eastAsia="zh-CN"/>
        </w:rPr>
        <w:t>channel</w:t>
      </w:r>
      <w:r w:rsidRPr="00D712EE">
        <w:rPr>
          <w:b/>
          <w:bCs/>
          <w:i/>
          <w:iCs/>
          <w:sz w:val="22"/>
          <w:szCs w:val="22"/>
          <w:lang w:eastAsia="zh-CN"/>
        </w:rPr>
        <w:t xml:space="preserve"> with &lt;5MHz BW, PBCH reception bandwidth could be same with PSS/SSS reception BW (including guard REs), i.e., 12RBs. </w:t>
      </w:r>
    </w:p>
    <w:p w14:paraId="3235DB06" w14:textId="03A9D72E" w:rsidR="006058C2" w:rsidRPr="001F6C5D" w:rsidRDefault="006058C2" w:rsidP="006058C2">
      <w:pPr>
        <w:rPr>
          <w:b/>
          <w:bCs/>
          <w:i/>
          <w:iCs/>
          <w:sz w:val="22"/>
          <w:szCs w:val="22"/>
          <w:lang w:eastAsia="zh-CN"/>
        </w:rPr>
      </w:pPr>
      <w:r w:rsidRPr="001F6C5D">
        <w:rPr>
          <w:b/>
          <w:bCs/>
          <w:i/>
          <w:iCs/>
          <w:sz w:val="22"/>
          <w:szCs w:val="22"/>
          <w:lang w:eastAsia="zh-CN"/>
        </w:rPr>
        <w:t xml:space="preserve">Observation </w:t>
      </w:r>
      <w:r w:rsidR="00315F24">
        <w:rPr>
          <w:b/>
          <w:bCs/>
          <w:i/>
          <w:iCs/>
          <w:sz w:val="22"/>
          <w:szCs w:val="22"/>
          <w:lang w:eastAsia="zh-CN"/>
        </w:rPr>
        <w:t>3</w:t>
      </w:r>
      <w:r w:rsidRPr="001F6C5D">
        <w:rPr>
          <w:b/>
          <w:bCs/>
          <w:i/>
          <w:iCs/>
          <w:sz w:val="22"/>
          <w:szCs w:val="22"/>
          <w:lang w:eastAsia="zh-CN"/>
        </w:rPr>
        <w:t xml:space="preserve">: </w:t>
      </w:r>
      <w:r w:rsidRPr="001F6C5D">
        <w:rPr>
          <w:rFonts w:eastAsia="MS Mincho"/>
          <w:b/>
          <w:i/>
          <w:iCs/>
          <w:sz w:val="22"/>
          <w:szCs w:val="22"/>
          <w:lang w:val="en-US"/>
        </w:rPr>
        <w:t xml:space="preserve">For a </w:t>
      </w:r>
      <w:r w:rsidR="000803E1">
        <w:rPr>
          <w:rFonts w:eastAsia="MS Mincho"/>
          <w:b/>
          <w:i/>
          <w:iCs/>
          <w:sz w:val="22"/>
          <w:szCs w:val="22"/>
          <w:lang w:val="en-US"/>
        </w:rPr>
        <w:t>channel</w:t>
      </w:r>
      <w:r w:rsidRPr="001F6C5D">
        <w:rPr>
          <w:rFonts w:eastAsia="MS Mincho"/>
          <w:b/>
          <w:i/>
          <w:iCs/>
          <w:sz w:val="22"/>
          <w:szCs w:val="22"/>
          <w:lang w:val="en-US"/>
        </w:rPr>
        <w:t xml:space="preserve"> with &lt;5MHz BW, the detection performance for the punctured PBCH can be improved by multi-time reception. </w:t>
      </w:r>
    </w:p>
    <w:p w14:paraId="57203AB6" w14:textId="37CB6BD7" w:rsidR="006058C2" w:rsidRPr="001F6C5D" w:rsidRDefault="006058C2" w:rsidP="006058C2">
      <w:pPr>
        <w:spacing w:after="200" w:line="276" w:lineRule="auto"/>
        <w:rPr>
          <w:b/>
          <w:i/>
          <w:iCs/>
          <w:sz w:val="22"/>
          <w:szCs w:val="22"/>
          <w:lang w:eastAsia="zh-CN"/>
        </w:rPr>
      </w:pPr>
      <w:r w:rsidRPr="001F6C5D">
        <w:rPr>
          <w:rFonts w:eastAsia="MS Mincho"/>
          <w:b/>
          <w:i/>
          <w:iCs/>
          <w:sz w:val="22"/>
          <w:szCs w:val="22"/>
          <w:lang w:val="en-US"/>
        </w:rPr>
        <w:t xml:space="preserve">Proposal 2: </w:t>
      </w:r>
      <w:r w:rsidRPr="001F6C5D">
        <w:rPr>
          <w:b/>
          <w:bCs/>
          <w:i/>
          <w:iCs/>
          <w:sz w:val="22"/>
          <w:szCs w:val="22"/>
          <w:lang w:eastAsia="zh-CN"/>
        </w:rPr>
        <w:t xml:space="preserve">: </w:t>
      </w:r>
      <w:r w:rsidRPr="001F6C5D">
        <w:rPr>
          <w:rFonts w:eastAsia="MS Mincho"/>
          <w:b/>
          <w:i/>
          <w:iCs/>
          <w:sz w:val="22"/>
          <w:szCs w:val="22"/>
          <w:lang w:val="en-US"/>
        </w:rPr>
        <w:t xml:space="preserve">For a </w:t>
      </w:r>
      <w:r w:rsidR="000803E1">
        <w:rPr>
          <w:rFonts w:eastAsia="MS Mincho"/>
          <w:b/>
          <w:i/>
          <w:iCs/>
          <w:sz w:val="22"/>
          <w:szCs w:val="22"/>
          <w:lang w:val="en-US"/>
        </w:rPr>
        <w:t>channel</w:t>
      </w:r>
      <w:r w:rsidRPr="001F6C5D">
        <w:rPr>
          <w:rFonts w:eastAsia="MS Mincho"/>
          <w:b/>
          <w:i/>
          <w:iCs/>
          <w:sz w:val="22"/>
          <w:szCs w:val="22"/>
          <w:lang w:val="en-US"/>
        </w:rPr>
        <w:t xml:space="preserve"> with &lt;5MHz BW, PBCH detection performance can be improved based on implementation.</w:t>
      </w:r>
    </w:p>
    <w:p w14:paraId="69BA306D" w14:textId="06868DBC" w:rsidR="006058C2" w:rsidRPr="00C67905" w:rsidRDefault="006058C2" w:rsidP="006058C2">
      <w:pPr>
        <w:spacing w:after="200" w:line="276" w:lineRule="auto"/>
        <w:rPr>
          <w:b/>
          <w:bCs/>
          <w:i/>
          <w:iCs/>
          <w:sz w:val="22"/>
          <w:szCs w:val="22"/>
          <w:lang w:eastAsia="zh-CN"/>
        </w:rPr>
      </w:pPr>
      <w:r w:rsidRPr="00C67905">
        <w:rPr>
          <w:b/>
          <w:bCs/>
          <w:i/>
          <w:iCs/>
          <w:sz w:val="22"/>
          <w:szCs w:val="22"/>
          <w:lang w:eastAsia="zh-CN"/>
        </w:rPr>
        <w:t xml:space="preserve">Observation </w:t>
      </w:r>
      <w:r w:rsidR="00315F24">
        <w:rPr>
          <w:b/>
          <w:bCs/>
          <w:i/>
          <w:iCs/>
          <w:sz w:val="22"/>
          <w:szCs w:val="22"/>
          <w:lang w:eastAsia="zh-CN"/>
        </w:rPr>
        <w:t>4</w:t>
      </w:r>
      <w:r w:rsidRPr="00C67905">
        <w:rPr>
          <w:b/>
          <w:bCs/>
          <w:i/>
          <w:iCs/>
          <w:sz w:val="22"/>
          <w:szCs w:val="22"/>
          <w:lang w:eastAsia="zh-CN"/>
        </w:rPr>
        <w:t xml:space="preserve">: For a </w:t>
      </w:r>
      <w:r w:rsidR="000803E1">
        <w:rPr>
          <w:b/>
          <w:bCs/>
          <w:i/>
          <w:iCs/>
          <w:sz w:val="22"/>
          <w:szCs w:val="22"/>
          <w:lang w:eastAsia="zh-CN"/>
        </w:rPr>
        <w:t>channel</w:t>
      </w:r>
      <w:r w:rsidRPr="00C67905">
        <w:rPr>
          <w:b/>
          <w:bCs/>
          <w:i/>
          <w:iCs/>
          <w:sz w:val="22"/>
          <w:szCs w:val="22"/>
          <w:lang w:eastAsia="zh-CN"/>
        </w:rPr>
        <w:t xml:space="preserve"> with &lt;5MHz BW, if reusing legacy CORESET 0 configuration, CORESET 0 should be punctured from transmission point of view. </w:t>
      </w:r>
    </w:p>
    <w:p w14:paraId="11834D90" w14:textId="77777777" w:rsidR="0029178D" w:rsidRPr="00C67905" w:rsidRDefault="0029178D" w:rsidP="0029178D">
      <w:pPr>
        <w:spacing w:after="200" w:line="276" w:lineRule="auto"/>
        <w:rPr>
          <w:b/>
          <w:bCs/>
          <w:i/>
          <w:iCs/>
          <w:sz w:val="22"/>
          <w:szCs w:val="22"/>
          <w:lang w:eastAsia="zh-CN"/>
        </w:rPr>
      </w:pPr>
      <w:r w:rsidRPr="00C67905">
        <w:rPr>
          <w:b/>
          <w:bCs/>
          <w:i/>
          <w:iCs/>
          <w:sz w:val="22"/>
          <w:szCs w:val="22"/>
          <w:lang w:eastAsia="zh-CN"/>
        </w:rPr>
        <w:t xml:space="preserve">Proposal 3: For a </w:t>
      </w:r>
      <w:r>
        <w:rPr>
          <w:b/>
          <w:bCs/>
          <w:i/>
          <w:iCs/>
          <w:sz w:val="22"/>
          <w:szCs w:val="22"/>
          <w:lang w:eastAsia="zh-CN"/>
        </w:rPr>
        <w:t>channel</w:t>
      </w:r>
      <w:r w:rsidRPr="00C67905">
        <w:rPr>
          <w:b/>
          <w:bCs/>
          <w:i/>
          <w:iCs/>
          <w:sz w:val="22"/>
          <w:szCs w:val="22"/>
          <w:lang w:eastAsia="zh-CN"/>
        </w:rPr>
        <w:t xml:space="preserve"> with &lt;5MHz BW, if reusing legacy CORESET 0 configuration, the CORESET 0 RBs </w:t>
      </w:r>
      <w:r>
        <w:rPr>
          <w:b/>
          <w:bCs/>
          <w:i/>
          <w:iCs/>
          <w:sz w:val="22"/>
          <w:szCs w:val="22"/>
          <w:lang w:eastAsia="zh-CN"/>
        </w:rPr>
        <w:t>can be</w:t>
      </w:r>
      <w:r w:rsidRPr="00C67905">
        <w:rPr>
          <w:b/>
          <w:bCs/>
          <w:i/>
          <w:iCs/>
          <w:sz w:val="22"/>
          <w:szCs w:val="22"/>
          <w:lang w:eastAsia="zh-CN"/>
        </w:rPr>
        <w:t xml:space="preserve"> determined from puncturing</w:t>
      </w:r>
      <w:r>
        <w:rPr>
          <w:b/>
          <w:bCs/>
          <w:i/>
          <w:iCs/>
          <w:sz w:val="22"/>
          <w:szCs w:val="22"/>
          <w:lang w:eastAsia="zh-CN"/>
        </w:rPr>
        <w:t xml:space="preserve"> a configured </w:t>
      </w:r>
      <w:r w:rsidRPr="00C67905">
        <w:rPr>
          <w:b/>
          <w:bCs/>
          <w:i/>
          <w:iCs/>
          <w:sz w:val="22"/>
          <w:szCs w:val="22"/>
          <w:lang w:eastAsia="zh-CN"/>
        </w:rPr>
        <w:t>CORESET 0 with 24RBs.</w:t>
      </w:r>
    </w:p>
    <w:p w14:paraId="1B92CB88" w14:textId="37CB1B45" w:rsidR="00726981" w:rsidRPr="00726981" w:rsidRDefault="00726981" w:rsidP="00726981">
      <w:pPr>
        <w:spacing w:after="200" w:line="276" w:lineRule="auto"/>
        <w:rPr>
          <w:b/>
          <w:bCs/>
          <w:i/>
          <w:iCs/>
          <w:sz w:val="22"/>
          <w:szCs w:val="22"/>
          <w:lang w:eastAsia="zh-CN"/>
        </w:rPr>
      </w:pPr>
      <w:r w:rsidRPr="00726981">
        <w:rPr>
          <w:b/>
          <w:bCs/>
          <w:i/>
          <w:iCs/>
          <w:sz w:val="22"/>
          <w:szCs w:val="22"/>
          <w:lang w:eastAsia="zh-CN"/>
        </w:rPr>
        <w:t xml:space="preserve">Observation </w:t>
      </w:r>
      <w:r w:rsidR="00315F24">
        <w:rPr>
          <w:b/>
          <w:bCs/>
          <w:i/>
          <w:iCs/>
          <w:sz w:val="22"/>
          <w:szCs w:val="22"/>
          <w:lang w:eastAsia="zh-CN"/>
        </w:rPr>
        <w:t>5</w:t>
      </w:r>
      <w:r w:rsidRPr="00726981">
        <w:rPr>
          <w:b/>
          <w:bCs/>
          <w:i/>
          <w:iCs/>
          <w:sz w:val="22"/>
          <w:szCs w:val="22"/>
          <w:lang w:eastAsia="zh-CN"/>
        </w:rPr>
        <w:t xml:space="preserve">: </w:t>
      </w:r>
      <w:r>
        <w:rPr>
          <w:b/>
          <w:bCs/>
          <w:i/>
          <w:iCs/>
          <w:sz w:val="22"/>
          <w:szCs w:val="22"/>
          <w:lang w:eastAsia="zh-CN"/>
        </w:rPr>
        <w:t>The UE could determine the available CCEs from the determined RBs</w:t>
      </w:r>
      <w:r w:rsidR="002F4E0B">
        <w:rPr>
          <w:b/>
          <w:bCs/>
          <w:i/>
          <w:iCs/>
          <w:sz w:val="22"/>
          <w:szCs w:val="22"/>
          <w:lang w:eastAsia="zh-CN"/>
        </w:rPr>
        <w:t xml:space="preserve"> </w:t>
      </w:r>
      <w:r w:rsidR="002F4E0B">
        <w:rPr>
          <w:b/>
          <w:bCs/>
          <w:i/>
          <w:iCs/>
          <w:sz w:val="22"/>
          <w:szCs w:val="22"/>
          <w:lang w:eastAsia="zh-CN"/>
        </w:rPr>
        <w:t>for CORESET 0</w:t>
      </w:r>
      <w:r>
        <w:rPr>
          <w:b/>
          <w:bCs/>
          <w:i/>
          <w:iCs/>
          <w:sz w:val="22"/>
          <w:szCs w:val="22"/>
          <w:lang w:eastAsia="zh-CN"/>
        </w:rPr>
        <w:t>.</w:t>
      </w:r>
      <w:r w:rsidR="002F4E0B">
        <w:rPr>
          <w:b/>
          <w:bCs/>
          <w:i/>
          <w:iCs/>
          <w:sz w:val="22"/>
          <w:szCs w:val="22"/>
          <w:lang w:eastAsia="zh-CN"/>
        </w:rPr>
        <w:t xml:space="preserve"> </w:t>
      </w:r>
      <w:r>
        <w:rPr>
          <w:b/>
          <w:bCs/>
          <w:i/>
          <w:iCs/>
          <w:sz w:val="22"/>
          <w:szCs w:val="22"/>
          <w:lang w:eastAsia="zh-CN"/>
        </w:rPr>
        <w:t xml:space="preserve"> </w:t>
      </w:r>
    </w:p>
    <w:p w14:paraId="12E8CCDA" w14:textId="5F6E00D8" w:rsidR="008D2BFF" w:rsidRPr="00A06713" w:rsidRDefault="008D2BFF" w:rsidP="008D2BFF">
      <w:pPr>
        <w:spacing w:after="200" w:line="276" w:lineRule="auto"/>
        <w:rPr>
          <w:b/>
          <w:bCs/>
          <w:i/>
          <w:iCs/>
          <w:sz w:val="22"/>
          <w:szCs w:val="22"/>
          <w:lang w:eastAsia="zh-CN"/>
        </w:rPr>
      </w:pPr>
      <w:r w:rsidRPr="00C67905">
        <w:rPr>
          <w:b/>
          <w:bCs/>
          <w:i/>
          <w:iCs/>
          <w:sz w:val="22"/>
          <w:szCs w:val="22"/>
          <w:lang w:eastAsia="zh-CN"/>
        </w:rPr>
        <w:t xml:space="preserve">Proposal 4: For a </w:t>
      </w:r>
      <w:r w:rsidR="000803E1">
        <w:rPr>
          <w:b/>
          <w:bCs/>
          <w:i/>
          <w:iCs/>
          <w:sz w:val="22"/>
          <w:szCs w:val="22"/>
          <w:lang w:eastAsia="zh-CN"/>
        </w:rPr>
        <w:t>channel</w:t>
      </w:r>
      <w:r w:rsidRPr="00C67905">
        <w:rPr>
          <w:b/>
          <w:bCs/>
          <w:i/>
          <w:iCs/>
          <w:sz w:val="22"/>
          <w:szCs w:val="22"/>
          <w:lang w:eastAsia="zh-CN"/>
        </w:rPr>
        <w:t xml:space="preserve"> with &lt;5MHz BW</w:t>
      </w:r>
      <w:r w:rsidRPr="00A06713">
        <w:rPr>
          <w:b/>
          <w:bCs/>
          <w:i/>
          <w:iCs/>
          <w:sz w:val="22"/>
          <w:szCs w:val="22"/>
          <w:lang w:eastAsia="zh-CN"/>
        </w:rPr>
        <w:t xml:space="preserve">, RAN1 needs to discuss </w:t>
      </w:r>
      <w:r>
        <w:rPr>
          <w:b/>
          <w:bCs/>
          <w:i/>
          <w:iCs/>
          <w:sz w:val="22"/>
          <w:szCs w:val="22"/>
          <w:lang w:eastAsia="zh-CN"/>
        </w:rPr>
        <w:t>whether/how</w:t>
      </w:r>
      <w:r w:rsidRPr="00A06713">
        <w:rPr>
          <w:b/>
          <w:bCs/>
          <w:i/>
          <w:iCs/>
          <w:sz w:val="22"/>
          <w:szCs w:val="22"/>
          <w:lang w:eastAsia="zh-CN"/>
        </w:rPr>
        <w:t xml:space="preserve"> the detection performance of PDCCH in CORESET 0 should be improved. </w:t>
      </w:r>
    </w:p>
    <w:p w14:paraId="456E6B5B" w14:textId="77777777" w:rsidR="006058C2" w:rsidRPr="0027757D" w:rsidRDefault="006058C2" w:rsidP="006058C2">
      <w:pPr>
        <w:spacing w:after="200" w:line="276" w:lineRule="auto"/>
        <w:rPr>
          <w:b/>
          <w:bCs/>
          <w:i/>
          <w:iCs/>
          <w:sz w:val="22"/>
          <w:szCs w:val="22"/>
          <w:lang w:eastAsia="zh-CN"/>
        </w:rPr>
      </w:pPr>
      <w:r w:rsidRPr="0027757D">
        <w:rPr>
          <w:b/>
          <w:bCs/>
          <w:i/>
          <w:iCs/>
          <w:sz w:val="22"/>
          <w:szCs w:val="22"/>
          <w:lang w:eastAsia="zh-CN"/>
        </w:rPr>
        <w:lastRenderedPageBreak/>
        <w:t xml:space="preserve">Proposal 5: The CSI-RS transmission BW should be extended to support a flexible BW within approximate 3 MHz to below 5 MHz. </w:t>
      </w:r>
    </w:p>
    <w:p w14:paraId="1471725E" w14:textId="1A2342CD" w:rsidR="009C7CB4" w:rsidRPr="008969E7" w:rsidRDefault="009C7CB4" w:rsidP="009C7CB4">
      <w:pPr>
        <w:spacing w:after="200" w:line="276" w:lineRule="auto"/>
        <w:jc w:val="both"/>
        <w:rPr>
          <w:b/>
          <w:bCs/>
          <w:i/>
          <w:iCs/>
          <w:sz w:val="22"/>
          <w:szCs w:val="22"/>
          <w:lang w:eastAsia="zh-CN"/>
        </w:rPr>
      </w:pPr>
      <w:r w:rsidRPr="008969E7">
        <w:rPr>
          <w:b/>
          <w:bCs/>
          <w:i/>
          <w:iCs/>
          <w:sz w:val="22"/>
          <w:szCs w:val="22"/>
          <w:lang w:eastAsia="zh-CN"/>
        </w:rPr>
        <w:t xml:space="preserve">Proposal 6: </w:t>
      </w:r>
      <w:r>
        <w:rPr>
          <w:b/>
          <w:bCs/>
          <w:i/>
          <w:iCs/>
          <w:sz w:val="22"/>
          <w:szCs w:val="22"/>
          <w:lang w:eastAsia="zh-CN"/>
        </w:rPr>
        <w:t>N</w:t>
      </w:r>
      <w:r w:rsidRPr="008969E7">
        <w:rPr>
          <w:b/>
          <w:bCs/>
          <w:i/>
          <w:iCs/>
          <w:sz w:val="22"/>
          <w:szCs w:val="22"/>
          <w:lang w:eastAsia="zh-CN"/>
        </w:rPr>
        <w:t>o specific enhancement</w:t>
      </w:r>
      <w:r>
        <w:rPr>
          <w:b/>
          <w:bCs/>
          <w:i/>
          <w:iCs/>
          <w:sz w:val="22"/>
          <w:szCs w:val="22"/>
          <w:lang w:eastAsia="zh-CN"/>
        </w:rPr>
        <w:t xml:space="preserve">s are needed for PUCCH and PRACH to support NR operating in a </w:t>
      </w:r>
      <w:r w:rsidR="000803E1">
        <w:rPr>
          <w:b/>
          <w:bCs/>
          <w:i/>
          <w:iCs/>
          <w:sz w:val="22"/>
          <w:szCs w:val="22"/>
          <w:lang w:eastAsia="zh-CN"/>
        </w:rPr>
        <w:t>channel</w:t>
      </w:r>
      <w:r>
        <w:rPr>
          <w:b/>
          <w:bCs/>
          <w:i/>
          <w:iCs/>
          <w:sz w:val="22"/>
          <w:szCs w:val="22"/>
          <w:lang w:eastAsia="zh-CN"/>
        </w:rPr>
        <w:t xml:space="preserve"> with &lt;5MHz BW.</w:t>
      </w:r>
    </w:p>
    <w:p w14:paraId="13828F50" w14:textId="77777777" w:rsidR="002A0AC2" w:rsidRPr="003B0B7D" w:rsidRDefault="002A0AC2" w:rsidP="0048795F">
      <w:pPr>
        <w:rPr>
          <w:rFonts w:eastAsia="等线"/>
          <w:lang w:eastAsia="zh-CN"/>
        </w:rPr>
      </w:pPr>
    </w:p>
    <w:bookmarkEnd w:id="0"/>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40D7A3CD" w14:textId="361517F8" w:rsidR="002F190F" w:rsidRDefault="00392696" w:rsidP="002F190F">
      <w:pPr>
        <w:numPr>
          <w:ilvl w:val="0"/>
          <w:numId w:val="2"/>
        </w:numPr>
        <w:rPr>
          <w:sz w:val="22"/>
          <w:szCs w:val="22"/>
          <w:lang w:bidi="en-US"/>
        </w:rPr>
      </w:pPr>
      <w:bookmarkStart w:id="7" w:name="_Ref61389865"/>
      <w:bookmarkStart w:id="8" w:name="_Ref54268310"/>
      <w:bookmarkStart w:id="9" w:name="_Ref53738271"/>
      <w:bookmarkStart w:id="10" w:name="_Ref47714039"/>
      <w:bookmarkStart w:id="11" w:name="_Hlk53779907"/>
      <w:r w:rsidRPr="00B55A66">
        <w:rPr>
          <w:sz w:val="22"/>
          <w:szCs w:val="22"/>
          <w:lang w:val="en-US"/>
        </w:rPr>
        <w:t>RP-2226</w:t>
      </w:r>
      <w:r w:rsidR="00AC6F79">
        <w:rPr>
          <w:sz w:val="22"/>
          <w:szCs w:val="22"/>
          <w:lang w:val="en-US"/>
        </w:rPr>
        <w:t>45</w:t>
      </w:r>
      <w:r w:rsidRPr="00B55A66">
        <w:rPr>
          <w:sz w:val="22"/>
          <w:szCs w:val="22"/>
          <w:lang w:val="en-US"/>
        </w:rPr>
        <w:t>, “</w:t>
      </w:r>
      <w:r w:rsidR="00B032AA" w:rsidRPr="00B032AA">
        <w:rPr>
          <w:sz w:val="22"/>
          <w:szCs w:val="22"/>
          <w:lang w:val="en-US"/>
        </w:rPr>
        <w:t>Revised WID: NR support for dedicated spectrum less than 5MHz for FR1</w:t>
      </w:r>
      <w:r w:rsidRPr="00B55A66">
        <w:rPr>
          <w:sz w:val="22"/>
          <w:szCs w:val="22"/>
          <w:lang w:val="en-US"/>
        </w:rPr>
        <w:t>”, RAN#9</w:t>
      </w:r>
      <w:r w:rsidR="00B032AA">
        <w:rPr>
          <w:sz w:val="22"/>
          <w:szCs w:val="22"/>
          <w:lang w:val="en-US"/>
        </w:rPr>
        <w:t>5</w:t>
      </w:r>
      <w:r w:rsidR="00445116" w:rsidRPr="00B55A66">
        <w:rPr>
          <w:sz w:val="22"/>
          <w:szCs w:val="22"/>
          <w:lang w:bidi="en-US"/>
        </w:rPr>
        <w:t>.</w:t>
      </w:r>
      <w:bookmarkEnd w:id="7"/>
      <w:r w:rsidR="00445116" w:rsidRPr="00B55A66">
        <w:rPr>
          <w:sz w:val="22"/>
          <w:szCs w:val="22"/>
          <w:lang w:bidi="en-US"/>
        </w:rPr>
        <w:t xml:space="preserve">  </w:t>
      </w:r>
      <w:bookmarkEnd w:id="8"/>
      <w:bookmarkEnd w:id="9"/>
      <w:bookmarkEnd w:id="10"/>
      <w:bookmarkEnd w:id="11"/>
    </w:p>
    <w:p w14:paraId="624557BD" w14:textId="3884DA2E" w:rsidR="006058C2" w:rsidRPr="006058C2" w:rsidRDefault="005E3859" w:rsidP="002F190F">
      <w:pPr>
        <w:numPr>
          <w:ilvl w:val="0"/>
          <w:numId w:val="2"/>
        </w:numPr>
        <w:rPr>
          <w:sz w:val="22"/>
          <w:szCs w:val="22"/>
          <w:lang w:bidi="en-US"/>
        </w:rPr>
      </w:pPr>
      <w:r>
        <w:rPr>
          <w:sz w:val="22"/>
          <w:szCs w:val="22"/>
          <w:lang w:bidi="en-US"/>
        </w:rPr>
        <w:t>TR38.865, “</w:t>
      </w:r>
      <w:r w:rsidRPr="00601065">
        <w:rPr>
          <w:sz w:val="22"/>
          <w:szCs w:val="22"/>
          <w:lang w:bidi="en-US"/>
        </w:rPr>
        <w:t>Study on further NR RedCap UE complexity reduction</w:t>
      </w:r>
      <w:r>
        <w:rPr>
          <w:sz w:val="22"/>
          <w:szCs w:val="22"/>
          <w:lang w:bidi="en-US"/>
        </w:rPr>
        <w:t>”.</w:t>
      </w:r>
    </w:p>
    <w:p w14:paraId="5FCDE630" w14:textId="77777777" w:rsidR="00D07B96" w:rsidRDefault="00D07B96" w:rsidP="002F190F">
      <w:pPr>
        <w:rPr>
          <w:b/>
          <w:bCs/>
          <w:sz w:val="22"/>
          <w:szCs w:val="22"/>
          <w:lang w:bidi="en-US"/>
        </w:rPr>
      </w:pPr>
    </w:p>
    <w:p w14:paraId="285EF4D8" w14:textId="70DCC065" w:rsidR="002F190F" w:rsidRPr="00B40050" w:rsidRDefault="002F190F" w:rsidP="002F190F">
      <w:pPr>
        <w:rPr>
          <w:sz w:val="28"/>
          <w:szCs w:val="28"/>
          <w:lang w:bidi="en-US"/>
        </w:rPr>
      </w:pPr>
      <w:r w:rsidRPr="00B40050">
        <w:rPr>
          <w:b/>
          <w:bCs/>
          <w:sz w:val="28"/>
          <w:szCs w:val="28"/>
          <w:lang w:bidi="en-US"/>
        </w:rPr>
        <w:t>Appendix:</w:t>
      </w:r>
      <w:r w:rsidR="00D521AE" w:rsidRPr="00B40050">
        <w:rPr>
          <w:b/>
          <w:bCs/>
          <w:sz w:val="28"/>
          <w:szCs w:val="28"/>
          <w:lang w:bidi="en-US"/>
        </w:rPr>
        <w:t xml:space="preserve"> </w:t>
      </w:r>
      <w:r w:rsidR="00D521AE" w:rsidRPr="00B40050">
        <w:rPr>
          <w:sz w:val="28"/>
          <w:szCs w:val="28"/>
          <w:lang w:bidi="en-US"/>
        </w:rPr>
        <w:t>CORESET 0 configuration table specified in TS38.313</w:t>
      </w:r>
    </w:p>
    <w:p w14:paraId="4182E8E9" w14:textId="77777777" w:rsidR="002F190F" w:rsidRPr="000646B8" w:rsidRDefault="002F190F" w:rsidP="002F190F">
      <w:pPr>
        <w:pStyle w:val="TH"/>
      </w:pPr>
      <w:r w:rsidRPr="00B916EC">
        <w:t>Table 1</w:t>
      </w:r>
      <w:r>
        <w:t>3</w:t>
      </w:r>
      <w:r w:rsidRPr="00B916EC">
        <w:t xml:space="preserve">-1: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{15, 15} kHz</w:t>
      </w:r>
      <w:r w:rsidRPr="009F21F0">
        <w:rPr>
          <w:rFonts w:cs="Arial" w:hint="eastAsia"/>
          <w:lang w:val="en-US" w:eastAsia="zh-CN"/>
        </w:rPr>
        <w:t xml:space="preserve"> </w:t>
      </w:r>
      <w:r w:rsidRPr="00F548CF">
        <w:rPr>
          <w:rFonts w:cs="Arial" w:hint="eastAsia"/>
          <w:lang w:val="en-US" w:eastAsia="zh-CN"/>
        </w:rPr>
        <w:t>for frequency bands</w:t>
      </w:r>
      <w:r w:rsidRPr="0009732E">
        <w:rPr>
          <w:rFonts w:cs="Arial"/>
        </w:rPr>
        <w:t xml:space="preserve"> with minimum channel bandwidth 5 MHz</w:t>
      </w:r>
      <w:r>
        <w:rPr>
          <w:rFonts w:cs="Arial"/>
        </w:rPr>
        <w:t xml:space="preserve">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584"/>
        <w:gridCol w:w="1587"/>
        <w:gridCol w:w="1958"/>
        <w:gridCol w:w="1411"/>
      </w:tblGrid>
      <w:tr w:rsidR="002F190F" w:rsidRPr="00B916EC" w14:paraId="21A5D3DB" w14:textId="77777777" w:rsidTr="000C052F">
        <w:trPr>
          <w:cantSplit/>
        </w:trPr>
        <w:tc>
          <w:tcPr>
            <w:tcW w:w="803" w:type="dxa"/>
            <w:tcBorders>
              <w:bottom w:val="double" w:sz="4" w:space="0" w:color="auto"/>
              <w:right w:val="double" w:sz="4" w:space="0" w:color="auto"/>
            </w:tcBorders>
            <w:shd w:val="clear" w:color="auto" w:fill="E0E0E0"/>
            <w:vAlign w:val="center"/>
          </w:tcPr>
          <w:p w14:paraId="5904B210" w14:textId="77777777" w:rsidR="002F190F" w:rsidRPr="00B916EC" w:rsidRDefault="002F190F" w:rsidP="000C052F">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14:paraId="242FF3C5" w14:textId="77777777" w:rsidR="002F190F" w:rsidRPr="00B916EC" w:rsidRDefault="002F190F" w:rsidP="000C052F">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5EA78BE1" w14:textId="07250B59" w:rsidR="002F190F" w:rsidRPr="00B916EC" w:rsidRDefault="002F190F" w:rsidP="000C052F">
            <w:pPr>
              <w:pStyle w:val="TAH"/>
              <w:rPr>
                <w:bCs/>
                <w:lang w:val="en-US"/>
              </w:rPr>
            </w:pPr>
            <w:r w:rsidRPr="00B916EC">
              <w:rPr>
                <w:rFonts w:cs="Arial"/>
                <w:kern w:val="24"/>
              </w:rPr>
              <w:t xml:space="preserve">Number of RBs </w:t>
            </w:r>
            <w:r>
              <w:rPr>
                <w:noProof/>
                <w:position w:val="-10"/>
              </w:rPr>
              <w:drawing>
                <wp:inline distT="0" distB="0" distL="0" distR="0" wp14:anchorId="788622B1" wp14:editId="788E5378">
                  <wp:extent cx="56642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6420" cy="184150"/>
                          </a:xfrm>
                          <a:prstGeom prst="rect">
                            <a:avLst/>
                          </a:prstGeom>
                          <a:noFill/>
                          <a:ln>
                            <a:noFill/>
                          </a:ln>
                        </pic:spPr>
                      </pic:pic>
                    </a:graphicData>
                  </a:graphic>
                </wp:inline>
              </w:drawing>
            </w:r>
          </w:p>
        </w:tc>
        <w:tc>
          <w:tcPr>
            <w:tcW w:w="1958" w:type="dxa"/>
            <w:tcBorders>
              <w:bottom w:val="double" w:sz="4" w:space="0" w:color="auto"/>
            </w:tcBorders>
            <w:shd w:val="clear" w:color="auto" w:fill="E0E0E0"/>
            <w:vAlign w:val="center"/>
          </w:tcPr>
          <w:p w14:paraId="5CAE233C" w14:textId="52AEBB99" w:rsidR="002F190F" w:rsidRPr="00B916EC" w:rsidRDefault="002F190F" w:rsidP="000C052F">
            <w:pPr>
              <w:pStyle w:val="TAH"/>
              <w:rPr>
                <w:bCs/>
                <w:lang w:val="en-US"/>
              </w:rPr>
            </w:pPr>
            <w:r w:rsidRPr="00B916EC">
              <w:rPr>
                <w:rFonts w:cs="Arial"/>
                <w:kern w:val="24"/>
              </w:rPr>
              <w:t xml:space="preserve">Number of Symbols </w:t>
            </w:r>
            <w:r>
              <w:rPr>
                <w:noProof/>
                <w:position w:val="-12"/>
              </w:rPr>
              <w:drawing>
                <wp:inline distT="0" distB="0" distL="0" distR="0" wp14:anchorId="4CEDC754" wp14:editId="0E3CEF23">
                  <wp:extent cx="470535" cy="27305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0535" cy="273050"/>
                          </a:xfrm>
                          <a:prstGeom prst="rect">
                            <a:avLst/>
                          </a:prstGeom>
                          <a:noFill/>
                          <a:ln>
                            <a:noFill/>
                          </a:ln>
                        </pic:spPr>
                      </pic:pic>
                    </a:graphicData>
                  </a:graphic>
                </wp:inline>
              </w:drawing>
            </w:r>
            <w:r w:rsidRPr="00B916EC">
              <w:rPr>
                <w:rFonts w:cs="Arial"/>
                <w:kern w:val="24"/>
              </w:rPr>
              <w:t xml:space="preserve"> </w:t>
            </w:r>
          </w:p>
        </w:tc>
        <w:tc>
          <w:tcPr>
            <w:tcW w:w="1411" w:type="dxa"/>
            <w:tcBorders>
              <w:bottom w:val="double" w:sz="4" w:space="0" w:color="auto"/>
            </w:tcBorders>
            <w:shd w:val="clear" w:color="auto" w:fill="E0E0E0"/>
            <w:vAlign w:val="center"/>
          </w:tcPr>
          <w:p w14:paraId="1F8A8F3D" w14:textId="77777777" w:rsidR="002F190F" w:rsidRPr="00B916EC" w:rsidRDefault="002F190F" w:rsidP="000C052F">
            <w:pPr>
              <w:pStyle w:val="TAH"/>
              <w:rPr>
                <w:bCs/>
                <w:lang w:val="en-US"/>
              </w:rPr>
            </w:pPr>
            <w:r w:rsidRPr="00B916EC">
              <w:rPr>
                <w:rFonts w:cs="Arial"/>
                <w:kern w:val="24"/>
              </w:rPr>
              <w:t xml:space="preserve">Offset (RBs) </w:t>
            </w:r>
          </w:p>
        </w:tc>
      </w:tr>
      <w:tr w:rsidR="002F190F" w:rsidRPr="00B916EC" w14:paraId="7AC20D75" w14:textId="77777777" w:rsidTr="000C052F">
        <w:trPr>
          <w:cantSplit/>
        </w:trPr>
        <w:tc>
          <w:tcPr>
            <w:tcW w:w="803" w:type="dxa"/>
            <w:tcBorders>
              <w:top w:val="double" w:sz="4" w:space="0" w:color="auto"/>
              <w:right w:val="double" w:sz="4" w:space="0" w:color="auto"/>
            </w:tcBorders>
            <w:shd w:val="clear" w:color="auto" w:fill="auto"/>
            <w:vAlign w:val="center"/>
          </w:tcPr>
          <w:p w14:paraId="71BD30FA" w14:textId="77777777" w:rsidR="002F190F" w:rsidRPr="00B916EC" w:rsidRDefault="002F190F" w:rsidP="000C052F">
            <w:pPr>
              <w:pStyle w:val="TAC"/>
              <w:rPr>
                <w:lang w:val="en-US"/>
              </w:rPr>
            </w:pPr>
            <w:r w:rsidRPr="00B916EC">
              <w:rPr>
                <w:lang w:val="en-US"/>
              </w:rPr>
              <w:t>0</w:t>
            </w:r>
          </w:p>
        </w:tc>
        <w:tc>
          <w:tcPr>
            <w:tcW w:w="3584" w:type="dxa"/>
            <w:tcBorders>
              <w:top w:val="double" w:sz="4" w:space="0" w:color="auto"/>
              <w:left w:val="double" w:sz="4" w:space="0" w:color="auto"/>
            </w:tcBorders>
            <w:vAlign w:val="center"/>
          </w:tcPr>
          <w:p w14:paraId="020CDE69" w14:textId="77777777" w:rsidR="002F190F" w:rsidRPr="00B916EC" w:rsidRDefault="002F190F" w:rsidP="000C052F">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42BD11B9" w14:textId="77777777" w:rsidR="002F190F" w:rsidRPr="00B916EC" w:rsidRDefault="002F190F" w:rsidP="000C052F">
            <w:pPr>
              <w:pStyle w:val="TAC"/>
              <w:rPr>
                <w:lang w:val="en-US"/>
              </w:rPr>
            </w:pPr>
            <w:r w:rsidRPr="00B916EC">
              <w:rPr>
                <w:rFonts w:cs="Arial"/>
                <w:kern w:val="24"/>
                <w:szCs w:val="18"/>
              </w:rPr>
              <w:t xml:space="preserve">24 </w:t>
            </w:r>
          </w:p>
        </w:tc>
        <w:tc>
          <w:tcPr>
            <w:tcW w:w="1958" w:type="dxa"/>
            <w:tcBorders>
              <w:top w:val="double" w:sz="4" w:space="0" w:color="auto"/>
            </w:tcBorders>
            <w:vAlign w:val="center"/>
          </w:tcPr>
          <w:p w14:paraId="6A5DCD29" w14:textId="77777777" w:rsidR="002F190F" w:rsidRPr="00B916EC" w:rsidRDefault="002F190F" w:rsidP="000C052F">
            <w:pPr>
              <w:pStyle w:val="TAC"/>
              <w:rPr>
                <w:lang w:val="en-US"/>
              </w:rPr>
            </w:pPr>
            <w:r w:rsidRPr="00B916EC">
              <w:rPr>
                <w:rFonts w:cs="Arial"/>
                <w:kern w:val="24"/>
                <w:szCs w:val="18"/>
              </w:rPr>
              <w:t xml:space="preserve">2 </w:t>
            </w:r>
          </w:p>
        </w:tc>
        <w:tc>
          <w:tcPr>
            <w:tcW w:w="1411" w:type="dxa"/>
            <w:tcBorders>
              <w:top w:val="double" w:sz="4" w:space="0" w:color="auto"/>
            </w:tcBorders>
            <w:vAlign w:val="center"/>
          </w:tcPr>
          <w:p w14:paraId="2B947E67" w14:textId="77777777" w:rsidR="002F190F" w:rsidRPr="00B916EC" w:rsidRDefault="002F190F" w:rsidP="000C052F">
            <w:pPr>
              <w:pStyle w:val="TAC"/>
              <w:rPr>
                <w:lang w:val="en-US"/>
              </w:rPr>
            </w:pPr>
            <w:r w:rsidRPr="00B916EC">
              <w:rPr>
                <w:rFonts w:cs="Arial"/>
                <w:kern w:val="24"/>
                <w:szCs w:val="18"/>
              </w:rPr>
              <w:t xml:space="preserve">0 </w:t>
            </w:r>
          </w:p>
        </w:tc>
      </w:tr>
      <w:tr w:rsidR="002F190F" w:rsidRPr="00B916EC" w14:paraId="45DB19FE" w14:textId="77777777" w:rsidTr="000C052F">
        <w:trPr>
          <w:cantSplit/>
        </w:trPr>
        <w:tc>
          <w:tcPr>
            <w:tcW w:w="803" w:type="dxa"/>
            <w:tcBorders>
              <w:right w:val="double" w:sz="4" w:space="0" w:color="auto"/>
            </w:tcBorders>
            <w:shd w:val="clear" w:color="auto" w:fill="auto"/>
            <w:vAlign w:val="center"/>
          </w:tcPr>
          <w:p w14:paraId="018B2BC2" w14:textId="77777777" w:rsidR="002F190F" w:rsidRPr="00B916EC" w:rsidRDefault="002F190F" w:rsidP="000C052F">
            <w:pPr>
              <w:pStyle w:val="TAC"/>
              <w:rPr>
                <w:lang w:val="en-US"/>
              </w:rPr>
            </w:pPr>
            <w:r w:rsidRPr="00B916EC">
              <w:rPr>
                <w:lang w:val="en-US"/>
              </w:rPr>
              <w:t>1</w:t>
            </w:r>
          </w:p>
        </w:tc>
        <w:tc>
          <w:tcPr>
            <w:tcW w:w="3584" w:type="dxa"/>
            <w:tcBorders>
              <w:left w:val="double" w:sz="4" w:space="0" w:color="auto"/>
            </w:tcBorders>
            <w:vAlign w:val="center"/>
          </w:tcPr>
          <w:p w14:paraId="531A5478" w14:textId="77777777" w:rsidR="002F190F" w:rsidRPr="00B916EC" w:rsidRDefault="002F190F" w:rsidP="000C052F">
            <w:pPr>
              <w:pStyle w:val="TAC"/>
              <w:rPr>
                <w:lang w:val="en-US"/>
              </w:rPr>
            </w:pPr>
            <w:r w:rsidRPr="00B916EC">
              <w:rPr>
                <w:rFonts w:cs="Arial"/>
                <w:kern w:val="24"/>
                <w:szCs w:val="18"/>
              </w:rPr>
              <w:t xml:space="preserve">1 </w:t>
            </w:r>
          </w:p>
        </w:tc>
        <w:tc>
          <w:tcPr>
            <w:tcW w:w="1587" w:type="dxa"/>
            <w:vAlign w:val="center"/>
          </w:tcPr>
          <w:p w14:paraId="342752C4" w14:textId="77777777" w:rsidR="002F190F" w:rsidRPr="00B916EC" w:rsidRDefault="002F190F" w:rsidP="000C052F">
            <w:pPr>
              <w:pStyle w:val="TAC"/>
              <w:rPr>
                <w:lang w:val="en-US"/>
              </w:rPr>
            </w:pPr>
            <w:r w:rsidRPr="00B916EC">
              <w:rPr>
                <w:rFonts w:cs="Arial"/>
                <w:kern w:val="24"/>
                <w:szCs w:val="18"/>
              </w:rPr>
              <w:t xml:space="preserve">24 </w:t>
            </w:r>
          </w:p>
        </w:tc>
        <w:tc>
          <w:tcPr>
            <w:tcW w:w="1958" w:type="dxa"/>
            <w:vAlign w:val="center"/>
          </w:tcPr>
          <w:p w14:paraId="639EFFF8" w14:textId="77777777" w:rsidR="002F190F" w:rsidRPr="00B916EC" w:rsidRDefault="002F190F" w:rsidP="000C052F">
            <w:pPr>
              <w:pStyle w:val="TAC"/>
              <w:rPr>
                <w:lang w:val="en-US"/>
              </w:rPr>
            </w:pPr>
            <w:r w:rsidRPr="00B916EC">
              <w:rPr>
                <w:rFonts w:cs="Arial"/>
                <w:kern w:val="24"/>
                <w:szCs w:val="18"/>
              </w:rPr>
              <w:t xml:space="preserve">2 </w:t>
            </w:r>
          </w:p>
        </w:tc>
        <w:tc>
          <w:tcPr>
            <w:tcW w:w="1411" w:type="dxa"/>
            <w:vAlign w:val="center"/>
          </w:tcPr>
          <w:p w14:paraId="65CEB3F8" w14:textId="77777777" w:rsidR="002F190F" w:rsidRPr="00B916EC" w:rsidRDefault="002F190F" w:rsidP="000C052F">
            <w:pPr>
              <w:pStyle w:val="TAC"/>
              <w:rPr>
                <w:lang w:val="en-US"/>
              </w:rPr>
            </w:pPr>
            <w:r w:rsidRPr="00B916EC">
              <w:rPr>
                <w:rFonts w:cs="Arial"/>
                <w:kern w:val="24"/>
                <w:szCs w:val="18"/>
              </w:rPr>
              <w:t xml:space="preserve">2 </w:t>
            </w:r>
          </w:p>
        </w:tc>
      </w:tr>
      <w:tr w:rsidR="002F190F" w:rsidRPr="00B916EC" w14:paraId="24A471E8" w14:textId="77777777" w:rsidTr="000C052F">
        <w:trPr>
          <w:cantSplit/>
        </w:trPr>
        <w:tc>
          <w:tcPr>
            <w:tcW w:w="803" w:type="dxa"/>
            <w:tcBorders>
              <w:right w:val="double" w:sz="4" w:space="0" w:color="auto"/>
            </w:tcBorders>
            <w:shd w:val="clear" w:color="auto" w:fill="auto"/>
            <w:vAlign w:val="center"/>
          </w:tcPr>
          <w:p w14:paraId="01810A81" w14:textId="77777777" w:rsidR="002F190F" w:rsidRPr="00B916EC" w:rsidRDefault="002F190F" w:rsidP="000C052F">
            <w:pPr>
              <w:pStyle w:val="TAC"/>
            </w:pPr>
            <w:r w:rsidRPr="00B916EC">
              <w:t>2</w:t>
            </w:r>
          </w:p>
        </w:tc>
        <w:tc>
          <w:tcPr>
            <w:tcW w:w="3584" w:type="dxa"/>
            <w:tcBorders>
              <w:left w:val="double" w:sz="4" w:space="0" w:color="auto"/>
            </w:tcBorders>
            <w:vAlign w:val="center"/>
          </w:tcPr>
          <w:p w14:paraId="4E7CB98D" w14:textId="77777777" w:rsidR="002F190F" w:rsidRPr="00B916EC" w:rsidRDefault="002F190F" w:rsidP="000C052F">
            <w:pPr>
              <w:pStyle w:val="TAC"/>
            </w:pPr>
            <w:r w:rsidRPr="00B916EC">
              <w:rPr>
                <w:rFonts w:cs="Arial"/>
                <w:kern w:val="24"/>
                <w:szCs w:val="18"/>
              </w:rPr>
              <w:t xml:space="preserve">1 </w:t>
            </w:r>
          </w:p>
        </w:tc>
        <w:tc>
          <w:tcPr>
            <w:tcW w:w="1587" w:type="dxa"/>
            <w:vAlign w:val="center"/>
          </w:tcPr>
          <w:p w14:paraId="21E72307" w14:textId="77777777" w:rsidR="002F190F" w:rsidRPr="00B916EC" w:rsidRDefault="002F190F" w:rsidP="000C052F">
            <w:pPr>
              <w:pStyle w:val="TAC"/>
            </w:pPr>
            <w:r w:rsidRPr="00B916EC">
              <w:rPr>
                <w:rFonts w:cs="Arial"/>
                <w:kern w:val="24"/>
                <w:szCs w:val="18"/>
              </w:rPr>
              <w:t xml:space="preserve">24 </w:t>
            </w:r>
          </w:p>
        </w:tc>
        <w:tc>
          <w:tcPr>
            <w:tcW w:w="1958" w:type="dxa"/>
            <w:vAlign w:val="center"/>
          </w:tcPr>
          <w:p w14:paraId="3B378974" w14:textId="77777777" w:rsidR="002F190F" w:rsidRPr="00B916EC" w:rsidRDefault="002F190F" w:rsidP="000C052F">
            <w:pPr>
              <w:pStyle w:val="TAC"/>
            </w:pPr>
            <w:r w:rsidRPr="00B916EC">
              <w:rPr>
                <w:rFonts w:cs="Arial"/>
                <w:kern w:val="24"/>
                <w:szCs w:val="18"/>
              </w:rPr>
              <w:t xml:space="preserve">2 </w:t>
            </w:r>
          </w:p>
        </w:tc>
        <w:tc>
          <w:tcPr>
            <w:tcW w:w="1411" w:type="dxa"/>
            <w:vAlign w:val="center"/>
          </w:tcPr>
          <w:p w14:paraId="5CA0ECAC" w14:textId="77777777" w:rsidR="002F190F" w:rsidRPr="00B916EC" w:rsidRDefault="002F190F" w:rsidP="000C052F">
            <w:pPr>
              <w:pStyle w:val="TAC"/>
            </w:pPr>
            <w:r w:rsidRPr="00B916EC">
              <w:rPr>
                <w:rFonts w:cs="Arial"/>
                <w:kern w:val="24"/>
                <w:szCs w:val="18"/>
              </w:rPr>
              <w:t xml:space="preserve">4 </w:t>
            </w:r>
          </w:p>
        </w:tc>
      </w:tr>
      <w:tr w:rsidR="002F190F" w:rsidRPr="00B916EC" w14:paraId="60CD2121" w14:textId="77777777" w:rsidTr="000C052F">
        <w:trPr>
          <w:cantSplit/>
        </w:trPr>
        <w:tc>
          <w:tcPr>
            <w:tcW w:w="803" w:type="dxa"/>
            <w:tcBorders>
              <w:right w:val="double" w:sz="4" w:space="0" w:color="auto"/>
            </w:tcBorders>
            <w:shd w:val="clear" w:color="auto" w:fill="auto"/>
            <w:vAlign w:val="center"/>
          </w:tcPr>
          <w:p w14:paraId="53B28894" w14:textId="77777777" w:rsidR="002F190F" w:rsidRPr="00B916EC" w:rsidRDefault="002F190F" w:rsidP="000C052F">
            <w:pPr>
              <w:pStyle w:val="TAC"/>
            </w:pPr>
            <w:r w:rsidRPr="00B916EC">
              <w:t>3</w:t>
            </w:r>
          </w:p>
        </w:tc>
        <w:tc>
          <w:tcPr>
            <w:tcW w:w="3584" w:type="dxa"/>
            <w:tcBorders>
              <w:left w:val="double" w:sz="4" w:space="0" w:color="auto"/>
            </w:tcBorders>
            <w:vAlign w:val="center"/>
          </w:tcPr>
          <w:p w14:paraId="032E718F" w14:textId="77777777" w:rsidR="002F190F" w:rsidRPr="00B916EC" w:rsidRDefault="002F190F" w:rsidP="000C052F">
            <w:pPr>
              <w:pStyle w:val="TAC"/>
            </w:pPr>
            <w:r w:rsidRPr="00B916EC">
              <w:rPr>
                <w:rFonts w:cs="Arial"/>
                <w:kern w:val="24"/>
                <w:szCs w:val="18"/>
              </w:rPr>
              <w:t xml:space="preserve">1 </w:t>
            </w:r>
          </w:p>
        </w:tc>
        <w:tc>
          <w:tcPr>
            <w:tcW w:w="1587" w:type="dxa"/>
            <w:vAlign w:val="center"/>
          </w:tcPr>
          <w:p w14:paraId="27C71B9F" w14:textId="77777777" w:rsidR="002F190F" w:rsidRPr="00B916EC" w:rsidRDefault="002F190F" w:rsidP="000C052F">
            <w:pPr>
              <w:pStyle w:val="TAC"/>
            </w:pPr>
            <w:r w:rsidRPr="00B916EC">
              <w:rPr>
                <w:rFonts w:cs="Arial"/>
                <w:kern w:val="24"/>
                <w:szCs w:val="18"/>
              </w:rPr>
              <w:t xml:space="preserve">24 </w:t>
            </w:r>
          </w:p>
        </w:tc>
        <w:tc>
          <w:tcPr>
            <w:tcW w:w="1958" w:type="dxa"/>
            <w:vAlign w:val="center"/>
          </w:tcPr>
          <w:p w14:paraId="1C7B5DBC" w14:textId="77777777" w:rsidR="002F190F" w:rsidRPr="00B916EC" w:rsidRDefault="002F190F" w:rsidP="000C052F">
            <w:pPr>
              <w:pStyle w:val="TAC"/>
            </w:pPr>
            <w:r w:rsidRPr="00B916EC">
              <w:rPr>
                <w:rFonts w:cs="Arial"/>
                <w:kern w:val="24"/>
                <w:szCs w:val="18"/>
              </w:rPr>
              <w:t xml:space="preserve">3 </w:t>
            </w:r>
          </w:p>
        </w:tc>
        <w:tc>
          <w:tcPr>
            <w:tcW w:w="1411" w:type="dxa"/>
            <w:vAlign w:val="center"/>
          </w:tcPr>
          <w:p w14:paraId="43C7BDE7" w14:textId="77777777" w:rsidR="002F190F" w:rsidRPr="00B916EC" w:rsidRDefault="002F190F" w:rsidP="000C052F">
            <w:pPr>
              <w:pStyle w:val="TAC"/>
            </w:pPr>
            <w:r w:rsidRPr="00B916EC">
              <w:rPr>
                <w:rFonts w:cs="Arial"/>
                <w:kern w:val="24"/>
                <w:szCs w:val="18"/>
              </w:rPr>
              <w:t xml:space="preserve">0 </w:t>
            </w:r>
          </w:p>
        </w:tc>
      </w:tr>
      <w:tr w:rsidR="002F190F" w:rsidRPr="00B916EC" w14:paraId="4EAA9C0A" w14:textId="77777777" w:rsidTr="000C052F">
        <w:trPr>
          <w:cantSplit/>
        </w:trPr>
        <w:tc>
          <w:tcPr>
            <w:tcW w:w="803" w:type="dxa"/>
            <w:tcBorders>
              <w:right w:val="double" w:sz="4" w:space="0" w:color="auto"/>
            </w:tcBorders>
            <w:shd w:val="clear" w:color="auto" w:fill="auto"/>
            <w:vAlign w:val="center"/>
          </w:tcPr>
          <w:p w14:paraId="387CE381" w14:textId="77777777" w:rsidR="002F190F" w:rsidRPr="00B916EC" w:rsidRDefault="002F190F" w:rsidP="000C052F">
            <w:pPr>
              <w:pStyle w:val="TAC"/>
            </w:pPr>
            <w:r w:rsidRPr="00B916EC">
              <w:t>4</w:t>
            </w:r>
          </w:p>
        </w:tc>
        <w:tc>
          <w:tcPr>
            <w:tcW w:w="3584" w:type="dxa"/>
            <w:tcBorders>
              <w:left w:val="double" w:sz="4" w:space="0" w:color="auto"/>
            </w:tcBorders>
            <w:vAlign w:val="center"/>
          </w:tcPr>
          <w:p w14:paraId="2A3090A6" w14:textId="77777777" w:rsidR="002F190F" w:rsidRPr="00B916EC" w:rsidRDefault="002F190F" w:rsidP="000C052F">
            <w:pPr>
              <w:pStyle w:val="TAC"/>
            </w:pPr>
            <w:r w:rsidRPr="00B916EC">
              <w:rPr>
                <w:rFonts w:cs="Arial"/>
                <w:kern w:val="24"/>
                <w:szCs w:val="18"/>
              </w:rPr>
              <w:t xml:space="preserve">1 </w:t>
            </w:r>
          </w:p>
        </w:tc>
        <w:tc>
          <w:tcPr>
            <w:tcW w:w="1587" w:type="dxa"/>
            <w:vAlign w:val="center"/>
          </w:tcPr>
          <w:p w14:paraId="242A0068" w14:textId="77777777" w:rsidR="002F190F" w:rsidRPr="00B916EC" w:rsidRDefault="002F190F" w:rsidP="000C052F">
            <w:pPr>
              <w:pStyle w:val="TAC"/>
            </w:pPr>
            <w:r w:rsidRPr="00B916EC">
              <w:rPr>
                <w:rFonts w:cs="Arial"/>
                <w:kern w:val="24"/>
                <w:szCs w:val="18"/>
              </w:rPr>
              <w:t xml:space="preserve">24 </w:t>
            </w:r>
          </w:p>
        </w:tc>
        <w:tc>
          <w:tcPr>
            <w:tcW w:w="1958" w:type="dxa"/>
            <w:vAlign w:val="center"/>
          </w:tcPr>
          <w:p w14:paraId="7A5E4FEC" w14:textId="77777777" w:rsidR="002F190F" w:rsidRPr="00B916EC" w:rsidRDefault="002F190F" w:rsidP="000C052F">
            <w:pPr>
              <w:pStyle w:val="TAC"/>
            </w:pPr>
            <w:r w:rsidRPr="00B916EC">
              <w:rPr>
                <w:rFonts w:cs="Arial"/>
                <w:kern w:val="24"/>
                <w:szCs w:val="18"/>
              </w:rPr>
              <w:t xml:space="preserve">3 </w:t>
            </w:r>
          </w:p>
        </w:tc>
        <w:tc>
          <w:tcPr>
            <w:tcW w:w="1411" w:type="dxa"/>
            <w:vAlign w:val="center"/>
          </w:tcPr>
          <w:p w14:paraId="0F2D0F24" w14:textId="77777777" w:rsidR="002F190F" w:rsidRPr="00B916EC" w:rsidRDefault="002F190F" w:rsidP="000C052F">
            <w:pPr>
              <w:pStyle w:val="TAC"/>
            </w:pPr>
            <w:r w:rsidRPr="00B916EC">
              <w:rPr>
                <w:rFonts w:cs="Arial"/>
                <w:kern w:val="24"/>
                <w:szCs w:val="18"/>
              </w:rPr>
              <w:t xml:space="preserve">2 </w:t>
            </w:r>
          </w:p>
        </w:tc>
      </w:tr>
      <w:tr w:rsidR="002F190F" w:rsidRPr="00B916EC" w14:paraId="18EA2788" w14:textId="77777777" w:rsidTr="000C052F">
        <w:trPr>
          <w:cantSplit/>
        </w:trPr>
        <w:tc>
          <w:tcPr>
            <w:tcW w:w="803" w:type="dxa"/>
            <w:tcBorders>
              <w:right w:val="double" w:sz="4" w:space="0" w:color="auto"/>
            </w:tcBorders>
            <w:shd w:val="clear" w:color="auto" w:fill="auto"/>
            <w:vAlign w:val="center"/>
          </w:tcPr>
          <w:p w14:paraId="0230FBCF" w14:textId="77777777" w:rsidR="002F190F" w:rsidRPr="00B916EC" w:rsidRDefault="002F190F" w:rsidP="000C052F">
            <w:pPr>
              <w:pStyle w:val="TAC"/>
            </w:pPr>
            <w:r w:rsidRPr="00B916EC">
              <w:t>5</w:t>
            </w:r>
          </w:p>
        </w:tc>
        <w:tc>
          <w:tcPr>
            <w:tcW w:w="3584" w:type="dxa"/>
            <w:tcBorders>
              <w:left w:val="double" w:sz="4" w:space="0" w:color="auto"/>
            </w:tcBorders>
            <w:vAlign w:val="center"/>
          </w:tcPr>
          <w:p w14:paraId="2C38F550" w14:textId="77777777" w:rsidR="002F190F" w:rsidRPr="00B916EC" w:rsidRDefault="002F190F" w:rsidP="000C052F">
            <w:pPr>
              <w:pStyle w:val="TAC"/>
            </w:pPr>
            <w:r w:rsidRPr="00B916EC">
              <w:rPr>
                <w:rFonts w:cs="Arial"/>
                <w:kern w:val="24"/>
                <w:szCs w:val="18"/>
              </w:rPr>
              <w:t xml:space="preserve">1 </w:t>
            </w:r>
          </w:p>
        </w:tc>
        <w:tc>
          <w:tcPr>
            <w:tcW w:w="1587" w:type="dxa"/>
            <w:vAlign w:val="center"/>
          </w:tcPr>
          <w:p w14:paraId="2027D1FD" w14:textId="77777777" w:rsidR="002F190F" w:rsidRPr="00B916EC" w:rsidRDefault="002F190F" w:rsidP="000C052F">
            <w:pPr>
              <w:pStyle w:val="TAC"/>
            </w:pPr>
            <w:r w:rsidRPr="00B916EC">
              <w:rPr>
                <w:rFonts w:cs="Arial"/>
                <w:kern w:val="24"/>
                <w:szCs w:val="18"/>
              </w:rPr>
              <w:t xml:space="preserve">24 </w:t>
            </w:r>
          </w:p>
        </w:tc>
        <w:tc>
          <w:tcPr>
            <w:tcW w:w="1958" w:type="dxa"/>
            <w:vAlign w:val="center"/>
          </w:tcPr>
          <w:p w14:paraId="32AF8BD0" w14:textId="77777777" w:rsidR="002F190F" w:rsidRPr="00B916EC" w:rsidRDefault="002F190F" w:rsidP="000C052F">
            <w:pPr>
              <w:pStyle w:val="TAC"/>
            </w:pPr>
            <w:r w:rsidRPr="00B916EC">
              <w:rPr>
                <w:rFonts w:cs="Arial"/>
                <w:kern w:val="24"/>
                <w:szCs w:val="18"/>
              </w:rPr>
              <w:t xml:space="preserve">3 </w:t>
            </w:r>
          </w:p>
        </w:tc>
        <w:tc>
          <w:tcPr>
            <w:tcW w:w="1411" w:type="dxa"/>
            <w:vAlign w:val="center"/>
          </w:tcPr>
          <w:p w14:paraId="1393672F" w14:textId="77777777" w:rsidR="002F190F" w:rsidRPr="00B916EC" w:rsidRDefault="002F190F" w:rsidP="000C052F">
            <w:pPr>
              <w:pStyle w:val="TAC"/>
            </w:pPr>
            <w:r w:rsidRPr="00B916EC">
              <w:rPr>
                <w:rFonts w:cs="Arial"/>
                <w:kern w:val="24"/>
                <w:szCs w:val="18"/>
              </w:rPr>
              <w:t xml:space="preserve">4 </w:t>
            </w:r>
          </w:p>
        </w:tc>
      </w:tr>
      <w:tr w:rsidR="002F190F" w:rsidRPr="00B916EC" w14:paraId="538462D8" w14:textId="77777777" w:rsidTr="000C052F">
        <w:trPr>
          <w:cantSplit/>
        </w:trPr>
        <w:tc>
          <w:tcPr>
            <w:tcW w:w="803" w:type="dxa"/>
            <w:tcBorders>
              <w:right w:val="double" w:sz="4" w:space="0" w:color="auto"/>
            </w:tcBorders>
            <w:shd w:val="clear" w:color="auto" w:fill="auto"/>
            <w:vAlign w:val="center"/>
          </w:tcPr>
          <w:p w14:paraId="69FB3B62" w14:textId="77777777" w:rsidR="002F190F" w:rsidRPr="00B916EC" w:rsidRDefault="002F190F" w:rsidP="000C052F">
            <w:pPr>
              <w:pStyle w:val="TAC"/>
            </w:pPr>
            <w:r w:rsidRPr="00B916EC">
              <w:t>6</w:t>
            </w:r>
          </w:p>
        </w:tc>
        <w:tc>
          <w:tcPr>
            <w:tcW w:w="3584" w:type="dxa"/>
            <w:tcBorders>
              <w:left w:val="double" w:sz="4" w:space="0" w:color="auto"/>
            </w:tcBorders>
            <w:vAlign w:val="center"/>
          </w:tcPr>
          <w:p w14:paraId="66221A88" w14:textId="77777777" w:rsidR="002F190F" w:rsidRPr="00B916EC" w:rsidRDefault="002F190F" w:rsidP="000C052F">
            <w:pPr>
              <w:pStyle w:val="TAC"/>
            </w:pPr>
            <w:r w:rsidRPr="00B916EC">
              <w:rPr>
                <w:rFonts w:cs="Arial"/>
                <w:kern w:val="24"/>
                <w:szCs w:val="18"/>
              </w:rPr>
              <w:t xml:space="preserve">1 </w:t>
            </w:r>
          </w:p>
        </w:tc>
        <w:tc>
          <w:tcPr>
            <w:tcW w:w="1587" w:type="dxa"/>
            <w:vAlign w:val="center"/>
          </w:tcPr>
          <w:p w14:paraId="4560BDE1" w14:textId="77777777" w:rsidR="002F190F" w:rsidRPr="00B916EC" w:rsidRDefault="002F190F" w:rsidP="000C052F">
            <w:pPr>
              <w:pStyle w:val="TAC"/>
            </w:pPr>
            <w:r w:rsidRPr="00B916EC">
              <w:rPr>
                <w:rFonts w:cs="Arial"/>
                <w:kern w:val="24"/>
                <w:szCs w:val="18"/>
              </w:rPr>
              <w:t xml:space="preserve">48 </w:t>
            </w:r>
          </w:p>
        </w:tc>
        <w:tc>
          <w:tcPr>
            <w:tcW w:w="1958" w:type="dxa"/>
            <w:vAlign w:val="center"/>
          </w:tcPr>
          <w:p w14:paraId="2B613EDA" w14:textId="77777777" w:rsidR="002F190F" w:rsidRPr="00B916EC" w:rsidRDefault="002F190F" w:rsidP="000C052F">
            <w:pPr>
              <w:pStyle w:val="TAC"/>
            </w:pPr>
            <w:r w:rsidRPr="00B916EC">
              <w:rPr>
                <w:rFonts w:cs="Arial"/>
                <w:kern w:val="24"/>
                <w:szCs w:val="18"/>
              </w:rPr>
              <w:t xml:space="preserve">1 </w:t>
            </w:r>
          </w:p>
        </w:tc>
        <w:tc>
          <w:tcPr>
            <w:tcW w:w="1411" w:type="dxa"/>
            <w:vAlign w:val="center"/>
          </w:tcPr>
          <w:p w14:paraId="4CB4EA11" w14:textId="77777777" w:rsidR="002F190F" w:rsidRPr="00B916EC" w:rsidRDefault="002F190F" w:rsidP="000C052F">
            <w:pPr>
              <w:pStyle w:val="TAC"/>
            </w:pPr>
            <w:r w:rsidRPr="00B916EC">
              <w:rPr>
                <w:rFonts w:cs="Arial"/>
                <w:kern w:val="24"/>
                <w:szCs w:val="18"/>
              </w:rPr>
              <w:t xml:space="preserve">12 </w:t>
            </w:r>
          </w:p>
        </w:tc>
      </w:tr>
      <w:tr w:rsidR="002F190F" w:rsidRPr="00B916EC" w14:paraId="75C665B8" w14:textId="77777777" w:rsidTr="000C052F">
        <w:trPr>
          <w:cantSplit/>
        </w:trPr>
        <w:tc>
          <w:tcPr>
            <w:tcW w:w="803" w:type="dxa"/>
            <w:tcBorders>
              <w:right w:val="double" w:sz="4" w:space="0" w:color="auto"/>
            </w:tcBorders>
            <w:shd w:val="clear" w:color="auto" w:fill="auto"/>
            <w:vAlign w:val="center"/>
          </w:tcPr>
          <w:p w14:paraId="18D0DC0D" w14:textId="77777777" w:rsidR="002F190F" w:rsidRPr="00B916EC" w:rsidRDefault="002F190F" w:rsidP="000C052F">
            <w:pPr>
              <w:pStyle w:val="TAC"/>
            </w:pPr>
            <w:r w:rsidRPr="00B916EC">
              <w:t>7</w:t>
            </w:r>
          </w:p>
        </w:tc>
        <w:tc>
          <w:tcPr>
            <w:tcW w:w="3584" w:type="dxa"/>
            <w:tcBorders>
              <w:left w:val="double" w:sz="4" w:space="0" w:color="auto"/>
            </w:tcBorders>
            <w:vAlign w:val="center"/>
          </w:tcPr>
          <w:p w14:paraId="1F96A190" w14:textId="77777777" w:rsidR="002F190F" w:rsidRPr="00B916EC" w:rsidRDefault="002F190F" w:rsidP="000C052F">
            <w:pPr>
              <w:pStyle w:val="TAC"/>
            </w:pPr>
            <w:r w:rsidRPr="00B916EC">
              <w:rPr>
                <w:rFonts w:cs="Arial"/>
                <w:kern w:val="24"/>
                <w:szCs w:val="18"/>
              </w:rPr>
              <w:t xml:space="preserve">1 </w:t>
            </w:r>
          </w:p>
        </w:tc>
        <w:tc>
          <w:tcPr>
            <w:tcW w:w="1587" w:type="dxa"/>
            <w:vAlign w:val="center"/>
          </w:tcPr>
          <w:p w14:paraId="70C0C5AF" w14:textId="77777777" w:rsidR="002F190F" w:rsidRPr="00B916EC" w:rsidRDefault="002F190F" w:rsidP="000C052F">
            <w:pPr>
              <w:pStyle w:val="TAC"/>
            </w:pPr>
            <w:r w:rsidRPr="00B916EC">
              <w:rPr>
                <w:rFonts w:cs="Arial"/>
                <w:kern w:val="24"/>
                <w:szCs w:val="18"/>
              </w:rPr>
              <w:t xml:space="preserve">48 </w:t>
            </w:r>
          </w:p>
        </w:tc>
        <w:tc>
          <w:tcPr>
            <w:tcW w:w="1958" w:type="dxa"/>
            <w:vAlign w:val="center"/>
          </w:tcPr>
          <w:p w14:paraId="2E6CC981" w14:textId="77777777" w:rsidR="002F190F" w:rsidRPr="00B916EC" w:rsidRDefault="002F190F" w:rsidP="000C052F">
            <w:pPr>
              <w:pStyle w:val="TAC"/>
            </w:pPr>
            <w:r w:rsidRPr="00B916EC">
              <w:rPr>
                <w:rFonts w:cs="Arial"/>
                <w:kern w:val="24"/>
                <w:szCs w:val="18"/>
              </w:rPr>
              <w:t xml:space="preserve">1 </w:t>
            </w:r>
          </w:p>
        </w:tc>
        <w:tc>
          <w:tcPr>
            <w:tcW w:w="1411" w:type="dxa"/>
            <w:vAlign w:val="center"/>
          </w:tcPr>
          <w:p w14:paraId="1E7B2851" w14:textId="77777777" w:rsidR="002F190F" w:rsidRPr="00B916EC" w:rsidRDefault="002F190F" w:rsidP="000C052F">
            <w:pPr>
              <w:pStyle w:val="TAC"/>
            </w:pPr>
            <w:r w:rsidRPr="00B916EC">
              <w:rPr>
                <w:rFonts w:cs="Arial"/>
                <w:kern w:val="24"/>
                <w:szCs w:val="18"/>
              </w:rPr>
              <w:t xml:space="preserve">16 </w:t>
            </w:r>
          </w:p>
        </w:tc>
      </w:tr>
      <w:tr w:rsidR="002F190F" w:rsidRPr="00B916EC" w14:paraId="0252223C" w14:textId="77777777" w:rsidTr="000C052F">
        <w:trPr>
          <w:cantSplit/>
        </w:trPr>
        <w:tc>
          <w:tcPr>
            <w:tcW w:w="803" w:type="dxa"/>
            <w:tcBorders>
              <w:right w:val="double" w:sz="4" w:space="0" w:color="auto"/>
            </w:tcBorders>
            <w:shd w:val="clear" w:color="auto" w:fill="auto"/>
            <w:vAlign w:val="center"/>
          </w:tcPr>
          <w:p w14:paraId="573929D2" w14:textId="77777777" w:rsidR="002F190F" w:rsidRPr="00B916EC" w:rsidRDefault="002F190F" w:rsidP="000C052F">
            <w:pPr>
              <w:pStyle w:val="TAC"/>
            </w:pPr>
            <w:r w:rsidRPr="00B916EC">
              <w:t>8</w:t>
            </w:r>
          </w:p>
        </w:tc>
        <w:tc>
          <w:tcPr>
            <w:tcW w:w="3584" w:type="dxa"/>
            <w:tcBorders>
              <w:left w:val="double" w:sz="4" w:space="0" w:color="auto"/>
            </w:tcBorders>
            <w:vAlign w:val="center"/>
          </w:tcPr>
          <w:p w14:paraId="47063F5F" w14:textId="77777777" w:rsidR="002F190F" w:rsidRPr="00B916EC" w:rsidRDefault="002F190F" w:rsidP="000C052F">
            <w:pPr>
              <w:pStyle w:val="TAC"/>
            </w:pPr>
            <w:r w:rsidRPr="00B916EC">
              <w:rPr>
                <w:rFonts w:cs="Arial"/>
                <w:kern w:val="24"/>
                <w:szCs w:val="18"/>
              </w:rPr>
              <w:t xml:space="preserve">1 </w:t>
            </w:r>
          </w:p>
        </w:tc>
        <w:tc>
          <w:tcPr>
            <w:tcW w:w="1587" w:type="dxa"/>
            <w:vAlign w:val="center"/>
          </w:tcPr>
          <w:p w14:paraId="55B9F06F" w14:textId="77777777" w:rsidR="002F190F" w:rsidRPr="00B916EC" w:rsidRDefault="002F190F" w:rsidP="000C052F">
            <w:pPr>
              <w:pStyle w:val="TAC"/>
            </w:pPr>
            <w:r w:rsidRPr="00B916EC">
              <w:rPr>
                <w:rFonts w:cs="Arial"/>
                <w:kern w:val="24"/>
                <w:szCs w:val="18"/>
              </w:rPr>
              <w:t xml:space="preserve">48 </w:t>
            </w:r>
          </w:p>
        </w:tc>
        <w:tc>
          <w:tcPr>
            <w:tcW w:w="1958" w:type="dxa"/>
            <w:vAlign w:val="center"/>
          </w:tcPr>
          <w:p w14:paraId="5949B2C1" w14:textId="77777777" w:rsidR="002F190F" w:rsidRPr="00B916EC" w:rsidRDefault="002F190F" w:rsidP="000C052F">
            <w:pPr>
              <w:pStyle w:val="TAC"/>
            </w:pPr>
            <w:r w:rsidRPr="00B916EC">
              <w:rPr>
                <w:rFonts w:cs="Arial"/>
                <w:kern w:val="24"/>
                <w:szCs w:val="18"/>
              </w:rPr>
              <w:t xml:space="preserve">2 </w:t>
            </w:r>
          </w:p>
        </w:tc>
        <w:tc>
          <w:tcPr>
            <w:tcW w:w="1411" w:type="dxa"/>
            <w:vAlign w:val="center"/>
          </w:tcPr>
          <w:p w14:paraId="7B5B8D8C" w14:textId="77777777" w:rsidR="002F190F" w:rsidRPr="00B916EC" w:rsidRDefault="002F190F" w:rsidP="000C052F">
            <w:pPr>
              <w:pStyle w:val="TAC"/>
            </w:pPr>
            <w:r w:rsidRPr="00B916EC">
              <w:rPr>
                <w:rFonts w:cs="Arial"/>
                <w:kern w:val="24"/>
                <w:szCs w:val="18"/>
              </w:rPr>
              <w:t xml:space="preserve">12 </w:t>
            </w:r>
          </w:p>
        </w:tc>
      </w:tr>
      <w:tr w:rsidR="002F190F" w:rsidRPr="00B916EC" w14:paraId="28A3BE23" w14:textId="77777777" w:rsidTr="000C052F">
        <w:trPr>
          <w:cantSplit/>
        </w:trPr>
        <w:tc>
          <w:tcPr>
            <w:tcW w:w="803" w:type="dxa"/>
            <w:tcBorders>
              <w:right w:val="double" w:sz="4" w:space="0" w:color="auto"/>
            </w:tcBorders>
            <w:shd w:val="clear" w:color="auto" w:fill="auto"/>
            <w:vAlign w:val="center"/>
          </w:tcPr>
          <w:p w14:paraId="23F7FA57" w14:textId="77777777" w:rsidR="002F190F" w:rsidRPr="00B916EC" w:rsidRDefault="002F190F" w:rsidP="000C052F">
            <w:pPr>
              <w:pStyle w:val="TAC"/>
            </w:pPr>
            <w:r w:rsidRPr="00B916EC">
              <w:t>9</w:t>
            </w:r>
          </w:p>
        </w:tc>
        <w:tc>
          <w:tcPr>
            <w:tcW w:w="3584" w:type="dxa"/>
            <w:tcBorders>
              <w:left w:val="double" w:sz="4" w:space="0" w:color="auto"/>
            </w:tcBorders>
            <w:vAlign w:val="center"/>
          </w:tcPr>
          <w:p w14:paraId="7B4BAB54" w14:textId="77777777" w:rsidR="002F190F" w:rsidRPr="00B916EC" w:rsidRDefault="002F190F" w:rsidP="000C052F">
            <w:pPr>
              <w:pStyle w:val="TAC"/>
            </w:pPr>
            <w:r w:rsidRPr="00B916EC">
              <w:rPr>
                <w:rFonts w:cs="Arial"/>
                <w:kern w:val="24"/>
                <w:szCs w:val="18"/>
              </w:rPr>
              <w:t xml:space="preserve">1 </w:t>
            </w:r>
          </w:p>
        </w:tc>
        <w:tc>
          <w:tcPr>
            <w:tcW w:w="1587" w:type="dxa"/>
            <w:vAlign w:val="center"/>
          </w:tcPr>
          <w:p w14:paraId="20F8B08D" w14:textId="77777777" w:rsidR="002F190F" w:rsidRPr="00B916EC" w:rsidRDefault="002F190F" w:rsidP="000C052F">
            <w:pPr>
              <w:pStyle w:val="TAC"/>
            </w:pPr>
            <w:r w:rsidRPr="00B916EC">
              <w:rPr>
                <w:rFonts w:cs="Arial"/>
                <w:kern w:val="24"/>
                <w:szCs w:val="18"/>
              </w:rPr>
              <w:t xml:space="preserve">48 </w:t>
            </w:r>
          </w:p>
        </w:tc>
        <w:tc>
          <w:tcPr>
            <w:tcW w:w="1958" w:type="dxa"/>
            <w:vAlign w:val="center"/>
          </w:tcPr>
          <w:p w14:paraId="7F99CE96" w14:textId="77777777" w:rsidR="002F190F" w:rsidRPr="00B916EC" w:rsidRDefault="002F190F" w:rsidP="000C052F">
            <w:pPr>
              <w:pStyle w:val="TAC"/>
            </w:pPr>
            <w:r w:rsidRPr="00B916EC">
              <w:rPr>
                <w:rFonts w:cs="Arial"/>
                <w:kern w:val="24"/>
                <w:szCs w:val="18"/>
              </w:rPr>
              <w:t xml:space="preserve">2 </w:t>
            </w:r>
          </w:p>
        </w:tc>
        <w:tc>
          <w:tcPr>
            <w:tcW w:w="1411" w:type="dxa"/>
            <w:vAlign w:val="center"/>
          </w:tcPr>
          <w:p w14:paraId="4A9747A1" w14:textId="77777777" w:rsidR="002F190F" w:rsidRPr="00B916EC" w:rsidRDefault="002F190F" w:rsidP="000C052F">
            <w:pPr>
              <w:pStyle w:val="TAC"/>
            </w:pPr>
            <w:r w:rsidRPr="00B916EC">
              <w:rPr>
                <w:rFonts w:cs="Arial"/>
                <w:kern w:val="24"/>
                <w:szCs w:val="18"/>
              </w:rPr>
              <w:t xml:space="preserve">16 </w:t>
            </w:r>
          </w:p>
        </w:tc>
      </w:tr>
      <w:tr w:rsidR="002F190F" w:rsidRPr="00B916EC" w14:paraId="01045E7F" w14:textId="77777777" w:rsidTr="000C052F">
        <w:trPr>
          <w:cantSplit/>
        </w:trPr>
        <w:tc>
          <w:tcPr>
            <w:tcW w:w="803" w:type="dxa"/>
            <w:tcBorders>
              <w:right w:val="double" w:sz="4" w:space="0" w:color="auto"/>
            </w:tcBorders>
            <w:shd w:val="clear" w:color="auto" w:fill="auto"/>
            <w:vAlign w:val="center"/>
          </w:tcPr>
          <w:p w14:paraId="2CC2059B" w14:textId="77777777" w:rsidR="002F190F" w:rsidRPr="00B916EC" w:rsidRDefault="002F190F" w:rsidP="000C052F">
            <w:pPr>
              <w:pStyle w:val="TAC"/>
            </w:pPr>
            <w:r w:rsidRPr="00B916EC">
              <w:t>10</w:t>
            </w:r>
          </w:p>
        </w:tc>
        <w:tc>
          <w:tcPr>
            <w:tcW w:w="3584" w:type="dxa"/>
            <w:tcBorders>
              <w:left w:val="double" w:sz="4" w:space="0" w:color="auto"/>
            </w:tcBorders>
            <w:vAlign w:val="center"/>
          </w:tcPr>
          <w:p w14:paraId="2A5DCA53" w14:textId="77777777" w:rsidR="002F190F" w:rsidRPr="00B916EC" w:rsidRDefault="002F190F" w:rsidP="000C052F">
            <w:pPr>
              <w:pStyle w:val="TAC"/>
            </w:pPr>
            <w:r w:rsidRPr="00B916EC">
              <w:rPr>
                <w:rFonts w:cs="Arial"/>
                <w:kern w:val="24"/>
                <w:szCs w:val="18"/>
              </w:rPr>
              <w:t xml:space="preserve">1 </w:t>
            </w:r>
          </w:p>
        </w:tc>
        <w:tc>
          <w:tcPr>
            <w:tcW w:w="1587" w:type="dxa"/>
            <w:vAlign w:val="center"/>
          </w:tcPr>
          <w:p w14:paraId="6B27A2C6" w14:textId="77777777" w:rsidR="002F190F" w:rsidRPr="00B916EC" w:rsidRDefault="002F190F" w:rsidP="000C052F">
            <w:pPr>
              <w:pStyle w:val="TAC"/>
            </w:pPr>
            <w:r w:rsidRPr="00B916EC">
              <w:rPr>
                <w:rFonts w:cs="Arial"/>
                <w:kern w:val="24"/>
                <w:szCs w:val="18"/>
              </w:rPr>
              <w:t xml:space="preserve">48 </w:t>
            </w:r>
          </w:p>
        </w:tc>
        <w:tc>
          <w:tcPr>
            <w:tcW w:w="1958" w:type="dxa"/>
            <w:vAlign w:val="center"/>
          </w:tcPr>
          <w:p w14:paraId="6A9C70DA" w14:textId="77777777" w:rsidR="002F190F" w:rsidRPr="00B916EC" w:rsidRDefault="002F190F" w:rsidP="000C052F">
            <w:pPr>
              <w:pStyle w:val="TAC"/>
            </w:pPr>
            <w:r w:rsidRPr="00B916EC">
              <w:rPr>
                <w:rFonts w:cs="Arial"/>
                <w:kern w:val="24"/>
                <w:szCs w:val="18"/>
              </w:rPr>
              <w:t xml:space="preserve">3 </w:t>
            </w:r>
          </w:p>
        </w:tc>
        <w:tc>
          <w:tcPr>
            <w:tcW w:w="1411" w:type="dxa"/>
            <w:vAlign w:val="center"/>
          </w:tcPr>
          <w:p w14:paraId="0EA23CD5" w14:textId="77777777" w:rsidR="002F190F" w:rsidRPr="00B916EC" w:rsidRDefault="002F190F" w:rsidP="000C052F">
            <w:pPr>
              <w:pStyle w:val="TAC"/>
            </w:pPr>
            <w:r w:rsidRPr="00B916EC">
              <w:rPr>
                <w:rFonts w:cs="Arial"/>
                <w:kern w:val="24"/>
                <w:szCs w:val="18"/>
              </w:rPr>
              <w:t xml:space="preserve">12 </w:t>
            </w:r>
          </w:p>
        </w:tc>
      </w:tr>
      <w:tr w:rsidR="002F190F" w:rsidRPr="00B916EC" w14:paraId="00DFDA39" w14:textId="77777777" w:rsidTr="000C052F">
        <w:trPr>
          <w:cantSplit/>
        </w:trPr>
        <w:tc>
          <w:tcPr>
            <w:tcW w:w="803" w:type="dxa"/>
            <w:tcBorders>
              <w:right w:val="double" w:sz="4" w:space="0" w:color="auto"/>
            </w:tcBorders>
            <w:shd w:val="clear" w:color="auto" w:fill="auto"/>
            <w:vAlign w:val="center"/>
          </w:tcPr>
          <w:p w14:paraId="1FA9DA92" w14:textId="77777777" w:rsidR="002F190F" w:rsidRPr="00B916EC" w:rsidRDefault="002F190F" w:rsidP="000C052F">
            <w:pPr>
              <w:pStyle w:val="TAC"/>
            </w:pPr>
            <w:r w:rsidRPr="00B916EC">
              <w:t>11</w:t>
            </w:r>
          </w:p>
        </w:tc>
        <w:tc>
          <w:tcPr>
            <w:tcW w:w="3584" w:type="dxa"/>
            <w:tcBorders>
              <w:left w:val="double" w:sz="4" w:space="0" w:color="auto"/>
            </w:tcBorders>
            <w:vAlign w:val="center"/>
          </w:tcPr>
          <w:p w14:paraId="5232E1DD" w14:textId="77777777" w:rsidR="002F190F" w:rsidRPr="00B916EC" w:rsidRDefault="002F190F" w:rsidP="000C052F">
            <w:pPr>
              <w:pStyle w:val="TAC"/>
            </w:pPr>
            <w:r w:rsidRPr="00B916EC">
              <w:rPr>
                <w:rFonts w:cs="Arial"/>
                <w:kern w:val="24"/>
                <w:szCs w:val="18"/>
              </w:rPr>
              <w:t xml:space="preserve">1 </w:t>
            </w:r>
          </w:p>
        </w:tc>
        <w:tc>
          <w:tcPr>
            <w:tcW w:w="1587" w:type="dxa"/>
            <w:vAlign w:val="center"/>
          </w:tcPr>
          <w:p w14:paraId="050FC3ED" w14:textId="77777777" w:rsidR="002F190F" w:rsidRPr="00B916EC" w:rsidRDefault="002F190F" w:rsidP="000C052F">
            <w:pPr>
              <w:pStyle w:val="TAC"/>
            </w:pPr>
            <w:r w:rsidRPr="00B916EC">
              <w:rPr>
                <w:rFonts w:cs="Arial"/>
                <w:kern w:val="24"/>
                <w:szCs w:val="18"/>
              </w:rPr>
              <w:t xml:space="preserve">48 </w:t>
            </w:r>
          </w:p>
        </w:tc>
        <w:tc>
          <w:tcPr>
            <w:tcW w:w="1958" w:type="dxa"/>
            <w:vAlign w:val="center"/>
          </w:tcPr>
          <w:p w14:paraId="48DC14CB" w14:textId="77777777" w:rsidR="002F190F" w:rsidRPr="00B916EC" w:rsidRDefault="002F190F" w:rsidP="000C052F">
            <w:pPr>
              <w:pStyle w:val="TAC"/>
            </w:pPr>
            <w:r w:rsidRPr="00B916EC">
              <w:rPr>
                <w:rFonts w:cs="Arial"/>
                <w:kern w:val="24"/>
                <w:szCs w:val="18"/>
              </w:rPr>
              <w:t xml:space="preserve">3 </w:t>
            </w:r>
          </w:p>
        </w:tc>
        <w:tc>
          <w:tcPr>
            <w:tcW w:w="1411" w:type="dxa"/>
            <w:vAlign w:val="center"/>
          </w:tcPr>
          <w:p w14:paraId="3E168457" w14:textId="77777777" w:rsidR="002F190F" w:rsidRPr="00B916EC" w:rsidRDefault="002F190F" w:rsidP="000C052F">
            <w:pPr>
              <w:pStyle w:val="TAC"/>
            </w:pPr>
            <w:r w:rsidRPr="00B916EC">
              <w:rPr>
                <w:rFonts w:cs="Arial"/>
                <w:kern w:val="24"/>
                <w:szCs w:val="18"/>
              </w:rPr>
              <w:t xml:space="preserve">16 </w:t>
            </w:r>
          </w:p>
        </w:tc>
      </w:tr>
      <w:tr w:rsidR="002F190F" w:rsidRPr="00B916EC" w14:paraId="6B378F37" w14:textId="77777777" w:rsidTr="000C052F">
        <w:trPr>
          <w:cantSplit/>
        </w:trPr>
        <w:tc>
          <w:tcPr>
            <w:tcW w:w="803" w:type="dxa"/>
            <w:tcBorders>
              <w:right w:val="double" w:sz="4" w:space="0" w:color="auto"/>
            </w:tcBorders>
            <w:shd w:val="clear" w:color="auto" w:fill="auto"/>
            <w:vAlign w:val="center"/>
          </w:tcPr>
          <w:p w14:paraId="26C35D4D" w14:textId="77777777" w:rsidR="002F190F" w:rsidRPr="00B916EC" w:rsidRDefault="002F190F" w:rsidP="000C052F">
            <w:pPr>
              <w:pStyle w:val="TAC"/>
            </w:pPr>
            <w:r w:rsidRPr="00B916EC">
              <w:t>12</w:t>
            </w:r>
          </w:p>
        </w:tc>
        <w:tc>
          <w:tcPr>
            <w:tcW w:w="3584" w:type="dxa"/>
            <w:tcBorders>
              <w:left w:val="double" w:sz="4" w:space="0" w:color="auto"/>
            </w:tcBorders>
            <w:vAlign w:val="center"/>
          </w:tcPr>
          <w:p w14:paraId="2FDF2D57" w14:textId="77777777" w:rsidR="002F190F" w:rsidRPr="00B916EC" w:rsidRDefault="002F190F" w:rsidP="000C052F">
            <w:pPr>
              <w:pStyle w:val="TAC"/>
            </w:pPr>
            <w:r w:rsidRPr="00B916EC">
              <w:rPr>
                <w:rFonts w:cs="Arial"/>
                <w:kern w:val="24"/>
                <w:szCs w:val="18"/>
              </w:rPr>
              <w:t xml:space="preserve">1 </w:t>
            </w:r>
          </w:p>
        </w:tc>
        <w:tc>
          <w:tcPr>
            <w:tcW w:w="1587" w:type="dxa"/>
            <w:vAlign w:val="center"/>
          </w:tcPr>
          <w:p w14:paraId="1FDB23D5" w14:textId="77777777" w:rsidR="002F190F" w:rsidRPr="00B916EC" w:rsidRDefault="002F190F" w:rsidP="000C052F">
            <w:pPr>
              <w:pStyle w:val="TAC"/>
            </w:pPr>
            <w:r w:rsidRPr="00B916EC">
              <w:rPr>
                <w:rFonts w:cs="Arial"/>
                <w:kern w:val="24"/>
                <w:szCs w:val="18"/>
              </w:rPr>
              <w:t xml:space="preserve">96 </w:t>
            </w:r>
          </w:p>
        </w:tc>
        <w:tc>
          <w:tcPr>
            <w:tcW w:w="1958" w:type="dxa"/>
            <w:vAlign w:val="center"/>
          </w:tcPr>
          <w:p w14:paraId="34FA6D92" w14:textId="77777777" w:rsidR="002F190F" w:rsidRPr="00B916EC" w:rsidRDefault="002F190F" w:rsidP="000C052F">
            <w:pPr>
              <w:pStyle w:val="TAC"/>
            </w:pPr>
            <w:r w:rsidRPr="00B916EC">
              <w:rPr>
                <w:rFonts w:cs="Arial"/>
                <w:kern w:val="24"/>
                <w:szCs w:val="18"/>
              </w:rPr>
              <w:t xml:space="preserve">1 </w:t>
            </w:r>
          </w:p>
        </w:tc>
        <w:tc>
          <w:tcPr>
            <w:tcW w:w="1411" w:type="dxa"/>
            <w:vAlign w:val="center"/>
          </w:tcPr>
          <w:p w14:paraId="064A4B4D" w14:textId="77777777" w:rsidR="002F190F" w:rsidRPr="00B916EC" w:rsidRDefault="002F190F" w:rsidP="000C052F">
            <w:pPr>
              <w:pStyle w:val="TAC"/>
            </w:pPr>
            <w:r w:rsidRPr="00B916EC">
              <w:rPr>
                <w:rFonts w:cs="Arial"/>
                <w:kern w:val="24"/>
                <w:szCs w:val="18"/>
              </w:rPr>
              <w:t xml:space="preserve">38 </w:t>
            </w:r>
          </w:p>
        </w:tc>
      </w:tr>
      <w:tr w:rsidR="002F190F" w:rsidRPr="00B916EC" w14:paraId="7ED9E938" w14:textId="77777777" w:rsidTr="000C052F">
        <w:trPr>
          <w:cantSplit/>
        </w:trPr>
        <w:tc>
          <w:tcPr>
            <w:tcW w:w="803" w:type="dxa"/>
            <w:tcBorders>
              <w:right w:val="double" w:sz="4" w:space="0" w:color="auto"/>
            </w:tcBorders>
            <w:shd w:val="clear" w:color="auto" w:fill="auto"/>
            <w:vAlign w:val="center"/>
          </w:tcPr>
          <w:p w14:paraId="4D7E290D" w14:textId="77777777" w:rsidR="002F190F" w:rsidRPr="00B916EC" w:rsidRDefault="002F190F" w:rsidP="000C052F">
            <w:pPr>
              <w:pStyle w:val="TAC"/>
            </w:pPr>
            <w:r w:rsidRPr="00B916EC">
              <w:t>13</w:t>
            </w:r>
          </w:p>
        </w:tc>
        <w:tc>
          <w:tcPr>
            <w:tcW w:w="3584" w:type="dxa"/>
            <w:tcBorders>
              <w:left w:val="double" w:sz="4" w:space="0" w:color="auto"/>
            </w:tcBorders>
            <w:vAlign w:val="center"/>
          </w:tcPr>
          <w:p w14:paraId="7BF9C7E3" w14:textId="77777777" w:rsidR="002F190F" w:rsidRPr="00B916EC" w:rsidRDefault="002F190F" w:rsidP="000C052F">
            <w:pPr>
              <w:pStyle w:val="TAC"/>
            </w:pPr>
            <w:r w:rsidRPr="00B916EC">
              <w:rPr>
                <w:rFonts w:cs="Arial"/>
                <w:kern w:val="24"/>
                <w:szCs w:val="18"/>
              </w:rPr>
              <w:t xml:space="preserve">1 </w:t>
            </w:r>
          </w:p>
        </w:tc>
        <w:tc>
          <w:tcPr>
            <w:tcW w:w="1587" w:type="dxa"/>
            <w:vAlign w:val="center"/>
          </w:tcPr>
          <w:p w14:paraId="38764C72" w14:textId="77777777" w:rsidR="002F190F" w:rsidRPr="00B916EC" w:rsidRDefault="002F190F" w:rsidP="000C052F">
            <w:pPr>
              <w:pStyle w:val="TAC"/>
            </w:pPr>
            <w:r w:rsidRPr="00B916EC">
              <w:rPr>
                <w:rFonts w:cs="Arial"/>
                <w:kern w:val="24"/>
                <w:szCs w:val="18"/>
              </w:rPr>
              <w:t xml:space="preserve">96 </w:t>
            </w:r>
          </w:p>
        </w:tc>
        <w:tc>
          <w:tcPr>
            <w:tcW w:w="1958" w:type="dxa"/>
            <w:vAlign w:val="center"/>
          </w:tcPr>
          <w:p w14:paraId="2D5F8A5B" w14:textId="77777777" w:rsidR="002F190F" w:rsidRPr="00B916EC" w:rsidRDefault="002F190F" w:rsidP="000C052F">
            <w:pPr>
              <w:pStyle w:val="TAC"/>
            </w:pPr>
            <w:r w:rsidRPr="00B916EC">
              <w:rPr>
                <w:rFonts w:cs="Arial"/>
                <w:kern w:val="24"/>
                <w:szCs w:val="18"/>
              </w:rPr>
              <w:t xml:space="preserve">2 </w:t>
            </w:r>
          </w:p>
        </w:tc>
        <w:tc>
          <w:tcPr>
            <w:tcW w:w="1411" w:type="dxa"/>
            <w:vAlign w:val="center"/>
          </w:tcPr>
          <w:p w14:paraId="454B8FD6" w14:textId="77777777" w:rsidR="002F190F" w:rsidRPr="00B916EC" w:rsidRDefault="002F190F" w:rsidP="000C052F">
            <w:pPr>
              <w:pStyle w:val="TAC"/>
            </w:pPr>
            <w:r w:rsidRPr="00B916EC">
              <w:rPr>
                <w:rFonts w:cs="Arial"/>
                <w:kern w:val="24"/>
                <w:szCs w:val="18"/>
              </w:rPr>
              <w:t xml:space="preserve">38 </w:t>
            </w:r>
          </w:p>
        </w:tc>
      </w:tr>
      <w:tr w:rsidR="002F190F" w:rsidRPr="00B916EC" w14:paraId="156B3E83" w14:textId="77777777" w:rsidTr="000C052F">
        <w:trPr>
          <w:cantSplit/>
        </w:trPr>
        <w:tc>
          <w:tcPr>
            <w:tcW w:w="803" w:type="dxa"/>
            <w:tcBorders>
              <w:right w:val="double" w:sz="4" w:space="0" w:color="auto"/>
            </w:tcBorders>
            <w:shd w:val="clear" w:color="auto" w:fill="auto"/>
            <w:vAlign w:val="center"/>
          </w:tcPr>
          <w:p w14:paraId="08D4F971" w14:textId="77777777" w:rsidR="002F190F" w:rsidRPr="00B916EC" w:rsidRDefault="002F190F" w:rsidP="000C052F">
            <w:pPr>
              <w:pStyle w:val="TAC"/>
            </w:pPr>
            <w:r w:rsidRPr="00B916EC">
              <w:t>14</w:t>
            </w:r>
          </w:p>
        </w:tc>
        <w:tc>
          <w:tcPr>
            <w:tcW w:w="3584" w:type="dxa"/>
            <w:tcBorders>
              <w:left w:val="double" w:sz="4" w:space="0" w:color="auto"/>
            </w:tcBorders>
            <w:vAlign w:val="center"/>
          </w:tcPr>
          <w:p w14:paraId="6D720D55" w14:textId="77777777" w:rsidR="002F190F" w:rsidRPr="00B916EC" w:rsidRDefault="002F190F" w:rsidP="000C052F">
            <w:pPr>
              <w:pStyle w:val="TAC"/>
            </w:pPr>
            <w:r w:rsidRPr="00B916EC">
              <w:rPr>
                <w:rFonts w:cs="Arial"/>
                <w:kern w:val="24"/>
                <w:szCs w:val="18"/>
              </w:rPr>
              <w:t xml:space="preserve">1 </w:t>
            </w:r>
          </w:p>
        </w:tc>
        <w:tc>
          <w:tcPr>
            <w:tcW w:w="1587" w:type="dxa"/>
            <w:vAlign w:val="center"/>
          </w:tcPr>
          <w:p w14:paraId="4B76794E" w14:textId="77777777" w:rsidR="002F190F" w:rsidRPr="00B916EC" w:rsidRDefault="002F190F" w:rsidP="000C052F">
            <w:pPr>
              <w:pStyle w:val="TAC"/>
            </w:pPr>
            <w:r w:rsidRPr="00B916EC">
              <w:rPr>
                <w:rFonts w:cs="Arial"/>
                <w:kern w:val="24"/>
                <w:szCs w:val="18"/>
              </w:rPr>
              <w:t xml:space="preserve">96 </w:t>
            </w:r>
          </w:p>
        </w:tc>
        <w:tc>
          <w:tcPr>
            <w:tcW w:w="1958" w:type="dxa"/>
            <w:vAlign w:val="center"/>
          </w:tcPr>
          <w:p w14:paraId="1B186FE4" w14:textId="77777777" w:rsidR="002F190F" w:rsidRPr="00B916EC" w:rsidRDefault="002F190F" w:rsidP="000C052F">
            <w:pPr>
              <w:pStyle w:val="TAC"/>
            </w:pPr>
            <w:r w:rsidRPr="00B916EC">
              <w:rPr>
                <w:rFonts w:cs="Arial"/>
                <w:kern w:val="24"/>
                <w:szCs w:val="18"/>
              </w:rPr>
              <w:t xml:space="preserve">3 </w:t>
            </w:r>
          </w:p>
        </w:tc>
        <w:tc>
          <w:tcPr>
            <w:tcW w:w="1411" w:type="dxa"/>
            <w:vAlign w:val="center"/>
          </w:tcPr>
          <w:p w14:paraId="13894D68" w14:textId="77777777" w:rsidR="002F190F" w:rsidRPr="00B916EC" w:rsidRDefault="002F190F" w:rsidP="000C052F">
            <w:pPr>
              <w:pStyle w:val="TAC"/>
            </w:pPr>
            <w:r w:rsidRPr="00B916EC">
              <w:rPr>
                <w:rFonts w:cs="Arial"/>
                <w:kern w:val="24"/>
                <w:szCs w:val="18"/>
              </w:rPr>
              <w:t xml:space="preserve">38 </w:t>
            </w:r>
          </w:p>
        </w:tc>
      </w:tr>
      <w:tr w:rsidR="002F190F" w:rsidRPr="00B916EC" w14:paraId="1C876CC1" w14:textId="77777777" w:rsidTr="000C052F">
        <w:trPr>
          <w:cantSplit/>
        </w:trPr>
        <w:tc>
          <w:tcPr>
            <w:tcW w:w="803" w:type="dxa"/>
            <w:tcBorders>
              <w:right w:val="double" w:sz="4" w:space="0" w:color="auto"/>
            </w:tcBorders>
            <w:shd w:val="clear" w:color="auto" w:fill="auto"/>
            <w:vAlign w:val="center"/>
          </w:tcPr>
          <w:p w14:paraId="4E49F61D" w14:textId="77777777" w:rsidR="002F190F" w:rsidRPr="00B916EC" w:rsidRDefault="002F190F" w:rsidP="000C052F">
            <w:pPr>
              <w:pStyle w:val="TAC"/>
            </w:pPr>
            <w:r w:rsidRPr="00B916EC">
              <w:t>15</w:t>
            </w:r>
          </w:p>
        </w:tc>
        <w:tc>
          <w:tcPr>
            <w:tcW w:w="8540" w:type="dxa"/>
            <w:gridSpan w:val="4"/>
            <w:tcBorders>
              <w:left w:val="double" w:sz="4" w:space="0" w:color="auto"/>
            </w:tcBorders>
            <w:vAlign w:val="center"/>
          </w:tcPr>
          <w:p w14:paraId="06739E2A" w14:textId="77777777" w:rsidR="002F190F" w:rsidRPr="00B916EC" w:rsidRDefault="002F190F" w:rsidP="000C052F">
            <w:pPr>
              <w:pStyle w:val="TAC"/>
            </w:pPr>
            <w:r w:rsidRPr="00B916EC">
              <w:rPr>
                <w:rFonts w:cs="Arial"/>
                <w:kern w:val="24"/>
                <w:szCs w:val="18"/>
              </w:rPr>
              <w:t>Reserved</w:t>
            </w:r>
          </w:p>
        </w:tc>
      </w:tr>
    </w:tbl>
    <w:p w14:paraId="5A1DBA5A" w14:textId="6882FC95" w:rsidR="002F190F" w:rsidRDefault="002F190F" w:rsidP="002F190F">
      <w:pPr>
        <w:rPr>
          <w:sz w:val="22"/>
          <w:szCs w:val="22"/>
          <w:lang w:bidi="en-US"/>
        </w:rPr>
      </w:pPr>
    </w:p>
    <w:p w14:paraId="0420D758" w14:textId="7AF1FE11" w:rsidR="003A3B38" w:rsidRDefault="003A3B38" w:rsidP="002F190F">
      <w:pPr>
        <w:rPr>
          <w:sz w:val="22"/>
          <w:szCs w:val="22"/>
          <w:lang w:bidi="en-US"/>
        </w:rPr>
      </w:pPr>
    </w:p>
    <w:p w14:paraId="30ACCDBC" w14:textId="77777777" w:rsidR="003A3B38" w:rsidRDefault="003A3B38" w:rsidP="002F190F">
      <w:pPr>
        <w:rPr>
          <w:sz w:val="22"/>
          <w:szCs w:val="22"/>
          <w:lang w:bidi="en-US"/>
        </w:rPr>
      </w:pPr>
    </w:p>
    <w:sectPr w:rsidR="003A3B38" w:rsidSect="00F54AD0">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3F65B" w14:textId="77777777" w:rsidR="00A33F88" w:rsidRDefault="00A33F88" w:rsidP="00AC001C">
      <w:pPr>
        <w:spacing w:after="0"/>
      </w:pPr>
      <w:r>
        <w:separator/>
      </w:r>
    </w:p>
  </w:endnote>
  <w:endnote w:type="continuationSeparator" w:id="0">
    <w:p w14:paraId="065A8594" w14:textId="77777777" w:rsidR="00A33F88" w:rsidRDefault="00A33F88"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FFAA8" w14:textId="77777777" w:rsidR="00A33F88" w:rsidRDefault="00A33F88" w:rsidP="00AC001C">
      <w:pPr>
        <w:spacing w:after="0"/>
      </w:pPr>
      <w:r>
        <w:separator/>
      </w:r>
    </w:p>
  </w:footnote>
  <w:footnote w:type="continuationSeparator" w:id="0">
    <w:p w14:paraId="07D795DB" w14:textId="77777777" w:rsidR="00A33F88" w:rsidRDefault="00A33F88"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163F"/>
    <w:multiLevelType w:val="hybridMultilevel"/>
    <w:tmpl w:val="2738F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B06A65"/>
    <w:multiLevelType w:val="hybridMultilevel"/>
    <w:tmpl w:val="87EE3EB4"/>
    <w:lvl w:ilvl="0" w:tplc="04090001">
      <w:start w:val="1"/>
      <w:numFmt w:val="bullet"/>
      <w:lvlText w:val=""/>
      <w:lvlJc w:val="left"/>
      <w:pPr>
        <w:ind w:left="420" w:hanging="420"/>
      </w:pPr>
      <w:rPr>
        <w:rFonts w:ascii="Symbol" w:hAnsi="Symbol" w:hint="default"/>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C013AB"/>
    <w:multiLevelType w:val="hybridMultilevel"/>
    <w:tmpl w:val="257E9F7A"/>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B5A8667A">
      <w:numFmt w:val="bullet"/>
      <w:lvlText w:val="-"/>
      <w:lvlJc w:val="left"/>
      <w:pPr>
        <w:ind w:left="1260" w:hanging="420"/>
      </w:pPr>
      <w:rPr>
        <w:rFonts w:ascii="Times" w:eastAsia="Batang" w:hAnsi="Times" w:cs="Time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0EE63BE4"/>
    <w:multiLevelType w:val="hybridMultilevel"/>
    <w:tmpl w:val="A60A6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B5262"/>
    <w:multiLevelType w:val="hybridMultilevel"/>
    <w:tmpl w:val="47A024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1CEF3D7F"/>
    <w:multiLevelType w:val="hybridMultilevel"/>
    <w:tmpl w:val="EF0A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FD5EA0"/>
    <w:multiLevelType w:val="hybridMultilevel"/>
    <w:tmpl w:val="DB305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1D85314F"/>
    <w:multiLevelType w:val="hybridMultilevel"/>
    <w:tmpl w:val="AAA89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4F3FD1"/>
    <w:multiLevelType w:val="hybridMultilevel"/>
    <w:tmpl w:val="02B08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4C4FD1"/>
    <w:multiLevelType w:val="hybridMultilevel"/>
    <w:tmpl w:val="71C06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A495EAF"/>
    <w:multiLevelType w:val="hybridMultilevel"/>
    <w:tmpl w:val="6BBCA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F7A0B22"/>
    <w:multiLevelType w:val="hybridMultilevel"/>
    <w:tmpl w:val="533C8B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33312BF9"/>
    <w:multiLevelType w:val="hybridMultilevel"/>
    <w:tmpl w:val="5E426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4"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7FC4ECE"/>
    <w:multiLevelType w:val="hybridMultilevel"/>
    <w:tmpl w:val="FAA2A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FA93A9D"/>
    <w:multiLevelType w:val="hybridMultilevel"/>
    <w:tmpl w:val="CD46B2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3"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4" w15:restartNumberingAfterBreak="0">
    <w:nsid w:val="5D303357"/>
    <w:multiLevelType w:val="hybridMultilevel"/>
    <w:tmpl w:val="769C9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00B5707"/>
    <w:multiLevelType w:val="hybridMultilevel"/>
    <w:tmpl w:val="DD2C92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531FFE"/>
    <w:multiLevelType w:val="hybridMultilevel"/>
    <w:tmpl w:val="6EBECC02"/>
    <w:lvl w:ilvl="0" w:tplc="FFFFFFFF">
      <w:start w:val="1"/>
      <w:numFmt w:val="bullet"/>
      <w:lvlText w:val=""/>
      <w:lvlJc w:val="left"/>
      <w:pPr>
        <w:ind w:left="420" w:hanging="420"/>
      </w:pPr>
      <w:rPr>
        <w:rFonts w:ascii="Symbol" w:hAnsi="Symbol" w:hint="default"/>
      </w:rPr>
    </w:lvl>
    <w:lvl w:ilvl="1" w:tplc="B5A8667A">
      <w:numFmt w:val="bullet"/>
      <w:lvlText w:val="-"/>
      <w:lvlJc w:val="left"/>
      <w:pPr>
        <w:ind w:left="840" w:hanging="420"/>
      </w:pPr>
      <w:rPr>
        <w:rFonts w:ascii="Times" w:eastAsia="Batang" w:hAnsi="Times" w:cs="Time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69F645AA"/>
    <w:multiLevelType w:val="hybridMultilevel"/>
    <w:tmpl w:val="8572CD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9" w15:restartNumberingAfterBreak="0">
    <w:nsid w:val="76F911A5"/>
    <w:multiLevelType w:val="hybridMultilevel"/>
    <w:tmpl w:val="2CD43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1"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30"/>
  </w:num>
  <w:num w:numId="3">
    <w:abstractNumId w:val="23"/>
  </w:num>
  <w:num w:numId="4">
    <w:abstractNumId w:val="43"/>
  </w:num>
  <w:num w:numId="5">
    <w:abstractNumId w:val="20"/>
  </w:num>
  <w:num w:numId="6">
    <w:abstractNumId w:val="26"/>
  </w:num>
  <w:num w:numId="7">
    <w:abstractNumId w:val="12"/>
  </w:num>
  <w:num w:numId="8">
    <w:abstractNumId w:val="42"/>
  </w:num>
  <w:num w:numId="9">
    <w:abstractNumId w:val="24"/>
  </w:num>
  <w:num w:numId="10">
    <w:abstractNumId w:val="45"/>
  </w:num>
  <w:num w:numId="11">
    <w:abstractNumId w:val="28"/>
  </w:num>
  <w:num w:numId="12">
    <w:abstractNumId w:val="14"/>
  </w:num>
  <w:num w:numId="13">
    <w:abstractNumId w:val="16"/>
  </w:num>
  <w:num w:numId="14">
    <w:abstractNumId w:val="15"/>
  </w:num>
  <w:num w:numId="15">
    <w:abstractNumId w:val="5"/>
  </w:num>
  <w:num w:numId="16">
    <w:abstractNumId w:val="11"/>
  </w:num>
  <w:num w:numId="17">
    <w:abstractNumId w:val="39"/>
  </w:num>
  <w:num w:numId="18">
    <w:abstractNumId w:val="19"/>
  </w:num>
  <w:num w:numId="19">
    <w:abstractNumId w:val="2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0"/>
  </w:num>
  <w:num w:numId="23">
    <w:abstractNumId w:val="10"/>
  </w:num>
  <w:num w:numId="24">
    <w:abstractNumId w:val="18"/>
  </w:num>
  <w:num w:numId="25">
    <w:abstractNumId w:val="33"/>
  </w:num>
  <w:num w:numId="26">
    <w:abstractNumId w:val="38"/>
  </w:num>
  <w:num w:numId="27">
    <w:abstractNumId w:val="4"/>
  </w:num>
  <w:num w:numId="28">
    <w:abstractNumId w:val="7"/>
  </w:num>
  <w:num w:numId="29">
    <w:abstractNumId w:val="35"/>
  </w:num>
  <w:num w:numId="30">
    <w:abstractNumId w:val="29"/>
  </w:num>
  <w:num w:numId="31">
    <w:abstractNumId w:val="9"/>
  </w:num>
  <w:num w:numId="32">
    <w:abstractNumId w:val="22"/>
  </w:num>
  <w:num w:numId="33">
    <w:abstractNumId w:val="37"/>
  </w:num>
  <w:num w:numId="34">
    <w:abstractNumId w:val="34"/>
  </w:num>
  <w:num w:numId="35">
    <w:abstractNumId w:val="31"/>
  </w:num>
  <w:num w:numId="36">
    <w:abstractNumId w:val="25"/>
  </w:num>
  <w:num w:numId="37">
    <w:abstractNumId w:val="40"/>
  </w:num>
  <w:num w:numId="38">
    <w:abstractNumId w:val="32"/>
  </w:num>
  <w:num w:numId="39">
    <w:abstractNumId w:val="21"/>
  </w:num>
  <w:num w:numId="40">
    <w:abstractNumId w:val="8"/>
  </w:num>
  <w:num w:numId="41">
    <w:abstractNumId w:val="41"/>
  </w:num>
  <w:num w:numId="42">
    <w:abstractNumId w:val="44"/>
  </w:num>
  <w:num w:numId="43">
    <w:abstractNumId w:val="6"/>
  </w:num>
  <w:num w:numId="44">
    <w:abstractNumId w:val="17"/>
  </w:num>
  <w:num w:numId="45">
    <w:abstractNumId w:val="1"/>
  </w:num>
  <w:num w:numId="46">
    <w:abstractNumId w:val="2"/>
  </w:num>
  <w:num w:numId="47">
    <w:abstractNumId w:val="36"/>
  </w:num>
  <w:num w:numId="4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D81"/>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5B1"/>
    <w:rsid w:val="0000686C"/>
    <w:rsid w:val="000068F0"/>
    <w:rsid w:val="00006B7B"/>
    <w:rsid w:val="000073FF"/>
    <w:rsid w:val="00007F1E"/>
    <w:rsid w:val="000100CD"/>
    <w:rsid w:val="00010111"/>
    <w:rsid w:val="000105D8"/>
    <w:rsid w:val="00010652"/>
    <w:rsid w:val="00010C22"/>
    <w:rsid w:val="00011480"/>
    <w:rsid w:val="000114D5"/>
    <w:rsid w:val="0001158B"/>
    <w:rsid w:val="00011A8B"/>
    <w:rsid w:val="00011C86"/>
    <w:rsid w:val="00011F85"/>
    <w:rsid w:val="00012113"/>
    <w:rsid w:val="000121C2"/>
    <w:rsid w:val="000121ED"/>
    <w:rsid w:val="00012219"/>
    <w:rsid w:val="00012570"/>
    <w:rsid w:val="000125EF"/>
    <w:rsid w:val="000130E2"/>
    <w:rsid w:val="00013575"/>
    <w:rsid w:val="00013B48"/>
    <w:rsid w:val="00013E75"/>
    <w:rsid w:val="00014518"/>
    <w:rsid w:val="00014537"/>
    <w:rsid w:val="000145A8"/>
    <w:rsid w:val="00014629"/>
    <w:rsid w:val="00014B5A"/>
    <w:rsid w:val="00014E0B"/>
    <w:rsid w:val="00015248"/>
    <w:rsid w:val="000153F5"/>
    <w:rsid w:val="000157B5"/>
    <w:rsid w:val="00015834"/>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6A3"/>
    <w:rsid w:val="00021899"/>
    <w:rsid w:val="00021B05"/>
    <w:rsid w:val="00021DB3"/>
    <w:rsid w:val="00021E99"/>
    <w:rsid w:val="00022EC6"/>
    <w:rsid w:val="00023344"/>
    <w:rsid w:val="000238D7"/>
    <w:rsid w:val="0002398E"/>
    <w:rsid w:val="000239CC"/>
    <w:rsid w:val="00023AC7"/>
    <w:rsid w:val="00023C0A"/>
    <w:rsid w:val="000246D0"/>
    <w:rsid w:val="00024976"/>
    <w:rsid w:val="000249BB"/>
    <w:rsid w:val="00024D6C"/>
    <w:rsid w:val="0002501D"/>
    <w:rsid w:val="00025513"/>
    <w:rsid w:val="000259AD"/>
    <w:rsid w:val="000259CB"/>
    <w:rsid w:val="00025D15"/>
    <w:rsid w:val="00025F59"/>
    <w:rsid w:val="00026179"/>
    <w:rsid w:val="00026762"/>
    <w:rsid w:val="00027059"/>
    <w:rsid w:val="00027FD4"/>
    <w:rsid w:val="000300E3"/>
    <w:rsid w:val="00030D35"/>
    <w:rsid w:val="000310B5"/>
    <w:rsid w:val="00031236"/>
    <w:rsid w:val="00031762"/>
    <w:rsid w:val="00031F6C"/>
    <w:rsid w:val="00031F81"/>
    <w:rsid w:val="0003236E"/>
    <w:rsid w:val="000324E8"/>
    <w:rsid w:val="00032686"/>
    <w:rsid w:val="000329FE"/>
    <w:rsid w:val="00032FD1"/>
    <w:rsid w:val="00033432"/>
    <w:rsid w:val="00033D1E"/>
    <w:rsid w:val="0003435D"/>
    <w:rsid w:val="000345DF"/>
    <w:rsid w:val="000348EC"/>
    <w:rsid w:val="00034D23"/>
    <w:rsid w:val="000353D5"/>
    <w:rsid w:val="000357BC"/>
    <w:rsid w:val="00035852"/>
    <w:rsid w:val="000369BF"/>
    <w:rsid w:val="00036EBB"/>
    <w:rsid w:val="0003703F"/>
    <w:rsid w:val="00037063"/>
    <w:rsid w:val="000374AD"/>
    <w:rsid w:val="00037E46"/>
    <w:rsid w:val="00037FB1"/>
    <w:rsid w:val="000403C0"/>
    <w:rsid w:val="00040DDD"/>
    <w:rsid w:val="000413E5"/>
    <w:rsid w:val="0004153A"/>
    <w:rsid w:val="00042142"/>
    <w:rsid w:val="00042375"/>
    <w:rsid w:val="00042622"/>
    <w:rsid w:val="00042C1B"/>
    <w:rsid w:val="00042C43"/>
    <w:rsid w:val="00042C66"/>
    <w:rsid w:val="000431F8"/>
    <w:rsid w:val="00043732"/>
    <w:rsid w:val="00043C4C"/>
    <w:rsid w:val="00044218"/>
    <w:rsid w:val="000449F5"/>
    <w:rsid w:val="00044E1A"/>
    <w:rsid w:val="00045131"/>
    <w:rsid w:val="0004589B"/>
    <w:rsid w:val="00045D02"/>
    <w:rsid w:val="00045FBB"/>
    <w:rsid w:val="00046052"/>
    <w:rsid w:val="00046AAF"/>
    <w:rsid w:val="00046E31"/>
    <w:rsid w:val="0004719F"/>
    <w:rsid w:val="0004733A"/>
    <w:rsid w:val="000474B5"/>
    <w:rsid w:val="0004792E"/>
    <w:rsid w:val="00047C0A"/>
    <w:rsid w:val="00047D0B"/>
    <w:rsid w:val="000502AE"/>
    <w:rsid w:val="00050487"/>
    <w:rsid w:val="0005062B"/>
    <w:rsid w:val="00050662"/>
    <w:rsid w:val="000506ED"/>
    <w:rsid w:val="00050A21"/>
    <w:rsid w:val="00050B0A"/>
    <w:rsid w:val="00050E2E"/>
    <w:rsid w:val="00050FEB"/>
    <w:rsid w:val="00051122"/>
    <w:rsid w:val="00051D5A"/>
    <w:rsid w:val="00051E0B"/>
    <w:rsid w:val="00052175"/>
    <w:rsid w:val="000521F4"/>
    <w:rsid w:val="000522D3"/>
    <w:rsid w:val="000524D0"/>
    <w:rsid w:val="000527DE"/>
    <w:rsid w:val="00052824"/>
    <w:rsid w:val="00052905"/>
    <w:rsid w:val="00052927"/>
    <w:rsid w:val="00052ADE"/>
    <w:rsid w:val="00052F2F"/>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C66"/>
    <w:rsid w:val="0005687C"/>
    <w:rsid w:val="00056DC6"/>
    <w:rsid w:val="000574B4"/>
    <w:rsid w:val="00057642"/>
    <w:rsid w:val="000577E5"/>
    <w:rsid w:val="000579FA"/>
    <w:rsid w:val="00057E25"/>
    <w:rsid w:val="00057E81"/>
    <w:rsid w:val="00057F5C"/>
    <w:rsid w:val="00057FA6"/>
    <w:rsid w:val="00060024"/>
    <w:rsid w:val="0006031D"/>
    <w:rsid w:val="0006048E"/>
    <w:rsid w:val="000609A2"/>
    <w:rsid w:val="00060F01"/>
    <w:rsid w:val="00061426"/>
    <w:rsid w:val="000614BC"/>
    <w:rsid w:val="00061AD3"/>
    <w:rsid w:val="00061B3A"/>
    <w:rsid w:val="00061C17"/>
    <w:rsid w:val="00062340"/>
    <w:rsid w:val="000624D5"/>
    <w:rsid w:val="0006430E"/>
    <w:rsid w:val="00064353"/>
    <w:rsid w:val="00064416"/>
    <w:rsid w:val="0006446D"/>
    <w:rsid w:val="00064736"/>
    <w:rsid w:val="00064EF9"/>
    <w:rsid w:val="00064F74"/>
    <w:rsid w:val="00065060"/>
    <w:rsid w:val="00065863"/>
    <w:rsid w:val="00065BA2"/>
    <w:rsid w:val="00065C54"/>
    <w:rsid w:val="00065E56"/>
    <w:rsid w:val="00065F38"/>
    <w:rsid w:val="000667B3"/>
    <w:rsid w:val="0006695E"/>
    <w:rsid w:val="00066C9B"/>
    <w:rsid w:val="00066EF9"/>
    <w:rsid w:val="00067008"/>
    <w:rsid w:val="000670D6"/>
    <w:rsid w:val="00067A04"/>
    <w:rsid w:val="00067A84"/>
    <w:rsid w:val="00067AE7"/>
    <w:rsid w:val="0007014C"/>
    <w:rsid w:val="000702A2"/>
    <w:rsid w:val="000702AC"/>
    <w:rsid w:val="00070432"/>
    <w:rsid w:val="000705B3"/>
    <w:rsid w:val="00070A33"/>
    <w:rsid w:val="00070B15"/>
    <w:rsid w:val="00070F30"/>
    <w:rsid w:val="00071291"/>
    <w:rsid w:val="0007149B"/>
    <w:rsid w:val="00071A1F"/>
    <w:rsid w:val="00071E09"/>
    <w:rsid w:val="00071EFA"/>
    <w:rsid w:val="00072049"/>
    <w:rsid w:val="000720EA"/>
    <w:rsid w:val="000721FA"/>
    <w:rsid w:val="00072757"/>
    <w:rsid w:val="000729B4"/>
    <w:rsid w:val="00072DA9"/>
    <w:rsid w:val="00073A1B"/>
    <w:rsid w:val="00073AB8"/>
    <w:rsid w:val="00074BD1"/>
    <w:rsid w:val="000753CE"/>
    <w:rsid w:val="000754C9"/>
    <w:rsid w:val="00075524"/>
    <w:rsid w:val="000756C1"/>
    <w:rsid w:val="00075AED"/>
    <w:rsid w:val="00075B4C"/>
    <w:rsid w:val="00075F5E"/>
    <w:rsid w:val="00076AE1"/>
    <w:rsid w:val="00076B21"/>
    <w:rsid w:val="00076DE3"/>
    <w:rsid w:val="00076DFE"/>
    <w:rsid w:val="0007772F"/>
    <w:rsid w:val="0007773D"/>
    <w:rsid w:val="00077C8A"/>
    <w:rsid w:val="00077D44"/>
    <w:rsid w:val="00077DB6"/>
    <w:rsid w:val="00077E51"/>
    <w:rsid w:val="000803E1"/>
    <w:rsid w:val="000807E2"/>
    <w:rsid w:val="000809D0"/>
    <w:rsid w:val="00080A59"/>
    <w:rsid w:val="00080D99"/>
    <w:rsid w:val="000810EE"/>
    <w:rsid w:val="00081481"/>
    <w:rsid w:val="00081961"/>
    <w:rsid w:val="0008213E"/>
    <w:rsid w:val="0008260E"/>
    <w:rsid w:val="000827D9"/>
    <w:rsid w:val="00082825"/>
    <w:rsid w:val="0008297E"/>
    <w:rsid w:val="00082B7C"/>
    <w:rsid w:val="00082B84"/>
    <w:rsid w:val="00082BB6"/>
    <w:rsid w:val="00082C87"/>
    <w:rsid w:val="00082E62"/>
    <w:rsid w:val="0008378C"/>
    <w:rsid w:val="0008396F"/>
    <w:rsid w:val="00083AF9"/>
    <w:rsid w:val="00084035"/>
    <w:rsid w:val="00084066"/>
    <w:rsid w:val="000841F2"/>
    <w:rsid w:val="0008456D"/>
    <w:rsid w:val="00084AE3"/>
    <w:rsid w:val="00084D76"/>
    <w:rsid w:val="00084D79"/>
    <w:rsid w:val="00085042"/>
    <w:rsid w:val="000853B4"/>
    <w:rsid w:val="000858E9"/>
    <w:rsid w:val="00085B56"/>
    <w:rsid w:val="00085DB1"/>
    <w:rsid w:val="00085DFF"/>
    <w:rsid w:val="00086D1F"/>
    <w:rsid w:val="00086D56"/>
    <w:rsid w:val="00086F43"/>
    <w:rsid w:val="000870E7"/>
    <w:rsid w:val="00087150"/>
    <w:rsid w:val="0008746C"/>
    <w:rsid w:val="000875A7"/>
    <w:rsid w:val="0008760E"/>
    <w:rsid w:val="00087A2A"/>
    <w:rsid w:val="00090085"/>
    <w:rsid w:val="000902C7"/>
    <w:rsid w:val="0009031D"/>
    <w:rsid w:val="000905B2"/>
    <w:rsid w:val="000909DA"/>
    <w:rsid w:val="00091DC9"/>
    <w:rsid w:val="00091E1A"/>
    <w:rsid w:val="00091E55"/>
    <w:rsid w:val="000920BD"/>
    <w:rsid w:val="000929D9"/>
    <w:rsid w:val="00092C13"/>
    <w:rsid w:val="00092E1C"/>
    <w:rsid w:val="000933C9"/>
    <w:rsid w:val="00093CD9"/>
    <w:rsid w:val="00094087"/>
    <w:rsid w:val="000940F4"/>
    <w:rsid w:val="000940F5"/>
    <w:rsid w:val="000949FA"/>
    <w:rsid w:val="00094C7A"/>
    <w:rsid w:val="00094F3F"/>
    <w:rsid w:val="00094F82"/>
    <w:rsid w:val="000950C7"/>
    <w:rsid w:val="0009531E"/>
    <w:rsid w:val="0009584C"/>
    <w:rsid w:val="000958FF"/>
    <w:rsid w:val="00095C7A"/>
    <w:rsid w:val="00095E5A"/>
    <w:rsid w:val="00096202"/>
    <w:rsid w:val="00096499"/>
    <w:rsid w:val="000967A6"/>
    <w:rsid w:val="00096A0F"/>
    <w:rsid w:val="00097AD2"/>
    <w:rsid w:val="000A032A"/>
    <w:rsid w:val="000A047D"/>
    <w:rsid w:val="000A0536"/>
    <w:rsid w:val="000A081F"/>
    <w:rsid w:val="000A091F"/>
    <w:rsid w:val="000A0F56"/>
    <w:rsid w:val="000A0FCE"/>
    <w:rsid w:val="000A111C"/>
    <w:rsid w:val="000A178F"/>
    <w:rsid w:val="000A1B19"/>
    <w:rsid w:val="000A1D8E"/>
    <w:rsid w:val="000A1EBE"/>
    <w:rsid w:val="000A20F5"/>
    <w:rsid w:val="000A2711"/>
    <w:rsid w:val="000A273B"/>
    <w:rsid w:val="000A29F8"/>
    <w:rsid w:val="000A2B39"/>
    <w:rsid w:val="000A2DCD"/>
    <w:rsid w:val="000A3413"/>
    <w:rsid w:val="000A39C2"/>
    <w:rsid w:val="000A39FE"/>
    <w:rsid w:val="000A3BD3"/>
    <w:rsid w:val="000A4341"/>
    <w:rsid w:val="000A4812"/>
    <w:rsid w:val="000A5285"/>
    <w:rsid w:val="000A5793"/>
    <w:rsid w:val="000A5B98"/>
    <w:rsid w:val="000A6206"/>
    <w:rsid w:val="000A6816"/>
    <w:rsid w:val="000A6B56"/>
    <w:rsid w:val="000A6E9F"/>
    <w:rsid w:val="000A7074"/>
    <w:rsid w:val="000A73C9"/>
    <w:rsid w:val="000A7528"/>
    <w:rsid w:val="000A763E"/>
    <w:rsid w:val="000B01C0"/>
    <w:rsid w:val="000B020D"/>
    <w:rsid w:val="000B02FA"/>
    <w:rsid w:val="000B0686"/>
    <w:rsid w:val="000B0D05"/>
    <w:rsid w:val="000B0FD3"/>
    <w:rsid w:val="000B120F"/>
    <w:rsid w:val="000B12EC"/>
    <w:rsid w:val="000B1503"/>
    <w:rsid w:val="000B18F6"/>
    <w:rsid w:val="000B1921"/>
    <w:rsid w:val="000B1931"/>
    <w:rsid w:val="000B19A3"/>
    <w:rsid w:val="000B1D60"/>
    <w:rsid w:val="000B259D"/>
    <w:rsid w:val="000B2CDC"/>
    <w:rsid w:val="000B3164"/>
    <w:rsid w:val="000B335A"/>
    <w:rsid w:val="000B3453"/>
    <w:rsid w:val="000B370B"/>
    <w:rsid w:val="000B3D22"/>
    <w:rsid w:val="000B415E"/>
    <w:rsid w:val="000B4579"/>
    <w:rsid w:val="000B47B6"/>
    <w:rsid w:val="000B496D"/>
    <w:rsid w:val="000B4E52"/>
    <w:rsid w:val="000B52B0"/>
    <w:rsid w:val="000B52E2"/>
    <w:rsid w:val="000B5665"/>
    <w:rsid w:val="000B5953"/>
    <w:rsid w:val="000B611C"/>
    <w:rsid w:val="000B62CA"/>
    <w:rsid w:val="000B660D"/>
    <w:rsid w:val="000B6964"/>
    <w:rsid w:val="000B6F84"/>
    <w:rsid w:val="000B79C6"/>
    <w:rsid w:val="000B7A74"/>
    <w:rsid w:val="000B7FEA"/>
    <w:rsid w:val="000C0420"/>
    <w:rsid w:val="000C05F3"/>
    <w:rsid w:val="000C07EA"/>
    <w:rsid w:val="000C0D63"/>
    <w:rsid w:val="000C11F6"/>
    <w:rsid w:val="000C1F1F"/>
    <w:rsid w:val="000C2176"/>
    <w:rsid w:val="000C29CB"/>
    <w:rsid w:val="000C2A85"/>
    <w:rsid w:val="000C335B"/>
    <w:rsid w:val="000C34E0"/>
    <w:rsid w:val="000C393D"/>
    <w:rsid w:val="000C3DA8"/>
    <w:rsid w:val="000C3DDB"/>
    <w:rsid w:val="000C3EBA"/>
    <w:rsid w:val="000C41E4"/>
    <w:rsid w:val="000C4869"/>
    <w:rsid w:val="000C48C8"/>
    <w:rsid w:val="000C4E30"/>
    <w:rsid w:val="000C5231"/>
    <w:rsid w:val="000C60FE"/>
    <w:rsid w:val="000C61ED"/>
    <w:rsid w:val="000C6203"/>
    <w:rsid w:val="000C649D"/>
    <w:rsid w:val="000C6664"/>
    <w:rsid w:val="000C674E"/>
    <w:rsid w:val="000C6AA6"/>
    <w:rsid w:val="000C6ACF"/>
    <w:rsid w:val="000C6AF0"/>
    <w:rsid w:val="000C6B4F"/>
    <w:rsid w:val="000C6C6E"/>
    <w:rsid w:val="000C6CF4"/>
    <w:rsid w:val="000C6E1C"/>
    <w:rsid w:val="000C7270"/>
    <w:rsid w:val="000C78E5"/>
    <w:rsid w:val="000C79C7"/>
    <w:rsid w:val="000D0BFB"/>
    <w:rsid w:val="000D0C57"/>
    <w:rsid w:val="000D0D0E"/>
    <w:rsid w:val="000D1085"/>
    <w:rsid w:val="000D1298"/>
    <w:rsid w:val="000D189F"/>
    <w:rsid w:val="000D1B85"/>
    <w:rsid w:val="000D1C02"/>
    <w:rsid w:val="000D1FB2"/>
    <w:rsid w:val="000D267B"/>
    <w:rsid w:val="000D2A16"/>
    <w:rsid w:val="000D2D77"/>
    <w:rsid w:val="000D2EE0"/>
    <w:rsid w:val="000D2F4E"/>
    <w:rsid w:val="000D3264"/>
    <w:rsid w:val="000D33E0"/>
    <w:rsid w:val="000D35D5"/>
    <w:rsid w:val="000D3656"/>
    <w:rsid w:val="000D368F"/>
    <w:rsid w:val="000D40AE"/>
    <w:rsid w:val="000D4156"/>
    <w:rsid w:val="000D4655"/>
    <w:rsid w:val="000D46B4"/>
    <w:rsid w:val="000D4DD2"/>
    <w:rsid w:val="000D53B3"/>
    <w:rsid w:val="000D54AA"/>
    <w:rsid w:val="000D578B"/>
    <w:rsid w:val="000D5894"/>
    <w:rsid w:val="000D5D74"/>
    <w:rsid w:val="000D657B"/>
    <w:rsid w:val="000D69B6"/>
    <w:rsid w:val="000D6A35"/>
    <w:rsid w:val="000D6C6B"/>
    <w:rsid w:val="000D6C6F"/>
    <w:rsid w:val="000D6DD2"/>
    <w:rsid w:val="000D6EA7"/>
    <w:rsid w:val="000D77E7"/>
    <w:rsid w:val="000D7AF4"/>
    <w:rsid w:val="000D7DB4"/>
    <w:rsid w:val="000D7DD9"/>
    <w:rsid w:val="000E018F"/>
    <w:rsid w:val="000E0485"/>
    <w:rsid w:val="000E06AE"/>
    <w:rsid w:val="000E07DD"/>
    <w:rsid w:val="000E07E6"/>
    <w:rsid w:val="000E0FC8"/>
    <w:rsid w:val="000E1062"/>
    <w:rsid w:val="000E11E3"/>
    <w:rsid w:val="000E1619"/>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387"/>
    <w:rsid w:val="000E6E37"/>
    <w:rsid w:val="000E71A3"/>
    <w:rsid w:val="000E7574"/>
    <w:rsid w:val="000E79DD"/>
    <w:rsid w:val="000E7DEE"/>
    <w:rsid w:val="000E7EFD"/>
    <w:rsid w:val="000F028E"/>
    <w:rsid w:val="000F08EF"/>
    <w:rsid w:val="000F0D14"/>
    <w:rsid w:val="000F0D1E"/>
    <w:rsid w:val="000F1410"/>
    <w:rsid w:val="000F16E3"/>
    <w:rsid w:val="000F170B"/>
    <w:rsid w:val="000F1CA8"/>
    <w:rsid w:val="000F1CBD"/>
    <w:rsid w:val="000F1D07"/>
    <w:rsid w:val="000F1F25"/>
    <w:rsid w:val="000F209C"/>
    <w:rsid w:val="000F20F5"/>
    <w:rsid w:val="000F2245"/>
    <w:rsid w:val="000F293F"/>
    <w:rsid w:val="000F2D77"/>
    <w:rsid w:val="000F2E51"/>
    <w:rsid w:val="000F3698"/>
    <w:rsid w:val="000F3E94"/>
    <w:rsid w:val="000F4424"/>
    <w:rsid w:val="000F460D"/>
    <w:rsid w:val="000F4AA6"/>
    <w:rsid w:val="000F509F"/>
    <w:rsid w:val="000F50CB"/>
    <w:rsid w:val="000F52B7"/>
    <w:rsid w:val="000F5376"/>
    <w:rsid w:val="000F5574"/>
    <w:rsid w:val="000F56E4"/>
    <w:rsid w:val="000F5763"/>
    <w:rsid w:val="000F5954"/>
    <w:rsid w:val="000F6033"/>
    <w:rsid w:val="000F61FB"/>
    <w:rsid w:val="000F6CA2"/>
    <w:rsid w:val="000F72F5"/>
    <w:rsid w:val="000F7349"/>
    <w:rsid w:val="0010087A"/>
    <w:rsid w:val="0010109C"/>
    <w:rsid w:val="001010A6"/>
    <w:rsid w:val="0010162A"/>
    <w:rsid w:val="001018CA"/>
    <w:rsid w:val="00102062"/>
    <w:rsid w:val="0010215E"/>
    <w:rsid w:val="0010224C"/>
    <w:rsid w:val="001030A4"/>
    <w:rsid w:val="0010322C"/>
    <w:rsid w:val="0010354A"/>
    <w:rsid w:val="001039C1"/>
    <w:rsid w:val="00103ED5"/>
    <w:rsid w:val="00104031"/>
    <w:rsid w:val="001041A5"/>
    <w:rsid w:val="00104796"/>
    <w:rsid w:val="001049D5"/>
    <w:rsid w:val="00104C88"/>
    <w:rsid w:val="00104DDF"/>
    <w:rsid w:val="001057CE"/>
    <w:rsid w:val="0010593F"/>
    <w:rsid w:val="00105D1A"/>
    <w:rsid w:val="001062B2"/>
    <w:rsid w:val="00106E68"/>
    <w:rsid w:val="00106FA4"/>
    <w:rsid w:val="001078D9"/>
    <w:rsid w:val="00107BB3"/>
    <w:rsid w:val="00107CED"/>
    <w:rsid w:val="001101F9"/>
    <w:rsid w:val="00110216"/>
    <w:rsid w:val="00110740"/>
    <w:rsid w:val="001109F5"/>
    <w:rsid w:val="00110BA2"/>
    <w:rsid w:val="00110BB6"/>
    <w:rsid w:val="00110C55"/>
    <w:rsid w:val="00110E7C"/>
    <w:rsid w:val="0011129B"/>
    <w:rsid w:val="00111A67"/>
    <w:rsid w:val="00111F02"/>
    <w:rsid w:val="00111F72"/>
    <w:rsid w:val="001120C5"/>
    <w:rsid w:val="001123FC"/>
    <w:rsid w:val="00112423"/>
    <w:rsid w:val="00112650"/>
    <w:rsid w:val="00112E32"/>
    <w:rsid w:val="001131C3"/>
    <w:rsid w:val="001132ED"/>
    <w:rsid w:val="0011392E"/>
    <w:rsid w:val="00113DEF"/>
    <w:rsid w:val="00113F53"/>
    <w:rsid w:val="00114109"/>
    <w:rsid w:val="00115E49"/>
    <w:rsid w:val="00116024"/>
    <w:rsid w:val="00116547"/>
    <w:rsid w:val="001165A6"/>
    <w:rsid w:val="00116F1F"/>
    <w:rsid w:val="00117030"/>
    <w:rsid w:val="001173EA"/>
    <w:rsid w:val="0011777E"/>
    <w:rsid w:val="0011788F"/>
    <w:rsid w:val="00117CBB"/>
    <w:rsid w:val="001201E5"/>
    <w:rsid w:val="001204F2"/>
    <w:rsid w:val="0012069C"/>
    <w:rsid w:val="0012070D"/>
    <w:rsid w:val="001207C6"/>
    <w:rsid w:val="00120BFB"/>
    <w:rsid w:val="00120CA0"/>
    <w:rsid w:val="00120F0E"/>
    <w:rsid w:val="00120F3B"/>
    <w:rsid w:val="00121A90"/>
    <w:rsid w:val="00121F98"/>
    <w:rsid w:val="00121FE3"/>
    <w:rsid w:val="00121FEE"/>
    <w:rsid w:val="0012221D"/>
    <w:rsid w:val="001225D6"/>
    <w:rsid w:val="00122669"/>
    <w:rsid w:val="00122EAE"/>
    <w:rsid w:val="00122EB8"/>
    <w:rsid w:val="00123629"/>
    <w:rsid w:val="001236BF"/>
    <w:rsid w:val="001238BF"/>
    <w:rsid w:val="00123A0F"/>
    <w:rsid w:val="00123CE8"/>
    <w:rsid w:val="00123D74"/>
    <w:rsid w:val="00123F07"/>
    <w:rsid w:val="0012486B"/>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35"/>
    <w:rsid w:val="00131E78"/>
    <w:rsid w:val="0013240F"/>
    <w:rsid w:val="0013283E"/>
    <w:rsid w:val="001333A9"/>
    <w:rsid w:val="00133C25"/>
    <w:rsid w:val="0013408C"/>
    <w:rsid w:val="0013415D"/>
    <w:rsid w:val="00134596"/>
    <w:rsid w:val="00134D97"/>
    <w:rsid w:val="00134E68"/>
    <w:rsid w:val="00135349"/>
    <w:rsid w:val="001358ED"/>
    <w:rsid w:val="001359D6"/>
    <w:rsid w:val="00135E22"/>
    <w:rsid w:val="00135FB7"/>
    <w:rsid w:val="0013605B"/>
    <w:rsid w:val="00137061"/>
    <w:rsid w:val="0013710A"/>
    <w:rsid w:val="001373A2"/>
    <w:rsid w:val="001375C9"/>
    <w:rsid w:val="00137C70"/>
    <w:rsid w:val="00140910"/>
    <w:rsid w:val="00140B60"/>
    <w:rsid w:val="00140B8F"/>
    <w:rsid w:val="00140C89"/>
    <w:rsid w:val="001411AF"/>
    <w:rsid w:val="00141602"/>
    <w:rsid w:val="00141845"/>
    <w:rsid w:val="00142087"/>
    <w:rsid w:val="001424BC"/>
    <w:rsid w:val="001424BD"/>
    <w:rsid w:val="00142CC1"/>
    <w:rsid w:val="001431E8"/>
    <w:rsid w:val="001439A9"/>
    <w:rsid w:val="00143A44"/>
    <w:rsid w:val="00143D44"/>
    <w:rsid w:val="00144270"/>
    <w:rsid w:val="00144ACB"/>
    <w:rsid w:val="00144D0A"/>
    <w:rsid w:val="0014531F"/>
    <w:rsid w:val="001457D9"/>
    <w:rsid w:val="0014597D"/>
    <w:rsid w:val="00145C76"/>
    <w:rsid w:val="001462F1"/>
    <w:rsid w:val="00146378"/>
    <w:rsid w:val="00146916"/>
    <w:rsid w:val="00147356"/>
    <w:rsid w:val="00147BD8"/>
    <w:rsid w:val="00147DFE"/>
    <w:rsid w:val="00150009"/>
    <w:rsid w:val="00150188"/>
    <w:rsid w:val="00150348"/>
    <w:rsid w:val="00150556"/>
    <w:rsid w:val="00150BA2"/>
    <w:rsid w:val="00151234"/>
    <w:rsid w:val="001512C9"/>
    <w:rsid w:val="001515BA"/>
    <w:rsid w:val="001516A6"/>
    <w:rsid w:val="00151E3B"/>
    <w:rsid w:val="00151EBB"/>
    <w:rsid w:val="00152093"/>
    <w:rsid w:val="001520F8"/>
    <w:rsid w:val="001526F0"/>
    <w:rsid w:val="0015289B"/>
    <w:rsid w:val="00152D0E"/>
    <w:rsid w:val="001530B4"/>
    <w:rsid w:val="00153202"/>
    <w:rsid w:val="001532CF"/>
    <w:rsid w:val="0015354D"/>
    <w:rsid w:val="001539D2"/>
    <w:rsid w:val="00153C4E"/>
    <w:rsid w:val="00153C81"/>
    <w:rsid w:val="00153E61"/>
    <w:rsid w:val="0015430B"/>
    <w:rsid w:val="001548B5"/>
    <w:rsid w:val="00154B20"/>
    <w:rsid w:val="00154DE1"/>
    <w:rsid w:val="00154F9A"/>
    <w:rsid w:val="00155538"/>
    <w:rsid w:val="00155F04"/>
    <w:rsid w:val="00155F6B"/>
    <w:rsid w:val="0015676C"/>
    <w:rsid w:val="00156C90"/>
    <w:rsid w:val="00156D6C"/>
    <w:rsid w:val="00156E32"/>
    <w:rsid w:val="00156E89"/>
    <w:rsid w:val="00157427"/>
    <w:rsid w:val="0015773F"/>
    <w:rsid w:val="00157A73"/>
    <w:rsid w:val="00157D11"/>
    <w:rsid w:val="00157F38"/>
    <w:rsid w:val="001601D8"/>
    <w:rsid w:val="001605FF"/>
    <w:rsid w:val="00160764"/>
    <w:rsid w:val="001610EA"/>
    <w:rsid w:val="00161123"/>
    <w:rsid w:val="00161679"/>
    <w:rsid w:val="001616B5"/>
    <w:rsid w:val="001617BD"/>
    <w:rsid w:val="00161836"/>
    <w:rsid w:val="00161ABE"/>
    <w:rsid w:val="001623C2"/>
    <w:rsid w:val="00162B2C"/>
    <w:rsid w:val="00162D1D"/>
    <w:rsid w:val="00162D96"/>
    <w:rsid w:val="0016355E"/>
    <w:rsid w:val="001635BB"/>
    <w:rsid w:val="00163818"/>
    <w:rsid w:val="0016398E"/>
    <w:rsid w:val="00164499"/>
    <w:rsid w:val="00164ADC"/>
    <w:rsid w:val="001650A3"/>
    <w:rsid w:val="0016517B"/>
    <w:rsid w:val="001652CA"/>
    <w:rsid w:val="001654FF"/>
    <w:rsid w:val="00165A5B"/>
    <w:rsid w:val="00165DC7"/>
    <w:rsid w:val="00165E20"/>
    <w:rsid w:val="00166876"/>
    <w:rsid w:val="00166A2C"/>
    <w:rsid w:val="00166B2A"/>
    <w:rsid w:val="0016726E"/>
    <w:rsid w:val="001674A3"/>
    <w:rsid w:val="00167A9E"/>
    <w:rsid w:val="00167D5B"/>
    <w:rsid w:val="001700E7"/>
    <w:rsid w:val="001701D6"/>
    <w:rsid w:val="00170233"/>
    <w:rsid w:val="0017077D"/>
    <w:rsid w:val="00170BEA"/>
    <w:rsid w:val="00170C0A"/>
    <w:rsid w:val="0017216D"/>
    <w:rsid w:val="001723C3"/>
    <w:rsid w:val="00172426"/>
    <w:rsid w:val="00172764"/>
    <w:rsid w:val="00172993"/>
    <w:rsid w:val="00172AC4"/>
    <w:rsid w:val="00172B76"/>
    <w:rsid w:val="00173003"/>
    <w:rsid w:val="00173331"/>
    <w:rsid w:val="001734A8"/>
    <w:rsid w:val="0017362F"/>
    <w:rsid w:val="00173B9E"/>
    <w:rsid w:val="00173EEC"/>
    <w:rsid w:val="001743CF"/>
    <w:rsid w:val="001750A8"/>
    <w:rsid w:val="00175123"/>
    <w:rsid w:val="001755A0"/>
    <w:rsid w:val="00175719"/>
    <w:rsid w:val="00175D1A"/>
    <w:rsid w:val="00175D82"/>
    <w:rsid w:val="001761B5"/>
    <w:rsid w:val="0017622E"/>
    <w:rsid w:val="00177005"/>
    <w:rsid w:val="00177068"/>
    <w:rsid w:val="0017776E"/>
    <w:rsid w:val="001809FC"/>
    <w:rsid w:val="00180A9D"/>
    <w:rsid w:val="00181065"/>
    <w:rsid w:val="001810C7"/>
    <w:rsid w:val="00181571"/>
    <w:rsid w:val="001817B1"/>
    <w:rsid w:val="0018181D"/>
    <w:rsid w:val="001819AB"/>
    <w:rsid w:val="00181AD9"/>
    <w:rsid w:val="00181DA1"/>
    <w:rsid w:val="0018225E"/>
    <w:rsid w:val="001829F0"/>
    <w:rsid w:val="00183001"/>
    <w:rsid w:val="00183201"/>
    <w:rsid w:val="00183884"/>
    <w:rsid w:val="0018397C"/>
    <w:rsid w:val="00183BEB"/>
    <w:rsid w:val="00183C68"/>
    <w:rsid w:val="0018449C"/>
    <w:rsid w:val="00184AF9"/>
    <w:rsid w:val="00184C8C"/>
    <w:rsid w:val="00184C93"/>
    <w:rsid w:val="00184E66"/>
    <w:rsid w:val="0018538E"/>
    <w:rsid w:val="00185586"/>
    <w:rsid w:val="001855A6"/>
    <w:rsid w:val="00185629"/>
    <w:rsid w:val="001858E1"/>
    <w:rsid w:val="0018595B"/>
    <w:rsid w:val="0018599A"/>
    <w:rsid w:val="00185D58"/>
    <w:rsid w:val="001862B3"/>
    <w:rsid w:val="0018687A"/>
    <w:rsid w:val="00186C78"/>
    <w:rsid w:val="00186CFA"/>
    <w:rsid w:val="0018724B"/>
    <w:rsid w:val="0019051D"/>
    <w:rsid w:val="001908BC"/>
    <w:rsid w:val="00190A2B"/>
    <w:rsid w:val="001912AD"/>
    <w:rsid w:val="00191383"/>
    <w:rsid w:val="00191654"/>
    <w:rsid w:val="0019170C"/>
    <w:rsid w:val="001917B5"/>
    <w:rsid w:val="001925E8"/>
    <w:rsid w:val="00192C48"/>
    <w:rsid w:val="00192DF5"/>
    <w:rsid w:val="001930A3"/>
    <w:rsid w:val="0019345E"/>
    <w:rsid w:val="001937FE"/>
    <w:rsid w:val="00193C7A"/>
    <w:rsid w:val="0019414D"/>
    <w:rsid w:val="00194470"/>
    <w:rsid w:val="00194597"/>
    <w:rsid w:val="00194F5D"/>
    <w:rsid w:val="00195179"/>
    <w:rsid w:val="001952A8"/>
    <w:rsid w:val="00195761"/>
    <w:rsid w:val="00195ED7"/>
    <w:rsid w:val="0019615E"/>
    <w:rsid w:val="00196227"/>
    <w:rsid w:val="00196963"/>
    <w:rsid w:val="00196BA9"/>
    <w:rsid w:val="00196FAD"/>
    <w:rsid w:val="0019799E"/>
    <w:rsid w:val="00197CC0"/>
    <w:rsid w:val="001A0976"/>
    <w:rsid w:val="001A0D68"/>
    <w:rsid w:val="001A0FCF"/>
    <w:rsid w:val="001A101E"/>
    <w:rsid w:val="001A129D"/>
    <w:rsid w:val="001A1AC1"/>
    <w:rsid w:val="001A27C2"/>
    <w:rsid w:val="001A292A"/>
    <w:rsid w:val="001A2A25"/>
    <w:rsid w:val="001A2C5D"/>
    <w:rsid w:val="001A2D0A"/>
    <w:rsid w:val="001A2DC0"/>
    <w:rsid w:val="001A3615"/>
    <w:rsid w:val="001A3F89"/>
    <w:rsid w:val="001A4209"/>
    <w:rsid w:val="001A43EB"/>
    <w:rsid w:val="001A4421"/>
    <w:rsid w:val="001A44A0"/>
    <w:rsid w:val="001A461D"/>
    <w:rsid w:val="001A47B6"/>
    <w:rsid w:val="001A4F2C"/>
    <w:rsid w:val="001A5C37"/>
    <w:rsid w:val="001A5C59"/>
    <w:rsid w:val="001A616E"/>
    <w:rsid w:val="001A6293"/>
    <w:rsid w:val="001A6510"/>
    <w:rsid w:val="001A6BD7"/>
    <w:rsid w:val="001A7967"/>
    <w:rsid w:val="001A7BB7"/>
    <w:rsid w:val="001A7F45"/>
    <w:rsid w:val="001A7F62"/>
    <w:rsid w:val="001B0404"/>
    <w:rsid w:val="001B040E"/>
    <w:rsid w:val="001B04A3"/>
    <w:rsid w:val="001B04F5"/>
    <w:rsid w:val="001B0533"/>
    <w:rsid w:val="001B057C"/>
    <w:rsid w:val="001B09D2"/>
    <w:rsid w:val="001B1049"/>
    <w:rsid w:val="001B146E"/>
    <w:rsid w:val="001B1B15"/>
    <w:rsid w:val="001B1E57"/>
    <w:rsid w:val="001B23E9"/>
    <w:rsid w:val="001B2604"/>
    <w:rsid w:val="001B2AA9"/>
    <w:rsid w:val="001B3116"/>
    <w:rsid w:val="001B34E6"/>
    <w:rsid w:val="001B372B"/>
    <w:rsid w:val="001B3838"/>
    <w:rsid w:val="001B383E"/>
    <w:rsid w:val="001B39B3"/>
    <w:rsid w:val="001B3B67"/>
    <w:rsid w:val="001B3D64"/>
    <w:rsid w:val="001B440D"/>
    <w:rsid w:val="001B4709"/>
    <w:rsid w:val="001B4899"/>
    <w:rsid w:val="001B5612"/>
    <w:rsid w:val="001B6164"/>
    <w:rsid w:val="001B6171"/>
    <w:rsid w:val="001B68DC"/>
    <w:rsid w:val="001B73AC"/>
    <w:rsid w:val="001B7701"/>
    <w:rsid w:val="001B7764"/>
    <w:rsid w:val="001B77D7"/>
    <w:rsid w:val="001B7A1C"/>
    <w:rsid w:val="001B7AB9"/>
    <w:rsid w:val="001B7E86"/>
    <w:rsid w:val="001B7F84"/>
    <w:rsid w:val="001C0171"/>
    <w:rsid w:val="001C0871"/>
    <w:rsid w:val="001C0A4E"/>
    <w:rsid w:val="001C0B84"/>
    <w:rsid w:val="001C133D"/>
    <w:rsid w:val="001C16EC"/>
    <w:rsid w:val="001C1DFA"/>
    <w:rsid w:val="001C2483"/>
    <w:rsid w:val="001C26A3"/>
    <w:rsid w:val="001C2B23"/>
    <w:rsid w:val="001C2D92"/>
    <w:rsid w:val="001C2E38"/>
    <w:rsid w:val="001C30F2"/>
    <w:rsid w:val="001C3144"/>
    <w:rsid w:val="001C33C3"/>
    <w:rsid w:val="001C3432"/>
    <w:rsid w:val="001C3462"/>
    <w:rsid w:val="001C3B77"/>
    <w:rsid w:val="001C3E21"/>
    <w:rsid w:val="001C4318"/>
    <w:rsid w:val="001C43DF"/>
    <w:rsid w:val="001C4C1F"/>
    <w:rsid w:val="001C4C8C"/>
    <w:rsid w:val="001C61B8"/>
    <w:rsid w:val="001C65BA"/>
    <w:rsid w:val="001C6925"/>
    <w:rsid w:val="001C7454"/>
    <w:rsid w:val="001C7A78"/>
    <w:rsid w:val="001C7A97"/>
    <w:rsid w:val="001C7BE0"/>
    <w:rsid w:val="001D00E6"/>
    <w:rsid w:val="001D0242"/>
    <w:rsid w:val="001D050E"/>
    <w:rsid w:val="001D051C"/>
    <w:rsid w:val="001D0B06"/>
    <w:rsid w:val="001D0E98"/>
    <w:rsid w:val="001D13D6"/>
    <w:rsid w:val="001D1539"/>
    <w:rsid w:val="001D1F29"/>
    <w:rsid w:val="001D2053"/>
    <w:rsid w:val="001D2553"/>
    <w:rsid w:val="001D262D"/>
    <w:rsid w:val="001D2A21"/>
    <w:rsid w:val="001D2ABD"/>
    <w:rsid w:val="001D2F5C"/>
    <w:rsid w:val="001D2FA3"/>
    <w:rsid w:val="001D3071"/>
    <w:rsid w:val="001D3405"/>
    <w:rsid w:val="001D36D3"/>
    <w:rsid w:val="001D39FF"/>
    <w:rsid w:val="001D3A44"/>
    <w:rsid w:val="001D3D2F"/>
    <w:rsid w:val="001D4247"/>
    <w:rsid w:val="001D49B9"/>
    <w:rsid w:val="001D4B24"/>
    <w:rsid w:val="001D4CB7"/>
    <w:rsid w:val="001D4E3D"/>
    <w:rsid w:val="001D4FA6"/>
    <w:rsid w:val="001D5435"/>
    <w:rsid w:val="001D54BD"/>
    <w:rsid w:val="001D59C5"/>
    <w:rsid w:val="001D5A2B"/>
    <w:rsid w:val="001D5DFD"/>
    <w:rsid w:val="001D5F90"/>
    <w:rsid w:val="001D7465"/>
    <w:rsid w:val="001D74CD"/>
    <w:rsid w:val="001D7A7A"/>
    <w:rsid w:val="001D7B2B"/>
    <w:rsid w:val="001D7E7E"/>
    <w:rsid w:val="001E056F"/>
    <w:rsid w:val="001E062E"/>
    <w:rsid w:val="001E0819"/>
    <w:rsid w:val="001E0953"/>
    <w:rsid w:val="001E0A20"/>
    <w:rsid w:val="001E0CBB"/>
    <w:rsid w:val="001E16EB"/>
    <w:rsid w:val="001E170D"/>
    <w:rsid w:val="001E1AA5"/>
    <w:rsid w:val="001E1B3F"/>
    <w:rsid w:val="001E1D33"/>
    <w:rsid w:val="001E25F2"/>
    <w:rsid w:val="001E270F"/>
    <w:rsid w:val="001E280F"/>
    <w:rsid w:val="001E2A8E"/>
    <w:rsid w:val="001E2D40"/>
    <w:rsid w:val="001E2EB1"/>
    <w:rsid w:val="001E2FD2"/>
    <w:rsid w:val="001E330E"/>
    <w:rsid w:val="001E3498"/>
    <w:rsid w:val="001E3F4E"/>
    <w:rsid w:val="001E406E"/>
    <w:rsid w:val="001E4243"/>
    <w:rsid w:val="001E426F"/>
    <w:rsid w:val="001E4304"/>
    <w:rsid w:val="001E4669"/>
    <w:rsid w:val="001E46E5"/>
    <w:rsid w:val="001E4A0A"/>
    <w:rsid w:val="001E4AAE"/>
    <w:rsid w:val="001E4C82"/>
    <w:rsid w:val="001E4F37"/>
    <w:rsid w:val="001E5368"/>
    <w:rsid w:val="001E53B1"/>
    <w:rsid w:val="001E5495"/>
    <w:rsid w:val="001E5757"/>
    <w:rsid w:val="001E5A54"/>
    <w:rsid w:val="001E64A2"/>
    <w:rsid w:val="001E66C6"/>
    <w:rsid w:val="001E6B0D"/>
    <w:rsid w:val="001E6B63"/>
    <w:rsid w:val="001E6C83"/>
    <w:rsid w:val="001E73C7"/>
    <w:rsid w:val="001E74A2"/>
    <w:rsid w:val="001E7C71"/>
    <w:rsid w:val="001E7DD4"/>
    <w:rsid w:val="001F001A"/>
    <w:rsid w:val="001F0055"/>
    <w:rsid w:val="001F05F9"/>
    <w:rsid w:val="001F077C"/>
    <w:rsid w:val="001F101E"/>
    <w:rsid w:val="001F10E2"/>
    <w:rsid w:val="001F12C1"/>
    <w:rsid w:val="001F19E9"/>
    <w:rsid w:val="001F1F12"/>
    <w:rsid w:val="001F20F3"/>
    <w:rsid w:val="001F2106"/>
    <w:rsid w:val="001F2242"/>
    <w:rsid w:val="001F239B"/>
    <w:rsid w:val="001F331C"/>
    <w:rsid w:val="001F336A"/>
    <w:rsid w:val="001F37B3"/>
    <w:rsid w:val="001F3BEF"/>
    <w:rsid w:val="001F4649"/>
    <w:rsid w:val="001F48E3"/>
    <w:rsid w:val="001F54E8"/>
    <w:rsid w:val="001F59B9"/>
    <w:rsid w:val="001F5A76"/>
    <w:rsid w:val="001F5ACF"/>
    <w:rsid w:val="001F5B7F"/>
    <w:rsid w:val="001F5B8C"/>
    <w:rsid w:val="001F62B6"/>
    <w:rsid w:val="001F65BF"/>
    <w:rsid w:val="001F67FE"/>
    <w:rsid w:val="001F6A82"/>
    <w:rsid w:val="001F6C5D"/>
    <w:rsid w:val="001F705B"/>
    <w:rsid w:val="001F72CA"/>
    <w:rsid w:val="001F73B5"/>
    <w:rsid w:val="001F7468"/>
    <w:rsid w:val="001F7B4D"/>
    <w:rsid w:val="00200423"/>
    <w:rsid w:val="00200DB5"/>
    <w:rsid w:val="00200E41"/>
    <w:rsid w:val="002016CA"/>
    <w:rsid w:val="00201726"/>
    <w:rsid w:val="002018A4"/>
    <w:rsid w:val="0020214B"/>
    <w:rsid w:val="00202572"/>
    <w:rsid w:val="0020291D"/>
    <w:rsid w:val="0020321E"/>
    <w:rsid w:val="0020332A"/>
    <w:rsid w:val="002034F2"/>
    <w:rsid w:val="002037BB"/>
    <w:rsid w:val="002038C4"/>
    <w:rsid w:val="00203AE5"/>
    <w:rsid w:val="00203BFC"/>
    <w:rsid w:val="00203CD5"/>
    <w:rsid w:val="00203CF3"/>
    <w:rsid w:val="00203D30"/>
    <w:rsid w:val="00204584"/>
    <w:rsid w:val="00204893"/>
    <w:rsid w:val="0020574F"/>
    <w:rsid w:val="00205B48"/>
    <w:rsid w:val="00205CD4"/>
    <w:rsid w:val="00206071"/>
    <w:rsid w:val="0020608C"/>
    <w:rsid w:val="00206683"/>
    <w:rsid w:val="00206A96"/>
    <w:rsid w:val="00206EF5"/>
    <w:rsid w:val="0020746B"/>
    <w:rsid w:val="002074F2"/>
    <w:rsid w:val="002075A9"/>
    <w:rsid w:val="00207673"/>
    <w:rsid w:val="00207835"/>
    <w:rsid w:val="00207968"/>
    <w:rsid w:val="002079F2"/>
    <w:rsid w:val="00207F26"/>
    <w:rsid w:val="00207FB4"/>
    <w:rsid w:val="0021031B"/>
    <w:rsid w:val="00210496"/>
    <w:rsid w:val="00210F31"/>
    <w:rsid w:val="0021110E"/>
    <w:rsid w:val="002113BE"/>
    <w:rsid w:val="002113F0"/>
    <w:rsid w:val="00211788"/>
    <w:rsid w:val="00211D73"/>
    <w:rsid w:val="002122D3"/>
    <w:rsid w:val="0021240C"/>
    <w:rsid w:val="00212435"/>
    <w:rsid w:val="00212576"/>
    <w:rsid w:val="00212BB6"/>
    <w:rsid w:val="00213135"/>
    <w:rsid w:val="0021341B"/>
    <w:rsid w:val="002136EE"/>
    <w:rsid w:val="002139B4"/>
    <w:rsid w:val="00213D7E"/>
    <w:rsid w:val="00214A8B"/>
    <w:rsid w:val="00215093"/>
    <w:rsid w:val="002152DB"/>
    <w:rsid w:val="0021550E"/>
    <w:rsid w:val="00215923"/>
    <w:rsid w:val="00215EEA"/>
    <w:rsid w:val="002162FC"/>
    <w:rsid w:val="00216339"/>
    <w:rsid w:val="002164D2"/>
    <w:rsid w:val="00216EFE"/>
    <w:rsid w:val="00217239"/>
    <w:rsid w:val="0021739A"/>
    <w:rsid w:val="0021768D"/>
    <w:rsid w:val="00217B38"/>
    <w:rsid w:val="00217B64"/>
    <w:rsid w:val="0022074A"/>
    <w:rsid w:val="00220CE0"/>
    <w:rsid w:val="00220CE5"/>
    <w:rsid w:val="00220F53"/>
    <w:rsid w:val="00221727"/>
    <w:rsid w:val="00221A46"/>
    <w:rsid w:val="00221AD7"/>
    <w:rsid w:val="00221D6C"/>
    <w:rsid w:val="00221F9B"/>
    <w:rsid w:val="002220FA"/>
    <w:rsid w:val="002223A7"/>
    <w:rsid w:val="00222B82"/>
    <w:rsid w:val="00222DBA"/>
    <w:rsid w:val="0022318B"/>
    <w:rsid w:val="002232CC"/>
    <w:rsid w:val="0022377B"/>
    <w:rsid w:val="00223C44"/>
    <w:rsid w:val="002240B1"/>
    <w:rsid w:val="00224E58"/>
    <w:rsid w:val="00224F63"/>
    <w:rsid w:val="002256E8"/>
    <w:rsid w:val="00225D8F"/>
    <w:rsid w:val="00225F48"/>
    <w:rsid w:val="00225F98"/>
    <w:rsid w:val="00225F9B"/>
    <w:rsid w:val="002261E0"/>
    <w:rsid w:val="0022642A"/>
    <w:rsid w:val="00227069"/>
    <w:rsid w:val="00227159"/>
    <w:rsid w:val="00227BA2"/>
    <w:rsid w:val="00227EF2"/>
    <w:rsid w:val="00227FA2"/>
    <w:rsid w:val="00230022"/>
    <w:rsid w:val="00230AF3"/>
    <w:rsid w:val="002319C3"/>
    <w:rsid w:val="00231B82"/>
    <w:rsid w:val="00231C73"/>
    <w:rsid w:val="00232232"/>
    <w:rsid w:val="002323AA"/>
    <w:rsid w:val="0023246C"/>
    <w:rsid w:val="0023269E"/>
    <w:rsid w:val="0023277C"/>
    <w:rsid w:val="00232BB1"/>
    <w:rsid w:val="00232CD1"/>
    <w:rsid w:val="00232DEF"/>
    <w:rsid w:val="00233928"/>
    <w:rsid w:val="00234CAE"/>
    <w:rsid w:val="00235352"/>
    <w:rsid w:val="0023558A"/>
    <w:rsid w:val="00235BBA"/>
    <w:rsid w:val="00235BF0"/>
    <w:rsid w:val="00235D9B"/>
    <w:rsid w:val="00235E62"/>
    <w:rsid w:val="00235E6F"/>
    <w:rsid w:val="00236501"/>
    <w:rsid w:val="00236FBC"/>
    <w:rsid w:val="00237EB7"/>
    <w:rsid w:val="00237F57"/>
    <w:rsid w:val="00240588"/>
    <w:rsid w:val="002405E6"/>
    <w:rsid w:val="002405FA"/>
    <w:rsid w:val="0024067F"/>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3FD1"/>
    <w:rsid w:val="00244749"/>
    <w:rsid w:val="00244F5C"/>
    <w:rsid w:val="0024562D"/>
    <w:rsid w:val="00245760"/>
    <w:rsid w:val="00245D88"/>
    <w:rsid w:val="00245EE0"/>
    <w:rsid w:val="00245FF8"/>
    <w:rsid w:val="00246101"/>
    <w:rsid w:val="00246391"/>
    <w:rsid w:val="00246CAF"/>
    <w:rsid w:val="00246D07"/>
    <w:rsid w:val="00247624"/>
    <w:rsid w:val="00247643"/>
    <w:rsid w:val="00247A63"/>
    <w:rsid w:val="00247BF3"/>
    <w:rsid w:val="00250599"/>
    <w:rsid w:val="00250A5E"/>
    <w:rsid w:val="00250BBB"/>
    <w:rsid w:val="00250E83"/>
    <w:rsid w:val="00250F80"/>
    <w:rsid w:val="00251A2D"/>
    <w:rsid w:val="002522B6"/>
    <w:rsid w:val="00252A2A"/>
    <w:rsid w:val="00252A56"/>
    <w:rsid w:val="00253173"/>
    <w:rsid w:val="00253A45"/>
    <w:rsid w:val="00253FD9"/>
    <w:rsid w:val="0025403B"/>
    <w:rsid w:val="0025417D"/>
    <w:rsid w:val="00254494"/>
    <w:rsid w:val="002549C8"/>
    <w:rsid w:val="002552D0"/>
    <w:rsid w:val="00255BFC"/>
    <w:rsid w:val="00255D0A"/>
    <w:rsid w:val="00256074"/>
    <w:rsid w:val="00256141"/>
    <w:rsid w:val="00256395"/>
    <w:rsid w:val="00256812"/>
    <w:rsid w:val="002569D0"/>
    <w:rsid w:val="00256F17"/>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A8"/>
    <w:rsid w:val="00261861"/>
    <w:rsid w:val="002619C3"/>
    <w:rsid w:val="002633C0"/>
    <w:rsid w:val="00263D4C"/>
    <w:rsid w:val="00263ED7"/>
    <w:rsid w:val="00264338"/>
    <w:rsid w:val="00264750"/>
    <w:rsid w:val="00264D63"/>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8A"/>
    <w:rsid w:val="002700E6"/>
    <w:rsid w:val="00270588"/>
    <w:rsid w:val="002705AC"/>
    <w:rsid w:val="00270711"/>
    <w:rsid w:val="00270944"/>
    <w:rsid w:val="00270A61"/>
    <w:rsid w:val="00270B05"/>
    <w:rsid w:val="002716B3"/>
    <w:rsid w:val="002718CE"/>
    <w:rsid w:val="0027237E"/>
    <w:rsid w:val="00272A72"/>
    <w:rsid w:val="00272D27"/>
    <w:rsid w:val="0027318E"/>
    <w:rsid w:val="0027322F"/>
    <w:rsid w:val="0027346C"/>
    <w:rsid w:val="00273512"/>
    <w:rsid w:val="00273616"/>
    <w:rsid w:val="00274431"/>
    <w:rsid w:val="00274595"/>
    <w:rsid w:val="00275170"/>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935"/>
    <w:rsid w:val="00276AC1"/>
    <w:rsid w:val="00277110"/>
    <w:rsid w:val="002774B3"/>
    <w:rsid w:val="0027757D"/>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C53"/>
    <w:rsid w:val="00283D8F"/>
    <w:rsid w:val="00283F8D"/>
    <w:rsid w:val="00284434"/>
    <w:rsid w:val="00284B84"/>
    <w:rsid w:val="00285238"/>
    <w:rsid w:val="002858EE"/>
    <w:rsid w:val="00285900"/>
    <w:rsid w:val="00285930"/>
    <w:rsid w:val="002859C6"/>
    <w:rsid w:val="00285C4C"/>
    <w:rsid w:val="00285CC7"/>
    <w:rsid w:val="00286748"/>
    <w:rsid w:val="0028682B"/>
    <w:rsid w:val="00286AB2"/>
    <w:rsid w:val="00286B2E"/>
    <w:rsid w:val="00287266"/>
    <w:rsid w:val="00287E0F"/>
    <w:rsid w:val="00290143"/>
    <w:rsid w:val="002904A3"/>
    <w:rsid w:val="0029080C"/>
    <w:rsid w:val="00290BC1"/>
    <w:rsid w:val="00290D74"/>
    <w:rsid w:val="00290DB7"/>
    <w:rsid w:val="00290FB5"/>
    <w:rsid w:val="002912DC"/>
    <w:rsid w:val="00291498"/>
    <w:rsid w:val="0029178D"/>
    <w:rsid w:val="00291888"/>
    <w:rsid w:val="00291A14"/>
    <w:rsid w:val="00291A79"/>
    <w:rsid w:val="00291F2E"/>
    <w:rsid w:val="002928A5"/>
    <w:rsid w:val="002936E6"/>
    <w:rsid w:val="0029395E"/>
    <w:rsid w:val="00293BB5"/>
    <w:rsid w:val="00293EA2"/>
    <w:rsid w:val="00294050"/>
    <w:rsid w:val="00294106"/>
    <w:rsid w:val="00294A98"/>
    <w:rsid w:val="00294F53"/>
    <w:rsid w:val="00295084"/>
    <w:rsid w:val="00295170"/>
    <w:rsid w:val="00295433"/>
    <w:rsid w:val="0029569B"/>
    <w:rsid w:val="002959DB"/>
    <w:rsid w:val="002961FA"/>
    <w:rsid w:val="00296398"/>
    <w:rsid w:val="00296417"/>
    <w:rsid w:val="002966DF"/>
    <w:rsid w:val="00296B88"/>
    <w:rsid w:val="00296EA7"/>
    <w:rsid w:val="00296FC8"/>
    <w:rsid w:val="00297057"/>
    <w:rsid w:val="00297657"/>
    <w:rsid w:val="002979C3"/>
    <w:rsid w:val="00297CF6"/>
    <w:rsid w:val="00297FC8"/>
    <w:rsid w:val="002A009C"/>
    <w:rsid w:val="002A0843"/>
    <w:rsid w:val="002A0878"/>
    <w:rsid w:val="002A0AC2"/>
    <w:rsid w:val="002A0C9D"/>
    <w:rsid w:val="002A0D94"/>
    <w:rsid w:val="002A1222"/>
    <w:rsid w:val="002A1FD3"/>
    <w:rsid w:val="002A20A0"/>
    <w:rsid w:val="002A27AA"/>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856"/>
    <w:rsid w:val="002A6A03"/>
    <w:rsid w:val="002A6AAF"/>
    <w:rsid w:val="002A6CF7"/>
    <w:rsid w:val="002A6EA9"/>
    <w:rsid w:val="002A6F80"/>
    <w:rsid w:val="002A7B8A"/>
    <w:rsid w:val="002A7EAC"/>
    <w:rsid w:val="002B011B"/>
    <w:rsid w:val="002B026F"/>
    <w:rsid w:val="002B1119"/>
    <w:rsid w:val="002B114A"/>
    <w:rsid w:val="002B1320"/>
    <w:rsid w:val="002B1435"/>
    <w:rsid w:val="002B22FF"/>
    <w:rsid w:val="002B23BC"/>
    <w:rsid w:val="002B2533"/>
    <w:rsid w:val="002B25D4"/>
    <w:rsid w:val="002B2833"/>
    <w:rsid w:val="002B30C8"/>
    <w:rsid w:val="002B34D9"/>
    <w:rsid w:val="002B3AB4"/>
    <w:rsid w:val="002B4039"/>
    <w:rsid w:val="002B4BE8"/>
    <w:rsid w:val="002B5015"/>
    <w:rsid w:val="002B54E7"/>
    <w:rsid w:val="002B6088"/>
    <w:rsid w:val="002B6392"/>
    <w:rsid w:val="002B6417"/>
    <w:rsid w:val="002B690C"/>
    <w:rsid w:val="002B6BB8"/>
    <w:rsid w:val="002B6CA6"/>
    <w:rsid w:val="002B6D29"/>
    <w:rsid w:val="002B6DB1"/>
    <w:rsid w:val="002B6E5C"/>
    <w:rsid w:val="002B6FFC"/>
    <w:rsid w:val="002B7638"/>
    <w:rsid w:val="002B766D"/>
    <w:rsid w:val="002C0290"/>
    <w:rsid w:val="002C057C"/>
    <w:rsid w:val="002C060A"/>
    <w:rsid w:val="002C0F4F"/>
    <w:rsid w:val="002C0F68"/>
    <w:rsid w:val="002C1918"/>
    <w:rsid w:val="002C1A59"/>
    <w:rsid w:val="002C1D86"/>
    <w:rsid w:val="002C249A"/>
    <w:rsid w:val="002C259E"/>
    <w:rsid w:val="002C31A0"/>
    <w:rsid w:val="002C3322"/>
    <w:rsid w:val="002C3383"/>
    <w:rsid w:val="002C39C0"/>
    <w:rsid w:val="002C3A2F"/>
    <w:rsid w:val="002C3EDA"/>
    <w:rsid w:val="002C4209"/>
    <w:rsid w:val="002C50DA"/>
    <w:rsid w:val="002C5170"/>
    <w:rsid w:val="002C52A6"/>
    <w:rsid w:val="002C5653"/>
    <w:rsid w:val="002C5A16"/>
    <w:rsid w:val="002C5CED"/>
    <w:rsid w:val="002C5DCC"/>
    <w:rsid w:val="002C5DD7"/>
    <w:rsid w:val="002C60DA"/>
    <w:rsid w:val="002C61A9"/>
    <w:rsid w:val="002C67A9"/>
    <w:rsid w:val="002C68A5"/>
    <w:rsid w:val="002C7A39"/>
    <w:rsid w:val="002C7C0A"/>
    <w:rsid w:val="002D0029"/>
    <w:rsid w:val="002D019B"/>
    <w:rsid w:val="002D057E"/>
    <w:rsid w:val="002D0687"/>
    <w:rsid w:val="002D0839"/>
    <w:rsid w:val="002D08BE"/>
    <w:rsid w:val="002D0BA4"/>
    <w:rsid w:val="002D0CB4"/>
    <w:rsid w:val="002D0D45"/>
    <w:rsid w:val="002D0D6F"/>
    <w:rsid w:val="002D0E0C"/>
    <w:rsid w:val="002D24D4"/>
    <w:rsid w:val="002D2589"/>
    <w:rsid w:val="002D285B"/>
    <w:rsid w:val="002D29A2"/>
    <w:rsid w:val="002D2B1B"/>
    <w:rsid w:val="002D2EF5"/>
    <w:rsid w:val="002D3143"/>
    <w:rsid w:val="002D332C"/>
    <w:rsid w:val="002D33AF"/>
    <w:rsid w:val="002D369D"/>
    <w:rsid w:val="002D38FC"/>
    <w:rsid w:val="002D3EB8"/>
    <w:rsid w:val="002D4000"/>
    <w:rsid w:val="002D508A"/>
    <w:rsid w:val="002D552E"/>
    <w:rsid w:val="002D5888"/>
    <w:rsid w:val="002D5B89"/>
    <w:rsid w:val="002D5F90"/>
    <w:rsid w:val="002D6897"/>
    <w:rsid w:val="002D6BEE"/>
    <w:rsid w:val="002D6C8C"/>
    <w:rsid w:val="002D77F4"/>
    <w:rsid w:val="002D78AB"/>
    <w:rsid w:val="002D7E80"/>
    <w:rsid w:val="002D7E95"/>
    <w:rsid w:val="002E0058"/>
    <w:rsid w:val="002E01C9"/>
    <w:rsid w:val="002E0310"/>
    <w:rsid w:val="002E0368"/>
    <w:rsid w:val="002E0701"/>
    <w:rsid w:val="002E0E5F"/>
    <w:rsid w:val="002E0EC6"/>
    <w:rsid w:val="002E0FB7"/>
    <w:rsid w:val="002E121F"/>
    <w:rsid w:val="002E148F"/>
    <w:rsid w:val="002E1BD8"/>
    <w:rsid w:val="002E2041"/>
    <w:rsid w:val="002E2062"/>
    <w:rsid w:val="002E27D0"/>
    <w:rsid w:val="002E2858"/>
    <w:rsid w:val="002E2893"/>
    <w:rsid w:val="002E28DE"/>
    <w:rsid w:val="002E3041"/>
    <w:rsid w:val="002E3047"/>
    <w:rsid w:val="002E30C9"/>
    <w:rsid w:val="002E3258"/>
    <w:rsid w:val="002E3607"/>
    <w:rsid w:val="002E37E1"/>
    <w:rsid w:val="002E4244"/>
    <w:rsid w:val="002E43CE"/>
    <w:rsid w:val="002E441B"/>
    <w:rsid w:val="002E4D4A"/>
    <w:rsid w:val="002E54BB"/>
    <w:rsid w:val="002E5A8B"/>
    <w:rsid w:val="002E5FDD"/>
    <w:rsid w:val="002E6016"/>
    <w:rsid w:val="002E6075"/>
    <w:rsid w:val="002E6266"/>
    <w:rsid w:val="002E628E"/>
    <w:rsid w:val="002E6A06"/>
    <w:rsid w:val="002E6A98"/>
    <w:rsid w:val="002E6AF0"/>
    <w:rsid w:val="002E6D89"/>
    <w:rsid w:val="002E6DF4"/>
    <w:rsid w:val="002E7DA9"/>
    <w:rsid w:val="002E7ECA"/>
    <w:rsid w:val="002F06DF"/>
    <w:rsid w:val="002F0CA7"/>
    <w:rsid w:val="002F190F"/>
    <w:rsid w:val="002F1BF9"/>
    <w:rsid w:val="002F1EE0"/>
    <w:rsid w:val="002F1F3D"/>
    <w:rsid w:val="002F20E9"/>
    <w:rsid w:val="002F281B"/>
    <w:rsid w:val="002F29BF"/>
    <w:rsid w:val="002F2FE7"/>
    <w:rsid w:val="002F314C"/>
    <w:rsid w:val="002F326F"/>
    <w:rsid w:val="002F3277"/>
    <w:rsid w:val="002F39EC"/>
    <w:rsid w:val="002F3D9D"/>
    <w:rsid w:val="002F424C"/>
    <w:rsid w:val="002F4756"/>
    <w:rsid w:val="002F4A57"/>
    <w:rsid w:val="002F4E0B"/>
    <w:rsid w:val="002F50EB"/>
    <w:rsid w:val="002F56C7"/>
    <w:rsid w:val="002F5BCC"/>
    <w:rsid w:val="002F5F49"/>
    <w:rsid w:val="002F5F60"/>
    <w:rsid w:val="002F6030"/>
    <w:rsid w:val="002F62BA"/>
    <w:rsid w:val="002F64B0"/>
    <w:rsid w:val="002F671B"/>
    <w:rsid w:val="002F749E"/>
    <w:rsid w:val="002F7B5A"/>
    <w:rsid w:val="002F7D27"/>
    <w:rsid w:val="003002D6"/>
    <w:rsid w:val="003004AA"/>
    <w:rsid w:val="00300745"/>
    <w:rsid w:val="00300942"/>
    <w:rsid w:val="00300A4F"/>
    <w:rsid w:val="00300D75"/>
    <w:rsid w:val="00301B70"/>
    <w:rsid w:val="00302275"/>
    <w:rsid w:val="003022DE"/>
    <w:rsid w:val="003023B8"/>
    <w:rsid w:val="00302525"/>
    <w:rsid w:val="00302823"/>
    <w:rsid w:val="00302890"/>
    <w:rsid w:val="00302A1C"/>
    <w:rsid w:val="00303441"/>
    <w:rsid w:val="0030374B"/>
    <w:rsid w:val="00303DEC"/>
    <w:rsid w:val="00304036"/>
    <w:rsid w:val="0030416D"/>
    <w:rsid w:val="003041F5"/>
    <w:rsid w:val="003043ED"/>
    <w:rsid w:val="00304F02"/>
    <w:rsid w:val="003052BC"/>
    <w:rsid w:val="00305303"/>
    <w:rsid w:val="003053D7"/>
    <w:rsid w:val="003053E6"/>
    <w:rsid w:val="003054A3"/>
    <w:rsid w:val="003058AA"/>
    <w:rsid w:val="0030609E"/>
    <w:rsid w:val="00306184"/>
    <w:rsid w:val="00306336"/>
    <w:rsid w:val="003068A6"/>
    <w:rsid w:val="003068C2"/>
    <w:rsid w:val="00306977"/>
    <w:rsid w:val="003069ED"/>
    <w:rsid w:val="003072F6"/>
    <w:rsid w:val="003077F2"/>
    <w:rsid w:val="00307DB3"/>
    <w:rsid w:val="0031037C"/>
    <w:rsid w:val="00310575"/>
    <w:rsid w:val="0031096F"/>
    <w:rsid w:val="00310A1C"/>
    <w:rsid w:val="00310A9A"/>
    <w:rsid w:val="00310E24"/>
    <w:rsid w:val="00310E86"/>
    <w:rsid w:val="00311582"/>
    <w:rsid w:val="00311D51"/>
    <w:rsid w:val="00311D5F"/>
    <w:rsid w:val="003123C6"/>
    <w:rsid w:val="00312757"/>
    <w:rsid w:val="00312CB1"/>
    <w:rsid w:val="00312EAC"/>
    <w:rsid w:val="0031319E"/>
    <w:rsid w:val="003135BE"/>
    <w:rsid w:val="0031386C"/>
    <w:rsid w:val="00313C15"/>
    <w:rsid w:val="003149B0"/>
    <w:rsid w:val="00314C5C"/>
    <w:rsid w:val="00315117"/>
    <w:rsid w:val="003159B4"/>
    <w:rsid w:val="00315A61"/>
    <w:rsid w:val="00315F24"/>
    <w:rsid w:val="00315F98"/>
    <w:rsid w:val="00316616"/>
    <w:rsid w:val="003167CD"/>
    <w:rsid w:val="0031697D"/>
    <w:rsid w:val="003169B3"/>
    <w:rsid w:val="00316ADF"/>
    <w:rsid w:val="00316AFB"/>
    <w:rsid w:val="003171D1"/>
    <w:rsid w:val="0031773F"/>
    <w:rsid w:val="00317A1C"/>
    <w:rsid w:val="00317D7B"/>
    <w:rsid w:val="00317E27"/>
    <w:rsid w:val="00317F05"/>
    <w:rsid w:val="00317FE7"/>
    <w:rsid w:val="00320818"/>
    <w:rsid w:val="00320B6C"/>
    <w:rsid w:val="00320D6B"/>
    <w:rsid w:val="0032127B"/>
    <w:rsid w:val="003216A3"/>
    <w:rsid w:val="00321BC3"/>
    <w:rsid w:val="00321CE3"/>
    <w:rsid w:val="00322713"/>
    <w:rsid w:val="00322799"/>
    <w:rsid w:val="0032293F"/>
    <w:rsid w:val="00322ABC"/>
    <w:rsid w:val="00322E6D"/>
    <w:rsid w:val="00322EE7"/>
    <w:rsid w:val="00322F3E"/>
    <w:rsid w:val="00322FED"/>
    <w:rsid w:val="0032328B"/>
    <w:rsid w:val="0032340B"/>
    <w:rsid w:val="00323546"/>
    <w:rsid w:val="0032359E"/>
    <w:rsid w:val="00323AED"/>
    <w:rsid w:val="00323E0D"/>
    <w:rsid w:val="00323E89"/>
    <w:rsid w:val="0032430D"/>
    <w:rsid w:val="003243B8"/>
    <w:rsid w:val="003249D5"/>
    <w:rsid w:val="003257C7"/>
    <w:rsid w:val="00325935"/>
    <w:rsid w:val="00325D21"/>
    <w:rsid w:val="00325E63"/>
    <w:rsid w:val="00325E7E"/>
    <w:rsid w:val="0032637E"/>
    <w:rsid w:val="0032659A"/>
    <w:rsid w:val="00326A5A"/>
    <w:rsid w:val="00326AD7"/>
    <w:rsid w:val="00326C89"/>
    <w:rsid w:val="00326F9F"/>
    <w:rsid w:val="003271FC"/>
    <w:rsid w:val="003278F6"/>
    <w:rsid w:val="00330324"/>
    <w:rsid w:val="003303C5"/>
    <w:rsid w:val="00330CED"/>
    <w:rsid w:val="00330D8D"/>
    <w:rsid w:val="00331408"/>
    <w:rsid w:val="00331513"/>
    <w:rsid w:val="00331587"/>
    <w:rsid w:val="00332212"/>
    <w:rsid w:val="003323A7"/>
    <w:rsid w:val="00332C13"/>
    <w:rsid w:val="00332CE7"/>
    <w:rsid w:val="00333EDD"/>
    <w:rsid w:val="0033480A"/>
    <w:rsid w:val="00334DF1"/>
    <w:rsid w:val="00334EC0"/>
    <w:rsid w:val="003359E8"/>
    <w:rsid w:val="00335A82"/>
    <w:rsid w:val="00335EA3"/>
    <w:rsid w:val="00336231"/>
    <w:rsid w:val="003363D8"/>
    <w:rsid w:val="00336528"/>
    <w:rsid w:val="00336D09"/>
    <w:rsid w:val="00336DD3"/>
    <w:rsid w:val="00337244"/>
    <w:rsid w:val="00337844"/>
    <w:rsid w:val="003378E4"/>
    <w:rsid w:val="00337A77"/>
    <w:rsid w:val="00337E4D"/>
    <w:rsid w:val="00337EE9"/>
    <w:rsid w:val="00340320"/>
    <w:rsid w:val="0034054B"/>
    <w:rsid w:val="00340582"/>
    <w:rsid w:val="003406C6"/>
    <w:rsid w:val="00340904"/>
    <w:rsid w:val="00340A92"/>
    <w:rsid w:val="00341061"/>
    <w:rsid w:val="00341190"/>
    <w:rsid w:val="003415AE"/>
    <w:rsid w:val="0034190E"/>
    <w:rsid w:val="0034196F"/>
    <w:rsid w:val="00341992"/>
    <w:rsid w:val="00341FE4"/>
    <w:rsid w:val="003422D1"/>
    <w:rsid w:val="00342885"/>
    <w:rsid w:val="00342E60"/>
    <w:rsid w:val="00343013"/>
    <w:rsid w:val="00343272"/>
    <w:rsid w:val="003432E8"/>
    <w:rsid w:val="00343307"/>
    <w:rsid w:val="00343630"/>
    <w:rsid w:val="003436B1"/>
    <w:rsid w:val="00343B1F"/>
    <w:rsid w:val="003440E0"/>
    <w:rsid w:val="00344210"/>
    <w:rsid w:val="003445A1"/>
    <w:rsid w:val="003446AE"/>
    <w:rsid w:val="0034508C"/>
    <w:rsid w:val="003454F8"/>
    <w:rsid w:val="003458DE"/>
    <w:rsid w:val="00345DA6"/>
    <w:rsid w:val="00345F73"/>
    <w:rsid w:val="00346876"/>
    <w:rsid w:val="003468C3"/>
    <w:rsid w:val="00346A83"/>
    <w:rsid w:val="00346FF9"/>
    <w:rsid w:val="00347485"/>
    <w:rsid w:val="00347562"/>
    <w:rsid w:val="003475B4"/>
    <w:rsid w:val="00347754"/>
    <w:rsid w:val="003479DB"/>
    <w:rsid w:val="00350330"/>
    <w:rsid w:val="00350549"/>
    <w:rsid w:val="003506C3"/>
    <w:rsid w:val="00350ADB"/>
    <w:rsid w:val="00350B2A"/>
    <w:rsid w:val="00350BC3"/>
    <w:rsid w:val="00350ECB"/>
    <w:rsid w:val="00350F10"/>
    <w:rsid w:val="00350F68"/>
    <w:rsid w:val="003517F8"/>
    <w:rsid w:val="00351944"/>
    <w:rsid w:val="00351AE2"/>
    <w:rsid w:val="0035234A"/>
    <w:rsid w:val="00352894"/>
    <w:rsid w:val="00352AC4"/>
    <w:rsid w:val="00352BE2"/>
    <w:rsid w:val="0035352A"/>
    <w:rsid w:val="00353683"/>
    <w:rsid w:val="00353690"/>
    <w:rsid w:val="00353FA1"/>
    <w:rsid w:val="00354332"/>
    <w:rsid w:val="00354345"/>
    <w:rsid w:val="00354662"/>
    <w:rsid w:val="00354A6B"/>
    <w:rsid w:val="00354BD9"/>
    <w:rsid w:val="00354EAA"/>
    <w:rsid w:val="003551C9"/>
    <w:rsid w:val="00355903"/>
    <w:rsid w:val="00355C6A"/>
    <w:rsid w:val="003564F5"/>
    <w:rsid w:val="00356665"/>
    <w:rsid w:val="003566C1"/>
    <w:rsid w:val="00356C1E"/>
    <w:rsid w:val="00356FF4"/>
    <w:rsid w:val="003571FB"/>
    <w:rsid w:val="00357647"/>
    <w:rsid w:val="003579D1"/>
    <w:rsid w:val="00357D38"/>
    <w:rsid w:val="00357D94"/>
    <w:rsid w:val="00357DAB"/>
    <w:rsid w:val="0036008F"/>
    <w:rsid w:val="003603DE"/>
    <w:rsid w:val="00360881"/>
    <w:rsid w:val="003608E2"/>
    <w:rsid w:val="00360BA5"/>
    <w:rsid w:val="00360CC5"/>
    <w:rsid w:val="0036150E"/>
    <w:rsid w:val="003616C3"/>
    <w:rsid w:val="003617F0"/>
    <w:rsid w:val="00361BA7"/>
    <w:rsid w:val="00361D34"/>
    <w:rsid w:val="00361EF6"/>
    <w:rsid w:val="00361F40"/>
    <w:rsid w:val="00361FCE"/>
    <w:rsid w:val="0036206A"/>
    <w:rsid w:val="00362702"/>
    <w:rsid w:val="0036271C"/>
    <w:rsid w:val="00362B33"/>
    <w:rsid w:val="0036306B"/>
    <w:rsid w:val="00363B26"/>
    <w:rsid w:val="00363E54"/>
    <w:rsid w:val="0036437E"/>
    <w:rsid w:val="00364955"/>
    <w:rsid w:val="00364EEA"/>
    <w:rsid w:val="003650F7"/>
    <w:rsid w:val="0036516B"/>
    <w:rsid w:val="00365323"/>
    <w:rsid w:val="003655E6"/>
    <w:rsid w:val="00366391"/>
    <w:rsid w:val="00366707"/>
    <w:rsid w:val="00366A81"/>
    <w:rsid w:val="00366B48"/>
    <w:rsid w:val="0036764D"/>
    <w:rsid w:val="003677C8"/>
    <w:rsid w:val="003677FC"/>
    <w:rsid w:val="0036798A"/>
    <w:rsid w:val="00367EFD"/>
    <w:rsid w:val="00370148"/>
    <w:rsid w:val="003703ED"/>
    <w:rsid w:val="00370CBF"/>
    <w:rsid w:val="00370E3B"/>
    <w:rsid w:val="00370EBE"/>
    <w:rsid w:val="003714D8"/>
    <w:rsid w:val="00371C6E"/>
    <w:rsid w:val="00372071"/>
    <w:rsid w:val="003724E3"/>
    <w:rsid w:val="003726FE"/>
    <w:rsid w:val="00372879"/>
    <w:rsid w:val="0037287F"/>
    <w:rsid w:val="00372E97"/>
    <w:rsid w:val="00372F50"/>
    <w:rsid w:val="003734C1"/>
    <w:rsid w:val="00373A82"/>
    <w:rsid w:val="00373EFA"/>
    <w:rsid w:val="003742C1"/>
    <w:rsid w:val="0037432C"/>
    <w:rsid w:val="00374557"/>
    <w:rsid w:val="00374988"/>
    <w:rsid w:val="00374E2C"/>
    <w:rsid w:val="00375367"/>
    <w:rsid w:val="003756FC"/>
    <w:rsid w:val="00375731"/>
    <w:rsid w:val="00375865"/>
    <w:rsid w:val="00375C6C"/>
    <w:rsid w:val="00375D73"/>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41C"/>
    <w:rsid w:val="003825B0"/>
    <w:rsid w:val="003829AA"/>
    <w:rsid w:val="00382C7D"/>
    <w:rsid w:val="003832AC"/>
    <w:rsid w:val="00383507"/>
    <w:rsid w:val="00383928"/>
    <w:rsid w:val="003839CC"/>
    <w:rsid w:val="00383EEF"/>
    <w:rsid w:val="00384093"/>
    <w:rsid w:val="00384179"/>
    <w:rsid w:val="00384564"/>
    <w:rsid w:val="0038478A"/>
    <w:rsid w:val="0038486B"/>
    <w:rsid w:val="00384DFE"/>
    <w:rsid w:val="00385040"/>
    <w:rsid w:val="0038512D"/>
    <w:rsid w:val="0038542F"/>
    <w:rsid w:val="003854F9"/>
    <w:rsid w:val="0038571E"/>
    <w:rsid w:val="003863C0"/>
    <w:rsid w:val="0038644B"/>
    <w:rsid w:val="00386C8E"/>
    <w:rsid w:val="00387200"/>
    <w:rsid w:val="00387A1F"/>
    <w:rsid w:val="00387CE1"/>
    <w:rsid w:val="0039048E"/>
    <w:rsid w:val="00390AD2"/>
    <w:rsid w:val="00390BBB"/>
    <w:rsid w:val="00390C7B"/>
    <w:rsid w:val="00391561"/>
    <w:rsid w:val="00392696"/>
    <w:rsid w:val="00392988"/>
    <w:rsid w:val="003933AB"/>
    <w:rsid w:val="0039344E"/>
    <w:rsid w:val="00394513"/>
    <w:rsid w:val="00394D9A"/>
    <w:rsid w:val="00394DF4"/>
    <w:rsid w:val="00395252"/>
    <w:rsid w:val="003952C5"/>
    <w:rsid w:val="00395756"/>
    <w:rsid w:val="00395DA0"/>
    <w:rsid w:val="00396444"/>
    <w:rsid w:val="003964D5"/>
    <w:rsid w:val="00396653"/>
    <w:rsid w:val="003968E3"/>
    <w:rsid w:val="00396DDF"/>
    <w:rsid w:val="0039745B"/>
    <w:rsid w:val="00397CE4"/>
    <w:rsid w:val="00397D00"/>
    <w:rsid w:val="00397DBE"/>
    <w:rsid w:val="003A0026"/>
    <w:rsid w:val="003A0449"/>
    <w:rsid w:val="003A0797"/>
    <w:rsid w:val="003A0BE1"/>
    <w:rsid w:val="003A0C32"/>
    <w:rsid w:val="003A110D"/>
    <w:rsid w:val="003A144E"/>
    <w:rsid w:val="003A15C4"/>
    <w:rsid w:val="003A189A"/>
    <w:rsid w:val="003A1B42"/>
    <w:rsid w:val="003A1D85"/>
    <w:rsid w:val="003A2005"/>
    <w:rsid w:val="003A2081"/>
    <w:rsid w:val="003A2318"/>
    <w:rsid w:val="003A2ABC"/>
    <w:rsid w:val="003A2C73"/>
    <w:rsid w:val="003A3394"/>
    <w:rsid w:val="003A3B38"/>
    <w:rsid w:val="003A3C21"/>
    <w:rsid w:val="003A3EDD"/>
    <w:rsid w:val="003A433A"/>
    <w:rsid w:val="003A442E"/>
    <w:rsid w:val="003A48CC"/>
    <w:rsid w:val="003A540E"/>
    <w:rsid w:val="003A5D14"/>
    <w:rsid w:val="003A64AD"/>
    <w:rsid w:val="003A68E6"/>
    <w:rsid w:val="003A6A4A"/>
    <w:rsid w:val="003A6D84"/>
    <w:rsid w:val="003A6F32"/>
    <w:rsid w:val="003A703C"/>
    <w:rsid w:val="003A7200"/>
    <w:rsid w:val="003A744D"/>
    <w:rsid w:val="003A769B"/>
    <w:rsid w:val="003A7CA0"/>
    <w:rsid w:val="003A7F81"/>
    <w:rsid w:val="003A7F9E"/>
    <w:rsid w:val="003B07DA"/>
    <w:rsid w:val="003B0A0F"/>
    <w:rsid w:val="003B0B7D"/>
    <w:rsid w:val="003B0FC8"/>
    <w:rsid w:val="003B1DB6"/>
    <w:rsid w:val="003B1FA5"/>
    <w:rsid w:val="003B27F7"/>
    <w:rsid w:val="003B28B3"/>
    <w:rsid w:val="003B44EA"/>
    <w:rsid w:val="003B5177"/>
    <w:rsid w:val="003B55EC"/>
    <w:rsid w:val="003B564B"/>
    <w:rsid w:val="003B594F"/>
    <w:rsid w:val="003B5A00"/>
    <w:rsid w:val="003B5B07"/>
    <w:rsid w:val="003B6368"/>
    <w:rsid w:val="003B6918"/>
    <w:rsid w:val="003B6972"/>
    <w:rsid w:val="003B69AA"/>
    <w:rsid w:val="003B6A95"/>
    <w:rsid w:val="003B6EB7"/>
    <w:rsid w:val="003B736A"/>
    <w:rsid w:val="003B7AFA"/>
    <w:rsid w:val="003B7C5D"/>
    <w:rsid w:val="003C0033"/>
    <w:rsid w:val="003C0039"/>
    <w:rsid w:val="003C07D6"/>
    <w:rsid w:val="003C0964"/>
    <w:rsid w:val="003C0CAC"/>
    <w:rsid w:val="003C0DCB"/>
    <w:rsid w:val="003C0F3B"/>
    <w:rsid w:val="003C15C9"/>
    <w:rsid w:val="003C1685"/>
    <w:rsid w:val="003C1A00"/>
    <w:rsid w:val="003C1D2E"/>
    <w:rsid w:val="003C3159"/>
    <w:rsid w:val="003C315D"/>
    <w:rsid w:val="003C3B8B"/>
    <w:rsid w:val="003C3BF7"/>
    <w:rsid w:val="003C3DCB"/>
    <w:rsid w:val="003C5186"/>
    <w:rsid w:val="003C53BD"/>
    <w:rsid w:val="003C5768"/>
    <w:rsid w:val="003C5DC1"/>
    <w:rsid w:val="003C5F0F"/>
    <w:rsid w:val="003C5F1E"/>
    <w:rsid w:val="003C677E"/>
    <w:rsid w:val="003C6FED"/>
    <w:rsid w:val="003C7AE7"/>
    <w:rsid w:val="003C7E08"/>
    <w:rsid w:val="003D0066"/>
    <w:rsid w:val="003D0B19"/>
    <w:rsid w:val="003D1014"/>
    <w:rsid w:val="003D1CE3"/>
    <w:rsid w:val="003D1FD8"/>
    <w:rsid w:val="003D258E"/>
    <w:rsid w:val="003D285F"/>
    <w:rsid w:val="003D2909"/>
    <w:rsid w:val="003D2E75"/>
    <w:rsid w:val="003D2F81"/>
    <w:rsid w:val="003D30AD"/>
    <w:rsid w:val="003D30E1"/>
    <w:rsid w:val="003D315C"/>
    <w:rsid w:val="003D31DF"/>
    <w:rsid w:val="003D324F"/>
    <w:rsid w:val="003D356A"/>
    <w:rsid w:val="003D3A89"/>
    <w:rsid w:val="003D3B5E"/>
    <w:rsid w:val="003D42AA"/>
    <w:rsid w:val="003D5046"/>
    <w:rsid w:val="003D5272"/>
    <w:rsid w:val="003D54B1"/>
    <w:rsid w:val="003D570F"/>
    <w:rsid w:val="003D5A75"/>
    <w:rsid w:val="003D6014"/>
    <w:rsid w:val="003D62DC"/>
    <w:rsid w:val="003D644C"/>
    <w:rsid w:val="003D6B84"/>
    <w:rsid w:val="003D6CA7"/>
    <w:rsid w:val="003D6CD7"/>
    <w:rsid w:val="003D6E9B"/>
    <w:rsid w:val="003D6EAF"/>
    <w:rsid w:val="003D711C"/>
    <w:rsid w:val="003D755C"/>
    <w:rsid w:val="003D7587"/>
    <w:rsid w:val="003D7768"/>
    <w:rsid w:val="003D77E6"/>
    <w:rsid w:val="003D7C86"/>
    <w:rsid w:val="003D7F6A"/>
    <w:rsid w:val="003E085C"/>
    <w:rsid w:val="003E12A3"/>
    <w:rsid w:val="003E13B7"/>
    <w:rsid w:val="003E15DB"/>
    <w:rsid w:val="003E1774"/>
    <w:rsid w:val="003E1EE6"/>
    <w:rsid w:val="003E1EF0"/>
    <w:rsid w:val="003E1FD7"/>
    <w:rsid w:val="003E2014"/>
    <w:rsid w:val="003E20AA"/>
    <w:rsid w:val="003E20D3"/>
    <w:rsid w:val="003E2B2E"/>
    <w:rsid w:val="003E2B78"/>
    <w:rsid w:val="003E32B6"/>
    <w:rsid w:val="003E3867"/>
    <w:rsid w:val="003E3ACB"/>
    <w:rsid w:val="003E4451"/>
    <w:rsid w:val="003E45D2"/>
    <w:rsid w:val="003E4FC5"/>
    <w:rsid w:val="003E511A"/>
    <w:rsid w:val="003E5634"/>
    <w:rsid w:val="003E57E0"/>
    <w:rsid w:val="003E5A5A"/>
    <w:rsid w:val="003E5FC3"/>
    <w:rsid w:val="003E6491"/>
    <w:rsid w:val="003E654F"/>
    <w:rsid w:val="003E6641"/>
    <w:rsid w:val="003E6923"/>
    <w:rsid w:val="003E6C95"/>
    <w:rsid w:val="003E7296"/>
    <w:rsid w:val="003E744B"/>
    <w:rsid w:val="003E76CF"/>
    <w:rsid w:val="003E7A64"/>
    <w:rsid w:val="003F0902"/>
    <w:rsid w:val="003F0D07"/>
    <w:rsid w:val="003F0D84"/>
    <w:rsid w:val="003F1294"/>
    <w:rsid w:val="003F12CB"/>
    <w:rsid w:val="003F1567"/>
    <w:rsid w:val="003F15DB"/>
    <w:rsid w:val="003F1821"/>
    <w:rsid w:val="003F1E68"/>
    <w:rsid w:val="003F1E84"/>
    <w:rsid w:val="003F23BB"/>
    <w:rsid w:val="003F2E87"/>
    <w:rsid w:val="003F2EEF"/>
    <w:rsid w:val="003F3168"/>
    <w:rsid w:val="003F37A7"/>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D97"/>
    <w:rsid w:val="003F637A"/>
    <w:rsid w:val="003F6952"/>
    <w:rsid w:val="003F6DC7"/>
    <w:rsid w:val="003F6E20"/>
    <w:rsid w:val="003F721A"/>
    <w:rsid w:val="003F7243"/>
    <w:rsid w:val="00400238"/>
    <w:rsid w:val="0040080A"/>
    <w:rsid w:val="00400826"/>
    <w:rsid w:val="00400A81"/>
    <w:rsid w:val="00400CD3"/>
    <w:rsid w:val="00401104"/>
    <w:rsid w:val="00401259"/>
    <w:rsid w:val="004013BE"/>
    <w:rsid w:val="0040178B"/>
    <w:rsid w:val="00401EC1"/>
    <w:rsid w:val="00402166"/>
    <w:rsid w:val="0040238D"/>
    <w:rsid w:val="0040295B"/>
    <w:rsid w:val="00402982"/>
    <w:rsid w:val="0040298D"/>
    <w:rsid w:val="004029A7"/>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42"/>
    <w:rsid w:val="00404B7F"/>
    <w:rsid w:val="00404C20"/>
    <w:rsid w:val="00404F8B"/>
    <w:rsid w:val="00405025"/>
    <w:rsid w:val="0040516C"/>
    <w:rsid w:val="00405197"/>
    <w:rsid w:val="004059D1"/>
    <w:rsid w:val="00405C54"/>
    <w:rsid w:val="00405C5F"/>
    <w:rsid w:val="00405D80"/>
    <w:rsid w:val="0040635D"/>
    <w:rsid w:val="004067CB"/>
    <w:rsid w:val="00406BAB"/>
    <w:rsid w:val="004073F5"/>
    <w:rsid w:val="0040752D"/>
    <w:rsid w:val="00407734"/>
    <w:rsid w:val="00410A66"/>
    <w:rsid w:val="00410D1A"/>
    <w:rsid w:val="00410F06"/>
    <w:rsid w:val="00411075"/>
    <w:rsid w:val="004110FD"/>
    <w:rsid w:val="00411386"/>
    <w:rsid w:val="004116DB"/>
    <w:rsid w:val="00411710"/>
    <w:rsid w:val="00411993"/>
    <w:rsid w:val="00412141"/>
    <w:rsid w:val="004126BC"/>
    <w:rsid w:val="004129C4"/>
    <w:rsid w:val="00412C53"/>
    <w:rsid w:val="0041332F"/>
    <w:rsid w:val="0041359F"/>
    <w:rsid w:val="0041383D"/>
    <w:rsid w:val="00413908"/>
    <w:rsid w:val="00414591"/>
    <w:rsid w:val="00414A20"/>
    <w:rsid w:val="00415236"/>
    <w:rsid w:val="00415279"/>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EB6"/>
    <w:rsid w:val="00417F49"/>
    <w:rsid w:val="00420269"/>
    <w:rsid w:val="0042094B"/>
    <w:rsid w:val="00420FF0"/>
    <w:rsid w:val="00421061"/>
    <w:rsid w:val="004211B1"/>
    <w:rsid w:val="00421AB9"/>
    <w:rsid w:val="00421B9F"/>
    <w:rsid w:val="0042204E"/>
    <w:rsid w:val="004221BE"/>
    <w:rsid w:val="004221C5"/>
    <w:rsid w:val="004225FF"/>
    <w:rsid w:val="00422DFE"/>
    <w:rsid w:val="00422FC7"/>
    <w:rsid w:val="00423084"/>
    <w:rsid w:val="00423977"/>
    <w:rsid w:val="004243E5"/>
    <w:rsid w:val="004243EC"/>
    <w:rsid w:val="0042445A"/>
    <w:rsid w:val="00424C6F"/>
    <w:rsid w:val="0042552F"/>
    <w:rsid w:val="00425708"/>
    <w:rsid w:val="004261A0"/>
    <w:rsid w:val="00426687"/>
    <w:rsid w:val="00426705"/>
    <w:rsid w:val="0042688B"/>
    <w:rsid w:val="004268E4"/>
    <w:rsid w:val="00426A93"/>
    <w:rsid w:val="00426BAA"/>
    <w:rsid w:val="00427042"/>
    <w:rsid w:val="00427127"/>
    <w:rsid w:val="0042712A"/>
    <w:rsid w:val="004271B7"/>
    <w:rsid w:val="00427D13"/>
    <w:rsid w:val="00427EA4"/>
    <w:rsid w:val="00430380"/>
    <w:rsid w:val="004308D9"/>
    <w:rsid w:val="00430A6C"/>
    <w:rsid w:val="00430AB6"/>
    <w:rsid w:val="00431314"/>
    <w:rsid w:val="004316E8"/>
    <w:rsid w:val="00431779"/>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665C"/>
    <w:rsid w:val="0043677E"/>
    <w:rsid w:val="0043681A"/>
    <w:rsid w:val="004372EB"/>
    <w:rsid w:val="00437829"/>
    <w:rsid w:val="00437A84"/>
    <w:rsid w:val="00437C2B"/>
    <w:rsid w:val="00437CF9"/>
    <w:rsid w:val="00437F19"/>
    <w:rsid w:val="00437F30"/>
    <w:rsid w:val="00440335"/>
    <w:rsid w:val="0044082C"/>
    <w:rsid w:val="00440A73"/>
    <w:rsid w:val="00440C9F"/>
    <w:rsid w:val="00440E52"/>
    <w:rsid w:val="00440EB3"/>
    <w:rsid w:val="004417AA"/>
    <w:rsid w:val="00441DAB"/>
    <w:rsid w:val="00441DB8"/>
    <w:rsid w:val="00442579"/>
    <w:rsid w:val="004428CB"/>
    <w:rsid w:val="00442BE6"/>
    <w:rsid w:val="00443687"/>
    <w:rsid w:val="004447A4"/>
    <w:rsid w:val="0044483C"/>
    <w:rsid w:val="00444AC3"/>
    <w:rsid w:val="00444B41"/>
    <w:rsid w:val="00444C1D"/>
    <w:rsid w:val="00444D0B"/>
    <w:rsid w:val="00445116"/>
    <w:rsid w:val="00445429"/>
    <w:rsid w:val="004454C2"/>
    <w:rsid w:val="00445709"/>
    <w:rsid w:val="00445955"/>
    <w:rsid w:val="0044660E"/>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6A"/>
    <w:rsid w:val="00452296"/>
    <w:rsid w:val="00452604"/>
    <w:rsid w:val="004527E1"/>
    <w:rsid w:val="00452DB3"/>
    <w:rsid w:val="004535DC"/>
    <w:rsid w:val="00453604"/>
    <w:rsid w:val="00453A86"/>
    <w:rsid w:val="00453C39"/>
    <w:rsid w:val="00453D79"/>
    <w:rsid w:val="0045403B"/>
    <w:rsid w:val="00454093"/>
    <w:rsid w:val="0045433B"/>
    <w:rsid w:val="00454599"/>
    <w:rsid w:val="00454A5D"/>
    <w:rsid w:val="00454BF7"/>
    <w:rsid w:val="00454C84"/>
    <w:rsid w:val="00454E1A"/>
    <w:rsid w:val="004555AD"/>
    <w:rsid w:val="0045573F"/>
    <w:rsid w:val="00455B4C"/>
    <w:rsid w:val="00455E42"/>
    <w:rsid w:val="00455F98"/>
    <w:rsid w:val="00456150"/>
    <w:rsid w:val="004561C3"/>
    <w:rsid w:val="004561E6"/>
    <w:rsid w:val="004562E6"/>
    <w:rsid w:val="00456500"/>
    <w:rsid w:val="00456545"/>
    <w:rsid w:val="00456A46"/>
    <w:rsid w:val="00456B22"/>
    <w:rsid w:val="00457234"/>
    <w:rsid w:val="00457550"/>
    <w:rsid w:val="004575D4"/>
    <w:rsid w:val="004575E4"/>
    <w:rsid w:val="00457811"/>
    <w:rsid w:val="00457923"/>
    <w:rsid w:val="00457DA9"/>
    <w:rsid w:val="00457F2B"/>
    <w:rsid w:val="0046005C"/>
    <w:rsid w:val="004606CF"/>
    <w:rsid w:val="00461188"/>
    <w:rsid w:val="0046122C"/>
    <w:rsid w:val="00461507"/>
    <w:rsid w:val="004615AB"/>
    <w:rsid w:val="0046201D"/>
    <w:rsid w:val="0046213A"/>
    <w:rsid w:val="004621D9"/>
    <w:rsid w:val="0046234D"/>
    <w:rsid w:val="00462379"/>
    <w:rsid w:val="004626C3"/>
    <w:rsid w:val="004628A2"/>
    <w:rsid w:val="00462D64"/>
    <w:rsid w:val="004634F9"/>
    <w:rsid w:val="00463B8E"/>
    <w:rsid w:val="00464A21"/>
    <w:rsid w:val="00464BFF"/>
    <w:rsid w:val="00464CF8"/>
    <w:rsid w:val="00464D2B"/>
    <w:rsid w:val="00465504"/>
    <w:rsid w:val="004656B3"/>
    <w:rsid w:val="004662C7"/>
    <w:rsid w:val="004664DD"/>
    <w:rsid w:val="0046673C"/>
    <w:rsid w:val="00466E83"/>
    <w:rsid w:val="004673B3"/>
    <w:rsid w:val="00467532"/>
    <w:rsid w:val="00467D75"/>
    <w:rsid w:val="00467F21"/>
    <w:rsid w:val="004700DB"/>
    <w:rsid w:val="00470298"/>
    <w:rsid w:val="0047086F"/>
    <w:rsid w:val="004719CD"/>
    <w:rsid w:val="00471AB2"/>
    <w:rsid w:val="00471C1C"/>
    <w:rsid w:val="00471F45"/>
    <w:rsid w:val="00472654"/>
    <w:rsid w:val="00472916"/>
    <w:rsid w:val="00472952"/>
    <w:rsid w:val="00472B3D"/>
    <w:rsid w:val="00472EED"/>
    <w:rsid w:val="00473190"/>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489"/>
    <w:rsid w:val="004808A3"/>
    <w:rsid w:val="00480F42"/>
    <w:rsid w:val="0048156C"/>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F67"/>
    <w:rsid w:val="00485065"/>
    <w:rsid w:val="00485675"/>
    <w:rsid w:val="004863E7"/>
    <w:rsid w:val="00486628"/>
    <w:rsid w:val="00486682"/>
    <w:rsid w:val="00486689"/>
    <w:rsid w:val="004866F0"/>
    <w:rsid w:val="0048688B"/>
    <w:rsid w:val="004870A5"/>
    <w:rsid w:val="0048745D"/>
    <w:rsid w:val="0048747D"/>
    <w:rsid w:val="00487891"/>
    <w:rsid w:val="0048795F"/>
    <w:rsid w:val="00487D73"/>
    <w:rsid w:val="00487E38"/>
    <w:rsid w:val="00487F92"/>
    <w:rsid w:val="0049001F"/>
    <w:rsid w:val="004900F5"/>
    <w:rsid w:val="004902EE"/>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636"/>
    <w:rsid w:val="00494884"/>
    <w:rsid w:val="00494995"/>
    <w:rsid w:val="00494F06"/>
    <w:rsid w:val="00495025"/>
    <w:rsid w:val="0049569D"/>
    <w:rsid w:val="004957BE"/>
    <w:rsid w:val="00495D36"/>
    <w:rsid w:val="00495D44"/>
    <w:rsid w:val="00495F3A"/>
    <w:rsid w:val="0049717D"/>
    <w:rsid w:val="004979E0"/>
    <w:rsid w:val="00497AD5"/>
    <w:rsid w:val="004A0462"/>
    <w:rsid w:val="004A046C"/>
    <w:rsid w:val="004A0ADE"/>
    <w:rsid w:val="004A0D41"/>
    <w:rsid w:val="004A0E1A"/>
    <w:rsid w:val="004A1233"/>
    <w:rsid w:val="004A1257"/>
    <w:rsid w:val="004A1B8D"/>
    <w:rsid w:val="004A1C71"/>
    <w:rsid w:val="004A1D09"/>
    <w:rsid w:val="004A1D73"/>
    <w:rsid w:val="004A2737"/>
    <w:rsid w:val="004A356E"/>
    <w:rsid w:val="004A3870"/>
    <w:rsid w:val="004A38C4"/>
    <w:rsid w:val="004A3DB9"/>
    <w:rsid w:val="004A4082"/>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F30"/>
    <w:rsid w:val="004B07B3"/>
    <w:rsid w:val="004B13E8"/>
    <w:rsid w:val="004B143B"/>
    <w:rsid w:val="004B1A6A"/>
    <w:rsid w:val="004B1B73"/>
    <w:rsid w:val="004B1C8C"/>
    <w:rsid w:val="004B1EC7"/>
    <w:rsid w:val="004B22A6"/>
    <w:rsid w:val="004B23EB"/>
    <w:rsid w:val="004B2BE3"/>
    <w:rsid w:val="004B2E2A"/>
    <w:rsid w:val="004B3469"/>
    <w:rsid w:val="004B3B6D"/>
    <w:rsid w:val="004B3C73"/>
    <w:rsid w:val="004B415D"/>
    <w:rsid w:val="004B4275"/>
    <w:rsid w:val="004B5097"/>
    <w:rsid w:val="004B552E"/>
    <w:rsid w:val="004B5530"/>
    <w:rsid w:val="004B5554"/>
    <w:rsid w:val="004B560B"/>
    <w:rsid w:val="004B597B"/>
    <w:rsid w:val="004B5EB4"/>
    <w:rsid w:val="004B60D7"/>
    <w:rsid w:val="004B6718"/>
    <w:rsid w:val="004B6922"/>
    <w:rsid w:val="004B6A32"/>
    <w:rsid w:val="004B6B20"/>
    <w:rsid w:val="004B6B7F"/>
    <w:rsid w:val="004B6FCA"/>
    <w:rsid w:val="004B759F"/>
    <w:rsid w:val="004B77E8"/>
    <w:rsid w:val="004B780E"/>
    <w:rsid w:val="004B7834"/>
    <w:rsid w:val="004B7870"/>
    <w:rsid w:val="004B7E52"/>
    <w:rsid w:val="004C04F4"/>
    <w:rsid w:val="004C0A3C"/>
    <w:rsid w:val="004C0C17"/>
    <w:rsid w:val="004C1108"/>
    <w:rsid w:val="004C1405"/>
    <w:rsid w:val="004C17E8"/>
    <w:rsid w:val="004C18FE"/>
    <w:rsid w:val="004C198A"/>
    <w:rsid w:val="004C1E46"/>
    <w:rsid w:val="004C2129"/>
    <w:rsid w:val="004C217F"/>
    <w:rsid w:val="004C23E6"/>
    <w:rsid w:val="004C2B39"/>
    <w:rsid w:val="004C2FC2"/>
    <w:rsid w:val="004C3009"/>
    <w:rsid w:val="004C3A3A"/>
    <w:rsid w:val="004C416A"/>
    <w:rsid w:val="004C43FC"/>
    <w:rsid w:val="004C4B06"/>
    <w:rsid w:val="004C4CA4"/>
    <w:rsid w:val="004C5808"/>
    <w:rsid w:val="004C5A40"/>
    <w:rsid w:val="004C5E77"/>
    <w:rsid w:val="004C5E9A"/>
    <w:rsid w:val="004C5F78"/>
    <w:rsid w:val="004C63C3"/>
    <w:rsid w:val="004C658E"/>
    <w:rsid w:val="004C6967"/>
    <w:rsid w:val="004C6BAE"/>
    <w:rsid w:val="004C6D2E"/>
    <w:rsid w:val="004C6E1E"/>
    <w:rsid w:val="004C6F0D"/>
    <w:rsid w:val="004C7119"/>
    <w:rsid w:val="004C7CB2"/>
    <w:rsid w:val="004C7D82"/>
    <w:rsid w:val="004C7F45"/>
    <w:rsid w:val="004D018F"/>
    <w:rsid w:val="004D0484"/>
    <w:rsid w:val="004D05B7"/>
    <w:rsid w:val="004D0AE0"/>
    <w:rsid w:val="004D0D79"/>
    <w:rsid w:val="004D10A5"/>
    <w:rsid w:val="004D15C1"/>
    <w:rsid w:val="004D1A68"/>
    <w:rsid w:val="004D2777"/>
    <w:rsid w:val="004D2FE3"/>
    <w:rsid w:val="004D3433"/>
    <w:rsid w:val="004D3720"/>
    <w:rsid w:val="004D3A2D"/>
    <w:rsid w:val="004D48B1"/>
    <w:rsid w:val="004D4958"/>
    <w:rsid w:val="004D533B"/>
    <w:rsid w:val="004D5402"/>
    <w:rsid w:val="004D568D"/>
    <w:rsid w:val="004D59AE"/>
    <w:rsid w:val="004D5A7F"/>
    <w:rsid w:val="004D5C3D"/>
    <w:rsid w:val="004D61C3"/>
    <w:rsid w:val="004D61FF"/>
    <w:rsid w:val="004D63F3"/>
    <w:rsid w:val="004D6A05"/>
    <w:rsid w:val="004D6F20"/>
    <w:rsid w:val="004D70D5"/>
    <w:rsid w:val="004D7F6A"/>
    <w:rsid w:val="004E0064"/>
    <w:rsid w:val="004E07E8"/>
    <w:rsid w:val="004E0E7F"/>
    <w:rsid w:val="004E0F10"/>
    <w:rsid w:val="004E0F7F"/>
    <w:rsid w:val="004E0FB5"/>
    <w:rsid w:val="004E124F"/>
    <w:rsid w:val="004E16A9"/>
    <w:rsid w:val="004E1744"/>
    <w:rsid w:val="004E18BC"/>
    <w:rsid w:val="004E1B35"/>
    <w:rsid w:val="004E2261"/>
    <w:rsid w:val="004E22F0"/>
    <w:rsid w:val="004E2815"/>
    <w:rsid w:val="004E29F4"/>
    <w:rsid w:val="004E2A94"/>
    <w:rsid w:val="004E2E09"/>
    <w:rsid w:val="004E2F60"/>
    <w:rsid w:val="004E3020"/>
    <w:rsid w:val="004E30A9"/>
    <w:rsid w:val="004E3612"/>
    <w:rsid w:val="004E3C66"/>
    <w:rsid w:val="004E3CD6"/>
    <w:rsid w:val="004E411A"/>
    <w:rsid w:val="004E41AD"/>
    <w:rsid w:val="004E4AB6"/>
    <w:rsid w:val="004E4D14"/>
    <w:rsid w:val="004E4DBD"/>
    <w:rsid w:val="004E4FAA"/>
    <w:rsid w:val="004E50C2"/>
    <w:rsid w:val="004E5732"/>
    <w:rsid w:val="004E5921"/>
    <w:rsid w:val="004E593A"/>
    <w:rsid w:val="004E5B70"/>
    <w:rsid w:val="004E5D0E"/>
    <w:rsid w:val="004E6164"/>
    <w:rsid w:val="004E64D4"/>
    <w:rsid w:val="004E6853"/>
    <w:rsid w:val="004E6EBB"/>
    <w:rsid w:val="004E6F69"/>
    <w:rsid w:val="004E6FEF"/>
    <w:rsid w:val="004E7119"/>
    <w:rsid w:val="004E73F6"/>
    <w:rsid w:val="004E7BAF"/>
    <w:rsid w:val="004E7E2E"/>
    <w:rsid w:val="004F0091"/>
    <w:rsid w:val="004F021E"/>
    <w:rsid w:val="004F0269"/>
    <w:rsid w:val="004F0559"/>
    <w:rsid w:val="004F0594"/>
    <w:rsid w:val="004F05EC"/>
    <w:rsid w:val="004F0B35"/>
    <w:rsid w:val="004F0DD9"/>
    <w:rsid w:val="004F102F"/>
    <w:rsid w:val="004F1382"/>
    <w:rsid w:val="004F1394"/>
    <w:rsid w:val="004F1AA7"/>
    <w:rsid w:val="004F1D35"/>
    <w:rsid w:val="004F204B"/>
    <w:rsid w:val="004F242B"/>
    <w:rsid w:val="004F24CE"/>
    <w:rsid w:val="004F2518"/>
    <w:rsid w:val="004F28C0"/>
    <w:rsid w:val="004F297C"/>
    <w:rsid w:val="004F2EB5"/>
    <w:rsid w:val="004F3529"/>
    <w:rsid w:val="004F4348"/>
    <w:rsid w:val="004F4353"/>
    <w:rsid w:val="004F469F"/>
    <w:rsid w:val="004F4CD6"/>
    <w:rsid w:val="004F5081"/>
    <w:rsid w:val="004F50A8"/>
    <w:rsid w:val="004F52A1"/>
    <w:rsid w:val="004F53BB"/>
    <w:rsid w:val="004F55D6"/>
    <w:rsid w:val="004F568B"/>
    <w:rsid w:val="004F65AC"/>
    <w:rsid w:val="004F6921"/>
    <w:rsid w:val="004F7313"/>
    <w:rsid w:val="004F7347"/>
    <w:rsid w:val="0050080D"/>
    <w:rsid w:val="005009B4"/>
    <w:rsid w:val="00501261"/>
    <w:rsid w:val="0050131F"/>
    <w:rsid w:val="005021BC"/>
    <w:rsid w:val="0050250B"/>
    <w:rsid w:val="00502797"/>
    <w:rsid w:val="005027EA"/>
    <w:rsid w:val="005027F3"/>
    <w:rsid w:val="00502F7D"/>
    <w:rsid w:val="00502F89"/>
    <w:rsid w:val="005034E2"/>
    <w:rsid w:val="00503635"/>
    <w:rsid w:val="00503CB3"/>
    <w:rsid w:val="0050423D"/>
    <w:rsid w:val="0050484C"/>
    <w:rsid w:val="00504A86"/>
    <w:rsid w:val="00505726"/>
    <w:rsid w:val="00505884"/>
    <w:rsid w:val="005058BB"/>
    <w:rsid w:val="00505990"/>
    <w:rsid w:val="00505A40"/>
    <w:rsid w:val="00505BCE"/>
    <w:rsid w:val="00506218"/>
    <w:rsid w:val="00506324"/>
    <w:rsid w:val="00506A23"/>
    <w:rsid w:val="00506BAF"/>
    <w:rsid w:val="00506CB6"/>
    <w:rsid w:val="00506CC8"/>
    <w:rsid w:val="005072B0"/>
    <w:rsid w:val="00510354"/>
    <w:rsid w:val="0051062C"/>
    <w:rsid w:val="00510908"/>
    <w:rsid w:val="00510E26"/>
    <w:rsid w:val="005112EE"/>
    <w:rsid w:val="005119DE"/>
    <w:rsid w:val="00511CFC"/>
    <w:rsid w:val="00511F3B"/>
    <w:rsid w:val="00511FBE"/>
    <w:rsid w:val="00512638"/>
    <w:rsid w:val="00512C37"/>
    <w:rsid w:val="005130CF"/>
    <w:rsid w:val="00513C00"/>
    <w:rsid w:val="00514559"/>
    <w:rsid w:val="0051457B"/>
    <w:rsid w:val="0051469D"/>
    <w:rsid w:val="005149A1"/>
    <w:rsid w:val="00514FF6"/>
    <w:rsid w:val="0051517E"/>
    <w:rsid w:val="005157C7"/>
    <w:rsid w:val="00515DE8"/>
    <w:rsid w:val="00516998"/>
    <w:rsid w:val="00516A6D"/>
    <w:rsid w:val="00517522"/>
    <w:rsid w:val="005176E3"/>
    <w:rsid w:val="005177C9"/>
    <w:rsid w:val="00517956"/>
    <w:rsid w:val="00517B83"/>
    <w:rsid w:val="00517C9F"/>
    <w:rsid w:val="00520BDF"/>
    <w:rsid w:val="00520C6E"/>
    <w:rsid w:val="00520D51"/>
    <w:rsid w:val="00520F46"/>
    <w:rsid w:val="00520FFA"/>
    <w:rsid w:val="0052117F"/>
    <w:rsid w:val="0052184C"/>
    <w:rsid w:val="00521F69"/>
    <w:rsid w:val="0052215A"/>
    <w:rsid w:val="00522DF2"/>
    <w:rsid w:val="00522F1B"/>
    <w:rsid w:val="0052373E"/>
    <w:rsid w:val="00523BC9"/>
    <w:rsid w:val="00523F60"/>
    <w:rsid w:val="00523FDA"/>
    <w:rsid w:val="0052415F"/>
    <w:rsid w:val="005242B3"/>
    <w:rsid w:val="00524583"/>
    <w:rsid w:val="005248B0"/>
    <w:rsid w:val="005248F3"/>
    <w:rsid w:val="00525093"/>
    <w:rsid w:val="0052651E"/>
    <w:rsid w:val="005265A0"/>
    <w:rsid w:val="005265B9"/>
    <w:rsid w:val="005269BF"/>
    <w:rsid w:val="00526C6C"/>
    <w:rsid w:val="00526C89"/>
    <w:rsid w:val="0052738E"/>
    <w:rsid w:val="00527818"/>
    <w:rsid w:val="0053004D"/>
    <w:rsid w:val="0053008C"/>
    <w:rsid w:val="005300E4"/>
    <w:rsid w:val="005305A0"/>
    <w:rsid w:val="0053063B"/>
    <w:rsid w:val="00530885"/>
    <w:rsid w:val="00530E15"/>
    <w:rsid w:val="00530EB4"/>
    <w:rsid w:val="005317C2"/>
    <w:rsid w:val="00531D4F"/>
    <w:rsid w:val="00532045"/>
    <w:rsid w:val="0053246C"/>
    <w:rsid w:val="0053247F"/>
    <w:rsid w:val="00532635"/>
    <w:rsid w:val="00532945"/>
    <w:rsid w:val="00532B96"/>
    <w:rsid w:val="00532CDB"/>
    <w:rsid w:val="00532CFF"/>
    <w:rsid w:val="00533541"/>
    <w:rsid w:val="005338F1"/>
    <w:rsid w:val="0053426C"/>
    <w:rsid w:val="0053654B"/>
    <w:rsid w:val="0053665E"/>
    <w:rsid w:val="00537447"/>
    <w:rsid w:val="00537AF9"/>
    <w:rsid w:val="00537E81"/>
    <w:rsid w:val="00537EAA"/>
    <w:rsid w:val="005400ED"/>
    <w:rsid w:val="00540154"/>
    <w:rsid w:val="005401F8"/>
    <w:rsid w:val="005402D4"/>
    <w:rsid w:val="0054065C"/>
    <w:rsid w:val="0054075E"/>
    <w:rsid w:val="005407CD"/>
    <w:rsid w:val="00540996"/>
    <w:rsid w:val="00540A13"/>
    <w:rsid w:val="005419F3"/>
    <w:rsid w:val="00541A0B"/>
    <w:rsid w:val="00541BC4"/>
    <w:rsid w:val="005423EA"/>
    <w:rsid w:val="0054244F"/>
    <w:rsid w:val="005427C2"/>
    <w:rsid w:val="00542B8E"/>
    <w:rsid w:val="00542E55"/>
    <w:rsid w:val="0054309E"/>
    <w:rsid w:val="0054355F"/>
    <w:rsid w:val="005437A9"/>
    <w:rsid w:val="00543D15"/>
    <w:rsid w:val="0054443B"/>
    <w:rsid w:val="00544448"/>
    <w:rsid w:val="00545750"/>
    <w:rsid w:val="005459CA"/>
    <w:rsid w:val="00545F8F"/>
    <w:rsid w:val="0054615B"/>
    <w:rsid w:val="005461A2"/>
    <w:rsid w:val="005462B5"/>
    <w:rsid w:val="005463CC"/>
    <w:rsid w:val="005466D9"/>
    <w:rsid w:val="00546FE9"/>
    <w:rsid w:val="00547147"/>
    <w:rsid w:val="005472B2"/>
    <w:rsid w:val="0054730D"/>
    <w:rsid w:val="0054758F"/>
    <w:rsid w:val="00547629"/>
    <w:rsid w:val="00547732"/>
    <w:rsid w:val="005479CC"/>
    <w:rsid w:val="00547FE4"/>
    <w:rsid w:val="00547FFC"/>
    <w:rsid w:val="005508CA"/>
    <w:rsid w:val="00550E89"/>
    <w:rsid w:val="00551B60"/>
    <w:rsid w:val="00551FFB"/>
    <w:rsid w:val="005520A9"/>
    <w:rsid w:val="005534E3"/>
    <w:rsid w:val="005536E7"/>
    <w:rsid w:val="00554052"/>
    <w:rsid w:val="00554206"/>
    <w:rsid w:val="005548CB"/>
    <w:rsid w:val="00554EF8"/>
    <w:rsid w:val="00554F3E"/>
    <w:rsid w:val="00555A8D"/>
    <w:rsid w:val="00555B44"/>
    <w:rsid w:val="00555C3E"/>
    <w:rsid w:val="00556664"/>
    <w:rsid w:val="00556A47"/>
    <w:rsid w:val="00556D69"/>
    <w:rsid w:val="00556DD6"/>
    <w:rsid w:val="00556F34"/>
    <w:rsid w:val="005570BC"/>
    <w:rsid w:val="00557787"/>
    <w:rsid w:val="00557B33"/>
    <w:rsid w:val="00557D7B"/>
    <w:rsid w:val="00560362"/>
    <w:rsid w:val="005606A9"/>
    <w:rsid w:val="005607BA"/>
    <w:rsid w:val="00561042"/>
    <w:rsid w:val="00561097"/>
    <w:rsid w:val="00561099"/>
    <w:rsid w:val="00561559"/>
    <w:rsid w:val="00561992"/>
    <w:rsid w:val="00561A28"/>
    <w:rsid w:val="00561A8A"/>
    <w:rsid w:val="005624C8"/>
    <w:rsid w:val="005627E9"/>
    <w:rsid w:val="005629D1"/>
    <w:rsid w:val="00562A26"/>
    <w:rsid w:val="0056318F"/>
    <w:rsid w:val="005632A9"/>
    <w:rsid w:val="005632AC"/>
    <w:rsid w:val="0056346B"/>
    <w:rsid w:val="00563A52"/>
    <w:rsid w:val="00564271"/>
    <w:rsid w:val="00564372"/>
    <w:rsid w:val="00564C81"/>
    <w:rsid w:val="00564DC9"/>
    <w:rsid w:val="00564DEF"/>
    <w:rsid w:val="005652A8"/>
    <w:rsid w:val="005654DA"/>
    <w:rsid w:val="0056571C"/>
    <w:rsid w:val="00565B27"/>
    <w:rsid w:val="00565BD2"/>
    <w:rsid w:val="005667FD"/>
    <w:rsid w:val="0056682B"/>
    <w:rsid w:val="00566EBE"/>
    <w:rsid w:val="00567BDC"/>
    <w:rsid w:val="00570279"/>
    <w:rsid w:val="0057036B"/>
    <w:rsid w:val="005704E1"/>
    <w:rsid w:val="005705BF"/>
    <w:rsid w:val="00570898"/>
    <w:rsid w:val="005708C3"/>
    <w:rsid w:val="00570CFF"/>
    <w:rsid w:val="00571195"/>
    <w:rsid w:val="0057189C"/>
    <w:rsid w:val="00571D28"/>
    <w:rsid w:val="00572202"/>
    <w:rsid w:val="0057264A"/>
    <w:rsid w:val="0057269D"/>
    <w:rsid w:val="0057277E"/>
    <w:rsid w:val="00572F40"/>
    <w:rsid w:val="0057302A"/>
    <w:rsid w:val="005730B6"/>
    <w:rsid w:val="00573174"/>
    <w:rsid w:val="0057325F"/>
    <w:rsid w:val="005743DD"/>
    <w:rsid w:val="005750FB"/>
    <w:rsid w:val="005753B1"/>
    <w:rsid w:val="005753C9"/>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5C7"/>
    <w:rsid w:val="00577CC2"/>
    <w:rsid w:val="00577ED8"/>
    <w:rsid w:val="005804B1"/>
    <w:rsid w:val="005805EF"/>
    <w:rsid w:val="00580BCD"/>
    <w:rsid w:val="005817C7"/>
    <w:rsid w:val="00582081"/>
    <w:rsid w:val="005820F9"/>
    <w:rsid w:val="0058240D"/>
    <w:rsid w:val="0058263F"/>
    <w:rsid w:val="00582A4A"/>
    <w:rsid w:val="00582A7D"/>
    <w:rsid w:val="00582A90"/>
    <w:rsid w:val="00582E12"/>
    <w:rsid w:val="0058371F"/>
    <w:rsid w:val="00583BD1"/>
    <w:rsid w:val="00583C82"/>
    <w:rsid w:val="00583D63"/>
    <w:rsid w:val="0058419D"/>
    <w:rsid w:val="005842B1"/>
    <w:rsid w:val="005845AB"/>
    <w:rsid w:val="0058513C"/>
    <w:rsid w:val="00585760"/>
    <w:rsid w:val="00585859"/>
    <w:rsid w:val="0058630A"/>
    <w:rsid w:val="00586FB4"/>
    <w:rsid w:val="0058772F"/>
    <w:rsid w:val="00587DB2"/>
    <w:rsid w:val="00587F2A"/>
    <w:rsid w:val="0059028B"/>
    <w:rsid w:val="00590592"/>
    <w:rsid w:val="00590E25"/>
    <w:rsid w:val="00591100"/>
    <w:rsid w:val="005928D9"/>
    <w:rsid w:val="00592949"/>
    <w:rsid w:val="00592E5C"/>
    <w:rsid w:val="00593096"/>
    <w:rsid w:val="0059398D"/>
    <w:rsid w:val="00594034"/>
    <w:rsid w:val="00594254"/>
    <w:rsid w:val="005944F5"/>
    <w:rsid w:val="00594623"/>
    <w:rsid w:val="00594B6C"/>
    <w:rsid w:val="00594D04"/>
    <w:rsid w:val="005951B4"/>
    <w:rsid w:val="00595ADF"/>
    <w:rsid w:val="00595BED"/>
    <w:rsid w:val="00595FA6"/>
    <w:rsid w:val="005960E1"/>
    <w:rsid w:val="005965C3"/>
    <w:rsid w:val="00596811"/>
    <w:rsid w:val="00596902"/>
    <w:rsid w:val="00596BF0"/>
    <w:rsid w:val="00597A2E"/>
    <w:rsid w:val="005A0256"/>
    <w:rsid w:val="005A0C96"/>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5"/>
    <w:rsid w:val="005A460E"/>
    <w:rsid w:val="005A504B"/>
    <w:rsid w:val="005A5561"/>
    <w:rsid w:val="005A574B"/>
    <w:rsid w:val="005A59C8"/>
    <w:rsid w:val="005A5B72"/>
    <w:rsid w:val="005A5B89"/>
    <w:rsid w:val="005A5DFC"/>
    <w:rsid w:val="005A60DE"/>
    <w:rsid w:val="005A67B9"/>
    <w:rsid w:val="005A6D68"/>
    <w:rsid w:val="005A6DF1"/>
    <w:rsid w:val="005A7A65"/>
    <w:rsid w:val="005B001C"/>
    <w:rsid w:val="005B057B"/>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18A"/>
    <w:rsid w:val="005B32CE"/>
    <w:rsid w:val="005B34EA"/>
    <w:rsid w:val="005B354F"/>
    <w:rsid w:val="005B388B"/>
    <w:rsid w:val="005B3A2A"/>
    <w:rsid w:val="005B3F74"/>
    <w:rsid w:val="005B3FAA"/>
    <w:rsid w:val="005B43BF"/>
    <w:rsid w:val="005B5FAA"/>
    <w:rsid w:val="005B5FD4"/>
    <w:rsid w:val="005B6AAE"/>
    <w:rsid w:val="005B6CBD"/>
    <w:rsid w:val="005B7043"/>
    <w:rsid w:val="005B780B"/>
    <w:rsid w:val="005B7A35"/>
    <w:rsid w:val="005C00D1"/>
    <w:rsid w:val="005C040A"/>
    <w:rsid w:val="005C11C7"/>
    <w:rsid w:val="005C2312"/>
    <w:rsid w:val="005C26CD"/>
    <w:rsid w:val="005C2933"/>
    <w:rsid w:val="005C3713"/>
    <w:rsid w:val="005C37C7"/>
    <w:rsid w:val="005C3A25"/>
    <w:rsid w:val="005C3B7C"/>
    <w:rsid w:val="005C3E0B"/>
    <w:rsid w:val="005C431D"/>
    <w:rsid w:val="005C478B"/>
    <w:rsid w:val="005C4AEA"/>
    <w:rsid w:val="005C4BD8"/>
    <w:rsid w:val="005C4F84"/>
    <w:rsid w:val="005C5833"/>
    <w:rsid w:val="005C58C0"/>
    <w:rsid w:val="005C5B19"/>
    <w:rsid w:val="005C5B7C"/>
    <w:rsid w:val="005C6434"/>
    <w:rsid w:val="005C64FA"/>
    <w:rsid w:val="005C6539"/>
    <w:rsid w:val="005C699E"/>
    <w:rsid w:val="005C6DA1"/>
    <w:rsid w:val="005C74A4"/>
    <w:rsid w:val="005C7A79"/>
    <w:rsid w:val="005C7E0E"/>
    <w:rsid w:val="005C7EFA"/>
    <w:rsid w:val="005D01BE"/>
    <w:rsid w:val="005D079D"/>
    <w:rsid w:val="005D092C"/>
    <w:rsid w:val="005D09D5"/>
    <w:rsid w:val="005D0CCE"/>
    <w:rsid w:val="005D15D3"/>
    <w:rsid w:val="005D16DC"/>
    <w:rsid w:val="005D180C"/>
    <w:rsid w:val="005D1FB7"/>
    <w:rsid w:val="005D2F3C"/>
    <w:rsid w:val="005D33BC"/>
    <w:rsid w:val="005D353A"/>
    <w:rsid w:val="005D3A2B"/>
    <w:rsid w:val="005D3B58"/>
    <w:rsid w:val="005D3C23"/>
    <w:rsid w:val="005D4C40"/>
    <w:rsid w:val="005D50FA"/>
    <w:rsid w:val="005D51A3"/>
    <w:rsid w:val="005D5888"/>
    <w:rsid w:val="005D58D3"/>
    <w:rsid w:val="005D59A2"/>
    <w:rsid w:val="005D5F9A"/>
    <w:rsid w:val="005D6132"/>
    <w:rsid w:val="005D70A4"/>
    <w:rsid w:val="005D7E9D"/>
    <w:rsid w:val="005E021C"/>
    <w:rsid w:val="005E04AA"/>
    <w:rsid w:val="005E0CA3"/>
    <w:rsid w:val="005E0FA9"/>
    <w:rsid w:val="005E1EAA"/>
    <w:rsid w:val="005E1FB2"/>
    <w:rsid w:val="005E2325"/>
    <w:rsid w:val="005E2676"/>
    <w:rsid w:val="005E2F86"/>
    <w:rsid w:val="005E37C5"/>
    <w:rsid w:val="005E3859"/>
    <w:rsid w:val="005E388B"/>
    <w:rsid w:val="005E38A2"/>
    <w:rsid w:val="005E3940"/>
    <w:rsid w:val="005E3D18"/>
    <w:rsid w:val="005E40EE"/>
    <w:rsid w:val="005E4E1E"/>
    <w:rsid w:val="005E5187"/>
    <w:rsid w:val="005E52C4"/>
    <w:rsid w:val="005E534E"/>
    <w:rsid w:val="005E58C8"/>
    <w:rsid w:val="005E5913"/>
    <w:rsid w:val="005E5ABB"/>
    <w:rsid w:val="005E5E03"/>
    <w:rsid w:val="005E612B"/>
    <w:rsid w:val="005E62A2"/>
    <w:rsid w:val="005E65E0"/>
    <w:rsid w:val="005E6C02"/>
    <w:rsid w:val="005E6D4E"/>
    <w:rsid w:val="005E6E85"/>
    <w:rsid w:val="005E72F1"/>
    <w:rsid w:val="005E7E68"/>
    <w:rsid w:val="005E7E86"/>
    <w:rsid w:val="005F0311"/>
    <w:rsid w:val="005F07EE"/>
    <w:rsid w:val="005F13D1"/>
    <w:rsid w:val="005F1829"/>
    <w:rsid w:val="005F221C"/>
    <w:rsid w:val="005F22B2"/>
    <w:rsid w:val="005F24BB"/>
    <w:rsid w:val="005F2641"/>
    <w:rsid w:val="005F29C4"/>
    <w:rsid w:val="005F2FEE"/>
    <w:rsid w:val="005F3458"/>
    <w:rsid w:val="005F3814"/>
    <w:rsid w:val="005F3D0F"/>
    <w:rsid w:val="005F41C0"/>
    <w:rsid w:val="005F4920"/>
    <w:rsid w:val="005F4B66"/>
    <w:rsid w:val="005F4D22"/>
    <w:rsid w:val="005F5525"/>
    <w:rsid w:val="005F5AD2"/>
    <w:rsid w:val="005F5DE0"/>
    <w:rsid w:val="005F62CF"/>
    <w:rsid w:val="005F639A"/>
    <w:rsid w:val="005F6897"/>
    <w:rsid w:val="005F756C"/>
    <w:rsid w:val="006001C0"/>
    <w:rsid w:val="00600710"/>
    <w:rsid w:val="00600B12"/>
    <w:rsid w:val="00600C52"/>
    <w:rsid w:val="00600CF9"/>
    <w:rsid w:val="00600D02"/>
    <w:rsid w:val="00600D31"/>
    <w:rsid w:val="00601076"/>
    <w:rsid w:val="00601232"/>
    <w:rsid w:val="0060136C"/>
    <w:rsid w:val="00601791"/>
    <w:rsid w:val="0060198A"/>
    <w:rsid w:val="00602294"/>
    <w:rsid w:val="00602450"/>
    <w:rsid w:val="0060258E"/>
    <w:rsid w:val="006026F5"/>
    <w:rsid w:val="00602739"/>
    <w:rsid w:val="00602757"/>
    <w:rsid w:val="00602A7F"/>
    <w:rsid w:val="00602E76"/>
    <w:rsid w:val="00602E88"/>
    <w:rsid w:val="00603251"/>
    <w:rsid w:val="006033B6"/>
    <w:rsid w:val="006036DF"/>
    <w:rsid w:val="00603B0A"/>
    <w:rsid w:val="00603F5B"/>
    <w:rsid w:val="00603F78"/>
    <w:rsid w:val="00604006"/>
    <w:rsid w:val="00604290"/>
    <w:rsid w:val="006042E7"/>
    <w:rsid w:val="006045E9"/>
    <w:rsid w:val="00604712"/>
    <w:rsid w:val="006047B7"/>
    <w:rsid w:val="006058C2"/>
    <w:rsid w:val="00605D7D"/>
    <w:rsid w:val="00605F0D"/>
    <w:rsid w:val="006062E3"/>
    <w:rsid w:val="0060677A"/>
    <w:rsid w:val="00606C0D"/>
    <w:rsid w:val="00606E34"/>
    <w:rsid w:val="00607290"/>
    <w:rsid w:val="006073BE"/>
    <w:rsid w:val="006073C1"/>
    <w:rsid w:val="006075EF"/>
    <w:rsid w:val="00607775"/>
    <w:rsid w:val="00610396"/>
    <w:rsid w:val="0061066E"/>
    <w:rsid w:val="0061086E"/>
    <w:rsid w:val="00610E72"/>
    <w:rsid w:val="006110B7"/>
    <w:rsid w:val="00611304"/>
    <w:rsid w:val="006116D7"/>
    <w:rsid w:val="00611D58"/>
    <w:rsid w:val="00612346"/>
    <w:rsid w:val="00612AB1"/>
    <w:rsid w:val="00612D18"/>
    <w:rsid w:val="0061319F"/>
    <w:rsid w:val="0061340B"/>
    <w:rsid w:val="00613E25"/>
    <w:rsid w:val="0061401F"/>
    <w:rsid w:val="00614072"/>
    <w:rsid w:val="006144DD"/>
    <w:rsid w:val="00614701"/>
    <w:rsid w:val="00614A41"/>
    <w:rsid w:val="00615474"/>
    <w:rsid w:val="0061572D"/>
    <w:rsid w:val="00615D53"/>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2A1"/>
    <w:rsid w:val="00620310"/>
    <w:rsid w:val="00620704"/>
    <w:rsid w:val="00620E27"/>
    <w:rsid w:val="00621129"/>
    <w:rsid w:val="0062162C"/>
    <w:rsid w:val="0062194E"/>
    <w:rsid w:val="00621A22"/>
    <w:rsid w:val="00622321"/>
    <w:rsid w:val="00622539"/>
    <w:rsid w:val="00622874"/>
    <w:rsid w:val="0062287F"/>
    <w:rsid w:val="00622CFD"/>
    <w:rsid w:val="00623241"/>
    <w:rsid w:val="006232A6"/>
    <w:rsid w:val="00623E0B"/>
    <w:rsid w:val="00623E2B"/>
    <w:rsid w:val="00623F00"/>
    <w:rsid w:val="0062460B"/>
    <w:rsid w:val="00625126"/>
    <w:rsid w:val="00625238"/>
    <w:rsid w:val="00625469"/>
    <w:rsid w:val="00625736"/>
    <w:rsid w:val="00625B94"/>
    <w:rsid w:val="00625F4B"/>
    <w:rsid w:val="00625FA8"/>
    <w:rsid w:val="00626E84"/>
    <w:rsid w:val="00627080"/>
    <w:rsid w:val="0062713A"/>
    <w:rsid w:val="0062764F"/>
    <w:rsid w:val="006279A1"/>
    <w:rsid w:val="00627FA1"/>
    <w:rsid w:val="0063024B"/>
    <w:rsid w:val="00630C74"/>
    <w:rsid w:val="0063106F"/>
    <w:rsid w:val="006310B0"/>
    <w:rsid w:val="00631104"/>
    <w:rsid w:val="00631322"/>
    <w:rsid w:val="00631614"/>
    <w:rsid w:val="00631660"/>
    <w:rsid w:val="0063181D"/>
    <w:rsid w:val="00631C5D"/>
    <w:rsid w:val="0063234F"/>
    <w:rsid w:val="006327B5"/>
    <w:rsid w:val="00632BFC"/>
    <w:rsid w:val="00632DF7"/>
    <w:rsid w:val="00633484"/>
    <w:rsid w:val="006334EB"/>
    <w:rsid w:val="00633798"/>
    <w:rsid w:val="006337C0"/>
    <w:rsid w:val="00633A3C"/>
    <w:rsid w:val="00633BE5"/>
    <w:rsid w:val="00634425"/>
    <w:rsid w:val="00634428"/>
    <w:rsid w:val="0063466E"/>
    <w:rsid w:val="00634B1B"/>
    <w:rsid w:val="00634DC4"/>
    <w:rsid w:val="00635C09"/>
    <w:rsid w:val="00636051"/>
    <w:rsid w:val="006360F6"/>
    <w:rsid w:val="00636620"/>
    <w:rsid w:val="00636A77"/>
    <w:rsid w:val="00636FFD"/>
    <w:rsid w:val="006378D5"/>
    <w:rsid w:val="00637A02"/>
    <w:rsid w:val="00637EBA"/>
    <w:rsid w:val="006407C1"/>
    <w:rsid w:val="00640B03"/>
    <w:rsid w:val="00640FF5"/>
    <w:rsid w:val="00641025"/>
    <w:rsid w:val="0064125B"/>
    <w:rsid w:val="0064257B"/>
    <w:rsid w:val="00642AC2"/>
    <w:rsid w:val="006431A5"/>
    <w:rsid w:val="00643641"/>
    <w:rsid w:val="00643835"/>
    <w:rsid w:val="00643E6E"/>
    <w:rsid w:val="00644722"/>
    <w:rsid w:val="00644AEF"/>
    <w:rsid w:val="006453BD"/>
    <w:rsid w:val="006455FB"/>
    <w:rsid w:val="0064629C"/>
    <w:rsid w:val="006463A8"/>
    <w:rsid w:val="00646E4C"/>
    <w:rsid w:val="0064760F"/>
    <w:rsid w:val="006478AB"/>
    <w:rsid w:val="0064791E"/>
    <w:rsid w:val="00647FCA"/>
    <w:rsid w:val="006504B1"/>
    <w:rsid w:val="006507B2"/>
    <w:rsid w:val="00650EC7"/>
    <w:rsid w:val="00651012"/>
    <w:rsid w:val="00651151"/>
    <w:rsid w:val="006511C3"/>
    <w:rsid w:val="006511F3"/>
    <w:rsid w:val="006524F8"/>
    <w:rsid w:val="00652D1D"/>
    <w:rsid w:val="00652D40"/>
    <w:rsid w:val="00652F5F"/>
    <w:rsid w:val="00653055"/>
    <w:rsid w:val="006531CF"/>
    <w:rsid w:val="006538AB"/>
    <w:rsid w:val="00653A05"/>
    <w:rsid w:val="00653A53"/>
    <w:rsid w:val="006551B9"/>
    <w:rsid w:val="006551ED"/>
    <w:rsid w:val="006552BC"/>
    <w:rsid w:val="006554E4"/>
    <w:rsid w:val="006555CD"/>
    <w:rsid w:val="00655617"/>
    <w:rsid w:val="00655DB9"/>
    <w:rsid w:val="006562AD"/>
    <w:rsid w:val="0065668B"/>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467"/>
    <w:rsid w:val="0066178F"/>
    <w:rsid w:val="00661A30"/>
    <w:rsid w:val="00661AAF"/>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C6"/>
    <w:rsid w:val="006656F9"/>
    <w:rsid w:val="0066582A"/>
    <w:rsid w:val="00665BAD"/>
    <w:rsid w:val="00665FED"/>
    <w:rsid w:val="0066625C"/>
    <w:rsid w:val="00666847"/>
    <w:rsid w:val="00666F4F"/>
    <w:rsid w:val="006672DE"/>
    <w:rsid w:val="0066768A"/>
    <w:rsid w:val="00667AE4"/>
    <w:rsid w:val="00667E81"/>
    <w:rsid w:val="0067020C"/>
    <w:rsid w:val="0067062F"/>
    <w:rsid w:val="006709DE"/>
    <w:rsid w:val="00670BF1"/>
    <w:rsid w:val="00670E65"/>
    <w:rsid w:val="0067124A"/>
    <w:rsid w:val="00671587"/>
    <w:rsid w:val="00671CA3"/>
    <w:rsid w:val="00671E1D"/>
    <w:rsid w:val="00671FC9"/>
    <w:rsid w:val="006721DB"/>
    <w:rsid w:val="0067274B"/>
    <w:rsid w:val="00672926"/>
    <w:rsid w:val="00672A40"/>
    <w:rsid w:val="00672B5F"/>
    <w:rsid w:val="006732DD"/>
    <w:rsid w:val="006733B5"/>
    <w:rsid w:val="00673434"/>
    <w:rsid w:val="00673576"/>
    <w:rsid w:val="0067398D"/>
    <w:rsid w:val="00673EE1"/>
    <w:rsid w:val="00674593"/>
    <w:rsid w:val="00674FDC"/>
    <w:rsid w:val="0067549C"/>
    <w:rsid w:val="006759CA"/>
    <w:rsid w:val="00675B27"/>
    <w:rsid w:val="00675CD5"/>
    <w:rsid w:val="006760D8"/>
    <w:rsid w:val="00676212"/>
    <w:rsid w:val="0067725E"/>
    <w:rsid w:val="00677961"/>
    <w:rsid w:val="00677A9A"/>
    <w:rsid w:val="00680350"/>
    <w:rsid w:val="00680B53"/>
    <w:rsid w:val="0068239D"/>
    <w:rsid w:val="006824FC"/>
    <w:rsid w:val="00682748"/>
    <w:rsid w:val="00683254"/>
    <w:rsid w:val="00683876"/>
    <w:rsid w:val="00683C6E"/>
    <w:rsid w:val="00683C77"/>
    <w:rsid w:val="00683DE3"/>
    <w:rsid w:val="00683F4C"/>
    <w:rsid w:val="0068481C"/>
    <w:rsid w:val="00684B38"/>
    <w:rsid w:val="00684D1F"/>
    <w:rsid w:val="00685384"/>
    <w:rsid w:val="00685AEE"/>
    <w:rsid w:val="00685B49"/>
    <w:rsid w:val="006866C4"/>
    <w:rsid w:val="00686C37"/>
    <w:rsid w:val="00687FEE"/>
    <w:rsid w:val="00690409"/>
    <w:rsid w:val="006908D9"/>
    <w:rsid w:val="00690993"/>
    <w:rsid w:val="00690D5A"/>
    <w:rsid w:val="00690E7A"/>
    <w:rsid w:val="00690F45"/>
    <w:rsid w:val="0069179C"/>
    <w:rsid w:val="00691A2C"/>
    <w:rsid w:val="00691DB4"/>
    <w:rsid w:val="00691F2F"/>
    <w:rsid w:val="0069219F"/>
    <w:rsid w:val="00692295"/>
    <w:rsid w:val="0069237C"/>
    <w:rsid w:val="00692926"/>
    <w:rsid w:val="00693383"/>
    <w:rsid w:val="00693722"/>
    <w:rsid w:val="00693901"/>
    <w:rsid w:val="00693A27"/>
    <w:rsid w:val="00693E94"/>
    <w:rsid w:val="006947F8"/>
    <w:rsid w:val="006949D0"/>
    <w:rsid w:val="00694EC6"/>
    <w:rsid w:val="006957E5"/>
    <w:rsid w:val="00695982"/>
    <w:rsid w:val="00695B16"/>
    <w:rsid w:val="006966D2"/>
    <w:rsid w:val="00696B6B"/>
    <w:rsid w:val="00696C04"/>
    <w:rsid w:val="00696CAF"/>
    <w:rsid w:val="00696CCC"/>
    <w:rsid w:val="00696DF0"/>
    <w:rsid w:val="006972F0"/>
    <w:rsid w:val="00697A45"/>
    <w:rsid w:val="00697DC7"/>
    <w:rsid w:val="006A0199"/>
    <w:rsid w:val="006A02CD"/>
    <w:rsid w:val="006A052C"/>
    <w:rsid w:val="006A059B"/>
    <w:rsid w:val="006A0745"/>
    <w:rsid w:val="006A0790"/>
    <w:rsid w:val="006A08B2"/>
    <w:rsid w:val="006A0B09"/>
    <w:rsid w:val="006A0C29"/>
    <w:rsid w:val="006A0D88"/>
    <w:rsid w:val="006A0E1E"/>
    <w:rsid w:val="006A0F50"/>
    <w:rsid w:val="006A0F62"/>
    <w:rsid w:val="006A1403"/>
    <w:rsid w:val="006A1CEF"/>
    <w:rsid w:val="006A1D1E"/>
    <w:rsid w:val="006A2231"/>
    <w:rsid w:val="006A2233"/>
    <w:rsid w:val="006A240E"/>
    <w:rsid w:val="006A26A3"/>
    <w:rsid w:val="006A2BBE"/>
    <w:rsid w:val="006A3206"/>
    <w:rsid w:val="006A3336"/>
    <w:rsid w:val="006A3A92"/>
    <w:rsid w:val="006A3D17"/>
    <w:rsid w:val="006A3E8F"/>
    <w:rsid w:val="006A3EA5"/>
    <w:rsid w:val="006A4154"/>
    <w:rsid w:val="006A4279"/>
    <w:rsid w:val="006A4896"/>
    <w:rsid w:val="006A4AF2"/>
    <w:rsid w:val="006A4F66"/>
    <w:rsid w:val="006A4FD4"/>
    <w:rsid w:val="006A5006"/>
    <w:rsid w:val="006A5159"/>
    <w:rsid w:val="006A51CE"/>
    <w:rsid w:val="006A5333"/>
    <w:rsid w:val="006A5D19"/>
    <w:rsid w:val="006A61B7"/>
    <w:rsid w:val="006A6237"/>
    <w:rsid w:val="006A62B9"/>
    <w:rsid w:val="006A69C8"/>
    <w:rsid w:val="006A6FB9"/>
    <w:rsid w:val="006A72CA"/>
    <w:rsid w:val="006A7961"/>
    <w:rsid w:val="006A7A28"/>
    <w:rsid w:val="006A7B9D"/>
    <w:rsid w:val="006A7FF6"/>
    <w:rsid w:val="006B028B"/>
    <w:rsid w:val="006B031E"/>
    <w:rsid w:val="006B035C"/>
    <w:rsid w:val="006B04FC"/>
    <w:rsid w:val="006B0961"/>
    <w:rsid w:val="006B0C62"/>
    <w:rsid w:val="006B0D39"/>
    <w:rsid w:val="006B10A8"/>
    <w:rsid w:val="006B1301"/>
    <w:rsid w:val="006B1341"/>
    <w:rsid w:val="006B158B"/>
    <w:rsid w:val="006B21F6"/>
    <w:rsid w:val="006B29D3"/>
    <w:rsid w:val="006B2FF3"/>
    <w:rsid w:val="006B380C"/>
    <w:rsid w:val="006B387F"/>
    <w:rsid w:val="006B39CD"/>
    <w:rsid w:val="006B3C35"/>
    <w:rsid w:val="006B45FC"/>
    <w:rsid w:val="006B4948"/>
    <w:rsid w:val="006B4CB1"/>
    <w:rsid w:val="006B4F0F"/>
    <w:rsid w:val="006B538A"/>
    <w:rsid w:val="006B56B6"/>
    <w:rsid w:val="006B5BD9"/>
    <w:rsid w:val="006B5C90"/>
    <w:rsid w:val="006B604C"/>
    <w:rsid w:val="006B60D0"/>
    <w:rsid w:val="006B6165"/>
    <w:rsid w:val="006B635B"/>
    <w:rsid w:val="006B6697"/>
    <w:rsid w:val="006B67C3"/>
    <w:rsid w:val="006B69CE"/>
    <w:rsid w:val="006B7C22"/>
    <w:rsid w:val="006B7EC4"/>
    <w:rsid w:val="006B7F78"/>
    <w:rsid w:val="006C0094"/>
    <w:rsid w:val="006C06CE"/>
    <w:rsid w:val="006C079D"/>
    <w:rsid w:val="006C0BB1"/>
    <w:rsid w:val="006C1701"/>
    <w:rsid w:val="006C1CC6"/>
    <w:rsid w:val="006C2010"/>
    <w:rsid w:val="006C221E"/>
    <w:rsid w:val="006C227E"/>
    <w:rsid w:val="006C280B"/>
    <w:rsid w:val="006C2ACF"/>
    <w:rsid w:val="006C2B96"/>
    <w:rsid w:val="006C32AD"/>
    <w:rsid w:val="006C333A"/>
    <w:rsid w:val="006C3653"/>
    <w:rsid w:val="006C47BC"/>
    <w:rsid w:val="006C4BEF"/>
    <w:rsid w:val="006C4F1A"/>
    <w:rsid w:val="006C51E2"/>
    <w:rsid w:val="006C5319"/>
    <w:rsid w:val="006C5639"/>
    <w:rsid w:val="006C58AB"/>
    <w:rsid w:val="006C5CF4"/>
    <w:rsid w:val="006C5F65"/>
    <w:rsid w:val="006C6573"/>
    <w:rsid w:val="006C6904"/>
    <w:rsid w:val="006C739E"/>
    <w:rsid w:val="006C76E8"/>
    <w:rsid w:val="006C7E7D"/>
    <w:rsid w:val="006C7F69"/>
    <w:rsid w:val="006D02E1"/>
    <w:rsid w:val="006D03BA"/>
    <w:rsid w:val="006D04AA"/>
    <w:rsid w:val="006D0CAA"/>
    <w:rsid w:val="006D1060"/>
    <w:rsid w:val="006D1ADB"/>
    <w:rsid w:val="006D1D99"/>
    <w:rsid w:val="006D21F1"/>
    <w:rsid w:val="006D262A"/>
    <w:rsid w:val="006D276D"/>
    <w:rsid w:val="006D2BB4"/>
    <w:rsid w:val="006D2E0B"/>
    <w:rsid w:val="006D2FB8"/>
    <w:rsid w:val="006D34BD"/>
    <w:rsid w:val="006D408F"/>
    <w:rsid w:val="006D41D9"/>
    <w:rsid w:val="006D4407"/>
    <w:rsid w:val="006D48D7"/>
    <w:rsid w:val="006D5086"/>
    <w:rsid w:val="006D5109"/>
    <w:rsid w:val="006D51D8"/>
    <w:rsid w:val="006D52F3"/>
    <w:rsid w:val="006D5D88"/>
    <w:rsid w:val="006D6554"/>
    <w:rsid w:val="006D6609"/>
    <w:rsid w:val="006D6662"/>
    <w:rsid w:val="006D6A00"/>
    <w:rsid w:val="006D7639"/>
    <w:rsid w:val="006D767B"/>
    <w:rsid w:val="006D7D0D"/>
    <w:rsid w:val="006D7D42"/>
    <w:rsid w:val="006D7E3A"/>
    <w:rsid w:val="006D7F47"/>
    <w:rsid w:val="006E00C0"/>
    <w:rsid w:val="006E06B3"/>
    <w:rsid w:val="006E06E0"/>
    <w:rsid w:val="006E09BB"/>
    <w:rsid w:val="006E0BC1"/>
    <w:rsid w:val="006E0EC5"/>
    <w:rsid w:val="006E178F"/>
    <w:rsid w:val="006E194F"/>
    <w:rsid w:val="006E1FB0"/>
    <w:rsid w:val="006E2137"/>
    <w:rsid w:val="006E2285"/>
    <w:rsid w:val="006E258B"/>
    <w:rsid w:val="006E25EF"/>
    <w:rsid w:val="006E28D4"/>
    <w:rsid w:val="006E2C81"/>
    <w:rsid w:val="006E2FC8"/>
    <w:rsid w:val="006E4ACB"/>
    <w:rsid w:val="006E4B8D"/>
    <w:rsid w:val="006E4D9D"/>
    <w:rsid w:val="006E4FB6"/>
    <w:rsid w:val="006E5212"/>
    <w:rsid w:val="006E55BA"/>
    <w:rsid w:val="006E58DB"/>
    <w:rsid w:val="006E597F"/>
    <w:rsid w:val="006E5CB8"/>
    <w:rsid w:val="006E6E8D"/>
    <w:rsid w:val="006E6FAA"/>
    <w:rsid w:val="006E707B"/>
    <w:rsid w:val="006E7796"/>
    <w:rsid w:val="006E7936"/>
    <w:rsid w:val="006E7A70"/>
    <w:rsid w:val="006E7B28"/>
    <w:rsid w:val="006E7C7A"/>
    <w:rsid w:val="006E7E7A"/>
    <w:rsid w:val="006F006A"/>
    <w:rsid w:val="006F028A"/>
    <w:rsid w:val="006F065B"/>
    <w:rsid w:val="006F06AB"/>
    <w:rsid w:val="006F1055"/>
    <w:rsid w:val="006F1B07"/>
    <w:rsid w:val="006F1B56"/>
    <w:rsid w:val="006F1C6B"/>
    <w:rsid w:val="006F1CFA"/>
    <w:rsid w:val="006F1F9F"/>
    <w:rsid w:val="006F209F"/>
    <w:rsid w:val="006F2BC2"/>
    <w:rsid w:val="006F3042"/>
    <w:rsid w:val="006F3106"/>
    <w:rsid w:val="006F34AA"/>
    <w:rsid w:val="006F373A"/>
    <w:rsid w:val="006F3BF5"/>
    <w:rsid w:val="006F3D8B"/>
    <w:rsid w:val="006F3F69"/>
    <w:rsid w:val="006F408F"/>
    <w:rsid w:val="006F4215"/>
    <w:rsid w:val="006F4A35"/>
    <w:rsid w:val="006F4B5B"/>
    <w:rsid w:val="006F5072"/>
    <w:rsid w:val="006F52D2"/>
    <w:rsid w:val="006F5331"/>
    <w:rsid w:val="006F5771"/>
    <w:rsid w:val="006F59B8"/>
    <w:rsid w:val="006F5C13"/>
    <w:rsid w:val="006F60BD"/>
    <w:rsid w:val="006F60C6"/>
    <w:rsid w:val="006F6143"/>
    <w:rsid w:val="006F6197"/>
    <w:rsid w:val="006F6BE6"/>
    <w:rsid w:val="006F6F0D"/>
    <w:rsid w:val="006F7093"/>
    <w:rsid w:val="006F737B"/>
    <w:rsid w:val="006F79F7"/>
    <w:rsid w:val="006F7CB8"/>
    <w:rsid w:val="00700123"/>
    <w:rsid w:val="0070051D"/>
    <w:rsid w:val="0070059A"/>
    <w:rsid w:val="0070086B"/>
    <w:rsid w:val="00700CF5"/>
    <w:rsid w:val="00700DD8"/>
    <w:rsid w:val="00701618"/>
    <w:rsid w:val="00701639"/>
    <w:rsid w:val="00701ADF"/>
    <w:rsid w:val="007020EF"/>
    <w:rsid w:val="007021A3"/>
    <w:rsid w:val="00702514"/>
    <w:rsid w:val="007025BB"/>
    <w:rsid w:val="0070297B"/>
    <w:rsid w:val="00702D2F"/>
    <w:rsid w:val="0070309D"/>
    <w:rsid w:val="007034E9"/>
    <w:rsid w:val="007035EE"/>
    <w:rsid w:val="007037D1"/>
    <w:rsid w:val="00703A76"/>
    <w:rsid w:val="00703C25"/>
    <w:rsid w:val="007042CC"/>
    <w:rsid w:val="0070444A"/>
    <w:rsid w:val="00704464"/>
    <w:rsid w:val="00704659"/>
    <w:rsid w:val="00705371"/>
    <w:rsid w:val="007053BC"/>
    <w:rsid w:val="0070544B"/>
    <w:rsid w:val="007054BC"/>
    <w:rsid w:val="00705963"/>
    <w:rsid w:val="007059EB"/>
    <w:rsid w:val="00705F88"/>
    <w:rsid w:val="00706B51"/>
    <w:rsid w:val="00706EA7"/>
    <w:rsid w:val="00707190"/>
    <w:rsid w:val="007072FA"/>
    <w:rsid w:val="00707A9D"/>
    <w:rsid w:val="00707AD7"/>
    <w:rsid w:val="00707D36"/>
    <w:rsid w:val="007100AF"/>
    <w:rsid w:val="00710297"/>
    <w:rsid w:val="0071053E"/>
    <w:rsid w:val="007105F4"/>
    <w:rsid w:val="007109B6"/>
    <w:rsid w:val="007109DD"/>
    <w:rsid w:val="00710C31"/>
    <w:rsid w:val="00710EC9"/>
    <w:rsid w:val="00711543"/>
    <w:rsid w:val="00711651"/>
    <w:rsid w:val="007119D0"/>
    <w:rsid w:val="00711A6B"/>
    <w:rsid w:val="00711D1C"/>
    <w:rsid w:val="00711E3E"/>
    <w:rsid w:val="00712040"/>
    <w:rsid w:val="00712862"/>
    <w:rsid w:val="007129E8"/>
    <w:rsid w:val="00712A4B"/>
    <w:rsid w:val="00712B36"/>
    <w:rsid w:val="00712EE5"/>
    <w:rsid w:val="007131E6"/>
    <w:rsid w:val="0071346E"/>
    <w:rsid w:val="00713A95"/>
    <w:rsid w:val="00713F08"/>
    <w:rsid w:val="007142B4"/>
    <w:rsid w:val="007146DA"/>
    <w:rsid w:val="00714950"/>
    <w:rsid w:val="007149CC"/>
    <w:rsid w:val="007153DA"/>
    <w:rsid w:val="007158F3"/>
    <w:rsid w:val="00715A33"/>
    <w:rsid w:val="00715EE4"/>
    <w:rsid w:val="007160E0"/>
    <w:rsid w:val="00716EBA"/>
    <w:rsid w:val="00717138"/>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FA"/>
    <w:rsid w:val="00723460"/>
    <w:rsid w:val="0072355B"/>
    <w:rsid w:val="00723729"/>
    <w:rsid w:val="00723984"/>
    <w:rsid w:val="00723A85"/>
    <w:rsid w:val="00723E56"/>
    <w:rsid w:val="00724AAC"/>
    <w:rsid w:val="00724D6D"/>
    <w:rsid w:val="00725192"/>
    <w:rsid w:val="00725843"/>
    <w:rsid w:val="007259DB"/>
    <w:rsid w:val="00725B84"/>
    <w:rsid w:val="0072624E"/>
    <w:rsid w:val="00726981"/>
    <w:rsid w:val="0072764E"/>
    <w:rsid w:val="007276AF"/>
    <w:rsid w:val="007278BF"/>
    <w:rsid w:val="007300C8"/>
    <w:rsid w:val="00730294"/>
    <w:rsid w:val="007302C5"/>
    <w:rsid w:val="00730395"/>
    <w:rsid w:val="007304F2"/>
    <w:rsid w:val="00730502"/>
    <w:rsid w:val="007308E2"/>
    <w:rsid w:val="00730A5E"/>
    <w:rsid w:val="00730B73"/>
    <w:rsid w:val="00730F15"/>
    <w:rsid w:val="00731181"/>
    <w:rsid w:val="0073151C"/>
    <w:rsid w:val="00731AD5"/>
    <w:rsid w:val="00731BC9"/>
    <w:rsid w:val="00731C83"/>
    <w:rsid w:val="00731CF5"/>
    <w:rsid w:val="00731F01"/>
    <w:rsid w:val="00731FD6"/>
    <w:rsid w:val="00732152"/>
    <w:rsid w:val="007322C3"/>
    <w:rsid w:val="007324D3"/>
    <w:rsid w:val="00732872"/>
    <w:rsid w:val="00732927"/>
    <w:rsid w:val="00732B7A"/>
    <w:rsid w:val="00732C84"/>
    <w:rsid w:val="00732CF5"/>
    <w:rsid w:val="00732FE8"/>
    <w:rsid w:val="00733172"/>
    <w:rsid w:val="007333DC"/>
    <w:rsid w:val="0073350E"/>
    <w:rsid w:val="0073364F"/>
    <w:rsid w:val="007338CE"/>
    <w:rsid w:val="00733B41"/>
    <w:rsid w:val="00733EE3"/>
    <w:rsid w:val="00735130"/>
    <w:rsid w:val="007355E9"/>
    <w:rsid w:val="007363A3"/>
    <w:rsid w:val="007364C5"/>
    <w:rsid w:val="0073665F"/>
    <w:rsid w:val="00736A65"/>
    <w:rsid w:val="00737107"/>
    <w:rsid w:val="00737359"/>
    <w:rsid w:val="00737BEE"/>
    <w:rsid w:val="00737CE2"/>
    <w:rsid w:val="0074015D"/>
    <w:rsid w:val="00740445"/>
    <w:rsid w:val="00740533"/>
    <w:rsid w:val="0074082C"/>
    <w:rsid w:val="007409CB"/>
    <w:rsid w:val="00740CC6"/>
    <w:rsid w:val="007419EF"/>
    <w:rsid w:val="00741C9F"/>
    <w:rsid w:val="00741FCF"/>
    <w:rsid w:val="00741FD0"/>
    <w:rsid w:val="007421DE"/>
    <w:rsid w:val="007422B6"/>
    <w:rsid w:val="00742876"/>
    <w:rsid w:val="00742A51"/>
    <w:rsid w:val="007430FF"/>
    <w:rsid w:val="00743111"/>
    <w:rsid w:val="007435F3"/>
    <w:rsid w:val="00743CA1"/>
    <w:rsid w:val="00744619"/>
    <w:rsid w:val="0074498D"/>
    <w:rsid w:val="00744CE7"/>
    <w:rsid w:val="00744E93"/>
    <w:rsid w:val="0074501D"/>
    <w:rsid w:val="00745284"/>
    <w:rsid w:val="0074552D"/>
    <w:rsid w:val="00745C35"/>
    <w:rsid w:val="00746544"/>
    <w:rsid w:val="007467D4"/>
    <w:rsid w:val="0074686E"/>
    <w:rsid w:val="00746C77"/>
    <w:rsid w:val="00746DA6"/>
    <w:rsid w:val="007472CF"/>
    <w:rsid w:val="007472FC"/>
    <w:rsid w:val="0074765A"/>
    <w:rsid w:val="0074790A"/>
    <w:rsid w:val="00747E34"/>
    <w:rsid w:val="00750303"/>
    <w:rsid w:val="007504A8"/>
    <w:rsid w:val="00750AFA"/>
    <w:rsid w:val="00750F1B"/>
    <w:rsid w:val="00750F42"/>
    <w:rsid w:val="00750FF6"/>
    <w:rsid w:val="007512CC"/>
    <w:rsid w:val="00751A92"/>
    <w:rsid w:val="00751EB1"/>
    <w:rsid w:val="007521D6"/>
    <w:rsid w:val="007524BE"/>
    <w:rsid w:val="007526B8"/>
    <w:rsid w:val="00752D37"/>
    <w:rsid w:val="007534F7"/>
    <w:rsid w:val="007535D0"/>
    <w:rsid w:val="0075398E"/>
    <w:rsid w:val="00753E6D"/>
    <w:rsid w:val="007540FA"/>
    <w:rsid w:val="0075418F"/>
    <w:rsid w:val="007544F9"/>
    <w:rsid w:val="00755272"/>
    <w:rsid w:val="00755A42"/>
    <w:rsid w:val="00755C96"/>
    <w:rsid w:val="007566DA"/>
    <w:rsid w:val="007568D8"/>
    <w:rsid w:val="00756C20"/>
    <w:rsid w:val="00756C23"/>
    <w:rsid w:val="00756C71"/>
    <w:rsid w:val="00756DD4"/>
    <w:rsid w:val="00756F5B"/>
    <w:rsid w:val="0075701D"/>
    <w:rsid w:val="00757226"/>
    <w:rsid w:val="00757414"/>
    <w:rsid w:val="007576DF"/>
    <w:rsid w:val="007578DE"/>
    <w:rsid w:val="00757BC6"/>
    <w:rsid w:val="00757F10"/>
    <w:rsid w:val="0076060E"/>
    <w:rsid w:val="00760845"/>
    <w:rsid w:val="00760955"/>
    <w:rsid w:val="007609AB"/>
    <w:rsid w:val="00760A44"/>
    <w:rsid w:val="00760F5B"/>
    <w:rsid w:val="00761256"/>
    <w:rsid w:val="007614BE"/>
    <w:rsid w:val="007615EF"/>
    <w:rsid w:val="007617DE"/>
    <w:rsid w:val="00761882"/>
    <w:rsid w:val="0076227A"/>
    <w:rsid w:val="007627C3"/>
    <w:rsid w:val="00762BDA"/>
    <w:rsid w:val="00762DDB"/>
    <w:rsid w:val="00762EE3"/>
    <w:rsid w:val="0076393F"/>
    <w:rsid w:val="00763B15"/>
    <w:rsid w:val="00763BE2"/>
    <w:rsid w:val="00763FAF"/>
    <w:rsid w:val="00764EDF"/>
    <w:rsid w:val="007657E6"/>
    <w:rsid w:val="00765E8D"/>
    <w:rsid w:val="00765F32"/>
    <w:rsid w:val="00765FD7"/>
    <w:rsid w:val="007660D9"/>
    <w:rsid w:val="0076655B"/>
    <w:rsid w:val="0076689E"/>
    <w:rsid w:val="00766B30"/>
    <w:rsid w:val="00767345"/>
    <w:rsid w:val="00767AB2"/>
    <w:rsid w:val="00767C20"/>
    <w:rsid w:val="00767DFB"/>
    <w:rsid w:val="00767FC3"/>
    <w:rsid w:val="0077004A"/>
    <w:rsid w:val="007703CD"/>
    <w:rsid w:val="007704F4"/>
    <w:rsid w:val="00770705"/>
    <w:rsid w:val="0077074E"/>
    <w:rsid w:val="0077084B"/>
    <w:rsid w:val="0077111A"/>
    <w:rsid w:val="0077142A"/>
    <w:rsid w:val="00771C4C"/>
    <w:rsid w:val="00771E2B"/>
    <w:rsid w:val="007720EB"/>
    <w:rsid w:val="00772278"/>
    <w:rsid w:val="00772798"/>
    <w:rsid w:val="007728F6"/>
    <w:rsid w:val="00772A4A"/>
    <w:rsid w:val="00773B74"/>
    <w:rsid w:val="00774D3B"/>
    <w:rsid w:val="00774F93"/>
    <w:rsid w:val="00775061"/>
    <w:rsid w:val="0077577F"/>
    <w:rsid w:val="00775AE5"/>
    <w:rsid w:val="00775B00"/>
    <w:rsid w:val="00775BFF"/>
    <w:rsid w:val="00776B13"/>
    <w:rsid w:val="00776BA6"/>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188"/>
    <w:rsid w:val="007821FC"/>
    <w:rsid w:val="00782751"/>
    <w:rsid w:val="00782829"/>
    <w:rsid w:val="00783148"/>
    <w:rsid w:val="00783714"/>
    <w:rsid w:val="00783A01"/>
    <w:rsid w:val="00784688"/>
    <w:rsid w:val="0078492C"/>
    <w:rsid w:val="00785886"/>
    <w:rsid w:val="00785AAC"/>
    <w:rsid w:val="00785B44"/>
    <w:rsid w:val="00785DA6"/>
    <w:rsid w:val="00785FF7"/>
    <w:rsid w:val="00786511"/>
    <w:rsid w:val="007867C0"/>
    <w:rsid w:val="00786817"/>
    <w:rsid w:val="00786F02"/>
    <w:rsid w:val="00790074"/>
    <w:rsid w:val="007903C7"/>
    <w:rsid w:val="0079061C"/>
    <w:rsid w:val="007906A0"/>
    <w:rsid w:val="00791347"/>
    <w:rsid w:val="00791352"/>
    <w:rsid w:val="007915AF"/>
    <w:rsid w:val="00791B40"/>
    <w:rsid w:val="0079213A"/>
    <w:rsid w:val="00792355"/>
    <w:rsid w:val="0079236C"/>
    <w:rsid w:val="00792850"/>
    <w:rsid w:val="00792BEF"/>
    <w:rsid w:val="00792EDC"/>
    <w:rsid w:val="007931F5"/>
    <w:rsid w:val="00793385"/>
    <w:rsid w:val="007938A8"/>
    <w:rsid w:val="00793A90"/>
    <w:rsid w:val="00793D95"/>
    <w:rsid w:val="00793DC9"/>
    <w:rsid w:val="00793EE4"/>
    <w:rsid w:val="00793F65"/>
    <w:rsid w:val="00794240"/>
    <w:rsid w:val="007944CB"/>
    <w:rsid w:val="007945D6"/>
    <w:rsid w:val="007949F8"/>
    <w:rsid w:val="00794A2D"/>
    <w:rsid w:val="00794D94"/>
    <w:rsid w:val="007951CF"/>
    <w:rsid w:val="00795277"/>
    <w:rsid w:val="007952FE"/>
    <w:rsid w:val="00795580"/>
    <w:rsid w:val="00795B7C"/>
    <w:rsid w:val="007961BE"/>
    <w:rsid w:val="0079642E"/>
    <w:rsid w:val="007967DA"/>
    <w:rsid w:val="00796E55"/>
    <w:rsid w:val="00797628"/>
    <w:rsid w:val="0079779D"/>
    <w:rsid w:val="00797848"/>
    <w:rsid w:val="00797E81"/>
    <w:rsid w:val="007A010F"/>
    <w:rsid w:val="007A05AE"/>
    <w:rsid w:val="007A0723"/>
    <w:rsid w:val="007A0808"/>
    <w:rsid w:val="007A0DBC"/>
    <w:rsid w:val="007A0EBD"/>
    <w:rsid w:val="007A14FB"/>
    <w:rsid w:val="007A19B7"/>
    <w:rsid w:val="007A1F9B"/>
    <w:rsid w:val="007A2B44"/>
    <w:rsid w:val="007A2F31"/>
    <w:rsid w:val="007A2FFD"/>
    <w:rsid w:val="007A305F"/>
    <w:rsid w:val="007A31F5"/>
    <w:rsid w:val="007A3BFD"/>
    <w:rsid w:val="007A3DA0"/>
    <w:rsid w:val="007A3DF6"/>
    <w:rsid w:val="007A4852"/>
    <w:rsid w:val="007A485E"/>
    <w:rsid w:val="007A5413"/>
    <w:rsid w:val="007A54FF"/>
    <w:rsid w:val="007A594C"/>
    <w:rsid w:val="007A59B0"/>
    <w:rsid w:val="007A5D60"/>
    <w:rsid w:val="007A5E09"/>
    <w:rsid w:val="007A655C"/>
    <w:rsid w:val="007A65D9"/>
    <w:rsid w:val="007A67DD"/>
    <w:rsid w:val="007A6D21"/>
    <w:rsid w:val="007A71D7"/>
    <w:rsid w:val="007A76B8"/>
    <w:rsid w:val="007B0239"/>
    <w:rsid w:val="007B07E0"/>
    <w:rsid w:val="007B0971"/>
    <w:rsid w:val="007B0990"/>
    <w:rsid w:val="007B0A53"/>
    <w:rsid w:val="007B10C8"/>
    <w:rsid w:val="007B1360"/>
    <w:rsid w:val="007B17FA"/>
    <w:rsid w:val="007B2B83"/>
    <w:rsid w:val="007B2C86"/>
    <w:rsid w:val="007B2FD3"/>
    <w:rsid w:val="007B3621"/>
    <w:rsid w:val="007B36C1"/>
    <w:rsid w:val="007B3A8A"/>
    <w:rsid w:val="007B3FDA"/>
    <w:rsid w:val="007B417F"/>
    <w:rsid w:val="007B51AC"/>
    <w:rsid w:val="007B52D2"/>
    <w:rsid w:val="007B5331"/>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F91"/>
    <w:rsid w:val="007C08C6"/>
    <w:rsid w:val="007C0F28"/>
    <w:rsid w:val="007C1082"/>
    <w:rsid w:val="007C1181"/>
    <w:rsid w:val="007C126D"/>
    <w:rsid w:val="007C1465"/>
    <w:rsid w:val="007C170E"/>
    <w:rsid w:val="007C1767"/>
    <w:rsid w:val="007C1BD7"/>
    <w:rsid w:val="007C1EB0"/>
    <w:rsid w:val="007C1EFF"/>
    <w:rsid w:val="007C202F"/>
    <w:rsid w:val="007C2140"/>
    <w:rsid w:val="007C24A5"/>
    <w:rsid w:val="007C2DB6"/>
    <w:rsid w:val="007C2F15"/>
    <w:rsid w:val="007C2FF2"/>
    <w:rsid w:val="007C31FB"/>
    <w:rsid w:val="007C3337"/>
    <w:rsid w:val="007C336C"/>
    <w:rsid w:val="007C33D8"/>
    <w:rsid w:val="007C3DEA"/>
    <w:rsid w:val="007C404C"/>
    <w:rsid w:val="007C42FB"/>
    <w:rsid w:val="007C4705"/>
    <w:rsid w:val="007C4A83"/>
    <w:rsid w:val="007C512E"/>
    <w:rsid w:val="007C550F"/>
    <w:rsid w:val="007C5CF7"/>
    <w:rsid w:val="007C646F"/>
    <w:rsid w:val="007C6593"/>
    <w:rsid w:val="007C6C79"/>
    <w:rsid w:val="007C6E90"/>
    <w:rsid w:val="007C72E9"/>
    <w:rsid w:val="007C7383"/>
    <w:rsid w:val="007C753C"/>
    <w:rsid w:val="007C7814"/>
    <w:rsid w:val="007C7916"/>
    <w:rsid w:val="007C79F8"/>
    <w:rsid w:val="007D0376"/>
    <w:rsid w:val="007D0D3A"/>
    <w:rsid w:val="007D12A5"/>
    <w:rsid w:val="007D139F"/>
    <w:rsid w:val="007D1629"/>
    <w:rsid w:val="007D199B"/>
    <w:rsid w:val="007D1A22"/>
    <w:rsid w:val="007D3675"/>
    <w:rsid w:val="007D3781"/>
    <w:rsid w:val="007D3A65"/>
    <w:rsid w:val="007D3DB9"/>
    <w:rsid w:val="007D3E48"/>
    <w:rsid w:val="007D489E"/>
    <w:rsid w:val="007D4C3C"/>
    <w:rsid w:val="007D4D2D"/>
    <w:rsid w:val="007D5074"/>
    <w:rsid w:val="007D583B"/>
    <w:rsid w:val="007D58E5"/>
    <w:rsid w:val="007D5E08"/>
    <w:rsid w:val="007D6573"/>
    <w:rsid w:val="007D6ECF"/>
    <w:rsid w:val="007D6F7A"/>
    <w:rsid w:val="007D6FDB"/>
    <w:rsid w:val="007D7175"/>
    <w:rsid w:val="007D7522"/>
    <w:rsid w:val="007D7B6A"/>
    <w:rsid w:val="007D7DEB"/>
    <w:rsid w:val="007D7FCE"/>
    <w:rsid w:val="007E08D6"/>
    <w:rsid w:val="007E08D7"/>
    <w:rsid w:val="007E09DF"/>
    <w:rsid w:val="007E0C95"/>
    <w:rsid w:val="007E0F56"/>
    <w:rsid w:val="007E1076"/>
    <w:rsid w:val="007E108A"/>
    <w:rsid w:val="007E13D0"/>
    <w:rsid w:val="007E1495"/>
    <w:rsid w:val="007E17B7"/>
    <w:rsid w:val="007E1BA5"/>
    <w:rsid w:val="007E1DFB"/>
    <w:rsid w:val="007E1EAF"/>
    <w:rsid w:val="007E1FC0"/>
    <w:rsid w:val="007E2390"/>
    <w:rsid w:val="007E26CA"/>
    <w:rsid w:val="007E2DFB"/>
    <w:rsid w:val="007E30B8"/>
    <w:rsid w:val="007E33BC"/>
    <w:rsid w:val="007E3409"/>
    <w:rsid w:val="007E3957"/>
    <w:rsid w:val="007E3CF9"/>
    <w:rsid w:val="007E3F3B"/>
    <w:rsid w:val="007E3F8C"/>
    <w:rsid w:val="007E4681"/>
    <w:rsid w:val="007E4FD0"/>
    <w:rsid w:val="007E5967"/>
    <w:rsid w:val="007E5E5E"/>
    <w:rsid w:val="007E62DD"/>
    <w:rsid w:val="007E6318"/>
    <w:rsid w:val="007E64C3"/>
    <w:rsid w:val="007E6560"/>
    <w:rsid w:val="007E65D7"/>
    <w:rsid w:val="007E674C"/>
    <w:rsid w:val="007E6A68"/>
    <w:rsid w:val="007E6F96"/>
    <w:rsid w:val="007E7686"/>
    <w:rsid w:val="007E7912"/>
    <w:rsid w:val="007E796A"/>
    <w:rsid w:val="007E79A2"/>
    <w:rsid w:val="007F00E8"/>
    <w:rsid w:val="007F015E"/>
    <w:rsid w:val="007F04B0"/>
    <w:rsid w:val="007F09F1"/>
    <w:rsid w:val="007F17B0"/>
    <w:rsid w:val="007F193C"/>
    <w:rsid w:val="007F1D14"/>
    <w:rsid w:val="007F1F0B"/>
    <w:rsid w:val="007F1F82"/>
    <w:rsid w:val="007F216D"/>
    <w:rsid w:val="007F255E"/>
    <w:rsid w:val="007F28E3"/>
    <w:rsid w:val="007F2E0F"/>
    <w:rsid w:val="007F2FE0"/>
    <w:rsid w:val="007F33C6"/>
    <w:rsid w:val="007F38C5"/>
    <w:rsid w:val="007F3989"/>
    <w:rsid w:val="007F3FA6"/>
    <w:rsid w:val="007F41A5"/>
    <w:rsid w:val="007F497B"/>
    <w:rsid w:val="007F5B36"/>
    <w:rsid w:val="007F5DC7"/>
    <w:rsid w:val="007F610F"/>
    <w:rsid w:val="007F6C40"/>
    <w:rsid w:val="007F6D1A"/>
    <w:rsid w:val="007F6D7C"/>
    <w:rsid w:val="007F752A"/>
    <w:rsid w:val="007F790F"/>
    <w:rsid w:val="007F7BF8"/>
    <w:rsid w:val="00800A04"/>
    <w:rsid w:val="00801456"/>
    <w:rsid w:val="00802726"/>
    <w:rsid w:val="00802857"/>
    <w:rsid w:val="0080289A"/>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5515"/>
    <w:rsid w:val="00805A85"/>
    <w:rsid w:val="00805EAC"/>
    <w:rsid w:val="00805F17"/>
    <w:rsid w:val="00806146"/>
    <w:rsid w:val="0080668A"/>
    <w:rsid w:val="00806885"/>
    <w:rsid w:val="008068E2"/>
    <w:rsid w:val="0080692C"/>
    <w:rsid w:val="00807188"/>
    <w:rsid w:val="0080769C"/>
    <w:rsid w:val="00807869"/>
    <w:rsid w:val="00807945"/>
    <w:rsid w:val="00810201"/>
    <w:rsid w:val="008106E2"/>
    <w:rsid w:val="008107CE"/>
    <w:rsid w:val="00810AD7"/>
    <w:rsid w:val="008111A7"/>
    <w:rsid w:val="00811CD9"/>
    <w:rsid w:val="00812009"/>
    <w:rsid w:val="008124C2"/>
    <w:rsid w:val="00812898"/>
    <w:rsid w:val="00812972"/>
    <w:rsid w:val="0081383D"/>
    <w:rsid w:val="00813A21"/>
    <w:rsid w:val="00813E7A"/>
    <w:rsid w:val="00813EFC"/>
    <w:rsid w:val="008146BC"/>
    <w:rsid w:val="00814749"/>
    <w:rsid w:val="00814BBC"/>
    <w:rsid w:val="00814DAE"/>
    <w:rsid w:val="00814F91"/>
    <w:rsid w:val="00815147"/>
    <w:rsid w:val="008154F0"/>
    <w:rsid w:val="00815678"/>
    <w:rsid w:val="008159B7"/>
    <w:rsid w:val="00815A2C"/>
    <w:rsid w:val="00815AF3"/>
    <w:rsid w:val="00816384"/>
    <w:rsid w:val="00817245"/>
    <w:rsid w:val="008175EA"/>
    <w:rsid w:val="0081799D"/>
    <w:rsid w:val="008179CF"/>
    <w:rsid w:val="008179F8"/>
    <w:rsid w:val="00817B44"/>
    <w:rsid w:val="00817E61"/>
    <w:rsid w:val="0082011D"/>
    <w:rsid w:val="0082060C"/>
    <w:rsid w:val="0082068F"/>
    <w:rsid w:val="00820774"/>
    <w:rsid w:val="0082089B"/>
    <w:rsid w:val="0082138B"/>
    <w:rsid w:val="008213D7"/>
    <w:rsid w:val="00821B2B"/>
    <w:rsid w:val="00822284"/>
    <w:rsid w:val="00822422"/>
    <w:rsid w:val="00822528"/>
    <w:rsid w:val="00822635"/>
    <w:rsid w:val="008227AF"/>
    <w:rsid w:val="008232DC"/>
    <w:rsid w:val="0082335B"/>
    <w:rsid w:val="008233F4"/>
    <w:rsid w:val="008233F9"/>
    <w:rsid w:val="00823610"/>
    <w:rsid w:val="0082388D"/>
    <w:rsid w:val="0082394C"/>
    <w:rsid w:val="0082395C"/>
    <w:rsid w:val="00823D31"/>
    <w:rsid w:val="00824109"/>
    <w:rsid w:val="00824FE7"/>
    <w:rsid w:val="00825118"/>
    <w:rsid w:val="0082549F"/>
    <w:rsid w:val="0082566D"/>
    <w:rsid w:val="008256C7"/>
    <w:rsid w:val="00825C27"/>
    <w:rsid w:val="008267BE"/>
    <w:rsid w:val="008267C9"/>
    <w:rsid w:val="00826C89"/>
    <w:rsid w:val="00826CF0"/>
    <w:rsid w:val="00826DA6"/>
    <w:rsid w:val="00827469"/>
    <w:rsid w:val="008274D8"/>
    <w:rsid w:val="008277C9"/>
    <w:rsid w:val="00827826"/>
    <w:rsid w:val="0082789F"/>
    <w:rsid w:val="00827AF1"/>
    <w:rsid w:val="00827F2A"/>
    <w:rsid w:val="00830156"/>
    <w:rsid w:val="008302B9"/>
    <w:rsid w:val="008304C1"/>
    <w:rsid w:val="00830C77"/>
    <w:rsid w:val="00831273"/>
    <w:rsid w:val="008312BC"/>
    <w:rsid w:val="008314AD"/>
    <w:rsid w:val="0083194E"/>
    <w:rsid w:val="00831B7B"/>
    <w:rsid w:val="00831C76"/>
    <w:rsid w:val="00831C9F"/>
    <w:rsid w:val="008324FE"/>
    <w:rsid w:val="00832E96"/>
    <w:rsid w:val="0083321A"/>
    <w:rsid w:val="00833411"/>
    <w:rsid w:val="0083365A"/>
    <w:rsid w:val="0083389D"/>
    <w:rsid w:val="00833F86"/>
    <w:rsid w:val="0083429A"/>
    <w:rsid w:val="008342F6"/>
    <w:rsid w:val="0083497E"/>
    <w:rsid w:val="00834C21"/>
    <w:rsid w:val="00834E10"/>
    <w:rsid w:val="00835129"/>
    <w:rsid w:val="008359EC"/>
    <w:rsid w:val="00835B06"/>
    <w:rsid w:val="00835C4F"/>
    <w:rsid w:val="008361EF"/>
    <w:rsid w:val="008366B2"/>
    <w:rsid w:val="0083688A"/>
    <w:rsid w:val="00836BB5"/>
    <w:rsid w:val="00837362"/>
    <w:rsid w:val="00837523"/>
    <w:rsid w:val="00837A0F"/>
    <w:rsid w:val="008400E3"/>
    <w:rsid w:val="008403B9"/>
    <w:rsid w:val="008405CE"/>
    <w:rsid w:val="00840F8F"/>
    <w:rsid w:val="00841022"/>
    <w:rsid w:val="008413BD"/>
    <w:rsid w:val="00841936"/>
    <w:rsid w:val="00841B35"/>
    <w:rsid w:val="008420EA"/>
    <w:rsid w:val="008421AB"/>
    <w:rsid w:val="0084256B"/>
    <w:rsid w:val="00842BCD"/>
    <w:rsid w:val="0084329C"/>
    <w:rsid w:val="0084346C"/>
    <w:rsid w:val="0084366F"/>
    <w:rsid w:val="00843903"/>
    <w:rsid w:val="00843C96"/>
    <w:rsid w:val="008440AA"/>
    <w:rsid w:val="008441C7"/>
    <w:rsid w:val="00844488"/>
    <w:rsid w:val="00844738"/>
    <w:rsid w:val="00844C66"/>
    <w:rsid w:val="00844EB1"/>
    <w:rsid w:val="00845263"/>
    <w:rsid w:val="008464CD"/>
    <w:rsid w:val="0084656C"/>
    <w:rsid w:val="00846978"/>
    <w:rsid w:val="00846B0F"/>
    <w:rsid w:val="00846B9D"/>
    <w:rsid w:val="00846C32"/>
    <w:rsid w:val="0084738E"/>
    <w:rsid w:val="0084759D"/>
    <w:rsid w:val="00847DB0"/>
    <w:rsid w:val="00847F78"/>
    <w:rsid w:val="0085073A"/>
    <w:rsid w:val="00850BA5"/>
    <w:rsid w:val="00850C27"/>
    <w:rsid w:val="00850C5A"/>
    <w:rsid w:val="00850D0D"/>
    <w:rsid w:val="00850E86"/>
    <w:rsid w:val="00850E8C"/>
    <w:rsid w:val="008511B8"/>
    <w:rsid w:val="0085128A"/>
    <w:rsid w:val="00851636"/>
    <w:rsid w:val="008527EA"/>
    <w:rsid w:val="0085286C"/>
    <w:rsid w:val="00852937"/>
    <w:rsid w:val="00852D97"/>
    <w:rsid w:val="008530EE"/>
    <w:rsid w:val="008537E2"/>
    <w:rsid w:val="00853A93"/>
    <w:rsid w:val="00853B60"/>
    <w:rsid w:val="00853EBA"/>
    <w:rsid w:val="00853F96"/>
    <w:rsid w:val="008541FA"/>
    <w:rsid w:val="008542AE"/>
    <w:rsid w:val="0085498E"/>
    <w:rsid w:val="00854AFE"/>
    <w:rsid w:val="00855331"/>
    <w:rsid w:val="0085581A"/>
    <w:rsid w:val="00856A02"/>
    <w:rsid w:val="00856C9F"/>
    <w:rsid w:val="00856D6B"/>
    <w:rsid w:val="0085706D"/>
    <w:rsid w:val="00857598"/>
    <w:rsid w:val="0085794A"/>
    <w:rsid w:val="00860144"/>
    <w:rsid w:val="008604EB"/>
    <w:rsid w:val="0086079F"/>
    <w:rsid w:val="008609BB"/>
    <w:rsid w:val="00860A66"/>
    <w:rsid w:val="00860E0B"/>
    <w:rsid w:val="00861186"/>
    <w:rsid w:val="008612BE"/>
    <w:rsid w:val="0086130F"/>
    <w:rsid w:val="00861E9D"/>
    <w:rsid w:val="008622EE"/>
    <w:rsid w:val="00862837"/>
    <w:rsid w:val="00862953"/>
    <w:rsid w:val="00862DFC"/>
    <w:rsid w:val="00863199"/>
    <w:rsid w:val="008635C0"/>
    <w:rsid w:val="00863ADC"/>
    <w:rsid w:val="0086419F"/>
    <w:rsid w:val="00864658"/>
    <w:rsid w:val="008646D4"/>
    <w:rsid w:val="0086492C"/>
    <w:rsid w:val="00864CBF"/>
    <w:rsid w:val="00864FF3"/>
    <w:rsid w:val="008650B7"/>
    <w:rsid w:val="00865550"/>
    <w:rsid w:val="00865BA2"/>
    <w:rsid w:val="00865FB0"/>
    <w:rsid w:val="008661DF"/>
    <w:rsid w:val="00866253"/>
    <w:rsid w:val="008662D6"/>
    <w:rsid w:val="00866351"/>
    <w:rsid w:val="008664F9"/>
    <w:rsid w:val="008664FB"/>
    <w:rsid w:val="008665D5"/>
    <w:rsid w:val="008665DE"/>
    <w:rsid w:val="00866FEC"/>
    <w:rsid w:val="008671F2"/>
    <w:rsid w:val="0086744C"/>
    <w:rsid w:val="008674FC"/>
    <w:rsid w:val="00867DE4"/>
    <w:rsid w:val="00870078"/>
    <w:rsid w:val="0087032F"/>
    <w:rsid w:val="008707A2"/>
    <w:rsid w:val="00870809"/>
    <w:rsid w:val="00870E17"/>
    <w:rsid w:val="008716AC"/>
    <w:rsid w:val="0087181E"/>
    <w:rsid w:val="008719C5"/>
    <w:rsid w:val="00871C99"/>
    <w:rsid w:val="00872227"/>
    <w:rsid w:val="0087279F"/>
    <w:rsid w:val="008727D4"/>
    <w:rsid w:val="00872821"/>
    <w:rsid w:val="00872C48"/>
    <w:rsid w:val="00872DFB"/>
    <w:rsid w:val="00873068"/>
    <w:rsid w:val="008735E6"/>
    <w:rsid w:val="0087366F"/>
    <w:rsid w:val="008738E1"/>
    <w:rsid w:val="0087394D"/>
    <w:rsid w:val="008740A2"/>
    <w:rsid w:val="00874194"/>
    <w:rsid w:val="00874C07"/>
    <w:rsid w:val="008751A8"/>
    <w:rsid w:val="0087590C"/>
    <w:rsid w:val="0087595C"/>
    <w:rsid w:val="00877147"/>
    <w:rsid w:val="0087796D"/>
    <w:rsid w:val="008779D1"/>
    <w:rsid w:val="00877B76"/>
    <w:rsid w:val="00877DD2"/>
    <w:rsid w:val="0088041F"/>
    <w:rsid w:val="0088099E"/>
    <w:rsid w:val="008813B4"/>
    <w:rsid w:val="00881587"/>
    <w:rsid w:val="00881B4D"/>
    <w:rsid w:val="00881E11"/>
    <w:rsid w:val="008821B0"/>
    <w:rsid w:val="00882894"/>
    <w:rsid w:val="00882AC7"/>
    <w:rsid w:val="00882D8A"/>
    <w:rsid w:val="008837D3"/>
    <w:rsid w:val="00883A9F"/>
    <w:rsid w:val="00883BE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9056A"/>
    <w:rsid w:val="0089079A"/>
    <w:rsid w:val="008909EB"/>
    <w:rsid w:val="00890E33"/>
    <w:rsid w:val="008913FC"/>
    <w:rsid w:val="00891920"/>
    <w:rsid w:val="0089193B"/>
    <w:rsid w:val="00892223"/>
    <w:rsid w:val="00892409"/>
    <w:rsid w:val="008924A6"/>
    <w:rsid w:val="00892620"/>
    <w:rsid w:val="00892B72"/>
    <w:rsid w:val="008930E3"/>
    <w:rsid w:val="008935C8"/>
    <w:rsid w:val="00893E20"/>
    <w:rsid w:val="008944A6"/>
    <w:rsid w:val="0089478D"/>
    <w:rsid w:val="0089488A"/>
    <w:rsid w:val="00894963"/>
    <w:rsid w:val="00894B3E"/>
    <w:rsid w:val="00894B81"/>
    <w:rsid w:val="00894C4F"/>
    <w:rsid w:val="00894D2E"/>
    <w:rsid w:val="0089598B"/>
    <w:rsid w:val="00895B67"/>
    <w:rsid w:val="00895BEE"/>
    <w:rsid w:val="00895D06"/>
    <w:rsid w:val="00896013"/>
    <w:rsid w:val="0089627F"/>
    <w:rsid w:val="00896433"/>
    <w:rsid w:val="0089675D"/>
    <w:rsid w:val="0089690D"/>
    <w:rsid w:val="008969E7"/>
    <w:rsid w:val="00896DA3"/>
    <w:rsid w:val="00897014"/>
    <w:rsid w:val="008971B0"/>
    <w:rsid w:val="008974C5"/>
    <w:rsid w:val="00897B29"/>
    <w:rsid w:val="008A004A"/>
    <w:rsid w:val="008A0591"/>
    <w:rsid w:val="008A08C6"/>
    <w:rsid w:val="008A08E4"/>
    <w:rsid w:val="008A0C61"/>
    <w:rsid w:val="008A0D1C"/>
    <w:rsid w:val="008A10B7"/>
    <w:rsid w:val="008A1272"/>
    <w:rsid w:val="008A1343"/>
    <w:rsid w:val="008A13BC"/>
    <w:rsid w:val="008A141D"/>
    <w:rsid w:val="008A1C8B"/>
    <w:rsid w:val="008A2277"/>
    <w:rsid w:val="008A2901"/>
    <w:rsid w:val="008A29AA"/>
    <w:rsid w:val="008A2C29"/>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8EF"/>
    <w:rsid w:val="008A6AD3"/>
    <w:rsid w:val="008A6DE9"/>
    <w:rsid w:val="008A6EBB"/>
    <w:rsid w:val="008A778F"/>
    <w:rsid w:val="008A7D34"/>
    <w:rsid w:val="008A7F09"/>
    <w:rsid w:val="008A7FB2"/>
    <w:rsid w:val="008A7FFC"/>
    <w:rsid w:val="008B17C0"/>
    <w:rsid w:val="008B18CF"/>
    <w:rsid w:val="008B1AD4"/>
    <w:rsid w:val="008B1B50"/>
    <w:rsid w:val="008B2F6B"/>
    <w:rsid w:val="008B31AC"/>
    <w:rsid w:val="008B3816"/>
    <w:rsid w:val="008B3C2D"/>
    <w:rsid w:val="008B3E9C"/>
    <w:rsid w:val="008B43EE"/>
    <w:rsid w:val="008B447F"/>
    <w:rsid w:val="008B47D8"/>
    <w:rsid w:val="008B4C20"/>
    <w:rsid w:val="008B4CBA"/>
    <w:rsid w:val="008B4EEA"/>
    <w:rsid w:val="008B4F76"/>
    <w:rsid w:val="008B5081"/>
    <w:rsid w:val="008B51B7"/>
    <w:rsid w:val="008B565B"/>
    <w:rsid w:val="008B643C"/>
    <w:rsid w:val="008B66AA"/>
    <w:rsid w:val="008B68A4"/>
    <w:rsid w:val="008B6E30"/>
    <w:rsid w:val="008B6FC1"/>
    <w:rsid w:val="008B730F"/>
    <w:rsid w:val="008B7337"/>
    <w:rsid w:val="008B7840"/>
    <w:rsid w:val="008B7A23"/>
    <w:rsid w:val="008B7A9E"/>
    <w:rsid w:val="008C0542"/>
    <w:rsid w:val="008C07D3"/>
    <w:rsid w:val="008C0ED2"/>
    <w:rsid w:val="008C10F9"/>
    <w:rsid w:val="008C1386"/>
    <w:rsid w:val="008C1533"/>
    <w:rsid w:val="008C16B7"/>
    <w:rsid w:val="008C1B29"/>
    <w:rsid w:val="008C1F0C"/>
    <w:rsid w:val="008C233C"/>
    <w:rsid w:val="008C279F"/>
    <w:rsid w:val="008C3292"/>
    <w:rsid w:val="008C32E0"/>
    <w:rsid w:val="008C41AB"/>
    <w:rsid w:val="008C4680"/>
    <w:rsid w:val="008C477B"/>
    <w:rsid w:val="008C48A5"/>
    <w:rsid w:val="008C4B17"/>
    <w:rsid w:val="008C4CB4"/>
    <w:rsid w:val="008C537B"/>
    <w:rsid w:val="008C5614"/>
    <w:rsid w:val="008C5DF6"/>
    <w:rsid w:val="008C5EA0"/>
    <w:rsid w:val="008C5F7C"/>
    <w:rsid w:val="008C62AE"/>
    <w:rsid w:val="008C6B39"/>
    <w:rsid w:val="008C6DFF"/>
    <w:rsid w:val="008D02D8"/>
    <w:rsid w:val="008D04A4"/>
    <w:rsid w:val="008D0ADF"/>
    <w:rsid w:val="008D100F"/>
    <w:rsid w:val="008D1973"/>
    <w:rsid w:val="008D19C1"/>
    <w:rsid w:val="008D1AF5"/>
    <w:rsid w:val="008D1E90"/>
    <w:rsid w:val="008D2BFF"/>
    <w:rsid w:val="008D2D55"/>
    <w:rsid w:val="008D2E4C"/>
    <w:rsid w:val="008D2EF5"/>
    <w:rsid w:val="008D2F23"/>
    <w:rsid w:val="008D2FF4"/>
    <w:rsid w:val="008D31CC"/>
    <w:rsid w:val="008D35D6"/>
    <w:rsid w:val="008D3C1B"/>
    <w:rsid w:val="008D3E0C"/>
    <w:rsid w:val="008D3E1D"/>
    <w:rsid w:val="008D4166"/>
    <w:rsid w:val="008D4404"/>
    <w:rsid w:val="008D46AD"/>
    <w:rsid w:val="008D5088"/>
    <w:rsid w:val="008D551F"/>
    <w:rsid w:val="008D5B89"/>
    <w:rsid w:val="008D5DCE"/>
    <w:rsid w:val="008D614B"/>
    <w:rsid w:val="008D6354"/>
    <w:rsid w:val="008D6375"/>
    <w:rsid w:val="008D6457"/>
    <w:rsid w:val="008D65F5"/>
    <w:rsid w:val="008D6B2A"/>
    <w:rsid w:val="008D70CF"/>
    <w:rsid w:val="008D72CF"/>
    <w:rsid w:val="008D7B20"/>
    <w:rsid w:val="008D7D28"/>
    <w:rsid w:val="008D7E71"/>
    <w:rsid w:val="008E0DBC"/>
    <w:rsid w:val="008E1939"/>
    <w:rsid w:val="008E20A8"/>
    <w:rsid w:val="008E2508"/>
    <w:rsid w:val="008E2AA4"/>
    <w:rsid w:val="008E3556"/>
    <w:rsid w:val="008E37FA"/>
    <w:rsid w:val="008E39F3"/>
    <w:rsid w:val="008E40FF"/>
    <w:rsid w:val="008E41C8"/>
    <w:rsid w:val="008E43C2"/>
    <w:rsid w:val="008E4A67"/>
    <w:rsid w:val="008E4ADC"/>
    <w:rsid w:val="008E4D21"/>
    <w:rsid w:val="008E5283"/>
    <w:rsid w:val="008E5301"/>
    <w:rsid w:val="008E566E"/>
    <w:rsid w:val="008E6098"/>
    <w:rsid w:val="008E61BA"/>
    <w:rsid w:val="008E63F8"/>
    <w:rsid w:val="008E68BA"/>
    <w:rsid w:val="008E68FA"/>
    <w:rsid w:val="008E6901"/>
    <w:rsid w:val="008E6B0B"/>
    <w:rsid w:val="008E6C36"/>
    <w:rsid w:val="008E6CF0"/>
    <w:rsid w:val="008E6F60"/>
    <w:rsid w:val="008E7505"/>
    <w:rsid w:val="008E75CC"/>
    <w:rsid w:val="008E7891"/>
    <w:rsid w:val="008E7911"/>
    <w:rsid w:val="008E7B9C"/>
    <w:rsid w:val="008E7EC5"/>
    <w:rsid w:val="008F00E4"/>
    <w:rsid w:val="008F0504"/>
    <w:rsid w:val="008F0647"/>
    <w:rsid w:val="008F068A"/>
    <w:rsid w:val="008F06A3"/>
    <w:rsid w:val="008F0B92"/>
    <w:rsid w:val="008F0E65"/>
    <w:rsid w:val="008F14F5"/>
    <w:rsid w:val="008F187F"/>
    <w:rsid w:val="008F1C53"/>
    <w:rsid w:val="008F1CED"/>
    <w:rsid w:val="008F2312"/>
    <w:rsid w:val="008F245A"/>
    <w:rsid w:val="008F296F"/>
    <w:rsid w:val="008F30D5"/>
    <w:rsid w:val="008F3107"/>
    <w:rsid w:val="008F34E5"/>
    <w:rsid w:val="008F369C"/>
    <w:rsid w:val="008F39B6"/>
    <w:rsid w:val="008F3D7D"/>
    <w:rsid w:val="008F45E7"/>
    <w:rsid w:val="008F46BE"/>
    <w:rsid w:val="008F4BF3"/>
    <w:rsid w:val="008F4F0D"/>
    <w:rsid w:val="008F50C4"/>
    <w:rsid w:val="008F52A5"/>
    <w:rsid w:val="008F54BA"/>
    <w:rsid w:val="008F5871"/>
    <w:rsid w:val="008F59BF"/>
    <w:rsid w:val="008F5E71"/>
    <w:rsid w:val="008F6961"/>
    <w:rsid w:val="008F7414"/>
    <w:rsid w:val="008F77F6"/>
    <w:rsid w:val="00900621"/>
    <w:rsid w:val="00900C5F"/>
    <w:rsid w:val="00900CDE"/>
    <w:rsid w:val="00900F0E"/>
    <w:rsid w:val="009015F5"/>
    <w:rsid w:val="009016BA"/>
    <w:rsid w:val="00901AF8"/>
    <w:rsid w:val="00901B69"/>
    <w:rsid w:val="009021F1"/>
    <w:rsid w:val="009022CE"/>
    <w:rsid w:val="0090287C"/>
    <w:rsid w:val="00902D24"/>
    <w:rsid w:val="00902D3D"/>
    <w:rsid w:val="00903004"/>
    <w:rsid w:val="00903072"/>
    <w:rsid w:val="00903096"/>
    <w:rsid w:val="00903968"/>
    <w:rsid w:val="009039B3"/>
    <w:rsid w:val="00903F0B"/>
    <w:rsid w:val="00903FFA"/>
    <w:rsid w:val="00904038"/>
    <w:rsid w:val="009044BB"/>
    <w:rsid w:val="00904623"/>
    <w:rsid w:val="0090477C"/>
    <w:rsid w:val="009053F8"/>
    <w:rsid w:val="009057B0"/>
    <w:rsid w:val="0090605D"/>
    <w:rsid w:val="00906061"/>
    <w:rsid w:val="00906920"/>
    <w:rsid w:val="009069EE"/>
    <w:rsid w:val="00906A37"/>
    <w:rsid w:val="00906C2A"/>
    <w:rsid w:val="00906E04"/>
    <w:rsid w:val="00906E12"/>
    <w:rsid w:val="00906EAB"/>
    <w:rsid w:val="00906FB7"/>
    <w:rsid w:val="0090722A"/>
    <w:rsid w:val="00907B62"/>
    <w:rsid w:val="009100AF"/>
    <w:rsid w:val="00910700"/>
    <w:rsid w:val="00910796"/>
    <w:rsid w:val="009109E9"/>
    <w:rsid w:val="009112A9"/>
    <w:rsid w:val="00911778"/>
    <w:rsid w:val="009118A8"/>
    <w:rsid w:val="00911941"/>
    <w:rsid w:val="00911CF9"/>
    <w:rsid w:val="0091208D"/>
    <w:rsid w:val="009123F5"/>
    <w:rsid w:val="00912410"/>
    <w:rsid w:val="0091252A"/>
    <w:rsid w:val="0091282F"/>
    <w:rsid w:val="00912F6B"/>
    <w:rsid w:val="00912FA9"/>
    <w:rsid w:val="009132EE"/>
    <w:rsid w:val="009135ED"/>
    <w:rsid w:val="00913762"/>
    <w:rsid w:val="009139F0"/>
    <w:rsid w:val="00914756"/>
    <w:rsid w:val="00914BA4"/>
    <w:rsid w:val="00914F53"/>
    <w:rsid w:val="009154D6"/>
    <w:rsid w:val="0091562A"/>
    <w:rsid w:val="00915720"/>
    <w:rsid w:val="0091597B"/>
    <w:rsid w:val="00915B7E"/>
    <w:rsid w:val="0091615F"/>
    <w:rsid w:val="00916556"/>
    <w:rsid w:val="0091661D"/>
    <w:rsid w:val="00916F95"/>
    <w:rsid w:val="009176E6"/>
    <w:rsid w:val="00917830"/>
    <w:rsid w:val="009179E8"/>
    <w:rsid w:val="00917C9B"/>
    <w:rsid w:val="00917E88"/>
    <w:rsid w:val="0092035E"/>
    <w:rsid w:val="009203FA"/>
    <w:rsid w:val="009204E4"/>
    <w:rsid w:val="009205BA"/>
    <w:rsid w:val="00920A2F"/>
    <w:rsid w:val="00920A96"/>
    <w:rsid w:val="00920DCF"/>
    <w:rsid w:val="00920E7F"/>
    <w:rsid w:val="00921128"/>
    <w:rsid w:val="00921156"/>
    <w:rsid w:val="0092131F"/>
    <w:rsid w:val="009213AB"/>
    <w:rsid w:val="00921402"/>
    <w:rsid w:val="009217C6"/>
    <w:rsid w:val="00921870"/>
    <w:rsid w:val="00921A29"/>
    <w:rsid w:val="00921BB7"/>
    <w:rsid w:val="00921D85"/>
    <w:rsid w:val="00921D99"/>
    <w:rsid w:val="0092202E"/>
    <w:rsid w:val="009225D3"/>
    <w:rsid w:val="00922648"/>
    <w:rsid w:val="009227B2"/>
    <w:rsid w:val="00922838"/>
    <w:rsid w:val="00922BFC"/>
    <w:rsid w:val="00922FC2"/>
    <w:rsid w:val="00923304"/>
    <w:rsid w:val="00923320"/>
    <w:rsid w:val="009233FD"/>
    <w:rsid w:val="009234BD"/>
    <w:rsid w:val="0092366A"/>
    <w:rsid w:val="00923A9B"/>
    <w:rsid w:val="00923B44"/>
    <w:rsid w:val="00923BC5"/>
    <w:rsid w:val="00923CCB"/>
    <w:rsid w:val="00923F98"/>
    <w:rsid w:val="009241D7"/>
    <w:rsid w:val="009242DE"/>
    <w:rsid w:val="00924A61"/>
    <w:rsid w:val="00924EBA"/>
    <w:rsid w:val="009252DA"/>
    <w:rsid w:val="00925B06"/>
    <w:rsid w:val="009264E2"/>
    <w:rsid w:val="00927C2F"/>
    <w:rsid w:val="009302B4"/>
    <w:rsid w:val="009309EA"/>
    <w:rsid w:val="009312BF"/>
    <w:rsid w:val="00931756"/>
    <w:rsid w:val="009319FB"/>
    <w:rsid w:val="00931BB6"/>
    <w:rsid w:val="00931CFD"/>
    <w:rsid w:val="0093215F"/>
    <w:rsid w:val="009321AE"/>
    <w:rsid w:val="009321B1"/>
    <w:rsid w:val="00932645"/>
    <w:rsid w:val="009328B0"/>
    <w:rsid w:val="00932F3D"/>
    <w:rsid w:val="00933130"/>
    <w:rsid w:val="0093324B"/>
    <w:rsid w:val="009335CA"/>
    <w:rsid w:val="00933AAF"/>
    <w:rsid w:val="00933C77"/>
    <w:rsid w:val="00934393"/>
    <w:rsid w:val="009347DE"/>
    <w:rsid w:val="0093487B"/>
    <w:rsid w:val="00934A42"/>
    <w:rsid w:val="00934ADB"/>
    <w:rsid w:val="00934B1D"/>
    <w:rsid w:val="00934DBD"/>
    <w:rsid w:val="00934F18"/>
    <w:rsid w:val="0093501B"/>
    <w:rsid w:val="00935150"/>
    <w:rsid w:val="00935492"/>
    <w:rsid w:val="0093558D"/>
    <w:rsid w:val="00935839"/>
    <w:rsid w:val="0093599B"/>
    <w:rsid w:val="00935E90"/>
    <w:rsid w:val="00936087"/>
    <w:rsid w:val="00936102"/>
    <w:rsid w:val="0093635A"/>
    <w:rsid w:val="00936587"/>
    <w:rsid w:val="0093711B"/>
    <w:rsid w:val="00937176"/>
    <w:rsid w:val="0093766C"/>
    <w:rsid w:val="009376FB"/>
    <w:rsid w:val="009379E9"/>
    <w:rsid w:val="00937B86"/>
    <w:rsid w:val="00937B93"/>
    <w:rsid w:val="00940058"/>
    <w:rsid w:val="009400A8"/>
    <w:rsid w:val="009401C9"/>
    <w:rsid w:val="00940BA8"/>
    <w:rsid w:val="00941365"/>
    <w:rsid w:val="009414E9"/>
    <w:rsid w:val="00941565"/>
    <w:rsid w:val="00941682"/>
    <w:rsid w:val="0094180C"/>
    <w:rsid w:val="0094273B"/>
    <w:rsid w:val="00942756"/>
    <w:rsid w:val="00942776"/>
    <w:rsid w:val="00942948"/>
    <w:rsid w:val="00942B3F"/>
    <w:rsid w:val="00942BCB"/>
    <w:rsid w:val="00943094"/>
    <w:rsid w:val="00943695"/>
    <w:rsid w:val="00943A41"/>
    <w:rsid w:val="00943BAF"/>
    <w:rsid w:val="00943ED9"/>
    <w:rsid w:val="00944365"/>
    <w:rsid w:val="009447AA"/>
    <w:rsid w:val="00944B32"/>
    <w:rsid w:val="00944C2D"/>
    <w:rsid w:val="00944C48"/>
    <w:rsid w:val="00944DB5"/>
    <w:rsid w:val="0094563C"/>
    <w:rsid w:val="00945F2A"/>
    <w:rsid w:val="00945FF1"/>
    <w:rsid w:val="009463FF"/>
    <w:rsid w:val="00946475"/>
    <w:rsid w:val="009466C0"/>
    <w:rsid w:val="009467DE"/>
    <w:rsid w:val="00946A38"/>
    <w:rsid w:val="00946DEB"/>
    <w:rsid w:val="00947926"/>
    <w:rsid w:val="009479D6"/>
    <w:rsid w:val="0095010D"/>
    <w:rsid w:val="0095022D"/>
    <w:rsid w:val="009508FE"/>
    <w:rsid w:val="00950A10"/>
    <w:rsid w:val="00950AE8"/>
    <w:rsid w:val="00950B6C"/>
    <w:rsid w:val="00950BF2"/>
    <w:rsid w:val="00951476"/>
    <w:rsid w:val="00951569"/>
    <w:rsid w:val="00951AE8"/>
    <w:rsid w:val="00952045"/>
    <w:rsid w:val="0095272E"/>
    <w:rsid w:val="00952979"/>
    <w:rsid w:val="00952F87"/>
    <w:rsid w:val="00953545"/>
    <w:rsid w:val="00953655"/>
    <w:rsid w:val="009538B6"/>
    <w:rsid w:val="00953DED"/>
    <w:rsid w:val="0095449E"/>
    <w:rsid w:val="00954A64"/>
    <w:rsid w:val="00954D1B"/>
    <w:rsid w:val="009550A2"/>
    <w:rsid w:val="00955428"/>
    <w:rsid w:val="009554C1"/>
    <w:rsid w:val="0095564E"/>
    <w:rsid w:val="00955690"/>
    <w:rsid w:val="00955942"/>
    <w:rsid w:val="00955B0A"/>
    <w:rsid w:val="00955D93"/>
    <w:rsid w:val="00955EF7"/>
    <w:rsid w:val="00956178"/>
    <w:rsid w:val="009563FA"/>
    <w:rsid w:val="0095647D"/>
    <w:rsid w:val="009566B1"/>
    <w:rsid w:val="009568F7"/>
    <w:rsid w:val="009569AD"/>
    <w:rsid w:val="00956AB7"/>
    <w:rsid w:val="00956F70"/>
    <w:rsid w:val="00957402"/>
    <w:rsid w:val="0095752B"/>
    <w:rsid w:val="00957A58"/>
    <w:rsid w:val="00957E52"/>
    <w:rsid w:val="00957E9B"/>
    <w:rsid w:val="00957FD8"/>
    <w:rsid w:val="00960155"/>
    <w:rsid w:val="009605EE"/>
    <w:rsid w:val="00960D9A"/>
    <w:rsid w:val="00960FF0"/>
    <w:rsid w:val="0096192E"/>
    <w:rsid w:val="00961D27"/>
    <w:rsid w:val="00961D4C"/>
    <w:rsid w:val="00962656"/>
    <w:rsid w:val="009626CD"/>
    <w:rsid w:val="009629B2"/>
    <w:rsid w:val="0096319E"/>
    <w:rsid w:val="00963677"/>
    <w:rsid w:val="0096385F"/>
    <w:rsid w:val="00964E95"/>
    <w:rsid w:val="0096516C"/>
    <w:rsid w:val="009651F3"/>
    <w:rsid w:val="009652E8"/>
    <w:rsid w:val="0096585A"/>
    <w:rsid w:val="00965E7B"/>
    <w:rsid w:val="0096616C"/>
    <w:rsid w:val="009663A3"/>
    <w:rsid w:val="00966449"/>
    <w:rsid w:val="00966553"/>
    <w:rsid w:val="0096662C"/>
    <w:rsid w:val="0096671B"/>
    <w:rsid w:val="009667D9"/>
    <w:rsid w:val="009678E9"/>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1F0"/>
    <w:rsid w:val="0097245C"/>
    <w:rsid w:val="00972629"/>
    <w:rsid w:val="00972A54"/>
    <w:rsid w:val="00972B32"/>
    <w:rsid w:val="00972BFE"/>
    <w:rsid w:val="00972C5E"/>
    <w:rsid w:val="00972DD5"/>
    <w:rsid w:val="00972F81"/>
    <w:rsid w:val="00972FA6"/>
    <w:rsid w:val="0097329E"/>
    <w:rsid w:val="00973EA1"/>
    <w:rsid w:val="009742B4"/>
    <w:rsid w:val="00974899"/>
    <w:rsid w:val="00975097"/>
    <w:rsid w:val="009750E1"/>
    <w:rsid w:val="009751D1"/>
    <w:rsid w:val="009752DA"/>
    <w:rsid w:val="00975915"/>
    <w:rsid w:val="00975E76"/>
    <w:rsid w:val="00975FC0"/>
    <w:rsid w:val="00976127"/>
    <w:rsid w:val="009762D7"/>
    <w:rsid w:val="00976643"/>
    <w:rsid w:val="0097681C"/>
    <w:rsid w:val="00977388"/>
    <w:rsid w:val="00977568"/>
    <w:rsid w:val="00977ECA"/>
    <w:rsid w:val="00977F7E"/>
    <w:rsid w:val="00980085"/>
    <w:rsid w:val="009809B0"/>
    <w:rsid w:val="00980B16"/>
    <w:rsid w:val="00980FB2"/>
    <w:rsid w:val="009816A7"/>
    <w:rsid w:val="00981892"/>
    <w:rsid w:val="00982174"/>
    <w:rsid w:val="009825E4"/>
    <w:rsid w:val="00982C25"/>
    <w:rsid w:val="00982D8C"/>
    <w:rsid w:val="00983099"/>
    <w:rsid w:val="0098313C"/>
    <w:rsid w:val="009836FC"/>
    <w:rsid w:val="00983704"/>
    <w:rsid w:val="009837C4"/>
    <w:rsid w:val="00983E8D"/>
    <w:rsid w:val="00983FEE"/>
    <w:rsid w:val="00984420"/>
    <w:rsid w:val="00984663"/>
    <w:rsid w:val="00984976"/>
    <w:rsid w:val="009849C6"/>
    <w:rsid w:val="00984CA7"/>
    <w:rsid w:val="00985BF7"/>
    <w:rsid w:val="00986724"/>
    <w:rsid w:val="009869AB"/>
    <w:rsid w:val="00986AB6"/>
    <w:rsid w:val="00986E78"/>
    <w:rsid w:val="00987027"/>
    <w:rsid w:val="00987DD8"/>
    <w:rsid w:val="00990266"/>
    <w:rsid w:val="00990669"/>
    <w:rsid w:val="00990740"/>
    <w:rsid w:val="0099079C"/>
    <w:rsid w:val="00990AC5"/>
    <w:rsid w:val="0099123A"/>
    <w:rsid w:val="0099199D"/>
    <w:rsid w:val="00991CFB"/>
    <w:rsid w:val="00991E47"/>
    <w:rsid w:val="009920EB"/>
    <w:rsid w:val="00992129"/>
    <w:rsid w:val="009927A3"/>
    <w:rsid w:val="00992883"/>
    <w:rsid w:val="00993033"/>
    <w:rsid w:val="0099318D"/>
    <w:rsid w:val="0099333F"/>
    <w:rsid w:val="00993432"/>
    <w:rsid w:val="00993454"/>
    <w:rsid w:val="0099392B"/>
    <w:rsid w:val="00993AEE"/>
    <w:rsid w:val="00993B42"/>
    <w:rsid w:val="00993C14"/>
    <w:rsid w:val="00993DBA"/>
    <w:rsid w:val="00994316"/>
    <w:rsid w:val="0099449E"/>
    <w:rsid w:val="0099590E"/>
    <w:rsid w:val="00995E8C"/>
    <w:rsid w:val="009963BD"/>
    <w:rsid w:val="00996C34"/>
    <w:rsid w:val="00996E24"/>
    <w:rsid w:val="00997A46"/>
    <w:rsid w:val="00997B91"/>
    <w:rsid w:val="00997D0A"/>
    <w:rsid w:val="00997DEB"/>
    <w:rsid w:val="00997E14"/>
    <w:rsid w:val="009A0057"/>
    <w:rsid w:val="009A01AA"/>
    <w:rsid w:val="009A02B1"/>
    <w:rsid w:val="009A1D21"/>
    <w:rsid w:val="009A2404"/>
    <w:rsid w:val="009A272A"/>
    <w:rsid w:val="009A278D"/>
    <w:rsid w:val="009A2871"/>
    <w:rsid w:val="009A2D11"/>
    <w:rsid w:val="009A2E76"/>
    <w:rsid w:val="009A33B1"/>
    <w:rsid w:val="009A34DF"/>
    <w:rsid w:val="009A3598"/>
    <w:rsid w:val="009A3695"/>
    <w:rsid w:val="009A393F"/>
    <w:rsid w:val="009A3F01"/>
    <w:rsid w:val="009A4076"/>
    <w:rsid w:val="009A439E"/>
    <w:rsid w:val="009A45CE"/>
    <w:rsid w:val="009A4A37"/>
    <w:rsid w:val="009A4BE0"/>
    <w:rsid w:val="009A4D8D"/>
    <w:rsid w:val="009A4EC4"/>
    <w:rsid w:val="009A5426"/>
    <w:rsid w:val="009A5461"/>
    <w:rsid w:val="009A549B"/>
    <w:rsid w:val="009A54CB"/>
    <w:rsid w:val="009A5DCE"/>
    <w:rsid w:val="009A5FD2"/>
    <w:rsid w:val="009A623D"/>
    <w:rsid w:val="009A64B2"/>
    <w:rsid w:val="009A66F3"/>
    <w:rsid w:val="009A6F01"/>
    <w:rsid w:val="009A77AB"/>
    <w:rsid w:val="009A7980"/>
    <w:rsid w:val="009B096B"/>
    <w:rsid w:val="009B0B73"/>
    <w:rsid w:val="009B0E48"/>
    <w:rsid w:val="009B1E60"/>
    <w:rsid w:val="009B20DB"/>
    <w:rsid w:val="009B2184"/>
    <w:rsid w:val="009B326D"/>
    <w:rsid w:val="009B3D45"/>
    <w:rsid w:val="009B3F14"/>
    <w:rsid w:val="009B4147"/>
    <w:rsid w:val="009B4A0C"/>
    <w:rsid w:val="009B4C95"/>
    <w:rsid w:val="009B50E9"/>
    <w:rsid w:val="009B5F59"/>
    <w:rsid w:val="009B6068"/>
    <w:rsid w:val="009B6138"/>
    <w:rsid w:val="009B6520"/>
    <w:rsid w:val="009B6CBB"/>
    <w:rsid w:val="009B706E"/>
    <w:rsid w:val="009B74D7"/>
    <w:rsid w:val="009B75FE"/>
    <w:rsid w:val="009B7B9C"/>
    <w:rsid w:val="009B7C70"/>
    <w:rsid w:val="009B7E95"/>
    <w:rsid w:val="009C0323"/>
    <w:rsid w:val="009C05A5"/>
    <w:rsid w:val="009C0B52"/>
    <w:rsid w:val="009C1075"/>
    <w:rsid w:val="009C10FC"/>
    <w:rsid w:val="009C12D2"/>
    <w:rsid w:val="009C158E"/>
    <w:rsid w:val="009C15C1"/>
    <w:rsid w:val="009C1BBD"/>
    <w:rsid w:val="009C1E7C"/>
    <w:rsid w:val="009C20F6"/>
    <w:rsid w:val="009C229F"/>
    <w:rsid w:val="009C2686"/>
    <w:rsid w:val="009C2B79"/>
    <w:rsid w:val="009C2F50"/>
    <w:rsid w:val="009C3019"/>
    <w:rsid w:val="009C30B0"/>
    <w:rsid w:val="009C3775"/>
    <w:rsid w:val="009C3B42"/>
    <w:rsid w:val="009C3D4C"/>
    <w:rsid w:val="009C3E7A"/>
    <w:rsid w:val="009C4279"/>
    <w:rsid w:val="009C4393"/>
    <w:rsid w:val="009C4986"/>
    <w:rsid w:val="009C49B0"/>
    <w:rsid w:val="009C4CA6"/>
    <w:rsid w:val="009C4E05"/>
    <w:rsid w:val="009C5332"/>
    <w:rsid w:val="009C543E"/>
    <w:rsid w:val="009C5444"/>
    <w:rsid w:val="009C5863"/>
    <w:rsid w:val="009C5BA9"/>
    <w:rsid w:val="009C647F"/>
    <w:rsid w:val="009C64B4"/>
    <w:rsid w:val="009C6971"/>
    <w:rsid w:val="009C6F36"/>
    <w:rsid w:val="009C7097"/>
    <w:rsid w:val="009C70B1"/>
    <w:rsid w:val="009C714F"/>
    <w:rsid w:val="009C7218"/>
    <w:rsid w:val="009C7407"/>
    <w:rsid w:val="009C7B07"/>
    <w:rsid w:val="009C7B76"/>
    <w:rsid w:val="009C7CB4"/>
    <w:rsid w:val="009D0256"/>
    <w:rsid w:val="009D0375"/>
    <w:rsid w:val="009D1B8C"/>
    <w:rsid w:val="009D213B"/>
    <w:rsid w:val="009D223B"/>
    <w:rsid w:val="009D22A2"/>
    <w:rsid w:val="009D267E"/>
    <w:rsid w:val="009D2CA3"/>
    <w:rsid w:val="009D2FA6"/>
    <w:rsid w:val="009D3158"/>
    <w:rsid w:val="009D3347"/>
    <w:rsid w:val="009D34ED"/>
    <w:rsid w:val="009D373D"/>
    <w:rsid w:val="009D38B9"/>
    <w:rsid w:val="009D3D84"/>
    <w:rsid w:val="009D3E9B"/>
    <w:rsid w:val="009D593A"/>
    <w:rsid w:val="009D5966"/>
    <w:rsid w:val="009D5C08"/>
    <w:rsid w:val="009D606A"/>
    <w:rsid w:val="009D624D"/>
    <w:rsid w:val="009D6362"/>
    <w:rsid w:val="009D6637"/>
    <w:rsid w:val="009D670E"/>
    <w:rsid w:val="009D73AA"/>
    <w:rsid w:val="009D76E3"/>
    <w:rsid w:val="009D7781"/>
    <w:rsid w:val="009D7BCA"/>
    <w:rsid w:val="009D7E9C"/>
    <w:rsid w:val="009D7EC2"/>
    <w:rsid w:val="009E03F9"/>
    <w:rsid w:val="009E088B"/>
    <w:rsid w:val="009E0DD6"/>
    <w:rsid w:val="009E1212"/>
    <w:rsid w:val="009E2DFB"/>
    <w:rsid w:val="009E2F20"/>
    <w:rsid w:val="009E3214"/>
    <w:rsid w:val="009E32A3"/>
    <w:rsid w:val="009E3519"/>
    <w:rsid w:val="009E4051"/>
    <w:rsid w:val="009E4101"/>
    <w:rsid w:val="009E42C4"/>
    <w:rsid w:val="009E43DF"/>
    <w:rsid w:val="009E48F7"/>
    <w:rsid w:val="009E5274"/>
    <w:rsid w:val="009E585F"/>
    <w:rsid w:val="009E5B12"/>
    <w:rsid w:val="009E5D84"/>
    <w:rsid w:val="009E61C1"/>
    <w:rsid w:val="009E656B"/>
    <w:rsid w:val="009E6B7E"/>
    <w:rsid w:val="009E6F2E"/>
    <w:rsid w:val="009E7144"/>
    <w:rsid w:val="009E7658"/>
    <w:rsid w:val="009E7D0F"/>
    <w:rsid w:val="009E7D20"/>
    <w:rsid w:val="009E7D9B"/>
    <w:rsid w:val="009F006A"/>
    <w:rsid w:val="009F01DC"/>
    <w:rsid w:val="009F0203"/>
    <w:rsid w:val="009F0816"/>
    <w:rsid w:val="009F0B13"/>
    <w:rsid w:val="009F0C14"/>
    <w:rsid w:val="009F1301"/>
    <w:rsid w:val="009F1344"/>
    <w:rsid w:val="009F138E"/>
    <w:rsid w:val="009F1786"/>
    <w:rsid w:val="009F17B8"/>
    <w:rsid w:val="009F19F5"/>
    <w:rsid w:val="009F1B8E"/>
    <w:rsid w:val="009F1D97"/>
    <w:rsid w:val="009F1DC9"/>
    <w:rsid w:val="009F2622"/>
    <w:rsid w:val="009F2775"/>
    <w:rsid w:val="009F2797"/>
    <w:rsid w:val="009F2E96"/>
    <w:rsid w:val="009F2EC2"/>
    <w:rsid w:val="009F36A5"/>
    <w:rsid w:val="009F37B5"/>
    <w:rsid w:val="009F3820"/>
    <w:rsid w:val="009F3CF7"/>
    <w:rsid w:val="009F3D69"/>
    <w:rsid w:val="009F4E63"/>
    <w:rsid w:val="009F5742"/>
    <w:rsid w:val="009F5F79"/>
    <w:rsid w:val="009F6860"/>
    <w:rsid w:val="009F6D8B"/>
    <w:rsid w:val="009F718E"/>
    <w:rsid w:val="009F7519"/>
    <w:rsid w:val="009F7569"/>
    <w:rsid w:val="009F7755"/>
    <w:rsid w:val="009F7D77"/>
    <w:rsid w:val="00A002B0"/>
    <w:rsid w:val="00A00F85"/>
    <w:rsid w:val="00A01039"/>
    <w:rsid w:val="00A01449"/>
    <w:rsid w:val="00A01641"/>
    <w:rsid w:val="00A0179D"/>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9A8"/>
    <w:rsid w:val="00A03B8B"/>
    <w:rsid w:val="00A03F44"/>
    <w:rsid w:val="00A04103"/>
    <w:rsid w:val="00A04140"/>
    <w:rsid w:val="00A046DA"/>
    <w:rsid w:val="00A05338"/>
    <w:rsid w:val="00A05804"/>
    <w:rsid w:val="00A0621F"/>
    <w:rsid w:val="00A06713"/>
    <w:rsid w:val="00A067E1"/>
    <w:rsid w:val="00A06A94"/>
    <w:rsid w:val="00A06AE9"/>
    <w:rsid w:val="00A06BE1"/>
    <w:rsid w:val="00A06D2E"/>
    <w:rsid w:val="00A07725"/>
    <w:rsid w:val="00A07A0F"/>
    <w:rsid w:val="00A07B67"/>
    <w:rsid w:val="00A07C69"/>
    <w:rsid w:val="00A07CD2"/>
    <w:rsid w:val="00A1005E"/>
    <w:rsid w:val="00A10557"/>
    <w:rsid w:val="00A1086E"/>
    <w:rsid w:val="00A109E3"/>
    <w:rsid w:val="00A10D68"/>
    <w:rsid w:val="00A11CB2"/>
    <w:rsid w:val="00A1218F"/>
    <w:rsid w:val="00A12321"/>
    <w:rsid w:val="00A12CDD"/>
    <w:rsid w:val="00A132B2"/>
    <w:rsid w:val="00A13626"/>
    <w:rsid w:val="00A13C29"/>
    <w:rsid w:val="00A142BB"/>
    <w:rsid w:val="00A147AD"/>
    <w:rsid w:val="00A14AB3"/>
    <w:rsid w:val="00A15063"/>
    <w:rsid w:val="00A150A5"/>
    <w:rsid w:val="00A15529"/>
    <w:rsid w:val="00A155AD"/>
    <w:rsid w:val="00A15960"/>
    <w:rsid w:val="00A15A93"/>
    <w:rsid w:val="00A16A5B"/>
    <w:rsid w:val="00A17147"/>
    <w:rsid w:val="00A171D3"/>
    <w:rsid w:val="00A1778F"/>
    <w:rsid w:val="00A17E12"/>
    <w:rsid w:val="00A17EEE"/>
    <w:rsid w:val="00A207C7"/>
    <w:rsid w:val="00A20E03"/>
    <w:rsid w:val="00A20E60"/>
    <w:rsid w:val="00A21433"/>
    <w:rsid w:val="00A21E6B"/>
    <w:rsid w:val="00A2217A"/>
    <w:rsid w:val="00A2242E"/>
    <w:rsid w:val="00A2248A"/>
    <w:rsid w:val="00A22632"/>
    <w:rsid w:val="00A229E9"/>
    <w:rsid w:val="00A22A21"/>
    <w:rsid w:val="00A22A79"/>
    <w:rsid w:val="00A22B60"/>
    <w:rsid w:val="00A233F2"/>
    <w:rsid w:val="00A235D8"/>
    <w:rsid w:val="00A237A9"/>
    <w:rsid w:val="00A23B47"/>
    <w:rsid w:val="00A23C7B"/>
    <w:rsid w:val="00A23E7A"/>
    <w:rsid w:val="00A23EBE"/>
    <w:rsid w:val="00A243EE"/>
    <w:rsid w:val="00A24512"/>
    <w:rsid w:val="00A24726"/>
    <w:rsid w:val="00A249BF"/>
    <w:rsid w:val="00A2595B"/>
    <w:rsid w:val="00A25D52"/>
    <w:rsid w:val="00A261A2"/>
    <w:rsid w:val="00A26426"/>
    <w:rsid w:val="00A26822"/>
    <w:rsid w:val="00A26C55"/>
    <w:rsid w:val="00A27663"/>
    <w:rsid w:val="00A276FE"/>
    <w:rsid w:val="00A27C8A"/>
    <w:rsid w:val="00A27F08"/>
    <w:rsid w:val="00A27FC3"/>
    <w:rsid w:val="00A300C3"/>
    <w:rsid w:val="00A3037F"/>
    <w:rsid w:val="00A3069C"/>
    <w:rsid w:val="00A3078B"/>
    <w:rsid w:val="00A307D1"/>
    <w:rsid w:val="00A30886"/>
    <w:rsid w:val="00A31217"/>
    <w:rsid w:val="00A315BC"/>
    <w:rsid w:val="00A31AAA"/>
    <w:rsid w:val="00A31AD6"/>
    <w:rsid w:val="00A31CDC"/>
    <w:rsid w:val="00A3207C"/>
    <w:rsid w:val="00A32135"/>
    <w:rsid w:val="00A327F6"/>
    <w:rsid w:val="00A328E8"/>
    <w:rsid w:val="00A32F75"/>
    <w:rsid w:val="00A33810"/>
    <w:rsid w:val="00A3381D"/>
    <w:rsid w:val="00A33AB7"/>
    <w:rsid w:val="00A33C61"/>
    <w:rsid w:val="00A33E4D"/>
    <w:rsid w:val="00A33F88"/>
    <w:rsid w:val="00A34340"/>
    <w:rsid w:val="00A3440C"/>
    <w:rsid w:val="00A35139"/>
    <w:rsid w:val="00A35AAB"/>
    <w:rsid w:val="00A35B84"/>
    <w:rsid w:val="00A36285"/>
    <w:rsid w:val="00A362A4"/>
    <w:rsid w:val="00A3652E"/>
    <w:rsid w:val="00A3668A"/>
    <w:rsid w:val="00A36792"/>
    <w:rsid w:val="00A368F0"/>
    <w:rsid w:val="00A370BC"/>
    <w:rsid w:val="00A375FD"/>
    <w:rsid w:val="00A377D7"/>
    <w:rsid w:val="00A378E0"/>
    <w:rsid w:val="00A40041"/>
    <w:rsid w:val="00A40D91"/>
    <w:rsid w:val="00A40DCD"/>
    <w:rsid w:val="00A40FB5"/>
    <w:rsid w:val="00A41123"/>
    <w:rsid w:val="00A4138C"/>
    <w:rsid w:val="00A4152D"/>
    <w:rsid w:val="00A41531"/>
    <w:rsid w:val="00A41AC2"/>
    <w:rsid w:val="00A41B8F"/>
    <w:rsid w:val="00A41E5C"/>
    <w:rsid w:val="00A42B32"/>
    <w:rsid w:val="00A42BB0"/>
    <w:rsid w:val="00A42D80"/>
    <w:rsid w:val="00A42EBE"/>
    <w:rsid w:val="00A42F8F"/>
    <w:rsid w:val="00A433A0"/>
    <w:rsid w:val="00A43C81"/>
    <w:rsid w:val="00A43D09"/>
    <w:rsid w:val="00A43DF9"/>
    <w:rsid w:val="00A43EC5"/>
    <w:rsid w:val="00A44309"/>
    <w:rsid w:val="00A447AA"/>
    <w:rsid w:val="00A44965"/>
    <w:rsid w:val="00A44A28"/>
    <w:rsid w:val="00A45263"/>
    <w:rsid w:val="00A45603"/>
    <w:rsid w:val="00A45A5B"/>
    <w:rsid w:val="00A45AD6"/>
    <w:rsid w:val="00A45AF2"/>
    <w:rsid w:val="00A45DC0"/>
    <w:rsid w:val="00A45EF9"/>
    <w:rsid w:val="00A460BE"/>
    <w:rsid w:val="00A4640A"/>
    <w:rsid w:val="00A4699F"/>
    <w:rsid w:val="00A46FF8"/>
    <w:rsid w:val="00A47744"/>
    <w:rsid w:val="00A47781"/>
    <w:rsid w:val="00A4779F"/>
    <w:rsid w:val="00A504E0"/>
    <w:rsid w:val="00A523E7"/>
    <w:rsid w:val="00A526B5"/>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68A8"/>
    <w:rsid w:val="00A56E43"/>
    <w:rsid w:val="00A56FB1"/>
    <w:rsid w:val="00A57593"/>
    <w:rsid w:val="00A5764F"/>
    <w:rsid w:val="00A60278"/>
    <w:rsid w:val="00A60353"/>
    <w:rsid w:val="00A60395"/>
    <w:rsid w:val="00A6072E"/>
    <w:rsid w:val="00A60AE5"/>
    <w:rsid w:val="00A60DBD"/>
    <w:rsid w:val="00A60E98"/>
    <w:rsid w:val="00A610A0"/>
    <w:rsid w:val="00A61811"/>
    <w:rsid w:val="00A61D52"/>
    <w:rsid w:val="00A61DE5"/>
    <w:rsid w:val="00A61F66"/>
    <w:rsid w:val="00A6242E"/>
    <w:rsid w:val="00A626BC"/>
    <w:rsid w:val="00A6296C"/>
    <w:rsid w:val="00A62A05"/>
    <w:rsid w:val="00A631D8"/>
    <w:rsid w:val="00A63567"/>
    <w:rsid w:val="00A635A5"/>
    <w:rsid w:val="00A6393A"/>
    <w:rsid w:val="00A64159"/>
    <w:rsid w:val="00A64A7D"/>
    <w:rsid w:val="00A650A3"/>
    <w:rsid w:val="00A65DEB"/>
    <w:rsid w:val="00A66699"/>
    <w:rsid w:val="00A6681A"/>
    <w:rsid w:val="00A668A8"/>
    <w:rsid w:val="00A66944"/>
    <w:rsid w:val="00A66C15"/>
    <w:rsid w:val="00A66C44"/>
    <w:rsid w:val="00A67435"/>
    <w:rsid w:val="00A675F3"/>
    <w:rsid w:val="00A679E0"/>
    <w:rsid w:val="00A67A4D"/>
    <w:rsid w:val="00A67C61"/>
    <w:rsid w:val="00A67D20"/>
    <w:rsid w:val="00A67F3B"/>
    <w:rsid w:val="00A70200"/>
    <w:rsid w:val="00A70579"/>
    <w:rsid w:val="00A71047"/>
    <w:rsid w:val="00A71A68"/>
    <w:rsid w:val="00A71AF5"/>
    <w:rsid w:val="00A7291F"/>
    <w:rsid w:val="00A72B34"/>
    <w:rsid w:val="00A72C7B"/>
    <w:rsid w:val="00A73460"/>
    <w:rsid w:val="00A73C69"/>
    <w:rsid w:val="00A74012"/>
    <w:rsid w:val="00A74101"/>
    <w:rsid w:val="00A745CC"/>
    <w:rsid w:val="00A74EE6"/>
    <w:rsid w:val="00A75681"/>
    <w:rsid w:val="00A75A77"/>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F8A"/>
    <w:rsid w:val="00A82D6A"/>
    <w:rsid w:val="00A8325F"/>
    <w:rsid w:val="00A83693"/>
    <w:rsid w:val="00A83D5F"/>
    <w:rsid w:val="00A84010"/>
    <w:rsid w:val="00A844D7"/>
    <w:rsid w:val="00A84728"/>
    <w:rsid w:val="00A849FD"/>
    <w:rsid w:val="00A84ABA"/>
    <w:rsid w:val="00A84C75"/>
    <w:rsid w:val="00A84DAF"/>
    <w:rsid w:val="00A85288"/>
    <w:rsid w:val="00A8545B"/>
    <w:rsid w:val="00A85FE8"/>
    <w:rsid w:val="00A865E0"/>
    <w:rsid w:val="00A866EA"/>
    <w:rsid w:val="00A86C18"/>
    <w:rsid w:val="00A87321"/>
    <w:rsid w:val="00A8745E"/>
    <w:rsid w:val="00A87ADA"/>
    <w:rsid w:val="00A87D0E"/>
    <w:rsid w:val="00A87DBE"/>
    <w:rsid w:val="00A90549"/>
    <w:rsid w:val="00A9091D"/>
    <w:rsid w:val="00A90932"/>
    <w:rsid w:val="00A90B48"/>
    <w:rsid w:val="00A91419"/>
    <w:rsid w:val="00A91C5B"/>
    <w:rsid w:val="00A91E0C"/>
    <w:rsid w:val="00A92011"/>
    <w:rsid w:val="00A93938"/>
    <w:rsid w:val="00A94478"/>
    <w:rsid w:val="00A9540B"/>
    <w:rsid w:val="00A95534"/>
    <w:rsid w:val="00A95C6B"/>
    <w:rsid w:val="00A95DAE"/>
    <w:rsid w:val="00A96397"/>
    <w:rsid w:val="00A965DB"/>
    <w:rsid w:val="00A971F9"/>
    <w:rsid w:val="00A9739E"/>
    <w:rsid w:val="00A97A5D"/>
    <w:rsid w:val="00A97CE3"/>
    <w:rsid w:val="00A97CEA"/>
    <w:rsid w:val="00A97EC7"/>
    <w:rsid w:val="00AA0346"/>
    <w:rsid w:val="00AA0401"/>
    <w:rsid w:val="00AA0669"/>
    <w:rsid w:val="00AA09FC"/>
    <w:rsid w:val="00AA0C23"/>
    <w:rsid w:val="00AA0E45"/>
    <w:rsid w:val="00AA0ED1"/>
    <w:rsid w:val="00AA133E"/>
    <w:rsid w:val="00AA1DFE"/>
    <w:rsid w:val="00AA2012"/>
    <w:rsid w:val="00AA207A"/>
    <w:rsid w:val="00AA23A4"/>
    <w:rsid w:val="00AA23FF"/>
    <w:rsid w:val="00AA2575"/>
    <w:rsid w:val="00AA39F1"/>
    <w:rsid w:val="00AA3AC7"/>
    <w:rsid w:val="00AA3B8F"/>
    <w:rsid w:val="00AA3C21"/>
    <w:rsid w:val="00AA3C91"/>
    <w:rsid w:val="00AA449D"/>
    <w:rsid w:val="00AA45E7"/>
    <w:rsid w:val="00AA4A5E"/>
    <w:rsid w:val="00AA4C49"/>
    <w:rsid w:val="00AA5023"/>
    <w:rsid w:val="00AA5228"/>
    <w:rsid w:val="00AA570F"/>
    <w:rsid w:val="00AA58FB"/>
    <w:rsid w:val="00AA5A8D"/>
    <w:rsid w:val="00AA5A94"/>
    <w:rsid w:val="00AA5B95"/>
    <w:rsid w:val="00AA5C27"/>
    <w:rsid w:val="00AA5CB7"/>
    <w:rsid w:val="00AA5E22"/>
    <w:rsid w:val="00AA60A7"/>
    <w:rsid w:val="00AA6211"/>
    <w:rsid w:val="00AA6E6E"/>
    <w:rsid w:val="00AA70FA"/>
    <w:rsid w:val="00AA7172"/>
    <w:rsid w:val="00AA772F"/>
    <w:rsid w:val="00AA7CD0"/>
    <w:rsid w:val="00AA7E22"/>
    <w:rsid w:val="00AB0711"/>
    <w:rsid w:val="00AB08B8"/>
    <w:rsid w:val="00AB0A0B"/>
    <w:rsid w:val="00AB0B1B"/>
    <w:rsid w:val="00AB0B50"/>
    <w:rsid w:val="00AB0BA8"/>
    <w:rsid w:val="00AB19D4"/>
    <w:rsid w:val="00AB20C0"/>
    <w:rsid w:val="00AB2110"/>
    <w:rsid w:val="00AB2573"/>
    <w:rsid w:val="00AB26ED"/>
    <w:rsid w:val="00AB29DD"/>
    <w:rsid w:val="00AB3A68"/>
    <w:rsid w:val="00AB3B1A"/>
    <w:rsid w:val="00AB404A"/>
    <w:rsid w:val="00AB44B0"/>
    <w:rsid w:val="00AB4527"/>
    <w:rsid w:val="00AB4BB2"/>
    <w:rsid w:val="00AB4D1E"/>
    <w:rsid w:val="00AB4D8D"/>
    <w:rsid w:val="00AB4E1C"/>
    <w:rsid w:val="00AB4EEF"/>
    <w:rsid w:val="00AB4F16"/>
    <w:rsid w:val="00AB5578"/>
    <w:rsid w:val="00AB5981"/>
    <w:rsid w:val="00AB5BDB"/>
    <w:rsid w:val="00AB628A"/>
    <w:rsid w:val="00AB6377"/>
    <w:rsid w:val="00AB6BAA"/>
    <w:rsid w:val="00AB70EC"/>
    <w:rsid w:val="00AC001C"/>
    <w:rsid w:val="00AC0609"/>
    <w:rsid w:val="00AC0759"/>
    <w:rsid w:val="00AC0E9C"/>
    <w:rsid w:val="00AC107F"/>
    <w:rsid w:val="00AC19D4"/>
    <w:rsid w:val="00AC1AE1"/>
    <w:rsid w:val="00AC1D5B"/>
    <w:rsid w:val="00AC1F5C"/>
    <w:rsid w:val="00AC1FD0"/>
    <w:rsid w:val="00AC223B"/>
    <w:rsid w:val="00AC23AA"/>
    <w:rsid w:val="00AC24F2"/>
    <w:rsid w:val="00AC2D1E"/>
    <w:rsid w:val="00AC2D58"/>
    <w:rsid w:val="00AC2ED2"/>
    <w:rsid w:val="00AC327E"/>
    <w:rsid w:val="00AC3444"/>
    <w:rsid w:val="00AC3609"/>
    <w:rsid w:val="00AC38C2"/>
    <w:rsid w:val="00AC3903"/>
    <w:rsid w:val="00AC3C4A"/>
    <w:rsid w:val="00AC440B"/>
    <w:rsid w:val="00AC464C"/>
    <w:rsid w:val="00AC4DEC"/>
    <w:rsid w:val="00AC4EE3"/>
    <w:rsid w:val="00AC5178"/>
    <w:rsid w:val="00AC51E0"/>
    <w:rsid w:val="00AC56E9"/>
    <w:rsid w:val="00AC5E1C"/>
    <w:rsid w:val="00AC5FF3"/>
    <w:rsid w:val="00AC618D"/>
    <w:rsid w:val="00AC6253"/>
    <w:rsid w:val="00AC6515"/>
    <w:rsid w:val="00AC65F9"/>
    <w:rsid w:val="00AC68D7"/>
    <w:rsid w:val="00AC6A0A"/>
    <w:rsid w:val="00AC6ADC"/>
    <w:rsid w:val="00AC6F79"/>
    <w:rsid w:val="00AC71B7"/>
    <w:rsid w:val="00AC71C5"/>
    <w:rsid w:val="00AC758F"/>
    <w:rsid w:val="00AC78EA"/>
    <w:rsid w:val="00AC7A75"/>
    <w:rsid w:val="00AD0201"/>
    <w:rsid w:val="00AD0384"/>
    <w:rsid w:val="00AD0462"/>
    <w:rsid w:val="00AD04A0"/>
    <w:rsid w:val="00AD04A9"/>
    <w:rsid w:val="00AD0C28"/>
    <w:rsid w:val="00AD0D73"/>
    <w:rsid w:val="00AD0E92"/>
    <w:rsid w:val="00AD0F2A"/>
    <w:rsid w:val="00AD136F"/>
    <w:rsid w:val="00AD146D"/>
    <w:rsid w:val="00AD20E9"/>
    <w:rsid w:val="00AD2ACF"/>
    <w:rsid w:val="00AD2F53"/>
    <w:rsid w:val="00AD305C"/>
    <w:rsid w:val="00AD31D1"/>
    <w:rsid w:val="00AD3253"/>
    <w:rsid w:val="00AD33E1"/>
    <w:rsid w:val="00AD3D84"/>
    <w:rsid w:val="00AD3DE5"/>
    <w:rsid w:val="00AD3DF6"/>
    <w:rsid w:val="00AD3F76"/>
    <w:rsid w:val="00AD41B9"/>
    <w:rsid w:val="00AD48AC"/>
    <w:rsid w:val="00AD4E6B"/>
    <w:rsid w:val="00AD5C27"/>
    <w:rsid w:val="00AD6151"/>
    <w:rsid w:val="00AD65EA"/>
    <w:rsid w:val="00AD6AA4"/>
    <w:rsid w:val="00AD6F17"/>
    <w:rsid w:val="00AD7402"/>
    <w:rsid w:val="00AD753F"/>
    <w:rsid w:val="00AD7593"/>
    <w:rsid w:val="00AD7653"/>
    <w:rsid w:val="00AD798A"/>
    <w:rsid w:val="00AE0AE5"/>
    <w:rsid w:val="00AE1307"/>
    <w:rsid w:val="00AE1C3A"/>
    <w:rsid w:val="00AE1E3B"/>
    <w:rsid w:val="00AE223F"/>
    <w:rsid w:val="00AE2379"/>
    <w:rsid w:val="00AE2A03"/>
    <w:rsid w:val="00AE2A95"/>
    <w:rsid w:val="00AE326B"/>
    <w:rsid w:val="00AE3308"/>
    <w:rsid w:val="00AE3431"/>
    <w:rsid w:val="00AE368B"/>
    <w:rsid w:val="00AE444F"/>
    <w:rsid w:val="00AE4B4E"/>
    <w:rsid w:val="00AE4B7C"/>
    <w:rsid w:val="00AE5EA8"/>
    <w:rsid w:val="00AE6005"/>
    <w:rsid w:val="00AE6898"/>
    <w:rsid w:val="00AE6AFC"/>
    <w:rsid w:val="00AE6FFD"/>
    <w:rsid w:val="00AE756B"/>
    <w:rsid w:val="00AE7934"/>
    <w:rsid w:val="00AF0420"/>
    <w:rsid w:val="00AF04B8"/>
    <w:rsid w:val="00AF11EC"/>
    <w:rsid w:val="00AF175A"/>
    <w:rsid w:val="00AF17F0"/>
    <w:rsid w:val="00AF1BFF"/>
    <w:rsid w:val="00AF2273"/>
    <w:rsid w:val="00AF23BB"/>
    <w:rsid w:val="00AF2788"/>
    <w:rsid w:val="00AF27B9"/>
    <w:rsid w:val="00AF2BE1"/>
    <w:rsid w:val="00AF2D1A"/>
    <w:rsid w:val="00AF2E34"/>
    <w:rsid w:val="00AF3622"/>
    <w:rsid w:val="00AF3739"/>
    <w:rsid w:val="00AF39F2"/>
    <w:rsid w:val="00AF3A73"/>
    <w:rsid w:val="00AF4425"/>
    <w:rsid w:val="00AF4573"/>
    <w:rsid w:val="00AF4C06"/>
    <w:rsid w:val="00AF56F3"/>
    <w:rsid w:val="00AF5786"/>
    <w:rsid w:val="00AF5B90"/>
    <w:rsid w:val="00AF652E"/>
    <w:rsid w:val="00AF6E3E"/>
    <w:rsid w:val="00AF7074"/>
    <w:rsid w:val="00AF718B"/>
    <w:rsid w:val="00AF7891"/>
    <w:rsid w:val="00AF78CA"/>
    <w:rsid w:val="00AF7A48"/>
    <w:rsid w:val="00B0054C"/>
    <w:rsid w:val="00B00787"/>
    <w:rsid w:val="00B00910"/>
    <w:rsid w:val="00B00AFB"/>
    <w:rsid w:val="00B010C5"/>
    <w:rsid w:val="00B013D6"/>
    <w:rsid w:val="00B0146F"/>
    <w:rsid w:val="00B014A5"/>
    <w:rsid w:val="00B01E82"/>
    <w:rsid w:val="00B0254A"/>
    <w:rsid w:val="00B02D24"/>
    <w:rsid w:val="00B02DFC"/>
    <w:rsid w:val="00B02E1D"/>
    <w:rsid w:val="00B02E23"/>
    <w:rsid w:val="00B02E94"/>
    <w:rsid w:val="00B032AA"/>
    <w:rsid w:val="00B032FC"/>
    <w:rsid w:val="00B0361B"/>
    <w:rsid w:val="00B037CB"/>
    <w:rsid w:val="00B0385B"/>
    <w:rsid w:val="00B03A79"/>
    <w:rsid w:val="00B03C6F"/>
    <w:rsid w:val="00B03F7E"/>
    <w:rsid w:val="00B042D0"/>
    <w:rsid w:val="00B04827"/>
    <w:rsid w:val="00B04BE5"/>
    <w:rsid w:val="00B04D40"/>
    <w:rsid w:val="00B05639"/>
    <w:rsid w:val="00B05875"/>
    <w:rsid w:val="00B058C2"/>
    <w:rsid w:val="00B05AC8"/>
    <w:rsid w:val="00B05C44"/>
    <w:rsid w:val="00B060E3"/>
    <w:rsid w:val="00B06123"/>
    <w:rsid w:val="00B064EC"/>
    <w:rsid w:val="00B067FA"/>
    <w:rsid w:val="00B06946"/>
    <w:rsid w:val="00B06C9A"/>
    <w:rsid w:val="00B07230"/>
    <w:rsid w:val="00B0725D"/>
    <w:rsid w:val="00B07466"/>
    <w:rsid w:val="00B1038D"/>
    <w:rsid w:val="00B1102C"/>
    <w:rsid w:val="00B11032"/>
    <w:rsid w:val="00B119D4"/>
    <w:rsid w:val="00B12CFC"/>
    <w:rsid w:val="00B131C5"/>
    <w:rsid w:val="00B1323D"/>
    <w:rsid w:val="00B1330D"/>
    <w:rsid w:val="00B13F48"/>
    <w:rsid w:val="00B13F72"/>
    <w:rsid w:val="00B14261"/>
    <w:rsid w:val="00B149FB"/>
    <w:rsid w:val="00B14E9E"/>
    <w:rsid w:val="00B15035"/>
    <w:rsid w:val="00B150DF"/>
    <w:rsid w:val="00B1527E"/>
    <w:rsid w:val="00B157E0"/>
    <w:rsid w:val="00B15D64"/>
    <w:rsid w:val="00B15DA1"/>
    <w:rsid w:val="00B15EAA"/>
    <w:rsid w:val="00B15F1D"/>
    <w:rsid w:val="00B15FE7"/>
    <w:rsid w:val="00B1640D"/>
    <w:rsid w:val="00B16422"/>
    <w:rsid w:val="00B16533"/>
    <w:rsid w:val="00B1691A"/>
    <w:rsid w:val="00B16EB4"/>
    <w:rsid w:val="00B17103"/>
    <w:rsid w:val="00B179F0"/>
    <w:rsid w:val="00B17BFE"/>
    <w:rsid w:val="00B17CE5"/>
    <w:rsid w:val="00B17D60"/>
    <w:rsid w:val="00B17EE6"/>
    <w:rsid w:val="00B2115D"/>
    <w:rsid w:val="00B21A5E"/>
    <w:rsid w:val="00B227D4"/>
    <w:rsid w:val="00B22DB5"/>
    <w:rsid w:val="00B23698"/>
    <w:rsid w:val="00B242D7"/>
    <w:rsid w:val="00B24904"/>
    <w:rsid w:val="00B24982"/>
    <w:rsid w:val="00B24D17"/>
    <w:rsid w:val="00B2500F"/>
    <w:rsid w:val="00B2518B"/>
    <w:rsid w:val="00B252F9"/>
    <w:rsid w:val="00B25384"/>
    <w:rsid w:val="00B25397"/>
    <w:rsid w:val="00B25661"/>
    <w:rsid w:val="00B25756"/>
    <w:rsid w:val="00B26023"/>
    <w:rsid w:val="00B2648F"/>
    <w:rsid w:val="00B26F84"/>
    <w:rsid w:val="00B27394"/>
    <w:rsid w:val="00B2759B"/>
    <w:rsid w:val="00B27675"/>
    <w:rsid w:val="00B27676"/>
    <w:rsid w:val="00B27684"/>
    <w:rsid w:val="00B27ABB"/>
    <w:rsid w:val="00B27CED"/>
    <w:rsid w:val="00B27EEE"/>
    <w:rsid w:val="00B305D7"/>
    <w:rsid w:val="00B30717"/>
    <w:rsid w:val="00B30F9E"/>
    <w:rsid w:val="00B31627"/>
    <w:rsid w:val="00B31736"/>
    <w:rsid w:val="00B31968"/>
    <w:rsid w:val="00B3213B"/>
    <w:rsid w:val="00B327BE"/>
    <w:rsid w:val="00B32BBB"/>
    <w:rsid w:val="00B338F7"/>
    <w:rsid w:val="00B34319"/>
    <w:rsid w:val="00B34392"/>
    <w:rsid w:val="00B34712"/>
    <w:rsid w:val="00B34B11"/>
    <w:rsid w:val="00B34EA0"/>
    <w:rsid w:val="00B354F7"/>
    <w:rsid w:val="00B35C5D"/>
    <w:rsid w:val="00B36A07"/>
    <w:rsid w:val="00B36B49"/>
    <w:rsid w:val="00B36DE1"/>
    <w:rsid w:val="00B37461"/>
    <w:rsid w:val="00B37932"/>
    <w:rsid w:val="00B37A0B"/>
    <w:rsid w:val="00B37C26"/>
    <w:rsid w:val="00B40050"/>
    <w:rsid w:val="00B40256"/>
    <w:rsid w:val="00B403FE"/>
    <w:rsid w:val="00B404AB"/>
    <w:rsid w:val="00B406CF"/>
    <w:rsid w:val="00B40F8D"/>
    <w:rsid w:val="00B41243"/>
    <w:rsid w:val="00B41702"/>
    <w:rsid w:val="00B4193D"/>
    <w:rsid w:val="00B42184"/>
    <w:rsid w:val="00B4227F"/>
    <w:rsid w:val="00B42481"/>
    <w:rsid w:val="00B425A2"/>
    <w:rsid w:val="00B425BF"/>
    <w:rsid w:val="00B42C76"/>
    <w:rsid w:val="00B42D4D"/>
    <w:rsid w:val="00B42E25"/>
    <w:rsid w:val="00B42FF3"/>
    <w:rsid w:val="00B4313A"/>
    <w:rsid w:val="00B431A0"/>
    <w:rsid w:val="00B435FC"/>
    <w:rsid w:val="00B43C31"/>
    <w:rsid w:val="00B43CC2"/>
    <w:rsid w:val="00B43D57"/>
    <w:rsid w:val="00B43D98"/>
    <w:rsid w:val="00B449A0"/>
    <w:rsid w:val="00B44BC8"/>
    <w:rsid w:val="00B44C5F"/>
    <w:rsid w:val="00B4596C"/>
    <w:rsid w:val="00B45A91"/>
    <w:rsid w:val="00B45C01"/>
    <w:rsid w:val="00B45D5F"/>
    <w:rsid w:val="00B46169"/>
    <w:rsid w:val="00B46203"/>
    <w:rsid w:val="00B4657E"/>
    <w:rsid w:val="00B46815"/>
    <w:rsid w:val="00B46912"/>
    <w:rsid w:val="00B47061"/>
    <w:rsid w:val="00B47877"/>
    <w:rsid w:val="00B47D5E"/>
    <w:rsid w:val="00B502B8"/>
    <w:rsid w:val="00B50980"/>
    <w:rsid w:val="00B50DA1"/>
    <w:rsid w:val="00B50DF9"/>
    <w:rsid w:val="00B50E5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A66"/>
    <w:rsid w:val="00B55E34"/>
    <w:rsid w:val="00B560EA"/>
    <w:rsid w:val="00B56442"/>
    <w:rsid w:val="00B565A7"/>
    <w:rsid w:val="00B56931"/>
    <w:rsid w:val="00B56C8F"/>
    <w:rsid w:val="00B56D02"/>
    <w:rsid w:val="00B571D0"/>
    <w:rsid w:val="00B57991"/>
    <w:rsid w:val="00B57BF7"/>
    <w:rsid w:val="00B57C3A"/>
    <w:rsid w:val="00B57DAD"/>
    <w:rsid w:val="00B57DC0"/>
    <w:rsid w:val="00B605FF"/>
    <w:rsid w:val="00B612F0"/>
    <w:rsid w:val="00B614B2"/>
    <w:rsid w:val="00B616A3"/>
    <w:rsid w:val="00B617E2"/>
    <w:rsid w:val="00B61921"/>
    <w:rsid w:val="00B61B50"/>
    <w:rsid w:val="00B61C81"/>
    <w:rsid w:val="00B61D58"/>
    <w:rsid w:val="00B61F64"/>
    <w:rsid w:val="00B6252F"/>
    <w:rsid w:val="00B6285F"/>
    <w:rsid w:val="00B62BC4"/>
    <w:rsid w:val="00B62D40"/>
    <w:rsid w:val="00B630CF"/>
    <w:rsid w:val="00B6347C"/>
    <w:rsid w:val="00B6359B"/>
    <w:rsid w:val="00B636B2"/>
    <w:rsid w:val="00B63C0B"/>
    <w:rsid w:val="00B63D61"/>
    <w:rsid w:val="00B63E2B"/>
    <w:rsid w:val="00B64104"/>
    <w:rsid w:val="00B64513"/>
    <w:rsid w:val="00B6467A"/>
    <w:rsid w:val="00B649D7"/>
    <w:rsid w:val="00B64BD9"/>
    <w:rsid w:val="00B64CD1"/>
    <w:rsid w:val="00B64E30"/>
    <w:rsid w:val="00B6507F"/>
    <w:rsid w:val="00B65167"/>
    <w:rsid w:val="00B653AE"/>
    <w:rsid w:val="00B657BD"/>
    <w:rsid w:val="00B65DC0"/>
    <w:rsid w:val="00B66171"/>
    <w:rsid w:val="00B663BF"/>
    <w:rsid w:val="00B668B1"/>
    <w:rsid w:val="00B66B9B"/>
    <w:rsid w:val="00B66BFC"/>
    <w:rsid w:val="00B671FA"/>
    <w:rsid w:val="00B67421"/>
    <w:rsid w:val="00B676D0"/>
    <w:rsid w:val="00B67719"/>
    <w:rsid w:val="00B677A6"/>
    <w:rsid w:val="00B67A80"/>
    <w:rsid w:val="00B67FC8"/>
    <w:rsid w:val="00B70540"/>
    <w:rsid w:val="00B70591"/>
    <w:rsid w:val="00B7059C"/>
    <w:rsid w:val="00B709A3"/>
    <w:rsid w:val="00B713B1"/>
    <w:rsid w:val="00B721C7"/>
    <w:rsid w:val="00B721F0"/>
    <w:rsid w:val="00B72996"/>
    <w:rsid w:val="00B7320D"/>
    <w:rsid w:val="00B73709"/>
    <w:rsid w:val="00B7394B"/>
    <w:rsid w:val="00B73A5B"/>
    <w:rsid w:val="00B73AC1"/>
    <w:rsid w:val="00B7472B"/>
    <w:rsid w:val="00B7489A"/>
    <w:rsid w:val="00B74966"/>
    <w:rsid w:val="00B7532C"/>
    <w:rsid w:val="00B7533D"/>
    <w:rsid w:val="00B753E4"/>
    <w:rsid w:val="00B75EB7"/>
    <w:rsid w:val="00B75FA5"/>
    <w:rsid w:val="00B76070"/>
    <w:rsid w:val="00B76203"/>
    <w:rsid w:val="00B76229"/>
    <w:rsid w:val="00B765B0"/>
    <w:rsid w:val="00B76824"/>
    <w:rsid w:val="00B76A52"/>
    <w:rsid w:val="00B76D59"/>
    <w:rsid w:val="00B76E9E"/>
    <w:rsid w:val="00B76F57"/>
    <w:rsid w:val="00B774E4"/>
    <w:rsid w:val="00B77527"/>
    <w:rsid w:val="00B778AF"/>
    <w:rsid w:val="00B77996"/>
    <w:rsid w:val="00B77C32"/>
    <w:rsid w:val="00B800B1"/>
    <w:rsid w:val="00B80409"/>
    <w:rsid w:val="00B809C6"/>
    <w:rsid w:val="00B809F1"/>
    <w:rsid w:val="00B809FC"/>
    <w:rsid w:val="00B80F09"/>
    <w:rsid w:val="00B81007"/>
    <w:rsid w:val="00B8162B"/>
    <w:rsid w:val="00B81796"/>
    <w:rsid w:val="00B81CA6"/>
    <w:rsid w:val="00B81DEA"/>
    <w:rsid w:val="00B81FA0"/>
    <w:rsid w:val="00B82061"/>
    <w:rsid w:val="00B82131"/>
    <w:rsid w:val="00B8247B"/>
    <w:rsid w:val="00B82603"/>
    <w:rsid w:val="00B829C8"/>
    <w:rsid w:val="00B82AE4"/>
    <w:rsid w:val="00B831BF"/>
    <w:rsid w:val="00B832CC"/>
    <w:rsid w:val="00B834C4"/>
    <w:rsid w:val="00B84324"/>
    <w:rsid w:val="00B84432"/>
    <w:rsid w:val="00B844C0"/>
    <w:rsid w:val="00B84723"/>
    <w:rsid w:val="00B8472A"/>
    <w:rsid w:val="00B84A0D"/>
    <w:rsid w:val="00B85135"/>
    <w:rsid w:val="00B85406"/>
    <w:rsid w:val="00B85705"/>
    <w:rsid w:val="00B85B8D"/>
    <w:rsid w:val="00B85EAB"/>
    <w:rsid w:val="00B8669D"/>
    <w:rsid w:val="00B867F3"/>
    <w:rsid w:val="00B86DBA"/>
    <w:rsid w:val="00B86F82"/>
    <w:rsid w:val="00B8714B"/>
    <w:rsid w:val="00B87568"/>
    <w:rsid w:val="00B878AF"/>
    <w:rsid w:val="00B879B0"/>
    <w:rsid w:val="00B87F69"/>
    <w:rsid w:val="00B90147"/>
    <w:rsid w:val="00B901E5"/>
    <w:rsid w:val="00B90276"/>
    <w:rsid w:val="00B9047F"/>
    <w:rsid w:val="00B9072A"/>
    <w:rsid w:val="00B908F3"/>
    <w:rsid w:val="00B90DAF"/>
    <w:rsid w:val="00B90E91"/>
    <w:rsid w:val="00B915C1"/>
    <w:rsid w:val="00B91688"/>
    <w:rsid w:val="00B91C68"/>
    <w:rsid w:val="00B91D2D"/>
    <w:rsid w:val="00B92D71"/>
    <w:rsid w:val="00B92DA0"/>
    <w:rsid w:val="00B92DE7"/>
    <w:rsid w:val="00B93EE5"/>
    <w:rsid w:val="00B94129"/>
    <w:rsid w:val="00B9414F"/>
    <w:rsid w:val="00B942B9"/>
    <w:rsid w:val="00B946D8"/>
    <w:rsid w:val="00B949CF"/>
    <w:rsid w:val="00B94BDC"/>
    <w:rsid w:val="00B94BEB"/>
    <w:rsid w:val="00B94F8B"/>
    <w:rsid w:val="00B952ED"/>
    <w:rsid w:val="00B9539A"/>
    <w:rsid w:val="00B9554F"/>
    <w:rsid w:val="00B9564C"/>
    <w:rsid w:val="00B95DCB"/>
    <w:rsid w:val="00B9615F"/>
    <w:rsid w:val="00B967BB"/>
    <w:rsid w:val="00B968E9"/>
    <w:rsid w:val="00B96913"/>
    <w:rsid w:val="00B96B70"/>
    <w:rsid w:val="00B96C7C"/>
    <w:rsid w:val="00B96E9F"/>
    <w:rsid w:val="00B97BC7"/>
    <w:rsid w:val="00B97BDF"/>
    <w:rsid w:val="00B97EDB"/>
    <w:rsid w:val="00BA0099"/>
    <w:rsid w:val="00BA00AB"/>
    <w:rsid w:val="00BA0173"/>
    <w:rsid w:val="00BA01E1"/>
    <w:rsid w:val="00BA039D"/>
    <w:rsid w:val="00BA0610"/>
    <w:rsid w:val="00BA09D1"/>
    <w:rsid w:val="00BA0AB3"/>
    <w:rsid w:val="00BA0B64"/>
    <w:rsid w:val="00BA12E6"/>
    <w:rsid w:val="00BA1595"/>
    <w:rsid w:val="00BA18CA"/>
    <w:rsid w:val="00BA1A60"/>
    <w:rsid w:val="00BA1FDA"/>
    <w:rsid w:val="00BA246E"/>
    <w:rsid w:val="00BA2519"/>
    <w:rsid w:val="00BA2CCA"/>
    <w:rsid w:val="00BA2F01"/>
    <w:rsid w:val="00BA3864"/>
    <w:rsid w:val="00BA3D71"/>
    <w:rsid w:val="00BA3EBD"/>
    <w:rsid w:val="00BA4266"/>
    <w:rsid w:val="00BA4541"/>
    <w:rsid w:val="00BA45F7"/>
    <w:rsid w:val="00BA47E1"/>
    <w:rsid w:val="00BA4E34"/>
    <w:rsid w:val="00BA5020"/>
    <w:rsid w:val="00BA5244"/>
    <w:rsid w:val="00BA551F"/>
    <w:rsid w:val="00BA593D"/>
    <w:rsid w:val="00BA5EE8"/>
    <w:rsid w:val="00BA6865"/>
    <w:rsid w:val="00BA6ACA"/>
    <w:rsid w:val="00BA6F82"/>
    <w:rsid w:val="00BA70B5"/>
    <w:rsid w:val="00BA70CC"/>
    <w:rsid w:val="00BA7AEE"/>
    <w:rsid w:val="00BA7C0B"/>
    <w:rsid w:val="00BB055B"/>
    <w:rsid w:val="00BB0B71"/>
    <w:rsid w:val="00BB1347"/>
    <w:rsid w:val="00BB148D"/>
    <w:rsid w:val="00BB193A"/>
    <w:rsid w:val="00BB2154"/>
    <w:rsid w:val="00BB2C11"/>
    <w:rsid w:val="00BB2D30"/>
    <w:rsid w:val="00BB3095"/>
    <w:rsid w:val="00BB32EA"/>
    <w:rsid w:val="00BB3767"/>
    <w:rsid w:val="00BB392A"/>
    <w:rsid w:val="00BB3987"/>
    <w:rsid w:val="00BB442E"/>
    <w:rsid w:val="00BB4AD3"/>
    <w:rsid w:val="00BB4AF1"/>
    <w:rsid w:val="00BB4D18"/>
    <w:rsid w:val="00BB4D1D"/>
    <w:rsid w:val="00BB4F11"/>
    <w:rsid w:val="00BB50C5"/>
    <w:rsid w:val="00BB5517"/>
    <w:rsid w:val="00BB552A"/>
    <w:rsid w:val="00BB5996"/>
    <w:rsid w:val="00BB5A2A"/>
    <w:rsid w:val="00BB5C04"/>
    <w:rsid w:val="00BB5D1E"/>
    <w:rsid w:val="00BB5DD7"/>
    <w:rsid w:val="00BB5FA9"/>
    <w:rsid w:val="00BB6492"/>
    <w:rsid w:val="00BB66C6"/>
    <w:rsid w:val="00BB6E3B"/>
    <w:rsid w:val="00BB6F01"/>
    <w:rsid w:val="00BB78C3"/>
    <w:rsid w:val="00BB7C65"/>
    <w:rsid w:val="00BB7D67"/>
    <w:rsid w:val="00BC0167"/>
    <w:rsid w:val="00BC0652"/>
    <w:rsid w:val="00BC07C2"/>
    <w:rsid w:val="00BC0BD2"/>
    <w:rsid w:val="00BC1151"/>
    <w:rsid w:val="00BC12CE"/>
    <w:rsid w:val="00BC1332"/>
    <w:rsid w:val="00BC155B"/>
    <w:rsid w:val="00BC23B4"/>
    <w:rsid w:val="00BC248B"/>
    <w:rsid w:val="00BC2511"/>
    <w:rsid w:val="00BC38E3"/>
    <w:rsid w:val="00BC3931"/>
    <w:rsid w:val="00BC397A"/>
    <w:rsid w:val="00BC491C"/>
    <w:rsid w:val="00BC5502"/>
    <w:rsid w:val="00BC585A"/>
    <w:rsid w:val="00BC5D41"/>
    <w:rsid w:val="00BC60ED"/>
    <w:rsid w:val="00BC614B"/>
    <w:rsid w:val="00BC6153"/>
    <w:rsid w:val="00BC737D"/>
    <w:rsid w:val="00BC79F7"/>
    <w:rsid w:val="00BD011D"/>
    <w:rsid w:val="00BD023C"/>
    <w:rsid w:val="00BD09D6"/>
    <w:rsid w:val="00BD0E61"/>
    <w:rsid w:val="00BD12B7"/>
    <w:rsid w:val="00BD13E2"/>
    <w:rsid w:val="00BD1658"/>
    <w:rsid w:val="00BD16A6"/>
    <w:rsid w:val="00BD1B54"/>
    <w:rsid w:val="00BD272C"/>
    <w:rsid w:val="00BD31C2"/>
    <w:rsid w:val="00BD32FF"/>
    <w:rsid w:val="00BD33B7"/>
    <w:rsid w:val="00BD3773"/>
    <w:rsid w:val="00BD37AF"/>
    <w:rsid w:val="00BD3D7F"/>
    <w:rsid w:val="00BD3EA2"/>
    <w:rsid w:val="00BD41A8"/>
    <w:rsid w:val="00BD44A7"/>
    <w:rsid w:val="00BD4BFA"/>
    <w:rsid w:val="00BD4C68"/>
    <w:rsid w:val="00BD4D44"/>
    <w:rsid w:val="00BD5007"/>
    <w:rsid w:val="00BD58CF"/>
    <w:rsid w:val="00BD5B86"/>
    <w:rsid w:val="00BD5CA4"/>
    <w:rsid w:val="00BD5D5A"/>
    <w:rsid w:val="00BD5EDE"/>
    <w:rsid w:val="00BD5EF4"/>
    <w:rsid w:val="00BD607F"/>
    <w:rsid w:val="00BD60FB"/>
    <w:rsid w:val="00BD62FA"/>
    <w:rsid w:val="00BD7013"/>
    <w:rsid w:val="00BD72C0"/>
    <w:rsid w:val="00BD73A8"/>
    <w:rsid w:val="00BD7856"/>
    <w:rsid w:val="00BD79FA"/>
    <w:rsid w:val="00BD7E37"/>
    <w:rsid w:val="00BD7EA2"/>
    <w:rsid w:val="00BE018E"/>
    <w:rsid w:val="00BE0637"/>
    <w:rsid w:val="00BE0876"/>
    <w:rsid w:val="00BE091B"/>
    <w:rsid w:val="00BE0C37"/>
    <w:rsid w:val="00BE0CC1"/>
    <w:rsid w:val="00BE120F"/>
    <w:rsid w:val="00BE126B"/>
    <w:rsid w:val="00BE1458"/>
    <w:rsid w:val="00BE1568"/>
    <w:rsid w:val="00BE16FB"/>
    <w:rsid w:val="00BE1AFE"/>
    <w:rsid w:val="00BE1C97"/>
    <w:rsid w:val="00BE20E3"/>
    <w:rsid w:val="00BE22A9"/>
    <w:rsid w:val="00BE27F5"/>
    <w:rsid w:val="00BE2D1A"/>
    <w:rsid w:val="00BE2D77"/>
    <w:rsid w:val="00BE2E53"/>
    <w:rsid w:val="00BE37F2"/>
    <w:rsid w:val="00BE3868"/>
    <w:rsid w:val="00BE3E88"/>
    <w:rsid w:val="00BE410A"/>
    <w:rsid w:val="00BE4B9B"/>
    <w:rsid w:val="00BE4D53"/>
    <w:rsid w:val="00BE4D5D"/>
    <w:rsid w:val="00BE5037"/>
    <w:rsid w:val="00BE508F"/>
    <w:rsid w:val="00BE522D"/>
    <w:rsid w:val="00BE5327"/>
    <w:rsid w:val="00BE54F0"/>
    <w:rsid w:val="00BE5540"/>
    <w:rsid w:val="00BE5943"/>
    <w:rsid w:val="00BE5FAD"/>
    <w:rsid w:val="00BE6568"/>
    <w:rsid w:val="00BE6944"/>
    <w:rsid w:val="00BE738C"/>
    <w:rsid w:val="00BF03A5"/>
    <w:rsid w:val="00BF0522"/>
    <w:rsid w:val="00BF05AE"/>
    <w:rsid w:val="00BF08DD"/>
    <w:rsid w:val="00BF0FC8"/>
    <w:rsid w:val="00BF1479"/>
    <w:rsid w:val="00BF17D3"/>
    <w:rsid w:val="00BF1833"/>
    <w:rsid w:val="00BF1A7F"/>
    <w:rsid w:val="00BF1AAB"/>
    <w:rsid w:val="00BF1F2C"/>
    <w:rsid w:val="00BF29F8"/>
    <w:rsid w:val="00BF2AB7"/>
    <w:rsid w:val="00BF2C1E"/>
    <w:rsid w:val="00BF33F7"/>
    <w:rsid w:val="00BF3F2C"/>
    <w:rsid w:val="00BF4071"/>
    <w:rsid w:val="00BF44A1"/>
    <w:rsid w:val="00BF4584"/>
    <w:rsid w:val="00BF4660"/>
    <w:rsid w:val="00BF4CE7"/>
    <w:rsid w:val="00BF4F56"/>
    <w:rsid w:val="00BF5073"/>
    <w:rsid w:val="00BF54B7"/>
    <w:rsid w:val="00BF57D8"/>
    <w:rsid w:val="00BF599B"/>
    <w:rsid w:val="00BF5D5F"/>
    <w:rsid w:val="00BF5F73"/>
    <w:rsid w:val="00BF6655"/>
    <w:rsid w:val="00BF6753"/>
    <w:rsid w:val="00BF67E2"/>
    <w:rsid w:val="00BF681A"/>
    <w:rsid w:val="00BF69B4"/>
    <w:rsid w:val="00BF6EA4"/>
    <w:rsid w:val="00BF7D80"/>
    <w:rsid w:val="00C00759"/>
    <w:rsid w:val="00C007E3"/>
    <w:rsid w:val="00C0091E"/>
    <w:rsid w:val="00C01080"/>
    <w:rsid w:val="00C0152A"/>
    <w:rsid w:val="00C02CDB"/>
    <w:rsid w:val="00C02FA3"/>
    <w:rsid w:val="00C0333D"/>
    <w:rsid w:val="00C03583"/>
    <w:rsid w:val="00C035BF"/>
    <w:rsid w:val="00C03F83"/>
    <w:rsid w:val="00C04087"/>
    <w:rsid w:val="00C043EE"/>
    <w:rsid w:val="00C04663"/>
    <w:rsid w:val="00C0467B"/>
    <w:rsid w:val="00C04838"/>
    <w:rsid w:val="00C05AF4"/>
    <w:rsid w:val="00C05DC9"/>
    <w:rsid w:val="00C06E2A"/>
    <w:rsid w:val="00C06FF7"/>
    <w:rsid w:val="00C078A3"/>
    <w:rsid w:val="00C07B1B"/>
    <w:rsid w:val="00C10134"/>
    <w:rsid w:val="00C10238"/>
    <w:rsid w:val="00C10348"/>
    <w:rsid w:val="00C10CB5"/>
    <w:rsid w:val="00C10CDA"/>
    <w:rsid w:val="00C10CEF"/>
    <w:rsid w:val="00C1112E"/>
    <w:rsid w:val="00C11384"/>
    <w:rsid w:val="00C115D7"/>
    <w:rsid w:val="00C11611"/>
    <w:rsid w:val="00C11C1A"/>
    <w:rsid w:val="00C11CB8"/>
    <w:rsid w:val="00C11DDA"/>
    <w:rsid w:val="00C120A8"/>
    <w:rsid w:val="00C122A6"/>
    <w:rsid w:val="00C1295F"/>
    <w:rsid w:val="00C12FD0"/>
    <w:rsid w:val="00C1333F"/>
    <w:rsid w:val="00C13AE3"/>
    <w:rsid w:val="00C14274"/>
    <w:rsid w:val="00C142C6"/>
    <w:rsid w:val="00C142EE"/>
    <w:rsid w:val="00C1435F"/>
    <w:rsid w:val="00C1448E"/>
    <w:rsid w:val="00C14800"/>
    <w:rsid w:val="00C14BF0"/>
    <w:rsid w:val="00C14D4E"/>
    <w:rsid w:val="00C14DB7"/>
    <w:rsid w:val="00C14DF4"/>
    <w:rsid w:val="00C14EB0"/>
    <w:rsid w:val="00C153FA"/>
    <w:rsid w:val="00C156F2"/>
    <w:rsid w:val="00C15C03"/>
    <w:rsid w:val="00C15CF3"/>
    <w:rsid w:val="00C15D53"/>
    <w:rsid w:val="00C16180"/>
    <w:rsid w:val="00C164FD"/>
    <w:rsid w:val="00C168D1"/>
    <w:rsid w:val="00C16F7C"/>
    <w:rsid w:val="00C16FF3"/>
    <w:rsid w:val="00C1711C"/>
    <w:rsid w:val="00C174B8"/>
    <w:rsid w:val="00C175A5"/>
    <w:rsid w:val="00C175DB"/>
    <w:rsid w:val="00C179F7"/>
    <w:rsid w:val="00C20A74"/>
    <w:rsid w:val="00C20ED7"/>
    <w:rsid w:val="00C2101D"/>
    <w:rsid w:val="00C213A5"/>
    <w:rsid w:val="00C215A6"/>
    <w:rsid w:val="00C21B3C"/>
    <w:rsid w:val="00C21E5E"/>
    <w:rsid w:val="00C22403"/>
    <w:rsid w:val="00C2293A"/>
    <w:rsid w:val="00C22D21"/>
    <w:rsid w:val="00C23710"/>
    <w:rsid w:val="00C2374E"/>
    <w:rsid w:val="00C2384B"/>
    <w:rsid w:val="00C238E0"/>
    <w:rsid w:val="00C23AE2"/>
    <w:rsid w:val="00C245A8"/>
    <w:rsid w:val="00C2490A"/>
    <w:rsid w:val="00C25AFF"/>
    <w:rsid w:val="00C25B0E"/>
    <w:rsid w:val="00C25C24"/>
    <w:rsid w:val="00C26291"/>
    <w:rsid w:val="00C2656F"/>
    <w:rsid w:val="00C26726"/>
    <w:rsid w:val="00C2675E"/>
    <w:rsid w:val="00C267E6"/>
    <w:rsid w:val="00C268AA"/>
    <w:rsid w:val="00C269C6"/>
    <w:rsid w:val="00C26C5C"/>
    <w:rsid w:val="00C2765E"/>
    <w:rsid w:val="00C27F68"/>
    <w:rsid w:val="00C306EC"/>
    <w:rsid w:val="00C30831"/>
    <w:rsid w:val="00C30E97"/>
    <w:rsid w:val="00C30F0F"/>
    <w:rsid w:val="00C310C5"/>
    <w:rsid w:val="00C316C9"/>
    <w:rsid w:val="00C31BDC"/>
    <w:rsid w:val="00C31D59"/>
    <w:rsid w:val="00C31F6F"/>
    <w:rsid w:val="00C32212"/>
    <w:rsid w:val="00C32267"/>
    <w:rsid w:val="00C32335"/>
    <w:rsid w:val="00C32B52"/>
    <w:rsid w:val="00C33258"/>
    <w:rsid w:val="00C332C0"/>
    <w:rsid w:val="00C3338B"/>
    <w:rsid w:val="00C339ED"/>
    <w:rsid w:val="00C33ACC"/>
    <w:rsid w:val="00C340E5"/>
    <w:rsid w:val="00C341A1"/>
    <w:rsid w:val="00C343AC"/>
    <w:rsid w:val="00C34866"/>
    <w:rsid w:val="00C34D6A"/>
    <w:rsid w:val="00C34F35"/>
    <w:rsid w:val="00C3525A"/>
    <w:rsid w:val="00C3550E"/>
    <w:rsid w:val="00C35A6D"/>
    <w:rsid w:val="00C35A7F"/>
    <w:rsid w:val="00C35C43"/>
    <w:rsid w:val="00C35D43"/>
    <w:rsid w:val="00C35F24"/>
    <w:rsid w:val="00C3614A"/>
    <w:rsid w:val="00C363E4"/>
    <w:rsid w:val="00C365DE"/>
    <w:rsid w:val="00C3666A"/>
    <w:rsid w:val="00C36732"/>
    <w:rsid w:val="00C369C0"/>
    <w:rsid w:val="00C36AF8"/>
    <w:rsid w:val="00C36D38"/>
    <w:rsid w:val="00C36E49"/>
    <w:rsid w:val="00C36EFA"/>
    <w:rsid w:val="00C403F4"/>
    <w:rsid w:val="00C4067F"/>
    <w:rsid w:val="00C409F2"/>
    <w:rsid w:val="00C40B25"/>
    <w:rsid w:val="00C40B6B"/>
    <w:rsid w:val="00C40C15"/>
    <w:rsid w:val="00C40E3B"/>
    <w:rsid w:val="00C41578"/>
    <w:rsid w:val="00C41C32"/>
    <w:rsid w:val="00C41CD7"/>
    <w:rsid w:val="00C41CE0"/>
    <w:rsid w:val="00C41F4E"/>
    <w:rsid w:val="00C420E5"/>
    <w:rsid w:val="00C42487"/>
    <w:rsid w:val="00C425D6"/>
    <w:rsid w:val="00C425DC"/>
    <w:rsid w:val="00C42CA8"/>
    <w:rsid w:val="00C4328D"/>
    <w:rsid w:val="00C43297"/>
    <w:rsid w:val="00C43540"/>
    <w:rsid w:val="00C43546"/>
    <w:rsid w:val="00C43791"/>
    <w:rsid w:val="00C43999"/>
    <w:rsid w:val="00C44261"/>
    <w:rsid w:val="00C45141"/>
    <w:rsid w:val="00C4529A"/>
    <w:rsid w:val="00C45991"/>
    <w:rsid w:val="00C45C45"/>
    <w:rsid w:val="00C46056"/>
    <w:rsid w:val="00C461CA"/>
    <w:rsid w:val="00C4689A"/>
    <w:rsid w:val="00C46949"/>
    <w:rsid w:val="00C46C9C"/>
    <w:rsid w:val="00C47350"/>
    <w:rsid w:val="00C47378"/>
    <w:rsid w:val="00C4780F"/>
    <w:rsid w:val="00C478CF"/>
    <w:rsid w:val="00C50044"/>
    <w:rsid w:val="00C50270"/>
    <w:rsid w:val="00C507AF"/>
    <w:rsid w:val="00C5083B"/>
    <w:rsid w:val="00C5088B"/>
    <w:rsid w:val="00C50C47"/>
    <w:rsid w:val="00C512DC"/>
    <w:rsid w:val="00C512E9"/>
    <w:rsid w:val="00C51424"/>
    <w:rsid w:val="00C51B73"/>
    <w:rsid w:val="00C51E06"/>
    <w:rsid w:val="00C51F54"/>
    <w:rsid w:val="00C521BB"/>
    <w:rsid w:val="00C523ED"/>
    <w:rsid w:val="00C5288D"/>
    <w:rsid w:val="00C528A4"/>
    <w:rsid w:val="00C528DD"/>
    <w:rsid w:val="00C52942"/>
    <w:rsid w:val="00C52C0E"/>
    <w:rsid w:val="00C53699"/>
    <w:rsid w:val="00C53FFC"/>
    <w:rsid w:val="00C544EF"/>
    <w:rsid w:val="00C54770"/>
    <w:rsid w:val="00C54BE4"/>
    <w:rsid w:val="00C5517C"/>
    <w:rsid w:val="00C55BA6"/>
    <w:rsid w:val="00C5608D"/>
    <w:rsid w:val="00C56335"/>
    <w:rsid w:val="00C56528"/>
    <w:rsid w:val="00C5676C"/>
    <w:rsid w:val="00C568A2"/>
    <w:rsid w:val="00C56D06"/>
    <w:rsid w:val="00C56D84"/>
    <w:rsid w:val="00C56DB6"/>
    <w:rsid w:val="00C57131"/>
    <w:rsid w:val="00C57185"/>
    <w:rsid w:val="00C57697"/>
    <w:rsid w:val="00C57852"/>
    <w:rsid w:val="00C57962"/>
    <w:rsid w:val="00C57FA1"/>
    <w:rsid w:val="00C6053D"/>
    <w:rsid w:val="00C60694"/>
    <w:rsid w:val="00C618D1"/>
    <w:rsid w:val="00C622C3"/>
    <w:rsid w:val="00C62E51"/>
    <w:rsid w:val="00C63633"/>
    <w:rsid w:val="00C63922"/>
    <w:rsid w:val="00C639B4"/>
    <w:rsid w:val="00C63D30"/>
    <w:rsid w:val="00C63F00"/>
    <w:rsid w:val="00C650A5"/>
    <w:rsid w:val="00C65551"/>
    <w:rsid w:val="00C65B5F"/>
    <w:rsid w:val="00C66D08"/>
    <w:rsid w:val="00C6722E"/>
    <w:rsid w:val="00C67374"/>
    <w:rsid w:val="00C67657"/>
    <w:rsid w:val="00C67905"/>
    <w:rsid w:val="00C679D0"/>
    <w:rsid w:val="00C703E0"/>
    <w:rsid w:val="00C70469"/>
    <w:rsid w:val="00C710F8"/>
    <w:rsid w:val="00C711AD"/>
    <w:rsid w:val="00C714D0"/>
    <w:rsid w:val="00C71669"/>
    <w:rsid w:val="00C71E65"/>
    <w:rsid w:val="00C72E5F"/>
    <w:rsid w:val="00C7321F"/>
    <w:rsid w:val="00C73266"/>
    <w:rsid w:val="00C73371"/>
    <w:rsid w:val="00C736F9"/>
    <w:rsid w:val="00C73706"/>
    <w:rsid w:val="00C73AAB"/>
    <w:rsid w:val="00C73EA2"/>
    <w:rsid w:val="00C743A4"/>
    <w:rsid w:val="00C744BA"/>
    <w:rsid w:val="00C74C51"/>
    <w:rsid w:val="00C74EBC"/>
    <w:rsid w:val="00C75318"/>
    <w:rsid w:val="00C753B2"/>
    <w:rsid w:val="00C75740"/>
    <w:rsid w:val="00C75AE5"/>
    <w:rsid w:val="00C7625D"/>
    <w:rsid w:val="00C762C0"/>
    <w:rsid w:val="00C763FA"/>
    <w:rsid w:val="00C76527"/>
    <w:rsid w:val="00C76940"/>
    <w:rsid w:val="00C76B68"/>
    <w:rsid w:val="00C77228"/>
    <w:rsid w:val="00C77822"/>
    <w:rsid w:val="00C77A7F"/>
    <w:rsid w:val="00C77AED"/>
    <w:rsid w:val="00C8020C"/>
    <w:rsid w:val="00C8029F"/>
    <w:rsid w:val="00C803EC"/>
    <w:rsid w:val="00C8074D"/>
    <w:rsid w:val="00C80890"/>
    <w:rsid w:val="00C80BFF"/>
    <w:rsid w:val="00C813F3"/>
    <w:rsid w:val="00C815AC"/>
    <w:rsid w:val="00C815D9"/>
    <w:rsid w:val="00C817D1"/>
    <w:rsid w:val="00C82B8D"/>
    <w:rsid w:val="00C82CEA"/>
    <w:rsid w:val="00C82E99"/>
    <w:rsid w:val="00C83016"/>
    <w:rsid w:val="00C83037"/>
    <w:rsid w:val="00C83292"/>
    <w:rsid w:val="00C83CDC"/>
    <w:rsid w:val="00C83FD9"/>
    <w:rsid w:val="00C84002"/>
    <w:rsid w:val="00C84158"/>
    <w:rsid w:val="00C841F5"/>
    <w:rsid w:val="00C84BBB"/>
    <w:rsid w:val="00C8523C"/>
    <w:rsid w:val="00C85322"/>
    <w:rsid w:val="00C85B91"/>
    <w:rsid w:val="00C85C85"/>
    <w:rsid w:val="00C85DA9"/>
    <w:rsid w:val="00C860AF"/>
    <w:rsid w:val="00C860C6"/>
    <w:rsid w:val="00C86DCE"/>
    <w:rsid w:val="00C86F3F"/>
    <w:rsid w:val="00C87299"/>
    <w:rsid w:val="00C876B4"/>
    <w:rsid w:val="00C879DB"/>
    <w:rsid w:val="00C879FB"/>
    <w:rsid w:val="00C901D3"/>
    <w:rsid w:val="00C90212"/>
    <w:rsid w:val="00C905F4"/>
    <w:rsid w:val="00C9078C"/>
    <w:rsid w:val="00C90DBB"/>
    <w:rsid w:val="00C90DC0"/>
    <w:rsid w:val="00C90F5A"/>
    <w:rsid w:val="00C91055"/>
    <w:rsid w:val="00C915C7"/>
    <w:rsid w:val="00C917D7"/>
    <w:rsid w:val="00C91BF6"/>
    <w:rsid w:val="00C91C68"/>
    <w:rsid w:val="00C91DD7"/>
    <w:rsid w:val="00C91DEF"/>
    <w:rsid w:val="00C92D27"/>
    <w:rsid w:val="00C92E11"/>
    <w:rsid w:val="00C932C6"/>
    <w:rsid w:val="00C933D1"/>
    <w:rsid w:val="00C9354E"/>
    <w:rsid w:val="00C93945"/>
    <w:rsid w:val="00C944F1"/>
    <w:rsid w:val="00C94624"/>
    <w:rsid w:val="00C9466C"/>
    <w:rsid w:val="00C9468C"/>
    <w:rsid w:val="00C947F0"/>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412"/>
    <w:rsid w:val="00C974A9"/>
    <w:rsid w:val="00C97547"/>
    <w:rsid w:val="00C976CA"/>
    <w:rsid w:val="00C97C01"/>
    <w:rsid w:val="00C97D37"/>
    <w:rsid w:val="00C97E22"/>
    <w:rsid w:val="00C97E25"/>
    <w:rsid w:val="00CA0112"/>
    <w:rsid w:val="00CA039A"/>
    <w:rsid w:val="00CA076A"/>
    <w:rsid w:val="00CA0910"/>
    <w:rsid w:val="00CA0A1E"/>
    <w:rsid w:val="00CA0A8C"/>
    <w:rsid w:val="00CA0F0B"/>
    <w:rsid w:val="00CA1540"/>
    <w:rsid w:val="00CA1D68"/>
    <w:rsid w:val="00CA2817"/>
    <w:rsid w:val="00CA2C8A"/>
    <w:rsid w:val="00CA2D08"/>
    <w:rsid w:val="00CA302B"/>
    <w:rsid w:val="00CA3255"/>
    <w:rsid w:val="00CA32EF"/>
    <w:rsid w:val="00CA3606"/>
    <w:rsid w:val="00CA3A09"/>
    <w:rsid w:val="00CA4352"/>
    <w:rsid w:val="00CA4379"/>
    <w:rsid w:val="00CA4C60"/>
    <w:rsid w:val="00CA4D65"/>
    <w:rsid w:val="00CA56A6"/>
    <w:rsid w:val="00CA5FD5"/>
    <w:rsid w:val="00CA6543"/>
    <w:rsid w:val="00CA65FE"/>
    <w:rsid w:val="00CA6FA3"/>
    <w:rsid w:val="00CA785D"/>
    <w:rsid w:val="00CA7E95"/>
    <w:rsid w:val="00CB0129"/>
    <w:rsid w:val="00CB06C8"/>
    <w:rsid w:val="00CB0AFF"/>
    <w:rsid w:val="00CB0C6B"/>
    <w:rsid w:val="00CB0CA9"/>
    <w:rsid w:val="00CB0EF0"/>
    <w:rsid w:val="00CB0F1E"/>
    <w:rsid w:val="00CB10E6"/>
    <w:rsid w:val="00CB14CD"/>
    <w:rsid w:val="00CB1C09"/>
    <w:rsid w:val="00CB2180"/>
    <w:rsid w:val="00CB24B9"/>
    <w:rsid w:val="00CB2AF6"/>
    <w:rsid w:val="00CB2EDB"/>
    <w:rsid w:val="00CB2FD8"/>
    <w:rsid w:val="00CB31DE"/>
    <w:rsid w:val="00CB3572"/>
    <w:rsid w:val="00CB398E"/>
    <w:rsid w:val="00CB4077"/>
    <w:rsid w:val="00CB45F8"/>
    <w:rsid w:val="00CB4651"/>
    <w:rsid w:val="00CB4A3B"/>
    <w:rsid w:val="00CB4FAD"/>
    <w:rsid w:val="00CB5024"/>
    <w:rsid w:val="00CB5641"/>
    <w:rsid w:val="00CB574C"/>
    <w:rsid w:val="00CB5D39"/>
    <w:rsid w:val="00CB66C8"/>
    <w:rsid w:val="00CB67E9"/>
    <w:rsid w:val="00CB6859"/>
    <w:rsid w:val="00CB6892"/>
    <w:rsid w:val="00CB695F"/>
    <w:rsid w:val="00CB6996"/>
    <w:rsid w:val="00CB69DC"/>
    <w:rsid w:val="00CB6D6B"/>
    <w:rsid w:val="00CB71DF"/>
    <w:rsid w:val="00CB72FB"/>
    <w:rsid w:val="00CB7467"/>
    <w:rsid w:val="00CB78C6"/>
    <w:rsid w:val="00CC0086"/>
    <w:rsid w:val="00CC0390"/>
    <w:rsid w:val="00CC047C"/>
    <w:rsid w:val="00CC0CD4"/>
    <w:rsid w:val="00CC0EC3"/>
    <w:rsid w:val="00CC1242"/>
    <w:rsid w:val="00CC16FF"/>
    <w:rsid w:val="00CC17C3"/>
    <w:rsid w:val="00CC181F"/>
    <w:rsid w:val="00CC18DF"/>
    <w:rsid w:val="00CC1911"/>
    <w:rsid w:val="00CC1979"/>
    <w:rsid w:val="00CC1A70"/>
    <w:rsid w:val="00CC20D1"/>
    <w:rsid w:val="00CC21C7"/>
    <w:rsid w:val="00CC23FC"/>
    <w:rsid w:val="00CC244E"/>
    <w:rsid w:val="00CC2619"/>
    <w:rsid w:val="00CC33A6"/>
    <w:rsid w:val="00CC34E6"/>
    <w:rsid w:val="00CC3589"/>
    <w:rsid w:val="00CC3733"/>
    <w:rsid w:val="00CC3AB8"/>
    <w:rsid w:val="00CC403D"/>
    <w:rsid w:val="00CC40D3"/>
    <w:rsid w:val="00CC410C"/>
    <w:rsid w:val="00CC4281"/>
    <w:rsid w:val="00CC43AA"/>
    <w:rsid w:val="00CC45AC"/>
    <w:rsid w:val="00CC4DA7"/>
    <w:rsid w:val="00CC5001"/>
    <w:rsid w:val="00CC54D2"/>
    <w:rsid w:val="00CC5770"/>
    <w:rsid w:val="00CC5C23"/>
    <w:rsid w:val="00CC5CAB"/>
    <w:rsid w:val="00CC5DD0"/>
    <w:rsid w:val="00CC5EC3"/>
    <w:rsid w:val="00CC6066"/>
    <w:rsid w:val="00CC6328"/>
    <w:rsid w:val="00CC660A"/>
    <w:rsid w:val="00CC66EB"/>
    <w:rsid w:val="00CC6783"/>
    <w:rsid w:val="00CC6800"/>
    <w:rsid w:val="00CC69AD"/>
    <w:rsid w:val="00CC6BDD"/>
    <w:rsid w:val="00CC73D4"/>
    <w:rsid w:val="00CC73F2"/>
    <w:rsid w:val="00CC74E4"/>
    <w:rsid w:val="00CC77AC"/>
    <w:rsid w:val="00CC786B"/>
    <w:rsid w:val="00CC78CD"/>
    <w:rsid w:val="00CC78D8"/>
    <w:rsid w:val="00CC7A0F"/>
    <w:rsid w:val="00CC7D18"/>
    <w:rsid w:val="00CD0349"/>
    <w:rsid w:val="00CD0350"/>
    <w:rsid w:val="00CD0F0C"/>
    <w:rsid w:val="00CD151B"/>
    <w:rsid w:val="00CD2075"/>
    <w:rsid w:val="00CD2466"/>
    <w:rsid w:val="00CD295F"/>
    <w:rsid w:val="00CD2E2F"/>
    <w:rsid w:val="00CD352D"/>
    <w:rsid w:val="00CD3571"/>
    <w:rsid w:val="00CD383D"/>
    <w:rsid w:val="00CD39FD"/>
    <w:rsid w:val="00CD4811"/>
    <w:rsid w:val="00CD4C93"/>
    <w:rsid w:val="00CD4EEB"/>
    <w:rsid w:val="00CD5436"/>
    <w:rsid w:val="00CD56F1"/>
    <w:rsid w:val="00CD570B"/>
    <w:rsid w:val="00CD5A18"/>
    <w:rsid w:val="00CD5C1D"/>
    <w:rsid w:val="00CD5DD3"/>
    <w:rsid w:val="00CD6131"/>
    <w:rsid w:val="00CD61BF"/>
    <w:rsid w:val="00CD657D"/>
    <w:rsid w:val="00CD65CD"/>
    <w:rsid w:val="00CD674D"/>
    <w:rsid w:val="00CD695D"/>
    <w:rsid w:val="00CD6A22"/>
    <w:rsid w:val="00CD6B3F"/>
    <w:rsid w:val="00CD6D8E"/>
    <w:rsid w:val="00CD7028"/>
    <w:rsid w:val="00CD72AF"/>
    <w:rsid w:val="00CD7414"/>
    <w:rsid w:val="00CD7552"/>
    <w:rsid w:val="00CD776C"/>
    <w:rsid w:val="00CD7841"/>
    <w:rsid w:val="00CD79E8"/>
    <w:rsid w:val="00CE0013"/>
    <w:rsid w:val="00CE0054"/>
    <w:rsid w:val="00CE0256"/>
    <w:rsid w:val="00CE0F13"/>
    <w:rsid w:val="00CE1731"/>
    <w:rsid w:val="00CE1C6D"/>
    <w:rsid w:val="00CE1F8C"/>
    <w:rsid w:val="00CE2084"/>
    <w:rsid w:val="00CE2430"/>
    <w:rsid w:val="00CE2D8B"/>
    <w:rsid w:val="00CE2E6C"/>
    <w:rsid w:val="00CE2FAB"/>
    <w:rsid w:val="00CE3486"/>
    <w:rsid w:val="00CE35E7"/>
    <w:rsid w:val="00CE413F"/>
    <w:rsid w:val="00CE42BD"/>
    <w:rsid w:val="00CE4328"/>
    <w:rsid w:val="00CE43C3"/>
    <w:rsid w:val="00CE46B4"/>
    <w:rsid w:val="00CE4DD6"/>
    <w:rsid w:val="00CE53E0"/>
    <w:rsid w:val="00CE55BA"/>
    <w:rsid w:val="00CE58CC"/>
    <w:rsid w:val="00CE59DB"/>
    <w:rsid w:val="00CE5E4C"/>
    <w:rsid w:val="00CE6236"/>
    <w:rsid w:val="00CE6374"/>
    <w:rsid w:val="00CE6442"/>
    <w:rsid w:val="00CE6808"/>
    <w:rsid w:val="00CE6C82"/>
    <w:rsid w:val="00CE70BB"/>
    <w:rsid w:val="00CE75A2"/>
    <w:rsid w:val="00CE7752"/>
    <w:rsid w:val="00CE78D5"/>
    <w:rsid w:val="00CE7A0A"/>
    <w:rsid w:val="00CF0009"/>
    <w:rsid w:val="00CF1695"/>
    <w:rsid w:val="00CF2207"/>
    <w:rsid w:val="00CF222C"/>
    <w:rsid w:val="00CF2311"/>
    <w:rsid w:val="00CF2A95"/>
    <w:rsid w:val="00CF2F8E"/>
    <w:rsid w:val="00CF35D4"/>
    <w:rsid w:val="00CF39D1"/>
    <w:rsid w:val="00CF3C4A"/>
    <w:rsid w:val="00CF4024"/>
    <w:rsid w:val="00CF422A"/>
    <w:rsid w:val="00CF4568"/>
    <w:rsid w:val="00CF5142"/>
    <w:rsid w:val="00CF5C61"/>
    <w:rsid w:val="00CF5E7E"/>
    <w:rsid w:val="00CF5F61"/>
    <w:rsid w:val="00CF6BE6"/>
    <w:rsid w:val="00CF727C"/>
    <w:rsid w:val="00CF7448"/>
    <w:rsid w:val="00CF7585"/>
    <w:rsid w:val="00CF7876"/>
    <w:rsid w:val="00CF7C22"/>
    <w:rsid w:val="00CF7DAE"/>
    <w:rsid w:val="00D009A3"/>
    <w:rsid w:val="00D00E53"/>
    <w:rsid w:val="00D00FD0"/>
    <w:rsid w:val="00D017FF"/>
    <w:rsid w:val="00D019F2"/>
    <w:rsid w:val="00D026C0"/>
    <w:rsid w:val="00D02ACC"/>
    <w:rsid w:val="00D02E91"/>
    <w:rsid w:val="00D02F8D"/>
    <w:rsid w:val="00D03134"/>
    <w:rsid w:val="00D03293"/>
    <w:rsid w:val="00D032D3"/>
    <w:rsid w:val="00D0350B"/>
    <w:rsid w:val="00D0378F"/>
    <w:rsid w:val="00D0393B"/>
    <w:rsid w:val="00D04D87"/>
    <w:rsid w:val="00D0546C"/>
    <w:rsid w:val="00D05694"/>
    <w:rsid w:val="00D0583C"/>
    <w:rsid w:val="00D05E5F"/>
    <w:rsid w:val="00D061C0"/>
    <w:rsid w:val="00D067C1"/>
    <w:rsid w:val="00D06AB0"/>
    <w:rsid w:val="00D06BBC"/>
    <w:rsid w:val="00D06F0B"/>
    <w:rsid w:val="00D07264"/>
    <w:rsid w:val="00D07831"/>
    <w:rsid w:val="00D078B4"/>
    <w:rsid w:val="00D07B96"/>
    <w:rsid w:val="00D07EBE"/>
    <w:rsid w:val="00D101AA"/>
    <w:rsid w:val="00D106F2"/>
    <w:rsid w:val="00D1097A"/>
    <w:rsid w:val="00D10CB9"/>
    <w:rsid w:val="00D10FB1"/>
    <w:rsid w:val="00D113D4"/>
    <w:rsid w:val="00D116E8"/>
    <w:rsid w:val="00D11707"/>
    <w:rsid w:val="00D117B8"/>
    <w:rsid w:val="00D12319"/>
    <w:rsid w:val="00D12990"/>
    <w:rsid w:val="00D13235"/>
    <w:rsid w:val="00D132BD"/>
    <w:rsid w:val="00D13D07"/>
    <w:rsid w:val="00D141E8"/>
    <w:rsid w:val="00D14519"/>
    <w:rsid w:val="00D146B4"/>
    <w:rsid w:val="00D14840"/>
    <w:rsid w:val="00D14F0E"/>
    <w:rsid w:val="00D15689"/>
    <w:rsid w:val="00D15DD2"/>
    <w:rsid w:val="00D15E76"/>
    <w:rsid w:val="00D16203"/>
    <w:rsid w:val="00D16604"/>
    <w:rsid w:val="00D1668D"/>
    <w:rsid w:val="00D16B76"/>
    <w:rsid w:val="00D17165"/>
    <w:rsid w:val="00D173AF"/>
    <w:rsid w:val="00D1743E"/>
    <w:rsid w:val="00D17487"/>
    <w:rsid w:val="00D17726"/>
    <w:rsid w:val="00D17FF9"/>
    <w:rsid w:val="00D2030F"/>
    <w:rsid w:val="00D20BDA"/>
    <w:rsid w:val="00D20C60"/>
    <w:rsid w:val="00D20CFA"/>
    <w:rsid w:val="00D20ECF"/>
    <w:rsid w:val="00D20FF7"/>
    <w:rsid w:val="00D214FF"/>
    <w:rsid w:val="00D21CBD"/>
    <w:rsid w:val="00D222C3"/>
    <w:rsid w:val="00D22EE7"/>
    <w:rsid w:val="00D23557"/>
    <w:rsid w:val="00D237B9"/>
    <w:rsid w:val="00D2382D"/>
    <w:rsid w:val="00D23E41"/>
    <w:rsid w:val="00D23FA2"/>
    <w:rsid w:val="00D242D2"/>
    <w:rsid w:val="00D24459"/>
    <w:rsid w:val="00D2451E"/>
    <w:rsid w:val="00D24829"/>
    <w:rsid w:val="00D248DC"/>
    <w:rsid w:val="00D24B76"/>
    <w:rsid w:val="00D24F93"/>
    <w:rsid w:val="00D250FD"/>
    <w:rsid w:val="00D2522B"/>
    <w:rsid w:val="00D2575C"/>
    <w:rsid w:val="00D259D5"/>
    <w:rsid w:val="00D25D67"/>
    <w:rsid w:val="00D25D84"/>
    <w:rsid w:val="00D25ECA"/>
    <w:rsid w:val="00D25FDF"/>
    <w:rsid w:val="00D260B2"/>
    <w:rsid w:val="00D2620D"/>
    <w:rsid w:val="00D2645C"/>
    <w:rsid w:val="00D2698A"/>
    <w:rsid w:val="00D26CB5"/>
    <w:rsid w:val="00D27F40"/>
    <w:rsid w:val="00D30434"/>
    <w:rsid w:val="00D30C25"/>
    <w:rsid w:val="00D30C71"/>
    <w:rsid w:val="00D3107F"/>
    <w:rsid w:val="00D3139E"/>
    <w:rsid w:val="00D31570"/>
    <w:rsid w:val="00D316A6"/>
    <w:rsid w:val="00D320A9"/>
    <w:rsid w:val="00D323BD"/>
    <w:rsid w:val="00D32CDB"/>
    <w:rsid w:val="00D32DB2"/>
    <w:rsid w:val="00D33DBB"/>
    <w:rsid w:val="00D33F39"/>
    <w:rsid w:val="00D33F3E"/>
    <w:rsid w:val="00D34281"/>
    <w:rsid w:val="00D34371"/>
    <w:rsid w:val="00D344D9"/>
    <w:rsid w:val="00D34531"/>
    <w:rsid w:val="00D3456B"/>
    <w:rsid w:val="00D345B0"/>
    <w:rsid w:val="00D3493B"/>
    <w:rsid w:val="00D34CC2"/>
    <w:rsid w:val="00D34EF9"/>
    <w:rsid w:val="00D34F9F"/>
    <w:rsid w:val="00D35289"/>
    <w:rsid w:val="00D35313"/>
    <w:rsid w:val="00D353B7"/>
    <w:rsid w:val="00D35550"/>
    <w:rsid w:val="00D3576F"/>
    <w:rsid w:val="00D35B0D"/>
    <w:rsid w:val="00D35EBA"/>
    <w:rsid w:val="00D36981"/>
    <w:rsid w:val="00D37500"/>
    <w:rsid w:val="00D37A00"/>
    <w:rsid w:val="00D37ABC"/>
    <w:rsid w:val="00D37E64"/>
    <w:rsid w:val="00D37E9D"/>
    <w:rsid w:val="00D4018C"/>
    <w:rsid w:val="00D402B2"/>
    <w:rsid w:val="00D40383"/>
    <w:rsid w:val="00D407D3"/>
    <w:rsid w:val="00D4087F"/>
    <w:rsid w:val="00D40896"/>
    <w:rsid w:val="00D40A2E"/>
    <w:rsid w:val="00D40A7E"/>
    <w:rsid w:val="00D40D33"/>
    <w:rsid w:val="00D41020"/>
    <w:rsid w:val="00D41149"/>
    <w:rsid w:val="00D41678"/>
    <w:rsid w:val="00D41877"/>
    <w:rsid w:val="00D420D8"/>
    <w:rsid w:val="00D42291"/>
    <w:rsid w:val="00D4265D"/>
    <w:rsid w:val="00D4265F"/>
    <w:rsid w:val="00D432E3"/>
    <w:rsid w:val="00D43493"/>
    <w:rsid w:val="00D43602"/>
    <w:rsid w:val="00D438D9"/>
    <w:rsid w:val="00D43BFA"/>
    <w:rsid w:val="00D4414B"/>
    <w:rsid w:val="00D44714"/>
    <w:rsid w:val="00D44812"/>
    <w:rsid w:val="00D448A0"/>
    <w:rsid w:val="00D44A7D"/>
    <w:rsid w:val="00D44AED"/>
    <w:rsid w:val="00D44B72"/>
    <w:rsid w:val="00D45001"/>
    <w:rsid w:val="00D451BF"/>
    <w:rsid w:val="00D45370"/>
    <w:rsid w:val="00D4538C"/>
    <w:rsid w:val="00D454CE"/>
    <w:rsid w:val="00D45523"/>
    <w:rsid w:val="00D46379"/>
    <w:rsid w:val="00D463E4"/>
    <w:rsid w:val="00D46609"/>
    <w:rsid w:val="00D467CE"/>
    <w:rsid w:val="00D467E7"/>
    <w:rsid w:val="00D470A7"/>
    <w:rsid w:val="00D47353"/>
    <w:rsid w:val="00D476DF"/>
    <w:rsid w:val="00D47964"/>
    <w:rsid w:val="00D50815"/>
    <w:rsid w:val="00D50B05"/>
    <w:rsid w:val="00D50C05"/>
    <w:rsid w:val="00D5128C"/>
    <w:rsid w:val="00D5147B"/>
    <w:rsid w:val="00D51B01"/>
    <w:rsid w:val="00D51E78"/>
    <w:rsid w:val="00D521AE"/>
    <w:rsid w:val="00D52269"/>
    <w:rsid w:val="00D535B2"/>
    <w:rsid w:val="00D53EB5"/>
    <w:rsid w:val="00D544C4"/>
    <w:rsid w:val="00D54572"/>
    <w:rsid w:val="00D54B1C"/>
    <w:rsid w:val="00D55433"/>
    <w:rsid w:val="00D55477"/>
    <w:rsid w:val="00D55643"/>
    <w:rsid w:val="00D55704"/>
    <w:rsid w:val="00D55D67"/>
    <w:rsid w:val="00D564BD"/>
    <w:rsid w:val="00D56613"/>
    <w:rsid w:val="00D567EE"/>
    <w:rsid w:val="00D56928"/>
    <w:rsid w:val="00D56E35"/>
    <w:rsid w:val="00D57337"/>
    <w:rsid w:val="00D577B8"/>
    <w:rsid w:val="00D57DC4"/>
    <w:rsid w:val="00D6012A"/>
    <w:rsid w:val="00D60228"/>
    <w:rsid w:val="00D60258"/>
    <w:rsid w:val="00D6091F"/>
    <w:rsid w:val="00D60A04"/>
    <w:rsid w:val="00D60A78"/>
    <w:rsid w:val="00D60ABF"/>
    <w:rsid w:val="00D60C33"/>
    <w:rsid w:val="00D60EBF"/>
    <w:rsid w:val="00D61079"/>
    <w:rsid w:val="00D61187"/>
    <w:rsid w:val="00D61420"/>
    <w:rsid w:val="00D61574"/>
    <w:rsid w:val="00D61648"/>
    <w:rsid w:val="00D616AE"/>
    <w:rsid w:val="00D6194B"/>
    <w:rsid w:val="00D619C0"/>
    <w:rsid w:val="00D61BB6"/>
    <w:rsid w:val="00D61C0A"/>
    <w:rsid w:val="00D61CCE"/>
    <w:rsid w:val="00D62092"/>
    <w:rsid w:val="00D6210C"/>
    <w:rsid w:val="00D621B5"/>
    <w:rsid w:val="00D62757"/>
    <w:rsid w:val="00D63019"/>
    <w:rsid w:val="00D6307A"/>
    <w:rsid w:val="00D63529"/>
    <w:rsid w:val="00D63557"/>
    <w:rsid w:val="00D63692"/>
    <w:rsid w:val="00D636C2"/>
    <w:rsid w:val="00D64204"/>
    <w:rsid w:val="00D64354"/>
    <w:rsid w:val="00D646C8"/>
    <w:rsid w:val="00D64EAC"/>
    <w:rsid w:val="00D64F96"/>
    <w:rsid w:val="00D65044"/>
    <w:rsid w:val="00D65289"/>
    <w:rsid w:val="00D65488"/>
    <w:rsid w:val="00D6562E"/>
    <w:rsid w:val="00D659AA"/>
    <w:rsid w:val="00D65BF6"/>
    <w:rsid w:val="00D65D79"/>
    <w:rsid w:val="00D65D85"/>
    <w:rsid w:val="00D6609D"/>
    <w:rsid w:val="00D66114"/>
    <w:rsid w:val="00D66324"/>
    <w:rsid w:val="00D663CB"/>
    <w:rsid w:val="00D663E0"/>
    <w:rsid w:val="00D664D1"/>
    <w:rsid w:val="00D66702"/>
    <w:rsid w:val="00D66A1A"/>
    <w:rsid w:val="00D66CB1"/>
    <w:rsid w:val="00D67F76"/>
    <w:rsid w:val="00D708FD"/>
    <w:rsid w:val="00D70AB6"/>
    <w:rsid w:val="00D70C44"/>
    <w:rsid w:val="00D70C6C"/>
    <w:rsid w:val="00D712EE"/>
    <w:rsid w:val="00D7151D"/>
    <w:rsid w:val="00D71731"/>
    <w:rsid w:val="00D71874"/>
    <w:rsid w:val="00D719BE"/>
    <w:rsid w:val="00D71D43"/>
    <w:rsid w:val="00D72288"/>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4EF3"/>
    <w:rsid w:val="00D76114"/>
    <w:rsid w:val="00D76137"/>
    <w:rsid w:val="00D76178"/>
    <w:rsid w:val="00D76482"/>
    <w:rsid w:val="00D76627"/>
    <w:rsid w:val="00D768F3"/>
    <w:rsid w:val="00D76AA4"/>
    <w:rsid w:val="00D76C4E"/>
    <w:rsid w:val="00D77034"/>
    <w:rsid w:val="00D77318"/>
    <w:rsid w:val="00D773D4"/>
    <w:rsid w:val="00D77C86"/>
    <w:rsid w:val="00D8062B"/>
    <w:rsid w:val="00D808E2"/>
    <w:rsid w:val="00D80DEA"/>
    <w:rsid w:val="00D815C2"/>
    <w:rsid w:val="00D82528"/>
    <w:rsid w:val="00D8257D"/>
    <w:rsid w:val="00D82B99"/>
    <w:rsid w:val="00D82BFD"/>
    <w:rsid w:val="00D82C20"/>
    <w:rsid w:val="00D82EFA"/>
    <w:rsid w:val="00D8337B"/>
    <w:rsid w:val="00D8345F"/>
    <w:rsid w:val="00D83810"/>
    <w:rsid w:val="00D8421C"/>
    <w:rsid w:val="00D8442C"/>
    <w:rsid w:val="00D8556F"/>
    <w:rsid w:val="00D85658"/>
    <w:rsid w:val="00D8580C"/>
    <w:rsid w:val="00D860BC"/>
    <w:rsid w:val="00D86192"/>
    <w:rsid w:val="00D86274"/>
    <w:rsid w:val="00D865F2"/>
    <w:rsid w:val="00D8663F"/>
    <w:rsid w:val="00D86853"/>
    <w:rsid w:val="00D868DF"/>
    <w:rsid w:val="00D86A17"/>
    <w:rsid w:val="00D8720B"/>
    <w:rsid w:val="00D87644"/>
    <w:rsid w:val="00D876CD"/>
    <w:rsid w:val="00D87949"/>
    <w:rsid w:val="00D87A50"/>
    <w:rsid w:val="00D87CE9"/>
    <w:rsid w:val="00D87D29"/>
    <w:rsid w:val="00D900FC"/>
    <w:rsid w:val="00D9058A"/>
    <w:rsid w:val="00D9068F"/>
    <w:rsid w:val="00D907D0"/>
    <w:rsid w:val="00D90DF9"/>
    <w:rsid w:val="00D911A7"/>
    <w:rsid w:val="00D911D2"/>
    <w:rsid w:val="00D915AE"/>
    <w:rsid w:val="00D91829"/>
    <w:rsid w:val="00D91E60"/>
    <w:rsid w:val="00D92449"/>
    <w:rsid w:val="00D92AE5"/>
    <w:rsid w:val="00D92D07"/>
    <w:rsid w:val="00D92E80"/>
    <w:rsid w:val="00D9309F"/>
    <w:rsid w:val="00D93EFB"/>
    <w:rsid w:val="00D94034"/>
    <w:rsid w:val="00D94187"/>
    <w:rsid w:val="00D946FA"/>
    <w:rsid w:val="00D94DA7"/>
    <w:rsid w:val="00D94F11"/>
    <w:rsid w:val="00D95477"/>
    <w:rsid w:val="00D96737"/>
    <w:rsid w:val="00D96952"/>
    <w:rsid w:val="00D96B9C"/>
    <w:rsid w:val="00D96CE6"/>
    <w:rsid w:val="00D96DE3"/>
    <w:rsid w:val="00D97884"/>
    <w:rsid w:val="00D97D85"/>
    <w:rsid w:val="00DA0032"/>
    <w:rsid w:val="00DA004E"/>
    <w:rsid w:val="00DA00CD"/>
    <w:rsid w:val="00DA011E"/>
    <w:rsid w:val="00DA044D"/>
    <w:rsid w:val="00DA08E0"/>
    <w:rsid w:val="00DA0D99"/>
    <w:rsid w:val="00DA1040"/>
    <w:rsid w:val="00DA1498"/>
    <w:rsid w:val="00DA1B05"/>
    <w:rsid w:val="00DA1F48"/>
    <w:rsid w:val="00DA23C7"/>
    <w:rsid w:val="00DA26B3"/>
    <w:rsid w:val="00DA2845"/>
    <w:rsid w:val="00DA2FD9"/>
    <w:rsid w:val="00DA305D"/>
    <w:rsid w:val="00DA312C"/>
    <w:rsid w:val="00DA3ADA"/>
    <w:rsid w:val="00DA3DF5"/>
    <w:rsid w:val="00DA423B"/>
    <w:rsid w:val="00DA4681"/>
    <w:rsid w:val="00DA47E9"/>
    <w:rsid w:val="00DA4A49"/>
    <w:rsid w:val="00DA4CA3"/>
    <w:rsid w:val="00DA4CB7"/>
    <w:rsid w:val="00DA5A68"/>
    <w:rsid w:val="00DA5AAF"/>
    <w:rsid w:val="00DA5D84"/>
    <w:rsid w:val="00DA5E60"/>
    <w:rsid w:val="00DA6197"/>
    <w:rsid w:val="00DA672D"/>
    <w:rsid w:val="00DA690B"/>
    <w:rsid w:val="00DA6E25"/>
    <w:rsid w:val="00DA6F7F"/>
    <w:rsid w:val="00DA7295"/>
    <w:rsid w:val="00DA7806"/>
    <w:rsid w:val="00DB0598"/>
    <w:rsid w:val="00DB060A"/>
    <w:rsid w:val="00DB0ED2"/>
    <w:rsid w:val="00DB1A99"/>
    <w:rsid w:val="00DB1D9B"/>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619"/>
    <w:rsid w:val="00DB5755"/>
    <w:rsid w:val="00DB57F1"/>
    <w:rsid w:val="00DB5856"/>
    <w:rsid w:val="00DB5860"/>
    <w:rsid w:val="00DB5A12"/>
    <w:rsid w:val="00DB73F8"/>
    <w:rsid w:val="00DB7648"/>
    <w:rsid w:val="00DB7D74"/>
    <w:rsid w:val="00DB7D90"/>
    <w:rsid w:val="00DB7DDC"/>
    <w:rsid w:val="00DC0512"/>
    <w:rsid w:val="00DC058A"/>
    <w:rsid w:val="00DC0BA4"/>
    <w:rsid w:val="00DC0DA1"/>
    <w:rsid w:val="00DC0DD5"/>
    <w:rsid w:val="00DC118C"/>
    <w:rsid w:val="00DC1399"/>
    <w:rsid w:val="00DC19A3"/>
    <w:rsid w:val="00DC1B9D"/>
    <w:rsid w:val="00DC242F"/>
    <w:rsid w:val="00DC24F8"/>
    <w:rsid w:val="00DC25C4"/>
    <w:rsid w:val="00DC297D"/>
    <w:rsid w:val="00DC2B3C"/>
    <w:rsid w:val="00DC391E"/>
    <w:rsid w:val="00DC3A26"/>
    <w:rsid w:val="00DC3A3E"/>
    <w:rsid w:val="00DC3B85"/>
    <w:rsid w:val="00DC3E81"/>
    <w:rsid w:val="00DC3F9E"/>
    <w:rsid w:val="00DC3FC5"/>
    <w:rsid w:val="00DC403B"/>
    <w:rsid w:val="00DC4815"/>
    <w:rsid w:val="00DC4820"/>
    <w:rsid w:val="00DC4C1F"/>
    <w:rsid w:val="00DC5127"/>
    <w:rsid w:val="00DC5201"/>
    <w:rsid w:val="00DC54BF"/>
    <w:rsid w:val="00DC57EA"/>
    <w:rsid w:val="00DC5848"/>
    <w:rsid w:val="00DC58CA"/>
    <w:rsid w:val="00DC6CCC"/>
    <w:rsid w:val="00DC6CE3"/>
    <w:rsid w:val="00DC6D5F"/>
    <w:rsid w:val="00DC6F74"/>
    <w:rsid w:val="00DC735C"/>
    <w:rsid w:val="00DC75A2"/>
    <w:rsid w:val="00DC7A46"/>
    <w:rsid w:val="00DD000F"/>
    <w:rsid w:val="00DD00C6"/>
    <w:rsid w:val="00DD032E"/>
    <w:rsid w:val="00DD0510"/>
    <w:rsid w:val="00DD0A31"/>
    <w:rsid w:val="00DD0AF6"/>
    <w:rsid w:val="00DD0B89"/>
    <w:rsid w:val="00DD0F14"/>
    <w:rsid w:val="00DD0F71"/>
    <w:rsid w:val="00DD0FC4"/>
    <w:rsid w:val="00DD1584"/>
    <w:rsid w:val="00DD15F4"/>
    <w:rsid w:val="00DD1767"/>
    <w:rsid w:val="00DD183B"/>
    <w:rsid w:val="00DD1D6B"/>
    <w:rsid w:val="00DD1E7E"/>
    <w:rsid w:val="00DD1F3D"/>
    <w:rsid w:val="00DD1F93"/>
    <w:rsid w:val="00DD2188"/>
    <w:rsid w:val="00DD219C"/>
    <w:rsid w:val="00DD2840"/>
    <w:rsid w:val="00DD2FC7"/>
    <w:rsid w:val="00DD3485"/>
    <w:rsid w:val="00DD35F4"/>
    <w:rsid w:val="00DD38D5"/>
    <w:rsid w:val="00DD3B62"/>
    <w:rsid w:val="00DD3D58"/>
    <w:rsid w:val="00DD3EBF"/>
    <w:rsid w:val="00DD41F6"/>
    <w:rsid w:val="00DD4602"/>
    <w:rsid w:val="00DD4DB1"/>
    <w:rsid w:val="00DD4E7B"/>
    <w:rsid w:val="00DD4E8B"/>
    <w:rsid w:val="00DD530A"/>
    <w:rsid w:val="00DD540C"/>
    <w:rsid w:val="00DD5E93"/>
    <w:rsid w:val="00DD5F52"/>
    <w:rsid w:val="00DD698C"/>
    <w:rsid w:val="00DD6B78"/>
    <w:rsid w:val="00DD6F76"/>
    <w:rsid w:val="00DD7140"/>
    <w:rsid w:val="00DD73F8"/>
    <w:rsid w:val="00DD759D"/>
    <w:rsid w:val="00DD7610"/>
    <w:rsid w:val="00DD7AEE"/>
    <w:rsid w:val="00DD7DD2"/>
    <w:rsid w:val="00DE008F"/>
    <w:rsid w:val="00DE02A9"/>
    <w:rsid w:val="00DE0E06"/>
    <w:rsid w:val="00DE1694"/>
    <w:rsid w:val="00DE1869"/>
    <w:rsid w:val="00DE1D5A"/>
    <w:rsid w:val="00DE2106"/>
    <w:rsid w:val="00DE21A7"/>
    <w:rsid w:val="00DE24C8"/>
    <w:rsid w:val="00DE2DF9"/>
    <w:rsid w:val="00DE3347"/>
    <w:rsid w:val="00DE33ED"/>
    <w:rsid w:val="00DE3A42"/>
    <w:rsid w:val="00DE3E37"/>
    <w:rsid w:val="00DE410F"/>
    <w:rsid w:val="00DE420A"/>
    <w:rsid w:val="00DE45ED"/>
    <w:rsid w:val="00DE480F"/>
    <w:rsid w:val="00DE4D91"/>
    <w:rsid w:val="00DE529F"/>
    <w:rsid w:val="00DE56E4"/>
    <w:rsid w:val="00DE578E"/>
    <w:rsid w:val="00DE5C41"/>
    <w:rsid w:val="00DE5D36"/>
    <w:rsid w:val="00DE6035"/>
    <w:rsid w:val="00DE67D2"/>
    <w:rsid w:val="00DE69C1"/>
    <w:rsid w:val="00DE6B88"/>
    <w:rsid w:val="00DE7A9B"/>
    <w:rsid w:val="00DE7ADE"/>
    <w:rsid w:val="00DF0307"/>
    <w:rsid w:val="00DF05F0"/>
    <w:rsid w:val="00DF092F"/>
    <w:rsid w:val="00DF0FC2"/>
    <w:rsid w:val="00DF104A"/>
    <w:rsid w:val="00DF11BA"/>
    <w:rsid w:val="00DF13AE"/>
    <w:rsid w:val="00DF15C7"/>
    <w:rsid w:val="00DF173A"/>
    <w:rsid w:val="00DF1919"/>
    <w:rsid w:val="00DF26DD"/>
    <w:rsid w:val="00DF2A88"/>
    <w:rsid w:val="00DF3424"/>
    <w:rsid w:val="00DF34C9"/>
    <w:rsid w:val="00DF36F8"/>
    <w:rsid w:val="00DF377B"/>
    <w:rsid w:val="00DF3ED0"/>
    <w:rsid w:val="00DF3F03"/>
    <w:rsid w:val="00DF3F27"/>
    <w:rsid w:val="00DF41EA"/>
    <w:rsid w:val="00DF4422"/>
    <w:rsid w:val="00DF45FF"/>
    <w:rsid w:val="00DF4F5E"/>
    <w:rsid w:val="00DF59CE"/>
    <w:rsid w:val="00DF5BA1"/>
    <w:rsid w:val="00DF5D1E"/>
    <w:rsid w:val="00DF60F3"/>
    <w:rsid w:val="00DF67B6"/>
    <w:rsid w:val="00DF6C5A"/>
    <w:rsid w:val="00DF7201"/>
    <w:rsid w:val="00DF76F8"/>
    <w:rsid w:val="00DF7806"/>
    <w:rsid w:val="00DF7D54"/>
    <w:rsid w:val="00DF7FFD"/>
    <w:rsid w:val="00E00C47"/>
    <w:rsid w:val="00E00F65"/>
    <w:rsid w:val="00E018A9"/>
    <w:rsid w:val="00E01D58"/>
    <w:rsid w:val="00E01DBF"/>
    <w:rsid w:val="00E025A5"/>
    <w:rsid w:val="00E025AA"/>
    <w:rsid w:val="00E02649"/>
    <w:rsid w:val="00E027C2"/>
    <w:rsid w:val="00E02EED"/>
    <w:rsid w:val="00E039E8"/>
    <w:rsid w:val="00E04230"/>
    <w:rsid w:val="00E04A5B"/>
    <w:rsid w:val="00E04DF6"/>
    <w:rsid w:val="00E04EC1"/>
    <w:rsid w:val="00E053B4"/>
    <w:rsid w:val="00E05472"/>
    <w:rsid w:val="00E0567C"/>
    <w:rsid w:val="00E0631A"/>
    <w:rsid w:val="00E06341"/>
    <w:rsid w:val="00E06415"/>
    <w:rsid w:val="00E06643"/>
    <w:rsid w:val="00E06983"/>
    <w:rsid w:val="00E06A77"/>
    <w:rsid w:val="00E06E06"/>
    <w:rsid w:val="00E07091"/>
    <w:rsid w:val="00E0715F"/>
    <w:rsid w:val="00E072A8"/>
    <w:rsid w:val="00E0755E"/>
    <w:rsid w:val="00E075F9"/>
    <w:rsid w:val="00E0773D"/>
    <w:rsid w:val="00E07B17"/>
    <w:rsid w:val="00E10430"/>
    <w:rsid w:val="00E10488"/>
    <w:rsid w:val="00E107EB"/>
    <w:rsid w:val="00E1080E"/>
    <w:rsid w:val="00E10A51"/>
    <w:rsid w:val="00E10DEE"/>
    <w:rsid w:val="00E11102"/>
    <w:rsid w:val="00E111B6"/>
    <w:rsid w:val="00E11CDB"/>
    <w:rsid w:val="00E11D14"/>
    <w:rsid w:val="00E11D8E"/>
    <w:rsid w:val="00E11ECB"/>
    <w:rsid w:val="00E11F09"/>
    <w:rsid w:val="00E12547"/>
    <w:rsid w:val="00E1254B"/>
    <w:rsid w:val="00E126B0"/>
    <w:rsid w:val="00E133E3"/>
    <w:rsid w:val="00E1394C"/>
    <w:rsid w:val="00E13985"/>
    <w:rsid w:val="00E142A9"/>
    <w:rsid w:val="00E1471A"/>
    <w:rsid w:val="00E14CCC"/>
    <w:rsid w:val="00E1525E"/>
    <w:rsid w:val="00E152D2"/>
    <w:rsid w:val="00E15751"/>
    <w:rsid w:val="00E1578C"/>
    <w:rsid w:val="00E15814"/>
    <w:rsid w:val="00E15966"/>
    <w:rsid w:val="00E16041"/>
    <w:rsid w:val="00E16CAB"/>
    <w:rsid w:val="00E16D3C"/>
    <w:rsid w:val="00E170A6"/>
    <w:rsid w:val="00E177DE"/>
    <w:rsid w:val="00E17D5C"/>
    <w:rsid w:val="00E17ED2"/>
    <w:rsid w:val="00E202B1"/>
    <w:rsid w:val="00E2105D"/>
    <w:rsid w:val="00E21576"/>
    <w:rsid w:val="00E21C7D"/>
    <w:rsid w:val="00E2244C"/>
    <w:rsid w:val="00E2261D"/>
    <w:rsid w:val="00E226B3"/>
    <w:rsid w:val="00E22E77"/>
    <w:rsid w:val="00E230E9"/>
    <w:rsid w:val="00E2336D"/>
    <w:rsid w:val="00E23510"/>
    <w:rsid w:val="00E2356E"/>
    <w:rsid w:val="00E2382B"/>
    <w:rsid w:val="00E23A6D"/>
    <w:rsid w:val="00E23F30"/>
    <w:rsid w:val="00E24074"/>
    <w:rsid w:val="00E2414E"/>
    <w:rsid w:val="00E243EB"/>
    <w:rsid w:val="00E24508"/>
    <w:rsid w:val="00E24822"/>
    <w:rsid w:val="00E248FB"/>
    <w:rsid w:val="00E24F4B"/>
    <w:rsid w:val="00E24F58"/>
    <w:rsid w:val="00E24F66"/>
    <w:rsid w:val="00E25ED1"/>
    <w:rsid w:val="00E2671E"/>
    <w:rsid w:val="00E2678B"/>
    <w:rsid w:val="00E26E67"/>
    <w:rsid w:val="00E26FB6"/>
    <w:rsid w:val="00E27119"/>
    <w:rsid w:val="00E27147"/>
    <w:rsid w:val="00E271F7"/>
    <w:rsid w:val="00E2766E"/>
    <w:rsid w:val="00E27F8A"/>
    <w:rsid w:val="00E305A4"/>
    <w:rsid w:val="00E30665"/>
    <w:rsid w:val="00E30681"/>
    <w:rsid w:val="00E30B0B"/>
    <w:rsid w:val="00E30C2B"/>
    <w:rsid w:val="00E30D46"/>
    <w:rsid w:val="00E30FE9"/>
    <w:rsid w:val="00E311F6"/>
    <w:rsid w:val="00E312B9"/>
    <w:rsid w:val="00E313BD"/>
    <w:rsid w:val="00E31E1E"/>
    <w:rsid w:val="00E321D0"/>
    <w:rsid w:val="00E325DC"/>
    <w:rsid w:val="00E326C1"/>
    <w:rsid w:val="00E326EE"/>
    <w:rsid w:val="00E32CBB"/>
    <w:rsid w:val="00E33315"/>
    <w:rsid w:val="00E33874"/>
    <w:rsid w:val="00E33BC9"/>
    <w:rsid w:val="00E34085"/>
    <w:rsid w:val="00E347A4"/>
    <w:rsid w:val="00E34ACD"/>
    <w:rsid w:val="00E34DE6"/>
    <w:rsid w:val="00E34E35"/>
    <w:rsid w:val="00E35285"/>
    <w:rsid w:val="00E35569"/>
    <w:rsid w:val="00E35987"/>
    <w:rsid w:val="00E35BE4"/>
    <w:rsid w:val="00E35E29"/>
    <w:rsid w:val="00E36040"/>
    <w:rsid w:val="00E361E2"/>
    <w:rsid w:val="00E362A7"/>
    <w:rsid w:val="00E363ED"/>
    <w:rsid w:val="00E367C0"/>
    <w:rsid w:val="00E36895"/>
    <w:rsid w:val="00E36E1C"/>
    <w:rsid w:val="00E370D9"/>
    <w:rsid w:val="00E37D17"/>
    <w:rsid w:val="00E40040"/>
    <w:rsid w:val="00E40061"/>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FEC"/>
    <w:rsid w:val="00E45126"/>
    <w:rsid w:val="00E4545A"/>
    <w:rsid w:val="00E454FA"/>
    <w:rsid w:val="00E45E8E"/>
    <w:rsid w:val="00E46CC7"/>
    <w:rsid w:val="00E47049"/>
    <w:rsid w:val="00E470C5"/>
    <w:rsid w:val="00E474DD"/>
    <w:rsid w:val="00E4788E"/>
    <w:rsid w:val="00E478DE"/>
    <w:rsid w:val="00E47DE4"/>
    <w:rsid w:val="00E50482"/>
    <w:rsid w:val="00E50491"/>
    <w:rsid w:val="00E506CE"/>
    <w:rsid w:val="00E50987"/>
    <w:rsid w:val="00E509BE"/>
    <w:rsid w:val="00E50B47"/>
    <w:rsid w:val="00E50E15"/>
    <w:rsid w:val="00E5266C"/>
    <w:rsid w:val="00E53302"/>
    <w:rsid w:val="00E53325"/>
    <w:rsid w:val="00E53342"/>
    <w:rsid w:val="00E53569"/>
    <w:rsid w:val="00E535AF"/>
    <w:rsid w:val="00E535C1"/>
    <w:rsid w:val="00E5371D"/>
    <w:rsid w:val="00E53AD5"/>
    <w:rsid w:val="00E53D6A"/>
    <w:rsid w:val="00E53E7B"/>
    <w:rsid w:val="00E5424B"/>
    <w:rsid w:val="00E54250"/>
    <w:rsid w:val="00E54422"/>
    <w:rsid w:val="00E5446F"/>
    <w:rsid w:val="00E54485"/>
    <w:rsid w:val="00E54907"/>
    <w:rsid w:val="00E54DA1"/>
    <w:rsid w:val="00E54FFC"/>
    <w:rsid w:val="00E5572F"/>
    <w:rsid w:val="00E55C29"/>
    <w:rsid w:val="00E5639D"/>
    <w:rsid w:val="00E56701"/>
    <w:rsid w:val="00E56B82"/>
    <w:rsid w:val="00E56BBB"/>
    <w:rsid w:val="00E56E03"/>
    <w:rsid w:val="00E57161"/>
    <w:rsid w:val="00E578D0"/>
    <w:rsid w:val="00E57918"/>
    <w:rsid w:val="00E57D26"/>
    <w:rsid w:val="00E6025F"/>
    <w:rsid w:val="00E604CE"/>
    <w:rsid w:val="00E60A59"/>
    <w:rsid w:val="00E61192"/>
    <w:rsid w:val="00E6164D"/>
    <w:rsid w:val="00E6169E"/>
    <w:rsid w:val="00E61BA4"/>
    <w:rsid w:val="00E621DF"/>
    <w:rsid w:val="00E62D51"/>
    <w:rsid w:val="00E631DE"/>
    <w:rsid w:val="00E63672"/>
    <w:rsid w:val="00E637B7"/>
    <w:rsid w:val="00E6394E"/>
    <w:rsid w:val="00E639D1"/>
    <w:rsid w:val="00E63DA1"/>
    <w:rsid w:val="00E647F1"/>
    <w:rsid w:val="00E64A75"/>
    <w:rsid w:val="00E64DB9"/>
    <w:rsid w:val="00E65048"/>
    <w:rsid w:val="00E65296"/>
    <w:rsid w:val="00E65727"/>
    <w:rsid w:val="00E6592B"/>
    <w:rsid w:val="00E65A3A"/>
    <w:rsid w:val="00E66390"/>
    <w:rsid w:val="00E66955"/>
    <w:rsid w:val="00E66CB1"/>
    <w:rsid w:val="00E671A6"/>
    <w:rsid w:val="00E6755A"/>
    <w:rsid w:val="00E67DD4"/>
    <w:rsid w:val="00E67E1A"/>
    <w:rsid w:val="00E67E45"/>
    <w:rsid w:val="00E67EFB"/>
    <w:rsid w:val="00E67F40"/>
    <w:rsid w:val="00E67FD7"/>
    <w:rsid w:val="00E70311"/>
    <w:rsid w:val="00E70347"/>
    <w:rsid w:val="00E704F6"/>
    <w:rsid w:val="00E70B0A"/>
    <w:rsid w:val="00E70D1E"/>
    <w:rsid w:val="00E711F1"/>
    <w:rsid w:val="00E71488"/>
    <w:rsid w:val="00E71762"/>
    <w:rsid w:val="00E719EE"/>
    <w:rsid w:val="00E71CA0"/>
    <w:rsid w:val="00E71F03"/>
    <w:rsid w:val="00E72082"/>
    <w:rsid w:val="00E723DD"/>
    <w:rsid w:val="00E72B9C"/>
    <w:rsid w:val="00E72CB2"/>
    <w:rsid w:val="00E72D25"/>
    <w:rsid w:val="00E730CF"/>
    <w:rsid w:val="00E7333F"/>
    <w:rsid w:val="00E73373"/>
    <w:rsid w:val="00E735CD"/>
    <w:rsid w:val="00E73B9E"/>
    <w:rsid w:val="00E7482E"/>
    <w:rsid w:val="00E74A61"/>
    <w:rsid w:val="00E74AE0"/>
    <w:rsid w:val="00E74B55"/>
    <w:rsid w:val="00E758B9"/>
    <w:rsid w:val="00E75926"/>
    <w:rsid w:val="00E75B0C"/>
    <w:rsid w:val="00E75E15"/>
    <w:rsid w:val="00E75F32"/>
    <w:rsid w:val="00E7637E"/>
    <w:rsid w:val="00E7658E"/>
    <w:rsid w:val="00E768A6"/>
    <w:rsid w:val="00E76E08"/>
    <w:rsid w:val="00E76E5C"/>
    <w:rsid w:val="00E76EC6"/>
    <w:rsid w:val="00E776E6"/>
    <w:rsid w:val="00E778E8"/>
    <w:rsid w:val="00E803E9"/>
    <w:rsid w:val="00E80701"/>
    <w:rsid w:val="00E80974"/>
    <w:rsid w:val="00E80D2A"/>
    <w:rsid w:val="00E810A5"/>
    <w:rsid w:val="00E8149E"/>
    <w:rsid w:val="00E81529"/>
    <w:rsid w:val="00E8172E"/>
    <w:rsid w:val="00E81CCD"/>
    <w:rsid w:val="00E81F3D"/>
    <w:rsid w:val="00E82020"/>
    <w:rsid w:val="00E820D6"/>
    <w:rsid w:val="00E82BDD"/>
    <w:rsid w:val="00E82C83"/>
    <w:rsid w:val="00E833A3"/>
    <w:rsid w:val="00E83A81"/>
    <w:rsid w:val="00E83E5C"/>
    <w:rsid w:val="00E84256"/>
    <w:rsid w:val="00E84842"/>
    <w:rsid w:val="00E84E0E"/>
    <w:rsid w:val="00E85D72"/>
    <w:rsid w:val="00E85FEA"/>
    <w:rsid w:val="00E864B7"/>
    <w:rsid w:val="00E86A24"/>
    <w:rsid w:val="00E87065"/>
    <w:rsid w:val="00E87132"/>
    <w:rsid w:val="00E8726A"/>
    <w:rsid w:val="00E872FF"/>
    <w:rsid w:val="00E87471"/>
    <w:rsid w:val="00E87A5A"/>
    <w:rsid w:val="00E87C88"/>
    <w:rsid w:val="00E87DC6"/>
    <w:rsid w:val="00E9038A"/>
    <w:rsid w:val="00E905AC"/>
    <w:rsid w:val="00E905BE"/>
    <w:rsid w:val="00E91036"/>
    <w:rsid w:val="00E91BEE"/>
    <w:rsid w:val="00E92036"/>
    <w:rsid w:val="00E9214B"/>
    <w:rsid w:val="00E92169"/>
    <w:rsid w:val="00E9229C"/>
    <w:rsid w:val="00E92490"/>
    <w:rsid w:val="00E924CD"/>
    <w:rsid w:val="00E924F2"/>
    <w:rsid w:val="00E9261A"/>
    <w:rsid w:val="00E92B44"/>
    <w:rsid w:val="00E92D25"/>
    <w:rsid w:val="00E93237"/>
    <w:rsid w:val="00E932A3"/>
    <w:rsid w:val="00E9334C"/>
    <w:rsid w:val="00E936F3"/>
    <w:rsid w:val="00E940D9"/>
    <w:rsid w:val="00E94394"/>
    <w:rsid w:val="00E947F5"/>
    <w:rsid w:val="00E94C70"/>
    <w:rsid w:val="00E95844"/>
    <w:rsid w:val="00E95CB0"/>
    <w:rsid w:val="00E95E47"/>
    <w:rsid w:val="00E95F30"/>
    <w:rsid w:val="00E97791"/>
    <w:rsid w:val="00E97AC2"/>
    <w:rsid w:val="00E97EAD"/>
    <w:rsid w:val="00EA04C0"/>
    <w:rsid w:val="00EA0E35"/>
    <w:rsid w:val="00EA0E5E"/>
    <w:rsid w:val="00EA160D"/>
    <w:rsid w:val="00EA1763"/>
    <w:rsid w:val="00EA17D0"/>
    <w:rsid w:val="00EA19E7"/>
    <w:rsid w:val="00EA1B9F"/>
    <w:rsid w:val="00EA25C3"/>
    <w:rsid w:val="00EA2B31"/>
    <w:rsid w:val="00EA374A"/>
    <w:rsid w:val="00EA3919"/>
    <w:rsid w:val="00EA3BA4"/>
    <w:rsid w:val="00EA3C3D"/>
    <w:rsid w:val="00EA3CE2"/>
    <w:rsid w:val="00EA3D1C"/>
    <w:rsid w:val="00EA3EC8"/>
    <w:rsid w:val="00EA3FC9"/>
    <w:rsid w:val="00EA408A"/>
    <w:rsid w:val="00EA4187"/>
    <w:rsid w:val="00EA45C6"/>
    <w:rsid w:val="00EA4630"/>
    <w:rsid w:val="00EA46D9"/>
    <w:rsid w:val="00EA49CB"/>
    <w:rsid w:val="00EA4BA5"/>
    <w:rsid w:val="00EA4DAE"/>
    <w:rsid w:val="00EA50B1"/>
    <w:rsid w:val="00EA51DC"/>
    <w:rsid w:val="00EA563C"/>
    <w:rsid w:val="00EA5BD1"/>
    <w:rsid w:val="00EA5DA3"/>
    <w:rsid w:val="00EA5EED"/>
    <w:rsid w:val="00EA6387"/>
    <w:rsid w:val="00EA6478"/>
    <w:rsid w:val="00EA65DB"/>
    <w:rsid w:val="00EA66CE"/>
    <w:rsid w:val="00EA6E8D"/>
    <w:rsid w:val="00EA71D9"/>
    <w:rsid w:val="00EA723B"/>
    <w:rsid w:val="00EA77C7"/>
    <w:rsid w:val="00EA78B6"/>
    <w:rsid w:val="00EA79F0"/>
    <w:rsid w:val="00EA7C0C"/>
    <w:rsid w:val="00EB03DC"/>
    <w:rsid w:val="00EB0B6E"/>
    <w:rsid w:val="00EB0EF8"/>
    <w:rsid w:val="00EB0F55"/>
    <w:rsid w:val="00EB1811"/>
    <w:rsid w:val="00EB1948"/>
    <w:rsid w:val="00EB2172"/>
    <w:rsid w:val="00EB252D"/>
    <w:rsid w:val="00EB26B4"/>
    <w:rsid w:val="00EB2A1C"/>
    <w:rsid w:val="00EB2B7C"/>
    <w:rsid w:val="00EB2BCF"/>
    <w:rsid w:val="00EB314B"/>
    <w:rsid w:val="00EB351D"/>
    <w:rsid w:val="00EB35CD"/>
    <w:rsid w:val="00EB3926"/>
    <w:rsid w:val="00EB3A34"/>
    <w:rsid w:val="00EB3CEE"/>
    <w:rsid w:val="00EB3ECC"/>
    <w:rsid w:val="00EB4386"/>
    <w:rsid w:val="00EB4E44"/>
    <w:rsid w:val="00EB51A9"/>
    <w:rsid w:val="00EB5234"/>
    <w:rsid w:val="00EB5236"/>
    <w:rsid w:val="00EB5281"/>
    <w:rsid w:val="00EB58DA"/>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F1B"/>
    <w:rsid w:val="00EB7F5F"/>
    <w:rsid w:val="00EC005B"/>
    <w:rsid w:val="00EC022A"/>
    <w:rsid w:val="00EC0290"/>
    <w:rsid w:val="00EC0913"/>
    <w:rsid w:val="00EC0E11"/>
    <w:rsid w:val="00EC12EB"/>
    <w:rsid w:val="00EC13E8"/>
    <w:rsid w:val="00EC1509"/>
    <w:rsid w:val="00EC190C"/>
    <w:rsid w:val="00EC1DB5"/>
    <w:rsid w:val="00EC1DB8"/>
    <w:rsid w:val="00EC1DCF"/>
    <w:rsid w:val="00EC29AC"/>
    <w:rsid w:val="00EC2ED0"/>
    <w:rsid w:val="00EC30BA"/>
    <w:rsid w:val="00EC3221"/>
    <w:rsid w:val="00EC357C"/>
    <w:rsid w:val="00EC3AE5"/>
    <w:rsid w:val="00EC44FF"/>
    <w:rsid w:val="00EC467F"/>
    <w:rsid w:val="00EC5C7D"/>
    <w:rsid w:val="00EC5D7C"/>
    <w:rsid w:val="00EC60FA"/>
    <w:rsid w:val="00EC649A"/>
    <w:rsid w:val="00EC6740"/>
    <w:rsid w:val="00EC6766"/>
    <w:rsid w:val="00EC6E15"/>
    <w:rsid w:val="00EC7140"/>
    <w:rsid w:val="00EC71F5"/>
    <w:rsid w:val="00EC72D9"/>
    <w:rsid w:val="00EC744A"/>
    <w:rsid w:val="00EC7F73"/>
    <w:rsid w:val="00ED0592"/>
    <w:rsid w:val="00ED0624"/>
    <w:rsid w:val="00ED0EE6"/>
    <w:rsid w:val="00ED0F05"/>
    <w:rsid w:val="00ED1066"/>
    <w:rsid w:val="00ED14C9"/>
    <w:rsid w:val="00ED19D0"/>
    <w:rsid w:val="00ED1BAC"/>
    <w:rsid w:val="00ED1C4B"/>
    <w:rsid w:val="00ED22A3"/>
    <w:rsid w:val="00ED2307"/>
    <w:rsid w:val="00ED243E"/>
    <w:rsid w:val="00ED2559"/>
    <w:rsid w:val="00ED2D17"/>
    <w:rsid w:val="00ED3019"/>
    <w:rsid w:val="00ED354F"/>
    <w:rsid w:val="00ED390B"/>
    <w:rsid w:val="00ED3ACF"/>
    <w:rsid w:val="00ED3DB2"/>
    <w:rsid w:val="00ED4162"/>
    <w:rsid w:val="00ED4559"/>
    <w:rsid w:val="00ED4A73"/>
    <w:rsid w:val="00ED4E28"/>
    <w:rsid w:val="00ED525C"/>
    <w:rsid w:val="00ED59C4"/>
    <w:rsid w:val="00ED59FB"/>
    <w:rsid w:val="00ED5A4F"/>
    <w:rsid w:val="00ED5AFC"/>
    <w:rsid w:val="00ED60F4"/>
    <w:rsid w:val="00ED63F5"/>
    <w:rsid w:val="00ED6455"/>
    <w:rsid w:val="00ED64BA"/>
    <w:rsid w:val="00ED6703"/>
    <w:rsid w:val="00ED6884"/>
    <w:rsid w:val="00ED69C0"/>
    <w:rsid w:val="00ED73B8"/>
    <w:rsid w:val="00ED746A"/>
    <w:rsid w:val="00ED7489"/>
    <w:rsid w:val="00ED7899"/>
    <w:rsid w:val="00ED7C85"/>
    <w:rsid w:val="00EE076E"/>
    <w:rsid w:val="00EE0B59"/>
    <w:rsid w:val="00EE1196"/>
    <w:rsid w:val="00EE17B1"/>
    <w:rsid w:val="00EE240B"/>
    <w:rsid w:val="00EE25F5"/>
    <w:rsid w:val="00EE2FE6"/>
    <w:rsid w:val="00EE30BF"/>
    <w:rsid w:val="00EE31C5"/>
    <w:rsid w:val="00EE3570"/>
    <w:rsid w:val="00EE38B9"/>
    <w:rsid w:val="00EE423C"/>
    <w:rsid w:val="00EE45ED"/>
    <w:rsid w:val="00EE4743"/>
    <w:rsid w:val="00EE49CC"/>
    <w:rsid w:val="00EE5031"/>
    <w:rsid w:val="00EE5416"/>
    <w:rsid w:val="00EE5BA7"/>
    <w:rsid w:val="00EE5C31"/>
    <w:rsid w:val="00EE5CFE"/>
    <w:rsid w:val="00EE6008"/>
    <w:rsid w:val="00EE640C"/>
    <w:rsid w:val="00EE6506"/>
    <w:rsid w:val="00EE722D"/>
    <w:rsid w:val="00EE7576"/>
    <w:rsid w:val="00EE78C5"/>
    <w:rsid w:val="00EE7DFB"/>
    <w:rsid w:val="00EE7FD0"/>
    <w:rsid w:val="00EF0B75"/>
    <w:rsid w:val="00EF1BE7"/>
    <w:rsid w:val="00EF1BF9"/>
    <w:rsid w:val="00EF2ABB"/>
    <w:rsid w:val="00EF2E6B"/>
    <w:rsid w:val="00EF365F"/>
    <w:rsid w:val="00EF373F"/>
    <w:rsid w:val="00EF3865"/>
    <w:rsid w:val="00EF3B77"/>
    <w:rsid w:val="00EF3C33"/>
    <w:rsid w:val="00EF3E9B"/>
    <w:rsid w:val="00EF44E5"/>
    <w:rsid w:val="00EF4D76"/>
    <w:rsid w:val="00EF56F1"/>
    <w:rsid w:val="00EF5749"/>
    <w:rsid w:val="00EF5E76"/>
    <w:rsid w:val="00EF5F93"/>
    <w:rsid w:val="00EF608D"/>
    <w:rsid w:val="00EF6479"/>
    <w:rsid w:val="00EF65AE"/>
    <w:rsid w:val="00EF65D3"/>
    <w:rsid w:val="00EF69A2"/>
    <w:rsid w:val="00EF69DC"/>
    <w:rsid w:val="00EF6B10"/>
    <w:rsid w:val="00EF6B89"/>
    <w:rsid w:val="00EF6D71"/>
    <w:rsid w:val="00EF74A9"/>
    <w:rsid w:val="00EF7729"/>
    <w:rsid w:val="00EF7772"/>
    <w:rsid w:val="00EF790B"/>
    <w:rsid w:val="00EF7DE0"/>
    <w:rsid w:val="00EF7FEC"/>
    <w:rsid w:val="00EF7FFE"/>
    <w:rsid w:val="00F0045F"/>
    <w:rsid w:val="00F00A33"/>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E1E"/>
    <w:rsid w:val="00F02F8E"/>
    <w:rsid w:val="00F0309D"/>
    <w:rsid w:val="00F03503"/>
    <w:rsid w:val="00F03BE2"/>
    <w:rsid w:val="00F041E9"/>
    <w:rsid w:val="00F04444"/>
    <w:rsid w:val="00F0463D"/>
    <w:rsid w:val="00F0468E"/>
    <w:rsid w:val="00F048AC"/>
    <w:rsid w:val="00F04B25"/>
    <w:rsid w:val="00F04BEE"/>
    <w:rsid w:val="00F04FFB"/>
    <w:rsid w:val="00F05201"/>
    <w:rsid w:val="00F059FE"/>
    <w:rsid w:val="00F05AF3"/>
    <w:rsid w:val="00F05B05"/>
    <w:rsid w:val="00F05CB3"/>
    <w:rsid w:val="00F05DE1"/>
    <w:rsid w:val="00F06115"/>
    <w:rsid w:val="00F0626B"/>
    <w:rsid w:val="00F064A6"/>
    <w:rsid w:val="00F0691C"/>
    <w:rsid w:val="00F0744D"/>
    <w:rsid w:val="00F075B7"/>
    <w:rsid w:val="00F07897"/>
    <w:rsid w:val="00F0792B"/>
    <w:rsid w:val="00F07A97"/>
    <w:rsid w:val="00F10303"/>
    <w:rsid w:val="00F10A39"/>
    <w:rsid w:val="00F10AAE"/>
    <w:rsid w:val="00F112D2"/>
    <w:rsid w:val="00F114F5"/>
    <w:rsid w:val="00F11853"/>
    <w:rsid w:val="00F11A20"/>
    <w:rsid w:val="00F11AEE"/>
    <w:rsid w:val="00F11D81"/>
    <w:rsid w:val="00F11E04"/>
    <w:rsid w:val="00F11EA2"/>
    <w:rsid w:val="00F11F83"/>
    <w:rsid w:val="00F123A7"/>
    <w:rsid w:val="00F12760"/>
    <w:rsid w:val="00F12A81"/>
    <w:rsid w:val="00F12B38"/>
    <w:rsid w:val="00F12B39"/>
    <w:rsid w:val="00F12B99"/>
    <w:rsid w:val="00F13153"/>
    <w:rsid w:val="00F1340F"/>
    <w:rsid w:val="00F137E0"/>
    <w:rsid w:val="00F13829"/>
    <w:rsid w:val="00F13B96"/>
    <w:rsid w:val="00F13D55"/>
    <w:rsid w:val="00F1453E"/>
    <w:rsid w:val="00F14737"/>
    <w:rsid w:val="00F14E96"/>
    <w:rsid w:val="00F150D6"/>
    <w:rsid w:val="00F159CC"/>
    <w:rsid w:val="00F15B8E"/>
    <w:rsid w:val="00F15C8E"/>
    <w:rsid w:val="00F15D76"/>
    <w:rsid w:val="00F161FD"/>
    <w:rsid w:val="00F16341"/>
    <w:rsid w:val="00F16EB2"/>
    <w:rsid w:val="00F17158"/>
    <w:rsid w:val="00F1716B"/>
    <w:rsid w:val="00F173B6"/>
    <w:rsid w:val="00F17B04"/>
    <w:rsid w:val="00F20509"/>
    <w:rsid w:val="00F20628"/>
    <w:rsid w:val="00F20CCE"/>
    <w:rsid w:val="00F20CD7"/>
    <w:rsid w:val="00F20CF4"/>
    <w:rsid w:val="00F20DB5"/>
    <w:rsid w:val="00F21048"/>
    <w:rsid w:val="00F21106"/>
    <w:rsid w:val="00F21A6C"/>
    <w:rsid w:val="00F21AD5"/>
    <w:rsid w:val="00F21D8E"/>
    <w:rsid w:val="00F22ADE"/>
    <w:rsid w:val="00F23743"/>
    <w:rsid w:val="00F23A2B"/>
    <w:rsid w:val="00F2455D"/>
    <w:rsid w:val="00F2478B"/>
    <w:rsid w:val="00F2492E"/>
    <w:rsid w:val="00F24C2B"/>
    <w:rsid w:val="00F25021"/>
    <w:rsid w:val="00F25070"/>
    <w:rsid w:val="00F2578D"/>
    <w:rsid w:val="00F25BBC"/>
    <w:rsid w:val="00F25DA5"/>
    <w:rsid w:val="00F25DCF"/>
    <w:rsid w:val="00F25EBE"/>
    <w:rsid w:val="00F25FCD"/>
    <w:rsid w:val="00F261C3"/>
    <w:rsid w:val="00F26697"/>
    <w:rsid w:val="00F26956"/>
    <w:rsid w:val="00F26C6C"/>
    <w:rsid w:val="00F26D9C"/>
    <w:rsid w:val="00F26FE2"/>
    <w:rsid w:val="00F272A2"/>
    <w:rsid w:val="00F275C8"/>
    <w:rsid w:val="00F2770D"/>
    <w:rsid w:val="00F277B3"/>
    <w:rsid w:val="00F27863"/>
    <w:rsid w:val="00F2786D"/>
    <w:rsid w:val="00F27E20"/>
    <w:rsid w:val="00F27E9B"/>
    <w:rsid w:val="00F27EED"/>
    <w:rsid w:val="00F30543"/>
    <w:rsid w:val="00F30575"/>
    <w:rsid w:val="00F307EC"/>
    <w:rsid w:val="00F30C69"/>
    <w:rsid w:val="00F30DB6"/>
    <w:rsid w:val="00F31006"/>
    <w:rsid w:val="00F319E4"/>
    <w:rsid w:val="00F31D11"/>
    <w:rsid w:val="00F3284A"/>
    <w:rsid w:val="00F335A7"/>
    <w:rsid w:val="00F33980"/>
    <w:rsid w:val="00F33C98"/>
    <w:rsid w:val="00F347BF"/>
    <w:rsid w:val="00F3486E"/>
    <w:rsid w:val="00F35297"/>
    <w:rsid w:val="00F3541E"/>
    <w:rsid w:val="00F3568A"/>
    <w:rsid w:val="00F36CD6"/>
    <w:rsid w:val="00F37372"/>
    <w:rsid w:val="00F37688"/>
    <w:rsid w:val="00F37CA4"/>
    <w:rsid w:val="00F40359"/>
    <w:rsid w:val="00F4039E"/>
    <w:rsid w:val="00F403D5"/>
    <w:rsid w:val="00F4091C"/>
    <w:rsid w:val="00F4132A"/>
    <w:rsid w:val="00F415AA"/>
    <w:rsid w:val="00F41656"/>
    <w:rsid w:val="00F41675"/>
    <w:rsid w:val="00F4170A"/>
    <w:rsid w:val="00F41D57"/>
    <w:rsid w:val="00F42643"/>
    <w:rsid w:val="00F4281B"/>
    <w:rsid w:val="00F43182"/>
    <w:rsid w:val="00F43523"/>
    <w:rsid w:val="00F43895"/>
    <w:rsid w:val="00F4427A"/>
    <w:rsid w:val="00F444D9"/>
    <w:rsid w:val="00F44AB7"/>
    <w:rsid w:val="00F44B45"/>
    <w:rsid w:val="00F452D2"/>
    <w:rsid w:val="00F45DF8"/>
    <w:rsid w:val="00F46F1C"/>
    <w:rsid w:val="00F47060"/>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2C88"/>
    <w:rsid w:val="00F53183"/>
    <w:rsid w:val="00F53878"/>
    <w:rsid w:val="00F53B2A"/>
    <w:rsid w:val="00F53F85"/>
    <w:rsid w:val="00F5406C"/>
    <w:rsid w:val="00F544E5"/>
    <w:rsid w:val="00F54AD0"/>
    <w:rsid w:val="00F54D02"/>
    <w:rsid w:val="00F55429"/>
    <w:rsid w:val="00F55470"/>
    <w:rsid w:val="00F55987"/>
    <w:rsid w:val="00F55E09"/>
    <w:rsid w:val="00F55FC8"/>
    <w:rsid w:val="00F56B02"/>
    <w:rsid w:val="00F56D8A"/>
    <w:rsid w:val="00F56E7A"/>
    <w:rsid w:val="00F5720A"/>
    <w:rsid w:val="00F575C0"/>
    <w:rsid w:val="00F579EA"/>
    <w:rsid w:val="00F6034E"/>
    <w:rsid w:val="00F60690"/>
    <w:rsid w:val="00F609B8"/>
    <w:rsid w:val="00F60AF7"/>
    <w:rsid w:val="00F613B9"/>
    <w:rsid w:val="00F614FF"/>
    <w:rsid w:val="00F61BB1"/>
    <w:rsid w:val="00F61F0D"/>
    <w:rsid w:val="00F62048"/>
    <w:rsid w:val="00F624B0"/>
    <w:rsid w:val="00F62AB5"/>
    <w:rsid w:val="00F63276"/>
    <w:rsid w:val="00F6329A"/>
    <w:rsid w:val="00F63599"/>
    <w:rsid w:val="00F63875"/>
    <w:rsid w:val="00F639C3"/>
    <w:rsid w:val="00F64079"/>
    <w:rsid w:val="00F64086"/>
    <w:rsid w:val="00F64251"/>
    <w:rsid w:val="00F64282"/>
    <w:rsid w:val="00F64F86"/>
    <w:rsid w:val="00F64FC0"/>
    <w:rsid w:val="00F651C9"/>
    <w:rsid w:val="00F65781"/>
    <w:rsid w:val="00F6578F"/>
    <w:rsid w:val="00F6594E"/>
    <w:rsid w:val="00F6634B"/>
    <w:rsid w:val="00F66AEE"/>
    <w:rsid w:val="00F66E7D"/>
    <w:rsid w:val="00F66FA6"/>
    <w:rsid w:val="00F671F9"/>
    <w:rsid w:val="00F67227"/>
    <w:rsid w:val="00F67270"/>
    <w:rsid w:val="00F67864"/>
    <w:rsid w:val="00F70732"/>
    <w:rsid w:val="00F7096C"/>
    <w:rsid w:val="00F70C99"/>
    <w:rsid w:val="00F70E85"/>
    <w:rsid w:val="00F70EF3"/>
    <w:rsid w:val="00F71116"/>
    <w:rsid w:val="00F719B4"/>
    <w:rsid w:val="00F71A65"/>
    <w:rsid w:val="00F71AD4"/>
    <w:rsid w:val="00F71E08"/>
    <w:rsid w:val="00F71F8D"/>
    <w:rsid w:val="00F72020"/>
    <w:rsid w:val="00F7227B"/>
    <w:rsid w:val="00F72B1E"/>
    <w:rsid w:val="00F72BBA"/>
    <w:rsid w:val="00F72C28"/>
    <w:rsid w:val="00F73266"/>
    <w:rsid w:val="00F73771"/>
    <w:rsid w:val="00F73E37"/>
    <w:rsid w:val="00F73FE9"/>
    <w:rsid w:val="00F74136"/>
    <w:rsid w:val="00F74483"/>
    <w:rsid w:val="00F74917"/>
    <w:rsid w:val="00F74B25"/>
    <w:rsid w:val="00F74E5B"/>
    <w:rsid w:val="00F75347"/>
    <w:rsid w:val="00F753F2"/>
    <w:rsid w:val="00F75486"/>
    <w:rsid w:val="00F75B56"/>
    <w:rsid w:val="00F75E59"/>
    <w:rsid w:val="00F76205"/>
    <w:rsid w:val="00F76474"/>
    <w:rsid w:val="00F76A77"/>
    <w:rsid w:val="00F76AAE"/>
    <w:rsid w:val="00F76E77"/>
    <w:rsid w:val="00F77CDB"/>
    <w:rsid w:val="00F80242"/>
    <w:rsid w:val="00F803B1"/>
    <w:rsid w:val="00F81277"/>
    <w:rsid w:val="00F813A5"/>
    <w:rsid w:val="00F81673"/>
    <w:rsid w:val="00F81C85"/>
    <w:rsid w:val="00F82562"/>
    <w:rsid w:val="00F83307"/>
    <w:rsid w:val="00F83321"/>
    <w:rsid w:val="00F834C2"/>
    <w:rsid w:val="00F8389D"/>
    <w:rsid w:val="00F84958"/>
    <w:rsid w:val="00F84B0F"/>
    <w:rsid w:val="00F8539F"/>
    <w:rsid w:val="00F8565B"/>
    <w:rsid w:val="00F856B3"/>
    <w:rsid w:val="00F85C37"/>
    <w:rsid w:val="00F86090"/>
    <w:rsid w:val="00F86529"/>
    <w:rsid w:val="00F87A96"/>
    <w:rsid w:val="00F87BA4"/>
    <w:rsid w:val="00F87ED0"/>
    <w:rsid w:val="00F90109"/>
    <w:rsid w:val="00F90EAD"/>
    <w:rsid w:val="00F911E3"/>
    <w:rsid w:val="00F92011"/>
    <w:rsid w:val="00F9229F"/>
    <w:rsid w:val="00F9278B"/>
    <w:rsid w:val="00F92D4D"/>
    <w:rsid w:val="00F93260"/>
    <w:rsid w:val="00F93787"/>
    <w:rsid w:val="00F938F8"/>
    <w:rsid w:val="00F93E0B"/>
    <w:rsid w:val="00F93EEE"/>
    <w:rsid w:val="00F9412B"/>
    <w:rsid w:val="00F94254"/>
    <w:rsid w:val="00F94423"/>
    <w:rsid w:val="00F9461F"/>
    <w:rsid w:val="00F94D9F"/>
    <w:rsid w:val="00F94EE6"/>
    <w:rsid w:val="00F954C3"/>
    <w:rsid w:val="00F95926"/>
    <w:rsid w:val="00F9592A"/>
    <w:rsid w:val="00F95D8A"/>
    <w:rsid w:val="00F95E74"/>
    <w:rsid w:val="00F961CF"/>
    <w:rsid w:val="00F962D0"/>
    <w:rsid w:val="00F9650B"/>
    <w:rsid w:val="00F96679"/>
    <w:rsid w:val="00F96BE6"/>
    <w:rsid w:val="00F96C01"/>
    <w:rsid w:val="00F97121"/>
    <w:rsid w:val="00F974EB"/>
    <w:rsid w:val="00F9755A"/>
    <w:rsid w:val="00F97B8B"/>
    <w:rsid w:val="00F97C6E"/>
    <w:rsid w:val="00F97CEC"/>
    <w:rsid w:val="00F97CF3"/>
    <w:rsid w:val="00F97E6E"/>
    <w:rsid w:val="00F97F21"/>
    <w:rsid w:val="00FA0463"/>
    <w:rsid w:val="00FA0537"/>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2BC"/>
    <w:rsid w:val="00FA3BB8"/>
    <w:rsid w:val="00FA3EF2"/>
    <w:rsid w:val="00FA3FFB"/>
    <w:rsid w:val="00FA415D"/>
    <w:rsid w:val="00FA4464"/>
    <w:rsid w:val="00FA4C7C"/>
    <w:rsid w:val="00FA50E5"/>
    <w:rsid w:val="00FA5950"/>
    <w:rsid w:val="00FA5C89"/>
    <w:rsid w:val="00FA5FA5"/>
    <w:rsid w:val="00FA63BF"/>
    <w:rsid w:val="00FA69B4"/>
    <w:rsid w:val="00FA6A38"/>
    <w:rsid w:val="00FA7206"/>
    <w:rsid w:val="00FA72D1"/>
    <w:rsid w:val="00FA7482"/>
    <w:rsid w:val="00FB01E4"/>
    <w:rsid w:val="00FB0232"/>
    <w:rsid w:val="00FB028B"/>
    <w:rsid w:val="00FB02B4"/>
    <w:rsid w:val="00FB040D"/>
    <w:rsid w:val="00FB045E"/>
    <w:rsid w:val="00FB0BE7"/>
    <w:rsid w:val="00FB0F3C"/>
    <w:rsid w:val="00FB147F"/>
    <w:rsid w:val="00FB15CB"/>
    <w:rsid w:val="00FB16AD"/>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F5E"/>
    <w:rsid w:val="00FB4261"/>
    <w:rsid w:val="00FB47FE"/>
    <w:rsid w:val="00FB485F"/>
    <w:rsid w:val="00FB4FCD"/>
    <w:rsid w:val="00FB504B"/>
    <w:rsid w:val="00FB50B1"/>
    <w:rsid w:val="00FB52CE"/>
    <w:rsid w:val="00FB5B54"/>
    <w:rsid w:val="00FB5C5E"/>
    <w:rsid w:val="00FB5FA0"/>
    <w:rsid w:val="00FB5FDC"/>
    <w:rsid w:val="00FB671E"/>
    <w:rsid w:val="00FB6838"/>
    <w:rsid w:val="00FB694F"/>
    <w:rsid w:val="00FB6C04"/>
    <w:rsid w:val="00FB711D"/>
    <w:rsid w:val="00FB73D6"/>
    <w:rsid w:val="00FB7995"/>
    <w:rsid w:val="00FB7B67"/>
    <w:rsid w:val="00FB7E98"/>
    <w:rsid w:val="00FB7F67"/>
    <w:rsid w:val="00FC055B"/>
    <w:rsid w:val="00FC07C6"/>
    <w:rsid w:val="00FC0BD0"/>
    <w:rsid w:val="00FC0BF6"/>
    <w:rsid w:val="00FC0DB4"/>
    <w:rsid w:val="00FC0EE4"/>
    <w:rsid w:val="00FC11AD"/>
    <w:rsid w:val="00FC150F"/>
    <w:rsid w:val="00FC19EC"/>
    <w:rsid w:val="00FC23E9"/>
    <w:rsid w:val="00FC25F1"/>
    <w:rsid w:val="00FC27A6"/>
    <w:rsid w:val="00FC2A07"/>
    <w:rsid w:val="00FC2E25"/>
    <w:rsid w:val="00FC2F97"/>
    <w:rsid w:val="00FC2FD4"/>
    <w:rsid w:val="00FC3034"/>
    <w:rsid w:val="00FC32A1"/>
    <w:rsid w:val="00FC3661"/>
    <w:rsid w:val="00FC37F3"/>
    <w:rsid w:val="00FC3948"/>
    <w:rsid w:val="00FC3ABD"/>
    <w:rsid w:val="00FC49B9"/>
    <w:rsid w:val="00FC4BA5"/>
    <w:rsid w:val="00FC4EDE"/>
    <w:rsid w:val="00FC523D"/>
    <w:rsid w:val="00FC58B3"/>
    <w:rsid w:val="00FC58BA"/>
    <w:rsid w:val="00FC5C7F"/>
    <w:rsid w:val="00FC5EEF"/>
    <w:rsid w:val="00FC6C1F"/>
    <w:rsid w:val="00FC6E2C"/>
    <w:rsid w:val="00FC7176"/>
    <w:rsid w:val="00FC7237"/>
    <w:rsid w:val="00FC76A0"/>
    <w:rsid w:val="00FD06CD"/>
    <w:rsid w:val="00FD07FD"/>
    <w:rsid w:val="00FD0CF5"/>
    <w:rsid w:val="00FD0D0B"/>
    <w:rsid w:val="00FD0D19"/>
    <w:rsid w:val="00FD1A41"/>
    <w:rsid w:val="00FD1C79"/>
    <w:rsid w:val="00FD1D5B"/>
    <w:rsid w:val="00FD1EA8"/>
    <w:rsid w:val="00FD249F"/>
    <w:rsid w:val="00FD26E3"/>
    <w:rsid w:val="00FD2836"/>
    <w:rsid w:val="00FD2AD7"/>
    <w:rsid w:val="00FD32F9"/>
    <w:rsid w:val="00FD36AA"/>
    <w:rsid w:val="00FD36EF"/>
    <w:rsid w:val="00FD420A"/>
    <w:rsid w:val="00FD4283"/>
    <w:rsid w:val="00FD42B8"/>
    <w:rsid w:val="00FD47BE"/>
    <w:rsid w:val="00FD4AAA"/>
    <w:rsid w:val="00FD4B3B"/>
    <w:rsid w:val="00FD4C43"/>
    <w:rsid w:val="00FD53D5"/>
    <w:rsid w:val="00FD5457"/>
    <w:rsid w:val="00FD54F4"/>
    <w:rsid w:val="00FD5535"/>
    <w:rsid w:val="00FD563C"/>
    <w:rsid w:val="00FD5775"/>
    <w:rsid w:val="00FD5C42"/>
    <w:rsid w:val="00FD61A7"/>
    <w:rsid w:val="00FD64B5"/>
    <w:rsid w:val="00FD68C3"/>
    <w:rsid w:val="00FD6D74"/>
    <w:rsid w:val="00FD7023"/>
    <w:rsid w:val="00FD73AF"/>
    <w:rsid w:val="00FD745A"/>
    <w:rsid w:val="00FD7526"/>
    <w:rsid w:val="00FD79EE"/>
    <w:rsid w:val="00FD7E1D"/>
    <w:rsid w:val="00FE0C69"/>
    <w:rsid w:val="00FE0D36"/>
    <w:rsid w:val="00FE143B"/>
    <w:rsid w:val="00FE1A2A"/>
    <w:rsid w:val="00FE1F76"/>
    <w:rsid w:val="00FE2358"/>
    <w:rsid w:val="00FE252E"/>
    <w:rsid w:val="00FE2556"/>
    <w:rsid w:val="00FE2CD3"/>
    <w:rsid w:val="00FE2DE2"/>
    <w:rsid w:val="00FE30F7"/>
    <w:rsid w:val="00FE31A5"/>
    <w:rsid w:val="00FE3D2A"/>
    <w:rsid w:val="00FE47BF"/>
    <w:rsid w:val="00FE4822"/>
    <w:rsid w:val="00FE4A4E"/>
    <w:rsid w:val="00FE4E2A"/>
    <w:rsid w:val="00FE4F7B"/>
    <w:rsid w:val="00FE5202"/>
    <w:rsid w:val="00FE53DF"/>
    <w:rsid w:val="00FE5AB1"/>
    <w:rsid w:val="00FE5E7A"/>
    <w:rsid w:val="00FE64CB"/>
    <w:rsid w:val="00FE6B1D"/>
    <w:rsid w:val="00FE6EE4"/>
    <w:rsid w:val="00FE6F97"/>
    <w:rsid w:val="00FE7168"/>
    <w:rsid w:val="00FE72C7"/>
    <w:rsid w:val="00FE796F"/>
    <w:rsid w:val="00FE7EB0"/>
    <w:rsid w:val="00FF006D"/>
    <w:rsid w:val="00FF0361"/>
    <w:rsid w:val="00FF0381"/>
    <w:rsid w:val="00FF0429"/>
    <w:rsid w:val="00FF08EA"/>
    <w:rsid w:val="00FF0969"/>
    <w:rsid w:val="00FF0993"/>
    <w:rsid w:val="00FF0B8D"/>
    <w:rsid w:val="00FF0C93"/>
    <w:rsid w:val="00FF1B40"/>
    <w:rsid w:val="00FF1C71"/>
    <w:rsid w:val="00FF25C2"/>
    <w:rsid w:val="00FF3076"/>
    <w:rsid w:val="00FF3157"/>
    <w:rsid w:val="00FF34E5"/>
    <w:rsid w:val="00FF35B4"/>
    <w:rsid w:val="00FF3941"/>
    <w:rsid w:val="00FF3ED4"/>
    <w:rsid w:val="00FF4213"/>
    <w:rsid w:val="00FF483E"/>
    <w:rsid w:val="00FF4C69"/>
    <w:rsid w:val="00FF4E28"/>
    <w:rsid w:val="00FF4EAD"/>
    <w:rsid w:val="00FF5131"/>
    <w:rsid w:val="00FF5163"/>
    <w:rsid w:val="00FF525D"/>
    <w:rsid w:val="00FF5686"/>
    <w:rsid w:val="00FF57D3"/>
    <w:rsid w:val="00FF5835"/>
    <w:rsid w:val="00FF5A66"/>
    <w:rsid w:val="00FF5CC4"/>
    <w:rsid w:val="00FF6004"/>
    <w:rsid w:val="00FF6106"/>
    <w:rsid w:val="00FF640B"/>
    <w:rsid w:val="00FF6470"/>
    <w:rsid w:val="00FF64DC"/>
    <w:rsid w:val="00FF6717"/>
    <w:rsid w:val="00FF67CC"/>
    <w:rsid w:val="00FF7350"/>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B9F"/>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270B05"/>
    <w:pPr>
      <w:numPr>
        <w:ilvl w:val="1"/>
      </w:num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70B05"/>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19"/>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har">
    <w:name w:val="TAL Char"/>
    <w:link w:val="TAL"/>
    <w:locked/>
    <w:rsid w:val="007A4852"/>
    <w:rPr>
      <w:rFonts w:ascii="Arial" w:eastAsia="Times New Roman" w:hAnsi="Arial" w:cs="Arial"/>
      <w:sz w:val="18"/>
      <w:lang w:val="en-GB"/>
    </w:rPr>
  </w:style>
  <w:style w:type="paragraph" w:customStyle="1" w:styleId="TAL">
    <w:name w:val="TAL"/>
    <w:basedOn w:val="Normal"/>
    <w:link w:val="TALChar"/>
    <w:qFormat/>
    <w:rsid w:val="007A4852"/>
    <w:pPr>
      <w:keepNext/>
      <w:keepLines/>
      <w:overflowPunct w:val="0"/>
      <w:autoSpaceDE w:val="0"/>
      <w:autoSpaceDN w:val="0"/>
      <w:adjustRightInd w:val="0"/>
      <w:spacing w:before="60" w:after="0"/>
    </w:pPr>
    <w:rPr>
      <w:rFonts w:ascii="Arial" w:eastAsia="Times New Roman" w:hAnsi="Arial" w:cs="Arial"/>
      <w:sz w:val="18"/>
      <w:lang w:eastAsia="ko-KR"/>
    </w:rPr>
  </w:style>
  <w:style w:type="table" w:styleId="TableGridLight">
    <w:name w:val="Grid Table Light"/>
    <w:basedOn w:val="TableNormal"/>
    <w:uiPriority w:val="40"/>
    <w:rsid w:val="00C35A6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qFormat/>
    <w:rsid w:val="00A0772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125509733">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19912953">
      <w:bodyDiv w:val="1"/>
      <w:marLeft w:val="0"/>
      <w:marRight w:val="0"/>
      <w:marTop w:val="0"/>
      <w:marBottom w:val="0"/>
      <w:divBdr>
        <w:top w:val="none" w:sz="0" w:space="0" w:color="auto"/>
        <w:left w:val="none" w:sz="0" w:space="0" w:color="auto"/>
        <w:bottom w:val="none" w:sz="0" w:space="0" w:color="auto"/>
        <w:right w:val="none" w:sz="0" w:space="0" w:color="auto"/>
      </w:divBdr>
      <w:divsChild>
        <w:div w:id="2075005874">
          <w:marLeft w:val="965"/>
          <w:marRight w:val="0"/>
          <w:marTop w:val="100"/>
          <w:marBottom w:val="0"/>
          <w:divBdr>
            <w:top w:val="none" w:sz="0" w:space="0" w:color="auto"/>
            <w:left w:val="none" w:sz="0" w:space="0" w:color="auto"/>
            <w:bottom w:val="none" w:sz="0" w:space="0" w:color="auto"/>
            <w:right w:val="none" w:sz="0" w:space="0" w:color="auto"/>
          </w:divBdr>
        </w:div>
      </w:divsChild>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86216509">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9384860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23177278">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872761049">
      <w:bodyDiv w:val="1"/>
      <w:marLeft w:val="0"/>
      <w:marRight w:val="0"/>
      <w:marTop w:val="0"/>
      <w:marBottom w:val="0"/>
      <w:divBdr>
        <w:top w:val="none" w:sz="0" w:space="0" w:color="auto"/>
        <w:left w:val="none" w:sz="0" w:space="0" w:color="auto"/>
        <w:bottom w:val="none" w:sz="0" w:space="0" w:color="auto"/>
        <w:right w:val="none" w:sz="0" w:space="0" w:color="auto"/>
      </w:divBdr>
    </w:div>
    <w:div w:id="1980113031">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9D16C-724F-444F-8AA0-0CEB92EA5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1718</Words>
  <Characters>9797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2022-09-27T08:26:00Z</dcterms:created>
  <dcterms:modified xsi:type="dcterms:W3CDTF">2022-11-07T12:04:00Z</dcterms:modified>
</cp:coreProperties>
</file>