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7360D50B"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9C2154">
        <w:rPr>
          <w:rFonts w:ascii="Arial" w:hAnsi="Arial" w:cs="Arial"/>
          <w:b/>
          <w:bCs/>
          <w:sz w:val="28"/>
        </w:rPr>
        <w:t>1</w:t>
      </w:r>
      <w:r w:rsidR="005B51E5">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001559DC" w:rsidRPr="001559DC">
        <w:rPr>
          <w:rFonts w:ascii="Arial" w:hAnsi="Arial" w:cs="Arial"/>
          <w:b/>
          <w:bCs/>
          <w:sz w:val="28"/>
        </w:rPr>
        <w:t>R1-2211531</w:t>
      </w:r>
    </w:p>
    <w:p w14:paraId="768D351C" w14:textId="77B0D771" w:rsidR="00A8154D" w:rsidRPr="007003E0" w:rsidRDefault="00701944">
      <w:pPr>
        <w:pStyle w:val="3GPPHeader"/>
        <w:rPr>
          <w:rFonts w:ascii="Arial" w:hAnsi="Arial" w:cs="Arial"/>
          <w:highlight w:val="yellow"/>
        </w:rPr>
      </w:pPr>
      <w:r w:rsidRPr="00701944">
        <w:rPr>
          <w:rFonts w:ascii="Arial" w:eastAsia="MS Mincho" w:hAnsi="Arial" w:cs="Arial"/>
          <w:bCs/>
          <w:kern w:val="0"/>
          <w:sz w:val="28"/>
          <w:szCs w:val="24"/>
          <w:lang w:val="en-GB" w:eastAsia="ja-JP"/>
        </w:rPr>
        <w:t>Toulouse, France, November 14</w:t>
      </w:r>
      <w:r w:rsidRPr="00701944">
        <w:rPr>
          <w:rFonts w:ascii="Arial" w:eastAsia="MS Mincho" w:hAnsi="Arial" w:cs="Arial"/>
          <w:bCs/>
          <w:kern w:val="0"/>
          <w:sz w:val="28"/>
          <w:szCs w:val="24"/>
          <w:vertAlign w:val="superscript"/>
          <w:lang w:val="en-GB" w:eastAsia="ja-JP"/>
        </w:rPr>
        <w:t>th</w:t>
      </w:r>
      <w:r w:rsidRPr="00701944">
        <w:rPr>
          <w:rFonts w:ascii="Arial" w:eastAsia="MS Mincho" w:hAnsi="Arial" w:cs="Arial"/>
          <w:bCs/>
          <w:kern w:val="0"/>
          <w:sz w:val="28"/>
          <w:szCs w:val="24"/>
          <w:lang w:val="en-GB" w:eastAsia="ja-JP"/>
        </w:rPr>
        <w:t xml:space="preserve"> – 18</w:t>
      </w:r>
      <w:r w:rsidRPr="00701944">
        <w:rPr>
          <w:rFonts w:ascii="Arial" w:eastAsia="MS Mincho" w:hAnsi="Arial" w:cs="Arial"/>
          <w:bCs/>
          <w:kern w:val="0"/>
          <w:sz w:val="28"/>
          <w:szCs w:val="24"/>
          <w:vertAlign w:val="superscript"/>
          <w:lang w:val="en-GB" w:eastAsia="ja-JP"/>
        </w:rPr>
        <w:t>th</w:t>
      </w:r>
      <w:r w:rsidR="007003E0" w:rsidRPr="007003E0">
        <w:rPr>
          <w:rFonts w:ascii="Arial" w:eastAsia="MS Mincho" w:hAnsi="Arial" w:cs="Arial"/>
          <w:bCs/>
          <w:sz w:val="28"/>
          <w:lang w:eastAsia="ja-JP"/>
        </w:rPr>
        <w:t>, 2022</w:t>
      </w:r>
    </w:p>
    <w:p w14:paraId="223B7CE4" w14:textId="5602B73B"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.6.1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0B2D0CDF"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UE </w:t>
      </w:r>
      <w:r w:rsidR="00114A06">
        <w:rPr>
          <w:rFonts w:ascii="Arial" w:hAnsi="Arial" w:cs="Arial"/>
          <w:sz w:val="22"/>
        </w:rPr>
        <w:t>complexity</w:t>
      </w:r>
      <w:r w:rsidR="00C25EAB">
        <w:rPr>
          <w:rFonts w:ascii="Arial" w:hAnsi="Arial" w:cs="Arial"/>
          <w:sz w:val="22"/>
        </w:rPr>
        <w:t xml:space="preserve"> reduction</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5B0E2EB4" w14:textId="0A0BA855" w:rsidR="00D32DAA" w:rsidRDefault="00782754" w:rsidP="008E1188">
      <w:pPr>
        <w:widowControl/>
        <w:overflowPunct w:val="0"/>
        <w:autoSpaceDE w:val="0"/>
        <w:autoSpaceDN w:val="0"/>
        <w:adjustRightInd w:val="0"/>
        <w:spacing w:after="120"/>
        <w:textAlignment w:val="baseline"/>
        <w:rPr>
          <w:rFonts w:ascii="Times New Roman" w:hAnsi="Times New Roman" w:cs="Times New Roman"/>
          <w:lang w:eastAsia="ja-JP"/>
        </w:rPr>
      </w:pPr>
      <w:r>
        <w:rPr>
          <w:rFonts w:ascii="Times New Roman" w:eastAsia="宋体" w:hAnsi="Times New Roman" w:cs="Times New Roman"/>
          <w:kern w:val="0"/>
          <w:szCs w:val="21"/>
        </w:rPr>
        <w:t xml:space="preserve">The </w:t>
      </w:r>
      <w:r w:rsidR="007D6D67">
        <w:rPr>
          <w:rFonts w:ascii="Times New Roman" w:eastAsia="宋体" w:hAnsi="Times New Roman" w:cs="Times New Roman"/>
          <w:kern w:val="0"/>
          <w:szCs w:val="21"/>
        </w:rPr>
        <w:t>work</w:t>
      </w:r>
      <w:r>
        <w:rPr>
          <w:rFonts w:ascii="Times New Roman" w:eastAsia="宋体" w:hAnsi="Times New Roman" w:cs="Times New Roman"/>
          <w:kern w:val="0"/>
          <w:szCs w:val="21"/>
        </w:rPr>
        <w:t xml:space="preserve"> item on </w:t>
      </w:r>
      <w:r w:rsidR="006A157C">
        <w:rPr>
          <w:rFonts w:ascii="Times New Roman" w:eastAsia="宋体" w:hAnsi="Times New Roman" w:cs="Times New Roman"/>
          <w:kern w:val="0"/>
          <w:szCs w:val="21"/>
        </w:rPr>
        <w:t>enhanced support of reduced capability NR devices</w:t>
      </w:r>
      <w:r w:rsidR="008E1188" w:rsidRPr="008E1188">
        <w:rPr>
          <w:rFonts w:ascii="Times New Roman" w:eastAsia="宋体" w:hAnsi="Times New Roman" w:cs="Times New Roman"/>
          <w:kern w:val="0"/>
          <w:szCs w:val="21"/>
        </w:rPr>
        <w:t xml:space="preserve"> </w:t>
      </w:r>
      <w:r>
        <w:rPr>
          <w:rFonts w:ascii="Times New Roman" w:eastAsia="宋体" w:hAnsi="Times New Roman" w:cs="Times New Roman"/>
          <w:kern w:val="0"/>
          <w:szCs w:val="21"/>
        </w:rPr>
        <w:t>was approved in</w:t>
      </w:r>
      <w:r w:rsidR="0023347A">
        <w:rPr>
          <w:rFonts w:ascii="Times New Roman" w:eastAsia="宋体" w:hAnsi="Times New Roman" w:cs="Times New Roman"/>
          <w:kern w:val="0"/>
          <w:szCs w:val="21"/>
        </w:rPr>
        <w:t xml:space="preserve"> </w:t>
      </w:r>
      <w:r w:rsidR="0023347A">
        <w:rPr>
          <w:rFonts w:ascii="Times New Roman" w:eastAsia="宋体" w:hAnsi="Times New Roman" w:cs="Times New Roman"/>
          <w:kern w:val="0"/>
          <w:szCs w:val="21"/>
        </w:rPr>
        <w:fldChar w:fldCharType="begin"/>
      </w:r>
      <w:r w:rsidR="0023347A">
        <w:rPr>
          <w:rFonts w:ascii="Times New Roman" w:eastAsia="宋体" w:hAnsi="Times New Roman" w:cs="Times New Roman"/>
          <w:kern w:val="0"/>
          <w:szCs w:val="21"/>
        </w:rPr>
        <w:instrText xml:space="preserve"> REF _Ref95404909 \r \h </w:instrText>
      </w:r>
      <w:r w:rsidR="0023347A">
        <w:rPr>
          <w:rFonts w:ascii="Times New Roman" w:eastAsia="宋体" w:hAnsi="Times New Roman" w:cs="Times New Roman"/>
          <w:kern w:val="0"/>
          <w:szCs w:val="21"/>
        </w:rPr>
      </w:r>
      <w:r w:rsidR="0023347A">
        <w:rPr>
          <w:rFonts w:ascii="Times New Roman" w:eastAsia="宋体" w:hAnsi="Times New Roman" w:cs="Times New Roman"/>
          <w:kern w:val="0"/>
          <w:szCs w:val="21"/>
        </w:rPr>
        <w:fldChar w:fldCharType="separate"/>
      </w:r>
      <w:r w:rsidR="0023347A">
        <w:rPr>
          <w:rFonts w:ascii="Times New Roman" w:eastAsia="宋体" w:hAnsi="Times New Roman" w:cs="Times New Roman"/>
          <w:kern w:val="0"/>
          <w:szCs w:val="21"/>
        </w:rPr>
        <w:t>[1]</w:t>
      </w:r>
      <w:r w:rsidR="0023347A">
        <w:rPr>
          <w:rFonts w:ascii="Times New Roman" w:eastAsia="宋体" w:hAnsi="Times New Roman" w:cs="Times New Roman"/>
          <w:kern w:val="0"/>
          <w:szCs w:val="21"/>
        </w:rPr>
        <w:fldChar w:fldCharType="end"/>
      </w:r>
      <w:r w:rsidR="008E1188">
        <w:rPr>
          <w:rFonts w:ascii="Times New Roman" w:eastAsia="宋体" w:hAnsi="Times New Roman" w:cs="Times New Roman"/>
          <w:kern w:val="0"/>
          <w:szCs w:val="21"/>
        </w:rPr>
        <w:t>. T</w:t>
      </w:r>
      <w:r w:rsidR="0023347A">
        <w:rPr>
          <w:rFonts w:ascii="Times New Roman" w:eastAsia="宋体" w:hAnsi="Times New Roman" w:cs="Times New Roman"/>
          <w:kern w:val="0"/>
          <w:szCs w:val="21"/>
        </w:rPr>
        <w:t>he objective</w:t>
      </w:r>
      <w:r w:rsidR="007D6D67">
        <w:rPr>
          <w:rFonts w:ascii="Times New Roman" w:eastAsia="宋体" w:hAnsi="Times New Roman" w:cs="Times New Roman"/>
          <w:kern w:val="0"/>
          <w:szCs w:val="21"/>
        </w:rPr>
        <w:t xml:space="preserve"> on complexity</w:t>
      </w:r>
      <w:r w:rsidR="007D6D67">
        <w:rPr>
          <w:rFonts w:ascii="Times New Roman" w:eastAsia="宋体" w:hAnsi="Times New Roman" w:cs="Times New Roman" w:hint="eastAsia"/>
          <w:kern w:val="0"/>
          <w:szCs w:val="21"/>
        </w:rPr>
        <w:t>/cost</w:t>
      </w:r>
      <w:r w:rsidR="007D6D67">
        <w:rPr>
          <w:rFonts w:ascii="Times New Roman" w:eastAsia="宋体" w:hAnsi="Times New Roman" w:cs="Times New Roman"/>
          <w:kern w:val="0"/>
          <w:szCs w:val="21"/>
        </w:rPr>
        <w:t xml:space="preserve"> reduction is </w:t>
      </w:r>
      <w:r w:rsidR="00D32814">
        <w:rPr>
          <w:rFonts w:ascii="Times New Roman" w:eastAsia="宋体" w:hAnsi="Times New Roman" w:cs="Times New Roman"/>
          <w:kern w:val="0"/>
          <w:szCs w:val="21"/>
        </w:rPr>
        <w:t xml:space="preserve">described as </w:t>
      </w:r>
      <w:r w:rsidR="007D6D67">
        <w:rPr>
          <w:rFonts w:ascii="Times New Roman" w:eastAsia="宋体" w:hAnsi="Times New Roman" w:cs="Times New Roman"/>
          <w:kern w:val="0"/>
          <w:szCs w:val="21"/>
        </w:rPr>
        <w:t>follows</w:t>
      </w:r>
      <w:r w:rsidR="00D32DAA" w:rsidRPr="00D32DAA">
        <w:rPr>
          <w:rFonts w:ascii="Times New Roman" w:hAnsi="Times New Roman" w:cs="Times New Roman"/>
          <w:lang w:eastAsia="ja-JP"/>
        </w:rPr>
        <w:t>:</w:t>
      </w:r>
    </w:p>
    <w:p w14:paraId="4D26DB6E" w14:textId="77777777" w:rsidR="007C3A4C" w:rsidRPr="007C3A4C" w:rsidRDefault="007C3A4C" w:rsidP="007C3A4C">
      <w:pPr>
        <w:widowControl/>
        <w:overflowPunct w:val="0"/>
        <w:autoSpaceDE w:val="0"/>
        <w:autoSpaceDN w:val="0"/>
        <w:adjustRightInd w:val="0"/>
        <w:spacing w:after="120"/>
        <w:textAlignment w:val="baseline"/>
        <w:rPr>
          <w:rFonts w:ascii="Times New Roman" w:hAnsi="Times New Roman" w:cs="Times New Roman"/>
          <w:b/>
          <w:bCs/>
          <w:lang w:val="en-GB" w:eastAsia="ja-JP"/>
        </w:rPr>
      </w:pPr>
      <w:r w:rsidRPr="007C3A4C">
        <w:rPr>
          <w:rFonts w:ascii="Times New Roman" w:hAnsi="Times New Roman" w:cs="Times New Roman"/>
          <w:b/>
          <w:bCs/>
          <w:lang w:val="en-GB" w:eastAsia="ja-JP"/>
        </w:rPr>
        <w:t>Complexity/cost reduction</w:t>
      </w:r>
    </w:p>
    <w:p w14:paraId="66BCE493" w14:textId="77777777" w:rsidR="007C3A4C" w:rsidRPr="007C3A4C" w:rsidRDefault="007C3A4C" w:rsidP="007C3A4C">
      <w:pPr>
        <w:widowControl/>
        <w:numPr>
          <w:ilvl w:val="0"/>
          <w:numId w:val="15"/>
        </w:numPr>
        <w:overflowPunct w:val="0"/>
        <w:autoSpaceDE w:val="0"/>
        <w:autoSpaceDN w:val="0"/>
        <w:adjustRightInd w:val="0"/>
        <w:spacing w:after="120"/>
        <w:textAlignment w:val="baseline"/>
        <w:rPr>
          <w:rFonts w:ascii="Times New Roman" w:hAnsi="Times New Roman" w:cs="Times New Roman"/>
          <w:lang w:val="en-GB" w:eastAsia="ja-JP"/>
        </w:rPr>
      </w:pPr>
      <w:r w:rsidRPr="007C3A4C">
        <w:rPr>
          <w:rFonts w:ascii="Times New Roman" w:hAnsi="Times New Roman" w:cs="Times New Roman"/>
          <w:lang w:val="en-GB" w:eastAsia="ja-JP"/>
        </w:rPr>
        <w:t>Further reduced UE complexity in FR1 [RAN1, RAN2, RAN4]</w:t>
      </w:r>
    </w:p>
    <w:p w14:paraId="7799BE88"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UE BB bandwidth reduction</w:t>
      </w:r>
    </w:p>
    <w:p w14:paraId="602F4D28"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5 MHz BB bandwidth only for PDSCH (for both unicast and broadcast) and PUSCH, with 20 MHz RF bandwidth for UL and DL</w:t>
      </w:r>
    </w:p>
    <w:p w14:paraId="11AFEB26"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other physical channels and signals are still allowed to use a BWP up to the 20 MHz maximum UE RF+BB bandwidth.</w:t>
      </w:r>
    </w:p>
    <w:p w14:paraId="24DCCEB3"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val="en-GB" w:eastAsia="ja-JP"/>
        </w:rPr>
      </w:pPr>
      <w:r w:rsidRPr="007C3A4C">
        <w:rPr>
          <w:rFonts w:ascii="Times New Roman" w:hAnsi="Times New Roman" w:cs="Times New Roman"/>
          <w:lang w:val="en-GB" w:eastAsia="ja-JP"/>
        </w:rPr>
        <w:t>UE peak data rate reduction</w:t>
      </w:r>
    </w:p>
    <w:p w14:paraId="45F25DDA"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Relaxation of the constraint (</w:t>
      </w:r>
      <w:proofErr w:type="spellStart"/>
      <w:r w:rsidRPr="007C3A4C">
        <w:rPr>
          <w:rFonts w:ascii="Times New Roman" w:hAnsi="Times New Roman" w:cs="Times New Roman"/>
          <w:i/>
          <w:iCs/>
          <w:lang w:eastAsia="ja-JP"/>
        </w:rPr>
        <w:t>v</w:t>
      </w:r>
      <w:r w:rsidRPr="007C3A4C">
        <w:rPr>
          <w:rFonts w:ascii="Times New Roman" w:hAnsi="Times New Roman" w:cs="Times New Roman"/>
          <w:i/>
          <w:iCs/>
          <w:vertAlign w:val="subscript"/>
          <w:lang w:eastAsia="ja-JP"/>
        </w:rPr>
        <w:t>Layers</w:t>
      </w:r>
      <w:r w:rsidRPr="007C3A4C">
        <w:rPr>
          <w:rFonts w:ascii="Times New Roman" w:hAnsi="Times New Roman" w:cs="Times New Roman"/>
          <w:lang w:eastAsia="ja-JP"/>
        </w:rPr>
        <w:t>·</w:t>
      </w:r>
      <w:r w:rsidRPr="007C3A4C">
        <w:rPr>
          <w:rFonts w:ascii="Times New Roman" w:hAnsi="Times New Roman" w:cs="Times New Roman"/>
          <w:i/>
          <w:iCs/>
          <w:lang w:eastAsia="ja-JP"/>
        </w:rPr>
        <w:t>Q</w:t>
      </w:r>
      <w:r w:rsidRPr="007C3A4C">
        <w:rPr>
          <w:rFonts w:ascii="Times New Roman" w:hAnsi="Times New Roman" w:cs="Times New Roman"/>
          <w:i/>
          <w:iCs/>
          <w:vertAlign w:val="subscript"/>
          <w:lang w:eastAsia="ja-JP"/>
        </w:rPr>
        <w:t>m</w:t>
      </w:r>
      <w:r w:rsidRPr="007C3A4C">
        <w:rPr>
          <w:rFonts w:ascii="Times New Roman" w:hAnsi="Times New Roman" w:cs="Times New Roman"/>
          <w:lang w:eastAsia="ja-JP"/>
        </w:rPr>
        <w:t>·</w:t>
      </w:r>
      <w:r w:rsidRPr="007C3A4C">
        <w:rPr>
          <w:rFonts w:ascii="Times New Roman" w:hAnsi="Times New Roman" w:cs="Times New Roman"/>
          <w:i/>
          <w:iCs/>
          <w:lang w:eastAsia="ja-JP"/>
        </w:rPr>
        <w:t>f</w:t>
      </w:r>
      <w:proofErr w:type="spellEnd"/>
      <w:r w:rsidRPr="007C3A4C">
        <w:rPr>
          <w:rFonts w:ascii="Times New Roman" w:hAnsi="Times New Roman" w:cs="Times New Roman"/>
          <w:lang w:eastAsia="ja-JP"/>
        </w:rPr>
        <w:t xml:space="preserve"> ≥ 4) for peak data rate reduction</w:t>
      </w:r>
    </w:p>
    <w:p w14:paraId="7E075034"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relaxed constraint is, e.g., 1 (instead of 4).</w:t>
      </w:r>
    </w:p>
    <w:p w14:paraId="799CDD30" w14:textId="77777777" w:rsidR="007C3A4C" w:rsidRPr="007C3A4C" w:rsidRDefault="007C3A4C" w:rsidP="007C3A4C">
      <w:pPr>
        <w:widowControl/>
        <w:numPr>
          <w:ilvl w:val="2"/>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parameters (</w:t>
      </w:r>
      <w:proofErr w:type="spellStart"/>
      <w:r w:rsidRPr="007C3A4C">
        <w:rPr>
          <w:rFonts w:ascii="Times New Roman" w:hAnsi="Times New Roman" w:cs="Times New Roman"/>
          <w:i/>
          <w:iCs/>
          <w:lang w:eastAsia="ja-JP"/>
        </w:rPr>
        <w:t>v</w:t>
      </w:r>
      <w:r w:rsidRPr="007C3A4C">
        <w:rPr>
          <w:rFonts w:ascii="Times New Roman" w:hAnsi="Times New Roman" w:cs="Times New Roman"/>
          <w:i/>
          <w:iCs/>
          <w:vertAlign w:val="subscript"/>
          <w:lang w:eastAsia="ja-JP"/>
        </w:rPr>
        <w:t>Layers</w:t>
      </w:r>
      <w:proofErr w:type="spellEnd"/>
      <w:r w:rsidRPr="007C3A4C">
        <w:rPr>
          <w:rFonts w:ascii="Times New Roman" w:hAnsi="Times New Roman" w:cs="Times New Roman"/>
          <w:lang w:eastAsia="ja-JP"/>
        </w:rPr>
        <w:t xml:space="preserve">, </w:t>
      </w:r>
      <w:proofErr w:type="spellStart"/>
      <w:r w:rsidRPr="007C3A4C">
        <w:rPr>
          <w:rFonts w:ascii="Times New Roman" w:hAnsi="Times New Roman" w:cs="Times New Roman"/>
          <w:i/>
          <w:iCs/>
          <w:lang w:eastAsia="ja-JP"/>
        </w:rPr>
        <w:t>Q</w:t>
      </w:r>
      <w:r w:rsidRPr="007C3A4C">
        <w:rPr>
          <w:rFonts w:ascii="Times New Roman" w:hAnsi="Times New Roman" w:cs="Times New Roman"/>
          <w:i/>
          <w:iCs/>
          <w:vertAlign w:val="subscript"/>
          <w:lang w:eastAsia="ja-JP"/>
        </w:rPr>
        <w:t>m</w:t>
      </w:r>
      <w:proofErr w:type="spellEnd"/>
      <w:r w:rsidRPr="007C3A4C">
        <w:rPr>
          <w:rFonts w:ascii="Times New Roman" w:hAnsi="Times New Roman" w:cs="Times New Roman"/>
          <w:lang w:eastAsia="ja-JP"/>
        </w:rPr>
        <w:t xml:space="preserve">, </w:t>
      </w:r>
      <w:r w:rsidRPr="007C3A4C">
        <w:rPr>
          <w:rFonts w:ascii="Times New Roman" w:hAnsi="Times New Roman" w:cs="Times New Roman"/>
          <w:i/>
          <w:iCs/>
          <w:lang w:eastAsia="ja-JP"/>
        </w:rPr>
        <w:t>f</w:t>
      </w:r>
      <w:r w:rsidRPr="007C3A4C">
        <w:rPr>
          <w:rFonts w:ascii="Times New Roman" w:hAnsi="Times New Roman" w:cs="Times New Roman"/>
          <w:lang w:eastAsia="ja-JP"/>
        </w:rPr>
        <w:t xml:space="preserve">) can be as in Rel-17 </w:t>
      </w:r>
      <w:proofErr w:type="spellStart"/>
      <w:r w:rsidRPr="007C3A4C">
        <w:rPr>
          <w:rFonts w:ascii="Times New Roman" w:hAnsi="Times New Roman" w:cs="Times New Roman"/>
          <w:lang w:eastAsia="ja-JP"/>
        </w:rPr>
        <w:t>RedCap</w:t>
      </w:r>
      <w:proofErr w:type="spellEnd"/>
      <w:r w:rsidRPr="007C3A4C">
        <w:rPr>
          <w:rFonts w:ascii="Times New Roman" w:hAnsi="Times New Roman" w:cs="Times New Roman"/>
          <w:lang w:eastAsia="ja-JP"/>
        </w:rPr>
        <w:t>.</w:t>
      </w:r>
    </w:p>
    <w:p w14:paraId="11DE75D9"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Both 15 kHz SCS and 30 kHz SCS are supported.</w:t>
      </w:r>
    </w:p>
    <w:p w14:paraId="1E5BBF9B"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 xml:space="preserve">Aim to define at most one Rel-18 </w:t>
      </w:r>
      <w:proofErr w:type="spellStart"/>
      <w:r w:rsidRPr="007C3A4C">
        <w:rPr>
          <w:rFonts w:ascii="Times New Roman" w:hAnsi="Times New Roman" w:cs="Times New Roman"/>
          <w:lang w:eastAsia="ja-JP"/>
        </w:rPr>
        <w:t>RedCap</w:t>
      </w:r>
      <w:proofErr w:type="spellEnd"/>
      <w:r w:rsidRPr="007C3A4C">
        <w:rPr>
          <w:rFonts w:ascii="Times New Roman" w:hAnsi="Times New Roman" w:cs="Times New Roman"/>
          <w:lang w:eastAsia="ja-JP"/>
        </w:rPr>
        <w:t xml:space="preserve"> UE type for further UE complexity reduction.</w:t>
      </w:r>
    </w:p>
    <w:p w14:paraId="40D25282" w14:textId="77777777" w:rsidR="007C3A4C" w:rsidRPr="007C3A4C" w:rsidRDefault="007C3A4C" w:rsidP="007C3A4C">
      <w:pPr>
        <w:widowControl/>
        <w:numPr>
          <w:ilvl w:val="1"/>
          <w:numId w:val="16"/>
        </w:numPr>
        <w:overflowPunct w:val="0"/>
        <w:autoSpaceDE w:val="0"/>
        <w:autoSpaceDN w:val="0"/>
        <w:adjustRightInd w:val="0"/>
        <w:spacing w:after="120"/>
        <w:textAlignment w:val="baseline"/>
        <w:rPr>
          <w:rFonts w:ascii="Times New Roman" w:hAnsi="Times New Roman" w:cs="Times New Roman"/>
          <w:lang w:val="en-GB" w:eastAsia="ja-JP"/>
        </w:rPr>
      </w:pPr>
      <w:r w:rsidRPr="007C3A4C">
        <w:rPr>
          <w:rFonts w:ascii="Times New Roman" w:hAnsi="Times New Roman" w:cs="Times New Roman"/>
          <w:lang w:val="en-GB" w:eastAsia="ja-JP"/>
        </w:rPr>
        <w:t xml:space="preserve">The existing UE capability framework is used, and changes to capability signalling are specified only if necessary. By default, all UE capabilities applicable to a Rel-17 </w:t>
      </w:r>
      <w:proofErr w:type="spellStart"/>
      <w:r w:rsidRPr="007C3A4C">
        <w:rPr>
          <w:rFonts w:ascii="Times New Roman" w:hAnsi="Times New Roman" w:cs="Times New Roman"/>
          <w:lang w:val="en-GB" w:eastAsia="ja-JP"/>
        </w:rPr>
        <w:t>RedCap</w:t>
      </w:r>
      <w:proofErr w:type="spellEnd"/>
      <w:r w:rsidRPr="007C3A4C">
        <w:rPr>
          <w:rFonts w:ascii="Times New Roman" w:hAnsi="Times New Roman" w:cs="Times New Roman"/>
          <w:lang w:val="en-GB" w:eastAsia="ja-JP"/>
        </w:rPr>
        <w:t xml:space="preserve"> UE are applicable unless otherwise specified.</w:t>
      </w:r>
    </w:p>
    <w:p w14:paraId="523BE100" w14:textId="0DBBA4A2"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D32DAA" w:rsidRPr="00D32DAA">
        <w:rPr>
          <w:rFonts w:ascii="Times New Roman" w:eastAsia="宋体" w:hAnsi="Times New Roman" w:cs="Times New Roman"/>
          <w:kern w:val="0"/>
          <w:szCs w:val="21"/>
        </w:rPr>
        <w:t>UE complexity</w:t>
      </w:r>
      <w:r w:rsidR="000E0775">
        <w:rPr>
          <w:rFonts w:ascii="Times New Roman" w:eastAsia="宋体" w:hAnsi="Times New Roman" w:cs="Times New Roman"/>
          <w:kern w:val="0"/>
          <w:szCs w:val="21"/>
        </w:rPr>
        <w:t xml:space="preserve"> reduction</w:t>
      </w:r>
      <w:r>
        <w:rPr>
          <w:rFonts w:ascii="Times New Roman" w:eastAsia="宋体" w:hAnsi="Times New Roman" w:cs="Times New Roman"/>
          <w:kern w:val="0"/>
          <w:szCs w:val="21"/>
        </w:rPr>
        <w:t>.</w:t>
      </w:r>
    </w:p>
    <w:p w14:paraId="5E338EF8" w14:textId="75691A75" w:rsidR="00A8154D" w:rsidRDefault="008E1188">
      <w:pPr>
        <w:pStyle w:val="1"/>
        <w:rPr>
          <w:rFonts w:cs="Arial"/>
          <w:lang w:val="en-US"/>
        </w:rPr>
      </w:pPr>
      <w:r>
        <w:rPr>
          <w:rFonts w:cs="Arial"/>
          <w:lang w:val="en-US"/>
        </w:rPr>
        <w:t xml:space="preserve">UE </w:t>
      </w:r>
      <w:r w:rsidR="00E538EF">
        <w:rPr>
          <w:rFonts w:cs="Arial"/>
          <w:lang w:val="en-US"/>
        </w:rPr>
        <w:t xml:space="preserve">bandwidth </w:t>
      </w:r>
      <w:r w:rsidR="0073003C">
        <w:rPr>
          <w:rFonts w:cs="Arial"/>
          <w:lang w:val="en-US"/>
        </w:rPr>
        <w:t>reduction</w:t>
      </w:r>
    </w:p>
    <w:p w14:paraId="5E226EBD" w14:textId="50E4D183" w:rsidR="008A1DED" w:rsidRPr="00BE19EA" w:rsidRDefault="008A1DED" w:rsidP="00D4619E">
      <w:pPr>
        <w:rPr>
          <w:rFonts w:ascii="Times New Roman" w:eastAsia="宋体" w:hAnsi="Times New Roman"/>
          <w:szCs w:val="21"/>
        </w:rPr>
      </w:pPr>
      <w:r>
        <w:rPr>
          <w:rFonts w:ascii="Times New Roman" w:eastAsia="宋体" w:hAnsi="Times New Roman" w:hint="eastAsia"/>
          <w:szCs w:val="21"/>
        </w:rPr>
        <w:t>I</w:t>
      </w:r>
      <w:r>
        <w:rPr>
          <w:rFonts w:ascii="Times New Roman" w:eastAsia="宋体" w:hAnsi="Times New Roman"/>
          <w:szCs w:val="21"/>
        </w:rPr>
        <w:t xml:space="preserve">n </w:t>
      </w:r>
      <w:r>
        <w:rPr>
          <w:rFonts w:ascii="Times New Roman" w:eastAsia="宋体" w:hAnsi="Times New Roman" w:hint="eastAsia"/>
          <w:szCs w:val="21"/>
        </w:rPr>
        <w:t>last</w:t>
      </w:r>
      <w:r>
        <w:rPr>
          <w:rFonts w:ascii="Times New Roman" w:eastAsia="宋体" w:hAnsi="Times New Roman"/>
          <w:szCs w:val="21"/>
        </w:rPr>
        <w:t xml:space="preserve"> RAN1#110bis-e, </w:t>
      </w:r>
      <w:r w:rsidRPr="0048020A">
        <w:rPr>
          <w:rFonts w:ascii="Times New Roman" w:eastAsia="宋体" w:hAnsi="Times New Roman"/>
          <w:szCs w:val="21"/>
        </w:rPr>
        <w:t>the following agreem</w:t>
      </w:r>
      <w:r>
        <w:rPr>
          <w:rFonts w:ascii="Times New Roman" w:eastAsia="宋体" w:hAnsi="Times New Roman"/>
          <w:szCs w:val="21"/>
        </w:rPr>
        <w:t>ent on</w:t>
      </w:r>
      <w:r w:rsidR="002C0D16">
        <w:rPr>
          <w:rFonts w:ascii="Times New Roman" w:eastAsia="宋体" w:hAnsi="Times New Roman"/>
          <w:szCs w:val="21"/>
        </w:rPr>
        <w:t xml:space="preserve"> </w:t>
      </w:r>
      <w:r w:rsidR="002C0D16" w:rsidRPr="002C0D16">
        <w:rPr>
          <w:rFonts w:ascii="Times New Roman" w:eastAsia="宋体" w:hAnsi="Times New Roman"/>
          <w:szCs w:val="21"/>
        </w:rPr>
        <w:t xml:space="preserve">separate initial DL/UL BWP </w:t>
      </w:r>
      <w:r w:rsidR="00BE19EA">
        <w:rPr>
          <w:rFonts w:ascii="Times New Roman" w:eastAsia="宋体" w:hAnsi="Times New Roman"/>
          <w:szCs w:val="21"/>
        </w:rPr>
        <w:t xml:space="preserve">for Rel-18 </w:t>
      </w:r>
      <w:proofErr w:type="spellStart"/>
      <w:r w:rsidR="00BE19EA">
        <w:rPr>
          <w:rFonts w:ascii="Times New Roman" w:eastAsia="宋体" w:hAnsi="Times New Roman"/>
          <w:szCs w:val="21"/>
        </w:rPr>
        <w:t>RedCap</w:t>
      </w:r>
      <w:proofErr w:type="spellEnd"/>
      <w:r w:rsidR="00BE19EA">
        <w:rPr>
          <w:rFonts w:ascii="Times New Roman" w:eastAsia="宋体" w:hAnsi="Times New Roman"/>
          <w:szCs w:val="21"/>
        </w:rPr>
        <w:t xml:space="preserve"> UEs </w:t>
      </w:r>
      <w:r w:rsidR="002C0D16">
        <w:rPr>
          <w:rFonts w:ascii="Times New Roman" w:eastAsia="宋体" w:hAnsi="Times New Roman"/>
          <w:szCs w:val="21"/>
        </w:rPr>
        <w:t>was</w:t>
      </w:r>
      <w:r>
        <w:rPr>
          <w:rFonts w:ascii="Times New Roman" w:eastAsia="宋体" w:hAnsi="Times New Roman"/>
          <w:szCs w:val="21"/>
        </w:rPr>
        <w:t xml:space="preserve"> reached </w:t>
      </w:r>
      <w:r>
        <w:rPr>
          <w:rFonts w:ascii="Times New Roman" w:eastAsia="宋体" w:hAnsi="Times New Roman"/>
          <w:szCs w:val="21"/>
        </w:rPr>
        <w:fldChar w:fldCharType="begin"/>
      </w:r>
      <w:r>
        <w:rPr>
          <w:rFonts w:ascii="Times New Roman" w:eastAsia="宋体" w:hAnsi="Times New Roman"/>
          <w:szCs w:val="21"/>
        </w:rPr>
        <w:instrText xml:space="preserve"> REF _Ref118204727 \r \h </w:instrText>
      </w:r>
      <w:r w:rsidR="002C0D16">
        <w:rPr>
          <w:rFonts w:ascii="Times New Roman" w:eastAsia="宋体" w:hAnsi="Times New Roman"/>
          <w:szCs w:val="21"/>
        </w:rPr>
        <w:instrText xml:space="preserve"> \* MERGEFORMAT </w:instrText>
      </w:r>
      <w:r>
        <w:rPr>
          <w:rFonts w:ascii="Times New Roman" w:eastAsia="宋体" w:hAnsi="Times New Roman"/>
          <w:szCs w:val="21"/>
        </w:rPr>
      </w:r>
      <w:r>
        <w:rPr>
          <w:rFonts w:ascii="Times New Roman" w:eastAsia="宋体" w:hAnsi="Times New Roman"/>
          <w:szCs w:val="21"/>
        </w:rPr>
        <w:fldChar w:fldCharType="separate"/>
      </w:r>
      <w:r>
        <w:rPr>
          <w:rFonts w:ascii="Times New Roman" w:eastAsia="宋体" w:hAnsi="Times New Roman"/>
          <w:szCs w:val="21"/>
        </w:rPr>
        <w:t>[2]</w:t>
      </w:r>
      <w:r>
        <w:rPr>
          <w:rFonts w:ascii="Times New Roman" w:eastAsia="宋体" w:hAnsi="Times New Roman"/>
          <w:szCs w:val="21"/>
        </w:rPr>
        <w:fldChar w:fldCharType="end"/>
      </w:r>
      <w:r w:rsidR="00BE19EA">
        <w:rPr>
          <w:rFonts w:ascii="Times New Roman" w:eastAsia="宋体" w:hAnsi="Times New Roman"/>
          <w:szCs w:val="21"/>
        </w:rPr>
        <w:t xml:space="preserve">. </w:t>
      </w:r>
      <w:r w:rsidR="005A7BD8">
        <w:rPr>
          <w:rFonts w:ascii="Times New Roman" w:eastAsia="宋体" w:hAnsi="Times New Roman"/>
          <w:szCs w:val="21"/>
        </w:rPr>
        <w:t xml:space="preserve">It was agreed that </w:t>
      </w:r>
      <w:r w:rsidR="00BC1B15">
        <w:rPr>
          <w:rFonts w:ascii="Times New Roman" w:eastAsia="宋体" w:hAnsi="Times New Roman"/>
          <w:szCs w:val="21"/>
        </w:rPr>
        <w:t xml:space="preserve">the </w:t>
      </w:r>
      <w:r w:rsidR="00BE19EA" w:rsidRPr="00BE19EA">
        <w:rPr>
          <w:rFonts w:ascii="Times New Roman" w:eastAsia="宋体" w:hAnsi="Times New Roman"/>
          <w:szCs w:val="21"/>
        </w:rPr>
        <w:t xml:space="preserve">Rel-18 </w:t>
      </w:r>
      <w:proofErr w:type="spellStart"/>
      <w:r w:rsidR="00BE19EA" w:rsidRPr="00BE19EA">
        <w:rPr>
          <w:rFonts w:ascii="Times New Roman" w:eastAsia="宋体" w:hAnsi="Times New Roman"/>
          <w:szCs w:val="21"/>
        </w:rPr>
        <w:t>RedCap</w:t>
      </w:r>
      <w:proofErr w:type="spellEnd"/>
      <w:r w:rsidR="00BE19EA" w:rsidRPr="00BE19EA">
        <w:rPr>
          <w:rFonts w:ascii="Times New Roman" w:eastAsia="宋体" w:hAnsi="Times New Roman"/>
          <w:szCs w:val="21"/>
        </w:rPr>
        <w:t xml:space="preserve"> UEs can share the same separate initial DL/UL BWP as</w:t>
      </w:r>
      <w:r w:rsidR="005A7BD8">
        <w:rPr>
          <w:rFonts w:ascii="Times New Roman" w:eastAsia="宋体" w:hAnsi="Times New Roman"/>
          <w:szCs w:val="21"/>
        </w:rPr>
        <w:t xml:space="preserve"> </w:t>
      </w:r>
      <w:r w:rsidR="00BC1B15">
        <w:rPr>
          <w:rFonts w:ascii="Times New Roman" w:eastAsia="宋体" w:hAnsi="Times New Roman"/>
          <w:szCs w:val="21"/>
        </w:rPr>
        <w:t xml:space="preserve">the </w:t>
      </w:r>
      <w:r w:rsidR="00BE19EA" w:rsidRPr="00BE19EA">
        <w:rPr>
          <w:rFonts w:ascii="Times New Roman" w:eastAsia="宋体" w:hAnsi="Times New Roman"/>
          <w:szCs w:val="21"/>
        </w:rPr>
        <w:t xml:space="preserve">Rel-17 </w:t>
      </w:r>
      <w:proofErr w:type="spellStart"/>
      <w:r w:rsidR="00BE19EA" w:rsidRPr="00BE19EA">
        <w:rPr>
          <w:rFonts w:ascii="Times New Roman" w:eastAsia="宋体" w:hAnsi="Times New Roman"/>
          <w:szCs w:val="21"/>
        </w:rPr>
        <w:t>RedCap</w:t>
      </w:r>
      <w:proofErr w:type="spellEnd"/>
      <w:r w:rsidR="00BE19EA" w:rsidRPr="00BE19EA">
        <w:rPr>
          <w:rFonts w:ascii="Times New Roman" w:eastAsia="宋体" w:hAnsi="Times New Roman"/>
          <w:szCs w:val="21"/>
        </w:rPr>
        <w:t xml:space="preserve"> UEs.</w:t>
      </w:r>
      <w:r w:rsidR="00BE19EA">
        <w:rPr>
          <w:rFonts w:ascii="Times New Roman" w:eastAsia="宋体" w:hAnsi="Times New Roman"/>
          <w:szCs w:val="21"/>
        </w:rPr>
        <w:t xml:space="preserve"> However, whether </w:t>
      </w:r>
      <w:r w:rsidR="00BE19EA" w:rsidRPr="002E5000">
        <w:rPr>
          <w:rFonts w:ascii="Times New Roman" w:hAnsi="Times New Roman" w:cs="Times New Roman"/>
        </w:rPr>
        <w:t xml:space="preserve">to support an additional separate initial DL/UL BWP specific to Rel-18 </w:t>
      </w:r>
      <w:proofErr w:type="spellStart"/>
      <w:r w:rsidR="00BE19EA" w:rsidRPr="002E5000">
        <w:rPr>
          <w:rFonts w:ascii="Times New Roman" w:hAnsi="Times New Roman" w:cs="Times New Roman"/>
        </w:rPr>
        <w:t>RedCap</w:t>
      </w:r>
      <w:proofErr w:type="spellEnd"/>
      <w:r w:rsidR="00BE19EA" w:rsidRPr="002E5000">
        <w:rPr>
          <w:rFonts w:ascii="Times New Roman" w:hAnsi="Times New Roman" w:cs="Times New Roman"/>
        </w:rPr>
        <w:t xml:space="preserve"> UEs</w:t>
      </w:r>
      <w:r w:rsidR="00BE19EA">
        <w:rPr>
          <w:rFonts w:ascii="Times New Roman" w:hAnsi="Times New Roman" w:cs="Times New Roman"/>
        </w:rPr>
        <w:t xml:space="preserve"> is FFS.</w:t>
      </w:r>
    </w:p>
    <w:p w14:paraId="51C61972" w14:textId="77777777" w:rsidR="00BE19EA" w:rsidRPr="00BE19EA" w:rsidRDefault="00BE19EA" w:rsidP="00D4619E">
      <w:pPr>
        <w:rPr>
          <w:rFonts w:ascii="Times New Roman" w:eastAsia="宋体" w:hAnsi="Times New Roman"/>
          <w:szCs w:val="21"/>
        </w:rPr>
      </w:pPr>
    </w:p>
    <w:p w14:paraId="49F0BCE3" w14:textId="77777777" w:rsidR="008A1DED" w:rsidRPr="002E5000" w:rsidRDefault="008A1DED" w:rsidP="008A1DED">
      <w:pPr>
        <w:rPr>
          <w:rFonts w:ascii="Times New Roman" w:hAnsi="Times New Roman" w:cs="Times New Roman"/>
          <w:b/>
          <w:bCs/>
          <w:highlight w:val="green"/>
        </w:rPr>
      </w:pPr>
      <w:r w:rsidRPr="002E5000">
        <w:rPr>
          <w:rFonts w:ascii="Times New Roman" w:hAnsi="Times New Roman" w:cs="Times New Roman"/>
          <w:b/>
          <w:highlight w:val="green"/>
        </w:rPr>
        <w:t>Agreement</w:t>
      </w:r>
      <w:r w:rsidRPr="002E5000">
        <w:rPr>
          <w:rFonts w:ascii="Times New Roman" w:hAnsi="Times New Roman" w:cs="Times New Roman"/>
          <w:b/>
          <w:bCs/>
          <w:highlight w:val="green"/>
        </w:rPr>
        <w:t xml:space="preserve"> </w:t>
      </w:r>
    </w:p>
    <w:p w14:paraId="338B2F8D" w14:textId="77777777" w:rsidR="008A1DED" w:rsidRPr="002E5000" w:rsidRDefault="008A1DED" w:rsidP="008A1DED">
      <w:pPr>
        <w:rPr>
          <w:rFonts w:ascii="Times New Roman" w:hAnsi="Times New Roman" w:cs="Times New Roman"/>
        </w:rPr>
      </w:pPr>
      <w:r w:rsidRPr="002E5000">
        <w:rPr>
          <w:rFonts w:ascii="Times New Roman" w:hAnsi="Times New Roman" w:cs="Times New Roman"/>
        </w:rPr>
        <w:t xml:space="preserve">For a cell supporting both Rel-17 and Rel-18 </w:t>
      </w:r>
      <w:proofErr w:type="spellStart"/>
      <w:r w:rsidRPr="002E5000">
        <w:rPr>
          <w:rFonts w:ascii="Times New Roman" w:hAnsi="Times New Roman" w:cs="Times New Roman"/>
        </w:rPr>
        <w:t>RedCap</w:t>
      </w:r>
      <w:proofErr w:type="spellEnd"/>
      <w:r w:rsidRPr="002E5000">
        <w:rPr>
          <w:rFonts w:ascii="Times New Roman" w:hAnsi="Times New Roman" w:cs="Times New Roman"/>
        </w:rPr>
        <w:t xml:space="preserve"> UEs,</w:t>
      </w:r>
    </w:p>
    <w:p w14:paraId="7DABFAF4" w14:textId="77777777" w:rsidR="008A1DED" w:rsidRPr="002E5000" w:rsidRDefault="008A1DED" w:rsidP="008A1DED">
      <w:pPr>
        <w:widowControl/>
        <w:numPr>
          <w:ilvl w:val="0"/>
          <w:numId w:val="23"/>
        </w:numPr>
        <w:jc w:val="left"/>
        <w:rPr>
          <w:rFonts w:ascii="Times New Roman" w:hAnsi="Times New Roman" w:cs="Times New Roman"/>
        </w:rPr>
      </w:pPr>
      <w:r w:rsidRPr="002E5000">
        <w:rPr>
          <w:rFonts w:ascii="Times New Roman" w:hAnsi="Times New Roman" w:cs="Times New Roman"/>
        </w:rPr>
        <w:t xml:space="preserve">The Rel-18 </w:t>
      </w:r>
      <w:proofErr w:type="spellStart"/>
      <w:r w:rsidRPr="002E5000">
        <w:rPr>
          <w:rFonts w:ascii="Times New Roman" w:hAnsi="Times New Roman" w:cs="Times New Roman"/>
        </w:rPr>
        <w:t>RedCap</w:t>
      </w:r>
      <w:proofErr w:type="spellEnd"/>
      <w:r w:rsidRPr="002E5000">
        <w:rPr>
          <w:rFonts w:ascii="Times New Roman" w:hAnsi="Times New Roman" w:cs="Times New Roman"/>
        </w:rPr>
        <w:t xml:space="preserve"> UEs can share the same separate initial DL/UL BWP as the Rel-17 </w:t>
      </w:r>
      <w:proofErr w:type="spellStart"/>
      <w:r w:rsidRPr="002E5000">
        <w:rPr>
          <w:rFonts w:ascii="Times New Roman" w:hAnsi="Times New Roman" w:cs="Times New Roman"/>
        </w:rPr>
        <w:t>RedCap</w:t>
      </w:r>
      <w:proofErr w:type="spellEnd"/>
      <w:r w:rsidRPr="002E5000">
        <w:rPr>
          <w:rFonts w:ascii="Times New Roman" w:hAnsi="Times New Roman" w:cs="Times New Roman"/>
        </w:rPr>
        <w:t xml:space="preserve"> UEs.</w:t>
      </w:r>
    </w:p>
    <w:p w14:paraId="49C74E76" w14:textId="77777777" w:rsidR="008A1DED" w:rsidRPr="002E5000" w:rsidRDefault="008A1DED" w:rsidP="008A1DED">
      <w:pPr>
        <w:widowControl/>
        <w:numPr>
          <w:ilvl w:val="0"/>
          <w:numId w:val="23"/>
        </w:numPr>
        <w:jc w:val="left"/>
        <w:rPr>
          <w:rFonts w:ascii="Times New Roman" w:hAnsi="Times New Roman" w:cs="Times New Roman"/>
        </w:rPr>
      </w:pPr>
      <w:r w:rsidRPr="002E5000">
        <w:rPr>
          <w:rFonts w:ascii="Times New Roman" w:hAnsi="Times New Roman" w:cs="Times New Roman"/>
        </w:rPr>
        <w:t xml:space="preserve">FFS: whether to support an additional separate initial DL/UL BWP specific to Rel-18 </w:t>
      </w:r>
      <w:proofErr w:type="spellStart"/>
      <w:r w:rsidRPr="002E5000">
        <w:rPr>
          <w:rFonts w:ascii="Times New Roman" w:hAnsi="Times New Roman" w:cs="Times New Roman"/>
        </w:rPr>
        <w:t>RedCap</w:t>
      </w:r>
      <w:proofErr w:type="spellEnd"/>
      <w:r w:rsidRPr="002E5000">
        <w:rPr>
          <w:rFonts w:ascii="Times New Roman" w:hAnsi="Times New Roman" w:cs="Times New Roman"/>
        </w:rPr>
        <w:t xml:space="preserve"> UEs</w:t>
      </w:r>
    </w:p>
    <w:p w14:paraId="7FCF2CA5" w14:textId="77777777" w:rsidR="008A1DED" w:rsidRPr="008A1DED" w:rsidRDefault="008A1DED" w:rsidP="00D4619E">
      <w:pPr>
        <w:rPr>
          <w:rFonts w:asciiTheme="majorBidi" w:eastAsia="等线" w:hAnsiTheme="majorBidi" w:cstheme="majorBidi"/>
          <w:kern w:val="0"/>
          <w:sz w:val="20"/>
        </w:rPr>
      </w:pPr>
    </w:p>
    <w:p w14:paraId="120220DE" w14:textId="1D62D66A" w:rsidR="001D4CB2" w:rsidRDefault="00E3546A" w:rsidP="00E3546A">
      <w:pPr>
        <w:rPr>
          <w:rFonts w:ascii="Times New Roman" w:eastAsia="等线" w:hAnsi="Times New Roman" w:cs="Times New Roman"/>
        </w:rPr>
      </w:pPr>
      <w:r w:rsidRPr="001D4CB2">
        <w:rPr>
          <w:rFonts w:ascii="Times New Roman" w:eastAsia="等线" w:hAnsi="Times New Roman" w:cs="Times New Roman"/>
        </w:rPr>
        <w:t xml:space="preserve">From </w:t>
      </w:r>
      <w:r w:rsidR="001D4CB2">
        <w:rPr>
          <w:rFonts w:ascii="Times New Roman" w:eastAsia="等线" w:hAnsi="Times New Roman" w:cs="Times New Roman"/>
        </w:rPr>
        <w:t xml:space="preserve">our view, it is better to support </w:t>
      </w:r>
      <w:r w:rsidRPr="001D4CB2">
        <w:rPr>
          <w:rFonts w:ascii="Times New Roman" w:eastAsia="等线" w:hAnsi="Times New Roman" w:cs="Times New Roman"/>
        </w:rPr>
        <w:t xml:space="preserve">an additional </w:t>
      </w:r>
      <w:r w:rsidR="001D4CB2" w:rsidRPr="002E5000">
        <w:rPr>
          <w:rFonts w:ascii="Times New Roman" w:hAnsi="Times New Roman" w:cs="Times New Roman"/>
        </w:rPr>
        <w:t xml:space="preserve">separate initial DL/UL BWP specific to Rel-18 </w:t>
      </w:r>
      <w:proofErr w:type="spellStart"/>
      <w:r w:rsidR="001D4CB2" w:rsidRPr="002E5000">
        <w:rPr>
          <w:rFonts w:ascii="Times New Roman" w:hAnsi="Times New Roman" w:cs="Times New Roman"/>
        </w:rPr>
        <w:t>RedCap</w:t>
      </w:r>
      <w:proofErr w:type="spellEnd"/>
      <w:r w:rsidR="001D4CB2" w:rsidRPr="002E5000">
        <w:rPr>
          <w:rFonts w:ascii="Times New Roman" w:hAnsi="Times New Roman" w:cs="Times New Roman"/>
        </w:rPr>
        <w:t xml:space="preserve"> UEs</w:t>
      </w:r>
      <w:r w:rsidR="001D4CB2">
        <w:rPr>
          <w:rFonts w:ascii="Times New Roman" w:hAnsi="Times New Roman" w:cs="Times New Roman"/>
        </w:rPr>
        <w:t>,</w:t>
      </w:r>
      <w:r w:rsidR="00D45F87">
        <w:rPr>
          <w:rFonts w:ascii="Times New Roman" w:hAnsi="Times New Roman" w:cs="Times New Roman"/>
        </w:rPr>
        <w:t xml:space="preserve"> </w:t>
      </w:r>
      <w:r w:rsidR="001D4CB2">
        <w:rPr>
          <w:rFonts w:ascii="Times New Roman" w:hAnsi="Times New Roman" w:cs="Times New Roman"/>
        </w:rPr>
        <w:t xml:space="preserve">which </w:t>
      </w:r>
      <w:r w:rsidR="001D4CB2">
        <w:rPr>
          <w:rFonts w:ascii="Times New Roman" w:eastAsia="等线" w:hAnsi="Times New Roman" w:cs="Times New Roman"/>
        </w:rPr>
        <w:t xml:space="preserve">can give more </w:t>
      </w:r>
      <w:r w:rsidR="00363F29">
        <w:rPr>
          <w:rFonts w:ascii="Times New Roman" w:eastAsia="等线" w:hAnsi="Times New Roman" w:cs="Times New Roman"/>
        </w:rPr>
        <w:t xml:space="preserve">network </w:t>
      </w:r>
      <w:r w:rsidR="001D4CB2">
        <w:rPr>
          <w:rFonts w:ascii="Times New Roman" w:eastAsia="等线" w:hAnsi="Times New Roman" w:cs="Times New Roman"/>
        </w:rPr>
        <w:t xml:space="preserve">flexibility </w:t>
      </w:r>
      <w:r w:rsidR="00363F29">
        <w:rPr>
          <w:rFonts w:ascii="Times New Roman" w:eastAsia="等线" w:hAnsi="Times New Roman" w:cs="Times New Roman"/>
        </w:rPr>
        <w:t>to UE</w:t>
      </w:r>
      <w:r w:rsidR="00BC1B15">
        <w:rPr>
          <w:rFonts w:ascii="Times New Roman" w:eastAsia="等线" w:hAnsi="Times New Roman" w:cs="Times New Roman"/>
        </w:rPr>
        <w:t xml:space="preserve"> </w:t>
      </w:r>
      <w:r w:rsidR="00363F29">
        <w:rPr>
          <w:rFonts w:ascii="Times New Roman" w:eastAsia="等线" w:hAnsi="Times New Roman" w:cs="Times New Roman"/>
        </w:rPr>
        <w:t>identification and resource allocation</w:t>
      </w:r>
      <w:r w:rsidR="001D4CB2">
        <w:rPr>
          <w:rFonts w:ascii="Times New Roman" w:eastAsia="等线" w:hAnsi="Times New Roman" w:cs="Times New Roman"/>
        </w:rPr>
        <w:t xml:space="preserve">. </w:t>
      </w:r>
      <w:r w:rsidR="00064677">
        <w:rPr>
          <w:rFonts w:ascii="Times New Roman" w:eastAsia="等线" w:hAnsi="Times New Roman" w:cs="Times New Roman"/>
        </w:rPr>
        <w:t>C</w:t>
      </w:r>
      <w:r w:rsidR="00064677">
        <w:rPr>
          <w:rFonts w:ascii="Times New Roman" w:eastAsia="等线" w:hAnsi="Times New Roman" w:cs="Times New Roman" w:hint="eastAsia"/>
        </w:rPr>
        <w:t>ertainly</w:t>
      </w:r>
      <w:r w:rsidR="00064677">
        <w:rPr>
          <w:rFonts w:ascii="Times New Roman" w:eastAsia="等线" w:hAnsi="Times New Roman" w:cs="Times New Roman"/>
        </w:rPr>
        <w:t>, t</w:t>
      </w:r>
      <w:r w:rsidR="001D4CB2">
        <w:rPr>
          <w:rFonts w:ascii="Times New Roman" w:eastAsia="等线" w:hAnsi="Times New Roman" w:cs="Times New Roman"/>
        </w:rPr>
        <w:t xml:space="preserve">his feature can be </w:t>
      </w:r>
      <w:r w:rsidR="001D4CB2" w:rsidRPr="001D4CB2">
        <w:rPr>
          <w:rFonts w:ascii="Times New Roman" w:eastAsia="等线" w:hAnsi="Times New Roman" w:cs="Times New Roman"/>
        </w:rPr>
        <w:t>optional</w:t>
      </w:r>
      <w:r w:rsidR="001D4CB2">
        <w:rPr>
          <w:rFonts w:ascii="Times New Roman" w:eastAsia="等线" w:hAnsi="Times New Roman" w:cs="Times New Roman"/>
        </w:rPr>
        <w:t xml:space="preserve"> instead of </w:t>
      </w:r>
      <w:r w:rsidR="001D4CB2" w:rsidRPr="001D4CB2">
        <w:rPr>
          <w:rFonts w:ascii="Times New Roman" w:eastAsia="等线" w:hAnsi="Times New Roman" w:cs="Times New Roman"/>
        </w:rPr>
        <w:t>mandatory</w:t>
      </w:r>
      <w:r w:rsidR="003F2475">
        <w:rPr>
          <w:rFonts w:ascii="Times New Roman" w:eastAsia="等线" w:hAnsi="Times New Roman" w:cs="Times New Roman"/>
        </w:rPr>
        <w:t xml:space="preserve"> to balance system performance and overhead.</w:t>
      </w:r>
      <w:r w:rsidR="005314F1">
        <w:rPr>
          <w:rFonts w:ascii="Times New Roman" w:eastAsia="等线" w:hAnsi="Times New Roman" w:cs="Times New Roman"/>
        </w:rPr>
        <w:t xml:space="preserve"> Hence, we have the following proposal.</w:t>
      </w:r>
    </w:p>
    <w:p w14:paraId="73C8619E" w14:textId="77777777" w:rsidR="00FD314C" w:rsidRDefault="00FD314C" w:rsidP="00E3546A">
      <w:pPr>
        <w:rPr>
          <w:rFonts w:ascii="Times New Roman" w:eastAsia="等线" w:hAnsi="Times New Roman" w:cs="Times New Roman"/>
        </w:rPr>
      </w:pPr>
    </w:p>
    <w:p w14:paraId="5EC2BEBD" w14:textId="77777777" w:rsidR="00E3546A" w:rsidRPr="005314F1" w:rsidRDefault="00E3546A" w:rsidP="00E3546A">
      <w:pPr>
        <w:rPr>
          <w:rFonts w:ascii="Times New Roman" w:eastAsia="宋体" w:hAnsi="Times New Roman"/>
          <w:b/>
          <w:i/>
          <w:szCs w:val="21"/>
        </w:rPr>
      </w:pPr>
      <w:r w:rsidRPr="005314F1">
        <w:rPr>
          <w:rFonts w:ascii="Times New Roman" w:eastAsia="宋体" w:hAnsi="Times New Roman"/>
          <w:b/>
          <w:i/>
          <w:szCs w:val="21"/>
        </w:rPr>
        <w:t xml:space="preserve">Proposal 1: Additional separate initial DL/UL BWP specific to Rel-18 </w:t>
      </w:r>
      <w:proofErr w:type="spellStart"/>
      <w:r w:rsidRPr="005314F1">
        <w:rPr>
          <w:rFonts w:ascii="Times New Roman" w:eastAsia="宋体" w:hAnsi="Times New Roman"/>
          <w:b/>
          <w:i/>
          <w:szCs w:val="21"/>
        </w:rPr>
        <w:t>RedCap</w:t>
      </w:r>
      <w:proofErr w:type="spellEnd"/>
      <w:r w:rsidRPr="005314F1">
        <w:rPr>
          <w:rFonts w:ascii="Times New Roman" w:eastAsia="宋体" w:hAnsi="Times New Roman"/>
          <w:b/>
          <w:i/>
          <w:szCs w:val="21"/>
        </w:rPr>
        <w:t xml:space="preserve"> UEs can be optional.</w:t>
      </w:r>
    </w:p>
    <w:p w14:paraId="701C3126" w14:textId="3B43CE9D" w:rsidR="00E3546A" w:rsidRDefault="00E3546A" w:rsidP="00E3546A">
      <w:pPr>
        <w:rPr>
          <w:rFonts w:ascii="Times New Roman" w:eastAsia="宋体" w:hAnsi="Times New Roman"/>
          <w:b/>
          <w:i/>
          <w:szCs w:val="21"/>
          <w:highlight w:val="yellow"/>
        </w:rPr>
      </w:pPr>
    </w:p>
    <w:p w14:paraId="544074C8" w14:textId="1C427965" w:rsidR="006A459A" w:rsidRDefault="006A459A" w:rsidP="00E3546A">
      <w:pPr>
        <w:rPr>
          <w:rFonts w:ascii="Times New Roman" w:eastAsia="宋体" w:hAnsi="Times New Roman"/>
          <w:szCs w:val="21"/>
        </w:rPr>
      </w:pPr>
      <w:r>
        <w:rPr>
          <w:rFonts w:ascii="Times New Roman" w:eastAsia="宋体" w:hAnsi="Times New Roman" w:hint="eastAsia"/>
          <w:szCs w:val="21"/>
        </w:rPr>
        <w:t>I</w:t>
      </w:r>
      <w:r>
        <w:rPr>
          <w:rFonts w:ascii="Times New Roman" w:eastAsia="宋体" w:hAnsi="Times New Roman"/>
          <w:szCs w:val="21"/>
        </w:rPr>
        <w:t xml:space="preserve">n </w:t>
      </w:r>
      <w:r>
        <w:rPr>
          <w:rFonts w:ascii="Times New Roman" w:eastAsia="宋体" w:hAnsi="Times New Roman" w:hint="eastAsia"/>
          <w:szCs w:val="21"/>
        </w:rPr>
        <w:t>last</w:t>
      </w:r>
      <w:r>
        <w:rPr>
          <w:rFonts w:ascii="Times New Roman" w:eastAsia="宋体" w:hAnsi="Times New Roman"/>
          <w:szCs w:val="21"/>
        </w:rPr>
        <w:t xml:space="preserve"> RAN1#110bis-e</w:t>
      </w:r>
      <w:r w:rsidRPr="00F2787B">
        <w:rPr>
          <w:rFonts w:ascii="Times New Roman" w:eastAsia="宋体" w:hAnsi="Times New Roman"/>
          <w:szCs w:val="21"/>
        </w:rPr>
        <w:t xml:space="preserve">, </w:t>
      </w:r>
      <w:r w:rsidR="005A4D03">
        <w:rPr>
          <w:rFonts w:ascii="Times New Roman" w:eastAsia="宋体" w:hAnsi="Times New Roman"/>
          <w:szCs w:val="21"/>
        </w:rPr>
        <w:t>i</w:t>
      </w:r>
      <w:r w:rsidR="00F2787B">
        <w:rPr>
          <w:rFonts w:ascii="Times New Roman" w:eastAsia="宋体" w:hAnsi="Times New Roman"/>
          <w:szCs w:val="21"/>
        </w:rPr>
        <w:t>t was allowed to schedu</w:t>
      </w:r>
      <w:r w:rsidR="004D636E">
        <w:rPr>
          <w:rFonts w:ascii="Times New Roman" w:eastAsia="宋体" w:hAnsi="Times New Roman"/>
          <w:szCs w:val="21"/>
        </w:rPr>
        <w:t xml:space="preserve">le </w:t>
      </w:r>
      <w:r w:rsidR="00F2787B">
        <w:rPr>
          <w:rFonts w:ascii="Times New Roman" w:eastAsia="宋体" w:hAnsi="Times New Roman"/>
          <w:szCs w:val="21"/>
        </w:rPr>
        <w:t xml:space="preserve">SIB1 and broadcast </w:t>
      </w:r>
      <w:r w:rsidR="00F2787B" w:rsidRPr="00F2787B">
        <w:rPr>
          <w:rFonts w:ascii="Times New Roman" w:eastAsia="宋体" w:hAnsi="Times New Roman"/>
          <w:szCs w:val="21"/>
        </w:rPr>
        <w:t>OSI</w:t>
      </w:r>
      <w:r w:rsidR="00F2787B">
        <w:rPr>
          <w:rFonts w:ascii="Times New Roman" w:eastAsia="宋体" w:hAnsi="Times New Roman"/>
          <w:szCs w:val="21"/>
        </w:rPr>
        <w:t xml:space="preserve"> to be la</w:t>
      </w:r>
      <w:r w:rsidR="005A4D03">
        <w:rPr>
          <w:rFonts w:ascii="Times New Roman" w:eastAsia="宋体" w:hAnsi="Times New Roman"/>
          <w:szCs w:val="21"/>
        </w:rPr>
        <w:t>r</w:t>
      </w:r>
      <w:r w:rsidR="00F2787B">
        <w:rPr>
          <w:rFonts w:ascii="Times New Roman" w:eastAsia="宋体" w:hAnsi="Times New Roman"/>
          <w:szCs w:val="21"/>
        </w:rPr>
        <w:t>ger than 5MHz</w:t>
      </w:r>
      <w:r w:rsidR="00FA5DEA">
        <w:rPr>
          <w:rFonts w:ascii="Times New Roman" w:eastAsia="宋体" w:hAnsi="Times New Roman" w:hint="eastAsia"/>
          <w:szCs w:val="21"/>
        </w:rPr>
        <w:t xml:space="preserve"> </w:t>
      </w:r>
      <w:r w:rsidR="00F2787B">
        <w:rPr>
          <w:rFonts w:ascii="Times New Roman" w:eastAsia="宋体" w:hAnsi="Times New Roman"/>
          <w:szCs w:val="21"/>
        </w:rPr>
        <w:t xml:space="preserve">as </w:t>
      </w:r>
      <w:r w:rsidR="00FA5DEA">
        <w:rPr>
          <w:rFonts w:ascii="Times New Roman" w:eastAsia="宋体" w:hAnsi="Times New Roman" w:hint="eastAsia"/>
          <w:szCs w:val="21"/>
        </w:rPr>
        <w:t>in</w:t>
      </w:r>
      <w:r w:rsidR="00FA5DEA">
        <w:rPr>
          <w:rFonts w:ascii="Times New Roman" w:eastAsia="宋体" w:hAnsi="Times New Roman"/>
          <w:szCs w:val="21"/>
        </w:rPr>
        <w:t xml:space="preserve"> </w:t>
      </w:r>
      <w:r w:rsidR="00F2787B">
        <w:rPr>
          <w:rFonts w:ascii="Times New Roman" w:eastAsia="宋体" w:hAnsi="Times New Roman"/>
          <w:szCs w:val="21"/>
        </w:rPr>
        <w:t xml:space="preserve">legacy operation. However, there are </w:t>
      </w:r>
      <w:r w:rsidR="004D636E">
        <w:rPr>
          <w:rFonts w:ascii="Times New Roman" w:eastAsia="宋体" w:hAnsi="Times New Roman"/>
          <w:szCs w:val="21"/>
        </w:rPr>
        <w:t xml:space="preserve">divergent considerations </w:t>
      </w:r>
      <w:r w:rsidR="00F2787B">
        <w:rPr>
          <w:rFonts w:ascii="Times New Roman" w:eastAsia="宋体" w:hAnsi="Times New Roman"/>
          <w:szCs w:val="21"/>
        </w:rPr>
        <w:t>for scheduling</w:t>
      </w:r>
      <w:r w:rsidR="004D636E">
        <w:rPr>
          <w:rFonts w:ascii="Times New Roman" w:eastAsia="宋体" w:hAnsi="Times New Roman"/>
          <w:szCs w:val="21"/>
        </w:rPr>
        <w:t xml:space="preserve"> paging and RAR. T</w:t>
      </w:r>
      <w:r w:rsidRPr="00F2787B">
        <w:rPr>
          <w:rFonts w:ascii="Times New Roman" w:eastAsia="宋体" w:hAnsi="Times New Roman"/>
          <w:szCs w:val="21"/>
        </w:rPr>
        <w:t xml:space="preserve">he </w:t>
      </w:r>
      <w:r w:rsidR="004D636E">
        <w:rPr>
          <w:rFonts w:ascii="Times New Roman" w:eastAsia="宋体" w:hAnsi="Times New Roman"/>
          <w:szCs w:val="21"/>
        </w:rPr>
        <w:t xml:space="preserve">relevant </w:t>
      </w:r>
      <w:r w:rsidRPr="0048020A">
        <w:rPr>
          <w:rFonts w:ascii="Times New Roman" w:eastAsia="宋体" w:hAnsi="Times New Roman"/>
          <w:szCs w:val="21"/>
        </w:rPr>
        <w:t>agreem</w:t>
      </w:r>
      <w:r>
        <w:rPr>
          <w:rFonts w:ascii="Times New Roman" w:eastAsia="宋体" w:hAnsi="Times New Roman"/>
          <w:szCs w:val="21"/>
        </w:rPr>
        <w:t>ent</w:t>
      </w:r>
      <w:r w:rsidR="00252BEA">
        <w:rPr>
          <w:rFonts w:ascii="Times New Roman" w:eastAsia="宋体" w:hAnsi="Times New Roman"/>
          <w:szCs w:val="21"/>
        </w:rPr>
        <w:t>s</w:t>
      </w:r>
      <w:r>
        <w:rPr>
          <w:rFonts w:ascii="Times New Roman" w:eastAsia="宋体" w:hAnsi="Times New Roman"/>
          <w:szCs w:val="21"/>
        </w:rPr>
        <w:t xml:space="preserve"> on </w:t>
      </w:r>
      <w:r w:rsidR="004D636E">
        <w:rPr>
          <w:rFonts w:ascii="Times New Roman" w:eastAsia="宋体" w:hAnsi="Times New Roman"/>
          <w:szCs w:val="21"/>
        </w:rPr>
        <w:t>paging and RAR</w:t>
      </w:r>
      <w:r w:rsidR="00284947">
        <w:rPr>
          <w:rFonts w:ascii="Times New Roman" w:eastAsia="宋体" w:hAnsi="Times New Roman"/>
          <w:szCs w:val="21"/>
        </w:rPr>
        <w:t xml:space="preserve"> </w:t>
      </w:r>
      <w:r w:rsidR="00252BEA">
        <w:rPr>
          <w:rFonts w:ascii="Times New Roman" w:eastAsia="宋体" w:hAnsi="Times New Roman"/>
          <w:szCs w:val="21"/>
        </w:rPr>
        <w:t xml:space="preserve">were </w:t>
      </w:r>
      <w:r>
        <w:rPr>
          <w:rFonts w:ascii="Times New Roman" w:eastAsia="宋体" w:hAnsi="Times New Roman"/>
          <w:szCs w:val="21"/>
        </w:rPr>
        <w:t>reached</w:t>
      </w:r>
      <w:r w:rsidR="004D636E">
        <w:rPr>
          <w:rFonts w:ascii="Times New Roman" w:eastAsia="宋体" w:hAnsi="Times New Roman"/>
          <w:szCs w:val="21"/>
        </w:rPr>
        <w:t xml:space="preserve"> as follows </w:t>
      </w:r>
      <w:r>
        <w:rPr>
          <w:rFonts w:ascii="Times New Roman" w:eastAsia="宋体" w:hAnsi="Times New Roman"/>
          <w:szCs w:val="21"/>
        </w:rPr>
        <w:fldChar w:fldCharType="begin"/>
      </w:r>
      <w:r>
        <w:rPr>
          <w:rFonts w:ascii="Times New Roman" w:eastAsia="宋体" w:hAnsi="Times New Roman"/>
          <w:szCs w:val="21"/>
        </w:rPr>
        <w:instrText xml:space="preserve"> REF _Ref118204727 \r \h  \* MERGEFORMAT </w:instrText>
      </w:r>
      <w:r>
        <w:rPr>
          <w:rFonts w:ascii="Times New Roman" w:eastAsia="宋体" w:hAnsi="Times New Roman"/>
          <w:szCs w:val="21"/>
        </w:rPr>
      </w:r>
      <w:r>
        <w:rPr>
          <w:rFonts w:ascii="Times New Roman" w:eastAsia="宋体" w:hAnsi="Times New Roman"/>
          <w:szCs w:val="21"/>
        </w:rPr>
        <w:fldChar w:fldCharType="separate"/>
      </w:r>
      <w:r>
        <w:rPr>
          <w:rFonts w:ascii="Times New Roman" w:eastAsia="宋体" w:hAnsi="Times New Roman"/>
          <w:szCs w:val="21"/>
        </w:rPr>
        <w:t>[2]</w:t>
      </w:r>
      <w:r>
        <w:rPr>
          <w:rFonts w:ascii="Times New Roman" w:eastAsia="宋体" w:hAnsi="Times New Roman"/>
          <w:szCs w:val="21"/>
        </w:rPr>
        <w:fldChar w:fldCharType="end"/>
      </w:r>
      <w:r>
        <w:rPr>
          <w:rFonts w:ascii="Times New Roman" w:eastAsia="宋体" w:hAnsi="Times New Roman"/>
          <w:szCs w:val="21"/>
        </w:rPr>
        <w:t>.</w:t>
      </w:r>
    </w:p>
    <w:p w14:paraId="37E9895A" w14:textId="77777777" w:rsidR="004D636E" w:rsidRDefault="004D636E" w:rsidP="00E3546A">
      <w:pPr>
        <w:rPr>
          <w:rFonts w:ascii="Times New Roman" w:eastAsia="宋体" w:hAnsi="Times New Roman"/>
          <w:szCs w:val="21"/>
        </w:rPr>
      </w:pPr>
    </w:p>
    <w:p w14:paraId="0ABB13FF" w14:textId="77777777" w:rsidR="004D636E" w:rsidRPr="004D636E" w:rsidRDefault="004D636E" w:rsidP="004D636E">
      <w:pPr>
        <w:rPr>
          <w:rFonts w:ascii="Times New Roman" w:hAnsi="Times New Roman" w:cs="Times New Roman"/>
          <w:b/>
          <w:bCs/>
          <w:highlight w:val="green"/>
        </w:rPr>
      </w:pPr>
      <w:r w:rsidRPr="002E5000">
        <w:rPr>
          <w:rFonts w:ascii="Times New Roman" w:eastAsia="宋体" w:hAnsi="Times New Roman" w:cs="Times New Roman"/>
          <w:b/>
          <w:bCs/>
          <w:color w:val="000000"/>
          <w:szCs w:val="20"/>
          <w:highlight w:val="green"/>
          <w:shd w:val="clear" w:color="auto" w:fill="FFFF00"/>
        </w:rPr>
        <w:t>Agreem</w:t>
      </w:r>
      <w:r w:rsidRPr="004D636E">
        <w:rPr>
          <w:rFonts w:ascii="Times New Roman" w:hAnsi="Times New Roman" w:cs="Times New Roman"/>
          <w:b/>
          <w:bCs/>
          <w:highlight w:val="green"/>
        </w:rPr>
        <w:t>ent</w:t>
      </w:r>
    </w:p>
    <w:p w14:paraId="45FAE604" w14:textId="77777777" w:rsidR="004D636E" w:rsidRPr="002E5000" w:rsidRDefault="004D636E" w:rsidP="004D636E">
      <w:pPr>
        <w:rPr>
          <w:rFonts w:ascii="Times New Roman" w:hAnsi="Times New Roman" w:cs="Times New Roman"/>
        </w:rPr>
      </w:pPr>
      <w:r w:rsidRPr="004D636E">
        <w:rPr>
          <w:rFonts w:ascii="Times New Roman" w:hAnsi="Times New Roman" w:cs="Times New Roman"/>
        </w:rPr>
        <w:t>For UE BB bandw</w:t>
      </w:r>
      <w:r w:rsidRPr="002E5000">
        <w:rPr>
          <w:rFonts w:ascii="Times New Roman" w:hAnsi="Times New Roman" w:cs="Times New Roman"/>
        </w:rPr>
        <w:t xml:space="preserve">idth reduction, for paging channel (PDSCH) to Rel-18 </w:t>
      </w:r>
      <w:proofErr w:type="spellStart"/>
      <w:r w:rsidRPr="002E5000">
        <w:rPr>
          <w:rFonts w:ascii="Times New Roman" w:hAnsi="Times New Roman" w:cs="Times New Roman"/>
        </w:rPr>
        <w:t>RedCap</w:t>
      </w:r>
      <w:proofErr w:type="spellEnd"/>
      <w:r w:rsidRPr="002E5000">
        <w:rPr>
          <w:rFonts w:ascii="Times New Roman" w:hAnsi="Times New Roman" w:cs="Times New Roman"/>
        </w:rPr>
        <w:t xml:space="preserve"> UEs, down-select between the following options:</w:t>
      </w:r>
    </w:p>
    <w:p w14:paraId="45571320" w14:textId="77777777" w:rsidR="004D636E" w:rsidRPr="002E5000" w:rsidRDefault="004D636E" w:rsidP="004D636E">
      <w:pPr>
        <w:widowControl/>
        <w:numPr>
          <w:ilvl w:val="0"/>
          <w:numId w:val="25"/>
        </w:numPr>
        <w:jc w:val="left"/>
        <w:rPr>
          <w:rFonts w:ascii="Times New Roman" w:hAnsi="Times New Roman" w:cs="Times New Roman"/>
        </w:rPr>
      </w:pPr>
      <w:r w:rsidRPr="002E5000">
        <w:rPr>
          <w:rFonts w:ascii="Times New Roman" w:hAnsi="Times New Roman" w:cs="Times New Roman"/>
        </w:rPr>
        <w:t>Option 1: Restrict the scheduling of paging channel to be within 5 MHz</w:t>
      </w:r>
    </w:p>
    <w:p w14:paraId="38858D24" w14:textId="77777777" w:rsidR="004D636E" w:rsidRPr="002E5000" w:rsidRDefault="004D636E" w:rsidP="004D636E">
      <w:pPr>
        <w:widowControl/>
        <w:numPr>
          <w:ilvl w:val="0"/>
          <w:numId w:val="25"/>
        </w:numPr>
        <w:jc w:val="left"/>
        <w:rPr>
          <w:rFonts w:ascii="Times New Roman" w:hAnsi="Times New Roman" w:cs="Times New Roman"/>
        </w:rPr>
      </w:pPr>
      <w:r w:rsidRPr="002E5000">
        <w:rPr>
          <w:rFonts w:ascii="Times New Roman" w:hAnsi="Times New Roman" w:cs="Times New Roman"/>
        </w:rPr>
        <w:t>Option 2: Allow the scheduling of paging channel to be larger than 5 MHz (as in legacy operation)</w:t>
      </w:r>
    </w:p>
    <w:p w14:paraId="768461BC" w14:textId="77777777" w:rsidR="004D636E" w:rsidRPr="002E5000" w:rsidRDefault="004D636E" w:rsidP="004D636E">
      <w:pPr>
        <w:widowControl/>
        <w:numPr>
          <w:ilvl w:val="0"/>
          <w:numId w:val="25"/>
        </w:numPr>
        <w:jc w:val="left"/>
        <w:rPr>
          <w:rFonts w:ascii="Times New Roman" w:hAnsi="Times New Roman" w:cs="Times New Roman"/>
        </w:rPr>
      </w:pPr>
      <w:r w:rsidRPr="002E5000">
        <w:rPr>
          <w:rFonts w:ascii="Times New Roman" w:hAnsi="Times New Roman" w:cs="Times New Roman"/>
        </w:rPr>
        <w:t>FFS: whether 5MHz is assumed to be physically contiguous</w:t>
      </w:r>
    </w:p>
    <w:p w14:paraId="4FA66A53" w14:textId="77777777" w:rsidR="004D636E" w:rsidRPr="002E5000" w:rsidRDefault="004D636E" w:rsidP="004D636E">
      <w:pPr>
        <w:overflowPunct w:val="0"/>
        <w:autoSpaceDE w:val="0"/>
        <w:autoSpaceDN w:val="0"/>
        <w:adjustRightInd w:val="0"/>
        <w:ind w:right="-101"/>
        <w:textAlignment w:val="baseline"/>
        <w:rPr>
          <w:rFonts w:ascii="Times New Roman" w:hAnsi="Times New Roman" w:cs="Times New Roman"/>
          <w:lang w:eastAsia="ja-JP"/>
        </w:rPr>
      </w:pPr>
    </w:p>
    <w:p w14:paraId="3E49C3E6" w14:textId="77777777" w:rsidR="004D636E" w:rsidRPr="002E5000" w:rsidRDefault="004D636E" w:rsidP="004D636E">
      <w:pPr>
        <w:rPr>
          <w:rFonts w:ascii="Times New Roman" w:hAnsi="Times New Roman" w:cs="Times New Roman"/>
          <w:b/>
          <w:bCs/>
        </w:rPr>
      </w:pPr>
      <w:r w:rsidRPr="002E5000">
        <w:rPr>
          <w:rFonts w:ascii="Times New Roman" w:hAnsi="Times New Roman" w:cs="Times New Roman"/>
          <w:b/>
          <w:bCs/>
          <w:highlight w:val="green"/>
        </w:rPr>
        <w:t>Agreement:</w:t>
      </w:r>
    </w:p>
    <w:p w14:paraId="2EED2EEA" w14:textId="77777777" w:rsidR="004D636E" w:rsidRPr="002E5000" w:rsidRDefault="004D636E" w:rsidP="004D636E">
      <w:pPr>
        <w:rPr>
          <w:rFonts w:ascii="Times New Roman" w:hAnsi="Times New Roman" w:cs="Times New Roman"/>
        </w:rPr>
      </w:pPr>
      <w:r w:rsidRPr="002E5000">
        <w:rPr>
          <w:rFonts w:ascii="Times New Roman" w:hAnsi="Times New Roman" w:cs="Times New Roman"/>
        </w:rPr>
        <w:t xml:space="preserve">For UE BB bandwidth reduction, for RAR (PDSCH) to Rel-18 </w:t>
      </w:r>
      <w:proofErr w:type="spellStart"/>
      <w:r w:rsidRPr="002E5000">
        <w:rPr>
          <w:rFonts w:ascii="Times New Roman" w:hAnsi="Times New Roman" w:cs="Times New Roman"/>
        </w:rPr>
        <w:t>RedCap</w:t>
      </w:r>
      <w:proofErr w:type="spellEnd"/>
      <w:r w:rsidRPr="002E5000">
        <w:rPr>
          <w:rFonts w:ascii="Times New Roman" w:hAnsi="Times New Roman" w:cs="Times New Roman"/>
        </w:rPr>
        <w:t xml:space="preserve"> UEs, down-select between the following options:</w:t>
      </w:r>
    </w:p>
    <w:p w14:paraId="5C2D911C" w14:textId="77777777" w:rsidR="004D636E" w:rsidRPr="002E5000" w:rsidRDefault="004D636E" w:rsidP="004D636E">
      <w:pPr>
        <w:widowControl/>
        <w:numPr>
          <w:ilvl w:val="0"/>
          <w:numId w:val="26"/>
        </w:numPr>
        <w:jc w:val="left"/>
        <w:rPr>
          <w:rFonts w:ascii="Times New Roman" w:hAnsi="Times New Roman" w:cs="Times New Roman"/>
        </w:rPr>
      </w:pPr>
      <w:r w:rsidRPr="002E5000">
        <w:rPr>
          <w:rFonts w:ascii="Times New Roman" w:hAnsi="Times New Roman" w:cs="Times New Roman"/>
        </w:rPr>
        <w:t>Option 1: Restrict the scheduling of RAR PDSCH to be within 5 MHz</w:t>
      </w:r>
    </w:p>
    <w:p w14:paraId="5B24D1A9" w14:textId="77777777" w:rsidR="004D636E" w:rsidRPr="002E5000" w:rsidRDefault="004D636E" w:rsidP="004D636E">
      <w:pPr>
        <w:widowControl/>
        <w:numPr>
          <w:ilvl w:val="0"/>
          <w:numId w:val="26"/>
        </w:numPr>
        <w:jc w:val="left"/>
        <w:rPr>
          <w:rFonts w:ascii="Times New Roman" w:hAnsi="Times New Roman" w:cs="Times New Roman"/>
        </w:rPr>
      </w:pPr>
      <w:r w:rsidRPr="002E5000">
        <w:rPr>
          <w:rFonts w:ascii="Times New Roman" w:hAnsi="Times New Roman" w:cs="Times New Roman"/>
        </w:rPr>
        <w:t>Option 2: Allow the scheduling of RAR PDSCH to be larger than 5 MHz (as in legacy operation)</w:t>
      </w:r>
    </w:p>
    <w:p w14:paraId="2E8C2F37" w14:textId="77777777" w:rsidR="004D636E" w:rsidRPr="002E5000" w:rsidRDefault="004D636E" w:rsidP="004D636E">
      <w:pPr>
        <w:widowControl/>
        <w:numPr>
          <w:ilvl w:val="0"/>
          <w:numId w:val="26"/>
        </w:numPr>
        <w:jc w:val="left"/>
        <w:rPr>
          <w:rFonts w:ascii="Times New Roman" w:hAnsi="Times New Roman" w:cs="Times New Roman"/>
        </w:rPr>
      </w:pPr>
      <w:r w:rsidRPr="002E5000">
        <w:rPr>
          <w:rFonts w:ascii="Times New Roman" w:hAnsi="Times New Roman" w:cs="Times New Roman"/>
        </w:rPr>
        <w:t>FFS: whether 5MHz is assumed to be physically contiguous</w:t>
      </w:r>
    </w:p>
    <w:p w14:paraId="3954A67C" w14:textId="77777777" w:rsidR="004D636E" w:rsidRPr="004D636E" w:rsidRDefault="004D636E" w:rsidP="00E3546A">
      <w:pPr>
        <w:rPr>
          <w:rFonts w:ascii="Times New Roman" w:eastAsia="宋体" w:hAnsi="Times New Roman"/>
          <w:szCs w:val="21"/>
        </w:rPr>
      </w:pPr>
    </w:p>
    <w:p w14:paraId="79470C52" w14:textId="0B387941" w:rsidR="00553339" w:rsidRPr="00B5599B" w:rsidRDefault="00B5599B" w:rsidP="00553339">
      <w:pPr>
        <w:rPr>
          <w:rFonts w:ascii="Times New Roman" w:eastAsia="等线" w:hAnsi="Times New Roman" w:cs="Times New Roman"/>
        </w:rPr>
      </w:pPr>
      <w:r>
        <w:rPr>
          <w:rFonts w:ascii="Times New Roman" w:eastAsia="等线" w:hAnsi="Times New Roman" w:cs="Times New Roman"/>
        </w:rPr>
        <w:t xml:space="preserve">In order to minimize L1 changes and </w:t>
      </w:r>
      <w:r w:rsidR="007E1891">
        <w:rPr>
          <w:rFonts w:ascii="Times New Roman" w:eastAsia="等线" w:hAnsi="Times New Roman" w:cs="Times New Roman"/>
        </w:rPr>
        <w:t xml:space="preserve">give more </w:t>
      </w:r>
      <w:r w:rsidR="008A75CD">
        <w:rPr>
          <w:rFonts w:ascii="Times New Roman" w:eastAsia="等线" w:hAnsi="Times New Roman" w:cs="Times New Roman"/>
        </w:rPr>
        <w:t>network flexibility</w:t>
      </w:r>
      <w:r w:rsidR="007E1891">
        <w:rPr>
          <w:rFonts w:ascii="Times New Roman" w:eastAsia="等线" w:hAnsi="Times New Roman" w:cs="Times New Roman"/>
        </w:rPr>
        <w:t xml:space="preserve">, it would be better to allow the scheduling </w:t>
      </w:r>
      <w:r w:rsidR="007E1891" w:rsidRPr="007E1891">
        <w:rPr>
          <w:rFonts w:ascii="Times New Roman" w:eastAsia="等线" w:hAnsi="Times New Roman" w:cs="Times New Roman"/>
        </w:rPr>
        <w:t>of paging channel (PDSCH) and RAR (PDSCH) to be larger than 5 MHz</w:t>
      </w:r>
      <w:r w:rsidR="00E44663">
        <w:rPr>
          <w:rFonts w:ascii="Times New Roman" w:eastAsia="等线" w:hAnsi="Times New Roman" w:cs="Times New Roman"/>
        </w:rPr>
        <w:t xml:space="preserve"> </w:t>
      </w:r>
      <w:r w:rsidR="007E1891" w:rsidRPr="007E1891">
        <w:rPr>
          <w:rFonts w:ascii="Times New Roman" w:eastAsia="等线" w:hAnsi="Times New Roman" w:cs="Times New Roman"/>
        </w:rPr>
        <w:t>as in legacy operation</w:t>
      </w:r>
      <w:r>
        <w:rPr>
          <w:rFonts w:ascii="Times New Roman" w:eastAsia="等线" w:hAnsi="Times New Roman" w:cs="Times New Roman"/>
        </w:rPr>
        <w:t>.</w:t>
      </w:r>
      <w:r w:rsidR="007E1891">
        <w:t xml:space="preserve"> </w:t>
      </w:r>
      <w:r w:rsidRPr="00B5599B">
        <w:rPr>
          <w:rFonts w:ascii="Times New Roman" w:eastAsia="等线" w:hAnsi="Times New Roman" w:cs="Times New Roman"/>
        </w:rPr>
        <w:t>In our understanding</w:t>
      </w:r>
      <w:r>
        <w:rPr>
          <w:rFonts w:ascii="Times New Roman" w:eastAsia="等线" w:hAnsi="Times New Roman" w:cs="Times New Roman"/>
        </w:rPr>
        <w:t xml:space="preserve">, </w:t>
      </w:r>
      <w:r w:rsidRPr="00B5599B">
        <w:rPr>
          <w:rFonts w:ascii="Times New Roman" w:eastAsia="等线" w:hAnsi="Times New Roman" w:cs="Times New Roman"/>
        </w:rPr>
        <w:t>allow the scheduling</w:t>
      </w:r>
      <w:r w:rsidR="007E1891">
        <w:rPr>
          <w:rFonts w:ascii="Times New Roman" w:eastAsia="等线" w:hAnsi="Times New Roman" w:cs="Times New Roman"/>
        </w:rPr>
        <w:t xml:space="preserve"> </w:t>
      </w:r>
      <w:r w:rsidRPr="00B5599B">
        <w:rPr>
          <w:rFonts w:ascii="Times New Roman" w:eastAsia="等线" w:hAnsi="Times New Roman" w:cs="Times New Roman"/>
        </w:rPr>
        <w:t>to be larger than 5 MHz</w:t>
      </w:r>
      <w:r w:rsidR="007E1891">
        <w:rPr>
          <w:rFonts w:ascii="Times New Roman" w:eastAsia="等线" w:hAnsi="Times New Roman" w:cs="Times New Roman"/>
        </w:rPr>
        <w:t xml:space="preserve"> </w:t>
      </w:r>
      <w:r w:rsidRPr="00B5599B">
        <w:rPr>
          <w:rFonts w:ascii="Times New Roman" w:eastAsia="等线" w:hAnsi="Times New Roman" w:cs="Times New Roman"/>
        </w:rPr>
        <w:t xml:space="preserve">does not </w:t>
      </w:r>
      <w:r>
        <w:rPr>
          <w:rFonts w:ascii="Times New Roman" w:eastAsia="等线" w:hAnsi="Times New Roman" w:cs="Times New Roman"/>
        </w:rPr>
        <w:t xml:space="preserve">mean </w:t>
      </w:r>
      <w:proofErr w:type="spellStart"/>
      <w:r w:rsidRPr="00B5599B">
        <w:rPr>
          <w:rFonts w:ascii="Times New Roman" w:eastAsia="等线" w:hAnsi="Times New Roman" w:cs="Times New Roman"/>
        </w:rPr>
        <w:t>gNB</w:t>
      </w:r>
      <w:proofErr w:type="spellEnd"/>
      <w:r w:rsidRPr="00B5599B">
        <w:rPr>
          <w:rFonts w:ascii="Times New Roman" w:eastAsia="等线" w:hAnsi="Times New Roman" w:cs="Times New Roman"/>
        </w:rPr>
        <w:t xml:space="preserve"> </w:t>
      </w:r>
      <w:r>
        <w:rPr>
          <w:rFonts w:ascii="Times New Roman" w:eastAsia="等线" w:hAnsi="Times New Roman" w:cs="Times New Roman"/>
        </w:rPr>
        <w:t xml:space="preserve">should be </w:t>
      </w:r>
      <w:r w:rsidRPr="00B5599B">
        <w:rPr>
          <w:rFonts w:ascii="Times New Roman" w:eastAsia="等线" w:hAnsi="Times New Roman" w:cs="Times New Roman"/>
        </w:rPr>
        <w:t xml:space="preserve">always </w:t>
      </w:r>
      <w:r>
        <w:rPr>
          <w:rFonts w:ascii="Times New Roman" w:eastAsia="等线" w:hAnsi="Times New Roman" w:cs="Times New Roman"/>
        </w:rPr>
        <w:t>s</w:t>
      </w:r>
      <w:r w:rsidRPr="00B5599B">
        <w:rPr>
          <w:rFonts w:ascii="Times New Roman" w:eastAsia="等线" w:hAnsi="Times New Roman" w:cs="Times New Roman"/>
        </w:rPr>
        <w:t>chedule</w:t>
      </w:r>
      <w:r w:rsidR="007E1891">
        <w:rPr>
          <w:rFonts w:ascii="Times New Roman" w:eastAsia="等线" w:hAnsi="Times New Roman" w:cs="Times New Roman"/>
        </w:rPr>
        <w:t xml:space="preserve"> paging or RAR </w:t>
      </w:r>
      <w:r w:rsidRPr="00B5599B">
        <w:rPr>
          <w:rFonts w:ascii="Times New Roman" w:eastAsia="等线" w:hAnsi="Times New Roman" w:cs="Times New Roman"/>
        </w:rPr>
        <w:t>larger than 5MHz.</w:t>
      </w:r>
      <w:r w:rsidR="00094733">
        <w:rPr>
          <w:rFonts w:ascii="Times New Roman" w:eastAsia="等线" w:hAnsi="Times New Roman" w:cs="Times New Roman"/>
        </w:rPr>
        <w:t xml:space="preserve"> It just gives the possibility to better resource allocation </w:t>
      </w:r>
      <w:r w:rsidR="00C73BC6">
        <w:rPr>
          <w:rFonts w:ascii="Times New Roman" w:eastAsia="等线" w:hAnsi="Times New Roman" w:cs="Times New Roman"/>
        </w:rPr>
        <w:t xml:space="preserve">in some specific scenarios. </w:t>
      </w:r>
      <w:r w:rsidR="00E17427">
        <w:rPr>
          <w:rFonts w:ascii="Times New Roman" w:eastAsia="等线" w:hAnsi="Times New Roman" w:cs="Times New Roman"/>
        </w:rPr>
        <w:t>However</w:t>
      </w:r>
      <w:r w:rsidR="00EA189B">
        <w:rPr>
          <w:rFonts w:ascii="Times New Roman" w:eastAsia="等线" w:hAnsi="Times New Roman" w:cs="Times New Roman"/>
        </w:rPr>
        <w:t>, it</w:t>
      </w:r>
      <w:r w:rsidR="00796B2E">
        <w:rPr>
          <w:rFonts w:ascii="Times New Roman" w:eastAsia="等线" w:hAnsi="Times New Roman" w:cs="Times New Roman"/>
        </w:rPr>
        <w:t xml:space="preserve"> </w:t>
      </w:r>
      <w:r w:rsidR="00EA189B">
        <w:rPr>
          <w:rFonts w:ascii="Times New Roman" w:eastAsia="等线" w:hAnsi="Times New Roman" w:cs="Times New Roman"/>
        </w:rPr>
        <w:t xml:space="preserve">will </w:t>
      </w:r>
      <w:r w:rsidR="00796B2E" w:rsidRPr="00B5599B">
        <w:rPr>
          <w:rFonts w:ascii="Times New Roman" w:eastAsia="等线" w:hAnsi="Times New Roman" w:cs="Times New Roman"/>
        </w:rPr>
        <w:t>inevitably</w:t>
      </w:r>
      <w:r w:rsidR="00796B2E">
        <w:rPr>
          <w:rFonts w:ascii="Times New Roman" w:eastAsia="等线" w:hAnsi="Times New Roman" w:cs="Times New Roman"/>
        </w:rPr>
        <w:t xml:space="preserve"> </w:t>
      </w:r>
      <w:r w:rsidR="00EA189B">
        <w:rPr>
          <w:rFonts w:ascii="Times New Roman" w:eastAsia="等线" w:hAnsi="Times New Roman" w:cs="Times New Roman"/>
        </w:rPr>
        <w:t xml:space="preserve">bring </w:t>
      </w:r>
      <w:r w:rsidR="00E44663">
        <w:rPr>
          <w:rFonts w:ascii="Times New Roman" w:eastAsia="等线" w:hAnsi="Times New Roman" w:cs="Times New Roman"/>
        </w:rPr>
        <w:t xml:space="preserve">some </w:t>
      </w:r>
      <w:r w:rsidR="00EA189B">
        <w:rPr>
          <w:rFonts w:ascii="Times New Roman" w:eastAsia="等线" w:hAnsi="Times New Roman" w:cs="Times New Roman"/>
        </w:rPr>
        <w:t xml:space="preserve">issues on </w:t>
      </w:r>
      <w:r w:rsidR="00C73BC6" w:rsidRPr="00B5599B">
        <w:rPr>
          <w:rFonts w:ascii="Times New Roman" w:eastAsia="等线" w:hAnsi="Times New Roman" w:cs="Times New Roman"/>
        </w:rPr>
        <w:t>transmission and reception</w:t>
      </w:r>
      <w:r w:rsidR="00C73BC6">
        <w:rPr>
          <w:rFonts w:ascii="Times New Roman" w:eastAsia="等线" w:hAnsi="Times New Roman" w:cs="Times New Roman"/>
        </w:rPr>
        <w:t xml:space="preserve"> for Rel-18 </w:t>
      </w:r>
      <w:proofErr w:type="spellStart"/>
      <w:r w:rsidR="00C73BC6">
        <w:rPr>
          <w:rFonts w:ascii="Times New Roman" w:eastAsia="等线" w:hAnsi="Times New Roman" w:cs="Times New Roman"/>
        </w:rPr>
        <w:t>RedCap</w:t>
      </w:r>
      <w:proofErr w:type="spellEnd"/>
      <w:r w:rsidR="00C73BC6">
        <w:rPr>
          <w:rFonts w:ascii="Times New Roman" w:eastAsia="等线" w:hAnsi="Times New Roman" w:cs="Times New Roman"/>
        </w:rPr>
        <w:t xml:space="preserve"> </w:t>
      </w:r>
      <w:r w:rsidR="00553339" w:rsidRPr="00B5599B">
        <w:rPr>
          <w:rFonts w:ascii="Times New Roman" w:eastAsia="等线" w:hAnsi="Times New Roman" w:cs="Times New Roman"/>
        </w:rPr>
        <w:t>UE</w:t>
      </w:r>
      <w:r w:rsidR="00C73BC6">
        <w:rPr>
          <w:rFonts w:ascii="Times New Roman" w:eastAsia="等线" w:hAnsi="Times New Roman" w:cs="Times New Roman"/>
        </w:rPr>
        <w:t>s</w:t>
      </w:r>
      <w:r w:rsidR="00553339" w:rsidRPr="00B5599B">
        <w:rPr>
          <w:rFonts w:ascii="Times New Roman" w:eastAsia="等线" w:hAnsi="Times New Roman" w:cs="Times New Roman"/>
        </w:rPr>
        <w:t xml:space="preserve">. The </w:t>
      </w:r>
      <w:r w:rsidR="00796B2E">
        <w:rPr>
          <w:rFonts w:ascii="Times New Roman" w:eastAsia="等线" w:hAnsi="Times New Roman" w:cs="Times New Roman"/>
        </w:rPr>
        <w:t xml:space="preserve">Rel-18 </w:t>
      </w:r>
      <w:proofErr w:type="spellStart"/>
      <w:r w:rsidR="00796B2E">
        <w:rPr>
          <w:rFonts w:ascii="Times New Roman" w:eastAsia="等线" w:hAnsi="Times New Roman" w:cs="Times New Roman"/>
        </w:rPr>
        <w:t>RedCap</w:t>
      </w:r>
      <w:proofErr w:type="spellEnd"/>
      <w:r w:rsidR="00796B2E">
        <w:rPr>
          <w:rFonts w:ascii="Times New Roman" w:eastAsia="等线" w:hAnsi="Times New Roman" w:cs="Times New Roman"/>
        </w:rPr>
        <w:t xml:space="preserve"> </w:t>
      </w:r>
      <w:r w:rsidR="00553339" w:rsidRPr="00B5599B">
        <w:rPr>
          <w:rFonts w:ascii="Times New Roman" w:eastAsia="等线" w:hAnsi="Times New Roman" w:cs="Times New Roman"/>
        </w:rPr>
        <w:t>UE</w:t>
      </w:r>
      <w:r w:rsidR="00796B2E">
        <w:rPr>
          <w:rFonts w:ascii="Times New Roman" w:eastAsia="等线" w:hAnsi="Times New Roman" w:cs="Times New Roman"/>
        </w:rPr>
        <w:t>s</w:t>
      </w:r>
      <w:r w:rsidR="00553339" w:rsidRPr="00B5599B">
        <w:rPr>
          <w:rFonts w:ascii="Times New Roman" w:eastAsia="等线" w:hAnsi="Times New Roman" w:cs="Times New Roman"/>
        </w:rPr>
        <w:t xml:space="preserve"> may only </w:t>
      </w:r>
      <w:r w:rsidR="006862CA">
        <w:rPr>
          <w:rFonts w:ascii="Times New Roman" w:eastAsia="等线" w:hAnsi="Times New Roman" w:cs="Times New Roman"/>
        </w:rPr>
        <w:t xml:space="preserve">send </w:t>
      </w:r>
      <w:r w:rsidR="00553339" w:rsidRPr="00B5599B">
        <w:rPr>
          <w:rFonts w:ascii="Times New Roman" w:eastAsia="等线" w:hAnsi="Times New Roman" w:cs="Times New Roman"/>
        </w:rPr>
        <w:t xml:space="preserve">and/or </w:t>
      </w:r>
      <w:r w:rsidR="006862CA" w:rsidRPr="00B5599B">
        <w:rPr>
          <w:rFonts w:ascii="Times New Roman" w:eastAsia="等线" w:hAnsi="Times New Roman" w:cs="Times New Roman"/>
        </w:rPr>
        <w:t>receive</w:t>
      </w:r>
      <w:r w:rsidR="006862CA" w:rsidRPr="00B5599B">
        <w:rPr>
          <w:rFonts w:ascii="Times New Roman" w:eastAsia="等线" w:hAnsi="Times New Roman" w:cs="Times New Roman"/>
        </w:rPr>
        <w:t xml:space="preserve"> </w:t>
      </w:r>
      <w:r w:rsidR="006862CA">
        <w:rPr>
          <w:rFonts w:ascii="Times New Roman" w:eastAsia="等线" w:hAnsi="Times New Roman" w:cs="Times New Roman"/>
        </w:rPr>
        <w:t xml:space="preserve">data </w:t>
      </w:r>
      <w:r w:rsidR="00E17427">
        <w:rPr>
          <w:rFonts w:ascii="Times New Roman" w:eastAsia="等线" w:hAnsi="Times New Roman" w:cs="Times New Roman"/>
        </w:rPr>
        <w:t xml:space="preserve">within </w:t>
      </w:r>
      <w:r w:rsidR="00553339" w:rsidRPr="00B5599B">
        <w:rPr>
          <w:rFonts w:ascii="Times New Roman" w:eastAsia="等线" w:hAnsi="Times New Roman" w:cs="Times New Roman"/>
        </w:rPr>
        <w:t xml:space="preserve">5MHz, which may cause coverage </w:t>
      </w:r>
      <w:r w:rsidR="00796B2E">
        <w:rPr>
          <w:rFonts w:ascii="Times New Roman" w:eastAsia="等线" w:hAnsi="Times New Roman" w:cs="Times New Roman"/>
        </w:rPr>
        <w:t>loss</w:t>
      </w:r>
      <w:r w:rsidR="00553339" w:rsidRPr="00B5599B">
        <w:rPr>
          <w:rFonts w:ascii="Times New Roman" w:eastAsia="等线" w:hAnsi="Times New Roman" w:cs="Times New Roman"/>
        </w:rPr>
        <w:t xml:space="preserve"> and </w:t>
      </w:r>
      <w:r w:rsidR="00796B2E">
        <w:rPr>
          <w:rFonts w:ascii="Times New Roman" w:eastAsia="等线" w:hAnsi="Times New Roman" w:cs="Times New Roman"/>
        </w:rPr>
        <w:t>t</w:t>
      </w:r>
      <w:r w:rsidR="00553339" w:rsidRPr="00B5599B">
        <w:rPr>
          <w:rFonts w:ascii="Times New Roman" w:eastAsia="等线" w:hAnsi="Times New Roman" w:cs="Times New Roman"/>
        </w:rPr>
        <w:t>ime-frequency resources</w:t>
      </w:r>
      <w:r w:rsidR="00796B2E">
        <w:rPr>
          <w:rFonts w:ascii="Times New Roman" w:eastAsia="等线" w:hAnsi="Times New Roman" w:cs="Times New Roman"/>
        </w:rPr>
        <w:t xml:space="preserve"> wasting. Then it needs to study further on </w:t>
      </w:r>
      <w:r w:rsidR="00553339" w:rsidRPr="00B5599B">
        <w:rPr>
          <w:rFonts w:ascii="Times New Roman" w:eastAsia="等线" w:hAnsi="Times New Roman" w:cs="Times New Roman"/>
        </w:rPr>
        <w:t>performance compensation</w:t>
      </w:r>
      <w:r w:rsidR="00FA320A">
        <w:rPr>
          <w:rFonts w:ascii="Times New Roman" w:eastAsia="等线" w:hAnsi="Times New Roman" w:cs="Times New Roman"/>
        </w:rPr>
        <w:t xml:space="preserve"> if needed due to the </w:t>
      </w:r>
      <w:r w:rsidR="00A7287E" w:rsidRPr="00A7287E">
        <w:rPr>
          <w:rFonts w:ascii="Times New Roman" w:eastAsia="等线" w:hAnsi="Times New Roman" w:cs="Times New Roman"/>
        </w:rPr>
        <w:t>restrictions on</w:t>
      </w:r>
      <w:r w:rsidR="00043F29">
        <w:rPr>
          <w:rFonts w:ascii="Times New Roman" w:eastAsia="等线" w:hAnsi="Times New Roman" w:cs="Times New Roman"/>
        </w:rPr>
        <w:t xml:space="preserve"> </w:t>
      </w:r>
      <w:r w:rsidR="00FA320A" w:rsidRPr="00FA320A">
        <w:rPr>
          <w:rFonts w:ascii="Times New Roman" w:eastAsia="等线" w:hAnsi="Times New Roman" w:cs="Times New Roman"/>
        </w:rPr>
        <w:t>scheduling of paging and RAR.</w:t>
      </w:r>
      <w:r w:rsidR="00FA320A">
        <w:rPr>
          <w:rFonts w:ascii="Times New Roman" w:eastAsia="等线" w:hAnsi="Times New Roman" w:cs="Times New Roman"/>
        </w:rPr>
        <w:t xml:space="preserve"> Hence, we have the following proposals.</w:t>
      </w:r>
    </w:p>
    <w:p w14:paraId="20124E00" w14:textId="77777777" w:rsidR="00553339" w:rsidRPr="00553339" w:rsidRDefault="00553339" w:rsidP="00E3546A">
      <w:pPr>
        <w:rPr>
          <w:rFonts w:ascii="Times New Roman" w:eastAsia="宋体" w:hAnsi="Times New Roman"/>
          <w:szCs w:val="21"/>
        </w:rPr>
      </w:pPr>
    </w:p>
    <w:p w14:paraId="72509473" w14:textId="26ABCD44" w:rsidR="00E3546A" w:rsidRPr="00B5599B" w:rsidRDefault="00E3546A" w:rsidP="00E3546A">
      <w:pPr>
        <w:rPr>
          <w:rFonts w:ascii="Times New Roman" w:eastAsia="宋体" w:hAnsi="Times New Roman"/>
          <w:b/>
          <w:i/>
          <w:szCs w:val="21"/>
        </w:rPr>
      </w:pPr>
      <w:r w:rsidRPr="00B5599B">
        <w:rPr>
          <w:rFonts w:ascii="Times New Roman" w:eastAsia="宋体" w:hAnsi="Times New Roman"/>
          <w:b/>
          <w:i/>
          <w:szCs w:val="21"/>
        </w:rPr>
        <w:t>Proposal 2: Allow the scheduling of paging channel</w:t>
      </w:r>
      <w:r w:rsidR="00B5599B" w:rsidRPr="00B5599B">
        <w:rPr>
          <w:rFonts w:ascii="Times New Roman" w:eastAsia="宋体" w:hAnsi="Times New Roman"/>
          <w:b/>
          <w:i/>
          <w:szCs w:val="21"/>
        </w:rPr>
        <w:t xml:space="preserve"> (PDSCH) and RAR (PDSCH)</w:t>
      </w:r>
      <w:r w:rsidRPr="00B5599B">
        <w:rPr>
          <w:rFonts w:ascii="Times New Roman" w:eastAsia="宋体" w:hAnsi="Times New Roman"/>
          <w:b/>
          <w:i/>
          <w:szCs w:val="21"/>
        </w:rPr>
        <w:t xml:space="preserve"> to be larger than 5 MHz (as in legacy operation)</w:t>
      </w:r>
      <w:r w:rsidR="006862CA">
        <w:rPr>
          <w:rFonts w:ascii="Times New Roman" w:eastAsia="宋体" w:hAnsi="Times New Roman"/>
          <w:b/>
          <w:i/>
          <w:szCs w:val="21"/>
        </w:rPr>
        <w:t>.</w:t>
      </w:r>
    </w:p>
    <w:p w14:paraId="185BE48F" w14:textId="77777777" w:rsidR="00E3546A" w:rsidRPr="00E3546A" w:rsidRDefault="00E3546A" w:rsidP="00E3546A">
      <w:pPr>
        <w:rPr>
          <w:rFonts w:ascii="Times New Roman" w:eastAsia="宋体" w:hAnsi="Times New Roman"/>
          <w:b/>
          <w:i/>
          <w:szCs w:val="21"/>
          <w:highlight w:val="yellow"/>
        </w:rPr>
      </w:pPr>
    </w:p>
    <w:p w14:paraId="2702132F" w14:textId="7B54E67E" w:rsidR="00E3546A" w:rsidRPr="005F131B" w:rsidRDefault="00E3546A" w:rsidP="00E3546A">
      <w:pPr>
        <w:rPr>
          <w:rFonts w:ascii="Times New Roman" w:eastAsia="宋体" w:hAnsi="Times New Roman"/>
          <w:b/>
          <w:i/>
          <w:szCs w:val="21"/>
        </w:rPr>
      </w:pPr>
      <w:r w:rsidRPr="00870C1D">
        <w:rPr>
          <w:rFonts w:ascii="Times New Roman" w:eastAsia="宋体" w:hAnsi="Times New Roman"/>
          <w:b/>
          <w:i/>
          <w:szCs w:val="21"/>
        </w:rPr>
        <w:t xml:space="preserve">Proposal </w:t>
      </w:r>
      <w:r w:rsidR="00870C1D" w:rsidRPr="00870C1D">
        <w:rPr>
          <w:rFonts w:ascii="Times New Roman" w:eastAsia="宋体" w:hAnsi="Times New Roman"/>
          <w:b/>
          <w:i/>
          <w:szCs w:val="21"/>
        </w:rPr>
        <w:t>3</w:t>
      </w:r>
      <w:r w:rsidRPr="00870C1D">
        <w:rPr>
          <w:rFonts w:ascii="Times New Roman" w:eastAsia="宋体" w:hAnsi="Times New Roman"/>
          <w:b/>
          <w:i/>
          <w:szCs w:val="21"/>
        </w:rPr>
        <w:t>: Further study on performance compensation</w:t>
      </w:r>
      <w:r w:rsidR="00517C68">
        <w:rPr>
          <w:rFonts w:ascii="Times New Roman" w:eastAsia="宋体" w:hAnsi="Times New Roman"/>
          <w:b/>
          <w:i/>
          <w:szCs w:val="21"/>
        </w:rPr>
        <w:t xml:space="preserve"> (if need</w:t>
      </w:r>
      <w:r w:rsidR="00D64E0A">
        <w:rPr>
          <w:rFonts w:ascii="Times New Roman" w:eastAsia="宋体" w:hAnsi="Times New Roman"/>
          <w:b/>
          <w:i/>
          <w:szCs w:val="21"/>
        </w:rPr>
        <w:t>ed</w:t>
      </w:r>
      <w:r w:rsidR="00517C68">
        <w:rPr>
          <w:rFonts w:ascii="Times New Roman" w:eastAsia="宋体" w:hAnsi="Times New Roman"/>
          <w:b/>
          <w:i/>
          <w:szCs w:val="21"/>
        </w:rPr>
        <w:t>)</w:t>
      </w:r>
      <w:r w:rsidRPr="00870C1D">
        <w:rPr>
          <w:rFonts w:ascii="Times New Roman" w:eastAsia="宋体" w:hAnsi="Times New Roman"/>
          <w:b/>
          <w:i/>
          <w:szCs w:val="21"/>
        </w:rPr>
        <w:t xml:space="preserve"> due to the </w:t>
      </w:r>
      <w:r w:rsidR="00B5748E">
        <w:rPr>
          <w:rFonts w:ascii="Times New Roman" w:eastAsia="宋体" w:hAnsi="Times New Roman"/>
          <w:b/>
          <w:i/>
          <w:szCs w:val="21"/>
        </w:rPr>
        <w:t xml:space="preserve">restrictions on </w:t>
      </w:r>
      <w:r w:rsidRPr="00870C1D">
        <w:rPr>
          <w:rFonts w:ascii="Times New Roman" w:eastAsia="宋体" w:hAnsi="Times New Roman"/>
          <w:b/>
          <w:i/>
          <w:szCs w:val="21"/>
        </w:rPr>
        <w:t>scheduling of paging and RA</w:t>
      </w:r>
      <w:r w:rsidR="00B5748E">
        <w:rPr>
          <w:rFonts w:ascii="Times New Roman" w:eastAsia="宋体" w:hAnsi="Times New Roman"/>
          <w:b/>
          <w:i/>
          <w:szCs w:val="21"/>
        </w:rPr>
        <w:t>R</w:t>
      </w:r>
      <w:r w:rsidRPr="00870C1D">
        <w:rPr>
          <w:rFonts w:ascii="Times New Roman" w:eastAsia="宋体" w:hAnsi="Times New Roman"/>
          <w:b/>
          <w:i/>
          <w:szCs w:val="21"/>
        </w:rPr>
        <w:t>.</w:t>
      </w:r>
    </w:p>
    <w:p w14:paraId="5233CC82" w14:textId="7F8D3191" w:rsidR="00E3546A" w:rsidRDefault="00E3546A" w:rsidP="00D4619E">
      <w:pPr>
        <w:rPr>
          <w:rFonts w:asciiTheme="majorBidi" w:eastAsia="等线" w:hAnsiTheme="majorBidi" w:cstheme="majorBidi"/>
          <w:kern w:val="0"/>
          <w:sz w:val="20"/>
        </w:rPr>
      </w:pPr>
    </w:p>
    <w:p w14:paraId="5848F7D5" w14:textId="7B86A3E8" w:rsidR="003B5E1D" w:rsidRDefault="003B5E1D" w:rsidP="003B5E1D">
      <w:pPr>
        <w:pStyle w:val="1"/>
        <w:rPr>
          <w:rFonts w:cs="Arial"/>
          <w:lang w:val="en-US"/>
        </w:rPr>
      </w:pPr>
      <w:r>
        <w:rPr>
          <w:rFonts w:cs="Arial"/>
          <w:lang w:val="en-US"/>
        </w:rPr>
        <w:t>Early indication</w:t>
      </w:r>
    </w:p>
    <w:p w14:paraId="1D292D00" w14:textId="4253A161" w:rsidR="00D2533C" w:rsidRDefault="003E2DAC" w:rsidP="003E2DAC">
      <w:pPr>
        <w:rPr>
          <w:rFonts w:asciiTheme="majorBidi" w:eastAsia="等线" w:hAnsiTheme="majorBidi" w:cstheme="majorBidi"/>
          <w:kern w:val="0"/>
          <w:sz w:val="20"/>
        </w:rPr>
      </w:pPr>
      <w:r>
        <w:rPr>
          <w:rFonts w:asciiTheme="majorBidi" w:eastAsia="等线" w:hAnsiTheme="majorBidi" w:cstheme="majorBidi"/>
          <w:kern w:val="0"/>
          <w:sz w:val="20"/>
        </w:rPr>
        <w:t xml:space="preserve">In our understanding, it is necessary and beneficial to support </w:t>
      </w:r>
      <w:r>
        <w:rPr>
          <w:rFonts w:asciiTheme="majorBidi" w:eastAsia="等线" w:hAnsiTheme="majorBidi" w:cstheme="majorBidi" w:hint="eastAsia"/>
          <w:kern w:val="0"/>
          <w:sz w:val="20"/>
        </w:rPr>
        <w:t>early</w:t>
      </w:r>
      <w:r>
        <w:rPr>
          <w:rFonts w:asciiTheme="majorBidi" w:eastAsia="等线" w:hAnsiTheme="majorBidi" w:cstheme="majorBidi"/>
          <w:kern w:val="0"/>
          <w:sz w:val="20"/>
        </w:rPr>
        <w:t xml:space="preserve"> </w:t>
      </w:r>
      <w:r>
        <w:rPr>
          <w:rFonts w:asciiTheme="majorBidi" w:eastAsia="等线" w:hAnsiTheme="majorBidi" w:cstheme="majorBidi" w:hint="eastAsia"/>
          <w:kern w:val="0"/>
          <w:sz w:val="20"/>
        </w:rPr>
        <w:t>indication</w:t>
      </w:r>
      <w:r>
        <w:rPr>
          <w:rFonts w:asciiTheme="majorBidi" w:eastAsia="等线" w:hAnsiTheme="majorBidi" w:cstheme="majorBidi"/>
          <w:kern w:val="0"/>
          <w:sz w:val="20"/>
        </w:rPr>
        <w:t xml:space="preserve"> for </w:t>
      </w:r>
      <w:r>
        <w:rPr>
          <w:rFonts w:asciiTheme="majorBidi" w:eastAsia="等线" w:hAnsiTheme="majorBidi" w:cstheme="majorBidi" w:hint="eastAsia"/>
          <w:kern w:val="0"/>
          <w:sz w:val="20"/>
        </w:rPr>
        <w:t>Rel-18</w:t>
      </w:r>
      <w:r>
        <w:rPr>
          <w:rFonts w:asciiTheme="majorBidi" w:eastAsia="等线" w:hAnsiTheme="majorBidi" w:cstheme="majorBidi"/>
          <w:kern w:val="0"/>
          <w:sz w:val="20"/>
        </w:rPr>
        <w:t xml:space="preserve"> </w:t>
      </w:r>
      <w:proofErr w:type="spellStart"/>
      <w:r>
        <w:rPr>
          <w:rFonts w:asciiTheme="majorBidi" w:eastAsia="等线" w:hAnsiTheme="majorBidi" w:cstheme="majorBidi" w:hint="eastAsia"/>
          <w:kern w:val="0"/>
          <w:sz w:val="20"/>
        </w:rPr>
        <w:t>RedCap</w:t>
      </w:r>
      <w:proofErr w:type="spellEnd"/>
      <w:r>
        <w:rPr>
          <w:rFonts w:asciiTheme="majorBidi" w:eastAsia="等线" w:hAnsiTheme="majorBidi" w:cstheme="majorBidi"/>
          <w:kern w:val="0"/>
          <w:sz w:val="20"/>
        </w:rPr>
        <w:t xml:space="preserve"> </w:t>
      </w:r>
      <w:r>
        <w:rPr>
          <w:rFonts w:asciiTheme="majorBidi" w:eastAsia="等线" w:hAnsiTheme="majorBidi" w:cstheme="majorBidi" w:hint="eastAsia"/>
          <w:kern w:val="0"/>
          <w:sz w:val="20"/>
        </w:rPr>
        <w:t>UEs</w:t>
      </w:r>
      <w:r>
        <w:rPr>
          <w:rFonts w:asciiTheme="majorBidi" w:eastAsia="等线" w:hAnsiTheme="majorBidi" w:cstheme="majorBidi"/>
          <w:kern w:val="0"/>
          <w:sz w:val="20"/>
        </w:rPr>
        <w:t xml:space="preserve">, especially for coexistence between normal UEs </w:t>
      </w:r>
      <w:r w:rsidR="002E035F">
        <w:rPr>
          <w:rFonts w:asciiTheme="majorBidi" w:eastAsia="等线" w:hAnsiTheme="majorBidi" w:cstheme="majorBidi"/>
          <w:kern w:val="0"/>
          <w:sz w:val="20"/>
        </w:rPr>
        <w:t>or</w:t>
      </w:r>
      <w:r>
        <w:rPr>
          <w:rFonts w:asciiTheme="majorBidi" w:eastAsia="等线" w:hAnsiTheme="majorBidi" w:cstheme="majorBidi"/>
          <w:kern w:val="0"/>
          <w:sz w:val="20"/>
        </w:rPr>
        <w:t xml:space="preserve"> Rel-17 </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UEs. We support to use the same </w:t>
      </w:r>
      <w:r w:rsidR="000A5755">
        <w:rPr>
          <w:rFonts w:asciiTheme="majorBidi" w:eastAsia="等线" w:hAnsiTheme="majorBidi" w:cstheme="majorBidi"/>
          <w:kern w:val="0"/>
          <w:sz w:val="20"/>
        </w:rPr>
        <w:t xml:space="preserve">or separate </w:t>
      </w:r>
      <w:r>
        <w:rPr>
          <w:rFonts w:asciiTheme="majorBidi" w:eastAsia="等线" w:hAnsiTheme="majorBidi" w:cstheme="majorBidi"/>
          <w:kern w:val="0"/>
          <w:sz w:val="20"/>
        </w:rPr>
        <w:t>early indication in Msg1/</w:t>
      </w:r>
      <w:r w:rsidR="006021EA">
        <w:rPr>
          <w:rFonts w:asciiTheme="majorBidi" w:eastAsia="等线" w:hAnsiTheme="majorBidi" w:cstheme="majorBidi"/>
          <w:kern w:val="0"/>
          <w:sz w:val="20"/>
        </w:rPr>
        <w:t xml:space="preserve"> </w:t>
      </w:r>
      <w:proofErr w:type="spellStart"/>
      <w:r>
        <w:rPr>
          <w:rFonts w:asciiTheme="majorBidi" w:eastAsia="等线" w:hAnsiTheme="majorBidi" w:cstheme="majorBidi"/>
          <w:kern w:val="0"/>
          <w:sz w:val="20"/>
        </w:rPr>
        <w:t>MsgA</w:t>
      </w:r>
      <w:proofErr w:type="spellEnd"/>
      <w:r w:rsidR="006021EA">
        <w:rPr>
          <w:rFonts w:asciiTheme="majorBidi" w:eastAsia="等线" w:hAnsiTheme="majorBidi" w:cstheme="majorBidi"/>
          <w:kern w:val="0"/>
          <w:sz w:val="20"/>
        </w:rPr>
        <w:t xml:space="preserve"> or </w:t>
      </w:r>
      <w:r w:rsidR="006021EA">
        <w:rPr>
          <w:rFonts w:asciiTheme="majorBidi" w:eastAsia="等线" w:hAnsiTheme="majorBidi" w:cstheme="majorBidi" w:hint="eastAsia"/>
          <w:kern w:val="0"/>
          <w:sz w:val="20"/>
        </w:rPr>
        <w:t>Msg</w:t>
      </w:r>
      <w:r w:rsidR="006021EA">
        <w:rPr>
          <w:rFonts w:asciiTheme="majorBidi" w:eastAsia="等线" w:hAnsiTheme="majorBidi" w:cstheme="majorBidi"/>
          <w:kern w:val="0"/>
          <w:sz w:val="20"/>
        </w:rPr>
        <w:t>3 (if applicable)</w:t>
      </w:r>
      <w:r w:rsidR="000A5755">
        <w:rPr>
          <w:rFonts w:asciiTheme="majorBidi" w:eastAsia="等线" w:hAnsiTheme="majorBidi" w:cstheme="majorBidi"/>
          <w:kern w:val="0"/>
          <w:sz w:val="20"/>
        </w:rPr>
        <w:t xml:space="preserve"> for </w:t>
      </w:r>
      <w:r w:rsidR="00C83414">
        <w:rPr>
          <w:rFonts w:asciiTheme="majorBidi" w:eastAsia="等线" w:hAnsiTheme="majorBidi" w:cstheme="majorBidi"/>
          <w:kern w:val="0"/>
          <w:sz w:val="20"/>
        </w:rPr>
        <w:t xml:space="preserve">Rel-18 </w:t>
      </w:r>
      <w:proofErr w:type="spellStart"/>
      <w:r w:rsidR="00C83414">
        <w:rPr>
          <w:rFonts w:asciiTheme="majorBidi" w:eastAsia="等线" w:hAnsiTheme="majorBidi" w:cstheme="majorBidi"/>
          <w:kern w:val="0"/>
          <w:sz w:val="20"/>
        </w:rPr>
        <w:t>RedCap</w:t>
      </w:r>
      <w:proofErr w:type="spellEnd"/>
      <w:r w:rsidR="00C83414">
        <w:rPr>
          <w:rFonts w:asciiTheme="majorBidi" w:eastAsia="等线" w:hAnsiTheme="majorBidi" w:cstheme="majorBidi"/>
          <w:kern w:val="0"/>
          <w:sz w:val="20"/>
        </w:rPr>
        <w:t xml:space="preserve"> UEs, which give</w:t>
      </w:r>
      <w:r w:rsidR="007D026E">
        <w:rPr>
          <w:rFonts w:asciiTheme="majorBidi" w:eastAsia="等线" w:hAnsiTheme="majorBidi" w:cstheme="majorBidi"/>
          <w:kern w:val="0"/>
          <w:sz w:val="20"/>
        </w:rPr>
        <w:t>s</w:t>
      </w:r>
      <w:r w:rsidR="00C83414">
        <w:rPr>
          <w:rFonts w:asciiTheme="majorBidi" w:eastAsia="等线" w:hAnsiTheme="majorBidi" w:cstheme="majorBidi"/>
          <w:kern w:val="0"/>
          <w:sz w:val="20"/>
        </w:rPr>
        <w:t xml:space="preserve"> more freedom to allow network to choose the configuration based on the actual </w:t>
      </w:r>
      <w:r w:rsidR="007D026E">
        <w:rPr>
          <w:rFonts w:asciiTheme="majorBidi" w:eastAsia="等线" w:hAnsiTheme="majorBidi" w:cstheme="majorBidi"/>
          <w:kern w:val="0"/>
          <w:sz w:val="20"/>
        </w:rPr>
        <w:t>needs</w:t>
      </w:r>
      <w:r w:rsidR="00C83414">
        <w:rPr>
          <w:rFonts w:asciiTheme="majorBidi" w:eastAsia="等线" w:hAnsiTheme="majorBidi" w:cstheme="majorBidi"/>
          <w:kern w:val="0"/>
          <w:sz w:val="20"/>
        </w:rPr>
        <w:t>.</w:t>
      </w:r>
      <w:r w:rsidR="005F04EB">
        <w:rPr>
          <w:rFonts w:asciiTheme="majorBidi" w:eastAsia="等线" w:hAnsiTheme="majorBidi" w:cstheme="majorBidi"/>
          <w:kern w:val="0"/>
          <w:sz w:val="20"/>
        </w:rPr>
        <w:t xml:space="preserve"> </w:t>
      </w:r>
      <w:r w:rsidR="00AD4250">
        <w:rPr>
          <w:rFonts w:asciiTheme="majorBidi" w:eastAsia="等线" w:hAnsiTheme="majorBidi" w:cstheme="majorBidi"/>
          <w:kern w:val="0"/>
          <w:sz w:val="20"/>
        </w:rPr>
        <w:t xml:space="preserve">Rel-18 </w:t>
      </w:r>
      <w:proofErr w:type="spellStart"/>
      <w:r w:rsidR="00AD4250">
        <w:rPr>
          <w:rFonts w:asciiTheme="majorBidi" w:eastAsia="等线" w:hAnsiTheme="majorBidi" w:cstheme="majorBidi"/>
          <w:kern w:val="0"/>
          <w:sz w:val="20"/>
        </w:rPr>
        <w:t>RedCap</w:t>
      </w:r>
      <w:proofErr w:type="spellEnd"/>
      <w:r w:rsidR="00AD4250">
        <w:rPr>
          <w:rFonts w:asciiTheme="majorBidi" w:eastAsia="等线" w:hAnsiTheme="majorBidi" w:cstheme="majorBidi"/>
          <w:kern w:val="0"/>
          <w:sz w:val="20"/>
        </w:rPr>
        <w:t xml:space="preserve"> UEs can use the same early indication </w:t>
      </w:r>
      <w:r w:rsidR="005F04EB" w:rsidRPr="005F04EB">
        <w:rPr>
          <w:rFonts w:asciiTheme="majorBidi" w:eastAsia="等线" w:hAnsiTheme="majorBidi" w:cstheme="majorBidi"/>
          <w:kern w:val="0"/>
          <w:sz w:val="20"/>
        </w:rPr>
        <w:t>via Msg1/</w:t>
      </w:r>
      <w:proofErr w:type="spellStart"/>
      <w:r w:rsidR="005F04EB" w:rsidRPr="005F04EB">
        <w:rPr>
          <w:rFonts w:asciiTheme="majorBidi" w:eastAsia="等线" w:hAnsiTheme="majorBidi" w:cstheme="majorBidi"/>
          <w:kern w:val="0"/>
          <w:sz w:val="20"/>
        </w:rPr>
        <w:t>MsgA</w:t>
      </w:r>
      <w:proofErr w:type="spellEnd"/>
      <w:r w:rsidR="005F04EB" w:rsidRPr="005F04EB">
        <w:rPr>
          <w:rFonts w:asciiTheme="majorBidi" w:eastAsia="等线" w:hAnsiTheme="majorBidi" w:cstheme="majorBidi"/>
          <w:kern w:val="0"/>
          <w:sz w:val="20"/>
        </w:rPr>
        <w:t xml:space="preserve"> or Msg3</w:t>
      </w:r>
      <w:r w:rsidR="00FD314C">
        <w:rPr>
          <w:rFonts w:asciiTheme="majorBidi" w:eastAsia="等线" w:hAnsiTheme="majorBidi" w:cstheme="majorBidi"/>
          <w:kern w:val="0"/>
          <w:sz w:val="20"/>
        </w:rPr>
        <w:t xml:space="preserve"> </w:t>
      </w:r>
      <w:r w:rsidR="005F04EB" w:rsidRPr="005F04EB">
        <w:rPr>
          <w:rFonts w:asciiTheme="majorBidi" w:eastAsia="等线" w:hAnsiTheme="majorBidi" w:cstheme="majorBidi"/>
          <w:kern w:val="0"/>
          <w:sz w:val="20"/>
        </w:rPr>
        <w:t>(if applicable)</w:t>
      </w:r>
      <w:r w:rsidR="005F04EB">
        <w:rPr>
          <w:rFonts w:asciiTheme="majorBidi" w:eastAsia="等线" w:hAnsiTheme="majorBidi" w:cstheme="majorBidi"/>
          <w:kern w:val="0"/>
          <w:sz w:val="20"/>
        </w:rPr>
        <w:t xml:space="preserve"> </w:t>
      </w:r>
      <w:r w:rsidR="00AD4250">
        <w:rPr>
          <w:rFonts w:asciiTheme="majorBidi" w:eastAsia="等线" w:hAnsiTheme="majorBidi" w:cstheme="majorBidi"/>
          <w:kern w:val="0"/>
          <w:sz w:val="20"/>
        </w:rPr>
        <w:t xml:space="preserve">as Rel-17 </w:t>
      </w:r>
      <w:proofErr w:type="spellStart"/>
      <w:r w:rsidR="00AD4250">
        <w:rPr>
          <w:rFonts w:asciiTheme="majorBidi" w:eastAsia="等线" w:hAnsiTheme="majorBidi" w:cstheme="majorBidi"/>
          <w:kern w:val="0"/>
          <w:sz w:val="20"/>
        </w:rPr>
        <w:t>RedCap</w:t>
      </w:r>
      <w:proofErr w:type="spellEnd"/>
      <w:r w:rsidR="00AD4250">
        <w:rPr>
          <w:rFonts w:asciiTheme="majorBidi" w:eastAsia="等线" w:hAnsiTheme="majorBidi" w:cstheme="majorBidi"/>
          <w:kern w:val="0"/>
          <w:sz w:val="20"/>
        </w:rPr>
        <w:t xml:space="preserve"> UEs. Moreover, </w:t>
      </w:r>
      <w:bookmarkStart w:id="0" w:name="_Hlk118376683"/>
      <w:r w:rsidR="00D2533C">
        <w:rPr>
          <w:rFonts w:asciiTheme="majorBidi" w:eastAsia="等线" w:hAnsiTheme="majorBidi" w:cstheme="majorBidi"/>
          <w:kern w:val="0"/>
          <w:sz w:val="20"/>
        </w:rPr>
        <w:t>s</w:t>
      </w:r>
      <w:r w:rsidR="00AD4250" w:rsidRPr="00AD4250">
        <w:rPr>
          <w:rFonts w:asciiTheme="majorBidi" w:eastAsia="等线" w:hAnsiTheme="majorBidi" w:cstheme="majorBidi"/>
          <w:kern w:val="0"/>
          <w:sz w:val="20"/>
        </w:rPr>
        <w:t xml:space="preserve">eparate early indication for Rel-18 </w:t>
      </w:r>
      <w:proofErr w:type="spellStart"/>
      <w:r w:rsidR="00AD4250" w:rsidRPr="00AD4250">
        <w:rPr>
          <w:rFonts w:asciiTheme="majorBidi" w:eastAsia="等线" w:hAnsiTheme="majorBidi" w:cstheme="majorBidi"/>
          <w:kern w:val="0"/>
          <w:sz w:val="20"/>
        </w:rPr>
        <w:t>RedCap</w:t>
      </w:r>
      <w:proofErr w:type="spellEnd"/>
      <w:r w:rsidR="00AD4250" w:rsidRPr="00AD4250">
        <w:rPr>
          <w:rFonts w:asciiTheme="majorBidi" w:eastAsia="等线" w:hAnsiTheme="majorBidi" w:cstheme="majorBidi"/>
          <w:kern w:val="0"/>
          <w:sz w:val="20"/>
        </w:rPr>
        <w:t xml:space="preserve"> UEs</w:t>
      </w:r>
      <w:r w:rsidR="00AD4250">
        <w:rPr>
          <w:rFonts w:asciiTheme="majorBidi" w:eastAsia="等线" w:hAnsiTheme="majorBidi" w:cstheme="majorBidi"/>
          <w:kern w:val="0"/>
          <w:sz w:val="20"/>
        </w:rPr>
        <w:t xml:space="preserve"> </w:t>
      </w:r>
      <w:r w:rsidR="00D2533C">
        <w:rPr>
          <w:rFonts w:asciiTheme="majorBidi" w:eastAsia="等线" w:hAnsiTheme="majorBidi" w:cstheme="majorBidi"/>
          <w:kern w:val="0"/>
          <w:sz w:val="20"/>
        </w:rPr>
        <w:t>can be optional. Hence, we have the following proposal.</w:t>
      </w:r>
    </w:p>
    <w:bookmarkEnd w:id="0"/>
    <w:p w14:paraId="16813C1A" w14:textId="76EB63F2" w:rsidR="003E2DAC" w:rsidRPr="003E2DAC" w:rsidRDefault="003E2DAC">
      <w:pPr>
        <w:rPr>
          <w:rFonts w:asciiTheme="majorBidi" w:eastAsia="等线" w:hAnsiTheme="majorBidi" w:cstheme="majorBidi"/>
          <w:kern w:val="0"/>
          <w:sz w:val="20"/>
        </w:rPr>
      </w:pPr>
    </w:p>
    <w:p w14:paraId="078D0847" w14:textId="7BA8C46C" w:rsidR="00BE19EA" w:rsidRDefault="00BE19EA" w:rsidP="00BE19EA">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Proposal</w:t>
      </w:r>
      <w:r>
        <w:rPr>
          <w:rFonts w:ascii="Times New Roman" w:eastAsia="宋体" w:hAnsi="Times New Roman" w:cs="Times New Roman"/>
          <w:b/>
          <w:i/>
          <w:kern w:val="0"/>
          <w:szCs w:val="21"/>
          <w:lang w:eastAsia="en-US"/>
        </w:rPr>
        <w:t xml:space="preserve"> </w:t>
      </w:r>
      <w:r w:rsidR="003E4D74">
        <w:rPr>
          <w:rFonts w:ascii="Times New Roman" w:eastAsia="宋体" w:hAnsi="Times New Roman" w:cs="Times New Roman"/>
          <w:b/>
          <w:i/>
          <w:kern w:val="0"/>
          <w:szCs w:val="21"/>
          <w:lang w:eastAsia="en-US"/>
        </w:rPr>
        <w:t>4</w:t>
      </w:r>
      <w:r w:rsidRPr="00264F82">
        <w:rPr>
          <w:rFonts w:ascii="Times New Roman" w:eastAsia="宋体" w:hAnsi="Times New Roman" w:cs="Times New Roman"/>
          <w:b/>
          <w:i/>
          <w:kern w:val="0"/>
          <w:szCs w:val="21"/>
          <w:lang w:eastAsia="en-US"/>
        </w:rPr>
        <w:t xml:space="preserve">: </w:t>
      </w:r>
      <w:r w:rsidR="00030F36">
        <w:rPr>
          <w:rFonts w:ascii="Times New Roman" w:eastAsia="宋体" w:hAnsi="Times New Roman" w:cs="Times New Roman" w:hint="eastAsia"/>
          <w:b/>
          <w:i/>
          <w:kern w:val="0"/>
          <w:szCs w:val="21"/>
        </w:rPr>
        <w:t>Support</w:t>
      </w:r>
      <w:r w:rsidR="00030F36">
        <w:rPr>
          <w:rFonts w:ascii="Times New Roman" w:eastAsia="宋体" w:hAnsi="Times New Roman" w:cs="Times New Roman"/>
          <w:b/>
          <w:i/>
          <w:kern w:val="0"/>
          <w:szCs w:val="21"/>
          <w:lang w:eastAsia="en-US"/>
        </w:rPr>
        <w:t xml:space="preserve"> to use the same e</w:t>
      </w:r>
      <w:r>
        <w:rPr>
          <w:rFonts w:ascii="Times New Roman" w:eastAsia="宋体" w:hAnsi="Times New Roman" w:cs="Times New Roman"/>
          <w:b/>
          <w:i/>
          <w:kern w:val="0"/>
          <w:szCs w:val="21"/>
        </w:rPr>
        <w:t>arly indication</w:t>
      </w:r>
      <w:r w:rsidRPr="00264F82">
        <w:rPr>
          <w:rFonts w:ascii="Times New Roman" w:eastAsia="宋体" w:hAnsi="Times New Roman" w:cs="Times New Roman"/>
          <w:b/>
          <w:i/>
          <w:kern w:val="0"/>
          <w:szCs w:val="21"/>
          <w:lang w:eastAsia="en-US"/>
        </w:rPr>
        <w:t xml:space="preserve"> </w:t>
      </w:r>
      <w:r w:rsidR="00030F36">
        <w:rPr>
          <w:rFonts w:ascii="Times New Roman" w:eastAsia="宋体" w:hAnsi="Times New Roman" w:cs="Times New Roman"/>
          <w:b/>
          <w:i/>
          <w:kern w:val="0"/>
          <w:szCs w:val="21"/>
          <w:lang w:eastAsia="en-US"/>
        </w:rPr>
        <w:t>via</w:t>
      </w:r>
      <w:r>
        <w:rPr>
          <w:rFonts w:ascii="Times New Roman" w:eastAsia="宋体" w:hAnsi="Times New Roman" w:cs="Times New Roman"/>
          <w:b/>
          <w:i/>
          <w:kern w:val="0"/>
          <w:szCs w:val="21"/>
          <w:lang w:eastAsia="en-US"/>
        </w:rPr>
        <w:t xml:space="preserve"> Msg1</w:t>
      </w:r>
      <w:r w:rsidR="00D130D0">
        <w:rPr>
          <w:rFonts w:ascii="Times New Roman" w:eastAsia="宋体" w:hAnsi="Times New Roman" w:cs="Times New Roman"/>
          <w:b/>
          <w:i/>
          <w:kern w:val="0"/>
          <w:szCs w:val="21"/>
          <w:lang w:eastAsia="en-US"/>
        </w:rPr>
        <w:t>/</w:t>
      </w:r>
      <w:proofErr w:type="spellStart"/>
      <w:r w:rsidR="00D130D0">
        <w:rPr>
          <w:rFonts w:ascii="Times New Roman" w:eastAsia="宋体" w:hAnsi="Times New Roman" w:cs="Times New Roman"/>
          <w:b/>
          <w:i/>
          <w:kern w:val="0"/>
          <w:szCs w:val="21"/>
        </w:rPr>
        <w:t>MsgA</w:t>
      </w:r>
      <w:proofErr w:type="spellEnd"/>
      <w:r w:rsidR="00F02E49">
        <w:rPr>
          <w:rFonts w:ascii="Times New Roman" w:eastAsia="宋体" w:hAnsi="Times New Roman" w:cs="Times New Roman"/>
          <w:b/>
          <w:i/>
          <w:kern w:val="0"/>
          <w:szCs w:val="21"/>
        </w:rPr>
        <w:t xml:space="preserve"> or </w:t>
      </w:r>
      <w:r w:rsidR="00103F21">
        <w:rPr>
          <w:rFonts w:ascii="Times New Roman" w:eastAsia="宋体" w:hAnsi="Times New Roman" w:cs="Times New Roman"/>
          <w:b/>
          <w:i/>
          <w:kern w:val="0"/>
          <w:szCs w:val="21"/>
        </w:rPr>
        <w:t>Msg3</w:t>
      </w:r>
      <w:r w:rsidR="00FD314C">
        <w:rPr>
          <w:rFonts w:ascii="Times New Roman" w:eastAsia="宋体" w:hAnsi="Times New Roman" w:cs="Times New Roman"/>
          <w:b/>
          <w:i/>
          <w:kern w:val="0"/>
          <w:szCs w:val="21"/>
        </w:rPr>
        <w:t xml:space="preserve"> </w:t>
      </w:r>
      <w:r w:rsidR="00F02E49">
        <w:rPr>
          <w:rFonts w:ascii="Times New Roman" w:eastAsia="宋体" w:hAnsi="Times New Roman" w:cs="Times New Roman"/>
          <w:b/>
          <w:i/>
          <w:kern w:val="0"/>
          <w:szCs w:val="21"/>
        </w:rPr>
        <w:t xml:space="preserve">(if </w:t>
      </w:r>
      <w:r w:rsidR="001C099C">
        <w:rPr>
          <w:rFonts w:ascii="Times New Roman" w:eastAsia="宋体" w:hAnsi="Times New Roman" w:cs="Times New Roman"/>
          <w:b/>
          <w:i/>
          <w:kern w:val="0"/>
          <w:szCs w:val="21"/>
        </w:rPr>
        <w:t>applicable</w:t>
      </w:r>
      <w:r w:rsidR="00F02E49">
        <w:rPr>
          <w:rFonts w:ascii="Times New Roman" w:eastAsia="宋体" w:hAnsi="Times New Roman" w:cs="Times New Roman"/>
          <w:b/>
          <w:i/>
          <w:kern w:val="0"/>
          <w:szCs w:val="21"/>
        </w:rPr>
        <w:t>)</w:t>
      </w:r>
      <w:r w:rsidR="00103F21">
        <w:rPr>
          <w:rFonts w:ascii="Times New Roman" w:eastAsia="宋体" w:hAnsi="Times New Roman" w:cs="Times New Roman"/>
          <w:b/>
          <w:i/>
          <w:kern w:val="0"/>
          <w:szCs w:val="21"/>
        </w:rPr>
        <w:t xml:space="preserve"> </w:t>
      </w:r>
      <w:r w:rsidR="00030F36">
        <w:rPr>
          <w:rFonts w:ascii="Times New Roman" w:eastAsia="宋体" w:hAnsi="Times New Roman" w:cs="Times New Roman"/>
          <w:b/>
          <w:i/>
          <w:kern w:val="0"/>
          <w:szCs w:val="21"/>
          <w:lang w:eastAsia="en-US"/>
        </w:rPr>
        <w:t xml:space="preserve">as Rel-17 </w:t>
      </w:r>
      <w:proofErr w:type="spellStart"/>
      <w:r w:rsidR="00030F36">
        <w:rPr>
          <w:rFonts w:ascii="Times New Roman" w:eastAsia="宋体" w:hAnsi="Times New Roman" w:cs="Times New Roman"/>
          <w:b/>
          <w:i/>
          <w:kern w:val="0"/>
          <w:szCs w:val="21"/>
          <w:lang w:eastAsia="en-US"/>
        </w:rPr>
        <w:t>RedCap</w:t>
      </w:r>
      <w:proofErr w:type="spellEnd"/>
      <w:r w:rsidR="00030F36">
        <w:rPr>
          <w:rFonts w:ascii="Times New Roman" w:eastAsia="宋体" w:hAnsi="Times New Roman" w:cs="Times New Roman"/>
          <w:b/>
          <w:i/>
          <w:kern w:val="0"/>
          <w:szCs w:val="21"/>
          <w:lang w:eastAsia="en-US"/>
        </w:rPr>
        <w:t xml:space="preserve"> UEs </w:t>
      </w:r>
      <w:r w:rsidRPr="00264F82">
        <w:rPr>
          <w:rFonts w:ascii="Times New Roman" w:eastAsia="宋体" w:hAnsi="Times New Roman" w:cs="Times New Roman"/>
          <w:b/>
          <w:i/>
          <w:kern w:val="0"/>
          <w:szCs w:val="21"/>
          <w:lang w:eastAsia="en-US"/>
        </w:rPr>
        <w:t xml:space="preserve">for </w:t>
      </w:r>
      <w:r>
        <w:rPr>
          <w:rFonts w:ascii="Times New Roman" w:eastAsia="宋体" w:hAnsi="Times New Roman" w:cs="Times New Roman"/>
          <w:b/>
          <w:i/>
          <w:kern w:val="0"/>
          <w:szCs w:val="21"/>
          <w:lang w:eastAsia="en-US"/>
        </w:rPr>
        <w:t xml:space="preserve">Rel-18 </w:t>
      </w:r>
      <w:proofErr w:type="spellStart"/>
      <w:r>
        <w:rPr>
          <w:rFonts w:ascii="Times New Roman" w:eastAsia="宋体" w:hAnsi="Times New Roman" w:cs="Times New Roman"/>
          <w:b/>
          <w:i/>
          <w:kern w:val="0"/>
          <w:szCs w:val="21"/>
          <w:lang w:eastAsia="en-US"/>
        </w:rPr>
        <w:t>RedCap</w:t>
      </w:r>
      <w:proofErr w:type="spellEnd"/>
      <w:r w:rsidR="00030F36">
        <w:rPr>
          <w:rFonts w:ascii="Times New Roman" w:eastAsia="宋体" w:hAnsi="Times New Roman" w:cs="Times New Roman"/>
          <w:b/>
          <w:i/>
          <w:kern w:val="0"/>
          <w:szCs w:val="21"/>
          <w:lang w:eastAsia="en-US"/>
        </w:rPr>
        <w:t xml:space="preserve"> UEs</w:t>
      </w:r>
      <w:r>
        <w:rPr>
          <w:rFonts w:ascii="Times New Roman" w:eastAsia="宋体" w:hAnsi="Times New Roman" w:cs="Times New Roman"/>
          <w:b/>
          <w:i/>
          <w:kern w:val="0"/>
          <w:szCs w:val="21"/>
          <w:lang w:eastAsia="en-US"/>
        </w:rPr>
        <w:t>.</w:t>
      </w:r>
    </w:p>
    <w:p w14:paraId="5F5DA896" w14:textId="4A914C6A" w:rsidR="000632FA" w:rsidRDefault="00756F1D" w:rsidP="00BE19EA">
      <w:pPr>
        <w:pStyle w:val="aff0"/>
        <w:numPr>
          <w:ilvl w:val="0"/>
          <w:numId w:val="21"/>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S</w:t>
      </w:r>
      <w:r w:rsidRPr="00756F1D">
        <w:rPr>
          <w:rFonts w:ascii="Times New Roman" w:eastAsia="宋体" w:hAnsi="Times New Roman" w:cs="Times New Roman"/>
          <w:b/>
          <w:i/>
          <w:kern w:val="0"/>
          <w:szCs w:val="21"/>
          <w:lang w:eastAsia="en-US"/>
        </w:rPr>
        <w:t>eparate early indication</w:t>
      </w:r>
      <w:r w:rsidR="00030F36">
        <w:rPr>
          <w:rFonts w:ascii="Times New Roman" w:eastAsia="宋体" w:hAnsi="Times New Roman" w:cs="Times New Roman"/>
          <w:b/>
          <w:i/>
          <w:kern w:val="0"/>
          <w:szCs w:val="21"/>
          <w:lang w:eastAsia="en-US"/>
        </w:rPr>
        <w:t xml:space="preserve"> </w:t>
      </w:r>
      <w:r w:rsidRPr="00756F1D">
        <w:rPr>
          <w:rFonts w:ascii="Times New Roman" w:eastAsia="宋体" w:hAnsi="Times New Roman" w:cs="Times New Roman"/>
          <w:b/>
          <w:i/>
          <w:kern w:val="0"/>
          <w:szCs w:val="21"/>
          <w:lang w:eastAsia="en-US"/>
        </w:rPr>
        <w:t xml:space="preserve">for Rel-18 </w:t>
      </w:r>
      <w:proofErr w:type="spellStart"/>
      <w:r w:rsidRPr="00756F1D">
        <w:rPr>
          <w:rFonts w:ascii="Times New Roman" w:eastAsia="宋体" w:hAnsi="Times New Roman" w:cs="Times New Roman"/>
          <w:b/>
          <w:i/>
          <w:kern w:val="0"/>
          <w:szCs w:val="21"/>
          <w:lang w:eastAsia="en-US"/>
        </w:rPr>
        <w:t>RedCap</w:t>
      </w:r>
      <w:proofErr w:type="spellEnd"/>
      <w:r w:rsidRPr="00756F1D">
        <w:rPr>
          <w:rFonts w:ascii="Times New Roman" w:eastAsia="宋体" w:hAnsi="Times New Roman" w:cs="Times New Roman"/>
          <w:b/>
          <w:i/>
          <w:kern w:val="0"/>
          <w:szCs w:val="21"/>
          <w:lang w:eastAsia="en-US"/>
        </w:rPr>
        <w:t xml:space="preserve"> UEs </w:t>
      </w:r>
      <w:r w:rsidR="00B46A14">
        <w:rPr>
          <w:rFonts w:ascii="Times New Roman" w:eastAsia="宋体" w:hAnsi="Times New Roman" w:cs="Times New Roman"/>
          <w:b/>
          <w:i/>
          <w:kern w:val="0"/>
          <w:szCs w:val="21"/>
          <w:lang w:eastAsia="en-US"/>
        </w:rPr>
        <w:t xml:space="preserve">can be </w:t>
      </w:r>
      <w:r w:rsidRPr="00756F1D">
        <w:rPr>
          <w:rFonts w:ascii="Times New Roman" w:eastAsia="宋体" w:hAnsi="Times New Roman" w:cs="Times New Roman"/>
          <w:b/>
          <w:i/>
          <w:kern w:val="0"/>
          <w:szCs w:val="21"/>
          <w:lang w:eastAsia="en-US"/>
        </w:rPr>
        <w:t>optional.</w:t>
      </w:r>
    </w:p>
    <w:p w14:paraId="7A608493" w14:textId="349E79C7" w:rsidR="00756F1D" w:rsidRDefault="00756F1D" w:rsidP="0055596A">
      <w:pPr>
        <w:rPr>
          <w:rFonts w:ascii="Times New Roman" w:eastAsia="宋体" w:hAnsi="Times New Roman" w:cs="Times New Roman"/>
          <w:b/>
          <w:i/>
          <w:kern w:val="0"/>
          <w:szCs w:val="21"/>
          <w:lang w:eastAsia="en-US"/>
        </w:rPr>
      </w:pPr>
    </w:p>
    <w:p w14:paraId="61E8948B" w14:textId="6932EA96" w:rsidR="00D2533C" w:rsidRDefault="00D2533C" w:rsidP="00D2533C">
      <w:pPr>
        <w:rPr>
          <w:rFonts w:asciiTheme="majorBidi" w:eastAsia="等线" w:hAnsiTheme="majorBidi" w:cstheme="majorBidi"/>
          <w:kern w:val="0"/>
          <w:sz w:val="20"/>
        </w:rPr>
      </w:pPr>
      <w:r>
        <w:rPr>
          <w:rFonts w:asciiTheme="majorBidi" w:eastAsia="等线" w:hAnsiTheme="majorBidi" w:cstheme="majorBidi"/>
          <w:kern w:val="0"/>
          <w:sz w:val="20"/>
        </w:rPr>
        <w:t xml:space="preserve">In addition, for Rel-18 </w:t>
      </w:r>
      <w:proofErr w:type="spellStart"/>
      <w:r>
        <w:rPr>
          <w:rFonts w:asciiTheme="majorBidi" w:eastAsia="等线" w:hAnsiTheme="majorBidi" w:cstheme="majorBidi"/>
          <w:kern w:val="0"/>
          <w:sz w:val="20"/>
        </w:rPr>
        <w:t>RedCap</w:t>
      </w:r>
      <w:proofErr w:type="spellEnd"/>
      <w:r>
        <w:rPr>
          <w:rFonts w:asciiTheme="majorBidi" w:eastAsia="等线" w:hAnsiTheme="majorBidi" w:cstheme="majorBidi"/>
          <w:kern w:val="0"/>
          <w:sz w:val="20"/>
        </w:rPr>
        <w:t xml:space="preserve"> UE features, most </w:t>
      </w:r>
      <w:r>
        <w:rPr>
          <w:rFonts w:asciiTheme="majorBidi" w:eastAsia="等线" w:hAnsiTheme="majorBidi" w:cstheme="majorBidi" w:hint="eastAsia"/>
          <w:kern w:val="0"/>
          <w:sz w:val="20"/>
        </w:rPr>
        <w:t>UE</w:t>
      </w:r>
      <w:r>
        <w:rPr>
          <w:rFonts w:asciiTheme="majorBidi" w:eastAsia="等线" w:hAnsiTheme="majorBidi" w:cstheme="majorBidi"/>
          <w:kern w:val="0"/>
          <w:sz w:val="20"/>
        </w:rPr>
        <w:t xml:space="preserve"> </w:t>
      </w:r>
      <w:r>
        <w:rPr>
          <w:rFonts w:asciiTheme="majorBidi" w:eastAsia="等线" w:hAnsiTheme="majorBidi" w:cstheme="majorBidi" w:hint="eastAsia"/>
          <w:kern w:val="0"/>
          <w:sz w:val="20"/>
        </w:rPr>
        <w:t>capabilities</w:t>
      </w:r>
      <w:r>
        <w:rPr>
          <w:rFonts w:asciiTheme="majorBidi" w:eastAsia="等线" w:hAnsiTheme="majorBidi" w:cstheme="majorBidi"/>
          <w:kern w:val="0"/>
          <w:sz w:val="20"/>
        </w:rPr>
        <w:t xml:space="preserve"> and RRC parameters can be reused as Rel-17 </w:t>
      </w:r>
      <w:proofErr w:type="spellStart"/>
      <w:r>
        <w:rPr>
          <w:rFonts w:asciiTheme="majorBidi" w:eastAsia="等线" w:hAnsiTheme="majorBidi" w:cstheme="majorBidi"/>
          <w:kern w:val="0"/>
          <w:sz w:val="20"/>
        </w:rPr>
        <w:t>RedCap</w:t>
      </w:r>
      <w:proofErr w:type="spellEnd"/>
      <w:r w:rsidR="00FD314C">
        <w:rPr>
          <w:rFonts w:asciiTheme="majorBidi" w:eastAsia="等线" w:hAnsiTheme="majorBidi" w:cstheme="majorBidi"/>
          <w:kern w:val="0"/>
          <w:sz w:val="20"/>
        </w:rPr>
        <w:t xml:space="preserve"> UEs</w:t>
      </w:r>
      <w:r w:rsidR="003F7816">
        <w:rPr>
          <w:rFonts w:asciiTheme="majorBidi" w:eastAsia="等线" w:hAnsiTheme="majorBidi" w:cstheme="majorBidi"/>
          <w:kern w:val="0"/>
          <w:sz w:val="20"/>
        </w:rPr>
        <w:t xml:space="preserve"> </w:t>
      </w:r>
      <w:r>
        <w:rPr>
          <w:rFonts w:asciiTheme="majorBidi" w:eastAsia="等线" w:hAnsiTheme="majorBidi" w:cstheme="majorBidi"/>
          <w:kern w:val="0"/>
          <w:sz w:val="20"/>
        </w:rPr>
        <w:t>with necessary clarification and modification if any, e.g., UE maximum bandwidth. Hence, we have the following proposal.</w:t>
      </w:r>
    </w:p>
    <w:p w14:paraId="3EB286C2" w14:textId="77777777" w:rsidR="00D2533C" w:rsidRPr="0055596A" w:rsidRDefault="00D2533C" w:rsidP="0055596A">
      <w:pPr>
        <w:rPr>
          <w:rFonts w:ascii="Times New Roman" w:eastAsia="宋体" w:hAnsi="Times New Roman" w:cs="Times New Roman"/>
          <w:b/>
          <w:i/>
          <w:kern w:val="0"/>
          <w:szCs w:val="21"/>
          <w:lang w:eastAsia="en-US"/>
        </w:rPr>
      </w:pPr>
    </w:p>
    <w:p w14:paraId="48832D70" w14:textId="5222C9AA" w:rsidR="00BE19EA" w:rsidRPr="00756F1D" w:rsidRDefault="00756F1D" w:rsidP="00756F1D">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Proposal</w:t>
      </w:r>
      <w:r>
        <w:rPr>
          <w:rFonts w:ascii="Times New Roman" w:eastAsia="宋体" w:hAnsi="Times New Roman" w:cs="Times New Roman"/>
          <w:b/>
          <w:i/>
          <w:kern w:val="0"/>
          <w:szCs w:val="21"/>
          <w:lang w:eastAsia="en-US"/>
        </w:rPr>
        <w:t xml:space="preserve"> </w:t>
      </w:r>
      <w:r w:rsidR="003E4D74">
        <w:rPr>
          <w:rFonts w:ascii="Times New Roman" w:eastAsia="宋体" w:hAnsi="Times New Roman" w:cs="Times New Roman"/>
          <w:b/>
          <w:i/>
          <w:kern w:val="0"/>
          <w:szCs w:val="21"/>
          <w:lang w:eastAsia="en-US"/>
        </w:rPr>
        <w:t>5</w:t>
      </w:r>
      <w:r w:rsidRPr="00264F82">
        <w:rPr>
          <w:rFonts w:ascii="Times New Roman" w:eastAsia="宋体" w:hAnsi="Times New Roman" w:cs="Times New Roman"/>
          <w:b/>
          <w:i/>
          <w:kern w:val="0"/>
          <w:szCs w:val="21"/>
          <w:lang w:eastAsia="en-US"/>
        </w:rPr>
        <w:t xml:space="preserve">: </w:t>
      </w:r>
      <w:r w:rsidR="00BE19EA" w:rsidRPr="00756F1D">
        <w:rPr>
          <w:rFonts w:ascii="Times New Roman" w:eastAsia="宋体" w:hAnsi="Times New Roman" w:cs="Times New Roman"/>
          <w:b/>
          <w:i/>
          <w:kern w:val="0"/>
          <w:szCs w:val="21"/>
          <w:lang w:eastAsia="en-US"/>
        </w:rPr>
        <w:t xml:space="preserve">Reuse Rel-17 </w:t>
      </w:r>
      <w:proofErr w:type="spellStart"/>
      <w:r w:rsidR="00BE19EA" w:rsidRPr="00756F1D">
        <w:rPr>
          <w:rFonts w:ascii="Times New Roman" w:eastAsia="宋体" w:hAnsi="Times New Roman" w:cs="Times New Roman"/>
          <w:b/>
          <w:i/>
          <w:kern w:val="0"/>
          <w:szCs w:val="21"/>
          <w:lang w:eastAsia="en-US"/>
        </w:rPr>
        <w:t>RedCap</w:t>
      </w:r>
      <w:proofErr w:type="spellEnd"/>
      <w:r w:rsidR="00BE19EA" w:rsidRPr="00756F1D">
        <w:rPr>
          <w:rFonts w:ascii="Times New Roman" w:eastAsia="宋体" w:hAnsi="Times New Roman" w:cs="Times New Roman"/>
          <w:b/>
          <w:i/>
          <w:kern w:val="0"/>
          <w:szCs w:val="21"/>
          <w:lang w:eastAsia="en-US"/>
        </w:rPr>
        <w:t xml:space="preserve"> UE capabilities and RRC parameters </w:t>
      </w:r>
      <w:r w:rsidR="00030F36">
        <w:rPr>
          <w:rFonts w:ascii="Times New Roman" w:eastAsia="宋体" w:hAnsi="Times New Roman" w:cs="Times New Roman"/>
          <w:b/>
          <w:i/>
          <w:kern w:val="0"/>
          <w:szCs w:val="21"/>
          <w:lang w:eastAsia="en-US"/>
        </w:rPr>
        <w:t xml:space="preserve">for Rel-18 </w:t>
      </w:r>
      <w:proofErr w:type="spellStart"/>
      <w:r w:rsidR="00030F36">
        <w:rPr>
          <w:rFonts w:ascii="Times New Roman" w:eastAsia="宋体" w:hAnsi="Times New Roman" w:cs="Times New Roman"/>
          <w:b/>
          <w:i/>
          <w:kern w:val="0"/>
          <w:szCs w:val="21"/>
          <w:lang w:eastAsia="en-US"/>
        </w:rPr>
        <w:t>RedCap</w:t>
      </w:r>
      <w:proofErr w:type="spellEnd"/>
      <w:r w:rsidR="00030F36">
        <w:rPr>
          <w:rFonts w:ascii="Times New Roman" w:eastAsia="宋体" w:hAnsi="Times New Roman" w:cs="Times New Roman"/>
          <w:b/>
          <w:i/>
          <w:kern w:val="0"/>
          <w:szCs w:val="21"/>
          <w:lang w:eastAsia="en-US"/>
        </w:rPr>
        <w:t xml:space="preserve"> UEs</w:t>
      </w:r>
      <w:r w:rsidR="000F6393">
        <w:rPr>
          <w:rFonts w:ascii="Times New Roman" w:eastAsia="宋体" w:hAnsi="Times New Roman" w:cs="Times New Roman"/>
          <w:b/>
          <w:i/>
          <w:kern w:val="0"/>
          <w:szCs w:val="21"/>
          <w:lang w:eastAsia="en-US"/>
        </w:rPr>
        <w:t xml:space="preserve"> </w:t>
      </w:r>
      <w:r w:rsidR="00BE19EA" w:rsidRPr="00756F1D">
        <w:rPr>
          <w:rFonts w:ascii="Times New Roman" w:eastAsia="宋体" w:hAnsi="Times New Roman" w:cs="Times New Roman"/>
          <w:b/>
          <w:i/>
          <w:kern w:val="0"/>
          <w:szCs w:val="21"/>
          <w:lang w:eastAsia="en-US"/>
        </w:rPr>
        <w:t xml:space="preserve">with necessary </w:t>
      </w:r>
      <w:r w:rsidR="00BE19EA" w:rsidRPr="00756F1D">
        <w:rPr>
          <w:rFonts w:ascii="Times New Roman" w:eastAsia="宋体" w:hAnsi="Times New Roman" w:cs="Times New Roman" w:hint="eastAsia"/>
          <w:b/>
          <w:i/>
          <w:kern w:val="0"/>
          <w:szCs w:val="21"/>
        </w:rPr>
        <w:t>clarificatio</w:t>
      </w:r>
      <w:r w:rsidR="00BE19EA" w:rsidRPr="00756F1D">
        <w:rPr>
          <w:rFonts w:ascii="Times New Roman" w:eastAsia="宋体" w:hAnsi="Times New Roman" w:cs="Times New Roman"/>
          <w:b/>
          <w:i/>
          <w:kern w:val="0"/>
          <w:szCs w:val="21"/>
        </w:rPr>
        <w:t>n</w:t>
      </w:r>
      <w:r w:rsidR="00BE19EA" w:rsidRPr="00756F1D">
        <w:rPr>
          <w:rFonts w:ascii="Times New Roman" w:eastAsia="宋体" w:hAnsi="Times New Roman" w:cs="Times New Roman"/>
          <w:b/>
          <w:i/>
          <w:kern w:val="0"/>
          <w:szCs w:val="21"/>
          <w:lang w:eastAsia="en-US"/>
        </w:rPr>
        <w:t xml:space="preserve"> and modification if any.</w:t>
      </w:r>
    </w:p>
    <w:p w14:paraId="0F015E42" w14:textId="4289C9E4" w:rsidR="003B5E1D" w:rsidRPr="00BE19EA" w:rsidRDefault="003B5E1D">
      <w:pPr>
        <w:rPr>
          <w:rFonts w:asciiTheme="majorBidi" w:eastAsia="等线" w:hAnsiTheme="majorBidi" w:cstheme="majorBidi"/>
          <w:kern w:val="0"/>
          <w:sz w:val="20"/>
          <w:lang w:val="x-none"/>
        </w:rPr>
      </w:pPr>
    </w:p>
    <w:p w14:paraId="729D8F19" w14:textId="77777777" w:rsidR="00A8154D" w:rsidRDefault="0023347A">
      <w:pPr>
        <w:pStyle w:val="1"/>
        <w:rPr>
          <w:rFonts w:cs="Arial"/>
        </w:rPr>
      </w:pPr>
      <w:r>
        <w:rPr>
          <w:rFonts w:cs="Arial"/>
        </w:rPr>
        <w:lastRenderedPageBreak/>
        <w:t>Conclusion</w:t>
      </w:r>
    </w:p>
    <w:p w14:paraId="7CC9F382" w14:textId="1B095F9C" w:rsidR="004B2666" w:rsidRPr="00702E04" w:rsidRDefault="0023347A" w:rsidP="00702E0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5889B922" w14:textId="77777777" w:rsidR="00E17427" w:rsidRPr="005314F1" w:rsidRDefault="00E17427" w:rsidP="00E17427">
      <w:pPr>
        <w:rPr>
          <w:rFonts w:ascii="Times New Roman" w:eastAsia="宋体" w:hAnsi="Times New Roman"/>
          <w:b/>
          <w:i/>
          <w:szCs w:val="21"/>
        </w:rPr>
      </w:pPr>
      <w:r w:rsidRPr="005314F1">
        <w:rPr>
          <w:rFonts w:ascii="Times New Roman" w:eastAsia="宋体" w:hAnsi="Times New Roman"/>
          <w:b/>
          <w:i/>
          <w:szCs w:val="21"/>
        </w:rPr>
        <w:t xml:space="preserve">Proposal 1: Additional separate initial DL/UL BWP specific to Rel-18 </w:t>
      </w:r>
      <w:proofErr w:type="spellStart"/>
      <w:r w:rsidRPr="005314F1">
        <w:rPr>
          <w:rFonts w:ascii="Times New Roman" w:eastAsia="宋体" w:hAnsi="Times New Roman"/>
          <w:b/>
          <w:i/>
          <w:szCs w:val="21"/>
        </w:rPr>
        <w:t>RedCap</w:t>
      </w:r>
      <w:proofErr w:type="spellEnd"/>
      <w:r w:rsidRPr="005314F1">
        <w:rPr>
          <w:rFonts w:ascii="Times New Roman" w:eastAsia="宋体" w:hAnsi="Times New Roman"/>
          <w:b/>
          <w:i/>
          <w:szCs w:val="21"/>
        </w:rPr>
        <w:t xml:space="preserve"> UEs can be optional.</w:t>
      </w:r>
    </w:p>
    <w:p w14:paraId="6550E906" w14:textId="7EFE1F15" w:rsidR="00A8154D" w:rsidRPr="00255A0F" w:rsidRDefault="00A8154D">
      <w:pPr>
        <w:rPr>
          <w:rFonts w:ascii="Times New Roman" w:eastAsia="宋体" w:hAnsi="Times New Roman" w:cs="Times New Roman"/>
          <w:bCs/>
          <w:iCs/>
          <w:kern w:val="0"/>
          <w:szCs w:val="21"/>
          <w:lang w:val="x-none" w:eastAsia="en-US"/>
        </w:rPr>
      </w:pPr>
    </w:p>
    <w:p w14:paraId="3F9D9BCA" w14:textId="10905CA7" w:rsidR="005A57AF" w:rsidRPr="00B5599B" w:rsidRDefault="005A57AF" w:rsidP="005A57AF">
      <w:pPr>
        <w:rPr>
          <w:rFonts w:ascii="Times New Roman" w:eastAsia="宋体" w:hAnsi="Times New Roman"/>
          <w:b/>
          <w:i/>
          <w:szCs w:val="21"/>
        </w:rPr>
      </w:pPr>
      <w:r w:rsidRPr="00B5599B">
        <w:rPr>
          <w:rFonts w:ascii="Times New Roman" w:eastAsia="宋体" w:hAnsi="Times New Roman"/>
          <w:b/>
          <w:i/>
          <w:szCs w:val="21"/>
        </w:rPr>
        <w:t>Proposal 2: Allow the scheduling of paging channel (PDSCH) and RAR (PDSCH) to be larger than 5 MHz (as in legacy operation)</w:t>
      </w:r>
      <w:r w:rsidR="00043F29">
        <w:rPr>
          <w:rFonts w:ascii="Times New Roman" w:eastAsia="宋体" w:hAnsi="Times New Roman"/>
          <w:b/>
          <w:i/>
          <w:szCs w:val="21"/>
        </w:rPr>
        <w:t>.</w:t>
      </w:r>
    </w:p>
    <w:p w14:paraId="1C6E7977" w14:textId="77777777" w:rsidR="005A57AF" w:rsidRPr="00E3546A" w:rsidRDefault="005A57AF" w:rsidP="005A57AF">
      <w:pPr>
        <w:rPr>
          <w:rFonts w:ascii="Times New Roman" w:eastAsia="宋体" w:hAnsi="Times New Roman"/>
          <w:b/>
          <w:i/>
          <w:szCs w:val="21"/>
          <w:highlight w:val="yellow"/>
        </w:rPr>
      </w:pPr>
    </w:p>
    <w:p w14:paraId="1226B881" w14:textId="77777777" w:rsidR="00043F29" w:rsidRPr="005F131B" w:rsidRDefault="00043F29" w:rsidP="00043F29">
      <w:pPr>
        <w:rPr>
          <w:rFonts w:ascii="Times New Roman" w:eastAsia="宋体" w:hAnsi="Times New Roman"/>
          <w:b/>
          <w:i/>
          <w:szCs w:val="21"/>
        </w:rPr>
      </w:pPr>
      <w:r w:rsidRPr="00870C1D">
        <w:rPr>
          <w:rFonts w:ascii="Times New Roman" w:eastAsia="宋体" w:hAnsi="Times New Roman"/>
          <w:b/>
          <w:i/>
          <w:szCs w:val="21"/>
        </w:rPr>
        <w:t>Proposal 3: Further study on performance compensation</w:t>
      </w:r>
      <w:r>
        <w:rPr>
          <w:rFonts w:ascii="Times New Roman" w:eastAsia="宋体" w:hAnsi="Times New Roman"/>
          <w:b/>
          <w:i/>
          <w:szCs w:val="21"/>
        </w:rPr>
        <w:t xml:space="preserve"> (if needed)</w:t>
      </w:r>
      <w:r w:rsidRPr="00870C1D">
        <w:rPr>
          <w:rFonts w:ascii="Times New Roman" w:eastAsia="宋体" w:hAnsi="Times New Roman"/>
          <w:b/>
          <w:i/>
          <w:szCs w:val="21"/>
        </w:rPr>
        <w:t xml:space="preserve"> due to the </w:t>
      </w:r>
      <w:r>
        <w:rPr>
          <w:rFonts w:ascii="Times New Roman" w:eastAsia="宋体" w:hAnsi="Times New Roman"/>
          <w:b/>
          <w:i/>
          <w:szCs w:val="21"/>
        </w:rPr>
        <w:t xml:space="preserve">restrictions on </w:t>
      </w:r>
      <w:r w:rsidRPr="00870C1D">
        <w:rPr>
          <w:rFonts w:ascii="Times New Roman" w:eastAsia="宋体" w:hAnsi="Times New Roman"/>
          <w:b/>
          <w:i/>
          <w:szCs w:val="21"/>
        </w:rPr>
        <w:t>scheduling of paging and RA</w:t>
      </w:r>
      <w:r>
        <w:rPr>
          <w:rFonts w:ascii="Times New Roman" w:eastAsia="宋体" w:hAnsi="Times New Roman"/>
          <w:b/>
          <w:i/>
          <w:szCs w:val="21"/>
        </w:rPr>
        <w:t>R</w:t>
      </w:r>
      <w:r w:rsidRPr="00870C1D">
        <w:rPr>
          <w:rFonts w:ascii="Times New Roman" w:eastAsia="宋体" w:hAnsi="Times New Roman"/>
          <w:b/>
          <w:i/>
          <w:szCs w:val="21"/>
        </w:rPr>
        <w:t>.</w:t>
      </w:r>
    </w:p>
    <w:p w14:paraId="125638DB" w14:textId="26B2383B" w:rsidR="00130524" w:rsidRPr="00043F29" w:rsidRDefault="00130524">
      <w:pPr>
        <w:rPr>
          <w:rFonts w:ascii="Times New Roman" w:eastAsia="宋体" w:hAnsi="Times New Roman" w:cs="Times New Roman"/>
          <w:b/>
          <w:i/>
          <w:kern w:val="0"/>
          <w:szCs w:val="21"/>
        </w:rPr>
      </w:pPr>
    </w:p>
    <w:p w14:paraId="79EFB2FA" w14:textId="314F77D7" w:rsidR="005A57AF" w:rsidRDefault="005A57AF" w:rsidP="005A57AF">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Proposal</w:t>
      </w:r>
      <w:r>
        <w:rPr>
          <w:rFonts w:ascii="Times New Roman" w:eastAsia="宋体" w:hAnsi="Times New Roman" w:cs="Times New Roman"/>
          <w:b/>
          <w:i/>
          <w:kern w:val="0"/>
          <w:szCs w:val="21"/>
          <w:lang w:eastAsia="en-US"/>
        </w:rPr>
        <w:t xml:space="preserve"> 4</w:t>
      </w:r>
      <w:r w:rsidRPr="00264F82">
        <w:rPr>
          <w:rFonts w:ascii="Times New Roman" w:eastAsia="宋体" w:hAnsi="Times New Roman" w:cs="Times New Roman"/>
          <w:b/>
          <w:i/>
          <w:kern w:val="0"/>
          <w:szCs w:val="21"/>
          <w:lang w:eastAsia="en-US"/>
        </w:rPr>
        <w:t xml:space="preserve">: </w:t>
      </w:r>
      <w:r>
        <w:rPr>
          <w:rFonts w:ascii="Times New Roman" w:eastAsia="宋体" w:hAnsi="Times New Roman" w:cs="Times New Roman" w:hint="eastAsia"/>
          <w:b/>
          <w:i/>
          <w:kern w:val="0"/>
          <w:szCs w:val="21"/>
        </w:rPr>
        <w:t>Support</w:t>
      </w:r>
      <w:r>
        <w:rPr>
          <w:rFonts w:ascii="Times New Roman" w:eastAsia="宋体" w:hAnsi="Times New Roman" w:cs="Times New Roman"/>
          <w:b/>
          <w:i/>
          <w:kern w:val="0"/>
          <w:szCs w:val="21"/>
          <w:lang w:eastAsia="en-US"/>
        </w:rPr>
        <w:t xml:space="preserve"> to use the same e</w:t>
      </w:r>
      <w:r>
        <w:rPr>
          <w:rFonts w:ascii="Times New Roman" w:eastAsia="宋体" w:hAnsi="Times New Roman" w:cs="Times New Roman"/>
          <w:b/>
          <w:i/>
          <w:kern w:val="0"/>
          <w:szCs w:val="21"/>
        </w:rPr>
        <w:t>arly indication</w:t>
      </w:r>
      <w:r w:rsidRPr="00264F82">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via Msg1/</w:t>
      </w:r>
      <w:proofErr w:type="spellStart"/>
      <w:r>
        <w:rPr>
          <w:rFonts w:ascii="Times New Roman" w:eastAsia="宋体" w:hAnsi="Times New Roman" w:cs="Times New Roman"/>
          <w:b/>
          <w:i/>
          <w:kern w:val="0"/>
          <w:szCs w:val="21"/>
        </w:rPr>
        <w:t>MsgA</w:t>
      </w:r>
      <w:proofErr w:type="spellEnd"/>
      <w:r>
        <w:rPr>
          <w:rFonts w:ascii="Times New Roman" w:eastAsia="宋体" w:hAnsi="Times New Roman" w:cs="Times New Roman"/>
          <w:b/>
          <w:i/>
          <w:kern w:val="0"/>
          <w:szCs w:val="21"/>
        </w:rPr>
        <w:t xml:space="preserve"> or Msg3</w:t>
      </w:r>
      <w:r w:rsidR="00FD314C">
        <w:rPr>
          <w:rFonts w:ascii="Times New Roman" w:eastAsia="宋体" w:hAnsi="Times New Roman" w:cs="Times New Roman"/>
          <w:b/>
          <w:i/>
          <w:kern w:val="0"/>
          <w:szCs w:val="21"/>
        </w:rPr>
        <w:t xml:space="preserve"> </w:t>
      </w:r>
      <w:r>
        <w:rPr>
          <w:rFonts w:ascii="Times New Roman" w:eastAsia="宋体" w:hAnsi="Times New Roman" w:cs="Times New Roman"/>
          <w:b/>
          <w:i/>
          <w:kern w:val="0"/>
          <w:szCs w:val="21"/>
        </w:rPr>
        <w:t xml:space="preserve">(if applicable) </w:t>
      </w:r>
      <w:r>
        <w:rPr>
          <w:rFonts w:ascii="Times New Roman" w:eastAsia="宋体" w:hAnsi="Times New Roman" w:cs="Times New Roman"/>
          <w:b/>
          <w:i/>
          <w:kern w:val="0"/>
          <w:szCs w:val="21"/>
          <w:lang w:eastAsia="en-US"/>
        </w:rPr>
        <w:t xml:space="preserve">as Rel-17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w:t>
      </w:r>
      <w:r w:rsidRPr="00264F82">
        <w:rPr>
          <w:rFonts w:ascii="Times New Roman" w:eastAsia="宋体" w:hAnsi="Times New Roman" w:cs="Times New Roman"/>
          <w:b/>
          <w:i/>
          <w:kern w:val="0"/>
          <w:szCs w:val="21"/>
          <w:lang w:eastAsia="en-US"/>
        </w:rPr>
        <w:t xml:space="preserve">for </w:t>
      </w:r>
      <w:r>
        <w:rPr>
          <w:rFonts w:ascii="Times New Roman" w:eastAsia="宋体" w:hAnsi="Times New Roman" w:cs="Times New Roman"/>
          <w:b/>
          <w:i/>
          <w:kern w:val="0"/>
          <w:szCs w:val="21"/>
          <w:lang w:eastAsia="en-US"/>
        </w:rPr>
        <w:t xml:space="preserve">Rel-18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w:t>
      </w:r>
    </w:p>
    <w:p w14:paraId="7BB2218B" w14:textId="77777777" w:rsidR="005A57AF" w:rsidRDefault="005A57AF" w:rsidP="005A57AF">
      <w:pPr>
        <w:pStyle w:val="aff0"/>
        <w:numPr>
          <w:ilvl w:val="0"/>
          <w:numId w:val="21"/>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S</w:t>
      </w:r>
      <w:r w:rsidRPr="00756F1D">
        <w:rPr>
          <w:rFonts w:ascii="Times New Roman" w:eastAsia="宋体" w:hAnsi="Times New Roman" w:cs="Times New Roman"/>
          <w:b/>
          <w:i/>
          <w:kern w:val="0"/>
          <w:szCs w:val="21"/>
          <w:lang w:eastAsia="en-US"/>
        </w:rPr>
        <w:t>eparate early indication</w:t>
      </w:r>
      <w:r>
        <w:rPr>
          <w:rFonts w:ascii="Times New Roman" w:eastAsia="宋体" w:hAnsi="Times New Roman" w:cs="Times New Roman"/>
          <w:b/>
          <w:i/>
          <w:kern w:val="0"/>
          <w:szCs w:val="21"/>
          <w:lang w:eastAsia="en-US"/>
        </w:rPr>
        <w:t xml:space="preserve"> </w:t>
      </w:r>
      <w:r w:rsidRPr="00756F1D">
        <w:rPr>
          <w:rFonts w:ascii="Times New Roman" w:eastAsia="宋体" w:hAnsi="Times New Roman" w:cs="Times New Roman"/>
          <w:b/>
          <w:i/>
          <w:kern w:val="0"/>
          <w:szCs w:val="21"/>
          <w:lang w:eastAsia="en-US"/>
        </w:rPr>
        <w:t xml:space="preserve">for Rel-18 </w:t>
      </w:r>
      <w:proofErr w:type="spellStart"/>
      <w:r w:rsidRPr="00756F1D">
        <w:rPr>
          <w:rFonts w:ascii="Times New Roman" w:eastAsia="宋体" w:hAnsi="Times New Roman" w:cs="Times New Roman"/>
          <w:b/>
          <w:i/>
          <w:kern w:val="0"/>
          <w:szCs w:val="21"/>
          <w:lang w:eastAsia="en-US"/>
        </w:rPr>
        <w:t>RedCap</w:t>
      </w:r>
      <w:proofErr w:type="spellEnd"/>
      <w:r w:rsidRPr="00756F1D">
        <w:rPr>
          <w:rFonts w:ascii="Times New Roman" w:eastAsia="宋体" w:hAnsi="Times New Roman" w:cs="Times New Roman"/>
          <w:b/>
          <w:i/>
          <w:kern w:val="0"/>
          <w:szCs w:val="21"/>
          <w:lang w:eastAsia="en-US"/>
        </w:rPr>
        <w:t xml:space="preserve"> UEs </w:t>
      </w:r>
      <w:r>
        <w:rPr>
          <w:rFonts w:ascii="Times New Roman" w:eastAsia="宋体" w:hAnsi="Times New Roman" w:cs="Times New Roman"/>
          <w:b/>
          <w:i/>
          <w:kern w:val="0"/>
          <w:szCs w:val="21"/>
          <w:lang w:eastAsia="en-US"/>
        </w:rPr>
        <w:t xml:space="preserve">can be </w:t>
      </w:r>
      <w:r w:rsidRPr="00756F1D">
        <w:rPr>
          <w:rFonts w:ascii="Times New Roman" w:eastAsia="宋体" w:hAnsi="Times New Roman" w:cs="Times New Roman"/>
          <w:b/>
          <w:i/>
          <w:kern w:val="0"/>
          <w:szCs w:val="21"/>
          <w:lang w:eastAsia="en-US"/>
        </w:rPr>
        <w:t>optional.</w:t>
      </w:r>
    </w:p>
    <w:p w14:paraId="1E23E921" w14:textId="7BBDD418" w:rsidR="005A57AF" w:rsidRDefault="005A57AF">
      <w:pPr>
        <w:rPr>
          <w:rFonts w:ascii="Times New Roman" w:eastAsia="宋体" w:hAnsi="Times New Roman" w:cs="Times New Roman"/>
          <w:b/>
          <w:i/>
          <w:kern w:val="0"/>
          <w:szCs w:val="21"/>
          <w:lang w:val="x-none"/>
        </w:rPr>
      </w:pPr>
    </w:p>
    <w:p w14:paraId="1F127C59" w14:textId="77777777" w:rsidR="005A57AF" w:rsidRPr="00756F1D" w:rsidRDefault="005A57AF" w:rsidP="005A57AF">
      <w:pPr>
        <w:rPr>
          <w:rFonts w:ascii="Times New Roman" w:eastAsia="宋体" w:hAnsi="Times New Roman" w:cs="Times New Roman"/>
          <w:b/>
          <w:i/>
          <w:kern w:val="0"/>
          <w:szCs w:val="21"/>
          <w:lang w:eastAsia="en-US"/>
        </w:rPr>
      </w:pPr>
      <w:r w:rsidRPr="00264F82">
        <w:rPr>
          <w:rFonts w:ascii="Times New Roman" w:eastAsia="宋体" w:hAnsi="Times New Roman" w:cs="Times New Roman"/>
          <w:b/>
          <w:i/>
          <w:kern w:val="0"/>
          <w:szCs w:val="21"/>
          <w:lang w:eastAsia="en-US"/>
        </w:rPr>
        <w:t>Proposal</w:t>
      </w:r>
      <w:r>
        <w:rPr>
          <w:rFonts w:ascii="Times New Roman" w:eastAsia="宋体" w:hAnsi="Times New Roman" w:cs="Times New Roman"/>
          <w:b/>
          <w:i/>
          <w:kern w:val="0"/>
          <w:szCs w:val="21"/>
          <w:lang w:eastAsia="en-US"/>
        </w:rPr>
        <w:t xml:space="preserve"> 5</w:t>
      </w:r>
      <w:r w:rsidRPr="00264F82">
        <w:rPr>
          <w:rFonts w:ascii="Times New Roman" w:eastAsia="宋体" w:hAnsi="Times New Roman" w:cs="Times New Roman"/>
          <w:b/>
          <w:i/>
          <w:kern w:val="0"/>
          <w:szCs w:val="21"/>
          <w:lang w:eastAsia="en-US"/>
        </w:rPr>
        <w:t xml:space="preserve">: </w:t>
      </w:r>
      <w:r w:rsidRPr="00756F1D">
        <w:rPr>
          <w:rFonts w:ascii="Times New Roman" w:eastAsia="宋体" w:hAnsi="Times New Roman" w:cs="Times New Roman"/>
          <w:b/>
          <w:i/>
          <w:kern w:val="0"/>
          <w:szCs w:val="21"/>
          <w:lang w:eastAsia="en-US"/>
        </w:rPr>
        <w:t xml:space="preserve">Reuse Rel-17 </w:t>
      </w:r>
      <w:proofErr w:type="spellStart"/>
      <w:r w:rsidRPr="00756F1D">
        <w:rPr>
          <w:rFonts w:ascii="Times New Roman" w:eastAsia="宋体" w:hAnsi="Times New Roman" w:cs="Times New Roman"/>
          <w:b/>
          <w:i/>
          <w:kern w:val="0"/>
          <w:szCs w:val="21"/>
          <w:lang w:eastAsia="en-US"/>
        </w:rPr>
        <w:t>RedCap</w:t>
      </w:r>
      <w:proofErr w:type="spellEnd"/>
      <w:r w:rsidRPr="00756F1D">
        <w:rPr>
          <w:rFonts w:ascii="Times New Roman" w:eastAsia="宋体" w:hAnsi="Times New Roman" w:cs="Times New Roman"/>
          <w:b/>
          <w:i/>
          <w:kern w:val="0"/>
          <w:szCs w:val="21"/>
          <w:lang w:eastAsia="en-US"/>
        </w:rPr>
        <w:t xml:space="preserve"> UE capabilities and RRC parameters </w:t>
      </w:r>
      <w:r>
        <w:rPr>
          <w:rFonts w:ascii="Times New Roman" w:eastAsia="宋体" w:hAnsi="Times New Roman" w:cs="Times New Roman"/>
          <w:b/>
          <w:i/>
          <w:kern w:val="0"/>
          <w:szCs w:val="21"/>
          <w:lang w:eastAsia="en-US"/>
        </w:rPr>
        <w:t xml:space="preserve">for Rel-18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UEs </w:t>
      </w:r>
      <w:r w:rsidRPr="00756F1D">
        <w:rPr>
          <w:rFonts w:ascii="Times New Roman" w:eastAsia="宋体" w:hAnsi="Times New Roman" w:cs="Times New Roman"/>
          <w:b/>
          <w:i/>
          <w:kern w:val="0"/>
          <w:szCs w:val="21"/>
          <w:lang w:eastAsia="en-US"/>
        </w:rPr>
        <w:t xml:space="preserve">with necessary </w:t>
      </w:r>
      <w:r w:rsidRPr="00756F1D">
        <w:rPr>
          <w:rFonts w:ascii="Times New Roman" w:eastAsia="宋体" w:hAnsi="Times New Roman" w:cs="Times New Roman" w:hint="eastAsia"/>
          <w:b/>
          <w:i/>
          <w:kern w:val="0"/>
          <w:szCs w:val="21"/>
        </w:rPr>
        <w:t>clarificatio</w:t>
      </w:r>
      <w:r w:rsidRPr="00756F1D">
        <w:rPr>
          <w:rFonts w:ascii="Times New Roman" w:eastAsia="宋体" w:hAnsi="Times New Roman" w:cs="Times New Roman"/>
          <w:b/>
          <w:i/>
          <w:kern w:val="0"/>
          <w:szCs w:val="21"/>
        </w:rPr>
        <w:t>n</w:t>
      </w:r>
      <w:r w:rsidRPr="00756F1D">
        <w:rPr>
          <w:rFonts w:ascii="Times New Roman" w:eastAsia="宋体" w:hAnsi="Times New Roman" w:cs="Times New Roman"/>
          <w:b/>
          <w:i/>
          <w:kern w:val="0"/>
          <w:szCs w:val="21"/>
          <w:lang w:eastAsia="en-US"/>
        </w:rPr>
        <w:t xml:space="preserve"> and modification if any.</w:t>
      </w:r>
    </w:p>
    <w:p w14:paraId="3C7E8DA3" w14:textId="77777777" w:rsidR="005A57AF" w:rsidRPr="005A57AF" w:rsidRDefault="005A57AF">
      <w:pPr>
        <w:rPr>
          <w:rFonts w:ascii="Times New Roman" w:eastAsia="宋体" w:hAnsi="Times New Roman" w:cs="Times New Roman"/>
          <w:b/>
          <w:i/>
          <w:kern w:val="0"/>
          <w:szCs w:val="21"/>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1" w:name="_Ref510504022"/>
      <w:bookmarkStart w:id="2" w:name="_Ref510814820"/>
      <w:bookmarkStart w:id="3" w:name="_Ref174151459"/>
      <w:bookmarkStart w:id="4" w:name="_Ref189809556"/>
    </w:p>
    <w:p w14:paraId="3E6D2311" w14:textId="4EAAAF88" w:rsidR="00833897" w:rsidRDefault="006A157C" w:rsidP="00E850C2">
      <w:pPr>
        <w:pStyle w:val="Reference"/>
        <w:rPr>
          <w:rFonts w:ascii="Times New Roman" w:hAnsi="Times New Roman" w:cs="Times New Roman"/>
          <w:szCs w:val="21"/>
        </w:rPr>
      </w:pPr>
      <w:bookmarkStart w:id="5" w:name="_Ref95404909"/>
      <w:bookmarkStart w:id="6" w:name="_Ref47001000"/>
      <w:bookmarkStart w:id="7" w:name="_Ref60822892"/>
      <w:bookmarkEnd w:id="1"/>
      <w:bookmarkEnd w:id="2"/>
      <w:bookmarkEnd w:id="3"/>
      <w:bookmarkEnd w:id="4"/>
      <w:r>
        <w:rPr>
          <w:rFonts w:ascii="Times New Roman" w:eastAsia="等线" w:hAnsi="Times New Roman" w:cs="Times New Roman" w:hint="eastAsia"/>
          <w:szCs w:val="21"/>
        </w:rPr>
        <w:t>R</w:t>
      </w:r>
      <w:r>
        <w:rPr>
          <w:rFonts w:ascii="Times New Roman" w:eastAsia="等线" w:hAnsi="Times New Roman" w:cs="Times New Roman"/>
          <w:szCs w:val="21"/>
        </w:rPr>
        <w:t>P-222675, “</w:t>
      </w:r>
      <w:r w:rsidRPr="006A157C">
        <w:rPr>
          <w:rFonts w:ascii="Times New Roman" w:eastAsia="等线" w:hAnsi="Times New Roman" w:cs="Times New Roman"/>
          <w:szCs w:val="21"/>
        </w:rPr>
        <w:t>New WID on enhanced support of reduced capability NR devices</w:t>
      </w:r>
      <w:r>
        <w:rPr>
          <w:rFonts w:ascii="Times New Roman" w:eastAsia="等线" w:hAnsi="Times New Roman" w:cs="Times New Roman"/>
          <w:szCs w:val="21"/>
        </w:rPr>
        <w:t>”</w:t>
      </w:r>
      <w:r w:rsidR="0023347A" w:rsidRPr="006A157C">
        <w:rPr>
          <w:rFonts w:ascii="Times New Roman" w:hAnsi="Times New Roman" w:cs="Times New Roman"/>
          <w:szCs w:val="21"/>
        </w:rPr>
        <w:t>, Ericsson, 3GPP TSG RAN</w:t>
      </w:r>
      <w:r w:rsidR="002713EE">
        <w:rPr>
          <w:rFonts w:ascii="Times New Roman" w:hAnsi="Times New Roman" w:cs="Times New Roman"/>
          <w:szCs w:val="21"/>
        </w:rPr>
        <w:t xml:space="preserve"> Meeting</w:t>
      </w:r>
      <w:r w:rsidR="0023347A" w:rsidRPr="006A157C">
        <w:rPr>
          <w:rFonts w:ascii="Times New Roman" w:hAnsi="Times New Roman" w:cs="Times New Roman"/>
          <w:szCs w:val="21"/>
        </w:rPr>
        <w:t xml:space="preserve"> #9</w:t>
      </w:r>
      <w:r w:rsidR="004E47D1">
        <w:rPr>
          <w:rFonts w:ascii="Times New Roman" w:hAnsi="Times New Roman" w:cs="Times New Roman"/>
          <w:szCs w:val="21"/>
        </w:rPr>
        <w:t>7</w:t>
      </w:r>
      <w:r w:rsidR="00E24A12">
        <w:rPr>
          <w:rFonts w:ascii="Times New Roman" w:hAnsi="Times New Roman" w:cs="Times New Roman"/>
          <w:szCs w:val="21"/>
        </w:rPr>
        <w:t>-</w:t>
      </w:r>
      <w:r w:rsidR="0023347A" w:rsidRPr="006A157C">
        <w:rPr>
          <w:rFonts w:ascii="Times New Roman" w:hAnsi="Times New Roman" w:cs="Times New Roman"/>
          <w:szCs w:val="21"/>
        </w:rPr>
        <w:t xml:space="preserve">e, </w:t>
      </w:r>
      <w:r w:rsidR="004B2913">
        <w:rPr>
          <w:rFonts w:ascii="Times New Roman" w:hAnsi="Times New Roman"/>
          <w:szCs w:val="21"/>
        </w:rPr>
        <w:t>September</w:t>
      </w:r>
      <w:r w:rsidR="00B24BD6" w:rsidRPr="006A157C">
        <w:rPr>
          <w:rFonts w:ascii="Times New Roman" w:hAnsi="Times New Roman"/>
          <w:szCs w:val="21"/>
        </w:rPr>
        <w:t xml:space="preserve"> </w:t>
      </w:r>
      <w:r w:rsidR="004B2913">
        <w:rPr>
          <w:rFonts w:ascii="Times New Roman" w:hAnsi="Times New Roman" w:cs="Times New Roman"/>
          <w:szCs w:val="21"/>
        </w:rPr>
        <w:t>12</w:t>
      </w:r>
      <w:r w:rsidR="004B2913" w:rsidRPr="0055575A">
        <w:rPr>
          <w:rFonts w:ascii="Times New Roman" w:hAnsi="Times New Roman" w:cs="Times New Roman"/>
          <w:szCs w:val="21"/>
          <w:vertAlign w:val="superscript"/>
        </w:rPr>
        <w:t>th</w:t>
      </w:r>
      <w:r w:rsidR="004B2913" w:rsidRPr="00AD690F">
        <w:rPr>
          <w:rFonts w:ascii="Times New Roman" w:hAnsi="Times New Roman" w:cs="Times New Roman"/>
          <w:szCs w:val="21"/>
        </w:rPr>
        <w:t xml:space="preserve"> – </w:t>
      </w:r>
      <w:r w:rsidR="004B2913">
        <w:rPr>
          <w:rFonts w:ascii="Times New Roman" w:hAnsi="Times New Roman" w:cs="Times New Roman"/>
          <w:szCs w:val="21"/>
        </w:rPr>
        <w:t>16</w:t>
      </w:r>
      <w:r w:rsidR="004B2913" w:rsidRPr="0055575A">
        <w:rPr>
          <w:rFonts w:ascii="Times New Roman" w:hAnsi="Times New Roman" w:cs="Times New Roman"/>
          <w:szCs w:val="21"/>
          <w:vertAlign w:val="superscript"/>
        </w:rPr>
        <w:t>th</w:t>
      </w:r>
      <w:r w:rsidR="004B2913">
        <w:rPr>
          <w:rFonts w:ascii="Times New Roman" w:hAnsi="Times New Roman" w:cs="Times New Roman"/>
          <w:szCs w:val="21"/>
        </w:rPr>
        <w:t xml:space="preserve">, </w:t>
      </w:r>
      <w:r w:rsidR="0023347A" w:rsidRPr="006A157C">
        <w:rPr>
          <w:rFonts w:ascii="Times New Roman" w:hAnsi="Times New Roman" w:cs="Times New Roman"/>
          <w:szCs w:val="21"/>
        </w:rPr>
        <w:t>202</w:t>
      </w:r>
      <w:r w:rsidR="004B2913">
        <w:rPr>
          <w:rFonts w:ascii="Times New Roman" w:hAnsi="Times New Roman" w:cs="Times New Roman"/>
          <w:szCs w:val="21"/>
        </w:rPr>
        <w:t>2</w:t>
      </w:r>
      <w:r w:rsidR="0023347A" w:rsidRPr="006A157C">
        <w:rPr>
          <w:rFonts w:ascii="Times New Roman" w:hAnsi="Times New Roman" w:cs="Times New Roman"/>
          <w:szCs w:val="21"/>
        </w:rPr>
        <w:t>.</w:t>
      </w:r>
      <w:bookmarkEnd w:id="5"/>
      <w:bookmarkEnd w:id="6"/>
      <w:bookmarkEnd w:id="7"/>
    </w:p>
    <w:p w14:paraId="051CD571" w14:textId="1FAFB5E0" w:rsidR="000C1389" w:rsidRPr="002C0D16" w:rsidRDefault="000C1389" w:rsidP="002C0D16">
      <w:pPr>
        <w:pStyle w:val="Reference"/>
        <w:rPr>
          <w:rFonts w:ascii="Times New Roman" w:hAnsi="Times New Roman" w:cs="Times New Roman"/>
          <w:szCs w:val="21"/>
        </w:rPr>
      </w:pPr>
      <w:bookmarkStart w:id="8" w:name="_Ref118204727"/>
      <w:r w:rsidRPr="002C0D16">
        <w:rPr>
          <w:rFonts w:ascii="Times New Roman" w:hAnsi="Times New Roman" w:cs="Times New Roman"/>
          <w:szCs w:val="21"/>
        </w:rPr>
        <w:t xml:space="preserve">R1-2210637, RAN1 agreements for Rel-18 NR </w:t>
      </w:r>
      <w:proofErr w:type="spellStart"/>
      <w:r w:rsidRPr="002C0D16">
        <w:rPr>
          <w:rFonts w:ascii="Times New Roman" w:hAnsi="Times New Roman" w:cs="Times New Roman"/>
          <w:szCs w:val="21"/>
        </w:rPr>
        <w:t>RedCap</w:t>
      </w:r>
      <w:proofErr w:type="spellEnd"/>
      <w:r w:rsidRPr="002C0D16">
        <w:rPr>
          <w:rFonts w:ascii="Times New Roman" w:hAnsi="Times New Roman" w:cs="Times New Roman"/>
          <w:szCs w:val="21"/>
        </w:rPr>
        <w:t>, Ericsson, 3GPP TSG RAN1 Meeting#110bis-e, October 10</w:t>
      </w:r>
      <w:r w:rsidRPr="002C0D16">
        <w:rPr>
          <w:rFonts w:ascii="Times New Roman" w:hAnsi="Times New Roman" w:cs="Times New Roman"/>
          <w:szCs w:val="21"/>
          <w:vertAlign w:val="superscript"/>
        </w:rPr>
        <w:t>th</w:t>
      </w:r>
      <w:r w:rsidRPr="002C0D16">
        <w:rPr>
          <w:rFonts w:ascii="Times New Roman" w:hAnsi="Times New Roman" w:cs="Times New Roman"/>
          <w:szCs w:val="21"/>
        </w:rPr>
        <w:t xml:space="preserve"> – 19</w:t>
      </w:r>
      <w:r w:rsidRPr="002C0D16">
        <w:rPr>
          <w:rFonts w:ascii="Times New Roman" w:hAnsi="Times New Roman" w:cs="Times New Roman"/>
          <w:szCs w:val="21"/>
          <w:vertAlign w:val="superscript"/>
        </w:rPr>
        <w:t>th</w:t>
      </w:r>
      <w:r w:rsidRPr="002C0D16">
        <w:rPr>
          <w:rFonts w:ascii="Times New Roman" w:hAnsi="Times New Roman" w:cs="Times New Roman"/>
          <w:szCs w:val="21"/>
        </w:rPr>
        <w:t>, 2022.</w:t>
      </w:r>
      <w:bookmarkEnd w:id="8"/>
    </w:p>
    <w:sectPr w:rsidR="000C1389" w:rsidRPr="002C0D1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0C47D" w14:textId="77777777" w:rsidR="008A24A5" w:rsidRDefault="008A24A5">
      <w:r>
        <w:separator/>
      </w:r>
    </w:p>
  </w:endnote>
  <w:endnote w:type="continuationSeparator" w:id="0">
    <w:p w14:paraId="1CDE4DCC" w14:textId="77777777" w:rsidR="008A24A5" w:rsidRDefault="008A24A5">
      <w:r>
        <w:continuationSeparator/>
      </w:r>
    </w:p>
  </w:endnote>
  <w:endnote w:type="continuationNotice" w:id="1">
    <w:p w14:paraId="21CD7A0E" w14:textId="77777777" w:rsidR="008A24A5" w:rsidRDefault="008A2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31A4" w14:textId="77777777" w:rsidR="008A24A5" w:rsidRDefault="008A24A5">
      <w:r>
        <w:separator/>
      </w:r>
    </w:p>
  </w:footnote>
  <w:footnote w:type="continuationSeparator" w:id="0">
    <w:p w14:paraId="16E3AA29" w14:textId="77777777" w:rsidR="008A24A5" w:rsidRDefault="008A24A5">
      <w:r>
        <w:continuationSeparator/>
      </w:r>
    </w:p>
  </w:footnote>
  <w:footnote w:type="continuationNotice" w:id="1">
    <w:p w14:paraId="23A73942" w14:textId="77777777" w:rsidR="008A24A5" w:rsidRDefault="008A2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51467"/>
    <w:multiLevelType w:val="hybridMultilevel"/>
    <w:tmpl w:val="E2E4FB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874B0"/>
    <w:multiLevelType w:val="hybridMultilevel"/>
    <w:tmpl w:val="E0D03A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34244465">
    <w:abstractNumId w:val="17"/>
  </w:num>
  <w:num w:numId="2" w16cid:durableId="875779988">
    <w:abstractNumId w:val="0"/>
  </w:num>
  <w:num w:numId="3" w16cid:durableId="1511141063">
    <w:abstractNumId w:val="18"/>
  </w:num>
  <w:num w:numId="4" w16cid:durableId="407196741">
    <w:abstractNumId w:val="19"/>
  </w:num>
  <w:num w:numId="5" w16cid:durableId="11301471">
    <w:abstractNumId w:val="22"/>
  </w:num>
  <w:num w:numId="6" w16cid:durableId="194465328">
    <w:abstractNumId w:val="6"/>
  </w:num>
  <w:num w:numId="7" w16cid:durableId="315844318">
    <w:abstractNumId w:val="9"/>
  </w:num>
  <w:num w:numId="8" w16cid:durableId="27032872">
    <w:abstractNumId w:val="3"/>
  </w:num>
  <w:num w:numId="9" w16cid:durableId="849610495">
    <w:abstractNumId w:val="24"/>
  </w:num>
  <w:num w:numId="10" w16cid:durableId="1220247434">
    <w:abstractNumId w:val="13"/>
  </w:num>
  <w:num w:numId="11" w16cid:durableId="1757743480">
    <w:abstractNumId w:val="23"/>
  </w:num>
  <w:num w:numId="12" w16cid:durableId="1459028717">
    <w:abstractNumId w:val="2"/>
  </w:num>
  <w:num w:numId="13" w16cid:durableId="432944626">
    <w:abstractNumId w:val="10"/>
  </w:num>
  <w:num w:numId="14" w16cid:durableId="427236708">
    <w:abstractNumId w:val="16"/>
  </w:num>
  <w:num w:numId="15" w16cid:durableId="729230929">
    <w:abstractNumId w:val="25"/>
  </w:num>
  <w:num w:numId="16" w16cid:durableId="1715739732">
    <w:abstractNumId w:val="21"/>
  </w:num>
  <w:num w:numId="17" w16cid:durableId="141316170">
    <w:abstractNumId w:val="14"/>
  </w:num>
  <w:num w:numId="18" w16cid:durableId="1968074782">
    <w:abstractNumId w:val="26"/>
  </w:num>
  <w:num w:numId="19" w16cid:durableId="1030910449">
    <w:abstractNumId w:val="20"/>
  </w:num>
  <w:num w:numId="20" w16cid:durableId="1161120136">
    <w:abstractNumId w:val="5"/>
  </w:num>
  <w:num w:numId="21" w16cid:durableId="907691273">
    <w:abstractNumId w:val="7"/>
  </w:num>
  <w:num w:numId="22" w16cid:durableId="1673796483">
    <w:abstractNumId w:val="12"/>
  </w:num>
  <w:num w:numId="23" w16cid:durableId="1991709402">
    <w:abstractNumId w:val="27"/>
  </w:num>
  <w:num w:numId="24" w16cid:durableId="1740979649">
    <w:abstractNumId w:val="8"/>
  </w:num>
  <w:num w:numId="25" w16cid:durableId="1234896930">
    <w:abstractNumId w:val="15"/>
  </w:num>
  <w:num w:numId="26" w16cid:durableId="553661874">
    <w:abstractNumId w:val="11"/>
  </w:num>
  <w:num w:numId="27" w16cid:durableId="582380216">
    <w:abstractNumId w:val="4"/>
  </w:num>
  <w:num w:numId="28" w16cid:durableId="175243380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1A22"/>
    <w:rsid w:val="00002769"/>
    <w:rsid w:val="000179DC"/>
    <w:rsid w:val="000205AE"/>
    <w:rsid w:val="00030F36"/>
    <w:rsid w:val="00037292"/>
    <w:rsid w:val="00037F9C"/>
    <w:rsid w:val="00043F29"/>
    <w:rsid w:val="000553A7"/>
    <w:rsid w:val="000574A2"/>
    <w:rsid w:val="000632FA"/>
    <w:rsid w:val="00064677"/>
    <w:rsid w:val="00064B0B"/>
    <w:rsid w:val="0006549C"/>
    <w:rsid w:val="00073EFB"/>
    <w:rsid w:val="000759F0"/>
    <w:rsid w:val="00087291"/>
    <w:rsid w:val="00094733"/>
    <w:rsid w:val="000A3F19"/>
    <w:rsid w:val="000A5755"/>
    <w:rsid w:val="000A771B"/>
    <w:rsid w:val="000C1389"/>
    <w:rsid w:val="000C2B9B"/>
    <w:rsid w:val="000C34D9"/>
    <w:rsid w:val="000D239B"/>
    <w:rsid w:val="000D2AC3"/>
    <w:rsid w:val="000E0775"/>
    <w:rsid w:val="000E1D10"/>
    <w:rsid w:val="000E45CC"/>
    <w:rsid w:val="000F6393"/>
    <w:rsid w:val="00102146"/>
    <w:rsid w:val="00102B9C"/>
    <w:rsid w:val="00103F21"/>
    <w:rsid w:val="001124DC"/>
    <w:rsid w:val="00114A06"/>
    <w:rsid w:val="001157B4"/>
    <w:rsid w:val="00115AA3"/>
    <w:rsid w:val="001162A5"/>
    <w:rsid w:val="001179CB"/>
    <w:rsid w:val="00130524"/>
    <w:rsid w:val="00130D1C"/>
    <w:rsid w:val="00131615"/>
    <w:rsid w:val="0013270F"/>
    <w:rsid w:val="00134FF1"/>
    <w:rsid w:val="001365F8"/>
    <w:rsid w:val="001444C5"/>
    <w:rsid w:val="00145A40"/>
    <w:rsid w:val="001559DC"/>
    <w:rsid w:val="00157B72"/>
    <w:rsid w:val="001606AD"/>
    <w:rsid w:val="00172292"/>
    <w:rsid w:val="0017691B"/>
    <w:rsid w:val="00186C0B"/>
    <w:rsid w:val="00193B9F"/>
    <w:rsid w:val="00197705"/>
    <w:rsid w:val="001A2B6D"/>
    <w:rsid w:val="001A60B1"/>
    <w:rsid w:val="001B12C6"/>
    <w:rsid w:val="001B7CDC"/>
    <w:rsid w:val="001B7ED5"/>
    <w:rsid w:val="001C099C"/>
    <w:rsid w:val="001D4CB2"/>
    <w:rsid w:val="00205F41"/>
    <w:rsid w:val="0021327F"/>
    <w:rsid w:val="0021754E"/>
    <w:rsid w:val="0023347A"/>
    <w:rsid w:val="002375F5"/>
    <w:rsid w:val="00242298"/>
    <w:rsid w:val="0025217D"/>
    <w:rsid w:val="00252BEA"/>
    <w:rsid w:val="00255A0F"/>
    <w:rsid w:val="00264F82"/>
    <w:rsid w:val="002664E1"/>
    <w:rsid w:val="002713EE"/>
    <w:rsid w:val="0027417A"/>
    <w:rsid w:val="00275DA6"/>
    <w:rsid w:val="00277095"/>
    <w:rsid w:val="0028010C"/>
    <w:rsid w:val="00282CA8"/>
    <w:rsid w:val="00284947"/>
    <w:rsid w:val="00286E37"/>
    <w:rsid w:val="002B0645"/>
    <w:rsid w:val="002C0D16"/>
    <w:rsid w:val="002D3E6A"/>
    <w:rsid w:val="002E035F"/>
    <w:rsid w:val="002E5000"/>
    <w:rsid w:val="002E5776"/>
    <w:rsid w:val="002F09A5"/>
    <w:rsid w:val="002F369D"/>
    <w:rsid w:val="002F7C9A"/>
    <w:rsid w:val="00307399"/>
    <w:rsid w:val="00312AC4"/>
    <w:rsid w:val="00334535"/>
    <w:rsid w:val="003353F4"/>
    <w:rsid w:val="00336177"/>
    <w:rsid w:val="00341D9B"/>
    <w:rsid w:val="0035295E"/>
    <w:rsid w:val="00352D2E"/>
    <w:rsid w:val="003539E3"/>
    <w:rsid w:val="00363F29"/>
    <w:rsid w:val="00365A3D"/>
    <w:rsid w:val="003740FF"/>
    <w:rsid w:val="00390A42"/>
    <w:rsid w:val="003B5E1D"/>
    <w:rsid w:val="003C6927"/>
    <w:rsid w:val="003D470E"/>
    <w:rsid w:val="003E07B6"/>
    <w:rsid w:val="003E2DAC"/>
    <w:rsid w:val="003E32F7"/>
    <w:rsid w:val="003E4D74"/>
    <w:rsid w:val="003E7583"/>
    <w:rsid w:val="003E77B7"/>
    <w:rsid w:val="003F1ECC"/>
    <w:rsid w:val="003F2475"/>
    <w:rsid w:val="003F3207"/>
    <w:rsid w:val="003F493A"/>
    <w:rsid w:val="003F7816"/>
    <w:rsid w:val="004000C0"/>
    <w:rsid w:val="004122B7"/>
    <w:rsid w:val="00435F3B"/>
    <w:rsid w:val="00446BD3"/>
    <w:rsid w:val="00463252"/>
    <w:rsid w:val="0047018F"/>
    <w:rsid w:val="00483D17"/>
    <w:rsid w:val="00487224"/>
    <w:rsid w:val="004877B0"/>
    <w:rsid w:val="004A2BC9"/>
    <w:rsid w:val="004B2666"/>
    <w:rsid w:val="004B2913"/>
    <w:rsid w:val="004B337F"/>
    <w:rsid w:val="004B5460"/>
    <w:rsid w:val="004C02B6"/>
    <w:rsid w:val="004D49E5"/>
    <w:rsid w:val="004D636E"/>
    <w:rsid w:val="004E0EBE"/>
    <w:rsid w:val="004E47D1"/>
    <w:rsid w:val="004E6D3B"/>
    <w:rsid w:val="004F20CC"/>
    <w:rsid w:val="005075B9"/>
    <w:rsid w:val="005167CB"/>
    <w:rsid w:val="00517C68"/>
    <w:rsid w:val="005314F1"/>
    <w:rsid w:val="00547D05"/>
    <w:rsid w:val="00553339"/>
    <w:rsid w:val="0055596A"/>
    <w:rsid w:val="00560F11"/>
    <w:rsid w:val="00564E63"/>
    <w:rsid w:val="00575FDA"/>
    <w:rsid w:val="0058044A"/>
    <w:rsid w:val="00593239"/>
    <w:rsid w:val="005954F0"/>
    <w:rsid w:val="005A4D03"/>
    <w:rsid w:val="005A57AF"/>
    <w:rsid w:val="005A7BD8"/>
    <w:rsid w:val="005B28F4"/>
    <w:rsid w:val="005B51E5"/>
    <w:rsid w:val="005C3C7A"/>
    <w:rsid w:val="005C6BBF"/>
    <w:rsid w:val="005F04EB"/>
    <w:rsid w:val="006021EA"/>
    <w:rsid w:val="00614CA6"/>
    <w:rsid w:val="006176A1"/>
    <w:rsid w:val="006327FC"/>
    <w:rsid w:val="006427FD"/>
    <w:rsid w:val="00655FA8"/>
    <w:rsid w:val="00656E43"/>
    <w:rsid w:val="00672D2C"/>
    <w:rsid w:val="006742D1"/>
    <w:rsid w:val="006862CA"/>
    <w:rsid w:val="006870A1"/>
    <w:rsid w:val="00692948"/>
    <w:rsid w:val="006A157C"/>
    <w:rsid w:val="006A459A"/>
    <w:rsid w:val="006A7253"/>
    <w:rsid w:val="006B1194"/>
    <w:rsid w:val="006B5516"/>
    <w:rsid w:val="006C1A76"/>
    <w:rsid w:val="006C34C9"/>
    <w:rsid w:val="006F1965"/>
    <w:rsid w:val="006F32C4"/>
    <w:rsid w:val="006F52B1"/>
    <w:rsid w:val="007001E7"/>
    <w:rsid w:val="007003E0"/>
    <w:rsid w:val="00701944"/>
    <w:rsid w:val="00702E04"/>
    <w:rsid w:val="00717803"/>
    <w:rsid w:val="0072297D"/>
    <w:rsid w:val="007247EE"/>
    <w:rsid w:val="0073003C"/>
    <w:rsid w:val="00734F98"/>
    <w:rsid w:val="00737040"/>
    <w:rsid w:val="007401C5"/>
    <w:rsid w:val="00756F1D"/>
    <w:rsid w:val="0076090D"/>
    <w:rsid w:val="00777E58"/>
    <w:rsid w:val="00782754"/>
    <w:rsid w:val="0078607B"/>
    <w:rsid w:val="00796B2E"/>
    <w:rsid w:val="007B5BBB"/>
    <w:rsid w:val="007C21BE"/>
    <w:rsid w:val="007C3A4C"/>
    <w:rsid w:val="007D026E"/>
    <w:rsid w:val="007D6D67"/>
    <w:rsid w:val="007E1891"/>
    <w:rsid w:val="007F1041"/>
    <w:rsid w:val="00804E60"/>
    <w:rsid w:val="0082457B"/>
    <w:rsid w:val="00832E74"/>
    <w:rsid w:val="00833897"/>
    <w:rsid w:val="00857BB2"/>
    <w:rsid w:val="00862A43"/>
    <w:rsid w:val="008647EF"/>
    <w:rsid w:val="00870C1D"/>
    <w:rsid w:val="00876023"/>
    <w:rsid w:val="008772E6"/>
    <w:rsid w:val="00880923"/>
    <w:rsid w:val="00882198"/>
    <w:rsid w:val="00884DC2"/>
    <w:rsid w:val="00891C6E"/>
    <w:rsid w:val="00892286"/>
    <w:rsid w:val="008A1DED"/>
    <w:rsid w:val="008A24A5"/>
    <w:rsid w:val="008A3E52"/>
    <w:rsid w:val="008A448C"/>
    <w:rsid w:val="008A46A2"/>
    <w:rsid w:val="008A48AE"/>
    <w:rsid w:val="008A75CD"/>
    <w:rsid w:val="008C7EF6"/>
    <w:rsid w:val="008D1AE8"/>
    <w:rsid w:val="008D521A"/>
    <w:rsid w:val="008D61A1"/>
    <w:rsid w:val="008D76AF"/>
    <w:rsid w:val="008E1188"/>
    <w:rsid w:val="008E6D1B"/>
    <w:rsid w:val="00902A7C"/>
    <w:rsid w:val="00903466"/>
    <w:rsid w:val="009301B1"/>
    <w:rsid w:val="00974D93"/>
    <w:rsid w:val="00980BFC"/>
    <w:rsid w:val="00997ECD"/>
    <w:rsid w:val="009A27F7"/>
    <w:rsid w:val="009C2154"/>
    <w:rsid w:val="009D167B"/>
    <w:rsid w:val="009D25B7"/>
    <w:rsid w:val="009E2431"/>
    <w:rsid w:val="00A37197"/>
    <w:rsid w:val="00A5138F"/>
    <w:rsid w:val="00A607B3"/>
    <w:rsid w:val="00A60B0A"/>
    <w:rsid w:val="00A632A7"/>
    <w:rsid w:val="00A71A5C"/>
    <w:rsid w:val="00A7287E"/>
    <w:rsid w:val="00A7464C"/>
    <w:rsid w:val="00A8154D"/>
    <w:rsid w:val="00A87C1D"/>
    <w:rsid w:val="00AA7DFB"/>
    <w:rsid w:val="00AB120E"/>
    <w:rsid w:val="00AB5D28"/>
    <w:rsid w:val="00AD4250"/>
    <w:rsid w:val="00AE211C"/>
    <w:rsid w:val="00AE61F7"/>
    <w:rsid w:val="00AF31AC"/>
    <w:rsid w:val="00AF4C48"/>
    <w:rsid w:val="00AF7225"/>
    <w:rsid w:val="00B01468"/>
    <w:rsid w:val="00B03150"/>
    <w:rsid w:val="00B068BD"/>
    <w:rsid w:val="00B14991"/>
    <w:rsid w:val="00B23A1A"/>
    <w:rsid w:val="00B24BD6"/>
    <w:rsid w:val="00B431B5"/>
    <w:rsid w:val="00B46A14"/>
    <w:rsid w:val="00B52222"/>
    <w:rsid w:val="00B5519F"/>
    <w:rsid w:val="00B5599B"/>
    <w:rsid w:val="00B5748E"/>
    <w:rsid w:val="00B6037F"/>
    <w:rsid w:val="00B61B16"/>
    <w:rsid w:val="00B62D16"/>
    <w:rsid w:val="00B63109"/>
    <w:rsid w:val="00B66BD0"/>
    <w:rsid w:val="00B713A2"/>
    <w:rsid w:val="00B968C0"/>
    <w:rsid w:val="00B97FE9"/>
    <w:rsid w:val="00BA4BD6"/>
    <w:rsid w:val="00BA7A38"/>
    <w:rsid w:val="00BB2813"/>
    <w:rsid w:val="00BB32A4"/>
    <w:rsid w:val="00BC1B15"/>
    <w:rsid w:val="00BC5514"/>
    <w:rsid w:val="00BC5660"/>
    <w:rsid w:val="00BE19EA"/>
    <w:rsid w:val="00BF49E2"/>
    <w:rsid w:val="00BF5F9F"/>
    <w:rsid w:val="00C00C7E"/>
    <w:rsid w:val="00C070B3"/>
    <w:rsid w:val="00C25EAB"/>
    <w:rsid w:val="00C27E13"/>
    <w:rsid w:val="00C51191"/>
    <w:rsid w:val="00C56734"/>
    <w:rsid w:val="00C66035"/>
    <w:rsid w:val="00C7344F"/>
    <w:rsid w:val="00C73BC6"/>
    <w:rsid w:val="00C7487C"/>
    <w:rsid w:val="00C7796E"/>
    <w:rsid w:val="00C83414"/>
    <w:rsid w:val="00C86419"/>
    <w:rsid w:val="00C9205D"/>
    <w:rsid w:val="00CA1D65"/>
    <w:rsid w:val="00CB3B31"/>
    <w:rsid w:val="00CC2B0E"/>
    <w:rsid w:val="00CC3929"/>
    <w:rsid w:val="00CC4F47"/>
    <w:rsid w:val="00CC50D8"/>
    <w:rsid w:val="00CD6830"/>
    <w:rsid w:val="00CD7005"/>
    <w:rsid w:val="00CE0643"/>
    <w:rsid w:val="00CE3718"/>
    <w:rsid w:val="00CE587A"/>
    <w:rsid w:val="00CF644A"/>
    <w:rsid w:val="00D130D0"/>
    <w:rsid w:val="00D2533C"/>
    <w:rsid w:val="00D32135"/>
    <w:rsid w:val="00D32814"/>
    <w:rsid w:val="00D32DAA"/>
    <w:rsid w:val="00D431E8"/>
    <w:rsid w:val="00D45F87"/>
    <w:rsid w:val="00D4619E"/>
    <w:rsid w:val="00D53CA8"/>
    <w:rsid w:val="00D60081"/>
    <w:rsid w:val="00D6330C"/>
    <w:rsid w:val="00D6426C"/>
    <w:rsid w:val="00D64E0A"/>
    <w:rsid w:val="00D775F0"/>
    <w:rsid w:val="00D829C3"/>
    <w:rsid w:val="00DA6F69"/>
    <w:rsid w:val="00DB1D98"/>
    <w:rsid w:val="00DC01FB"/>
    <w:rsid w:val="00DD183E"/>
    <w:rsid w:val="00DD3A2C"/>
    <w:rsid w:val="00DD5524"/>
    <w:rsid w:val="00DD6809"/>
    <w:rsid w:val="00DD6FCB"/>
    <w:rsid w:val="00DD7516"/>
    <w:rsid w:val="00DD775A"/>
    <w:rsid w:val="00DD7B3E"/>
    <w:rsid w:val="00DF7C3A"/>
    <w:rsid w:val="00E17427"/>
    <w:rsid w:val="00E24A12"/>
    <w:rsid w:val="00E3093D"/>
    <w:rsid w:val="00E3546A"/>
    <w:rsid w:val="00E44663"/>
    <w:rsid w:val="00E47BD8"/>
    <w:rsid w:val="00E538EF"/>
    <w:rsid w:val="00E6251A"/>
    <w:rsid w:val="00E802F3"/>
    <w:rsid w:val="00E82DA1"/>
    <w:rsid w:val="00E84DD1"/>
    <w:rsid w:val="00E850C2"/>
    <w:rsid w:val="00EA189B"/>
    <w:rsid w:val="00EA3A73"/>
    <w:rsid w:val="00EA3D66"/>
    <w:rsid w:val="00EA5F7B"/>
    <w:rsid w:val="00ED4FF2"/>
    <w:rsid w:val="00EF3E6E"/>
    <w:rsid w:val="00EF55DB"/>
    <w:rsid w:val="00F02E49"/>
    <w:rsid w:val="00F07D55"/>
    <w:rsid w:val="00F1513E"/>
    <w:rsid w:val="00F2787B"/>
    <w:rsid w:val="00F4173F"/>
    <w:rsid w:val="00F5589D"/>
    <w:rsid w:val="00F62872"/>
    <w:rsid w:val="00F7213F"/>
    <w:rsid w:val="00F84D07"/>
    <w:rsid w:val="00F86B31"/>
    <w:rsid w:val="00F8729B"/>
    <w:rsid w:val="00F909D8"/>
    <w:rsid w:val="00FA11D2"/>
    <w:rsid w:val="00FA1A7B"/>
    <w:rsid w:val="00FA320A"/>
    <w:rsid w:val="00FA5DEA"/>
    <w:rsid w:val="00FA7C9C"/>
    <w:rsid w:val="00FB1C3F"/>
    <w:rsid w:val="00FC477F"/>
    <w:rsid w:val="00FD314C"/>
    <w:rsid w:val="00FD3A8F"/>
    <w:rsid w:val="00FD74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3F29"/>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30739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7399"/>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qFormat/>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21451</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6797</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3982</cp:revision>
  <cp:lastPrinted>2008-01-31T16:09:00Z</cp:lastPrinted>
  <dcterms:created xsi:type="dcterms:W3CDTF">2020-01-28T10:39:00Z</dcterms:created>
  <dcterms:modified xsi:type="dcterms:W3CDTF">2022-11-04T07:31:00Z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