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0720B" w14:textId="00A4DB5A" w:rsidR="00D743CA" w:rsidRPr="004D3A84" w:rsidRDefault="32AF3BD0" w:rsidP="00D743CA">
      <w:pPr>
        <w:pStyle w:val="Header"/>
        <w:tabs>
          <w:tab w:val="right" w:pos="9639"/>
        </w:tabs>
        <w:rPr>
          <w:sz w:val="24"/>
          <w:szCs w:val="24"/>
          <w:lang w:val="en-GB"/>
        </w:rPr>
      </w:pPr>
      <w:bookmarkStart w:id="0" w:name="_Hlk37418177"/>
      <w:r w:rsidRPr="71BD4CE1">
        <w:rPr>
          <w:sz w:val="24"/>
          <w:szCs w:val="24"/>
          <w:lang w:val="en-GB"/>
        </w:rPr>
        <w:t>3GPP TSG RAN WG1 #11</w:t>
      </w:r>
      <w:r w:rsidR="47568317" w:rsidRPr="71BD4CE1">
        <w:rPr>
          <w:sz w:val="24"/>
          <w:szCs w:val="24"/>
          <w:lang w:val="en-GB"/>
        </w:rPr>
        <w:t>1</w:t>
      </w:r>
      <w:r w:rsidR="00D743CA">
        <w:tab/>
      </w:r>
      <w:r w:rsidR="08DCDAD1" w:rsidRPr="71BD4CE1">
        <w:rPr>
          <w:sz w:val="24"/>
          <w:szCs w:val="24"/>
          <w:lang w:val="en-GB"/>
        </w:rPr>
        <w:t>R1-2211269</w:t>
      </w:r>
    </w:p>
    <w:p w14:paraId="09B407BC" w14:textId="4F7FB6EE" w:rsidR="00D743CA" w:rsidRPr="004D3A84" w:rsidRDefault="00380637" w:rsidP="00D743CA">
      <w:pPr>
        <w:pStyle w:val="Header"/>
        <w:rPr>
          <w:sz w:val="24"/>
          <w:szCs w:val="24"/>
          <w:lang w:val="en-GB"/>
        </w:rPr>
      </w:pPr>
      <w:r>
        <w:rPr>
          <w:noProof w:val="0"/>
          <w:sz w:val="24"/>
          <w:szCs w:val="24"/>
          <w:lang w:val="en-GB"/>
        </w:rPr>
        <w:t>Toulouse, France</w:t>
      </w:r>
      <w:r w:rsidR="00D743CA">
        <w:rPr>
          <w:noProof w:val="0"/>
          <w:sz w:val="24"/>
          <w:szCs w:val="24"/>
          <w:lang w:val="en-GB"/>
        </w:rPr>
        <w:t xml:space="preserve">, </w:t>
      </w:r>
      <w:bookmarkStart w:id="1" w:name="_Hlk114643742"/>
      <w:r w:rsidR="00136601">
        <w:rPr>
          <w:noProof w:val="0"/>
          <w:sz w:val="24"/>
          <w:szCs w:val="24"/>
          <w:lang w:val="en-GB"/>
        </w:rPr>
        <w:t>Novem</w:t>
      </w:r>
      <w:r w:rsidR="00D743CA">
        <w:rPr>
          <w:noProof w:val="0"/>
          <w:sz w:val="24"/>
          <w:szCs w:val="24"/>
          <w:lang w:val="en-GB"/>
        </w:rPr>
        <w:t>ber</w:t>
      </w:r>
      <w:r w:rsidR="00D743CA" w:rsidRPr="00AF44AC">
        <w:rPr>
          <w:noProof w:val="0"/>
          <w:sz w:val="24"/>
          <w:szCs w:val="24"/>
          <w:lang w:val="en-GB"/>
        </w:rPr>
        <w:t xml:space="preserve"> </w:t>
      </w:r>
      <w:r w:rsidR="00D743CA">
        <w:rPr>
          <w:noProof w:val="0"/>
          <w:sz w:val="24"/>
          <w:szCs w:val="24"/>
          <w:lang w:val="en-GB"/>
        </w:rPr>
        <w:t>1</w:t>
      </w:r>
      <w:r w:rsidR="00136601">
        <w:rPr>
          <w:noProof w:val="0"/>
          <w:sz w:val="24"/>
          <w:szCs w:val="24"/>
          <w:lang w:val="en-GB"/>
        </w:rPr>
        <w:t>4</w:t>
      </w:r>
      <w:r w:rsidR="00D743CA" w:rsidRPr="00D743CA">
        <w:rPr>
          <w:noProof w:val="0"/>
          <w:sz w:val="24"/>
          <w:szCs w:val="24"/>
          <w:vertAlign w:val="superscript"/>
          <w:lang w:val="en-GB"/>
        </w:rPr>
        <w:t>th</w:t>
      </w:r>
      <w:r w:rsidR="00D743CA">
        <w:rPr>
          <w:noProof w:val="0"/>
          <w:sz w:val="24"/>
          <w:szCs w:val="24"/>
          <w:lang w:val="en-GB"/>
        </w:rPr>
        <w:t xml:space="preserve"> </w:t>
      </w:r>
      <w:r w:rsidR="00D743CA" w:rsidRPr="00AF44AC">
        <w:rPr>
          <w:noProof w:val="0"/>
          <w:sz w:val="24"/>
          <w:szCs w:val="24"/>
          <w:lang w:val="en-GB"/>
        </w:rPr>
        <w:t xml:space="preserve">– </w:t>
      </w:r>
      <w:r w:rsidR="00D743CA">
        <w:rPr>
          <w:noProof w:val="0"/>
          <w:sz w:val="24"/>
          <w:szCs w:val="24"/>
          <w:lang w:val="en-GB"/>
        </w:rPr>
        <w:t>1</w:t>
      </w:r>
      <w:r w:rsidR="00136601">
        <w:rPr>
          <w:noProof w:val="0"/>
          <w:sz w:val="24"/>
          <w:szCs w:val="24"/>
          <w:lang w:val="en-GB"/>
        </w:rPr>
        <w:t>8</w:t>
      </w:r>
      <w:r w:rsidR="00D743CA" w:rsidRPr="00AF44AC">
        <w:rPr>
          <w:noProof w:val="0"/>
          <w:sz w:val="24"/>
          <w:szCs w:val="24"/>
          <w:vertAlign w:val="superscript"/>
          <w:lang w:val="en-GB"/>
        </w:rPr>
        <w:t>th</w:t>
      </w:r>
      <w:bookmarkEnd w:id="1"/>
      <w:r w:rsidR="00D743CA" w:rsidRPr="00AF44AC">
        <w:rPr>
          <w:noProof w:val="0"/>
          <w:sz w:val="24"/>
          <w:szCs w:val="24"/>
          <w:lang w:val="en-GB"/>
        </w:rPr>
        <w:t>, 2022</w:t>
      </w:r>
    </w:p>
    <w:bookmarkEnd w:id="0"/>
    <w:p w14:paraId="3E947C53" w14:textId="77777777" w:rsidR="002159D1" w:rsidRPr="00C3780F" w:rsidRDefault="002159D1" w:rsidP="00CA26CE">
      <w:pPr>
        <w:pStyle w:val="Header"/>
        <w:rPr>
          <w:bCs/>
          <w:noProof w:val="0"/>
          <w:sz w:val="24"/>
          <w:lang w:val="en-GB" w:eastAsia="ja-JP"/>
        </w:rPr>
      </w:pPr>
    </w:p>
    <w:p w14:paraId="30E02941" w14:textId="5EC1C83C" w:rsidR="0034111C" w:rsidRPr="00894A5A" w:rsidRDefault="0034111C" w:rsidP="16512788">
      <w:pPr>
        <w:pStyle w:val="CRCoverPage"/>
        <w:rPr>
          <w:rFonts w:cs="Arial"/>
          <w:b/>
          <w:bCs/>
          <w:lang w:eastAsia="ja-JP"/>
        </w:rPr>
      </w:pPr>
      <w:r w:rsidRPr="00894A5A">
        <w:rPr>
          <w:rFonts w:cs="Arial"/>
          <w:b/>
          <w:bCs/>
        </w:rPr>
        <w:t>Agenda item:</w:t>
      </w:r>
      <w:r w:rsidRPr="00894A5A">
        <w:rPr>
          <w:rFonts w:cs="Arial"/>
          <w:b/>
          <w:bCs/>
          <w:szCs w:val="16"/>
        </w:rPr>
        <w:tab/>
      </w:r>
      <w:r w:rsidRPr="00894A5A">
        <w:rPr>
          <w:rFonts w:cs="Arial"/>
          <w:b/>
          <w:bCs/>
          <w:szCs w:val="16"/>
        </w:rPr>
        <w:tab/>
      </w:r>
      <w:r w:rsidR="00894A5A" w:rsidRPr="00894A5A">
        <w:rPr>
          <w:rFonts w:cs="Arial"/>
          <w:szCs w:val="16"/>
        </w:rPr>
        <w:t>9</w:t>
      </w:r>
      <w:r w:rsidR="001F201D" w:rsidRPr="00894A5A">
        <w:rPr>
          <w:rFonts w:cs="Arial"/>
        </w:rPr>
        <w:t>.</w:t>
      </w:r>
      <w:r w:rsidR="00894A5A" w:rsidRPr="00894A5A">
        <w:rPr>
          <w:rFonts w:cs="Arial"/>
        </w:rPr>
        <w:t>13.1</w:t>
      </w:r>
    </w:p>
    <w:p w14:paraId="3D4C2BDE" w14:textId="24DDBAD3" w:rsidR="00504E39" w:rsidRPr="00894A5A" w:rsidRDefault="00504E39" w:rsidP="00894A5A">
      <w:pPr>
        <w:pStyle w:val="CRCoverPage"/>
        <w:rPr>
          <w:rFonts w:cs="Arial"/>
          <w:b/>
          <w:bCs/>
        </w:rPr>
      </w:pPr>
      <w:r w:rsidRPr="00894A5A">
        <w:rPr>
          <w:rFonts w:cs="Arial"/>
          <w:b/>
          <w:bCs/>
        </w:rPr>
        <w:t>Title:</w:t>
      </w:r>
      <w:r w:rsidRPr="00894A5A">
        <w:rPr>
          <w:rFonts w:cs="Arial"/>
          <w:b/>
          <w:bCs/>
        </w:rPr>
        <w:tab/>
      </w:r>
      <w:bookmarkStart w:id="2" w:name="_Hlk54197252"/>
      <w:r w:rsidR="00894A5A" w:rsidRPr="00894A5A">
        <w:rPr>
          <w:rFonts w:cs="Arial"/>
          <w:b/>
          <w:bCs/>
        </w:rPr>
        <w:tab/>
      </w:r>
      <w:r w:rsidR="00894A5A" w:rsidRPr="00894A5A">
        <w:rPr>
          <w:rFonts w:cs="Arial"/>
          <w:b/>
          <w:bCs/>
        </w:rPr>
        <w:tab/>
      </w:r>
      <w:r w:rsidR="00894A5A" w:rsidRPr="00894A5A">
        <w:rPr>
          <w:rFonts w:cs="Arial"/>
          <w:b/>
          <w:bCs/>
        </w:rPr>
        <w:tab/>
      </w:r>
      <w:r w:rsidR="00894A5A" w:rsidRPr="00894A5A">
        <w:rPr>
          <w:rFonts w:cs="Arial"/>
          <w:b/>
          <w:bCs/>
        </w:rPr>
        <w:tab/>
      </w:r>
      <w:r w:rsidRPr="00894A5A">
        <w:rPr>
          <w:rFonts w:cs="Arial"/>
        </w:rPr>
        <w:t>Low power WUS Evaluation Methodology</w:t>
      </w:r>
      <w:r w:rsidRPr="00894A5A" w:rsidDel="00695BA8">
        <w:rPr>
          <w:rFonts w:cs="Arial"/>
          <w:b/>
          <w:bCs/>
        </w:rPr>
        <w:t xml:space="preserve"> </w:t>
      </w:r>
      <w:bookmarkEnd w:id="2"/>
    </w:p>
    <w:p w14:paraId="30E02942" w14:textId="6A8028F4" w:rsidR="00E128F2" w:rsidRPr="00894A5A" w:rsidRDefault="0034111C" w:rsidP="00894A5A">
      <w:pPr>
        <w:pStyle w:val="CRCoverPage"/>
        <w:rPr>
          <w:rFonts w:cs="Arial"/>
          <w:b/>
          <w:bCs/>
        </w:rPr>
      </w:pPr>
      <w:r w:rsidRPr="00894A5A">
        <w:rPr>
          <w:rFonts w:cs="Arial"/>
          <w:b/>
          <w:bCs/>
        </w:rPr>
        <w:t>Source:</w:t>
      </w:r>
      <w:r w:rsidRPr="00894A5A">
        <w:rPr>
          <w:rFonts w:cs="Arial"/>
          <w:b/>
          <w:bCs/>
        </w:rPr>
        <w:tab/>
      </w:r>
      <w:r w:rsidR="00894A5A" w:rsidRPr="00894A5A">
        <w:rPr>
          <w:rFonts w:cs="Arial"/>
          <w:b/>
          <w:bCs/>
        </w:rPr>
        <w:tab/>
      </w:r>
      <w:r w:rsidR="00894A5A" w:rsidRPr="00894A5A">
        <w:rPr>
          <w:rFonts w:cs="Arial"/>
          <w:b/>
          <w:bCs/>
        </w:rPr>
        <w:tab/>
      </w:r>
      <w:r w:rsidR="00894A5A" w:rsidRPr="00894A5A">
        <w:rPr>
          <w:rFonts w:cs="Arial"/>
          <w:b/>
          <w:bCs/>
        </w:rPr>
        <w:tab/>
      </w:r>
      <w:r w:rsidR="00013455" w:rsidRPr="00894A5A">
        <w:rPr>
          <w:rFonts w:cs="Arial"/>
        </w:rPr>
        <w:t xml:space="preserve">Nokia, </w:t>
      </w:r>
      <w:r w:rsidR="00E67802" w:rsidRPr="00894A5A">
        <w:rPr>
          <w:rFonts w:cs="Arial"/>
        </w:rPr>
        <w:t>Nokia</w:t>
      </w:r>
      <w:r w:rsidR="00013455" w:rsidRPr="00894A5A">
        <w:rPr>
          <w:rFonts w:cs="Arial"/>
        </w:rPr>
        <w:t xml:space="preserve"> Shanghai Bell</w:t>
      </w:r>
    </w:p>
    <w:p w14:paraId="30E02944" w14:textId="60B6B0C7" w:rsidR="0034111C" w:rsidRPr="00894A5A" w:rsidRDefault="0034111C" w:rsidP="00894A5A">
      <w:pPr>
        <w:pStyle w:val="CRCoverPage"/>
        <w:rPr>
          <w:rFonts w:cs="Arial"/>
          <w:b/>
          <w:bCs/>
        </w:rPr>
      </w:pPr>
      <w:r w:rsidRPr="00894A5A">
        <w:rPr>
          <w:rFonts w:cs="Arial"/>
          <w:b/>
          <w:bCs/>
        </w:rPr>
        <w:t xml:space="preserve">Document </w:t>
      </w:r>
      <w:r w:rsidR="3E61DC49" w:rsidRPr="00894A5A">
        <w:rPr>
          <w:rFonts w:cs="Arial"/>
          <w:b/>
          <w:bCs/>
        </w:rPr>
        <w:t>for:</w:t>
      </w:r>
      <w:r w:rsidRPr="00894A5A">
        <w:rPr>
          <w:rFonts w:cs="Arial"/>
          <w:b/>
          <w:bCs/>
        </w:rPr>
        <w:tab/>
      </w:r>
      <w:r w:rsidR="00220615" w:rsidRPr="00894A5A">
        <w:rPr>
          <w:rFonts w:cs="Arial"/>
          <w:b/>
          <w:bCs/>
        </w:rPr>
        <w:tab/>
      </w:r>
      <w:r w:rsidRPr="00894A5A">
        <w:rPr>
          <w:rFonts w:cs="Arial"/>
        </w:rPr>
        <w:t>Discussion and Decision</w:t>
      </w:r>
    </w:p>
    <w:p w14:paraId="7CF7938E" w14:textId="7E19F756" w:rsidR="00ED1327" w:rsidRPr="00C3780F" w:rsidRDefault="00EE7FA7" w:rsidP="001A0D27">
      <w:pPr>
        <w:pStyle w:val="Heading1"/>
      </w:pPr>
      <w:bookmarkStart w:id="3" w:name="_Hlk115268520"/>
      <w:r w:rsidRPr="00C3780F">
        <w:t>Introduction</w:t>
      </w:r>
    </w:p>
    <w:p w14:paraId="04B9934B" w14:textId="46861D7F" w:rsidR="00695BA8" w:rsidRPr="00B121CB" w:rsidRDefault="00695BA8" w:rsidP="00B121CB">
      <w:pPr>
        <w:pStyle w:val="Normaltimes"/>
        <w:rPr>
          <w:rFonts w:ascii="Times New Roman" w:hAnsi="Times New Roman" w:cs="Times New Roman"/>
        </w:rPr>
      </w:pPr>
      <w:bookmarkStart w:id="4" w:name="_Hlk510705081"/>
      <w:r w:rsidRPr="00B121CB">
        <w:rPr>
          <w:rFonts w:ascii="Times New Roman" w:hAnsi="Times New Roman" w:cs="Times New Roman"/>
        </w:rPr>
        <w:t xml:space="preserve">At the RAN#94-e meeting, it was agreed to study Wake Up Signal and Receivers designs. These designs are to be primarily targeted at delay and power-sensitive, small form-factor devices, such as industrial sensors, </w:t>
      </w:r>
      <w:proofErr w:type="gramStart"/>
      <w:r w:rsidRPr="00B121CB">
        <w:rPr>
          <w:rFonts w:ascii="Times New Roman" w:hAnsi="Times New Roman" w:cs="Times New Roman"/>
        </w:rPr>
        <w:t>controllers</w:t>
      </w:r>
      <w:proofErr w:type="gramEnd"/>
      <w:r w:rsidRPr="00B121CB">
        <w:rPr>
          <w:rFonts w:ascii="Times New Roman" w:hAnsi="Times New Roman" w:cs="Times New Roman"/>
        </w:rPr>
        <w:t xml:space="preserve"> and wearables. Unlike previous power saving study items, the </w:t>
      </w:r>
      <w:proofErr w:type="gramStart"/>
      <w:r w:rsidRPr="00B121CB">
        <w:rPr>
          <w:rFonts w:ascii="Times New Roman" w:hAnsi="Times New Roman" w:cs="Times New Roman"/>
        </w:rPr>
        <w:t>objectives</w:t>
      </w:r>
      <w:proofErr w:type="gramEnd"/>
      <w:r w:rsidRPr="00B121CB">
        <w:rPr>
          <w:rFonts w:ascii="Times New Roman" w:hAnsi="Times New Roman" w:cs="Times New Roman"/>
        </w:rPr>
        <w:t xml:space="preserve"> for this study encompasses new signals and receiver architectures</w:t>
      </w:r>
      <w:r w:rsidR="007F4BFA" w:rsidRPr="00B121CB">
        <w:rPr>
          <w:rFonts w:ascii="Times New Roman" w:hAnsi="Times New Roman" w:cs="Times New Roman"/>
        </w:rPr>
        <w:t xml:space="preserve"> </w:t>
      </w:r>
      <w:r w:rsidR="007F4BFA" w:rsidRPr="00B121CB">
        <w:rPr>
          <w:rFonts w:ascii="Times New Roman" w:hAnsi="Times New Roman" w:cs="Times New Roman"/>
        </w:rPr>
        <w:fldChar w:fldCharType="begin"/>
      </w:r>
      <w:r w:rsidR="007F4BFA" w:rsidRPr="00B121CB">
        <w:rPr>
          <w:rFonts w:ascii="Times New Roman" w:hAnsi="Times New Roman" w:cs="Times New Roman"/>
        </w:rPr>
        <w:instrText xml:space="preserve"> REF _Ref115185528 \r \h </w:instrText>
      </w:r>
      <w:r w:rsidR="007F4BFA" w:rsidRPr="00B121CB">
        <w:rPr>
          <w:rFonts w:ascii="Times New Roman" w:hAnsi="Times New Roman" w:cs="Times New Roman"/>
        </w:rPr>
      </w:r>
      <w:r w:rsidR="007F4BFA" w:rsidRPr="00B121CB">
        <w:rPr>
          <w:rFonts w:ascii="Times New Roman" w:hAnsi="Times New Roman" w:cs="Times New Roman"/>
        </w:rPr>
        <w:fldChar w:fldCharType="separate"/>
      </w:r>
      <w:r w:rsidR="00422DE4">
        <w:rPr>
          <w:rFonts w:ascii="Times New Roman" w:hAnsi="Times New Roman" w:cs="Times New Roman"/>
        </w:rPr>
        <w:t>[1]</w:t>
      </w:r>
      <w:r w:rsidR="007F4BFA" w:rsidRPr="00B121CB">
        <w:rPr>
          <w:rFonts w:ascii="Times New Roman" w:hAnsi="Times New Roman" w:cs="Times New Roman"/>
        </w:rPr>
        <w:fldChar w:fldCharType="end"/>
      </w:r>
      <w:r w:rsidRPr="00B121CB">
        <w:rPr>
          <w:rFonts w:ascii="Times New Roman" w:hAnsi="Times New Roman" w:cs="Times New Roman"/>
        </w:rPr>
        <w:t>.</w:t>
      </w:r>
    </w:p>
    <w:tbl>
      <w:tblPr>
        <w:tblStyle w:val="TableGrid"/>
        <w:tblW w:w="0" w:type="auto"/>
        <w:tblLook w:val="04A0" w:firstRow="1" w:lastRow="0" w:firstColumn="1" w:lastColumn="0" w:noHBand="0" w:noVBand="1"/>
      </w:tblPr>
      <w:tblGrid>
        <w:gridCol w:w="9629"/>
      </w:tblGrid>
      <w:tr w:rsidR="00695BA8" w14:paraId="5F426A14" w14:textId="77777777" w:rsidTr="00695BA8">
        <w:tc>
          <w:tcPr>
            <w:tcW w:w="9629" w:type="dxa"/>
          </w:tcPr>
          <w:p w14:paraId="49303D52" w14:textId="77777777" w:rsidR="00695BA8" w:rsidRPr="00B121CB" w:rsidRDefault="00695BA8" w:rsidP="00B121CB">
            <w:pPr>
              <w:pStyle w:val="Normaltimes"/>
              <w:rPr>
                <w:rFonts w:ascii="Times New Roman" w:hAnsi="Times New Roman" w:cs="Times New Roman"/>
                <w:lang w:eastAsia="ja-JP"/>
              </w:rPr>
            </w:pPr>
            <w:r w:rsidRPr="00B121CB">
              <w:rPr>
                <w:rFonts w:ascii="Times New Roman" w:hAnsi="Times New Roman" w:cs="Times New Roman"/>
                <w:lang w:eastAsia="ja-JP"/>
              </w:rPr>
              <w:t>The study item includes the following objectives:</w:t>
            </w:r>
          </w:p>
          <w:p w14:paraId="5AAD5578" w14:textId="77777777" w:rsidR="00695BA8" w:rsidRPr="001A0D27" w:rsidRDefault="00695BA8" w:rsidP="001A0D27">
            <w:pPr>
              <w:pStyle w:val="ListParagraph"/>
              <w:numPr>
                <w:ilvl w:val="0"/>
                <w:numId w:val="7"/>
              </w:numPr>
              <w:rPr>
                <w:lang w:eastAsia="ja-JP"/>
              </w:rPr>
            </w:pPr>
            <w:r w:rsidRPr="00695BA8">
              <w:rPr>
                <w:lang w:eastAsia="ja-JP"/>
              </w:rPr>
              <w:t xml:space="preserve">Identify </w:t>
            </w:r>
            <w:r w:rsidRPr="001A0D27">
              <w:rPr>
                <w:rFonts w:hint="eastAsia"/>
                <w:lang w:eastAsia="ja-JP"/>
              </w:rPr>
              <w:t>evaluation methodology</w:t>
            </w:r>
            <w:r w:rsidRPr="001A0D27">
              <w:rPr>
                <w:lang w:eastAsia="ja-JP"/>
              </w:rPr>
              <w:t xml:space="preserve"> (including the use cases)</w:t>
            </w:r>
            <w:r w:rsidRPr="001A0D27">
              <w:rPr>
                <w:rFonts w:hint="eastAsia"/>
                <w:lang w:eastAsia="ja-JP"/>
              </w:rPr>
              <w:t xml:space="preserve"> &amp; KPIs [RAN1]</w:t>
            </w:r>
          </w:p>
          <w:p w14:paraId="46B4BEE6" w14:textId="77777777" w:rsidR="00695BA8" w:rsidRPr="001A0D27" w:rsidRDefault="00695BA8" w:rsidP="001A0D27">
            <w:pPr>
              <w:pStyle w:val="ListParagraph"/>
              <w:numPr>
                <w:ilvl w:val="1"/>
                <w:numId w:val="7"/>
              </w:numPr>
              <w:rPr>
                <w:lang w:eastAsia="ja-JP"/>
              </w:rPr>
            </w:pPr>
            <w:r w:rsidRPr="001A0D27">
              <w:rPr>
                <w:lang w:eastAsia="ja-JP"/>
              </w:rPr>
              <w:t>Primarily target low</w:t>
            </w:r>
            <w:r w:rsidRPr="00695BA8">
              <w:rPr>
                <w:lang w:eastAsia="ja-JP"/>
              </w:rPr>
              <w:t>-</w:t>
            </w:r>
            <w:r w:rsidRPr="001A0D27">
              <w:rPr>
                <w:lang w:eastAsia="ja-JP"/>
              </w:rPr>
              <w:t xml:space="preserve">power WUS/WUR for </w:t>
            </w:r>
            <w:r w:rsidRPr="00695BA8">
              <w:rPr>
                <w:lang w:eastAsia="ja-JP"/>
              </w:rPr>
              <w:t>power-sensitive, small form-factor devices including IoT use cases (such as industrial sensors, controllers) and wearables</w:t>
            </w:r>
          </w:p>
          <w:p w14:paraId="1F0C6362" w14:textId="77777777" w:rsidR="00695BA8" w:rsidRPr="001A0D27" w:rsidRDefault="00695BA8" w:rsidP="001A0D27">
            <w:pPr>
              <w:pStyle w:val="ListParagraph"/>
              <w:numPr>
                <w:ilvl w:val="2"/>
                <w:numId w:val="7"/>
              </w:numPr>
              <w:rPr>
                <w:lang w:eastAsia="ja-JP"/>
              </w:rPr>
            </w:pPr>
            <w:r w:rsidRPr="00695BA8">
              <w:rPr>
                <w:lang w:eastAsia="ja-JP"/>
              </w:rPr>
              <w:t>Other use cases are not precluded</w:t>
            </w:r>
          </w:p>
          <w:p w14:paraId="394D7AAC" w14:textId="77777777" w:rsidR="00695BA8" w:rsidRPr="001A0D27" w:rsidRDefault="00695BA8" w:rsidP="001A0D27">
            <w:pPr>
              <w:pStyle w:val="ListParagraph"/>
              <w:numPr>
                <w:ilvl w:val="0"/>
                <w:numId w:val="7"/>
              </w:numPr>
              <w:rPr>
                <w:lang w:eastAsia="ja-JP"/>
              </w:rPr>
            </w:pPr>
            <w:r w:rsidRPr="001A0D27">
              <w:rPr>
                <w:rFonts w:hint="eastAsia"/>
                <w:lang w:eastAsia="ja-JP"/>
              </w:rPr>
              <w:t xml:space="preserve">Study and evaluate low-power wake-up receiver architectures [RAN1, RAN4] </w:t>
            </w:r>
          </w:p>
          <w:p w14:paraId="6C67EAAE" w14:textId="77777777" w:rsidR="00695BA8" w:rsidRPr="001A0D27" w:rsidRDefault="00695BA8" w:rsidP="001A0D27">
            <w:pPr>
              <w:pStyle w:val="ListParagraph"/>
              <w:numPr>
                <w:ilvl w:val="0"/>
                <w:numId w:val="7"/>
              </w:numPr>
              <w:rPr>
                <w:lang w:eastAsia="ja-JP"/>
              </w:rPr>
            </w:pPr>
            <w:r w:rsidRPr="001A0D27">
              <w:rPr>
                <w:rFonts w:hint="eastAsia"/>
                <w:lang w:eastAsia="ja-JP"/>
              </w:rPr>
              <w:t xml:space="preserve">Study and evaluate wake-up signal designs to support wake-up receivers [RAN1, RAN4] </w:t>
            </w:r>
          </w:p>
          <w:p w14:paraId="69A2F903" w14:textId="77777777" w:rsidR="00695BA8" w:rsidRPr="001A0D27" w:rsidRDefault="00695BA8" w:rsidP="001A0D27">
            <w:pPr>
              <w:pStyle w:val="ListParagraph"/>
              <w:numPr>
                <w:ilvl w:val="0"/>
                <w:numId w:val="7"/>
              </w:numPr>
              <w:rPr>
                <w:lang w:eastAsia="ja-JP"/>
              </w:rPr>
            </w:pPr>
            <w:r w:rsidRPr="001A0D27">
              <w:rPr>
                <w:rFonts w:hint="eastAsia"/>
                <w:lang w:eastAsia="ja-JP"/>
              </w:rPr>
              <w:t>Study and evaluate L1</w:t>
            </w:r>
            <w:r w:rsidRPr="00695BA8">
              <w:rPr>
                <w:lang w:eastAsia="ja-JP"/>
              </w:rPr>
              <w:t xml:space="preserve"> procedures and higher layer</w:t>
            </w:r>
            <w:r w:rsidRPr="001A0D27">
              <w:rPr>
                <w:rFonts w:hint="eastAsia"/>
                <w:lang w:eastAsia="ja-JP"/>
              </w:rPr>
              <w:t xml:space="preserve"> protocol c</w:t>
            </w:r>
            <w:r w:rsidRPr="001A0D27">
              <w:rPr>
                <w:lang w:eastAsia="ja-JP"/>
              </w:rPr>
              <w:t xml:space="preserve">hanges needed to support </w:t>
            </w:r>
            <w:r w:rsidRPr="00695BA8">
              <w:rPr>
                <w:lang w:eastAsia="ja-JP"/>
              </w:rPr>
              <w:t xml:space="preserve">the </w:t>
            </w:r>
            <w:r w:rsidRPr="001A0D27">
              <w:rPr>
                <w:lang w:eastAsia="ja-JP"/>
              </w:rPr>
              <w:t xml:space="preserve">wake-up </w:t>
            </w:r>
            <w:proofErr w:type="gramStart"/>
            <w:r w:rsidRPr="00695BA8">
              <w:rPr>
                <w:lang w:eastAsia="ja-JP"/>
              </w:rPr>
              <w:t xml:space="preserve">signals </w:t>
            </w:r>
            <w:r w:rsidRPr="001A0D27">
              <w:rPr>
                <w:lang w:eastAsia="ja-JP"/>
              </w:rPr>
              <w:t xml:space="preserve"> [</w:t>
            </w:r>
            <w:proofErr w:type="gramEnd"/>
            <w:r w:rsidRPr="001A0D27">
              <w:rPr>
                <w:lang w:eastAsia="ja-JP"/>
              </w:rPr>
              <w:t xml:space="preserve">RAN2, RAN1] </w:t>
            </w:r>
          </w:p>
          <w:p w14:paraId="2C37E632" w14:textId="77777777" w:rsidR="00695BA8" w:rsidRPr="001A0D27" w:rsidRDefault="00695BA8" w:rsidP="001A0D27">
            <w:pPr>
              <w:pStyle w:val="ListParagraph"/>
              <w:numPr>
                <w:ilvl w:val="0"/>
                <w:numId w:val="7"/>
              </w:numPr>
              <w:rPr>
                <w:lang w:eastAsia="ja-JP"/>
              </w:rPr>
            </w:pPr>
            <w:r w:rsidRPr="001A0D27">
              <w:rPr>
                <w:lang w:eastAsia="ja-JP"/>
              </w:rPr>
              <w:t xml:space="preserve">Study potential UE power saving gains compared to the existing Rel-15/16/17 UE power saving </w:t>
            </w:r>
            <w:r w:rsidRPr="00695BA8">
              <w:rPr>
                <w:lang w:eastAsia="ja-JP"/>
              </w:rPr>
              <w:t>mechanisms, the coverage availability, as well as</w:t>
            </w:r>
            <w:r w:rsidRPr="001A0D27">
              <w:rPr>
                <w:lang w:eastAsia="ja-JP"/>
              </w:rPr>
              <w:t xml:space="preserve"> latency impact of low-power WUR/WUS. System impact, such as network power consumption, coexistence with </w:t>
            </w:r>
            <w:r w:rsidRPr="00695BA8">
              <w:rPr>
                <w:lang w:eastAsia="ja-JP"/>
              </w:rPr>
              <w:t xml:space="preserve">non-low-power-WUR </w:t>
            </w:r>
            <w:r w:rsidRPr="001A0D27">
              <w:rPr>
                <w:lang w:eastAsia="ja-JP"/>
              </w:rPr>
              <w:t>UEs, network coverage</w:t>
            </w:r>
            <w:r w:rsidRPr="00695BA8">
              <w:rPr>
                <w:lang w:eastAsia="ja-JP"/>
              </w:rPr>
              <w:t>/capacity/resource overhead should be included in the study</w:t>
            </w:r>
            <w:r w:rsidRPr="001A0D27">
              <w:rPr>
                <w:lang w:eastAsia="ja-JP"/>
              </w:rPr>
              <w:t xml:space="preserve"> [RAN1]</w:t>
            </w:r>
          </w:p>
          <w:p w14:paraId="545F18AC" w14:textId="186FB6DC" w:rsidR="00695BA8" w:rsidRPr="001A0D27" w:rsidRDefault="00695BA8" w:rsidP="001A0D27">
            <w:pPr>
              <w:pStyle w:val="ListParagraph"/>
              <w:numPr>
                <w:ilvl w:val="1"/>
                <w:numId w:val="7"/>
              </w:numPr>
              <w:rPr>
                <w:rFonts w:eastAsia="SimSun"/>
                <w:lang w:eastAsia="ja-JP"/>
              </w:rPr>
            </w:pPr>
            <w:r w:rsidRPr="001A0D27">
              <w:t xml:space="preserve">Note: The need for RAN2 evaluation will be triggered by RAN1 when necessary. </w:t>
            </w:r>
          </w:p>
        </w:tc>
      </w:tr>
    </w:tbl>
    <w:p w14:paraId="51DE119F" w14:textId="77777777" w:rsidR="00695BA8" w:rsidRPr="00B121CB" w:rsidRDefault="00695BA8" w:rsidP="00B121CB">
      <w:pPr>
        <w:pStyle w:val="Normaltimes"/>
        <w:rPr>
          <w:rFonts w:ascii="Times New Roman" w:hAnsi="Times New Roman" w:cs="Times New Roman"/>
        </w:rPr>
      </w:pPr>
    </w:p>
    <w:p w14:paraId="4F56D428" w14:textId="77777777" w:rsidR="00695BA8" w:rsidRPr="00B121CB" w:rsidRDefault="00695BA8" w:rsidP="00B121CB">
      <w:pPr>
        <w:pStyle w:val="Normaltimes"/>
        <w:rPr>
          <w:rFonts w:ascii="Times New Roman" w:hAnsi="Times New Roman" w:cs="Times New Roman"/>
        </w:rPr>
      </w:pPr>
      <w:r w:rsidRPr="00B121CB">
        <w:rPr>
          <w:rFonts w:ascii="Times New Roman" w:hAnsi="Times New Roman" w:cs="Times New Roman"/>
        </w:rPr>
        <w:t>In this contribution, we provide our thoughts relating to the first objective regarding the evaluation methodology, specifically the:</w:t>
      </w:r>
    </w:p>
    <w:p w14:paraId="6BD1D1BF" w14:textId="77777777" w:rsidR="00695BA8" w:rsidRPr="00B121CB" w:rsidRDefault="00695BA8" w:rsidP="00B121CB">
      <w:pPr>
        <w:pStyle w:val="Normaltimes"/>
        <w:rPr>
          <w:rFonts w:ascii="Times New Roman" w:hAnsi="Times New Roman" w:cs="Times New Roman"/>
        </w:rPr>
      </w:pPr>
      <w:r w:rsidRPr="00B121CB">
        <w:rPr>
          <w:rFonts w:ascii="Times New Roman" w:hAnsi="Times New Roman" w:cs="Times New Roman"/>
        </w:rPr>
        <w:t>•</w:t>
      </w:r>
      <w:r w:rsidRPr="00B121CB">
        <w:rPr>
          <w:rFonts w:ascii="Times New Roman" w:hAnsi="Times New Roman" w:cs="Times New Roman"/>
        </w:rPr>
        <w:tab/>
        <w:t xml:space="preserve">Potential Use Cases </w:t>
      </w:r>
    </w:p>
    <w:p w14:paraId="6B6885B1" w14:textId="77777777" w:rsidR="00695BA8" w:rsidRPr="00B121CB" w:rsidRDefault="00695BA8" w:rsidP="00B121CB">
      <w:pPr>
        <w:pStyle w:val="Normaltimes"/>
        <w:rPr>
          <w:rFonts w:ascii="Times New Roman" w:hAnsi="Times New Roman" w:cs="Times New Roman"/>
        </w:rPr>
      </w:pPr>
      <w:r w:rsidRPr="00B121CB">
        <w:rPr>
          <w:rFonts w:ascii="Times New Roman" w:hAnsi="Times New Roman" w:cs="Times New Roman"/>
        </w:rPr>
        <w:t>•</w:t>
      </w:r>
      <w:r w:rsidRPr="00B121CB">
        <w:rPr>
          <w:rFonts w:ascii="Times New Roman" w:hAnsi="Times New Roman" w:cs="Times New Roman"/>
        </w:rPr>
        <w:tab/>
        <w:t xml:space="preserve">Deployment Considerations  </w:t>
      </w:r>
    </w:p>
    <w:p w14:paraId="23DDDA81" w14:textId="77777777" w:rsidR="00695BA8" w:rsidRPr="00B121CB" w:rsidRDefault="00695BA8" w:rsidP="00B121CB">
      <w:pPr>
        <w:pStyle w:val="Normaltimes"/>
        <w:rPr>
          <w:rFonts w:ascii="Times New Roman" w:hAnsi="Times New Roman" w:cs="Times New Roman"/>
        </w:rPr>
      </w:pPr>
      <w:r w:rsidRPr="00B121CB">
        <w:rPr>
          <w:rFonts w:ascii="Times New Roman" w:hAnsi="Times New Roman" w:cs="Times New Roman"/>
        </w:rPr>
        <w:t>•</w:t>
      </w:r>
      <w:r w:rsidRPr="00B121CB">
        <w:rPr>
          <w:rFonts w:ascii="Times New Roman" w:hAnsi="Times New Roman" w:cs="Times New Roman"/>
        </w:rPr>
        <w:tab/>
        <w:t xml:space="preserve">Simulation needs and assumptions </w:t>
      </w:r>
    </w:p>
    <w:p w14:paraId="11143C71" w14:textId="77777777" w:rsidR="00695BA8" w:rsidRPr="00B121CB" w:rsidRDefault="00695BA8" w:rsidP="00B121CB">
      <w:pPr>
        <w:pStyle w:val="Normaltimes"/>
        <w:rPr>
          <w:rFonts w:ascii="Times New Roman" w:hAnsi="Times New Roman" w:cs="Times New Roman"/>
        </w:rPr>
      </w:pPr>
      <w:r w:rsidRPr="00B121CB">
        <w:rPr>
          <w:rFonts w:ascii="Times New Roman" w:hAnsi="Times New Roman" w:cs="Times New Roman"/>
        </w:rPr>
        <w:t>•</w:t>
      </w:r>
      <w:r w:rsidRPr="00B121CB">
        <w:rPr>
          <w:rFonts w:ascii="Times New Roman" w:hAnsi="Times New Roman" w:cs="Times New Roman"/>
        </w:rPr>
        <w:tab/>
        <w:t xml:space="preserve">Power Model Framework </w:t>
      </w:r>
    </w:p>
    <w:p w14:paraId="5115E2BD" w14:textId="505F69A8" w:rsidR="00695BA8" w:rsidRPr="00B121CB" w:rsidRDefault="00695BA8" w:rsidP="00B121CB">
      <w:pPr>
        <w:pStyle w:val="Normaltimes"/>
        <w:rPr>
          <w:rFonts w:ascii="Times New Roman" w:hAnsi="Times New Roman" w:cs="Times New Roman"/>
        </w:rPr>
      </w:pPr>
      <w:r w:rsidRPr="00B121CB">
        <w:rPr>
          <w:rFonts w:ascii="Times New Roman" w:hAnsi="Times New Roman" w:cs="Times New Roman"/>
        </w:rPr>
        <w:t>•</w:t>
      </w:r>
      <w:r w:rsidRPr="00B121CB">
        <w:rPr>
          <w:rFonts w:ascii="Times New Roman" w:hAnsi="Times New Roman" w:cs="Times New Roman"/>
        </w:rPr>
        <w:tab/>
        <w:t>Study Areas of Interest.</w:t>
      </w:r>
    </w:p>
    <w:p w14:paraId="2AD6349E" w14:textId="77777777" w:rsidR="00A4548B" w:rsidRPr="00B121CB" w:rsidRDefault="00A4548B" w:rsidP="00B121CB">
      <w:pPr>
        <w:pStyle w:val="Normaltimes"/>
        <w:rPr>
          <w:rFonts w:ascii="Times New Roman" w:hAnsi="Times New Roman" w:cs="Times New Roman"/>
        </w:rPr>
      </w:pPr>
    </w:p>
    <w:p w14:paraId="2CD25004" w14:textId="4CE7762C" w:rsidR="00AB25DD" w:rsidRPr="00C3780F" w:rsidRDefault="00D138ED" w:rsidP="001A0D27">
      <w:pPr>
        <w:pStyle w:val="Heading1"/>
      </w:pPr>
      <w:r>
        <w:lastRenderedPageBreak/>
        <w:t>Study item scope</w:t>
      </w:r>
    </w:p>
    <w:p w14:paraId="0A2CA338" w14:textId="7D688A76" w:rsidR="0041035A" w:rsidRPr="00B121CB" w:rsidRDefault="0041035A" w:rsidP="00B121CB">
      <w:pPr>
        <w:pStyle w:val="Normaltimes"/>
        <w:rPr>
          <w:rFonts w:ascii="Times New Roman" w:hAnsi="Times New Roman" w:cs="Times New Roman"/>
        </w:rPr>
      </w:pPr>
      <w:r w:rsidRPr="00B121CB">
        <w:rPr>
          <w:rFonts w:ascii="Times New Roman" w:hAnsi="Times New Roman" w:cs="Times New Roman"/>
        </w:rPr>
        <w:t>As per the SID, the primary target use cases for this new WUS, are those where the devices are power sensitive and where existing power saving techniques (</w:t>
      </w:r>
      <w:proofErr w:type="spellStart"/>
      <w:proofErr w:type="gramStart"/>
      <w:r w:rsidRPr="00B121CB">
        <w:rPr>
          <w:rFonts w:ascii="Times New Roman" w:hAnsi="Times New Roman" w:cs="Times New Roman"/>
        </w:rPr>
        <w:t>eg</w:t>
      </w:r>
      <w:proofErr w:type="spellEnd"/>
      <w:proofErr w:type="gramEnd"/>
      <w:r w:rsidRPr="00B121CB">
        <w:rPr>
          <w:rFonts w:ascii="Times New Roman" w:hAnsi="Times New Roman" w:cs="Times New Roman"/>
        </w:rPr>
        <w:t xml:space="preserve"> </w:t>
      </w:r>
      <w:proofErr w:type="spellStart"/>
      <w:r w:rsidRPr="00B121CB">
        <w:rPr>
          <w:rFonts w:ascii="Times New Roman" w:hAnsi="Times New Roman" w:cs="Times New Roman"/>
        </w:rPr>
        <w:t>eDRX</w:t>
      </w:r>
      <w:proofErr w:type="spellEnd"/>
      <w:r w:rsidRPr="00B121CB">
        <w:rPr>
          <w:rFonts w:ascii="Times New Roman" w:hAnsi="Times New Roman" w:cs="Times New Roman"/>
        </w:rPr>
        <w:t>) are less effective given the latency requirements.</w:t>
      </w:r>
    </w:p>
    <w:p w14:paraId="6D7E4168" w14:textId="6B306E62" w:rsidR="0041035A" w:rsidRPr="00397818" w:rsidRDefault="0041035A" w:rsidP="001A0D27">
      <w:pPr>
        <w:pStyle w:val="ListParagraph"/>
        <w:numPr>
          <w:ilvl w:val="0"/>
          <w:numId w:val="8"/>
        </w:numPr>
        <w:rPr>
          <w:rFonts w:ascii="Times New Roman" w:hAnsi="Times New Roman" w:cs="Times New Roman"/>
          <w:sz w:val="22"/>
          <w:szCs w:val="22"/>
        </w:rPr>
      </w:pPr>
      <w:r w:rsidRPr="00397818">
        <w:rPr>
          <w:rFonts w:ascii="Times New Roman" w:hAnsi="Times New Roman" w:cs="Times New Roman"/>
          <w:sz w:val="22"/>
          <w:szCs w:val="22"/>
        </w:rPr>
        <w:t>Wearables</w:t>
      </w:r>
    </w:p>
    <w:p w14:paraId="1FA0171D" w14:textId="0BD288A0" w:rsidR="0041035A" w:rsidRPr="00397818" w:rsidRDefault="0041035A" w:rsidP="001A0D27">
      <w:pPr>
        <w:pStyle w:val="ListParagraph"/>
        <w:numPr>
          <w:ilvl w:val="0"/>
          <w:numId w:val="8"/>
        </w:numPr>
        <w:rPr>
          <w:rFonts w:ascii="Times New Roman" w:hAnsi="Times New Roman" w:cs="Times New Roman"/>
          <w:sz w:val="22"/>
          <w:szCs w:val="22"/>
        </w:rPr>
      </w:pPr>
      <w:r w:rsidRPr="00397818">
        <w:rPr>
          <w:rFonts w:ascii="Times New Roman" w:hAnsi="Times New Roman" w:cs="Times New Roman"/>
          <w:sz w:val="22"/>
          <w:szCs w:val="22"/>
        </w:rPr>
        <w:t>Rings</w:t>
      </w:r>
    </w:p>
    <w:p w14:paraId="5BA36F67" w14:textId="17412D79" w:rsidR="0041035A" w:rsidRPr="00397818" w:rsidRDefault="0041035A" w:rsidP="001A0D27">
      <w:pPr>
        <w:pStyle w:val="ListParagraph"/>
        <w:numPr>
          <w:ilvl w:val="0"/>
          <w:numId w:val="8"/>
        </w:numPr>
        <w:rPr>
          <w:rFonts w:ascii="Times New Roman" w:hAnsi="Times New Roman" w:cs="Times New Roman"/>
          <w:sz w:val="22"/>
          <w:szCs w:val="22"/>
        </w:rPr>
      </w:pPr>
      <w:r w:rsidRPr="00397818">
        <w:rPr>
          <w:rFonts w:ascii="Times New Roman" w:hAnsi="Times New Roman" w:cs="Times New Roman"/>
          <w:sz w:val="22"/>
          <w:szCs w:val="22"/>
        </w:rPr>
        <w:t>eHealth Related devices</w:t>
      </w:r>
    </w:p>
    <w:p w14:paraId="27F5A147" w14:textId="003F5CDE" w:rsidR="0041035A" w:rsidRPr="00397818" w:rsidRDefault="0041035A" w:rsidP="001A0D27">
      <w:pPr>
        <w:pStyle w:val="ListParagraph"/>
        <w:numPr>
          <w:ilvl w:val="0"/>
          <w:numId w:val="8"/>
        </w:numPr>
        <w:rPr>
          <w:rFonts w:ascii="Times New Roman" w:hAnsi="Times New Roman" w:cs="Times New Roman"/>
          <w:sz w:val="22"/>
          <w:szCs w:val="22"/>
        </w:rPr>
      </w:pPr>
      <w:r w:rsidRPr="00397818">
        <w:rPr>
          <w:rFonts w:ascii="Times New Roman" w:hAnsi="Times New Roman" w:cs="Times New Roman"/>
          <w:sz w:val="22"/>
          <w:szCs w:val="22"/>
        </w:rPr>
        <w:t>Industrial sensors and controllers</w:t>
      </w:r>
    </w:p>
    <w:p w14:paraId="1538F8FD" w14:textId="77777777" w:rsidR="0041035A" w:rsidRPr="00B121CB" w:rsidRDefault="0041035A" w:rsidP="00B121CB">
      <w:pPr>
        <w:pStyle w:val="Normaltimes"/>
        <w:rPr>
          <w:rFonts w:ascii="Times New Roman" w:hAnsi="Times New Roman" w:cs="Times New Roman"/>
        </w:rPr>
      </w:pPr>
    </w:p>
    <w:p w14:paraId="3F6BD67A" w14:textId="3282AF19" w:rsidR="0041035A" w:rsidRPr="00B121CB" w:rsidRDefault="0041035A" w:rsidP="00B121CB">
      <w:pPr>
        <w:pStyle w:val="Normaltimes"/>
        <w:rPr>
          <w:rFonts w:ascii="Times New Roman" w:hAnsi="Times New Roman" w:cs="Times New Roman"/>
        </w:rPr>
      </w:pPr>
      <w:r w:rsidRPr="00B121CB">
        <w:rPr>
          <w:rFonts w:ascii="Times New Roman" w:hAnsi="Times New Roman" w:cs="Times New Roman"/>
        </w:rPr>
        <w:t xml:space="preserve">In addition to power and latency sensitivity, the devices for these use cases, are likely to be low cost and have a small form factor, </w:t>
      </w:r>
      <w:proofErr w:type="gramStart"/>
      <w:r w:rsidRPr="00B121CB">
        <w:rPr>
          <w:rFonts w:ascii="Times New Roman" w:hAnsi="Times New Roman" w:cs="Times New Roman"/>
        </w:rPr>
        <w:t>i.e.</w:t>
      </w:r>
      <w:proofErr w:type="gramEnd"/>
      <w:r w:rsidRPr="00B121CB">
        <w:rPr>
          <w:rFonts w:ascii="Times New Roman" w:hAnsi="Times New Roman" w:cs="Times New Roman"/>
        </w:rPr>
        <w:t xml:space="preserve"> the same defining features as the Reduced Capability devices at different stages of development for Releases 17 and 18. With this in mind, we feel that this SI should consider the constraints of both release 17 and release 18 Reduced Capability devices. For Release 17 and 18 Redcap devices, the key constraints of those devices that we feel LP-WUS evaluations should consider for assumptions relating to the main radio and various power states, include:</w:t>
      </w:r>
    </w:p>
    <w:p w14:paraId="270FCC4E" w14:textId="019E2698" w:rsidR="0041035A" w:rsidRPr="00397818" w:rsidRDefault="0041035A" w:rsidP="001A0D27">
      <w:pPr>
        <w:pStyle w:val="ListParagraph"/>
        <w:numPr>
          <w:ilvl w:val="0"/>
          <w:numId w:val="9"/>
        </w:numPr>
        <w:rPr>
          <w:rFonts w:ascii="Times New Roman" w:hAnsi="Times New Roman" w:cs="Times New Roman"/>
          <w:sz w:val="22"/>
          <w:szCs w:val="22"/>
        </w:rPr>
      </w:pPr>
      <w:r w:rsidRPr="00397818">
        <w:rPr>
          <w:rFonts w:ascii="Times New Roman" w:hAnsi="Times New Roman" w:cs="Times New Roman"/>
          <w:sz w:val="22"/>
          <w:szCs w:val="22"/>
        </w:rPr>
        <w:t>Reduced Operating Bandwidths</w:t>
      </w:r>
    </w:p>
    <w:p w14:paraId="241D98D7" w14:textId="3299FFE1" w:rsidR="0041035A" w:rsidRPr="00397818" w:rsidRDefault="0041035A" w:rsidP="001A0D27">
      <w:pPr>
        <w:pStyle w:val="ListParagraph"/>
        <w:numPr>
          <w:ilvl w:val="1"/>
          <w:numId w:val="9"/>
        </w:numPr>
        <w:rPr>
          <w:rFonts w:ascii="Times New Roman" w:hAnsi="Times New Roman" w:cs="Times New Roman"/>
          <w:sz w:val="22"/>
          <w:szCs w:val="22"/>
        </w:rPr>
      </w:pPr>
      <w:r w:rsidRPr="00397818">
        <w:rPr>
          <w:rFonts w:ascii="Times New Roman" w:hAnsi="Times New Roman" w:cs="Times New Roman"/>
          <w:sz w:val="22"/>
          <w:szCs w:val="22"/>
        </w:rPr>
        <w:t>For Release 17:</w:t>
      </w:r>
    </w:p>
    <w:p w14:paraId="1E7D350B" w14:textId="7177E82F" w:rsidR="0041035A" w:rsidRPr="00397818" w:rsidRDefault="0041035A" w:rsidP="001A0D27">
      <w:pPr>
        <w:pStyle w:val="ListParagraph"/>
        <w:numPr>
          <w:ilvl w:val="2"/>
          <w:numId w:val="9"/>
        </w:numPr>
        <w:rPr>
          <w:rFonts w:ascii="Times New Roman" w:hAnsi="Times New Roman" w:cs="Times New Roman"/>
          <w:sz w:val="22"/>
          <w:szCs w:val="22"/>
        </w:rPr>
      </w:pPr>
      <w:r w:rsidRPr="00397818">
        <w:rPr>
          <w:rFonts w:ascii="Times New Roman" w:hAnsi="Times New Roman" w:cs="Times New Roman"/>
          <w:sz w:val="22"/>
          <w:szCs w:val="22"/>
        </w:rPr>
        <w:t>20 MHz and 100 MHz RF+BB bandwidth for FR1 and FR2 respectively</w:t>
      </w:r>
    </w:p>
    <w:p w14:paraId="44689EAB" w14:textId="7BC1BD82" w:rsidR="0041035A" w:rsidRPr="00397818" w:rsidRDefault="0041035A" w:rsidP="001A0D27">
      <w:pPr>
        <w:pStyle w:val="ListParagraph"/>
        <w:numPr>
          <w:ilvl w:val="1"/>
          <w:numId w:val="9"/>
        </w:numPr>
        <w:rPr>
          <w:rFonts w:ascii="Times New Roman" w:hAnsi="Times New Roman" w:cs="Times New Roman"/>
          <w:sz w:val="22"/>
          <w:szCs w:val="22"/>
        </w:rPr>
      </w:pPr>
      <w:r w:rsidRPr="00397818">
        <w:rPr>
          <w:rFonts w:ascii="Times New Roman" w:hAnsi="Times New Roman" w:cs="Times New Roman"/>
          <w:sz w:val="22"/>
          <w:szCs w:val="22"/>
        </w:rPr>
        <w:t>For Release 18:</w:t>
      </w:r>
    </w:p>
    <w:p w14:paraId="7C9BDE62" w14:textId="00287266" w:rsidR="0041035A" w:rsidRPr="00397818" w:rsidRDefault="0041035A" w:rsidP="001A0D27">
      <w:pPr>
        <w:pStyle w:val="ListParagraph"/>
        <w:numPr>
          <w:ilvl w:val="2"/>
          <w:numId w:val="9"/>
        </w:numPr>
        <w:rPr>
          <w:rFonts w:ascii="Times New Roman" w:hAnsi="Times New Roman" w:cs="Times New Roman"/>
          <w:sz w:val="22"/>
          <w:szCs w:val="22"/>
        </w:rPr>
      </w:pPr>
      <w:r w:rsidRPr="00397818">
        <w:rPr>
          <w:rFonts w:ascii="Times New Roman" w:hAnsi="Times New Roman" w:cs="Times New Roman"/>
          <w:sz w:val="22"/>
          <w:szCs w:val="22"/>
        </w:rPr>
        <w:t>5 MHz BB bandwidth only for PDSCH (for both unicast and broadcast) and PUSCH, with 20 MHz RF bandwidth for UL and DL</w:t>
      </w:r>
    </w:p>
    <w:p w14:paraId="02AF54C2" w14:textId="2323FDAA" w:rsidR="0041035A" w:rsidRPr="00397818" w:rsidRDefault="0041035A" w:rsidP="001A0D27">
      <w:pPr>
        <w:pStyle w:val="ListParagraph"/>
        <w:numPr>
          <w:ilvl w:val="2"/>
          <w:numId w:val="9"/>
        </w:numPr>
        <w:rPr>
          <w:rFonts w:ascii="Times New Roman" w:hAnsi="Times New Roman" w:cs="Times New Roman"/>
          <w:sz w:val="22"/>
          <w:szCs w:val="22"/>
        </w:rPr>
      </w:pPr>
      <w:r w:rsidRPr="00397818">
        <w:rPr>
          <w:rFonts w:ascii="Times New Roman" w:hAnsi="Times New Roman" w:cs="Times New Roman"/>
          <w:sz w:val="22"/>
          <w:szCs w:val="22"/>
        </w:rPr>
        <w:t>The other physical channels and signals are still allowed to use a BWP up to the 20 MHz maximum UE RF+BB bandwidth.</w:t>
      </w:r>
    </w:p>
    <w:p w14:paraId="1B535365" w14:textId="0F45269E" w:rsidR="0041035A" w:rsidRPr="00397818" w:rsidRDefault="0041035A" w:rsidP="001A0D27">
      <w:pPr>
        <w:pStyle w:val="ListParagraph"/>
        <w:numPr>
          <w:ilvl w:val="0"/>
          <w:numId w:val="9"/>
        </w:numPr>
        <w:rPr>
          <w:rFonts w:ascii="Times New Roman" w:hAnsi="Times New Roman" w:cs="Times New Roman"/>
          <w:sz w:val="22"/>
          <w:szCs w:val="22"/>
        </w:rPr>
      </w:pPr>
      <w:r w:rsidRPr="00397818">
        <w:rPr>
          <w:rFonts w:ascii="Times New Roman" w:hAnsi="Times New Roman" w:cs="Times New Roman"/>
          <w:sz w:val="22"/>
          <w:szCs w:val="22"/>
        </w:rPr>
        <w:t>Reduced number of receiver branches</w:t>
      </w:r>
    </w:p>
    <w:p w14:paraId="66B31705" w14:textId="43B02585" w:rsidR="0041035A" w:rsidRPr="00397818" w:rsidRDefault="0041035A" w:rsidP="001A0D27">
      <w:pPr>
        <w:pStyle w:val="ListParagraph"/>
        <w:numPr>
          <w:ilvl w:val="1"/>
          <w:numId w:val="9"/>
        </w:numPr>
        <w:rPr>
          <w:rFonts w:ascii="Times New Roman" w:hAnsi="Times New Roman" w:cs="Times New Roman"/>
          <w:sz w:val="22"/>
          <w:szCs w:val="22"/>
        </w:rPr>
      </w:pPr>
      <w:r w:rsidRPr="00397818">
        <w:rPr>
          <w:rFonts w:ascii="Times New Roman" w:hAnsi="Times New Roman" w:cs="Times New Roman"/>
          <w:sz w:val="22"/>
          <w:szCs w:val="22"/>
        </w:rPr>
        <w:t xml:space="preserve">For both Release 17 and 18, </w:t>
      </w:r>
      <w:proofErr w:type="spellStart"/>
      <w:r w:rsidRPr="00397818">
        <w:rPr>
          <w:rFonts w:ascii="Times New Roman" w:hAnsi="Times New Roman" w:cs="Times New Roman"/>
          <w:sz w:val="22"/>
          <w:szCs w:val="22"/>
        </w:rPr>
        <w:t>RedCap</w:t>
      </w:r>
      <w:proofErr w:type="spellEnd"/>
      <w:r w:rsidRPr="00397818">
        <w:rPr>
          <w:rFonts w:ascii="Times New Roman" w:hAnsi="Times New Roman" w:cs="Times New Roman"/>
          <w:sz w:val="22"/>
          <w:szCs w:val="22"/>
        </w:rPr>
        <w:t xml:space="preserve"> devices are only required to support a single receiver chain.</w:t>
      </w:r>
    </w:p>
    <w:p w14:paraId="7F86F6AD" w14:textId="1DF65477" w:rsidR="0041035A" w:rsidRPr="00397818" w:rsidRDefault="0041035A" w:rsidP="001A0D27">
      <w:pPr>
        <w:pStyle w:val="ListParagraph"/>
        <w:numPr>
          <w:ilvl w:val="0"/>
          <w:numId w:val="9"/>
        </w:numPr>
        <w:rPr>
          <w:rFonts w:ascii="Times New Roman" w:hAnsi="Times New Roman" w:cs="Times New Roman"/>
          <w:sz w:val="22"/>
          <w:szCs w:val="22"/>
        </w:rPr>
      </w:pPr>
      <w:r w:rsidRPr="00397818">
        <w:rPr>
          <w:rFonts w:ascii="Times New Roman" w:hAnsi="Times New Roman" w:cs="Times New Roman"/>
          <w:sz w:val="22"/>
          <w:szCs w:val="22"/>
        </w:rPr>
        <w:t>Half-duplex FDD operation (optional)</w:t>
      </w:r>
    </w:p>
    <w:p w14:paraId="77B23F35" w14:textId="0FACA175" w:rsidR="0041035A" w:rsidRPr="00397818" w:rsidRDefault="0041035A" w:rsidP="001A0D27">
      <w:pPr>
        <w:pStyle w:val="ListParagraph"/>
        <w:numPr>
          <w:ilvl w:val="0"/>
          <w:numId w:val="9"/>
        </w:numPr>
        <w:rPr>
          <w:rFonts w:ascii="Times New Roman" w:hAnsi="Times New Roman" w:cs="Times New Roman"/>
          <w:sz w:val="22"/>
          <w:szCs w:val="22"/>
        </w:rPr>
      </w:pPr>
      <w:r w:rsidRPr="00397818">
        <w:rPr>
          <w:rFonts w:ascii="Times New Roman" w:hAnsi="Times New Roman" w:cs="Times New Roman"/>
          <w:sz w:val="22"/>
          <w:szCs w:val="22"/>
        </w:rPr>
        <w:t>Relaxed maximum modulation order for FR1</w:t>
      </w:r>
    </w:p>
    <w:p w14:paraId="4D8AB4AC" w14:textId="55036813" w:rsidR="0041035A" w:rsidRPr="00397818" w:rsidRDefault="0041035A" w:rsidP="001A0D27">
      <w:pPr>
        <w:pStyle w:val="ListParagraph"/>
        <w:numPr>
          <w:ilvl w:val="1"/>
          <w:numId w:val="9"/>
        </w:numPr>
        <w:rPr>
          <w:rFonts w:ascii="Times New Roman" w:hAnsi="Times New Roman" w:cs="Times New Roman"/>
          <w:sz w:val="22"/>
          <w:szCs w:val="22"/>
        </w:rPr>
      </w:pPr>
      <w:r w:rsidRPr="00397818">
        <w:rPr>
          <w:rFonts w:ascii="Times New Roman" w:hAnsi="Times New Roman" w:cs="Times New Roman"/>
          <w:sz w:val="22"/>
          <w:szCs w:val="22"/>
        </w:rPr>
        <w:t>64 QAM compared to legacy 256 QAM</w:t>
      </w:r>
    </w:p>
    <w:p w14:paraId="6E466D92" w14:textId="77777777" w:rsidR="00A77408" w:rsidRPr="00B121CB" w:rsidRDefault="00A77408" w:rsidP="00B121CB">
      <w:pPr>
        <w:pStyle w:val="Normaltimes"/>
        <w:rPr>
          <w:rFonts w:ascii="Times New Roman" w:hAnsi="Times New Roman" w:cs="Times New Roman"/>
        </w:rPr>
      </w:pPr>
    </w:p>
    <w:p w14:paraId="5B2127D1" w14:textId="5E9B0C0C" w:rsidR="0041035A" w:rsidRPr="00397818" w:rsidRDefault="00A77408" w:rsidP="001A0D27">
      <w:pPr>
        <w:pStyle w:val="Caption"/>
        <w:rPr>
          <w:rFonts w:ascii="Times New Roman" w:hAnsi="Times New Roman" w:cs="Times New Roman"/>
        </w:rPr>
      </w:pPr>
      <w:r w:rsidRPr="00397818">
        <w:rPr>
          <w:rFonts w:ascii="Times New Roman" w:hAnsi="Times New Roman" w:cs="Times New Roman"/>
        </w:rPr>
        <w:t xml:space="preserve">Observation </w:t>
      </w:r>
      <w:r w:rsidRPr="00397818">
        <w:rPr>
          <w:rFonts w:ascii="Times New Roman" w:hAnsi="Times New Roman" w:cs="Times New Roman"/>
        </w:rPr>
        <w:fldChar w:fldCharType="begin"/>
      </w:r>
      <w:r w:rsidRPr="00397818">
        <w:rPr>
          <w:rFonts w:ascii="Times New Roman" w:hAnsi="Times New Roman" w:cs="Times New Roman"/>
        </w:rPr>
        <w:instrText xml:space="preserve"> SEQ Observation \* ARABIC </w:instrText>
      </w:r>
      <w:r w:rsidRPr="00397818">
        <w:rPr>
          <w:rFonts w:ascii="Times New Roman" w:hAnsi="Times New Roman" w:cs="Times New Roman"/>
        </w:rPr>
        <w:fldChar w:fldCharType="separate"/>
      </w:r>
      <w:r w:rsidR="00E72555">
        <w:rPr>
          <w:rFonts w:ascii="Times New Roman" w:hAnsi="Times New Roman" w:cs="Times New Roman"/>
          <w:noProof/>
        </w:rPr>
        <w:t>1</w:t>
      </w:r>
      <w:r w:rsidRPr="00397818">
        <w:rPr>
          <w:rFonts w:ascii="Times New Roman" w:hAnsi="Times New Roman" w:cs="Times New Roman"/>
        </w:rPr>
        <w:fldChar w:fldCharType="end"/>
      </w:r>
      <w:r w:rsidR="0041035A" w:rsidRPr="00397818">
        <w:rPr>
          <w:rFonts w:ascii="Times New Roman" w:hAnsi="Times New Roman" w:cs="Times New Roman"/>
        </w:rPr>
        <w:t>: Many of the target use cases for the new WUS, are the same as those for the Reduced Capability devices developed for Release 17 and the being developed for Release 18.</w:t>
      </w:r>
    </w:p>
    <w:p w14:paraId="0E614374" w14:textId="77777777" w:rsidR="00261F46" w:rsidRPr="00B121CB" w:rsidRDefault="00261F46" w:rsidP="00B121CB">
      <w:pPr>
        <w:pStyle w:val="Normaltimes"/>
        <w:rPr>
          <w:rFonts w:ascii="Times New Roman" w:hAnsi="Times New Roman" w:cs="Times New Roman"/>
        </w:rPr>
      </w:pPr>
    </w:p>
    <w:p w14:paraId="22015425" w14:textId="302ECC52" w:rsidR="0041035A" w:rsidRPr="00B121CB" w:rsidRDefault="0041035A" w:rsidP="00B121CB">
      <w:pPr>
        <w:pStyle w:val="Normaltimes"/>
        <w:rPr>
          <w:rFonts w:ascii="Times New Roman" w:hAnsi="Times New Roman" w:cs="Times New Roman"/>
        </w:rPr>
      </w:pPr>
      <w:r w:rsidRPr="00B121CB">
        <w:rPr>
          <w:rFonts w:ascii="Times New Roman" w:hAnsi="Times New Roman" w:cs="Times New Roman"/>
        </w:rPr>
        <w:t xml:space="preserve">Hence, to ensure applicability of LP-WUS design to </w:t>
      </w:r>
      <w:proofErr w:type="spellStart"/>
      <w:r w:rsidRPr="00B121CB">
        <w:rPr>
          <w:rFonts w:ascii="Times New Roman" w:hAnsi="Times New Roman" w:cs="Times New Roman"/>
        </w:rPr>
        <w:t>RedCap</w:t>
      </w:r>
      <w:proofErr w:type="spellEnd"/>
      <w:r w:rsidRPr="00B121CB">
        <w:rPr>
          <w:rFonts w:ascii="Times New Roman" w:hAnsi="Times New Roman" w:cs="Times New Roman"/>
        </w:rPr>
        <w:t xml:space="preserve"> devices, it is proposed to consider the afore quoted restrictions in the LP-WUS/WUR study.</w:t>
      </w:r>
    </w:p>
    <w:p w14:paraId="028BE698" w14:textId="0F636289" w:rsidR="0041035A" w:rsidRPr="00397818" w:rsidRDefault="00A77408" w:rsidP="001A0D27">
      <w:pPr>
        <w:pStyle w:val="Caption"/>
        <w:rPr>
          <w:rFonts w:ascii="Times New Roman" w:hAnsi="Times New Roman" w:cs="Times New Roman"/>
        </w:rPr>
      </w:pPr>
      <w:r w:rsidRPr="00397818">
        <w:rPr>
          <w:rFonts w:ascii="Times New Roman" w:hAnsi="Times New Roman" w:cs="Times New Roman"/>
        </w:rPr>
        <w:t xml:space="preserve">Proposal </w:t>
      </w:r>
      <w:r w:rsidRPr="00397818">
        <w:rPr>
          <w:rFonts w:ascii="Times New Roman" w:hAnsi="Times New Roman" w:cs="Times New Roman"/>
        </w:rPr>
        <w:fldChar w:fldCharType="begin"/>
      </w:r>
      <w:r w:rsidRPr="00397818">
        <w:rPr>
          <w:rFonts w:ascii="Times New Roman" w:hAnsi="Times New Roman" w:cs="Times New Roman"/>
        </w:rPr>
        <w:instrText xml:space="preserve"> SEQ Proposal \* ARABIC </w:instrText>
      </w:r>
      <w:r w:rsidRPr="00397818">
        <w:rPr>
          <w:rFonts w:ascii="Times New Roman" w:hAnsi="Times New Roman" w:cs="Times New Roman"/>
        </w:rPr>
        <w:fldChar w:fldCharType="separate"/>
      </w:r>
      <w:r w:rsidR="00422DE4">
        <w:rPr>
          <w:rFonts w:ascii="Times New Roman" w:hAnsi="Times New Roman" w:cs="Times New Roman"/>
          <w:noProof/>
        </w:rPr>
        <w:t>1</w:t>
      </w:r>
      <w:r w:rsidRPr="00397818">
        <w:rPr>
          <w:rFonts w:ascii="Times New Roman" w:hAnsi="Times New Roman" w:cs="Times New Roman"/>
        </w:rPr>
        <w:fldChar w:fldCharType="end"/>
      </w:r>
      <w:r w:rsidR="0041035A" w:rsidRPr="00397818">
        <w:rPr>
          <w:rFonts w:ascii="Times New Roman" w:hAnsi="Times New Roman" w:cs="Times New Roman"/>
        </w:rPr>
        <w:t xml:space="preserve">: </w:t>
      </w:r>
      <w:r w:rsidR="00707037">
        <w:rPr>
          <w:rFonts w:ascii="Times New Roman" w:hAnsi="Times New Roman" w:cs="Times New Roman"/>
        </w:rPr>
        <w:tab/>
      </w:r>
      <w:r w:rsidR="0041035A" w:rsidRPr="00397818">
        <w:rPr>
          <w:rFonts w:ascii="Times New Roman" w:hAnsi="Times New Roman" w:cs="Times New Roman"/>
        </w:rPr>
        <w:t xml:space="preserve">The SI considers the constraints of </w:t>
      </w:r>
      <w:proofErr w:type="spellStart"/>
      <w:r w:rsidR="0041035A" w:rsidRPr="00397818">
        <w:rPr>
          <w:rFonts w:ascii="Times New Roman" w:hAnsi="Times New Roman" w:cs="Times New Roman"/>
        </w:rPr>
        <w:t>RedCap</w:t>
      </w:r>
      <w:proofErr w:type="spellEnd"/>
      <w:r w:rsidR="0041035A" w:rsidRPr="00397818">
        <w:rPr>
          <w:rFonts w:ascii="Times New Roman" w:hAnsi="Times New Roman" w:cs="Times New Roman"/>
        </w:rPr>
        <w:t xml:space="preserve"> devices.</w:t>
      </w:r>
    </w:p>
    <w:p w14:paraId="0408B3DC" w14:textId="77777777" w:rsidR="00261F46" w:rsidRPr="00B121CB" w:rsidRDefault="00261F46" w:rsidP="00B121CB">
      <w:pPr>
        <w:pStyle w:val="Normaltimes"/>
        <w:rPr>
          <w:rFonts w:ascii="Times New Roman" w:hAnsi="Times New Roman" w:cs="Times New Roman"/>
        </w:rPr>
      </w:pPr>
    </w:p>
    <w:p w14:paraId="1FD78ECE" w14:textId="44657A11" w:rsidR="0041035A" w:rsidRPr="00B121CB" w:rsidRDefault="0041035A" w:rsidP="00B121CB">
      <w:pPr>
        <w:pStyle w:val="Normaltimes"/>
        <w:rPr>
          <w:rFonts w:ascii="Times New Roman" w:hAnsi="Times New Roman" w:cs="Times New Roman"/>
        </w:rPr>
      </w:pPr>
      <w:r w:rsidRPr="00B121CB">
        <w:rPr>
          <w:rFonts w:ascii="Times New Roman" w:hAnsi="Times New Roman" w:cs="Times New Roman"/>
        </w:rPr>
        <w:t xml:space="preserve">In addition to the use cases stated above, the SI also makes the point to not preclude other use cases, thus feasibility to more </w:t>
      </w:r>
      <w:proofErr w:type="spellStart"/>
      <w:r w:rsidRPr="00B121CB">
        <w:rPr>
          <w:rFonts w:ascii="Times New Roman" w:hAnsi="Times New Roman" w:cs="Times New Roman"/>
        </w:rPr>
        <w:t>eMBB</w:t>
      </w:r>
      <w:proofErr w:type="spellEnd"/>
      <w:r w:rsidRPr="00B121CB">
        <w:rPr>
          <w:rFonts w:ascii="Times New Roman" w:hAnsi="Times New Roman" w:cs="Times New Roman"/>
        </w:rPr>
        <w:t xml:space="preserve"> type of applications, such as XR, could be considered.</w:t>
      </w:r>
    </w:p>
    <w:p w14:paraId="2B8E29BD" w14:textId="77777777" w:rsidR="0041035A" w:rsidRPr="00B121CB" w:rsidRDefault="0041035A" w:rsidP="00B121CB">
      <w:pPr>
        <w:pStyle w:val="Normaltimes"/>
        <w:rPr>
          <w:rFonts w:ascii="Times New Roman" w:hAnsi="Times New Roman" w:cs="Times New Roman"/>
        </w:rPr>
      </w:pPr>
      <w:r w:rsidRPr="00B121CB">
        <w:rPr>
          <w:rFonts w:ascii="Times New Roman" w:hAnsi="Times New Roman" w:cs="Times New Roman"/>
        </w:rPr>
        <w:t>In our opinion, these other use cases, open 2 distinct lines of investigation for the study item phase to explore.  These are:</w:t>
      </w:r>
    </w:p>
    <w:p w14:paraId="4F1F1F9C" w14:textId="1A0452D4" w:rsidR="0041035A" w:rsidRPr="007214BF" w:rsidRDefault="0041035A" w:rsidP="001A0D27">
      <w:pPr>
        <w:pStyle w:val="ListParagraph"/>
        <w:numPr>
          <w:ilvl w:val="0"/>
          <w:numId w:val="10"/>
        </w:numPr>
        <w:rPr>
          <w:rFonts w:ascii="Times New Roman" w:hAnsi="Times New Roman" w:cs="Times New Roman"/>
          <w:sz w:val="22"/>
          <w:szCs w:val="22"/>
        </w:rPr>
      </w:pPr>
      <w:r w:rsidRPr="007214BF">
        <w:rPr>
          <w:rFonts w:ascii="Times New Roman" w:hAnsi="Times New Roman" w:cs="Times New Roman"/>
          <w:sz w:val="22"/>
          <w:szCs w:val="22"/>
        </w:rPr>
        <w:t xml:space="preserve">The use of LP-WUS for </w:t>
      </w:r>
      <w:proofErr w:type="spellStart"/>
      <w:r w:rsidR="00A77408" w:rsidRPr="007214BF">
        <w:rPr>
          <w:rFonts w:ascii="Times New Roman" w:hAnsi="Times New Roman" w:cs="Times New Roman"/>
          <w:sz w:val="22"/>
          <w:szCs w:val="22"/>
        </w:rPr>
        <w:t>Uu</w:t>
      </w:r>
      <w:proofErr w:type="spellEnd"/>
      <w:r w:rsidR="00A77408" w:rsidRPr="007214BF">
        <w:rPr>
          <w:rFonts w:ascii="Times New Roman" w:hAnsi="Times New Roman" w:cs="Times New Roman"/>
          <w:sz w:val="22"/>
          <w:szCs w:val="22"/>
        </w:rPr>
        <w:t xml:space="preserve"> connection, </w:t>
      </w:r>
      <w:proofErr w:type="gramStart"/>
      <w:r w:rsidR="00A77408" w:rsidRPr="007214BF">
        <w:rPr>
          <w:rFonts w:ascii="Times New Roman" w:hAnsi="Times New Roman" w:cs="Times New Roman"/>
          <w:sz w:val="22"/>
          <w:szCs w:val="22"/>
        </w:rPr>
        <w:t>e.g.</w:t>
      </w:r>
      <w:proofErr w:type="gramEnd"/>
      <w:r w:rsidR="00A77408" w:rsidRPr="007214BF">
        <w:rPr>
          <w:rFonts w:ascii="Times New Roman" w:hAnsi="Times New Roman" w:cs="Times New Roman"/>
          <w:sz w:val="22"/>
          <w:szCs w:val="22"/>
        </w:rPr>
        <w:t xml:space="preserve"> in </w:t>
      </w:r>
      <w:r w:rsidRPr="007214BF">
        <w:rPr>
          <w:rFonts w:ascii="Times New Roman" w:hAnsi="Times New Roman" w:cs="Times New Roman"/>
          <w:sz w:val="22"/>
          <w:szCs w:val="22"/>
        </w:rPr>
        <w:t>Connected mode to conserve main radio energy when monitoring for PDCCH</w:t>
      </w:r>
    </w:p>
    <w:p w14:paraId="780C7903" w14:textId="23CC9977" w:rsidR="0041035A" w:rsidRPr="007214BF" w:rsidRDefault="0041035A" w:rsidP="001A0D27">
      <w:pPr>
        <w:pStyle w:val="ListParagraph"/>
        <w:numPr>
          <w:ilvl w:val="0"/>
          <w:numId w:val="10"/>
        </w:numPr>
        <w:rPr>
          <w:rFonts w:ascii="Times New Roman" w:hAnsi="Times New Roman" w:cs="Times New Roman"/>
          <w:sz w:val="22"/>
          <w:szCs w:val="22"/>
        </w:rPr>
      </w:pPr>
      <w:r w:rsidRPr="007214BF">
        <w:rPr>
          <w:rFonts w:ascii="Times New Roman" w:hAnsi="Times New Roman" w:cs="Times New Roman"/>
          <w:sz w:val="22"/>
          <w:szCs w:val="22"/>
        </w:rPr>
        <w:t xml:space="preserve">The use of LP-WUS for </w:t>
      </w:r>
      <w:proofErr w:type="spellStart"/>
      <w:r w:rsidRPr="007214BF">
        <w:rPr>
          <w:rFonts w:ascii="Times New Roman" w:hAnsi="Times New Roman" w:cs="Times New Roman"/>
          <w:sz w:val="22"/>
          <w:szCs w:val="22"/>
        </w:rPr>
        <w:t>sidelink</w:t>
      </w:r>
      <w:proofErr w:type="spellEnd"/>
      <w:r w:rsidRPr="007214BF">
        <w:rPr>
          <w:rFonts w:ascii="Times New Roman" w:hAnsi="Times New Roman" w:cs="Times New Roman"/>
          <w:sz w:val="22"/>
          <w:szCs w:val="22"/>
        </w:rPr>
        <w:t xml:space="preserve"> style communications</w:t>
      </w:r>
    </w:p>
    <w:p w14:paraId="118B6406" w14:textId="77777777" w:rsidR="0041035A" w:rsidRPr="00B121CB" w:rsidRDefault="0041035A" w:rsidP="00B121CB">
      <w:pPr>
        <w:pStyle w:val="Normaltimes"/>
        <w:rPr>
          <w:rFonts w:ascii="Times New Roman" w:hAnsi="Times New Roman" w:cs="Times New Roman"/>
        </w:rPr>
      </w:pPr>
    </w:p>
    <w:p w14:paraId="2B88FE71" w14:textId="77777777" w:rsidR="0041035A" w:rsidRPr="00B121CB" w:rsidRDefault="0041035A" w:rsidP="00B121CB">
      <w:pPr>
        <w:pStyle w:val="Normaltimes"/>
        <w:rPr>
          <w:rFonts w:ascii="Times New Roman" w:hAnsi="Times New Roman" w:cs="Times New Roman"/>
        </w:rPr>
      </w:pPr>
      <w:r w:rsidRPr="00B121CB">
        <w:rPr>
          <w:rFonts w:ascii="Times New Roman" w:hAnsi="Times New Roman" w:cs="Times New Roman"/>
        </w:rPr>
        <w:t xml:space="preserve">In our view, the use of WUS for </w:t>
      </w:r>
      <w:proofErr w:type="spellStart"/>
      <w:r w:rsidRPr="00B121CB">
        <w:rPr>
          <w:rFonts w:ascii="Times New Roman" w:hAnsi="Times New Roman" w:cs="Times New Roman"/>
        </w:rPr>
        <w:t>sidelink</w:t>
      </w:r>
      <w:proofErr w:type="spellEnd"/>
      <w:r w:rsidRPr="00B121CB">
        <w:rPr>
          <w:rFonts w:ascii="Times New Roman" w:hAnsi="Times New Roman" w:cs="Times New Roman"/>
        </w:rPr>
        <w:t xml:space="preserve"> style communications can be a topic that would requires further evaluation effort, in particular to compare against other alternative </w:t>
      </w:r>
      <w:proofErr w:type="gramStart"/>
      <w:r w:rsidRPr="00B121CB">
        <w:rPr>
          <w:rFonts w:ascii="Times New Roman" w:hAnsi="Times New Roman" w:cs="Times New Roman"/>
        </w:rPr>
        <w:t>short range</w:t>
      </w:r>
      <w:proofErr w:type="gramEnd"/>
      <w:r w:rsidRPr="00B121CB">
        <w:rPr>
          <w:rFonts w:ascii="Times New Roman" w:hAnsi="Times New Roman" w:cs="Times New Roman"/>
        </w:rPr>
        <w:t xml:space="preserve"> communications technologies. To complete this evaluation together with other cellular access related applications, </w:t>
      </w:r>
      <w:proofErr w:type="gramStart"/>
      <w:r w:rsidRPr="00B121CB">
        <w:rPr>
          <w:rFonts w:ascii="Times New Roman" w:hAnsi="Times New Roman" w:cs="Times New Roman"/>
        </w:rPr>
        <w:t>it would seem that the</w:t>
      </w:r>
      <w:proofErr w:type="gramEnd"/>
      <w:r w:rsidRPr="00B121CB">
        <w:rPr>
          <w:rFonts w:ascii="Times New Roman" w:hAnsi="Times New Roman" w:cs="Times New Roman"/>
        </w:rPr>
        <w:t xml:space="preserve"> time units allocated to this SI might not be sufficient. </w:t>
      </w:r>
      <w:proofErr w:type="gramStart"/>
      <w:r w:rsidRPr="00B121CB">
        <w:rPr>
          <w:rFonts w:ascii="Times New Roman" w:hAnsi="Times New Roman" w:cs="Times New Roman"/>
        </w:rPr>
        <w:t>Therefore</w:t>
      </w:r>
      <w:proofErr w:type="gramEnd"/>
      <w:r w:rsidRPr="00B121CB">
        <w:rPr>
          <w:rFonts w:ascii="Times New Roman" w:hAnsi="Times New Roman" w:cs="Times New Roman"/>
        </w:rPr>
        <w:t xml:space="preserve"> it is felt that </w:t>
      </w:r>
      <w:proofErr w:type="spellStart"/>
      <w:r w:rsidRPr="00B121CB">
        <w:rPr>
          <w:rFonts w:ascii="Times New Roman" w:hAnsi="Times New Roman" w:cs="Times New Roman"/>
        </w:rPr>
        <w:t>sidelink</w:t>
      </w:r>
      <w:proofErr w:type="spellEnd"/>
      <w:r w:rsidRPr="00B121CB">
        <w:rPr>
          <w:rFonts w:ascii="Times New Roman" w:hAnsi="Times New Roman" w:cs="Times New Roman"/>
        </w:rPr>
        <w:t xml:space="preserve"> related use cases could be down prioritized at this stage in SI. Naturally if the selected LP-WUS signal design/solution is deemed viable, it could be also applied to </w:t>
      </w:r>
      <w:proofErr w:type="spellStart"/>
      <w:r w:rsidRPr="00B121CB">
        <w:rPr>
          <w:rFonts w:ascii="Times New Roman" w:hAnsi="Times New Roman" w:cs="Times New Roman"/>
        </w:rPr>
        <w:t>sidelink</w:t>
      </w:r>
      <w:proofErr w:type="spellEnd"/>
      <w:r w:rsidRPr="00B121CB">
        <w:rPr>
          <w:rFonts w:ascii="Times New Roman" w:hAnsi="Times New Roman" w:cs="Times New Roman"/>
        </w:rPr>
        <w:t xml:space="preserve"> communication.</w:t>
      </w:r>
    </w:p>
    <w:p w14:paraId="0B778FE1" w14:textId="44B2F3C4" w:rsidR="0041035A" w:rsidRPr="00397818" w:rsidRDefault="00A77408" w:rsidP="001A0D27">
      <w:pPr>
        <w:pStyle w:val="Caption"/>
        <w:rPr>
          <w:rFonts w:ascii="Times New Roman" w:hAnsi="Times New Roman" w:cs="Times New Roman"/>
        </w:rPr>
      </w:pPr>
      <w:r w:rsidRPr="00397818">
        <w:rPr>
          <w:rFonts w:ascii="Times New Roman" w:hAnsi="Times New Roman" w:cs="Times New Roman"/>
        </w:rPr>
        <w:t xml:space="preserve">Proposal </w:t>
      </w:r>
      <w:r w:rsidRPr="00397818">
        <w:rPr>
          <w:rFonts w:ascii="Times New Roman" w:hAnsi="Times New Roman" w:cs="Times New Roman"/>
        </w:rPr>
        <w:fldChar w:fldCharType="begin"/>
      </w:r>
      <w:r w:rsidRPr="00397818">
        <w:rPr>
          <w:rFonts w:ascii="Times New Roman" w:hAnsi="Times New Roman" w:cs="Times New Roman"/>
        </w:rPr>
        <w:instrText xml:space="preserve"> SEQ Proposal \* ARABIC </w:instrText>
      </w:r>
      <w:r w:rsidRPr="00397818">
        <w:rPr>
          <w:rFonts w:ascii="Times New Roman" w:hAnsi="Times New Roman" w:cs="Times New Roman"/>
        </w:rPr>
        <w:fldChar w:fldCharType="separate"/>
      </w:r>
      <w:r w:rsidR="00422DE4">
        <w:rPr>
          <w:rFonts w:ascii="Times New Roman" w:hAnsi="Times New Roman" w:cs="Times New Roman"/>
          <w:noProof/>
        </w:rPr>
        <w:t>2</w:t>
      </w:r>
      <w:r w:rsidRPr="00397818">
        <w:rPr>
          <w:rFonts w:ascii="Times New Roman" w:hAnsi="Times New Roman" w:cs="Times New Roman"/>
        </w:rPr>
        <w:fldChar w:fldCharType="end"/>
      </w:r>
      <w:r w:rsidR="0041035A" w:rsidRPr="00397818">
        <w:rPr>
          <w:rFonts w:ascii="Times New Roman" w:hAnsi="Times New Roman" w:cs="Times New Roman"/>
        </w:rPr>
        <w:t xml:space="preserve">: </w:t>
      </w:r>
      <w:r w:rsidR="00707037">
        <w:rPr>
          <w:rFonts w:ascii="Times New Roman" w:hAnsi="Times New Roman" w:cs="Times New Roman"/>
        </w:rPr>
        <w:tab/>
      </w:r>
      <w:r w:rsidR="0041035A" w:rsidRPr="00397818">
        <w:rPr>
          <w:rFonts w:ascii="Times New Roman" w:hAnsi="Times New Roman" w:cs="Times New Roman"/>
        </w:rPr>
        <w:t xml:space="preserve">Down prioritize the </w:t>
      </w:r>
      <w:proofErr w:type="spellStart"/>
      <w:r w:rsidR="0041035A" w:rsidRPr="00397818">
        <w:rPr>
          <w:rFonts w:ascii="Times New Roman" w:hAnsi="Times New Roman" w:cs="Times New Roman"/>
        </w:rPr>
        <w:t>sidelink</w:t>
      </w:r>
      <w:proofErr w:type="spellEnd"/>
      <w:r w:rsidR="0041035A" w:rsidRPr="00397818">
        <w:rPr>
          <w:rFonts w:ascii="Times New Roman" w:hAnsi="Times New Roman" w:cs="Times New Roman"/>
        </w:rPr>
        <w:t xml:space="preserve"> related studies for time being.</w:t>
      </w:r>
    </w:p>
    <w:p w14:paraId="33A8747E" w14:textId="77777777" w:rsidR="00D138ED" w:rsidRPr="00B121CB" w:rsidRDefault="00D138ED" w:rsidP="00B121CB">
      <w:pPr>
        <w:pStyle w:val="Normaltimes"/>
        <w:rPr>
          <w:rFonts w:ascii="Times New Roman" w:hAnsi="Times New Roman" w:cs="Times New Roman"/>
        </w:rPr>
      </w:pPr>
    </w:p>
    <w:p w14:paraId="261B0077" w14:textId="607F4CEB" w:rsidR="0041035A" w:rsidRDefault="00E25CE3" w:rsidP="001A0D27">
      <w:pPr>
        <w:pStyle w:val="Heading1"/>
      </w:pPr>
      <w:r w:rsidRPr="00E25CE3">
        <w:t>Deployment Considerations</w:t>
      </w:r>
    </w:p>
    <w:p w14:paraId="0056EB2D" w14:textId="77777777" w:rsidR="00381E77" w:rsidRPr="00B121CB" w:rsidRDefault="00381E77" w:rsidP="00B121CB">
      <w:pPr>
        <w:pStyle w:val="Normaltimes"/>
        <w:rPr>
          <w:rFonts w:ascii="Times New Roman" w:hAnsi="Times New Roman" w:cs="Times New Roman"/>
        </w:rPr>
      </w:pPr>
      <w:r w:rsidRPr="00B121CB">
        <w:rPr>
          <w:rFonts w:ascii="Times New Roman" w:hAnsi="Times New Roman" w:cs="Times New Roman"/>
        </w:rPr>
        <w:t xml:space="preserve">When considering the design of the LP-WUS and corresponding LP-WUR design, the targeted deployment scenarios would need to be considered. This would have implications on the signal design as well the feasibility of the LP-WUS utilization.  </w:t>
      </w:r>
    </w:p>
    <w:p w14:paraId="7A38BEFC" w14:textId="0FF7295A" w:rsidR="00E25CE3" w:rsidRPr="00B121CB" w:rsidRDefault="00381E77" w:rsidP="00B121CB">
      <w:pPr>
        <w:pStyle w:val="Normaltimes"/>
        <w:rPr>
          <w:rFonts w:ascii="Times New Roman" w:hAnsi="Times New Roman" w:cs="Times New Roman"/>
        </w:rPr>
      </w:pPr>
      <w:r w:rsidRPr="00B121CB">
        <w:rPr>
          <w:rFonts w:ascii="Times New Roman" w:hAnsi="Times New Roman" w:cs="Times New Roman"/>
        </w:rPr>
        <w:t>One aspect having impact to both LP-WUR design as well as the feasibility of LP-WUS deployment is the assumption on frequency location of LP-WUS. In typical licensed band operation, there is lot of flexibility to select the location (and width) of the carrier. As the available spectrum also depends on regulatory aspects and vary also geographically. Thus, it would not seem practical to consider restrictions for the LP-WUS placement in frequency domain, and the LP-WUR (RF) architecture should support this. Hence, it would seem relevant that the LP-WUS/WUR design would support flexible placement of the LP-WUS in frequency domain.</w:t>
      </w:r>
    </w:p>
    <w:p w14:paraId="67FA9A52" w14:textId="03342DCB" w:rsidR="00381E77" w:rsidRPr="00397818" w:rsidRDefault="00381E77" w:rsidP="001A0D27">
      <w:pPr>
        <w:pStyle w:val="Caption"/>
        <w:rPr>
          <w:rFonts w:ascii="Times New Roman" w:hAnsi="Times New Roman" w:cs="Times New Roman"/>
        </w:rPr>
      </w:pPr>
      <w:r w:rsidRPr="00397818">
        <w:rPr>
          <w:rFonts w:ascii="Times New Roman" w:hAnsi="Times New Roman" w:cs="Times New Roman"/>
        </w:rPr>
        <w:t xml:space="preserve">Proposal </w:t>
      </w:r>
      <w:r w:rsidRPr="00397818">
        <w:rPr>
          <w:rFonts w:ascii="Times New Roman" w:hAnsi="Times New Roman" w:cs="Times New Roman"/>
        </w:rPr>
        <w:fldChar w:fldCharType="begin"/>
      </w:r>
      <w:r w:rsidRPr="00397818">
        <w:rPr>
          <w:rFonts w:ascii="Times New Roman" w:hAnsi="Times New Roman" w:cs="Times New Roman"/>
        </w:rPr>
        <w:instrText xml:space="preserve"> SEQ Proposal \* ARABIC </w:instrText>
      </w:r>
      <w:r w:rsidRPr="00397818">
        <w:rPr>
          <w:rFonts w:ascii="Times New Roman" w:hAnsi="Times New Roman" w:cs="Times New Roman"/>
        </w:rPr>
        <w:fldChar w:fldCharType="separate"/>
      </w:r>
      <w:r w:rsidR="00422DE4">
        <w:rPr>
          <w:rFonts w:ascii="Times New Roman" w:hAnsi="Times New Roman" w:cs="Times New Roman"/>
          <w:noProof/>
        </w:rPr>
        <w:t>3</w:t>
      </w:r>
      <w:r w:rsidRPr="00397818">
        <w:rPr>
          <w:rFonts w:ascii="Times New Roman" w:hAnsi="Times New Roman" w:cs="Times New Roman"/>
        </w:rPr>
        <w:fldChar w:fldCharType="end"/>
      </w:r>
      <w:r w:rsidRPr="00397818">
        <w:rPr>
          <w:rFonts w:ascii="Times New Roman" w:hAnsi="Times New Roman" w:cs="Times New Roman"/>
        </w:rPr>
        <w:t xml:space="preserve">: </w:t>
      </w:r>
      <w:r w:rsidRPr="00397818">
        <w:rPr>
          <w:rFonts w:ascii="Times New Roman" w:hAnsi="Times New Roman" w:cs="Times New Roman"/>
        </w:rPr>
        <w:tab/>
        <w:t>LP-WUS design and LP-WUR architecture support flexible placement in frequency domain</w:t>
      </w:r>
      <w:r w:rsidR="00707037">
        <w:rPr>
          <w:rFonts w:ascii="Times New Roman" w:hAnsi="Times New Roman" w:cs="Times New Roman"/>
        </w:rPr>
        <w:t>.</w:t>
      </w:r>
    </w:p>
    <w:p w14:paraId="4C2307A9" w14:textId="55094920" w:rsidR="00381E77" w:rsidRPr="00B121CB" w:rsidRDefault="00381E77" w:rsidP="00B121CB">
      <w:pPr>
        <w:pStyle w:val="Normaltimes"/>
        <w:rPr>
          <w:rFonts w:ascii="Times New Roman" w:hAnsi="Times New Roman" w:cs="Times New Roman"/>
        </w:rPr>
      </w:pPr>
      <w:r w:rsidRPr="00B121CB">
        <w:rPr>
          <w:rFonts w:ascii="Times New Roman" w:hAnsi="Times New Roman" w:cs="Times New Roman"/>
        </w:rPr>
        <w:t>In context of frequency domain placement of the LP-WUS, similarly as for LTE NB-IoT, it can be considered whether the LP-WUS is deployed as in-band or whether out-of-band (</w:t>
      </w:r>
      <w:proofErr w:type="gramStart"/>
      <w:r w:rsidRPr="00B121CB">
        <w:rPr>
          <w:rFonts w:ascii="Times New Roman" w:hAnsi="Times New Roman" w:cs="Times New Roman"/>
        </w:rPr>
        <w:t>e.g.</w:t>
      </w:r>
      <w:proofErr w:type="gramEnd"/>
      <w:r w:rsidRPr="00B121CB">
        <w:rPr>
          <w:rFonts w:ascii="Times New Roman" w:hAnsi="Times New Roman" w:cs="Times New Roman"/>
        </w:rPr>
        <w:t xml:space="preserve"> in guard band) deployments are supported. To facilitate the simple roll-out of the LP-WUS in existing network deployments, we would think that in-band operation should be given priority in the SI. </w:t>
      </w:r>
    </w:p>
    <w:p w14:paraId="7EC0CDCD" w14:textId="7A6AACD2" w:rsidR="00381E77" w:rsidRPr="00B121CB" w:rsidRDefault="00381E77" w:rsidP="00B121CB">
      <w:pPr>
        <w:pStyle w:val="Normaltimes"/>
        <w:rPr>
          <w:rFonts w:ascii="Times New Roman" w:hAnsi="Times New Roman" w:cs="Times New Roman"/>
        </w:rPr>
      </w:pPr>
      <w:r w:rsidRPr="00B121CB">
        <w:rPr>
          <w:rFonts w:ascii="Times New Roman" w:hAnsi="Times New Roman" w:cs="Times New Roman"/>
        </w:rPr>
        <w:t xml:space="preserve">The LP-WUS signal design should also be properly selected so that it ensures that the existing </w:t>
      </w:r>
      <w:proofErr w:type="spellStart"/>
      <w:r w:rsidRPr="00B121CB">
        <w:rPr>
          <w:rFonts w:ascii="Times New Roman" w:hAnsi="Times New Roman" w:cs="Times New Roman"/>
        </w:rPr>
        <w:t>gNB</w:t>
      </w:r>
      <w:proofErr w:type="spellEnd"/>
      <w:r w:rsidRPr="00B121CB">
        <w:rPr>
          <w:rFonts w:ascii="Times New Roman" w:hAnsi="Times New Roman" w:cs="Times New Roman"/>
        </w:rPr>
        <w:t xml:space="preserve"> hardware can be reused to generate the signal. Also, the LP-WUS design should be such that it can efficiently multiplexed within existing NR signals/channels so that the ‘cost’ of the LP-WUS deployment can be kept small. This may need to be reflected in the LP-WUR design as well. As discussed in </w:t>
      </w:r>
      <w:r w:rsidR="007F4BFA" w:rsidRPr="00B121CB">
        <w:rPr>
          <w:rFonts w:ascii="Times New Roman" w:hAnsi="Times New Roman" w:cs="Times New Roman"/>
        </w:rPr>
        <w:fldChar w:fldCharType="begin"/>
      </w:r>
      <w:r w:rsidR="007F4BFA" w:rsidRPr="00B121CB">
        <w:rPr>
          <w:rFonts w:ascii="Times New Roman" w:hAnsi="Times New Roman" w:cs="Times New Roman"/>
        </w:rPr>
        <w:instrText xml:space="preserve"> REF _Ref115185564 \r \h </w:instrText>
      </w:r>
      <w:r w:rsidR="007F4BFA" w:rsidRPr="00B121CB">
        <w:rPr>
          <w:rFonts w:ascii="Times New Roman" w:hAnsi="Times New Roman" w:cs="Times New Roman"/>
        </w:rPr>
      </w:r>
      <w:r w:rsidR="007F4BFA" w:rsidRPr="00B121CB">
        <w:rPr>
          <w:rFonts w:ascii="Times New Roman" w:hAnsi="Times New Roman" w:cs="Times New Roman"/>
        </w:rPr>
        <w:fldChar w:fldCharType="separate"/>
      </w:r>
      <w:r w:rsidR="00422DE4">
        <w:rPr>
          <w:rFonts w:ascii="Times New Roman" w:hAnsi="Times New Roman" w:cs="Times New Roman"/>
        </w:rPr>
        <w:t>[2]</w:t>
      </w:r>
      <w:r w:rsidR="007F4BFA" w:rsidRPr="00B121CB">
        <w:rPr>
          <w:rFonts w:ascii="Times New Roman" w:hAnsi="Times New Roman" w:cs="Times New Roman"/>
        </w:rPr>
        <w:fldChar w:fldCharType="end"/>
      </w:r>
      <w:r w:rsidRPr="00B121CB">
        <w:rPr>
          <w:rFonts w:ascii="Times New Roman" w:hAnsi="Times New Roman" w:cs="Times New Roman"/>
        </w:rPr>
        <w:t xml:space="preserve">, certain LP-WUR architectures, </w:t>
      </w:r>
      <w:proofErr w:type="gramStart"/>
      <w:r w:rsidRPr="00B121CB">
        <w:rPr>
          <w:rFonts w:ascii="Times New Roman" w:hAnsi="Times New Roman" w:cs="Times New Roman"/>
        </w:rPr>
        <w:t>e.g.</w:t>
      </w:r>
      <w:proofErr w:type="gramEnd"/>
      <w:r w:rsidRPr="00B121CB">
        <w:rPr>
          <w:rFonts w:ascii="Times New Roman" w:hAnsi="Times New Roman" w:cs="Times New Roman"/>
        </w:rPr>
        <w:t xml:space="preserve"> those based on simple comparators instead of ADCs, may be attractive for their simple design and ultra low power consumption, but may prohibit efficient TDM/FDM with other NR signals/channels, which may increase the cost of LP-WUS introduction to operators. Thus, LP-WUS design and LP-WUR architectures should be such that the resource reservation can be minimized.</w:t>
      </w:r>
    </w:p>
    <w:p w14:paraId="53BB3C71" w14:textId="45A43B6A" w:rsidR="00381E77" w:rsidRPr="00B121CB" w:rsidRDefault="00381E77" w:rsidP="00B121CB">
      <w:pPr>
        <w:pStyle w:val="Normaltimes"/>
        <w:rPr>
          <w:rFonts w:ascii="Times New Roman" w:hAnsi="Times New Roman" w:cs="Times New Roman"/>
        </w:rPr>
      </w:pPr>
      <w:r w:rsidRPr="00B121CB">
        <w:rPr>
          <w:rFonts w:ascii="Times New Roman" w:hAnsi="Times New Roman" w:cs="Times New Roman"/>
        </w:rPr>
        <w:t>Given the above reasons we have the following proposals:</w:t>
      </w:r>
    </w:p>
    <w:p w14:paraId="0388F256" w14:textId="6C235EDC" w:rsidR="007F4BFA" w:rsidRPr="00397818" w:rsidRDefault="007F4BFA" w:rsidP="001A0D27">
      <w:pPr>
        <w:pStyle w:val="Caption"/>
        <w:rPr>
          <w:rFonts w:ascii="Times New Roman" w:hAnsi="Times New Roman" w:cs="Times New Roman"/>
        </w:rPr>
      </w:pPr>
      <w:r w:rsidRPr="00397818">
        <w:rPr>
          <w:rFonts w:ascii="Times New Roman" w:hAnsi="Times New Roman" w:cs="Times New Roman"/>
        </w:rPr>
        <w:t xml:space="preserve">Proposal </w:t>
      </w:r>
      <w:r w:rsidRPr="00397818">
        <w:rPr>
          <w:rFonts w:ascii="Times New Roman" w:hAnsi="Times New Roman" w:cs="Times New Roman"/>
        </w:rPr>
        <w:fldChar w:fldCharType="begin"/>
      </w:r>
      <w:r w:rsidRPr="00397818">
        <w:rPr>
          <w:rFonts w:ascii="Times New Roman" w:hAnsi="Times New Roman" w:cs="Times New Roman"/>
        </w:rPr>
        <w:instrText xml:space="preserve"> SEQ Proposal \* ARABIC </w:instrText>
      </w:r>
      <w:r w:rsidRPr="00397818">
        <w:rPr>
          <w:rFonts w:ascii="Times New Roman" w:hAnsi="Times New Roman" w:cs="Times New Roman"/>
        </w:rPr>
        <w:fldChar w:fldCharType="separate"/>
      </w:r>
      <w:r w:rsidR="00422DE4">
        <w:rPr>
          <w:rFonts w:ascii="Times New Roman" w:hAnsi="Times New Roman" w:cs="Times New Roman"/>
          <w:noProof/>
        </w:rPr>
        <w:t>4</w:t>
      </w:r>
      <w:r w:rsidRPr="00397818">
        <w:rPr>
          <w:rFonts w:ascii="Times New Roman" w:hAnsi="Times New Roman" w:cs="Times New Roman"/>
        </w:rPr>
        <w:fldChar w:fldCharType="end"/>
      </w:r>
      <w:r w:rsidRPr="00397818">
        <w:rPr>
          <w:rFonts w:ascii="Times New Roman" w:hAnsi="Times New Roman" w:cs="Times New Roman"/>
        </w:rPr>
        <w:t>:</w:t>
      </w:r>
      <w:r w:rsidRPr="00397818">
        <w:rPr>
          <w:rFonts w:ascii="Times New Roman" w:hAnsi="Times New Roman" w:cs="Times New Roman"/>
        </w:rPr>
        <w:tab/>
      </w:r>
      <w:r w:rsidR="00707037">
        <w:rPr>
          <w:rFonts w:ascii="Times New Roman" w:hAnsi="Times New Roman" w:cs="Times New Roman"/>
        </w:rPr>
        <w:tab/>
      </w:r>
      <w:r w:rsidRPr="00397818">
        <w:rPr>
          <w:rFonts w:ascii="Times New Roman" w:hAnsi="Times New Roman" w:cs="Times New Roman"/>
        </w:rPr>
        <w:t xml:space="preserve">The wake-up signal design and wake up receiver architecture defined, allows efficient reuse of </w:t>
      </w:r>
      <w:proofErr w:type="spellStart"/>
      <w:r w:rsidRPr="00397818">
        <w:rPr>
          <w:rFonts w:ascii="Times New Roman" w:hAnsi="Times New Roman" w:cs="Times New Roman"/>
        </w:rPr>
        <w:t>gNB</w:t>
      </w:r>
      <w:proofErr w:type="spellEnd"/>
      <w:r w:rsidRPr="00397818">
        <w:rPr>
          <w:rFonts w:ascii="Times New Roman" w:hAnsi="Times New Roman" w:cs="Times New Roman"/>
        </w:rPr>
        <w:t xml:space="preserve"> hardware for signal generation.</w:t>
      </w:r>
    </w:p>
    <w:p w14:paraId="1F6BD014" w14:textId="2D184CAE" w:rsidR="00381E77" w:rsidRPr="00397818" w:rsidRDefault="007F4BFA" w:rsidP="001A0D27">
      <w:pPr>
        <w:pStyle w:val="Caption"/>
        <w:rPr>
          <w:rFonts w:ascii="Times New Roman" w:hAnsi="Times New Roman" w:cs="Times New Roman"/>
        </w:rPr>
      </w:pPr>
      <w:r w:rsidRPr="00397818">
        <w:rPr>
          <w:rFonts w:ascii="Times New Roman" w:hAnsi="Times New Roman" w:cs="Times New Roman"/>
        </w:rPr>
        <w:t xml:space="preserve">Proposal </w:t>
      </w:r>
      <w:r w:rsidRPr="00397818">
        <w:rPr>
          <w:rFonts w:ascii="Times New Roman" w:hAnsi="Times New Roman" w:cs="Times New Roman"/>
        </w:rPr>
        <w:fldChar w:fldCharType="begin"/>
      </w:r>
      <w:r w:rsidRPr="00397818">
        <w:rPr>
          <w:rFonts w:ascii="Times New Roman" w:hAnsi="Times New Roman" w:cs="Times New Roman"/>
        </w:rPr>
        <w:instrText xml:space="preserve"> SEQ Proposal \* ARABIC </w:instrText>
      </w:r>
      <w:r w:rsidRPr="00397818">
        <w:rPr>
          <w:rFonts w:ascii="Times New Roman" w:hAnsi="Times New Roman" w:cs="Times New Roman"/>
        </w:rPr>
        <w:fldChar w:fldCharType="separate"/>
      </w:r>
      <w:r w:rsidR="00422DE4">
        <w:rPr>
          <w:rFonts w:ascii="Times New Roman" w:hAnsi="Times New Roman" w:cs="Times New Roman"/>
          <w:noProof/>
        </w:rPr>
        <w:t>5</w:t>
      </w:r>
      <w:r w:rsidRPr="00397818">
        <w:rPr>
          <w:rFonts w:ascii="Times New Roman" w:hAnsi="Times New Roman" w:cs="Times New Roman"/>
        </w:rPr>
        <w:fldChar w:fldCharType="end"/>
      </w:r>
      <w:r w:rsidRPr="00397818">
        <w:rPr>
          <w:rFonts w:ascii="Times New Roman" w:hAnsi="Times New Roman" w:cs="Times New Roman"/>
        </w:rPr>
        <w:t>:</w:t>
      </w:r>
      <w:r w:rsidRPr="00397818">
        <w:rPr>
          <w:rFonts w:ascii="Times New Roman" w:hAnsi="Times New Roman" w:cs="Times New Roman"/>
        </w:rPr>
        <w:tab/>
      </w:r>
      <w:r w:rsidR="00707037">
        <w:rPr>
          <w:rFonts w:ascii="Times New Roman" w:hAnsi="Times New Roman" w:cs="Times New Roman"/>
        </w:rPr>
        <w:tab/>
      </w:r>
      <w:r w:rsidRPr="00397818">
        <w:rPr>
          <w:rFonts w:ascii="Times New Roman" w:hAnsi="Times New Roman" w:cs="Times New Roman"/>
        </w:rPr>
        <w:t>The LP-WUS signal design and LP-WUR architecture should be defined so that efficient multiplexing with existing NR signals and channels is possible to limit the resource reservation.</w:t>
      </w:r>
    </w:p>
    <w:p w14:paraId="551B1250" w14:textId="2F1F0C89" w:rsidR="000E79F2" w:rsidRPr="00B121CB" w:rsidRDefault="000E79F2" w:rsidP="00B121CB">
      <w:pPr>
        <w:pStyle w:val="Normaltimes"/>
        <w:rPr>
          <w:rFonts w:ascii="Times New Roman" w:hAnsi="Times New Roman" w:cs="Times New Roman"/>
        </w:rPr>
      </w:pPr>
      <w:r w:rsidRPr="00B121CB">
        <w:rPr>
          <w:rFonts w:ascii="Times New Roman" w:hAnsi="Times New Roman" w:cs="Times New Roman"/>
        </w:rPr>
        <w:t>Other key deployment issues that we feel the SI should investigate, are coverage and mobility. The attainable coverage is affected by the LP-WUS design and the LP-WUR architecture. Certain architectures and design may offer desirable power consumption values for the LP-</w:t>
      </w:r>
      <w:proofErr w:type="gramStart"/>
      <w:r w:rsidRPr="00B121CB">
        <w:rPr>
          <w:rFonts w:ascii="Times New Roman" w:hAnsi="Times New Roman" w:cs="Times New Roman"/>
        </w:rPr>
        <w:t>WUR, but</w:t>
      </w:r>
      <w:proofErr w:type="gramEnd"/>
      <w:r w:rsidRPr="00B121CB">
        <w:rPr>
          <w:rFonts w:ascii="Times New Roman" w:hAnsi="Times New Roman" w:cs="Times New Roman"/>
        </w:rPr>
        <w:t xml:space="preserve"> restrict the applicable coverage of the </w:t>
      </w:r>
      <w:r w:rsidRPr="00B121CB">
        <w:rPr>
          <w:rFonts w:ascii="Times New Roman" w:hAnsi="Times New Roman" w:cs="Times New Roman"/>
        </w:rPr>
        <w:lastRenderedPageBreak/>
        <w:t xml:space="preserve">LP-WUS, requiring more frequent use of main receiver, thereby limiting the overall power efficiency. Impact and implications to mobility and other functionalities related to link quality should be considered. </w:t>
      </w:r>
    </w:p>
    <w:p w14:paraId="5F5C1166" w14:textId="2CD63E33" w:rsidR="000E79F2" w:rsidRPr="00397818" w:rsidRDefault="000E79F2" w:rsidP="001A0D27">
      <w:pPr>
        <w:pStyle w:val="Caption"/>
        <w:rPr>
          <w:rFonts w:ascii="Times New Roman" w:hAnsi="Times New Roman" w:cs="Times New Roman"/>
        </w:rPr>
      </w:pPr>
      <w:r w:rsidRPr="00397818">
        <w:rPr>
          <w:rFonts w:ascii="Times New Roman" w:hAnsi="Times New Roman" w:cs="Times New Roman"/>
        </w:rPr>
        <w:t xml:space="preserve">Proposal </w:t>
      </w:r>
      <w:r w:rsidRPr="00397818">
        <w:rPr>
          <w:rFonts w:ascii="Times New Roman" w:hAnsi="Times New Roman" w:cs="Times New Roman"/>
        </w:rPr>
        <w:fldChar w:fldCharType="begin"/>
      </w:r>
      <w:r w:rsidRPr="00397818">
        <w:rPr>
          <w:rFonts w:ascii="Times New Roman" w:hAnsi="Times New Roman" w:cs="Times New Roman"/>
        </w:rPr>
        <w:instrText xml:space="preserve"> SEQ Proposal \* ARABIC </w:instrText>
      </w:r>
      <w:r w:rsidRPr="00397818">
        <w:rPr>
          <w:rFonts w:ascii="Times New Roman" w:hAnsi="Times New Roman" w:cs="Times New Roman"/>
        </w:rPr>
        <w:fldChar w:fldCharType="separate"/>
      </w:r>
      <w:r w:rsidR="00422DE4">
        <w:rPr>
          <w:rFonts w:ascii="Times New Roman" w:hAnsi="Times New Roman" w:cs="Times New Roman"/>
          <w:noProof/>
        </w:rPr>
        <w:t>6</w:t>
      </w:r>
      <w:r w:rsidRPr="00397818">
        <w:rPr>
          <w:rFonts w:ascii="Times New Roman" w:hAnsi="Times New Roman" w:cs="Times New Roman"/>
        </w:rPr>
        <w:fldChar w:fldCharType="end"/>
      </w:r>
      <w:r w:rsidRPr="00397818">
        <w:rPr>
          <w:rFonts w:ascii="Times New Roman" w:hAnsi="Times New Roman" w:cs="Times New Roman"/>
        </w:rPr>
        <w:t>:</w:t>
      </w:r>
      <w:r w:rsidRPr="00397818">
        <w:rPr>
          <w:rFonts w:ascii="Times New Roman" w:hAnsi="Times New Roman" w:cs="Times New Roman"/>
        </w:rPr>
        <w:tab/>
      </w:r>
      <w:r w:rsidR="00707037">
        <w:rPr>
          <w:rFonts w:ascii="Times New Roman" w:hAnsi="Times New Roman" w:cs="Times New Roman"/>
        </w:rPr>
        <w:tab/>
      </w:r>
      <w:r w:rsidRPr="00397818">
        <w:rPr>
          <w:rFonts w:ascii="Times New Roman" w:hAnsi="Times New Roman" w:cs="Times New Roman"/>
        </w:rPr>
        <w:t>Coverage and mobility implications should be accounted for in LP-WUS design and LP-WUR architecture assumptions.</w:t>
      </w:r>
    </w:p>
    <w:p w14:paraId="2B1E3546" w14:textId="1EB056A6" w:rsidR="000E79F2" w:rsidRPr="00B121CB" w:rsidRDefault="000E79F2" w:rsidP="00B121CB">
      <w:pPr>
        <w:pStyle w:val="Normaltimes"/>
        <w:rPr>
          <w:rFonts w:ascii="Times New Roman" w:hAnsi="Times New Roman" w:cs="Times New Roman"/>
        </w:rPr>
      </w:pPr>
      <w:r w:rsidRPr="00B121CB">
        <w:rPr>
          <w:rFonts w:ascii="Times New Roman" w:hAnsi="Times New Roman" w:cs="Times New Roman"/>
        </w:rPr>
        <w:t xml:space="preserve">Given the smart wearable target use cases in particular, some degree of mobility should be expected and designed for. The baseline for the eDRX mobility, discussed under </w:t>
      </w:r>
      <w:proofErr w:type="spellStart"/>
      <w:r w:rsidRPr="00B121CB">
        <w:rPr>
          <w:rFonts w:ascii="Times New Roman" w:hAnsi="Times New Roman" w:cs="Times New Roman"/>
        </w:rPr>
        <w:t>RedCap</w:t>
      </w:r>
      <w:proofErr w:type="spellEnd"/>
      <w:r w:rsidRPr="00B121CB">
        <w:rPr>
          <w:rFonts w:ascii="Times New Roman" w:hAnsi="Times New Roman" w:cs="Times New Roman"/>
        </w:rPr>
        <w:t xml:space="preserve">, that devices can “experience some low mobility, and this, during some “stationary” periods of time”. Hence, as discussed in </w:t>
      </w:r>
      <w:r w:rsidRPr="00B121CB">
        <w:rPr>
          <w:rFonts w:ascii="Times New Roman" w:hAnsi="Times New Roman" w:cs="Times New Roman"/>
        </w:rPr>
        <w:fldChar w:fldCharType="begin"/>
      </w:r>
      <w:r w:rsidRPr="00B121CB">
        <w:rPr>
          <w:rFonts w:ascii="Times New Roman" w:hAnsi="Times New Roman" w:cs="Times New Roman"/>
        </w:rPr>
        <w:instrText xml:space="preserve"> REF _Ref115185759 \r \h </w:instrText>
      </w:r>
      <w:r w:rsidRPr="00B121CB">
        <w:rPr>
          <w:rFonts w:ascii="Times New Roman" w:hAnsi="Times New Roman" w:cs="Times New Roman"/>
        </w:rPr>
      </w:r>
      <w:r w:rsidRPr="00B121CB">
        <w:rPr>
          <w:rFonts w:ascii="Times New Roman" w:hAnsi="Times New Roman" w:cs="Times New Roman"/>
        </w:rPr>
        <w:fldChar w:fldCharType="separate"/>
      </w:r>
      <w:r w:rsidR="00422DE4">
        <w:rPr>
          <w:rFonts w:ascii="Times New Roman" w:hAnsi="Times New Roman" w:cs="Times New Roman"/>
        </w:rPr>
        <w:t>[3]</w:t>
      </w:r>
      <w:r w:rsidRPr="00B121CB">
        <w:rPr>
          <w:rFonts w:ascii="Times New Roman" w:hAnsi="Times New Roman" w:cs="Times New Roman"/>
        </w:rPr>
        <w:fldChar w:fldCharType="end"/>
      </w:r>
      <w:r w:rsidRPr="00B121CB">
        <w:rPr>
          <w:rFonts w:ascii="Times New Roman" w:hAnsi="Times New Roman" w:cs="Times New Roman"/>
        </w:rPr>
        <w:t xml:space="preserve">, the assumption between latency and mobility performance should be aligned so that service interruptions due to limited mobility support can be avoided. </w:t>
      </w:r>
      <w:proofErr w:type="gramStart"/>
      <w:r w:rsidRPr="00B121CB">
        <w:rPr>
          <w:rFonts w:ascii="Times New Roman" w:hAnsi="Times New Roman" w:cs="Times New Roman"/>
        </w:rPr>
        <w:t>Thus</w:t>
      </w:r>
      <w:proofErr w:type="gramEnd"/>
      <w:r w:rsidRPr="00B121CB">
        <w:rPr>
          <w:rFonts w:ascii="Times New Roman" w:hAnsi="Times New Roman" w:cs="Times New Roman"/>
        </w:rPr>
        <w:t xml:space="preserve"> the trade-offs between power consumption, latency and resource usage for LP-WUR architecture and LP-WUS design should be considered.</w:t>
      </w:r>
    </w:p>
    <w:p w14:paraId="079BAC7E" w14:textId="374C7C4A" w:rsidR="007F4BFA" w:rsidRPr="00397818" w:rsidRDefault="000E79F2" w:rsidP="001A0D27">
      <w:pPr>
        <w:pStyle w:val="Caption"/>
        <w:rPr>
          <w:rFonts w:ascii="Times New Roman" w:hAnsi="Times New Roman" w:cs="Times New Roman"/>
        </w:rPr>
      </w:pPr>
      <w:r w:rsidRPr="00397818">
        <w:rPr>
          <w:rFonts w:ascii="Times New Roman" w:hAnsi="Times New Roman" w:cs="Times New Roman"/>
        </w:rPr>
        <w:t xml:space="preserve">Proposal </w:t>
      </w:r>
      <w:r w:rsidRPr="00397818">
        <w:rPr>
          <w:rFonts w:ascii="Times New Roman" w:hAnsi="Times New Roman" w:cs="Times New Roman"/>
        </w:rPr>
        <w:fldChar w:fldCharType="begin"/>
      </w:r>
      <w:r w:rsidRPr="00397818">
        <w:rPr>
          <w:rFonts w:ascii="Times New Roman" w:hAnsi="Times New Roman" w:cs="Times New Roman"/>
        </w:rPr>
        <w:instrText xml:space="preserve"> SEQ Proposal \* ARABIC </w:instrText>
      </w:r>
      <w:r w:rsidRPr="00397818">
        <w:rPr>
          <w:rFonts w:ascii="Times New Roman" w:hAnsi="Times New Roman" w:cs="Times New Roman"/>
        </w:rPr>
        <w:fldChar w:fldCharType="separate"/>
      </w:r>
      <w:r w:rsidR="00422DE4">
        <w:rPr>
          <w:rFonts w:ascii="Times New Roman" w:hAnsi="Times New Roman" w:cs="Times New Roman"/>
          <w:noProof/>
        </w:rPr>
        <w:t>7</w:t>
      </w:r>
      <w:r w:rsidRPr="00397818">
        <w:rPr>
          <w:rFonts w:ascii="Times New Roman" w:hAnsi="Times New Roman" w:cs="Times New Roman"/>
        </w:rPr>
        <w:fldChar w:fldCharType="end"/>
      </w:r>
      <w:r w:rsidRPr="00397818">
        <w:rPr>
          <w:rFonts w:ascii="Times New Roman" w:hAnsi="Times New Roman" w:cs="Times New Roman"/>
        </w:rPr>
        <w:t>:</w:t>
      </w:r>
      <w:r w:rsidRPr="00397818">
        <w:rPr>
          <w:rFonts w:ascii="Times New Roman" w:hAnsi="Times New Roman" w:cs="Times New Roman"/>
        </w:rPr>
        <w:tab/>
      </w:r>
      <w:r w:rsidR="00707037">
        <w:rPr>
          <w:rFonts w:ascii="Times New Roman" w:hAnsi="Times New Roman" w:cs="Times New Roman"/>
        </w:rPr>
        <w:tab/>
      </w:r>
      <w:r w:rsidRPr="00397818">
        <w:rPr>
          <w:rFonts w:ascii="Times New Roman" w:hAnsi="Times New Roman" w:cs="Times New Roman"/>
        </w:rPr>
        <w:t>Consider in LP-WUS design and LP-WUR architecture the possibility to accommodate use cases with some degree of limited mobility.</w:t>
      </w:r>
    </w:p>
    <w:bookmarkEnd w:id="3"/>
    <w:p w14:paraId="36DBDF61" w14:textId="2E2CDFB6" w:rsidR="000E79F2" w:rsidRPr="00B121CB" w:rsidRDefault="000E79F2" w:rsidP="00B121CB">
      <w:pPr>
        <w:pStyle w:val="Normaltimes"/>
        <w:rPr>
          <w:rFonts w:ascii="Times New Roman" w:hAnsi="Times New Roman" w:cs="Times New Roman"/>
        </w:rPr>
      </w:pPr>
    </w:p>
    <w:p w14:paraId="3F03E0D6" w14:textId="4747D612" w:rsidR="009872F7" w:rsidRDefault="009872F7" w:rsidP="001A0D27">
      <w:pPr>
        <w:pStyle w:val="Heading1"/>
      </w:pPr>
      <w:r>
        <w:t xml:space="preserve">Simulation needs and assumptions            </w:t>
      </w:r>
    </w:p>
    <w:p w14:paraId="7C542D66" w14:textId="6B21EEAE" w:rsidR="004270EE" w:rsidRDefault="00BB2310" w:rsidP="00B121CB">
      <w:pPr>
        <w:pStyle w:val="Normaltimes"/>
        <w:rPr>
          <w:rFonts w:ascii="Times New Roman" w:hAnsi="Times New Roman" w:cs="Times New Roman"/>
        </w:rPr>
      </w:pPr>
      <w:r>
        <w:rPr>
          <w:rFonts w:ascii="Times New Roman" w:hAnsi="Times New Roman" w:cs="Times New Roman"/>
        </w:rPr>
        <w:t xml:space="preserve">In RAN1#110bis-e, an agreement was made for the performance metrics to be </w:t>
      </w:r>
      <w:proofErr w:type="gramStart"/>
      <w:r>
        <w:rPr>
          <w:rFonts w:ascii="Times New Roman" w:hAnsi="Times New Roman" w:cs="Times New Roman"/>
        </w:rPr>
        <w:t>considered:-</w:t>
      </w:r>
      <w:proofErr w:type="gramEnd"/>
    </w:p>
    <w:tbl>
      <w:tblPr>
        <w:tblStyle w:val="TableGrid"/>
        <w:tblW w:w="0" w:type="auto"/>
        <w:tblLook w:val="04A0" w:firstRow="1" w:lastRow="0" w:firstColumn="1" w:lastColumn="0" w:noHBand="0" w:noVBand="1"/>
      </w:tblPr>
      <w:tblGrid>
        <w:gridCol w:w="9629"/>
      </w:tblGrid>
      <w:tr w:rsidR="00BB2310" w14:paraId="1314F2C1" w14:textId="77777777" w:rsidTr="00BB2310">
        <w:tc>
          <w:tcPr>
            <w:tcW w:w="9629" w:type="dxa"/>
          </w:tcPr>
          <w:p w14:paraId="7F7B6F82" w14:textId="77777777" w:rsidR="00BB2310" w:rsidRPr="00BB2310" w:rsidRDefault="00BB2310" w:rsidP="00BB2310">
            <w:pPr>
              <w:spacing w:after="0" w:line="240" w:lineRule="auto"/>
              <w:rPr>
                <w:rFonts w:ascii="Times" w:eastAsia="Batang" w:hAnsi="Times" w:cs="Times"/>
                <w:b/>
                <w:sz w:val="20"/>
                <w:szCs w:val="24"/>
                <w:highlight w:val="green"/>
                <w:lang w:eastAsia="x-none"/>
              </w:rPr>
            </w:pPr>
            <w:r w:rsidRPr="00BB2310">
              <w:rPr>
                <w:rFonts w:ascii="Times" w:eastAsia="Batang" w:hAnsi="Times" w:cs="Times"/>
                <w:b/>
                <w:sz w:val="20"/>
                <w:szCs w:val="24"/>
                <w:highlight w:val="green"/>
                <w:lang w:eastAsia="x-none"/>
              </w:rPr>
              <w:t>Agreement</w:t>
            </w:r>
          </w:p>
          <w:p w14:paraId="3D71BA0D" w14:textId="77777777" w:rsidR="00BB2310" w:rsidRPr="00BB2310" w:rsidRDefault="00BB2310" w:rsidP="00BB2310">
            <w:pPr>
              <w:shd w:val="clear" w:color="auto" w:fill="FFFFFF"/>
              <w:spacing w:after="0" w:line="210" w:lineRule="atLeast"/>
              <w:rPr>
                <w:rFonts w:ascii="Times" w:eastAsia="Times New Roman" w:hAnsi="Times" w:cs="Times"/>
                <w:sz w:val="20"/>
                <w:szCs w:val="20"/>
                <w:lang w:eastAsia="ko-KR"/>
              </w:rPr>
            </w:pPr>
            <w:r w:rsidRPr="00BB2310">
              <w:rPr>
                <w:rFonts w:ascii="Times" w:eastAsia="Times New Roman" w:hAnsi="Times" w:cs="Times"/>
                <w:sz w:val="20"/>
                <w:szCs w:val="20"/>
                <w:bdr w:val="none" w:sz="0" w:space="0" w:color="auto" w:frame="1"/>
                <w:lang w:eastAsia="ko-KR"/>
              </w:rPr>
              <w:t xml:space="preserve">For system impact analysis, the following performance metrics </w:t>
            </w:r>
            <w:proofErr w:type="gramStart"/>
            <w:r w:rsidRPr="00BB2310">
              <w:rPr>
                <w:rFonts w:ascii="Times" w:eastAsia="Times New Roman" w:hAnsi="Times" w:cs="Times"/>
                <w:sz w:val="20"/>
                <w:szCs w:val="20"/>
                <w:bdr w:val="none" w:sz="0" w:space="0" w:color="auto" w:frame="1"/>
                <w:lang w:eastAsia="ko-KR"/>
              </w:rPr>
              <w:t>are considered to be</w:t>
            </w:r>
            <w:proofErr w:type="gramEnd"/>
            <w:r w:rsidRPr="00BB2310">
              <w:rPr>
                <w:rFonts w:ascii="Times" w:eastAsia="Times New Roman" w:hAnsi="Times" w:cs="Times"/>
                <w:sz w:val="20"/>
                <w:szCs w:val="20"/>
                <w:bdr w:val="none" w:sz="0" w:space="0" w:color="auto" w:frame="1"/>
                <w:lang w:eastAsia="ko-KR"/>
              </w:rPr>
              <w:t xml:space="preserv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6268"/>
            </w:tblGrid>
            <w:tr w:rsidR="00BB2310" w:rsidRPr="00BB2310" w14:paraId="02E319A7" w14:textId="77777777" w:rsidTr="00762016">
              <w:tc>
                <w:tcPr>
                  <w:tcW w:w="1650" w:type="pct"/>
                  <w:shd w:val="clear" w:color="auto" w:fill="auto"/>
                  <w:hideMark/>
                </w:tcPr>
                <w:p w14:paraId="4EFB526C" w14:textId="77777777" w:rsidR="00BB2310" w:rsidRPr="00BB2310" w:rsidRDefault="00BB2310" w:rsidP="00BB2310">
                  <w:pPr>
                    <w:spacing w:after="0" w:line="210" w:lineRule="atLeast"/>
                    <w:rPr>
                      <w:rFonts w:ascii="Times" w:eastAsia="Malgun Gothic" w:hAnsi="Times" w:cs="Times"/>
                      <w:sz w:val="20"/>
                      <w:szCs w:val="20"/>
                      <w:lang w:eastAsia="ko-KR"/>
                    </w:rPr>
                  </w:pPr>
                  <w:r w:rsidRPr="00BB2310">
                    <w:rPr>
                      <w:rFonts w:ascii="Times" w:eastAsia="Malgun Gothic" w:hAnsi="Times" w:cs="Times"/>
                      <w:b/>
                      <w:bCs/>
                      <w:sz w:val="20"/>
                      <w:szCs w:val="20"/>
                      <w:bdr w:val="none" w:sz="0" w:space="0" w:color="auto" w:frame="1"/>
                      <w:lang w:eastAsia="ko-KR"/>
                    </w:rPr>
                    <w:t>Performance Metric</w:t>
                  </w:r>
                </w:p>
              </w:tc>
              <w:tc>
                <w:tcPr>
                  <w:tcW w:w="3300" w:type="pct"/>
                  <w:shd w:val="clear" w:color="auto" w:fill="auto"/>
                  <w:hideMark/>
                </w:tcPr>
                <w:p w14:paraId="1A95E0F0" w14:textId="77777777" w:rsidR="00BB2310" w:rsidRPr="00BB2310" w:rsidRDefault="00BB2310" w:rsidP="00BB2310">
                  <w:pPr>
                    <w:spacing w:after="0" w:line="210" w:lineRule="atLeast"/>
                    <w:rPr>
                      <w:rFonts w:ascii="Times" w:eastAsia="Malgun Gothic" w:hAnsi="Times" w:cs="Times"/>
                      <w:sz w:val="20"/>
                      <w:szCs w:val="20"/>
                      <w:lang w:eastAsia="ko-KR"/>
                    </w:rPr>
                  </w:pPr>
                  <w:r w:rsidRPr="00BB2310">
                    <w:rPr>
                      <w:rFonts w:ascii="Times" w:eastAsia="Malgun Gothic" w:hAnsi="Times" w:cs="Times"/>
                      <w:b/>
                      <w:bCs/>
                      <w:sz w:val="20"/>
                      <w:szCs w:val="20"/>
                      <w:bdr w:val="none" w:sz="0" w:space="0" w:color="auto" w:frame="1"/>
                      <w:lang w:eastAsia="ko-KR"/>
                    </w:rPr>
                    <w:t>Note</w:t>
                  </w:r>
                </w:p>
              </w:tc>
            </w:tr>
            <w:tr w:rsidR="00BB2310" w:rsidRPr="00BB2310" w14:paraId="20552396" w14:textId="77777777" w:rsidTr="00762016">
              <w:trPr>
                <w:trHeight w:val="100"/>
              </w:trPr>
              <w:tc>
                <w:tcPr>
                  <w:tcW w:w="1650" w:type="pct"/>
                  <w:shd w:val="clear" w:color="auto" w:fill="auto"/>
                  <w:hideMark/>
                </w:tcPr>
                <w:p w14:paraId="5D5BD390" w14:textId="77777777" w:rsidR="00BB2310" w:rsidRPr="00BB2310" w:rsidRDefault="00BB2310" w:rsidP="00BB2310">
                  <w:pPr>
                    <w:spacing w:after="0" w:line="210" w:lineRule="atLeast"/>
                    <w:rPr>
                      <w:rFonts w:ascii="Times" w:eastAsia="Malgun Gothic" w:hAnsi="Times" w:cs="Times"/>
                      <w:sz w:val="20"/>
                      <w:szCs w:val="20"/>
                      <w:lang w:eastAsia="ko-KR"/>
                    </w:rPr>
                  </w:pPr>
                  <w:r w:rsidRPr="00BB2310">
                    <w:rPr>
                      <w:rFonts w:ascii="Times" w:eastAsia="Malgun Gothic" w:hAnsi="Times" w:cs="Times"/>
                      <w:sz w:val="20"/>
                      <w:szCs w:val="20"/>
                      <w:bdr w:val="none" w:sz="0" w:space="0" w:color="auto" w:frame="1"/>
                      <w:lang w:eastAsia="ko-KR"/>
                    </w:rPr>
                    <w:t>System overhead</w:t>
                  </w:r>
                </w:p>
              </w:tc>
              <w:tc>
                <w:tcPr>
                  <w:tcW w:w="3300" w:type="pct"/>
                  <w:shd w:val="clear" w:color="auto" w:fill="auto"/>
                  <w:hideMark/>
                </w:tcPr>
                <w:p w14:paraId="26D0287D" w14:textId="77777777" w:rsidR="00BB2310" w:rsidRPr="00BB2310" w:rsidRDefault="00BB2310" w:rsidP="00BB2310">
                  <w:pPr>
                    <w:spacing w:after="0" w:line="210" w:lineRule="atLeast"/>
                    <w:rPr>
                      <w:rFonts w:ascii="Times" w:eastAsia="Malgun Gothic" w:hAnsi="Times" w:cs="Times"/>
                      <w:sz w:val="20"/>
                      <w:szCs w:val="20"/>
                      <w:lang w:eastAsia="ko-KR"/>
                    </w:rPr>
                  </w:pPr>
                  <w:r w:rsidRPr="00BB2310">
                    <w:rPr>
                      <w:rFonts w:ascii="Times" w:eastAsia="Malgun Gothic" w:hAnsi="Times" w:cs="Times"/>
                      <w:sz w:val="20"/>
                      <w:szCs w:val="20"/>
                      <w:bdr w:val="none" w:sz="0" w:space="0" w:color="auto" w:frame="1"/>
                      <w:lang w:eastAsia="ko-KR"/>
                    </w:rPr>
                    <w:t>expressed as percentage of used part of all REs for LP-WUS (including guard band or time or others resource used for LP-WUR if any) among all resources</w:t>
                  </w:r>
                </w:p>
                <w:p w14:paraId="1AAE007B" w14:textId="77777777" w:rsidR="00BB2310" w:rsidRPr="00BB2310" w:rsidRDefault="00BB2310" w:rsidP="00BB2310">
                  <w:pPr>
                    <w:spacing w:after="0" w:line="210" w:lineRule="atLeast"/>
                    <w:rPr>
                      <w:rFonts w:ascii="Times" w:eastAsia="Malgun Gothic" w:hAnsi="Times" w:cs="Times"/>
                      <w:sz w:val="20"/>
                      <w:szCs w:val="20"/>
                      <w:lang w:eastAsia="ko-KR"/>
                    </w:rPr>
                  </w:pPr>
                  <w:r w:rsidRPr="00BB2310">
                    <w:rPr>
                      <w:rFonts w:ascii="Times" w:eastAsia="Malgun Gothic" w:hAnsi="Times" w:cs="Times"/>
                      <w:sz w:val="20"/>
                      <w:szCs w:val="20"/>
                      <w:bdr w:val="none" w:sz="0" w:space="0" w:color="auto" w:frame="1"/>
                      <w:lang w:eastAsia="ko-KR"/>
                    </w:rPr>
                    <w:t>Other assumptions related to the system overhead analysis can be reported, e.g., the LP-WUR raw data rate evaluated in the coverage evaluations.</w:t>
                  </w:r>
                </w:p>
              </w:tc>
            </w:tr>
            <w:tr w:rsidR="00BB2310" w:rsidRPr="00BB2310" w14:paraId="4CFBE241" w14:textId="77777777" w:rsidTr="00762016">
              <w:trPr>
                <w:trHeight w:val="100"/>
              </w:trPr>
              <w:tc>
                <w:tcPr>
                  <w:tcW w:w="1650" w:type="pct"/>
                  <w:shd w:val="clear" w:color="auto" w:fill="auto"/>
                  <w:hideMark/>
                </w:tcPr>
                <w:p w14:paraId="7D42EE1B" w14:textId="77777777" w:rsidR="00BB2310" w:rsidRPr="00BB2310" w:rsidRDefault="00BB2310" w:rsidP="00BB2310">
                  <w:pPr>
                    <w:spacing w:after="0" w:line="210" w:lineRule="atLeast"/>
                    <w:rPr>
                      <w:rFonts w:ascii="Times" w:eastAsia="Malgun Gothic" w:hAnsi="Times" w:cs="Times"/>
                      <w:sz w:val="20"/>
                      <w:szCs w:val="20"/>
                      <w:lang w:eastAsia="ko-KR"/>
                    </w:rPr>
                  </w:pPr>
                  <w:r w:rsidRPr="00BB2310">
                    <w:rPr>
                      <w:rFonts w:ascii="Times" w:eastAsia="Malgun Gothic" w:hAnsi="Times" w:cs="Times"/>
                      <w:sz w:val="20"/>
                      <w:szCs w:val="20"/>
                      <w:bdr w:val="none" w:sz="0" w:space="0" w:color="auto" w:frame="1"/>
                      <w:lang w:eastAsia="ko-KR"/>
                    </w:rPr>
                    <w:t>FFS: Capacity impact</w:t>
                  </w:r>
                </w:p>
              </w:tc>
              <w:tc>
                <w:tcPr>
                  <w:tcW w:w="3300" w:type="pct"/>
                  <w:shd w:val="clear" w:color="auto" w:fill="auto"/>
                  <w:hideMark/>
                </w:tcPr>
                <w:p w14:paraId="0BB57FFE" w14:textId="77777777" w:rsidR="00BB2310" w:rsidRPr="00BB2310" w:rsidRDefault="00BB2310" w:rsidP="00BB2310">
                  <w:pPr>
                    <w:spacing w:after="0" w:line="210" w:lineRule="atLeast"/>
                    <w:rPr>
                      <w:rFonts w:ascii="Times" w:eastAsia="Malgun Gothic" w:hAnsi="Times" w:cs="Times"/>
                      <w:sz w:val="20"/>
                      <w:szCs w:val="20"/>
                      <w:lang w:eastAsia="ko-KR"/>
                    </w:rPr>
                  </w:pPr>
                  <w:r w:rsidRPr="00BB2310">
                    <w:rPr>
                      <w:rFonts w:ascii="Times" w:eastAsia="Malgun Gothic" w:hAnsi="Times" w:cs="Times"/>
                      <w:sz w:val="20"/>
                      <w:szCs w:val="20"/>
                      <w:bdr w:val="none" w:sz="0" w:space="0" w:color="auto" w:frame="1"/>
                      <w:lang w:eastAsia="ko-KR"/>
                    </w:rPr>
                    <w:t>[Evaluate the system capacity impact due to introducing of LP-WUS]</w:t>
                  </w:r>
                </w:p>
              </w:tc>
            </w:tr>
            <w:tr w:rsidR="00BB2310" w:rsidRPr="00BB2310" w14:paraId="0DBBF143" w14:textId="77777777" w:rsidTr="00762016">
              <w:trPr>
                <w:trHeight w:val="100"/>
              </w:trPr>
              <w:tc>
                <w:tcPr>
                  <w:tcW w:w="1650" w:type="pct"/>
                  <w:shd w:val="clear" w:color="auto" w:fill="auto"/>
                  <w:hideMark/>
                </w:tcPr>
                <w:p w14:paraId="7623AD2E" w14:textId="77777777" w:rsidR="00BB2310" w:rsidRPr="00BB2310" w:rsidRDefault="00BB2310" w:rsidP="00BB2310">
                  <w:pPr>
                    <w:spacing w:after="0" w:line="240" w:lineRule="auto"/>
                    <w:rPr>
                      <w:rFonts w:ascii="Times" w:eastAsia="Malgun Gothic" w:hAnsi="Times" w:cs="Times"/>
                      <w:sz w:val="20"/>
                      <w:szCs w:val="20"/>
                      <w:lang w:eastAsia="ko-KR"/>
                    </w:rPr>
                  </w:pPr>
                  <w:r w:rsidRPr="00BB2310">
                    <w:rPr>
                      <w:rFonts w:ascii="Times" w:eastAsia="Malgun Gothic" w:hAnsi="Times" w:cs="Times"/>
                      <w:sz w:val="20"/>
                      <w:szCs w:val="20"/>
                      <w:bdr w:val="none" w:sz="0" w:space="0" w:color="auto" w:frame="1"/>
                      <w:lang w:eastAsia="ko-KR"/>
                    </w:rPr>
                    <w:t>FFS: NW power consumption / Energy Efficiency</w:t>
                  </w:r>
                </w:p>
              </w:tc>
              <w:tc>
                <w:tcPr>
                  <w:tcW w:w="3300" w:type="pct"/>
                  <w:shd w:val="clear" w:color="auto" w:fill="auto"/>
                  <w:hideMark/>
                </w:tcPr>
                <w:p w14:paraId="51B7A82F" w14:textId="77777777" w:rsidR="00BB2310" w:rsidRPr="00BB2310" w:rsidRDefault="00BB2310" w:rsidP="00BB2310">
                  <w:pPr>
                    <w:spacing w:after="0" w:line="240" w:lineRule="auto"/>
                    <w:rPr>
                      <w:rFonts w:ascii="Times" w:eastAsia="Malgun Gothic" w:hAnsi="Times" w:cs="Times"/>
                      <w:sz w:val="20"/>
                      <w:szCs w:val="20"/>
                      <w:lang w:eastAsia="ko-KR"/>
                    </w:rPr>
                  </w:pPr>
                  <w:r w:rsidRPr="00BB2310">
                    <w:rPr>
                      <w:rFonts w:ascii="Times" w:eastAsia="Malgun Gothic" w:hAnsi="Times" w:cs="Times"/>
                      <w:sz w:val="20"/>
                      <w:szCs w:val="20"/>
                      <w:bdr w:val="none" w:sz="0" w:space="0" w:color="auto" w:frame="1"/>
                      <w:lang w:eastAsia="ko-KR"/>
                    </w:rPr>
                    <w:t xml:space="preserve">[Impact of LP-WUS/WUR operation on </w:t>
                  </w:r>
                  <w:proofErr w:type="spellStart"/>
                  <w:r w:rsidRPr="00BB2310">
                    <w:rPr>
                      <w:rFonts w:ascii="Times" w:eastAsia="Malgun Gothic" w:hAnsi="Times" w:cs="Times"/>
                      <w:sz w:val="20"/>
                      <w:szCs w:val="20"/>
                      <w:bdr w:val="none" w:sz="0" w:space="0" w:color="auto" w:frame="1"/>
                      <w:lang w:eastAsia="ko-KR"/>
                    </w:rPr>
                    <w:t>gNB</w:t>
                  </w:r>
                  <w:proofErr w:type="spellEnd"/>
                  <w:r w:rsidRPr="00BB2310">
                    <w:rPr>
                      <w:rFonts w:ascii="Times" w:eastAsia="Malgun Gothic" w:hAnsi="Times" w:cs="Times"/>
                      <w:sz w:val="20"/>
                      <w:szCs w:val="20"/>
                      <w:bdr w:val="none" w:sz="0" w:space="0" w:color="auto" w:frame="1"/>
                      <w:lang w:eastAsia="ko-KR"/>
                    </w:rPr>
                    <w:t xml:space="preserve"> energy consumption as performance metric in system impact analysis.]</w:t>
                  </w:r>
                </w:p>
              </w:tc>
            </w:tr>
          </w:tbl>
          <w:p w14:paraId="7E23572D" w14:textId="77777777" w:rsidR="00BB2310" w:rsidRPr="00BB2310" w:rsidRDefault="00BB2310" w:rsidP="00BB2310">
            <w:pPr>
              <w:shd w:val="clear" w:color="auto" w:fill="FFFFFF"/>
              <w:spacing w:after="0" w:line="210" w:lineRule="atLeast"/>
              <w:rPr>
                <w:rFonts w:ascii="Times" w:eastAsia="Times New Roman" w:hAnsi="Times" w:cs="Times"/>
                <w:sz w:val="20"/>
                <w:szCs w:val="20"/>
                <w:lang w:eastAsia="ko-KR"/>
              </w:rPr>
            </w:pPr>
            <w:r w:rsidRPr="00BB2310">
              <w:rPr>
                <w:rFonts w:ascii="Times" w:eastAsia="Times New Roman" w:hAnsi="Times" w:cs="Times"/>
                <w:sz w:val="20"/>
                <w:szCs w:val="20"/>
                <w:bdr w:val="none" w:sz="0" w:space="0" w:color="auto" w:frame="1"/>
                <w:lang w:eastAsia="ko-KR"/>
              </w:rPr>
              <w:t xml:space="preserve"> For power and latency evaluation of the LP-WUS, the following performance metrics </w:t>
            </w:r>
            <w:proofErr w:type="gramStart"/>
            <w:r w:rsidRPr="00BB2310">
              <w:rPr>
                <w:rFonts w:ascii="Times" w:eastAsia="Times New Roman" w:hAnsi="Times" w:cs="Times"/>
                <w:sz w:val="20"/>
                <w:szCs w:val="20"/>
                <w:bdr w:val="none" w:sz="0" w:space="0" w:color="auto" w:frame="1"/>
                <w:lang w:eastAsia="ko-KR"/>
              </w:rPr>
              <w:t>are considered to be</w:t>
            </w:r>
            <w:proofErr w:type="gramEnd"/>
            <w:r w:rsidRPr="00BB2310">
              <w:rPr>
                <w:rFonts w:ascii="Times" w:eastAsia="Times New Roman" w:hAnsi="Times" w:cs="Times"/>
                <w:sz w:val="20"/>
                <w:szCs w:val="20"/>
                <w:bdr w:val="none" w:sz="0" w:space="0" w:color="auto" w:frame="1"/>
                <w:lang w:eastAsia="ko-KR"/>
              </w:rPr>
              <w:t xml:space="preserv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6268"/>
            </w:tblGrid>
            <w:tr w:rsidR="00BB2310" w:rsidRPr="00BB2310" w14:paraId="75C68B02" w14:textId="77777777" w:rsidTr="00762016">
              <w:tc>
                <w:tcPr>
                  <w:tcW w:w="1650" w:type="pct"/>
                  <w:shd w:val="clear" w:color="auto" w:fill="auto"/>
                  <w:hideMark/>
                </w:tcPr>
                <w:p w14:paraId="2CD45043" w14:textId="77777777" w:rsidR="00BB2310" w:rsidRPr="00BB2310" w:rsidRDefault="00BB2310" w:rsidP="00BB2310">
                  <w:pPr>
                    <w:spacing w:after="0" w:line="210" w:lineRule="atLeast"/>
                    <w:rPr>
                      <w:rFonts w:ascii="Times" w:eastAsia="Malgun Gothic" w:hAnsi="Times" w:cs="Times"/>
                      <w:sz w:val="20"/>
                      <w:szCs w:val="20"/>
                      <w:lang w:eastAsia="ko-KR"/>
                    </w:rPr>
                  </w:pPr>
                  <w:r w:rsidRPr="00BB2310">
                    <w:rPr>
                      <w:rFonts w:ascii="Times" w:eastAsia="Malgun Gothic" w:hAnsi="Times" w:cs="Times"/>
                      <w:sz w:val="20"/>
                      <w:szCs w:val="20"/>
                      <w:bdr w:val="none" w:sz="0" w:space="0" w:color="auto" w:frame="1"/>
                      <w:lang w:eastAsia="ko-KR"/>
                    </w:rPr>
                    <w:t> </w:t>
                  </w:r>
                  <w:r w:rsidRPr="00BB2310">
                    <w:rPr>
                      <w:rFonts w:ascii="Times" w:eastAsia="Malgun Gothic" w:hAnsi="Times" w:cs="Times"/>
                      <w:b/>
                      <w:bCs/>
                      <w:sz w:val="20"/>
                      <w:szCs w:val="20"/>
                      <w:bdr w:val="none" w:sz="0" w:space="0" w:color="auto" w:frame="1"/>
                      <w:lang w:eastAsia="ko-KR"/>
                    </w:rPr>
                    <w:t>Performance Metric</w:t>
                  </w:r>
                </w:p>
              </w:tc>
              <w:tc>
                <w:tcPr>
                  <w:tcW w:w="3300" w:type="pct"/>
                  <w:shd w:val="clear" w:color="auto" w:fill="auto"/>
                  <w:hideMark/>
                </w:tcPr>
                <w:p w14:paraId="6817D801" w14:textId="77777777" w:rsidR="00BB2310" w:rsidRPr="00BB2310" w:rsidRDefault="00BB2310" w:rsidP="00BB2310">
                  <w:pPr>
                    <w:spacing w:after="0" w:line="210" w:lineRule="atLeast"/>
                    <w:rPr>
                      <w:rFonts w:ascii="Times" w:eastAsia="Malgun Gothic" w:hAnsi="Times" w:cs="Times"/>
                      <w:sz w:val="20"/>
                      <w:szCs w:val="20"/>
                      <w:lang w:eastAsia="ko-KR"/>
                    </w:rPr>
                  </w:pPr>
                  <w:r w:rsidRPr="00BB2310">
                    <w:rPr>
                      <w:rFonts w:ascii="Times" w:eastAsia="Malgun Gothic" w:hAnsi="Times" w:cs="Times"/>
                      <w:b/>
                      <w:bCs/>
                      <w:sz w:val="20"/>
                      <w:szCs w:val="20"/>
                      <w:bdr w:val="none" w:sz="0" w:space="0" w:color="auto" w:frame="1"/>
                      <w:lang w:eastAsia="ko-KR"/>
                    </w:rPr>
                    <w:t>Note</w:t>
                  </w:r>
                </w:p>
              </w:tc>
            </w:tr>
            <w:tr w:rsidR="00BB2310" w:rsidRPr="00BB2310" w14:paraId="6FA7B761" w14:textId="77777777" w:rsidTr="00762016">
              <w:trPr>
                <w:trHeight w:val="100"/>
              </w:trPr>
              <w:tc>
                <w:tcPr>
                  <w:tcW w:w="1650" w:type="pct"/>
                  <w:shd w:val="clear" w:color="auto" w:fill="auto"/>
                  <w:hideMark/>
                </w:tcPr>
                <w:p w14:paraId="5CCFB41A" w14:textId="77777777" w:rsidR="00BB2310" w:rsidRPr="00BB2310" w:rsidRDefault="00BB2310" w:rsidP="00BB2310">
                  <w:pPr>
                    <w:spacing w:after="0" w:line="210" w:lineRule="atLeast"/>
                    <w:rPr>
                      <w:rFonts w:ascii="Times" w:eastAsia="Malgun Gothic" w:hAnsi="Times" w:cs="Times"/>
                      <w:sz w:val="20"/>
                      <w:szCs w:val="20"/>
                      <w:lang w:eastAsia="ko-KR"/>
                    </w:rPr>
                  </w:pPr>
                  <w:r w:rsidRPr="00BB2310">
                    <w:rPr>
                      <w:rFonts w:ascii="Times" w:eastAsia="Malgun Gothic" w:hAnsi="Times" w:cs="Times"/>
                      <w:sz w:val="20"/>
                      <w:szCs w:val="20"/>
                      <w:bdr w:val="none" w:sz="0" w:space="0" w:color="auto" w:frame="1"/>
                      <w:lang w:eastAsia="ko-KR"/>
                    </w:rPr>
                    <w:t>Power consumption</w:t>
                  </w:r>
                </w:p>
              </w:tc>
              <w:tc>
                <w:tcPr>
                  <w:tcW w:w="3300" w:type="pct"/>
                  <w:shd w:val="clear" w:color="auto" w:fill="auto"/>
                  <w:hideMark/>
                </w:tcPr>
                <w:p w14:paraId="273D2456" w14:textId="77777777" w:rsidR="00BB2310" w:rsidRPr="00BB2310" w:rsidRDefault="00BB2310" w:rsidP="00BB2310">
                  <w:pPr>
                    <w:spacing w:after="0" w:line="210" w:lineRule="atLeast"/>
                    <w:rPr>
                      <w:rFonts w:ascii="Times" w:eastAsia="Malgun Gothic" w:hAnsi="Times" w:cs="Times"/>
                      <w:sz w:val="20"/>
                      <w:szCs w:val="20"/>
                      <w:lang w:eastAsia="ko-KR"/>
                    </w:rPr>
                  </w:pPr>
                  <w:r w:rsidRPr="00BB2310">
                    <w:rPr>
                      <w:rFonts w:ascii="Times" w:eastAsia="Malgun Gothic" w:hAnsi="Times" w:cs="Times"/>
                      <w:sz w:val="20"/>
                      <w:szCs w:val="20"/>
                      <w:bdr w:val="none" w:sz="0" w:space="0" w:color="auto" w:frame="1"/>
                      <w:lang w:eastAsia="ko-KR"/>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BB2310" w:rsidRPr="00BB2310" w14:paraId="66D3E5AF" w14:textId="77777777" w:rsidTr="00762016">
              <w:trPr>
                <w:trHeight w:val="100"/>
              </w:trPr>
              <w:tc>
                <w:tcPr>
                  <w:tcW w:w="1650" w:type="pct"/>
                  <w:shd w:val="clear" w:color="auto" w:fill="auto"/>
                  <w:hideMark/>
                </w:tcPr>
                <w:p w14:paraId="1032F0AA" w14:textId="77777777" w:rsidR="00BB2310" w:rsidRPr="00BB2310" w:rsidRDefault="00BB2310" w:rsidP="00BB2310">
                  <w:pPr>
                    <w:spacing w:after="0" w:line="210" w:lineRule="atLeast"/>
                    <w:rPr>
                      <w:rFonts w:ascii="Times" w:eastAsia="Malgun Gothic" w:hAnsi="Times" w:cs="Times"/>
                      <w:sz w:val="20"/>
                      <w:szCs w:val="20"/>
                      <w:lang w:eastAsia="ko-KR"/>
                    </w:rPr>
                  </w:pPr>
                  <w:r w:rsidRPr="00BB2310">
                    <w:rPr>
                      <w:rFonts w:ascii="Times" w:eastAsia="Malgun Gothic" w:hAnsi="Times" w:cs="Times"/>
                      <w:sz w:val="20"/>
                      <w:szCs w:val="20"/>
                      <w:bdr w:val="none" w:sz="0" w:space="0" w:color="auto" w:frame="1"/>
                      <w:lang w:eastAsia="ko-KR"/>
                    </w:rPr>
                    <w:t>Latency</w:t>
                  </w:r>
                </w:p>
              </w:tc>
              <w:tc>
                <w:tcPr>
                  <w:tcW w:w="3300" w:type="pct"/>
                  <w:shd w:val="clear" w:color="auto" w:fill="auto"/>
                  <w:hideMark/>
                </w:tcPr>
                <w:p w14:paraId="0D4756F1" w14:textId="77777777" w:rsidR="00BB2310" w:rsidRPr="00BB2310" w:rsidRDefault="00BB2310" w:rsidP="00BB2310">
                  <w:pPr>
                    <w:spacing w:after="0" w:line="210" w:lineRule="atLeast"/>
                    <w:rPr>
                      <w:rFonts w:ascii="Times" w:eastAsia="Malgun Gothic" w:hAnsi="Times" w:cs="Times"/>
                      <w:sz w:val="20"/>
                      <w:szCs w:val="20"/>
                      <w:lang w:eastAsia="ko-KR"/>
                    </w:rPr>
                  </w:pPr>
                  <w:r w:rsidRPr="00BB2310">
                    <w:rPr>
                      <w:rFonts w:ascii="Times" w:eastAsia="Malgun Gothic" w:hAnsi="Times" w:cs="Times"/>
                      <w:sz w:val="20"/>
                      <w:szCs w:val="20"/>
                      <w:bdr w:val="none" w:sz="0" w:space="0" w:color="auto" w:frame="1"/>
                      <w:lang w:eastAsia="ko-KR"/>
                    </w:rPr>
                    <w:t xml:space="preserve">For IDLE/INACTIVE state, the latency is the time interval between the data arrival time at the </w:t>
                  </w:r>
                  <w:proofErr w:type="spellStart"/>
                  <w:r w:rsidRPr="00BB2310">
                    <w:rPr>
                      <w:rFonts w:ascii="Times" w:eastAsia="Malgun Gothic" w:hAnsi="Times" w:cs="Times"/>
                      <w:sz w:val="20"/>
                      <w:szCs w:val="20"/>
                      <w:bdr w:val="none" w:sz="0" w:space="0" w:color="auto" w:frame="1"/>
                      <w:lang w:eastAsia="ko-KR"/>
                    </w:rPr>
                    <w:t>gNB</w:t>
                  </w:r>
                  <w:proofErr w:type="spellEnd"/>
                  <w:r w:rsidRPr="00BB2310">
                    <w:rPr>
                      <w:rFonts w:ascii="Times" w:eastAsia="Malgun Gothic" w:hAnsi="Times" w:cs="Times"/>
                      <w:sz w:val="20"/>
                      <w:szCs w:val="20"/>
                      <w:bdr w:val="none" w:sz="0" w:space="0" w:color="auto" w:frame="1"/>
                      <w:lang w:eastAsia="ko-KR"/>
                    </w:rPr>
                    <w:t xml:space="preserve"> and the time of the first PO UE can [monitor/detect] the paging message</w:t>
                  </w:r>
                </w:p>
                <w:p w14:paraId="04DF2356" w14:textId="77777777" w:rsidR="00BB2310" w:rsidRPr="00BB2310" w:rsidRDefault="00BB2310" w:rsidP="00BB2310">
                  <w:pPr>
                    <w:numPr>
                      <w:ilvl w:val="0"/>
                      <w:numId w:val="18"/>
                    </w:numPr>
                    <w:spacing w:after="0" w:line="240" w:lineRule="auto"/>
                    <w:ind w:left="528" w:hanging="284"/>
                    <w:rPr>
                      <w:rFonts w:ascii="Times" w:eastAsia="Malgun Gothic" w:hAnsi="Times" w:cs="Times"/>
                      <w:sz w:val="20"/>
                      <w:szCs w:val="20"/>
                      <w:lang w:eastAsia="ko-KR"/>
                    </w:rPr>
                  </w:pPr>
                  <w:r w:rsidRPr="00BB2310">
                    <w:rPr>
                      <w:rFonts w:ascii="Times" w:eastAsia="Malgun Gothic" w:hAnsi="Times" w:cs="Times"/>
                      <w:sz w:val="20"/>
                      <w:szCs w:val="20"/>
                      <w:bdr w:val="none" w:sz="0" w:space="0" w:color="auto" w:frame="1"/>
                      <w:lang w:eastAsia="ko-KR"/>
                    </w:rPr>
                    <w:t xml:space="preserve">FFS: if UE is not required to monitor a PO after wake-up, e.g., latency is the time interval between the data arrival time at the </w:t>
                  </w:r>
                  <w:proofErr w:type="spellStart"/>
                  <w:r w:rsidRPr="00BB2310">
                    <w:rPr>
                      <w:rFonts w:ascii="Times" w:eastAsia="Malgun Gothic" w:hAnsi="Times" w:cs="Times"/>
                      <w:sz w:val="20"/>
                      <w:szCs w:val="20"/>
                      <w:bdr w:val="none" w:sz="0" w:space="0" w:color="auto" w:frame="1"/>
                      <w:lang w:eastAsia="ko-KR"/>
                    </w:rPr>
                    <w:t>gNB</w:t>
                  </w:r>
                  <w:proofErr w:type="spellEnd"/>
                  <w:r w:rsidRPr="00BB2310">
                    <w:rPr>
                      <w:rFonts w:ascii="Times" w:eastAsia="Malgun Gothic" w:hAnsi="Times" w:cs="Times"/>
                      <w:sz w:val="20"/>
                      <w:szCs w:val="20"/>
                      <w:bdr w:val="none" w:sz="0" w:space="0" w:color="auto" w:frame="1"/>
                      <w:lang w:eastAsia="ko-KR"/>
                    </w:rPr>
                    <w:t xml:space="preserve"> and the time UE transmits the PRACH after LP-WUS detection.</w:t>
                  </w:r>
                </w:p>
                <w:p w14:paraId="7F5B4E2A" w14:textId="77777777" w:rsidR="00BB2310" w:rsidRPr="00BB2310" w:rsidRDefault="00BB2310" w:rsidP="00BB2310">
                  <w:pPr>
                    <w:numPr>
                      <w:ilvl w:val="0"/>
                      <w:numId w:val="18"/>
                    </w:numPr>
                    <w:spacing w:after="0" w:line="231" w:lineRule="atLeast"/>
                    <w:ind w:left="528" w:hanging="284"/>
                    <w:rPr>
                      <w:rFonts w:ascii="Times" w:eastAsia="Malgun Gothic" w:hAnsi="Times" w:cs="Times"/>
                      <w:sz w:val="20"/>
                      <w:szCs w:val="20"/>
                      <w:lang w:eastAsia="ko-KR"/>
                    </w:rPr>
                  </w:pPr>
                  <w:r w:rsidRPr="00BB2310">
                    <w:rPr>
                      <w:rFonts w:ascii="Times" w:eastAsia="Malgun Gothic" w:hAnsi="Times" w:cs="Times"/>
                      <w:sz w:val="20"/>
                      <w:szCs w:val="20"/>
                      <w:bdr w:val="none" w:sz="0" w:space="0" w:color="auto" w:frame="1"/>
                      <w:lang w:eastAsia="ko-KR"/>
                    </w:rPr>
                    <w:t>sync/re-sync for main radio is included</w:t>
                  </w:r>
                </w:p>
                <w:p w14:paraId="6CD29CBD" w14:textId="77777777" w:rsidR="00BB2310" w:rsidRPr="00BB2310" w:rsidRDefault="00BB2310" w:rsidP="00BB2310">
                  <w:pPr>
                    <w:spacing w:after="0" w:line="210" w:lineRule="atLeast"/>
                    <w:rPr>
                      <w:rFonts w:ascii="Times" w:eastAsia="Malgun Gothic" w:hAnsi="Times" w:cs="Times"/>
                      <w:sz w:val="20"/>
                      <w:szCs w:val="20"/>
                      <w:lang w:eastAsia="ko-KR"/>
                    </w:rPr>
                  </w:pPr>
                  <w:r w:rsidRPr="00BB2310">
                    <w:rPr>
                      <w:rFonts w:ascii="Times" w:eastAsia="Malgun Gothic" w:hAnsi="Times" w:cs="Times"/>
                      <w:sz w:val="20"/>
                      <w:szCs w:val="20"/>
                      <w:bdr w:val="none" w:sz="0" w:space="0" w:color="auto" w:frame="1"/>
                      <w:lang w:eastAsia="ko-KR"/>
                    </w:rPr>
                    <w:t>For CONNECTED state, TBD</w:t>
                  </w:r>
                </w:p>
              </w:tc>
            </w:tr>
            <w:tr w:rsidR="00BB2310" w:rsidRPr="00BB2310" w14:paraId="3143F058" w14:textId="77777777" w:rsidTr="00762016">
              <w:trPr>
                <w:trHeight w:val="100"/>
              </w:trPr>
              <w:tc>
                <w:tcPr>
                  <w:tcW w:w="1650" w:type="pct"/>
                  <w:shd w:val="clear" w:color="auto" w:fill="auto"/>
                  <w:hideMark/>
                </w:tcPr>
                <w:p w14:paraId="6A1F617C" w14:textId="77777777" w:rsidR="00BB2310" w:rsidRPr="00BB2310" w:rsidRDefault="00BB2310" w:rsidP="00BB2310">
                  <w:pPr>
                    <w:spacing w:after="0" w:line="210" w:lineRule="atLeast"/>
                    <w:rPr>
                      <w:rFonts w:ascii="Times" w:eastAsia="Malgun Gothic" w:hAnsi="Times" w:cs="Times"/>
                      <w:szCs w:val="20"/>
                      <w:lang w:eastAsia="ko-KR"/>
                    </w:rPr>
                  </w:pPr>
                  <w:r w:rsidRPr="00BB2310">
                    <w:rPr>
                      <w:rFonts w:ascii="Times" w:eastAsia="Malgun Gothic" w:hAnsi="Times" w:cs="Times"/>
                      <w:szCs w:val="20"/>
                      <w:bdr w:val="none" w:sz="0" w:space="0" w:color="auto" w:frame="1"/>
                      <w:lang w:eastAsia="ko-KR"/>
                    </w:rPr>
                    <w:t>FFS: UPT</w:t>
                  </w:r>
                </w:p>
              </w:tc>
              <w:tc>
                <w:tcPr>
                  <w:tcW w:w="3300" w:type="pct"/>
                  <w:shd w:val="clear" w:color="auto" w:fill="auto"/>
                  <w:hideMark/>
                </w:tcPr>
                <w:p w14:paraId="50EBB600" w14:textId="77777777" w:rsidR="00BB2310" w:rsidRPr="00BB2310" w:rsidRDefault="00BB2310" w:rsidP="00BB2310">
                  <w:pPr>
                    <w:spacing w:after="0" w:line="210" w:lineRule="atLeast"/>
                    <w:rPr>
                      <w:rFonts w:ascii="Times" w:eastAsia="Malgun Gothic" w:hAnsi="Times" w:cs="Times"/>
                      <w:szCs w:val="20"/>
                      <w:lang w:eastAsia="ko-KR"/>
                    </w:rPr>
                  </w:pPr>
                  <w:r w:rsidRPr="00BB2310">
                    <w:rPr>
                      <w:rFonts w:ascii="Times" w:eastAsia="Malgun Gothic" w:hAnsi="Times" w:cs="Times"/>
                      <w:szCs w:val="20"/>
                      <w:bdr w:val="none" w:sz="0" w:space="0" w:color="auto" w:frame="1"/>
                      <w:lang w:eastAsia="ko-KR"/>
                    </w:rPr>
                    <w:t>FFS</w:t>
                  </w:r>
                </w:p>
                <w:p w14:paraId="7DB203AD" w14:textId="77777777" w:rsidR="00BB2310" w:rsidRPr="00BB2310" w:rsidRDefault="00BB2310" w:rsidP="00BB2310">
                  <w:pPr>
                    <w:spacing w:after="0" w:line="210" w:lineRule="atLeast"/>
                    <w:rPr>
                      <w:rFonts w:ascii="Times" w:eastAsia="Malgun Gothic" w:hAnsi="Times" w:cs="Times"/>
                      <w:szCs w:val="20"/>
                      <w:lang w:eastAsia="ko-KR"/>
                    </w:rPr>
                  </w:pPr>
                  <w:r w:rsidRPr="00BB2310">
                    <w:rPr>
                      <w:rFonts w:ascii="Times" w:eastAsia="Malgun Gothic" w:hAnsi="Times" w:cs="Times"/>
                      <w:szCs w:val="20"/>
                      <w:bdr w:val="none" w:sz="0" w:space="0" w:color="auto" w:frame="1"/>
                      <w:lang w:eastAsia="ko-KR"/>
                    </w:rPr>
                    <w:t>Note: it is for connected mode purpose.</w:t>
                  </w:r>
                </w:p>
              </w:tc>
            </w:tr>
          </w:tbl>
          <w:p w14:paraId="16683A69" w14:textId="77777777" w:rsidR="00BB2310" w:rsidRPr="00BB2310" w:rsidRDefault="00BB2310" w:rsidP="00BB2310">
            <w:pPr>
              <w:shd w:val="clear" w:color="auto" w:fill="FFFFFF"/>
              <w:spacing w:after="0" w:line="210" w:lineRule="atLeast"/>
              <w:rPr>
                <w:rFonts w:ascii="Times" w:eastAsia="Times New Roman" w:hAnsi="Times" w:cs="Times"/>
                <w:sz w:val="20"/>
                <w:szCs w:val="20"/>
                <w:lang w:eastAsia="ko-KR"/>
              </w:rPr>
            </w:pPr>
            <w:r w:rsidRPr="00BB2310">
              <w:rPr>
                <w:rFonts w:ascii="Times" w:eastAsia="Times New Roman" w:hAnsi="Times" w:cs="Times"/>
                <w:sz w:val="20"/>
                <w:szCs w:val="20"/>
                <w:bdr w:val="none" w:sz="0" w:space="0" w:color="auto" w:frame="1"/>
                <w:lang w:eastAsia="ko-KR"/>
              </w:rPr>
              <w:t>Companies to report baseline scheme, e.g., PO monitoring with i-DRX, e-DRX, with or without PEI</w:t>
            </w:r>
          </w:p>
          <w:p w14:paraId="37958AD6" w14:textId="77777777" w:rsidR="00BB2310" w:rsidRPr="00BB2310" w:rsidRDefault="00BB2310" w:rsidP="00BB2310">
            <w:pPr>
              <w:shd w:val="clear" w:color="auto" w:fill="FFFFFF"/>
              <w:spacing w:after="0" w:line="210" w:lineRule="atLeast"/>
              <w:rPr>
                <w:rFonts w:ascii="Times" w:eastAsia="Times New Roman" w:hAnsi="Times" w:cs="Times"/>
                <w:sz w:val="20"/>
                <w:szCs w:val="20"/>
                <w:lang w:eastAsia="ko-KR"/>
              </w:rPr>
            </w:pPr>
            <w:r w:rsidRPr="00BB2310">
              <w:rPr>
                <w:rFonts w:ascii="Times" w:eastAsia="Times New Roman" w:hAnsi="Times" w:cs="Times"/>
                <w:sz w:val="20"/>
                <w:szCs w:val="20"/>
                <w:bdr w:val="none" w:sz="0" w:space="0" w:color="auto" w:frame="1"/>
                <w:lang w:eastAsia="ko-KR"/>
              </w:rPr>
              <w:t>Companies to report the power consumption / power saving gain considering the FAR </w:t>
            </w:r>
            <w:proofErr w:type="gramStart"/>
            <w:r w:rsidRPr="00BB2310">
              <w:rPr>
                <w:rFonts w:ascii="Times" w:eastAsia="Times New Roman" w:hAnsi="Times" w:cs="Times"/>
                <w:sz w:val="20"/>
                <w:szCs w:val="20"/>
                <w:bdr w:val="none" w:sz="0" w:space="0" w:color="auto" w:frame="1"/>
                <w:lang w:eastAsia="ko-KR"/>
              </w:rPr>
              <w:t>impact ,</w:t>
            </w:r>
            <w:proofErr w:type="gramEnd"/>
            <w:r w:rsidRPr="00BB2310">
              <w:rPr>
                <w:rFonts w:ascii="Times" w:eastAsia="Times New Roman" w:hAnsi="Times" w:cs="Times"/>
                <w:sz w:val="20"/>
                <w:szCs w:val="20"/>
                <w:bdr w:val="none" w:sz="0" w:space="0" w:color="auto" w:frame="1"/>
                <w:lang w:eastAsia="ko-KR"/>
              </w:rPr>
              <w:t xml:space="preserve"> latency considering MDR impact</w:t>
            </w:r>
          </w:p>
          <w:p w14:paraId="7EFC1286" w14:textId="77777777" w:rsidR="00BB2310" w:rsidRPr="00BB2310" w:rsidRDefault="00BB2310" w:rsidP="00BB2310">
            <w:pPr>
              <w:shd w:val="clear" w:color="auto" w:fill="FFFFFF"/>
              <w:spacing w:after="0" w:line="210" w:lineRule="atLeast"/>
              <w:rPr>
                <w:rFonts w:ascii="Times" w:eastAsia="Times New Roman" w:hAnsi="Times" w:cs="Times"/>
                <w:sz w:val="20"/>
                <w:szCs w:val="20"/>
                <w:bdr w:val="none" w:sz="0" w:space="0" w:color="auto" w:frame="1"/>
                <w:lang w:eastAsia="ko-KR"/>
              </w:rPr>
            </w:pPr>
            <w:r w:rsidRPr="00BB2310">
              <w:rPr>
                <w:rFonts w:ascii="Times" w:eastAsia="Times New Roman" w:hAnsi="Times" w:cs="Times"/>
                <w:sz w:val="20"/>
                <w:szCs w:val="20"/>
                <w:bdr w:val="none" w:sz="0" w:space="0" w:color="auto" w:frame="1"/>
                <w:lang w:eastAsia="ko-KR"/>
              </w:rPr>
              <w:t>Other performance metrics (e.g., mobility) can be reported by companies (if any)</w:t>
            </w:r>
          </w:p>
          <w:p w14:paraId="275F9644" w14:textId="77777777" w:rsidR="00BB2310" w:rsidRPr="00BB2310" w:rsidRDefault="00BB2310" w:rsidP="00BB2310">
            <w:pPr>
              <w:shd w:val="clear" w:color="auto" w:fill="FFFFFF"/>
              <w:spacing w:after="0" w:line="210" w:lineRule="atLeast"/>
              <w:rPr>
                <w:rFonts w:ascii="Times" w:eastAsia="Times New Roman" w:hAnsi="Times" w:cs="Times"/>
                <w:sz w:val="20"/>
                <w:szCs w:val="20"/>
                <w:lang w:eastAsia="ko-KR"/>
              </w:rPr>
            </w:pPr>
          </w:p>
          <w:p w14:paraId="40623841" w14:textId="77777777" w:rsidR="00BB2310" w:rsidRDefault="00BB2310" w:rsidP="00B121CB">
            <w:pPr>
              <w:pStyle w:val="Normaltimes"/>
              <w:rPr>
                <w:rFonts w:ascii="Times New Roman" w:hAnsi="Times New Roman" w:cs="Times New Roman"/>
              </w:rPr>
            </w:pPr>
          </w:p>
        </w:tc>
      </w:tr>
    </w:tbl>
    <w:p w14:paraId="7DD6EBE5" w14:textId="77777777" w:rsidR="004270EE" w:rsidRDefault="004270EE" w:rsidP="00B121CB">
      <w:pPr>
        <w:pStyle w:val="Normaltimes"/>
        <w:rPr>
          <w:rFonts w:ascii="Times New Roman" w:hAnsi="Times New Roman" w:cs="Times New Roman"/>
        </w:rPr>
      </w:pPr>
    </w:p>
    <w:p w14:paraId="4ED50CEB" w14:textId="77777777" w:rsidR="004270EE" w:rsidRDefault="004270EE" w:rsidP="00B121CB">
      <w:pPr>
        <w:pStyle w:val="Normaltimes"/>
        <w:rPr>
          <w:rFonts w:ascii="Times New Roman" w:hAnsi="Times New Roman" w:cs="Times New Roman"/>
        </w:rPr>
      </w:pPr>
    </w:p>
    <w:p w14:paraId="2A829473" w14:textId="6937AD5E" w:rsidR="009872F7" w:rsidRPr="00B121CB" w:rsidRDefault="009872F7" w:rsidP="00B121CB">
      <w:pPr>
        <w:pStyle w:val="Normaltimes"/>
        <w:rPr>
          <w:rFonts w:ascii="Times New Roman" w:hAnsi="Times New Roman" w:cs="Times New Roman"/>
        </w:rPr>
      </w:pPr>
      <w:r w:rsidRPr="00B121CB">
        <w:rPr>
          <w:rFonts w:ascii="Times New Roman" w:hAnsi="Times New Roman" w:cs="Times New Roman"/>
        </w:rPr>
        <w:lastRenderedPageBreak/>
        <w:t xml:space="preserve">As implied by the objectives of the LP-WUS and LP-WUR study, there is a need for different types of evaluations to </w:t>
      </w:r>
      <w:proofErr w:type="gramStart"/>
      <w:r w:rsidRPr="00B121CB">
        <w:rPr>
          <w:rFonts w:ascii="Times New Roman" w:hAnsi="Times New Roman" w:cs="Times New Roman"/>
        </w:rPr>
        <w:t>compare and contrast</w:t>
      </w:r>
      <w:proofErr w:type="gramEnd"/>
      <w:r w:rsidRPr="00B121CB">
        <w:rPr>
          <w:rFonts w:ascii="Times New Roman" w:hAnsi="Times New Roman" w:cs="Times New Roman"/>
        </w:rPr>
        <w:t xml:space="preserve"> different LP-WUS architectures and signals. </w:t>
      </w:r>
      <w:r w:rsidR="00BB2310">
        <w:rPr>
          <w:rFonts w:ascii="Times New Roman" w:hAnsi="Times New Roman" w:cs="Times New Roman"/>
        </w:rPr>
        <w:t xml:space="preserve">In context of </w:t>
      </w:r>
      <w:proofErr w:type="gramStart"/>
      <w:r w:rsidR="00BB2310">
        <w:rPr>
          <w:rFonts w:ascii="Times New Roman" w:hAnsi="Times New Roman" w:cs="Times New Roman"/>
        </w:rPr>
        <w:t>aforementioned list</w:t>
      </w:r>
      <w:proofErr w:type="gramEnd"/>
      <w:r w:rsidR="00BB2310">
        <w:rPr>
          <w:rFonts w:ascii="Times New Roman" w:hAnsi="Times New Roman" w:cs="Times New Roman"/>
        </w:rPr>
        <w:t>, following performance metrics could be in addition considered in some form in the course of the study</w:t>
      </w:r>
      <w:r w:rsidRPr="00B121CB">
        <w:rPr>
          <w:rFonts w:ascii="Times New Roman" w:hAnsi="Times New Roman" w:cs="Times New Roman"/>
        </w:rPr>
        <w:t>:</w:t>
      </w:r>
    </w:p>
    <w:p w14:paraId="751FF097" w14:textId="77777777" w:rsidR="009872F7" w:rsidRPr="00397818" w:rsidRDefault="009872F7" w:rsidP="00B121CB">
      <w:pPr>
        <w:pStyle w:val="Normaltimes"/>
        <w:rPr>
          <w:rFonts w:ascii="Times New Roman" w:hAnsi="Times New Roman" w:cs="Times New Roman"/>
        </w:rPr>
      </w:pPr>
      <w:r w:rsidRPr="00397818">
        <w:rPr>
          <w:rFonts w:ascii="Times New Roman" w:hAnsi="Times New Roman" w:cs="Times New Roman"/>
        </w:rPr>
        <w:t>Coverage</w:t>
      </w:r>
    </w:p>
    <w:p w14:paraId="655DBBB4" w14:textId="5D378C5F" w:rsidR="009872F7" w:rsidRPr="00397818" w:rsidRDefault="009872F7" w:rsidP="001A0D27">
      <w:pPr>
        <w:pStyle w:val="ListParagraph"/>
        <w:numPr>
          <w:ilvl w:val="0"/>
          <w:numId w:val="15"/>
        </w:numPr>
        <w:rPr>
          <w:rFonts w:ascii="Times New Roman" w:hAnsi="Times New Roman" w:cs="Times New Roman"/>
          <w:sz w:val="22"/>
          <w:szCs w:val="22"/>
        </w:rPr>
      </w:pPr>
      <w:r w:rsidRPr="00397818">
        <w:rPr>
          <w:rFonts w:ascii="Times New Roman" w:hAnsi="Times New Roman" w:cs="Times New Roman"/>
          <w:sz w:val="22"/>
          <w:szCs w:val="22"/>
        </w:rPr>
        <w:t xml:space="preserve">One of the goals of the study should be to understand how the LP-WUS coverage relates to the coverage of other existing NR signals (with main radio). </w:t>
      </w:r>
    </w:p>
    <w:p w14:paraId="57F6C321" w14:textId="77777777" w:rsidR="009872F7" w:rsidRPr="00397818" w:rsidRDefault="009872F7" w:rsidP="00B121CB">
      <w:pPr>
        <w:pStyle w:val="Normaltimes"/>
        <w:rPr>
          <w:rFonts w:ascii="Times New Roman" w:hAnsi="Times New Roman" w:cs="Times New Roman"/>
        </w:rPr>
      </w:pPr>
      <w:r w:rsidRPr="00397818">
        <w:rPr>
          <w:rFonts w:ascii="Times New Roman" w:hAnsi="Times New Roman" w:cs="Times New Roman"/>
        </w:rPr>
        <w:t xml:space="preserve">Selectivity/robustness </w:t>
      </w:r>
    </w:p>
    <w:p w14:paraId="30A8A18E" w14:textId="5352F821" w:rsidR="009872F7" w:rsidRPr="00397818" w:rsidRDefault="009872F7" w:rsidP="001A0D27">
      <w:pPr>
        <w:pStyle w:val="ListParagraph"/>
        <w:numPr>
          <w:ilvl w:val="0"/>
          <w:numId w:val="15"/>
        </w:numPr>
        <w:rPr>
          <w:rFonts w:ascii="Times New Roman" w:hAnsi="Times New Roman" w:cs="Times New Roman"/>
          <w:sz w:val="22"/>
          <w:szCs w:val="22"/>
        </w:rPr>
      </w:pPr>
      <w:r w:rsidRPr="00397818">
        <w:rPr>
          <w:rFonts w:ascii="Times New Roman" w:hAnsi="Times New Roman" w:cs="Times New Roman"/>
          <w:sz w:val="22"/>
          <w:szCs w:val="22"/>
        </w:rPr>
        <w:t xml:space="preserve">While the miss-detection and false alarm probabilities also affect the coverage and power saving evaluations, they should also be </w:t>
      </w:r>
      <w:proofErr w:type="gramStart"/>
      <w:r w:rsidRPr="00397818">
        <w:rPr>
          <w:rFonts w:ascii="Times New Roman" w:hAnsi="Times New Roman" w:cs="Times New Roman"/>
          <w:sz w:val="22"/>
          <w:szCs w:val="22"/>
        </w:rPr>
        <w:t>assess</w:t>
      </w:r>
      <w:proofErr w:type="gramEnd"/>
      <w:r w:rsidRPr="00397818">
        <w:rPr>
          <w:rFonts w:ascii="Times New Roman" w:hAnsi="Times New Roman" w:cs="Times New Roman"/>
          <w:sz w:val="22"/>
          <w:szCs w:val="22"/>
        </w:rPr>
        <w:t xml:space="preserve"> in terms of the robustness/capacity accounting different possible LP-WUR architectures in presence interference.</w:t>
      </w:r>
    </w:p>
    <w:p w14:paraId="504A92E3" w14:textId="77777777" w:rsidR="009872F7" w:rsidRPr="00397818" w:rsidRDefault="009872F7" w:rsidP="00B121CB">
      <w:pPr>
        <w:pStyle w:val="Normaltimes"/>
        <w:rPr>
          <w:rFonts w:ascii="Times New Roman" w:hAnsi="Times New Roman" w:cs="Times New Roman"/>
        </w:rPr>
      </w:pPr>
      <w:r w:rsidRPr="00397818">
        <w:rPr>
          <w:rFonts w:ascii="Times New Roman" w:hAnsi="Times New Roman" w:cs="Times New Roman"/>
        </w:rPr>
        <w:t>Data Rate/capacity</w:t>
      </w:r>
    </w:p>
    <w:p w14:paraId="57F1E12F" w14:textId="7FC63B0C" w:rsidR="009872F7" w:rsidRPr="00397818" w:rsidRDefault="009872F7" w:rsidP="001A0D27">
      <w:pPr>
        <w:pStyle w:val="ListParagraph"/>
        <w:numPr>
          <w:ilvl w:val="0"/>
          <w:numId w:val="15"/>
        </w:numPr>
        <w:rPr>
          <w:rFonts w:ascii="Times New Roman" w:hAnsi="Times New Roman" w:cs="Times New Roman"/>
          <w:sz w:val="22"/>
          <w:szCs w:val="22"/>
        </w:rPr>
      </w:pPr>
      <w:r w:rsidRPr="00397818">
        <w:rPr>
          <w:rFonts w:ascii="Times New Roman" w:hAnsi="Times New Roman" w:cs="Times New Roman"/>
          <w:sz w:val="22"/>
          <w:szCs w:val="22"/>
        </w:rPr>
        <w:t>Different type of approaches for the LP-WUS operation may require different data rate support from LP-WUS, and thereby effect the design. A trade-off is expected between sensitivity, power-consumption, and data-rate.</w:t>
      </w:r>
      <w:r w:rsidR="00707037">
        <w:rPr>
          <w:rFonts w:ascii="Times New Roman" w:hAnsi="Times New Roman" w:cs="Times New Roman"/>
          <w:sz w:val="22"/>
          <w:szCs w:val="22"/>
        </w:rPr>
        <w:t xml:space="preserve"> Capacity should also be considered from system perspective to accounting the implied overhead.</w:t>
      </w:r>
    </w:p>
    <w:p w14:paraId="7558B64A" w14:textId="6AF038AB" w:rsidR="009872F7" w:rsidRDefault="009872F7" w:rsidP="00B121CB">
      <w:pPr>
        <w:pStyle w:val="Normaltimes"/>
        <w:rPr>
          <w:rFonts w:ascii="Times New Roman" w:hAnsi="Times New Roman" w:cs="Times New Roman"/>
        </w:rPr>
      </w:pPr>
    </w:p>
    <w:p w14:paraId="1CBAEB37" w14:textId="0068DB5E" w:rsidR="00707037" w:rsidRPr="00707037" w:rsidRDefault="00707037" w:rsidP="00707037">
      <w:pPr>
        <w:pStyle w:val="Caption"/>
        <w:rPr>
          <w:rFonts w:ascii="Times New Roman" w:hAnsi="Times New Roman" w:cs="Times New Roman"/>
        </w:rPr>
      </w:pPr>
      <w:r w:rsidRPr="00707037">
        <w:rPr>
          <w:rFonts w:ascii="Times New Roman" w:hAnsi="Times New Roman" w:cs="Times New Roman"/>
        </w:rPr>
        <w:t xml:space="preserve">Observation </w:t>
      </w:r>
      <w:r w:rsidRPr="00707037">
        <w:rPr>
          <w:rFonts w:ascii="Times New Roman" w:hAnsi="Times New Roman" w:cs="Times New Roman"/>
        </w:rPr>
        <w:fldChar w:fldCharType="begin"/>
      </w:r>
      <w:r w:rsidRPr="00707037">
        <w:rPr>
          <w:rFonts w:ascii="Times New Roman" w:hAnsi="Times New Roman" w:cs="Times New Roman"/>
        </w:rPr>
        <w:instrText xml:space="preserve"> SEQ Observation \* ARABIC </w:instrText>
      </w:r>
      <w:r w:rsidRPr="00707037">
        <w:rPr>
          <w:rFonts w:ascii="Times New Roman" w:hAnsi="Times New Roman" w:cs="Times New Roman"/>
        </w:rPr>
        <w:fldChar w:fldCharType="separate"/>
      </w:r>
      <w:r w:rsidR="00E72555">
        <w:rPr>
          <w:rFonts w:ascii="Times New Roman" w:hAnsi="Times New Roman" w:cs="Times New Roman"/>
          <w:noProof/>
        </w:rPr>
        <w:t>2</w:t>
      </w:r>
      <w:r w:rsidRPr="00707037">
        <w:rPr>
          <w:rFonts w:ascii="Times New Roman" w:hAnsi="Times New Roman" w:cs="Times New Roman"/>
        </w:rPr>
        <w:fldChar w:fldCharType="end"/>
      </w:r>
      <w:r w:rsidRPr="00707037">
        <w:rPr>
          <w:rFonts w:ascii="Times New Roman" w:hAnsi="Times New Roman" w:cs="Times New Roman"/>
        </w:rPr>
        <w:t xml:space="preserve">: </w:t>
      </w:r>
      <w:r w:rsidR="00BB2310">
        <w:rPr>
          <w:rFonts w:ascii="Times New Roman" w:hAnsi="Times New Roman" w:cs="Times New Roman"/>
        </w:rPr>
        <w:t xml:space="preserve">Additional </w:t>
      </w:r>
      <w:r w:rsidRPr="00707037">
        <w:rPr>
          <w:rFonts w:ascii="Times New Roman" w:hAnsi="Times New Roman" w:cs="Times New Roman"/>
        </w:rPr>
        <w:t xml:space="preserve">performance </w:t>
      </w:r>
      <w:r w:rsidR="00BB2310">
        <w:rPr>
          <w:rFonts w:ascii="Times New Roman" w:hAnsi="Times New Roman" w:cs="Times New Roman"/>
        </w:rPr>
        <w:t xml:space="preserve">metrics that could be </w:t>
      </w:r>
      <w:r w:rsidRPr="00707037">
        <w:rPr>
          <w:rFonts w:ascii="Times New Roman" w:hAnsi="Times New Roman" w:cs="Times New Roman"/>
        </w:rPr>
        <w:t>considered in the study</w:t>
      </w:r>
      <w:r w:rsidR="00BB2310">
        <w:rPr>
          <w:rFonts w:ascii="Times New Roman" w:hAnsi="Times New Roman" w:cs="Times New Roman"/>
        </w:rPr>
        <w:t xml:space="preserve"> on top of the agreed</w:t>
      </w:r>
      <w:r w:rsidRPr="00707037">
        <w:rPr>
          <w:rFonts w:ascii="Times New Roman" w:hAnsi="Times New Roman" w:cs="Times New Roman"/>
        </w:rPr>
        <w:t xml:space="preserve"> should </w:t>
      </w:r>
      <w:proofErr w:type="gramStart"/>
      <w:r w:rsidRPr="00707037">
        <w:rPr>
          <w:rFonts w:ascii="Times New Roman" w:hAnsi="Times New Roman" w:cs="Times New Roman"/>
        </w:rPr>
        <w:t>cover:</w:t>
      </w:r>
      <w:proofErr w:type="gramEnd"/>
      <w:r w:rsidRPr="00707037">
        <w:rPr>
          <w:rFonts w:ascii="Times New Roman" w:hAnsi="Times New Roman" w:cs="Times New Roman"/>
        </w:rPr>
        <w:t xml:space="preserve"> coverage, selectivity/robustness data rate/capacity (from LP-WUS and system perspective</w:t>
      </w:r>
      <w:r>
        <w:rPr>
          <w:rFonts w:ascii="Times New Roman" w:hAnsi="Times New Roman" w:cs="Times New Roman"/>
        </w:rPr>
        <w:t>)</w:t>
      </w:r>
      <w:r w:rsidRPr="00707037">
        <w:rPr>
          <w:rFonts w:ascii="Times New Roman" w:hAnsi="Times New Roman" w:cs="Times New Roman"/>
        </w:rPr>
        <w:t xml:space="preserve">. </w:t>
      </w:r>
    </w:p>
    <w:p w14:paraId="4BF3FEBC" w14:textId="300A2B9C" w:rsidR="009872F7" w:rsidRDefault="009872F7" w:rsidP="00CE7F72">
      <w:pPr>
        <w:pStyle w:val="Normaltimes"/>
      </w:pPr>
      <w:r w:rsidRPr="00B121CB">
        <w:rPr>
          <w:rFonts w:ascii="Times New Roman" w:hAnsi="Times New Roman" w:cs="Times New Roman"/>
        </w:rPr>
        <w:t xml:space="preserve">Firstly, there is need to evaluate the potential power saving gain offered by the LP-WUS, thus developing the Rel-16/17 </w:t>
      </w:r>
      <w:proofErr w:type="gramStart"/>
      <w:r w:rsidRPr="00B121CB">
        <w:rPr>
          <w:rFonts w:ascii="Times New Roman" w:hAnsi="Times New Roman" w:cs="Times New Roman"/>
        </w:rPr>
        <w:t>frame work</w:t>
      </w:r>
      <w:proofErr w:type="gramEnd"/>
      <w:r w:rsidRPr="00B121CB">
        <w:rPr>
          <w:rFonts w:ascii="Times New Roman" w:hAnsi="Times New Roman" w:cs="Times New Roman"/>
        </w:rPr>
        <w:t xml:space="preserve"> for UE power saving evaluation further is needed. We discuss this and the related assumptions in Section 2.1.1. Also, as noted by the SID, the coverage of LP-WUS/ sensitivity of LP-WUR is to be considered. For this purpose, link level simulations and comparison would seem appropriate. In context of RAN#97e discussions it was raised the need to consider the mobility. Depending on the approach selected, this could imply system level evaluations to determine the mobility performance aspects and additional link level simulations to determine the possible accuracy impact (</w:t>
      </w:r>
      <w:proofErr w:type="gramStart"/>
      <w:r w:rsidRPr="00B121CB">
        <w:rPr>
          <w:rFonts w:ascii="Times New Roman" w:hAnsi="Times New Roman" w:cs="Times New Roman"/>
        </w:rPr>
        <w:t>e.g.</w:t>
      </w:r>
      <w:proofErr w:type="gramEnd"/>
      <w:r w:rsidRPr="00B121CB">
        <w:rPr>
          <w:rFonts w:ascii="Times New Roman" w:hAnsi="Times New Roman" w:cs="Times New Roman"/>
        </w:rPr>
        <w:t xml:space="preserve"> due to lower number of samples). </w:t>
      </w:r>
      <w:bookmarkStart w:id="5" w:name="_Hlk115268925"/>
      <w:r w:rsidRPr="009872F7">
        <w:t xml:space="preserve">                            </w:t>
      </w:r>
    </w:p>
    <w:bookmarkEnd w:id="5"/>
    <w:p w14:paraId="3798FB25" w14:textId="2444F87C" w:rsidR="009872F7" w:rsidRDefault="009872F7" w:rsidP="00B121CB">
      <w:pPr>
        <w:pStyle w:val="Normaltimes"/>
        <w:rPr>
          <w:rFonts w:ascii="Times New Roman" w:hAnsi="Times New Roman" w:cs="Times New Roman"/>
        </w:rPr>
      </w:pPr>
    </w:p>
    <w:p w14:paraId="3427721A" w14:textId="37B8412D" w:rsidR="005060A9" w:rsidRPr="005060A9" w:rsidRDefault="005060A9" w:rsidP="005060A9">
      <w:pPr>
        <w:pStyle w:val="Heading2"/>
      </w:pPr>
      <w:bookmarkStart w:id="6" w:name="_Ref115438413"/>
      <w:r w:rsidRPr="005060A9">
        <w:t>Power saving evaluations and assumptions</w:t>
      </w:r>
      <w:bookmarkEnd w:id="6"/>
    </w:p>
    <w:p w14:paraId="2570429D" w14:textId="77777777" w:rsidR="00136601" w:rsidRDefault="00136601" w:rsidP="005060A9">
      <w:pPr>
        <w:pStyle w:val="Normaltimes"/>
        <w:rPr>
          <w:rFonts w:ascii="Times New Roman" w:hAnsi="Times New Roman" w:cs="Times New Roman"/>
        </w:rPr>
      </w:pPr>
    </w:p>
    <w:p w14:paraId="05458862" w14:textId="49E26EEC" w:rsidR="00B11FFD" w:rsidRDefault="00B11FFD" w:rsidP="00B11FFD">
      <w:pPr>
        <w:pStyle w:val="Normaltimes"/>
        <w:rPr>
          <w:rFonts w:ascii="Times New Roman" w:hAnsi="Times New Roman" w:cs="Times New Roman"/>
        </w:rPr>
      </w:pPr>
      <w:r>
        <w:rPr>
          <w:rFonts w:ascii="Times New Roman" w:hAnsi="Times New Roman" w:cs="Times New Roman"/>
        </w:rPr>
        <w:t xml:space="preserve">In RAN1#110bis-e several agreements were made on the assumptions for power saving </w:t>
      </w:r>
      <w:proofErr w:type="spellStart"/>
      <w:r>
        <w:rPr>
          <w:rFonts w:ascii="Times New Roman" w:hAnsi="Times New Roman" w:cs="Times New Roman"/>
        </w:rPr>
        <w:t>evalautions</w:t>
      </w:r>
      <w:proofErr w:type="spellEnd"/>
      <w:r>
        <w:rPr>
          <w:rFonts w:ascii="Times New Roman" w:hAnsi="Times New Roman" w:cs="Times New Roman"/>
        </w:rPr>
        <w:t xml:space="preserve">. We have </w:t>
      </w:r>
      <w:proofErr w:type="spellStart"/>
      <w:r>
        <w:rPr>
          <w:rFonts w:ascii="Times New Roman" w:hAnsi="Times New Roman" w:cs="Times New Roman"/>
        </w:rPr>
        <w:t>highligthed</w:t>
      </w:r>
      <w:proofErr w:type="spellEnd"/>
      <w:r>
        <w:rPr>
          <w:rFonts w:ascii="Times New Roman" w:hAnsi="Times New Roman" w:cs="Times New Roman"/>
        </w:rPr>
        <w:t xml:space="preserve"> some of them in Annex B at the end of the document, and some quoted here. </w:t>
      </w:r>
      <w:r w:rsidRPr="005060A9">
        <w:rPr>
          <w:rFonts w:ascii="Times New Roman" w:hAnsi="Times New Roman" w:cs="Times New Roman"/>
        </w:rPr>
        <w:t xml:space="preserve"> </w:t>
      </w:r>
      <w:r w:rsidR="005060A9" w:rsidRPr="005060A9">
        <w:rPr>
          <w:rFonts w:ascii="Times New Roman" w:hAnsi="Times New Roman" w:cs="Times New Roman"/>
        </w:rPr>
        <w:t xml:space="preserve">In this section discuss </w:t>
      </w:r>
      <w:r w:rsidR="00893C2C">
        <w:rPr>
          <w:rFonts w:ascii="Times New Roman" w:hAnsi="Times New Roman" w:cs="Times New Roman"/>
        </w:rPr>
        <w:t xml:space="preserve">further </w:t>
      </w:r>
      <w:r w:rsidR="005060A9" w:rsidRPr="005060A9">
        <w:rPr>
          <w:rFonts w:ascii="Times New Roman" w:hAnsi="Times New Roman" w:cs="Times New Roman"/>
        </w:rPr>
        <w:t xml:space="preserve">about the assumptions for the power saving evaluation </w:t>
      </w:r>
      <w:proofErr w:type="gramStart"/>
      <w:r w:rsidR="005060A9" w:rsidRPr="005060A9">
        <w:rPr>
          <w:rFonts w:ascii="Times New Roman" w:hAnsi="Times New Roman" w:cs="Times New Roman"/>
        </w:rPr>
        <w:t>and also</w:t>
      </w:r>
      <w:proofErr w:type="gramEnd"/>
      <w:r w:rsidR="005060A9" w:rsidRPr="005060A9">
        <w:rPr>
          <w:rFonts w:ascii="Times New Roman" w:hAnsi="Times New Roman" w:cs="Times New Roman"/>
        </w:rPr>
        <w:t xml:space="preserve"> present preliminary power saving evaluations for the Idle/Inactive mode operation.</w:t>
      </w:r>
      <w:r w:rsidR="00524015">
        <w:rPr>
          <w:rFonts w:ascii="Times New Roman" w:hAnsi="Times New Roman" w:cs="Times New Roman"/>
        </w:rPr>
        <w:t xml:space="preserve"> In RAN1#110bis-e</w:t>
      </w:r>
      <w:r w:rsidR="004C75EC">
        <w:rPr>
          <w:rFonts w:ascii="Times New Roman" w:hAnsi="Times New Roman" w:cs="Times New Roman"/>
        </w:rPr>
        <w:t xml:space="preserve"> </w:t>
      </w:r>
      <w:r w:rsidR="00654AE2">
        <w:rPr>
          <w:rFonts w:ascii="Times New Roman" w:hAnsi="Times New Roman" w:cs="Times New Roman"/>
        </w:rPr>
        <w:t>agreements for the power saving evaluation assumptions were reached</w:t>
      </w:r>
      <w:r w:rsidR="0018488C">
        <w:rPr>
          <w:rFonts w:ascii="Times New Roman" w:hAnsi="Times New Roman" w:cs="Times New Roman"/>
        </w:rPr>
        <w:t xml:space="preserve"> (further agreements in Annex B)</w:t>
      </w:r>
      <w:r>
        <w:rPr>
          <w:rFonts w:ascii="Times New Roman" w:hAnsi="Times New Roman" w:cs="Times New Roman"/>
        </w:rPr>
        <w:t>:</w:t>
      </w:r>
    </w:p>
    <w:tbl>
      <w:tblPr>
        <w:tblStyle w:val="TableGrid"/>
        <w:tblW w:w="0" w:type="auto"/>
        <w:tblLook w:val="04A0" w:firstRow="1" w:lastRow="0" w:firstColumn="1" w:lastColumn="0" w:noHBand="0" w:noVBand="1"/>
      </w:tblPr>
      <w:tblGrid>
        <w:gridCol w:w="9629"/>
      </w:tblGrid>
      <w:tr w:rsidR="00B11FFD" w14:paraId="19F7CFB8" w14:textId="77777777" w:rsidTr="00762016">
        <w:tc>
          <w:tcPr>
            <w:tcW w:w="9629" w:type="dxa"/>
          </w:tcPr>
          <w:p w14:paraId="578DC515" w14:textId="77777777" w:rsidR="00B11FFD" w:rsidRPr="00136601" w:rsidRDefault="00B11FFD" w:rsidP="00762016">
            <w:pPr>
              <w:spacing w:after="0" w:line="240" w:lineRule="auto"/>
              <w:rPr>
                <w:rFonts w:ascii="Times" w:eastAsia="Batang" w:hAnsi="Times" w:cs="Times New Roman"/>
                <w:b/>
                <w:bCs/>
                <w:sz w:val="20"/>
                <w:szCs w:val="24"/>
                <w:highlight w:val="green"/>
                <w:lang w:eastAsia="x-none"/>
              </w:rPr>
            </w:pPr>
            <w:r w:rsidRPr="00136601">
              <w:rPr>
                <w:rFonts w:ascii="Times" w:eastAsia="Batang" w:hAnsi="Times" w:cs="Times New Roman"/>
                <w:b/>
                <w:bCs/>
                <w:sz w:val="20"/>
                <w:szCs w:val="24"/>
                <w:highlight w:val="green"/>
                <w:lang w:eastAsia="x-none"/>
              </w:rPr>
              <w:t>Agreement</w:t>
            </w:r>
          </w:p>
          <w:p w14:paraId="74CE9A48" w14:textId="77777777" w:rsidR="00B11FFD" w:rsidRPr="00136601" w:rsidRDefault="00B11FFD" w:rsidP="00762016">
            <w:pPr>
              <w:spacing w:after="0" w:line="240" w:lineRule="auto"/>
              <w:rPr>
                <w:rFonts w:ascii="Times" w:eastAsia="Batang" w:hAnsi="Times" w:cs="Times New Roman"/>
                <w:sz w:val="20"/>
                <w:szCs w:val="24"/>
                <w:lang w:eastAsia="zh-CN"/>
              </w:rPr>
            </w:pPr>
            <w:r w:rsidRPr="00136601">
              <w:rPr>
                <w:rFonts w:ascii="Times" w:eastAsia="Batang" w:hAnsi="Times" w:cs="Times New Roman"/>
                <w:sz w:val="20"/>
                <w:szCs w:val="24"/>
                <w:lang w:eastAsia="zh-CN"/>
              </w:rPr>
              <w:t xml:space="preserve">Take the following power model for </w:t>
            </w:r>
            <w:r w:rsidRPr="00136601">
              <w:rPr>
                <w:rFonts w:ascii="Times" w:eastAsia="Batang" w:hAnsi="Times" w:cs="Times New Roman"/>
                <w:bCs/>
                <w:sz w:val="20"/>
                <w:szCs w:val="24"/>
                <w:lang w:eastAsia="zh-CN"/>
              </w:rPr>
              <w:t>main radio</w:t>
            </w:r>
            <w:r w:rsidRPr="00136601">
              <w:rPr>
                <w:rFonts w:ascii="Times" w:eastAsia="Batang" w:hAnsi="Times" w:cs="Times New Roman"/>
                <w:sz w:val="20"/>
                <w:szCs w:val="24"/>
                <w:lang w:eastAsia="zh-CN"/>
              </w:rPr>
              <w:t xml:space="preserve"> </w:t>
            </w:r>
            <w:r w:rsidRPr="00136601">
              <w:rPr>
                <w:rFonts w:ascii="Times" w:eastAsia="Batang" w:hAnsi="Times" w:cs="Times New Roman" w:hint="eastAsia"/>
                <w:sz w:val="20"/>
                <w:szCs w:val="24"/>
                <w:lang w:eastAsia="zh-CN"/>
              </w:rPr>
              <w:t>f</w:t>
            </w:r>
            <w:r w:rsidRPr="00136601">
              <w:rPr>
                <w:rFonts w:ascii="Times" w:eastAsia="Batang" w:hAnsi="Times" w:cs="Times New Roman"/>
                <w:sz w:val="20"/>
                <w:szCs w:val="24"/>
                <w:lang w:eastAsia="zh-CN"/>
              </w:rPr>
              <w:t>or evaluation in LP-WUS/WUR SI,</w:t>
            </w:r>
          </w:p>
          <w:p w14:paraId="3501AC53" w14:textId="77777777" w:rsidR="00B11FFD" w:rsidRPr="00136601" w:rsidRDefault="00B11FFD" w:rsidP="00762016">
            <w:pPr>
              <w:numPr>
                <w:ilvl w:val="0"/>
                <w:numId w:val="17"/>
              </w:numPr>
              <w:spacing w:after="0" w:line="240" w:lineRule="auto"/>
              <w:rPr>
                <w:rFonts w:ascii="Times" w:eastAsia="Batang" w:hAnsi="Times" w:cs="Times New Roman"/>
                <w:sz w:val="20"/>
                <w:szCs w:val="24"/>
                <w:lang w:eastAsia="zh-CN"/>
              </w:rPr>
            </w:pPr>
            <w:r w:rsidRPr="00136601">
              <w:rPr>
                <w:rFonts w:ascii="Times" w:eastAsia="Batang" w:hAnsi="Times" w:cs="Times New Roman"/>
                <w:sz w:val="20"/>
                <w:szCs w:val="24"/>
                <w:lang w:eastAsia="zh-CN"/>
              </w:rPr>
              <w:t>For IoT and wearable cases, r</w:t>
            </w:r>
            <w:r w:rsidRPr="00136601">
              <w:rPr>
                <w:rFonts w:ascii="Times" w:eastAsia="Batang" w:hAnsi="Times" w:cs="Times New Roman" w:hint="eastAsia"/>
                <w:sz w:val="20"/>
                <w:szCs w:val="24"/>
                <w:lang w:eastAsia="zh-CN"/>
              </w:rPr>
              <w:t>eus</w:t>
            </w:r>
            <w:r w:rsidRPr="00136601">
              <w:rPr>
                <w:rFonts w:ascii="Times" w:eastAsia="Batang" w:hAnsi="Times" w:cs="Times New Roman"/>
                <w:sz w:val="20"/>
                <w:szCs w:val="24"/>
                <w:lang w:eastAsia="zh-CN"/>
              </w:rPr>
              <w:t>e</w:t>
            </w:r>
            <w:r w:rsidRPr="00136601">
              <w:rPr>
                <w:rFonts w:ascii="Times" w:eastAsia="Batang" w:hAnsi="Times" w:cs="Times New Roman" w:hint="eastAsia"/>
                <w:sz w:val="20"/>
                <w:szCs w:val="24"/>
                <w:lang w:eastAsia="zh-CN"/>
              </w:rPr>
              <w:t xml:space="preserve"> TR38.8</w:t>
            </w:r>
            <w:r w:rsidRPr="00136601">
              <w:rPr>
                <w:rFonts w:ascii="Times" w:eastAsia="Batang" w:hAnsi="Times" w:cs="Times New Roman"/>
                <w:sz w:val="20"/>
                <w:szCs w:val="24"/>
                <w:lang w:eastAsia="zh-CN"/>
              </w:rPr>
              <w:t>75</w:t>
            </w:r>
            <w:r w:rsidRPr="00136601">
              <w:rPr>
                <w:rFonts w:ascii="Times" w:eastAsia="Batang" w:hAnsi="Times" w:cs="Times New Roman" w:hint="eastAsia"/>
                <w:sz w:val="20"/>
                <w:szCs w:val="24"/>
                <w:lang w:eastAsia="zh-CN"/>
              </w:rPr>
              <w:t xml:space="preserve"> </w:t>
            </w:r>
            <w:r w:rsidRPr="00136601">
              <w:rPr>
                <w:rFonts w:ascii="Times" w:eastAsia="Batang" w:hAnsi="Times" w:cs="Times New Roman"/>
                <w:sz w:val="20"/>
                <w:szCs w:val="24"/>
                <w:lang w:eastAsia="zh-CN"/>
              </w:rPr>
              <w:t>p</w:t>
            </w:r>
            <w:r w:rsidRPr="00136601">
              <w:rPr>
                <w:rFonts w:ascii="Times" w:eastAsia="Batang" w:hAnsi="Times" w:cs="Times New Roman" w:hint="eastAsia"/>
                <w:sz w:val="20"/>
                <w:szCs w:val="24"/>
                <w:lang w:eastAsia="zh-CN"/>
              </w:rPr>
              <w:t xml:space="preserve">ower model as </w:t>
            </w:r>
            <w:r w:rsidRPr="00136601">
              <w:rPr>
                <w:rFonts w:ascii="Times" w:eastAsia="Batang" w:hAnsi="Times" w:cs="Times New Roman"/>
                <w:sz w:val="20"/>
                <w:szCs w:val="24"/>
                <w:lang w:eastAsia="zh-CN"/>
              </w:rPr>
              <w:t>baseline.</w:t>
            </w:r>
          </w:p>
          <w:p w14:paraId="1C3CC2D9" w14:textId="77777777" w:rsidR="00B11FFD" w:rsidRPr="00136601" w:rsidRDefault="00B11FFD" w:rsidP="00762016">
            <w:pPr>
              <w:numPr>
                <w:ilvl w:val="0"/>
                <w:numId w:val="17"/>
              </w:numPr>
              <w:spacing w:after="0" w:line="240" w:lineRule="auto"/>
              <w:rPr>
                <w:rFonts w:ascii="Times" w:eastAsia="Batang" w:hAnsi="Times" w:cs="Times New Roman"/>
                <w:sz w:val="20"/>
                <w:szCs w:val="24"/>
                <w:lang w:eastAsia="zh-CN"/>
              </w:rPr>
            </w:pPr>
            <w:r w:rsidRPr="00136601">
              <w:rPr>
                <w:rFonts w:ascii="Times" w:eastAsia="Batang" w:hAnsi="Times" w:cs="Times New Roman"/>
                <w:sz w:val="20"/>
                <w:szCs w:val="24"/>
                <w:lang w:eastAsia="zh-CN"/>
              </w:rPr>
              <w:t xml:space="preserve">For </w:t>
            </w:r>
            <w:proofErr w:type="spellStart"/>
            <w:r w:rsidRPr="00136601">
              <w:rPr>
                <w:rFonts w:ascii="Times" w:eastAsia="Batang" w:hAnsi="Times" w:cs="Times New Roman"/>
                <w:sz w:val="20"/>
                <w:szCs w:val="24"/>
                <w:lang w:eastAsia="zh-CN"/>
              </w:rPr>
              <w:t>eMBB</w:t>
            </w:r>
            <w:proofErr w:type="spellEnd"/>
            <w:r w:rsidRPr="00136601">
              <w:rPr>
                <w:rFonts w:ascii="Times" w:eastAsia="Batang" w:hAnsi="Times" w:cs="Times New Roman"/>
                <w:sz w:val="20"/>
                <w:szCs w:val="24"/>
                <w:lang w:eastAsia="zh-CN"/>
              </w:rPr>
              <w:t xml:space="preserve"> and other cases, r</w:t>
            </w:r>
            <w:r w:rsidRPr="00136601">
              <w:rPr>
                <w:rFonts w:ascii="Times" w:eastAsia="Batang" w:hAnsi="Times" w:cs="Times New Roman" w:hint="eastAsia"/>
                <w:sz w:val="20"/>
                <w:szCs w:val="24"/>
                <w:lang w:eastAsia="zh-CN"/>
              </w:rPr>
              <w:t>eus</w:t>
            </w:r>
            <w:r w:rsidRPr="00136601">
              <w:rPr>
                <w:rFonts w:ascii="Times" w:eastAsia="Batang" w:hAnsi="Times" w:cs="Times New Roman"/>
                <w:sz w:val="20"/>
                <w:szCs w:val="24"/>
                <w:lang w:eastAsia="zh-CN"/>
              </w:rPr>
              <w:t>e</w:t>
            </w:r>
            <w:r w:rsidRPr="00136601">
              <w:rPr>
                <w:rFonts w:ascii="Times" w:eastAsia="Batang" w:hAnsi="Times" w:cs="Times New Roman" w:hint="eastAsia"/>
                <w:sz w:val="20"/>
                <w:szCs w:val="24"/>
                <w:lang w:eastAsia="zh-CN"/>
              </w:rPr>
              <w:t xml:space="preserve"> TR38.840 </w:t>
            </w:r>
            <w:r w:rsidRPr="00136601">
              <w:rPr>
                <w:rFonts w:ascii="Times" w:eastAsia="Batang" w:hAnsi="Times" w:cs="Times New Roman"/>
                <w:sz w:val="20"/>
                <w:szCs w:val="24"/>
                <w:lang w:eastAsia="zh-CN"/>
              </w:rPr>
              <w:t>p</w:t>
            </w:r>
            <w:r w:rsidRPr="00136601">
              <w:rPr>
                <w:rFonts w:ascii="Times" w:eastAsia="Batang" w:hAnsi="Times" w:cs="Times New Roman" w:hint="eastAsia"/>
                <w:sz w:val="20"/>
                <w:szCs w:val="24"/>
                <w:lang w:eastAsia="zh-CN"/>
              </w:rPr>
              <w:t xml:space="preserve">ower model as </w:t>
            </w:r>
            <w:r w:rsidRPr="00136601">
              <w:rPr>
                <w:rFonts w:ascii="Times" w:eastAsia="Batang" w:hAnsi="Times" w:cs="Times New Roman"/>
                <w:sz w:val="20"/>
                <w:szCs w:val="24"/>
                <w:lang w:eastAsia="zh-CN"/>
              </w:rPr>
              <w:t>baseline.</w:t>
            </w:r>
          </w:p>
          <w:p w14:paraId="620BB860" w14:textId="77777777" w:rsidR="00B11FFD" w:rsidRPr="00136601" w:rsidRDefault="00B11FFD" w:rsidP="00762016">
            <w:pPr>
              <w:numPr>
                <w:ilvl w:val="0"/>
                <w:numId w:val="17"/>
              </w:numPr>
              <w:spacing w:after="0" w:line="240" w:lineRule="auto"/>
              <w:rPr>
                <w:rFonts w:ascii="Times" w:eastAsia="Batang" w:hAnsi="Times" w:cs="Times New Roman"/>
                <w:sz w:val="20"/>
                <w:szCs w:val="24"/>
                <w:lang w:eastAsia="zh-CN"/>
              </w:rPr>
            </w:pPr>
            <w:r w:rsidRPr="00136601">
              <w:rPr>
                <w:rFonts w:ascii="Times" w:eastAsia="Batang" w:hAnsi="Times" w:cs="Times New Roman"/>
                <w:sz w:val="20"/>
                <w:szCs w:val="24"/>
                <w:lang w:eastAsia="zh-CN"/>
              </w:rPr>
              <w:t>Introduce ‘</w:t>
            </w:r>
            <w:r w:rsidRPr="00136601">
              <w:rPr>
                <w:rFonts w:ascii="Times" w:eastAsia="MS Mincho" w:hAnsi="Times" w:cs="Times New Roman"/>
                <w:bCs/>
                <w:i/>
                <w:sz w:val="20"/>
                <w:szCs w:val="20"/>
                <w:lang w:eastAsia="ja-JP"/>
              </w:rPr>
              <w:t>Ultra-deep sleep</w:t>
            </w:r>
            <w:r w:rsidRPr="00136601">
              <w:rPr>
                <w:rFonts w:ascii="Times" w:eastAsia="MS Mincho" w:hAnsi="Times" w:cs="Times New Roman"/>
                <w:bCs/>
                <w:sz w:val="20"/>
                <w:szCs w:val="20"/>
                <w:lang w:eastAsia="ja-JP"/>
              </w:rPr>
              <w:t>’</w:t>
            </w:r>
            <w:r w:rsidRPr="00136601">
              <w:rPr>
                <w:rFonts w:ascii="Times" w:eastAsia="Batang" w:hAnsi="Times" w:cs="Times New Roman"/>
                <w:sz w:val="20"/>
                <w:szCs w:val="24"/>
                <w:lang w:eastAsia="zh-CN"/>
              </w:rPr>
              <w:t xml:space="preserve"> power state for main radio of UEs with LP-WUS receiver </w:t>
            </w:r>
          </w:p>
          <w:p w14:paraId="76AD27E5" w14:textId="77777777" w:rsidR="00B11FFD" w:rsidRPr="00136601" w:rsidRDefault="00B11FFD" w:rsidP="00762016">
            <w:pPr>
              <w:numPr>
                <w:ilvl w:val="1"/>
                <w:numId w:val="17"/>
              </w:numPr>
              <w:spacing w:after="0" w:line="240" w:lineRule="auto"/>
              <w:rPr>
                <w:rFonts w:ascii="Times" w:eastAsia="Batang" w:hAnsi="Times" w:cs="Times New Roman"/>
                <w:sz w:val="20"/>
                <w:szCs w:val="24"/>
                <w:lang w:eastAsia="zh-CN"/>
              </w:rPr>
            </w:pPr>
            <w:r w:rsidRPr="00136601">
              <w:rPr>
                <w:rFonts w:ascii="Times" w:eastAsia="Batang" w:hAnsi="Times" w:cs="Times New Roman"/>
                <w:sz w:val="20"/>
                <w:szCs w:val="24"/>
                <w:lang w:eastAsia="zh-CN"/>
              </w:rPr>
              <w:t>FFS: The details of ‘</w:t>
            </w:r>
            <w:r w:rsidRPr="00136601">
              <w:rPr>
                <w:rFonts w:ascii="Times" w:eastAsia="MS Mincho" w:hAnsi="Times" w:cs="Times New Roman"/>
                <w:bCs/>
                <w:i/>
                <w:sz w:val="20"/>
                <w:szCs w:val="20"/>
                <w:lang w:eastAsia="ja-JP"/>
              </w:rPr>
              <w:t>Ultra-deep sleep</w:t>
            </w:r>
            <w:r w:rsidRPr="00136601">
              <w:rPr>
                <w:rFonts w:ascii="Times" w:eastAsia="MS Mincho" w:hAnsi="Times" w:cs="Times New Roman"/>
                <w:bCs/>
                <w:sz w:val="20"/>
                <w:szCs w:val="20"/>
                <w:lang w:eastAsia="ja-JP"/>
              </w:rPr>
              <w:t>’ power state</w:t>
            </w:r>
          </w:p>
          <w:p w14:paraId="6BE0610B" w14:textId="77777777" w:rsidR="00B11FFD" w:rsidRDefault="00B11FFD" w:rsidP="00762016">
            <w:pPr>
              <w:pStyle w:val="Normaltimes"/>
              <w:rPr>
                <w:rFonts w:ascii="Times New Roman" w:hAnsi="Times New Roman" w:cs="Times New Roman"/>
              </w:rPr>
            </w:pPr>
          </w:p>
        </w:tc>
      </w:tr>
    </w:tbl>
    <w:p w14:paraId="52E88EE6" w14:textId="77777777" w:rsidR="00B11FFD" w:rsidRDefault="00B11FFD" w:rsidP="00B11FFD">
      <w:pPr>
        <w:pStyle w:val="Normaltimes"/>
        <w:rPr>
          <w:rFonts w:ascii="Times New Roman" w:hAnsi="Times New Roman" w:cs="Times New Roman"/>
        </w:rPr>
      </w:pPr>
    </w:p>
    <w:p w14:paraId="3EBEEB37" w14:textId="12DB0F7C" w:rsidR="00B11FFD" w:rsidRDefault="00B11FFD" w:rsidP="00B11FFD">
      <w:pPr>
        <w:pStyle w:val="Normaltimes"/>
        <w:rPr>
          <w:rFonts w:ascii="Times New Roman" w:hAnsi="Times New Roman" w:cs="Times New Roman"/>
        </w:rPr>
      </w:pPr>
      <w:r>
        <w:rPr>
          <w:rFonts w:ascii="Times New Roman" w:hAnsi="Times New Roman" w:cs="Times New Roman"/>
        </w:rPr>
        <w:lastRenderedPageBreak/>
        <w:t xml:space="preserve">The assumptions of TS38.840 were further updated in Rel-17 for Idle/Inactive mode (See Annex A at the end of the document), thus it would seem </w:t>
      </w:r>
      <w:proofErr w:type="spellStart"/>
      <w:r>
        <w:rPr>
          <w:rFonts w:ascii="Times New Roman" w:hAnsi="Times New Roman" w:cs="Times New Roman"/>
        </w:rPr>
        <w:t>apropriate</w:t>
      </w:r>
      <w:proofErr w:type="spellEnd"/>
      <w:r>
        <w:rPr>
          <w:rFonts w:ascii="Times New Roman" w:hAnsi="Times New Roman" w:cs="Times New Roman"/>
        </w:rPr>
        <w:t xml:space="preserve"> to account those changes for any Idle/Inactive mode </w:t>
      </w:r>
      <w:proofErr w:type="spellStart"/>
      <w:r>
        <w:rPr>
          <w:rFonts w:ascii="Times New Roman" w:hAnsi="Times New Roman" w:cs="Times New Roman"/>
        </w:rPr>
        <w:t>evalautions</w:t>
      </w:r>
      <w:proofErr w:type="spellEnd"/>
      <w:r>
        <w:rPr>
          <w:rFonts w:ascii="Times New Roman" w:hAnsi="Times New Roman" w:cs="Times New Roman"/>
        </w:rPr>
        <w:t xml:space="preserve"> in context </w:t>
      </w:r>
      <w:proofErr w:type="spellStart"/>
      <w:r>
        <w:rPr>
          <w:rFonts w:ascii="Times New Roman" w:hAnsi="Times New Roman" w:cs="Times New Roman"/>
        </w:rPr>
        <w:t>eMBB</w:t>
      </w:r>
      <w:proofErr w:type="spellEnd"/>
      <w:r>
        <w:rPr>
          <w:rFonts w:ascii="Times New Roman" w:hAnsi="Times New Roman" w:cs="Times New Roman"/>
        </w:rPr>
        <w:t xml:space="preserve"> type of devices for LP-WUS/WUR study. As noted in the discussions during RAN1#110bis-e, there was some inconsistency in the values presented in TS38.875 for certain RRM measurement related procedures, thus </w:t>
      </w:r>
      <w:r w:rsidR="007117C1">
        <w:rPr>
          <w:rFonts w:ascii="Times New Roman" w:hAnsi="Times New Roman" w:cs="Times New Roman"/>
        </w:rPr>
        <w:t xml:space="preserve">it would seem </w:t>
      </w:r>
      <w:r w:rsidR="00BB0031">
        <w:rPr>
          <w:rFonts w:ascii="Times New Roman" w:hAnsi="Times New Roman" w:cs="Times New Roman"/>
        </w:rPr>
        <w:t xml:space="preserve">preferable to use the </w:t>
      </w:r>
      <w:r w:rsidR="0059499F">
        <w:rPr>
          <w:rFonts w:ascii="Times New Roman" w:hAnsi="Times New Roman" w:cs="Times New Roman"/>
        </w:rPr>
        <w:t xml:space="preserve">RRM measurement related power values </w:t>
      </w:r>
      <w:r w:rsidR="00BB357C">
        <w:rPr>
          <w:rFonts w:ascii="Times New Roman" w:hAnsi="Times New Roman" w:cs="Times New Roman"/>
        </w:rPr>
        <w:t xml:space="preserve">introduced </w:t>
      </w:r>
      <w:r w:rsidR="00D3080E">
        <w:rPr>
          <w:rFonts w:ascii="Times New Roman" w:hAnsi="Times New Roman" w:cs="Times New Roman"/>
        </w:rPr>
        <w:t>under NR UE PS work in</w:t>
      </w:r>
      <w:r w:rsidR="00BB357C">
        <w:rPr>
          <w:rFonts w:ascii="Times New Roman" w:hAnsi="Times New Roman" w:cs="Times New Roman"/>
        </w:rPr>
        <w:t xml:space="preserve"> Rel-17</w:t>
      </w:r>
      <w:r w:rsidR="00D3080E">
        <w:rPr>
          <w:rFonts w:ascii="Times New Roman" w:hAnsi="Times New Roman" w:cs="Times New Roman"/>
        </w:rPr>
        <w:t>.</w:t>
      </w:r>
    </w:p>
    <w:p w14:paraId="3D5278C5" w14:textId="32B0144F" w:rsidR="00B11FFD" w:rsidRDefault="00D3080E" w:rsidP="00CE7F72">
      <w:pPr>
        <w:pStyle w:val="Caption"/>
        <w:rPr>
          <w:rFonts w:ascii="Times New Roman" w:hAnsi="Times New Roman" w:cs="Times New Roman"/>
        </w:rPr>
      </w:pPr>
      <w:r w:rsidRPr="00CE7F72">
        <w:rPr>
          <w:rFonts w:ascii="Times New Roman" w:hAnsi="Times New Roman" w:cs="Times New Roman"/>
        </w:rPr>
        <w:t xml:space="preserve">Proposal </w:t>
      </w:r>
      <w:r w:rsidRPr="00CE7F72">
        <w:rPr>
          <w:rFonts w:ascii="Times New Roman" w:hAnsi="Times New Roman" w:cs="Times New Roman"/>
        </w:rPr>
        <w:fldChar w:fldCharType="begin"/>
      </w:r>
      <w:r w:rsidRPr="00CE7F72">
        <w:rPr>
          <w:rFonts w:ascii="Times New Roman" w:hAnsi="Times New Roman" w:cs="Times New Roman"/>
        </w:rPr>
        <w:instrText xml:space="preserve"> SEQ Proposal \* ARABIC </w:instrText>
      </w:r>
      <w:r w:rsidRPr="00CE7F72">
        <w:rPr>
          <w:rFonts w:ascii="Times New Roman" w:hAnsi="Times New Roman" w:cs="Times New Roman"/>
        </w:rPr>
        <w:fldChar w:fldCharType="separate"/>
      </w:r>
      <w:r w:rsidR="00422DE4">
        <w:rPr>
          <w:rFonts w:ascii="Times New Roman" w:hAnsi="Times New Roman" w:cs="Times New Roman"/>
          <w:noProof/>
        </w:rPr>
        <w:t>8</w:t>
      </w:r>
      <w:r w:rsidRPr="00CE7F72">
        <w:rPr>
          <w:rFonts w:ascii="Times New Roman" w:hAnsi="Times New Roman" w:cs="Times New Roman"/>
        </w:rPr>
        <w:fldChar w:fldCharType="end"/>
      </w:r>
      <w:r w:rsidRPr="00CE7F72">
        <w:rPr>
          <w:rFonts w:ascii="Times New Roman" w:hAnsi="Times New Roman" w:cs="Times New Roman"/>
        </w:rPr>
        <w:t xml:space="preserve">: </w:t>
      </w:r>
      <w:r w:rsidR="0087665C">
        <w:rPr>
          <w:rFonts w:ascii="Times New Roman" w:hAnsi="Times New Roman" w:cs="Times New Roman"/>
        </w:rPr>
        <w:t>A</w:t>
      </w:r>
      <w:r w:rsidR="00B11FFD">
        <w:rPr>
          <w:rFonts w:ascii="Times New Roman" w:hAnsi="Times New Roman" w:cs="Times New Roman"/>
        </w:rPr>
        <w:t xml:space="preserve">t least </w:t>
      </w:r>
      <w:r w:rsidR="0087665C">
        <w:rPr>
          <w:rFonts w:ascii="Times New Roman" w:hAnsi="Times New Roman" w:cs="Times New Roman"/>
        </w:rPr>
        <w:t xml:space="preserve">IDLE/Inactive mode </w:t>
      </w:r>
      <w:r w:rsidR="00697E4A">
        <w:rPr>
          <w:rFonts w:ascii="Times New Roman" w:hAnsi="Times New Roman" w:cs="Times New Roman"/>
        </w:rPr>
        <w:t xml:space="preserve">power saving </w:t>
      </w:r>
      <w:proofErr w:type="spellStart"/>
      <w:r w:rsidR="00697E4A">
        <w:rPr>
          <w:rFonts w:ascii="Times New Roman" w:hAnsi="Times New Roman" w:cs="Times New Roman"/>
        </w:rPr>
        <w:t>evalautions</w:t>
      </w:r>
      <w:proofErr w:type="spellEnd"/>
      <w:r w:rsidR="00697E4A">
        <w:rPr>
          <w:rFonts w:ascii="Times New Roman" w:hAnsi="Times New Roman" w:cs="Times New Roman"/>
        </w:rPr>
        <w:t>, use the updated val</w:t>
      </w:r>
      <w:r w:rsidR="006271AB">
        <w:rPr>
          <w:rFonts w:ascii="Times New Roman" w:hAnsi="Times New Roman" w:cs="Times New Roman"/>
        </w:rPr>
        <w:t>u</w:t>
      </w:r>
      <w:r w:rsidR="00697E4A">
        <w:rPr>
          <w:rFonts w:ascii="Times New Roman" w:hAnsi="Times New Roman" w:cs="Times New Roman"/>
        </w:rPr>
        <w:t xml:space="preserve">es from </w:t>
      </w:r>
      <w:r w:rsidR="00B11FFD">
        <w:rPr>
          <w:rFonts w:ascii="Times New Roman" w:hAnsi="Times New Roman" w:cs="Times New Roman"/>
        </w:rPr>
        <w:t>Rel-17</w:t>
      </w:r>
      <w:r w:rsidR="00697E4A">
        <w:rPr>
          <w:rFonts w:ascii="Times New Roman" w:hAnsi="Times New Roman" w:cs="Times New Roman"/>
        </w:rPr>
        <w:t xml:space="preserve"> UE PS work</w:t>
      </w:r>
      <w:r w:rsidR="00B11FFD" w:rsidDel="00697E4A">
        <w:rPr>
          <w:rFonts w:ascii="Times New Roman" w:hAnsi="Times New Roman" w:cs="Times New Roman"/>
        </w:rPr>
        <w:t xml:space="preserve"> </w:t>
      </w:r>
      <w:r w:rsidR="006271AB">
        <w:rPr>
          <w:rFonts w:ascii="Times New Roman" w:hAnsi="Times New Roman" w:cs="Times New Roman"/>
        </w:rPr>
        <w:t xml:space="preserve">for </w:t>
      </w:r>
      <w:r w:rsidR="004830AF">
        <w:rPr>
          <w:rFonts w:ascii="Times New Roman" w:hAnsi="Times New Roman" w:cs="Times New Roman"/>
        </w:rPr>
        <w:t>RRM</w:t>
      </w:r>
      <w:r w:rsidR="00697E4A">
        <w:rPr>
          <w:rFonts w:ascii="Times New Roman" w:hAnsi="Times New Roman" w:cs="Times New Roman"/>
        </w:rPr>
        <w:t>.</w:t>
      </w:r>
    </w:p>
    <w:p w14:paraId="03C6B7B2" w14:textId="77777777" w:rsidR="00B11FFD" w:rsidRDefault="00B11FFD" w:rsidP="005060A9">
      <w:pPr>
        <w:pStyle w:val="Normaltimes"/>
        <w:rPr>
          <w:rFonts w:ascii="Times New Roman" w:hAnsi="Times New Roman" w:cs="Times New Roman"/>
        </w:rPr>
      </w:pPr>
    </w:p>
    <w:p w14:paraId="04FD7103" w14:textId="6CA639C1" w:rsidR="00100B8E" w:rsidRDefault="005060A9" w:rsidP="005060A9">
      <w:pPr>
        <w:pStyle w:val="Normaltimes"/>
        <w:rPr>
          <w:rFonts w:ascii="Times New Roman" w:hAnsi="Times New Roman" w:cs="Times New Roman"/>
        </w:rPr>
      </w:pPr>
      <w:r w:rsidRPr="005060A9">
        <w:rPr>
          <w:rFonts w:ascii="Times New Roman" w:hAnsi="Times New Roman" w:cs="Times New Roman"/>
        </w:rPr>
        <w:t xml:space="preserve">In </w:t>
      </w:r>
      <w:r w:rsidR="00416E7C">
        <w:rPr>
          <w:rFonts w:ascii="Times New Roman" w:hAnsi="Times New Roman" w:cs="Times New Roman"/>
          <w:highlight w:val="yellow"/>
        </w:rPr>
        <w:fldChar w:fldCharType="begin"/>
      </w:r>
      <w:r w:rsidR="00416E7C">
        <w:rPr>
          <w:rFonts w:ascii="Times New Roman" w:hAnsi="Times New Roman" w:cs="Times New Roman"/>
        </w:rPr>
        <w:instrText xml:space="preserve"> REF _Ref115432437 \h </w:instrText>
      </w:r>
      <w:r w:rsidR="00416E7C">
        <w:rPr>
          <w:rFonts w:ascii="Times New Roman" w:hAnsi="Times New Roman" w:cs="Times New Roman"/>
          <w:highlight w:val="yellow"/>
        </w:rPr>
      </w:r>
      <w:r w:rsidR="00416E7C">
        <w:rPr>
          <w:rFonts w:ascii="Times New Roman" w:hAnsi="Times New Roman" w:cs="Times New Roman"/>
          <w:highlight w:val="yellow"/>
        </w:rPr>
        <w:fldChar w:fldCharType="separate"/>
      </w:r>
      <w:r w:rsidR="00422DE4">
        <w:t xml:space="preserve">Table </w:t>
      </w:r>
      <w:r w:rsidR="00422DE4">
        <w:rPr>
          <w:noProof/>
        </w:rPr>
        <w:t>1</w:t>
      </w:r>
      <w:r w:rsidR="00416E7C">
        <w:rPr>
          <w:rFonts w:ascii="Times New Roman" w:hAnsi="Times New Roman" w:cs="Times New Roman"/>
          <w:highlight w:val="yellow"/>
        </w:rPr>
        <w:fldChar w:fldCharType="end"/>
      </w:r>
      <w:r w:rsidRPr="005060A9">
        <w:rPr>
          <w:rFonts w:ascii="Times New Roman" w:hAnsi="Times New Roman" w:cs="Times New Roman"/>
        </w:rPr>
        <w:t xml:space="preserve"> below, we present the power consumption model</w:t>
      </w:r>
      <w:r w:rsidR="00893C2C">
        <w:rPr>
          <w:rFonts w:ascii="Times New Roman" w:hAnsi="Times New Roman" w:cs="Times New Roman"/>
        </w:rPr>
        <w:t xml:space="preserve"> accounting the agreements made</w:t>
      </w:r>
      <w:r w:rsidRPr="005060A9">
        <w:rPr>
          <w:rFonts w:ascii="Times New Roman" w:hAnsi="Times New Roman" w:cs="Times New Roman"/>
        </w:rPr>
        <w:t xml:space="preserve">. </w:t>
      </w:r>
      <w:r w:rsidR="00863DE3">
        <w:rPr>
          <w:rFonts w:ascii="Times New Roman" w:hAnsi="Times New Roman" w:cs="Times New Roman"/>
        </w:rPr>
        <w:t>T</w:t>
      </w:r>
      <w:r w:rsidRPr="005060A9">
        <w:rPr>
          <w:rFonts w:ascii="Times New Roman" w:hAnsi="Times New Roman" w:cs="Times New Roman"/>
        </w:rPr>
        <w:t xml:space="preserve">he table below, includes the power consumption assumptions </w:t>
      </w:r>
      <w:r w:rsidR="00B360E3">
        <w:rPr>
          <w:rFonts w:ascii="Times New Roman" w:hAnsi="Times New Roman" w:cs="Times New Roman"/>
        </w:rPr>
        <w:t xml:space="preserve">for LP-WUR </w:t>
      </w:r>
      <w:r w:rsidR="005E7B67">
        <w:rPr>
          <w:rFonts w:ascii="Times New Roman" w:hAnsi="Times New Roman" w:cs="Times New Roman"/>
        </w:rPr>
        <w:t xml:space="preserve">with </w:t>
      </w:r>
      <w:proofErr w:type="spellStart"/>
      <w:r w:rsidR="005E7B67">
        <w:rPr>
          <w:rFonts w:ascii="Times New Roman" w:hAnsi="Times New Roman" w:cs="Times New Roman"/>
        </w:rPr>
        <w:t>continuos</w:t>
      </w:r>
      <w:proofErr w:type="spellEnd"/>
      <w:r w:rsidR="005E7B67">
        <w:rPr>
          <w:rFonts w:ascii="Times New Roman" w:hAnsi="Times New Roman" w:cs="Times New Roman"/>
        </w:rPr>
        <w:t xml:space="preserve"> evaluation and </w:t>
      </w:r>
      <w:r w:rsidR="00120067">
        <w:rPr>
          <w:rFonts w:ascii="Times New Roman" w:hAnsi="Times New Roman" w:cs="Times New Roman"/>
        </w:rPr>
        <w:t>duty-cycle based evaluation (</w:t>
      </w:r>
      <w:proofErr w:type="gramStart"/>
      <w:r w:rsidR="00120067">
        <w:rPr>
          <w:rFonts w:ascii="Times New Roman" w:hAnsi="Times New Roman" w:cs="Times New Roman"/>
        </w:rPr>
        <w:t>e.g.</w:t>
      </w:r>
      <w:proofErr w:type="gramEnd"/>
      <w:r w:rsidR="00120067">
        <w:rPr>
          <w:rFonts w:ascii="Times New Roman" w:hAnsi="Times New Roman" w:cs="Times New Roman"/>
        </w:rPr>
        <w:t xml:space="preserve"> where monitoring windows are defined)</w:t>
      </w:r>
      <w:r>
        <w:rPr>
          <w:rFonts w:ascii="Times New Roman" w:hAnsi="Times New Roman" w:cs="Times New Roman"/>
        </w:rPr>
        <w:t xml:space="preserve">. </w:t>
      </w:r>
      <w:proofErr w:type="gramStart"/>
      <w:r w:rsidR="00120067">
        <w:rPr>
          <w:rFonts w:ascii="Times New Roman" w:hAnsi="Times New Roman" w:cs="Times New Roman"/>
        </w:rPr>
        <w:t>Also</w:t>
      </w:r>
      <w:proofErr w:type="gramEnd"/>
      <w:r w:rsidR="00FF58F9">
        <w:rPr>
          <w:rFonts w:ascii="Times New Roman" w:hAnsi="Times New Roman" w:cs="Times New Roman"/>
        </w:rPr>
        <w:t xml:space="preserve"> the </w:t>
      </w:r>
      <w:r w:rsidR="00B360E3">
        <w:rPr>
          <w:rFonts w:ascii="Times New Roman" w:hAnsi="Times New Roman" w:cs="Times New Roman"/>
        </w:rPr>
        <w:t>lower power state for the main receiver</w:t>
      </w:r>
      <w:r w:rsidR="00FF58F9">
        <w:rPr>
          <w:rFonts w:ascii="Times New Roman" w:hAnsi="Times New Roman" w:cs="Times New Roman"/>
        </w:rPr>
        <w:t>, ultra-deep sleep</w:t>
      </w:r>
      <w:r w:rsidR="00B360E3">
        <w:rPr>
          <w:rFonts w:ascii="Times New Roman" w:hAnsi="Times New Roman" w:cs="Times New Roman"/>
        </w:rPr>
        <w:t xml:space="preserve"> is </w:t>
      </w:r>
      <w:r w:rsidR="00FF58F9">
        <w:rPr>
          <w:rFonts w:ascii="Times New Roman" w:hAnsi="Times New Roman" w:cs="Times New Roman"/>
        </w:rPr>
        <w:t>accounted</w:t>
      </w:r>
      <w:r w:rsidR="00B360E3">
        <w:rPr>
          <w:rFonts w:ascii="Times New Roman" w:hAnsi="Times New Roman" w:cs="Times New Roman"/>
        </w:rPr>
        <w:t>.</w:t>
      </w:r>
      <w:r w:rsidR="00A176F9">
        <w:rPr>
          <w:rFonts w:ascii="Times New Roman" w:hAnsi="Times New Roman" w:cs="Times New Roman"/>
        </w:rPr>
        <w:t xml:space="preserve"> </w:t>
      </w:r>
      <w:r w:rsidR="000E418C">
        <w:rPr>
          <w:rFonts w:ascii="Times New Roman" w:hAnsi="Times New Roman" w:cs="Times New Roman"/>
        </w:rPr>
        <w:t xml:space="preserve">Where applicable relative power </w:t>
      </w:r>
      <w:r w:rsidR="00A176F9">
        <w:rPr>
          <w:rFonts w:ascii="Times New Roman" w:hAnsi="Times New Roman" w:cs="Times New Roman"/>
        </w:rPr>
        <w:t xml:space="preserve">values for both </w:t>
      </w:r>
      <w:proofErr w:type="spellStart"/>
      <w:r w:rsidR="00A176F9">
        <w:rPr>
          <w:rFonts w:ascii="Times New Roman" w:hAnsi="Times New Roman" w:cs="Times New Roman"/>
        </w:rPr>
        <w:t>eMBB</w:t>
      </w:r>
      <w:proofErr w:type="spellEnd"/>
      <w:r w:rsidR="00A176F9">
        <w:rPr>
          <w:rFonts w:ascii="Times New Roman" w:hAnsi="Times New Roman" w:cs="Times New Roman"/>
        </w:rPr>
        <w:t xml:space="preserve"> device and </w:t>
      </w:r>
      <w:proofErr w:type="spellStart"/>
      <w:r w:rsidR="00A176F9">
        <w:rPr>
          <w:rFonts w:ascii="Times New Roman" w:hAnsi="Times New Roman" w:cs="Times New Roman"/>
        </w:rPr>
        <w:t>RedCap</w:t>
      </w:r>
      <w:proofErr w:type="spellEnd"/>
      <w:r w:rsidR="00A176F9">
        <w:rPr>
          <w:rFonts w:ascii="Times New Roman" w:hAnsi="Times New Roman" w:cs="Times New Roman"/>
        </w:rPr>
        <w:t xml:space="preserve"> device type are listed.</w:t>
      </w:r>
      <w:r w:rsidR="00FF58F9">
        <w:rPr>
          <w:rFonts w:ascii="Times New Roman" w:hAnsi="Times New Roman" w:cs="Times New Roman"/>
        </w:rPr>
        <w:t xml:space="preserve"> </w:t>
      </w:r>
      <w:r w:rsidR="00B360E3">
        <w:rPr>
          <w:rFonts w:ascii="Times New Roman" w:hAnsi="Times New Roman" w:cs="Times New Roman"/>
        </w:rPr>
        <w:t xml:space="preserve"> </w:t>
      </w:r>
    </w:p>
    <w:p w14:paraId="30D6DB87" w14:textId="4301B7CB" w:rsidR="00B360E3" w:rsidRPr="00B360E3" w:rsidRDefault="00B360E3" w:rsidP="00B360E3">
      <w:pPr>
        <w:pStyle w:val="Caption"/>
        <w:keepNext/>
        <w:keepLines/>
        <w:rPr>
          <w:rFonts w:ascii="Times New Roman" w:hAnsi="Times New Roman" w:cs="Times New Roman"/>
        </w:rPr>
      </w:pPr>
      <w:bookmarkStart w:id="7" w:name="_Ref115432437"/>
      <w:r>
        <w:lastRenderedPageBreak/>
        <w:t xml:space="preserve">Table </w:t>
      </w:r>
      <w:r>
        <w:fldChar w:fldCharType="begin"/>
      </w:r>
      <w:r>
        <w:instrText>SEQ Table \* ARABIC</w:instrText>
      </w:r>
      <w:r>
        <w:fldChar w:fldCharType="separate"/>
      </w:r>
      <w:r w:rsidR="00422DE4">
        <w:rPr>
          <w:noProof/>
        </w:rPr>
        <w:t>1</w:t>
      </w:r>
      <w:r>
        <w:fldChar w:fldCharType="end"/>
      </w:r>
      <w:bookmarkEnd w:id="7"/>
      <w:r w:rsidRPr="00B360E3">
        <w:rPr>
          <w:rFonts w:ascii="Times New Roman" w:hAnsi="Times New Roman" w:cs="Times New Roman"/>
        </w:rPr>
        <w:t>. UE power consumption model</w:t>
      </w:r>
      <w:r w:rsidR="00BB2310">
        <w:rPr>
          <w:rFonts w:ascii="Times New Roman" w:hAnsi="Times New Roman" w:cs="Times New Roman"/>
        </w:rPr>
        <w:t xml:space="preserve"> for Idle/Inactive-mode operation with 20MHz BW</w:t>
      </w:r>
    </w:p>
    <w:tbl>
      <w:tblPr>
        <w:tblStyle w:val="GridTable1Light"/>
        <w:tblW w:w="7753" w:type="dxa"/>
        <w:tblCellMar>
          <w:left w:w="85" w:type="dxa"/>
          <w:right w:w="85" w:type="dxa"/>
        </w:tblCellMar>
        <w:tblLook w:val="04A0" w:firstRow="1" w:lastRow="0" w:firstColumn="1" w:lastColumn="0" w:noHBand="0" w:noVBand="1"/>
      </w:tblPr>
      <w:tblGrid>
        <w:gridCol w:w="1979"/>
        <w:gridCol w:w="2887"/>
        <w:gridCol w:w="2887"/>
      </w:tblGrid>
      <w:tr w:rsidR="005060A9" w:rsidRPr="006D213B" w14:paraId="57A76E11" w14:textId="77777777" w:rsidTr="0084353B">
        <w:trPr>
          <w:cnfStyle w:val="100000000000" w:firstRow="1" w:lastRow="0" w:firstColumn="0" w:lastColumn="0" w:oddVBand="0" w:evenVBand="0" w:oddHBand="0" w:evenHBand="0" w:firstRowFirstColumn="0" w:firstRowLastColumn="0" w:lastRowFirstColumn="0" w:lastRowLastColumn="0"/>
          <w:trHeight w:val="558"/>
        </w:trPr>
        <w:tc>
          <w:tcPr>
            <w:cnfStyle w:val="001000000000" w:firstRow="0" w:lastRow="0" w:firstColumn="1" w:lastColumn="0" w:oddVBand="0" w:evenVBand="0" w:oddHBand="0" w:evenHBand="0" w:firstRowFirstColumn="0" w:firstRowLastColumn="0" w:lastRowFirstColumn="0" w:lastRowLastColumn="0"/>
            <w:tcW w:w="1979" w:type="dxa"/>
            <w:vMerge w:val="restart"/>
            <w:tcBorders>
              <w:top w:val="single" w:sz="4" w:space="0" w:color="auto"/>
              <w:bottom w:val="nil"/>
            </w:tcBorders>
            <w:shd w:val="clear" w:color="auto" w:fill="E7E6E6" w:themeFill="background2"/>
          </w:tcPr>
          <w:p w14:paraId="5953EF6B" w14:textId="5FCA0C77" w:rsidR="005060A9" w:rsidRPr="005060A9" w:rsidRDefault="005060A9" w:rsidP="005060A9">
            <w:pPr>
              <w:keepNext/>
              <w:keepLines/>
              <w:spacing w:before="100" w:beforeAutospacing="1" w:after="100" w:afterAutospacing="1" w:line="231" w:lineRule="atLeast"/>
              <w:jc w:val="center"/>
              <w:rPr>
                <w:rFonts w:ascii="Calibri" w:eastAsia="SimSun" w:hAnsi="Calibri" w:cs="Calibri"/>
                <w:iCs/>
                <w:sz w:val="18"/>
                <w:szCs w:val="18"/>
                <w:lang w:val="en-US" w:eastAsia="x-none"/>
              </w:rPr>
            </w:pPr>
            <w:r w:rsidRPr="005060A9">
              <w:rPr>
                <w:rFonts w:ascii="Calibri" w:eastAsia="SimSun" w:hAnsi="Calibri" w:cs="Calibri"/>
                <w:iCs/>
                <w:sz w:val="18"/>
                <w:szCs w:val="18"/>
                <w:lang w:val="en-US" w:eastAsia="x-none"/>
              </w:rPr>
              <w:t>Power State</w:t>
            </w:r>
          </w:p>
        </w:tc>
        <w:tc>
          <w:tcPr>
            <w:tcW w:w="5774" w:type="dxa"/>
            <w:gridSpan w:val="2"/>
            <w:tcBorders>
              <w:top w:val="single" w:sz="4" w:space="0" w:color="auto"/>
              <w:bottom w:val="nil"/>
            </w:tcBorders>
            <w:shd w:val="clear" w:color="auto" w:fill="E7E6E6" w:themeFill="background2"/>
          </w:tcPr>
          <w:p w14:paraId="03CEC1CE" w14:textId="77777777" w:rsidR="005060A9" w:rsidRPr="005060A9" w:rsidRDefault="005060A9" w:rsidP="005060A9">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r w:rsidRPr="005060A9">
              <w:rPr>
                <w:rFonts w:ascii="Calibri" w:eastAsia="SimSun" w:hAnsi="Calibri" w:cs="Calibri"/>
                <w:sz w:val="18"/>
                <w:szCs w:val="18"/>
                <w:lang w:val="en-US" w:eastAsia="zh-CN"/>
              </w:rPr>
              <w:t>Power model</w:t>
            </w:r>
          </w:p>
          <w:p w14:paraId="289783C9" w14:textId="2DEDAFC3" w:rsidR="005060A9" w:rsidRPr="006D213B" w:rsidRDefault="005060A9" w:rsidP="005060A9">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r w:rsidRPr="005060A9">
              <w:rPr>
                <w:rFonts w:ascii="Calibri" w:eastAsia="SimSun" w:hAnsi="Calibri" w:cs="Calibri"/>
                <w:sz w:val="18"/>
                <w:szCs w:val="18"/>
                <w:lang w:val="en-US" w:eastAsia="zh-CN"/>
              </w:rPr>
              <w:t>(Idle/inactive-mode operation with reception bandwidth 20 MHz)</w:t>
            </w:r>
          </w:p>
        </w:tc>
      </w:tr>
      <w:tr w:rsidR="005060A9" w:rsidRPr="006D213B" w14:paraId="4722A113" w14:textId="77777777" w:rsidTr="0084353B">
        <w:trPr>
          <w:trHeight w:val="17"/>
        </w:trPr>
        <w:tc>
          <w:tcPr>
            <w:cnfStyle w:val="001000000000" w:firstRow="0" w:lastRow="0" w:firstColumn="1" w:lastColumn="0" w:oddVBand="0" w:evenVBand="0" w:oddHBand="0" w:evenHBand="0" w:firstRowFirstColumn="0" w:firstRowLastColumn="0" w:lastRowFirstColumn="0" w:lastRowLastColumn="0"/>
            <w:tcW w:w="1979" w:type="dxa"/>
            <w:vMerge/>
            <w:tcBorders>
              <w:top w:val="nil"/>
            </w:tcBorders>
            <w:shd w:val="clear" w:color="auto" w:fill="E7E6E6" w:themeFill="background2"/>
          </w:tcPr>
          <w:p w14:paraId="16058E00" w14:textId="77777777" w:rsidR="005060A9" w:rsidRPr="004E2493" w:rsidRDefault="005060A9" w:rsidP="00762016">
            <w:pPr>
              <w:keepNext/>
              <w:keepLines/>
              <w:spacing w:before="100" w:beforeAutospacing="1" w:after="100" w:afterAutospacing="1" w:line="231" w:lineRule="atLeast"/>
              <w:rPr>
                <w:rFonts w:ascii="Calibri" w:eastAsia="SimSun" w:hAnsi="Calibri" w:cs="Calibri"/>
                <w:i/>
                <w:sz w:val="18"/>
                <w:szCs w:val="18"/>
                <w:lang w:val="en-US" w:eastAsia="x-none"/>
              </w:rPr>
            </w:pPr>
          </w:p>
        </w:tc>
        <w:tc>
          <w:tcPr>
            <w:tcW w:w="2887" w:type="dxa"/>
            <w:tcBorders>
              <w:top w:val="nil"/>
            </w:tcBorders>
            <w:shd w:val="clear" w:color="auto" w:fill="E7E6E6" w:themeFill="background2"/>
            <w:vAlign w:val="center"/>
          </w:tcPr>
          <w:p w14:paraId="495B411B" w14:textId="77777777" w:rsidR="00A176F9" w:rsidRDefault="005060A9">
            <w:pPr>
              <w:keepNext/>
              <w:keepLines/>
              <w:spacing w:after="0"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b/>
                <w:bCs/>
                <w:sz w:val="18"/>
                <w:szCs w:val="18"/>
                <w:lang w:val="en-US" w:eastAsia="zh-CN"/>
              </w:rPr>
            </w:pPr>
            <w:r w:rsidRPr="005060A9">
              <w:rPr>
                <w:rFonts w:ascii="Calibri" w:eastAsia="SimSun" w:hAnsi="Calibri" w:cs="Calibri"/>
                <w:b/>
                <w:bCs/>
                <w:sz w:val="18"/>
                <w:szCs w:val="18"/>
                <w:lang w:val="en-US" w:eastAsia="zh-CN"/>
              </w:rPr>
              <w:t>Relative power</w:t>
            </w:r>
            <w:r w:rsidR="008640BD">
              <w:rPr>
                <w:rFonts w:ascii="Calibri" w:eastAsia="SimSun" w:hAnsi="Calibri" w:cs="Calibri"/>
                <w:b/>
                <w:bCs/>
                <w:sz w:val="18"/>
                <w:szCs w:val="18"/>
                <w:lang w:val="en-US" w:eastAsia="zh-CN"/>
              </w:rPr>
              <w:t xml:space="preserve"> </w:t>
            </w:r>
          </w:p>
          <w:p w14:paraId="6E255636" w14:textId="400288AA" w:rsidR="005060A9" w:rsidRPr="005060A9" w:rsidRDefault="00A176F9" w:rsidP="00CE7F72">
            <w:pPr>
              <w:keepNext/>
              <w:keepLines/>
              <w:spacing w:after="0"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b/>
                <w:bCs/>
                <w:sz w:val="18"/>
                <w:szCs w:val="18"/>
                <w:lang w:val="en-US" w:eastAsia="zh-CN"/>
              </w:rPr>
            </w:pPr>
            <w:r>
              <w:rPr>
                <w:rFonts w:ascii="Calibri" w:eastAsia="SimSun" w:hAnsi="Calibri" w:cs="Calibri"/>
                <w:b/>
                <w:bCs/>
                <w:sz w:val="18"/>
                <w:szCs w:val="18"/>
                <w:lang w:val="en-US" w:eastAsia="zh-CN"/>
              </w:rPr>
              <w:t>(</w:t>
            </w:r>
            <w:proofErr w:type="spellStart"/>
            <w:r>
              <w:rPr>
                <w:rFonts w:ascii="Calibri" w:eastAsia="SimSun" w:hAnsi="Calibri" w:cs="Calibri"/>
                <w:b/>
                <w:bCs/>
                <w:sz w:val="18"/>
                <w:szCs w:val="18"/>
                <w:lang w:val="en-US" w:eastAsia="zh-CN"/>
              </w:rPr>
              <w:t>eMBB</w:t>
            </w:r>
            <w:proofErr w:type="spellEnd"/>
            <w:r>
              <w:rPr>
                <w:rFonts w:ascii="Calibri" w:eastAsia="SimSun" w:hAnsi="Calibri" w:cs="Calibri"/>
                <w:b/>
                <w:bCs/>
                <w:sz w:val="18"/>
                <w:szCs w:val="18"/>
                <w:lang w:val="en-US" w:eastAsia="zh-CN"/>
              </w:rPr>
              <w:t>/Redcap)</w:t>
            </w:r>
            <w:r w:rsidR="008640BD">
              <w:rPr>
                <w:rFonts w:ascii="Calibri" w:eastAsia="SimSun" w:hAnsi="Calibri" w:cs="Calibri"/>
                <w:b/>
                <w:bCs/>
                <w:sz w:val="18"/>
                <w:szCs w:val="18"/>
                <w:lang w:val="en-US" w:eastAsia="zh-CN"/>
              </w:rPr>
              <w:t xml:space="preserve"> </w:t>
            </w:r>
          </w:p>
        </w:tc>
        <w:tc>
          <w:tcPr>
            <w:tcW w:w="2887" w:type="dxa"/>
            <w:tcBorders>
              <w:top w:val="nil"/>
            </w:tcBorders>
            <w:shd w:val="clear" w:color="auto" w:fill="E7E6E6" w:themeFill="background2"/>
            <w:vAlign w:val="center"/>
          </w:tcPr>
          <w:p w14:paraId="3E4C3FE8" w14:textId="65AEE070" w:rsidR="005060A9" w:rsidRDefault="005060A9" w:rsidP="0084353B">
            <w:pPr>
              <w:keepNext/>
              <w:keepLines/>
              <w:spacing w:after="0"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b/>
                <w:bCs/>
                <w:sz w:val="18"/>
                <w:szCs w:val="18"/>
                <w:lang w:val="en-US" w:eastAsia="zh-CN"/>
              </w:rPr>
            </w:pPr>
            <w:r w:rsidRPr="004E2493">
              <w:rPr>
                <w:rFonts w:ascii="Calibri" w:eastAsia="SimSun" w:hAnsi="Calibri" w:cs="Calibri"/>
                <w:b/>
                <w:bCs/>
                <w:sz w:val="18"/>
                <w:szCs w:val="18"/>
                <w:lang w:val="en-US" w:eastAsia="zh-CN"/>
              </w:rPr>
              <w:t>Transition time and energy</w:t>
            </w:r>
          </w:p>
          <w:p w14:paraId="29694902" w14:textId="0BBF2071" w:rsidR="005060A9" w:rsidRPr="006D213B" w:rsidRDefault="005060A9" w:rsidP="0084353B">
            <w:pPr>
              <w:keepNext/>
              <w:keepLines/>
              <w:spacing w:after="0"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r w:rsidRPr="004E2493">
              <w:rPr>
                <w:rFonts w:ascii="Calibri" w:eastAsia="SimSun" w:hAnsi="Calibri" w:cs="Calibri"/>
                <w:b/>
                <w:bCs/>
                <w:sz w:val="18"/>
                <w:szCs w:val="18"/>
                <w:lang w:val="en-US" w:eastAsia="zh-CN"/>
              </w:rPr>
              <w:t>(</w:t>
            </w:r>
            <w:proofErr w:type="gramStart"/>
            <w:r w:rsidRPr="004E2493">
              <w:rPr>
                <w:rFonts w:ascii="Calibri" w:eastAsia="SimSun" w:hAnsi="Calibri" w:cs="Calibri"/>
                <w:b/>
                <w:bCs/>
                <w:sz w:val="18"/>
                <w:szCs w:val="18"/>
                <w:lang w:val="en-US" w:eastAsia="zh-CN"/>
              </w:rPr>
              <w:t>if</w:t>
            </w:r>
            <w:proofErr w:type="gramEnd"/>
            <w:r w:rsidRPr="004E2493">
              <w:rPr>
                <w:rFonts w:ascii="Calibri" w:eastAsia="SimSun" w:hAnsi="Calibri" w:cs="Calibri"/>
                <w:b/>
                <w:bCs/>
                <w:sz w:val="18"/>
                <w:szCs w:val="18"/>
                <w:lang w:val="en-US" w:eastAsia="zh-CN"/>
              </w:rPr>
              <w:t xml:space="preserve"> applicable)</w:t>
            </w:r>
          </w:p>
        </w:tc>
      </w:tr>
      <w:tr w:rsidR="005060A9" w:rsidRPr="006D213B" w14:paraId="677EE783" w14:textId="77777777" w:rsidTr="00762016">
        <w:trPr>
          <w:trHeight w:val="17"/>
        </w:trPr>
        <w:tc>
          <w:tcPr>
            <w:cnfStyle w:val="001000000000" w:firstRow="0" w:lastRow="0" w:firstColumn="1" w:lastColumn="0" w:oddVBand="0" w:evenVBand="0" w:oddHBand="0" w:evenHBand="0" w:firstRowFirstColumn="0" w:firstRowLastColumn="0" w:lastRowFirstColumn="0" w:lastRowLastColumn="0"/>
            <w:tcW w:w="1979" w:type="dxa"/>
            <w:tcBorders>
              <w:top w:val="double" w:sz="4" w:space="0" w:color="auto"/>
            </w:tcBorders>
            <w:shd w:val="clear" w:color="auto" w:fill="E7E6E6" w:themeFill="background2"/>
          </w:tcPr>
          <w:p w14:paraId="6C1F98FC" w14:textId="77777777" w:rsidR="005060A9" w:rsidRPr="004E2493" w:rsidRDefault="005060A9" w:rsidP="00762016">
            <w:pPr>
              <w:keepNext/>
              <w:keepLines/>
              <w:spacing w:before="100" w:beforeAutospacing="1" w:after="100" w:afterAutospacing="1" w:line="231" w:lineRule="atLeast"/>
              <w:rPr>
                <w:rFonts w:ascii="Calibri" w:eastAsia="SimSun" w:hAnsi="Calibri" w:cs="Calibri"/>
                <w:b w:val="0"/>
                <w:bCs w:val="0"/>
                <w:i/>
                <w:iCs/>
                <w:sz w:val="18"/>
                <w:szCs w:val="18"/>
                <w:lang w:val="en-US" w:eastAsia="x-none"/>
              </w:rPr>
            </w:pPr>
            <w:r w:rsidRPr="004E2493">
              <w:rPr>
                <w:rFonts w:ascii="Calibri" w:eastAsia="SimSun" w:hAnsi="Calibri" w:cs="Calibri"/>
                <w:i/>
                <w:sz w:val="18"/>
                <w:szCs w:val="18"/>
                <w:lang w:val="en-US" w:eastAsia="x-none"/>
              </w:rPr>
              <w:t>LP-WUR</w:t>
            </w:r>
          </w:p>
        </w:tc>
        <w:tc>
          <w:tcPr>
            <w:tcW w:w="2887" w:type="dxa"/>
            <w:tcBorders>
              <w:top w:val="double" w:sz="4" w:space="0" w:color="auto"/>
            </w:tcBorders>
            <w:shd w:val="clear" w:color="auto" w:fill="E7E6E6" w:themeFill="background2"/>
          </w:tcPr>
          <w:p w14:paraId="133CF708" w14:textId="77777777" w:rsidR="005060A9" w:rsidRPr="006D213B"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p>
        </w:tc>
        <w:tc>
          <w:tcPr>
            <w:tcW w:w="2887" w:type="dxa"/>
            <w:tcBorders>
              <w:top w:val="double" w:sz="4" w:space="0" w:color="auto"/>
            </w:tcBorders>
            <w:shd w:val="clear" w:color="auto" w:fill="E7E6E6" w:themeFill="background2"/>
          </w:tcPr>
          <w:p w14:paraId="24DDAE92" w14:textId="77777777" w:rsidR="005060A9" w:rsidRPr="006D213B"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p>
        </w:tc>
      </w:tr>
      <w:tr w:rsidR="00F504C5" w14:paraId="19F85444" w14:textId="77777777" w:rsidTr="00F504C5">
        <w:trPr>
          <w:trHeight w:val="97"/>
        </w:trPr>
        <w:tc>
          <w:tcPr>
            <w:cnfStyle w:val="001000000000" w:firstRow="0" w:lastRow="0" w:firstColumn="1" w:lastColumn="0" w:oddVBand="0" w:evenVBand="0" w:oddHBand="0" w:evenHBand="0" w:firstRowFirstColumn="0" w:firstRowLastColumn="0" w:lastRowFirstColumn="0" w:lastRowLastColumn="0"/>
            <w:tcW w:w="1979" w:type="dxa"/>
            <w:vMerge w:val="restart"/>
          </w:tcPr>
          <w:p w14:paraId="0A846994" w14:textId="77777777" w:rsidR="00F504C5" w:rsidRDefault="00F504C5" w:rsidP="00762016">
            <w:pPr>
              <w:keepNext/>
              <w:keepLines/>
              <w:spacing w:before="100" w:beforeAutospacing="1" w:after="100" w:afterAutospacing="1" w:line="231" w:lineRule="atLeast"/>
              <w:rPr>
                <w:rFonts w:ascii="Calibri" w:eastAsia="SimSun" w:hAnsi="Calibri" w:cs="Calibri"/>
                <w:sz w:val="18"/>
                <w:szCs w:val="18"/>
                <w:lang w:val="en-US" w:eastAsia="x-none"/>
              </w:rPr>
            </w:pPr>
            <w:r>
              <w:rPr>
                <w:rFonts w:ascii="Calibri" w:eastAsia="SimSun" w:hAnsi="Calibri" w:cs="Calibri"/>
                <w:sz w:val="18"/>
                <w:szCs w:val="18"/>
                <w:lang w:val="en-US" w:eastAsia="x-none"/>
              </w:rPr>
              <w:t xml:space="preserve">LP-WUS monitoring </w:t>
            </w:r>
            <w:r w:rsidRPr="00CE7F72">
              <w:rPr>
                <w:rFonts w:ascii="Calibri" w:eastAsia="SimSun" w:hAnsi="Calibri" w:cs="Calibri"/>
                <w:strike/>
                <w:sz w:val="18"/>
                <w:szCs w:val="18"/>
                <w:lang w:eastAsia="x-none"/>
              </w:rPr>
              <w:t>(LNA ON)</w:t>
            </w:r>
          </w:p>
        </w:tc>
        <w:tc>
          <w:tcPr>
            <w:tcW w:w="2887" w:type="dxa"/>
          </w:tcPr>
          <w:p w14:paraId="14D31634" w14:textId="3C41BCCC" w:rsidR="00F504C5" w:rsidRPr="006D213B" w:rsidRDefault="00F504C5"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r>
              <w:rPr>
                <w:rFonts w:ascii="Calibri" w:eastAsia="SimSun" w:hAnsi="Calibri" w:cs="Calibri"/>
                <w:sz w:val="18"/>
                <w:szCs w:val="18"/>
                <w:lang w:val="en-US" w:eastAsia="zh-CN"/>
              </w:rPr>
              <w:t>Always ON: [</w:t>
            </w:r>
            <w:proofErr w:type="gramStart"/>
            <w:r>
              <w:rPr>
                <w:rFonts w:ascii="Calibri" w:eastAsia="SimSun" w:hAnsi="Calibri" w:cs="Calibri"/>
                <w:sz w:val="18"/>
                <w:szCs w:val="18"/>
                <w:lang w:val="en-US" w:eastAsia="zh-CN"/>
              </w:rPr>
              <w:t>0.1]</w:t>
            </w:r>
            <w:r>
              <w:rPr>
                <w:rFonts w:ascii="Calibri" w:eastAsia="SimSun" w:hAnsi="Calibri" w:cs="Calibri"/>
                <w:sz w:val="18"/>
                <w:szCs w:val="18"/>
                <w:vertAlign w:val="superscript"/>
                <w:lang w:val="en-US" w:eastAsia="zh-CN"/>
              </w:rPr>
              <w:t>*</w:t>
            </w:r>
            <w:proofErr w:type="gramEnd"/>
          </w:p>
        </w:tc>
        <w:tc>
          <w:tcPr>
            <w:tcW w:w="2887" w:type="dxa"/>
            <w:vMerge w:val="restart"/>
          </w:tcPr>
          <w:p w14:paraId="01078EA7" w14:textId="40F4AC2F" w:rsidR="00F504C5" w:rsidRDefault="00F504C5"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r>
              <w:rPr>
                <w:rFonts w:ascii="Calibri" w:eastAsia="SimSun" w:hAnsi="Calibri" w:cs="Calibri"/>
                <w:sz w:val="18"/>
                <w:szCs w:val="18"/>
                <w:lang w:val="en-US" w:eastAsia="zh-CN"/>
              </w:rPr>
              <w:t>[0]</w:t>
            </w:r>
          </w:p>
        </w:tc>
      </w:tr>
      <w:tr w:rsidR="00F504C5" w14:paraId="605F4DDC" w14:textId="77777777" w:rsidTr="005060A9">
        <w:trPr>
          <w:trHeight w:val="97"/>
        </w:trPr>
        <w:tc>
          <w:tcPr>
            <w:cnfStyle w:val="001000000000" w:firstRow="0" w:lastRow="0" w:firstColumn="1" w:lastColumn="0" w:oddVBand="0" w:evenVBand="0" w:oddHBand="0" w:evenHBand="0" w:firstRowFirstColumn="0" w:firstRowLastColumn="0" w:lastRowFirstColumn="0" w:lastRowLastColumn="0"/>
            <w:tcW w:w="1979" w:type="dxa"/>
            <w:vMerge/>
          </w:tcPr>
          <w:p w14:paraId="288029BD" w14:textId="77777777" w:rsidR="00F504C5" w:rsidRDefault="00F504C5" w:rsidP="00762016">
            <w:pPr>
              <w:keepNext/>
              <w:keepLines/>
              <w:spacing w:before="100" w:beforeAutospacing="1" w:after="100" w:afterAutospacing="1" w:line="231" w:lineRule="atLeast"/>
              <w:rPr>
                <w:rFonts w:ascii="Calibri" w:eastAsia="SimSun" w:hAnsi="Calibri" w:cs="Calibri"/>
                <w:sz w:val="18"/>
                <w:szCs w:val="18"/>
                <w:lang w:eastAsia="x-none"/>
              </w:rPr>
            </w:pPr>
          </w:p>
        </w:tc>
        <w:tc>
          <w:tcPr>
            <w:tcW w:w="2887" w:type="dxa"/>
          </w:tcPr>
          <w:p w14:paraId="57CE1339" w14:textId="7BBC4D12" w:rsidR="00F504C5" w:rsidRDefault="009A159B"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Pr>
                <w:rFonts w:ascii="Calibri" w:eastAsia="SimSun" w:hAnsi="Calibri" w:cs="Calibri"/>
                <w:sz w:val="18"/>
                <w:szCs w:val="18"/>
                <w:lang w:eastAsia="zh-CN"/>
              </w:rPr>
              <w:t>Periodic ON</w:t>
            </w:r>
            <w:r w:rsidR="00F504C5">
              <w:rPr>
                <w:rFonts w:ascii="Calibri" w:eastAsia="SimSun" w:hAnsi="Calibri" w:cs="Calibri"/>
                <w:sz w:val="18"/>
                <w:szCs w:val="18"/>
                <w:lang w:eastAsia="zh-CN"/>
              </w:rPr>
              <w:t xml:space="preserve">: </w:t>
            </w:r>
            <w:r w:rsidR="00F504C5" w:rsidRPr="00A16932">
              <w:rPr>
                <w:rFonts w:ascii="Calibri" w:eastAsia="SimSun" w:hAnsi="Calibri" w:cs="Calibri"/>
                <w:sz w:val="18"/>
                <w:szCs w:val="18"/>
                <w:lang w:eastAsia="zh-CN"/>
              </w:rPr>
              <w:t>[</w:t>
            </w:r>
            <w:r w:rsidR="002040C9" w:rsidRPr="005E0992">
              <w:rPr>
                <w:rFonts w:ascii="Calibri" w:eastAsia="SimSun" w:hAnsi="Calibri" w:cs="Calibri"/>
                <w:sz w:val="18"/>
                <w:szCs w:val="18"/>
                <w:lang w:eastAsia="zh-CN"/>
              </w:rPr>
              <w:t>4</w:t>
            </w:r>
            <w:r w:rsidR="00F504C5" w:rsidRPr="00A16932">
              <w:rPr>
                <w:rFonts w:ascii="Calibri" w:eastAsia="SimSun" w:hAnsi="Calibri" w:cs="Calibri"/>
                <w:sz w:val="18"/>
                <w:szCs w:val="18"/>
                <w:lang w:eastAsia="zh-CN"/>
              </w:rPr>
              <w:t>.0]</w:t>
            </w:r>
            <w:r w:rsidR="00F504C5">
              <w:rPr>
                <w:rFonts w:ascii="Calibri" w:eastAsia="SimSun" w:hAnsi="Calibri" w:cs="Calibri"/>
                <w:sz w:val="18"/>
                <w:szCs w:val="18"/>
                <w:lang w:eastAsia="zh-CN"/>
              </w:rPr>
              <w:t xml:space="preserve"> </w:t>
            </w:r>
          </w:p>
        </w:tc>
        <w:tc>
          <w:tcPr>
            <w:tcW w:w="2887" w:type="dxa"/>
            <w:vMerge/>
          </w:tcPr>
          <w:p w14:paraId="17C44A33" w14:textId="77777777" w:rsidR="00F504C5" w:rsidRDefault="00F504C5"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p>
        </w:tc>
      </w:tr>
      <w:tr w:rsidR="005060A9" w:rsidRPr="004A35B1" w14:paraId="0364D8D6"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tcPr>
          <w:p w14:paraId="3256954B" w14:textId="057E6B42" w:rsidR="005060A9" w:rsidRDefault="005060A9" w:rsidP="00762016">
            <w:pPr>
              <w:keepNext/>
              <w:keepLines/>
              <w:spacing w:before="100" w:beforeAutospacing="1" w:after="100" w:afterAutospacing="1" w:line="231" w:lineRule="atLeast"/>
              <w:rPr>
                <w:rFonts w:ascii="Calibri" w:eastAsia="SimSun" w:hAnsi="Calibri" w:cs="Calibri"/>
                <w:sz w:val="18"/>
                <w:szCs w:val="18"/>
                <w:lang w:val="en-US" w:eastAsia="x-none"/>
              </w:rPr>
            </w:pPr>
            <w:r>
              <w:rPr>
                <w:rFonts w:ascii="Calibri" w:eastAsia="SimSun" w:hAnsi="Calibri" w:cs="Calibri"/>
                <w:sz w:val="18"/>
                <w:szCs w:val="18"/>
                <w:lang w:val="en-US" w:eastAsia="x-none"/>
              </w:rPr>
              <w:t xml:space="preserve">LP-WUR </w:t>
            </w:r>
            <w:r w:rsidR="003E60E0">
              <w:rPr>
                <w:rFonts w:ascii="Calibri" w:eastAsia="SimSun" w:hAnsi="Calibri" w:cs="Calibri"/>
                <w:sz w:val="18"/>
                <w:szCs w:val="18"/>
                <w:lang w:val="en-US" w:eastAsia="x-none"/>
              </w:rPr>
              <w:t>off</w:t>
            </w:r>
          </w:p>
        </w:tc>
        <w:tc>
          <w:tcPr>
            <w:tcW w:w="2887" w:type="dxa"/>
          </w:tcPr>
          <w:p w14:paraId="3EAA2F65" w14:textId="5DE570D5" w:rsidR="005060A9" w:rsidRPr="004A35B1"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r w:rsidRPr="004A35B1">
              <w:rPr>
                <w:rFonts w:ascii="Calibri" w:eastAsia="SimSun" w:hAnsi="Calibri" w:cs="Calibri"/>
                <w:sz w:val="18"/>
                <w:szCs w:val="18"/>
                <w:lang w:val="en-US" w:eastAsia="zh-CN"/>
              </w:rPr>
              <w:t>[</w:t>
            </w:r>
            <w:r w:rsidR="003E60E0">
              <w:rPr>
                <w:rFonts w:ascii="Calibri" w:eastAsia="SimSun" w:hAnsi="Calibri" w:cs="Calibri"/>
                <w:sz w:val="18"/>
                <w:szCs w:val="18"/>
                <w:lang w:val="en-US" w:eastAsia="zh-CN"/>
              </w:rPr>
              <w:t>0.001</w:t>
            </w:r>
            <w:r w:rsidRPr="004A35B1">
              <w:rPr>
                <w:rFonts w:ascii="Calibri" w:eastAsia="SimSun" w:hAnsi="Calibri" w:cs="Calibri"/>
                <w:sz w:val="18"/>
                <w:szCs w:val="18"/>
                <w:lang w:val="en-US" w:eastAsia="zh-CN"/>
              </w:rPr>
              <w:t>]</w:t>
            </w:r>
          </w:p>
        </w:tc>
        <w:tc>
          <w:tcPr>
            <w:tcW w:w="2887" w:type="dxa"/>
          </w:tcPr>
          <w:p w14:paraId="21E904AB" w14:textId="46267B83" w:rsidR="005060A9" w:rsidRPr="004A35B1"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r w:rsidRPr="004A35B1">
              <w:rPr>
                <w:rFonts w:ascii="Calibri" w:eastAsia="SimSun" w:hAnsi="Calibri" w:cs="Calibri"/>
                <w:sz w:val="18"/>
                <w:szCs w:val="18"/>
                <w:lang w:val="en-US" w:eastAsia="zh-CN"/>
              </w:rPr>
              <w:t>[</w:t>
            </w:r>
            <w:r w:rsidR="008313F7">
              <w:rPr>
                <w:rFonts w:ascii="Calibri" w:eastAsia="SimSun" w:hAnsi="Calibri" w:cs="Calibri"/>
                <w:sz w:val="18"/>
                <w:szCs w:val="18"/>
                <w:lang w:val="en-US" w:eastAsia="zh-CN"/>
              </w:rPr>
              <w:t>0</w:t>
            </w:r>
            <w:r w:rsidRPr="004A35B1">
              <w:rPr>
                <w:rFonts w:ascii="Calibri" w:eastAsia="SimSun" w:hAnsi="Calibri" w:cs="Calibri"/>
                <w:sz w:val="18"/>
                <w:szCs w:val="18"/>
                <w:lang w:val="en-US" w:eastAsia="zh-CN"/>
              </w:rPr>
              <w:t>]</w:t>
            </w:r>
          </w:p>
        </w:tc>
      </w:tr>
      <w:tr w:rsidR="005060A9" w:rsidRPr="006D213B" w14:paraId="7E0B5079"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shd w:val="clear" w:color="auto" w:fill="E7E6E6" w:themeFill="background2"/>
          </w:tcPr>
          <w:p w14:paraId="4EDF2C82" w14:textId="77777777" w:rsidR="005060A9" w:rsidRPr="004E2493" w:rsidRDefault="005060A9" w:rsidP="00762016">
            <w:pPr>
              <w:keepNext/>
              <w:keepLines/>
              <w:spacing w:before="100" w:beforeAutospacing="1" w:after="100" w:afterAutospacing="1" w:line="231" w:lineRule="atLeast"/>
              <w:rPr>
                <w:rFonts w:ascii="Calibri" w:eastAsia="SimSun" w:hAnsi="Calibri" w:cs="Calibri"/>
                <w:b w:val="0"/>
                <w:bCs w:val="0"/>
                <w:i/>
                <w:iCs/>
                <w:sz w:val="18"/>
                <w:szCs w:val="18"/>
                <w:lang w:val="en-US" w:eastAsia="x-none"/>
              </w:rPr>
            </w:pPr>
            <w:r w:rsidRPr="004E2493">
              <w:rPr>
                <w:rFonts w:ascii="Calibri" w:eastAsia="SimSun" w:hAnsi="Calibri" w:cs="Calibri"/>
                <w:i/>
                <w:sz w:val="18"/>
                <w:szCs w:val="18"/>
                <w:lang w:val="en-US" w:eastAsia="x-none"/>
              </w:rPr>
              <w:t>Main receiver</w:t>
            </w:r>
          </w:p>
        </w:tc>
        <w:tc>
          <w:tcPr>
            <w:tcW w:w="2887" w:type="dxa"/>
            <w:shd w:val="clear" w:color="auto" w:fill="E7E6E6" w:themeFill="background2"/>
          </w:tcPr>
          <w:p w14:paraId="62BB5BDA" w14:textId="77777777" w:rsidR="005060A9" w:rsidRPr="006D213B"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p>
        </w:tc>
        <w:tc>
          <w:tcPr>
            <w:tcW w:w="2887" w:type="dxa"/>
            <w:shd w:val="clear" w:color="auto" w:fill="E7E6E6" w:themeFill="background2"/>
          </w:tcPr>
          <w:p w14:paraId="48BFB839" w14:textId="77777777" w:rsidR="005060A9" w:rsidRPr="006D213B"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p>
        </w:tc>
      </w:tr>
      <w:tr w:rsidR="005060A9" w:rsidRPr="006D213B" w14:paraId="677CD925"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tcPr>
          <w:p w14:paraId="131B3622" w14:textId="4D5D2C27" w:rsidR="005060A9" w:rsidRPr="004E2493" w:rsidRDefault="008640BD" w:rsidP="00762016">
            <w:pPr>
              <w:keepNext/>
              <w:keepLines/>
              <w:spacing w:line="231" w:lineRule="atLeast"/>
              <w:jc w:val="center"/>
              <w:rPr>
                <w:rFonts w:ascii="Calibri" w:eastAsia="SimSun" w:hAnsi="Calibri" w:cs="Calibri"/>
                <w:sz w:val="18"/>
                <w:szCs w:val="18"/>
                <w:lang w:val="en-US" w:eastAsia="zh-CN"/>
              </w:rPr>
            </w:pPr>
            <w:r>
              <w:rPr>
                <w:rFonts w:ascii="Calibri" w:eastAsia="SimSun" w:hAnsi="Calibri" w:cs="Calibri"/>
                <w:sz w:val="18"/>
                <w:szCs w:val="18"/>
                <w:lang w:val="en-US" w:eastAsia="zh-CN"/>
              </w:rPr>
              <w:t>Ultra-deep sleep</w:t>
            </w:r>
            <w:r w:rsidR="005060A9" w:rsidRPr="004E2493">
              <w:rPr>
                <w:rFonts w:ascii="Calibri" w:eastAsia="SimSun" w:hAnsi="Calibri" w:cs="Calibri"/>
                <w:sz w:val="18"/>
                <w:szCs w:val="18"/>
                <w:lang w:val="en-US" w:eastAsia="zh-CN"/>
              </w:rPr>
              <w:t xml:space="preserve"> </w:t>
            </w:r>
            <m:oMath>
              <m:sSubSup>
                <m:sSubSupPr>
                  <m:ctrlPr>
                    <w:rPr>
                      <w:rFonts w:ascii="Cambria Math" w:eastAsia="SimSun" w:hAnsi="Cambria Math" w:cs="Calibri"/>
                      <w:b w:val="0"/>
                      <w:bCs w:val="0"/>
                      <w:i/>
                      <w:sz w:val="18"/>
                      <w:szCs w:val="18"/>
                      <w:lang w:val="en-US" w:eastAsia="zh-CN"/>
                    </w:rPr>
                  </m:ctrlPr>
                </m:sSubSupPr>
                <m:e>
                  <m:r>
                    <m:rPr>
                      <m:sty m:val="bi"/>
                    </m:rPr>
                    <w:rPr>
                      <w:rFonts w:ascii="Cambria Math" w:eastAsia="SimSun" w:hAnsi="Cambria Math" w:cs="Calibri"/>
                      <w:sz w:val="18"/>
                      <w:szCs w:val="18"/>
                      <w:lang w:val="en-US" w:eastAsia="zh-CN"/>
                    </w:rPr>
                    <m:t>(P</m:t>
                  </m:r>
                  <m:ctrlPr>
                    <w:rPr>
                      <w:rFonts w:ascii="Cambria Math" w:eastAsia="SimSun" w:hAnsi="Cambria Math" w:cs="Calibri"/>
                      <w:i/>
                      <w:sz w:val="18"/>
                      <w:szCs w:val="18"/>
                      <w:lang w:val="en-US" w:eastAsia="zh-CN"/>
                    </w:rPr>
                  </m:ctrlPr>
                </m:e>
                <m:sub>
                  <m:r>
                    <m:rPr>
                      <m:sty m:val="b"/>
                    </m:rPr>
                    <w:rPr>
                      <w:rFonts w:ascii="Cambria Math" w:eastAsia="SimSun" w:hAnsi="Cambria Math" w:cs="Calibri"/>
                      <w:sz w:val="18"/>
                      <w:szCs w:val="18"/>
                      <w:lang w:val="en-US" w:eastAsia="zh-CN"/>
                    </w:rPr>
                    <m:t>off</m:t>
                  </m:r>
                  <m:ctrlPr>
                    <w:rPr>
                      <w:rFonts w:ascii="Cambria Math" w:eastAsia="SimSun" w:hAnsi="Cambria Math" w:cs="Calibri"/>
                      <w:i/>
                      <w:sz w:val="18"/>
                      <w:szCs w:val="18"/>
                      <w:lang w:val="en-US" w:eastAsia="zh-CN"/>
                    </w:rPr>
                  </m:ctrlPr>
                </m:sub>
                <m:sup>
                  <m:r>
                    <m:rPr>
                      <m:sty m:val="bi"/>
                    </m:rPr>
                    <w:rPr>
                      <w:rFonts w:ascii="Cambria Math" w:eastAsia="SimSun" w:hAnsi="Cambria Math" w:cs="Calibri"/>
                      <w:sz w:val="18"/>
                      <w:szCs w:val="18"/>
                      <w:lang w:val="en-US" w:eastAsia="zh-CN"/>
                    </w:rPr>
                    <m:t>†</m:t>
                  </m:r>
                </m:sup>
              </m:sSubSup>
              <m:r>
                <m:rPr>
                  <m:sty m:val="bi"/>
                </m:rPr>
                <w:rPr>
                  <w:rFonts w:ascii="Cambria Math" w:eastAsia="SimSun" w:hAnsi="Cambria Math" w:cs="Calibri"/>
                  <w:sz w:val="18"/>
                  <w:szCs w:val="18"/>
                  <w:lang w:val="en-US" w:eastAsia="zh-CN"/>
                </w:rPr>
                <m:t>)</m:t>
              </m:r>
            </m:oMath>
          </w:p>
        </w:tc>
        <w:tc>
          <w:tcPr>
            <w:tcW w:w="2887" w:type="dxa"/>
          </w:tcPr>
          <w:p w14:paraId="15F879B7" w14:textId="2A1BB37F" w:rsidR="005060A9" w:rsidRPr="006D213B" w:rsidRDefault="00B360E3"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val="en-US" w:eastAsia="zh-CN"/>
              </w:rPr>
            </w:pPr>
            <w:r>
              <w:rPr>
                <w:rFonts w:ascii="Calibri" w:eastAsia="SimSun" w:hAnsi="Calibri" w:cs="Calibri"/>
                <w:sz w:val="18"/>
                <w:szCs w:val="18"/>
                <w:lang w:val="en-US" w:eastAsia="zh-CN"/>
              </w:rPr>
              <w:t>[</w:t>
            </w:r>
            <w:r w:rsidR="005060A9">
              <w:rPr>
                <w:rFonts w:ascii="Calibri" w:eastAsia="SimSun" w:hAnsi="Calibri" w:cs="Calibri"/>
                <w:sz w:val="18"/>
                <w:szCs w:val="18"/>
                <w:lang w:val="en-US" w:eastAsia="zh-CN"/>
              </w:rPr>
              <w:t>0.015</w:t>
            </w:r>
            <w:r>
              <w:rPr>
                <w:rFonts w:ascii="Calibri" w:eastAsia="SimSun" w:hAnsi="Calibri" w:cs="Calibri"/>
                <w:sz w:val="18"/>
                <w:szCs w:val="18"/>
                <w:lang w:val="en-US" w:eastAsia="zh-CN"/>
              </w:rPr>
              <w:t>]</w:t>
            </w:r>
            <w:r>
              <w:rPr>
                <w:rFonts w:ascii="Calibri" w:eastAsia="SimSun" w:hAnsi="Calibri" w:cs="Calibri"/>
                <w:sz w:val="18"/>
                <w:szCs w:val="18"/>
                <w:vertAlign w:val="superscript"/>
                <w:lang w:val="en-US" w:eastAsia="zh-CN"/>
              </w:rPr>
              <w:t xml:space="preserve"> *</w:t>
            </w:r>
          </w:p>
        </w:tc>
        <w:tc>
          <w:tcPr>
            <w:tcW w:w="2887" w:type="dxa"/>
          </w:tcPr>
          <w:p w14:paraId="78622044" w14:textId="12B396BB" w:rsidR="005060A9" w:rsidRPr="006D213B"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val="en-US" w:eastAsia="zh-CN"/>
              </w:rPr>
            </w:pPr>
            <w:r>
              <w:rPr>
                <w:rFonts w:ascii="Calibri" w:eastAsia="SimSun" w:hAnsi="Calibri" w:cs="Calibri"/>
                <w:sz w:val="18"/>
                <w:szCs w:val="18"/>
                <w:lang w:val="en-US" w:eastAsia="zh-CN"/>
              </w:rPr>
              <w:t>{[</w:t>
            </w:r>
            <w:r w:rsidR="008640BD">
              <w:rPr>
                <w:rFonts w:ascii="Calibri" w:eastAsia="SimSun" w:hAnsi="Calibri" w:cs="Calibri"/>
                <w:sz w:val="18"/>
                <w:szCs w:val="18"/>
                <w:lang w:val="en-US" w:eastAsia="zh-CN"/>
              </w:rPr>
              <w:t>4</w:t>
            </w:r>
            <w:r>
              <w:rPr>
                <w:rFonts w:ascii="Calibri" w:eastAsia="SimSun" w:hAnsi="Calibri" w:cs="Calibri"/>
                <w:sz w:val="18"/>
                <w:szCs w:val="18"/>
                <w:lang w:val="en-US" w:eastAsia="zh-CN"/>
              </w:rPr>
              <w:t xml:space="preserve">00ms], </w:t>
            </w:r>
            <w:r w:rsidRPr="00D50BBA">
              <w:rPr>
                <w:rFonts w:ascii="Calibri" w:eastAsia="SimSun" w:hAnsi="Calibri" w:cs="Calibri"/>
                <w:sz w:val="18"/>
                <w:szCs w:val="18"/>
                <w:lang w:val="en-US" w:eastAsia="zh-CN"/>
              </w:rPr>
              <w:t>[</w:t>
            </w:r>
            <w:r w:rsidR="008B7CCA">
              <w:rPr>
                <w:rFonts w:ascii="Calibri" w:eastAsia="SimSun" w:hAnsi="Calibri" w:cs="Calibri"/>
                <w:sz w:val="18"/>
                <w:szCs w:val="18"/>
                <w:lang w:val="en-US" w:eastAsia="zh-CN"/>
              </w:rPr>
              <w:t>2</w:t>
            </w:r>
            <w:r w:rsidRPr="00D50BBA">
              <w:rPr>
                <w:rFonts w:ascii="Calibri" w:eastAsia="SimSun" w:hAnsi="Calibri" w:cs="Calibri"/>
                <w:sz w:val="18"/>
                <w:szCs w:val="18"/>
                <w:lang w:val="en-US" w:eastAsia="zh-CN"/>
              </w:rPr>
              <w:t>0000]}</w:t>
            </w:r>
            <w:r w:rsidR="00B360E3" w:rsidRPr="00D50BBA">
              <w:rPr>
                <w:rFonts w:ascii="Calibri" w:eastAsia="SimSun" w:hAnsi="Calibri" w:cs="Calibri"/>
                <w:sz w:val="18"/>
                <w:szCs w:val="18"/>
                <w:vertAlign w:val="superscript"/>
                <w:lang w:val="en-US" w:eastAsia="zh-CN"/>
              </w:rPr>
              <w:t xml:space="preserve"> *</w:t>
            </w:r>
          </w:p>
        </w:tc>
      </w:tr>
      <w:tr w:rsidR="005060A9" w:rsidRPr="006D213B" w14:paraId="02B10EE7"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tcPr>
          <w:p w14:paraId="3BA357CE" w14:textId="77777777" w:rsidR="005060A9" w:rsidRPr="006D213B" w:rsidRDefault="005060A9" w:rsidP="00762016">
            <w:pPr>
              <w:keepNext/>
              <w:keepLines/>
              <w:spacing w:line="231" w:lineRule="atLeast"/>
              <w:jc w:val="center"/>
              <w:rPr>
                <w:rFonts w:ascii="Calibri" w:eastAsia="SimSun" w:hAnsi="Calibri" w:cs="Calibri"/>
                <w:sz w:val="18"/>
                <w:szCs w:val="18"/>
                <w:lang w:val="en-US" w:eastAsia="zh-CN"/>
              </w:rPr>
            </w:pPr>
            <w:r w:rsidRPr="006D213B">
              <w:rPr>
                <w:rFonts w:ascii="Calibri" w:eastAsia="SimSun" w:hAnsi="Calibri" w:cs="Calibri"/>
                <w:sz w:val="18"/>
                <w:szCs w:val="18"/>
                <w:lang w:val="en-US" w:eastAsia="zh-CN"/>
              </w:rPr>
              <w:t>Deep Sleep (P</w:t>
            </w:r>
            <w:r w:rsidRPr="006D213B">
              <w:rPr>
                <w:rFonts w:ascii="Calibri" w:eastAsia="SimSun" w:hAnsi="Calibri" w:cs="Calibri"/>
                <w:sz w:val="18"/>
                <w:szCs w:val="18"/>
                <w:vertAlign w:val="subscript"/>
                <w:lang w:val="en-US" w:eastAsia="zh-CN"/>
              </w:rPr>
              <w:t>DS</w:t>
            </w:r>
            <w:r w:rsidRPr="006D213B">
              <w:rPr>
                <w:rFonts w:ascii="Calibri" w:eastAsia="SimSun" w:hAnsi="Calibri" w:cs="Calibri"/>
                <w:sz w:val="18"/>
                <w:szCs w:val="18"/>
                <w:lang w:val="en-US" w:eastAsia="zh-CN"/>
              </w:rPr>
              <w:t>)</w:t>
            </w:r>
          </w:p>
        </w:tc>
        <w:tc>
          <w:tcPr>
            <w:tcW w:w="2887" w:type="dxa"/>
          </w:tcPr>
          <w:p w14:paraId="046C3AE1" w14:textId="53866551" w:rsidR="005060A9" w:rsidRPr="006D213B"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r w:rsidRPr="006D213B">
              <w:rPr>
                <w:rFonts w:ascii="Calibri" w:eastAsia="SimSun" w:hAnsi="Calibri" w:cs="Calibri"/>
                <w:sz w:val="18"/>
                <w:szCs w:val="18"/>
                <w:lang w:val="en-US" w:eastAsia="zh-CN"/>
              </w:rPr>
              <w:t>1</w:t>
            </w:r>
            <w:r w:rsidR="008640BD">
              <w:rPr>
                <w:rFonts w:ascii="Calibri" w:eastAsia="SimSun" w:hAnsi="Calibri" w:cs="Calibri"/>
                <w:sz w:val="18"/>
                <w:szCs w:val="18"/>
                <w:lang w:val="en-US" w:eastAsia="zh-CN"/>
              </w:rPr>
              <w:t xml:space="preserve"> / 0.8</w:t>
            </w:r>
          </w:p>
        </w:tc>
        <w:tc>
          <w:tcPr>
            <w:tcW w:w="2887" w:type="dxa"/>
          </w:tcPr>
          <w:p w14:paraId="471B7054" w14:textId="77777777" w:rsidR="005060A9" w:rsidRPr="006D213B"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r>
              <w:rPr>
                <w:rFonts w:ascii="Calibri" w:eastAsia="SimSun" w:hAnsi="Calibri" w:cs="Calibri"/>
                <w:sz w:val="18"/>
                <w:szCs w:val="18"/>
                <w:lang w:val="en-US" w:eastAsia="zh-CN"/>
              </w:rPr>
              <w:t>{40ms, 450}</w:t>
            </w:r>
          </w:p>
        </w:tc>
      </w:tr>
      <w:tr w:rsidR="005060A9" w:rsidRPr="006D213B" w14:paraId="52E2C950"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5D9552DD" w14:textId="77777777" w:rsidR="005060A9" w:rsidRPr="006D213B" w:rsidRDefault="005060A9" w:rsidP="00762016">
            <w:pPr>
              <w:keepNext/>
              <w:keepLines/>
              <w:spacing w:line="231" w:lineRule="atLeast"/>
              <w:jc w:val="center"/>
              <w:rPr>
                <w:rFonts w:ascii="Calibri" w:eastAsia="SimSun" w:hAnsi="Calibri" w:cs="Calibri"/>
                <w:lang w:val="en-US" w:eastAsia="zh-CN"/>
              </w:rPr>
            </w:pPr>
            <w:r w:rsidRPr="006D213B">
              <w:rPr>
                <w:rFonts w:ascii="Calibri" w:eastAsia="SimSun" w:hAnsi="Calibri" w:cs="Calibri"/>
                <w:sz w:val="18"/>
                <w:szCs w:val="18"/>
                <w:lang w:val="en-US" w:eastAsia="zh-CN"/>
              </w:rPr>
              <w:t>Light Sleep (P</w:t>
            </w:r>
            <w:r w:rsidRPr="006D213B">
              <w:rPr>
                <w:rFonts w:ascii="Calibri" w:eastAsia="SimSun" w:hAnsi="Calibri" w:cs="Calibri"/>
                <w:sz w:val="18"/>
                <w:szCs w:val="18"/>
                <w:vertAlign w:val="subscript"/>
                <w:lang w:val="en-US" w:eastAsia="zh-CN"/>
              </w:rPr>
              <w:t>LS</w:t>
            </w:r>
            <w:r w:rsidRPr="006D213B">
              <w:rPr>
                <w:rFonts w:ascii="Calibri" w:eastAsia="SimSun" w:hAnsi="Calibri" w:cs="Calibri"/>
                <w:sz w:val="18"/>
                <w:szCs w:val="18"/>
                <w:lang w:val="en-US" w:eastAsia="zh-CN"/>
              </w:rPr>
              <w:t>)</w:t>
            </w:r>
          </w:p>
        </w:tc>
        <w:tc>
          <w:tcPr>
            <w:tcW w:w="2887" w:type="dxa"/>
            <w:hideMark/>
          </w:tcPr>
          <w:p w14:paraId="4498C2CD" w14:textId="068E915E" w:rsidR="005060A9" w:rsidRPr="006D213B"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val="en-US" w:eastAsia="zh-CN"/>
              </w:rPr>
            </w:pPr>
            <w:r w:rsidRPr="006D213B">
              <w:rPr>
                <w:rFonts w:ascii="Calibri" w:eastAsia="SimSun" w:hAnsi="Calibri" w:cs="Calibri"/>
                <w:sz w:val="18"/>
                <w:szCs w:val="18"/>
                <w:lang w:val="en-US" w:eastAsia="zh-CN"/>
              </w:rPr>
              <w:t>20</w:t>
            </w:r>
            <w:r w:rsidR="008640BD">
              <w:rPr>
                <w:rFonts w:ascii="Calibri" w:eastAsia="SimSun" w:hAnsi="Calibri" w:cs="Calibri"/>
                <w:sz w:val="18"/>
                <w:szCs w:val="18"/>
                <w:lang w:val="en-US" w:eastAsia="zh-CN"/>
              </w:rPr>
              <w:t xml:space="preserve"> / 18</w:t>
            </w:r>
          </w:p>
        </w:tc>
        <w:tc>
          <w:tcPr>
            <w:tcW w:w="2887" w:type="dxa"/>
          </w:tcPr>
          <w:p w14:paraId="33760D23" w14:textId="77777777" w:rsidR="005060A9" w:rsidRPr="006D213B"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r>
              <w:rPr>
                <w:rFonts w:ascii="Calibri" w:eastAsia="SimSun" w:hAnsi="Calibri" w:cs="Calibri"/>
                <w:sz w:val="18"/>
                <w:szCs w:val="18"/>
                <w:lang w:val="en-US" w:eastAsia="zh-CN"/>
              </w:rPr>
              <w:t>{6ms, 100}</w:t>
            </w:r>
          </w:p>
        </w:tc>
      </w:tr>
      <w:tr w:rsidR="005060A9" w:rsidRPr="006D213B" w14:paraId="7D74FB09"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6151D47B" w14:textId="77777777" w:rsidR="005060A9" w:rsidRPr="006D213B" w:rsidRDefault="005060A9" w:rsidP="00762016">
            <w:pPr>
              <w:keepNext/>
              <w:keepLines/>
              <w:spacing w:line="231" w:lineRule="atLeast"/>
              <w:jc w:val="center"/>
              <w:rPr>
                <w:rFonts w:ascii="Calibri" w:eastAsia="SimSun" w:hAnsi="Calibri" w:cs="Calibri"/>
                <w:lang w:val="en-US" w:eastAsia="zh-CN"/>
              </w:rPr>
            </w:pPr>
            <w:r w:rsidRPr="006D213B">
              <w:rPr>
                <w:rFonts w:ascii="Calibri" w:eastAsia="SimSun" w:hAnsi="Calibri" w:cs="Calibri"/>
                <w:sz w:val="18"/>
                <w:szCs w:val="18"/>
                <w:lang w:val="en-US" w:eastAsia="zh-CN"/>
              </w:rPr>
              <w:t>Micro sleep (P</w:t>
            </w:r>
            <w:r w:rsidRPr="006D213B">
              <w:rPr>
                <w:rFonts w:ascii="Calibri" w:eastAsia="SimSun" w:hAnsi="Calibri" w:cs="Calibri"/>
                <w:sz w:val="18"/>
                <w:szCs w:val="18"/>
                <w:vertAlign w:val="subscript"/>
                <w:lang w:val="en-US" w:eastAsia="zh-CN"/>
              </w:rPr>
              <w:t>MS</w:t>
            </w:r>
            <w:r w:rsidRPr="006D213B">
              <w:rPr>
                <w:rFonts w:ascii="Calibri" w:eastAsia="SimSun" w:hAnsi="Calibri" w:cs="Calibri"/>
                <w:sz w:val="18"/>
                <w:szCs w:val="18"/>
                <w:lang w:val="en-US" w:eastAsia="zh-CN"/>
              </w:rPr>
              <w:t>)</w:t>
            </w:r>
          </w:p>
        </w:tc>
        <w:tc>
          <w:tcPr>
            <w:tcW w:w="2887" w:type="dxa"/>
            <w:hideMark/>
          </w:tcPr>
          <w:p w14:paraId="1B516B65" w14:textId="6F6E9C41" w:rsidR="005060A9" w:rsidRPr="006D213B"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val="en-US" w:eastAsia="zh-CN"/>
              </w:rPr>
            </w:pPr>
            <w:r w:rsidRPr="006D213B">
              <w:rPr>
                <w:rFonts w:ascii="Calibri" w:eastAsia="SimSun" w:hAnsi="Calibri" w:cs="Calibri"/>
                <w:sz w:val="18"/>
                <w:szCs w:val="18"/>
                <w:lang w:val="en-US" w:eastAsia="zh-CN"/>
              </w:rPr>
              <w:t>45</w:t>
            </w:r>
            <w:r w:rsidR="008640BD">
              <w:rPr>
                <w:rFonts w:ascii="Calibri" w:eastAsia="SimSun" w:hAnsi="Calibri" w:cs="Calibri"/>
                <w:sz w:val="18"/>
                <w:szCs w:val="18"/>
                <w:lang w:val="en-US" w:eastAsia="zh-CN"/>
              </w:rPr>
              <w:t xml:space="preserve"> / 31</w:t>
            </w:r>
          </w:p>
        </w:tc>
        <w:tc>
          <w:tcPr>
            <w:tcW w:w="2887" w:type="dxa"/>
          </w:tcPr>
          <w:p w14:paraId="1D91CD12" w14:textId="77777777" w:rsidR="005060A9" w:rsidRPr="006D213B"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r>
              <w:rPr>
                <w:rFonts w:ascii="Calibri" w:eastAsia="SimSun" w:hAnsi="Calibri" w:cs="Calibri"/>
                <w:sz w:val="18"/>
                <w:szCs w:val="18"/>
                <w:lang w:val="en-US" w:eastAsia="zh-CN"/>
              </w:rPr>
              <w:t>{0ms, 0}</w:t>
            </w:r>
          </w:p>
        </w:tc>
      </w:tr>
      <w:tr w:rsidR="005060A9" w:rsidRPr="006D213B" w14:paraId="03F3A0F9"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0BCF7DC3" w14:textId="77777777" w:rsidR="005060A9" w:rsidRPr="006D213B" w:rsidRDefault="005060A9" w:rsidP="00762016">
            <w:pPr>
              <w:keepNext/>
              <w:keepLines/>
              <w:spacing w:line="231" w:lineRule="atLeast"/>
              <w:jc w:val="center"/>
              <w:rPr>
                <w:rFonts w:ascii="Calibri" w:eastAsia="SimSun" w:hAnsi="Calibri" w:cs="Calibri"/>
                <w:lang w:val="en-US" w:eastAsia="zh-CN"/>
              </w:rPr>
            </w:pPr>
            <w:r w:rsidRPr="006D213B">
              <w:rPr>
                <w:rFonts w:ascii="Calibri" w:eastAsia="SimSun" w:hAnsi="Calibri" w:cs="Calibri"/>
                <w:sz w:val="18"/>
                <w:szCs w:val="18"/>
                <w:lang w:val="en-US" w:eastAsia="zh-CN"/>
              </w:rPr>
              <w:t>PDCCH-only (P</w:t>
            </w:r>
            <w:r w:rsidRPr="006D213B">
              <w:rPr>
                <w:rFonts w:ascii="Calibri" w:eastAsia="SimSun" w:hAnsi="Calibri" w:cs="Calibri"/>
                <w:sz w:val="18"/>
                <w:szCs w:val="18"/>
                <w:vertAlign w:val="subscript"/>
                <w:lang w:val="en-US" w:eastAsia="zh-CN"/>
              </w:rPr>
              <w:t>PDCCH</w:t>
            </w:r>
            <w:r w:rsidRPr="006D213B">
              <w:rPr>
                <w:rFonts w:ascii="Calibri" w:eastAsia="SimSun" w:hAnsi="Calibri" w:cs="Calibri"/>
                <w:sz w:val="18"/>
                <w:szCs w:val="18"/>
                <w:lang w:val="en-US" w:eastAsia="zh-CN"/>
              </w:rPr>
              <w:t>)</w:t>
            </w:r>
          </w:p>
        </w:tc>
        <w:tc>
          <w:tcPr>
            <w:tcW w:w="2887" w:type="dxa"/>
            <w:hideMark/>
          </w:tcPr>
          <w:p w14:paraId="32184E20" w14:textId="77777777" w:rsidR="005060A9" w:rsidRPr="00CE200B"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val="en-US" w:eastAsia="zh-CN"/>
              </w:rPr>
            </w:pPr>
            <w:r w:rsidRPr="001D6FC3">
              <w:rPr>
                <w:rFonts w:ascii="Calibri" w:eastAsia="SimSun" w:hAnsi="Calibri" w:cs="Calibri"/>
                <w:sz w:val="18"/>
                <w:szCs w:val="18"/>
                <w:lang w:eastAsia="zh-CN"/>
              </w:rPr>
              <w:t>50</w:t>
            </w:r>
            <w:r w:rsidRPr="00843319">
              <w:rPr>
                <w:rFonts w:ascii="Calibri" w:eastAsia="SimSun" w:hAnsi="Calibri" w:cs="Calibri"/>
                <w:sz w:val="18"/>
                <w:szCs w:val="18"/>
                <w:vertAlign w:val="superscript"/>
                <w:lang w:eastAsia="zh-CN"/>
              </w:rPr>
              <w:t>Note</w:t>
            </w:r>
          </w:p>
        </w:tc>
        <w:tc>
          <w:tcPr>
            <w:tcW w:w="2887" w:type="dxa"/>
          </w:tcPr>
          <w:p w14:paraId="6979E283" w14:textId="77777777" w:rsidR="005060A9" w:rsidRPr="006D213B"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r>
              <w:rPr>
                <w:rFonts w:ascii="Calibri" w:eastAsia="SimSun" w:hAnsi="Calibri" w:cs="Calibri"/>
                <w:sz w:val="18"/>
                <w:szCs w:val="18"/>
                <w:lang w:val="en-US" w:eastAsia="zh-CN"/>
              </w:rPr>
              <w:t>0</w:t>
            </w:r>
          </w:p>
        </w:tc>
      </w:tr>
      <w:tr w:rsidR="005060A9" w:rsidRPr="006D213B" w14:paraId="0CD21E55"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34731AB8" w14:textId="77777777" w:rsidR="005060A9" w:rsidRPr="006D213B" w:rsidRDefault="005060A9" w:rsidP="00762016">
            <w:pPr>
              <w:keepNext/>
              <w:keepLines/>
              <w:spacing w:line="231" w:lineRule="atLeast"/>
              <w:jc w:val="center"/>
              <w:rPr>
                <w:rFonts w:ascii="Calibri" w:eastAsia="SimSun" w:hAnsi="Calibri" w:cs="Calibri"/>
                <w:lang w:val="en-US" w:eastAsia="zh-CN"/>
              </w:rPr>
            </w:pPr>
            <w:r w:rsidRPr="006D213B">
              <w:rPr>
                <w:rFonts w:ascii="Calibri" w:eastAsia="SimSun" w:hAnsi="Calibri" w:cs="Calibri"/>
                <w:sz w:val="18"/>
                <w:szCs w:val="18"/>
                <w:lang w:val="en-US" w:eastAsia="zh-CN"/>
              </w:rPr>
              <w:t>PDCCH + PDSCH (P</w:t>
            </w:r>
            <w:r w:rsidRPr="006D213B">
              <w:rPr>
                <w:rFonts w:ascii="Calibri" w:eastAsia="SimSun" w:hAnsi="Calibri" w:cs="Calibri"/>
                <w:sz w:val="18"/>
                <w:szCs w:val="18"/>
                <w:vertAlign w:val="subscript"/>
                <w:lang w:val="en-US" w:eastAsia="zh-CN"/>
              </w:rPr>
              <w:t>PDCCH+PDSCH</w:t>
            </w:r>
            <w:r w:rsidRPr="006D213B">
              <w:rPr>
                <w:rFonts w:ascii="Calibri" w:eastAsia="SimSun" w:hAnsi="Calibri" w:cs="Calibri"/>
                <w:sz w:val="18"/>
                <w:szCs w:val="18"/>
                <w:lang w:val="en-US" w:eastAsia="zh-CN"/>
              </w:rPr>
              <w:t>)</w:t>
            </w:r>
          </w:p>
        </w:tc>
        <w:tc>
          <w:tcPr>
            <w:tcW w:w="2887" w:type="dxa"/>
            <w:hideMark/>
          </w:tcPr>
          <w:p w14:paraId="3ED4C967" w14:textId="77777777" w:rsidR="005060A9" w:rsidRPr="00843319"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val="en-US" w:eastAsia="zh-CN"/>
              </w:rPr>
            </w:pPr>
            <w:r w:rsidRPr="001D6FC3">
              <w:rPr>
                <w:rFonts w:ascii="Calibri" w:eastAsia="SimSun" w:hAnsi="Calibri" w:cs="Calibri"/>
                <w:sz w:val="18"/>
                <w:szCs w:val="18"/>
                <w:lang w:eastAsia="zh-CN"/>
              </w:rPr>
              <w:t>120</w:t>
            </w:r>
          </w:p>
        </w:tc>
        <w:tc>
          <w:tcPr>
            <w:tcW w:w="2887" w:type="dxa"/>
          </w:tcPr>
          <w:p w14:paraId="043F55FB" w14:textId="77777777" w:rsidR="005060A9" w:rsidRPr="006D213B"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r>
              <w:rPr>
                <w:rFonts w:ascii="Calibri" w:eastAsia="SimSun" w:hAnsi="Calibri" w:cs="Calibri"/>
                <w:sz w:val="18"/>
                <w:szCs w:val="18"/>
                <w:lang w:val="en-US" w:eastAsia="zh-CN"/>
              </w:rPr>
              <w:t>0</w:t>
            </w:r>
          </w:p>
        </w:tc>
      </w:tr>
      <w:tr w:rsidR="005060A9" w:rsidRPr="006D213B" w14:paraId="5D73AB57"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73E2536E" w14:textId="77777777" w:rsidR="005060A9" w:rsidRPr="006D213B" w:rsidRDefault="005060A9" w:rsidP="00762016">
            <w:pPr>
              <w:keepNext/>
              <w:keepLines/>
              <w:spacing w:line="231" w:lineRule="atLeast"/>
              <w:jc w:val="center"/>
              <w:rPr>
                <w:rFonts w:ascii="Calibri" w:eastAsia="SimSun" w:hAnsi="Calibri" w:cs="Calibri"/>
                <w:lang w:val="en-US" w:eastAsia="zh-CN"/>
              </w:rPr>
            </w:pPr>
            <w:r w:rsidRPr="006D213B">
              <w:rPr>
                <w:rFonts w:ascii="Calibri" w:eastAsia="SimSun" w:hAnsi="Calibri" w:cs="Calibri"/>
                <w:sz w:val="18"/>
                <w:szCs w:val="18"/>
                <w:lang w:val="en-US" w:eastAsia="zh-CN"/>
              </w:rPr>
              <w:t>PDSCH-only (P</w:t>
            </w:r>
            <w:r w:rsidRPr="006D213B">
              <w:rPr>
                <w:rFonts w:ascii="Calibri" w:eastAsia="SimSun" w:hAnsi="Calibri" w:cs="Calibri"/>
                <w:sz w:val="18"/>
                <w:szCs w:val="18"/>
                <w:vertAlign w:val="subscript"/>
                <w:lang w:val="en-US" w:eastAsia="zh-CN"/>
              </w:rPr>
              <w:t>PDSCH</w:t>
            </w:r>
            <w:r w:rsidRPr="006D213B">
              <w:rPr>
                <w:rFonts w:ascii="Calibri" w:eastAsia="SimSun" w:hAnsi="Calibri" w:cs="Calibri"/>
                <w:sz w:val="18"/>
                <w:szCs w:val="18"/>
                <w:lang w:val="en-US" w:eastAsia="zh-CN"/>
              </w:rPr>
              <w:t>)</w:t>
            </w:r>
          </w:p>
        </w:tc>
        <w:tc>
          <w:tcPr>
            <w:tcW w:w="2887" w:type="dxa"/>
            <w:hideMark/>
          </w:tcPr>
          <w:p w14:paraId="4CA797C6" w14:textId="77777777" w:rsidR="005060A9" w:rsidRPr="00843319"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val="en-US" w:eastAsia="zh-CN"/>
              </w:rPr>
            </w:pPr>
            <w:r w:rsidRPr="001D6FC3">
              <w:rPr>
                <w:rFonts w:ascii="Calibri" w:eastAsia="SimSun" w:hAnsi="Calibri" w:cs="Calibri"/>
                <w:sz w:val="18"/>
                <w:szCs w:val="18"/>
                <w:lang w:eastAsia="zh-CN"/>
              </w:rPr>
              <w:t>112</w:t>
            </w:r>
          </w:p>
        </w:tc>
        <w:tc>
          <w:tcPr>
            <w:tcW w:w="2887" w:type="dxa"/>
          </w:tcPr>
          <w:p w14:paraId="547667A9" w14:textId="77777777" w:rsidR="005060A9" w:rsidRPr="006D213B"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r>
              <w:rPr>
                <w:rFonts w:ascii="Calibri" w:eastAsia="SimSun" w:hAnsi="Calibri" w:cs="Calibri"/>
                <w:sz w:val="18"/>
                <w:szCs w:val="18"/>
                <w:lang w:val="en-US" w:eastAsia="zh-CN"/>
              </w:rPr>
              <w:t>0</w:t>
            </w:r>
          </w:p>
        </w:tc>
      </w:tr>
      <w:tr w:rsidR="005060A9" w:rsidRPr="006D213B" w14:paraId="4DAA42C7"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3981067E" w14:textId="77777777" w:rsidR="005060A9" w:rsidRPr="006D213B" w:rsidRDefault="005060A9" w:rsidP="00762016">
            <w:pPr>
              <w:keepNext/>
              <w:keepLines/>
              <w:spacing w:line="231" w:lineRule="atLeast"/>
              <w:jc w:val="center"/>
              <w:rPr>
                <w:rFonts w:ascii="Calibri" w:eastAsia="SimSun" w:hAnsi="Calibri" w:cs="Calibri"/>
                <w:lang w:val="en-US" w:eastAsia="zh-CN"/>
              </w:rPr>
            </w:pPr>
            <w:r w:rsidRPr="006D213B">
              <w:rPr>
                <w:rFonts w:ascii="Calibri" w:eastAsia="SimSun" w:hAnsi="Calibri" w:cs="Calibri"/>
                <w:sz w:val="18"/>
                <w:szCs w:val="18"/>
                <w:lang w:val="en-US" w:eastAsia="zh-CN"/>
              </w:rPr>
              <w:t>SSB/CSI-RS proc. (P</w:t>
            </w:r>
            <w:r w:rsidRPr="006D213B">
              <w:rPr>
                <w:rFonts w:ascii="Calibri" w:eastAsia="SimSun" w:hAnsi="Calibri" w:cs="Calibri"/>
                <w:sz w:val="18"/>
                <w:szCs w:val="18"/>
                <w:vertAlign w:val="subscript"/>
                <w:lang w:val="en-US" w:eastAsia="zh-CN"/>
              </w:rPr>
              <w:t>SSB</w:t>
            </w:r>
            <w:r w:rsidRPr="006D213B">
              <w:rPr>
                <w:rFonts w:ascii="Calibri" w:eastAsia="SimSun" w:hAnsi="Calibri" w:cs="Calibri"/>
                <w:sz w:val="18"/>
                <w:szCs w:val="18"/>
                <w:lang w:val="en-US" w:eastAsia="zh-CN"/>
              </w:rPr>
              <w:t>)</w:t>
            </w:r>
          </w:p>
        </w:tc>
        <w:tc>
          <w:tcPr>
            <w:tcW w:w="2887" w:type="dxa"/>
            <w:hideMark/>
          </w:tcPr>
          <w:p w14:paraId="25E2DA1B" w14:textId="77777777" w:rsidR="005060A9" w:rsidRPr="00843319"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val="en-US" w:eastAsia="zh-CN"/>
              </w:rPr>
            </w:pPr>
            <w:r w:rsidRPr="001D6FC3">
              <w:rPr>
                <w:rFonts w:ascii="Calibri" w:eastAsia="SimSun" w:hAnsi="Calibri" w:cs="Calibri"/>
                <w:sz w:val="18"/>
                <w:szCs w:val="18"/>
                <w:lang w:eastAsia="zh-CN"/>
              </w:rPr>
              <w:t>50</w:t>
            </w:r>
          </w:p>
        </w:tc>
        <w:tc>
          <w:tcPr>
            <w:tcW w:w="2887" w:type="dxa"/>
          </w:tcPr>
          <w:p w14:paraId="0AD5F87B" w14:textId="77777777" w:rsidR="005060A9" w:rsidRPr="006D213B"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r>
              <w:rPr>
                <w:rFonts w:ascii="Calibri" w:eastAsia="SimSun" w:hAnsi="Calibri" w:cs="Calibri"/>
                <w:sz w:val="18"/>
                <w:szCs w:val="18"/>
                <w:lang w:val="en-US" w:eastAsia="zh-CN"/>
              </w:rPr>
              <w:t>0</w:t>
            </w:r>
          </w:p>
        </w:tc>
      </w:tr>
      <w:tr w:rsidR="005060A9" w:rsidRPr="006D213B" w14:paraId="3D77F734"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17D099B2" w14:textId="77777777" w:rsidR="005060A9" w:rsidRPr="006D213B" w:rsidRDefault="005060A9" w:rsidP="00762016">
            <w:pPr>
              <w:keepNext/>
              <w:keepLines/>
              <w:spacing w:line="231" w:lineRule="atLeast"/>
              <w:jc w:val="center"/>
              <w:rPr>
                <w:rFonts w:ascii="Calibri" w:eastAsia="SimSun" w:hAnsi="Calibri" w:cs="Calibri"/>
                <w:lang w:val="en-US" w:eastAsia="zh-CN"/>
              </w:rPr>
            </w:pPr>
            <w:r w:rsidRPr="006D213B">
              <w:rPr>
                <w:rFonts w:ascii="Calibri" w:eastAsia="SimSun" w:hAnsi="Calibri" w:cs="Calibri"/>
                <w:sz w:val="18"/>
                <w:szCs w:val="18"/>
                <w:lang w:val="en-US" w:eastAsia="zh-CN"/>
              </w:rPr>
              <w:t>Intra-frequency RRM measurement (</w:t>
            </w:r>
            <w:proofErr w:type="spellStart"/>
            <w:r w:rsidRPr="006D213B">
              <w:rPr>
                <w:rFonts w:ascii="Calibri" w:eastAsia="SimSun" w:hAnsi="Calibri" w:cs="Calibri"/>
                <w:sz w:val="18"/>
                <w:szCs w:val="18"/>
                <w:lang w:val="en-US" w:eastAsia="zh-CN"/>
              </w:rPr>
              <w:t>P</w:t>
            </w:r>
            <w:r w:rsidRPr="006D213B">
              <w:rPr>
                <w:rFonts w:ascii="Calibri" w:eastAsia="SimSun" w:hAnsi="Calibri" w:cs="Calibri"/>
                <w:sz w:val="18"/>
                <w:szCs w:val="18"/>
                <w:vertAlign w:val="subscript"/>
                <w:lang w:val="en-US" w:eastAsia="zh-CN"/>
              </w:rPr>
              <w:t>intra</w:t>
            </w:r>
            <w:proofErr w:type="spellEnd"/>
            <w:r w:rsidRPr="006D213B">
              <w:rPr>
                <w:rFonts w:ascii="Calibri" w:eastAsia="SimSun" w:hAnsi="Calibri" w:cs="Calibri"/>
                <w:sz w:val="18"/>
                <w:szCs w:val="18"/>
                <w:lang w:val="en-US" w:eastAsia="zh-CN"/>
              </w:rPr>
              <w:t>)</w:t>
            </w:r>
          </w:p>
        </w:tc>
        <w:tc>
          <w:tcPr>
            <w:tcW w:w="2887" w:type="dxa"/>
            <w:hideMark/>
          </w:tcPr>
          <w:p w14:paraId="38A50D7E" w14:textId="77777777" w:rsidR="005060A9" w:rsidRPr="007E0579" w:rsidRDefault="005060A9" w:rsidP="00762016">
            <w:pPr>
              <w:keepNext/>
              <w:keepLines/>
              <w:spacing w:line="231" w:lineRule="atLeast"/>
              <w:ind w:hanging="360"/>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val="en-US" w:eastAsia="zh-CN"/>
              </w:rPr>
            </w:pPr>
            <w:r w:rsidRPr="001D6FC3">
              <w:rPr>
                <w:rFonts w:ascii="Symbol" w:eastAsia="SimSun" w:hAnsi="Symbol" w:cs="Calibri" w:hint="eastAsia"/>
                <w:sz w:val="18"/>
                <w:szCs w:val="18"/>
                <w:lang w:eastAsia="zh-CN"/>
              </w:rPr>
              <w:t>·</w:t>
            </w:r>
            <w:r w:rsidRPr="00843319">
              <w:rPr>
                <w:rFonts w:ascii="Calibri" w:eastAsia="SimSun" w:hAnsi="Calibri" w:cs="Calibri"/>
                <w:sz w:val="14"/>
                <w:szCs w:val="14"/>
                <w:lang w:eastAsia="zh-CN"/>
              </w:rPr>
              <w:t>        </w:t>
            </w:r>
            <w:r w:rsidRPr="00CE200B">
              <w:rPr>
                <w:rFonts w:ascii="Calibri" w:eastAsia="SimSun" w:hAnsi="Calibri" w:cs="Calibri"/>
                <w:sz w:val="18"/>
                <w:szCs w:val="18"/>
                <w:lang w:eastAsia="zh-CN"/>
              </w:rPr>
              <w:t xml:space="preserve">60 (synchronous case, N=8, measurement only; </w:t>
            </w:r>
            <w:proofErr w:type="spellStart"/>
            <w:r w:rsidRPr="00CE200B">
              <w:rPr>
                <w:rFonts w:ascii="Calibri" w:eastAsia="SimSun" w:hAnsi="Calibri" w:cs="Calibri"/>
                <w:sz w:val="18"/>
                <w:szCs w:val="18"/>
                <w:lang w:eastAsia="zh-CN"/>
              </w:rPr>
              <w:t>P</w:t>
            </w:r>
            <w:r w:rsidRPr="007E0579">
              <w:rPr>
                <w:rFonts w:ascii="Calibri" w:eastAsia="SimSun" w:hAnsi="Calibri" w:cs="Calibri"/>
                <w:sz w:val="18"/>
                <w:szCs w:val="18"/>
                <w:vertAlign w:val="subscript"/>
                <w:lang w:eastAsia="zh-CN"/>
              </w:rPr>
              <w:t>intra</w:t>
            </w:r>
            <w:proofErr w:type="spellEnd"/>
            <w:r w:rsidRPr="007E0579">
              <w:rPr>
                <w:rFonts w:ascii="Calibri" w:eastAsia="SimSun" w:hAnsi="Calibri" w:cs="Calibri"/>
                <w:sz w:val="18"/>
                <w:szCs w:val="18"/>
                <w:vertAlign w:val="subscript"/>
                <w:lang w:eastAsia="zh-CN"/>
              </w:rPr>
              <w:t xml:space="preserve">, </w:t>
            </w:r>
            <w:proofErr w:type="spellStart"/>
            <w:r w:rsidRPr="007E0579">
              <w:rPr>
                <w:rFonts w:ascii="Calibri" w:eastAsia="SimSun" w:hAnsi="Calibri" w:cs="Calibri"/>
                <w:sz w:val="18"/>
                <w:szCs w:val="18"/>
                <w:vertAlign w:val="subscript"/>
                <w:lang w:eastAsia="zh-CN"/>
              </w:rPr>
              <w:t>meas</w:t>
            </w:r>
            <w:proofErr w:type="spellEnd"/>
            <w:r w:rsidRPr="007E0579">
              <w:rPr>
                <w:rFonts w:ascii="Calibri" w:eastAsia="SimSun" w:hAnsi="Calibri" w:cs="Calibri"/>
                <w:sz w:val="18"/>
                <w:szCs w:val="18"/>
                <w:vertAlign w:val="subscript"/>
                <w:lang w:eastAsia="zh-CN"/>
              </w:rPr>
              <w:t>-only</w:t>
            </w:r>
            <w:r w:rsidRPr="007E0579">
              <w:rPr>
                <w:rFonts w:ascii="Calibri" w:eastAsia="SimSun" w:hAnsi="Calibri" w:cs="Calibri"/>
                <w:sz w:val="18"/>
                <w:szCs w:val="18"/>
                <w:lang w:eastAsia="zh-CN"/>
              </w:rPr>
              <w:t>)</w:t>
            </w:r>
          </w:p>
          <w:p w14:paraId="2F036DB8" w14:textId="77777777" w:rsidR="005060A9" w:rsidRPr="007E0579" w:rsidRDefault="005060A9" w:rsidP="00762016">
            <w:pPr>
              <w:keepNext/>
              <w:keepLines/>
              <w:spacing w:line="231" w:lineRule="atLeast"/>
              <w:ind w:hanging="360"/>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val="en-US" w:eastAsia="zh-CN"/>
              </w:rPr>
            </w:pPr>
            <w:r w:rsidRPr="007E0579">
              <w:rPr>
                <w:rFonts w:ascii="Symbol" w:eastAsia="SimSun" w:hAnsi="Symbol" w:cs="Calibri" w:hint="eastAsia"/>
                <w:color w:val="FF0000"/>
                <w:sz w:val="18"/>
                <w:szCs w:val="18"/>
                <w:lang w:eastAsia="zh-CN"/>
              </w:rPr>
              <w:t>·</w:t>
            </w:r>
            <w:r w:rsidRPr="007E0579">
              <w:rPr>
                <w:rFonts w:ascii="Calibri" w:eastAsia="SimSun" w:hAnsi="Calibri" w:cs="Calibri"/>
                <w:color w:val="FF0000"/>
                <w:sz w:val="14"/>
                <w:szCs w:val="14"/>
                <w:lang w:eastAsia="zh-CN"/>
              </w:rPr>
              <w:t>        </w:t>
            </w:r>
            <w:r w:rsidRPr="007E0579">
              <w:rPr>
                <w:rFonts w:ascii="Calibri" w:eastAsia="SimSun" w:hAnsi="Calibri" w:cs="Calibri"/>
                <w:sz w:val="18"/>
                <w:szCs w:val="18"/>
                <w:lang w:eastAsia="zh-CN"/>
              </w:rPr>
              <w:t xml:space="preserve">80 (combined search and measurement; </w:t>
            </w:r>
            <w:proofErr w:type="spellStart"/>
            <w:r w:rsidRPr="007E0579">
              <w:rPr>
                <w:rFonts w:ascii="Calibri" w:eastAsia="SimSun" w:hAnsi="Calibri" w:cs="Calibri"/>
                <w:sz w:val="18"/>
                <w:szCs w:val="18"/>
                <w:lang w:eastAsia="zh-CN"/>
              </w:rPr>
              <w:t>P</w:t>
            </w:r>
            <w:r w:rsidRPr="007E0579">
              <w:rPr>
                <w:rFonts w:ascii="Calibri" w:eastAsia="SimSun" w:hAnsi="Calibri" w:cs="Calibri"/>
                <w:sz w:val="18"/>
                <w:szCs w:val="18"/>
                <w:vertAlign w:val="subscript"/>
                <w:lang w:eastAsia="zh-CN"/>
              </w:rPr>
              <w:t>intra</w:t>
            </w:r>
            <w:proofErr w:type="spellEnd"/>
            <w:r w:rsidRPr="007E0579">
              <w:rPr>
                <w:rFonts w:ascii="Calibri" w:eastAsia="SimSun" w:hAnsi="Calibri" w:cs="Calibri"/>
                <w:sz w:val="18"/>
                <w:szCs w:val="18"/>
                <w:vertAlign w:val="subscript"/>
                <w:lang w:eastAsia="zh-CN"/>
              </w:rPr>
              <w:t xml:space="preserve">, </w:t>
            </w:r>
            <w:proofErr w:type="spellStart"/>
            <w:r w:rsidRPr="007E0579">
              <w:rPr>
                <w:rFonts w:ascii="Calibri" w:eastAsia="SimSun" w:hAnsi="Calibri" w:cs="Calibri"/>
                <w:sz w:val="18"/>
                <w:szCs w:val="18"/>
                <w:vertAlign w:val="subscript"/>
                <w:lang w:eastAsia="zh-CN"/>
              </w:rPr>
              <w:t>search+meas</w:t>
            </w:r>
            <w:proofErr w:type="spellEnd"/>
            <w:r w:rsidRPr="007E0579">
              <w:rPr>
                <w:rFonts w:ascii="Calibri" w:eastAsia="SimSun" w:hAnsi="Calibri" w:cs="Calibri"/>
                <w:sz w:val="18"/>
                <w:szCs w:val="18"/>
                <w:lang w:eastAsia="zh-CN"/>
              </w:rPr>
              <w:t>)</w:t>
            </w:r>
          </w:p>
        </w:tc>
        <w:tc>
          <w:tcPr>
            <w:tcW w:w="2887" w:type="dxa"/>
          </w:tcPr>
          <w:p w14:paraId="3195089B" w14:textId="77777777" w:rsidR="005060A9" w:rsidRPr="006D213B" w:rsidRDefault="005060A9" w:rsidP="00762016">
            <w:pPr>
              <w:keepNext/>
              <w:keepLines/>
              <w:spacing w:line="231" w:lineRule="atLeast"/>
              <w:ind w:hanging="360"/>
              <w:cnfStyle w:val="000000000000" w:firstRow="0" w:lastRow="0" w:firstColumn="0" w:lastColumn="0" w:oddVBand="0" w:evenVBand="0" w:oddHBand="0" w:evenHBand="0" w:firstRowFirstColumn="0" w:firstRowLastColumn="0" w:lastRowFirstColumn="0" w:lastRowLastColumn="0"/>
              <w:rPr>
                <w:rFonts w:ascii="Symbol" w:eastAsia="SimSun" w:hAnsi="Symbol" w:cs="Calibri" w:hint="eastAsia"/>
                <w:sz w:val="18"/>
                <w:szCs w:val="18"/>
                <w:lang w:val="en-US" w:eastAsia="zh-CN"/>
              </w:rPr>
            </w:pPr>
          </w:p>
        </w:tc>
      </w:tr>
      <w:tr w:rsidR="005060A9" w:rsidRPr="006D213B" w14:paraId="35CDFDC3"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3E535803" w14:textId="77777777" w:rsidR="005060A9" w:rsidRPr="006D213B" w:rsidRDefault="005060A9" w:rsidP="00762016">
            <w:pPr>
              <w:keepNext/>
              <w:keepLines/>
              <w:spacing w:line="231" w:lineRule="atLeast"/>
              <w:jc w:val="center"/>
              <w:rPr>
                <w:rFonts w:ascii="Calibri" w:eastAsia="SimSun" w:hAnsi="Calibri" w:cs="Calibri"/>
                <w:lang w:val="en-US" w:eastAsia="zh-CN"/>
              </w:rPr>
            </w:pPr>
            <w:r w:rsidRPr="006D213B">
              <w:rPr>
                <w:rFonts w:ascii="Calibri" w:eastAsia="SimSun" w:hAnsi="Calibri" w:cs="Calibri"/>
                <w:sz w:val="18"/>
                <w:szCs w:val="18"/>
                <w:lang w:val="en-US" w:eastAsia="zh-CN"/>
              </w:rPr>
              <w:t>Inter-frequency RRM measurement (P</w:t>
            </w:r>
            <w:r w:rsidRPr="006D213B">
              <w:rPr>
                <w:rFonts w:ascii="Calibri" w:eastAsia="SimSun" w:hAnsi="Calibri" w:cs="Calibri"/>
                <w:sz w:val="18"/>
                <w:szCs w:val="18"/>
                <w:vertAlign w:val="subscript"/>
                <w:lang w:val="en-US" w:eastAsia="zh-CN"/>
              </w:rPr>
              <w:t>inter</w:t>
            </w:r>
            <w:r w:rsidRPr="006D213B">
              <w:rPr>
                <w:rFonts w:ascii="Calibri" w:eastAsia="SimSun" w:hAnsi="Calibri" w:cs="Calibri"/>
                <w:sz w:val="18"/>
                <w:szCs w:val="18"/>
                <w:lang w:val="en-US" w:eastAsia="zh-CN"/>
              </w:rPr>
              <w:t>)</w:t>
            </w:r>
          </w:p>
        </w:tc>
        <w:tc>
          <w:tcPr>
            <w:tcW w:w="2887" w:type="dxa"/>
            <w:hideMark/>
          </w:tcPr>
          <w:p w14:paraId="1E6447EE" w14:textId="77777777" w:rsidR="005060A9" w:rsidRPr="007E0579" w:rsidRDefault="005060A9" w:rsidP="00762016">
            <w:pPr>
              <w:keepNext/>
              <w:keepLines/>
              <w:spacing w:line="231" w:lineRule="atLeast"/>
              <w:ind w:hanging="360"/>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val="en-US" w:eastAsia="zh-CN"/>
              </w:rPr>
            </w:pPr>
            <w:r w:rsidRPr="001D6FC3">
              <w:rPr>
                <w:rFonts w:ascii="Calibri" w:eastAsia="SimSun" w:hAnsi="Calibri" w:cs="Calibri"/>
                <w:sz w:val="18"/>
                <w:szCs w:val="18"/>
                <w:lang w:eastAsia="zh-CN"/>
              </w:rPr>
              <w:t>·</w:t>
            </w:r>
            <w:r w:rsidRPr="00843319">
              <w:rPr>
                <w:rFonts w:ascii="Calibri" w:eastAsia="SimSun" w:hAnsi="Calibri" w:cs="Calibri"/>
                <w:sz w:val="14"/>
                <w:szCs w:val="14"/>
                <w:lang w:eastAsia="zh-CN"/>
              </w:rPr>
              <w:t>        </w:t>
            </w:r>
            <w:r w:rsidRPr="00CE200B">
              <w:rPr>
                <w:rFonts w:ascii="Calibri" w:eastAsia="SimSun" w:hAnsi="Calibri" w:cs="Calibri"/>
                <w:sz w:val="18"/>
                <w:szCs w:val="18"/>
                <w:lang w:eastAsia="zh-CN"/>
              </w:rPr>
              <w:t>60 (measurement only per freq. layer; P</w:t>
            </w:r>
            <w:r w:rsidRPr="007E0579">
              <w:rPr>
                <w:rFonts w:ascii="Calibri" w:eastAsia="SimSun" w:hAnsi="Calibri" w:cs="Calibri"/>
                <w:sz w:val="18"/>
                <w:szCs w:val="18"/>
                <w:vertAlign w:val="subscript"/>
                <w:lang w:eastAsia="zh-CN"/>
              </w:rPr>
              <w:t xml:space="preserve">inter, </w:t>
            </w:r>
            <w:proofErr w:type="spellStart"/>
            <w:r w:rsidRPr="007E0579">
              <w:rPr>
                <w:rFonts w:ascii="Calibri" w:eastAsia="SimSun" w:hAnsi="Calibri" w:cs="Calibri"/>
                <w:sz w:val="18"/>
                <w:szCs w:val="18"/>
                <w:vertAlign w:val="subscript"/>
                <w:lang w:eastAsia="zh-CN"/>
              </w:rPr>
              <w:t>meas</w:t>
            </w:r>
            <w:proofErr w:type="spellEnd"/>
            <w:r w:rsidRPr="007E0579">
              <w:rPr>
                <w:rFonts w:ascii="Calibri" w:eastAsia="SimSun" w:hAnsi="Calibri" w:cs="Calibri"/>
                <w:sz w:val="18"/>
                <w:szCs w:val="18"/>
                <w:vertAlign w:val="subscript"/>
                <w:lang w:eastAsia="zh-CN"/>
              </w:rPr>
              <w:t>-only</w:t>
            </w:r>
            <w:r w:rsidRPr="007E0579">
              <w:rPr>
                <w:rFonts w:ascii="Calibri" w:eastAsia="SimSun" w:hAnsi="Calibri" w:cs="Calibri"/>
                <w:sz w:val="18"/>
                <w:szCs w:val="18"/>
                <w:lang w:eastAsia="zh-CN"/>
              </w:rPr>
              <w:t>)</w:t>
            </w:r>
          </w:p>
          <w:p w14:paraId="08282AF7" w14:textId="77777777" w:rsidR="005060A9" w:rsidRPr="007E0579" w:rsidRDefault="005060A9" w:rsidP="00762016">
            <w:pPr>
              <w:keepNext/>
              <w:keepLines/>
              <w:spacing w:line="231" w:lineRule="atLeast"/>
              <w:ind w:hanging="360"/>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val="en-US" w:eastAsia="zh-CN"/>
              </w:rPr>
            </w:pPr>
            <w:r w:rsidRPr="007E0579">
              <w:rPr>
                <w:rFonts w:ascii="Calibri" w:eastAsia="SimSun" w:hAnsi="Calibri" w:cs="Calibri"/>
                <w:sz w:val="18"/>
                <w:szCs w:val="18"/>
                <w:lang w:eastAsia="zh-CN"/>
              </w:rPr>
              <w:t>·</w:t>
            </w:r>
            <w:r w:rsidRPr="007E0579">
              <w:rPr>
                <w:rFonts w:ascii="Calibri" w:eastAsia="SimSun" w:hAnsi="Calibri" w:cs="Calibri"/>
                <w:sz w:val="14"/>
                <w:szCs w:val="14"/>
                <w:lang w:eastAsia="zh-CN"/>
              </w:rPr>
              <w:t>       </w:t>
            </w:r>
            <w:r w:rsidRPr="007E0579">
              <w:rPr>
                <w:rFonts w:ascii="Calibri" w:eastAsia="SimSun" w:hAnsi="Calibri" w:cs="Calibri"/>
                <w:sz w:val="18"/>
                <w:szCs w:val="18"/>
                <w:lang w:eastAsia="zh-CN"/>
              </w:rPr>
              <w:t>150 (</w:t>
            </w:r>
            <w:proofErr w:type="spellStart"/>
            <w:r w:rsidRPr="007E0579">
              <w:rPr>
                <w:rFonts w:ascii="Calibri" w:eastAsia="SimSun" w:hAnsi="Calibri" w:cs="Calibri"/>
                <w:sz w:val="18"/>
                <w:szCs w:val="18"/>
                <w:lang w:eastAsia="zh-CN"/>
              </w:rPr>
              <w:t>neighbor</w:t>
            </w:r>
            <w:proofErr w:type="spellEnd"/>
            <w:r w:rsidRPr="007E0579">
              <w:rPr>
                <w:rFonts w:ascii="Calibri" w:eastAsia="SimSun" w:hAnsi="Calibri" w:cs="Calibri"/>
                <w:sz w:val="18"/>
                <w:szCs w:val="18"/>
                <w:lang w:eastAsia="zh-CN"/>
              </w:rPr>
              <w:t xml:space="preserve"> cell search power per freq. layer; P</w:t>
            </w:r>
            <w:r w:rsidRPr="007E0579">
              <w:rPr>
                <w:rFonts w:ascii="Calibri" w:eastAsia="SimSun" w:hAnsi="Calibri" w:cs="Calibri"/>
                <w:sz w:val="18"/>
                <w:szCs w:val="18"/>
                <w:vertAlign w:val="subscript"/>
                <w:lang w:eastAsia="zh-CN"/>
              </w:rPr>
              <w:t>inter, search-only</w:t>
            </w:r>
            <w:r w:rsidRPr="007E0579">
              <w:rPr>
                <w:rFonts w:ascii="Calibri" w:eastAsia="SimSun" w:hAnsi="Calibri" w:cs="Calibri"/>
                <w:sz w:val="18"/>
                <w:szCs w:val="18"/>
                <w:lang w:eastAsia="zh-CN"/>
              </w:rPr>
              <w:t>)</w:t>
            </w:r>
          </w:p>
          <w:p w14:paraId="0804ED5F" w14:textId="77777777" w:rsidR="005060A9" w:rsidRPr="007E0579" w:rsidRDefault="005060A9" w:rsidP="00762016">
            <w:pPr>
              <w:keepNext/>
              <w:keepLines/>
              <w:spacing w:line="231" w:lineRule="atLeast"/>
              <w:ind w:hanging="360"/>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val="en-US" w:eastAsia="zh-CN"/>
              </w:rPr>
            </w:pPr>
            <w:r w:rsidRPr="007E0579">
              <w:rPr>
                <w:rFonts w:ascii="Calibri" w:eastAsia="SimSun" w:hAnsi="Calibri" w:cs="Calibri"/>
                <w:sz w:val="18"/>
                <w:szCs w:val="18"/>
                <w:lang w:eastAsia="zh-CN"/>
              </w:rPr>
              <w:t>·</w:t>
            </w:r>
            <w:r w:rsidRPr="007E0579">
              <w:rPr>
                <w:rFonts w:ascii="Calibri" w:eastAsia="SimSun" w:hAnsi="Calibri" w:cs="Calibri"/>
                <w:sz w:val="14"/>
                <w:szCs w:val="14"/>
                <w:lang w:eastAsia="zh-CN"/>
              </w:rPr>
              <w:t>        </w:t>
            </w:r>
            <w:r w:rsidRPr="007E0579">
              <w:rPr>
                <w:rFonts w:ascii="Calibri" w:eastAsia="SimSun" w:hAnsi="Calibri" w:cs="Calibri"/>
                <w:sz w:val="18"/>
                <w:szCs w:val="18"/>
                <w:lang w:eastAsia="zh-CN"/>
              </w:rPr>
              <w:t>Micro sleep power assumed for switch in/out a freq. layer</w:t>
            </w:r>
          </w:p>
        </w:tc>
        <w:tc>
          <w:tcPr>
            <w:tcW w:w="2887" w:type="dxa"/>
          </w:tcPr>
          <w:p w14:paraId="40130C5C" w14:textId="77777777" w:rsidR="005060A9" w:rsidRPr="006D213B" w:rsidRDefault="005060A9" w:rsidP="00762016">
            <w:pPr>
              <w:keepNext/>
              <w:keepLines/>
              <w:spacing w:line="231" w:lineRule="atLeast"/>
              <w:ind w:hanging="360"/>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p>
        </w:tc>
      </w:tr>
      <w:tr w:rsidR="005060A9" w:rsidRPr="006D213B" w14:paraId="3C84D605" w14:textId="77777777" w:rsidTr="00762016">
        <w:trPr>
          <w:trHeight w:val="17"/>
        </w:trPr>
        <w:tc>
          <w:tcPr>
            <w:cnfStyle w:val="001000000000" w:firstRow="0" w:lastRow="0" w:firstColumn="1" w:lastColumn="0" w:oddVBand="0" w:evenVBand="0" w:oddHBand="0" w:evenHBand="0" w:firstRowFirstColumn="0" w:firstRowLastColumn="0" w:lastRowFirstColumn="0" w:lastRowLastColumn="0"/>
            <w:tcW w:w="7753" w:type="dxa"/>
            <w:gridSpan w:val="3"/>
          </w:tcPr>
          <w:p w14:paraId="623274DB" w14:textId="77777777" w:rsidR="00AB5939" w:rsidRDefault="005060A9" w:rsidP="00762016">
            <w:pPr>
              <w:keepLines/>
              <w:spacing w:line="231" w:lineRule="atLeast"/>
              <w:rPr>
                <w:rFonts w:ascii="Calibri" w:eastAsia="SimSun" w:hAnsi="Calibri" w:cs="Calibri"/>
                <w:b w:val="0"/>
                <w:bCs w:val="0"/>
                <w:sz w:val="18"/>
                <w:szCs w:val="18"/>
                <w:lang w:val="en-US" w:eastAsia="zh-CN"/>
              </w:rPr>
            </w:pPr>
            <w:r w:rsidRPr="006D213B">
              <w:rPr>
                <w:rFonts w:ascii="Calibri" w:eastAsia="SimSun" w:hAnsi="Calibri" w:cs="Calibri"/>
                <w:sz w:val="18"/>
                <w:szCs w:val="18"/>
                <w:lang w:val="en-US" w:eastAsia="zh-CN"/>
              </w:rPr>
              <w:t xml:space="preserve">Note: </w:t>
            </w:r>
          </w:p>
          <w:p w14:paraId="0BE49DD4" w14:textId="7E301F53" w:rsidR="00AB5939" w:rsidRDefault="005060A9" w:rsidP="00762016">
            <w:pPr>
              <w:pStyle w:val="ListParagraph"/>
              <w:keepLines/>
              <w:numPr>
                <w:ilvl w:val="0"/>
                <w:numId w:val="19"/>
              </w:numPr>
              <w:spacing w:line="231" w:lineRule="atLeast"/>
              <w:rPr>
                <w:rFonts w:ascii="Calibri" w:eastAsia="SimSun" w:hAnsi="Calibri" w:cs="Calibri"/>
                <w:b w:val="0"/>
                <w:bCs w:val="0"/>
                <w:sz w:val="18"/>
                <w:szCs w:val="18"/>
                <w:lang w:val="en-US"/>
              </w:rPr>
            </w:pPr>
            <w:r w:rsidRPr="00CE7F72">
              <w:rPr>
                <w:rFonts w:ascii="Calibri" w:eastAsia="SimSun" w:hAnsi="Calibri" w:cs="Calibri"/>
                <w:sz w:val="18"/>
                <w:szCs w:val="18"/>
              </w:rPr>
              <w:t xml:space="preserve">Power scaling to 20MHz reception bandwidth follows the rule in Section 8.1.3 of TR 38.840, i.e., </w:t>
            </w:r>
            <w:proofErr w:type="gramStart"/>
            <w:r w:rsidRPr="00CE7F72">
              <w:rPr>
                <w:rFonts w:ascii="Calibri" w:eastAsia="SimSun" w:hAnsi="Calibri" w:cs="Calibri"/>
                <w:sz w:val="18"/>
                <w:szCs w:val="18"/>
              </w:rPr>
              <w:t>max{</w:t>
            </w:r>
            <w:proofErr w:type="gramEnd"/>
            <w:r w:rsidRPr="00CE7F72">
              <w:rPr>
                <w:rFonts w:ascii="Calibri" w:eastAsia="SimSun" w:hAnsi="Calibri" w:cs="Calibri"/>
                <w:sz w:val="18"/>
                <w:szCs w:val="18"/>
              </w:rPr>
              <w:t>reference power * 0.4, 50}.</w:t>
            </w:r>
          </w:p>
          <w:p w14:paraId="172EA9FE" w14:textId="3550DF9A" w:rsidR="00AB5939" w:rsidRPr="00CE7F72" w:rsidRDefault="00AB5939" w:rsidP="00CE7F72">
            <w:pPr>
              <w:pStyle w:val="ListParagraph"/>
              <w:keepLines/>
              <w:numPr>
                <w:ilvl w:val="0"/>
                <w:numId w:val="19"/>
              </w:numPr>
              <w:spacing w:line="231" w:lineRule="atLeast"/>
              <w:rPr>
                <w:rFonts w:ascii="Calibri" w:eastAsia="SimSun" w:hAnsi="Calibri" w:cs="Calibri"/>
                <w:b w:val="0"/>
                <w:bCs w:val="0"/>
                <w:sz w:val="18"/>
                <w:szCs w:val="18"/>
                <w:lang w:val="en-US"/>
              </w:rPr>
            </w:pPr>
            <w:r>
              <w:rPr>
                <w:rFonts w:ascii="Calibri" w:eastAsia="SimSun" w:hAnsi="Calibri" w:cs="Calibri"/>
                <w:sz w:val="18"/>
                <w:szCs w:val="18"/>
                <w:lang w:val="en-US"/>
              </w:rPr>
              <w:t xml:space="preserve">Power scaling from 2RX to 1RX follows the rule in </w:t>
            </w:r>
            <w:r w:rsidR="000E1B31">
              <w:rPr>
                <w:rFonts w:ascii="Calibri" w:eastAsia="SimSun" w:hAnsi="Calibri" w:cs="Calibri"/>
                <w:sz w:val="18"/>
                <w:szCs w:val="18"/>
                <w:lang w:val="en-US"/>
              </w:rPr>
              <w:t xml:space="preserve">Section 6.2 of TS38.375 </w:t>
            </w:r>
            <w:proofErr w:type="gramStart"/>
            <w:r w:rsidR="000E1B31">
              <w:rPr>
                <w:rFonts w:ascii="Calibri" w:eastAsia="SimSun" w:hAnsi="Calibri" w:cs="Calibri"/>
                <w:sz w:val="18"/>
                <w:szCs w:val="18"/>
                <w:lang w:val="en-US"/>
              </w:rPr>
              <w:t>i.e.</w:t>
            </w:r>
            <w:proofErr w:type="gramEnd"/>
            <w:r w:rsidR="000E1B31">
              <w:rPr>
                <w:rFonts w:ascii="Calibri" w:eastAsia="SimSun" w:hAnsi="Calibri" w:cs="Calibri"/>
                <w:sz w:val="18"/>
                <w:szCs w:val="18"/>
                <w:lang w:val="en-US"/>
              </w:rPr>
              <w:t xml:space="preserve"> </w:t>
            </w:r>
            <w:r w:rsidR="000E1B31" w:rsidRPr="000E1B31">
              <w:rPr>
                <w:rFonts w:ascii="Calibri" w:eastAsia="SimSun" w:hAnsi="Calibri" w:cs="Calibri"/>
                <w:sz w:val="18"/>
                <w:szCs w:val="18"/>
                <w:lang w:val="en-US"/>
              </w:rPr>
              <w:t>scaling factor '0.7' is used for 2 Rx to 1Rx power scaling.</w:t>
            </w:r>
          </w:p>
          <w:p w14:paraId="4E8329AA" w14:textId="77777777" w:rsidR="005060A9" w:rsidRDefault="005060A9" w:rsidP="00762016">
            <w:pPr>
              <w:keepLines/>
              <w:spacing w:line="231" w:lineRule="atLeast"/>
              <w:rPr>
                <w:rFonts w:ascii="Calibri" w:eastAsia="SimSun" w:hAnsi="Calibri" w:cs="Calibri"/>
                <w:sz w:val="18"/>
                <w:szCs w:val="18"/>
                <w:lang w:val="en-US" w:eastAsia="zh-CN"/>
              </w:rPr>
            </w:pPr>
            <w:proofErr w:type="gramStart"/>
            <w:r>
              <w:rPr>
                <w:rFonts w:ascii="Calibri" w:eastAsia="SimSun" w:hAnsi="Calibri" w:cs="Calibri"/>
                <w:sz w:val="18"/>
                <w:szCs w:val="18"/>
                <w:lang w:val="en-US" w:eastAsia="zh-CN"/>
              </w:rPr>
              <w:t>[]</w:t>
            </w:r>
            <w:r>
              <w:rPr>
                <w:rFonts w:ascii="Calibri" w:eastAsia="SimSun" w:hAnsi="Calibri" w:cs="Calibri"/>
                <w:sz w:val="18"/>
                <w:szCs w:val="18"/>
                <w:vertAlign w:val="superscript"/>
                <w:lang w:val="en-US" w:eastAsia="zh-CN"/>
              </w:rPr>
              <w:t>*</w:t>
            </w:r>
            <w:proofErr w:type="gramEnd"/>
            <w:r>
              <w:rPr>
                <w:rFonts w:ascii="Calibri" w:eastAsia="SimSun" w:hAnsi="Calibri" w:cs="Calibri"/>
                <w:sz w:val="18"/>
                <w:szCs w:val="18"/>
                <w:vertAlign w:val="superscript"/>
                <w:lang w:val="en-US" w:eastAsia="zh-CN"/>
              </w:rPr>
              <w:t xml:space="preserve"> </w:t>
            </w:r>
            <w:r>
              <w:rPr>
                <w:rFonts w:ascii="Calibri" w:eastAsia="SimSun" w:hAnsi="Calibri" w:cs="Calibri"/>
                <w:b w:val="0"/>
                <w:bCs w:val="0"/>
                <w:sz w:val="18"/>
                <w:szCs w:val="18"/>
                <w:lang w:val="en-US" w:eastAsia="zh-CN"/>
              </w:rPr>
              <w:t>: Values are preliminary and to be considered further based on the LP-WUR architecture discussion.</w:t>
            </w:r>
          </w:p>
          <w:p w14:paraId="18E24BDB" w14:textId="7978E84A" w:rsidR="005060A9" w:rsidRPr="006D213B" w:rsidRDefault="00B455AE" w:rsidP="00762016">
            <w:pPr>
              <w:keepLines/>
              <w:spacing w:line="231" w:lineRule="atLeast"/>
              <w:rPr>
                <w:rFonts w:ascii="Calibri" w:eastAsia="SimSun" w:hAnsi="Calibri" w:cs="Calibri"/>
                <w:sz w:val="18"/>
                <w:szCs w:val="18"/>
                <w:lang w:val="en-US" w:eastAsia="zh-CN"/>
              </w:rPr>
            </w:pPr>
            <m:oMath>
              <m:sSup>
                <m:sSupPr>
                  <m:ctrlPr>
                    <w:rPr>
                      <w:rFonts w:ascii="Cambria Math" w:eastAsia="SimSun" w:hAnsi="Cambria Math" w:cs="Calibri"/>
                      <w:b w:val="0"/>
                      <w:bCs w:val="0"/>
                      <w:i/>
                      <w:sz w:val="18"/>
                      <w:szCs w:val="18"/>
                      <w:lang w:val="en-US" w:eastAsia="zh-CN"/>
                    </w:rPr>
                  </m:ctrlPr>
                </m:sSupPr>
                <m:e>
                  <m:r>
                    <m:rPr>
                      <m:sty m:val="bi"/>
                    </m:rPr>
                    <w:rPr>
                      <w:rFonts w:ascii="Cambria Math" w:eastAsia="SimSun" w:hAnsi="Cambria Math" w:cs="Calibri"/>
                      <w:sz w:val="18"/>
                      <w:szCs w:val="18"/>
                      <w:lang w:val="en-US" w:eastAsia="zh-CN"/>
                    </w:rPr>
                    <m:t>x</m:t>
                  </m:r>
                  <m:ctrlPr>
                    <w:rPr>
                      <w:rFonts w:ascii="Cambria Math" w:eastAsia="SimSun" w:hAnsi="Cambria Math" w:cs="Calibri"/>
                      <w:i/>
                      <w:sz w:val="18"/>
                      <w:szCs w:val="18"/>
                      <w:lang w:val="en-US" w:eastAsia="zh-CN"/>
                    </w:rPr>
                  </m:ctrlPr>
                </m:e>
                <m:sup>
                  <m:r>
                    <m:rPr>
                      <m:sty m:val="bi"/>
                    </m:rPr>
                    <w:rPr>
                      <w:rFonts w:ascii="Cambria Math" w:eastAsia="SimSun" w:hAnsi="Cambria Math" w:cs="Calibri"/>
                      <w:sz w:val="18"/>
                      <w:szCs w:val="18"/>
                      <w:lang w:val="en-US" w:eastAsia="zh-CN"/>
                    </w:rPr>
                    <m:t>†</m:t>
                  </m:r>
                </m:sup>
              </m:sSup>
              <m:r>
                <m:rPr>
                  <m:sty m:val="bi"/>
                </m:rPr>
                <w:rPr>
                  <w:rFonts w:ascii="Cambria Math" w:eastAsia="SimSun" w:hAnsi="Cambria Math" w:cs="Calibri"/>
                  <w:sz w:val="18"/>
                  <w:szCs w:val="18"/>
                  <w:lang w:val="en-US" w:eastAsia="zh-CN"/>
                </w:rPr>
                <m:t>:</m:t>
              </m:r>
            </m:oMath>
            <w:r w:rsidR="005060A9">
              <w:rPr>
                <w:rFonts w:ascii="Calibri" w:eastAsia="SimSun" w:hAnsi="Calibri" w:cs="Calibri"/>
                <w:b w:val="0"/>
                <w:bCs w:val="0"/>
                <w:sz w:val="18"/>
                <w:szCs w:val="18"/>
                <w:lang w:val="en-US" w:eastAsia="zh-CN"/>
              </w:rPr>
              <w:t xml:space="preserve"> Power accounted only </w:t>
            </w:r>
            <w:r w:rsidR="00B360E3">
              <w:rPr>
                <w:rFonts w:ascii="Calibri" w:eastAsia="SimSun" w:hAnsi="Calibri" w:cs="Calibri"/>
                <w:b w:val="0"/>
                <w:bCs w:val="0"/>
                <w:sz w:val="18"/>
                <w:szCs w:val="18"/>
                <w:lang w:val="en-US" w:eastAsia="zh-CN"/>
              </w:rPr>
              <w:t xml:space="preserve">for </w:t>
            </w:r>
            <w:r w:rsidR="005060A9">
              <w:rPr>
                <w:rFonts w:ascii="Calibri" w:eastAsia="SimSun" w:hAnsi="Calibri" w:cs="Calibri"/>
                <w:b w:val="0"/>
                <w:bCs w:val="0"/>
                <w:sz w:val="18"/>
                <w:szCs w:val="18"/>
                <w:lang w:val="en-US" w:eastAsia="zh-CN"/>
              </w:rPr>
              <w:t>boot-up and sub-systems bring-up including internal calibration</w:t>
            </w:r>
            <w:r w:rsidR="00B360E3">
              <w:rPr>
                <w:rFonts w:ascii="Calibri" w:eastAsia="SimSun" w:hAnsi="Calibri" w:cs="Calibri"/>
                <w:b w:val="0"/>
                <w:bCs w:val="0"/>
                <w:sz w:val="18"/>
                <w:szCs w:val="18"/>
                <w:lang w:val="en-US" w:eastAsia="zh-CN"/>
              </w:rPr>
              <w:t>. Ramp down transition not considered</w:t>
            </w:r>
            <w:r w:rsidR="009A45BF">
              <w:rPr>
                <w:rFonts w:ascii="Calibri" w:eastAsia="SimSun" w:hAnsi="Calibri" w:cs="Calibri"/>
                <w:b w:val="0"/>
                <w:bCs w:val="0"/>
                <w:sz w:val="18"/>
                <w:szCs w:val="18"/>
                <w:lang w:val="en-US" w:eastAsia="zh-CN"/>
              </w:rPr>
              <w:t>.</w:t>
            </w:r>
            <w:r w:rsidR="005060A9">
              <w:rPr>
                <w:rFonts w:ascii="Calibri" w:eastAsia="SimSun" w:hAnsi="Calibri" w:cs="Calibri"/>
                <w:b w:val="0"/>
                <w:bCs w:val="0"/>
                <w:sz w:val="18"/>
                <w:szCs w:val="18"/>
                <w:lang w:val="en-US" w:eastAsia="zh-CN"/>
              </w:rPr>
              <w:t xml:space="preserve"> </w:t>
            </w:r>
          </w:p>
        </w:tc>
      </w:tr>
    </w:tbl>
    <w:p w14:paraId="23032824" w14:textId="3520BC35" w:rsidR="00100B8E" w:rsidRDefault="00100B8E" w:rsidP="00100B8E">
      <w:pPr>
        <w:pStyle w:val="Normaltimes"/>
        <w:rPr>
          <w:rFonts w:ascii="Times New Roman" w:hAnsi="Times New Roman" w:cs="Times New Roman"/>
        </w:rPr>
      </w:pPr>
    </w:p>
    <w:p w14:paraId="43E0FD9E" w14:textId="4443956A" w:rsidR="005060A9" w:rsidRDefault="009A45BF" w:rsidP="00100B8E">
      <w:pPr>
        <w:pStyle w:val="Normaltimes"/>
        <w:rPr>
          <w:rFonts w:ascii="Times New Roman" w:hAnsi="Times New Roman" w:cs="Times New Roman"/>
        </w:rPr>
      </w:pPr>
      <w:r w:rsidRPr="009A45BF">
        <w:rPr>
          <w:rFonts w:ascii="Times New Roman" w:hAnsi="Times New Roman" w:cs="Times New Roman"/>
        </w:rPr>
        <w:t>In addition to the power model shown above, we have listed the other assumptions used in our preliminary evaluations in table below.</w:t>
      </w:r>
    </w:p>
    <w:p w14:paraId="6FC7E1C4" w14:textId="73480DDB" w:rsidR="006B4A07" w:rsidRDefault="006B4A07" w:rsidP="006B4A07">
      <w:pPr>
        <w:pStyle w:val="Caption"/>
        <w:keepNext/>
        <w:keepLines/>
        <w:rPr>
          <w:rFonts w:ascii="Times New Roman" w:hAnsi="Times New Roman" w:cs="Times New Roman"/>
        </w:rPr>
      </w:pPr>
      <w:bookmarkStart w:id="8" w:name="_Ref115432452"/>
      <w:r>
        <w:lastRenderedPageBreak/>
        <w:t xml:space="preserve">Table </w:t>
      </w:r>
      <w:r>
        <w:fldChar w:fldCharType="begin"/>
      </w:r>
      <w:r>
        <w:instrText>SEQ Table \* ARABIC</w:instrText>
      </w:r>
      <w:r>
        <w:fldChar w:fldCharType="separate"/>
      </w:r>
      <w:r w:rsidR="00422DE4">
        <w:rPr>
          <w:noProof/>
        </w:rPr>
        <w:t>2</w:t>
      </w:r>
      <w:r>
        <w:fldChar w:fldCharType="end"/>
      </w:r>
      <w:bookmarkEnd w:id="8"/>
      <w:r>
        <w:t>. Power saving e</w:t>
      </w:r>
      <w:r w:rsidRPr="006B4A07">
        <w:t>valuation assumptions.</w:t>
      </w:r>
    </w:p>
    <w:tbl>
      <w:tblPr>
        <w:tblStyle w:val="TableGrid2"/>
        <w:tblW w:w="0" w:type="auto"/>
        <w:tblInd w:w="-5" w:type="dxa"/>
        <w:tblLook w:val="04A0" w:firstRow="1" w:lastRow="0" w:firstColumn="1" w:lastColumn="0" w:noHBand="0" w:noVBand="1"/>
      </w:tblPr>
      <w:tblGrid>
        <w:gridCol w:w="4810"/>
        <w:gridCol w:w="3979"/>
      </w:tblGrid>
      <w:tr w:rsidR="00A900A0" w:rsidRPr="00A900A0" w14:paraId="0AE89720" w14:textId="77777777" w:rsidTr="00A900A0">
        <w:tc>
          <w:tcPr>
            <w:tcW w:w="4810" w:type="dxa"/>
            <w:shd w:val="clear" w:color="auto" w:fill="BFBFBF"/>
          </w:tcPr>
          <w:p w14:paraId="73FC213C" w14:textId="77777777" w:rsidR="00A900A0" w:rsidRPr="00A900A0" w:rsidRDefault="00A900A0" w:rsidP="00A900A0">
            <w:pPr>
              <w:keepNext/>
              <w:spacing w:after="0" w:line="240" w:lineRule="auto"/>
              <w:rPr>
                <w:rFonts w:ascii="Calibri" w:eastAsia="Times New Roman" w:hAnsi="Calibri" w:cs="Calibri"/>
                <w:b/>
                <w:bCs/>
                <w:sz w:val="18"/>
                <w:szCs w:val="18"/>
              </w:rPr>
            </w:pPr>
            <w:r w:rsidRPr="00A900A0">
              <w:rPr>
                <w:rFonts w:ascii="Calibri" w:eastAsia="Times New Roman" w:hAnsi="Calibri" w:cs="Calibri"/>
                <w:b/>
                <w:bCs/>
                <w:sz w:val="18"/>
                <w:szCs w:val="18"/>
              </w:rPr>
              <w:t>Parameter</w:t>
            </w:r>
          </w:p>
        </w:tc>
        <w:tc>
          <w:tcPr>
            <w:tcW w:w="3979" w:type="dxa"/>
            <w:shd w:val="clear" w:color="auto" w:fill="BFBFBF"/>
          </w:tcPr>
          <w:p w14:paraId="2A94009F" w14:textId="77777777" w:rsidR="00A900A0" w:rsidRPr="00A900A0" w:rsidRDefault="00A900A0" w:rsidP="00A900A0">
            <w:pPr>
              <w:keepNext/>
              <w:spacing w:after="0" w:line="240" w:lineRule="auto"/>
              <w:rPr>
                <w:rFonts w:ascii="Calibri" w:eastAsia="Times New Roman" w:hAnsi="Calibri" w:cs="Calibri"/>
                <w:b/>
                <w:bCs/>
                <w:sz w:val="18"/>
                <w:szCs w:val="18"/>
              </w:rPr>
            </w:pPr>
            <w:r w:rsidRPr="00A900A0">
              <w:rPr>
                <w:rFonts w:ascii="Calibri" w:eastAsia="Times New Roman" w:hAnsi="Calibri" w:cs="Calibri"/>
                <w:b/>
                <w:bCs/>
                <w:sz w:val="18"/>
                <w:szCs w:val="18"/>
              </w:rPr>
              <w:t>Value</w:t>
            </w:r>
          </w:p>
        </w:tc>
      </w:tr>
      <w:tr w:rsidR="00A900A0" w:rsidRPr="00A900A0" w14:paraId="7C117596" w14:textId="77777777" w:rsidTr="00A900A0">
        <w:tc>
          <w:tcPr>
            <w:tcW w:w="8789" w:type="dxa"/>
            <w:gridSpan w:val="2"/>
            <w:shd w:val="clear" w:color="auto" w:fill="E7E6E6"/>
          </w:tcPr>
          <w:p w14:paraId="17FA656B" w14:textId="77777777" w:rsidR="00A900A0" w:rsidRPr="00A900A0" w:rsidRDefault="00A900A0" w:rsidP="00A900A0">
            <w:pPr>
              <w:keepNext/>
              <w:spacing w:after="0" w:line="240" w:lineRule="auto"/>
              <w:rPr>
                <w:rFonts w:ascii="Calibri" w:eastAsia="Times New Roman" w:hAnsi="Calibri" w:cs="Calibri"/>
                <w:i/>
                <w:iCs/>
                <w:sz w:val="18"/>
                <w:szCs w:val="18"/>
              </w:rPr>
            </w:pPr>
            <w:r w:rsidRPr="00A900A0">
              <w:rPr>
                <w:rFonts w:ascii="Calibri" w:eastAsia="Times New Roman" w:hAnsi="Calibri" w:cs="Calibri"/>
                <w:i/>
                <w:iCs/>
                <w:sz w:val="18"/>
                <w:szCs w:val="18"/>
              </w:rPr>
              <w:t>Numerology</w:t>
            </w:r>
          </w:p>
        </w:tc>
      </w:tr>
      <w:tr w:rsidR="00A900A0" w:rsidRPr="00A900A0" w14:paraId="17175CA5" w14:textId="77777777" w:rsidTr="00C72D01">
        <w:tc>
          <w:tcPr>
            <w:tcW w:w="4810" w:type="dxa"/>
          </w:tcPr>
          <w:p w14:paraId="44D8F2C7"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Subcarrier spacing</w:t>
            </w:r>
          </w:p>
        </w:tc>
        <w:tc>
          <w:tcPr>
            <w:tcW w:w="3979" w:type="dxa"/>
          </w:tcPr>
          <w:p w14:paraId="51E69CBA"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30 kHz</w:t>
            </w:r>
          </w:p>
        </w:tc>
      </w:tr>
      <w:tr w:rsidR="00A900A0" w:rsidRPr="00A900A0" w14:paraId="108696EE" w14:textId="77777777" w:rsidTr="00C72D01">
        <w:tc>
          <w:tcPr>
            <w:tcW w:w="4810" w:type="dxa"/>
          </w:tcPr>
          <w:p w14:paraId="7649EDF2"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Bandwidth</w:t>
            </w:r>
          </w:p>
        </w:tc>
        <w:tc>
          <w:tcPr>
            <w:tcW w:w="3979" w:type="dxa"/>
          </w:tcPr>
          <w:p w14:paraId="0D3A4C1C"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20 MHz</w:t>
            </w:r>
          </w:p>
        </w:tc>
      </w:tr>
      <w:tr w:rsidR="00A900A0" w:rsidRPr="00A900A0" w14:paraId="0A926D6E" w14:textId="77777777" w:rsidTr="00C72D01">
        <w:tc>
          <w:tcPr>
            <w:tcW w:w="4810" w:type="dxa"/>
          </w:tcPr>
          <w:p w14:paraId="1658EA40"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TDD frame structure</w:t>
            </w:r>
          </w:p>
        </w:tc>
        <w:tc>
          <w:tcPr>
            <w:tcW w:w="3979" w:type="dxa"/>
          </w:tcPr>
          <w:p w14:paraId="6C1F5F28"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 xml:space="preserve">6 </w:t>
            </w:r>
            <w:proofErr w:type="gramStart"/>
            <w:r w:rsidRPr="00A900A0">
              <w:rPr>
                <w:rFonts w:ascii="Calibri" w:eastAsia="Times New Roman" w:hAnsi="Calibri" w:cs="Calibri"/>
                <w:sz w:val="18"/>
                <w:szCs w:val="18"/>
              </w:rPr>
              <w:t>DL :</w:t>
            </w:r>
            <w:proofErr w:type="gramEnd"/>
            <w:r w:rsidRPr="00A900A0">
              <w:rPr>
                <w:rFonts w:ascii="Calibri" w:eastAsia="Times New Roman" w:hAnsi="Calibri" w:cs="Calibri"/>
                <w:sz w:val="18"/>
                <w:szCs w:val="18"/>
              </w:rPr>
              <w:t xml:space="preserve"> 4 UL, repeated every 5 </w:t>
            </w:r>
            <w:proofErr w:type="spellStart"/>
            <w:r w:rsidRPr="00A900A0">
              <w:rPr>
                <w:rFonts w:ascii="Calibri" w:eastAsia="Times New Roman" w:hAnsi="Calibri" w:cs="Calibri"/>
                <w:sz w:val="18"/>
                <w:szCs w:val="18"/>
              </w:rPr>
              <w:t>ms</w:t>
            </w:r>
            <w:proofErr w:type="spellEnd"/>
          </w:p>
        </w:tc>
      </w:tr>
      <w:tr w:rsidR="00A900A0" w:rsidRPr="00A900A0" w14:paraId="408FBD53" w14:textId="77777777" w:rsidTr="00C72D01">
        <w:tc>
          <w:tcPr>
            <w:tcW w:w="4810" w:type="dxa"/>
          </w:tcPr>
          <w:p w14:paraId="2E7CDE04"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Number of beams</w:t>
            </w:r>
          </w:p>
        </w:tc>
        <w:tc>
          <w:tcPr>
            <w:tcW w:w="3979" w:type="dxa"/>
          </w:tcPr>
          <w:p w14:paraId="075E1D1E"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8</w:t>
            </w:r>
          </w:p>
        </w:tc>
      </w:tr>
      <w:tr w:rsidR="00A900A0" w:rsidRPr="00A900A0" w14:paraId="03CB4C69" w14:textId="77777777" w:rsidTr="00A900A0">
        <w:tc>
          <w:tcPr>
            <w:tcW w:w="8789" w:type="dxa"/>
            <w:gridSpan w:val="2"/>
            <w:shd w:val="clear" w:color="auto" w:fill="E7E6E6"/>
          </w:tcPr>
          <w:p w14:paraId="655EE02F" w14:textId="77777777" w:rsidR="00A900A0" w:rsidRPr="00A900A0" w:rsidRDefault="00A900A0" w:rsidP="00A900A0">
            <w:pPr>
              <w:keepNext/>
              <w:spacing w:after="0" w:line="240" w:lineRule="auto"/>
              <w:rPr>
                <w:rFonts w:ascii="Calibri" w:eastAsia="Times New Roman" w:hAnsi="Calibri" w:cs="Calibri"/>
                <w:i/>
                <w:iCs/>
                <w:sz w:val="18"/>
                <w:szCs w:val="18"/>
              </w:rPr>
            </w:pPr>
            <w:r w:rsidRPr="00A900A0">
              <w:rPr>
                <w:rFonts w:ascii="Calibri" w:eastAsia="Times New Roman" w:hAnsi="Calibri" w:cs="Calibri"/>
                <w:i/>
                <w:iCs/>
                <w:sz w:val="18"/>
                <w:szCs w:val="18"/>
              </w:rPr>
              <w:t>Paging</w:t>
            </w:r>
          </w:p>
        </w:tc>
      </w:tr>
      <w:tr w:rsidR="00A900A0" w:rsidRPr="00A900A0" w14:paraId="45A9B872" w14:textId="77777777" w:rsidTr="00C72D01">
        <w:tc>
          <w:tcPr>
            <w:tcW w:w="4810" w:type="dxa"/>
          </w:tcPr>
          <w:p w14:paraId="293F09C0"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DRX cycle</w:t>
            </w:r>
          </w:p>
        </w:tc>
        <w:tc>
          <w:tcPr>
            <w:tcW w:w="3979" w:type="dxa"/>
          </w:tcPr>
          <w:p w14:paraId="7265C7AA"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1.280 seconds (2560 slots)</w:t>
            </w:r>
          </w:p>
        </w:tc>
      </w:tr>
      <w:tr w:rsidR="00A900A0" w:rsidRPr="00A900A0" w14:paraId="0C57F28C" w14:textId="77777777" w:rsidTr="00C72D01">
        <w:tc>
          <w:tcPr>
            <w:tcW w:w="4810" w:type="dxa"/>
          </w:tcPr>
          <w:p w14:paraId="1B15D8A4" w14:textId="77777777" w:rsidR="00A900A0" w:rsidRPr="00A900A0" w:rsidDel="00467EDA"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eDRX cycle</w:t>
            </w:r>
          </w:p>
        </w:tc>
        <w:tc>
          <w:tcPr>
            <w:tcW w:w="3979" w:type="dxa"/>
          </w:tcPr>
          <w:p w14:paraId="3024BC48" w14:textId="0EAA346A" w:rsidR="00A900A0" w:rsidRPr="00A900A0" w:rsidRDefault="008B7CCA" w:rsidP="00A900A0">
            <w:pPr>
              <w:keepNext/>
              <w:spacing w:after="0" w:line="240" w:lineRule="auto"/>
              <w:rPr>
                <w:rFonts w:ascii="Calibri" w:eastAsia="Times New Roman" w:hAnsi="Calibri" w:cs="Calibri"/>
                <w:sz w:val="18"/>
                <w:szCs w:val="18"/>
              </w:rPr>
            </w:pPr>
            <w:r>
              <w:rPr>
                <w:rFonts w:ascii="Calibri" w:eastAsia="Times New Roman" w:hAnsi="Calibri" w:cs="Calibri"/>
                <w:sz w:val="18"/>
                <w:szCs w:val="18"/>
              </w:rPr>
              <w:t>{</w:t>
            </w:r>
            <w:r w:rsidR="00141EE0">
              <w:rPr>
                <w:rFonts w:ascii="Calibri" w:eastAsia="Times New Roman" w:hAnsi="Calibri" w:cs="Calibri"/>
                <w:sz w:val="18"/>
                <w:szCs w:val="18"/>
              </w:rPr>
              <w:t>16</w:t>
            </w:r>
            <w:r>
              <w:rPr>
                <w:rFonts w:ascii="Calibri" w:eastAsia="Times New Roman" w:hAnsi="Calibri" w:cs="Calibri"/>
                <w:sz w:val="18"/>
                <w:szCs w:val="18"/>
              </w:rPr>
              <w:t>, 48}</w:t>
            </w:r>
            <w:r w:rsidR="00141EE0" w:rsidRPr="00A900A0">
              <w:rPr>
                <w:rFonts w:ascii="Calibri" w:eastAsia="Times New Roman" w:hAnsi="Calibri" w:cs="Calibri"/>
                <w:sz w:val="18"/>
                <w:szCs w:val="18"/>
              </w:rPr>
              <w:t xml:space="preserve"> </w:t>
            </w:r>
            <w:r w:rsidR="00A900A0" w:rsidRPr="00A900A0">
              <w:rPr>
                <w:rFonts w:ascii="Calibri" w:eastAsia="Times New Roman" w:hAnsi="Calibri" w:cs="Calibri"/>
                <w:sz w:val="18"/>
                <w:szCs w:val="18"/>
              </w:rPr>
              <w:t>DRX cycles</w:t>
            </w:r>
          </w:p>
        </w:tc>
      </w:tr>
      <w:tr w:rsidR="00A900A0" w:rsidRPr="00A900A0" w14:paraId="7AB3CA79" w14:textId="77777777" w:rsidTr="00C72D01">
        <w:tc>
          <w:tcPr>
            <w:tcW w:w="4810" w:type="dxa"/>
          </w:tcPr>
          <w:p w14:paraId="250096EA"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PTW</w:t>
            </w:r>
          </w:p>
        </w:tc>
        <w:tc>
          <w:tcPr>
            <w:tcW w:w="3979" w:type="dxa"/>
          </w:tcPr>
          <w:p w14:paraId="22AA4F60"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8 DRX cycles</w:t>
            </w:r>
          </w:p>
        </w:tc>
      </w:tr>
      <w:tr w:rsidR="00A900A0" w:rsidRPr="00A900A0" w14:paraId="4B94EBB8" w14:textId="77777777" w:rsidTr="00C72D01">
        <w:tc>
          <w:tcPr>
            <w:tcW w:w="4810" w:type="dxa"/>
          </w:tcPr>
          <w:p w14:paraId="3D11EF9A" w14:textId="7B6563FE"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Paging probability per DRX cycles</w:t>
            </w:r>
          </w:p>
        </w:tc>
        <w:tc>
          <w:tcPr>
            <w:tcW w:w="3979" w:type="dxa"/>
          </w:tcPr>
          <w:p w14:paraId="7421B11F" w14:textId="32A98DFE" w:rsidR="00A900A0" w:rsidRPr="00A900A0" w:rsidRDefault="00A900A0" w:rsidP="00A900A0">
            <w:pPr>
              <w:keepNext/>
              <w:spacing w:after="0" w:line="240" w:lineRule="auto"/>
              <w:rPr>
                <w:rFonts w:ascii="Calibri" w:eastAsia="Times New Roman" w:hAnsi="Calibri" w:cs="Calibri"/>
                <w:sz w:val="18"/>
                <w:szCs w:val="18"/>
              </w:rPr>
            </w:pPr>
            <w:r w:rsidRPr="005E0992">
              <w:rPr>
                <w:rFonts w:ascii="Calibri" w:eastAsia="Times New Roman" w:hAnsi="Calibri" w:cs="Calibri"/>
                <w:sz w:val="18"/>
                <w:szCs w:val="18"/>
              </w:rPr>
              <w:t>[10/</w:t>
            </w:r>
            <w:r w:rsidR="008B7CCA" w:rsidRPr="005E0992">
              <w:rPr>
                <w:rFonts w:ascii="Calibri" w:eastAsia="Times New Roman" w:hAnsi="Calibri" w:cs="Calibri"/>
                <w:sz w:val="18"/>
                <w:szCs w:val="18"/>
              </w:rPr>
              <w:t>eDRX cycle}</w:t>
            </w:r>
            <w:r w:rsidRPr="005E0992">
              <w:rPr>
                <w:rFonts w:ascii="Calibri" w:eastAsia="Times New Roman" w:hAnsi="Calibri" w:cs="Calibri"/>
                <w:sz w:val="18"/>
                <w:szCs w:val="18"/>
              </w:rPr>
              <w:t xml:space="preserve"> %</w:t>
            </w:r>
            <w:r w:rsidRPr="00A900A0">
              <w:rPr>
                <w:rFonts w:ascii="Calibri" w:eastAsia="Times New Roman" w:hAnsi="Calibri" w:cs="Calibri"/>
                <w:sz w:val="18"/>
                <w:szCs w:val="18"/>
              </w:rPr>
              <w:t xml:space="preserve"> (unless noted otherwise)</w:t>
            </w:r>
          </w:p>
        </w:tc>
      </w:tr>
      <w:tr w:rsidR="00A900A0" w:rsidRPr="00A900A0" w14:paraId="5F0A2791" w14:textId="77777777" w:rsidTr="00C72D01">
        <w:tc>
          <w:tcPr>
            <w:tcW w:w="4810" w:type="dxa"/>
          </w:tcPr>
          <w:p w14:paraId="2B23DC9E"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Number of PDCCHs/PDSCHs/EPI received per PEI-O/PO</w:t>
            </w:r>
          </w:p>
        </w:tc>
        <w:tc>
          <w:tcPr>
            <w:tcW w:w="3979" w:type="dxa"/>
          </w:tcPr>
          <w:p w14:paraId="19D36D05"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8</w:t>
            </w:r>
          </w:p>
        </w:tc>
      </w:tr>
      <w:tr w:rsidR="00A900A0" w:rsidRPr="00A900A0" w14:paraId="614D1ADF" w14:textId="77777777" w:rsidTr="00C72D01">
        <w:tc>
          <w:tcPr>
            <w:tcW w:w="4810" w:type="dxa"/>
          </w:tcPr>
          <w:p w14:paraId="239CBBD8"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Number of EPI slots used for detection</w:t>
            </w:r>
          </w:p>
        </w:tc>
        <w:tc>
          <w:tcPr>
            <w:tcW w:w="3979" w:type="dxa"/>
          </w:tcPr>
          <w:p w14:paraId="4EDF22F6" w14:textId="77777777" w:rsidR="00A900A0" w:rsidRPr="00A900A0" w:rsidDel="00464969"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1</w:t>
            </w:r>
          </w:p>
        </w:tc>
      </w:tr>
      <w:tr w:rsidR="00A900A0" w:rsidRPr="00A900A0" w14:paraId="464363CB" w14:textId="77777777" w:rsidTr="00C72D01">
        <w:tc>
          <w:tcPr>
            <w:tcW w:w="4810" w:type="dxa"/>
          </w:tcPr>
          <w:p w14:paraId="660CBF3E"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 xml:space="preserve">Number of subgroups </w:t>
            </w:r>
          </w:p>
        </w:tc>
        <w:tc>
          <w:tcPr>
            <w:tcW w:w="3979" w:type="dxa"/>
          </w:tcPr>
          <w:p w14:paraId="12118C63"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1 (unless noted otherwise)</w:t>
            </w:r>
          </w:p>
        </w:tc>
      </w:tr>
      <w:tr w:rsidR="00A900A0" w:rsidRPr="00A900A0" w14:paraId="2CE58601" w14:textId="77777777" w:rsidTr="00A900A0">
        <w:tc>
          <w:tcPr>
            <w:tcW w:w="8789" w:type="dxa"/>
            <w:gridSpan w:val="2"/>
            <w:shd w:val="clear" w:color="auto" w:fill="E7E6E6"/>
          </w:tcPr>
          <w:p w14:paraId="22583492" w14:textId="77777777" w:rsidR="00A900A0" w:rsidRPr="00A900A0" w:rsidRDefault="00A900A0" w:rsidP="00A900A0">
            <w:pPr>
              <w:keepNext/>
              <w:spacing w:after="0" w:line="240" w:lineRule="auto"/>
              <w:rPr>
                <w:rFonts w:ascii="Calibri" w:eastAsia="Times New Roman" w:hAnsi="Calibri" w:cs="Calibri"/>
                <w:i/>
                <w:iCs/>
                <w:sz w:val="18"/>
                <w:szCs w:val="18"/>
              </w:rPr>
            </w:pPr>
            <w:r w:rsidRPr="00A900A0">
              <w:rPr>
                <w:rFonts w:ascii="Calibri" w:eastAsia="Times New Roman" w:hAnsi="Calibri" w:cs="Calibri"/>
                <w:i/>
                <w:iCs/>
                <w:sz w:val="18"/>
                <w:szCs w:val="18"/>
              </w:rPr>
              <w:t>Synchronization</w:t>
            </w:r>
          </w:p>
        </w:tc>
      </w:tr>
      <w:tr w:rsidR="00A900A0" w:rsidRPr="00A900A0" w14:paraId="53441AC0" w14:textId="77777777" w:rsidTr="00C72D01">
        <w:tc>
          <w:tcPr>
            <w:tcW w:w="4810" w:type="dxa"/>
          </w:tcPr>
          <w:p w14:paraId="7C529A58"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SSB periodicity</w:t>
            </w:r>
          </w:p>
        </w:tc>
        <w:tc>
          <w:tcPr>
            <w:tcW w:w="3979" w:type="dxa"/>
          </w:tcPr>
          <w:p w14:paraId="07F814D6"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 xml:space="preserve">20 </w:t>
            </w:r>
            <w:proofErr w:type="spellStart"/>
            <w:r w:rsidRPr="00A900A0">
              <w:rPr>
                <w:rFonts w:ascii="Calibri" w:eastAsia="Times New Roman" w:hAnsi="Calibri" w:cs="Calibri"/>
                <w:sz w:val="18"/>
                <w:szCs w:val="18"/>
              </w:rPr>
              <w:t>ms</w:t>
            </w:r>
            <w:proofErr w:type="spellEnd"/>
          </w:p>
        </w:tc>
      </w:tr>
      <w:tr w:rsidR="00A900A0" w:rsidRPr="00A900A0" w14:paraId="5A9E7937" w14:textId="77777777" w:rsidTr="00C72D01">
        <w:tc>
          <w:tcPr>
            <w:tcW w:w="4810" w:type="dxa"/>
          </w:tcPr>
          <w:p w14:paraId="76C31CC0"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SSB burst duration</w:t>
            </w:r>
          </w:p>
        </w:tc>
        <w:tc>
          <w:tcPr>
            <w:tcW w:w="3979" w:type="dxa"/>
          </w:tcPr>
          <w:p w14:paraId="3632EC42"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 xml:space="preserve">2 </w:t>
            </w:r>
            <w:proofErr w:type="spellStart"/>
            <w:r w:rsidRPr="00A900A0">
              <w:rPr>
                <w:rFonts w:ascii="Calibri" w:eastAsia="Times New Roman" w:hAnsi="Calibri" w:cs="Calibri"/>
                <w:sz w:val="18"/>
                <w:szCs w:val="18"/>
              </w:rPr>
              <w:t>ms</w:t>
            </w:r>
            <w:proofErr w:type="spellEnd"/>
            <w:r w:rsidRPr="00A900A0">
              <w:rPr>
                <w:rFonts w:ascii="Calibri" w:eastAsia="Times New Roman" w:hAnsi="Calibri" w:cs="Calibri"/>
                <w:sz w:val="18"/>
                <w:szCs w:val="18"/>
              </w:rPr>
              <w:t xml:space="preserve"> (4 slots)</w:t>
            </w:r>
          </w:p>
        </w:tc>
      </w:tr>
      <w:tr w:rsidR="00A900A0" w:rsidRPr="00A900A0" w14:paraId="03516310" w14:textId="77777777" w:rsidTr="00C72D01">
        <w:tc>
          <w:tcPr>
            <w:tcW w:w="4810" w:type="dxa"/>
          </w:tcPr>
          <w:p w14:paraId="0C9D19A3" w14:textId="40CEEAF0"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Number of SSB bursts received prior to PO</w:t>
            </w:r>
            <w:r w:rsidR="00F44006">
              <w:rPr>
                <w:rFonts w:ascii="Calibri" w:eastAsia="Times New Roman" w:hAnsi="Calibri" w:cs="Calibri"/>
                <w:sz w:val="18"/>
                <w:szCs w:val="18"/>
              </w:rPr>
              <w:t xml:space="preserve"> </w:t>
            </w:r>
          </w:p>
        </w:tc>
        <w:tc>
          <w:tcPr>
            <w:tcW w:w="3979" w:type="dxa"/>
          </w:tcPr>
          <w:p w14:paraId="01ED2FDA"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1/2/3 for high/med/low SINR</w:t>
            </w:r>
          </w:p>
        </w:tc>
      </w:tr>
      <w:tr w:rsidR="00A900A0" w:rsidRPr="00A900A0" w14:paraId="48A806B6" w14:textId="77777777" w:rsidTr="00C72D01">
        <w:tc>
          <w:tcPr>
            <w:tcW w:w="4810" w:type="dxa"/>
          </w:tcPr>
          <w:p w14:paraId="64521E60" w14:textId="2C613B12" w:rsidR="00A900A0" w:rsidRPr="00A900A0" w:rsidRDefault="00F44006" w:rsidP="00A900A0">
            <w:pPr>
              <w:keepNext/>
              <w:spacing w:after="0" w:line="240" w:lineRule="auto"/>
              <w:rPr>
                <w:rFonts w:ascii="Calibri" w:eastAsia="Times New Roman" w:hAnsi="Calibri" w:cs="Calibri"/>
                <w:sz w:val="18"/>
                <w:szCs w:val="18"/>
              </w:rPr>
            </w:pPr>
            <w:r>
              <w:rPr>
                <w:rFonts w:ascii="Calibri" w:eastAsia="Times New Roman" w:hAnsi="Calibri" w:cs="Calibri"/>
                <w:sz w:val="18"/>
                <w:szCs w:val="18"/>
              </w:rPr>
              <w:t xml:space="preserve">Time duration </w:t>
            </w:r>
            <w:r w:rsidRPr="00F44006">
              <w:rPr>
                <w:rFonts w:ascii="Calibri" w:eastAsia="Times New Roman" w:hAnsi="Calibri" w:cs="Calibri"/>
                <w:sz w:val="18"/>
                <w:szCs w:val="18"/>
              </w:rPr>
              <w:t xml:space="preserve">for serving cell SSS acquisition </w:t>
            </w:r>
            <w:r w:rsidR="00A900A0" w:rsidRPr="00A900A0">
              <w:rPr>
                <w:rFonts w:ascii="Calibri" w:eastAsia="Times New Roman" w:hAnsi="Calibri" w:cs="Calibri"/>
                <w:sz w:val="18"/>
                <w:szCs w:val="18"/>
              </w:rPr>
              <w:t>if main receiver was in power off state</w:t>
            </w:r>
            <w:r w:rsidR="00A900A0" w:rsidRPr="00A900A0">
              <w:rPr>
                <w:rFonts w:ascii="Calibri" w:eastAsia="Times New Roman" w:hAnsi="Calibri" w:cs="Arial"/>
                <w:sz w:val="18"/>
                <w:szCs w:val="18"/>
                <w:vertAlign w:val="superscript"/>
              </w:rPr>
              <w:t xml:space="preserve"> Note1</w:t>
            </w:r>
          </w:p>
        </w:tc>
        <w:tc>
          <w:tcPr>
            <w:tcW w:w="3979" w:type="dxa"/>
          </w:tcPr>
          <w:p w14:paraId="3D64373D" w14:textId="4950ADAA" w:rsidR="00A900A0" w:rsidRPr="00A900A0" w:rsidRDefault="00A900A0" w:rsidP="00A900A0">
            <w:pPr>
              <w:keepNext/>
              <w:spacing w:after="0" w:line="240" w:lineRule="auto"/>
              <w:rPr>
                <w:rFonts w:ascii="Calibri" w:eastAsia="Times New Roman" w:hAnsi="Calibri" w:cs="Arial"/>
                <w:sz w:val="18"/>
                <w:szCs w:val="18"/>
                <w:vertAlign w:val="superscript"/>
              </w:rPr>
            </w:pPr>
            <w:r w:rsidRPr="00A900A0">
              <w:rPr>
                <w:rFonts w:ascii="Calibri" w:eastAsia="Times New Roman" w:hAnsi="Calibri" w:cs="Arial"/>
                <w:sz w:val="18"/>
                <w:szCs w:val="18"/>
              </w:rPr>
              <w:t xml:space="preserve">4(80)/8(160)/12(240) SSB periods (slots) </w:t>
            </w:r>
          </w:p>
        </w:tc>
      </w:tr>
      <w:tr w:rsidR="00A900A0" w:rsidRPr="00A900A0" w14:paraId="128A6DB6" w14:textId="77777777" w:rsidTr="00C72D01">
        <w:tc>
          <w:tcPr>
            <w:tcW w:w="4810" w:type="dxa"/>
          </w:tcPr>
          <w:p w14:paraId="71164F01" w14:textId="19F69160"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Number of SSB bursts received prior to PEI-O</w:t>
            </w:r>
          </w:p>
        </w:tc>
        <w:tc>
          <w:tcPr>
            <w:tcW w:w="3979" w:type="dxa"/>
          </w:tcPr>
          <w:p w14:paraId="7FE1BFDD"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1</w:t>
            </w:r>
          </w:p>
        </w:tc>
      </w:tr>
      <w:tr w:rsidR="00A900A0" w:rsidRPr="00A900A0" w14:paraId="05A61F68" w14:textId="77777777" w:rsidTr="00C72D01">
        <w:tc>
          <w:tcPr>
            <w:tcW w:w="4810" w:type="dxa"/>
          </w:tcPr>
          <w:p w14:paraId="639F8C4C"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Offset from SSB to PO</w:t>
            </w:r>
          </w:p>
        </w:tc>
        <w:tc>
          <w:tcPr>
            <w:tcW w:w="3979" w:type="dxa"/>
          </w:tcPr>
          <w:p w14:paraId="7AD62DC0"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 xml:space="preserve">10 </w:t>
            </w:r>
            <w:proofErr w:type="spellStart"/>
            <w:r w:rsidRPr="00A900A0">
              <w:rPr>
                <w:rFonts w:ascii="Calibri" w:eastAsia="Times New Roman" w:hAnsi="Calibri" w:cs="Calibri"/>
                <w:sz w:val="18"/>
                <w:szCs w:val="18"/>
              </w:rPr>
              <w:t>ms</w:t>
            </w:r>
            <w:proofErr w:type="spellEnd"/>
          </w:p>
        </w:tc>
      </w:tr>
      <w:tr w:rsidR="00A900A0" w:rsidRPr="00A900A0" w14:paraId="2FC6C179" w14:textId="77777777" w:rsidTr="00C72D01">
        <w:tc>
          <w:tcPr>
            <w:tcW w:w="4810" w:type="dxa"/>
          </w:tcPr>
          <w:p w14:paraId="510F879C"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Offset from SSB to PEI-O</w:t>
            </w:r>
          </w:p>
        </w:tc>
        <w:tc>
          <w:tcPr>
            <w:tcW w:w="3979" w:type="dxa"/>
          </w:tcPr>
          <w:p w14:paraId="5BD259AA"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 xml:space="preserve">2 </w:t>
            </w:r>
            <w:proofErr w:type="spellStart"/>
            <w:r w:rsidRPr="00A900A0">
              <w:rPr>
                <w:rFonts w:ascii="Calibri" w:eastAsia="Times New Roman" w:hAnsi="Calibri" w:cs="Calibri"/>
                <w:sz w:val="18"/>
                <w:szCs w:val="18"/>
              </w:rPr>
              <w:t>ms</w:t>
            </w:r>
            <w:proofErr w:type="spellEnd"/>
          </w:p>
        </w:tc>
      </w:tr>
      <w:tr w:rsidR="008B7CCA" w:rsidRPr="00A900A0" w14:paraId="6AAEEEF8" w14:textId="77777777" w:rsidTr="00C72D01">
        <w:tc>
          <w:tcPr>
            <w:tcW w:w="4810" w:type="dxa"/>
          </w:tcPr>
          <w:p w14:paraId="4986F155" w14:textId="156E679D" w:rsidR="008B7CCA" w:rsidRDefault="008B7CCA" w:rsidP="00A900A0">
            <w:pPr>
              <w:keepNext/>
              <w:spacing w:after="0" w:line="240" w:lineRule="auto"/>
              <w:rPr>
                <w:rFonts w:ascii="Calibri" w:eastAsia="Times New Roman" w:hAnsi="Calibri" w:cs="Calibri"/>
                <w:sz w:val="18"/>
                <w:szCs w:val="18"/>
              </w:rPr>
            </w:pPr>
            <w:r>
              <w:rPr>
                <w:rFonts w:ascii="Calibri" w:eastAsia="Times New Roman" w:hAnsi="Calibri" w:cs="Calibri"/>
                <w:sz w:val="18"/>
                <w:szCs w:val="18"/>
              </w:rPr>
              <w:t>LP-WUS monitoring window length</w:t>
            </w:r>
            <w:r w:rsidR="001733F9">
              <w:rPr>
                <w:rFonts w:ascii="Calibri" w:eastAsia="Times New Roman" w:hAnsi="Calibri" w:cs="Calibri"/>
                <w:sz w:val="18"/>
                <w:szCs w:val="18"/>
              </w:rPr>
              <w:t xml:space="preserve"> (for discontinuous monitoring)</w:t>
            </w:r>
            <w:r w:rsidR="00890C74">
              <w:rPr>
                <w:rFonts w:ascii="Calibri" w:eastAsia="Times New Roman" w:hAnsi="Calibri" w:cs="Calibri"/>
                <w:sz w:val="18"/>
                <w:szCs w:val="18"/>
              </w:rPr>
              <w:t xml:space="preserve"> prior PO</w:t>
            </w:r>
          </w:p>
        </w:tc>
        <w:tc>
          <w:tcPr>
            <w:tcW w:w="3979" w:type="dxa"/>
          </w:tcPr>
          <w:p w14:paraId="58E52AFC" w14:textId="14190E2B" w:rsidR="008B7CCA" w:rsidRPr="00A900A0" w:rsidRDefault="008B7CCA" w:rsidP="00A900A0">
            <w:pPr>
              <w:keepNext/>
              <w:spacing w:after="0" w:line="240" w:lineRule="auto"/>
              <w:rPr>
                <w:rFonts w:ascii="Calibri" w:eastAsia="Times New Roman" w:hAnsi="Calibri" w:cs="Calibri"/>
                <w:sz w:val="18"/>
                <w:szCs w:val="18"/>
              </w:rPr>
            </w:pPr>
            <w:r w:rsidRPr="005E0992">
              <w:rPr>
                <w:rFonts w:ascii="Calibri" w:eastAsia="Times New Roman" w:hAnsi="Calibri" w:cs="Calibri"/>
                <w:sz w:val="18"/>
                <w:szCs w:val="18"/>
              </w:rPr>
              <w:t>[</w:t>
            </w:r>
            <w:r w:rsidR="0000729D" w:rsidRPr="005E0992">
              <w:rPr>
                <w:rFonts w:ascii="Calibri" w:eastAsia="Times New Roman" w:hAnsi="Calibri" w:cs="Calibri"/>
                <w:sz w:val="18"/>
                <w:szCs w:val="18"/>
              </w:rPr>
              <w:t>5</w:t>
            </w:r>
            <w:r w:rsidR="00122F23" w:rsidRPr="005E0992">
              <w:rPr>
                <w:rFonts w:ascii="Calibri" w:eastAsia="Times New Roman" w:hAnsi="Calibri" w:cs="Calibri"/>
                <w:sz w:val="18"/>
                <w:szCs w:val="18"/>
              </w:rPr>
              <w:t xml:space="preserve"> </w:t>
            </w:r>
            <w:proofErr w:type="spellStart"/>
            <w:r w:rsidR="00122F23" w:rsidRPr="005E0992">
              <w:rPr>
                <w:rFonts w:ascii="Calibri" w:eastAsia="Times New Roman" w:hAnsi="Calibri" w:cs="Calibri"/>
                <w:sz w:val="18"/>
                <w:szCs w:val="18"/>
              </w:rPr>
              <w:t>ms</w:t>
            </w:r>
            <w:proofErr w:type="spellEnd"/>
            <w:r w:rsidRPr="005E0992">
              <w:rPr>
                <w:rFonts w:ascii="Calibri" w:eastAsia="Times New Roman" w:hAnsi="Calibri" w:cs="Calibri"/>
                <w:sz w:val="18"/>
                <w:szCs w:val="18"/>
              </w:rPr>
              <w:t>]</w:t>
            </w:r>
          </w:p>
        </w:tc>
      </w:tr>
      <w:tr w:rsidR="00890C74" w:rsidRPr="00A900A0" w14:paraId="26FF5552" w14:textId="77777777" w:rsidTr="00C72D01">
        <w:tc>
          <w:tcPr>
            <w:tcW w:w="4810" w:type="dxa"/>
          </w:tcPr>
          <w:p w14:paraId="6C6C5270" w14:textId="0A39E8FC" w:rsidR="00890C74" w:rsidRDefault="00890C74" w:rsidP="00A900A0">
            <w:pPr>
              <w:keepNext/>
              <w:spacing w:after="0" w:line="240" w:lineRule="auto"/>
              <w:rPr>
                <w:rFonts w:ascii="Calibri" w:eastAsia="Times New Roman" w:hAnsi="Calibri" w:cs="Calibri"/>
                <w:sz w:val="18"/>
                <w:szCs w:val="18"/>
              </w:rPr>
            </w:pPr>
            <w:r>
              <w:rPr>
                <w:rFonts w:ascii="Calibri" w:eastAsia="Times New Roman" w:hAnsi="Calibri" w:cs="Calibri"/>
                <w:sz w:val="18"/>
                <w:szCs w:val="18"/>
              </w:rPr>
              <w:t>LP-WUS monitoring window offset to PO</w:t>
            </w:r>
          </w:p>
        </w:tc>
        <w:tc>
          <w:tcPr>
            <w:tcW w:w="3979" w:type="dxa"/>
          </w:tcPr>
          <w:p w14:paraId="12A38A5A" w14:textId="00C4686C" w:rsidR="00890C74" w:rsidRPr="00CE7F72" w:rsidRDefault="00890C74" w:rsidP="00A900A0">
            <w:pPr>
              <w:keepNext/>
              <w:spacing w:after="0" w:line="240" w:lineRule="auto"/>
              <w:rPr>
                <w:rFonts w:ascii="Calibri" w:eastAsia="Times New Roman" w:hAnsi="Calibri" w:cs="Calibri"/>
                <w:sz w:val="18"/>
                <w:szCs w:val="18"/>
                <w:highlight w:val="yellow"/>
              </w:rPr>
            </w:pPr>
            <w:r w:rsidRPr="005E0992">
              <w:rPr>
                <w:rFonts w:ascii="Calibri" w:eastAsia="Times New Roman" w:hAnsi="Calibri" w:cs="Calibri"/>
                <w:sz w:val="18"/>
                <w:szCs w:val="18"/>
              </w:rPr>
              <w:t>[</w:t>
            </w:r>
            <w:r w:rsidR="001156D5" w:rsidRPr="005E0992">
              <w:rPr>
                <w:rFonts w:ascii="Calibri" w:eastAsia="Times New Roman" w:hAnsi="Calibri" w:cs="Calibri"/>
                <w:sz w:val="18"/>
                <w:szCs w:val="18"/>
              </w:rPr>
              <w:t>5</w:t>
            </w:r>
            <w:r w:rsidR="00281AB5" w:rsidRPr="005E0992">
              <w:rPr>
                <w:rFonts w:ascii="Calibri" w:eastAsia="Times New Roman" w:hAnsi="Calibri" w:cs="Calibri"/>
                <w:sz w:val="18"/>
                <w:szCs w:val="18"/>
              </w:rPr>
              <w:t>8</w:t>
            </w:r>
            <w:r w:rsidR="00671DE5" w:rsidRPr="005E0992">
              <w:rPr>
                <w:rFonts w:ascii="Calibri" w:eastAsia="Times New Roman" w:hAnsi="Calibri" w:cs="Calibri"/>
                <w:sz w:val="18"/>
                <w:szCs w:val="18"/>
              </w:rPr>
              <w:t>0</w:t>
            </w:r>
            <w:r w:rsidR="00F06D0E" w:rsidRPr="005E0992">
              <w:rPr>
                <w:rFonts w:ascii="Calibri" w:eastAsia="Times New Roman" w:hAnsi="Calibri" w:cs="Calibri"/>
                <w:sz w:val="18"/>
                <w:szCs w:val="18"/>
              </w:rPr>
              <w:t xml:space="preserve"> </w:t>
            </w:r>
            <w:proofErr w:type="spellStart"/>
            <w:r w:rsidR="00671DE5" w:rsidRPr="005E0992">
              <w:rPr>
                <w:rFonts w:ascii="Calibri" w:eastAsia="Times New Roman" w:hAnsi="Calibri" w:cs="Calibri"/>
                <w:sz w:val="18"/>
                <w:szCs w:val="18"/>
              </w:rPr>
              <w:t>ms</w:t>
            </w:r>
            <w:proofErr w:type="spellEnd"/>
            <w:r w:rsidRPr="005E0992">
              <w:rPr>
                <w:rFonts w:ascii="Calibri" w:eastAsia="Times New Roman" w:hAnsi="Calibri" w:cs="Calibri"/>
                <w:sz w:val="18"/>
                <w:szCs w:val="18"/>
              </w:rPr>
              <w:t>]</w:t>
            </w:r>
          </w:p>
        </w:tc>
      </w:tr>
      <w:tr w:rsidR="00A900A0" w:rsidRPr="00A900A0" w14:paraId="4DC035B4" w14:textId="77777777" w:rsidTr="00A900A0">
        <w:tc>
          <w:tcPr>
            <w:tcW w:w="8789" w:type="dxa"/>
            <w:gridSpan w:val="2"/>
            <w:shd w:val="clear" w:color="auto" w:fill="E7E6E6"/>
          </w:tcPr>
          <w:p w14:paraId="76F91C51" w14:textId="77777777" w:rsidR="00A900A0" w:rsidRPr="00A900A0" w:rsidRDefault="00A900A0" w:rsidP="00A900A0">
            <w:pPr>
              <w:keepNext/>
              <w:spacing w:after="0" w:line="240" w:lineRule="auto"/>
              <w:rPr>
                <w:rFonts w:ascii="Calibri" w:eastAsia="Times New Roman" w:hAnsi="Calibri" w:cs="Calibri"/>
                <w:i/>
                <w:iCs/>
                <w:sz w:val="18"/>
                <w:szCs w:val="18"/>
              </w:rPr>
            </w:pPr>
            <w:r w:rsidRPr="00A900A0">
              <w:rPr>
                <w:rFonts w:ascii="Calibri" w:eastAsia="Times New Roman" w:hAnsi="Calibri" w:cs="Calibri"/>
                <w:i/>
                <w:iCs/>
                <w:sz w:val="18"/>
                <w:szCs w:val="18"/>
              </w:rPr>
              <w:t>Measurements</w:t>
            </w:r>
          </w:p>
        </w:tc>
      </w:tr>
      <w:tr w:rsidR="00A900A0" w:rsidRPr="00A900A0" w14:paraId="3FF9957A" w14:textId="77777777" w:rsidTr="00C72D01">
        <w:tc>
          <w:tcPr>
            <w:tcW w:w="4810" w:type="dxa"/>
          </w:tcPr>
          <w:p w14:paraId="61D911FB"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SMTC window for intra-frequency RRM measurements</w:t>
            </w:r>
          </w:p>
        </w:tc>
        <w:tc>
          <w:tcPr>
            <w:tcW w:w="3979" w:type="dxa"/>
          </w:tcPr>
          <w:p w14:paraId="5F93B0FC"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 xml:space="preserve">2 </w:t>
            </w:r>
            <w:proofErr w:type="spellStart"/>
            <w:r w:rsidRPr="00A900A0">
              <w:rPr>
                <w:rFonts w:ascii="Calibri" w:eastAsia="Times New Roman" w:hAnsi="Calibri" w:cs="Calibri"/>
                <w:sz w:val="18"/>
                <w:szCs w:val="18"/>
              </w:rPr>
              <w:t>ms</w:t>
            </w:r>
            <w:proofErr w:type="spellEnd"/>
            <w:r w:rsidRPr="00A900A0">
              <w:rPr>
                <w:rFonts w:ascii="Calibri" w:eastAsia="Times New Roman" w:hAnsi="Calibri" w:cs="Calibri"/>
                <w:sz w:val="18"/>
                <w:szCs w:val="18"/>
              </w:rPr>
              <w:t xml:space="preserve"> (4 slots)</w:t>
            </w:r>
          </w:p>
        </w:tc>
      </w:tr>
      <w:tr w:rsidR="00A900A0" w:rsidRPr="00A900A0" w14:paraId="1D4D2C6F" w14:textId="77777777" w:rsidTr="00C72D01">
        <w:tc>
          <w:tcPr>
            <w:tcW w:w="4810" w:type="dxa"/>
          </w:tcPr>
          <w:p w14:paraId="64E852AB"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SMTC window for inter-frequency RRM measurements</w:t>
            </w:r>
          </w:p>
        </w:tc>
        <w:tc>
          <w:tcPr>
            <w:tcW w:w="3979" w:type="dxa"/>
          </w:tcPr>
          <w:p w14:paraId="3FB852CC"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 xml:space="preserve">5 </w:t>
            </w:r>
            <w:proofErr w:type="spellStart"/>
            <w:r w:rsidRPr="00A900A0">
              <w:rPr>
                <w:rFonts w:ascii="Calibri" w:eastAsia="Times New Roman" w:hAnsi="Calibri" w:cs="Calibri"/>
                <w:sz w:val="18"/>
                <w:szCs w:val="18"/>
              </w:rPr>
              <w:t>ms</w:t>
            </w:r>
            <w:proofErr w:type="spellEnd"/>
            <w:r w:rsidRPr="00A900A0">
              <w:rPr>
                <w:rFonts w:ascii="Calibri" w:eastAsia="Times New Roman" w:hAnsi="Calibri" w:cs="Calibri"/>
                <w:sz w:val="18"/>
                <w:szCs w:val="18"/>
              </w:rPr>
              <w:t xml:space="preserve"> (10 slots)</w:t>
            </w:r>
          </w:p>
        </w:tc>
      </w:tr>
      <w:tr w:rsidR="00A900A0" w:rsidRPr="00A900A0" w14:paraId="73425798" w14:textId="77777777" w:rsidTr="00C72D01">
        <w:tc>
          <w:tcPr>
            <w:tcW w:w="4810" w:type="dxa"/>
          </w:tcPr>
          <w:p w14:paraId="34AE6D60"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Time to switch frequency layer</w:t>
            </w:r>
          </w:p>
        </w:tc>
        <w:tc>
          <w:tcPr>
            <w:tcW w:w="3979" w:type="dxa"/>
          </w:tcPr>
          <w:p w14:paraId="22A6C78E"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0.5ms (1 slot)</w:t>
            </w:r>
          </w:p>
        </w:tc>
      </w:tr>
      <w:tr w:rsidR="00A900A0" w:rsidRPr="00A900A0" w14:paraId="6026695C" w14:textId="77777777" w:rsidTr="00C72D01">
        <w:trPr>
          <w:trHeight w:val="50"/>
        </w:trPr>
        <w:tc>
          <w:tcPr>
            <w:tcW w:w="4810" w:type="dxa"/>
          </w:tcPr>
          <w:p w14:paraId="53274739"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 xml:space="preserve">Cell search rate </w:t>
            </w:r>
            <m:oMath>
              <m:sSub>
                <m:sSubPr>
                  <m:ctrlPr>
                    <w:rPr>
                      <w:rFonts w:ascii="Cambria Math" w:eastAsia="Times New Roman" w:hAnsi="Cambria Math" w:cs="Calibri"/>
                      <w:i/>
                      <w:sz w:val="18"/>
                      <w:szCs w:val="18"/>
                    </w:rPr>
                  </m:ctrlPr>
                </m:sSubPr>
                <m:e>
                  <m:r>
                    <w:rPr>
                      <w:rFonts w:ascii="Cambria Math" w:eastAsia="Times New Roman" w:hAnsi="Cambria Math" w:cs="Calibri"/>
                      <w:sz w:val="18"/>
                      <w:szCs w:val="18"/>
                    </w:rPr>
                    <m:t>P</m:t>
                  </m:r>
                </m:e>
                <m:sub>
                  <m:r>
                    <w:rPr>
                      <w:rFonts w:ascii="Cambria Math" w:eastAsia="Times New Roman" w:hAnsi="Cambria Math" w:cs="Calibri"/>
                      <w:sz w:val="18"/>
                      <w:szCs w:val="18"/>
                    </w:rPr>
                    <m:t>search</m:t>
                  </m:r>
                </m:sub>
              </m:sSub>
            </m:oMath>
          </w:p>
        </w:tc>
        <w:tc>
          <w:tcPr>
            <w:tcW w:w="3979" w:type="dxa"/>
          </w:tcPr>
          <w:p w14:paraId="24E429DA" w14:textId="77777777" w:rsidR="00A900A0" w:rsidRPr="00A900A0" w:rsidRDefault="00A900A0" w:rsidP="00A900A0">
            <w:pPr>
              <w:keepNext/>
              <w:spacing w:after="0" w:line="240" w:lineRule="auto"/>
              <w:rPr>
                <w:rFonts w:ascii="Calibri" w:eastAsia="Times New Roman" w:hAnsi="Calibri" w:cs="Calibri"/>
                <w:sz w:val="18"/>
                <w:szCs w:val="18"/>
              </w:rPr>
            </w:pPr>
            <w:r w:rsidRPr="00A900A0">
              <w:rPr>
                <w:rFonts w:ascii="Calibri" w:eastAsia="Times New Roman" w:hAnsi="Calibri" w:cs="Calibri"/>
                <w:sz w:val="18"/>
                <w:szCs w:val="18"/>
              </w:rPr>
              <w:t>25 %</w:t>
            </w:r>
          </w:p>
        </w:tc>
      </w:tr>
      <w:tr w:rsidR="00A900A0" w:rsidRPr="00A900A0" w14:paraId="1983B9ED" w14:textId="77777777" w:rsidTr="00C72D01">
        <w:trPr>
          <w:trHeight w:val="50"/>
        </w:trPr>
        <w:tc>
          <w:tcPr>
            <w:tcW w:w="8789" w:type="dxa"/>
            <w:gridSpan w:val="2"/>
          </w:tcPr>
          <w:p w14:paraId="3CA4CE1B" w14:textId="4D4C73FE" w:rsidR="00A900A0" w:rsidRPr="00A900A0" w:rsidRDefault="00A900A0" w:rsidP="00A900A0">
            <w:pPr>
              <w:spacing w:after="0" w:line="240" w:lineRule="auto"/>
              <w:ind w:left="605" w:hanging="605"/>
              <w:rPr>
                <w:rFonts w:ascii="Calibri" w:eastAsia="Times New Roman" w:hAnsi="Calibri" w:cs="Calibri"/>
                <w:sz w:val="18"/>
                <w:szCs w:val="18"/>
              </w:rPr>
            </w:pPr>
            <w:r w:rsidRPr="00A900A0">
              <w:rPr>
                <w:rFonts w:ascii="Calibri" w:eastAsia="Times New Roman" w:hAnsi="Calibri" w:cs="Calibri"/>
                <w:sz w:val="18"/>
                <w:szCs w:val="18"/>
              </w:rPr>
              <w:t xml:space="preserve">Note1: Power based on </w:t>
            </w:r>
            <w:r w:rsidRPr="00A900A0">
              <w:rPr>
                <w:rFonts w:ascii="Calibri" w:eastAsia="SimSun" w:hAnsi="Calibri" w:cs="Calibri"/>
                <w:sz w:val="18"/>
                <w:szCs w:val="18"/>
                <w:lang w:val="en-US" w:eastAsia="zh-CN"/>
              </w:rPr>
              <w:t>neighbor cell search power per freq. layer</w:t>
            </w:r>
            <w:r>
              <w:rPr>
                <w:rFonts w:ascii="Calibri" w:eastAsia="SimSun" w:hAnsi="Calibri" w:cs="Calibri"/>
                <w:sz w:val="18"/>
                <w:szCs w:val="18"/>
                <w:lang w:val="en-US" w:eastAsia="zh-CN"/>
              </w:rPr>
              <w:t>,</w:t>
            </w:r>
            <w:r w:rsidRPr="00A900A0">
              <w:rPr>
                <w:rFonts w:ascii="Calibri" w:eastAsia="SimSun" w:hAnsi="Calibri" w:cs="Calibri"/>
                <w:sz w:val="18"/>
                <w:szCs w:val="18"/>
                <w:lang w:val="en-US" w:eastAsia="zh-CN"/>
              </w:rPr>
              <w:t xml:space="preserve"> P</w:t>
            </w:r>
            <w:r w:rsidRPr="00A900A0">
              <w:rPr>
                <w:rFonts w:ascii="Calibri" w:eastAsia="SimSun" w:hAnsi="Calibri" w:cs="Calibri"/>
                <w:sz w:val="18"/>
                <w:szCs w:val="18"/>
                <w:vertAlign w:val="subscript"/>
                <w:lang w:val="en-US" w:eastAsia="zh-CN"/>
              </w:rPr>
              <w:t>inter, search-only</w:t>
            </w:r>
            <w:r>
              <w:rPr>
                <w:rFonts w:ascii="Calibri" w:eastAsia="SimSun" w:hAnsi="Calibri" w:cs="Calibri"/>
                <w:sz w:val="18"/>
                <w:szCs w:val="18"/>
                <w:lang w:val="en-US" w:eastAsia="zh-CN"/>
              </w:rPr>
              <w:t>, per slot is assumed for the duration.</w:t>
            </w:r>
          </w:p>
        </w:tc>
      </w:tr>
    </w:tbl>
    <w:p w14:paraId="26868DA6" w14:textId="50F74E4E" w:rsidR="00A900A0" w:rsidRDefault="00A900A0" w:rsidP="00100B8E">
      <w:pPr>
        <w:pStyle w:val="Normaltimes"/>
        <w:rPr>
          <w:rFonts w:ascii="Times New Roman" w:hAnsi="Times New Roman" w:cs="Times New Roman"/>
        </w:rPr>
      </w:pPr>
    </w:p>
    <w:p w14:paraId="367B9AF9" w14:textId="7DC21312" w:rsidR="00747801" w:rsidRPr="00747801" w:rsidRDefault="00141EE0" w:rsidP="00747801">
      <w:pPr>
        <w:pStyle w:val="Normaltimes"/>
        <w:rPr>
          <w:rFonts w:ascii="Times New Roman" w:hAnsi="Times New Roman" w:cs="Times New Roman"/>
        </w:rPr>
      </w:pPr>
      <w:r>
        <w:rPr>
          <w:rFonts w:ascii="Times New Roman" w:hAnsi="Times New Roman" w:cs="Times New Roman"/>
        </w:rPr>
        <w:t>As per agreements in last metring, i</w:t>
      </w:r>
      <w:r w:rsidR="00747801" w:rsidRPr="00747801">
        <w:rPr>
          <w:rFonts w:ascii="Times New Roman" w:hAnsi="Times New Roman" w:cs="Times New Roman"/>
        </w:rPr>
        <w:t xml:space="preserve">n afore mentioned tables, </w:t>
      </w:r>
      <w:r>
        <w:rPr>
          <w:rFonts w:ascii="Times New Roman" w:hAnsi="Times New Roman" w:cs="Times New Roman"/>
        </w:rPr>
        <w:t xml:space="preserve">time and energy required by </w:t>
      </w:r>
      <w:r w:rsidR="00747801" w:rsidRPr="00747801">
        <w:rPr>
          <w:rFonts w:ascii="Times New Roman" w:hAnsi="Times New Roman" w:cs="Times New Roman"/>
        </w:rPr>
        <w:t xml:space="preserve">the main receiver </w:t>
      </w:r>
      <w:r>
        <w:rPr>
          <w:rFonts w:ascii="Times New Roman" w:hAnsi="Times New Roman" w:cs="Times New Roman"/>
        </w:rPr>
        <w:t>to move from ultra-deep sleep to active state is covered in two parts</w:t>
      </w:r>
      <w:r w:rsidR="00747801" w:rsidRPr="00747801">
        <w:rPr>
          <w:rFonts w:ascii="Times New Roman" w:hAnsi="Times New Roman" w:cs="Times New Roman"/>
        </w:rPr>
        <w:t>. At first, in Table 1 account</w:t>
      </w:r>
      <w:r>
        <w:rPr>
          <w:rFonts w:ascii="Times New Roman" w:hAnsi="Times New Roman" w:cs="Times New Roman"/>
        </w:rPr>
        <w:t>s</w:t>
      </w:r>
      <w:r w:rsidR="00747801" w:rsidRPr="00747801">
        <w:rPr>
          <w:rFonts w:ascii="Times New Roman" w:hAnsi="Times New Roman" w:cs="Times New Roman"/>
        </w:rPr>
        <w:t xml:space="preserve"> the time and energy needed for bringing the receiver hardware up from power off, and in Table 2 we </w:t>
      </w:r>
      <w:r>
        <w:rPr>
          <w:rFonts w:ascii="Times New Roman" w:hAnsi="Times New Roman" w:cs="Times New Roman"/>
        </w:rPr>
        <w:t xml:space="preserve">have </w:t>
      </w:r>
      <w:r w:rsidR="00747801" w:rsidRPr="00747801">
        <w:rPr>
          <w:rFonts w:ascii="Times New Roman" w:hAnsi="Times New Roman" w:cs="Times New Roman"/>
        </w:rPr>
        <w:t>suggested the time in number of slots needed by the main receiver to acquire synchronisation. This is aligned with the approach used in Rel-17 evaluations, where the timeline accounted for the number of SSBs used for re-synchronisation.</w:t>
      </w:r>
      <w:r>
        <w:rPr>
          <w:rFonts w:ascii="Times New Roman" w:hAnsi="Times New Roman" w:cs="Times New Roman"/>
        </w:rPr>
        <w:t xml:space="preserve"> In following we further discuss the assumption.</w:t>
      </w:r>
    </w:p>
    <w:p w14:paraId="3A83DA08" w14:textId="39EE3EAC" w:rsidR="00747801" w:rsidRDefault="00747801" w:rsidP="00747801">
      <w:pPr>
        <w:pStyle w:val="Normaltimes"/>
        <w:rPr>
          <w:rFonts w:ascii="Times New Roman" w:hAnsi="Times New Roman" w:cs="Times New Roman"/>
        </w:rPr>
      </w:pPr>
      <w:r w:rsidRPr="00747801">
        <w:rPr>
          <w:rFonts w:ascii="Times New Roman" w:hAnsi="Times New Roman" w:cs="Times New Roman"/>
        </w:rPr>
        <w:t>For re-synchronisation</w:t>
      </w:r>
      <w:r w:rsidR="00141EE0">
        <w:rPr>
          <w:rFonts w:ascii="Times New Roman" w:hAnsi="Times New Roman" w:cs="Times New Roman"/>
        </w:rPr>
        <w:t xml:space="preserve"> time</w:t>
      </w:r>
      <w:r w:rsidRPr="00747801">
        <w:rPr>
          <w:rFonts w:ascii="Times New Roman" w:hAnsi="Times New Roman" w:cs="Times New Roman"/>
        </w:rPr>
        <w:t xml:space="preserve">, there are some differences that need to be accounted when compared to earlier work </w:t>
      </w:r>
      <w:proofErr w:type="gramStart"/>
      <w:r w:rsidRPr="00747801">
        <w:rPr>
          <w:rFonts w:ascii="Times New Roman" w:hAnsi="Times New Roman" w:cs="Times New Roman"/>
        </w:rPr>
        <w:t>e.g.</w:t>
      </w:r>
      <w:proofErr w:type="gramEnd"/>
      <w:r w:rsidRPr="00747801">
        <w:rPr>
          <w:rFonts w:ascii="Times New Roman" w:hAnsi="Times New Roman" w:cs="Times New Roman"/>
        </w:rPr>
        <w:t xml:space="preserve"> in LTE. In LTE, the PSS/SSS has the period of 5ms, and CRS are present in every slot, thus enabling fast</w:t>
      </w:r>
      <w:r w:rsidR="00141EE0">
        <w:rPr>
          <w:rFonts w:ascii="Times New Roman" w:hAnsi="Times New Roman" w:cs="Times New Roman"/>
        </w:rPr>
        <w:t>er</w:t>
      </w:r>
      <w:r w:rsidRPr="00747801">
        <w:rPr>
          <w:rFonts w:ascii="Times New Roman" w:hAnsi="Times New Roman" w:cs="Times New Roman"/>
        </w:rPr>
        <w:t xml:space="preserve"> re-synchronisation. However, in NR, the search and synchronisation would need to be based to SSBs</w:t>
      </w:r>
      <w:r w:rsidR="00141EE0">
        <w:rPr>
          <w:rFonts w:ascii="Times New Roman" w:hAnsi="Times New Roman" w:cs="Times New Roman"/>
        </w:rPr>
        <w:t>.</w:t>
      </w:r>
      <w:r w:rsidRPr="00747801">
        <w:rPr>
          <w:rFonts w:ascii="Times New Roman" w:hAnsi="Times New Roman" w:cs="Times New Roman"/>
        </w:rPr>
        <w:t xml:space="preserve"> </w:t>
      </w:r>
      <w:r w:rsidR="00141EE0">
        <w:rPr>
          <w:rFonts w:ascii="Times New Roman" w:hAnsi="Times New Roman" w:cs="Times New Roman"/>
        </w:rPr>
        <w:t xml:space="preserve">In RAN1 evaluations </w:t>
      </w:r>
      <w:r w:rsidRPr="00747801">
        <w:rPr>
          <w:rFonts w:ascii="Times New Roman" w:hAnsi="Times New Roman" w:cs="Times New Roman"/>
        </w:rPr>
        <w:t xml:space="preserve">SSB periodicity is typically assumed to be of 20ms. This </w:t>
      </w:r>
      <w:r w:rsidR="00141EE0">
        <w:rPr>
          <w:rFonts w:ascii="Times New Roman" w:hAnsi="Times New Roman" w:cs="Times New Roman"/>
        </w:rPr>
        <w:t xml:space="preserve">affects </w:t>
      </w:r>
      <w:r w:rsidRPr="00747801">
        <w:rPr>
          <w:rFonts w:ascii="Times New Roman" w:hAnsi="Times New Roman" w:cs="Times New Roman"/>
        </w:rPr>
        <w:t>the time required by UE to re-acquire the synchronization to NR network. Thus, when</w:t>
      </w:r>
      <w:r w:rsidR="00141EE0">
        <w:rPr>
          <w:rFonts w:ascii="Times New Roman" w:hAnsi="Times New Roman" w:cs="Times New Roman"/>
        </w:rPr>
        <w:t xml:space="preserve"> waking up from ultra-deep sleep</w:t>
      </w:r>
      <w:r w:rsidRPr="00747801">
        <w:rPr>
          <w:rFonts w:ascii="Times New Roman" w:hAnsi="Times New Roman" w:cs="Times New Roman"/>
        </w:rPr>
        <w:t xml:space="preserve"> power state, i.e., power-off state, where the UE cannot maintain nor update the fine time/frequency tracking, the </w:t>
      </w:r>
      <w:proofErr w:type="gramStart"/>
      <w:r w:rsidRPr="00747801">
        <w:rPr>
          <w:rFonts w:ascii="Times New Roman" w:hAnsi="Times New Roman" w:cs="Times New Roman"/>
        </w:rPr>
        <w:t>time line</w:t>
      </w:r>
      <w:proofErr w:type="gramEnd"/>
      <w:r w:rsidRPr="00747801">
        <w:rPr>
          <w:rFonts w:ascii="Times New Roman" w:hAnsi="Times New Roman" w:cs="Times New Roman"/>
        </w:rPr>
        <w:t xml:space="preserve"> would need to account the needed effort to achieve synchronisation. </w:t>
      </w:r>
      <w:proofErr w:type="gramStart"/>
      <w:r w:rsidRPr="00747801">
        <w:rPr>
          <w:rFonts w:ascii="Times New Roman" w:hAnsi="Times New Roman" w:cs="Times New Roman"/>
        </w:rPr>
        <w:t>In order to</w:t>
      </w:r>
      <w:proofErr w:type="gramEnd"/>
      <w:r w:rsidRPr="00747801">
        <w:rPr>
          <w:rFonts w:ascii="Times New Roman" w:hAnsi="Times New Roman" w:cs="Times New Roman"/>
        </w:rPr>
        <w:t xml:space="preserve"> make the LP-WUR also power efficient, it may not be possible to assume any accurate clocks in LP-WUR either</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REF _Ref115185564 \r \h </w:instrText>
      </w:r>
      <w:r>
        <w:rPr>
          <w:rFonts w:ascii="Times New Roman" w:hAnsi="Times New Roman" w:cs="Times New Roman"/>
        </w:rPr>
      </w:r>
      <w:r>
        <w:rPr>
          <w:rFonts w:ascii="Times New Roman" w:hAnsi="Times New Roman" w:cs="Times New Roman"/>
        </w:rPr>
        <w:fldChar w:fldCharType="separate"/>
      </w:r>
      <w:r w:rsidR="00422DE4">
        <w:rPr>
          <w:rFonts w:ascii="Times New Roman" w:hAnsi="Times New Roman" w:cs="Times New Roman"/>
        </w:rPr>
        <w:t>[2]</w:t>
      </w:r>
      <w:r>
        <w:rPr>
          <w:rFonts w:ascii="Times New Roman" w:hAnsi="Times New Roman" w:cs="Times New Roman"/>
        </w:rPr>
        <w:fldChar w:fldCharType="end"/>
      </w:r>
      <w:r w:rsidRPr="00747801">
        <w:rPr>
          <w:rFonts w:ascii="Times New Roman" w:hAnsi="Times New Roman" w:cs="Times New Roman"/>
        </w:rPr>
        <w:t>. Thus, we have assumed for the main receiver that, upon waking up from power off state, an initial synchronization time of</w:t>
      </w:r>
      <w:r>
        <w:rPr>
          <w:rFonts w:ascii="Times New Roman" w:hAnsi="Times New Roman" w:cs="Times New Roman"/>
        </w:rPr>
        <w:t xml:space="preserve"> </w:t>
      </w:r>
      <w:r>
        <w:rPr>
          <w:rFonts w:ascii="Symbol" w:eastAsia="Symbol" w:hAnsi="Symbol" w:cs="Symbol"/>
        </w:rPr>
        <w:t>»</w:t>
      </w:r>
      <w:r>
        <w:rPr>
          <w:rFonts w:ascii="Times New Roman" w:hAnsi="Times New Roman" w:cs="Times New Roman"/>
        </w:rPr>
        <w:t>300ms + 200ms</w:t>
      </w:r>
      <w:r w:rsidRPr="00747801">
        <w:rPr>
          <w:rFonts w:ascii="Times New Roman" w:hAnsi="Times New Roman" w:cs="Times New Roman"/>
        </w:rPr>
        <w:t xml:space="preserve"> (&lt;&lt;960ms</w:t>
      </w:r>
      <w:r w:rsidR="00F70631">
        <w:rPr>
          <w:rStyle w:val="FootnoteReference"/>
          <w:rFonts w:ascii="Times New Roman" w:hAnsi="Times New Roman" w:cs="Times New Roman"/>
        </w:rPr>
        <w:footnoteReference w:id="2"/>
      </w:r>
      <w:r w:rsidRPr="00747801">
        <w:rPr>
          <w:rFonts w:ascii="Times New Roman" w:hAnsi="Times New Roman" w:cs="Times New Roman"/>
        </w:rPr>
        <w:t xml:space="preserve"> ) is assumed for stored cell re-synchronization (</w:t>
      </w:r>
      <w:proofErr w:type="spellStart"/>
      <w:r w:rsidR="00141EE0">
        <w:rPr>
          <w:rFonts w:ascii="Times New Roman" w:hAnsi="Times New Roman" w:cs="Times New Roman"/>
        </w:rPr>
        <w:t>coarce</w:t>
      </w:r>
      <w:proofErr w:type="spellEnd"/>
      <w:r w:rsidR="00141EE0">
        <w:rPr>
          <w:rFonts w:ascii="Times New Roman" w:hAnsi="Times New Roman" w:cs="Times New Roman"/>
        </w:rPr>
        <w:t xml:space="preserve"> </w:t>
      </w:r>
      <w:r w:rsidRPr="00747801">
        <w:rPr>
          <w:rFonts w:ascii="Times New Roman" w:hAnsi="Times New Roman" w:cs="Times New Roman"/>
        </w:rPr>
        <w:lastRenderedPageBreak/>
        <w:t xml:space="preserve">frequency location and Cell ID are assumed know). This behaviour is illustrated in the time-line diagram presented in </w:t>
      </w:r>
      <w:r>
        <w:rPr>
          <w:rFonts w:ascii="Times New Roman" w:hAnsi="Times New Roman" w:cs="Times New Roman"/>
        </w:rPr>
        <w:fldChar w:fldCharType="begin"/>
      </w:r>
      <w:r>
        <w:rPr>
          <w:rFonts w:ascii="Times New Roman" w:hAnsi="Times New Roman" w:cs="Times New Roman"/>
        </w:rPr>
        <w:instrText xml:space="preserve"> REF _Ref115432793 \h </w:instrText>
      </w:r>
      <w:r>
        <w:rPr>
          <w:rFonts w:ascii="Times New Roman" w:hAnsi="Times New Roman" w:cs="Times New Roman"/>
        </w:rPr>
      </w:r>
      <w:r>
        <w:rPr>
          <w:rFonts w:ascii="Times New Roman" w:hAnsi="Times New Roman" w:cs="Times New Roman"/>
        </w:rPr>
        <w:fldChar w:fldCharType="separate"/>
      </w:r>
      <w:r w:rsidR="00422DE4">
        <w:t xml:space="preserve">Figure </w:t>
      </w:r>
      <w:r w:rsidR="00422DE4">
        <w:rPr>
          <w:noProof/>
        </w:rPr>
        <w:t>1</w:t>
      </w:r>
      <w:r>
        <w:rPr>
          <w:rFonts w:ascii="Times New Roman" w:hAnsi="Times New Roman" w:cs="Times New Roman"/>
        </w:rPr>
        <w:fldChar w:fldCharType="end"/>
      </w:r>
      <w:r w:rsidRPr="00747801">
        <w:rPr>
          <w:rFonts w:ascii="Times New Roman" w:hAnsi="Times New Roman" w:cs="Times New Roman"/>
        </w:rPr>
        <w:t xml:space="preserve">. For the re-synchronisation purposes, it is assumed that UE </w:t>
      </w:r>
      <w:r w:rsidR="00141EE0">
        <w:rPr>
          <w:rFonts w:ascii="Times New Roman" w:hAnsi="Times New Roman" w:cs="Times New Roman"/>
        </w:rPr>
        <w:t xml:space="preserve">MR </w:t>
      </w:r>
      <w:r w:rsidRPr="00747801">
        <w:rPr>
          <w:rFonts w:ascii="Times New Roman" w:hAnsi="Times New Roman" w:cs="Times New Roman"/>
        </w:rPr>
        <w:t xml:space="preserve">would </w:t>
      </w:r>
      <w:r w:rsidR="00141EE0">
        <w:rPr>
          <w:rFonts w:ascii="Times New Roman" w:hAnsi="Times New Roman" w:cs="Times New Roman"/>
        </w:rPr>
        <w:t xml:space="preserve">first </w:t>
      </w:r>
      <w:r w:rsidRPr="00747801">
        <w:rPr>
          <w:rFonts w:ascii="Times New Roman" w:hAnsi="Times New Roman" w:cs="Times New Roman"/>
        </w:rPr>
        <w:t xml:space="preserve">search for SSS in time domain </w:t>
      </w:r>
      <w:r w:rsidR="00141EE0">
        <w:rPr>
          <w:rFonts w:ascii="Times New Roman" w:hAnsi="Times New Roman" w:cs="Times New Roman"/>
        </w:rPr>
        <w:t>(in</w:t>
      </w:r>
      <w:r w:rsidR="00694CB0">
        <w:rPr>
          <w:rFonts w:ascii="Times New Roman" w:hAnsi="Times New Roman" w:cs="Times New Roman"/>
        </w:rPr>
        <w:t>itially in time</w:t>
      </w:r>
      <w:r w:rsidR="00141EE0">
        <w:rPr>
          <w:rFonts w:ascii="Times New Roman" w:hAnsi="Times New Roman" w:cs="Times New Roman"/>
        </w:rPr>
        <w:t xml:space="preserve"> continuous manner) </w:t>
      </w:r>
      <w:r w:rsidRPr="00747801">
        <w:rPr>
          <w:rFonts w:ascii="Times New Roman" w:hAnsi="Times New Roman" w:cs="Times New Roman"/>
        </w:rPr>
        <w:t xml:space="preserve">to obtain frame boundary and </w:t>
      </w:r>
      <w:r w:rsidR="00141EE0">
        <w:rPr>
          <w:rFonts w:ascii="Times New Roman" w:hAnsi="Times New Roman" w:cs="Times New Roman"/>
        </w:rPr>
        <w:t xml:space="preserve">do </w:t>
      </w:r>
      <w:r w:rsidRPr="00747801">
        <w:rPr>
          <w:rFonts w:ascii="Times New Roman" w:hAnsi="Times New Roman" w:cs="Times New Roman"/>
        </w:rPr>
        <w:t xml:space="preserve">possible frequency corrections. If needed PSS can be searched before proceeding with SSS search, </w:t>
      </w:r>
      <w:r w:rsidR="00141EE0">
        <w:rPr>
          <w:rFonts w:ascii="Times New Roman" w:hAnsi="Times New Roman" w:cs="Times New Roman"/>
        </w:rPr>
        <w:t xml:space="preserve">but </w:t>
      </w:r>
      <w:r w:rsidRPr="00747801">
        <w:rPr>
          <w:rFonts w:ascii="Times New Roman" w:hAnsi="Times New Roman" w:cs="Times New Roman"/>
        </w:rPr>
        <w:t xml:space="preserve">since the cell-ID is already known in the re-synchronization case, performing SSS search could be deemed sufficient and be beneficial as it reduces the processing overhead. Thus, the power consumption for the time-domain search would cover number of slots based on the SSB periodicity during which power would be consumed based on the inter-frequency neighbour cell search </w:t>
      </w:r>
      <w:proofErr w:type="gramStart"/>
      <w:r w:rsidR="00694CB0">
        <w:rPr>
          <w:rFonts w:ascii="Times New Roman" w:hAnsi="Times New Roman" w:cs="Times New Roman"/>
        </w:rPr>
        <w:t>e.g.</w:t>
      </w:r>
      <w:proofErr w:type="gramEnd"/>
      <w:r w:rsidR="00694CB0">
        <w:rPr>
          <w:rFonts w:ascii="Times New Roman" w:hAnsi="Times New Roman" w:cs="Times New Roman"/>
        </w:rPr>
        <w:t xml:space="preserve"> </w:t>
      </w:r>
      <w:r w:rsidRPr="00747801">
        <w:rPr>
          <w:rFonts w:ascii="Times New Roman" w:hAnsi="Times New Roman" w:cs="Times New Roman"/>
        </w:rPr>
        <w:t>150 (</w:t>
      </w:r>
      <w:r w:rsidRPr="004A0ACD">
        <w:rPr>
          <w:rFonts w:ascii="Times New Roman" w:hAnsi="Times New Roman" w:cs="Times New Roman"/>
          <w:i/>
          <w:iCs/>
        </w:rPr>
        <w:t>power units</w:t>
      </w:r>
      <w:r w:rsidRPr="00747801">
        <w:rPr>
          <w:rFonts w:ascii="Times New Roman" w:hAnsi="Times New Roman" w:cs="Times New Roman"/>
        </w:rPr>
        <w:t>)</w:t>
      </w:r>
      <w:r>
        <w:rPr>
          <w:rFonts w:ascii="Times New Roman" w:hAnsi="Times New Roman" w:cs="Times New Roman"/>
        </w:rPr>
        <w:t xml:space="preserve"> </w:t>
      </w:r>
      <w:r w:rsidR="004A0ACD">
        <w:rPr>
          <w:rFonts w:ascii="Times New Roman" w:hAnsi="Times New Roman" w:cs="Times New Roman"/>
        </w:rPr>
        <w:t>×</w:t>
      </w:r>
      <w:r w:rsidRPr="00747801">
        <w:rPr>
          <w:rFonts w:ascii="Times New Roman" w:hAnsi="Times New Roman" w:cs="Times New Roman"/>
        </w:rPr>
        <w:t xml:space="preserve"> N (</w:t>
      </w:r>
      <w:r w:rsidRPr="004A0ACD">
        <w:rPr>
          <w:rFonts w:ascii="Times New Roman" w:hAnsi="Times New Roman" w:cs="Times New Roman"/>
          <w:i/>
          <w:iCs/>
        </w:rPr>
        <w:t>slots</w:t>
      </w:r>
      <w:r w:rsidRPr="00747801">
        <w:rPr>
          <w:rFonts w:ascii="Times New Roman" w:hAnsi="Times New Roman" w:cs="Times New Roman"/>
        </w:rPr>
        <w:t>)</w:t>
      </w:r>
      <w:r w:rsidR="00D070FB">
        <w:rPr>
          <w:rFonts w:ascii="Times New Roman" w:hAnsi="Times New Roman" w:cs="Times New Roman"/>
        </w:rPr>
        <w:t xml:space="preserve"> (for </w:t>
      </w:r>
      <w:proofErr w:type="spellStart"/>
      <w:r w:rsidR="00D070FB">
        <w:rPr>
          <w:rFonts w:ascii="Times New Roman" w:hAnsi="Times New Roman" w:cs="Times New Roman"/>
        </w:rPr>
        <w:t>eMBB</w:t>
      </w:r>
      <w:proofErr w:type="spellEnd"/>
      <w:r w:rsidR="00D070FB">
        <w:rPr>
          <w:rFonts w:ascii="Times New Roman" w:hAnsi="Times New Roman" w:cs="Times New Roman"/>
        </w:rPr>
        <w:t xml:space="preserve"> device)</w:t>
      </w:r>
      <w:r w:rsidRPr="00747801">
        <w:rPr>
          <w:rFonts w:ascii="Times New Roman" w:hAnsi="Times New Roman" w:cs="Times New Roman"/>
        </w:rPr>
        <w:t xml:space="preserve">, where N refers to the actual number of slots used for correlation, which depends on the SNR. In high SNR case, it is assumed that SSS can be found with fewer attempts as the peak is more prominent. </w:t>
      </w:r>
      <w:r w:rsidR="00694CB0">
        <w:rPr>
          <w:rFonts w:ascii="Times New Roman" w:hAnsi="Times New Roman" w:cs="Times New Roman"/>
        </w:rPr>
        <w:t>I</w:t>
      </w:r>
      <w:r w:rsidRPr="00747801">
        <w:rPr>
          <w:rFonts w:ascii="Times New Roman" w:hAnsi="Times New Roman" w:cs="Times New Roman"/>
        </w:rPr>
        <w:t>t can take more attempts to validate the peak search at low and medium SNRs. This</w:t>
      </w:r>
      <w:r w:rsidR="00694CB0">
        <w:rPr>
          <w:rFonts w:ascii="Times New Roman" w:hAnsi="Times New Roman" w:cs="Times New Roman"/>
        </w:rPr>
        <w:t xml:space="preserve"> phase of the re-</w:t>
      </w:r>
      <w:proofErr w:type="spellStart"/>
      <w:r w:rsidR="00694CB0">
        <w:rPr>
          <w:rFonts w:ascii="Times New Roman" w:hAnsi="Times New Roman" w:cs="Times New Roman"/>
        </w:rPr>
        <w:t>sychronisation</w:t>
      </w:r>
      <w:proofErr w:type="spellEnd"/>
      <w:r w:rsidRPr="00747801">
        <w:rPr>
          <w:rFonts w:ascii="Times New Roman" w:hAnsi="Times New Roman" w:cs="Times New Roman"/>
        </w:rPr>
        <w:t xml:space="preserve"> would be followed by PBCH DMRS acquisition, where 4 slots per SSB period are assumed (</w:t>
      </w:r>
      <w:r w:rsidR="00694CB0">
        <w:rPr>
          <w:rFonts w:ascii="Times New Roman" w:hAnsi="Times New Roman" w:cs="Times New Roman"/>
        </w:rPr>
        <w:t xml:space="preserve">e.g. </w:t>
      </w:r>
      <w:r w:rsidRPr="00747801">
        <w:rPr>
          <w:rFonts w:ascii="Times New Roman" w:hAnsi="Times New Roman" w:cs="Times New Roman"/>
        </w:rPr>
        <w:t>50</w:t>
      </w:r>
      <w:r w:rsidR="004A0ACD">
        <w:rPr>
          <w:rFonts w:ascii="Times New Roman" w:hAnsi="Times New Roman" w:cs="Times New Roman"/>
        </w:rPr>
        <w:t xml:space="preserve"> </w:t>
      </w:r>
      <w:r w:rsidRPr="00747801">
        <w:rPr>
          <w:rFonts w:ascii="Times New Roman" w:hAnsi="Times New Roman" w:cs="Times New Roman"/>
        </w:rPr>
        <w:t>(</w:t>
      </w:r>
      <w:r w:rsidRPr="004A0ACD">
        <w:rPr>
          <w:rFonts w:ascii="Times New Roman" w:hAnsi="Times New Roman" w:cs="Times New Roman"/>
          <w:i/>
          <w:iCs/>
        </w:rPr>
        <w:t>power</w:t>
      </w:r>
      <w:r w:rsidR="004A0ACD" w:rsidRPr="004A0ACD">
        <w:rPr>
          <w:rFonts w:ascii="Times New Roman" w:hAnsi="Times New Roman" w:cs="Times New Roman"/>
          <w:i/>
          <w:iCs/>
        </w:rPr>
        <w:t xml:space="preserve"> </w:t>
      </w:r>
      <w:proofErr w:type="gramStart"/>
      <w:r w:rsidRPr="004A0ACD">
        <w:rPr>
          <w:rFonts w:ascii="Times New Roman" w:hAnsi="Times New Roman" w:cs="Times New Roman"/>
          <w:i/>
          <w:iCs/>
        </w:rPr>
        <w:t>units</w:t>
      </w:r>
      <w:r w:rsidRPr="00747801">
        <w:rPr>
          <w:rFonts w:ascii="Times New Roman" w:hAnsi="Times New Roman" w:cs="Times New Roman"/>
        </w:rPr>
        <w:t>)</w:t>
      </w:r>
      <w:r w:rsidR="004A0ACD">
        <w:rPr>
          <w:rFonts w:ascii="Times New Roman" w:hAnsi="Times New Roman" w:cs="Times New Roman"/>
        </w:rPr>
        <w:t>×</w:t>
      </w:r>
      <w:proofErr w:type="gramEnd"/>
      <w:r w:rsidR="004A0ACD">
        <w:rPr>
          <w:rFonts w:ascii="Times New Roman" w:hAnsi="Times New Roman" w:cs="Times New Roman"/>
        </w:rPr>
        <w:t xml:space="preserve"> </w:t>
      </w:r>
      <w:r w:rsidRPr="00747801">
        <w:rPr>
          <w:rFonts w:ascii="Times New Roman" w:hAnsi="Times New Roman" w:cs="Times New Roman"/>
        </w:rPr>
        <w:t>4</w:t>
      </w:r>
      <w:r w:rsidR="004A0ACD" w:rsidRPr="00747801">
        <w:rPr>
          <w:rFonts w:ascii="Times New Roman" w:hAnsi="Times New Roman" w:cs="Times New Roman"/>
        </w:rPr>
        <w:t xml:space="preserve"> </w:t>
      </w:r>
      <w:r w:rsidRPr="00747801">
        <w:rPr>
          <w:rFonts w:ascii="Times New Roman" w:hAnsi="Times New Roman" w:cs="Times New Roman"/>
        </w:rPr>
        <w:t>(</w:t>
      </w:r>
      <w:r w:rsidRPr="004A0ACD">
        <w:rPr>
          <w:rFonts w:ascii="Times New Roman" w:hAnsi="Times New Roman" w:cs="Times New Roman"/>
          <w:i/>
          <w:iCs/>
        </w:rPr>
        <w:t>slots</w:t>
      </w:r>
      <w:r w:rsidRPr="00747801">
        <w:rPr>
          <w:rFonts w:ascii="Times New Roman" w:hAnsi="Times New Roman" w:cs="Times New Roman"/>
        </w:rPr>
        <w:t>)</w:t>
      </w:r>
      <w:r w:rsidR="004A0ACD">
        <w:rPr>
          <w:rFonts w:ascii="Times New Roman" w:hAnsi="Times New Roman" w:cs="Times New Roman"/>
        </w:rPr>
        <w:t>×</w:t>
      </w:r>
      <w:r w:rsidRPr="00747801">
        <w:rPr>
          <w:rFonts w:ascii="Times New Roman" w:hAnsi="Times New Roman" w:cs="Times New Roman"/>
        </w:rPr>
        <w:t xml:space="preserve"> </w:t>
      </w:r>
      <w:r w:rsidR="00694CB0">
        <w:rPr>
          <w:rFonts w:ascii="Times New Roman" w:hAnsi="Times New Roman" w:cs="Times New Roman"/>
        </w:rPr>
        <w:t xml:space="preserve">number of </w:t>
      </w:r>
      <w:r w:rsidRPr="00747801">
        <w:rPr>
          <w:rFonts w:ascii="Times New Roman" w:hAnsi="Times New Roman" w:cs="Times New Roman"/>
        </w:rPr>
        <w:t>SSB</w:t>
      </w:r>
      <w:r w:rsidR="004A0ACD">
        <w:rPr>
          <w:rFonts w:ascii="Times New Roman" w:hAnsi="Times New Roman" w:cs="Times New Roman"/>
        </w:rPr>
        <w:t xml:space="preserve"> </w:t>
      </w:r>
      <w:r w:rsidRPr="00747801">
        <w:rPr>
          <w:rFonts w:ascii="Times New Roman" w:hAnsi="Times New Roman" w:cs="Times New Roman"/>
        </w:rPr>
        <w:t>period</w:t>
      </w:r>
      <w:r w:rsidR="007E0579">
        <w:rPr>
          <w:rFonts w:ascii="Times New Roman" w:hAnsi="Times New Roman" w:cs="Times New Roman"/>
        </w:rPr>
        <w:t xml:space="preserve"> for </w:t>
      </w:r>
      <w:proofErr w:type="spellStart"/>
      <w:r w:rsidR="007E0579">
        <w:rPr>
          <w:rFonts w:ascii="Times New Roman" w:hAnsi="Times New Roman" w:cs="Times New Roman"/>
        </w:rPr>
        <w:t>eMBB</w:t>
      </w:r>
      <w:proofErr w:type="spellEnd"/>
      <w:r w:rsidR="007E0579">
        <w:rPr>
          <w:rFonts w:ascii="Times New Roman" w:hAnsi="Times New Roman" w:cs="Times New Roman"/>
        </w:rPr>
        <w:t xml:space="preserve"> device</w:t>
      </w:r>
      <w:r w:rsidRPr="00747801">
        <w:rPr>
          <w:rFonts w:ascii="Times New Roman" w:hAnsi="Times New Roman" w:cs="Times New Roman"/>
        </w:rPr>
        <w:t xml:space="preserve">). In </w:t>
      </w:r>
      <w:r w:rsidR="004A0ACD">
        <w:rPr>
          <w:rFonts w:ascii="Times New Roman" w:hAnsi="Times New Roman" w:cs="Times New Roman"/>
        </w:rPr>
        <w:fldChar w:fldCharType="begin"/>
      </w:r>
      <w:r w:rsidR="004A0ACD">
        <w:rPr>
          <w:rFonts w:ascii="Times New Roman" w:hAnsi="Times New Roman" w:cs="Times New Roman"/>
        </w:rPr>
        <w:instrText xml:space="preserve"> REF _Ref115432452 \h </w:instrText>
      </w:r>
      <w:r w:rsidR="004A0ACD">
        <w:rPr>
          <w:rFonts w:ascii="Times New Roman" w:hAnsi="Times New Roman" w:cs="Times New Roman"/>
        </w:rPr>
      </w:r>
      <w:r w:rsidR="004A0ACD">
        <w:rPr>
          <w:rFonts w:ascii="Times New Roman" w:hAnsi="Times New Roman" w:cs="Times New Roman"/>
        </w:rPr>
        <w:fldChar w:fldCharType="separate"/>
      </w:r>
      <w:r w:rsidR="00422DE4">
        <w:t xml:space="preserve">Table </w:t>
      </w:r>
      <w:r w:rsidR="00422DE4">
        <w:rPr>
          <w:noProof/>
        </w:rPr>
        <w:t>2</w:t>
      </w:r>
      <w:r w:rsidR="004A0ACD">
        <w:rPr>
          <w:rFonts w:ascii="Times New Roman" w:hAnsi="Times New Roman" w:cs="Times New Roman"/>
        </w:rPr>
        <w:fldChar w:fldCharType="end"/>
      </w:r>
      <w:r w:rsidRPr="00747801">
        <w:rPr>
          <w:rFonts w:ascii="Times New Roman" w:hAnsi="Times New Roman" w:cs="Times New Roman"/>
        </w:rPr>
        <w:t xml:space="preserve">, the number of slots/SSB periods used for combining depends on the operating SNR, i.e., high, </w:t>
      </w:r>
      <w:proofErr w:type="gramStart"/>
      <w:r w:rsidRPr="00747801">
        <w:rPr>
          <w:rFonts w:ascii="Times New Roman" w:hAnsi="Times New Roman" w:cs="Times New Roman"/>
        </w:rPr>
        <w:t>medium</w:t>
      </w:r>
      <w:proofErr w:type="gramEnd"/>
      <w:r w:rsidRPr="00747801">
        <w:rPr>
          <w:rFonts w:ascii="Times New Roman" w:hAnsi="Times New Roman" w:cs="Times New Roman"/>
        </w:rPr>
        <w:t xml:space="preserve"> or low. </w:t>
      </w:r>
      <w:r w:rsidR="005B69A5">
        <w:rPr>
          <w:rFonts w:ascii="Times New Roman" w:hAnsi="Times New Roman" w:cs="Times New Roman"/>
        </w:rPr>
        <w:t>I</w:t>
      </w:r>
      <w:r w:rsidR="005B69A5" w:rsidRPr="00747801">
        <w:rPr>
          <w:rFonts w:ascii="Times New Roman" w:hAnsi="Times New Roman" w:cs="Times New Roman"/>
        </w:rPr>
        <w:t>n</w:t>
      </w:r>
      <w:r w:rsidR="005B69A5">
        <w:rPr>
          <w:rFonts w:ascii="Times New Roman" w:hAnsi="Times New Roman" w:cs="Times New Roman"/>
        </w:rPr>
        <w:t xml:space="preserve"> </w:t>
      </w:r>
      <w:r w:rsidR="005B69A5">
        <w:rPr>
          <w:rFonts w:ascii="Times New Roman" w:hAnsi="Times New Roman" w:cs="Times New Roman"/>
        </w:rPr>
        <w:fldChar w:fldCharType="begin"/>
      </w:r>
      <w:r w:rsidR="005B69A5">
        <w:rPr>
          <w:rFonts w:ascii="Times New Roman" w:hAnsi="Times New Roman" w:cs="Times New Roman"/>
        </w:rPr>
        <w:instrText xml:space="preserve"> REF _Ref115432793 \h </w:instrText>
      </w:r>
      <w:r w:rsidR="005B69A5">
        <w:rPr>
          <w:rFonts w:ascii="Times New Roman" w:hAnsi="Times New Roman" w:cs="Times New Roman"/>
        </w:rPr>
      </w:r>
      <w:r w:rsidR="005B69A5">
        <w:rPr>
          <w:rFonts w:ascii="Times New Roman" w:hAnsi="Times New Roman" w:cs="Times New Roman"/>
        </w:rPr>
        <w:fldChar w:fldCharType="separate"/>
      </w:r>
      <w:r w:rsidR="00422DE4">
        <w:t xml:space="preserve">Figure </w:t>
      </w:r>
      <w:r w:rsidR="00422DE4">
        <w:rPr>
          <w:noProof/>
        </w:rPr>
        <w:t>1</w:t>
      </w:r>
      <w:r w:rsidR="005B69A5">
        <w:rPr>
          <w:rFonts w:ascii="Times New Roman" w:hAnsi="Times New Roman" w:cs="Times New Roman"/>
        </w:rPr>
        <w:fldChar w:fldCharType="end"/>
      </w:r>
      <w:r w:rsidR="005B69A5" w:rsidRPr="00747801">
        <w:rPr>
          <w:rFonts w:ascii="Times New Roman" w:hAnsi="Times New Roman" w:cs="Times New Roman"/>
        </w:rPr>
        <w:t>, the LP-WU</w:t>
      </w:r>
      <w:r w:rsidR="005B69A5">
        <w:rPr>
          <w:rFonts w:ascii="Times New Roman" w:hAnsi="Times New Roman" w:cs="Times New Roman"/>
        </w:rPr>
        <w:t>S</w:t>
      </w:r>
      <w:r w:rsidR="005B69A5" w:rsidRPr="00747801">
        <w:rPr>
          <w:rFonts w:ascii="Times New Roman" w:hAnsi="Times New Roman" w:cs="Times New Roman"/>
        </w:rPr>
        <w:t xml:space="preserve"> is assumed to </w:t>
      </w:r>
      <w:r w:rsidR="005B69A5">
        <w:rPr>
          <w:rFonts w:ascii="Times New Roman" w:hAnsi="Times New Roman" w:cs="Times New Roman"/>
        </w:rPr>
        <w:t xml:space="preserve">be sent some time before the </w:t>
      </w:r>
      <w:r w:rsidR="00BE0A2B">
        <w:rPr>
          <w:rFonts w:ascii="Times New Roman" w:hAnsi="Times New Roman" w:cs="Times New Roman"/>
        </w:rPr>
        <w:t>PO</w:t>
      </w:r>
      <w:r w:rsidR="005B69A5" w:rsidRPr="00747801">
        <w:rPr>
          <w:rFonts w:ascii="Times New Roman" w:hAnsi="Times New Roman" w:cs="Times New Roman"/>
        </w:rPr>
        <w:t>.</w:t>
      </w:r>
      <w:r w:rsidR="00BE0A2B">
        <w:rPr>
          <w:rFonts w:ascii="Times New Roman" w:hAnsi="Times New Roman" w:cs="Times New Roman"/>
        </w:rPr>
        <w:t xml:space="preserve"> </w:t>
      </w:r>
      <w:r w:rsidRPr="00747801">
        <w:rPr>
          <w:rFonts w:ascii="Times New Roman" w:hAnsi="Times New Roman" w:cs="Times New Roman"/>
        </w:rPr>
        <w:t>It is worth noting that the LP-WUR can monitor for LP-WUS in either continuous or discontinuous mode</w:t>
      </w:r>
      <w:r w:rsidR="002F3A50">
        <w:rPr>
          <w:rFonts w:ascii="Times New Roman" w:hAnsi="Times New Roman" w:cs="Times New Roman"/>
        </w:rPr>
        <w:t xml:space="preserve"> (based on monitoring occasion)</w:t>
      </w:r>
      <w:r w:rsidR="005B69A5">
        <w:rPr>
          <w:rFonts w:ascii="Times New Roman" w:hAnsi="Times New Roman" w:cs="Times New Roman"/>
        </w:rPr>
        <w:t>.</w:t>
      </w:r>
      <w:r w:rsidRPr="00747801">
        <w:rPr>
          <w:rFonts w:ascii="Times New Roman" w:hAnsi="Times New Roman" w:cs="Times New Roman"/>
        </w:rPr>
        <w:t xml:space="preserve"> Upon detecting LP-WUS, LP-WUR activates main receiver, which then performs boot-up, all sub-systems wake-up and the self-calibration before proceeding with re-synchronization procedure.</w:t>
      </w:r>
    </w:p>
    <w:p w14:paraId="2583BA4D" w14:textId="09E6B1D5" w:rsidR="006B4A07" w:rsidRDefault="007E0579" w:rsidP="00100B8E">
      <w:pPr>
        <w:pStyle w:val="Normaltimes"/>
        <w:rPr>
          <w:rFonts w:ascii="Times New Roman" w:hAnsi="Times New Roman" w:cs="Times New Roman"/>
        </w:rPr>
      </w:pPr>
      <w:r w:rsidRPr="007E0579">
        <w:rPr>
          <w:rFonts w:ascii="Times New Roman" w:hAnsi="Times New Roman" w:cs="Times New Roman"/>
        </w:rPr>
        <w:t xml:space="preserve"> </w:t>
      </w:r>
      <w:r w:rsidR="00890C74">
        <w:rPr>
          <w:noProof/>
        </w:rPr>
        <w:drawing>
          <wp:inline distT="0" distB="0" distL="0" distR="0" wp14:anchorId="16480B81" wp14:editId="7E02FA32">
            <wp:extent cx="6120765" cy="14725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1472565"/>
                    </a:xfrm>
                    <a:prstGeom prst="rect">
                      <a:avLst/>
                    </a:prstGeom>
                  </pic:spPr>
                </pic:pic>
              </a:graphicData>
            </a:graphic>
          </wp:inline>
        </w:drawing>
      </w:r>
    </w:p>
    <w:p w14:paraId="78F56EA0" w14:textId="2B921C00" w:rsidR="006B4A07" w:rsidRDefault="006B4A07" w:rsidP="006B4A07">
      <w:pPr>
        <w:pStyle w:val="Caption"/>
        <w:rPr>
          <w:rFonts w:ascii="Times New Roman" w:hAnsi="Times New Roman" w:cs="Times New Roman"/>
        </w:rPr>
      </w:pPr>
      <w:bookmarkStart w:id="9" w:name="_Ref115432793"/>
      <w:r>
        <w:t xml:space="preserve">Figure </w:t>
      </w:r>
      <w:r>
        <w:fldChar w:fldCharType="begin"/>
      </w:r>
      <w:r>
        <w:instrText>SEQ Figure \* ARABIC</w:instrText>
      </w:r>
      <w:r>
        <w:fldChar w:fldCharType="separate"/>
      </w:r>
      <w:r w:rsidR="00422DE4">
        <w:rPr>
          <w:noProof/>
        </w:rPr>
        <w:t>1</w:t>
      </w:r>
      <w:r>
        <w:fldChar w:fldCharType="end"/>
      </w:r>
      <w:bookmarkEnd w:id="9"/>
      <w:r>
        <w:t xml:space="preserve">: </w:t>
      </w:r>
      <w:r w:rsidRPr="006B4A07">
        <w:rPr>
          <w:rFonts w:ascii="Times New Roman" w:hAnsi="Times New Roman" w:cs="Times New Roman"/>
        </w:rPr>
        <w:t>Timeline of process followed by 5G modem upon receiving wake-up interrupt from LP-WUR.</w:t>
      </w:r>
    </w:p>
    <w:p w14:paraId="4E326DBA" w14:textId="49B972FD" w:rsidR="00694CB0" w:rsidRDefault="00694CB0" w:rsidP="00100B8E">
      <w:pPr>
        <w:pStyle w:val="Normaltimes"/>
        <w:rPr>
          <w:rFonts w:ascii="Times New Roman" w:hAnsi="Times New Roman" w:cs="Times New Roman"/>
        </w:rPr>
      </w:pPr>
      <w:r>
        <w:rPr>
          <w:rFonts w:ascii="Times New Roman" w:hAnsi="Times New Roman" w:cs="Times New Roman"/>
        </w:rPr>
        <w:t xml:space="preserve">In Table below we further </w:t>
      </w:r>
      <w:proofErr w:type="spellStart"/>
      <w:r w:rsidR="00D041E6">
        <w:rPr>
          <w:rFonts w:ascii="Times New Roman" w:hAnsi="Times New Roman" w:cs="Times New Roman"/>
        </w:rPr>
        <w:t>summarice</w:t>
      </w:r>
      <w:proofErr w:type="spellEnd"/>
      <w:r>
        <w:rPr>
          <w:rFonts w:ascii="Times New Roman" w:hAnsi="Times New Roman" w:cs="Times New Roman"/>
        </w:rPr>
        <w:t xml:space="preserve"> the </w:t>
      </w:r>
      <w:r w:rsidR="00D041E6">
        <w:rPr>
          <w:rFonts w:ascii="Times New Roman" w:hAnsi="Times New Roman" w:cs="Times New Roman"/>
        </w:rPr>
        <w:t>assumptions used (for SSS search time and PBCH DMRS acquisition) together with the resulting energy and time for different SINR levels.</w:t>
      </w:r>
    </w:p>
    <w:p w14:paraId="3E3F2580" w14:textId="4D443403" w:rsidR="00D041E6" w:rsidRDefault="00D041E6" w:rsidP="00CE7F72">
      <w:pPr>
        <w:pStyle w:val="Caption"/>
        <w:rPr>
          <w:rFonts w:ascii="Times New Roman" w:hAnsi="Times New Roman" w:cs="Times New Roman"/>
        </w:rPr>
      </w:pPr>
      <w:bookmarkStart w:id="10" w:name="_Ref118294180"/>
      <w:r>
        <w:t xml:space="preserve">Table </w:t>
      </w:r>
      <w:r w:rsidR="00F84210">
        <w:fldChar w:fldCharType="begin"/>
      </w:r>
      <w:r w:rsidR="00F84210">
        <w:instrText xml:space="preserve"> SEQ Table \* ARABIC </w:instrText>
      </w:r>
      <w:r w:rsidR="00F84210">
        <w:fldChar w:fldCharType="separate"/>
      </w:r>
      <w:r w:rsidR="00422DE4">
        <w:rPr>
          <w:noProof/>
        </w:rPr>
        <w:t>3</w:t>
      </w:r>
      <w:r w:rsidR="00F84210">
        <w:rPr>
          <w:noProof/>
        </w:rPr>
        <w:fldChar w:fldCharType="end"/>
      </w:r>
      <w:bookmarkEnd w:id="10"/>
      <w:r>
        <w:t>. Summary of re-</w:t>
      </w:r>
      <w:proofErr w:type="spellStart"/>
      <w:r>
        <w:t>synchornisation</w:t>
      </w:r>
      <w:proofErr w:type="spellEnd"/>
      <w:r>
        <w:t xml:space="preserve"> total energy and time for different SINR levels</w:t>
      </w:r>
    </w:p>
    <w:tbl>
      <w:tblPr>
        <w:tblStyle w:val="GridTable1Light"/>
        <w:tblW w:w="9629" w:type="dxa"/>
        <w:tblCellMar>
          <w:left w:w="85" w:type="dxa"/>
          <w:right w:w="85" w:type="dxa"/>
        </w:tblCellMar>
        <w:tblLook w:val="04A0" w:firstRow="1" w:lastRow="0" w:firstColumn="1" w:lastColumn="0" w:noHBand="0" w:noVBand="1"/>
      </w:tblPr>
      <w:tblGrid>
        <w:gridCol w:w="1503"/>
        <w:gridCol w:w="1994"/>
        <w:gridCol w:w="2269"/>
        <w:gridCol w:w="1832"/>
        <w:gridCol w:w="2031"/>
      </w:tblGrid>
      <w:tr w:rsidR="00025C8C" w:rsidRPr="006D213B" w14:paraId="55DDD9C0" w14:textId="77777777" w:rsidTr="00CE7F72">
        <w:trPr>
          <w:cnfStyle w:val="100000000000" w:firstRow="1" w:lastRow="0" w:firstColumn="0" w:lastColumn="0" w:oddVBand="0" w:evenVBand="0" w:oddHBand="0" w:evenHBand="0" w:firstRowFirstColumn="0" w:firstRowLastColumn="0" w:lastRowFirstColumn="0" w:lastRowLastColumn="0"/>
          <w:trHeight w:val="17"/>
        </w:trPr>
        <w:tc>
          <w:tcPr>
            <w:cnfStyle w:val="001000000000" w:firstRow="0" w:lastRow="0" w:firstColumn="1" w:lastColumn="0" w:oddVBand="0" w:evenVBand="0" w:oddHBand="0" w:evenHBand="0" w:firstRowFirstColumn="0" w:firstRowLastColumn="0" w:lastRowFirstColumn="0" w:lastRowLastColumn="0"/>
            <w:tcW w:w="1503" w:type="dxa"/>
            <w:tcBorders>
              <w:top w:val="single" w:sz="4" w:space="0" w:color="auto"/>
            </w:tcBorders>
            <w:shd w:val="clear" w:color="auto" w:fill="E7E6E6" w:themeFill="background2"/>
            <w:vAlign w:val="center"/>
          </w:tcPr>
          <w:p w14:paraId="374A9ED5" w14:textId="6A7D1F70" w:rsidR="00025C8C" w:rsidRPr="00CE7F72" w:rsidRDefault="00025C8C" w:rsidP="00CE7F72">
            <w:pPr>
              <w:keepNext/>
              <w:keepLines/>
              <w:spacing w:before="100" w:beforeAutospacing="1" w:after="100" w:afterAutospacing="1" w:line="231" w:lineRule="atLeast"/>
              <w:jc w:val="center"/>
              <w:rPr>
                <w:rFonts w:ascii="Calibri" w:eastAsia="SimSun" w:hAnsi="Calibri" w:cs="Calibri"/>
                <w:b w:val="0"/>
                <w:bCs w:val="0"/>
                <w:sz w:val="18"/>
                <w:szCs w:val="18"/>
                <w:lang w:val="en-US" w:eastAsia="x-none"/>
              </w:rPr>
            </w:pPr>
            <w:r w:rsidRPr="00CE7F72">
              <w:rPr>
                <w:rFonts w:ascii="Calibri" w:eastAsia="SimSun" w:hAnsi="Calibri" w:cs="Calibri"/>
                <w:sz w:val="18"/>
                <w:szCs w:val="18"/>
                <w:lang w:eastAsia="x-none"/>
              </w:rPr>
              <w:lastRenderedPageBreak/>
              <w:t>S</w:t>
            </w:r>
            <w:r w:rsidR="00D041E6">
              <w:rPr>
                <w:rFonts w:ascii="Calibri" w:eastAsia="SimSun" w:hAnsi="Calibri" w:cs="Calibri"/>
                <w:sz w:val="18"/>
                <w:szCs w:val="18"/>
                <w:lang w:val="en-US" w:eastAsia="x-none"/>
              </w:rPr>
              <w:t>I</w:t>
            </w:r>
            <w:r w:rsidRPr="00CE7F72">
              <w:rPr>
                <w:rFonts w:ascii="Calibri" w:eastAsia="SimSun" w:hAnsi="Calibri" w:cs="Calibri"/>
                <w:sz w:val="18"/>
                <w:szCs w:val="18"/>
                <w:lang w:eastAsia="x-none"/>
              </w:rPr>
              <w:t>NR</w:t>
            </w:r>
            <w:r w:rsidR="00D041E6" w:rsidRPr="00CE7F72">
              <w:rPr>
                <w:rFonts w:ascii="Calibri" w:eastAsia="SimSun" w:hAnsi="Calibri" w:cs="Calibri"/>
                <w:sz w:val="18"/>
                <w:szCs w:val="18"/>
                <w:lang w:eastAsia="x-none"/>
              </w:rPr>
              <w:t xml:space="preserve"> level</w:t>
            </w:r>
          </w:p>
        </w:tc>
        <w:tc>
          <w:tcPr>
            <w:tcW w:w="1994" w:type="dxa"/>
            <w:tcBorders>
              <w:top w:val="single" w:sz="4" w:space="0" w:color="auto"/>
            </w:tcBorders>
            <w:shd w:val="clear" w:color="auto" w:fill="E7E6E6" w:themeFill="background2"/>
          </w:tcPr>
          <w:p w14:paraId="05D22E5C" w14:textId="77777777" w:rsidR="00EF4636" w:rsidRDefault="00025C8C" w:rsidP="00CE7F72">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b w:val="0"/>
                <w:bCs w:val="0"/>
                <w:sz w:val="18"/>
                <w:szCs w:val="18"/>
                <w:lang w:val="en-US" w:eastAsia="zh-CN"/>
              </w:rPr>
            </w:pPr>
            <w:r>
              <w:rPr>
                <w:rFonts w:ascii="Calibri" w:eastAsia="SimSun" w:hAnsi="Calibri" w:cs="Calibri"/>
                <w:sz w:val="18"/>
                <w:szCs w:val="18"/>
                <w:lang w:val="en-US" w:eastAsia="zh-CN"/>
              </w:rPr>
              <w:t xml:space="preserve">SSS search time </w:t>
            </w:r>
          </w:p>
          <w:p w14:paraId="44BC0FDF" w14:textId="6727EAB8" w:rsidR="00025C8C" w:rsidRPr="006D213B" w:rsidRDefault="00EF4636" w:rsidP="00CE7F72">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r>
              <w:rPr>
                <w:rFonts w:ascii="Calibri" w:eastAsia="SimSun" w:hAnsi="Calibri" w:cs="Calibri"/>
                <w:sz w:val="18"/>
                <w:szCs w:val="18"/>
                <w:lang w:val="en-US" w:eastAsia="zh-CN"/>
              </w:rPr>
              <w:t>(</w:t>
            </w:r>
            <w:r w:rsidR="00025C8C">
              <w:rPr>
                <w:rFonts w:ascii="Calibri" w:eastAsia="SimSun" w:hAnsi="Calibri" w:cs="Calibri"/>
                <w:sz w:val="18"/>
                <w:szCs w:val="18"/>
                <w:lang w:val="en-US" w:eastAsia="zh-CN"/>
              </w:rPr>
              <w:t>slots</w:t>
            </w:r>
            <w:r>
              <w:rPr>
                <w:rFonts w:ascii="Calibri" w:eastAsia="SimSun" w:hAnsi="Calibri" w:cs="Calibri"/>
                <w:sz w:val="18"/>
                <w:szCs w:val="18"/>
                <w:lang w:val="en-US" w:eastAsia="zh-CN"/>
              </w:rPr>
              <w:t>)</w:t>
            </w:r>
          </w:p>
        </w:tc>
        <w:tc>
          <w:tcPr>
            <w:tcW w:w="2269" w:type="dxa"/>
            <w:tcBorders>
              <w:top w:val="single" w:sz="4" w:space="0" w:color="auto"/>
            </w:tcBorders>
            <w:shd w:val="clear" w:color="auto" w:fill="E7E6E6" w:themeFill="background2"/>
          </w:tcPr>
          <w:p w14:paraId="5063C83D" w14:textId="77777777" w:rsidR="00EF4636" w:rsidRDefault="00025C8C" w:rsidP="00CE7F72">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b w:val="0"/>
                <w:bCs w:val="0"/>
                <w:sz w:val="18"/>
                <w:szCs w:val="18"/>
                <w:lang w:val="en-US" w:eastAsia="zh-CN"/>
              </w:rPr>
            </w:pPr>
            <w:r>
              <w:rPr>
                <w:rFonts w:ascii="Calibri" w:eastAsia="SimSun" w:hAnsi="Calibri" w:cs="Calibri"/>
                <w:sz w:val="18"/>
                <w:szCs w:val="18"/>
                <w:lang w:val="en-US" w:eastAsia="zh-CN"/>
              </w:rPr>
              <w:t xml:space="preserve">Confirmation/PBCH DMRS acquisition </w:t>
            </w:r>
          </w:p>
          <w:p w14:paraId="46C8A898" w14:textId="6D84152D" w:rsidR="00025C8C" w:rsidRPr="006D213B" w:rsidRDefault="00EF4636" w:rsidP="00CE7F72">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r>
              <w:rPr>
                <w:rFonts w:ascii="Calibri" w:eastAsia="SimSun" w:hAnsi="Calibri" w:cs="Calibri"/>
                <w:sz w:val="18"/>
                <w:szCs w:val="18"/>
                <w:lang w:val="en-US" w:eastAsia="zh-CN"/>
              </w:rPr>
              <w:t>(</w:t>
            </w:r>
            <w:r w:rsidR="00025C8C">
              <w:rPr>
                <w:rFonts w:ascii="Calibri" w:eastAsia="SimSun" w:hAnsi="Calibri" w:cs="Calibri"/>
                <w:sz w:val="18"/>
                <w:szCs w:val="18"/>
                <w:lang w:val="en-US" w:eastAsia="zh-CN"/>
              </w:rPr>
              <w:t>SSB periods</w:t>
            </w:r>
            <w:r>
              <w:rPr>
                <w:rFonts w:ascii="Calibri" w:eastAsia="SimSun" w:hAnsi="Calibri" w:cs="Calibri"/>
                <w:sz w:val="18"/>
                <w:szCs w:val="18"/>
                <w:lang w:val="en-US" w:eastAsia="zh-CN"/>
              </w:rPr>
              <w:t>)</w:t>
            </w:r>
          </w:p>
        </w:tc>
        <w:tc>
          <w:tcPr>
            <w:tcW w:w="1832" w:type="dxa"/>
            <w:tcBorders>
              <w:top w:val="single" w:sz="4" w:space="0" w:color="auto"/>
            </w:tcBorders>
            <w:shd w:val="clear" w:color="auto" w:fill="E7E6E6" w:themeFill="background2"/>
          </w:tcPr>
          <w:p w14:paraId="7A7334CF" w14:textId="1729E11F" w:rsidR="00025C8C" w:rsidRDefault="00025C8C" w:rsidP="00CE7F72">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b w:val="0"/>
                <w:bCs w:val="0"/>
                <w:sz w:val="18"/>
                <w:szCs w:val="18"/>
                <w:lang w:val="en-US" w:eastAsia="zh-CN"/>
              </w:rPr>
            </w:pPr>
            <w:r>
              <w:rPr>
                <w:rFonts w:ascii="Calibri" w:eastAsia="SimSun" w:hAnsi="Calibri" w:cs="Calibri"/>
                <w:sz w:val="18"/>
                <w:szCs w:val="18"/>
                <w:lang w:val="en-US" w:eastAsia="zh-CN"/>
              </w:rPr>
              <w:t xml:space="preserve">Total energy </w:t>
            </w:r>
          </w:p>
          <w:p w14:paraId="3319E8D0" w14:textId="3CAE2D6A" w:rsidR="00025C8C" w:rsidRDefault="00025C8C" w:rsidP="00CE7F72">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r>
              <w:rPr>
                <w:rFonts w:ascii="Calibri" w:eastAsia="SimSun" w:hAnsi="Calibri" w:cs="Calibri"/>
                <w:sz w:val="18"/>
                <w:szCs w:val="18"/>
                <w:lang w:val="en-US" w:eastAsia="zh-CN"/>
              </w:rPr>
              <w:t>(</w:t>
            </w:r>
            <w:proofErr w:type="gramStart"/>
            <w:r>
              <w:rPr>
                <w:rFonts w:ascii="Calibri" w:eastAsia="SimSun" w:hAnsi="Calibri" w:cs="Calibri"/>
                <w:sz w:val="18"/>
                <w:szCs w:val="18"/>
                <w:lang w:val="en-US" w:eastAsia="zh-CN"/>
              </w:rPr>
              <w:t>relative</w:t>
            </w:r>
            <w:proofErr w:type="gramEnd"/>
            <w:r>
              <w:rPr>
                <w:rFonts w:ascii="Calibri" w:eastAsia="SimSun" w:hAnsi="Calibri" w:cs="Calibri"/>
                <w:sz w:val="18"/>
                <w:szCs w:val="18"/>
                <w:lang w:val="en-US" w:eastAsia="zh-CN"/>
              </w:rPr>
              <w:t xml:space="preserve"> units)</w:t>
            </w:r>
          </w:p>
        </w:tc>
        <w:tc>
          <w:tcPr>
            <w:tcW w:w="2031" w:type="dxa"/>
            <w:tcBorders>
              <w:top w:val="single" w:sz="4" w:space="0" w:color="auto"/>
            </w:tcBorders>
            <w:shd w:val="clear" w:color="auto" w:fill="E7E6E6" w:themeFill="background2"/>
          </w:tcPr>
          <w:p w14:paraId="19675DF0" w14:textId="5B3F1EB2" w:rsidR="00025C8C" w:rsidRDefault="00025C8C" w:rsidP="00CE7F72">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b w:val="0"/>
                <w:bCs w:val="0"/>
                <w:sz w:val="18"/>
                <w:szCs w:val="18"/>
                <w:lang w:val="en-US" w:eastAsia="zh-CN"/>
              </w:rPr>
            </w:pPr>
            <w:r>
              <w:rPr>
                <w:rFonts w:ascii="Calibri" w:eastAsia="SimSun" w:hAnsi="Calibri" w:cs="Calibri"/>
                <w:sz w:val="18"/>
                <w:szCs w:val="18"/>
                <w:lang w:val="en-US" w:eastAsia="zh-CN"/>
              </w:rPr>
              <w:t>Total time</w:t>
            </w:r>
          </w:p>
          <w:p w14:paraId="7DB9A437" w14:textId="1F8981C9" w:rsidR="00025C8C" w:rsidRPr="006D213B" w:rsidRDefault="00025C8C" w:rsidP="00CE7F72">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r>
              <w:rPr>
                <w:rFonts w:ascii="Calibri" w:eastAsia="SimSun" w:hAnsi="Calibri" w:cs="Calibri"/>
                <w:sz w:val="18"/>
                <w:szCs w:val="18"/>
                <w:lang w:val="en-US" w:eastAsia="zh-CN"/>
              </w:rPr>
              <w:t>(</w:t>
            </w:r>
            <w:proofErr w:type="spellStart"/>
            <w:r>
              <w:rPr>
                <w:rFonts w:ascii="Calibri" w:eastAsia="SimSun" w:hAnsi="Calibri" w:cs="Calibri"/>
                <w:sz w:val="18"/>
                <w:szCs w:val="18"/>
                <w:lang w:val="en-US" w:eastAsia="zh-CN"/>
              </w:rPr>
              <w:t>ms</w:t>
            </w:r>
            <w:proofErr w:type="spellEnd"/>
            <w:r>
              <w:rPr>
                <w:rFonts w:ascii="Calibri" w:eastAsia="SimSun" w:hAnsi="Calibri" w:cs="Calibri"/>
                <w:sz w:val="18"/>
                <w:szCs w:val="18"/>
                <w:lang w:val="en-US" w:eastAsia="zh-CN"/>
              </w:rPr>
              <w:t>)</w:t>
            </w:r>
          </w:p>
        </w:tc>
      </w:tr>
      <w:tr w:rsidR="00025C8C" w14:paraId="5CD2C856" w14:textId="77777777" w:rsidTr="00CE7F72">
        <w:trPr>
          <w:trHeight w:val="17"/>
        </w:trPr>
        <w:tc>
          <w:tcPr>
            <w:cnfStyle w:val="001000000000" w:firstRow="0" w:lastRow="0" w:firstColumn="1" w:lastColumn="0" w:oddVBand="0" w:evenVBand="0" w:oddHBand="0" w:evenHBand="0" w:firstRowFirstColumn="0" w:firstRowLastColumn="0" w:lastRowFirstColumn="0" w:lastRowLastColumn="0"/>
            <w:tcW w:w="1503" w:type="dxa"/>
          </w:tcPr>
          <w:p w14:paraId="3AF779AF" w14:textId="31630F1E" w:rsidR="00025C8C" w:rsidRPr="00CE7F72" w:rsidRDefault="00025C8C" w:rsidP="00025C8C">
            <w:pPr>
              <w:keepNext/>
              <w:keepLines/>
              <w:spacing w:before="100" w:beforeAutospacing="1" w:after="100" w:afterAutospacing="1" w:line="231" w:lineRule="atLeast"/>
              <w:rPr>
                <w:rFonts w:ascii="Calibri" w:eastAsia="SimSun" w:hAnsi="Calibri" w:cs="Calibri"/>
                <w:i/>
                <w:iCs/>
                <w:sz w:val="18"/>
                <w:szCs w:val="18"/>
                <w:lang w:val="en-US" w:eastAsia="x-none"/>
              </w:rPr>
            </w:pPr>
            <w:r w:rsidRPr="00CE7F72">
              <w:rPr>
                <w:rFonts w:ascii="Calibri" w:eastAsia="SimSun" w:hAnsi="Calibri" w:cs="Calibri"/>
                <w:i/>
                <w:iCs/>
                <w:sz w:val="18"/>
                <w:szCs w:val="18"/>
                <w:lang w:eastAsia="x-none"/>
              </w:rPr>
              <w:t>Low</w:t>
            </w:r>
          </w:p>
        </w:tc>
        <w:tc>
          <w:tcPr>
            <w:tcW w:w="1994" w:type="dxa"/>
          </w:tcPr>
          <w:p w14:paraId="43040DBC" w14:textId="17E9FF54" w:rsidR="00025C8C" w:rsidRPr="006D213B" w:rsidRDefault="00025C8C" w:rsidP="00025C8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r>
              <w:rPr>
                <w:rFonts w:ascii="Calibri" w:eastAsia="SimSun" w:hAnsi="Calibri" w:cs="Calibri"/>
                <w:sz w:val="18"/>
                <w:szCs w:val="18"/>
                <w:lang w:val="en-US" w:eastAsia="zh-CN"/>
              </w:rPr>
              <w:t>[</w:t>
            </w:r>
            <w:proofErr w:type="gramStart"/>
            <w:r>
              <w:rPr>
                <w:rFonts w:ascii="Calibri" w:eastAsia="SimSun" w:hAnsi="Calibri" w:cs="Calibri"/>
                <w:sz w:val="18"/>
                <w:szCs w:val="18"/>
                <w:lang w:val="en-US" w:eastAsia="zh-CN"/>
              </w:rPr>
              <w:t>240]</w:t>
            </w:r>
            <w:r>
              <w:rPr>
                <w:rFonts w:ascii="Calibri" w:eastAsia="SimSun" w:hAnsi="Calibri" w:cs="Calibri"/>
                <w:sz w:val="18"/>
                <w:szCs w:val="18"/>
                <w:vertAlign w:val="superscript"/>
                <w:lang w:val="en-US" w:eastAsia="zh-CN"/>
              </w:rPr>
              <w:t>*</w:t>
            </w:r>
            <w:proofErr w:type="gramEnd"/>
          </w:p>
        </w:tc>
        <w:tc>
          <w:tcPr>
            <w:tcW w:w="2269" w:type="dxa"/>
          </w:tcPr>
          <w:p w14:paraId="14EE103B" w14:textId="3CF68805" w:rsidR="00025C8C" w:rsidRDefault="00025C8C" w:rsidP="00025C8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r>
              <w:rPr>
                <w:rFonts w:ascii="Calibri" w:eastAsia="SimSun" w:hAnsi="Calibri" w:cs="Calibri"/>
                <w:sz w:val="18"/>
                <w:szCs w:val="18"/>
                <w:lang w:val="en-US" w:eastAsia="zh-CN"/>
              </w:rPr>
              <w:t>[3]</w:t>
            </w:r>
          </w:p>
        </w:tc>
        <w:tc>
          <w:tcPr>
            <w:tcW w:w="1832" w:type="dxa"/>
          </w:tcPr>
          <w:p w14:paraId="26F75F0E" w14:textId="0B5A179F" w:rsidR="00025C8C" w:rsidRDefault="00025C8C" w:rsidP="00025C8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r>
              <w:rPr>
                <w:rFonts w:ascii="Calibri" w:eastAsia="SimSun" w:hAnsi="Calibri" w:cs="Calibri"/>
                <w:sz w:val="18"/>
                <w:szCs w:val="18"/>
                <w:lang w:val="en-US" w:eastAsia="zh-CN"/>
              </w:rPr>
              <w:t>[36600]</w:t>
            </w:r>
          </w:p>
        </w:tc>
        <w:tc>
          <w:tcPr>
            <w:tcW w:w="2031" w:type="dxa"/>
          </w:tcPr>
          <w:p w14:paraId="0D8FB300" w14:textId="128BCC79" w:rsidR="00025C8C" w:rsidRDefault="00025C8C" w:rsidP="00025C8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r>
              <w:rPr>
                <w:rFonts w:ascii="Calibri" w:eastAsia="SimSun" w:hAnsi="Calibri" w:cs="Calibri"/>
                <w:sz w:val="18"/>
                <w:szCs w:val="18"/>
                <w:lang w:val="en-US" w:eastAsia="zh-CN"/>
              </w:rPr>
              <w:t>[</w:t>
            </w:r>
            <w:r w:rsidR="00EF4636">
              <w:rPr>
                <w:rFonts w:ascii="Calibri" w:eastAsia="SimSun" w:hAnsi="Calibri" w:cs="Calibri"/>
                <w:sz w:val="18"/>
                <w:szCs w:val="18"/>
                <w:lang w:val="en-US" w:eastAsia="zh-CN"/>
              </w:rPr>
              <w:t>160</w:t>
            </w:r>
            <w:r>
              <w:rPr>
                <w:rFonts w:ascii="Calibri" w:eastAsia="SimSun" w:hAnsi="Calibri" w:cs="Calibri"/>
                <w:sz w:val="18"/>
                <w:szCs w:val="18"/>
                <w:lang w:val="en-US" w:eastAsia="zh-CN"/>
              </w:rPr>
              <w:t>]</w:t>
            </w:r>
          </w:p>
        </w:tc>
      </w:tr>
      <w:tr w:rsidR="00025C8C" w:rsidRPr="004A35B1" w14:paraId="77E145A3" w14:textId="77777777" w:rsidTr="00CE7F72">
        <w:trPr>
          <w:trHeight w:val="17"/>
        </w:trPr>
        <w:tc>
          <w:tcPr>
            <w:cnfStyle w:val="001000000000" w:firstRow="0" w:lastRow="0" w:firstColumn="1" w:lastColumn="0" w:oddVBand="0" w:evenVBand="0" w:oddHBand="0" w:evenHBand="0" w:firstRowFirstColumn="0" w:firstRowLastColumn="0" w:lastRowFirstColumn="0" w:lastRowLastColumn="0"/>
            <w:tcW w:w="1503" w:type="dxa"/>
          </w:tcPr>
          <w:p w14:paraId="1D5C7412" w14:textId="6A28485C" w:rsidR="00025C8C" w:rsidRPr="004E2493" w:rsidRDefault="00025C8C" w:rsidP="00025C8C">
            <w:pPr>
              <w:keepNext/>
              <w:keepLines/>
              <w:spacing w:before="100" w:beforeAutospacing="1" w:after="100" w:afterAutospacing="1" w:line="231" w:lineRule="atLeast"/>
              <w:rPr>
                <w:rFonts w:ascii="Calibri" w:eastAsia="SimSun" w:hAnsi="Calibri" w:cs="Calibri"/>
                <w:i/>
                <w:iCs/>
                <w:sz w:val="18"/>
                <w:szCs w:val="18"/>
                <w:lang w:val="en-US" w:eastAsia="x-none"/>
              </w:rPr>
            </w:pPr>
            <w:r>
              <w:rPr>
                <w:rFonts w:ascii="Calibri" w:eastAsia="SimSun" w:hAnsi="Calibri" w:cs="Calibri"/>
                <w:i/>
                <w:iCs/>
                <w:sz w:val="18"/>
                <w:szCs w:val="18"/>
                <w:lang w:val="en-US" w:eastAsia="x-none"/>
              </w:rPr>
              <w:t>Medium</w:t>
            </w:r>
          </w:p>
        </w:tc>
        <w:tc>
          <w:tcPr>
            <w:tcW w:w="1994" w:type="dxa"/>
          </w:tcPr>
          <w:p w14:paraId="7EDD8E6F" w14:textId="18E7DF6F" w:rsidR="00025C8C" w:rsidRPr="004A35B1" w:rsidRDefault="00025C8C" w:rsidP="00025C8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r w:rsidRPr="004A35B1">
              <w:rPr>
                <w:rFonts w:ascii="Calibri" w:eastAsia="SimSun" w:hAnsi="Calibri" w:cs="Calibri"/>
                <w:sz w:val="18"/>
                <w:szCs w:val="18"/>
                <w:lang w:val="en-US" w:eastAsia="zh-CN"/>
              </w:rPr>
              <w:t>[</w:t>
            </w:r>
            <w:proofErr w:type="gramStart"/>
            <w:r>
              <w:rPr>
                <w:rFonts w:ascii="Calibri" w:eastAsia="SimSun" w:hAnsi="Calibri" w:cs="Calibri"/>
                <w:sz w:val="18"/>
                <w:szCs w:val="18"/>
                <w:lang w:val="en-US" w:eastAsia="zh-CN"/>
              </w:rPr>
              <w:t>160</w:t>
            </w:r>
            <w:r w:rsidRPr="004A35B1">
              <w:rPr>
                <w:rFonts w:ascii="Calibri" w:eastAsia="SimSun" w:hAnsi="Calibri" w:cs="Calibri"/>
                <w:sz w:val="18"/>
                <w:szCs w:val="18"/>
                <w:lang w:val="en-US" w:eastAsia="zh-CN"/>
              </w:rPr>
              <w:t>]</w:t>
            </w:r>
            <w:r>
              <w:rPr>
                <w:rFonts w:ascii="Calibri" w:eastAsia="SimSun" w:hAnsi="Calibri" w:cs="Calibri"/>
                <w:sz w:val="18"/>
                <w:szCs w:val="18"/>
                <w:vertAlign w:val="superscript"/>
                <w:lang w:val="en-US" w:eastAsia="zh-CN"/>
              </w:rPr>
              <w:t>*</w:t>
            </w:r>
            <w:proofErr w:type="gramEnd"/>
          </w:p>
        </w:tc>
        <w:tc>
          <w:tcPr>
            <w:tcW w:w="2269" w:type="dxa"/>
          </w:tcPr>
          <w:p w14:paraId="5C4F8F17" w14:textId="223DEE95" w:rsidR="00025C8C" w:rsidRPr="004A35B1" w:rsidRDefault="00025C8C" w:rsidP="00025C8C">
            <w:pPr>
              <w:keepNext/>
              <w:keepLines/>
              <w:tabs>
                <w:tab w:val="left" w:pos="1118"/>
                <w:tab w:val="center" w:pos="1358"/>
              </w:tab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r>
              <w:rPr>
                <w:rFonts w:ascii="Calibri" w:eastAsia="SimSun" w:hAnsi="Calibri" w:cs="Calibri"/>
                <w:sz w:val="18"/>
                <w:szCs w:val="18"/>
                <w:lang w:val="en-US" w:eastAsia="zh-CN"/>
              </w:rPr>
              <w:t>[2]</w:t>
            </w:r>
          </w:p>
        </w:tc>
        <w:tc>
          <w:tcPr>
            <w:tcW w:w="1832" w:type="dxa"/>
          </w:tcPr>
          <w:p w14:paraId="2CFB3AED" w14:textId="1A48F7F8" w:rsidR="00025C8C" w:rsidRPr="004A35B1" w:rsidRDefault="00025C8C" w:rsidP="00025C8C">
            <w:pPr>
              <w:keepNext/>
              <w:keepLines/>
              <w:tabs>
                <w:tab w:val="left" w:pos="1118"/>
                <w:tab w:val="center" w:pos="1358"/>
              </w:tab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r w:rsidRPr="004A35B1">
              <w:rPr>
                <w:rFonts w:ascii="Calibri" w:eastAsia="SimSun" w:hAnsi="Calibri" w:cs="Calibri"/>
                <w:sz w:val="18"/>
                <w:szCs w:val="18"/>
                <w:lang w:val="en-US" w:eastAsia="zh-CN"/>
              </w:rPr>
              <w:t>[</w:t>
            </w:r>
            <w:r>
              <w:rPr>
                <w:rFonts w:ascii="Calibri" w:eastAsia="SimSun" w:hAnsi="Calibri" w:cs="Calibri"/>
                <w:sz w:val="18"/>
                <w:szCs w:val="18"/>
                <w:lang w:val="en-US" w:eastAsia="zh-CN"/>
              </w:rPr>
              <w:t>24400</w:t>
            </w:r>
            <w:r w:rsidRPr="004A35B1">
              <w:rPr>
                <w:rFonts w:ascii="Calibri" w:eastAsia="SimSun" w:hAnsi="Calibri" w:cs="Calibri"/>
                <w:sz w:val="18"/>
                <w:szCs w:val="18"/>
                <w:lang w:val="en-US" w:eastAsia="zh-CN"/>
              </w:rPr>
              <w:t>]</w:t>
            </w:r>
          </w:p>
        </w:tc>
        <w:tc>
          <w:tcPr>
            <w:tcW w:w="2031" w:type="dxa"/>
          </w:tcPr>
          <w:p w14:paraId="14AE257F" w14:textId="5EF740AF" w:rsidR="00025C8C" w:rsidRPr="004A35B1" w:rsidRDefault="00025C8C" w:rsidP="00025C8C">
            <w:pPr>
              <w:keepNext/>
              <w:keepLines/>
              <w:tabs>
                <w:tab w:val="left" w:pos="1118"/>
                <w:tab w:val="center" w:pos="1358"/>
              </w:tab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r w:rsidRPr="004A35B1">
              <w:rPr>
                <w:rFonts w:ascii="Calibri" w:eastAsia="SimSun" w:hAnsi="Calibri" w:cs="Calibri"/>
                <w:sz w:val="18"/>
                <w:szCs w:val="18"/>
                <w:lang w:val="en-US" w:eastAsia="zh-CN"/>
              </w:rPr>
              <w:t>[</w:t>
            </w:r>
            <w:r w:rsidR="00EF4636">
              <w:rPr>
                <w:rFonts w:ascii="Calibri" w:eastAsia="SimSun" w:hAnsi="Calibri" w:cs="Calibri"/>
                <w:sz w:val="18"/>
                <w:szCs w:val="18"/>
                <w:lang w:val="en-US" w:eastAsia="zh-CN"/>
              </w:rPr>
              <w:t>1</w:t>
            </w:r>
            <w:r>
              <w:rPr>
                <w:rFonts w:ascii="Calibri" w:eastAsia="SimSun" w:hAnsi="Calibri" w:cs="Calibri"/>
                <w:sz w:val="18"/>
                <w:szCs w:val="18"/>
                <w:lang w:val="en-US" w:eastAsia="zh-CN"/>
              </w:rPr>
              <w:t>00</w:t>
            </w:r>
            <w:r w:rsidRPr="004A35B1">
              <w:rPr>
                <w:rFonts w:ascii="Calibri" w:eastAsia="SimSun" w:hAnsi="Calibri" w:cs="Calibri"/>
                <w:sz w:val="18"/>
                <w:szCs w:val="18"/>
                <w:lang w:val="en-US" w:eastAsia="zh-CN"/>
              </w:rPr>
              <w:t>]</w:t>
            </w:r>
          </w:p>
        </w:tc>
      </w:tr>
      <w:tr w:rsidR="00025C8C" w:rsidRPr="004A35B1" w14:paraId="6E3BA84A" w14:textId="77777777" w:rsidTr="00CE7F72">
        <w:trPr>
          <w:trHeight w:val="17"/>
        </w:trPr>
        <w:tc>
          <w:tcPr>
            <w:cnfStyle w:val="001000000000" w:firstRow="0" w:lastRow="0" w:firstColumn="1" w:lastColumn="0" w:oddVBand="0" w:evenVBand="0" w:oddHBand="0" w:evenHBand="0" w:firstRowFirstColumn="0" w:firstRowLastColumn="0" w:lastRowFirstColumn="0" w:lastRowLastColumn="0"/>
            <w:tcW w:w="1503" w:type="dxa"/>
          </w:tcPr>
          <w:p w14:paraId="388A1B3D" w14:textId="500AC252" w:rsidR="00025C8C" w:rsidRDefault="00025C8C" w:rsidP="00025C8C">
            <w:pPr>
              <w:keepNext/>
              <w:keepLines/>
              <w:spacing w:before="100" w:beforeAutospacing="1" w:after="100" w:afterAutospacing="1" w:line="231" w:lineRule="atLeast"/>
              <w:rPr>
                <w:rFonts w:ascii="Calibri" w:eastAsia="SimSun" w:hAnsi="Calibri" w:cs="Calibri"/>
                <w:i/>
                <w:iCs/>
                <w:sz w:val="18"/>
                <w:szCs w:val="18"/>
                <w:lang w:val="en-US" w:eastAsia="x-none"/>
              </w:rPr>
            </w:pPr>
            <w:r>
              <w:rPr>
                <w:rFonts w:ascii="Calibri" w:eastAsia="SimSun" w:hAnsi="Calibri" w:cs="Calibri"/>
                <w:i/>
                <w:iCs/>
                <w:sz w:val="18"/>
                <w:szCs w:val="18"/>
                <w:lang w:val="en-US" w:eastAsia="x-none"/>
              </w:rPr>
              <w:t>High</w:t>
            </w:r>
          </w:p>
        </w:tc>
        <w:tc>
          <w:tcPr>
            <w:tcW w:w="1994" w:type="dxa"/>
          </w:tcPr>
          <w:p w14:paraId="2543C73B" w14:textId="7F9E8911" w:rsidR="00025C8C" w:rsidRPr="004A35B1" w:rsidRDefault="00025C8C" w:rsidP="00025C8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r w:rsidRPr="004A35B1">
              <w:rPr>
                <w:rFonts w:ascii="Calibri" w:eastAsia="SimSun" w:hAnsi="Calibri" w:cs="Calibri"/>
                <w:sz w:val="18"/>
                <w:szCs w:val="18"/>
                <w:lang w:val="en-US" w:eastAsia="zh-CN"/>
              </w:rPr>
              <w:t>[</w:t>
            </w:r>
            <w:r>
              <w:rPr>
                <w:rFonts w:ascii="Calibri" w:eastAsia="SimSun" w:hAnsi="Calibri" w:cs="Calibri"/>
                <w:sz w:val="18"/>
                <w:szCs w:val="18"/>
                <w:lang w:val="en-US" w:eastAsia="zh-CN"/>
              </w:rPr>
              <w:t>80</w:t>
            </w:r>
            <w:r w:rsidRPr="004A35B1">
              <w:rPr>
                <w:rFonts w:ascii="Calibri" w:eastAsia="SimSun" w:hAnsi="Calibri" w:cs="Calibri"/>
                <w:sz w:val="18"/>
                <w:szCs w:val="18"/>
                <w:lang w:val="en-US" w:eastAsia="zh-CN"/>
              </w:rPr>
              <w:t>]</w:t>
            </w:r>
            <w:r>
              <w:rPr>
                <w:rFonts w:ascii="Calibri" w:eastAsia="SimSun" w:hAnsi="Calibri" w:cs="Calibri"/>
                <w:sz w:val="18"/>
                <w:szCs w:val="18"/>
                <w:vertAlign w:val="superscript"/>
                <w:lang w:val="en-US" w:eastAsia="zh-CN"/>
              </w:rPr>
              <w:t xml:space="preserve"> *</w:t>
            </w:r>
          </w:p>
        </w:tc>
        <w:tc>
          <w:tcPr>
            <w:tcW w:w="2269" w:type="dxa"/>
          </w:tcPr>
          <w:p w14:paraId="4621F31E" w14:textId="529E6963" w:rsidR="00025C8C" w:rsidRPr="004A35B1" w:rsidRDefault="00025C8C" w:rsidP="00025C8C">
            <w:pPr>
              <w:keepNext/>
              <w:keepLines/>
              <w:tabs>
                <w:tab w:val="left" w:pos="1118"/>
                <w:tab w:val="center" w:pos="1358"/>
              </w:tab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r>
              <w:rPr>
                <w:rFonts w:ascii="Calibri" w:eastAsia="SimSun" w:hAnsi="Calibri" w:cs="Calibri"/>
                <w:sz w:val="18"/>
                <w:szCs w:val="18"/>
                <w:lang w:val="en-US" w:eastAsia="zh-CN"/>
              </w:rPr>
              <w:t>[1]</w:t>
            </w:r>
          </w:p>
        </w:tc>
        <w:tc>
          <w:tcPr>
            <w:tcW w:w="1832" w:type="dxa"/>
          </w:tcPr>
          <w:p w14:paraId="21384FB7" w14:textId="7C5DAA53" w:rsidR="00025C8C" w:rsidRPr="004A35B1" w:rsidRDefault="00025C8C" w:rsidP="00025C8C">
            <w:pPr>
              <w:keepNext/>
              <w:keepLines/>
              <w:tabs>
                <w:tab w:val="left" w:pos="1118"/>
                <w:tab w:val="center" w:pos="1358"/>
              </w:tab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r w:rsidRPr="004A35B1">
              <w:rPr>
                <w:rFonts w:ascii="Calibri" w:eastAsia="SimSun" w:hAnsi="Calibri" w:cs="Calibri"/>
                <w:sz w:val="18"/>
                <w:szCs w:val="18"/>
                <w:lang w:val="en-US" w:eastAsia="zh-CN"/>
              </w:rPr>
              <w:t>[</w:t>
            </w:r>
            <w:r>
              <w:rPr>
                <w:rFonts w:ascii="Calibri" w:eastAsia="SimSun" w:hAnsi="Calibri" w:cs="Calibri"/>
                <w:sz w:val="18"/>
                <w:szCs w:val="18"/>
                <w:lang w:val="en-US" w:eastAsia="zh-CN"/>
              </w:rPr>
              <w:t>12200</w:t>
            </w:r>
            <w:r w:rsidRPr="004A35B1">
              <w:rPr>
                <w:rFonts w:ascii="Calibri" w:eastAsia="SimSun" w:hAnsi="Calibri" w:cs="Calibri"/>
                <w:sz w:val="18"/>
                <w:szCs w:val="18"/>
                <w:lang w:val="en-US" w:eastAsia="zh-CN"/>
              </w:rPr>
              <w:t>]</w:t>
            </w:r>
          </w:p>
        </w:tc>
        <w:tc>
          <w:tcPr>
            <w:tcW w:w="2031" w:type="dxa"/>
          </w:tcPr>
          <w:p w14:paraId="343EF4A2" w14:textId="445A1F6D" w:rsidR="00025C8C" w:rsidRPr="004A35B1" w:rsidRDefault="00025C8C" w:rsidP="00025C8C">
            <w:pPr>
              <w:keepNext/>
              <w:keepLines/>
              <w:tabs>
                <w:tab w:val="left" w:pos="1118"/>
                <w:tab w:val="center" w:pos="1358"/>
              </w:tab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val="en-US" w:eastAsia="zh-CN"/>
              </w:rPr>
            </w:pPr>
            <w:r w:rsidRPr="004A35B1">
              <w:rPr>
                <w:rFonts w:ascii="Calibri" w:eastAsia="SimSun" w:hAnsi="Calibri" w:cs="Calibri"/>
                <w:sz w:val="18"/>
                <w:szCs w:val="18"/>
                <w:lang w:val="en-US" w:eastAsia="zh-CN"/>
              </w:rPr>
              <w:t>[</w:t>
            </w:r>
            <w:r w:rsidR="00EF4636">
              <w:rPr>
                <w:rFonts w:ascii="Calibri" w:eastAsia="SimSun" w:hAnsi="Calibri" w:cs="Calibri"/>
                <w:sz w:val="18"/>
                <w:szCs w:val="18"/>
                <w:lang w:val="en-US" w:eastAsia="zh-CN"/>
              </w:rPr>
              <w:t>4</w:t>
            </w:r>
            <w:r>
              <w:rPr>
                <w:rFonts w:ascii="Calibri" w:eastAsia="SimSun" w:hAnsi="Calibri" w:cs="Calibri"/>
                <w:sz w:val="18"/>
                <w:szCs w:val="18"/>
                <w:lang w:val="en-US" w:eastAsia="zh-CN"/>
              </w:rPr>
              <w:t>0</w:t>
            </w:r>
            <w:r w:rsidRPr="004A35B1">
              <w:rPr>
                <w:rFonts w:ascii="Calibri" w:eastAsia="SimSun" w:hAnsi="Calibri" w:cs="Calibri"/>
                <w:sz w:val="18"/>
                <w:szCs w:val="18"/>
                <w:lang w:val="en-US" w:eastAsia="zh-CN"/>
              </w:rPr>
              <w:t>]</w:t>
            </w:r>
          </w:p>
        </w:tc>
      </w:tr>
      <w:tr w:rsidR="00025C8C" w:rsidRPr="004A35B1" w14:paraId="1C0B659F" w14:textId="77777777" w:rsidTr="00762016">
        <w:trPr>
          <w:trHeight w:val="17"/>
        </w:trPr>
        <w:tc>
          <w:tcPr>
            <w:cnfStyle w:val="001000000000" w:firstRow="0" w:lastRow="0" w:firstColumn="1" w:lastColumn="0" w:oddVBand="0" w:evenVBand="0" w:oddHBand="0" w:evenHBand="0" w:firstRowFirstColumn="0" w:firstRowLastColumn="0" w:lastRowFirstColumn="0" w:lastRowLastColumn="0"/>
            <w:tcW w:w="9629" w:type="dxa"/>
            <w:gridSpan w:val="5"/>
          </w:tcPr>
          <w:p w14:paraId="67F423B9" w14:textId="020AE1AE" w:rsidR="00025C8C" w:rsidRPr="00CE7F72" w:rsidRDefault="00025C8C" w:rsidP="00CE7F72">
            <w:pPr>
              <w:keepNext/>
              <w:keepLines/>
              <w:tabs>
                <w:tab w:val="left" w:pos="1118"/>
                <w:tab w:val="center" w:pos="1358"/>
              </w:tabs>
              <w:spacing w:line="231" w:lineRule="atLeast"/>
              <w:rPr>
                <w:rFonts w:ascii="Calibri" w:eastAsia="SimSun" w:hAnsi="Calibri" w:cs="Calibri"/>
                <w:b w:val="0"/>
                <w:bCs w:val="0"/>
                <w:sz w:val="18"/>
                <w:szCs w:val="18"/>
                <w:lang w:val="en-US" w:eastAsia="zh-CN"/>
              </w:rPr>
            </w:pPr>
            <w:r>
              <w:rPr>
                <w:rFonts w:ascii="Calibri" w:eastAsia="SimSun" w:hAnsi="Calibri" w:cs="Calibri"/>
                <w:sz w:val="18"/>
                <w:szCs w:val="18"/>
                <w:lang w:val="en-US" w:eastAsia="zh-CN"/>
              </w:rPr>
              <w:t xml:space="preserve">Note: </w:t>
            </w:r>
            <w:r>
              <w:rPr>
                <w:rFonts w:ascii="Calibri" w:eastAsia="SimSun" w:hAnsi="Calibri" w:cs="Calibri"/>
                <w:b w:val="0"/>
                <w:bCs w:val="0"/>
                <w:sz w:val="18"/>
                <w:szCs w:val="18"/>
                <w:lang w:val="en-US" w:eastAsia="zh-CN"/>
              </w:rPr>
              <w:t>30kHz sub-carrier spacing is assumed</w:t>
            </w:r>
          </w:p>
        </w:tc>
      </w:tr>
    </w:tbl>
    <w:p w14:paraId="28EF6C72" w14:textId="77777777" w:rsidR="00694CB0" w:rsidRDefault="00694CB0" w:rsidP="00100B8E">
      <w:pPr>
        <w:pStyle w:val="Normaltimes"/>
        <w:rPr>
          <w:rFonts w:ascii="Times New Roman" w:hAnsi="Times New Roman" w:cs="Times New Roman"/>
        </w:rPr>
      </w:pPr>
    </w:p>
    <w:p w14:paraId="7A56D651" w14:textId="7240ED80" w:rsidR="00694CB0" w:rsidRDefault="00D46C10" w:rsidP="00CE7F72">
      <w:pPr>
        <w:pStyle w:val="Caption"/>
        <w:rPr>
          <w:rFonts w:ascii="Times New Roman" w:hAnsi="Times New Roman" w:cs="Times New Roman"/>
        </w:rPr>
      </w:pPr>
      <w:r>
        <w:t xml:space="preserve">Proposal </w:t>
      </w:r>
      <w:r w:rsidR="00F84210">
        <w:fldChar w:fldCharType="begin"/>
      </w:r>
      <w:r w:rsidR="00F84210">
        <w:instrText xml:space="preserve"> SEQ Proposal \* ARABIC </w:instrText>
      </w:r>
      <w:r w:rsidR="00F84210">
        <w:fldChar w:fldCharType="separate"/>
      </w:r>
      <w:r w:rsidR="00422DE4">
        <w:rPr>
          <w:noProof/>
        </w:rPr>
        <w:t>9</w:t>
      </w:r>
      <w:r w:rsidR="00F84210">
        <w:rPr>
          <w:noProof/>
        </w:rPr>
        <w:fldChar w:fldCharType="end"/>
      </w:r>
      <w:r>
        <w:t xml:space="preserve">: </w:t>
      </w:r>
      <w:r w:rsidR="00613EBC">
        <w:t xml:space="preserve">Account the timeline illustrated in </w:t>
      </w:r>
      <w:r w:rsidR="00613EBC">
        <w:fldChar w:fldCharType="begin"/>
      </w:r>
      <w:r w:rsidR="00613EBC">
        <w:instrText xml:space="preserve"> REF _Ref115432793 \h </w:instrText>
      </w:r>
      <w:r w:rsidR="00613EBC">
        <w:fldChar w:fldCharType="separate"/>
      </w:r>
      <w:r w:rsidR="00422DE4">
        <w:t xml:space="preserve">Figure </w:t>
      </w:r>
      <w:r w:rsidR="00422DE4">
        <w:rPr>
          <w:noProof/>
        </w:rPr>
        <w:t>1</w:t>
      </w:r>
      <w:r w:rsidR="00613EBC">
        <w:fldChar w:fldCharType="end"/>
      </w:r>
      <w:r w:rsidR="00613EBC">
        <w:t xml:space="preserve"> and </w:t>
      </w:r>
      <w:r w:rsidR="001E4541">
        <w:t>summari</w:t>
      </w:r>
      <w:r w:rsidR="0099715B">
        <w:t>s</w:t>
      </w:r>
      <w:r w:rsidR="001E4541">
        <w:t>ed in</w:t>
      </w:r>
      <w:r w:rsidR="00635DD4">
        <w:t xml:space="preserve"> </w:t>
      </w:r>
      <w:r w:rsidR="00635DD4">
        <w:fldChar w:fldCharType="begin"/>
      </w:r>
      <w:r w:rsidR="00635DD4">
        <w:instrText xml:space="preserve"> REF _Ref118294180 \h </w:instrText>
      </w:r>
      <w:r w:rsidR="00635DD4">
        <w:fldChar w:fldCharType="separate"/>
      </w:r>
      <w:r w:rsidR="00422DE4">
        <w:t xml:space="preserve">Table </w:t>
      </w:r>
      <w:r w:rsidR="00422DE4">
        <w:rPr>
          <w:noProof/>
        </w:rPr>
        <w:t>3</w:t>
      </w:r>
      <w:r w:rsidR="00635DD4">
        <w:fldChar w:fldCharType="end"/>
      </w:r>
      <w:r w:rsidR="00635DD4">
        <w:t xml:space="preserve"> for defining the UE re-</w:t>
      </w:r>
      <w:proofErr w:type="spellStart"/>
      <w:r w:rsidR="00635DD4">
        <w:t>sycnhronisation</w:t>
      </w:r>
      <w:proofErr w:type="spellEnd"/>
      <w:r w:rsidR="00635DD4">
        <w:t xml:space="preserve"> </w:t>
      </w:r>
      <w:r w:rsidR="009F6B0F">
        <w:t xml:space="preserve">time and power consumption </w:t>
      </w:r>
      <w:r w:rsidR="00B15D2E">
        <w:t>after ultra-deep sleep.</w:t>
      </w:r>
    </w:p>
    <w:p w14:paraId="66F194BF" w14:textId="7D8C795E" w:rsidR="006B4A07" w:rsidRDefault="00894A5A" w:rsidP="00100B8E">
      <w:pPr>
        <w:pStyle w:val="Normaltimes"/>
        <w:rPr>
          <w:rFonts w:ascii="Times New Roman" w:hAnsi="Times New Roman" w:cs="Times New Roman"/>
        </w:rPr>
      </w:pPr>
      <w:r>
        <w:rPr>
          <w:rFonts w:ascii="Times New Roman" w:hAnsi="Times New Roman" w:cs="Times New Roman"/>
        </w:rPr>
        <w:t>In below figures,</w:t>
      </w:r>
      <w:r w:rsidR="00864605" w:rsidRPr="00864605">
        <w:rPr>
          <w:rFonts w:ascii="Times New Roman" w:hAnsi="Times New Roman" w:cs="Times New Roman"/>
        </w:rPr>
        <w:t xml:space="preserve"> we present preliminary evaluation results for the LP-WUS and different reference scenarios</w:t>
      </w:r>
      <w:r w:rsidR="00B15D2E">
        <w:rPr>
          <w:rFonts w:ascii="Times New Roman" w:hAnsi="Times New Roman" w:cs="Times New Roman"/>
        </w:rPr>
        <w:t xml:space="preserve"> for </w:t>
      </w:r>
      <w:proofErr w:type="spellStart"/>
      <w:r w:rsidR="00B15D2E">
        <w:rPr>
          <w:rFonts w:ascii="Times New Roman" w:hAnsi="Times New Roman" w:cs="Times New Roman"/>
        </w:rPr>
        <w:t>eMBB</w:t>
      </w:r>
      <w:proofErr w:type="spellEnd"/>
      <w:r w:rsidR="00B15D2E">
        <w:rPr>
          <w:rFonts w:ascii="Times New Roman" w:hAnsi="Times New Roman" w:cs="Times New Roman"/>
        </w:rPr>
        <w:t xml:space="preserve"> devices and </w:t>
      </w:r>
      <w:proofErr w:type="spellStart"/>
      <w:r w:rsidR="00B15D2E">
        <w:rPr>
          <w:rFonts w:ascii="Times New Roman" w:hAnsi="Times New Roman" w:cs="Times New Roman"/>
        </w:rPr>
        <w:t>Re</w:t>
      </w:r>
      <w:r w:rsidR="00F1055B">
        <w:rPr>
          <w:rFonts w:ascii="Times New Roman" w:hAnsi="Times New Roman" w:cs="Times New Roman"/>
        </w:rPr>
        <w:t>dCap</w:t>
      </w:r>
      <w:proofErr w:type="spellEnd"/>
      <w:r w:rsidR="00F1055B">
        <w:rPr>
          <w:rFonts w:ascii="Times New Roman" w:hAnsi="Times New Roman" w:cs="Times New Roman"/>
        </w:rPr>
        <w:t xml:space="preserve"> device types</w:t>
      </w:r>
      <w:r w:rsidR="00864605" w:rsidRPr="00864605">
        <w:rPr>
          <w:rFonts w:ascii="Times New Roman" w:hAnsi="Times New Roman" w:cs="Times New Roman"/>
        </w:rPr>
        <w:t xml:space="preserve">. </w:t>
      </w:r>
      <w:proofErr w:type="gramStart"/>
      <w:r w:rsidR="00864605" w:rsidRPr="00864605">
        <w:rPr>
          <w:rFonts w:ascii="Times New Roman" w:hAnsi="Times New Roman" w:cs="Times New Roman"/>
        </w:rPr>
        <w:t>In order to</w:t>
      </w:r>
      <w:proofErr w:type="gramEnd"/>
      <w:r w:rsidR="00864605" w:rsidRPr="00864605">
        <w:rPr>
          <w:rFonts w:ascii="Times New Roman" w:hAnsi="Times New Roman" w:cs="Times New Roman"/>
        </w:rPr>
        <w:t xml:space="preserve"> evaluate the power consumed by the UE for a DRX cycle, we used the configurations provided in Table 1 and Table 2 at three different SNR levels. At high SNR, both intra- and inter-measurements are not performed by the UE, whereas, at medium and low SNR levels, UE performs both intra- and inter-measurements. Thus, the power consumption increases noticeably as the SNR experienced by the UE decreases. This typically is the case, since depending on the SNR, UE may terminate early enough the synchronization procedure and goes to sleep to save the power as the signal quality is good enough. Thus, early termination of synchronization procedure aids UE power saving. Following assumptions are made to obtain the preliminary results provided in below figures:</w:t>
      </w:r>
    </w:p>
    <w:p w14:paraId="669F43A2" w14:textId="44133685" w:rsidR="00C82945" w:rsidRDefault="00C82945" w:rsidP="00807B68">
      <w:pPr>
        <w:numPr>
          <w:ilvl w:val="0"/>
          <w:numId w:val="16"/>
        </w:numPr>
        <w:spacing w:after="0" w:line="240" w:lineRule="auto"/>
        <w:rPr>
          <w:rFonts w:ascii="Times New Roman" w:eastAsia="SimSun" w:hAnsi="Times New Roman" w:cs="Times New Roman"/>
          <w:sz w:val="20"/>
          <w:szCs w:val="20"/>
          <w:lang w:eastAsia="x-none"/>
        </w:rPr>
      </w:pPr>
      <w:r>
        <w:rPr>
          <w:rFonts w:ascii="Times New Roman" w:eastAsia="SimSun" w:hAnsi="Times New Roman" w:cs="Times New Roman"/>
          <w:sz w:val="20"/>
          <w:szCs w:val="20"/>
          <w:lang w:eastAsia="x-none"/>
        </w:rPr>
        <w:t xml:space="preserve">For </w:t>
      </w:r>
      <w:proofErr w:type="spellStart"/>
      <w:r>
        <w:rPr>
          <w:rFonts w:ascii="Times New Roman" w:eastAsia="SimSun" w:hAnsi="Times New Roman" w:cs="Times New Roman"/>
          <w:sz w:val="20"/>
          <w:szCs w:val="20"/>
          <w:lang w:eastAsia="x-none"/>
        </w:rPr>
        <w:t>eMBB</w:t>
      </w:r>
      <w:proofErr w:type="spellEnd"/>
      <w:r>
        <w:rPr>
          <w:rFonts w:ascii="Times New Roman" w:eastAsia="SimSun" w:hAnsi="Times New Roman" w:cs="Times New Roman"/>
          <w:sz w:val="20"/>
          <w:szCs w:val="20"/>
          <w:lang w:eastAsia="x-none"/>
        </w:rPr>
        <w:t xml:space="preserve"> device 2RX </w:t>
      </w:r>
      <w:r w:rsidR="00DC0BDF">
        <w:rPr>
          <w:rFonts w:ascii="Times New Roman" w:eastAsia="SimSun" w:hAnsi="Times New Roman" w:cs="Times New Roman"/>
          <w:sz w:val="20"/>
          <w:szCs w:val="20"/>
          <w:lang w:eastAsia="x-none"/>
        </w:rPr>
        <w:t xml:space="preserve">is assumed, while for </w:t>
      </w:r>
      <w:proofErr w:type="spellStart"/>
      <w:r w:rsidR="00DC0BDF">
        <w:rPr>
          <w:rFonts w:ascii="Times New Roman" w:eastAsia="SimSun" w:hAnsi="Times New Roman" w:cs="Times New Roman"/>
          <w:sz w:val="20"/>
          <w:szCs w:val="20"/>
          <w:lang w:eastAsia="x-none"/>
        </w:rPr>
        <w:t>R</w:t>
      </w:r>
      <w:r w:rsidR="00D15458">
        <w:rPr>
          <w:rFonts w:ascii="Times New Roman" w:eastAsia="SimSun" w:hAnsi="Times New Roman" w:cs="Times New Roman"/>
          <w:sz w:val="20"/>
          <w:szCs w:val="20"/>
          <w:lang w:eastAsia="x-none"/>
        </w:rPr>
        <w:t>e</w:t>
      </w:r>
      <w:r w:rsidR="00DC0BDF">
        <w:rPr>
          <w:rFonts w:ascii="Times New Roman" w:eastAsia="SimSun" w:hAnsi="Times New Roman" w:cs="Times New Roman"/>
          <w:sz w:val="20"/>
          <w:szCs w:val="20"/>
          <w:lang w:eastAsia="x-none"/>
        </w:rPr>
        <w:t>dCap</w:t>
      </w:r>
      <w:proofErr w:type="spellEnd"/>
      <w:r w:rsidR="00DC0BDF">
        <w:rPr>
          <w:rFonts w:ascii="Times New Roman" w:eastAsia="SimSun" w:hAnsi="Times New Roman" w:cs="Times New Roman"/>
          <w:sz w:val="20"/>
          <w:szCs w:val="20"/>
          <w:lang w:eastAsia="x-none"/>
        </w:rPr>
        <w:t xml:space="preserve"> device 1RX </w:t>
      </w:r>
      <w:r w:rsidR="00D15458">
        <w:rPr>
          <w:rFonts w:ascii="Times New Roman" w:eastAsia="SimSun" w:hAnsi="Times New Roman" w:cs="Times New Roman"/>
          <w:sz w:val="20"/>
          <w:szCs w:val="20"/>
          <w:lang w:eastAsia="x-none"/>
        </w:rPr>
        <w:t>is used (with 0.7 scaling</w:t>
      </w:r>
      <w:r w:rsidR="00F1055B">
        <w:rPr>
          <w:rFonts w:ascii="Times New Roman" w:eastAsia="SimSun" w:hAnsi="Times New Roman" w:cs="Times New Roman"/>
          <w:sz w:val="20"/>
          <w:szCs w:val="20"/>
          <w:lang w:eastAsia="x-none"/>
        </w:rPr>
        <w:t xml:space="preserve"> for the MR power values</w:t>
      </w:r>
      <w:r w:rsidR="00D15458">
        <w:rPr>
          <w:rFonts w:ascii="Times New Roman" w:eastAsia="SimSun" w:hAnsi="Times New Roman" w:cs="Times New Roman"/>
          <w:sz w:val="20"/>
          <w:szCs w:val="20"/>
          <w:lang w:eastAsia="x-none"/>
        </w:rPr>
        <w:t>)</w:t>
      </w:r>
    </w:p>
    <w:p w14:paraId="1A8ECB83" w14:textId="4BF9A2BD" w:rsidR="00807B68" w:rsidRPr="00807B68" w:rsidRDefault="00807B68" w:rsidP="00807B68">
      <w:pPr>
        <w:numPr>
          <w:ilvl w:val="0"/>
          <w:numId w:val="16"/>
        </w:numPr>
        <w:spacing w:after="0" w:line="240" w:lineRule="auto"/>
        <w:rPr>
          <w:rFonts w:ascii="Times New Roman" w:eastAsia="SimSun" w:hAnsi="Times New Roman" w:cs="Times New Roman"/>
          <w:sz w:val="20"/>
          <w:szCs w:val="20"/>
          <w:lang w:eastAsia="x-none"/>
        </w:rPr>
      </w:pPr>
      <w:r w:rsidRPr="00807B68">
        <w:rPr>
          <w:rFonts w:ascii="Times New Roman" w:eastAsia="SimSun" w:hAnsi="Times New Roman" w:cs="Times New Roman"/>
          <w:sz w:val="20"/>
          <w:szCs w:val="20"/>
          <w:lang w:eastAsia="x-none"/>
        </w:rPr>
        <w:t xml:space="preserve">During eDRX sleep, UE (main receiver) is in </w:t>
      </w:r>
      <w:r w:rsidR="00F71989">
        <w:rPr>
          <w:rFonts w:ascii="Times New Roman" w:eastAsia="SimSun" w:hAnsi="Times New Roman" w:cs="Times New Roman"/>
          <w:sz w:val="20"/>
          <w:szCs w:val="20"/>
          <w:lang w:eastAsia="x-none"/>
        </w:rPr>
        <w:t>ultra-deep sleep</w:t>
      </w:r>
      <w:r w:rsidRPr="00807B68">
        <w:rPr>
          <w:rFonts w:ascii="Times New Roman" w:eastAsia="SimSun" w:hAnsi="Times New Roman" w:cs="Times New Roman"/>
          <w:sz w:val="20"/>
          <w:szCs w:val="20"/>
          <w:lang w:eastAsia="x-none"/>
        </w:rPr>
        <w:t>, which mandates re-synchronization to serving cell</w:t>
      </w:r>
      <w:r w:rsidR="00694CB0">
        <w:rPr>
          <w:rFonts w:ascii="Times New Roman" w:eastAsia="SimSun" w:hAnsi="Times New Roman" w:cs="Times New Roman"/>
          <w:sz w:val="20"/>
          <w:szCs w:val="20"/>
          <w:lang w:eastAsia="x-none"/>
        </w:rPr>
        <w:t xml:space="preserve"> at wake-up</w:t>
      </w:r>
      <w:r w:rsidRPr="00807B68">
        <w:rPr>
          <w:rFonts w:ascii="Times New Roman" w:eastAsia="SimSun" w:hAnsi="Times New Roman" w:cs="Times New Roman"/>
          <w:sz w:val="20"/>
          <w:szCs w:val="20"/>
          <w:lang w:eastAsia="x-none"/>
        </w:rPr>
        <w:t>.</w:t>
      </w:r>
    </w:p>
    <w:p w14:paraId="73221004" w14:textId="42E50D78" w:rsidR="00807B68" w:rsidRPr="00807B68" w:rsidRDefault="00694CB0" w:rsidP="00807B68">
      <w:pPr>
        <w:numPr>
          <w:ilvl w:val="0"/>
          <w:numId w:val="16"/>
        </w:numPr>
        <w:spacing w:after="0" w:line="240" w:lineRule="auto"/>
        <w:rPr>
          <w:rFonts w:ascii="Times New Roman" w:eastAsia="SimSun" w:hAnsi="Times New Roman" w:cs="Times New Roman"/>
          <w:sz w:val="20"/>
          <w:szCs w:val="20"/>
          <w:lang w:eastAsia="x-none"/>
        </w:rPr>
      </w:pPr>
      <w:r>
        <w:rPr>
          <w:rFonts w:ascii="Times New Roman" w:eastAsia="SimSun" w:hAnsi="Times New Roman" w:cs="Times New Roman"/>
          <w:sz w:val="20"/>
          <w:szCs w:val="20"/>
          <w:lang w:eastAsia="x-none"/>
        </w:rPr>
        <w:t xml:space="preserve">(If used) </w:t>
      </w:r>
      <w:r w:rsidR="00807B68" w:rsidRPr="00807B68">
        <w:rPr>
          <w:rFonts w:ascii="Times New Roman" w:eastAsia="SimSun" w:hAnsi="Times New Roman" w:cs="Times New Roman"/>
          <w:sz w:val="20"/>
          <w:szCs w:val="20"/>
          <w:lang w:eastAsia="x-none"/>
        </w:rPr>
        <w:t xml:space="preserve">EPI </w:t>
      </w:r>
      <w:r>
        <w:rPr>
          <w:rFonts w:ascii="Times New Roman" w:eastAsia="SimSun" w:hAnsi="Times New Roman" w:cs="Times New Roman"/>
          <w:sz w:val="20"/>
          <w:szCs w:val="20"/>
          <w:lang w:eastAsia="x-none"/>
        </w:rPr>
        <w:t xml:space="preserve">monitoring </w:t>
      </w:r>
      <w:proofErr w:type="spellStart"/>
      <w:r>
        <w:rPr>
          <w:rFonts w:ascii="Times New Roman" w:eastAsia="SimSun" w:hAnsi="Times New Roman" w:cs="Times New Roman"/>
          <w:sz w:val="20"/>
          <w:szCs w:val="20"/>
          <w:lang w:eastAsia="x-none"/>
        </w:rPr>
        <w:t>occssion</w:t>
      </w:r>
      <w:proofErr w:type="spellEnd"/>
      <w:r>
        <w:rPr>
          <w:rFonts w:ascii="Times New Roman" w:eastAsia="SimSun" w:hAnsi="Times New Roman" w:cs="Times New Roman"/>
          <w:sz w:val="20"/>
          <w:szCs w:val="20"/>
          <w:lang w:eastAsia="x-none"/>
        </w:rPr>
        <w:t xml:space="preserve"> </w:t>
      </w:r>
      <w:r w:rsidR="00807B68" w:rsidRPr="00807B68">
        <w:rPr>
          <w:rFonts w:ascii="Times New Roman" w:eastAsia="SimSun" w:hAnsi="Times New Roman" w:cs="Times New Roman"/>
          <w:sz w:val="20"/>
          <w:szCs w:val="20"/>
          <w:lang w:eastAsia="x-none"/>
        </w:rPr>
        <w:t xml:space="preserve">is </w:t>
      </w:r>
      <w:r>
        <w:rPr>
          <w:rFonts w:ascii="Times New Roman" w:eastAsia="SimSun" w:hAnsi="Times New Roman" w:cs="Times New Roman"/>
          <w:sz w:val="20"/>
          <w:szCs w:val="20"/>
          <w:lang w:eastAsia="x-none"/>
        </w:rPr>
        <w:t xml:space="preserve">located </w:t>
      </w:r>
      <w:r w:rsidR="00807B68" w:rsidRPr="00807B68">
        <w:rPr>
          <w:rFonts w:ascii="Times New Roman" w:eastAsia="SimSun" w:hAnsi="Times New Roman" w:cs="Times New Roman"/>
          <w:sz w:val="20"/>
          <w:szCs w:val="20"/>
          <w:lang w:eastAsia="x-none"/>
        </w:rPr>
        <w:t xml:space="preserve">right after the SSB transmission, i.e., with an offset of </w:t>
      </w:r>
      <m:oMath>
        <m:r>
          <w:rPr>
            <w:rFonts w:ascii="Cambria Math" w:eastAsia="SimSun" w:hAnsi="Cambria Math" w:cs="Times New Roman"/>
            <w:sz w:val="20"/>
            <w:szCs w:val="20"/>
            <w:lang w:eastAsia="x-none"/>
          </w:rPr>
          <m:t>2</m:t>
        </m:r>
        <m:r>
          <m:rPr>
            <m:sty m:val="p"/>
          </m:rPr>
          <w:rPr>
            <w:rFonts w:ascii="Cambria Math" w:eastAsia="SimSun" w:hAnsi="Cambria Math" w:cs="Times New Roman"/>
            <w:sz w:val="20"/>
            <w:szCs w:val="20"/>
            <w:lang w:eastAsia="x-none"/>
          </w:rPr>
          <m:t>ms</m:t>
        </m:r>
      </m:oMath>
      <w:r w:rsidR="00807B68" w:rsidRPr="00807B68">
        <w:rPr>
          <w:rFonts w:ascii="Times New Roman" w:eastAsia="SimSun" w:hAnsi="Times New Roman" w:cs="Times New Roman"/>
          <w:iCs/>
          <w:sz w:val="20"/>
          <w:szCs w:val="20"/>
          <w:lang w:eastAsia="x-none"/>
        </w:rPr>
        <w:t xml:space="preserve"> from start of SSB</w:t>
      </w:r>
    </w:p>
    <w:p w14:paraId="7CCD68D4" w14:textId="5A879F34" w:rsidR="00807B68" w:rsidRPr="00D77B82" w:rsidRDefault="00C214C1" w:rsidP="00CE7F72">
      <w:pPr>
        <w:numPr>
          <w:ilvl w:val="1"/>
          <w:numId w:val="16"/>
        </w:numPr>
        <w:spacing w:after="0" w:line="240" w:lineRule="auto"/>
        <w:rPr>
          <w:rFonts w:ascii="Times New Roman" w:eastAsia="SimSun" w:hAnsi="Times New Roman" w:cs="Times New Roman"/>
          <w:sz w:val="20"/>
          <w:szCs w:val="20"/>
          <w:lang w:eastAsia="x-none"/>
        </w:rPr>
      </w:pPr>
      <w:r>
        <w:rPr>
          <w:rFonts w:ascii="Times New Roman" w:eastAsia="SimSun" w:hAnsi="Times New Roman" w:cs="Times New Roman"/>
          <w:iCs/>
          <w:sz w:val="20"/>
          <w:szCs w:val="20"/>
          <w:lang w:eastAsia="x-none"/>
        </w:rPr>
        <w:t>O</w:t>
      </w:r>
      <w:r w:rsidR="00807B68" w:rsidRPr="00807B68">
        <w:rPr>
          <w:rFonts w:ascii="Times New Roman" w:eastAsia="SimSun" w:hAnsi="Times New Roman" w:cs="Times New Roman"/>
          <w:iCs/>
          <w:sz w:val="20"/>
          <w:szCs w:val="20"/>
          <w:lang w:eastAsia="x-none"/>
        </w:rPr>
        <w:t xml:space="preserve">nly a single SSB burst is used for synchronization </w:t>
      </w:r>
      <w:r>
        <w:rPr>
          <w:rFonts w:ascii="Times New Roman" w:eastAsia="SimSun" w:hAnsi="Times New Roman" w:cs="Times New Roman"/>
          <w:iCs/>
          <w:sz w:val="20"/>
          <w:szCs w:val="20"/>
          <w:lang w:eastAsia="x-none"/>
        </w:rPr>
        <w:t>prior</w:t>
      </w:r>
      <w:r w:rsidR="00807B68" w:rsidRPr="00807B68">
        <w:rPr>
          <w:rFonts w:ascii="Times New Roman" w:eastAsia="SimSun" w:hAnsi="Times New Roman" w:cs="Times New Roman"/>
          <w:iCs/>
          <w:sz w:val="20"/>
          <w:szCs w:val="20"/>
          <w:lang w:eastAsia="x-none"/>
        </w:rPr>
        <w:t xml:space="preserve"> EPI. Then the neighbor search is performed (if needed) directly by skipping 2</w:t>
      </w:r>
      <w:r w:rsidR="00807B68" w:rsidRPr="00807B68">
        <w:rPr>
          <w:rFonts w:ascii="Times New Roman" w:eastAsia="SimSun" w:hAnsi="Times New Roman" w:cs="Times New Roman"/>
          <w:iCs/>
          <w:sz w:val="20"/>
          <w:szCs w:val="20"/>
          <w:vertAlign w:val="superscript"/>
          <w:lang w:eastAsia="x-none"/>
        </w:rPr>
        <w:t>nd</w:t>
      </w:r>
      <w:r w:rsidR="00807B68" w:rsidRPr="00807B68">
        <w:rPr>
          <w:rFonts w:ascii="Times New Roman" w:eastAsia="SimSun" w:hAnsi="Times New Roman" w:cs="Times New Roman"/>
          <w:iCs/>
          <w:sz w:val="20"/>
          <w:szCs w:val="20"/>
          <w:lang w:eastAsia="x-none"/>
        </w:rPr>
        <w:t xml:space="preserve"> and 3</w:t>
      </w:r>
      <w:r w:rsidR="00807B68" w:rsidRPr="00807B68">
        <w:rPr>
          <w:rFonts w:ascii="Times New Roman" w:eastAsia="SimSun" w:hAnsi="Times New Roman" w:cs="Times New Roman"/>
          <w:iCs/>
          <w:sz w:val="20"/>
          <w:szCs w:val="20"/>
          <w:vertAlign w:val="superscript"/>
          <w:lang w:eastAsia="x-none"/>
        </w:rPr>
        <w:t>rd</w:t>
      </w:r>
      <w:r w:rsidR="00807B68" w:rsidRPr="00807B68">
        <w:rPr>
          <w:rFonts w:ascii="Times New Roman" w:eastAsia="SimSun" w:hAnsi="Times New Roman" w:cs="Times New Roman"/>
          <w:iCs/>
          <w:sz w:val="20"/>
          <w:szCs w:val="20"/>
          <w:lang w:eastAsia="x-none"/>
        </w:rPr>
        <w:t xml:space="preserve"> SSB burst on all SNRs.</w:t>
      </w:r>
    </w:p>
    <w:p w14:paraId="03EBBFC4" w14:textId="7AEF11FB" w:rsidR="00D77B82" w:rsidRPr="005E0992" w:rsidRDefault="00D77B82" w:rsidP="00D77B82">
      <w:pPr>
        <w:pStyle w:val="ListParagraph"/>
        <w:numPr>
          <w:ilvl w:val="0"/>
          <w:numId w:val="16"/>
        </w:numPr>
        <w:spacing w:line="240" w:lineRule="auto"/>
        <w:contextualSpacing w:val="0"/>
        <w:rPr>
          <w:rFonts w:ascii="Times New Roman" w:hAnsi="Times New Roman" w:cs="Times New Roman"/>
          <w:sz w:val="20"/>
          <w:szCs w:val="20"/>
        </w:rPr>
      </w:pPr>
      <w:r w:rsidRPr="008F4408">
        <w:rPr>
          <w:rFonts w:ascii="Times New Roman" w:hAnsi="Times New Roman" w:cs="Times New Roman"/>
          <w:iCs/>
          <w:sz w:val="20"/>
          <w:szCs w:val="20"/>
        </w:rPr>
        <w:t xml:space="preserve">The paging probability is aligned among the evaluated cases so that probability is </w:t>
      </w:r>
      <m:oMath>
        <m:r>
          <w:rPr>
            <w:rFonts w:ascii="Cambria Math" w:eastAsiaTheme="minorEastAsia" w:hAnsi="Cambria Math" w:cs="Times New Roman"/>
            <w:sz w:val="20"/>
            <w:szCs w:val="20"/>
          </w:rPr>
          <m:t>0.1</m:t>
        </m:r>
      </m:oMath>
      <w:r w:rsidR="006128E1">
        <w:rPr>
          <w:rFonts w:ascii="Times New Roman" w:eastAsiaTheme="minorEastAsia" w:hAnsi="Times New Roman" w:cs="Times New Roman"/>
          <w:sz w:val="20"/>
          <w:szCs w:val="20"/>
        </w:rPr>
        <w:t xml:space="preserve"> over eDRX cycle, i.e., either 20.48sec or 61.4sec</w:t>
      </w:r>
    </w:p>
    <w:p w14:paraId="4091CE6F" w14:textId="130FFF93" w:rsidR="003F72BA" w:rsidRPr="008F4408" w:rsidRDefault="003F72BA" w:rsidP="005E0992">
      <w:pPr>
        <w:pStyle w:val="ListParagraph"/>
        <w:numPr>
          <w:ilvl w:val="1"/>
          <w:numId w:val="16"/>
        </w:numPr>
        <w:spacing w:line="240" w:lineRule="auto"/>
        <w:contextualSpacing w:val="0"/>
        <w:rPr>
          <w:rFonts w:ascii="Times New Roman" w:hAnsi="Times New Roman" w:cs="Times New Roman"/>
          <w:sz w:val="20"/>
          <w:szCs w:val="20"/>
        </w:rPr>
      </w:pPr>
      <w:r>
        <w:rPr>
          <w:rFonts w:ascii="Times New Roman" w:hAnsi="Times New Roman" w:cs="Times New Roman"/>
          <w:iCs/>
          <w:sz w:val="20"/>
          <w:szCs w:val="20"/>
        </w:rPr>
        <w:t xml:space="preserve">In these evaluations, it is assumed that paging probability and </w:t>
      </w:r>
      <w:proofErr w:type="spellStart"/>
      <w:r>
        <w:rPr>
          <w:rFonts w:ascii="Times New Roman" w:hAnsi="Times New Roman" w:cs="Times New Roman"/>
          <w:iCs/>
          <w:sz w:val="20"/>
          <w:szCs w:val="20"/>
        </w:rPr>
        <w:t>eDRX</w:t>
      </w:r>
      <w:proofErr w:type="spellEnd"/>
      <w:r>
        <w:rPr>
          <w:rFonts w:ascii="Times New Roman" w:hAnsi="Times New Roman" w:cs="Times New Roman"/>
          <w:iCs/>
          <w:sz w:val="20"/>
          <w:szCs w:val="20"/>
        </w:rPr>
        <w:t xml:space="preserve"> cycle define the traffic arrival rate</w:t>
      </w:r>
    </w:p>
    <w:p w14:paraId="0FA0DBBF" w14:textId="3FE44AE3" w:rsidR="00D77B82" w:rsidRPr="008F4408" w:rsidRDefault="00D77B82" w:rsidP="00D77B82">
      <w:pPr>
        <w:pStyle w:val="ListParagraph"/>
        <w:numPr>
          <w:ilvl w:val="0"/>
          <w:numId w:val="16"/>
        </w:numPr>
        <w:spacing w:line="240" w:lineRule="auto"/>
        <w:contextualSpacing w:val="0"/>
        <w:rPr>
          <w:rFonts w:ascii="Times New Roman" w:hAnsi="Times New Roman" w:cs="Times New Roman"/>
          <w:sz w:val="20"/>
          <w:szCs w:val="20"/>
        </w:rPr>
      </w:pPr>
      <w:r w:rsidRPr="008F4408">
        <w:rPr>
          <w:rFonts w:ascii="Times New Roman" w:hAnsi="Times New Roman" w:cs="Times New Roman"/>
          <w:sz w:val="20"/>
          <w:szCs w:val="20"/>
        </w:rPr>
        <w:t xml:space="preserve">While using LP-WUR, main UE receiver is assumed to </w:t>
      </w:r>
      <w:r>
        <w:rPr>
          <w:rFonts w:ascii="Times New Roman" w:hAnsi="Times New Roman" w:cs="Times New Roman"/>
          <w:sz w:val="20"/>
          <w:szCs w:val="20"/>
        </w:rPr>
        <w:t>be in</w:t>
      </w:r>
      <w:r w:rsidRPr="008F4408">
        <w:rPr>
          <w:rFonts w:ascii="Times New Roman" w:hAnsi="Times New Roman" w:cs="Times New Roman"/>
          <w:sz w:val="20"/>
          <w:szCs w:val="20"/>
        </w:rPr>
        <w:t xml:space="preserve"> </w:t>
      </w:r>
      <w:r w:rsidR="00890C74">
        <w:rPr>
          <w:rFonts w:ascii="Times New Roman" w:hAnsi="Times New Roman" w:cs="Times New Roman"/>
          <w:sz w:val="20"/>
          <w:szCs w:val="20"/>
        </w:rPr>
        <w:t>ultra-deep sleep or Deep sleep state</w:t>
      </w:r>
      <w:r w:rsidRPr="008F4408">
        <w:rPr>
          <w:rFonts w:ascii="Times New Roman" w:hAnsi="Times New Roman" w:cs="Times New Roman"/>
          <w:sz w:val="20"/>
          <w:szCs w:val="20"/>
        </w:rPr>
        <w:t>.</w:t>
      </w:r>
    </w:p>
    <w:p w14:paraId="291AE4B6" w14:textId="4B65CAE8" w:rsidR="00D77B82" w:rsidRPr="008F4408" w:rsidRDefault="00D77B82" w:rsidP="00D77B82">
      <w:pPr>
        <w:pStyle w:val="ListParagraph"/>
        <w:numPr>
          <w:ilvl w:val="0"/>
          <w:numId w:val="16"/>
        </w:numPr>
        <w:spacing w:line="240" w:lineRule="auto"/>
        <w:contextualSpacing w:val="0"/>
        <w:rPr>
          <w:rFonts w:ascii="Times New Roman" w:hAnsi="Times New Roman" w:cs="Times New Roman"/>
          <w:sz w:val="20"/>
          <w:szCs w:val="20"/>
        </w:rPr>
      </w:pPr>
      <w:r w:rsidRPr="008F4408">
        <w:rPr>
          <w:rFonts w:ascii="Times New Roman" w:hAnsi="Times New Roman" w:cs="Times New Roman"/>
          <w:sz w:val="20"/>
          <w:szCs w:val="20"/>
        </w:rPr>
        <w:t>Whi</w:t>
      </w:r>
      <w:r>
        <w:rPr>
          <w:rFonts w:ascii="Times New Roman" w:hAnsi="Times New Roman" w:cs="Times New Roman"/>
          <w:sz w:val="20"/>
          <w:szCs w:val="20"/>
        </w:rPr>
        <w:t xml:space="preserve">le main receiver </w:t>
      </w:r>
      <w:r w:rsidRPr="008F4408">
        <w:rPr>
          <w:rFonts w:ascii="Times New Roman" w:hAnsi="Times New Roman" w:cs="Times New Roman"/>
          <w:sz w:val="20"/>
          <w:szCs w:val="20"/>
        </w:rPr>
        <w:t>wak</w:t>
      </w:r>
      <w:r>
        <w:rPr>
          <w:rFonts w:ascii="Times New Roman" w:hAnsi="Times New Roman" w:cs="Times New Roman"/>
          <w:sz w:val="20"/>
          <w:szCs w:val="20"/>
        </w:rPr>
        <w:t>es</w:t>
      </w:r>
      <w:r w:rsidRPr="008F4408">
        <w:rPr>
          <w:rFonts w:ascii="Times New Roman" w:hAnsi="Times New Roman" w:cs="Times New Roman"/>
          <w:sz w:val="20"/>
          <w:szCs w:val="20"/>
        </w:rPr>
        <w:t xml:space="preserve">-up from power-off state, </w:t>
      </w:r>
      <w:r>
        <w:rPr>
          <w:rFonts w:ascii="Times New Roman" w:hAnsi="Times New Roman" w:cs="Times New Roman"/>
          <w:sz w:val="20"/>
          <w:szCs w:val="20"/>
        </w:rPr>
        <w:t>time</w:t>
      </w:r>
      <w:r w:rsidRPr="008F4408">
        <w:rPr>
          <w:rFonts w:ascii="Times New Roman" w:hAnsi="Times New Roman" w:cs="Times New Roman"/>
          <w:sz w:val="20"/>
          <w:szCs w:val="20"/>
        </w:rPr>
        <w:t xml:space="preserve"> duration </w:t>
      </w:r>
      <w:r>
        <w:rPr>
          <w:rFonts w:ascii="Times New Roman" w:hAnsi="Times New Roman" w:cs="Times New Roman"/>
          <w:sz w:val="20"/>
          <w:szCs w:val="20"/>
        </w:rPr>
        <w:t xml:space="preserve">for re-synchronization </w:t>
      </w:r>
      <w:r w:rsidRPr="008F4408">
        <w:rPr>
          <w:rFonts w:ascii="Times New Roman" w:hAnsi="Times New Roman" w:cs="Times New Roman"/>
          <w:sz w:val="20"/>
          <w:szCs w:val="20"/>
        </w:rPr>
        <w:t>is used depending on the operating SNR</w:t>
      </w:r>
      <w:r w:rsidR="009C6EAE">
        <w:rPr>
          <w:rFonts w:ascii="Times New Roman" w:hAnsi="Times New Roman" w:cs="Times New Roman"/>
          <w:sz w:val="20"/>
          <w:szCs w:val="20"/>
        </w:rPr>
        <w:t>,</w:t>
      </w:r>
      <w:r w:rsidR="00EC3CA7">
        <w:rPr>
          <w:rFonts w:ascii="Times New Roman" w:hAnsi="Times New Roman" w:cs="Times New Roman"/>
          <w:sz w:val="20"/>
          <w:szCs w:val="20"/>
        </w:rPr>
        <w:t xml:space="preserve"> as illustrated in Table 3</w:t>
      </w:r>
      <w:r w:rsidR="009C6EAE">
        <w:rPr>
          <w:rFonts w:ascii="Times New Roman" w:hAnsi="Times New Roman" w:cs="Times New Roman"/>
          <w:sz w:val="20"/>
          <w:szCs w:val="20"/>
        </w:rPr>
        <w:t>, is accounted in addition to the</w:t>
      </w:r>
      <w:r w:rsidR="00FE16BD">
        <w:rPr>
          <w:rFonts w:ascii="Times New Roman" w:hAnsi="Times New Roman" w:cs="Times New Roman"/>
          <w:sz w:val="20"/>
          <w:szCs w:val="20"/>
        </w:rPr>
        <w:t xml:space="preserve"> </w:t>
      </w:r>
      <w:r w:rsidR="009C6EAE">
        <w:rPr>
          <w:rFonts w:ascii="Times New Roman" w:hAnsi="Times New Roman" w:cs="Times New Roman"/>
          <w:sz w:val="20"/>
          <w:szCs w:val="20"/>
        </w:rPr>
        <w:t>ramp-up time (400ms)</w:t>
      </w:r>
      <w:r w:rsidRPr="008F4408">
        <w:rPr>
          <w:rFonts w:ascii="Times New Roman" w:hAnsi="Times New Roman" w:cs="Times New Roman"/>
          <w:sz w:val="20"/>
          <w:szCs w:val="20"/>
        </w:rPr>
        <w:t>.</w:t>
      </w:r>
    </w:p>
    <w:p w14:paraId="07C4E80C" w14:textId="735648C8" w:rsidR="00D77B82" w:rsidRDefault="00D77B82" w:rsidP="00D77B82">
      <w:pPr>
        <w:pStyle w:val="ListParagraph"/>
        <w:numPr>
          <w:ilvl w:val="1"/>
          <w:numId w:val="16"/>
        </w:numPr>
        <w:spacing w:line="240" w:lineRule="auto"/>
        <w:contextualSpacing w:val="0"/>
        <w:rPr>
          <w:rFonts w:ascii="Times New Roman" w:hAnsi="Times New Roman" w:cs="Times New Roman"/>
          <w:sz w:val="20"/>
          <w:szCs w:val="20"/>
        </w:rPr>
      </w:pPr>
      <w:r w:rsidRPr="008F4408">
        <w:rPr>
          <w:rFonts w:ascii="Times New Roman" w:hAnsi="Times New Roman" w:cs="Times New Roman"/>
          <w:sz w:val="20"/>
          <w:szCs w:val="20"/>
        </w:rPr>
        <w:t xml:space="preserve">For the </w:t>
      </w:r>
      <w:r>
        <w:rPr>
          <w:rFonts w:ascii="Times New Roman" w:hAnsi="Times New Roman" w:cs="Times New Roman"/>
          <w:sz w:val="20"/>
          <w:szCs w:val="20"/>
        </w:rPr>
        <w:t>(P/</w:t>
      </w:r>
      <w:proofErr w:type="gramStart"/>
      <w:r>
        <w:rPr>
          <w:rFonts w:ascii="Times New Roman" w:hAnsi="Times New Roman" w:cs="Times New Roman"/>
          <w:sz w:val="20"/>
          <w:szCs w:val="20"/>
        </w:rPr>
        <w:t>S)</w:t>
      </w:r>
      <w:r w:rsidRPr="008F4408">
        <w:rPr>
          <w:rFonts w:ascii="Times New Roman" w:hAnsi="Times New Roman" w:cs="Times New Roman"/>
          <w:sz w:val="20"/>
          <w:szCs w:val="20"/>
        </w:rPr>
        <w:t>SS</w:t>
      </w:r>
      <w:proofErr w:type="gramEnd"/>
      <w:r w:rsidRPr="008F4408">
        <w:rPr>
          <w:rFonts w:ascii="Times New Roman" w:hAnsi="Times New Roman" w:cs="Times New Roman"/>
          <w:sz w:val="20"/>
          <w:szCs w:val="20"/>
        </w:rPr>
        <w:t xml:space="preserve"> search relative power of 150</w:t>
      </w:r>
      <w:r>
        <w:rPr>
          <w:rFonts w:ascii="Times New Roman" w:hAnsi="Times New Roman" w:cs="Times New Roman"/>
          <w:sz w:val="20"/>
          <w:szCs w:val="20"/>
        </w:rPr>
        <w:t xml:space="preserve"> per slot</w:t>
      </w:r>
      <w:r w:rsidRPr="008F4408">
        <w:rPr>
          <w:rFonts w:ascii="Times New Roman" w:hAnsi="Times New Roman" w:cs="Times New Roman"/>
          <w:sz w:val="20"/>
          <w:szCs w:val="20"/>
        </w:rPr>
        <w:t xml:space="preserve"> </w:t>
      </w:r>
      <w:r w:rsidR="00167463">
        <w:rPr>
          <w:rFonts w:ascii="Times New Roman" w:hAnsi="Times New Roman" w:cs="Times New Roman"/>
          <w:sz w:val="20"/>
          <w:szCs w:val="20"/>
        </w:rPr>
        <w:t xml:space="preserve">(for </w:t>
      </w:r>
      <w:proofErr w:type="spellStart"/>
      <w:r w:rsidR="00167463">
        <w:rPr>
          <w:rFonts w:ascii="Times New Roman" w:hAnsi="Times New Roman" w:cs="Times New Roman"/>
          <w:sz w:val="20"/>
          <w:szCs w:val="20"/>
        </w:rPr>
        <w:t>eMBB</w:t>
      </w:r>
      <w:proofErr w:type="spellEnd"/>
      <w:r w:rsidR="00167463">
        <w:rPr>
          <w:rFonts w:ascii="Times New Roman" w:hAnsi="Times New Roman" w:cs="Times New Roman"/>
          <w:sz w:val="20"/>
          <w:szCs w:val="20"/>
        </w:rPr>
        <w:t xml:space="preserve"> device) </w:t>
      </w:r>
      <w:r w:rsidRPr="008F4408">
        <w:rPr>
          <w:rFonts w:ascii="Times New Roman" w:hAnsi="Times New Roman" w:cs="Times New Roman"/>
          <w:sz w:val="20"/>
          <w:szCs w:val="20"/>
        </w:rPr>
        <w:t>is assumed</w:t>
      </w:r>
      <w:r>
        <w:rPr>
          <w:rFonts w:ascii="Times New Roman" w:hAnsi="Times New Roman" w:cs="Times New Roman"/>
          <w:sz w:val="20"/>
          <w:szCs w:val="20"/>
        </w:rPr>
        <w:t xml:space="preserve"> for N slots (where N = number of SSB period in slots)</w:t>
      </w:r>
      <w:r w:rsidRPr="008F4408">
        <w:rPr>
          <w:rFonts w:ascii="Times New Roman" w:hAnsi="Times New Roman" w:cs="Times New Roman"/>
          <w:sz w:val="20"/>
          <w:szCs w:val="20"/>
        </w:rPr>
        <w:t xml:space="preserve">, and </w:t>
      </w:r>
      <w:r w:rsidRPr="00460EEC">
        <w:rPr>
          <w:rFonts w:ascii="Times New Roman" w:hAnsi="Times New Roman" w:cs="Times New Roman"/>
          <w:sz w:val="20"/>
          <w:szCs w:val="20"/>
        </w:rPr>
        <w:t>for SSS</w:t>
      </w:r>
      <w:r>
        <w:rPr>
          <w:rFonts w:ascii="Times New Roman" w:hAnsi="Times New Roman" w:cs="Times New Roman"/>
          <w:sz w:val="20"/>
          <w:szCs w:val="20"/>
        </w:rPr>
        <w:t>/MEAS</w:t>
      </w:r>
      <w:r w:rsidRPr="00460EEC">
        <w:rPr>
          <w:rFonts w:ascii="Times New Roman" w:hAnsi="Times New Roman" w:cs="Times New Roman"/>
          <w:sz w:val="20"/>
          <w:szCs w:val="20"/>
        </w:rPr>
        <w:t xml:space="preserve"> etc. acquisition</w:t>
      </w:r>
      <w:r w:rsidRPr="00847334">
        <w:rPr>
          <w:rFonts w:ascii="Times New Roman" w:hAnsi="Times New Roman" w:cs="Times New Roman"/>
          <w:sz w:val="20"/>
          <w:szCs w:val="20"/>
        </w:rPr>
        <w:t xml:space="preserve"> </w:t>
      </w:r>
      <w:r w:rsidRPr="008F4408">
        <w:rPr>
          <w:rFonts w:ascii="Times New Roman" w:hAnsi="Times New Roman" w:cs="Times New Roman"/>
          <w:sz w:val="20"/>
          <w:szCs w:val="20"/>
        </w:rPr>
        <w:t xml:space="preserve">relative power of 50 </w:t>
      </w:r>
      <w:r>
        <w:rPr>
          <w:rFonts w:ascii="Times New Roman" w:hAnsi="Times New Roman" w:cs="Times New Roman"/>
          <w:sz w:val="20"/>
          <w:szCs w:val="20"/>
        </w:rPr>
        <w:t xml:space="preserve">per slot for </w:t>
      </w:r>
      <w:r w:rsidRPr="00460EEC">
        <w:rPr>
          <w:rFonts w:ascii="Times New Roman" w:hAnsi="Times New Roman" w:cs="Times New Roman"/>
          <w:sz w:val="20"/>
          <w:szCs w:val="20"/>
        </w:rPr>
        <w:t xml:space="preserve">M slots </w:t>
      </w:r>
      <w:r>
        <w:rPr>
          <w:rFonts w:ascii="Times New Roman" w:hAnsi="Times New Roman" w:cs="Times New Roman"/>
          <w:sz w:val="20"/>
          <w:szCs w:val="20"/>
        </w:rPr>
        <w:t xml:space="preserve">(where </w:t>
      </w:r>
      <m:oMath>
        <m:r>
          <w:rPr>
            <w:rFonts w:ascii="Cambria Math" w:hAnsi="Cambria Math" w:cs="Times New Roman"/>
            <w:sz w:val="20"/>
            <w:szCs w:val="20"/>
          </w:rPr>
          <m:t xml:space="preserve">M=(1, 2, </m:t>
        </m:r>
        <m:r>
          <m:rPr>
            <m:sty m:val="p"/>
          </m:rPr>
          <w:rPr>
            <w:rFonts w:ascii="Cambria Math" w:hAnsi="Cambria Math" w:cs="Times New Roman"/>
            <w:sz w:val="20"/>
            <w:szCs w:val="20"/>
          </w:rPr>
          <m:t xml:space="preserve">or </m:t>
        </m:r>
        <m:r>
          <w:rPr>
            <w:rFonts w:ascii="Cambria Math" w:hAnsi="Cambria Math" w:cs="Times New Roman"/>
            <w:sz w:val="20"/>
            <w:szCs w:val="20"/>
          </w:rPr>
          <m:t>3) ×</m:t>
        </m:r>
        <m:r>
          <m:rPr>
            <m:sty m:val="p"/>
          </m:rPr>
          <w:rPr>
            <w:rFonts w:ascii="Cambria Math" w:hAnsi="Cambria Math" w:cs="Times New Roman"/>
            <w:sz w:val="20"/>
            <w:szCs w:val="20"/>
          </w:rPr>
          <m:t>SSB periods</m:t>
        </m:r>
      </m:oMath>
      <w:r>
        <w:rPr>
          <w:rFonts w:ascii="Times New Roman" w:hAnsi="Times New Roman" w:cs="Times New Roman"/>
          <w:sz w:val="20"/>
          <w:szCs w:val="20"/>
        </w:rPr>
        <w:t>)</w:t>
      </w:r>
      <w:r w:rsidRPr="008F4408">
        <w:rPr>
          <w:rFonts w:ascii="Times New Roman" w:hAnsi="Times New Roman" w:cs="Times New Roman"/>
          <w:sz w:val="20"/>
          <w:szCs w:val="20"/>
        </w:rPr>
        <w:t>.</w:t>
      </w:r>
    </w:p>
    <w:p w14:paraId="0683D4E7" w14:textId="256F173B" w:rsidR="005550A7" w:rsidRDefault="005550A7" w:rsidP="00CE7F72">
      <w:pPr>
        <w:pStyle w:val="ListParagraph"/>
        <w:numPr>
          <w:ilvl w:val="2"/>
          <w:numId w:val="16"/>
        </w:numPr>
        <w:spacing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For </w:t>
      </w:r>
      <w:proofErr w:type="spellStart"/>
      <w:r>
        <w:rPr>
          <w:rFonts w:ascii="Times New Roman" w:hAnsi="Times New Roman" w:cs="Times New Roman"/>
          <w:sz w:val="20"/>
          <w:szCs w:val="20"/>
        </w:rPr>
        <w:t>RedCap</w:t>
      </w:r>
      <w:proofErr w:type="spellEnd"/>
      <w:r>
        <w:rPr>
          <w:rFonts w:ascii="Times New Roman" w:hAnsi="Times New Roman" w:cs="Times New Roman"/>
          <w:sz w:val="20"/>
          <w:szCs w:val="20"/>
        </w:rPr>
        <w:t xml:space="preserve"> device </w:t>
      </w:r>
      <w:r w:rsidR="00C12742">
        <w:rPr>
          <w:rFonts w:ascii="Times New Roman" w:hAnsi="Times New Roman" w:cs="Times New Roman"/>
          <w:sz w:val="20"/>
          <w:szCs w:val="20"/>
        </w:rPr>
        <w:t xml:space="preserve">power of </w:t>
      </w:r>
      <w:r w:rsidR="00CA0199">
        <w:rPr>
          <w:rFonts w:ascii="Times New Roman" w:hAnsi="Times New Roman" w:cs="Times New Roman"/>
          <w:sz w:val="20"/>
          <w:szCs w:val="20"/>
        </w:rPr>
        <w:t xml:space="preserve">105 and </w:t>
      </w:r>
      <w:r w:rsidR="00C12742">
        <w:rPr>
          <w:rFonts w:ascii="Times New Roman" w:hAnsi="Times New Roman" w:cs="Times New Roman"/>
          <w:sz w:val="20"/>
          <w:szCs w:val="20"/>
        </w:rPr>
        <w:t>35 units per slot were assumed respectively</w:t>
      </w:r>
    </w:p>
    <w:p w14:paraId="1A4AE1FA" w14:textId="1E01B55E" w:rsidR="002B168A" w:rsidRPr="008F6A4B" w:rsidRDefault="00D77B82" w:rsidP="00D77B82">
      <w:pPr>
        <w:pStyle w:val="ListParagraph"/>
        <w:numPr>
          <w:ilvl w:val="1"/>
          <w:numId w:val="16"/>
        </w:numPr>
        <w:spacing w:line="240" w:lineRule="auto"/>
        <w:contextualSpacing w:val="0"/>
        <w:rPr>
          <w:rFonts w:ascii="Times New Roman" w:hAnsi="Times New Roman" w:cs="Times New Roman"/>
          <w:sz w:val="20"/>
          <w:szCs w:val="20"/>
        </w:rPr>
      </w:pPr>
      <w:r w:rsidRPr="008F4408">
        <w:rPr>
          <w:rFonts w:ascii="Times New Roman" w:hAnsi="Times New Roman" w:cs="Times New Roman"/>
          <w:sz w:val="20"/>
          <w:szCs w:val="20"/>
        </w:rPr>
        <w:t xml:space="preserve">Power consumption of </w:t>
      </w:r>
      <m:oMath>
        <m:r>
          <w:rPr>
            <w:rFonts w:ascii="Cambria Math" w:hAnsi="Cambria Math" w:cs="Times New Roman"/>
            <w:sz w:val="20"/>
            <w:szCs w:val="20"/>
          </w:rPr>
          <m:t>20000</m:t>
        </m:r>
      </m:oMath>
      <w:r w:rsidRPr="008F4408">
        <w:rPr>
          <w:rFonts w:ascii="Times New Roman" w:hAnsi="Times New Roman" w:cs="Times New Roman"/>
          <w:sz w:val="20"/>
          <w:szCs w:val="20"/>
        </w:rPr>
        <w:t xml:space="preserve"> unit is attributed to</w:t>
      </w:r>
      <w:r w:rsidRPr="008F4408">
        <w:rPr>
          <w:rFonts w:ascii="Times New Roman" w:hAnsi="Times New Roman" w:cs="Times New Roman"/>
          <w:iCs/>
          <w:sz w:val="20"/>
          <w:szCs w:val="20"/>
        </w:rPr>
        <w:t xml:space="preserve"> main UE bring-up</w:t>
      </w:r>
      <w:r w:rsidR="00F4740D">
        <w:rPr>
          <w:rFonts w:ascii="Times New Roman" w:hAnsi="Times New Roman" w:cs="Times New Roman"/>
          <w:iCs/>
          <w:sz w:val="20"/>
          <w:szCs w:val="20"/>
        </w:rPr>
        <w:t xml:space="preserve"> (both </w:t>
      </w:r>
      <w:proofErr w:type="spellStart"/>
      <w:r w:rsidR="00F4740D">
        <w:rPr>
          <w:rFonts w:ascii="Times New Roman" w:hAnsi="Times New Roman" w:cs="Times New Roman"/>
          <w:iCs/>
          <w:sz w:val="20"/>
          <w:szCs w:val="20"/>
        </w:rPr>
        <w:t>eMBB</w:t>
      </w:r>
      <w:proofErr w:type="spellEnd"/>
      <w:r w:rsidR="00F4740D">
        <w:rPr>
          <w:rFonts w:ascii="Times New Roman" w:hAnsi="Times New Roman" w:cs="Times New Roman"/>
          <w:iCs/>
          <w:sz w:val="20"/>
          <w:szCs w:val="20"/>
        </w:rPr>
        <w:t xml:space="preserve"> and </w:t>
      </w:r>
      <w:proofErr w:type="spellStart"/>
      <w:r w:rsidR="00F4740D">
        <w:rPr>
          <w:rFonts w:ascii="Times New Roman" w:hAnsi="Times New Roman" w:cs="Times New Roman"/>
          <w:iCs/>
          <w:sz w:val="20"/>
          <w:szCs w:val="20"/>
        </w:rPr>
        <w:t>RedCap</w:t>
      </w:r>
      <w:proofErr w:type="spellEnd"/>
      <w:r w:rsidR="00F4740D">
        <w:rPr>
          <w:rFonts w:ascii="Times New Roman" w:hAnsi="Times New Roman" w:cs="Times New Roman"/>
          <w:iCs/>
          <w:sz w:val="20"/>
          <w:szCs w:val="20"/>
        </w:rPr>
        <w:t>)</w:t>
      </w:r>
      <w:r w:rsidRPr="008F4408">
        <w:rPr>
          <w:rFonts w:ascii="Times New Roman" w:hAnsi="Times New Roman" w:cs="Times New Roman"/>
          <w:iCs/>
          <w:sz w:val="20"/>
          <w:szCs w:val="20"/>
        </w:rPr>
        <w:t>,</w:t>
      </w:r>
      <w:r w:rsidR="00A5397D">
        <w:rPr>
          <w:rFonts w:ascii="Times New Roman" w:hAnsi="Times New Roman" w:cs="Times New Roman"/>
          <w:iCs/>
          <w:sz w:val="20"/>
          <w:szCs w:val="20"/>
        </w:rPr>
        <w:t xml:space="preserve"> before the sync</w:t>
      </w:r>
      <w:r w:rsidR="000C40E9">
        <w:rPr>
          <w:rFonts w:ascii="Times New Roman" w:hAnsi="Times New Roman" w:cs="Times New Roman"/>
          <w:iCs/>
          <w:sz w:val="20"/>
          <w:szCs w:val="20"/>
        </w:rPr>
        <w:t>,</w:t>
      </w:r>
      <w:r w:rsidRPr="008F4408">
        <w:rPr>
          <w:rFonts w:ascii="Times New Roman" w:hAnsi="Times New Roman" w:cs="Times New Roman"/>
          <w:iCs/>
          <w:sz w:val="20"/>
          <w:szCs w:val="20"/>
        </w:rPr>
        <w:t xml:space="preserve"> which includes the powering up of all sub-systems and peripherals + initial calibration.</w:t>
      </w:r>
    </w:p>
    <w:p w14:paraId="2806C43E" w14:textId="4FCD7FA9" w:rsidR="00D77B82" w:rsidRPr="002B168A" w:rsidRDefault="002B168A" w:rsidP="008F6A4B">
      <w:pPr>
        <w:pStyle w:val="ListParagraph"/>
        <w:numPr>
          <w:ilvl w:val="1"/>
          <w:numId w:val="16"/>
        </w:numPr>
        <w:spacing w:line="240" w:lineRule="auto"/>
        <w:contextualSpacing w:val="0"/>
        <w:rPr>
          <w:rFonts w:ascii="Times New Roman" w:hAnsi="Times New Roman" w:cs="Times New Roman"/>
          <w:sz w:val="20"/>
          <w:szCs w:val="20"/>
        </w:rPr>
      </w:pPr>
      <w:r w:rsidRPr="008F4408">
        <w:rPr>
          <w:rFonts w:ascii="Times New Roman" w:hAnsi="Times New Roman" w:cs="Times New Roman"/>
          <w:iCs/>
          <w:sz w:val="20"/>
          <w:szCs w:val="20"/>
        </w:rPr>
        <w:t xml:space="preserve">Depending on the SNR experienced by UE, </w:t>
      </w:r>
      <w:r w:rsidR="0094218B">
        <w:rPr>
          <w:rFonts w:ascii="Times New Roman" w:hAnsi="Times New Roman" w:cs="Times New Roman"/>
          <w:iCs/>
          <w:sz w:val="20"/>
          <w:szCs w:val="20"/>
        </w:rPr>
        <w:t xml:space="preserve">total time </w:t>
      </w:r>
      <w:r w:rsidR="004864E6">
        <w:rPr>
          <w:rFonts w:ascii="Times New Roman" w:hAnsi="Times New Roman" w:cs="Times New Roman"/>
          <w:iCs/>
          <w:sz w:val="20"/>
          <w:szCs w:val="20"/>
        </w:rPr>
        <w:t xml:space="preserve">to move to active state </w:t>
      </w:r>
      <w:r w:rsidRPr="008F4408">
        <w:rPr>
          <w:rFonts w:ascii="Times New Roman" w:hAnsi="Times New Roman" w:cs="Times New Roman"/>
          <w:iCs/>
          <w:sz w:val="20"/>
          <w:szCs w:val="20"/>
        </w:rPr>
        <w:t xml:space="preserve">lasts for </w:t>
      </w:r>
      <w:r w:rsidR="0094218B">
        <w:rPr>
          <w:rFonts w:ascii="Times New Roman" w:hAnsi="Times New Roman" w:cs="Times New Roman"/>
          <w:iCs/>
          <w:sz w:val="20"/>
          <w:szCs w:val="20"/>
        </w:rPr>
        <w:t>4</w:t>
      </w:r>
      <w:r>
        <w:rPr>
          <w:rFonts w:ascii="Times New Roman" w:hAnsi="Times New Roman" w:cs="Times New Roman"/>
          <w:iCs/>
          <w:sz w:val="20"/>
          <w:szCs w:val="20"/>
        </w:rPr>
        <w:t>4</w:t>
      </w:r>
      <w:r w:rsidRPr="008F4408">
        <w:rPr>
          <w:rFonts w:ascii="Times New Roman" w:hAnsi="Times New Roman" w:cs="Times New Roman"/>
          <w:iCs/>
          <w:sz w:val="20"/>
          <w:szCs w:val="20"/>
        </w:rPr>
        <w:t>0ms/</w:t>
      </w:r>
      <w:r w:rsidR="00022A3C">
        <w:rPr>
          <w:rFonts w:ascii="Times New Roman" w:hAnsi="Times New Roman" w:cs="Times New Roman"/>
          <w:iCs/>
          <w:sz w:val="20"/>
          <w:szCs w:val="20"/>
        </w:rPr>
        <w:t>5</w:t>
      </w:r>
      <w:r>
        <w:rPr>
          <w:rFonts w:ascii="Times New Roman" w:hAnsi="Times New Roman" w:cs="Times New Roman"/>
          <w:iCs/>
          <w:sz w:val="20"/>
          <w:szCs w:val="20"/>
        </w:rPr>
        <w:t>0</w:t>
      </w:r>
      <w:r w:rsidRPr="008F4408">
        <w:rPr>
          <w:rFonts w:ascii="Times New Roman" w:hAnsi="Times New Roman" w:cs="Times New Roman"/>
          <w:iCs/>
          <w:sz w:val="20"/>
          <w:szCs w:val="20"/>
        </w:rPr>
        <w:t>0ms/</w:t>
      </w:r>
      <w:r w:rsidR="00EF041D">
        <w:rPr>
          <w:rFonts w:ascii="Times New Roman" w:hAnsi="Times New Roman" w:cs="Times New Roman"/>
          <w:iCs/>
          <w:sz w:val="20"/>
          <w:szCs w:val="20"/>
        </w:rPr>
        <w:t>5</w:t>
      </w:r>
      <w:r>
        <w:rPr>
          <w:rFonts w:ascii="Times New Roman" w:hAnsi="Times New Roman" w:cs="Times New Roman"/>
          <w:iCs/>
          <w:sz w:val="20"/>
          <w:szCs w:val="20"/>
        </w:rPr>
        <w:t>6</w:t>
      </w:r>
      <w:r w:rsidRPr="008F4408">
        <w:rPr>
          <w:rFonts w:ascii="Times New Roman" w:hAnsi="Times New Roman" w:cs="Times New Roman"/>
          <w:iCs/>
          <w:sz w:val="20"/>
          <w:szCs w:val="20"/>
        </w:rPr>
        <w:t xml:space="preserve">0ms, which includes </w:t>
      </w:r>
      <w:r w:rsidR="002E3D34">
        <w:rPr>
          <w:rFonts w:ascii="Times New Roman" w:hAnsi="Times New Roman" w:cs="Times New Roman"/>
          <w:iCs/>
          <w:sz w:val="20"/>
          <w:szCs w:val="20"/>
        </w:rPr>
        <w:t xml:space="preserve">sync </w:t>
      </w:r>
      <w:proofErr w:type="gramStart"/>
      <w:r w:rsidR="002E3D34">
        <w:rPr>
          <w:rFonts w:ascii="Times New Roman" w:hAnsi="Times New Roman" w:cs="Times New Roman"/>
          <w:iCs/>
          <w:sz w:val="20"/>
          <w:szCs w:val="20"/>
        </w:rPr>
        <w:t xml:space="preserve">and </w:t>
      </w:r>
      <w:r w:rsidRPr="008F4408">
        <w:rPr>
          <w:rFonts w:ascii="Times New Roman" w:hAnsi="Times New Roman" w:cs="Times New Roman"/>
          <w:iCs/>
          <w:sz w:val="20"/>
          <w:szCs w:val="20"/>
        </w:rPr>
        <w:t>also</w:t>
      </w:r>
      <w:proofErr w:type="gramEnd"/>
      <w:r w:rsidRPr="008F4408">
        <w:rPr>
          <w:rFonts w:ascii="Times New Roman" w:hAnsi="Times New Roman" w:cs="Times New Roman"/>
          <w:iCs/>
          <w:sz w:val="20"/>
          <w:szCs w:val="20"/>
        </w:rPr>
        <w:t xml:space="preserve"> the transition time from power-off state.</w:t>
      </w:r>
      <w:r w:rsidR="00D77B82" w:rsidRPr="002B168A">
        <w:rPr>
          <w:rFonts w:ascii="Times New Roman" w:hAnsi="Times New Roman" w:cs="Times New Roman"/>
          <w:sz w:val="20"/>
          <w:szCs w:val="20"/>
        </w:rPr>
        <w:t xml:space="preserve"> </w:t>
      </w:r>
    </w:p>
    <w:p w14:paraId="75553484" w14:textId="77777777" w:rsidR="00D77B82" w:rsidRPr="008F4408" w:rsidRDefault="00D77B82" w:rsidP="00D77B82">
      <w:pPr>
        <w:pStyle w:val="ListParagraph"/>
        <w:numPr>
          <w:ilvl w:val="0"/>
          <w:numId w:val="16"/>
        </w:numPr>
        <w:spacing w:line="240" w:lineRule="auto"/>
        <w:contextualSpacing w:val="0"/>
        <w:rPr>
          <w:rFonts w:ascii="Times New Roman" w:hAnsi="Times New Roman" w:cs="Times New Roman"/>
          <w:sz w:val="20"/>
          <w:szCs w:val="20"/>
        </w:rPr>
      </w:pPr>
      <w:r w:rsidRPr="008F4408">
        <w:rPr>
          <w:rFonts w:ascii="Times New Roman" w:hAnsi="Times New Roman" w:cs="Times New Roman"/>
          <w:sz w:val="20"/>
          <w:szCs w:val="20"/>
        </w:rPr>
        <w:t>In the LP-WUR evaluation, following assumptions are made.</w:t>
      </w:r>
    </w:p>
    <w:p w14:paraId="60CCA6D5" w14:textId="77777777" w:rsidR="00D77B82" w:rsidRPr="008F4408" w:rsidRDefault="00D77B82" w:rsidP="00D77B82">
      <w:pPr>
        <w:pStyle w:val="ListParagraph"/>
        <w:numPr>
          <w:ilvl w:val="1"/>
          <w:numId w:val="16"/>
        </w:numPr>
        <w:spacing w:line="240" w:lineRule="auto"/>
        <w:contextualSpacing w:val="0"/>
        <w:rPr>
          <w:rFonts w:ascii="Times New Roman" w:hAnsi="Times New Roman" w:cs="Times New Roman"/>
          <w:sz w:val="20"/>
          <w:szCs w:val="20"/>
        </w:rPr>
      </w:pPr>
      <w:r w:rsidRPr="008F4408">
        <w:rPr>
          <w:rFonts w:ascii="Times New Roman" w:hAnsi="Times New Roman" w:cs="Times New Roman"/>
          <w:sz w:val="20"/>
          <w:szCs w:val="20"/>
        </w:rPr>
        <w:t>Measurements are performed only when the main UE is woken-up by the LP-WUR upon detecting the LP-WUS. Thus,</w:t>
      </w:r>
      <w:r>
        <w:rPr>
          <w:rFonts w:ascii="Times New Roman" w:hAnsi="Times New Roman" w:cs="Times New Roman"/>
          <w:sz w:val="20"/>
          <w:szCs w:val="20"/>
        </w:rPr>
        <w:t xml:space="preserve"> no measurements are done in eDRX periods when the LP-WUS is not detected</w:t>
      </w:r>
      <w:r w:rsidRPr="008F4408">
        <w:rPr>
          <w:rFonts w:ascii="Times New Roman" w:hAnsi="Times New Roman" w:cs="Times New Roman"/>
          <w:sz w:val="20"/>
          <w:szCs w:val="20"/>
        </w:rPr>
        <w:t>.</w:t>
      </w:r>
    </w:p>
    <w:p w14:paraId="7B7999FB" w14:textId="77777777" w:rsidR="00D77B82" w:rsidRPr="008F4408" w:rsidRDefault="00D77B82" w:rsidP="00D77B82">
      <w:pPr>
        <w:pStyle w:val="ListParagraph"/>
        <w:numPr>
          <w:ilvl w:val="1"/>
          <w:numId w:val="16"/>
        </w:numPr>
        <w:spacing w:line="240" w:lineRule="auto"/>
        <w:contextualSpacing w:val="0"/>
        <w:rPr>
          <w:rFonts w:ascii="Times New Roman" w:hAnsi="Times New Roman" w:cs="Times New Roman"/>
          <w:sz w:val="20"/>
          <w:szCs w:val="20"/>
        </w:rPr>
      </w:pPr>
      <w:r w:rsidRPr="008F4408">
        <w:rPr>
          <w:rFonts w:ascii="Times New Roman" w:hAnsi="Times New Roman" w:cs="Times New Roman"/>
          <w:iCs/>
          <w:sz w:val="20"/>
          <w:szCs w:val="20"/>
        </w:rPr>
        <w:t xml:space="preserve">Both false alarm and miss-detection probability of LP-WUR receiver is assumed to be </w:t>
      </w:r>
      <m:oMath>
        <m:r>
          <w:rPr>
            <w:rFonts w:ascii="Cambria Math" w:hAnsi="Cambria Math" w:cs="Times New Roman"/>
            <w:sz w:val="20"/>
            <w:szCs w:val="20"/>
          </w:rPr>
          <m:t>0.</m:t>
        </m:r>
      </m:oMath>
    </w:p>
    <w:p w14:paraId="10C8D6F9" w14:textId="77777777" w:rsidR="00D77B82" w:rsidRPr="00807B68" w:rsidRDefault="00D77B82" w:rsidP="00D77B82">
      <w:pPr>
        <w:spacing w:after="0" w:line="240" w:lineRule="auto"/>
        <w:ind w:left="720"/>
        <w:rPr>
          <w:rFonts w:ascii="Times New Roman" w:eastAsia="SimSun" w:hAnsi="Times New Roman" w:cs="Times New Roman"/>
          <w:sz w:val="20"/>
          <w:szCs w:val="20"/>
          <w:lang w:eastAsia="x-none"/>
        </w:rPr>
      </w:pPr>
    </w:p>
    <w:p w14:paraId="7A3FC56C" w14:textId="657C3BDA" w:rsidR="0049793D" w:rsidRDefault="00517270" w:rsidP="00894A5A">
      <w:pPr>
        <w:pStyle w:val="Normaltimes"/>
        <w:rPr>
          <w:rFonts w:ascii="Times New Roman" w:hAnsi="Times New Roman" w:cs="Times New Roman"/>
        </w:rPr>
      </w:pPr>
      <w:r>
        <w:rPr>
          <w:rFonts w:ascii="Times New Roman" w:hAnsi="Times New Roman" w:cs="Times New Roman"/>
          <w:highlight w:val="yellow"/>
        </w:rPr>
        <w:lastRenderedPageBreak/>
        <w:fldChar w:fldCharType="begin"/>
      </w:r>
      <w:r>
        <w:rPr>
          <w:rFonts w:ascii="Times New Roman" w:hAnsi="Times New Roman" w:cs="Times New Roman"/>
        </w:rPr>
        <w:instrText xml:space="preserve"> REF _Ref115433671 \h </w:instrText>
      </w:r>
      <w:r>
        <w:rPr>
          <w:rFonts w:ascii="Times New Roman" w:hAnsi="Times New Roman" w:cs="Times New Roman"/>
          <w:highlight w:val="yellow"/>
        </w:rPr>
      </w:r>
      <w:r>
        <w:rPr>
          <w:rFonts w:ascii="Times New Roman" w:hAnsi="Times New Roman" w:cs="Times New Roman"/>
          <w:highlight w:val="yellow"/>
        </w:rPr>
        <w:fldChar w:fldCharType="separate"/>
      </w:r>
      <w:r w:rsidR="00422DE4">
        <w:t xml:space="preserve">Figure </w:t>
      </w:r>
      <w:r w:rsidR="00422DE4">
        <w:rPr>
          <w:noProof/>
        </w:rPr>
        <w:t>2</w:t>
      </w:r>
      <w:r>
        <w:rPr>
          <w:rFonts w:ascii="Times New Roman" w:hAnsi="Times New Roman" w:cs="Times New Roman"/>
          <w:highlight w:val="yellow"/>
        </w:rPr>
        <w:fldChar w:fldCharType="end"/>
      </w:r>
      <w:r w:rsidR="00460253">
        <w:rPr>
          <w:rFonts w:ascii="Times New Roman" w:hAnsi="Times New Roman" w:cs="Times New Roman"/>
        </w:rPr>
        <w:t xml:space="preserve"> and Figure 3</w:t>
      </w:r>
      <w:r w:rsidR="006F3A9D" w:rsidRPr="006F3A9D">
        <w:rPr>
          <w:rFonts w:ascii="Times New Roman" w:hAnsi="Times New Roman" w:cs="Times New Roman"/>
        </w:rPr>
        <w:t xml:space="preserve"> </w:t>
      </w:r>
      <w:r w:rsidR="00460253">
        <w:rPr>
          <w:rFonts w:ascii="Times New Roman" w:hAnsi="Times New Roman" w:cs="Times New Roman"/>
        </w:rPr>
        <w:t>shows</w:t>
      </w:r>
      <w:r w:rsidR="00460253" w:rsidRPr="006F3A9D">
        <w:rPr>
          <w:rFonts w:ascii="Times New Roman" w:hAnsi="Times New Roman" w:cs="Times New Roman"/>
        </w:rPr>
        <w:t xml:space="preserve"> </w:t>
      </w:r>
      <w:r w:rsidR="006F3A9D" w:rsidRPr="006F3A9D">
        <w:rPr>
          <w:rFonts w:ascii="Times New Roman" w:hAnsi="Times New Roman" w:cs="Times New Roman"/>
        </w:rPr>
        <w:t xml:space="preserve">the total power consumed by a UE in </w:t>
      </w:r>
      <w:r w:rsidR="006A666C">
        <w:rPr>
          <w:rFonts w:ascii="Times New Roman" w:hAnsi="Times New Roman" w:cs="Times New Roman"/>
        </w:rPr>
        <w:t xml:space="preserve">IDLE </w:t>
      </w:r>
      <w:r w:rsidR="006F3A9D" w:rsidRPr="006F3A9D">
        <w:rPr>
          <w:rFonts w:ascii="Times New Roman" w:hAnsi="Times New Roman" w:cs="Times New Roman"/>
        </w:rPr>
        <w:t xml:space="preserve">DRX, averaging over </w:t>
      </w:r>
      <w:r w:rsidR="001D7524">
        <w:rPr>
          <w:rFonts w:ascii="Times New Roman" w:hAnsi="Times New Roman" w:cs="Times New Roman"/>
        </w:rPr>
        <w:t xml:space="preserve">the different </w:t>
      </w:r>
      <w:r w:rsidR="006F3A9D" w:rsidRPr="006F3A9D">
        <w:rPr>
          <w:rFonts w:ascii="Times New Roman" w:hAnsi="Times New Roman" w:cs="Times New Roman"/>
        </w:rPr>
        <w:t>SNR conditions</w:t>
      </w:r>
      <w:r w:rsidR="00031D14">
        <w:rPr>
          <w:rFonts w:ascii="Times New Roman" w:hAnsi="Times New Roman" w:cs="Times New Roman"/>
        </w:rPr>
        <w:t xml:space="preserve"> using eDRX </w:t>
      </w:r>
      <w:r w:rsidR="00877331">
        <w:rPr>
          <w:rFonts w:ascii="Times New Roman" w:hAnsi="Times New Roman" w:cs="Times New Roman"/>
        </w:rPr>
        <w:t xml:space="preserve">cycle spanning over </w:t>
      </w:r>
      <w:r w:rsidR="00EB46A8">
        <w:rPr>
          <w:rFonts w:ascii="Times New Roman" w:hAnsi="Times New Roman" w:cs="Times New Roman"/>
        </w:rPr>
        <w:t>16 and 48 DRX durations, respectively</w:t>
      </w:r>
      <w:r w:rsidR="006F3A9D" w:rsidRPr="006F3A9D">
        <w:rPr>
          <w:rFonts w:ascii="Times New Roman" w:hAnsi="Times New Roman" w:cs="Times New Roman"/>
        </w:rPr>
        <w:t xml:space="preserve">. The comparison is made between different power saving features present on Rel-15 baseline. </w:t>
      </w:r>
      <w:proofErr w:type="gramStart"/>
      <w:r w:rsidR="006F3A9D" w:rsidRPr="006F3A9D">
        <w:rPr>
          <w:rFonts w:ascii="Times New Roman" w:hAnsi="Times New Roman" w:cs="Times New Roman"/>
        </w:rPr>
        <w:t>In order to</w:t>
      </w:r>
      <w:proofErr w:type="gramEnd"/>
      <w:r w:rsidR="006F3A9D" w:rsidRPr="006F3A9D">
        <w:rPr>
          <w:rFonts w:ascii="Times New Roman" w:hAnsi="Times New Roman" w:cs="Times New Roman"/>
        </w:rPr>
        <w:t xml:space="preserve"> reduce the idle-mode power consumption, enhanced DRX is introduced in NR Rel-17, where the paging monitoring is infrequent and idle-mode neighbour measurements are relaxed, i.e., the measurements are performed only within a paging time window (PTW) </w:t>
      </w:r>
      <w:r w:rsidR="00C45B27">
        <w:rPr>
          <w:rFonts w:ascii="Times New Roman" w:hAnsi="Times New Roman" w:cs="Times New Roman"/>
        </w:rPr>
        <w:t>covering</w:t>
      </w:r>
      <w:r w:rsidR="00C45B27" w:rsidRPr="006F3A9D">
        <w:rPr>
          <w:rFonts w:ascii="Times New Roman" w:hAnsi="Times New Roman" w:cs="Times New Roman"/>
        </w:rPr>
        <w:t xml:space="preserve"> </w:t>
      </w:r>
      <w:r w:rsidR="006F3A9D" w:rsidRPr="006F3A9D">
        <w:rPr>
          <w:rFonts w:ascii="Times New Roman" w:hAnsi="Times New Roman" w:cs="Times New Roman"/>
        </w:rPr>
        <w:t>few DRX cycles. During this period, UE will follow Rel-15 type idle-mode operations. The idle-mode power consumption reduces significantly, while compromising on the average paging latency.</w:t>
      </w:r>
    </w:p>
    <w:p w14:paraId="56764BF3" w14:textId="28ADE097" w:rsidR="0049793D" w:rsidRDefault="0049793D" w:rsidP="00894A5A">
      <w:pPr>
        <w:pStyle w:val="Normaltimes"/>
        <w:rPr>
          <w:rFonts w:ascii="Times New Roman" w:hAnsi="Times New Roman" w:cs="Times New Roman"/>
        </w:rPr>
      </w:pPr>
      <w:r>
        <w:rPr>
          <w:rFonts w:ascii="Times New Roman" w:hAnsi="Times New Roman" w:cs="Times New Roman"/>
        </w:rPr>
        <w:t xml:space="preserve">Since the PTW in both cases include 8 DRX cycles, eDRX </w:t>
      </w:r>
      <w:r w:rsidR="0092648B">
        <w:rPr>
          <w:rFonts w:ascii="Times New Roman" w:hAnsi="Times New Roman" w:cs="Times New Roman"/>
        </w:rPr>
        <w:t>spanning over 16 DRX cycle</w:t>
      </w:r>
      <w:r w:rsidR="00A53381">
        <w:rPr>
          <w:rFonts w:ascii="Times New Roman" w:hAnsi="Times New Roman" w:cs="Times New Roman"/>
        </w:rPr>
        <w:t>s</w:t>
      </w:r>
      <w:r w:rsidR="0092648B">
        <w:rPr>
          <w:rFonts w:ascii="Times New Roman" w:hAnsi="Times New Roman" w:cs="Times New Roman"/>
        </w:rPr>
        <w:t xml:space="preserve"> cannot benefit from the </w:t>
      </w:r>
      <w:r w:rsidR="0092648B" w:rsidRPr="00CE7F72">
        <w:rPr>
          <w:rFonts w:ascii="Times New Roman" w:hAnsi="Times New Roman" w:cs="Times New Roman"/>
          <w:i/>
          <w:iCs/>
        </w:rPr>
        <w:t>ultra-deep sleep</w:t>
      </w:r>
      <w:r w:rsidR="0092648B">
        <w:rPr>
          <w:rFonts w:ascii="Times New Roman" w:hAnsi="Times New Roman" w:cs="Times New Roman"/>
        </w:rPr>
        <w:t xml:space="preserve"> state unlike the </w:t>
      </w:r>
      <w:r w:rsidR="00A53381">
        <w:rPr>
          <w:rFonts w:ascii="Times New Roman" w:hAnsi="Times New Roman" w:cs="Times New Roman"/>
        </w:rPr>
        <w:t>case with eDRX spanning over 48 DRX cycles. Th</w:t>
      </w:r>
      <w:r w:rsidR="00410AE0">
        <w:rPr>
          <w:rFonts w:ascii="Times New Roman" w:hAnsi="Times New Roman" w:cs="Times New Roman"/>
        </w:rPr>
        <w:t xml:space="preserve">e reason being that the transition power involved with the </w:t>
      </w:r>
      <w:r w:rsidR="00410AE0" w:rsidRPr="00CE7F72">
        <w:rPr>
          <w:rFonts w:ascii="Times New Roman" w:hAnsi="Times New Roman" w:cs="Times New Roman"/>
          <w:i/>
          <w:iCs/>
        </w:rPr>
        <w:t>ultra-deep sleep</w:t>
      </w:r>
      <w:r w:rsidR="00410AE0">
        <w:rPr>
          <w:rFonts w:ascii="Times New Roman" w:hAnsi="Times New Roman" w:cs="Times New Roman"/>
        </w:rPr>
        <w:t xml:space="preserve"> state to active state incurs 20,000 units of power, which </w:t>
      </w:r>
      <w:r w:rsidR="00496E9E">
        <w:rPr>
          <w:rFonts w:ascii="Times New Roman" w:hAnsi="Times New Roman" w:cs="Times New Roman"/>
        </w:rPr>
        <w:t>obviates</w:t>
      </w:r>
      <w:r w:rsidR="00A43392">
        <w:rPr>
          <w:rFonts w:ascii="Times New Roman" w:hAnsi="Times New Roman" w:cs="Times New Roman"/>
        </w:rPr>
        <w:t xml:space="preserve"> the </w:t>
      </w:r>
      <w:r w:rsidR="00F25CF3">
        <w:rPr>
          <w:rFonts w:ascii="Times New Roman" w:hAnsi="Times New Roman" w:cs="Times New Roman"/>
        </w:rPr>
        <w:t xml:space="preserve">benefit of </w:t>
      </w:r>
      <w:r w:rsidR="00F25CF3" w:rsidRPr="00CE7F72">
        <w:rPr>
          <w:rFonts w:ascii="Times New Roman" w:hAnsi="Times New Roman" w:cs="Times New Roman"/>
          <w:i/>
          <w:iCs/>
        </w:rPr>
        <w:t>ultra-deep sleep</w:t>
      </w:r>
      <w:r w:rsidR="00F25CF3">
        <w:rPr>
          <w:rFonts w:ascii="Times New Roman" w:hAnsi="Times New Roman" w:cs="Times New Roman"/>
        </w:rPr>
        <w:t xml:space="preserve"> state. Therefore, </w:t>
      </w:r>
      <w:r w:rsidR="008F694B">
        <w:rPr>
          <w:rFonts w:ascii="Times New Roman" w:hAnsi="Times New Roman" w:cs="Times New Roman"/>
        </w:rPr>
        <w:t xml:space="preserve">it is more beneficial to the </w:t>
      </w:r>
      <w:r w:rsidR="00F25CF3">
        <w:rPr>
          <w:rFonts w:ascii="Times New Roman" w:hAnsi="Times New Roman" w:cs="Times New Roman"/>
        </w:rPr>
        <w:t xml:space="preserve">UE </w:t>
      </w:r>
      <w:r w:rsidR="008F694B">
        <w:rPr>
          <w:rFonts w:ascii="Times New Roman" w:hAnsi="Times New Roman" w:cs="Times New Roman"/>
        </w:rPr>
        <w:t xml:space="preserve">to </w:t>
      </w:r>
      <w:proofErr w:type="spellStart"/>
      <w:r w:rsidR="008F694B">
        <w:rPr>
          <w:rFonts w:ascii="Times New Roman" w:hAnsi="Times New Roman" w:cs="Times New Roman"/>
        </w:rPr>
        <w:t>remaing</w:t>
      </w:r>
      <w:proofErr w:type="spellEnd"/>
      <w:r w:rsidR="008F694B">
        <w:rPr>
          <w:rFonts w:ascii="Times New Roman" w:hAnsi="Times New Roman" w:cs="Times New Roman"/>
        </w:rPr>
        <w:t xml:space="preserve"> </w:t>
      </w:r>
      <w:r w:rsidR="00F25CF3">
        <w:rPr>
          <w:rFonts w:ascii="Times New Roman" w:hAnsi="Times New Roman" w:cs="Times New Roman"/>
        </w:rPr>
        <w:t>deep sleep (DS)</w:t>
      </w:r>
      <w:r w:rsidR="005C51CB">
        <w:rPr>
          <w:rFonts w:ascii="Times New Roman" w:hAnsi="Times New Roman" w:cs="Times New Roman"/>
        </w:rPr>
        <w:t>, wherein there is no need to perform system boot-up, calibration, and serving cell re-synchronization.</w:t>
      </w:r>
      <w:r w:rsidR="00006602">
        <w:rPr>
          <w:rFonts w:ascii="Times New Roman" w:hAnsi="Times New Roman" w:cs="Times New Roman"/>
        </w:rPr>
        <w:t xml:space="preserve"> Thus, Figure 2 uses deep sleep during eDRX cycle</w:t>
      </w:r>
      <w:r w:rsidR="00317F00">
        <w:rPr>
          <w:rFonts w:ascii="Times New Roman" w:hAnsi="Times New Roman" w:cs="Times New Roman"/>
        </w:rPr>
        <w:t xml:space="preserve">, whereas in Figure 3, </w:t>
      </w:r>
      <w:r w:rsidR="00317F00" w:rsidRPr="00CE7F72">
        <w:rPr>
          <w:rFonts w:ascii="Times New Roman" w:hAnsi="Times New Roman" w:cs="Times New Roman"/>
          <w:i/>
          <w:iCs/>
        </w:rPr>
        <w:t>ultra-deep sleep</w:t>
      </w:r>
      <w:r w:rsidR="00317F00">
        <w:rPr>
          <w:rFonts w:ascii="Times New Roman" w:hAnsi="Times New Roman" w:cs="Times New Roman"/>
        </w:rPr>
        <w:t xml:space="preserve"> state is carried out in the eDRX period.</w:t>
      </w:r>
    </w:p>
    <w:p w14:paraId="28CE5148" w14:textId="24AACE49" w:rsidR="000904CC" w:rsidRDefault="000904CC" w:rsidP="00CE7F72">
      <w:pPr>
        <w:pStyle w:val="Normaltimes"/>
        <w:rPr>
          <w:rFonts w:ascii="Times New Roman" w:hAnsi="Times New Roman" w:cs="Times New Roman"/>
        </w:rPr>
      </w:pPr>
    </w:p>
    <w:tbl>
      <w:tblPr>
        <w:tblStyle w:val="TableGrid"/>
        <w:tblW w:w="94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0"/>
        <w:gridCol w:w="4774"/>
      </w:tblGrid>
      <w:tr w:rsidR="000904CC" w14:paraId="25C00DE8" w14:textId="77777777" w:rsidTr="00CE7F72">
        <w:trPr>
          <w:trHeight w:val="3329"/>
        </w:trPr>
        <w:tc>
          <w:tcPr>
            <w:tcW w:w="4710" w:type="dxa"/>
          </w:tcPr>
          <w:p w14:paraId="5603C765" w14:textId="51190DFA" w:rsidR="005F4AB2" w:rsidRPr="00CE7F72" w:rsidRDefault="005F4AB2" w:rsidP="00CE7F72">
            <w:pPr>
              <w:pStyle w:val="Normaltimes"/>
              <w:keepNext/>
              <w:jc w:val="center"/>
              <w:rPr>
                <w:rFonts w:ascii="Times New Roman" w:hAnsi="Times New Roman" w:cs="Times New Roman"/>
                <w:sz w:val="16"/>
                <w:szCs w:val="16"/>
              </w:rPr>
            </w:pPr>
          </w:p>
          <w:p w14:paraId="4513D7F6" w14:textId="1CD4DE09" w:rsidR="000904CC" w:rsidRPr="00CE7F72" w:rsidRDefault="00B31E47" w:rsidP="00CE7F72">
            <w:pPr>
              <w:pStyle w:val="Normaltimes"/>
              <w:keepNext/>
              <w:jc w:val="center"/>
              <w:rPr>
                <w:rFonts w:ascii="Times New Roman" w:hAnsi="Times New Roman" w:cs="Times New Roman"/>
                <w:sz w:val="16"/>
                <w:szCs w:val="16"/>
              </w:rPr>
            </w:pPr>
            <w:r>
              <w:rPr>
                <w:noProof/>
              </w:rPr>
              <w:drawing>
                <wp:inline distT="0" distB="0" distL="0" distR="0" wp14:anchorId="30DC4167" wp14:editId="7E9E394D">
                  <wp:extent cx="2818800" cy="169920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18800" cy="1699200"/>
                          </a:xfrm>
                          <a:prstGeom prst="rect">
                            <a:avLst/>
                          </a:prstGeom>
                        </pic:spPr>
                      </pic:pic>
                    </a:graphicData>
                  </a:graphic>
                </wp:inline>
              </w:drawing>
            </w:r>
            <w:r w:rsidRPr="00CE7F72">
              <w:rPr>
                <w:rFonts w:ascii="Times New Roman" w:hAnsi="Times New Roman" w:cs="Times New Roman"/>
                <w:sz w:val="16"/>
                <w:szCs w:val="16"/>
              </w:rPr>
              <w:t xml:space="preserve"> </w:t>
            </w:r>
            <w:r w:rsidR="000904CC" w:rsidRPr="00CE7F72">
              <w:rPr>
                <w:rFonts w:ascii="Times New Roman" w:hAnsi="Times New Roman" w:cs="Times New Roman"/>
                <w:sz w:val="16"/>
                <w:szCs w:val="16"/>
              </w:rPr>
              <w:t>(</w:t>
            </w:r>
            <w:r w:rsidR="00243473" w:rsidRPr="00CE7F72">
              <w:rPr>
                <w:rFonts w:ascii="Times New Roman" w:hAnsi="Times New Roman" w:cs="Times New Roman"/>
                <w:sz w:val="16"/>
                <w:szCs w:val="16"/>
              </w:rPr>
              <w:t>a</w:t>
            </w:r>
            <w:r w:rsidR="000904CC" w:rsidRPr="00CE7F72">
              <w:rPr>
                <w:rFonts w:ascii="Times New Roman" w:hAnsi="Times New Roman" w:cs="Times New Roman"/>
                <w:sz w:val="16"/>
                <w:szCs w:val="16"/>
              </w:rPr>
              <w:t>)</w:t>
            </w:r>
            <w:r w:rsidR="005F4AB2" w:rsidRPr="00CE7F72">
              <w:rPr>
                <w:rFonts w:ascii="Times New Roman" w:hAnsi="Times New Roman" w:cs="Times New Roman"/>
                <w:sz w:val="16"/>
                <w:szCs w:val="16"/>
              </w:rPr>
              <w:t xml:space="preserve"> </w:t>
            </w:r>
            <w:proofErr w:type="spellStart"/>
            <w:r w:rsidR="005F4AB2" w:rsidRPr="00CE7F72">
              <w:rPr>
                <w:rFonts w:ascii="Times New Roman" w:hAnsi="Times New Roman" w:cs="Times New Roman"/>
                <w:sz w:val="16"/>
                <w:szCs w:val="16"/>
              </w:rPr>
              <w:t>eMBB</w:t>
            </w:r>
            <w:proofErr w:type="spellEnd"/>
            <w:r w:rsidR="005F4AB2" w:rsidRPr="00CE7F72">
              <w:rPr>
                <w:rFonts w:ascii="Times New Roman" w:hAnsi="Times New Roman" w:cs="Times New Roman"/>
                <w:sz w:val="16"/>
                <w:szCs w:val="16"/>
              </w:rPr>
              <w:t xml:space="preserve"> device</w:t>
            </w:r>
          </w:p>
        </w:tc>
        <w:tc>
          <w:tcPr>
            <w:tcW w:w="4774" w:type="dxa"/>
          </w:tcPr>
          <w:p w14:paraId="676A92CB" w14:textId="493A2083" w:rsidR="005F4AB2" w:rsidRPr="00CE7F72" w:rsidRDefault="005F4AB2" w:rsidP="00CE7F72">
            <w:pPr>
              <w:pStyle w:val="Normaltimes"/>
              <w:keepNext/>
              <w:jc w:val="center"/>
              <w:rPr>
                <w:rFonts w:ascii="Times New Roman" w:hAnsi="Times New Roman" w:cs="Times New Roman"/>
                <w:sz w:val="16"/>
                <w:szCs w:val="16"/>
              </w:rPr>
            </w:pPr>
          </w:p>
          <w:p w14:paraId="2550BF1A" w14:textId="4723B73D" w:rsidR="0028677B" w:rsidRPr="00CE7F72" w:rsidRDefault="00926AAA" w:rsidP="00CE7F72">
            <w:pPr>
              <w:pStyle w:val="Normaltimes"/>
              <w:keepNext/>
              <w:jc w:val="center"/>
              <w:rPr>
                <w:rFonts w:ascii="Times New Roman" w:hAnsi="Times New Roman" w:cs="Times New Roman"/>
                <w:sz w:val="16"/>
                <w:szCs w:val="16"/>
              </w:rPr>
            </w:pPr>
            <w:r>
              <w:rPr>
                <w:noProof/>
              </w:rPr>
              <w:drawing>
                <wp:inline distT="0" distB="0" distL="0" distR="0" wp14:anchorId="7B084A6F" wp14:editId="4135E77B">
                  <wp:extent cx="2854800" cy="1720800"/>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54800" cy="1720800"/>
                          </a:xfrm>
                          <a:prstGeom prst="rect">
                            <a:avLst/>
                          </a:prstGeom>
                        </pic:spPr>
                      </pic:pic>
                    </a:graphicData>
                  </a:graphic>
                </wp:inline>
              </w:drawing>
            </w:r>
            <w:r w:rsidRPr="00CE7F72">
              <w:rPr>
                <w:rFonts w:ascii="Times New Roman" w:hAnsi="Times New Roman" w:cs="Times New Roman"/>
                <w:sz w:val="16"/>
                <w:szCs w:val="16"/>
              </w:rPr>
              <w:t xml:space="preserve"> </w:t>
            </w:r>
            <w:r w:rsidR="0028677B" w:rsidRPr="00CE7F72">
              <w:rPr>
                <w:rFonts w:ascii="Times New Roman" w:hAnsi="Times New Roman" w:cs="Times New Roman"/>
                <w:sz w:val="16"/>
                <w:szCs w:val="16"/>
              </w:rPr>
              <w:t>(b)</w:t>
            </w:r>
            <w:r w:rsidR="005F4AB2" w:rsidRPr="00CE7F72">
              <w:rPr>
                <w:rFonts w:ascii="Times New Roman" w:hAnsi="Times New Roman" w:cs="Times New Roman"/>
                <w:sz w:val="16"/>
                <w:szCs w:val="16"/>
              </w:rPr>
              <w:t xml:space="preserve"> </w:t>
            </w:r>
            <w:proofErr w:type="spellStart"/>
            <w:r w:rsidR="005F4AB2" w:rsidRPr="00CE7F72">
              <w:rPr>
                <w:rFonts w:ascii="Times New Roman" w:hAnsi="Times New Roman" w:cs="Times New Roman"/>
                <w:sz w:val="16"/>
                <w:szCs w:val="16"/>
              </w:rPr>
              <w:t>RedCap</w:t>
            </w:r>
            <w:proofErr w:type="spellEnd"/>
            <w:r w:rsidR="005F4AB2" w:rsidRPr="00CE7F72">
              <w:rPr>
                <w:rFonts w:ascii="Times New Roman" w:hAnsi="Times New Roman" w:cs="Times New Roman"/>
                <w:sz w:val="16"/>
                <w:szCs w:val="16"/>
              </w:rPr>
              <w:t xml:space="preserve"> device</w:t>
            </w:r>
          </w:p>
        </w:tc>
      </w:tr>
    </w:tbl>
    <w:p w14:paraId="3FDB4A16" w14:textId="42722514" w:rsidR="006F3A9D" w:rsidRDefault="006F3A9D" w:rsidP="00517270">
      <w:pPr>
        <w:pStyle w:val="Caption"/>
        <w:jc w:val="center"/>
        <w:rPr>
          <w:rFonts w:ascii="Times New Roman" w:eastAsiaTheme="minorEastAsia" w:hAnsi="Times New Roman" w:cs="Times New Roman"/>
        </w:rPr>
      </w:pPr>
      <w:bookmarkStart w:id="11" w:name="_Ref115433671"/>
      <w:r>
        <w:t xml:space="preserve">Figure </w:t>
      </w:r>
      <w:r>
        <w:fldChar w:fldCharType="begin"/>
      </w:r>
      <w:r>
        <w:instrText>SEQ Figure \* ARABIC</w:instrText>
      </w:r>
      <w:r>
        <w:fldChar w:fldCharType="separate"/>
      </w:r>
      <w:r w:rsidR="00422DE4">
        <w:rPr>
          <w:noProof/>
        </w:rPr>
        <w:t>2</w:t>
      </w:r>
      <w:r>
        <w:fldChar w:fldCharType="end"/>
      </w:r>
      <w:bookmarkEnd w:id="11"/>
      <w:r>
        <w:t xml:space="preserve">: </w:t>
      </w:r>
      <w:r w:rsidRPr="006F3A9D">
        <w:rPr>
          <w:rFonts w:ascii="Times New Roman" w:hAnsi="Times New Roman" w:cs="Times New Roman"/>
        </w:rPr>
        <w:t>Average power consumption over all SNR scenarios</w:t>
      </w:r>
      <w:r w:rsidR="00CF52C3">
        <w:rPr>
          <w:rFonts w:ascii="Times New Roman" w:hAnsi="Times New Roman" w:cs="Times New Roman"/>
        </w:rPr>
        <w:t xml:space="preserve"> </w:t>
      </w:r>
      <m:oMath>
        <m:r>
          <m:rPr>
            <m:sty m:val="bi"/>
          </m:rPr>
          <w:rPr>
            <w:rFonts w:ascii="Cambria Math" w:hAnsi="Cambria Math" w:cs="Times New Roman"/>
          </w:rPr>
          <m:t>(eDRX=16×iDRX)</m:t>
        </m:r>
      </m:oMath>
      <w:r w:rsidR="005355BE">
        <w:rPr>
          <w:rFonts w:ascii="Times New Roman" w:eastAsiaTheme="minorEastAsia" w:hAnsi="Times New Roman" w:cs="Times New Roman"/>
        </w:rPr>
        <w:t xml:space="preserve"> </w:t>
      </w:r>
    </w:p>
    <w:p w14:paraId="377055AD" w14:textId="77777777" w:rsidR="00C70D9B" w:rsidRPr="00CE7F72" w:rsidRDefault="00C70D9B" w:rsidP="00CE7F72"/>
    <w:tbl>
      <w:tblPr>
        <w:tblStyle w:val="TableGrid"/>
        <w:tblW w:w="95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7"/>
        <w:gridCol w:w="4780"/>
      </w:tblGrid>
      <w:tr w:rsidR="00C70D9B" w14:paraId="68176AE7" w14:textId="77777777" w:rsidTr="00CE7F72">
        <w:trPr>
          <w:trHeight w:val="2870"/>
        </w:trPr>
        <w:tc>
          <w:tcPr>
            <w:tcW w:w="4737" w:type="dxa"/>
          </w:tcPr>
          <w:p w14:paraId="5BA80C73" w14:textId="55FE229F" w:rsidR="00C70D9B" w:rsidRPr="00CE7F72" w:rsidRDefault="00B31E47" w:rsidP="00143DE5">
            <w:pPr>
              <w:pStyle w:val="Normaltimes"/>
              <w:keepNext/>
              <w:jc w:val="center"/>
              <w:rPr>
                <w:rFonts w:ascii="Times New Roman" w:hAnsi="Times New Roman" w:cs="Times New Roman"/>
                <w:sz w:val="16"/>
                <w:szCs w:val="16"/>
              </w:rPr>
            </w:pPr>
            <w:r>
              <w:rPr>
                <w:noProof/>
              </w:rPr>
              <w:lastRenderedPageBreak/>
              <w:drawing>
                <wp:inline distT="0" distB="0" distL="0" distR="0" wp14:anchorId="301AB676" wp14:editId="15D854E1">
                  <wp:extent cx="2818800" cy="1702800"/>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18800" cy="1702800"/>
                          </a:xfrm>
                          <a:prstGeom prst="rect">
                            <a:avLst/>
                          </a:prstGeom>
                        </pic:spPr>
                      </pic:pic>
                    </a:graphicData>
                  </a:graphic>
                </wp:inline>
              </w:drawing>
            </w:r>
            <w:r w:rsidR="002040C9" w:rsidRPr="00CE7F72">
              <w:rPr>
                <w:rFonts w:ascii="Times New Roman" w:hAnsi="Times New Roman" w:cs="Times New Roman"/>
                <w:sz w:val="16"/>
                <w:szCs w:val="16"/>
              </w:rPr>
              <w:t xml:space="preserve"> </w:t>
            </w:r>
            <w:r w:rsidR="00C70D9B" w:rsidRPr="00CE7F72">
              <w:rPr>
                <w:rFonts w:ascii="Times New Roman" w:hAnsi="Times New Roman" w:cs="Times New Roman"/>
                <w:sz w:val="16"/>
                <w:szCs w:val="16"/>
              </w:rPr>
              <w:t>(a)</w:t>
            </w:r>
            <w:r w:rsidR="005F4AB2" w:rsidRPr="00CE7F72">
              <w:rPr>
                <w:rFonts w:ascii="Times New Roman" w:hAnsi="Times New Roman" w:cs="Times New Roman"/>
                <w:sz w:val="16"/>
                <w:szCs w:val="16"/>
              </w:rPr>
              <w:t xml:space="preserve"> </w:t>
            </w:r>
            <w:proofErr w:type="spellStart"/>
            <w:r w:rsidR="005F4AB2" w:rsidRPr="00CE7F72">
              <w:rPr>
                <w:rFonts w:ascii="Times New Roman" w:hAnsi="Times New Roman" w:cs="Times New Roman"/>
                <w:sz w:val="16"/>
                <w:szCs w:val="16"/>
              </w:rPr>
              <w:t>eMBB</w:t>
            </w:r>
            <w:proofErr w:type="spellEnd"/>
            <w:r w:rsidR="005F4AB2" w:rsidRPr="00CE7F72">
              <w:rPr>
                <w:rFonts w:ascii="Times New Roman" w:hAnsi="Times New Roman" w:cs="Times New Roman"/>
                <w:sz w:val="16"/>
                <w:szCs w:val="16"/>
              </w:rPr>
              <w:t xml:space="preserve"> device</w:t>
            </w:r>
          </w:p>
        </w:tc>
        <w:tc>
          <w:tcPr>
            <w:tcW w:w="4780" w:type="dxa"/>
          </w:tcPr>
          <w:p w14:paraId="58F2724A" w14:textId="11831038" w:rsidR="00C70D9B" w:rsidRPr="00CE7F72" w:rsidRDefault="00B31E47" w:rsidP="00143DE5">
            <w:pPr>
              <w:pStyle w:val="Normaltimes"/>
              <w:keepNext/>
              <w:jc w:val="center"/>
              <w:rPr>
                <w:rFonts w:ascii="Times New Roman" w:hAnsi="Times New Roman" w:cs="Times New Roman"/>
                <w:sz w:val="16"/>
                <w:szCs w:val="16"/>
              </w:rPr>
            </w:pPr>
            <w:r>
              <w:rPr>
                <w:noProof/>
              </w:rPr>
              <w:drawing>
                <wp:inline distT="0" distB="0" distL="0" distR="0" wp14:anchorId="42EF8D09" wp14:editId="6A5C6DA3">
                  <wp:extent cx="2818800" cy="1699200"/>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18800" cy="1699200"/>
                          </a:xfrm>
                          <a:prstGeom prst="rect">
                            <a:avLst/>
                          </a:prstGeom>
                        </pic:spPr>
                      </pic:pic>
                    </a:graphicData>
                  </a:graphic>
                </wp:inline>
              </w:drawing>
            </w:r>
            <w:r w:rsidR="00C70D9B" w:rsidRPr="00CE7F72">
              <w:rPr>
                <w:rFonts w:ascii="Times New Roman" w:hAnsi="Times New Roman" w:cs="Times New Roman"/>
                <w:sz w:val="16"/>
                <w:szCs w:val="16"/>
              </w:rPr>
              <w:t>(b)</w:t>
            </w:r>
            <w:r w:rsidR="005F4AB2" w:rsidRPr="00CE7F72">
              <w:rPr>
                <w:rFonts w:ascii="Times New Roman" w:hAnsi="Times New Roman" w:cs="Times New Roman"/>
                <w:sz w:val="16"/>
                <w:szCs w:val="16"/>
              </w:rPr>
              <w:t xml:space="preserve"> </w:t>
            </w:r>
            <w:proofErr w:type="spellStart"/>
            <w:r w:rsidR="005F4AB2" w:rsidRPr="00CE7F72">
              <w:rPr>
                <w:rFonts w:ascii="Times New Roman" w:hAnsi="Times New Roman" w:cs="Times New Roman"/>
                <w:sz w:val="16"/>
                <w:szCs w:val="16"/>
              </w:rPr>
              <w:t>RedCap</w:t>
            </w:r>
            <w:proofErr w:type="spellEnd"/>
            <w:r w:rsidR="005F4AB2" w:rsidRPr="00CE7F72">
              <w:rPr>
                <w:rFonts w:ascii="Times New Roman" w:hAnsi="Times New Roman" w:cs="Times New Roman"/>
                <w:sz w:val="16"/>
                <w:szCs w:val="16"/>
              </w:rPr>
              <w:t xml:space="preserve"> device</w:t>
            </w:r>
          </w:p>
        </w:tc>
      </w:tr>
    </w:tbl>
    <w:p w14:paraId="260E8AE3" w14:textId="3005550C" w:rsidR="00C70D9B" w:rsidRDefault="001D6FC3" w:rsidP="00843319">
      <w:pPr>
        <w:pStyle w:val="Caption"/>
        <w:jc w:val="center"/>
        <w:rPr>
          <w:rFonts w:ascii="Times New Roman" w:eastAsiaTheme="minorEastAsia" w:hAnsi="Times New Roman" w:cs="Times New Roman"/>
        </w:rPr>
      </w:pPr>
      <w:r>
        <w:t xml:space="preserve">Figure </w:t>
      </w:r>
      <w:r w:rsidR="00F84210">
        <w:fldChar w:fldCharType="begin"/>
      </w:r>
      <w:r w:rsidR="00F84210">
        <w:instrText xml:space="preserve"> SEQ Figure \* ARABIC </w:instrText>
      </w:r>
      <w:r w:rsidR="00F84210">
        <w:fldChar w:fldCharType="separate"/>
      </w:r>
      <w:r w:rsidR="00422DE4">
        <w:rPr>
          <w:noProof/>
        </w:rPr>
        <w:t>3</w:t>
      </w:r>
      <w:r w:rsidR="00F84210">
        <w:rPr>
          <w:noProof/>
        </w:rPr>
        <w:fldChar w:fldCharType="end"/>
      </w:r>
      <w:r w:rsidR="00C70D9B">
        <w:t xml:space="preserve">: </w:t>
      </w:r>
      <w:r w:rsidR="00C70D9B" w:rsidRPr="006F3A9D">
        <w:rPr>
          <w:rFonts w:ascii="Times New Roman" w:hAnsi="Times New Roman" w:cs="Times New Roman"/>
        </w:rPr>
        <w:t>Average power consumption over all SNR scenarios</w:t>
      </w:r>
      <w:r w:rsidR="00C70D9B">
        <w:rPr>
          <w:rFonts w:ascii="Times New Roman" w:hAnsi="Times New Roman" w:cs="Times New Roman"/>
        </w:rPr>
        <w:t xml:space="preserve"> </w:t>
      </w:r>
      <m:oMath>
        <m:r>
          <m:rPr>
            <m:sty m:val="bi"/>
          </m:rPr>
          <w:rPr>
            <w:rFonts w:ascii="Cambria Math" w:hAnsi="Cambria Math" w:cs="Times New Roman"/>
          </w:rPr>
          <m:t>(eDRX=48×iDRX)</m:t>
        </m:r>
      </m:oMath>
    </w:p>
    <w:p w14:paraId="61B8E7D9" w14:textId="0DC38D59" w:rsidR="003F3815" w:rsidRDefault="00517270" w:rsidP="00CE7F72">
      <w:pPr>
        <w:pStyle w:val="Normaltimes"/>
        <w:rPr>
          <w:rFonts w:ascii="Times New Roman" w:hAnsi="Times New Roman" w:cs="Times New Roman"/>
        </w:rPr>
      </w:pPr>
      <w:r w:rsidRPr="00517270">
        <w:rPr>
          <w:rFonts w:ascii="Times New Roman" w:hAnsi="Times New Roman" w:cs="Times New Roman"/>
        </w:rPr>
        <w:t xml:space="preserve">Since the eDRX mode of operation reduces the idle-mode power consumption by </w:t>
      </w:r>
      <w:r w:rsidR="00216F3E">
        <w:rPr>
          <w:rFonts w:ascii="Times New Roman" w:hAnsi="Times New Roman" w:cs="Times New Roman"/>
        </w:rPr>
        <w:t>c</w:t>
      </w:r>
      <w:r w:rsidRPr="00517270">
        <w:rPr>
          <w:rFonts w:ascii="Times New Roman" w:hAnsi="Times New Roman" w:cs="Times New Roman"/>
        </w:rPr>
        <w:t xml:space="preserve">ompromising the latency, there is not much saving in the regular DRX mode of operation within PTW. </w:t>
      </w:r>
      <w:proofErr w:type="gramStart"/>
      <w:r w:rsidRPr="00517270">
        <w:rPr>
          <w:rFonts w:ascii="Times New Roman" w:hAnsi="Times New Roman" w:cs="Times New Roman"/>
        </w:rPr>
        <w:t>In or</w:t>
      </w:r>
      <w:r w:rsidR="00445BDF">
        <w:rPr>
          <w:rFonts w:ascii="Times New Roman" w:hAnsi="Times New Roman" w:cs="Times New Roman"/>
        </w:rPr>
        <w:t>der to</w:t>
      </w:r>
      <w:proofErr w:type="gramEnd"/>
      <w:r w:rsidRPr="00517270">
        <w:rPr>
          <w:rFonts w:ascii="Times New Roman" w:hAnsi="Times New Roman" w:cs="Times New Roman"/>
        </w:rPr>
        <w:t xml:space="preserve"> reduce it, early paging indication (EPI) is introduced in Rel.17, before the actual paging occasion (PO). Thus, if the UE will listen for paging message in a PO only when EPI is signalled before the actual PO, thus minimizing the overall power consumption in the DRX cycle. Furthermore, including EPI and eDRX together, UEs can benefit noticeably in both eDRX and regular DRX cycle as shown in</w:t>
      </w:r>
      <w:r w:rsidR="00897744">
        <w:rPr>
          <w:rFonts w:ascii="Times New Roman" w:hAnsi="Times New Roman" w:cs="Times New Roman"/>
        </w:rPr>
        <w:t xml:space="preserve"> </w:t>
      </w:r>
      <w:r w:rsidR="00897744">
        <w:rPr>
          <w:rFonts w:ascii="Times New Roman" w:hAnsi="Times New Roman" w:cs="Times New Roman"/>
        </w:rPr>
        <w:fldChar w:fldCharType="begin"/>
      </w:r>
      <w:r w:rsidR="00897744">
        <w:rPr>
          <w:rFonts w:ascii="Times New Roman" w:hAnsi="Times New Roman" w:cs="Times New Roman"/>
        </w:rPr>
        <w:instrText xml:space="preserve"> REF _Ref115433671 \h </w:instrText>
      </w:r>
      <w:r w:rsidR="00897744">
        <w:rPr>
          <w:rFonts w:ascii="Times New Roman" w:hAnsi="Times New Roman" w:cs="Times New Roman"/>
        </w:rPr>
      </w:r>
      <w:r w:rsidR="00897744">
        <w:rPr>
          <w:rFonts w:ascii="Times New Roman" w:hAnsi="Times New Roman" w:cs="Times New Roman"/>
        </w:rPr>
        <w:fldChar w:fldCharType="separate"/>
      </w:r>
      <w:r w:rsidR="00422DE4">
        <w:t xml:space="preserve">Figure </w:t>
      </w:r>
      <w:r w:rsidR="00422DE4">
        <w:rPr>
          <w:noProof/>
        </w:rPr>
        <w:t>2</w:t>
      </w:r>
      <w:r w:rsidR="00897744">
        <w:rPr>
          <w:rFonts w:ascii="Times New Roman" w:hAnsi="Times New Roman" w:cs="Times New Roman"/>
        </w:rPr>
        <w:fldChar w:fldCharType="end"/>
      </w:r>
      <w:r w:rsidRPr="00517270">
        <w:rPr>
          <w:rFonts w:ascii="Times New Roman" w:hAnsi="Times New Roman" w:cs="Times New Roman"/>
        </w:rPr>
        <w:t>. It is worth noting that when eDRX is assumed (on Rel-15 baseline) the RRM related measurements are only performed during the eDRX PTW. More importantly</w:t>
      </w:r>
      <w:r w:rsidR="00897744">
        <w:rPr>
          <w:rFonts w:ascii="Times New Roman" w:hAnsi="Times New Roman" w:cs="Times New Roman"/>
        </w:rPr>
        <w:t>,</w:t>
      </w:r>
      <w:r w:rsidRPr="00517270">
        <w:rPr>
          <w:rFonts w:ascii="Times New Roman" w:hAnsi="Times New Roman" w:cs="Times New Roman"/>
        </w:rPr>
        <w:t xml:space="preserve"> it is assumed that when LP-WUR is used, RRM measurements are done only when the paging monitoring is triggered by LP-WUS.</w:t>
      </w:r>
    </w:p>
    <w:tbl>
      <w:tblPr>
        <w:tblStyle w:val="TableGrid"/>
        <w:tblW w:w="9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9"/>
        <w:gridCol w:w="4770"/>
      </w:tblGrid>
      <w:tr w:rsidR="001733F9" w14:paraId="0D7A1470" w14:textId="77777777" w:rsidTr="00CE7F72">
        <w:trPr>
          <w:trHeight w:val="2726"/>
        </w:trPr>
        <w:tc>
          <w:tcPr>
            <w:tcW w:w="4769" w:type="dxa"/>
          </w:tcPr>
          <w:p w14:paraId="13508A3E" w14:textId="6C1201BE" w:rsidR="001733F9" w:rsidRPr="00CE7F72" w:rsidRDefault="00926AAA" w:rsidP="00A9469A">
            <w:pPr>
              <w:pStyle w:val="Normaltimes"/>
              <w:jc w:val="center"/>
              <w:rPr>
                <w:rFonts w:ascii="Times New Roman" w:hAnsi="Times New Roman" w:cs="Times New Roman"/>
                <w:sz w:val="16"/>
                <w:szCs w:val="16"/>
              </w:rPr>
            </w:pPr>
            <w:r>
              <w:rPr>
                <w:noProof/>
              </w:rPr>
              <w:lastRenderedPageBreak/>
              <w:drawing>
                <wp:inline distT="0" distB="0" distL="0" distR="0" wp14:anchorId="4EA19265" wp14:editId="6C3E982E">
                  <wp:extent cx="2746800" cy="17028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46800" cy="1702800"/>
                          </a:xfrm>
                          <a:prstGeom prst="rect">
                            <a:avLst/>
                          </a:prstGeom>
                        </pic:spPr>
                      </pic:pic>
                    </a:graphicData>
                  </a:graphic>
                </wp:inline>
              </w:drawing>
            </w:r>
          </w:p>
          <w:p w14:paraId="2FBAAFD8" w14:textId="22124AFA" w:rsidR="001733F9" w:rsidRPr="00CE7F72" w:rsidRDefault="005F4AB2" w:rsidP="00CE7F72">
            <w:pPr>
              <w:pStyle w:val="Normaltimes"/>
              <w:numPr>
                <w:ilvl w:val="0"/>
                <w:numId w:val="30"/>
              </w:numPr>
              <w:jc w:val="center"/>
              <w:rPr>
                <w:rFonts w:ascii="Times New Roman" w:hAnsi="Times New Roman" w:cs="Times New Roman"/>
                <w:sz w:val="16"/>
                <w:szCs w:val="16"/>
              </w:rPr>
            </w:pPr>
            <w:proofErr w:type="spellStart"/>
            <w:r w:rsidRPr="00CE7F72">
              <w:rPr>
                <w:rFonts w:ascii="Times New Roman" w:eastAsiaTheme="minorEastAsia" w:hAnsi="Times New Roman" w:cs="Times New Roman"/>
                <w:sz w:val="16"/>
                <w:szCs w:val="16"/>
              </w:rPr>
              <w:t>eMMb</w:t>
            </w:r>
            <w:proofErr w:type="spellEnd"/>
            <w:r w:rsidRPr="00CE7F72">
              <w:rPr>
                <w:rFonts w:ascii="Times New Roman" w:eastAsiaTheme="minorEastAsia" w:hAnsi="Times New Roman" w:cs="Times New Roman"/>
                <w:sz w:val="16"/>
                <w:szCs w:val="16"/>
              </w:rPr>
              <w:t xml:space="preserve"> device</w:t>
            </w:r>
          </w:p>
        </w:tc>
        <w:tc>
          <w:tcPr>
            <w:tcW w:w="4770" w:type="dxa"/>
          </w:tcPr>
          <w:p w14:paraId="2040C7F1" w14:textId="09D9C838" w:rsidR="001733F9" w:rsidRPr="00CE7F72" w:rsidRDefault="00926AAA" w:rsidP="00A9469A">
            <w:pPr>
              <w:pStyle w:val="Normaltimes"/>
              <w:jc w:val="center"/>
              <w:rPr>
                <w:rFonts w:ascii="Times New Roman" w:hAnsi="Times New Roman" w:cs="Times New Roman"/>
                <w:sz w:val="16"/>
                <w:szCs w:val="16"/>
              </w:rPr>
            </w:pPr>
            <w:r>
              <w:rPr>
                <w:noProof/>
              </w:rPr>
              <w:drawing>
                <wp:inline distT="0" distB="0" distL="0" distR="0" wp14:anchorId="72AC4590" wp14:editId="6641A2DE">
                  <wp:extent cx="2782800" cy="1706400"/>
                  <wp:effectExtent l="0" t="0" r="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82800" cy="1706400"/>
                          </a:xfrm>
                          <a:prstGeom prst="rect">
                            <a:avLst/>
                          </a:prstGeom>
                        </pic:spPr>
                      </pic:pic>
                    </a:graphicData>
                  </a:graphic>
                </wp:inline>
              </w:drawing>
            </w:r>
          </w:p>
          <w:p w14:paraId="27F8C3BE" w14:textId="32D322C7" w:rsidR="001733F9" w:rsidRPr="00CE7F72" w:rsidRDefault="005F4AB2" w:rsidP="00CE7F72">
            <w:pPr>
              <w:pStyle w:val="Normaltimes"/>
              <w:numPr>
                <w:ilvl w:val="0"/>
                <w:numId w:val="30"/>
              </w:numPr>
              <w:jc w:val="center"/>
              <w:rPr>
                <w:rFonts w:ascii="Times New Roman" w:hAnsi="Times New Roman" w:cs="Times New Roman"/>
                <w:sz w:val="16"/>
                <w:szCs w:val="16"/>
              </w:rPr>
            </w:pPr>
            <w:proofErr w:type="spellStart"/>
            <w:r w:rsidRPr="00CE7F72">
              <w:rPr>
                <w:rFonts w:ascii="Times New Roman" w:hAnsi="Times New Roman" w:cs="Times New Roman"/>
                <w:sz w:val="16"/>
                <w:szCs w:val="16"/>
              </w:rPr>
              <w:t>RedCap</w:t>
            </w:r>
            <w:proofErr w:type="spellEnd"/>
            <w:r w:rsidRPr="00CE7F72">
              <w:rPr>
                <w:rFonts w:ascii="Times New Roman" w:hAnsi="Times New Roman" w:cs="Times New Roman"/>
                <w:sz w:val="16"/>
                <w:szCs w:val="16"/>
              </w:rPr>
              <w:t xml:space="preserve"> device</w:t>
            </w:r>
          </w:p>
        </w:tc>
      </w:tr>
    </w:tbl>
    <w:p w14:paraId="72F260F4" w14:textId="7E6EEB91" w:rsidR="00A9469A" w:rsidRDefault="00A9469A">
      <w:pPr>
        <w:pStyle w:val="Caption"/>
        <w:jc w:val="center"/>
        <w:rPr>
          <w:rFonts w:ascii="Times New Roman" w:eastAsiaTheme="minorEastAsia" w:hAnsi="Times New Roman" w:cs="Times New Roman"/>
        </w:rPr>
      </w:pPr>
      <w:r>
        <w:t xml:space="preserve"> </w:t>
      </w:r>
      <w:bookmarkStart w:id="12" w:name="_Ref118384361"/>
      <w:r w:rsidR="00843319">
        <w:t>Figure</w:t>
      </w:r>
      <w:bookmarkEnd w:id="12"/>
      <w:r w:rsidR="00843319">
        <w:t xml:space="preserve"> </w:t>
      </w:r>
      <w:r w:rsidR="00F84210">
        <w:fldChar w:fldCharType="begin"/>
      </w:r>
      <w:r w:rsidR="00F84210">
        <w:instrText xml:space="preserve"> SEQ Figure \* ARABIC </w:instrText>
      </w:r>
      <w:r w:rsidR="00F84210">
        <w:fldChar w:fldCharType="separate"/>
      </w:r>
      <w:r w:rsidR="00422DE4">
        <w:rPr>
          <w:noProof/>
        </w:rPr>
        <w:t>4</w:t>
      </w:r>
      <w:r w:rsidR="00F84210">
        <w:rPr>
          <w:noProof/>
        </w:rPr>
        <w:fldChar w:fldCharType="end"/>
      </w:r>
      <w:r w:rsidR="00843319">
        <w:t xml:space="preserve">: </w:t>
      </w:r>
      <w:r w:rsidR="00843319" w:rsidRPr="006F3A9D">
        <w:rPr>
          <w:rFonts w:ascii="Times New Roman" w:hAnsi="Times New Roman" w:cs="Times New Roman"/>
        </w:rPr>
        <w:t xml:space="preserve">Average power </w:t>
      </w:r>
      <w:r w:rsidR="009767B0">
        <w:rPr>
          <w:rFonts w:ascii="Times New Roman" w:hAnsi="Times New Roman" w:cs="Times New Roman"/>
        </w:rPr>
        <w:t xml:space="preserve">saving </w:t>
      </w:r>
      <w:r w:rsidRPr="00A9469A">
        <w:rPr>
          <w:rFonts w:ascii="Times New Roman" w:hAnsi="Times New Roman" w:cs="Times New Roman"/>
        </w:rPr>
        <w:t>against Rel</w:t>
      </w:r>
      <w:r w:rsidR="00897744">
        <w:rPr>
          <w:rFonts w:ascii="Times New Roman" w:hAnsi="Times New Roman" w:cs="Times New Roman"/>
        </w:rPr>
        <w:t>-</w:t>
      </w:r>
      <w:r w:rsidRPr="00A9469A">
        <w:rPr>
          <w:rFonts w:ascii="Times New Roman" w:hAnsi="Times New Roman" w:cs="Times New Roman"/>
        </w:rPr>
        <w:t>15 UE</w:t>
      </w:r>
      <w:r w:rsidR="005B0F01">
        <w:rPr>
          <w:rFonts w:ascii="Times New Roman" w:eastAsiaTheme="minorEastAsia" w:hAnsi="Times New Roman" w:cs="Times New Roman"/>
        </w:rPr>
        <w:t xml:space="preserve"> </w:t>
      </w:r>
      <m:oMath>
        <m:r>
          <m:rPr>
            <m:sty m:val="bi"/>
          </m:rPr>
          <w:rPr>
            <w:rFonts w:ascii="Cambria Math" w:hAnsi="Cambria Math" w:cs="Times New Roman"/>
          </w:rPr>
          <m:t>(eDRX=16×iDRX)</m:t>
        </m:r>
      </m:oMath>
      <w:r w:rsidR="001733F9">
        <w:rPr>
          <w:rFonts w:ascii="Times New Roman" w:eastAsiaTheme="minorEastAsia" w:hAnsi="Times New Roman" w:cs="Times New Roman"/>
        </w:rPr>
        <w:t xml:space="preserve"> </w:t>
      </w:r>
    </w:p>
    <w:p w14:paraId="40C82EB2" w14:textId="77777777" w:rsidR="005F4AB2" w:rsidRPr="00CE7F72" w:rsidRDefault="005F4AB2" w:rsidP="00CE7F72"/>
    <w:tbl>
      <w:tblPr>
        <w:tblStyle w:val="TableGrid"/>
        <w:tblW w:w="9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6"/>
        <w:gridCol w:w="4757"/>
      </w:tblGrid>
      <w:tr w:rsidR="005F4AB2" w14:paraId="0DE00E78" w14:textId="77777777" w:rsidTr="00CE7F72">
        <w:trPr>
          <w:trHeight w:val="2888"/>
        </w:trPr>
        <w:tc>
          <w:tcPr>
            <w:tcW w:w="4756" w:type="dxa"/>
          </w:tcPr>
          <w:p w14:paraId="27CA9370" w14:textId="02E2B8EE" w:rsidR="00FE21AE" w:rsidRPr="00CE7F72" w:rsidRDefault="00926AAA" w:rsidP="00FE21AE">
            <w:pPr>
              <w:pStyle w:val="Normaltimes"/>
              <w:jc w:val="center"/>
              <w:rPr>
                <w:rFonts w:ascii="Times New Roman" w:hAnsi="Times New Roman" w:cs="Times New Roman"/>
                <w:sz w:val="16"/>
                <w:szCs w:val="16"/>
              </w:rPr>
            </w:pPr>
            <w:r>
              <w:rPr>
                <w:noProof/>
              </w:rPr>
              <w:drawing>
                <wp:inline distT="0" distB="0" distL="0" distR="0" wp14:anchorId="43846A32" wp14:editId="5FAD730A">
                  <wp:extent cx="2815200" cy="1720800"/>
                  <wp:effectExtent l="0" t="0" r="444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15200" cy="1720800"/>
                          </a:xfrm>
                          <a:prstGeom prst="rect">
                            <a:avLst/>
                          </a:prstGeom>
                        </pic:spPr>
                      </pic:pic>
                    </a:graphicData>
                  </a:graphic>
                </wp:inline>
              </w:drawing>
            </w:r>
          </w:p>
          <w:p w14:paraId="7774CECA" w14:textId="7A54F1BB" w:rsidR="005F4AB2" w:rsidRPr="00CE7F72" w:rsidRDefault="005F4AB2">
            <w:pPr>
              <w:pStyle w:val="Normaltimes"/>
              <w:jc w:val="center"/>
              <w:rPr>
                <w:rFonts w:ascii="Times New Roman" w:hAnsi="Times New Roman" w:cs="Times New Roman"/>
                <w:sz w:val="16"/>
                <w:szCs w:val="16"/>
              </w:rPr>
            </w:pPr>
            <w:r w:rsidRPr="00CE7F72">
              <w:rPr>
                <w:rFonts w:ascii="Times New Roman" w:hAnsi="Times New Roman" w:cs="Times New Roman"/>
                <w:sz w:val="16"/>
                <w:szCs w:val="16"/>
              </w:rPr>
              <w:t xml:space="preserve">(a) </w:t>
            </w:r>
            <w:proofErr w:type="spellStart"/>
            <w:r w:rsidRPr="00CE7F72">
              <w:rPr>
                <w:rFonts w:ascii="Times New Roman" w:hAnsi="Times New Roman" w:cs="Times New Roman"/>
                <w:sz w:val="16"/>
                <w:szCs w:val="16"/>
              </w:rPr>
              <w:t>eMBB</w:t>
            </w:r>
            <w:proofErr w:type="spellEnd"/>
            <w:r w:rsidRPr="00CE7F72">
              <w:rPr>
                <w:rFonts w:ascii="Times New Roman" w:hAnsi="Times New Roman" w:cs="Times New Roman"/>
                <w:sz w:val="16"/>
                <w:szCs w:val="16"/>
              </w:rPr>
              <w:t xml:space="preserve"> device</w:t>
            </w:r>
          </w:p>
        </w:tc>
        <w:tc>
          <w:tcPr>
            <w:tcW w:w="4757" w:type="dxa"/>
          </w:tcPr>
          <w:p w14:paraId="6F155CBE" w14:textId="4EDD38DC" w:rsidR="005F4AB2" w:rsidRPr="00CE7F72" w:rsidRDefault="00926AAA" w:rsidP="00143DE5">
            <w:pPr>
              <w:pStyle w:val="Normaltimes"/>
              <w:jc w:val="center"/>
              <w:rPr>
                <w:rFonts w:ascii="Times New Roman" w:hAnsi="Times New Roman" w:cs="Times New Roman"/>
                <w:sz w:val="16"/>
                <w:szCs w:val="16"/>
              </w:rPr>
            </w:pPr>
            <w:r>
              <w:rPr>
                <w:noProof/>
              </w:rPr>
              <w:drawing>
                <wp:inline distT="0" distB="0" distL="0" distR="0" wp14:anchorId="08EEFBB1" wp14:editId="55FD10FB">
                  <wp:extent cx="2822400" cy="1713600"/>
                  <wp:effectExtent l="0" t="0" r="0"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22400" cy="1713600"/>
                          </a:xfrm>
                          <a:prstGeom prst="rect">
                            <a:avLst/>
                          </a:prstGeom>
                        </pic:spPr>
                      </pic:pic>
                    </a:graphicData>
                  </a:graphic>
                </wp:inline>
              </w:drawing>
            </w:r>
          </w:p>
          <w:p w14:paraId="1C589886" w14:textId="6500E9C7" w:rsidR="005F4AB2" w:rsidRPr="00CE7F72" w:rsidRDefault="005F4AB2" w:rsidP="00143DE5">
            <w:pPr>
              <w:pStyle w:val="Normaltimes"/>
              <w:jc w:val="center"/>
              <w:rPr>
                <w:rFonts w:ascii="Times New Roman" w:hAnsi="Times New Roman" w:cs="Times New Roman"/>
                <w:sz w:val="16"/>
                <w:szCs w:val="16"/>
              </w:rPr>
            </w:pPr>
            <w:r w:rsidRPr="00CE7F72">
              <w:rPr>
                <w:rFonts w:ascii="Times New Roman" w:hAnsi="Times New Roman" w:cs="Times New Roman"/>
                <w:sz w:val="16"/>
                <w:szCs w:val="16"/>
              </w:rPr>
              <w:t xml:space="preserve">(b) </w:t>
            </w:r>
            <w:proofErr w:type="spellStart"/>
            <w:r w:rsidRPr="00CE7F72">
              <w:rPr>
                <w:rFonts w:ascii="Times New Roman" w:hAnsi="Times New Roman" w:cs="Times New Roman"/>
                <w:sz w:val="16"/>
                <w:szCs w:val="16"/>
              </w:rPr>
              <w:t>RedCap</w:t>
            </w:r>
            <w:proofErr w:type="spellEnd"/>
            <w:r w:rsidRPr="00CE7F72">
              <w:rPr>
                <w:rFonts w:ascii="Times New Roman" w:hAnsi="Times New Roman" w:cs="Times New Roman"/>
                <w:sz w:val="16"/>
                <w:szCs w:val="16"/>
              </w:rPr>
              <w:t xml:space="preserve"> device</w:t>
            </w:r>
          </w:p>
        </w:tc>
      </w:tr>
    </w:tbl>
    <w:p w14:paraId="246202D2" w14:textId="1B2EA7CD" w:rsidR="005F4AB2" w:rsidRPr="00CE7F72" w:rsidRDefault="00CE200B">
      <w:pPr>
        <w:pStyle w:val="Caption"/>
        <w:jc w:val="center"/>
        <w:rPr>
          <w:rFonts w:ascii="Times New Roman" w:eastAsiaTheme="minorEastAsia" w:hAnsi="Times New Roman" w:cs="Times New Roman"/>
        </w:rPr>
      </w:pPr>
      <w:bookmarkStart w:id="13" w:name="_Ref118384366"/>
      <w:r>
        <w:t xml:space="preserve">Figure </w:t>
      </w:r>
      <w:r w:rsidR="00F84210">
        <w:fldChar w:fldCharType="begin"/>
      </w:r>
      <w:r w:rsidR="00F84210">
        <w:instrText xml:space="preserve"> SEQ Figure \* ARABIC </w:instrText>
      </w:r>
      <w:r w:rsidR="00F84210">
        <w:fldChar w:fldCharType="separate"/>
      </w:r>
      <w:r w:rsidR="00422DE4">
        <w:rPr>
          <w:noProof/>
        </w:rPr>
        <w:t>5</w:t>
      </w:r>
      <w:r w:rsidR="00F84210">
        <w:rPr>
          <w:noProof/>
        </w:rPr>
        <w:fldChar w:fldCharType="end"/>
      </w:r>
      <w:bookmarkEnd w:id="13"/>
      <w:r>
        <w:t xml:space="preserve">: </w:t>
      </w:r>
      <w:r w:rsidRPr="006F3A9D">
        <w:rPr>
          <w:rFonts w:ascii="Times New Roman" w:hAnsi="Times New Roman" w:cs="Times New Roman"/>
        </w:rPr>
        <w:t xml:space="preserve">Average power </w:t>
      </w:r>
      <w:r w:rsidR="005F4AB2">
        <w:rPr>
          <w:rFonts w:ascii="Times New Roman" w:hAnsi="Times New Roman" w:cs="Times New Roman"/>
        </w:rPr>
        <w:t xml:space="preserve">saving </w:t>
      </w:r>
      <w:r w:rsidR="005F4AB2" w:rsidRPr="00A9469A">
        <w:rPr>
          <w:rFonts w:ascii="Times New Roman" w:hAnsi="Times New Roman" w:cs="Times New Roman"/>
        </w:rPr>
        <w:t>against Rel</w:t>
      </w:r>
      <w:r w:rsidR="005F4AB2">
        <w:rPr>
          <w:rFonts w:ascii="Times New Roman" w:hAnsi="Times New Roman" w:cs="Times New Roman"/>
        </w:rPr>
        <w:t>-</w:t>
      </w:r>
      <w:r w:rsidR="005F4AB2" w:rsidRPr="00A9469A">
        <w:rPr>
          <w:rFonts w:ascii="Times New Roman" w:hAnsi="Times New Roman" w:cs="Times New Roman"/>
        </w:rPr>
        <w:t>15 UE</w:t>
      </w:r>
      <w:r w:rsidR="005F4AB2">
        <w:rPr>
          <w:rFonts w:ascii="Times New Roman" w:eastAsiaTheme="minorEastAsia" w:hAnsi="Times New Roman" w:cs="Times New Roman"/>
        </w:rPr>
        <w:t xml:space="preserve"> </w:t>
      </w:r>
      <m:oMath>
        <m:r>
          <m:rPr>
            <m:sty m:val="bi"/>
          </m:rPr>
          <w:rPr>
            <w:rFonts w:ascii="Cambria Math" w:hAnsi="Cambria Math" w:cs="Times New Roman"/>
          </w:rPr>
          <m:t>(eDRX=48×iDRX)</m:t>
        </m:r>
      </m:oMath>
    </w:p>
    <w:p w14:paraId="4A6F9640" w14:textId="68FB83DE" w:rsidR="00897744" w:rsidRPr="00897744" w:rsidRDefault="001E3ACE" w:rsidP="00897744">
      <w:pPr>
        <w:pStyle w:val="Normaltimes"/>
        <w:rPr>
          <w:rFonts w:ascii="Times New Roman" w:hAnsi="Times New Roman" w:cs="Times New Roman"/>
        </w:rPr>
      </w:pPr>
      <w:r w:rsidRPr="005E0992">
        <w:rPr>
          <w:rFonts w:ascii="Times New Roman" w:hAnsi="Times New Roman" w:cs="Times New Roman"/>
        </w:rPr>
        <w:fldChar w:fldCharType="begin"/>
      </w:r>
      <w:r w:rsidRPr="005E0992">
        <w:rPr>
          <w:rFonts w:ascii="Times New Roman" w:hAnsi="Times New Roman" w:cs="Times New Roman"/>
        </w:rPr>
        <w:instrText xml:space="preserve"> REF _Ref118384361 \h </w:instrText>
      </w:r>
      <w:r w:rsidR="00422DE4" w:rsidRPr="005E0992">
        <w:rPr>
          <w:rFonts w:ascii="Times New Roman" w:hAnsi="Times New Roman" w:cs="Times New Roman"/>
        </w:rPr>
        <w:instrText xml:space="preserve"> \* MERGEFORMAT </w:instrText>
      </w:r>
      <w:r w:rsidRPr="005E0992">
        <w:rPr>
          <w:rFonts w:ascii="Times New Roman" w:hAnsi="Times New Roman" w:cs="Times New Roman"/>
        </w:rPr>
      </w:r>
      <w:r w:rsidRPr="005E0992">
        <w:rPr>
          <w:rFonts w:ascii="Times New Roman" w:hAnsi="Times New Roman" w:cs="Times New Roman"/>
        </w:rPr>
        <w:fldChar w:fldCharType="separate"/>
      </w:r>
      <w:r w:rsidR="00422DE4" w:rsidRPr="005E0992">
        <w:t>Figure</w:t>
      </w:r>
      <w:r w:rsidRPr="005E0992">
        <w:rPr>
          <w:rFonts w:ascii="Times New Roman" w:hAnsi="Times New Roman" w:cs="Times New Roman"/>
        </w:rPr>
        <w:fldChar w:fldCharType="end"/>
      </w:r>
      <w:r w:rsidRPr="005E0992">
        <w:rPr>
          <w:rFonts w:ascii="Times New Roman" w:hAnsi="Times New Roman" w:cs="Times New Roman"/>
        </w:rPr>
        <w:t xml:space="preserve"> </w:t>
      </w:r>
      <w:r w:rsidR="00316FFD" w:rsidRPr="005E0992">
        <w:rPr>
          <w:rFonts w:ascii="Times New Roman" w:hAnsi="Times New Roman" w:cs="Times New Roman"/>
        </w:rPr>
        <w:t xml:space="preserve">4 </w:t>
      </w:r>
      <w:r w:rsidR="00897744" w:rsidRPr="005E0992">
        <w:rPr>
          <w:rFonts w:ascii="Times New Roman" w:hAnsi="Times New Roman" w:cs="Times New Roman"/>
        </w:rPr>
        <w:fldChar w:fldCharType="begin"/>
      </w:r>
      <w:r w:rsidR="00897744" w:rsidRPr="005E0992">
        <w:rPr>
          <w:rFonts w:ascii="Times New Roman" w:hAnsi="Times New Roman" w:cs="Times New Roman"/>
        </w:rPr>
        <w:instrText xml:space="preserve"> REF _Ref115436141 \h </w:instrText>
      </w:r>
      <w:r w:rsidR="00422DE4" w:rsidRPr="005E0992">
        <w:rPr>
          <w:rFonts w:ascii="Times New Roman" w:hAnsi="Times New Roman" w:cs="Times New Roman"/>
        </w:rPr>
        <w:instrText xml:space="preserve"> \* MERGEFORMAT </w:instrText>
      </w:r>
      <w:r w:rsidR="00897744" w:rsidRPr="005E0992">
        <w:rPr>
          <w:rFonts w:ascii="Times New Roman" w:hAnsi="Times New Roman" w:cs="Times New Roman"/>
        </w:rPr>
      </w:r>
      <w:r w:rsidR="00897744" w:rsidRPr="005E0992">
        <w:rPr>
          <w:rFonts w:ascii="Times New Roman" w:hAnsi="Times New Roman" w:cs="Times New Roman"/>
        </w:rPr>
        <w:fldChar w:fldCharType="end"/>
      </w:r>
      <w:r w:rsidRPr="005E0992">
        <w:rPr>
          <w:rFonts w:ascii="Times New Roman" w:hAnsi="Times New Roman" w:cs="Times New Roman"/>
        </w:rPr>
        <w:t>a</w:t>
      </w:r>
      <w:r w:rsidRPr="00630232">
        <w:rPr>
          <w:rFonts w:ascii="Times New Roman" w:hAnsi="Times New Roman" w:cs="Times New Roman"/>
        </w:rPr>
        <w:t>nd</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REF _Ref118384366 \h </w:instrText>
      </w:r>
      <w:r>
        <w:rPr>
          <w:rFonts w:ascii="Times New Roman" w:hAnsi="Times New Roman" w:cs="Times New Roman"/>
        </w:rPr>
      </w:r>
      <w:r>
        <w:rPr>
          <w:rFonts w:ascii="Times New Roman" w:hAnsi="Times New Roman" w:cs="Times New Roman"/>
        </w:rPr>
        <w:fldChar w:fldCharType="separate"/>
      </w:r>
      <w:r w:rsidR="00422DE4">
        <w:t xml:space="preserve">Figure </w:t>
      </w:r>
      <w:r w:rsidR="00422DE4">
        <w:rPr>
          <w:noProof/>
        </w:rPr>
        <w:t>5</w:t>
      </w:r>
      <w:r>
        <w:rPr>
          <w:rFonts w:ascii="Times New Roman" w:hAnsi="Times New Roman" w:cs="Times New Roman"/>
        </w:rPr>
        <w:fldChar w:fldCharType="end"/>
      </w:r>
      <w:r>
        <w:rPr>
          <w:rFonts w:ascii="Times New Roman" w:hAnsi="Times New Roman" w:cs="Times New Roman"/>
        </w:rPr>
        <w:t xml:space="preserve"> </w:t>
      </w:r>
      <w:r w:rsidR="00897744" w:rsidRPr="00897744">
        <w:rPr>
          <w:rFonts w:ascii="Times New Roman" w:hAnsi="Times New Roman" w:cs="Times New Roman"/>
        </w:rPr>
        <w:t>compares the relative gain of various power saving schemes with respect to Rel. 15 baseline</w:t>
      </w:r>
      <w:r w:rsidR="0089676E">
        <w:rPr>
          <w:rFonts w:ascii="Times New Roman" w:hAnsi="Times New Roman" w:cs="Times New Roman"/>
        </w:rPr>
        <w:t xml:space="preserve"> for </w:t>
      </w:r>
      <w:r w:rsidR="007D3EA5">
        <w:rPr>
          <w:rFonts w:ascii="Times New Roman" w:hAnsi="Times New Roman" w:cs="Times New Roman"/>
        </w:rPr>
        <w:t>two different eDRX cycle length</w:t>
      </w:r>
      <w:r w:rsidR="00897744" w:rsidRPr="00897744">
        <w:rPr>
          <w:rFonts w:ascii="Times New Roman" w:hAnsi="Times New Roman" w:cs="Times New Roman"/>
        </w:rPr>
        <w:t xml:space="preserve">. Both eDRX and EPI approach provides noticeable gain in </w:t>
      </w:r>
      <w:r w:rsidR="00897744" w:rsidRPr="00897744">
        <w:rPr>
          <w:rFonts w:ascii="Times New Roman" w:hAnsi="Times New Roman" w:cs="Times New Roman"/>
        </w:rPr>
        <w:lastRenderedPageBreak/>
        <w:t xml:space="preserve">terms of power saving with respect to Rel. 15. The gain from EPI alone at high SNR is not as significant when compared to the gains from medium and low SNR regime (due to the assumed timeline). The inclusion of LP-WUR changes the scenario completely as there is no eDRX or EPI used in the modelling. </w:t>
      </w:r>
      <w:r w:rsidR="002709F1">
        <w:rPr>
          <w:rFonts w:ascii="Times New Roman" w:hAnsi="Times New Roman" w:cs="Times New Roman"/>
        </w:rPr>
        <w:t xml:space="preserve">For </w:t>
      </w:r>
      <w:r w:rsidR="00897744" w:rsidRPr="00897744">
        <w:rPr>
          <w:rFonts w:ascii="Times New Roman" w:hAnsi="Times New Roman" w:cs="Times New Roman"/>
        </w:rPr>
        <w:t xml:space="preserve">LP-WUR </w:t>
      </w:r>
      <w:r w:rsidR="002709F1">
        <w:rPr>
          <w:rFonts w:ascii="Times New Roman" w:hAnsi="Times New Roman" w:cs="Times New Roman"/>
        </w:rPr>
        <w:t xml:space="preserve">two cases where considered, a simpler receiver that </w:t>
      </w:r>
      <w:r w:rsidR="00897744" w:rsidRPr="00897744">
        <w:rPr>
          <w:rFonts w:ascii="Times New Roman" w:hAnsi="Times New Roman" w:cs="Times New Roman"/>
        </w:rPr>
        <w:t xml:space="preserve">constantly </w:t>
      </w:r>
      <w:r w:rsidR="00910EE6" w:rsidRPr="00897744">
        <w:rPr>
          <w:rFonts w:ascii="Times New Roman" w:hAnsi="Times New Roman" w:cs="Times New Roman"/>
        </w:rPr>
        <w:t>monitors</w:t>
      </w:r>
      <w:r w:rsidR="00910EE6">
        <w:rPr>
          <w:rFonts w:ascii="Times New Roman" w:hAnsi="Times New Roman" w:cs="Times New Roman"/>
        </w:rPr>
        <w:t xml:space="preserve"> </w:t>
      </w:r>
      <w:r w:rsidR="00897744" w:rsidRPr="00897744">
        <w:rPr>
          <w:rFonts w:ascii="Times New Roman" w:hAnsi="Times New Roman" w:cs="Times New Roman"/>
        </w:rPr>
        <w:t>the LP-WUS</w:t>
      </w:r>
      <w:r w:rsidR="002709F1">
        <w:rPr>
          <w:rFonts w:ascii="Times New Roman" w:hAnsi="Times New Roman" w:cs="Times New Roman"/>
        </w:rPr>
        <w:t xml:space="preserve"> (0.1 </w:t>
      </w:r>
      <w:r w:rsidR="00874E76">
        <w:rPr>
          <w:rFonts w:ascii="Times New Roman" w:hAnsi="Times New Roman" w:cs="Times New Roman"/>
        </w:rPr>
        <w:t xml:space="preserve">LR </w:t>
      </w:r>
      <w:r w:rsidR="002709F1">
        <w:rPr>
          <w:rFonts w:ascii="Times New Roman" w:hAnsi="Times New Roman" w:cs="Times New Roman"/>
        </w:rPr>
        <w:t xml:space="preserve">relative power) and </w:t>
      </w:r>
      <w:r w:rsidR="00E91CE4">
        <w:rPr>
          <w:rFonts w:ascii="Times New Roman" w:hAnsi="Times New Roman" w:cs="Times New Roman"/>
        </w:rPr>
        <w:t>discontinuous monitoring (</w:t>
      </w:r>
      <w:r w:rsidR="00E91CE4" w:rsidRPr="00A16932">
        <w:rPr>
          <w:rFonts w:ascii="Times New Roman" w:hAnsi="Times New Roman" w:cs="Times New Roman"/>
        </w:rPr>
        <w:t>DS,</w:t>
      </w:r>
      <w:r w:rsidR="00926AAA" w:rsidRPr="005E0992">
        <w:rPr>
          <w:rFonts w:ascii="Times New Roman" w:hAnsi="Times New Roman" w:cs="Times New Roman"/>
        </w:rPr>
        <w:t xml:space="preserve"> </w:t>
      </w:r>
      <w:r w:rsidR="002040C9" w:rsidRPr="005E0992">
        <w:rPr>
          <w:rFonts w:ascii="Times New Roman" w:hAnsi="Times New Roman" w:cs="Times New Roman"/>
        </w:rPr>
        <w:t>4</w:t>
      </w:r>
      <w:r w:rsidR="00E91CE4" w:rsidRPr="00A16932">
        <w:rPr>
          <w:rFonts w:ascii="Times New Roman" w:hAnsi="Times New Roman" w:cs="Times New Roman"/>
        </w:rPr>
        <w:t xml:space="preserve">.0 </w:t>
      </w:r>
      <w:r w:rsidR="00874E76">
        <w:rPr>
          <w:rFonts w:ascii="Times New Roman" w:hAnsi="Times New Roman" w:cs="Times New Roman"/>
        </w:rPr>
        <w:t xml:space="preserve">LR </w:t>
      </w:r>
      <w:r w:rsidR="00E91CE4" w:rsidRPr="00A16932">
        <w:rPr>
          <w:rFonts w:ascii="Times New Roman" w:hAnsi="Times New Roman" w:cs="Times New Roman"/>
        </w:rPr>
        <w:t>relative power</w:t>
      </w:r>
      <w:r w:rsidR="00E91CE4">
        <w:rPr>
          <w:rFonts w:ascii="Times New Roman" w:hAnsi="Times New Roman" w:cs="Times New Roman"/>
        </w:rPr>
        <w:t>)</w:t>
      </w:r>
      <w:r w:rsidR="00B624A7">
        <w:rPr>
          <w:rFonts w:ascii="Times New Roman" w:hAnsi="Times New Roman" w:cs="Times New Roman"/>
        </w:rPr>
        <w:t xml:space="preserve"> during a configured window prior PO</w:t>
      </w:r>
      <w:r w:rsidR="00897744" w:rsidRPr="00897744">
        <w:rPr>
          <w:rFonts w:ascii="Times New Roman" w:hAnsi="Times New Roman" w:cs="Times New Roman"/>
        </w:rPr>
        <w:t xml:space="preserve">. If there is any transmission for the respective UE group, the LP-WUR wakes up the main UE for the paging reception. Upon waking up, i.e., powering on all the sub-systems, peripherals, and performing initial calibrations, the main UE synchronizes to the serving cell by capturing SSBs to identify the frame timing and eventually </w:t>
      </w:r>
      <w:r w:rsidR="007D3EA5">
        <w:rPr>
          <w:rFonts w:ascii="Times New Roman" w:hAnsi="Times New Roman" w:cs="Times New Roman"/>
        </w:rPr>
        <w:t xml:space="preserve">monitors </w:t>
      </w:r>
      <w:r w:rsidR="00897744" w:rsidRPr="00897744">
        <w:rPr>
          <w:rFonts w:ascii="Times New Roman" w:hAnsi="Times New Roman" w:cs="Times New Roman"/>
        </w:rPr>
        <w:t xml:space="preserve">the paging occasion. </w:t>
      </w:r>
    </w:p>
    <w:p w14:paraId="51E56F59" w14:textId="676D82F8" w:rsidR="008A73CA" w:rsidRDefault="00897744" w:rsidP="00CE7F72">
      <w:pPr>
        <w:pStyle w:val="Normaltimes"/>
        <w:rPr>
          <w:rFonts w:ascii="Times New Roman" w:hAnsi="Times New Roman" w:cs="Times New Roman"/>
        </w:rPr>
      </w:pPr>
      <w:r w:rsidRPr="00897744">
        <w:rPr>
          <w:rFonts w:ascii="Times New Roman" w:hAnsi="Times New Roman" w:cs="Times New Roman"/>
        </w:rPr>
        <w:t xml:space="preserve">Finally, in </w:t>
      </w:r>
      <w:r w:rsidR="00894A5A">
        <w:rPr>
          <w:rFonts w:ascii="Times New Roman" w:hAnsi="Times New Roman" w:cs="Times New Roman"/>
        </w:rPr>
        <w:fldChar w:fldCharType="begin"/>
      </w:r>
      <w:r w:rsidR="00894A5A">
        <w:rPr>
          <w:rFonts w:ascii="Times New Roman" w:hAnsi="Times New Roman" w:cs="Times New Roman"/>
        </w:rPr>
        <w:instrText xml:space="preserve"> REF _Ref115437906 \h </w:instrText>
      </w:r>
      <w:r w:rsidR="00894A5A">
        <w:rPr>
          <w:rFonts w:ascii="Times New Roman" w:hAnsi="Times New Roman" w:cs="Times New Roman"/>
        </w:rPr>
      </w:r>
      <w:r w:rsidR="00894A5A">
        <w:rPr>
          <w:rFonts w:ascii="Times New Roman" w:hAnsi="Times New Roman" w:cs="Times New Roman"/>
        </w:rPr>
        <w:fldChar w:fldCharType="separate"/>
      </w:r>
      <w:r w:rsidR="00422DE4">
        <w:t xml:space="preserve">Figure </w:t>
      </w:r>
      <w:r w:rsidR="00422DE4">
        <w:rPr>
          <w:noProof/>
        </w:rPr>
        <w:t>6</w:t>
      </w:r>
      <w:r w:rsidR="00894A5A">
        <w:rPr>
          <w:rFonts w:ascii="Times New Roman" w:hAnsi="Times New Roman" w:cs="Times New Roman"/>
        </w:rPr>
        <w:fldChar w:fldCharType="end"/>
      </w:r>
      <w:r w:rsidRPr="00897744">
        <w:rPr>
          <w:rFonts w:ascii="Times New Roman" w:hAnsi="Times New Roman" w:cs="Times New Roman"/>
        </w:rPr>
        <w:t>, we compare the average latency incurred by various enhancements over Rel</w:t>
      </w:r>
      <w:r w:rsidR="00894A5A">
        <w:rPr>
          <w:rFonts w:ascii="Times New Roman" w:hAnsi="Times New Roman" w:cs="Times New Roman"/>
        </w:rPr>
        <w:t>-</w:t>
      </w:r>
      <w:r w:rsidRPr="00897744">
        <w:rPr>
          <w:rFonts w:ascii="Times New Roman" w:hAnsi="Times New Roman" w:cs="Times New Roman"/>
        </w:rPr>
        <w:t>15 framework. The average latency incurred by Rel</w:t>
      </w:r>
      <w:r w:rsidR="00894A5A">
        <w:rPr>
          <w:rFonts w:ascii="Times New Roman" w:hAnsi="Times New Roman" w:cs="Times New Roman"/>
        </w:rPr>
        <w:t>-</w:t>
      </w:r>
      <w:r w:rsidRPr="00897744">
        <w:rPr>
          <w:rFonts w:ascii="Times New Roman" w:hAnsi="Times New Roman" w:cs="Times New Roman"/>
        </w:rPr>
        <w:t>15 and EPI is given by half of DRX duration, which in this case is 640ms. In the case of eDRX, the average latency is different when it is measured during eDRX off duration and in PTW. Thus, the average latency experience in the eDRX cycle of 48 DRX cycles with 8 DRX cycles in PTW comes out to be 21.44sec, which is significantly higher than DRX occasion.</w:t>
      </w:r>
      <w:r w:rsidR="00B559A6">
        <w:rPr>
          <w:rFonts w:ascii="Times New Roman" w:hAnsi="Times New Roman" w:cs="Times New Roman"/>
        </w:rPr>
        <w:t xml:space="preserve"> On the </w:t>
      </w:r>
      <w:r w:rsidR="00D44FC5">
        <w:rPr>
          <w:rFonts w:ascii="Times New Roman" w:hAnsi="Times New Roman" w:cs="Times New Roman"/>
        </w:rPr>
        <w:t xml:space="preserve">other hand, the average latency for eDRX </w:t>
      </w:r>
      <w:r w:rsidR="007C0925">
        <w:rPr>
          <w:rFonts w:ascii="Times New Roman" w:hAnsi="Times New Roman" w:cs="Times New Roman"/>
        </w:rPr>
        <w:t xml:space="preserve">cycle of </w:t>
      </w:r>
      <w:r w:rsidR="006A15E9">
        <w:rPr>
          <w:rFonts w:ascii="Times New Roman" w:hAnsi="Times New Roman" w:cs="Times New Roman"/>
        </w:rPr>
        <w:t>16 DRX cycles</w:t>
      </w:r>
      <w:r w:rsidR="00A174F6">
        <w:rPr>
          <w:rFonts w:ascii="Times New Roman" w:hAnsi="Times New Roman" w:cs="Times New Roman"/>
        </w:rPr>
        <w:t xml:space="preserve">, </w:t>
      </w:r>
      <w:r w:rsidR="00AF5D16">
        <w:rPr>
          <w:rFonts w:ascii="Times New Roman" w:hAnsi="Times New Roman" w:cs="Times New Roman"/>
        </w:rPr>
        <w:t xml:space="preserve">it comes out to be </w:t>
      </w:r>
      <w:r w:rsidR="007A1946">
        <w:rPr>
          <w:rFonts w:ascii="Times New Roman" w:hAnsi="Times New Roman" w:cs="Times New Roman"/>
        </w:rPr>
        <w:t>2.8sec</w:t>
      </w:r>
      <w:r w:rsidRPr="00897744">
        <w:rPr>
          <w:rFonts w:ascii="Times New Roman" w:hAnsi="Times New Roman" w:cs="Times New Roman"/>
        </w:rPr>
        <w:t xml:space="preserve"> Thus, there is a trade-off between the average power consumption and the expected latency experienced by a UE to get paged.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8A73CA" w14:paraId="112F884A" w14:textId="77777777" w:rsidTr="00CE7F72">
        <w:tc>
          <w:tcPr>
            <w:tcW w:w="4814" w:type="dxa"/>
          </w:tcPr>
          <w:p w14:paraId="6EEFEF1F" w14:textId="4476782D" w:rsidR="008A73CA" w:rsidRPr="00CE7F72" w:rsidRDefault="0027741F" w:rsidP="00897744">
            <w:pPr>
              <w:pStyle w:val="Normaltimes"/>
              <w:jc w:val="center"/>
              <w:rPr>
                <w:rFonts w:ascii="Times New Roman" w:hAnsi="Times New Roman" w:cs="Times New Roman"/>
                <w:sz w:val="16"/>
                <w:szCs w:val="16"/>
              </w:rPr>
            </w:pPr>
            <w:r>
              <w:rPr>
                <w:noProof/>
              </w:rPr>
              <w:drawing>
                <wp:inline distT="0" distB="0" distL="0" distR="0" wp14:anchorId="0FED2B18" wp14:editId="6AA2C0CB">
                  <wp:extent cx="2858400" cy="1713600"/>
                  <wp:effectExtent l="0" t="0" r="0" b="127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58400" cy="1713600"/>
                          </a:xfrm>
                          <a:prstGeom prst="rect">
                            <a:avLst/>
                          </a:prstGeom>
                        </pic:spPr>
                      </pic:pic>
                    </a:graphicData>
                  </a:graphic>
                </wp:inline>
              </w:drawing>
            </w:r>
          </w:p>
          <w:p w14:paraId="41D289DA" w14:textId="0506BDBB" w:rsidR="008A73CA" w:rsidRPr="00CE7F72" w:rsidRDefault="008A73CA" w:rsidP="00CE7F72">
            <w:pPr>
              <w:pStyle w:val="Normaltimes"/>
              <w:numPr>
                <w:ilvl w:val="0"/>
                <w:numId w:val="29"/>
              </w:numPr>
              <w:jc w:val="center"/>
              <w:rPr>
                <w:rFonts w:ascii="Times New Roman" w:hAnsi="Times New Roman" w:cs="Times New Roman"/>
                <w:sz w:val="16"/>
                <w:szCs w:val="16"/>
              </w:rPr>
            </w:pPr>
            <w:r w:rsidRPr="00CE7F72">
              <w:rPr>
                <w:rFonts w:ascii="Times New Roman" w:hAnsi="Times New Roman" w:cs="Times New Roman"/>
                <w:sz w:val="16"/>
                <w:szCs w:val="16"/>
              </w:rPr>
              <w:t xml:space="preserve">eDRX = 48 x </w:t>
            </w:r>
            <w:proofErr w:type="spellStart"/>
            <w:r w:rsidRPr="00CE7F72">
              <w:rPr>
                <w:rFonts w:ascii="Times New Roman" w:hAnsi="Times New Roman" w:cs="Times New Roman"/>
                <w:sz w:val="16"/>
                <w:szCs w:val="16"/>
              </w:rPr>
              <w:t>iDRX</w:t>
            </w:r>
            <w:proofErr w:type="spellEnd"/>
            <w:r w:rsidRPr="00CE7F72">
              <w:rPr>
                <w:rFonts w:ascii="Times New Roman" w:hAnsi="Times New Roman" w:cs="Times New Roman"/>
                <w:sz w:val="16"/>
                <w:szCs w:val="16"/>
              </w:rPr>
              <w:t xml:space="preserve"> cycle</w:t>
            </w:r>
          </w:p>
        </w:tc>
        <w:tc>
          <w:tcPr>
            <w:tcW w:w="4815" w:type="dxa"/>
          </w:tcPr>
          <w:p w14:paraId="4C43DB34" w14:textId="38BCF195" w:rsidR="008A73CA" w:rsidRPr="00CE7F72" w:rsidRDefault="00422E5E" w:rsidP="00897744">
            <w:pPr>
              <w:pStyle w:val="Normaltimes"/>
              <w:jc w:val="center"/>
              <w:rPr>
                <w:rFonts w:ascii="Times New Roman" w:hAnsi="Times New Roman" w:cs="Times New Roman"/>
                <w:sz w:val="16"/>
                <w:szCs w:val="16"/>
              </w:rPr>
            </w:pPr>
            <w:r>
              <w:rPr>
                <w:noProof/>
              </w:rPr>
              <w:drawing>
                <wp:inline distT="0" distB="0" distL="0" distR="0" wp14:anchorId="438CAD42" wp14:editId="4378C6A4">
                  <wp:extent cx="2854800" cy="1706400"/>
                  <wp:effectExtent l="0" t="0" r="3175" b="825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854800" cy="1706400"/>
                          </a:xfrm>
                          <a:prstGeom prst="rect">
                            <a:avLst/>
                          </a:prstGeom>
                        </pic:spPr>
                      </pic:pic>
                    </a:graphicData>
                  </a:graphic>
                </wp:inline>
              </w:drawing>
            </w:r>
          </w:p>
          <w:p w14:paraId="44FF4CBB" w14:textId="6D058D08" w:rsidR="008A73CA" w:rsidRPr="00CE7F72" w:rsidRDefault="008A73CA" w:rsidP="00897744">
            <w:pPr>
              <w:pStyle w:val="Normaltimes"/>
              <w:jc w:val="center"/>
              <w:rPr>
                <w:rFonts w:ascii="Times New Roman" w:hAnsi="Times New Roman" w:cs="Times New Roman"/>
                <w:sz w:val="16"/>
                <w:szCs w:val="16"/>
              </w:rPr>
            </w:pPr>
            <w:r w:rsidRPr="00CE7F72">
              <w:rPr>
                <w:rFonts w:ascii="Times New Roman" w:hAnsi="Times New Roman" w:cs="Times New Roman"/>
                <w:sz w:val="16"/>
                <w:szCs w:val="16"/>
              </w:rPr>
              <w:t xml:space="preserve">(b) eDRX = 16 x </w:t>
            </w:r>
            <w:proofErr w:type="spellStart"/>
            <w:r w:rsidRPr="00CE7F72">
              <w:rPr>
                <w:rFonts w:ascii="Times New Roman" w:hAnsi="Times New Roman" w:cs="Times New Roman"/>
                <w:sz w:val="16"/>
                <w:szCs w:val="16"/>
              </w:rPr>
              <w:t>iDRX</w:t>
            </w:r>
            <w:proofErr w:type="spellEnd"/>
            <w:r w:rsidRPr="00CE7F72">
              <w:rPr>
                <w:rFonts w:ascii="Times New Roman" w:hAnsi="Times New Roman" w:cs="Times New Roman"/>
                <w:sz w:val="16"/>
                <w:szCs w:val="16"/>
              </w:rPr>
              <w:t xml:space="preserve"> cycle</w:t>
            </w:r>
          </w:p>
        </w:tc>
      </w:tr>
    </w:tbl>
    <w:p w14:paraId="252D1D67" w14:textId="24589742" w:rsidR="00897744" w:rsidRPr="00897744" w:rsidRDefault="00897744" w:rsidP="00897744">
      <w:pPr>
        <w:pStyle w:val="Caption"/>
        <w:jc w:val="center"/>
        <w:rPr>
          <w:rFonts w:ascii="Times New Roman" w:hAnsi="Times New Roman" w:cs="Times New Roman"/>
        </w:rPr>
      </w:pPr>
      <w:bookmarkStart w:id="14" w:name="_Ref115437906"/>
      <w:r>
        <w:t xml:space="preserve">Figure </w:t>
      </w:r>
      <w:r>
        <w:fldChar w:fldCharType="begin"/>
      </w:r>
      <w:r>
        <w:instrText>SEQ Figure \* ARABIC</w:instrText>
      </w:r>
      <w:r>
        <w:fldChar w:fldCharType="separate"/>
      </w:r>
      <w:r w:rsidR="00422DE4">
        <w:rPr>
          <w:noProof/>
        </w:rPr>
        <w:t>6</w:t>
      </w:r>
      <w:r>
        <w:fldChar w:fldCharType="end"/>
      </w:r>
      <w:bookmarkEnd w:id="14"/>
      <w:r>
        <w:t xml:space="preserve">: </w:t>
      </w:r>
      <w:r w:rsidRPr="00897744">
        <w:rPr>
          <w:rFonts w:ascii="Times New Roman" w:hAnsi="Times New Roman" w:cs="Times New Roman"/>
        </w:rPr>
        <w:t>Comparison of average latency to receive paging</w:t>
      </w:r>
    </w:p>
    <w:p w14:paraId="6E88B000" w14:textId="07C7CB6D" w:rsidR="00897744" w:rsidRDefault="00894A5A" w:rsidP="00897744">
      <w:pPr>
        <w:pStyle w:val="Normaltimes"/>
        <w:rPr>
          <w:rFonts w:ascii="Times New Roman" w:hAnsi="Times New Roman" w:cs="Times New Roman"/>
        </w:rPr>
      </w:pPr>
      <w:r w:rsidRPr="00CE7F72">
        <w:rPr>
          <w:rFonts w:ascii="Times New Roman" w:hAnsi="Times New Roman" w:cs="Times New Roman"/>
          <w:strike/>
        </w:rPr>
        <w:t>In case of LP-WUR, since the search for LP-WUS is always ON, the latency involved with the reception of LP-WUS is at the slot interval i.e., 0.5ms, which is assumed to be the length of LP-WUS transmission</w:t>
      </w:r>
      <w:r w:rsidRPr="00894A5A">
        <w:rPr>
          <w:rFonts w:ascii="Times New Roman" w:hAnsi="Times New Roman" w:cs="Times New Roman"/>
        </w:rPr>
        <w:t xml:space="preserve">. </w:t>
      </w:r>
      <w:r w:rsidR="00BE7449">
        <w:rPr>
          <w:rFonts w:ascii="Times New Roman" w:hAnsi="Times New Roman" w:cs="Times New Roman"/>
        </w:rPr>
        <w:t>For LP-WUS case w</w:t>
      </w:r>
      <w:r w:rsidRPr="00894A5A">
        <w:rPr>
          <w:rFonts w:ascii="Times New Roman" w:hAnsi="Times New Roman" w:cs="Times New Roman"/>
        </w:rPr>
        <w:t xml:space="preserve">e include the actual paging or service latency associated with the main UE, which includes power-on boot process, calibration, and re-synchronization to serving cell, the overall latency </w:t>
      </w:r>
      <w:r w:rsidR="008F7056">
        <w:rPr>
          <w:rFonts w:ascii="Times New Roman" w:hAnsi="Times New Roman" w:cs="Times New Roman"/>
        </w:rPr>
        <w:t xml:space="preserve">applicable to </w:t>
      </w:r>
      <w:r w:rsidR="008F3FAF">
        <w:rPr>
          <w:rFonts w:ascii="Times New Roman" w:hAnsi="Times New Roman" w:cs="Times New Roman"/>
        </w:rPr>
        <w:t>low</w:t>
      </w:r>
      <w:r>
        <w:rPr>
          <w:rFonts w:ascii="Times New Roman" w:hAnsi="Times New Roman" w:cs="Times New Roman"/>
        </w:rPr>
        <w:t xml:space="preserve"> SNR values </w:t>
      </w:r>
      <w:r w:rsidRPr="005E0992">
        <w:rPr>
          <w:rFonts w:ascii="Symbol" w:eastAsia="Symbol" w:hAnsi="Symbol" w:cs="Symbol"/>
        </w:rPr>
        <w:t>»</w:t>
      </w:r>
      <w:r w:rsidR="00686D9D">
        <w:rPr>
          <w:rFonts w:ascii="Times New Roman" w:hAnsi="Times New Roman" w:cs="Times New Roman"/>
        </w:rPr>
        <w:t>5</w:t>
      </w:r>
      <w:r w:rsidR="00F941A0">
        <w:rPr>
          <w:rFonts w:ascii="Times New Roman" w:hAnsi="Times New Roman" w:cs="Times New Roman"/>
        </w:rPr>
        <w:t>8</w:t>
      </w:r>
      <w:r w:rsidRPr="005E0992">
        <w:rPr>
          <w:rFonts w:ascii="Times New Roman" w:hAnsi="Times New Roman" w:cs="Times New Roman"/>
        </w:rPr>
        <w:t>0ms to</w:t>
      </w:r>
      <w:r w:rsidRPr="00894A5A">
        <w:rPr>
          <w:rFonts w:ascii="Times New Roman" w:hAnsi="Times New Roman" w:cs="Times New Roman"/>
        </w:rPr>
        <w:t xml:space="preserve"> the nearest PO, which is obtained as follows. Power-on boot-up duration of </w:t>
      </w:r>
      <w:r w:rsidR="00CB3A4F">
        <w:rPr>
          <w:rFonts w:ascii="Times New Roman" w:hAnsi="Times New Roman" w:cs="Times New Roman"/>
        </w:rPr>
        <w:t>4</w:t>
      </w:r>
      <w:r w:rsidRPr="00894A5A">
        <w:rPr>
          <w:rFonts w:ascii="Times New Roman" w:hAnsi="Times New Roman" w:cs="Times New Roman"/>
        </w:rPr>
        <w:t>00ms + 120ms for time-domain correlation</w:t>
      </w:r>
      <w:r>
        <w:rPr>
          <w:rFonts w:ascii="Times New Roman" w:hAnsi="Times New Roman" w:cs="Times New Roman"/>
        </w:rPr>
        <w:t xml:space="preserve"> (</w:t>
      </w:r>
      <w:r w:rsidR="00CA2D9D">
        <w:rPr>
          <w:rFonts w:ascii="Times New Roman" w:hAnsi="Times New Roman" w:cs="Times New Roman"/>
        </w:rPr>
        <w:t xml:space="preserve">worst case assumption for </w:t>
      </w:r>
      <w:r>
        <w:rPr>
          <w:rFonts w:ascii="Times New Roman" w:hAnsi="Times New Roman" w:cs="Times New Roman"/>
        </w:rPr>
        <w:t>SSS search)</w:t>
      </w:r>
      <w:r w:rsidRPr="00894A5A">
        <w:rPr>
          <w:rFonts w:ascii="Times New Roman" w:hAnsi="Times New Roman" w:cs="Times New Roman"/>
        </w:rPr>
        <w:t xml:space="preserve"> + </w:t>
      </w:r>
      <w:r w:rsidR="00E76B56">
        <w:rPr>
          <w:rFonts w:ascii="Times New Roman" w:hAnsi="Times New Roman" w:cs="Times New Roman"/>
        </w:rPr>
        <w:t>40</w:t>
      </w:r>
      <w:r w:rsidRPr="00894A5A">
        <w:rPr>
          <w:rFonts w:ascii="Times New Roman" w:hAnsi="Times New Roman" w:cs="Times New Roman"/>
        </w:rPr>
        <w:t>ms for PBCH/MEAS detection + 10ms of PO offset from SSB (i.e., 8ms from final SS reception within SSB</w:t>
      </w:r>
      <w:r>
        <w:rPr>
          <w:rFonts w:ascii="Times New Roman" w:hAnsi="Times New Roman" w:cs="Times New Roman"/>
        </w:rPr>
        <w:t xml:space="preserve"> burst</w:t>
      </w:r>
      <w:r w:rsidRPr="00894A5A">
        <w:rPr>
          <w:rFonts w:ascii="Times New Roman" w:hAnsi="Times New Roman" w:cs="Times New Roman"/>
        </w:rPr>
        <w:t>) + 640ms for DRX latency</w:t>
      </w:r>
      <w:r w:rsidR="0020451C">
        <w:rPr>
          <w:rFonts w:ascii="Times New Roman" w:hAnsi="Times New Roman" w:cs="Times New Roman"/>
        </w:rPr>
        <w:t xml:space="preserve"> (DRX cycle/2)</w:t>
      </w:r>
      <w:r w:rsidR="00941607">
        <w:rPr>
          <w:rFonts w:ascii="Times New Roman" w:hAnsi="Times New Roman" w:cs="Times New Roman"/>
        </w:rPr>
        <w:t xml:space="preserve">, totalling to </w:t>
      </w:r>
      <w:r w:rsidR="00FE54DB">
        <w:rPr>
          <w:rFonts w:ascii="Times New Roman" w:hAnsi="Times New Roman" w:cs="Times New Roman"/>
        </w:rPr>
        <w:t>1160ms</w:t>
      </w:r>
      <w:r w:rsidRPr="00894A5A">
        <w:rPr>
          <w:rFonts w:ascii="Times New Roman" w:hAnsi="Times New Roman" w:cs="Times New Roman"/>
        </w:rPr>
        <w:t>. Even though it overshoots DRX latency, while keeping the latency significantly less compared to eDRX method, the overall power consumption is the lowest of all the schemes. Thus, the benefit of using LP-WUS/LP-WUR feature reduces both latency and the average power consumption.</w:t>
      </w:r>
    </w:p>
    <w:p w14:paraId="2157F3AB" w14:textId="3242D18B" w:rsidR="00894A5A" w:rsidRDefault="00894A5A" w:rsidP="00894A5A">
      <w:pPr>
        <w:pStyle w:val="Caption"/>
        <w:rPr>
          <w:rFonts w:ascii="Times New Roman" w:hAnsi="Times New Roman" w:cs="Times New Roman"/>
        </w:rPr>
      </w:pPr>
      <w:r w:rsidRPr="00894A5A">
        <w:rPr>
          <w:rFonts w:ascii="Times New Roman" w:hAnsi="Times New Roman" w:cs="Times New Roman"/>
        </w:rPr>
        <w:t xml:space="preserve">Observation </w:t>
      </w:r>
      <w:r w:rsidRPr="00894A5A">
        <w:rPr>
          <w:rFonts w:ascii="Times New Roman" w:hAnsi="Times New Roman" w:cs="Times New Roman"/>
        </w:rPr>
        <w:fldChar w:fldCharType="begin"/>
      </w:r>
      <w:r w:rsidRPr="00894A5A">
        <w:rPr>
          <w:rFonts w:ascii="Times New Roman" w:hAnsi="Times New Roman" w:cs="Times New Roman"/>
        </w:rPr>
        <w:instrText xml:space="preserve"> SEQ Observation \* ARABIC </w:instrText>
      </w:r>
      <w:r w:rsidRPr="00894A5A">
        <w:rPr>
          <w:rFonts w:ascii="Times New Roman" w:hAnsi="Times New Roman" w:cs="Times New Roman"/>
        </w:rPr>
        <w:fldChar w:fldCharType="separate"/>
      </w:r>
      <w:r w:rsidR="00422DE4">
        <w:rPr>
          <w:rFonts w:ascii="Times New Roman" w:hAnsi="Times New Roman" w:cs="Times New Roman"/>
          <w:noProof/>
        </w:rPr>
        <w:t>3</w:t>
      </w:r>
      <w:r w:rsidRPr="00894A5A">
        <w:rPr>
          <w:rFonts w:ascii="Times New Roman" w:hAnsi="Times New Roman" w:cs="Times New Roman"/>
        </w:rPr>
        <w:fldChar w:fldCharType="end"/>
      </w:r>
      <w:r w:rsidRPr="00894A5A">
        <w:rPr>
          <w:rFonts w:ascii="Times New Roman" w:hAnsi="Times New Roman" w:cs="Times New Roman"/>
        </w:rPr>
        <w:t xml:space="preserve">: The overall service/paging latency including sub-systems boot-up, calibration, and re synchronization, incurs the average delay of </w:t>
      </w:r>
      <w:r w:rsidR="00D35103">
        <w:rPr>
          <w:rFonts w:ascii="Times New Roman" w:hAnsi="Times New Roman" w:cs="Times New Roman"/>
        </w:rPr>
        <w:t xml:space="preserve">approximately </w:t>
      </w:r>
      <w:r w:rsidR="00F70FE4">
        <w:rPr>
          <w:rFonts w:ascii="Times New Roman" w:hAnsi="Times New Roman" w:cs="Times New Roman"/>
        </w:rPr>
        <w:t>1200</w:t>
      </w:r>
      <w:r w:rsidRPr="00894A5A">
        <w:rPr>
          <w:rFonts w:ascii="Times New Roman" w:hAnsi="Times New Roman" w:cs="Times New Roman"/>
        </w:rPr>
        <w:t>ms, which is bit more than DRX latency of 640ms.</w:t>
      </w:r>
    </w:p>
    <w:p w14:paraId="4B27B0E3" w14:textId="30D1E198" w:rsidR="00100B8E" w:rsidRPr="00100B8E" w:rsidRDefault="00100B8E" w:rsidP="00100B8E">
      <w:pPr>
        <w:pStyle w:val="Heading2"/>
      </w:pPr>
      <w:r w:rsidRPr="00100B8E">
        <w:t>Link level simulation assumptions</w:t>
      </w:r>
    </w:p>
    <w:p w14:paraId="6511B266" w14:textId="77777777" w:rsidR="00B11FFD" w:rsidRDefault="00100B8E" w:rsidP="00100B8E">
      <w:pPr>
        <w:pStyle w:val="Normaltimes"/>
        <w:rPr>
          <w:rFonts w:ascii="Times New Roman" w:hAnsi="Times New Roman" w:cs="Times New Roman"/>
        </w:rPr>
      </w:pPr>
      <w:r w:rsidRPr="00100B8E">
        <w:rPr>
          <w:rFonts w:ascii="Times New Roman" w:hAnsi="Times New Roman" w:cs="Times New Roman"/>
        </w:rPr>
        <w:t xml:space="preserve">For the different LP-WUS designs and LP-WUS architecture assumptions, the evaluation of the miss-detection (and false alarm rate) evaluations would be needed for the comparison purposes. This should cover aspects such as coverage estimation and impact of different impairments (of LP-WUR). For this </w:t>
      </w:r>
      <w:proofErr w:type="gramStart"/>
      <w:r w:rsidRPr="00100B8E">
        <w:rPr>
          <w:rFonts w:ascii="Times New Roman" w:hAnsi="Times New Roman" w:cs="Times New Roman"/>
        </w:rPr>
        <w:t>purpose</w:t>
      </w:r>
      <w:proofErr w:type="gramEnd"/>
      <w:r w:rsidRPr="00100B8E">
        <w:rPr>
          <w:rFonts w:ascii="Times New Roman" w:hAnsi="Times New Roman" w:cs="Times New Roman"/>
        </w:rPr>
        <w:t xml:space="preserve"> link level simulations would be considered.</w:t>
      </w:r>
    </w:p>
    <w:p w14:paraId="11629E89" w14:textId="2F1CBC61" w:rsidR="00100B8E" w:rsidRPr="00100B8E" w:rsidRDefault="00100B8E" w:rsidP="00100B8E">
      <w:pPr>
        <w:pStyle w:val="Normaltimes"/>
        <w:rPr>
          <w:rFonts w:ascii="Times New Roman" w:hAnsi="Times New Roman" w:cs="Times New Roman"/>
        </w:rPr>
      </w:pPr>
      <w:r w:rsidRPr="00100B8E">
        <w:rPr>
          <w:rFonts w:ascii="Times New Roman" w:hAnsi="Times New Roman" w:cs="Times New Roman"/>
        </w:rPr>
        <w:lastRenderedPageBreak/>
        <w:t xml:space="preserve">In below </w:t>
      </w:r>
      <w:r w:rsidR="004B5EB7" w:rsidRPr="004B5EB7">
        <w:rPr>
          <w:rFonts w:ascii="Times New Roman" w:hAnsi="Times New Roman" w:cs="Times New Roman"/>
        </w:rPr>
        <w:fldChar w:fldCharType="begin"/>
      </w:r>
      <w:r w:rsidR="004B5EB7" w:rsidRPr="004B5EB7">
        <w:rPr>
          <w:rFonts w:ascii="Times New Roman" w:hAnsi="Times New Roman" w:cs="Times New Roman"/>
        </w:rPr>
        <w:instrText xml:space="preserve"> REF _Ref115424268 \h </w:instrText>
      </w:r>
      <w:r w:rsidR="004B5EB7">
        <w:rPr>
          <w:rFonts w:ascii="Times New Roman" w:hAnsi="Times New Roman" w:cs="Times New Roman"/>
        </w:rPr>
        <w:instrText xml:space="preserve"> \* MERGEFORMAT </w:instrText>
      </w:r>
      <w:r w:rsidR="004B5EB7" w:rsidRPr="004B5EB7">
        <w:rPr>
          <w:rFonts w:ascii="Times New Roman" w:hAnsi="Times New Roman" w:cs="Times New Roman"/>
        </w:rPr>
      </w:r>
      <w:r w:rsidR="004B5EB7" w:rsidRPr="004B5EB7">
        <w:rPr>
          <w:rFonts w:ascii="Times New Roman" w:hAnsi="Times New Roman" w:cs="Times New Roman"/>
        </w:rPr>
        <w:fldChar w:fldCharType="separate"/>
      </w:r>
      <w:r w:rsidR="00422DE4" w:rsidRPr="004B5EB7">
        <w:rPr>
          <w:rFonts w:ascii="Times New Roman" w:hAnsi="Times New Roman" w:cs="Times New Roman"/>
        </w:rPr>
        <w:t xml:space="preserve">Table </w:t>
      </w:r>
      <w:r w:rsidR="00422DE4">
        <w:rPr>
          <w:rFonts w:ascii="Times New Roman" w:hAnsi="Times New Roman" w:cs="Times New Roman"/>
          <w:noProof/>
        </w:rPr>
        <w:t>4</w:t>
      </w:r>
      <w:r w:rsidR="004B5EB7" w:rsidRPr="004B5EB7">
        <w:rPr>
          <w:rFonts w:ascii="Times New Roman" w:hAnsi="Times New Roman" w:cs="Times New Roman"/>
        </w:rPr>
        <w:fldChar w:fldCharType="end"/>
      </w:r>
      <w:r w:rsidRPr="00100B8E">
        <w:rPr>
          <w:rFonts w:ascii="Times New Roman" w:hAnsi="Times New Roman" w:cs="Times New Roman"/>
        </w:rPr>
        <w:t xml:space="preserve"> we have listed some assumptions that would need to be considered for the evaluations. Evidently many of these would be dependent on the LP-WUR architecture (</w:t>
      </w:r>
      <w:proofErr w:type="gramStart"/>
      <w:r w:rsidRPr="00100B8E">
        <w:rPr>
          <w:rFonts w:ascii="Times New Roman" w:hAnsi="Times New Roman" w:cs="Times New Roman"/>
        </w:rPr>
        <w:t>e.g.</w:t>
      </w:r>
      <w:proofErr w:type="gramEnd"/>
      <w:r w:rsidRPr="00100B8E">
        <w:rPr>
          <w:rFonts w:ascii="Times New Roman" w:hAnsi="Times New Roman" w:cs="Times New Roman"/>
        </w:rPr>
        <w:t xml:space="preserve"> NF frequency error), and LP-WUS design. </w:t>
      </w:r>
    </w:p>
    <w:p w14:paraId="404BBEB2" w14:textId="683DC8FE" w:rsidR="00100B8E" w:rsidRDefault="00100B8E" w:rsidP="00100B8E">
      <w:pPr>
        <w:pStyle w:val="Normaltimes"/>
        <w:rPr>
          <w:rFonts w:ascii="Times New Roman" w:hAnsi="Times New Roman" w:cs="Times New Roman"/>
        </w:rPr>
      </w:pPr>
      <w:r w:rsidRPr="00100B8E">
        <w:rPr>
          <w:rFonts w:ascii="Times New Roman" w:hAnsi="Times New Roman" w:cs="Times New Roman"/>
        </w:rPr>
        <w:t>As noted, it would seem necessary to consider the robustness of the LP-WUS design, and LP-WUR architecture in the evaluations not just for miss-detection but also for false alarm when multiplexing and resource sharing with other NR signals and channels is assumed. In this context additional assumptions should be made for the guard band</w:t>
      </w:r>
      <w:r w:rsidR="004B5EB7">
        <w:rPr>
          <w:rFonts w:ascii="Times New Roman" w:hAnsi="Times New Roman" w:cs="Times New Roman"/>
        </w:rPr>
        <w:t>/time</w:t>
      </w:r>
      <w:r w:rsidRPr="00100B8E">
        <w:rPr>
          <w:rFonts w:ascii="Times New Roman" w:hAnsi="Times New Roman" w:cs="Times New Roman"/>
        </w:rPr>
        <w:t xml:space="preserve"> assume</w:t>
      </w:r>
      <w:r w:rsidR="004B5EB7">
        <w:rPr>
          <w:rFonts w:ascii="Times New Roman" w:hAnsi="Times New Roman" w:cs="Times New Roman"/>
        </w:rPr>
        <w:t>d</w:t>
      </w:r>
      <w:r w:rsidRPr="00100B8E">
        <w:rPr>
          <w:rFonts w:ascii="Times New Roman" w:hAnsi="Times New Roman" w:cs="Times New Roman"/>
        </w:rPr>
        <w:t xml:space="preserve"> around the LP-WUS signal </w:t>
      </w:r>
      <w:proofErr w:type="gramStart"/>
      <w:r w:rsidRPr="00100B8E">
        <w:rPr>
          <w:rFonts w:ascii="Times New Roman" w:hAnsi="Times New Roman" w:cs="Times New Roman"/>
        </w:rPr>
        <w:t>and also</w:t>
      </w:r>
      <w:proofErr w:type="gramEnd"/>
      <w:r w:rsidRPr="00100B8E">
        <w:rPr>
          <w:rFonts w:ascii="Times New Roman" w:hAnsi="Times New Roman" w:cs="Times New Roman"/>
        </w:rPr>
        <w:t xml:space="preserve"> for co-channel interference. The needed amount of guard band assumption may depend on the LP-WUS bandwidth as well as the LP-WUR architecture/detector. </w:t>
      </w:r>
      <w:proofErr w:type="gramStart"/>
      <w:r w:rsidRPr="00100B8E">
        <w:rPr>
          <w:rFonts w:ascii="Times New Roman" w:hAnsi="Times New Roman" w:cs="Times New Roman"/>
        </w:rPr>
        <w:t>Also</w:t>
      </w:r>
      <w:proofErr w:type="gramEnd"/>
      <w:r w:rsidRPr="00100B8E">
        <w:rPr>
          <w:rFonts w:ascii="Times New Roman" w:hAnsi="Times New Roman" w:cs="Times New Roman"/>
        </w:rPr>
        <w:t xml:space="preserve"> to ensure flexible resource sharing and multiplexing with NR channels, the robustness of the LP-WU</w:t>
      </w:r>
      <w:r w:rsidR="004B5EB7">
        <w:rPr>
          <w:rFonts w:ascii="Times New Roman" w:hAnsi="Times New Roman" w:cs="Times New Roman"/>
        </w:rPr>
        <w:t>R/WUS</w:t>
      </w:r>
      <w:r w:rsidRPr="00100B8E">
        <w:rPr>
          <w:rFonts w:ascii="Times New Roman" w:hAnsi="Times New Roman" w:cs="Times New Roman"/>
        </w:rPr>
        <w:t xml:space="preserve"> against NR (OFDM) transmission should be considered e.g. when looking the false alarm threshold.</w:t>
      </w:r>
    </w:p>
    <w:p w14:paraId="332B2C38" w14:textId="238DE2A5" w:rsidR="004B5EB7" w:rsidRPr="004B5EB7" w:rsidRDefault="004B5EB7" w:rsidP="004B5EB7">
      <w:pPr>
        <w:pStyle w:val="Caption"/>
        <w:rPr>
          <w:rFonts w:ascii="Times New Roman" w:hAnsi="Times New Roman" w:cs="Times New Roman"/>
        </w:rPr>
      </w:pPr>
      <w:bookmarkStart w:id="15" w:name="_Ref115424268"/>
      <w:r w:rsidRPr="004B5EB7">
        <w:rPr>
          <w:rFonts w:ascii="Times New Roman" w:hAnsi="Times New Roman" w:cs="Times New Roman"/>
        </w:rPr>
        <w:t xml:space="preserve">Table </w:t>
      </w:r>
      <w:r w:rsidRPr="004B5EB7">
        <w:rPr>
          <w:rFonts w:ascii="Times New Roman" w:hAnsi="Times New Roman" w:cs="Times New Roman"/>
        </w:rPr>
        <w:fldChar w:fldCharType="begin"/>
      </w:r>
      <w:r w:rsidRPr="004B5EB7">
        <w:rPr>
          <w:rFonts w:ascii="Times New Roman" w:hAnsi="Times New Roman" w:cs="Times New Roman"/>
        </w:rPr>
        <w:instrText xml:space="preserve"> SEQ Table \* ARABIC </w:instrText>
      </w:r>
      <w:r w:rsidRPr="004B5EB7">
        <w:rPr>
          <w:rFonts w:ascii="Times New Roman" w:hAnsi="Times New Roman" w:cs="Times New Roman"/>
        </w:rPr>
        <w:fldChar w:fldCharType="separate"/>
      </w:r>
      <w:r w:rsidR="00422DE4">
        <w:rPr>
          <w:rFonts w:ascii="Times New Roman" w:hAnsi="Times New Roman" w:cs="Times New Roman"/>
          <w:noProof/>
        </w:rPr>
        <w:t>4</w:t>
      </w:r>
      <w:r w:rsidRPr="004B5EB7">
        <w:rPr>
          <w:rFonts w:ascii="Times New Roman" w:hAnsi="Times New Roman" w:cs="Times New Roman"/>
        </w:rPr>
        <w:fldChar w:fldCharType="end"/>
      </w:r>
      <w:bookmarkEnd w:id="15"/>
      <w:r w:rsidRPr="004B5EB7">
        <w:t xml:space="preserve">. </w:t>
      </w:r>
      <w:r w:rsidRPr="004B5EB7">
        <w:rPr>
          <w:rFonts w:ascii="Times New Roman" w:hAnsi="Times New Roman" w:cs="Times New Roman"/>
        </w:rPr>
        <w:t>Link simulation assumptions</w:t>
      </w:r>
      <w:r w:rsidRPr="004B5EB7">
        <w:t xml:space="preserve"> </w:t>
      </w:r>
    </w:p>
    <w:tbl>
      <w:tblPr>
        <w:tblStyle w:val="TableGrid"/>
        <w:tblW w:w="7694" w:type="dxa"/>
        <w:tblLook w:val="04A0" w:firstRow="1" w:lastRow="0" w:firstColumn="1" w:lastColumn="0" w:noHBand="0" w:noVBand="1"/>
      </w:tblPr>
      <w:tblGrid>
        <w:gridCol w:w="2410"/>
        <w:gridCol w:w="2528"/>
        <w:gridCol w:w="2756"/>
      </w:tblGrid>
      <w:tr w:rsidR="004B5EB7" w:rsidRPr="00F44006" w14:paraId="7E18CD65" w14:textId="77777777" w:rsidTr="00762016">
        <w:tc>
          <w:tcPr>
            <w:tcW w:w="2410" w:type="dxa"/>
            <w:shd w:val="clear" w:color="auto" w:fill="BFBFBF" w:themeFill="background1" w:themeFillShade="BF"/>
            <w:hideMark/>
          </w:tcPr>
          <w:p w14:paraId="30AB75FE" w14:textId="77777777" w:rsidR="004B5EB7" w:rsidRPr="00F44006" w:rsidRDefault="004B5EB7" w:rsidP="00762016">
            <w:pPr>
              <w:rPr>
                <w:rFonts w:cstheme="minorHAnsi"/>
                <w:b/>
                <w:bCs/>
                <w:sz w:val="18"/>
                <w:szCs w:val="18"/>
              </w:rPr>
            </w:pPr>
            <w:r w:rsidRPr="00F44006">
              <w:rPr>
                <w:rFonts w:cstheme="minorHAnsi"/>
                <w:b/>
                <w:bCs/>
                <w:sz w:val="18"/>
                <w:szCs w:val="18"/>
              </w:rPr>
              <w:t>Parameters</w:t>
            </w:r>
          </w:p>
        </w:tc>
        <w:tc>
          <w:tcPr>
            <w:tcW w:w="2528" w:type="dxa"/>
            <w:shd w:val="clear" w:color="auto" w:fill="BFBFBF" w:themeFill="background1" w:themeFillShade="BF"/>
            <w:hideMark/>
          </w:tcPr>
          <w:p w14:paraId="3CDA529D" w14:textId="77777777" w:rsidR="004B5EB7" w:rsidRPr="00F44006" w:rsidRDefault="004B5EB7" w:rsidP="00762016">
            <w:pPr>
              <w:rPr>
                <w:rFonts w:cstheme="minorHAnsi"/>
                <w:b/>
                <w:bCs/>
                <w:sz w:val="18"/>
                <w:szCs w:val="18"/>
              </w:rPr>
            </w:pPr>
            <w:r w:rsidRPr="00F44006">
              <w:rPr>
                <w:rFonts w:cstheme="minorHAnsi"/>
                <w:b/>
                <w:bCs/>
                <w:sz w:val="18"/>
                <w:szCs w:val="18"/>
              </w:rPr>
              <w:t>Values</w:t>
            </w:r>
          </w:p>
        </w:tc>
        <w:tc>
          <w:tcPr>
            <w:tcW w:w="2756" w:type="dxa"/>
            <w:shd w:val="clear" w:color="auto" w:fill="BFBFBF" w:themeFill="background1" w:themeFillShade="BF"/>
            <w:hideMark/>
          </w:tcPr>
          <w:p w14:paraId="1EA01380" w14:textId="77777777" w:rsidR="004B5EB7" w:rsidRPr="00F44006" w:rsidRDefault="004B5EB7" w:rsidP="00762016">
            <w:pPr>
              <w:rPr>
                <w:rFonts w:cstheme="minorHAnsi"/>
                <w:b/>
                <w:bCs/>
                <w:sz w:val="18"/>
                <w:szCs w:val="18"/>
              </w:rPr>
            </w:pPr>
            <w:r w:rsidRPr="00F44006">
              <w:rPr>
                <w:rFonts w:cstheme="minorHAnsi"/>
                <w:b/>
                <w:bCs/>
                <w:sz w:val="18"/>
                <w:szCs w:val="18"/>
              </w:rPr>
              <w:t>Note</w:t>
            </w:r>
          </w:p>
        </w:tc>
      </w:tr>
      <w:tr w:rsidR="004B5EB7" w:rsidRPr="00F44006" w14:paraId="0D050577" w14:textId="77777777" w:rsidTr="00762016">
        <w:tc>
          <w:tcPr>
            <w:tcW w:w="2410" w:type="dxa"/>
            <w:hideMark/>
          </w:tcPr>
          <w:p w14:paraId="188C88DD" w14:textId="77777777" w:rsidR="004B5EB7" w:rsidRPr="00F44006" w:rsidRDefault="004B5EB7" w:rsidP="00762016">
            <w:pPr>
              <w:rPr>
                <w:rFonts w:cstheme="minorHAnsi"/>
                <w:sz w:val="18"/>
                <w:szCs w:val="18"/>
              </w:rPr>
            </w:pPr>
            <w:r w:rsidRPr="00F44006">
              <w:rPr>
                <w:rFonts w:cstheme="minorHAnsi"/>
                <w:sz w:val="18"/>
                <w:szCs w:val="18"/>
              </w:rPr>
              <w:t>Carrier Frequency</w:t>
            </w:r>
          </w:p>
        </w:tc>
        <w:tc>
          <w:tcPr>
            <w:tcW w:w="2528" w:type="dxa"/>
            <w:hideMark/>
          </w:tcPr>
          <w:p w14:paraId="626B52C9" w14:textId="77777777" w:rsidR="004B5EB7" w:rsidRPr="00F44006" w:rsidRDefault="004B5EB7" w:rsidP="00762016">
            <w:pPr>
              <w:rPr>
                <w:rFonts w:cstheme="minorHAnsi"/>
                <w:sz w:val="18"/>
                <w:szCs w:val="18"/>
              </w:rPr>
            </w:pPr>
            <w:r w:rsidRPr="00F44006">
              <w:rPr>
                <w:rFonts w:cstheme="minorHAnsi"/>
                <w:sz w:val="18"/>
                <w:szCs w:val="18"/>
              </w:rPr>
              <w:t>4GHz (FR1)</w:t>
            </w:r>
          </w:p>
        </w:tc>
        <w:tc>
          <w:tcPr>
            <w:tcW w:w="2756" w:type="dxa"/>
          </w:tcPr>
          <w:p w14:paraId="4A53D451" w14:textId="77777777" w:rsidR="004B5EB7" w:rsidRPr="00F44006" w:rsidRDefault="004B5EB7" w:rsidP="00762016">
            <w:pPr>
              <w:rPr>
                <w:rFonts w:cstheme="minorHAnsi"/>
                <w:sz w:val="18"/>
                <w:szCs w:val="18"/>
              </w:rPr>
            </w:pPr>
          </w:p>
        </w:tc>
      </w:tr>
      <w:tr w:rsidR="004B5EB7" w:rsidRPr="00F44006" w14:paraId="629BCFE0" w14:textId="77777777" w:rsidTr="00762016">
        <w:tc>
          <w:tcPr>
            <w:tcW w:w="2410" w:type="dxa"/>
            <w:hideMark/>
          </w:tcPr>
          <w:p w14:paraId="14AF5823" w14:textId="77777777" w:rsidR="004B5EB7" w:rsidRPr="00F44006" w:rsidRDefault="004B5EB7" w:rsidP="00762016">
            <w:pPr>
              <w:rPr>
                <w:rFonts w:cstheme="minorHAnsi"/>
                <w:sz w:val="18"/>
                <w:szCs w:val="18"/>
              </w:rPr>
            </w:pPr>
            <w:r w:rsidRPr="00F44006">
              <w:rPr>
                <w:rFonts w:cstheme="minorHAnsi"/>
                <w:sz w:val="18"/>
                <w:szCs w:val="18"/>
              </w:rPr>
              <w:t>Transmission BW</w:t>
            </w:r>
          </w:p>
        </w:tc>
        <w:tc>
          <w:tcPr>
            <w:tcW w:w="2528" w:type="dxa"/>
            <w:hideMark/>
          </w:tcPr>
          <w:p w14:paraId="25D4E925" w14:textId="77777777" w:rsidR="004B5EB7" w:rsidRPr="00F44006" w:rsidRDefault="004B5EB7" w:rsidP="00762016">
            <w:pPr>
              <w:rPr>
                <w:rFonts w:cstheme="minorHAnsi"/>
                <w:sz w:val="18"/>
                <w:szCs w:val="18"/>
              </w:rPr>
            </w:pPr>
            <w:r w:rsidRPr="00F44006">
              <w:rPr>
                <w:rFonts w:cstheme="minorHAnsi"/>
                <w:sz w:val="18"/>
                <w:szCs w:val="18"/>
              </w:rPr>
              <w:t>20MHz (FR1)</w:t>
            </w:r>
          </w:p>
        </w:tc>
        <w:tc>
          <w:tcPr>
            <w:tcW w:w="2756" w:type="dxa"/>
          </w:tcPr>
          <w:p w14:paraId="7400ED48" w14:textId="77777777" w:rsidR="004B5EB7" w:rsidRPr="00F44006" w:rsidRDefault="004B5EB7" w:rsidP="00762016">
            <w:pPr>
              <w:rPr>
                <w:rFonts w:cstheme="minorHAnsi"/>
                <w:sz w:val="18"/>
                <w:szCs w:val="18"/>
              </w:rPr>
            </w:pPr>
          </w:p>
        </w:tc>
      </w:tr>
      <w:tr w:rsidR="004B5EB7" w:rsidRPr="00F44006" w14:paraId="5B848512" w14:textId="77777777" w:rsidTr="00762016">
        <w:tc>
          <w:tcPr>
            <w:tcW w:w="2410" w:type="dxa"/>
            <w:hideMark/>
          </w:tcPr>
          <w:p w14:paraId="0E82B3CC" w14:textId="77777777" w:rsidR="004B5EB7" w:rsidRPr="00F44006" w:rsidRDefault="004B5EB7" w:rsidP="00762016">
            <w:pPr>
              <w:rPr>
                <w:rFonts w:cstheme="minorHAnsi"/>
                <w:sz w:val="18"/>
                <w:szCs w:val="18"/>
              </w:rPr>
            </w:pPr>
            <w:r w:rsidRPr="00F44006">
              <w:rPr>
                <w:rFonts w:cstheme="minorHAnsi"/>
                <w:sz w:val="18"/>
                <w:szCs w:val="18"/>
              </w:rPr>
              <w:t>Antenna Configuration</w:t>
            </w:r>
          </w:p>
        </w:tc>
        <w:tc>
          <w:tcPr>
            <w:tcW w:w="2528" w:type="dxa"/>
            <w:hideMark/>
          </w:tcPr>
          <w:p w14:paraId="47385068" w14:textId="153CAB63" w:rsidR="004B5EB7" w:rsidRPr="00F44006" w:rsidRDefault="004B5EB7" w:rsidP="00762016">
            <w:pPr>
              <w:rPr>
                <w:rFonts w:cstheme="minorHAnsi"/>
                <w:sz w:val="18"/>
                <w:szCs w:val="18"/>
              </w:rPr>
            </w:pPr>
            <w:r w:rsidRPr="00F44006">
              <w:rPr>
                <w:rFonts w:cstheme="minorHAnsi"/>
                <w:sz w:val="18"/>
                <w:szCs w:val="18"/>
              </w:rPr>
              <w:t>1TX or 2TX (w or wo precoder cycling) and 1 or 2 RX</w:t>
            </w:r>
          </w:p>
        </w:tc>
        <w:tc>
          <w:tcPr>
            <w:tcW w:w="2756" w:type="dxa"/>
            <w:hideMark/>
          </w:tcPr>
          <w:p w14:paraId="56718191" w14:textId="3CE9E8B6" w:rsidR="004B5EB7" w:rsidRPr="00F44006" w:rsidRDefault="004B5EB7" w:rsidP="00762016">
            <w:pPr>
              <w:rPr>
                <w:rFonts w:cstheme="minorHAnsi"/>
                <w:sz w:val="18"/>
                <w:szCs w:val="18"/>
              </w:rPr>
            </w:pPr>
            <w:r w:rsidRPr="00F44006">
              <w:rPr>
                <w:rFonts w:cstheme="minorHAnsi"/>
                <w:sz w:val="18"/>
                <w:szCs w:val="18"/>
              </w:rPr>
              <w:t xml:space="preserve">Companies to report the assumed antenna configuration and </w:t>
            </w:r>
            <w:proofErr w:type="gramStart"/>
            <w:r w:rsidRPr="00F44006">
              <w:rPr>
                <w:rFonts w:cstheme="minorHAnsi"/>
                <w:sz w:val="18"/>
                <w:szCs w:val="18"/>
              </w:rPr>
              <w:t>e.g.</w:t>
            </w:r>
            <w:proofErr w:type="gramEnd"/>
            <w:r w:rsidRPr="00F44006">
              <w:rPr>
                <w:rFonts w:cstheme="minorHAnsi"/>
                <w:sz w:val="18"/>
                <w:szCs w:val="18"/>
              </w:rPr>
              <w:t xml:space="preserve"> use of precoder cycling</w:t>
            </w:r>
            <w:r w:rsidR="00EE1B22">
              <w:rPr>
                <w:rFonts w:cstheme="minorHAnsi"/>
                <w:sz w:val="18"/>
                <w:szCs w:val="18"/>
              </w:rPr>
              <w:t>. 1RX assumed for LP-WUR.</w:t>
            </w:r>
          </w:p>
        </w:tc>
      </w:tr>
      <w:tr w:rsidR="004B5EB7" w:rsidRPr="00F44006" w14:paraId="565032CA" w14:textId="77777777" w:rsidTr="00762016">
        <w:tc>
          <w:tcPr>
            <w:tcW w:w="2410" w:type="dxa"/>
            <w:hideMark/>
          </w:tcPr>
          <w:p w14:paraId="05F1E4E0" w14:textId="77777777" w:rsidR="004B5EB7" w:rsidRPr="00F44006" w:rsidRDefault="004B5EB7" w:rsidP="00762016">
            <w:pPr>
              <w:rPr>
                <w:rFonts w:cstheme="minorHAnsi"/>
                <w:sz w:val="18"/>
                <w:szCs w:val="18"/>
              </w:rPr>
            </w:pPr>
            <w:r w:rsidRPr="00F44006">
              <w:rPr>
                <w:rFonts w:cstheme="minorHAnsi"/>
                <w:sz w:val="18"/>
                <w:szCs w:val="18"/>
              </w:rPr>
              <w:t>Radio channels</w:t>
            </w:r>
          </w:p>
        </w:tc>
        <w:tc>
          <w:tcPr>
            <w:tcW w:w="2528" w:type="dxa"/>
            <w:hideMark/>
          </w:tcPr>
          <w:p w14:paraId="2BE616FB" w14:textId="77777777" w:rsidR="004B5EB7" w:rsidRPr="00F44006" w:rsidRDefault="004B5EB7" w:rsidP="00762016">
            <w:pPr>
              <w:rPr>
                <w:rFonts w:cstheme="minorHAnsi"/>
                <w:sz w:val="18"/>
                <w:szCs w:val="18"/>
              </w:rPr>
            </w:pPr>
            <w:r w:rsidRPr="00F44006">
              <w:rPr>
                <w:rFonts w:cstheme="minorHAnsi"/>
                <w:sz w:val="18"/>
                <w:szCs w:val="18"/>
              </w:rPr>
              <w:t xml:space="preserve">[AWGN, TDL-C-30ns, TDL-C-100ns and TDL-C-300ns, </w:t>
            </w:r>
          </w:p>
          <w:p w14:paraId="350C581A" w14:textId="77777777" w:rsidR="004B5EB7" w:rsidRPr="00F44006" w:rsidRDefault="004B5EB7" w:rsidP="00762016">
            <w:pPr>
              <w:rPr>
                <w:rFonts w:cstheme="minorHAnsi"/>
                <w:sz w:val="18"/>
                <w:szCs w:val="18"/>
              </w:rPr>
            </w:pPr>
            <w:r w:rsidRPr="00F44006">
              <w:rPr>
                <w:rFonts w:cstheme="minorHAnsi"/>
                <w:sz w:val="18"/>
                <w:szCs w:val="18"/>
              </w:rPr>
              <w:t>3kmh/ 10 Hz Doppler shift]</w:t>
            </w:r>
          </w:p>
        </w:tc>
        <w:tc>
          <w:tcPr>
            <w:tcW w:w="2756" w:type="dxa"/>
          </w:tcPr>
          <w:p w14:paraId="359CAAC6" w14:textId="77777777" w:rsidR="004B5EB7" w:rsidRPr="00F44006" w:rsidRDefault="004B5EB7" w:rsidP="00762016">
            <w:pPr>
              <w:rPr>
                <w:rFonts w:cstheme="minorHAnsi"/>
                <w:sz w:val="18"/>
                <w:szCs w:val="18"/>
              </w:rPr>
            </w:pPr>
            <w:r w:rsidRPr="00F44006">
              <w:rPr>
                <w:rFonts w:cstheme="minorHAnsi"/>
                <w:sz w:val="18"/>
                <w:szCs w:val="18"/>
              </w:rPr>
              <w:t>UE velocity could be considered based on the assumed mobility</w:t>
            </w:r>
          </w:p>
        </w:tc>
      </w:tr>
      <w:tr w:rsidR="004B5EB7" w:rsidRPr="00F44006" w14:paraId="6427A65C" w14:textId="77777777" w:rsidTr="00762016">
        <w:tc>
          <w:tcPr>
            <w:tcW w:w="2410" w:type="dxa"/>
          </w:tcPr>
          <w:p w14:paraId="53FA76F2" w14:textId="77777777" w:rsidR="004B5EB7" w:rsidRPr="00F44006" w:rsidDel="00262B9F" w:rsidRDefault="004B5EB7" w:rsidP="00762016">
            <w:pPr>
              <w:rPr>
                <w:rFonts w:cstheme="minorHAnsi"/>
                <w:sz w:val="18"/>
                <w:szCs w:val="18"/>
              </w:rPr>
            </w:pPr>
            <w:r w:rsidRPr="00F44006">
              <w:rPr>
                <w:rFonts w:cstheme="minorHAnsi"/>
                <w:sz w:val="18"/>
                <w:szCs w:val="18"/>
              </w:rPr>
              <w:t>Co-channel interference</w:t>
            </w:r>
          </w:p>
        </w:tc>
        <w:tc>
          <w:tcPr>
            <w:tcW w:w="2528" w:type="dxa"/>
          </w:tcPr>
          <w:p w14:paraId="4AB215D4" w14:textId="77777777" w:rsidR="004B5EB7" w:rsidRPr="00F44006" w:rsidDel="00EC4F6D" w:rsidRDefault="004B5EB7" w:rsidP="00762016">
            <w:pPr>
              <w:rPr>
                <w:rFonts w:cstheme="minorHAnsi"/>
                <w:sz w:val="18"/>
                <w:szCs w:val="18"/>
              </w:rPr>
            </w:pPr>
            <w:r w:rsidRPr="00F44006">
              <w:rPr>
                <w:rFonts w:cstheme="minorHAnsi"/>
                <w:sz w:val="18"/>
                <w:szCs w:val="18"/>
              </w:rPr>
              <w:t>[Modulated OFDM signal]</w:t>
            </w:r>
          </w:p>
        </w:tc>
        <w:tc>
          <w:tcPr>
            <w:tcW w:w="2756" w:type="dxa"/>
          </w:tcPr>
          <w:p w14:paraId="2CFC3FC8" w14:textId="77777777" w:rsidR="004B5EB7" w:rsidRPr="00F44006" w:rsidRDefault="004B5EB7" w:rsidP="00762016">
            <w:pPr>
              <w:rPr>
                <w:rFonts w:cstheme="minorHAnsi"/>
                <w:sz w:val="18"/>
                <w:szCs w:val="18"/>
              </w:rPr>
            </w:pPr>
            <w:r w:rsidRPr="00F44006">
              <w:rPr>
                <w:rFonts w:cstheme="minorHAnsi"/>
                <w:sz w:val="18"/>
                <w:szCs w:val="18"/>
              </w:rPr>
              <w:t xml:space="preserve">NR (OFDM signal) channel transmitted before and after the LP-WUS </w:t>
            </w:r>
            <w:proofErr w:type="gramStart"/>
            <w:r w:rsidRPr="00F44006">
              <w:rPr>
                <w:rFonts w:cstheme="minorHAnsi"/>
                <w:sz w:val="18"/>
                <w:szCs w:val="18"/>
              </w:rPr>
              <w:t>and also</w:t>
            </w:r>
            <w:proofErr w:type="gramEnd"/>
            <w:r w:rsidRPr="00F44006">
              <w:rPr>
                <w:rFonts w:cstheme="minorHAnsi"/>
                <w:sz w:val="18"/>
                <w:szCs w:val="18"/>
              </w:rPr>
              <w:t xml:space="preserve"> instead the LP-WUS signal for false alarm and robustness evaluation.</w:t>
            </w:r>
          </w:p>
        </w:tc>
      </w:tr>
      <w:tr w:rsidR="004B5EB7" w:rsidRPr="00F44006" w14:paraId="7B3BA3D7" w14:textId="77777777" w:rsidTr="00762016">
        <w:tc>
          <w:tcPr>
            <w:tcW w:w="2410" w:type="dxa"/>
          </w:tcPr>
          <w:p w14:paraId="6025F4EE" w14:textId="4A416974" w:rsidR="004B5EB7" w:rsidRPr="00F44006" w:rsidDel="00262B9F" w:rsidRDefault="004B5EB7" w:rsidP="00762016">
            <w:pPr>
              <w:rPr>
                <w:rFonts w:cstheme="minorHAnsi"/>
                <w:sz w:val="18"/>
                <w:szCs w:val="18"/>
              </w:rPr>
            </w:pPr>
          </w:p>
        </w:tc>
        <w:tc>
          <w:tcPr>
            <w:tcW w:w="2528" w:type="dxa"/>
          </w:tcPr>
          <w:p w14:paraId="2B3242AD" w14:textId="4A776C72" w:rsidR="004B5EB7" w:rsidRPr="00F44006" w:rsidDel="00EC4F6D" w:rsidRDefault="004B5EB7" w:rsidP="00762016">
            <w:pPr>
              <w:rPr>
                <w:rFonts w:cstheme="minorHAnsi"/>
                <w:sz w:val="18"/>
                <w:szCs w:val="18"/>
              </w:rPr>
            </w:pPr>
          </w:p>
        </w:tc>
        <w:tc>
          <w:tcPr>
            <w:tcW w:w="2756" w:type="dxa"/>
          </w:tcPr>
          <w:p w14:paraId="4234B61F" w14:textId="1A834A39" w:rsidR="004B5EB7" w:rsidRPr="00F44006" w:rsidRDefault="004B5EB7" w:rsidP="00762016">
            <w:pPr>
              <w:rPr>
                <w:rFonts w:cstheme="minorHAnsi"/>
                <w:sz w:val="18"/>
                <w:szCs w:val="18"/>
              </w:rPr>
            </w:pPr>
          </w:p>
        </w:tc>
      </w:tr>
      <w:tr w:rsidR="004B5EB7" w:rsidRPr="00F44006" w14:paraId="17C65273" w14:textId="77777777" w:rsidTr="00762016">
        <w:tc>
          <w:tcPr>
            <w:tcW w:w="7694" w:type="dxa"/>
            <w:gridSpan w:val="3"/>
            <w:shd w:val="clear" w:color="auto" w:fill="E7E6E6" w:themeFill="background2"/>
          </w:tcPr>
          <w:p w14:paraId="3A09747A" w14:textId="77777777" w:rsidR="004B5EB7" w:rsidRPr="00F44006" w:rsidRDefault="004B5EB7" w:rsidP="00762016">
            <w:pPr>
              <w:rPr>
                <w:rFonts w:cstheme="minorHAnsi"/>
                <w:sz w:val="18"/>
                <w:szCs w:val="18"/>
              </w:rPr>
            </w:pPr>
            <w:r w:rsidRPr="00F44006">
              <w:rPr>
                <w:rFonts w:cstheme="minorHAnsi"/>
                <w:sz w:val="18"/>
                <w:szCs w:val="18"/>
              </w:rPr>
              <w:t>Reference channels</w:t>
            </w:r>
          </w:p>
        </w:tc>
      </w:tr>
      <w:tr w:rsidR="004B5EB7" w:rsidRPr="00F44006" w14:paraId="40180DB0" w14:textId="77777777" w:rsidTr="00762016">
        <w:tc>
          <w:tcPr>
            <w:tcW w:w="2410" w:type="dxa"/>
          </w:tcPr>
          <w:p w14:paraId="2E55CF5C" w14:textId="77777777" w:rsidR="004B5EB7" w:rsidRPr="00F44006" w:rsidRDefault="004B5EB7" w:rsidP="00762016">
            <w:pPr>
              <w:rPr>
                <w:rFonts w:cstheme="minorHAnsi"/>
                <w:sz w:val="18"/>
                <w:szCs w:val="18"/>
              </w:rPr>
            </w:pPr>
            <w:r w:rsidRPr="00F44006">
              <w:rPr>
                <w:rFonts w:cstheme="minorHAnsi"/>
                <w:sz w:val="18"/>
                <w:szCs w:val="18"/>
              </w:rPr>
              <w:t>Paging PDCCH configuration</w:t>
            </w:r>
          </w:p>
        </w:tc>
        <w:tc>
          <w:tcPr>
            <w:tcW w:w="2528" w:type="dxa"/>
          </w:tcPr>
          <w:p w14:paraId="2D00BE23" w14:textId="77777777" w:rsidR="004B5EB7" w:rsidRPr="00F44006" w:rsidDel="00EC4F6D" w:rsidRDefault="004B5EB7" w:rsidP="00762016">
            <w:pPr>
              <w:rPr>
                <w:rFonts w:cstheme="minorHAnsi"/>
                <w:sz w:val="18"/>
                <w:szCs w:val="18"/>
              </w:rPr>
            </w:pPr>
            <w:r w:rsidRPr="00F44006">
              <w:rPr>
                <w:rFonts w:cstheme="minorHAnsi"/>
                <w:sz w:val="18"/>
                <w:szCs w:val="18"/>
              </w:rPr>
              <w:t>AL8, 41 info + 24 CRC bits, REG bundle size 6, [1,2] symbols, 48RB</w:t>
            </w:r>
          </w:p>
        </w:tc>
        <w:tc>
          <w:tcPr>
            <w:tcW w:w="2756" w:type="dxa"/>
          </w:tcPr>
          <w:p w14:paraId="108B03A8" w14:textId="77777777" w:rsidR="004B5EB7" w:rsidRPr="00F44006" w:rsidRDefault="004B5EB7" w:rsidP="00762016">
            <w:pPr>
              <w:rPr>
                <w:rFonts w:cstheme="minorHAnsi"/>
                <w:sz w:val="18"/>
                <w:szCs w:val="18"/>
              </w:rPr>
            </w:pPr>
            <w:r w:rsidRPr="00F44006">
              <w:rPr>
                <w:rFonts w:cstheme="minorHAnsi"/>
                <w:sz w:val="18"/>
                <w:szCs w:val="18"/>
              </w:rPr>
              <w:t xml:space="preserve">Companies to report additional setting(s) </w:t>
            </w:r>
          </w:p>
        </w:tc>
      </w:tr>
      <w:tr w:rsidR="004B5EB7" w:rsidRPr="00F44006" w14:paraId="23B692ED" w14:textId="77777777" w:rsidTr="00762016">
        <w:tc>
          <w:tcPr>
            <w:tcW w:w="2410" w:type="dxa"/>
          </w:tcPr>
          <w:p w14:paraId="75D1E19D" w14:textId="77777777" w:rsidR="004B5EB7" w:rsidRPr="00F44006" w:rsidRDefault="004B5EB7" w:rsidP="00762016">
            <w:pPr>
              <w:rPr>
                <w:rFonts w:cstheme="minorHAnsi"/>
                <w:sz w:val="18"/>
                <w:szCs w:val="18"/>
              </w:rPr>
            </w:pPr>
            <w:r w:rsidRPr="00F44006">
              <w:rPr>
                <w:rFonts w:cstheme="minorHAnsi"/>
                <w:sz w:val="18"/>
                <w:szCs w:val="18"/>
              </w:rPr>
              <w:t>SSS</w:t>
            </w:r>
          </w:p>
        </w:tc>
        <w:tc>
          <w:tcPr>
            <w:tcW w:w="2528" w:type="dxa"/>
          </w:tcPr>
          <w:p w14:paraId="0FC94B95" w14:textId="77777777" w:rsidR="004B5EB7" w:rsidRPr="00F44006" w:rsidRDefault="004B5EB7" w:rsidP="00762016">
            <w:pPr>
              <w:rPr>
                <w:rFonts w:cstheme="minorHAnsi"/>
                <w:sz w:val="18"/>
                <w:szCs w:val="18"/>
              </w:rPr>
            </w:pPr>
            <w:r w:rsidRPr="00F44006">
              <w:rPr>
                <w:rFonts w:cstheme="minorHAnsi"/>
                <w:sz w:val="18"/>
                <w:szCs w:val="18"/>
              </w:rPr>
              <w:t>127 RE’s</w:t>
            </w:r>
          </w:p>
        </w:tc>
        <w:tc>
          <w:tcPr>
            <w:tcW w:w="2756" w:type="dxa"/>
          </w:tcPr>
          <w:p w14:paraId="38655D3C" w14:textId="77777777" w:rsidR="004B5EB7" w:rsidRPr="00F44006" w:rsidRDefault="004B5EB7" w:rsidP="00762016">
            <w:pPr>
              <w:rPr>
                <w:rFonts w:cstheme="minorHAnsi"/>
                <w:sz w:val="18"/>
                <w:szCs w:val="18"/>
              </w:rPr>
            </w:pPr>
            <w:r w:rsidRPr="00F44006">
              <w:rPr>
                <w:rFonts w:cstheme="minorHAnsi"/>
                <w:sz w:val="18"/>
                <w:szCs w:val="18"/>
              </w:rPr>
              <w:t>As per 38.211</w:t>
            </w:r>
          </w:p>
        </w:tc>
      </w:tr>
      <w:tr w:rsidR="00810BE3" w:rsidRPr="00F44006" w14:paraId="24D6525F" w14:textId="77777777" w:rsidTr="00CE7F72">
        <w:tc>
          <w:tcPr>
            <w:tcW w:w="7694" w:type="dxa"/>
            <w:gridSpan w:val="3"/>
            <w:shd w:val="clear" w:color="auto" w:fill="E7E6E6" w:themeFill="background2"/>
          </w:tcPr>
          <w:p w14:paraId="136500A4" w14:textId="0E97F138" w:rsidR="00810BE3" w:rsidRPr="00F44006" w:rsidRDefault="00810BE3" w:rsidP="00762016">
            <w:pPr>
              <w:rPr>
                <w:rFonts w:cstheme="minorHAnsi"/>
                <w:sz w:val="18"/>
                <w:szCs w:val="18"/>
              </w:rPr>
            </w:pPr>
            <w:r>
              <w:rPr>
                <w:rFonts w:cstheme="minorHAnsi"/>
                <w:sz w:val="18"/>
                <w:szCs w:val="18"/>
              </w:rPr>
              <w:t xml:space="preserve">LP-WUS design and LP-WUR </w:t>
            </w:r>
            <w:proofErr w:type="spellStart"/>
            <w:r>
              <w:rPr>
                <w:rFonts w:cstheme="minorHAnsi"/>
                <w:sz w:val="18"/>
                <w:szCs w:val="18"/>
              </w:rPr>
              <w:t>architecure</w:t>
            </w:r>
            <w:proofErr w:type="spellEnd"/>
          </w:p>
        </w:tc>
      </w:tr>
      <w:tr w:rsidR="004B5EB7" w:rsidRPr="00F44006" w14:paraId="33F5143F" w14:textId="77777777" w:rsidTr="00762016">
        <w:tc>
          <w:tcPr>
            <w:tcW w:w="2410" w:type="dxa"/>
          </w:tcPr>
          <w:p w14:paraId="2F9CF21F" w14:textId="703B244B" w:rsidR="004B5EB7" w:rsidRDefault="004B5EB7" w:rsidP="00CE7F72">
            <w:pPr>
              <w:spacing w:after="0"/>
              <w:rPr>
                <w:rFonts w:cstheme="minorHAnsi"/>
                <w:sz w:val="18"/>
                <w:szCs w:val="18"/>
              </w:rPr>
            </w:pPr>
            <w:r w:rsidRPr="00F44006">
              <w:rPr>
                <w:rFonts w:cstheme="minorHAnsi"/>
                <w:sz w:val="18"/>
                <w:szCs w:val="18"/>
              </w:rPr>
              <w:t>LP-WUS</w:t>
            </w:r>
            <w:r w:rsidR="00B11FFD">
              <w:rPr>
                <w:rFonts w:cstheme="minorHAnsi"/>
                <w:sz w:val="18"/>
                <w:szCs w:val="18"/>
              </w:rPr>
              <w:t xml:space="preserve"> design</w:t>
            </w:r>
            <w:r w:rsidR="00CB7F18">
              <w:rPr>
                <w:rFonts w:cstheme="minorHAnsi"/>
                <w:sz w:val="18"/>
                <w:szCs w:val="18"/>
              </w:rPr>
              <w:t xml:space="preserve"> assumptions</w:t>
            </w:r>
            <w:r w:rsidR="00B11FFD">
              <w:rPr>
                <w:rFonts w:cstheme="minorHAnsi"/>
                <w:sz w:val="18"/>
                <w:szCs w:val="18"/>
              </w:rPr>
              <w:t>:</w:t>
            </w:r>
          </w:p>
          <w:p w14:paraId="2589BF4C" w14:textId="77777777" w:rsidR="00B11FFD" w:rsidRDefault="00B11FFD" w:rsidP="00CE7F72">
            <w:pPr>
              <w:pStyle w:val="ListParagraph"/>
              <w:numPr>
                <w:ilvl w:val="0"/>
                <w:numId w:val="24"/>
              </w:numPr>
              <w:ind w:left="164" w:hanging="164"/>
              <w:rPr>
                <w:rFonts w:cstheme="minorHAnsi"/>
                <w:sz w:val="18"/>
                <w:szCs w:val="18"/>
              </w:rPr>
            </w:pPr>
            <w:r>
              <w:rPr>
                <w:rFonts w:cstheme="minorHAnsi"/>
                <w:sz w:val="18"/>
                <w:szCs w:val="18"/>
              </w:rPr>
              <w:t>modulation</w:t>
            </w:r>
          </w:p>
          <w:p w14:paraId="2C8873C8" w14:textId="0E53DF4E" w:rsidR="00CB78D2" w:rsidRDefault="00CB78D2" w:rsidP="00CE7F72">
            <w:pPr>
              <w:pStyle w:val="ListParagraph"/>
              <w:numPr>
                <w:ilvl w:val="0"/>
                <w:numId w:val="24"/>
              </w:numPr>
              <w:ind w:left="164" w:hanging="164"/>
              <w:rPr>
                <w:rFonts w:cstheme="minorHAnsi"/>
                <w:sz w:val="18"/>
                <w:szCs w:val="18"/>
              </w:rPr>
            </w:pPr>
            <w:r>
              <w:rPr>
                <w:rFonts w:cstheme="minorHAnsi"/>
                <w:sz w:val="18"/>
                <w:szCs w:val="18"/>
              </w:rPr>
              <w:t>bandwidth</w:t>
            </w:r>
          </w:p>
          <w:p w14:paraId="6C182CD8" w14:textId="318283FE" w:rsidR="00B11FFD" w:rsidRDefault="00CB7F18" w:rsidP="00CE7F72">
            <w:pPr>
              <w:pStyle w:val="ListParagraph"/>
              <w:numPr>
                <w:ilvl w:val="0"/>
                <w:numId w:val="24"/>
              </w:numPr>
              <w:ind w:left="164" w:hanging="164"/>
              <w:rPr>
                <w:rFonts w:cstheme="minorHAnsi"/>
                <w:sz w:val="18"/>
                <w:szCs w:val="18"/>
              </w:rPr>
            </w:pPr>
            <w:r>
              <w:rPr>
                <w:rFonts w:cstheme="minorHAnsi"/>
                <w:sz w:val="18"/>
                <w:szCs w:val="18"/>
              </w:rPr>
              <w:t xml:space="preserve">signal/channel </w:t>
            </w:r>
            <w:r w:rsidR="00B11FFD">
              <w:rPr>
                <w:rFonts w:cstheme="minorHAnsi"/>
                <w:sz w:val="18"/>
                <w:szCs w:val="18"/>
              </w:rPr>
              <w:t>structure</w:t>
            </w:r>
          </w:p>
          <w:p w14:paraId="14F81A92" w14:textId="0C030D0C" w:rsidR="00B11FFD" w:rsidRDefault="00B11FFD" w:rsidP="00CE7F72">
            <w:pPr>
              <w:pStyle w:val="ListParagraph"/>
              <w:numPr>
                <w:ilvl w:val="0"/>
                <w:numId w:val="24"/>
              </w:numPr>
              <w:ind w:left="164" w:hanging="164"/>
              <w:rPr>
                <w:rFonts w:cstheme="minorHAnsi"/>
                <w:sz w:val="18"/>
                <w:szCs w:val="18"/>
              </w:rPr>
            </w:pPr>
            <w:r>
              <w:rPr>
                <w:rFonts w:cstheme="minorHAnsi"/>
                <w:sz w:val="18"/>
                <w:szCs w:val="18"/>
              </w:rPr>
              <w:lastRenderedPageBreak/>
              <w:t>payload</w:t>
            </w:r>
          </w:p>
          <w:p w14:paraId="2E2F568E" w14:textId="773EB68A" w:rsidR="00B11FFD" w:rsidRPr="00CE7F72" w:rsidRDefault="00B11FFD" w:rsidP="00CE7F72">
            <w:pPr>
              <w:pStyle w:val="ListParagraph"/>
              <w:numPr>
                <w:ilvl w:val="0"/>
                <w:numId w:val="24"/>
              </w:numPr>
              <w:ind w:left="164" w:hanging="164"/>
              <w:rPr>
                <w:rFonts w:cstheme="minorHAnsi"/>
                <w:sz w:val="18"/>
                <w:szCs w:val="18"/>
              </w:rPr>
            </w:pPr>
            <w:r>
              <w:rPr>
                <w:rFonts w:cstheme="minorHAnsi"/>
                <w:sz w:val="18"/>
                <w:szCs w:val="18"/>
              </w:rPr>
              <w:t>encoding</w:t>
            </w:r>
          </w:p>
        </w:tc>
        <w:tc>
          <w:tcPr>
            <w:tcW w:w="2528" w:type="dxa"/>
          </w:tcPr>
          <w:p w14:paraId="691851DC" w14:textId="77777777" w:rsidR="004B5EB7" w:rsidRPr="00F44006" w:rsidRDefault="004B5EB7" w:rsidP="00762016">
            <w:pPr>
              <w:rPr>
                <w:rFonts w:cstheme="minorHAnsi"/>
                <w:sz w:val="18"/>
                <w:szCs w:val="18"/>
              </w:rPr>
            </w:pPr>
            <w:r w:rsidRPr="00F44006">
              <w:rPr>
                <w:rFonts w:cstheme="minorHAnsi"/>
                <w:sz w:val="18"/>
                <w:szCs w:val="18"/>
              </w:rPr>
              <w:lastRenderedPageBreak/>
              <w:t>[TBD]</w:t>
            </w:r>
          </w:p>
        </w:tc>
        <w:tc>
          <w:tcPr>
            <w:tcW w:w="2756" w:type="dxa"/>
          </w:tcPr>
          <w:p w14:paraId="650961AD" w14:textId="63D10E0F" w:rsidR="004B5EB7" w:rsidRPr="00F44006" w:rsidRDefault="004B5EB7" w:rsidP="00762016">
            <w:pPr>
              <w:rPr>
                <w:rFonts w:cstheme="minorHAnsi"/>
                <w:sz w:val="18"/>
                <w:szCs w:val="18"/>
              </w:rPr>
            </w:pPr>
            <w:r w:rsidRPr="00F44006">
              <w:rPr>
                <w:rFonts w:cstheme="minorHAnsi"/>
                <w:sz w:val="18"/>
                <w:szCs w:val="18"/>
              </w:rPr>
              <w:t>Description of evaluated LP-WUS signal</w:t>
            </w:r>
            <w:r w:rsidR="00CB7F18">
              <w:rPr>
                <w:rFonts w:cstheme="minorHAnsi"/>
                <w:sz w:val="18"/>
                <w:szCs w:val="18"/>
              </w:rPr>
              <w:t xml:space="preserve"> </w:t>
            </w:r>
          </w:p>
        </w:tc>
      </w:tr>
      <w:tr w:rsidR="00CB7F18" w:rsidRPr="00F44006" w14:paraId="47F68426" w14:textId="77777777" w:rsidTr="00762016">
        <w:tc>
          <w:tcPr>
            <w:tcW w:w="2410" w:type="dxa"/>
          </w:tcPr>
          <w:p w14:paraId="3B4874E2" w14:textId="7D2DCE79" w:rsidR="00CB7F18" w:rsidRDefault="00CB7F18" w:rsidP="00CB7F18">
            <w:pPr>
              <w:spacing w:after="0"/>
              <w:rPr>
                <w:rFonts w:cstheme="minorHAnsi"/>
                <w:sz w:val="18"/>
                <w:szCs w:val="18"/>
              </w:rPr>
            </w:pPr>
            <w:r w:rsidRPr="00F44006">
              <w:rPr>
                <w:rFonts w:cstheme="minorHAnsi"/>
                <w:sz w:val="18"/>
                <w:szCs w:val="18"/>
              </w:rPr>
              <w:t>LP-WU</w:t>
            </w:r>
            <w:r>
              <w:rPr>
                <w:rFonts w:cstheme="minorHAnsi"/>
                <w:sz w:val="18"/>
                <w:szCs w:val="18"/>
              </w:rPr>
              <w:t>R architecture assumptions e.g.:</w:t>
            </w:r>
          </w:p>
          <w:p w14:paraId="5D369433" w14:textId="77777777" w:rsidR="00CB7F18" w:rsidRDefault="00CB7F18" w:rsidP="00CB7F18">
            <w:pPr>
              <w:pStyle w:val="ListParagraph"/>
              <w:numPr>
                <w:ilvl w:val="0"/>
                <w:numId w:val="24"/>
              </w:numPr>
              <w:ind w:left="164" w:hanging="164"/>
              <w:rPr>
                <w:rFonts w:cstheme="minorHAnsi"/>
                <w:sz w:val="18"/>
                <w:szCs w:val="18"/>
              </w:rPr>
            </w:pPr>
            <w:r>
              <w:rPr>
                <w:rFonts w:cstheme="minorHAnsi"/>
                <w:sz w:val="18"/>
                <w:szCs w:val="18"/>
              </w:rPr>
              <w:t xml:space="preserve">filtering </w:t>
            </w:r>
            <w:proofErr w:type="gramStart"/>
            <w:r>
              <w:rPr>
                <w:rFonts w:cstheme="minorHAnsi"/>
                <w:sz w:val="18"/>
                <w:szCs w:val="18"/>
              </w:rPr>
              <w:t>e.g.</w:t>
            </w:r>
            <w:proofErr w:type="gramEnd"/>
            <w:r>
              <w:rPr>
                <w:rFonts w:cstheme="minorHAnsi"/>
                <w:sz w:val="18"/>
                <w:szCs w:val="18"/>
              </w:rPr>
              <w:t xml:space="preserve"> n-</w:t>
            </w:r>
            <w:proofErr w:type="spellStart"/>
            <w:r>
              <w:rPr>
                <w:rFonts w:cstheme="minorHAnsi"/>
                <w:sz w:val="18"/>
                <w:szCs w:val="18"/>
              </w:rPr>
              <w:t>th</w:t>
            </w:r>
            <w:proofErr w:type="spellEnd"/>
            <w:r>
              <w:rPr>
                <w:rFonts w:cstheme="minorHAnsi"/>
                <w:sz w:val="18"/>
                <w:szCs w:val="18"/>
              </w:rPr>
              <w:t xml:space="preserve"> order Butterworth, </w:t>
            </w:r>
            <w:proofErr w:type="spellStart"/>
            <w:r>
              <w:rPr>
                <w:rFonts w:cstheme="minorHAnsi"/>
                <w:sz w:val="18"/>
                <w:szCs w:val="18"/>
              </w:rPr>
              <w:t>cuttoff</w:t>
            </w:r>
            <w:proofErr w:type="spellEnd"/>
            <w:r>
              <w:rPr>
                <w:rFonts w:cstheme="minorHAnsi"/>
                <w:sz w:val="18"/>
                <w:szCs w:val="18"/>
              </w:rPr>
              <w:t xml:space="preserve"> frequency</w:t>
            </w:r>
          </w:p>
          <w:p w14:paraId="45573348" w14:textId="073971BE" w:rsidR="00CB7F18" w:rsidRPr="00CE7F72" w:rsidRDefault="007F05F9" w:rsidP="00CE7F72">
            <w:pPr>
              <w:pStyle w:val="ListParagraph"/>
              <w:numPr>
                <w:ilvl w:val="0"/>
                <w:numId w:val="24"/>
              </w:numPr>
              <w:ind w:left="164" w:hanging="164"/>
              <w:rPr>
                <w:rFonts w:cstheme="minorHAnsi"/>
                <w:sz w:val="18"/>
                <w:szCs w:val="18"/>
              </w:rPr>
            </w:pPr>
            <w:r>
              <w:rPr>
                <w:rFonts w:cstheme="minorHAnsi"/>
                <w:sz w:val="18"/>
                <w:szCs w:val="18"/>
              </w:rPr>
              <w:t>comparator/ADC</w:t>
            </w:r>
            <w:r w:rsidR="00F84210">
              <w:rPr>
                <w:rFonts w:cstheme="minorHAnsi"/>
                <w:sz w:val="18"/>
                <w:szCs w:val="18"/>
              </w:rPr>
              <w:t xml:space="preserve"> (sampling rate)</w:t>
            </w:r>
          </w:p>
        </w:tc>
        <w:tc>
          <w:tcPr>
            <w:tcW w:w="2528" w:type="dxa"/>
          </w:tcPr>
          <w:p w14:paraId="3D57241A" w14:textId="452AC890" w:rsidR="00CB7F18" w:rsidRPr="00F44006" w:rsidRDefault="00F660F5" w:rsidP="00762016">
            <w:pPr>
              <w:rPr>
                <w:rFonts w:cstheme="minorHAnsi"/>
                <w:sz w:val="18"/>
                <w:szCs w:val="18"/>
              </w:rPr>
            </w:pPr>
            <w:r>
              <w:rPr>
                <w:rFonts w:cstheme="minorHAnsi"/>
                <w:sz w:val="18"/>
                <w:szCs w:val="18"/>
              </w:rPr>
              <w:t>[TBD]</w:t>
            </w:r>
          </w:p>
        </w:tc>
        <w:tc>
          <w:tcPr>
            <w:tcW w:w="2756" w:type="dxa"/>
          </w:tcPr>
          <w:p w14:paraId="5310D635" w14:textId="6E0D0E86" w:rsidR="00CB7F18" w:rsidRPr="00F44006" w:rsidRDefault="00CB7AC8" w:rsidP="00762016">
            <w:pPr>
              <w:rPr>
                <w:rFonts w:cstheme="minorHAnsi"/>
                <w:sz w:val="18"/>
                <w:szCs w:val="18"/>
              </w:rPr>
            </w:pPr>
            <w:r>
              <w:rPr>
                <w:rFonts w:cstheme="minorHAnsi"/>
                <w:sz w:val="18"/>
                <w:szCs w:val="18"/>
              </w:rPr>
              <w:t xml:space="preserve">The </w:t>
            </w:r>
            <w:proofErr w:type="spellStart"/>
            <w:r>
              <w:rPr>
                <w:rFonts w:cstheme="minorHAnsi"/>
                <w:sz w:val="18"/>
                <w:szCs w:val="18"/>
              </w:rPr>
              <w:t>essumed</w:t>
            </w:r>
            <w:proofErr w:type="spellEnd"/>
            <w:r>
              <w:rPr>
                <w:rFonts w:cstheme="minorHAnsi"/>
                <w:sz w:val="18"/>
                <w:szCs w:val="18"/>
              </w:rPr>
              <w:t xml:space="preserve"> LR architecture</w:t>
            </w:r>
          </w:p>
        </w:tc>
      </w:tr>
      <w:tr w:rsidR="00810BE3" w:rsidRPr="00F44006" w14:paraId="5B9FB80A" w14:textId="77777777" w:rsidTr="00762016">
        <w:tc>
          <w:tcPr>
            <w:tcW w:w="2410" w:type="dxa"/>
          </w:tcPr>
          <w:p w14:paraId="3AB7099B" w14:textId="4B981DAB" w:rsidR="00810BE3" w:rsidRPr="00F44006" w:rsidRDefault="00810BE3" w:rsidP="00810BE3">
            <w:pPr>
              <w:spacing w:after="0"/>
              <w:rPr>
                <w:rFonts w:cstheme="minorHAnsi"/>
                <w:sz w:val="18"/>
                <w:szCs w:val="18"/>
              </w:rPr>
            </w:pPr>
            <w:r w:rsidRPr="00F44006">
              <w:rPr>
                <w:rFonts w:cstheme="minorHAnsi"/>
                <w:sz w:val="18"/>
                <w:szCs w:val="18"/>
              </w:rPr>
              <w:t xml:space="preserve">Frequency error </w:t>
            </w:r>
          </w:p>
        </w:tc>
        <w:tc>
          <w:tcPr>
            <w:tcW w:w="2528" w:type="dxa"/>
          </w:tcPr>
          <w:p w14:paraId="25B708CE" w14:textId="77777777" w:rsidR="00810BE3" w:rsidRPr="00F44006" w:rsidRDefault="00810BE3" w:rsidP="00810BE3">
            <w:pPr>
              <w:rPr>
                <w:rFonts w:cstheme="minorHAnsi"/>
                <w:sz w:val="18"/>
                <w:szCs w:val="18"/>
              </w:rPr>
            </w:pPr>
            <w:r w:rsidRPr="00F44006">
              <w:rPr>
                <w:rFonts w:cstheme="minorHAnsi"/>
                <w:sz w:val="18"/>
                <w:szCs w:val="18"/>
              </w:rPr>
              <w:t>Uniform distribution in the range [</w:t>
            </w:r>
            <w:r w:rsidRPr="00F44006">
              <w:rPr>
                <w:rFonts w:cstheme="minorHAnsi"/>
                <w:i/>
                <w:iCs/>
                <w:sz w:val="18"/>
                <w:szCs w:val="18"/>
              </w:rPr>
              <w:t>-X, +</w:t>
            </w:r>
            <w:proofErr w:type="gramStart"/>
            <w:r w:rsidRPr="00F44006">
              <w:rPr>
                <w:rFonts w:cstheme="minorHAnsi"/>
                <w:i/>
                <w:iCs/>
                <w:sz w:val="18"/>
                <w:szCs w:val="18"/>
              </w:rPr>
              <w:t>X</w:t>
            </w:r>
            <w:r w:rsidRPr="00F44006">
              <w:rPr>
                <w:rFonts w:cstheme="minorHAnsi"/>
                <w:sz w:val="18"/>
                <w:szCs w:val="18"/>
              </w:rPr>
              <w:t>]ppm</w:t>
            </w:r>
            <w:proofErr w:type="gramEnd"/>
          </w:p>
          <w:p w14:paraId="1AF8419F" w14:textId="77777777" w:rsidR="00810BE3" w:rsidRPr="00F44006" w:rsidRDefault="00810BE3" w:rsidP="00810BE3">
            <w:pPr>
              <w:rPr>
                <w:rFonts w:cstheme="minorHAnsi"/>
                <w:sz w:val="18"/>
                <w:szCs w:val="18"/>
              </w:rPr>
            </w:pPr>
          </w:p>
        </w:tc>
        <w:tc>
          <w:tcPr>
            <w:tcW w:w="2756" w:type="dxa"/>
          </w:tcPr>
          <w:p w14:paraId="40FA4116" w14:textId="79D99EF3" w:rsidR="00810BE3" w:rsidRPr="00F44006" w:rsidRDefault="00810BE3" w:rsidP="00810BE3">
            <w:pPr>
              <w:rPr>
                <w:rFonts w:cstheme="minorHAnsi"/>
                <w:sz w:val="18"/>
                <w:szCs w:val="18"/>
              </w:rPr>
            </w:pPr>
            <w:r w:rsidRPr="00F44006">
              <w:rPr>
                <w:rFonts w:cstheme="minorHAnsi"/>
                <w:sz w:val="18"/>
                <w:szCs w:val="18"/>
              </w:rPr>
              <w:t>Modelled at the input of LP-WUR. Values would need to be reflected by the LP-WUR architecture</w:t>
            </w:r>
            <w:r>
              <w:rPr>
                <w:rFonts w:cstheme="minorHAnsi"/>
                <w:sz w:val="18"/>
                <w:szCs w:val="18"/>
              </w:rPr>
              <w:t xml:space="preserve"> and LP-WUS design (if any).</w:t>
            </w:r>
            <w:r w:rsidRPr="00F44006">
              <w:rPr>
                <w:rFonts w:cstheme="minorHAnsi"/>
                <w:sz w:val="18"/>
                <w:szCs w:val="18"/>
              </w:rPr>
              <w:t xml:space="preserve"> </w:t>
            </w:r>
          </w:p>
        </w:tc>
      </w:tr>
      <w:tr w:rsidR="00CB78D2" w:rsidRPr="00F44006" w14:paraId="0FFA7178" w14:textId="77777777" w:rsidTr="00CB78D2">
        <w:tc>
          <w:tcPr>
            <w:tcW w:w="2410" w:type="dxa"/>
            <w:hideMark/>
          </w:tcPr>
          <w:p w14:paraId="24619A5A" w14:textId="77777777" w:rsidR="00CB78D2" w:rsidRPr="00F44006" w:rsidRDefault="00CB78D2" w:rsidP="00CB78D2">
            <w:pPr>
              <w:rPr>
                <w:rFonts w:cstheme="minorHAnsi"/>
                <w:sz w:val="18"/>
                <w:szCs w:val="18"/>
              </w:rPr>
            </w:pPr>
            <w:r w:rsidRPr="00F44006">
              <w:rPr>
                <w:rFonts w:cstheme="minorHAnsi"/>
                <w:sz w:val="18"/>
                <w:szCs w:val="18"/>
              </w:rPr>
              <w:t>Guard band</w:t>
            </w:r>
          </w:p>
        </w:tc>
        <w:tc>
          <w:tcPr>
            <w:tcW w:w="2528" w:type="dxa"/>
            <w:hideMark/>
          </w:tcPr>
          <w:p w14:paraId="4F6B37F9" w14:textId="77777777" w:rsidR="00CB78D2" w:rsidRPr="00F44006" w:rsidRDefault="00CB78D2" w:rsidP="00CB78D2">
            <w:pPr>
              <w:rPr>
                <w:rFonts w:cstheme="minorHAnsi"/>
                <w:sz w:val="18"/>
                <w:szCs w:val="18"/>
              </w:rPr>
            </w:pPr>
            <w:r w:rsidRPr="00F44006">
              <w:rPr>
                <w:rFonts w:cstheme="minorHAnsi"/>
                <w:sz w:val="18"/>
                <w:szCs w:val="18"/>
              </w:rPr>
              <w:t>[Number of RBs on each side of LP-WUS]</w:t>
            </w:r>
          </w:p>
        </w:tc>
        <w:tc>
          <w:tcPr>
            <w:tcW w:w="2756" w:type="dxa"/>
            <w:hideMark/>
          </w:tcPr>
          <w:p w14:paraId="5F4F3E05" w14:textId="77777777" w:rsidR="00CB78D2" w:rsidRPr="00F44006" w:rsidRDefault="00CB78D2" w:rsidP="00CB78D2">
            <w:pPr>
              <w:rPr>
                <w:rFonts w:cstheme="minorHAnsi"/>
                <w:sz w:val="18"/>
                <w:szCs w:val="18"/>
              </w:rPr>
            </w:pPr>
            <w:r w:rsidRPr="00F44006">
              <w:rPr>
                <w:rFonts w:cstheme="minorHAnsi"/>
                <w:sz w:val="18"/>
                <w:szCs w:val="18"/>
              </w:rPr>
              <w:t>Companies to report the assumed guard band. NR(OFDM) channels assumed outside the guard band. Need for time domain guard time should also be reported.</w:t>
            </w:r>
          </w:p>
          <w:p w14:paraId="7E0B3B9A" w14:textId="77777777" w:rsidR="00CB78D2" w:rsidRPr="00F44006" w:rsidRDefault="00CB78D2" w:rsidP="00CB78D2">
            <w:pPr>
              <w:rPr>
                <w:rFonts w:cstheme="minorHAnsi"/>
                <w:sz w:val="18"/>
                <w:szCs w:val="18"/>
              </w:rPr>
            </w:pPr>
          </w:p>
        </w:tc>
      </w:tr>
    </w:tbl>
    <w:p w14:paraId="75E5E256" w14:textId="6BEAEA5F" w:rsidR="004B5EB7" w:rsidRDefault="004B5EB7" w:rsidP="00100B8E">
      <w:pPr>
        <w:pStyle w:val="Normaltimes"/>
        <w:rPr>
          <w:rFonts w:ascii="Times New Roman" w:hAnsi="Times New Roman" w:cs="Times New Roman"/>
        </w:rPr>
      </w:pPr>
    </w:p>
    <w:p w14:paraId="2E2E2E15" w14:textId="28BAE159" w:rsidR="00952C93" w:rsidRDefault="00952C93" w:rsidP="00952C93">
      <w:pPr>
        <w:pStyle w:val="Caption"/>
        <w:rPr>
          <w:rFonts w:ascii="Times New Roman" w:hAnsi="Times New Roman" w:cs="Times New Roman"/>
        </w:rPr>
      </w:pPr>
      <w:r w:rsidRPr="00952C93">
        <w:rPr>
          <w:rFonts w:ascii="Times New Roman" w:hAnsi="Times New Roman" w:cs="Times New Roman"/>
        </w:rPr>
        <w:t xml:space="preserve">Proposal </w:t>
      </w:r>
      <w:r w:rsidRPr="00952C93">
        <w:rPr>
          <w:rFonts w:ascii="Times New Roman" w:hAnsi="Times New Roman" w:cs="Times New Roman"/>
        </w:rPr>
        <w:fldChar w:fldCharType="begin"/>
      </w:r>
      <w:r w:rsidRPr="00952C93">
        <w:rPr>
          <w:rFonts w:ascii="Times New Roman" w:hAnsi="Times New Roman" w:cs="Times New Roman"/>
        </w:rPr>
        <w:instrText xml:space="preserve"> SEQ Proposal \* ARABIC </w:instrText>
      </w:r>
      <w:r w:rsidRPr="00952C93">
        <w:rPr>
          <w:rFonts w:ascii="Times New Roman" w:hAnsi="Times New Roman" w:cs="Times New Roman"/>
        </w:rPr>
        <w:fldChar w:fldCharType="separate"/>
      </w:r>
      <w:r w:rsidR="00422DE4">
        <w:rPr>
          <w:rFonts w:ascii="Times New Roman" w:hAnsi="Times New Roman" w:cs="Times New Roman"/>
          <w:noProof/>
        </w:rPr>
        <w:t>10</w:t>
      </w:r>
      <w:r w:rsidRPr="00952C93">
        <w:rPr>
          <w:rFonts w:ascii="Times New Roman" w:hAnsi="Times New Roman" w:cs="Times New Roman"/>
        </w:rPr>
        <w:fldChar w:fldCharType="end"/>
      </w:r>
      <w:r w:rsidRPr="00952C93">
        <w:rPr>
          <w:rFonts w:ascii="Times New Roman" w:hAnsi="Times New Roman" w:cs="Times New Roman"/>
        </w:rPr>
        <w:t xml:space="preserve">: </w:t>
      </w:r>
      <w:r w:rsidR="00404365">
        <w:rPr>
          <w:rFonts w:ascii="Times New Roman" w:hAnsi="Times New Roman" w:cs="Times New Roman"/>
        </w:rPr>
        <w:tab/>
      </w:r>
      <w:r w:rsidRPr="00952C93">
        <w:rPr>
          <w:rFonts w:ascii="Times New Roman" w:hAnsi="Times New Roman" w:cs="Times New Roman"/>
        </w:rPr>
        <w:t xml:space="preserve">Account assumptions presented in Table </w:t>
      </w:r>
      <w:r w:rsidR="006364E1">
        <w:rPr>
          <w:rFonts w:ascii="Times New Roman" w:hAnsi="Times New Roman" w:cs="Times New Roman"/>
        </w:rPr>
        <w:t>4</w:t>
      </w:r>
      <w:r w:rsidRPr="00952C93">
        <w:rPr>
          <w:rFonts w:ascii="Times New Roman" w:hAnsi="Times New Roman" w:cs="Times New Roman"/>
        </w:rPr>
        <w:t xml:space="preserve"> in definition of the link level simulation assumptions</w:t>
      </w:r>
    </w:p>
    <w:p w14:paraId="4D0CB7C9" w14:textId="77777777" w:rsidR="00F051E8" w:rsidRPr="00B121CB" w:rsidRDefault="00F051E8" w:rsidP="00B121CB">
      <w:pPr>
        <w:pStyle w:val="Normaltimes"/>
        <w:rPr>
          <w:rFonts w:ascii="Times New Roman" w:hAnsi="Times New Roman" w:cs="Times New Roman"/>
        </w:rPr>
      </w:pPr>
    </w:p>
    <w:p w14:paraId="6681A544" w14:textId="6D36719C" w:rsidR="00A803BA" w:rsidRDefault="00A803BA" w:rsidP="001A0D27">
      <w:pPr>
        <w:pStyle w:val="Heading2"/>
      </w:pPr>
      <w:r>
        <w:t xml:space="preserve">Coverage evaluation </w:t>
      </w:r>
    </w:p>
    <w:p w14:paraId="5CB1621C" w14:textId="1A69DC70" w:rsidR="00A803BA" w:rsidRDefault="00A803BA" w:rsidP="00A803BA">
      <w:pPr>
        <w:rPr>
          <w:rFonts w:ascii="Times New Roman" w:hAnsi="Times New Roman" w:cs="Times New Roman"/>
        </w:rPr>
      </w:pPr>
      <w:r>
        <w:rPr>
          <w:rFonts w:ascii="Times New Roman" w:hAnsi="Times New Roman" w:cs="Times New Roman"/>
        </w:rPr>
        <w:t>In RAN1#110bis-e the coverage level evaluation was discussed and following agreements were made:</w:t>
      </w:r>
    </w:p>
    <w:tbl>
      <w:tblPr>
        <w:tblStyle w:val="TableGrid"/>
        <w:tblW w:w="0" w:type="auto"/>
        <w:tblLook w:val="04A0" w:firstRow="1" w:lastRow="0" w:firstColumn="1" w:lastColumn="0" w:noHBand="0" w:noVBand="1"/>
      </w:tblPr>
      <w:tblGrid>
        <w:gridCol w:w="9629"/>
      </w:tblGrid>
      <w:tr w:rsidR="00A803BA" w14:paraId="5D8182DC" w14:textId="77777777" w:rsidTr="00A803BA">
        <w:tc>
          <w:tcPr>
            <w:tcW w:w="9629" w:type="dxa"/>
          </w:tcPr>
          <w:p w14:paraId="4249D9E2" w14:textId="77777777" w:rsidR="00A803BA" w:rsidRPr="00A803BA" w:rsidRDefault="00A803BA" w:rsidP="00A803BA">
            <w:pPr>
              <w:spacing w:after="0" w:line="240" w:lineRule="auto"/>
              <w:rPr>
                <w:rFonts w:ascii="Times" w:eastAsia="Batang" w:hAnsi="Times" w:cs="Times"/>
                <w:b/>
                <w:sz w:val="20"/>
                <w:szCs w:val="20"/>
                <w:highlight w:val="green"/>
                <w:lang w:eastAsia="x-none"/>
              </w:rPr>
            </w:pPr>
            <w:r w:rsidRPr="00A803BA">
              <w:rPr>
                <w:rFonts w:ascii="Times" w:eastAsia="Batang" w:hAnsi="Times" w:cs="Times"/>
                <w:b/>
                <w:sz w:val="20"/>
                <w:szCs w:val="20"/>
                <w:highlight w:val="green"/>
                <w:lang w:eastAsia="x-none"/>
              </w:rPr>
              <w:t>Agreement</w:t>
            </w:r>
          </w:p>
          <w:p w14:paraId="26387D0F" w14:textId="77777777" w:rsidR="00A803BA" w:rsidRPr="00A803BA" w:rsidRDefault="00A803BA" w:rsidP="00A803BA">
            <w:pPr>
              <w:shd w:val="clear" w:color="auto" w:fill="FFFFFF"/>
              <w:spacing w:after="0" w:line="240" w:lineRule="auto"/>
              <w:rPr>
                <w:rFonts w:ascii="Times" w:eastAsia="Times New Roman" w:hAnsi="Times" w:cs="Times"/>
                <w:sz w:val="20"/>
                <w:szCs w:val="20"/>
                <w:lang w:eastAsia="ko-KR"/>
              </w:rPr>
            </w:pPr>
            <w:r w:rsidRPr="00A803BA">
              <w:rPr>
                <w:rFonts w:ascii="Times" w:eastAsia="Times New Roman" w:hAnsi="Times" w:cs="Times"/>
                <w:sz w:val="20"/>
                <w:szCs w:val="20"/>
                <w:bdr w:val="none" w:sz="0" w:space="0" w:color="auto" w:frame="1"/>
                <w:lang w:eastAsia="ko-KR"/>
              </w:rPr>
              <w:t xml:space="preserve">For evaluation of the coverage of LP-WUS, the methodology and assumptions in R17 </w:t>
            </w:r>
            <w:proofErr w:type="spellStart"/>
            <w:r w:rsidRPr="00A803BA">
              <w:rPr>
                <w:rFonts w:ascii="Times" w:eastAsia="Times New Roman" w:hAnsi="Times" w:cs="Times"/>
                <w:sz w:val="20"/>
                <w:szCs w:val="20"/>
                <w:bdr w:val="none" w:sz="0" w:space="0" w:color="auto" w:frame="1"/>
                <w:lang w:eastAsia="ko-KR"/>
              </w:rPr>
              <w:t>CovEnh</w:t>
            </w:r>
            <w:proofErr w:type="spellEnd"/>
            <w:r w:rsidRPr="00A803BA">
              <w:rPr>
                <w:rFonts w:ascii="Times" w:eastAsia="Times New Roman" w:hAnsi="Times" w:cs="Times"/>
                <w:sz w:val="20"/>
                <w:szCs w:val="20"/>
                <w:bdr w:val="none" w:sz="0" w:space="0" w:color="auto" w:frame="1"/>
                <w:lang w:eastAsia="ko-KR"/>
              </w:rPr>
              <w:t xml:space="preserve"> SI (described in TR38.830) is reused as baseline.</w:t>
            </w:r>
          </w:p>
          <w:p w14:paraId="602266A3" w14:textId="77777777" w:rsidR="00A803BA" w:rsidRPr="00A803BA" w:rsidRDefault="00A803BA" w:rsidP="00A803BA">
            <w:pPr>
              <w:numPr>
                <w:ilvl w:val="0"/>
                <w:numId w:val="28"/>
              </w:numPr>
              <w:shd w:val="clear" w:color="auto" w:fill="FFFFFF"/>
              <w:spacing w:after="0" w:line="240" w:lineRule="auto"/>
              <w:rPr>
                <w:rFonts w:ascii="Times" w:eastAsia="Times New Roman" w:hAnsi="Times" w:cs="Times"/>
                <w:sz w:val="20"/>
                <w:szCs w:val="20"/>
                <w:lang w:eastAsia="ko-KR"/>
              </w:rPr>
            </w:pPr>
            <w:r w:rsidRPr="00A803BA">
              <w:rPr>
                <w:rFonts w:ascii="Times" w:eastAsia="Times New Roman" w:hAnsi="Times" w:cs="Times"/>
                <w:sz w:val="20"/>
                <w:szCs w:val="20"/>
                <w:bdr w:val="none" w:sz="0" w:space="0" w:color="auto" w:frame="1"/>
                <w:lang w:eastAsia="ko-KR"/>
              </w:rPr>
              <w:t>MIL is used as the metric for LP-WUS coverage evaluation</w:t>
            </w:r>
          </w:p>
          <w:p w14:paraId="22C87247" w14:textId="77777777" w:rsidR="00A803BA" w:rsidRPr="00A803BA" w:rsidRDefault="00A803BA" w:rsidP="00A803BA">
            <w:pPr>
              <w:numPr>
                <w:ilvl w:val="0"/>
                <w:numId w:val="28"/>
              </w:numPr>
              <w:shd w:val="clear" w:color="auto" w:fill="FFFFFF"/>
              <w:spacing w:after="0" w:line="240" w:lineRule="auto"/>
              <w:rPr>
                <w:rFonts w:ascii="Times" w:eastAsia="Times New Roman" w:hAnsi="Times" w:cs="Times"/>
                <w:sz w:val="20"/>
                <w:szCs w:val="20"/>
                <w:lang w:eastAsia="ko-KR"/>
              </w:rPr>
            </w:pPr>
            <w:proofErr w:type="spellStart"/>
            <w:r w:rsidRPr="00A803BA">
              <w:rPr>
                <w:rFonts w:ascii="Times" w:eastAsia="Times New Roman" w:hAnsi="Times" w:cs="Times"/>
                <w:sz w:val="20"/>
                <w:szCs w:val="20"/>
                <w:bdr w:val="none" w:sz="0" w:space="0" w:color="auto" w:frame="1"/>
                <w:lang w:val="it-IT" w:eastAsia="ko-KR"/>
              </w:rPr>
              <w:t>urban</w:t>
            </w:r>
            <w:proofErr w:type="spellEnd"/>
            <w:r w:rsidRPr="00A803BA">
              <w:rPr>
                <w:rFonts w:ascii="Times" w:eastAsia="Times New Roman" w:hAnsi="Times" w:cs="Times"/>
                <w:sz w:val="20"/>
                <w:szCs w:val="20"/>
                <w:bdr w:val="none" w:sz="0" w:space="0" w:color="auto" w:frame="1"/>
                <w:lang w:val="it-IT" w:eastAsia="ko-KR"/>
              </w:rPr>
              <w:t xml:space="preserve"> (2.6GHz/4GHz), </w:t>
            </w:r>
            <w:proofErr w:type="spellStart"/>
            <w:r w:rsidRPr="00A803BA">
              <w:rPr>
                <w:rFonts w:ascii="Times" w:eastAsia="Times New Roman" w:hAnsi="Times" w:cs="Times"/>
                <w:sz w:val="20"/>
                <w:szCs w:val="20"/>
                <w:bdr w:val="none" w:sz="0" w:space="0" w:color="auto" w:frame="1"/>
                <w:lang w:val="it-IT" w:eastAsia="ko-KR"/>
              </w:rPr>
              <w:t>rural</w:t>
            </w:r>
            <w:proofErr w:type="spellEnd"/>
            <w:r w:rsidRPr="00A803BA">
              <w:rPr>
                <w:rFonts w:ascii="Times" w:eastAsia="Times New Roman" w:hAnsi="Times" w:cs="Times"/>
                <w:sz w:val="20"/>
                <w:szCs w:val="20"/>
                <w:bdr w:val="none" w:sz="0" w:space="0" w:color="auto" w:frame="1"/>
                <w:lang w:val="it-IT" w:eastAsia="ko-KR"/>
              </w:rPr>
              <w:t xml:space="preserve">(700MHz) scenario for FR1 are </w:t>
            </w:r>
            <w:proofErr w:type="spellStart"/>
            <w:r w:rsidRPr="00A803BA">
              <w:rPr>
                <w:rFonts w:ascii="Times" w:eastAsia="Times New Roman" w:hAnsi="Times" w:cs="Times"/>
                <w:sz w:val="20"/>
                <w:szCs w:val="20"/>
                <w:bdr w:val="none" w:sz="0" w:space="0" w:color="auto" w:frame="1"/>
                <w:lang w:val="it-IT" w:eastAsia="ko-KR"/>
              </w:rPr>
              <w:t>considered</w:t>
            </w:r>
            <w:proofErr w:type="spellEnd"/>
            <w:r w:rsidRPr="00A803BA">
              <w:rPr>
                <w:rFonts w:ascii="Times" w:eastAsia="Times New Roman" w:hAnsi="Times" w:cs="Times"/>
                <w:sz w:val="20"/>
                <w:szCs w:val="20"/>
                <w:bdr w:val="none" w:sz="0" w:space="0" w:color="auto" w:frame="1"/>
                <w:lang w:val="it-IT" w:eastAsia="ko-KR"/>
              </w:rPr>
              <w:t xml:space="preserve"> to be </w:t>
            </w:r>
            <w:proofErr w:type="spellStart"/>
            <w:r w:rsidRPr="00A803BA">
              <w:rPr>
                <w:rFonts w:ascii="Times" w:eastAsia="Times New Roman" w:hAnsi="Times" w:cs="Times"/>
                <w:sz w:val="20"/>
                <w:szCs w:val="20"/>
                <w:bdr w:val="none" w:sz="0" w:space="0" w:color="auto" w:frame="1"/>
                <w:lang w:val="it-IT" w:eastAsia="ko-KR"/>
              </w:rPr>
              <w:t>evaluated</w:t>
            </w:r>
            <w:proofErr w:type="spellEnd"/>
            <w:r w:rsidRPr="00A803BA">
              <w:rPr>
                <w:rFonts w:ascii="Times" w:eastAsia="Times New Roman" w:hAnsi="Times" w:cs="Times"/>
                <w:sz w:val="20"/>
                <w:szCs w:val="20"/>
                <w:bdr w:val="none" w:sz="0" w:space="0" w:color="auto" w:frame="1"/>
                <w:lang w:val="it-IT" w:eastAsia="ko-KR"/>
              </w:rPr>
              <w:t>, o</w:t>
            </w:r>
            <w:proofErr w:type="spellStart"/>
            <w:r w:rsidRPr="00A803BA">
              <w:rPr>
                <w:rFonts w:ascii="Times" w:eastAsia="Times New Roman" w:hAnsi="Times" w:cs="Times"/>
                <w:sz w:val="20"/>
                <w:szCs w:val="20"/>
                <w:bdr w:val="none" w:sz="0" w:space="0" w:color="auto" w:frame="1"/>
                <w:lang w:eastAsia="ko-KR"/>
              </w:rPr>
              <w:t>thers</w:t>
            </w:r>
            <w:proofErr w:type="spellEnd"/>
            <w:r w:rsidRPr="00A803BA">
              <w:rPr>
                <w:rFonts w:ascii="Times" w:eastAsia="Times New Roman" w:hAnsi="Times" w:cs="Times"/>
                <w:sz w:val="20"/>
                <w:szCs w:val="20"/>
                <w:bdr w:val="none" w:sz="0" w:space="0" w:color="auto" w:frame="1"/>
                <w:lang w:eastAsia="ko-KR"/>
              </w:rPr>
              <w:t> </w:t>
            </w:r>
            <w:r w:rsidRPr="00A803BA">
              <w:rPr>
                <w:rFonts w:ascii="Times" w:eastAsia="Times New Roman" w:hAnsi="Times" w:cs="Times"/>
                <w:bCs/>
                <w:sz w:val="20"/>
                <w:szCs w:val="20"/>
                <w:bdr w:val="none" w:sz="0" w:space="0" w:color="auto" w:frame="1"/>
                <w:lang w:eastAsia="ko-KR"/>
              </w:rPr>
              <w:t>(e.g., FR2) are</w:t>
            </w:r>
            <w:r w:rsidRPr="00A803BA">
              <w:rPr>
                <w:rFonts w:ascii="Times" w:eastAsia="Times New Roman" w:hAnsi="Times" w:cs="Times"/>
                <w:sz w:val="20"/>
                <w:szCs w:val="20"/>
                <w:bdr w:val="none" w:sz="0" w:space="0" w:color="auto" w:frame="1"/>
                <w:lang w:eastAsia="ko-KR"/>
              </w:rPr>
              <w:t> not precluded.</w:t>
            </w:r>
          </w:p>
          <w:p w14:paraId="7ED4D951" w14:textId="77777777" w:rsidR="00A803BA" w:rsidRPr="00A803BA" w:rsidRDefault="00A803BA" w:rsidP="00A803BA">
            <w:pPr>
              <w:shd w:val="clear" w:color="auto" w:fill="FFFFFF"/>
              <w:spacing w:after="0" w:line="240" w:lineRule="auto"/>
              <w:rPr>
                <w:rFonts w:ascii="Times" w:eastAsia="Times New Roman" w:hAnsi="Times" w:cs="Times"/>
                <w:sz w:val="20"/>
                <w:szCs w:val="20"/>
                <w:lang w:eastAsia="ko-KR"/>
              </w:rPr>
            </w:pPr>
            <w:r w:rsidRPr="00A803BA">
              <w:rPr>
                <w:rFonts w:ascii="Times" w:eastAsia="Times New Roman" w:hAnsi="Times" w:cs="Times"/>
                <w:sz w:val="20"/>
                <w:szCs w:val="20"/>
                <w:bdr w:val="none" w:sz="0" w:space="0" w:color="auto" w:frame="1"/>
                <w:lang w:eastAsia="ko-KR"/>
              </w:rPr>
              <w:t>Note: For IoT/wearables devices, refer to R17 Redcap SI TR38.875 if the assumptions differ from TR38.830.</w:t>
            </w:r>
          </w:p>
          <w:p w14:paraId="46A1FC39" w14:textId="77777777" w:rsidR="00A803BA" w:rsidRPr="00A803BA" w:rsidRDefault="00A803BA" w:rsidP="00A803BA">
            <w:pPr>
              <w:shd w:val="clear" w:color="auto" w:fill="FFFFFF"/>
              <w:spacing w:after="0" w:line="240" w:lineRule="auto"/>
              <w:rPr>
                <w:rFonts w:ascii="Times" w:eastAsia="Times New Roman" w:hAnsi="Times" w:cs="Times"/>
                <w:sz w:val="20"/>
                <w:szCs w:val="20"/>
                <w:lang w:eastAsia="ko-KR"/>
              </w:rPr>
            </w:pPr>
            <w:r w:rsidRPr="00A803BA">
              <w:rPr>
                <w:rFonts w:ascii="Times" w:eastAsia="Times New Roman" w:hAnsi="Times" w:cs="Times"/>
                <w:sz w:val="20"/>
                <w:szCs w:val="20"/>
                <w:bdr w:val="none" w:sz="0" w:space="0" w:color="auto" w:frame="1"/>
                <w:lang w:eastAsia="ko-KR"/>
              </w:rPr>
              <w:t>Companies report any other assumptions which differ from the TR38.875/ TR38.830, e.g., Tx and Rx loss</w:t>
            </w:r>
          </w:p>
          <w:p w14:paraId="4F560407" w14:textId="77777777" w:rsidR="00A803BA" w:rsidRPr="00A803BA" w:rsidRDefault="00A803BA" w:rsidP="00A803BA">
            <w:pPr>
              <w:shd w:val="clear" w:color="auto" w:fill="FFFFFF"/>
              <w:spacing w:after="0" w:line="230" w:lineRule="atLeast"/>
              <w:rPr>
                <w:rFonts w:ascii="Times" w:eastAsia="Times New Roman" w:hAnsi="Times" w:cs="Times"/>
                <w:sz w:val="20"/>
                <w:szCs w:val="20"/>
                <w:lang w:eastAsia="ko-KR"/>
              </w:rPr>
            </w:pPr>
            <w:r w:rsidRPr="00A803BA">
              <w:rPr>
                <w:rFonts w:ascii="Times" w:eastAsia="Times New Roman" w:hAnsi="Times" w:cs="Times"/>
                <w:sz w:val="20"/>
                <w:szCs w:val="20"/>
                <w:bdr w:val="none" w:sz="0" w:space="0" w:color="auto" w:frame="1"/>
                <w:lang w:eastAsia="ko-KR"/>
              </w:rPr>
              <w:t>Companies are encouraged to compare LP-WUS with at least PDCCH for paging, PUSCH, others are not precluded. FFS: Target coverage of LP-WUS</w:t>
            </w:r>
          </w:p>
          <w:p w14:paraId="17B38852" w14:textId="77777777" w:rsidR="00A803BA" w:rsidRDefault="00A803BA" w:rsidP="00A803BA"/>
        </w:tc>
      </w:tr>
    </w:tbl>
    <w:p w14:paraId="688F4C3A" w14:textId="77777777" w:rsidR="00D4075B" w:rsidRDefault="00D4075B" w:rsidP="00A803BA">
      <w:pPr>
        <w:rPr>
          <w:rFonts w:ascii="Times New Roman" w:hAnsi="Times New Roman" w:cs="Times New Roman"/>
        </w:rPr>
      </w:pPr>
    </w:p>
    <w:p w14:paraId="43B053C1" w14:textId="58EF715B" w:rsidR="00D4075B" w:rsidRPr="00CE7F72" w:rsidRDefault="00D4075B" w:rsidP="00A803BA">
      <w:pPr>
        <w:rPr>
          <w:rFonts w:ascii="Times New Roman" w:hAnsi="Times New Roman" w:cs="Times New Roman"/>
        </w:rPr>
      </w:pPr>
      <w:r w:rsidRPr="00CE7F72">
        <w:rPr>
          <w:rFonts w:ascii="Times New Roman" w:hAnsi="Times New Roman" w:cs="Times New Roman"/>
        </w:rPr>
        <w:t xml:space="preserve">During Rel-17, under both study items, Coverage enhancement and </w:t>
      </w:r>
      <w:proofErr w:type="spellStart"/>
      <w:r w:rsidRPr="00CE7F72">
        <w:rPr>
          <w:rFonts w:ascii="Times New Roman" w:hAnsi="Times New Roman" w:cs="Times New Roman"/>
        </w:rPr>
        <w:t>RedCap</w:t>
      </w:r>
      <w:proofErr w:type="spellEnd"/>
      <w:r w:rsidRPr="00CE7F72">
        <w:rPr>
          <w:rFonts w:ascii="Times New Roman" w:hAnsi="Times New Roman" w:cs="Times New Roman"/>
        </w:rPr>
        <w:t>, evaluations for the coverage were carried out. It would seem reasonable to try to benefit from these results as much as possible when considering the reference for LP-WUS coverage</w:t>
      </w:r>
      <w:r w:rsidR="00CF5223">
        <w:rPr>
          <w:rFonts w:ascii="Times New Roman" w:hAnsi="Times New Roman" w:cs="Times New Roman"/>
        </w:rPr>
        <w:t xml:space="preserve">. Evidently </w:t>
      </w:r>
      <w:proofErr w:type="spellStart"/>
      <w:r w:rsidR="00CF5223">
        <w:rPr>
          <w:rFonts w:ascii="Times New Roman" w:hAnsi="Times New Roman" w:cs="Times New Roman"/>
        </w:rPr>
        <w:t>simualtions</w:t>
      </w:r>
      <w:proofErr w:type="spellEnd"/>
      <w:r w:rsidR="00CF5223">
        <w:rPr>
          <w:rFonts w:ascii="Times New Roman" w:hAnsi="Times New Roman" w:cs="Times New Roman"/>
        </w:rPr>
        <w:t xml:space="preserve"> are needed for LP-WUS design</w:t>
      </w:r>
      <w:r w:rsidR="008D061F">
        <w:rPr>
          <w:rFonts w:ascii="Times New Roman" w:hAnsi="Times New Roman" w:cs="Times New Roman"/>
        </w:rPr>
        <w:t>.</w:t>
      </w:r>
    </w:p>
    <w:p w14:paraId="77596AA2" w14:textId="6308E223" w:rsidR="00D4075B" w:rsidRPr="00CE7F72" w:rsidRDefault="006364E1" w:rsidP="00CE7F72">
      <w:pPr>
        <w:pStyle w:val="Caption"/>
        <w:rPr>
          <w:rFonts w:ascii="Times New Roman" w:hAnsi="Times New Roman" w:cs="Times New Roman"/>
        </w:rPr>
      </w:pPr>
      <w:r w:rsidRPr="00CE7F72">
        <w:rPr>
          <w:rFonts w:ascii="Times New Roman" w:hAnsi="Times New Roman" w:cs="Times New Roman"/>
        </w:rPr>
        <w:t xml:space="preserve">Observation </w:t>
      </w:r>
      <w:r w:rsidRPr="00CE7F72">
        <w:rPr>
          <w:rFonts w:ascii="Times New Roman" w:hAnsi="Times New Roman" w:cs="Times New Roman"/>
        </w:rPr>
        <w:fldChar w:fldCharType="begin"/>
      </w:r>
      <w:r w:rsidRPr="00CE7F72">
        <w:rPr>
          <w:rFonts w:ascii="Times New Roman" w:hAnsi="Times New Roman" w:cs="Times New Roman"/>
        </w:rPr>
        <w:instrText xml:space="preserve"> SEQ Observation \* ARABIC </w:instrText>
      </w:r>
      <w:r w:rsidRPr="00CE7F72">
        <w:rPr>
          <w:rFonts w:ascii="Times New Roman" w:hAnsi="Times New Roman" w:cs="Times New Roman"/>
        </w:rPr>
        <w:fldChar w:fldCharType="separate"/>
      </w:r>
      <w:r w:rsidRPr="00CE7F72">
        <w:rPr>
          <w:rFonts w:ascii="Times New Roman" w:hAnsi="Times New Roman" w:cs="Times New Roman"/>
          <w:noProof/>
        </w:rPr>
        <w:t>4</w:t>
      </w:r>
      <w:r w:rsidRPr="00CE7F72">
        <w:rPr>
          <w:rFonts w:ascii="Times New Roman" w:hAnsi="Times New Roman" w:cs="Times New Roman"/>
        </w:rPr>
        <w:fldChar w:fldCharType="end"/>
      </w:r>
      <w:r w:rsidR="00D4075B" w:rsidRPr="00CE7F72">
        <w:rPr>
          <w:rFonts w:ascii="Times New Roman" w:hAnsi="Times New Roman" w:cs="Times New Roman"/>
        </w:rPr>
        <w:t>:</w:t>
      </w:r>
      <w:r w:rsidR="007B5815">
        <w:rPr>
          <w:rFonts w:ascii="Times New Roman" w:hAnsi="Times New Roman" w:cs="Times New Roman"/>
        </w:rPr>
        <w:t xml:space="preserve"> Aim to re-use the coverage evaluations carried out under Coverage enhancement and </w:t>
      </w:r>
      <w:proofErr w:type="spellStart"/>
      <w:r w:rsidR="007B5815">
        <w:rPr>
          <w:rFonts w:ascii="Times New Roman" w:hAnsi="Times New Roman" w:cs="Times New Roman"/>
        </w:rPr>
        <w:t>RedCap</w:t>
      </w:r>
      <w:proofErr w:type="spellEnd"/>
      <w:r w:rsidR="007B5815">
        <w:rPr>
          <w:rFonts w:ascii="Times New Roman" w:hAnsi="Times New Roman" w:cs="Times New Roman"/>
        </w:rPr>
        <w:t xml:space="preserve"> study items as much as possible.</w:t>
      </w:r>
    </w:p>
    <w:p w14:paraId="23A40485" w14:textId="66D8346D" w:rsidR="00B92AF2" w:rsidRDefault="00D4075B" w:rsidP="00A803BA">
      <w:pPr>
        <w:rPr>
          <w:rFonts w:ascii="Times New Roman" w:hAnsi="Times New Roman" w:cs="Times New Roman"/>
        </w:rPr>
      </w:pPr>
      <w:r>
        <w:rPr>
          <w:rFonts w:ascii="Times New Roman" w:hAnsi="Times New Roman" w:cs="Times New Roman"/>
        </w:rPr>
        <w:t xml:space="preserve">In terms of link budget some changes may need to be considered. It was agreed in last meeting that for LP-WUS 1-Rx receiver chain is assumed as a baseline, thus similarly as for </w:t>
      </w:r>
      <w:proofErr w:type="spellStart"/>
      <w:r>
        <w:rPr>
          <w:rFonts w:ascii="Times New Roman" w:hAnsi="Times New Roman" w:cs="Times New Roman"/>
        </w:rPr>
        <w:t>RedCap</w:t>
      </w:r>
      <w:proofErr w:type="spellEnd"/>
      <w:r>
        <w:rPr>
          <w:rFonts w:ascii="Times New Roman" w:hAnsi="Times New Roman" w:cs="Times New Roman"/>
        </w:rPr>
        <w:t xml:space="preserve">, number of receive antennas and chains can be assumed to be one. As per antenna element gain, </w:t>
      </w:r>
      <w:r w:rsidR="00186576">
        <w:rPr>
          <w:rFonts w:ascii="Times New Roman" w:hAnsi="Times New Roman" w:cs="Times New Roman"/>
        </w:rPr>
        <w:t xml:space="preserve">there are few factors that may affect the assumed </w:t>
      </w:r>
      <w:r w:rsidR="00110DC6">
        <w:rPr>
          <w:rFonts w:ascii="Times New Roman" w:hAnsi="Times New Roman" w:cs="Times New Roman"/>
        </w:rPr>
        <w:t xml:space="preserve">element gain. Firstly, evidently the underlying form factor </w:t>
      </w:r>
      <w:r w:rsidR="0080278E">
        <w:rPr>
          <w:rFonts w:ascii="Times New Roman" w:hAnsi="Times New Roman" w:cs="Times New Roman"/>
        </w:rPr>
        <w:t xml:space="preserve">will impact </w:t>
      </w:r>
      <w:r w:rsidR="00D93F31">
        <w:rPr>
          <w:rFonts w:ascii="Times New Roman" w:hAnsi="Times New Roman" w:cs="Times New Roman"/>
        </w:rPr>
        <w:t xml:space="preserve">the attainable antenna efficiency and thereby </w:t>
      </w:r>
      <w:r w:rsidR="007D3116">
        <w:rPr>
          <w:rFonts w:ascii="Times New Roman" w:hAnsi="Times New Roman" w:cs="Times New Roman"/>
        </w:rPr>
        <w:t xml:space="preserve">element gain. </w:t>
      </w:r>
      <w:r w:rsidR="00F60818">
        <w:rPr>
          <w:rFonts w:ascii="Times New Roman" w:hAnsi="Times New Roman" w:cs="Times New Roman"/>
        </w:rPr>
        <w:t xml:space="preserve">For this the </w:t>
      </w:r>
      <w:r w:rsidR="002750F4">
        <w:rPr>
          <w:rFonts w:ascii="Times New Roman" w:hAnsi="Times New Roman" w:cs="Times New Roman"/>
        </w:rPr>
        <w:t xml:space="preserve">assumption and approach taken in </w:t>
      </w:r>
      <w:proofErr w:type="spellStart"/>
      <w:r w:rsidR="002750F4">
        <w:rPr>
          <w:rFonts w:ascii="Times New Roman" w:hAnsi="Times New Roman" w:cs="Times New Roman"/>
        </w:rPr>
        <w:t>RedCap</w:t>
      </w:r>
      <w:proofErr w:type="spellEnd"/>
      <w:r w:rsidR="002750F4">
        <w:rPr>
          <w:rFonts w:ascii="Times New Roman" w:hAnsi="Times New Roman" w:cs="Times New Roman"/>
        </w:rPr>
        <w:t xml:space="preserve"> context could be considered as a baseline. </w:t>
      </w:r>
      <w:r w:rsidR="00C57FDB">
        <w:rPr>
          <w:rFonts w:ascii="Times New Roman" w:hAnsi="Times New Roman" w:cs="Times New Roman"/>
        </w:rPr>
        <w:t xml:space="preserve">However, in terms of </w:t>
      </w:r>
      <w:r w:rsidR="008D061F">
        <w:rPr>
          <w:rFonts w:ascii="Times New Roman" w:hAnsi="Times New Roman" w:cs="Times New Roman"/>
        </w:rPr>
        <w:t xml:space="preserve">LR </w:t>
      </w:r>
      <w:r w:rsidR="00C57FDB">
        <w:rPr>
          <w:rFonts w:ascii="Times New Roman" w:hAnsi="Times New Roman" w:cs="Times New Roman"/>
        </w:rPr>
        <w:t xml:space="preserve">architecture it would be good to consider whether the </w:t>
      </w:r>
      <w:r w:rsidR="00AC22FC">
        <w:rPr>
          <w:rFonts w:ascii="Times New Roman" w:hAnsi="Times New Roman" w:cs="Times New Roman"/>
        </w:rPr>
        <w:t xml:space="preserve">LR has </w:t>
      </w:r>
      <w:proofErr w:type="gramStart"/>
      <w:r w:rsidR="00AC22FC">
        <w:rPr>
          <w:rFonts w:ascii="Times New Roman" w:hAnsi="Times New Roman" w:cs="Times New Roman"/>
        </w:rPr>
        <w:t>it’s</w:t>
      </w:r>
      <w:proofErr w:type="gramEnd"/>
      <w:r w:rsidR="00AC22FC">
        <w:rPr>
          <w:rFonts w:ascii="Times New Roman" w:hAnsi="Times New Roman" w:cs="Times New Roman"/>
        </w:rPr>
        <w:t xml:space="preserve"> own separate antenna or whether (one of) the main receiver antenna is shared.</w:t>
      </w:r>
      <w:r w:rsidR="00400B1A">
        <w:rPr>
          <w:rFonts w:ascii="Times New Roman" w:hAnsi="Times New Roman" w:cs="Times New Roman"/>
        </w:rPr>
        <w:t xml:space="preserve"> If antenna is shared, </w:t>
      </w:r>
      <w:r w:rsidR="00400B1A">
        <w:rPr>
          <w:rFonts w:ascii="Times New Roman" w:hAnsi="Times New Roman" w:cs="Times New Roman"/>
        </w:rPr>
        <w:lastRenderedPageBreak/>
        <w:t>additional loss</w:t>
      </w:r>
      <w:r w:rsidR="00EA051C">
        <w:rPr>
          <w:rFonts w:ascii="Times New Roman" w:hAnsi="Times New Roman" w:cs="Times New Roman"/>
        </w:rPr>
        <w:t xml:space="preserve"> due to possible switch could be considered, </w:t>
      </w:r>
      <w:r w:rsidR="00B20A49">
        <w:rPr>
          <w:rFonts w:ascii="Times New Roman" w:hAnsi="Times New Roman" w:cs="Times New Roman"/>
        </w:rPr>
        <w:t>(</w:t>
      </w:r>
      <w:r w:rsidR="00EA051C">
        <w:rPr>
          <w:rFonts w:ascii="Times New Roman" w:hAnsi="Times New Roman" w:cs="Times New Roman"/>
        </w:rPr>
        <w:t>while this could be assumed to be relatively low</w:t>
      </w:r>
      <w:r w:rsidR="008107DC">
        <w:rPr>
          <w:rFonts w:ascii="Times New Roman" w:hAnsi="Times New Roman" w:cs="Times New Roman"/>
        </w:rPr>
        <w:t xml:space="preserve"> </w:t>
      </w:r>
      <w:proofErr w:type="gramStart"/>
      <w:r w:rsidR="008107DC">
        <w:rPr>
          <w:rFonts w:ascii="Times New Roman" w:hAnsi="Times New Roman" w:cs="Times New Roman"/>
        </w:rPr>
        <w:t>i.e.</w:t>
      </w:r>
      <w:proofErr w:type="gramEnd"/>
      <w:r w:rsidR="0082235E">
        <w:rPr>
          <w:rFonts w:ascii="Times New Roman" w:hAnsi="Times New Roman" w:cs="Times New Roman"/>
        </w:rPr>
        <w:t xml:space="preserve"> ~0.2dB</w:t>
      </w:r>
      <w:r w:rsidR="00EA051C">
        <w:rPr>
          <w:rFonts w:ascii="Times New Roman" w:hAnsi="Times New Roman" w:cs="Times New Roman"/>
        </w:rPr>
        <w:t>).</w:t>
      </w:r>
    </w:p>
    <w:p w14:paraId="4CB613C7" w14:textId="3BB85279" w:rsidR="00B92AF2" w:rsidRDefault="00E72555" w:rsidP="00CE7F72">
      <w:pPr>
        <w:pStyle w:val="Caption"/>
        <w:rPr>
          <w:rFonts w:ascii="Times New Roman" w:hAnsi="Times New Roman" w:cs="Times New Roman"/>
        </w:rPr>
      </w:pPr>
      <w:r w:rsidRPr="00CE7F72">
        <w:rPr>
          <w:rFonts w:ascii="Times New Roman" w:hAnsi="Times New Roman" w:cs="Times New Roman"/>
        </w:rPr>
        <w:t xml:space="preserve">Observation </w:t>
      </w:r>
      <w:r w:rsidRPr="00CE7F72">
        <w:rPr>
          <w:rFonts w:ascii="Times New Roman" w:hAnsi="Times New Roman" w:cs="Times New Roman"/>
        </w:rPr>
        <w:fldChar w:fldCharType="begin"/>
      </w:r>
      <w:r w:rsidRPr="00CE7F72">
        <w:rPr>
          <w:rFonts w:ascii="Times New Roman" w:hAnsi="Times New Roman" w:cs="Times New Roman"/>
        </w:rPr>
        <w:instrText xml:space="preserve"> SEQ Observation \* ARABIC </w:instrText>
      </w:r>
      <w:r w:rsidRPr="00CE7F72">
        <w:rPr>
          <w:rFonts w:ascii="Times New Roman" w:hAnsi="Times New Roman" w:cs="Times New Roman"/>
        </w:rPr>
        <w:fldChar w:fldCharType="separate"/>
      </w:r>
      <w:r w:rsidRPr="00CE7F72">
        <w:rPr>
          <w:rFonts w:ascii="Times New Roman" w:hAnsi="Times New Roman" w:cs="Times New Roman"/>
          <w:noProof/>
        </w:rPr>
        <w:t>5</w:t>
      </w:r>
      <w:r w:rsidRPr="00CE7F72">
        <w:rPr>
          <w:rFonts w:ascii="Times New Roman" w:hAnsi="Times New Roman" w:cs="Times New Roman"/>
        </w:rPr>
        <w:fldChar w:fldCharType="end"/>
      </w:r>
      <w:r w:rsidR="00B92AF2" w:rsidRPr="005756B3">
        <w:rPr>
          <w:rFonts w:ascii="Times New Roman" w:hAnsi="Times New Roman" w:cs="Times New Roman"/>
        </w:rPr>
        <w:t>:</w:t>
      </w:r>
      <w:r w:rsidR="00B92AF2">
        <w:rPr>
          <w:rFonts w:ascii="Times New Roman" w:hAnsi="Times New Roman" w:cs="Times New Roman"/>
        </w:rPr>
        <w:t xml:space="preserve"> </w:t>
      </w:r>
      <w:r w:rsidR="001A2F83">
        <w:rPr>
          <w:rFonts w:ascii="Times New Roman" w:hAnsi="Times New Roman" w:cs="Times New Roman"/>
        </w:rPr>
        <w:t xml:space="preserve">LR </w:t>
      </w:r>
      <w:r w:rsidR="00BF3752">
        <w:rPr>
          <w:rFonts w:ascii="Times New Roman" w:hAnsi="Times New Roman" w:cs="Times New Roman"/>
        </w:rPr>
        <w:t xml:space="preserve">architecture </w:t>
      </w:r>
      <w:r w:rsidR="00411AA3">
        <w:rPr>
          <w:rFonts w:ascii="Times New Roman" w:hAnsi="Times New Roman" w:cs="Times New Roman"/>
        </w:rPr>
        <w:t xml:space="preserve">specific aspects </w:t>
      </w:r>
      <w:r w:rsidR="00284373">
        <w:rPr>
          <w:rFonts w:ascii="Times New Roman" w:hAnsi="Times New Roman" w:cs="Times New Roman"/>
        </w:rPr>
        <w:t xml:space="preserve">need to be considered in </w:t>
      </w:r>
      <w:r w:rsidR="00764282">
        <w:rPr>
          <w:rFonts w:ascii="Times New Roman" w:hAnsi="Times New Roman" w:cs="Times New Roman"/>
        </w:rPr>
        <w:t>link budged determination for LP-WUS</w:t>
      </w:r>
      <w:r w:rsidR="008E4909">
        <w:rPr>
          <w:rFonts w:ascii="Times New Roman" w:hAnsi="Times New Roman" w:cs="Times New Roman"/>
        </w:rPr>
        <w:t>.</w:t>
      </w:r>
      <w:r w:rsidR="00411AA3">
        <w:rPr>
          <w:rFonts w:ascii="Times New Roman" w:hAnsi="Times New Roman" w:cs="Times New Roman"/>
        </w:rPr>
        <w:t xml:space="preserve"> </w:t>
      </w:r>
    </w:p>
    <w:p w14:paraId="07986184" w14:textId="77777777" w:rsidR="00535CA6" w:rsidRPr="00484D3D" w:rsidRDefault="00535CA6" w:rsidP="00CE7F72"/>
    <w:p w14:paraId="052FF6C6" w14:textId="1F143D55" w:rsidR="00CF1005" w:rsidRDefault="00CF1005" w:rsidP="001A0D27">
      <w:pPr>
        <w:pStyle w:val="Heading2"/>
      </w:pPr>
      <w:r w:rsidRPr="00CF1005">
        <w:t>System level evaluations and analys</w:t>
      </w:r>
      <w:r>
        <w:t>e</w:t>
      </w:r>
      <w:r w:rsidRPr="00CF1005">
        <w:t>s</w:t>
      </w:r>
    </w:p>
    <w:p w14:paraId="32CC82FA" w14:textId="4C5211FD" w:rsidR="00CF1005" w:rsidRPr="00B121CB" w:rsidRDefault="00CF1005" w:rsidP="00B121CB">
      <w:pPr>
        <w:pStyle w:val="Normaltimes"/>
        <w:rPr>
          <w:rFonts w:ascii="Times New Roman" w:hAnsi="Times New Roman" w:cs="Times New Roman"/>
        </w:rPr>
      </w:pPr>
      <w:r w:rsidRPr="00B121CB">
        <w:rPr>
          <w:rFonts w:ascii="Times New Roman" w:hAnsi="Times New Roman" w:cs="Times New Roman"/>
        </w:rPr>
        <w:t xml:space="preserve">Overhead analysis of the different LP-WUS designs and assumptions should be carried out to acquire understanding the cost of the LP-WUS transmission. This main relates to the footprint of the different LP-WUS </w:t>
      </w:r>
      <w:proofErr w:type="gramStart"/>
      <w:r w:rsidRPr="00B121CB">
        <w:rPr>
          <w:rFonts w:ascii="Times New Roman" w:hAnsi="Times New Roman" w:cs="Times New Roman"/>
        </w:rPr>
        <w:t>designs, but</w:t>
      </w:r>
      <w:proofErr w:type="gramEnd"/>
      <w:r w:rsidRPr="00B121CB">
        <w:rPr>
          <w:rFonts w:ascii="Times New Roman" w:hAnsi="Times New Roman" w:cs="Times New Roman"/>
        </w:rPr>
        <w:t xml:space="preserve"> should also account any guard band/time required by the selected LP-WUS design. </w:t>
      </w:r>
      <w:proofErr w:type="gramStart"/>
      <w:r w:rsidRPr="00B121CB">
        <w:rPr>
          <w:rFonts w:ascii="Times New Roman" w:hAnsi="Times New Roman" w:cs="Times New Roman"/>
        </w:rPr>
        <w:t>Also</w:t>
      </w:r>
      <w:proofErr w:type="gramEnd"/>
      <w:r w:rsidRPr="00B121CB">
        <w:rPr>
          <w:rFonts w:ascii="Times New Roman" w:hAnsi="Times New Roman" w:cs="Times New Roman"/>
        </w:rPr>
        <w:t xml:space="preserve"> general procedure aspects such as need of LP-WUS beacon would need to be accounted when considering the footprint of the design.  In addition, if mobility support is considered as a part of the LP-WUS design, it maybe necessary to consider some system level simulations to understand the feasibility and performance of considered design. The detailed system level assumptions should be discussed upon agreeing the focus uses cases, </w:t>
      </w:r>
      <w:proofErr w:type="gramStart"/>
      <w:r w:rsidRPr="00B121CB">
        <w:rPr>
          <w:rFonts w:ascii="Times New Roman" w:hAnsi="Times New Roman" w:cs="Times New Roman"/>
        </w:rPr>
        <w:t>scenarios</w:t>
      </w:r>
      <w:proofErr w:type="gramEnd"/>
      <w:r w:rsidRPr="00B121CB">
        <w:rPr>
          <w:rFonts w:ascii="Times New Roman" w:hAnsi="Times New Roman" w:cs="Times New Roman"/>
        </w:rPr>
        <w:t xml:space="preserve"> and target devise types with related mobility assumption.</w:t>
      </w:r>
    </w:p>
    <w:p w14:paraId="4518DFB5" w14:textId="7C538E08" w:rsidR="00CF1005" w:rsidRPr="00397818" w:rsidRDefault="00F051E8" w:rsidP="001A0D27">
      <w:pPr>
        <w:pStyle w:val="Caption"/>
        <w:rPr>
          <w:rFonts w:ascii="Times New Roman" w:hAnsi="Times New Roman" w:cs="Times New Roman"/>
        </w:rPr>
      </w:pPr>
      <w:r w:rsidRPr="00397818">
        <w:rPr>
          <w:rFonts w:ascii="Times New Roman" w:hAnsi="Times New Roman" w:cs="Times New Roman"/>
        </w:rPr>
        <w:t xml:space="preserve">Observation </w:t>
      </w:r>
      <w:r w:rsidRPr="00397818">
        <w:rPr>
          <w:rFonts w:ascii="Times New Roman" w:hAnsi="Times New Roman" w:cs="Times New Roman"/>
        </w:rPr>
        <w:fldChar w:fldCharType="begin"/>
      </w:r>
      <w:r w:rsidRPr="00397818">
        <w:rPr>
          <w:rFonts w:ascii="Times New Roman" w:hAnsi="Times New Roman" w:cs="Times New Roman"/>
        </w:rPr>
        <w:instrText xml:space="preserve"> SEQ Observation \* ARABIC </w:instrText>
      </w:r>
      <w:r w:rsidRPr="00397818">
        <w:rPr>
          <w:rFonts w:ascii="Times New Roman" w:hAnsi="Times New Roman" w:cs="Times New Roman"/>
        </w:rPr>
        <w:fldChar w:fldCharType="separate"/>
      </w:r>
      <w:r w:rsidR="00422DE4">
        <w:rPr>
          <w:rFonts w:ascii="Times New Roman" w:hAnsi="Times New Roman" w:cs="Times New Roman"/>
          <w:noProof/>
        </w:rPr>
        <w:t>4</w:t>
      </w:r>
      <w:r w:rsidRPr="00397818">
        <w:rPr>
          <w:rFonts w:ascii="Times New Roman" w:hAnsi="Times New Roman" w:cs="Times New Roman"/>
        </w:rPr>
        <w:fldChar w:fldCharType="end"/>
      </w:r>
      <w:r w:rsidR="00CF1005" w:rsidRPr="00397818">
        <w:rPr>
          <w:rFonts w:ascii="Times New Roman" w:hAnsi="Times New Roman" w:cs="Times New Roman"/>
        </w:rPr>
        <w:t xml:space="preserve">: </w:t>
      </w:r>
      <w:r w:rsidR="00A929E3">
        <w:rPr>
          <w:rFonts w:ascii="Times New Roman" w:hAnsi="Times New Roman" w:cs="Times New Roman"/>
        </w:rPr>
        <w:t xml:space="preserve">Overhead analysis should be considered for different LP-WUS designs and LP-WUR architectures, accounting any guard needed. </w:t>
      </w:r>
      <w:r w:rsidR="00CF1005" w:rsidRPr="00397818">
        <w:rPr>
          <w:rFonts w:ascii="Times New Roman" w:hAnsi="Times New Roman" w:cs="Times New Roman"/>
        </w:rPr>
        <w:t>Detailed system level simulation assumptions should be discussed once there is consensus on the focus use cases and related assumptions.</w:t>
      </w:r>
    </w:p>
    <w:p w14:paraId="6824C9BB" w14:textId="77777777" w:rsidR="00CF1005" w:rsidRPr="00B121CB" w:rsidRDefault="00CF1005" w:rsidP="00B121CB">
      <w:pPr>
        <w:pStyle w:val="Normaltimes"/>
        <w:rPr>
          <w:rFonts w:ascii="Times New Roman" w:hAnsi="Times New Roman" w:cs="Times New Roman"/>
        </w:rPr>
      </w:pPr>
    </w:p>
    <w:p w14:paraId="777E6B0B" w14:textId="45A8D221" w:rsidR="00C7628B" w:rsidRPr="00C3780F" w:rsidRDefault="00C7628B" w:rsidP="001A0D27">
      <w:pPr>
        <w:pStyle w:val="Heading1"/>
      </w:pPr>
      <w:r w:rsidRPr="00C7628B">
        <w:t>Other Study Areas of Interest</w:t>
      </w:r>
    </w:p>
    <w:p w14:paraId="55CC98F6" w14:textId="77777777" w:rsidR="00441273" w:rsidRPr="00B121CB" w:rsidRDefault="00441273" w:rsidP="00B121CB">
      <w:pPr>
        <w:pStyle w:val="Normaltimes"/>
        <w:rPr>
          <w:rFonts w:ascii="Times New Roman" w:hAnsi="Times New Roman" w:cs="Times New Roman"/>
        </w:rPr>
      </w:pPr>
      <w:r w:rsidRPr="00B121CB">
        <w:rPr>
          <w:rFonts w:ascii="Times New Roman" w:hAnsi="Times New Roman" w:cs="Times New Roman"/>
        </w:rPr>
        <w:t xml:space="preserve">Whilst the key goal of this study item is to improve the power consumption of devices when in the Idle and Inactive RRC state, </w:t>
      </w:r>
      <w:proofErr w:type="gramStart"/>
      <w:r w:rsidRPr="00B121CB">
        <w:rPr>
          <w:rFonts w:ascii="Times New Roman" w:hAnsi="Times New Roman" w:cs="Times New Roman"/>
        </w:rPr>
        <w:t>i.e.</w:t>
      </w:r>
      <w:proofErr w:type="gramEnd"/>
      <w:r w:rsidRPr="00B121CB">
        <w:rPr>
          <w:rFonts w:ascii="Times New Roman" w:hAnsi="Times New Roman" w:cs="Times New Roman"/>
        </w:rPr>
        <w:t xml:space="preserve"> when they listening for paging, we see that there several other potential uses that should be investigated.  These uses include:</w:t>
      </w:r>
    </w:p>
    <w:p w14:paraId="1E5A3A82" w14:textId="5DF44A95" w:rsidR="00441273" w:rsidRPr="00B121CB" w:rsidRDefault="00441273" w:rsidP="00B121CB">
      <w:pPr>
        <w:pStyle w:val="Normaltimes"/>
        <w:rPr>
          <w:rFonts w:ascii="Times New Roman" w:hAnsi="Times New Roman" w:cs="Times New Roman"/>
        </w:rPr>
      </w:pPr>
      <w:r w:rsidRPr="00B121CB">
        <w:rPr>
          <w:rFonts w:ascii="Times New Roman" w:hAnsi="Times New Roman" w:cs="Times New Roman"/>
        </w:rPr>
        <w:t xml:space="preserve"> </w:t>
      </w:r>
    </w:p>
    <w:p w14:paraId="06834AD2" w14:textId="77777777" w:rsidR="00441273" w:rsidRPr="00397818" w:rsidRDefault="00441273" w:rsidP="00B121CB">
      <w:pPr>
        <w:pStyle w:val="Normaltimes"/>
        <w:rPr>
          <w:rFonts w:ascii="Times New Roman" w:hAnsi="Times New Roman" w:cs="Times New Roman"/>
          <w:u w:val="single"/>
        </w:rPr>
      </w:pPr>
      <w:r w:rsidRPr="00397818">
        <w:rPr>
          <w:rFonts w:ascii="Times New Roman" w:hAnsi="Times New Roman" w:cs="Times New Roman"/>
          <w:u w:val="single"/>
        </w:rPr>
        <w:t>Re-Synchronisation Signal</w:t>
      </w:r>
    </w:p>
    <w:p w14:paraId="4B151571" w14:textId="7FDE307C" w:rsidR="00441273" w:rsidRPr="00B121CB" w:rsidRDefault="00441273" w:rsidP="00B121CB">
      <w:pPr>
        <w:pStyle w:val="Normaltimes"/>
        <w:rPr>
          <w:rFonts w:ascii="Times New Roman" w:hAnsi="Times New Roman" w:cs="Times New Roman"/>
        </w:rPr>
      </w:pPr>
      <w:r w:rsidRPr="00B121CB">
        <w:rPr>
          <w:rFonts w:ascii="Times New Roman" w:hAnsi="Times New Roman" w:cs="Times New Roman"/>
        </w:rPr>
        <w:t xml:space="preserve">As discussed in </w:t>
      </w:r>
      <w:r w:rsidR="002C4A30">
        <w:rPr>
          <w:rFonts w:ascii="Times New Roman" w:hAnsi="Times New Roman" w:cs="Times New Roman"/>
        </w:rPr>
        <w:t xml:space="preserve">Section </w:t>
      </w:r>
      <w:r w:rsidR="002C4A30">
        <w:rPr>
          <w:rFonts w:ascii="Times New Roman" w:hAnsi="Times New Roman" w:cs="Times New Roman"/>
        </w:rPr>
        <w:fldChar w:fldCharType="begin"/>
      </w:r>
      <w:r w:rsidR="002C4A30">
        <w:rPr>
          <w:rFonts w:ascii="Times New Roman" w:hAnsi="Times New Roman" w:cs="Times New Roman"/>
        </w:rPr>
        <w:instrText xml:space="preserve"> REF _Ref115438413 \r \h </w:instrText>
      </w:r>
      <w:r w:rsidR="002C4A30">
        <w:rPr>
          <w:rFonts w:ascii="Times New Roman" w:hAnsi="Times New Roman" w:cs="Times New Roman"/>
        </w:rPr>
      </w:r>
      <w:r w:rsidR="002C4A30">
        <w:rPr>
          <w:rFonts w:ascii="Times New Roman" w:hAnsi="Times New Roman" w:cs="Times New Roman"/>
        </w:rPr>
        <w:fldChar w:fldCharType="separate"/>
      </w:r>
      <w:r w:rsidR="00422DE4">
        <w:rPr>
          <w:rFonts w:ascii="Times New Roman" w:hAnsi="Times New Roman" w:cs="Times New Roman"/>
        </w:rPr>
        <w:t>4.1</w:t>
      </w:r>
      <w:r w:rsidR="002C4A30">
        <w:rPr>
          <w:rFonts w:ascii="Times New Roman" w:hAnsi="Times New Roman" w:cs="Times New Roman"/>
        </w:rPr>
        <w:fldChar w:fldCharType="end"/>
      </w:r>
      <w:r w:rsidR="002C4A30">
        <w:rPr>
          <w:rFonts w:ascii="Times New Roman" w:hAnsi="Times New Roman" w:cs="Times New Roman"/>
        </w:rPr>
        <w:t xml:space="preserve">, </w:t>
      </w:r>
      <w:r w:rsidRPr="00B121CB">
        <w:rPr>
          <w:rFonts w:ascii="Times New Roman" w:hAnsi="Times New Roman" w:cs="Times New Roman"/>
        </w:rPr>
        <w:t xml:space="preserve">the main receiver will need to perform synchronisation upon waking up from power off state by searching and detecting SSBs to re-establish time and frequency synchronisation. This can imply that main receiver needs to do full search for a number of SSB periods to re-acquire </w:t>
      </w:r>
      <w:proofErr w:type="gramStart"/>
      <w:r w:rsidRPr="00B121CB">
        <w:rPr>
          <w:rFonts w:ascii="Times New Roman" w:hAnsi="Times New Roman" w:cs="Times New Roman"/>
        </w:rPr>
        <w:t>e.g.</w:t>
      </w:r>
      <w:proofErr w:type="gramEnd"/>
      <w:r w:rsidRPr="00B121CB">
        <w:rPr>
          <w:rFonts w:ascii="Times New Roman" w:hAnsi="Times New Roman" w:cs="Times New Roman"/>
        </w:rPr>
        <w:t xml:space="preserve"> frame timing. Also as discussed </w:t>
      </w:r>
      <w:r w:rsidR="002C4A30">
        <w:rPr>
          <w:rFonts w:ascii="Times New Roman" w:hAnsi="Times New Roman" w:cs="Times New Roman"/>
        </w:rPr>
        <w:fldChar w:fldCharType="begin"/>
      </w:r>
      <w:r w:rsidR="002C4A30">
        <w:rPr>
          <w:rFonts w:ascii="Times New Roman" w:hAnsi="Times New Roman" w:cs="Times New Roman"/>
        </w:rPr>
        <w:instrText xml:space="preserve"> REF _Ref115185564 \r \h </w:instrText>
      </w:r>
      <w:r w:rsidR="002C4A30">
        <w:rPr>
          <w:rFonts w:ascii="Times New Roman" w:hAnsi="Times New Roman" w:cs="Times New Roman"/>
        </w:rPr>
      </w:r>
      <w:r w:rsidR="002C4A30">
        <w:rPr>
          <w:rFonts w:ascii="Times New Roman" w:hAnsi="Times New Roman" w:cs="Times New Roman"/>
        </w:rPr>
        <w:fldChar w:fldCharType="separate"/>
      </w:r>
      <w:r w:rsidR="00422DE4">
        <w:rPr>
          <w:rFonts w:ascii="Times New Roman" w:hAnsi="Times New Roman" w:cs="Times New Roman"/>
        </w:rPr>
        <w:t>[2]</w:t>
      </w:r>
      <w:r w:rsidR="002C4A30">
        <w:rPr>
          <w:rFonts w:ascii="Times New Roman" w:hAnsi="Times New Roman" w:cs="Times New Roman"/>
        </w:rPr>
        <w:fldChar w:fldCharType="end"/>
      </w:r>
      <w:r w:rsidRPr="00B121CB">
        <w:rPr>
          <w:rFonts w:ascii="Times New Roman" w:hAnsi="Times New Roman" w:cs="Times New Roman"/>
        </w:rPr>
        <w:t xml:space="preserve"> the frequency accuracy of the LP-WUR receiver in maybe restricted/low to reduce the power consumption. In a similar way, that the LTE MTC/NB-IoT WUS has been adapted to support fast resynchronisation, the NR LP-WUS could also be adapted depending on the signal design. A synchronisation signal as a part of the WUS would allow the WUR to keep time and partly frequency tracking. This could facilitate the LP-WUR time/frequency tracking and enable faster time for main receiver synchronisation.  </w:t>
      </w:r>
    </w:p>
    <w:p w14:paraId="02E46A7E" w14:textId="0C2038AD" w:rsidR="00441273" w:rsidRPr="00397818" w:rsidRDefault="00C7628B" w:rsidP="001A0D27">
      <w:pPr>
        <w:pStyle w:val="Caption"/>
        <w:rPr>
          <w:rFonts w:ascii="Times New Roman" w:hAnsi="Times New Roman" w:cs="Times New Roman"/>
        </w:rPr>
      </w:pPr>
      <w:r w:rsidRPr="00397818">
        <w:rPr>
          <w:rFonts w:ascii="Times New Roman" w:hAnsi="Times New Roman" w:cs="Times New Roman"/>
        </w:rPr>
        <w:t xml:space="preserve">Proposal </w:t>
      </w:r>
      <w:r w:rsidRPr="00397818">
        <w:rPr>
          <w:rFonts w:ascii="Times New Roman" w:hAnsi="Times New Roman" w:cs="Times New Roman"/>
        </w:rPr>
        <w:fldChar w:fldCharType="begin"/>
      </w:r>
      <w:r w:rsidRPr="00397818">
        <w:rPr>
          <w:rFonts w:ascii="Times New Roman" w:hAnsi="Times New Roman" w:cs="Times New Roman"/>
        </w:rPr>
        <w:instrText xml:space="preserve"> SEQ Proposal \* ARABIC </w:instrText>
      </w:r>
      <w:r w:rsidRPr="00397818">
        <w:rPr>
          <w:rFonts w:ascii="Times New Roman" w:hAnsi="Times New Roman" w:cs="Times New Roman"/>
        </w:rPr>
        <w:fldChar w:fldCharType="separate"/>
      </w:r>
      <w:r w:rsidR="00422DE4">
        <w:rPr>
          <w:rFonts w:ascii="Times New Roman" w:hAnsi="Times New Roman" w:cs="Times New Roman"/>
          <w:noProof/>
        </w:rPr>
        <w:t>11</w:t>
      </w:r>
      <w:r w:rsidRPr="00397818">
        <w:rPr>
          <w:rFonts w:ascii="Times New Roman" w:hAnsi="Times New Roman" w:cs="Times New Roman"/>
        </w:rPr>
        <w:fldChar w:fldCharType="end"/>
      </w:r>
      <w:r w:rsidR="00441273" w:rsidRPr="00397818">
        <w:rPr>
          <w:rFonts w:ascii="Times New Roman" w:hAnsi="Times New Roman" w:cs="Times New Roman"/>
        </w:rPr>
        <w:t>:</w:t>
      </w:r>
      <w:r w:rsidR="000E5C34">
        <w:rPr>
          <w:rFonts w:ascii="Times New Roman" w:hAnsi="Times New Roman" w:cs="Times New Roman"/>
        </w:rPr>
        <w:tab/>
      </w:r>
      <w:r w:rsidR="00441273" w:rsidRPr="00397818">
        <w:rPr>
          <w:rFonts w:ascii="Times New Roman" w:hAnsi="Times New Roman" w:cs="Times New Roman"/>
        </w:rPr>
        <w:t>Consider the feasibility of using the LP-WUS to support/assist re-synchronization or time/frequency tracking.</w:t>
      </w:r>
    </w:p>
    <w:p w14:paraId="0FD62078" w14:textId="77777777" w:rsidR="00441273" w:rsidRPr="00B121CB" w:rsidRDefault="00441273" w:rsidP="00B121CB">
      <w:pPr>
        <w:pStyle w:val="Normaltimes"/>
        <w:rPr>
          <w:rFonts w:ascii="Times New Roman" w:hAnsi="Times New Roman" w:cs="Times New Roman"/>
        </w:rPr>
      </w:pPr>
      <w:r w:rsidRPr="00B121CB">
        <w:rPr>
          <w:rFonts w:ascii="Times New Roman" w:hAnsi="Times New Roman" w:cs="Times New Roman"/>
        </w:rPr>
        <w:t xml:space="preserve"> </w:t>
      </w:r>
    </w:p>
    <w:p w14:paraId="68AC05AD" w14:textId="256F22EE" w:rsidR="00441273" w:rsidRPr="00397818" w:rsidRDefault="00441273" w:rsidP="00B121CB">
      <w:pPr>
        <w:pStyle w:val="Normaltimes"/>
        <w:rPr>
          <w:rFonts w:ascii="Times New Roman" w:hAnsi="Times New Roman" w:cs="Times New Roman"/>
          <w:u w:val="single"/>
        </w:rPr>
      </w:pPr>
      <w:r w:rsidRPr="00397818">
        <w:rPr>
          <w:rFonts w:ascii="Times New Roman" w:hAnsi="Times New Roman" w:cs="Times New Roman"/>
          <w:u w:val="single"/>
        </w:rPr>
        <w:t>Beacon style signal</w:t>
      </w:r>
    </w:p>
    <w:p w14:paraId="54B9E6C6" w14:textId="4A267E17" w:rsidR="00441273" w:rsidRPr="00B121CB" w:rsidRDefault="00441273" w:rsidP="00B121CB">
      <w:pPr>
        <w:pStyle w:val="Normaltimes"/>
        <w:rPr>
          <w:rFonts w:ascii="Times New Roman" w:hAnsi="Times New Roman" w:cs="Times New Roman"/>
        </w:rPr>
      </w:pPr>
      <w:r w:rsidRPr="00B121CB">
        <w:rPr>
          <w:rFonts w:ascii="Times New Roman" w:hAnsi="Times New Roman" w:cs="Times New Roman"/>
        </w:rPr>
        <w:t xml:space="preserve">Unless a device is truly stationery, it is likely that the main radio will need to periodically wake, </w:t>
      </w:r>
      <w:proofErr w:type="gramStart"/>
      <w:r w:rsidRPr="00B121CB">
        <w:rPr>
          <w:rFonts w:ascii="Times New Roman" w:hAnsi="Times New Roman" w:cs="Times New Roman"/>
        </w:rPr>
        <w:t>in order to</w:t>
      </w:r>
      <w:proofErr w:type="gramEnd"/>
      <w:r w:rsidRPr="00B121CB">
        <w:rPr>
          <w:rFonts w:ascii="Times New Roman" w:hAnsi="Times New Roman" w:cs="Times New Roman"/>
        </w:rPr>
        <w:t xml:space="preserve"> measure the quality of its </w:t>
      </w:r>
      <w:r w:rsidR="00C7628B" w:rsidRPr="00B121CB">
        <w:rPr>
          <w:rFonts w:ascii="Times New Roman" w:hAnsi="Times New Roman" w:cs="Times New Roman"/>
        </w:rPr>
        <w:t xml:space="preserve">serving </w:t>
      </w:r>
      <w:r w:rsidRPr="00B121CB">
        <w:rPr>
          <w:rFonts w:ascii="Times New Roman" w:hAnsi="Times New Roman" w:cs="Times New Roman"/>
        </w:rPr>
        <w:t>and neighbouring cells, in order to determine if cell reselection is required.  Depending on the design and configuration of the LP-WUS, the LP-WUS could be used to support mechanism to determine whether UE is coverage area of the LP-WUS thereby relaxing how often the main radio needs to be woken to make full measurements, thereby reducing the device’s overall power consumption</w:t>
      </w:r>
      <w:r w:rsidR="000E5C34">
        <w:rPr>
          <w:rFonts w:ascii="Times New Roman" w:hAnsi="Times New Roman" w:cs="Times New Roman"/>
        </w:rPr>
        <w:t xml:space="preserve"> </w:t>
      </w:r>
      <w:r w:rsidR="000E5C34">
        <w:rPr>
          <w:rFonts w:ascii="Times New Roman" w:hAnsi="Times New Roman" w:cs="Times New Roman"/>
        </w:rPr>
        <w:fldChar w:fldCharType="begin"/>
      </w:r>
      <w:r w:rsidR="000E5C34">
        <w:rPr>
          <w:rFonts w:ascii="Times New Roman" w:hAnsi="Times New Roman" w:cs="Times New Roman"/>
        </w:rPr>
        <w:instrText xml:space="preserve"> REF _Ref115185564 \r \h </w:instrText>
      </w:r>
      <w:r w:rsidR="000E5C34">
        <w:rPr>
          <w:rFonts w:ascii="Times New Roman" w:hAnsi="Times New Roman" w:cs="Times New Roman"/>
        </w:rPr>
      </w:r>
      <w:r w:rsidR="000E5C34">
        <w:rPr>
          <w:rFonts w:ascii="Times New Roman" w:hAnsi="Times New Roman" w:cs="Times New Roman"/>
        </w:rPr>
        <w:fldChar w:fldCharType="separate"/>
      </w:r>
      <w:r w:rsidR="00422DE4">
        <w:rPr>
          <w:rFonts w:ascii="Times New Roman" w:hAnsi="Times New Roman" w:cs="Times New Roman"/>
        </w:rPr>
        <w:t>[2]</w:t>
      </w:r>
      <w:r w:rsidR="000E5C34">
        <w:rPr>
          <w:rFonts w:ascii="Times New Roman" w:hAnsi="Times New Roman" w:cs="Times New Roman"/>
        </w:rPr>
        <w:fldChar w:fldCharType="end"/>
      </w:r>
      <w:r w:rsidRPr="00B121CB">
        <w:rPr>
          <w:rFonts w:ascii="Times New Roman" w:hAnsi="Times New Roman" w:cs="Times New Roman"/>
        </w:rPr>
        <w:t>.</w:t>
      </w:r>
      <w:r w:rsidR="00C7628B" w:rsidRPr="00B121CB">
        <w:rPr>
          <w:rFonts w:ascii="Times New Roman" w:hAnsi="Times New Roman" w:cs="Times New Roman"/>
        </w:rPr>
        <w:t xml:space="preserve"> </w:t>
      </w:r>
      <w:r w:rsidRPr="00B121CB">
        <w:rPr>
          <w:rFonts w:ascii="Times New Roman" w:hAnsi="Times New Roman" w:cs="Times New Roman"/>
        </w:rPr>
        <w:t xml:space="preserve">For the IEEE 802.11ba </w:t>
      </w:r>
      <w:proofErr w:type="spellStart"/>
      <w:r w:rsidRPr="00B121CB">
        <w:rPr>
          <w:rFonts w:ascii="Times New Roman" w:hAnsi="Times New Roman" w:cs="Times New Roman"/>
        </w:rPr>
        <w:t>Wifi</w:t>
      </w:r>
      <w:proofErr w:type="spellEnd"/>
      <w:r w:rsidRPr="00B121CB">
        <w:rPr>
          <w:rFonts w:ascii="Times New Roman" w:hAnsi="Times New Roman" w:cs="Times New Roman"/>
        </w:rPr>
        <w:t xml:space="preserve"> standard, the WUS can be configured to provide devices with </w:t>
      </w:r>
      <w:r w:rsidRPr="00B121CB">
        <w:rPr>
          <w:rFonts w:ascii="Times New Roman" w:hAnsi="Times New Roman" w:cs="Times New Roman"/>
        </w:rPr>
        <w:lastRenderedPageBreak/>
        <w:t>a cell-specific regular “</w:t>
      </w:r>
      <w:proofErr w:type="gramStart"/>
      <w:r w:rsidRPr="00B121CB">
        <w:rPr>
          <w:rFonts w:ascii="Times New Roman" w:hAnsi="Times New Roman" w:cs="Times New Roman"/>
        </w:rPr>
        <w:t>heart beat</w:t>
      </w:r>
      <w:proofErr w:type="gramEnd"/>
      <w:r w:rsidRPr="00B121CB">
        <w:rPr>
          <w:rFonts w:ascii="Times New Roman" w:hAnsi="Times New Roman" w:cs="Times New Roman"/>
        </w:rPr>
        <w:t>” style beacon signal that devices can use to determine whether it is in the coverage of STA and trigger associated procedures.</w:t>
      </w:r>
    </w:p>
    <w:p w14:paraId="7AD72779" w14:textId="08BC2DF0" w:rsidR="00441273" w:rsidRPr="00397818" w:rsidRDefault="00C7628B" w:rsidP="001A0D27">
      <w:pPr>
        <w:pStyle w:val="Caption"/>
        <w:rPr>
          <w:rFonts w:ascii="Times New Roman" w:hAnsi="Times New Roman" w:cs="Times New Roman"/>
        </w:rPr>
      </w:pPr>
      <w:r w:rsidRPr="00397818">
        <w:rPr>
          <w:rFonts w:ascii="Times New Roman" w:hAnsi="Times New Roman" w:cs="Times New Roman"/>
        </w:rPr>
        <w:t xml:space="preserve">Proposal </w:t>
      </w:r>
      <w:r w:rsidRPr="00397818">
        <w:rPr>
          <w:rFonts w:ascii="Times New Roman" w:hAnsi="Times New Roman" w:cs="Times New Roman"/>
        </w:rPr>
        <w:fldChar w:fldCharType="begin"/>
      </w:r>
      <w:r w:rsidRPr="00397818">
        <w:rPr>
          <w:rFonts w:ascii="Times New Roman" w:hAnsi="Times New Roman" w:cs="Times New Roman"/>
        </w:rPr>
        <w:instrText xml:space="preserve"> SEQ Proposal \* ARABIC </w:instrText>
      </w:r>
      <w:r w:rsidRPr="00397818">
        <w:rPr>
          <w:rFonts w:ascii="Times New Roman" w:hAnsi="Times New Roman" w:cs="Times New Roman"/>
        </w:rPr>
        <w:fldChar w:fldCharType="separate"/>
      </w:r>
      <w:r w:rsidR="00422DE4">
        <w:rPr>
          <w:rFonts w:ascii="Times New Roman" w:hAnsi="Times New Roman" w:cs="Times New Roman"/>
          <w:noProof/>
        </w:rPr>
        <w:t>12</w:t>
      </w:r>
      <w:r w:rsidRPr="00397818">
        <w:rPr>
          <w:rFonts w:ascii="Times New Roman" w:hAnsi="Times New Roman" w:cs="Times New Roman"/>
        </w:rPr>
        <w:fldChar w:fldCharType="end"/>
      </w:r>
      <w:r w:rsidR="00441273" w:rsidRPr="00397818">
        <w:rPr>
          <w:rFonts w:ascii="Times New Roman" w:hAnsi="Times New Roman" w:cs="Times New Roman"/>
        </w:rPr>
        <w:t>:</w:t>
      </w:r>
      <w:r w:rsidR="000E5C34">
        <w:rPr>
          <w:rFonts w:ascii="Times New Roman" w:hAnsi="Times New Roman" w:cs="Times New Roman"/>
        </w:rPr>
        <w:tab/>
      </w:r>
      <w:r w:rsidR="00441273" w:rsidRPr="00397818">
        <w:rPr>
          <w:rFonts w:ascii="Times New Roman" w:hAnsi="Times New Roman" w:cs="Times New Roman"/>
        </w:rPr>
        <w:t>Consider the feasibility of using the LP-WUS to support coverage determination.</w:t>
      </w:r>
    </w:p>
    <w:p w14:paraId="759D4CDE" w14:textId="5734DFC4" w:rsidR="00441273" w:rsidRPr="00B121CB" w:rsidRDefault="00441273" w:rsidP="00B121CB">
      <w:pPr>
        <w:pStyle w:val="Normaltimes"/>
        <w:rPr>
          <w:rFonts w:ascii="Times New Roman" w:hAnsi="Times New Roman" w:cs="Times New Roman"/>
        </w:rPr>
      </w:pPr>
    </w:p>
    <w:p w14:paraId="03836178" w14:textId="56931FC8" w:rsidR="00441273" w:rsidRPr="00397818" w:rsidRDefault="000E5C34" w:rsidP="00B121CB">
      <w:pPr>
        <w:pStyle w:val="Normaltimes"/>
        <w:rPr>
          <w:rFonts w:ascii="Times New Roman" w:hAnsi="Times New Roman" w:cs="Times New Roman"/>
          <w:u w:val="single"/>
        </w:rPr>
      </w:pPr>
      <w:r>
        <w:rPr>
          <w:rFonts w:ascii="Times New Roman" w:hAnsi="Times New Roman" w:cs="Times New Roman"/>
          <w:u w:val="single"/>
        </w:rPr>
        <w:t>P</w:t>
      </w:r>
      <w:r w:rsidR="00441273" w:rsidRPr="00397818">
        <w:rPr>
          <w:rFonts w:ascii="Times New Roman" w:hAnsi="Times New Roman" w:cs="Times New Roman"/>
          <w:u w:val="single"/>
        </w:rPr>
        <w:t>aging</w:t>
      </w:r>
      <w:r>
        <w:rPr>
          <w:rFonts w:ascii="Times New Roman" w:hAnsi="Times New Roman" w:cs="Times New Roman"/>
          <w:u w:val="single"/>
        </w:rPr>
        <w:t xml:space="preserve"> procedure</w:t>
      </w:r>
    </w:p>
    <w:p w14:paraId="252F467A" w14:textId="0E92DEC1" w:rsidR="00441273" w:rsidRPr="00B121CB" w:rsidRDefault="000E5C34" w:rsidP="00B121CB">
      <w:pPr>
        <w:pStyle w:val="Normaltimes"/>
        <w:rPr>
          <w:rFonts w:ascii="Times New Roman" w:hAnsi="Times New Roman" w:cs="Times New Roman"/>
        </w:rPr>
      </w:pPr>
      <w:r>
        <w:rPr>
          <w:rFonts w:ascii="Times New Roman" w:hAnsi="Times New Roman" w:cs="Times New Roman"/>
        </w:rPr>
        <w:t xml:space="preserve">As discussed in </w:t>
      </w:r>
      <w:r>
        <w:rPr>
          <w:rFonts w:ascii="Times New Roman" w:hAnsi="Times New Roman" w:cs="Times New Roman"/>
        </w:rPr>
        <w:fldChar w:fldCharType="begin"/>
      </w:r>
      <w:r>
        <w:rPr>
          <w:rFonts w:ascii="Times New Roman" w:hAnsi="Times New Roman" w:cs="Times New Roman"/>
        </w:rPr>
        <w:instrText xml:space="preserve"> REF _Ref115185759 \r \h </w:instrText>
      </w:r>
      <w:r>
        <w:rPr>
          <w:rFonts w:ascii="Times New Roman" w:hAnsi="Times New Roman" w:cs="Times New Roman"/>
        </w:rPr>
      </w:r>
      <w:r>
        <w:rPr>
          <w:rFonts w:ascii="Times New Roman" w:hAnsi="Times New Roman" w:cs="Times New Roman"/>
        </w:rPr>
        <w:fldChar w:fldCharType="separate"/>
      </w:r>
      <w:r w:rsidR="00422DE4">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t>, d</w:t>
      </w:r>
      <w:r w:rsidR="00441273" w:rsidRPr="00B121CB">
        <w:rPr>
          <w:rFonts w:ascii="Times New Roman" w:hAnsi="Times New Roman" w:cs="Times New Roman"/>
        </w:rPr>
        <w:t>epending on the design of the LP-WUS, the number of UEs and the expected paging rates, the spectral efficiency of the system could be greatly improved by a group specific LP-WUS, but at the cost of power consumption for those devices belonging the same group but which are not being paged.</w:t>
      </w:r>
      <w:r>
        <w:rPr>
          <w:rFonts w:ascii="Times New Roman" w:hAnsi="Times New Roman" w:cs="Times New Roman"/>
        </w:rPr>
        <w:t xml:space="preserve"> Power consumption can be optimized by UE ID specific, with the cost of increased payload size and overhead of LP-WUS. </w:t>
      </w:r>
    </w:p>
    <w:p w14:paraId="1F222243" w14:textId="20BFF4E1" w:rsidR="00441273" w:rsidRDefault="00C7628B" w:rsidP="001A0D27">
      <w:pPr>
        <w:pStyle w:val="Caption"/>
      </w:pPr>
      <w:r w:rsidRPr="002C4A30">
        <w:rPr>
          <w:rFonts w:ascii="Times New Roman" w:hAnsi="Times New Roman" w:cs="Times New Roman"/>
        </w:rPr>
        <w:t xml:space="preserve">Proposal </w:t>
      </w:r>
      <w:r w:rsidRPr="002C4A30">
        <w:rPr>
          <w:rFonts w:ascii="Times New Roman" w:hAnsi="Times New Roman" w:cs="Times New Roman"/>
        </w:rPr>
        <w:fldChar w:fldCharType="begin"/>
      </w:r>
      <w:r w:rsidRPr="002C4A30">
        <w:rPr>
          <w:rFonts w:ascii="Times New Roman" w:hAnsi="Times New Roman" w:cs="Times New Roman"/>
        </w:rPr>
        <w:instrText xml:space="preserve"> SEQ Proposal \* ARABIC </w:instrText>
      </w:r>
      <w:r w:rsidRPr="002C4A30">
        <w:rPr>
          <w:rFonts w:ascii="Times New Roman" w:hAnsi="Times New Roman" w:cs="Times New Roman"/>
        </w:rPr>
        <w:fldChar w:fldCharType="separate"/>
      </w:r>
      <w:r w:rsidR="00422DE4">
        <w:rPr>
          <w:rFonts w:ascii="Times New Roman" w:hAnsi="Times New Roman" w:cs="Times New Roman"/>
          <w:noProof/>
        </w:rPr>
        <w:t>13</w:t>
      </w:r>
      <w:r w:rsidRPr="002C4A30">
        <w:rPr>
          <w:rFonts w:ascii="Times New Roman" w:hAnsi="Times New Roman" w:cs="Times New Roman"/>
        </w:rPr>
        <w:fldChar w:fldCharType="end"/>
      </w:r>
      <w:r w:rsidR="00441273" w:rsidRPr="001B0593">
        <w:rPr>
          <w:rFonts w:ascii="Times New Roman" w:hAnsi="Times New Roman" w:cs="Times New Roman"/>
        </w:rPr>
        <w:t>:</w:t>
      </w:r>
      <w:r w:rsidR="000E5C34">
        <w:rPr>
          <w:rFonts w:ascii="Times New Roman" w:hAnsi="Times New Roman" w:cs="Times New Roman"/>
        </w:rPr>
        <w:tab/>
      </w:r>
      <w:r w:rsidR="00441273" w:rsidRPr="001B0593">
        <w:rPr>
          <w:rFonts w:ascii="Times New Roman" w:hAnsi="Times New Roman" w:cs="Times New Roman"/>
        </w:rPr>
        <w:t xml:space="preserve">Consider the feasibility of </w:t>
      </w:r>
      <w:r w:rsidR="000E5C34">
        <w:rPr>
          <w:rFonts w:ascii="Times New Roman" w:hAnsi="Times New Roman" w:cs="Times New Roman"/>
        </w:rPr>
        <w:t xml:space="preserve">different paging procedures for </w:t>
      </w:r>
      <w:r w:rsidR="00441273" w:rsidRPr="001B0593">
        <w:rPr>
          <w:rFonts w:ascii="Times New Roman" w:hAnsi="Times New Roman" w:cs="Times New Roman"/>
        </w:rPr>
        <w:t>LP-WUS.</w:t>
      </w:r>
    </w:p>
    <w:p w14:paraId="1EA77681" w14:textId="77777777" w:rsidR="00441273" w:rsidRPr="00B121CB" w:rsidRDefault="00441273" w:rsidP="00B121CB">
      <w:pPr>
        <w:pStyle w:val="Normaltimes"/>
        <w:rPr>
          <w:rFonts w:ascii="Times New Roman" w:hAnsi="Times New Roman" w:cs="Times New Roman"/>
        </w:rPr>
      </w:pPr>
    </w:p>
    <w:bookmarkEnd w:id="4"/>
    <w:p w14:paraId="10445A01" w14:textId="5538BD83" w:rsidR="00885580" w:rsidRPr="00C3780F" w:rsidRDefault="007820D0" w:rsidP="001A0D27">
      <w:pPr>
        <w:pStyle w:val="Heading1"/>
      </w:pPr>
      <w:r w:rsidRPr="00C3780F">
        <w:t>Conclusion</w:t>
      </w:r>
    </w:p>
    <w:p w14:paraId="0D4AA15F" w14:textId="77777777" w:rsidR="00707037" w:rsidRDefault="00761D56" w:rsidP="00B121CB">
      <w:pPr>
        <w:pStyle w:val="Normaltimes"/>
        <w:rPr>
          <w:rFonts w:ascii="Times New Roman" w:hAnsi="Times New Roman" w:cs="Times New Roman"/>
        </w:rPr>
      </w:pPr>
      <w:r w:rsidRPr="00B121CB">
        <w:rPr>
          <w:rFonts w:ascii="Times New Roman" w:hAnsi="Times New Roman" w:cs="Times New Roman"/>
        </w:rPr>
        <w:t xml:space="preserve">In </w:t>
      </w:r>
      <w:r w:rsidR="00707037">
        <w:rPr>
          <w:rFonts w:ascii="Times New Roman" w:hAnsi="Times New Roman" w:cs="Times New Roman"/>
        </w:rPr>
        <w:t xml:space="preserve">this contribution we have discussed different issues related to the </w:t>
      </w:r>
      <w:proofErr w:type="spellStart"/>
      <w:r w:rsidR="00707037">
        <w:rPr>
          <w:rFonts w:ascii="Times New Roman" w:hAnsi="Times New Roman" w:cs="Times New Roman"/>
        </w:rPr>
        <w:t>evalautions</w:t>
      </w:r>
      <w:proofErr w:type="spellEnd"/>
      <w:r w:rsidR="00707037">
        <w:rPr>
          <w:rFonts w:ascii="Times New Roman" w:hAnsi="Times New Roman" w:cs="Times New Roman"/>
        </w:rPr>
        <w:t xml:space="preserve"> for study on wake-up signal and receiver designs. </w:t>
      </w:r>
    </w:p>
    <w:p w14:paraId="419AEE0F" w14:textId="50EFBA28" w:rsidR="00707037" w:rsidRDefault="00707037" w:rsidP="00B121CB">
      <w:pPr>
        <w:pStyle w:val="Normaltimes"/>
        <w:rPr>
          <w:rFonts w:ascii="Times New Roman" w:hAnsi="Times New Roman" w:cs="Times New Roman"/>
        </w:rPr>
      </w:pPr>
      <w:r>
        <w:rPr>
          <w:rFonts w:ascii="Times New Roman" w:hAnsi="Times New Roman" w:cs="Times New Roman"/>
        </w:rPr>
        <w:t>In s</w:t>
      </w:r>
      <w:r w:rsidR="00761D56" w:rsidRPr="00B121CB">
        <w:rPr>
          <w:rFonts w:ascii="Times New Roman" w:hAnsi="Times New Roman" w:cs="Times New Roman"/>
        </w:rPr>
        <w:t xml:space="preserve">ection 2 we discussed </w:t>
      </w:r>
      <w:r>
        <w:rPr>
          <w:rFonts w:ascii="Times New Roman" w:hAnsi="Times New Roman" w:cs="Times New Roman"/>
        </w:rPr>
        <w:t xml:space="preserve">study item scope and raised following observations and </w:t>
      </w:r>
      <w:proofErr w:type="gramStart"/>
      <w:r>
        <w:rPr>
          <w:rFonts w:ascii="Times New Roman" w:hAnsi="Times New Roman" w:cs="Times New Roman"/>
        </w:rPr>
        <w:t>proposals:-</w:t>
      </w:r>
      <w:proofErr w:type="gramEnd"/>
    </w:p>
    <w:p w14:paraId="5EA97A17" w14:textId="56BD8F8E" w:rsidR="00707037" w:rsidRPr="00397818" w:rsidRDefault="00707037" w:rsidP="00707037">
      <w:pPr>
        <w:pStyle w:val="Caption"/>
        <w:rPr>
          <w:rFonts w:ascii="Times New Roman" w:hAnsi="Times New Roman" w:cs="Times New Roman"/>
        </w:rPr>
      </w:pPr>
      <w:r w:rsidRPr="00397818">
        <w:rPr>
          <w:rFonts w:ascii="Times New Roman" w:hAnsi="Times New Roman" w:cs="Times New Roman"/>
        </w:rPr>
        <w:t xml:space="preserve">Observation </w:t>
      </w:r>
      <w:r>
        <w:rPr>
          <w:rFonts w:ascii="Times New Roman" w:hAnsi="Times New Roman" w:cs="Times New Roman"/>
        </w:rPr>
        <w:t>1</w:t>
      </w:r>
      <w:r w:rsidRPr="00397818">
        <w:rPr>
          <w:rFonts w:ascii="Times New Roman" w:hAnsi="Times New Roman" w:cs="Times New Roman"/>
        </w:rPr>
        <w:t>: Many of the target use cases for the new WUS, are the same as those for the Reduced Capability devices developed for Release 17 and the being developed for Release 18.</w:t>
      </w:r>
    </w:p>
    <w:p w14:paraId="46EB1E98" w14:textId="692251AB" w:rsidR="00707037" w:rsidRPr="00397818" w:rsidRDefault="00707037" w:rsidP="00707037">
      <w:pPr>
        <w:pStyle w:val="Caption"/>
        <w:rPr>
          <w:rFonts w:ascii="Times New Roman" w:hAnsi="Times New Roman" w:cs="Times New Roman"/>
        </w:rPr>
      </w:pPr>
      <w:r w:rsidRPr="00397818">
        <w:rPr>
          <w:rFonts w:ascii="Times New Roman" w:hAnsi="Times New Roman" w:cs="Times New Roman"/>
        </w:rPr>
        <w:t xml:space="preserve">Proposal </w:t>
      </w:r>
      <w:r>
        <w:rPr>
          <w:rFonts w:ascii="Times New Roman" w:hAnsi="Times New Roman" w:cs="Times New Roman"/>
        </w:rPr>
        <w:t>1</w:t>
      </w:r>
      <w:r w:rsidRPr="00397818">
        <w:rPr>
          <w:rFonts w:ascii="Times New Roman" w:hAnsi="Times New Roman" w:cs="Times New Roman"/>
        </w:rPr>
        <w:t>:</w:t>
      </w:r>
      <w:r>
        <w:rPr>
          <w:rFonts w:ascii="Times New Roman" w:hAnsi="Times New Roman" w:cs="Times New Roman"/>
        </w:rPr>
        <w:tab/>
      </w:r>
      <w:r>
        <w:rPr>
          <w:rFonts w:ascii="Times New Roman" w:hAnsi="Times New Roman" w:cs="Times New Roman"/>
        </w:rPr>
        <w:tab/>
      </w:r>
      <w:r w:rsidRPr="00397818">
        <w:rPr>
          <w:rFonts w:ascii="Times New Roman" w:hAnsi="Times New Roman" w:cs="Times New Roman"/>
        </w:rPr>
        <w:t xml:space="preserve">The SI considers the constraints of </w:t>
      </w:r>
      <w:proofErr w:type="spellStart"/>
      <w:r w:rsidRPr="00397818">
        <w:rPr>
          <w:rFonts w:ascii="Times New Roman" w:hAnsi="Times New Roman" w:cs="Times New Roman"/>
        </w:rPr>
        <w:t>RedCap</w:t>
      </w:r>
      <w:proofErr w:type="spellEnd"/>
      <w:r w:rsidRPr="00397818">
        <w:rPr>
          <w:rFonts w:ascii="Times New Roman" w:hAnsi="Times New Roman" w:cs="Times New Roman"/>
        </w:rPr>
        <w:t xml:space="preserve"> devices.</w:t>
      </w:r>
    </w:p>
    <w:p w14:paraId="16F6ACE6" w14:textId="4067CCA3" w:rsidR="00707037" w:rsidRPr="00397818" w:rsidRDefault="00707037" w:rsidP="00707037">
      <w:pPr>
        <w:pStyle w:val="Caption"/>
        <w:rPr>
          <w:rFonts w:ascii="Times New Roman" w:hAnsi="Times New Roman" w:cs="Times New Roman"/>
        </w:rPr>
      </w:pPr>
      <w:r w:rsidRPr="00397818">
        <w:rPr>
          <w:rFonts w:ascii="Times New Roman" w:hAnsi="Times New Roman" w:cs="Times New Roman"/>
        </w:rPr>
        <w:t xml:space="preserve">Proposal </w:t>
      </w:r>
      <w:r>
        <w:rPr>
          <w:rFonts w:ascii="Times New Roman" w:hAnsi="Times New Roman" w:cs="Times New Roman"/>
        </w:rPr>
        <w:t>2</w:t>
      </w:r>
      <w:r w:rsidRPr="00397818">
        <w:rPr>
          <w:rFonts w:ascii="Times New Roman" w:hAnsi="Times New Roman" w:cs="Times New Roman"/>
        </w:rPr>
        <w:t>:</w:t>
      </w:r>
      <w:r w:rsidRPr="00397818">
        <w:rPr>
          <w:rFonts w:ascii="Times New Roman" w:hAnsi="Times New Roman" w:cs="Times New Roman"/>
        </w:rPr>
        <w:tab/>
      </w:r>
      <w:r>
        <w:rPr>
          <w:rFonts w:ascii="Times New Roman" w:hAnsi="Times New Roman" w:cs="Times New Roman"/>
        </w:rPr>
        <w:tab/>
      </w:r>
      <w:r w:rsidRPr="00397818">
        <w:rPr>
          <w:rFonts w:ascii="Times New Roman" w:hAnsi="Times New Roman" w:cs="Times New Roman"/>
        </w:rPr>
        <w:t xml:space="preserve">Down prioritize the </w:t>
      </w:r>
      <w:proofErr w:type="spellStart"/>
      <w:r w:rsidRPr="00397818">
        <w:rPr>
          <w:rFonts w:ascii="Times New Roman" w:hAnsi="Times New Roman" w:cs="Times New Roman"/>
        </w:rPr>
        <w:t>sidelink</w:t>
      </w:r>
      <w:proofErr w:type="spellEnd"/>
      <w:r w:rsidRPr="00397818">
        <w:rPr>
          <w:rFonts w:ascii="Times New Roman" w:hAnsi="Times New Roman" w:cs="Times New Roman"/>
        </w:rPr>
        <w:t xml:space="preserve"> related studies for time being.</w:t>
      </w:r>
    </w:p>
    <w:p w14:paraId="24A78FEB" w14:textId="49D4D0C0" w:rsidR="00707037" w:rsidRDefault="00707037" w:rsidP="00B121CB">
      <w:pPr>
        <w:pStyle w:val="Normaltimes"/>
        <w:rPr>
          <w:rFonts w:ascii="Times New Roman" w:hAnsi="Times New Roman" w:cs="Times New Roman"/>
        </w:rPr>
      </w:pPr>
      <w:r>
        <w:rPr>
          <w:rFonts w:ascii="Times New Roman" w:hAnsi="Times New Roman" w:cs="Times New Roman"/>
        </w:rPr>
        <w:t xml:space="preserve">In section 3 we looked at the different deployment scenarios and make following </w:t>
      </w:r>
      <w:proofErr w:type="gramStart"/>
      <w:r>
        <w:rPr>
          <w:rFonts w:ascii="Times New Roman" w:hAnsi="Times New Roman" w:cs="Times New Roman"/>
        </w:rPr>
        <w:t>proposals:-</w:t>
      </w:r>
      <w:proofErr w:type="gramEnd"/>
    </w:p>
    <w:p w14:paraId="73EA9B05" w14:textId="569C3FA6" w:rsidR="00707037" w:rsidRPr="00397818" w:rsidRDefault="00707037" w:rsidP="00707037">
      <w:pPr>
        <w:pStyle w:val="Caption"/>
        <w:rPr>
          <w:rFonts w:ascii="Times New Roman" w:hAnsi="Times New Roman" w:cs="Times New Roman"/>
        </w:rPr>
      </w:pPr>
      <w:r w:rsidRPr="00397818">
        <w:rPr>
          <w:rFonts w:ascii="Times New Roman" w:hAnsi="Times New Roman" w:cs="Times New Roman"/>
        </w:rPr>
        <w:t xml:space="preserve">Proposal </w:t>
      </w:r>
      <w:r>
        <w:rPr>
          <w:rFonts w:ascii="Times New Roman" w:hAnsi="Times New Roman" w:cs="Times New Roman"/>
        </w:rPr>
        <w:t>3</w:t>
      </w:r>
      <w:r w:rsidRPr="00397818">
        <w:rPr>
          <w:rFonts w:ascii="Times New Roman" w:hAnsi="Times New Roman" w:cs="Times New Roman"/>
        </w:rPr>
        <w:t xml:space="preserve">: </w:t>
      </w:r>
      <w:r w:rsidRPr="00397818">
        <w:rPr>
          <w:rFonts w:ascii="Times New Roman" w:hAnsi="Times New Roman" w:cs="Times New Roman"/>
        </w:rPr>
        <w:tab/>
        <w:t>LP-WUS design and LP-WUR architecture support flexible placement in frequency domain</w:t>
      </w:r>
      <w:r>
        <w:rPr>
          <w:rFonts w:ascii="Times New Roman" w:hAnsi="Times New Roman" w:cs="Times New Roman"/>
        </w:rPr>
        <w:t>.</w:t>
      </w:r>
    </w:p>
    <w:p w14:paraId="2D21DD02" w14:textId="10CFA240" w:rsidR="00707037" w:rsidRPr="00397818" w:rsidRDefault="00707037" w:rsidP="00707037">
      <w:pPr>
        <w:pStyle w:val="Caption"/>
        <w:rPr>
          <w:rFonts w:ascii="Times New Roman" w:hAnsi="Times New Roman" w:cs="Times New Roman"/>
        </w:rPr>
      </w:pPr>
      <w:r w:rsidRPr="00397818">
        <w:rPr>
          <w:rFonts w:ascii="Times New Roman" w:hAnsi="Times New Roman" w:cs="Times New Roman"/>
        </w:rPr>
        <w:t xml:space="preserve">Proposal </w:t>
      </w:r>
      <w:r>
        <w:rPr>
          <w:rFonts w:ascii="Times New Roman" w:hAnsi="Times New Roman" w:cs="Times New Roman"/>
        </w:rPr>
        <w:t>4</w:t>
      </w:r>
      <w:r w:rsidRPr="00397818">
        <w:rPr>
          <w:rFonts w:ascii="Times New Roman" w:hAnsi="Times New Roman" w:cs="Times New Roman"/>
        </w:rPr>
        <w:t>:</w:t>
      </w:r>
      <w:r w:rsidRPr="00397818">
        <w:rPr>
          <w:rFonts w:ascii="Times New Roman" w:hAnsi="Times New Roman" w:cs="Times New Roman"/>
        </w:rPr>
        <w:tab/>
      </w:r>
      <w:r>
        <w:rPr>
          <w:rFonts w:ascii="Times New Roman" w:hAnsi="Times New Roman" w:cs="Times New Roman"/>
        </w:rPr>
        <w:tab/>
      </w:r>
      <w:r w:rsidRPr="00397818">
        <w:rPr>
          <w:rFonts w:ascii="Times New Roman" w:hAnsi="Times New Roman" w:cs="Times New Roman"/>
        </w:rPr>
        <w:t xml:space="preserve">The wake-up signal design and wake up receiver architecture defined, allows efficient reuse of </w:t>
      </w:r>
      <w:proofErr w:type="spellStart"/>
      <w:r w:rsidRPr="00397818">
        <w:rPr>
          <w:rFonts w:ascii="Times New Roman" w:hAnsi="Times New Roman" w:cs="Times New Roman"/>
        </w:rPr>
        <w:t>gNB</w:t>
      </w:r>
      <w:proofErr w:type="spellEnd"/>
      <w:r w:rsidRPr="00397818">
        <w:rPr>
          <w:rFonts w:ascii="Times New Roman" w:hAnsi="Times New Roman" w:cs="Times New Roman"/>
        </w:rPr>
        <w:t xml:space="preserve"> hardware for signal generation.</w:t>
      </w:r>
    </w:p>
    <w:p w14:paraId="07284E9A" w14:textId="08901AEA" w:rsidR="00707037" w:rsidRPr="00397818" w:rsidRDefault="00707037" w:rsidP="00707037">
      <w:pPr>
        <w:pStyle w:val="Caption"/>
        <w:rPr>
          <w:rFonts w:ascii="Times New Roman" w:hAnsi="Times New Roman" w:cs="Times New Roman"/>
        </w:rPr>
      </w:pPr>
      <w:r w:rsidRPr="00397818">
        <w:rPr>
          <w:rFonts w:ascii="Times New Roman" w:hAnsi="Times New Roman" w:cs="Times New Roman"/>
        </w:rPr>
        <w:t xml:space="preserve">Proposal </w:t>
      </w:r>
      <w:r>
        <w:rPr>
          <w:rFonts w:ascii="Times New Roman" w:hAnsi="Times New Roman" w:cs="Times New Roman"/>
        </w:rPr>
        <w:t>5</w:t>
      </w:r>
      <w:r w:rsidRPr="00397818">
        <w:rPr>
          <w:rFonts w:ascii="Times New Roman" w:hAnsi="Times New Roman" w:cs="Times New Roman"/>
        </w:rPr>
        <w:t>:</w:t>
      </w:r>
      <w:r w:rsidRPr="00397818">
        <w:rPr>
          <w:rFonts w:ascii="Times New Roman" w:hAnsi="Times New Roman" w:cs="Times New Roman"/>
        </w:rPr>
        <w:tab/>
      </w:r>
      <w:r>
        <w:rPr>
          <w:rFonts w:ascii="Times New Roman" w:hAnsi="Times New Roman" w:cs="Times New Roman"/>
        </w:rPr>
        <w:tab/>
      </w:r>
      <w:r w:rsidRPr="00397818">
        <w:rPr>
          <w:rFonts w:ascii="Times New Roman" w:hAnsi="Times New Roman" w:cs="Times New Roman"/>
        </w:rPr>
        <w:t>The LP-WUS signal design and LP-WUR architecture should be defined so that efficient multiplexing with existing NR signals and channels is possible to limit the resource reservation.</w:t>
      </w:r>
    </w:p>
    <w:p w14:paraId="30167972" w14:textId="1B653630" w:rsidR="00707037" w:rsidRPr="00397818" w:rsidRDefault="00707037" w:rsidP="00707037">
      <w:pPr>
        <w:pStyle w:val="Caption"/>
        <w:rPr>
          <w:rFonts w:ascii="Times New Roman" w:hAnsi="Times New Roman" w:cs="Times New Roman"/>
        </w:rPr>
      </w:pPr>
      <w:r w:rsidRPr="00397818">
        <w:rPr>
          <w:rFonts w:ascii="Times New Roman" w:hAnsi="Times New Roman" w:cs="Times New Roman"/>
        </w:rPr>
        <w:t xml:space="preserve">Proposal </w:t>
      </w:r>
      <w:r>
        <w:rPr>
          <w:rFonts w:ascii="Times New Roman" w:hAnsi="Times New Roman" w:cs="Times New Roman"/>
        </w:rPr>
        <w:t>6</w:t>
      </w:r>
      <w:r w:rsidRPr="00397818">
        <w:rPr>
          <w:rFonts w:ascii="Times New Roman" w:hAnsi="Times New Roman" w:cs="Times New Roman"/>
        </w:rPr>
        <w:t>:</w:t>
      </w:r>
      <w:r w:rsidRPr="00397818">
        <w:rPr>
          <w:rFonts w:ascii="Times New Roman" w:hAnsi="Times New Roman" w:cs="Times New Roman"/>
        </w:rPr>
        <w:tab/>
      </w:r>
      <w:r>
        <w:rPr>
          <w:rFonts w:ascii="Times New Roman" w:hAnsi="Times New Roman" w:cs="Times New Roman"/>
        </w:rPr>
        <w:tab/>
      </w:r>
      <w:r w:rsidRPr="00397818">
        <w:rPr>
          <w:rFonts w:ascii="Times New Roman" w:hAnsi="Times New Roman" w:cs="Times New Roman"/>
        </w:rPr>
        <w:t>Coverage and mobility implications should be accounted for in LP-WUS design and LP-WUR architecture assumptions.</w:t>
      </w:r>
    </w:p>
    <w:p w14:paraId="32F6B59C" w14:textId="14DC853D" w:rsidR="00707037" w:rsidRPr="00397818" w:rsidRDefault="00707037" w:rsidP="00707037">
      <w:pPr>
        <w:pStyle w:val="Caption"/>
        <w:rPr>
          <w:rFonts w:ascii="Times New Roman" w:hAnsi="Times New Roman" w:cs="Times New Roman"/>
        </w:rPr>
      </w:pPr>
      <w:r w:rsidRPr="00397818">
        <w:rPr>
          <w:rFonts w:ascii="Times New Roman" w:hAnsi="Times New Roman" w:cs="Times New Roman"/>
        </w:rPr>
        <w:t xml:space="preserve">Proposal </w:t>
      </w:r>
      <w:r>
        <w:rPr>
          <w:rFonts w:ascii="Times New Roman" w:hAnsi="Times New Roman" w:cs="Times New Roman"/>
        </w:rPr>
        <w:t>7</w:t>
      </w:r>
      <w:r w:rsidRPr="00397818">
        <w:rPr>
          <w:rFonts w:ascii="Times New Roman" w:hAnsi="Times New Roman" w:cs="Times New Roman"/>
        </w:rPr>
        <w:t>:</w:t>
      </w:r>
      <w:r w:rsidRPr="00397818">
        <w:rPr>
          <w:rFonts w:ascii="Times New Roman" w:hAnsi="Times New Roman" w:cs="Times New Roman"/>
        </w:rPr>
        <w:tab/>
      </w:r>
      <w:r>
        <w:rPr>
          <w:rFonts w:ascii="Times New Roman" w:hAnsi="Times New Roman" w:cs="Times New Roman"/>
        </w:rPr>
        <w:tab/>
      </w:r>
      <w:r w:rsidRPr="00397818">
        <w:rPr>
          <w:rFonts w:ascii="Times New Roman" w:hAnsi="Times New Roman" w:cs="Times New Roman"/>
        </w:rPr>
        <w:t>Consider in LP-WUS design and LP-WUR architecture the possibility to accommodate use cases with some degree of limited mobility.</w:t>
      </w:r>
    </w:p>
    <w:p w14:paraId="0459215B" w14:textId="425C6BD7" w:rsidR="00707037" w:rsidRDefault="00707037" w:rsidP="00B121CB">
      <w:pPr>
        <w:pStyle w:val="Normaltimes"/>
        <w:rPr>
          <w:rFonts w:ascii="Times New Roman" w:hAnsi="Times New Roman" w:cs="Times New Roman"/>
        </w:rPr>
      </w:pPr>
      <w:r>
        <w:rPr>
          <w:rFonts w:ascii="Times New Roman" w:hAnsi="Times New Roman" w:cs="Times New Roman"/>
        </w:rPr>
        <w:t xml:space="preserve">Simulation and evaluation assumptions are addressed in section 4, with focus on the power saving and link level assumptions. </w:t>
      </w:r>
      <w:r w:rsidR="00952C93">
        <w:rPr>
          <w:rFonts w:ascii="Times New Roman" w:hAnsi="Times New Roman" w:cs="Times New Roman"/>
        </w:rPr>
        <w:t xml:space="preserve">In section 4 we observe following on the key performance </w:t>
      </w:r>
      <w:proofErr w:type="gramStart"/>
      <w:r w:rsidR="00952C93">
        <w:rPr>
          <w:rFonts w:ascii="Times New Roman" w:hAnsi="Times New Roman" w:cs="Times New Roman"/>
        </w:rPr>
        <w:t>indicators</w:t>
      </w:r>
      <w:r>
        <w:rPr>
          <w:rFonts w:ascii="Times New Roman" w:hAnsi="Times New Roman" w:cs="Times New Roman"/>
        </w:rPr>
        <w:t>:</w:t>
      </w:r>
      <w:r w:rsidR="00952C93">
        <w:rPr>
          <w:rFonts w:ascii="Times New Roman" w:hAnsi="Times New Roman" w:cs="Times New Roman"/>
        </w:rPr>
        <w:t>-</w:t>
      </w:r>
      <w:proofErr w:type="gramEnd"/>
    </w:p>
    <w:p w14:paraId="25314037" w14:textId="52A82D60" w:rsidR="00707037" w:rsidRDefault="006364E1" w:rsidP="00707037">
      <w:pPr>
        <w:pStyle w:val="Caption"/>
        <w:rPr>
          <w:rFonts w:ascii="Times New Roman" w:hAnsi="Times New Roman" w:cs="Times New Roman"/>
        </w:rPr>
      </w:pPr>
      <w:r w:rsidRPr="006364E1">
        <w:rPr>
          <w:rFonts w:ascii="Times New Roman" w:hAnsi="Times New Roman" w:cs="Times New Roman"/>
        </w:rPr>
        <w:t>Observation 2: Additional performance metrics that could be considered in the study on top of the agreed should cover: coverage, selectivity/robustness data rate/capacity (from LP-WUS and system perspective).</w:t>
      </w:r>
      <w:r w:rsidR="00707037" w:rsidRPr="00707037">
        <w:rPr>
          <w:rFonts w:ascii="Times New Roman" w:hAnsi="Times New Roman" w:cs="Times New Roman"/>
        </w:rPr>
        <w:t xml:space="preserve"> </w:t>
      </w:r>
    </w:p>
    <w:p w14:paraId="1E302311" w14:textId="18E1A3A7" w:rsidR="00952C93" w:rsidRPr="00952C93" w:rsidRDefault="00952C93" w:rsidP="00952C93">
      <w:pPr>
        <w:rPr>
          <w:rFonts w:ascii="Times New Roman" w:hAnsi="Times New Roman" w:cs="Times New Roman"/>
        </w:rPr>
      </w:pPr>
      <w:r w:rsidRPr="00952C93">
        <w:rPr>
          <w:rFonts w:ascii="Times New Roman" w:hAnsi="Times New Roman" w:cs="Times New Roman"/>
        </w:rPr>
        <w:t>Further in section 4.1 we discuss the assumptions related to the power saving evaluations</w:t>
      </w:r>
      <w:r>
        <w:rPr>
          <w:rFonts w:ascii="Times New Roman" w:hAnsi="Times New Roman" w:cs="Times New Roman"/>
        </w:rPr>
        <w:t xml:space="preserve">, together with preliminary results and </w:t>
      </w:r>
      <w:proofErr w:type="gramStart"/>
      <w:r>
        <w:rPr>
          <w:rFonts w:ascii="Times New Roman" w:hAnsi="Times New Roman" w:cs="Times New Roman"/>
        </w:rPr>
        <w:t>conclude</w:t>
      </w:r>
      <w:r w:rsidRPr="00952C93">
        <w:rPr>
          <w:rFonts w:ascii="Times New Roman" w:hAnsi="Times New Roman" w:cs="Times New Roman"/>
        </w:rPr>
        <w:t>:-</w:t>
      </w:r>
      <w:proofErr w:type="gramEnd"/>
    </w:p>
    <w:p w14:paraId="2F36B36A" w14:textId="1E258CC3" w:rsidR="007B7717" w:rsidRPr="005E0992" w:rsidRDefault="0099715B" w:rsidP="00CE7F72">
      <w:pPr>
        <w:rPr>
          <w:rFonts w:ascii="Times New Roman" w:hAnsi="Times New Roman" w:cs="Times New Roman"/>
          <w:b/>
          <w:bCs/>
        </w:rPr>
      </w:pPr>
      <w:r w:rsidRPr="005E0992">
        <w:rPr>
          <w:rFonts w:ascii="Times New Roman" w:hAnsi="Times New Roman" w:cs="Times New Roman"/>
          <w:b/>
          <w:bCs/>
        </w:rPr>
        <w:t xml:space="preserve">Observation 2: Additional performance metrics that could be considered in the study on top of the agreed should cover: coverage, selectivity/robustness data rate/capacity (from LP-WUS and system perspective). </w:t>
      </w:r>
    </w:p>
    <w:p w14:paraId="7DC326BB" w14:textId="39B38F63" w:rsidR="0099715B" w:rsidRPr="005E0992" w:rsidRDefault="0099715B" w:rsidP="00CE7F72">
      <w:pPr>
        <w:rPr>
          <w:rFonts w:ascii="Times New Roman" w:hAnsi="Times New Roman" w:cs="Times New Roman"/>
          <w:b/>
          <w:bCs/>
        </w:rPr>
      </w:pPr>
      <w:r w:rsidRPr="005E0992">
        <w:rPr>
          <w:rFonts w:ascii="Times New Roman" w:hAnsi="Times New Roman" w:cs="Times New Roman"/>
          <w:b/>
          <w:bCs/>
        </w:rPr>
        <w:t xml:space="preserve">Proposal 8: At least IDLE/Inactive mode power saving </w:t>
      </w:r>
      <w:proofErr w:type="spellStart"/>
      <w:r w:rsidRPr="005E0992">
        <w:rPr>
          <w:rFonts w:ascii="Times New Roman" w:hAnsi="Times New Roman" w:cs="Times New Roman"/>
          <w:b/>
          <w:bCs/>
        </w:rPr>
        <w:t>evalautions</w:t>
      </w:r>
      <w:proofErr w:type="spellEnd"/>
      <w:r w:rsidRPr="005E0992">
        <w:rPr>
          <w:rFonts w:ascii="Times New Roman" w:hAnsi="Times New Roman" w:cs="Times New Roman"/>
          <w:b/>
          <w:bCs/>
        </w:rPr>
        <w:t>, use the updated values from Rel-17 UE PS work for RRM.</w:t>
      </w:r>
    </w:p>
    <w:p w14:paraId="6336EDB9" w14:textId="696E63EA" w:rsidR="00952C93" w:rsidRDefault="0099715B" w:rsidP="00952C93">
      <w:pPr>
        <w:pStyle w:val="Caption"/>
        <w:rPr>
          <w:rFonts w:ascii="Times New Roman" w:hAnsi="Times New Roman" w:cs="Times New Roman"/>
        </w:rPr>
      </w:pPr>
      <w:r w:rsidRPr="0099715B">
        <w:rPr>
          <w:rFonts w:ascii="Times New Roman" w:hAnsi="Times New Roman" w:cs="Times New Roman"/>
        </w:rPr>
        <w:lastRenderedPageBreak/>
        <w:t>Proposal 9: Account the timeline illustrated in Figure 1 and summari</w:t>
      </w:r>
      <w:r>
        <w:rPr>
          <w:rFonts w:ascii="Times New Roman" w:hAnsi="Times New Roman" w:cs="Times New Roman"/>
        </w:rPr>
        <w:t>s</w:t>
      </w:r>
      <w:r w:rsidRPr="0099715B">
        <w:rPr>
          <w:rFonts w:ascii="Times New Roman" w:hAnsi="Times New Roman" w:cs="Times New Roman"/>
        </w:rPr>
        <w:t>ed in Table 3 for defining the UE re-</w:t>
      </w:r>
      <w:proofErr w:type="spellStart"/>
      <w:r w:rsidRPr="0099715B">
        <w:rPr>
          <w:rFonts w:ascii="Times New Roman" w:hAnsi="Times New Roman" w:cs="Times New Roman"/>
        </w:rPr>
        <w:t>sycnhronisation</w:t>
      </w:r>
      <w:proofErr w:type="spellEnd"/>
      <w:r w:rsidRPr="0099715B">
        <w:rPr>
          <w:rFonts w:ascii="Times New Roman" w:hAnsi="Times New Roman" w:cs="Times New Roman"/>
        </w:rPr>
        <w:t xml:space="preserve"> time and power consumption after ultra-deep sleep.</w:t>
      </w:r>
    </w:p>
    <w:p w14:paraId="1DB81DA5" w14:textId="77777777" w:rsidR="009B6104" w:rsidRDefault="009B6104" w:rsidP="009B6104">
      <w:pPr>
        <w:pStyle w:val="Caption"/>
        <w:rPr>
          <w:rFonts w:ascii="Times New Roman" w:hAnsi="Times New Roman" w:cs="Times New Roman"/>
        </w:rPr>
      </w:pPr>
      <w:r w:rsidRPr="00894A5A">
        <w:rPr>
          <w:rFonts w:ascii="Times New Roman" w:hAnsi="Times New Roman" w:cs="Times New Roman"/>
        </w:rPr>
        <w:t xml:space="preserve">Observation </w:t>
      </w:r>
      <w:r w:rsidRPr="00894A5A">
        <w:rPr>
          <w:rFonts w:ascii="Times New Roman" w:hAnsi="Times New Roman" w:cs="Times New Roman"/>
        </w:rPr>
        <w:fldChar w:fldCharType="begin"/>
      </w:r>
      <w:r w:rsidRPr="00894A5A">
        <w:rPr>
          <w:rFonts w:ascii="Times New Roman" w:hAnsi="Times New Roman" w:cs="Times New Roman"/>
        </w:rPr>
        <w:instrText xml:space="preserve"> SEQ Observation \* ARABIC </w:instrText>
      </w:r>
      <w:r w:rsidRPr="00894A5A">
        <w:rPr>
          <w:rFonts w:ascii="Times New Roman" w:hAnsi="Times New Roman" w:cs="Times New Roman"/>
        </w:rPr>
        <w:fldChar w:fldCharType="separate"/>
      </w:r>
      <w:r>
        <w:rPr>
          <w:rFonts w:ascii="Times New Roman" w:hAnsi="Times New Roman" w:cs="Times New Roman"/>
          <w:noProof/>
        </w:rPr>
        <w:t>3</w:t>
      </w:r>
      <w:r w:rsidRPr="00894A5A">
        <w:rPr>
          <w:rFonts w:ascii="Times New Roman" w:hAnsi="Times New Roman" w:cs="Times New Roman"/>
        </w:rPr>
        <w:fldChar w:fldCharType="end"/>
      </w:r>
      <w:r w:rsidRPr="00894A5A">
        <w:rPr>
          <w:rFonts w:ascii="Times New Roman" w:hAnsi="Times New Roman" w:cs="Times New Roman"/>
        </w:rPr>
        <w:t xml:space="preserve">: The overall service/paging latency including sub-systems boot-up, calibration, and re synchronization, incurs the average delay of </w:t>
      </w:r>
      <w:r>
        <w:rPr>
          <w:rFonts w:ascii="Times New Roman" w:hAnsi="Times New Roman" w:cs="Times New Roman"/>
        </w:rPr>
        <w:t>approximately 1200</w:t>
      </w:r>
      <w:r w:rsidRPr="00894A5A">
        <w:rPr>
          <w:rFonts w:ascii="Times New Roman" w:hAnsi="Times New Roman" w:cs="Times New Roman"/>
        </w:rPr>
        <w:t>ms, which is bit more than DRX latency of 640ms.</w:t>
      </w:r>
    </w:p>
    <w:p w14:paraId="0E19E0A6" w14:textId="77777777" w:rsidR="0099715B" w:rsidRPr="005E0992" w:rsidRDefault="0099715B" w:rsidP="005E0992"/>
    <w:p w14:paraId="52A09D91" w14:textId="0084C1B6" w:rsidR="00707037" w:rsidRDefault="00952C93" w:rsidP="00B121CB">
      <w:pPr>
        <w:pStyle w:val="Normaltimes"/>
        <w:rPr>
          <w:rFonts w:ascii="Times New Roman" w:hAnsi="Times New Roman" w:cs="Times New Roman"/>
        </w:rPr>
      </w:pPr>
      <w:r>
        <w:rPr>
          <w:rFonts w:ascii="Times New Roman" w:hAnsi="Times New Roman" w:cs="Times New Roman"/>
        </w:rPr>
        <w:t>Link level simulation assumptions, together with preliminary results are discussed in section 4.</w:t>
      </w:r>
      <w:r w:rsidR="006364E1">
        <w:rPr>
          <w:rFonts w:ascii="Times New Roman" w:hAnsi="Times New Roman" w:cs="Times New Roman"/>
        </w:rPr>
        <w:t>2</w:t>
      </w:r>
      <w:r>
        <w:rPr>
          <w:rFonts w:ascii="Times New Roman" w:hAnsi="Times New Roman" w:cs="Times New Roman"/>
        </w:rPr>
        <w:t xml:space="preserve"> with a </w:t>
      </w:r>
      <w:proofErr w:type="gramStart"/>
      <w:r>
        <w:rPr>
          <w:rFonts w:ascii="Times New Roman" w:hAnsi="Times New Roman" w:cs="Times New Roman"/>
        </w:rPr>
        <w:t>proposal:-</w:t>
      </w:r>
      <w:proofErr w:type="gramEnd"/>
    </w:p>
    <w:p w14:paraId="6406A5C3" w14:textId="52714A38" w:rsidR="00A929E3" w:rsidRDefault="00A929E3" w:rsidP="00A929E3">
      <w:pPr>
        <w:pStyle w:val="Caption"/>
        <w:rPr>
          <w:rFonts w:ascii="Times New Roman" w:hAnsi="Times New Roman" w:cs="Times New Roman"/>
        </w:rPr>
      </w:pPr>
      <w:r w:rsidRPr="00952C93">
        <w:rPr>
          <w:rFonts w:ascii="Times New Roman" w:hAnsi="Times New Roman" w:cs="Times New Roman"/>
        </w:rPr>
        <w:t xml:space="preserve">Proposal </w:t>
      </w:r>
      <w:r w:rsidR="006364E1">
        <w:rPr>
          <w:rFonts w:ascii="Times New Roman" w:hAnsi="Times New Roman" w:cs="Times New Roman"/>
        </w:rPr>
        <w:t>10</w:t>
      </w:r>
      <w:r w:rsidRPr="00952C93">
        <w:rPr>
          <w:rFonts w:ascii="Times New Roman" w:hAnsi="Times New Roman" w:cs="Times New Roman"/>
        </w:rPr>
        <w:t xml:space="preserve">: </w:t>
      </w:r>
      <w:r w:rsidR="00404365">
        <w:rPr>
          <w:rFonts w:ascii="Times New Roman" w:hAnsi="Times New Roman" w:cs="Times New Roman"/>
        </w:rPr>
        <w:tab/>
      </w:r>
      <w:r w:rsidRPr="00952C93">
        <w:rPr>
          <w:rFonts w:ascii="Times New Roman" w:hAnsi="Times New Roman" w:cs="Times New Roman"/>
        </w:rPr>
        <w:t xml:space="preserve">Account assumptions presented in Table </w:t>
      </w:r>
      <w:r w:rsidR="006364E1">
        <w:rPr>
          <w:rFonts w:ascii="Times New Roman" w:hAnsi="Times New Roman" w:cs="Times New Roman"/>
        </w:rPr>
        <w:t>4</w:t>
      </w:r>
      <w:r w:rsidRPr="00952C93">
        <w:rPr>
          <w:rFonts w:ascii="Times New Roman" w:hAnsi="Times New Roman" w:cs="Times New Roman"/>
        </w:rPr>
        <w:t xml:space="preserve"> in definition of the link level simulation assumptions</w:t>
      </w:r>
    </w:p>
    <w:p w14:paraId="6798EDBB" w14:textId="19F63AC1" w:rsidR="006364E1" w:rsidRDefault="006364E1" w:rsidP="00B121CB">
      <w:pPr>
        <w:pStyle w:val="Normaltimes"/>
        <w:rPr>
          <w:rFonts w:ascii="Times New Roman" w:hAnsi="Times New Roman" w:cs="Times New Roman"/>
        </w:rPr>
      </w:pPr>
      <w:r>
        <w:rPr>
          <w:rFonts w:ascii="Times New Roman" w:hAnsi="Times New Roman" w:cs="Times New Roman"/>
        </w:rPr>
        <w:t xml:space="preserve">The coverage evaluation is discussed in Section </w:t>
      </w:r>
      <w:proofErr w:type="gramStart"/>
      <w:r>
        <w:rPr>
          <w:rFonts w:ascii="Times New Roman" w:hAnsi="Times New Roman" w:cs="Times New Roman"/>
        </w:rPr>
        <w:t>4.3:-</w:t>
      </w:r>
      <w:proofErr w:type="gramEnd"/>
    </w:p>
    <w:p w14:paraId="446390FA" w14:textId="390B041F" w:rsidR="008E4909" w:rsidRDefault="008E4909" w:rsidP="00B121CB">
      <w:pPr>
        <w:pStyle w:val="Normaltimes"/>
        <w:rPr>
          <w:rFonts w:ascii="Times New Roman" w:hAnsi="Times New Roman" w:cs="Times New Roman"/>
          <w:b/>
          <w:bCs/>
        </w:rPr>
      </w:pPr>
      <w:r w:rsidRPr="005E0992">
        <w:rPr>
          <w:rFonts w:ascii="Times New Roman" w:hAnsi="Times New Roman" w:cs="Times New Roman"/>
          <w:b/>
          <w:bCs/>
        </w:rPr>
        <w:t xml:space="preserve">Observation 4: Aim to re-use the coverage evaluations carried out under Coverage enhancement and </w:t>
      </w:r>
      <w:proofErr w:type="spellStart"/>
      <w:r w:rsidRPr="005E0992">
        <w:rPr>
          <w:rFonts w:ascii="Times New Roman" w:hAnsi="Times New Roman" w:cs="Times New Roman"/>
          <w:b/>
          <w:bCs/>
        </w:rPr>
        <w:t>RedCap</w:t>
      </w:r>
      <w:proofErr w:type="spellEnd"/>
      <w:r w:rsidRPr="005E0992">
        <w:rPr>
          <w:rFonts w:ascii="Times New Roman" w:hAnsi="Times New Roman" w:cs="Times New Roman"/>
          <w:b/>
          <w:bCs/>
        </w:rPr>
        <w:t xml:space="preserve"> study items as much as possible.</w:t>
      </w:r>
    </w:p>
    <w:p w14:paraId="1971AEFA" w14:textId="2195D4FB" w:rsidR="006364E1" w:rsidRDefault="008E4909" w:rsidP="005E0992">
      <w:pPr>
        <w:pStyle w:val="Caption"/>
        <w:rPr>
          <w:rFonts w:ascii="Times New Roman" w:hAnsi="Times New Roman" w:cs="Times New Roman"/>
        </w:rPr>
      </w:pPr>
      <w:r w:rsidRPr="00CE7F72">
        <w:rPr>
          <w:rFonts w:ascii="Times New Roman" w:hAnsi="Times New Roman" w:cs="Times New Roman"/>
        </w:rPr>
        <w:t xml:space="preserve">Observation </w:t>
      </w:r>
      <w:r w:rsidRPr="00CE7F72">
        <w:rPr>
          <w:rFonts w:ascii="Times New Roman" w:hAnsi="Times New Roman" w:cs="Times New Roman"/>
        </w:rPr>
        <w:fldChar w:fldCharType="begin"/>
      </w:r>
      <w:r w:rsidRPr="00CE7F72">
        <w:rPr>
          <w:rFonts w:ascii="Times New Roman" w:hAnsi="Times New Roman" w:cs="Times New Roman"/>
        </w:rPr>
        <w:instrText xml:space="preserve"> SEQ Observation \* ARABIC </w:instrText>
      </w:r>
      <w:r w:rsidRPr="00CE7F72">
        <w:rPr>
          <w:rFonts w:ascii="Times New Roman" w:hAnsi="Times New Roman" w:cs="Times New Roman"/>
        </w:rPr>
        <w:fldChar w:fldCharType="separate"/>
      </w:r>
      <w:r w:rsidRPr="00CE7F72">
        <w:rPr>
          <w:rFonts w:ascii="Times New Roman" w:hAnsi="Times New Roman" w:cs="Times New Roman"/>
          <w:noProof/>
        </w:rPr>
        <w:t>5</w:t>
      </w:r>
      <w:r w:rsidRPr="00CE7F72">
        <w:rPr>
          <w:rFonts w:ascii="Times New Roman" w:hAnsi="Times New Roman" w:cs="Times New Roman"/>
        </w:rPr>
        <w:fldChar w:fldCharType="end"/>
      </w:r>
      <w:r w:rsidRPr="005756B3">
        <w:rPr>
          <w:rFonts w:ascii="Times New Roman" w:hAnsi="Times New Roman" w:cs="Times New Roman"/>
        </w:rPr>
        <w:t>:</w:t>
      </w:r>
      <w:r>
        <w:rPr>
          <w:rFonts w:ascii="Times New Roman" w:hAnsi="Times New Roman" w:cs="Times New Roman"/>
        </w:rPr>
        <w:t xml:space="preserve"> LR architecture specific aspects need to be considered in link budged determination for LP-WUS. </w:t>
      </w:r>
    </w:p>
    <w:p w14:paraId="398F05B4" w14:textId="4E928F86" w:rsidR="00952C93" w:rsidRDefault="00A929E3" w:rsidP="00B121CB">
      <w:pPr>
        <w:pStyle w:val="Normaltimes"/>
        <w:rPr>
          <w:rFonts w:ascii="Times New Roman" w:hAnsi="Times New Roman" w:cs="Times New Roman"/>
        </w:rPr>
      </w:pPr>
      <w:r>
        <w:rPr>
          <w:rFonts w:ascii="Times New Roman" w:hAnsi="Times New Roman" w:cs="Times New Roman"/>
        </w:rPr>
        <w:t>In Section 4.4 we discuss on the</w:t>
      </w:r>
      <w:r w:rsidR="00404365">
        <w:rPr>
          <w:rFonts w:ascii="Times New Roman" w:hAnsi="Times New Roman" w:cs="Times New Roman"/>
        </w:rPr>
        <w:t xml:space="preserve"> system level simulation </w:t>
      </w:r>
      <w:proofErr w:type="gramStart"/>
      <w:r w:rsidR="00404365">
        <w:rPr>
          <w:rFonts w:ascii="Times New Roman" w:hAnsi="Times New Roman" w:cs="Times New Roman"/>
        </w:rPr>
        <w:t>assumptions:-</w:t>
      </w:r>
      <w:proofErr w:type="gramEnd"/>
      <w:r w:rsidR="00404365">
        <w:rPr>
          <w:rFonts w:ascii="Times New Roman" w:hAnsi="Times New Roman" w:cs="Times New Roman"/>
        </w:rPr>
        <w:t xml:space="preserve"> </w:t>
      </w:r>
    </w:p>
    <w:p w14:paraId="293DC62A" w14:textId="0C18673F" w:rsidR="00404365" w:rsidRPr="00397818" w:rsidRDefault="00404365" w:rsidP="00404365">
      <w:pPr>
        <w:pStyle w:val="Caption"/>
        <w:rPr>
          <w:rFonts w:ascii="Times New Roman" w:hAnsi="Times New Roman" w:cs="Times New Roman"/>
        </w:rPr>
      </w:pPr>
      <w:r w:rsidRPr="00397818">
        <w:rPr>
          <w:rFonts w:ascii="Times New Roman" w:hAnsi="Times New Roman" w:cs="Times New Roman"/>
        </w:rPr>
        <w:t xml:space="preserve">Observation </w:t>
      </w:r>
      <w:r w:rsidR="008E4909">
        <w:rPr>
          <w:rFonts w:ascii="Times New Roman" w:hAnsi="Times New Roman" w:cs="Times New Roman"/>
        </w:rPr>
        <w:t>4</w:t>
      </w:r>
      <w:r w:rsidRPr="00397818">
        <w:rPr>
          <w:rFonts w:ascii="Times New Roman" w:hAnsi="Times New Roman" w:cs="Times New Roman"/>
        </w:rPr>
        <w:t xml:space="preserve">: </w:t>
      </w:r>
      <w:r>
        <w:rPr>
          <w:rFonts w:ascii="Times New Roman" w:hAnsi="Times New Roman" w:cs="Times New Roman"/>
        </w:rPr>
        <w:t xml:space="preserve">Overhead analysis should be considered for different LP-WUS designs and LP-WUR architectures, accounting any guard needed. </w:t>
      </w:r>
      <w:r w:rsidRPr="00397818">
        <w:rPr>
          <w:rFonts w:ascii="Times New Roman" w:hAnsi="Times New Roman" w:cs="Times New Roman"/>
        </w:rPr>
        <w:t>Detailed system level simulation assumptions should be discussed once there is consensus on the focus use cases and related assumptions.</w:t>
      </w:r>
    </w:p>
    <w:p w14:paraId="6D2DF401" w14:textId="27819C7D" w:rsidR="00707037" w:rsidRDefault="00404365" w:rsidP="00B121CB">
      <w:pPr>
        <w:pStyle w:val="Normaltimes"/>
        <w:rPr>
          <w:rFonts w:ascii="Times New Roman" w:hAnsi="Times New Roman" w:cs="Times New Roman"/>
        </w:rPr>
      </w:pPr>
      <w:r>
        <w:rPr>
          <w:rFonts w:ascii="Times New Roman" w:hAnsi="Times New Roman" w:cs="Times New Roman"/>
        </w:rPr>
        <w:t xml:space="preserve">Finally in section 5 we touch </w:t>
      </w:r>
      <w:r w:rsidR="001B0593">
        <w:rPr>
          <w:rFonts w:ascii="Times New Roman" w:hAnsi="Times New Roman" w:cs="Times New Roman"/>
        </w:rPr>
        <w:t>upon on some other potential use cases for LP-</w:t>
      </w:r>
      <w:proofErr w:type="gramStart"/>
      <w:r w:rsidR="001B0593">
        <w:rPr>
          <w:rFonts w:ascii="Times New Roman" w:hAnsi="Times New Roman" w:cs="Times New Roman"/>
        </w:rPr>
        <w:t>WUS:-</w:t>
      </w:r>
      <w:proofErr w:type="gramEnd"/>
      <w:r w:rsidR="001B0593">
        <w:rPr>
          <w:rFonts w:ascii="Times New Roman" w:hAnsi="Times New Roman" w:cs="Times New Roman"/>
        </w:rPr>
        <w:t xml:space="preserve"> </w:t>
      </w:r>
    </w:p>
    <w:p w14:paraId="797FA74A" w14:textId="51F36959" w:rsidR="001B0593" w:rsidRPr="00397818" w:rsidRDefault="001B0593" w:rsidP="001B0593">
      <w:pPr>
        <w:pStyle w:val="Caption"/>
        <w:rPr>
          <w:rFonts w:ascii="Times New Roman" w:hAnsi="Times New Roman" w:cs="Times New Roman"/>
        </w:rPr>
      </w:pPr>
      <w:r w:rsidRPr="00397818">
        <w:rPr>
          <w:rFonts w:ascii="Times New Roman" w:hAnsi="Times New Roman" w:cs="Times New Roman"/>
        </w:rPr>
        <w:t>Proposal</w:t>
      </w:r>
      <w:r>
        <w:rPr>
          <w:rFonts w:ascii="Times New Roman" w:hAnsi="Times New Roman" w:cs="Times New Roman"/>
        </w:rPr>
        <w:t xml:space="preserve"> 11</w:t>
      </w:r>
      <w:r w:rsidRPr="00397818">
        <w:rPr>
          <w:rFonts w:ascii="Times New Roman" w:hAnsi="Times New Roman" w:cs="Times New Roman"/>
        </w:rPr>
        <w:t xml:space="preserve">: </w:t>
      </w:r>
      <w:r w:rsidR="000E5C34">
        <w:rPr>
          <w:rFonts w:ascii="Times New Roman" w:hAnsi="Times New Roman" w:cs="Times New Roman"/>
        </w:rPr>
        <w:tab/>
      </w:r>
      <w:r w:rsidRPr="00397818">
        <w:rPr>
          <w:rFonts w:ascii="Times New Roman" w:hAnsi="Times New Roman" w:cs="Times New Roman"/>
        </w:rPr>
        <w:t>Consider the feasibility of using the LP-WUS to support/assist re-synchronization or time/frequency tracking.</w:t>
      </w:r>
    </w:p>
    <w:p w14:paraId="3BF98450" w14:textId="590EB84C" w:rsidR="001B0593" w:rsidRPr="00397818" w:rsidRDefault="001B0593" w:rsidP="001B0593">
      <w:pPr>
        <w:pStyle w:val="Caption"/>
        <w:rPr>
          <w:rFonts w:ascii="Times New Roman" w:hAnsi="Times New Roman" w:cs="Times New Roman"/>
        </w:rPr>
      </w:pPr>
      <w:r w:rsidRPr="00397818">
        <w:rPr>
          <w:rFonts w:ascii="Times New Roman" w:hAnsi="Times New Roman" w:cs="Times New Roman"/>
        </w:rPr>
        <w:t>Proposal</w:t>
      </w:r>
      <w:r>
        <w:rPr>
          <w:rFonts w:ascii="Times New Roman" w:hAnsi="Times New Roman" w:cs="Times New Roman"/>
        </w:rPr>
        <w:t xml:space="preserve"> 12</w:t>
      </w:r>
      <w:r w:rsidRPr="00397818">
        <w:rPr>
          <w:rFonts w:ascii="Times New Roman" w:hAnsi="Times New Roman" w:cs="Times New Roman"/>
        </w:rPr>
        <w:t xml:space="preserve">: </w:t>
      </w:r>
      <w:r w:rsidR="000E5C34">
        <w:rPr>
          <w:rFonts w:ascii="Times New Roman" w:hAnsi="Times New Roman" w:cs="Times New Roman"/>
        </w:rPr>
        <w:tab/>
      </w:r>
      <w:r w:rsidRPr="00397818">
        <w:rPr>
          <w:rFonts w:ascii="Times New Roman" w:hAnsi="Times New Roman" w:cs="Times New Roman"/>
        </w:rPr>
        <w:t>Consider the feasibility of using the LP-WUS to support coverage determination.</w:t>
      </w:r>
    </w:p>
    <w:p w14:paraId="41C2E1B8" w14:textId="1470B627" w:rsidR="001E3A68" w:rsidRDefault="001E3A68" w:rsidP="001E3A68">
      <w:pPr>
        <w:pStyle w:val="Caption"/>
      </w:pPr>
      <w:r w:rsidRPr="002C4A30">
        <w:rPr>
          <w:rFonts w:ascii="Times New Roman" w:hAnsi="Times New Roman" w:cs="Times New Roman"/>
        </w:rPr>
        <w:t>Proposal</w:t>
      </w:r>
      <w:r>
        <w:rPr>
          <w:rFonts w:ascii="Times New Roman" w:hAnsi="Times New Roman" w:cs="Times New Roman"/>
        </w:rPr>
        <w:t xml:space="preserve"> 13</w:t>
      </w:r>
      <w:r w:rsidRPr="001B0593">
        <w:rPr>
          <w:rFonts w:ascii="Times New Roman" w:hAnsi="Times New Roman" w:cs="Times New Roman"/>
        </w:rPr>
        <w:t>:</w:t>
      </w:r>
      <w:r>
        <w:rPr>
          <w:rFonts w:ascii="Times New Roman" w:hAnsi="Times New Roman" w:cs="Times New Roman"/>
        </w:rPr>
        <w:tab/>
      </w:r>
      <w:r w:rsidRPr="001B0593">
        <w:rPr>
          <w:rFonts w:ascii="Times New Roman" w:hAnsi="Times New Roman" w:cs="Times New Roman"/>
        </w:rPr>
        <w:t xml:space="preserve">Consider the feasibility of </w:t>
      </w:r>
      <w:r>
        <w:rPr>
          <w:rFonts w:ascii="Times New Roman" w:hAnsi="Times New Roman" w:cs="Times New Roman"/>
        </w:rPr>
        <w:t xml:space="preserve">different paging procedures for </w:t>
      </w:r>
      <w:r w:rsidRPr="001B0593">
        <w:rPr>
          <w:rFonts w:ascii="Times New Roman" w:hAnsi="Times New Roman" w:cs="Times New Roman"/>
        </w:rPr>
        <w:t>LP-WUS.</w:t>
      </w:r>
    </w:p>
    <w:p w14:paraId="42955DAD" w14:textId="77777777" w:rsidR="001B0593" w:rsidRDefault="001B0593" w:rsidP="00B121CB">
      <w:pPr>
        <w:pStyle w:val="Normaltimes"/>
        <w:rPr>
          <w:rFonts w:ascii="Times New Roman" w:hAnsi="Times New Roman" w:cs="Times New Roman"/>
        </w:rPr>
      </w:pPr>
    </w:p>
    <w:p w14:paraId="7DEC2821" w14:textId="77777777" w:rsidR="00B73DDF" w:rsidRPr="00B121CB" w:rsidRDefault="00B73DDF" w:rsidP="00B121CB">
      <w:pPr>
        <w:pStyle w:val="Normaltimes"/>
        <w:rPr>
          <w:rFonts w:ascii="Times New Roman" w:hAnsi="Times New Roman" w:cs="Times New Roman"/>
        </w:rPr>
      </w:pPr>
    </w:p>
    <w:p w14:paraId="53CD9119" w14:textId="48C3049E" w:rsidR="00885580" w:rsidRPr="00C3780F" w:rsidRDefault="00885580" w:rsidP="001A0D27">
      <w:pPr>
        <w:pStyle w:val="Heading1"/>
      </w:pPr>
      <w:r w:rsidRPr="00C3780F">
        <w:t>References</w:t>
      </w:r>
    </w:p>
    <w:p w14:paraId="27E3F80F" w14:textId="6F29A9E6" w:rsidR="00381E77" w:rsidRPr="008D1B3B" w:rsidRDefault="00381E77" w:rsidP="001A0D27">
      <w:pPr>
        <w:pStyle w:val="ListParagraph"/>
        <w:numPr>
          <w:ilvl w:val="0"/>
          <w:numId w:val="3"/>
        </w:numPr>
        <w:rPr>
          <w:rFonts w:ascii="Times New Roman" w:hAnsi="Times New Roman" w:cs="Times New Roman"/>
          <w:sz w:val="20"/>
          <w:szCs w:val="20"/>
        </w:rPr>
      </w:pPr>
      <w:bookmarkStart w:id="16" w:name="_Ref115185528"/>
      <w:bookmarkStart w:id="17" w:name="_Ref44586051"/>
      <w:r w:rsidRPr="008D1B3B">
        <w:rPr>
          <w:rFonts w:ascii="Times New Roman" w:hAnsi="Times New Roman" w:cs="Times New Roman"/>
          <w:sz w:val="20"/>
          <w:szCs w:val="20"/>
        </w:rPr>
        <w:t>RP-222644, Revised SID: Study on low-power Wake-up Signal and Receiver for NR, RAN#97, vivo</w:t>
      </w:r>
      <w:bookmarkEnd w:id="16"/>
    </w:p>
    <w:p w14:paraId="79A0B2B8" w14:textId="53B10595" w:rsidR="00D743CA" w:rsidRPr="008D1B3B" w:rsidRDefault="00381E77" w:rsidP="001A0D27">
      <w:pPr>
        <w:pStyle w:val="ListParagraph"/>
        <w:numPr>
          <w:ilvl w:val="0"/>
          <w:numId w:val="3"/>
        </w:numPr>
        <w:rPr>
          <w:rFonts w:ascii="Times New Roman" w:hAnsi="Times New Roman" w:cs="Times New Roman"/>
          <w:sz w:val="20"/>
          <w:szCs w:val="20"/>
        </w:rPr>
      </w:pPr>
      <w:bookmarkStart w:id="18" w:name="_Ref115185564"/>
      <w:bookmarkEnd w:id="17"/>
      <w:r w:rsidRPr="008D1B3B">
        <w:rPr>
          <w:rFonts w:ascii="Times New Roman" w:hAnsi="Times New Roman" w:cs="Times New Roman"/>
          <w:sz w:val="20"/>
          <w:szCs w:val="20"/>
        </w:rPr>
        <w:t>R1-</w:t>
      </w:r>
      <w:proofErr w:type="gramStart"/>
      <w:r w:rsidRPr="008D1B3B">
        <w:rPr>
          <w:rFonts w:ascii="Times New Roman" w:hAnsi="Times New Roman" w:cs="Times New Roman"/>
          <w:sz w:val="20"/>
          <w:szCs w:val="20"/>
        </w:rPr>
        <w:t>2208699 ,</w:t>
      </w:r>
      <w:proofErr w:type="gramEnd"/>
      <w:r w:rsidRPr="008D1B3B">
        <w:rPr>
          <w:rFonts w:ascii="Times New Roman" w:hAnsi="Times New Roman" w:cs="Times New Roman"/>
          <w:sz w:val="20"/>
          <w:szCs w:val="20"/>
        </w:rPr>
        <w:t xml:space="preserve"> Low Power WUS receiver architectures, RAN1#110-bis-e, Nokia, Nokia Shanghai Bell</w:t>
      </w:r>
      <w:bookmarkEnd w:id="18"/>
    </w:p>
    <w:p w14:paraId="44489B6F" w14:textId="181F14AC" w:rsidR="000E79F2" w:rsidRPr="008D1B3B" w:rsidRDefault="000E79F2" w:rsidP="001A0D27">
      <w:pPr>
        <w:pStyle w:val="ListParagraph"/>
        <w:numPr>
          <w:ilvl w:val="0"/>
          <w:numId w:val="3"/>
        </w:numPr>
        <w:rPr>
          <w:rFonts w:ascii="Times New Roman" w:hAnsi="Times New Roman" w:cs="Times New Roman"/>
          <w:sz w:val="20"/>
          <w:szCs w:val="20"/>
        </w:rPr>
      </w:pPr>
      <w:bookmarkStart w:id="19" w:name="_Ref115185759"/>
      <w:r w:rsidRPr="008D1B3B">
        <w:rPr>
          <w:rFonts w:ascii="Times New Roman" w:hAnsi="Times New Roman" w:cs="Times New Roman"/>
          <w:sz w:val="20"/>
          <w:szCs w:val="20"/>
        </w:rPr>
        <w:t>R1-2208700, L1 signal design and procedure for low power WUS, RAN1#110-bis-e, Nokia, Nokia Shanghai Bell</w:t>
      </w:r>
      <w:bookmarkEnd w:id="19"/>
    </w:p>
    <w:p w14:paraId="53CA67CA" w14:textId="642C686C" w:rsidR="00381E77" w:rsidRPr="00B121CB" w:rsidRDefault="00381E77" w:rsidP="00B121CB">
      <w:pPr>
        <w:pStyle w:val="Normaltimes"/>
        <w:rPr>
          <w:rFonts w:ascii="Times New Roman" w:hAnsi="Times New Roman" w:cs="Times New Roman"/>
        </w:rPr>
      </w:pPr>
    </w:p>
    <w:p w14:paraId="3407413C" w14:textId="77777777" w:rsidR="006437E9" w:rsidRPr="00B121CB" w:rsidRDefault="006437E9" w:rsidP="00B121CB">
      <w:pPr>
        <w:pStyle w:val="Normaltimes"/>
        <w:rPr>
          <w:rFonts w:ascii="Times New Roman" w:hAnsi="Times New Roman" w:cs="Times New Roman"/>
          <w:sz w:val="36"/>
        </w:rPr>
      </w:pPr>
      <w:r w:rsidRPr="00B121CB">
        <w:rPr>
          <w:rFonts w:ascii="Times New Roman" w:hAnsi="Times New Roman" w:cs="Times New Roman"/>
        </w:rPr>
        <w:br w:type="page"/>
      </w:r>
    </w:p>
    <w:p w14:paraId="16AEDF63" w14:textId="659A9908" w:rsidR="000E79F2" w:rsidRDefault="000E79F2" w:rsidP="001A0D27">
      <w:pPr>
        <w:pStyle w:val="Heading1"/>
      </w:pPr>
      <w:r>
        <w:lastRenderedPageBreak/>
        <w:t>Annex</w:t>
      </w:r>
      <w:r w:rsidR="00953816">
        <w:t xml:space="preserve"> A: Selected Rel-17 UE PS related agreements</w:t>
      </w:r>
    </w:p>
    <w:p w14:paraId="177107C3" w14:textId="302BEB76" w:rsidR="000E79F2" w:rsidRPr="00B121CB" w:rsidRDefault="000E79F2" w:rsidP="00B121CB">
      <w:pPr>
        <w:pStyle w:val="Normaltimes"/>
        <w:rPr>
          <w:rFonts w:ascii="Times New Roman" w:hAnsi="Times New Roman" w:cs="Times New Roman"/>
        </w:rPr>
      </w:pPr>
      <w:r w:rsidRPr="00B121CB">
        <w:rPr>
          <w:rFonts w:ascii="Times New Roman" w:hAnsi="Times New Roman" w:cs="Times New Roman"/>
        </w:rPr>
        <w:t>In RAN1#102e following agreements were made in relation of UE power saving model for the evaluations in IDLE/Inactive:</w:t>
      </w:r>
    </w:p>
    <w:tbl>
      <w:tblPr>
        <w:tblStyle w:val="TableGrid1"/>
        <w:tblW w:w="0" w:type="auto"/>
        <w:tblLook w:val="04A0" w:firstRow="1" w:lastRow="0" w:firstColumn="1" w:lastColumn="0" w:noHBand="0" w:noVBand="1"/>
      </w:tblPr>
      <w:tblGrid>
        <w:gridCol w:w="9629"/>
      </w:tblGrid>
      <w:tr w:rsidR="000E79F2" w:rsidRPr="000E79F2" w14:paraId="391C83B3" w14:textId="77777777" w:rsidTr="00762016">
        <w:tc>
          <w:tcPr>
            <w:tcW w:w="9855" w:type="dxa"/>
          </w:tcPr>
          <w:p w14:paraId="6D4CC3ED" w14:textId="77777777" w:rsidR="000E79F2" w:rsidRPr="00B121CB" w:rsidRDefault="000E79F2" w:rsidP="00B121CB">
            <w:pPr>
              <w:pStyle w:val="Normaltimes"/>
              <w:rPr>
                <w:rFonts w:ascii="Times New Roman" w:hAnsi="Times New Roman" w:cs="Times New Roman"/>
                <w:highlight w:val="green"/>
                <w:lang w:val="en-US" w:eastAsia="ko-KR"/>
              </w:rPr>
            </w:pPr>
            <w:r w:rsidRPr="00B121CB">
              <w:rPr>
                <w:rFonts w:ascii="Times New Roman" w:hAnsi="Times New Roman" w:cs="Times New Roman"/>
                <w:highlight w:val="green"/>
                <w:lang w:val="en-US" w:eastAsia="zh-CN"/>
              </w:rPr>
              <w:t>Agreements:</w:t>
            </w:r>
          </w:p>
          <w:p w14:paraId="35054246" w14:textId="77777777" w:rsidR="000E79F2" w:rsidRPr="00B121CB" w:rsidRDefault="000E79F2" w:rsidP="00B121CB">
            <w:pPr>
              <w:pStyle w:val="Normaltimes"/>
              <w:rPr>
                <w:rFonts w:ascii="Times New Roman" w:hAnsi="Times New Roman" w:cs="Times New Roman"/>
                <w:lang w:val="en-US" w:eastAsia="zh-CN"/>
              </w:rPr>
            </w:pPr>
            <w:r w:rsidRPr="00B121CB">
              <w:rPr>
                <w:rFonts w:ascii="Times New Roman" w:hAnsi="Times New Roman" w:cs="Times New Roman"/>
                <w:lang w:val="en-US" w:eastAsia="zh-CN"/>
              </w:rPr>
              <w:t>For study of Rel-17 paging enhancement, the following are assumed as a baseline for FR1 and FR2:</w:t>
            </w:r>
          </w:p>
          <w:p w14:paraId="25CC55EB" w14:textId="77777777" w:rsidR="000E79F2" w:rsidRPr="001A0D27" w:rsidRDefault="000E79F2" w:rsidP="001A0D27">
            <w:pPr>
              <w:pStyle w:val="ListParagraph"/>
              <w:numPr>
                <w:ilvl w:val="0"/>
                <w:numId w:val="12"/>
              </w:numPr>
              <w:rPr>
                <w:lang w:val="en-US" w:eastAsia="en-GB"/>
              </w:rPr>
            </w:pPr>
            <w:r w:rsidRPr="001A0D27">
              <w:rPr>
                <w:lang w:val="en-US" w:eastAsia="en-GB"/>
              </w:rPr>
              <w:t>Reference configuration for FR1/FR2 as specified in Section 8.1.1/8.1.2 of TR 38.840</w:t>
            </w:r>
          </w:p>
          <w:p w14:paraId="2B08CDB9" w14:textId="77777777" w:rsidR="000E79F2" w:rsidRPr="001A0D27" w:rsidRDefault="000E79F2" w:rsidP="001A0D27">
            <w:pPr>
              <w:pStyle w:val="ListParagraph"/>
              <w:numPr>
                <w:ilvl w:val="1"/>
                <w:numId w:val="12"/>
              </w:numPr>
              <w:rPr>
                <w:lang w:val="en-US" w:eastAsia="en-GB"/>
              </w:rPr>
            </w:pPr>
            <w:r w:rsidRPr="001A0D27">
              <w:rPr>
                <w:lang w:val="en-US" w:eastAsia="en-GB"/>
              </w:rPr>
              <w:t xml:space="preserve">Note: the setting for some PDSCH parameters may not be applicable for </w:t>
            </w:r>
            <w:proofErr w:type="spellStart"/>
            <w:r w:rsidRPr="001A0D27">
              <w:rPr>
                <w:lang w:val="en-US" w:eastAsia="en-GB"/>
              </w:rPr>
              <w:t>RedCap</w:t>
            </w:r>
            <w:proofErr w:type="spellEnd"/>
            <w:r w:rsidRPr="001A0D27">
              <w:rPr>
                <w:lang w:val="en-US" w:eastAsia="en-GB"/>
              </w:rPr>
              <w:t xml:space="preserve"> UEs</w:t>
            </w:r>
          </w:p>
          <w:p w14:paraId="0BC8F246" w14:textId="77777777" w:rsidR="000E79F2" w:rsidRPr="001A0D27" w:rsidRDefault="000E79F2" w:rsidP="001A0D27">
            <w:pPr>
              <w:pStyle w:val="ListParagraph"/>
              <w:numPr>
                <w:ilvl w:val="0"/>
                <w:numId w:val="12"/>
              </w:numPr>
              <w:rPr>
                <w:lang w:val="en-US" w:eastAsia="en-GB"/>
              </w:rPr>
            </w:pPr>
            <w:r w:rsidRPr="001A0D27">
              <w:rPr>
                <w:lang w:val="en-US" w:eastAsia="en-GB"/>
              </w:rPr>
              <w:t xml:space="preserve">Baseline paging cycle length: [1.28] second </w:t>
            </w:r>
          </w:p>
          <w:p w14:paraId="37032685" w14:textId="77777777" w:rsidR="000E79F2" w:rsidRPr="001A0D27" w:rsidRDefault="000E79F2" w:rsidP="001A0D27">
            <w:pPr>
              <w:pStyle w:val="ListParagraph"/>
              <w:numPr>
                <w:ilvl w:val="0"/>
                <w:numId w:val="12"/>
              </w:numPr>
              <w:rPr>
                <w:lang w:val="en-US" w:eastAsia="en-GB"/>
              </w:rPr>
            </w:pPr>
            <w:r w:rsidRPr="001A0D27">
              <w:rPr>
                <w:lang w:val="en-US" w:eastAsia="en-GB"/>
              </w:rPr>
              <w:t>SS burst related assumptions:</w:t>
            </w:r>
          </w:p>
          <w:p w14:paraId="0EE993E9" w14:textId="77777777" w:rsidR="000E79F2" w:rsidRPr="001A0D27" w:rsidRDefault="000E79F2" w:rsidP="001A0D27">
            <w:pPr>
              <w:pStyle w:val="ListParagraph"/>
              <w:numPr>
                <w:ilvl w:val="1"/>
                <w:numId w:val="12"/>
              </w:numPr>
              <w:rPr>
                <w:lang w:val="en-US" w:eastAsia="en-GB"/>
              </w:rPr>
            </w:pPr>
            <w:r w:rsidRPr="001A0D27">
              <w:rPr>
                <w:lang w:val="en-US" w:eastAsia="en-GB"/>
              </w:rPr>
              <w:t xml:space="preserve">20 </w:t>
            </w:r>
            <w:proofErr w:type="spellStart"/>
            <w:r w:rsidRPr="001A0D27">
              <w:rPr>
                <w:lang w:val="en-US" w:eastAsia="en-GB"/>
              </w:rPr>
              <w:t>ms</w:t>
            </w:r>
            <w:proofErr w:type="spellEnd"/>
            <w:r w:rsidRPr="001A0D27">
              <w:rPr>
                <w:lang w:val="en-US" w:eastAsia="en-GB"/>
              </w:rPr>
              <w:t xml:space="preserve"> periodicity</w:t>
            </w:r>
          </w:p>
          <w:p w14:paraId="31DC1216" w14:textId="77777777" w:rsidR="000E79F2" w:rsidRPr="001A0D27" w:rsidRDefault="000E79F2" w:rsidP="001A0D27">
            <w:pPr>
              <w:pStyle w:val="ListParagraph"/>
              <w:numPr>
                <w:ilvl w:val="1"/>
                <w:numId w:val="12"/>
              </w:numPr>
              <w:rPr>
                <w:lang w:val="en-US" w:eastAsia="en-GB"/>
              </w:rPr>
            </w:pPr>
            <w:r w:rsidRPr="001A0D27">
              <w:rPr>
                <w:lang w:val="en-US" w:eastAsia="en-GB"/>
              </w:rPr>
              <w:t xml:space="preserve">2 </w:t>
            </w:r>
            <w:proofErr w:type="spellStart"/>
            <w:r w:rsidRPr="001A0D27">
              <w:rPr>
                <w:lang w:val="en-US" w:eastAsia="en-GB"/>
              </w:rPr>
              <w:t>ms</w:t>
            </w:r>
            <w:proofErr w:type="spellEnd"/>
            <w:r w:rsidRPr="001A0D27">
              <w:rPr>
                <w:lang w:val="en-US" w:eastAsia="en-GB"/>
              </w:rPr>
              <w:t xml:space="preserve"> duration for serving cell RRM measurement, which can overlap with the one for synchronization before PO</w:t>
            </w:r>
          </w:p>
          <w:p w14:paraId="62AE918F" w14:textId="77777777" w:rsidR="000E79F2" w:rsidRPr="001A0D27" w:rsidRDefault="000E79F2" w:rsidP="001A0D27">
            <w:pPr>
              <w:pStyle w:val="ListParagraph"/>
              <w:numPr>
                <w:ilvl w:val="1"/>
                <w:numId w:val="12"/>
              </w:numPr>
              <w:rPr>
                <w:lang w:val="en-US" w:eastAsia="en-GB"/>
              </w:rPr>
            </w:pPr>
            <w:r w:rsidRPr="001A0D27">
              <w:rPr>
                <w:lang w:val="en-US" w:eastAsia="en-GB"/>
              </w:rPr>
              <w:t>FFS time/frequency tracking</w:t>
            </w:r>
          </w:p>
          <w:p w14:paraId="5E13044C" w14:textId="77777777" w:rsidR="000E79F2" w:rsidRPr="001A0D27" w:rsidRDefault="000E79F2" w:rsidP="001A0D27">
            <w:pPr>
              <w:pStyle w:val="ListParagraph"/>
              <w:numPr>
                <w:ilvl w:val="0"/>
                <w:numId w:val="12"/>
              </w:numPr>
              <w:rPr>
                <w:lang w:val="en-US" w:eastAsia="en-GB"/>
              </w:rPr>
            </w:pPr>
            <w:r w:rsidRPr="001A0D27">
              <w:rPr>
                <w:lang w:val="en-US" w:eastAsia="en-GB"/>
              </w:rPr>
              <w:t>Measurement related assumptions:</w:t>
            </w:r>
          </w:p>
          <w:p w14:paraId="1A98C049" w14:textId="77777777" w:rsidR="000E79F2" w:rsidRPr="001A0D27" w:rsidRDefault="000E79F2" w:rsidP="001A0D27">
            <w:pPr>
              <w:pStyle w:val="ListParagraph"/>
              <w:numPr>
                <w:ilvl w:val="1"/>
                <w:numId w:val="12"/>
              </w:numPr>
              <w:rPr>
                <w:lang w:val="en-US" w:eastAsia="en-GB"/>
              </w:rPr>
            </w:pPr>
            <w:r w:rsidRPr="001A0D27">
              <w:rPr>
                <w:lang w:val="en-US" w:eastAsia="en-GB"/>
              </w:rPr>
              <w:t xml:space="preserve">20 </w:t>
            </w:r>
            <w:proofErr w:type="spellStart"/>
            <w:r w:rsidRPr="001A0D27">
              <w:rPr>
                <w:lang w:val="en-US" w:eastAsia="en-GB"/>
              </w:rPr>
              <w:t>ms</w:t>
            </w:r>
            <w:proofErr w:type="spellEnd"/>
            <w:r w:rsidRPr="001A0D27">
              <w:rPr>
                <w:lang w:val="en-US" w:eastAsia="en-GB"/>
              </w:rPr>
              <w:t xml:space="preserve"> SMTC periodicity</w:t>
            </w:r>
          </w:p>
          <w:p w14:paraId="711580D7" w14:textId="77777777" w:rsidR="000E79F2" w:rsidRPr="001A0D27" w:rsidRDefault="000E79F2" w:rsidP="001A0D27">
            <w:pPr>
              <w:pStyle w:val="ListParagraph"/>
              <w:numPr>
                <w:ilvl w:val="1"/>
                <w:numId w:val="12"/>
              </w:numPr>
              <w:rPr>
                <w:lang w:val="en-US" w:eastAsia="en-GB"/>
              </w:rPr>
            </w:pPr>
            <w:r w:rsidRPr="001A0D27">
              <w:rPr>
                <w:lang w:val="en-US" w:eastAsia="en-GB"/>
              </w:rPr>
              <w:t xml:space="preserve">2 </w:t>
            </w:r>
            <w:proofErr w:type="spellStart"/>
            <w:r w:rsidRPr="001A0D27">
              <w:rPr>
                <w:lang w:val="en-US" w:eastAsia="en-GB"/>
              </w:rPr>
              <w:t>ms</w:t>
            </w:r>
            <w:proofErr w:type="spellEnd"/>
            <w:r w:rsidRPr="001A0D27">
              <w:rPr>
                <w:lang w:val="en-US" w:eastAsia="en-GB"/>
              </w:rPr>
              <w:t xml:space="preserve"> SMTC window for intra-frequency RRM measurement, assuming synchronized deployment</w:t>
            </w:r>
          </w:p>
          <w:p w14:paraId="60FCAD84" w14:textId="77777777" w:rsidR="000E79F2" w:rsidRPr="001A0D27" w:rsidRDefault="000E79F2" w:rsidP="001A0D27">
            <w:pPr>
              <w:pStyle w:val="ListParagraph"/>
              <w:numPr>
                <w:ilvl w:val="1"/>
                <w:numId w:val="12"/>
              </w:numPr>
              <w:rPr>
                <w:lang w:val="en-US" w:eastAsia="en-GB"/>
              </w:rPr>
            </w:pPr>
            <w:r w:rsidRPr="001A0D27">
              <w:rPr>
                <w:lang w:val="en-US" w:eastAsia="en-GB"/>
              </w:rPr>
              <w:t xml:space="preserve">[5 </w:t>
            </w:r>
            <w:proofErr w:type="spellStart"/>
            <w:r w:rsidRPr="001A0D27">
              <w:rPr>
                <w:lang w:val="en-US" w:eastAsia="en-GB"/>
              </w:rPr>
              <w:t>ms</w:t>
            </w:r>
            <w:proofErr w:type="spellEnd"/>
            <w:r w:rsidRPr="001A0D27">
              <w:rPr>
                <w:lang w:val="en-US" w:eastAsia="en-GB"/>
              </w:rPr>
              <w:t xml:space="preserve"> SMTC window and 6 </w:t>
            </w:r>
            <w:proofErr w:type="spellStart"/>
            <w:r w:rsidRPr="001A0D27">
              <w:rPr>
                <w:lang w:val="en-US" w:eastAsia="en-GB"/>
              </w:rPr>
              <w:t>ms</w:t>
            </w:r>
            <w:proofErr w:type="spellEnd"/>
            <w:r w:rsidRPr="001A0D27">
              <w:rPr>
                <w:lang w:val="en-US" w:eastAsia="en-GB"/>
              </w:rPr>
              <w:t xml:space="preserve"> measurement gap for inter-frequency RRM measurement]</w:t>
            </w:r>
          </w:p>
          <w:p w14:paraId="58999311" w14:textId="77777777" w:rsidR="000E79F2" w:rsidRPr="001A0D27" w:rsidRDefault="000E79F2" w:rsidP="001A0D27">
            <w:pPr>
              <w:pStyle w:val="ListParagraph"/>
              <w:numPr>
                <w:ilvl w:val="2"/>
                <w:numId w:val="12"/>
              </w:numPr>
              <w:rPr>
                <w:lang w:val="en-US" w:eastAsia="en-GB"/>
              </w:rPr>
            </w:pPr>
            <w:r w:rsidRPr="001A0D27">
              <w:rPr>
                <w:lang w:val="en-US" w:eastAsia="en-GB"/>
              </w:rPr>
              <w:t xml:space="preserve">Note: RAN4 requirement assumes one frequency layer per measurement gap, and 0.5 </w:t>
            </w:r>
            <w:proofErr w:type="spellStart"/>
            <w:r w:rsidRPr="001A0D27">
              <w:rPr>
                <w:lang w:val="en-US" w:eastAsia="en-GB"/>
              </w:rPr>
              <w:t>ms</w:t>
            </w:r>
            <w:proofErr w:type="spellEnd"/>
            <w:r w:rsidRPr="001A0D27">
              <w:rPr>
                <w:lang w:val="en-US" w:eastAsia="en-GB"/>
              </w:rPr>
              <w:t xml:space="preserve"> is assumed for switch in/out a frequency layer</w:t>
            </w:r>
          </w:p>
          <w:p w14:paraId="16ABE585" w14:textId="77777777" w:rsidR="000E79F2" w:rsidRPr="001A0D27" w:rsidRDefault="000E79F2" w:rsidP="001A0D27">
            <w:pPr>
              <w:pStyle w:val="ListParagraph"/>
              <w:numPr>
                <w:ilvl w:val="0"/>
                <w:numId w:val="12"/>
              </w:numPr>
              <w:rPr>
                <w:lang w:val="en-US" w:eastAsia="en-GB"/>
              </w:rPr>
            </w:pPr>
            <w:r w:rsidRPr="001A0D27">
              <w:rPr>
                <w:lang w:val="en-US" w:eastAsia="en-GB"/>
              </w:rPr>
              <w:t>Note: the inclusion of potential TRS/CSI-RS occasions can be considered</w:t>
            </w:r>
          </w:p>
          <w:p w14:paraId="5B90D9D6" w14:textId="77777777" w:rsidR="000E79F2" w:rsidRPr="00B121CB" w:rsidRDefault="000E79F2" w:rsidP="00B121CB">
            <w:pPr>
              <w:pStyle w:val="Normaltimes"/>
              <w:rPr>
                <w:rFonts w:ascii="Times New Roman" w:hAnsi="Times New Roman" w:cs="Times New Roman"/>
              </w:rPr>
            </w:pPr>
          </w:p>
          <w:p w14:paraId="5F01BB42" w14:textId="77777777" w:rsidR="000E79F2" w:rsidRPr="00B121CB" w:rsidRDefault="000E79F2" w:rsidP="00B121CB">
            <w:pPr>
              <w:pStyle w:val="Normaltimes"/>
              <w:rPr>
                <w:rFonts w:ascii="Times New Roman" w:hAnsi="Times New Roman" w:cs="Times New Roman"/>
              </w:rPr>
            </w:pPr>
          </w:p>
          <w:p w14:paraId="6079CEFB" w14:textId="77777777" w:rsidR="000E79F2" w:rsidRPr="00B121CB" w:rsidRDefault="000E79F2" w:rsidP="00B121CB">
            <w:pPr>
              <w:pStyle w:val="Normaltimes"/>
              <w:rPr>
                <w:rFonts w:ascii="Times New Roman" w:hAnsi="Times New Roman" w:cs="Times New Roman"/>
              </w:rPr>
            </w:pPr>
          </w:p>
          <w:p w14:paraId="3C0664A0" w14:textId="77777777" w:rsidR="000E79F2" w:rsidRPr="00B121CB" w:rsidRDefault="000E79F2" w:rsidP="00B121CB">
            <w:pPr>
              <w:pStyle w:val="Normaltimes"/>
              <w:rPr>
                <w:rFonts w:ascii="Times New Roman" w:hAnsi="Times New Roman" w:cs="Times New Roman"/>
                <w:highlight w:val="green"/>
                <w:lang w:val="en-US" w:eastAsia="ko-KR"/>
              </w:rPr>
            </w:pPr>
            <w:r w:rsidRPr="00B121CB">
              <w:rPr>
                <w:rFonts w:ascii="Times New Roman" w:hAnsi="Times New Roman" w:cs="Times New Roman"/>
                <w:highlight w:val="green"/>
                <w:shd w:val="clear" w:color="auto" w:fill="FFFF00"/>
                <w:lang w:val="en-US" w:eastAsia="zh-CN"/>
              </w:rPr>
              <w:t>Agreements:</w:t>
            </w:r>
          </w:p>
          <w:p w14:paraId="5C4F281D" w14:textId="77777777" w:rsidR="000E79F2" w:rsidRPr="00B121CB" w:rsidRDefault="000E79F2" w:rsidP="00B121CB">
            <w:pPr>
              <w:pStyle w:val="Normaltimes"/>
              <w:rPr>
                <w:rFonts w:ascii="Times New Roman" w:hAnsi="Times New Roman" w:cs="Times New Roman"/>
                <w:lang w:val="en-US" w:eastAsia="zh-CN"/>
              </w:rPr>
            </w:pPr>
            <w:r w:rsidRPr="00B121CB">
              <w:rPr>
                <w:rFonts w:ascii="Times New Roman" w:hAnsi="Times New Roman" w:cs="Times New Roman"/>
                <w:lang w:val="en-US" w:eastAsia="zh-CN"/>
              </w:rPr>
              <w:t>The following power consumption model for FR1 is utilized for the evaluations of Rel-17 UE power saving enhancements in idle/inactive mode</w:t>
            </w:r>
          </w:p>
          <w:p w14:paraId="63C2C024" w14:textId="77777777" w:rsidR="000E79F2" w:rsidRPr="001A0D27" w:rsidRDefault="000E79F2" w:rsidP="001A0D27">
            <w:pPr>
              <w:pStyle w:val="ListParagraph"/>
              <w:numPr>
                <w:ilvl w:val="0"/>
                <w:numId w:val="13"/>
              </w:numPr>
              <w:rPr>
                <w:lang w:val="en-US" w:eastAsia="ko-KR"/>
              </w:rPr>
            </w:pPr>
            <w:r w:rsidRPr="001A0D27">
              <w:rPr>
                <w:lang w:val="en-US" w:eastAsia="ko-KR"/>
              </w:rPr>
              <w:t>FFS: FR2 power consumption model for idle/inactive mode operations</w:t>
            </w:r>
          </w:p>
          <w:tbl>
            <w:tblPr>
              <w:tblW w:w="7752" w:type="dxa"/>
              <w:tblCellMar>
                <w:left w:w="0" w:type="dxa"/>
                <w:right w:w="0" w:type="dxa"/>
              </w:tblCellMar>
              <w:tblLook w:val="04A0" w:firstRow="1" w:lastRow="0" w:firstColumn="1" w:lastColumn="0" w:noHBand="0" w:noVBand="1"/>
            </w:tblPr>
            <w:tblGrid>
              <w:gridCol w:w="1979"/>
              <w:gridCol w:w="2886"/>
              <w:gridCol w:w="2887"/>
            </w:tblGrid>
            <w:tr w:rsidR="000E79F2" w:rsidRPr="000E79F2" w14:paraId="0D831FAE" w14:textId="77777777" w:rsidTr="00762016">
              <w:trPr>
                <w:trHeight w:val="17"/>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521C97" w14:textId="77777777" w:rsidR="000E79F2" w:rsidRPr="001A0D27" w:rsidRDefault="000E79F2" w:rsidP="001A0D27">
                  <w:pPr>
                    <w:pStyle w:val="ListParagraph"/>
                    <w:numPr>
                      <w:ilvl w:val="0"/>
                      <w:numId w:val="13"/>
                    </w:numPr>
                  </w:pPr>
                  <w:r w:rsidRPr="001A0D27">
                    <w:t>Power State</w:t>
                  </w:r>
                </w:p>
              </w:tc>
              <w:tc>
                <w:tcPr>
                  <w:tcW w:w="28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1F9BD5" w14:textId="77777777" w:rsidR="000E79F2" w:rsidRPr="00B121CB" w:rsidRDefault="000E79F2" w:rsidP="00B121CB">
                  <w:pPr>
                    <w:pStyle w:val="Normaltimes"/>
                    <w:rPr>
                      <w:rFonts w:ascii="Times New Roman" w:hAnsi="Times New Roman" w:cs="Times New Roman"/>
                      <w:lang w:eastAsia="zh-CN"/>
                    </w:rPr>
                  </w:pPr>
                  <w:r w:rsidRPr="00B121CB">
                    <w:rPr>
                      <w:rFonts w:ascii="Times New Roman" w:hAnsi="Times New Roman" w:cs="Times New Roman"/>
                      <w:lang w:eastAsia="zh-CN"/>
                    </w:rPr>
                    <w:t>Relative Power</w:t>
                  </w:r>
                </w:p>
                <w:p w14:paraId="05A9FF18" w14:textId="77777777" w:rsidR="000E79F2" w:rsidRPr="00B121CB" w:rsidRDefault="000E79F2" w:rsidP="00B121CB">
                  <w:pPr>
                    <w:pStyle w:val="Normaltimes"/>
                    <w:rPr>
                      <w:rFonts w:ascii="Times New Roman" w:hAnsi="Times New Roman" w:cs="Times New Roman"/>
                      <w:lang w:eastAsia="zh-CN"/>
                    </w:rPr>
                  </w:pPr>
                  <w:r w:rsidRPr="00B121CB">
                    <w:rPr>
                      <w:rFonts w:ascii="Times New Roman" w:hAnsi="Times New Roman" w:cs="Times New Roman"/>
                      <w:lang w:eastAsia="zh-CN"/>
                    </w:rPr>
                    <w:t xml:space="preserve">(FR1 reference from TR </w:t>
                  </w:r>
                  <w:r w:rsidRPr="00B121CB">
                    <w:rPr>
                      <w:rFonts w:ascii="Times New Roman" w:hAnsi="Times New Roman" w:cs="Times New Roman"/>
                      <w:strike/>
                      <w:color w:val="FF0000"/>
                      <w:lang w:eastAsia="zh-CN"/>
                    </w:rPr>
                    <w:t>84</w:t>
                  </w:r>
                  <w:r w:rsidRPr="00B121CB">
                    <w:rPr>
                      <w:rFonts w:ascii="Times New Roman" w:hAnsi="Times New Roman" w:cs="Times New Roman"/>
                      <w:color w:val="FF0000"/>
                      <w:u w:val="single"/>
                      <w:lang w:eastAsia="zh-CN"/>
                    </w:rPr>
                    <w:t>38</w:t>
                  </w:r>
                  <w:r w:rsidRPr="00B121CB">
                    <w:rPr>
                      <w:rFonts w:ascii="Times New Roman" w:hAnsi="Times New Roman" w:cs="Times New Roman"/>
                      <w:lang w:eastAsia="zh-CN"/>
                    </w:rPr>
                    <w:t>.840)</w:t>
                  </w:r>
                </w:p>
              </w:tc>
              <w:tc>
                <w:tcPr>
                  <w:tcW w:w="28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ABDE7C" w14:textId="77777777" w:rsidR="000E79F2" w:rsidRPr="00B121CB" w:rsidRDefault="000E79F2" w:rsidP="00B121CB">
                  <w:pPr>
                    <w:pStyle w:val="Normaltimes"/>
                    <w:rPr>
                      <w:rFonts w:ascii="Times New Roman" w:hAnsi="Times New Roman" w:cs="Times New Roman"/>
                      <w:lang w:eastAsia="zh-CN"/>
                    </w:rPr>
                  </w:pPr>
                  <w:r w:rsidRPr="00B121CB">
                    <w:rPr>
                      <w:rFonts w:ascii="Times New Roman" w:hAnsi="Times New Roman" w:cs="Times New Roman"/>
                      <w:lang w:eastAsia="zh-CN"/>
                    </w:rPr>
                    <w:t>Relative Power </w:t>
                  </w:r>
                  <w:r w:rsidRPr="00B121CB">
                    <w:rPr>
                      <w:rFonts w:ascii="Times New Roman" w:hAnsi="Times New Roman" w:cs="Times New Roman"/>
                      <w:lang w:eastAsia="zh-CN"/>
                    </w:rPr>
                    <w:br/>
                    <w:t>(Idle/inactive-mode operation with reception bandwidth 20 MHz)</w:t>
                  </w:r>
                </w:p>
              </w:tc>
            </w:tr>
            <w:tr w:rsidR="000E79F2" w:rsidRPr="000E79F2" w14:paraId="761BB606" w14:textId="77777777" w:rsidTr="00762016">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630783" w14:textId="77777777" w:rsidR="000E79F2" w:rsidRPr="00B121CB" w:rsidRDefault="000E79F2" w:rsidP="00B121CB">
                  <w:pPr>
                    <w:pStyle w:val="Normaltimes"/>
                    <w:rPr>
                      <w:rFonts w:ascii="Times New Roman" w:hAnsi="Times New Roman" w:cs="Times New Roman"/>
                      <w:lang w:eastAsia="zh-CN"/>
                    </w:rPr>
                  </w:pPr>
                  <w:r w:rsidRPr="00B121CB">
                    <w:rPr>
                      <w:rFonts w:ascii="Times New Roman" w:hAnsi="Times New Roman" w:cs="Times New Roman"/>
                      <w:lang w:eastAsia="zh-CN"/>
                    </w:rPr>
                    <w:t>Deep Sleep (P</w:t>
                  </w:r>
                  <w:r w:rsidRPr="00B121CB">
                    <w:rPr>
                      <w:rFonts w:ascii="Times New Roman" w:hAnsi="Times New Roman" w:cs="Times New Roman"/>
                      <w:vertAlign w:val="subscript"/>
                      <w:lang w:eastAsia="zh-CN"/>
                    </w:rPr>
                    <w:t>DS</w:t>
                  </w:r>
                  <w:r w:rsidRPr="00B121CB">
                    <w:rPr>
                      <w:rFonts w:ascii="Times New Roman" w:hAnsi="Times New Roman" w:cs="Times New Roman"/>
                      <w:lang w:eastAsia="zh-CN"/>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44241A5C" w14:textId="77777777" w:rsidR="000E79F2" w:rsidRPr="00B121CB" w:rsidRDefault="000E79F2" w:rsidP="00B121CB">
                  <w:pPr>
                    <w:pStyle w:val="Normaltimes"/>
                    <w:rPr>
                      <w:rFonts w:ascii="Times New Roman" w:hAnsi="Times New Roman" w:cs="Times New Roman"/>
                      <w:lang w:eastAsia="zh-CN"/>
                    </w:rPr>
                  </w:pPr>
                  <w:r w:rsidRPr="00B121CB">
                    <w:rPr>
                      <w:rFonts w:ascii="Times New Roman" w:hAnsi="Times New Roman" w:cs="Times New Roman"/>
                      <w:lang w:eastAsia="zh-CN"/>
                    </w:rPr>
                    <w:t>1</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3814194F" w14:textId="77777777" w:rsidR="000E79F2" w:rsidRPr="00B121CB" w:rsidRDefault="000E79F2" w:rsidP="00B121CB">
                  <w:pPr>
                    <w:pStyle w:val="Normaltimes"/>
                    <w:rPr>
                      <w:rFonts w:ascii="Times New Roman" w:hAnsi="Times New Roman" w:cs="Times New Roman"/>
                      <w:lang w:eastAsia="zh-CN"/>
                    </w:rPr>
                  </w:pPr>
                  <w:r w:rsidRPr="00B121CB">
                    <w:rPr>
                      <w:rFonts w:ascii="Times New Roman" w:hAnsi="Times New Roman" w:cs="Times New Roman"/>
                      <w:lang w:eastAsia="zh-CN"/>
                    </w:rPr>
                    <w:t>1</w:t>
                  </w:r>
                </w:p>
              </w:tc>
            </w:tr>
            <w:tr w:rsidR="000E79F2" w:rsidRPr="000E79F2" w14:paraId="31F35F06" w14:textId="77777777" w:rsidTr="00762016">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230B94" w14:textId="77777777" w:rsidR="000E79F2" w:rsidRPr="00B121CB" w:rsidRDefault="000E79F2" w:rsidP="00B121CB">
                  <w:pPr>
                    <w:pStyle w:val="Normaltimes"/>
                    <w:rPr>
                      <w:rFonts w:ascii="Times New Roman" w:hAnsi="Times New Roman" w:cs="Times New Roman"/>
                      <w:lang w:eastAsia="zh-CN"/>
                    </w:rPr>
                  </w:pPr>
                  <w:r w:rsidRPr="00B121CB">
                    <w:rPr>
                      <w:rFonts w:ascii="Times New Roman" w:hAnsi="Times New Roman" w:cs="Times New Roman"/>
                      <w:lang w:eastAsia="zh-CN"/>
                    </w:rPr>
                    <w:t>Light Sleep (P</w:t>
                  </w:r>
                  <w:r w:rsidRPr="00B121CB">
                    <w:rPr>
                      <w:rFonts w:ascii="Times New Roman" w:hAnsi="Times New Roman" w:cs="Times New Roman"/>
                      <w:vertAlign w:val="subscript"/>
                      <w:lang w:eastAsia="zh-CN"/>
                    </w:rPr>
                    <w:t>LS</w:t>
                  </w:r>
                  <w:r w:rsidRPr="00B121CB">
                    <w:rPr>
                      <w:rFonts w:ascii="Times New Roman" w:hAnsi="Times New Roman" w:cs="Times New Roman"/>
                      <w:lang w:eastAsia="zh-CN"/>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7B7FE8EE" w14:textId="77777777" w:rsidR="000E79F2" w:rsidRPr="00B121CB" w:rsidRDefault="000E79F2" w:rsidP="00B121CB">
                  <w:pPr>
                    <w:pStyle w:val="Normaltimes"/>
                    <w:rPr>
                      <w:rFonts w:ascii="Times New Roman" w:hAnsi="Times New Roman" w:cs="Times New Roman"/>
                      <w:lang w:eastAsia="zh-CN"/>
                    </w:rPr>
                  </w:pPr>
                  <w:r w:rsidRPr="00B121CB">
                    <w:rPr>
                      <w:rFonts w:ascii="Times New Roman" w:hAnsi="Times New Roman" w:cs="Times New Roman"/>
                      <w:lang w:eastAsia="zh-CN"/>
                    </w:rPr>
                    <w:t>20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7517ED31" w14:textId="77777777" w:rsidR="000E79F2" w:rsidRPr="00B121CB" w:rsidRDefault="000E79F2" w:rsidP="00B121CB">
                  <w:pPr>
                    <w:pStyle w:val="Normaltimes"/>
                    <w:rPr>
                      <w:rFonts w:ascii="Times New Roman" w:hAnsi="Times New Roman" w:cs="Times New Roman"/>
                      <w:lang w:eastAsia="zh-CN"/>
                    </w:rPr>
                  </w:pPr>
                  <w:r w:rsidRPr="00B121CB">
                    <w:rPr>
                      <w:rFonts w:ascii="Times New Roman" w:hAnsi="Times New Roman" w:cs="Times New Roman"/>
                      <w:lang w:eastAsia="zh-CN"/>
                    </w:rPr>
                    <w:t>20</w:t>
                  </w:r>
                </w:p>
              </w:tc>
            </w:tr>
            <w:tr w:rsidR="000E79F2" w:rsidRPr="000E79F2" w14:paraId="5FAD5F28" w14:textId="77777777" w:rsidTr="00762016">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12426" w14:textId="77777777" w:rsidR="000E79F2" w:rsidRPr="00B121CB" w:rsidRDefault="000E79F2" w:rsidP="00B121CB">
                  <w:pPr>
                    <w:pStyle w:val="Normaltimes"/>
                    <w:rPr>
                      <w:rFonts w:ascii="Times New Roman" w:hAnsi="Times New Roman" w:cs="Times New Roman"/>
                      <w:lang w:eastAsia="zh-CN"/>
                    </w:rPr>
                  </w:pPr>
                  <w:r w:rsidRPr="00B121CB">
                    <w:rPr>
                      <w:rFonts w:ascii="Times New Roman" w:hAnsi="Times New Roman" w:cs="Times New Roman"/>
                      <w:lang w:eastAsia="zh-CN"/>
                    </w:rPr>
                    <w:t>Micro sleep (P</w:t>
                  </w:r>
                  <w:r w:rsidRPr="00B121CB">
                    <w:rPr>
                      <w:rFonts w:ascii="Times New Roman" w:hAnsi="Times New Roman" w:cs="Times New Roman"/>
                      <w:vertAlign w:val="subscript"/>
                      <w:lang w:eastAsia="zh-CN"/>
                    </w:rPr>
                    <w:t>MS</w:t>
                  </w:r>
                  <w:r w:rsidRPr="00B121CB">
                    <w:rPr>
                      <w:rFonts w:ascii="Times New Roman" w:hAnsi="Times New Roman" w:cs="Times New Roman"/>
                      <w:lang w:eastAsia="zh-CN"/>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3B249DC5" w14:textId="77777777" w:rsidR="000E79F2" w:rsidRPr="00B121CB" w:rsidRDefault="000E79F2" w:rsidP="00B121CB">
                  <w:pPr>
                    <w:pStyle w:val="Normaltimes"/>
                    <w:rPr>
                      <w:rFonts w:ascii="Times New Roman" w:hAnsi="Times New Roman" w:cs="Times New Roman"/>
                      <w:lang w:eastAsia="zh-CN"/>
                    </w:rPr>
                  </w:pPr>
                  <w:r w:rsidRPr="00B121CB">
                    <w:rPr>
                      <w:rFonts w:ascii="Times New Roman" w:hAnsi="Times New Roman" w:cs="Times New Roman"/>
                      <w:lang w:eastAsia="zh-CN"/>
                    </w:rPr>
                    <w:t>45</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06C571DA" w14:textId="77777777" w:rsidR="000E79F2" w:rsidRPr="00B121CB" w:rsidRDefault="000E79F2" w:rsidP="00B121CB">
                  <w:pPr>
                    <w:pStyle w:val="Normaltimes"/>
                    <w:rPr>
                      <w:rFonts w:ascii="Times New Roman" w:hAnsi="Times New Roman" w:cs="Times New Roman"/>
                      <w:lang w:eastAsia="zh-CN"/>
                    </w:rPr>
                  </w:pPr>
                  <w:r w:rsidRPr="00B121CB">
                    <w:rPr>
                      <w:rFonts w:ascii="Times New Roman" w:hAnsi="Times New Roman" w:cs="Times New Roman"/>
                      <w:lang w:eastAsia="zh-CN"/>
                    </w:rPr>
                    <w:t>45</w:t>
                  </w:r>
                </w:p>
              </w:tc>
            </w:tr>
            <w:tr w:rsidR="000E79F2" w:rsidRPr="000E79F2" w14:paraId="1BCEEB80" w14:textId="77777777" w:rsidTr="00762016">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286CC2" w14:textId="77777777" w:rsidR="000E79F2" w:rsidRPr="00B121CB" w:rsidRDefault="000E79F2" w:rsidP="00B121CB">
                  <w:pPr>
                    <w:pStyle w:val="Normaltimes"/>
                    <w:rPr>
                      <w:rFonts w:ascii="Times New Roman" w:hAnsi="Times New Roman" w:cs="Times New Roman"/>
                      <w:lang w:eastAsia="zh-CN"/>
                    </w:rPr>
                  </w:pPr>
                  <w:r w:rsidRPr="00B121CB">
                    <w:rPr>
                      <w:rFonts w:ascii="Times New Roman" w:hAnsi="Times New Roman" w:cs="Times New Roman"/>
                      <w:lang w:eastAsia="zh-CN"/>
                    </w:rPr>
                    <w:t>PDCCH-only (P</w:t>
                  </w:r>
                  <w:r w:rsidRPr="00B121CB">
                    <w:rPr>
                      <w:rFonts w:ascii="Times New Roman" w:hAnsi="Times New Roman" w:cs="Times New Roman"/>
                      <w:vertAlign w:val="subscript"/>
                      <w:lang w:eastAsia="zh-CN"/>
                    </w:rPr>
                    <w:t>PDCCH</w:t>
                  </w:r>
                  <w:r w:rsidRPr="00B121CB">
                    <w:rPr>
                      <w:rFonts w:ascii="Times New Roman" w:hAnsi="Times New Roman" w:cs="Times New Roman"/>
                      <w:lang w:eastAsia="zh-CN"/>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3EE0FF2E" w14:textId="77777777" w:rsidR="000E79F2" w:rsidRPr="00B121CB" w:rsidRDefault="000E79F2" w:rsidP="00B121CB">
                  <w:pPr>
                    <w:pStyle w:val="Normaltimes"/>
                    <w:rPr>
                      <w:rFonts w:ascii="Times New Roman" w:hAnsi="Times New Roman" w:cs="Times New Roman"/>
                      <w:lang w:eastAsia="zh-CN"/>
                    </w:rPr>
                  </w:pPr>
                  <w:r w:rsidRPr="00B121CB">
                    <w:rPr>
                      <w:rFonts w:ascii="Times New Roman" w:hAnsi="Times New Roman" w:cs="Times New Roman"/>
                      <w:lang w:eastAsia="zh-CN"/>
                    </w:rPr>
                    <w:t>100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58AA6419" w14:textId="77777777" w:rsidR="000E79F2" w:rsidRPr="00B121CB" w:rsidRDefault="000E79F2" w:rsidP="00B121CB">
                  <w:pPr>
                    <w:pStyle w:val="Normaltimes"/>
                    <w:rPr>
                      <w:rFonts w:ascii="Times New Roman" w:hAnsi="Times New Roman" w:cs="Times New Roman"/>
                      <w:lang w:eastAsia="zh-CN"/>
                    </w:rPr>
                  </w:pPr>
                  <w:r w:rsidRPr="00B121CB">
                    <w:rPr>
                      <w:rFonts w:ascii="Times New Roman" w:hAnsi="Times New Roman" w:cs="Times New Roman"/>
                      <w:lang w:eastAsia="zh-CN"/>
                    </w:rPr>
                    <w:t>50</w:t>
                  </w:r>
                  <w:r w:rsidRPr="00B121CB">
                    <w:rPr>
                      <w:rFonts w:ascii="Times New Roman" w:hAnsi="Times New Roman" w:cs="Times New Roman"/>
                      <w:vertAlign w:val="superscript"/>
                      <w:lang w:eastAsia="zh-CN"/>
                    </w:rPr>
                    <w:t>Note</w:t>
                  </w:r>
                </w:p>
              </w:tc>
            </w:tr>
            <w:tr w:rsidR="000E79F2" w:rsidRPr="000E79F2" w14:paraId="4B2C731A" w14:textId="77777777" w:rsidTr="00762016">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2D4DDC" w14:textId="77777777" w:rsidR="000E79F2" w:rsidRPr="00B121CB" w:rsidRDefault="000E79F2" w:rsidP="00B121CB">
                  <w:pPr>
                    <w:pStyle w:val="Normaltimes"/>
                    <w:rPr>
                      <w:rFonts w:ascii="Times New Roman" w:hAnsi="Times New Roman" w:cs="Times New Roman"/>
                      <w:lang w:eastAsia="zh-CN"/>
                    </w:rPr>
                  </w:pPr>
                  <w:r w:rsidRPr="00B121CB">
                    <w:rPr>
                      <w:rFonts w:ascii="Times New Roman" w:hAnsi="Times New Roman" w:cs="Times New Roman"/>
                      <w:lang w:eastAsia="zh-CN"/>
                    </w:rPr>
                    <w:lastRenderedPageBreak/>
                    <w:t>PDCCH + PDSCH (P</w:t>
                  </w:r>
                  <w:r w:rsidRPr="00B121CB">
                    <w:rPr>
                      <w:rFonts w:ascii="Times New Roman" w:hAnsi="Times New Roman" w:cs="Times New Roman"/>
                      <w:vertAlign w:val="subscript"/>
                      <w:lang w:eastAsia="zh-CN"/>
                    </w:rPr>
                    <w:t>PDCCH+PDSCH</w:t>
                  </w:r>
                  <w:r w:rsidRPr="00B121CB">
                    <w:rPr>
                      <w:rFonts w:ascii="Times New Roman" w:hAnsi="Times New Roman" w:cs="Times New Roman"/>
                      <w:lang w:eastAsia="zh-CN"/>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2110F240" w14:textId="77777777" w:rsidR="000E79F2" w:rsidRPr="00B121CB" w:rsidRDefault="000E79F2" w:rsidP="00B121CB">
                  <w:pPr>
                    <w:pStyle w:val="Normaltimes"/>
                    <w:rPr>
                      <w:rFonts w:ascii="Times New Roman" w:hAnsi="Times New Roman" w:cs="Times New Roman"/>
                      <w:lang w:eastAsia="zh-CN"/>
                    </w:rPr>
                  </w:pPr>
                  <w:r w:rsidRPr="00B121CB">
                    <w:rPr>
                      <w:rFonts w:ascii="Times New Roman" w:hAnsi="Times New Roman" w:cs="Times New Roman"/>
                      <w:lang w:eastAsia="zh-CN"/>
                    </w:rPr>
                    <w:t>300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222A4882" w14:textId="77777777" w:rsidR="000E79F2" w:rsidRPr="00B121CB" w:rsidRDefault="000E79F2" w:rsidP="00B121CB">
                  <w:pPr>
                    <w:pStyle w:val="Normaltimes"/>
                    <w:rPr>
                      <w:rFonts w:ascii="Times New Roman" w:hAnsi="Times New Roman" w:cs="Times New Roman"/>
                      <w:lang w:eastAsia="zh-CN"/>
                    </w:rPr>
                  </w:pPr>
                  <w:r w:rsidRPr="00B121CB">
                    <w:rPr>
                      <w:rFonts w:ascii="Times New Roman" w:hAnsi="Times New Roman" w:cs="Times New Roman"/>
                      <w:lang w:eastAsia="zh-CN"/>
                    </w:rPr>
                    <w:t>120</w:t>
                  </w:r>
                </w:p>
              </w:tc>
            </w:tr>
            <w:tr w:rsidR="000E79F2" w:rsidRPr="000E79F2" w14:paraId="37087381" w14:textId="77777777" w:rsidTr="00762016">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48780D" w14:textId="77777777" w:rsidR="000E79F2" w:rsidRPr="00B121CB" w:rsidRDefault="000E79F2" w:rsidP="00B121CB">
                  <w:pPr>
                    <w:pStyle w:val="Normaltimes"/>
                    <w:rPr>
                      <w:rFonts w:ascii="Times New Roman" w:hAnsi="Times New Roman" w:cs="Times New Roman"/>
                      <w:lang w:eastAsia="zh-CN"/>
                    </w:rPr>
                  </w:pPr>
                  <w:r w:rsidRPr="00B121CB">
                    <w:rPr>
                      <w:rFonts w:ascii="Times New Roman" w:hAnsi="Times New Roman" w:cs="Times New Roman"/>
                      <w:lang w:eastAsia="zh-CN"/>
                    </w:rPr>
                    <w:t>PDSCH-only (P</w:t>
                  </w:r>
                  <w:r w:rsidRPr="00B121CB">
                    <w:rPr>
                      <w:rFonts w:ascii="Times New Roman" w:hAnsi="Times New Roman" w:cs="Times New Roman"/>
                      <w:vertAlign w:val="subscript"/>
                      <w:lang w:eastAsia="zh-CN"/>
                    </w:rPr>
                    <w:t>PDSCH</w:t>
                  </w:r>
                  <w:r w:rsidRPr="00B121CB">
                    <w:rPr>
                      <w:rFonts w:ascii="Times New Roman" w:hAnsi="Times New Roman" w:cs="Times New Roman"/>
                      <w:lang w:eastAsia="zh-CN"/>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0E3248C4" w14:textId="77777777" w:rsidR="000E79F2" w:rsidRPr="00B121CB" w:rsidRDefault="000E79F2" w:rsidP="00B121CB">
                  <w:pPr>
                    <w:pStyle w:val="Normaltimes"/>
                    <w:rPr>
                      <w:rFonts w:ascii="Times New Roman" w:hAnsi="Times New Roman" w:cs="Times New Roman"/>
                      <w:lang w:eastAsia="zh-CN"/>
                    </w:rPr>
                  </w:pPr>
                  <w:r w:rsidRPr="00B121CB">
                    <w:rPr>
                      <w:rFonts w:ascii="Times New Roman" w:hAnsi="Times New Roman" w:cs="Times New Roman"/>
                      <w:lang w:eastAsia="zh-CN"/>
                    </w:rPr>
                    <w:t>280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3A1E49F8" w14:textId="77777777" w:rsidR="000E79F2" w:rsidRPr="00B121CB" w:rsidRDefault="000E79F2" w:rsidP="00B121CB">
                  <w:pPr>
                    <w:pStyle w:val="Normaltimes"/>
                    <w:rPr>
                      <w:rFonts w:ascii="Times New Roman" w:hAnsi="Times New Roman" w:cs="Times New Roman"/>
                      <w:lang w:eastAsia="zh-CN"/>
                    </w:rPr>
                  </w:pPr>
                  <w:r w:rsidRPr="00B121CB">
                    <w:rPr>
                      <w:rFonts w:ascii="Times New Roman" w:hAnsi="Times New Roman" w:cs="Times New Roman"/>
                      <w:lang w:eastAsia="zh-CN"/>
                    </w:rPr>
                    <w:t>112</w:t>
                  </w:r>
                </w:p>
              </w:tc>
            </w:tr>
            <w:tr w:rsidR="000E79F2" w:rsidRPr="000E79F2" w14:paraId="1313A770" w14:textId="77777777" w:rsidTr="00762016">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43EF7B" w14:textId="77777777" w:rsidR="000E79F2" w:rsidRPr="00B121CB" w:rsidRDefault="000E79F2" w:rsidP="00B121CB">
                  <w:pPr>
                    <w:pStyle w:val="Normaltimes"/>
                    <w:rPr>
                      <w:rFonts w:ascii="Times New Roman" w:hAnsi="Times New Roman" w:cs="Times New Roman"/>
                      <w:lang w:eastAsia="zh-CN"/>
                    </w:rPr>
                  </w:pPr>
                  <w:r w:rsidRPr="00B121CB">
                    <w:rPr>
                      <w:rFonts w:ascii="Times New Roman" w:hAnsi="Times New Roman" w:cs="Times New Roman"/>
                      <w:lang w:eastAsia="zh-CN"/>
                    </w:rPr>
                    <w:t>SSB/CSI-RS proc. (P</w:t>
                  </w:r>
                  <w:r w:rsidRPr="00B121CB">
                    <w:rPr>
                      <w:rFonts w:ascii="Times New Roman" w:hAnsi="Times New Roman" w:cs="Times New Roman"/>
                      <w:vertAlign w:val="subscript"/>
                      <w:lang w:eastAsia="zh-CN"/>
                    </w:rPr>
                    <w:t>SSB</w:t>
                  </w:r>
                  <w:r w:rsidRPr="00B121CB">
                    <w:rPr>
                      <w:rFonts w:ascii="Times New Roman" w:hAnsi="Times New Roman" w:cs="Times New Roman"/>
                      <w:lang w:eastAsia="zh-CN"/>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7B4736CB" w14:textId="77777777" w:rsidR="000E79F2" w:rsidRPr="00B121CB" w:rsidRDefault="000E79F2" w:rsidP="00B121CB">
                  <w:pPr>
                    <w:pStyle w:val="Normaltimes"/>
                    <w:rPr>
                      <w:rFonts w:ascii="Times New Roman" w:hAnsi="Times New Roman" w:cs="Times New Roman"/>
                      <w:lang w:eastAsia="zh-CN"/>
                    </w:rPr>
                  </w:pPr>
                  <w:r w:rsidRPr="00B121CB">
                    <w:rPr>
                      <w:rFonts w:ascii="Times New Roman" w:hAnsi="Times New Roman" w:cs="Times New Roman"/>
                      <w:lang w:eastAsia="zh-CN"/>
                    </w:rPr>
                    <w:t>100 (synchronization or serving cell measurement)</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760E0646" w14:textId="77777777" w:rsidR="000E79F2" w:rsidRPr="00B121CB" w:rsidRDefault="000E79F2" w:rsidP="00B121CB">
                  <w:pPr>
                    <w:pStyle w:val="Normaltimes"/>
                    <w:rPr>
                      <w:rFonts w:ascii="Times New Roman" w:hAnsi="Times New Roman" w:cs="Times New Roman"/>
                      <w:lang w:eastAsia="zh-CN"/>
                    </w:rPr>
                  </w:pPr>
                  <w:r w:rsidRPr="00B121CB">
                    <w:rPr>
                      <w:rFonts w:ascii="Times New Roman" w:hAnsi="Times New Roman" w:cs="Times New Roman"/>
                      <w:lang w:eastAsia="zh-CN"/>
                    </w:rPr>
                    <w:t>50</w:t>
                  </w:r>
                </w:p>
              </w:tc>
            </w:tr>
            <w:tr w:rsidR="000E79F2" w:rsidRPr="000E79F2" w14:paraId="1817AF9F" w14:textId="77777777" w:rsidTr="00762016">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0B3ED6" w14:textId="77777777" w:rsidR="000E79F2" w:rsidRPr="00B121CB" w:rsidRDefault="000E79F2" w:rsidP="00B121CB">
                  <w:pPr>
                    <w:pStyle w:val="Normaltimes"/>
                    <w:rPr>
                      <w:rFonts w:ascii="Times New Roman" w:hAnsi="Times New Roman" w:cs="Times New Roman"/>
                      <w:lang w:eastAsia="zh-CN"/>
                    </w:rPr>
                  </w:pPr>
                  <w:r w:rsidRPr="00B121CB">
                    <w:rPr>
                      <w:rFonts w:ascii="Times New Roman" w:hAnsi="Times New Roman" w:cs="Times New Roman"/>
                      <w:lang w:eastAsia="zh-CN"/>
                    </w:rPr>
                    <w:t>Intra-frequency RRM measurement (</w:t>
                  </w:r>
                  <w:proofErr w:type="spellStart"/>
                  <w:r w:rsidRPr="00B121CB">
                    <w:rPr>
                      <w:rFonts w:ascii="Times New Roman" w:hAnsi="Times New Roman" w:cs="Times New Roman"/>
                      <w:lang w:eastAsia="zh-CN"/>
                    </w:rPr>
                    <w:t>P</w:t>
                  </w:r>
                  <w:r w:rsidRPr="00B121CB">
                    <w:rPr>
                      <w:rFonts w:ascii="Times New Roman" w:hAnsi="Times New Roman" w:cs="Times New Roman"/>
                      <w:vertAlign w:val="subscript"/>
                      <w:lang w:eastAsia="zh-CN"/>
                    </w:rPr>
                    <w:t>intra</w:t>
                  </w:r>
                  <w:proofErr w:type="spellEnd"/>
                  <w:r w:rsidRPr="00B121CB">
                    <w:rPr>
                      <w:rFonts w:ascii="Times New Roman" w:hAnsi="Times New Roman" w:cs="Times New Roman"/>
                      <w:lang w:eastAsia="zh-CN"/>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6E769F0F" w14:textId="77777777" w:rsidR="000E79F2" w:rsidRPr="00B121CB" w:rsidRDefault="000E79F2" w:rsidP="00B121CB">
                  <w:pPr>
                    <w:pStyle w:val="Normaltimes"/>
                    <w:rPr>
                      <w:rFonts w:ascii="Times New Roman" w:hAnsi="Times New Roman" w:cs="Times New Roman"/>
                      <w:lang w:eastAsia="zh-CN"/>
                    </w:rPr>
                  </w:pPr>
                  <w:r w:rsidRPr="00B121CB">
                    <w:rPr>
                      <w:rFonts w:ascii="Times New Roman" w:hAnsi="Times New Roman" w:cs="Times New Roman"/>
                      <w:lang w:eastAsia="zh-CN"/>
                    </w:rPr>
                    <w:t>·</w:t>
                  </w:r>
                  <w:r w:rsidRPr="00B121CB">
                    <w:rPr>
                      <w:rFonts w:ascii="Times New Roman" w:hAnsi="Times New Roman" w:cs="Times New Roman"/>
                      <w:sz w:val="14"/>
                      <w:szCs w:val="14"/>
                      <w:lang w:eastAsia="zh-CN"/>
                    </w:rPr>
                    <w:t>        </w:t>
                  </w:r>
                  <w:r w:rsidRPr="00B121CB">
                    <w:rPr>
                      <w:rFonts w:ascii="Times New Roman" w:hAnsi="Times New Roman" w:cs="Times New Roman"/>
                      <w:lang w:eastAsia="zh-CN"/>
                    </w:rPr>
                    <w:t xml:space="preserve">150 (synchronous case, N=8, measurement only; </w:t>
                  </w:r>
                  <w:proofErr w:type="spellStart"/>
                  <w:r w:rsidRPr="00B121CB">
                    <w:rPr>
                      <w:rFonts w:ascii="Times New Roman" w:hAnsi="Times New Roman" w:cs="Times New Roman"/>
                      <w:lang w:eastAsia="zh-CN"/>
                    </w:rPr>
                    <w:t>P</w:t>
                  </w:r>
                  <w:r w:rsidRPr="00B121CB">
                    <w:rPr>
                      <w:rFonts w:ascii="Times New Roman" w:hAnsi="Times New Roman" w:cs="Times New Roman"/>
                      <w:vertAlign w:val="subscript"/>
                      <w:lang w:eastAsia="zh-CN"/>
                    </w:rPr>
                    <w:t>intra</w:t>
                  </w:r>
                  <w:proofErr w:type="spellEnd"/>
                  <w:r w:rsidRPr="00B121CB">
                    <w:rPr>
                      <w:rFonts w:ascii="Times New Roman" w:hAnsi="Times New Roman" w:cs="Times New Roman"/>
                      <w:vertAlign w:val="subscript"/>
                      <w:lang w:eastAsia="zh-CN"/>
                    </w:rPr>
                    <w:t xml:space="preserve">, </w:t>
                  </w:r>
                  <w:proofErr w:type="spellStart"/>
                  <w:r w:rsidRPr="00B121CB">
                    <w:rPr>
                      <w:rFonts w:ascii="Times New Roman" w:hAnsi="Times New Roman" w:cs="Times New Roman"/>
                      <w:vertAlign w:val="subscript"/>
                      <w:lang w:eastAsia="zh-CN"/>
                    </w:rPr>
                    <w:t>meas</w:t>
                  </w:r>
                  <w:proofErr w:type="spellEnd"/>
                  <w:r w:rsidRPr="00B121CB">
                    <w:rPr>
                      <w:rFonts w:ascii="Times New Roman" w:hAnsi="Times New Roman" w:cs="Times New Roman"/>
                      <w:vertAlign w:val="subscript"/>
                      <w:lang w:eastAsia="zh-CN"/>
                    </w:rPr>
                    <w:t>-only</w:t>
                  </w:r>
                  <w:r w:rsidRPr="00B121CB">
                    <w:rPr>
                      <w:rFonts w:ascii="Times New Roman" w:hAnsi="Times New Roman" w:cs="Times New Roman"/>
                      <w:lang w:eastAsia="zh-CN"/>
                    </w:rPr>
                    <w:t>)</w:t>
                  </w:r>
                </w:p>
                <w:p w14:paraId="57C10473" w14:textId="77777777" w:rsidR="000E79F2" w:rsidRPr="00B121CB" w:rsidRDefault="000E79F2" w:rsidP="00B121CB">
                  <w:pPr>
                    <w:pStyle w:val="Normaltimes"/>
                    <w:rPr>
                      <w:rFonts w:ascii="Times New Roman" w:hAnsi="Times New Roman" w:cs="Times New Roman"/>
                      <w:lang w:eastAsia="zh-CN"/>
                    </w:rPr>
                  </w:pPr>
                  <w:r w:rsidRPr="00B121CB">
                    <w:rPr>
                      <w:rFonts w:ascii="Times New Roman" w:hAnsi="Times New Roman" w:cs="Times New Roman"/>
                      <w:lang w:eastAsia="zh-CN"/>
                    </w:rPr>
                    <w:t>·</w:t>
                  </w:r>
                  <w:r w:rsidRPr="00B121CB">
                    <w:rPr>
                      <w:rFonts w:ascii="Times New Roman" w:hAnsi="Times New Roman" w:cs="Times New Roman"/>
                      <w:sz w:val="14"/>
                      <w:szCs w:val="14"/>
                      <w:lang w:eastAsia="zh-CN"/>
                    </w:rPr>
                    <w:t>        </w:t>
                  </w:r>
                  <w:r w:rsidRPr="00B121CB">
                    <w:rPr>
                      <w:rFonts w:ascii="Times New Roman" w:hAnsi="Times New Roman" w:cs="Times New Roman"/>
                      <w:lang w:eastAsia="zh-CN"/>
                    </w:rPr>
                    <w:t xml:space="preserve">200 (combined search and measurement; </w:t>
                  </w:r>
                  <w:proofErr w:type="spellStart"/>
                  <w:r w:rsidRPr="00B121CB">
                    <w:rPr>
                      <w:rFonts w:ascii="Times New Roman" w:hAnsi="Times New Roman" w:cs="Times New Roman"/>
                      <w:lang w:eastAsia="zh-CN"/>
                    </w:rPr>
                    <w:t>P</w:t>
                  </w:r>
                  <w:r w:rsidRPr="00B121CB">
                    <w:rPr>
                      <w:rFonts w:ascii="Times New Roman" w:hAnsi="Times New Roman" w:cs="Times New Roman"/>
                      <w:vertAlign w:val="subscript"/>
                      <w:lang w:eastAsia="zh-CN"/>
                    </w:rPr>
                    <w:t>intra</w:t>
                  </w:r>
                  <w:proofErr w:type="spellEnd"/>
                  <w:r w:rsidRPr="00B121CB">
                    <w:rPr>
                      <w:rFonts w:ascii="Times New Roman" w:hAnsi="Times New Roman" w:cs="Times New Roman"/>
                      <w:vertAlign w:val="subscript"/>
                      <w:lang w:eastAsia="zh-CN"/>
                    </w:rPr>
                    <w:t xml:space="preserve">, </w:t>
                  </w:r>
                  <w:proofErr w:type="spellStart"/>
                  <w:r w:rsidRPr="00B121CB">
                    <w:rPr>
                      <w:rFonts w:ascii="Times New Roman" w:hAnsi="Times New Roman" w:cs="Times New Roman"/>
                      <w:vertAlign w:val="subscript"/>
                      <w:lang w:eastAsia="zh-CN"/>
                    </w:rPr>
                    <w:t>search+meas</w:t>
                  </w:r>
                  <w:proofErr w:type="spellEnd"/>
                  <w:r w:rsidRPr="00B121CB">
                    <w:rPr>
                      <w:rFonts w:ascii="Times New Roman" w:hAnsi="Times New Roman" w:cs="Times New Roman"/>
                      <w:lang w:eastAsia="zh-CN"/>
                    </w:rPr>
                    <w:t>)</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22D48F50" w14:textId="77777777" w:rsidR="000E79F2" w:rsidRPr="00B121CB" w:rsidRDefault="000E79F2" w:rsidP="00B121CB">
                  <w:pPr>
                    <w:pStyle w:val="Normaltimes"/>
                    <w:rPr>
                      <w:rFonts w:ascii="Times New Roman" w:hAnsi="Times New Roman" w:cs="Times New Roman"/>
                      <w:lang w:eastAsia="zh-CN"/>
                    </w:rPr>
                  </w:pPr>
                  <w:r w:rsidRPr="00B121CB">
                    <w:rPr>
                      <w:rFonts w:ascii="Times New Roman" w:hAnsi="Times New Roman" w:cs="Times New Roman"/>
                      <w:lang w:eastAsia="zh-CN"/>
                    </w:rPr>
                    <w:t>·</w:t>
                  </w:r>
                  <w:r w:rsidRPr="00B121CB">
                    <w:rPr>
                      <w:rFonts w:ascii="Times New Roman" w:hAnsi="Times New Roman" w:cs="Times New Roman"/>
                      <w:sz w:val="14"/>
                      <w:szCs w:val="14"/>
                      <w:lang w:eastAsia="zh-CN"/>
                    </w:rPr>
                    <w:t>     </w:t>
                  </w:r>
                  <w:proofErr w:type="gramStart"/>
                  <w:r w:rsidRPr="00B121CB">
                    <w:rPr>
                      <w:rFonts w:ascii="Times New Roman" w:hAnsi="Times New Roman" w:cs="Times New Roman"/>
                      <w:sz w:val="14"/>
                      <w:szCs w:val="14"/>
                      <w:lang w:eastAsia="zh-CN"/>
                    </w:rPr>
                    <w:t>   </w:t>
                  </w:r>
                  <w:r w:rsidRPr="00B121CB">
                    <w:rPr>
                      <w:rFonts w:ascii="Times New Roman" w:hAnsi="Times New Roman" w:cs="Times New Roman"/>
                      <w:color w:val="FF0000"/>
                      <w:lang w:eastAsia="zh-CN"/>
                    </w:rPr>
                    <w:t>[</w:t>
                  </w:r>
                  <w:proofErr w:type="gramEnd"/>
                  <w:r w:rsidRPr="00B121CB">
                    <w:rPr>
                      <w:rFonts w:ascii="Times New Roman" w:hAnsi="Times New Roman" w:cs="Times New Roman"/>
                      <w:lang w:eastAsia="zh-CN"/>
                    </w:rPr>
                    <w:t>60</w:t>
                  </w:r>
                  <w:r w:rsidRPr="00B121CB">
                    <w:rPr>
                      <w:rFonts w:ascii="Times New Roman" w:hAnsi="Times New Roman" w:cs="Times New Roman"/>
                      <w:color w:val="FF0000"/>
                      <w:lang w:eastAsia="zh-CN"/>
                    </w:rPr>
                    <w:t>]</w:t>
                  </w:r>
                  <w:r w:rsidRPr="00B121CB">
                    <w:rPr>
                      <w:rFonts w:ascii="Times New Roman" w:hAnsi="Times New Roman" w:cs="Times New Roman"/>
                      <w:lang w:eastAsia="zh-CN"/>
                    </w:rPr>
                    <w:t xml:space="preserve"> (synchronous case, N=8, measurement only; </w:t>
                  </w:r>
                  <w:proofErr w:type="spellStart"/>
                  <w:r w:rsidRPr="00B121CB">
                    <w:rPr>
                      <w:rFonts w:ascii="Times New Roman" w:hAnsi="Times New Roman" w:cs="Times New Roman"/>
                      <w:lang w:eastAsia="zh-CN"/>
                    </w:rPr>
                    <w:t>P</w:t>
                  </w:r>
                  <w:r w:rsidRPr="00B121CB">
                    <w:rPr>
                      <w:rFonts w:ascii="Times New Roman" w:hAnsi="Times New Roman" w:cs="Times New Roman"/>
                      <w:vertAlign w:val="subscript"/>
                      <w:lang w:eastAsia="zh-CN"/>
                    </w:rPr>
                    <w:t>intra</w:t>
                  </w:r>
                  <w:proofErr w:type="spellEnd"/>
                  <w:r w:rsidRPr="00B121CB">
                    <w:rPr>
                      <w:rFonts w:ascii="Times New Roman" w:hAnsi="Times New Roman" w:cs="Times New Roman"/>
                      <w:vertAlign w:val="subscript"/>
                      <w:lang w:eastAsia="zh-CN"/>
                    </w:rPr>
                    <w:t xml:space="preserve">, </w:t>
                  </w:r>
                  <w:proofErr w:type="spellStart"/>
                  <w:r w:rsidRPr="00B121CB">
                    <w:rPr>
                      <w:rFonts w:ascii="Times New Roman" w:hAnsi="Times New Roman" w:cs="Times New Roman"/>
                      <w:vertAlign w:val="subscript"/>
                      <w:lang w:eastAsia="zh-CN"/>
                    </w:rPr>
                    <w:t>meas</w:t>
                  </w:r>
                  <w:proofErr w:type="spellEnd"/>
                  <w:r w:rsidRPr="00B121CB">
                    <w:rPr>
                      <w:rFonts w:ascii="Times New Roman" w:hAnsi="Times New Roman" w:cs="Times New Roman"/>
                      <w:vertAlign w:val="subscript"/>
                      <w:lang w:eastAsia="zh-CN"/>
                    </w:rPr>
                    <w:t>-only</w:t>
                  </w:r>
                  <w:r w:rsidRPr="00B121CB">
                    <w:rPr>
                      <w:rFonts w:ascii="Times New Roman" w:hAnsi="Times New Roman" w:cs="Times New Roman"/>
                      <w:lang w:eastAsia="zh-CN"/>
                    </w:rPr>
                    <w:t>)</w:t>
                  </w:r>
                </w:p>
                <w:p w14:paraId="4F8ABA3E" w14:textId="77777777" w:rsidR="000E79F2" w:rsidRPr="00B121CB" w:rsidRDefault="000E79F2" w:rsidP="00B121CB">
                  <w:pPr>
                    <w:pStyle w:val="Normaltimes"/>
                    <w:rPr>
                      <w:rFonts w:ascii="Times New Roman" w:hAnsi="Times New Roman" w:cs="Times New Roman"/>
                      <w:lang w:eastAsia="zh-CN"/>
                    </w:rPr>
                  </w:pPr>
                  <w:r w:rsidRPr="00B121CB">
                    <w:rPr>
                      <w:rFonts w:ascii="Times New Roman" w:hAnsi="Times New Roman" w:cs="Times New Roman"/>
                      <w:color w:val="FF0000"/>
                      <w:lang w:eastAsia="zh-CN"/>
                    </w:rPr>
                    <w:t>·</w:t>
                  </w:r>
                  <w:r w:rsidRPr="00B121CB">
                    <w:rPr>
                      <w:rFonts w:ascii="Times New Roman" w:hAnsi="Times New Roman" w:cs="Times New Roman"/>
                      <w:color w:val="FF0000"/>
                      <w:sz w:val="14"/>
                      <w:szCs w:val="14"/>
                      <w:lang w:eastAsia="zh-CN"/>
                    </w:rPr>
                    <w:t>     </w:t>
                  </w:r>
                  <w:proofErr w:type="gramStart"/>
                  <w:r w:rsidRPr="00B121CB">
                    <w:rPr>
                      <w:rFonts w:ascii="Times New Roman" w:hAnsi="Times New Roman" w:cs="Times New Roman"/>
                      <w:color w:val="FF0000"/>
                      <w:sz w:val="14"/>
                      <w:szCs w:val="14"/>
                      <w:lang w:eastAsia="zh-CN"/>
                    </w:rPr>
                    <w:t>   </w:t>
                  </w:r>
                  <w:r w:rsidRPr="00B121CB">
                    <w:rPr>
                      <w:rFonts w:ascii="Times New Roman" w:hAnsi="Times New Roman" w:cs="Times New Roman"/>
                      <w:color w:val="FF0000"/>
                      <w:lang w:eastAsia="zh-CN"/>
                    </w:rPr>
                    <w:t>[</w:t>
                  </w:r>
                  <w:proofErr w:type="gramEnd"/>
                  <w:r w:rsidRPr="00B121CB">
                    <w:rPr>
                      <w:rFonts w:ascii="Times New Roman" w:hAnsi="Times New Roman" w:cs="Times New Roman"/>
                      <w:lang w:eastAsia="zh-CN"/>
                    </w:rPr>
                    <w:t>80</w:t>
                  </w:r>
                  <w:r w:rsidRPr="00B121CB">
                    <w:rPr>
                      <w:rFonts w:ascii="Times New Roman" w:hAnsi="Times New Roman" w:cs="Times New Roman"/>
                      <w:color w:val="FF0000"/>
                      <w:lang w:eastAsia="zh-CN"/>
                    </w:rPr>
                    <w:t>]</w:t>
                  </w:r>
                  <w:r w:rsidRPr="00B121CB">
                    <w:rPr>
                      <w:rFonts w:ascii="Times New Roman" w:hAnsi="Times New Roman" w:cs="Times New Roman"/>
                      <w:lang w:eastAsia="zh-CN"/>
                    </w:rPr>
                    <w:t xml:space="preserve"> (combined search and measurement; </w:t>
                  </w:r>
                  <w:proofErr w:type="spellStart"/>
                  <w:r w:rsidRPr="00B121CB">
                    <w:rPr>
                      <w:rFonts w:ascii="Times New Roman" w:hAnsi="Times New Roman" w:cs="Times New Roman"/>
                      <w:lang w:eastAsia="zh-CN"/>
                    </w:rPr>
                    <w:t>P</w:t>
                  </w:r>
                  <w:r w:rsidRPr="00B121CB">
                    <w:rPr>
                      <w:rFonts w:ascii="Times New Roman" w:hAnsi="Times New Roman" w:cs="Times New Roman"/>
                      <w:vertAlign w:val="subscript"/>
                      <w:lang w:eastAsia="zh-CN"/>
                    </w:rPr>
                    <w:t>intra</w:t>
                  </w:r>
                  <w:proofErr w:type="spellEnd"/>
                  <w:r w:rsidRPr="00B121CB">
                    <w:rPr>
                      <w:rFonts w:ascii="Times New Roman" w:hAnsi="Times New Roman" w:cs="Times New Roman"/>
                      <w:vertAlign w:val="subscript"/>
                      <w:lang w:eastAsia="zh-CN"/>
                    </w:rPr>
                    <w:t xml:space="preserve">, </w:t>
                  </w:r>
                  <w:proofErr w:type="spellStart"/>
                  <w:r w:rsidRPr="00B121CB">
                    <w:rPr>
                      <w:rFonts w:ascii="Times New Roman" w:hAnsi="Times New Roman" w:cs="Times New Roman"/>
                      <w:vertAlign w:val="subscript"/>
                      <w:lang w:eastAsia="zh-CN"/>
                    </w:rPr>
                    <w:t>search+meas</w:t>
                  </w:r>
                  <w:proofErr w:type="spellEnd"/>
                  <w:r w:rsidRPr="00B121CB">
                    <w:rPr>
                      <w:rFonts w:ascii="Times New Roman" w:hAnsi="Times New Roman" w:cs="Times New Roman"/>
                      <w:lang w:eastAsia="zh-CN"/>
                    </w:rPr>
                    <w:t>)</w:t>
                  </w:r>
                </w:p>
              </w:tc>
            </w:tr>
            <w:tr w:rsidR="000E79F2" w:rsidRPr="000E79F2" w14:paraId="2F7F231C" w14:textId="77777777" w:rsidTr="00762016">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B92B18" w14:textId="77777777" w:rsidR="000E79F2" w:rsidRPr="00B121CB" w:rsidRDefault="000E79F2" w:rsidP="00B121CB">
                  <w:pPr>
                    <w:pStyle w:val="Normaltimes"/>
                    <w:rPr>
                      <w:rFonts w:ascii="Times New Roman" w:hAnsi="Times New Roman" w:cs="Times New Roman"/>
                      <w:lang w:eastAsia="zh-CN"/>
                    </w:rPr>
                  </w:pPr>
                  <w:r w:rsidRPr="00B121CB">
                    <w:rPr>
                      <w:rFonts w:ascii="Times New Roman" w:hAnsi="Times New Roman" w:cs="Times New Roman"/>
                      <w:lang w:eastAsia="zh-CN"/>
                    </w:rPr>
                    <w:t>Inter-frequency RRM measurement (P</w:t>
                  </w:r>
                  <w:r w:rsidRPr="00B121CB">
                    <w:rPr>
                      <w:rFonts w:ascii="Times New Roman" w:hAnsi="Times New Roman" w:cs="Times New Roman"/>
                      <w:vertAlign w:val="subscript"/>
                      <w:lang w:eastAsia="zh-CN"/>
                    </w:rPr>
                    <w:t>inter</w:t>
                  </w:r>
                  <w:r w:rsidRPr="00B121CB">
                    <w:rPr>
                      <w:rFonts w:ascii="Times New Roman" w:hAnsi="Times New Roman" w:cs="Times New Roman"/>
                      <w:lang w:eastAsia="zh-CN"/>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5DB72ABB" w14:textId="77777777" w:rsidR="000E79F2" w:rsidRPr="00B121CB" w:rsidRDefault="000E79F2" w:rsidP="00B121CB">
                  <w:pPr>
                    <w:pStyle w:val="Normaltimes"/>
                    <w:rPr>
                      <w:rFonts w:ascii="Times New Roman" w:hAnsi="Times New Roman" w:cs="Times New Roman"/>
                      <w:lang w:eastAsia="zh-CN"/>
                    </w:rPr>
                  </w:pPr>
                  <w:r w:rsidRPr="00B121CB">
                    <w:rPr>
                      <w:rFonts w:ascii="Times New Roman" w:hAnsi="Times New Roman" w:cs="Times New Roman"/>
                      <w:lang w:eastAsia="zh-CN"/>
                    </w:rPr>
                    <w:t>·</w:t>
                  </w:r>
                  <w:r w:rsidRPr="00B121CB">
                    <w:rPr>
                      <w:rFonts w:ascii="Times New Roman" w:hAnsi="Times New Roman" w:cs="Times New Roman"/>
                      <w:sz w:val="14"/>
                      <w:szCs w:val="14"/>
                      <w:lang w:eastAsia="zh-CN"/>
                    </w:rPr>
                    <w:t>        </w:t>
                  </w:r>
                  <w:r w:rsidRPr="00B121CB">
                    <w:rPr>
                      <w:rFonts w:ascii="Times New Roman" w:hAnsi="Times New Roman" w:cs="Times New Roman"/>
                      <w:lang w:eastAsia="zh-CN"/>
                    </w:rPr>
                    <w:t>150 (measurement only per freq. layer; P</w:t>
                  </w:r>
                  <w:r w:rsidRPr="00B121CB">
                    <w:rPr>
                      <w:rFonts w:ascii="Times New Roman" w:hAnsi="Times New Roman" w:cs="Times New Roman"/>
                      <w:vertAlign w:val="subscript"/>
                      <w:lang w:eastAsia="zh-CN"/>
                    </w:rPr>
                    <w:t xml:space="preserve">inter, </w:t>
                  </w:r>
                  <w:proofErr w:type="spellStart"/>
                  <w:r w:rsidRPr="00B121CB">
                    <w:rPr>
                      <w:rFonts w:ascii="Times New Roman" w:hAnsi="Times New Roman" w:cs="Times New Roman"/>
                      <w:vertAlign w:val="subscript"/>
                      <w:lang w:eastAsia="zh-CN"/>
                    </w:rPr>
                    <w:t>meas</w:t>
                  </w:r>
                  <w:proofErr w:type="spellEnd"/>
                  <w:r w:rsidRPr="00B121CB">
                    <w:rPr>
                      <w:rFonts w:ascii="Times New Roman" w:hAnsi="Times New Roman" w:cs="Times New Roman"/>
                      <w:vertAlign w:val="subscript"/>
                      <w:lang w:eastAsia="zh-CN"/>
                    </w:rPr>
                    <w:t>-only</w:t>
                  </w:r>
                  <w:r w:rsidRPr="00B121CB">
                    <w:rPr>
                      <w:rFonts w:ascii="Times New Roman" w:hAnsi="Times New Roman" w:cs="Times New Roman"/>
                      <w:lang w:eastAsia="zh-CN"/>
                    </w:rPr>
                    <w:t>)</w:t>
                  </w:r>
                </w:p>
                <w:p w14:paraId="56EF412B" w14:textId="77777777" w:rsidR="000E79F2" w:rsidRPr="00B121CB" w:rsidRDefault="000E79F2" w:rsidP="00B121CB">
                  <w:pPr>
                    <w:pStyle w:val="Normaltimes"/>
                    <w:rPr>
                      <w:rFonts w:ascii="Times New Roman" w:hAnsi="Times New Roman" w:cs="Times New Roman"/>
                      <w:lang w:eastAsia="zh-CN"/>
                    </w:rPr>
                  </w:pPr>
                  <w:r w:rsidRPr="00B121CB">
                    <w:rPr>
                      <w:rFonts w:ascii="Times New Roman" w:hAnsi="Times New Roman" w:cs="Times New Roman"/>
                      <w:lang w:eastAsia="zh-CN"/>
                    </w:rPr>
                    <w:t>·</w:t>
                  </w:r>
                  <w:r w:rsidRPr="00B121CB">
                    <w:rPr>
                      <w:rFonts w:ascii="Times New Roman" w:hAnsi="Times New Roman" w:cs="Times New Roman"/>
                      <w:sz w:val="14"/>
                      <w:szCs w:val="14"/>
                      <w:lang w:eastAsia="zh-CN"/>
                    </w:rPr>
                    <w:t>        </w:t>
                  </w:r>
                  <w:r w:rsidRPr="00B121CB">
                    <w:rPr>
                      <w:rFonts w:ascii="Times New Roman" w:hAnsi="Times New Roman" w:cs="Times New Roman"/>
                      <w:lang w:eastAsia="zh-CN"/>
                    </w:rPr>
                    <w:t>150 (neighbor cell search power per freq. layer; P</w:t>
                  </w:r>
                  <w:r w:rsidRPr="00B121CB">
                    <w:rPr>
                      <w:rFonts w:ascii="Times New Roman" w:hAnsi="Times New Roman" w:cs="Times New Roman"/>
                      <w:vertAlign w:val="subscript"/>
                      <w:lang w:eastAsia="zh-CN"/>
                    </w:rPr>
                    <w:t>inter, search-only</w:t>
                  </w:r>
                  <w:r w:rsidRPr="00B121CB">
                    <w:rPr>
                      <w:rFonts w:ascii="Times New Roman" w:hAnsi="Times New Roman" w:cs="Times New Roman"/>
                      <w:lang w:eastAsia="zh-CN"/>
                    </w:rPr>
                    <w:t>)</w:t>
                  </w:r>
                </w:p>
                <w:p w14:paraId="33A3E46A" w14:textId="77777777" w:rsidR="000E79F2" w:rsidRPr="00B121CB" w:rsidRDefault="000E79F2" w:rsidP="00B121CB">
                  <w:pPr>
                    <w:pStyle w:val="Normaltimes"/>
                    <w:rPr>
                      <w:rFonts w:ascii="Times New Roman" w:hAnsi="Times New Roman" w:cs="Times New Roman"/>
                      <w:lang w:eastAsia="zh-CN"/>
                    </w:rPr>
                  </w:pPr>
                  <w:r w:rsidRPr="00B121CB">
                    <w:rPr>
                      <w:rFonts w:ascii="Times New Roman" w:hAnsi="Times New Roman" w:cs="Times New Roman"/>
                      <w:lang w:eastAsia="zh-CN"/>
                    </w:rPr>
                    <w:t>·</w:t>
                  </w:r>
                  <w:r w:rsidRPr="00B121CB">
                    <w:rPr>
                      <w:rFonts w:ascii="Times New Roman" w:hAnsi="Times New Roman" w:cs="Times New Roman"/>
                      <w:sz w:val="14"/>
                      <w:szCs w:val="14"/>
                      <w:lang w:eastAsia="zh-CN"/>
                    </w:rPr>
                    <w:t>        </w:t>
                  </w:r>
                  <w:r w:rsidRPr="00B121CB">
                    <w:rPr>
                      <w:rFonts w:ascii="Times New Roman" w:hAnsi="Times New Roman" w:cs="Times New Roman"/>
                      <w:lang w:eastAsia="zh-CN"/>
                    </w:rPr>
                    <w:t>Micro sleep power assumed for switch in/out a freq. layer</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317E8F86" w14:textId="77777777" w:rsidR="000E79F2" w:rsidRPr="00B121CB" w:rsidRDefault="000E79F2" w:rsidP="00B121CB">
                  <w:pPr>
                    <w:pStyle w:val="Normaltimes"/>
                    <w:rPr>
                      <w:rFonts w:ascii="Times New Roman" w:hAnsi="Times New Roman" w:cs="Times New Roman"/>
                      <w:lang w:eastAsia="zh-CN"/>
                    </w:rPr>
                  </w:pPr>
                  <w:r w:rsidRPr="00B121CB">
                    <w:rPr>
                      <w:rFonts w:ascii="Times New Roman" w:hAnsi="Times New Roman" w:cs="Times New Roman"/>
                      <w:lang w:eastAsia="zh-CN"/>
                    </w:rPr>
                    <w:t>·</w:t>
                  </w:r>
                  <w:r w:rsidRPr="00B121CB">
                    <w:rPr>
                      <w:rFonts w:ascii="Times New Roman" w:hAnsi="Times New Roman" w:cs="Times New Roman"/>
                      <w:sz w:val="14"/>
                      <w:szCs w:val="14"/>
                      <w:lang w:eastAsia="zh-CN"/>
                    </w:rPr>
                    <w:t>     </w:t>
                  </w:r>
                  <w:proofErr w:type="gramStart"/>
                  <w:r w:rsidRPr="00B121CB">
                    <w:rPr>
                      <w:rFonts w:ascii="Times New Roman" w:hAnsi="Times New Roman" w:cs="Times New Roman"/>
                      <w:sz w:val="14"/>
                      <w:szCs w:val="14"/>
                      <w:lang w:eastAsia="zh-CN"/>
                    </w:rPr>
                    <w:t>   </w:t>
                  </w:r>
                  <w:r w:rsidRPr="00B121CB">
                    <w:rPr>
                      <w:rFonts w:ascii="Times New Roman" w:hAnsi="Times New Roman" w:cs="Times New Roman"/>
                      <w:color w:val="FF0000"/>
                      <w:lang w:eastAsia="zh-CN"/>
                    </w:rPr>
                    <w:t>[</w:t>
                  </w:r>
                  <w:proofErr w:type="gramEnd"/>
                  <w:r w:rsidRPr="00B121CB">
                    <w:rPr>
                      <w:rFonts w:ascii="Times New Roman" w:hAnsi="Times New Roman" w:cs="Times New Roman"/>
                      <w:lang w:eastAsia="zh-CN"/>
                    </w:rPr>
                    <w:t>60</w:t>
                  </w:r>
                  <w:r w:rsidRPr="00B121CB">
                    <w:rPr>
                      <w:rFonts w:ascii="Times New Roman" w:hAnsi="Times New Roman" w:cs="Times New Roman"/>
                      <w:color w:val="FF0000"/>
                      <w:lang w:eastAsia="zh-CN"/>
                    </w:rPr>
                    <w:t>]</w:t>
                  </w:r>
                  <w:r w:rsidRPr="00B121CB">
                    <w:rPr>
                      <w:rFonts w:ascii="Times New Roman" w:hAnsi="Times New Roman" w:cs="Times New Roman"/>
                      <w:lang w:eastAsia="zh-CN"/>
                    </w:rPr>
                    <w:t xml:space="preserve"> (measurement only per freq. layer; P</w:t>
                  </w:r>
                  <w:r w:rsidRPr="00B121CB">
                    <w:rPr>
                      <w:rFonts w:ascii="Times New Roman" w:hAnsi="Times New Roman" w:cs="Times New Roman"/>
                      <w:vertAlign w:val="subscript"/>
                      <w:lang w:eastAsia="zh-CN"/>
                    </w:rPr>
                    <w:t xml:space="preserve">inter, </w:t>
                  </w:r>
                  <w:proofErr w:type="spellStart"/>
                  <w:r w:rsidRPr="00B121CB">
                    <w:rPr>
                      <w:rFonts w:ascii="Times New Roman" w:hAnsi="Times New Roman" w:cs="Times New Roman"/>
                      <w:vertAlign w:val="subscript"/>
                      <w:lang w:eastAsia="zh-CN"/>
                    </w:rPr>
                    <w:t>meas</w:t>
                  </w:r>
                  <w:proofErr w:type="spellEnd"/>
                  <w:r w:rsidRPr="00B121CB">
                    <w:rPr>
                      <w:rFonts w:ascii="Times New Roman" w:hAnsi="Times New Roman" w:cs="Times New Roman"/>
                      <w:vertAlign w:val="subscript"/>
                      <w:lang w:eastAsia="zh-CN"/>
                    </w:rPr>
                    <w:t>-only</w:t>
                  </w:r>
                  <w:r w:rsidRPr="00B121CB">
                    <w:rPr>
                      <w:rFonts w:ascii="Times New Roman" w:hAnsi="Times New Roman" w:cs="Times New Roman"/>
                      <w:lang w:eastAsia="zh-CN"/>
                    </w:rPr>
                    <w:t>)</w:t>
                  </w:r>
                </w:p>
                <w:p w14:paraId="5F54D96D" w14:textId="77777777" w:rsidR="000E79F2" w:rsidRPr="00B121CB" w:rsidRDefault="000E79F2" w:rsidP="00B121CB">
                  <w:pPr>
                    <w:pStyle w:val="Normaltimes"/>
                    <w:rPr>
                      <w:rFonts w:ascii="Times New Roman" w:hAnsi="Times New Roman" w:cs="Times New Roman"/>
                      <w:lang w:eastAsia="zh-CN"/>
                    </w:rPr>
                  </w:pPr>
                  <w:r w:rsidRPr="00B121CB">
                    <w:rPr>
                      <w:rFonts w:ascii="Times New Roman" w:hAnsi="Times New Roman" w:cs="Times New Roman"/>
                      <w:lang w:eastAsia="zh-CN"/>
                    </w:rPr>
                    <w:t>·</w:t>
                  </w:r>
                  <w:r w:rsidRPr="00B121CB">
                    <w:rPr>
                      <w:rFonts w:ascii="Times New Roman" w:hAnsi="Times New Roman" w:cs="Times New Roman"/>
                      <w:sz w:val="14"/>
                      <w:szCs w:val="14"/>
                      <w:lang w:eastAsia="zh-CN"/>
                    </w:rPr>
                    <w:t>     </w:t>
                  </w:r>
                  <w:proofErr w:type="gramStart"/>
                  <w:r w:rsidRPr="00B121CB">
                    <w:rPr>
                      <w:rFonts w:ascii="Times New Roman" w:hAnsi="Times New Roman" w:cs="Times New Roman"/>
                      <w:sz w:val="14"/>
                      <w:szCs w:val="14"/>
                      <w:lang w:eastAsia="zh-CN"/>
                    </w:rPr>
                    <w:t>   </w:t>
                  </w:r>
                  <w:r w:rsidRPr="00B121CB">
                    <w:rPr>
                      <w:rFonts w:ascii="Times New Roman" w:hAnsi="Times New Roman" w:cs="Times New Roman"/>
                      <w:lang w:eastAsia="zh-CN"/>
                    </w:rPr>
                    <w:t>[</w:t>
                  </w:r>
                  <w:proofErr w:type="gramEnd"/>
                  <w:r w:rsidRPr="00B121CB">
                    <w:rPr>
                      <w:rFonts w:ascii="Times New Roman" w:hAnsi="Times New Roman" w:cs="Times New Roman"/>
                      <w:lang w:eastAsia="zh-CN"/>
                    </w:rPr>
                    <w:t>150] (neighbor cell search power per freq. layer; P</w:t>
                  </w:r>
                  <w:r w:rsidRPr="00B121CB">
                    <w:rPr>
                      <w:rFonts w:ascii="Times New Roman" w:hAnsi="Times New Roman" w:cs="Times New Roman"/>
                      <w:vertAlign w:val="subscript"/>
                      <w:lang w:eastAsia="zh-CN"/>
                    </w:rPr>
                    <w:t>inter, search-only</w:t>
                  </w:r>
                  <w:r w:rsidRPr="00B121CB">
                    <w:rPr>
                      <w:rFonts w:ascii="Times New Roman" w:hAnsi="Times New Roman" w:cs="Times New Roman"/>
                      <w:lang w:eastAsia="zh-CN"/>
                    </w:rPr>
                    <w:t>)</w:t>
                  </w:r>
                </w:p>
                <w:p w14:paraId="55260AF4" w14:textId="77777777" w:rsidR="000E79F2" w:rsidRPr="00B121CB" w:rsidRDefault="000E79F2" w:rsidP="00B121CB">
                  <w:pPr>
                    <w:pStyle w:val="Normaltimes"/>
                    <w:rPr>
                      <w:rFonts w:ascii="Times New Roman" w:hAnsi="Times New Roman" w:cs="Times New Roman"/>
                      <w:lang w:eastAsia="zh-CN"/>
                    </w:rPr>
                  </w:pPr>
                  <w:r w:rsidRPr="00B121CB">
                    <w:rPr>
                      <w:rFonts w:ascii="Times New Roman" w:hAnsi="Times New Roman" w:cs="Times New Roman"/>
                      <w:lang w:eastAsia="zh-CN"/>
                    </w:rPr>
                    <w:t>·</w:t>
                  </w:r>
                  <w:r w:rsidRPr="00B121CB">
                    <w:rPr>
                      <w:rFonts w:ascii="Times New Roman" w:hAnsi="Times New Roman" w:cs="Times New Roman"/>
                      <w:sz w:val="14"/>
                      <w:szCs w:val="14"/>
                      <w:lang w:eastAsia="zh-CN"/>
                    </w:rPr>
                    <w:t>        </w:t>
                  </w:r>
                  <w:r w:rsidRPr="00B121CB">
                    <w:rPr>
                      <w:rFonts w:ascii="Times New Roman" w:hAnsi="Times New Roman" w:cs="Times New Roman"/>
                      <w:lang w:eastAsia="zh-CN"/>
                    </w:rPr>
                    <w:t>Micro sleep power assumed for switch in/out a freq. layer</w:t>
                  </w:r>
                </w:p>
              </w:tc>
            </w:tr>
            <w:tr w:rsidR="000E79F2" w:rsidRPr="000E79F2" w14:paraId="3AA2136E" w14:textId="77777777" w:rsidTr="00762016">
              <w:trPr>
                <w:trHeight w:val="17"/>
              </w:trPr>
              <w:tc>
                <w:tcPr>
                  <w:tcW w:w="775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72B54D" w14:textId="77777777" w:rsidR="000E79F2" w:rsidRPr="00B121CB" w:rsidRDefault="000E79F2" w:rsidP="00B121CB">
                  <w:pPr>
                    <w:pStyle w:val="Normaltimes"/>
                    <w:rPr>
                      <w:rFonts w:ascii="Times New Roman" w:hAnsi="Times New Roman" w:cs="Times New Roman"/>
                      <w:lang w:eastAsia="zh-CN"/>
                    </w:rPr>
                  </w:pPr>
                  <w:r w:rsidRPr="00B121CB">
                    <w:rPr>
                      <w:rFonts w:ascii="Times New Roman" w:hAnsi="Times New Roman" w:cs="Times New Roman"/>
                      <w:lang w:eastAsia="zh-CN"/>
                    </w:rPr>
                    <w:t xml:space="preserve">Note: Power scaling to 20MHz reception bandwidth follows the rule in Section 8.1.3 of TR 38.840, i.e., </w:t>
                  </w:r>
                  <w:proofErr w:type="gramStart"/>
                  <w:r w:rsidRPr="00B121CB">
                    <w:rPr>
                      <w:rFonts w:ascii="Times New Roman" w:hAnsi="Times New Roman" w:cs="Times New Roman"/>
                      <w:lang w:eastAsia="zh-CN"/>
                    </w:rPr>
                    <w:t>max{</w:t>
                  </w:r>
                  <w:proofErr w:type="gramEnd"/>
                  <w:r w:rsidRPr="00B121CB">
                    <w:rPr>
                      <w:rFonts w:ascii="Times New Roman" w:hAnsi="Times New Roman" w:cs="Times New Roman"/>
                      <w:lang w:eastAsia="zh-CN"/>
                    </w:rPr>
                    <w:t>reference power * 0.4, 50}.</w:t>
                  </w:r>
                </w:p>
              </w:tc>
            </w:tr>
          </w:tbl>
          <w:p w14:paraId="76D02F3C" w14:textId="77777777" w:rsidR="000E79F2" w:rsidRPr="00B121CB" w:rsidRDefault="000E79F2" w:rsidP="00B121CB">
            <w:pPr>
              <w:pStyle w:val="Normaltimes"/>
              <w:rPr>
                <w:rFonts w:ascii="Times New Roman" w:hAnsi="Times New Roman" w:cs="Times New Roman"/>
                <w:lang w:val="en-US" w:eastAsia="zh-TW"/>
              </w:rPr>
            </w:pPr>
          </w:p>
          <w:p w14:paraId="2BB10D8E" w14:textId="77777777" w:rsidR="000E79F2" w:rsidRPr="00B121CB" w:rsidRDefault="000E79F2" w:rsidP="00B121CB">
            <w:pPr>
              <w:pStyle w:val="Normaltimes"/>
              <w:rPr>
                <w:rFonts w:ascii="Times New Roman" w:hAnsi="Times New Roman" w:cs="Times New Roman"/>
                <w:highlight w:val="green"/>
                <w:lang w:val="en-US" w:eastAsia="ko-KR"/>
              </w:rPr>
            </w:pPr>
            <w:r w:rsidRPr="00B121CB">
              <w:rPr>
                <w:rFonts w:ascii="Times New Roman" w:hAnsi="Times New Roman" w:cs="Times New Roman"/>
                <w:highlight w:val="green"/>
                <w:shd w:val="clear" w:color="auto" w:fill="FFFF00"/>
                <w:lang w:val="en-US" w:eastAsia="zh-CN"/>
              </w:rPr>
              <w:t>Agreements:</w:t>
            </w:r>
          </w:p>
          <w:p w14:paraId="4261C4B2" w14:textId="77777777" w:rsidR="000E79F2" w:rsidRPr="00B121CB" w:rsidRDefault="000E79F2" w:rsidP="00B121CB">
            <w:pPr>
              <w:pStyle w:val="Normaltimes"/>
              <w:rPr>
                <w:rFonts w:ascii="Times New Roman" w:hAnsi="Times New Roman" w:cs="Times New Roman"/>
                <w:lang w:val="en-US" w:eastAsia="zh-TW"/>
              </w:rPr>
            </w:pPr>
            <w:r w:rsidRPr="00B121CB">
              <w:rPr>
                <w:rFonts w:ascii="Times New Roman" w:hAnsi="Times New Roman" w:cs="Times New Roman"/>
                <w:lang w:val="en-US" w:eastAsia="zh-CN"/>
              </w:rPr>
              <w:t>Group paging rate of 10% is assumed for the evaluation of Rel-17 paging enhancement</w:t>
            </w:r>
          </w:p>
          <w:p w14:paraId="3BC3BEC6" w14:textId="77777777" w:rsidR="000E79F2" w:rsidRPr="001A0D27" w:rsidRDefault="000E79F2" w:rsidP="001A0D27">
            <w:pPr>
              <w:pStyle w:val="ListParagraph"/>
              <w:numPr>
                <w:ilvl w:val="0"/>
                <w:numId w:val="13"/>
              </w:numPr>
              <w:rPr>
                <w:lang w:val="en-US"/>
              </w:rPr>
            </w:pPr>
            <w:r w:rsidRPr="001A0D27">
              <w:rPr>
                <w:lang w:val="en-US" w:eastAsia="en-GB"/>
              </w:rPr>
              <w:t>FFS: Another group paging rate &gt; 10%</w:t>
            </w:r>
          </w:p>
          <w:p w14:paraId="5F7A9129" w14:textId="77777777" w:rsidR="000E79F2" w:rsidRPr="001A0D27" w:rsidRDefault="000E79F2" w:rsidP="001A0D27">
            <w:pPr>
              <w:pStyle w:val="ListParagraph"/>
              <w:numPr>
                <w:ilvl w:val="0"/>
                <w:numId w:val="13"/>
              </w:numPr>
              <w:rPr>
                <w:lang w:val="en-US" w:eastAsia="en-GB"/>
              </w:rPr>
            </w:pPr>
            <w:r w:rsidRPr="001A0D27">
              <w:rPr>
                <w:lang w:val="en-US" w:eastAsia="en-GB"/>
              </w:rPr>
              <w:t xml:space="preserve">Note: If UE sub-grouping is applied, the sub-group paging rate can be reduced </w:t>
            </w:r>
            <w:proofErr w:type="spellStart"/>
            <w:r w:rsidRPr="001A0D27">
              <w:rPr>
                <w:lang w:val="en-US" w:eastAsia="en-GB"/>
              </w:rPr>
              <w:t>w.r.t.</w:t>
            </w:r>
            <w:proofErr w:type="spellEnd"/>
            <w:r w:rsidRPr="001A0D27">
              <w:rPr>
                <w:lang w:val="en-US" w:eastAsia="en-GB"/>
              </w:rPr>
              <w:t xml:space="preserve"> the total sub-group number for a PO</w:t>
            </w:r>
          </w:p>
          <w:p w14:paraId="7C1FCCEC" w14:textId="77777777" w:rsidR="000E79F2" w:rsidRPr="00B121CB" w:rsidRDefault="000E79F2" w:rsidP="00B121CB">
            <w:pPr>
              <w:pStyle w:val="Normaltimes"/>
              <w:rPr>
                <w:rFonts w:ascii="Times New Roman" w:hAnsi="Times New Roman" w:cs="Times New Roman"/>
              </w:rPr>
            </w:pPr>
          </w:p>
          <w:p w14:paraId="6B0583AD" w14:textId="77777777" w:rsidR="000E79F2" w:rsidRPr="00B121CB" w:rsidRDefault="000E79F2" w:rsidP="00B121CB">
            <w:pPr>
              <w:pStyle w:val="Normaltimes"/>
              <w:rPr>
                <w:rFonts w:ascii="Times New Roman" w:hAnsi="Times New Roman" w:cs="Times New Roman"/>
                <w:highlight w:val="green"/>
                <w:lang w:val="en-US" w:eastAsia="zh-CN"/>
              </w:rPr>
            </w:pPr>
            <w:r w:rsidRPr="00B121CB">
              <w:rPr>
                <w:rFonts w:ascii="Times New Roman" w:hAnsi="Times New Roman" w:cs="Times New Roman"/>
                <w:highlight w:val="green"/>
                <w:lang w:val="en-US" w:eastAsia="zh-CN"/>
              </w:rPr>
              <w:t>Agreements:</w:t>
            </w:r>
          </w:p>
          <w:p w14:paraId="4D996D1F" w14:textId="77777777" w:rsidR="000E79F2" w:rsidRPr="001A0D27" w:rsidRDefault="000E79F2" w:rsidP="001A0D27">
            <w:pPr>
              <w:pStyle w:val="ListParagraph"/>
              <w:numPr>
                <w:ilvl w:val="0"/>
                <w:numId w:val="11"/>
              </w:numPr>
              <w:rPr>
                <w:lang w:val="en-US"/>
              </w:rPr>
            </w:pPr>
            <w:r w:rsidRPr="001A0D27">
              <w:rPr>
                <w:lang w:val="en-US"/>
              </w:rPr>
              <w:t>For the study of paging enhancement, 1, 2, or 3 SS burst processing is assumed before PO</w:t>
            </w:r>
          </w:p>
          <w:p w14:paraId="11FC200C" w14:textId="77777777" w:rsidR="000E79F2" w:rsidRPr="001A0D27" w:rsidRDefault="000E79F2" w:rsidP="001A0D27">
            <w:pPr>
              <w:pStyle w:val="ListParagraph"/>
              <w:numPr>
                <w:ilvl w:val="1"/>
                <w:numId w:val="11"/>
              </w:numPr>
              <w:rPr>
                <w:lang w:val="en-US"/>
              </w:rPr>
            </w:pPr>
            <w:r w:rsidRPr="001A0D27">
              <w:rPr>
                <w:lang w:val="en-US"/>
              </w:rPr>
              <w:t>Note: in choosing one or more values (1, 2, or 3) for the evaluations, companies to provide justification</w:t>
            </w:r>
          </w:p>
          <w:p w14:paraId="10662169" w14:textId="77777777" w:rsidR="000E79F2" w:rsidRPr="000E79F2" w:rsidRDefault="000E79F2" w:rsidP="001A0D27"/>
        </w:tc>
      </w:tr>
    </w:tbl>
    <w:p w14:paraId="1FF4E7A2" w14:textId="77F379E6" w:rsidR="000E79F2" w:rsidRDefault="000E79F2" w:rsidP="00B121CB">
      <w:pPr>
        <w:pStyle w:val="Normaltimes"/>
        <w:rPr>
          <w:rFonts w:ascii="Times New Roman" w:hAnsi="Times New Roman" w:cs="Times New Roman"/>
        </w:rPr>
      </w:pPr>
    </w:p>
    <w:p w14:paraId="52986B68" w14:textId="77777777" w:rsidR="00953816" w:rsidRDefault="00953816" w:rsidP="00B121CB">
      <w:pPr>
        <w:pStyle w:val="Normaltimes"/>
        <w:rPr>
          <w:rFonts w:ascii="Times New Roman" w:hAnsi="Times New Roman" w:cs="Times New Roman"/>
        </w:rPr>
      </w:pPr>
    </w:p>
    <w:p w14:paraId="341D3095" w14:textId="41EE21A6" w:rsidR="00953816" w:rsidRDefault="00953816" w:rsidP="00953816">
      <w:pPr>
        <w:pStyle w:val="Heading1"/>
      </w:pPr>
      <w:r>
        <w:lastRenderedPageBreak/>
        <w:t>Annex B: Further agreements for LP-WUS study from RAN1#110bis-e</w:t>
      </w:r>
    </w:p>
    <w:p w14:paraId="5EDDA443" w14:textId="1F8C1515" w:rsidR="00953816" w:rsidRPr="00B121CB" w:rsidRDefault="00953816" w:rsidP="00953816">
      <w:pPr>
        <w:pStyle w:val="Normaltimes"/>
        <w:rPr>
          <w:rFonts w:ascii="Times New Roman" w:hAnsi="Times New Roman" w:cs="Times New Roman"/>
        </w:rPr>
      </w:pPr>
      <w:r w:rsidRPr="00B121CB">
        <w:rPr>
          <w:rFonts w:ascii="Times New Roman" w:hAnsi="Times New Roman" w:cs="Times New Roman"/>
        </w:rPr>
        <w:t>In RAN1#1</w:t>
      </w:r>
      <w:r>
        <w:rPr>
          <w:rFonts w:ascii="Times New Roman" w:hAnsi="Times New Roman" w:cs="Times New Roman"/>
        </w:rPr>
        <w:t>10bis-</w:t>
      </w:r>
      <w:r w:rsidRPr="00B121CB">
        <w:rPr>
          <w:rFonts w:ascii="Times New Roman" w:hAnsi="Times New Roman" w:cs="Times New Roman"/>
        </w:rPr>
        <w:t>e following agreements were made in relation of power saving model:</w:t>
      </w:r>
    </w:p>
    <w:tbl>
      <w:tblPr>
        <w:tblStyle w:val="TableGrid"/>
        <w:tblW w:w="0" w:type="auto"/>
        <w:tblLook w:val="04A0" w:firstRow="1" w:lastRow="0" w:firstColumn="1" w:lastColumn="0" w:noHBand="0" w:noVBand="1"/>
      </w:tblPr>
      <w:tblGrid>
        <w:gridCol w:w="9629"/>
      </w:tblGrid>
      <w:tr w:rsidR="00953816" w14:paraId="64008AF8" w14:textId="77777777" w:rsidTr="00762016">
        <w:tc>
          <w:tcPr>
            <w:tcW w:w="9629" w:type="dxa"/>
          </w:tcPr>
          <w:p w14:paraId="203155B3" w14:textId="77777777" w:rsidR="00953816" w:rsidRPr="00136601" w:rsidRDefault="00953816" w:rsidP="00762016">
            <w:pPr>
              <w:spacing w:after="0" w:line="240" w:lineRule="auto"/>
              <w:rPr>
                <w:rFonts w:ascii="Times" w:eastAsia="Batang" w:hAnsi="Times" w:cs="Times New Roman"/>
                <w:b/>
                <w:bCs/>
                <w:sz w:val="20"/>
                <w:szCs w:val="24"/>
                <w:highlight w:val="green"/>
                <w:lang w:eastAsia="x-none"/>
              </w:rPr>
            </w:pPr>
            <w:r w:rsidRPr="00136601">
              <w:rPr>
                <w:rFonts w:ascii="Times" w:eastAsia="Batang" w:hAnsi="Times" w:cs="Times New Roman"/>
                <w:b/>
                <w:bCs/>
                <w:sz w:val="20"/>
                <w:szCs w:val="24"/>
                <w:highlight w:val="green"/>
                <w:lang w:eastAsia="x-none"/>
              </w:rPr>
              <w:t>Agreement</w:t>
            </w:r>
          </w:p>
          <w:p w14:paraId="1FB17F7C" w14:textId="77777777" w:rsidR="00953816" w:rsidRPr="00136601" w:rsidRDefault="00953816" w:rsidP="00762016">
            <w:pPr>
              <w:spacing w:after="0" w:line="240" w:lineRule="auto"/>
              <w:rPr>
                <w:rFonts w:ascii="Times" w:eastAsia="Batang" w:hAnsi="Times" w:cs="Times New Roman"/>
                <w:sz w:val="20"/>
                <w:szCs w:val="24"/>
                <w:lang w:eastAsia="zh-CN"/>
              </w:rPr>
            </w:pPr>
            <w:r w:rsidRPr="00136601">
              <w:rPr>
                <w:rFonts w:ascii="Times" w:eastAsia="Batang" w:hAnsi="Times" w:cs="Times New Roman"/>
                <w:sz w:val="20"/>
                <w:szCs w:val="24"/>
                <w:lang w:eastAsia="zh-CN"/>
              </w:rPr>
              <w:t xml:space="preserve">Take the following power model for </w:t>
            </w:r>
            <w:r w:rsidRPr="00136601">
              <w:rPr>
                <w:rFonts w:ascii="Times" w:eastAsia="Batang" w:hAnsi="Times" w:cs="Times New Roman"/>
                <w:bCs/>
                <w:sz w:val="20"/>
                <w:szCs w:val="24"/>
                <w:lang w:eastAsia="zh-CN"/>
              </w:rPr>
              <w:t>main radio</w:t>
            </w:r>
            <w:r w:rsidRPr="00136601">
              <w:rPr>
                <w:rFonts w:ascii="Times" w:eastAsia="Batang" w:hAnsi="Times" w:cs="Times New Roman"/>
                <w:sz w:val="20"/>
                <w:szCs w:val="24"/>
                <w:lang w:eastAsia="zh-CN"/>
              </w:rPr>
              <w:t xml:space="preserve"> </w:t>
            </w:r>
            <w:r w:rsidRPr="00136601">
              <w:rPr>
                <w:rFonts w:ascii="Times" w:eastAsia="Batang" w:hAnsi="Times" w:cs="Times New Roman" w:hint="eastAsia"/>
                <w:sz w:val="20"/>
                <w:szCs w:val="24"/>
                <w:lang w:eastAsia="zh-CN"/>
              </w:rPr>
              <w:t>f</w:t>
            </w:r>
            <w:r w:rsidRPr="00136601">
              <w:rPr>
                <w:rFonts w:ascii="Times" w:eastAsia="Batang" w:hAnsi="Times" w:cs="Times New Roman"/>
                <w:sz w:val="20"/>
                <w:szCs w:val="24"/>
                <w:lang w:eastAsia="zh-CN"/>
              </w:rPr>
              <w:t>or evaluation in LP-WUS/WUR SI,</w:t>
            </w:r>
          </w:p>
          <w:p w14:paraId="77746826" w14:textId="77777777" w:rsidR="00953816" w:rsidRPr="00136601" w:rsidRDefault="00953816" w:rsidP="00762016">
            <w:pPr>
              <w:numPr>
                <w:ilvl w:val="0"/>
                <w:numId w:val="17"/>
              </w:numPr>
              <w:spacing w:after="0" w:line="240" w:lineRule="auto"/>
              <w:rPr>
                <w:rFonts w:ascii="Times" w:eastAsia="Batang" w:hAnsi="Times" w:cs="Times New Roman"/>
                <w:sz w:val="20"/>
                <w:szCs w:val="24"/>
                <w:lang w:eastAsia="zh-CN"/>
              </w:rPr>
            </w:pPr>
            <w:r w:rsidRPr="00136601">
              <w:rPr>
                <w:rFonts w:ascii="Times" w:eastAsia="Batang" w:hAnsi="Times" w:cs="Times New Roman"/>
                <w:sz w:val="20"/>
                <w:szCs w:val="24"/>
                <w:lang w:eastAsia="zh-CN"/>
              </w:rPr>
              <w:t>For IoT and wearable cases, r</w:t>
            </w:r>
            <w:r w:rsidRPr="00136601">
              <w:rPr>
                <w:rFonts w:ascii="Times" w:eastAsia="Batang" w:hAnsi="Times" w:cs="Times New Roman" w:hint="eastAsia"/>
                <w:sz w:val="20"/>
                <w:szCs w:val="24"/>
                <w:lang w:eastAsia="zh-CN"/>
              </w:rPr>
              <w:t>eus</w:t>
            </w:r>
            <w:r w:rsidRPr="00136601">
              <w:rPr>
                <w:rFonts w:ascii="Times" w:eastAsia="Batang" w:hAnsi="Times" w:cs="Times New Roman"/>
                <w:sz w:val="20"/>
                <w:szCs w:val="24"/>
                <w:lang w:eastAsia="zh-CN"/>
              </w:rPr>
              <w:t>e</w:t>
            </w:r>
            <w:r w:rsidRPr="00136601">
              <w:rPr>
                <w:rFonts w:ascii="Times" w:eastAsia="Batang" w:hAnsi="Times" w:cs="Times New Roman" w:hint="eastAsia"/>
                <w:sz w:val="20"/>
                <w:szCs w:val="24"/>
                <w:lang w:eastAsia="zh-CN"/>
              </w:rPr>
              <w:t xml:space="preserve"> TR38.8</w:t>
            </w:r>
            <w:r w:rsidRPr="00136601">
              <w:rPr>
                <w:rFonts w:ascii="Times" w:eastAsia="Batang" w:hAnsi="Times" w:cs="Times New Roman"/>
                <w:sz w:val="20"/>
                <w:szCs w:val="24"/>
                <w:lang w:eastAsia="zh-CN"/>
              </w:rPr>
              <w:t>75</w:t>
            </w:r>
            <w:r w:rsidRPr="00136601">
              <w:rPr>
                <w:rFonts w:ascii="Times" w:eastAsia="Batang" w:hAnsi="Times" w:cs="Times New Roman" w:hint="eastAsia"/>
                <w:sz w:val="20"/>
                <w:szCs w:val="24"/>
                <w:lang w:eastAsia="zh-CN"/>
              </w:rPr>
              <w:t xml:space="preserve"> </w:t>
            </w:r>
            <w:r w:rsidRPr="00136601">
              <w:rPr>
                <w:rFonts w:ascii="Times" w:eastAsia="Batang" w:hAnsi="Times" w:cs="Times New Roman"/>
                <w:sz w:val="20"/>
                <w:szCs w:val="24"/>
                <w:lang w:eastAsia="zh-CN"/>
              </w:rPr>
              <w:t>p</w:t>
            </w:r>
            <w:r w:rsidRPr="00136601">
              <w:rPr>
                <w:rFonts w:ascii="Times" w:eastAsia="Batang" w:hAnsi="Times" w:cs="Times New Roman" w:hint="eastAsia"/>
                <w:sz w:val="20"/>
                <w:szCs w:val="24"/>
                <w:lang w:eastAsia="zh-CN"/>
              </w:rPr>
              <w:t xml:space="preserve">ower model as </w:t>
            </w:r>
            <w:r w:rsidRPr="00136601">
              <w:rPr>
                <w:rFonts w:ascii="Times" w:eastAsia="Batang" w:hAnsi="Times" w:cs="Times New Roman"/>
                <w:sz w:val="20"/>
                <w:szCs w:val="24"/>
                <w:lang w:eastAsia="zh-CN"/>
              </w:rPr>
              <w:t>baseline.</w:t>
            </w:r>
          </w:p>
          <w:p w14:paraId="47CC6B2C" w14:textId="77777777" w:rsidR="00953816" w:rsidRPr="00136601" w:rsidRDefault="00953816" w:rsidP="00762016">
            <w:pPr>
              <w:numPr>
                <w:ilvl w:val="0"/>
                <w:numId w:val="17"/>
              </w:numPr>
              <w:spacing w:after="0" w:line="240" w:lineRule="auto"/>
              <w:rPr>
                <w:rFonts w:ascii="Times" w:eastAsia="Batang" w:hAnsi="Times" w:cs="Times New Roman"/>
                <w:sz w:val="20"/>
                <w:szCs w:val="24"/>
                <w:lang w:eastAsia="zh-CN"/>
              </w:rPr>
            </w:pPr>
            <w:r w:rsidRPr="00136601">
              <w:rPr>
                <w:rFonts w:ascii="Times" w:eastAsia="Batang" w:hAnsi="Times" w:cs="Times New Roman"/>
                <w:sz w:val="20"/>
                <w:szCs w:val="24"/>
                <w:lang w:eastAsia="zh-CN"/>
              </w:rPr>
              <w:t xml:space="preserve">For </w:t>
            </w:r>
            <w:proofErr w:type="spellStart"/>
            <w:r w:rsidRPr="00136601">
              <w:rPr>
                <w:rFonts w:ascii="Times" w:eastAsia="Batang" w:hAnsi="Times" w:cs="Times New Roman"/>
                <w:sz w:val="20"/>
                <w:szCs w:val="24"/>
                <w:lang w:eastAsia="zh-CN"/>
              </w:rPr>
              <w:t>eMBB</w:t>
            </w:r>
            <w:proofErr w:type="spellEnd"/>
            <w:r w:rsidRPr="00136601">
              <w:rPr>
                <w:rFonts w:ascii="Times" w:eastAsia="Batang" w:hAnsi="Times" w:cs="Times New Roman"/>
                <w:sz w:val="20"/>
                <w:szCs w:val="24"/>
                <w:lang w:eastAsia="zh-CN"/>
              </w:rPr>
              <w:t xml:space="preserve"> and other cases, r</w:t>
            </w:r>
            <w:r w:rsidRPr="00136601">
              <w:rPr>
                <w:rFonts w:ascii="Times" w:eastAsia="Batang" w:hAnsi="Times" w:cs="Times New Roman" w:hint="eastAsia"/>
                <w:sz w:val="20"/>
                <w:szCs w:val="24"/>
                <w:lang w:eastAsia="zh-CN"/>
              </w:rPr>
              <w:t>eus</w:t>
            </w:r>
            <w:r w:rsidRPr="00136601">
              <w:rPr>
                <w:rFonts w:ascii="Times" w:eastAsia="Batang" w:hAnsi="Times" w:cs="Times New Roman"/>
                <w:sz w:val="20"/>
                <w:szCs w:val="24"/>
                <w:lang w:eastAsia="zh-CN"/>
              </w:rPr>
              <w:t>e</w:t>
            </w:r>
            <w:r w:rsidRPr="00136601">
              <w:rPr>
                <w:rFonts w:ascii="Times" w:eastAsia="Batang" w:hAnsi="Times" w:cs="Times New Roman" w:hint="eastAsia"/>
                <w:sz w:val="20"/>
                <w:szCs w:val="24"/>
                <w:lang w:eastAsia="zh-CN"/>
              </w:rPr>
              <w:t xml:space="preserve"> TR38.840 </w:t>
            </w:r>
            <w:r w:rsidRPr="00136601">
              <w:rPr>
                <w:rFonts w:ascii="Times" w:eastAsia="Batang" w:hAnsi="Times" w:cs="Times New Roman"/>
                <w:sz w:val="20"/>
                <w:szCs w:val="24"/>
                <w:lang w:eastAsia="zh-CN"/>
              </w:rPr>
              <w:t>p</w:t>
            </w:r>
            <w:r w:rsidRPr="00136601">
              <w:rPr>
                <w:rFonts w:ascii="Times" w:eastAsia="Batang" w:hAnsi="Times" w:cs="Times New Roman" w:hint="eastAsia"/>
                <w:sz w:val="20"/>
                <w:szCs w:val="24"/>
                <w:lang w:eastAsia="zh-CN"/>
              </w:rPr>
              <w:t xml:space="preserve">ower model as </w:t>
            </w:r>
            <w:r w:rsidRPr="00136601">
              <w:rPr>
                <w:rFonts w:ascii="Times" w:eastAsia="Batang" w:hAnsi="Times" w:cs="Times New Roman"/>
                <w:sz w:val="20"/>
                <w:szCs w:val="24"/>
                <w:lang w:eastAsia="zh-CN"/>
              </w:rPr>
              <w:t>baseline.</w:t>
            </w:r>
          </w:p>
          <w:p w14:paraId="08384A15" w14:textId="77777777" w:rsidR="00953816" w:rsidRPr="00136601" w:rsidRDefault="00953816" w:rsidP="00762016">
            <w:pPr>
              <w:numPr>
                <w:ilvl w:val="0"/>
                <w:numId w:val="17"/>
              </w:numPr>
              <w:spacing w:after="0" w:line="240" w:lineRule="auto"/>
              <w:rPr>
                <w:rFonts w:ascii="Times" w:eastAsia="Batang" w:hAnsi="Times" w:cs="Times New Roman"/>
                <w:sz w:val="20"/>
                <w:szCs w:val="24"/>
                <w:lang w:eastAsia="zh-CN"/>
              </w:rPr>
            </w:pPr>
            <w:r w:rsidRPr="00136601">
              <w:rPr>
                <w:rFonts w:ascii="Times" w:eastAsia="Batang" w:hAnsi="Times" w:cs="Times New Roman"/>
                <w:sz w:val="20"/>
                <w:szCs w:val="24"/>
                <w:lang w:eastAsia="zh-CN"/>
              </w:rPr>
              <w:t>Introduce ‘</w:t>
            </w:r>
            <w:r w:rsidRPr="00136601">
              <w:rPr>
                <w:rFonts w:ascii="Times" w:eastAsia="MS Mincho" w:hAnsi="Times" w:cs="Times New Roman"/>
                <w:bCs/>
                <w:i/>
                <w:sz w:val="20"/>
                <w:szCs w:val="20"/>
                <w:lang w:eastAsia="ja-JP"/>
              </w:rPr>
              <w:t>Ultra-deep sleep</w:t>
            </w:r>
            <w:r w:rsidRPr="00136601">
              <w:rPr>
                <w:rFonts w:ascii="Times" w:eastAsia="MS Mincho" w:hAnsi="Times" w:cs="Times New Roman"/>
                <w:bCs/>
                <w:sz w:val="20"/>
                <w:szCs w:val="20"/>
                <w:lang w:eastAsia="ja-JP"/>
              </w:rPr>
              <w:t>’</w:t>
            </w:r>
            <w:r w:rsidRPr="00136601">
              <w:rPr>
                <w:rFonts w:ascii="Times" w:eastAsia="Batang" w:hAnsi="Times" w:cs="Times New Roman"/>
                <w:sz w:val="20"/>
                <w:szCs w:val="24"/>
                <w:lang w:eastAsia="zh-CN"/>
              </w:rPr>
              <w:t xml:space="preserve"> power state for main radio of UEs with LP-WUS receiver </w:t>
            </w:r>
          </w:p>
          <w:p w14:paraId="727ECBF6" w14:textId="77777777" w:rsidR="00953816" w:rsidRPr="00136601" w:rsidRDefault="00953816" w:rsidP="00762016">
            <w:pPr>
              <w:numPr>
                <w:ilvl w:val="1"/>
                <w:numId w:val="17"/>
              </w:numPr>
              <w:spacing w:after="0" w:line="240" w:lineRule="auto"/>
              <w:rPr>
                <w:rFonts w:ascii="Times" w:eastAsia="Batang" w:hAnsi="Times" w:cs="Times New Roman"/>
                <w:sz w:val="20"/>
                <w:szCs w:val="24"/>
                <w:lang w:eastAsia="zh-CN"/>
              </w:rPr>
            </w:pPr>
            <w:r w:rsidRPr="00136601">
              <w:rPr>
                <w:rFonts w:ascii="Times" w:eastAsia="Batang" w:hAnsi="Times" w:cs="Times New Roman"/>
                <w:sz w:val="20"/>
                <w:szCs w:val="24"/>
                <w:lang w:eastAsia="zh-CN"/>
              </w:rPr>
              <w:t>FFS: The details of ‘</w:t>
            </w:r>
            <w:r w:rsidRPr="00136601">
              <w:rPr>
                <w:rFonts w:ascii="Times" w:eastAsia="MS Mincho" w:hAnsi="Times" w:cs="Times New Roman"/>
                <w:bCs/>
                <w:i/>
                <w:sz w:val="20"/>
                <w:szCs w:val="20"/>
                <w:lang w:eastAsia="ja-JP"/>
              </w:rPr>
              <w:t>Ultra-deep sleep</w:t>
            </w:r>
            <w:r w:rsidRPr="00136601">
              <w:rPr>
                <w:rFonts w:ascii="Times" w:eastAsia="MS Mincho" w:hAnsi="Times" w:cs="Times New Roman"/>
                <w:bCs/>
                <w:sz w:val="20"/>
                <w:szCs w:val="20"/>
                <w:lang w:eastAsia="ja-JP"/>
              </w:rPr>
              <w:t>’ power state</w:t>
            </w:r>
          </w:p>
          <w:p w14:paraId="05638F63" w14:textId="77777777" w:rsidR="00953816" w:rsidRDefault="00953816" w:rsidP="00762016">
            <w:pPr>
              <w:pStyle w:val="Normaltimes"/>
              <w:rPr>
                <w:rFonts w:ascii="Times New Roman" w:hAnsi="Times New Roman" w:cs="Times New Roman"/>
              </w:rPr>
            </w:pPr>
          </w:p>
          <w:p w14:paraId="5780758C" w14:textId="77777777" w:rsidR="00953816" w:rsidRPr="00953816" w:rsidRDefault="00953816" w:rsidP="00762016">
            <w:pPr>
              <w:spacing w:after="0" w:line="240" w:lineRule="auto"/>
              <w:rPr>
                <w:rFonts w:ascii="Times" w:eastAsia="Batang" w:hAnsi="Times" w:cs="Times New Roman"/>
                <w:b/>
                <w:bCs/>
                <w:sz w:val="20"/>
                <w:szCs w:val="24"/>
                <w:highlight w:val="green"/>
                <w:lang w:eastAsia="x-none"/>
              </w:rPr>
            </w:pPr>
            <w:r w:rsidRPr="00953816">
              <w:rPr>
                <w:rFonts w:ascii="Times" w:eastAsia="Batang" w:hAnsi="Times" w:cs="Times New Roman"/>
                <w:b/>
                <w:bCs/>
                <w:sz w:val="20"/>
                <w:szCs w:val="24"/>
                <w:highlight w:val="green"/>
                <w:lang w:eastAsia="x-none"/>
              </w:rPr>
              <w:t>Agreement</w:t>
            </w:r>
          </w:p>
          <w:p w14:paraId="762A589E" w14:textId="77777777" w:rsidR="00953816" w:rsidRPr="00953816" w:rsidRDefault="00953816" w:rsidP="00762016">
            <w:pPr>
              <w:numPr>
                <w:ilvl w:val="0"/>
                <w:numId w:val="21"/>
              </w:numPr>
              <w:spacing w:after="0" w:line="240" w:lineRule="auto"/>
              <w:rPr>
                <w:rFonts w:ascii="Times" w:eastAsia="Batang" w:hAnsi="Times" w:cs="Times"/>
                <w:sz w:val="20"/>
                <w:szCs w:val="20"/>
                <w:lang w:eastAsia="x-none"/>
              </w:rPr>
            </w:pPr>
            <w:r w:rsidRPr="00953816">
              <w:rPr>
                <w:rFonts w:ascii="Times" w:eastAsia="Batang" w:hAnsi="Times" w:cs="Times"/>
                <w:sz w:val="20"/>
                <w:szCs w:val="20"/>
                <w:lang w:eastAsia="x-none"/>
              </w:rPr>
              <w:t>The following power models are used ‘</w:t>
            </w:r>
            <w:r w:rsidRPr="00953816">
              <w:rPr>
                <w:rFonts w:ascii="Times" w:eastAsia="Batang" w:hAnsi="Times" w:cs="Times"/>
                <w:i/>
                <w:iCs/>
                <w:sz w:val="20"/>
                <w:szCs w:val="20"/>
                <w:lang w:eastAsia="ja-JP"/>
              </w:rPr>
              <w:t>Ultra-deep sleep</w:t>
            </w:r>
            <w:r w:rsidRPr="00953816">
              <w:rPr>
                <w:rFonts w:ascii="Times" w:eastAsia="Batang" w:hAnsi="Times" w:cs="Times"/>
                <w:sz w:val="20"/>
                <w:szCs w:val="20"/>
                <w:lang w:eastAsia="ja-JP"/>
              </w:rPr>
              <w:t xml:space="preserve">’ </w:t>
            </w:r>
            <w:r w:rsidRPr="00953816">
              <w:rPr>
                <w:rFonts w:ascii="Times" w:eastAsia="Batang" w:hAnsi="Times" w:cs="Times"/>
                <w:sz w:val="20"/>
                <w:szCs w:val="20"/>
                <w:lang w:eastAsia="x-none"/>
              </w:rPr>
              <w:t>power state for main radio for evaluation</w:t>
            </w:r>
          </w:p>
          <w:tbl>
            <w:tblPr>
              <w:tblW w:w="0" w:type="auto"/>
              <w:jc w:val="center"/>
              <w:tblCellMar>
                <w:left w:w="0" w:type="dxa"/>
                <w:right w:w="0" w:type="dxa"/>
              </w:tblCellMar>
              <w:tblLook w:val="04A0" w:firstRow="1" w:lastRow="0" w:firstColumn="1" w:lastColumn="0" w:noHBand="0" w:noVBand="1"/>
            </w:tblPr>
            <w:tblGrid>
              <w:gridCol w:w="1193"/>
              <w:gridCol w:w="1540"/>
              <w:gridCol w:w="3026"/>
              <w:gridCol w:w="1484"/>
              <w:gridCol w:w="2150"/>
            </w:tblGrid>
            <w:tr w:rsidR="00953816" w:rsidRPr="00953816" w14:paraId="58250CFF" w14:textId="77777777" w:rsidTr="00762016">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hideMark/>
                </w:tcPr>
                <w:p w14:paraId="5196A0A8" w14:textId="77777777" w:rsidR="00953816" w:rsidRPr="00953816" w:rsidRDefault="00953816" w:rsidP="00762016">
                  <w:pPr>
                    <w:keepNext/>
                    <w:keepLines/>
                    <w:overflowPunct w:val="0"/>
                    <w:autoSpaceDE w:val="0"/>
                    <w:autoSpaceDN w:val="0"/>
                    <w:adjustRightInd w:val="0"/>
                    <w:spacing w:after="0" w:line="240" w:lineRule="auto"/>
                    <w:jc w:val="center"/>
                    <w:textAlignment w:val="baseline"/>
                    <w:rPr>
                      <w:rFonts w:ascii="Times" w:eastAsia="Times New Roman" w:hAnsi="Times" w:cs="Times"/>
                      <w:b/>
                      <w:sz w:val="20"/>
                      <w:szCs w:val="20"/>
                      <w:lang w:eastAsia="en-GB"/>
                    </w:rPr>
                  </w:pPr>
                  <w:r w:rsidRPr="00953816">
                    <w:rPr>
                      <w:rFonts w:ascii="Times" w:eastAsia="Times New Roman" w:hAnsi="Times" w:cs="Times"/>
                      <w:b/>
                      <w:sz w:val="20"/>
                      <w:szCs w:val="20"/>
                      <w:lang w:eastAsia="en-GB"/>
                    </w:rPr>
                    <w:t>Power State</w:t>
                  </w:r>
                </w:p>
              </w:tc>
              <w:tc>
                <w:tcPr>
                  <w:tcW w:w="1628" w:type="dxa"/>
                  <w:tcBorders>
                    <w:top w:val="single" w:sz="8" w:space="0" w:color="auto"/>
                    <w:left w:val="nil"/>
                    <w:bottom w:val="single" w:sz="8" w:space="0" w:color="auto"/>
                    <w:right w:val="single" w:sz="8" w:space="0" w:color="auto"/>
                  </w:tcBorders>
                  <w:vAlign w:val="center"/>
                  <w:hideMark/>
                </w:tcPr>
                <w:p w14:paraId="1A9E1F3B" w14:textId="77777777" w:rsidR="00953816" w:rsidRPr="00953816" w:rsidRDefault="00953816" w:rsidP="00762016">
                  <w:pPr>
                    <w:keepNext/>
                    <w:keepLines/>
                    <w:overflowPunct w:val="0"/>
                    <w:autoSpaceDE w:val="0"/>
                    <w:autoSpaceDN w:val="0"/>
                    <w:adjustRightInd w:val="0"/>
                    <w:spacing w:after="0" w:line="240" w:lineRule="auto"/>
                    <w:jc w:val="center"/>
                    <w:textAlignment w:val="baseline"/>
                    <w:rPr>
                      <w:rFonts w:ascii="Times" w:eastAsia="Times New Roman" w:hAnsi="Times" w:cs="Times"/>
                      <w:b/>
                      <w:sz w:val="20"/>
                      <w:szCs w:val="20"/>
                      <w:lang w:eastAsia="en-GB"/>
                    </w:rPr>
                  </w:pPr>
                  <w:r w:rsidRPr="00953816">
                    <w:rPr>
                      <w:rFonts w:ascii="Times" w:eastAsia="Times New Roman" w:hAnsi="Times" w:cs="Times"/>
                      <w:b/>
                      <w:sz w:val="20"/>
                      <w:szCs w:val="20"/>
                      <w:lang w:eastAsia="en-GB"/>
                    </w:rPr>
                    <w:t>Relative Power (unit)</w:t>
                  </w:r>
                </w:p>
              </w:tc>
              <w:tc>
                <w:tcPr>
                  <w:tcW w:w="3200" w:type="dxa"/>
                  <w:tcBorders>
                    <w:top w:val="single" w:sz="8" w:space="0" w:color="auto"/>
                    <w:left w:val="nil"/>
                    <w:bottom w:val="single" w:sz="8" w:space="0" w:color="auto"/>
                    <w:right w:val="single" w:sz="8" w:space="0" w:color="auto"/>
                  </w:tcBorders>
                  <w:vAlign w:val="center"/>
                  <w:hideMark/>
                </w:tcPr>
                <w:p w14:paraId="3F20D7E0" w14:textId="77777777" w:rsidR="00953816" w:rsidRPr="00953816" w:rsidRDefault="00953816" w:rsidP="00762016">
                  <w:pPr>
                    <w:keepNext/>
                    <w:keepLines/>
                    <w:overflowPunct w:val="0"/>
                    <w:autoSpaceDE w:val="0"/>
                    <w:autoSpaceDN w:val="0"/>
                    <w:adjustRightInd w:val="0"/>
                    <w:spacing w:after="0" w:line="240" w:lineRule="auto"/>
                    <w:jc w:val="center"/>
                    <w:textAlignment w:val="baseline"/>
                    <w:rPr>
                      <w:rFonts w:ascii="Times" w:eastAsia="Times New Roman" w:hAnsi="Times" w:cs="Times"/>
                      <w:b/>
                      <w:sz w:val="20"/>
                      <w:szCs w:val="20"/>
                      <w:lang w:eastAsia="en-GB"/>
                    </w:rPr>
                  </w:pPr>
                  <w:r w:rsidRPr="00953816">
                    <w:rPr>
                      <w:rFonts w:ascii="Times" w:eastAsia="Times New Roman" w:hAnsi="Times" w:cs="Times"/>
                      <w:b/>
                      <w:sz w:val="20"/>
                      <w:szCs w:val="20"/>
                      <w:lang w:eastAsia="en-GB"/>
                    </w:rPr>
                    <w:t>Ramp-up and down transition energy (Note1):</w:t>
                  </w:r>
                </w:p>
                <w:p w14:paraId="6A06841D" w14:textId="77777777" w:rsidR="00953816" w:rsidRPr="00953816" w:rsidRDefault="00953816" w:rsidP="00762016">
                  <w:pPr>
                    <w:keepNext/>
                    <w:keepLines/>
                    <w:overflowPunct w:val="0"/>
                    <w:autoSpaceDE w:val="0"/>
                    <w:autoSpaceDN w:val="0"/>
                    <w:adjustRightInd w:val="0"/>
                    <w:spacing w:after="0" w:line="240" w:lineRule="auto"/>
                    <w:jc w:val="center"/>
                    <w:textAlignment w:val="baseline"/>
                    <w:rPr>
                      <w:rFonts w:ascii="Times" w:eastAsia="Times New Roman" w:hAnsi="Times" w:cs="Times"/>
                      <w:b/>
                      <w:sz w:val="20"/>
                      <w:szCs w:val="20"/>
                      <w:lang w:eastAsia="en-GB"/>
                    </w:rPr>
                  </w:pPr>
                  <w:r w:rsidRPr="00953816">
                    <w:rPr>
                      <w:rFonts w:ascii="Times" w:eastAsia="Times New Roman" w:hAnsi="Times" w:cs="Times"/>
                      <w:b/>
                      <w:sz w:val="20"/>
                      <w:szCs w:val="20"/>
                      <w:lang w:eastAsia="en-GB"/>
                    </w:rPr>
                    <w:t>(</w:t>
                  </w:r>
                  <w:proofErr w:type="gramStart"/>
                  <w:r w:rsidRPr="00953816">
                    <w:rPr>
                      <w:rFonts w:ascii="Times" w:eastAsia="Times New Roman" w:hAnsi="Times" w:cs="Times"/>
                      <w:b/>
                      <w:sz w:val="20"/>
                      <w:szCs w:val="20"/>
                      <w:lang w:eastAsia="en-GB"/>
                    </w:rPr>
                    <w:t>unit</w:t>
                  </w:r>
                  <w:proofErr w:type="gramEnd"/>
                  <w:r w:rsidRPr="00953816">
                    <w:rPr>
                      <w:rFonts w:ascii="Times" w:eastAsia="Times New Roman" w:hAnsi="Times" w:cs="Times"/>
                      <w:b/>
                      <w:sz w:val="20"/>
                      <w:szCs w:val="20"/>
                      <w:lang w:eastAsia="en-GB"/>
                    </w:rPr>
                    <w:t xml:space="preserve"> multiplied by </w:t>
                  </w:r>
                  <w:proofErr w:type="spellStart"/>
                  <w:r w:rsidRPr="00953816">
                    <w:rPr>
                      <w:rFonts w:ascii="Times" w:eastAsia="Times New Roman" w:hAnsi="Times" w:cs="Times"/>
                      <w:b/>
                      <w:sz w:val="20"/>
                      <w:szCs w:val="20"/>
                      <w:lang w:eastAsia="en-GB"/>
                    </w:rPr>
                    <w:t>ms</w:t>
                  </w:r>
                  <w:proofErr w:type="spellEnd"/>
                  <w:r w:rsidRPr="00953816">
                    <w:rPr>
                      <w:rFonts w:ascii="Times" w:eastAsia="Times New Roman" w:hAnsi="Times" w:cs="Times"/>
                      <w:b/>
                      <w:sz w:val="20"/>
                      <w:szCs w:val="20"/>
                      <w:lang w:eastAsia="en-GB"/>
                    </w:rPr>
                    <w:t>)</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17074147" w14:textId="77777777" w:rsidR="00953816" w:rsidRPr="00953816" w:rsidRDefault="00953816" w:rsidP="00762016">
                  <w:pPr>
                    <w:keepNext/>
                    <w:keepLines/>
                    <w:overflowPunct w:val="0"/>
                    <w:autoSpaceDE w:val="0"/>
                    <w:autoSpaceDN w:val="0"/>
                    <w:adjustRightInd w:val="0"/>
                    <w:spacing w:after="0" w:line="240" w:lineRule="auto"/>
                    <w:jc w:val="center"/>
                    <w:textAlignment w:val="baseline"/>
                    <w:rPr>
                      <w:rFonts w:ascii="Times" w:eastAsia="Times New Roman" w:hAnsi="Times" w:cs="Times"/>
                      <w:b/>
                      <w:sz w:val="20"/>
                      <w:szCs w:val="20"/>
                      <w:lang w:eastAsia="en-GB"/>
                    </w:rPr>
                  </w:pPr>
                  <w:r w:rsidRPr="00953816">
                    <w:rPr>
                      <w:rFonts w:ascii="Times" w:eastAsia="Times New Roman" w:hAnsi="Times" w:cs="Times"/>
                      <w:b/>
                      <w:sz w:val="20"/>
                      <w:szCs w:val="20"/>
                      <w:lang w:eastAsia="en-GB"/>
                    </w:rPr>
                    <w:t>Ramp-up time</w:t>
                  </w:r>
                </w:p>
              </w:tc>
              <w:tc>
                <w:tcPr>
                  <w:tcW w:w="2307" w:type="dxa"/>
                  <w:tcBorders>
                    <w:top w:val="single" w:sz="8" w:space="0" w:color="auto"/>
                    <w:left w:val="nil"/>
                    <w:bottom w:val="single" w:sz="8" w:space="0" w:color="auto"/>
                    <w:right w:val="single" w:sz="8" w:space="0" w:color="auto"/>
                  </w:tcBorders>
                  <w:hideMark/>
                </w:tcPr>
                <w:p w14:paraId="0C5FF41F" w14:textId="77777777" w:rsidR="00953816" w:rsidRPr="00953816" w:rsidRDefault="00953816" w:rsidP="00762016">
                  <w:pPr>
                    <w:keepNext/>
                    <w:keepLines/>
                    <w:overflowPunct w:val="0"/>
                    <w:autoSpaceDE w:val="0"/>
                    <w:autoSpaceDN w:val="0"/>
                    <w:adjustRightInd w:val="0"/>
                    <w:spacing w:after="0" w:line="240" w:lineRule="auto"/>
                    <w:jc w:val="center"/>
                    <w:textAlignment w:val="baseline"/>
                    <w:rPr>
                      <w:rFonts w:ascii="Times" w:eastAsia="Times New Roman" w:hAnsi="Times" w:cs="Times"/>
                      <w:b/>
                      <w:sz w:val="20"/>
                      <w:szCs w:val="20"/>
                      <w:lang w:eastAsia="en-GB"/>
                    </w:rPr>
                  </w:pPr>
                  <w:r w:rsidRPr="00953816">
                    <w:rPr>
                      <w:rFonts w:ascii="Times" w:eastAsia="Times New Roman" w:hAnsi="Times" w:cs="Times"/>
                      <w:b/>
                      <w:sz w:val="20"/>
                      <w:szCs w:val="20"/>
                      <w:lang w:eastAsia="en-GB"/>
                    </w:rPr>
                    <w:t>Time for sync/re-sync</w:t>
                  </w:r>
                </w:p>
              </w:tc>
            </w:tr>
            <w:tr w:rsidR="00953816" w:rsidRPr="00953816" w14:paraId="0574CDC5" w14:textId="77777777" w:rsidTr="00762016">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20707445" w14:textId="77777777" w:rsidR="00953816" w:rsidRPr="00953816" w:rsidRDefault="00953816" w:rsidP="00762016">
                  <w:pPr>
                    <w:spacing w:after="0" w:line="240" w:lineRule="auto"/>
                    <w:ind w:right="-99"/>
                    <w:jc w:val="center"/>
                    <w:rPr>
                      <w:rFonts w:ascii="Times" w:eastAsia="Batang" w:hAnsi="Times" w:cs="Times"/>
                      <w:b/>
                      <w:sz w:val="20"/>
                      <w:szCs w:val="24"/>
                    </w:rPr>
                  </w:pPr>
                  <w:r w:rsidRPr="00953816">
                    <w:rPr>
                      <w:rFonts w:ascii="Times" w:eastAsia="Batang" w:hAnsi="Times" w:cs="Times"/>
                      <w:b/>
                      <w:sz w:val="20"/>
                      <w:szCs w:val="24"/>
                      <w:lang w:eastAsia="ja-JP"/>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1529488C" w14:textId="77777777" w:rsidR="00953816" w:rsidRPr="00953816" w:rsidRDefault="00953816" w:rsidP="00762016">
                  <w:pPr>
                    <w:spacing w:after="0" w:line="240" w:lineRule="auto"/>
                    <w:ind w:right="-99"/>
                    <w:jc w:val="center"/>
                    <w:rPr>
                      <w:rFonts w:ascii="Times" w:eastAsia="Batang" w:hAnsi="Times" w:cs="Times"/>
                      <w:sz w:val="20"/>
                      <w:szCs w:val="24"/>
                    </w:rPr>
                  </w:pPr>
                  <w:r w:rsidRPr="00953816">
                    <w:rPr>
                      <w:rFonts w:ascii="Times" w:eastAsia="Batang" w:hAnsi="Times" w:cs="Times"/>
                      <w:b/>
                      <w:bCs/>
                      <w:sz w:val="20"/>
                      <w:szCs w:val="24"/>
                      <w:lang w:eastAsia="ja-JP"/>
                    </w:rPr>
                    <w:t>[0.015]</w:t>
                  </w:r>
                </w:p>
              </w:tc>
              <w:tc>
                <w:tcPr>
                  <w:tcW w:w="3200" w:type="dxa"/>
                  <w:tcBorders>
                    <w:top w:val="nil"/>
                    <w:left w:val="nil"/>
                    <w:bottom w:val="single" w:sz="8" w:space="0" w:color="auto"/>
                    <w:right w:val="single" w:sz="8" w:space="0" w:color="auto"/>
                  </w:tcBorders>
                  <w:tcMar>
                    <w:top w:w="15" w:type="dxa"/>
                    <w:left w:w="36" w:type="dxa"/>
                    <w:bottom w:w="0" w:type="dxa"/>
                    <w:right w:w="36" w:type="dxa"/>
                  </w:tcMar>
                  <w:vAlign w:val="center"/>
                </w:tcPr>
                <w:p w14:paraId="6BD0CF4A" w14:textId="77777777" w:rsidR="00953816" w:rsidRPr="00953816" w:rsidRDefault="00953816" w:rsidP="00762016">
                  <w:pPr>
                    <w:spacing w:after="0" w:line="240" w:lineRule="auto"/>
                    <w:ind w:right="-99"/>
                    <w:rPr>
                      <w:rFonts w:ascii="Times" w:eastAsia="Batang" w:hAnsi="Times" w:cs="Times"/>
                      <w:sz w:val="20"/>
                      <w:szCs w:val="24"/>
                    </w:rPr>
                  </w:pPr>
                  <w:r w:rsidRPr="00953816">
                    <w:rPr>
                      <w:rFonts w:ascii="Times" w:eastAsia="Batang" w:hAnsi="Times" w:cs="Times"/>
                      <w:sz w:val="20"/>
                      <w:szCs w:val="24"/>
                    </w:rPr>
                    <w:t>[2000 ~ 40000]</w:t>
                  </w:r>
                </w:p>
                <w:p w14:paraId="44AD3F12" w14:textId="77777777" w:rsidR="00953816" w:rsidRPr="00953816" w:rsidRDefault="00953816" w:rsidP="00762016">
                  <w:pPr>
                    <w:numPr>
                      <w:ilvl w:val="0"/>
                      <w:numId w:val="22"/>
                    </w:numPr>
                    <w:spacing w:after="0" w:line="240" w:lineRule="auto"/>
                    <w:ind w:right="-99"/>
                    <w:rPr>
                      <w:rFonts w:ascii="Times" w:eastAsia="Batang" w:hAnsi="Times" w:cs="Times"/>
                      <w:sz w:val="20"/>
                      <w:szCs w:val="24"/>
                    </w:rPr>
                  </w:pPr>
                  <w:r w:rsidRPr="00953816">
                    <w:rPr>
                      <w:rFonts w:ascii="Times" w:eastAsia="Batang" w:hAnsi="Times" w:cs="Times"/>
                      <w:sz w:val="20"/>
                      <w:szCs w:val="24"/>
                    </w:rPr>
                    <w:t>Study to converge on candidate numbers to use for evaluation</w:t>
                  </w:r>
                </w:p>
                <w:p w14:paraId="455972AD" w14:textId="77777777" w:rsidR="00953816" w:rsidRPr="00953816" w:rsidRDefault="00953816" w:rsidP="00762016">
                  <w:pPr>
                    <w:numPr>
                      <w:ilvl w:val="0"/>
                      <w:numId w:val="22"/>
                    </w:numPr>
                    <w:spacing w:after="0" w:line="240" w:lineRule="auto"/>
                    <w:ind w:right="-99"/>
                    <w:rPr>
                      <w:rFonts w:ascii="Times" w:eastAsia="Batang" w:hAnsi="Times" w:cs="Times"/>
                      <w:sz w:val="20"/>
                      <w:szCs w:val="24"/>
                    </w:rPr>
                  </w:pPr>
                  <w:r w:rsidRPr="00953816">
                    <w:rPr>
                      <w:rFonts w:ascii="Times" w:eastAsia="Batang" w:hAnsi="Times" w:cs="Times"/>
                      <w:sz w:val="20"/>
                      <w:szCs w:val="24"/>
                    </w:rPr>
                    <w:t>FFS: other values and reported by companies.</w:t>
                  </w:r>
                </w:p>
                <w:p w14:paraId="13912839" w14:textId="77777777" w:rsidR="00953816" w:rsidRPr="00953816" w:rsidRDefault="00953816" w:rsidP="00762016">
                  <w:pPr>
                    <w:numPr>
                      <w:ilvl w:val="0"/>
                      <w:numId w:val="22"/>
                    </w:numPr>
                    <w:spacing w:after="0" w:line="240" w:lineRule="auto"/>
                    <w:ind w:right="-99"/>
                    <w:rPr>
                      <w:rFonts w:ascii="Times" w:eastAsia="Yu Gothic Medium" w:hAnsi="Times" w:cs="Times"/>
                      <w:sz w:val="20"/>
                      <w:szCs w:val="24"/>
                    </w:rPr>
                  </w:pPr>
                  <w:r w:rsidRPr="00953816">
                    <w:rPr>
                      <w:rFonts w:ascii="Times" w:eastAsia="Batang" w:hAnsi="Times" w:cs="Times"/>
                      <w:sz w:val="20"/>
                      <w:szCs w:val="24"/>
                    </w:rPr>
                    <w:t xml:space="preserve">FFS: down-selection of the values, </w:t>
                  </w:r>
                </w:p>
                <w:p w14:paraId="42C0D039" w14:textId="77777777" w:rsidR="00953816" w:rsidRPr="00953816" w:rsidRDefault="00953816" w:rsidP="00762016">
                  <w:pPr>
                    <w:numPr>
                      <w:ilvl w:val="0"/>
                      <w:numId w:val="22"/>
                    </w:numPr>
                    <w:spacing w:after="0" w:line="240" w:lineRule="auto"/>
                    <w:ind w:right="-99"/>
                    <w:rPr>
                      <w:rFonts w:ascii="Times" w:eastAsia="Yu Gothic Medium" w:hAnsi="Times" w:cs="Times"/>
                      <w:sz w:val="20"/>
                      <w:szCs w:val="24"/>
                    </w:rPr>
                  </w:pPr>
                  <w:r w:rsidRPr="00953816">
                    <w:rPr>
                      <w:rFonts w:ascii="Times" w:eastAsia="Batang" w:hAnsi="Times" w:cs="Times"/>
                      <w:sz w:val="20"/>
                      <w:szCs w:val="24"/>
                    </w:rPr>
                    <w:t>companies are encouraged to provide details for down-selection</w:t>
                  </w:r>
                </w:p>
              </w:tc>
              <w:tc>
                <w:tcPr>
                  <w:tcW w:w="1559"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7A00F96A" w14:textId="77777777" w:rsidR="00953816" w:rsidRPr="00953816" w:rsidRDefault="00953816" w:rsidP="00762016">
                  <w:pPr>
                    <w:spacing w:after="0" w:line="240" w:lineRule="auto"/>
                    <w:ind w:right="-99"/>
                    <w:jc w:val="center"/>
                    <w:rPr>
                      <w:rFonts w:ascii="Times" w:eastAsia="Batang" w:hAnsi="Times" w:cs="Times"/>
                      <w:sz w:val="20"/>
                      <w:szCs w:val="24"/>
                      <w:lang w:eastAsia="zh-CN"/>
                    </w:rPr>
                  </w:pPr>
                  <w:r w:rsidRPr="00953816">
                    <w:rPr>
                      <w:rFonts w:ascii="Times" w:eastAsia="Batang" w:hAnsi="Times" w:cs="Times"/>
                      <w:sz w:val="20"/>
                      <w:szCs w:val="24"/>
                      <w:lang w:eastAsia="ja-JP"/>
                    </w:rPr>
                    <w:t>[400ms], FFS: 100ms</w:t>
                  </w:r>
                </w:p>
              </w:tc>
              <w:tc>
                <w:tcPr>
                  <w:tcW w:w="2307" w:type="dxa"/>
                  <w:tcBorders>
                    <w:top w:val="nil"/>
                    <w:left w:val="nil"/>
                    <w:bottom w:val="single" w:sz="8" w:space="0" w:color="auto"/>
                    <w:right w:val="single" w:sz="8" w:space="0" w:color="auto"/>
                  </w:tcBorders>
                  <w:hideMark/>
                </w:tcPr>
                <w:p w14:paraId="126D4821" w14:textId="77777777" w:rsidR="00953816" w:rsidRPr="00953816" w:rsidRDefault="00953816" w:rsidP="00762016">
                  <w:pPr>
                    <w:spacing w:after="0" w:line="240" w:lineRule="auto"/>
                    <w:ind w:right="-99"/>
                    <w:jc w:val="center"/>
                    <w:rPr>
                      <w:rFonts w:ascii="Times" w:eastAsia="Batang" w:hAnsi="Times" w:cs="Times"/>
                      <w:sz w:val="20"/>
                      <w:szCs w:val="24"/>
                    </w:rPr>
                  </w:pPr>
                  <w:r w:rsidRPr="00953816">
                    <w:rPr>
                      <w:rFonts w:ascii="Times" w:eastAsia="Batang" w:hAnsi="Times" w:cs="Times"/>
                      <w:b/>
                      <w:bCs/>
                      <w:sz w:val="20"/>
                      <w:szCs w:val="24"/>
                    </w:rPr>
                    <w:t>X</w:t>
                  </w:r>
                </w:p>
              </w:tc>
            </w:tr>
          </w:tbl>
          <w:p w14:paraId="6D069F62" w14:textId="77777777" w:rsidR="00953816" w:rsidRPr="00953816" w:rsidRDefault="00953816" w:rsidP="00762016">
            <w:pPr>
              <w:spacing w:after="0" w:line="240" w:lineRule="auto"/>
              <w:rPr>
                <w:rFonts w:ascii="Times" w:eastAsia="Batang" w:hAnsi="Times" w:cs="Times"/>
                <w:sz w:val="20"/>
                <w:szCs w:val="20"/>
              </w:rPr>
            </w:pPr>
            <w:r w:rsidRPr="00953816">
              <w:rPr>
                <w:rFonts w:ascii="Times" w:eastAsia="Batang" w:hAnsi="Times" w:cs="Times"/>
                <w:sz w:val="20"/>
                <w:szCs w:val="24"/>
              </w:rPr>
              <w:t> </w:t>
            </w:r>
            <w:r w:rsidRPr="00953816">
              <w:rPr>
                <w:rFonts w:ascii="Times" w:eastAsia="Batang" w:hAnsi="Times" w:cs="Times"/>
                <w:sz w:val="20"/>
                <w:szCs w:val="20"/>
              </w:rPr>
              <w:t xml:space="preserve">Note1: </w:t>
            </w:r>
          </w:p>
          <w:p w14:paraId="321D61DF" w14:textId="77777777" w:rsidR="00953816" w:rsidRPr="00953816" w:rsidRDefault="00953816" w:rsidP="00762016">
            <w:pPr>
              <w:numPr>
                <w:ilvl w:val="1"/>
                <w:numId w:val="21"/>
              </w:numPr>
              <w:spacing w:after="0" w:line="240" w:lineRule="auto"/>
              <w:rPr>
                <w:rFonts w:ascii="Times" w:eastAsia="Batang" w:hAnsi="Times" w:cs="Times"/>
                <w:sz w:val="20"/>
                <w:szCs w:val="20"/>
                <w:lang w:eastAsia="x-none"/>
              </w:rPr>
            </w:pPr>
            <w:r w:rsidRPr="00953816">
              <w:rPr>
                <w:rFonts w:ascii="Times" w:eastAsia="Batang" w:hAnsi="Times" w:cs="Times"/>
                <w:sz w:val="20"/>
                <w:szCs w:val="20"/>
                <w:lang w:eastAsia="x-none"/>
              </w:rPr>
              <w:t xml:space="preserve">Ramp-up time may consist of the procedure for [main radio hardware tune on e.g., boot, memory load </w:t>
            </w:r>
            <w:proofErr w:type="gramStart"/>
            <w:r w:rsidRPr="00953816">
              <w:rPr>
                <w:rFonts w:ascii="Times" w:eastAsia="Batang" w:hAnsi="Times" w:cs="Times"/>
                <w:sz w:val="20"/>
                <w:szCs w:val="20"/>
                <w:lang w:eastAsia="x-none"/>
              </w:rPr>
              <w:t>and etc.</w:t>
            </w:r>
            <w:proofErr w:type="gramEnd"/>
            <w:r w:rsidRPr="00953816">
              <w:rPr>
                <w:rFonts w:ascii="Times" w:eastAsia="Batang" w:hAnsi="Times" w:cs="Times"/>
                <w:sz w:val="20"/>
                <w:szCs w:val="20"/>
                <w:lang w:eastAsia="x-none"/>
              </w:rPr>
              <w:t xml:space="preserve">], </w:t>
            </w:r>
          </w:p>
          <w:p w14:paraId="2C4077D0" w14:textId="77777777" w:rsidR="00953816" w:rsidRPr="00953816" w:rsidRDefault="00953816" w:rsidP="00762016">
            <w:pPr>
              <w:numPr>
                <w:ilvl w:val="1"/>
                <w:numId w:val="21"/>
              </w:numPr>
              <w:spacing w:after="0" w:line="240" w:lineRule="auto"/>
              <w:rPr>
                <w:rFonts w:ascii="Times" w:eastAsia="Batang" w:hAnsi="Times" w:cs="Times"/>
                <w:sz w:val="20"/>
                <w:szCs w:val="20"/>
                <w:lang w:eastAsia="x-none"/>
              </w:rPr>
            </w:pPr>
            <w:r w:rsidRPr="00953816">
              <w:rPr>
                <w:rFonts w:ascii="Times" w:eastAsia="Malgun Gothic" w:hAnsi="Times" w:cs="Times"/>
                <w:sz w:val="20"/>
                <w:szCs w:val="20"/>
                <w:lang w:eastAsia="zh-CN"/>
              </w:rPr>
              <w:t>T</w:t>
            </w:r>
            <w:r w:rsidRPr="00953816">
              <w:rPr>
                <w:rFonts w:ascii="Times" w:eastAsia="Batang" w:hAnsi="Times" w:cs="Times"/>
                <w:sz w:val="20"/>
                <w:szCs w:val="20"/>
                <w:lang w:eastAsia="x-none"/>
              </w:rPr>
              <w:t xml:space="preserve">ime for sync/re-sync consists of the procedure for [main radio to re-synchronization with the serving </w:t>
            </w:r>
            <w:proofErr w:type="spellStart"/>
            <w:r w:rsidRPr="00953816">
              <w:rPr>
                <w:rFonts w:ascii="Times" w:eastAsia="Batang" w:hAnsi="Times" w:cs="Times"/>
                <w:sz w:val="20"/>
                <w:szCs w:val="20"/>
                <w:lang w:eastAsia="x-none"/>
              </w:rPr>
              <w:t>gNB</w:t>
            </w:r>
            <w:proofErr w:type="spellEnd"/>
            <w:r w:rsidRPr="00953816">
              <w:rPr>
                <w:rFonts w:ascii="Times" w:eastAsia="Batang" w:hAnsi="Times" w:cs="Times"/>
                <w:sz w:val="20"/>
                <w:szCs w:val="20"/>
                <w:lang w:eastAsia="x-none"/>
              </w:rPr>
              <w:t xml:space="preserve"> etc.],</w:t>
            </w:r>
          </w:p>
          <w:p w14:paraId="40412B32" w14:textId="77777777" w:rsidR="00953816" w:rsidRPr="00953816" w:rsidRDefault="00953816" w:rsidP="00762016">
            <w:pPr>
              <w:numPr>
                <w:ilvl w:val="2"/>
                <w:numId w:val="21"/>
              </w:numPr>
              <w:spacing w:after="0" w:line="240" w:lineRule="auto"/>
              <w:rPr>
                <w:rFonts w:ascii="Times" w:eastAsia="Batang" w:hAnsi="Times" w:cs="Times"/>
                <w:sz w:val="20"/>
                <w:szCs w:val="20"/>
                <w:lang w:eastAsia="x-none"/>
              </w:rPr>
            </w:pPr>
            <w:r w:rsidRPr="00953816">
              <w:rPr>
                <w:rFonts w:ascii="Times" w:eastAsia="Batang" w:hAnsi="Times" w:cs="Times"/>
                <w:sz w:val="20"/>
                <w:szCs w:val="20"/>
                <w:lang w:eastAsia="x-none"/>
              </w:rPr>
              <w:t>FFS: X and whether/how to have different values depending on other factors, e.g., signal-to-noise ratio</w:t>
            </w:r>
          </w:p>
          <w:p w14:paraId="1F2305B1" w14:textId="77777777" w:rsidR="00953816" w:rsidRPr="00953816" w:rsidRDefault="00953816" w:rsidP="00762016">
            <w:pPr>
              <w:numPr>
                <w:ilvl w:val="2"/>
                <w:numId w:val="21"/>
              </w:numPr>
              <w:spacing w:after="0" w:line="240" w:lineRule="auto"/>
              <w:rPr>
                <w:rFonts w:ascii="Times" w:eastAsia="Batang" w:hAnsi="Times" w:cs="Times"/>
                <w:sz w:val="20"/>
                <w:szCs w:val="20"/>
                <w:lang w:eastAsia="x-none"/>
              </w:rPr>
            </w:pPr>
            <w:r w:rsidRPr="00953816">
              <w:rPr>
                <w:rFonts w:ascii="Times" w:eastAsia="Batang" w:hAnsi="Times" w:cs="Times"/>
                <w:sz w:val="20"/>
                <w:szCs w:val="20"/>
                <w:lang w:eastAsia="x-none"/>
              </w:rPr>
              <w:t>Companies can report the assumption of X in the initial evaluation.</w:t>
            </w:r>
          </w:p>
          <w:p w14:paraId="1D9E19B1" w14:textId="77777777" w:rsidR="00953816" w:rsidRPr="00953816" w:rsidRDefault="00953816" w:rsidP="00762016">
            <w:pPr>
              <w:numPr>
                <w:ilvl w:val="1"/>
                <w:numId w:val="21"/>
              </w:numPr>
              <w:spacing w:after="0" w:line="240" w:lineRule="auto"/>
              <w:rPr>
                <w:rFonts w:ascii="Times" w:eastAsia="Batang" w:hAnsi="Times" w:cs="Times"/>
                <w:sz w:val="20"/>
                <w:szCs w:val="20"/>
                <w:lang w:eastAsia="x-none"/>
              </w:rPr>
            </w:pPr>
            <w:r w:rsidRPr="00953816">
              <w:rPr>
                <w:rFonts w:ascii="Times" w:eastAsia="Batang" w:hAnsi="Times" w:cs="Times"/>
                <w:sz w:val="20"/>
                <w:szCs w:val="20"/>
                <w:lang w:eastAsia="x-none"/>
              </w:rPr>
              <w:t>Ramp up and down energy includes power for ramp-up and ramp-down. Energy consumption for sync/re-sync is separately calculated.</w:t>
            </w:r>
          </w:p>
          <w:p w14:paraId="554C4C3A" w14:textId="77777777" w:rsidR="00953816" w:rsidRPr="00953816" w:rsidRDefault="00953816" w:rsidP="00762016">
            <w:pPr>
              <w:numPr>
                <w:ilvl w:val="0"/>
                <w:numId w:val="21"/>
              </w:numPr>
              <w:spacing w:after="0" w:line="240" w:lineRule="auto"/>
              <w:rPr>
                <w:rFonts w:ascii="Times" w:eastAsia="Batang" w:hAnsi="Times" w:cs="Times"/>
                <w:sz w:val="20"/>
                <w:szCs w:val="20"/>
                <w:lang w:eastAsia="x-none"/>
              </w:rPr>
            </w:pPr>
            <w:r w:rsidRPr="00953816">
              <w:rPr>
                <w:rFonts w:ascii="Times" w:eastAsia="Batang" w:hAnsi="Times" w:cs="Times"/>
                <w:sz w:val="20"/>
                <w:szCs w:val="20"/>
                <w:lang w:eastAsia="x-none"/>
              </w:rPr>
              <w:t xml:space="preserve">The total time for main radio transition from ultra-deep sleep to active/micro sleep state is the sum of ramp-up time and time for sync/re-sync. </w:t>
            </w:r>
          </w:p>
          <w:p w14:paraId="6B153E5C" w14:textId="77777777" w:rsidR="00953816" w:rsidRPr="00953816" w:rsidRDefault="00953816" w:rsidP="00762016">
            <w:pPr>
              <w:numPr>
                <w:ilvl w:val="1"/>
                <w:numId w:val="21"/>
              </w:numPr>
              <w:spacing w:after="0" w:line="240" w:lineRule="auto"/>
              <w:rPr>
                <w:rFonts w:ascii="Times" w:eastAsia="Batang" w:hAnsi="Times" w:cs="Times"/>
                <w:sz w:val="20"/>
                <w:szCs w:val="20"/>
                <w:lang w:eastAsia="x-none"/>
              </w:rPr>
            </w:pPr>
            <w:r w:rsidRPr="00953816">
              <w:rPr>
                <w:rFonts w:ascii="Times" w:eastAsia="Batang" w:hAnsi="Times" w:cs="Times"/>
                <w:sz w:val="20"/>
                <w:szCs w:val="20"/>
                <w:lang w:eastAsia="x-none"/>
              </w:rPr>
              <w:t>FFS whether/how to define ramp-down time, whether to separately describe the ramp-down energy consumption</w:t>
            </w:r>
          </w:p>
          <w:p w14:paraId="290641D7" w14:textId="77777777" w:rsidR="00953816" w:rsidRPr="00953816" w:rsidRDefault="00953816" w:rsidP="00762016">
            <w:pPr>
              <w:spacing w:after="0" w:line="240" w:lineRule="auto"/>
              <w:rPr>
                <w:rFonts w:ascii="Times" w:eastAsia="Batang" w:hAnsi="Times" w:cs="Times"/>
                <w:sz w:val="20"/>
                <w:szCs w:val="20"/>
                <w:lang w:eastAsia="x-none"/>
              </w:rPr>
            </w:pPr>
            <w:r w:rsidRPr="00953816">
              <w:rPr>
                <w:rFonts w:ascii="Times" w:eastAsia="Batang" w:hAnsi="Times" w:cs="Times"/>
                <w:sz w:val="20"/>
                <w:szCs w:val="20"/>
                <w:lang w:eastAsia="x-none"/>
              </w:rPr>
              <w:t>Note 2: the power state transitions in this table refer to transitions between ultra deep sleep state and active / micro sleep state.</w:t>
            </w:r>
          </w:p>
          <w:p w14:paraId="701896AA" w14:textId="77777777" w:rsidR="00953816" w:rsidRPr="00953816" w:rsidRDefault="00953816" w:rsidP="00762016">
            <w:pPr>
              <w:spacing w:after="0" w:line="240" w:lineRule="auto"/>
              <w:rPr>
                <w:rFonts w:ascii="Times" w:eastAsia="Batang" w:hAnsi="Times" w:cs="Times"/>
                <w:sz w:val="20"/>
                <w:szCs w:val="20"/>
                <w:lang w:eastAsia="x-none"/>
              </w:rPr>
            </w:pPr>
            <w:r w:rsidRPr="00953816">
              <w:rPr>
                <w:rFonts w:ascii="Times" w:eastAsia="Batang" w:hAnsi="Times" w:cs="Times"/>
                <w:sz w:val="20"/>
                <w:szCs w:val="20"/>
                <w:lang w:eastAsia="x-none"/>
              </w:rPr>
              <w:t>Note 3: The values inside of ‘</w:t>
            </w:r>
            <w:proofErr w:type="gramStart"/>
            <w:r w:rsidRPr="00953816">
              <w:rPr>
                <w:rFonts w:ascii="Times" w:eastAsia="Batang" w:hAnsi="Times" w:cs="Times"/>
                <w:sz w:val="20"/>
                <w:szCs w:val="20"/>
                <w:lang w:eastAsia="x-none"/>
              </w:rPr>
              <w:t>[ ]</w:t>
            </w:r>
            <w:proofErr w:type="gramEnd"/>
            <w:r w:rsidRPr="00953816">
              <w:rPr>
                <w:rFonts w:ascii="Times" w:eastAsia="Batang" w:hAnsi="Times" w:cs="Times"/>
                <w:sz w:val="20"/>
                <w:szCs w:val="20"/>
                <w:lang w:eastAsia="x-none"/>
              </w:rPr>
              <w:t>’ are to be used as starting point of future study on LP-WUS</w:t>
            </w:r>
          </w:p>
          <w:p w14:paraId="7A58F57C" w14:textId="77777777" w:rsidR="00953816" w:rsidRPr="00953816" w:rsidRDefault="00953816" w:rsidP="00762016">
            <w:pPr>
              <w:spacing w:after="0" w:line="240" w:lineRule="auto"/>
              <w:rPr>
                <w:rFonts w:ascii="Times" w:eastAsia="Batang" w:hAnsi="Times" w:cs="Times New Roman"/>
                <w:sz w:val="20"/>
                <w:szCs w:val="24"/>
                <w:lang w:eastAsia="x-none"/>
              </w:rPr>
            </w:pPr>
          </w:p>
          <w:p w14:paraId="41CE8E75" w14:textId="77777777" w:rsidR="00953816" w:rsidRPr="00953816" w:rsidRDefault="00953816" w:rsidP="00762016">
            <w:pPr>
              <w:spacing w:after="0" w:line="240" w:lineRule="auto"/>
              <w:rPr>
                <w:rFonts w:ascii="Times" w:eastAsia="Batang" w:hAnsi="Times" w:cs="Times New Roman"/>
                <w:b/>
                <w:sz w:val="20"/>
                <w:szCs w:val="24"/>
                <w:highlight w:val="green"/>
                <w:lang w:eastAsia="x-none"/>
              </w:rPr>
            </w:pPr>
            <w:r w:rsidRPr="00953816">
              <w:rPr>
                <w:rFonts w:ascii="Times" w:eastAsia="Batang" w:hAnsi="Times" w:cs="Times New Roman"/>
                <w:b/>
                <w:sz w:val="20"/>
                <w:szCs w:val="24"/>
                <w:highlight w:val="green"/>
                <w:lang w:eastAsia="x-none"/>
              </w:rPr>
              <w:t>Agreement</w:t>
            </w:r>
          </w:p>
          <w:p w14:paraId="2C3BF473" w14:textId="77777777" w:rsidR="00953816" w:rsidRPr="00953816" w:rsidRDefault="00953816" w:rsidP="00762016">
            <w:pPr>
              <w:spacing w:after="0" w:line="240" w:lineRule="auto"/>
              <w:rPr>
                <w:rFonts w:ascii="Times" w:eastAsia="Batang" w:hAnsi="Times" w:cs="Times"/>
                <w:sz w:val="20"/>
                <w:szCs w:val="20"/>
                <w:lang w:eastAsia="x-none"/>
              </w:rPr>
            </w:pPr>
            <w:r w:rsidRPr="00953816">
              <w:rPr>
                <w:rFonts w:ascii="Times" w:eastAsia="Batang" w:hAnsi="Times" w:cs="Times"/>
                <w:sz w:val="20"/>
                <w:szCs w:val="24"/>
                <w:lang w:eastAsia="x-none"/>
              </w:rPr>
              <w:t>The following power model for LP-WUR/WUS evaluation is considered,</w:t>
            </w:r>
          </w:p>
          <w:p w14:paraId="131DA05E" w14:textId="77777777" w:rsidR="00953816" w:rsidRPr="00953816" w:rsidRDefault="00953816" w:rsidP="00762016">
            <w:pPr>
              <w:numPr>
                <w:ilvl w:val="1"/>
                <w:numId w:val="23"/>
              </w:numPr>
              <w:spacing w:after="0" w:line="240" w:lineRule="auto"/>
              <w:rPr>
                <w:rFonts w:ascii="Times" w:eastAsia="Batang" w:hAnsi="Times" w:cs="Times"/>
                <w:sz w:val="20"/>
                <w:szCs w:val="24"/>
                <w:lang w:eastAsia="x-none"/>
              </w:rPr>
            </w:pPr>
            <w:r w:rsidRPr="00953816">
              <w:rPr>
                <w:rFonts w:ascii="Times" w:eastAsia="Batang" w:hAnsi="Times" w:cs="Times"/>
                <w:sz w:val="20"/>
                <w:szCs w:val="24"/>
                <w:lang w:eastAsia="x-none"/>
              </w:rPr>
              <w:t xml:space="preserve">Relative power unit for LP-WUR ‘off’ state, i.e., the LP-WUR does not perform monitoring: </w:t>
            </w:r>
          </w:p>
          <w:p w14:paraId="729DFFA6" w14:textId="77777777" w:rsidR="00953816" w:rsidRPr="00953816" w:rsidRDefault="00953816" w:rsidP="00762016">
            <w:pPr>
              <w:numPr>
                <w:ilvl w:val="2"/>
                <w:numId w:val="23"/>
              </w:numPr>
              <w:spacing w:after="0" w:line="240" w:lineRule="auto"/>
              <w:rPr>
                <w:rFonts w:ascii="Times" w:eastAsia="Batang" w:hAnsi="Times" w:cs="Times"/>
                <w:sz w:val="20"/>
                <w:szCs w:val="24"/>
                <w:lang w:eastAsia="x-none"/>
              </w:rPr>
            </w:pPr>
            <w:r w:rsidRPr="00953816">
              <w:rPr>
                <w:rFonts w:ascii="Times" w:eastAsia="Batang" w:hAnsi="Times" w:cs="Times"/>
                <w:sz w:val="20"/>
                <w:szCs w:val="24"/>
                <w:lang w:eastAsia="x-none"/>
              </w:rPr>
              <w:t>[0.001]</w:t>
            </w:r>
          </w:p>
          <w:p w14:paraId="32658AC7" w14:textId="77777777" w:rsidR="00953816" w:rsidRPr="00953816" w:rsidRDefault="00953816" w:rsidP="00762016">
            <w:pPr>
              <w:numPr>
                <w:ilvl w:val="1"/>
                <w:numId w:val="23"/>
              </w:numPr>
              <w:spacing w:after="0" w:line="240" w:lineRule="auto"/>
              <w:rPr>
                <w:rFonts w:ascii="Times" w:eastAsia="Batang" w:hAnsi="Times" w:cs="Times"/>
                <w:sz w:val="20"/>
                <w:szCs w:val="24"/>
                <w:lang w:eastAsia="x-none"/>
              </w:rPr>
            </w:pPr>
            <w:r w:rsidRPr="00953816">
              <w:rPr>
                <w:rFonts w:ascii="Times" w:eastAsia="Batang" w:hAnsi="Times" w:cs="Times"/>
                <w:sz w:val="20"/>
                <w:szCs w:val="24"/>
                <w:lang w:eastAsia="x-none"/>
              </w:rPr>
              <w:t xml:space="preserve">Relative power unit for LP-WUR ‘on’ state, i.e., the LP-WUR performs monitoring: </w:t>
            </w:r>
          </w:p>
          <w:p w14:paraId="7C89B75A" w14:textId="77777777" w:rsidR="00953816" w:rsidRPr="00953816" w:rsidRDefault="00953816" w:rsidP="00762016">
            <w:pPr>
              <w:numPr>
                <w:ilvl w:val="2"/>
                <w:numId w:val="23"/>
              </w:numPr>
              <w:spacing w:after="0" w:line="240" w:lineRule="auto"/>
              <w:rPr>
                <w:rFonts w:ascii="Times" w:eastAsia="Batang" w:hAnsi="Times" w:cs="Times"/>
                <w:sz w:val="20"/>
                <w:szCs w:val="24"/>
                <w:lang w:eastAsia="x-none"/>
              </w:rPr>
            </w:pPr>
            <w:r w:rsidRPr="00953816">
              <w:rPr>
                <w:rFonts w:ascii="Times" w:eastAsia="Batang" w:hAnsi="Times" w:cs="Times"/>
                <w:sz w:val="20"/>
                <w:szCs w:val="24"/>
                <w:lang w:eastAsia="x-none"/>
              </w:rPr>
              <w:t>[0.005/0.01/0.02/0.03/0.05/0.1/0.2/0.5/1/2/4]</w:t>
            </w:r>
          </w:p>
          <w:p w14:paraId="4A4BE757" w14:textId="77777777" w:rsidR="00953816" w:rsidRPr="00953816" w:rsidRDefault="00953816" w:rsidP="00762016">
            <w:pPr>
              <w:numPr>
                <w:ilvl w:val="2"/>
                <w:numId w:val="23"/>
              </w:numPr>
              <w:spacing w:after="0" w:line="240" w:lineRule="auto"/>
              <w:rPr>
                <w:rFonts w:ascii="Times" w:eastAsia="Batang" w:hAnsi="Times" w:cs="Times"/>
                <w:sz w:val="20"/>
                <w:szCs w:val="24"/>
                <w:lang w:eastAsia="x-none"/>
              </w:rPr>
            </w:pPr>
            <w:r w:rsidRPr="00953816">
              <w:rPr>
                <w:rFonts w:ascii="Times" w:eastAsia="Batang" w:hAnsi="Times" w:cs="Times"/>
                <w:sz w:val="20"/>
                <w:szCs w:val="24"/>
                <w:lang w:eastAsia="x-none"/>
              </w:rPr>
              <w:t>Other values are not precluded to be evaluated.</w:t>
            </w:r>
          </w:p>
          <w:p w14:paraId="5CF6C0F5" w14:textId="77777777" w:rsidR="00953816" w:rsidRPr="00953816" w:rsidRDefault="00953816" w:rsidP="00762016">
            <w:pPr>
              <w:numPr>
                <w:ilvl w:val="2"/>
                <w:numId w:val="23"/>
              </w:numPr>
              <w:spacing w:after="0" w:line="240" w:lineRule="auto"/>
              <w:rPr>
                <w:rFonts w:ascii="Times" w:eastAsia="Batang" w:hAnsi="Times" w:cs="Times"/>
                <w:sz w:val="20"/>
                <w:szCs w:val="24"/>
                <w:lang w:eastAsia="x-none"/>
              </w:rPr>
            </w:pPr>
            <w:r w:rsidRPr="00953816">
              <w:rPr>
                <w:rFonts w:ascii="Times" w:eastAsia="Batang" w:hAnsi="Times" w:cs="Times"/>
                <w:sz w:val="20"/>
                <w:szCs w:val="24"/>
                <w:lang w:eastAsia="x-none"/>
              </w:rPr>
              <w:t>FFS: Mapping from values to a LP-WUR architecture or LP-WUR mode of operation</w:t>
            </w:r>
          </w:p>
          <w:p w14:paraId="0155545E" w14:textId="77777777" w:rsidR="00953816" w:rsidRPr="00953816" w:rsidRDefault="00953816" w:rsidP="00762016">
            <w:pPr>
              <w:numPr>
                <w:ilvl w:val="1"/>
                <w:numId w:val="23"/>
              </w:numPr>
              <w:spacing w:after="0" w:line="240" w:lineRule="auto"/>
              <w:rPr>
                <w:rFonts w:ascii="Times" w:eastAsia="Batang" w:hAnsi="Times" w:cs="Times"/>
                <w:sz w:val="20"/>
                <w:szCs w:val="24"/>
                <w:lang w:eastAsia="x-none"/>
              </w:rPr>
            </w:pPr>
            <w:r w:rsidRPr="00953816">
              <w:rPr>
                <w:rFonts w:ascii="Times" w:eastAsia="Batang" w:hAnsi="Times" w:cs="Times"/>
                <w:sz w:val="20"/>
                <w:szCs w:val="24"/>
                <w:lang w:eastAsia="x-none"/>
              </w:rPr>
              <w:t xml:space="preserve">No additional transition energy and transition time between </w:t>
            </w:r>
            <w:r w:rsidRPr="00953816">
              <w:rPr>
                <w:rFonts w:ascii="Times" w:eastAsia="Batang" w:hAnsi="Times" w:cs="Times"/>
                <w:sz w:val="20"/>
                <w:szCs w:val="24"/>
                <w:lang w:eastAsia="ko-KR"/>
              </w:rPr>
              <w:t>‘</w:t>
            </w:r>
            <w:r w:rsidRPr="00953816">
              <w:rPr>
                <w:rFonts w:ascii="Times" w:eastAsia="Batang" w:hAnsi="Times" w:cs="Times"/>
                <w:sz w:val="20"/>
                <w:szCs w:val="24"/>
                <w:lang w:eastAsia="x-none"/>
              </w:rPr>
              <w:t>on</w:t>
            </w:r>
            <w:r w:rsidRPr="00953816">
              <w:rPr>
                <w:rFonts w:ascii="Times" w:eastAsia="Batang" w:hAnsi="Times" w:cs="Times"/>
                <w:sz w:val="20"/>
                <w:szCs w:val="24"/>
                <w:lang w:eastAsia="ko-KR"/>
              </w:rPr>
              <w:t>’</w:t>
            </w:r>
            <w:r w:rsidRPr="00953816">
              <w:rPr>
                <w:rFonts w:ascii="Times" w:eastAsia="Batang" w:hAnsi="Times" w:cs="Times"/>
                <w:sz w:val="20"/>
                <w:szCs w:val="24"/>
                <w:lang w:eastAsia="x-none"/>
              </w:rPr>
              <w:t xml:space="preserve"> and </w:t>
            </w:r>
            <w:r w:rsidRPr="00953816">
              <w:rPr>
                <w:rFonts w:ascii="Times" w:eastAsia="Batang" w:hAnsi="Times" w:cs="Times"/>
                <w:sz w:val="20"/>
                <w:szCs w:val="24"/>
                <w:lang w:eastAsia="ko-KR"/>
              </w:rPr>
              <w:t>‘</w:t>
            </w:r>
            <w:r w:rsidRPr="00953816">
              <w:rPr>
                <w:rFonts w:ascii="Times" w:eastAsia="Batang" w:hAnsi="Times" w:cs="Times"/>
                <w:sz w:val="20"/>
                <w:szCs w:val="24"/>
                <w:lang w:eastAsia="x-none"/>
              </w:rPr>
              <w:t>off</w:t>
            </w:r>
            <w:r w:rsidRPr="00953816">
              <w:rPr>
                <w:rFonts w:ascii="Times" w:eastAsia="Batang" w:hAnsi="Times" w:cs="Times"/>
                <w:sz w:val="20"/>
                <w:szCs w:val="24"/>
                <w:lang w:eastAsia="ko-KR"/>
              </w:rPr>
              <w:t>’</w:t>
            </w:r>
            <w:r w:rsidRPr="00953816">
              <w:rPr>
                <w:rFonts w:ascii="Times" w:eastAsia="Batang" w:hAnsi="Times" w:cs="Times"/>
                <w:sz w:val="20"/>
                <w:szCs w:val="24"/>
                <w:lang w:eastAsia="x-none"/>
              </w:rPr>
              <w:t xml:space="preserve"> state as start point, FFS any transition energy and transition time if needed.</w:t>
            </w:r>
          </w:p>
          <w:p w14:paraId="41925A10" w14:textId="77777777" w:rsidR="00953816" w:rsidRPr="00953816" w:rsidRDefault="00953816" w:rsidP="00762016">
            <w:pPr>
              <w:spacing w:after="0" w:line="240" w:lineRule="auto"/>
              <w:rPr>
                <w:rFonts w:ascii="Times" w:eastAsia="Batang" w:hAnsi="Times" w:cs="Times"/>
                <w:sz w:val="20"/>
                <w:szCs w:val="24"/>
              </w:rPr>
            </w:pPr>
            <w:r w:rsidRPr="00953816">
              <w:rPr>
                <w:rFonts w:ascii="Times" w:eastAsia="Batang" w:hAnsi="Times" w:cs="Times"/>
                <w:sz w:val="20"/>
                <w:szCs w:val="24"/>
              </w:rPr>
              <w:t>Note1: A unit of power is defined to be the same for main receiver and LP-WUS receiver.</w:t>
            </w:r>
          </w:p>
          <w:p w14:paraId="2695EF55" w14:textId="77777777" w:rsidR="00953816" w:rsidRPr="00953816" w:rsidRDefault="00953816" w:rsidP="00762016">
            <w:pPr>
              <w:spacing w:after="0" w:line="240" w:lineRule="auto"/>
              <w:rPr>
                <w:rFonts w:ascii="Times" w:eastAsia="Batang" w:hAnsi="Times" w:cs="Times"/>
                <w:sz w:val="20"/>
                <w:szCs w:val="24"/>
              </w:rPr>
            </w:pPr>
            <w:r w:rsidRPr="00953816">
              <w:rPr>
                <w:rFonts w:ascii="Times" w:eastAsia="Batang" w:hAnsi="Times" w:cs="Times"/>
                <w:sz w:val="20"/>
                <w:szCs w:val="24"/>
              </w:rPr>
              <w:lastRenderedPageBreak/>
              <w:t>Note2: the values provided is for the purpose of studying power saving gain, and the values can be further revisit and categorization depending on the receiver architecture discussion.</w:t>
            </w:r>
          </w:p>
          <w:p w14:paraId="610B54D0" w14:textId="77777777" w:rsidR="00953816" w:rsidRPr="00953816" w:rsidRDefault="00953816" w:rsidP="00762016">
            <w:pPr>
              <w:spacing w:after="0" w:line="240" w:lineRule="auto"/>
              <w:rPr>
                <w:rFonts w:ascii="Times" w:eastAsia="Batang" w:hAnsi="Times" w:cs="Times"/>
                <w:sz w:val="20"/>
                <w:szCs w:val="24"/>
              </w:rPr>
            </w:pPr>
            <w:r w:rsidRPr="00953816">
              <w:rPr>
                <w:rFonts w:ascii="Times" w:eastAsia="Batang" w:hAnsi="Times" w:cs="Times"/>
                <w:sz w:val="20"/>
                <w:szCs w:val="24"/>
              </w:rPr>
              <w:t>Note3: For LP-WUR ‘on’ state, more than one values within the above range may be used for evaluation (</w:t>
            </w:r>
            <w:proofErr w:type="gramStart"/>
            <w:r w:rsidRPr="00953816">
              <w:rPr>
                <w:rFonts w:ascii="Times" w:eastAsia="Batang" w:hAnsi="Times" w:cs="Times"/>
                <w:sz w:val="20"/>
                <w:szCs w:val="24"/>
              </w:rPr>
              <w:t>e.g.</w:t>
            </w:r>
            <w:proofErr w:type="gramEnd"/>
            <w:r w:rsidRPr="00953816">
              <w:rPr>
                <w:rFonts w:ascii="Times" w:eastAsia="Batang" w:hAnsi="Times" w:cs="Times"/>
                <w:sz w:val="20"/>
                <w:szCs w:val="24"/>
              </w:rPr>
              <w:t xml:space="preserve"> for a single LP-WUR architecture)</w:t>
            </w:r>
          </w:p>
          <w:p w14:paraId="0AC18D9A" w14:textId="77777777" w:rsidR="00953816" w:rsidRPr="00CC28DB" w:rsidRDefault="00953816" w:rsidP="00762016">
            <w:pPr>
              <w:spacing w:after="0" w:line="240" w:lineRule="auto"/>
              <w:rPr>
                <w:rFonts w:ascii="Times" w:eastAsia="DengXian" w:hAnsi="Times" w:cs="Times"/>
                <w:sz w:val="21"/>
                <w:szCs w:val="21"/>
              </w:rPr>
            </w:pPr>
            <w:r w:rsidRPr="00953816">
              <w:rPr>
                <w:rFonts w:ascii="Times" w:eastAsia="Batang" w:hAnsi="Times" w:cs="Times"/>
                <w:sz w:val="20"/>
                <w:szCs w:val="24"/>
              </w:rPr>
              <w:t>FFS: LP-WUR power consumption values for FR2.</w:t>
            </w:r>
          </w:p>
          <w:p w14:paraId="3E61FED9" w14:textId="77777777" w:rsidR="00953816" w:rsidRDefault="00953816" w:rsidP="00762016">
            <w:pPr>
              <w:pStyle w:val="Normaltimes"/>
              <w:rPr>
                <w:rFonts w:ascii="Times New Roman" w:hAnsi="Times New Roman" w:cs="Times New Roman"/>
              </w:rPr>
            </w:pPr>
          </w:p>
          <w:p w14:paraId="507AA39F" w14:textId="77777777" w:rsidR="00953816" w:rsidRPr="00953816" w:rsidRDefault="00953816" w:rsidP="00762016">
            <w:pPr>
              <w:spacing w:after="0" w:line="240" w:lineRule="auto"/>
              <w:rPr>
                <w:rFonts w:ascii="Times" w:eastAsia="Batang" w:hAnsi="Times" w:cs="Times"/>
                <w:b/>
                <w:sz w:val="20"/>
                <w:szCs w:val="24"/>
                <w:highlight w:val="green"/>
                <w:lang w:eastAsia="x-none"/>
              </w:rPr>
            </w:pPr>
            <w:r w:rsidRPr="00953816">
              <w:rPr>
                <w:rFonts w:ascii="Times" w:eastAsia="Batang" w:hAnsi="Times" w:cs="Times"/>
                <w:b/>
                <w:sz w:val="20"/>
                <w:szCs w:val="24"/>
                <w:highlight w:val="green"/>
                <w:lang w:eastAsia="x-none"/>
              </w:rPr>
              <w:t>Agreement</w:t>
            </w:r>
          </w:p>
          <w:p w14:paraId="0BE3EDF8" w14:textId="77777777" w:rsidR="00953816" w:rsidRPr="00953816" w:rsidRDefault="00953816" w:rsidP="00762016">
            <w:pPr>
              <w:shd w:val="clear" w:color="auto" w:fill="FFFFFF"/>
              <w:spacing w:after="0" w:line="210" w:lineRule="atLeast"/>
              <w:rPr>
                <w:rFonts w:ascii="Times" w:eastAsia="Times New Roman" w:hAnsi="Times" w:cs="Times"/>
                <w:sz w:val="20"/>
                <w:szCs w:val="20"/>
                <w:lang w:eastAsia="ko-KR"/>
              </w:rPr>
            </w:pPr>
            <w:r w:rsidRPr="00953816">
              <w:rPr>
                <w:rFonts w:ascii="Times" w:eastAsia="Times New Roman" w:hAnsi="Times" w:cs="Times"/>
                <w:sz w:val="20"/>
                <w:szCs w:val="20"/>
                <w:bdr w:val="none" w:sz="0" w:space="0" w:color="auto" w:frame="1"/>
                <w:lang w:eastAsia="ko-KR"/>
              </w:rPr>
              <w:t>The following is assumed for RRC IDLE/INACTIVE evaluation,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9"/>
              <w:gridCol w:w="7124"/>
            </w:tblGrid>
            <w:tr w:rsidR="00953816" w:rsidRPr="00953816" w14:paraId="5B6A2BF4" w14:textId="77777777" w:rsidTr="00762016">
              <w:trPr>
                <w:trHeight w:val="21"/>
              </w:trPr>
              <w:tc>
                <w:tcPr>
                  <w:tcW w:w="1212" w:type="pct"/>
                  <w:shd w:val="clear" w:color="auto" w:fill="auto"/>
                  <w:hideMark/>
                </w:tcPr>
                <w:p w14:paraId="422D0974" w14:textId="77777777" w:rsidR="00953816" w:rsidRPr="00953816" w:rsidRDefault="00953816" w:rsidP="00762016">
                  <w:pPr>
                    <w:spacing w:after="0" w:line="210" w:lineRule="atLeast"/>
                    <w:rPr>
                      <w:rFonts w:ascii="Times" w:eastAsia="Times New Roman" w:hAnsi="Times" w:cs="Times"/>
                      <w:sz w:val="20"/>
                      <w:szCs w:val="20"/>
                      <w:lang w:eastAsia="ko-KR"/>
                    </w:rPr>
                  </w:pPr>
                  <w:r w:rsidRPr="00953816">
                    <w:rPr>
                      <w:rFonts w:ascii="Times" w:eastAsia="Times New Roman" w:hAnsi="Times" w:cs="Times"/>
                      <w:b/>
                      <w:bCs/>
                      <w:sz w:val="20"/>
                      <w:szCs w:val="20"/>
                      <w:bdr w:val="none" w:sz="0" w:space="0" w:color="auto" w:frame="1"/>
                      <w:lang w:eastAsia="ko-KR"/>
                    </w:rPr>
                    <w:t>Parameters</w:t>
                  </w:r>
                </w:p>
              </w:tc>
              <w:tc>
                <w:tcPr>
                  <w:tcW w:w="3788" w:type="pct"/>
                  <w:shd w:val="clear" w:color="auto" w:fill="auto"/>
                  <w:hideMark/>
                </w:tcPr>
                <w:p w14:paraId="54D0701F" w14:textId="77777777" w:rsidR="00953816" w:rsidRPr="00953816" w:rsidRDefault="00953816" w:rsidP="00762016">
                  <w:pPr>
                    <w:spacing w:after="0" w:line="210" w:lineRule="atLeast"/>
                    <w:rPr>
                      <w:rFonts w:ascii="Times" w:eastAsia="Times New Roman" w:hAnsi="Times" w:cs="Times"/>
                      <w:sz w:val="20"/>
                      <w:szCs w:val="20"/>
                      <w:lang w:eastAsia="ko-KR"/>
                    </w:rPr>
                  </w:pPr>
                  <w:r w:rsidRPr="00953816">
                    <w:rPr>
                      <w:rFonts w:ascii="Times" w:eastAsia="Times New Roman" w:hAnsi="Times" w:cs="Times"/>
                      <w:b/>
                      <w:bCs/>
                      <w:sz w:val="20"/>
                      <w:szCs w:val="20"/>
                      <w:bdr w:val="none" w:sz="0" w:space="0" w:color="auto" w:frame="1"/>
                      <w:lang w:eastAsia="ko-KR"/>
                    </w:rPr>
                    <w:t>Value</w:t>
                  </w:r>
                </w:p>
              </w:tc>
            </w:tr>
            <w:tr w:rsidR="00953816" w:rsidRPr="00953816" w14:paraId="13F54E98" w14:textId="77777777" w:rsidTr="00762016">
              <w:trPr>
                <w:trHeight w:val="21"/>
              </w:trPr>
              <w:tc>
                <w:tcPr>
                  <w:tcW w:w="1212" w:type="pct"/>
                  <w:shd w:val="clear" w:color="auto" w:fill="auto"/>
                  <w:hideMark/>
                </w:tcPr>
                <w:p w14:paraId="13250F8D" w14:textId="77777777" w:rsidR="00953816" w:rsidRPr="00953816" w:rsidRDefault="00953816" w:rsidP="00762016">
                  <w:pPr>
                    <w:spacing w:after="0" w:line="210" w:lineRule="atLeast"/>
                    <w:rPr>
                      <w:rFonts w:ascii="Times" w:eastAsia="Times New Roman" w:hAnsi="Times" w:cs="Times"/>
                      <w:sz w:val="20"/>
                      <w:szCs w:val="20"/>
                      <w:lang w:eastAsia="ko-KR"/>
                    </w:rPr>
                  </w:pPr>
                  <w:r w:rsidRPr="00953816">
                    <w:rPr>
                      <w:rFonts w:ascii="Times" w:eastAsia="Times New Roman" w:hAnsi="Times" w:cs="Times"/>
                      <w:sz w:val="20"/>
                      <w:szCs w:val="20"/>
                      <w:bdr w:val="none" w:sz="0" w:space="0" w:color="auto" w:frame="1"/>
                      <w:lang w:eastAsia="ko-KR"/>
                    </w:rPr>
                    <w:t>i-DRX cycle length</w:t>
                  </w:r>
                </w:p>
              </w:tc>
              <w:tc>
                <w:tcPr>
                  <w:tcW w:w="3788" w:type="pct"/>
                  <w:shd w:val="clear" w:color="auto" w:fill="auto"/>
                  <w:hideMark/>
                </w:tcPr>
                <w:p w14:paraId="0FD25AE2" w14:textId="77777777" w:rsidR="00953816" w:rsidRPr="00953816" w:rsidRDefault="00953816" w:rsidP="00762016">
                  <w:pPr>
                    <w:spacing w:after="0" w:line="210" w:lineRule="atLeast"/>
                    <w:rPr>
                      <w:rFonts w:ascii="Times" w:eastAsia="Times New Roman" w:hAnsi="Times" w:cs="Times"/>
                      <w:sz w:val="20"/>
                      <w:szCs w:val="20"/>
                      <w:lang w:eastAsia="ko-KR"/>
                    </w:rPr>
                  </w:pPr>
                  <w:r w:rsidRPr="00953816">
                    <w:rPr>
                      <w:rFonts w:ascii="Times" w:eastAsia="Times New Roman" w:hAnsi="Times" w:cs="Times"/>
                      <w:sz w:val="20"/>
                      <w:szCs w:val="20"/>
                      <w:bdr w:val="none" w:sz="0" w:space="0" w:color="auto" w:frame="1"/>
                      <w:lang w:eastAsia="ko-KR"/>
                    </w:rPr>
                    <w:t>1.28s and other values not precluded and reported by companies, consider both with PEI/ without PEI</w:t>
                  </w:r>
                </w:p>
              </w:tc>
            </w:tr>
            <w:tr w:rsidR="00953816" w:rsidRPr="00953816" w14:paraId="5E913B4C" w14:textId="77777777" w:rsidTr="00762016">
              <w:trPr>
                <w:trHeight w:val="21"/>
              </w:trPr>
              <w:tc>
                <w:tcPr>
                  <w:tcW w:w="1212" w:type="pct"/>
                  <w:shd w:val="clear" w:color="auto" w:fill="auto"/>
                  <w:hideMark/>
                </w:tcPr>
                <w:p w14:paraId="44D4E36D" w14:textId="77777777" w:rsidR="00953816" w:rsidRPr="00953816" w:rsidRDefault="00953816" w:rsidP="00762016">
                  <w:pPr>
                    <w:spacing w:after="0" w:line="210" w:lineRule="atLeast"/>
                    <w:rPr>
                      <w:rFonts w:ascii="Times" w:eastAsia="Times New Roman" w:hAnsi="Times" w:cs="Times"/>
                      <w:sz w:val="20"/>
                      <w:szCs w:val="20"/>
                      <w:lang w:eastAsia="ko-KR"/>
                    </w:rPr>
                  </w:pPr>
                  <w:r w:rsidRPr="00953816">
                    <w:rPr>
                      <w:rFonts w:ascii="Times" w:eastAsia="Times New Roman" w:hAnsi="Times" w:cs="Times"/>
                      <w:sz w:val="20"/>
                      <w:szCs w:val="20"/>
                      <w:bdr w:val="none" w:sz="0" w:space="0" w:color="auto" w:frame="1"/>
                      <w:lang w:eastAsia="ko-KR"/>
                    </w:rPr>
                    <w:t>e-DRX cycle length</w:t>
                  </w:r>
                </w:p>
              </w:tc>
              <w:tc>
                <w:tcPr>
                  <w:tcW w:w="3788" w:type="pct"/>
                  <w:shd w:val="clear" w:color="auto" w:fill="auto"/>
                  <w:hideMark/>
                </w:tcPr>
                <w:p w14:paraId="3625AE01" w14:textId="77777777" w:rsidR="00953816" w:rsidRPr="00953816" w:rsidRDefault="00953816" w:rsidP="00762016">
                  <w:pPr>
                    <w:spacing w:after="0" w:line="210" w:lineRule="atLeast"/>
                    <w:rPr>
                      <w:rFonts w:ascii="Times" w:eastAsia="Times New Roman" w:hAnsi="Times" w:cs="Times"/>
                      <w:sz w:val="20"/>
                      <w:szCs w:val="20"/>
                      <w:lang w:eastAsia="ko-KR"/>
                    </w:rPr>
                  </w:pPr>
                  <w:r w:rsidRPr="00953816">
                    <w:rPr>
                      <w:rFonts w:ascii="Times" w:eastAsia="Times New Roman" w:hAnsi="Times" w:cs="Times"/>
                      <w:sz w:val="20"/>
                      <w:szCs w:val="20"/>
                      <w:bdr w:val="none" w:sz="0" w:space="0" w:color="auto" w:frame="1"/>
                      <w:lang w:eastAsia="ko-KR"/>
                    </w:rPr>
                    <w:t xml:space="preserve">20.48s, 61.44s and other values </w:t>
                  </w:r>
                  <w:proofErr w:type="gramStart"/>
                  <w:r w:rsidRPr="00953816">
                    <w:rPr>
                      <w:rFonts w:ascii="Times" w:eastAsia="Times New Roman" w:hAnsi="Times" w:cs="Times"/>
                      <w:sz w:val="20"/>
                      <w:szCs w:val="20"/>
                      <w:bdr w:val="none" w:sz="0" w:space="0" w:color="auto" w:frame="1"/>
                      <w:lang w:eastAsia="ko-KR"/>
                    </w:rPr>
                    <w:t>not precluded,</w:t>
                  </w:r>
                  <w:proofErr w:type="gramEnd"/>
                  <w:r w:rsidRPr="00953816">
                    <w:rPr>
                      <w:rFonts w:ascii="Times" w:eastAsia="Times New Roman" w:hAnsi="Times" w:cs="Times"/>
                      <w:sz w:val="20"/>
                      <w:szCs w:val="20"/>
                      <w:bdr w:val="none" w:sz="0" w:space="0" w:color="auto" w:frame="1"/>
                      <w:lang w:eastAsia="ko-KR"/>
                    </w:rPr>
                    <w:t xml:space="preserve"> company to report which value(s) are used.  </w:t>
                  </w:r>
                  <w:r w:rsidRPr="00953816">
                    <w:rPr>
                      <w:rFonts w:ascii="Times" w:eastAsia="Times New Roman" w:hAnsi="Times" w:cs="Times"/>
                      <w:i/>
                      <w:iCs/>
                      <w:sz w:val="20"/>
                      <w:szCs w:val="20"/>
                      <w:bdr w:val="none" w:sz="0" w:space="0" w:color="auto" w:frame="1"/>
                      <w:lang w:eastAsia="ko-KR"/>
                    </w:rPr>
                    <w:t>Note: ‘ultra-deep sleep’ state can be assumed for eDRX whenever necessary for baseline UE</w:t>
                  </w:r>
                </w:p>
              </w:tc>
            </w:tr>
            <w:tr w:rsidR="00953816" w:rsidRPr="00953816" w14:paraId="1E7D3868" w14:textId="77777777" w:rsidTr="00762016">
              <w:trPr>
                <w:trHeight w:val="21"/>
              </w:trPr>
              <w:tc>
                <w:tcPr>
                  <w:tcW w:w="1212" w:type="pct"/>
                  <w:shd w:val="clear" w:color="auto" w:fill="auto"/>
                  <w:hideMark/>
                </w:tcPr>
                <w:p w14:paraId="049CB1C6" w14:textId="77777777" w:rsidR="00953816" w:rsidRPr="00953816" w:rsidRDefault="00953816" w:rsidP="00762016">
                  <w:pPr>
                    <w:spacing w:after="0" w:line="210" w:lineRule="atLeast"/>
                    <w:rPr>
                      <w:rFonts w:ascii="Times" w:eastAsia="Times New Roman" w:hAnsi="Times" w:cs="Times"/>
                      <w:sz w:val="20"/>
                      <w:szCs w:val="20"/>
                      <w:lang w:eastAsia="ko-KR"/>
                    </w:rPr>
                  </w:pPr>
                  <w:r w:rsidRPr="00953816">
                    <w:rPr>
                      <w:rFonts w:ascii="Times" w:eastAsia="Times New Roman" w:hAnsi="Times" w:cs="Times"/>
                      <w:sz w:val="20"/>
                      <w:szCs w:val="20"/>
                      <w:bdr w:val="none" w:sz="0" w:space="0" w:color="auto" w:frame="1"/>
                      <w:lang w:eastAsia="ko-KR"/>
                    </w:rPr>
                    <w:t>Number of POs in Paging Frame</w:t>
                  </w:r>
                </w:p>
              </w:tc>
              <w:tc>
                <w:tcPr>
                  <w:tcW w:w="3788" w:type="pct"/>
                  <w:shd w:val="clear" w:color="auto" w:fill="auto"/>
                  <w:hideMark/>
                </w:tcPr>
                <w:p w14:paraId="0A5CA045" w14:textId="77777777" w:rsidR="00953816" w:rsidRPr="00953816" w:rsidRDefault="00953816" w:rsidP="00762016">
                  <w:pPr>
                    <w:spacing w:after="0" w:line="210" w:lineRule="atLeast"/>
                    <w:rPr>
                      <w:rFonts w:ascii="Times" w:eastAsia="Times New Roman" w:hAnsi="Times" w:cs="Times"/>
                      <w:sz w:val="20"/>
                      <w:szCs w:val="20"/>
                      <w:lang w:eastAsia="ko-KR"/>
                    </w:rPr>
                  </w:pPr>
                  <w:r w:rsidRPr="00953816">
                    <w:rPr>
                      <w:rFonts w:ascii="Times" w:eastAsia="Times New Roman" w:hAnsi="Times" w:cs="Times"/>
                      <w:sz w:val="20"/>
                      <w:szCs w:val="20"/>
                      <w:bdr w:val="none" w:sz="0" w:space="0" w:color="auto" w:frame="1"/>
                      <w:lang w:eastAsia="ko-KR"/>
                    </w:rPr>
                    <w:t>1</w:t>
                  </w:r>
                </w:p>
              </w:tc>
            </w:tr>
            <w:tr w:rsidR="00953816" w:rsidRPr="00953816" w14:paraId="2E929DD4" w14:textId="77777777" w:rsidTr="00762016">
              <w:trPr>
                <w:trHeight w:val="21"/>
              </w:trPr>
              <w:tc>
                <w:tcPr>
                  <w:tcW w:w="1212" w:type="pct"/>
                  <w:shd w:val="clear" w:color="auto" w:fill="auto"/>
                  <w:hideMark/>
                </w:tcPr>
                <w:p w14:paraId="44E9B03E" w14:textId="77777777" w:rsidR="00953816" w:rsidRPr="00953816" w:rsidRDefault="00953816" w:rsidP="00762016">
                  <w:pPr>
                    <w:spacing w:after="0" w:line="210" w:lineRule="atLeast"/>
                    <w:rPr>
                      <w:rFonts w:ascii="Times" w:eastAsia="Times New Roman" w:hAnsi="Times" w:cs="Times"/>
                      <w:sz w:val="20"/>
                      <w:szCs w:val="20"/>
                      <w:lang w:eastAsia="ko-KR"/>
                    </w:rPr>
                  </w:pPr>
                  <w:r w:rsidRPr="00953816">
                    <w:rPr>
                      <w:rFonts w:ascii="Times" w:eastAsia="Times New Roman" w:hAnsi="Times" w:cs="Times"/>
                      <w:sz w:val="20"/>
                      <w:szCs w:val="20"/>
                      <w:bdr w:val="none" w:sz="0" w:space="0" w:color="auto" w:frame="1"/>
                      <w:lang w:eastAsia="ko-KR"/>
                    </w:rPr>
                    <w:t>Number of DRXs per PTW</w:t>
                  </w:r>
                </w:p>
              </w:tc>
              <w:tc>
                <w:tcPr>
                  <w:tcW w:w="3788" w:type="pct"/>
                  <w:shd w:val="clear" w:color="auto" w:fill="auto"/>
                  <w:hideMark/>
                </w:tcPr>
                <w:p w14:paraId="541B18C8" w14:textId="77777777" w:rsidR="00953816" w:rsidRPr="00953816" w:rsidRDefault="00953816" w:rsidP="00762016">
                  <w:pPr>
                    <w:spacing w:after="0" w:line="210" w:lineRule="atLeast"/>
                    <w:rPr>
                      <w:rFonts w:ascii="Times" w:eastAsia="Times New Roman" w:hAnsi="Times" w:cs="Times"/>
                      <w:sz w:val="20"/>
                      <w:szCs w:val="20"/>
                      <w:lang w:eastAsia="ko-KR"/>
                    </w:rPr>
                  </w:pPr>
                  <w:r w:rsidRPr="00953816">
                    <w:rPr>
                      <w:rFonts w:ascii="Times" w:eastAsia="Times New Roman" w:hAnsi="Times" w:cs="Times"/>
                      <w:sz w:val="20"/>
                      <w:szCs w:val="20"/>
                      <w:bdr w:val="none" w:sz="0" w:space="0" w:color="auto" w:frame="1"/>
                      <w:lang w:eastAsia="ko-KR"/>
                    </w:rPr>
                    <w:t>4</w:t>
                  </w:r>
                </w:p>
              </w:tc>
            </w:tr>
            <w:tr w:rsidR="00953816" w:rsidRPr="00953816" w14:paraId="711CDE70" w14:textId="77777777" w:rsidTr="00762016">
              <w:trPr>
                <w:trHeight w:val="21"/>
              </w:trPr>
              <w:tc>
                <w:tcPr>
                  <w:tcW w:w="1212" w:type="pct"/>
                  <w:shd w:val="clear" w:color="auto" w:fill="auto"/>
                  <w:hideMark/>
                </w:tcPr>
                <w:p w14:paraId="49BD9A71" w14:textId="77777777" w:rsidR="00953816" w:rsidRPr="00953816" w:rsidRDefault="00953816" w:rsidP="00762016">
                  <w:pPr>
                    <w:spacing w:after="0" w:line="210" w:lineRule="atLeast"/>
                    <w:rPr>
                      <w:rFonts w:ascii="Times" w:eastAsia="Times New Roman" w:hAnsi="Times" w:cs="Times"/>
                      <w:sz w:val="20"/>
                      <w:szCs w:val="20"/>
                      <w:lang w:eastAsia="ko-KR"/>
                    </w:rPr>
                  </w:pPr>
                  <w:r w:rsidRPr="00953816">
                    <w:rPr>
                      <w:rFonts w:ascii="Times" w:eastAsia="Times New Roman" w:hAnsi="Times" w:cs="Times"/>
                      <w:sz w:val="20"/>
                      <w:szCs w:val="20"/>
                      <w:bdr w:val="none" w:sz="0" w:space="0" w:color="auto" w:frame="1"/>
                      <w:lang w:eastAsia="ko-KR"/>
                    </w:rPr>
                    <w:t>Number of SSB before PO / PEI</w:t>
                  </w:r>
                </w:p>
              </w:tc>
              <w:tc>
                <w:tcPr>
                  <w:tcW w:w="3788" w:type="pct"/>
                  <w:shd w:val="clear" w:color="auto" w:fill="auto"/>
                  <w:hideMark/>
                </w:tcPr>
                <w:p w14:paraId="09DAC562" w14:textId="77777777" w:rsidR="00953816" w:rsidRPr="00953816" w:rsidRDefault="00953816" w:rsidP="00762016">
                  <w:pPr>
                    <w:spacing w:after="0" w:line="210" w:lineRule="atLeast"/>
                    <w:rPr>
                      <w:rFonts w:ascii="Times" w:eastAsia="Times New Roman" w:hAnsi="Times" w:cs="Times"/>
                      <w:sz w:val="20"/>
                      <w:szCs w:val="20"/>
                      <w:lang w:eastAsia="ko-KR"/>
                    </w:rPr>
                  </w:pPr>
                  <w:r w:rsidRPr="00953816">
                    <w:rPr>
                      <w:rFonts w:ascii="Times" w:eastAsia="Times New Roman" w:hAnsi="Times" w:cs="Times"/>
                      <w:sz w:val="20"/>
                      <w:szCs w:val="20"/>
                      <w:bdr w:val="none" w:sz="0" w:space="0" w:color="auto" w:frame="1"/>
                      <w:lang w:eastAsia="ko-KR"/>
                    </w:rPr>
                    <w:t>1, 2 or 3, (used for e.g., AGC adjustment, T/F tracking, serving cell and intra-F measurement)</w:t>
                  </w:r>
                </w:p>
                <w:p w14:paraId="28D2FC65" w14:textId="77777777" w:rsidR="00953816" w:rsidRPr="00953816" w:rsidRDefault="00953816" w:rsidP="00762016">
                  <w:pPr>
                    <w:spacing w:after="0" w:line="210" w:lineRule="atLeast"/>
                    <w:rPr>
                      <w:rFonts w:ascii="Times" w:eastAsia="Times New Roman" w:hAnsi="Times" w:cs="Times"/>
                      <w:sz w:val="20"/>
                      <w:szCs w:val="20"/>
                      <w:lang w:eastAsia="ko-KR"/>
                    </w:rPr>
                  </w:pPr>
                  <w:r w:rsidRPr="00953816">
                    <w:rPr>
                      <w:rFonts w:ascii="Times" w:eastAsia="Times New Roman" w:hAnsi="Times" w:cs="Times"/>
                      <w:sz w:val="20"/>
                      <w:szCs w:val="20"/>
                      <w:bdr w:val="none" w:sz="0" w:space="0" w:color="auto" w:frame="1"/>
                      <w:lang w:eastAsia="ko-KR"/>
                    </w:rPr>
                    <w:t>company to report which value(s) are used</w:t>
                  </w:r>
                </w:p>
                <w:p w14:paraId="41298695" w14:textId="77777777" w:rsidR="00953816" w:rsidRPr="00953816" w:rsidRDefault="00953816" w:rsidP="00762016">
                  <w:pPr>
                    <w:spacing w:after="0" w:line="210" w:lineRule="atLeast"/>
                    <w:rPr>
                      <w:rFonts w:ascii="Times" w:eastAsia="Times New Roman" w:hAnsi="Times" w:cs="Times"/>
                      <w:sz w:val="20"/>
                      <w:szCs w:val="20"/>
                      <w:lang w:eastAsia="ko-KR"/>
                    </w:rPr>
                  </w:pPr>
                  <w:r w:rsidRPr="00953816">
                    <w:rPr>
                      <w:rFonts w:ascii="Times" w:eastAsia="Times New Roman" w:hAnsi="Times" w:cs="Times"/>
                      <w:sz w:val="20"/>
                      <w:szCs w:val="20"/>
                      <w:bdr w:val="none" w:sz="0" w:space="0" w:color="auto" w:frame="1"/>
                      <w:lang w:eastAsia="ko-KR"/>
                    </w:rPr>
                    <w:t xml:space="preserve">Note: the assumptions </w:t>
                  </w:r>
                  <w:proofErr w:type="gramStart"/>
                  <w:r w:rsidRPr="00953816">
                    <w:rPr>
                      <w:rFonts w:ascii="Times" w:eastAsia="Times New Roman" w:hAnsi="Times" w:cs="Times"/>
                      <w:sz w:val="20"/>
                      <w:szCs w:val="20"/>
                      <w:bdr w:val="none" w:sz="0" w:space="0" w:color="auto" w:frame="1"/>
                      <w:lang w:eastAsia="ko-KR"/>
                    </w:rPr>
                    <w:t>is</w:t>
                  </w:r>
                  <w:proofErr w:type="gramEnd"/>
                  <w:r w:rsidRPr="00953816">
                    <w:rPr>
                      <w:rFonts w:ascii="Times" w:eastAsia="Times New Roman" w:hAnsi="Times" w:cs="Times"/>
                      <w:sz w:val="20"/>
                      <w:szCs w:val="20"/>
                      <w:bdr w:val="none" w:sz="0" w:space="0" w:color="auto" w:frame="1"/>
                      <w:lang w:eastAsia="ko-KR"/>
                    </w:rPr>
                    <w:t xml:space="preserve"> for MR wakes from ‘Deep sleep’</w:t>
                  </w:r>
                </w:p>
              </w:tc>
            </w:tr>
            <w:tr w:rsidR="00953816" w:rsidRPr="00953816" w14:paraId="71D87E14" w14:textId="77777777" w:rsidTr="00762016">
              <w:trPr>
                <w:trHeight w:val="21"/>
              </w:trPr>
              <w:tc>
                <w:tcPr>
                  <w:tcW w:w="1212" w:type="pct"/>
                  <w:shd w:val="clear" w:color="auto" w:fill="auto"/>
                  <w:hideMark/>
                </w:tcPr>
                <w:p w14:paraId="7B8E667F" w14:textId="77777777" w:rsidR="00953816" w:rsidRPr="00953816" w:rsidRDefault="00953816" w:rsidP="00762016">
                  <w:pPr>
                    <w:spacing w:after="0" w:line="210" w:lineRule="atLeast"/>
                    <w:rPr>
                      <w:rFonts w:ascii="Times" w:eastAsia="Times New Roman" w:hAnsi="Times" w:cs="Times"/>
                      <w:sz w:val="20"/>
                      <w:szCs w:val="20"/>
                      <w:lang w:eastAsia="ko-KR"/>
                    </w:rPr>
                  </w:pPr>
                  <w:r w:rsidRPr="00953816">
                    <w:rPr>
                      <w:rFonts w:ascii="Times" w:eastAsia="Times New Roman" w:hAnsi="Times" w:cs="Times"/>
                      <w:sz w:val="20"/>
                      <w:szCs w:val="20"/>
                      <w:bdr w:val="none" w:sz="0" w:space="0" w:color="auto" w:frame="1"/>
                      <w:lang w:eastAsia="ko-KR"/>
                    </w:rPr>
                    <w:t>Sync/re-sync after ultra-deep sleep</w:t>
                  </w:r>
                </w:p>
              </w:tc>
              <w:tc>
                <w:tcPr>
                  <w:tcW w:w="3788" w:type="pct"/>
                  <w:shd w:val="clear" w:color="auto" w:fill="auto"/>
                  <w:hideMark/>
                </w:tcPr>
                <w:p w14:paraId="20FF0110" w14:textId="77777777" w:rsidR="00953816" w:rsidRPr="00953816" w:rsidRDefault="00953816" w:rsidP="00762016">
                  <w:pPr>
                    <w:spacing w:after="0" w:line="210" w:lineRule="atLeast"/>
                    <w:rPr>
                      <w:rFonts w:ascii="Times" w:eastAsia="Times New Roman" w:hAnsi="Times" w:cs="Times"/>
                      <w:sz w:val="20"/>
                      <w:szCs w:val="20"/>
                      <w:lang w:eastAsia="ko-KR"/>
                    </w:rPr>
                  </w:pPr>
                  <w:r w:rsidRPr="00953816">
                    <w:rPr>
                      <w:rFonts w:ascii="Times" w:eastAsia="Times New Roman" w:hAnsi="Times" w:cs="Times"/>
                      <w:sz w:val="20"/>
                      <w:szCs w:val="20"/>
                      <w:bdr w:val="none" w:sz="0" w:space="0" w:color="auto" w:frame="1"/>
                      <w:lang w:eastAsia="ko-KR"/>
                    </w:rPr>
                    <w:t>companies to report the timeline of sync/re-sync and X value, X is the time for sync/re-sync</w:t>
                  </w:r>
                </w:p>
              </w:tc>
            </w:tr>
            <w:tr w:rsidR="00953816" w:rsidRPr="00953816" w14:paraId="79D5AFDF" w14:textId="77777777" w:rsidTr="00762016">
              <w:trPr>
                <w:trHeight w:val="21"/>
              </w:trPr>
              <w:tc>
                <w:tcPr>
                  <w:tcW w:w="1212" w:type="pct"/>
                  <w:shd w:val="clear" w:color="auto" w:fill="auto"/>
                  <w:hideMark/>
                </w:tcPr>
                <w:p w14:paraId="1969B91C" w14:textId="77777777" w:rsidR="00953816" w:rsidRPr="00953816" w:rsidRDefault="00953816" w:rsidP="00762016">
                  <w:pPr>
                    <w:spacing w:after="0" w:line="210" w:lineRule="atLeast"/>
                    <w:rPr>
                      <w:rFonts w:ascii="Times" w:eastAsia="Times New Roman" w:hAnsi="Times" w:cs="Times"/>
                      <w:sz w:val="20"/>
                      <w:szCs w:val="20"/>
                      <w:lang w:eastAsia="ko-KR"/>
                    </w:rPr>
                  </w:pPr>
                  <w:r w:rsidRPr="00953816">
                    <w:rPr>
                      <w:rFonts w:ascii="Times" w:eastAsia="Times New Roman" w:hAnsi="Times" w:cs="Times"/>
                      <w:sz w:val="20"/>
                      <w:szCs w:val="20"/>
                      <w:bdr w:val="none" w:sz="0" w:space="0" w:color="auto" w:frame="1"/>
                      <w:lang w:eastAsia="ko-KR"/>
                    </w:rPr>
                    <w:t>RRM Measurement</w:t>
                  </w:r>
                </w:p>
              </w:tc>
              <w:tc>
                <w:tcPr>
                  <w:tcW w:w="3788" w:type="pct"/>
                  <w:shd w:val="clear" w:color="auto" w:fill="auto"/>
                  <w:hideMark/>
                </w:tcPr>
                <w:p w14:paraId="07EF13C2" w14:textId="77777777" w:rsidR="00953816" w:rsidRPr="00953816" w:rsidRDefault="00953816" w:rsidP="00762016">
                  <w:pPr>
                    <w:spacing w:after="0" w:line="210" w:lineRule="atLeast"/>
                    <w:rPr>
                      <w:rFonts w:ascii="Times" w:eastAsia="Times New Roman" w:hAnsi="Times" w:cs="Times"/>
                      <w:sz w:val="20"/>
                      <w:szCs w:val="20"/>
                      <w:lang w:eastAsia="ko-KR"/>
                    </w:rPr>
                  </w:pPr>
                  <w:r w:rsidRPr="00953816">
                    <w:rPr>
                      <w:rFonts w:ascii="Times" w:eastAsia="Times New Roman" w:hAnsi="Times" w:cs="Times"/>
                      <w:sz w:val="20"/>
                      <w:szCs w:val="20"/>
                      <w:bdr w:val="none" w:sz="0" w:space="0" w:color="auto" w:frame="1"/>
                      <w:lang w:eastAsia="ko-KR"/>
                    </w:rPr>
                    <w:t>Company to report whether and how the RRM measurement is assumed, e.g., whether RRM performed by main radio or LP-WUR, whether RRM is relaxed or not.</w:t>
                  </w:r>
                </w:p>
              </w:tc>
            </w:tr>
            <w:tr w:rsidR="00953816" w:rsidRPr="00953816" w14:paraId="79A3E72E" w14:textId="77777777" w:rsidTr="00762016">
              <w:trPr>
                <w:trHeight w:val="21"/>
              </w:trPr>
              <w:tc>
                <w:tcPr>
                  <w:tcW w:w="1212" w:type="pct"/>
                  <w:shd w:val="clear" w:color="auto" w:fill="auto"/>
                  <w:hideMark/>
                </w:tcPr>
                <w:p w14:paraId="15C8F946" w14:textId="77777777" w:rsidR="00953816" w:rsidRPr="00953816" w:rsidRDefault="00953816" w:rsidP="00762016">
                  <w:pPr>
                    <w:spacing w:after="0" w:line="210" w:lineRule="atLeast"/>
                    <w:rPr>
                      <w:rFonts w:ascii="Times" w:eastAsia="Times New Roman" w:hAnsi="Times" w:cs="Times"/>
                      <w:sz w:val="20"/>
                      <w:szCs w:val="20"/>
                      <w:lang w:eastAsia="ko-KR"/>
                    </w:rPr>
                  </w:pPr>
                  <w:r w:rsidRPr="00953816">
                    <w:rPr>
                      <w:rFonts w:ascii="Times" w:eastAsia="Times New Roman" w:hAnsi="Times" w:cs="Times"/>
                      <w:sz w:val="20"/>
                      <w:szCs w:val="20"/>
                      <w:bdr w:val="none" w:sz="0" w:space="0" w:color="auto" w:frame="1"/>
                      <w:lang w:eastAsia="ko-KR"/>
                    </w:rPr>
                    <w:t>LP-WUS monitoring</w:t>
                  </w:r>
                </w:p>
              </w:tc>
              <w:tc>
                <w:tcPr>
                  <w:tcW w:w="3788" w:type="pct"/>
                  <w:shd w:val="clear" w:color="auto" w:fill="auto"/>
                  <w:hideMark/>
                </w:tcPr>
                <w:p w14:paraId="5A0F9E43" w14:textId="77777777" w:rsidR="00953816" w:rsidRPr="00953816" w:rsidRDefault="00953816" w:rsidP="00762016">
                  <w:pPr>
                    <w:spacing w:after="0" w:line="210" w:lineRule="atLeast"/>
                    <w:rPr>
                      <w:rFonts w:ascii="Times" w:eastAsia="Times New Roman" w:hAnsi="Times" w:cs="Times"/>
                      <w:sz w:val="20"/>
                      <w:szCs w:val="20"/>
                      <w:lang w:eastAsia="ko-KR"/>
                    </w:rPr>
                  </w:pPr>
                  <w:r w:rsidRPr="00953816">
                    <w:rPr>
                      <w:rFonts w:ascii="Times" w:eastAsia="Times New Roman" w:hAnsi="Times" w:cs="Times"/>
                      <w:sz w:val="20"/>
                      <w:szCs w:val="20"/>
                      <w:bdr w:val="none" w:sz="0" w:space="0" w:color="auto" w:frame="1"/>
                      <w:lang w:eastAsia="ko-KR"/>
                    </w:rPr>
                    <w:t>Option 1: continuously monitoring</w:t>
                  </w:r>
                </w:p>
                <w:p w14:paraId="24375425" w14:textId="77777777" w:rsidR="00953816" w:rsidRPr="00953816" w:rsidRDefault="00953816" w:rsidP="00762016">
                  <w:pPr>
                    <w:spacing w:after="0" w:line="210" w:lineRule="atLeast"/>
                    <w:rPr>
                      <w:rFonts w:ascii="Times" w:eastAsia="Times New Roman" w:hAnsi="Times" w:cs="Times"/>
                      <w:sz w:val="20"/>
                      <w:szCs w:val="20"/>
                      <w:lang w:eastAsia="ko-KR"/>
                    </w:rPr>
                  </w:pPr>
                  <w:r w:rsidRPr="00953816">
                    <w:rPr>
                      <w:rFonts w:ascii="Times" w:eastAsia="Times New Roman" w:hAnsi="Times" w:cs="Times"/>
                      <w:sz w:val="20"/>
                      <w:szCs w:val="20"/>
                      <w:bdr w:val="none" w:sz="0" w:space="0" w:color="auto" w:frame="1"/>
                      <w:lang w:eastAsia="ko-KR"/>
                    </w:rPr>
                    <w:t xml:space="preserve">Option 2: discontinuously monitoring, with [T] </w:t>
                  </w:r>
                  <w:proofErr w:type="spellStart"/>
                  <w:r w:rsidRPr="00953816">
                    <w:rPr>
                      <w:rFonts w:ascii="Times" w:eastAsia="Times New Roman" w:hAnsi="Times" w:cs="Times"/>
                      <w:sz w:val="20"/>
                      <w:szCs w:val="20"/>
                      <w:bdr w:val="none" w:sz="0" w:space="0" w:color="auto" w:frame="1"/>
                      <w:lang w:eastAsia="ko-KR"/>
                    </w:rPr>
                    <w:t>ms</w:t>
                  </w:r>
                  <w:proofErr w:type="spellEnd"/>
                  <w:r w:rsidRPr="00953816">
                    <w:rPr>
                      <w:rFonts w:ascii="Times" w:eastAsia="Times New Roman" w:hAnsi="Times" w:cs="Times"/>
                      <w:sz w:val="20"/>
                      <w:szCs w:val="20"/>
                      <w:bdr w:val="none" w:sz="0" w:space="0" w:color="auto" w:frame="1"/>
                      <w:lang w:eastAsia="ko-KR"/>
                    </w:rPr>
                    <w:t xml:space="preserve"> as the period for complete an on-and-off cycle, and [D] </w:t>
                  </w:r>
                  <w:proofErr w:type="spellStart"/>
                  <w:r w:rsidRPr="00953816">
                    <w:rPr>
                      <w:rFonts w:ascii="Times" w:eastAsia="Times New Roman" w:hAnsi="Times" w:cs="Times"/>
                      <w:sz w:val="20"/>
                      <w:szCs w:val="20"/>
                      <w:bdr w:val="none" w:sz="0" w:space="0" w:color="auto" w:frame="1"/>
                      <w:lang w:eastAsia="ko-KR"/>
                    </w:rPr>
                    <w:t>ms</w:t>
                  </w:r>
                  <w:proofErr w:type="spellEnd"/>
                  <w:r w:rsidRPr="00953816">
                    <w:rPr>
                      <w:rFonts w:ascii="Times" w:eastAsia="Times New Roman" w:hAnsi="Times" w:cs="Times"/>
                      <w:sz w:val="20"/>
                      <w:szCs w:val="20"/>
                      <w:bdr w:val="none" w:sz="0" w:space="0" w:color="auto" w:frame="1"/>
                      <w:lang w:eastAsia="ko-KR"/>
                    </w:rPr>
                    <w:t xml:space="preserve"> as the active time for monitoring LP-WUS every cycle.</w:t>
                  </w:r>
                </w:p>
              </w:tc>
            </w:tr>
            <w:tr w:rsidR="00953816" w:rsidRPr="00953816" w14:paraId="7AF54321" w14:textId="77777777" w:rsidTr="00762016">
              <w:trPr>
                <w:trHeight w:val="21"/>
              </w:trPr>
              <w:tc>
                <w:tcPr>
                  <w:tcW w:w="1212" w:type="pct"/>
                  <w:shd w:val="clear" w:color="auto" w:fill="auto"/>
                  <w:hideMark/>
                </w:tcPr>
                <w:p w14:paraId="1FE8C474" w14:textId="77777777" w:rsidR="00953816" w:rsidRPr="00953816" w:rsidRDefault="00953816" w:rsidP="00762016">
                  <w:pPr>
                    <w:spacing w:after="0" w:line="210" w:lineRule="atLeast"/>
                    <w:rPr>
                      <w:rFonts w:ascii="Times" w:eastAsia="Times New Roman" w:hAnsi="Times" w:cs="Times"/>
                      <w:sz w:val="20"/>
                      <w:szCs w:val="20"/>
                      <w:lang w:eastAsia="ko-KR"/>
                    </w:rPr>
                  </w:pPr>
                  <w:r w:rsidRPr="00953816">
                    <w:rPr>
                      <w:rFonts w:ascii="Times" w:eastAsia="Times New Roman" w:hAnsi="Times" w:cs="Times"/>
                      <w:sz w:val="20"/>
                      <w:szCs w:val="20"/>
                      <w:bdr w:val="none" w:sz="0" w:space="0" w:color="auto" w:frame="1"/>
                      <w:lang w:eastAsia="ko-KR"/>
                    </w:rPr>
                    <w:t>Traffic</w:t>
                  </w:r>
                </w:p>
              </w:tc>
              <w:tc>
                <w:tcPr>
                  <w:tcW w:w="3788" w:type="pct"/>
                  <w:shd w:val="clear" w:color="auto" w:fill="auto"/>
                  <w:hideMark/>
                </w:tcPr>
                <w:p w14:paraId="3FC5499E" w14:textId="77777777" w:rsidR="00953816" w:rsidRPr="00953816" w:rsidRDefault="00953816" w:rsidP="00762016">
                  <w:pPr>
                    <w:spacing w:after="0" w:line="210" w:lineRule="atLeast"/>
                    <w:rPr>
                      <w:rFonts w:ascii="Times" w:eastAsia="Times New Roman" w:hAnsi="Times" w:cs="Times"/>
                      <w:sz w:val="20"/>
                      <w:szCs w:val="20"/>
                      <w:lang w:eastAsia="ko-KR"/>
                    </w:rPr>
                  </w:pPr>
                  <w:r w:rsidRPr="00953816">
                    <w:rPr>
                      <w:rFonts w:ascii="Times" w:eastAsia="Times New Roman" w:hAnsi="Times" w:cs="Times"/>
                      <w:sz w:val="20"/>
                      <w:szCs w:val="20"/>
                      <w:bdr w:val="none" w:sz="0" w:space="0" w:color="auto" w:frame="1"/>
                      <w:lang w:eastAsia="ko-KR"/>
                    </w:rPr>
                    <w:t>Option 1 (baseline):</w:t>
                  </w:r>
                </w:p>
                <w:p w14:paraId="0EA60413" w14:textId="77777777" w:rsidR="00953816" w:rsidRPr="00953816" w:rsidRDefault="00953816" w:rsidP="00762016">
                  <w:pPr>
                    <w:spacing w:after="0" w:line="240" w:lineRule="auto"/>
                    <w:rPr>
                      <w:rFonts w:ascii="Times" w:eastAsia="Times New Roman" w:hAnsi="Times" w:cs="Times"/>
                      <w:sz w:val="20"/>
                      <w:szCs w:val="20"/>
                      <w:lang w:eastAsia="ko-KR"/>
                    </w:rPr>
                  </w:pPr>
                  <w:r w:rsidRPr="00953816">
                    <w:rPr>
                      <w:rFonts w:ascii="Times" w:eastAsia="Times New Roman" w:hAnsi="Times" w:cs="Times"/>
                      <w:sz w:val="20"/>
                      <w:szCs w:val="20"/>
                      <w:bdr w:val="none" w:sz="0" w:space="0" w:color="auto" w:frame="1"/>
                      <w:lang w:eastAsia="ko-KR"/>
                    </w:rPr>
                    <w:t>Per UE paging rate (</w:t>
                  </w:r>
                  <w:r w:rsidRPr="00953816">
                    <w:rPr>
                      <w:rFonts w:ascii="Times" w:eastAsia="Times New Roman" w:hAnsi="Times" w:cs="Times"/>
                      <w:i/>
                      <w:iCs/>
                      <w:sz w:val="20"/>
                      <w:szCs w:val="20"/>
                      <w:bdr w:val="none" w:sz="0" w:space="0" w:color="auto" w:frame="1"/>
                      <w:lang w:eastAsia="ko-KR"/>
                    </w:rPr>
                    <w:t>R_</w:t>
                  </w:r>
                  <w:proofErr w:type="gramStart"/>
                  <w:r w:rsidRPr="00953816">
                    <w:rPr>
                      <w:rFonts w:ascii="Times" w:eastAsia="Times New Roman" w:hAnsi="Times" w:cs="Times"/>
                      <w:i/>
                      <w:iCs/>
                      <w:sz w:val="20"/>
                      <w:szCs w:val="20"/>
                      <w:bdr w:val="none" w:sz="0" w:space="0" w:color="auto" w:frame="1"/>
                      <w:lang w:eastAsia="ko-KR"/>
                    </w:rPr>
                    <w:t>E</w:t>
                  </w:r>
                  <w:r w:rsidRPr="00953816">
                    <w:rPr>
                      <w:rFonts w:ascii="Times" w:eastAsia="Times New Roman" w:hAnsi="Times" w:cs="Times"/>
                      <w:sz w:val="20"/>
                      <w:szCs w:val="20"/>
                      <w:bdr w:val="none" w:sz="0" w:space="0" w:color="auto" w:frame="1"/>
                      <w:lang w:eastAsia="ko-KR"/>
                    </w:rPr>
                    <w:t>)=</w:t>
                  </w:r>
                  <w:proofErr w:type="gramEnd"/>
                  <w:r w:rsidRPr="00953816">
                    <w:rPr>
                      <w:rFonts w:ascii="Times" w:eastAsia="Times New Roman" w:hAnsi="Times" w:cs="Times"/>
                      <w:sz w:val="20"/>
                      <w:szCs w:val="20"/>
                      <w:bdr w:val="none" w:sz="0" w:space="0" w:color="auto" w:frame="1"/>
                      <w:lang w:eastAsia="ko-KR"/>
                    </w:rPr>
                    <w:t xml:space="preserve"> ([1%]) or ([0.1%]) or ([0.01%]) or ([0.001%]) within duration Y, [FFS Y is an i-DRX cycle length or an absolute time duration length]</w:t>
                  </w:r>
                </w:p>
                <w:p w14:paraId="11F6FFEF" w14:textId="77777777" w:rsidR="00953816" w:rsidRPr="00953816" w:rsidRDefault="00953816" w:rsidP="00762016">
                  <w:pPr>
                    <w:numPr>
                      <w:ilvl w:val="0"/>
                      <w:numId w:val="20"/>
                    </w:numPr>
                    <w:spacing w:after="0" w:line="240" w:lineRule="auto"/>
                    <w:ind w:left="445" w:hanging="283"/>
                    <w:rPr>
                      <w:rFonts w:ascii="Times" w:eastAsia="Times New Roman" w:hAnsi="Times" w:cs="Times"/>
                      <w:sz w:val="20"/>
                      <w:szCs w:val="20"/>
                      <w:lang w:eastAsia="ko-KR"/>
                    </w:rPr>
                  </w:pPr>
                  <w:r w:rsidRPr="00953816">
                    <w:rPr>
                      <w:rFonts w:ascii="Times" w:eastAsia="Times New Roman" w:hAnsi="Times" w:cs="Times"/>
                      <w:i/>
                      <w:iCs/>
                      <w:sz w:val="20"/>
                      <w:szCs w:val="20"/>
                      <w:bdr w:val="none" w:sz="0" w:space="0" w:color="auto" w:frame="1"/>
                      <w:lang w:eastAsia="ko-KR"/>
                    </w:rPr>
                    <w:t>R_G</w:t>
                  </w:r>
                  <w:r w:rsidRPr="00953816">
                    <w:rPr>
                      <w:rFonts w:ascii="Times" w:eastAsia="Times New Roman" w:hAnsi="Times" w:cs="Times"/>
                      <w:sz w:val="20"/>
                      <w:szCs w:val="20"/>
                      <w:bdr w:val="none" w:sz="0" w:space="0" w:color="auto" w:frame="1"/>
                      <w:lang w:eastAsia="ko-KR"/>
                    </w:rPr>
                    <w:t> denotes as the group paging rate and </w:t>
                  </w:r>
                  <w:r w:rsidRPr="00953816">
                    <w:rPr>
                      <w:rFonts w:ascii="Times" w:eastAsia="Times New Roman" w:hAnsi="Times" w:cs="Times"/>
                      <w:i/>
                      <w:iCs/>
                      <w:sz w:val="20"/>
                      <w:szCs w:val="20"/>
                      <w:bdr w:val="none" w:sz="0" w:space="0" w:color="auto" w:frame="1"/>
                      <w:lang w:eastAsia="ko-KR"/>
                    </w:rPr>
                    <w:t>R_E</w:t>
                  </w:r>
                  <w:r w:rsidRPr="00953816">
                    <w:rPr>
                      <w:rFonts w:ascii="Times" w:eastAsia="Times New Roman" w:hAnsi="Times" w:cs="Times"/>
                      <w:sz w:val="20"/>
                      <w:szCs w:val="20"/>
                      <w:bdr w:val="none" w:sz="0" w:space="0" w:color="auto" w:frame="1"/>
                      <w:lang w:eastAsia="ko-KR"/>
                    </w:rPr>
                    <w:t> denotes as UE paging rate, and 1-</w:t>
                  </w:r>
                  <w:r w:rsidRPr="00953816">
                    <w:rPr>
                      <w:rFonts w:ascii="Times" w:eastAsia="Times New Roman" w:hAnsi="Times" w:cs="Times"/>
                      <w:i/>
                      <w:iCs/>
                      <w:sz w:val="20"/>
                      <w:szCs w:val="20"/>
                      <w:bdr w:val="none" w:sz="0" w:space="0" w:color="auto" w:frame="1"/>
                      <w:lang w:eastAsia="ko-KR"/>
                    </w:rPr>
                    <w:t>R_G</w:t>
                  </w:r>
                  <w:r w:rsidRPr="00953816">
                    <w:rPr>
                      <w:rFonts w:ascii="Times" w:eastAsia="Times New Roman" w:hAnsi="Times" w:cs="Times"/>
                      <w:sz w:val="20"/>
                      <w:szCs w:val="20"/>
                      <w:bdr w:val="none" w:sz="0" w:space="0" w:color="auto" w:frame="1"/>
                      <w:lang w:eastAsia="ko-KR"/>
                    </w:rPr>
                    <w:t>=(</w:t>
                  </w:r>
                  <w:r w:rsidRPr="00953816">
                    <w:rPr>
                      <w:rFonts w:ascii="Times" w:eastAsia="Times New Roman" w:hAnsi="Times" w:cs="Times"/>
                      <w:i/>
                      <w:iCs/>
                      <w:sz w:val="20"/>
                      <w:szCs w:val="20"/>
                      <w:bdr w:val="none" w:sz="0" w:space="0" w:color="auto" w:frame="1"/>
                      <w:lang w:eastAsia="ko-KR"/>
                    </w:rPr>
                    <w:t>1-R_</w:t>
                  </w:r>
                  <w:proofErr w:type="gramStart"/>
                  <w:r w:rsidRPr="00953816">
                    <w:rPr>
                      <w:rFonts w:ascii="Times" w:eastAsia="Times New Roman" w:hAnsi="Times" w:cs="Times"/>
                      <w:i/>
                      <w:iCs/>
                      <w:sz w:val="20"/>
                      <w:szCs w:val="20"/>
                      <w:bdr w:val="none" w:sz="0" w:space="0" w:color="auto" w:frame="1"/>
                      <w:lang w:eastAsia="ko-KR"/>
                    </w:rPr>
                    <w:t>E)^</w:t>
                  </w:r>
                  <w:proofErr w:type="gramEnd"/>
                  <w:r w:rsidRPr="00953816">
                    <w:rPr>
                      <w:rFonts w:ascii="Times" w:eastAsia="Times New Roman" w:hAnsi="Times" w:cs="Times"/>
                      <w:i/>
                      <w:iCs/>
                      <w:sz w:val="20"/>
                      <w:szCs w:val="20"/>
                      <w:bdr w:val="none" w:sz="0" w:space="0" w:color="auto" w:frame="1"/>
                      <w:lang w:eastAsia="ko-KR"/>
                    </w:rPr>
                    <w:t>N</w:t>
                  </w:r>
                  <w:r w:rsidRPr="00953816">
                    <w:rPr>
                      <w:rFonts w:ascii="Times" w:eastAsia="Times New Roman" w:hAnsi="Times" w:cs="Times"/>
                      <w:sz w:val="20"/>
                      <w:szCs w:val="20"/>
                      <w:bdr w:val="none" w:sz="0" w:space="0" w:color="auto" w:frame="1"/>
                      <w:lang w:eastAsia="ko-KR"/>
                    </w:rPr>
                    <w:t>, where </w:t>
                  </w:r>
                  <w:r w:rsidRPr="00953816">
                    <w:rPr>
                      <w:rFonts w:ascii="Times" w:eastAsia="Times New Roman" w:hAnsi="Times" w:cs="Times"/>
                      <w:i/>
                      <w:iCs/>
                      <w:sz w:val="20"/>
                      <w:szCs w:val="20"/>
                      <w:bdr w:val="none" w:sz="0" w:space="0" w:color="auto" w:frame="1"/>
                      <w:lang w:eastAsia="ko-KR"/>
                    </w:rPr>
                    <w:t>N</w:t>
                  </w:r>
                  <w:r w:rsidRPr="00953816">
                    <w:rPr>
                      <w:rFonts w:ascii="Times" w:eastAsia="Times New Roman" w:hAnsi="Times" w:cs="Times"/>
                      <w:sz w:val="20"/>
                      <w:szCs w:val="20"/>
                      <w:bdr w:val="none" w:sz="0" w:space="0" w:color="auto" w:frame="1"/>
                      <w:lang w:eastAsia="ko-KR"/>
                    </w:rPr>
                    <w:t> is the number of UEs in the group, and N is [TBD]</w:t>
                  </w:r>
                </w:p>
                <w:p w14:paraId="4BC51BB0" w14:textId="77777777" w:rsidR="00953816" w:rsidRPr="00953816" w:rsidRDefault="00953816" w:rsidP="00762016">
                  <w:pPr>
                    <w:numPr>
                      <w:ilvl w:val="0"/>
                      <w:numId w:val="20"/>
                    </w:numPr>
                    <w:spacing w:after="0" w:line="240" w:lineRule="auto"/>
                    <w:ind w:left="445" w:hanging="283"/>
                    <w:rPr>
                      <w:rFonts w:ascii="Times" w:eastAsia="Times New Roman" w:hAnsi="Times" w:cs="Times"/>
                      <w:sz w:val="20"/>
                      <w:szCs w:val="20"/>
                      <w:lang w:eastAsia="ko-KR"/>
                    </w:rPr>
                  </w:pPr>
                  <w:r w:rsidRPr="00953816">
                    <w:rPr>
                      <w:rFonts w:ascii="Times" w:eastAsia="Times New Roman" w:hAnsi="Times" w:cs="Times"/>
                      <w:sz w:val="20"/>
                      <w:szCs w:val="20"/>
                      <w:bdr w:val="none" w:sz="0" w:space="0" w:color="auto" w:frame="1"/>
                      <w:shd w:val="clear" w:color="auto" w:fill="FFFFFF"/>
                      <w:lang w:eastAsia="ko-KR"/>
                    </w:rPr>
                    <w:t>FFS: how </w:t>
                  </w:r>
                  <w:r w:rsidRPr="00953816">
                    <w:rPr>
                      <w:rFonts w:ascii="Times" w:eastAsia="Times New Roman" w:hAnsi="Times" w:cs="Times"/>
                      <w:sz w:val="20"/>
                      <w:szCs w:val="20"/>
                      <w:bdr w:val="none" w:sz="0" w:space="0" w:color="auto" w:frame="1"/>
                      <w:lang w:eastAsia="ko-KR"/>
                    </w:rPr>
                    <w:t>(</w:t>
                  </w:r>
                  <w:r w:rsidRPr="00953816">
                    <w:rPr>
                      <w:rFonts w:ascii="Times" w:eastAsia="Times New Roman" w:hAnsi="Times" w:cs="Times"/>
                      <w:i/>
                      <w:iCs/>
                      <w:sz w:val="20"/>
                      <w:szCs w:val="20"/>
                      <w:bdr w:val="none" w:sz="0" w:space="0" w:color="auto" w:frame="1"/>
                      <w:lang w:eastAsia="ko-KR"/>
                    </w:rPr>
                    <w:t>R_G</w:t>
                  </w:r>
                  <w:r w:rsidRPr="00953816">
                    <w:rPr>
                      <w:rFonts w:ascii="Times" w:eastAsia="Times New Roman" w:hAnsi="Times" w:cs="Times"/>
                      <w:sz w:val="20"/>
                      <w:szCs w:val="20"/>
                      <w:bdr w:val="none" w:sz="0" w:space="0" w:color="auto" w:frame="1"/>
                      <w:lang w:eastAsia="ko-KR"/>
                    </w:rPr>
                    <w:t>, </w:t>
                  </w:r>
                  <w:r w:rsidRPr="00953816">
                    <w:rPr>
                      <w:rFonts w:ascii="Times" w:eastAsia="Times New Roman" w:hAnsi="Times" w:cs="Times"/>
                      <w:i/>
                      <w:iCs/>
                      <w:sz w:val="20"/>
                      <w:szCs w:val="20"/>
                      <w:bdr w:val="none" w:sz="0" w:space="0" w:color="auto" w:frame="1"/>
                      <w:lang w:eastAsia="ko-KR"/>
                    </w:rPr>
                    <w:t>R_E</w:t>
                  </w:r>
                  <w:r w:rsidRPr="00953816">
                    <w:rPr>
                      <w:rFonts w:ascii="Times" w:eastAsia="Times New Roman" w:hAnsi="Times" w:cs="Times"/>
                      <w:sz w:val="20"/>
                      <w:szCs w:val="20"/>
                      <w:bdr w:val="none" w:sz="0" w:space="0" w:color="auto" w:frame="1"/>
                      <w:lang w:eastAsia="ko-KR"/>
                    </w:rPr>
                    <w:t>) for </w:t>
                  </w:r>
                  <w:r w:rsidRPr="00953816">
                    <w:rPr>
                      <w:rFonts w:ascii="Times" w:eastAsia="Times New Roman" w:hAnsi="Times" w:cs="Times"/>
                      <w:sz w:val="20"/>
                      <w:szCs w:val="20"/>
                      <w:bdr w:val="none" w:sz="0" w:space="0" w:color="auto" w:frame="1"/>
                      <w:shd w:val="clear" w:color="auto" w:fill="FFFFFF"/>
                      <w:lang w:eastAsia="ko-KR"/>
                    </w:rPr>
                    <w:t>e-DRX derived from</w:t>
                  </w:r>
                </w:p>
                <w:p w14:paraId="63C3FAB0" w14:textId="77777777" w:rsidR="00953816" w:rsidRPr="00953816" w:rsidRDefault="00953816" w:rsidP="00762016">
                  <w:pPr>
                    <w:spacing w:after="0" w:line="210" w:lineRule="atLeast"/>
                    <w:rPr>
                      <w:rFonts w:ascii="Times" w:eastAsia="Times New Roman" w:hAnsi="Times" w:cs="Times"/>
                      <w:sz w:val="20"/>
                      <w:szCs w:val="20"/>
                      <w:lang w:eastAsia="ko-KR"/>
                    </w:rPr>
                  </w:pPr>
                  <w:r w:rsidRPr="00953816">
                    <w:rPr>
                      <w:rFonts w:ascii="Times" w:eastAsia="Times New Roman" w:hAnsi="Times" w:cs="Times"/>
                      <w:sz w:val="20"/>
                      <w:szCs w:val="20"/>
                      <w:bdr w:val="none" w:sz="0" w:space="0" w:color="auto" w:frame="1"/>
                      <w:lang w:eastAsia="ko-KR"/>
                    </w:rPr>
                    <w:t> </w:t>
                  </w:r>
                </w:p>
                <w:p w14:paraId="70752447" w14:textId="77777777" w:rsidR="00953816" w:rsidRPr="00953816" w:rsidRDefault="00953816" w:rsidP="00762016">
                  <w:pPr>
                    <w:spacing w:after="0" w:line="210" w:lineRule="atLeast"/>
                    <w:rPr>
                      <w:rFonts w:ascii="Times" w:eastAsia="Times New Roman" w:hAnsi="Times" w:cs="Times"/>
                      <w:sz w:val="20"/>
                      <w:szCs w:val="20"/>
                      <w:lang w:eastAsia="ko-KR"/>
                    </w:rPr>
                  </w:pPr>
                  <w:r w:rsidRPr="00953816">
                    <w:rPr>
                      <w:rFonts w:ascii="Times" w:eastAsia="Times New Roman" w:hAnsi="Times" w:cs="Times"/>
                      <w:sz w:val="20"/>
                      <w:szCs w:val="20"/>
                      <w:bdr w:val="none" w:sz="0" w:space="0" w:color="auto" w:frame="1"/>
                      <w:lang w:eastAsia="ko-KR"/>
                    </w:rPr>
                    <w:t>FFS: Option 2 (optional):</w:t>
                  </w:r>
                </w:p>
                <w:p w14:paraId="58FD98AD" w14:textId="77777777" w:rsidR="00953816" w:rsidRPr="00953816" w:rsidRDefault="00953816" w:rsidP="00762016">
                  <w:pPr>
                    <w:spacing w:after="0" w:line="210" w:lineRule="atLeast"/>
                    <w:rPr>
                      <w:rFonts w:ascii="Times" w:eastAsia="Times New Roman" w:hAnsi="Times" w:cs="Times"/>
                      <w:sz w:val="20"/>
                      <w:szCs w:val="20"/>
                      <w:lang w:eastAsia="ko-KR"/>
                    </w:rPr>
                  </w:pPr>
                  <w:r w:rsidRPr="00953816">
                    <w:rPr>
                      <w:rFonts w:ascii="Times" w:eastAsia="Times New Roman" w:hAnsi="Times" w:cs="Times"/>
                      <w:sz w:val="20"/>
                      <w:szCs w:val="20"/>
                      <w:bdr w:val="none" w:sz="0" w:space="0" w:color="auto" w:frame="1"/>
                      <w:lang w:eastAsia="ko-KR"/>
                    </w:rPr>
                    <w:t xml:space="preserve">Reusing TR 38.875 </w:t>
                  </w:r>
                  <w:proofErr w:type="gramStart"/>
                  <w:r w:rsidRPr="00953816">
                    <w:rPr>
                      <w:rFonts w:ascii="Times" w:eastAsia="Times New Roman" w:hAnsi="Times" w:cs="Times"/>
                      <w:sz w:val="20"/>
                      <w:szCs w:val="20"/>
                      <w:bdr w:val="none" w:sz="0" w:space="0" w:color="auto" w:frame="1"/>
                      <w:lang w:eastAsia="ko-KR"/>
                    </w:rPr>
                    <w:t>heart beat</w:t>
                  </w:r>
                  <w:proofErr w:type="gramEnd"/>
                  <w:r w:rsidRPr="00953816">
                    <w:rPr>
                      <w:rFonts w:ascii="Times" w:eastAsia="Times New Roman" w:hAnsi="Times" w:cs="Times"/>
                      <w:sz w:val="20"/>
                      <w:szCs w:val="20"/>
                      <w:bdr w:val="none" w:sz="0" w:space="0" w:color="auto" w:frame="1"/>
                      <w:lang w:eastAsia="ko-KR"/>
                    </w:rPr>
                    <w:t xml:space="preserve"> traffic model</w:t>
                  </w:r>
                </w:p>
                <w:tbl>
                  <w:tblPr>
                    <w:tblW w:w="5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3083"/>
                  </w:tblGrid>
                  <w:tr w:rsidR="00953816" w:rsidRPr="00953816" w14:paraId="71B980B6" w14:textId="77777777" w:rsidTr="00762016">
                    <w:trPr>
                      <w:trHeight w:val="25"/>
                    </w:trPr>
                    <w:tc>
                      <w:tcPr>
                        <w:tcW w:w="2285" w:type="dxa"/>
                        <w:shd w:val="clear" w:color="auto" w:fill="auto"/>
                        <w:hideMark/>
                      </w:tcPr>
                      <w:p w14:paraId="13D6F972" w14:textId="77777777" w:rsidR="00953816" w:rsidRPr="00953816" w:rsidRDefault="00953816" w:rsidP="00762016">
                        <w:pPr>
                          <w:spacing w:after="0" w:line="210" w:lineRule="atLeast"/>
                          <w:rPr>
                            <w:rFonts w:ascii="Times" w:eastAsia="Times New Roman" w:hAnsi="Times" w:cs="Times"/>
                            <w:sz w:val="20"/>
                            <w:szCs w:val="20"/>
                            <w:lang w:eastAsia="ko-KR"/>
                          </w:rPr>
                        </w:pPr>
                        <w:r w:rsidRPr="00953816">
                          <w:rPr>
                            <w:rFonts w:ascii="Times" w:eastAsia="Times New Roman" w:hAnsi="Times" w:cs="Times"/>
                            <w:sz w:val="20"/>
                            <w:szCs w:val="20"/>
                            <w:bdr w:val="none" w:sz="0" w:space="0" w:color="auto" w:frame="1"/>
                            <w:lang w:eastAsia="ko-KR"/>
                          </w:rPr>
                          <w:t>Model</w:t>
                        </w:r>
                      </w:p>
                    </w:tc>
                    <w:tc>
                      <w:tcPr>
                        <w:tcW w:w="3083" w:type="dxa"/>
                        <w:shd w:val="clear" w:color="auto" w:fill="auto"/>
                        <w:hideMark/>
                      </w:tcPr>
                      <w:p w14:paraId="392C40AA" w14:textId="77777777" w:rsidR="00953816" w:rsidRPr="00953816" w:rsidRDefault="00953816" w:rsidP="00762016">
                        <w:pPr>
                          <w:spacing w:after="0" w:line="210" w:lineRule="atLeast"/>
                          <w:rPr>
                            <w:rFonts w:ascii="Times" w:eastAsia="Times New Roman" w:hAnsi="Times" w:cs="Times"/>
                            <w:sz w:val="20"/>
                            <w:szCs w:val="20"/>
                            <w:lang w:eastAsia="ko-KR"/>
                          </w:rPr>
                        </w:pPr>
                        <w:r w:rsidRPr="00953816">
                          <w:rPr>
                            <w:rFonts w:ascii="Times" w:eastAsia="Times New Roman" w:hAnsi="Times" w:cs="Times"/>
                            <w:sz w:val="20"/>
                            <w:szCs w:val="20"/>
                            <w:bdr w:val="none" w:sz="0" w:space="0" w:color="auto" w:frame="1"/>
                            <w:lang w:eastAsia="ko-KR"/>
                          </w:rPr>
                          <w:t>FTP3</w:t>
                        </w:r>
                      </w:p>
                    </w:tc>
                  </w:tr>
                  <w:tr w:rsidR="00953816" w:rsidRPr="00953816" w14:paraId="1E1E724F" w14:textId="77777777" w:rsidTr="00762016">
                    <w:trPr>
                      <w:trHeight w:val="17"/>
                    </w:trPr>
                    <w:tc>
                      <w:tcPr>
                        <w:tcW w:w="2285" w:type="dxa"/>
                        <w:shd w:val="clear" w:color="auto" w:fill="auto"/>
                        <w:hideMark/>
                      </w:tcPr>
                      <w:p w14:paraId="748BC6D7" w14:textId="77777777" w:rsidR="00953816" w:rsidRPr="00953816" w:rsidRDefault="00953816" w:rsidP="00762016">
                        <w:pPr>
                          <w:spacing w:after="0" w:line="210" w:lineRule="atLeast"/>
                          <w:rPr>
                            <w:rFonts w:ascii="Times" w:eastAsia="Times New Roman" w:hAnsi="Times" w:cs="Times"/>
                            <w:sz w:val="20"/>
                            <w:szCs w:val="20"/>
                            <w:lang w:eastAsia="ko-KR"/>
                          </w:rPr>
                        </w:pPr>
                        <w:r w:rsidRPr="00953816">
                          <w:rPr>
                            <w:rFonts w:ascii="Times" w:eastAsia="Times New Roman" w:hAnsi="Times" w:cs="Times"/>
                            <w:sz w:val="20"/>
                            <w:szCs w:val="20"/>
                            <w:bdr w:val="none" w:sz="0" w:space="0" w:color="auto" w:frame="1"/>
                            <w:lang w:eastAsia="ko-KR"/>
                          </w:rPr>
                          <w:t>Packet size</w:t>
                        </w:r>
                      </w:p>
                    </w:tc>
                    <w:tc>
                      <w:tcPr>
                        <w:tcW w:w="3083" w:type="dxa"/>
                        <w:shd w:val="clear" w:color="auto" w:fill="auto"/>
                        <w:hideMark/>
                      </w:tcPr>
                      <w:p w14:paraId="315828B5" w14:textId="77777777" w:rsidR="00953816" w:rsidRPr="00953816" w:rsidRDefault="00953816" w:rsidP="00762016">
                        <w:pPr>
                          <w:spacing w:after="0" w:line="210" w:lineRule="atLeast"/>
                          <w:rPr>
                            <w:rFonts w:ascii="Times" w:eastAsia="Times New Roman" w:hAnsi="Times" w:cs="Times"/>
                            <w:sz w:val="20"/>
                            <w:szCs w:val="20"/>
                            <w:lang w:eastAsia="ko-KR"/>
                          </w:rPr>
                        </w:pPr>
                        <w:r w:rsidRPr="00953816">
                          <w:rPr>
                            <w:rFonts w:ascii="Times" w:eastAsia="Times New Roman" w:hAnsi="Times" w:cs="Times"/>
                            <w:sz w:val="20"/>
                            <w:szCs w:val="20"/>
                            <w:bdr w:val="none" w:sz="0" w:space="0" w:color="auto" w:frame="1"/>
                            <w:lang w:eastAsia="ko-KR"/>
                          </w:rPr>
                          <w:t>100 Bytes</w:t>
                        </w:r>
                      </w:p>
                    </w:tc>
                  </w:tr>
                  <w:tr w:rsidR="00953816" w:rsidRPr="00953816" w14:paraId="117C9A35" w14:textId="77777777" w:rsidTr="00762016">
                    <w:trPr>
                      <w:trHeight w:val="25"/>
                    </w:trPr>
                    <w:tc>
                      <w:tcPr>
                        <w:tcW w:w="2285" w:type="dxa"/>
                        <w:shd w:val="clear" w:color="auto" w:fill="auto"/>
                        <w:hideMark/>
                      </w:tcPr>
                      <w:p w14:paraId="11141047" w14:textId="77777777" w:rsidR="00953816" w:rsidRPr="00953816" w:rsidRDefault="00953816" w:rsidP="00762016">
                        <w:pPr>
                          <w:spacing w:after="0" w:line="210" w:lineRule="atLeast"/>
                          <w:rPr>
                            <w:rFonts w:ascii="Times" w:eastAsia="Times New Roman" w:hAnsi="Times" w:cs="Times"/>
                            <w:sz w:val="20"/>
                            <w:szCs w:val="20"/>
                            <w:lang w:eastAsia="ko-KR"/>
                          </w:rPr>
                        </w:pPr>
                        <w:r w:rsidRPr="00953816">
                          <w:rPr>
                            <w:rFonts w:ascii="Times" w:eastAsia="Times New Roman" w:hAnsi="Times" w:cs="Times"/>
                            <w:sz w:val="20"/>
                            <w:szCs w:val="20"/>
                            <w:bdr w:val="none" w:sz="0" w:space="0" w:color="auto" w:frame="1"/>
                            <w:lang w:eastAsia="ko-KR"/>
                          </w:rPr>
                          <w:t>Mean inter-arrival time</w:t>
                        </w:r>
                      </w:p>
                    </w:tc>
                    <w:tc>
                      <w:tcPr>
                        <w:tcW w:w="3083" w:type="dxa"/>
                        <w:shd w:val="clear" w:color="auto" w:fill="auto"/>
                        <w:hideMark/>
                      </w:tcPr>
                      <w:p w14:paraId="49C12386" w14:textId="77777777" w:rsidR="00953816" w:rsidRPr="00953816" w:rsidRDefault="00953816" w:rsidP="00762016">
                        <w:pPr>
                          <w:spacing w:after="0" w:line="210" w:lineRule="atLeast"/>
                          <w:rPr>
                            <w:rFonts w:ascii="Times" w:eastAsia="Times New Roman" w:hAnsi="Times" w:cs="Times"/>
                            <w:sz w:val="20"/>
                            <w:szCs w:val="20"/>
                            <w:lang w:eastAsia="ko-KR"/>
                          </w:rPr>
                        </w:pPr>
                        <w:r w:rsidRPr="00953816">
                          <w:rPr>
                            <w:rFonts w:ascii="Times" w:eastAsia="Times New Roman" w:hAnsi="Times" w:cs="Times"/>
                            <w:sz w:val="20"/>
                            <w:szCs w:val="20"/>
                            <w:bdr w:val="none" w:sz="0" w:space="0" w:color="auto" w:frame="1"/>
                            <w:lang w:eastAsia="ko-KR"/>
                          </w:rPr>
                          <w:t>60s (per UE paging rate≈2%)</w:t>
                        </w:r>
                      </w:p>
                    </w:tc>
                  </w:tr>
                </w:tbl>
                <w:p w14:paraId="7434A483" w14:textId="77777777" w:rsidR="00953816" w:rsidRPr="00953816" w:rsidRDefault="00953816" w:rsidP="00762016">
                  <w:pPr>
                    <w:spacing w:after="0" w:line="210" w:lineRule="atLeast"/>
                    <w:rPr>
                      <w:rFonts w:ascii="Times" w:eastAsia="Times New Roman" w:hAnsi="Times" w:cs="Times"/>
                      <w:sz w:val="20"/>
                      <w:szCs w:val="20"/>
                      <w:lang w:eastAsia="ko-KR"/>
                    </w:rPr>
                  </w:pPr>
                  <w:r w:rsidRPr="00953816">
                    <w:rPr>
                      <w:rFonts w:ascii="Times" w:eastAsia="Times New Roman" w:hAnsi="Times" w:cs="Times"/>
                      <w:sz w:val="20"/>
                      <w:szCs w:val="20"/>
                      <w:bdr w:val="none" w:sz="0" w:space="0" w:color="auto" w:frame="1"/>
                      <w:lang w:eastAsia="ko-KR"/>
                    </w:rPr>
                    <w:t> </w:t>
                  </w:r>
                </w:p>
                <w:p w14:paraId="22983DD0" w14:textId="77777777" w:rsidR="00953816" w:rsidRPr="00953816" w:rsidRDefault="00953816" w:rsidP="00762016">
                  <w:pPr>
                    <w:spacing w:after="0" w:line="210" w:lineRule="atLeast"/>
                    <w:rPr>
                      <w:rFonts w:ascii="Times" w:eastAsia="Times New Roman" w:hAnsi="Times" w:cs="Times"/>
                      <w:sz w:val="20"/>
                      <w:szCs w:val="20"/>
                      <w:lang w:eastAsia="ko-KR"/>
                    </w:rPr>
                  </w:pPr>
                  <w:r w:rsidRPr="00953816">
                    <w:rPr>
                      <w:rFonts w:ascii="Times" w:eastAsia="Times New Roman" w:hAnsi="Times" w:cs="Times"/>
                      <w:sz w:val="20"/>
                      <w:szCs w:val="20"/>
                      <w:bdr w:val="none" w:sz="0" w:space="0" w:color="auto" w:frame="1"/>
                      <w:lang w:eastAsia="ko-KR"/>
                    </w:rPr>
                    <w:t>Model RRC connection phase power consumption as follows,</w:t>
                  </w:r>
                </w:p>
                <w:tbl>
                  <w:tblPr>
                    <w:tblW w:w="5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1691"/>
                  </w:tblGrid>
                  <w:tr w:rsidR="00953816" w:rsidRPr="00953816" w14:paraId="04F03A0C" w14:textId="77777777" w:rsidTr="00762016">
                    <w:trPr>
                      <w:trHeight w:val="238"/>
                    </w:trPr>
                    <w:tc>
                      <w:tcPr>
                        <w:tcW w:w="3685" w:type="dxa"/>
                        <w:shd w:val="clear" w:color="auto" w:fill="auto"/>
                        <w:hideMark/>
                      </w:tcPr>
                      <w:p w14:paraId="458810BB" w14:textId="77777777" w:rsidR="00953816" w:rsidRPr="00953816" w:rsidRDefault="00953816" w:rsidP="00762016">
                        <w:pPr>
                          <w:spacing w:after="0" w:line="210" w:lineRule="atLeast"/>
                          <w:rPr>
                            <w:rFonts w:ascii="Times" w:eastAsia="Times New Roman" w:hAnsi="Times" w:cs="Times"/>
                            <w:sz w:val="20"/>
                            <w:szCs w:val="20"/>
                            <w:lang w:eastAsia="ko-KR"/>
                          </w:rPr>
                        </w:pPr>
                        <w:r w:rsidRPr="00953816">
                          <w:rPr>
                            <w:rFonts w:ascii="Times" w:eastAsia="Times New Roman" w:hAnsi="Times" w:cs="Times"/>
                            <w:sz w:val="20"/>
                            <w:szCs w:val="20"/>
                            <w:bdr w:val="none" w:sz="0" w:space="0" w:color="auto" w:frame="1"/>
                            <w:lang w:eastAsia="ko-KR"/>
                          </w:rPr>
                          <w:t>RRC connection duration</w:t>
                        </w:r>
                      </w:p>
                    </w:tc>
                    <w:tc>
                      <w:tcPr>
                        <w:tcW w:w="1691" w:type="dxa"/>
                        <w:shd w:val="clear" w:color="auto" w:fill="auto"/>
                        <w:hideMark/>
                      </w:tcPr>
                      <w:p w14:paraId="0FF6AA4E" w14:textId="77777777" w:rsidR="00953816" w:rsidRPr="00953816" w:rsidRDefault="00953816" w:rsidP="00762016">
                        <w:pPr>
                          <w:spacing w:after="0" w:line="210" w:lineRule="atLeast"/>
                          <w:rPr>
                            <w:rFonts w:ascii="Times" w:eastAsia="Times New Roman" w:hAnsi="Times" w:cs="Times"/>
                            <w:sz w:val="20"/>
                            <w:szCs w:val="20"/>
                            <w:lang w:eastAsia="ko-KR"/>
                          </w:rPr>
                        </w:pPr>
                        <w:r w:rsidRPr="00953816">
                          <w:rPr>
                            <w:rFonts w:ascii="Times" w:eastAsia="Times New Roman" w:hAnsi="Times" w:cs="Times"/>
                            <w:sz w:val="20"/>
                            <w:szCs w:val="20"/>
                            <w:bdr w:val="none" w:sz="0" w:space="0" w:color="auto" w:frame="1"/>
                            <w:lang w:eastAsia="ko-KR"/>
                          </w:rPr>
                          <w:t>[30ms]</w:t>
                        </w:r>
                      </w:p>
                    </w:tc>
                  </w:tr>
                  <w:tr w:rsidR="00953816" w:rsidRPr="00953816" w14:paraId="71550F68" w14:textId="77777777" w:rsidTr="00762016">
                    <w:trPr>
                      <w:trHeight w:val="492"/>
                    </w:trPr>
                    <w:tc>
                      <w:tcPr>
                        <w:tcW w:w="3685" w:type="dxa"/>
                        <w:shd w:val="clear" w:color="auto" w:fill="auto"/>
                        <w:hideMark/>
                      </w:tcPr>
                      <w:p w14:paraId="0EEF8B52" w14:textId="77777777" w:rsidR="00953816" w:rsidRPr="00953816" w:rsidRDefault="00953816" w:rsidP="00762016">
                        <w:pPr>
                          <w:spacing w:after="0" w:line="210" w:lineRule="atLeast"/>
                          <w:rPr>
                            <w:rFonts w:ascii="Times" w:eastAsia="Times New Roman" w:hAnsi="Times" w:cs="Times"/>
                            <w:sz w:val="20"/>
                            <w:szCs w:val="20"/>
                            <w:lang w:eastAsia="ko-KR"/>
                          </w:rPr>
                        </w:pPr>
                        <w:r w:rsidRPr="00953816">
                          <w:rPr>
                            <w:rFonts w:ascii="Times" w:eastAsia="Times New Roman" w:hAnsi="Times" w:cs="Times"/>
                            <w:sz w:val="20"/>
                            <w:szCs w:val="20"/>
                            <w:bdr w:val="none" w:sz="0" w:space="0" w:color="auto" w:frame="1"/>
                            <w:lang w:eastAsia="ko-KR"/>
                          </w:rPr>
                          <w:t xml:space="preserve">Relative energy consumption of RRC connection block (Relative power x </w:t>
                        </w:r>
                        <w:proofErr w:type="spellStart"/>
                        <w:r w:rsidRPr="00953816">
                          <w:rPr>
                            <w:rFonts w:ascii="Times" w:eastAsia="Times New Roman" w:hAnsi="Times" w:cs="Times"/>
                            <w:sz w:val="20"/>
                            <w:szCs w:val="20"/>
                            <w:bdr w:val="none" w:sz="0" w:space="0" w:color="auto" w:frame="1"/>
                            <w:lang w:eastAsia="ko-KR"/>
                          </w:rPr>
                          <w:t>ms</w:t>
                        </w:r>
                        <w:proofErr w:type="spellEnd"/>
                        <w:r w:rsidRPr="00953816">
                          <w:rPr>
                            <w:rFonts w:ascii="Times" w:eastAsia="Times New Roman" w:hAnsi="Times" w:cs="Times"/>
                            <w:sz w:val="20"/>
                            <w:szCs w:val="20"/>
                            <w:bdr w:val="none" w:sz="0" w:space="0" w:color="auto" w:frame="1"/>
                            <w:lang w:eastAsia="ko-KR"/>
                          </w:rPr>
                          <w:t>)</w:t>
                        </w:r>
                      </w:p>
                    </w:tc>
                    <w:tc>
                      <w:tcPr>
                        <w:tcW w:w="1691" w:type="dxa"/>
                        <w:shd w:val="clear" w:color="auto" w:fill="auto"/>
                        <w:hideMark/>
                      </w:tcPr>
                      <w:p w14:paraId="16C07BAB" w14:textId="77777777" w:rsidR="00953816" w:rsidRPr="00953816" w:rsidRDefault="00953816" w:rsidP="00762016">
                        <w:pPr>
                          <w:spacing w:after="0" w:line="210" w:lineRule="atLeast"/>
                          <w:rPr>
                            <w:rFonts w:ascii="Times" w:eastAsia="Times New Roman" w:hAnsi="Times" w:cs="Times"/>
                            <w:sz w:val="20"/>
                            <w:szCs w:val="20"/>
                            <w:lang w:eastAsia="ko-KR"/>
                          </w:rPr>
                        </w:pPr>
                        <w:r w:rsidRPr="00953816">
                          <w:rPr>
                            <w:rFonts w:ascii="Times" w:eastAsia="Times New Roman" w:hAnsi="Times" w:cs="Times"/>
                            <w:sz w:val="20"/>
                            <w:szCs w:val="20"/>
                            <w:bdr w:val="none" w:sz="0" w:space="0" w:color="auto" w:frame="1"/>
                            <w:lang w:eastAsia="ko-KR"/>
                          </w:rPr>
                          <w:t>[=3000]</w:t>
                        </w:r>
                      </w:p>
                    </w:tc>
                  </w:tr>
                </w:tbl>
                <w:p w14:paraId="673D0323" w14:textId="77777777" w:rsidR="00953816" w:rsidRPr="00953816" w:rsidRDefault="00953816" w:rsidP="00762016">
                  <w:pPr>
                    <w:spacing w:after="0" w:line="210" w:lineRule="atLeast"/>
                    <w:rPr>
                      <w:rFonts w:ascii="Times" w:eastAsia="Times New Roman" w:hAnsi="Times" w:cs="Times"/>
                      <w:sz w:val="20"/>
                      <w:szCs w:val="20"/>
                      <w:lang w:eastAsia="ko-KR"/>
                    </w:rPr>
                  </w:pPr>
                  <w:r w:rsidRPr="00953816">
                    <w:rPr>
                      <w:rFonts w:ascii="Times" w:eastAsia="Times New Roman" w:hAnsi="Times" w:cs="Times"/>
                      <w:sz w:val="20"/>
                      <w:szCs w:val="20"/>
                      <w:bdr w:val="none" w:sz="0" w:space="0" w:color="auto" w:frame="1"/>
                      <w:lang w:eastAsia="ko-KR"/>
                    </w:rPr>
                    <w:t> </w:t>
                  </w:r>
                </w:p>
                <w:p w14:paraId="2AAE4762" w14:textId="77777777" w:rsidR="00953816" w:rsidRPr="00953816" w:rsidRDefault="00953816" w:rsidP="00762016">
                  <w:pPr>
                    <w:spacing w:after="0" w:line="210" w:lineRule="atLeast"/>
                    <w:rPr>
                      <w:rFonts w:ascii="Times" w:eastAsia="Times New Roman" w:hAnsi="Times" w:cs="Times"/>
                      <w:sz w:val="20"/>
                      <w:szCs w:val="20"/>
                      <w:lang w:eastAsia="ko-KR"/>
                    </w:rPr>
                  </w:pPr>
                  <w:r w:rsidRPr="00953816">
                    <w:rPr>
                      <w:rFonts w:ascii="Times" w:eastAsia="Times New Roman" w:hAnsi="Times" w:cs="Times"/>
                      <w:sz w:val="20"/>
                      <w:szCs w:val="20"/>
                      <w:bdr w:val="none" w:sz="0" w:space="0" w:color="auto" w:frame="1"/>
                      <w:lang w:eastAsia="ko-KR"/>
                    </w:rPr>
                    <w:t>Other options are not precluded can be reported by companies.</w:t>
                  </w:r>
                </w:p>
              </w:tc>
            </w:tr>
            <w:tr w:rsidR="00953816" w:rsidRPr="00953816" w14:paraId="5239AAD7" w14:textId="77777777" w:rsidTr="00762016">
              <w:trPr>
                <w:trHeight w:val="21"/>
              </w:trPr>
              <w:tc>
                <w:tcPr>
                  <w:tcW w:w="1212" w:type="pct"/>
                  <w:shd w:val="clear" w:color="auto" w:fill="auto"/>
                  <w:hideMark/>
                </w:tcPr>
                <w:p w14:paraId="2E1D4299" w14:textId="77777777" w:rsidR="00953816" w:rsidRPr="00953816" w:rsidRDefault="00953816" w:rsidP="00762016">
                  <w:pPr>
                    <w:spacing w:after="0" w:line="210" w:lineRule="atLeast"/>
                    <w:rPr>
                      <w:rFonts w:ascii="Times" w:eastAsia="Times New Roman" w:hAnsi="Times" w:cs="Times"/>
                      <w:sz w:val="20"/>
                      <w:szCs w:val="20"/>
                      <w:lang w:eastAsia="ko-KR"/>
                    </w:rPr>
                  </w:pPr>
                  <w:r w:rsidRPr="00953816">
                    <w:rPr>
                      <w:rFonts w:ascii="Times" w:eastAsia="Times New Roman" w:hAnsi="Times" w:cs="Times"/>
                      <w:sz w:val="20"/>
                      <w:szCs w:val="20"/>
                      <w:bdr w:val="none" w:sz="0" w:space="0" w:color="auto" w:frame="1"/>
                      <w:lang w:eastAsia="ko-KR"/>
                    </w:rPr>
                    <w:t>Others</w:t>
                  </w:r>
                </w:p>
              </w:tc>
              <w:tc>
                <w:tcPr>
                  <w:tcW w:w="3788" w:type="pct"/>
                  <w:shd w:val="clear" w:color="auto" w:fill="auto"/>
                  <w:hideMark/>
                </w:tcPr>
                <w:p w14:paraId="3390B9EE" w14:textId="77777777" w:rsidR="00953816" w:rsidRPr="00953816" w:rsidRDefault="00953816" w:rsidP="00762016">
                  <w:pPr>
                    <w:spacing w:after="0" w:line="210" w:lineRule="atLeast"/>
                    <w:rPr>
                      <w:rFonts w:ascii="Times" w:eastAsia="Times New Roman" w:hAnsi="Times" w:cs="Times"/>
                      <w:sz w:val="20"/>
                      <w:szCs w:val="20"/>
                      <w:lang w:eastAsia="ko-KR"/>
                    </w:rPr>
                  </w:pPr>
                  <w:r w:rsidRPr="00953816">
                    <w:rPr>
                      <w:rFonts w:ascii="Times" w:eastAsia="Times New Roman" w:hAnsi="Times" w:cs="Times"/>
                      <w:sz w:val="20"/>
                      <w:szCs w:val="20"/>
                      <w:bdr w:val="none" w:sz="0" w:space="0" w:color="auto" w:frame="1"/>
                      <w:lang w:eastAsia="ko-KR"/>
                    </w:rPr>
                    <w:t>Reported by companies</w:t>
                  </w:r>
                </w:p>
              </w:tc>
            </w:tr>
          </w:tbl>
          <w:p w14:paraId="095BC99C" w14:textId="77777777" w:rsidR="00953816" w:rsidRDefault="00953816" w:rsidP="00762016">
            <w:pPr>
              <w:pStyle w:val="Normaltimes"/>
              <w:rPr>
                <w:rFonts w:ascii="Times New Roman" w:hAnsi="Times New Roman" w:cs="Times New Roman"/>
              </w:rPr>
            </w:pPr>
          </w:p>
          <w:p w14:paraId="21520E6F" w14:textId="77777777" w:rsidR="00953816" w:rsidRDefault="00953816" w:rsidP="00762016">
            <w:pPr>
              <w:pStyle w:val="Normaltimes"/>
              <w:rPr>
                <w:rFonts w:ascii="Times New Roman" w:hAnsi="Times New Roman" w:cs="Times New Roman"/>
              </w:rPr>
            </w:pPr>
          </w:p>
        </w:tc>
      </w:tr>
    </w:tbl>
    <w:p w14:paraId="05FDBB80" w14:textId="4EFEB95B" w:rsidR="00953816" w:rsidRDefault="00953816" w:rsidP="00B121CB">
      <w:pPr>
        <w:pStyle w:val="Normaltimes"/>
        <w:rPr>
          <w:rFonts w:ascii="Times New Roman" w:hAnsi="Times New Roman" w:cs="Times New Roman"/>
        </w:rPr>
      </w:pPr>
    </w:p>
    <w:p w14:paraId="1D19BD5D" w14:textId="41C5CB1A" w:rsidR="00CB7F18" w:rsidRDefault="00CB7F18" w:rsidP="00B121CB">
      <w:pPr>
        <w:pStyle w:val="Normaltimes"/>
        <w:rPr>
          <w:rFonts w:ascii="Times New Roman" w:hAnsi="Times New Roman" w:cs="Times New Roman"/>
        </w:rPr>
      </w:pPr>
      <w:r w:rsidRPr="00B121CB">
        <w:rPr>
          <w:rFonts w:ascii="Times New Roman" w:hAnsi="Times New Roman" w:cs="Times New Roman"/>
        </w:rPr>
        <w:t>In RAN1#1</w:t>
      </w:r>
      <w:r>
        <w:rPr>
          <w:rFonts w:ascii="Times New Roman" w:hAnsi="Times New Roman" w:cs="Times New Roman"/>
        </w:rPr>
        <w:t>10bis-</w:t>
      </w:r>
      <w:r w:rsidRPr="00B121CB">
        <w:rPr>
          <w:rFonts w:ascii="Times New Roman" w:hAnsi="Times New Roman" w:cs="Times New Roman"/>
        </w:rPr>
        <w:t xml:space="preserve">e following agreements were made in relation of </w:t>
      </w:r>
      <w:r>
        <w:rPr>
          <w:rFonts w:ascii="Times New Roman" w:hAnsi="Times New Roman" w:cs="Times New Roman"/>
        </w:rPr>
        <w:t>other assumptions</w:t>
      </w:r>
      <w:r w:rsidRPr="00B121CB">
        <w:rPr>
          <w:rFonts w:ascii="Times New Roman" w:hAnsi="Times New Roman" w:cs="Times New Roman"/>
        </w:rPr>
        <w:t>:</w:t>
      </w:r>
    </w:p>
    <w:tbl>
      <w:tblPr>
        <w:tblStyle w:val="TableGrid"/>
        <w:tblW w:w="0" w:type="auto"/>
        <w:tblLook w:val="04A0" w:firstRow="1" w:lastRow="0" w:firstColumn="1" w:lastColumn="0" w:noHBand="0" w:noVBand="1"/>
      </w:tblPr>
      <w:tblGrid>
        <w:gridCol w:w="9629"/>
      </w:tblGrid>
      <w:tr w:rsidR="00CB7F18" w14:paraId="475365A4" w14:textId="77777777" w:rsidTr="00CB7F18">
        <w:tc>
          <w:tcPr>
            <w:tcW w:w="9629" w:type="dxa"/>
          </w:tcPr>
          <w:p w14:paraId="19BE04F5" w14:textId="77777777" w:rsidR="00CB7F18" w:rsidRPr="00CB7F18" w:rsidRDefault="00CB7F18" w:rsidP="00CB7F18">
            <w:pPr>
              <w:spacing w:after="0" w:line="240" w:lineRule="auto"/>
              <w:rPr>
                <w:rFonts w:ascii="Times" w:eastAsia="Batang" w:hAnsi="Times" w:cs="Times"/>
                <w:b/>
                <w:sz w:val="20"/>
                <w:szCs w:val="24"/>
                <w:highlight w:val="green"/>
                <w:lang w:eastAsia="x-none"/>
              </w:rPr>
            </w:pPr>
            <w:r w:rsidRPr="00CB7F18">
              <w:rPr>
                <w:rFonts w:ascii="Times" w:eastAsia="Batang" w:hAnsi="Times" w:cs="Times"/>
                <w:b/>
                <w:sz w:val="20"/>
                <w:szCs w:val="24"/>
                <w:highlight w:val="green"/>
                <w:lang w:eastAsia="x-none"/>
              </w:rPr>
              <w:t>Agreement</w:t>
            </w:r>
          </w:p>
          <w:p w14:paraId="29D0DE68" w14:textId="77777777" w:rsidR="00CB7F18" w:rsidRPr="00CB7F18" w:rsidRDefault="00CB7F18" w:rsidP="00CB7F18">
            <w:pPr>
              <w:numPr>
                <w:ilvl w:val="0"/>
                <w:numId w:val="25"/>
              </w:numPr>
              <w:spacing w:after="0" w:line="252" w:lineRule="auto"/>
              <w:rPr>
                <w:rFonts w:ascii="Times" w:eastAsia="Batang" w:hAnsi="Times" w:cs="Times"/>
                <w:sz w:val="20"/>
                <w:szCs w:val="24"/>
                <w:lang w:eastAsia="zh-CN"/>
              </w:rPr>
            </w:pPr>
            <w:r w:rsidRPr="00CB7F18">
              <w:rPr>
                <w:rFonts w:ascii="Times" w:eastAsia="Batang" w:hAnsi="Times" w:cs="Times"/>
                <w:sz w:val="20"/>
                <w:szCs w:val="24"/>
                <w:lang w:eastAsia="zh-CN"/>
              </w:rPr>
              <w:t xml:space="preserve">For LP-WUS coverage evaluation, the noise figure of LP-WUR is </w:t>
            </w:r>
          </w:p>
          <w:p w14:paraId="4CF1067C" w14:textId="77777777" w:rsidR="00CB7F18" w:rsidRPr="00CB7F18" w:rsidRDefault="00CB7F18" w:rsidP="00CB7F18">
            <w:pPr>
              <w:numPr>
                <w:ilvl w:val="1"/>
                <w:numId w:val="25"/>
              </w:numPr>
              <w:spacing w:after="0" w:line="252" w:lineRule="auto"/>
              <w:rPr>
                <w:rFonts w:ascii="Times" w:eastAsia="Batang" w:hAnsi="Times" w:cs="Times"/>
                <w:sz w:val="20"/>
                <w:szCs w:val="24"/>
                <w:lang w:eastAsia="zh-CN"/>
              </w:rPr>
            </w:pPr>
            <w:proofErr w:type="gramStart"/>
            <w:r w:rsidRPr="00CB7F18">
              <w:rPr>
                <w:rFonts w:ascii="Times" w:eastAsia="Batang" w:hAnsi="Times" w:cs="Times"/>
                <w:sz w:val="20"/>
                <w:szCs w:val="24"/>
                <w:lang w:eastAsia="zh-CN"/>
              </w:rPr>
              <w:lastRenderedPageBreak/>
              <w:t>Options :</w:t>
            </w:r>
            <w:proofErr w:type="gramEnd"/>
            <w:r w:rsidRPr="00CB7F18">
              <w:rPr>
                <w:rFonts w:ascii="Times" w:eastAsia="Batang" w:hAnsi="Times" w:cs="Times"/>
                <w:sz w:val="20"/>
                <w:szCs w:val="24"/>
                <w:lang w:eastAsia="zh-CN"/>
              </w:rPr>
              <w:t xml:space="preserve"> [9, 12, 15, 18, 21, 24], Other values can be reported by companies</w:t>
            </w:r>
          </w:p>
          <w:p w14:paraId="5592A08E" w14:textId="77777777" w:rsidR="00CB7F18" w:rsidRPr="00CB7F18" w:rsidRDefault="00CB7F18" w:rsidP="00CB7F18">
            <w:pPr>
              <w:numPr>
                <w:ilvl w:val="0"/>
                <w:numId w:val="25"/>
              </w:numPr>
              <w:spacing w:after="0" w:line="252" w:lineRule="auto"/>
              <w:rPr>
                <w:rFonts w:ascii="Times" w:eastAsia="Batang" w:hAnsi="Times" w:cs="Times"/>
                <w:sz w:val="20"/>
                <w:szCs w:val="24"/>
                <w:lang w:eastAsia="zh-CN"/>
              </w:rPr>
            </w:pPr>
            <w:r w:rsidRPr="00CB7F18">
              <w:rPr>
                <w:rFonts w:ascii="Times" w:eastAsia="Batang" w:hAnsi="Times" w:cs="Times"/>
                <w:sz w:val="20"/>
                <w:szCs w:val="24"/>
                <w:lang w:eastAsia="zh-CN"/>
              </w:rPr>
              <w:t>FFS: how to determine the NF option.</w:t>
            </w:r>
          </w:p>
          <w:p w14:paraId="75265BCC" w14:textId="77777777" w:rsidR="00CB7F18" w:rsidRPr="00CB7F18" w:rsidRDefault="00CB7F18" w:rsidP="00CB7F18">
            <w:pPr>
              <w:numPr>
                <w:ilvl w:val="0"/>
                <w:numId w:val="25"/>
              </w:numPr>
              <w:spacing w:after="0" w:line="252" w:lineRule="auto"/>
              <w:rPr>
                <w:rFonts w:ascii="Times" w:eastAsia="Batang" w:hAnsi="Times" w:cs="Times"/>
                <w:sz w:val="20"/>
                <w:szCs w:val="24"/>
                <w:lang w:eastAsia="zh-CN"/>
              </w:rPr>
            </w:pPr>
            <w:r w:rsidRPr="00CB7F18">
              <w:rPr>
                <w:rFonts w:ascii="Times" w:eastAsia="Batang" w:hAnsi="Times" w:cs="Times"/>
                <w:sz w:val="20"/>
                <w:szCs w:val="24"/>
                <w:lang w:eastAsia="zh-CN"/>
              </w:rPr>
              <w:t>The values provided is for the purpose of studying coverage of LP-WUS, and it can be further revisited depending on the receiver architecture discussion.</w:t>
            </w:r>
          </w:p>
          <w:p w14:paraId="5B9C96BF" w14:textId="77777777" w:rsidR="00CB7F18" w:rsidRPr="00CB7F18" w:rsidRDefault="00CB7F18" w:rsidP="00CB7F18">
            <w:pPr>
              <w:spacing w:after="0" w:line="240" w:lineRule="auto"/>
              <w:rPr>
                <w:rFonts w:ascii="Times" w:eastAsia="Batang" w:hAnsi="Times" w:cs="Times New Roman"/>
                <w:sz w:val="20"/>
                <w:szCs w:val="24"/>
                <w:lang w:eastAsia="x-none"/>
              </w:rPr>
            </w:pPr>
          </w:p>
          <w:p w14:paraId="214FFE1F" w14:textId="77777777" w:rsidR="00CB7F18" w:rsidRPr="00CB7F18" w:rsidRDefault="00CB7F18" w:rsidP="00CB7F18">
            <w:pPr>
              <w:spacing w:after="0" w:line="240" w:lineRule="auto"/>
              <w:rPr>
                <w:rFonts w:ascii="Times" w:eastAsia="Batang" w:hAnsi="Times" w:cs="Times"/>
                <w:b/>
                <w:sz w:val="20"/>
                <w:szCs w:val="24"/>
                <w:highlight w:val="green"/>
                <w:lang w:eastAsia="x-none"/>
              </w:rPr>
            </w:pPr>
            <w:r w:rsidRPr="00CB7F18">
              <w:rPr>
                <w:rFonts w:ascii="Times" w:eastAsia="Batang" w:hAnsi="Times" w:cs="Times"/>
                <w:b/>
                <w:sz w:val="20"/>
                <w:szCs w:val="24"/>
                <w:highlight w:val="green"/>
                <w:lang w:eastAsia="x-none"/>
              </w:rPr>
              <w:t>Agreement</w:t>
            </w:r>
          </w:p>
          <w:p w14:paraId="14D4B1D9" w14:textId="77777777" w:rsidR="00CB7F18" w:rsidRPr="00CB7F18" w:rsidRDefault="00CB7F18" w:rsidP="00CB7F18">
            <w:pPr>
              <w:spacing w:after="0" w:line="240" w:lineRule="auto"/>
              <w:rPr>
                <w:rFonts w:ascii="Times New Roman" w:eastAsia="SimSun" w:hAnsi="Times New Roman" w:cs="Times New Roman"/>
                <w:sz w:val="20"/>
                <w:szCs w:val="20"/>
                <w:lang w:eastAsia="zh-CN"/>
              </w:rPr>
            </w:pPr>
            <w:r w:rsidRPr="00CB7F18">
              <w:rPr>
                <w:rFonts w:ascii="Times New Roman" w:eastAsia="Batang" w:hAnsi="Times New Roman" w:cs="Times New Roman"/>
                <w:sz w:val="20"/>
                <w:szCs w:val="20"/>
                <w:lang w:eastAsia="zh-CN"/>
              </w:rPr>
              <w:t>For the performance evaluations of LP-WUS candidate designs, it is assumed that</w:t>
            </w:r>
          </w:p>
          <w:p w14:paraId="3EB7895B" w14:textId="77777777" w:rsidR="00CB7F18" w:rsidRPr="00CB7F18" w:rsidRDefault="00CB7F18" w:rsidP="00CB7F18">
            <w:pPr>
              <w:numPr>
                <w:ilvl w:val="0"/>
                <w:numId w:val="26"/>
              </w:numPr>
              <w:spacing w:after="0" w:line="240" w:lineRule="auto"/>
              <w:rPr>
                <w:rFonts w:ascii="Times New Roman" w:eastAsia="Batang" w:hAnsi="Times New Roman" w:cs="Times New Roman"/>
                <w:sz w:val="20"/>
                <w:szCs w:val="20"/>
                <w:lang w:eastAsia="zh-CN"/>
              </w:rPr>
            </w:pPr>
            <w:r w:rsidRPr="00CB7F18">
              <w:rPr>
                <w:rFonts w:ascii="Times New Roman" w:eastAsia="Batang" w:hAnsi="Times New Roman" w:cs="Times New Roman"/>
                <w:sz w:val="20"/>
                <w:szCs w:val="24"/>
                <w:lang w:eastAsia="zh-CN"/>
              </w:rPr>
              <w:t>The miss-detection rate (MDR) of LP-WUS [1%],</w:t>
            </w:r>
          </w:p>
          <w:p w14:paraId="221D3264" w14:textId="77777777" w:rsidR="00CB7F18" w:rsidRPr="00CB7F18" w:rsidRDefault="00CB7F18" w:rsidP="00CB7F18">
            <w:pPr>
              <w:numPr>
                <w:ilvl w:val="0"/>
                <w:numId w:val="26"/>
              </w:numPr>
              <w:spacing w:after="0" w:line="240" w:lineRule="auto"/>
              <w:rPr>
                <w:rFonts w:ascii="Times New Roman" w:eastAsia="Batang" w:hAnsi="Times New Roman" w:cs="Times New Roman"/>
                <w:sz w:val="20"/>
                <w:szCs w:val="24"/>
                <w:lang w:eastAsia="zh-CN"/>
              </w:rPr>
            </w:pPr>
            <w:r w:rsidRPr="00CB7F18">
              <w:rPr>
                <w:rFonts w:ascii="Times New Roman" w:eastAsia="Batang" w:hAnsi="Times New Roman" w:cs="Times New Roman"/>
                <w:sz w:val="20"/>
                <w:szCs w:val="24"/>
                <w:lang w:eastAsia="zh-CN"/>
              </w:rPr>
              <w:t>The false-alarm rate (FAR) of LP-WUS</w:t>
            </w:r>
          </w:p>
          <w:p w14:paraId="5522E0FF" w14:textId="77777777" w:rsidR="00CB7F18" w:rsidRPr="00CB7F18" w:rsidRDefault="00CB7F18" w:rsidP="00CB7F18">
            <w:pPr>
              <w:numPr>
                <w:ilvl w:val="1"/>
                <w:numId w:val="26"/>
              </w:numPr>
              <w:spacing w:after="0" w:line="240" w:lineRule="auto"/>
              <w:rPr>
                <w:rFonts w:ascii="Times New Roman" w:eastAsia="Batang" w:hAnsi="Times New Roman" w:cs="Times New Roman"/>
                <w:sz w:val="20"/>
                <w:szCs w:val="20"/>
                <w:lang w:eastAsia="zh-CN"/>
              </w:rPr>
            </w:pPr>
            <w:r w:rsidRPr="00CB7F18">
              <w:rPr>
                <w:rFonts w:ascii="Times New Roman" w:eastAsia="Batang" w:hAnsi="Times New Roman" w:cs="Times New Roman"/>
                <w:sz w:val="20"/>
                <w:szCs w:val="24"/>
                <w:lang w:eastAsia="zh-CN"/>
              </w:rPr>
              <w:t>[0.1%, 1%, 10%]</w:t>
            </w:r>
          </w:p>
          <w:p w14:paraId="361E7918" w14:textId="77777777" w:rsidR="00CB7F18" w:rsidRPr="00CB7F18" w:rsidRDefault="00CB7F18" w:rsidP="00CB7F18">
            <w:pPr>
              <w:numPr>
                <w:ilvl w:val="1"/>
                <w:numId w:val="26"/>
              </w:numPr>
              <w:spacing w:after="0" w:line="240" w:lineRule="auto"/>
              <w:rPr>
                <w:rFonts w:ascii="Times New Roman" w:eastAsia="Batang" w:hAnsi="Times New Roman" w:cs="Times New Roman"/>
                <w:sz w:val="20"/>
                <w:szCs w:val="24"/>
                <w:lang w:eastAsia="zh-CN"/>
              </w:rPr>
            </w:pPr>
            <w:r w:rsidRPr="00CB7F18">
              <w:rPr>
                <w:rFonts w:ascii="Times New Roman" w:eastAsia="Batang" w:hAnsi="Times New Roman" w:cs="Times New Roman"/>
                <w:sz w:val="20"/>
                <w:szCs w:val="24"/>
                <w:lang w:eastAsia="zh-CN"/>
              </w:rPr>
              <w:t>Other values are not precluded for studying reported by companies</w:t>
            </w:r>
          </w:p>
          <w:p w14:paraId="4A185B1F" w14:textId="77777777" w:rsidR="00CB7F18" w:rsidRPr="00CB7F18" w:rsidRDefault="00CB7F18" w:rsidP="00CB7F18">
            <w:pPr>
              <w:numPr>
                <w:ilvl w:val="0"/>
                <w:numId w:val="26"/>
              </w:numPr>
              <w:spacing w:after="0" w:line="240" w:lineRule="auto"/>
              <w:rPr>
                <w:rFonts w:ascii="Times New Roman" w:eastAsia="Batang" w:hAnsi="Times New Roman" w:cs="Times New Roman"/>
                <w:sz w:val="20"/>
                <w:szCs w:val="24"/>
                <w:lang w:eastAsia="zh-CN"/>
              </w:rPr>
            </w:pPr>
            <w:r w:rsidRPr="00CB7F18">
              <w:rPr>
                <w:rFonts w:ascii="Times New Roman" w:eastAsia="Batang" w:hAnsi="Times New Roman" w:cs="Times New Roman"/>
                <w:sz w:val="20"/>
                <w:szCs w:val="24"/>
                <w:lang w:eastAsia="zh-CN"/>
              </w:rPr>
              <w:t xml:space="preserve">Note: if LP-WUS </w:t>
            </w:r>
            <w:r w:rsidRPr="00CB7F18">
              <w:rPr>
                <w:rFonts w:ascii="Times New Roman" w:eastAsia="Batang" w:hAnsi="Times New Roman" w:cs="Times New Roman"/>
                <w:bCs/>
                <w:sz w:val="20"/>
                <w:szCs w:val="24"/>
                <w:lang w:eastAsia="zh-CN"/>
              </w:rPr>
              <w:t xml:space="preserve">for wake-up indication </w:t>
            </w:r>
            <w:r w:rsidRPr="00CB7F18">
              <w:rPr>
                <w:rFonts w:ascii="Times New Roman" w:eastAsia="Batang" w:hAnsi="Times New Roman" w:cs="Times New Roman"/>
                <w:sz w:val="20"/>
                <w:szCs w:val="24"/>
                <w:lang w:eastAsia="zh-CN"/>
              </w:rPr>
              <w:t xml:space="preserve">consists of two parts or even multiple parts, the proposed MDR/FAR should </w:t>
            </w:r>
            <w:proofErr w:type="gramStart"/>
            <w:r w:rsidRPr="00CB7F18">
              <w:rPr>
                <w:rFonts w:ascii="Times New Roman" w:eastAsia="Batang" w:hAnsi="Times New Roman" w:cs="Times New Roman"/>
                <w:sz w:val="20"/>
                <w:szCs w:val="24"/>
                <w:lang w:eastAsia="zh-CN"/>
              </w:rPr>
              <w:t>take into account</w:t>
            </w:r>
            <w:proofErr w:type="gramEnd"/>
            <w:r w:rsidRPr="00CB7F18">
              <w:rPr>
                <w:rFonts w:ascii="Times New Roman" w:eastAsia="Batang" w:hAnsi="Times New Roman" w:cs="Times New Roman"/>
                <w:sz w:val="20"/>
                <w:szCs w:val="24"/>
                <w:lang w:eastAsia="zh-CN"/>
              </w:rPr>
              <w:t xml:space="preserve"> the reception performance of the two or more parts jointly</w:t>
            </w:r>
          </w:p>
          <w:p w14:paraId="236C8017" w14:textId="77777777" w:rsidR="00CB7F18" w:rsidRPr="00CB7F18" w:rsidRDefault="00CB7F18" w:rsidP="00CB7F18">
            <w:pPr>
              <w:numPr>
                <w:ilvl w:val="0"/>
                <w:numId w:val="26"/>
              </w:numPr>
              <w:spacing w:after="0" w:line="240" w:lineRule="auto"/>
              <w:rPr>
                <w:rFonts w:ascii="Times New Roman" w:eastAsia="Batang" w:hAnsi="Times New Roman" w:cs="Times New Roman"/>
                <w:sz w:val="20"/>
                <w:szCs w:val="24"/>
                <w:lang w:eastAsia="zh-CN"/>
              </w:rPr>
            </w:pPr>
            <w:r w:rsidRPr="00CB7F18">
              <w:rPr>
                <w:rFonts w:ascii="Times New Roman" w:eastAsia="Batang" w:hAnsi="Times New Roman" w:cs="Times New Roman"/>
                <w:sz w:val="20"/>
                <w:szCs w:val="24"/>
                <w:lang w:eastAsia="zh-CN"/>
              </w:rPr>
              <w:t>The above values applied in both RRC CONNECTED and IDLE/INACTIVE mode.</w:t>
            </w:r>
          </w:p>
          <w:p w14:paraId="147AC54E" w14:textId="77777777" w:rsidR="00CB7F18" w:rsidRPr="00CB7F18" w:rsidRDefault="00CB7F18" w:rsidP="00CB7F18">
            <w:pPr>
              <w:numPr>
                <w:ilvl w:val="0"/>
                <w:numId w:val="26"/>
              </w:numPr>
              <w:spacing w:after="0" w:line="240" w:lineRule="auto"/>
              <w:rPr>
                <w:rFonts w:ascii="Times New Roman" w:eastAsia="Batang" w:hAnsi="Times New Roman" w:cs="Times New Roman"/>
                <w:sz w:val="20"/>
                <w:szCs w:val="24"/>
                <w:lang w:eastAsia="zh-CN"/>
              </w:rPr>
            </w:pPr>
            <w:r w:rsidRPr="00CB7F18">
              <w:rPr>
                <w:rFonts w:ascii="Times New Roman" w:eastAsia="Batang" w:hAnsi="Times New Roman" w:cs="Times New Roman"/>
                <w:sz w:val="20"/>
                <w:szCs w:val="24"/>
                <w:lang w:eastAsia="zh-CN"/>
              </w:rPr>
              <w:t>FFS FAR requirement based on the study outcome of the impact of FAR on power consumption / power saving gain / system overhead</w:t>
            </w:r>
          </w:p>
          <w:p w14:paraId="44EFF7BC" w14:textId="77777777" w:rsidR="00CB7F18" w:rsidRPr="00CB7F18" w:rsidRDefault="00CB7F18" w:rsidP="00CB7F18">
            <w:pPr>
              <w:numPr>
                <w:ilvl w:val="0"/>
                <w:numId w:val="26"/>
              </w:numPr>
              <w:spacing w:after="0" w:line="240" w:lineRule="auto"/>
              <w:rPr>
                <w:rFonts w:ascii="Times New Roman" w:eastAsia="Batang" w:hAnsi="Times New Roman" w:cs="Times New Roman"/>
                <w:sz w:val="20"/>
                <w:szCs w:val="24"/>
                <w:lang w:eastAsia="zh-CN"/>
              </w:rPr>
            </w:pPr>
            <w:r w:rsidRPr="00CB7F18">
              <w:rPr>
                <w:rFonts w:ascii="Times New Roman" w:eastAsia="Batang" w:hAnsi="Times New Roman" w:cs="Times New Roman"/>
                <w:sz w:val="20"/>
                <w:szCs w:val="24"/>
                <w:lang w:eastAsia="zh-CN"/>
              </w:rPr>
              <w:t xml:space="preserve">FFS: Note: FAR should be evaluated both in the absence of </w:t>
            </w:r>
            <w:proofErr w:type="spellStart"/>
            <w:r w:rsidRPr="00CB7F18">
              <w:rPr>
                <w:rFonts w:ascii="Times New Roman" w:eastAsia="Batang" w:hAnsi="Times New Roman" w:cs="Times New Roman"/>
                <w:sz w:val="20"/>
                <w:szCs w:val="24"/>
                <w:lang w:eastAsia="zh-CN"/>
              </w:rPr>
              <w:t>gNB</w:t>
            </w:r>
            <w:proofErr w:type="spellEnd"/>
            <w:r w:rsidRPr="00CB7F18">
              <w:rPr>
                <w:rFonts w:ascii="Times New Roman" w:eastAsia="Batang" w:hAnsi="Times New Roman" w:cs="Times New Roman"/>
                <w:sz w:val="20"/>
                <w:szCs w:val="24"/>
                <w:lang w:eastAsia="zh-CN"/>
              </w:rPr>
              <w:t xml:space="preserve"> transmissions and in the presence of transmissions from </w:t>
            </w:r>
            <w:proofErr w:type="spellStart"/>
            <w:r w:rsidRPr="00CB7F18">
              <w:rPr>
                <w:rFonts w:ascii="Times New Roman" w:eastAsia="Batang" w:hAnsi="Times New Roman" w:cs="Times New Roman"/>
                <w:sz w:val="20"/>
                <w:szCs w:val="24"/>
                <w:lang w:eastAsia="zh-CN"/>
              </w:rPr>
              <w:t>gNB</w:t>
            </w:r>
            <w:proofErr w:type="spellEnd"/>
            <w:r w:rsidRPr="00CB7F18">
              <w:rPr>
                <w:rFonts w:ascii="Times New Roman" w:eastAsia="Batang" w:hAnsi="Times New Roman" w:cs="Times New Roman"/>
                <w:sz w:val="20"/>
                <w:szCs w:val="24"/>
                <w:lang w:eastAsia="zh-CN"/>
              </w:rPr>
              <w:t>. Proponent to provide the details.</w:t>
            </w:r>
          </w:p>
          <w:p w14:paraId="47F2C3EE" w14:textId="77777777" w:rsidR="00CB7F18" w:rsidRDefault="00CB7F18" w:rsidP="00B121CB">
            <w:pPr>
              <w:pStyle w:val="Normaltimes"/>
              <w:rPr>
                <w:rFonts w:ascii="Times New Roman" w:hAnsi="Times New Roman" w:cs="Times New Roman"/>
              </w:rPr>
            </w:pPr>
          </w:p>
        </w:tc>
      </w:tr>
    </w:tbl>
    <w:p w14:paraId="2FD59BF8" w14:textId="77777777" w:rsidR="00CB7F18" w:rsidRPr="00B121CB" w:rsidRDefault="00CB7F18" w:rsidP="00B121CB">
      <w:pPr>
        <w:pStyle w:val="Normaltimes"/>
        <w:rPr>
          <w:rFonts w:ascii="Times New Roman" w:hAnsi="Times New Roman" w:cs="Times New Roman"/>
        </w:rPr>
      </w:pPr>
    </w:p>
    <w:sectPr w:rsidR="00CB7F18" w:rsidRPr="00B121C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CE344" w14:textId="77777777" w:rsidR="009745FB" w:rsidRDefault="009745FB" w:rsidP="001A0D27">
      <w:r>
        <w:separator/>
      </w:r>
    </w:p>
  </w:endnote>
  <w:endnote w:type="continuationSeparator" w:id="0">
    <w:p w14:paraId="1C3F0079" w14:textId="77777777" w:rsidR="009745FB" w:rsidRDefault="009745FB" w:rsidP="001A0D27">
      <w:r>
        <w:continuationSeparator/>
      </w:r>
    </w:p>
  </w:endnote>
  <w:endnote w:type="continuationNotice" w:id="1">
    <w:p w14:paraId="3C51335F" w14:textId="77777777" w:rsidR="009745FB" w:rsidRDefault="009745FB" w:rsidP="001A0D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92B7B" w14:textId="77777777" w:rsidR="009745FB" w:rsidRDefault="009745FB" w:rsidP="001A0D27">
      <w:r>
        <w:separator/>
      </w:r>
    </w:p>
  </w:footnote>
  <w:footnote w:type="continuationSeparator" w:id="0">
    <w:p w14:paraId="46D6F16D" w14:textId="77777777" w:rsidR="009745FB" w:rsidRDefault="009745FB" w:rsidP="001A0D27">
      <w:r>
        <w:continuationSeparator/>
      </w:r>
    </w:p>
  </w:footnote>
  <w:footnote w:type="continuationNotice" w:id="1">
    <w:p w14:paraId="653FBEEE" w14:textId="77777777" w:rsidR="009745FB" w:rsidRDefault="009745FB" w:rsidP="001A0D27"/>
  </w:footnote>
  <w:footnote w:id="2">
    <w:p w14:paraId="2B1F12BB" w14:textId="1F6D391E" w:rsidR="00F70631" w:rsidRPr="00F70631" w:rsidRDefault="00F70631" w:rsidP="00D50BBA">
      <w:pPr>
        <w:pStyle w:val="FootnoteText"/>
        <w:ind w:left="284" w:hanging="284"/>
        <w:rPr>
          <w:lang w:val="fi-FI"/>
        </w:rPr>
      </w:pPr>
      <w:r>
        <w:rPr>
          <w:rStyle w:val="FootnoteReference"/>
        </w:rPr>
        <w:footnoteRef/>
      </w:r>
      <w:r>
        <w:t xml:space="preserve"> </w:t>
      </w:r>
      <w:proofErr w:type="spellStart"/>
      <w:r w:rsidRPr="00F70631">
        <w:rPr>
          <w:rFonts w:ascii="Times New Roman" w:eastAsia="Times New Roman" w:hAnsi="Times New Roman" w:cs="Times New Roman"/>
          <w:szCs w:val="16"/>
          <w:lang w:val="fi-FI"/>
        </w:rPr>
        <w:t>The</w:t>
      </w:r>
      <w:proofErr w:type="spellEnd"/>
      <w:r w:rsidRPr="00F70631">
        <w:rPr>
          <w:rFonts w:ascii="Times New Roman" w:eastAsia="Times New Roman" w:hAnsi="Times New Roman" w:cs="Times New Roman"/>
          <w:szCs w:val="16"/>
          <w:lang w:val="fi-FI"/>
        </w:rPr>
        <w:t xml:space="preserve"> </w:t>
      </w:r>
      <w:proofErr w:type="spellStart"/>
      <w:r w:rsidRPr="00F70631">
        <w:rPr>
          <w:rFonts w:ascii="Times New Roman" w:eastAsia="Times New Roman" w:hAnsi="Times New Roman" w:cs="Times New Roman"/>
          <w:szCs w:val="16"/>
          <w:lang w:val="fi-FI"/>
        </w:rPr>
        <w:t>minimum</w:t>
      </w:r>
      <w:proofErr w:type="spellEnd"/>
      <w:r w:rsidRPr="00F70631">
        <w:rPr>
          <w:rFonts w:ascii="Times New Roman" w:eastAsia="Times New Roman" w:hAnsi="Times New Roman" w:cs="Times New Roman"/>
          <w:szCs w:val="16"/>
          <w:lang w:val="fi-FI"/>
        </w:rPr>
        <w:t xml:space="preserve"> </w:t>
      </w:r>
      <w:proofErr w:type="spellStart"/>
      <w:r w:rsidRPr="00F70631">
        <w:rPr>
          <w:rFonts w:ascii="Times New Roman" w:eastAsia="Times New Roman" w:hAnsi="Times New Roman" w:cs="Times New Roman"/>
          <w:szCs w:val="16"/>
          <w:lang w:val="fi-FI"/>
        </w:rPr>
        <w:t>time</w:t>
      </w:r>
      <w:proofErr w:type="spellEnd"/>
      <w:r w:rsidRPr="00F70631">
        <w:rPr>
          <w:rFonts w:ascii="Times New Roman" w:eastAsia="Times New Roman" w:hAnsi="Times New Roman" w:cs="Times New Roman"/>
          <w:szCs w:val="16"/>
          <w:lang w:val="fi-FI"/>
        </w:rPr>
        <w:t xml:space="preserve"> </w:t>
      </w:r>
      <w:proofErr w:type="spellStart"/>
      <w:r w:rsidRPr="00F70631">
        <w:rPr>
          <w:rFonts w:ascii="Times New Roman" w:eastAsia="Times New Roman" w:hAnsi="Times New Roman" w:cs="Times New Roman"/>
          <w:szCs w:val="16"/>
          <w:lang w:val="fi-FI"/>
        </w:rPr>
        <w:t>requirement</w:t>
      </w:r>
      <w:proofErr w:type="spellEnd"/>
      <w:r w:rsidRPr="00F70631">
        <w:rPr>
          <w:rFonts w:ascii="Times New Roman" w:eastAsia="Times New Roman" w:hAnsi="Times New Roman" w:cs="Times New Roman"/>
          <w:szCs w:val="16"/>
          <w:lang w:val="fi-FI"/>
        </w:rPr>
        <w:t xml:space="preserve"> in RAN4 </w:t>
      </w:r>
      <w:proofErr w:type="spellStart"/>
      <w:r w:rsidRPr="00F70631">
        <w:rPr>
          <w:rFonts w:ascii="Times New Roman" w:eastAsia="Times New Roman" w:hAnsi="Times New Roman" w:cs="Times New Roman"/>
          <w:szCs w:val="16"/>
          <w:lang w:val="fi-FI"/>
        </w:rPr>
        <w:t>requirements</w:t>
      </w:r>
      <w:proofErr w:type="spellEnd"/>
      <w:r w:rsidRPr="00F70631">
        <w:rPr>
          <w:rFonts w:ascii="Times New Roman" w:eastAsia="Times New Roman" w:hAnsi="Times New Roman" w:cs="Times New Roman"/>
          <w:szCs w:val="16"/>
          <w:lang w:val="fi-FI"/>
        </w:rPr>
        <w:t xml:space="preserve"> for CONNECTED </w:t>
      </w:r>
      <w:proofErr w:type="spellStart"/>
      <w:r w:rsidRPr="00F70631">
        <w:rPr>
          <w:rFonts w:ascii="Times New Roman" w:eastAsia="Times New Roman" w:hAnsi="Times New Roman" w:cs="Times New Roman"/>
          <w:szCs w:val="16"/>
          <w:lang w:val="fi-FI"/>
        </w:rPr>
        <w:t>mode</w:t>
      </w:r>
      <w:proofErr w:type="spellEnd"/>
      <w:r w:rsidRPr="00F70631">
        <w:rPr>
          <w:rFonts w:ascii="Times New Roman" w:eastAsia="Times New Roman" w:hAnsi="Times New Roman" w:cs="Times New Roman"/>
          <w:szCs w:val="16"/>
          <w:lang w:val="fi-FI"/>
        </w:rPr>
        <w:t xml:space="preserve"> UE is (</w:t>
      </w:r>
      <w:r w:rsidRPr="00F70631">
        <w:rPr>
          <w:rFonts w:ascii="Times New Roman" w:eastAsia="Times New Roman" w:hAnsi="Times New Roman" w:cs="Times New Roman"/>
          <w:szCs w:val="16"/>
        </w:rPr>
        <w:t>for PSS/SSS detection, SSB index acquisition and SSB measurement</w:t>
      </w:r>
      <w:r w:rsidRPr="00F70631">
        <w:rPr>
          <w:rFonts w:ascii="Times New Roman" w:eastAsia="Times New Roman" w:hAnsi="Times New Roman" w:cs="Times New Roman"/>
          <w:szCs w:val="16"/>
          <w:lang w:val="fi-FI"/>
        </w:rPr>
        <w:t>):</w:t>
      </w:r>
      <w:r w:rsidRPr="00F70631">
        <w:rPr>
          <w:rFonts w:ascii="Times New Roman" w:eastAsia="Times New Roman" w:hAnsi="Times New Roman" w:cs="Times New Roman"/>
          <w:szCs w:val="16"/>
        </w:rPr>
        <w:t xml:space="preserve"> </w:t>
      </w:r>
      <w:proofErr w:type="spellStart"/>
      <w:r w:rsidRPr="00F70631">
        <w:rPr>
          <w:rFonts w:ascii="Times New Roman" w:eastAsia="Times New Roman" w:hAnsi="Times New Roman" w:cs="Times New Roman"/>
          <w:szCs w:val="16"/>
        </w:rPr>
        <w:t>T</w:t>
      </w:r>
      <w:r w:rsidRPr="00F70631">
        <w:rPr>
          <w:rFonts w:ascii="Times New Roman" w:eastAsia="Times New Roman" w:hAnsi="Times New Roman" w:cs="Times New Roman"/>
          <w:szCs w:val="16"/>
          <w:vertAlign w:val="subscript"/>
        </w:rPr>
        <w:t>identify_intra_with_index</w:t>
      </w:r>
      <w:proofErr w:type="spellEnd"/>
      <w:r w:rsidRPr="00F70631">
        <w:rPr>
          <w:rFonts w:ascii="Times New Roman" w:eastAsia="Times New Roman" w:hAnsi="Times New Roman" w:cs="Times New Roman"/>
          <w:szCs w:val="16"/>
        </w:rPr>
        <w:t xml:space="preserve"> = (T</w:t>
      </w:r>
      <w:r w:rsidRPr="00F70631">
        <w:rPr>
          <w:rFonts w:ascii="Times New Roman" w:eastAsia="Times New Roman" w:hAnsi="Times New Roman" w:cs="Times New Roman"/>
          <w:szCs w:val="16"/>
          <w:vertAlign w:val="subscript"/>
        </w:rPr>
        <w:t>PSS/</w:t>
      </w:r>
      <w:proofErr w:type="spellStart"/>
      <w:r w:rsidRPr="00F70631">
        <w:rPr>
          <w:rFonts w:ascii="Times New Roman" w:eastAsia="Times New Roman" w:hAnsi="Times New Roman" w:cs="Times New Roman"/>
          <w:szCs w:val="16"/>
          <w:vertAlign w:val="subscript"/>
        </w:rPr>
        <w:t>SSS_sync_intra</w:t>
      </w:r>
      <w:proofErr w:type="spellEnd"/>
      <w:r w:rsidRPr="00F70631">
        <w:rPr>
          <w:rFonts w:ascii="Times New Roman" w:eastAsia="Times New Roman" w:hAnsi="Times New Roman" w:cs="Times New Roman"/>
          <w:szCs w:val="16"/>
        </w:rPr>
        <w:t xml:space="preserve"> + </w:t>
      </w:r>
      <w:proofErr w:type="spellStart"/>
      <w:r w:rsidRPr="00F70631">
        <w:rPr>
          <w:rFonts w:ascii="Times New Roman" w:eastAsia="Times New Roman" w:hAnsi="Times New Roman" w:cs="Times New Roman"/>
          <w:szCs w:val="16"/>
        </w:rPr>
        <w:t>T</w:t>
      </w:r>
      <w:r w:rsidRPr="00F70631">
        <w:rPr>
          <w:rFonts w:ascii="Times New Roman" w:eastAsia="Times New Roman" w:hAnsi="Times New Roman" w:cs="Times New Roman"/>
          <w:szCs w:val="16"/>
          <w:vertAlign w:val="subscript"/>
        </w:rPr>
        <w:t>SSB_measurement_period_intra</w:t>
      </w:r>
      <w:proofErr w:type="spellEnd"/>
      <w:r w:rsidRPr="00F70631">
        <w:rPr>
          <w:rFonts w:ascii="Times New Roman" w:eastAsia="Times New Roman" w:hAnsi="Times New Roman" w:cs="Times New Roman"/>
          <w:szCs w:val="16"/>
        </w:rPr>
        <w:t xml:space="preserve"> + </w:t>
      </w:r>
      <w:proofErr w:type="spellStart"/>
      <w:r w:rsidRPr="00F70631">
        <w:rPr>
          <w:rFonts w:ascii="Times New Roman" w:eastAsia="Times New Roman" w:hAnsi="Times New Roman" w:cs="Times New Roman"/>
          <w:szCs w:val="16"/>
        </w:rPr>
        <w:t>T</w:t>
      </w:r>
      <w:r w:rsidRPr="00F70631">
        <w:rPr>
          <w:rFonts w:ascii="Times New Roman" w:eastAsia="Times New Roman" w:hAnsi="Times New Roman" w:cs="Times New Roman"/>
          <w:szCs w:val="16"/>
          <w:vertAlign w:val="subscript"/>
        </w:rPr>
        <w:t>SSB_time_index_intra</w:t>
      </w:r>
      <w:proofErr w:type="spellEnd"/>
      <w:r w:rsidRPr="00F70631">
        <w:rPr>
          <w:rFonts w:ascii="Times New Roman" w:eastAsia="Times New Roman" w:hAnsi="Times New Roman" w:cs="Times New Roman"/>
          <w:szCs w:val="16"/>
        </w:rPr>
        <w:t xml:space="preserve">) </w:t>
      </w:r>
      <w:r w:rsidRPr="00F70631">
        <w:rPr>
          <w:rFonts w:ascii="Times New Roman" w:eastAsia="Times New Roman" w:hAnsi="Times New Roman" w:cs="Times New Roman"/>
          <w:szCs w:val="16"/>
          <w:lang w:val="fi-FI"/>
        </w:rPr>
        <w:t xml:space="preserve">= </w:t>
      </w:r>
      <w:r w:rsidRPr="00F70631">
        <w:rPr>
          <w:rFonts w:ascii="Times New Roman" w:eastAsia="Times New Roman" w:hAnsi="Times New Roman" w:cs="Times New Roman"/>
          <w:szCs w:val="16"/>
        </w:rPr>
        <w:t xml:space="preserve"> 600ms+120ms+200ms=960ms</w:t>
      </w:r>
      <w:r w:rsidR="00D50BBA">
        <w:rPr>
          <w:rFonts w:ascii="Times New Roman" w:eastAsia="Times New Roman" w:hAnsi="Times New Roman" w:cs="Times New Roman"/>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F3A04"/>
    <w:multiLevelType w:val="hybridMultilevel"/>
    <w:tmpl w:val="FA10E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555936"/>
    <w:multiLevelType w:val="hybridMultilevel"/>
    <w:tmpl w:val="766C9D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3333A50"/>
    <w:multiLevelType w:val="hybridMultilevel"/>
    <w:tmpl w:val="B66A9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2F5E3A"/>
    <w:multiLevelType w:val="hybridMultilevel"/>
    <w:tmpl w:val="DA2C5F4C"/>
    <w:lvl w:ilvl="0" w:tplc="520C2D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83530A"/>
    <w:multiLevelType w:val="multilevel"/>
    <w:tmpl w:val="5A98020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17EC703D"/>
    <w:multiLevelType w:val="multilevel"/>
    <w:tmpl w:val="17EC703D"/>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91E3E1A"/>
    <w:multiLevelType w:val="hybridMultilevel"/>
    <w:tmpl w:val="781A0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5E6CDF"/>
    <w:multiLevelType w:val="hybridMultilevel"/>
    <w:tmpl w:val="0DDABC8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2C1097A"/>
    <w:multiLevelType w:val="multilevel"/>
    <w:tmpl w:val="22C1097A"/>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D7069B6"/>
    <w:multiLevelType w:val="hybridMultilevel"/>
    <w:tmpl w:val="7C2ABA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DDF0E1C"/>
    <w:multiLevelType w:val="hybridMultilevel"/>
    <w:tmpl w:val="C3D66AE2"/>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941FAF"/>
    <w:multiLevelType w:val="hybridMultilevel"/>
    <w:tmpl w:val="4246E02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149737F"/>
    <w:multiLevelType w:val="multilevel"/>
    <w:tmpl w:val="3149737F"/>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1F164B"/>
    <w:multiLevelType w:val="hybridMultilevel"/>
    <w:tmpl w:val="FCE81482"/>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7" w15:restartNumberingAfterBreak="0">
    <w:nsid w:val="43EE5002"/>
    <w:multiLevelType w:val="hybridMultilevel"/>
    <w:tmpl w:val="D5EEA1F6"/>
    <w:lvl w:ilvl="0" w:tplc="89120E3E">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4B92B27"/>
    <w:multiLevelType w:val="hybridMultilevel"/>
    <w:tmpl w:val="54E8E4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76E1323"/>
    <w:multiLevelType w:val="hybridMultilevel"/>
    <w:tmpl w:val="B86C9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D44DBB"/>
    <w:multiLevelType w:val="hybridMultilevel"/>
    <w:tmpl w:val="8EF6FD8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5EF64B46"/>
    <w:multiLevelType w:val="hybridMultilevel"/>
    <w:tmpl w:val="2702E2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D15189F"/>
    <w:multiLevelType w:val="hybridMultilevel"/>
    <w:tmpl w:val="672ECEB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ED10E4A"/>
    <w:multiLevelType w:val="hybridMultilevel"/>
    <w:tmpl w:val="0902DD1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3F34AA"/>
    <w:multiLevelType w:val="hybridMultilevel"/>
    <w:tmpl w:val="F416AA64"/>
    <w:lvl w:ilvl="0" w:tplc="AA4EF412">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7" w15:restartNumberingAfterBreak="0">
    <w:nsid w:val="779570B8"/>
    <w:multiLevelType w:val="hybridMultilevel"/>
    <w:tmpl w:val="3EA83998"/>
    <w:lvl w:ilvl="0" w:tplc="176604E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773976"/>
    <w:multiLevelType w:val="hybridMultilevel"/>
    <w:tmpl w:val="2B629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6"/>
  </w:num>
  <w:num w:numId="4">
    <w:abstractNumId w:val="6"/>
  </w:num>
  <w:num w:numId="5">
    <w:abstractNumId w:val="12"/>
  </w:num>
  <w:num w:numId="6">
    <w:abstractNumId w:val="25"/>
  </w:num>
  <w:num w:numId="7">
    <w:abstractNumId w:val="1"/>
  </w:num>
  <w:num w:numId="8">
    <w:abstractNumId w:val="13"/>
  </w:num>
  <w:num w:numId="9">
    <w:abstractNumId w:val="22"/>
  </w:num>
  <w:num w:numId="10">
    <w:abstractNumId w:val="20"/>
  </w:num>
  <w:num w:numId="11">
    <w:abstractNumId w:val="16"/>
  </w:num>
  <w:num w:numId="12">
    <w:abstractNumId w:val="0"/>
  </w:num>
  <w:num w:numId="13">
    <w:abstractNumId w:val="24"/>
  </w:num>
  <w:num w:numId="14">
    <w:abstractNumId w:val="3"/>
  </w:num>
  <w:num w:numId="15">
    <w:abstractNumId w:val="17"/>
  </w:num>
  <w:num w:numId="16">
    <w:abstractNumId w:val="19"/>
  </w:num>
  <w:num w:numId="17">
    <w:abstractNumId w:val="28"/>
  </w:num>
  <w:num w:numId="18">
    <w:abstractNumId w:val="11"/>
  </w:num>
  <w:num w:numId="19">
    <w:abstractNumId w:val="18"/>
  </w:num>
  <w:num w:numId="20">
    <w:abstractNumId w:val="21"/>
  </w:num>
  <w:num w:numId="21">
    <w:abstractNumId w:val="14"/>
  </w:num>
  <w:num w:numId="22">
    <w:abstractNumId w:val="9"/>
  </w:num>
  <w:num w:numId="23">
    <w:abstractNumId w:val="7"/>
  </w:num>
  <w:num w:numId="24">
    <w:abstractNumId w:val="10"/>
  </w:num>
  <w:num w:numId="25">
    <w:abstractNumId w:val="4"/>
  </w:num>
  <w:num w:numId="26">
    <w:abstractNumId w:val="8"/>
  </w:num>
  <w:num w:numId="27">
    <w:abstractNumId w:val="23"/>
  </w:num>
  <w:num w:numId="28">
    <w:abstractNumId w:val="29"/>
  </w:num>
  <w:num w:numId="29">
    <w:abstractNumId w:val="27"/>
  </w:num>
  <w:num w:numId="3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hideSpellingErrors/>
  <w:hideGrammaticalErrors/>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A00"/>
    <w:rsid w:val="0000348C"/>
    <w:rsid w:val="00003E20"/>
    <w:rsid w:val="00004AC8"/>
    <w:rsid w:val="000053BA"/>
    <w:rsid w:val="00005682"/>
    <w:rsid w:val="00006055"/>
    <w:rsid w:val="00006602"/>
    <w:rsid w:val="00006717"/>
    <w:rsid w:val="00006AD4"/>
    <w:rsid w:val="00006C39"/>
    <w:rsid w:val="00006CB9"/>
    <w:rsid w:val="00006EAB"/>
    <w:rsid w:val="00007139"/>
    <w:rsid w:val="00007164"/>
    <w:rsid w:val="0000729D"/>
    <w:rsid w:val="000074C4"/>
    <w:rsid w:val="000075B3"/>
    <w:rsid w:val="000079A6"/>
    <w:rsid w:val="00010E2C"/>
    <w:rsid w:val="00011BB2"/>
    <w:rsid w:val="00012505"/>
    <w:rsid w:val="00012685"/>
    <w:rsid w:val="00012BF6"/>
    <w:rsid w:val="00012C4F"/>
    <w:rsid w:val="000130E4"/>
    <w:rsid w:val="000131D1"/>
    <w:rsid w:val="00013455"/>
    <w:rsid w:val="000134E3"/>
    <w:rsid w:val="00013632"/>
    <w:rsid w:val="00013F5E"/>
    <w:rsid w:val="0001403F"/>
    <w:rsid w:val="0001487F"/>
    <w:rsid w:val="00014F35"/>
    <w:rsid w:val="00015BA5"/>
    <w:rsid w:val="00015D21"/>
    <w:rsid w:val="00015F98"/>
    <w:rsid w:val="000166AC"/>
    <w:rsid w:val="00016A0A"/>
    <w:rsid w:val="00017691"/>
    <w:rsid w:val="00017B7F"/>
    <w:rsid w:val="00017EDA"/>
    <w:rsid w:val="000201CD"/>
    <w:rsid w:val="000212A5"/>
    <w:rsid w:val="0002235C"/>
    <w:rsid w:val="00022A3C"/>
    <w:rsid w:val="00022B8C"/>
    <w:rsid w:val="00022F70"/>
    <w:rsid w:val="00023742"/>
    <w:rsid w:val="00024AEF"/>
    <w:rsid w:val="00024CFB"/>
    <w:rsid w:val="0002521D"/>
    <w:rsid w:val="000255E6"/>
    <w:rsid w:val="00025941"/>
    <w:rsid w:val="00025C8C"/>
    <w:rsid w:val="00026ADF"/>
    <w:rsid w:val="00026C65"/>
    <w:rsid w:val="00027755"/>
    <w:rsid w:val="00027864"/>
    <w:rsid w:val="0002789E"/>
    <w:rsid w:val="00030048"/>
    <w:rsid w:val="0003072D"/>
    <w:rsid w:val="00031168"/>
    <w:rsid w:val="000312B8"/>
    <w:rsid w:val="0003140D"/>
    <w:rsid w:val="000314CD"/>
    <w:rsid w:val="00031D14"/>
    <w:rsid w:val="0003332B"/>
    <w:rsid w:val="00033544"/>
    <w:rsid w:val="0003479E"/>
    <w:rsid w:val="00035691"/>
    <w:rsid w:val="00036520"/>
    <w:rsid w:val="00036D76"/>
    <w:rsid w:val="0003767C"/>
    <w:rsid w:val="00037EA5"/>
    <w:rsid w:val="00040F4F"/>
    <w:rsid w:val="00041024"/>
    <w:rsid w:val="0004132D"/>
    <w:rsid w:val="00041A89"/>
    <w:rsid w:val="00041C9D"/>
    <w:rsid w:val="00041E1F"/>
    <w:rsid w:val="00043BA9"/>
    <w:rsid w:val="00044CFA"/>
    <w:rsid w:val="000459C7"/>
    <w:rsid w:val="0004661B"/>
    <w:rsid w:val="00046630"/>
    <w:rsid w:val="00046C80"/>
    <w:rsid w:val="00050112"/>
    <w:rsid w:val="00050276"/>
    <w:rsid w:val="00050466"/>
    <w:rsid w:val="000505CC"/>
    <w:rsid w:val="000511F9"/>
    <w:rsid w:val="00051B32"/>
    <w:rsid w:val="0005230E"/>
    <w:rsid w:val="0005241F"/>
    <w:rsid w:val="000526DD"/>
    <w:rsid w:val="00052850"/>
    <w:rsid w:val="00052855"/>
    <w:rsid w:val="000528A2"/>
    <w:rsid w:val="00052958"/>
    <w:rsid w:val="00052BBA"/>
    <w:rsid w:val="00053588"/>
    <w:rsid w:val="000537AB"/>
    <w:rsid w:val="00054D9D"/>
    <w:rsid w:val="00055676"/>
    <w:rsid w:val="000557B9"/>
    <w:rsid w:val="00056270"/>
    <w:rsid w:val="00056544"/>
    <w:rsid w:val="00056E63"/>
    <w:rsid w:val="0005741B"/>
    <w:rsid w:val="00057FC9"/>
    <w:rsid w:val="00060944"/>
    <w:rsid w:val="00060D8E"/>
    <w:rsid w:val="00061DCE"/>
    <w:rsid w:val="00062159"/>
    <w:rsid w:val="00062174"/>
    <w:rsid w:val="00062B9A"/>
    <w:rsid w:val="00063D9E"/>
    <w:rsid w:val="00063EF5"/>
    <w:rsid w:val="00064AC6"/>
    <w:rsid w:val="00064AD3"/>
    <w:rsid w:val="00065088"/>
    <w:rsid w:val="000652D3"/>
    <w:rsid w:val="00065340"/>
    <w:rsid w:val="000654A0"/>
    <w:rsid w:val="00065813"/>
    <w:rsid w:val="00065E94"/>
    <w:rsid w:val="00066719"/>
    <w:rsid w:val="000701AD"/>
    <w:rsid w:val="000707CA"/>
    <w:rsid w:val="00070D21"/>
    <w:rsid w:val="000717FB"/>
    <w:rsid w:val="00071960"/>
    <w:rsid w:val="000719BF"/>
    <w:rsid w:val="00071E8A"/>
    <w:rsid w:val="00071F58"/>
    <w:rsid w:val="0007208A"/>
    <w:rsid w:val="0007213C"/>
    <w:rsid w:val="0007273E"/>
    <w:rsid w:val="00072BBA"/>
    <w:rsid w:val="00072FF5"/>
    <w:rsid w:val="000730DC"/>
    <w:rsid w:val="000749BD"/>
    <w:rsid w:val="00075965"/>
    <w:rsid w:val="00075FDA"/>
    <w:rsid w:val="00076386"/>
    <w:rsid w:val="00076D82"/>
    <w:rsid w:val="0007703F"/>
    <w:rsid w:val="00077552"/>
    <w:rsid w:val="00080281"/>
    <w:rsid w:val="00080E85"/>
    <w:rsid w:val="00081E1F"/>
    <w:rsid w:val="00081EC2"/>
    <w:rsid w:val="00082154"/>
    <w:rsid w:val="000825B4"/>
    <w:rsid w:val="00082CF6"/>
    <w:rsid w:val="00083800"/>
    <w:rsid w:val="0008409D"/>
    <w:rsid w:val="00084A65"/>
    <w:rsid w:val="0008559A"/>
    <w:rsid w:val="00085A16"/>
    <w:rsid w:val="000860CA"/>
    <w:rsid w:val="0009003E"/>
    <w:rsid w:val="000900D2"/>
    <w:rsid w:val="000902C2"/>
    <w:rsid w:val="00090343"/>
    <w:rsid w:val="000904CC"/>
    <w:rsid w:val="00091A92"/>
    <w:rsid w:val="00091C90"/>
    <w:rsid w:val="00091FF8"/>
    <w:rsid w:val="00093C49"/>
    <w:rsid w:val="00093D84"/>
    <w:rsid w:val="0009466B"/>
    <w:rsid w:val="00095A80"/>
    <w:rsid w:val="00096F17"/>
    <w:rsid w:val="00097325"/>
    <w:rsid w:val="000973E1"/>
    <w:rsid w:val="0009762B"/>
    <w:rsid w:val="000A08BA"/>
    <w:rsid w:val="000A0ACF"/>
    <w:rsid w:val="000A1402"/>
    <w:rsid w:val="000A18FB"/>
    <w:rsid w:val="000A20BA"/>
    <w:rsid w:val="000A21AC"/>
    <w:rsid w:val="000A262C"/>
    <w:rsid w:val="000A371E"/>
    <w:rsid w:val="000A3C8D"/>
    <w:rsid w:val="000A3DFE"/>
    <w:rsid w:val="000A40EC"/>
    <w:rsid w:val="000A4472"/>
    <w:rsid w:val="000A54EE"/>
    <w:rsid w:val="000A6A23"/>
    <w:rsid w:val="000A6EF5"/>
    <w:rsid w:val="000A7A5B"/>
    <w:rsid w:val="000A7BC5"/>
    <w:rsid w:val="000B0C45"/>
    <w:rsid w:val="000B13E1"/>
    <w:rsid w:val="000B16DB"/>
    <w:rsid w:val="000B1C5E"/>
    <w:rsid w:val="000B1DCD"/>
    <w:rsid w:val="000B2282"/>
    <w:rsid w:val="000B22A2"/>
    <w:rsid w:val="000B27E9"/>
    <w:rsid w:val="000B2A11"/>
    <w:rsid w:val="000B2A5B"/>
    <w:rsid w:val="000B2AE4"/>
    <w:rsid w:val="000B364D"/>
    <w:rsid w:val="000B3B91"/>
    <w:rsid w:val="000B3D7E"/>
    <w:rsid w:val="000B4207"/>
    <w:rsid w:val="000B45C4"/>
    <w:rsid w:val="000B4B1B"/>
    <w:rsid w:val="000B50C3"/>
    <w:rsid w:val="000B58A6"/>
    <w:rsid w:val="000B5AC9"/>
    <w:rsid w:val="000B5F0A"/>
    <w:rsid w:val="000B62C3"/>
    <w:rsid w:val="000B6D65"/>
    <w:rsid w:val="000B7DE9"/>
    <w:rsid w:val="000C0312"/>
    <w:rsid w:val="000C1D59"/>
    <w:rsid w:val="000C2B09"/>
    <w:rsid w:val="000C30CF"/>
    <w:rsid w:val="000C34A1"/>
    <w:rsid w:val="000C40E9"/>
    <w:rsid w:val="000C501D"/>
    <w:rsid w:val="000C57BD"/>
    <w:rsid w:val="000C5B5B"/>
    <w:rsid w:val="000C5CBA"/>
    <w:rsid w:val="000C5D2C"/>
    <w:rsid w:val="000C6421"/>
    <w:rsid w:val="000C706F"/>
    <w:rsid w:val="000C74BA"/>
    <w:rsid w:val="000C7531"/>
    <w:rsid w:val="000C7A62"/>
    <w:rsid w:val="000C7BA7"/>
    <w:rsid w:val="000C7C3F"/>
    <w:rsid w:val="000C7F05"/>
    <w:rsid w:val="000D0BD6"/>
    <w:rsid w:val="000D0C61"/>
    <w:rsid w:val="000D1440"/>
    <w:rsid w:val="000D27AD"/>
    <w:rsid w:val="000D29D1"/>
    <w:rsid w:val="000D2B0A"/>
    <w:rsid w:val="000D3286"/>
    <w:rsid w:val="000D344D"/>
    <w:rsid w:val="000D3801"/>
    <w:rsid w:val="000D40E7"/>
    <w:rsid w:val="000D4D40"/>
    <w:rsid w:val="000D584F"/>
    <w:rsid w:val="000D595F"/>
    <w:rsid w:val="000D61F0"/>
    <w:rsid w:val="000D76BC"/>
    <w:rsid w:val="000D7750"/>
    <w:rsid w:val="000E071E"/>
    <w:rsid w:val="000E0811"/>
    <w:rsid w:val="000E0DEE"/>
    <w:rsid w:val="000E1527"/>
    <w:rsid w:val="000E181D"/>
    <w:rsid w:val="000E1B31"/>
    <w:rsid w:val="000E27AA"/>
    <w:rsid w:val="000E2CB8"/>
    <w:rsid w:val="000E337A"/>
    <w:rsid w:val="000E34FD"/>
    <w:rsid w:val="000E418C"/>
    <w:rsid w:val="000E4350"/>
    <w:rsid w:val="000E4376"/>
    <w:rsid w:val="000E4408"/>
    <w:rsid w:val="000E53AB"/>
    <w:rsid w:val="000E5716"/>
    <w:rsid w:val="000E5C34"/>
    <w:rsid w:val="000E6337"/>
    <w:rsid w:val="000E6AC1"/>
    <w:rsid w:val="000E79F2"/>
    <w:rsid w:val="000E7A79"/>
    <w:rsid w:val="000F0B6A"/>
    <w:rsid w:val="000F1390"/>
    <w:rsid w:val="000F15B2"/>
    <w:rsid w:val="000F19DE"/>
    <w:rsid w:val="000F2E1F"/>
    <w:rsid w:val="000F3103"/>
    <w:rsid w:val="000F37B0"/>
    <w:rsid w:val="000F4290"/>
    <w:rsid w:val="000F4595"/>
    <w:rsid w:val="000F4CB2"/>
    <w:rsid w:val="000F4E44"/>
    <w:rsid w:val="000F4E90"/>
    <w:rsid w:val="000F568D"/>
    <w:rsid w:val="000F5D31"/>
    <w:rsid w:val="000F68D0"/>
    <w:rsid w:val="000F6B15"/>
    <w:rsid w:val="000F7232"/>
    <w:rsid w:val="00100B8E"/>
    <w:rsid w:val="00100D33"/>
    <w:rsid w:val="001011C4"/>
    <w:rsid w:val="0010170B"/>
    <w:rsid w:val="00101C4F"/>
    <w:rsid w:val="00102BE5"/>
    <w:rsid w:val="00102C9F"/>
    <w:rsid w:val="00103661"/>
    <w:rsid w:val="00103FC9"/>
    <w:rsid w:val="001067B1"/>
    <w:rsid w:val="001068D2"/>
    <w:rsid w:val="001069F2"/>
    <w:rsid w:val="0010740D"/>
    <w:rsid w:val="001103BD"/>
    <w:rsid w:val="0011048B"/>
    <w:rsid w:val="00110DC6"/>
    <w:rsid w:val="00111208"/>
    <w:rsid w:val="001115E4"/>
    <w:rsid w:val="00111808"/>
    <w:rsid w:val="00111AC6"/>
    <w:rsid w:val="00112220"/>
    <w:rsid w:val="001124CE"/>
    <w:rsid w:val="0011339F"/>
    <w:rsid w:val="00113695"/>
    <w:rsid w:val="00113B8F"/>
    <w:rsid w:val="00113EC8"/>
    <w:rsid w:val="00114E96"/>
    <w:rsid w:val="001152C7"/>
    <w:rsid w:val="001156D5"/>
    <w:rsid w:val="00115C88"/>
    <w:rsid w:val="0011644A"/>
    <w:rsid w:val="00116BA3"/>
    <w:rsid w:val="00116CCC"/>
    <w:rsid w:val="00116DED"/>
    <w:rsid w:val="001170AB"/>
    <w:rsid w:val="0011720D"/>
    <w:rsid w:val="00117332"/>
    <w:rsid w:val="0011784B"/>
    <w:rsid w:val="00120067"/>
    <w:rsid w:val="001204DD"/>
    <w:rsid w:val="00122839"/>
    <w:rsid w:val="00122CA0"/>
    <w:rsid w:val="00122F23"/>
    <w:rsid w:val="001237AC"/>
    <w:rsid w:val="0012436A"/>
    <w:rsid w:val="00124C91"/>
    <w:rsid w:val="00124E12"/>
    <w:rsid w:val="00124E75"/>
    <w:rsid w:val="001264C7"/>
    <w:rsid w:val="0012673D"/>
    <w:rsid w:val="001269B8"/>
    <w:rsid w:val="00126AB7"/>
    <w:rsid w:val="00127099"/>
    <w:rsid w:val="00127577"/>
    <w:rsid w:val="00131392"/>
    <w:rsid w:val="00132830"/>
    <w:rsid w:val="001328E8"/>
    <w:rsid w:val="00132B71"/>
    <w:rsid w:val="00132C3D"/>
    <w:rsid w:val="00133714"/>
    <w:rsid w:val="001337A5"/>
    <w:rsid w:val="00133871"/>
    <w:rsid w:val="0013427A"/>
    <w:rsid w:val="001348FE"/>
    <w:rsid w:val="00134B36"/>
    <w:rsid w:val="00134D55"/>
    <w:rsid w:val="0013504C"/>
    <w:rsid w:val="001360BC"/>
    <w:rsid w:val="001360F3"/>
    <w:rsid w:val="001362C2"/>
    <w:rsid w:val="001365F9"/>
    <w:rsid w:val="00136601"/>
    <w:rsid w:val="0013678C"/>
    <w:rsid w:val="00136955"/>
    <w:rsid w:val="00136E19"/>
    <w:rsid w:val="00136F3F"/>
    <w:rsid w:val="001371B2"/>
    <w:rsid w:val="00137AB9"/>
    <w:rsid w:val="00137D78"/>
    <w:rsid w:val="0014060C"/>
    <w:rsid w:val="001409A0"/>
    <w:rsid w:val="001414D2"/>
    <w:rsid w:val="001416D9"/>
    <w:rsid w:val="00141A13"/>
    <w:rsid w:val="00141E40"/>
    <w:rsid w:val="00141EE0"/>
    <w:rsid w:val="00141F08"/>
    <w:rsid w:val="00141FF2"/>
    <w:rsid w:val="0014287A"/>
    <w:rsid w:val="00142DE2"/>
    <w:rsid w:val="00143172"/>
    <w:rsid w:val="00143DE5"/>
    <w:rsid w:val="00144C87"/>
    <w:rsid w:val="00145AC4"/>
    <w:rsid w:val="00146706"/>
    <w:rsid w:val="001467B1"/>
    <w:rsid w:val="0014754C"/>
    <w:rsid w:val="00147B67"/>
    <w:rsid w:val="00150175"/>
    <w:rsid w:val="001502C8"/>
    <w:rsid w:val="00150606"/>
    <w:rsid w:val="001506A1"/>
    <w:rsid w:val="00151011"/>
    <w:rsid w:val="00151224"/>
    <w:rsid w:val="0015130F"/>
    <w:rsid w:val="0015186B"/>
    <w:rsid w:val="001519CD"/>
    <w:rsid w:val="00152442"/>
    <w:rsid w:val="00152821"/>
    <w:rsid w:val="001532BA"/>
    <w:rsid w:val="0015347C"/>
    <w:rsid w:val="00153A1B"/>
    <w:rsid w:val="00153FED"/>
    <w:rsid w:val="00155BFD"/>
    <w:rsid w:val="00156ABA"/>
    <w:rsid w:val="00157029"/>
    <w:rsid w:val="001571EA"/>
    <w:rsid w:val="00157390"/>
    <w:rsid w:val="00160184"/>
    <w:rsid w:val="001602CA"/>
    <w:rsid w:val="0016098B"/>
    <w:rsid w:val="00160998"/>
    <w:rsid w:val="00160CD6"/>
    <w:rsid w:val="00160F5F"/>
    <w:rsid w:val="00161ACF"/>
    <w:rsid w:val="00162024"/>
    <w:rsid w:val="00162308"/>
    <w:rsid w:val="001625E5"/>
    <w:rsid w:val="00163071"/>
    <w:rsid w:val="0016316A"/>
    <w:rsid w:val="00163539"/>
    <w:rsid w:val="0016381F"/>
    <w:rsid w:val="001639A2"/>
    <w:rsid w:val="00163D1D"/>
    <w:rsid w:val="001640C0"/>
    <w:rsid w:val="00164171"/>
    <w:rsid w:val="00164E58"/>
    <w:rsid w:val="00165033"/>
    <w:rsid w:val="00165258"/>
    <w:rsid w:val="00165926"/>
    <w:rsid w:val="001663E4"/>
    <w:rsid w:val="001665EB"/>
    <w:rsid w:val="001670EA"/>
    <w:rsid w:val="00167463"/>
    <w:rsid w:val="001674A0"/>
    <w:rsid w:val="00167668"/>
    <w:rsid w:val="0016782C"/>
    <w:rsid w:val="00170A50"/>
    <w:rsid w:val="00171468"/>
    <w:rsid w:val="0017154A"/>
    <w:rsid w:val="001733F9"/>
    <w:rsid w:val="00174FFD"/>
    <w:rsid w:val="001751F4"/>
    <w:rsid w:val="001759CA"/>
    <w:rsid w:val="00176760"/>
    <w:rsid w:val="00176868"/>
    <w:rsid w:val="0017697D"/>
    <w:rsid w:val="0017726A"/>
    <w:rsid w:val="0017740B"/>
    <w:rsid w:val="00177DD3"/>
    <w:rsid w:val="00180278"/>
    <w:rsid w:val="001807F2"/>
    <w:rsid w:val="00181819"/>
    <w:rsid w:val="001818A7"/>
    <w:rsid w:val="001826E5"/>
    <w:rsid w:val="00182725"/>
    <w:rsid w:val="001829C8"/>
    <w:rsid w:val="0018488C"/>
    <w:rsid w:val="00184A85"/>
    <w:rsid w:val="00186152"/>
    <w:rsid w:val="00186576"/>
    <w:rsid w:val="00186904"/>
    <w:rsid w:val="00186B0A"/>
    <w:rsid w:val="00187084"/>
    <w:rsid w:val="001905BD"/>
    <w:rsid w:val="00190BAA"/>
    <w:rsid w:val="00191C76"/>
    <w:rsid w:val="00191E79"/>
    <w:rsid w:val="00192FE6"/>
    <w:rsid w:val="0019360B"/>
    <w:rsid w:val="001936B6"/>
    <w:rsid w:val="00193986"/>
    <w:rsid w:val="00193B08"/>
    <w:rsid w:val="00194570"/>
    <w:rsid w:val="001948D1"/>
    <w:rsid w:val="00194D8B"/>
    <w:rsid w:val="00196BF4"/>
    <w:rsid w:val="001972DA"/>
    <w:rsid w:val="001976AA"/>
    <w:rsid w:val="0019780E"/>
    <w:rsid w:val="001979B7"/>
    <w:rsid w:val="001A02B8"/>
    <w:rsid w:val="001A02F6"/>
    <w:rsid w:val="001A063C"/>
    <w:rsid w:val="001A0B9C"/>
    <w:rsid w:val="001A0D27"/>
    <w:rsid w:val="001A15C6"/>
    <w:rsid w:val="001A2F83"/>
    <w:rsid w:val="001A3514"/>
    <w:rsid w:val="001A4659"/>
    <w:rsid w:val="001A48B9"/>
    <w:rsid w:val="001A4CCF"/>
    <w:rsid w:val="001A5252"/>
    <w:rsid w:val="001A5510"/>
    <w:rsid w:val="001A570E"/>
    <w:rsid w:val="001A5AA5"/>
    <w:rsid w:val="001A5C7B"/>
    <w:rsid w:val="001A5E19"/>
    <w:rsid w:val="001A63D8"/>
    <w:rsid w:val="001A7E63"/>
    <w:rsid w:val="001B01FA"/>
    <w:rsid w:val="001B0593"/>
    <w:rsid w:val="001B0832"/>
    <w:rsid w:val="001B18A7"/>
    <w:rsid w:val="001B1B52"/>
    <w:rsid w:val="001B2762"/>
    <w:rsid w:val="001B2CAA"/>
    <w:rsid w:val="001B354B"/>
    <w:rsid w:val="001B36FC"/>
    <w:rsid w:val="001B41ED"/>
    <w:rsid w:val="001B43A8"/>
    <w:rsid w:val="001B4607"/>
    <w:rsid w:val="001B4E88"/>
    <w:rsid w:val="001B564C"/>
    <w:rsid w:val="001B60F6"/>
    <w:rsid w:val="001B6390"/>
    <w:rsid w:val="001B7E0C"/>
    <w:rsid w:val="001C0674"/>
    <w:rsid w:val="001C08E5"/>
    <w:rsid w:val="001C1405"/>
    <w:rsid w:val="001C1B93"/>
    <w:rsid w:val="001C226F"/>
    <w:rsid w:val="001C23AD"/>
    <w:rsid w:val="001C435E"/>
    <w:rsid w:val="001C4C02"/>
    <w:rsid w:val="001C4C06"/>
    <w:rsid w:val="001C4D9B"/>
    <w:rsid w:val="001C5296"/>
    <w:rsid w:val="001C5DB7"/>
    <w:rsid w:val="001C65F1"/>
    <w:rsid w:val="001C66AC"/>
    <w:rsid w:val="001C6754"/>
    <w:rsid w:val="001C77F0"/>
    <w:rsid w:val="001D0C21"/>
    <w:rsid w:val="001D2511"/>
    <w:rsid w:val="001D29E9"/>
    <w:rsid w:val="001D30C9"/>
    <w:rsid w:val="001D3854"/>
    <w:rsid w:val="001D398F"/>
    <w:rsid w:val="001D445B"/>
    <w:rsid w:val="001D45B5"/>
    <w:rsid w:val="001D46A0"/>
    <w:rsid w:val="001D50C2"/>
    <w:rsid w:val="001D6FC3"/>
    <w:rsid w:val="001D7524"/>
    <w:rsid w:val="001D753C"/>
    <w:rsid w:val="001D7CA4"/>
    <w:rsid w:val="001D7E58"/>
    <w:rsid w:val="001E0425"/>
    <w:rsid w:val="001E13B3"/>
    <w:rsid w:val="001E1E2D"/>
    <w:rsid w:val="001E30A0"/>
    <w:rsid w:val="001E3A68"/>
    <w:rsid w:val="001E3ACE"/>
    <w:rsid w:val="001E3B73"/>
    <w:rsid w:val="001E3DE1"/>
    <w:rsid w:val="001E4541"/>
    <w:rsid w:val="001E4B6E"/>
    <w:rsid w:val="001E4D4F"/>
    <w:rsid w:val="001E4EFB"/>
    <w:rsid w:val="001E54F9"/>
    <w:rsid w:val="001E57CF"/>
    <w:rsid w:val="001E5981"/>
    <w:rsid w:val="001E5BE7"/>
    <w:rsid w:val="001E5D6E"/>
    <w:rsid w:val="001E6381"/>
    <w:rsid w:val="001E67D3"/>
    <w:rsid w:val="001E6826"/>
    <w:rsid w:val="001E6D33"/>
    <w:rsid w:val="001E6D54"/>
    <w:rsid w:val="001E6E8E"/>
    <w:rsid w:val="001E74BA"/>
    <w:rsid w:val="001E7B9F"/>
    <w:rsid w:val="001F01FB"/>
    <w:rsid w:val="001F0658"/>
    <w:rsid w:val="001F0A4E"/>
    <w:rsid w:val="001F0C29"/>
    <w:rsid w:val="001F0E92"/>
    <w:rsid w:val="001F1987"/>
    <w:rsid w:val="001F1ED1"/>
    <w:rsid w:val="001F201D"/>
    <w:rsid w:val="001F21BC"/>
    <w:rsid w:val="001F22D5"/>
    <w:rsid w:val="001F23BD"/>
    <w:rsid w:val="001F26F8"/>
    <w:rsid w:val="001F2F4C"/>
    <w:rsid w:val="001F34DA"/>
    <w:rsid w:val="001F35D2"/>
    <w:rsid w:val="001F3AB9"/>
    <w:rsid w:val="001F3C37"/>
    <w:rsid w:val="001F4D6C"/>
    <w:rsid w:val="001F4DAC"/>
    <w:rsid w:val="001F5019"/>
    <w:rsid w:val="001F505D"/>
    <w:rsid w:val="001F51C5"/>
    <w:rsid w:val="001F65B0"/>
    <w:rsid w:val="001F67AA"/>
    <w:rsid w:val="001F6AFD"/>
    <w:rsid w:val="001F6E2B"/>
    <w:rsid w:val="001F6F66"/>
    <w:rsid w:val="001F738D"/>
    <w:rsid w:val="001F7599"/>
    <w:rsid w:val="002025E5"/>
    <w:rsid w:val="002039CB"/>
    <w:rsid w:val="00203E39"/>
    <w:rsid w:val="002040C9"/>
    <w:rsid w:val="0020451C"/>
    <w:rsid w:val="00204A2A"/>
    <w:rsid w:val="00204B22"/>
    <w:rsid w:val="00204B3A"/>
    <w:rsid w:val="0020535A"/>
    <w:rsid w:val="002055CB"/>
    <w:rsid w:val="002059EF"/>
    <w:rsid w:val="00205BDB"/>
    <w:rsid w:val="002067F9"/>
    <w:rsid w:val="00206955"/>
    <w:rsid w:val="00206A79"/>
    <w:rsid w:val="00210309"/>
    <w:rsid w:val="00210A62"/>
    <w:rsid w:val="00210DEF"/>
    <w:rsid w:val="0021127B"/>
    <w:rsid w:val="00211519"/>
    <w:rsid w:val="002119F7"/>
    <w:rsid w:val="00211C73"/>
    <w:rsid w:val="00211CD3"/>
    <w:rsid w:val="00212067"/>
    <w:rsid w:val="0021224B"/>
    <w:rsid w:val="0021256D"/>
    <w:rsid w:val="00212950"/>
    <w:rsid w:val="00212FB8"/>
    <w:rsid w:val="002136F0"/>
    <w:rsid w:val="00213709"/>
    <w:rsid w:val="00213717"/>
    <w:rsid w:val="00213BE7"/>
    <w:rsid w:val="002144DF"/>
    <w:rsid w:val="002149AF"/>
    <w:rsid w:val="002149D2"/>
    <w:rsid w:val="00214A86"/>
    <w:rsid w:val="00214E8F"/>
    <w:rsid w:val="002159D1"/>
    <w:rsid w:val="00215AAA"/>
    <w:rsid w:val="00215CC0"/>
    <w:rsid w:val="0021683C"/>
    <w:rsid w:val="00216DD9"/>
    <w:rsid w:val="00216F3E"/>
    <w:rsid w:val="00216F5F"/>
    <w:rsid w:val="0022032F"/>
    <w:rsid w:val="00220615"/>
    <w:rsid w:val="002206FA"/>
    <w:rsid w:val="00221985"/>
    <w:rsid w:val="00221A47"/>
    <w:rsid w:val="00221EC5"/>
    <w:rsid w:val="00222A7A"/>
    <w:rsid w:val="00224328"/>
    <w:rsid w:val="002244F5"/>
    <w:rsid w:val="00224A2C"/>
    <w:rsid w:val="00225217"/>
    <w:rsid w:val="00225695"/>
    <w:rsid w:val="002256D9"/>
    <w:rsid w:val="00225F29"/>
    <w:rsid w:val="00226577"/>
    <w:rsid w:val="0022687C"/>
    <w:rsid w:val="00227086"/>
    <w:rsid w:val="002306F8"/>
    <w:rsid w:val="002312F4"/>
    <w:rsid w:val="002313A2"/>
    <w:rsid w:val="00231FC7"/>
    <w:rsid w:val="00232930"/>
    <w:rsid w:val="00232A95"/>
    <w:rsid w:val="00232C3F"/>
    <w:rsid w:val="00232DD9"/>
    <w:rsid w:val="0023308F"/>
    <w:rsid w:val="002332B3"/>
    <w:rsid w:val="00233403"/>
    <w:rsid w:val="00233440"/>
    <w:rsid w:val="0023368B"/>
    <w:rsid w:val="00233D0E"/>
    <w:rsid w:val="00234E13"/>
    <w:rsid w:val="00236450"/>
    <w:rsid w:val="00236CC4"/>
    <w:rsid w:val="0023749A"/>
    <w:rsid w:val="0023765A"/>
    <w:rsid w:val="00237921"/>
    <w:rsid w:val="00240342"/>
    <w:rsid w:val="00240C27"/>
    <w:rsid w:val="00240CEE"/>
    <w:rsid w:val="0024115A"/>
    <w:rsid w:val="00241311"/>
    <w:rsid w:val="002418E8"/>
    <w:rsid w:val="00242231"/>
    <w:rsid w:val="002429C0"/>
    <w:rsid w:val="00242DC3"/>
    <w:rsid w:val="00242E22"/>
    <w:rsid w:val="0024336B"/>
    <w:rsid w:val="00243473"/>
    <w:rsid w:val="00244111"/>
    <w:rsid w:val="00244194"/>
    <w:rsid w:val="0024424F"/>
    <w:rsid w:val="00244D28"/>
    <w:rsid w:val="00244D7B"/>
    <w:rsid w:val="002450CD"/>
    <w:rsid w:val="00245169"/>
    <w:rsid w:val="00245689"/>
    <w:rsid w:val="00245720"/>
    <w:rsid w:val="00245729"/>
    <w:rsid w:val="00245903"/>
    <w:rsid w:val="0024596E"/>
    <w:rsid w:val="00245A6F"/>
    <w:rsid w:val="00245FD5"/>
    <w:rsid w:val="002477DF"/>
    <w:rsid w:val="00247A5A"/>
    <w:rsid w:val="00247D86"/>
    <w:rsid w:val="0025018B"/>
    <w:rsid w:val="002501FB"/>
    <w:rsid w:val="00251AD6"/>
    <w:rsid w:val="00251AE6"/>
    <w:rsid w:val="00252C17"/>
    <w:rsid w:val="0025307F"/>
    <w:rsid w:val="0025348B"/>
    <w:rsid w:val="002551BD"/>
    <w:rsid w:val="0025521B"/>
    <w:rsid w:val="00255972"/>
    <w:rsid w:val="00255BA7"/>
    <w:rsid w:val="00256048"/>
    <w:rsid w:val="0025668B"/>
    <w:rsid w:val="002568D0"/>
    <w:rsid w:val="00257011"/>
    <w:rsid w:val="002575D0"/>
    <w:rsid w:val="00260020"/>
    <w:rsid w:val="00260AEE"/>
    <w:rsid w:val="00260D50"/>
    <w:rsid w:val="00261B66"/>
    <w:rsid w:val="00261D02"/>
    <w:rsid w:val="00261F46"/>
    <w:rsid w:val="002621A6"/>
    <w:rsid w:val="00262661"/>
    <w:rsid w:val="002627E0"/>
    <w:rsid w:val="00262CE7"/>
    <w:rsid w:val="00262D18"/>
    <w:rsid w:val="00262D9D"/>
    <w:rsid w:val="002632DF"/>
    <w:rsid w:val="00263946"/>
    <w:rsid w:val="00263F42"/>
    <w:rsid w:val="002640BA"/>
    <w:rsid w:val="00264CF2"/>
    <w:rsid w:val="00264D59"/>
    <w:rsid w:val="00265368"/>
    <w:rsid w:val="002667A8"/>
    <w:rsid w:val="00266949"/>
    <w:rsid w:val="00267587"/>
    <w:rsid w:val="002675C8"/>
    <w:rsid w:val="00267760"/>
    <w:rsid w:val="002709F1"/>
    <w:rsid w:val="00271589"/>
    <w:rsid w:val="0027185A"/>
    <w:rsid w:val="00273177"/>
    <w:rsid w:val="00273C43"/>
    <w:rsid w:val="0027455B"/>
    <w:rsid w:val="00275074"/>
    <w:rsid w:val="002750D8"/>
    <w:rsid w:val="002750F4"/>
    <w:rsid w:val="00275257"/>
    <w:rsid w:val="002763E9"/>
    <w:rsid w:val="00276736"/>
    <w:rsid w:val="00276B49"/>
    <w:rsid w:val="00276F4E"/>
    <w:rsid w:val="0027741F"/>
    <w:rsid w:val="0027773D"/>
    <w:rsid w:val="002778BD"/>
    <w:rsid w:val="00277A41"/>
    <w:rsid w:val="00277CEF"/>
    <w:rsid w:val="00280F55"/>
    <w:rsid w:val="0028103B"/>
    <w:rsid w:val="00281246"/>
    <w:rsid w:val="002815FA"/>
    <w:rsid w:val="00281AB5"/>
    <w:rsid w:val="002821D3"/>
    <w:rsid w:val="002824C2"/>
    <w:rsid w:val="0028303E"/>
    <w:rsid w:val="002835B3"/>
    <w:rsid w:val="00284373"/>
    <w:rsid w:val="00284452"/>
    <w:rsid w:val="00284936"/>
    <w:rsid w:val="00284E32"/>
    <w:rsid w:val="002851EB"/>
    <w:rsid w:val="0028549F"/>
    <w:rsid w:val="00285510"/>
    <w:rsid w:val="00285997"/>
    <w:rsid w:val="00285BD1"/>
    <w:rsid w:val="00285DE2"/>
    <w:rsid w:val="0028616D"/>
    <w:rsid w:val="00286475"/>
    <w:rsid w:val="0028677B"/>
    <w:rsid w:val="00286794"/>
    <w:rsid w:val="00286965"/>
    <w:rsid w:val="00290628"/>
    <w:rsid w:val="0029136E"/>
    <w:rsid w:val="00292399"/>
    <w:rsid w:val="002929D2"/>
    <w:rsid w:val="00292DB0"/>
    <w:rsid w:val="00294445"/>
    <w:rsid w:val="00294B4D"/>
    <w:rsid w:val="00294C4D"/>
    <w:rsid w:val="0029537E"/>
    <w:rsid w:val="002960D5"/>
    <w:rsid w:val="002960E2"/>
    <w:rsid w:val="00296AC5"/>
    <w:rsid w:val="0029770C"/>
    <w:rsid w:val="00297926"/>
    <w:rsid w:val="00297EBF"/>
    <w:rsid w:val="002A02C9"/>
    <w:rsid w:val="002A1062"/>
    <w:rsid w:val="002A1F44"/>
    <w:rsid w:val="002A2012"/>
    <w:rsid w:val="002A2413"/>
    <w:rsid w:val="002A2F5E"/>
    <w:rsid w:val="002A352A"/>
    <w:rsid w:val="002A3BB0"/>
    <w:rsid w:val="002A3DCF"/>
    <w:rsid w:val="002A57EB"/>
    <w:rsid w:val="002A5D74"/>
    <w:rsid w:val="002A607D"/>
    <w:rsid w:val="002A6B0D"/>
    <w:rsid w:val="002A730A"/>
    <w:rsid w:val="002B1116"/>
    <w:rsid w:val="002B132E"/>
    <w:rsid w:val="002B1499"/>
    <w:rsid w:val="002B14D8"/>
    <w:rsid w:val="002B168A"/>
    <w:rsid w:val="002B1CD6"/>
    <w:rsid w:val="002B1D10"/>
    <w:rsid w:val="002B2522"/>
    <w:rsid w:val="002B2573"/>
    <w:rsid w:val="002B2813"/>
    <w:rsid w:val="002B2D29"/>
    <w:rsid w:val="002B3B31"/>
    <w:rsid w:val="002B3BBD"/>
    <w:rsid w:val="002B40E6"/>
    <w:rsid w:val="002B4E83"/>
    <w:rsid w:val="002B6FAF"/>
    <w:rsid w:val="002B7931"/>
    <w:rsid w:val="002C0A3D"/>
    <w:rsid w:val="002C0C4B"/>
    <w:rsid w:val="002C1ACC"/>
    <w:rsid w:val="002C1EEA"/>
    <w:rsid w:val="002C215F"/>
    <w:rsid w:val="002C2766"/>
    <w:rsid w:val="002C2B66"/>
    <w:rsid w:val="002C30B6"/>
    <w:rsid w:val="002C323D"/>
    <w:rsid w:val="002C47AD"/>
    <w:rsid w:val="002C4A30"/>
    <w:rsid w:val="002C5510"/>
    <w:rsid w:val="002C59B0"/>
    <w:rsid w:val="002C6034"/>
    <w:rsid w:val="002C635B"/>
    <w:rsid w:val="002C65D3"/>
    <w:rsid w:val="002C686C"/>
    <w:rsid w:val="002C6A8D"/>
    <w:rsid w:val="002C7276"/>
    <w:rsid w:val="002C770F"/>
    <w:rsid w:val="002C7CFF"/>
    <w:rsid w:val="002D0BC6"/>
    <w:rsid w:val="002D12DB"/>
    <w:rsid w:val="002D1382"/>
    <w:rsid w:val="002D160F"/>
    <w:rsid w:val="002D17C5"/>
    <w:rsid w:val="002D1AE8"/>
    <w:rsid w:val="002D2806"/>
    <w:rsid w:val="002D2921"/>
    <w:rsid w:val="002D365F"/>
    <w:rsid w:val="002D4A2D"/>
    <w:rsid w:val="002D51DF"/>
    <w:rsid w:val="002D6892"/>
    <w:rsid w:val="002D68C2"/>
    <w:rsid w:val="002D7C86"/>
    <w:rsid w:val="002E0692"/>
    <w:rsid w:val="002E0FB0"/>
    <w:rsid w:val="002E152D"/>
    <w:rsid w:val="002E1AD5"/>
    <w:rsid w:val="002E1D74"/>
    <w:rsid w:val="002E2428"/>
    <w:rsid w:val="002E248D"/>
    <w:rsid w:val="002E2685"/>
    <w:rsid w:val="002E26D9"/>
    <w:rsid w:val="002E2714"/>
    <w:rsid w:val="002E2943"/>
    <w:rsid w:val="002E2CF1"/>
    <w:rsid w:val="002E34AF"/>
    <w:rsid w:val="002E3833"/>
    <w:rsid w:val="002E3AC6"/>
    <w:rsid w:val="002E3D34"/>
    <w:rsid w:val="002E4AAC"/>
    <w:rsid w:val="002E53DE"/>
    <w:rsid w:val="002E563B"/>
    <w:rsid w:val="002E5A90"/>
    <w:rsid w:val="002E5B7D"/>
    <w:rsid w:val="002E6244"/>
    <w:rsid w:val="002E62D2"/>
    <w:rsid w:val="002E734F"/>
    <w:rsid w:val="002E74AF"/>
    <w:rsid w:val="002E758C"/>
    <w:rsid w:val="002E7B35"/>
    <w:rsid w:val="002F1038"/>
    <w:rsid w:val="002F21C0"/>
    <w:rsid w:val="002F22FF"/>
    <w:rsid w:val="002F2D8F"/>
    <w:rsid w:val="002F3A50"/>
    <w:rsid w:val="002F3E5B"/>
    <w:rsid w:val="002F433D"/>
    <w:rsid w:val="002F5577"/>
    <w:rsid w:val="002F5BE4"/>
    <w:rsid w:val="002F5F39"/>
    <w:rsid w:val="002F695B"/>
    <w:rsid w:val="002F72DA"/>
    <w:rsid w:val="002F76B1"/>
    <w:rsid w:val="002F7D66"/>
    <w:rsid w:val="002F7DBE"/>
    <w:rsid w:val="00300843"/>
    <w:rsid w:val="0030090B"/>
    <w:rsid w:val="00300EFE"/>
    <w:rsid w:val="00302837"/>
    <w:rsid w:val="00302AE8"/>
    <w:rsid w:val="00302BB1"/>
    <w:rsid w:val="0030301A"/>
    <w:rsid w:val="003030F0"/>
    <w:rsid w:val="0030404B"/>
    <w:rsid w:val="00304210"/>
    <w:rsid w:val="003048D7"/>
    <w:rsid w:val="00304A1B"/>
    <w:rsid w:val="00304AD2"/>
    <w:rsid w:val="00304EAA"/>
    <w:rsid w:val="00305297"/>
    <w:rsid w:val="003053B2"/>
    <w:rsid w:val="003062E6"/>
    <w:rsid w:val="003068B6"/>
    <w:rsid w:val="0030693D"/>
    <w:rsid w:val="003071F6"/>
    <w:rsid w:val="003071FC"/>
    <w:rsid w:val="00307590"/>
    <w:rsid w:val="00307FE0"/>
    <w:rsid w:val="003107EB"/>
    <w:rsid w:val="00310D7C"/>
    <w:rsid w:val="00310E66"/>
    <w:rsid w:val="00311C08"/>
    <w:rsid w:val="003125E0"/>
    <w:rsid w:val="00312ECE"/>
    <w:rsid w:val="0031393C"/>
    <w:rsid w:val="00313CB0"/>
    <w:rsid w:val="00313F96"/>
    <w:rsid w:val="00314B0A"/>
    <w:rsid w:val="00314C32"/>
    <w:rsid w:val="00314DDC"/>
    <w:rsid w:val="003150CE"/>
    <w:rsid w:val="003159EC"/>
    <w:rsid w:val="00315AAB"/>
    <w:rsid w:val="00316FFD"/>
    <w:rsid w:val="003175E1"/>
    <w:rsid w:val="00317F00"/>
    <w:rsid w:val="00320299"/>
    <w:rsid w:val="00320DBE"/>
    <w:rsid w:val="00321154"/>
    <w:rsid w:val="003211B0"/>
    <w:rsid w:val="0032136E"/>
    <w:rsid w:val="00321B21"/>
    <w:rsid w:val="00321EDA"/>
    <w:rsid w:val="003224AA"/>
    <w:rsid w:val="003224E7"/>
    <w:rsid w:val="0032283C"/>
    <w:rsid w:val="003231CA"/>
    <w:rsid w:val="0032326E"/>
    <w:rsid w:val="003243CE"/>
    <w:rsid w:val="00324440"/>
    <w:rsid w:val="00324C61"/>
    <w:rsid w:val="003259A3"/>
    <w:rsid w:val="00325D7A"/>
    <w:rsid w:val="00326145"/>
    <w:rsid w:val="00326491"/>
    <w:rsid w:val="00326DDD"/>
    <w:rsid w:val="00327163"/>
    <w:rsid w:val="00327305"/>
    <w:rsid w:val="00327531"/>
    <w:rsid w:val="00327834"/>
    <w:rsid w:val="00327C9D"/>
    <w:rsid w:val="00330187"/>
    <w:rsid w:val="00330601"/>
    <w:rsid w:val="003315E2"/>
    <w:rsid w:val="00331C77"/>
    <w:rsid w:val="00331DB6"/>
    <w:rsid w:val="00331F96"/>
    <w:rsid w:val="00332B55"/>
    <w:rsid w:val="00332FC1"/>
    <w:rsid w:val="0033351D"/>
    <w:rsid w:val="003336B9"/>
    <w:rsid w:val="00333C2A"/>
    <w:rsid w:val="00334455"/>
    <w:rsid w:val="003344C0"/>
    <w:rsid w:val="0033476C"/>
    <w:rsid w:val="00335350"/>
    <w:rsid w:val="00335EA8"/>
    <w:rsid w:val="003363DD"/>
    <w:rsid w:val="00336EE9"/>
    <w:rsid w:val="00336FFA"/>
    <w:rsid w:val="00337810"/>
    <w:rsid w:val="00337B3F"/>
    <w:rsid w:val="00340361"/>
    <w:rsid w:val="00340795"/>
    <w:rsid w:val="0034111C"/>
    <w:rsid w:val="00341947"/>
    <w:rsid w:val="00341E60"/>
    <w:rsid w:val="0034217F"/>
    <w:rsid w:val="003422A1"/>
    <w:rsid w:val="00342937"/>
    <w:rsid w:val="00342AD2"/>
    <w:rsid w:val="00343954"/>
    <w:rsid w:val="00344818"/>
    <w:rsid w:val="00344A6F"/>
    <w:rsid w:val="00345405"/>
    <w:rsid w:val="00345DDD"/>
    <w:rsid w:val="00346FED"/>
    <w:rsid w:val="00350B5B"/>
    <w:rsid w:val="00351E01"/>
    <w:rsid w:val="0035253F"/>
    <w:rsid w:val="0035284D"/>
    <w:rsid w:val="00352968"/>
    <w:rsid w:val="0035298B"/>
    <w:rsid w:val="00352CF6"/>
    <w:rsid w:val="00352D21"/>
    <w:rsid w:val="003542BB"/>
    <w:rsid w:val="0035443D"/>
    <w:rsid w:val="003544FB"/>
    <w:rsid w:val="00354AA2"/>
    <w:rsid w:val="00354FEE"/>
    <w:rsid w:val="00356275"/>
    <w:rsid w:val="00356C0B"/>
    <w:rsid w:val="0035716D"/>
    <w:rsid w:val="003579CB"/>
    <w:rsid w:val="00357B9C"/>
    <w:rsid w:val="00360734"/>
    <w:rsid w:val="00361412"/>
    <w:rsid w:val="003615CA"/>
    <w:rsid w:val="00362A9D"/>
    <w:rsid w:val="00363850"/>
    <w:rsid w:val="00363B2C"/>
    <w:rsid w:val="003642A6"/>
    <w:rsid w:val="00364715"/>
    <w:rsid w:val="00364763"/>
    <w:rsid w:val="00365272"/>
    <w:rsid w:val="00365810"/>
    <w:rsid w:val="00365C3D"/>
    <w:rsid w:val="003660A8"/>
    <w:rsid w:val="00366C1B"/>
    <w:rsid w:val="0036722D"/>
    <w:rsid w:val="00367337"/>
    <w:rsid w:val="00367367"/>
    <w:rsid w:val="00367FD8"/>
    <w:rsid w:val="0037004E"/>
    <w:rsid w:val="00370537"/>
    <w:rsid w:val="00370B63"/>
    <w:rsid w:val="00370FCC"/>
    <w:rsid w:val="0037119D"/>
    <w:rsid w:val="003711AF"/>
    <w:rsid w:val="00371A36"/>
    <w:rsid w:val="0037219F"/>
    <w:rsid w:val="0037271D"/>
    <w:rsid w:val="003735C6"/>
    <w:rsid w:val="00374669"/>
    <w:rsid w:val="00374848"/>
    <w:rsid w:val="00374B71"/>
    <w:rsid w:val="00374FC1"/>
    <w:rsid w:val="003757A1"/>
    <w:rsid w:val="00375D09"/>
    <w:rsid w:val="003762DC"/>
    <w:rsid w:val="003762DE"/>
    <w:rsid w:val="00376408"/>
    <w:rsid w:val="00376703"/>
    <w:rsid w:val="0037739D"/>
    <w:rsid w:val="0037751C"/>
    <w:rsid w:val="00377D61"/>
    <w:rsid w:val="00380637"/>
    <w:rsid w:val="00380B66"/>
    <w:rsid w:val="00380F3F"/>
    <w:rsid w:val="0038145C"/>
    <w:rsid w:val="00381636"/>
    <w:rsid w:val="00381953"/>
    <w:rsid w:val="00381E77"/>
    <w:rsid w:val="00382232"/>
    <w:rsid w:val="00382F1A"/>
    <w:rsid w:val="00382F9A"/>
    <w:rsid w:val="00383282"/>
    <w:rsid w:val="00383422"/>
    <w:rsid w:val="00383658"/>
    <w:rsid w:val="00383E01"/>
    <w:rsid w:val="003840BF"/>
    <w:rsid w:val="0038412E"/>
    <w:rsid w:val="003851E9"/>
    <w:rsid w:val="00386053"/>
    <w:rsid w:val="00386223"/>
    <w:rsid w:val="00386465"/>
    <w:rsid w:val="00386823"/>
    <w:rsid w:val="00386E06"/>
    <w:rsid w:val="00386E86"/>
    <w:rsid w:val="00387459"/>
    <w:rsid w:val="0038771D"/>
    <w:rsid w:val="00390935"/>
    <w:rsid w:val="00391069"/>
    <w:rsid w:val="00391426"/>
    <w:rsid w:val="003914DF"/>
    <w:rsid w:val="00391EFE"/>
    <w:rsid w:val="0039241F"/>
    <w:rsid w:val="00392491"/>
    <w:rsid w:val="0039299A"/>
    <w:rsid w:val="003935B0"/>
    <w:rsid w:val="0039385C"/>
    <w:rsid w:val="00393C47"/>
    <w:rsid w:val="00393D9E"/>
    <w:rsid w:val="00393E44"/>
    <w:rsid w:val="00394301"/>
    <w:rsid w:val="00396612"/>
    <w:rsid w:val="0039684F"/>
    <w:rsid w:val="0039747B"/>
    <w:rsid w:val="00397818"/>
    <w:rsid w:val="00397A6D"/>
    <w:rsid w:val="00397AB6"/>
    <w:rsid w:val="00397ACA"/>
    <w:rsid w:val="00397C21"/>
    <w:rsid w:val="003A018B"/>
    <w:rsid w:val="003A10C3"/>
    <w:rsid w:val="003A14BA"/>
    <w:rsid w:val="003A1A7A"/>
    <w:rsid w:val="003A1D58"/>
    <w:rsid w:val="003A24A2"/>
    <w:rsid w:val="003A44CD"/>
    <w:rsid w:val="003A495D"/>
    <w:rsid w:val="003A4A40"/>
    <w:rsid w:val="003A4A7E"/>
    <w:rsid w:val="003A4C7C"/>
    <w:rsid w:val="003A5611"/>
    <w:rsid w:val="003A5844"/>
    <w:rsid w:val="003A597F"/>
    <w:rsid w:val="003A71A8"/>
    <w:rsid w:val="003A71D2"/>
    <w:rsid w:val="003A78E6"/>
    <w:rsid w:val="003A7D83"/>
    <w:rsid w:val="003B00CA"/>
    <w:rsid w:val="003B030B"/>
    <w:rsid w:val="003B0432"/>
    <w:rsid w:val="003B0821"/>
    <w:rsid w:val="003B0BE9"/>
    <w:rsid w:val="003B0F4B"/>
    <w:rsid w:val="003B12E4"/>
    <w:rsid w:val="003B144B"/>
    <w:rsid w:val="003B19A1"/>
    <w:rsid w:val="003B24A2"/>
    <w:rsid w:val="003B2972"/>
    <w:rsid w:val="003B2E9B"/>
    <w:rsid w:val="003B2F8D"/>
    <w:rsid w:val="003B3C64"/>
    <w:rsid w:val="003B3E91"/>
    <w:rsid w:val="003B468B"/>
    <w:rsid w:val="003B46CB"/>
    <w:rsid w:val="003B4FAA"/>
    <w:rsid w:val="003B547A"/>
    <w:rsid w:val="003B6EC0"/>
    <w:rsid w:val="003B73C5"/>
    <w:rsid w:val="003B74F2"/>
    <w:rsid w:val="003B75B9"/>
    <w:rsid w:val="003C0842"/>
    <w:rsid w:val="003C087B"/>
    <w:rsid w:val="003C0DA2"/>
    <w:rsid w:val="003C15A7"/>
    <w:rsid w:val="003C1A18"/>
    <w:rsid w:val="003C321B"/>
    <w:rsid w:val="003C5C41"/>
    <w:rsid w:val="003C669D"/>
    <w:rsid w:val="003C6877"/>
    <w:rsid w:val="003C7062"/>
    <w:rsid w:val="003C7461"/>
    <w:rsid w:val="003C79D2"/>
    <w:rsid w:val="003C7F55"/>
    <w:rsid w:val="003D0313"/>
    <w:rsid w:val="003D0788"/>
    <w:rsid w:val="003D132A"/>
    <w:rsid w:val="003D13FD"/>
    <w:rsid w:val="003D1517"/>
    <w:rsid w:val="003D1D50"/>
    <w:rsid w:val="003D232D"/>
    <w:rsid w:val="003D266F"/>
    <w:rsid w:val="003D286B"/>
    <w:rsid w:val="003D2938"/>
    <w:rsid w:val="003D2E22"/>
    <w:rsid w:val="003D3A29"/>
    <w:rsid w:val="003D3FBA"/>
    <w:rsid w:val="003D402B"/>
    <w:rsid w:val="003D4DCE"/>
    <w:rsid w:val="003D54B0"/>
    <w:rsid w:val="003D59A5"/>
    <w:rsid w:val="003D5B9C"/>
    <w:rsid w:val="003D68B5"/>
    <w:rsid w:val="003D72AC"/>
    <w:rsid w:val="003D764F"/>
    <w:rsid w:val="003D7690"/>
    <w:rsid w:val="003D76EF"/>
    <w:rsid w:val="003D7F19"/>
    <w:rsid w:val="003E0042"/>
    <w:rsid w:val="003E0667"/>
    <w:rsid w:val="003E08E5"/>
    <w:rsid w:val="003E0BCE"/>
    <w:rsid w:val="003E0DF3"/>
    <w:rsid w:val="003E13E0"/>
    <w:rsid w:val="003E14BD"/>
    <w:rsid w:val="003E1660"/>
    <w:rsid w:val="003E1CD1"/>
    <w:rsid w:val="003E2915"/>
    <w:rsid w:val="003E2A2D"/>
    <w:rsid w:val="003E47D4"/>
    <w:rsid w:val="003E4AF3"/>
    <w:rsid w:val="003E4D79"/>
    <w:rsid w:val="003E4F24"/>
    <w:rsid w:val="003E50B9"/>
    <w:rsid w:val="003E579E"/>
    <w:rsid w:val="003E60E0"/>
    <w:rsid w:val="003E64A9"/>
    <w:rsid w:val="003E7905"/>
    <w:rsid w:val="003F0336"/>
    <w:rsid w:val="003F0BEB"/>
    <w:rsid w:val="003F0CAD"/>
    <w:rsid w:val="003F2417"/>
    <w:rsid w:val="003F3815"/>
    <w:rsid w:val="003F3FCC"/>
    <w:rsid w:val="003F40D5"/>
    <w:rsid w:val="003F44D1"/>
    <w:rsid w:val="003F5167"/>
    <w:rsid w:val="003F5547"/>
    <w:rsid w:val="003F57C4"/>
    <w:rsid w:val="003F5C40"/>
    <w:rsid w:val="003F5E75"/>
    <w:rsid w:val="003F6D3E"/>
    <w:rsid w:val="003F6E12"/>
    <w:rsid w:val="003F6F8B"/>
    <w:rsid w:val="003F72BA"/>
    <w:rsid w:val="003F75ED"/>
    <w:rsid w:val="0040020B"/>
    <w:rsid w:val="004002B7"/>
    <w:rsid w:val="00400A39"/>
    <w:rsid w:val="00400B1A"/>
    <w:rsid w:val="00400F31"/>
    <w:rsid w:val="00401D9B"/>
    <w:rsid w:val="004023BA"/>
    <w:rsid w:val="00402C66"/>
    <w:rsid w:val="00402D55"/>
    <w:rsid w:val="00404365"/>
    <w:rsid w:val="00406B4D"/>
    <w:rsid w:val="00407180"/>
    <w:rsid w:val="004076A7"/>
    <w:rsid w:val="0041035A"/>
    <w:rsid w:val="0041036F"/>
    <w:rsid w:val="00410AE0"/>
    <w:rsid w:val="00411AA3"/>
    <w:rsid w:val="0041229A"/>
    <w:rsid w:val="0041279E"/>
    <w:rsid w:val="00412875"/>
    <w:rsid w:val="0041443C"/>
    <w:rsid w:val="00414465"/>
    <w:rsid w:val="0041488F"/>
    <w:rsid w:val="004154F7"/>
    <w:rsid w:val="00416D44"/>
    <w:rsid w:val="00416E7C"/>
    <w:rsid w:val="004176FF"/>
    <w:rsid w:val="00417A1E"/>
    <w:rsid w:val="0042035A"/>
    <w:rsid w:val="0042139E"/>
    <w:rsid w:val="00421A27"/>
    <w:rsid w:val="00421D0A"/>
    <w:rsid w:val="004223EB"/>
    <w:rsid w:val="004226C3"/>
    <w:rsid w:val="004228BA"/>
    <w:rsid w:val="00422DE4"/>
    <w:rsid w:val="00422E5E"/>
    <w:rsid w:val="00422EAB"/>
    <w:rsid w:val="0042377A"/>
    <w:rsid w:val="004241C5"/>
    <w:rsid w:val="004242B4"/>
    <w:rsid w:val="00424879"/>
    <w:rsid w:val="00424913"/>
    <w:rsid w:val="00424966"/>
    <w:rsid w:val="00424FA7"/>
    <w:rsid w:val="00425D2C"/>
    <w:rsid w:val="0042666D"/>
    <w:rsid w:val="004268D1"/>
    <w:rsid w:val="00426A87"/>
    <w:rsid w:val="00427007"/>
    <w:rsid w:val="004270EE"/>
    <w:rsid w:val="004309D8"/>
    <w:rsid w:val="004313D1"/>
    <w:rsid w:val="00431A63"/>
    <w:rsid w:val="0043207D"/>
    <w:rsid w:val="00432110"/>
    <w:rsid w:val="0043240F"/>
    <w:rsid w:val="00432503"/>
    <w:rsid w:val="004328EE"/>
    <w:rsid w:val="0043381A"/>
    <w:rsid w:val="00433EBE"/>
    <w:rsid w:val="00434406"/>
    <w:rsid w:val="004348ED"/>
    <w:rsid w:val="00435488"/>
    <w:rsid w:val="00440FED"/>
    <w:rsid w:val="00441273"/>
    <w:rsid w:val="00441B92"/>
    <w:rsid w:val="00443A9F"/>
    <w:rsid w:val="0044422E"/>
    <w:rsid w:val="0044474B"/>
    <w:rsid w:val="00445BDF"/>
    <w:rsid w:val="00445FF7"/>
    <w:rsid w:val="004470FC"/>
    <w:rsid w:val="00447A2F"/>
    <w:rsid w:val="004508A8"/>
    <w:rsid w:val="00450AED"/>
    <w:rsid w:val="00451BAE"/>
    <w:rsid w:val="00452231"/>
    <w:rsid w:val="00452CA7"/>
    <w:rsid w:val="004532A1"/>
    <w:rsid w:val="00453341"/>
    <w:rsid w:val="0045379C"/>
    <w:rsid w:val="004545C6"/>
    <w:rsid w:val="00454DCA"/>
    <w:rsid w:val="00454E26"/>
    <w:rsid w:val="004556DD"/>
    <w:rsid w:val="004561DE"/>
    <w:rsid w:val="00456544"/>
    <w:rsid w:val="00456649"/>
    <w:rsid w:val="004567B7"/>
    <w:rsid w:val="004567DC"/>
    <w:rsid w:val="00456856"/>
    <w:rsid w:val="0045685F"/>
    <w:rsid w:val="00456A9C"/>
    <w:rsid w:val="0045701D"/>
    <w:rsid w:val="004571D5"/>
    <w:rsid w:val="004571EF"/>
    <w:rsid w:val="004601C5"/>
    <w:rsid w:val="00460253"/>
    <w:rsid w:val="0046047A"/>
    <w:rsid w:val="0046055E"/>
    <w:rsid w:val="00461210"/>
    <w:rsid w:val="00461700"/>
    <w:rsid w:val="00461AAC"/>
    <w:rsid w:val="00462490"/>
    <w:rsid w:val="004628B7"/>
    <w:rsid w:val="00462AC9"/>
    <w:rsid w:val="00463DC3"/>
    <w:rsid w:val="00464478"/>
    <w:rsid w:val="00465299"/>
    <w:rsid w:val="00465711"/>
    <w:rsid w:val="00465814"/>
    <w:rsid w:val="004660EC"/>
    <w:rsid w:val="004661F0"/>
    <w:rsid w:val="00466A0F"/>
    <w:rsid w:val="0046795B"/>
    <w:rsid w:val="004708C0"/>
    <w:rsid w:val="004708D2"/>
    <w:rsid w:val="00470CB7"/>
    <w:rsid w:val="0047103F"/>
    <w:rsid w:val="0047115F"/>
    <w:rsid w:val="004715CB"/>
    <w:rsid w:val="00471863"/>
    <w:rsid w:val="00471BFB"/>
    <w:rsid w:val="00471CF3"/>
    <w:rsid w:val="00473069"/>
    <w:rsid w:val="00473777"/>
    <w:rsid w:val="00473A14"/>
    <w:rsid w:val="004744A2"/>
    <w:rsid w:val="004745A9"/>
    <w:rsid w:val="0047462B"/>
    <w:rsid w:val="00474871"/>
    <w:rsid w:val="00474CA8"/>
    <w:rsid w:val="00474E43"/>
    <w:rsid w:val="004766DA"/>
    <w:rsid w:val="00476A55"/>
    <w:rsid w:val="004771CC"/>
    <w:rsid w:val="004771CF"/>
    <w:rsid w:val="00477438"/>
    <w:rsid w:val="0048076D"/>
    <w:rsid w:val="00480F43"/>
    <w:rsid w:val="004812F8"/>
    <w:rsid w:val="0048134D"/>
    <w:rsid w:val="004814DB"/>
    <w:rsid w:val="00481624"/>
    <w:rsid w:val="00481765"/>
    <w:rsid w:val="00481D90"/>
    <w:rsid w:val="00482700"/>
    <w:rsid w:val="00482CD4"/>
    <w:rsid w:val="004830AF"/>
    <w:rsid w:val="00483261"/>
    <w:rsid w:val="0048328A"/>
    <w:rsid w:val="00484377"/>
    <w:rsid w:val="00484D3D"/>
    <w:rsid w:val="00485B23"/>
    <w:rsid w:val="00485B50"/>
    <w:rsid w:val="00485BC8"/>
    <w:rsid w:val="004864E6"/>
    <w:rsid w:val="004874E4"/>
    <w:rsid w:val="00487D95"/>
    <w:rsid w:val="00490407"/>
    <w:rsid w:val="0049070D"/>
    <w:rsid w:val="00490A39"/>
    <w:rsid w:val="00490C93"/>
    <w:rsid w:val="00490E82"/>
    <w:rsid w:val="004918C0"/>
    <w:rsid w:val="00491967"/>
    <w:rsid w:val="00491B80"/>
    <w:rsid w:val="00491BE4"/>
    <w:rsid w:val="00491DB2"/>
    <w:rsid w:val="004925C5"/>
    <w:rsid w:val="00492877"/>
    <w:rsid w:val="00492957"/>
    <w:rsid w:val="00492C9A"/>
    <w:rsid w:val="004950F4"/>
    <w:rsid w:val="0049579F"/>
    <w:rsid w:val="00495BA6"/>
    <w:rsid w:val="00496DC2"/>
    <w:rsid w:val="00496E75"/>
    <w:rsid w:val="00496E9E"/>
    <w:rsid w:val="00497836"/>
    <w:rsid w:val="0049793D"/>
    <w:rsid w:val="00497B0A"/>
    <w:rsid w:val="004A014C"/>
    <w:rsid w:val="004A037F"/>
    <w:rsid w:val="004A0AA8"/>
    <w:rsid w:val="004A0ACD"/>
    <w:rsid w:val="004A1FE4"/>
    <w:rsid w:val="004A2103"/>
    <w:rsid w:val="004A2406"/>
    <w:rsid w:val="004A2664"/>
    <w:rsid w:val="004A2CA9"/>
    <w:rsid w:val="004A2EC1"/>
    <w:rsid w:val="004A30E8"/>
    <w:rsid w:val="004A33EF"/>
    <w:rsid w:val="004A34C9"/>
    <w:rsid w:val="004A394F"/>
    <w:rsid w:val="004A3CB5"/>
    <w:rsid w:val="004A537D"/>
    <w:rsid w:val="004A5CFD"/>
    <w:rsid w:val="004A67F0"/>
    <w:rsid w:val="004A71C3"/>
    <w:rsid w:val="004A7769"/>
    <w:rsid w:val="004A77B1"/>
    <w:rsid w:val="004A7A3A"/>
    <w:rsid w:val="004B0196"/>
    <w:rsid w:val="004B0C80"/>
    <w:rsid w:val="004B1B65"/>
    <w:rsid w:val="004B1D81"/>
    <w:rsid w:val="004B23AD"/>
    <w:rsid w:val="004B2965"/>
    <w:rsid w:val="004B2C9C"/>
    <w:rsid w:val="004B2CBE"/>
    <w:rsid w:val="004B3265"/>
    <w:rsid w:val="004B3545"/>
    <w:rsid w:val="004B4224"/>
    <w:rsid w:val="004B4297"/>
    <w:rsid w:val="004B4647"/>
    <w:rsid w:val="004B4676"/>
    <w:rsid w:val="004B5EB7"/>
    <w:rsid w:val="004B6B25"/>
    <w:rsid w:val="004B7455"/>
    <w:rsid w:val="004B74FF"/>
    <w:rsid w:val="004B7CE4"/>
    <w:rsid w:val="004C0022"/>
    <w:rsid w:val="004C0401"/>
    <w:rsid w:val="004C0C49"/>
    <w:rsid w:val="004C1096"/>
    <w:rsid w:val="004C1301"/>
    <w:rsid w:val="004C183D"/>
    <w:rsid w:val="004C1A82"/>
    <w:rsid w:val="004C1F86"/>
    <w:rsid w:val="004C394F"/>
    <w:rsid w:val="004C3D2D"/>
    <w:rsid w:val="004C3DDB"/>
    <w:rsid w:val="004C3EC7"/>
    <w:rsid w:val="004C3EEE"/>
    <w:rsid w:val="004C483D"/>
    <w:rsid w:val="004C49EA"/>
    <w:rsid w:val="004C4C17"/>
    <w:rsid w:val="004C4D15"/>
    <w:rsid w:val="004C5D5D"/>
    <w:rsid w:val="004C6756"/>
    <w:rsid w:val="004C6DA5"/>
    <w:rsid w:val="004C75EC"/>
    <w:rsid w:val="004C795A"/>
    <w:rsid w:val="004C7F93"/>
    <w:rsid w:val="004D2629"/>
    <w:rsid w:val="004D26B8"/>
    <w:rsid w:val="004D2C2C"/>
    <w:rsid w:val="004D38C2"/>
    <w:rsid w:val="004D41DC"/>
    <w:rsid w:val="004D41DE"/>
    <w:rsid w:val="004D4EB3"/>
    <w:rsid w:val="004D4FBD"/>
    <w:rsid w:val="004D4FC0"/>
    <w:rsid w:val="004D5CE7"/>
    <w:rsid w:val="004D6381"/>
    <w:rsid w:val="004D78E3"/>
    <w:rsid w:val="004D7BA2"/>
    <w:rsid w:val="004D7C36"/>
    <w:rsid w:val="004D7DA8"/>
    <w:rsid w:val="004D7FA9"/>
    <w:rsid w:val="004E0680"/>
    <w:rsid w:val="004E10CD"/>
    <w:rsid w:val="004E1401"/>
    <w:rsid w:val="004E2892"/>
    <w:rsid w:val="004E322A"/>
    <w:rsid w:val="004E362B"/>
    <w:rsid w:val="004E3681"/>
    <w:rsid w:val="004E37A5"/>
    <w:rsid w:val="004E3D74"/>
    <w:rsid w:val="004E4E1A"/>
    <w:rsid w:val="004E5DE1"/>
    <w:rsid w:val="004E69B2"/>
    <w:rsid w:val="004E6A10"/>
    <w:rsid w:val="004E6F1A"/>
    <w:rsid w:val="004E784B"/>
    <w:rsid w:val="004F0224"/>
    <w:rsid w:val="004F02AB"/>
    <w:rsid w:val="004F04B9"/>
    <w:rsid w:val="004F0DB4"/>
    <w:rsid w:val="004F0E04"/>
    <w:rsid w:val="004F1528"/>
    <w:rsid w:val="004F1CD3"/>
    <w:rsid w:val="004F1EBC"/>
    <w:rsid w:val="004F20E8"/>
    <w:rsid w:val="004F3172"/>
    <w:rsid w:val="004F3B71"/>
    <w:rsid w:val="004F3FE5"/>
    <w:rsid w:val="004F5154"/>
    <w:rsid w:val="004F5835"/>
    <w:rsid w:val="004F6417"/>
    <w:rsid w:val="004F661C"/>
    <w:rsid w:val="004F6635"/>
    <w:rsid w:val="004F6D99"/>
    <w:rsid w:val="004F721F"/>
    <w:rsid w:val="004F7DDA"/>
    <w:rsid w:val="004F7EBF"/>
    <w:rsid w:val="00500572"/>
    <w:rsid w:val="00500701"/>
    <w:rsid w:val="00500A7D"/>
    <w:rsid w:val="00501304"/>
    <w:rsid w:val="00501425"/>
    <w:rsid w:val="0050318B"/>
    <w:rsid w:val="00503CF2"/>
    <w:rsid w:val="0050426F"/>
    <w:rsid w:val="00504311"/>
    <w:rsid w:val="0050485C"/>
    <w:rsid w:val="00504AC6"/>
    <w:rsid w:val="00504D75"/>
    <w:rsid w:val="00504E39"/>
    <w:rsid w:val="005050F0"/>
    <w:rsid w:val="00505678"/>
    <w:rsid w:val="005058F6"/>
    <w:rsid w:val="00505D51"/>
    <w:rsid w:val="005060A9"/>
    <w:rsid w:val="00506AE1"/>
    <w:rsid w:val="00506B18"/>
    <w:rsid w:val="00507538"/>
    <w:rsid w:val="00510877"/>
    <w:rsid w:val="00510ABC"/>
    <w:rsid w:val="00510B48"/>
    <w:rsid w:val="00511079"/>
    <w:rsid w:val="00511411"/>
    <w:rsid w:val="0051141B"/>
    <w:rsid w:val="00511CDF"/>
    <w:rsid w:val="00512829"/>
    <w:rsid w:val="00513839"/>
    <w:rsid w:val="00513DEF"/>
    <w:rsid w:val="0051423C"/>
    <w:rsid w:val="005142B3"/>
    <w:rsid w:val="005148D4"/>
    <w:rsid w:val="00514C91"/>
    <w:rsid w:val="00514D67"/>
    <w:rsid w:val="005153CE"/>
    <w:rsid w:val="00516241"/>
    <w:rsid w:val="005164C7"/>
    <w:rsid w:val="00516DFB"/>
    <w:rsid w:val="00516E0A"/>
    <w:rsid w:val="00516FD9"/>
    <w:rsid w:val="0051701F"/>
    <w:rsid w:val="00517270"/>
    <w:rsid w:val="005174AC"/>
    <w:rsid w:val="0051791D"/>
    <w:rsid w:val="00517A08"/>
    <w:rsid w:val="00520817"/>
    <w:rsid w:val="00520D6D"/>
    <w:rsid w:val="00520E24"/>
    <w:rsid w:val="00520FD7"/>
    <w:rsid w:val="005212FD"/>
    <w:rsid w:val="005213C8"/>
    <w:rsid w:val="00521425"/>
    <w:rsid w:val="00522251"/>
    <w:rsid w:val="00523E75"/>
    <w:rsid w:val="00524015"/>
    <w:rsid w:val="005243E0"/>
    <w:rsid w:val="005256F3"/>
    <w:rsid w:val="005265A3"/>
    <w:rsid w:val="00526783"/>
    <w:rsid w:val="00526870"/>
    <w:rsid w:val="0052773A"/>
    <w:rsid w:val="00527FB1"/>
    <w:rsid w:val="00530423"/>
    <w:rsid w:val="00530CE8"/>
    <w:rsid w:val="00530DE3"/>
    <w:rsid w:val="0053107E"/>
    <w:rsid w:val="005312CB"/>
    <w:rsid w:val="0053162F"/>
    <w:rsid w:val="00531777"/>
    <w:rsid w:val="0053281C"/>
    <w:rsid w:val="00532AD0"/>
    <w:rsid w:val="0053311D"/>
    <w:rsid w:val="0053316A"/>
    <w:rsid w:val="005334DE"/>
    <w:rsid w:val="00533B93"/>
    <w:rsid w:val="00533FFE"/>
    <w:rsid w:val="005340C9"/>
    <w:rsid w:val="005355BE"/>
    <w:rsid w:val="00535C12"/>
    <w:rsid w:val="00535CA6"/>
    <w:rsid w:val="00536698"/>
    <w:rsid w:val="005366F0"/>
    <w:rsid w:val="00536D44"/>
    <w:rsid w:val="005375FE"/>
    <w:rsid w:val="00540073"/>
    <w:rsid w:val="00540A0B"/>
    <w:rsid w:val="00540BFC"/>
    <w:rsid w:val="00541895"/>
    <w:rsid w:val="0054195A"/>
    <w:rsid w:val="0054198B"/>
    <w:rsid w:val="00541DE4"/>
    <w:rsid w:val="005420DE"/>
    <w:rsid w:val="00542249"/>
    <w:rsid w:val="00542CF1"/>
    <w:rsid w:val="00542D74"/>
    <w:rsid w:val="00542FAA"/>
    <w:rsid w:val="005431F5"/>
    <w:rsid w:val="00543707"/>
    <w:rsid w:val="005439D2"/>
    <w:rsid w:val="00543EBB"/>
    <w:rsid w:val="00544213"/>
    <w:rsid w:val="00544454"/>
    <w:rsid w:val="0054486D"/>
    <w:rsid w:val="005453F3"/>
    <w:rsid w:val="00545549"/>
    <w:rsid w:val="0054558C"/>
    <w:rsid w:val="00546275"/>
    <w:rsid w:val="005462B5"/>
    <w:rsid w:val="005469E2"/>
    <w:rsid w:val="005469F5"/>
    <w:rsid w:val="00546D50"/>
    <w:rsid w:val="00546F36"/>
    <w:rsid w:val="00547218"/>
    <w:rsid w:val="00550DE2"/>
    <w:rsid w:val="005518ED"/>
    <w:rsid w:val="00552093"/>
    <w:rsid w:val="0055294B"/>
    <w:rsid w:val="00553655"/>
    <w:rsid w:val="005544E4"/>
    <w:rsid w:val="00554C49"/>
    <w:rsid w:val="00554E06"/>
    <w:rsid w:val="00554E4B"/>
    <w:rsid w:val="00554FB7"/>
    <w:rsid w:val="005550A7"/>
    <w:rsid w:val="0055519C"/>
    <w:rsid w:val="005554C1"/>
    <w:rsid w:val="00555F67"/>
    <w:rsid w:val="0055622A"/>
    <w:rsid w:val="0055656B"/>
    <w:rsid w:val="00556E32"/>
    <w:rsid w:val="005573A6"/>
    <w:rsid w:val="00557571"/>
    <w:rsid w:val="005604F1"/>
    <w:rsid w:val="005606A4"/>
    <w:rsid w:val="005607B8"/>
    <w:rsid w:val="00560AE2"/>
    <w:rsid w:val="00560CF5"/>
    <w:rsid w:val="00560F91"/>
    <w:rsid w:val="0056106A"/>
    <w:rsid w:val="00561590"/>
    <w:rsid w:val="0056272D"/>
    <w:rsid w:val="00562BAB"/>
    <w:rsid w:val="00563047"/>
    <w:rsid w:val="0056308E"/>
    <w:rsid w:val="005638C1"/>
    <w:rsid w:val="00563F16"/>
    <w:rsid w:val="0056415C"/>
    <w:rsid w:val="005646E3"/>
    <w:rsid w:val="00564824"/>
    <w:rsid w:val="005649BF"/>
    <w:rsid w:val="00564E14"/>
    <w:rsid w:val="005650ED"/>
    <w:rsid w:val="00565869"/>
    <w:rsid w:val="00567402"/>
    <w:rsid w:val="00567415"/>
    <w:rsid w:val="00567531"/>
    <w:rsid w:val="00567610"/>
    <w:rsid w:val="00570BD4"/>
    <w:rsid w:val="00570D9F"/>
    <w:rsid w:val="0057185C"/>
    <w:rsid w:val="00571CA8"/>
    <w:rsid w:val="00572947"/>
    <w:rsid w:val="00573138"/>
    <w:rsid w:val="005734A7"/>
    <w:rsid w:val="005746C4"/>
    <w:rsid w:val="00574886"/>
    <w:rsid w:val="00574B50"/>
    <w:rsid w:val="005752DA"/>
    <w:rsid w:val="0057668B"/>
    <w:rsid w:val="00576720"/>
    <w:rsid w:val="00577835"/>
    <w:rsid w:val="00580793"/>
    <w:rsid w:val="00581470"/>
    <w:rsid w:val="00581B62"/>
    <w:rsid w:val="00581B83"/>
    <w:rsid w:val="00581BAD"/>
    <w:rsid w:val="00581D62"/>
    <w:rsid w:val="00581F5B"/>
    <w:rsid w:val="00582087"/>
    <w:rsid w:val="005825BE"/>
    <w:rsid w:val="00582F21"/>
    <w:rsid w:val="005831DD"/>
    <w:rsid w:val="00583519"/>
    <w:rsid w:val="00583CA7"/>
    <w:rsid w:val="00584320"/>
    <w:rsid w:val="005845AC"/>
    <w:rsid w:val="00585176"/>
    <w:rsid w:val="00585484"/>
    <w:rsid w:val="00586916"/>
    <w:rsid w:val="00586976"/>
    <w:rsid w:val="00586EAE"/>
    <w:rsid w:val="00586F9A"/>
    <w:rsid w:val="005870A5"/>
    <w:rsid w:val="00587229"/>
    <w:rsid w:val="00587503"/>
    <w:rsid w:val="00587F0F"/>
    <w:rsid w:val="00587F7F"/>
    <w:rsid w:val="00590D8F"/>
    <w:rsid w:val="00590E8D"/>
    <w:rsid w:val="005911D7"/>
    <w:rsid w:val="00591511"/>
    <w:rsid w:val="00591E50"/>
    <w:rsid w:val="0059267F"/>
    <w:rsid w:val="00592CDA"/>
    <w:rsid w:val="00592E09"/>
    <w:rsid w:val="0059331A"/>
    <w:rsid w:val="0059354A"/>
    <w:rsid w:val="00593A72"/>
    <w:rsid w:val="00593FDB"/>
    <w:rsid w:val="00594553"/>
    <w:rsid w:val="0059499F"/>
    <w:rsid w:val="00595479"/>
    <w:rsid w:val="005954F9"/>
    <w:rsid w:val="00595A8C"/>
    <w:rsid w:val="00595C2C"/>
    <w:rsid w:val="00596B2F"/>
    <w:rsid w:val="00596BBA"/>
    <w:rsid w:val="00597386"/>
    <w:rsid w:val="005975C4"/>
    <w:rsid w:val="00597ED8"/>
    <w:rsid w:val="005A0064"/>
    <w:rsid w:val="005A07A2"/>
    <w:rsid w:val="005A1340"/>
    <w:rsid w:val="005A17AE"/>
    <w:rsid w:val="005A2B20"/>
    <w:rsid w:val="005A34D5"/>
    <w:rsid w:val="005A356B"/>
    <w:rsid w:val="005A38EC"/>
    <w:rsid w:val="005A3943"/>
    <w:rsid w:val="005A4904"/>
    <w:rsid w:val="005A515A"/>
    <w:rsid w:val="005A51FC"/>
    <w:rsid w:val="005A5375"/>
    <w:rsid w:val="005A5674"/>
    <w:rsid w:val="005A6CC5"/>
    <w:rsid w:val="005A704D"/>
    <w:rsid w:val="005A766B"/>
    <w:rsid w:val="005A7B80"/>
    <w:rsid w:val="005A7EF2"/>
    <w:rsid w:val="005B07B9"/>
    <w:rsid w:val="005B0F01"/>
    <w:rsid w:val="005B3B5A"/>
    <w:rsid w:val="005B3C6D"/>
    <w:rsid w:val="005B4045"/>
    <w:rsid w:val="005B40EE"/>
    <w:rsid w:val="005B609E"/>
    <w:rsid w:val="005B64CD"/>
    <w:rsid w:val="005B69A5"/>
    <w:rsid w:val="005B6ABC"/>
    <w:rsid w:val="005B6DF6"/>
    <w:rsid w:val="005B7B7D"/>
    <w:rsid w:val="005C01F2"/>
    <w:rsid w:val="005C152B"/>
    <w:rsid w:val="005C18ED"/>
    <w:rsid w:val="005C1948"/>
    <w:rsid w:val="005C1F77"/>
    <w:rsid w:val="005C22F9"/>
    <w:rsid w:val="005C263C"/>
    <w:rsid w:val="005C2679"/>
    <w:rsid w:val="005C298C"/>
    <w:rsid w:val="005C2BEB"/>
    <w:rsid w:val="005C40EC"/>
    <w:rsid w:val="005C44B4"/>
    <w:rsid w:val="005C4878"/>
    <w:rsid w:val="005C4A08"/>
    <w:rsid w:val="005C4BFB"/>
    <w:rsid w:val="005C51CB"/>
    <w:rsid w:val="005C5870"/>
    <w:rsid w:val="005D059A"/>
    <w:rsid w:val="005D0765"/>
    <w:rsid w:val="005D07C5"/>
    <w:rsid w:val="005D21B7"/>
    <w:rsid w:val="005D22AF"/>
    <w:rsid w:val="005D2DAD"/>
    <w:rsid w:val="005D3AAD"/>
    <w:rsid w:val="005D4302"/>
    <w:rsid w:val="005D5A20"/>
    <w:rsid w:val="005D786C"/>
    <w:rsid w:val="005E000D"/>
    <w:rsid w:val="005E00E5"/>
    <w:rsid w:val="005E0148"/>
    <w:rsid w:val="005E049F"/>
    <w:rsid w:val="005E0992"/>
    <w:rsid w:val="005E0BB6"/>
    <w:rsid w:val="005E1326"/>
    <w:rsid w:val="005E1885"/>
    <w:rsid w:val="005E217B"/>
    <w:rsid w:val="005E295A"/>
    <w:rsid w:val="005E3073"/>
    <w:rsid w:val="005E316A"/>
    <w:rsid w:val="005E3600"/>
    <w:rsid w:val="005E381F"/>
    <w:rsid w:val="005E40B7"/>
    <w:rsid w:val="005E4994"/>
    <w:rsid w:val="005E5269"/>
    <w:rsid w:val="005E7088"/>
    <w:rsid w:val="005E74D0"/>
    <w:rsid w:val="005E7B67"/>
    <w:rsid w:val="005E7E1B"/>
    <w:rsid w:val="005F0108"/>
    <w:rsid w:val="005F0291"/>
    <w:rsid w:val="005F0ECC"/>
    <w:rsid w:val="005F21A5"/>
    <w:rsid w:val="005F2470"/>
    <w:rsid w:val="005F28C6"/>
    <w:rsid w:val="005F3F16"/>
    <w:rsid w:val="005F4251"/>
    <w:rsid w:val="005F4AB2"/>
    <w:rsid w:val="005F52CC"/>
    <w:rsid w:val="005F5E6F"/>
    <w:rsid w:val="005F6510"/>
    <w:rsid w:val="005F681C"/>
    <w:rsid w:val="005F6BD4"/>
    <w:rsid w:val="005F6E4C"/>
    <w:rsid w:val="005F7188"/>
    <w:rsid w:val="005F7336"/>
    <w:rsid w:val="005F74ED"/>
    <w:rsid w:val="005F777C"/>
    <w:rsid w:val="005F7985"/>
    <w:rsid w:val="00600690"/>
    <w:rsid w:val="00600CEB"/>
    <w:rsid w:val="006022BB"/>
    <w:rsid w:val="00602A78"/>
    <w:rsid w:val="00602A84"/>
    <w:rsid w:val="00602AA1"/>
    <w:rsid w:val="00602C9F"/>
    <w:rsid w:val="00603123"/>
    <w:rsid w:val="00603226"/>
    <w:rsid w:val="0060344F"/>
    <w:rsid w:val="006036F4"/>
    <w:rsid w:val="00604151"/>
    <w:rsid w:val="006041AA"/>
    <w:rsid w:val="00604367"/>
    <w:rsid w:val="006044BE"/>
    <w:rsid w:val="0060475F"/>
    <w:rsid w:val="006047DF"/>
    <w:rsid w:val="00604804"/>
    <w:rsid w:val="00604D26"/>
    <w:rsid w:val="00604DE1"/>
    <w:rsid w:val="006060C2"/>
    <w:rsid w:val="00606A26"/>
    <w:rsid w:val="006071FB"/>
    <w:rsid w:val="00607D81"/>
    <w:rsid w:val="006104BC"/>
    <w:rsid w:val="00610747"/>
    <w:rsid w:val="00610C6F"/>
    <w:rsid w:val="00610E03"/>
    <w:rsid w:val="0061176E"/>
    <w:rsid w:val="00611D91"/>
    <w:rsid w:val="006128E1"/>
    <w:rsid w:val="00612E36"/>
    <w:rsid w:val="00613624"/>
    <w:rsid w:val="00613EA5"/>
    <w:rsid w:val="00613EBC"/>
    <w:rsid w:val="00614812"/>
    <w:rsid w:val="00614ADE"/>
    <w:rsid w:val="00614CD1"/>
    <w:rsid w:val="006151F2"/>
    <w:rsid w:val="0061567B"/>
    <w:rsid w:val="00615AC8"/>
    <w:rsid w:val="00615F30"/>
    <w:rsid w:val="00616012"/>
    <w:rsid w:val="006171E8"/>
    <w:rsid w:val="0062079D"/>
    <w:rsid w:val="0062152A"/>
    <w:rsid w:val="00621753"/>
    <w:rsid w:val="00621C3A"/>
    <w:rsid w:val="006223AB"/>
    <w:rsid w:val="00623583"/>
    <w:rsid w:val="0062462F"/>
    <w:rsid w:val="00624BA1"/>
    <w:rsid w:val="00624C3A"/>
    <w:rsid w:val="006253F6"/>
    <w:rsid w:val="00625940"/>
    <w:rsid w:val="00625BF8"/>
    <w:rsid w:val="0062661B"/>
    <w:rsid w:val="006271AB"/>
    <w:rsid w:val="006274B8"/>
    <w:rsid w:val="00627832"/>
    <w:rsid w:val="00630118"/>
    <w:rsid w:val="00630232"/>
    <w:rsid w:val="006303E6"/>
    <w:rsid w:val="00630514"/>
    <w:rsid w:val="006308D9"/>
    <w:rsid w:val="00630F74"/>
    <w:rsid w:val="006310AE"/>
    <w:rsid w:val="00631762"/>
    <w:rsid w:val="00632196"/>
    <w:rsid w:val="00632941"/>
    <w:rsid w:val="00632BA2"/>
    <w:rsid w:val="00633535"/>
    <w:rsid w:val="00633B0B"/>
    <w:rsid w:val="00633BF2"/>
    <w:rsid w:val="00633F67"/>
    <w:rsid w:val="006345C3"/>
    <w:rsid w:val="00634F69"/>
    <w:rsid w:val="0063530F"/>
    <w:rsid w:val="00635DD4"/>
    <w:rsid w:val="006361CC"/>
    <w:rsid w:val="006362F9"/>
    <w:rsid w:val="006364E1"/>
    <w:rsid w:val="006369A9"/>
    <w:rsid w:val="00637339"/>
    <w:rsid w:val="006373CD"/>
    <w:rsid w:val="00637477"/>
    <w:rsid w:val="00641283"/>
    <w:rsid w:val="006413CF"/>
    <w:rsid w:val="00641413"/>
    <w:rsid w:val="00641465"/>
    <w:rsid w:val="0064165D"/>
    <w:rsid w:val="00641CD0"/>
    <w:rsid w:val="00642E8C"/>
    <w:rsid w:val="006433BD"/>
    <w:rsid w:val="00643424"/>
    <w:rsid w:val="00643562"/>
    <w:rsid w:val="00643784"/>
    <w:rsid w:val="006437E9"/>
    <w:rsid w:val="00643F56"/>
    <w:rsid w:val="00644186"/>
    <w:rsid w:val="00644A21"/>
    <w:rsid w:val="0064567D"/>
    <w:rsid w:val="00645C89"/>
    <w:rsid w:val="00645C9F"/>
    <w:rsid w:val="00646305"/>
    <w:rsid w:val="00646448"/>
    <w:rsid w:val="00646864"/>
    <w:rsid w:val="00646A6C"/>
    <w:rsid w:val="00646EED"/>
    <w:rsid w:val="006475E6"/>
    <w:rsid w:val="006508B9"/>
    <w:rsid w:val="006508DC"/>
    <w:rsid w:val="00650CA1"/>
    <w:rsid w:val="00651345"/>
    <w:rsid w:val="0065143C"/>
    <w:rsid w:val="00651854"/>
    <w:rsid w:val="00651E02"/>
    <w:rsid w:val="00651F62"/>
    <w:rsid w:val="00652578"/>
    <w:rsid w:val="006525B2"/>
    <w:rsid w:val="006525CC"/>
    <w:rsid w:val="00652F98"/>
    <w:rsid w:val="00652F9E"/>
    <w:rsid w:val="006539E8"/>
    <w:rsid w:val="00654882"/>
    <w:rsid w:val="00654AE2"/>
    <w:rsid w:val="006554AB"/>
    <w:rsid w:val="00656307"/>
    <w:rsid w:val="006565D8"/>
    <w:rsid w:val="00656B96"/>
    <w:rsid w:val="00656F79"/>
    <w:rsid w:val="0065736B"/>
    <w:rsid w:val="00657651"/>
    <w:rsid w:val="006578E4"/>
    <w:rsid w:val="00657AE5"/>
    <w:rsid w:val="00657D4D"/>
    <w:rsid w:val="0066093A"/>
    <w:rsid w:val="006619B0"/>
    <w:rsid w:val="00662012"/>
    <w:rsid w:val="0066209F"/>
    <w:rsid w:val="006622F1"/>
    <w:rsid w:val="00662543"/>
    <w:rsid w:val="006626D0"/>
    <w:rsid w:val="006628E9"/>
    <w:rsid w:val="00662AD3"/>
    <w:rsid w:val="0066358E"/>
    <w:rsid w:val="00663D0A"/>
    <w:rsid w:val="00663E50"/>
    <w:rsid w:val="006641F4"/>
    <w:rsid w:val="006644CC"/>
    <w:rsid w:val="006649A8"/>
    <w:rsid w:val="00664E8C"/>
    <w:rsid w:val="00665F7C"/>
    <w:rsid w:val="0066618A"/>
    <w:rsid w:val="0066642C"/>
    <w:rsid w:val="00666629"/>
    <w:rsid w:val="0066699A"/>
    <w:rsid w:val="00666DE9"/>
    <w:rsid w:val="00666DFC"/>
    <w:rsid w:val="00666EBB"/>
    <w:rsid w:val="006671F1"/>
    <w:rsid w:val="0066746C"/>
    <w:rsid w:val="0066778F"/>
    <w:rsid w:val="0066779E"/>
    <w:rsid w:val="0066792D"/>
    <w:rsid w:val="00667FAF"/>
    <w:rsid w:val="00670199"/>
    <w:rsid w:val="006701BA"/>
    <w:rsid w:val="0067096D"/>
    <w:rsid w:val="00670AF4"/>
    <w:rsid w:val="00670B15"/>
    <w:rsid w:val="006719E0"/>
    <w:rsid w:val="00671DE5"/>
    <w:rsid w:val="0067269D"/>
    <w:rsid w:val="006727B4"/>
    <w:rsid w:val="00672988"/>
    <w:rsid w:val="006729F1"/>
    <w:rsid w:val="00672C64"/>
    <w:rsid w:val="00674198"/>
    <w:rsid w:val="006747EA"/>
    <w:rsid w:val="00674E6A"/>
    <w:rsid w:val="00675CF4"/>
    <w:rsid w:val="006760EC"/>
    <w:rsid w:val="00676111"/>
    <w:rsid w:val="006762BD"/>
    <w:rsid w:val="0067686A"/>
    <w:rsid w:val="00676A64"/>
    <w:rsid w:val="00676E01"/>
    <w:rsid w:val="00677925"/>
    <w:rsid w:val="006779BF"/>
    <w:rsid w:val="00680F46"/>
    <w:rsid w:val="00681FDC"/>
    <w:rsid w:val="00682B53"/>
    <w:rsid w:val="00682F27"/>
    <w:rsid w:val="00684E43"/>
    <w:rsid w:val="0068533B"/>
    <w:rsid w:val="006859DB"/>
    <w:rsid w:val="0068678D"/>
    <w:rsid w:val="00686D9D"/>
    <w:rsid w:val="006870DA"/>
    <w:rsid w:val="00687488"/>
    <w:rsid w:val="006904ED"/>
    <w:rsid w:val="00690DE2"/>
    <w:rsid w:val="00690E2E"/>
    <w:rsid w:val="006915D7"/>
    <w:rsid w:val="0069207F"/>
    <w:rsid w:val="00692814"/>
    <w:rsid w:val="006932E7"/>
    <w:rsid w:val="00693347"/>
    <w:rsid w:val="0069334C"/>
    <w:rsid w:val="00694294"/>
    <w:rsid w:val="0069479D"/>
    <w:rsid w:val="006948EF"/>
    <w:rsid w:val="00694CB0"/>
    <w:rsid w:val="00695B4B"/>
    <w:rsid w:val="00695BA8"/>
    <w:rsid w:val="006969F0"/>
    <w:rsid w:val="00696D63"/>
    <w:rsid w:val="00696EDE"/>
    <w:rsid w:val="00697E4A"/>
    <w:rsid w:val="006A032F"/>
    <w:rsid w:val="006A0DD3"/>
    <w:rsid w:val="006A146E"/>
    <w:rsid w:val="006A15E9"/>
    <w:rsid w:val="006A1BEB"/>
    <w:rsid w:val="006A2755"/>
    <w:rsid w:val="006A2ED2"/>
    <w:rsid w:val="006A3022"/>
    <w:rsid w:val="006A35D0"/>
    <w:rsid w:val="006A3DEB"/>
    <w:rsid w:val="006A41AE"/>
    <w:rsid w:val="006A4856"/>
    <w:rsid w:val="006A5430"/>
    <w:rsid w:val="006A5474"/>
    <w:rsid w:val="006A5504"/>
    <w:rsid w:val="006A564B"/>
    <w:rsid w:val="006A666C"/>
    <w:rsid w:val="006A6A6C"/>
    <w:rsid w:val="006A703A"/>
    <w:rsid w:val="006A7EA9"/>
    <w:rsid w:val="006B05B5"/>
    <w:rsid w:val="006B1541"/>
    <w:rsid w:val="006B1545"/>
    <w:rsid w:val="006B1B63"/>
    <w:rsid w:val="006B23B9"/>
    <w:rsid w:val="006B2DA7"/>
    <w:rsid w:val="006B2F4D"/>
    <w:rsid w:val="006B306B"/>
    <w:rsid w:val="006B318E"/>
    <w:rsid w:val="006B3682"/>
    <w:rsid w:val="006B3974"/>
    <w:rsid w:val="006B4352"/>
    <w:rsid w:val="006B48CB"/>
    <w:rsid w:val="006B4A07"/>
    <w:rsid w:val="006B564D"/>
    <w:rsid w:val="006B5A8B"/>
    <w:rsid w:val="006B5DF2"/>
    <w:rsid w:val="006B68CB"/>
    <w:rsid w:val="006C0227"/>
    <w:rsid w:val="006C1445"/>
    <w:rsid w:val="006C2FC6"/>
    <w:rsid w:val="006C3AB0"/>
    <w:rsid w:val="006C3BE3"/>
    <w:rsid w:val="006C3D6E"/>
    <w:rsid w:val="006C4FC1"/>
    <w:rsid w:val="006C506D"/>
    <w:rsid w:val="006C51A5"/>
    <w:rsid w:val="006C529D"/>
    <w:rsid w:val="006C6798"/>
    <w:rsid w:val="006C6DF7"/>
    <w:rsid w:val="006D0826"/>
    <w:rsid w:val="006D0C12"/>
    <w:rsid w:val="006D0D3A"/>
    <w:rsid w:val="006D0E6B"/>
    <w:rsid w:val="006D1133"/>
    <w:rsid w:val="006D1240"/>
    <w:rsid w:val="006D1C55"/>
    <w:rsid w:val="006D2146"/>
    <w:rsid w:val="006D218F"/>
    <w:rsid w:val="006D2435"/>
    <w:rsid w:val="006D2834"/>
    <w:rsid w:val="006D2EA5"/>
    <w:rsid w:val="006D34E5"/>
    <w:rsid w:val="006D3A34"/>
    <w:rsid w:val="006D40D0"/>
    <w:rsid w:val="006D4534"/>
    <w:rsid w:val="006D4FBA"/>
    <w:rsid w:val="006D5D9A"/>
    <w:rsid w:val="006D6114"/>
    <w:rsid w:val="006D632E"/>
    <w:rsid w:val="006D6C9C"/>
    <w:rsid w:val="006D738D"/>
    <w:rsid w:val="006E073C"/>
    <w:rsid w:val="006E078C"/>
    <w:rsid w:val="006E0913"/>
    <w:rsid w:val="006E094A"/>
    <w:rsid w:val="006E0CDD"/>
    <w:rsid w:val="006E12B1"/>
    <w:rsid w:val="006E13D1"/>
    <w:rsid w:val="006E17C3"/>
    <w:rsid w:val="006E2009"/>
    <w:rsid w:val="006E2653"/>
    <w:rsid w:val="006E2869"/>
    <w:rsid w:val="006E47D5"/>
    <w:rsid w:val="006E4D0C"/>
    <w:rsid w:val="006E4D1B"/>
    <w:rsid w:val="006E5B78"/>
    <w:rsid w:val="006E67BA"/>
    <w:rsid w:val="006E699D"/>
    <w:rsid w:val="006E6BA3"/>
    <w:rsid w:val="006F09F8"/>
    <w:rsid w:val="006F1116"/>
    <w:rsid w:val="006F2654"/>
    <w:rsid w:val="006F2F8E"/>
    <w:rsid w:val="006F3196"/>
    <w:rsid w:val="006F35FE"/>
    <w:rsid w:val="006F3A9D"/>
    <w:rsid w:val="006F3C54"/>
    <w:rsid w:val="006F3D0C"/>
    <w:rsid w:val="006F418C"/>
    <w:rsid w:val="006F5990"/>
    <w:rsid w:val="006F5E64"/>
    <w:rsid w:val="006F60DE"/>
    <w:rsid w:val="006F65FB"/>
    <w:rsid w:val="006F7914"/>
    <w:rsid w:val="006F7C0B"/>
    <w:rsid w:val="006F7E46"/>
    <w:rsid w:val="0070012F"/>
    <w:rsid w:val="00700AB4"/>
    <w:rsid w:val="00700FCA"/>
    <w:rsid w:val="007015C6"/>
    <w:rsid w:val="00701645"/>
    <w:rsid w:val="00701B38"/>
    <w:rsid w:val="00701BBC"/>
    <w:rsid w:val="00701D2E"/>
    <w:rsid w:val="00702D5A"/>
    <w:rsid w:val="00702EF7"/>
    <w:rsid w:val="007031BB"/>
    <w:rsid w:val="00703571"/>
    <w:rsid w:val="00703989"/>
    <w:rsid w:val="00704254"/>
    <w:rsid w:val="007042E9"/>
    <w:rsid w:val="00704495"/>
    <w:rsid w:val="00704B95"/>
    <w:rsid w:val="00705192"/>
    <w:rsid w:val="007058C6"/>
    <w:rsid w:val="00706328"/>
    <w:rsid w:val="00707037"/>
    <w:rsid w:val="00707751"/>
    <w:rsid w:val="0070784F"/>
    <w:rsid w:val="007108A1"/>
    <w:rsid w:val="007108D3"/>
    <w:rsid w:val="007109CC"/>
    <w:rsid w:val="0071118B"/>
    <w:rsid w:val="0071129D"/>
    <w:rsid w:val="007117C1"/>
    <w:rsid w:val="00711C66"/>
    <w:rsid w:val="00711E13"/>
    <w:rsid w:val="00712EDA"/>
    <w:rsid w:val="007136D0"/>
    <w:rsid w:val="00713FD4"/>
    <w:rsid w:val="007155A9"/>
    <w:rsid w:val="007158E1"/>
    <w:rsid w:val="00716680"/>
    <w:rsid w:val="0071699C"/>
    <w:rsid w:val="00716AA6"/>
    <w:rsid w:val="0071705B"/>
    <w:rsid w:val="00717AA6"/>
    <w:rsid w:val="00720188"/>
    <w:rsid w:val="00720505"/>
    <w:rsid w:val="007214BF"/>
    <w:rsid w:val="00723596"/>
    <w:rsid w:val="007236A3"/>
    <w:rsid w:val="007239B6"/>
    <w:rsid w:val="00724359"/>
    <w:rsid w:val="0072490A"/>
    <w:rsid w:val="00724A48"/>
    <w:rsid w:val="00724B64"/>
    <w:rsid w:val="00724C8D"/>
    <w:rsid w:val="0072517D"/>
    <w:rsid w:val="007255E6"/>
    <w:rsid w:val="00726878"/>
    <w:rsid w:val="0073124A"/>
    <w:rsid w:val="00731271"/>
    <w:rsid w:val="00731976"/>
    <w:rsid w:val="00731B79"/>
    <w:rsid w:val="007320A2"/>
    <w:rsid w:val="007327CE"/>
    <w:rsid w:val="00732ADB"/>
    <w:rsid w:val="00732E9A"/>
    <w:rsid w:val="00732FF0"/>
    <w:rsid w:val="00733893"/>
    <w:rsid w:val="00734A05"/>
    <w:rsid w:val="00734ECC"/>
    <w:rsid w:val="00735C6F"/>
    <w:rsid w:val="00737A31"/>
    <w:rsid w:val="00737D0C"/>
    <w:rsid w:val="007406D2"/>
    <w:rsid w:val="0074241A"/>
    <w:rsid w:val="00742A6A"/>
    <w:rsid w:val="00742B44"/>
    <w:rsid w:val="0074427C"/>
    <w:rsid w:val="007442F4"/>
    <w:rsid w:val="007450C1"/>
    <w:rsid w:val="00745962"/>
    <w:rsid w:val="0074656E"/>
    <w:rsid w:val="007472D5"/>
    <w:rsid w:val="00747801"/>
    <w:rsid w:val="007500EC"/>
    <w:rsid w:val="00752B03"/>
    <w:rsid w:val="00753454"/>
    <w:rsid w:val="00753BB5"/>
    <w:rsid w:val="007544F1"/>
    <w:rsid w:val="00754D61"/>
    <w:rsid w:val="00755E4A"/>
    <w:rsid w:val="00755E6D"/>
    <w:rsid w:val="00756832"/>
    <w:rsid w:val="00757F0B"/>
    <w:rsid w:val="00761D56"/>
    <w:rsid w:val="00762016"/>
    <w:rsid w:val="007626D0"/>
    <w:rsid w:val="00764282"/>
    <w:rsid w:val="007644B0"/>
    <w:rsid w:val="007651CA"/>
    <w:rsid w:val="007658AE"/>
    <w:rsid w:val="0076668B"/>
    <w:rsid w:val="00766A54"/>
    <w:rsid w:val="00766FBC"/>
    <w:rsid w:val="00767519"/>
    <w:rsid w:val="0077039A"/>
    <w:rsid w:val="007704E1"/>
    <w:rsid w:val="00770E5C"/>
    <w:rsid w:val="007715C0"/>
    <w:rsid w:val="00771A1C"/>
    <w:rsid w:val="00771CA6"/>
    <w:rsid w:val="00771EBE"/>
    <w:rsid w:val="007720EC"/>
    <w:rsid w:val="00772461"/>
    <w:rsid w:val="00772569"/>
    <w:rsid w:val="00772E8C"/>
    <w:rsid w:val="00772FDB"/>
    <w:rsid w:val="0077316B"/>
    <w:rsid w:val="007736D3"/>
    <w:rsid w:val="007744BC"/>
    <w:rsid w:val="0077500F"/>
    <w:rsid w:val="0077548E"/>
    <w:rsid w:val="00776B75"/>
    <w:rsid w:val="00777315"/>
    <w:rsid w:val="00777584"/>
    <w:rsid w:val="007802E4"/>
    <w:rsid w:val="00780919"/>
    <w:rsid w:val="00781589"/>
    <w:rsid w:val="00781B12"/>
    <w:rsid w:val="007820C6"/>
    <w:rsid w:val="007820D0"/>
    <w:rsid w:val="007826C8"/>
    <w:rsid w:val="00782A9E"/>
    <w:rsid w:val="00784190"/>
    <w:rsid w:val="0078457B"/>
    <w:rsid w:val="00784756"/>
    <w:rsid w:val="00784A70"/>
    <w:rsid w:val="0078539D"/>
    <w:rsid w:val="007856C1"/>
    <w:rsid w:val="00785B0F"/>
    <w:rsid w:val="00785F6F"/>
    <w:rsid w:val="00786808"/>
    <w:rsid w:val="00786990"/>
    <w:rsid w:val="00787051"/>
    <w:rsid w:val="0079018D"/>
    <w:rsid w:val="007901DC"/>
    <w:rsid w:val="00791A00"/>
    <w:rsid w:val="00791DDB"/>
    <w:rsid w:val="00792CEE"/>
    <w:rsid w:val="0079324A"/>
    <w:rsid w:val="007936A8"/>
    <w:rsid w:val="00794819"/>
    <w:rsid w:val="0079485E"/>
    <w:rsid w:val="007953AC"/>
    <w:rsid w:val="007962B4"/>
    <w:rsid w:val="00796F15"/>
    <w:rsid w:val="00797DB0"/>
    <w:rsid w:val="00797E22"/>
    <w:rsid w:val="007A09D5"/>
    <w:rsid w:val="007A138F"/>
    <w:rsid w:val="007A1640"/>
    <w:rsid w:val="007A1946"/>
    <w:rsid w:val="007A1AE4"/>
    <w:rsid w:val="007A2B53"/>
    <w:rsid w:val="007A39DF"/>
    <w:rsid w:val="007A43ED"/>
    <w:rsid w:val="007A4BDD"/>
    <w:rsid w:val="007A50AC"/>
    <w:rsid w:val="007A6CFD"/>
    <w:rsid w:val="007A7051"/>
    <w:rsid w:val="007A72EE"/>
    <w:rsid w:val="007A78DB"/>
    <w:rsid w:val="007B0397"/>
    <w:rsid w:val="007B05B0"/>
    <w:rsid w:val="007B0ADB"/>
    <w:rsid w:val="007B0C7B"/>
    <w:rsid w:val="007B1750"/>
    <w:rsid w:val="007B17A0"/>
    <w:rsid w:val="007B26EE"/>
    <w:rsid w:val="007B2E23"/>
    <w:rsid w:val="007B314E"/>
    <w:rsid w:val="007B3502"/>
    <w:rsid w:val="007B3B31"/>
    <w:rsid w:val="007B3B39"/>
    <w:rsid w:val="007B3E6D"/>
    <w:rsid w:val="007B44ED"/>
    <w:rsid w:val="007B491A"/>
    <w:rsid w:val="007B5370"/>
    <w:rsid w:val="007B5815"/>
    <w:rsid w:val="007B61F5"/>
    <w:rsid w:val="007B6298"/>
    <w:rsid w:val="007B63FA"/>
    <w:rsid w:val="007B6C9A"/>
    <w:rsid w:val="007B7496"/>
    <w:rsid w:val="007B7717"/>
    <w:rsid w:val="007C0802"/>
    <w:rsid w:val="007C0925"/>
    <w:rsid w:val="007C12BE"/>
    <w:rsid w:val="007C1A5F"/>
    <w:rsid w:val="007C213B"/>
    <w:rsid w:val="007C2189"/>
    <w:rsid w:val="007C2739"/>
    <w:rsid w:val="007C3DD9"/>
    <w:rsid w:val="007C4B0F"/>
    <w:rsid w:val="007C4DAD"/>
    <w:rsid w:val="007C5830"/>
    <w:rsid w:val="007C5933"/>
    <w:rsid w:val="007C599E"/>
    <w:rsid w:val="007C5DB8"/>
    <w:rsid w:val="007C5DCE"/>
    <w:rsid w:val="007C6A12"/>
    <w:rsid w:val="007C6BDD"/>
    <w:rsid w:val="007C6CA2"/>
    <w:rsid w:val="007C6DD7"/>
    <w:rsid w:val="007D05B2"/>
    <w:rsid w:val="007D05FA"/>
    <w:rsid w:val="007D08BF"/>
    <w:rsid w:val="007D0C44"/>
    <w:rsid w:val="007D1064"/>
    <w:rsid w:val="007D1972"/>
    <w:rsid w:val="007D1CF4"/>
    <w:rsid w:val="007D1F33"/>
    <w:rsid w:val="007D2177"/>
    <w:rsid w:val="007D3116"/>
    <w:rsid w:val="007D3307"/>
    <w:rsid w:val="007D330E"/>
    <w:rsid w:val="007D3EA5"/>
    <w:rsid w:val="007D44CE"/>
    <w:rsid w:val="007D4ABB"/>
    <w:rsid w:val="007D54F8"/>
    <w:rsid w:val="007D5DB2"/>
    <w:rsid w:val="007D5E27"/>
    <w:rsid w:val="007D64A0"/>
    <w:rsid w:val="007D6DB7"/>
    <w:rsid w:val="007D6F64"/>
    <w:rsid w:val="007E0579"/>
    <w:rsid w:val="007E1782"/>
    <w:rsid w:val="007E25AB"/>
    <w:rsid w:val="007E2F41"/>
    <w:rsid w:val="007E44FC"/>
    <w:rsid w:val="007E5696"/>
    <w:rsid w:val="007E5A14"/>
    <w:rsid w:val="007E5AC2"/>
    <w:rsid w:val="007E7249"/>
    <w:rsid w:val="007E79C5"/>
    <w:rsid w:val="007F05F9"/>
    <w:rsid w:val="007F0798"/>
    <w:rsid w:val="007F18B8"/>
    <w:rsid w:val="007F1DD5"/>
    <w:rsid w:val="007F21AA"/>
    <w:rsid w:val="007F2845"/>
    <w:rsid w:val="007F2A69"/>
    <w:rsid w:val="007F2AB7"/>
    <w:rsid w:val="007F33CF"/>
    <w:rsid w:val="007F38A2"/>
    <w:rsid w:val="007F43BC"/>
    <w:rsid w:val="007F4589"/>
    <w:rsid w:val="007F4740"/>
    <w:rsid w:val="007F4835"/>
    <w:rsid w:val="007F4BFA"/>
    <w:rsid w:val="007F66A1"/>
    <w:rsid w:val="007F6F26"/>
    <w:rsid w:val="007F79DF"/>
    <w:rsid w:val="008006C6"/>
    <w:rsid w:val="008009BC"/>
    <w:rsid w:val="00800C52"/>
    <w:rsid w:val="00800CD2"/>
    <w:rsid w:val="0080153E"/>
    <w:rsid w:val="008018C8"/>
    <w:rsid w:val="0080263A"/>
    <w:rsid w:val="0080278E"/>
    <w:rsid w:val="0080329D"/>
    <w:rsid w:val="00803A46"/>
    <w:rsid w:val="00803AF3"/>
    <w:rsid w:val="00803FDD"/>
    <w:rsid w:val="00804313"/>
    <w:rsid w:val="0080455A"/>
    <w:rsid w:val="0080511A"/>
    <w:rsid w:val="008055A9"/>
    <w:rsid w:val="008057AA"/>
    <w:rsid w:val="00805FCC"/>
    <w:rsid w:val="00805FD0"/>
    <w:rsid w:val="008071F6"/>
    <w:rsid w:val="0080742D"/>
    <w:rsid w:val="00807591"/>
    <w:rsid w:val="00807668"/>
    <w:rsid w:val="00807B68"/>
    <w:rsid w:val="00807D5F"/>
    <w:rsid w:val="008100AC"/>
    <w:rsid w:val="00810786"/>
    <w:rsid w:val="008107DC"/>
    <w:rsid w:val="0081091C"/>
    <w:rsid w:val="00810BAD"/>
    <w:rsid w:val="00810BE3"/>
    <w:rsid w:val="00810C05"/>
    <w:rsid w:val="0081151E"/>
    <w:rsid w:val="00811A5F"/>
    <w:rsid w:val="00811C83"/>
    <w:rsid w:val="00811EB5"/>
    <w:rsid w:val="00812498"/>
    <w:rsid w:val="008127E6"/>
    <w:rsid w:val="0081336E"/>
    <w:rsid w:val="00813928"/>
    <w:rsid w:val="00814BAB"/>
    <w:rsid w:val="008154EC"/>
    <w:rsid w:val="00815632"/>
    <w:rsid w:val="00815B75"/>
    <w:rsid w:val="00815F6A"/>
    <w:rsid w:val="00816937"/>
    <w:rsid w:val="0081740C"/>
    <w:rsid w:val="00820623"/>
    <w:rsid w:val="00820DC7"/>
    <w:rsid w:val="00820FFB"/>
    <w:rsid w:val="00821698"/>
    <w:rsid w:val="008221FE"/>
    <w:rsid w:val="0082235E"/>
    <w:rsid w:val="00822BF5"/>
    <w:rsid w:val="00822C7A"/>
    <w:rsid w:val="00823273"/>
    <w:rsid w:val="008232C3"/>
    <w:rsid w:val="008239A4"/>
    <w:rsid w:val="008246E3"/>
    <w:rsid w:val="00824894"/>
    <w:rsid w:val="00824FFF"/>
    <w:rsid w:val="00825366"/>
    <w:rsid w:val="00825E84"/>
    <w:rsid w:val="00826C7B"/>
    <w:rsid w:val="00826DD9"/>
    <w:rsid w:val="00826E01"/>
    <w:rsid w:val="008277A8"/>
    <w:rsid w:val="00827893"/>
    <w:rsid w:val="008278B6"/>
    <w:rsid w:val="008307ED"/>
    <w:rsid w:val="00830B3B"/>
    <w:rsid w:val="008313F7"/>
    <w:rsid w:val="00831757"/>
    <w:rsid w:val="0083350F"/>
    <w:rsid w:val="00834358"/>
    <w:rsid w:val="008346BD"/>
    <w:rsid w:val="00834923"/>
    <w:rsid w:val="008359EB"/>
    <w:rsid w:val="00836340"/>
    <w:rsid w:val="008364C9"/>
    <w:rsid w:val="00836B7A"/>
    <w:rsid w:val="008371AC"/>
    <w:rsid w:val="00837B90"/>
    <w:rsid w:val="008406F7"/>
    <w:rsid w:val="008409AA"/>
    <w:rsid w:val="00840FB8"/>
    <w:rsid w:val="008419D6"/>
    <w:rsid w:val="00842B63"/>
    <w:rsid w:val="00842E0C"/>
    <w:rsid w:val="00843319"/>
    <w:rsid w:val="0084353B"/>
    <w:rsid w:val="00843A7A"/>
    <w:rsid w:val="008447F5"/>
    <w:rsid w:val="00846292"/>
    <w:rsid w:val="00847C9B"/>
    <w:rsid w:val="00847D5D"/>
    <w:rsid w:val="008506E1"/>
    <w:rsid w:val="00850D1A"/>
    <w:rsid w:val="00850D96"/>
    <w:rsid w:val="00851457"/>
    <w:rsid w:val="008515EE"/>
    <w:rsid w:val="00851A8E"/>
    <w:rsid w:val="00851D94"/>
    <w:rsid w:val="00851EC7"/>
    <w:rsid w:val="008528D3"/>
    <w:rsid w:val="00852FDB"/>
    <w:rsid w:val="0085434B"/>
    <w:rsid w:val="00854553"/>
    <w:rsid w:val="00855B86"/>
    <w:rsid w:val="00856D47"/>
    <w:rsid w:val="0086003C"/>
    <w:rsid w:val="00860874"/>
    <w:rsid w:val="008609A3"/>
    <w:rsid w:val="00862008"/>
    <w:rsid w:val="00862720"/>
    <w:rsid w:val="008627D5"/>
    <w:rsid w:val="008628C8"/>
    <w:rsid w:val="00862B2A"/>
    <w:rsid w:val="008630B9"/>
    <w:rsid w:val="008637F2"/>
    <w:rsid w:val="00863DE3"/>
    <w:rsid w:val="00863F37"/>
    <w:rsid w:val="0086406B"/>
    <w:rsid w:val="008640BD"/>
    <w:rsid w:val="00864605"/>
    <w:rsid w:val="00864C8C"/>
    <w:rsid w:val="008659FB"/>
    <w:rsid w:val="00866B9C"/>
    <w:rsid w:val="0086709D"/>
    <w:rsid w:val="00867651"/>
    <w:rsid w:val="00867B5A"/>
    <w:rsid w:val="00867C21"/>
    <w:rsid w:val="00871D93"/>
    <w:rsid w:val="008726EC"/>
    <w:rsid w:val="00872C6F"/>
    <w:rsid w:val="00874009"/>
    <w:rsid w:val="00874158"/>
    <w:rsid w:val="008743F3"/>
    <w:rsid w:val="0087444A"/>
    <w:rsid w:val="00874E76"/>
    <w:rsid w:val="00875139"/>
    <w:rsid w:val="008753CD"/>
    <w:rsid w:val="00875410"/>
    <w:rsid w:val="008754C3"/>
    <w:rsid w:val="00875897"/>
    <w:rsid w:val="0087665C"/>
    <w:rsid w:val="00877331"/>
    <w:rsid w:val="008802E3"/>
    <w:rsid w:val="008805B8"/>
    <w:rsid w:val="00880706"/>
    <w:rsid w:val="00880EDF"/>
    <w:rsid w:val="008811FD"/>
    <w:rsid w:val="0088210D"/>
    <w:rsid w:val="00882DE6"/>
    <w:rsid w:val="00883A20"/>
    <w:rsid w:val="00883D4D"/>
    <w:rsid w:val="00884B59"/>
    <w:rsid w:val="0088507A"/>
    <w:rsid w:val="008850BA"/>
    <w:rsid w:val="00885580"/>
    <w:rsid w:val="00885876"/>
    <w:rsid w:val="00885D82"/>
    <w:rsid w:val="00886185"/>
    <w:rsid w:val="008861D9"/>
    <w:rsid w:val="0088626A"/>
    <w:rsid w:val="0088638C"/>
    <w:rsid w:val="008867A2"/>
    <w:rsid w:val="00886EDF"/>
    <w:rsid w:val="008901E4"/>
    <w:rsid w:val="008908E5"/>
    <w:rsid w:val="00890C74"/>
    <w:rsid w:val="00891216"/>
    <w:rsid w:val="00892B92"/>
    <w:rsid w:val="00893508"/>
    <w:rsid w:val="00893C2C"/>
    <w:rsid w:val="00893DCF"/>
    <w:rsid w:val="00894322"/>
    <w:rsid w:val="00894432"/>
    <w:rsid w:val="00894A5A"/>
    <w:rsid w:val="00894B58"/>
    <w:rsid w:val="00894FDC"/>
    <w:rsid w:val="008957D3"/>
    <w:rsid w:val="00896414"/>
    <w:rsid w:val="0089654B"/>
    <w:rsid w:val="0089676E"/>
    <w:rsid w:val="0089710F"/>
    <w:rsid w:val="0089716F"/>
    <w:rsid w:val="008975F8"/>
    <w:rsid w:val="00897744"/>
    <w:rsid w:val="00897C71"/>
    <w:rsid w:val="008A0A55"/>
    <w:rsid w:val="008A0F54"/>
    <w:rsid w:val="008A16F9"/>
    <w:rsid w:val="008A1863"/>
    <w:rsid w:val="008A1D3E"/>
    <w:rsid w:val="008A3038"/>
    <w:rsid w:val="008A3613"/>
    <w:rsid w:val="008A3CE0"/>
    <w:rsid w:val="008A3D40"/>
    <w:rsid w:val="008A3D6C"/>
    <w:rsid w:val="008A4B16"/>
    <w:rsid w:val="008A4D63"/>
    <w:rsid w:val="008A4E01"/>
    <w:rsid w:val="008A4E11"/>
    <w:rsid w:val="008A6543"/>
    <w:rsid w:val="008A6D62"/>
    <w:rsid w:val="008A73CA"/>
    <w:rsid w:val="008A76A3"/>
    <w:rsid w:val="008B095B"/>
    <w:rsid w:val="008B09F9"/>
    <w:rsid w:val="008B13E9"/>
    <w:rsid w:val="008B1B83"/>
    <w:rsid w:val="008B1C15"/>
    <w:rsid w:val="008B2257"/>
    <w:rsid w:val="008B2436"/>
    <w:rsid w:val="008B3091"/>
    <w:rsid w:val="008B3A37"/>
    <w:rsid w:val="008B3B51"/>
    <w:rsid w:val="008B4057"/>
    <w:rsid w:val="008B4145"/>
    <w:rsid w:val="008B5071"/>
    <w:rsid w:val="008B5290"/>
    <w:rsid w:val="008B53DF"/>
    <w:rsid w:val="008B6A40"/>
    <w:rsid w:val="008B72EC"/>
    <w:rsid w:val="008B7CCA"/>
    <w:rsid w:val="008C2CFD"/>
    <w:rsid w:val="008C3808"/>
    <w:rsid w:val="008C38D6"/>
    <w:rsid w:val="008C3FDC"/>
    <w:rsid w:val="008C47AD"/>
    <w:rsid w:val="008C51A7"/>
    <w:rsid w:val="008C603A"/>
    <w:rsid w:val="008C63E3"/>
    <w:rsid w:val="008C6B8E"/>
    <w:rsid w:val="008C71C8"/>
    <w:rsid w:val="008D0194"/>
    <w:rsid w:val="008D01DC"/>
    <w:rsid w:val="008D061F"/>
    <w:rsid w:val="008D1436"/>
    <w:rsid w:val="008D167D"/>
    <w:rsid w:val="008D1B3B"/>
    <w:rsid w:val="008D202C"/>
    <w:rsid w:val="008D2AB6"/>
    <w:rsid w:val="008D3116"/>
    <w:rsid w:val="008D492A"/>
    <w:rsid w:val="008D4B58"/>
    <w:rsid w:val="008D4B7F"/>
    <w:rsid w:val="008D4B8A"/>
    <w:rsid w:val="008D55CD"/>
    <w:rsid w:val="008D5876"/>
    <w:rsid w:val="008D6242"/>
    <w:rsid w:val="008D6541"/>
    <w:rsid w:val="008D6604"/>
    <w:rsid w:val="008D796E"/>
    <w:rsid w:val="008D7D7B"/>
    <w:rsid w:val="008E0ECC"/>
    <w:rsid w:val="008E0F52"/>
    <w:rsid w:val="008E216C"/>
    <w:rsid w:val="008E2316"/>
    <w:rsid w:val="008E3063"/>
    <w:rsid w:val="008E34BE"/>
    <w:rsid w:val="008E39D2"/>
    <w:rsid w:val="008E3AA8"/>
    <w:rsid w:val="008E3E57"/>
    <w:rsid w:val="008E3EDE"/>
    <w:rsid w:val="008E415B"/>
    <w:rsid w:val="008E42CE"/>
    <w:rsid w:val="008E42F4"/>
    <w:rsid w:val="008E4333"/>
    <w:rsid w:val="008E45AD"/>
    <w:rsid w:val="008E4909"/>
    <w:rsid w:val="008E4A31"/>
    <w:rsid w:val="008E5657"/>
    <w:rsid w:val="008E5E51"/>
    <w:rsid w:val="008E7550"/>
    <w:rsid w:val="008E76E9"/>
    <w:rsid w:val="008F00DB"/>
    <w:rsid w:val="008F1264"/>
    <w:rsid w:val="008F16CD"/>
    <w:rsid w:val="008F20B7"/>
    <w:rsid w:val="008F27D5"/>
    <w:rsid w:val="008F2908"/>
    <w:rsid w:val="008F3FAF"/>
    <w:rsid w:val="008F47C6"/>
    <w:rsid w:val="008F4EC5"/>
    <w:rsid w:val="008F6647"/>
    <w:rsid w:val="008F694B"/>
    <w:rsid w:val="008F6A4B"/>
    <w:rsid w:val="008F6F5C"/>
    <w:rsid w:val="008F700E"/>
    <w:rsid w:val="008F7056"/>
    <w:rsid w:val="008F7864"/>
    <w:rsid w:val="008F791B"/>
    <w:rsid w:val="00900343"/>
    <w:rsid w:val="0090058E"/>
    <w:rsid w:val="009006A2"/>
    <w:rsid w:val="0090102B"/>
    <w:rsid w:val="00901448"/>
    <w:rsid w:val="00901DA7"/>
    <w:rsid w:val="009022B5"/>
    <w:rsid w:val="00903421"/>
    <w:rsid w:val="009036BC"/>
    <w:rsid w:val="00903B2C"/>
    <w:rsid w:val="00903D30"/>
    <w:rsid w:val="00904414"/>
    <w:rsid w:val="00904648"/>
    <w:rsid w:val="009046B8"/>
    <w:rsid w:val="00904D86"/>
    <w:rsid w:val="00904F31"/>
    <w:rsid w:val="00905197"/>
    <w:rsid w:val="00905B78"/>
    <w:rsid w:val="00905C47"/>
    <w:rsid w:val="00906379"/>
    <w:rsid w:val="00906A8C"/>
    <w:rsid w:val="009101EA"/>
    <w:rsid w:val="009106FC"/>
    <w:rsid w:val="009108E5"/>
    <w:rsid w:val="00910EE6"/>
    <w:rsid w:val="009118BB"/>
    <w:rsid w:val="0091191F"/>
    <w:rsid w:val="00911E7D"/>
    <w:rsid w:val="009120A9"/>
    <w:rsid w:val="009134C3"/>
    <w:rsid w:val="00914519"/>
    <w:rsid w:val="00915801"/>
    <w:rsid w:val="00915B81"/>
    <w:rsid w:val="00915D6B"/>
    <w:rsid w:val="009160DF"/>
    <w:rsid w:val="009162C7"/>
    <w:rsid w:val="0091664D"/>
    <w:rsid w:val="00916EC2"/>
    <w:rsid w:val="00917056"/>
    <w:rsid w:val="00917162"/>
    <w:rsid w:val="009174DC"/>
    <w:rsid w:val="00920D92"/>
    <w:rsid w:val="009213BD"/>
    <w:rsid w:val="0092227F"/>
    <w:rsid w:val="0092233A"/>
    <w:rsid w:val="009223A5"/>
    <w:rsid w:val="009230A6"/>
    <w:rsid w:val="00924627"/>
    <w:rsid w:val="00924686"/>
    <w:rsid w:val="009250A8"/>
    <w:rsid w:val="00925482"/>
    <w:rsid w:val="00925BE6"/>
    <w:rsid w:val="0092648B"/>
    <w:rsid w:val="00926697"/>
    <w:rsid w:val="00926852"/>
    <w:rsid w:val="009269C2"/>
    <w:rsid w:val="00926AAA"/>
    <w:rsid w:val="00926F61"/>
    <w:rsid w:val="00926FA9"/>
    <w:rsid w:val="00931178"/>
    <w:rsid w:val="0093123D"/>
    <w:rsid w:val="00931466"/>
    <w:rsid w:val="009326A3"/>
    <w:rsid w:val="00932CBB"/>
    <w:rsid w:val="00933040"/>
    <w:rsid w:val="009330E9"/>
    <w:rsid w:val="009332C6"/>
    <w:rsid w:val="009345C1"/>
    <w:rsid w:val="00934D97"/>
    <w:rsid w:val="00935D15"/>
    <w:rsid w:val="00936A0C"/>
    <w:rsid w:val="009411FB"/>
    <w:rsid w:val="009414A9"/>
    <w:rsid w:val="00941607"/>
    <w:rsid w:val="00941934"/>
    <w:rsid w:val="00941A3B"/>
    <w:rsid w:val="00941B71"/>
    <w:rsid w:val="00941DF9"/>
    <w:rsid w:val="0094218B"/>
    <w:rsid w:val="009421AD"/>
    <w:rsid w:val="0094221C"/>
    <w:rsid w:val="00942539"/>
    <w:rsid w:val="00943096"/>
    <w:rsid w:val="00943DF6"/>
    <w:rsid w:val="0094409C"/>
    <w:rsid w:val="00944159"/>
    <w:rsid w:val="009449B2"/>
    <w:rsid w:val="00944A82"/>
    <w:rsid w:val="00944BA5"/>
    <w:rsid w:val="00946C4D"/>
    <w:rsid w:val="00947E5D"/>
    <w:rsid w:val="0095019A"/>
    <w:rsid w:val="0095059A"/>
    <w:rsid w:val="00950694"/>
    <w:rsid w:val="00951BA6"/>
    <w:rsid w:val="00951C89"/>
    <w:rsid w:val="0095285B"/>
    <w:rsid w:val="00952C93"/>
    <w:rsid w:val="009533AA"/>
    <w:rsid w:val="00953816"/>
    <w:rsid w:val="00953FE9"/>
    <w:rsid w:val="00954417"/>
    <w:rsid w:val="0095481C"/>
    <w:rsid w:val="0095526F"/>
    <w:rsid w:val="00955677"/>
    <w:rsid w:val="009567E6"/>
    <w:rsid w:val="0095691B"/>
    <w:rsid w:val="0095704E"/>
    <w:rsid w:val="00957076"/>
    <w:rsid w:val="00957079"/>
    <w:rsid w:val="00957132"/>
    <w:rsid w:val="009576FD"/>
    <w:rsid w:val="009578EB"/>
    <w:rsid w:val="009578FF"/>
    <w:rsid w:val="00960446"/>
    <w:rsid w:val="009610ED"/>
    <w:rsid w:val="00961137"/>
    <w:rsid w:val="00961306"/>
    <w:rsid w:val="00961827"/>
    <w:rsid w:val="00961EE9"/>
    <w:rsid w:val="00962679"/>
    <w:rsid w:val="00962BB0"/>
    <w:rsid w:val="009633BB"/>
    <w:rsid w:val="0096349F"/>
    <w:rsid w:val="00963A36"/>
    <w:rsid w:val="009641A3"/>
    <w:rsid w:val="009643DA"/>
    <w:rsid w:val="0096479E"/>
    <w:rsid w:val="0096485F"/>
    <w:rsid w:val="00964C5F"/>
    <w:rsid w:val="00965455"/>
    <w:rsid w:val="00965C40"/>
    <w:rsid w:val="00965D67"/>
    <w:rsid w:val="00966C82"/>
    <w:rsid w:val="00967354"/>
    <w:rsid w:val="00971592"/>
    <w:rsid w:val="00971617"/>
    <w:rsid w:val="009717F8"/>
    <w:rsid w:val="00971DDF"/>
    <w:rsid w:val="0097225C"/>
    <w:rsid w:val="0097237E"/>
    <w:rsid w:val="009723B7"/>
    <w:rsid w:val="009729F0"/>
    <w:rsid w:val="00972E6B"/>
    <w:rsid w:val="009731D6"/>
    <w:rsid w:val="00973569"/>
    <w:rsid w:val="00973C93"/>
    <w:rsid w:val="00973FC6"/>
    <w:rsid w:val="00974449"/>
    <w:rsid w:val="009745FB"/>
    <w:rsid w:val="00974746"/>
    <w:rsid w:val="00975119"/>
    <w:rsid w:val="009763ED"/>
    <w:rsid w:val="00976413"/>
    <w:rsid w:val="009767B0"/>
    <w:rsid w:val="00976C35"/>
    <w:rsid w:val="00976CA7"/>
    <w:rsid w:val="00976F04"/>
    <w:rsid w:val="009774DB"/>
    <w:rsid w:val="009777F4"/>
    <w:rsid w:val="00977AD8"/>
    <w:rsid w:val="00980839"/>
    <w:rsid w:val="00980A10"/>
    <w:rsid w:val="00981130"/>
    <w:rsid w:val="0098229C"/>
    <w:rsid w:val="0098247B"/>
    <w:rsid w:val="0098285B"/>
    <w:rsid w:val="0098289D"/>
    <w:rsid w:val="00982A87"/>
    <w:rsid w:val="009835E0"/>
    <w:rsid w:val="00983BA3"/>
    <w:rsid w:val="00983D46"/>
    <w:rsid w:val="00983DCA"/>
    <w:rsid w:val="00984388"/>
    <w:rsid w:val="009848E2"/>
    <w:rsid w:val="00985EF7"/>
    <w:rsid w:val="00986093"/>
    <w:rsid w:val="0098609B"/>
    <w:rsid w:val="00986146"/>
    <w:rsid w:val="0098679C"/>
    <w:rsid w:val="00986CF9"/>
    <w:rsid w:val="00986EA1"/>
    <w:rsid w:val="0098700F"/>
    <w:rsid w:val="009870F6"/>
    <w:rsid w:val="0098727B"/>
    <w:rsid w:val="009872F7"/>
    <w:rsid w:val="00987416"/>
    <w:rsid w:val="0098792D"/>
    <w:rsid w:val="00987A51"/>
    <w:rsid w:val="00990C0E"/>
    <w:rsid w:val="00990D75"/>
    <w:rsid w:val="00991093"/>
    <w:rsid w:val="0099163B"/>
    <w:rsid w:val="00991A36"/>
    <w:rsid w:val="00992343"/>
    <w:rsid w:val="0099383D"/>
    <w:rsid w:val="009938B1"/>
    <w:rsid w:val="00994148"/>
    <w:rsid w:val="009954F1"/>
    <w:rsid w:val="00995DDF"/>
    <w:rsid w:val="00996258"/>
    <w:rsid w:val="00996306"/>
    <w:rsid w:val="00996744"/>
    <w:rsid w:val="0099715B"/>
    <w:rsid w:val="00997CF4"/>
    <w:rsid w:val="009A1169"/>
    <w:rsid w:val="009A159B"/>
    <w:rsid w:val="009A164C"/>
    <w:rsid w:val="009A1AAC"/>
    <w:rsid w:val="009A2779"/>
    <w:rsid w:val="009A2BB6"/>
    <w:rsid w:val="009A2CB8"/>
    <w:rsid w:val="009A3789"/>
    <w:rsid w:val="009A45A2"/>
    <w:rsid w:val="009A45BF"/>
    <w:rsid w:val="009A53A9"/>
    <w:rsid w:val="009A6919"/>
    <w:rsid w:val="009A6AC7"/>
    <w:rsid w:val="009A739E"/>
    <w:rsid w:val="009A743C"/>
    <w:rsid w:val="009A7A17"/>
    <w:rsid w:val="009A7F82"/>
    <w:rsid w:val="009B0408"/>
    <w:rsid w:val="009B0843"/>
    <w:rsid w:val="009B0DEE"/>
    <w:rsid w:val="009B1335"/>
    <w:rsid w:val="009B176D"/>
    <w:rsid w:val="009B1E47"/>
    <w:rsid w:val="009B2CED"/>
    <w:rsid w:val="009B3054"/>
    <w:rsid w:val="009B335D"/>
    <w:rsid w:val="009B37B3"/>
    <w:rsid w:val="009B3C90"/>
    <w:rsid w:val="009B3FAE"/>
    <w:rsid w:val="009B4180"/>
    <w:rsid w:val="009B510B"/>
    <w:rsid w:val="009B5F65"/>
    <w:rsid w:val="009B6104"/>
    <w:rsid w:val="009B65B4"/>
    <w:rsid w:val="009B76E3"/>
    <w:rsid w:val="009B76F9"/>
    <w:rsid w:val="009B7A72"/>
    <w:rsid w:val="009B7B78"/>
    <w:rsid w:val="009B7BB8"/>
    <w:rsid w:val="009C0E9B"/>
    <w:rsid w:val="009C0F35"/>
    <w:rsid w:val="009C126A"/>
    <w:rsid w:val="009C1D4C"/>
    <w:rsid w:val="009C2DD2"/>
    <w:rsid w:val="009C3982"/>
    <w:rsid w:val="009C441F"/>
    <w:rsid w:val="009C4A07"/>
    <w:rsid w:val="009C4B8E"/>
    <w:rsid w:val="009C51D5"/>
    <w:rsid w:val="009C538F"/>
    <w:rsid w:val="009C543C"/>
    <w:rsid w:val="009C599A"/>
    <w:rsid w:val="009C5D68"/>
    <w:rsid w:val="009C5EFF"/>
    <w:rsid w:val="009C650E"/>
    <w:rsid w:val="009C693E"/>
    <w:rsid w:val="009C6EAE"/>
    <w:rsid w:val="009C70DB"/>
    <w:rsid w:val="009C760C"/>
    <w:rsid w:val="009C774A"/>
    <w:rsid w:val="009C785C"/>
    <w:rsid w:val="009D082A"/>
    <w:rsid w:val="009D0D68"/>
    <w:rsid w:val="009D19BC"/>
    <w:rsid w:val="009D2348"/>
    <w:rsid w:val="009D2EA8"/>
    <w:rsid w:val="009D2F0C"/>
    <w:rsid w:val="009D3306"/>
    <w:rsid w:val="009D3578"/>
    <w:rsid w:val="009D3A5F"/>
    <w:rsid w:val="009D4F88"/>
    <w:rsid w:val="009D5193"/>
    <w:rsid w:val="009D5957"/>
    <w:rsid w:val="009D5BEE"/>
    <w:rsid w:val="009D5C32"/>
    <w:rsid w:val="009D5C56"/>
    <w:rsid w:val="009D6472"/>
    <w:rsid w:val="009D7043"/>
    <w:rsid w:val="009D79F4"/>
    <w:rsid w:val="009D7D19"/>
    <w:rsid w:val="009E07C9"/>
    <w:rsid w:val="009E126D"/>
    <w:rsid w:val="009E321D"/>
    <w:rsid w:val="009E33D7"/>
    <w:rsid w:val="009E3CD1"/>
    <w:rsid w:val="009E3EA9"/>
    <w:rsid w:val="009E5520"/>
    <w:rsid w:val="009E5AF5"/>
    <w:rsid w:val="009E5EB5"/>
    <w:rsid w:val="009E74F0"/>
    <w:rsid w:val="009F0768"/>
    <w:rsid w:val="009F102A"/>
    <w:rsid w:val="009F121E"/>
    <w:rsid w:val="009F1489"/>
    <w:rsid w:val="009F151C"/>
    <w:rsid w:val="009F258A"/>
    <w:rsid w:val="009F2A19"/>
    <w:rsid w:val="009F2B7F"/>
    <w:rsid w:val="009F4918"/>
    <w:rsid w:val="009F49AC"/>
    <w:rsid w:val="009F514E"/>
    <w:rsid w:val="009F57C2"/>
    <w:rsid w:val="009F59A7"/>
    <w:rsid w:val="009F5AEA"/>
    <w:rsid w:val="009F63E9"/>
    <w:rsid w:val="009F6B0F"/>
    <w:rsid w:val="009F7867"/>
    <w:rsid w:val="009F7D66"/>
    <w:rsid w:val="00A00B62"/>
    <w:rsid w:val="00A00BD2"/>
    <w:rsid w:val="00A00DC8"/>
    <w:rsid w:val="00A00E56"/>
    <w:rsid w:val="00A0182B"/>
    <w:rsid w:val="00A027F3"/>
    <w:rsid w:val="00A02C44"/>
    <w:rsid w:val="00A02F3E"/>
    <w:rsid w:val="00A03978"/>
    <w:rsid w:val="00A03AAC"/>
    <w:rsid w:val="00A03AB1"/>
    <w:rsid w:val="00A03CDD"/>
    <w:rsid w:val="00A04D7E"/>
    <w:rsid w:val="00A04E16"/>
    <w:rsid w:val="00A051D9"/>
    <w:rsid w:val="00A05DF3"/>
    <w:rsid w:val="00A0628C"/>
    <w:rsid w:val="00A06F8A"/>
    <w:rsid w:val="00A06FA5"/>
    <w:rsid w:val="00A075AB"/>
    <w:rsid w:val="00A07879"/>
    <w:rsid w:val="00A07E08"/>
    <w:rsid w:val="00A10584"/>
    <w:rsid w:val="00A10D79"/>
    <w:rsid w:val="00A11077"/>
    <w:rsid w:val="00A11535"/>
    <w:rsid w:val="00A11E56"/>
    <w:rsid w:val="00A11FFC"/>
    <w:rsid w:val="00A12798"/>
    <w:rsid w:val="00A12EDA"/>
    <w:rsid w:val="00A13A09"/>
    <w:rsid w:val="00A14ED5"/>
    <w:rsid w:val="00A14F4B"/>
    <w:rsid w:val="00A153BE"/>
    <w:rsid w:val="00A15DEE"/>
    <w:rsid w:val="00A161B0"/>
    <w:rsid w:val="00A16462"/>
    <w:rsid w:val="00A167B5"/>
    <w:rsid w:val="00A16932"/>
    <w:rsid w:val="00A16DBE"/>
    <w:rsid w:val="00A16DC9"/>
    <w:rsid w:val="00A174F6"/>
    <w:rsid w:val="00A176F9"/>
    <w:rsid w:val="00A179E0"/>
    <w:rsid w:val="00A17C4F"/>
    <w:rsid w:val="00A200B0"/>
    <w:rsid w:val="00A204FD"/>
    <w:rsid w:val="00A20653"/>
    <w:rsid w:val="00A20A39"/>
    <w:rsid w:val="00A21C8C"/>
    <w:rsid w:val="00A238BD"/>
    <w:rsid w:val="00A23DCA"/>
    <w:rsid w:val="00A240D8"/>
    <w:rsid w:val="00A243E4"/>
    <w:rsid w:val="00A2459D"/>
    <w:rsid w:val="00A24E23"/>
    <w:rsid w:val="00A2566C"/>
    <w:rsid w:val="00A25C3F"/>
    <w:rsid w:val="00A25F05"/>
    <w:rsid w:val="00A26491"/>
    <w:rsid w:val="00A266CC"/>
    <w:rsid w:val="00A30B2D"/>
    <w:rsid w:val="00A30B59"/>
    <w:rsid w:val="00A311AE"/>
    <w:rsid w:val="00A312A6"/>
    <w:rsid w:val="00A3130E"/>
    <w:rsid w:val="00A3193B"/>
    <w:rsid w:val="00A31A2D"/>
    <w:rsid w:val="00A31CAC"/>
    <w:rsid w:val="00A324CF"/>
    <w:rsid w:val="00A32C1D"/>
    <w:rsid w:val="00A32E8B"/>
    <w:rsid w:val="00A32ED6"/>
    <w:rsid w:val="00A33541"/>
    <w:rsid w:val="00A33776"/>
    <w:rsid w:val="00A344A5"/>
    <w:rsid w:val="00A346C3"/>
    <w:rsid w:val="00A34A15"/>
    <w:rsid w:val="00A34D4A"/>
    <w:rsid w:val="00A353C2"/>
    <w:rsid w:val="00A36155"/>
    <w:rsid w:val="00A3629E"/>
    <w:rsid w:val="00A36374"/>
    <w:rsid w:val="00A365AD"/>
    <w:rsid w:val="00A3686C"/>
    <w:rsid w:val="00A418D8"/>
    <w:rsid w:val="00A41F62"/>
    <w:rsid w:val="00A421A3"/>
    <w:rsid w:val="00A426CD"/>
    <w:rsid w:val="00A4271A"/>
    <w:rsid w:val="00A42A85"/>
    <w:rsid w:val="00A42D07"/>
    <w:rsid w:val="00A43392"/>
    <w:rsid w:val="00A43CC5"/>
    <w:rsid w:val="00A442A1"/>
    <w:rsid w:val="00A44B43"/>
    <w:rsid w:val="00A4503E"/>
    <w:rsid w:val="00A450C0"/>
    <w:rsid w:val="00A45468"/>
    <w:rsid w:val="00A4548B"/>
    <w:rsid w:val="00A461D3"/>
    <w:rsid w:val="00A463BA"/>
    <w:rsid w:val="00A466EA"/>
    <w:rsid w:val="00A46DF8"/>
    <w:rsid w:val="00A46EBD"/>
    <w:rsid w:val="00A471A8"/>
    <w:rsid w:val="00A4791B"/>
    <w:rsid w:val="00A47BF8"/>
    <w:rsid w:val="00A50A48"/>
    <w:rsid w:val="00A51180"/>
    <w:rsid w:val="00A51242"/>
    <w:rsid w:val="00A51522"/>
    <w:rsid w:val="00A51573"/>
    <w:rsid w:val="00A51A5E"/>
    <w:rsid w:val="00A51DBE"/>
    <w:rsid w:val="00A52824"/>
    <w:rsid w:val="00A52895"/>
    <w:rsid w:val="00A52BF1"/>
    <w:rsid w:val="00A52D7D"/>
    <w:rsid w:val="00A53237"/>
    <w:rsid w:val="00A5337C"/>
    <w:rsid w:val="00A53381"/>
    <w:rsid w:val="00A5397D"/>
    <w:rsid w:val="00A539A5"/>
    <w:rsid w:val="00A53DA0"/>
    <w:rsid w:val="00A5404D"/>
    <w:rsid w:val="00A541E7"/>
    <w:rsid w:val="00A54D4C"/>
    <w:rsid w:val="00A54E54"/>
    <w:rsid w:val="00A555A7"/>
    <w:rsid w:val="00A55E7A"/>
    <w:rsid w:val="00A5765D"/>
    <w:rsid w:val="00A579BD"/>
    <w:rsid w:val="00A607CB"/>
    <w:rsid w:val="00A611FA"/>
    <w:rsid w:val="00A61311"/>
    <w:rsid w:val="00A62792"/>
    <w:rsid w:val="00A62DA5"/>
    <w:rsid w:val="00A6351F"/>
    <w:rsid w:val="00A636B8"/>
    <w:rsid w:val="00A63809"/>
    <w:rsid w:val="00A64278"/>
    <w:rsid w:val="00A64629"/>
    <w:rsid w:val="00A64A6E"/>
    <w:rsid w:val="00A6519F"/>
    <w:rsid w:val="00A65931"/>
    <w:rsid w:val="00A65A70"/>
    <w:rsid w:val="00A66501"/>
    <w:rsid w:val="00A6665F"/>
    <w:rsid w:val="00A66F36"/>
    <w:rsid w:val="00A676D9"/>
    <w:rsid w:val="00A67887"/>
    <w:rsid w:val="00A67EFC"/>
    <w:rsid w:val="00A7031E"/>
    <w:rsid w:val="00A70D0A"/>
    <w:rsid w:val="00A70DF3"/>
    <w:rsid w:val="00A70EF8"/>
    <w:rsid w:val="00A71140"/>
    <w:rsid w:val="00A7205E"/>
    <w:rsid w:val="00A725E3"/>
    <w:rsid w:val="00A72639"/>
    <w:rsid w:val="00A72B7F"/>
    <w:rsid w:val="00A72C13"/>
    <w:rsid w:val="00A73787"/>
    <w:rsid w:val="00A74692"/>
    <w:rsid w:val="00A754D5"/>
    <w:rsid w:val="00A75679"/>
    <w:rsid w:val="00A75730"/>
    <w:rsid w:val="00A75A52"/>
    <w:rsid w:val="00A7618B"/>
    <w:rsid w:val="00A7640B"/>
    <w:rsid w:val="00A766C5"/>
    <w:rsid w:val="00A773A8"/>
    <w:rsid w:val="00A77408"/>
    <w:rsid w:val="00A7778B"/>
    <w:rsid w:val="00A803BA"/>
    <w:rsid w:val="00A803BC"/>
    <w:rsid w:val="00A80969"/>
    <w:rsid w:val="00A82D84"/>
    <w:rsid w:val="00A8308A"/>
    <w:rsid w:val="00A83B1C"/>
    <w:rsid w:val="00A83CB5"/>
    <w:rsid w:val="00A83E20"/>
    <w:rsid w:val="00A8427B"/>
    <w:rsid w:val="00A853C7"/>
    <w:rsid w:val="00A85798"/>
    <w:rsid w:val="00A8609D"/>
    <w:rsid w:val="00A86EA7"/>
    <w:rsid w:val="00A900A0"/>
    <w:rsid w:val="00A91244"/>
    <w:rsid w:val="00A91774"/>
    <w:rsid w:val="00A91C7F"/>
    <w:rsid w:val="00A92066"/>
    <w:rsid w:val="00A92776"/>
    <w:rsid w:val="00A929B4"/>
    <w:rsid w:val="00A929E3"/>
    <w:rsid w:val="00A93181"/>
    <w:rsid w:val="00A938E6"/>
    <w:rsid w:val="00A93CCF"/>
    <w:rsid w:val="00A943CD"/>
    <w:rsid w:val="00A94586"/>
    <w:rsid w:val="00A9469A"/>
    <w:rsid w:val="00A94E4E"/>
    <w:rsid w:val="00A95514"/>
    <w:rsid w:val="00A955E5"/>
    <w:rsid w:val="00A95972"/>
    <w:rsid w:val="00A95BD5"/>
    <w:rsid w:val="00A95C53"/>
    <w:rsid w:val="00A96F78"/>
    <w:rsid w:val="00A97559"/>
    <w:rsid w:val="00A979E1"/>
    <w:rsid w:val="00AA03FB"/>
    <w:rsid w:val="00AA068C"/>
    <w:rsid w:val="00AA0B9E"/>
    <w:rsid w:val="00AA0CB2"/>
    <w:rsid w:val="00AA1087"/>
    <w:rsid w:val="00AA12EB"/>
    <w:rsid w:val="00AA22E4"/>
    <w:rsid w:val="00AA247C"/>
    <w:rsid w:val="00AA25A9"/>
    <w:rsid w:val="00AA26D9"/>
    <w:rsid w:val="00AA278A"/>
    <w:rsid w:val="00AA3183"/>
    <w:rsid w:val="00AA3FEB"/>
    <w:rsid w:val="00AA4605"/>
    <w:rsid w:val="00AA4AD0"/>
    <w:rsid w:val="00AA4B71"/>
    <w:rsid w:val="00AA51AD"/>
    <w:rsid w:val="00AA591E"/>
    <w:rsid w:val="00AA59AA"/>
    <w:rsid w:val="00AA5DF4"/>
    <w:rsid w:val="00AA65C9"/>
    <w:rsid w:val="00AA66CB"/>
    <w:rsid w:val="00AA7E80"/>
    <w:rsid w:val="00AA7FE4"/>
    <w:rsid w:val="00AB0A32"/>
    <w:rsid w:val="00AB0B90"/>
    <w:rsid w:val="00AB0CDB"/>
    <w:rsid w:val="00AB0E56"/>
    <w:rsid w:val="00AB0ED5"/>
    <w:rsid w:val="00AB18AC"/>
    <w:rsid w:val="00AB1EB7"/>
    <w:rsid w:val="00AB242F"/>
    <w:rsid w:val="00AB25DD"/>
    <w:rsid w:val="00AB3A15"/>
    <w:rsid w:val="00AB47D0"/>
    <w:rsid w:val="00AB4ECC"/>
    <w:rsid w:val="00AB4F0F"/>
    <w:rsid w:val="00AB53E3"/>
    <w:rsid w:val="00AB5939"/>
    <w:rsid w:val="00AB5A2B"/>
    <w:rsid w:val="00AB60E2"/>
    <w:rsid w:val="00AB6601"/>
    <w:rsid w:val="00AB674E"/>
    <w:rsid w:val="00AB6D79"/>
    <w:rsid w:val="00AB6F87"/>
    <w:rsid w:val="00AB709E"/>
    <w:rsid w:val="00AB763B"/>
    <w:rsid w:val="00AB7806"/>
    <w:rsid w:val="00AC02C1"/>
    <w:rsid w:val="00AC0713"/>
    <w:rsid w:val="00AC0AB6"/>
    <w:rsid w:val="00AC10AD"/>
    <w:rsid w:val="00AC13EE"/>
    <w:rsid w:val="00AC17B1"/>
    <w:rsid w:val="00AC1E55"/>
    <w:rsid w:val="00AC22FC"/>
    <w:rsid w:val="00AC3D06"/>
    <w:rsid w:val="00AC429F"/>
    <w:rsid w:val="00AC4DBA"/>
    <w:rsid w:val="00AC5207"/>
    <w:rsid w:val="00AC6096"/>
    <w:rsid w:val="00AC60B4"/>
    <w:rsid w:val="00AC67B6"/>
    <w:rsid w:val="00AC696E"/>
    <w:rsid w:val="00AC7D98"/>
    <w:rsid w:val="00AD00C5"/>
    <w:rsid w:val="00AD08E3"/>
    <w:rsid w:val="00AD0A72"/>
    <w:rsid w:val="00AD0B3E"/>
    <w:rsid w:val="00AD165F"/>
    <w:rsid w:val="00AD21B8"/>
    <w:rsid w:val="00AD21E9"/>
    <w:rsid w:val="00AD2794"/>
    <w:rsid w:val="00AD2DC5"/>
    <w:rsid w:val="00AD3455"/>
    <w:rsid w:val="00AD3CAD"/>
    <w:rsid w:val="00AD5A99"/>
    <w:rsid w:val="00AD69FF"/>
    <w:rsid w:val="00AD6A52"/>
    <w:rsid w:val="00AD702B"/>
    <w:rsid w:val="00AD718D"/>
    <w:rsid w:val="00AD72E6"/>
    <w:rsid w:val="00AD7C95"/>
    <w:rsid w:val="00AD7D98"/>
    <w:rsid w:val="00AD7FCD"/>
    <w:rsid w:val="00AE2BED"/>
    <w:rsid w:val="00AE313D"/>
    <w:rsid w:val="00AE3DE1"/>
    <w:rsid w:val="00AE5439"/>
    <w:rsid w:val="00AE5631"/>
    <w:rsid w:val="00AE61B2"/>
    <w:rsid w:val="00AE78D1"/>
    <w:rsid w:val="00AE7E36"/>
    <w:rsid w:val="00AE7F89"/>
    <w:rsid w:val="00AF0464"/>
    <w:rsid w:val="00AF04C3"/>
    <w:rsid w:val="00AF1279"/>
    <w:rsid w:val="00AF1AAA"/>
    <w:rsid w:val="00AF2180"/>
    <w:rsid w:val="00AF22F6"/>
    <w:rsid w:val="00AF2D54"/>
    <w:rsid w:val="00AF3458"/>
    <w:rsid w:val="00AF37DE"/>
    <w:rsid w:val="00AF3F7B"/>
    <w:rsid w:val="00AF42B4"/>
    <w:rsid w:val="00AF4B8A"/>
    <w:rsid w:val="00AF4F1B"/>
    <w:rsid w:val="00AF5ACB"/>
    <w:rsid w:val="00AF5D16"/>
    <w:rsid w:val="00AF5EC6"/>
    <w:rsid w:val="00AF6C38"/>
    <w:rsid w:val="00AF6E8A"/>
    <w:rsid w:val="00AF7213"/>
    <w:rsid w:val="00AF74F1"/>
    <w:rsid w:val="00AF7771"/>
    <w:rsid w:val="00AF7D92"/>
    <w:rsid w:val="00AF7F57"/>
    <w:rsid w:val="00B0002A"/>
    <w:rsid w:val="00B00548"/>
    <w:rsid w:val="00B0105D"/>
    <w:rsid w:val="00B011CC"/>
    <w:rsid w:val="00B0202F"/>
    <w:rsid w:val="00B024F4"/>
    <w:rsid w:val="00B02E03"/>
    <w:rsid w:val="00B03174"/>
    <w:rsid w:val="00B04048"/>
    <w:rsid w:val="00B04CCC"/>
    <w:rsid w:val="00B04F3D"/>
    <w:rsid w:val="00B05702"/>
    <w:rsid w:val="00B05E93"/>
    <w:rsid w:val="00B06792"/>
    <w:rsid w:val="00B06DD9"/>
    <w:rsid w:val="00B06E53"/>
    <w:rsid w:val="00B07CD6"/>
    <w:rsid w:val="00B07E52"/>
    <w:rsid w:val="00B10010"/>
    <w:rsid w:val="00B10201"/>
    <w:rsid w:val="00B11402"/>
    <w:rsid w:val="00B11775"/>
    <w:rsid w:val="00B11FFD"/>
    <w:rsid w:val="00B121CB"/>
    <w:rsid w:val="00B12F75"/>
    <w:rsid w:val="00B1302D"/>
    <w:rsid w:val="00B146EA"/>
    <w:rsid w:val="00B14713"/>
    <w:rsid w:val="00B1513F"/>
    <w:rsid w:val="00B152FD"/>
    <w:rsid w:val="00B15B89"/>
    <w:rsid w:val="00B15D2E"/>
    <w:rsid w:val="00B165B8"/>
    <w:rsid w:val="00B1746F"/>
    <w:rsid w:val="00B20725"/>
    <w:rsid w:val="00B2087E"/>
    <w:rsid w:val="00B20A49"/>
    <w:rsid w:val="00B20B11"/>
    <w:rsid w:val="00B20B94"/>
    <w:rsid w:val="00B217AA"/>
    <w:rsid w:val="00B223DC"/>
    <w:rsid w:val="00B2385B"/>
    <w:rsid w:val="00B247C1"/>
    <w:rsid w:val="00B248B7"/>
    <w:rsid w:val="00B248D0"/>
    <w:rsid w:val="00B24D8C"/>
    <w:rsid w:val="00B25321"/>
    <w:rsid w:val="00B2573E"/>
    <w:rsid w:val="00B2628E"/>
    <w:rsid w:val="00B266B0"/>
    <w:rsid w:val="00B27193"/>
    <w:rsid w:val="00B27921"/>
    <w:rsid w:val="00B27927"/>
    <w:rsid w:val="00B3000E"/>
    <w:rsid w:val="00B31E47"/>
    <w:rsid w:val="00B326A8"/>
    <w:rsid w:val="00B3291A"/>
    <w:rsid w:val="00B329EB"/>
    <w:rsid w:val="00B32FCD"/>
    <w:rsid w:val="00B33035"/>
    <w:rsid w:val="00B332BE"/>
    <w:rsid w:val="00B33508"/>
    <w:rsid w:val="00B3377E"/>
    <w:rsid w:val="00B341FF"/>
    <w:rsid w:val="00B34E63"/>
    <w:rsid w:val="00B3515A"/>
    <w:rsid w:val="00B35DA4"/>
    <w:rsid w:val="00B360E3"/>
    <w:rsid w:val="00B36346"/>
    <w:rsid w:val="00B40A96"/>
    <w:rsid w:val="00B412AA"/>
    <w:rsid w:val="00B4163C"/>
    <w:rsid w:val="00B4184B"/>
    <w:rsid w:val="00B422A7"/>
    <w:rsid w:val="00B42A32"/>
    <w:rsid w:val="00B42F29"/>
    <w:rsid w:val="00B42FA6"/>
    <w:rsid w:val="00B43517"/>
    <w:rsid w:val="00B4399E"/>
    <w:rsid w:val="00B43A16"/>
    <w:rsid w:val="00B4415E"/>
    <w:rsid w:val="00B44369"/>
    <w:rsid w:val="00B44C02"/>
    <w:rsid w:val="00B455AE"/>
    <w:rsid w:val="00B45CE1"/>
    <w:rsid w:val="00B461CA"/>
    <w:rsid w:val="00B46A75"/>
    <w:rsid w:val="00B470A7"/>
    <w:rsid w:val="00B47253"/>
    <w:rsid w:val="00B476AD"/>
    <w:rsid w:val="00B47CA6"/>
    <w:rsid w:val="00B500CD"/>
    <w:rsid w:val="00B5109D"/>
    <w:rsid w:val="00B5239C"/>
    <w:rsid w:val="00B529BD"/>
    <w:rsid w:val="00B53259"/>
    <w:rsid w:val="00B53893"/>
    <w:rsid w:val="00B54222"/>
    <w:rsid w:val="00B548C2"/>
    <w:rsid w:val="00B54B6A"/>
    <w:rsid w:val="00B55428"/>
    <w:rsid w:val="00B559A6"/>
    <w:rsid w:val="00B56E3A"/>
    <w:rsid w:val="00B570BF"/>
    <w:rsid w:val="00B5719A"/>
    <w:rsid w:val="00B60471"/>
    <w:rsid w:val="00B60B8F"/>
    <w:rsid w:val="00B61C9F"/>
    <w:rsid w:val="00B624A7"/>
    <w:rsid w:val="00B625CC"/>
    <w:rsid w:val="00B63337"/>
    <w:rsid w:val="00B6369F"/>
    <w:rsid w:val="00B63708"/>
    <w:rsid w:val="00B6396C"/>
    <w:rsid w:val="00B639D7"/>
    <w:rsid w:val="00B64AA7"/>
    <w:rsid w:val="00B65452"/>
    <w:rsid w:val="00B659E9"/>
    <w:rsid w:val="00B66330"/>
    <w:rsid w:val="00B664C8"/>
    <w:rsid w:val="00B66594"/>
    <w:rsid w:val="00B6719B"/>
    <w:rsid w:val="00B672DC"/>
    <w:rsid w:val="00B6739D"/>
    <w:rsid w:val="00B67725"/>
    <w:rsid w:val="00B67805"/>
    <w:rsid w:val="00B701FE"/>
    <w:rsid w:val="00B7055E"/>
    <w:rsid w:val="00B709FF"/>
    <w:rsid w:val="00B721CD"/>
    <w:rsid w:val="00B7267A"/>
    <w:rsid w:val="00B726FF"/>
    <w:rsid w:val="00B7293B"/>
    <w:rsid w:val="00B72A5B"/>
    <w:rsid w:val="00B72AA4"/>
    <w:rsid w:val="00B73DDF"/>
    <w:rsid w:val="00B746C4"/>
    <w:rsid w:val="00B75454"/>
    <w:rsid w:val="00B754B9"/>
    <w:rsid w:val="00B75B4B"/>
    <w:rsid w:val="00B75BC7"/>
    <w:rsid w:val="00B7667F"/>
    <w:rsid w:val="00B76BCD"/>
    <w:rsid w:val="00B76EE9"/>
    <w:rsid w:val="00B77231"/>
    <w:rsid w:val="00B775DD"/>
    <w:rsid w:val="00B77880"/>
    <w:rsid w:val="00B778C5"/>
    <w:rsid w:val="00B779E9"/>
    <w:rsid w:val="00B77B84"/>
    <w:rsid w:val="00B80D90"/>
    <w:rsid w:val="00B811A0"/>
    <w:rsid w:val="00B814D9"/>
    <w:rsid w:val="00B81668"/>
    <w:rsid w:val="00B819E8"/>
    <w:rsid w:val="00B82613"/>
    <w:rsid w:val="00B828B5"/>
    <w:rsid w:val="00B82ED8"/>
    <w:rsid w:val="00B83E1B"/>
    <w:rsid w:val="00B845D0"/>
    <w:rsid w:val="00B84A80"/>
    <w:rsid w:val="00B84E9C"/>
    <w:rsid w:val="00B85522"/>
    <w:rsid w:val="00B85C14"/>
    <w:rsid w:val="00B86ADB"/>
    <w:rsid w:val="00B90645"/>
    <w:rsid w:val="00B90E2A"/>
    <w:rsid w:val="00B90F2A"/>
    <w:rsid w:val="00B9198D"/>
    <w:rsid w:val="00B92AF2"/>
    <w:rsid w:val="00B92CEA"/>
    <w:rsid w:val="00B92D25"/>
    <w:rsid w:val="00B92DFB"/>
    <w:rsid w:val="00B93008"/>
    <w:rsid w:val="00B9406D"/>
    <w:rsid w:val="00B94BA7"/>
    <w:rsid w:val="00B94E0E"/>
    <w:rsid w:val="00B96413"/>
    <w:rsid w:val="00B973D2"/>
    <w:rsid w:val="00B9791E"/>
    <w:rsid w:val="00B97CA3"/>
    <w:rsid w:val="00BA086A"/>
    <w:rsid w:val="00BA1104"/>
    <w:rsid w:val="00BA1872"/>
    <w:rsid w:val="00BA1913"/>
    <w:rsid w:val="00BA2BC9"/>
    <w:rsid w:val="00BA3E5B"/>
    <w:rsid w:val="00BA4641"/>
    <w:rsid w:val="00BA4741"/>
    <w:rsid w:val="00BA4A54"/>
    <w:rsid w:val="00BA4D20"/>
    <w:rsid w:val="00BA5257"/>
    <w:rsid w:val="00BA54DF"/>
    <w:rsid w:val="00BA5F96"/>
    <w:rsid w:val="00BA676D"/>
    <w:rsid w:val="00BA6923"/>
    <w:rsid w:val="00BA7205"/>
    <w:rsid w:val="00BA74C2"/>
    <w:rsid w:val="00BA76A9"/>
    <w:rsid w:val="00BB0031"/>
    <w:rsid w:val="00BB0595"/>
    <w:rsid w:val="00BB1767"/>
    <w:rsid w:val="00BB1DDC"/>
    <w:rsid w:val="00BB2310"/>
    <w:rsid w:val="00BB2F36"/>
    <w:rsid w:val="00BB34F2"/>
    <w:rsid w:val="00BB357C"/>
    <w:rsid w:val="00BB3E2B"/>
    <w:rsid w:val="00BB44ED"/>
    <w:rsid w:val="00BB5D1C"/>
    <w:rsid w:val="00BB6552"/>
    <w:rsid w:val="00BB65E0"/>
    <w:rsid w:val="00BB6B9B"/>
    <w:rsid w:val="00BB7073"/>
    <w:rsid w:val="00BB72C1"/>
    <w:rsid w:val="00BB754F"/>
    <w:rsid w:val="00BC0058"/>
    <w:rsid w:val="00BC0070"/>
    <w:rsid w:val="00BC07D4"/>
    <w:rsid w:val="00BC0A5D"/>
    <w:rsid w:val="00BC0BE3"/>
    <w:rsid w:val="00BC0C63"/>
    <w:rsid w:val="00BC1AA7"/>
    <w:rsid w:val="00BC1AD9"/>
    <w:rsid w:val="00BC1B68"/>
    <w:rsid w:val="00BC2290"/>
    <w:rsid w:val="00BC2BA1"/>
    <w:rsid w:val="00BC3257"/>
    <w:rsid w:val="00BC32E7"/>
    <w:rsid w:val="00BC4F81"/>
    <w:rsid w:val="00BC5670"/>
    <w:rsid w:val="00BC58B9"/>
    <w:rsid w:val="00BC5E28"/>
    <w:rsid w:val="00BC5EF6"/>
    <w:rsid w:val="00BD095F"/>
    <w:rsid w:val="00BD2F13"/>
    <w:rsid w:val="00BD3056"/>
    <w:rsid w:val="00BD3846"/>
    <w:rsid w:val="00BD3E68"/>
    <w:rsid w:val="00BD4C2F"/>
    <w:rsid w:val="00BD4E05"/>
    <w:rsid w:val="00BD598A"/>
    <w:rsid w:val="00BD5C7A"/>
    <w:rsid w:val="00BD655A"/>
    <w:rsid w:val="00BD723F"/>
    <w:rsid w:val="00BD75B4"/>
    <w:rsid w:val="00BD7D14"/>
    <w:rsid w:val="00BE02B4"/>
    <w:rsid w:val="00BE0A2B"/>
    <w:rsid w:val="00BE0A44"/>
    <w:rsid w:val="00BE1A52"/>
    <w:rsid w:val="00BE28C1"/>
    <w:rsid w:val="00BE3492"/>
    <w:rsid w:val="00BE3B62"/>
    <w:rsid w:val="00BE3B9E"/>
    <w:rsid w:val="00BE4044"/>
    <w:rsid w:val="00BE4B0B"/>
    <w:rsid w:val="00BE4EC9"/>
    <w:rsid w:val="00BE631E"/>
    <w:rsid w:val="00BE695D"/>
    <w:rsid w:val="00BE6BEC"/>
    <w:rsid w:val="00BE6F21"/>
    <w:rsid w:val="00BE6F34"/>
    <w:rsid w:val="00BE7449"/>
    <w:rsid w:val="00BE7619"/>
    <w:rsid w:val="00BF0ADF"/>
    <w:rsid w:val="00BF0CCF"/>
    <w:rsid w:val="00BF0FC5"/>
    <w:rsid w:val="00BF10BC"/>
    <w:rsid w:val="00BF118E"/>
    <w:rsid w:val="00BF21AC"/>
    <w:rsid w:val="00BF2E53"/>
    <w:rsid w:val="00BF2F4E"/>
    <w:rsid w:val="00BF352A"/>
    <w:rsid w:val="00BF3669"/>
    <w:rsid w:val="00BF3752"/>
    <w:rsid w:val="00BF3C0D"/>
    <w:rsid w:val="00BF44C8"/>
    <w:rsid w:val="00BF4BC7"/>
    <w:rsid w:val="00BF52C2"/>
    <w:rsid w:val="00BF5BF2"/>
    <w:rsid w:val="00BF6252"/>
    <w:rsid w:val="00BF6F6C"/>
    <w:rsid w:val="00BF711C"/>
    <w:rsid w:val="00BF748E"/>
    <w:rsid w:val="00BF789B"/>
    <w:rsid w:val="00BF7D7C"/>
    <w:rsid w:val="00C001C4"/>
    <w:rsid w:val="00C0124F"/>
    <w:rsid w:val="00C01B43"/>
    <w:rsid w:val="00C022C8"/>
    <w:rsid w:val="00C02876"/>
    <w:rsid w:val="00C02D3D"/>
    <w:rsid w:val="00C03309"/>
    <w:rsid w:val="00C037E0"/>
    <w:rsid w:val="00C03A70"/>
    <w:rsid w:val="00C03D91"/>
    <w:rsid w:val="00C040FA"/>
    <w:rsid w:val="00C04C91"/>
    <w:rsid w:val="00C05728"/>
    <w:rsid w:val="00C06473"/>
    <w:rsid w:val="00C06AD3"/>
    <w:rsid w:val="00C072FE"/>
    <w:rsid w:val="00C07F01"/>
    <w:rsid w:val="00C10E92"/>
    <w:rsid w:val="00C11ADE"/>
    <w:rsid w:val="00C126E0"/>
    <w:rsid w:val="00C12742"/>
    <w:rsid w:val="00C1287F"/>
    <w:rsid w:val="00C128BC"/>
    <w:rsid w:val="00C12E39"/>
    <w:rsid w:val="00C13D47"/>
    <w:rsid w:val="00C14164"/>
    <w:rsid w:val="00C14C53"/>
    <w:rsid w:val="00C15D8E"/>
    <w:rsid w:val="00C17012"/>
    <w:rsid w:val="00C1722F"/>
    <w:rsid w:val="00C176FC"/>
    <w:rsid w:val="00C178FB"/>
    <w:rsid w:val="00C17DEF"/>
    <w:rsid w:val="00C17DF9"/>
    <w:rsid w:val="00C201EB"/>
    <w:rsid w:val="00C20764"/>
    <w:rsid w:val="00C2095B"/>
    <w:rsid w:val="00C20ACC"/>
    <w:rsid w:val="00C214C1"/>
    <w:rsid w:val="00C22B28"/>
    <w:rsid w:val="00C2354E"/>
    <w:rsid w:val="00C2377A"/>
    <w:rsid w:val="00C257B7"/>
    <w:rsid w:val="00C2719F"/>
    <w:rsid w:val="00C272E8"/>
    <w:rsid w:val="00C30ABC"/>
    <w:rsid w:val="00C30B60"/>
    <w:rsid w:val="00C30FB5"/>
    <w:rsid w:val="00C3110B"/>
    <w:rsid w:val="00C317EA"/>
    <w:rsid w:val="00C31F8E"/>
    <w:rsid w:val="00C31FAA"/>
    <w:rsid w:val="00C32AC4"/>
    <w:rsid w:val="00C33359"/>
    <w:rsid w:val="00C33FE2"/>
    <w:rsid w:val="00C348D6"/>
    <w:rsid w:val="00C3496A"/>
    <w:rsid w:val="00C3504C"/>
    <w:rsid w:val="00C3622D"/>
    <w:rsid w:val="00C365E7"/>
    <w:rsid w:val="00C36E34"/>
    <w:rsid w:val="00C3780F"/>
    <w:rsid w:val="00C40388"/>
    <w:rsid w:val="00C404CF"/>
    <w:rsid w:val="00C404D7"/>
    <w:rsid w:val="00C404EE"/>
    <w:rsid w:val="00C40CE0"/>
    <w:rsid w:val="00C41529"/>
    <w:rsid w:val="00C4171B"/>
    <w:rsid w:val="00C424B3"/>
    <w:rsid w:val="00C42689"/>
    <w:rsid w:val="00C42988"/>
    <w:rsid w:val="00C42BD4"/>
    <w:rsid w:val="00C42C0A"/>
    <w:rsid w:val="00C43F0C"/>
    <w:rsid w:val="00C43FF0"/>
    <w:rsid w:val="00C44124"/>
    <w:rsid w:val="00C44641"/>
    <w:rsid w:val="00C44764"/>
    <w:rsid w:val="00C4588E"/>
    <w:rsid w:val="00C459BA"/>
    <w:rsid w:val="00C45B27"/>
    <w:rsid w:val="00C45EF5"/>
    <w:rsid w:val="00C46B7E"/>
    <w:rsid w:val="00C474D6"/>
    <w:rsid w:val="00C47538"/>
    <w:rsid w:val="00C47DB6"/>
    <w:rsid w:val="00C47E55"/>
    <w:rsid w:val="00C506E8"/>
    <w:rsid w:val="00C5099B"/>
    <w:rsid w:val="00C50A4E"/>
    <w:rsid w:val="00C50C6C"/>
    <w:rsid w:val="00C51129"/>
    <w:rsid w:val="00C51C37"/>
    <w:rsid w:val="00C520B1"/>
    <w:rsid w:val="00C522D6"/>
    <w:rsid w:val="00C52C52"/>
    <w:rsid w:val="00C5352B"/>
    <w:rsid w:val="00C53606"/>
    <w:rsid w:val="00C54020"/>
    <w:rsid w:val="00C5406F"/>
    <w:rsid w:val="00C545C5"/>
    <w:rsid w:val="00C5474B"/>
    <w:rsid w:val="00C54817"/>
    <w:rsid w:val="00C54F35"/>
    <w:rsid w:val="00C55566"/>
    <w:rsid w:val="00C55B82"/>
    <w:rsid w:val="00C55DF7"/>
    <w:rsid w:val="00C55FED"/>
    <w:rsid w:val="00C566EB"/>
    <w:rsid w:val="00C5731A"/>
    <w:rsid w:val="00C575A7"/>
    <w:rsid w:val="00C577A9"/>
    <w:rsid w:val="00C57A01"/>
    <w:rsid w:val="00C57A2D"/>
    <w:rsid w:val="00C57FDB"/>
    <w:rsid w:val="00C60B07"/>
    <w:rsid w:val="00C61D4B"/>
    <w:rsid w:val="00C62670"/>
    <w:rsid w:val="00C62B0A"/>
    <w:rsid w:val="00C62D02"/>
    <w:rsid w:val="00C63C52"/>
    <w:rsid w:val="00C63F08"/>
    <w:rsid w:val="00C6528C"/>
    <w:rsid w:val="00C661E8"/>
    <w:rsid w:val="00C66F54"/>
    <w:rsid w:val="00C676B2"/>
    <w:rsid w:val="00C70084"/>
    <w:rsid w:val="00C7090B"/>
    <w:rsid w:val="00C7090E"/>
    <w:rsid w:val="00C70D9B"/>
    <w:rsid w:val="00C7235B"/>
    <w:rsid w:val="00C72D01"/>
    <w:rsid w:val="00C72E18"/>
    <w:rsid w:val="00C73128"/>
    <w:rsid w:val="00C731AD"/>
    <w:rsid w:val="00C73412"/>
    <w:rsid w:val="00C7380B"/>
    <w:rsid w:val="00C74421"/>
    <w:rsid w:val="00C75449"/>
    <w:rsid w:val="00C75F0A"/>
    <w:rsid w:val="00C75F2F"/>
    <w:rsid w:val="00C75FEE"/>
    <w:rsid w:val="00C7628B"/>
    <w:rsid w:val="00C768F7"/>
    <w:rsid w:val="00C76F1D"/>
    <w:rsid w:val="00C77937"/>
    <w:rsid w:val="00C77ADA"/>
    <w:rsid w:val="00C77CA4"/>
    <w:rsid w:val="00C77D26"/>
    <w:rsid w:val="00C77DB1"/>
    <w:rsid w:val="00C77EB3"/>
    <w:rsid w:val="00C80839"/>
    <w:rsid w:val="00C80BDF"/>
    <w:rsid w:val="00C80C9E"/>
    <w:rsid w:val="00C815DF"/>
    <w:rsid w:val="00C81819"/>
    <w:rsid w:val="00C81A1E"/>
    <w:rsid w:val="00C82945"/>
    <w:rsid w:val="00C82FEE"/>
    <w:rsid w:val="00C83D9B"/>
    <w:rsid w:val="00C8426A"/>
    <w:rsid w:val="00C84434"/>
    <w:rsid w:val="00C84D39"/>
    <w:rsid w:val="00C851F9"/>
    <w:rsid w:val="00C85277"/>
    <w:rsid w:val="00C85806"/>
    <w:rsid w:val="00C85D76"/>
    <w:rsid w:val="00C873AC"/>
    <w:rsid w:val="00C87701"/>
    <w:rsid w:val="00C87DA6"/>
    <w:rsid w:val="00C87EF0"/>
    <w:rsid w:val="00C902D5"/>
    <w:rsid w:val="00C90B22"/>
    <w:rsid w:val="00C91857"/>
    <w:rsid w:val="00C9213B"/>
    <w:rsid w:val="00C93462"/>
    <w:rsid w:val="00C93951"/>
    <w:rsid w:val="00C93F99"/>
    <w:rsid w:val="00C94384"/>
    <w:rsid w:val="00C94A34"/>
    <w:rsid w:val="00C94C2B"/>
    <w:rsid w:val="00C94F73"/>
    <w:rsid w:val="00C954D9"/>
    <w:rsid w:val="00C95609"/>
    <w:rsid w:val="00C96F79"/>
    <w:rsid w:val="00C970CA"/>
    <w:rsid w:val="00C97CF9"/>
    <w:rsid w:val="00CA0199"/>
    <w:rsid w:val="00CA1364"/>
    <w:rsid w:val="00CA17DD"/>
    <w:rsid w:val="00CA1863"/>
    <w:rsid w:val="00CA1941"/>
    <w:rsid w:val="00CA2641"/>
    <w:rsid w:val="00CA26CE"/>
    <w:rsid w:val="00CA2979"/>
    <w:rsid w:val="00CA2D9D"/>
    <w:rsid w:val="00CA3848"/>
    <w:rsid w:val="00CA391D"/>
    <w:rsid w:val="00CA3ACD"/>
    <w:rsid w:val="00CA4F8B"/>
    <w:rsid w:val="00CA5445"/>
    <w:rsid w:val="00CA5E8C"/>
    <w:rsid w:val="00CB0007"/>
    <w:rsid w:val="00CB09DA"/>
    <w:rsid w:val="00CB0AC8"/>
    <w:rsid w:val="00CB0BD9"/>
    <w:rsid w:val="00CB1CAC"/>
    <w:rsid w:val="00CB1DE8"/>
    <w:rsid w:val="00CB1E3B"/>
    <w:rsid w:val="00CB1F1D"/>
    <w:rsid w:val="00CB376E"/>
    <w:rsid w:val="00CB3A4F"/>
    <w:rsid w:val="00CB3F41"/>
    <w:rsid w:val="00CB4436"/>
    <w:rsid w:val="00CB50E9"/>
    <w:rsid w:val="00CB6795"/>
    <w:rsid w:val="00CB71F8"/>
    <w:rsid w:val="00CB7764"/>
    <w:rsid w:val="00CB78D2"/>
    <w:rsid w:val="00CB7AC8"/>
    <w:rsid w:val="00CB7B1A"/>
    <w:rsid w:val="00CB7F18"/>
    <w:rsid w:val="00CB7F5C"/>
    <w:rsid w:val="00CC0AD3"/>
    <w:rsid w:val="00CC1443"/>
    <w:rsid w:val="00CC156E"/>
    <w:rsid w:val="00CC180A"/>
    <w:rsid w:val="00CC26DB"/>
    <w:rsid w:val="00CC300C"/>
    <w:rsid w:val="00CC35AE"/>
    <w:rsid w:val="00CC37B8"/>
    <w:rsid w:val="00CC3DAA"/>
    <w:rsid w:val="00CC3FDF"/>
    <w:rsid w:val="00CC4C2C"/>
    <w:rsid w:val="00CC4DA0"/>
    <w:rsid w:val="00CC5057"/>
    <w:rsid w:val="00CC5231"/>
    <w:rsid w:val="00CC6520"/>
    <w:rsid w:val="00CD0453"/>
    <w:rsid w:val="00CD078F"/>
    <w:rsid w:val="00CD121E"/>
    <w:rsid w:val="00CD14BC"/>
    <w:rsid w:val="00CD185D"/>
    <w:rsid w:val="00CD1C91"/>
    <w:rsid w:val="00CD28F0"/>
    <w:rsid w:val="00CD3ED8"/>
    <w:rsid w:val="00CD4886"/>
    <w:rsid w:val="00CD497A"/>
    <w:rsid w:val="00CD535A"/>
    <w:rsid w:val="00CD5D58"/>
    <w:rsid w:val="00CD6E80"/>
    <w:rsid w:val="00CD761D"/>
    <w:rsid w:val="00CD76B5"/>
    <w:rsid w:val="00CD77AC"/>
    <w:rsid w:val="00CD78B9"/>
    <w:rsid w:val="00CE09E4"/>
    <w:rsid w:val="00CE0B7A"/>
    <w:rsid w:val="00CE184E"/>
    <w:rsid w:val="00CE1D01"/>
    <w:rsid w:val="00CE200B"/>
    <w:rsid w:val="00CE2091"/>
    <w:rsid w:val="00CE2323"/>
    <w:rsid w:val="00CE2346"/>
    <w:rsid w:val="00CE26BE"/>
    <w:rsid w:val="00CE3316"/>
    <w:rsid w:val="00CE3560"/>
    <w:rsid w:val="00CE3AC6"/>
    <w:rsid w:val="00CE44E1"/>
    <w:rsid w:val="00CE57D6"/>
    <w:rsid w:val="00CE6F0F"/>
    <w:rsid w:val="00CE7F72"/>
    <w:rsid w:val="00CF002F"/>
    <w:rsid w:val="00CF0246"/>
    <w:rsid w:val="00CF08E3"/>
    <w:rsid w:val="00CF0A94"/>
    <w:rsid w:val="00CF0D65"/>
    <w:rsid w:val="00CF1005"/>
    <w:rsid w:val="00CF1154"/>
    <w:rsid w:val="00CF1D5D"/>
    <w:rsid w:val="00CF2483"/>
    <w:rsid w:val="00CF24E2"/>
    <w:rsid w:val="00CF393D"/>
    <w:rsid w:val="00CF3B09"/>
    <w:rsid w:val="00CF4ABD"/>
    <w:rsid w:val="00CF4CF2"/>
    <w:rsid w:val="00CF5223"/>
    <w:rsid w:val="00CF52C3"/>
    <w:rsid w:val="00CF5A53"/>
    <w:rsid w:val="00CF5D28"/>
    <w:rsid w:val="00CF68B8"/>
    <w:rsid w:val="00CF6EAD"/>
    <w:rsid w:val="00CF6F1E"/>
    <w:rsid w:val="00CF7961"/>
    <w:rsid w:val="00D001F9"/>
    <w:rsid w:val="00D0036E"/>
    <w:rsid w:val="00D007A6"/>
    <w:rsid w:val="00D00BB7"/>
    <w:rsid w:val="00D01EAD"/>
    <w:rsid w:val="00D02BDC"/>
    <w:rsid w:val="00D035B9"/>
    <w:rsid w:val="00D040B7"/>
    <w:rsid w:val="00D041E6"/>
    <w:rsid w:val="00D04936"/>
    <w:rsid w:val="00D060FF"/>
    <w:rsid w:val="00D0621E"/>
    <w:rsid w:val="00D0635F"/>
    <w:rsid w:val="00D064E6"/>
    <w:rsid w:val="00D064E8"/>
    <w:rsid w:val="00D06546"/>
    <w:rsid w:val="00D06572"/>
    <w:rsid w:val="00D065CD"/>
    <w:rsid w:val="00D06B13"/>
    <w:rsid w:val="00D070FB"/>
    <w:rsid w:val="00D0724B"/>
    <w:rsid w:val="00D07710"/>
    <w:rsid w:val="00D12325"/>
    <w:rsid w:val="00D12761"/>
    <w:rsid w:val="00D138ED"/>
    <w:rsid w:val="00D13EE5"/>
    <w:rsid w:val="00D13FDF"/>
    <w:rsid w:val="00D14487"/>
    <w:rsid w:val="00D14F61"/>
    <w:rsid w:val="00D15458"/>
    <w:rsid w:val="00D15769"/>
    <w:rsid w:val="00D15E7E"/>
    <w:rsid w:val="00D16058"/>
    <w:rsid w:val="00D16383"/>
    <w:rsid w:val="00D16FDD"/>
    <w:rsid w:val="00D20016"/>
    <w:rsid w:val="00D20383"/>
    <w:rsid w:val="00D2043C"/>
    <w:rsid w:val="00D207A7"/>
    <w:rsid w:val="00D21DD9"/>
    <w:rsid w:val="00D2279F"/>
    <w:rsid w:val="00D2291E"/>
    <w:rsid w:val="00D22AF1"/>
    <w:rsid w:val="00D22E93"/>
    <w:rsid w:val="00D242DA"/>
    <w:rsid w:val="00D247EC"/>
    <w:rsid w:val="00D26448"/>
    <w:rsid w:val="00D264CE"/>
    <w:rsid w:val="00D26670"/>
    <w:rsid w:val="00D2670E"/>
    <w:rsid w:val="00D26910"/>
    <w:rsid w:val="00D27B8B"/>
    <w:rsid w:val="00D3080E"/>
    <w:rsid w:val="00D30CF0"/>
    <w:rsid w:val="00D31198"/>
    <w:rsid w:val="00D31681"/>
    <w:rsid w:val="00D3191C"/>
    <w:rsid w:val="00D31B6E"/>
    <w:rsid w:val="00D3232B"/>
    <w:rsid w:val="00D3239E"/>
    <w:rsid w:val="00D3239F"/>
    <w:rsid w:val="00D324A4"/>
    <w:rsid w:val="00D3250C"/>
    <w:rsid w:val="00D328F6"/>
    <w:rsid w:val="00D3379E"/>
    <w:rsid w:val="00D337AC"/>
    <w:rsid w:val="00D3392B"/>
    <w:rsid w:val="00D341ED"/>
    <w:rsid w:val="00D345D4"/>
    <w:rsid w:val="00D3462C"/>
    <w:rsid w:val="00D34DEB"/>
    <w:rsid w:val="00D34F41"/>
    <w:rsid w:val="00D35103"/>
    <w:rsid w:val="00D35198"/>
    <w:rsid w:val="00D3539A"/>
    <w:rsid w:val="00D35718"/>
    <w:rsid w:val="00D3584B"/>
    <w:rsid w:val="00D35A85"/>
    <w:rsid w:val="00D35F60"/>
    <w:rsid w:val="00D35F97"/>
    <w:rsid w:val="00D36964"/>
    <w:rsid w:val="00D374B1"/>
    <w:rsid w:val="00D37A1A"/>
    <w:rsid w:val="00D37F5B"/>
    <w:rsid w:val="00D4075B"/>
    <w:rsid w:val="00D4081B"/>
    <w:rsid w:val="00D40E1A"/>
    <w:rsid w:val="00D413C3"/>
    <w:rsid w:val="00D41C9E"/>
    <w:rsid w:val="00D42240"/>
    <w:rsid w:val="00D427C3"/>
    <w:rsid w:val="00D42D69"/>
    <w:rsid w:val="00D42EB8"/>
    <w:rsid w:val="00D43C41"/>
    <w:rsid w:val="00D43D3C"/>
    <w:rsid w:val="00D43E0B"/>
    <w:rsid w:val="00D441E2"/>
    <w:rsid w:val="00D444F7"/>
    <w:rsid w:val="00D44932"/>
    <w:rsid w:val="00D44FC5"/>
    <w:rsid w:val="00D46111"/>
    <w:rsid w:val="00D4662F"/>
    <w:rsid w:val="00D46C10"/>
    <w:rsid w:val="00D46F1B"/>
    <w:rsid w:val="00D4724A"/>
    <w:rsid w:val="00D475FB"/>
    <w:rsid w:val="00D47C16"/>
    <w:rsid w:val="00D47F90"/>
    <w:rsid w:val="00D502AF"/>
    <w:rsid w:val="00D502B3"/>
    <w:rsid w:val="00D50546"/>
    <w:rsid w:val="00D50764"/>
    <w:rsid w:val="00D50828"/>
    <w:rsid w:val="00D50BBA"/>
    <w:rsid w:val="00D50C12"/>
    <w:rsid w:val="00D50E4E"/>
    <w:rsid w:val="00D51034"/>
    <w:rsid w:val="00D51470"/>
    <w:rsid w:val="00D514A9"/>
    <w:rsid w:val="00D51A77"/>
    <w:rsid w:val="00D5267B"/>
    <w:rsid w:val="00D52B6F"/>
    <w:rsid w:val="00D52C85"/>
    <w:rsid w:val="00D53294"/>
    <w:rsid w:val="00D53649"/>
    <w:rsid w:val="00D53830"/>
    <w:rsid w:val="00D54FB3"/>
    <w:rsid w:val="00D55889"/>
    <w:rsid w:val="00D559B2"/>
    <w:rsid w:val="00D56468"/>
    <w:rsid w:val="00D56A28"/>
    <w:rsid w:val="00D56B5F"/>
    <w:rsid w:val="00D5712D"/>
    <w:rsid w:val="00D579A8"/>
    <w:rsid w:val="00D57A3F"/>
    <w:rsid w:val="00D57AF0"/>
    <w:rsid w:val="00D601BA"/>
    <w:rsid w:val="00D6085A"/>
    <w:rsid w:val="00D61582"/>
    <w:rsid w:val="00D61815"/>
    <w:rsid w:val="00D6187A"/>
    <w:rsid w:val="00D627E3"/>
    <w:rsid w:val="00D62ECD"/>
    <w:rsid w:val="00D62FA4"/>
    <w:rsid w:val="00D64426"/>
    <w:rsid w:val="00D64475"/>
    <w:rsid w:val="00D6469C"/>
    <w:rsid w:val="00D646D4"/>
    <w:rsid w:val="00D65D78"/>
    <w:rsid w:val="00D66AAA"/>
    <w:rsid w:val="00D66B04"/>
    <w:rsid w:val="00D66D96"/>
    <w:rsid w:val="00D6723F"/>
    <w:rsid w:val="00D67BC5"/>
    <w:rsid w:val="00D67C40"/>
    <w:rsid w:val="00D67DE1"/>
    <w:rsid w:val="00D7021B"/>
    <w:rsid w:val="00D70D33"/>
    <w:rsid w:val="00D70E59"/>
    <w:rsid w:val="00D715AC"/>
    <w:rsid w:val="00D71862"/>
    <w:rsid w:val="00D719B3"/>
    <w:rsid w:val="00D71E7F"/>
    <w:rsid w:val="00D71FBA"/>
    <w:rsid w:val="00D7202C"/>
    <w:rsid w:val="00D7239B"/>
    <w:rsid w:val="00D729E6"/>
    <w:rsid w:val="00D72C43"/>
    <w:rsid w:val="00D73077"/>
    <w:rsid w:val="00D736A2"/>
    <w:rsid w:val="00D73C57"/>
    <w:rsid w:val="00D742FF"/>
    <w:rsid w:val="00D743CA"/>
    <w:rsid w:val="00D74BD9"/>
    <w:rsid w:val="00D758B3"/>
    <w:rsid w:val="00D762A3"/>
    <w:rsid w:val="00D76ADC"/>
    <w:rsid w:val="00D77413"/>
    <w:rsid w:val="00D77767"/>
    <w:rsid w:val="00D7789B"/>
    <w:rsid w:val="00D77AB4"/>
    <w:rsid w:val="00D77B82"/>
    <w:rsid w:val="00D77CB1"/>
    <w:rsid w:val="00D80012"/>
    <w:rsid w:val="00D80B04"/>
    <w:rsid w:val="00D81F10"/>
    <w:rsid w:val="00D82798"/>
    <w:rsid w:val="00D82BF2"/>
    <w:rsid w:val="00D82DAC"/>
    <w:rsid w:val="00D84A57"/>
    <w:rsid w:val="00D84C6C"/>
    <w:rsid w:val="00D85E6A"/>
    <w:rsid w:val="00D86EEE"/>
    <w:rsid w:val="00D87307"/>
    <w:rsid w:val="00D874DF"/>
    <w:rsid w:val="00D87A12"/>
    <w:rsid w:val="00D90F1F"/>
    <w:rsid w:val="00D911A2"/>
    <w:rsid w:val="00D91293"/>
    <w:rsid w:val="00D92076"/>
    <w:rsid w:val="00D920FE"/>
    <w:rsid w:val="00D92675"/>
    <w:rsid w:val="00D930E1"/>
    <w:rsid w:val="00D9354D"/>
    <w:rsid w:val="00D93B81"/>
    <w:rsid w:val="00D93F31"/>
    <w:rsid w:val="00D9415C"/>
    <w:rsid w:val="00D942CC"/>
    <w:rsid w:val="00D944E4"/>
    <w:rsid w:val="00D94D87"/>
    <w:rsid w:val="00D954E0"/>
    <w:rsid w:val="00D958CF"/>
    <w:rsid w:val="00D95B31"/>
    <w:rsid w:val="00D95BF3"/>
    <w:rsid w:val="00D95DCC"/>
    <w:rsid w:val="00D962DC"/>
    <w:rsid w:val="00DA1597"/>
    <w:rsid w:val="00DA180C"/>
    <w:rsid w:val="00DA18A2"/>
    <w:rsid w:val="00DA3E7B"/>
    <w:rsid w:val="00DA3F17"/>
    <w:rsid w:val="00DA418E"/>
    <w:rsid w:val="00DA4419"/>
    <w:rsid w:val="00DA451D"/>
    <w:rsid w:val="00DA470D"/>
    <w:rsid w:val="00DA4A78"/>
    <w:rsid w:val="00DA4CC5"/>
    <w:rsid w:val="00DA508B"/>
    <w:rsid w:val="00DA56DB"/>
    <w:rsid w:val="00DA6452"/>
    <w:rsid w:val="00DA699D"/>
    <w:rsid w:val="00DA6FE9"/>
    <w:rsid w:val="00DA7925"/>
    <w:rsid w:val="00DA7CF5"/>
    <w:rsid w:val="00DA7FFA"/>
    <w:rsid w:val="00DB031E"/>
    <w:rsid w:val="00DB040B"/>
    <w:rsid w:val="00DB07C2"/>
    <w:rsid w:val="00DB07FA"/>
    <w:rsid w:val="00DB0AA7"/>
    <w:rsid w:val="00DB0AB8"/>
    <w:rsid w:val="00DB0D2A"/>
    <w:rsid w:val="00DB11CD"/>
    <w:rsid w:val="00DB149E"/>
    <w:rsid w:val="00DB1BDE"/>
    <w:rsid w:val="00DB1DAB"/>
    <w:rsid w:val="00DB2C30"/>
    <w:rsid w:val="00DB39D4"/>
    <w:rsid w:val="00DB3A47"/>
    <w:rsid w:val="00DB46D0"/>
    <w:rsid w:val="00DB46DF"/>
    <w:rsid w:val="00DB49B6"/>
    <w:rsid w:val="00DB4E06"/>
    <w:rsid w:val="00DB647E"/>
    <w:rsid w:val="00DB6A80"/>
    <w:rsid w:val="00DB6B5D"/>
    <w:rsid w:val="00DB6C06"/>
    <w:rsid w:val="00DB728B"/>
    <w:rsid w:val="00DB72B6"/>
    <w:rsid w:val="00DB73DA"/>
    <w:rsid w:val="00DB7B06"/>
    <w:rsid w:val="00DC043D"/>
    <w:rsid w:val="00DC0BDF"/>
    <w:rsid w:val="00DC12C1"/>
    <w:rsid w:val="00DC2811"/>
    <w:rsid w:val="00DC2A40"/>
    <w:rsid w:val="00DC2C42"/>
    <w:rsid w:val="00DC2EDC"/>
    <w:rsid w:val="00DC318A"/>
    <w:rsid w:val="00DC3A9D"/>
    <w:rsid w:val="00DC4004"/>
    <w:rsid w:val="00DC4243"/>
    <w:rsid w:val="00DC5584"/>
    <w:rsid w:val="00DC6C1E"/>
    <w:rsid w:val="00DC6D14"/>
    <w:rsid w:val="00DC7255"/>
    <w:rsid w:val="00DC72CE"/>
    <w:rsid w:val="00DC7951"/>
    <w:rsid w:val="00DD151E"/>
    <w:rsid w:val="00DD1C4B"/>
    <w:rsid w:val="00DD1F6C"/>
    <w:rsid w:val="00DD1F7B"/>
    <w:rsid w:val="00DD229E"/>
    <w:rsid w:val="00DD3029"/>
    <w:rsid w:val="00DD4BC6"/>
    <w:rsid w:val="00DD4F37"/>
    <w:rsid w:val="00DD55E0"/>
    <w:rsid w:val="00DD5B8D"/>
    <w:rsid w:val="00DD7650"/>
    <w:rsid w:val="00DD79DA"/>
    <w:rsid w:val="00DD7B8B"/>
    <w:rsid w:val="00DD7BB3"/>
    <w:rsid w:val="00DE0713"/>
    <w:rsid w:val="00DE10F0"/>
    <w:rsid w:val="00DE18A3"/>
    <w:rsid w:val="00DE1904"/>
    <w:rsid w:val="00DE1DAA"/>
    <w:rsid w:val="00DE3DBB"/>
    <w:rsid w:val="00DE43A2"/>
    <w:rsid w:val="00DE4A74"/>
    <w:rsid w:val="00DE4B05"/>
    <w:rsid w:val="00DE4B90"/>
    <w:rsid w:val="00DE4EE9"/>
    <w:rsid w:val="00DE541C"/>
    <w:rsid w:val="00DE6326"/>
    <w:rsid w:val="00DE66FD"/>
    <w:rsid w:val="00DE737B"/>
    <w:rsid w:val="00DF0B02"/>
    <w:rsid w:val="00DF100B"/>
    <w:rsid w:val="00DF11B7"/>
    <w:rsid w:val="00DF32E2"/>
    <w:rsid w:val="00DF39F1"/>
    <w:rsid w:val="00DF4359"/>
    <w:rsid w:val="00DF50F6"/>
    <w:rsid w:val="00DF6C59"/>
    <w:rsid w:val="00DF73C1"/>
    <w:rsid w:val="00DF7511"/>
    <w:rsid w:val="00DF7751"/>
    <w:rsid w:val="00E009B1"/>
    <w:rsid w:val="00E00BC3"/>
    <w:rsid w:val="00E011D7"/>
    <w:rsid w:val="00E0181F"/>
    <w:rsid w:val="00E0257A"/>
    <w:rsid w:val="00E031BB"/>
    <w:rsid w:val="00E03213"/>
    <w:rsid w:val="00E03D4B"/>
    <w:rsid w:val="00E0417B"/>
    <w:rsid w:val="00E05042"/>
    <w:rsid w:val="00E0576C"/>
    <w:rsid w:val="00E05824"/>
    <w:rsid w:val="00E06310"/>
    <w:rsid w:val="00E068BC"/>
    <w:rsid w:val="00E07375"/>
    <w:rsid w:val="00E073F0"/>
    <w:rsid w:val="00E0757E"/>
    <w:rsid w:val="00E07E1E"/>
    <w:rsid w:val="00E10150"/>
    <w:rsid w:val="00E10761"/>
    <w:rsid w:val="00E11D7A"/>
    <w:rsid w:val="00E11EEB"/>
    <w:rsid w:val="00E121E0"/>
    <w:rsid w:val="00E128F2"/>
    <w:rsid w:val="00E13251"/>
    <w:rsid w:val="00E13E5A"/>
    <w:rsid w:val="00E13EE4"/>
    <w:rsid w:val="00E16463"/>
    <w:rsid w:val="00E16F82"/>
    <w:rsid w:val="00E176DF"/>
    <w:rsid w:val="00E17BC1"/>
    <w:rsid w:val="00E17F6F"/>
    <w:rsid w:val="00E20B20"/>
    <w:rsid w:val="00E20B33"/>
    <w:rsid w:val="00E21B52"/>
    <w:rsid w:val="00E239D1"/>
    <w:rsid w:val="00E23C6F"/>
    <w:rsid w:val="00E246B9"/>
    <w:rsid w:val="00E250C5"/>
    <w:rsid w:val="00E250DD"/>
    <w:rsid w:val="00E25418"/>
    <w:rsid w:val="00E25992"/>
    <w:rsid w:val="00E25CE3"/>
    <w:rsid w:val="00E2623C"/>
    <w:rsid w:val="00E26727"/>
    <w:rsid w:val="00E26970"/>
    <w:rsid w:val="00E2728F"/>
    <w:rsid w:val="00E27791"/>
    <w:rsid w:val="00E27852"/>
    <w:rsid w:val="00E30A32"/>
    <w:rsid w:val="00E30F2D"/>
    <w:rsid w:val="00E319DB"/>
    <w:rsid w:val="00E31AFC"/>
    <w:rsid w:val="00E3250F"/>
    <w:rsid w:val="00E332A8"/>
    <w:rsid w:val="00E3356C"/>
    <w:rsid w:val="00E33577"/>
    <w:rsid w:val="00E33984"/>
    <w:rsid w:val="00E3409E"/>
    <w:rsid w:val="00E34F76"/>
    <w:rsid w:val="00E37327"/>
    <w:rsid w:val="00E37BE5"/>
    <w:rsid w:val="00E37EA1"/>
    <w:rsid w:val="00E41A27"/>
    <w:rsid w:val="00E41AB4"/>
    <w:rsid w:val="00E42177"/>
    <w:rsid w:val="00E42737"/>
    <w:rsid w:val="00E43D7B"/>
    <w:rsid w:val="00E44906"/>
    <w:rsid w:val="00E44D8A"/>
    <w:rsid w:val="00E45C77"/>
    <w:rsid w:val="00E4608B"/>
    <w:rsid w:val="00E46D7F"/>
    <w:rsid w:val="00E46FED"/>
    <w:rsid w:val="00E501D3"/>
    <w:rsid w:val="00E53623"/>
    <w:rsid w:val="00E53A01"/>
    <w:rsid w:val="00E55BC9"/>
    <w:rsid w:val="00E564C4"/>
    <w:rsid w:val="00E5672C"/>
    <w:rsid w:val="00E567C9"/>
    <w:rsid w:val="00E56CD6"/>
    <w:rsid w:val="00E56DA2"/>
    <w:rsid w:val="00E5748C"/>
    <w:rsid w:val="00E57511"/>
    <w:rsid w:val="00E57E1A"/>
    <w:rsid w:val="00E604C4"/>
    <w:rsid w:val="00E60809"/>
    <w:rsid w:val="00E61300"/>
    <w:rsid w:val="00E628D9"/>
    <w:rsid w:val="00E62AA1"/>
    <w:rsid w:val="00E635B9"/>
    <w:rsid w:val="00E63727"/>
    <w:rsid w:val="00E63928"/>
    <w:rsid w:val="00E645F2"/>
    <w:rsid w:val="00E64C92"/>
    <w:rsid w:val="00E64CAA"/>
    <w:rsid w:val="00E65D15"/>
    <w:rsid w:val="00E65D5A"/>
    <w:rsid w:val="00E660B5"/>
    <w:rsid w:val="00E66CD8"/>
    <w:rsid w:val="00E670ED"/>
    <w:rsid w:val="00E67802"/>
    <w:rsid w:val="00E67DB8"/>
    <w:rsid w:val="00E67EE5"/>
    <w:rsid w:val="00E7013A"/>
    <w:rsid w:val="00E70D95"/>
    <w:rsid w:val="00E7251D"/>
    <w:rsid w:val="00E72555"/>
    <w:rsid w:val="00E72C6B"/>
    <w:rsid w:val="00E72E8B"/>
    <w:rsid w:val="00E73049"/>
    <w:rsid w:val="00E73AB7"/>
    <w:rsid w:val="00E73D30"/>
    <w:rsid w:val="00E74C2A"/>
    <w:rsid w:val="00E74F5D"/>
    <w:rsid w:val="00E75267"/>
    <w:rsid w:val="00E75D7A"/>
    <w:rsid w:val="00E76034"/>
    <w:rsid w:val="00E76B56"/>
    <w:rsid w:val="00E76EEB"/>
    <w:rsid w:val="00E801E8"/>
    <w:rsid w:val="00E8033F"/>
    <w:rsid w:val="00E80440"/>
    <w:rsid w:val="00E804D0"/>
    <w:rsid w:val="00E80BDB"/>
    <w:rsid w:val="00E80E10"/>
    <w:rsid w:val="00E817E0"/>
    <w:rsid w:val="00E81CAE"/>
    <w:rsid w:val="00E82EE4"/>
    <w:rsid w:val="00E831E7"/>
    <w:rsid w:val="00E843B5"/>
    <w:rsid w:val="00E84508"/>
    <w:rsid w:val="00E84A3B"/>
    <w:rsid w:val="00E85307"/>
    <w:rsid w:val="00E85B0A"/>
    <w:rsid w:val="00E87742"/>
    <w:rsid w:val="00E87770"/>
    <w:rsid w:val="00E90172"/>
    <w:rsid w:val="00E907E4"/>
    <w:rsid w:val="00E90A24"/>
    <w:rsid w:val="00E90C34"/>
    <w:rsid w:val="00E919AC"/>
    <w:rsid w:val="00E91CE4"/>
    <w:rsid w:val="00E92989"/>
    <w:rsid w:val="00E9321C"/>
    <w:rsid w:val="00E93298"/>
    <w:rsid w:val="00E93499"/>
    <w:rsid w:val="00E93CB3"/>
    <w:rsid w:val="00E93FE5"/>
    <w:rsid w:val="00E946A6"/>
    <w:rsid w:val="00E947E4"/>
    <w:rsid w:val="00E9480A"/>
    <w:rsid w:val="00E94B26"/>
    <w:rsid w:val="00E9616B"/>
    <w:rsid w:val="00E96324"/>
    <w:rsid w:val="00E96360"/>
    <w:rsid w:val="00E96A29"/>
    <w:rsid w:val="00E96B28"/>
    <w:rsid w:val="00E96FE6"/>
    <w:rsid w:val="00E973A1"/>
    <w:rsid w:val="00E974EE"/>
    <w:rsid w:val="00E9770C"/>
    <w:rsid w:val="00E97CD2"/>
    <w:rsid w:val="00EA04AF"/>
    <w:rsid w:val="00EA051C"/>
    <w:rsid w:val="00EA0F54"/>
    <w:rsid w:val="00EA1059"/>
    <w:rsid w:val="00EA1D43"/>
    <w:rsid w:val="00EA216A"/>
    <w:rsid w:val="00EA3652"/>
    <w:rsid w:val="00EA4C04"/>
    <w:rsid w:val="00EA4EC9"/>
    <w:rsid w:val="00EA5647"/>
    <w:rsid w:val="00EA568E"/>
    <w:rsid w:val="00EA5E0F"/>
    <w:rsid w:val="00EA6C15"/>
    <w:rsid w:val="00EA6FE4"/>
    <w:rsid w:val="00EA798D"/>
    <w:rsid w:val="00EA7CC6"/>
    <w:rsid w:val="00EA7F4C"/>
    <w:rsid w:val="00EB0AC0"/>
    <w:rsid w:val="00EB129B"/>
    <w:rsid w:val="00EB1D47"/>
    <w:rsid w:val="00EB2146"/>
    <w:rsid w:val="00EB2317"/>
    <w:rsid w:val="00EB26C6"/>
    <w:rsid w:val="00EB279B"/>
    <w:rsid w:val="00EB2ABB"/>
    <w:rsid w:val="00EB2B18"/>
    <w:rsid w:val="00EB2DD4"/>
    <w:rsid w:val="00EB46A8"/>
    <w:rsid w:val="00EB4ACF"/>
    <w:rsid w:val="00EB4F83"/>
    <w:rsid w:val="00EB5109"/>
    <w:rsid w:val="00EB584C"/>
    <w:rsid w:val="00EB5863"/>
    <w:rsid w:val="00EB5D88"/>
    <w:rsid w:val="00EB6D14"/>
    <w:rsid w:val="00EB7247"/>
    <w:rsid w:val="00EB7307"/>
    <w:rsid w:val="00EB772D"/>
    <w:rsid w:val="00EC03B9"/>
    <w:rsid w:val="00EC14B0"/>
    <w:rsid w:val="00EC1609"/>
    <w:rsid w:val="00EC2011"/>
    <w:rsid w:val="00EC204E"/>
    <w:rsid w:val="00EC249E"/>
    <w:rsid w:val="00EC2CFF"/>
    <w:rsid w:val="00EC2DFB"/>
    <w:rsid w:val="00EC37EE"/>
    <w:rsid w:val="00EC3CA7"/>
    <w:rsid w:val="00EC406E"/>
    <w:rsid w:val="00EC44C6"/>
    <w:rsid w:val="00EC457D"/>
    <w:rsid w:val="00EC4904"/>
    <w:rsid w:val="00EC4DF6"/>
    <w:rsid w:val="00EC5F2F"/>
    <w:rsid w:val="00EC651E"/>
    <w:rsid w:val="00EC65E5"/>
    <w:rsid w:val="00EC6801"/>
    <w:rsid w:val="00EC692E"/>
    <w:rsid w:val="00EC71A4"/>
    <w:rsid w:val="00EC7387"/>
    <w:rsid w:val="00EC7395"/>
    <w:rsid w:val="00EC745E"/>
    <w:rsid w:val="00EC775C"/>
    <w:rsid w:val="00EC7EAF"/>
    <w:rsid w:val="00ED0F2D"/>
    <w:rsid w:val="00ED1107"/>
    <w:rsid w:val="00ED1327"/>
    <w:rsid w:val="00ED13E2"/>
    <w:rsid w:val="00ED2628"/>
    <w:rsid w:val="00ED27C3"/>
    <w:rsid w:val="00ED27DA"/>
    <w:rsid w:val="00ED28A7"/>
    <w:rsid w:val="00ED2AE2"/>
    <w:rsid w:val="00ED2C5A"/>
    <w:rsid w:val="00ED33AE"/>
    <w:rsid w:val="00ED3775"/>
    <w:rsid w:val="00ED3921"/>
    <w:rsid w:val="00ED4225"/>
    <w:rsid w:val="00ED4315"/>
    <w:rsid w:val="00ED4A6D"/>
    <w:rsid w:val="00ED5104"/>
    <w:rsid w:val="00ED6027"/>
    <w:rsid w:val="00ED665C"/>
    <w:rsid w:val="00ED6D4A"/>
    <w:rsid w:val="00ED721A"/>
    <w:rsid w:val="00ED738C"/>
    <w:rsid w:val="00ED7918"/>
    <w:rsid w:val="00ED792F"/>
    <w:rsid w:val="00ED7FD3"/>
    <w:rsid w:val="00EE01F0"/>
    <w:rsid w:val="00EE0E5D"/>
    <w:rsid w:val="00EE11C2"/>
    <w:rsid w:val="00EE1B22"/>
    <w:rsid w:val="00EE2A61"/>
    <w:rsid w:val="00EE3663"/>
    <w:rsid w:val="00EE3A39"/>
    <w:rsid w:val="00EE41C4"/>
    <w:rsid w:val="00EE4C28"/>
    <w:rsid w:val="00EE4C47"/>
    <w:rsid w:val="00EE5A27"/>
    <w:rsid w:val="00EE6E77"/>
    <w:rsid w:val="00EE7093"/>
    <w:rsid w:val="00EE76A9"/>
    <w:rsid w:val="00EE799E"/>
    <w:rsid w:val="00EE7ACF"/>
    <w:rsid w:val="00EE7CA8"/>
    <w:rsid w:val="00EE7D02"/>
    <w:rsid w:val="00EE7FA7"/>
    <w:rsid w:val="00EF0322"/>
    <w:rsid w:val="00EF041D"/>
    <w:rsid w:val="00EF0687"/>
    <w:rsid w:val="00EF09CA"/>
    <w:rsid w:val="00EF1093"/>
    <w:rsid w:val="00EF1FCB"/>
    <w:rsid w:val="00EF21C3"/>
    <w:rsid w:val="00EF2C14"/>
    <w:rsid w:val="00EF2CF3"/>
    <w:rsid w:val="00EF2E6B"/>
    <w:rsid w:val="00EF3350"/>
    <w:rsid w:val="00EF3EE5"/>
    <w:rsid w:val="00EF4636"/>
    <w:rsid w:val="00EF54D1"/>
    <w:rsid w:val="00EF642C"/>
    <w:rsid w:val="00EF67BB"/>
    <w:rsid w:val="00EF72F9"/>
    <w:rsid w:val="00EF7748"/>
    <w:rsid w:val="00F0021E"/>
    <w:rsid w:val="00F0030E"/>
    <w:rsid w:val="00F004B7"/>
    <w:rsid w:val="00F007D0"/>
    <w:rsid w:val="00F00CD1"/>
    <w:rsid w:val="00F00F6B"/>
    <w:rsid w:val="00F01E6B"/>
    <w:rsid w:val="00F0241C"/>
    <w:rsid w:val="00F031EE"/>
    <w:rsid w:val="00F04383"/>
    <w:rsid w:val="00F04696"/>
    <w:rsid w:val="00F04BC0"/>
    <w:rsid w:val="00F051E8"/>
    <w:rsid w:val="00F05759"/>
    <w:rsid w:val="00F064EC"/>
    <w:rsid w:val="00F06A9E"/>
    <w:rsid w:val="00F06D0E"/>
    <w:rsid w:val="00F0720B"/>
    <w:rsid w:val="00F07F39"/>
    <w:rsid w:val="00F1004A"/>
    <w:rsid w:val="00F1055B"/>
    <w:rsid w:val="00F10658"/>
    <w:rsid w:val="00F10752"/>
    <w:rsid w:val="00F10CB9"/>
    <w:rsid w:val="00F110CD"/>
    <w:rsid w:val="00F110D5"/>
    <w:rsid w:val="00F11654"/>
    <w:rsid w:val="00F11C8A"/>
    <w:rsid w:val="00F12351"/>
    <w:rsid w:val="00F135E5"/>
    <w:rsid w:val="00F13A7F"/>
    <w:rsid w:val="00F15193"/>
    <w:rsid w:val="00F153C0"/>
    <w:rsid w:val="00F16739"/>
    <w:rsid w:val="00F16DE2"/>
    <w:rsid w:val="00F16ECC"/>
    <w:rsid w:val="00F1713D"/>
    <w:rsid w:val="00F17273"/>
    <w:rsid w:val="00F17329"/>
    <w:rsid w:val="00F2052B"/>
    <w:rsid w:val="00F21258"/>
    <w:rsid w:val="00F214DD"/>
    <w:rsid w:val="00F22183"/>
    <w:rsid w:val="00F2260F"/>
    <w:rsid w:val="00F242AD"/>
    <w:rsid w:val="00F2446E"/>
    <w:rsid w:val="00F24570"/>
    <w:rsid w:val="00F247F2"/>
    <w:rsid w:val="00F24F3E"/>
    <w:rsid w:val="00F2518F"/>
    <w:rsid w:val="00F252A8"/>
    <w:rsid w:val="00F255D9"/>
    <w:rsid w:val="00F25CF3"/>
    <w:rsid w:val="00F26255"/>
    <w:rsid w:val="00F264CF"/>
    <w:rsid w:val="00F265F7"/>
    <w:rsid w:val="00F26AF5"/>
    <w:rsid w:val="00F27306"/>
    <w:rsid w:val="00F27F15"/>
    <w:rsid w:val="00F27FA6"/>
    <w:rsid w:val="00F304EE"/>
    <w:rsid w:val="00F31AE4"/>
    <w:rsid w:val="00F31F4D"/>
    <w:rsid w:val="00F32006"/>
    <w:rsid w:val="00F320B5"/>
    <w:rsid w:val="00F3333D"/>
    <w:rsid w:val="00F33DC8"/>
    <w:rsid w:val="00F34444"/>
    <w:rsid w:val="00F34965"/>
    <w:rsid w:val="00F34BAE"/>
    <w:rsid w:val="00F357A0"/>
    <w:rsid w:val="00F378F1"/>
    <w:rsid w:val="00F37FEC"/>
    <w:rsid w:val="00F40057"/>
    <w:rsid w:val="00F40263"/>
    <w:rsid w:val="00F403A1"/>
    <w:rsid w:val="00F403DB"/>
    <w:rsid w:val="00F4065A"/>
    <w:rsid w:val="00F40D68"/>
    <w:rsid w:val="00F40D8A"/>
    <w:rsid w:val="00F41BBA"/>
    <w:rsid w:val="00F4275C"/>
    <w:rsid w:val="00F434B2"/>
    <w:rsid w:val="00F438C6"/>
    <w:rsid w:val="00F44006"/>
    <w:rsid w:val="00F4454E"/>
    <w:rsid w:val="00F44CE8"/>
    <w:rsid w:val="00F45693"/>
    <w:rsid w:val="00F467FB"/>
    <w:rsid w:val="00F4740D"/>
    <w:rsid w:val="00F504C5"/>
    <w:rsid w:val="00F51133"/>
    <w:rsid w:val="00F52234"/>
    <w:rsid w:val="00F52339"/>
    <w:rsid w:val="00F5277A"/>
    <w:rsid w:val="00F52AE3"/>
    <w:rsid w:val="00F532E8"/>
    <w:rsid w:val="00F537FF"/>
    <w:rsid w:val="00F54142"/>
    <w:rsid w:val="00F546A5"/>
    <w:rsid w:val="00F54E36"/>
    <w:rsid w:val="00F560FE"/>
    <w:rsid w:val="00F5625E"/>
    <w:rsid w:val="00F6061F"/>
    <w:rsid w:val="00F60818"/>
    <w:rsid w:val="00F60CD6"/>
    <w:rsid w:val="00F6111C"/>
    <w:rsid w:val="00F614C0"/>
    <w:rsid w:val="00F61647"/>
    <w:rsid w:val="00F61B52"/>
    <w:rsid w:val="00F63D40"/>
    <w:rsid w:val="00F63DB1"/>
    <w:rsid w:val="00F63F46"/>
    <w:rsid w:val="00F63FFF"/>
    <w:rsid w:val="00F64279"/>
    <w:rsid w:val="00F648A6"/>
    <w:rsid w:val="00F65532"/>
    <w:rsid w:val="00F656FF"/>
    <w:rsid w:val="00F657CF"/>
    <w:rsid w:val="00F65808"/>
    <w:rsid w:val="00F6587D"/>
    <w:rsid w:val="00F65EEE"/>
    <w:rsid w:val="00F660F5"/>
    <w:rsid w:val="00F66A00"/>
    <w:rsid w:val="00F66C52"/>
    <w:rsid w:val="00F66CFB"/>
    <w:rsid w:val="00F67C74"/>
    <w:rsid w:val="00F70631"/>
    <w:rsid w:val="00F70C73"/>
    <w:rsid w:val="00F70FE4"/>
    <w:rsid w:val="00F713A3"/>
    <w:rsid w:val="00F71989"/>
    <w:rsid w:val="00F71A8F"/>
    <w:rsid w:val="00F7337A"/>
    <w:rsid w:val="00F7486B"/>
    <w:rsid w:val="00F74927"/>
    <w:rsid w:val="00F74CE0"/>
    <w:rsid w:val="00F75330"/>
    <w:rsid w:val="00F758B0"/>
    <w:rsid w:val="00F75B66"/>
    <w:rsid w:val="00F75E6C"/>
    <w:rsid w:val="00F76BD9"/>
    <w:rsid w:val="00F77224"/>
    <w:rsid w:val="00F77368"/>
    <w:rsid w:val="00F778BC"/>
    <w:rsid w:val="00F77FE0"/>
    <w:rsid w:val="00F800AF"/>
    <w:rsid w:val="00F80222"/>
    <w:rsid w:val="00F80318"/>
    <w:rsid w:val="00F803D0"/>
    <w:rsid w:val="00F80703"/>
    <w:rsid w:val="00F80877"/>
    <w:rsid w:val="00F80948"/>
    <w:rsid w:val="00F811AE"/>
    <w:rsid w:val="00F81387"/>
    <w:rsid w:val="00F82134"/>
    <w:rsid w:val="00F822E3"/>
    <w:rsid w:val="00F82866"/>
    <w:rsid w:val="00F8288C"/>
    <w:rsid w:val="00F83198"/>
    <w:rsid w:val="00F841FB"/>
    <w:rsid w:val="00F84210"/>
    <w:rsid w:val="00F84421"/>
    <w:rsid w:val="00F8449B"/>
    <w:rsid w:val="00F848AC"/>
    <w:rsid w:val="00F84B44"/>
    <w:rsid w:val="00F85691"/>
    <w:rsid w:val="00F87032"/>
    <w:rsid w:val="00F87094"/>
    <w:rsid w:val="00F87AB3"/>
    <w:rsid w:val="00F87DD6"/>
    <w:rsid w:val="00F91286"/>
    <w:rsid w:val="00F913DC"/>
    <w:rsid w:val="00F91C65"/>
    <w:rsid w:val="00F91DDA"/>
    <w:rsid w:val="00F91E2C"/>
    <w:rsid w:val="00F936A9"/>
    <w:rsid w:val="00F9397A"/>
    <w:rsid w:val="00F93A37"/>
    <w:rsid w:val="00F94182"/>
    <w:rsid w:val="00F941A0"/>
    <w:rsid w:val="00F9431F"/>
    <w:rsid w:val="00F944D9"/>
    <w:rsid w:val="00F94761"/>
    <w:rsid w:val="00F9488B"/>
    <w:rsid w:val="00F94D14"/>
    <w:rsid w:val="00F94DB3"/>
    <w:rsid w:val="00F958F9"/>
    <w:rsid w:val="00F96500"/>
    <w:rsid w:val="00F968AC"/>
    <w:rsid w:val="00F97E4F"/>
    <w:rsid w:val="00FA1B45"/>
    <w:rsid w:val="00FA2C35"/>
    <w:rsid w:val="00FA2D94"/>
    <w:rsid w:val="00FA31E7"/>
    <w:rsid w:val="00FA413A"/>
    <w:rsid w:val="00FA4144"/>
    <w:rsid w:val="00FA4DDF"/>
    <w:rsid w:val="00FA5C71"/>
    <w:rsid w:val="00FA645E"/>
    <w:rsid w:val="00FA6A01"/>
    <w:rsid w:val="00FA6E7F"/>
    <w:rsid w:val="00FA7114"/>
    <w:rsid w:val="00FB052D"/>
    <w:rsid w:val="00FB16C3"/>
    <w:rsid w:val="00FB1DF8"/>
    <w:rsid w:val="00FB22D7"/>
    <w:rsid w:val="00FB2379"/>
    <w:rsid w:val="00FB35FF"/>
    <w:rsid w:val="00FB3CB7"/>
    <w:rsid w:val="00FB465F"/>
    <w:rsid w:val="00FB4B8A"/>
    <w:rsid w:val="00FB5152"/>
    <w:rsid w:val="00FB5F8F"/>
    <w:rsid w:val="00FB680E"/>
    <w:rsid w:val="00FB6B73"/>
    <w:rsid w:val="00FB6B7A"/>
    <w:rsid w:val="00FB7A0B"/>
    <w:rsid w:val="00FB7EF7"/>
    <w:rsid w:val="00FC0065"/>
    <w:rsid w:val="00FC062F"/>
    <w:rsid w:val="00FC0754"/>
    <w:rsid w:val="00FC0F42"/>
    <w:rsid w:val="00FC181E"/>
    <w:rsid w:val="00FC3AEE"/>
    <w:rsid w:val="00FC575C"/>
    <w:rsid w:val="00FC6238"/>
    <w:rsid w:val="00FC7951"/>
    <w:rsid w:val="00FC7EAE"/>
    <w:rsid w:val="00FD0D09"/>
    <w:rsid w:val="00FD1857"/>
    <w:rsid w:val="00FD1891"/>
    <w:rsid w:val="00FD236B"/>
    <w:rsid w:val="00FD2785"/>
    <w:rsid w:val="00FD33FC"/>
    <w:rsid w:val="00FD3730"/>
    <w:rsid w:val="00FD3ADE"/>
    <w:rsid w:val="00FD3B08"/>
    <w:rsid w:val="00FD4806"/>
    <w:rsid w:val="00FD4853"/>
    <w:rsid w:val="00FD4BA4"/>
    <w:rsid w:val="00FD534E"/>
    <w:rsid w:val="00FD56C7"/>
    <w:rsid w:val="00FD5CBB"/>
    <w:rsid w:val="00FD62BC"/>
    <w:rsid w:val="00FD6564"/>
    <w:rsid w:val="00FD6AD3"/>
    <w:rsid w:val="00FD6B74"/>
    <w:rsid w:val="00FD70AE"/>
    <w:rsid w:val="00FD731E"/>
    <w:rsid w:val="00FD751F"/>
    <w:rsid w:val="00FE002E"/>
    <w:rsid w:val="00FE080F"/>
    <w:rsid w:val="00FE11B0"/>
    <w:rsid w:val="00FE16BD"/>
    <w:rsid w:val="00FE1AC5"/>
    <w:rsid w:val="00FE21AE"/>
    <w:rsid w:val="00FE2398"/>
    <w:rsid w:val="00FE24A2"/>
    <w:rsid w:val="00FE2B05"/>
    <w:rsid w:val="00FE2E73"/>
    <w:rsid w:val="00FE3098"/>
    <w:rsid w:val="00FE31F2"/>
    <w:rsid w:val="00FE4090"/>
    <w:rsid w:val="00FE515A"/>
    <w:rsid w:val="00FE5421"/>
    <w:rsid w:val="00FE54DB"/>
    <w:rsid w:val="00FE5624"/>
    <w:rsid w:val="00FE5D2C"/>
    <w:rsid w:val="00FE5FBF"/>
    <w:rsid w:val="00FE6C25"/>
    <w:rsid w:val="00FE737A"/>
    <w:rsid w:val="00FF033A"/>
    <w:rsid w:val="00FF0525"/>
    <w:rsid w:val="00FF0692"/>
    <w:rsid w:val="00FF0964"/>
    <w:rsid w:val="00FF0F67"/>
    <w:rsid w:val="00FF16F2"/>
    <w:rsid w:val="00FF1AAE"/>
    <w:rsid w:val="00FF1F9B"/>
    <w:rsid w:val="00FF2B42"/>
    <w:rsid w:val="00FF2D5B"/>
    <w:rsid w:val="00FF2E49"/>
    <w:rsid w:val="00FF3319"/>
    <w:rsid w:val="00FF33B0"/>
    <w:rsid w:val="00FF3B7F"/>
    <w:rsid w:val="00FF4F92"/>
    <w:rsid w:val="00FF54EB"/>
    <w:rsid w:val="00FF58F9"/>
    <w:rsid w:val="00FF5960"/>
    <w:rsid w:val="00FF5D69"/>
    <w:rsid w:val="00FF6822"/>
    <w:rsid w:val="00FF73D0"/>
    <w:rsid w:val="08DCDAD1"/>
    <w:rsid w:val="09686D1F"/>
    <w:rsid w:val="0A43AEC1"/>
    <w:rsid w:val="0B63504F"/>
    <w:rsid w:val="0FCA56D4"/>
    <w:rsid w:val="10E807B4"/>
    <w:rsid w:val="1219A87F"/>
    <w:rsid w:val="141204DA"/>
    <w:rsid w:val="1483E18E"/>
    <w:rsid w:val="16512788"/>
    <w:rsid w:val="17DB22B7"/>
    <w:rsid w:val="1A219784"/>
    <w:rsid w:val="1C046D54"/>
    <w:rsid w:val="1D57BF4D"/>
    <w:rsid w:val="1F8DE37D"/>
    <w:rsid w:val="283C6EE2"/>
    <w:rsid w:val="2B86C830"/>
    <w:rsid w:val="2BD5D211"/>
    <w:rsid w:val="2D539A4E"/>
    <w:rsid w:val="32975CEE"/>
    <w:rsid w:val="32AF3BD0"/>
    <w:rsid w:val="39CF4960"/>
    <w:rsid w:val="3CAA4A3E"/>
    <w:rsid w:val="3E61DC49"/>
    <w:rsid w:val="4139FD25"/>
    <w:rsid w:val="442E45F6"/>
    <w:rsid w:val="4463B662"/>
    <w:rsid w:val="47568317"/>
    <w:rsid w:val="475AF999"/>
    <w:rsid w:val="4931F69A"/>
    <w:rsid w:val="514215B0"/>
    <w:rsid w:val="56E9EC62"/>
    <w:rsid w:val="575CE623"/>
    <w:rsid w:val="5E51C197"/>
    <w:rsid w:val="61EF0C11"/>
    <w:rsid w:val="6593E32E"/>
    <w:rsid w:val="71BD4CE1"/>
    <w:rsid w:val="743D517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Normal2"/>
    <w:qFormat/>
    <w:rsid w:val="00890C74"/>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basedOn w:val="Normal"/>
    <w:next w:val="Normal"/>
    <w:link w:val="Heading1Char"/>
    <w:autoRedefine/>
    <w:qFormat/>
    <w:rsid w:val="0040020B"/>
    <w:pPr>
      <w:keepNext/>
      <w:keepLines/>
      <w:numPr>
        <w:numId w:val="4"/>
      </w:numPr>
      <w:pBdr>
        <w:top w:val="single" w:sz="12" w:space="1" w:color="auto"/>
      </w:pBdr>
      <w:spacing w:before="180"/>
      <w:mirrorIndents/>
      <w:outlineLvl w:val="0"/>
    </w:pPr>
    <w:rPr>
      <w:rFonts w:ascii="Arial" w:hAnsi="Arial"/>
      <w:sz w:val="36"/>
    </w:rPr>
  </w:style>
  <w:style w:type="paragraph" w:styleId="Heading2">
    <w:name w:val="heading 2"/>
    <w:aliases w:val="H2,h2,DO NOT USE_h2,h21,Heading 2 3GPP"/>
    <w:basedOn w:val="Heading1"/>
    <w:next w:val="Normal"/>
    <w:link w:val="Heading2Char"/>
    <w:qFormat/>
    <w:rsid w:val="0040020B"/>
    <w:pPr>
      <w:numPr>
        <w:ilvl w:val="1"/>
      </w:numPr>
      <w:pBdr>
        <w:top w:val="none" w:sz="0" w:space="0" w:color="auto"/>
      </w:pBdr>
      <w:outlineLvl w:val="1"/>
    </w:pPr>
    <w:rPr>
      <w:sz w:val="32"/>
    </w:rPr>
  </w:style>
  <w:style w:type="paragraph" w:styleId="Heading3">
    <w:name w:val="heading 3"/>
    <w:aliases w:val="Heading 3 3GPP"/>
    <w:basedOn w:val="Heading2"/>
    <w:next w:val="Normal"/>
    <w:link w:val="Heading3Char"/>
    <w:qFormat/>
    <w:rsid w:val="0040020B"/>
    <w:pPr>
      <w:numPr>
        <w:ilvl w:val="0"/>
        <w:numId w:val="0"/>
      </w:numPr>
      <w:spacing w:before="120"/>
      <w:ind w:left="720" w:hanging="720"/>
      <w:outlineLvl w:val="2"/>
    </w:pPr>
    <w:rPr>
      <w:sz w:val="28"/>
    </w:rPr>
  </w:style>
  <w:style w:type="paragraph" w:styleId="Heading4">
    <w:name w:val="heading 4"/>
    <w:basedOn w:val="Heading3"/>
    <w:next w:val="Normal"/>
    <w:link w:val="Heading4Char"/>
    <w:qFormat/>
    <w:rsid w:val="0040020B"/>
    <w:pPr>
      <w:ind w:left="864" w:hanging="864"/>
      <w:outlineLvl w:val="3"/>
    </w:pPr>
    <w:rPr>
      <w:sz w:val="24"/>
    </w:rPr>
  </w:style>
  <w:style w:type="paragraph" w:styleId="Heading5">
    <w:name w:val="heading 5"/>
    <w:basedOn w:val="Heading4"/>
    <w:next w:val="Normal"/>
    <w:link w:val="Heading5Char"/>
    <w:qFormat/>
    <w:rsid w:val="0040020B"/>
    <w:pPr>
      <w:ind w:left="1008" w:hanging="1008"/>
      <w:outlineLvl w:val="4"/>
    </w:pPr>
    <w:rPr>
      <w:sz w:val="22"/>
    </w:rPr>
  </w:style>
  <w:style w:type="paragraph" w:styleId="Heading6">
    <w:name w:val="heading 6"/>
    <w:basedOn w:val="Normal"/>
    <w:next w:val="Normal"/>
    <w:link w:val="Heading6Char"/>
    <w:qFormat/>
    <w:rsid w:val="0040020B"/>
    <w:pPr>
      <w:keepNext/>
      <w:keepLines/>
      <w:spacing w:before="120"/>
      <w:ind w:left="1152" w:hanging="1152"/>
      <w:mirrorIndents/>
      <w:outlineLvl w:val="5"/>
    </w:pPr>
    <w:rPr>
      <w:rFonts w:ascii="Arial" w:hAnsi="Arial"/>
    </w:rPr>
  </w:style>
  <w:style w:type="paragraph" w:styleId="Heading7">
    <w:name w:val="heading 7"/>
    <w:basedOn w:val="Normal"/>
    <w:next w:val="Normal"/>
    <w:link w:val="Heading7Char"/>
    <w:qFormat/>
    <w:rsid w:val="0040020B"/>
    <w:pPr>
      <w:keepNext/>
      <w:keepLines/>
      <w:spacing w:before="120"/>
      <w:ind w:left="1296" w:hanging="1296"/>
      <w:mirrorIndents/>
      <w:outlineLvl w:val="6"/>
    </w:pPr>
    <w:rPr>
      <w:rFonts w:ascii="Arial" w:hAnsi="Arial"/>
    </w:rPr>
  </w:style>
  <w:style w:type="paragraph" w:styleId="Heading8">
    <w:name w:val="heading 8"/>
    <w:basedOn w:val="Heading1"/>
    <w:next w:val="Normal"/>
    <w:link w:val="Heading8Char"/>
    <w:qFormat/>
    <w:rsid w:val="0040020B"/>
    <w:pPr>
      <w:numPr>
        <w:numId w:val="0"/>
      </w:numPr>
      <w:ind w:left="1440" w:hanging="1440"/>
      <w:outlineLvl w:val="7"/>
    </w:pPr>
  </w:style>
  <w:style w:type="paragraph" w:styleId="Heading9">
    <w:name w:val="heading 9"/>
    <w:basedOn w:val="Heading8"/>
    <w:next w:val="Normal"/>
    <w:link w:val="Heading9Char"/>
    <w:qFormat/>
    <w:rsid w:val="0040020B"/>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40020B"/>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40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HAnsi" w:hAnsi="Courier New" w:cstheme="minorBidi"/>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40020B"/>
    <w:rPr>
      <w:sz w:val="16"/>
    </w:rPr>
  </w:style>
  <w:style w:type="paragraph" w:styleId="CommentText">
    <w:name w:val="annotation text"/>
    <w:basedOn w:val="Normal"/>
    <w:link w:val="CommentTextChar"/>
    <w:uiPriority w:val="99"/>
    <w:qFormat/>
    <w:rsid w:val="0040020B"/>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40020B"/>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40020B"/>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40020B"/>
    <w:rPr>
      <w:rFonts w:ascii="Times New Roman" w:eastAsiaTheme="minorHAnsi" w:hAnsi="Times New Roman" w:cstheme="minorBidi"/>
      <w:b/>
    </w:rPr>
  </w:style>
  <w:style w:type="paragraph" w:customStyle="1" w:styleId="Doc-text2">
    <w:name w:val="Doc-text2"/>
    <w:basedOn w:val="Normal"/>
    <w:link w:val="Doc-text2Char"/>
    <w:qFormat/>
    <w:rsid w:val="0040020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0020B"/>
    <w:rPr>
      <w:rFonts w:ascii="Arial" w:eastAsia="MS Mincho" w:hAnsi="Arial" w:cstheme="minorBidi"/>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0020B"/>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0020B"/>
    <w:rPr>
      <w:rFonts w:ascii="Times New Roman" w:eastAsia="MS Mincho" w:hAnsi="Times New Roman" w:cstheme="minorBidi"/>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0020B"/>
    <w:rPr>
      <w:rFonts w:ascii="Times New Roman" w:eastAsiaTheme="minorHAnsi" w:hAnsi="Times New Roman" w:cstheme="minorBidi"/>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link w:val="Heading1"/>
    <w:rsid w:val="0040020B"/>
    <w:rPr>
      <w:rFonts w:ascii="Arial" w:eastAsiaTheme="minorHAnsi" w:hAnsi="Arial" w:cstheme="minorBidi"/>
      <w:sz w:val="36"/>
      <w:szCs w:val="22"/>
      <w:lang w:val="en-GB"/>
    </w:rPr>
  </w:style>
  <w:style w:type="character" w:customStyle="1" w:styleId="Heading2Char">
    <w:name w:val="Heading 2 Char"/>
    <w:aliases w:val="H2 Char,h2 Char,DO NOT USE_h2 Char,h21 Char,Heading 2 3GPP Char"/>
    <w:link w:val="Heading2"/>
    <w:rsid w:val="0040020B"/>
    <w:rPr>
      <w:rFonts w:ascii="Arial" w:eastAsiaTheme="minorHAnsi" w:hAnsi="Arial" w:cstheme="minorBidi"/>
      <w:sz w:val="32"/>
      <w:szCs w:val="2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40020B"/>
    <w:rPr>
      <w:rFonts w:ascii="Arial" w:eastAsiaTheme="minorHAnsi" w:hAnsi="Arial" w:cstheme="minorBidi"/>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40020B"/>
    <w:pPr>
      <w:overflowPunct w:val="0"/>
      <w:autoSpaceDE w:val="0"/>
      <w:autoSpaceDN w:val="0"/>
      <w:adjustRightInd w:val="0"/>
      <w:textAlignment w:val="baseline"/>
    </w:pPr>
    <w:rPr>
      <w:rFonts w:ascii="Times New Roman" w:eastAsiaTheme="minorHAnsi" w:hAnsi="Times New Roman"/>
      <w:lang w:val="en-GB"/>
    </w:rPr>
  </w:style>
  <w:style w:type="paragraph" w:customStyle="1" w:styleId="item">
    <w:name w:val="item"/>
    <w:basedOn w:val="Normal"/>
    <w:rsid w:val="000C5B5B"/>
    <w:pPr>
      <w:numPr>
        <w:numId w:val="1"/>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Default">
    <w:name w:val="Default"/>
    <w:rsid w:val="001936B6"/>
    <w:pPr>
      <w:autoSpaceDE w:val="0"/>
      <w:autoSpaceDN w:val="0"/>
      <w:adjustRightInd w:val="0"/>
    </w:pPr>
    <w:rPr>
      <w:rFonts w:ascii="Arial" w:hAnsi="Arial" w:cs="Arial"/>
      <w:color w:val="000000"/>
      <w:sz w:val="24"/>
      <w:szCs w:val="24"/>
      <w:lang w:val="en-GB"/>
    </w:rPr>
  </w:style>
  <w:style w:type="character" w:customStyle="1" w:styleId="Heading3Char">
    <w:name w:val="Heading 3 Char"/>
    <w:aliases w:val="Heading 3 3GPP Char"/>
    <w:link w:val="Heading3"/>
    <w:rsid w:val="0040020B"/>
    <w:rPr>
      <w:rFonts w:ascii="Arial" w:eastAsiaTheme="minorHAnsi" w:hAnsi="Arial" w:cstheme="minorBidi"/>
      <w:sz w:val="28"/>
      <w:lang w:val="en-GB"/>
    </w:rPr>
  </w:style>
  <w:style w:type="character" w:customStyle="1" w:styleId="Heading4Char">
    <w:name w:val="Heading 4 Char"/>
    <w:link w:val="Heading4"/>
    <w:rsid w:val="0040020B"/>
    <w:rPr>
      <w:rFonts w:ascii="Arial" w:eastAsiaTheme="minorHAnsi" w:hAnsi="Arial" w:cstheme="minorBidi"/>
      <w:sz w:val="24"/>
      <w:lang w:val="en-GB"/>
    </w:rPr>
  </w:style>
  <w:style w:type="character" w:customStyle="1" w:styleId="PLChar">
    <w:name w:val="PL Char"/>
    <w:link w:val="PL"/>
    <w:qFormat/>
    <w:locked/>
    <w:rsid w:val="0040020B"/>
    <w:rPr>
      <w:rFonts w:ascii="Courier New" w:eastAsiaTheme="minorHAnsi" w:hAnsi="Courier New" w:cstheme="minorBidi"/>
      <w:noProof/>
      <w:sz w:val="16"/>
    </w:rPr>
  </w:style>
  <w:style w:type="paragraph" w:customStyle="1" w:styleId="bullet">
    <w:name w:val="bullet"/>
    <w:basedOn w:val="ListParagraph"/>
    <w:link w:val="bulletChar"/>
    <w:qFormat/>
    <w:rsid w:val="0040020B"/>
    <w:pPr>
      <w:widowControl w:val="0"/>
      <w:numPr>
        <w:numId w:val="5"/>
      </w:numPr>
      <w:spacing w:after="60"/>
      <w:jc w:val="both"/>
    </w:pPr>
    <w:rPr>
      <w:rFonts w:eastAsia="Times New Roman"/>
      <w:kern w:val="2"/>
      <w:sz w:val="20"/>
      <w:lang w:eastAsia="en-US"/>
    </w:rPr>
  </w:style>
  <w:style w:type="character" w:customStyle="1" w:styleId="bulletChar">
    <w:name w:val="bullet Char"/>
    <w:link w:val="bullet"/>
    <w:rsid w:val="0040020B"/>
    <w:rPr>
      <w:rFonts w:ascii="Times New Roman" w:eastAsia="Times New Roman" w:hAnsi="Times New Roman" w:cstheme="minorBidi"/>
      <w:kern w:val="2"/>
      <w:szCs w:val="24"/>
      <w:lang w:val="en-GB"/>
    </w:rPr>
  </w:style>
  <w:style w:type="character" w:customStyle="1" w:styleId="Heading5Char">
    <w:name w:val="Heading 5 Char"/>
    <w:link w:val="Heading5"/>
    <w:rsid w:val="0040020B"/>
    <w:rPr>
      <w:rFonts w:ascii="Arial" w:eastAsiaTheme="minorHAnsi" w:hAnsi="Arial" w:cstheme="minorBidi"/>
      <w:sz w:val="22"/>
      <w:lang w:val="en-GB"/>
    </w:rPr>
  </w:style>
  <w:style w:type="character" w:customStyle="1" w:styleId="Heading6Char">
    <w:name w:val="Heading 6 Char"/>
    <w:link w:val="Heading6"/>
    <w:rsid w:val="0040020B"/>
    <w:rPr>
      <w:rFonts w:ascii="Arial" w:eastAsiaTheme="minorHAnsi" w:hAnsi="Arial" w:cstheme="minorBidi"/>
      <w:lang w:val="en-GB"/>
    </w:rPr>
  </w:style>
  <w:style w:type="character" w:customStyle="1" w:styleId="Heading7Char">
    <w:name w:val="Heading 7 Char"/>
    <w:link w:val="Heading7"/>
    <w:rsid w:val="0040020B"/>
    <w:rPr>
      <w:rFonts w:ascii="Arial" w:eastAsiaTheme="minorHAnsi" w:hAnsi="Arial" w:cstheme="minorBidi"/>
      <w:lang w:val="en-GB"/>
    </w:rPr>
  </w:style>
  <w:style w:type="character" w:customStyle="1" w:styleId="Heading8Char">
    <w:name w:val="Heading 8 Char"/>
    <w:link w:val="Heading8"/>
    <w:rsid w:val="0040020B"/>
    <w:rPr>
      <w:rFonts w:ascii="Arial" w:eastAsiaTheme="minorHAnsi" w:hAnsi="Arial" w:cstheme="minorBidi"/>
      <w:sz w:val="36"/>
      <w:lang w:val="en-GB"/>
    </w:rPr>
  </w:style>
  <w:style w:type="character" w:customStyle="1" w:styleId="Heading9Char">
    <w:name w:val="Heading 9 Char"/>
    <w:link w:val="Heading9"/>
    <w:rsid w:val="0040020B"/>
    <w:rPr>
      <w:rFonts w:ascii="Arial" w:eastAsiaTheme="minorHAnsi" w:hAnsi="Arial" w:cstheme="minorBidi"/>
      <w:sz w:val="36"/>
      <w:lang w:val="en-GB"/>
    </w:rPr>
  </w:style>
  <w:style w:type="table" w:styleId="GridTable4-Accent5">
    <w:name w:val="Grid Table 4 Accent 5"/>
    <w:basedOn w:val="TableNormal"/>
    <w:uiPriority w:val="49"/>
    <w:rsid w:val="00732E9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Mention">
    <w:name w:val="Mention"/>
    <w:basedOn w:val="DefaultParagraphFont"/>
    <w:uiPriority w:val="99"/>
    <w:unhideWhenUsed/>
    <w:rsid w:val="00FD1857"/>
    <w:rPr>
      <w:color w:val="2B579A"/>
      <w:shd w:val="clear" w:color="auto" w:fill="E1DFDD"/>
    </w:rPr>
  </w:style>
  <w:style w:type="paragraph" w:customStyle="1" w:styleId="TBKBFlietextZA19">
    <w:name w:val="TBK B Fließtext ZA 19"/>
    <w:basedOn w:val="Normal"/>
    <w:rsid w:val="00DB07FA"/>
    <w:pPr>
      <w:spacing w:after="0" w:line="380" w:lineRule="exact"/>
    </w:pPr>
    <w:rPr>
      <w:rFonts w:ascii="Verdana" w:eastAsia="Times New Roman" w:hAnsi="Verdana" w:cs="Times New Roman"/>
      <w:szCs w:val="20"/>
      <w:lang w:val="de-DE" w:eastAsia="de-DE"/>
    </w:rPr>
  </w:style>
  <w:style w:type="character" w:customStyle="1" w:styleId="B10">
    <w:name w:val="B1 (文字)"/>
    <w:qFormat/>
    <w:locked/>
    <w:rsid w:val="001A570E"/>
    <w:rPr>
      <w:lang w:val="en-GB"/>
    </w:rPr>
  </w:style>
  <w:style w:type="paragraph" w:customStyle="1" w:styleId="Agreement">
    <w:name w:val="Agreement"/>
    <w:basedOn w:val="Normal"/>
    <w:next w:val="Doc-text2"/>
    <w:uiPriority w:val="99"/>
    <w:qFormat/>
    <w:rsid w:val="0007273E"/>
    <w:pPr>
      <w:numPr>
        <w:numId w:val="6"/>
      </w:numPr>
      <w:spacing w:before="60" w:after="0" w:line="240" w:lineRule="auto"/>
    </w:pPr>
    <w:rPr>
      <w:rFonts w:ascii="Arial" w:eastAsia="MS Mincho" w:hAnsi="Arial" w:cs="Times New Roman"/>
      <w:b/>
      <w:sz w:val="20"/>
      <w:szCs w:val="24"/>
      <w:lang w:eastAsia="en-GB"/>
    </w:rPr>
  </w:style>
  <w:style w:type="table" w:customStyle="1" w:styleId="TableGrid1">
    <w:name w:val="Table Grid1"/>
    <w:basedOn w:val="TableNormal"/>
    <w:next w:val="TableGrid"/>
    <w:qFormat/>
    <w:rsid w:val="000E79F2"/>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imes">
    <w:name w:val="Normal times"/>
    <w:basedOn w:val="Normal"/>
    <w:link w:val="NormaltimesChar"/>
    <w:qFormat/>
    <w:rsid w:val="003E4AF3"/>
  </w:style>
  <w:style w:type="character" w:customStyle="1" w:styleId="NormaltimesChar">
    <w:name w:val="Normal times Char"/>
    <w:basedOn w:val="DefaultParagraphFont"/>
    <w:link w:val="Normaltimes"/>
    <w:rsid w:val="003E4AF3"/>
    <w:rPr>
      <w:rFonts w:ascii="Times New Roman" w:eastAsiaTheme="minorHAnsi" w:hAnsi="Times New Roman" w:cstheme="minorBidi"/>
      <w:sz w:val="22"/>
      <w:szCs w:val="22"/>
      <w:lang w:val="en-GB"/>
    </w:rPr>
  </w:style>
  <w:style w:type="table" w:styleId="GridTable1Light">
    <w:name w:val="Grid Table 1 Light"/>
    <w:basedOn w:val="TableNormal"/>
    <w:uiPriority w:val="46"/>
    <w:rsid w:val="005060A9"/>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
    <w:name w:val="Table Grid2"/>
    <w:basedOn w:val="TableNormal"/>
    <w:next w:val="TableGrid"/>
    <w:qFormat/>
    <w:rsid w:val="00A900A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 表 段 落  字 符"/>
    <w:aliases w:val="列 出 段 落  字 符,목 록  단 락  字 符,- Bullets 字 符,Lista1 字 符,?? ?? 字 符,????? 字 符,???? 字 符,列 出 段 落 1 字 符,中 等 深 浅 网 格  1 - 着 色  21 字 符,¥¡¡¡¡ì¬º¥¹¥È¶ÎÂä 字 符,ÁÐ³ö¶ÎÂä 字 符,—ño’i—Ž 字 符,¥ê¥¹¥È¶ÎÂä 字 符,1st level - Bullet List Paragraph 字 符,L"/>
    <w:basedOn w:val="DefaultParagraphFont"/>
    <w:uiPriority w:val="34"/>
    <w:locked/>
    <w:rsid w:val="00B11FFD"/>
    <w:rPr>
      <w:rFonts w:ascii="Yu Gothic Medium" w:eastAsia="Yu Gothic Medium" w:hAnsi="Yu Gothic Mediu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2819592">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337476">
      <w:bodyDiv w:val="1"/>
      <w:marLeft w:val="0"/>
      <w:marRight w:val="0"/>
      <w:marTop w:val="0"/>
      <w:marBottom w:val="0"/>
      <w:divBdr>
        <w:top w:val="none" w:sz="0" w:space="0" w:color="auto"/>
        <w:left w:val="none" w:sz="0" w:space="0" w:color="auto"/>
        <w:bottom w:val="none" w:sz="0" w:space="0" w:color="auto"/>
        <w:right w:val="none" w:sz="0" w:space="0" w:color="auto"/>
      </w:divBdr>
    </w:div>
    <w:div w:id="292057733">
      <w:bodyDiv w:val="1"/>
      <w:marLeft w:val="0"/>
      <w:marRight w:val="0"/>
      <w:marTop w:val="0"/>
      <w:marBottom w:val="0"/>
      <w:divBdr>
        <w:top w:val="none" w:sz="0" w:space="0" w:color="auto"/>
        <w:left w:val="none" w:sz="0" w:space="0" w:color="auto"/>
        <w:bottom w:val="none" w:sz="0" w:space="0" w:color="auto"/>
        <w:right w:val="none" w:sz="0" w:space="0" w:color="auto"/>
      </w:divBdr>
      <w:divsChild>
        <w:div w:id="1140152599">
          <w:marLeft w:val="1166"/>
          <w:marRight w:val="0"/>
          <w:marTop w:val="0"/>
          <w:marBottom w:val="100"/>
          <w:divBdr>
            <w:top w:val="none" w:sz="0" w:space="0" w:color="auto"/>
            <w:left w:val="none" w:sz="0" w:space="0" w:color="auto"/>
            <w:bottom w:val="none" w:sz="0" w:space="0" w:color="auto"/>
            <w:right w:val="none" w:sz="0" w:space="0" w:color="auto"/>
          </w:divBdr>
        </w:div>
        <w:div w:id="1843662786">
          <w:marLeft w:val="1267"/>
          <w:marRight w:val="0"/>
          <w:marTop w:val="0"/>
          <w:marBottom w:val="100"/>
          <w:divBdr>
            <w:top w:val="none" w:sz="0" w:space="0" w:color="auto"/>
            <w:left w:val="none" w:sz="0" w:space="0" w:color="auto"/>
            <w:bottom w:val="none" w:sz="0" w:space="0" w:color="auto"/>
            <w:right w:val="none" w:sz="0" w:space="0" w:color="auto"/>
          </w:divBdr>
        </w:div>
      </w:divsChild>
    </w:div>
    <w:div w:id="299263962">
      <w:bodyDiv w:val="1"/>
      <w:marLeft w:val="0"/>
      <w:marRight w:val="0"/>
      <w:marTop w:val="0"/>
      <w:marBottom w:val="0"/>
      <w:divBdr>
        <w:top w:val="none" w:sz="0" w:space="0" w:color="auto"/>
        <w:left w:val="none" w:sz="0" w:space="0" w:color="auto"/>
        <w:bottom w:val="none" w:sz="0" w:space="0" w:color="auto"/>
        <w:right w:val="none" w:sz="0" w:space="0" w:color="auto"/>
      </w:divBdr>
    </w:div>
    <w:div w:id="31391882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6270506">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7315008">
      <w:bodyDiv w:val="1"/>
      <w:marLeft w:val="0"/>
      <w:marRight w:val="0"/>
      <w:marTop w:val="0"/>
      <w:marBottom w:val="0"/>
      <w:divBdr>
        <w:top w:val="none" w:sz="0" w:space="0" w:color="auto"/>
        <w:left w:val="none" w:sz="0" w:space="0" w:color="auto"/>
        <w:bottom w:val="none" w:sz="0" w:space="0" w:color="auto"/>
        <w:right w:val="none" w:sz="0" w:space="0" w:color="auto"/>
      </w:divBdr>
    </w:div>
    <w:div w:id="4676669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870216">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049844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8510579">
      <w:bodyDiv w:val="1"/>
      <w:marLeft w:val="0"/>
      <w:marRight w:val="0"/>
      <w:marTop w:val="0"/>
      <w:marBottom w:val="0"/>
      <w:divBdr>
        <w:top w:val="none" w:sz="0" w:space="0" w:color="auto"/>
        <w:left w:val="none" w:sz="0" w:space="0" w:color="auto"/>
        <w:bottom w:val="none" w:sz="0" w:space="0" w:color="auto"/>
        <w:right w:val="none" w:sz="0" w:space="0" w:color="auto"/>
      </w:divBdr>
    </w:div>
    <w:div w:id="89936908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27766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7491984">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41075607">
      <w:bodyDiv w:val="1"/>
      <w:marLeft w:val="0"/>
      <w:marRight w:val="0"/>
      <w:marTop w:val="0"/>
      <w:marBottom w:val="0"/>
      <w:divBdr>
        <w:top w:val="none" w:sz="0" w:space="0" w:color="auto"/>
        <w:left w:val="none" w:sz="0" w:space="0" w:color="auto"/>
        <w:bottom w:val="none" w:sz="0" w:space="0" w:color="auto"/>
        <w:right w:val="none" w:sz="0" w:space="0" w:color="auto"/>
      </w:divBdr>
      <w:divsChild>
        <w:div w:id="866211159">
          <w:marLeft w:val="446"/>
          <w:marRight w:val="0"/>
          <w:marTop w:val="0"/>
          <w:marBottom w:val="120"/>
          <w:divBdr>
            <w:top w:val="none" w:sz="0" w:space="0" w:color="auto"/>
            <w:left w:val="none" w:sz="0" w:space="0" w:color="auto"/>
            <w:bottom w:val="none" w:sz="0" w:space="0" w:color="auto"/>
            <w:right w:val="none" w:sz="0" w:space="0" w:color="auto"/>
          </w:divBdr>
        </w:div>
        <w:div w:id="1187986303">
          <w:marLeft w:val="446"/>
          <w:marRight w:val="0"/>
          <w:marTop w:val="0"/>
          <w:marBottom w:val="120"/>
          <w:divBdr>
            <w:top w:val="none" w:sz="0" w:space="0" w:color="auto"/>
            <w:left w:val="none" w:sz="0" w:space="0" w:color="auto"/>
            <w:bottom w:val="none" w:sz="0" w:space="0" w:color="auto"/>
            <w:right w:val="none" w:sz="0" w:space="0" w:color="auto"/>
          </w:divBdr>
        </w:div>
        <w:div w:id="1189293702">
          <w:marLeft w:val="446"/>
          <w:marRight w:val="0"/>
          <w:marTop w:val="0"/>
          <w:marBottom w:val="120"/>
          <w:divBdr>
            <w:top w:val="none" w:sz="0" w:space="0" w:color="auto"/>
            <w:left w:val="none" w:sz="0" w:space="0" w:color="auto"/>
            <w:bottom w:val="none" w:sz="0" w:space="0" w:color="auto"/>
            <w:right w:val="none" w:sz="0" w:space="0" w:color="auto"/>
          </w:divBdr>
        </w:div>
        <w:div w:id="1435713228">
          <w:marLeft w:val="446"/>
          <w:marRight w:val="0"/>
          <w:marTop w:val="0"/>
          <w:marBottom w:val="120"/>
          <w:divBdr>
            <w:top w:val="none" w:sz="0" w:space="0" w:color="auto"/>
            <w:left w:val="none" w:sz="0" w:space="0" w:color="auto"/>
            <w:bottom w:val="none" w:sz="0" w:space="0" w:color="auto"/>
            <w:right w:val="none" w:sz="0" w:space="0" w:color="auto"/>
          </w:divBdr>
        </w:div>
        <w:div w:id="1593391331">
          <w:marLeft w:val="446"/>
          <w:marRight w:val="0"/>
          <w:marTop w:val="0"/>
          <w:marBottom w:val="120"/>
          <w:divBdr>
            <w:top w:val="none" w:sz="0" w:space="0" w:color="auto"/>
            <w:left w:val="none" w:sz="0" w:space="0" w:color="auto"/>
            <w:bottom w:val="none" w:sz="0" w:space="0" w:color="auto"/>
            <w:right w:val="none" w:sz="0" w:space="0" w:color="auto"/>
          </w:divBdr>
        </w:div>
      </w:divsChild>
    </w:div>
    <w:div w:id="115051449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001889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12599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205056">
      <w:bodyDiv w:val="1"/>
      <w:marLeft w:val="0"/>
      <w:marRight w:val="0"/>
      <w:marTop w:val="0"/>
      <w:marBottom w:val="0"/>
      <w:divBdr>
        <w:top w:val="none" w:sz="0" w:space="0" w:color="auto"/>
        <w:left w:val="none" w:sz="0" w:space="0" w:color="auto"/>
        <w:bottom w:val="none" w:sz="0" w:space="0" w:color="auto"/>
        <w:right w:val="none" w:sz="0" w:space="0" w:color="auto"/>
      </w:divBdr>
    </w:div>
    <w:div w:id="1369180334">
      <w:bodyDiv w:val="1"/>
      <w:marLeft w:val="0"/>
      <w:marRight w:val="0"/>
      <w:marTop w:val="0"/>
      <w:marBottom w:val="0"/>
      <w:divBdr>
        <w:top w:val="none" w:sz="0" w:space="0" w:color="auto"/>
        <w:left w:val="none" w:sz="0" w:space="0" w:color="auto"/>
        <w:bottom w:val="none" w:sz="0" w:space="0" w:color="auto"/>
        <w:right w:val="none" w:sz="0" w:space="0" w:color="auto"/>
      </w:divBdr>
    </w:div>
    <w:div w:id="138086315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8072262">
      <w:bodyDiv w:val="1"/>
      <w:marLeft w:val="0"/>
      <w:marRight w:val="0"/>
      <w:marTop w:val="0"/>
      <w:marBottom w:val="0"/>
      <w:divBdr>
        <w:top w:val="none" w:sz="0" w:space="0" w:color="auto"/>
        <w:left w:val="none" w:sz="0" w:space="0" w:color="auto"/>
        <w:bottom w:val="none" w:sz="0" w:space="0" w:color="auto"/>
        <w:right w:val="none" w:sz="0" w:space="0" w:color="auto"/>
      </w:divBdr>
      <w:divsChild>
        <w:div w:id="26377600">
          <w:marLeft w:val="547"/>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738068">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1327841">
      <w:bodyDiv w:val="1"/>
      <w:marLeft w:val="0"/>
      <w:marRight w:val="0"/>
      <w:marTop w:val="0"/>
      <w:marBottom w:val="0"/>
      <w:divBdr>
        <w:top w:val="none" w:sz="0" w:space="0" w:color="auto"/>
        <w:left w:val="none" w:sz="0" w:space="0" w:color="auto"/>
        <w:bottom w:val="none" w:sz="0" w:space="0" w:color="auto"/>
        <w:right w:val="none" w:sz="0" w:space="0" w:color="auto"/>
      </w:divBdr>
      <w:divsChild>
        <w:div w:id="219754986">
          <w:marLeft w:val="274"/>
          <w:marRight w:val="0"/>
          <w:marTop w:val="0"/>
          <w:marBottom w:val="0"/>
          <w:divBdr>
            <w:top w:val="none" w:sz="0" w:space="0" w:color="auto"/>
            <w:left w:val="none" w:sz="0" w:space="0" w:color="auto"/>
            <w:bottom w:val="none" w:sz="0" w:space="0" w:color="auto"/>
            <w:right w:val="none" w:sz="0" w:space="0" w:color="auto"/>
          </w:divBdr>
        </w:div>
        <w:div w:id="287974047">
          <w:marLeft w:val="274"/>
          <w:marRight w:val="0"/>
          <w:marTop w:val="0"/>
          <w:marBottom w:val="0"/>
          <w:divBdr>
            <w:top w:val="none" w:sz="0" w:space="0" w:color="auto"/>
            <w:left w:val="none" w:sz="0" w:space="0" w:color="auto"/>
            <w:bottom w:val="none" w:sz="0" w:space="0" w:color="auto"/>
            <w:right w:val="none" w:sz="0" w:space="0" w:color="auto"/>
          </w:divBdr>
        </w:div>
        <w:div w:id="694960759">
          <w:marLeft w:val="274"/>
          <w:marRight w:val="0"/>
          <w:marTop w:val="0"/>
          <w:marBottom w:val="0"/>
          <w:divBdr>
            <w:top w:val="none" w:sz="0" w:space="0" w:color="auto"/>
            <w:left w:val="none" w:sz="0" w:space="0" w:color="auto"/>
            <w:bottom w:val="none" w:sz="0" w:space="0" w:color="auto"/>
            <w:right w:val="none" w:sz="0" w:space="0" w:color="auto"/>
          </w:divBdr>
        </w:div>
        <w:div w:id="1402022772">
          <w:marLeft w:val="274"/>
          <w:marRight w:val="0"/>
          <w:marTop w:val="0"/>
          <w:marBottom w:val="0"/>
          <w:divBdr>
            <w:top w:val="none" w:sz="0" w:space="0" w:color="auto"/>
            <w:left w:val="none" w:sz="0" w:space="0" w:color="auto"/>
            <w:bottom w:val="none" w:sz="0" w:space="0" w:color="auto"/>
            <w:right w:val="none" w:sz="0" w:space="0" w:color="auto"/>
          </w:divBdr>
        </w:div>
      </w:divsChild>
    </w:div>
    <w:div w:id="167819251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1032109">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4577936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527108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0982911">
      <w:bodyDiv w:val="1"/>
      <w:marLeft w:val="0"/>
      <w:marRight w:val="0"/>
      <w:marTop w:val="0"/>
      <w:marBottom w:val="0"/>
      <w:divBdr>
        <w:top w:val="none" w:sz="0" w:space="0" w:color="auto"/>
        <w:left w:val="none" w:sz="0" w:space="0" w:color="auto"/>
        <w:bottom w:val="none" w:sz="0" w:space="0" w:color="auto"/>
        <w:right w:val="none" w:sz="0" w:space="0" w:color="auto"/>
      </w:divBdr>
      <w:divsChild>
        <w:div w:id="250967691">
          <w:marLeft w:val="547"/>
          <w:marRight w:val="0"/>
          <w:marTop w:val="0"/>
          <w:marBottom w:val="100"/>
          <w:divBdr>
            <w:top w:val="none" w:sz="0" w:space="0" w:color="auto"/>
            <w:left w:val="none" w:sz="0" w:space="0" w:color="auto"/>
            <w:bottom w:val="none" w:sz="0" w:space="0" w:color="auto"/>
            <w:right w:val="none" w:sz="0" w:space="0" w:color="auto"/>
          </w:divBdr>
        </w:div>
        <w:div w:id="1477380877">
          <w:marLeft w:val="1166"/>
          <w:marRight w:val="0"/>
          <w:marTop w:val="0"/>
          <w:marBottom w:val="100"/>
          <w:divBdr>
            <w:top w:val="none" w:sz="0" w:space="0" w:color="auto"/>
            <w:left w:val="none" w:sz="0" w:space="0" w:color="auto"/>
            <w:bottom w:val="none" w:sz="0" w:space="0" w:color="auto"/>
            <w:right w:val="none" w:sz="0" w:space="0" w:color="auto"/>
          </w:divBdr>
        </w:div>
        <w:div w:id="1571382088">
          <w:marLeft w:val="1267"/>
          <w:marRight w:val="0"/>
          <w:marTop w:val="0"/>
          <w:marBottom w:val="10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0462648">
      <w:bodyDiv w:val="1"/>
      <w:marLeft w:val="0"/>
      <w:marRight w:val="0"/>
      <w:marTop w:val="0"/>
      <w:marBottom w:val="0"/>
      <w:divBdr>
        <w:top w:val="none" w:sz="0" w:space="0" w:color="auto"/>
        <w:left w:val="none" w:sz="0" w:space="0" w:color="auto"/>
        <w:bottom w:val="none" w:sz="0" w:space="0" w:color="auto"/>
        <w:right w:val="none" w:sz="0" w:space="0" w:color="auto"/>
      </w:divBdr>
      <w:divsChild>
        <w:div w:id="255480090">
          <w:marLeft w:val="274"/>
          <w:marRight w:val="0"/>
          <w:marTop w:val="0"/>
          <w:marBottom w:val="0"/>
          <w:divBdr>
            <w:top w:val="none" w:sz="0" w:space="0" w:color="auto"/>
            <w:left w:val="none" w:sz="0" w:space="0" w:color="auto"/>
            <w:bottom w:val="none" w:sz="0" w:space="0" w:color="auto"/>
            <w:right w:val="none" w:sz="0" w:space="0" w:color="auto"/>
          </w:divBdr>
        </w:div>
        <w:div w:id="750539238">
          <w:marLeft w:val="274"/>
          <w:marRight w:val="0"/>
          <w:marTop w:val="0"/>
          <w:marBottom w:val="0"/>
          <w:divBdr>
            <w:top w:val="none" w:sz="0" w:space="0" w:color="auto"/>
            <w:left w:val="none" w:sz="0" w:space="0" w:color="auto"/>
            <w:bottom w:val="none" w:sz="0" w:space="0" w:color="auto"/>
            <w:right w:val="none" w:sz="0" w:space="0" w:color="auto"/>
          </w:divBdr>
        </w:div>
        <w:div w:id="1262831688">
          <w:marLeft w:val="274"/>
          <w:marRight w:val="0"/>
          <w:marTop w:val="0"/>
          <w:marBottom w:val="0"/>
          <w:divBdr>
            <w:top w:val="none" w:sz="0" w:space="0" w:color="auto"/>
            <w:left w:val="none" w:sz="0" w:space="0" w:color="auto"/>
            <w:bottom w:val="none" w:sz="0" w:space="0" w:color="auto"/>
            <w:right w:val="none" w:sz="0" w:space="0" w:color="auto"/>
          </w:divBdr>
        </w:div>
        <w:div w:id="1719157927">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customXml" Target="../customXml/item6.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customXml" Target="../customXml/item5.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customXml" Target="../customXml/item4.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Document_x0020_category xmlns="3b34c8f0-1ef5-4d1e-bb66-517ce7fe7356" xsi:nil="true"/>
    <lcf76f155ced4ddcb4097134ff3c332f xmlns="d499e888-b648-4639-a12e-124bf1d657b9">
      <Terms xmlns="http://schemas.microsoft.com/office/infopath/2007/PartnerControls"/>
    </lcf76f155ced4ddcb4097134ff3c332f>
    <HideFromDelve xmlns="71c5aaf6-e6ce-465b-b873-5148d2a4c105">false</HideFromDelve>
    <Documentdescription xmlns="d499e888-b648-4639-a12e-124bf1d657b9" xsi:nil="true"/>
    <Comments xmlns="d499e888-b648-4639-a12e-124bf1d657b9" xsi:nil="true"/>
    <_dlc_DocId xmlns="71c5aaf6-e6ce-465b-b873-5148d2a4c105">5AIRPNAIUNRU-1379959237-3170</_dlc_DocId>
    <_dlc_DocIdUrl xmlns="71c5aaf6-e6ce-465b-b873-5148d2a4c105">
      <Url>https://nokia.sharepoint.com/sites/c5g/projects/phydesign/_layouts/15/DocIdRedir.aspx?ID=5AIRPNAIUNRU-1379959237-3170</Url>
      <Description>5AIRPNAIUNRU-1379959237-3170</Description>
    </_dlc_DocIdUrl>
  </documentManagement>
</p:properties>
</file>

<file path=customXml/itemProps1.xml><?xml version="1.0" encoding="utf-8"?>
<ds:datastoreItem xmlns:ds="http://schemas.openxmlformats.org/officeDocument/2006/customXml" ds:itemID="{9203D89C-D7AC-48D8-9FBB-155F5B52D611}">
  <ds:schemaRefs>
    <ds:schemaRef ds:uri="http://schemas.openxmlformats.org/officeDocument/2006/bibliography"/>
  </ds:schemaRefs>
</ds:datastoreItem>
</file>

<file path=customXml/itemProps2.xml><?xml version="1.0" encoding="utf-8"?>
<ds:datastoreItem xmlns:ds="http://schemas.openxmlformats.org/officeDocument/2006/customXml" ds:itemID="{7D960EC4-E767-4985-A110-CF8E7D7177A6}"/>
</file>

<file path=customXml/itemProps3.xml><?xml version="1.0" encoding="utf-8"?>
<ds:datastoreItem xmlns:ds="http://schemas.openxmlformats.org/officeDocument/2006/customXml" ds:itemID="{98CA53DC-D44C-42A2-A49F-505A4AFD5531}"/>
</file>

<file path=customXml/itemProps4.xml><?xml version="1.0" encoding="utf-8"?>
<ds:datastoreItem xmlns:ds="http://schemas.openxmlformats.org/officeDocument/2006/customXml" ds:itemID="{53C5AEDE-0837-4524-A8AA-A039E98DC775}"/>
</file>

<file path=customXml/itemProps5.xml><?xml version="1.0" encoding="utf-8"?>
<ds:datastoreItem xmlns:ds="http://schemas.openxmlformats.org/officeDocument/2006/customXml" ds:itemID="{A5346D2D-F853-456B-B447-445990EAA8E5}"/>
</file>

<file path=customXml/itemProps6.xml><?xml version="1.0" encoding="utf-8"?>
<ds:datastoreItem xmlns:ds="http://schemas.openxmlformats.org/officeDocument/2006/customXml" ds:itemID="{DBC5BBF7-D544-44B4-BA33-0E2E7CC95DF9}"/>
</file>

<file path=docProps/app.xml><?xml version="1.0" encoding="utf-8"?>
<Properties xmlns="http://schemas.openxmlformats.org/officeDocument/2006/extended-properties" xmlns:vt="http://schemas.openxmlformats.org/officeDocument/2006/docPropsVTypes">
  <Template>Normal.dotm</Template>
  <TotalTime>0</TotalTime>
  <Pages>23</Pages>
  <Words>8493</Words>
  <Characters>47190</Characters>
  <Application>Microsoft Office Word</Application>
  <DocSecurity>0</DocSecurity>
  <Lines>393</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55572</CharactersWithSpaces>
  <SharedDoc>false</SharedDoc>
  <HLinks>
    <vt:vector size="18" baseType="variant">
      <vt:variant>
        <vt:i4>4915241</vt:i4>
      </vt:variant>
      <vt:variant>
        <vt:i4>6</vt:i4>
      </vt:variant>
      <vt:variant>
        <vt:i4>0</vt:i4>
      </vt:variant>
      <vt:variant>
        <vt:i4>5</vt:i4>
      </vt:variant>
      <vt:variant>
        <vt:lpwstr>mailto:ganesh.venkatraman@nokia.com</vt:lpwstr>
      </vt:variant>
      <vt:variant>
        <vt:lpwstr/>
      </vt:variant>
      <vt:variant>
        <vt:i4>1114217</vt:i4>
      </vt:variant>
      <vt:variant>
        <vt:i4>3</vt:i4>
      </vt:variant>
      <vt:variant>
        <vt:i4>0</vt:i4>
      </vt:variant>
      <vt:variant>
        <vt:i4>5</vt:i4>
      </vt:variant>
      <vt:variant>
        <vt:lpwstr>mailto:margarita.gapeyenko@nokia.com</vt:lpwstr>
      </vt:variant>
      <vt:variant>
        <vt:lpwstr/>
      </vt:variant>
      <vt:variant>
        <vt:i4>4915241</vt:i4>
      </vt:variant>
      <vt:variant>
        <vt:i4>0</vt:i4>
      </vt:variant>
      <vt:variant>
        <vt:i4>0</vt:i4>
      </vt:variant>
      <vt:variant>
        <vt:i4>5</vt:i4>
      </vt:variant>
      <vt:variant>
        <vt:lpwstr>mailto:ganesh.venkatraman@nokia.com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2022-11-07T11:47:00Z</dcterms:created>
  <dcterms:modified xsi:type="dcterms:W3CDTF">2022-11-07T11:47:00Z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0x010100CAC6E578C47D6A4BA19BDCC53867E4A5</vt:lpwstr>
  </property>
  <property fmtid="{D5CDD505-2E9C-101B-9397-08002B2CF9AE}" pid="3" name="_dlc_DocIdItemGuid">
    <vt:lpwstr>1a91b6b5-48f3-49b5-88fc-a1a07c410820</vt:lpwstr>
  </property>
</Properties>
</file>