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1316" w14:textId="0E8B67B8" w:rsidR="004B35D6" w:rsidRPr="004B35D6" w:rsidRDefault="004B35D6" w:rsidP="004B35D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4B35D6">
        <w:rPr>
          <w:rFonts w:ascii="Times New Roman" w:hAnsi="Times New Roman"/>
          <w:b/>
          <w:bCs/>
          <w:sz w:val="28"/>
          <w:lang w:val="en-GB"/>
        </w:rPr>
        <w:t>3GPP TSG RAN WG1 #110bis-e</w:t>
      </w:r>
      <w:r w:rsidRPr="004B35D6">
        <w:rPr>
          <w:rFonts w:ascii="Times New Roman" w:hAnsi="Times New Roman"/>
          <w:b/>
          <w:bCs/>
          <w:sz w:val="28"/>
          <w:lang w:val="en-GB"/>
        </w:rPr>
        <w:tab/>
      </w:r>
      <w:r w:rsidRPr="004B35D6">
        <w:rPr>
          <w:rFonts w:ascii="Times New Roman" w:hAnsi="Times New Roman"/>
          <w:b/>
          <w:bCs/>
          <w:sz w:val="28"/>
          <w:lang w:val="en-GB"/>
        </w:rPr>
        <w:tab/>
      </w:r>
      <w:r w:rsidRPr="004B35D6">
        <w:rPr>
          <w:rFonts w:ascii="Times New Roman" w:hAnsi="Times New Roman"/>
          <w:b/>
          <w:bCs/>
          <w:sz w:val="28"/>
          <w:lang w:val="en-GB"/>
        </w:rPr>
        <w:tab/>
        <w:t>R1-22</w:t>
      </w:r>
      <w:r w:rsidR="00AB137A">
        <w:rPr>
          <w:rFonts w:ascii="Times New Roman" w:hAnsi="Times New Roman"/>
          <w:b/>
          <w:bCs/>
          <w:sz w:val="28"/>
          <w:lang w:val="en-GB"/>
        </w:rPr>
        <w:t>10139</w:t>
      </w:r>
    </w:p>
    <w:p w14:paraId="05272676" w14:textId="77777777" w:rsidR="004B35D6" w:rsidRPr="004B35D6" w:rsidRDefault="004B35D6" w:rsidP="004B35D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1" w:name="_Hlk115445114"/>
      <w:bookmarkStart w:id="2" w:name="_Hlk115444812"/>
      <w:r w:rsidRPr="004B35D6">
        <w:rPr>
          <w:rFonts w:ascii="Times New Roman" w:hAnsi="Times New Roman"/>
          <w:b/>
          <w:bCs/>
          <w:sz w:val="28"/>
          <w:lang w:val="en-GB"/>
        </w:rPr>
        <w:t>e-Meeting, October 10</w:t>
      </w:r>
      <w:r w:rsidRPr="004B35D6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Pr="004B35D6">
        <w:rPr>
          <w:rFonts w:ascii="Times New Roman" w:hAnsi="Times New Roman"/>
          <w:b/>
          <w:bCs/>
          <w:sz w:val="28"/>
          <w:lang w:val="en-GB"/>
        </w:rPr>
        <w:t xml:space="preserve"> – 19</w:t>
      </w:r>
      <w:r w:rsidRPr="004B35D6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4B35D6">
        <w:rPr>
          <w:rFonts w:ascii="Times New Roman" w:hAnsi="Times New Roman"/>
          <w:b/>
          <w:bCs/>
          <w:sz w:val="28"/>
          <w:lang w:val="en-GB"/>
        </w:rPr>
        <w:t>, 2022</w:t>
      </w:r>
      <w:bookmarkEnd w:id="1"/>
    </w:p>
    <w:bookmarkEnd w:id="0"/>
    <w:bookmarkEnd w:id="2"/>
    <w:p w14:paraId="7AC68D3C" w14:textId="7E54CE84" w:rsidR="00392E72" w:rsidRPr="002648AF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3DD0F4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05AAB" w:rsidRPr="00705A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channel access mechanism for SL on unlicensed spectrum</w:t>
      </w:r>
    </w:p>
    <w:p w14:paraId="5161D142" w14:textId="3F699BB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9.4.1.1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6D9544A" w14:textId="27E438F3" w:rsidR="004621AE" w:rsidRDefault="00427962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3" w:name="_Hlk111234534"/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rom the </w:t>
      </w:r>
      <w:r w:rsidR="00127B2C">
        <w:rPr>
          <w:rFonts w:ascii="Times New Roman" w:hAnsi="Times New Roman"/>
          <w:kern w:val="0"/>
          <w:sz w:val="22"/>
        </w:rPr>
        <w:t>RAN1#109-e meeting</w:t>
      </w:r>
      <w:r>
        <w:rPr>
          <w:rFonts w:ascii="Times New Roman" w:hAnsi="Times New Roman"/>
          <w:kern w:val="0"/>
          <w:sz w:val="22"/>
        </w:rPr>
        <w:t xml:space="preserve"> to RAN1#110 meeting</w:t>
      </w:r>
      <w:r w:rsidR="00127B2C">
        <w:rPr>
          <w:rFonts w:ascii="Times New Roman" w:hAnsi="Times New Roman"/>
          <w:kern w:val="0"/>
          <w:sz w:val="22"/>
        </w:rPr>
        <w:t xml:space="preserve">, the followings were agreed </w:t>
      </w:r>
      <w:r w:rsidR="0006352B">
        <w:rPr>
          <w:rFonts w:ascii="Times New Roman" w:hAnsi="Times New Roman"/>
          <w:kern w:val="0"/>
          <w:sz w:val="22"/>
        </w:rPr>
        <w:t xml:space="preserve">on channel access mechanism for SL-U </w:t>
      </w:r>
      <w:r w:rsidR="00127B2C">
        <w:rPr>
          <w:rFonts w:ascii="Times New Roman" w:hAnsi="Times New Roman"/>
          <w:kern w:val="0"/>
          <w:sz w:val="22"/>
        </w:rPr>
        <w:t>[1]</w:t>
      </w:r>
      <w:r>
        <w:rPr>
          <w:rFonts w:ascii="Times New Roman" w:hAnsi="Times New Roman"/>
          <w:kern w:val="0"/>
          <w:sz w:val="22"/>
        </w:rPr>
        <w:t>-[2]</w:t>
      </w:r>
      <w:r w:rsidR="00127B2C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1AE" w14:paraId="52511EDD" w14:textId="77777777" w:rsidTr="00630DC2">
        <w:trPr>
          <w:trHeight w:val="274"/>
        </w:trPr>
        <w:tc>
          <w:tcPr>
            <w:tcW w:w="9736" w:type="dxa"/>
          </w:tcPr>
          <w:bookmarkEnd w:id="3"/>
          <w:p w14:paraId="54C7BA58" w14:textId="533B3CFF" w:rsidR="00127B2C" w:rsidRPr="00127B2C" w:rsidRDefault="00127B2C" w:rsidP="00127B2C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="00630DC2"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0D44B1B1" w14:textId="77777777" w:rsidR="00127B2C" w:rsidRPr="00127B2C" w:rsidRDefault="00127B2C" w:rsidP="00127B2C">
            <w:pPr>
              <w:widowControl/>
              <w:wordWrap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en-US"/>
              </w:rPr>
              <w:t xml:space="preserve">Type 1 and Type 2 (2A/2B/2C) channel access </w:t>
            </w: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en-US"/>
              </w:rPr>
              <w:t>procedures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en-US"/>
              </w:rPr>
              <w:t>, transmission gap and LBT sensing idle time requirements specified in TS37.213 for NR-U are taken as baseline for NR sidelink operation in a shared channel.</w:t>
            </w:r>
          </w:p>
          <w:p w14:paraId="1F61801C" w14:textId="77777777" w:rsidR="00127B2C" w:rsidRPr="00127B2C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conditions for the actual channel access type(s) used for each SL channel and signal transmitted, and based on COT sharing conditions (if supported)</w:t>
            </w:r>
          </w:p>
          <w:p w14:paraId="7A7C7D79" w14:textId="77777777" w:rsidR="00127B2C" w:rsidRPr="00127B2C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 xml:space="preserve">FFS whether UL CAPC or DL CAPC or both should be used as the baseline, </w:t>
            </w:r>
          </w:p>
          <w:p w14:paraId="14E679DB" w14:textId="77777777" w:rsidR="00127B2C" w:rsidRP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how the channel access priority classes apply to each SL channel and signal</w:t>
            </w:r>
          </w:p>
          <w:p w14:paraId="68DD7370" w14:textId="139F74F9" w:rsid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sidelink priority levels (PQI or L1 priority), channel and signal mapping to the 4 channel access priority classes. The discussion may involve other WGs.</w:t>
            </w:r>
          </w:p>
          <w:p w14:paraId="145B78BF" w14:textId="77777777" w:rsidR="00630DC2" w:rsidRPr="00127B2C" w:rsidRDefault="00630DC2" w:rsidP="00630DC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490713EF" w14:textId="77777777" w:rsidR="00127B2C" w:rsidRPr="00127B2C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UE-to-UE COT sharing is supported in NR sidelink operation in a shared channel (SL-U).</w:t>
            </w:r>
          </w:p>
          <w:p w14:paraId="2F948694" w14:textId="77777777" w:rsidR="00127B2C" w:rsidRP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applicable SL channels and signals (e.g., PSCCH/PSSCH, PSFCH, S-SSB) for shared COT access and any restrictions (</w:t>
            </w:r>
            <w:proofErr w:type="gramStart"/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e.g.</w:t>
            </w:r>
            <w:proofErr w:type="gramEnd"/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 xml:space="preserve"> whether the COT can be shared with a single UE or multiple UEs)</w:t>
            </w:r>
          </w:p>
          <w:p w14:paraId="6FFB99F4" w14:textId="77777777" w:rsidR="00127B2C" w:rsidRP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all other details in compliance with the regulatory requirement</w:t>
            </w:r>
            <w:r w:rsidRPr="00127B2C">
              <w:rPr>
                <w:rFonts w:ascii="Times" w:eastAsia="바탕" w:hAnsi="Times" w:cs="Times"/>
                <w:i/>
                <w:iCs/>
                <w:color w:val="7030A0"/>
                <w:kern w:val="0"/>
                <w:szCs w:val="24"/>
                <w:lang w:val="en-GB" w:eastAsia="x-none"/>
              </w:rPr>
              <w:t>s</w:t>
            </w:r>
          </w:p>
          <w:p w14:paraId="224E1CB4" w14:textId="77777777" w:rsidR="00127B2C" w:rsidRPr="00127B2C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lang w:val="en-GB" w:eastAsia="x-none"/>
              </w:rPr>
              <w:t>CP extension (CPE)</w:t>
            </w: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lang w:val="en-GB" w:eastAsia="x-none"/>
              </w:rPr>
              <w:t xml:space="preserve"> is supported 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for NR sidelink operation in a shared channel.</w:t>
            </w:r>
          </w:p>
          <w:p w14:paraId="29AFF0FF" w14:textId="190226B3" w:rsid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  <w:t>FFS all remaining details including applicable scenarios, usage, PHY structure, etc.</w:t>
            </w:r>
          </w:p>
          <w:p w14:paraId="3CD6EC6C" w14:textId="77777777" w:rsidR="00630DC2" w:rsidRPr="00127B2C" w:rsidRDefault="00630DC2" w:rsidP="00630DC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500C93A" w14:textId="77777777" w:rsidR="00127B2C" w:rsidRPr="00127B2C" w:rsidRDefault="00127B2C" w:rsidP="00127B2C">
            <w:pPr>
              <w:widowControl/>
              <w:wordWrap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8"/>
                <w:lang w:val="en-GB" w:eastAsia="x-none"/>
              </w:rPr>
              <w:t xml:space="preserve">Channel access procedures for transmission(s) on multiple channels are supported for NR sidelink operation 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lang w:val="en-GB" w:eastAsia="x-none"/>
              </w:rPr>
              <w:t>as defined by TS37.213 for NR-U (wherever applicable)</w:t>
            </w:r>
          </w:p>
          <w:p w14:paraId="1A3492C2" w14:textId="6D7EB818" w:rsidR="00127B2C" w:rsidRPr="00630DC2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  <w:t xml:space="preserve">FFS 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 xml:space="preserve">whether the downlink, uplink and/or semi-static multiple channel access procedure(s) (if </w:t>
            </w: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  <w:t xml:space="preserve">supported) from NR-U should be used as a baseline and whether/how they are applied in SL 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mode 1 and mode 2 operation</w:t>
            </w:r>
          </w:p>
          <w:p w14:paraId="65546478" w14:textId="77777777" w:rsidR="00630DC2" w:rsidRPr="00630DC2" w:rsidRDefault="00630DC2" w:rsidP="00630DC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RAN1#109-e</w:t>
            </w:r>
          </w:p>
          <w:p w14:paraId="4703477E" w14:textId="77777777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The existing sidelink mode 1 RA including dynamic grant, Type 1 and Type 2 configured grants are supported as a baseline for sidelink operation in a shared carrier, subject to applicable regional regulations. At least in dynamic channel access, SL UE performs Type 1 or one of the Type 2 LBTs before SL</w:t>
            </w:r>
            <w:r w:rsidRPr="00630DC2">
              <w:rPr>
                <w:rFonts w:ascii="Times New Roman" w:eastAsia="바탕" w:hAnsi="Times New Roman"/>
                <w:i/>
                <w:iCs/>
                <w:strike/>
                <w:kern w:val="0"/>
                <w:szCs w:val="20"/>
                <w:lang w:val="en-GB" w:eastAsia="x-none"/>
              </w:rPr>
              <w:t xml:space="preserve"> </w:t>
            </w: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transmission using the allocated resource(s), in compliance with transmission gap and LBT sensing idle time requirements specified in TS37.213.</w:t>
            </w:r>
          </w:p>
          <w:p w14:paraId="63DA89D5" w14:textId="77777777" w:rsidR="00630DC2" w:rsidRPr="00630DC2" w:rsidRDefault="00630DC2" w:rsidP="00630DC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AU" w:eastAsia="x-none"/>
              </w:rPr>
              <w:t xml:space="preserve">FFS whether/how mode 1 resource allocation </w:t>
            </w:r>
            <w:r w:rsidRPr="00630DC2">
              <w:rPr>
                <w:rFonts w:ascii="Times New Roman" w:eastAsia="바탕" w:hAnsi="Times New Roman"/>
                <w:i/>
                <w:iCs/>
                <w:strike/>
                <w:kern w:val="0"/>
                <w:szCs w:val="20"/>
                <w:lang w:val="en-AU" w:eastAsia="x-none"/>
              </w:rPr>
              <w:t xml:space="preserve">selection </w:t>
            </w: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AU" w:eastAsia="x-none"/>
              </w:rPr>
              <w:t>procedure needs to be updated / enhanced due to shared spectrum channel access</w:t>
            </w:r>
          </w:p>
          <w:p w14:paraId="51E6A125" w14:textId="77777777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The existing sidelink mode 2 RA schemes are supported as a baseline for sidelink operation in a shared carrier, subject to applicable regional regulations. At least in dynamic channel access, SL UE performs Type 1 or one of the Type 2 LBTs before SL transmission using the selected and/or reserved resources, in compliance with transmission gap and LBT sensing idle time requirements specified in TS37.213.</w:t>
            </w:r>
          </w:p>
          <w:p w14:paraId="17C0F072" w14:textId="77777777" w:rsidR="00630DC2" w:rsidRPr="00630DC2" w:rsidRDefault="00630DC2" w:rsidP="00630DC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AU" w:eastAsia="x-none"/>
              </w:rPr>
              <w:t>FFS whether/how mode 2 resource selection procedure needs to be updated / enhanced due to shared spectrum channel access</w:t>
            </w:r>
          </w:p>
          <w:p w14:paraId="5FD4FD62" w14:textId="77777777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whether/how multi-consecutive slots transmission can be supported for NR sidelink operation in unlicensed spectrum, including the following aspects</w:t>
            </w:r>
          </w:p>
          <w:p w14:paraId="09098CBE" w14:textId="77777777" w:rsidR="00630DC2" w:rsidRPr="00630DC2" w:rsidRDefault="00630DC2" w:rsidP="00630DC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channel access, resource allocation and PHY channel design</w:t>
            </w:r>
          </w:p>
          <w:p w14:paraId="4E691D54" w14:textId="77777777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lastRenderedPageBreak/>
              <w:t>FFS whether/how enhancement is needed between the end of the LBT procedure and the start of the SL transmission to retain channel access</w:t>
            </w:r>
          </w:p>
          <w:p w14:paraId="638B7D16" w14:textId="77777777" w:rsidR="00630DC2" w:rsidRPr="0042796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RAN1 to strive for a common solution for channel access for Mode 1 and Mode 2</w:t>
            </w:r>
          </w:p>
          <w:p w14:paraId="7230D94C" w14:textId="77777777" w:rsidR="00427962" w:rsidRDefault="00427962" w:rsidP="00427962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</w:p>
          <w:p w14:paraId="17A9A0BA" w14:textId="61727577" w:rsidR="00427962" w:rsidRPr="00630DC2" w:rsidRDefault="00427962" w:rsidP="0042796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10</w:t>
            </w:r>
          </w:p>
          <w:p w14:paraId="31774086" w14:textId="77777777" w:rsidR="00427962" w:rsidRPr="00427962" w:rsidRDefault="00427962" w:rsidP="0042796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CW adjustment</w:t>
            </w:r>
          </w:p>
          <w:p w14:paraId="46F32860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 xml:space="preserve">NR-U DL CW adjustment mechanism is used as the baseline for SL-U when SL-HARQ feedback is enabled in SCI for unicast </w:t>
            </w:r>
          </w:p>
          <w:p w14:paraId="7960CC17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any necessary update for SL-U operation</w:t>
            </w:r>
          </w:p>
          <w:p w14:paraId="11829561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FFS: how to determine CW size when SL-HARQ feedback is disabled in SCI</w:t>
            </w:r>
          </w:p>
          <w:p w14:paraId="59A96A00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AU" w:eastAsia="x-none"/>
              </w:rPr>
              <w:t xml:space="preserve">FFS the case of groupcast option 1 (NACK-only) and </w:t>
            </w: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groupcast option 2</w:t>
            </w:r>
          </w:p>
          <w:p w14:paraId="3290CB3D" w14:textId="77777777" w:rsidR="00427962" w:rsidRPr="00630DC2" w:rsidRDefault="00427962" w:rsidP="0042796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10</w:t>
            </w:r>
          </w:p>
          <w:p w14:paraId="566B696D" w14:textId="77777777" w:rsidR="00427962" w:rsidRPr="00427962" w:rsidRDefault="00427962" w:rsidP="0042796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Type 2A/2B/2C SL channel access procedures</w:t>
            </w:r>
          </w:p>
          <w:p w14:paraId="71B86A9D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Type 2A channel access procedure is applicable to the following case:</w:t>
            </w:r>
          </w:p>
          <w:p w14:paraId="4ADEF814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Transmission(s) by a UE following transmission(s) by another UE for a gap ≥ 25μs in a shared channel occupancy</w:t>
            </w:r>
          </w:p>
          <w:p w14:paraId="66DFF898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any other transmission by a UE (e.g., other than COT sharing)</w:t>
            </w:r>
          </w:p>
          <w:p w14:paraId="3950DD8C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whether Type 2A is used also for the case of short control signalling transmission</w:t>
            </w:r>
          </w:p>
          <w:p w14:paraId="6E502723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Type 2B channel access procedure is applicable to the following case:</w:t>
            </w:r>
          </w:p>
          <w:p w14:paraId="13FA5D68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Transmission(s) by a UE following transmission(s) by another UE at least when the gap is 16μs in a shared channel occupancy</w:t>
            </w:r>
          </w:p>
          <w:p w14:paraId="06DE23A5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the case when the gap is between 16 and 25us</w:t>
            </w:r>
          </w:p>
          <w:p w14:paraId="130A21A6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any other transmission by a UE (e.g., other than COT sharing)</w:t>
            </w:r>
          </w:p>
          <w:p w14:paraId="06B99355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Type 2C channel access procedure is applicable to the following case:</w:t>
            </w:r>
          </w:p>
          <w:p w14:paraId="1855D5EF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Transmission(s) by a UE following transmission(s) by another UE for a gap ≤ 16μs in a shared channel occupancy and the duration of the corresponding transmission is at most 584us.</w:t>
            </w:r>
          </w:p>
          <w:p w14:paraId="2FFCF230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any other transmission by a UE (e.g., other than COT sharing)</w:t>
            </w:r>
          </w:p>
          <w:p w14:paraId="15E3F667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whether Type 2C is used also for the case of short control signalling transmission</w:t>
            </w:r>
          </w:p>
          <w:p w14:paraId="65709486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under which conditions (other than the gap) UEs can apply the Type 2A/2B/2C SL channel access procedures</w:t>
            </w:r>
          </w:p>
          <w:p w14:paraId="2AFEC0FB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 xml:space="preserve">FFS under which conditions Type 2B or Type 2C is applied in case of a gap of 16 </w:t>
            </w:r>
            <w:proofErr w:type="spellStart"/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μs</w:t>
            </w:r>
            <w:proofErr w:type="spellEnd"/>
          </w:p>
          <w:p w14:paraId="1446B943" w14:textId="77777777" w:rsidR="00427962" w:rsidRPr="00630DC2" w:rsidRDefault="00427962" w:rsidP="0042796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10</w:t>
            </w:r>
          </w:p>
          <w:p w14:paraId="34AAF644" w14:textId="77777777" w:rsidR="00427962" w:rsidRPr="00427962" w:rsidRDefault="00427962" w:rsidP="00427962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Multi-consecutive slots transmission (</w:t>
            </w:r>
            <w:proofErr w:type="spellStart"/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MCSt</w:t>
            </w:r>
            <w:proofErr w:type="spellEnd"/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) is supported for Mode 1 and Mode 2 resource allocation in SL-U.</w:t>
            </w:r>
          </w:p>
          <w:p w14:paraId="1DB661E0" w14:textId="77777777" w:rsidR="00427962" w:rsidRPr="00427962" w:rsidRDefault="00427962" w:rsidP="0042796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AU" w:eastAsia="x-none"/>
              </w:rPr>
              <w:t>FFS details</w:t>
            </w:r>
          </w:p>
          <w:p w14:paraId="5CCF89C4" w14:textId="77777777" w:rsidR="00427962" w:rsidRPr="00630DC2" w:rsidRDefault="00427962" w:rsidP="0042796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10</w:t>
            </w:r>
          </w:p>
          <w:p w14:paraId="5744B556" w14:textId="77777777" w:rsidR="00427962" w:rsidRPr="00427962" w:rsidRDefault="00427962" w:rsidP="0042796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For UE-to-UE COT sharing, continue considering the following alternatives:</w:t>
            </w:r>
          </w:p>
          <w:p w14:paraId="01ED8F2B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Alt. 1: A responding SL UE can utilize a COT shared by a COT initiating UE when the responding SL UE is a target receiver of the at least COT initiating UE’s PSSCH data transmission in the COT.</w:t>
            </w:r>
          </w:p>
          <w:p w14:paraId="119A1FD1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When the responding UE uses the shared COT for its transmission has an equal or smaller CAPC value than the CAPC value indicated in a shared COT information</w:t>
            </w:r>
          </w:p>
          <w:p w14:paraId="60C35B6F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any additional conditions</w:t>
            </w:r>
          </w:p>
          <w:p w14:paraId="41979F3F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Alt. 2: A responding SL UE can utilize a COT shared by a COT initiating UE when the responding SL UE is a target receiver of the COT initiating UE’s transmission in the COT.</w:t>
            </w:r>
          </w:p>
          <w:p w14:paraId="70C4F945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When the responding UE uses the shared COT for its transmission has an equal or smaller CAPC value than the CAPC value indicated in a shared COT information</w:t>
            </w:r>
          </w:p>
          <w:p w14:paraId="4F9BAD8C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 xml:space="preserve">FFS how to determine a SL UE is a target </w:t>
            </w:r>
            <w:proofErr w:type="spellStart"/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receiverFFS</w:t>
            </w:r>
            <w:proofErr w:type="spellEnd"/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: details of the channel type of the COT initiating UE’s transmission</w:t>
            </w:r>
          </w:p>
          <w:p w14:paraId="225DB9D7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any additional conditions</w:t>
            </w:r>
          </w:p>
          <w:p w14:paraId="00AF28C1" w14:textId="77777777" w:rsidR="00427962" w:rsidRPr="00427962" w:rsidRDefault="00427962" w:rsidP="0042796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For Alt1 and Alt2: When a responding UE uses a shared COT for its transmission(s), the COT initiating UE is a target receiver of the responding UE’s transmission(s).</w:t>
            </w:r>
          </w:p>
          <w:p w14:paraId="5ABB17B4" w14:textId="77777777" w:rsidR="00427962" w:rsidRPr="00427962" w:rsidRDefault="00427962" w:rsidP="00427962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FFS: details of the channel type of the responding UE’s transmission(s)</w:t>
            </w:r>
          </w:p>
          <w:p w14:paraId="568938F2" w14:textId="77777777" w:rsidR="00427962" w:rsidRPr="00427962" w:rsidRDefault="00427962" w:rsidP="0042796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gNB relaying/forwarding a UE initiated COT to another UE is not supported in Rel-18</w:t>
            </w:r>
          </w:p>
          <w:p w14:paraId="48B13BD4" w14:textId="790A06AA" w:rsidR="00427962" w:rsidRPr="00616B39" w:rsidRDefault="00427962" w:rsidP="0042796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42796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whether a Mode 1 UE can report a COT or related information to gNB for aiding Mode 1 RA</w:t>
            </w:r>
          </w:p>
        </w:tc>
      </w:tr>
    </w:tbl>
    <w:p w14:paraId="204D58AE" w14:textId="2BE39C11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</w:t>
      </w:r>
      <w:r w:rsidRPr="00F60D15">
        <w:rPr>
          <w:rFonts w:ascii="Times New Roman" w:hAnsi="Times New Roman"/>
          <w:kern w:val="0"/>
          <w:sz w:val="22"/>
        </w:rPr>
        <w:t xml:space="preserve">channel access </w:t>
      </w:r>
      <w:r w:rsidR="004621AE">
        <w:rPr>
          <w:rFonts w:ascii="Times New Roman" w:hAnsi="Times New Roman"/>
          <w:kern w:val="0"/>
          <w:sz w:val="22"/>
        </w:rPr>
        <w:t xml:space="preserve">mechanism 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702D3E" w:rsidR="008760DB" w:rsidRDefault="00B4359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Discussion on channel access for NR sidelink on unlicensed spectrum</w:t>
      </w:r>
    </w:p>
    <w:p w14:paraId="76BA221D" w14:textId="12DFE401" w:rsidR="00792644" w:rsidRDefault="00823DF6" w:rsidP="00286211">
      <w:pPr>
        <w:tabs>
          <w:tab w:val="left" w:pos="1300"/>
        </w:tabs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B2884">
        <w:rPr>
          <w:rFonts w:ascii="Times New Roman" w:hAnsi="Times New Roman"/>
          <w:kern w:val="0"/>
          <w:sz w:val="22"/>
        </w:rPr>
        <w:t xml:space="preserve">According to the RAN guidance, RAN1 study </w:t>
      </w:r>
      <w:r w:rsidR="001B2884" w:rsidRPr="001B2884">
        <w:rPr>
          <w:rFonts w:ascii="Times New Roman" w:hAnsi="Times New Roman"/>
          <w:kern w:val="0"/>
          <w:sz w:val="22"/>
        </w:rPr>
        <w:t xml:space="preserve">should focus on </w:t>
      </w:r>
      <w:r w:rsidRPr="001B2884">
        <w:rPr>
          <w:rFonts w:ascii="Times New Roman" w:hAnsi="Times New Roman"/>
          <w:kern w:val="0"/>
          <w:sz w:val="22"/>
        </w:rPr>
        <w:t>FR1 unlicensed bands such as n46 and n96/n012</w:t>
      </w:r>
      <w:r w:rsidR="00C40B6E" w:rsidRPr="001B2884">
        <w:rPr>
          <w:rFonts w:ascii="Times New Roman" w:hAnsi="Times New Roman"/>
          <w:kern w:val="0"/>
          <w:sz w:val="22"/>
        </w:rPr>
        <w:t>.</w:t>
      </w:r>
      <w:r w:rsidR="001B2884" w:rsidRPr="001B2884">
        <w:rPr>
          <w:rFonts w:ascii="Times New Roman" w:hAnsi="Times New Roman"/>
          <w:kern w:val="0"/>
          <w:sz w:val="22"/>
        </w:rPr>
        <w:t xml:space="preserve"> </w:t>
      </w:r>
      <w:r w:rsidR="00660B60">
        <w:rPr>
          <w:rFonts w:ascii="Times New Roman" w:hAnsi="Times New Roman"/>
          <w:kern w:val="0"/>
          <w:sz w:val="22"/>
        </w:rPr>
        <w:t>Since</w:t>
      </w:r>
      <w:r w:rsidR="001B2884" w:rsidRPr="001B2884">
        <w:rPr>
          <w:rFonts w:ascii="Times New Roman" w:hAnsi="Times New Roman"/>
          <w:kern w:val="0"/>
          <w:sz w:val="22"/>
        </w:rPr>
        <w:t xml:space="preserve"> NR sidelink in unlicensed is expected to be deployed </w:t>
      </w:r>
      <w:r w:rsidR="001B2884" w:rsidRPr="001B2884">
        <w:rPr>
          <w:rFonts w:ascii="Times New Roman" w:hAnsi="Times New Roman" w:hint="eastAsia"/>
          <w:kern w:val="0"/>
          <w:sz w:val="22"/>
        </w:rPr>
        <w:t xml:space="preserve">on </w:t>
      </w:r>
      <w:r w:rsidR="001B2884" w:rsidRPr="001B2884">
        <w:rPr>
          <w:rFonts w:ascii="Times New Roman" w:hAnsi="Times New Roman"/>
          <w:kern w:val="0"/>
          <w:sz w:val="22"/>
        </w:rPr>
        <w:t>FR1 unlicensed band</w:t>
      </w:r>
      <w:r w:rsidR="00660B60">
        <w:rPr>
          <w:rFonts w:ascii="Times New Roman" w:hAnsi="Times New Roman"/>
          <w:kern w:val="0"/>
          <w:sz w:val="22"/>
        </w:rPr>
        <w:t xml:space="preserve">, it would be desirable to </w:t>
      </w:r>
      <w:r w:rsidR="001B2884" w:rsidRPr="001B2884">
        <w:rPr>
          <w:rFonts w:ascii="Times New Roman" w:hAnsi="Times New Roman"/>
          <w:kern w:val="0"/>
          <w:sz w:val="22"/>
        </w:rPr>
        <w:t>guarant</w:t>
      </w:r>
      <w:r w:rsidR="00660B60">
        <w:rPr>
          <w:rFonts w:ascii="Times New Roman" w:hAnsi="Times New Roman"/>
          <w:kern w:val="0"/>
          <w:sz w:val="22"/>
        </w:rPr>
        <w:t xml:space="preserve">ee </w:t>
      </w:r>
      <w:r w:rsidR="00AB6C3C">
        <w:rPr>
          <w:rFonts w:ascii="Times New Roman" w:hAnsi="Times New Roman"/>
          <w:kern w:val="0"/>
          <w:sz w:val="22"/>
        </w:rPr>
        <w:t xml:space="preserve">a </w:t>
      </w:r>
      <w:r w:rsidR="001B2884" w:rsidRPr="001B2884">
        <w:rPr>
          <w:rFonts w:ascii="Times New Roman" w:hAnsi="Times New Roman"/>
          <w:kern w:val="0"/>
          <w:sz w:val="22"/>
        </w:rPr>
        <w:t xml:space="preserve">fair-coexistence on shared spectrum with other existing technologies such as Wi-Fi, LAA, and NR-U. </w:t>
      </w:r>
      <w:r w:rsidR="003F6A41">
        <w:rPr>
          <w:rFonts w:ascii="Times New Roman" w:hAnsi="Times New Roman"/>
          <w:kern w:val="0"/>
          <w:sz w:val="22"/>
        </w:rPr>
        <w:t>And a</w:t>
      </w:r>
      <w:r w:rsidR="00C0589C">
        <w:rPr>
          <w:rFonts w:ascii="Times New Roman" w:hAnsi="Times New Roman"/>
          <w:kern w:val="0"/>
          <w:sz w:val="22"/>
        </w:rPr>
        <w:t xml:space="preserve">s described in </w:t>
      </w:r>
      <w:r w:rsidR="00C0589C">
        <w:rPr>
          <w:rFonts w:ascii="Times New Roman" w:hAnsi="Times New Roman" w:hint="eastAsia"/>
          <w:kern w:val="0"/>
          <w:sz w:val="22"/>
        </w:rPr>
        <w:t>t</w:t>
      </w:r>
      <w:r w:rsidR="00C0589C">
        <w:rPr>
          <w:rFonts w:ascii="Times New Roman" w:hAnsi="Times New Roman"/>
          <w:kern w:val="0"/>
          <w:sz w:val="22"/>
        </w:rPr>
        <w:t>h</w:t>
      </w:r>
      <w:r w:rsidR="00C0589C">
        <w:rPr>
          <w:rFonts w:ascii="Times New Roman" w:hAnsi="Times New Roman" w:hint="eastAsia"/>
          <w:kern w:val="0"/>
          <w:sz w:val="22"/>
        </w:rPr>
        <w:t>e</w:t>
      </w:r>
      <w:r w:rsidR="00C0589C">
        <w:rPr>
          <w:rFonts w:ascii="Times New Roman" w:hAnsi="Times New Roman"/>
          <w:kern w:val="0"/>
          <w:sz w:val="22"/>
        </w:rPr>
        <w:t xml:space="preserve"> WID, </w:t>
      </w:r>
      <w:r w:rsidR="00C0589C" w:rsidRPr="00C0589C">
        <w:rPr>
          <w:rFonts w:ascii="Times New Roman" w:hAnsi="Times New Roman"/>
          <w:kern w:val="0"/>
          <w:sz w:val="22"/>
        </w:rPr>
        <w:t>channel access mechanisms from NR-U shall be reused for sidelink unlicensed operations</w:t>
      </w:r>
      <w:r w:rsidR="00C0589C">
        <w:rPr>
          <w:rFonts w:ascii="Times New Roman" w:hAnsi="Times New Roman"/>
          <w:kern w:val="0"/>
          <w:sz w:val="22"/>
        </w:rPr>
        <w:t xml:space="preserve"> from the channel access perspective</w:t>
      </w:r>
      <w:r w:rsidR="00C0589C" w:rsidRPr="00C0589C">
        <w:rPr>
          <w:rFonts w:ascii="Times New Roman" w:hAnsi="Times New Roman"/>
          <w:kern w:val="0"/>
          <w:sz w:val="22"/>
        </w:rPr>
        <w:t>.</w:t>
      </w:r>
      <w:r w:rsidR="00660B60">
        <w:rPr>
          <w:rFonts w:ascii="Times New Roman" w:hAnsi="Times New Roman"/>
          <w:kern w:val="0"/>
          <w:sz w:val="22"/>
        </w:rPr>
        <w:t xml:space="preserve"> </w:t>
      </w:r>
    </w:p>
    <w:p w14:paraId="0A66992C" w14:textId="6C4A3AAE" w:rsidR="00F27CC7" w:rsidRDefault="003F6A41" w:rsidP="00286211">
      <w:pPr>
        <w:tabs>
          <w:tab w:val="left" w:pos="1300"/>
        </w:tabs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Rel-16 NR-U, </w:t>
      </w:r>
      <w:r w:rsidR="006D5D05">
        <w:rPr>
          <w:rFonts w:ascii="Times New Roman" w:hAnsi="Times New Roman"/>
          <w:kern w:val="0"/>
          <w:sz w:val="22"/>
        </w:rPr>
        <w:t>there are two channel access modes which are LBE (</w:t>
      </w:r>
      <w:proofErr w:type="gramStart"/>
      <w:r w:rsidR="006D5D05">
        <w:rPr>
          <w:rFonts w:ascii="Times New Roman" w:hAnsi="Times New Roman"/>
          <w:kern w:val="0"/>
          <w:sz w:val="22"/>
        </w:rPr>
        <w:t>i.e.</w:t>
      </w:r>
      <w:proofErr w:type="gramEnd"/>
      <w:r w:rsidR="006D5D05">
        <w:rPr>
          <w:rFonts w:ascii="Times New Roman" w:hAnsi="Times New Roman"/>
          <w:kern w:val="0"/>
          <w:sz w:val="22"/>
        </w:rPr>
        <w:t xml:space="preserve"> dynamic channel access mode) and </w:t>
      </w:r>
      <w:r w:rsidR="006D5D05">
        <w:rPr>
          <w:rFonts w:ascii="Times New Roman" w:hAnsi="Times New Roman" w:hint="eastAsia"/>
          <w:kern w:val="0"/>
          <w:sz w:val="22"/>
        </w:rPr>
        <w:t>F</w:t>
      </w:r>
      <w:r w:rsidR="006D5D05">
        <w:rPr>
          <w:rFonts w:ascii="Times New Roman" w:hAnsi="Times New Roman"/>
          <w:kern w:val="0"/>
          <w:sz w:val="22"/>
        </w:rPr>
        <w:t xml:space="preserve">BE (i.e. semi-static channel access mode). For LBT mode, </w:t>
      </w:r>
      <w:r>
        <w:rPr>
          <w:rFonts w:ascii="Times New Roman" w:hAnsi="Times New Roman"/>
          <w:kern w:val="0"/>
          <w:sz w:val="22"/>
        </w:rPr>
        <w:t xml:space="preserve">there are multiple LBT types </w:t>
      </w:r>
      <w:r w:rsidR="00737707">
        <w:rPr>
          <w:rFonts w:ascii="Times New Roman" w:hAnsi="Times New Roman"/>
          <w:kern w:val="0"/>
          <w:sz w:val="22"/>
        </w:rPr>
        <w:t>to be defined</w:t>
      </w:r>
      <w:r w:rsidR="006D5D05">
        <w:rPr>
          <w:rFonts w:ascii="Times New Roman" w:hAnsi="Times New Roman"/>
          <w:kern w:val="0"/>
          <w:sz w:val="22"/>
        </w:rPr>
        <w:t xml:space="preserve"> for each DL/UL transmission</w:t>
      </w:r>
      <w:r w:rsidR="00737707">
        <w:rPr>
          <w:rFonts w:ascii="Times New Roman" w:hAnsi="Times New Roman"/>
          <w:kern w:val="0"/>
          <w:sz w:val="22"/>
        </w:rPr>
        <w:t xml:space="preserve">. A gNB or a UE use Type 1 channel access type to obtain a channel occupancy for initiating the DL or UL transmission respectively. </w:t>
      </w:r>
      <w:r w:rsidR="00BE14D7">
        <w:rPr>
          <w:rFonts w:ascii="Times New Roman" w:hAnsi="Times New Roman"/>
          <w:kern w:val="0"/>
          <w:sz w:val="22"/>
        </w:rPr>
        <w:t>Depending on the time gap between consecutive transmissions</w:t>
      </w:r>
      <w:r w:rsidR="001A4E8F">
        <w:rPr>
          <w:rFonts w:ascii="Times New Roman" w:hAnsi="Times New Roman"/>
          <w:kern w:val="0"/>
          <w:sz w:val="22"/>
        </w:rPr>
        <w:t xml:space="preserve">, information type of transmission burst, </w:t>
      </w:r>
      <w:r w:rsidR="00BE14D7">
        <w:rPr>
          <w:rFonts w:ascii="Times New Roman" w:hAnsi="Times New Roman"/>
          <w:kern w:val="0"/>
          <w:sz w:val="22"/>
        </w:rPr>
        <w:t xml:space="preserve">and a restriction of the transmission burst length, Type 2A/2B/2C </w:t>
      </w:r>
      <w:r w:rsidR="001A4E8F">
        <w:rPr>
          <w:rFonts w:ascii="Times New Roman" w:hAnsi="Times New Roman"/>
          <w:kern w:val="0"/>
          <w:sz w:val="22"/>
        </w:rPr>
        <w:t xml:space="preserve">are defined in NR-U. </w:t>
      </w:r>
    </w:p>
    <w:p w14:paraId="6B2486FA" w14:textId="11E96EBC" w:rsidR="00823DF6" w:rsidRDefault="00D85F7C" w:rsidP="004166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Under the assumption that NR sidelink PHY channels/signals </w:t>
      </w:r>
      <w:r w:rsidR="00B74598">
        <w:rPr>
          <w:rFonts w:ascii="Times New Roman" w:hAnsi="Times New Roman"/>
          <w:kern w:val="0"/>
          <w:sz w:val="22"/>
        </w:rPr>
        <w:t xml:space="preserve">such as S-SSB, PSBCH, PSCCH/PSSCH and PSFCH </w:t>
      </w:r>
      <w:r>
        <w:rPr>
          <w:rFonts w:ascii="Times New Roman" w:hAnsi="Times New Roman"/>
          <w:kern w:val="0"/>
          <w:sz w:val="22"/>
        </w:rPr>
        <w:t xml:space="preserve">are reused in sidelink on unlicensed spectrum, </w:t>
      </w:r>
      <w:r w:rsidR="00B74598">
        <w:rPr>
          <w:rFonts w:ascii="Times New Roman" w:hAnsi="Times New Roman"/>
          <w:kern w:val="0"/>
          <w:sz w:val="22"/>
        </w:rPr>
        <w:t xml:space="preserve">it should be discussed whether and how to apply the NR-U channel access mechanism </w:t>
      </w:r>
      <w:r w:rsidR="00F27CC7">
        <w:rPr>
          <w:rFonts w:ascii="Times New Roman" w:hAnsi="Times New Roman"/>
          <w:kern w:val="0"/>
          <w:sz w:val="22"/>
        </w:rPr>
        <w:t>for NR sidelink PHY channels/signals according to the sidelink resource allocation scheme.</w:t>
      </w:r>
      <w:r w:rsidR="009E0D39">
        <w:rPr>
          <w:rFonts w:ascii="Times New Roman" w:hAnsi="Times New Roman"/>
          <w:kern w:val="0"/>
          <w:sz w:val="22"/>
        </w:rPr>
        <w:t xml:space="preserve"> However, as initial channel access mechanism at least </w:t>
      </w:r>
      <w:r w:rsidR="009E0D39" w:rsidRPr="009E0D39">
        <w:rPr>
          <w:rFonts w:ascii="Times New Roman" w:hAnsi="Times New Roman"/>
          <w:kern w:val="0"/>
          <w:sz w:val="22"/>
        </w:rPr>
        <w:t xml:space="preserve">Type 1 channel access should be reused to initialize the sidelink transmission to obtain COT for </w:t>
      </w:r>
      <w:r w:rsidR="00AB6C3C">
        <w:rPr>
          <w:rFonts w:ascii="Times New Roman" w:hAnsi="Times New Roman"/>
          <w:kern w:val="0"/>
          <w:sz w:val="22"/>
        </w:rPr>
        <w:t xml:space="preserve">a </w:t>
      </w:r>
      <w:r w:rsidR="009E0D39" w:rsidRPr="009E0D39">
        <w:rPr>
          <w:rFonts w:ascii="Times New Roman" w:hAnsi="Times New Roman"/>
          <w:kern w:val="0"/>
          <w:sz w:val="22"/>
        </w:rPr>
        <w:t>fair-coexistence on shared spectrum with other existing technologies such as Wi-Fi, LAA, and NR-U</w:t>
      </w:r>
      <w:r w:rsidR="009E0D39">
        <w:rPr>
          <w:rFonts w:ascii="Times New Roman" w:hAnsi="Times New Roman"/>
          <w:kern w:val="0"/>
          <w:sz w:val="22"/>
        </w:rPr>
        <w:t>.</w:t>
      </w:r>
    </w:p>
    <w:p w14:paraId="7C4929C0" w14:textId="7E46ED68" w:rsidR="009E0D39" w:rsidRPr="00AB6C3C" w:rsidRDefault="003C76E9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4166D3">
        <w:rPr>
          <w:rFonts w:ascii="Times New Roman" w:hAnsi="Times New Roman"/>
          <w:i/>
          <w:iCs/>
          <w:color w:val="000000"/>
          <w:sz w:val="22"/>
        </w:rPr>
        <w:t xml:space="preserve">Proposal 1: </w:t>
      </w:r>
      <w:r w:rsidR="00A459E7" w:rsidRPr="004166D3">
        <w:rPr>
          <w:rFonts w:ascii="Times New Roman" w:hAnsi="Times New Roman"/>
          <w:i/>
          <w:iCs/>
          <w:color w:val="000000"/>
          <w:sz w:val="22"/>
        </w:rPr>
        <w:t xml:space="preserve">At least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T</w:t>
      </w:r>
      <w:r w:rsidRPr="00C0589C">
        <w:rPr>
          <w:rFonts w:ascii="Times New Roman" w:hAnsi="Times New Roman"/>
          <w:i/>
          <w:iCs/>
          <w:color w:val="000000"/>
          <w:sz w:val="22"/>
        </w:rPr>
        <w:t>ype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 xml:space="preserve"> 1 channel access </w:t>
      </w:r>
      <w:r w:rsidR="004B7234">
        <w:rPr>
          <w:rFonts w:ascii="Times New Roman" w:hAnsi="Times New Roman"/>
          <w:i/>
          <w:color w:val="000000"/>
          <w:sz w:val="22"/>
          <w:lang w:val="en-GB"/>
        </w:rPr>
        <w:t xml:space="preserve">procedure 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>should be reused to initialize the sidelink transmission to obtain COT for fair-coexistence on shared spectrum with other existing technologies such as Wi-Fi, LAA, and NR-U</w:t>
      </w:r>
      <w:r w:rsidR="009E0D39" w:rsidRPr="004166D3">
        <w:rPr>
          <w:rFonts w:ascii="Times New Roman" w:hAnsi="Times New Roman"/>
          <w:i/>
          <w:color w:val="000000"/>
          <w:sz w:val="22"/>
          <w:lang w:val="en-GB"/>
        </w:rPr>
        <w:t>.</w:t>
      </w:r>
    </w:p>
    <w:p w14:paraId="584C1018" w14:textId="507AA480" w:rsidR="007A0940" w:rsidRPr="00616B39" w:rsidRDefault="007A0940" w:rsidP="00616B39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2"/>
          <w:u w:val="single"/>
        </w:rPr>
      </w:pPr>
      <w:r w:rsidRPr="00616B39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>Channel Access Priority Class (CAPC) for SL PSSCH/PSCCH</w:t>
      </w:r>
    </w:p>
    <w:p w14:paraId="048C283B" w14:textId="2F047011" w:rsidR="00AB6C3C" w:rsidRDefault="00B85E99" w:rsidP="002C0AEF">
      <w:pPr>
        <w:wordWrap/>
        <w:spacing w:after="24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B85E99">
        <w:rPr>
          <w:rFonts w:ascii="Times New Roman" w:hAnsi="Times New Roman"/>
          <w:color w:val="000000"/>
          <w:sz w:val="22"/>
        </w:rPr>
        <w:t>For the Type 1 channel access mechanism, it was discussed whether it should be based on UL CAPC or DL ​​CAPC or both</w:t>
      </w:r>
      <w:r w:rsidR="006F38A4">
        <w:rPr>
          <w:rFonts w:ascii="Times New Roman" w:hAnsi="Times New Roman"/>
          <w:color w:val="000000"/>
          <w:sz w:val="22"/>
        </w:rPr>
        <w:t xml:space="preserve"> </w:t>
      </w:r>
      <w:r w:rsidRPr="00B85E99">
        <w:rPr>
          <w:rFonts w:ascii="Times New Roman" w:hAnsi="Times New Roman"/>
          <w:color w:val="000000"/>
          <w:sz w:val="22"/>
        </w:rPr>
        <w:t>and put it as FFS</w:t>
      </w:r>
      <w:r w:rsidR="006F38A4">
        <w:rPr>
          <w:rFonts w:ascii="Times New Roman" w:hAnsi="Times New Roman"/>
          <w:color w:val="000000"/>
          <w:sz w:val="22"/>
        </w:rPr>
        <w:t xml:space="preserve"> </w:t>
      </w:r>
      <w:r w:rsidR="006F38A4" w:rsidRPr="00B85E99">
        <w:rPr>
          <w:rFonts w:ascii="Times New Roman" w:hAnsi="Times New Roman"/>
          <w:color w:val="000000"/>
          <w:sz w:val="22"/>
        </w:rPr>
        <w:t>at the RAN1#109-e meeting</w:t>
      </w:r>
      <w:r w:rsidRPr="00B85E99">
        <w:rPr>
          <w:rFonts w:ascii="Times New Roman" w:hAnsi="Times New Roman"/>
          <w:color w:val="000000"/>
          <w:sz w:val="22"/>
        </w:rPr>
        <w:t>.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B85E99">
        <w:rPr>
          <w:rFonts w:ascii="Times New Roman" w:hAnsi="Times New Roman"/>
          <w:color w:val="000000"/>
          <w:sz w:val="22"/>
        </w:rPr>
        <w:t>Considering a fair coexistence with other RATs such as Wi-Fi, LAA, NR-U in unlicensed spectrum, it seems beneficial to apply UL CAPC for SL PSSCH/PSCCH transmission from a given UE</w:t>
      </w:r>
      <w:r w:rsidR="008E57CA">
        <w:rPr>
          <w:rFonts w:ascii="Times New Roman" w:hAnsi="Times New Roman"/>
          <w:color w:val="000000"/>
          <w:sz w:val="22"/>
        </w:rPr>
        <w:t>. It is</w:t>
      </w:r>
      <w:r>
        <w:rPr>
          <w:rFonts w:ascii="Times New Roman" w:hAnsi="Times New Roman"/>
          <w:color w:val="000000"/>
          <w:sz w:val="22"/>
        </w:rPr>
        <w:t xml:space="preserve"> because </w:t>
      </w:r>
      <w:r w:rsidR="008E57CA">
        <w:rPr>
          <w:rFonts w:ascii="Times New Roman" w:hAnsi="Times New Roman"/>
          <w:color w:val="000000"/>
          <w:sz w:val="22"/>
        </w:rPr>
        <w:t xml:space="preserve">that </w:t>
      </w:r>
      <w:r w:rsidR="006F38A4">
        <w:rPr>
          <w:rFonts w:ascii="Times New Roman" w:hAnsi="Times New Roman"/>
          <w:color w:val="000000"/>
          <w:sz w:val="22"/>
        </w:rPr>
        <w:t xml:space="preserve">UL channel access parameters such as </w:t>
      </w:r>
      <w:proofErr w:type="spellStart"/>
      <w:r w:rsidR="006F38A4" w:rsidRPr="006F38A4">
        <w:rPr>
          <w:rFonts w:ascii="Times New Roman" w:hAnsi="Times New Roman"/>
          <w:i/>
          <w:iCs/>
          <w:color w:val="000000"/>
          <w:sz w:val="22"/>
        </w:rPr>
        <w:t>m</w:t>
      </w:r>
      <w:r w:rsidR="006F38A4" w:rsidRPr="006F38A4">
        <w:rPr>
          <w:rFonts w:ascii="Times New Roman" w:hAnsi="Times New Roman"/>
          <w:i/>
          <w:iCs/>
          <w:color w:val="000000"/>
          <w:sz w:val="22"/>
          <w:vertAlign w:val="subscript"/>
        </w:rPr>
        <w:t>p</w:t>
      </w:r>
      <w:proofErr w:type="spellEnd"/>
      <w:r w:rsidR="006F38A4">
        <w:rPr>
          <w:rFonts w:ascii="Times New Roman" w:hAnsi="Times New Roman"/>
          <w:color w:val="000000"/>
          <w:sz w:val="22"/>
        </w:rPr>
        <w:t xml:space="preserve">, Maximum channel occupancy time (MCOT) and allowed contention window sizes according to </w:t>
      </w:r>
      <w:r w:rsidRPr="00B85E99">
        <w:rPr>
          <w:rFonts w:ascii="Times New Roman" w:hAnsi="Times New Roman"/>
          <w:color w:val="000000"/>
          <w:sz w:val="22"/>
        </w:rPr>
        <w:t>Channel Access Priority Class (CAPC) for UL</w:t>
      </w:r>
      <w:r>
        <w:rPr>
          <w:rFonts w:ascii="Times New Roman" w:hAnsi="Times New Roman"/>
          <w:color w:val="000000"/>
          <w:sz w:val="22"/>
        </w:rPr>
        <w:t xml:space="preserve"> on the Table of TS37.213</w:t>
      </w:r>
      <w:r w:rsidR="006F38A4">
        <w:rPr>
          <w:rFonts w:ascii="Times New Roman" w:hAnsi="Times New Roman"/>
          <w:color w:val="000000"/>
          <w:sz w:val="22"/>
        </w:rPr>
        <w:t xml:space="preserve"> are more conservative than DL channel access parameters according to CAPC for DL on the Table of TS37.213.</w:t>
      </w:r>
    </w:p>
    <w:p w14:paraId="7F9176C7" w14:textId="10AE90A9" w:rsidR="004B7234" w:rsidRDefault="004B7234" w:rsidP="004B7234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4B7234">
        <w:rPr>
          <w:rFonts w:ascii="Times New Roman" w:hAnsi="Times New Roman"/>
          <w:i/>
          <w:iCs/>
          <w:color w:val="000000"/>
          <w:sz w:val="22"/>
        </w:rPr>
        <w:t>Proposal 2: For Type 1 channel access procedure on NR sidelink operation in a shared channel, it seems beneficial to apply UL CAPC for PSSCH/PSCCH transmission from a given UE considering a fair coexistence with other RATs.</w:t>
      </w:r>
    </w:p>
    <w:p w14:paraId="4F141CA7" w14:textId="7F2661E4" w:rsidR="007A0940" w:rsidRPr="007A0940" w:rsidRDefault="007A0940" w:rsidP="00616B39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2"/>
          <w:u w:val="single"/>
        </w:rPr>
      </w:pPr>
      <w:r w:rsidRPr="007A0940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>CWS adjustment for SL PSSCH/PSCCH transmission</w:t>
      </w:r>
    </w:p>
    <w:p w14:paraId="5AD88F54" w14:textId="79125357" w:rsidR="00095ACC" w:rsidRDefault="005647A3" w:rsidP="000608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NR-U, when a gNB or a UE use Type 1 channel access procedure, a contention window should be determined </w:t>
      </w:r>
      <w:r w:rsidR="00C655B3">
        <w:rPr>
          <w:rFonts w:ascii="Times New Roman" w:hAnsi="Times New Roman"/>
          <w:kern w:val="0"/>
          <w:sz w:val="22"/>
        </w:rPr>
        <w:t xml:space="preserve">based on HARQ-ACK feedback according to </w:t>
      </w:r>
      <w:r>
        <w:rPr>
          <w:rFonts w:ascii="Times New Roman" w:hAnsi="Times New Roman"/>
          <w:kern w:val="0"/>
          <w:sz w:val="22"/>
        </w:rPr>
        <w:t>contention window adjustment procedure before step 1 (</w:t>
      </w:r>
      <w:proofErr w:type="gramStart"/>
      <w:r>
        <w:rPr>
          <w:rFonts w:ascii="Times New Roman" w:hAnsi="Times New Roman"/>
          <w:kern w:val="0"/>
          <w:sz w:val="22"/>
        </w:rPr>
        <w:t>i.e.</w:t>
      </w:r>
      <w:proofErr w:type="gramEnd"/>
      <w:r>
        <w:rPr>
          <w:rFonts w:ascii="Times New Roman" w:hAnsi="Times New Roman"/>
          <w:kern w:val="0"/>
          <w:sz w:val="22"/>
        </w:rPr>
        <w:t xml:space="preserve"> random number selection) of Type 1 channel access procedure. </w:t>
      </w:r>
      <w:r w:rsidR="00095ACC" w:rsidRPr="00060839">
        <w:rPr>
          <w:rFonts w:ascii="Times New Roman" w:hAnsi="Times New Roman"/>
          <w:kern w:val="0"/>
          <w:sz w:val="22"/>
        </w:rPr>
        <w:t>However, in the case of sidelink transmission, depending on the transmission type</w:t>
      </w:r>
      <w:r w:rsidR="008E57CA">
        <w:rPr>
          <w:rFonts w:ascii="Times New Roman" w:hAnsi="Times New Roman"/>
          <w:kern w:val="0"/>
          <w:sz w:val="22"/>
        </w:rPr>
        <w:t xml:space="preserve"> of</w:t>
      </w:r>
      <w:r w:rsidR="00095ACC" w:rsidRPr="00060839">
        <w:rPr>
          <w:rFonts w:ascii="Times New Roman" w:hAnsi="Times New Roman"/>
          <w:kern w:val="0"/>
          <w:sz w:val="22"/>
        </w:rPr>
        <w:t xml:space="preserve"> unicast/groupcast transmission, HARQ-ACK may exist in a case where A/N can be </w:t>
      </w:r>
      <w:r w:rsidR="009B634B">
        <w:rPr>
          <w:rFonts w:ascii="Times New Roman" w:hAnsi="Times New Roman"/>
          <w:kern w:val="0"/>
          <w:sz w:val="22"/>
        </w:rPr>
        <w:t>reported</w:t>
      </w:r>
      <w:r w:rsidR="009B634B" w:rsidRPr="00060839">
        <w:rPr>
          <w:rFonts w:ascii="Times New Roman" w:hAnsi="Times New Roman"/>
          <w:kern w:val="0"/>
          <w:sz w:val="22"/>
        </w:rPr>
        <w:t xml:space="preserve"> </w:t>
      </w:r>
      <w:r w:rsidR="00095ACC" w:rsidRPr="00060839">
        <w:rPr>
          <w:rFonts w:ascii="Times New Roman" w:hAnsi="Times New Roman"/>
          <w:kern w:val="0"/>
          <w:sz w:val="22"/>
        </w:rPr>
        <w:t xml:space="preserve">as HARQ-ACK for improved reliability and NACK-only can be </w:t>
      </w:r>
      <w:r w:rsidR="009B634B">
        <w:rPr>
          <w:rFonts w:ascii="Times New Roman" w:hAnsi="Times New Roman"/>
          <w:kern w:val="0"/>
          <w:sz w:val="22"/>
        </w:rPr>
        <w:t>reported</w:t>
      </w:r>
      <w:r w:rsidR="00095ACC" w:rsidRPr="00060839">
        <w:rPr>
          <w:rFonts w:ascii="Times New Roman" w:hAnsi="Times New Roman"/>
          <w:kern w:val="0"/>
          <w:sz w:val="22"/>
        </w:rPr>
        <w:t xml:space="preserve"> for groupcast transmission</w:t>
      </w:r>
      <w:r w:rsidR="00060839" w:rsidRPr="00060839">
        <w:rPr>
          <w:rFonts w:ascii="Times New Roman" w:hAnsi="Times New Roman"/>
          <w:kern w:val="0"/>
          <w:sz w:val="22"/>
        </w:rPr>
        <w:t xml:space="preserve"> and f</w:t>
      </w:r>
      <w:r w:rsidR="00095ACC" w:rsidRPr="00060839">
        <w:rPr>
          <w:rFonts w:ascii="Times New Roman" w:hAnsi="Times New Roman"/>
          <w:kern w:val="0"/>
          <w:sz w:val="22"/>
        </w:rPr>
        <w:t>or sidelink broadcast transmission</w:t>
      </w:r>
      <w:r w:rsidR="008E57CA">
        <w:rPr>
          <w:rFonts w:ascii="Times New Roman" w:hAnsi="Times New Roman"/>
          <w:kern w:val="0"/>
          <w:sz w:val="22"/>
        </w:rPr>
        <w:t xml:space="preserve">. Currently, </w:t>
      </w:r>
      <w:r w:rsidR="009B634B" w:rsidRPr="00060839">
        <w:rPr>
          <w:rFonts w:ascii="Times New Roman" w:hAnsi="Times New Roman"/>
          <w:kern w:val="0"/>
          <w:sz w:val="22"/>
        </w:rPr>
        <w:t xml:space="preserve">CWS adjustment </w:t>
      </w:r>
      <w:r w:rsidR="009B634B">
        <w:rPr>
          <w:rFonts w:ascii="Times New Roman" w:hAnsi="Times New Roman"/>
          <w:kern w:val="0"/>
          <w:sz w:val="22"/>
        </w:rPr>
        <w:t xml:space="preserve">method based on </w:t>
      </w:r>
      <w:r w:rsidR="00060839" w:rsidRPr="00060839">
        <w:rPr>
          <w:rFonts w:ascii="Times New Roman" w:hAnsi="Times New Roman"/>
          <w:kern w:val="0"/>
          <w:sz w:val="22"/>
        </w:rPr>
        <w:t>sidelink</w:t>
      </w:r>
      <w:r w:rsidR="00095ACC" w:rsidRPr="00060839">
        <w:rPr>
          <w:rFonts w:ascii="Times New Roman" w:hAnsi="Times New Roman"/>
          <w:kern w:val="0"/>
          <w:sz w:val="22"/>
        </w:rPr>
        <w:t xml:space="preserve"> HARQ-ACK feedback is unavailable</w:t>
      </w:r>
      <w:r w:rsidR="00060839" w:rsidRPr="00060839">
        <w:rPr>
          <w:rFonts w:ascii="Times New Roman" w:hAnsi="Times New Roman"/>
          <w:kern w:val="0"/>
          <w:sz w:val="22"/>
        </w:rPr>
        <w:t>. Therefore</w:t>
      </w:r>
      <w:r w:rsidR="00095ACC" w:rsidRPr="00060839">
        <w:rPr>
          <w:rFonts w:ascii="Times New Roman" w:hAnsi="Times New Roman"/>
          <w:kern w:val="0"/>
          <w:sz w:val="22"/>
        </w:rPr>
        <w:t xml:space="preserve">, </w:t>
      </w:r>
      <w:r w:rsidR="008E57CA">
        <w:rPr>
          <w:rFonts w:ascii="Times New Roman" w:hAnsi="Times New Roman"/>
          <w:kern w:val="0"/>
          <w:sz w:val="22"/>
        </w:rPr>
        <w:t>RAN1</w:t>
      </w:r>
      <w:r w:rsidR="008E57CA" w:rsidRPr="00060839">
        <w:rPr>
          <w:rFonts w:ascii="Times New Roman" w:hAnsi="Times New Roman"/>
          <w:kern w:val="0"/>
          <w:sz w:val="22"/>
        </w:rPr>
        <w:t xml:space="preserve"> </w:t>
      </w:r>
      <w:r w:rsidR="00936408">
        <w:rPr>
          <w:rFonts w:ascii="Times New Roman" w:hAnsi="Times New Roman"/>
          <w:kern w:val="0"/>
          <w:sz w:val="22"/>
        </w:rPr>
        <w:t xml:space="preserve">should </w:t>
      </w:r>
      <w:r w:rsidR="00095ACC" w:rsidRPr="00060839">
        <w:rPr>
          <w:rFonts w:ascii="Times New Roman" w:hAnsi="Times New Roman"/>
          <w:kern w:val="0"/>
          <w:sz w:val="22"/>
        </w:rPr>
        <w:t xml:space="preserve">investigate the </w:t>
      </w:r>
      <w:r w:rsidR="009B634B">
        <w:rPr>
          <w:rFonts w:ascii="Times New Roman" w:hAnsi="Times New Roman"/>
          <w:kern w:val="0"/>
          <w:sz w:val="22"/>
        </w:rPr>
        <w:t xml:space="preserve">CWS </w:t>
      </w:r>
      <w:r w:rsidR="00095ACC" w:rsidRPr="00060839">
        <w:rPr>
          <w:rFonts w:ascii="Times New Roman" w:hAnsi="Times New Roman"/>
          <w:kern w:val="0"/>
          <w:sz w:val="22"/>
        </w:rPr>
        <w:t xml:space="preserve">adjustment method </w:t>
      </w:r>
      <w:r w:rsidR="00060839" w:rsidRPr="00060839">
        <w:rPr>
          <w:rFonts w:ascii="Times New Roman" w:hAnsi="Times New Roman"/>
          <w:kern w:val="0"/>
          <w:sz w:val="22"/>
        </w:rPr>
        <w:t xml:space="preserve">especially for both the groupcast transmission with NACK-only and the </w:t>
      </w:r>
      <w:r w:rsidR="00CE4FDE">
        <w:rPr>
          <w:rFonts w:ascii="Times New Roman" w:hAnsi="Times New Roman"/>
          <w:kern w:val="0"/>
          <w:sz w:val="22"/>
        </w:rPr>
        <w:t>groupcast</w:t>
      </w:r>
      <w:r w:rsidR="00060839" w:rsidRPr="00060839">
        <w:rPr>
          <w:rFonts w:ascii="Times New Roman" w:hAnsi="Times New Roman"/>
          <w:kern w:val="0"/>
          <w:sz w:val="22"/>
        </w:rPr>
        <w:t xml:space="preserve"> transmission with no HARQ-ACK feedback</w:t>
      </w:r>
      <w:r w:rsidR="00CE4FDE">
        <w:rPr>
          <w:rFonts w:ascii="Times New Roman" w:hAnsi="Times New Roman"/>
          <w:kern w:val="0"/>
          <w:sz w:val="22"/>
        </w:rPr>
        <w:t xml:space="preserve"> depending on the HARQ-ACK indicator in 2</w:t>
      </w:r>
      <w:r w:rsidR="00CE4FDE" w:rsidRPr="00CE4FDE">
        <w:rPr>
          <w:rFonts w:ascii="Times New Roman" w:hAnsi="Times New Roman"/>
          <w:kern w:val="0"/>
          <w:sz w:val="22"/>
          <w:vertAlign w:val="superscript"/>
        </w:rPr>
        <w:t>nd</w:t>
      </w:r>
      <w:r w:rsidR="00CE4FDE">
        <w:rPr>
          <w:rFonts w:ascii="Times New Roman" w:hAnsi="Times New Roman"/>
          <w:kern w:val="0"/>
          <w:sz w:val="22"/>
        </w:rPr>
        <w:t xml:space="preserve"> SCI</w:t>
      </w:r>
      <w:r w:rsidR="00060839" w:rsidRPr="00060839">
        <w:rPr>
          <w:rFonts w:ascii="Times New Roman" w:hAnsi="Times New Roman"/>
          <w:kern w:val="0"/>
          <w:sz w:val="22"/>
        </w:rPr>
        <w:t xml:space="preserve"> </w:t>
      </w:r>
      <w:r w:rsidR="00095ACC" w:rsidRPr="00060839">
        <w:rPr>
          <w:rFonts w:ascii="Times New Roman" w:hAnsi="Times New Roman"/>
          <w:kern w:val="0"/>
          <w:sz w:val="22"/>
        </w:rPr>
        <w:t xml:space="preserve">when Type 1 channel access </w:t>
      </w:r>
      <w:r w:rsidR="00060839" w:rsidRPr="00060839">
        <w:rPr>
          <w:rFonts w:ascii="Times New Roman" w:hAnsi="Times New Roman"/>
          <w:kern w:val="0"/>
          <w:sz w:val="22"/>
        </w:rPr>
        <w:t xml:space="preserve">procedure </w:t>
      </w:r>
      <w:r w:rsidR="00095ACC" w:rsidRPr="00060839">
        <w:rPr>
          <w:rFonts w:ascii="Times New Roman" w:hAnsi="Times New Roman"/>
          <w:kern w:val="0"/>
          <w:sz w:val="22"/>
        </w:rPr>
        <w:t>is applied to NR SL-U.</w:t>
      </w:r>
    </w:p>
    <w:p w14:paraId="3FB9D8D1" w14:textId="25322E8C" w:rsidR="00C655B3" w:rsidRDefault="001B7EA2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bookmarkStart w:id="4" w:name="_Hlk111107756"/>
      <w:r w:rsidRPr="00286211">
        <w:rPr>
          <w:rFonts w:ascii="Times New Roman" w:hAnsi="Times New Roman"/>
          <w:i/>
          <w:iCs/>
          <w:color w:val="000000"/>
          <w:sz w:val="22"/>
        </w:rPr>
        <w:lastRenderedPageBreak/>
        <w:t>Proposal</w:t>
      </w:r>
      <w:r w:rsidR="002C0AEF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655859">
        <w:rPr>
          <w:rFonts w:ascii="Times New Roman" w:hAnsi="Times New Roman"/>
          <w:i/>
          <w:iCs/>
          <w:color w:val="000000"/>
          <w:sz w:val="22"/>
        </w:rPr>
        <w:t>3</w:t>
      </w:r>
      <w:r w:rsidRPr="00286211">
        <w:rPr>
          <w:rFonts w:ascii="Times New Roman" w:hAnsi="Times New Roman"/>
          <w:i/>
          <w:iCs/>
          <w:color w:val="000000"/>
          <w:sz w:val="22"/>
        </w:rPr>
        <w:t>: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B2708C">
        <w:rPr>
          <w:rFonts w:ascii="Times New Roman" w:hAnsi="Times New Roman"/>
          <w:i/>
          <w:iCs/>
          <w:color w:val="000000"/>
          <w:sz w:val="22"/>
        </w:rPr>
        <w:t>T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he CWS adjustment method </w:t>
      </w:r>
      <w:r w:rsidR="00B2708C">
        <w:rPr>
          <w:rFonts w:ascii="Times New Roman" w:hAnsi="Times New Roman"/>
          <w:i/>
          <w:iCs/>
          <w:color w:val="000000"/>
          <w:sz w:val="22"/>
        </w:rPr>
        <w:t xml:space="preserve">should be discussed 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especially for both the groupcast transmission with NACK-only </w:t>
      </w:r>
      <w:r w:rsidR="009B634B">
        <w:rPr>
          <w:rFonts w:ascii="Times New Roman" w:hAnsi="Times New Roman"/>
          <w:i/>
          <w:iCs/>
          <w:color w:val="000000"/>
          <w:sz w:val="22"/>
        </w:rPr>
        <w:t xml:space="preserve">feedback 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and the </w:t>
      </w:r>
      <w:r w:rsidR="00CE4FDE">
        <w:rPr>
          <w:rFonts w:ascii="Times New Roman" w:hAnsi="Times New Roman"/>
          <w:i/>
          <w:iCs/>
          <w:color w:val="000000"/>
          <w:sz w:val="22"/>
        </w:rPr>
        <w:t>group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>cast transmission with no HARQ-ACK feedback</w:t>
      </w:r>
      <w:r w:rsidR="00CE4FDE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CE4FDE" w:rsidRPr="00CE4FDE">
        <w:rPr>
          <w:rFonts w:ascii="Times New Roman" w:hAnsi="Times New Roman"/>
          <w:i/>
          <w:iCs/>
          <w:color w:val="000000"/>
          <w:sz w:val="22"/>
        </w:rPr>
        <w:t>depending on the HARQ-ACK indicator in 2</w:t>
      </w:r>
      <w:r w:rsidR="00655859" w:rsidRPr="00655859">
        <w:rPr>
          <w:rFonts w:ascii="Times New Roman" w:hAnsi="Times New Roman"/>
          <w:i/>
          <w:iCs/>
          <w:color w:val="000000"/>
          <w:sz w:val="22"/>
          <w:vertAlign w:val="superscript"/>
        </w:rPr>
        <w:t>nd</w:t>
      </w:r>
      <w:r w:rsidR="00655859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CE4FDE" w:rsidRPr="00CE4FDE">
        <w:rPr>
          <w:rFonts w:ascii="Times New Roman" w:hAnsi="Times New Roman"/>
          <w:i/>
          <w:iCs/>
          <w:color w:val="000000"/>
          <w:sz w:val="22"/>
        </w:rPr>
        <w:t>SCI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 when Type 1 channel access procedure is applied to NR SL-U.</w:t>
      </w:r>
    </w:p>
    <w:p w14:paraId="1FDBC0D9" w14:textId="4B23F9C7" w:rsidR="00936408" w:rsidRDefault="00E32292" w:rsidP="00CE4FDE">
      <w:pPr>
        <w:wordWrap/>
        <w:spacing w:after="240" w:line="276" w:lineRule="auto"/>
        <w:rPr>
          <w:rFonts w:ascii="Times New Roman" w:hAnsi="Times New Roman"/>
          <w:color w:val="000000"/>
          <w:sz w:val="22"/>
        </w:rPr>
      </w:pPr>
      <w:bookmarkStart w:id="5" w:name="_Hlk111107770"/>
      <w:bookmarkEnd w:id="4"/>
      <w:r w:rsidRPr="00AA6A28">
        <w:rPr>
          <w:rFonts w:ascii="Times New Roman" w:hAnsi="Times New Roman"/>
          <w:color w:val="000000"/>
          <w:sz w:val="22"/>
        </w:rPr>
        <w:t>For PSSCH with unicast</w:t>
      </w:r>
      <w:r w:rsidR="00FA4AB1" w:rsidRPr="00AA6A28">
        <w:rPr>
          <w:rFonts w:ascii="Times New Roman" w:hAnsi="Times New Roman"/>
          <w:color w:val="000000"/>
          <w:sz w:val="22"/>
        </w:rPr>
        <w:t>/groupcast</w:t>
      </w:r>
      <w:r w:rsidRPr="00AA6A28">
        <w:rPr>
          <w:rFonts w:ascii="Times New Roman" w:hAnsi="Times New Roman"/>
          <w:color w:val="000000"/>
          <w:sz w:val="22"/>
        </w:rPr>
        <w:t xml:space="preserve"> transmission, </w:t>
      </w:r>
      <w:r w:rsidR="009679B4" w:rsidRPr="00AA6A28">
        <w:rPr>
          <w:rFonts w:ascii="Times New Roman" w:hAnsi="Times New Roman"/>
          <w:color w:val="000000"/>
          <w:sz w:val="22"/>
        </w:rPr>
        <w:t xml:space="preserve">the CWS adjustment can depend </w:t>
      </w:r>
      <w:r w:rsidR="00936408" w:rsidRPr="00AA6A28">
        <w:rPr>
          <w:rFonts w:ascii="Times New Roman" w:hAnsi="Times New Roman"/>
          <w:color w:val="000000"/>
          <w:sz w:val="22"/>
        </w:rPr>
        <w:t>on HARQ-ACK enabled/disabled indicator in the 2</w:t>
      </w:r>
      <w:r w:rsidR="00936408" w:rsidRPr="00AA6A28">
        <w:rPr>
          <w:rFonts w:ascii="Times New Roman" w:hAnsi="Times New Roman"/>
          <w:color w:val="000000"/>
          <w:sz w:val="22"/>
          <w:vertAlign w:val="superscript"/>
        </w:rPr>
        <w:t>nd</w:t>
      </w:r>
      <w:r w:rsidR="00936408" w:rsidRPr="00AA6A28">
        <w:rPr>
          <w:rFonts w:ascii="Times New Roman" w:hAnsi="Times New Roman"/>
          <w:color w:val="000000"/>
          <w:sz w:val="22"/>
        </w:rPr>
        <w:t xml:space="preserve"> SCI</w:t>
      </w:r>
      <w:r w:rsidR="009679B4" w:rsidRPr="00AA6A28">
        <w:rPr>
          <w:rFonts w:ascii="Times New Roman" w:hAnsi="Times New Roman"/>
          <w:color w:val="000000"/>
          <w:sz w:val="22"/>
        </w:rPr>
        <w:t xml:space="preserve">. In other words, </w:t>
      </w:r>
      <w:r w:rsidR="00CE4FDE" w:rsidRPr="00AA6A28">
        <w:rPr>
          <w:rFonts w:ascii="Times New Roman" w:hAnsi="Times New Roman"/>
          <w:color w:val="000000"/>
          <w:sz w:val="22"/>
        </w:rPr>
        <w:t>i</w:t>
      </w:r>
      <w:r w:rsidR="00936408" w:rsidRPr="00AA6A28">
        <w:rPr>
          <w:rFonts w:ascii="Times New Roman" w:hAnsi="Times New Roman"/>
          <w:color w:val="000000"/>
          <w:sz w:val="22"/>
        </w:rPr>
        <w:t xml:space="preserve">f </w:t>
      </w:r>
      <w:r w:rsidR="00CE4FDE" w:rsidRPr="00AA6A28">
        <w:rPr>
          <w:rFonts w:ascii="Times New Roman" w:hAnsi="Times New Roman"/>
          <w:color w:val="000000"/>
          <w:sz w:val="22"/>
        </w:rPr>
        <w:t xml:space="preserve">the </w:t>
      </w:r>
      <w:r w:rsidR="009679B4" w:rsidRPr="00AA6A28">
        <w:rPr>
          <w:rFonts w:ascii="Times New Roman" w:hAnsi="Times New Roman"/>
          <w:color w:val="000000"/>
          <w:sz w:val="22"/>
        </w:rPr>
        <w:t xml:space="preserve">HARQ-ACK </w:t>
      </w:r>
      <w:r w:rsidR="00CE4FDE" w:rsidRPr="00AA6A28">
        <w:rPr>
          <w:rFonts w:ascii="Times New Roman" w:hAnsi="Times New Roman"/>
          <w:color w:val="000000"/>
          <w:sz w:val="22"/>
        </w:rPr>
        <w:t xml:space="preserve">indicator is </w:t>
      </w:r>
      <w:r w:rsidR="00936408" w:rsidRPr="00AA6A28">
        <w:rPr>
          <w:rFonts w:ascii="Times New Roman" w:hAnsi="Times New Roman"/>
          <w:color w:val="000000"/>
          <w:sz w:val="22"/>
        </w:rPr>
        <w:t xml:space="preserve">enabled, </w:t>
      </w:r>
      <w:r w:rsidR="00936408" w:rsidRPr="00AA6A28">
        <w:rPr>
          <w:rFonts w:ascii="Times New Roman" w:hAnsi="Times New Roman" w:hint="eastAsia"/>
          <w:color w:val="000000"/>
          <w:sz w:val="22"/>
        </w:rPr>
        <w:t>C</w:t>
      </w:r>
      <w:r w:rsidR="00936408" w:rsidRPr="00AA6A28">
        <w:rPr>
          <w:rFonts w:ascii="Times New Roman" w:hAnsi="Times New Roman"/>
          <w:color w:val="000000"/>
          <w:sz w:val="22"/>
        </w:rPr>
        <w:t xml:space="preserve">WS adjustment based on the HARQ-ACK feedback via </w:t>
      </w:r>
      <w:r w:rsidR="00936408" w:rsidRPr="00AA6A28">
        <w:rPr>
          <w:rFonts w:ascii="Times New Roman" w:hAnsi="Times New Roman" w:hint="eastAsia"/>
          <w:color w:val="000000"/>
          <w:sz w:val="22"/>
        </w:rPr>
        <w:t>P</w:t>
      </w:r>
      <w:r w:rsidR="00936408" w:rsidRPr="00AA6A28">
        <w:rPr>
          <w:rFonts w:ascii="Times New Roman" w:hAnsi="Times New Roman"/>
          <w:color w:val="000000"/>
          <w:sz w:val="22"/>
        </w:rPr>
        <w:t>SFCH</w:t>
      </w:r>
      <w:r w:rsidR="00CE4FDE" w:rsidRPr="00AA6A28">
        <w:rPr>
          <w:rFonts w:ascii="Times New Roman" w:hAnsi="Times New Roman"/>
          <w:color w:val="000000"/>
          <w:sz w:val="22"/>
        </w:rPr>
        <w:t xml:space="preserve"> can be reused as same as in NR-U. </w:t>
      </w:r>
      <w:r w:rsidR="00936408" w:rsidRPr="00AA6A28">
        <w:rPr>
          <w:rFonts w:ascii="Times New Roman" w:hAnsi="Times New Roman"/>
          <w:color w:val="000000"/>
          <w:sz w:val="22"/>
        </w:rPr>
        <w:t xml:space="preserve">Otherwise, </w:t>
      </w:r>
      <w:r w:rsidR="005B248B" w:rsidRPr="00AA6A28">
        <w:rPr>
          <w:rFonts w:ascii="Times New Roman" w:hAnsi="Times New Roman"/>
          <w:color w:val="000000"/>
          <w:sz w:val="22"/>
        </w:rPr>
        <w:t>it seems beneficial that the</w:t>
      </w:r>
      <w:r w:rsidR="00936408" w:rsidRPr="00AA6A28">
        <w:rPr>
          <w:rFonts w:ascii="Times New Roman" w:hAnsi="Times New Roman"/>
          <w:color w:val="000000"/>
          <w:sz w:val="22"/>
        </w:rPr>
        <w:t xml:space="preserve"> current CWS </w:t>
      </w:r>
      <w:r w:rsidR="005B248B" w:rsidRPr="00AA6A28">
        <w:rPr>
          <w:rFonts w:ascii="Times New Roman" w:hAnsi="Times New Roman"/>
          <w:color w:val="000000"/>
          <w:sz w:val="22"/>
        </w:rPr>
        <w:t xml:space="preserve">is maintained </w:t>
      </w:r>
      <w:r w:rsidR="00936408" w:rsidRPr="00AA6A28">
        <w:rPr>
          <w:rFonts w:ascii="Times New Roman" w:hAnsi="Times New Roman"/>
          <w:color w:val="000000"/>
          <w:sz w:val="22"/>
        </w:rPr>
        <w:t xml:space="preserve">as the </w:t>
      </w:r>
      <w:r w:rsidR="00B2708C" w:rsidRPr="00AA6A28">
        <w:rPr>
          <w:rFonts w:ascii="Times New Roman" w:hAnsi="Times New Roman"/>
          <w:color w:val="000000"/>
          <w:sz w:val="22"/>
        </w:rPr>
        <w:t>latest</w:t>
      </w:r>
      <w:r w:rsidR="00936408" w:rsidRPr="00AA6A28">
        <w:rPr>
          <w:rFonts w:ascii="Times New Roman" w:hAnsi="Times New Roman"/>
          <w:color w:val="000000"/>
          <w:sz w:val="22"/>
        </w:rPr>
        <w:t xml:space="preserve"> CWS value</w:t>
      </w:r>
      <w:r w:rsidR="005B248B" w:rsidRPr="00AA6A28">
        <w:rPr>
          <w:rFonts w:ascii="Times New Roman" w:hAnsi="Times New Roman"/>
          <w:color w:val="000000"/>
          <w:sz w:val="22"/>
        </w:rPr>
        <w:t xml:space="preserve"> since</w:t>
      </w:r>
      <w:r w:rsidR="009679B4" w:rsidRPr="00AA6A28">
        <w:rPr>
          <w:rFonts w:ascii="Times New Roman" w:hAnsi="Times New Roman"/>
          <w:color w:val="000000"/>
          <w:sz w:val="22"/>
        </w:rPr>
        <w:t xml:space="preserve"> </w:t>
      </w:r>
      <w:r w:rsidR="00AA6A28" w:rsidRPr="00AA6A28">
        <w:rPr>
          <w:rFonts w:ascii="Times New Roman" w:hAnsi="Times New Roman"/>
          <w:color w:val="000000"/>
          <w:sz w:val="22"/>
        </w:rPr>
        <w:t xml:space="preserve">the transmitter </w:t>
      </w:r>
      <w:r w:rsidR="00492EC5">
        <w:rPr>
          <w:rFonts w:ascii="Times New Roman" w:hAnsi="Times New Roman"/>
          <w:color w:val="000000"/>
          <w:sz w:val="22"/>
        </w:rPr>
        <w:t>of</w:t>
      </w:r>
      <w:r w:rsidR="00AA6A28" w:rsidRPr="00AA6A28">
        <w:rPr>
          <w:rFonts w:ascii="Times New Roman" w:hAnsi="Times New Roman"/>
          <w:color w:val="000000"/>
          <w:sz w:val="22"/>
        </w:rPr>
        <w:t xml:space="preserve"> PSSCH with unicast/groupcast transmission </w:t>
      </w:r>
      <w:r w:rsidR="009679B4" w:rsidRPr="00AA6A28">
        <w:rPr>
          <w:rFonts w:ascii="Times New Roman" w:hAnsi="Times New Roman"/>
          <w:color w:val="000000"/>
          <w:sz w:val="22"/>
        </w:rPr>
        <w:t>cannot know</w:t>
      </w:r>
      <w:r w:rsidR="005B248B" w:rsidRPr="00AA6A28">
        <w:rPr>
          <w:rFonts w:ascii="Times New Roman" w:hAnsi="Times New Roman"/>
          <w:color w:val="000000"/>
          <w:sz w:val="22"/>
        </w:rPr>
        <w:t xml:space="preserve"> </w:t>
      </w:r>
      <w:r w:rsidR="00AA6A28" w:rsidRPr="00AA6A28">
        <w:rPr>
          <w:rFonts w:ascii="Times New Roman" w:hAnsi="Times New Roman"/>
          <w:color w:val="000000"/>
          <w:sz w:val="22"/>
        </w:rPr>
        <w:t>the channel congestion status in unlicensed spectrum without</w:t>
      </w:r>
      <w:r w:rsidR="005B248B" w:rsidRPr="00AA6A28">
        <w:rPr>
          <w:rFonts w:ascii="Times New Roman" w:hAnsi="Times New Roman"/>
          <w:color w:val="000000"/>
          <w:sz w:val="22"/>
        </w:rPr>
        <w:t xml:space="preserve"> any HARQ-ACK feedback.</w:t>
      </w:r>
    </w:p>
    <w:p w14:paraId="3E321E0F" w14:textId="0CFE1572" w:rsidR="00655859" w:rsidRPr="00655859" w:rsidRDefault="00655859" w:rsidP="00655859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655859">
        <w:rPr>
          <w:rFonts w:ascii="Times New Roman" w:hAnsi="Times New Roman"/>
          <w:i/>
          <w:iCs/>
          <w:color w:val="000000"/>
          <w:sz w:val="22"/>
        </w:rPr>
        <w:t xml:space="preserve">Proposal 4: </w:t>
      </w:r>
      <w:r>
        <w:rPr>
          <w:rFonts w:ascii="Times New Roman" w:hAnsi="Times New Roman"/>
          <w:i/>
          <w:iCs/>
          <w:color w:val="000000"/>
          <w:sz w:val="22"/>
        </w:rPr>
        <w:t>T</w:t>
      </w:r>
      <w:r w:rsidRPr="00655859">
        <w:rPr>
          <w:rFonts w:ascii="Times New Roman" w:hAnsi="Times New Roman"/>
          <w:i/>
          <w:iCs/>
          <w:color w:val="000000"/>
          <w:sz w:val="22"/>
        </w:rPr>
        <w:t>he current CWS is maintained as the latest CWS value if the HARQ-ACK indicator in the 2</w:t>
      </w:r>
      <w:r w:rsidRPr="00655859">
        <w:rPr>
          <w:rFonts w:ascii="Times New Roman" w:hAnsi="Times New Roman"/>
          <w:i/>
          <w:iCs/>
          <w:color w:val="000000"/>
          <w:sz w:val="22"/>
          <w:vertAlign w:val="superscript"/>
        </w:rPr>
        <w:t>nd</w:t>
      </w:r>
      <w:r w:rsidRPr="00655859">
        <w:rPr>
          <w:rFonts w:ascii="Times New Roman" w:hAnsi="Times New Roman"/>
          <w:i/>
          <w:iCs/>
          <w:color w:val="000000"/>
          <w:sz w:val="22"/>
        </w:rPr>
        <w:t xml:space="preserve"> SCI is disabled, since the transmitter of PSSCH with unicast/groupcast transmission cannot know the channel congestion status in unlicensed spectrum without any HARQ-ACK feedback.</w:t>
      </w:r>
    </w:p>
    <w:p w14:paraId="48C0B663" w14:textId="100356E5" w:rsidR="00FA4AB1" w:rsidRDefault="004D4834" w:rsidP="00190379">
      <w:pPr>
        <w:wordWrap/>
        <w:spacing w:after="240" w:line="276" w:lineRule="auto"/>
        <w:rPr>
          <w:rFonts w:ascii="Times New Roman" w:hAnsi="Times New Roman"/>
          <w:color w:val="000000"/>
          <w:sz w:val="22"/>
        </w:rPr>
      </w:pPr>
      <w:r w:rsidRPr="003F2CBC">
        <w:rPr>
          <w:rFonts w:ascii="Times New Roman" w:hAnsi="Times New Roman"/>
          <w:color w:val="000000"/>
          <w:sz w:val="22"/>
        </w:rPr>
        <w:t xml:space="preserve">In case of PSSCH with groupcast transmission with NACK-only feedback with enabled setting of HARQ-ACK indicator, one or more PSSCH(s) with groupcast transmission can be transmitted to one or multiple groups of </w:t>
      </w:r>
      <w:proofErr w:type="gramStart"/>
      <w:r w:rsidRPr="003F2CBC">
        <w:rPr>
          <w:rFonts w:ascii="Times New Roman" w:hAnsi="Times New Roman"/>
          <w:color w:val="000000"/>
          <w:sz w:val="22"/>
        </w:rPr>
        <w:t>SL</w:t>
      </w:r>
      <w:proofErr w:type="gramEnd"/>
      <w:r w:rsidRPr="003F2CBC">
        <w:rPr>
          <w:rFonts w:ascii="Times New Roman" w:hAnsi="Times New Roman"/>
          <w:color w:val="000000"/>
          <w:sz w:val="22"/>
        </w:rPr>
        <w:t xml:space="preserve"> UEs as the receivers. I</w:t>
      </w:r>
      <w:r w:rsidR="00E32292" w:rsidRPr="003F2CBC">
        <w:rPr>
          <w:rFonts w:ascii="Times New Roman" w:hAnsi="Times New Roman"/>
          <w:color w:val="000000"/>
          <w:sz w:val="22"/>
        </w:rPr>
        <w:t xml:space="preserve">f </w:t>
      </w:r>
      <w:r w:rsidR="00492EC5">
        <w:rPr>
          <w:rFonts w:ascii="Times New Roman" w:hAnsi="Times New Roman"/>
          <w:color w:val="000000"/>
          <w:sz w:val="22"/>
        </w:rPr>
        <w:t>no</w:t>
      </w:r>
      <w:r w:rsidR="00E32292" w:rsidRPr="003F2CBC">
        <w:rPr>
          <w:rFonts w:ascii="Times New Roman" w:hAnsi="Times New Roman"/>
          <w:color w:val="000000"/>
          <w:sz w:val="22"/>
        </w:rPr>
        <w:t xml:space="preserve"> NACK feedbacks are received from the other SL UEs, CWS should be reset for the next PSSCH transmission since it would be </w:t>
      </w:r>
      <w:r w:rsidR="000B5F06" w:rsidRPr="003F2CBC">
        <w:rPr>
          <w:rFonts w:ascii="Times New Roman" w:hAnsi="Times New Roman"/>
          <w:color w:val="000000"/>
          <w:sz w:val="22"/>
        </w:rPr>
        <w:t>regard</w:t>
      </w:r>
      <w:r w:rsidR="00E32292" w:rsidRPr="003F2CBC">
        <w:rPr>
          <w:rFonts w:ascii="Times New Roman" w:hAnsi="Times New Roman"/>
          <w:color w:val="000000"/>
          <w:sz w:val="22"/>
        </w:rPr>
        <w:t xml:space="preserve">ed as </w:t>
      </w:r>
      <w:r w:rsidR="000B5F06" w:rsidRPr="003F2CBC">
        <w:rPr>
          <w:rFonts w:ascii="Times New Roman" w:hAnsi="Times New Roman"/>
          <w:color w:val="000000"/>
          <w:sz w:val="22"/>
        </w:rPr>
        <w:t>ACK for the PSSCH</w:t>
      </w:r>
      <w:r w:rsidRPr="003F2CBC">
        <w:rPr>
          <w:rFonts w:ascii="Times New Roman" w:hAnsi="Times New Roman"/>
          <w:color w:val="000000"/>
          <w:sz w:val="22"/>
        </w:rPr>
        <w:t>(s)</w:t>
      </w:r>
      <w:r w:rsidR="000B5F06" w:rsidRPr="003F2CBC">
        <w:rPr>
          <w:rFonts w:ascii="Times New Roman" w:hAnsi="Times New Roman"/>
          <w:color w:val="000000"/>
          <w:sz w:val="22"/>
        </w:rPr>
        <w:t xml:space="preserve"> with groupcast transmission.</w:t>
      </w:r>
      <w:r w:rsidR="00190379" w:rsidRPr="003F2CBC">
        <w:rPr>
          <w:rFonts w:ascii="Times New Roman" w:hAnsi="Times New Roman"/>
          <w:color w:val="000000"/>
          <w:sz w:val="22"/>
        </w:rPr>
        <w:t xml:space="preserve"> And if all NACK feedbacks are received from the other group of </w:t>
      </w:r>
      <w:proofErr w:type="gramStart"/>
      <w:r w:rsidR="00190379" w:rsidRPr="003F2CBC">
        <w:rPr>
          <w:rFonts w:ascii="Times New Roman" w:hAnsi="Times New Roman"/>
          <w:color w:val="000000"/>
          <w:sz w:val="22"/>
        </w:rPr>
        <w:t>SL</w:t>
      </w:r>
      <w:proofErr w:type="gramEnd"/>
      <w:r w:rsidR="00190379" w:rsidRPr="003F2CBC">
        <w:rPr>
          <w:rFonts w:ascii="Times New Roman" w:hAnsi="Times New Roman"/>
          <w:color w:val="000000"/>
          <w:sz w:val="22"/>
        </w:rPr>
        <w:t xml:space="preserve"> UEs, CWS should be increased to the higher allowed CWS value </w:t>
      </w:r>
      <w:r w:rsidR="004371D9">
        <w:rPr>
          <w:rFonts w:ascii="Times New Roman" w:hAnsi="Times New Roman"/>
          <w:color w:val="000000"/>
          <w:sz w:val="22"/>
        </w:rPr>
        <w:t>since it would be regarded as</w:t>
      </w:r>
      <w:r w:rsidR="00190379" w:rsidRPr="003F2CBC">
        <w:rPr>
          <w:rFonts w:ascii="Times New Roman" w:hAnsi="Times New Roman"/>
          <w:color w:val="000000"/>
          <w:sz w:val="22"/>
        </w:rPr>
        <w:t xml:space="preserve"> NACK for the PSSCH(s) with groupcast transmission. Other</w:t>
      </w:r>
      <w:r w:rsidR="004371D9">
        <w:rPr>
          <w:rFonts w:ascii="Times New Roman" w:hAnsi="Times New Roman"/>
          <w:color w:val="000000"/>
          <w:sz w:val="22"/>
        </w:rPr>
        <w:t>wise</w:t>
      </w:r>
      <w:r w:rsidR="00190379" w:rsidRPr="003F2CBC">
        <w:rPr>
          <w:rFonts w:ascii="Times New Roman" w:hAnsi="Times New Roman"/>
          <w:color w:val="000000"/>
          <w:sz w:val="22"/>
        </w:rPr>
        <w:t>, if</w:t>
      </w:r>
      <w:r w:rsidR="00380691" w:rsidRPr="003F2CBC">
        <w:rPr>
          <w:rFonts w:ascii="Times New Roman" w:hAnsi="Times New Roman"/>
          <w:color w:val="000000"/>
          <w:sz w:val="22"/>
        </w:rPr>
        <w:t xml:space="preserve"> one </w:t>
      </w:r>
      <w:r w:rsidR="004371D9">
        <w:rPr>
          <w:rFonts w:ascii="Times New Roman" w:hAnsi="Times New Roman"/>
          <w:color w:val="000000"/>
          <w:sz w:val="22"/>
        </w:rPr>
        <w:t xml:space="preserve">or more </w:t>
      </w:r>
      <w:r w:rsidR="00380691" w:rsidRPr="003F2CBC">
        <w:rPr>
          <w:rFonts w:ascii="Times New Roman" w:hAnsi="Times New Roman"/>
          <w:color w:val="000000"/>
          <w:sz w:val="22"/>
        </w:rPr>
        <w:t xml:space="preserve">NACK feedbacks except all NACK feedbacks </w:t>
      </w:r>
      <w:r w:rsidR="00131FA4">
        <w:rPr>
          <w:rFonts w:ascii="Times New Roman" w:hAnsi="Times New Roman"/>
          <w:color w:val="000000"/>
          <w:sz w:val="22"/>
        </w:rPr>
        <w:t>are</w:t>
      </w:r>
      <w:r w:rsidR="00380691" w:rsidRPr="003F2CBC">
        <w:rPr>
          <w:rFonts w:ascii="Times New Roman" w:hAnsi="Times New Roman"/>
          <w:color w:val="000000"/>
          <w:sz w:val="22"/>
        </w:rPr>
        <w:t xml:space="preserve"> received, CWS should be reset for the next PSSCH transmission since it </w:t>
      </w:r>
      <w:r w:rsidR="00B9350A" w:rsidRPr="003F2CBC">
        <w:rPr>
          <w:rFonts w:ascii="Times New Roman" w:hAnsi="Times New Roman"/>
          <w:color w:val="000000"/>
          <w:sz w:val="22"/>
        </w:rPr>
        <w:t xml:space="preserve">can </w:t>
      </w:r>
      <w:r w:rsidR="00380691" w:rsidRPr="003F2CBC">
        <w:rPr>
          <w:rFonts w:ascii="Times New Roman" w:hAnsi="Times New Roman"/>
          <w:color w:val="000000"/>
          <w:sz w:val="22"/>
        </w:rPr>
        <w:t>be consider</w:t>
      </w:r>
      <w:r w:rsidR="00B2708C" w:rsidRPr="003F2CBC">
        <w:rPr>
          <w:rFonts w:ascii="Times New Roman" w:hAnsi="Times New Roman"/>
          <w:color w:val="000000"/>
          <w:sz w:val="22"/>
        </w:rPr>
        <w:t xml:space="preserve">ed </w:t>
      </w:r>
      <w:r w:rsidR="00380691" w:rsidRPr="003F2CBC">
        <w:rPr>
          <w:rFonts w:ascii="Times New Roman" w:hAnsi="Times New Roman"/>
          <w:color w:val="000000"/>
          <w:sz w:val="22"/>
        </w:rPr>
        <w:t xml:space="preserve">that at least one </w:t>
      </w:r>
      <w:r w:rsidR="003F2CBC" w:rsidRPr="003F2CBC">
        <w:rPr>
          <w:rFonts w:ascii="Times New Roman" w:hAnsi="Times New Roman"/>
          <w:color w:val="000000"/>
          <w:sz w:val="22"/>
        </w:rPr>
        <w:t xml:space="preserve">group of </w:t>
      </w:r>
      <w:proofErr w:type="gramStart"/>
      <w:r w:rsidR="00380691" w:rsidRPr="003F2CBC">
        <w:rPr>
          <w:rFonts w:ascii="Times New Roman" w:hAnsi="Times New Roman"/>
          <w:color w:val="000000"/>
          <w:sz w:val="22"/>
        </w:rPr>
        <w:t>SL</w:t>
      </w:r>
      <w:proofErr w:type="gramEnd"/>
      <w:r w:rsidR="00380691" w:rsidRPr="003F2CBC">
        <w:rPr>
          <w:rFonts w:ascii="Times New Roman" w:hAnsi="Times New Roman"/>
          <w:color w:val="000000"/>
          <w:sz w:val="22"/>
        </w:rPr>
        <w:t xml:space="preserve"> UEs </w:t>
      </w:r>
      <w:r w:rsidR="00131FA4">
        <w:rPr>
          <w:rFonts w:ascii="Times New Roman" w:hAnsi="Times New Roman"/>
          <w:color w:val="000000"/>
          <w:sz w:val="22"/>
        </w:rPr>
        <w:t xml:space="preserve">have </w:t>
      </w:r>
      <w:r w:rsidR="00380691" w:rsidRPr="003F2CBC">
        <w:rPr>
          <w:rFonts w:ascii="Times New Roman" w:hAnsi="Times New Roman"/>
          <w:color w:val="000000"/>
          <w:sz w:val="22"/>
        </w:rPr>
        <w:t>successfully received PSSCH with groupcast transmission.</w:t>
      </w:r>
    </w:p>
    <w:bookmarkEnd w:id="5"/>
    <w:p w14:paraId="3A826B5E" w14:textId="0A8E38D1" w:rsidR="00BC39DF" w:rsidRPr="00BC39DF" w:rsidRDefault="00BC39DF" w:rsidP="007A0940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2C0AEF">
        <w:rPr>
          <w:rFonts w:ascii="Times New Roman" w:hAnsi="Times New Roman"/>
          <w:i/>
          <w:iCs/>
          <w:color w:val="000000"/>
          <w:sz w:val="22"/>
        </w:rPr>
        <w:t>5</w:t>
      </w:r>
      <w:r w:rsidRPr="00286211">
        <w:rPr>
          <w:rFonts w:ascii="Times New Roman" w:hAnsi="Times New Roman"/>
          <w:i/>
          <w:iCs/>
          <w:color w:val="000000"/>
          <w:sz w:val="22"/>
        </w:rPr>
        <w:t>:</w:t>
      </w:r>
      <w:r>
        <w:rPr>
          <w:rFonts w:ascii="Times New Roman" w:hAnsi="Times New Roman"/>
          <w:i/>
          <w:iCs/>
          <w:color w:val="000000"/>
          <w:sz w:val="22"/>
        </w:rPr>
        <w:t xml:space="preserve"> As CWS adjustment method for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PSSCH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</w:t>
      </w:r>
      <w:r>
        <w:rPr>
          <w:rFonts w:ascii="Times New Roman" w:hAnsi="Times New Roman"/>
          <w:i/>
          <w:iCs/>
          <w:color w:val="000000"/>
          <w:sz w:val="22"/>
        </w:rPr>
        <w:t>with one or more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groupcast transmission with NACK only feedback</w:t>
      </w:r>
      <w:r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27FB047F" w14:textId="45A0B9AA" w:rsidR="00BC39DF" w:rsidRPr="002C0AEF" w:rsidRDefault="00BC39DF" w:rsidP="007A0940">
      <w:pPr>
        <w:pStyle w:val="a9"/>
        <w:numPr>
          <w:ilvl w:val="0"/>
          <w:numId w:val="31"/>
        </w:numPr>
        <w:wordWrap/>
        <w:spacing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BC39DF">
        <w:rPr>
          <w:rFonts w:ascii="Times New Roman" w:hAnsi="Times New Roman"/>
          <w:i/>
          <w:iCs/>
          <w:color w:val="000000"/>
          <w:sz w:val="22"/>
        </w:rPr>
        <w:t xml:space="preserve">If </w:t>
      </w:r>
      <w:r w:rsidR="00131FA4">
        <w:rPr>
          <w:rFonts w:ascii="Times New Roman" w:hAnsi="Times New Roman"/>
          <w:i/>
          <w:iCs/>
          <w:color w:val="000000"/>
          <w:sz w:val="22"/>
        </w:rPr>
        <w:t>no</w:t>
      </w:r>
      <w:r w:rsidR="00131FA4" w:rsidRPr="00BC39DF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BC39DF">
        <w:rPr>
          <w:rFonts w:ascii="Times New Roman" w:hAnsi="Times New Roman"/>
          <w:i/>
          <w:iCs/>
          <w:color w:val="000000"/>
          <w:sz w:val="22"/>
        </w:rPr>
        <w:t>NACK feedbacks are received from the other SL UEs, CWS should be reset for the next PSSCH transmission,</w:t>
      </w:r>
    </w:p>
    <w:p w14:paraId="24F9AB7C" w14:textId="63E8444A" w:rsidR="00BC39DF" w:rsidRPr="002C0AEF" w:rsidRDefault="00BC39DF" w:rsidP="007A0940">
      <w:pPr>
        <w:pStyle w:val="a9"/>
        <w:numPr>
          <w:ilvl w:val="0"/>
          <w:numId w:val="31"/>
        </w:numPr>
        <w:wordWrap/>
        <w:spacing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BC39DF">
        <w:rPr>
          <w:rFonts w:ascii="Times New Roman" w:hAnsi="Times New Roman"/>
          <w:i/>
          <w:iCs/>
          <w:color w:val="000000"/>
          <w:sz w:val="22"/>
        </w:rPr>
        <w:t xml:space="preserve">Elseif, all NACK feedbacks are received from the other group of </w:t>
      </w:r>
      <w:proofErr w:type="gramStart"/>
      <w:r w:rsidRPr="00BC39DF">
        <w:rPr>
          <w:rFonts w:ascii="Times New Roman" w:hAnsi="Times New Roman"/>
          <w:i/>
          <w:iCs/>
          <w:color w:val="000000"/>
          <w:sz w:val="22"/>
        </w:rPr>
        <w:t>SL</w:t>
      </w:r>
      <w:proofErr w:type="gramEnd"/>
      <w:r w:rsidRPr="00BC39DF">
        <w:rPr>
          <w:rFonts w:ascii="Times New Roman" w:hAnsi="Times New Roman"/>
          <w:i/>
          <w:iCs/>
          <w:color w:val="000000"/>
          <w:sz w:val="22"/>
        </w:rPr>
        <w:t xml:space="preserve"> UEs, CWS should be increased to the higher allowed CWS value,</w:t>
      </w:r>
    </w:p>
    <w:p w14:paraId="5EF8A39D" w14:textId="6B3AE66A" w:rsidR="00BC39DF" w:rsidRDefault="00BC39DF" w:rsidP="002C0AEF">
      <w:pPr>
        <w:pStyle w:val="a9"/>
        <w:numPr>
          <w:ilvl w:val="0"/>
          <w:numId w:val="31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2C0AEF">
        <w:rPr>
          <w:rFonts w:ascii="Times New Roman" w:hAnsi="Times New Roman"/>
          <w:i/>
          <w:iCs/>
          <w:color w:val="000000"/>
          <w:sz w:val="22"/>
        </w:rPr>
        <w:t xml:space="preserve">Else, 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one </w:t>
      </w:r>
      <w:r w:rsidR="00131FA4">
        <w:rPr>
          <w:rFonts w:ascii="Times New Roman" w:hAnsi="Times New Roman"/>
          <w:i/>
          <w:iCs/>
          <w:color w:val="000000"/>
          <w:sz w:val="22"/>
        </w:rPr>
        <w:t>or more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NACK feedbacks except all NACK feedbacks </w:t>
      </w:r>
      <w:r w:rsidR="00131FA4">
        <w:rPr>
          <w:rFonts w:ascii="Times New Roman" w:hAnsi="Times New Roman"/>
          <w:i/>
          <w:iCs/>
          <w:color w:val="000000"/>
          <w:sz w:val="22"/>
        </w:rPr>
        <w:t>are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received, CWS should be reset for the next PSSCH transmission since it can be considered that at least one of groups of </w:t>
      </w:r>
      <w:proofErr w:type="gramStart"/>
      <w:r w:rsidRPr="00BC39DF">
        <w:rPr>
          <w:rFonts w:ascii="Times New Roman" w:hAnsi="Times New Roman"/>
          <w:i/>
          <w:iCs/>
          <w:color w:val="000000"/>
          <w:sz w:val="22"/>
        </w:rPr>
        <w:t>SL</w:t>
      </w:r>
      <w:proofErr w:type="gramEnd"/>
      <w:r w:rsidRPr="00BC39DF">
        <w:rPr>
          <w:rFonts w:ascii="Times New Roman" w:hAnsi="Times New Roman"/>
          <w:i/>
          <w:iCs/>
          <w:color w:val="000000"/>
          <w:sz w:val="22"/>
        </w:rPr>
        <w:t xml:space="preserve"> UEs successfully received PSSCH with groupcast transmission.</w:t>
      </w:r>
    </w:p>
    <w:p w14:paraId="0C425DFD" w14:textId="41198C87" w:rsidR="00FD5FBA" w:rsidRPr="00616B39" w:rsidRDefault="00FD5FBA" w:rsidP="00616B39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2"/>
          <w:u w:val="single"/>
        </w:rPr>
      </w:pPr>
      <w:r w:rsidRPr="00616B39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>Multi-channel access procedures</w:t>
      </w:r>
    </w:p>
    <w:p w14:paraId="5ED2E497" w14:textId="3F71CFEC" w:rsidR="00824C41" w:rsidRDefault="00133031" w:rsidP="00133031">
      <w:pPr>
        <w:wordWrap/>
        <w:spacing w:after="240" w:line="276" w:lineRule="auto"/>
        <w:rPr>
          <w:rFonts w:ascii="Times New Roman" w:hAnsi="Times New Roman"/>
          <w:color w:val="000000"/>
          <w:sz w:val="22"/>
          <w:lang w:val="en-GB"/>
        </w:rPr>
      </w:pPr>
      <w:r w:rsidRPr="00133031">
        <w:rPr>
          <w:rFonts w:ascii="Times New Roman" w:hAnsi="Times New Roman"/>
          <w:color w:val="000000"/>
          <w:sz w:val="22"/>
          <w:lang w:val="en-GB"/>
        </w:rPr>
        <w:t xml:space="preserve">According to the </w:t>
      </w:r>
      <w:r w:rsidR="00280ED3">
        <w:rPr>
          <w:rFonts w:ascii="Times New Roman" w:hAnsi="Times New Roman"/>
          <w:color w:val="000000"/>
          <w:sz w:val="22"/>
          <w:lang w:val="en-GB"/>
        </w:rPr>
        <w:t xml:space="preserve">channel </w:t>
      </w:r>
      <w:r w:rsidRPr="00133031">
        <w:rPr>
          <w:rFonts w:ascii="Times New Roman" w:hAnsi="Times New Roman"/>
          <w:color w:val="000000"/>
          <w:sz w:val="22"/>
          <w:lang w:val="en-GB"/>
        </w:rPr>
        <w:t xml:space="preserve">access procedures for multiple channels defined in NR-U, </w:t>
      </w:r>
      <w:r w:rsidR="00280ED3">
        <w:rPr>
          <w:rFonts w:ascii="Times New Roman" w:hAnsi="Times New Roman"/>
          <w:color w:val="000000"/>
          <w:sz w:val="22"/>
          <w:lang w:val="en-GB"/>
        </w:rPr>
        <w:t xml:space="preserve">there are Type A and Type B for </w:t>
      </w:r>
      <w:r w:rsidRPr="00133031">
        <w:rPr>
          <w:rFonts w:ascii="Times New Roman" w:hAnsi="Times New Roman"/>
          <w:color w:val="000000"/>
          <w:sz w:val="22"/>
          <w:lang w:val="en-GB"/>
        </w:rPr>
        <w:t>the DL multiple channel access procedure(s)</w:t>
      </w:r>
      <w:r w:rsidR="00280ED3">
        <w:rPr>
          <w:rFonts w:ascii="Times New Roman" w:hAnsi="Times New Roman"/>
          <w:color w:val="000000"/>
          <w:sz w:val="22"/>
          <w:lang w:val="en-GB"/>
        </w:rPr>
        <w:t>. The Type A</w:t>
      </w:r>
      <w:r w:rsidRPr="00133031">
        <w:rPr>
          <w:rFonts w:ascii="Times New Roman" w:hAnsi="Times New Roman"/>
          <w:color w:val="000000"/>
          <w:sz w:val="22"/>
          <w:lang w:val="en-GB"/>
        </w:rPr>
        <w:t xml:space="preserve"> requires </w:t>
      </w:r>
      <w:r w:rsidR="00280ED3">
        <w:rPr>
          <w:rFonts w:ascii="Times New Roman" w:hAnsi="Times New Roman"/>
          <w:color w:val="000000"/>
          <w:sz w:val="22"/>
          <w:lang w:val="en-GB"/>
        </w:rPr>
        <w:t xml:space="preserve">a device </w:t>
      </w:r>
      <w:r w:rsidRPr="00133031">
        <w:rPr>
          <w:rFonts w:ascii="Times New Roman" w:hAnsi="Times New Roman"/>
          <w:color w:val="000000"/>
          <w:sz w:val="22"/>
          <w:lang w:val="en-GB"/>
        </w:rPr>
        <w:t xml:space="preserve">to perform </w:t>
      </w:r>
      <w:r w:rsidR="00280ED3">
        <w:rPr>
          <w:rFonts w:ascii="Times New Roman" w:hAnsi="Times New Roman"/>
          <w:color w:val="000000"/>
          <w:sz w:val="22"/>
          <w:lang w:val="en-GB"/>
        </w:rPr>
        <w:t xml:space="preserve">Type 1 channel access </w:t>
      </w:r>
      <w:r w:rsidRPr="00133031">
        <w:rPr>
          <w:rFonts w:ascii="Times New Roman" w:hAnsi="Times New Roman"/>
          <w:color w:val="000000"/>
          <w:sz w:val="22"/>
          <w:lang w:val="en-GB"/>
        </w:rPr>
        <w:t>independently on each unlicensed channel</w:t>
      </w:r>
      <w:r w:rsidR="00280ED3">
        <w:rPr>
          <w:rFonts w:ascii="Times New Roman" w:hAnsi="Times New Roman"/>
          <w:color w:val="000000"/>
          <w:sz w:val="22"/>
          <w:lang w:val="en-GB"/>
        </w:rPr>
        <w:t>(s) such as R</w:t>
      </w:r>
      <w:r w:rsidRPr="00133031">
        <w:rPr>
          <w:rFonts w:ascii="Times New Roman" w:hAnsi="Times New Roman"/>
          <w:color w:val="000000"/>
          <w:sz w:val="22"/>
          <w:lang w:val="en-GB"/>
        </w:rPr>
        <w:t>B</w:t>
      </w:r>
      <w:r w:rsidR="00280ED3">
        <w:rPr>
          <w:rFonts w:ascii="Times New Roman" w:hAnsi="Times New Roman"/>
          <w:color w:val="000000"/>
          <w:sz w:val="22"/>
          <w:lang w:val="en-GB"/>
        </w:rPr>
        <w:t>-</w:t>
      </w:r>
      <w:r w:rsidRPr="00133031">
        <w:rPr>
          <w:rFonts w:ascii="Times New Roman" w:hAnsi="Times New Roman"/>
          <w:color w:val="000000"/>
          <w:sz w:val="22"/>
          <w:lang w:val="en-GB"/>
        </w:rPr>
        <w:t>se</w:t>
      </w:r>
      <w:r w:rsidR="00280ED3">
        <w:rPr>
          <w:rFonts w:ascii="Times New Roman" w:hAnsi="Times New Roman"/>
          <w:color w:val="000000"/>
          <w:sz w:val="22"/>
          <w:lang w:val="en-GB"/>
        </w:rPr>
        <w:t>t(s) considering in SL-U for which the device is intended to transmit. The Type B requires a device to perform Type 1 channel access on only one of the multiple channels such as RB sets</w:t>
      </w:r>
      <w:r w:rsidR="00824C41">
        <w:rPr>
          <w:rFonts w:ascii="Times New Roman" w:hAnsi="Times New Roman"/>
          <w:color w:val="000000"/>
          <w:sz w:val="22"/>
          <w:lang w:val="en-GB"/>
        </w:rPr>
        <w:t xml:space="preserve"> and to perform Type 2 channel access with a sensing interval of 25us on the other channels</w:t>
      </w:r>
      <w:r w:rsidRPr="00133031">
        <w:rPr>
          <w:rFonts w:ascii="Times New Roman" w:hAnsi="Times New Roman"/>
          <w:color w:val="000000"/>
          <w:sz w:val="22"/>
          <w:lang w:val="en-GB"/>
        </w:rPr>
        <w:t xml:space="preserve">. </w:t>
      </w:r>
      <w:r w:rsidR="00824C41">
        <w:rPr>
          <w:rFonts w:ascii="Times New Roman" w:hAnsi="Times New Roman"/>
          <w:color w:val="000000"/>
          <w:sz w:val="22"/>
          <w:lang w:val="en-GB"/>
        </w:rPr>
        <w:t>However, according to the UL</w:t>
      </w:r>
      <w:r w:rsidR="00824C41">
        <w:rPr>
          <w:rFonts w:ascii="Times New Roman" w:hAnsi="Times New Roman" w:hint="eastAsia"/>
          <w:color w:val="000000"/>
          <w:sz w:val="22"/>
          <w:lang w:val="en-GB"/>
        </w:rPr>
        <w:t xml:space="preserve"> </w:t>
      </w:r>
      <w:r w:rsidR="00824C41">
        <w:rPr>
          <w:rFonts w:ascii="Times New Roman" w:hAnsi="Times New Roman"/>
          <w:color w:val="000000"/>
          <w:sz w:val="22"/>
          <w:lang w:val="en-GB"/>
        </w:rPr>
        <w:t>multiple channel access procedures, it is not allowed to transmit on only one of the multiple channels after being allocated to the multiple channels such as RB sets</w:t>
      </w:r>
      <w:r w:rsidR="00FD5FBA">
        <w:rPr>
          <w:rFonts w:ascii="Times New Roman" w:hAnsi="Times New Roman"/>
          <w:color w:val="000000"/>
          <w:sz w:val="22"/>
          <w:lang w:val="en-GB"/>
        </w:rPr>
        <w:t>,</w:t>
      </w:r>
      <w:r w:rsidR="00824C41">
        <w:rPr>
          <w:rFonts w:ascii="Times New Roman" w:hAnsi="Times New Roman"/>
          <w:color w:val="000000"/>
          <w:sz w:val="22"/>
          <w:lang w:val="en-GB"/>
        </w:rPr>
        <w:t xml:space="preserve"> since the UE can transmit only </w:t>
      </w:r>
      <w:r w:rsidR="00FD5FBA">
        <w:rPr>
          <w:rFonts w:ascii="Times New Roman" w:hAnsi="Times New Roman"/>
          <w:color w:val="000000"/>
          <w:sz w:val="22"/>
          <w:lang w:val="en-GB"/>
        </w:rPr>
        <w:t>when</w:t>
      </w:r>
      <w:r w:rsidR="00824C41">
        <w:rPr>
          <w:rFonts w:ascii="Times New Roman" w:hAnsi="Times New Roman"/>
          <w:color w:val="000000"/>
          <w:sz w:val="22"/>
          <w:lang w:val="en-GB"/>
        </w:rPr>
        <w:t xml:space="preserve"> the channel access for </w:t>
      </w:r>
      <w:proofErr w:type="gramStart"/>
      <w:r w:rsidR="00824C41">
        <w:rPr>
          <w:rFonts w:ascii="Times New Roman" w:hAnsi="Times New Roman"/>
          <w:color w:val="000000"/>
          <w:sz w:val="22"/>
          <w:lang w:val="en-GB"/>
        </w:rPr>
        <w:t>all of</w:t>
      </w:r>
      <w:proofErr w:type="gramEnd"/>
      <w:r w:rsidR="00824C41">
        <w:rPr>
          <w:rFonts w:ascii="Times New Roman" w:hAnsi="Times New Roman"/>
          <w:color w:val="000000"/>
          <w:sz w:val="22"/>
          <w:lang w:val="en-GB"/>
        </w:rPr>
        <w:t xml:space="preserve"> multiple channels </w:t>
      </w:r>
      <w:r w:rsidR="00FD5FBA">
        <w:rPr>
          <w:rFonts w:ascii="Times New Roman" w:hAnsi="Times New Roman"/>
          <w:color w:val="000000"/>
          <w:sz w:val="22"/>
          <w:lang w:val="en-GB"/>
        </w:rPr>
        <w:t>is</w:t>
      </w:r>
      <w:r w:rsidR="00824C41">
        <w:rPr>
          <w:rFonts w:ascii="Times New Roman" w:hAnsi="Times New Roman"/>
          <w:color w:val="000000"/>
          <w:sz w:val="22"/>
          <w:lang w:val="en-GB"/>
        </w:rPr>
        <w:t xml:space="preserve"> successful.</w:t>
      </w:r>
      <w:r w:rsidR="00FD5FBA">
        <w:rPr>
          <w:rFonts w:ascii="Times New Roman" w:hAnsi="Times New Roman"/>
          <w:color w:val="000000"/>
          <w:sz w:val="22"/>
          <w:lang w:val="en-GB"/>
        </w:rPr>
        <w:t xml:space="preserve"> From the UE’s perspective to transmit PSCCH/PSSCH considering RB-set concept, it seems beneficial to reuse DL multiple channel access procedures Type A and Type B in NR-U </w:t>
      </w:r>
      <w:proofErr w:type="gramStart"/>
      <w:r w:rsidR="00FD5FBA">
        <w:rPr>
          <w:rFonts w:ascii="Times New Roman" w:hAnsi="Times New Roman"/>
          <w:color w:val="000000"/>
          <w:sz w:val="22"/>
          <w:lang w:val="en-GB"/>
        </w:rPr>
        <w:t>in order to</w:t>
      </w:r>
      <w:proofErr w:type="gramEnd"/>
      <w:r w:rsidR="00FD5FBA">
        <w:rPr>
          <w:rFonts w:ascii="Times New Roman" w:hAnsi="Times New Roman"/>
          <w:color w:val="000000"/>
          <w:sz w:val="22"/>
          <w:lang w:val="en-GB"/>
        </w:rPr>
        <w:t xml:space="preserve"> make possible transmit PSCCH/PSSCH on at least one of multiple RB-sets </w:t>
      </w:r>
      <w:r w:rsidR="00FD5FBA" w:rsidRPr="00133031">
        <w:rPr>
          <w:rFonts w:ascii="Times New Roman" w:hAnsi="Times New Roman"/>
          <w:color w:val="000000"/>
          <w:sz w:val="22"/>
          <w:lang w:val="en-GB"/>
        </w:rPr>
        <w:t xml:space="preserve">if channel access procedure for </w:t>
      </w:r>
      <w:r w:rsidR="00FD5FBA">
        <w:rPr>
          <w:rFonts w:ascii="Times New Roman" w:hAnsi="Times New Roman"/>
          <w:color w:val="000000"/>
          <w:sz w:val="22"/>
          <w:lang w:val="en-GB"/>
        </w:rPr>
        <w:t xml:space="preserve">at least </w:t>
      </w:r>
      <w:r w:rsidR="00FD5FBA" w:rsidRPr="00133031">
        <w:rPr>
          <w:rFonts w:ascii="Times New Roman" w:hAnsi="Times New Roman"/>
          <w:color w:val="000000"/>
          <w:sz w:val="22"/>
          <w:lang w:val="en-GB"/>
        </w:rPr>
        <w:t xml:space="preserve">one of the </w:t>
      </w:r>
      <w:r w:rsidR="00FD5FBA">
        <w:rPr>
          <w:rFonts w:ascii="Times New Roman" w:hAnsi="Times New Roman"/>
          <w:color w:val="000000"/>
          <w:sz w:val="22"/>
          <w:lang w:val="en-GB"/>
        </w:rPr>
        <w:t>RB-sets</w:t>
      </w:r>
      <w:r w:rsidR="00FD5FBA" w:rsidRPr="00133031">
        <w:rPr>
          <w:rFonts w:ascii="Times New Roman" w:hAnsi="Times New Roman"/>
          <w:color w:val="000000"/>
          <w:sz w:val="22"/>
          <w:lang w:val="en-GB"/>
        </w:rPr>
        <w:t xml:space="preserve"> is successful</w:t>
      </w:r>
      <w:r w:rsidR="00FD5FBA">
        <w:rPr>
          <w:rFonts w:ascii="Times New Roman" w:hAnsi="Times New Roman"/>
          <w:color w:val="000000"/>
          <w:sz w:val="22"/>
          <w:lang w:val="en-GB"/>
        </w:rPr>
        <w:t>.</w:t>
      </w:r>
    </w:p>
    <w:p w14:paraId="4DA66F5C" w14:textId="31B2A6A1" w:rsidR="00133031" w:rsidRDefault="00133031" w:rsidP="00FD5FBA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bookmarkStart w:id="6" w:name="_Hlk115479643"/>
      <w:r w:rsidRPr="00133031">
        <w:rPr>
          <w:rFonts w:ascii="Times New Roman" w:hAnsi="Times New Roman"/>
          <w:i/>
          <w:iCs/>
          <w:color w:val="000000"/>
          <w:sz w:val="22"/>
        </w:rPr>
        <w:lastRenderedPageBreak/>
        <w:t xml:space="preserve">Proposal </w:t>
      </w:r>
      <w:r w:rsidR="007A0940">
        <w:rPr>
          <w:rFonts w:ascii="Times New Roman" w:hAnsi="Times New Roman"/>
          <w:i/>
          <w:iCs/>
          <w:color w:val="000000"/>
          <w:sz w:val="22"/>
        </w:rPr>
        <w:t>6</w:t>
      </w:r>
      <w:r w:rsidRPr="00133031">
        <w:rPr>
          <w:rFonts w:ascii="Times New Roman" w:hAnsi="Times New Roman"/>
          <w:i/>
          <w:iCs/>
          <w:color w:val="000000"/>
          <w:sz w:val="22"/>
        </w:rPr>
        <w:t>: Both DL Type A and Type B multiple channel access procedures from NR-U should be reused for SL-U considering RB set configuration</w:t>
      </w:r>
      <w:r w:rsidR="00FD5FBA">
        <w:rPr>
          <w:rFonts w:ascii="Times New Roman" w:hAnsi="Times New Roman"/>
          <w:i/>
          <w:iCs/>
          <w:color w:val="000000"/>
          <w:sz w:val="22"/>
        </w:rPr>
        <w:t>.</w:t>
      </w:r>
    </w:p>
    <w:bookmarkEnd w:id="6"/>
    <w:p w14:paraId="30F5FE4C" w14:textId="2E883E4C" w:rsidR="00FD5FBA" w:rsidRPr="00616B39" w:rsidRDefault="007A0940" w:rsidP="00616B39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2"/>
          <w:u w:val="single"/>
        </w:rPr>
      </w:pPr>
      <w:r w:rsidRPr="00616B39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>UE to UE COT sharing</w:t>
      </w:r>
    </w:p>
    <w:p w14:paraId="290E845D" w14:textId="466CE551" w:rsidR="00295973" w:rsidRDefault="00F27CC7" w:rsidP="00295973">
      <w:pPr>
        <w:wordWrap/>
        <w:spacing w:after="24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C68E6">
        <w:rPr>
          <w:rFonts w:ascii="Times New Roman" w:hAnsi="Times New Roman"/>
          <w:color w:val="000000"/>
          <w:sz w:val="22"/>
        </w:rPr>
        <w:t>To</w:t>
      </w:r>
      <w:r w:rsidR="00A459E7" w:rsidRPr="008C68E6">
        <w:rPr>
          <w:rFonts w:ascii="Times New Roman" w:hAnsi="Times New Roman"/>
          <w:color w:val="000000"/>
          <w:sz w:val="22"/>
        </w:rPr>
        <w:t xml:space="preserve"> increase the channel access opportunity and to improve the resource utilization efficiency on </w:t>
      </w:r>
      <w:r w:rsidRPr="008C68E6">
        <w:rPr>
          <w:rFonts w:ascii="Times New Roman" w:hAnsi="Times New Roman"/>
          <w:color w:val="000000"/>
          <w:sz w:val="22"/>
        </w:rPr>
        <w:t xml:space="preserve">unlicensed </w:t>
      </w:r>
      <w:r w:rsidR="00A459E7" w:rsidRPr="008C68E6">
        <w:rPr>
          <w:rFonts w:ascii="Times New Roman" w:hAnsi="Times New Roman"/>
          <w:color w:val="000000"/>
          <w:sz w:val="22"/>
        </w:rPr>
        <w:t>spectrum</w:t>
      </w:r>
      <w:r w:rsidRPr="008C68E6">
        <w:rPr>
          <w:rFonts w:ascii="Times New Roman" w:hAnsi="Times New Roman"/>
          <w:color w:val="000000"/>
          <w:sz w:val="22"/>
        </w:rPr>
        <w:t xml:space="preserve">, COT sharing </w:t>
      </w:r>
      <w:r w:rsidR="00A459E7" w:rsidRPr="008C68E6">
        <w:rPr>
          <w:rFonts w:ascii="Times New Roman" w:hAnsi="Times New Roman"/>
          <w:color w:val="000000"/>
          <w:sz w:val="22"/>
        </w:rPr>
        <w:t xml:space="preserve">mechanism </w:t>
      </w:r>
      <w:r w:rsidRPr="008C68E6">
        <w:rPr>
          <w:rFonts w:ascii="Times New Roman" w:hAnsi="Times New Roman"/>
          <w:color w:val="000000"/>
          <w:sz w:val="22"/>
        </w:rPr>
        <w:t xml:space="preserve">has been supported in NR-U. </w:t>
      </w:r>
      <w:r w:rsidR="00B27782" w:rsidRPr="008C68E6">
        <w:rPr>
          <w:rFonts w:ascii="Times New Roman" w:hAnsi="Times New Roman"/>
          <w:color w:val="000000"/>
          <w:sz w:val="22"/>
        </w:rPr>
        <w:t xml:space="preserve">The COT was defined as the total time for which the gNB and the UE can occupy a given channel and perform transmissions after carrying out the required channel access procedures. </w:t>
      </w:r>
      <w:r w:rsidRPr="008C68E6">
        <w:rPr>
          <w:rFonts w:ascii="Times New Roman" w:hAnsi="Times New Roman"/>
          <w:color w:val="000000"/>
          <w:sz w:val="22"/>
        </w:rPr>
        <w:t xml:space="preserve">More specifically, a UE can share a COT initiated by a gNB, and </w:t>
      </w:r>
      <w:r w:rsidR="00291815" w:rsidRPr="008C68E6">
        <w:rPr>
          <w:rFonts w:ascii="Times New Roman" w:hAnsi="Times New Roman"/>
          <w:color w:val="000000"/>
          <w:sz w:val="22"/>
        </w:rPr>
        <w:t>then the UE can transmit UL channels</w:t>
      </w:r>
      <w:r w:rsidR="00295973">
        <w:rPr>
          <w:rFonts w:ascii="Times New Roman" w:hAnsi="Times New Roman"/>
          <w:color w:val="000000"/>
          <w:sz w:val="22"/>
        </w:rPr>
        <w:t>/signals</w:t>
      </w:r>
      <w:r w:rsidR="00291815" w:rsidRPr="008C68E6">
        <w:rPr>
          <w:rFonts w:ascii="Times New Roman" w:hAnsi="Times New Roman"/>
          <w:color w:val="000000"/>
          <w:sz w:val="22"/>
        </w:rPr>
        <w:t xml:space="preserve"> to gNB in the shared channel occupancy. And a </w:t>
      </w:r>
      <w:r w:rsidR="00295973">
        <w:rPr>
          <w:rFonts w:ascii="Times New Roman" w:hAnsi="Times New Roman"/>
          <w:color w:val="000000"/>
          <w:sz w:val="22"/>
        </w:rPr>
        <w:t>gNB</w:t>
      </w:r>
      <w:r w:rsidR="00291815" w:rsidRPr="008C68E6">
        <w:rPr>
          <w:rFonts w:ascii="Times New Roman" w:hAnsi="Times New Roman"/>
          <w:color w:val="000000"/>
          <w:sz w:val="22"/>
        </w:rPr>
        <w:t xml:space="preserve"> also can share the channel occupancy initiated by the UE, </w:t>
      </w:r>
      <w:r w:rsidR="00295973">
        <w:rPr>
          <w:rFonts w:ascii="Times New Roman" w:hAnsi="Times New Roman"/>
          <w:color w:val="000000"/>
          <w:sz w:val="22"/>
        </w:rPr>
        <w:t xml:space="preserve">and </w:t>
      </w:r>
      <w:r w:rsidR="00291815" w:rsidRPr="008C68E6">
        <w:rPr>
          <w:rFonts w:ascii="Times New Roman" w:hAnsi="Times New Roman"/>
          <w:color w:val="000000"/>
          <w:sz w:val="22"/>
        </w:rPr>
        <w:t>then the gNB can transmit DL channels</w:t>
      </w:r>
      <w:r w:rsidR="00295973">
        <w:rPr>
          <w:rFonts w:ascii="Times New Roman" w:hAnsi="Times New Roman"/>
          <w:color w:val="000000"/>
          <w:sz w:val="22"/>
        </w:rPr>
        <w:t>/signals</w:t>
      </w:r>
      <w:r w:rsidR="00291815" w:rsidRPr="008C68E6">
        <w:rPr>
          <w:rFonts w:ascii="Times New Roman" w:hAnsi="Times New Roman"/>
          <w:color w:val="000000"/>
          <w:sz w:val="22"/>
        </w:rPr>
        <w:t xml:space="preserve"> at least including this UE as the receiver in the shared channel occupancy.</w:t>
      </w:r>
      <w:r w:rsidR="007B2853" w:rsidRPr="008C68E6">
        <w:rPr>
          <w:rFonts w:ascii="Times New Roman" w:hAnsi="Times New Roman"/>
          <w:color w:val="000000"/>
          <w:sz w:val="22"/>
        </w:rPr>
        <w:t xml:space="preserve"> </w:t>
      </w:r>
      <w:proofErr w:type="gramStart"/>
      <w:r w:rsidR="005D335B" w:rsidRPr="008C68E6">
        <w:rPr>
          <w:rFonts w:ascii="Times New Roman" w:hAnsi="Times New Roman"/>
          <w:color w:val="000000"/>
          <w:sz w:val="22"/>
        </w:rPr>
        <w:t>Similar to</w:t>
      </w:r>
      <w:proofErr w:type="gramEnd"/>
      <w:r w:rsidR="005D335B" w:rsidRPr="008C68E6">
        <w:rPr>
          <w:rFonts w:ascii="Times New Roman" w:hAnsi="Times New Roman"/>
          <w:color w:val="000000"/>
          <w:sz w:val="22"/>
        </w:rPr>
        <w:t xml:space="preserve"> how gNB and UE were given an opportunity to continuously guarantee transmission through COT sharing in NR-U, </w:t>
      </w:r>
      <w:r w:rsidR="004A6EEA" w:rsidRPr="008C68E6">
        <w:rPr>
          <w:rFonts w:ascii="Times New Roman" w:hAnsi="Times New Roman"/>
          <w:color w:val="000000"/>
          <w:sz w:val="22"/>
        </w:rPr>
        <w:t xml:space="preserve">it may be desirable to provide an opportunity to ensure continuous </w:t>
      </w:r>
      <w:r w:rsidR="00295973">
        <w:rPr>
          <w:rFonts w:ascii="Times New Roman" w:hAnsi="Times New Roman"/>
          <w:color w:val="000000"/>
          <w:sz w:val="22"/>
        </w:rPr>
        <w:t>PSCCH/</w:t>
      </w:r>
      <w:r w:rsidR="004A6EEA" w:rsidRPr="008C68E6">
        <w:rPr>
          <w:rFonts w:ascii="Times New Roman" w:hAnsi="Times New Roman"/>
          <w:color w:val="000000"/>
          <w:sz w:val="22"/>
        </w:rPr>
        <w:t xml:space="preserve">PSSCH transmission and PSFCH transmission as feedback transmission between UEs </w:t>
      </w:r>
      <w:r w:rsidR="009553C3" w:rsidRPr="008C68E6">
        <w:rPr>
          <w:rFonts w:ascii="Times New Roman" w:hAnsi="Times New Roman"/>
          <w:color w:val="000000"/>
          <w:sz w:val="22"/>
        </w:rPr>
        <w:t>also</w:t>
      </w:r>
      <w:r w:rsidR="004A6EEA" w:rsidRPr="008C68E6">
        <w:rPr>
          <w:rFonts w:ascii="Times New Roman" w:hAnsi="Times New Roman"/>
          <w:color w:val="000000"/>
          <w:sz w:val="22"/>
        </w:rPr>
        <w:t xml:space="preserve"> in the </w:t>
      </w:r>
      <w:r w:rsidR="009553C3" w:rsidRPr="008C68E6">
        <w:rPr>
          <w:rFonts w:ascii="Times New Roman" w:hAnsi="Times New Roman"/>
          <w:color w:val="000000"/>
          <w:sz w:val="22"/>
        </w:rPr>
        <w:t xml:space="preserve">NR </w:t>
      </w:r>
      <w:r w:rsidR="004A6EEA" w:rsidRPr="008C68E6">
        <w:rPr>
          <w:rFonts w:ascii="Times New Roman" w:hAnsi="Times New Roman"/>
          <w:color w:val="000000"/>
          <w:sz w:val="22"/>
        </w:rPr>
        <w:t xml:space="preserve">sidelink on unlicensed spectrum. Therefore, </w:t>
      </w:r>
      <w:r w:rsidR="001B7EA2" w:rsidRPr="008C68E6">
        <w:rPr>
          <w:rFonts w:ascii="Times New Roman" w:hAnsi="Times New Roman"/>
          <w:color w:val="000000"/>
          <w:sz w:val="22"/>
        </w:rPr>
        <w:t xml:space="preserve">whether and how to support UE-to-UE COT sharing mechanism for sidelink transmission in unlicensed spectrum should be </w:t>
      </w:r>
      <w:r w:rsidR="007D0479" w:rsidRPr="008C68E6">
        <w:rPr>
          <w:rFonts w:ascii="Times New Roman" w:hAnsi="Times New Roman"/>
          <w:color w:val="000000"/>
          <w:sz w:val="22"/>
        </w:rPr>
        <w:t>discussed</w:t>
      </w:r>
      <w:r w:rsidR="001B7EA2" w:rsidRPr="008C68E6">
        <w:rPr>
          <w:rFonts w:ascii="Times New Roman" w:hAnsi="Times New Roman"/>
          <w:color w:val="000000"/>
          <w:sz w:val="22"/>
        </w:rPr>
        <w:t>.</w:t>
      </w:r>
      <w:r w:rsidR="00295973">
        <w:rPr>
          <w:rFonts w:ascii="Times New Roman" w:hAnsi="Times New Roman"/>
          <w:color w:val="000000"/>
          <w:sz w:val="22"/>
        </w:rPr>
        <w:t xml:space="preserve"> At the previous RAN1#110 meeting, the following alternatives were agreed for UE-to-UE COT sharing. </w:t>
      </w:r>
    </w:p>
    <w:p w14:paraId="56BA2D62" w14:textId="2403D9BD" w:rsidR="00295973" w:rsidRDefault="00295973" w:rsidP="00616B39">
      <w:pPr>
        <w:pStyle w:val="a9"/>
        <w:numPr>
          <w:ilvl w:val="0"/>
          <w:numId w:val="31"/>
        </w:numPr>
        <w:wordWrap/>
        <w:spacing w:after="240" w:line="276" w:lineRule="auto"/>
        <w:ind w:leftChars="0"/>
        <w:rPr>
          <w:rFonts w:ascii="Times New Roman" w:eastAsia="바탕" w:hAnsi="Times New Roman"/>
          <w:i/>
          <w:kern w:val="0"/>
          <w:sz w:val="22"/>
          <w:lang w:eastAsia="x-none"/>
        </w:rPr>
      </w:pPr>
      <w:r w:rsidRPr="00295973">
        <w:rPr>
          <w:rFonts w:ascii="Times New Roman" w:eastAsia="바탕" w:hAnsi="Times New Roman"/>
          <w:i/>
          <w:kern w:val="0"/>
          <w:sz w:val="22"/>
          <w:lang w:eastAsia="x-none"/>
        </w:rPr>
        <w:t>Alt. 1: A responding SL UE can utilize a COT shared by a COT initiating UE when the responding SL UE is a target receiver of the at least COT initiating UE’s PSSCH data transmission in the COT.</w:t>
      </w:r>
    </w:p>
    <w:p w14:paraId="788FE969" w14:textId="77777777" w:rsidR="00295973" w:rsidRPr="00295973" w:rsidRDefault="00295973" w:rsidP="007A0940">
      <w:pPr>
        <w:pStyle w:val="a9"/>
        <w:numPr>
          <w:ilvl w:val="0"/>
          <w:numId w:val="31"/>
        </w:numPr>
        <w:spacing w:after="240"/>
        <w:ind w:leftChars="0"/>
        <w:rPr>
          <w:rFonts w:ascii="Times New Roman" w:eastAsia="바탕" w:hAnsi="Times New Roman"/>
          <w:i/>
          <w:kern w:val="0"/>
          <w:sz w:val="22"/>
          <w:lang w:eastAsia="x-none"/>
        </w:rPr>
      </w:pPr>
      <w:r w:rsidRPr="00295973">
        <w:rPr>
          <w:rFonts w:ascii="Times New Roman" w:eastAsia="바탕" w:hAnsi="Times New Roman"/>
          <w:i/>
          <w:kern w:val="0"/>
          <w:sz w:val="22"/>
          <w:lang w:eastAsia="x-none"/>
        </w:rPr>
        <w:t>Alt. 2: A responding SL UE can utilize a COT shared by a COT initiating UE when the responding SL UE is a target receiver of the COT initiating UE’s transmission in the COT.</w:t>
      </w:r>
    </w:p>
    <w:p w14:paraId="46A6FABF" w14:textId="462CC376" w:rsidR="00BE3A24" w:rsidRDefault="00BE3A24" w:rsidP="002C0AEF">
      <w:pPr>
        <w:wordWrap/>
        <w:spacing w:after="24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T</w:t>
      </w:r>
      <w:r w:rsidR="00295973" w:rsidRPr="008C68E6">
        <w:rPr>
          <w:rFonts w:ascii="Times New Roman" w:hAnsi="Times New Roman"/>
          <w:color w:val="000000"/>
          <w:sz w:val="22"/>
        </w:rPr>
        <w:t>o increase the channel access opportunity and to improve the resource utilization efficiency on unlicensed spectrum</w:t>
      </w:r>
      <w:r w:rsidR="00295973">
        <w:rPr>
          <w:rFonts w:ascii="Times New Roman" w:hAnsi="Times New Roman"/>
          <w:color w:val="000000"/>
          <w:sz w:val="22"/>
        </w:rPr>
        <w:t xml:space="preserve"> using </w:t>
      </w:r>
      <w:r w:rsidR="00295973">
        <w:rPr>
          <w:rFonts w:ascii="Times New Roman" w:hAnsi="Times New Roman" w:hint="eastAsia"/>
          <w:color w:val="000000"/>
          <w:sz w:val="22"/>
        </w:rPr>
        <w:t>C</w:t>
      </w:r>
      <w:r w:rsidR="00295973">
        <w:rPr>
          <w:rFonts w:ascii="Times New Roman" w:hAnsi="Times New Roman"/>
          <w:color w:val="000000"/>
          <w:sz w:val="22"/>
        </w:rPr>
        <w:t>OT sharing mechanism</w:t>
      </w:r>
      <w:r>
        <w:rPr>
          <w:rFonts w:ascii="Times New Roman" w:hAnsi="Times New Roman"/>
          <w:color w:val="000000"/>
          <w:sz w:val="22"/>
        </w:rPr>
        <w:t>, i</w:t>
      </w:r>
      <w:r w:rsidRPr="00BE3A24">
        <w:rPr>
          <w:rFonts w:ascii="Times New Roman" w:hAnsi="Times New Roman"/>
          <w:color w:val="000000"/>
          <w:sz w:val="22"/>
        </w:rPr>
        <w:t>t seems undesirable to be limited to cases where the responding SL UE is at least the COT's target receiver that initiates the UE's PSSCH data transmission in the COT.</w:t>
      </w:r>
      <w:r>
        <w:rPr>
          <w:rFonts w:ascii="Times New Roman" w:hAnsi="Times New Roman"/>
          <w:color w:val="000000"/>
          <w:sz w:val="22"/>
        </w:rPr>
        <w:t xml:space="preserve"> Regardless of UE’s any transmissions in the COT, it seems beneficial that a</w:t>
      </w:r>
      <w:r w:rsidRPr="00BE3A24">
        <w:rPr>
          <w:rFonts w:ascii="Times New Roman" w:hAnsi="Times New Roman"/>
          <w:color w:val="000000"/>
          <w:sz w:val="22"/>
        </w:rPr>
        <w:t xml:space="preserve"> responding SL UE can utilize a COT shared by a COT initiating UE when the responding SL UE is a target receiver of the COT initiating UE’s transmission in the COT.</w:t>
      </w:r>
      <w:r>
        <w:rPr>
          <w:rFonts w:ascii="Times New Roman" w:hAnsi="Times New Roman"/>
          <w:color w:val="000000"/>
          <w:sz w:val="22"/>
        </w:rPr>
        <w:t xml:space="preserve"> Therefore, we support Alt-2 that a</w:t>
      </w:r>
      <w:r w:rsidRPr="00BE3A24">
        <w:rPr>
          <w:rFonts w:ascii="Times New Roman" w:hAnsi="Times New Roman"/>
          <w:color w:val="000000"/>
          <w:sz w:val="22"/>
        </w:rPr>
        <w:t xml:space="preserve"> responding SL UE can utilize a COT shared by a COT initiating UE when the responding SL UE is a target receiver of the COT initiating UE’s transmission in the COT.</w:t>
      </w:r>
    </w:p>
    <w:p w14:paraId="3E535883" w14:textId="46E09BD3" w:rsidR="00133031" w:rsidRPr="00133031" w:rsidRDefault="00133031" w:rsidP="00133031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13303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7A0940">
        <w:rPr>
          <w:rFonts w:ascii="Times New Roman" w:hAnsi="Times New Roman"/>
          <w:i/>
          <w:iCs/>
          <w:color w:val="000000"/>
          <w:sz w:val="22"/>
        </w:rPr>
        <w:t>7</w:t>
      </w:r>
      <w:r w:rsidRPr="00133031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W</w:t>
      </w:r>
      <w:r w:rsidRPr="00133031">
        <w:rPr>
          <w:rFonts w:ascii="Times New Roman" w:hAnsi="Times New Roman"/>
          <w:i/>
          <w:iCs/>
          <w:color w:val="000000"/>
          <w:sz w:val="22"/>
        </w:rPr>
        <w:t>e support Alt-2 that a responding SL UE can utilize a COT shared by a COT initiating UE when the responding SL UE is a target receiver of the COT initiating UE’s transmission in the COT.</w:t>
      </w:r>
    </w:p>
    <w:p w14:paraId="1D749F6A" w14:textId="3AED7A4D" w:rsidR="005F489F" w:rsidRPr="00061896" w:rsidRDefault="00133031" w:rsidP="002C0AEF">
      <w:pPr>
        <w:wordWrap/>
        <w:spacing w:after="24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Additionally, t</w:t>
      </w:r>
      <w:r w:rsidR="007D0479" w:rsidRPr="007D0479">
        <w:rPr>
          <w:rFonts w:ascii="Times New Roman" w:hAnsi="Times New Roman"/>
          <w:color w:val="000000"/>
          <w:sz w:val="22"/>
        </w:rPr>
        <w:t>he UE-UE COT sharing should be supported in Rel-18 to guarantee PSFCH transmission opportunity to a receiver UE</w:t>
      </w:r>
      <w:r w:rsidR="00201CE9">
        <w:rPr>
          <w:rFonts w:ascii="Times New Roman" w:hAnsi="Times New Roman"/>
          <w:color w:val="000000"/>
          <w:sz w:val="22"/>
        </w:rPr>
        <w:t xml:space="preserve"> </w:t>
      </w:r>
      <w:r w:rsidR="00201CE9" w:rsidRPr="007D0479">
        <w:rPr>
          <w:rFonts w:ascii="Times New Roman" w:hAnsi="Times New Roman"/>
          <w:color w:val="000000"/>
          <w:sz w:val="22"/>
        </w:rPr>
        <w:t xml:space="preserve">for the unicast/groupcast SL transmission with </w:t>
      </w:r>
      <w:r w:rsidR="00201CE9">
        <w:rPr>
          <w:rFonts w:ascii="Times New Roman" w:hAnsi="Times New Roman"/>
          <w:color w:val="000000"/>
          <w:sz w:val="22"/>
        </w:rPr>
        <w:t xml:space="preserve">enabled </w:t>
      </w:r>
      <w:r w:rsidR="00201CE9" w:rsidRPr="007D0479">
        <w:rPr>
          <w:rFonts w:ascii="Times New Roman" w:hAnsi="Times New Roman"/>
          <w:color w:val="000000"/>
          <w:sz w:val="22"/>
        </w:rPr>
        <w:t xml:space="preserve">HARQ-ACK </w:t>
      </w:r>
      <w:r w:rsidR="00201CE9">
        <w:rPr>
          <w:rFonts w:ascii="Times New Roman" w:hAnsi="Times New Roman"/>
          <w:color w:val="000000"/>
          <w:sz w:val="22"/>
        </w:rPr>
        <w:t xml:space="preserve">feedback such as ACK/NACK and NACK-only </w:t>
      </w:r>
      <w:r w:rsidR="00201CE9" w:rsidRPr="007D0479">
        <w:rPr>
          <w:rFonts w:ascii="Times New Roman" w:hAnsi="Times New Roman"/>
          <w:color w:val="000000"/>
          <w:sz w:val="22"/>
        </w:rPr>
        <w:t>enabled</w:t>
      </w:r>
      <w:r w:rsidR="007D0479" w:rsidRPr="007D0479">
        <w:rPr>
          <w:rFonts w:ascii="Times New Roman" w:hAnsi="Times New Roman"/>
          <w:color w:val="000000"/>
          <w:sz w:val="22"/>
        </w:rPr>
        <w:t>.</w:t>
      </w:r>
      <w:r w:rsidR="007D0479">
        <w:rPr>
          <w:rFonts w:ascii="Times New Roman" w:hAnsi="Times New Roman"/>
          <w:color w:val="000000"/>
          <w:sz w:val="22"/>
        </w:rPr>
        <w:t xml:space="preserve"> For the UE to UE COT sharing, it might be necessary to </w:t>
      </w:r>
      <w:r w:rsidR="005F489F">
        <w:rPr>
          <w:rFonts w:ascii="Times New Roman" w:hAnsi="Times New Roman"/>
          <w:color w:val="000000"/>
          <w:sz w:val="22"/>
        </w:rPr>
        <w:t>consider</w:t>
      </w:r>
      <w:r w:rsidR="007D0479">
        <w:rPr>
          <w:rFonts w:ascii="Times New Roman" w:hAnsi="Times New Roman"/>
          <w:color w:val="000000"/>
          <w:sz w:val="22"/>
        </w:rPr>
        <w:t xml:space="preserve"> the time </w:t>
      </w:r>
      <w:r w:rsidR="005F489F">
        <w:rPr>
          <w:rFonts w:ascii="Times New Roman" w:hAnsi="Times New Roman"/>
          <w:color w:val="000000"/>
          <w:sz w:val="22"/>
        </w:rPr>
        <w:t>gap</w:t>
      </w:r>
      <w:r w:rsidR="007D0479">
        <w:rPr>
          <w:rFonts w:ascii="Times New Roman" w:hAnsi="Times New Roman"/>
          <w:color w:val="000000"/>
          <w:sz w:val="22"/>
        </w:rPr>
        <w:t xml:space="preserve"> to allow COT sharing since the PSFCH occasion is </w:t>
      </w:r>
      <w:r w:rsidR="000056FB">
        <w:rPr>
          <w:rFonts w:ascii="Times New Roman" w:hAnsi="Times New Roman"/>
          <w:color w:val="000000"/>
          <w:sz w:val="22"/>
        </w:rPr>
        <w:t xml:space="preserve">cell-specifically pre-configured </w:t>
      </w:r>
      <w:r w:rsidR="007D0479">
        <w:rPr>
          <w:rFonts w:ascii="Times New Roman" w:hAnsi="Times New Roman"/>
          <w:color w:val="000000"/>
          <w:sz w:val="22"/>
        </w:rPr>
        <w:t xml:space="preserve">set </w:t>
      </w:r>
      <w:r w:rsidR="000056FB">
        <w:rPr>
          <w:rFonts w:ascii="Times New Roman" w:hAnsi="Times New Roman"/>
          <w:color w:val="000000"/>
          <w:sz w:val="22"/>
        </w:rPr>
        <w:t xml:space="preserve">by both PSFCH’s </w:t>
      </w:r>
      <w:r w:rsidR="007D0479">
        <w:rPr>
          <w:rFonts w:ascii="Times New Roman" w:hAnsi="Times New Roman"/>
          <w:color w:val="000000"/>
          <w:sz w:val="22"/>
        </w:rPr>
        <w:t>periodicity</w:t>
      </w:r>
      <w:r w:rsidR="000056FB">
        <w:rPr>
          <w:rFonts w:ascii="Times New Roman" w:hAnsi="Times New Roman"/>
          <w:color w:val="000000"/>
          <w:sz w:val="22"/>
        </w:rPr>
        <w:t xml:space="preserve"> and minimum time gap of PSFCH. </w:t>
      </w:r>
      <w:r w:rsidR="00061896" w:rsidRPr="00061896">
        <w:rPr>
          <w:rFonts w:ascii="Times New Roman" w:hAnsi="Times New Roman"/>
          <w:color w:val="000000"/>
          <w:sz w:val="22"/>
        </w:rPr>
        <w:t xml:space="preserve">For example, after transmission of PSCCH/PSSCH, </w:t>
      </w:r>
      <w:r w:rsidR="00F31440">
        <w:rPr>
          <w:rFonts w:ascii="Times New Roman" w:hAnsi="Times New Roman"/>
          <w:color w:val="000000"/>
          <w:sz w:val="22"/>
        </w:rPr>
        <w:t xml:space="preserve">the duration </w:t>
      </w:r>
      <w:r w:rsidR="00061896" w:rsidRPr="00061896">
        <w:rPr>
          <w:rFonts w:ascii="Times New Roman" w:hAnsi="Times New Roman"/>
          <w:color w:val="000000"/>
          <w:sz w:val="22"/>
        </w:rPr>
        <w:t xml:space="preserve">up to the nearest PSFCH occasion may be set as a period in which COT sharing can be performed. The </w:t>
      </w:r>
      <w:r w:rsidR="00061896">
        <w:rPr>
          <w:rFonts w:ascii="Times New Roman" w:hAnsi="Times New Roman"/>
          <w:color w:val="000000"/>
          <w:sz w:val="22"/>
        </w:rPr>
        <w:t xml:space="preserve">SL </w:t>
      </w:r>
      <w:r w:rsidR="00061896" w:rsidRPr="00061896">
        <w:rPr>
          <w:rFonts w:ascii="Times New Roman" w:hAnsi="Times New Roman"/>
          <w:color w:val="000000"/>
          <w:sz w:val="22"/>
        </w:rPr>
        <w:t xml:space="preserve">UE transmitting the PSCCH/PSSCH shares the COT initiated by the </w:t>
      </w:r>
      <w:r w:rsidR="00061896">
        <w:rPr>
          <w:rFonts w:ascii="Times New Roman" w:hAnsi="Times New Roman"/>
          <w:color w:val="000000"/>
          <w:sz w:val="22"/>
        </w:rPr>
        <w:t>transmitter</w:t>
      </w:r>
      <w:r w:rsidR="00061896" w:rsidRPr="00061896">
        <w:rPr>
          <w:rFonts w:ascii="Times New Roman" w:hAnsi="Times New Roman"/>
          <w:color w:val="000000"/>
          <w:sz w:val="22"/>
        </w:rPr>
        <w:t xml:space="preserve"> with the </w:t>
      </w:r>
      <w:r w:rsidR="00061896">
        <w:rPr>
          <w:rFonts w:ascii="Times New Roman" w:hAnsi="Times New Roman"/>
          <w:color w:val="000000"/>
          <w:sz w:val="22"/>
        </w:rPr>
        <w:t xml:space="preserve">SL </w:t>
      </w:r>
      <w:r w:rsidR="00061896" w:rsidRPr="00061896">
        <w:rPr>
          <w:rFonts w:ascii="Times New Roman" w:hAnsi="Times New Roman"/>
          <w:color w:val="000000"/>
          <w:sz w:val="22"/>
        </w:rPr>
        <w:t xml:space="preserve">UE receiving the PSCCH/PSSCH, but </w:t>
      </w:r>
      <w:r>
        <w:rPr>
          <w:rFonts w:ascii="Times New Roman" w:hAnsi="Times New Roman"/>
          <w:color w:val="000000"/>
          <w:sz w:val="22"/>
        </w:rPr>
        <w:t xml:space="preserve">it </w:t>
      </w:r>
      <w:r w:rsidR="00F31440">
        <w:rPr>
          <w:rFonts w:ascii="Times New Roman" w:hAnsi="Times New Roman"/>
          <w:color w:val="000000"/>
          <w:sz w:val="22"/>
        </w:rPr>
        <w:t xml:space="preserve">should </w:t>
      </w:r>
      <w:r w:rsidR="00E80227" w:rsidRPr="008C68E6">
        <w:rPr>
          <w:rFonts w:ascii="Times New Roman" w:hAnsi="Times New Roman"/>
          <w:color w:val="000000"/>
          <w:sz w:val="22"/>
        </w:rPr>
        <w:t xml:space="preserve">guarantee </w:t>
      </w:r>
      <w:r w:rsidR="00E80227">
        <w:rPr>
          <w:rFonts w:ascii="Times New Roman" w:hAnsi="Times New Roman"/>
          <w:color w:val="000000"/>
          <w:sz w:val="22"/>
        </w:rPr>
        <w:t>the period for COT sharing u</w:t>
      </w:r>
      <w:r w:rsidR="00E80227" w:rsidRPr="008C68E6">
        <w:rPr>
          <w:rFonts w:ascii="Times New Roman" w:hAnsi="Times New Roman"/>
          <w:color w:val="000000"/>
          <w:sz w:val="22"/>
        </w:rPr>
        <w:t>p to the nearest PSFCH occasion</w:t>
      </w:r>
      <w:r w:rsidR="00E80227">
        <w:rPr>
          <w:rFonts w:ascii="Times New Roman" w:hAnsi="Times New Roman"/>
          <w:color w:val="000000"/>
          <w:sz w:val="22"/>
        </w:rPr>
        <w:t xml:space="preserve"> as </w:t>
      </w:r>
      <w:r w:rsidR="00F31440">
        <w:rPr>
          <w:rFonts w:ascii="Times New Roman" w:hAnsi="Times New Roman"/>
          <w:color w:val="000000"/>
          <w:sz w:val="22"/>
        </w:rPr>
        <w:t>the</w:t>
      </w:r>
      <w:r w:rsidR="00E80227">
        <w:rPr>
          <w:rFonts w:ascii="Times New Roman" w:hAnsi="Times New Roman"/>
          <w:color w:val="000000"/>
          <w:sz w:val="22"/>
        </w:rPr>
        <w:t xml:space="preserve"> minimum period</w:t>
      </w:r>
      <w:r w:rsidR="00061896" w:rsidRPr="00061896">
        <w:rPr>
          <w:rFonts w:ascii="Times New Roman" w:hAnsi="Times New Roman"/>
          <w:color w:val="000000"/>
          <w:sz w:val="22"/>
        </w:rPr>
        <w:t xml:space="preserve">. A method of ensuring an opportunity for PSFCH transmission </w:t>
      </w:r>
      <w:r w:rsidR="00F31440">
        <w:rPr>
          <w:rFonts w:ascii="Times New Roman" w:hAnsi="Times New Roman"/>
          <w:color w:val="000000"/>
          <w:sz w:val="22"/>
        </w:rPr>
        <w:t>is</w:t>
      </w:r>
      <w:r w:rsidR="00061896" w:rsidRPr="00061896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 xml:space="preserve">to </w:t>
      </w:r>
      <w:r w:rsidR="00061896" w:rsidRPr="00061896">
        <w:rPr>
          <w:rFonts w:ascii="Times New Roman" w:hAnsi="Times New Roman"/>
          <w:color w:val="000000"/>
          <w:sz w:val="22"/>
        </w:rPr>
        <w:t xml:space="preserve">allow </w:t>
      </w:r>
      <w:r w:rsidR="00E80227" w:rsidRPr="00061896">
        <w:rPr>
          <w:rFonts w:ascii="Times New Roman" w:hAnsi="Times New Roman"/>
          <w:color w:val="000000"/>
          <w:sz w:val="22"/>
        </w:rPr>
        <w:t xml:space="preserve">the </w:t>
      </w:r>
      <w:r w:rsidR="00E80227">
        <w:rPr>
          <w:rFonts w:ascii="Times New Roman" w:hAnsi="Times New Roman"/>
          <w:color w:val="000000"/>
          <w:sz w:val="22"/>
        </w:rPr>
        <w:t xml:space="preserve">SL </w:t>
      </w:r>
      <w:r w:rsidR="00E80227" w:rsidRPr="00061896">
        <w:rPr>
          <w:rFonts w:ascii="Times New Roman" w:hAnsi="Times New Roman"/>
          <w:color w:val="000000"/>
          <w:sz w:val="22"/>
        </w:rPr>
        <w:t xml:space="preserve">UE receiving the PSCCH/PSSCH </w:t>
      </w:r>
      <w:r w:rsidR="00061896" w:rsidRPr="00061896">
        <w:rPr>
          <w:rFonts w:ascii="Times New Roman" w:hAnsi="Times New Roman"/>
          <w:color w:val="000000"/>
          <w:sz w:val="22"/>
        </w:rPr>
        <w:t xml:space="preserve">to </w:t>
      </w:r>
      <w:r>
        <w:rPr>
          <w:rFonts w:ascii="Times New Roman" w:hAnsi="Times New Roman"/>
          <w:color w:val="000000"/>
          <w:sz w:val="22"/>
        </w:rPr>
        <w:t xml:space="preserve">possibly </w:t>
      </w:r>
      <w:r w:rsidR="00061896" w:rsidRPr="00061896">
        <w:rPr>
          <w:rFonts w:ascii="Times New Roman" w:hAnsi="Times New Roman"/>
          <w:color w:val="000000"/>
          <w:sz w:val="22"/>
        </w:rPr>
        <w:t>use simplified channel access before PSFCH transmission.</w:t>
      </w:r>
    </w:p>
    <w:p w14:paraId="4250BBAA" w14:textId="3110565F" w:rsidR="001B7EA2" w:rsidRDefault="001B7EA2" w:rsidP="00616B39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7A0940">
        <w:rPr>
          <w:rFonts w:ascii="Times New Roman" w:hAnsi="Times New Roman"/>
          <w:i/>
          <w:iCs/>
          <w:color w:val="000000"/>
          <w:sz w:val="22"/>
        </w:rPr>
        <w:t>8</w:t>
      </w:r>
      <w:r>
        <w:rPr>
          <w:rFonts w:ascii="Times New Roman" w:hAnsi="Times New Roman"/>
          <w:i/>
          <w:iCs/>
          <w:color w:val="000000"/>
          <w:sz w:val="22"/>
        </w:rPr>
        <w:t>: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757FD3">
        <w:rPr>
          <w:rFonts w:ascii="Times New Roman" w:hAnsi="Times New Roman"/>
          <w:i/>
          <w:iCs/>
          <w:color w:val="000000"/>
          <w:sz w:val="22"/>
        </w:rPr>
        <w:t>At least for the unicast/groupcast SL transmission with HARQ-ACK enabled, UE-to-UE COT sharing should be supported in Rel-18 to guarantee PSFCH transmission opportunity to a receiver UE</w:t>
      </w:r>
      <w:r w:rsidRPr="001B7EA2">
        <w:rPr>
          <w:rFonts w:ascii="Times New Roman" w:hAnsi="Times New Roman"/>
          <w:i/>
          <w:iCs/>
          <w:color w:val="000000"/>
          <w:sz w:val="22"/>
        </w:rPr>
        <w:t>.</w:t>
      </w:r>
    </w:p>
    <w:p w14:paraId="5F3CB129" w14:textId="7744AA5C" w:rsidR="002C0AEF" w:rsidRPr="002C0AEF" w:rsidRDefault="002C0AEF" w:rsidP="002C0AEF">
      <w:pPr>
        <w:pStyle w:val="a9"/>
        <w:numPr>
          <w:ilvl w:val="0"/>
          <w:numId w:val="31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bookmarkStart w:id="7" w:name="_Hlk111110277"/>
      <w:r>
        <w:rPr>
          <w:rFonts w:ascii="Times New Roman" w:hAnsi="Times New Roman"/>
          <w:i/>
          <w:iCs/>
          <w:color w:val="000000"/>
          <w:sz w:val="22"/>
        </w:rPr>
        <w:lastRenderedPageBreak/>
        <w:t xml:space="preserve">The </w:t>
      </w:r>
      <w:r w:rsidRPr="002C0AEF">
        <w:rPr>
          <w:rFonts w:ascii="Times New Roman" w:hAnsi="Times New Roman"/>
          <w:i/>
          <w:iCs/>
          <w:color w:val="000000"/>
          <w:sz w:val="22"/>
        </w:rPr>
        <w:t xml:space="preserve">UE-to-UE COT sharing may be desirable to be applied from PSCCH/PSSCH transmission to the nearest PSFCH </w:t>
      </w:r>
      <w:r w:rsidR="004B5DCC">
        <w:rPr>
          <w:rFonts w:ascii="Times New Roman" w:hAnsi="Times New Roman"/>
          <w:i/>
          <w:iCs/>
          <w:color w:val="000000"/>
          <w:sz w:val="22"/>
        </w:rPr>
        <w:t>transmission</w:t>
      </w:r>
      <w:r w:rsidRPr="002C0AEF">
        <w:rPr>
          <w:rFonts w:ascii="Times New Roman" w:hAnsi="Times New Roman"/>
          <w:i/>
          <w:iCs/>
          <w:color w:val="000000"/>
          <w:sz w:val="22"/>
        </w:rPr>
        <w:t xml:space="preserve"> after channel access with a minimum period for UE-to-UE COT sharing.</w:t>
      </w:r>
    </w:p>
    <w:bookmarkEnd w:id="7"/>
    <w:p w14:paraId="6148FFDA" w14:textId="58583CBD" w:rsidR="007A0940" w:rsidRPr="007A0940" w:rsidRDefault="007A0940" w:rsidP="007A0940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2"/>
          <w:u w:val="single"/>
        </w:rPr>
      </w:pPr>
      <w:r w:rsidRPr="007A0940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>SSB transmission as short control signaling</w:t>
      </w:r>
    </w:p>
    <w:p w14:paraId="3AE22A5E" w14:textId="5F97E56A" w:rsidR="00C01C90" w:rsidRDefault="00F33743" w:rsidP="0028621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According to the ETSI harmonized standard [2], it is allowed to transmit the transmission as short control signaling </w:t>
      </w:r>
      <w:r w:rsidR="00F02001">
        <w:rPr>
          <w:rFonts w:ascii="Times New Roman" w:hAnsi="Times New Roman"/>
          <w:kern w:val="0"/>
          <w:sz w:val="22"/>
        </w:rPr>
        <w:t xml:space="preserve">if </w:t>
      </w:r>
      <w:r>
        <w:rPr>
          <w:rFonts w:ascii="Times New Roman" w:hAnsi="Times New Roman"/>
          <w:kern w:val="0"/>
          <w:sz w:val="22"/>
        </w:rPr>
        <w:t>the specific condition</w:t>
      </w:r>
      <w:r w:rsidR="00F02001">
        <w:rPr>
          <w:rFonts w:ascii="Times New Roman" w:hAnsi="Times New Roman"/>
          <w:kern w:val="0"/>
          <w:sz w:val="22"/>
        </w:rPr>
        <w:t>s are met below</w:t>
      </w:r>
      <w:r>
        <w:rPr>
          <w:rFonts w:ascii="Times New Roman" w:hAnsi="Times New Roman"/>
          <w:kern w:val="0"/>
          <w:sz w:val="22"/>
        </w:rPr>
        <w:t>.</w:t>
      </w:r>
    </w:p>
    <w:p w14:paraId="6EE9F33F" w14:textId="300FA9F9" w:rsidR="00F02001" w:rsidRPr="007A0940" w:rsidRDefault="00F02001" w:rsidP="007A0940">
      <w:pPr>
        <w:pStyle w:val="a9"/>
        <w:numPr>
          <w:ilvl w:val="0"/>
          <w:numId w:val="31"/>
        </w:numPr>
        <w:wordWrap/>
        <w:spacing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A0940">
        <w:rPr>
          <w:rFonts w:ascii="Times New Roman" w:hAnsi="Times New Roman"/>
          <w:i/>
          <w:iCs/>
          <w:kern w:val="0"/>
          <w:sz w:val="22"/>
        </w:rPr>
        <w:t xml:space="preserve">Within an observation period of 50 </w:t>
      </w:r>
      <w:proofErr w:type="spellStart"/>
      <w:r w:rsidRPr="007A0940">
        <w:rPr>
          <w:rFonts w:ascii="Times New Roman" w:hAnsi="Times New Roman"/>
          <w:i/>
          <w:iCs/>
          <w:kern w:val="0"/>
          <w:sz w:val="22"/>
        </w:rPr>
        <w:t>ms</w:t>
      </w:r>
      <w:proofErr w:type="spellEnd"/>
      <w:r w:rsidRPr="007A0940">
        <w:rPr>
          <w:rFonts w:ascii="Times New Roman" w:hAnsi="Times New Roman"/>
          <w:i/>
          <w:iCs/>
          <w:kern w:val="0"/>
          <w:sz w:val="22"/>
        </w:rPr>
        <w:t xml:space="preserve">, the number of Short Control </w:t>
      </w:r>
      <w:proofErr w:type="spellStart"/>
      <w:r w:rsidRPr="007A0940">
        <w:rPr>
          <w:rFonts w:ascii="Times New Roman" w:hAnsi="Times New Roman"/>
          <w:i/>
          <w:iCs/>
          <w:kern w:val="0"/>
          <w:sz w:val="22"/>
        </w:rPr>
        <w:t>Signalling</w:t>
      </w:r>
      <w:proofErr w:type="spellEnd"/>
      <w:r w:rsidRPr="007A0940">
        <w:rPr>
          <w:rFonts w:ascii="Times New Roman" w:hAnsi="Times New Roman"/>
          <w:i/>
          <w:iCs/>
          <w:kern w:val="0"/>
          <w:sz w:val="22"/>
        </w:rPr>
        <w:t xml:space="preserve"> Transmissions by the equipment shall be equal to or less than 50; and</w:t>
      </w:r>
    </w:p>
    <w:p w14:paraId="18A4C7F7" w14:textId="6AD84B89" w:rsidR="00F02001" w:rsidRPr="007A0940" w:rsidRDefault="00F02001" w:rsidP="00616B39">
      <w:pPr>
        <w:pStyle w:val="a9"/>
        <w:numPr>
          <w:ilvl w:val="0"/>
          <w:numId w:val="31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A0940">
        <w:rPr>
          <w:rFonts w:ascii="Times New Roman" w:hAnsi="Times New Roman"/>
          <w:i/>
          <w:iCs/>
          <w:kern w:val="0"/>
          <w:sz w:val="22"/>
        </w:rPr>
        <w:t xml:space="preserve">The total duration of Short Control </w:t>
      </w:r>
      <w:proofErr w:type="spellStart"/>
      <w:r w:rsidRPr="007A0940">
        <w:rPr>
          <w:rFonts w:ascii="Times New Roman" w:hAnsi="Times New Roman"/>
          <w:i/>
          <w:iCs/>
          <w:kern w:val="0"/>
          <w:sz w:val="22"/>
        </w:rPr>
        <w:t>Signalling</w:t>
      </w:r>
      <w:proofErr w:type="spellEnd"/>
      <w:r w:rsidRPr="007A0940">
        <w:rPr>
          <w:rFonts w:ascii="Times New Roman" w:hAnsi="Times New Roman"/>
          <w:i/>
          <w:iCs/>
          <w:kern w:val="0"/>
          <w:sz w:val="22"/>
        </w:rPr>
        <w:t xml:space="preserve"> Transmissions shall be less than 2500 </w:t>
      </w:r>
      <w:proofErr w:type="spellStart"/>
      <w:r w:rsidRPr="007A0940">
        <w:rPr>
          <w:rFonts w:ascii="Times New Roman" w:hAnsi="Times New Roman"/>
          <w:i/>
          <w:iCs/>
          <w:kern w:val="0"/>
          <w:sz w:val="22"/>
        </w:rPr>
        <w:t>μs</w:t>
      </w:r>
      <w:proofErr w:type="spellEnd"/>
      <w:r w:rsidRPr="007A0940">
        <w:rPr>
          <w:rFonts w:ascii="Times New Roman" w:hAnsi="Times New Roman"/>
          <w:i/>
          <w:iCs/>
          <w:kern w:val="0"/>
          <w:sz w:val="22"/>
        </w:rPr>
        <w:t xml:space="preserve"> within an observation period.</w:t>
      </w:r>
    </w:p>
    <w:p w14:paraId="1ED15AF3" w14:textId="0125E15B" w:rsidR="00881E05" w:rsidRPr="00881E05" w:rsidRDefault="00881E05" w:rsidP="00F02001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 w:rsidRPr="00881E05">
        <w:rPr>
          <w:rFonts w:ascii="Times New Roman" w:hAnsi="Times New Roman"/>
          <w:kern w:val="0"/>
          <w:sz w:val="22"/>
        </w:rPr>
        <w:t xml:space="preserve">At least for the case of S-SSB transmission in the NR sidelink </w:t>
      </w:r>
      <w:r>
        <w:rPr>
          <w:rFonts w:ascii="Times New Roman" w:hAnsi="Times New Roman"/>
          <w:kern w:val="0"/>
          <w:sz w:val="22"/>
        </w:rPr>
        <w:t>on</w:t>
      </w:r>
      <w:r w:rsidRPr="00881E05">
        <w:rPr>
          <w:rFonts w:ascii="Times New Roman" w:hAnsi="Times New Roman"/>
          <w:kern w:val="0"/>
          <w:sz w:val="22"/>
        </w:rPr>
        <w:t xml:space="preserve"> unlicensed spectrum, whether it can be regarded as short control signaling by satisfying the above two conditions should be discussed</w:t>
      </w:r>
      <w:r>
        <w:rPr>
          <w:rFonts w:ascii="Times New Roman" w:hAnsi="Times New Roman"/>
          <w:kern w:val="0"/>
          <w:sz w:val="22"/>
        </w:rPr>
        <w:t>.</w:t>
      </w:r>
      <w:r w:rsidRPr="00881E0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</w:t>
      </w:r>
      <w:r w:rsidRPr="00881E05">
        <w:rPr>
          <w:rFonts w:ascii="Times New Roman" w:hAnsi="Times New Roman"/>
          <w:kern w:val="0"/>
          <w:sz w:val="22"/>
        </w:rPr>
        <w:t xml:space="preserve">nd </w:t>
      </w:r>
      <w:proofErr w:type="gramStart"/>
      <w:r>
        <w:rPr>
          <w:rFonts w:ascii="Times New Roman" w:hAnsi="Times New Roman"/>
          <w:kern w:val="0"/>
          <w:sz w:val="22"/>
        </w:rPr>
        <w:t xml:space="preserve">similar </w:t>
      </w:r>
      <w:r w:rsidR="00D50294">
        <w:rPr>
          <w:rFonts w:ascii="Times New Roman" w:hAnsi="Times New Roman"/>
          <w:kern w:val="0"/>
          <w:sz w:val="22"/>
        </w:rPr>
        <w:t>to</w:t>
      </w:r>
      <w:proofErr w:type="gramEnd"/>
      <w:r w:rsidR="00D5029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that </w:t>
      </w:r>
      <w:r w:rsidRPr="00881E05">
        <w:rPr>
          <w:rFonts w:ascii="Times New Roman" w:hAnsi="Times New Roman"/>
          <w:kern w:val="0"/>
          <w:sz w:val="22"/>
        </w:rPr>
        <w:t>at least for a discovery burst including SSB in NR-U</w:t>
      </w:r>
      <w:r>
        <w:rPr>
          <w:rFonts w:ascii="Times New Roman" w:hAnsi="Times New Roman"/>
          <w:kern w:val="0"/>
          <w:sz w:val="22"/>
        </w:rPr>
        <w:t xml:space="preserve">, </w:t>
      </w:r>
      <w:r w:rsidRPr="00881E05">
        <w:rPr>
          <w:rFonts w:ascii="Times New Roman" w:hAnsi="Times New Roman"/>
          <w:kern w:val="0"/>
          <w:sz w:val="22"/>
        </w:rPr>
        <w:t>Type 2A could be supported</w:t>
      </w:r>
      <w:r>
        <w:rPr>
          <w:rFonts w:ascii="Times New Roman" w:hAnsi="Times New Roman"/>
          <w:kern w:val="0"/>
          <w:sz w:val="22"/>
        </w:rPr>
        <w:t>, i</w:t>
      </w:r>
      <w:r w:rsidRPr="00881E05">
        <w:rPr>
          <w:rFonts w:ascii="Times New Roman" w:hAnsi="Times New Roman"/>
          <w:kern w:val="0"/>
          <w:sz w:val="22"/>
        </w:rPr>
        <w:t>t m</w:t>
      </w:r>
      <w:r>
        <w:rPr>
          <w:rFonts w:ascii="Times New Roman" w:hAnsi="Times New Roman"/>
          <w:kern w:val="0"/>
          <w:sz w:val="22"/>
        </w:rPr>
        <w:t>ight</w:t>
      </w:r>
      <w:r w:rsidRPr="00881E05">
        <w:rPr>
          <w:rFonts w:ascii="Times New Roman" w:hAnsi="Times New Roman"/>
          <w:kern w:val="0"/>
          <w:sz w:val="22"/>
        </w:rPr>
        <w:t xml:space="preserve"> be desirable to apply Type 2A </w:t>
      </w:r>
      <w:r w:rsidR="00D50294">
        <w:rPr>
          <w:rFonts w:ascii="Times New Roman" w:hAnsi="Times New Roman"/>
          <w:kern w:val="0"/>
          <w:sz w:val="22"/>
        </w:rPr>
        <w:t>channel access for</w:t>
      </w:r>
      <w:r w:rsidRPr="00881E05">
        <w:rPr>
          <w:rFonts w:ascii="Times New Roman" w:hAnsi="Times New Roman"/>
          <w:kern w:val="0"/>
          <w:sz w:val="22"/>
        </w:rPr>
        <w:t xml:space="preserve"> S-SSB</w:t>
      </w:r>
      <w:r>
        <w:rPr>
          <w:rFonts w:ascii="Times New Roman" w:hAnsi="Times New Roman"/>
          <w:kern w:val="0"/>
          <w:sz w:val="22"/>
        </w:rPr>
        <w:t xml:space="preserve"> </w:t>
      </w:r>
      <w:r w:rsidR="00D50294">
        <w:rPr>
          <w:rFonts w:ascii="Times New Roman" w:hAnsi="Times New Roman"/>
          <w:kern w:val="0"/>
          <w:sz w:val="22"/>
        </w:rPr>
        <w:t xml:space="preserve">transmission </w:t>
      </w:r>
      <w:r w:rsidRPr="00881E05">
        <w:rPr>
          <w:rFonts w:ascii="Times New Roman" w:hAnsi="Times New Roman"/>
          <w:kern w:val="0"/>
          <w:sz w:val="22"/>
        </w:rPr>
        <w:t xml:space="preserve">in the NR sidelink </w:t>
      </w:r>
      <w:r>
        <w:rPr>
          <w:rFonts w:ascii="Times New Roman" w:hAnsi="Times New Roman"/>
          <w:kern w:val="0"/>
          <w:sz w:val="22"/>
        </w:rPr>
        <w:t>on</w:t>
      </w:r>
      <w:r w:rsidRPr="00881E05">
        <w:rPr>
          <w:rFonts w:ascii="Times New Roman" w:hAnsi="Times New Roman"/>
          <w:kern w:val="0"/>
          <w:sz w:val="22"/>
        </w:rPr>
        <w:t xml:space="preserve"> unlicensed spectrum.</w:t>
      </w:r>
    </w:p>
    <w:p w14:paraId="6262454D" w14:textId="3D7D53E7" w:rsidR="00F33743" w:rsidRDefault="00F33743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7A0940">
        <w:rPr>
          <w:rFonts w:ascii="Times New Roman" w:hAnsi="Times New Roman"/>
          <w:i/>
          <w:iCs/>
          <w:color w:val="000000"/>
          <w:sz w:val="22"/>
        </w:rPr>
        <w:t>9</w:t>
      </w:r>
      <w:r>
        <w:rPr>
          <w:rFonts w:ascii="Times New Roman" w:hAnsi="Times New Roman"/>
          <w:i/>
          <w:iCs/>
          <w:color w:val="000000"/>
          <w:sz w:val="22"/>
        </w:rPr>
        <w:t>: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F</w:t>
      </w:r>
      <w:r w:rsidRPr="00C0589C">
        <w:rPr>
          <w:rFonts w:ascii="Times New Roman" w:hAnsi="Times New Roman"/>
          <w:i/>
          <w:iCs/>
          <w:color w:val="000000"/>
          <w:sz w:val="22"/>
        </w:rPr>
        <w:t>or S-SSB transmission</w:t>
      </w:r>
      <w:r w:rsidR="00286211" w:rsidRPr="00286211">
        <w:rPr>
          <w:rFonts w:ascii="Times New Roman" w:hAnsi="Times New Roman"/>
          <w:i/>
          <w:iCs/>
          <w:color w:val="000000"/>
          <w:sz w:val="22"/>
        </w:rPr>
        <w:t xml:space="preserve"> in NR sidelink on unlicensed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, it should be </w:t>
      </w:r>
      <w:r w:rsidR="00881E05" w:rsidRPr="00286211">
        <w:rPr>
          <w:rFonts w:ascii="Times New Roman" w:hAnsi="Times New Roman"/>
          <w:i/>
          <w:iCs/>
          <w:color w:val="000000"/>
          <w:sz w:val="22"/>
        </w:rPr>
        <w:t xml:space="preserve">further studied </w:t>
      </w:r>
      <w:r w:rsidR="00286211" w:rsidRPr="00286211">
        <w:rPr>
          <w:rFonts w:ascii="Times New Roman" w:hAnsi="Times New Roman"/>
          <w:i/>
          <w:iCs/>
          <w:color w:val="000000"/>
          <w:sz w:val="22"/>
        </w:rPr>
        <w:t>whether it can be regarded as short control signaling transmission.</w:t>
      </w:r>
    </w:p>
    <w:p w14:paraId="43432AC9" w14:textId="5B5FF4E7" w:rsidR="007A0940" w:rsidRPr="007A0940" w:rsidRDefault="007A0940" w:rsidP="00C0589C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2"/>
          <w:u w:val="single"/>
        </w:rPr>
      </w:pPr>
      <w:r w:rsidRPr="007A0940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>PSFCH due to LBT failure</w:t>
      </w:r>
    </w:p>
    <w:p w14:paraId="1F2755C7" w14:textId="354F6E31" w:rsidR="00C0589C" w:rsidRPr="00286211" w:rsidRDefault="00CC752A" w:rsidP="00C0589C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 w:hint="eastAsia"/>
          <w:kern w:val="0"/>
          <w:sz w:val="22"/>
        </w:rPr>
        <w:t>D</w:t>
      </w:r>
      <w:r w:rsidRPr="00286211">
        <w:rPr>
          <w:rFonts w:ascii="Times New Roman" w:hAnsi="Times New Roman"/>
          <w:kern w:val="0"/>
          <w:sz w:val="22"/>
        </w:rPr>
        <w:t xml:space="preserve">ifferent from </w:t>
      </w:r>
      <w:r w:rsidR="00D50294">
        <w:rPr>
          <w:rFonts w:ascii="Times New Roman" w:hAnsi="Times New Roman"/>
          <w:kern w:val="0"/>
          <w:sz w:val="22"/>
        </w:rPr>
        <w:t xml:space="preserve">the </w:t>
      </w:r>
      <w:r w:rsidRPr="00286211">
        <w:rPr>
          <w:rFonts w:ascii="Times New Roman" w:hAnsi="Times New Roman"/>
          <w:kern w:val="0"/>
          <w:sz w:val="22"/>
        </w:rPr>
        <w:t xml:space="preserve">sidelink HARQ-ACK on PSFCH in Rel-16, </w:t>
      </w:r>
      <w:r w:rsidRPr="00286211">
        <w:rPr>
          <w:rFonts w:ascii="Times New Roman" w:hAnsi="Times New Roman" w:hint="eastAsia"/>
          <w:kern w:val="0"/>
          <w:sz w:val="22"/>
        </w:rPr>
        <w:t>P</w:t>
      </w:r>
      <w:r w:rsidRPr="00286211">
        <w:rPr>
          <w:rFonts w:ascii="Times New Roman" w:hAnsi="Times New Roman"/>
          <w:kern w:val="0"/>
          <w:sz w:val="22"/>
        </w:rPr>
        <w:t xml:space="preserve">SFCH in sidelink unlicensed might not be transmitted due to LBT failure. </w:t>
      </w:r>
      <w:r w:rsidR="0034032D" w:rsidRPr="00286211">
        <w:rPr>
          <w:rFonts w:ascii="Times New Roman" w:hAnsi="Times New Roman"/>
          <w:kern w:val="0"/>
          <w:sz w:val="22"/>
        </w:rPr>
        <w:t>However, i</w:t>
      </w:r>
      <w:r w:rsidRPr="00286211">
        <w:rPr>
          <w:rFonts w:ascii="Times New Roman" w:hAnsi="Times New Roman"/>
          <w:kern w:val="0"/>
          <w:sz w:val="22"/>
        </w:rPr>
        <w:t>n Rel-16 NR-U, HARQ-ACK retransmission was specified which make</w:t>
      </w:r>
      <w:r w:rsidR="007A5E72" w:rsidRPr="00286211">
        <w:rPr>
          <w:rFonts w:ascii="Times New Roman" w:hAnsi="Times New Roman"/>
          <w:kern w:val="0"/>
          <w:sz w:val="22"/>
        </w:rPr>
        <w:t>s</w:t>
      </w:r>
      <w:r w:rsidRPr="00286211">
        <w:rPr>
          <w:rFonts w:ascii="Times New Roman" w:hAnsi="Times New Roman"/>
          <w:kern w:val="0"/>
          <w:sz w:val="22"/>
        </w:rPr>
        <w:t xml:space="preserve"> possible </w:t>
      </w:r>
      <w:r w:rsidR="00D50294">
        <w:rPr>
          <w:rFonts w:ascii="Times New Roman" w:hAnsi="Times New Roman"/>
          <w:kern w:val="0"/>
          <w:sz w:val="22"/>
        </w:rPr>
        <w:t xml:space="preserve">to </w:t>
      </w:r>
      <w:r w:rsidRPr="00286211">
        <w:rPr>
          <w:rFonts w:ascii="Times New Roman" w:hAnsi="Times New Roman"/>
          <w:kern w:val="0"/>
          <w:sz w:val="22"/>
        </w:rPr>
        <w:t xml:space="preserve">retransmit </w:t>
      </w:r>
      <w:r w:rsidR="007A5E72" w:rsidRPr="00286211">
        <w:rPr>
          <w:rFonts w:ascii="Times New Roman" w:hAnsi="Times New Roman"/>
          <w:kern w:val="0"/>
          <w:sz w:val="22"/>
        </w:rPr>
        <w:t xml:space="preserve">HARQ-ACK </w:t>
      </w:r>
      <w:r w:rsidR="00D50294">
        <w:rPr>
          <w:rFonts w:ascii="Times New Roman" w:hAnsi="Times New Roman"/>
          <w:kern w:val="0"/>
          <w:sz w:val="22"/>
        </w:rPr>
        <w:t>along</w:t>
      </w:r>
      <w:r w:rsidR="00D50294" w:rsidRPr="00286211">
        <w:rPr>
          <w:rFonts w:ascii="Times New Roman" w:hAnsi="Times New Roman"/>
          <w:kern w:val="0"/>
          <w:sz w:val="22"/>
        </w:rPr>
        <w:t xml:space="preserve"> </w:t>
      </w:r>
      <w:r w:rsidR="007A5E72" w:rsidRPr="00286211">
        <w:rPr>
          <w:rFonts w:ascii="Times New Roman" w:hAnsi="Times New Roman"/>
          <w:kern w:val="0"/>
          <w:sz w:val="22"/>
        </w:rPr>
        <w:t xml:space="preserve">with other HARQ-ACK later. </w:t>
      </w:r>
      <w:r w:rsidR="0034032D" w:rsidRPr="00286211">
        <w:rPr>
          <w:rFonts w:ascii="Times New Roman" w:hAnsi="Times New Roman"/>
          <w:kern w:val="0"/>
          <w:sz w:val="22"/>
        </w:rPr>
        <w:t>Therefore, it should be further investigated how to support sidelink HARQ-ACK retransmission via PSFCH</w:t>
      </w:r>
      <w:r w:rsidR="00286211" w:rsidRPr="00286211">
        <w:rPr>
          <w:rFonts w:ascii="Times New Roman" w:hAnsi="Times New Roman"/>
          <w:kern w:val="0"/>
          <w:sz w:val="22"/>
        </w:rPr>
        <w:t>.</w:t>
      </w:r>
    </w:p>
    <w:p w14:paraId="62017F28" w14:textId="54BFBC52" w:rsidR="00286211" w:rsidRPr="00286211" w:rsidRDefault="00286211" w:rsidP="00286211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7A0940">
        <w:rPr>
          <w:rFonts w:ascii="Times New Roman" w:hAnsi="Times New Roman"/>
          <w:i/>
          <w:iCs/>
          <w:color w:val="000000"/>
          <w:sz w:val="22"/>
        </w:rPr>
        <w:t>10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: For </w:t>
      </w:r>
      <w:r w:rsidRPr="00286211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SFCH in sidelink unlicensed </w:t>
      </w:r>
      <w:r w:rsidR="00D50294">
        <w:rPr>
          <w:rFonts w:ascii="Times New Roman" w:hAnsi="Times New Roman"/>
          <w:i/>
          <w:iCs/>
          <w:color w:val="000000"/>
          <w:sz w:val="22"/>
        </w:rPr>
        <w:t xml:space="preserve">which </w:t>
      </w:r>
      <w:r w:rsidRPr="00286211">
        <w:rPr>
          <w:rFonts w:ascii="Times New Roman" w:hAnsi="Times New Roman"/>
          <w:i/>
          <w:iCs/>
          <w:color w:val="000000"/>
          <w:sz w:val="22"/>
        </w:rPr>
        <w:t>might not be transmitted due to LBT failure, it should be further investigated how to support sidelink HARQ-ACK retransmission via PSFCH.</w:t>
      </w:r>
    </w:p>
    <w:p w14:paraId="5E637965" w14:textId="77777777" w:rsidR="00170D54" w:rsidRPr="00453264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17E1291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C40B6E" w:rsidRPr="00F60D15">
        <w:rPr>
          <w:rFonts w:ascii="Times New Roman" w:hAnsi="Times New Roman"/>
          <w:kern w:val="0"/>
          <w:sz w:val="22"/>
        </w:rPr>
        <w:t xml:space="preserve">channel access </w:t>
      </w:r>
      <w:r w:rsidR="00C40B6E">
        <w:rPr>
          <w:rFonts w:ascii="Times New Roman" w:hAnsi="Times New Roman"/>
          <w:kern w:val="0"/>
          <w:sz w:val="22"/>
        </w:rPr>
        <w:t>mechanism</w:t>
      </w:r>
      <w:r w:rsidR="004166D3">
        <w:rPr>
          <w:rFonts w:ascii="Times New Roman" w:hAnsi="Times New Roman"/>
          <w:kern w:val="0"/>
          <w:sz w:val="22"/>
        </w:rPr>
        <w:t>s</w:t>
      </w:r>
      <w:r w:rsidR="00C40B6E">
        <w:rPr>
          <w:rFonts w:ascii="Times New Roman" w:hAnsi="Times New Roman"/>
          <w:kern w:val="0"/>
          <w:sz w:val="22"/>
        </w:rPr>
        <w:t xml:space="preserve"> for NR sidelink on unlicensed spectrum</w:t>
      </w:r>
      <w:r w:rsidR="00783BC3">
        <w:rPr>
          <w:rFonts w:ascii="Times New Roman" w:hAnsi="Times New Roman"/>
          <w:kern w:val="0"/>
          <w:sz w:val="22"/>
        </w:rPr>
        <w:t xml:space="preserve">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2D7E2641" w14:textId="7CBD250F" w:rsidR="007A0940" w:rsidRPr="00AB6C3C" w:rsidRDefault="007A0940" w:rsidP="007A0940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4166D3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1: At least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T</w:t>
      </w:r>
      <w:r w:rsidRPr="00C0589C">
        <w:rPr>
          <w:rFonts w:ascii="Times New Roman" w:hAnsi="Times New Roman"/>
          <w:i/>
          <w:iCs/>
          <w:color w:val="000000"/>
          <w:sz w:val="22"/>
        </w:rPr>
        <w:t>ype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 xml:space="preserve"> 1 channel access </w:t>
      </w:r>
      <w:r>
        <w:rPr>
          <w:rFonts w:ascii="Times New Roman" w:hAnsi="Times New Roman"/>
          <w:i/>
          <w:color w:val="000000"/>
          <w:sz w:val="22"/>
          <w:lang w:val="en-GB"/>
        </w:rPr>
        <w:t xml:space="preserve">procedure 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>should be reused to initialize the sidelink transmission to obtain COT for fair-coexistence on shared spectrum with other existing technologies such as Wi-Fi, LAA, and NR-U</w:t>
      </w:r>
      <w:r w:rsidRPr="004166D3">
        <w:rPr>
          <w:rFonts w:ascii="Times New Roman" w:hAnsi="Times New Roman"/>
          <w:i/>
          <w:color w:val="000000"/>
          <w:sz w:val="22"/>
          <w:lang w:val="en-GB"/>
        </w:rPr>
        <w:t>.</w:t>
      </w:r>
    </w:p>
    <w:p w14:paraId="122FB711" w14:textId="77777777" w:rsidR="007A0940" w:rsidRPr="004B7234" w:rsidRDefault="007A0940" w:rsidP="007A0940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4B7234">
        <w:rPr>
          <w:rFonts w:ascii="Times New Roman" w:hAnsi="Times New Roman"/>
          <w:i/>
          <w:iCs/>
          <w:color w:val="000000"/>
          <w:sz w:val="22"/>
        </w:rPr>
        <w:t>Proposal 2: For Type 1 channel access procedure on NR sidelink operation in a shared channel, it seems beneficial to apply UL CAPC for PSSCH/PSCCH transmission from a given UE considering a fair coexistence with other RATs.</w:t>
      </w:r>
    </w:p>
    <w:p w14:paraId="6A806881" w14:textId="6305069A" w:rsidR="007A0940" w:rsidRDefault="007A0940" w:rsidP="007A0940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3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T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he CWS adjustment method </w:t>
      </w:r>
      <w:r>
        <w:rPr>
          <w:rFonts w:ascii="Times New Roman" w:hAnsi="Times New Roman"/>
          <w:i/>
          <w:iCs/>
          <w:color w:val="000000"/>
          <w:sz w:val="22"/>
        </w:rPr>
        <w:t xml:space="preserve">should be discussed 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especially for both the groupcast transmission with NACK-only </w:t>
      </w:r>
      <w:r>
        <w:rPr>
          <w:rFonts w:ascii="Times New Roman" w:hAnsi="Times New Roman"/>
          <w:i/>
          <w:iCs/>
          <w:color w:val="000000"/>
          <w:sz w:val="22"/>
        </w:rPr>
        <w:t xml:space="preserve">feedback 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and the </w:t>
      </w:r>
      <w:r>
        <w:rPr>
          <w:rFonts w:ascii="Times New Roman" w:hAnsi="Times New Roman"/>
          <w:i/>
          <w:iCs/>
          <w:color w:val="000000"/>
          <w:sz w:val="22"/>
        </w:rPr>
        <w:t>group</w:t>
      </w:r>
      <w:r w:rsidRPr="00286211">
        <w:rPr>
          <w:rFonts w:ascii="Times New Roman" w:hAnsi="Times New Roman"/>
          <w:i/>
          <w:iCs/>
          <w:color w:val="000000"/>
          <w:sz w:val="22"/>
        </w:rPr>
        <w:t>cast transmission with no HARQ-ACK feedback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E4FDE">
        <w:rPr>
          <w:rFonts w:ascii="Times New Roman" w:hAnsi="Times New Roman"/>
          <w:i/>
          <w:iCs/>
          <w:color w:val="000000"/>
          <w:sz w:val="22"/>
        </w:rPr>
        <w:t>depending on the HARQ-ACK indicator in 2</w:t>
      </w:r>
      <w:r w:rsidRPr="00655859">
        <w:rPr>
          <w:rFonts w:ascii="Times New Roman" w:hAnsi="Times New Roman"/>
          <w:i/>
          <w:iCs/>
          <w:color w:val="000000"/>
          <w:sz w:val="22"/>
          <w:vertAlign w:val="superscript"/>
        </w:rPr>
        <w:t>nd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E4FDE">
        <w:rPr>
          <w:rFonts w:ascii="Times New Roman" w:hAnsi="Times New Roman"/>
          <w:i/>
          <w:iCs/>
          <w:color w:val="000000"/>
          <w:sz w:val="22"/>
        </w:rPr>
        <w:t>SCI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when Type 1 channel access procedure is applied to NR SL-U.</w:t>
      </w:r>
    </w:p>
    <w:p w14:paraId="4C478922" w14:textId="77777777" w:rsidR="007A0940" w:rsidRPr="00655859" w:rsidRDefault="007A0940" w:rsidP="007A0940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655859">
        <w:rPr>
          <w:rFonts w:ascii="Times New Roman" w:hAnsi="Times New Roman"/>
          <w:i/>
          <w:iCs/>
          <w:color w:val="000000"/>
          <w:sz w:val="22"/>
        </w:rPr>
        <w:t xml:space="preserve">Proposal 4: </w:t>
      </w:r>
      <w:r>
        <w:rPr>
          <w:rFonts w:ascii="Times New Roman" w:hAnsi="Times New Roman"/>
          <w:i/>
          <w:iCs/>
          <w:color w:val="000000"/>
          <w:sz w:val="22"/>
        </w:rPr>
        <w:t>T</w:t>
      </w:r>
      <w:r w:rsidRPr="00655859">
        <w:rPr>
          <w:rFonts w:ascii="Times New Roman" w:hAnsi="Times New Roman"/>
          <w:i/>
          <w:iCs/>
          <w:color w:val="000000"/>
          <w:sz w:val="22"/>
        </w:rPr>
        <w:t>he current CWS is maintained as the latest CWS value if the HARQ-ACK indicator in the 2</w:t>
      </w:r>
      <w:r w:rsidRPr="00655859">
        <w:rPr>
          <w:rFonts w:ascii="Times New Roman" w:hAnsi="Times New Roman"/>
          <w:i/>
          <w:iCs/>
          <w:color w:val="000000"/>
          <w:sz w:val="22"/>
          <w:vertAlign w:val="superscript"/>
        </w:rPr>
        <w:t>nd</w:t>
      </w:r>
      <w:r w:rsidRPr="00655859">
        <w:rPr>
          <w:rFonts w:ascii="Times New Roman" w:hAnsi="Times New Roman"/>
          <w:i/>
          <w:iCs/>
          <w:color w:val="000000"/>
          <w:sz w:val="22"/>
        </w:rPr>
        <w:t xml:space="preserve"> SCI is disabled, since the transmitter of PSSCH with unicast/groupcast transmission cannot know the channel congestion status in unlicensed spectrum without any HARQ-ACK feedback.</w:t>
      </w:r>
    </w:p>
    <w:p w14:paraId="1B4C8455" w14:textId="77777777" w:rsidR="007A0940" w:rsidRPr="00BC39DF" w:rsidRDefault="007A0940" w:rsidP="007A0940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lastRenderedPageBreak/>
        <w:t xml:space="preserve">Proposal </w:t>
      </w:r>
      <w:r>
        <w:rPr>
          <w:rFonts w:ascii="Times New Roman" w:hAnsi="Times New Roman"/>
          <w:i/>
          <w:iCs/>
          <w:color w:val="000000"/>
          <w:sz w:val="22"/>
        </w:rPr>
        <w:t>5</w:t>
      </w:r>
      <w:r w:rsidRPr="00286211">
        <w:rPr>
          <w:rFonts w:ascii="Times New Roman" w:hAnsi="Times New Roman"/>
          <w:i/>
          <w:iCs/>
          <w:color w:val="000000"/>
          <w:sz w:val="22"/>
        </w:rPr>
        <w:t>:</w:t>
      </w:r>
      <w:r>
        <w:rPr>
          <w:rFonts w:ascii="Times New Roman" w:hAnsi="Times New Roman"/>
          <w:i/>
          <w:iCs/>
          <w:color w:val="000000"/>
          <w:sz w:val="22"/>
        </w:rPr>
        <w:t xml:space="preserve"> As CWS adjustment method for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PSSCH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</w:t>
      </w:r>
      <w:r>
        <w:rPr>
          <w:rFonts w:ascii="Times New Roman" w:hAnsi="Times New Roman"/>
          <w:i/>
          <w:iCs/>
          <w:color w:val="000000"/>
          <w:sz w:val="22"/>
        </w:rPr>
        <w:t>with one or more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groupcast transmission with NACK only feedback</w:t>
      </w:r>
      <w:r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617D7104" w14:textId="77777777" w:rsidR="007A0940" w:rsidRPr="002C0AEF" w:rsidRDefault="007A0940" w:rsidP="007A0940">
      <w:pPr>
        <w:pStyle w:val="a9"/>
        <w:numPr>
          <w:ilvl w:val="0"/>
          <w:numId w:val="29"/>
        </w:numPr>
        <w:wordWrap/>
        <w:spacing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BC39DF">
        <w:rPr>
          <w:rFonts w:ascii="Times New Roman" w:hAnsi="Times New Roman"/>
          <w:i/>
          <w:iCs/>
          <w:color w:val="000000"/>
          <w:sz w:val="22"/>
        </w:rPr>
        <w:t xml:space="preserve">If </w:t>
      </w:r>
      <w:r>
        <w:rPr>
          <w:rFonts w:ascii="Times New Roman" w:hAnsi="Times New Roman"/>
          <w:i/>
          <w:iCs/>
          <w:color w:val="000000"/>
          <w:sz w:val="22"/>
        </w:rPr>
        <w:t>no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NACK feedbacks are received from the other SL UEs, CWS should be reset for the next PSSCH transmission,</w:t>
      </w:r>
    </w:p>
    <w:p w14:paraId="246592E0" w14:textId="77777777" w:rsidR="007A0940" w:rsidRPr="002C0AEF" w:rsidRDefault="007A0940" w:rsidP="007A0940">
      <w:pPr>
        <w:pStyle w:val="a9"/>
        <w:numPr>
          <w:ilvl w:val="0"/>
          <w:numId w:val="29"/>
        </w:numPr>
        <w:wordWrap/>
        <w:spacing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BC39DF">
        <w:rPr>
          <w:rFonts w:ascii="Times New Roman" w:hAnsi="Times New Roman"/>
          <w:i/>
          <w:iCs/>
          <w:color w:val="000000"/>
          <w:sz w:val="22"/>
        </w:rPr>
        <w:t xml:space="preserve">Elseif, all NACK feedbacks are received from the other group of </w:t>
      </w:r>
      <w:proofErr w:type="gramStart"/>
      <w:r w:rsidRPr="00BC39DF">
        <w:rPr>
          <w:rFonts w:ascii="Times New Roman" w:hAnsi="Times New Roman"/>
          <w:i/>
          <w:iCs/>
          <w:color w:val="000000"/>
          <w:sz w:val="22"/>
        </w:rPr>
        <w:t>SL</w:t>
      </w:r>
      <w:proofErr w:type="gramEnd"/>
      <w:r w:rsidRPr="00BC39DF">
        <w:rPr>
          <w:rFonts w:ascii="Times New Roman" w:hAnsi="Times New Roman"/>
          <w:i/>
          <w:iCs/>
          <w:color w:val="000000"/>
          <w:sz w:val="22"/>
        </w:rPr>
        <w:t xml:space="preserve"> UEs, CWS should be increased to the higher allowed CWS value,</w:t>
      </w:r>
    </w:p>
    <w:p w14:paraId="67C06ED8" w14:textId="1A2DBE6D" w:rsidR="007A0940" w:rsidRDefault="007A0940" w:rsidP="007A0940">
      <w:pPr>
        <w:pStyle w:val="a9"/>
        <w:numPr>
          <w:ilvl w:val="0"/>
          <w:numId w:val="29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2C0AEF">
        <w:rPr>
          <w:rFonts w:ascii="Times New Roman" w:hAnsi="Times New Roman"/>
          <w:i/>
          <w:iCs/>
          <w:color w:val="000000"/>
          <w:sz w:val="22"/>
        </w:rPr>
        <w:t xml:space="preserve">Else, 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one </w:t>
      </w:r>
      <w:r>
        <w:rPr>
          <w:rFonts w:ascii="Times New Roman" w:hAnsi="Times New Roman"/>
          <w:i/>
          <w:iCs/>
          <w:color w:val="000000"/>
          <w:sz w:val="22"/>
        </w:rPr>
        <w:t>or more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NACK feedbacks except all NACK feedbacks </w:t>
      </w:r>
      <w:r>
        <w:rPr>
          <w:rFonts w:ascii="Times New Roman" w:hAnsi="Times New Roman"/>
          <w:i/>
          <w:iCs/>
          <w:color w:val="000000"/>
          <w:sz w:val="22"/>
        </w:rPr>
        <w:t>are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received, CWS should be reset for the next PSSCH transmission since it can be considered that at least one of groups of </w:t>
      </w:r>
      <w:proofErr w:type="gramStart"/>
      <w:r w:rsidRPr="00BC39DF">
        <w:rPr>
          <w:rFonts w:ascii="Times New Roman" w:hAnsi="Times New Roman"/>
          <w:i/>
          <w:iCs/>
          <w:color w:val="000000"/>
          <w:sz w:val="22"/>
        </w:rPr>
        <w:t>SL</w:t>
      </w:r>
      <w:proofErr w:type="gramEnd"/>
      <w:r w:rsidRPr="00BC39DF">
        <w:rPr>
          <w:rFonts w:ascii="Times New Roman" w:hAnsi="Times New Roman"/>
          <w:i/>
          <w:iCs/>
          <w:color w:val="000000"/>
          <w:sz w:val="22"/>
        </w:rPr>
        <w:t xml:space="preserve"> UEs successfully received PSSCH with groupcast transmission.</w:t>
      </w:r>
    </w:p>
    <w:p w14:paraId="5C1F5AFD" w14:textId="77777777" w:rsidR="007A0940" w:rsidRDefault="007A0940" w:rsidP="007A0940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13303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>
        <w:rPr>
          <w:rFonts w:ascii="Times New Roman" w:hAnsi="Times New Roman"/>
          <w:i/>
          <w:iCs/>
          <w:color w:val="000000"/>
          <w:sz w:val="22"/>
        </w:rPr>
        <w:t>6</w:t>
      </w:r>
      <w:r w:rsidRPr="00133031">
        <w:rPr>
          <w:rFonts w:ascii="Times New Roman" w:hAnsi="Times New Roman"/>
          <w:i/>
          <w:iCs/>
          <w:color w:val="000000"/>
          <w:sz w:val="22"/>
        </w:rPr>
        <w:t>: Both DL Type A and Type B multiple channel access procedures from NR-U should be reused for SL-U considering RB set configuration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67524F87" w14:textId="77777777" w:rsidR="007A0940" w:rsidRPr="00133031" w:rsidRDefault="007A0940" w:rsidP="007A0940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13303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>
        <w:rPr>
          <w:rFonts w:ascii="Times New Roman" w:hAnsi="Times New Roman"/>
          <w:i/>
          <w:iCs/>
          <w:color w:val="000000"/>
          <w:sz w:val="22"/>
        </w:rPr>
        <w:t>7</w:t>
      </w:r>
      <w:r w:rsidRPr="00133031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W</w:t>
      </w:r>
      <w:r w:rsidRPr="00133031">
        <w:rPr>
          <w:rFonts w:ascii="Times New Roman" w:hAnsi="Times New Roman"/>
          <w:i/>
          <w:iCs/>
          <w:color w:val="000000"/>
          <w:sz w:val="22"/>
        </w:rPr>
        <w:t>e support Alt-2 that a responding SL UE can utilize a COT shared by a COT initiating UE when the responding SL UE is a target receiver of the COT initiating UE’s transmission in the COT.</w:t>
      </w:r>
    </w:p>
    <w:p w14:paraId="6013D8E9" w14:textId="77777777" w:rsidR="007A0940" w:rsidRDefault="007A0940" w:rsidP="007A0940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 8: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</w:t>
      </w:r>
      <w:r>
        <w:rPr>
          <w:rFonts w:ascii="Times New Roman" w:hAnsi="Times New Roman"/>
          <w:i/>
          <w:iCs/>
          <w:color w:val="000000"/>
          <w:sz w:val="22"/>
        </w:rPr>
        <w:t>At least for the unicast/groupcast SL transmission with HARQ-ACK enabled, UE-to-UE COT sharing should be supported in Rel-18 to guarantee PSFCH transmission opportunity to a receiver UE</w:t>
      </w:r>
      <w:r w:rsidRPr="001B7EA2">
        <w:rPr>
          <w:rFonts w:ascii="Times New Roman" w:hAnsi="Times New Roman"/>
          <w:i/>
          <w:iCs/>
          <w:color w:val="000000"/>
          <w:sz w:val="22"/>
        </w:rPr>
        <w:t>.</w:t>
      </w:r>
    </w:p>
    <w:p w14:paraId="74755103" w14:textId="77777777" w:rsidR="007A0940" w:rsidRPr="002C0AEF" w:rsidRDefault="007A0940" w:rsidP="007A0940">
      <w:pPr>
        <w:pStyle w:val="a9"/>
        <w:numPr>
          <w:ilvl w:val="0"/>
          <w:numId w:val="29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The </w:t>
      </w:r>
      <w:r w:rsidRPr="002C0AEF">
        <w:rPr>
          <w:rFonts w:ascii="Times New Roman" w:hAnsi="Times New Roman"/>
          <w:i/>
          <w:iCs/>
          <w:color w:val="000000"/>
          <w:sz w:val="22"/>
        </w:rPr>
        <w:t xml:space="preserve">UE-to-UE COT sharing may be desirable to be applied from PSCCH/PSSCH transmission to the nearest PSFCH </w:t>
      </w:r>
      <w:r>
        <w:rPr>
          <w:rFonts w:ascii="Times New Roman" w:hAnsi="Times New Roman"/>
          <w:i/>
          <w:iCs/>
          <w:color w:val="000000"/>
          <w:sz w:val="22"/>
        </w:rPr>
        <w:t>transmission</w:t>
      </w:r>
      <w:r w:rsidRPr="002C0AEF">
        <w:rPr>
          <w:rFonts w:ascii="Times New Roman" w:hAnsi="Times New Roman"/>
          <w:i/>
          <w:iCs/>
          <w:color w:val="000000"/>
          <w:sz w:val="22"/>
        </w:rPr>
        <w:t xml:space="preserve"> after channel access with a minimum period for UE-to-UE COT sharing.</w:t>
      </w:r>
    </w:p>
    <w:p w14:paraId="75B13C73" w14:textId="77777777" w:rsidR="007A0940" w:rsidRDefault="007A0940" w:rsidP="007A0940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 9: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F</w:t>
      </w:r>
      <w:r w:rsidRPr="00C0589C">
        <w:rPr>
          <w:rFonts w:ascii="Times New Roman" w:hAnsi="Times New Roman"/>
          <w:i/>
          <w:iCs/>
          <w:color w:val="000000"/>
          <w:sz w:val="22"/>
        </w:rPr>
        <w:t>or S-SSB transmission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in NR sidelink on unlicensed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, it should be </w:t>
      </w:r>
      <w:r w:rsidRPr="00286211">
        <w:rPr>
          <w:rFonts w:ascii="Times New Roman" w:hAnsi="Times New Roman"/>
          <w:i/>
          <w:iCs/>
          <w:color w:val="000000"/>
          <w:sz w:val="22"/>
        </w:rPr>
        <w:t>further studied whether it can be regarded as short control signaling transmission.</w:t>
      </w:r>
    </w:p>
    <w:p w14:paraId="1DDF2617" w14:textId="77777777" w:rsidR="007A0940" w:rsidRPr="00286211" w:rsidRDefault="007A0940" w:rsidP="007A0940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>
        <w:rPr>
          <w:rFonts w:ascii="Times New Roman" w:hAnsi="Times New Roman"/>
          <w:i/>
          <w:iCs/>
          <w:color w:val="000000"/>
          <w:sz w:val="22"/>
        </w:rPr>
        <w:t>10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: For </w:t>
      </w:r>
      <w:r w:rsidRPr="00286211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SFCH in sidelink unlicensed </w:t>
      </w:r>
      <w:r>
        <w:rPr>
          <w:rFonts w:ascii="Times New Roman" w:hAnsi="Times New Roman"/>
          <w:i/>
          <w:iCs/>
          <w:color w:val="000000"/>
          <w:sz w:val="22"/>
        </w:rPr>
        <w:t xml:space="preserve">which </w:t>
      </w:r>
      <w:r w:rsidRPr="00286211">
        <w:rPr>
          <w:rFonts w:ascii="Times New Roman" w:hAnsi="Times New Roman"/>
          <w:i/>
          <w:iCs/>
          <w:color w:val="000000"/>
          <w:sz w:val="22"/>
        </w:rPr>
        <w:t>might not be transmitted due to LBT failure, it should be further investigated how to support sidelink HARQ-ACK retransmission via PSFCH.</w:t>
      </w:r>
    </w:p>
    <w:p w14:paraId="0F21004D" w14:textId="77777777" w:rsidR="00C40B6E" w:rsidRPr="007A0940" w:rsidRDefault="00C40B6E" w:rsidP="00C40B6E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ABE3D15" w14:textId="2ED491BE" w:rsidR="00F33743" w:rsidRDefault="00127B2C" w:rsidP="00127B2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bookmarkStart w:id="8" w:name="_Hlk111234835"/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</w:t>
      </w:r>
      <w:r w:rsidR="007A0940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109-e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427962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  <w:bookmarkEnd w:id="8"/>
    </w:p>
    <w:p w14:paraId="7BB6049A" w14:textId="764F4311" w:rsidR="00427962" w:rsidRPr="00427962" w:rsidRDefault="00427962" w:rsidP="00127B2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2]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110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0.2.0</w:t>
      </w:r>
    </w:p>
    <w:sectPr w:rsidR="00427962" w:rsidRPr="00427962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78C0" w14:textId="77777777" w:rsidR="00105C10" w:rsidRDefault="00105C10" w:rsidP="00E9744E">
      <w:r>
        <w:separator/>
      </w:r>
    </w:p>
  </w:endnote>
  <w:endnote w:type="continuationSeparator" w:id="0">
    <w:p w14:paraId="2F9BB2F6" w14:textId="77777777" w:rsidR="00105C10" w:rsidRDefault="00105C10" w:rsidP="00E9744E">
      <w:r>
        <w:continuationSeparator/>
      </w:r>
    </w:p>
  </w:endnote>
  <w:endnote w:type="continuationNotice" w:id="1">
    <w:p w14:paraId="7C172108" w14:textId="77777777" w:rsidR="00105C10" w:rsidRDefault="00105C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61FB" w14:textId="77777777" w:rsidR="00105C10" w:rsidRDefault="00105C10" w:rsidP="00E9744E">
      <w:r>
        <w:separator/>
      </w:r>
    </w:p>
  </w:footnote>
  <w:footnote w:type="continuationSeparator" w:id="0">
    <w:p w14:paraId="6B192412" w14:textId="77777777" w:rsidR="00105C10" w:rsidRDefault="00105C10" w:rsidP="00E9744E">
      <w:r>
        <w:continuationSeparator/>
      </w:r>
    </w:p>
  </w:footnote>
  <w:footnote w:type="continuationNotice" w:id="1">
    <w:p w14:paraId="4324E09A" w14:textId="77777777" w:rsidR="00105C10" w:rsidRDefault="00105C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42A6B"/>
    <w:multiLevelType w:val="hybridMultilevel"/>
    <w:tmpl w:val="7A2A1268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62E12AE7"/>
    <w:multiLevelType w:val="hybridMultilevel"/>
    <w:tmpl w:val="4EAC878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3"/>
  </w:num>
  <w:num w:numId="2" w16cid:durableId="6475928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2"/>
  </w:num>
  <w:num w:numId="4" w16cid:durableId="839806706">
    <w:abstractNumId w:val="11"/>
  </w:num>
  <w:num w:numId="5" w16cid:durableId="2126387226">
    <w:abstractNumId w:val="23"/>
  </w:num>
  <w:num w:numId="6" w16cid:durableId="1887373599">
    <w:abstractNumId w:val="4"/>
  </w:num>
  <w:num w:numId="7" w16cid:durableId="157693568">
    <w:abstractNumId w:val="18"/>
  </w:num>
  <w:num w:numId="8" w16cid:durableId="902370327">
    <w:abstractNumId w:val="25"/>
  </w:num>
  <w:num w:numId="9" w16cid:durableId="1486776601">
    <w:abstractNumId w:val="19"/>
  </w:num>
  <w:num w:numId="10" w16cid:durableId="241261796">
    <w:abstractNumId w:val="7"/>
  </w:num>
  <w:num w:numId="11" w16cid:durableId="787166434">
    <w:abstractNumId w:val="27"/>
  </w:num>
  <w:num w:numId="12" w16cid:durableId="1058438320">
    <w:abstractNumId w:val="26"/>
  </w:num>
  <w:num w:numId="13" w16cid:durableId="958683917">
    <w:abstractNumId w:val="6"/>
  </w:num>
  <w:num w:numId="14" w16cid:durableId="2130738354">
    <w:abstractNumId w:val="17"/>
  </w:num>
  <w:num w:numId="15" w16cid:durableId="1183594139">
    <w:abstractNumId w:val="17"/>
  </w:num>
  <w:num w:numId="16" w16cid:durableId="437407103">
    <w:abstractNumId w:val="6"/>
  </w:num>
  <w:num w:numId="17" w16cid:durableId="144712282">
    <w:abstractNumId w:val="27"/>
  </w:num>
  <w:num w:numId="18" w16cid:durableId="322974361">
    <w:abstractNumId w:val="26"/>
  </w:num>
  <w:num w:numId="19" w16cid:durableId="917985952">
    <w:abstractNumId w:val="0"/>
  </w:num>
  <w:num w:numId="20" w16cid:durableId="546991372">
    <w:abstractNumId w:val="15"/>
  </w:num>
  <w:num w:numId="21" w16cid:durableId="628363238">
    <w:abstractNumId w:val="2"/>
  </w:num>
  <w:num w:numId="22" w16cid:durableId="819811691">
    <w:abstractNumId w:val="5"/>
  </w:num>
  <w:num w:numId="23" w16cid:durableId="1481193260">
    <w:abstractNumId w:val="8"/>
  </w:num>
  <w:num w:numId="24" w16cid:durableId="371882931">
    <w:abstractNumId w:val="9"/>
  </w:num>
  <w:num w:numId="25" w16cid:durableId="1997762546">
    <w:abstractNumId w:val="14"/>
  </w:num>
  <w:num w:numId="26" w16cid:durableId="149450063">
    <w:abstractNumId w:val="6"/>
  </w:num>
  <w:num w:numId="27" w16cid:durableId="121575735">
    <w:abstractNumId w:val="22"/>
  </w:num>
  <w:num w:numId="28" w16cid:durableId="20413973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16"/>
  </w:num>
  <w:num w:numId="31" w16cid:durableId="527764576">
    <w:abstractNumId w:val="1"/>
  </w:num>
  <w:num w:numId="32" w16cid:durableId="1182819366">
    <w:abstractNumId w:val="21"/>
  </w:num>
  <w:num w:numId="33" w16cid:durableId="222835005">
    <w:abstractNumId w:val="10"/>
  </w:num>
  <w:num w:numId="34" w16cid:durableId="2015259106">
    <w:abstractNumId w:val="24"/>
  </w:num>
  <w:num w:numId="35" w16cid:durableId="190764337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6FB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C6B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0839"/>
    <w:rsid w:val="00061038"/>
    <w:rsid w:val="000612F2"/>
    <w:rsid w:val="000613A2"/>
    <w:rsid w:val="00061896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352B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5ACC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5F06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1D6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5C10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B2C"/>
    <w:rsid w:val="00127D0F"/>
    <w:rsid w:val="00130760"/>
    <w:rsid w:val="0013155B"/>
    <w:rsid w:val="001316D3"/>
    <w:rsid w:val="00131C59"/>
    <w:rsid w:val="00131FA4"/>
    <w:rsid w:val="0013256B"/>
    <w:rsid w:val="001327EE"/>
    <w:rsid w:val="001329EC"/>
    <w:rsid w:val="00132D5A"/>
    <w:rsid w:val="00133031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379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E8F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884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EA2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A4A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1CE9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7DF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6DFF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8AF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0ED3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211"/>
    <w:rsid w:val="002864F4"/>
    <w:rsid w:val="00286598"/>
    <w:rsid w:val="0028671B"/>
    <w:rsid w:val="002868CA"/>
    <w:rsid w:val="00286B47"/>
    <w:rsid w:val="00290F42"/>
    <w:rsid w:val="00291602"/>
    <w:rsid w:val="00291815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3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0AEF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2F3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32D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D2F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691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4D30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C76E9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2CBC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A41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6D3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BF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962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1D9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2EC5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6EEA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5D6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CC"/>
    <w:rsid w:val="004B5DE8"/>
    <w:rsid w:val="004B5E9D"/>
    <w:rsid w:val="004B5F17"/>
    <w:rsid w:val="004B62F7"/>
    <w:rsid w:val="004B6351"/>
    <w:rsid w:val="004B6760"/>
    <w:rsid w:val="004B69F2"/>
    <w:rsid w:val="004B6EF3"/>
    <w:rsid w:val="004B7234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479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4834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7A3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48B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133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35B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89F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B39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143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DC2"/>
    <w:rsid w:val="00630EFE"/>
    <w:rsid w:val="006317EB"/>
    <w:rsid w:val="0063197C"/>
    <w:rsid w:val="00631A50"/>
    <w:rsid w:val="00631BD3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859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0B60"/>
    <w:rsid w:val="00661516"/>
    <w:rsid w:val="00661730"/>
    <w:rsid w:val="006618C9"/>
    <w:rsid w:val="00661D99"/>
    <w:rsid w:val="00661EE8"/>
    <w:rsid w:val="00662060"/>
    <w:rsid w:val="00662861"/>
    <w:rsid w:val="00662AA0"/>
    <w:rsid w:val="00662BFB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19F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5D05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8A4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707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57FD3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B91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44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40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5E72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56E"/>
    <w:rsid w:val="007B189A"/>
    <w:rsid w:val="007B2853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79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C41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1E05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8E6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C49"/>
    <w:rsid w:val="008E3D8A"/>
    <w:rsid w:val="008E4215"/>
    <w:rsid w:val="008E429D"/>
    <w:rsid w:val="008E43B7"/>
    <w:rsid w:val="008E4DE9"/>
    <w:rsid w:val="008E510E"/>
    <w:rsid w:val="008E57CA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75C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408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3C3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4FBE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4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4B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0D3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3BDA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9E7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8E3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67860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28"/>
    <w:rsid w:val="00AA6AF8"/>
    <w:rsid w:val="00AA7037"/>
    <w:rsid w:val="00AA7A4E"/>
    <w:rsid w:val="00AA7AB4"/>
    <w:rsid w:val="00AB01D2"/>
    <w:rsid w:val="00AB0C32"/>
    <w:rsid w:val="00AB0D02"/>
    <w:rsid w:val="00AB137A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C3C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2708C"/>
    <w:rsid w:val="00B27782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25B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598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5E99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0A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9DF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807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4D7"/>
    <w:rsid w:val="00BE15D3"/>
    <w:rsid w:val="00BE1751"/>
    <w:rsid w:val="00BE1BF4"/>
    <w:rsid w:val="00BE27EA"/>
    <w:rsid w:val="00BE3864"/>
    <w:rsid w:val="00BE3A2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90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9C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5B3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52A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4F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294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5F7C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691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292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99C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227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AAB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28D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01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65D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AB6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CC7"/>
    <w:rsid w:val="00F30601"/>
    <w:rsid w:val="00F30833"/>
    <w:rsid w:val="00F30F3A"/>
    <w:rsid w:val="00F3116A"/>
    <w:rsid w:val="00F31305"/>
    <w:rsid w:val="00F313D8"/>
    <w:rsid w:val="00F31440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743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810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A7C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AB1"/>
    <w:rsid w:val="00FA4CEE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EE4"/>
    <w:rsid w:val="00FA73FB"/>
    <w:rsid w:val="00FA759C"/>
    <w:rsid w:val="00FA7613"/>
    <w:rsid w:val="00FA7759"/>
    <w:rsid w:val="00FA7A6A"/>
    <w:rsid w:val="00FA7D3F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5FBA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796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3474</Words>
  <Characters>19805</Characters>
  <Application>Microsoft Office Word</Application>
  <DocSecurity>0</DocSecurity>
  <Lines>165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2022-09-30T19:36:00Z</dcterms:created>
  <dcterms:modified xsi:type="dcterms:W3CDTF">2022-09-30T19:36:00Z</dcterms:modified>
</cp:coreProperties>
</file>