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16B573BF"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F91775" w:rsidRPr="00FD06DC">
        <w:rPr>
          <w:rFonts w:hint="eastAsia"/>
          <w:b/>
          <w:lang w:eastAsia="zh-CN"/>
        </w:rPr>
        <w:t>1</w:t>
      </w:r>
      <w:r w:rsidR="00F471F9">
        <w:rPr>
          <w:b/>
          <w:lang w:eastAsia="zh-CN"/>
        </w:rPr>
        <w:t>10</w:t>
      </w:r>
      <w:r w:rsidR="004A0CC2">
        <w:rPr>
          <w:b/>
          <w:lang w:eastAsia="zh-CN"/>
        </w:rPr>
        <w:t>b</w:t>
      </w:r>
      <w:r w:rsidR="00532E74">
        <w:rPr>
          <w:b/>
          <w:noProof/>
          <w:lang w:eastAsia="zh-CN"/>
        </w:rPr>
        <w:t>is</w:t>
      </w:r>
      <w:r w:rsidR="00532E74">
        <w:rPr>
          <w:b/>
          <w:bCs/>
          <w:lang w:eastAsia="zh-CN"/>
        </w:rPr>
        <w:t>-e</w:t>
      </w:r>
      <w:r w:rsidR="00CE1B97" w:rsidRPr="00FD06DC">
        <w:rPr>
          <w:b/>
          <w:lang w:eastAsia="zh-CN"/>
        </w:rPr>
        <w:t xml:space="preserve"> </w:t>
      </w:r>
      <w:r w:rsidR="004054A3" w:rsidRPr="00FD06DC">
        <w:rPr>
          <w:b/>
          <w:lang w:eastAsia="zh-CN"/>
        </w:rPr>
        <w:tab/>
      </w:r>
      <w:r w:rsidR="00103231" w:rsidRPr="00103231">
        <w:rPr>
          <w:b/>
          <w:lang w:eastAsia="zh-CN"/>
        </w:rPr>
        <w:t>R1-2209831</w:t>
      </w:r>
    </w:p>
    <w:p w14:paraId="066976E8" w14:textId="77777777" w:rsidR="00666DFD" w:rsidRPr="00FD06DC" w:rsidRDefault="00666DFD" w:rsidP="00666DFD">
      <w:pPr>
        <w:jc w:val="left"/>
        <w:rPr>
          <w:b/>
          <w:kern w:val="2"/>
          <w:lang w:eastAsia="zh-CN"/>
        </w:rPr>
      </w:pPr>
      <w:bookmarkStart w:id="0" w:name="OLE_LINK32"/>
      <w:bookmarkStart w:id="1" w:name="OLE_LINK33"/>
      <w:r>
        <w:rPr>
          <w:b/>
          <w:kern w:val="2"/>
          <w:lang w:eastAsia="zh-CN"/>
        </w:rPr>
        <w:t>e-Meeting</w:t>
      </w:r>
      <w:r w:rsidRPr="00E764AE">
        <w:rPr>
          <w:b/>
          <w:kern w:val="2"/>
          <w:lang w:eastAsia="zh-CN"/>
        </w:rPr>
        <w:t xml:space="preserve">, </w:t>
      </w:r>
      <w:r>
        <w:rPr>
          <w:b/>
          <w:kern w:val="2"/>
          <w:lang w:eastAsia="zh-CN"/>
        </w:rPr>
        <w:t>October</w:t>
      </w:r>
      <w:r w:rsidRPr="00545368">
        <w:rPr>
          <w:b/>
          <w:kern w:val="2"/>
          <w:lang w:eastAsia="zh-CN"/>
        </w:rPr>
        <w:t xml:space="preserve"> </w:t>
      </w:r>
      <w:r>
        <w:rPr>
          <w:b/>
          <w:kern w:val="2"/>
          <w:lang w:eastAsia="zh-CN"/>
        </w:rPr>
        <w:t>10</w:t>
      </w:r>
      <w:r w:rsidRPr="00545368">
        <w:rPr>
          <w:b/>
          <w:kern w:val="2"/>
          <w:lang w:eastAsia="zh-CN"/>
        </w:rPr>
        <w:t xml:space="preserve"> – </w:t>
      </w:r>
      <w:r>
        <w:rPr>
          <w:b/>
          <w:kern w:val="2"/>
          <w:lang w:eastAsia="zh-CN"/>
        </w:rPr>
        <w:t>19</w:t>
      </w:r>
      <w:r w:rsidRPr="00E764AE">
        <w:rPr>
          <w:b/>
          <w:kern w:val="2"/>
          <w:lang w:eastAsia="zh-CN"/>
        </w:rPr>
        <w:t>, 2022</w:t>
      </w:r>
    </w:p>
    <w:bookmarkEnd w:id="0"/>
    <w:bookmarkEnd w:id="1"/>
    <w:p w14:paraId="748D66AA" w14:textId="77777777" w:rsidR="0083619E" w:rsidRPr="00666DFD" w:rsidRDefault="0083619E" w:rsidP="00D62622">
      <w:pPr>
        <w:pBdr>
          <w:top w:val="single" w:sz="4" w:space="1" w:color="auto"/>
        </w:pBdr>
        <w:spacing w:after="0"/>
        <w:jc w:val="left"/>
        <w:rPr>
          <w:b/>
          <w:kern w:val="2"/>
          <w:sz w:val="16"/>
          <w:szCs w:val="16"/>
          <w:lang w:eastAsia="zh-CN"/>
        </w:rPr>
      </w:pPr>
    </w:p>
    <w:p w14:paraId="6FA89093" w14:textId="5F45F99C"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E764AE">
        <w:rPr>
          <w:b/>
          <w:kern w:val="2"/>
          <w:lang w:eastAsia="zh-CN"/>
        </w:rPr>
        <w:t>17</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36C2194A"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E764AE" w:rsidRPr="00E764AE">
        <w:rPr>
          <w:b/>
          <w:kern w:val="2"/>
          <w:lang w:eastAsia="zh-CN"/>
        </w:rPr>
        <w:t>Remaining issues on paging monitoring and measurement during SDT procedure</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2" w:name="_Ref124589705"/>
      <w:bookmarkStart w:id="3" w:name="_Ref129681862"/>
      <w:r w:rsidRPr="00FD06DC">
        <w:t>Introduction</w:t>
      </w:r>
      <w:bookmarkEnd w:id="2"/>
      <w:bookmarkEnd w:id="3"/>
    </w:p>
    <w:p w14:paraId="408F5CF0" w14:textId="7EDA6232" w:rsidR="008F45F3" w:rsidRDefault="009F7A6C" w:rsidP="000469F1">
      <w:pPr>
        <w:spacing w:before="120"/>
      </w:pPr>
      <w:bookmarkStart w:id="4" w:name="_Ref129681832"/>
      <w:r>
        <w:t xml:space="preserve">This paper </w:t>
      </w:r>
      <w:r w:rsidR="00E1700B">
        <w:t xml:space="preserve">discusses </w:t>
      </w:r>
      <w:r w:rsidR="00103231">
        <w:t>one critical</w:t>
      </w:r>
      <w:r w:rsidR="009F157E">
        <w:t xml:space="preserve"> issue</w:t>
      </w:r>
      <w:r w:rsidR="003E0BEA">
        <w:t xml:space="preserve"> on</w:t>
      </w:r>
      <w:r w:rsidR="009F157E">
        <w:t xml:space="preserve"> </w:t>
      </w:r>
      <w:r w:rsidR="003E0BEA" w:rsidRPr="003E0BEA">
        <w:t>paging monitoring and measurement during SDT procedure</w:t>
      </w:r>
      <w:r w:rsidR="003E23F4">
        <w:t xml:space="preserve">. </w:t>
      </w:r>
    </w:p>
    <w:p w14:paraId="6384AA20" w14:textId="008954E1" w:rsidR="00655993" w:rsidRDefault="00FD6B63" w:rsidP="00655993">
      <w:pPr>
        <w:pStyle w:val="1"/>
        <w:tabs>
          <w:tab w:val="clear" w:pos="432"/>
        </w:tabs>
        <w:rPr>
          <w:lang w:eastAsia="zh-CN"/>
        </w:rPr>
      </w:pPr>
      <w:bookmarkStart w:id="5" w:name="_Ref481055071"/>
      <w:r>
        <w:rPr>
          <w:lang w:eastAsia="zh-CN"/>
        </w:rPr>
        <w:t>Discussion</w:t>
      </w:r>
    </w:p>
    <w:p w14:paraId="1BF37910" w14:textId="525521CD" w:rsidR="00FB0660" w:rsidRDefault="00900DDC" w:rsidP="004E5BDF">
      <w:pPr>
        <w:pStyle w:val="2"/>
        <w:autoSpaceDE/>
        <w:autoSpaceDN/>
        <w:adjustRightInd/>
        <w:snapToGrid/>
        <w:ind w:left="567" w:hanging="567"/>
        <w:jc w:val="left"/>
        <w:rPr>
          <w:lang w:eastAsia="zh-CN"/>
        </w:rPr>
      </w:pPr>
      <w:bookmarkStart w:id="6" w:name="OLE_LINK106"/>
      <w:bookmarkStart w:id="7" w:name="OLE_LINK111"/>
      <w:bookmarkStart w:id="8" w:name="OLE_LINK23"/>
      <w:bookmarkStart w:id="9" w:name="OLE_LINK225"/>
      <w:bookmarkStart w:id="10" w:name="OLE_LINK226"/>
      <w:r>
        <w:rPr>
          <w:rFonts w:eastAsia="宋体"/>
          <w:sz w:val="22"/>
          <w:lang w:eastAsia="zh-CN"/>
        </w:rPr>
        <w:t>2.1</w:t>
      </w:r>
      <w:r w:rsidR="004E5BDF" w:rsidRPr="004E5BDF">
        <w:rPr>
          <w:lang w:eastAsia="zh-CN"/>
        </w:rPr>
        <w:t xml:space="preserve"> </w:t>
      </w:r>
      <w:r w:rsidR="004E5BDF">
        <w:rPr>
          <w:lang w:eastAsia="zh-CN"/>
        </w:rPr>
        <w:t>Paging/SI change indication monitoring</w:t>
      </w:r>
    </w:p>
    <w:p w14:paraId="09240356" w14:textId="45A0B729" w:rsidR="006C39D0" w:rsidRPr="006C39D0" w:rsidRDefault="006C39D0" w:rsidP="006C39D0">
      <w:pPr>
        <w:spacing w:after="0"/>
        <w:rPr>
          <w:lang w:eastAsia="zh-CN"/>
        </w:rPr>
      </w:pPr>
      <w:r>
        <w:rPr>
          <w:lang w:eastAsia="zh-CN"/>
        </w:rPr>
        <w:t>In last RAN1 meeting, it has been agreed that SDT resources can be configured in the separate initial BWP for RedCap UEs in the SDT topic.</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900DDC" w14:paraId="1C36841F" w14:textId="77777777" w:rsidTr="00B96040">
        <w:trPr>
          <w:trHeight w:val="132"/>
        </w:trPr>
        <w:tc>
          <w:tcPr>
            <w:tcW w:w="9307" w:type="dxa"/>
          </w:tcPr>
          <w:p w14:paraId="33A32EF3" w14:textId="627B5A2A" w:rsidR="00900DDC" w:rsidRPr="00AB0E00" w:rsidRDefault="00900DDC" w:rsidP="00B96040">
            <w:pPr>
              <w:tabs>
                <w:tab w:val="left" w:pos="772"/>
              </w:tabs>
              <w:spacing w:after="100" w:afterAutospacing="1"/>
              <w:rPr>
                <w:bCs/>
                <w:highlight w:val="green"/>
              </w:rPr>
            </w:pPr>
            <w:r w:rsidRPr="00AB0E00">
              <w:t>RAN</w:t>
            </w:r>
            <w:r>
              <w:t>1</w:t>
            </w:r>
            <w:r w:rsidRPr="00AB0E00">
              <w:t>#10</w:t>
            </w:r>
            <w:r>
              <w:t>8-</w:t>
            </w:r>
            <w:r w:rsidRPr="00AB0E00">
              <w:t xml:space="preserve">e </w:t>
            </w:r>
            <w:r w:rsidRPr="00AB0E00">
              <w:rPr>
                <w:highlight w:val="green"/>
              </w:rPr>
              <w:t>Agreement</w:t>
            </w:r>
            <w:r w:rsidRPr="00AB0E00">
              <w:rPr>
                <w:bCs/>
                <w:highlight w:val="green"/>
              </w:rPr>
              <w:t xml:space="preserve"> </w:t>
            </w:r>
            <w:r>
              <w:rPr>
                <w:bCs/>
                <w:highlight w:val="green"/>
              </w:rPr>
              <w:t>for SDT</w:t>
            </w:r>
            <w:r w:rsidR="005F7BFB">
              <w:t>[1]</w:t>
            </w:r>
          </w:p>
          <w:p w14:paraId="164CFFD0" w14:textId="77777777" w:rsidR="00900DDC" w:rsidRPr="00187264" w:rsidRDefault="00900DDC" w:rsidP="00B96040">
            <w:pPr>
              <w:overflowPunct w:val="0"/>
              <w:snapToGrid/>
              <w:spacing w:after="180"/>
              <w:jc w:val="left"/>
              <w:textAlignment w:val="baseline"/>
              <w:rPr>
                <w:rFonts w:eastAsia="等线"/>
                <w:sz w:val="20"/>
                <w:szCs w:val="20"/>
                <w:lang w:val="en-GB" w:eastAsia="en-GB"/>
              </w:rPr>
            </w:pPr>
            <w:r w:rsidRPr="00187264">
              <w:rPr>
                <w:rFonts w:eastAsia="等线"/>
                <w:sz w:val="20"/>
                <w:szCs w:val="20"/>
                <w:lang w:val="en-GB" w:eastAsia="en-GB"/>
              </w:rPr>
              <w:t>RAN1 confirms that the separate BWP in case of RedCap may still be considered as the initial BWP and SDT resources(both CG-SDT and RA-SDT) can hence be configured on this BWP for RedCap UEs.</w:t>
            </w:r>
          </w:p>
          <w:p w14:paraId="22FE98BE" w14:textId="77777777" w:rsidR="00900DDC" w:rsidRPr="00BC42B3" w:rsidRDefault="00900DDC" w:rsidP="00B96040">
            <w:pPr>
              <w:pStyle w:val="af3"/>
              <w:numPr>
                <w:ilvl w:val="0"/>
                <w:numId w:val="19"/>
              </w:numPr>
              <w:overflowPunct w:val="0"/>
              <w:snapToGrid/>
              <w:spacing w:after="180"/>
              <w:ind w:left="738" w:firstLineChars="0"/>
              <w:jc w:val="left"/>
              <w:textAlignment w:val="baseline"/>
              <w:rPr>
                <w:szCs w:val="20"/>
                <w:lang w:val="en-GB"/>
              </w:rPr>
            </w:pPr>
            <w:r w:rsidRPr="00187264">
              <w:rPr>
                <w:rFonts w:eastAsia="等线"/>
                <w:sz w:val="20"/>
                <w:szCs w:val="20"/>
                <w:lang w:val="en-GB" w:eastAsia="en-GB"/>
              </w:rPr>
              <w:t>Note: details can be further studied to ensure proper functionality of RedCap UE performing SDT.</w:t>
            </w:r>
          </w:p>
        </w:tc>
      </w:tr>
    </w:tbl>
    <w:p w14:paraId="684E833B" w14:textId="34912A69" w:rsidR="00900DDC" w:rsidRDefault="006C39D0" w:rsidP="006C39D0">
      <w:pPr>
        <w:spacing w:beforeLines="50" w:before="120" w:after="0"/>
        <w:rPr>
          <w:lang w:eastAsia="zh-CN"/>
        </w:rPr>
      </w:pPr>
      <w:r>
        <w:rPr>
          <w:lang w:eastAsia="zh-CN"/>
        </w:rPr>
        <w:t>According to the former agreements in the SDT topic, UEs should monitor SI change and PWS notification during SDT procedure, which means UEs have to monitor paging during SDT procedure.</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900DDC" w14:paraId="5E7FC1E1" w14:textId="77777777" w:rsidTr="00B96040">
        <w:trPr>
          <w:trHeight w:val="2117"/>
        </w:trPr>
        <w:tc>
          <w:tcPr>
            <w:tcW w:w="9307" w:type="dxa"/>
          </w:tcPr>
          <w:p w14:paraId="270D67BF" w14:textId="313EE123"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Agreement for SDT</w:t>
            </w:r>
            <w:r w:rsidR="005F7BFB">
              <w:t>[2]</w:t>
            </w:r>
          </w:p>
          <w:p w14:paraId="4851C0C9" w14:textId="77777777" w:rsidR="00900DDC" w:rsidRPr="00443453" w:rsidRDefault="00900DDC" w:rsidP="00B96040">
            <w:pPr>
              <w:overflowPunct w:val="0"/>
              <w:snapToGrid/>
              <w:spacing w:after="180"/>
              <w:jc w:val="left"/>
              <w:textAlignment w:val="baseline"/>
              <w:rPr>
                <w:rFonts w:eastAsia="等线"/>
                <w:sz w:val="20"/>
                <w:szCs w:val="20"/>
                <w:lang w:val="en-GB" w:eastAsia="en-GB"/>
              </w:rPr>
            </w:pPr>
            <w:r w:rsidRPr="00443453">
              <w:rPr>
                <w:rFonts w:eastAsia="等线"/>
                <w:sz w:val="20"/>
                <w:szCs w:val="20"/>
                <w:lang w:val="en-GB" w:eastAsia="en-GB"/>
              </w:rPr>
              <w:t>9.</w:t>
            </w:r>
            <w:r w:rsidRPr="00443453">
              <w:rPr>
                <w:rFonts w:eastAsia="等线"/>
                <w:sz w:val="20"/>
                <w:szCs w:val="20"/>
                <w:lang w:val="en-GB" w:eastAsia="en-GB"/>
              </w:rPr>
              <w:tab/>
              <w:t xml:space="preserve">During the SDT procedure (i.e. while SDT timer is running), UE monitors SI change indication in any paging occasion at least once per modification period (i.e. same as legacy RRC_CONNECTED). </w:t>
            </w:r>
          </w:p>
          <w:p w14:paraId="63DADDE7" w14:textId="4994372D" w:rsidR="00900DDC" w:rsidRPr="00BC42B3" w:rsidRDefault="00900DDC" w:rsidP="00BD2B55">
            <w:pPr>
              <w:overflowPunct w:val="0"/>
              <w:snapToGrid/>
              <w:spacing w:after="180"/>
              <w:jc w:val="left"/>
              <w:textAlignment w:val="baseline"/>
              <w:rPr>
                <w:szCs w:val="20"/>
                <w:lang w:val="en-GB"/>
              </w:rPr>
            </w:pPr>
            <w:r w:rsidRPr="00443453">
              <w:rPr>
                <w:rFonts w:eastAsia="等线"/>
                <w:sz w:val="20"/>
                <w:szCs w:val="20"/>
                <w:lang w:val="en-GB" w:eastAsia="en-GB"/>
              </w:rPr>
              <w:t>10.</w:t>
            </w:r>
            <w:r w:rsidRPr="00443453">
              <w:rPr>
                <w:rFonts w:eastAsia="等线"/>
                <w:sz w:val="20"/>
                <w:szCs w:val="20"/>
                <w:lang w:val="en-GB" w:eastAsia="en-GB"/>
              </w:rPr>
              <w:tab/>
              <w:t>During the SDT procedure (i.e. while SDT timer is running), ETWS or CMAS capable Ues monitors PWS notification in any paging occasion at least once every defaultPagingCycle (i.e. same as legacy RRC_CONNECTED).</w:t>
            </w:r>
          </w:p>
        </w:tc>
      </w:tr>
    </w:tbl>
    <w:p w14:paraId="6A50538D" w14:textId="283FD9BF" w:rsidR="00900DDC" w:rsidRPr="00471ACD" w:rsidRDefault="00900DDC" w:rsidP="00900DDC">
      <w:pPr>
        <w:rPr>
          <w:lang w:eastAsia="zh-CN"/>
        </w:rPr>
      </w:pP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900DDC" w14:paraId="3F4D456B" w14:textId="77777777" w:rsidTr="00B96040">
        <w:trPr>
          <w:trHeight w:val="50"/>
        </w:trPr>
        <w:tc>
          <w:tcPr>
            <w:tcW w:w="9307" w:type="dxa"/>
          </w:tcPr>
          <w:p w14:paraId="26A2426F" w14:textId="544FDA6C"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Agreement for RedCap</w:t>
            </w:r>
            <w:r w:rsidR="005F7BFB">
              <w:t>[2]</w:t>
            </w:r>
          </w:p>
          <w:p w14:paraId="39DB599E" w14:textId="77777777" w:rsidR="00900DDC" w:rsidRDefault="00900DDC" w:rsidP="00B96040">
            <w:pPr>
              <w:overflowPunct w:val="0"/>
              <w:snapToGrid/>
              <w:spacing w:after="180"/>
              <w:jc w:val="left"/>
              <w:textAlignment w:val="baseline"/>
              <w:rPr>
                <w:rFonts w:eastAsia="等线"/>
                <w:sz w:val="20"/>
                <w:szCs w:val="20"/>
                <w:lang w:val="en-GB" w:eastAsia="en-GB"/>
              </w:rPr>
            </w:pPr>
            <w:r w:rsidRPr="003B15BC">
              <w:rPr>
                <w:rFonts w:eastAsia="等线"/>
                <w:sz w:val="20"/>
                <w:szCs w:val="20"/>
                <w:lang w:val="en-GB" w:eastAsia="en-GB"/>
              </w:rPr>
              <w:t>A RedCap UE in idle/inactive mode monitors paging only in an initial BWP (default or RedCap specific) associated with CD-SSB and performs cell (re-)selection and measurements on the CD-SSB</w:t>
            </w:r>
          </w:p>
          <w:p w14:paraId="2F09CC34" w14:textId="167B51DB" w:rsidR="00900DDC" w:rsidRPr="00AB0E00" w:rsidRDefault="00900DDC" w:rsidP="00B96040">
            <w:pPr>
              <w:tabs>
                <w:tab w:val="left" w:pos="772"/>
              </w:tabs>
              <w:spacing w:after="100" w:afterAutospacing="1"/>
              <w:rPr>
                <w:bCs/>
                <w:highlight w:val="green"/>
              </w:rPr>
            </w:pPr>
            <w:r w:rsidRPr="00AB0E00">
              <w:t>RAN</w:t>
            </w:r>
            <w:r>
              <w:t>1#108-</w:t>
            </w:r>
            <w:r w:rsidRPr="00AB0E00">
              <w:t xml:space="preserve">e </w:t>
            </w:r>
            <w:r>
              <w:rPr>
                <w:highlight w:val="green"/>
              </w:rPr>
              <w:t>Agreement for RedCap</w:t>
            </w:r>
            <w:r w:rsidR="005F7BFB">
              <w:t>[1]</w:t>
            </w:r>
          </w:p>
          <w:p w14:paraId="25EBBD82"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FR1,</w:t>
            </w:r>
          </w:p>
          <w:p w14:paraId="5FD1FD2A"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a separate initial DL BWP (if it does not include CD-SSB and the entire CORESET#0) from RAN1 perspective,</w:t>
            </w:r>
          </w:p>
          <w:p w14:paraId="15EA256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52A99E88"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5033B780"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If it is configured for paging, RedCap UE expects it to contain NCD-SSB for serving cell but not CORESET#0/SIB from RAN1 perspective</w:t>
            </w:r>
          </w:p>
          <w:p w14:paraId="6B137925"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color w:val="0070C0"/>
                <w:sz w:val="20"/>
                <w:szCs w:val="24"/>
                <w:lang w:eastAsia="zh-CN"/>
              </w:rPr>
            </w:pPr>
            <w:r w:rsidRPr="002E57D5">
              <w:rPr>
                <w:rFonts w:ascii="Times" w:eastAsia="Microsoft YaHei UI" w:hAnsi="Times"/>
                <w:color w:val="0070C0"/>
                <w:sz w:val="20"/>
                <w:szCs w:val="24"/>
                <w:lang w:val="en-GB" w:eastAsia="zh-CN"/>
              </w:rPr>
              <w:t>For FR2,</w:t>
            </w:r>
          </w:p>
          <w:p w14:paraId="651B83DD"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lastRenderedPageBreak/>
              <w:t>For a separate initial DL BWP (if it does not include CD-SSB</w:t>
            </w:r>
            <w:r w:rsidRPr="002E57D5">
              <w:rPr>
                <w:rFonts w:ascii="Times" w:eastAsia="Microsoft YaHei UI" w:hAnsi="Times"/>
                <w:strike/>
                <w:color w:val="0070C0"/>
                <w:sz w:val="20"/>
                <w:szCs w:val="24"/>
                <w:lang w:val="en-GB" w:eastAsia="zh-CN"/>
              </w:rPr>
              <w:t xml:space="preserve"> and the entire CORESET#0</w:t>
            </w:r>
            <w:r w:rsidRPr="002E57D5">
              <w:rPr>
                <w:rFonts w:ascii="Times" w:eastAsia="Microsoft YaHei UI" w:hAnsi="Times"/>
                <w:sz w:val="20"/>
                <w:szCs w:val="24"/>
                <w:lang w:val="en-GB" w:eastAsia="zh-CN"/>
              </w:rPr>
              <w:t>) from RAN1 perspective,</w:t>
            </w:r>
          </w:p>
          <w:p w14:paraId="6B9EA633"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405AE87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7A94F378" w14:textId="58D6D5F1" w:rsidR="00900DDC" w:rsidRPr="00294706"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xml:space="preserve"> If it is configured for paging, RedCap UE expects it to contain NCD-SSB for serving cell but not CORESET#0/SIB from RAN1 </w:t>
            </w:r>
            <w:r w:rsidR="00B720FB" w:rsidRPr="002E57D5">
              <w:rPr>
                <w:rFonts w:ascii="Times" w:eastAsia="Microsoft YaHei UI" w:hAnsi="Times"/>
                <w:sz w:val="20"/>
                <w:szCs w:val="24"/>
                <w:lang w:val="en-GB" w:eastAsia="zh-CN"/>
              </w:rPr>
              <w:t>perspective</w:t>
            </w:r>
          </w:p>
        </w:tc>
      </w:tr>
    </w:tbl>
    <w:p w14:paraId="126CF968" w14:textId="77777777" w:rsidR="00900DDC" w:rsidRDefault="00900DDC" w:rsidP="00900DDC">
      <w:pPr>
        <w:rPr>
          <w:lang w:eastAsia="zh-CN"/>
        </w:rPr>
      </w:pPr>
    </w:p>
    <w:p w14:paraId="1E36F205" w14:textId="65421ECF" w:rsidR="006C39D0" w:rsidRDefault="00900DDC" w:rsidP="005D4291">
      <w:pPr>
        <w:rPr>
          <w:lang w:eastAsia="zh-CN"/>
        </w:rPr>
      </w:pPr>
      <w:r>
        <w:rPr>
          <w:lang w:eastAsia="zh-CN"/>
        </w:rPr>
        <w:t xml:space="preserve">Based on agreements in RedCap, in inactive mode, RedCap UEs do not monitor paging in the separate initial BWP which does not contain CD-SSB, as paging monitoring is only in the BWP associated with CD-SSB. While based on agreements in SDT, </w:t>
      </w:r>
      <w:r w:rsidR="00AD37D2">
        <w:rPr>
          <w:lang w:eastAsia="zh-CN"/>
        </w:rPr>
        <w:t xml:space="preserve">the UEs should monitor paging, </w:t>
      </w:r>
      <w:r w:rsidR="004907C4">
        <w:rPr>
          <w:lang w:eastAsia="zh-CN"/>
        </w:rPr>
        <w:t>regardless</w:t>
      </w:r>
      <w:r w:rsidR="00AD37D2">
        <w:rPr>
          <w:lang w:eastAsia="zh-CN"/>
        </w:rPr>
        <w:t xml:space="preserve"> </w:t>
      </w:r>
      <w:r w:rsidR="00542834">
        <w:rPr>
          <w:rFonts w:hint="eastAsia"/>
          <w:lang w:eastAsia="zh-CN"/>
        </w:rPr>
        <w:t>whether</w:t>
      </w:r>
      <w:r>
        <w:rPr>
          <w:lang w:eastAsia="zh-CN"/>
        </w:rPr>
        <w:t xml:space="preserve"> gNB configure SDT resources for Red</w:t>
      </w:r>
      <w:r w:rsidR="001867ED">
        <w:rPr>
          <w:lang w:eastAsia="zh-CN"/>
        </w:rPr>
        <w:t xml:space="preserve">Cap UEs in the separate initial </w:t>
      </w:r>
      <w:r>
        <w:rPr>
          <w:lang w:eastAsia="zh-CN"/>
        </w:rPr>
        <w:t>BWP</w:t>
      </w:r>
      <w:r w:rsidR="001B0319">
        <w:rPr>
          <w:lang w:eastAsia="zh-CN"/>
        </w:rPr>
        <w:t xml:space="preserve"> or not</w:t>
      </w:r>
      <w:r>
        <w:rPr>
          <w:lang w:eastAsia="zh-CN"/>
        </w:rPr>
        <w:t xml:space="preserve">. </w:t>
      </w:r>
    </w:p>
    <w:p w14:paraId="12BE5635" w14:textId="573A5480" w:rsidR="005D4291" w:rsidRDefault="006C39D0" w:rsidP="005D4291">
      <w:pPr>
        <w:rPr>
          <w:lang w:eastAsia="zh-CN"/>
        </w:rPr>
      </w:pPr>
      <w:r>
        <w:rPr>
          <w:lang w:eastAsia="zh-CN"/>
        </w:rPr>
        <w:t>In order to resolve this, f</w:t>
      </w:r>
      <w:r w:rsidR="002E18D0">
        <w:rPr>
          <w:lang w:eastAsia="zh-CN"/>
        </w:rPr>
        <w:t xml:space="preserve">ollowing </w:t>
      </w:r>
      <w:r w:rsidR="005D4291">
        <w:rPr>
          <w:lang w:eastAsia="zh-CN"/>
        </w:rPr>
        <w:t xml:space="preserve">options can </w:t>
      </w:r>
      <w:r w:rsidR="005D4291">
        <w:rPr>
          <w:rFonts w:hint="eastAsia"/>
          <w:lang w:eastAsia="zh-CN"/>
        </w:rPr>
        <w:t>b</w:t>
      </w:r>
      <w:r w:rsidR="005D4291">
        <w:rPr>
          <w:lang w:eastAsia="zh-CN"/>
        </w:rPr>
        <w:t>e considered:</w:t>
      </w:r>
    </w:p>
    <w:p w14:paraId="39A273B4" w14:textId="5B373AAC" w:rsidR="005D4291" w:rsidRPr="00101E02" w:rsidRDefault="002E18D0" w:rsidP="005D4291">
      <w:pPr>
        <w:pStyle w:val="af3"/>
        <w:numPr>
          <w:ilvl w:val="0"/>
          <w:numId w:val="22"/>
        </w:numPr>
        <w:ind w:firstLineChars="0"/>
        <w:rPr>
          <w:b/>
          <w:kern w:val="2"/>
          <w:lang w:val="en-GB" w:eastAsia="zh-CN"/>
        </w:rPr>
      </w:pPr>
      <w:r w:rsidRPr="00101E02">
        <w:rPr>
          <w:b/>
          <w:kern w:val="2"/>
          <w:lang w:val="en-GB" w:eastAsia="zh-CN"/>
        </w:rPr>
        <w:t>Not monitoring P</w:t>
      </w:r>
      <w:r w:rsidR="005D4291" w:rsidRPr="00101E02">
        <w:rPr>
          <w:b/>
          <w:kern w:val="2"/>
          <w:lang w:val="en-GB" w:eastAsia="zh-CN"/>
        </w:rPr>
        <w:t>aging</w:t>
      </w:r>
      <w:r w:rsidR="00311FB5" w:rsidRPr="00101E02">
        <w:rPr>
          <w:b/>
          <w:lang w:eastAsia="zh-CN"/>
        </w:rPr>
        <w:t>/SI update indication</w:t>
      </w:r>
      <w:r w:rsidR="005D4291" w:rsidRPr="00101E02">
        <w:rPr>
          <w:b/>
          <w:kern w:val="2"/>
          <w:lang w:val="en-GB" w:eastAsia="zh-CN"/>
        </w:rPr>
        <w:t xml:space="preserve"> in this case</w:t>
      </w:r>
    </w:p>
    <w:p w14:paraId="5B0860FF" w14:textId="791065CE" w:rsidR="005D4291" w:rsidRPr="00101E02" w:rsidRDefault="005D4291" w:rsidP="00101E02">
      <w:pPr>
        <w:rPr>
          <w:kern w:val="2"/>
          <w:lang w:val="en-GB" w:eastAsia="zh-CN"/>
        </w:rPr>
      </w:pPr>
      <w:r w:rsidRPr="00101E02">
        <w:rPr>
          <w:kern w:val="2"/>
          <w:lang w:val="en-GB" w:eastAsia="zh-CN"/>
        </w:rPr>
        <w:t>As SDT transmission contains not only initial transmission, but also subsequent data transmission, the procedure may last for several seconds. Then RedCap UEs may miss the important public safety message</w:t>
      </w:r>
      <w:r w:rsidR="009B4BEE" w:rsidRPr="00101E02">
        <w:rPr>
          <w:kern w:val="2"/>
          <w:lang w:val="en-GB" w:eastAsia="zh-CN"/>
        </w:rPr>
        <w:t xml:space="preserve"> if Paging</w:t>
      </w:r>
      <w:r w:rsidR="009B4BEE">
        <w:rPr>
          <w:lang w:eastAsia="zh-CN"/>
        </w:rPr>
        <w:t>/SI update indication is not monitored</w:t>
      </w:r>
      <w:r w:rsidRPr="00101E02">
        <w:rPr>
          <w:kern w:val="2"/>
          <w:lang w:val="en-GB" w:eastAsia="zh-CN"/>
        </w:rPr>
        <w:t>.</w:t>
      </w:r>
    </w:p>
    <w:p w14:paraId="43D53122" w14:textId="17A7B5B0" w:rsidR="003A0FC0" w:rsidRPr="00505958" w:rsidRDefault="003A0FC0" w:rsidP="003A0FC0">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00F13A06">
        <w:rPr>
          <w:i/>
          <w:lang w:eastAsia="zh-CN"/>
        </w:rPr>
        <w:t>UE should</w:t>
      </w:r>
      <w:r w:rsidR="006C39D0">
        <w:rPr>
          <w:i/>
          <w:lang w:eastAsia="zh-CN"/>
        </w:rPr>
        <w:t xml:space="preserve"> attempt to</w:t>
      </w:r>
      <w:r w:rsidR="00F13A06">
        <w:rPr>
          <w:i/>
          <w:lang w:eastAsia="zh-CN"/>
        </w:rPr>
        <w:t xml:space="preserve"> monitor paging/</w:t>
      </w:r>
      <w:r w:rsidR="00F13A06" w:rsidRPr="00F13A06">
        <w:rPr>
          <w:i/>
          <w:lang w:eastAsia="zh-CN"/>
        </w:rPr>
        <w:t>SI update indication</w:t>
      </w:r>
      <w:r w:rsidR="00F13A06">
        <w:rPr>
          <w:i/>
          <w:lang w:eastAsia="zh-CN"/>
        </w:rPr>
        <w:t xml:space="preserve"> during S</w:t>
      </w:r>
      <w:r w:rsidR="006C39D0">
        <w:rPr>
          <w:i/>
          <w:lang w:eastAsia="zh-CN"/>
        </w:rPr>
        <w:t>D</w:t>
      </w:r>
      <w:r w:rsidR="00F13A06">
        <w:rPr>
          <w:i/>
          <w:lang w:eastAsia="zh-CN"/>
        </w:rPr>
        <w:t>T procedure, including RedCap UE in separate initial BWP</w:t>
      </w:r>
      <w:r w:rsidRPr="006F1137">
        <w:rPr>
          <w:i/>
          <w:lang w:eastAsia="zh-CN"/>
        </w:rPr>
        <w:t>.</w:t>
      </w:r>
    </w:p>
    <w:p w14:paraId="065D9849" w14:textId="34A4E5DC" w:rsidR="002E18D0" w:rsidRPr="00101E02" w:rsidRDefault="005D2A5C" w:rsidP="008C21CC">
      <w:pPr>
        <w:pStyle w:val="af3"/>
        <w:numPr>
          <w:ilvl w:val="0"/>
          <w:numId w:val="22"/>
        </w:numPr>
        <w:ind w:firstLineChars="0"/>
        <w:rPr>
          <w:b/>
          <w:kern w:val="2"/>
          <w:lang w:val="en-GB" w:eastAsia="zh-CN"/>
        </w:rPr>
      </w:pPr>
      <w:r>
        <w:rPr>
          <w:rFonts w:hint="eastAsia"/>
          <w:b/>
          <w:kern w:val="2"/>
          <w:lang w:val="en-GB" w:eastAsia="zh-CN"/>
        </w:rPr>
        <w:t>Restriction</w:t>
      </w:r>
      <w:r>
        <w:rPr>
          <w:b/>
          <w:kern w:val="2"/>
          <w:lang w:val="en-GB" w:eastAsia="zh-CN"/>
        </w:rPr>
        <w:t xml:space="preserve"> on</w:t>
      </w:r>
      <w:r w:rsidR="002E18D0" w:rsidRPr="00101E02">
        <w:rPr>
          <w:b/>
          <w:kern w:val="2"/>
          <w:lang w:val="en-GB" w:eastAsia="zh-CN"/>
        </w:rPr>
        <w:t xml:space="preserve"> </w:t>
      </w:r>
      <w:r w:rsidR="006C39D0" w:rsidRPr="00101E02">
        <w:rPr>
          <w:b/>
          <w:kern w:val="2"/>
          <w:lang w:val="en-GB" w:eastAsia="zh-CN"/>
        </w:rPr>
        <w:t>network scheduling</w:t>
      </w:r>
      <w:r w:rsidR="002E18D0" w:rsidRPr="00101E02">
        <w:rPr>
          <w:b/>
          <w:kern w:val="2"/>
          <w:lang w:val="en-GB" w:eastAsia="zh-CN"/>
        </w:rPr>
        <w:t xml:space="preserve"> </w:t>
      </w:r>
    </w:p>
    <w:p w14:paraId="0CC066D9" w14:textId="319ACFD6" w:rsidR="000716A8" w:rsidRDefault="00F37C04" w:rsidP="000716A8">
      <w:pPr>
        <w:jc w:val="center"/>
        <w:rPr>
          <w:lang w:eastAsia="zh-CN"/>
        </w:rPr>
      </w:pPr>
      <w:r w:rsidRPr="003A02CB">
        <w:rPr>
          <w:lang w:val="en-GB" w:eastAsia="zh-CN"/>
        </w:rPr>
        <w:t>I</w:t>
      </w:r>
      <w:r w:rsidR="00FD7EBF">
        <w:rPr>
          <w:lang w:eastAsia="zh-CN"/>
        </w:rPr>
        <w:t xml:space="preserve">t is </w:t>
      </w:r>
      <w:r w:rsidR="008F2A3F">
        <w:rPr>
          <w:lang w:eastAsia="zh-CN"/>
        </w:rPr>
        <w:t xml:space="preserve">agreed that UE can </w:t>
      </w:r>
      <w:r w:rsidR="008F2A3F" w:rsidRPr="008F2A3F">
        <w:rPr>
          <w:lang w:eastAsia="zh-CN"/>
        </w:rPr>
        <w:t xml:space="preserve">monitor </w:t>
      </w:r>
      <w:r w:rsidR="008F2A3F">
        <w:rPr>
          <w:lang w:eastAsia="zh-CN"/>
        </w:rPr>
        <w:t>paging/SI update indication</w:t>
      </w:r>
      <w:r w:rsidR="008F2A3F" w:rsidRPr="008F2A3F">
        <w:rPr>
          <w:lang w:eastAsia="zh-CN"/>
        </w:rPr>
        <w:t xml:space="preserve"> </w:t>
      </w:r>
      <w:r w:rsidR="008F2A3F" w:rsidRPr="00E122FE">
        <w:rPr>
          <w:lang w:eastAsia="zh-CN"/>
        </w:rPr>
        <w:t xml:space="preserve">in </w:t>
      </w:r>
      <w:r w:rsidR="008F2A3F" w:rsidRPr="00101E02">
        <w:rPr>
          <w:b/>
          <w:i/>
          <w:lang w:eastAsia="zh-CN"/>
        </w:rPr>
        <w:t>any</w:t>
      </w:r>
      <w:r w:rsidR="008F2A3F" w:rsidRPr="00E122FE">
        <w:rPr>
          <w:lang w:eastAsia="zh-CN"/>
        </w:rPr>
        <w:t xml:space="preserve"> paging occasion </w:t>
      </w:r>
      <w:r w:rsidR="008F2A3F" w:rsidRPr="00101E02">
        <w:rPr>
          <w:b/>
          <w:i/>
          <w:lang w:eastAsia="zh-CN"/>
        </w:rPr>
        <w:t>at least once per modification period</w:t>
      </w:r>
      <w:r w:rsidR="008F2A3F">
        <w:rPr>
          <w:lang w:eastAsia="zh-CN"/>
        </w:rPr>
        <w:t xml:space="preserve">. </w:t>
      </w:r>
      <w:r>
        <w:rPr>
          <w:lang w:eastAsia="zh-CN"/>
        </w:rPr>
        <w:t xml:space="preserve">During subsequent </w:t>
      </w:r>
      <w:r w:rsidRPr="003A02CB">
        <w:rPr>
          <w:kern w:val="2"/>
          <w:lang w:val="en-GB" w:eastAsia="zh-CN"/>
        </w:rPr>
        <w:t xml:space="preserve">data </w:t>
      </w:r>
      <w:r>
        <w:rPr>
          <w:lang w:eastAsia="zh-CN"/>
        </w:rPr>
        <w:t xml:space="preserve">transmission, the UE can be scheduled by PDCCH in a CSS/USS. </w:t>
      </w:r>
      <w:r w:rsidR="003B2E2E">
        <w:rPr>
          <w:lang w:eastAsia="zh-CN"/>
        </w:rPr>
        <w:t>Thus, t</w:t>
      </w:r>
      <w:r w:rsidR="00D97A01">
        <w:rPr>
          <w:lang w:eastAsia="zh-CN"/>
        </w:rPr>
        <w:t>o</w:t>
      </w:r>
      <w:r>
        <w:rPr>
          <w:lang w:eastAsia="zh-CN"/>
        </w:rPr>
        <w:t xml:space="preserve"> avoid</w:t>
      </w:r>
      <w:r w:rsidR="00913CF4">
        <w:rPr>
          <w:lang w:eastAsia="zh-CN"/>
        </w:rPr>
        <w:t xml:space="preserve"> frequency resource waste and transmission failure</w:t>
      </w:r>
      <w:r w:rsidR="003B2E2E">
        <w:rPr>
          <w:lang w:eastAsia="zh-CN"/>
        </w:rPr>
        <w:t xml:space="preserve"> in this approach</w:t>
      </w:r>
      <w:r w:rsidR="00913CF4">
        <w:rPr>
          <w:lang w:eastAsia="zh-CN"/>
        </w:rPr>
        <w:t>,</w:t>
      </w:r>
      <w:r>
        <w:rPr>
          <w:lang w:eastAsia="zh-CN"/>
        </w:rPr>
        <w:t xml:space="preserve"> </w:t>
      </w:r>
      <w:r w:rsidR="00D97A01">
        <w:rPr>
          <w:lang w:eastAsia="zh-CN"/>
        </w:rPr>
        <w:t xml:space="preserve">the gNB has to </w:t>
      </w:r>
      <w:r w:rsidR="00FE532D">
        <w:rPr>
          <w:lang w:eastAsia="zh-CN"/>
        </w:rPr>
        <w:t>ensure</w:t>
      </w:r>
      <w:r w:rsidR="007715CF">
        <w:rPr>
          <w:lang w:eastAsia="zh-CN"/>
        </w:rPr>
        <w:t xml:space="preserve"> the </w:t>
      </w:r>
      <w:r w:rsidR="00EA26B6">
        <w:rPr>
          <w:lang w:eastAsia="zh-CN"/>
        </w:rPr>
        <w:t xml:space="preserve">data transmissions </w:t>
      </w:r>
      <w:r w:rsidR="0038387F">
        <w:rPr>
          <w:lang w:eastAsia="zh-CN"/>
        </w:rPr>
        <w:t xml:space="preserve">in the separate initial DL BWP </w:t>
      </w:r>
      <w:r w:rsidR="00EA26B6">
        <w:rPr>
          <w:lang w:eastAsia="zh-CN"/>
        </w:rPr>
        <w:t xml:space="preserve">and every </w:t>
      </w:r>
      <w:r w:rsidR="00EA26B6" w:rsidRPr="00E122FE">
        <w:rPr>
          <w:lang w:eastAsia="zh-CN"/>
        </w:rPr>
        <w:t>paging occasion</w:t>
      </w:r>
      <w:r w:rsidR="00F47F81">
        <w:rPr>
          <w:lang w:eastAsia="zh-CN"/>
        </w:rPr>
        <w:t xml:space="preserve"> </w:t>
      </w:r>
      <w:r w:rsidR="0038387F">
        <w:rPr>
          <w:lang w:eastAsia="zh-CN"/>
        </w:rPr>
        <w:t xml:space="preserve">in CORESET#0 </w:t>
      </w:r>
      <w:r w:rsidR="00F47F81">
        <w:rPr>
          <w:lang w:eastAsia="zh-CN"/>
        </w:rPr>
        <w:t xml:space="preserve">are not </w:t>
      </w:r>
      <w:r w:rsidR="00EA26B6">
        <w:rPr>
          <w:lang w:eastAsia="zh-CN"/>
        </w:rPr>
        <w:t>overlap</w:t>
      </w:r>
      <w:r w:rsidR="00913CF4">
        <w:rPr>
          <w:lang w:eastAsia="zh-CN"/>
        </w:rPr>
        <w:t>ped</w:t>
      </w:r>
      <w:r w:rsidR="00EA26B6">
        <w:rPr>
          <w:lang w:eastAsia="zh-CN"/>
        </w:rPr>
        <w:t xml:space="preserve"> in time domain</w:t>
      </w:r>
      <w:r w:rsidR="0038387F">
        <w:rPr>
          <w:lang w:eastAsia="zh-CN"/>
        </w:rPr>
        <w:t>,</w:t>
      </w:r>
      <w:r w:rsidR="0038387F" w:rsidRPr="0038387F">
        <w:rPr>
          <w:lang w:eastAsia="zh-CN"/>
        </w:rPr>
        <w:t xml:space="preserve"> </w:t>
      </w:r>
      <w:r w:rsidR="0038387F">
        <w:rPr>
          <w:lang w:eastAsia="zh-CN"/>
        </w:rPr>
        <w:t>as shown in figure 1</w:t>
      </w:r>
      <w:r w:rsidR="006C39D0">
        <w:rPr>
          <w:lang w:eastAsia="zh-CN"/>
        </w:rPr>
        <w:t>, where t</w:t>
      </w:r>
      <w:r w:rsidR="00EA26B6">
        <w:rPr>
          <w:lang w:eastAsia="zh-CN"/>
        </w:rPr>
        <w:t xml:space="preserve">he data transmissions include </w:t>
      </w:r>
      <w:r w:rsidR="00FE532D">
        <w:rPr>
          <w:lang w:eastAsia="zh-CN"/>
        </w:rPr>
        <w:t xml:space="preserve">PDCCH monitor </w:t>
      </w:r>
      <w:r w:rsidR="00EA26B6">
        <w:rPr>
          <w:lang w:eastAsia="zh-CN"/>
        </w:rPr>
        <w:t>occasion, the scheduled PDSCH</w:t>
      </w:r>
      <w:r w:rsidR="00E2339E">
        <w:rPr>
          <w:lang w:eastAsia="zh-CN"/>
        </w:rPr>
        <w:t xml:space="preserve">/PUSCH and CG </w:t>
      </w:r>
      <w:r w:rsidR="00CC6F56">
        <w:rPr>
          <w:lang w:eastAsia="zh-CN"/>
        </w:rPr>
        <w:t xml:space="preserve">transmissions </w:t>
      </w:r>
      <w:r w:rsidR="00E2339E">
        <w:rPr>
          <w:lang w:eastAsia="zh-CN"/>
        </w:rPr>
        <w:t>for CG-SDT</w:t>
      </w:r>
      <w:r w:rsidR="00F47F81">
        <w:rPr>
          <w:lang w:eastAsia="zh-CN"/>
        </w:rPr>
        <w:t xml:space="preserve">. </w:t>
      </w:r>
      <w:r w:rsidR="000716A8">
        <w:rPr>
          <w:noProof/>
          <w:lang w:eastAsia="zh-CN"/>
        </w:rPr>
        <w:drawing>
          <wp:inline distT="0" distB="0" distL="0" distR="0" wp14:anchorId="57B01635" wp14:editId="1950C7D2">
            <wp:extent cx="5869940" cy="198035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703" cy="1995797"/>
                    </a:xfrm>
                    <a:prstGeom prst="rect">
                      <a:avLst/>
                    </a:prstGeom>
                    <a:noFill/>
                  </pic:spPr>
                </pic:pic>
              </a:graphicData>
            </a:graphic>
          </wp:inline>
        </w:drawing>
      </w:r>
    </w:p>
    <w:p w14:paraId="4C363C32" w14:textId="77777777" w:rsidR="000716A8" w:rsidRDefault="000716A8" w:rsidP="000716A8">
      <w:pPr>
        <w:pStyle w:val="a5"/>
        <w:rPr>
          <w:rFonts w:eastAsia="MS Mincho"/>
          <w:lang w:eastAsia="ja-JP"/>
        </w:rPr>
      </w:pPr>
      <w:r>
        <w:t>Figure 1: configuration/scheduling constrain for paging in time domain</w:t>
      </w:r>
    </w:p>
    <w:p w14:paraId="2D5D217E" w14:textId="048292AF" w:rsidR="003B2E2E" w:rsidRDefault="003B2E2E" w:rsidP="00101E02">
      <w:pPr>
        <w:rPr>
          <w:lang w:eastAsia="zh-CN"/>
        </w:rPr>
      </w:pPr>
      <w:r>
        <w:rPr>
          <w:lang w:eastAsia="zh-CN"/>
        </w:rPr>
        <w:t xml:space="preserve">Furthermore, if no SSB is contained in the separate initial DL BWP, the UE may have to do measurement for synchronization before monitoring paging, and the measurement may be based on several SSB (with 20ms typical periodicity) for large coverage case, which turns out to be another </w:t>
      </w:r>
      <w:r w:rsidR="000D5E59">
        <w:rPr>
          <w:lang w:eastAsia="zh-CN"/>
        </w:rPr>
        <w:t>issue</w:t>
      </w:r>
      <w:r>
        <w:rPr>
          <w:lang w:eastAsia="zh-CN"/>
        </w:rPr>
        <w:t xml:space="preserve"> for gNB scheduling.</w:t>
      </w:r>
    </w:p>
    <w:p w14:paraId="4EFF9454" w14:textId="02FBF92F" w:rsidR="000D5E59" w:rsidRDefault="000D5E59" w:rsidP="00101E02">
      <w:pPr>
        <w:rPr>
          <w:lang w:eastAsia="zh-CN"/>
        </w:rPr>
      </w:pPr>
      <w:r>
        <w:rPr>
          <w:lang w:eastAsia="zh-CN"/>
        </w:rPr>
        <w:t>Moreover</w:t>
      </w:r>
      <w:r w:rsidR="00CA6B2C">
        <w:rPr>
          <w:lang w:eastAsia="zh-CN"/>
        </w:rPr>
        <w:t xml:space="preserve">, the </w:t>
      </w:r>
      <w:r w:rsidR="00180A61">
        <w:rPr>
          <w:lang w:eastAsia="zh-CN"/>
        </w:rPr>
        <w:t xml:space="preserve">forth and back </w:t>
      </w:r>
      <w:r w:rsidR="00CA6B2C">
        <w:rPr>
          <w:lang w:eastAsia="zh-CN"/>
        </w:rPr>
        <w:t>retuning/switch</w:t>
      </w:r>
      <w:r w:rsidR="00F602C7">
        <w:rPr>
          <w:lang w:eastAsia="zh-CN"/>
        </w:rPr>
        <w:t>ing</w:t>
      </w:r>
      <w:r w:rsidR="00CA6B2C">
        <w:rPr>
          <w:lang w:eastAsia="zh-CN"/>
        </w:rPr>
        <w:t xml:space="preserve"> time</w:t>
      </w:r>
      <w:r w:rsidR="00180A61">
        <w:rPr>
          <w:lang w:eastAsia="zh-CN"/>
        </w:rPr>
        <w:t xml:space="preserve"> should also be considered</w:t>
      </w:r>
      <w:r w:rsidR="003B2E2E">
        <w:rPr>
          <w:lang w:eastAsia="zh-CN"/>
        </w:rPr>
        <w:t xml:space="preserve">. </w:t>
      </w:r>
    </w:p>
    <w:p w14:paraId="00875BB1" w14:textId="17657142" w:rsidR="00CC13CA" w:rsidRDefault="000D5E59" w:rsidP="00101E02">
      <w:pPr>
        <w:rPr>
          <w:lang w:eastAsia="zh-CN"/>
        </w:rPr>
      </w:pPr>
      <w:r>
        <w:rPr>
          <w:lang w:eastAsia="zh-CN"/>
        </w:rPr>
        <w:t>Consequently, t</w:t>
      </w:r>
      <w:r w:rsidR="003B2E2E">
        <w:rPr>
          <w:lang w:eastAsia="zh-CN"/>
        </w:rPr>
        <w:t>he total possible</w:t>
      </w:r>
      <w:r w:rsidR="00180A61">
        <w:rPr>
          <w:lang w:eastAsia="zh-CN"/>
        </w:rPr>
        <w:t xml:space="preserve"> </w:t>
      </w:r>
      <w:r w:rsidR="00F87A45">
        <w:rPr>
          <w:lang w:eastAsia="zh-CN"/>
        </w:rPr>
        <w:t xml:space="preserve">restricted scheduling </w:t>
      </w:r>
      <w:r w:rsidR="00180A61">
        <w:rPr>
          <w:lang w:eastAsia="zh-CN"/>
        </w:rPr>
        <w:t>time</w:t>
      </w:r>
      <w:r w:rsidR="003B2E2E">
        <w:rPr>
          <w:lang w:eastAsia="zh-CN"/>
        </w:rPr>
        <w:t xml:space="preserve"> include potential SSB used for measurement, </w:t>
      </w:r>
      <w:r>
        <w:rPr>
          <w:lang w:eastAsia="zh-CN"/>
        </w:rPr>
        <w:t xml:space="preserve">several </w:t>
      </w:r>
      <w:r w:rsidR="003B2E2E">
        <w:rPr>
          <w:lang w:eastAsia="zh-CN"/>
        </w:rPr>
        <w:t>paging monitoring</w:t>
      </w:r>
      <w:r>
        <w:rPr>
          <w:lang w:eastAsia="zh-CN"/>
        </w:rPr>
        <w:t xml:space="preserve"> occasions since RAN2 consider the UE can monitor </w:t>
      </w:r>
      <w:r>
        <w:rPr>
          <w:b/>
          <w:lang w:eastAsia="zh-CN"/>
        </w:rPr>
        <w:t>any</w:t>
      </w:r>
      <w:r w:rsidRPr="00101E02">
        <w:rPr>
          <w:b/>
          <w:lang w:eastAsia="zh-CN"/>
        </w:rPr>
        <w:t xml:space="preserve"> Paging Occasion</w:t>
      </w:r>
      <w:r w:rsidR="003B2E2E">
        <w:rPr>
          <w:lang w:eastAsia="zh-CN"/>
        </w:rPr>
        <w:t>, RF retuning time forth and back as well as the gap between SSB and paging messages</w:t>
      </w:r>
      <w:r w:rsidR="00180A61">
        <w:rPr>
          <w:lang w:eastAsia="zh-CN"/>
        </w:rPr>
        <w:t xml:space="preserve">. </w:t>
      </w:r>
      <w:r w:rsidR="003B2E2E">
        <w:rPr>
          <w:lang w:eastAsia="zh-CN"/>
        </w:rPr>
        <w:t xml:space="preserve">The </w:t>
      </w:r>
      <w:r w:rsidR="00B35E2C">
        <w:rPr>
          <w:lang w:eastAsia="zh-CN"/>
        </w:rPr>
        <w:t xml:space="preserve">periodicity and during of the </w:t>
      </w:r>
      <w:r w:rsidR="007E12A0">
        <w:rPr>
          <w:lang w:eastAsia="zh-CN"/>
        </w:rPr>
        <w:t>restricted scheduling</w:t>
      </w:r>
      <w:r w:rsidR="003B2E2E">
        <w:rPr>
          <w:lang w:eastAsia="zh-CN"/>
        </w:rPr>
        <w:t xml:space="preserve"> time</w:t>
      </w:r>
      <w:r w:rsidR="00954EDD">
        <w:rPr>
          <w:lang w:eastAsia="zh-CN"/>
        </w:rPr>
        <w:t xml:space="preserve"> are</w:t>
      </w:r>
      <w:r w:rsidR="00864D7E">
        <w:rPr>
          <w:lang w:eastAsia="zh-CN"/>
        </w:rPr>
        <w:t xml:space="preserve"> highly related to the</w:t>
      </w:r>
      <w:r w:rsidR="00C83AA3">
        <w:rPr>
          <w:lang w:eastAsia="zh-CN"/>
        </w:rPr>
        <w:t xml:space="preserve"> configuration and scheduling </w:t>
      </w:r>
      <w:r w:rsidR="00796C99">
        <w:rPr>
          <w:lang w:eastAsia="zh-CN"/>
        </w:rPr>
        <w:t>by</w:t>
      </w:r>
      <w:r w:rsidR="00C83AA3">
        <w:rPr>
          <w:lang w:eastAsia="zh-CN"/>
        </w:rPr>
        <w:t xml:space="preserve"> </w:t>
      </w:r>
      <w:r w:rsidR="00954EDD">
        <w:rPr>
          <w:lang w:eastAsia="zh-CN"/>
        </w:rPr>
        <w:t xml:space="preserve">the </w:t>
      </w:r>
      <w:r w:rsidR="00C83AA3">
        <w:rPr>
          <w:lang w:eastAsia="zh-CN"/>
        </w:rPr>
        <w:t xml:space="preserve">gNB, </w:t>
      </w:r>
      <w:r w:rsidR="00796C99">
        <w:rPr>
          <w:lang w:eastAsia="zh-CN"/>
        </w:rPr>
        <w:t>such as</w:t>
      </w:r>
      <w:r w:rsidR="00C83AA3">
        <w:rPr>
          <w:lang w:eastAsia="zh-CN"/>
        </w:rPr>
        <w:t xml:space="preserve"> </w:t>
      </w:r>
      <w:r w:rsidR="00796C99">
        <w:rPr>
          <w:lang w:eastAsia="zh-CN"/>
        </w:rPr>
        <w:t xml:space="preserve">SSB position, </w:t>
      </w:r>
      <w:r w:rsidR="00C83AA3">
        <w:rPr>
          <w:lang w:eastAsia="zh-CN"/>
        </w:rPr>
        <w:t>common search space for Paging, scheduled paging message</w:t>
      </w:r>
      <w:r w:rsidR="000408B4">
        <w:rPr>
          <w:lang w:eastAsia="zh-CN"/>
        </w:rPr>
        <w:t>,</w:t>
      </w:r>
      <w:r w:rsidR="00796C99">
        <w:rPr>
          <w:lang w:eastAsia="zh-CN"/>
        </w:rPr>
        <w:t xml:space="preserve"> gap between paging and </w:t>
      </w:r>
      <w:r w:rsidR="00663A83">
        <w:rPr>
          <w:lang w:eastAsia="zh-CN"/>
        </w:rPr>
        <w:t xml:space="preserve">the </w:t>
      </w:r>
      <w:r w:rsidR="00796C99">
        <w:rPr>
          <w:lang w:eastAsia="zh-CN"/>
        </w:rPr>
        <w:t>SI message</w:t>
      </w:r>
      <w:r w:rsidR="00D27F86">
        <w:rPr>
          <w:lang w:eastAsia="zh-CN"/>
        </w:rPr>
        <w:t xml:space="preserve"> if </w:t>
      </w:r>
      <w:r w:rsidR="002E0FC9">
        <w:rPr>
          <w:lang w:eastAsia="zh-CN"/>
        </w:rPr>
        <w:t xml:space="preserve">short message </w:t>
      </w:r>
      <w:r w:rsidR="009A7A16">
        <w:rPr>
          <w:lang w:eastAsia="zh-CN"/>
        </w:rPr>
        <w:t>in the paging message</w:t>
      </w:r>
      <w:r w:rsidR="002E0FC9" w:rsidRPr="002E0FC9">
        <w:rPr>
          <w:lang w:eastAsia="zh-CN"/>
        </w:rPr>
        <w:t xml:space="preserve"> </w:t>
      </w:r>
      <w:r w:rsidR="002E0FC9">
        <w:rPr>
          <w:lang w:eastAsia="zh-CN"/>
        </w:rPr>
        <w:t xml:space="preserve">indicates </w:t>
      </w:r>
      <w:r w:rsidR="00C22450">
        <w:rPr>
          <w:lang w:eastAsia="zh-CN"/>
        </w:rPr>
        <w:t xml:space="preserve">the </w:t>
      </w:r>
      <w:r w:rsidR="002E0FC9">
        <w:rPr>
          <w:lang w:eastAsia="zh-CN"/>
        </w:rPr>
        <w:t xml:space="preserve">SI </w:t>
      </w:r>
      <w:r w:rsidR="00C22450">
        <w:rPr>
          <w:lang w:eastAsia="zh-CN"/>
        </w:rPr>
        <w:t>updates</w:t>
      </w:r>
      <w:r w:rsidR="00E53791">
        <w:rPr>
          <w:lang w:eastAsia="zh-CN"/>
        </w:rPr>
        <w:t xml:space="preserve">, gap between SSB and </w:t>
      </w:r>
      <w:r w:rsidR="00E53791">
        <w:rPr>
          <w:lang w:eastAsia="zh-CN"/>
        </w:rPr>
        <w:lastRenderedPageBreak/>
        <w:t>paging message</w:t>
      </w:r>
      <w:r w:rsidR="00796C99">
        <w:rPr>
          <w:lang w:eastAsia="zh-CN"/>
        </w:rPr>
        <w:t xml:space="preserve">. </w:t>
      </w:r>
      <w:r w:rsidR="00663A83">
        <w:rPr>
          <w:lang w:eastAsia="zh-CN"/>
        </w:rPr>
        <w:t xml:space="preserve">Therefore, </w:t>
      </w:r>
      <w:r w:rsidR="00B01949">
        <w:rPr>
          <w:lang w:eastAsia="zh-CN"/>
        </w:rPr>
        <w:t xml:space="preserve">gNB should take these parameters into consideration when </w:t>
      </w:r>
      <w:r w:rsidR="00B01949" w:rsidRPr="00B01949">
        <w:rPr>
          <w:lang w:eastAsia="zh-CN"/>
        </w:rPr>
        <w:t>schedul</w:t>
      </w:r>
      <w:r w:rsidR="00B01949">
        <w:rPr>
          <w:lang w:eastAsia="zh-CN"/>
        </w:rPr>
        <w:t>e</w:t>
      </w:r>
      <w:r w:rsidR="00450B95">
        <w:rPr>
          <w:lang w:eastAsia="zh-CN"/>
        </w:rPr>
        <w:t>s</w:t>
      </w:r>
      <w:r w:rsidR="00B01949">
        <w:rPr>
          <w:lang w:eastAsia="zh-CN"/>
        </w:rPr>
        <w:t xml:space="preserve"> SDT on the separate initial DL BWP</w:t>
      </w:r>
      <w:r w:rsidR="00663A83">
        <w:rPr>
          <w:lang w:eastAsia="zh-CN"/>
        </w:rPr>
        <w:t xml:space="preserve">. </w:t>
      </w:r>
    </w:p>
    <w:p w14:paraId="31C263ED" w14:textId="11F36A6A" w:rsidR="00D32722" w:rsidRPr="00505958" w:rsidRDefault="00D32722" w:rsidP="00D32722">
      <w:pPr>
        <w:pStyle w:val="Eqn"/>
        <w:spacing w:before="120"/>
        <w:rPr>
          <w:i/>
          <w:lang w:eastAsia="zh-CN"/>
        </w:rPr>
      </w:pPr>
      <w:r>
        <w:rPr>
          <w:b/>
          <w:i/>
          <w:lang w:eastAsia="zh-CN"/>
        </w:rPr>
        <w:t>Observation 2</w:t>
      </w:r>
      <w:r w:rsidRPr="00DD4B58">
        <w:rPr>
          <w:b/>
          <w:i/>
          <w:lang w:eastAsia="zh-CN"/>
        </w:rPr>
        <w:t xml:space="preserve">: </w:t>
      </w:r>
      <w:r w:rsidR="00B24067">
        <w:rPr>
          <w:i/>
          <w:lang w:eastAsia="zh-CN"/>
        </w:rPr>
        <w:t xml:space="preserve">When </w:t>
      </w:r>
      <w:r w:rsidR="003A02CB">
        <w:rPr>
          <w:i/>
          <w:lang w:eastAsia="zh-CN"/>
        </w:rPr>
        <w:t>separate initial DL BWP is configured for SDT procedure</w:t>
      </w:r>
      <w:r w:rsidR="004C498B">
        <w:rPr>
          <w:i/>
          <w:lang w:eastAsia="zh-CN"/>
        </w:rPr>
        <w:t>,</w:t>
      </w:r>
      <w:r w:rsidR="00B24067" w:rsidRPr="00B24067">
        <w:rPr>
          <w:i/>
          <w:lang w:eastAsia="zh-CN"/>
        </w:rPr>
        <w:t xml:space="preserve"> </w:t>
      </w:r>
      <w:r w:rsidR="00B24067">
        <w:rPr>
          <w:i/>
          <w:lang w:eastAsia="zh-CN"/>
        </w:rPr>
        <w:t>gNB should avoid scheduling UEs on</w:t>
      </w:r>
      <w:r w:rsidR="00826520">
        <w:rPr>
          <w:i/>
          <w:lang w:eastAsia="zh-CN"/>
        </w:rPr>
        <w:t xml:space="preserve"> the </w:t>
      </w:r>
      <w:r w:rsidR="00B24067">
        <w:rPr>
          <w:i/>
          <w:lang w:eastAsia="zh-CN"/>
        </w:rPr>
        <w:t>BWP</w:t>
      </w:r>
      <w:r w:rsidR="00826520">
        <w:rPr>
          <w:i/>
          <w:lang w:eastAsia="zh-CN"/>
        </w:rPr>
        <w:t xml:space="preserve"> during paging/SI</w:t>
      </w:r>
      <w:r w:rsidR="000F3BD8" w:rsidRPr="000F3BD8">
        <w:rPr>
          <w:i/>
          <w:lang w:eastAsia="zh-CN"/>
        </w:rPr>
        <w:t xml:space="preserve"> </w:t>
      </w:r>
      <w:r w:rsidR="000F3BD8">
        <w:rPr>
          <w:i/>
          <w:lang w:eastAsia="zh-CN"/>
        </w:rPr>
        <w:t>update</w:t>
      </w:r>
      <w:r w:rsidR="00826520">
        <w:rPr>
          <w:i/>
          <w:lang w:eastAsia="zh-CN"/>
        </w:rPr>
        <w:t xml:space="preserve"> </w:t>
      </w:r>
      <w:r w:rsidR="000F3BD8">
        <w:rPr>
          <w:i/>
          <w:lang w:eastAsia="zh-CN"/>
        </w:rPr>
        <w:t xml:space="preserve">indication monitoring procedure, which </w:t>
      </w:r>
      <w:r w:rsidR="004E0D00">
        <w:rPr>
          <w:i/>
          <w:lang w:eastAsia="zh-CN"/>
        </w:rPr>
        <w:t>includes every paging</w:t>
      </w:r>
      <w:r w:rsidR="00826520">
        <w:rPr>
          <w:i/>
          <w:lang w:eastAsia="zh-CN"/>
        </w:rPr>
        <w:t xml:space="preserve"> monitoring occasions</w:t>
      </w:r>
      <w:r w:rsidR="004E0D00">
        <w:rPr>
          <w:i/>
          <w:lang w:eastAsia="zh-CN"/>
        </w:rPr>
        <w:t>, SSB acquisition time</w:t>
      </w:r>
      <w:r w:rsidR="00D27F86">
        <w:rPr>
          <w:i/>
          <w:lang w:eastAsia="zh-CN"/>
        </w:rPr>
        <w:t>,</w:t>
      </w:r>
      <w:r w:rsidR="00DB489C">
        <w:rPr>
          <w:i/>
          <w:lang w:eastAsia="zh-CN"/>
        </w:rPr>
        <w:t xml:space="preserve"> the possible retuning time</w:t>
      </w:r>
      <w:r w:rsidR="00525713">
        <w:rPr>
          <w:i/>
          <w:lang w:eastAsia="zh-CN"/>
        </w:rPr>
        <w:t>,</w:t>
      </w:r>
      <w:r w:rsidR="00D27F86">
        <w:rPr>
          <w:i/>
          <w:lang w:eastAsia="zh-CN"/>
        </w:rPr>
        <w:t xml:space="preserve"> the time between the paging and </w:t>
      </w:r>
      <w:r w:rsidR="003F36FC">
        <w:rPr>
          <w:i/>
          <w:lang w:eastAsia="zh-CN"/>
        </w:rPr>
        <w:t>the updated SI</w:t>
      </w:r>
      <w:r w:rsidR="00BC4DEC">
        <w:rPr>
          <w:i/>
          <w:lang w:eastAsia="zh-CN"/>
        </w:rPr>
        <w:t>, and etc</w:t>
      </w:r>
      <w:r w:rsidR="00DB489C">
        <w:rPr>
          <w:i/>
          <w:lang w:eastAsia="zh-CN"/>
        </w:rPr>
        <w:t>.</w:t>
      </w:r>
    </w:p>
    <w:p w14:paraId="4E27978E" w14:textId="26FE8330" w:rsidR="004E5BDF" w:rsidRDefault="004E5BDF" w:rsidP="004E5BDF">
      <w:pPr>
        <w:pStyle w:val="2"/>
        <w:autoSpaceDE/>
        <w:autoSpaceDN/>
        <w:adjustRightInd/>
        <w:snapToGrid/>
        <w:ind w:left="567" w:hanging="567"/>
        <w:jc w:val="left"/>
        <w:rPr>
          <w:lang w:eastAsia="zh-CN"/>
        </w:rPr>
      </w:pPr>
      <w:r>
        <w:rPr>
          <w:rFonts w:eastAsia="宋体"/>
          <w:sz w:val="22"/>
          <w:lang w:eastAsia="zh-CN"/>
        </w:rPr>
        <w:t>2.2</w:t>
      </w:r>
      <w:r w:rsidRPr="004E5BDF">
        <w:rPr>
          <w:lang w:eastAsia="zh-CN"/>
        </w:rPr>
        <w:t xml:space="preserve"> </w:t>
      </w:r>
      <w:r w:rsidR="00BD2B55">
        <w:rPr>
          <w:lang w:eastAsia="zh-CN"/>
        </w:rPr>
        <w:t>CG resource</w:t>
      </w:r>
      <w:r w:rsidR="00541D9D" w:rsidRPr="00541D9D">
        <w:rPr>
          <w:lang w:eastAsia="zh-CN"/>
        </w:rPr>
        <w:t xml:space="preserve"> validation</w:t>
      </w:r>
    </w:p>
    <w:p w14:paraId="72AB223F" w14:textId="7D178D20" w:rsidR="000D5E59" w:rsidRPr="003A02CB" w:rsidRDefault="000D5E59" w:rsidP="00101E02">
      <w:pPr>
        <w:spacing w:after="0"/>
        <w:rPr>
          <w:lang w:eastAsia="zh-CN"/>
        </w:rPr>
      </w:pPr>
      <w:r w:rsidRPr="00101E02">
        <w:rPr>
          <w:lang w:eastAsia="zh-CN"/>
        </w:rPr>
        <w:t>The above describes the issue for paging/SI update</w:t>
      </w:r>
      <w:r>
        <w:rPr>
          <w:lang w:eastAsia="zh-CN"/>
        </w:rPr>
        <w:t>, where SSB is considered for paging purpose</w:t>
      </w:r>
      <w:r w:rsidRPr="00101E02">
        <w:rPr>
          <w:lang w:eastAsia="zh-CN"/>
        </w:rPr>
        <w:t>.</w:t>
      </w:r>
      <w:r>
        <w:rPr>
          <w:lang w:eastAsia="zh-CN"/>
        </w:rPr>
        <w:t xml:space="preserve"> Additionally, SSB measurement itself still has a similar issue even without considering paging, given RAN2 agreement below.</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BD2B55" w14:paraId="6936A78F" w14:textId="77777777" w:rsidTr="00BD2B55">
        <w:trPr>
          <w:trHeight w:val="841"/>
        </w:trPr>
        <w:tc>
          <w:tcPr>
            <w:tcW w:w="9307" w:type="dxa"/>
          </w:tcPr>
          <w:p w14:paraId="1BAECEDE" w14:textId="5CFDB48D" w:rsidR="00BD2B55" w:rsidRPr="00AB0E00" w:rsidRDefault="00BD2B55" w:rsidP="00BD2B55">
            <w:pPr>
              <w:tabs>
                <w:tab w:val="left" w:pos="772"/>
              </w:tabs>
              <w:spacing w:after="100" w:afterAutospacing="1"/>
              <w:rPr>
                <w:bCs/>
                <w:highlight w:val="green"/>
              </w:rPr>
            </w:pPr>
            <w:r w:rsidRPr="00AB0E00">
              <w:t>RAN</w:t>
            </w:r>
            <w:r>
              <w:t>2#117-</w:t>
            </w:r>
            <w:r w:rsidRPr="00AB0E00">
              <w:t xml:space="preserve">e </w:t>
            </w:r>
            <w:r>
              <w:rPr>
                <w:highlight w:val="green"/>
              </w:rPr>
              <w:t>Agreement for SDT</w:t>
            </w:r>
            <w:r w:rsidR="005F7BFB">
              <w:t>[3]</w:t>
            </w:r>
          </w:p>
          <w:p w14:paraId="45E47A5A" w14:textId="77777777" w:rsidR="00BD2B55" w:rsidRPr="00BC42B3" w:rsidRDefault="00BD2B55" w:rsidP="00624407">
            <w:pPr>
              <w:overflowPunct w:val="0"/>
              <w:snapToGrid/>
              <w:spacing w:after="180"/>
              <w:jc w:val="left"/>
              <w:textAlignment w:val="baseline"/>
              <w:rPr>
                <w:szCs w:val="20"/>
                <w:lang w:val="en-GB"/>
              </w:rPr>
            </w:pPr>
            <w:r w:rsidRPr="001E47F4">
              <w:rPr>
                <w:rFonts w:eastAsia="等线"/>
                <w:sz w:val="20"/>
                <w:szCs w:val="20"/>
                <w:lang w:val="en-GB" w:eastAsia="en-GB"/>
              </w:rPr>
              <w:t>5.</w:t>
            </w:r>
            <w:r w:rsidRPr="001E47F4">
              <w:rPr>
                <w:rFonts w:eastAsia="等线"/>
                <w:sz w:val="20"/>
                <w:szCs w:val="20"/>
                <w:lang w:val="en-GB" w:eastAsia="en-GB"/>
              </w:rPr>
              <w:tab/>
              <w:t>Confirm earlier agreement: During subsequent CG transmission phase (i.e. after the UE has received response from NW), if there is no available SSB above the configured RSRP CG-SDT threshold, the HARQ entity doesn’t use the CG-SDT resource, and the UE triggers SR when there is no valid UL grant (UE falls back to legacy RA for SR) (19/20).</w:t>
            </w:r>
          </w:p>
        </w:tc>
      </w:tr>
    </w:tbl>
    <w:p w14:paraId="48FF5EA9" w14:textId="394B8125" w:rsidR="00253165" w:rsidRDefault="00C34C8C" w:rsidP="00ED1ABB">
      <w:pPr>
        <w:spacing w:before="120"/>
        <w:rPr>
          <w:kern w:val="2"/>
          <w:lang w:val="en-GB" w:eastAsia="zh-CN"/>
        </w:rPr>
      </w:pPr>
      <w:r>
        <w:rPr>
          <w:lang w:eastAsia="zh-CN"/>
        </w:rPr>
        <w:t xml:space="preserve">Before transmission on a CG resource, SSB based measurement is applied to verify the resource. As there may be no SSB </w:t>
      </w:r>
      <w:r w:rsidR="000D5E59">
        <w:rPr>
          <w:lang w:eastAsia="zh-CN"/>
        </w:rPr>
        <w:t xml:space="preserve">contained </w:t>
      </w:r>
      <w:r>
        <w:rPr>
          <w:lang w:eastAsia="zh-CN"/>
        </w:rPr>
        <w:t xml:space="preserve">in the separate initial DL BWP, a UE has to </w:t>
      </w:r>
      <w:r w:rsidR="000D5E59">
        <w:rPr>
          <w:lang w:eastAsia="zh-CN"/>
        </w:rPr>
        <w:t>retune</w:t>
      </w:r>
      <w:r>
        <w:rPr>
          <w:lang w:eastAsia="zh-CN"/>
        </w:rPr>
        <w:t>/switch</w:t>
      </w:r>
      <w:r w:rsidR="00F602C7">
        <w:rPr>
          <w:lang w:eastAsia="zh-CN"/>
        </w:rPr>
        <w:t>ing</w:t>
      </w:r>
      <w:r>
        <w:rPr>
          <w:lang w:eastAsia="zh-CN"/>
        </w:rPr>
        <w:t xml:space="preserve"> to CD-SSB for the measurement</w:t>
      </w:r>
      <w:r w:rsidR="007146E4">
        <w:rPr>
          <w:lang w:eastAsia="zh-CN"/>
        </w:rPr>
        <w:t xml:space="preserve">. </w:t>
      </w:r>
      <w:r w:rsidR="00DE4384">
        <w:rPr>
          <w:lang w:eastAsia="zh-CN"/>
        </w:rPr>
        <w:t xml:space="preserve">So </w:t>
      </w:r>
      <w:r w:rsidR="003B542B">
        <w:rPr>
          <w:lang w:eastAsia="zh-CN"/>
        </w:rPr>
        <w:t>t</w:t>
      </w:r>
      <w:r w:rsidR="00ED1ABB">
        <w:rPr>
          <w:lang w:eastAsia="zh-CN"/>
        </w:rPr>
        <w:t>he</w:t>
      </w:r>
      <w:r w:rsidR="00E4594C">
        <w:rPr>
          <w:lang w:eastAsia="zh-CN"/>
        </w:rPr>
        <w:t xml:space="preserve"> </w:t>
      </w:r>
      <w:r w:rsidR="00227088">
        <w:rPr>
          <w:lang w:eastAsia="zh-CN"/>
        </w:rPr>
        <w:t>restricted</w:t>
      </w:r>
      <w:r w:rsidR="007E12A0">
        <w:rPr>
          <w:lang w:eastAsia="zh-CN"/>
        </w:rPr>
        <w:t xml:space="preserve"> </w:t>
      </w:r>
      <w:r w:rsidR="00ED1ABB">
        <w:rPr>
          <w:lang w:eastAsia="zh-CN"/>
        </w:rPr>
        <w:t xml:space="preserve">time </w:t>
      </w:r>
      <w:r w:rsidR="00227088">
        <w:rPr>
          <w:lang w:eastAsia="zh-CN"/>
        </w:rPr>
        <w:t>for scheduling</w:t>
      </w:r>
      <w:r w:rsidR="00227088" w:rsidRPr="00227088">
        <w:rPr>
          <w:lang w:eastAsia="zh-CN"/>
        </w:rPr>
        <w:t xml:space="preserve"> </w:t>
      </w:r>
      <w:r w:rsidR="00EE3C87">
        <w:rPr>
          <w:lang w:eastAsia="zh-CN"/>
        </w:rPr>
        <w:t>on the</w:t>
      </w:r>
      <w:r w:rsidR="00227088">
        <w:rPr>
          <w:lang w:eastAsia="zh-CN"/>
        </w:rPr>
        <w:t xml:space="preserve"> BWP </w:t>
      </w:r>
      <w:r w:rsidR="00ED1ABB">
        <w:rPr>
          <w:lang w:eastAsia="zh-CN"/>
        </w:rPr>
        <w:t>should at least include retuning</w:t>
      </w:r>
      <w:r w:rsidR="00CC449A">
        <w:rPr>
          <w:lang w:eastAsia="zh-CN"/>
        </w:rPr>
        <w:t>/switch</w:t>
      </w:r>
      <w:r w:rsidR="003A02CB">
        <w:rPr>
          <w:lang w:eastAsia="zh-CN"/>
        </w:rPr>
        <w:t>ing</w:t>
      </w:r>
      <w:r w:rsidR="00ED1ABB">
        <w:rPr>
          <w:lang w:eastAsia="zh-CN"/>
        </w:rPr>
        <w:t xml:space="preserve"> time and SSB transmission time</w:t>
      </w:r>
      <w:r w:rsidR="00227088" w:rsidRPr="00227088">
        <w:rPr>
          <w:lang w:eastAsia="zh-CN"/>
        </w:rPr>
        <w:t xml:space="preserve"> </w:t>
      </w:r>
      <w:r w:rsidR="00227088">
        <w:rPr>
          <w:lang w:eastAsia="zh-CN"/>
        </w:rPr>
        <w:t>before every CG resource</w:t>
      </w:r>
      <w:r w:rsidR="00CC449A">
        <w:rPr>
          <w:lang w:eastAsia="zh-CN"/>
        </w:rPr>
        <w:t xml:space="preserve">. </w:t>
      </w:r>
      <w:r w:rsidR="009B343A">
        <w:rPr>
          <w:lang w:eastAsia="zh-CN"/>
        </w:rPr>
        <w:t>According to different deployments, t</w:t>
      </w:r>
      <w:r w:rsidR="00CC449A">
        <w:rPr>
          <w:lang w:eastAsia="zh-CN"/>
        </w:rPr>
        <w:t xml:space="preserve">he </w:t>
      </w:r>
      <w:r w:rsidR="007E463C">
        <w:rPr>
          <w:lang w:eastAsia="zh-CN"/>
        </w:rPr>
        <w:t>restricted time</w:t>
      </w:r>
      <w:r w:rsidR="007E463C" w:rsidDel="007E463C">
        <w:rPr>
          <w:lang w:eastAsia="zh-CN"/>
        </w:rPr>
        <w:t xml:space="preserve"> </w:t>
      </w:r>
      <w:r w:rsidR="007E463C">
        <w:rPr>
          <w:lang w:eastAsia="zh-CN"/>
        </w:rPr>
        <w:t xml:space="preserve">may </w:t>
      </w:r>
      <w:r w:rsidR="00CC449A">
        <w:rPr>
          <w:lang w:eastAsia="zh-CN"/>
        </w:rPr>
        <w:t>occup</w:t>
      </w:r>
      <w:r w:rsidR="007E463C">
        <w:rPr>
          <w:lang w:eastAsia="zh-CN"/>
        </w:rPr>
        <w:t>y</w:t>
      </w:r>
      <w:r w:rsidR="00CC449A">
        <w:rPr>
          <w:lang w:eastAsia="zh-CN"/>
        </w:rPr>
        <w:t xml:space="preserve"> 2 or 4 slots for FR1, 32 slots for FR2 </w:t>
      </w:r>
      <w:r w:rsidR="00845B13">
        <w:rPr>
          <w:lang w:eastAsia="zh-CN"/>
        </w:rPr>
        <w:t>as the UE may have to verify all CG resources which mapping to every SSB in the SSB burst</w:t>
      </w:r>
      <w:r w:rsidR="00CC449A">
        <w:rPr>
          <w:lang w:eastAsia="zh-CN"/>
        </w:rPr>
        <w:t xml:space="preserve">. </w:t>
      </w:r>
    </w:p>
    <w:p w14:paraId="1DD7E86B" w14:textId="54B0E5CA" w:rsidR="007146E4" w:rsidRPr="00C26CDC" w:rsidRDefault="00C95962" w:rsidP="00C95962">
      <w:pPr>
        <w:spacing w:before="120"/>
        <w:jc w:val="center"/>
        <w:rPr>
          <w:kern w:val="2"/>
          <w:lang w:val="en-GB" w:eastAsia="zh-CN"/>
        </w:rPr>
      </w:pPr>
      <w:r>
        <w:rPr>
          <w:noProof/>
          <w:kern w:val="2"/>
          <w:lang w:eastAsia="zh-CN"/>
        </w:rPr>
        <w:drawing>
          <wp:inline distT="0" distB="0" distL="0" distR="0" wp14:anchorId="60D2CAE9" wp14:editId="5D3695EF">
            <wp:extent cx="5847361" cy="197274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5173" cy="1998992"/>
                    </a:xfrm>
                    <a:prstGeom prst="rect">
                      <a:avLst/>
                    </a:prstGeom>
                    <a:noFill/>
                  </pic:spPr>
                </pic:pic>
              </a:graphicData>
            </a:graphic>
          </wp:inline>
        </w:drawing>
      </w:r>
    </w:p>
    <w:p w14:paraId="72F5974A" w14:textId="25FE9E67" w:rsidR="007146E4" w:rsidRDefault="007146E4" w:rsidP="007146E4">
      <w:pPr>
        <w:pStyle w:val="a5"/>
        <w:rPr>
          <w:rFonts w:eastAsia="MS Mincho"/>
          <w:lang w:eastAsia="ja-JP"/>
        </w:rPr>
      </w:pPr>
      <w:r>
        <w:t xml:space="preserve">Figure 2: configuration/scheduling constrain for </w:t>
      </w:r>
      <w:r w:rsidR="00D54079">
        <w:t>resource validation</w:t>
      </w:r>
      <w:r>
        <w:t xml:space="preserve"> in time domain</w:t>
      </w:r>
    </w:p>
    <w:p w14:paraId="052BDBDE" w14:textId="21BA5ED4" w:rsidR="003A02CB" w:rsidRPr="00505958" w:rsidRDefault="003A02CB" w:rsidP="00FD64E3">
      <w:pPr>
        <w:pStyle w:val="Eqn"/>
        <w:spacing w:before="120"/>
        <w:rPr>
          <w:i/>
          <w:lang w:eastAsia="zh-CN"/>
        </w:rPr>
      </w:pPr>
      <w:r>
        <w:rPr>
          <w:b/>
          <w:i/>
          <w:lang w:eastAsia="zh-CN"/>
        </w:rPr>
        <w:t>Observation 3</w:t>
      </w:r>
      <w:r w:rsidRPr="00DD4B58">
        <w:rPr>
          <w:b/>
          <w:i/>
          <w:lang w:eastAsia="zh-CN"/>
        </w:rPr>
        <w:t xml:space="preserve">: </w:t>
      </w:r>
      <w:r w:rsidR="003F36FC">
        <w:rPr>
          <w:i/>
          <w:lang w:eastAsia="zh-CN"/>
        </w:rPr>
        <w:t xml:space="preserve">When separate initial DL BWP is configured for </w:t>
      </w:r>
      <w:r w:rsidR="00441EBF">
        <w:rPr>
          <w:i/>
          <w:lang w:eastAsia="zh-CN"/>
        </w:rPr>
        <w:t>CG-</w:t>
      </w:r>
      <w:r w:rsidR="003F36FC">
        <w:rPr>
          <w:i/>
          <w:lang w:eastAsia="zh-CN"/>
        </w:rPr>
        <w:t>SDT procedure,</w:t>
      </w:r>
      <w:r w:rsidR="003F36FC" w:rsidRPr="00B24067">
        <w:rPr>
          <w:i/>
          <w:lang w:eastAsia="zh-CN"/>
        </w:rPr>
        <w:t xml:space="preserve"> </w:t>
      </w:r>
      <w:r w:rsidR="003F36FC">
        <w:rPr>
          <w:i/>
          <w:lang w:eastAsia="zh-CN"/>
        </w:rPr>
        <w:t xml:space="preserve">gNB should avoid scheduling UEs on the BWP during </w:t>
      </w:r>
      <w:r w:rsidR="004B3854">
        <w:rPr>
          <w:i/>
          <w:lang w:eastAsia="zh-CN"/>
        </w:rPr>
        <w:t>resources</w:t>
      </w:r>
      <w:r w:rsidR="004B3854" w:rsidRPr="004B3854">
        <w:rPr>
          <w:i/>
          <w:lang w:eastAsia="zh-CN"/>
        </w:rPr>
        <w:t xml:space="preserve"> </w:t>
      </w:r>
      <w:r w:rsidR="004B3854">
        <w:rPr>
          <w:i/>
          <w:lang w:eastAsia="zh-CN"/>
        </w:rPr>
        <w:t xml:space="preserve">verifying </w:t>
      </w:r>
      <w:r w:rsidR="003F36FC">
        <w:rPr>
          <w:i/>
          <w:lang w:eastAsia="zh-CN"/>
        </w:rPr>
        <w:t xml:space="preserve">procedure, which includes </w:t>
      </w:r>
      <w:r w:rsidR="00CB1F42" w:rsidRPr="00CB1F42">
        <w:rPr>
          <w:i/>
          <w:lang w:eastAsia="zh-CN"/>
        </w:rPr>
        <w:t xml:space="preserve">SSB transmission time </w:t>
      </w:r>
      <w:r w:rsidR="00CB1F42">
        <w:rPr>
          <w:i/>
          <w:lang w:eastAsia="zh-CN"/>
        </w:rPr>
        <w:t xml:space="preserve">before </w:t>
      </w:r>
      <w:r w:rsidR="003F36FC">
        <w:rPr>
          <w:i/>
          <w:lang w:eastAsia="zh-CN"/>
        </w:rPr>
        <w:t xml:space="preserve">every </w:t>
      </w:r>
      <w:r w:rsidR="00CB1F42">
        <w:rPr>
          <w:i/>
          <w:lang w:eastAsia="zh-CN"/>
        </w:rPr>
        <w:t>CG resources</w:t>
      </w:r>
      <w:r w:rsidR="003F36FC">
        <w:rPr>
          <w:i/>
          <w:lang w:eastAsia="zh-CN"/>
        </w:rPr>
        <w:t xml:space="preserve"> </w:t>
      </w:r>
      <w:r w:rsidR="00CB1F42">
        <w:rPr>
          <w:i/>
          <w:lang w:eastAsia="zh-CN"/>
        </w:rPr>
        <w:t xml:space="preserve">and </w:t>
      </w:r>
      <w:r w:rsidR="003F36FC">
        <w:rPr>
          <w:i/>
          <w:lang w:eastAsia="zh-CN"/>
        </w:rPr>
        <w:t>the possible retuning time</w:t>
      </w:r>
      <w:r w:rsidR="002D3BE8">
        <w:rPr>
          <w:i/>
          <w:lang w:eastAsia="zh-CN"/>
        </w:rPr>
        <w:t>, retuning time and etc.</w:t>
      </w:r>
      <w:r w:rsidR="003F36FC">
        <w:rPr>
          <w:i/>
          <w:lang w:eastAsia="zh-CN"/>
        </w:rPr>
        <w:t>.</w:t>
      </w:r>
    </w:p>
    <w:p w14:paraId="0F247868" w14:textId="77777777" w:rsidR="003A02CB" w:rsidRDefault="003A02CB" w:rsidP="00F060FE">
      <w:pPr>
        <w:pStyle w:val="Eqn"/>
        <w:spacing w:before="120"/>
        <w:rPr>
          <w:b/>
          <w:i/>
          <w:lang w:eastAsia="zh-CN"/>
        </w:rPr>
      </w:pPr>
    </w:p>
    <w:p w14:paraId="7064416A" w14:textId="490D76BB" w:rsidR="003A02CB" w:rsidRPr="00101E02" w:rsidRDefault="003A02CB" w:rsidP="00F060FE">
      <w:pPr>
        <w:pStyle w:val="Eqn"/>
        <w:spacing w:before="120"/>
        <w:rPr>
          <w:lang w:eastAsia="zh-CN"/>
        </w:rPr>
      </w:pPr>
      <w:r w:rsidRPr="00101E02">
        <w:rPr>
          <w:lang w:eastAsia="zh-CN"/>
        </w:rPr>
        <w:t>Overall</w:t>
      </w:r>
      <w:r>
        <w:rPr>
          <w:lang w:eastAsia="zh-CN"/>
        </w:rPr>
        <w:t xml:space="preserve">, the issue qualifies a need to specify a clear </w:t>
      </w:r>
      <w:r w:rsidR="00D86E01">
        <w:rPr>
          <w:lang w:eastAsia="zh-CN"/>
        </w:rPr>
        <w:t>solution</w:t>
      </w:r>
      <w:r>
        <w:rPr>
          <w:lang w:eastAsia="zh-CN"/>
        </w:rPr>
        <w:t xml:space="preserve"> for SDT in order to have proper gNB and UE operations. The simplest approach seems to be to </w:t>
      </w:r>
      <w:r w:rsidR="005908AE">
        <w:rPr>
          <w:lang w:eastAsia="zh-CN"/>
        </w:rPr>
        <w:t xml:space="preserve">have a </w:t>
      </w:r>
      <w:r w:rsidR="00C01816">
        <w:rPr>
          <w:lang w:eastAsia="zh-CN"/>
        </w:rPr>
        <w:t xml:space="preserve">scheduling </w:t>
      </w:r>
      <w:r w:rsidR="005908AE">
        <w:rPr>
          <w:lang w:eastAsia="zh-CN"/>
        </w:rPr>
        <w:t>restriction on gNB</w:t>
      </w:r>
      <w:r>
        <w:rPr>
          <w:lang w:eastAsia="zh-CN"/>
        </w:rPr>
        <w:t xml:space="preserve">. </w:t>
      </w:r>
    </w:p>
    <w:p w14:paraId="01B101EA" w14:textId="4A261AFC" w:rsidR="008F41AE" w:rsidRDefault="00F060FE" w:rsidP="005E56F1">
      <w:pPr>
        <w:pStyle w:val="Eqn"/>
        <w:spacing w:before="120"/>
        <w:rPr>
          <w:i/>
          <w:lang w:eastAsia="zh-CN"/>
        </w:rPr>
      </w:pPr>
      <w:r>
        <w:rPr>
          <w:b/>
          <w:i/>
          <w:lang w:eastAsia="zh-CN"/>
        </w:rPr>
        <w:t xml:space="preserve">Proposal </w:t>
      </w:r>
      <w:r w:rsidR="003A02CB">
        <w:rPr>
          <w:b/>
          <w:i/>
          <w:lang w:eastAsia="zh-CN"/>
        </w:rPr>
        <w:t>1</w:t>
      </w:r>
      <w:r w:rsidRPr="00DD4B58">
        <w:rPr>
          <w:b/>
          <w:i/>
          <w:lang w:eastAsia="zh-CN"/>
        </w:rPr>
        <w:t xml:space="preserve">: </w:t>
      </w:r>
      <w:r w:rsidR="003A02CB">
        <w:rPr>
          <w:i/>
          <w:lang w:eastAsia="zh-CN"/>
        </w:rPr>
        <w:t>I</w:t>
      </w:r>
      <w:r>
        <w:rPr>
          <w:i/>
          <w:lang w:eastAsia="zh-CN"/>
        </w:rPr>
        <w:t xml:space="preserve">f separate initial BWP does not </w:t>
      </w:r>
      <w:r w:rsidRPr="00505958">
        <w:rPr>
          <w:i/>
          <w:lang w:eastAsia="zh-CN"/>
        </w:rPr>
        <w:t>include CD-SSB</w:t>
      </w:r>
      <w:r w:rsidR="00FD64E3">
        <w:rPr>
          <w:i/>
          <w:lang w:eastAsia="zh-CN"/>
        </w:rPr>
        <w:t xml:space="preserve"> and CORESET#0,</w:t>
      </w:r>
      <w:r w:rsidR="003A02CB">
        <w:rPr>
          <w:i/>
          <w:lang w:eastAsia="zh-CN"/>
        </w:rPr>
        <w:t xml:space="preserve"> but</w:t>
      </w:r>
      <w:r w:rsidR="00532E74">
        <w:rPr>
          <w:i/>
          <w:lang w:eastAsia="zh-CN"/>
        </w:rPr>
        <w:t xml:space="preserve"> is</w:t>
      </w:r>
      <w:r w:rsidR="003A02CB">
        <w:rPr>
          <w:i/>
          <w:lang w:eastAsia="zh-CN"/>
        </w:rPr>
        <w:t xml:space="preserve"> configured for SDT</w:t>
      </w:r>
      <w:r w:rsidRPr="00505958">
        <w:rPr>
          <w:rFonts w:hint="eastAsia"/>
          <w:i/>
          <w:lang w:eastAsia="zh-CN"/>
        </w:rPr>
        <w:t>,</w:t>
      </w:r>
      <w:r w:rsidRPr="00505958">
        <w:rPr>
          <w:i/>
          <w:lang w:eastAsia="zh-CN"/>
        </w:rPr>
        <w:t xml:space="preserve"> </w:t>
      </w:r>
      <w:r w:rsidR="00532E74">
        <w:rPr>
          <w:i/>
          <w:lang w:eastAsia="zh-CN"/>
        </w:rPr>
        <w:t>a UE does not expect to be scheduled</w:t>
      </w:r>
      <w:r w:rsidR="00FF27E2">
        <w:rPr>
          <w:i/>
          <w:lang w:eastAsia="zh-CN"/>
        </w:rPr>
        <w:t xml:space="preserve"> on the BWP </w:t>
      </w:r>
      <w:r w:rsidR="00532E74">
        <w:rPr>
          <w:i/>
          <w:lang w:eastAsia="zh-CN"/>
        </w:rPr>
        <w:t xml:space="preserve">during </w:t>
      </w:r>
      <w:r w:rsidR="00FF27E2">
        <w:rPr>
          <w:i/>
          <w:lang w:eastAsia="zh-CN"/>
        </w:rPr>
        <w:t>paging/SI</w:t>
      </w:r>
      <w:r w:rsidR="00FF27E2" w:rsidRPr="000F3BD8">
        <w:rPr>
          <w:i/>
          <w:lang w:eastAsia="zh-CN"/>
        </w:rPr>
        <w:t xml:space="preserve"> </w:t>
      </w:r>
      <w:r w:rsidR="00FF27E2">
        <w:rPr>
          <w:i/>
          <w:lang w:eastAsia="zh-CN"/>
        </w:rPr>
        <w:t>update indication monitoring procedure and during CG-SDT resource</w:t>
      </w:r>
      <w:r w:rsidR="00FF27E2" w:rsidRPr="004B3854">
        <w:rPr>
          <w:i/>
          <w:lang w:eastAsia="zh-CN"/>
        </w:rPr>
        <w:t xml:space="preserve"> </w:t>
      </w:r>
      <w:r w:rsidR="00FF27E2">
        <w:rPr>
          <w:i/>
          <w:lang w:eastAsia="zh-CN"/>
        </w:rPr>
        <w:t>verifying procedure</w:t>
      </w:r>
      <w:r w:rsidR="005E56F1" w:rsidRPr="005E56F1">
        <w:rPr>
          <w:i/>
          <w:lang w:eastAsia="zh-CN"/>
        </w:rPr>
        <w:t>.</w:t>
      </w:r>
    </w:p>
    <w:p w14:paraId="49C6FCCE" w14:textId="6370642E" w:rsidR="008F41AE" w:rsidRPr="00EF2E1B" w:rsidRDefault="008F41AE" w:rsidP="00EF2E1B">
      <w:pPr>
        <w:pStyle w:val="Eqn"/>
        <w:numPr>
          <w:ilvl w:val="1"/>
          <w:numId w:val="19"/>
        </w:numPr>
        <w:spacing w:before="120"/>
        <w:rPr>
          <w:b/>
          <w:i/>
          <w:lang w:eastAsia="zh-CN"/>
        </w:rPr>
      </w:pPr>
      <w:r>
        <w:rPr>
          <w:i/>
          <w:lang w:eastAsia="zh-CN"/>
        </w:rPr>
        <w:t>The BWP paging/SI</w:t>
      </w:r>
      <w:r w:rsidRPr="000F3BD8">
        <w:rPr>
          <w:i/>
          <w:lang w:eastAsia="zh-CN"/>
        </w:rPr>
        <w:t xml:space="preserve"> </w:t>
      </w:r>
      <w:r>
        <w:rPr>
          <w:i/>
          <w:lang w:eastAsia="zh-CN"/>
        </w:rPr>
        <w:t>update indication monitoring procedure may</w:t>
      </w:r>
      <w:r w:rsidRPr="00505958" w:rsidDel="00481DF5">
        <w:rPr>
          <w:i/>
          <w:lang w:eastAsia="zh-CN"/>
        </w:rPr>
        <w:t xml:space="preserve"> </w:t>
      </w:r>
      <w:r>
        <w:rPr>
          <w:i/>
          <w:lang w:eastAsia="zh-CN"/>
        </w:rPr>
        <w:t>include every paging monitoring occasions, SSB acquisition time, the possible retuning time</w:t>
      </w:r>
      <w:r w:rsidR="009C1851">
        <w:rPr>
          <w:i/>
          <w:lang w:eastAsia="zh-CN"/>
        </w:rPr>
        <w:t>,</w:t>
      </w:r>
      <w:r>
        <w:rPr>
          <w:i/>
          <w:lang w:eastAsia="zh-CN"/>
        </w:rPr>
        <w:t xml:space="preserve"> the time between the paging and the updated SI.</w:t>
      </w:r>
    </w:p>
    <w:p w14:paraId="2F83A3CD" w14:textId="71FC4E2E" w:rsidR="00F060FE" w:rsidRPr="005E56F1" w:rsidRDefault="005E34AB" w:rsidP="00EF2E1B">
      <w:pPr>
        <w:pStyle w:val="Eqn"/>
        <w:numPr>
          <w:ilvl w:val="1"/>
          <w:numId w:val="19"/>
        </w:numPr>
        <w:spacing w:before="120"/>
        <w:rPr>
          <w:b/>
          <w:i/>
          <w:lang w:eastAsia="zh-CN"/>
        </w:rPr>
      </w:pPr>
      <w:r>
        <w:rPr>
          <w:i/>
          <w:lang w:eastAsia="zh-CN"/>
        </w:rPr>
        <w:lastRenderedPageBreak/>
        <w:t>The CG-SDT resource</w:t>
      </w:r>
      <w:r w:rsidRPr="004B3854">
        <w:rPr>
          <w:i/>
          <w:lang w:eastAsia="zh-CN"/>
        </w:rPr>
        <w:t xml:space="preserve"> </w:t>
      </w:r>
      <w:r>
        <w:rPr>
          <w:i/>
          <w:lang w:eastAsia="zh-CN"/>
        </w:rPr>
        <w:t>verifying procedure</w:t>
      </w:r>
      <w:r w:rsidRPr="00505958" w:rsidDel="00481DF5">
        <w:rPr>
          <w:i/>
          <w:lang w:eastAsia="zh-CN"/>
        </w:rPr>
        <w:t xml:space="preserve"> </w:t>
      </w:r>
      <w:r>
        <w:rPr>
          <w:i/>
          <w:lang w:eastAsia="zh-CN"/>
        </w:rPr>
        <w:t>may</w:t>
      </w:r>
      <w:r w:rsidRPr="00505958" w:rsidDel="00481DF5">
        <w:rPr>
          <w:i/>
          <w:lang w:eastAsia="zh-CN"/>
        </w:rPr>
        <w:t xml:space="preserve"> </w:t>
      </w:r>
      <w:r>
        <w:rPr>
          <w:i/>
          <w:lang w:eastAsia="zh-CN"/>
        </w:rPr>
        <w:t xml:space="preserve">include </w:t>
      </w:r>
      <w:r w:rsidRPr="00CB1F42">
        <w:rPr>
          <w:i/>
          <w:lang w:eastAsia="zh-CN"/>
        </w:rPr>
        <w:t xml:space="preserve">SSB transmission time </w:t>
      </w:r>
      <w:r>
        <w:rPr>
          <w:i/>
          <w:lang w:eastAsia="zh-CN"/>
        </w:rPr>
        <w:t>before every CG resources and the possible retuning time.</w:t>
      </w:r>
    </w:p>
    <w:bookmarkEnd w:id="5"/>
    <w:bookmarkEnd w:id="6"/>
    <w:bookmarkEnd w:id="7"/>
    <w:bookmarkEnd w:id="8"/>
    <w:bookmarkEnd w:id="9"/>
    <w:bookmarkEnd w:id="10"/>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1" w:name="_Ref124589665"/>
      <w:bookmarkStart w:id="12" w:name="_Ref71620620"/>
      <w:bookmarkStart w:id="13" w:name="_Ref124671424"/>
    </w:p>
    <w:p w14:paraId="6B1D86EE" w14:textId="26BBC29E" w:rsidR="00A2499B" w:rsidRPr="00FD06DC" w:rsidRDefault="00A1176D" w:rsidP="00A2499B">
      <w:pPr>
        <w:spacing w:before="120"/>
        <w:rPr>
          <w:lang w:eastAsia="zh-CN"/>
        </w:rPr>
      </w:pPr>
      <w:r w:rsidRPr="00A1176D">
        <w:rPr>
          <w:lang w:eastAsia="zh-CN"/>
        </w:rPr>
        <w:t>In this contribution, we presented our views o</w:t>
      </w:r>
      <w:r>
        <w:rPr>
          <w:lang w:eastAsia="zh-CN"/>
        </w:rPr>
        <w:t>n</w:t>
      </w:r>
      <w:r w:rsidR="00BB3216">
        <w:rPr>
          <w:lang w:eastAsia="zh-CN"/>
        </w:rPr>
        <w:t xml:space="preserve"> the remaining issues </w:t>
      </w:r>
      <w:r w:rsidR="00267148">
        <w:rPr>
          <w:lang w:eastAsia="zh-CN"/>
        </w:rPr>
        <w:t xml:space="preserve">besides bandwidth reduction </w:t>
      </w:r>
      <w:r>
        <w:rPr>
          <w:lang w:eastAsia="zh-CN"/>
        </w:rPr>
        <w:t>for</w:t>
      </w:r>
      <w:r w:rsidR="000C265F">
        <w:rPr>
          <w:lang w:eastAsia="zh-CN"/>
        </w:rPr>
        <w:t xml:space="preserve"> </w:t>
      </w:r>
      <w:r>
        <w:rPr>
          <w:lang w:eastAsia="zh-CN"/>
        </w:rPr>
        <w:t>RedCap</w:t>
      </w:r>
      <w:r w:rsidR="009F6294">
        <w:rPr>
          <w:lang w:eastAsia="zh-CN"/>
        </w:rPr>
        <w:t xml:space="preserve"> UEs</w:t>
      </w:r>
      <w:r w:rsidR="00DE41FA" w:rsidRPr="00FD06DC">
        <w:rPr>
          <w:lang w:eastAsia="zh-CN"/>
        </w:rPr>
        <w:t>:</w:t>
      </w:r>
    </w:p>
    <w:p w14:paraId="4DA7C6A0" w14:textId="4063468E" w:rsidR="00C03B5C" w:rsidRPr="00505958" w:rsidRDefault="00C03B5C" w:rsidP="00C03B5C">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Pr="003A02CB">
        <w:rPr>
          <w:i/>
          <w:lang w:eastAsia="zh-CN"/>
        </w:rPr>
        <w:t xml:space="preserve">UE should </w:t>
      </w:r>
      <w:r w:rsidR="006C39D0" w:rsidRPr="003A02CB">
        <w:rPr>
          <w:i/>
          <w:lang w:eastAsia="zh-CN"/>
        </w:rPr>
        <w:t xml:space="preserve">attempt to </w:t>
      </w:r>
      <w:r w:rsidRPr="003A02CB">
        <w:rPr>
          <w:i/>
          <w:lang w:eastAsia="zh-CN"/>
        </w:rPr>
        <w:t>monitor paging/SI update indication during S</w:t>
      </w:r>
      <w:r w:rsidR="006C39D0" w:rsidRPr="003A02CB">
        <w:rPr>
          <w:i/>
          <w:lang w:eastAsia="zh-CN"/>
        </w:rPr>
        <w:t>D</w:t>
      </w:r>
      <w:r w:rsidRPr="003A02CB">
        <w:rPr>
          <w:i/>
          <w:lang w:eastAsia="zh-CN"/>
        </w:rPr>
        <w:t>T procedure, including RedCap UE</w:t>
      </w:r>
      <w:r>
        <w:rPr>
          <w:i/>
          <w:lang w:eastAsia="zh-CN"/>
        </w:rPr>
        <w:t xml:space="preserve"> in separate initial BWP</w:t>
      </w:r>
      <w:r w:rsidRPr="006F1137">
        <w:rPr>
          <w:i/>
          <w:lang w:eastAsia="zh-CN"/>
        </w:rPr>
        <w:t>.</w:t>
      </w:r>
    </w:p>
    <w:p w14:paraId="4651822A" w14:textId="589BE209" w:rsidR="00323092" w:rsidRPr="00505958" w:rsidRDefault="00323092" w:rsidP="00323092">
      <w:pPr>
        <w:pStyle w:val="Eqn"/>
        <w:spacing w:before="120"/>
        <w:rPr>
          <w:i/>
          <w:lang w:eastAsia="zh-CN"/>
        </w:rPr>
      </w:pPr>
      <w:r>
        <w:rPr>
          <w:b/>
          <w:i/>
          <w:lang w:eastAsia="zh-CN"/>
        </w:rPr>
        <w:t>Observation 2</w:t>
      </w:r>
      <w:r w:rsidRPr="00DD4B58">
        <w:rPr>
          <w:b/>
          <w:i/>
          <w:lang w:eastAsia="zh-CN"/>
        </w:rPr>
        <w:t xml:space="preserve">: </w:t>
      </w:r>
      <w:r>
        <w:rPr>
          <w:i/>
          <w:lang w:eastAsia="zh-CN"/>
        </w:rPr>
        <w:t>When separate initial DL BWP is configured for SDT procedure,</w:t>
      </w:r>
      <w:r w:rsidRPr="00B24067">
        <w:rPr>
          <w:i/>
          <w:lang w:eastAsia="zh-CN"/>
        </w:rPr>
        <w:t xml:space="preserve"> </w:t>
      </w:r>
      <w:r>
        <w:rPr>
          <w:i/>
          <w:lang w:eastAsia="zh-CN"/>
        </w:rPr>
        <w:t>gNB should avoid scheduling UEs on the BWP during paging/SI</w:t>
      </w:r>
      <w:r w:rsidRPr="000F3BD8">
        <w:rPr>
          <w:i/>
          <w:lang w:eastAsia="zh-CN"/>
        </w:rPr>
        <w:t xml:space="preserve"> </w:t>
      </w:r>
      <w:r>
        <w:rPr>
          <w:i/>
          <w:lang w:eastAsia="zh-CN"/>
        </w:rPr>
        <w:t>update indication monitoring procedure, which includes every paging monitoring occasions, SSB acquisition time, the possible retuning time, the time between the pagi</w:t>
      </w:r>
      <w:r w:rsidR="00653754">
        <w:rPr>
          <w:i/>
          <w:lang w:eastAsia="zh-CN"/>
        </w:rPr>
        <w:t>ng and the updated SI, and etc.</w:t>
      </w:r>
      <w:bookmarkStart w:id="14" w:name="_GoBack"/>
      <w:bookmarkEnd w:id="14"/>
    </w:p>
    <w:p w14:paraId="67BDE2CD" w14:textId="77777777" w:rsidR="00323092" w:rsidRPr="00505958" w:rsidRDefault="00323092" w:rsidP="00323092">
      <w:pPr>
        <w:pStyle w:val="Eqn"/>
        <w:spacing w:before="120"/>
        <w:rPr>
          <w:i/>
          <w:lang w:eastAsia="zh-CN"/>
        </w:rPr>
      </w:pPr>
      <w:r>
        <w:rPr>
          <w:b/>
          <w:i/>
          <w:lang w:eastAsia="zh-CN"/>
        </w:rPr>
        <w:t>Observation 3</w:t>
      </w:r>
      <w:r w:rsidRPr="00DD4B58">
        <w:rPr>
          <w:b/>
          <w:i/>
          <w:lang w:eastAsia="zh-CN"/>
        </w:rPr>
        <w:t xml:space="preserve">: </w:t>
      </w:r>
      <w:r>
        <w:rPr>
          <w:i/>
          <w:lang w:eastAsia="zh-CN"/>
        </w:rPr>
        <w:t>When separate initial DL BWP is configured for CG-SDT procedure,</w:t>
      </w:r>
      <w:r w:rsidRPr="00B24067">
        <w:rPr>
          <w:i/>
          <w:lang w:eastAsia="zh-CN"/>
        </w:rPr>
        <w:t xml:space="preserve"> </w:t>
      </w:r>
      <w:r>
        <w:rPr>
          <w:i/>
          <w:lang w:eastAsia="zh-CN"/>
        </w:rPr>
        <w:t>gNB should avoid scheduling UEs on the BWP during resources</w:t>
      </w:r>
      <w:r w:rsidRPr="004B3854">
        <w:rPr>
          <w:i/>
          <w:lang w:eastAsia="zh-CN"/>
        </w:rPr>
        <w:t xml:space="preserve"> </w:t>
      </w:r>
      <w:r>
        <w:rPr>
          <w:i/>
          <w:lang w:eastAsia="zh-CN"/>
        </w:rPr>
        <w:t xml:space="preserve">verifying procedure, which includes </w:t>
      </w:r>
      <w:r w:rsidRPr="00CB1F42">
        <w:rPr>
          <w:i/>
          <w:lang w:eastAsia="zh-CN"/>
        </w:rPr>
        <w:t xml:space="preserve">SSB transmission time </w:t>
      </w:r>
      <w:r>
        <w:rPr>
          <w:i/>
          <w:lang w:eastAsia="zh-CN"/>
        </w:rPr>
        <w:t>before every CG resources and the possible retuning time, retuning time and etc..</w:t>
      </w:r>
    </w:p>
    <w:p w14:paraId="5D10879A" w14:textId="77777777" w:rsidR="00532E74" w:rsidRDefault="00532E74" w:rsidP="00532E74">
      <w:pPr>
        <w:pStyle w:val="Eqn"/>
        <w:spacing w:before="120"/>
        <w:rPr>
          <w:i/>
          <w:lang w:eastAsia="zh-CN"/>
        </w:rPr>
      </w:pPr>
      <w:r>
        <w:rPr>
          <w:b/>
          <w:i/>
          <w:lang w:eastAsia="zh-CN"/>
        </w:rPr>
        <w:t>Proposal 1</w:t>
      </w:r>
      <w:r w:rsidRPr="00DD4B58">
        <w:rPr>
          <w:b/>
          <w:i/>
          <w:lang w:eastAsia="zh-CN"/>
        </w:rPr>
        <w:t xml:space="preserve">: </w:t>
      </w:r>
      <w:r>
        <w:rPr>
          <w:i/>
          <w:lang w:eastAsia="zh-CN"/>
        </w:rPr>
        <w:t xml:space="preserve">If separate initial BWP does not </w:t>
      </w:r>
      <w:r w:rsidRPr="00505958">
        <w:rPr>
          <w:i/>
          <w:lang w:eastAsia="zh-CN"/>
        </w:rPr>
        <w:t>include CD-SSB</w:t>
      </w:r>
      <w:r>
        <w:rPr>
          <w:i/>
          <w:lang w:eastAsia="zh-CN"/>
        </w:rPr>
        <w:t xml:space="preserve"> and CORESET#0, but is configured for SDT</w:t>
      </w:r>
      <w:r w:rsidRPr="00505958">
        <w:rPr>
          <w:rFonts w:hint="eastAsia"/>
          <w:i/>
          <w:lang w:eastAsia="zh-CN"/>
        </w:rPr>
        <w:t>,</w:t>
      </w:r>
      <w:r w:rsidRPr="00505958">
        <w:rPr>
          <w:i/>
          <w:lang w:eastAsia="zh-CN"/>
        </w:rPr>
        <w:t xml:space="preserve"> </w:t>
      </w:r>
      <w:r>
        <w:rPr>
          <w:i/>
          <w:lang w:eastAsia="zh-CN"/>
        </w:rPr>
        <w:t>a UE does not expect to be scheduled on the BWP during paging/SI</w:t>
      </w:r>
      <w:r w:rsidRPr="000F3BD8">
        <w:rPr>
          <w:i/>
          <w:lang w:eastAsia="zh-CN"/>
        </w:rPr>
        <w:t xml:space="preserve"> </w:t>
      </w:r>
      <w:r>
        <w:rPr>
          <w:i/>
          <w:lang w:eastAsia="zh-CN"/>
        </w:rPr>
        <w:t>update indication monitoring procedure and during CG-SDT resource</w:t>
      </w:r>
      <w:r w:rsidRPr="004B3854">
        <w:rPr>
          <w:i/>
          <w:lang w:eastAsia="zh-CN"/>
        </w:rPr>
        <w:t xml:space="preserve"> </w:t>
      </w:r>
      <w:r>
        <w:rPr>
          <w:i/>
          <w:lang w:eastAsia="zh-CN"/>
        </w:rPr>
        <w:t>verifying procedure</w:t>
      </w:r>
      <w:r w:rsidRPr="005E56F1">
        <w:rPr>
          <w:i/>
          <w:lang w:eastAsia="zh-CN"/>
        </w:rPr>
        <w:t>.</w:t>
      </w:r>
    </w:p>
    <w:p w14:paraId="5E2F0718" w14:textId="77777777" w:rsidR="00532E74" w:rsidRPr="00EF2E1B" w:rsidRDefault="00532E74" w:rsidP="00532E74">
      <w:pPr>
        <w:pStyle w:val="Eqn"/>
        <w:numPr>
          <w:ilvl w:val="1"/>
          <w:numId w:val="19"/>
        </w:numPr>
        <w:spacing w:before="120"/>
        <w:rPr>
          <w:b/>
          <w:i/>
          <w:lang w:eastAsia="zh-CN"/>
        </w:rPr>
      </w:pPr>
      <w:r>
        <w:rPr>
          <w:i/>
          <w:lang w:eastAsia="zh-CN"/>
        </w:rPr>
        <w:t>The BWP paging/SI</w:t>
      </w:r>
      <w:r w:rsidRPr="000F3BD8">
        <w:rPr>
          <w:i/>
          <w:lang w:eastAsia="zh-CN"/>
        </w:rPr>
        <w:t xml:space="preserve"> </w:t>
      </w:r>
      <w:r>
        <w:rPr>
          <w:i/>
          <w:lang w:eastAsia="zh-CN"/>
        </w:rPr>
        <w:t>update indication monitoring procedure may</w:t>
      </w:r>
      <w:r w:rsidRPr="00505958" w:rsidDel="00481DF5">
        <w:rPr>
          <w:i/>
          <w:lang w:eastAsia="zh-CN"/>
        </w:rPr>
        <w:t xml:space="preserve"> </w:t>
      </w:r>
      <w:r>
        <w:rPr>
          <w:i/>
          <w:lang w:eastAsia="zh-CN"/>
        </w:rPr>
        <w:t>include every paging monitoring occasions, SSB acquisition time, the possible retuning time, the time between the paging and the updated SI.</w:t>
      </w:r>
    </w:p>
    <w:p w14:paraId="4D301B74" w14:textId="77777777" w:rsidR="00532E74" w:rsidRPr="005E56F1" w:rsidRDefault="00532E74" w:rsidP="00532E74">
      <w:pPr>
        <w:pStyle w:val="Eqn"/>
        <w:numPr>
          <w:ilvl w:val="1"/>
          <w:numId w:val="19"/>
        </w:numPr>
        <w:spacing w:before="120"/>
        <w:rPr>
          <w:b/>
          <w:i/>
          <w:lang w:eastAsia="zh-CN"/>
        </w:rPr>
      </w:pPr>
      <w:r>
        <w:rPr>
          <w:i/>
          <w:lang w:eastAsia="zh-CN"/>
        </w:rPr>
        <w:t>The CG-SDT resource</w:t>
      </w:r>
      <w:r w:rsidRPr="004B3854">
        <w:rPr>
          <w:i/>
          <w:lang w:eastAsia="zh-CN"/>
        </w:rPr>
        <w:t xml:space="preserve"> </w:t>
      </w:r>
      <w:r>
        <w:rPr>
          <w:i/>
          <w:lang w:eastAsia="zh-CN"/>
        </w:rPr>
        <w:t>verifying procedure</w:t>
      </w:r>
      <w:r w:rsidRPr="00505958" w:rsidDel="00481DF5">
        <w:rPr>
          <w:i/>
          <w:lang w:eastAsia="zh-CN"/>
        </w:rPr>
        <w:t xml:space="preserve"> </w:t>
      </w:r>
      <w:r>
        <w:rPr>
          <w:i/>
          <w:lang w:eastAsia="zh-CN"/>
        </w:rPr>
        <w:t>may</w:t>
      </w:r>
      <w:r w:rsidRPr="00505958" w:rsidDel="00481DF5">
        <w:rPr>
          <w:i/>
          <w:lang w:eastAsia="zh-CN"/>
        </w:rPr>
        <w:t xml:space="preserve"> </w:t>
      </w:r>
      <w:r>
        <w:rPr>
          <w:i/>
          <w:lang w:eastAsia="zh-CN"/>
        </w:rPr>
        <w:t xml:space="preserve">include </w:t>
      </w:r>
      <w:r w:rsidRPr="00CB1F42">
        <w:rPr>
          <w:i/>
          <w:lang w:eastAsia="zh-CN"/>
        </w:rPr>
        <w:t xml:space="preserve">SSB transmission time </w:t>
      </w:r>
      <w:r>
        <w:rPr>
          <w:i/>
          <w:lang w:eastAsia="zh-CN"/>
        </w:rPr>
        <w:t>before every CG resources and the possible retuning time.</w:t>
      </w:r>
    </w:p>
    <w:p w14:paraId="0F7170BC" w14:textId="77777777" w:rsidR="00621EE3" w:rsidRPr="001C3CBD" w:rsidRDefault="00621EE3" w:rsidP="00006F17">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5" w:name="_Ref512327290"/>
      <w:bookmarkStart w:id="16" w:name="_Ref493672055"/>
      <w:bookmarkEnd w:id="4"/>
      <w:bookmarkEnd w:id="11"/>
      <w:bookmarkEnd w:id="12"/>
      <w:bookmarkEnd w:id="13"/>
    </w:p>
    <w:bookmarkEnd w:id="15"/>
    <w:bookmarkEnd w:id="16"/>
    <w:p w14:paraId="1CB7926B" w14:textId="40B02B20" w:rsidR="001C2824"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RAN1 Chairman’s Notes, RAN1#10</w:t>
      </w:r>
      <w:r>
        <w:rPr>
          <w:rFonts w:ascii="Times New Roman" w:hAnsi="Times New Roman"/>
          <w:sz w:val="22"/>
          <w:szCs w:val="22"/>
          <w:lang w:val="en-US"/>
        </w:rPr>
        <w:t>8</w:t>
      </w:r>
      <w:r w:rsidRPr="005E6E16">
        <w:rPr>
          <w:rFonts w:ascii="Times New Roman" w:hAnsi="Times New Roman"/>
          <w:sz w:val="22"/>
          <w:szCs w:val="22"/>
          <w:lang w:val="en-US"/>
        </w:rPr>
        <w:t xml:space="preserve">-e, e-Meeting, </w:t>
      </w:r>
      <w:r w:rsidR="00A40F5D">
        <w:rPr>
          <w:rFonts w:ascii="Times New Roman" w:hAnsi="Times New Roman"/>
          <w:sz w:val="22"/>
          <w:szCs w:val="22"/>
          <w:lang w:val="en-US"/>
        </w:rPr>
        <w:t>21</w:t>
      </w:r>
      <w:r w:rsidRPr="005E6E16">
        <w:rPr>
          <w:rFonts w:ascii="Times New Roman" w:hAnsi="Times New Roman"/>
          <w:sz w:val="22"/>
          <w:szCs w:val="22"/>
          <w:lang w:val="en-US"/>
        </w:rPr>
        <w:t xml:space="preserve">th </w:t>
      </w:r>
      <w:r w:rsidR="00A40F5D">
        <w:rPr>
          <w:rFonts w:ascii="Times New Roman" w:hAnsi="Times New Roman"/>
          <w:sz w:val="22"/>
          <w:szCs w:val="22"/>
          <w:lang w:val="en-US"/>
        </w:rPr>
        <w:t>February</w:t>
      </w:r>
      <w:r w:rsidRPr="005E6E16">
        <w:rPr>
          <w:rFonts w:ascii="Times New Roman" w:hAnsi="Times New Roman"/>
          <w:sz w:val="22"/>
          <w:szCs w:val="22"/>
          <w:lang w:val="en-US"/>
        </w:rPr>
        <w:t>–</w:t>
      </w:r>
      <w:r w:rsidR="00A40F5D">
        <w:rPr>
          <w:rFonts w:ascii="Times New Roman" w:hAnsi="Times New Roman"/>
          <w:sz w:val="22"/>
          <w:szCs w:val="22"/>
          <w:lang w:val="en-US"/>
        </w:rPr>
        <w:t>3</w:t>
      </w:r>
      <w:r w:rsidRPr="005E6E16">
        <w:rPr>
          <w:rFonts w:ascii="Times New Roman" w:hAnsi="Times New Roman"/>
          <w:sz w:val="22"/>
          <w:szCs w:val="22"/>
          <w:lang w:val="en-US"/>
        </w:rPr>
        <w:t xml:space="preserve">th </w:t>
      </w:r>
      <w:r w:rsidR="00A40F5D">
        <w:rPr>
          <w:rFonts w:ascii="Times New Roman" w:hAnsi="Times New Roman"/>
          <w:sz w:val="22"/>
          <w:szCs w:val="22"/>
          <w:lang w:val="en-US"/>
        </w:rPr>
        <w:t>March</w:t>
      </w:r>
      <w:r w:rsidRPr="005E6E16">
        <w:rPr>
          <w:rFonts w:ascii="Times New Roman" w:hAnsi="Times New Roman"/>
          <w:sz w:val="22"/>
          <w:szCs w:val="22"/>
          <w:lang w:val="en-US"/>
        </w:rPr>
        <w:t>, 202</w:t>
      </w:r>
      <w:r w:rsidR="00A40F5D">
        <w:rPr>
          <w:rFonts w:ascii="Times New Roman" w:hAnsi="Times New Roman"/>
          <w:sz w:val="22"/>
          <w:szCs w:val="22"/>
          <w:lang w:val="en-US"/>
        </w:rPr>
        <w:t>2</w:t>
      </w:r>
      <w:r w:rsidRPr="005E6E16">
        <w:rPr>
          <w:rFonts w:ascii="Times New Roman" w:hAnsi="Times New Roman"/>
          <w:sz w:val="22"/>
          <w:szCs w:val="22"/>
          <w:lang w:val="en-US"/>
        </w:rPr>
        <w:t>.</w:t>
      </w:r>
    </w:p>
    <w:p w14:paraId="059A0DF4" w14:textId="35F09007" w:rsidR="005E6E16"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 xml:space="preserve">2 </w:t>
      </w:r>
      <w:r w:rsidRPr="005E6E16">
        <w:rPr>
          <w:rFonts w:ascii="Times New Roman" w:hAnsi="Times New Roman"/>
          <w:sz w:val="22"/>
          <w:szCs w:val="22"/>
          <w:lang w:val="en-US"/>
        </w:rPr>
        <w:t>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16b</w:t>
      </w:r>
      <w:r w:rsidRPr="005E6E16">
        <w:rPr>
          <w:rFonts w:ascii="Times New Roman" w:hAnsi="Times New Roman"/>
          <w:sz w:val="22"/>
          <w:szCs w:val="22"/>
          <w:lang w:val="en-US"/>
        </w:rPr>
        <w:t>-e, e-Meeting, 1</w:t>
      </w:r>
      <w:r w:rsidR="008B7940">
        <w:rPr>
          <w:rFonts w:ascii="Times New Roman" w:hAnsi="Times New Roman"/>
          <w:sz w:val="22"/>
          <w:szCs w:val="22"/>
          <w:lang w:val="en-US"/>
        </w:rPr>
        <w:t>7</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w:t>
      </w:r>
      <w:r w:rsidR="008B7940">
        <w:rPr>
          <w:rFonts w:ascii="Times New Roman" w:hAnsi="Times New Roman"/>
          <w:sz w:val="22"/>
          <w:szCs w:val="22"/>
          <w:lang w:val="en-US"/>
        </w:rPr>
        <w:t>25</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 202</w:t>
      </w:r>
      <w:r w:rsidR="0000720C">
        <w:rPr>
          <w:rFonts w:ascii="Times New Roman" w:hAnsi="Times New Roman"/>
          <w:sz w:val="22"/>
          <w:szCs w:val="22"/>
          <w:lang w:val="en-US"/>
        </w:rPr>
        <w:t>2</w:t>
      </w:r>
      <w:r w:rsidRPr="005E6E16">
        <w:rPr>
          <w:rFonts w:ascii="Times New Roman" w:hAnsi="Times New Roman"/>
          <w:sz w:val="22"/>
          <w:szCs w:val="22"/>
          <w:lang w:val="en-US"/>
        </w:rPr>
        <w:t>.</w:t>
      </w:r>
    </w:p>
    <w:p w14:paraId="046197D9" w14:textId="6FAA2963" w:rsidR="00204ACE" w:rsidRPr="005E6E16" w:rsidRDefault="005E6E16" w:rsidP="007B526A">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2</w:t>
      </w:r>
      <w:r w:rsidRPr="005E6E16">
        <w:rPr>
          <w:rFonts w:ascii="Times New Roman" w:hAnsi="Times New Roman"/>
          <w:sz w:val="22"/>
          <w:szCs w:val="22"/>
          <w:lang w:val="en-US"/>
        </w:rPr>
        <w:t xml:space="preserve"> 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w:t>
      </w:r>
      <w:r w:rsidRPr="005E6E16">
        <w:rPr>
          <w:rFonts w:ascii="Times New Roman" w:hAnsi="Times New Roman"/>
          <w:sz w:val="22"/>
          <w:szCs w:val="22"/>
          <w:lang w:val="en-US"/>
        </w:rPr>
        <w:t xml:space="preserve">7-e, e-Meeting, </w:t>
      </w:r>
      <w:r w:rsidR="008B7940">
        <w:rPr>
          <w:rFonts w:ascii="Times New Roman" w:hAnsi="Times New Roman"/>
          <w:sz w:val="22"/>
          <w:szCs w:val="22"/>
          <w:lang w:val="en-US"/>
        </w:rPr>
        <w:t>21</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February</w:t>
      </w:r>
      <w:r w:rsidR="008B7940" w:rsidRPr="005E6E16">
        <w:rPr>
          <w:rFonts w:ascii="Times New Roman" w:hAnsi="Times New Roman"/>
          <w:sz w:val="22"/>
          <w:szCs w:val="22"/>
          <w:lang w:val="en-US"/>
        </w:rPr>
        <w:t>–</w:t>
      </w:r>
      <w:r w:rsidR="008B7940">
        <w:rPr>
          <w:rFonts w:ascii="Times New Roman" w:hAnsi="Times New Roman"/>
          <w:sz w:val="22"/>
          <w:szCs w:val="22"/>
          <w:lang w:val="en-US"/>
        </w:rPr>
        <w:t>3</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March</w:t>
      </w:r>
      <w:r w:rsidRPr="005E6E16">
        <w:rPr>
          <w:rFonts w:ascii="Times New Roman" w:hAnsi="Times New Roman"/>
          <w:sz w:val="22"/>
          <w:szCs w:val="22"/>
          <w:lang w:val="en-US"/>
        </w:rPr>
        <w:t>, 202</w:t>
      </w:r>
      <w:r w:rsidR="008B7940">
        <w:rPr>
          <w:rFonts w:ascii="Times New Roman" w:hAnsi="Times New Roman"/>
          <w:sz w:val="22"/>
          <w:szCs w:val="22"/>
          <w:lang w:val="en-US"/>
        </w:rPr>
        <w:t>2</w:t>
      </w:r>
      <w:r w:rsidRPr="005E6E16">
        <w:rPr>
          <w:rFonts w:ascii="Times New Roman" w:hAnsi="Times New Roman"/>
          <w:sz w:val="22"/>
          <w:szCs w:val="22"/>
          <w:lang w:val="en-US"/>
        </w:rPr>
        <w:t>.</w:t>
      </w:r>
    </w:p>
    <w:sectPr w:rsidR="00204ACE" w:rsidRPr="005E6E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8CBDD" w14:textId="77777777" w:rsidR="00CE1708" w:rsidRDefault="00CE1708">
      <w:r>
        <w:separator/>
      </w:r>
    </w:p>
  </w:endnote>
  <w:endnote w:type="continuationSeparator" w:id="0">
    <w:p w14:paraId="6E76D3D7" w14:textId="77777777" w:rsidR="00CE1708" w:rsidRDefault="00CE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46241" w14:textId="77777777" w:rsidR="00CE1708" w:rsidRDefault="00CE1708">
      <w:r>
        <w:separator/>
      </w:r>
    </w:p>
  </w:footnote>
  <w:footnote w:type="continuationSeparator" w:id="0">
    <w:p w14:paraId="753D03DB" w14:textId="77777777" w:rsidR="00CE1708" w:rsidRDefault="00CE1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CB7075"/>
    <w:multiLevelType w:val="hybridMultilevel"/>
    <w:tmpl w:val="441665D6"/>
    <w:lvl w:ilvl="0" w:tplc="C1AA0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7615D"/>
    <w:multiLevelType w:val="hybridMultilevel"/>
    <w:tmpl w:val="A9022270"/>
    <w:lvl w:ilvl="0" w:tplc="B7CA5676">
      <w:start w:val="1"/>
      <w:numFmt w:val="bullet"/>
      <w:lvlText w:val="-"/>
      <w:lvlJc w:val="left"/>
      <w:pPr>
        <w:ind w:left="420" w:hanging="420"/>
      </w:pPr>
      <w:rPr>
        <w:rFonts w:ascii="Times New Roman" w:hAnsi="Times New Roman" w:cs="Times New Roman" w:hint="default"/>
      </w:rPr>
    </w:lvl>
    <w:lvl w:ilvl="1" w:tplc="B7CA567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864538C"/>
    <w:multiLevelType w:val="hybridMultilevel"/>
    <w:tmpl w:val="1F3A5A18"/>
    <w:lvl w:ilvl="0" w:tplc="4E2A2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5"/>
  </w:num>
  <w:num w:numId="6">
    <w:abstractNumId w:val="1"/>
  </w:num>
  <w:num w:numId="7">
    <w:abstractNumId w:val="18"/>
  </w:num>
  <w:num w:numId="8">
    <w:abstractNumId w:val="2"/>
  </w:num>
  <w:num w:numId="9">
    <w:abstractNumId w:val="16"/>
  </w:num>
  <w:num w:numId="10">
    <w:abstractNumId w:val="4"/>
  </w:num>
  <w:num w:numId="11">
    <w:abstractNumId w:val="3"/>
  </w:num>
  <w:num w:numId="12">
    <w:abstractNumId w:val="9"/>
  </w:num>
  <w:num w:numId="13">
    <w:abstractNumId w:val="11"/>
  </w:num>
  <w:num w:numId="14">
    <w:abstractNumId w:val="17"/>
  </w:num>
  <w:num w:numId="15">
    <w:abstractNumId w:val="14"/>
  </w:num>
  <w:num w:numId="16">
    <w:abstractNumId w:val="19"/>
  </w:num>
  <w:num w:numId="17">
    <w:abstractNumId w:val="7"/>
  </w:num>
  <w:num w:numId="18">
    <w:abstractNumId w:val="6"/>
  </w:num>
  <w:num w:numId="19">
    <w:abstractNumId w:val="13"/>
  </w:num>
  <w:num w:numId="20">
    <w:abstractNumId w:val="0"/>
  </w:num>
  <w:num w:numId="21">
    <w:abstractNumId w:val="5"/>
  </w:num>
  <w:num w:numId="2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6F6F"/>
    <w:rsid w:val="0000720C"/>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89C"/>
    <w:rsid w:val="00015EFB"/>
    <w:rsid w:val="000165E2"/>
    <w:rsid w:val="000172BE"/>
    <w:rsid w:val="000175DB"/>
    <w:rsid w:val="00017CD4"/>
    <w:rsid w:val="00017D8A"/>
    <w:rsid w:val="00017EA6"/>
    <w:rsid w:val="00020573"/>
    <w:rsid w:val="00020CCE"/>
    <w:rsid w:val="00020E4E"/>
    <w:rsid w:val="000215C2"/>
    <w:rsid w:val="00021A39"/>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8B4"/>
    <w:rsid w:val="00040AAE"/>
    <w:rsid w:val="0004109E"/>
    <w:rsid w:val="000415F3"/>
    <w:rsid w:val="000419EB"/>
    <w:rsid w:val="00041C57"/>
    <w:rsid w:val="00042044"/>
    <w:rsid w:val="000426D5"/>
    <w:rsid w:val="00042CF8"/>
    <w:rsid w:val="000434B7"/>
    <w:rsid w:val="000435E4"/>
    <w:rsid w:val="00043A71"/>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4F64"/>
    <w:rsid w:val="0005541D"/>
    <w:rsid w:val="00055C1F"/>
    <w:rsid w:val="00055E1D"/>
    <w:rsid w:val="0005636D"/>
    <w:rsid w:val="000565C8"/>
    <w:rsid w:val="000571F9"/>
    <w:rsid w:val="00057DC8"/>
    <w:rsid w:val="000610DB"/>
    <w:rsid w:val="00061276"/>
    <w:rsid w:val="000612E1"/>
    <w:rsid w:val="000614FE"/>
    <w:rsid w:val="00061855"/>
    <w:rsid w:val="00061CA1"/>
    <w:rsid w:val="0006229C"/>
    <w:rsid w:val="00062CB6"/>
    <w:rsid w:val="00065535"/>
    <w:rsid w:val="00065D38"/>
    <w:rsid w:val="00066F09"/>
    <w:rsid w:val="00067DD1"/>
    <w:rsid w:val="00070447"/>
    <w:rsid w:val="000706E7"/>
    <w:rsid w:val="0007076F"/>
    <w:rsid w:val="0007081F"/>
    <w:rsid w:val="00070965"/>
    <w:rsid w:val="00070EF8"/>
    <w:rsid w:val="00071192"/>
    <w:rsid w:val="000713A7"/>
    <w:rsid w:val="000716A8"/>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782"/>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247"/>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5E59"/>
    <w:rsid w:val="000D67D0"/>
    <w:rsid w:val="000D6848"/>
    <w:rsid w:val="000D6F41"/>
    <w:rsid w:val="000D71E2"/>
    <w:rsid w:val="000D73A5"/>
    <w:rsid w:val="000D73D7"/>
    <w:rsid w:val="000D76AC"/>
    <w:rsid w:val="000E023D"/>
    <w:rsid w:val="000E07D6"/>
    <w:rsid w:val="000E0A6F"/>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3BD8"/>
    <w:rsid w:val="000F79F6"/>
    <w:rsid w:val="000F7DE5"/>
    <w:rsid w:val="000F7F58"/>
    <w:rsid w:val="00100128"/>
    <w:rsid w:val="00100BB5"/>
    <w:rsid w:val="00100FF3"/>
    <w:rsid w:val="0010117D"/>
    <w:rsid w:val="00101E02"/>
    <w:rsid w:val="001026A6"/>
    <w:rsid w:val="001026CA"/>
    <w:rsid w:val="001029C2"/>
    <w:rsid w:val="00103231"/>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AE9"/>
    <w:rsid w:val="00120B13"/>
    <w:rsid w:val="00122B03"/>
    <w:rsid w:val="00122ED6"/>
    <w:rsid w:val="00123AFD"/>
    <w:rsid w:val="001241A6"/>
    <w:rsid w:val="00124D84"/>
    <w:rsid w:val="00124E47"/>
    <w:rsid w:val="001250DD"/>
    <w:rsid w:val="00125733"/>
    <w:rsid w:val="00125A01"/>
    <w:rsid w:val="001263AA"/>
    <w:rsid w:val="00126779"/>
    <w:rsid w:val="00126C61"/>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0C39"/>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FC4"/>
    <w:rsid w:val="001613E6"/>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0F4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0A61"/>
    <w:rsid w:val="0018103A"/>
    <w:rsid w:val="001815A2"/>
    <w:rsid w:val="00181FC1"/>
    <w:rsid w:val="00182C9F"/>
    <w:rsid w:val="00183034"/>
    <w:rsid w:val="001830F7"/>
    <w:rsid w:val="0018359D"/>
    <w:rsid w:val="00183EE6"/>
    <w:rsid w:val="00183F28"/>
    <w:rsid w:val="0018588A"/>
    <w:rsid w:val="001867ED"/>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A7F8F"/>
    <w:rsid w:val="001B0319"/>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CBD"/>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6F67"/>
    <w:rsid w:val="00207065"/>
    <w:rsid w:val="002071D9"/>
    <w:rsid w:val="00210860"/>
    <w:rsid w:val="00210B6A"/>
    <w:rsid w:val="00212CB6"/>
    <w:rsid w:val="00212E37"/>
    <w:rsid w:val="00213B64"/>
    <w:rsid w:val="002140FF"/>
    <w:rsid w:val="00214364"/>
    <w:rsid w:val="00214AB8"/>
    <w:rsid w:val="00215ABD"/>
    <w:rsid w:val="00215B6E"/>
    <w:rsid w:val="00215C6E"/>
    <w:rsid w:val="002173DD"/>
    <w:rsid w:val="002174E3"/>
    <w:rsid w:val="002202DB"/>
    <w:rsid w:val="00220894"/>
    <w:rsid w:val="00221144"/>
    <w:rsid w:val="00221CE1"/>
    <w:rsid w:val="002222AE"/>
    <w:rsid w:val="00222B5E"/>
    <w:rsid w:val="002246F3"/>
    <w:rsid w:val="00224952"/>
    <w:rsid w:val="00224DD2"/>
    <w:rsid w:val="002252E3"/>
    <w:rsid w:val="00225A6A"/>
    <w:rsid w:val="00225AC7"/>
    <w:rsid w:val="00225ACC"/>
    <w:rsid w:val="00227088"/>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A"/>
    <w:rsid w:val="00237743"/>
    <w:rsid w:val="002401F5"/>
    <w:rsid w:val="00240477"/>
    <w:rsid w:val="0024078D"/>
    <w:rsid w:val="0024084D"/>
    <w:rsid w:val="00240DC4"/>
    <w:rsid w:val="00240E54"/>
    <w:rsid w:val="00243336"/>
    <w:rsid w:val="00243FD0"/>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165"/>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148"/>
    <w:rsid w:val="002679E9"/>
    <w:rsid w:val="00270728"/>
    <w:rsid w:val="002708F4"/>
    <w:rsid w:val="00270B4E"/>
    <w:rsid w:val="00270D42"/>
    <w:rsid w:val="00270EC1"/>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520"/>
    <w:rsid w:val="00297C3D"/>
    <w:rsid w:val="002A0FF9"/>
    <w:rsid w:val="002A1E92"/>
    <w:rsid w:val="002A204D"/>
    <w:rsid w:val="002A24C4"/>
    <w:rsid w:val="002A2616"/>
    <w:rsid w:val="002A26E1"/>
    <w:rsid w:val="002A2D78"/>
    <w:rsid w:val="002A3029"/>
    <w:rsid w:val="002A34D7"/>
    <w:rsid w:val="002A368A"/>
    <w:rsid w:val="002A3848"/>
    <w:rsid w:val="002A3FC0"/>
    <w:rsid w:val="002A4065"/>
    <w:rsid w:val="002A4722"/>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206"/>
    <w:rsid w:val="002C780C"/>
    <w:rsid w:val="002D0094"/>
    <w:rsid w:val="002D0439"/>
    <w:rsid w:val="002D11B7"/>
    <w:rsid w:val="002D1D09"/>
    <w:rsid w:val="002D1FC3"/>
    <w:rsid w:val="002D22D3"/>
    <w:rsid w:val="002D2395"/>
    <w:rsid w:val="002D2FDB"/>
    <w:rsid w:val="002D3776"/>
    <w:rsid w:val="002D3BBC"/>
    <w:rsid w:val="002D3BE8"/>
    <w:rsid w:val="002D3D07"/>
    <w:rsid w:val="002D4230"/>
    <w:rsid w:val="002D438A"/>
    <w:rsid w:val="002D548D"/>
    <w:rsid w:val="002D5738"/>
    <w:rsid w:val="002D5C91"/>
    <w:rsid w:val="002D5E53"/>
    <w:rsid w:val="002D7AB2"/>
    <w:rsid w:val="002D7B85"/>
    <w:rsid w:val="002E0319"/>
    <w:rsid w:val="002E0648"/>
    <w:rsid w:val="002E0FC9"/>
    <w:rsid w:val="002E1468"/>
    <w:rsid w:val="002E1565"/>
    <w:rsid w:val="002E179B"/>
    <w:rsid w:val="002E18D0"/>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1FB5"/>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092"/>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C98"/>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3C6"/>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233"/>
    <w:rsid w:val="00381933"/>
    <w:rsid w:val="00382A43"/>
    <w:rsid w:val="00382D60"/>
    <w:rsid w:val="00382E69"/>
    <w:rsid w:val="00382F29"/>
    <w:rsid w:val="0038387F"/>
    <w:rsid w:val="00383BDB"/>
    <w:rsid w:val="00383C8D"/>
    <w:rsid w:val="00384B01"/>
    <w:rsid w:val="00384C65"/>
    <w:rsid w:val="003852FB"/>
    <w:rsid w:val="00385429"/>
    <w:rsid w:val="00385B05"/>
    <w:rsid w:val="00385F7F"/>
    <w:rsid w:val="00386382"/>
    <w:rsid w:val="003865EF"/>
    <w:rsid w:val="00386BA9"/>
    <w:rsid w:val="00386CFE"/>
    <w:rsid w:val="00390017"/>
    <w:rsid w:val="003901A3"/>
    <w:rsid w:val="0039072F"/>
    <w:rsid w:val="003920FA"/>
    <w:rsid w:val="0039257E"/>
    <w:rsid w:val="00393869"/>
    <w:rsid w:val="003940CE"/>
    <w:rsid w:val="00395276"/>
    <w:rsid w:val="00397B6C"/>
    <w:rsid w:val="00397C1D"/>
    <w:rsid w:val="003A02CB"/>
    <w:rsid w:val="003A07C1"/>
    <w:rsid w:val="003A0FC0"/>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2E2E"/>
    <w:rsid w:val="003B339E"/>
    <w:rsid w:val="003B3575"/>
    <w:rsid w:val="003B3CCC"/>
    <w:rsid w:val="003B3DBD"/>
    <w:rsid w:val="003B462A"/>
    <w:rsid w:val="003B50BC"/>
    <w:rsid w:val="003B52BC"/>
    <w:rsid w:val="003B542B"/>
    <w:rsid w:val="003B5579"/>
    <w:rsid w:val="003B5D97"/>
    <w:rsid w:val="003B5E41"/>
    <w:rsid w:val="003B63A4"/>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0BEA"/>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6FC"/>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1EBF"/>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0B95"/>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199E"/>
    <w:rsid w:val="00481DF5"/>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7C4"/>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63"/>
    <w:rsid w:val="0049629D"/>
    <w:rsid w:val="0049648F"/>
    <w:rsid w:val="00496606"/>
    <w:rsid w:val="00496E8D"/>
    <w:rsid w:val="00496F05"/>
    <w:rsid w:val="00496FEC"/>
    <w:rsid w:val="00497370"/>
    <w:rsid w:val="004A0BC1"/>
    <w:rsid w:val="004A0CC2"/>
    <w:rsid w:val="004A0F39"/>
    <w:rsid w:val="004A19F1"/>
    <w:rsid w:val="004A1E58"/>
    <w:rsid w:val="004A251F"/>
    <w:rsid w:val="004A2587"/>
    <w:rsid w:val="004A2BA0"/>
    <w:rsid w:val="004A2E89"/>
    <w:rsid w:val="004A3BF1"/>
    <w:rsid w:val="004A3E42"/>
    <w:rsid w:val="004A40B3"/>
    <w:rsid w:val="004A4715"/>
    <w:rsid w:val="004A5046"/>
    <w:rsid w:val="004A565E"/>
    <w:rsid w:val="004A57C0"/>
    <w:rsid w:val="004A5BC5"/>
    <w:rsid w:val="004A5DF3"/>
    <w:rsid w:val="004A6134"/>
    <w:rsid w:val="004A61CF"/>
    <w:rsid w:val="004A65E5"/>
    <w:rsid w:val="004A69F8"/>
    <w:rsid w:val="004A7092"/>
    <w:rsid w:val="004B0869"/>
    <w:rsid w:val="004B143D"/>
    <w:rsid w:val="004B3854"/>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98B"/>
    <w:rsid w:val="004C4F6D"/>
    <w:rsid w:val="004C5319"/>
    <w:rsid w:val="004C5F1A"/>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0D00"/>
    <w:rsid w:val="004E12D2"/>
    <w:rsid w:val="004E1A31"/>
    <w:rsid w:val="004E27FE"/>
    <w:rsid w:val="004E2DE0"/>
    <w:rsid w:val="004E3A18"/>
    <w:rsid w:val="004E4060"/>
    <w:rsid w:val="004E409A"/>
    <w:rsid w:val="004E49C3"/>
    <w:rsid w:val="004E5BDF"/>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13"/>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E74"/>
    <w:rsid w:val="00532F8B"/>
    <w:rsid w:val="0053322E"/>
    <w:rsid w:val="00533737"/>
    <w:rsid w:val="00533738"/>
    <w:rsid w:val="00534762"/>
    <w:rsid w:val="00534BB5"/>
    <w:rsid w:val="00535B79"/>
    <w:rsid w:val="00535D7C"/>
    <w:rsid w:val="00536579"/>
    <w:rsid w:val="00536AEE"/>
    <w:rsid w:val="00536C1E"/>
    <w:rsid w:val="00540693"/>
    <w:rsid w:val="00540DA3"/>
    <w:rsid w:val="0054148B"/>
    <w:rsid w:val="00541D9D"/>
    <w:rsid w:val="00542834"/>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364"/>
    <w:rsid w:val="005537D5"/>
    <w:rsid w:val="00553F80"/>
    <w:rsid w:val="005540F7"/>
    <w:rsid w:val="00554BE7"/>
    <w:rsid w:val="00554DA2"/>
    <w:rsid w:val="00555BF7"/>
    <w:rsid w:val="00555F5F"/>
    <w:rsid w:val="00556D68"/>
    <w:rsid w:val="00557173"/>
    <w:rsid w:val="005571DC"/>
    <w:rsid w:val="005576A1"/>
    <w:rsid w:val="00557A64"/>
    <w:rsid w:val="00557B70"/>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DC8"/>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8AE"/>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B9C"/>
    <w:rsid w:val="00596DBE"/>
    <w:rsid w:val="00596FC8"/>
    <w:rsid w:val="005972D3"/>
    <w:rsid w:val="0059743A"/>
    <w:rsid w:val="005A054D"/>
    <w:rsid w:val="005A0684"/>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1C79"/>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75D"/>
    <w:rsid w:val="005C7C75"/>
    <w:rsid w:val="005D0A32"/>
    <w:rsid w:val="005D0B77"/>
    <w:rsid w:val="005D0DFF"/>
    <w:rsid w:val="005D0E4F"/>
    <w:rsid w:val="005D1355"/>
    <w:rsid w:val="005D1E32"/>
    <w:rsid w:val="005D206B"/>
    <w:rsid w:val="005D22B7"/>
    <w:rsid w:val="005D2A5C"/>
    <w:rsid w:val="005D2BDE"/>
    <w:rsid w:val="005D341D"/>
    <w:rsid w:val="005D34F3"/>
    <w:rsid w:val="005D3D76"/>
    <w:rsid w:val="005D4291"/>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4AB"/>
    <w:rsid w:val="005E35CC"/>
    <w:rsid w:val="005E371E"/>
    <w:rsid w:val="005E3893"/>
    <w:rsid w:val="005E3BC5"/>
    <w:rsid w:val="005E43CF"/>
    <w:rsid w:val="005E4EAE"/>
    <w:rsid w:val="005E4F56"/>
    <w:rsid w:val="005E5299"/>
    <w:rsid w:val="005E53F9"/>
    <w:rsid w:val="005E567B"/>
    <w:rsid w:val="005E56F1"/>
    <w:rsid w:val="005E5700"/>
    <w:rsid w:val="005E6B04"/>
    <w:rsid w:val="005E6E16"/>
    <w:rsid w:val="005E775D"/>
    <w:rsid w:val="005F0375"/>
    <w:rsid w:val="005F0A43"/>
    <w:rsid w:val="005F1074"/>
    <w:rsid w:val="005F22F7"/>
    <w:rsid w:val="005F2618"/>
    <w:rsid w:val="005F27BF"/>
    <w:rsid w:val="005F27D3"/>
    <w:rsid w:val="005F2A14"/>
    <w:rsid w:val="005F3896"/>
    <w:rsid w:val="005F4171"/>
    <w:rsid w:val="005F46D6"/>
    <w:rsid w:val="005F4A57"/>
    <w:rsid w:val="005F4DD6"/>
    <w:rsid w:val="005F4EF4"/>
    <w:rsid w:val="005F4F25"/>
    <w:rsid w:val="005F50D8"/>
    <w:rsid w:val="005F53A1"/>
    <w:rsid w:val="005F59A1"/>
    <w:rsid w:val="005F6AFD"/>
    <w:rsid w:val="005F6B77"/>
    <w:rsid w:val="005F6FE2"/>
    <w:rsid w:val="005F726F"/>
    <w:rsid w:val="005F7487"/>
    <w:rsid w:val="005F79EF"/>
    <w:rsid w:val="005F7BCF"/>
    <w:rsid w:val="005F7BFB"/>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28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7F6"/>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1704"/>
    <w:rsid w:val="00641AD0"/>
    <w:rsid w:val="00641E25"/>
    <w:rsid w:val="00641FC3"/>
    <w:rsid w:val="00643180"/>
    <w:rsid w:val="006431D7"/>
    <w:rsid w:val="00643660"/>
    <w:rsid w:val="00644236"/>
    <w:rsid w:val="00644B87"/>
    <w:rsid w:val="0064537E"/>
    <w:rsid w:val="006459B8"/>
    <w:rsid w:val="00646871"/>
    <w:rsid w:val="00647AA7"/>
    <w:rsid w:val="00650139"/>
    <w:rsid w:val="00650697"/>
    <w:rsid w:val="00650ADC"/>
    <w:rsid w:val="00650FF4"/>
    <w:rsid w:val="00652756"/>
    <w:rsid w:val="00652AD8"/>
    <w:rsid w:val="00652B79"/>
    <w:rsid w:val="006533C3"/>
    <w:rsid w:val="00653754"/>
    <w:rsid w:val="006537D6"/>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3A83"/>
    <w:rsid w:val="00664217"/>
    <w:rsid w:val="00664392"/>
    <w:rsid w:val="00665459"/>
    <w:rsid w:val="006658B9"/>
    <w:rsid w:val="00665B77"/>
    <w:rsid w:val="006669CD"/>
    <w:rsid w:val="00666DFD"/>
    <w:rsid w:val="0066732C"/>
    <w:rsid w:val="006679F5"/>
    <w:rsid w:val="00667A53"/>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D3C"/>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9C0"/>
    <w:rsid w:val="006A2A5E"/>
    <w:rsid w:val="006A2C30"/>
    <w:rsid w:val="006A2D88"/>
    <w:rsid w:val="006A301C"/>
    <w:rsid w:val="006A32F4"/>
    <w:rsid w:val="006A38D2"/>
    <w:rsid w:val="006A3E2B"/>
    <w:rsid w:val="006A3FC2"/>
    <w:rsid w:val="006A4527"/>
    <w:rsid w:val="006A4CBE"/>
    <w:rsid w:val="006A4F7F"/>
    <w:rsid w:val="006A6081"/>
    <w:rsid w:val="006A6E17"/>
    <w:rsid w:val="006A7214"/>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4F0C"/>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9D0"/>
    <w:rsid w:val="006C3AD8"/>
    <w:rsid w:val="006C40B0"/>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031"/>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912"/>
    <w:rsid w:val="006F1EB7"/>
    <w:rsid w:val="006F254D"/>
    <w:rsid w:val="006F2965"/>
    <w:rsid w:val="006F3483"/>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DE4"/>
    <w:rsid w:val="007144C6"/>
    <w:rsid w:val="007146E4"/>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4A"/>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18"/>
    <w:rsid w:val="00761FDA"/>
    <w:rsid w:val="007621FF"/>
    <w:rsid w:val="0076298E"/>
    <w:rsid w:val="007633F7"/>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5CF"/>
    <w:rsid w:val="0077175C"/>
    <w:rsid w:val="00771870"/>
    <w:rsid w:val="007718BB"/>
    <w:rsid w:val="007718F1"/>
    <w:rsid w:val="00771BF9"/>
    <w:rsid w:val="00772F2A"/>
    <w:rsid w:val="00772F8A"/>
    <w:rsid w:val="00773169"/>
    <w:rsid w:val="007734BD"/>
    <w:rsid w:val="007739C6"/>
    <w:rsid w:val="00774534"/>
    <w:rsid w:val="00774889"/>
    <w:rsid w:val="00774AE2"/>
    <w:rsid w:val="00774BD3"/>
    <w:rsid w:val="00774FF5"/>
    <w:rsid w:val="007750B3"/>
    <w:rsid w:val="00775C52"/>
    <w:rsid w:val="00775F76"/>
    <w:rsid w:val="00776AEA"/>
    <w:rsid w:val="00777BA0"/>
    <w:rsid w:val="00777C97"/>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2E7C"/>
    <w:rsid w:val="007937F3"/>
    <w:rsid w:val="00793CBB"/>
    <w:rsid w:val="00794236"/>
    <w:rsid w:val="00794924"/>
    <w:rsid w:val="00794CB1"/>
    <w:rsid w:val="00796C99"/>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5BCA"/>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1D9"/>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2A0"/>
    <w:rsid w:val="007E1369"/>
    <w:rsid w:val="007E16EE"/>
    <w:rsid w:val="007E1A1B"/>
    <w:rsid w:val="007E1A88"/>
    <w:rsid w:val="007E1E9A"/>
    <w:rsid w:val="007E24ED"/>
    <w:rsid w:val="007E291E"/>
    <w:rsid w:val="007E2F1F"/>
    <w:rsid w:val="007E38E6"/>
    <w:rsid w:val="007E463C"/>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5E8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520"/>
    <w:rsid w:val="00826B67"/>
    <w:rsid w:val="008274BF"/>
    <w:rsid w:val="00830DC3"/>
    <w:rsid w:val="00831555"/>
    <w:rsid w:val="00831F52"/>
    <w:rsid w:val="00832154"/>
    <w:rsid w:val="00832F5C"/>
    <w:rsid w:val="00833906"/>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F5E"/>
    <w:rsid w:val="008417EB"/>
    <w:rsid w:val="008419CB"/>
    <w:rsid w:val="00841CD2"/>
    <w:rsid w:val="00842B77"/>
    <w:rsid w:val="0084309F"/>
    <w:rsid w:val="0084363A"/>
    <w:rsid w:val="00843AAA"/>
    <w:rsid w:val="0084417C"/>
    <w:rsid w:val="00845B13"/>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440"/>
    <w:rsid w:val="008648EB"/>
    <w:rsid w:val="00864D76"/>
    <w:rsid w:val="00864D7E"/>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77DF7"/>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940"/>
    <w:rsid w:val="008B7B08"/>
    <w:rsid w:val="008B7DC7"/>
    <w:rsid w:val="008C0127"/>
    <w:rsid w:val="008C097A"/>
    <w:rsid w:val="008C0D31"/>
    <w:rsid w:val="008C1064"/>
    <w:rsid w:val="008C13F0"/>
    <w:rsid w:val="008C1458"/>
    <w:rsid w:val="008C17ED"/>
    <w:rsid w:val="008C1ED1"/>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04F"/>
    <w:rsid w:val="008E0683"/>
    <w:rsid w:val="008E0EB8"/>
    <w:rsid w:val="008E10A6"/>
    <w:rsid w:val="008E1271"/>
    <w:rsid w:val="008E2251"/>
    <w:rsid w:val="008E24B3"/>
    <w:rsid w:val="008E24CA"/>
    <w:rsid w:val="008E2F6E"/>
    <w:rsid w:val="008E3117"/>
    <w:rsid w:val="008E32D6"/>
    <w:rsid w:val="008E37D1"/>
    <w:rsid w:val="008E38AD"/>
    <w:rsid w:val="008E3EEC"/>
    <w:rsid w:val="008E431F"/>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7AA"/>
    <w:rsid w:val="008F2A3F"/>
    <w:rsid w:val="008F2FD5"/>
    <w:rsid w:val="008F37E5"/>
    <w:rsid w:val="008F3901"/>
    <w:rsid w:val="008F41AE"/>
    <w:rsid w:val="008F45F3"/>
    <w:rsid w:val="008F4899"/>
    <w:rsid w:val="008F48C2"/>
    <w:rsid w:val="008F49B8"/>
    <w:rsid w:val="008F5840"/>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3CF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29"/>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AD7"/>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552"/>
    <w:rsid w:val="0095380C"/>
    <w:rsid w:val="00954353"/>
    <w:rsid w:val="00954EDD"/>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282"/>
    <w:rsid w:val="0099196F"/>
    <w:rsid w:val="00992B98"/>
    <w:rsid w:val="0099359F"/>
    <w:rsid w:val="00993909"/>
    <w:rsid w:val="00993EF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4F37"/>
    <w:rsid w:val="009A5534"/>
    <w:rsid w:val="009A5CBB"/>
    <w:rsid w:val="009A68E5"/>
    <w:rsid w:val="009A6A6B"/>
    <w:rsid w:val="009A7A16"/>
    <w:rsid w:val="009B06D2"/>
    <w:rsid w:val="009B0B33"/>
    <w:rsid w:val="009B14C4"/>
    <w:rsid w:val="009B1BED"/>
    <w:rsid w:val="009B1EF9"/>
    <w:rsid w:val="009B26AC"/>
    <w:rsid w:val="009B2767"/>
    <w:rsid w:val="009B301D"/>
    <w:rsid w:val="009B343A"/>
    <w:rsid w:val="009B37E2"/>
    <w:rsid w:val="009B3AE4"/>
    <w:rsid w:val="009B3EFE"/>
    <w:rsid w:val="009B4519"/>
    <w:rsid w:val="009B4BEE"/>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51"/>
    <w:rsid w:val="009C1865"/>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D799D"/>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B3"/>
    <w:rsid w:val="009F59F8"/>
    <w:rsid w:val="009F6294"/>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7033"/>
    <w:rsid w:val="00A40B9A"/>
    <w:rsid w:val="00A40F5D"/>
    <w:rsid w:val="00A41163"/>
    <w:rsid w:val="00A41577"/>
    <w:rsid w:val="00A41D15"/>
    <w:rsid w:val="00A41D6F"/>
    <w:rsid w:val="00A42121"/>
    <w:rsid w:val="00A4376F"/>
    <w:rsid w:val="00A43CE8"/>
    <w:rsid w:val="00A44185"/>
    <w:rsid w:val="00A443BF"/>
    <w:rsid w:val="00A44DB8"/>
    <w:rsid w:val="00A44E6E"/>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6DD"/>
    <w:rsid w:val="00A60CF0"/>
    <w:rsid w:val="00A6129E"/>
    <w:rsid w:val="00A61429"/>
    <w:rsid w:val="00A61514"/>
    <w:rsid w:val="00A61645"/>
    <w:rsid w:val="00A62080"/>
    <w:rsid w:val="00A620ED"/>
    <w:rsid w:val="00A630A2"/>
    <w:rsid w:val="00A632B8"/>
    <w:rsid w:val="00A63BF3"/>
    <w:rsid w:val="00A646D9"/>
    <w:rsid w:val="00A64942"/>
    <w:rsid w:val="00A6494C"/>
    <w:rsid w:val="00A65911"/>
    <w:rsid w:val="00A66254"/>
    <w:rsid w:val="00A6643C"/>
    <w:rsid w:val="00A66B71"/>
    <w:rsid w:val="00A67544"/>
    <w:rsid w:val="00A6766A"/>
    <w:rsid w:val="00A70199"/>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7D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20D"/>
    <w:rsid w:val="00AE59EC"/>
    <w:rsid w:val="00AE5DE7"/>
    <w:rsid w:val="00AE67B3"/>
    <w:rsid w:val="00AE6CEB"/>
    <w:rsid w:val="00AE7820"/>
    <w:rsid w:val="00AE7864"/>
    <w:rsid w:val="00AE7949"/>
    <w:rsid w:val="00AF0C1B"/>
    <w:rsid w:val="00AF15D5"/>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949"/>
    <w:rsid w:val="00B01CC1"/>
    <w:rsid w:val="00B026C1"/>
    <w:rsid w:val="00B02B9C"/>
    <w:rsid w:val="00B032C4"/>
    <w:rsid w:val="00B032CF"/>
    <w:rsid w:val="00B0353B"/>
    <w:rsid w:val="00B040B2"/>
    <w:rsid w:val="00B05690"/>
    <w:rsid w:val="00B05ACC"/>
    <w:rsid w:val="00B0719A"/>
    <w:rsid w:val="00B074B7"/>
    <w:rsid w:val="00B077BA"/>
    <w:rsid w:val="00B07D4A"/>
    <w:rsid w:val="00B1026D"/>
    <w:rsid w:val="00B10396"/>
    <w:rsid w:val="00B10558"/>
    <w:rsid w:val="00B11B20"/>
    <w:rsid w:val="00B12D4E"/>
    <w:rsid w:val="00B1328E"/>
    <w:rsid w:val="00B134CC"/>
    <w:rsid w:val="00B1384D"/>
    <w:rsid w:val="00B13991"/>
    <w:rsid w:val="00B13AEA"/>
    <w:rsid w:val="00B14537"/>
    <w:rsid w:val="00B156A9"/>
    <w:rsid w:val="00B15B3C"/>
    <w:rsid w:val="00B15F83"/>
    <w:rsid w:val="00B160FF"/>
    <w:rsid w:val="00B16322"/>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067"/>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5E2C"/>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2CD"/>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0FB"/>
    <w:rsid w:val="00B72BFA"/>
    <w:rsid w:val="00B74097"/>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3C9"/>
    <w:rsid w:val="00BB390C"/>
    <w:rsid w:val="00BB3B17"/>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4DEC"/>
    <w:rsid w:val="00BC6B3B"/>
    <w:rsid w:val="00BC6FC7"/>
    <w:rsid w:val="00BC6FD6"/>
    <w:rsid w:val="00BC72FB"/>
    <w:rsid w:val="00BD008E"/>
    <w:rsid w:val="00BD0AB1"/>
    <w:rsid w:val="00BD12E1"/>
    <w:rsid w:val="00BD2373"/>
    <w:rsid w:val="00BD2B55"/>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614"/>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7EA"/>
    <w:rsid w:val="00BF19CE"/>
    <w:rsid w:val="00BF2AC3"/>
    <w:rsid w:val="00BF2B6F"/>
    <w:rsid w:val="00BF351A"/>
    <w:rsid w:val="00BF366F"/>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816"/>
    <w:rsid w:val="00C01E75"/>
    <w:rsid w:val="00C02419"/>
    <w:rsid w:val="00C0247B"/>
    <w:rsid w:val="00C02766"/>
    <w:rsid w:val="00C03B5C"/>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1D4"/>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450"/>
    <w:rsid w:val="00C22F10"/>
    <w:rsid w:val="00C23130"/>
    <w:rsid w:val="00C238A3"/>
    <w:rsid w:val="00C243B7"/>
    <w:rsid w:val="00C2449B"/>
    <w:rsid w:val="00C24835"/>
    <w:rsid w:val="00C249D3"/>
    <w:rsid w:val="00C255A5"/>
    <w:rsid w:val="00C2584B"/>
    <w:rsid w:val="00C258D5"/>
    <w:rsid w:val="00C258F8"/>
    <w:rsid w:val="00C25942"/>
    <w:rsid w:val="00C25DD9"/>
    <w:rsid w:val="00C2628A"/>
    <w:rsid w:val="00C2663F"/>
    <w:rsid w:val="00C2668E"/>
    <w:rsid w:val="00C26AB4"/>
    <w:rsid w:val="00C26DB8"/>
    <w:rsid w:val="00C27443"/>
    <w:rsid w:val="00C30975"/>
    <w:rsid w:val="00C3098E"/>
    <w:rsid w:val="00C30C07"/>
    <w:rsid w:val="00C315EB"/>
    <w:rsid w:val="00C31F59"/>
    <w:rsid w:val="00C33269"/>
    <w:rsid w:val="00C3363F"/>
    <w:rsid w:val="00C3384D"/>
    <w:rsid w:val="00C3400F"/>
    <w:rsid w:val="00C34B64"/>
    <w:rsid w:val="00C34C36"/>
    <w:rsid w:val="00C34C8C"/>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4DF"/>
    <w:rsid w:val="00C76683"/>
    <w:rsid w:val="00C768F6"/>
    <w:rsid w:val="00C76ECE"/>
    <w:rsid w:val="00C77020"/>
    <w:rsid w:val="00C7777A"/>
    <w:rsid w:val="00C779D1"/>
    <w:rsid w:val="00C80073"/>
    <w:rsid w:val="00C8046A"/>
    <w:rsid w:val="00C80D7A"/>
    <w:rsid w:val="00C80DEA"/>
    <w:rsid w:val="00C8141E"/>
    <w:rsid w:val="00C818F4"/>
    <w:rsid w:val="00C81C27"/>
    <w:rsid w:val="00C81E80"/>
    <w:rsid w:val="00C82A79"/>
    <w:rsid w:val="00C82EEF"/>
    <w:rsid w:val="00C832DC"/>
    <w:rsid w:val="00C8377F"/>
    <w:rsid w:val="00C83AA3"/>
    <w:rsid w:val="00C85631"/>
    <w:rsid w:val="00C85AEE"/>
    <w:rsid w:val="00C8646D"/>
    <w:rsid w:val="00C87B9A"/>
    <w:rsid w:val="00C9025C"/>
    <w:rsid w:val="00C91009"/>
    <w:rsid w:val="00C91711"/>
    <w:rsid w:val="00C91D7F"/>
    <w:rsid w:val="00C91DE3"/>
    <w:rsid w:val="00C91F39"/>
    <w:rsid w:val="00C92C7F"/>
    <w:rsid w:val="00C9369D"/>
    <w:rsid w:val="00C944FA"/>
    <w:rsid w:val="00C94514"/>
    <w:rsid w:val="00C94684"/>
    <w:rsid w:val="00C94BAD"/>
    <w:rsid w:val="00C94EFE"/>
    <w:rsid w:val="00C9509B"/>
    <w:rsid w:val="00C95755"/>
    <w:rsid w:val="00C95854"/>
    <w:rsid w:val="00C95962"/>
    <w:rsid w:val="00C95A9D"/>
    <w:rsid w:val="00C95EFF"/>
    <w:rsid w:val="00C96109"/>
    <w:rsid w:val="00C96E6F"/>
    <w:rsid w:val="00C974FC"/>
    <w:rsid w:val="00C97872"/>
    <w:rsid w:val="00CA0532"/>
    <w:rsid w:val="00CA1E50"/>
    <w:rsid w:val="00CA1FC0"/>
    <w:rsid w:val="00CA2223"/>
    <w:rsid w:val="00CA2241"/>
    <w:rsid w:val="00CA3101"/>
    <w:rsid w:val="00CA3B2C"/>
    <w:rsid w:val="00CA3CDD"/>
    <w:rsid w:val="00CA403B"/>
    <w:rsid w:val="00CA422A"/>
    <w:rsid w:val="00CA4DFB"/>
    <w:rsid w:val="00CA505A"/>
    <w:rsid w:val="00CA575D"/>
    <w:rsid w:val="00CA59DD"/>
    <w:rsid w:val="00CA5F0B"/>
    <w:rsid w:val="00CA5F3E"/>
    <w:rsid w:val="00CA6635"/>
    <w:rsid w:val="00CA6B2C"/>
    <w:rsid w:val="00CA6F53"/>
    <w:rsid w:val="00CA71DA"/>
    <w:rsid w:val="00CA7269"/>
    <w:rsid w:val="00CA7BB7"/>
    <w:rsid w:val="00CA7C1E"/>
    <w:rsid w:val="00CB008E"/>
    <w:rsid w:val="00CB01FA"/>
    <w:rsid w:val="00CB06C1"/>
    <w:rsid w:val="00CB0737"/>
    <w:rsid w:val="00CB097A"/>
    <w:rsid w:val="00CB1F1A"/>
    <w:rsid w:val="00CB1F42"/>
    <w:rsid w:val="00CB26EC"/>
    <w:rsid w:val="00CB27CD"/>
    <w:rsid w:val="00CB2D2A"/>
    <w:rsid w:val="00CB3753"/>
    <w:rsid w:val="00CB4839"/>
    <w:rsid w:val="00CB584F"/>
    <w:rsid w:val="00CB5B1E"/>
    <w:rsid w:val="00CB60AA"/>
    <w:rsid w:val="00CB722A"/>
    <w:rsid w:val="00CB747F"/>
    <w:rsid w:val="00CB787A"/>
    <w:rsid w:val="00CC0C40"/>
    <w:rsid w:val="00CC0C4A"/>
    <w:rsid w:val="00CC0FDD"/>
    <w:rsid w:val="00CC12BA"/>
    <w:rsid w:val="00CC13CA"/>
    <w:rsid w:val="00CC17F0"/>
    <w:rsid w:val="00CC1853"/>
    <w:rsid w:val="00CC1FAE"/>
    <w:rsid w:val="00CC28CD"/>
    <w:rsid w:val="00CC35F8"/>
    <w:rsid w:val="00CC3875"/>
    <w:rsid w:val="00CC3A23"/>
    <w:rsid w:val="00CC3D69"/>
    <w:rsid w:val="00CC449A"/>
    <w:rsid w:val="00CC4C4B"/>
    <w:rsid w:val="00CC62C9"/>
    <w:rsid w:val="00CC6B77"/>
    <w:rsid w:val="00CC6E57"/>
    <w:rsid w:val="00CC6F56"/>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195"/>
    <w:rsid w:val="00CE138E"/>
    <w:rsid w:val="00CE151D"/>
    <w:rsid w:val="00CE1681"/>
    <w:rsid w:val="00CE1708"/>
    <w:rsid w:val="00CE1B97"/>
    <w:rsid w:val="00CE1FC5"/>
    <w:rsid w:val="00CE318C"/>
    <w:rsid w:val="00CE431B"/>
    <w:rsid w:val="00CE46E5"/>
    <w:rsid w:val="00CE485A"/>
    <w:rsid w:val="00CE5279"/>
    <w:rsid w:val="00CE54F3"/>
    <w:rsid w:val="00CE5A78"/>
    <w:rsid w:val="00CE5B4C"/>
    <w:rsid w:val="00CE5CF9"/>
    <w:rsid w:val="00CE622C"/>
    <w:rsid w:val="00CE760F"/>
    <w:rsid w:val="00CE7804"/>
    <w:rsid w:val="00CE78AE"/>
    <w:rsid w:val="00CE7E62"/>
    <w:rsid w:val="00CF0173"/>
    <w:rsid w:val="00CF06D8"/>
    <w:rsid w:val="00CF08D4"/>
    <w:rsid w:val="00CF10AF"/>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3BB"/>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339"/>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222A"/>
    <w:rsid w:val="00D233F1"/>
    <w:rsid w:val="00D23B4C"/>
    <w:rsid w:val="00D24D19"/>
    <w:rsid w:val="00D25167"/>
    <w:rsid w:val="00D256F8"/>
    <w:rsid w:val="00D2685C"/>
    <w:rsid w:val="00D26A3B"/>
    <w:rsid w:val="00D27A87"/>
    <w:rsid w:val="00D27D1F"/>
    <w:rsid w:val="00D27E03"/>
    <w:rsid w:val="00D27F86"/>
    <w:rsid w:val="00D30262"/>
    <w:rsid w:val="00D302FD"/>
    <w:rsid w:val="00D3038A"/>
    <w:rsid w:val="00D3098D"/>
    <w:rsid w:val="00D31A02"/>
    <w:rsid w:val="00D31C4B"/>
    <w:rsid w:val="00D32722"/>
    <w:rsid w:val="00D3323C"/>
    <w:rsid w:val="00D33456"/>
    <w:rsid w:val="00D3396F"/>
    <w:rsid w:val="00D33A82"/>
    <w:rsid w:val="00D33D4D"/>
    <w:rsid w:val="00D33E71"/>
    <w:rsid w:val="00D33FA8"/>
    <w:rsid w:val="00D34A0B"/>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29E"/>
    <w:rsid w:val="00D52665"/>
    <w:rsid w:val="00D52AAC"/>
    <w:rsid w:val="00D5362B"/>
    <w:rsid w:val="00D536E9"/>
    <w:rsid w:val="00D5407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E01"/>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97A01"/>
    <w:rsid w:val="00DA0A7F"/>
    <w:rsid w:val="00DA1C1B"/>
    <w:rsid w:val="00DA1C31"/>
    <w:rsid w:val="00DA20BC"/>
    <w:rsid w:val="00DA2748"/>
    <w:rsid w:val="00DA2C6D"/>
    <w:rsid w:val="00DA2E19"/>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89C"/>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30D"/>
    <w:rsid w:val="00DD7483"/>
    <w:rsid w:val="00DD75AA"/>
    <w:rsid w:val="00DE05B1"/>
    <w:rsid w:val="00DE0824"/>
    <w:rsid w:val="00DE0B47"/>
    <w:rsid w:val="00DE0E59"/>
    <w:rsid w:val="00DE0F6C"/>
    <w:rsid w:val="00DE219B"/>
    <w:rsid w:val="00DE24E8"/>
    <w:rsid w:val="00DE41FA"/>
    <w:rsid w:val="00DE4384"/>
    <w:rsid w:val="00DE4387"/>
    <w:rsid w:val="00DE52E3"/>
    <w:rsid w:val="00DE7717"/>
    <w:rsid w:val="00DE7787"/>
    <w:rsid w:val="00DE7C00"/>
    <w:rsid w:val="00DF03E9"/>
    <w:rsid w:val="00DF03ED"/>
    <w:rsid w:val="00DF04EE"/>
    <w:rsid w:val="00DF06C1"/>
    <w:rsid w:val="00DF0BF4"/>
    <w:rsid w:val="00DF13BC"/>
    <w:rsid w:val="00DF179D"/>
    <w:rsid w:val="00DF1D65"/>
    <w:rsid w:val="00DF1E9C"/>
    <w:rsid w:val="00DF222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5DD1"/>
    <w:rsid w:val="00E06433"/>
    <w:rsid w:val="00E0719A"/>
    <w:rsid w:val="00E0728F"/>
    <w:rsid w:val="00E0755C"/>
    <w:rsid w:val="00E07F44"/>
    <w:rsid w:val="00E100A5"/>
    <w:rsid w:val="00E11053"/>
    <w:rsid w:val="00E111A3"/>
    <w:rsid w:val="00E1144B"/>
    <w:rsid w:val="00E11D7C"/>
    <w:rsid w:val="00E120A4"/>
    <w:rsid w:val="00E120B3"/>
    <w:rsid w:val="00E122FE"/>
    <w:rsid w:val="00E12367"/>
    <w:rsid w:val="00E124DC"/>
    <w:rsid w:val="00E12D5D"/>
    <w:rsid w:val="00E130A6"/>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39E"/>
    <w:rsid w:val="00E23A11"/>
    <w:rsid w:val="00E23B5A"/>
    <w:rsid w:val="00E23FB7"/>
    <w:rsid w:val="00E2429F"/>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594C"/>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791"/>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4AE"/>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B6"/>
    <w:rsid w:val="00EA26FC"/>
    <w:rsid w:val="00EA2C3E"/>
    <w:rsid w:val="00EA30BB"/>
    <w:rsid w:val="00EA3652"/>
    <w:rsid w:val="00EA36CA"/>
    <w:rsid w:val="00EA3922"/>
    <w:rsid w:val="00EA3AC8"/>
    <w:rsid w:val="00EA3B5A"/>
    <w:rsid w:val="00EA3B76"/>
    <w:rsid w:val="00EA3BF2"/>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3D0"/>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1ABB"/>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54D"/>
    <w:rsid w:val="00EE0CA7"/>
    <w:rsid w:val="00EE16FA"/>
    <w:rsid w:val="00EE1F58"/>
    <w:rsid w:val="00EE235D"/>
    <w:rsid w:val="00EE38A7"/>
    <w:rsid w:val="00EE3AB7"/>
    <w:rsid w:val="00EE3C42"/>
    <w:rsid w:val="00EE3C87"/>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9C8"/>
    <w:rsid w:val="00EF2E1B"/>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0FE"/>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06"/>
    <w:rsid w:val="00F13A59"/>
    <w:rsid w:val="00F13ECD"/>
    <w:rsid w:val="00F14441"/>
    <w:rsid w:val="00F14B86"/>
    <w:rsid w:val="00F155CE"/>
    <w:rsid w:val="00F16A36"/>
    <w:rsid w:val="00F17707"/>
    <w:rsid w:val="00F17EAE"/>
    <w:rsid w:val="00F20A55"/>
    <w:rsid w:val="00F218D4"/>
    <w:rsid w:val="00F2210A"/>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37C04"/>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1F9"/>
    <w:rsid w:val="00F47498"/>
    <w:rsid w:val="00F47B61"/>
    <w:rsid w:val="00F47EFB"/>
    <w:rsid w:val="00F47F81"/>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2C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A45"/>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9F6"/>
    <w:rsid w:val="00F96E16"/>
    <w:rsid w:val="00F9722F"/>
    <w:rsid w:val="00F97544"/>
    <w:rsid w:val="00F97908"/>
    <w:rsid w:val="00F97B43"/>
    <w:rsid w:val="00FA0541"/>
    <w:rsid w:val="00FA074F"/>
    <w:rsid w:val="00FA07F8"/>
    <w:rsid w:val="00FA0CF4"/>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30F1"/>
    <w:rsid w:val="00FB33DC"/>
    <w:rsid w:val="00FB3DCA"/>
    <w:rsid w:val="00FB431A"/>
    <w:rsid w:val="00FB4338"/>
    <w:rsid w:val="00FB4526"/>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4E3"/>
    <w:rsid w:val="00FD6B63"/>
    <w:rsid w:val="00FD6D39"/>
    <w:rsid w:val="00FD6F5E"/>
    <w:rsid w:val="00FD74B0"/>
    <w:rsid w:val="00FD7DF9"/>
    <w:rsid w:val="00FD7EBF"/>
    <w:rsid w:val="00FE0087"/>
    <w:rsid w:val="00FE0B51"/>
    <w:rsid w:val="00FE0B78"/>
    <w:rsid w:val="00FE0ED4"/>
    <w:rsid w:val="00FE0EE2"/>
    <w:rsid w:val="00FE1EAB"/>
    <w:rsid w:val="00FE319C"/>
    <w:rsid w:val="00FE3465"/>
    <w:rsid w:val="00FE3478"/>
    <w:rsid w:val="00FE49E5"/>
    <w:rsid w:val="00FE4AF6"/>
    <w:rsid w:val="00FE4D29"/>
    <w:rsid w:val="00FE4F29"/>
    <w:rsid w:val="00FE532D"/>
    <w:rsid w:val="00FE5683"/>
    <w:rsid w:val="00FE61B7"/>
    <w:rsid w:val="00FE67CF"/>
    <w:rsid w:val="00FE6D20"/>
    <w:rsid w:val="00FE6DD7"/>
    <w:rsid w:val="00FE6FB9"/>
    <w:rsid w:val="00FE7507"/>
    <w:rsid w:val="00FE7549"/>
    <w:rsid w:val="00FE7BCC"/>
    <w:rsid w:val="00FF0A6A"/>
    <w:rsid w:val="00FF0F5C"/>
    <w:rsid w:val="00FF126D"/>
    <w:rsid w:val="00FF2310"/>
    <w:rsid w:val="00FF27E2"/>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uiPriority w:val="99"/>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uiPriority w:val="99"/>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qFormat/>
    <w:rsid w:val="0017270F"/>
    <w:rPr>
      <w:b/>
      <w:bCs/>
    </w:rPr>
  </w:style>
  <w:style w:type="character" w:customStyle="1" w:styleId="Char4">
    <w:name w:val="批注主题 Char"/>
    <w:link w:val="af2"/>
    <w:qFormat/>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6179F-2E22-4645-8701-821D0D14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Chengyan</cp:lastModifiedBy>
  <cp:revision>4</cp:revision>
  <cp:lastPrinted>2007-06-18T09:08:00Z</cp:lastPrinted>
  <dcterms:created xsi:type="dcterms:W3CDTF">2022-09-30T05:18:00Z</dcterms:created>
  <dcterms:modified xsi:type="dcterms:W3CDTF">2022-09-30T15:35:00Z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(3)r34LBQkv/OEBqY6x07SormboUVOa19NC35X9RqPs+Wo/PhtrAfyWYMKsnjvUhi34BdtaugTV
f/0xXaxB2GbDjRShcm9OgDb2dmo+mIXcr70RWcgcgZvNGA4qpHUHMAL9S1PSgsq/RVR4siqh
cAkO91XbQuS7gr/YItriuwnZjMzFYzJQ6DxBPSVusxtGuBPEY41QIxP6Idxy005AT6GeuZDC
SSMKPq+hkYqt8aeA2d</vt:lpwstr>
  </property>
  <property fmtid="{D5CDD505-2E9C-101B-9397-08002B2CF9AE}" pid="13" name="_2015_ms_pID_725343_00">
    <vt:lpwstr>_2015_ms_pID_725343</vt:lpwstr>
  </property>
  <property fmtid="{D5CDD505-2E9C-101B-9397-08002B2CF9AE}" pid="14" name="_2015_ms_pID_7253431">
    <vt:lpwstr>fO2LFJkRN0l0zvEdfcnjkRyL/mwP8qUWu/oJGl31mheIiCH8dh3oGO
N12G/X38dadA0IAUErNcBpjUAEAOccj36GKx8rLjlIIenPzy+QSUNKCs1WREI3icp4JkZAFt
2nfX1AGWTdbZpHlilyG4Q6xpXaM5CqGutvFXFl3S2uVvTgi339Z3YHWWIioeBl1h6fBwLWuQ
gM9s7WkmXD8ttUNPnbr7+4U8Ly+7BnUhqx4P</vt:lpwstr>
  </property>
  <property fmtid="{D5CDD505-2E9C-101B-9397-08002B2CF9AE}" pid="15" name="_2015_ms_pID_7253431_00">
    <vt:lpwstr>_2015_ms_pID_7253431</vt:lpwstr>
  </property>
  <property fmtid="{D5CDD505-2E9C-101B-9397-08002B2CF9AE}" pid="16" name="_2015_ms_pID_7253432">
    <vt:lpwstr>Ogn4gpccFFXb9iRn857v9fmuGw7YR8Cn/u5T
l0XWzgMSQKrNZCRVsY9gQhVzm4SA/Q==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1664552119</vt:lpwstr>
  </property>
</Properties>
</file>