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C1575" w14:textId="23969C3A" w:rsidR="001C3EE6" w:rsidRPr="00E1513C" w:rsidRDefault="001C3EE6" w:rsidP="001C3EE6">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E1513C">
        <w:rPr>
          <w:rFonts w:ascii="Arial" w:eastAsia="SimSun" w:hAnsi="Arial" w:cs="Arial"/>
          <w:b/>
          <w:noProof/>
          <w:kern w:val="2"/>
          <w:sz w:val="24"/>
          <w:lang w:val="en-US" w:eastAsia="ko-KR"/>
        </w:rPr>
        <w:t>3GPP TSG RAN WG1 #110bis-e</w:t>
      </w:r>
      <w:r w:rsidRPr="00E1513C">
        <w:rPr>
          <w:rFonts w:ascii="Arial" w:eastAsia="SimSun" w:hAnsi="Arial" w:cs="Arial"/>
          <w:b/>
          <w:noProof/>
          <w:kern w:val="2"/>
          <w:sz w:val="24"/>
          <w:lang w:val="en-US" w:eastAsia="ko-KR"/>
        </w:rPr>
        <w:tab/>
      </w:r>
      <w:r w:rsidRPr="00E1513C">
        <w:rPr>
          <w:rFonts w:ascii="Arial" w:eastAsia="SimSun" w:hAnsi="Arial" w:cs="Arial"/>
          <w:b/>
          <w:noProof/>
          <w:kern w:val="2"/>
          <w:sz w:val="24"/>
          <w:lang w:val="en-US" w:eastAsia="ko-KR"/>
        </w:rPr>
        <w:tab/>
      </w:r>
      <w:r w:rsidRPr="00E1513C">
        <w:rPr>
          <w:rFonts w:ascii="Arial" w:eastAsia="SimSun" w:hAnsi="Arial" w:cs="Arial"/>
          <w:b/>
          <w:noProof/>
          <w:kern w:val="2"/>
          <w:sz w:val="24"/>
          <w:lang w:val="en-US" w:eastAsia="ko-KR"/>
        </w:rPr>
        <w:tab/>
      </w:r>
      <w:r w:rsidR="00D51E64" w:rsidRPr="00D51E64">
        <w:rPr>
          <w:rFonts w:ascii="Arial" w:eastAsia="SimSun" w:hAnsi="Arial" w:cs="Arial"/>
          <w:b/>
          <w:noProof/>
          <w:kern w:val="2"/>
          <w:sz w:val="24"/>
          <w:lang w:val="en-US" w:eastAsia="ko-KR"/>
        </w:rPr>
        <w:t>R1-2209773</w:t>
      </w:r>
    </w:p>
    <w:p w14:paraId="3751D77B" w14:textId="780FEC7D" w:rsidR="00F17FBB" w:rsidRPr="004B6C86" w:rsidRDefault="001C3EE6" w:rsidP="001C3EE6">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E1513C">
        <w:rPr>
          <w:rFonts w:ascii="Arial" w:eastAsia="SimSun" w:hAnsi="Arial" w:cs="Arial"/>
          <w:b/>
          <w:noProof/>
          <w:kern w:val="2"/>
          <w:sz w:val="24"/>
          <w:lang w:val="en-US" w:eastAsia="ko-KR"/>
        </w:rPr>
        <w:t>e-Meeting, October 10th – 19th, 2022</w:t>
      </w:r>
    </w:p>
    <w:p w14:paraId="59C4634C" w14:textId="77777777" w:rsidR="00F17FBB" w:rsidRPr="00A04AEA" w:rsidRDefault="00F17FBB" w:rsidP="00F17FBB">
      <w:pPr>
        <w:pStyle w:val="CRCoverPage"/>
        <w:tabs>
          <w:tab w:val="right" w:pos="9639"/>
        </w:tabs>
        <w:spacing w:after="0"/>
        <w:jc w:val="both"/>
        <w:rPr>
          <w:b/>
          <w:noProof/>
          <w:sz w:val="24"/>
          <w:lang w:val="en-US" w:eastAsia="ko-KR"/>
        </w:rPr>
      </w:pPr>
    </w:p>
    <w:p w14:paraId="5E223DBD" w14:textId="6B2D1B3E" w:rsidR="00F17FBB" w:rsidRPr="005C0CE3" w:rsidRDefault="00F17FBB" w:rsidP="00F17FBB">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E734C4" w:rsidRPr="00E734C4">
        <w:rPr>
          <w:rFonts w:ascii="Arial" w:hAnsi="Arial"/>
          <w:b/>
          <w:sz w:val="24"/>
          <w:lang w:eastAsia="en-GB"/>
        </w:rPr>
        <w:t>9.4.1.2</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37AF0030" w:rsidR="00F17FBB" w:rsidRPr="001A7CEB" w:rsidRDefault="00F17FBB" w:rsidP="00F17FBB">
      <w:pPr>
        <w:ind w:left="1985" w:hanging="1985"/>
        <w:jc w:val="both"/>
        <w:rPr>
          <w:rFonts w:ascii="바탕" w:eastAsia="바탕" w:hAnsi="바탕" w:cs="바탕"/>
          <w:b/>
          <w:sz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462C08">
        <w:rPr>
          <w:rFonts w:ascii="Arial" w:hAnsi="Arial" w:cs="Arial"/>
          <w:b/>
          <w:sz w:val="22"/>
        </w:rPr>
        <w:t>On Physical Channel Design framework for SL-U</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3" w:name="OLE_LINK1"/>
      <w:bookmarkStart w:id="4" w:name="OLE_LINK2"/>
    </w:p>
    <w:p w14:paraId="0E471AC6" w14:textId="0C119C98" w:rsidR="00EB12D5" w:rsidRPr="001A5C16" w:rsidRDefault="00234A7A" w:rsidP="001A5C16">
      <w:pPr>
        <w:rPr>
          <w:rFonts w:eastAsiaTheme="minorEastAsia"/>
          <w:lang w:eastAsia="ko-KR"/>
        </w:rPr>
      </w:pPr>
      <w:r>
        <w:rPr>
          <w:rFonts w:hint="eastAsia"/>
          <w:lang w:eastAsia="ko-KR"/>
        </w:rPr>
        <w:t>I</w:t>
      </w:r>
      <w:r>
        <w:rPr>
          <w:lang w:eastAsia="ko-KR"/>
        </w:rPr>
        <w:t>n RAN1#1</w:t>
      </w:r>
      <w:r w:rsidR="00404528">
        <w:rPr>
          <w:lang w:eastAsia="ko-KR"/>
        </w:rPr>
        <w:t>10</w:t>
      </w:r>
      <w:r>
        <w:rPr>
          <w:lang w:eastAsia="ko-KR"/>
        </w:rPr>
        <w:t xml:space="preserve">, a Rel-18 SI for NR SL on unlicensed spectrum (NR SL-U) has been </w:t>
      </w:r>
      <w:r w:rsidR="00404528">
        <w:rPr>
          <w:lang w:eastAsia="ko-KR"/>
        </w:rPr>
        <w:t>discussed</w:t>
      </w:r>
      <w:r>
        <w:rPr>
          <w:lang w:eastAsia="ko-KR"/>
        </w:rPr>
        <w:t xml:space="preserve"> and following agreements</w:t>
      </w:r>
      <w:r w:rsidR="006B5C31">
        <w:rPr>
          <w:lang w:eastAsia="ko-KR"/>
        </w:rPr>
        <w:t xml:space="preserve"> </w:t>
      </w:r>
      <w:r w:rsidR="00273531" w:rsidRPr="00273531">
        <w:rPr>
          <w:lang w:eastAsia="ko-KR"/>
        </w:rPr>
        <w:t xml:space="preserve">are </w:t>
      </w:r>
      <w:r w:rsidR="00273531">
        <w:rPr>
          <w:lang w:eastAsia="ko-KR"/>
        </w:rPr>
        <w:t xml:space="preserve">made </w:t>
      </w:r>
      <w:r w:rsidR="006B5C31">
        <w:rPr>
          <w:lang w:eastAsia="ko-KR"/>
        </w:rPr>
        <w:t xml:space="preserve">on </w:t>
      </w:r>
      <w:r w:rsidR="00273531">
        <w:rPr>
          <w:lang w:eastAsia="ko-KR"/>
        </w:rPr>
        <w:t xml:space="preserve">SL-U </w:t>
      </w:r>
      <w:r w:rsidR="006B5C31">
        <w:rPr>
          <w:lang w:eastAsia="ko-KR"/>
        </w:rPr>
        <w:t>physical channel design framework</w:t>
      </w:r>
      <w:r w:rsidR="001A5C16">
        <w:rPr>
          <w:lang w:eastAsia="ko-KR"/>
        </w:rPr>
        <w:t xml:space="preserve"> </w:t>
      </w:r>
      <w:r w:rsidR="001A5C16">
        <w:rPr>
          <w:rFonts w:eastAsiaTheme="minorEastAsia"/>
          <w:lang w:eastAsia="ko-KR"/>
        </w:rPr>
        <w:fldChar w:fldCharType="begin"/>
      </w:r>
      <w:r w:rsidR="001A5C16">
        <w:rPr>
          <w:rFonts w:eastAsiaTheme="minorEastAsia"/>
          <w:lang w:eastAsia="ko-KR"/>
        </w:rPr>
        <w:instrText xml:space="preserve"> REF _Ref68509444 \n \h </w:instrText>
      </w:r>
      <w:r w:rsidR="001A5C16">
        <w:rPr>
          <w:rFonts w:eastAsiaTheme="minorEastAsia"/>
          <w:lang w:eastAsia="ko-KR"/>
        </w:rPr>
      </w:r>
      <w:r w:rsidR="001A5C16">
        <w:rPr>
          <w:rFonts w:eastAsiaTheme="minorEastAsia"/>
          <w:lang w:eastAsia="ko-KR"/>
        </w:rPr>
        <w:fldChar w:fldCharType="separate"/>
      </w:r>
      <w:r w:rsidR="001A5C16">
        <w:rPr>
          <w:rFonts w:eastAsiaTheme="minorEastAsia"/>
          <w:lang w:eastAsia="ko-KR"/>
        </w:rPr>
        <w:t>[1]</w:t>
      </w:r>
      <w:r w:rsidR="001A5C16">
        <w:rPr>
          <w:rFonts w:eastAsiaTheme="minorEastAsia"/>
          <w:lang w:eastAsia="ko-KR"/>
        </w:rPr>
        <w:fldChar w:fldCharType="end"/>
      </w:r>
      <w:r w:rsidR="006B5C31">
        <w:rPr>
          <w:lang w:eastAsia="ko-KR"/>
        </w:rPr>
        <w:t>:</w:t>
      </w:r>
    </w:p>
    <w:tbl>
      <w:tblPr>
        <w:tblStyle w:val="a6"/>
        <w:tblW w:w="0" w:type="auto"/>
        <w:tblLook w:val="04A0" w:firstRow="1" w:lastRow="0" w:firstColumn="1" w:lastColumn="0" w:noHBand="0" w:noVBand="1"/>
      </w:tblPr>
      <w:tblGrid>
        <w:gridCol w:w="9839"/>
      </w:tblGrid>
      <w:tr w:rsidR="00EB12D5" w14:paraId="6DBFF6D2" w14:textId="77777777" w:rsidTr="00EB12D5">
        <w:tc>
          <w:tcPr>
            <w:tcW w:w="9839" w:type="dxa"/>
          </w:tcPr>
          <w:p w14:paraId="3E353A14" w14:textId="77777777" w:rsidR="00404528" w:rsidRPr="00404528" w:rsidRDefault="00404528" w:rsidP="00404528">
            <w:pPr>
              <w:overflowPunct/>
              <w:autoSpaceDE/>
              <w:autoSpaceDN/>
              <w:adjustRightInd/>
              <w:spacing w:after="0"/>
              <w:jc w:val="both"/>
              <w:textAlignment w:val="auto"/>
              <w:rPr>
                <w:rFonts w:ascii="Times" w:eastAsia="바탕" w:hAnsi="Times"/>
                <w:b/>
                <w:lang w:eastAsia="x-none" w:bidi="en-US"/>
              </w:rPr>
            </w:pPr>
            <w:r w:rsidRPr="00404528">
              <w:rPr>
                <w:rFonts w:ascii="Times" w:eastAsia="나눔바른고딕" w:hAnsi="Times"/>
                <w:b/>
                <w:highlight w:val="green"/>
                <w:lang w:eastAsia="x-none" w:bidi="en-US"/>
              </w:rPr>
              <w:t>Agreement</w:t>
            </w:r>
          </w:p>
          <w:p w14:paraId="1B01E4AA" w14:textId="77777777" w:rsidR="00404528" w:rsidRPr="00404528" w:rsidRDefault="00404528" w:rsidP="00404528">
            <w:pPr>
              <w:overflowPunct/>
              <w:autoSpaceDE/>
              <w:autoSpaceDN/>
              <w:adjustRightInd/>
              <w:spacing w:after="0"/>
              <w:jc w:val="both"/>
              <w:textAlignment w:val="auto"/>
              <w:rPr>
                <w:rFonts w:ascii="Times" w:eastAsia="나눔바른고딕" w:hAnsi="Times"/>
                <w:lang w:eastAsia="x-none" w:bidi="en-US"/>
              </w:rPr>
            </w:pPr>
            <w:r w:rsidRPr="00404528">
              <w:rPr>
                <w:rFonts w:ascii="Times" w:eastAsia="나눔바른고딕" w:hAnsi="Times"/>
                <w:lang w:eastAsia="x-none" w:bidi="en-US"/>
              </w:rPr>
              <w:t>For PSCCH and PSSCH in SL-U:</w:t>
            </w:r>
          </w:p>
          <w:p w14:paraId="32AE079B" w14:textId="77777777" w:rsidR="00404528" w:rsidRPr="00404528" w:rsidRDefault="00404528" w:rsidP="00404528">
            <w:pPr>
              <w:numPr>
                <w:ilvl w:val="0"/>
                <w:numId w:val="25"/>
              </w:numPr>
              <w:overflowPunct/>
              <w:autoSpaceDE/>
              <w:autoSpaceDN/>
              <w:adjustRightInd/>
              <w:spacing w:after="0"/>
              <w:jc w:val="both"/>
              <w:textAlignment w:val="auto"/>
              <w:rPr>
                <w:rFonts w:ascii="Times" w:eastAsia="나눔바른고딕" w:hAnsi="Times"/>
                <w:lang w:eastAsia="x-none" w:bidi="en-US"/>
              </w:rPr>
            </w:pPr>
            <w:r w:rsidRPr="00404528">
              <w:rPr>
                <w:rFonts w:ascii="Times" w:eastAsia="나눔바른고딕" w:hAnsi="Times"/>
                <w:lang w:eastAsia="x-none" w:bidi="en-US"/>
              </w:rPr>
              <w:t>Both R16/R17 NR SL contiguous RB-based and interlace RB-based transmissions similar to R16 NR-U are supported</w:t>
            </w:r>
          </w:p>
          <w:p w14:paraId="5966817A" w14:textId="77777777" w:rsidR="00404528" w:rsidRPr="00404528" w:rsidRDefault="00404528" w:rsidP="00404528">
            <w:pPr>
              <w:overflowPunct/>
              <w:autoSpaceDE/>
              <w:autoSpaceDN/>
              <w:adjustRightInd/>
              <w:spacing w:after="0"/>
              <w:jc w:val="both"/>
              <w:textAlignment w:val="auto"/>
              <w:rPr>
                <w:rFonts w:ascii="Times" w:eastAsia="나눔바른고딕" w:hAnsi="Times"/>
                <w:lang w:eastAsia="x-none" w:bidi="en-US"/>
              </w:rPr>
            </w:pPr>
          </w:p>
          <w:p w14:paraId="4C81F9B0" w14:textId="77777777" w:rsidR="00404528" w:rsidRPr="00404528" w:rsidRDefault="00404528" w:rsidP="00404528">
            <w:pPr>
              <w:overflowPunct/>
              <w:autoSpaceDE/>
              <w:autoSpaceDN/>
              <w:adjustRightInd/>
              <w:spacing w:after="0"/>
              <w:jc w:val="both"/>
              <w:textAlignment w:val="auto"/>
              <w:rPr>
                <w:rFonts w:ascii="Times" w:eastAsia="나눔바른고딕" w:hAnsi="Times"/>
                <w:b/>
                <w:lang w:eastAsia="zh-CN" w:bidi="en-US"/>
              </w:rPr>
            </w:pPr>
            <w:r w:rsidRPr="00404528">
              <w:rPr>
                <w:rFonts w:ascii="Times" w:eastAsia="나눔바른고딕" w:hAnsi="Times"/>
                <w:b/>
                <w:highlight w:val="green"/>
                <w:lang w:eastAsia="zh-CN" w:bidi="en-US"/>
              </w:rPr>
              <w:t>Agreement</w:t>
            </w:r>
          </w:p>
          <w:p w14:paraId="3154C302" w14:textId="77777777" w:rsidR="00404528" w:rsidRPr="00404528" w:rsidRDefault="00404528" w:rsidP="00404528">
            <w:pPr>
              <w:overflowPunct/>
              <w:autoSpaceDE/>
              <w:autoSpaceDN/>
              <w:adjustRightInd/>
              <w:spacing w:after="0"/>
              <w:jc w:val="both"/>
              <w:textAlignment w:val="auto"/>
              <w:rPr>
                <w:rFonts w:ascii="Times" w:hAnsi="Times"/>
                <w:lang w:eastAsia="zh-CN" w:bidi="en-US"/>
              </w:rPr>
            </w:pPr>
            <w:r w:rsidRPr="00404528">
              <w:rPr>
                <w:rFonts w:ascii="Times" w:eastAsia="나눔바른고딕" w:hAnsi="Times"/>
                <w:lang w:eastAsia="zh-CN" w:bidi="en-US"/>
              </w:rPr>
              <w:t>For PSCCH and PSSCH in SL-U:</w:t>
            </w:r>
          </w:p>
          <w:p w14:paraId="1BC9F70D" w14:textId="77777777" w:rsidR="00404528" w:rsidRPr="00404528" w:rsidRDefault="00404528" w:rsidP="00404528">
            <w:pPr>
              <w:numPr>
                <w:ilvl w:val="0"/>
                <w:numId w:val="25"/>
              </w:numPr>
              <w:overflowPunct/>
              <w:autoSpaceDE/>
              <w:autoSpaceDN/>
              <w:adjustRightInd/>
              <w:spacing w:after="0"/>
              <w:jc w:val="both"/>
              <w:textAlignment w:val="auto"/>
              <w:rPr>
                <w:rFonts w:ascii="Times" w:eastAsia="바탕" w:hAnsi="Times"/>
                <w:lang w:eastAsia="zh-CN" w:bidi="en-US"/>
              </w:rPr>
            </w:pPr>
            <w:r w:rsidRPr="00404528">
              <w:rPr>
                <w:rFonts w:ascii="Times" w:eastAsia="나눔바른고딕" w:hAnsi="Times"/>
                <w:lang w:eastAsia="zh-CN" w:bidi="en-US"/>
              </w:rPr>
              <w:t>For interlace RB-based transmission</w:t>
            </w:r>
          </w:p>
          <w:p w14:paraId="2E17609A" w14:textId="77777777" w:rsidR="00404528" w:rsidRPr="00404528" w:rsidRDefault="00404528" w:rsidP="00404528">
            <w:pPr>
              <w:numPr>
                <w:ilvl w:val="1"/>
                <w:numId w:val="25"/>
              </w:numPr>
              <w:overflowPunct/>
              <w:autoSpaceDE/>
              <w:autoSpaceDN/>
              <w:adjustRightInd/>
              <w:spacing w:after="0"/>
              <w:jc w:val="both"/>
              <w:textAlignment w:val="auto"/>
              <w:rPr>
                <w:rFonts w:ascii="Times" w:eastAsia="나눔바른고딕" w:hAnsi="Times"/>
                <w:lang w:eastAsia="zh-CN" w:bidi="en-US"/>
              </w:rPr>
            </w:pPr>
            <w:r w:rsidRPr="00404528">
              <w:rPr>
                <w:rFonts w:ascii="Times" w:eastAsia="나눔바른고딕" w:hAnsi="Times"/>
                <w:lang w:eastAsia="zh-CN" w:bidi="en-US"/>
              </w:rPr>
              <w:t>Frequency domain resource allocation granularity is one sub-channel for PSSCH transmission</w:t>
            </w:r>
          </w:p>
          <w:p w14:paraId="51E1B43C" w14:textId="77777777" w:rsidR="00404528" w:rsidRPr="00404528" w:rsidRDefault="00404528" w:rsidP="00404528">
            <w:pPr>
              <w:numPr>
                <w:ilvl w:val="1"/>
                <w:numId w:val="25"/>
              </w:numPr>
              <w:overflowPunct/>
              <w:autoSpaceDE/>
              <w:autoSpaceDN/>
              <w:adjustRightInd/>
              <w:spacing w:after="0"/>
              <w:jc w:val="both"/>
              <w:textAlignment w:val="auto"/>
              <w:rPr>
                <w:rFonts w:ascii="Times" w:eastAsia="나눔바른고딕" w:hAnsi="Times"/>
                <w:lang w:eastAsia="zh-CN" w:bidi="en-US"/>
              </w:rPr>
            </w:pPr>
            <w:r w:rsidRPr="00404528">
              <w:rPr>
                <w:rFonts w:ascii="Times" w:eastAsia="나눔바른고딕" w:hAnsi="Times"/>
                <w:lang w:eastAsia="zh-CN" w:bidi="en-US"/>
              </w:rPr>
              <w:t>1 sub-channel equals K interlace</w:t>
            </w:r>
          </w:p>
          <w:p w14:paraId="5ACC35CA" w14:textId="77777777" w:rsidR="00404528" w:rsidRPr="00404528" w:rsidRDefault="00404528" w:rsidP="00404528">
            <w:pPr>
              <w:numPr>
                <w:ilvl w:val="2"/>
                <w:numId w:val="25"/>
              </w:numPr>
              <w:overflowPunct/>
              <w:autoSpaceDE/>
              <w:autoSpaceDN/>
              <w:adjustRightInd/>
              <w:spacing w:after="0"/>
              <w:jc w:val="both"/>
              <w:textAlignment w:val="auto"/>
              <w:rPr>
                <w:rFonts w:ascii="Times" w:eastAsia="나눔바른고딕" w:hAnsi="Times"/>
                <w:lang w:eastAsia="zh-CN" w:bidi="en-US"/>
              </w:rPr>
            </w:pPr>
            <w:r w:rsidRPr="00404528">
              <w:rPr>
                <w:rFonts w:ascii="Times" w:hAnsi="Times"/>
                <w:lang w:eastAsia="zh-CN" w:bidi="en-US"/>
              </w:rPr>
              <w:t xml:space="preserve">FFS: </w:t>
            </w:r>
            <w:r w:rsidRPr="00404528">
              <w:rPr>
                <w:rFonts w:ascii="Times" w:eastAsia="나눔바른고딕" w:hAnsi="Times"/>
                <w:lang w:eastAsia="zh-CN" w:bidi="en-US"/>
              </w:rPr>
              <w:t>whether K is fixed as 1 or (pre-)configured</w:t>
            </w:r>
          </w:p>
          <w:p w14:paraId="673877F9" w14:textId="77777777" w:rsidR="00404528" w:rsidRPr="00404528" w:rsidRDefault="00404528" w:rsidP="00404528">
            <w:pPr>
              <w:numPr>
                <w:ilvl w:val="1"/>
                <w:numId w:val="25"/>
              </w:numPr>
              <w:overflowPunct/>
              <w:autoSpaceDE/>
              <w:autoSpaceDN/>
              <w:adjustRightInd/>
              <w:spacing w:after="0"/>
              <w:jc w:val="both"/>
              <w:textAlignment w:val="auto"/>
              <w:rPr>
                <w:rFonts w:ascii="Times" w:eastAsia="나눔바른고딕" w:hAnsi="Times"/>
                <w:lang w:eastAsia="zh-CN" w:bidi="en-US"/>
              </w:rPr>
            </w:pPr>
            <w:r w:rsidRPr="00404528">
              <w:rPr>
                <w:rFonts w:ascii="Times" w:hAnsi="Times"/>
                <w:lang w:eastAsia="zh-CN" w:bidi="en-US"/>
              </w:rPr>
              <w:t>D</w:t>
            </w:r>
            <w:r w:rsidRPr="00404528">
              <w:rPr>
                <w:rFonts w:ascii="Times" w:eastAsia="나눔바른고딕" w:hAnsi="Times"/>
                <w:lang w:eastAsia="zh-CN" w:bidi="en-US"/>
              </w:rPr>
              <w:t>iscuss whether one or both of the following alternatives are supported</w:t>
            </w:r>
          </w:p>
          <w:p w14:paraId="7C5F7361" w14:textId="77777777" w:rsidR="00404528" w:rsidRPr="00404528" w:rsidRDefault="00404528" w:rsidP="00404528">
            <w:pPr>
              <w:numPr>
                <w:ilvl w:val="2"/>
                <w:numId w:val="25"/>
              </w:numPr>
              <w:overflowPunct/>
              <w:autoSpaceDE/>
              <w:autoSpaceDN/>
              <w:adjustRightInd/>
              <w:spacing w:after="0"/>
              <w:jc w:val="both"/>
              <w:textAlignment w:val="auto"/>
              <w:rPr>
                <w:rFonts w:ascii="Times" w:eastAsia="나눔바른고딕" w:hAnsi="Times"/>
                <w:lang w:eastAsia="zh-CN" w:bidi="en-US"/>
              </w:rPr>
            </w:pPr>
            <w:r w:rsidRPr="00404528">
              <w:rPr>
                <w:rFonts w:ascii="Times" w:eastAsia="나눔바른고딕" w:hAnsi="Times"/>
                <w:lang w:eastAsia="zh-CN" w:bidi="en-US"/>
              </w:rPr>
              <w:t>Alt 1: 1 sub-channel is confined within 1 RB set</w:t>
            </w:r>
          </w:p>
          <w:p w14:paraId="74DA4DF7" w14:textId="77777777" w:rsidR="00404528" w:rsidRPr="00404528" w:rsidRDefault="00404528" w:rsidP="00404528">
            <w:pPr>
              <w:numPr>
                <w:ilvl w:val="2"/>
                <w:numId w:val="25"/>
              </w:numPr>
              <w:overflowPunct/>
              <w:autoSpaceDE/>
              <w:autoSpaceDN/>
              <w:adjustRightInd/>
              <w:spacing w:after="0"/>
              <w:jc w:val="both"/>
              <w:textAlignment w:val="auto"/>
              <w:rPr>
                <w:rFonts w:ascii="Times" w:eastAsia="나눔바른고딕" w:hAnsi="Times"/>
                <w:lang w:eastAsia="zh-CN" w:bidi="en-US"/>
              </w:rPr>
            </w:pPr>
            <w:r w:rsidRPr="00404528">
              <w:rPr>
                <w:rFonts w:ascii="Times" w:eastAsia="나눔바른고딕" w:hAnsi="Times"/>
                <w:lang w:eastAsia="zh-CN" w:bidi="en-US"/>
              </w:rPr>
              <w:t>Alt 2: 1 sub-channel spans 1 or multiple RB set(s) belonging to a resource pool</w:t>
            </w:r>
          </w:p>
          <w:p w14:paraId="75EDF523" w14:textId="77777777" w:rsidR="00404528" w:rsidRPr="00404528" w:rsidRDefault="00404528" w:rsidP="00404528">
            <w:pPr>
              <w:overflowPunct/>
              <w:autoSpaceDE/>
              <w:autoSpaceDN/>
              <w:adjustRightInd/>
              <w:spacing w:after="0"/>
              <w:jc w:val="both"/>
              <w:textAlignment w:val="auto"/>
              <w:rPr>
                <w:rFonts w:ascii="Times" w:eastAsia="나눔바른고딕" w:hAnsi="Times"/>
                <w:lang w:eastAsia="x-none" w:bidi="en-US"/>
              </w:rPr>
            </w:pPr>
          </w:p>
          <w:p w14:paraId="44E23C05" w14:textId="77777777" w:rsidR="00404528" w:rsidRPr="00404528" w:rsidRDefault="00404528" w:rsidP="00404528">
            <w:pPr>
              <w:overflowPunct/>
              <w:autoSpaceDE/>
              <w:autoSpaceDN/>
              <w:adjustRightInd/>
              <w:spacing w:after="0"/>
              <w:jc w:val="both"/>
              <w:textAlignment w:val="auto"/>
              <w:rPr>
                <w:rFonts w:ascii="Times" w:eastAsia="나눔바른고딕" w:hAnsi="Times"/>
                <w:b/>
                <w:lang w:eastAsia="zh-CN" w:bidi="en-US"/>
              </w:rPr>
            </w:pPr>
            <w:r w:rsidRPr="00404528">
              <w:rPr>
                <w:rFonts w:ascii="Times" w:eastAsia="나눔바른고딕" w:hAnsi="Times"/>
                <w:b/>
                <w:highlight w:val="green"/>
                <w:lang w:eastAsia="zh-CN" w:bidi="en-US"/>
              </w:rPr>
              <w:t>Agreement</w:t>
            </w:r>
          </w:p>
          <w:p w14:paraId="362572D8" w14:textId="77777777" w:rsidR="00404528" w:rsidRPr="00404528" w:rsidRDefault="00404528" w:rsidP="00404528">
            <w:pPr>
              <w:overflowPunct/>
              <w:autoSpaceDE/>
              <w:autoSpaceDN/>
              <w:adjustRightInd/>
              <w:spacing w:after="0"/>
              <w:jc w:val="both"/>
              <w:textAlignment w:val="auto"/>
              <w:rPr>
                <w:rFonts w:ascii="Times" w:eastAsia="나눔바른고딕" w:hAnsi="Times"/>
                <w:lang w:eastAsia="zh-CN" w:bidi="en-US"/>
              </w:rPr>
            </w:pPr>
            <w:r w:rsidRPr="00404528">
              <w:rPr>
                <w:rFonts w:ascii="Times" w:eastAsia="나눔바른고딕" w:hAnsi="Times"/>
                <w:lang w:eastAsia="zh-CN" w:bidi="en-US"/>
              </w:rPr>
              <w:t>To meet OCB and PSD requirement for PSFCH transmission, at least RB-based interlace is supported at least for 15 kHz and 30 kHz SCS, FFS details.</w:t>
            </w:r>
          </w:p>
          <w:p w14:paraId="55B398F1" w14:textId="77777777" w:rsidR="00404528" w:rsidRPr="00404528" w:rsidRDefault="00404528" w:rsidP="00404528">
            <w:pPr>
              <w:overflowPunct/>
              <w:autoSpaceDE/>
              <w:autoSpaceDN/>
              <w:adjustRightInd/>
              <w:spacing w:after="0"/>
              <w:jc w:val="both"/>
              <w:textAlignment w:val="auto"/>
              <w:rPr>
                <w:rFonts w:ascii="Times" w:eastAsia="나눔바른고딕" w:hAnsi="Times"/>
                <w:lang w:eastAsia="zh-CN" w:bidi="en-US"/>
              </w:rPr>
            </w:pPr>
          </w:p>
          <w:p w14:paraId="65FF3289" w14:textId="77777777" w:rsidR="00404528" w:rsidRPr="00404528" w:rsidRDefault="00404528" w:rsidP="00404528">
            <w:pPr>
              <w:overflowPunct/>
              <w:autoSpaceDE/>
              <w:autoSpaceDN/>
              <w:adjustRightInd/>
              <w:spacing w:after="0"/>
              <w:jc w:val="both"/>
              <w:textAlignment w:val="auto"/>
              <w:rPr>
                <w:rFonts w:ascii="Times" w:eastAsia="나눔바른고딕" w:hAnsi="Times"/>
                <w:b/>
                <w:lang w:eastAsia="zh-CN" w:bidi="en-US"/>
              </w:rPr>
            </w:pPr>
            <w:r w:rsidRPr="00404528">
              <w:rPr>
                <w:rFonts w:ascii="Times" w:eastAsia="나눔바른고딕" w:hAnsi="Times"/>
                <w:b/>
                <w:highlight w:val="green"/>
                <w:lang w:eastAsia="zh-CN" w:bidi="en-US"/>
              </w:rPr>
              <w:t>Agreement</w:t>
            </w:r>
          </w:p>
          <w:p w14:paraId="0A429B92" w14:textId="77777777" w:rsidR="00404528" w:rsidRPr="00404528" w:rsidRDefault="00404528" w:rsidP="00404528">
            <w:pPr>
              <w:overflowPunct/>
              <w:autoSpaceDE/>
              <w:autoSpaceDN/>
              <w:adjustRightInd/>
              <w:spacing w:after="0"/>
              <w:jc w:val="both"/>
              <w:textAlignment w:val="auto"/>
              <w:rPr>
                <w:rFonts w:ascii="Times" w:eastAsia="나눔바른고딕" w:hAnsi="Times"/>
                <w:lang w:eastAsia="zh-CN" w:bidi="en-US"/>
              </w:rPr>
            </w:pPr>
            <w:r w:rsidRPr="00404528">
              <w:rPr>
                <w:rFonts w:ascii="Times" w:eastAsia="나눔바른고딕" w:hAnsi="Times"/>
                <w:lang w:eastAsia="zh-CN" w:bidi="en-US"/>
              </w:rPr>
              <w:t>If RAN1 decides that LBT is performed for S-SSB transmission, in addition to the S-SSB occasions in R16/R17 NR SL design, support additional candidate S-SSB occasions</w:t>
            </w:r>
          </w:p>
          <w:p w14:paraId="3856F5CC" w14:textId="77777777" w:rsidR="00404528" w:rsidRPr="00404528" w:rsidRDefault="00404528" w:rsidP="00404528">
            <w:pPr>
              <w:numPr>
                <w:ilvl w:val="0"/>
                <w:numId w:val="27"/>
              </w:numPr>
              <w:overflowPunct/>
              <w:snapToGrid w:val="0"/>
              <w:spacing w:after="0"/>
              <w:contextualSpacing/>
              <w:jc w:val="both"/>
              <w:textAlignment w:val="auto"/>
              <w:rPr>
                <w:rFonts w:ascii="Times" w:eastAsia="나눔바른고딕" w:hAnsi="Times"/>
                <w:lang w:eastAsia="zh-CN" w:bidi="en-US"/>
              </w:rPr>
            </w:pPr>
            <w:r w:rsidRPr="00404528">
              <w:rPr>
                <w:rFonts w:ascii="Times" w:eastAsia="나눔바른고딕" w:hAnsi="Times"/>
                <w:lang w:eastAsia="zh-CN" w:bidi="en-US"/>
              </w:rPr>
              <w:t>FFS the number and locations of additional candidate S-SSB occasions</w:t>
            </w:r>
          </w:p>
          <w:p w14:paraId="7B207111" w14:textId="77777777" w:rsidR="00404528" w:rsidRPr="00404528" w:rsidRDefault="00404528" w:rsidP="00404528">
            <w:pPr>
              <w:numPr>
                <w:ilvl w:val="0"/>
                <w:numId w:val="27"/>
              </w:numPr>
              <w:overflowPunct/>
              <w:snapToGrid w:val="0"/>
              <w:spacing w:after="0"/>
              <w:contextualSpacing/>
              <w:jc w:val="both"/>
              <w:textAlignment w:val="auto"/>
              <w:rPr>
                <w:rFonts w:ascii="Times" w:eastAsia="나눔바른고딕" w:hAnsi="Times"/>
                <w:lang w:eastAsia="zh-CN" w:bidi="en-US"/>
              </w:rPr>
            </w:pPr>
            <w:r w:rsidRPr="00404528">
              <w:rPr>
                <w:rFonts w:ascii="Times" w:eastAsia="나눔바른고딕" w:hAnsi="Times"/>
                <w:lang w:eastAsia="zh-CN" w:bidi="en-US"/>
              </w:rPr>
              <w:t>FFS when a UE transmits S-SSB on such additional candidate S-SSB occasions, and the related Rx UE’s behavior</w:t>
            </w:r>
          </w:p>
          <w:p w14:paraId="269E90D7" w14:textId="77777777" w:rsidR="00404528" w:rsidRPr="00404528" w:rsidRDefault="00404528" w:rsidP="00404528">
            <w:pPr>
              <w:overflowPunct/>
              <w:autoSpaceDE/>
              <w:autoSpaceDN/>
              <w:adjustRightInd/>
              <w:spacing w:after="0"/>
              <w:jc w:val="both"/>
              <w:textAlignment w:val="auto"/>
              <w:rPr>
                <w:rFonts w:ascii="Times" w:eastAsia="나눔바른고딕" w:hAnsi="Times"/>
                <w:lang w:eastAsia="zh-CN" w:bidi="en-US"/>
              </w:rPr>
            </w:pPr>
          </w:p>
          <w:p w14:paraId="2C273EBB" w14:textId="77777777" w:rsidR="00404528" w:rsidRPr="00404528" w:rsidRDefault="00404528" w:rsidP="00404528">
            <w:pPr>
              <w:overflowPunct/>
              <w:autoSpaceDE/>
              <w:autoSpaceDN/>
              <w:adjustRightInd/>
              <w:spacing w:after="0"/>
              <w:jc w:val="both"/>
              <w:textAlignment w:val="auto"/>
              <w:rPr>
                <w:rFonts w:ascii="Times" w:eastAsia="나눔바른고딕" w:hAnsi="Times"/>
                <w:b/>
                <w:highlight w:val="green"/>
                <w:lang w:eastAsia="zh-CN" w:bidi="en-US"/>
              </w:rPr>
            </w:pPr>
            <w:r w:rsidRPr="00404528">
              <w:rPr>
                <w:rFonts w:ascii="Times" w:eastAsia="나눔바른고딕" w:hAnsi="Times"/>
                <w:b/>
                <w:highlight w:val="green"/>
                <w:lang w:eastAsia="zh-CN" w:bidi="en-US"/>
              </w:rPr>
              <w:t>Agreement</w:t>
            </w:r>
          </w:p>
          <w:p w14:paraId="789E4F5E" w14:textId="77777777" w:rsidR="00404528" w:rsidRPr="00404528" w:rsidRDefault="00404528" w:rsidP="00404528">
            <w:pPr>
              <w:overflowPunct/>
              <w:autoSpaceDE/>
              <w:autoSpaceDN/>
              <w:adjustRightInd/>
              <w:spacing w:after="0"/>
              <w:jc w:val="both"/>
              <w:textAlignment w:val="auto"/>
              <w:rPr>
                <w:rFonts w:ascii="Times" w:eastAsia="나눔바른고딕" w:hAnsi="Times"/>
                <w:lang w:eastAsia="zh-CN" w:bidi="en-US"/>
              </w:rPr>
            </w:pPr>
            <w:r w:rsidRPr="00404528">
              <w:rPr>
                <w:rFonts w:ascii="Times" w:eastAsia="나눔바른고딕" w:hAnsi="Times"/>
                <w:lang w:eastAsia="zh-CN" w:bidi="en-US"/>
              </w:rPr>
              <w:t xml:space="preserve">Regarding PSFCH transmission, at least the followings alternatives can be further studied </w:t>
            </w:r>
          </w:p>
          <w:p w14:paraId="6C57B545" w14:textId="77777777" w:rsidR="00404528" w:rsidRPr="00404528" w:rsidRDefault="00404528" w:rsidP="00404528">
            <w:pPr>
              <w:numPr>
                <w:ilvl w:val="0"/>
                <w:numId w:val="25"/>
              </w:numPr>
              <w:overflowPunct/>
              <w:snapToGrid w:val="0"/>
              <w:spacing w:after="0"/>
              <w:contextualSpacing/>
              <w:jc w:val="both"/>
              <w:textAlignment w:val="auto"/>
              <w:rPr>
                <w:rFonts w:ascii="Times" w:eastAsia="나눔바른고딕" w:hAnsi="Times"/>
                <w:lang w:eastAsia="zh-CN" w:bidi="en-US"/>
              </w:rPr>
            </w:pPr>
            <w:r w:rsidRPr="00404528">
              <w:rPr>
                <w:rFonts w:ascii="Times" w:eastAsia="나눔바른고딕" w:hAnsi="Times"/>
                <w:lang w:eastAsia="zh-CN" w:bidi="en-US"/>
              </w:rPr>
              <w:t>Alt 1: each PSFCH transmission occupies a common interlace and zero or one or more dedicated PRB(s)</w:t>
            </w:r>
          </w:p>
          <w:p w14:paraId="7BD1F619" w14:textId="77777777" w:rsidR="00404528" w:rsidRPr="00404528" w:rsidRDefault="00404528" w:rsidP="00404528">
            <w:pPr>
              <w:numPr>
                <w:ilvl w:val="0"/>
                <w:numId w:val="25"/>
              </w:numPr>
              <w:overflowPunct/>
              <w:snapToGrid w:val="0"/>
              <w:spacing w:after="0"/>
              <w:contextualSpacing/>
              <w:jc w:val="both"/>
              <w:textAlignment w:val="auto"/>
              <w:rPr>
                <w:rFonts w:ascii="Times" w:eastAsia="나눔바른고딕" w:hAnsi="Times"/>
                <w:lang w:eastAsia="zh-CN" w:bidi="en-US"/>
              </w:rPr>
            </w:pPr>
            <w:r w:rsidRPr="00404528">
              <w:rPr>
                <w:rFonts w:ascii="Times" w:eastAsia="나눔바른고딕" w:hAnsi="Times"/>
                <w:lang w:eastAsia="zh-CN" w:bidi="en-US"/>
              </w:rPr>
              <w:t>Alt 2: each PSFCH transmission occupies an interlace, and may or may not further apply code domain enhancement (e.g., OCC, PRB-level cyclic shifts)</w:t>
            </w:r>
          </w:p>
          <w:p w14:paraId="40DB1BC9" w14:textId="77777777" w:rsidR="00404528" w:rsidRPr="00404528" w:rsidRDefault="00404528" w:rsidP="00404528">
            <w:pPr>
              <w:numPr>
                <w:ilvl w:val="0"/>
                <w:numId w:val="25"/>
              </w:numPr>
              <w:overflowPunct/>
              <w:snapToGrid w:val="0"/>
              <w:spacing w:after="0"/>
              <w:contextualSpacing/>
              <w:jc w:val="both"/>
              <w:textAlignment w:val="auto"/>
              <w:rPr>
                <w:rFonts w:ascii="Times" w:eastAsia="나눔바른고딕" w:hAnsi="Times"/>
                <w:lang w:eastAsia="zh-CN" w:bidi="en-US"/>
              </w:rPr>
            </w:pPr>
            <w:r w:rsidRPr="00404528">
              <w:rPr>
                <w:rFonts w:ascii="Times" w:eastAsia="나눔바른고딕" w:hAnsi="Times"/>
                <w:lang w:eastAsia="zh-CN" w:bidi="en-US"/>
              </w:rPr>
              <w:t>Alt 3: each PSFCH transmission occupies some dedicated PRBs and some common PRBs</w:t>
            </w:r>
          </w:p>
          <w:p w14:paraId="30C5CDDB" w14:textId="77777777" w:rsidR="00404528" w:rsidRPr="00404528" w:rsidRDefault="00404528" w:rsidP="00404528">
            <w:pPr>
              <w:numPr>
                <w:ilvl w:val="0"/>
                <w:numId w:val="25"/>
              </w:numPr>
              <w:overflowPunct/>
              <w:snapToGrid w:val="0"/>
              <w:spacing w:after="0"/>
              <w:contextualSpacing/>
              <w:jc w:val="both"/>
              <w:textAlignment w:val="auto"/>
              <w:rPr>
                <w:rFonts w:ascii="Times" w:eastAsia="나눔바른고딕" w:hAnsi="Times"/>
                <w:b/>
                <w:lang w:eastAsia="zh-CN" w:bidi="en-US"/>
              </w:rPr>
            </w:pPr>
            <w:r w:rsidRPr="00404528">
              <w:rPr>
                <w:rFonts w:ascii="Times" w:eastAsia="나눔바른고딕" w:hAnsi="Times"/>
                <w:lang w:eastAsia="zh-CN" w:bidi="en-US"/>
              </w:rPr>
              <w:t>FFS details of above alternatives</w:t>
            </w:r>
          </w:p>
          <w:p w14:paraId="2F770A40" w14:textId="77777777" w:rsidR="00404528" w:rsidRPr="00404528" w:rsidRDefault="00404528" w:rsidP="00404528">
            <w:pPr>
              <w:overflowPunct/>
              <w:autoSpaceDE/>
              <w:autoSpaceDN/>
              <w:adjustRightInd/>
              <w:spacing w:after="0"/>
              <w:jc w:val="both"/>
              <w:textAlignment w:val="auto"/>
              <w:rPr>
                <w:rFonts w:ascii="Times" w:eastAsia="나눔바른고딕" w:hAnsi="Times"/>
                <w:lang w:eastAsia="x-none" w:bidi="en-US"/>
              </w:rPr>
            </w:pPr>
          </w:p>
          <w:p w14:paraId="04D0FBDD" w14:textId="77777777" w:rsidR="00404528" w:rsidRPr="00404528" w:rsidRDefault="00404528" w:rsidP="00404528">
            <w:pPr>
              <w:overflowPunct/>
              <w:autoSpaceDE/>
              <w:autoSpaceDN/>
              <w:adjustRightInd/>
              <w:spacing w:after="0"/>
              <w:jc w:val="both"/>
              <w:textAlignment w:val="auto"/>
              <w:rPr>
                <w:rFonts w:ascii="Times" w:eastAsia="나눔바른고딕" w:hAnsi="Times"/>
                <w:b/>
                <w:highlight w:val="green"/>
                <w:lang w:eastAsia="zh-CN" w:bidi="en-US"/>
              </w:rPr>
            </w:pPr>
            <w:r w:rsidRPr="00404528">
              <w:rPr>
                <w:rFonts w:ascii="Times" w:eastAsia="나눔바른고딕" w:hAnsi="Times"/>
                <w:b/>
                <w:highlight w:val="green"/>
                <w:lang w:eastAsia="zh-CN" w:bidi="en-US"/>
              </w:rPr>
              <w:t>Agreement</w:t>
            </w:r>
          </w:p>
          <w:p w14:paraId="605B131E" w14:textId="77777777" w:rsidR="00404528" w:rsidRPr="00404528" w:rsidRDefault="00404528" w:rsidP="00404528">
            <w:pPr>
              <w:overflowPunct/>
              <w:autoSpaceDE/>
              <w:autoSpaceDN/>
              <w:adjustRightInd/>
              <w:spacing w:after="0"/>
              <w:jc w:val="both"/>
              <w:textAlignment w:val="auto"/>
              <w:rPr>
                <w:rFonts w:ascii="Times" w:eastAsia="나눔바른고딕" w:hAnsi="Times"/>
                <w:lang w:eastAsia="zh-CN" w:bidi="en-US"/>
              </w:rPr>
            </w:pPr>
            <w:r w:rsidRPr="00404528">
              <w:rPr>
                <w:rFonts w:ascii="Times" w:eastAsia="나눔바른고딕" w:hAnsi="Times"/>
                <w:lang w:eastAsia="zh-CN" w:bidi="en-US"/>
              </w:rPr>
              <w:t>If RAN1 decides that LBT is performed for PSFCH transmission, for the time and frequency domain locations of PSFCH resources, at least the followings alternatives can be further studied</w:t>
            </w:r>
          </w:p>
          <w:p w14:paraId="20F94AD4" w14:textId="77777777" w:rsidR="00404528" w:rsidRPr="00404528" w:rsidRDefault="00404528" w:rsidP="00404528">
            <w:pPr>
              <w:numPr>
                <w:ilvl w:val="0"/>
                <w:numId w:val="25"/>
              </w:numPr>
              <w:overflowPunct/>
              <w:snapToGrid w:val="0"/>
              <w:spacing w:after="0"/>
              <w:contextualSpacing/>
              <w:jc w:val="both"/>
              <w:textAlignment w:val="auto"/>
              <w:rPr>
                <w:rFonts w:ascii="Times" w:eastAsia="나눔바른고딕" w:hAnsi="Times"/>
                <w:lang w:eastAsia="zh-CN" w:bidi="en-US"/>
              </w:rPr>
            </w:pPr>
            <w:r w:rsidRPr="00404528">
              <w:rPr>
                <w:rFonts w:ascii="Times" w:eastAsia="나눔바른고딕" w:hAnsi="Times"/>
                <w:lang w:eastAsia="zh-CN" w:bidi="en-US"/>
              </w:rPr>
              <w:t>Alt 1: PSFCH resources are (pre-)configured</w:t>
            </w:r>
          </w:p>
          <w:p w14:paraId="16B87432" w14:textId="77777777" w:rsidR="00404528" w:rsidRPr="00404528" w:rsidRDefault="00404528" w:rsidP="00404528">
            <w:pPr>
              <w:numPr>
                <w:ilvl w:val="0"/>
                <w:numId w:val="25"/>
              </w:numPr>
              <w:overflowPunct/>
              <w:snapToGrid w:val="0"/>
              <w:spacing w:after="0"/>
              <w:contextualSpacing/>
              <w:jc w:val="both"/>
              <w:textAlignment w:val="auto"/>
              <w:rPr>
                <w:rFonts w:ascii="Times" w:eastAsia="나눔바른고딕" w:hAnsi="Times"/>
                <w:lang w:eastAsia="zh-CN" w:bidi="en-US"/>
              </w:rPr>
            </w:pPr>
            <w:r w:rsidRPr="00404528">
              <w:rPr>
                <w:rFonts w:ascii="Times" w:eastAsia="나눔바른고딕" w:hAnsi="Times"/>
                <w:lang w:eastAsia="zh-CN" w:bidi="en-US"/>
              </w:rPr>
              <w:t>Alt 2: PSFCH resources are dynamically indicated</w:t>
            </w:r>
          </w:p>
          <w:p w14:paraId="3D4E5916" w14:textId="77777777" w:rsidR="00404528" w:rsidRPr="00404528" w:rsidRDefault="00404528" w:rsidP="00404528">
            <w:pPr>
              <w:numPr>
                <w:ilvl w:val="0"/>
                <w:numId w:val="25"/>
              </w:numPr>
              <w:overflowPunct/>
              <w:snapToGrid w:val="0"/>
              <w:spacing w:after="0"/>
              <w:contextualSpacing/>
              <w:jc w:val="both"/>
              <w:textAlignment w:val="auto"/>
              <w:rPr>
                <w:rFonts w:ascii="Times" w:eastAsia="나눔바른고딕" w:hAnsi="Times"/>
                <w:lang w:eastAsia="zh-CN" w:bidi="en-US"/>
              </w:rPr>
            </w:pPr>
            <w:r w:rsidRPr="00404528">
              <w:rPr>
                <w:rFonts w:ascii="Times" w:eastAsia="나눔바른고딕" w:hAnsi="Times"/>
                <w:lang w:eastAsia="zh-CN" w:bidi="en-US"/>
              </w:rPr>
              <w:t xml:space="preserve">Combination of above alternatives are not precluded </w:t>
            </w:r>
          </w:p>
          <w:p w14:paraId="01BC804E" w14:textId="77777777" w:rsidR="00404528" w:rsidRPr="00404528" w:rsidRDefault="00404528" w:rsidP="00404528">
            <w:pPr>
              <w:numPr>
                <w:ilvl w:val="0"/>
                <w:numId w:val="25"/>
              </w:numPr>
              <w:overflowPunct/>
              <w:snapToGrid w:val="0"/>
              <w:spacing w:after="0"/>
              <w:contextualSpacing/>
              <w:jc w:val="both"/>
              <w:textAlignment w:val="auto"/>
              <w:rPr>
                <w:rFonts w:ascii="Times" w:eastAsia="나눔바른고딕" w:hAnsi="Times"/>
                <w:b/>
                <w:lang w:eastAsia="zh-CN" w:bidi="en-US"/>
              </w:rPr>
            </w:pPr>
            <w:r w:rsidRPr="00404528">
              <w:rPr>
                <w:rFonts w:ascii="Times" w:eastAsia="나눔바른고딕" w:hAnsi="Times"/>
                <w:lang w:eastAsia="zh-CN" w:bidi="en-US"/>
              </w:rPr>
              <w:t>FFS details of above alternatives</w:t>
            </w:r>
          </w:p>
          <w:p w14:paraId="3792E59C" w14:textId="77777777" w:rsidR="00404528" w:rsidRPr="00404528" w:rsidRDefault="00404528" w:rsidP="00404528">
            <w:pPr>
              <w:overflowPunct/>
              <w:autoSpaceDE/>
              <w:autoSpaceDN/>
              <w:adjustRightInd/>
              <w:spacing w:after="0"/>
              <w:jc w:val="both"/>
              <w:textAlignment w:val="auto"/>
              <w:rPr>
                <w:rFonts w:ascii="Times" w:eastAsia="나눔바른고딕" w:hAnsi="Times"/>
                <w:lang w:eastAsia="x-none" w:bidi="en-US"/>
              </w:rPr>
            </w:pPr>
          </w:p>
          <w:p w14:paraId="197F7123" w14:textId="77777777" w:rsidR="00404528" w:rsidRPr="00404528" w:rsidRDefault="00404528" w:rsidP="00404528">
            <w:pPr>
              <w:overflowPunct/>
              <w:autoSpaceDE/>
              <w:autoSpaceDN/>
              <w:adjustRightInd/>
              <w:spacing w:after="0"/>
              <w:jc w:val="both"/>
              <w:textAlignment w:val="auto"/>
              <w:rPr>
                <w:rFonts w:ascii="Times" w:eastAsia="나눔바른고딕" w:hAnsi="Times"/>
                <w:b/>
                <w:highlight w:val="green"/>
                <w:lang w:eastAsia="zh-CN" w:bidi="en-US"/>
              </w:rPr>
            </w:pPr>
            <w:r w:rsidRPr="00404528">
              <w:rPr>
                <w:rFonts w:ascii="Times" w:eastAsia="나눔바른고딕" w:hAnsi="Times"/>
                <w:b/>
                <w:highlight w:val="green"/>
                <w:lang w:eastAsia="zh-CN" w:bidi="en-US"/>
              </w:rPr>
              <w:t>Agreement</w:t>
            </w:r>
          </w:p>
          <w:p w14:paraId="4923FF91" w14:textId="77777777" w:rsidR="00404528" w:rsidRPr="00404528" w:rsidRDefault="00404528" w:rsidP="00404528">
            <w:pPr>
              <w:overflowPunct/>
              <w:autoSpaceDE/>
              <w:autoSpaceDN/>
              <w:adjustRightInd/>
              <w:spacing w:after="0"/>
              <w:jc w:val="both"/>
              <w:textAlignment w:val="auto"/>
              <w:rPr>
                <w:rFonts w:ascii="Times" w:eastAsia="나눔바른고딕" w:hAnsi="Times"/>
                <w:lang w:eastAsia="zh-CN" w:bidi="en-US"/>
              </w:rPr>
            </w:pPr>
            <w:r w:rsidRPr="00404528">
              <w:rPr>
                <w:rFonts w:ascii="Times" w:eastAsia="나눔바른고딕" w:hAnsi="Times"/>
                <w:lang w:eastAsia="zh-CN" w:bidi="en-US"/>
              </w:rPr>
              <w:lastRenderedPageBreak/>
              <w:t xml:space="preserve">For S-SSB and synchronization in SL-U: </w:t>
            </w:r>
          </w:p>
          <w:p w14:paraId="05102BD4" w14:textId="77777777" w:rsidR="00404528" w:rsidRPr="00404528" w:rsidRDefault="00404528" w:rsidP="00404528">
            <w:pPr>
              <w:numPr>
                <w:ilvl w:val="0"/>
                <w:numId w:val="27"/>
              </w:numPr>
              <w:overflowPunct/>
              <w:snapToGrid w:val="0"/>
              <w:spacing w:after="0"/>
              <w:contextualSpacing/>
              <w:jc w:val="both"/>
              <w:textAlignment w:val="auto"/>
              <w:rPr>
                <w:rFonts w:ascii="Times" w:eastAsia="나눔바른고딕" w:hAnsi="Times"/>
                <w:lang w:eastAsia="zh-CN" w:bidi="en-US"/>
              </w:rPr>
            </w:pPr>
            <w:r w:rsidRPr="00404528">
              <w:rPr>
                <w:rFonts w:ascii="Times" w:eastAsia="나눔바른고딕" w:hAnsi="Times"/>
                <w:lang w:eastAsia="zh-CN" w:bidi="en-US"/>
              </w:rPr>
              <w:t>No changes on R16 NR SL S-PSS/S-SSS sequence generation</w:t>
            </w:r>
          </w:p>
          <w:p w14:paraId="586E28CC" w14:textId="77777777" w:rsidR="00404528" w:rsidRPr="00404528" w:rsidRDefault="00404528" w:rsidP="00404528">
            <w:pPr>
              <w:numPr>
                <w:ilvl w:val="0"/>
                <w:numId w:val="27"/>
              </w:numPr>
              <w:overflowPunct/>
              <w:snapToGrid w:val="0"/>
              <w:spacing w:after="0"/>
              <w:contextualSpacing/>
              <w:jc w:val="both"/>
              <w:textAlignment w:val="auto"/>
              <w:rPr>
                <w:rFonts w:ascii="Times" w:eastAsia="나눔바른고딕" w:hAnsi="Times"/>
                <w:lang w:eastAsia="zh-CN" w:bidi="en-US"/>
              </w:rPr>
            </w:pPr>
            <w:r w:rsidRPr="00404528">
              <w:rPr>
                <w:rFonts w:ascii="Times" w:eastAsia="나눔바른고딕" w:hAnsi="Times"/>
                <w:lang w:eastAsia="zh-CN" w:bidi="en-US"/>
              </w:rPr>
              <w:t>Continue studying the 4 options from the previous agreement and whether/how temporary exemption of OCB requirement is applicable for S-SSB transmission, e.g., how to meet the minimum of 2 MHz requirement under 15 kHz SCS</w:t>
            </w:r>
          </w:p>
          <w:p w14:paraId="15201093" w14:textId="77777777" w:rsidR="00404528" w:rsidRPr="00404528" w:rsidRDefault="00404528" w:rsidP="00404528">
            <w:pPr>
              <w:overflowPunct/>
              <w:autoSpaceDE/>
              <w:autoSpaceDN/>
              <w:adjustRightInd/>
              <w:spacing w:after="0"/>
              <w:jc w:val="both"/>
              <w:textAlignment w:val="auto"/>
              <w:rPr>
                <w:rFonts w:ascii="Times" w:eastAsia="나눔바른고딕" w:hAnsi="Times"/>
                <w:lang w:eastAsia="x-none" w:bidi="en-US"/>
              </w:rPr>
            </w:pPr>
          </w:p>
          <w:p w14:paraId="0A28918D" w14:textId="77777777" w:rsidR="00404528" w:rsidRPr="00404528" w:rsidRDefault="00404528" w:rsidP="00404528">
            <w:pPr>
              <w:overflowPunct/>
              <w:autoSpaceDE/>
              <w:autoSpaceDN/>
              <w:adjustRightInd/>
              <w:spacing w:after="0"/>
              <w:jc w:val="both"/>
              <w:textAlignment w:val="auto"/>
              <w:rPr>
                <w:rFonts w:ascii="Times" w:eastAsia="나눔바른고딕" w:hAnsi="Times"/>
                <w:b/>
                <w:highlight w:val="green"/>
                <w:lang w:eastAsia="zh-CN" w:bidi="en-US"/>
              </w:rPr>
            </w:pPr>
            <w:r w:rsidRPr="00404528">
              <w:rPr>
                <w:rFonts w:ascii="Times" w:eastAsia="나눔바른고딕" w:hAnsi="Times"/>
                <w:b/>
                <w:highlight w:val="green"/>
                <w:lang w:eastAsia="zh-CN" w:bidi="en-US"/>
              </w:rPr>
              <w:t>Agreement</w:t>
            </w:r>
          </w:p>
          <w:p w14:paraId="51647FE6" w14:textId="77777777" w:rsidR="00404528" w:rsidRPr="00404528" w:rsidRDefault="00404528" w:rsidP="00404528">
            <w:pPr>
              <w:overflowPunct/>
              <w:autoSpaceDE/>
              <w:autoSpaceDN/>
              <w:adjustRightInd/>
              <w:spacing w:after="0"/>
              <w:jc w:val="both"/>
              <w:textAlignment w:val="auto"/>
              <w:rPr>
                <w:rFonts w:ascii="Times" w:eastAsia="나눔바른고딕" w:hAnsi="Times"/>
                <w:lang w:eastAsia="zh-CN" w:bidi="en-US"/>
              </w:rPr>
            </w:pPr>
            <w:r w:rsidRPr="00404528">
              <w:rPr>
                <w:rFonts w:ascii="Times" w:eastAsia="나눔바른고딕" w:hAnsi="Times"/>
                <w:lang w:eastAsia="zh-CN" w:bidi="en-US"/>
              </w:rPr>
              <w:t>For PSCCH and PSSCH resource indication in time/frequency domain:</w:t>
            </w:r>
          </w:p>
          <w:p w14:paraId="178B84CE" w14:textId="77777777" w:rsidR="00404528" w:rsidRPr="00404528" w:rsidRDefault="00404528" w:rsidP="00404528">
            <w:pPr>
              <w:numPr>
                <w:ilvl w:val="0"/>
                <w:numId w:val="25"/>
              </w:numPr>
              <w:overflowPunct/>
              <w:autoSpaceDE/>
              <w:autoSpaceDN/>
              <w:adjustRightInd/>
              <w:spacing w:after="0"/>
              <w:jc w:val="both"/>
              <w:textAlignment w:val="auto"/>
              <w:rPr>
                <w:rFonts w:ascii="Times" w:eastAsia="나눔바른고딕" w:hAnsi="Times"/>
                <w:lang w:eastAsia="zh-CN" w:bidi="en-US"/>
              </w:rPr>
            </w:pPr>
            <w:r w:rsidRPr="00404528">
              <w:rPr>
                <w:rFonts w:ascii="Times" w:hAnsi="Times"/>
                <w:lang w:eastAsia="zh-CN" w:bidi="en-US"/>
              </w:rPr>
              <w:t xml:space="preserve">For time domain: </w:t>
            </w:r>
            <w:r w:rsidRPr="00404528">
              <w:rPr>
                <w:rFonts w:ascii="Times" w:eastAsia="나눔바른고딕" w:hAnsi="Times"/>
                <w:lang w:eastAsia="zh-CN" w:bidi="en-US"/>
              </w:rPr>
              <w:t>R16 NR SL TRIV is reused as baseline</w:t>
            </w:r>
          </w:p>
          <w:p w14:paraId="5E729C0A" w14:textId="77777777" w:rsidR="00404528" w:rsidRPr="00404528" w:rsidRDefault="00404528" w:rsidP="00404528">
            <w:pPr>
              <w:numPr>
                <w:ilvl w:val="0"/>
                <w:numId w:val="25"/>
              </w:numPr>
              <w:overflowPunct/>
              <w:autoSpaceDE/>
              <w:autoSpaceDN/>
              <w:adjustRightInd/>
              <w:spacing w:after="0"/>
              <w:jc w:val="both"/>
              <w:textAlignment w:val="auto"/>
              <w:rPr>
                <w:rFonts w:ascii="Times" w:eastAsia="나눔바른고딕" w:hAnsi="Times"/>
                <w:lang w:eastAsia="zh-CN" w:bidi="en-US"/>
              </w:rPr>
            </w:pPr>
            <w:r w:rsidRPr="00404528">
              <w:rPr>
                <w:rFonts w:ascii="Times" w:hAnsi="Times"/>
                <w:lang w:eastAsia="zh-CN" w:bidi="en-US"/>
              </w:rPr>
              <w:t xml:space="preserve">For frequency domain: </w:t>
            </w:r>
          </w:p>
          <w:p w14:paraId="6DD9173A" w14:textId="77777777" w:rsidR="00404528" w:rsidRPr="00404528" w:rsidRDefault="00404528" w:rsidP="00404528">
            <w:pPr>
              <w:numPr>
                <w:ilvl w:val="1"/>
                <w:numId w:val="25"/>
              </w:numPr>
              <w:overflowPunct/>
              <w:autoSpaceDE/>
              <w:autoSpaceDN/>
              <w:adjustRightInd/>
              <w:spacing w:after="0"/>
              <w:jc w:val="both"/>
              <w:textAlignment w:val="auto"/>
              <w:rPr>
                <w:rFonts w:ascii="Times" w:eastAsia="나눔바른고딕" w:hAnsi="Times"/>
                <w:strike/>
                <w:lang w:eastAsia="zh-CN" w:bidi="en-US"/>
              </w:rPr>
            </w:pPr>
            <w:r w:rsidRPr="00404528">
              <w:rPr>
                <w:rFonts w:ascii="Times" w:hAnsi="Times"/>
                <w:lang w:eastAsia="zh-CN" w:bidi="en-US"/>
              </w:rPr>
              <w:t xml:space="preserve">further study sub-channel indexing and resource indication </w:t>
            </w:r>
          </w:p>
          <w:p w14:paraId="64E985D4" w14:textId="12E57FEA" w:rsidR="00EB12D5" w:rsidRPr="00404528" w:rsidRDefault="00404528" w:rsidP="00404528">
            <w:pPr>
              <w:numPr>
                <w:ilvl w:val="0"/>
                <w:numId w:val="25"/>
              </w:numPr>
              <w:overflowPunct/>
              <w:autoSpaceDE/>
              <w:autoSpaceDN/>
              <w:adjustRightInd/>
              <w:spacing w:after="0"/>
              <w:jc w:val="both"/>
              <w:textAlignment w:val="auto"/>
              <w:rPr>
                <w:rFonts w:ascii="Times" w:eastAsia="나눔바른고딕" w:hAnsi="Times"/>
                <w:lang w:eastAsia="zh-CN" w:bidi="en-US"/>
              </w:rPr>
            </w:pPr>
            <w:r w:rsidRPr="00404528">
              <w:rPr>
                <w:rFonts w:ascii="Times" w:hAnsi="Times"/>
                <w:lang w:eastAsia="zh-CN" w:bidi="en-US"/>
              </w:rPr>
              <w:t>FFS: whether any enhancement needed on R16 NR SL TRIV/FRIV if new feature is introduced in SL-U, e.g., multi-slot consecutive transmission</w:t>
            </w:r>
          </w:p>
        </w:tc>
      </w:tr>
    </w:tbl>
    <w:p w14:paraId="0350AE37" w14:textId="1DB7381E" w:rsidR="00E65451" w:rsidRPr="00721581" w:rsidRDefault="001575AF" w:rsidP="00721581">
      <w:pPr>
        <w:pStyle w:val="ae"/>
        <w:spacing w:line="276" w:lineRule="auto"/>
        <w:rPr>
          <w:rFonts w:ascii="Times New Roman" w:hAnsi="Times New Roman" w:cs="Times New Roman"/>
          <w:lang w:eastAsia="ko-KR"/>
        </w:rPr>
      </w:pPr>
      <w:r>
        <w:rPr>
          <w:rFonts w:ascii="Times New Roman" w:hAnsi="Times New Roman" w:cs="Times New Roman"/>
          <w:lang w:eastAsia="ko-KR"/>
        </w:rPr>
        <w:lastRenderedPageBreak/>
        <w:t>In this contribution</w:t>
      </w:r>
      <w:r w:rsidR="001B7C3C">
        <w:rPr>
          <w:rFonts w:ascii="Times New Roman" w:hAnsi="Times New Roman" w:cs="Times New Roman"/>
          <w:lang w:eastAsia="ko-KR"/>
        </w:rPr>
        <w:t>,</w:t>
      </w:r>
      <w:r>
        <w:rPr>
          <w:rFonts w:ascii="Times New Roman" w:hAnsi="Times New Roman" w:cs="Times New Roman"/>
          <w:lang w:eastAsia="ko-KR"/>
        </w:rPr>
        <w:t xml:space="preserve"> we </w:t>
      </w:r>
      <w:r w:rsidR="00273531">
        <w:rPr>
          <w:rFonts w:ascii="Times New Roman" w:hAnsi="Times New Roman" w:cs="Times New Roman"/>
          <w:lang w:eastAsia="ko-KR"/>
        </w:rPr>
        <w:t>discuss</w:t>
      </w:r>
      <w:r w:rsidR="006B5C31">
        <w:rPr>
          <w:rFonts w:ascii="Times New Roman" w:hAnsi="Times New Roman" w:cs="Times New Roman"/>
          <w:lang w:eastAsia="ko-KR"/>
        </w:rPr>
        <w:t xml:space="preserve"> technical aspects </w:t>
      </w:r>
      <w:r w:rsidR="00CC2D7D">
        <w:rPr>
          <w:rFonts w:ascii="Times New Roman" w:hAnsi="Times New Roman" w:cs="Times New Roman"/>
          <w:lang w:eastAsia="ko-KR"/>
        </w:rPr>
        <w:t>related to the</w:t>
      </w:r>
      <w:r w:rsidR="006B5C31">
        <w:rPr>
          <w:rFonts w:ascii="Times New Roman" w:hAnsi="Times New Roman" w:cs="Times New Roman"/>
          <w:lang w:eastAsia="ko-KR"/>
        </w:rPr>
        <w:t xml:space="preserve"> physical channel design frameworks </w:t>
      </w:r>
      <w:r w:rsidR="00CC2D7D">
        <w:rPr>
          <w:rFonts w:ascii="Times New Roman" w:hAnsi="Times New Roman" w:cs="Times New Roman"/>
          <w:lang w:eastAsia="ko-KR"/>
        </w:rPr>
        <w:t>to</w:t>
      </w:r>
      <w:r w:rsidR="006B5C31">
        <w:rPr>
          <w:rFonts w:ascii="Times New Roman" w:hAnsi="Times New Roman" w:cs="Times New Roman"/>
          <w:lang w:eastAsia="ko-KR"/>
        </w:rPr>
        <w:t xml:space="preserve"> support NR SL</w:t>
      </w:r>
      <w:r w:rsidR="00CC2D7D">
        <w:rPr>
          <w:rFonts w:ascii="Times New Roman" w:hAnsi="Times New Roman" w:cs="Times New Roman"/>
          <w:lang w:eastAsia="ko-KR"/>
        </w:rPr>
        <w:t xml:space="preserve"> operations</w:t>
      </w:r>
      <w:r w:rsidR="006B5C31">
        <w:rPr>
          <w:rFonts w:ascii="Times New Roman" w:hAnsi="Times New Roman" w:cs="Times New Roman"/>
          <w:lang w:eastAsia="ko-KR"/>
        </w:rPr>
        <w:t xml:space="preserve"> on FR1 unlicensed spectrum.</w:t>
      </w:r>
    </w:p>
    <w:p w14:paraId="539692DD" w14:textId="025CD37C" w:rsidR="00AA5760" w:rsidRDefault="00981165" w:rsidP="00797529">
      <w:pPr>
        <w:pStyle w:val="1"/>
        <w:tabs>
          <w:tab w:val="clear" w:pos="432"/>
        </w:tabs>
        <w:overflowPunct/>
        <w:autoSpaceDE/>
        <w:autoSpaceDN/>
        <w:adjustRightInd/>
        <w:ind w:left="0" w:firstLine="0"/>
        <w:jc w:val="both"/>
        <w:textAlignment w:val="auto"/>
        <w:rPr>
          <w:lang w:eastAsia="zh-CN"/>
        </w:rPr>
      </w:pPr>
      <w:bookmarkStart w:id="5" w:name="OLE_LINK45"/>
      <w:bookmarkStart w:id="6" w:name="OLE_LINK46"/>
      <w:bookmarkEnd w:id="3"/>
      <w:bookmarkEnd w:id="4"/>
      <w:r>
        <w:rPr>
          <w:lang w:eastAsia="zh-CN"/>
        </w:rPr>
        <w:t>Discussion</w:t>
      </w:r>
    </w:p>
    <w:p w14:paraId="529C5C5A" w14:textId="479E8012" w:rsidR="00832529" w:rsidRPr="007D3E81" w:rsidRDefault="00B95D87" w:rsidP="00832529">
      <w:pPr>
        <w:pStyle w:val="2"/>
      </w:pPr>
      <w:bookmarkStart w:id="7" w:name="_Toc423020280"/>
      <w:bookmarkStart w:id="8" w:name="_Ref37339923"/>
      <w:bookmarkEnd w:id="2"/>
      <w:bookmarkEnd w:id="5"/>
      <w:bookmarkEnd w:id="6"/>
      <w:bookmarkEnd w:id="7"/>
      <w:r>
        <w:rPr>
          <w:lang w:eastAsia="zh-CN"/>
        </w:rPr>
        <w:t>Interlaced based</w:t>
      </w:r>
      <w:r w:rsidR="00DF2D69">
        <w:t xml:space="preserve"> resource pool</w:t>
      </w:r>
      <w:r w:rsidR="00DF2D69">
        <w:rPr>
          <w:rFonts w:eastAsiaTheme="minorEastAsia"/>
          <w:lang w:eastAsia="ko-KR"/>
        </w:rPr>
        <w:t xml:space="preserve"> </w:t>
      </w:r>
    </w:p>
    <w:p w14:paraId="331F2276" w14:textId="64C49C0F" w:rsidR="00F020F3" w:rsidRDefault="00F020F3" w:rsidP="00F82624">
      <w:pPr>
        <w:pStyle w:val="ae"/>
        <w:spacing w:line="276" w:lineRule="auto"/>
        <w:rPr>
          <w:rFonts w:ascii="Times New Roman" w:hAnsi="Times New Roman" w:cs="Times New Roman"/>
          <w:lang w:eastAsia="ko-KR"/>
        </w:rPr>
      </w:pPr>
      <w:r>
        <w:rPr>
          <w:rFonts w:ascii="Times New Roman" w:hAnsi="Times New Roman" w:cs="Times New Roman" w:hint="eastAsia"/>
          <w:lang w:eastAsia="ko-KR"/>
        </w:rPr>
        <w:t>A</w:t>
      </w:r>
      <w:r>
        <w:rPr>
          <w:rFonts w:ascii="Times New Roman" w:hAnsi="Times New Roman" w:cs="Times New Roman"/>
          <w:lang w:eastAsia="ko-KR"/>
        </w:rPr>
        <w:t xml:space="preserve">s discussed in previous RAN1 meeting, </w:t>
      </w:r>
      <w:r w:rsidR="00CC2D7D">
        <w:rPr>
          <w:rFonts w:ascii="Times New Roman" w:hAnsi="Times New Roman" w:cs="Times New Roman"/>
          <w:lang w:eastAsia="ko-KR"/>
        </w:rPr>
        <w:t>i</w:t>
      </w:r>
      <w:r>
        <w:rPr>
          <w:rFonts w:ascii="Times New Roman" w:hAnsi="Times New Roman" w:cs="Times New Roman"/>
          <w:lang w:eastAsia="ko-KR"/>
        </w:rPr>
        <w:t xml:space="preserve">nterlaced </w:t>
      </w:r>
      <w:r w:rsidR="008830FE">
        <w:rPr>
          <w:rFonts w:ascii="Times New Roman" w:hAnsi="Times New Roman" w:cs="Times New Roman"/>
          <w:lang w:eastAsia="ko-KR"/>
        </w:rPr>
        <w:t xml:space="preserve">RB </w:t>
      </w:r>
      <w:r>
        <w:rPr>
          <w:rFonts w:ascii="Times New Roman" w:hAnsi="Times New Roman" w:cs="Times New Roman"/>
          <w:lang w:eastAsia="ko-KR"/>
        </w:rPr>
        <w:t xml:space="preserve">based </w:t>
      </w:r>
      <w:r w:rsidR="008830FE">
        <w:rPr>
          <w:rFonts w:ascii="Times New Roman" w:hAnsi="Times New Roman" w:cs="Times New Roman"/>
          <w:lang w:eastAsia="ko-KR"/>
        </w:rPr>
        <w:t>transmission</w:t>
      </w:r>
      <w:r>
        <w:rPr>
          <w:rFonts w:ascii="Times New Roman" w:hAnsi="Times New Roman" w:cs="Times New Roman"/>
          <w:lang w:eastAsia="ko-KR"/>
        </w:rPr>
        <w:t xml:space="preserve"> </w:t>
      </w:r>
      <w:r w:rsidR="00CC2D7D">
        <w:rPr>
          <w:rFonts w:ascii="Times New Roman" w:hAnsi="Times New Roman" w:cs="Times New Roman"/>
          <w:lang w:eastAsia="ko-KR"/>
        </w:rPr>
        <w:t>specified in UL for</w:t>
      </w:r>
      <w:r>
        <w:rPr>
          <w:rFonts w:ascii="Times New Roman" w:hAnsi="Times New Roman" w:cs="Times New Roman"/>
          <w:lang w:eastAsia="ko-KR"/>
        </w:rPr>
        <w:t xml:space="preserve"> Rel-16 NR-U</w:t>
      </w:r>
      <w:r w:rsidR="00266FCE">
        <w:rPr>
          <w:rFonts w:ascii="Times New Roman" w:hAnsi="Times New Roman" w:cs="Times New Roman"/>
          <w:lang w:eastAsia="ko-KR"/>
        </w:rPr>
        <w:t xml:space="preserve"> has been considered </w:t>
      </w:r>
      <w:r w:rsidR="008830FE">
        <w:rPr>
          <w:rFonts w:ascii="Times New Roman" w:hAnsi="Times New Roman" w:cs="Times New Roman"/>
          <w:lang w:eastAsia="ko-KR"/>
        </w:rPr>
        <w:t>for</w:t>
      </w:r>
      <w:r w:rsidR="00266FCE">
        <w:rPr>
          <w:rFonts w:ascii="Times New Roman" w:hAnsi="Times New Roman" w:cs="Times New Roman"/>
          <w:lang w:eastAsia="ko-KR"/>
        </w:rPr>
        <w:t xml:space="preserve"> </w:t>
      </w:r>
      <w:r w:rsidR="008830FE">
        <w:rPr>
          <w:rFonts w:ascii="Times New Roman" w:hAnsi="Times New Roman" w:cs="Times New Roman"/>
          <w:lang w:eastAsia="ko-KR"/>
        </w:rPr>
        <w:t xml:space="preserve">Rel-18 SL-U </w:t>
      </w:r>
      <w:r w:rsidR="00266FCE">
        <w:rPr>
          <w:rFonts w:ascii="Times New Roman" w:hAnsi="Times New Roman" w:cs="Times New Roman"/>
          <w:lang w:eastAsia="ko-KR"/>
        </w:rPr>
        <w:t xml:space="preserve">resource units </w:t>
      </w:r>
      <w:r w:rsidR="008830FE">
        <w:rPr>
          <w:rFonts w:ascii="Times New Roman" w:hAnsi="Times New Roman" w:cs="Times New Roman"/>
          <w:lang w:eastAsia="ko-KR"/>
        </w:rPr>
        <w:t>(e.g.,</w:t>
      </w:r>
      <w:r w:rsidR="00266FCE">
        <w:rPr>
          <w:rFonts w:ascii="Times New Roman" w:hAnsi="Times New Roman" w:cs="Times New Roman"/>
          <w:lang w:eastAsia="ko-KR"/>
        </w:rPr>
        <w:t xml:space="preserve"> sub-channel and resource pool</w:t>
      </w:r>
      <w:r w:rsidR="008830FE">
        <w:rPr>
          <w:rFonts w:ascii="Times New Roman" w:hAnsi="Times New Roman" w:cs="Times New Roman"/>
          <w:lang w:eastAsia="ko-KR"/>
        </w:rPr>
        <w:t>)</w:t>
      </w:r>
      <w:r w:rsidR="0041767C">
        <w:rPr>
          <w:rFonts w:ascii="Times New Roman" w:hAnsi="Times New Roman" w:cs="Times New Roman"/>
          <w:lang w:eastAsia="ko-KR"/>
        </w:rPr>
        <w:t xml:space="preserve"> to meet the OCB and PSD requirements on unlicensed spectrum</w:t>
      </w:r>
      <w:r w:rsidR="00266FCE">
        <w:rPr>
          <w:rFonts w:ascii="Times New Roman" w:hAnsi="Times New Roman" w:cs="Times New Roman"/>
          <w:lang w:eastAsia="ko-KR"/>
        </w:rPr>
        <w:t xml:space="preserve">. </w:t>
      </w:r>
      <w:r w:rsidR="008830FE">
        <w:rPr>
          <w:rFonts w:ascii="Times New Roman" w:hAnsi="Times New Roman" w:cs="Times New Roman"/>
          <w:lang w:eastAsia="ko-KR"/>
        </w:rPr>
        <w:t>Considering NR-U system operated in same FR1 unlicensed spectrum</w:t>
      </w:r>
      <w:r w:rsidR="002E42D6">
        <w:rPr>
          <w:rFonts w:ascii="Times New Roman" w:hAnsi="Times New Roman" w:cs="Times New Roman"/>
          <w:lang w:eastAsia="ko-KR"/>
        </w:rPr>
        <w:t xml:space="preserve">, </w:t>
      </w:r>
      <w:r w:rsidR="00AB404C">
        <w:rPr>
          <w:rFonts w:ascii="Times New Roman" w:hAnsi="Times New Roman" w:cs="Times New Roman"/>
          <w:lang w:eastAsia="ko-KR"/>
        </w:rPr>
        <w:t xml:space="preserve">we think that </w:t>
      </w:r>
      <w:r w:rsidR="002E42D6">
        <w:rPr>
          <w:rFonts w:ascii="Times New Roman" w:hAnsi="Times New Roman" w:cs="Times New Roman"/>
          <w:lang w:eastAsia="ko-KR"/>
        </w:rPr>
        <w:t xml:space="preserve">it is natural to support the interlaced based resource pool and subchannel </w:t>
      </w:r>
      <w:r w:rsidR="00AB404C">
        <w:rPr>
          <w:rFonts w:ascii="Times New Roman" w:hAnsi="Times New Roman" w:cs="Times New Roman"/>
          <w:lang w:eastAsia="ko-KR"/>
        </w:rPr>
        <w:t xml:space="preserve">for SL-U. In detail, the subchannel can be constructed with at least </w:t>
      </w:r>
      <w:r w:rsidR="005A11CD">
        <w:rPr>
          <w:rFonts w:ascii="Times New Roman" w:hAnsi="Times New Roman" w:cs="Times New Roman" w:hint="eastAsia"/>
          <w:lang w:eastAsia="ko-KR"/>
        </w:rPr>
        <w:t>K</w:t>
      </w:r>
      <w:r w:rsidR="00AB404C">
        <w:rPr>
          <w:rFonts w:ascii="Times New Roman" w:hAnsi="Times New Roman" w:cs="Times New Roman"/>
          <w:lang w:eastAsia="ko-KR"/>
        </w:rPr>
        <w:t xml:space="preserve"> interlaced RB</w:t>
      </w:r>
      <w:r w:rsidR="005A11CD">
        <w:rPr>
          <w:rFonts w:ascii="Times New Roman" w:hAnsi="Times New Roman" w:cs="Times New Roman"/>
          <w:lang w:eastAsia="ko-KR"/>
        </w:rPr>
        <w:t>s</w:t>
      </w:r>
      <w:r w:rsidR="00AB404C">
        <w:rPr>
          <w:rFonts w:ascii="Times New Roman" w:hAnsi="Times New Roman" w:cs="Times New Roman"/>
          <w:lang w:eastAsia="ko-KR"/>
        </w:rPr>
        <w:t xml:space="preserve">. The interlaced RB structure </w:t>
      </w:r>
      <w:r w:rsidR="000B1F0F">
        <w:rPr>
          <w:rFonts w:ascii="Times New Roman" w:hAnsi="Times New Roman" w:cs="Times New Roman"/>
          <w:lang w:eastAsia="ko-KR"/>
        </w:rPr>
        <w:t xml:space="preserve">can be based on Rel-16 NR-U design. Additionally, one resource pool can be defined with subchannel unit similar with legacy </w:t>
      </w:r>
      <w:r w:rsidR="00C00DD6">
        <w:rPr>
          <w:rFonts w:ascii="Times New Roman" w:hAnsi="Times New Roman" w:cs="Times New Roman"/>
          <w:lang w:eastAsia="ko-KR"/>
        </w:rPr>
        <w:t>NR SL.</w:t>
      </w:r>
      <w:r w:rsidR="005A11CD">
        <w:rPr>
          <w:rFonts w:ascii="Times New Roman" w:hAnsi="Times New Roman" w:cs="Times New Roman"/>
          <w:lang w:eastAsia="ko-KR"/>
        </w:rPr>
        <w:t xml:space="preserve"> </w:t>
      </w:r>
      <w:r w:rsidR="00C0783B">
        <w:rPr>
          <w:rFonts w:ascii="Times New Roman" w:hAnsi="Times New Roman" w:cs="Times New Roman"/>
          <w:lang w:eastAsia="ko-KR"/>
        </w:rPr>
        <w:t>Accordingly</w:t>
      </w:r>
      <w:r w:rsidR="005A11CD">
        <w:rPr>
          <w:rFonts w:ascii="Times New Roman" w:hAnsi="Times New Roman" w:cs="Times New Roman"/>
          <w:lang w:eastAsia="ko-KR"/>
        </w:rPr>
        <w:t xml:space="preserve">, the </w:t>
      </w:r>
      <w:r w:rsidR="00C0783B">
        <w:rPr>
          <w:rFonts w:ascii="Times New Roman" w:hAnsi="Times New Roman" w:cs="Times New Roman"/>
          <w:lang w:eastAsia="ko-KR"/>
        </w:rPr>
        <w:t>interlaced based resource pool and subchannel</w:t>
      </w:r>
      <w:r w:rsidR="005A11CD">
        <w:rPr>
          <w:rFonts w:ascii="Times New Roman" w:hAnsi="Times New Roman" w:cs="Times New Roman"/>
          <w:lang w:eastAsia="ko-KR"/>
        </w:rPr>
        <w:t xml:space="preserve"> for SL-U</w:t>
      </w:r>
      <w:r w:rsidR="00C0783B">
        <w:rPr>
          <w:rFonts w:ascii="Times New Roman" w:hAnsi="Times New Roman" w:cs="Times New Roman"/>
          <w:lang w:eastAsia="ko-KR"/>
        </w:rPr>
        <w:t xml:space="preserve"> can be used to meet the OCB and PSD requirements and as seen </w:t>
      </w:r>
      <w:r w:rsidR="00C0783B">
        <w:rPr>
          <w:rFonts w:ascii="Times New Roman" w:hAnsi="Times New Roman" w:cs="Times New Roman"/>
          <w:lang w:eastAsia="ko-KR"/>
        </w:rPr>
        <w:fldChar w:fldCharType="begin"/>
      </w:r>
      <w:r w:rsidR="00C0783B">
        <w:rPr>
          <w:rFonts w:ascii="Times New Roman" w:hAnsi="Times New Roman" w:cs="Times New Roman"/>
          <w:lang w:eastAsia="ko-KR"/>
        </w:rPr>
        <w:instrText xml:space="preserve"> REF _Ref110929689 \h </w:instrText>
      </w:r>
      <w:r w:rsidR="00365C42">
        <w:rPr>
          <w:rFonts w:ascii="Times New Roman" w:hAnsi="Times New Roman" w:cs="Times New Roman"/>
          <w:lang w:eastAsia="ko-KR"/>
        </w:rPr>
        <w:instrText xml:space="preserve"> \* MERGEFORMAT </w:instrText>
      </w:r>
      <w:r w:rsidR="00C0783B">
        <w:rPr>
          <w:rFonts w:ascii="Times New Roman" w:hAnsi="Times New Roman" w:cs="Times New Roman"/>
          <w:lang w:eastAsia="ko-KR"/>
        </w:rPr>
      </w:r>
      <w:r w:rsidR="00C0783B">
        <w:rPr>
          <w:rFonts w:ascii="Times New Roman" w:hAnsi="Times New Roman" w:cs="Times New Roman"/>
          <w:lang w:eastAsia="ko-KR"/>
        </w:rPr>
        <w:fldChar w:fldCharType="separate"/>
      </w:r>
      <w:r w:rsidR="00C0783B" w:rsidRPr="00365C42">
        <w:rPr>
          <w:rFonts w:ascii="Times New Roman" w:hAnsi="Times New Roman" w:cs="Times New Roman"/>
          <w:lang w:eastAsia="ko-KR"/>
        </w:rPr>
        <w:t>Figure 1</w:t>
      </w:r>
      <w:r w:rsidR="00C0783B">
        <w:rPr>
          <w:rFonts w:ascii="Times New Roman" w:hAnsi="Times New Roman" w:cs="Times New Roman"/>
          <w:lang w:eastAsia="ko-KR"/>
        </w:rPr>
        <w:fldChar w:fldCharType="end"/>
      </w:r>
      <w:r w:rsidR="00C0783B">
        <w:rPr>
          <w:rFonts w:ascii="Times New Roman" w:hAnsi="Times New Roman" w:cs="Times New Roman"/>
          <w:lang w:eastAsia="ko-KR"/>
        </w:rPr>
        <w:t>,</w:t>
      </w:r>
      <w:r w:rsidR="00C72FFC">
        <w:rPr>
          <w:rFonts w:ascii="Times New Roman" w:hAnsi="Times New Roman" w:cs="Times New Roman"/>
          <w:lang w:eastAsia="ko-KR"/>
        </w:rPr>
        <w:t xml:space="preserve"> it </w:t>
      </w:r>
      <w:r w:rsidR="008067E0">
        <w:rPr>
          <w:rFonts w:ascii="Times New Roman" w:hAnsi="Times New Roman" w:cs="Times New Roman"/>
          <w:lang w:eastAsia="ko-KR"/>
        </w:rPr>
        <w:t>can</w:t>
      </w:r>
      <w:r w:rsidR="00C72FFC">
        <w:rPr>
          <w:rFonts w:ascii="Times New Roman" w:hAnsi="Times New Roman" w:cs="Times New Roman"/>
          <w:lang w:eastAsia="ko-KR"/>
        </w:rPr>
        <w:t xml:space="preserve"> allow </w:t>
      </w:r>
      <w:r w:rsidR="008067E0">
        <w:rPr>
          <w:rFonts w:ascii="Times New Roman" w:hAnsi="Times New Roman" w:cs="Times New Roman"/>
          <w:lang w:eastAsia="ko-KR"/>
        </w:rPr>
        <w:t>more than one</w:t>
      </w:r>
      <w:r w:rsidR="00C72FFC">
        <w:rPr>
          <w:rFonts w:ascii="Times New Roman" w:hAnsi="Times New Roman" w:cs="Times New Roman"/>
          <w:lang w:eastAsia="ko-KR"/>
        </w:rPr>
        <w:t xml:space="preserve"> resource pool</w:t>
      </w:r>
      <w:r w:rsidR="008067E0">
        <w:rPr>
          <w:rFonts w:ascii="Times New Roman" w:hAnsi="Times New Roman" w:cs="Times New Roman"/>
          <w:lang w:eastAsia="ko-KR"/>
        </w:rPr>
        <w:t xml:space="preserve">s within one LBT BW (RBS) so that resource utilization and flexibility of resource pool configuration on unlicesed spectrum would be improved. </w:t>
      </w:r>
    </w:p>
    <w:p w14:paraId="2AAFC975" w14:textId="04DD0E5E" w:rsidR="000C0956" w:rsidRDefault="000C0956" w:rsidP="00F82624">
      <w:pPr>
        <w:pStyle w:val="ae"/>
        <w:spacing w:line="276" w:lineRule="auto"/>
        <w:rPr>
          <w:rFonts w:ascii="Times New Roman" w:hAnsi="Times New Roman" w:cs="Times New Roman"/>
          <w:lang w:eastAsia="ko-KR"/>
        </w:rPr>
      </w:pPr>
    </w:p>
    <w:p w14:paraId="52D6D69C" w14:textId="77777777" w:rsidR="00945C74" w:rsidRDefault="00945C74" w:rsidP="00945C74">
      <w:pPr>
        <w:pStyle w:val="ae"/>
        <w:keepNext/>
        <w:spacing w:line="276" w:lineRule="auto"/>
      </w:pPr>
      <w:r w:rsidRPr="00F97379">
        <w:rPr>
          <w:noProof/>
        </w:rPr>
        <w:drawing>
          <wp:inline distT="0" distB="0" distL="0" distR="0" wp14:anchorId="6A783C1F" wp14:editId="4DF87863">
            <wp:extent cx="6122035" cy="149439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2035" cy="1494390"/>
                    </a:xfrm>
                    <a:prstGeom prst="rect">
                      <a:avLst/>
                    </a:prstGeom>
                    <a:noFill/>
                    <a:ln>
                      <a:noFill/>
                    </a:ln>
                  </pic:spPr>
                </pic:pic>
              </a:graphicData>
            </a:graphic>
          </wp:inline>
        </w:drawing>
      </w:r>
    </w:p>
    <w:p w14:paraId="53684788" w14:textId="554A2E72" w:rsidR="0093376B" w:rsidRDefault="00945C74" w:rsidP="00945C74">
      <w:pPr>
        <w:pStyle w:val="ad"/>
        <w:jc w:val="center"/>
        <w:rPr>
          <w:rFonts w:ascii="Times New Roman" w:hAnsi="Times New Roman" w:cs="Times New Roman"/>
          <w:lang w:eastAsia="ko-KR"/>
        </w:rPr>
      </w:pPr>
      <w:bookmarkStart w:id="9" w:name="_Ref110929689"/>
      <w:r>
        <w:t xml:space="preserve">Figure </w:t>
      </w:r>
      <w:fldSimple w:instr=" SEQ Figure \* ARABIC ">
        <w:r w:rsidR="003C6FF3">
          <w:rPr>
            <w:noProof/>
          </w:rPr>
          <w:t>1</w:t>
        </w:r>
      </w:fldSimple>
      <w:bookmarkEnd w:id="9"/>
      <w:r>
        <w:t xml:space="preserve"> Illustration of </w:t>
      </w:r>
      <w:bookmarkStart w:id="10" w:name="_Hlk110849689"/>
      <w:r>
        <w:t>interlace based sub-channel and resource pool</w:t>
      </w:r>
      <w:bookmarkEnd w:id="10"/>
    </w:p>
    <w:p w14:paraId="25D3BA72" w14:textId="77777777" w:rsidR="000C0956" w:rsidRDefault="000C0956" w:rsidP="00F82624">
      <w:pPr>
        <w:pStyle w:val="ae"/>
        <w:spacing w:line="276" w:lineRule="auto"/>
        <w:rPr>
          <w:rFonts w:ascii="Times New Roman" w:hAnsi="Times New Roman" w:cs="Times New Roman"/>
          <w:lang w:eastAsia="ko-KR"/>
        </w:rPr>
      </w:pPr>
    </w:p>
    <w:p w14:paraId="43558D0A" w14:textId="0EB9D62E" w:rsidR="004D4CA9" w:rsidRPr="00365C42" w:rsidRDefault="00945C74" w:rsidP="00F82624">
      <w:pPr>
        <w:pStyle w:val="ae"/>
        <w:spacing w:line="276" w:lineRule="auto"/>
        <w:rPr>
          <w:rFonts w:ascii="Times New Roman" w:hAnsi="Times New Roman" w:cs="Times New Roman"/>
          <w:b/>
          <w:bCs/>
          <w:u w:val="single"/>
          <w:lang w:eastAsia="ko-KR"/>
        </w:rPr>
      </w:pPr>
      <w:r w:rsidRPr="00365C42">
        <w:rPr>
          <w:rFonts w:ascii="Times New Roman" w:hAnsi="Times New Roman" w:cs="Times New Roman" w:hint="eastAsia"/>
          <w:b/>
          <w:bCs/>
          <w:u w:val="single"/>
          <w:lang w:eastAsia="ko-KR"/>
        </w:rPr>
        <w:t>P</w:t>
      </w:r>
      <w:r w:rsidRPr="00365C42">
        <w:rPr>
          <w:rFonts w:ascii="Times New Roman" w:hAnsi="Times New Roman" w:cs="Times New Roman"/>
          <w:b/>
          <w:bCs/>
          <w:u w:val="single"/>
          <w:lang w:eastAsia="ko-KR"/>
        </w:rPr>
        <w:t xml:space="preserve">roposal 1: It </w:t>
      </w:r>
      <w:r w:rsidR="00025F8A" w:rsidRPr="00365C42">
        <w:rPr>
          <w:rFonts w:ascii="Times New Roman" w:hAnsi="Times New Roman" w:cs="Times New Roman"/>
          <w:b/>
          <w:bCs/>
          <w:u w:val="single"/>
          <w:lang w:eastAsia="ko-KR"/>
        </w:rPr>
        <w:t>is beneficial to support interlace based resource pool</w:t>
      </w:r>
      <w:r w:rsidR="00365C42">
        <w:rPr>
          <w:rFonts w:ascii="Times New Roman" w:hAnsi="Times New Roman" w:cs="Times New Roman"/>
          <w:b/>
          <w:bCs/>
          <w:u w:val="single"/>
          <w:lang w:eastAsia="ko-KR"/>
        </w:rPr>
        <w:t xml:space="preserve"> </w:t>
      </w:r>
      <w:r w:rsidR="00025F8A" w:rsidRPr="00365C42">
        <w:rPr>
          <w:rFonts w:ascii="Times New Roman" w:hAnsi="Times New Roman" w:cs="Times New Roman"/>
          <w:b/>
          <w:bCs/>
          <w:u w:val="single"/>
          <w:lang w:eastAsia="ko-KR"/>
        </w:rPr>
        <w:t>for NR SL-U</w:t>
      </w:r>
    </w:p>
    <w:p w14:paraId="457505EA" w14:textId="298BD1E4" w:rsidR="00CE6CE9" w:rsidRPr="00365C42" w:rsidRDefault="00CE6CE9" w:rsidP="00025F8A">
      <w:pPr>
        <w:pStyle w:val="ae"/>
        <w:numPr>
          <w:ilvl w:val="0"/>
          <w:numId w:val="28"/>
        </w:numPr>
        <w:spacing w:line="276" w:lineRule="auto"/>
        <w:rPr>
          <w:rFonts w:ascii="Times New Roman" w:hAnsi="Times New Roman" w:cs="Times New Roman"/>
          <w:b/>
          <w:bCs/>
          <w:u w:val="single"/>
          <w:lang w:eastAsia="ko-KR"/>
        </w:rPr>
      </w:pPr>
      <w:r w:rsidRPr="00365C42">
        <w:rPr>
          <w:rFonts w:ascii="Times New Roman" w:hAnsi="Times New Roman" w:cs="Times New Roman"/>
          <w:b/>
          <w:bCs/>
          <w:u w:val="single"/>
          <w:lang w:eastAsia="ko-KR"/>
        </w:rPr>
        <w:t>One SL resource pool can be configured with subset of interlaced RBs within one RBS.</w:t>
      </w:r>
    </w:p>
    <w:p w14:paraId="3FCCFDAE" w14:textId="6A906BDE" w:rsidR="00025F8A" w:rsidRPr="00365C42" w:rsidRDefault="00025F8A" w:rsidP="00025F8A">
      <w:pPr>
        <w:pStyle w:val="ae"/>
        <w:numPr>
          <w:ilvl w:val="0"/>
          <w:numId w:val="28"/>
        </w:numPr>
        <w:spacing w:line="276" w:lineRule="auto"/>
        <w:rPr>
          <w:rFonts w:ascii="Times New Roman" w:hAnsi="Times New Roman" w:cs="Times New Roman"/>
          <w:b/>
          <w:bCs/>
          <w:u w:val="single"/>
          <w:lang w:eastAsia="ko-KR"/>
        </w:rPr>
      </w:pPr>
      <w:r w:rsidRPr="00365C42">
        <w:rPr>
          <w:rFonts w:ascii="Times New Roman" w:hAnsi="Times New Roman" w:cs="Times New Roman" w:hint="eastAsia"/>
          <w:b/>
          <w:bCs/>
          <w:u w:val="single"/>
          <w:lang w:eastAsia="ko-KR"/>
        </w:rPr>
        <w:t>F</w:t>
      </w:r>
      <w:r w:rsidRPr="00365C42">
        <w:rPr>
          <w:rFonts w:ascii="Times New Roman" w:hAnsi="Times New Roman" w:cs="Times New Roman"/>
          <w:b/>
          <w:bCs/>
          <w:u w:val="single"/>
          <w:lang w:eastAsia="ko-KR"/>
        </w:rPr>
        <w:t xml:space="preserve">urther study the how to </w:t>
      </w:r>
      <w:r w:rsidR="00C927CC">
        <w:rPr>
          <w:rFonts w:ascii="Times New Roman" w:hAnsi="Times New Roman" w:cs="Times New Roman"/>
          <w:b/>
          <w:bCs/>
          <w:u w:val="single"/>
          <w:lang w:eastAsia="ko-KR"/>
        </w:rPr>
        <w:t>associate</w:t>
      </w:r>
      <w:r w:rsidRPr="00365C42">
        <w:rPr>
          <w:rFonts w:ascii="Times New Roman" w:hAnsi="Times New Roman" w:cs="Times New Roman"/>
          <w:b/>
          <w:bCs/>
          <w:u w:val="single"/>
          <w:lang w:eastAsia="ko-KR"/>
        </w:rPr>
        <w:t xml:space="preserve"> subchannel</w:t>
      </w:r>
      <w:r w:rsidR="00C927CC">
        <w:rPr>
          <w:rFonts w:ascii="Times New Roman" w:hAnsi="Times New Roman" w:cs="Times New Roman"/>
          <w:b/>
          <w:bCs/>
          <w:u w:val="single"/>
          <w:lang w:eastAsia="ko-KR"/>
        </w:rPr>
        <w:t>s</w:t>
      </w:r>
      <w:r w:rsidRPr="00365C42">
        <w:rPr>
          <w:rFonts w:ascii="Times New Roman" w:hAnsi="Times New Roman" w:cs="Times New Roman"/>
          <w:b/>
          <w:bCs/>
          <w:u w:val="single"/>
          <w:lang w:eastAsia="ko-KR"/>
        </w:rPr>
        <w:t xml:space="preserve"> </w:t>
      </w:r>
      <w:r w:rsidR="00C927CC">
        <w:rPr>
          <w:rFonts w:ascii="Times New Roman" w:hAnsi="Times New Roman" w:cs="Times New Roman"/>
          <w:b/>
          <w:bCs/>
          <w:u w:val="single"/>
          <w:lang w:eastAsia="ko-KR"/>
        </w:rPr>
        <w:t>with</w:t>
      </w:r>
      <w:r w:rsidRPr="00365C42">
        <w:rPr>
          <w:rFonts w:ascii="Times New Roman" w:hAnsi="Times New Roman" w:cs="Times New Roman"/>
          <w:b/>
          <w:bCs/>
          <w:u w:val="single"/>
          <w:lang w:eastAsia="ko-KR"/>
        </w:rPr>
        <w:t xml:space="preserve"> </w:t>
      </w:r>
      <w:r w:rsidR="00C927CC">
        <w:rPr>
          <w:rFonts w:ascii="Times New Roman" w:hAnsi="Times New Roman" w:cs="Times New Roman"/>
          <w:b/>
          <w:bCs/>
          <w:u w:val="single"/>
          <w:lang w:eastAsia="ko-KR"/>
        </w:rPr>
        <w:t xml:space="preserve">a </w:t>
      </w:r>
      <w:r w:rsidRPr="00365C42">
        <w:rPr>
          <w:rFonts w:ascii="Times New Roman" w:hAnsi="Times New Roman" w:cs="Times New Roman"/>
          <w:b/>
          <w:bCs/>
          <w:u w:val="single"/>
          <w:lang w:eastAsia="ko-KR"/>
        </w:rPr>
        <w:t>resource pool</w:t>
      </w:r>
      <w:r w:rsidR="00C927CC">
        <w:rPr>
          <w:rFonts w:ascii="Times New Roman" w:hAnsi="Times New Roman" w:cs="Times New Roman"/>
          <w:b/>
          <w:bCs/>
          <w:u w:val="single"/>
          <w:lang w:eastAsia="ko-KR"/>
        </w:rPr>
        <w:t xml:space="preserve"> across RBSs,</w:t>
      </w:r>
      <w:r w:rsidRPr="00365C42">
        <w:rPr>
          <w:rFonts w:ascii="Times New Roman" w:hAnsi="Times New Roman" w:cs="Times New Roman"/>
          <w:b/>
          <w:bCs/>
          <w:u w:val="single"/>
          <w:lang w:eastAsia="ko-KR"/>
        </w:rPr>
        <w:t xml:space="preserve"> in case multiple RBS is configured</w:t>
      </w:r>
    </w:p>
    <w:p w14:paraId="3719F6B5" w14:textId="7A1A3F3D" w:rsidR="00945C74" w:rsidRDefault="00945C74" w:rsidP="00F82624">
      <w:pPr>
        <w:pStyle w:val="ae"/>
        <w:spacing w:line="276" w:lineRule="auto"/>
        <w:rPr>
          <w:rFonts w:ascii="Times New Roman" w:hAnsi="Times New Roman" w:cs="Times New Roman"/>
          <w:lang w:eastAsia="ko-KR"/>
        </w:rPr>
      </w:pPr>
    </w:p>
    <w:p w14:paraId="6B6F1821" w14:textId="55F5ED70" w:rsidR="006844BB" w:rsidRDefault="00E63DBE" w:rsidP="00F82624">
      <w:pPr>
        <w:pStyle w:val="ae"/>
        <w:spacing w:line="276" w:lineRule="auto"/>
        <w:rPr>
          <w:rFonts w:ascii="Times New Roman" w:hAnsi="Times New Roman" w:cs="Times New Roman"/>
          <w:lang w:eastAsia="ko-KR"/>
        </w:rPr>
      </w:pPr>
      <w:r>
        <w:rPr>
          <w:rFonts w:ascii="Times New Roman" w:hAnsi="Times New Roman" w:cs="Times New Roman" w:hint="eastAsia"/>
          <w:lang w:eastAsia="ko-KR"/>
        </w:rPr>
        <w:t>I</w:t>
      </w:r>
      <w:r>
        <w:rPr>
          <w:rFonts w:ascii="Times New Roman" w:hAnsi="Times New Roman" w:cs="Times New Roman"/>
          <w:lang w:eastAsia="ko-KR"/>
        </w:rPr>
        <w:t xml:space="preserve">n time domain, SL resource pool configurations are based on bitmap on cell-specific SL slots except </w:t>
      </w:r>
      <w:r w:rsidR="00967DDE">
        <w:rPr>
          <w:rFonts w:ascii="Times New Roman" w:hAnsi="Times New Roman" w:cs="Times New Roman"/>
          <w:lang w:eastAsia="ko-KR"/>
        </w:rPr>
        <w:t xml:space="preserve">SL-SSB’s slots. </w:t>
      </w:r>
      <w:r w:rsidR="00CE65B9">
        <w:rPr>
          <w:rFonts w:ascii="Times New Roman" w:hAnsi="Times New Roman" w:cs="Times New Roman" w:hint="eastAsia"/>
          <w:lang w:eastAsia="ko-KR"/>
        </w:rPr>
        <w:t>T</w:t>
      </w:r>
      <w:r w:rsidR="00CE65B9">
        <w:rPr>
          <w:rFonts w:ascii="Times New Roman" w:hAnsi="Times New Roman" w:cs="Times New Roman"/>
          <w:lang w:eastAsia="ko-KR"/>
        </w:rPr>
        <w:t>hat is</w:t>
      </w:r>
      <w:r w:rsidR="00CE65B9">
        <w:rPr>
          <w:rFonts w:ascii="Times New Roman" w:hAnsi="Times New Roman" w:cs="Times New Roman" w:hint="eastAsia"/>
          <w:lang w:eastAsia="ko-KR"/>
        </w:rPr>
        <w:t>,</w:t>
      </w:r>
      <w:r w:rsidR="00CE65B9">
        <w:rPr>
          <w:rFonts w:ascii="Times New Roman" w:hAnsi="Times New Roman" w:cs="Times New Roman"/>
          <w:lang w:eastAsia="ko-KR"/>
        </w:rPr>
        <w:t xml:space="preserve"> </w:t>
      </w:r>
      <w:r w:rsidR="00CE65B9" w:rsidRPr="00CE65B9">
        <w:rPr>
          <w:rFonts w:ascii="Times New Roman" w:hAnsi="Times New Roman" w:cs="Times New Roman"/>
          <w:lang w:eastAsia="ko-KR"/>
        </w:rPr>
        <w:t>S-SSB slots, slots without enough UL symbols, and slots indicated as 0 by bitmap are excluded from the resource pool.</w:t>
      </w:r>
      <w:r w:rsidR="00CE65B9">
        <w:rPr>
          <w:rFonts w:ascii="Times New Roman" w:hAnsi="Times New Roman" w:cs="Times New Roman"/>
          <w:lang w:eastAsia="ko-KR"/>
        </w:rPr>
        <w:t xml:space="preserve"> </w:t>
      </w:r>
      <w:r w:rsidR="006844BB">
        <w:rPr>
          <w:rFonts w:ascii="Times New Roman" w:hAnsi="Times New Roman" w:cs="Times New Roman"/>
          <w:lang w:eastAsia="ko-KR"/>
        </w:rPr>
        <w:t>However, if legacy SL resource pool configurations are simply reused for SL-U, there may be slot level gap between SL slots and th</w:t>
      </w:r>
      <w:r w:rsidR="003E1760">
        <w:rPr>
          <w:rFonts w:ascii="Times New Roman" w:hAnsi="Times New Roman" w:cs="Times New Roman"/>
          <w:lang w:eastAsia="ko-KR"/>
        </w:rPr>
        <w:t xml:space="preserve">en, Tx SL UE may lose the occupied channel by other RAT and UEs. To avoide such </w:t>
      </w:r>
      <w:r w:rsidR="003E1760">
        <w:rPr>
          <w:rFonts w:ascii="Times New Roman" w:hAnsi="Times New Roman" w:cs="Times New Roman"/>
          <w:lang w:eastAsia="ko-KR"/>
        </w:rPr>
        <w:lastRenderedPageBreak/>
        <w:t xml:space="preserve">problem, </w:t>
      </w:r>
      <w:r w:rsidR="00270A52">
        <w:rPr>
          <w:rFonts w:ascii="Times New Roman" w:hAnsi="Times New Roman" w:cs="Times New Roman"/>
          <w:lang w:eastAsia="ko-KR"/>
        </w:rPr>
        <w:t>resource pool configuration in time domain for SL-U can be operated without SL slot configuration that is, all slots can be potentially SL transmission slots depending on the LBT result, similar to NR-U. If NR-U and SL-U are operated in same unlicensed spectrum, TDD-UL-DL configurations should be provided to SL-U UEs to identify the potential-U SL slots except DL/UL slots in a frame. Among the potential SL-U slots</w:t>
      </w:r>
      <w:r w:rsidR="00C00A76">
        <w:rPr>
          <w:rFonts w:ascii="Times New Roman" w:hAnsi="Times New Roman" w:cs="Times New Roman"/>
          <w:lang w:eastAsia="ko-KR"/>
        </w:rPr>
        <w:t>, SL-U UE can perform LBT procedure and if successed the SL slots within a COT can be occupied by the SL-U UE and transmit SL channel/signals during the occupied SL slots. Alternatively, w</w:t>
      </w:r>
      <w:r w:rsidR="00C00A76" w:rsidRPr="00C00A76">
        <w:rPr>
          <w:rFonts w:ascii="Times New Roman" w:hAnsi="Times New Roman" w:cs="Times New Roman"/>
          <w:lang w:eastAsia="ko-KR"/>
        </w:rPr>
        <w:t>ith slot-level bitmap configuration but, set to all “1”s</w:t>
      </w:r>
      <w:r w:rsidR="00C00A76">
        <w:rPr>
          <w:rFonts w:ascii="Times New Roman" w:hAnsi="Times New Roman" w:cs="Times New Roman"/>
          <w:lang w:eastAsia="ko-KR"/>
        </w:rPr>
        <w:t xml:space="preserve"> can be adopted for resource pool configuiration in time domain. The </w:t>
      </w:r>
      <w:r w:rsidR="000E5839">
        <w:rPr>
          <w:rFonts w:ascii="Times New Roman" w:hAnsi="Times New Roman" w:cs="Times New Roman"/>
          <w:lang w:eastAsia="ko-KR"/>
        </w:rPr>
        <w:t xml:space="preserve">one of </w:t>
      </w:r>
      <w:r w:rsidR="00C00A76">
        <w:rPr>
          <w:rFonts w:ascii="Times New Roman" w:hAnsi="Times New Roman" w:cs="Times New Roman"/>
          <w:lang w:eastAsia="ko-KR"/>
        </w:rPr>
        <w:t xml:space="preserve"> mechanisms related to SL resource pool in</w:t>
      </w:r>
      <w:r w:rsidR="000E5839">
        <w:rPr>
          <w:rFonts w:ascii="Times New Roman" w:hAnsi="Times New Roman" w:cs="Times New Roman"/>
          <w:lang w:eastAsia="ko-KR"/>
        </w:rPr>
        <w:t xml:space="preserve"> time domain can be considered for SL-U.</w:t>
      </w:r>
    </w:p>
    <w:p w14:paraId="761854C4" w14:textId="18BC88FE" w:rsidR="00DD7712" w:rsidRPr="007C5014" w:rsidRDefault="001B53D5" w:rsidP="007C5014">
      <w:pPr>
        <w:pStyle w:val="ae"/>
        <w:spacing w:line="276" w:lineRule="auto"/>
        <w:rPr>
          <w:rFonts w:ascii="Times New Roman" w:hAnsi="Times New Roman" w:cs="Times New Roman"/>
          <w:b/>
          <w:bCs/>
          <w:u w:val="single"/>
          <w:lang w:eastAsia="ko-KR"/>
        </w:rPr>
      </w:pPr>
      <w:r w:rsidRPr="000E5839">
        <w:rPr>
          <w:rFonts w:ascii="Times New Roman" w:hAnsi="Times New Roman" w:cs="Times New Roman" w:hint="eastAsia"/>
          <w:b/>
          <w:bCs/>
          <w:u w:val="single"/>
          <w:lang w:eastAsia="ko-KR"/>
        </w:rPr>
        <w:t>P</w:t>
      </w:r>
      <w:r w:rsidRPr="000E5839">
        <w:rPr>
          <w:rFonts w:ascii="Times New Roman" w:hAnsi="Times New Roman" w:cs="Times New Roman"/>
          <w:b/>
          <w:bCs/>
          <w:u w:val="single"/>
          <w:lang w:eastAsia="ko-KR"/>
        </w:rPr>
        <w:t xml:space="preserve">roposal 2: It is beneficial to </w:t>
      </w:r>
      <w:r w:rsidRPr="000E5839">
        <w:rPr>
          <w:rFonts w:ascii="Times New Roman" w:hAnsi="Times New Roman" w:cs="Times New Roman" w:hint="eastAsia"/>
          <w:b/>
          <w:bCs/>
          <w:u w:val="single"/>
          <w:lang w:eastAsia="ko-KR"/>
        </w:rPr>
        <w:t>c</w:t>
      </w:r>
      <w:r w:rsidRPr="000E5839">
        <w:rPr>
          <w:rFonts w:ascii="Times New Roman" w:hAnsi="Times New Roman" w:cs="Times New Roman"/>
          <w:b/>
          <w:bCs/>
          <w:u w:val="single"/>
          <w:lang w:eastAsia="ko-KR"/>
        </w:rPr>
        <w:t xml:space="preserve">onsider the resource pool configuration in time domain </w:t>
      </w:r>
      <w:r w:rsidR="007C5014">
        <w:rPr>
          <w:rFonts w:ascii="Times New Roman" w:hAnsi="Times New Roman" w:cs="Times New Roman"/>
          <w:b/>
          <w:bCs/>
          <w:u w:val="single"/>
          <w:lang w:eastAsia="ko-KR"/>
        </w:rPr>
        <w:t>w</w:t>
      </w:r>
      <w:r w:rsidR="00DD7712" w:rsidRPr="007C5014">
        <w:rPr>
          <w:rFonts w:ascii="Times New Roman" w:hAnsi="Times New Roman" w:cs="Times New Roman"/>
          <w:b/>
          <w:bCs/>
          <w:u w:val="single"/>
          <w:lang w:eastAsia="ko-KR"/>
        </w:rPr>
        <w:t>ithout</w:t>
      </w:r>
      <w:r w:rsidRPr="007C5014">
        <w:rPr>
          <w:rFonts w:ascii="Times New Roman" w:hAnsi="Times New Roman" w:cs="Times New Roman"/>
          <w:b/>
          <w:bCs/>
          <w:u w:val="single"/>
          <w:lang w:eastAsia="ko-KR"/>
        </w:rPr>
        <w:t xml:space="preserve"> </w:t>
      </w:r>
      <w:r w:rsidR="00DD7712" w:rsidRPr="007C5014">
        <w:rPr>
          <w:rFonts w:ascii="Times New Roman" w:hAnsi="Times New Roman" w:cs="Times New Roman"/>
          <w:b/>
          <w:bCs/>
          <w:u w:val="single"/>
          <w:lang w:eastAsia="ko-KR"/>
        </w:rPr>
        <w:t xml:space="preserve">slot-level </w:t>
      </w:r>
      <w:r w:rsidRPr="007C5014">
        <w:rPr>
          <w:rFonts w:ascii="Times New Roman" w:hAnsi="Times New Roman" w:cs="Times New Roman"/>
          <w:b/>
          <w:bCs/>
          <w:u w:val="single"/>
          <w:lang w:eastAsia="ko-KR"/>
        </w:rPr>
        <w:t xml:space="preserve">bitmap configuration (i.e. all SL slots </w:t>
      </w:r>
      <w:r w:rsidR="007C5014">
        <w:rPr>
          <w:rFonts w:ascii="Times New Roman" w:hAnsi="Times New Roman" w:cs="Times New Roman"/>
          <w:b/>
          <w:bCs/>
          <w:u w:val="single"/>
          <w:lang w:eastAsia="ko-KR"/>
        </w:rPr>
        <w:t>can be</w:t>
      </w:r>
      <w:r w:rsidRPr="007C5014">
        <w:rPr>
          <w:rFonts w:ascii="Times New Roman" w:hAnsi="Times New Roman" w:cs="Times New Roman"/>
          <w:b/>
          <w:bCs/>
          <w:u w:val="single"/>
          <w:lang w:eastAsia="ko-KR"/>
        </w:rPr>
        <w:t xml:space="preserve"> </w:t>
      </w:r>
      <w:r w:rsidR="00DE6E45">
        <w:rPr>
          <w:rFonts w:ascii="Times New Roman" w:hAnsi="Times New Roman" w:cs="Times New Roman"/>
          <w:b/>
          <w:bCs/>
          <w:u w:val="single"/>
          <w:lang w:eastAsia="ko-KR"/>
        </w:rPr>
        <w:t xml:space="preserve">potencially </w:t>
      </w:r>
      <w:r w:rsidR="00DD7712" w:rsidRPr="007C5014">
        <w:rPr>
          <w:rFonts w:ascii="Times New Roman" w:hAnsi="Times New Roman" w:cs="Times New Roman"/>
          <w:b/>
          <w:bCs/>
          <w:u w:val="single"/>
          <w:lang w:eastAsia="ko-KR"/>
        </w:rPr>
        <w:t>used for SL</w:t>
      </w:r>
      <w:r w:rsidR="007C5014">
        <w:rPr>
          <w:rFonts w:ascii="Times New Roman" w:hAnsi="Times New Roman" w:cs="Times New Roman"/>
          <w:b/>
          <w:bCs/>
          <w:u w:val="single"/>
          <w:lang w:eastAsia="ko-KR"/>
        </w:rPr>
        <w:t>-U</w:t>
      </w:r>
      <w:r w:rsidR="00DD7712" w:rsidRPr="007C5014">
        <w:rPr>
          <w:rFonts w:ascii="Times New Roman" w:hAnsi="Times New Roman" w:cs="Times New Roman"/>
          <w:b/>
          <w:bCs/>
          <w:u w:val="single"/>
          <w:lang w:eastAsia="ko-KR"/>
        </w:rPr>
        <w:t xml:space="preserve"> </w:t>
      </w:r>
      <w:r w:rsidR="00DE6E45">
        <w:rPr>
          <w:rFonts w:ascii="Times New Roman" w:hAnsi="Times New Roman" w:cs="Times New Roman"/>
          <w:b/>
          <w:bCs/>
          <w:u w:val="single"/>
          <w:lang w:eastAsia="ko-KR"/>
        </w:rPr>
        <w:t>transmission</w:t>
      </w:r>
      <w:r w:rsidR="00DD7712" w:rsidRPr="007C5014">
        <w:rPr>
          <w:rFonts w:ascii="Times New Roman" w:hAnsi="Times New Roman" w:cs="Times New Roman"/>
          <w:b/>
          <w:bCs/>
          <w:u w:val="single"/>
          <w:lang w:eastAsia="ko-KR"/>
        </w:rPr>
        <w:t xml:space="preserve">) </w:t>
      </w:r>
    </w:p>
    <w:p w14:paraId="7ADC0C68" w14:textId="77777777" w:rsidR="00945C74" w:rsidRDefault="00945C74" w:rsidP="00F82624">
      <w:pPr>
        <w:pStyle w:val="ae"/>
        <w:spacing w:line="276" w:lineRule="auto"/>
        <w:rPr>
          <w:rFonts w:ascii="Times New Roman" w:hAnsi="Times New Roman" w:cs="Times New Roman"/>
          <w:lang w:eastAsia="ko-KR"/>
        </w:rPr>
      </w:pPr>
    </w:p>
    <w:p w14:paraId="639F9208" w14:textId="3C00E6EC" w:rsidR="00DF2D69" w:rsidRPr="007D3E81" w:rsidRDefault="00DF2D69" w:rsidP="00DF2D69">
      <w:pPr>
        <w:pStyle w:val="2"/>
      </w:pPr>
      <w:r>
        <w:rPr>
          <w:lang w:eastAsia="zh-CN"/>
        </w:rPr>
        <w:t xml:space="preserve">SL </w:t>
      </w:r>
      <w:r>
        <w:rPr>
          <w:rFonts w:hint="eastAsia"/>
          <w:lang w:eastAsia="zh-CN"/>
        </w:rPr>
        <w:t>Slot</w:t>
      </w:r>
      <w:r>
        <w:rPr>
          <w:lang w:eastAsia="zh-CN"/>
        </w:rPr>
        <w:t xml:space="preserve"> structure</w:t>
      </w:r>
      <w:r>
        <w:rPr>
          <w:rFonts w:eastAsiaTheme="minorEastAsia"/>
          <w:lang w:eastAsia="ko-KR"/>
        </w:rPr>
        <w:t xml:space="preserve"> </w:t>
      </w:r>
    </w:p>
    <w:p w14:paraId="1401D867" w14:textId="7E61F9E6" w:rsidR="00C15F0A" w:rsidRDefault="001A5C16" w:rsidP="00F82624">
      <w:pPr>
        <w:pStyle w:val="ae"/>
        <w:spacing w:line="276" w:lineRule="auto"/>
        <w:rPr>
          <w:rFonts w:ascii="Times New Roman" w:hAnsi="Times New Roman" w:cs="Times New Roman"/>
          <w:lang w:val="en-GB" w:eastAsia="ko-KR"/>
        </w:rPr>
      </w:pPr>
      <w:r>
        <w:rPr>
          <w:rFonts w:ascii="Times New Roman" w:hAnsi="Times New Roman" w:cs="Times New Roman"/>
          <w:lang w:val="en-GB" w:eastAsia="ko-KR"/>
        </w:rPr>
        <w:t xml:space="preserve">In last RAN1 meeting, for slot structure in SL-U, it was agreed that at least legacy NR SL slot-based PSCCH/PSSCH transmission is supported including </w:t>
      </w:r>
      <w:r w:rsidR="00207884">
        <w:rPr>
          <w:rFonts w:ascii="Times New Roman" w:hAnsi="Times New Roman" w:cs="Times New Roman"/>
          <w:lang w:val="en-GB" w:eastAsia="ko-KR"/>
        </w:rPr>
        <w:t xml:space="preserve">usage of </w:t>
      </w:r>
      <w:r w:rsidR="00207884" w:rsidRPr="00207884">
        <w:rPr>
          <w:rFonts w:ascii="Times New Roman" w:hAnsi="Times New Roman" w:cs="Times New Roman"/>
          <w:lang w:val="en-GB" w:eastAsia="ko-KR"/>
        </w:rPr>
        <w:t>CP extension (CPE)</w:t>
      </w:r>
      <w:r w:rsidR="00207884">
        <w:rPr>
          <w:rFonts w:ascii="Times New Roman" w:hAnsi="Times New Roman" w:cs="Times New Roman"/>
          <w:lang w:val="en-GB" w:eastAsia="ko-KR"/>
        </w:rPr>
        <w:t xml:space="preserve"> in a PSSCH</w:t>
      </w:r>
      <w:r>
        <w:rPr>
          <w:rFonts w:ascii="Times New Roman" w:hAnsi="Times New Roman" w:cs="Times New Roman"/>
          <w:lang w:val="en-GB" w:eastAsia="ko-KR"/>
        </w:rPr>
        <w:t>.</w:t>
      </w:r>
      <w:r w:rsidR="00D12843">
        <w:rPr>
          <w:rFonts w:ascii="Times New Roman" w:hAnsi="Times New Roman" w:cs="Times New Roman"/>
          <w:lang w:val="en-GB" w:eastAsia="ko-KR"/>
        </w:rPr>
        <w:t xml:space="preserve"> </w:t>
      </w:r>
      <w:r w:rsidR="00476357">
        <w:rPr>
          <w:rFonts w:ascii="Times New Roman" w:hAnsi="Times New Roman" w:cs="Times New Roman"/>
          <w:lang w:val="en-GB" w:eastAsia="ko-KR"/>
        </w:rPr>
        <w:t>If the slot-based SL transmission is non-contiguous in time domain and the time gap between consecutive SL transmissions is larger than 16/25us, the other UEs may transmit their channel/signal in the time gap. So, it is not guaranteed to maintain the COT of Tx UE if the time gap is allowed during the consecutive SL transmissions</w:t>
      </w:r>
      <w:r w:rsidR="00BF0DB7">
        <w:rPr>
          <w:rFonts w:ascii="Times New Roman" w:hAnsi="Times New Roman" w:cs="Times New Roman"/>
          <w:lang w:val="en-GB" w:eastAsia="ko-KR"/>
        </w:rPr>
        <w:t xml:space="preserve"> by the Tx UE. It will result in additional LBT overhead (e.g. type 1 LBT) and thus, overall SL system performance may be degraded. Accordingly, in order to avoid such the additional LBT operation, it seems to consider additional signalings to indicate whether AGC/Gap symbol are used or not. For example, as seen </w:t>
      </w:r>
      <w:r w:rsidR="00BF0DB7">
        <w:rPr>
          <w:rFonts w:ascii="Times New Roman" w:hAnsi="Times New Roman" w:cs="Times New Roman"/>
          <w:lang w:val="en-GB" w:eastAsia="ko-KR"/>
        </w:rPr>
        <w:fldChar w:fldCharType="begin"/>
      </w:r>
      <w:r w:rsidR="00BF0DB7">
        <w:rPr>
          <w:rFonts w:ascii="Times New Roman" w:hAnsi="Times New Roman" w:cs="Times New Roman"/>
          <w:lang w:val="en-GB" w:eastAsia="ko-KR"/>
        </w:rPr>
        <w:instrText xml:space="preserve"> REF _Ref110868648 \h  \* MERGEFORMAT </w:instrText>
      </w:r>
      <w:r w:rsidR="00BF0DB7">
        <w:rPr>
          <w:rFonts w:ascii="Times New Roman" w:hAnsi="Times New Roman" w:cs="Times New Roman"/>
          <w:lang w:val="en-GB" w:eastAsia="ko-KR"/>
        </w:rPr>
      </w:r>
      <w:r w:rsidR="00BF0DB7">
        <w:rPr>
          <w:rFonts w:ascii="Times New Roman" w:hAnsi="Times New Roman" w:cs="Times New Roman"/>
          <w:lang w:val="en-GB" w:eastAsia="ko-KR"/>
        </w:rPr>
        <w:fldChar w:fldCharType="separate"/>
      </w:r>
      <w:r w:rsidR="00BF0DB7" w:rsidRPr="00BF0DB7">
        <w:rPr>
          <w:rFonts w:ascii="Times New Roman" w:hAnsi="Times New Roman" w:cs="Times New Roman"/>
          <w:lang w:val="en-GB" w:eastAsia="ko-KR"/>
        </w:rPr>
        <w:t>Figure 2</w:t>
      </w:r>
      <w:r w:rsidR="00BF0DB7">
        <w:rPr>
          <w:rFonts w:ascii="Times New Roman" w:hAnsi="Times New Roman" w:cs="Times New Roman"/>
          <w:lang w:val="en-GB" w:eastAsia="ko-KR"/>
        </w:rPr>
        <w:fldChar w:fldCharType="end"/>
      </w:r>
      <w:r w:rsidR="00BF0DB7">
        <w:rPr>
          <w:rFonts w:ascii="Times New Roman" w:hAnsi="Times New Roman" w:cs="Times New Roman"/>
          <w:lang w:val="en-GB" w:eastAsia="ko-KR"/>
        </w:rPr>
        <w:t xml:space="preserve">, in case one Tx UE </w:t>
      </w:r>
      <w:r w:rsidR="00CE16C3">
        <w:rPr>
          <w:rFonts w:ascii="Times New Roman" w:hAnsi="Times New Roman" w:cs="Times New Roman"/>
          <w:lang w:val="en-GB" w:eastAsia="ko-KR"/>
        </w:rPr>
        <w:t xml:space="preserve">performs SL data burst transmissions(PSCCH/PSSCH) to respective Rx UE (i.e. Rx UE#1 and Rx UE#2) on contiguous SL slots during COT after </w:t>
      </w:r>
      <w:r w:rsidR="00D523DC">
        <w:rPr>
          <w:rFonts w:ascii="Times New Roman" w:hAnsi="Times New Roman" w:cs="Times New Roman"/>
          <w:lang w:val="en-GB" w:eastAsia="ko-KR"/>
        </w:rPr>
        <w:t xml:space="preserve">a </w:t>
      </w:r>
      <w:r w:rsidR="00CE16C3">
        <w:rPr>
          <w:rFonts w:ascii="Times New Roman" w:hAnsi="Times New Roman" w:cs="Times New Roman"/>
          <w:lang w:val="en-GB" w:eastAsia="ko-KR"/>
        </w:rPr>
        <w:t xml:space="preserve">LBT is succeed, the AGC symbol is </w:t>
      </w:r>
      <w:r w:rsidR="005F2AD5">
        <w:rPr>
          <w:rFonts w:ascii="Times New Roman" w:hAnsi="Times New Roman" w:cs="Times New Roman"/>
          <w:lang w:val="en-GB" w:eastAsia="ko-KR"/>
        </w:rPr>
        <w:t xml:space="preserve">trained in the beginning of the SL data burst so the following AGC symbol in subsequent slot can be used for PSSCH transmission instead. Same priciple can be applied to the Tx-Rx gap symbol on the SL data burst transmission. Moreover, it is beneficial to consider the usage of CPE </w:t>
      </w:r>
      <w:r w:rsidR="000154C1">
        <w:rPr>
          <w:rFonts w:ascii="Times New Roman" w:hAnsi="Times New Roman" w:cs="Times New Roman"/>
          <w:lang w:val="en-GB" w:eastAsia="ko-KR"/>
        </w:rPr>
        <w:t>in the beginning of slot which affects to SL slot structure and the usage of SL symbol gap, in order to efficiently use the SL time domain resources for the PSSCH/PSCCH transmission maintaining the COT duration.</w:t>
      </w:r>
    </w:p>
    <w:p w14:paraId="36737836" w14:textId="724CD644" w:rsidR="00C64729" w:rsidRDefault="00C64729" w:rsidP="00F82624">
      <w:pPr>
        <w:pStyle w:val="ae"/>
        <w:spacing w:line="276" w:lineRule="auto"/>
        <w:rPr>
          <w:rFonts w:ascii="Times New Roman" w:hAnsi="Times New Roman" w:cs="Times New Roman"/>
          <w:lang w:val="en-GB" w:eastAsia="ko-KR"/>
        </w:rPr>
      </w:pPr>
      <w:r>
        <w:rPr>
          <w:rFonts w:ascii="Times New Roman" w:hAnsi="Times New Roman" w:cs="Times New Roman"/>
          <w:lang w:val="en-GB" w:eastAsia="ko-KR"/>
        </w:rPr>
        <w:t xml:space="preserve">In addition, the other approach to handle the above technical issue is referred in </w:t>
      </w:r>
      <w:r>
        <w:rPr>
          <w:rFonts w:ascii="Times New Roman" w:hAnsi="Times New Roman" w:cs="Times New Roman"/>
          <w:lang w:val="en-GB" w:eastAsia="ko-KR"/>
        </w:rPr>
        <w:fldChar w:fldCharType="begin"/>
      </w:r>
      <w:r>
        <w:rPr>
          <w:rFonts w:ascii="Times New Roman" w:hAnsi="Times New Roman" w:cs="Times New Roman"/>
          <w:lang w:val="en-GB" w:eastAsia="ko-KR"/>
        </w:rPr>
        <w:instrText xml:space="preserve"> REF _Ref110868648 \h </w:instrText>
      </w:r>
      <w:r>
        <w:rPr>
          <w:rFonts w:ascii="Times New Roman" w:hAnsi="Times New Roman" w:cs="Times New Roman"/>
          <w:lang w:val="en-GB" w:eastAsia="ko-KR"/>
        </w:rPr>
      </w:r>
      <w:r>
        <w:rPr>
          <w:rFonts w:ascii="Times New Roman" w:hAnsi="Times New Roman" w:cs="Times New Roman"/>
          <w:lang w:val="en-GB" w:eastAsia="ko-KR"/>
        </w:rPr>
        <w:fldChar w:fldCharType="separate"/>
      </w:r>
      <w:r>
        <w:t xml:space="preserve">Figure </w:t>
      </w:r>
      <w:r>
        <w:rPr>
          <w:noProof/>
        </w:rPr>
        <w:t>2</w:t>
      </w:r>
      <w:r>
        <w:rPr>
          <w:rFonts w:ascii="Times New Roman" w:hAnsi="Times New Roman" w:cs="Times New Roman"/>
          <w:lang w:val="en-GB" w:eastAsia="ko-KR"/>
        </w:rPr>
        <w:fldChar w:fldCharType="end"/>
      </w:r>
      <w:r>
        <w:rPr>
          <w:rFonts w:ascii="Times New Roman" w:hAnsi="Times New Roman" w:cs="Times New Roman"/>
          <w:lang w:val="en-GB" w:eastAsia="ko-KR"/>
        </w:rPr>
        <w:t xml:space="preserve"> </w:t>
      </w:r>
      <w:r w:rsidR="00A14DE8">
        <w:rPr>
          <w:rFonts w:ascii="Times New Roman" w:hAnsi="Times New Roman" w:cs="Times New Roman"/>
          <w:lang w:val="en-GB" w:eastAsia="ko-KR"/>
        </w:rPr>
        <w:t>where a Tx UE transmits SL data burst to Rx UE#1 and #2, respectively. That is, the Tx UE may schedule SL data burst transmission to one Rx UE by one SCI signaling on multiple contiguous SL slots.</w:t>
      </w:r>
      <w:r w:rsidR="00D560B9">
        <w:rPr>
          <w:rFonts w:ascii="Times New Roman" w:hAnsi="Times New Roman" w:cs="Times New Roman"/>
          <w:lang w:val="en-GB" w:eastAsia="ko-KR"/>
        </w:rPr>
        <w:t xml:space="preserve"> As discussed in this case there would be no tinme gap between SL slots or very small gap is allowed for one-shot sensing to transmit PSSCH/PSCCH transmissions. The such kind of mechnisms to eleminate the time gap between SL slots can be relying on dynamic SCI signaling by indicating the presence of AGC, Gap and/or usage of CPE and so on…</w:t>
      </w:r>
      <w:r w:rsidR="00913F8F">
        <w:rPr>
          <w:rFonts w:ascii="Times New Roman" w:hAnsi="Times New Roman" w:cs="Times New Roman"/>
          <w:lang w:val="en-GB" w:eastAsia="ko-KR"/>
        </w:rPr>
        <w:t xml:space="preserve"> Therefore, it should be discussed how to handle the time gap to support SL data burst transmission on the contiguous SL slots within a COT duration, in order to efficiently use SL resources and reduce the LBT overhead.</w:t>
      </w:r>
    </w:p>
    <w:p w14:paraId="3C5D0500" w14:textId="151C3A99" w:rsidR="00CE6CE9" w:rsidRDefault="008B27E2" w:rsidP="00F82624">
      <w:pPr>
        <w:pStyle w:val="ae"/>
        <w:spacing w:line="276" w:lineRule="auto"/>
        <w:rPr>
          <w:rFonts w:ascii="Times New Roman" w:hAnsi="Times New Roman" w:cs="Times New Roman"/>
          <w:lang w:val="en-GB" w:eastAsia="ko-KR"/>
        </w:rPr>
      </w:pPr>
      <w:r>
        <w:rPr>
          <w:rFonts w:ascii="Times New Roman" w:hAnsi="Times New Roman" w:cs="Times New Roman" w:hint="eastAsia"/>
          <w:lang w:val="en-GB" w:eastAsia="ko-KR"/>
        </w:rPr>
        <w:t>I</w:t>
      </w:r>
      <w:r>
        <w:rPr>
          <w:rFonts w:ascii="Times New Roman" w:hAnsi="Times New Roman" w:cs="Times New Roman"/>
          <w:lang w:val="en-GB" w:eastAsia="ko-KR"/>
        </w:rPr>
        <w:t>n order to maintain competitive channel access</w:t>
      </w:r>
      <w:r w:rsidR="008E2871">
        <w:rPr>
          <w:rFonts w:ascii="Times New Roman" w:hAnsi="Times New Roman" w:cs="Times New Roman"/>
          <w:lang w:val="en-GB" w:eastAsia="ko-KR"/>
        </w:rPr>
        <w:t xml:space="preserve"> procedure to SL-U compared with other RATs (e.g. Wi-Fi, LAA, NR-U) on unlicesend spectum, multiple starting locations for PSSCH/PSCCH transmission within a slot can be investigated.</w:t>
      </w:r>
      <w:r w:rsidR="00184368">
        <w:rPr>
          <w:rFonts w:ascii="Times New Roman" w:hAnsi="Times New Roman" w:cs="Times New Roman"/>
          <w:lang w:val="en-GB" w:eastAsia="ko-KR"/>
        </w:rPr>
        <w:t xml:space="preserve"> </w:t>
      </w:r>
      <w:r w:rsidR="004B40CC">
        <w:rPr>
          <w:rFonts w:ascii="Times New Roman" w:hAnsi="Times New Roman" w:cs="Times New Roman"/>
          <w:lang w:val="en-GB" w:eastAsia="ko-KR"/>
        </w:rPr>
        <w:t>The additional starting positions in the middle of SL slot can reduce the SL-U system latency and system performance may be improved by competitively performing LBT than other RATs. The mechnism might be also beneficial for other RATs to cause less LBT overhead from SL-U Ues so that overall usages of unlicensed spectrum would be efficient among</w:t>
      </w:r>
      <w:r w:rsidR="00791978">
        <w:rPr>
          <w:rFonts w:ascii="Times New Roman" w:hAnsi="Times New Roman" w:cs="Times New Roman"/>
          <w:lang w:val="en-GB" w:eastAsia="ko-KR"/>
        </w:rPr>
        <w:t xml:space="preserve"> the all RATs. However, it is expected that the tradeoff between the number of starting location in a slot and the complexity in monitoring the SL channel/signals within the slot should be considered because it will lead to much higher complexity and further specification works.</w:t>
      </w:r>
    </w:p>
    <w:p w14:paraId="429A215A" w14:textId="0B29C1A5" w:rsidR="00FF097C" w:rsidRDefault="00C57B19" w:rsidP="00FF097C">
      <w:pPr>
        <w:pStyle w:val="ae"/>
        <w:keepNext/>
        <w:spacing w:line="276" w:lineRule="auto"/>
      </w:pPr>
      <w:r>
        <w:rPr>
          <w:noProof/>
        </w:rPr>
        <w:lastRenderedPageBreak/>
        <w:drawing>
          <wp:inline distT="0" distB="0" distL="0" distR="0" wp14:anchorId="07819227" wp14:editId="6F1BE4E7">
            <wp:extent cx="6122035" cy="145669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035" cy="1456690"/>
                    </a:xfrm>
                    <a:prstGeom prst="rect">
                      <a:avLst/>
                    </a:prstGeom>
                    <a:noFill/>
                    <a:ln>
                      <a:noFill/>
                    </a:ln>
                  </pic:spPr>
                </pic:pic>
              </a:graphicData>
            </a:graphic>
          </wp:inline>
        </w:drawing>
      </w:r>
    </w:p>
    <w:p w14:paraId="6FC29576" w14:textId="034CCAE3" w:rsidR="00FF097C" w:rsidRDefault="00FF097C" w:rsidP="00B85FAA">
      <w:pPr>
        <w:pStyle w:val="ad"/>
        <w:jc w:val="center"/>
        <w:rPr>
          <w:rFonts w:ascii="Times New Roman" w:hAnsi="Times New Roman" w:cs="Times New Roman"/>
          <w:lang w:val="en-GB" w:eastAsia="ko-KR"/>
        </w:rPr>
      </w:pPr>
      <w:bookmarkStart w:id="11" w:name="_Ref110868648"/>
      <w:r>
        <w:t xml:space="preserve">Figure </w:t>
      </w:r>
      <w:fldSimple w:instr=" SEQ Figure \* ARABIC ">
        <w:r w:rsidR="003C6FF3">
          <w:rPr>
            <w:noProof/>
          </w:rPr>
          <w:t>2</w:t>
        </w:r>
      </w:fldSimple>
      <w:bookmarkEnd w:id="11"/>
      <w:r w:rsidR="00B85FAA">
        <w:t xml:space="preserve">. </w:t>
      </w:r>
      <w:r w:rsidR="00B85FAA">
        <w:rPr>
          <w:rFonts w:hint="eastAsia"/>
          <w:lang w:eastAsia="ko-KR"/>
        </w:rPr>
        <w:t>I</w:t>
      </w:r>
      <w:r w:rsidR="00B85FAA">
        <w:rPr>
          <w:lang w:eastAsia="ko-KR"/>
        </w:rPr>
        <w:t xml:space="preserve">llustration of </w:t>
      </w:r>
      <w:bookmarkStart w:id="12" w:name="_Hlk110953225"/>
      <w:r w:rsidR="00B85FAA">
        <w:rPr>
          <w:lang w:eastAsia="ko-KR"/>
        </w:rPr>
        <w:t>contiguous SL-U data burst transmission</w:t>
      </w:r>
      <w:bookmarkEnd w:id="12"/>
    </w:p>
    <w:p w14:paraId="24A241F3" w14:textId="1480223C" w:rsidR="00CE6CE9" w:rsidRPr="000E5839" w:rsidRDefault="00B85FAA" w:rsidP="00F82624">
      <w:pPr>
        <w:pStyle w:val="ae"/>
        <w:spacing w:line="276" w:lineRule="auto"/>
        <w:rPr>
          <w:rFonts w:ascii="Times New Roman" w:hAnsi="Times New Roman" w:cs="Times New Roman"/>
          <w:b/>
          <w:bCs/>
          <w:u w:val="single"/>
          <w:lang w:val="en-GB" w:eastAsia="ko-KR"/>
        </w:rPr>
      </w:pPr>
      <w:r w:rsidRPr="000E5839">
        <w:rPr>
          <w:rFonts w:ascii="Times New Roman" w:hAnsi="Times New Roman" w:cs="Times New Roman" w:hint="eastAsia"/>
          <w:b/>
          <w:bCs/>
          <w:u w:val="single"/>
          <w:lang w:val="en-GB" w:eastAsia="ko-KR"/>
        </w:rPr>
        <w:t>P</w:t>
      </w:r>
      <w:r w:rsidRPr="000E5839">
        <w:rPr>
          <w:rFonts w:ascii="Times New Roman" w:hAnsi="Times New Roman" w:cs="Times New Roman"/>
          <w:b/>
          <w:bCs/>
          <w:u w:val="single"/>
          <w:lang w:val="en-GB" w:eastAsia="ko-KR"/>
        </w:rPr>
        <w:t xml:space="preserve">roposal </w:t>
      </w:r>
      <w:r w:rsidR="000E5839" w:rsidRPr="000E5839">
        <w:rPr>
          <w:rFonts w:ascii="Times New Roman" w:hAnsi="Times New Roman" w:cs="Times New Roman"/>
          <w:b/>
          <w:bCs/>
          <w:u w:val="single"/>
          <w:lang w:val="en-GB" w:eastAsia="ko-KR"/>
        </w:rPr>
        <w:t>3</w:t>
      </w:r>
      <w:r w:rsidRPr="000E5839">
        <w:rPr>
          <w:rFonts w:ascii="Times New Roman" w:hAnsi="Times New Roman" w:cs="Times New Roman"/>
          <w:b/>
          <w:bCs/>
          <w:u w:val="single"/>
          <w:lang w:val="en-GB" w:eastAsia="ko-KR"/>
        </w:rPr>
        <w:t xml:space="preserve">: </w:t>
      </w:r>
      <w:r w:rsidR="00777576" w:rsidRPr="000E5839">
        <w:rPr>
          <w:rFonts w:ascii="Times New Roman" w:hAnsi="Times New Roman" w:cs="Times New Roman"/>
          <w:b/>
          <w:bCs/>
          <w:u w:val="single"/>
          <w:lang w:val="en-GB" w:eastAsia="ko-KR"/>
        </w:rPr>
        <w:t>It should be considered to support mechanisms to reduce the channel access procedure for SL-U. At least following schemes can be discusssed as a starting point:</w:t>
      </w:r>
    </w:p>
    <w:p w14:paraId="614113DD" w14:textId="3CA52F10" w:rsidR="00777576" w:rsidRPr="000E5839" w:rsidRDefault="00777576" w:rsidP="00777576">
      <w:pPr>
        <w:pStyle w:val="ae"/>
        <w:numPr>
          <w:ilvl w:val="0"/>
          <w:numId w:val="28"/>
        </w:numPr>
        <w:spacing w:line="276" w:lineRule="auto"/>
        <w:rPr>
          <w:rFonts w:ascii="Times New Roman" w:hAnsi="Times New Roman" w:cs="Times New Roman"/>
          <w:b/>
          <w:bCs/>
          <w:u w:val="single"/>
          <w:lang w:val="en-GB" w:eastAsia="ko-KR"/>
        </w:rPr>
      </w:pPr>
      <w:r w:rsidRPr="000E5839">
        <w:rPr>
          <w:rFonts w:ascii="Times New Roman" w:hAnsi="Times New Roman" w:cs="Times New Roman"/>
          <w:b/>
          <w:bCs/>
          <w:u w:val="single"/>
          <w:lang w:val="en-GB" w:eastAsia="ko-KR"/>
        </w:rPr>
        <w:t xml:space="preserve">Signaling on the presence of AGC/Gap symbol, CPE and/or symbol repetition between the SL data burst transmission during </w:t>
      </w:r>
      <w:r w:rsidR="000E5839">
        <w:rPr>
          <w:rFonts w:ascii="Times New Roman" w:hAnsi="Times New Roman" w:cs="Times New Roman"/>
          <w:b/>
          <w:bCs/>
          <w:u w:val="single"/>
          <w:lang w:val="en-GB" w:eastAsia="ko-KR"/>
        </w:rPr>
        <w:t>a</w:t>
      </w:r>
      <w:r w:rsidRPr="000E5839">
        <w:rPr>
          <w:rFonts w:ascii="Times New Roman" w:hAnsi="Times New Roman" w:cs="Times New Roman"/>
          <w:b/>
          <w:bCs/>
          <w:u w:val="single"/>
          <w:lang w:val="en-GB" w:eastAsia="ko-KR"/>
        </w:rPr>
        <w:t xml:space="preserve"> COT</w:t>
      </w:r>
    </w:p>
    <w:p w14:paraId="34AB5A54" w14:textId="335012E8" w:rsidR="00777576" w:rsidRPr="000E5839" w:rsidRDefault="00777576" w:rsidP="00777576">
      <w:pPr>
        <w:pStyle w:val="ae"/>
        <w:numPr>
          <w:ilvl w:val="0"/>
          <w:numId w:val="28"/>
        </w:numPr>
        <w:spacing w:line="276" w:lineRule="auto"/>
        <w:rPr>
          <w:rFonts w:ascii="Times New Roman" w:hAnsi="Times New Roman" w:cs="Times New Roman"/>
          <w:b/>
          <w:bCs/>
          <w:u w:val="single"/>
          <w:lang w:val="en-GB" w:eastAsia="ko-KR"/>
        </w:rPr>
      </w:pPr>
      <w:r w:rsidRPr="000E5839">
        <w:rPr>
          <w:rFonts w:ascii="Times New Roman" w:hAnsi="Times New Roman" w:cs="Times New Roman" w:hint="eastAsia"/>
          <w:b/>
          <w:bCs/>
          <w:u w:val="single"/>
          <w:lang w:val="en-GB" w:eastAsia="ko-KR"/>
        </w:rPr>
        <w:t>M</w:t>
      </w:r>
      <w:r w:rsidRPr="000E5839">
        <w:rPr>
          <w:rFonts w:ascii="Times New Roman" w:hAnsi="Times New Roman" w:cs="Times New Roman"/>
          <w:b/>
          <w:bCs/>
          <w:u w:val="single"/>
          <w:lang w:val="en-GB" w:eastAsia="ko-KR"/>
        </w:rPr>
        <w:t>ulti-slot based PSSCH/PSCCH transmission</w:t>
      </w:r>
      <w:r w:rsidR="00412F9F" w:rsidRPr="000E5839">
        <w:rPr>
          <w:rFonts w:ascii="Times New Roman" w:hAnsi="Times New Roman" w:cs="Times New Roman"/>
          <w:b/>
          <w:bCs/>
          <w:u w:val="single"/>
          <w:lang w:val="en-GB" w:eastAsia="ko-KR"/>
        </w:rPr>
        <w:t xml:space="preserve"> by one SCI signaling</w:t>
      </w:r>
    </w:p>
    <w:p w14:paraId="60BAE215" w14:textId="7370127B" w:rsidR="00412F9F" w:rsidRPr="000E5839" w:rsidRDefault="00412F9F" w:rsidP="00777576">
      <w:pPr>
        <w:pStyle w:val="ae"/>
        <w:numPr>
          <w:ilvl w:val="0"/>
          <w:numId w:val="28"/>
        </w:numPr>
        <w:spacing w:line="276" w:lineRule="auto"/>
        <w:rPr>
          <w:rFonts w:ascii="Times New Roman" w:hAnsi="Times New Roman" w:cs="Times New Roman"/>
          <w:b/>
          <w:bCs/>
          <w:u w:val="single"/>
          <w:lang w:val="en-GB" w:eastAsia="ko-KR"/>
        </w:rPr>
      </w:pPr>
      <w:r w:rsidRPr="000E5839">
        <w:rPr>
          <w:rFonts w:ascii="Times New Roman" w:hAnsi="Times New Roman" w:cs="Times New Roman"/>
          <w:b/>
          <w:bCs/>
          <w:u w:val="single"/>
          <w:lang w:val="en-GB" w:eastAsia="ko-KR"/>
        </w:rPr>
        <w:t>Mini-slot based PSSCH/PSCCH transmission within a SL slot</w:t>
      </w:r>
    </w:p>
    <w:p w14:paraId="30182393" w14:textId="280B5A99" w:rsidR="00777576" w:rsidRDefault="00412F9F" w:rsidP="00777576">
      <w:pPr>
        <w:pStyle w:val="ae"/>
        <w:numPr>
          <w:ilvl w:val="0"/>
          <w:numId w:val="28"/>
        </w:numPr>
        <w:spacing w:line="276" w:lineRule="auto"/>
        <w:rPr>
          <w:rFonts w:ascii="Times New Roman" w:hAnsi="Times New Roman" w:cs="Times New Roman"/>
          <w:b/>
          <w:bCs/>
          <w:u w:val="single"/>
          <w:lang w:val="en-GB" w:eastAsia="ko-KR"/>
        </w:rPr>
      </w:pPr>
      <w:r w:rsidRPr="000E5839">
        <w:rPr>
          <w:rFonts w:ascii="Times New Roman" w:hAnsi="Times New Roman" w:cs="Times New Roman"/>
          <w:b/>
          <w:bCs/>
          <w:u w:val="single"/>
          <w:lang w:val="en-GB" w:eastAsia="ko-KR"/>
        </w:rPr>
        <w:t xml:space="preserve">Impacts on </w:t>
      </w:r>
      <w:r w:rsidR="00777576" w:rsidRPr="000E5839">
        <w:rPr>
          <w:rFonts w:ascii="Times New Roman" w:hAnsi="Times New Roman" w:cs="Times New Roman"/>
          <w:b/>
          <w:bCs/>
          <w:u w:val="single"/>
          <w:lang w:val="en-GB" w:eastAsia="ko-KR"/>
        </w:rPr>
        <w:t>PSSCH rate matching</w:t>
      </w:r>
      <w:r w:rsidRPr="000E5839">
        <w:rPr>
          <w:rFonts w:ascii="Times New Roman" w:hAnsi="Times New Roman" w:cs="Times New Roman"/>
          <w:b/>
          <w:bCs/>
          <w:u w:val="single"/>
          <w:lang w:val="en-GB" w:eastAsia="ko-KR"/>
        </w:rPr>
        <w:t xml:space="preserve"> if such mechanisms are applied</w:t>
      </w:r>
    </w:p>
    <w:p w14:paraId="569F54A1" w14:textId="0F099C24" w:rsidR="000E5839" w:rsidRPr="000E5839" w:rsidRDefault="000E5839" w:rsidP="00777576">
      <w:pPr>
        <w:pStyle w:val="ae"/>
        <w:numPr>
          <w:ilvl w:val="0"/>
          <w:numId w:val="28"/>
        </w:numPr>
        <w:spacing w:line="276" w:lineRule="auto"/>
        <w:rPr>
          <w:rFonts w:ascii="Times New Roman" w:hAnsi="Times New Roman" w:cs="Times New Roman"/>
          <w:b/>
          <w:bCs/>
          <w:u w:val="single"/>
          <w:lang w:val="en-GB" w:eastAsia="ko-KR"/>
        </w:rPr>
      </w:pPr>
      <w:r>
        <w:rPr>
          <w:rFonts w:ascii="Times New Roman" w:hAnsi="Times New Roman" w:cs="Times New Roman"/>
          <w:b/>
          <w:bCs/>
          <w:u w:val="single"/>
          <w:lang w:val="en-GB" w:eastAsia="ko-KR"/>
        </w:rPr>
        <w:t>Resource allocation of PSSCH, PSCCH, PSFCH and SL RS in the new type of SL slots if supported</w:t>
      </w:r>
    </w:p>
    <w:p w14:paraId="4D14650A" w14:textId="2275084D" w:rsidR="00412F9F" w:rsidRDefault="00412F9F" w:rsidP="00412F9F">
      <w:pPr>
        <w:pStyle w:val="ae"/>
        <w:spacing w:line="276" w:lineRule="auto"/>
        <w:rPr>
          <w:rFonts w:ascii="Times New Roman" w:hAnsi="Times New Roman" w:cs="Times New Roman"/>
          <w:lang w:val="en-GB" w:eastAsia="ko-KR"/>
        </w:rPr>
      </w:pPr>
    </w:p>
    <w:p w14:paraId="34BE1B9D" w14:textId="08FF682D" w:rsidR="00DF2D69" w:rsidRDefault="00DF2D69" w:rsidP="00DF2D69">
      <w:pPr>
        <w:pStyle w:val="2"/>
        <w:rPr>
          <w:rFonts w:eastAsiaTheme="minorEastAsia"/>
          <w:lang w:eastAsia="ko-KR"/>
        </w:rPr>
      </w:pPr>
      <w:r>
        <w:t>PSCCH/PSSCH</w:t>
      </w:r>
      <w:r>
        <w:rPr>
          <w:rFonts w:eastAsiaTheme="minorEastAsia"/>
          <w:lang w:eastAsia="ko-KR"/>
        </w:rPr>
        <w:t xml:space="preserve"> </w:t>
      </w:r>
    </w:p>
    <w:p w14:paraId="494C2A8A" w14:textId="79105586" w:rsidR="00B85FAA" w:rsidRDefault="00791978" w:rsidP="00B85FAA">
      <w:pPr>
        <w:rPr>
          <w:rFonts w:eastAsiaTheme="minorEastAsia"/>
          <w:lang w:eastAsia="ko-KR"/>
        </w:rPr>
      </w:pPr>
      <w:r>
        <w:rPr>
          <w:rFonts w:eastAsiaTheme="minorEastAsia" w:hint="eastAsia"/>
          <w:lang w:eastAsia="ko-KR"/>
        </w:rPr>
        <w:t>A</w:t>
      </w:r>
      <w:r>
        <w:rPr>
          <w:rFonts w:eastAsiaTheme="minorEastAsia"/>
          <w:lang w:eastAsia="ko-KR"/>
        </w:rPr>
        <w:t>s discussed in section 2.1, the interlaced</w:t>
      </w:r>
      <w:r w:rsidR="0069570C">
        <w:rPr>
          <w:rFonts w:eastAsiaTheme="minorEastAsia"/>
          <w:lang w:eastAsia="ko-KR"/>
        </w:rPr>
        <w:t xml:space="preserve"> based SL transmission including PSCCH/PSSCH has been discussed to meet the OCB and PSD requirements on unlicensed spectrum, leverging from the NR-U UL waveforms. For 15/30KHz SCS, PSCCH/PSSCH has 10/5 interlaces for resource allocation, respectively.</w:t>
      </w:r>
    </w:p>
    <w:p w14:paraId="02ADE7CD" w14:textId="52482225" w:rsidR="00295DF8" w:rsidRDefault="00295DF8" w:rsidP="00B85FAA">
      <w:pPr>
        <w:rPr>
          <w:rFonts w:eastAsiaTheme="minorEastAsia"/>
          <w:lang w:eastAsia="ko-KR"/>
        </w:rPr>
      </w:pPr>
      <w:r>
        <w:rPr>
          <w:rFonts w:eastAsiaTheme="minorEastAsia" w:hint="eastAsia"/>
          <w:lang w:eastAsia="ko-KR"/>
        </w:rPr>
        <w:t>I</w:t>
      </w:r>
      <w:r>
        <w:rPr>
          <w:rFonts w:eastAsiaTheme="minorEastAsia"/>
          <w:lang w:eastAsia="ko-KR"/>
        </w:rPr>
        <w:t xml:space="preserve">n Rel-16/17 NR-U, interlace and RBS based resource allocation is basic resource unit for data/control transmission while </w:t>
      </w:r>
      <w:r w:rsidR="00A60676">
        <w:rPr>
          <w:rFonts w:eastAsiaTheme="minorEastAsia"/>
          <w:lang w:eastAsia="ko-KR"/>
        </w:rPr>
        <w:t>it</w:t>
      </w:r>
      <w:r>
        <w:rPr>
          <w:rFonts w:eastAsiaTheme="minorEastAsia"/>
          <w:lang w:eastAsia="ko-KR"/>
        </w:rPr>
        <w:t xml:space="preserve"> can be defined </w:t>
      </w:r>
      <w:r w:rsidR="00A60676">
        <w:rPr>
          <w:rFonts w:eastAsiaTheme="minorEastAsia"/>
          <w:lang w:eastAsia="ko-KR"/>
        </w:rPr>
        <w:t>for SL-U using</w:t>
      </w:r>
      <w:r>
        <w:rPr>
          <w:rFonts w:eastAsiaTheme="minorEastAsia"/>
          <w:lang w:eastAsia="ko-KR"/>
        </w:rPr>
        <w:t xml:space="preserve"> both interlace</w:t>
      </w:r>
      <w:r w:rsidR="00A60676">
        <w:rPr>
          <w:rFonts w:eastAsiaTheme="minorEastAsia"/>
          <w:lang w:eastAsia="ko-KR"/>
        </w:rPr>
        <w:t>/</w:t>
      </w:r>
      <w:r>
        <w:rPr>
          <w:rFonts w:eastAsiaTheme="minorEastAsia"/>
          <w:lang w:eastAsia="ko-KR"/>
        </w:rPr>
        <w:t xml:space="preserve">RBS from NR-U and </w:t>
      </w:r>
      <w:r w:rsidR="00A60676">
        <w:rPr>
          <w:rFonts w:eastAsiaTheme="minorEastAsia"/>
          <w:lang w:eastAsia="ko-KR"/>
        </w:rPr>
        <w:t>subchannel from NR SL. Considering SL-U design guidance in SI description that the legacy designs from both NR-U and SL should be reused as much as possible, it is beneficial to fully reuse the interlace/RBS and subchannel units for PSCCH/PSSCH and so on in SL-U.</w:t>
      </w:r>
    </w:p>
    <w:p w14:paraId="4EF44163" w14:textId="4EA1E6AA" w:rsidR="0011633F" w:rsidRDefault="0011633F" w:rsidP="00B85FAA">
      <w:pPr>
        <w:rPr>
          <w:rFonts w:eastAsiaTheme="minorEastAsia"/>
          <w:lang w:eastAsia="ko-KR"/>
        </w:rPr>
      </w:pPr>
    </w:p>
    <w:p w14:paraId="476EC286" w14:textId="46231AA6" w:rsidR="0011633F" w:rsidRPr="00F012EC" w:rsidRDefault="0011633F" w:rsidP="0011633F">
      <w:pPr>
        <w:pStyle w:val="20"/>
        <w:spacing w:before="120"/>
        <w:rPr>
          <w:rFonts w:ascii="Arial" w:hAnsi="Arial" w:cs="Arial"/>
        </w:rPr>
      </w:pPr>
      <w:r w:rsidRPr="00F012EC">
        <w:rPr>
          <w:rFonts w:ascii="Arial" w:hAnsi="Arial" w:cs="Arial"/>
        </w:rPr>
        <w:t>PSCCH resource mapping</w:t>
      </w:r>
    </w:p>
    <w:p w14:paraId="136B4956" w14:textId="24FDBC3C" w:rsidR="00BE1CA5" w:rsidRDefault="00BE1CA5" w:rsidP="00E10200">
      <w:pPr>
        <w:jc w:val="both"/>
        <w:rPr>
          <w:rFonts w:eastAsiaTheme="minorEastAsia"/>
          <w:lang w:eastAsia="ko-KR"/>
        </w:rPr>
      </w:pPr>
      <w:r>
        <w:rPr>
          <w:rFonts w:eastAsiaTheme="minorEastAsia"/>
          <w:lang w:eastAsia="ko-KR"/>
        </w:rPr>
        <w:t xml:space="preserve">Assuming the interlace and RBS resource units for SL-U, one PSCCH will </w:t>
      </w:r>
      <w:r w:rsidR="007B7E3E">
        <w:rPr>
          <w:rFonts w:eastAsiaTheme="minorEastAsia"/>
          <w:lang w:eastAsia="ko-KR"/>
        </w:rPr>
        <w:t xml:space="preserve">occupy at least 1 interlace within one subchannel. In </w:t>
      </w:r>
      <w:r w:rsidR="007B7E3E">
        <w:rPr>
          <w:rFonts w:eastAsiaTheme="minorEastAsia"/>
          <w:lang w:eastAsia="ko-KR"/>
        </w:rPr>
        <w:fldChar w:fldCharType="begin"/>
      </w:r>
      <w:r w:rsidR="007B7E3E">
        <w:rPr>
          <w:rFonts w:eastAsiaTheme="minorEastAsia"/>
          <w:lang w:eastAsia="ko-KR"/>
        </w:rPr>
        <w:instrText xml:space="preserve"> REF _Ref110943190 \h  \* MERGEFORMAT </w:instrText>
      </w:r>
      <w:r w:rsidR="007B7E3E">
        <w:rPr>
          <w:rFonts w:eastAsiaTheme="minorEastAsia"/>
          <w:lang w:eastAsia="ko-KR"/>
        </w:rPr>
      </w:r>
      <w:r w:rsidR="007B7E3E">
        <w:rPr>
          <w:rFonts w:eastAsiaTheme="minorEastAsia"/>
          <w:lang w:eastAsia="ko-KR"/>
        </w:rPr>
        <w:fldChar w:fldCharType="separate"/>
      </w:r>
      <w:r w:rsidR="007B7E3E" w:rsidRPr="00E10200">
        <w:rPr>
          <w:rFonts w:eastAsiaTheme="minorEastAsia"/>
          <w:lang w:eastAsia="ko-KR"/>
        </w:rPr>
        <w:t>Figure 3</w:t>
      </w:r>
      <w:r w:rsidR="007B7E3E">
        <w:rPr>
          <w:rFonts w:eastAsiaTheme="minorEastAsia"/>
          <w:lang w:eastAsia="ko-KR"/>
        </w:rPr>
        <w:fldChar w:fldCharType="end"/>
      </w:r>
      <w:r w:rsidR="007B7E3E">
        <w:rPr>
          <w:rFonts w:eastAsiaTheme="minorEastAsia"/>
          <w:lang w:eastAsia="ko-KR"/>
        </w:rPr>
        <w:t xml:space="preserve">, if a Tx UE successes to occupy two adjacent RBSs after LBT procedure to transmit PSCCH/PSSCH, it can be determined to transmit the PSCCH </w:t>
      </w:r>
      <w:r w:rsidR="00F012EC">
        <w:rPr>
          <w:rFonts w:eastAsiaTheme="minorEastAsia"/>
          <w:lang w:eastAsia="ko-KR"/>
        </w:rPr>
        <w:t xml:space="preserve">only one RBS (e.g. lowest RBS index) </w:t>
      </w:r>
      <w:r w:rsidR="007B7E3E">
        <w:rPr>
          <w:rFonts w:eastAsiaTheme="minorEastAsia"/>
          <w:lang w:eastAsia="ko-KR"/>
        </w:rPr>
        <w:t xml:space="preserve">among </w:t>
      </w:r>
      <w:r w:rsidR="00F012EC">
        <w:rPr>
          <w:rFonts w:eastAsiaTheme="minorEastAsia"/>
          <w:lang w:eastAsia="ko-KR"/>
        </w:rPr>
        <w:t>the two adjacent RBSs, while the PSCCH can be dupplicated on both two adjacent RBSs to improve the PSCCH reception performance. Both PSCCH resource mapping are assumed to be</w:t>
      </w:r>
      <w:r w:rsidR="00A860C3">
        <w:rPr>
          <w:rFonts w:eastAsiaTheme="minorEastAsia"/>
          <w:lang w:eastAsia="ko-KR"/>
        </w:rPr>
        <w:t xml:space="preserve"> allocated on the frequency resources only within a RBS although PSSCH resource allocation is allowed to be mapped on the guardband between the adjacent RBSs given that the LBT is successed on the adjacent RBSs. Because other SL UEs can’t recognize which RBS (common for all SL UEs) </w:t>
      </w:r>
      <w:r w:rsidR="00227776">
        <w:rPr>
          <w:rFonts w:eastAsiaTheme="minorEastAsia"/>
          <w:lang w:eastAsia="ko-KR"/>
        </w:rPr>
        <w:t>are used for PSCCH/PSSCH in advanced when they are performing PSCCH blind detection in the configured RBSs.</w:t>
      </w:r>
    </w:p>
    <w:p w14:paraId="2C9F7A19" w14:textId="77777777" w:rsidR="00E10200" w:rsidRDefault="00295DF8" w:rsidP="00E10200">
      <w:pPr>
        <w:keepNext/>
        <w:jc w:val="center"/>
      </w:pPr>
      <w:r>
        <w:rPr>
          <w:rFonts w:hint="eastAsia"/>
          <w:noProof/>
        </w:rPr>
        <w:lastRenderedPageBreak/>
        <w:drawing>
          <wp:inline distT="0" distB="0" distL="0" distR="0" wp14:anchorId="657224EC" wp14:editId="7A7502CA">
            <wp:extent cx="5667632" cy="1867888"/>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91926" cy="1875895"/>
                    </a:xfrm>
                    <a:prstGeom prst="rect">
                      <a:avLst/>
                    </a:prstGeom>
                    <a:noFill/>
                    <a:ln>
                      <a:noFill/>
                    </a:ln>
                  </pic:spPr>
                </pic:pic>
              </a:graphicData>
            </a:graphic>
          </wp:inline>
        </w:drawing>
      </w:r>
    </w:p>
    <w:p w14:paraId="18843D3F" w14:textId="0C829BB6" w:rsidR="00295DF8" w:rsidRDefault="00E10200" w:rsidP="00E10200">
      <w:pPr>
        <w:pStyle w:val="ad"/>
        <w:jc w:val="center"/>
        <w:rPr>
          <w:rFonts w:eastAsiaTheme="minorEastAsia"/>
          <w:lang w:eastAsia="ko-KR"/>
        </w:rPr>
      </w:pPr>
      <w:bookmarkStart w:id="13" w:name="_Ref110943190"/>
      <w:r>
        <w:t xml:space="preserve">Figure </w:t>
      </w:r>
      <w:fldSimple w:instr=" SEQ Figure \* ARABIC ">
        <w:r w:rsidR="003C6FF3">
          <w:rPr>
            <w:noProof/>
          </w:rPr>
          <w:t>3</w:t>
        </w:r>
      </w:fldSimple>
      <w:bookmarkEnd w:id="13"/>
      <w:r>
        <w:t xml:space="preserve"> </w:t>
      </w:r>
      <w:r>
        <w:rPr>
          <w:rFonts w:hint="eastAsia"/>
          <w:lang w:eastAsia="ko-KR"/>
        </w:rPr>
        <w:t>P</w:t>
      </w:r>
      <w:r>
        <w:rPr>
          <w:lang w:eastAsia="ko-KR"/>
        </w:rPr>
        <w:t>SCCH resource mapping only within one LBT BW(RBS)</w:t>
      </w:r>
    </w:p>
    <w:p w14:paraId="787C31AD" w14:textId="77777777" w:rsidR="00E10200" w:rsidRDefault="00295DF8" w:rsidP="00E10200">
      <w:pPr>
        <w:keepNext/>
        <w:jc w:val="center"/>
      </w:pPr>
      <w:r>
        <w:rPr>
          <w:noProof/>
        </w:rPr>
        <w:drawing>
          <wp:inline distT="0" distB="0" distL="0" distR="0" wp14:anchorId="5D4E24A0" wp14:editId="66DAF5B0">
            <wp:extent cx="5741773" cy="2037251"/>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6985" cy="2042648"/>
                    </a:xfrm>
                    <a:prstGeom prst="rect">
                      <a:avLst/>
                    </a:prstGeom>
                    <a:noFill/>
                    <a:ln>
                      <a:noFill/>
                    </a:ln>
                  </pic:spPr>
                </pic:pic>
              </a:graphicData>
            </a:graphic>
          </wp:inline>
        </w:drawing>
      </w:r>
    </w:p>
    <w:p w14:paraId="239389D5" w14:textId="14396692" w:rsidR="00295DF8" w:rsidRDefault="00E10200" w:rsidP="00E10200">
      <w:pPr>
        <w:pStyle w:val="ad"/>
        <w:jc w:val="center"/>
        <w:rPr>
          <w:rFonts w:eastAsiaTheme="minorEastAsia"/>
          <w:lang w:eastAsia="ko-KR"/>
        </w:rPr>
      </w:pPr>
      <w:bookmarkStart w:id="14" w:name="_Ref110943192"/>
      <w:r>
        <w:t xml:space="preserve">Figure </w:t>
      </w:r>
      <w:fldSimple w:instr=" SEQ Figure \* ARABIC ">
        <w:r w:rsidR="003C6FF3">
          <w:rPr>
            <w:noProof/>
          </w:rPr>
          <w:t>4</w:t>
        </w:r>
      </w:fldSimple>
      <w:bookmarkEnd w:id="14"/>
      <w:r>
        <w:t xml:space="preserve"> </w:t>
      </w:r>
      <w:r>
        <w:rPr>
          <w:rFonts w:hint="eastAsia"/>
          <w:lang w:eastAsia="ko-KR"/>
        </w:rPr>
        <w:t>P</w:t>
      </w:r>
      <w:r>
        <w:rPr>
          <w:lang w:eastAsia="ko-KR"/>
        </w:rPr>
        <w:t>SCCH resource mapping within more than one LBT BW(RBS)</w:t>
      </w:r>
    </w:p>
    <w:p w14:paraId="147B9EA6" w14:textId="6971AA95" w:rsidR="007F2B15" w:rsidRPr="000E5839" w:rsidRDefault="007F2B15" w:rsidP="007F2B15">
      <w:pPr>
        <w:pStyle w:val="ae"/>
        <w:spacing w:line="276" w:lineRule="auto"/>
        <w:rPr>
          <w:rFonts w:ascii="Times New Roman" w:hAnsi="Times New Roman" w:cs="Times New Roman"/>
          <w:b/>
          <w:bCs/>
          <w:u w:val="single"/>
          <w:lang w:val="en-GB" w:eastAsia="ko-KR"/>
        </w:rPr>
      </w:pPr>
      <w:r w:rsidRPr="000E5839">
        <w:rPr>
          <w:rFonts w:ascii="Times New Roman" w:hAnsi="Times New Roman" w:cs="Times New Roman" w:hint="eastAsia"/>
          <w:b/>
          <w:bCs/>
          <w:u w:val="single"/>
          <w:lang w:val="en-GB" w:eastAsia="ko-KR"/>
        </w:rPr>
        <w:t>P</w:t>
      </w:r>
      <w:r w:rsidRPr="000E5839">
        <w:rPr>
          <w:rFonts w:ascii="Times New Roman" w:hAnsi="Times New Roman" w:cs="Times New Roman"/>
          <w:b/>
          <w:bCs/>
          <w:u w:val="single"/>
          <w:lang w:val="en-GB" w:eastAsia="ko-KR"/>
        </w:rPr>
        <w:t xml:space="preserve">roposal </w:t>
      </w:r>
      <w:r>
        <w:rPr>
          <w:rFonts w:ascii="Times New Roman" w:hAnsi="Times New Roman" w:cs="Times New Roman"/>
          <w:b/>
          <w:bCs/>
          <w:u w:val="single"/>
          <w:lang w:val="en-GB" w:eastAsia="ko-KR"/>
        </w:rPr>
        <w:t>4</w:t>
      </w:r>
      <w:r w:rsidRPr="000E5839">
        <w:rPr>
          <w:rFonts w:ascii="Times New Roman" w:hAnsi="Times New Roman" w:cs="Times New Roman"/>
          <w:b/>
          <w:bCs/>
          <w:u w:val="single"/>
          <w:lang w:val="en-GB" w:eastAsia="ko-KR"/>
        </w:rPr>
        <w:t xml:space="preserve">: </w:t>
      </w:r>
      <w:r>
        <w:rPr>
          <w:rFonts w:ascii="Times New Roman" w:hAnsi="Times New Roman" w:cs="Times New Roman"/>
          <w:b/>
          <w:bCs/>
          <w:u w:val="single"/>
          <w:lang w:val="en-GB" w:eastAsia="ko-KR"/>
        </w:rPr>
        <w:t xml:space="preserve">It is benefitial to consider </w:t>
      </w:r>
      <w:r>
        <w:rPr>
          <w:rFonts w:ascii="Times New Roman" w:hAnsi="Times New Roman" w:cs="Times New Roman" w:hint="eastAsia"/>
          <w:b/>
          <w:bCs/>
          <w:u w:val="single"/>
          <w:lang w:val="en-GB" w:eastAsia="ko-KR"/>
        </w:rPr>
        <w:t>P</w:t>
      </w:r>
      <w:r>
        <w:rPr>
          <w:rFonts w:ascii="Times New Roman" w:hAnsi="Times New Roman" w:cs="Times New Roman"/>
          <w:b/>
          <w:bCs/>
          <w:u w:val="single"/>
          <w:lang w:val="en-GB" w:eastAsia="ko-KR"/>
        </w:rPr>
        <w:t xml:space="preserve">SCCH resource mapping </w:t>
      </w:r>
      <w:r w:rsidR="00BE1CA5">
        <w:rPr>
          <w:rFonts w:ascii="Times New Roman" w:hAnsi="Times New Roman" w:cs="Times New Roman"/>
          <w:b/>
          <w:bCs/>
          <w:u w:val="single"/>
          <w:lang w:val="en-GB" w:eastAsia="ko-KR"/>
        </w:rPr>
        <w:t>with following design:</w:t>
      </w:r>
    </w:p>
    <w:p w14:paraId="65820505" w14:textId="6B5130A5" w:rsidR="007F2B15" w:rsidRDefault="00BE1CA5" w:rsidP="007F2B15">
      <w:pPr>
        <w:pStyle w:val="ae"/>
        <w:numPr>
          <w:ilvl w:val="0"/>
          <w:numId w:val="28"/>
        </w:numPr>
        <w:spacing w:line="276" w:lineRule="auto"/>
        <w:rPr>
          <w:rFonts w:ascii="Times New Roman" w:hAnsi="Times New Roman" w:cs="Times New Roman"/>
          <w:b/>
          <w:bCs/>
          <w:u w:val="single"/>
          <w:lang w:val="en-GB" w:eastAsia="ko-KR"/>
        </w:rPr>
      </w:pPr>
      <w:r>
        <w:rPr>
          <w:rFonts w:ascii="Times New Roman" w:hAnsi="Times New Roman" w:cs="Times New Roman" w:hint="eastAsia"/>
          <w:b/>
          <w:bCs/>
          <w:u w:val="single"/>
          <w:lang w:val="en-GB" w:eastAsia="ko-KR"/>
        </w:rPr>
        <w:t>P</w:t>
      </w:r>
      <w:r>
        <w:rPr>
          <w:rFonts w:ascii="Times New Roman" w:hAnsi="Times New Roman" w:cs="Times New Roman"/>
          <w:b/>
          <w:bCs/>
          <w:u w:val="single"/>
          <w:lang w:val="en-GB" w:eastAsia="ko-KR"/>
        </w:rPr>
        <w:t>SCCH resource is allocated only within a LBT BW (RBS)</w:t>
      </w:r>
    </w:p>
    <w:p w14:paraId="5B487B76" w14:textId="1C3D734A" w:rsidR="00BE1CA5" w:rsidRPr="000E5839" w:rsidRDefault="00BE1CA5" w:rsidP="007F2B15">
      <w:pPr>
        <w:pStyle w:val="ae"/>
        <w:numPr>
          <w:ilvl w:val="0"/>
          <w:numId w:val="28"/>
        </w:numPr>
        <w:spacing w:line="276" w:lineRule="auto"/>
        <w:rPr>
          <w:rFonts w:ascii="Times New Roman" w:hAnsi="Times New Roman" w:cs="Times New Roman"/>
          <w:b/>
          <w:bCs/>
          <w:u w:val="single"/>
          <w:lang w:val="en-GB" w:eastAsia="ko-KR"/>
        </w:rPr>
      </w:pPr>
      <w:r>
        <w:rPr>
          <w:rFonts w:ascii="Times New Roman" w:hAnsi="Times New Roman" w:cs="Times New Roman" w:hint="eastAsia"/>
          <w:b/>
          <w:bCs/>
          <w:u w:val="single"/>
          <w:lang w:val="en-GB" w:eastAsia="ko-KR"/>
        </w:rPr>
        <w:t>P</w:t>
      </w:r>
      <w:r>
        <w:rPr>
          <w:rFonts w:ascii="Times New Roman" w:hAnsi="Times New Roman" w:cs="Times New Roman"/>
          <w:b/>
          <w:bCs/>
          <w:u w:val="single"/>
          <w:lang w:val="en-GB" w:eastAsia="ko-KR"/>
        </w:rPr>
        <w:t xml:space="preserve">SCCH resource can be allocated within more than one LBT BW (RBSs) except guard band </w:t>
      </w:r>
      <w:r w:rsidR="00227776">
        <w:rPr>
          <w:rFonts w:ascii="Times New Roman" w:hAnsi="Times New Roman" w:cs="Times New Roman"/>
          <w:b/>
          <w:bCs/>
          <w:u w:val="single"/>
          <w:lang w:val="en-GB" w:eastAsia="ko-KR"/>
        </w:rPr>
        <w:t>between</w:t>
      </w:r>
      <w:r>
        <w:rPr>
          <w:rFonts w:ascii="Times New Roman" w:hAnsi="Times New Roman" w:cs="Times New Roman"/>
          <w:b/>
          <w:bCs/>
          <w:u w:val="single"/>
          <w:lang w:val="en-GB" w:eastAsia="ko-KR"/>
        </w:rPr>
        <w:t xml:space="preserve"> adjacent RBS</w:t>
      </w:r>
      <w:r w:rsidR="00227776">
        <w:rPr>
          <w:rFonts w:ascii="Times New Roman" w:hAnsi="Times New Roman" w:cs="Times New Roman"/>
          <w:b/>
          <w:bCs/>
          <w:u w:val="single"/>
          <w:lang w:val="en-GB" w:eastAsia="ko-KR"/>
        </w:rPr>
        <w:t>s</w:t>
      </w:r>
    </w:p>
    <w:p w14:paraId="2F4232A8" w14:textId="2F2FC3E5" w:rsidR="00295DF8" w:rsidRDefault="00295DF8" w:rsidP="00B85FAA">
      <w:pPr>
        <w:rPr>
          <w:rFonts w:eastAsiaTheme="minorEastAsia"/>
          <w:lang w:eastAsia="ko-KR"/>
        </w:rPr>
      </w:pPr>
    </w:p>
    <w:p w14:paraId="279E2D0C" w14:textId="03EE65FE" w:rsidR="000102A7" w:rsidRDefault="000102A7" w:rsidP="003C6FF3">
      <w:pPr>
        <w:rPr>
          <w:rFonts w:eastAsiaTheme="minorEastAsia"/>
          <w:lang w:eastAsia="ko-KR"/>
        </w:rPr>
      </w:pPr>
      <w:r>
        <w:rPr>
          <w:rFonts w:eastAsiaTheme="minorEastAsia" w:hint="eastAsia"/>
          <w:lang w:eastAsia="ko-KR"/>
        </w:rPr>
        <w:t>I</w:t>
      </w:r>
      <w:r>
        <w:rPr>
          <w:rFonts w:eastAsiaTheme="minorEastAsia"/>
          <w:lang w:eastAsia="ko-KR"/>
        </w:rPr>
        <w:t xml:space="preserve">n Rel-16/17 SL PSCCH time/frequency resource configuration by higher layer signaling, </w:t>
      </w:r>
    </w:p>
    <w:p w14:paraId="63F4D134" w14:textId="46225416" w:rsidR="000102A7" w:rsidRDefault="000102A7" w:rsidP="000102A7">
      <w:pPr>
        <w:pStyle w:val="a5"/>
        <w:numPr>
          <w:ilvl w:val="0"/>
          <w:numId w:val="31"/>
        </w:numPr>
        <w:ind w:firstLineChars="0"/>
        <w:rPr>
          <w:rFonts w:eastAsiaTheme="minorEastAsia"/>
          <w:lang w:eastAsia="ko-KR"/>
        </w:rPr>
      </w:pPr>
      <w:r>
        <w:rPr>
          <w:rFonts w:eastAsiaTheme="minorEastAsia"/>
          <w:lang w:eastAsia="ko-KR"/>
        </w:rPr>
        <w:t>In time domain: two or three OFDM symbols (starting to second OFDM symbol after AGC symbol)</w:t>
      </w:r>
    </w:p>
    <w:p w14:paraId="2E009959" w14:textId="0C11D9A3" w:rsidR="000102A7" w:rsidRPr="000102A7" w:rsidRDefault="000102A7" w:rsidP="000102A7">
      <w:pPr>
        <w:pStyle w:val="a5"/>
        <w:numPr>
          <w:ilvl w:val="0"/>
          <w:numId w:val="31"/>
        </w:numPr>
        <w:ind w:firstLineChars="0"/>
        <w:rPr>
          <w:rFonts w:eastAsiaTheme="minorEastAsia"/>
          <w:lang w:eastAsia="ko-KR"/>
        </w:rPr>
      </w:pPr>
      <w:r>
        <w:rPr>
          <w:rFonts w:eastAsiaTheme="minorEastAsia" w:hint="eastAsia"/>
          <w:lang w:eastAsia="ko-KR"/>
        </w:rPr>
        <w:t>I</w:t>
      </w:r>
      <w:r>
        <w:rPr>
          <w:rFonts w:eastAsiaTheme="minorEastAsia"/>
          <w:lang w:eastAsia="ko-KR"/>
        </w:rPr>
        <w:t xml:space="preserve">n frequency domain: </w:t>
      </w:r>
      <w:r w:rsidRPr="003C6FF3">
        <w:rPr>
          <w:rFonts w:eastAsiaTheme="minorEastAsia"/>
          <w:lang w:eastAsia="ko-KR"/>
        </w:rPr>
        <w:t>{10, 12, 15, 20, 25} PRB</w:t>
      </w:r>
      <w:r>
        <w:rPr>
          <w:rFonts w:eastAsiaTheme="minorEastAsia"/>
          <w:lang w:eastAsia="ko-KR"/>
        </w:rPr>
        <w:t>s, the configured RB is confined in one subchannel</w:t>
      </w:r>
    </w:p>
    <w:p w14:paraId="067FF14A" w14:textId="14E8FD78" w:rsidR="000102A7" w:rsidRDefault="00C43D17" w:rsidP="003C6FF3">
      <w:pPr>
        <w:rPr>
          <w:rFonts w:eastAsiaTheme="minorEastAsia"/>
          <w:lang w:eastAsia="ko-KR"/>
        </w:rPr>
      </w:pPr>
      <w:r>
        <w:rPr>
          <w:rFonts w:eastAsiaTheme="minorEastAsia" w:hint="eastAsia"/>
          <w:lang w:eastAsia="ko-KR"/>
        </w:rPr>
        <w:t>T</w:t>
      </w:r>
      <w:r>
        <w:rPr>
          <w:rFonts w:eastAsiaTheme="minorEastAsia"/>
          <w:lang w:eastAsia="ko-KR"/>
        </w:rPr>
        <w:t>he following tables shows the potential resource allocation units to use PSCCH/PSSCH transmission within a LBT BW (RBS)</w:t>
      </w:r>
      <w:r w:rsidR="00D50218">
        <w:rPr>
          <w:rFonts w:eastAsiaTheme="minorEastAsia"/>
          <w:lang w:eastAsia="ko-KR"/>
        </w:rPr>
        <w:t xml:space="preserve"> for SL-U, when considering legacy NR-U resource units e.g. RBS and interlace, as well as SL resource unit e.g., subchannel. </w:t>
      </w:r>
    </w:p>
    <w:p w14:paraId="3CDC66DE" w14:textId="0E594D47" w:rsidR="000102A7" w:rsidRPr="000102A7" w:rsidRDefault="000102A7" w:rsidP="000102A7">
      <w:pPr>
        <w:overflowPunct/>
        <w:autoSpaceDE/>
        <w:autoSpaceDN/>
        <w:adjustRightInd/>
        <w:spacing w:before="120" w:after="120" w:line="300" w:lineRule="auto"/>
        <w:jc w:val="center"/>
        <w:textAlignment w:val="auto"/>
        <w:rPr>
          <w:rFonts w:ascii="Arial" w:eastAsia="나눔바른고딕" w:hAnsi="Arial"/>
          <w:lang w:val="en-US" w:eastAsia="ko-KR" w:bidi="en-US"/>
        </w:rPr>
      </w:pPr>
      <w:r w:rsidRPr="000102A7">
        <w:rPr>
          <w:rFonts w:ascii="Arial" w:eastAsia="나눔바른고딕" w:hAnsi="Arial" w:hint="eastAsia"/>
          <w:lang w:val="en-US" w:eastAsia="ko-KR" w:bidi="en-US"/>
        </w:rPr>
        <w:t>S</w:t>
      </w:r>
      <w:r w:rsidRPr="000102A7">
        <w:rPr>
          <w:rFonts w:ascii="Arial" w:eastAsia="나눔바른고딕" w:hAnsi="Arial"/>
          <w:lang w:val="en-US" w:eastAsia="ko-KR" w:bidi="en-US"/>
        </w:rPr>
        <w:t>CS 15kHz, LBT BW(RBS) = 100 or 110 RBs @20MHz (</w:t>
      </w:r>
      <w:r>
        <w:rPr>
          <w:rFonts w:ascii="Arial" w:eastAsia="나눔바른고딕" w:hAnsi="Arial"/>
          <w:lang w:val="en-US" w:eastAsia="ko-KR" w:bidi="en-US"/>
        </w:rPr>
        <w:t>LBT BW</w:t>
      </w:r>
      <w:r w:rsidRPr="000102A7">
        <w:rPr>
          <w:rFonts w:ascii="Arial" w:eastAsia="나눔바른고딕" w:hAnsi="Arial" w:hint="eastAsia"/>
          <w:lang w:val="en-US" w:eastAsia="ko-KR" w:bidi="en-US"/>
        </w:rPr>
        <w:t>)</w:t>
      </w:r>
    </w:p>
    <w:tbl>
      <w:tblPr>
        <w:tblStyle w:val="10"/>
        <w:tblW w:w="0" w:type="auto"/>
        <w:tblLook w:val="04A0" w:firstRow="1" w:lastRow="0" w:firstColumn="1" w:lastColumn="0" w:noHBand="0" w:noVBand="1"/>
      </w:tblPr>
      <w:tblGrid>
        <w:gridCol w:w="2308"/>
        <w:gridCol w:w="2932"/>
        <w:gridCol w:w="1936"/>
        <w:gridCol w:w="2434"/>
      </w:tblGrid>
      <w:tr w:rsidR="000102A7" w:rsidRPr="000102A7" w14:paraId="0B09C1E3" w14:textId="77777777" w:rsidTr="00C43D17">
        <w:tc>
          <w:tcPr>
            <w:tcW w:w="2308" w:type="dxa"/>
            <w:shd w:val="clear" w:color="auto" w:fill="D9D9D9" w:themeFill="background1" w:themeFillShade="D9"/>
          </w:tcPr>
          <w:p w14:paraId="6E6314F5" w14:textId="2D45DAEC"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Number of subchannel per RBS</w:t>
            </w:r>
          </w:p>
        </w:tc>
        <w:tc>
          <w:tcPr>
            <w:tcW w:w="2932" w:type="dxa"/>
            <w:shd w:val="clear" w:color="auto" w:fill="D9D9D9" w:themeFill="background1" w:themeFillShade="D9"/>
          </w:tcPr>
          <w:p w14:paraId="6A27F1B0" w14:textId="428BA762" w:rsidR="000102A7" w:rsidRPr="000102A7" w:rsidRDefault="00C43D1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bookmarkStart w:id="15" w:name="_Hlk110949906"/>
            <w:r>
              <w:rPr>
                <w:rFonts w:ascii="Arial" w:eastAsia="나눔바른고딕" w:hAnsi="Arial" w:cs="Arial" w:hint="eastAsia"/>
                <w:sz w:val="20"/>
                <w:szCs w:val="20"/>
                <w:lang w:val="en-US" w:eastAsia="ko-KR"/>
              </w:rPr>
              <w:t>N</w:t>
            </w:r>
            <w:r>
              <w:rPr>
                <w:rFonts w:ascii="Arial" w:eastAsia="나눔바른고딕" w:hAnsi="Arial" w:cs="Arial"/>
                <w:sz w:val="20"/>
                <w:szCs w:val="20"/>
                <w:lang w:val="en-US" w:eastAsia="ko-KR"/>
              </w:rPr>
              <w:t>umber of interlaces per subchannel</w:t>
            </w:r>
            <w:r w:rsidR="003B484B">
              <w:rPr>
                <w:rFonts w:ascii="Arial" w:eastAsia="나눔바른고딕" w:hAnsi="Arial" w:cs="Arial"/>
                <w:sz w:val="20"/>
                <w:szCs w:val="20"/>
                <w:lang w:val="en-US" w:eastAsia="ko-KR"/>
              </w:rPr>
              <w:t xml:space="preserve"> (K)</w:t>
            </w:r>
            <w:bookmarkEnd w:id="15"/>
          </w:p>
        </w:tc>
        <w:tc>
          <w:tcPr>
            <w:tcW w:w="1936" w:type="dxa"/>
            <w:shd w:val="clear" w:color="auto" w:fill="D9D9D9" w:themeFill="background1" w:themeFillShade="D9"/>
          </w:tcPr>
          <w:p w14:paraId="196FE25A" w14:textId="498EE140" w:rsidR="000102A7" w:rsidRPr="000102A7" w:rsidRDefault="00C43D1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Pr>
                <w:rFonts w:ascii="Arial" w:eastAsia="나눔바른고딕" w:hAnsi="Arial" w:cs="Arial" w:hint="eastAsia"/>
                <w:sz w:val="20"/>
                <w:szCs w:val="20"/>
                <w:lang w:val="en-US" w:eastAsia="ko-KR"/>
              </w:rPr>
              <w:t>N</w:t>
            </w:r>
            <w:r>
              <w:rPr>
                <w:rFonts w:ascii="Arial" w:eastAsia="나눔바른고딕" w:hAnsi="Arial" w:cs="Arial"/>
                <w:sz w:val="20"/>
                <w:szCs w:val="20"/>
                <w:lang w:val="en-US" w:eastAsia="ko-KR"/>
              </w:rPr>
              <w:t>umber of interlaces</w:t>
            </w:r>
            <w:r w:rsidR="000102A7" w:rsidRPr="000102A7">
              <w:rPr>
                <w:rFonts w:ascii="Arial" w:eastAsia="나눔바른고딕" w:hAnsi="Arial" w:cs="Arial"/>
                <w:sz w:val="20"/>
                <w:szCs w:val="20"/>
                <w:lang w:val="en-US" w:eastAsia="ko-KR"/>
              </w:rPr>
              <w:t xml:space="preserve"> (M)</w:t>
            </w:r>
          </w:p>
        </w:tc>
        <w:tc>
          <w:tcPr>
            <w:tcW w:w="2434" w:type="dxa"/>
            <w:shd w:val="clear" w:color="auto" w:fill="D9D9D9" w:themeFill="background1" w:themeFillShade="D9"/>
          </w:tcPr>
          <w:p w14:paraId="744B625F" w14:textId="30600743" w:rsidR="000102A7" w:rsidRPr="000102A7" w:rsidRDefault="00C43D1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Pr>
                <w:rFonts w:ascii="Arial" w:eastAsia="나눔바른고딕" w:hAnsi="Arial" w:cs="Arial" w:hint="eastAsia"/>
                <w:sz w:val="20"/>
                <w:szCs w:val="20"/>
                <w:lang w:val="en-US" w:eastAsia="ko-KR"/>
              </w:rPr>
              <w:t>N</w:t>
            </w:r>
            <w:r>
              <w:rPr>
                <w:rFonts w:ascii="Arial" w:eastAsia="나눔바른고딕" w:hAnsi="Arial" w:cs="Arial"/>
                <w:sz w:val="20"/>
                <w:szCs w:val="20"/>
                <w:lang w:val="en-US" w:eastAsia="ko-KR"/>
              </w:rPr>
              <w:t>umber of RBs per interlace</w:t>
            </w:r>
            <w:r w:rsidRPr="000102A7">
              <w:rPr>
                <w:rFonts w:ascii="Arial" w:eastAsia="나눔바른고딕" w:hAnsi="Arial" w:cs="Arial"/>
                <w:sz w:val="20"/>
                <w:szCs w:val="20"/>
                <w:lang w:val="en-US" w:eastAsia="ko-KR"/>
              </w:rPr>
              <w:t xml:space="preserve"> </w:t>
            </w:r>
            <w:r w:rsidR="000102A7" w:rsidRPr="000102A7">
              <w:rPr>
                <w:rFonts w:ascii="Arial" w:eastAsia="나눔바른고딕" w:hAnsi="Arial" w:cs="Arial"/>
                <w:sz w:val="20"/>
                <w:szCs w:val="20"/>
                <w:lang w:val="en-US" w:eastAsia="ko-KR"/>
              </w:rPr>
              <w:t>(N)</w:t>
            </w:r>
          </w:p>
        </w:tc>
      </w:tr>
      <w:tr w:rsidR="000102A7" w:rsidRPr="000102A7" w14:paraId="1E1C4FCE" w14:textId="77777777" w:rsidTr="00C43D17">
        <w:tc>
          <w:tcPr>
            <w:tcW w:w="2308" w:type="dxa"/>
          </w:tcPr>
          <w:p w14:paraId="105FE02F" w14:textId="53C60D9C"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10</w:t>
            </w:r>
          </w:p>
        </w:tc>
        <w:tc>
          <w:tcPr>
            <w:tcW w:w="2932" w:type="dxa"/>
          </w:tcPr>
          <w:p w14:paraId="49281FD3"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 xml:space="preserve">K=1 </w:t>
            </w:r>
          </w:p>
        </w:tc>
        <w:tc>
          <w:tcPr>
            <w:tcW w:w="1936" w:type="dxa"/>
          </w:tcPr>
          <w:p w14:paraId="2359B6B3"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 xml:space="preserve">10 </w:t>
            </w:r>
          </w:p>
        </w:tc>
        <w:tc>
          <w:tcPr>
            <w:tcW w:w="2434" w:type="dxa"/>
          </w:tcPr>
          <w:p w14:paraId="43C2AAB9"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10 or 11</w:t>
            </w:r>
          </w:p>
        </w:tc>
      </w:tr>
      <w:tr w:rsidR="000102A7" w:rsidRPr="000102A7" w14:paraId="1A42F568" w14:textId="77777777" w:rsidTr="00C43D17">
        <w:tc>
          <w:tcPr>
            <w:tcW w:w="2308" w:type="dxa"/>
          </w:tcPr>
          <w:p w14:paraId="3F2E4816" w14:textId="70050A49"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5</w:t>
            </w:r>
          </w:p>
        </w:tc>
        <w:tc>
          <w:tcPr>
            <w:tcW w:w="2932" w:type="dxa"/>
          </w:tcPr>
          <w:p w14:paraId="6D903AF2"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 xml:space="preserve">K=2 </w:t>
            </w:r>
          </w:p>
        </w:tc>
        <w:tc>
          <w:tcPr>
            <w:tcW w:w="1936" w:type="dxa"/>
          </w:tcPr>
          <w:p w14:paraId="513256A4"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10</w:t>
            </w:r>
          </w:p>
        </w:tc>
        <w:tc>
          <w:tcPr>
            <w:tcW w:w="2434" w:type="dxa"/>
          </w:tcPr>
          <w:p w14:paraId="1332ADD1"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10 or 11</w:t>
            </w:r>
          </w:p>
        </w:tc>
      </w:tr>
      <w:tr w:rsidR="000102A7" w:rsidRPr="000102A7" w14:paraId="6C3BD1A3" w14:textId="77777777" w:rsidTr="00C43D17">
        <w:tc>
          <w:tcPr>
            <w:tcW w:w="2308" w:type="dxa"/>
          </w:tcPr>
          <w:p w14:paraId="15CD5F64" w14:textId="0C6892F3"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2</w:t>
            </w:r>
          </w:p>
        </w:tc>
        <w:tc>
          <w:tcPr>
            <w:tcW w:w="2932" w:type="dxa"/>
          </w:tcPr>
          <w:p w14:paraId="02D1332F"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 xml:space="preserve">K=5 </w:t>
            </w:r>
          </w:p>
        </w:tc>
        <w:tc>
          <w:tcPr>
            <w:tcW w:w="1936" w:type="dxa"/>
          </w:tcPr>
          <w:p w14:paraId="2EA539DD"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10</w:t>
            </w:r>
          </w:p>
        </w:tc>
        <w:tc>
          <w:tcPr>
            <w:tcW w:w="2434" w:type="dxa"/>
          </w:tcPr>
          <w:p w14:paraId="13A99813"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10 or 11</w:t>
            </w:r>
          </w:p>
        </w:tc>
      </w:tr>
      <w:tr w:rsidR="000102A7" w:rsidRPr="000102A7" w14:paraId="21D69173" w14:textId="77777777" w:rsidTr="00C43D17">
        <w:tc>
          <w:tcPr>
            <w:tcW w:w="2308" w:type="dxa"/>
          </w:tcPr>
          <w:p w14:paraId="4DE65805" w14:textId="22DA34A5"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1</w:t>
            </w:r>
          </w:p>
        </w:tc>
        <w:tc>
          <w:tcPr>
            <w:tcW w:w="2932" w:type="dxa"/>
          </w:tcPr>
          <w:p w14:paraId="18CB90C2"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K=10</w:t>
            </w:r>
          </w:p>
        </w:tc>
        <w:tc>
          <w:tcPr>
            <w:tcW w:w="1936" w:type="dxa"/>
          </w:tcPr>
          <w:p w14:paraId="547D2D41"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10</w:t>
            </w:r>
          </w:p>
        </w:tc>
        <w:tc>
          <w:tcPr>
            <w:tcW w:w="2434" w:type="dxa"/>
          </w:tcPr>
          <w:p w14:paraId="613DFB17"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10 or 11</w:t>
            </w:r>
          </w:p>
        </w:tc>
      </w:tr>
    </w:tbl>
    <w:p w14:paraId="6BD9DD1C" w14:textId="1802FAC4" w:rsidR="000102A7" w:rsidRPr="000102A7" w:rsidRDefault="000102A7" w:rsidP="000102A7">
      <w:pPr>
        <w:overflowPunct/>
        <w:autoSpaceDE/>
        <w:autoSpaceDN/>
        <w:adjustRightInd/>
        <w:spacing w:before="120" w:after="120" w:line="300" w:lineRule="auto"/>
        <w:jc w:val="center"/>
        <w:textAlignment w:val="auto"/>
        <w:rPr>
          <w:rFonts w:ascii="Arial" w:eastAsia="나눔바른고딕" w:hAnsi="Arial"/>
          <w:lang w:val="en-US" w:eastAsia="ko-KR" w:bidi="en-US"/>
        </w:rPr>
      </w:pPr>
      <w:r w:rsidRPr="000102A7">
        <w:rPr>
          <w:rFonts w:ascii="Arial" w:eastAsia="나눔바른고딕" w:hAnsi="Arial" w:hint="eastAsia"/>
          <w:lang w:val="en-US" w:eastAsia="ko-KR" w:bidi="en-US"/>
        </w:rPr>
        <w:lastRenderedPageBreak/>
        <w:t>S</w:t>
      </w:r>
      <w:r w:rsidRPr="000102A7">
        <w:rPr>
          <w:rFonts w:ascii="Arial" w:eastAsia="나눔바른고딕" w:hAnsi="Arial"/>
          <w:lang w:val="en-US" w:eastAsia="ko-KR" w:bidi="en-US"/>
        </w:rPr>
        <w:t>CS 30kHz, LBT BW(RBS) = 50 or 55 RBs @20MHz (</w:t>
      </w:r>
      <w:r>
        <w:rPr>
          <w:rFonts w:ascii="Arial" w:eastAsia="나눔바른고딕" w:hAnsi="Arial"/>
          <w:lang w:val="en-US" w:eastAsia="ko-KR" w:bidi="en-US"/>
        </w:rPr>
        <w:t>LBT BW</w:t>
      </w:r>
      <w:r w:rsidRPr="000102A7">
        <w:rPr>
          <w:rFonts w:ascii="Arial" w:eastAsia="나눔바른고딕" w:hAnsi="Arial" w:hint="eastAsia"/>
          <w:lang w:val="en-US" w:eastAsia="ko-KR" w:bidi="en-US"/>
        </w:rPr>
        <w:t>)</w:t>
      </w:r>
    </w:p>
    <w:tbl>
      <w:tblPr>
        <w:tblStyle w:val="10"/>
        <w:tblW w:w="0" w:type="auto"/>
        <w:tblLook w:val="04A0" w:firstRow="1" w:lastRow="0" w:firstColumn="1" w:lastColumn="0" w:noHBand="0" w:noVBand="1"/>
      </w:tblPr>
      <w:tblGrid>
        <w:gridCol w:w="2308"/>
        <w:gridCol w:w="2932"/>
        <w:gridCol w:w="1936"/>
        <w:gridCol w:w="2434"/>
      </w:tblGrid>
      <w:tr w:rsidR="00C43D17" w:rsidRPr="000102A7" w14:paraId="7CF0B57D" w14:textId="77777777" w:rsidTr="00C43D17">
        <w:tc>
          <w:tcPr>
            <w:tcW w:w="2308" w:type="dxa"/>
            <w:shd w:val="clear" w:color="auto" w:fill="D9D9D9" w:themeFill="background1" w:themeFillShade="D9"/>
          </w:tcPr>
          <w:p w14:paraId="20045982" w14:textId="7F89D82D" w:rsidR="00C43D17" w:rsidRPr="000102A7" w:rsidRDefault="00C43D1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C43D17">
              <w:rPr>
                <w:rFonts w:ascii="Arial" w:eastAsia="나눔바른고딕" w:hAnsi="Arial" w:cs="Arial"/>
                <w:sz w:val="20"/>
                <w:szCs w:val="20"/>
                <w:lang w:val="en-US" w:eastAsia="ko-KR"/>
              </w:rPr>
              <w:t>Number of subchannel per RBS</w:t>
            </w:r>
          </w:p>
        </w:tc>
        <w:tc>
          <w:tcPr>
            <w:tcW w:w="2932" w:type="dxa"/>
            <w:shd w:val="clear" w:color="auto" w:fill="D9D9D9" w:themeFill="background1" w:themeFillShade="D9"/>
          </w:tcPr>
          <w:p w14:paraId="61EA9E13" w14:textId="4708B6DB" w:rsidR="00C43D17" w:rsidRPr="000102A7" w:rsidRDefault="00C43D1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C43D17">
              <w:rPr>
                <w:rFonts w:ascii="Arial" w:eastAsia="나눔바른고딕" w:hAnsi="Arial" w:cs="Arial"/>
                <w:sz w:val="20"/>
                <w:szCs w:val="20"/>
                <w:lang w:val="en-US" w:eastAsia="ko-KR"/>
              </w:rPr>
              <w:t>Number of interlaces per subchannel</w:t>
            </w:r>
            <w:r w:rsidR="003B484B">
              <w:rPr>
                <w:rFonts w:ascii="Arial" w:eastAsia="나눔바른고딕" w:hAnsi="Arial" w:cs="Arial"/>
                <w:sz w:val="20"/>
                <w:szCs w:val="20"/>
                <w:lang w:val="en-US" w:eastAsia="ko-KR"/>
              </w:rPr>
              <w:t xml:space="preserve"> (K)</w:t>
            </w:r>
          </w:p>
        </w:tc>
        <w:tc>
          <w:tcPr>
            <w:tcW w:w="1936" w:type="dxa"/>
            <w:shd w:val="clear" w:color="auto" w:fill="D9D9D9" w:themeFill="background1" w:themeFillShade="D9"/>
          </w:tcPr>
          <w:p w14:paraId="00BF348B" w14:textId="1FEC361C" w:rsidR="00C43D17" w:rsidRPr="000102A7" w:rsidRDefault="00C43D1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C43D17">
              <w:rPr>
                <w:rFonts w:ascii="Arial" w:eastAsia="나눔바른고딕" w:hAnsi="Arial" w:cs="Arial"/>
                <w:sz w:val="20"/>
                <w:szCs w:val="20"/>
                <w:lang w:val="en-US" w:eastAsia="ko-KR"/>
              </w:rPr>
              <w:t>Number of interlaces</w:t>
            </w:r>
            <w:r w:rsidRPr="000102A7">
              <w:rPr>
                <w:rFonts w:ascii="Arial" w:eastAsia="나눔바른고딕" w:hAnsi="Arial" w:cs="Arial"/>
                <w:sz w:val="20"/>
                <w:szCs w:val="20"/>
                <w:lang w:val="en-US" w:eastAsia="ko-KR"/>
              </w:rPr>
              <w:t xml:space="preserve"> (M)</w:t>
            </w:r>
          </w:p>
        </w:tc>
        <w:tc>
          <w:tcPr>
            <w:tcW w:w="2434" w:type="dxa"/>
            <w:shd w:val="clear" w:color="auto" w:fill="D9D9D9" w:themeFill="background1" w:themeFillShade="D9"/>
          </w:tcPr>
          <w:p w14:paraId="424F72B7" w14:textId="338F46F7" w:rsidR="00C43D17" w:rsidRPr="000102A7" w:rsidRDefault="00C43D1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C43D17">
              <w:rPr>
                <w:rFonts w:ascii="Arial" w:eastAsia="나눔바른고딕" w:hAnsi="Arial" w:cs="Arial"/>
                <w:sz w:val="20"/>
                <w:szCs w:val="20"/>
                <w:lang w:val="en-US" w:eastAsia="ko-KR"/>
              </w:rPr>
              <w:t xml:space="preserve">Number of RBs per interlace </w:t>
            </w:r>
            <w:r w:rsidRPr="000102A7">
              <w:rPr>
                <w:rFonts w:ascii="Arial" w:eastAsia="나눔바른고딕" w:hAnsi="Arial" w:cs="Arial"/>
                <w:sz w:val="20"/>
                <w:szCs w:val="20"/>
                <w:lang w:val="en-US" w:eastAsia="ko-KR"/>
              </w:rPr>
              <w:t>(N)</w:t>
            </w:r>
          </w:p>
        </w:tc>
      </w:tr>
      <w:tr w:rsidR="000102A7" w:rsidRPr="000102A7" w14:paraId="6D183FEC" w14:textId="77777777" w:rsidTr="00C43D17">
        <w:tc>
          <w:tcPr>
            <w:tcW w:w="2308" w:type="dxa"/>
          </w:tcPr>
          <w:p w14:paraId="396F6E01" w14:textId="7296699B"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5</w:t>
            </w:r>
          </w:p>
        </w:tc>
        <w:tc>
          <w:tcPr>
            <w:tcW w:w="2932" w:type="dxa"/>
          </w:tcPr>
          <w:p w14:paraId="02DBDDEE"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 xml:space="preserve">K=1 </w:t>
            </w:r>
          </w:p>
        </w:tc>
        <w:tc>
          <w:tcPr>
            <w:tcW w:w="1936" w:type="dxa"/>
          </w:tcPr>
          <w:p w14:paraId="47DDA477"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 xml:space="preserve">5 </w:t>
            </w:r>
          </w:p>
        </w:tc>
        <w:tc>
          <w:tcPr>
            <w:tcW w:w="2434" w:type="dxa"/>
          </w:tcPr>
          <w:p w14:paraId="1CFB3B22"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10 or 11</w:t>
            </w:r>
          </w:p>
        </w:tc>
      </w:tr>
      <w:tr w:rsidR="000102A7" w:rsidRPr="000102A7" w14:paraId="39D88151" w14:textId="77777777" w:rsidTr="00C43D17">
        <w:tc>
          <w:tcPr>
            <w:tcW w:w="2308" w:type="dxa"/>
          </w:tcPr>
          <w:p w14:paraId="56591FE4" w14:textId="0F5E59F8"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1</w:t>
            </w:r>
          </w:p>
        </w:tc>
        <w:tc>
          <w:tcPr>
            <w:tcW w:w="2932" w:type="dxa"/>
          </w:tcPr>
          <w:p w14:paraId="3429620B"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 xml:space="preserve">K=5 </w:t>
            </w:r>
          </w:p>
        </w:tc>
        <w:tc>
          <w:tcPr>
            <w:tcW w:w="1936" w:type="dxa"/>
          </w:tcPr>
          <w:p w14:paraId="32A30F45"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5</w:t>
            </w:r>
          </w:p>
        </w:tc>
        <w:tc>
          <w:tcPr>
            <w:tcW w:w="2434" w:type="dxa"/>
          </w:tcPr>
          <w:p w14:paraId="348DAAA6"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10 or 11</w:t>
            </w:r>
          </w:p>
        </w:tc>
      </w:tr>
    </w:tbl>
    <w:p w14:paraId="53413A26" w14:textId="77777777" w:rsidR="000102A7" w:rsidRDefault="000102A7" w:rsidP="003C6FF3">
      <w:pPr>
        <w:rPr>
          <w:rFonts w:eastAsiaTheme="minorEastAsia"/>
          <w:lang w:eastAsia="ko-KR"/>
        </w:rPr>
      </w:pPr>
    </w:p>
    <w:p w14:paraId="35E38552" w14:textId="2D6E296C" w:rsidR="00D50218" w:rsidRDefault="00D84B69" w:rsidP="003C6FF3">
      <w:pPr>
        <w:rPr>
          <w:rFonts w:eastAsiaTheme="minorEastAsia"/>
          <w:lang w:val="en-US" w:eastAsia="ko-KR"/>
        </w:rPr>
      </w:pPr>
      <w:r>
        <w:rPr>
          <w:rFonts w:eastAsiaTheme="minorEastAsia" w:hint="eastAsia"/>
          <w:lang w:val="en-US" w:eastAsia="ko-KR"/>
        </w:rPr>
        <w:t>I</w:t>
      </w:r>
      <w:r>
        <w:rPr>
          <w:rFonts w:eastAsiaTheme="minorEastAsia"/>
          <w:lang w:val="en-US" w:eastAsia="ko-KR"/>
        </w:rPr>
        <w:t xml:space="preserve">f NR-U resource allocation and structures within a LBT BW are considered for SL-U as well, it can be summarized as seen in the above tables. The number of interlaces (M) and number of RBs per interlace can be determined by a SL carrier in a unlicensed spectrum, similar to the NR-U. In addition, </w:t>
      </w:r>
      <w:r w:rsidR="003B484B">
        <w:rPr>
          <w:rFonts w:eastAsiaTheme="minorEastAsia"/>
          <w:lang w:val="en-US" w:eastAsia="ko-KR"/>
        </w:rPr>
        <w:t>the number of interlaces per subchannel (K) and number of subchannel per RBS can be determined by higher layer signaling in SL-U. So, the parameters and system configurations can be determined by various system aspects e.g., resource allocation granularity, scheduling flexibility, and so on.</w:t>
      </w:r>
    </w:p>
    <w:p w14:paraId="75A345F0" w14:textId="414CE39D" w:rsidR="003C6FF3" w:rsidRDefault="003B484B" w:rsidP="003C6FF3">
      <w:pPr>
        <w:rPr>
          <w:rFonts w:eastAsiaTheme="minorEastAsia"/>
          <w:lang w:val="en-US" w:eastAsia="ko-KR"/>
        </w:rPr>
      </w:pPr>
      <w:r>
        <w:rPr>
          <w:rFonts w:eastAsiaTheme="minorEastAsia"/>
          <w:lang w:val="en-US" w:eastAsia="ko-KR"/>
        </w:rPr>
        <w:t xml:space="preserve">On the other hand, the number of PRBs for PSCCH is determined by PSCCH reception performance and target coding rate of PSCCH. Accordingly, there can be following </w:t>
      </w:r>
      <w:r w:rsidR="00B30D94">
        <w:rPr>
          <w:rFonts w:eastAsiaTheme="minorEastAsia"/>
          <w:lang w:val="en-US" w:eastAsia="ko-KR"/>
        </w:rPr>
        <w:t xml:space="preserve">two </w:t>
      </w:r>
      <w:r>
        <w:rPr>
          <w:rFonts w:eastAsiaTheme="minorEastAsia"/>
          <w:lang w:val="en-US" w:eastAsia="ko-KR"/>
        </w:rPr>
        <w:t>cases</w:t>
      </w:r>
      <w:r w:rsidR="00B30D94">
        <w:rPr>
          <w:rFonts w:eastAsiaTheme="minorEastAsia"/>
          <w:lang w:val="en-US" w:eastAsia="ko-KR"/>
        </w:rPr>
        <w:t>, depending on the resource configurations in above for SL-U:</w:t>
      </w:r>
    </w:p>
    <w:p w14:paraId="36FD6059" w14:textId="33D358AC" w:rsidR="003C6FF3" w:rsidRPr="00B30D94" w:rsidRDefault="003C6FF3" w:rsidP="00B30D94">
      <w:pPr>
        <w:pStyle w:val="a5"/>
        <w:numPr>
          <w:ilvl w:val="0"/>
          <w:numId w:val="31"/>
        </w:numPr>
        <w:ind w:firstLineChars="0"/>
        <w:rPr>
          <w:rFonts w:eastAsiaTheme="minorEastAsia"/>
          <w:lang w:eastAsia="ko-KR"/>
        </w:rPr>
      </w:pPr>
      <w:r w:rsidRPr="00B30D94">
        <w:rPr>
          <w:rFonts w:eastAsiaTheme="minorEastAsia"/>
          <w:lang w:eastAsia="ko-KR"/>
        </w:rPr>
        <w:t xml:space="preserve">Case 1: </w:t>
      </w:r>
      <w:r w:rsidR="00B30D94" w:rsidRPr="00B30D94">
        <w:rPr>
          <w:rFonts w:eastAsiaTheme="minorEastAsia"/>
          <w:lang w:eastAsia="ko-KR"/>
        </w:rPr>
        <w:t>Number of interlaces per subchannel (K)</w:t>
      </w:r>
      <w:r w:rsidRPr="00B30D94">
        <w:rPr>
          <w:rFonts w:eastAsiaTheme="minorEastAsia"/>
          <w:lang w:eastAsia="ko-KR"/>
        </w:rPr>
        <w:t xml:space="preserve"> &gt;= </w:t>
      </w:r>
      <w:r w:rsidR="00B30D94">
        <w:rPr>
          <w:rFonts w:eastAsiaTheme="minorEastAsia"/>
          <w:lang w:eastAsia="ko-KR"/>
        </w:rPr>
        <w:t xml:space="preserve">Number of RB for </w:t>
      </w:r>
      <w:r w:rsidRPr="00B30D94">
        <w:rPr>
          <w:rFonts w:eastAsiaTheme="minorEastAsia"/>
          <w:lang w:eastAsia="ko-KR"/>
        </w:rPr>
        <w:t>PSCCH</w:t>
      </w:r>
    </w:p>
    <w:p w14:paraId="5B27DEB2" w14:textId="2B7570E4" w:rsidR="003C6FF3" w:rsidRPr="00B30D94" w:rsidRDefault="003C6FF3" w:rsidP="00B30D94">
      <w:pPr>
        <w:pStyle w:val="a5"/>
        <w:numPr>
          <w:ilvl w:val="0"/>
          <w:numId w:val="31"/>
        </w:numPr>
        <w:ind w:firstLineChars="0"/>
        <w:rPr>
          <w:rFonts w:eastAsiaTheme="minorEastAsia"/>
          <w:lang w:eastAsia="ko-KR"/>
        </w:rPr>
      </w:pPr>
      <w:r w:rsidRPr="00B30D94">
        <w:rPr>
          <w:rFonts w:eastAsiaTheme="minorEastAsia"/>
          <w:lang w:eastAsia="ko-KR"/>
        </w:rPr>
        <w:t xml:space="preserve">Case 2: </w:t>
      </w:r>
      <w:r w:rsidR="00B30D94" w:rsidRPr="00B30D94">
        <w:rPr>
          <w:rFonts w:eastAsiaTheme="minorEastAsia"/>
          <w:lang w:eastAsia="ko-KR"/>
        </w:rPr>
        <w:t>Number of interlaces per subchannel (K)</w:t>
      </w:r>
      <w:r w:rsidRPr="00B30D94">
        <w:rPr>
          <w:rFonts w:eastAsiaTheme="minorEastAsia"/>
          <w:lang w:eastAsia="ko-KR"/>
        </w:rPr>
        <w:t xml:space="preserve"> &lt; </w:t>
      </w:r>
      <w:r w:rsidR="00B30D94">
        <w:rPr>
          <w:rFonts w:eastAsiaTheme="minorEastAsia"/>
          <w:lang w:eastAsia="ko-KR"/>
        </w:rPr>
        <w:t xml:space="preserve">Number of RB for </w:t>
      </w:r>
      <w:r w:rsidR="00B30D94" w:rsidRPr="00B30D94">
        <w:rPr>
          <w:rFonts w:eastAsiaTheme="minorEastAsia"/>
          <w:lang w:eastAsia="ko-KR"/>
        </w:rPr>
        <w:t>PSCCH</w:t>
      </w:r>
    </w:p>
    <w:p w14:paraId="7A735872" w14:textId="6BA01DAA" w:rsidR="003C6FF3" w:rsidRDefault="0011054A" w:rsidP="003C6FF3">
      <w:pPr>
        <w:rPr>
          <w:rFonts w:eastAsiaTheme="minorEastAsia"/>
          <w:lang w:eastAsia="ko-KR"/>
        </w:rPr>
      </w:pPr>
      <w:r>
        <w:rPr>
          <w:rFonts w:eastAsiaTheme="minorEastAsia" w:hint="eastAsia"/>
          <w:lang w:eastAsia="ko-KR"/>
        </w:rPr>
        <w:t>D</w:t>
      </w:r>
      <w:r>
        <w:rPr>
          <w:rFonts w:eastAsiaTheme="minorEastAsia"/>
          <w:lang w:eastAsia="ko-KR"/>
        </w:rPr>
        <w:t>epending on which case(s) are considered for PSCCH resource mapping in SL-U, the PSCCH resource mapping scheme can be affected. Therefore, further details need to be studied in RAN1.</w:t>
      </w:r>
    </w:p>
    <w:p w14:paraId="04C345D4" w14:textId="01DE4791" w:rsidR="0011054A" w:rsidRPr="000E5839" w:rsidRDefault="0011054A" w:rsidP="0011054A">
      <w:pPr>
        <w:pStyle w:val="ae"/>
        <w:spacing w:line="276" w:lineRule="auto"/>
        <w:rPr>
          <w:rFonts w:ascii="Times New Roman" w:hAnsi="Times New Roman" w:cs="Times New Roman"/>
          <w:b/>
          <w:bCs/>
          <w:u w:val="single"/>
          <w:lang w:val="en-GB" w:eastAsia="ko-KR"/>
        </w:rPr>
      </w:pPr>
      <w:r w:rsidRPr="000E5839">
        <w:rPr>
          <w:rFonts w:ascii="Times New Roman" w:hAnsi="Times New Roman" w:cs="Times New Roman" w:hint="eastAsia"/>
          <w:b/>
          <w:bCs/>
          <w:u w:val="single"/>
          <w:lang w:val="en-GB" w:eastAsia="ko-KR"/>
        </w:rPr>
        <w:t>P</w:t>
      </w:r>
      <w:r w:rsidRPr="000E5839">
        <w:rPr>
          <w:rFonts w:ascii="Times New Roman" w:hAnsi="Times New Roman" w:cs="Times New Roman"/>
          <w:b/>
          <w:bCs/>
          <w:u w:val="single"/>
          <w:lang w:val="en-GB" w:eastAsia="ko-KR"/>
        </w:rPr>
        <w:t xml:space="preserve">roposal </w:t>
      </w:r>
      <w:r>
        <w:rPr>
          <w:rFonts w:ascii="Times New Roman" w:hAnsi="Times New Roman" w:cs="Times New Roman"/>
          <w:b/>
          <w:bCs/>
          <w:u w:val="single"/>
          <w:lang w:val="en-GB" w:eastAsia="ko-KR"/>
        </w:rPr>
        <w:t>5</w:t>
      </w:r>
      <w:r w:rsidRPr="000E5839">
        <w:rPr>
          <w:rFonts w:ascii="Times New Roman" w:hAnsi="Times New Roman" w:cs="Times New Roman"/>
          <w:b/>
          <w:bCs/>
          <w:u w:val="single"/>
          <w:lang w:val="en-GB" w:eastAsia="ko-KR"/>
        </w:rPr>
        <w:t xml:space="preserve">: </w:t>
      </w:r>
      <w:r w:rsidR="004A1D09">
        <w:rPr>
          <w:rFonts w:ascii="Times New Roman" w:hAnsi="Times New Roman" w:cs="Times New Roman"/>
          <w:b/>
          <w:bCs/>
          <w:u w:val="single"/>
          <w:lang w:val="en-GB" w:eastAsia="ko-KR"/>
        </w:rPr>
        <w:t xml:space="preserve">it is necessary to discuss how to handle </w:t>
      </w:r>
      <w:r w:rsidR="001146FC">
        <w:rPr>
          <w:rFonts w:ascii="Times New Roman" w:hAnsi="Times New Roman" w:cs="Times New Roman"/>
          <w:b/>
          <w:bCs/>
          <w:u w:val="single"/>
          <w:lang w:val="en-GB" w:eastAsia="ko-KR"/>
        </w:rPr>
        <w:t>PSCCH mapping case where</w:t>
      </w:r>
      <w:r w:rsidR="004A1D09">
        <w:rPr>
          <w:rFonts w:ascii="Times New Roman" w:hAnsi="Times New Roman" w:cs="Times New Roman"/>
          <w:b/>
          <w:bCs/>
          <w:u w:val="single"/>
          <w:lang w:val="en-GB" w:eastAsia="ko-KR"/>
        </w:rPr>
        <w:t xml:space="preserve"> the number of RBs configured for PSCCH are larger than that of </w:t>
      </w:r>
      <w:r w:rsidR="001146FC">
        <w:rPr>
          <w:rFonts w:ascii="Times New Roman" w:hAnsi="Times New Roman" w:cs="Times New Roman"/>
          <w:b/>
          <w:bCs/>
          <w:u w:val="single"/>
          <w:lang w:val="en-GB" w:eastAsia="ko-KR"/>
        </w:rPr>
        <w:t>subchannel with interlaces</w:t>
      </w:r>
    </w:p>
    <w:p w14:paraId="789EF253" w14:textId="5E5B8E5B" w:rsidR="0011054A" w:rsidRDefault="0011054A" w:rsidP="003C6FF3">
      <w:pPr>
        <w:rPr>
          <w:rFonts w:eastAsiaTheme="minorEastAsia"/>
          <w:lang w:eastAsia="ko-KR"/>
        </w:rPr>
      </w:pPr>
    </w:p>
    <w:p w14:paraId="797121CE" w14:textId="638D81F4" w:rsidR="0006766A" w:rsidRDefault="0006766A" w:rsidP="003C6FF3">
      <w:pPr>
        <w:rPr>
          <w:rFonts w:eastAsiaTheme="minorEastAsia"/>
          <w:lang w:eastAsia="ko-KR"/>
        </w:rPr>
      </w:pPr>
      <w:r>
        <w:rPr>
          <w:rFonts w:eastAsiaTheme="minorEastAsia"/>
          <w:lang w:eastAsia="ko-KR"/>
        </w:rPr>
        <w:t xml:space="preserve">If PSCCH resource allocation is supported based on the interlace and RBS, how to allote the PSCCH RBs into the interlaces in one RBS should be discussed. </w:t>
      </w:r>
      <w:r>
        <w:rPr>
          <w:rFonts w:eastAsiaTheme="minorEastAsia"/>
          <w:lang w:eastAsia="ko-KR"/>
        </w:rPr>
        <w:fldChar w:fldCharType="begin"/>
      </w:r>
      <w:r>
        <w:rPr>
          <w:rFonts w:eastAsiaTheme="minorEastAsia"/>
          <w:lang w:eastAsia="ko-KR"/>
        </w:rPr>
        <w:instrText xml:space="preserve"> REF _Ref110950314 \h </w:instrText>
      </w:r>
      <w:r>
        <w:rPr>
          <w:rFonts w:eastAsiaTheme="minorEastAsia"/>
          <w:lang w:eastAsia="ko-KR"/>
        </w:rPr>
      </w:r>
      <w:r>
        <w:rPr>
          <w:rFonts w:eastAsiaTheme="minorEastAsia"/>
          <w:lang w:eastAsia="ko-KR"/>
        </w:rPr>
        <w:fldChar w:fldCharType="separate"/>
      </w:r>
      <w:r>
        <w:t xml:space="preserve">Figure </w:t>
      </w:r>
      <w:r>
        <w:rPr>
          <w:noProof/>
        </w:rPr>
        <w:t>5</w:t>
      </w:r>
      <w:r>
        <w:rPr>
          <w:rFonts w:eastAsiaTheme="minorEastAsia"/>
          <w:lang w:eastAsia="ko-KR"/>
        </w:rPr>
        <w:fldChar w:fldCharType="end"/>
      </w:r>
      <w:r>
        <w:rPr>
          <w:rFonts w:eastAsiaTheme="minorEastAsia"/>
          <w:lang w:eastAsia="ko-KR"/>
        </w:rPr>
        <w:t xml:space="preserve"> shows for example </w:t>
      </w:r>
      <w:r w:rsidR="007E2321">
        <w:rPr>
          <w:rFonts w:eastAsiaTheme="minorEastAsia"/>
          <w:lang w:eastAsia="ko-KR"/>
        </w:rPr>
        <w:t>two</w:t>
      </w:r>
      <w:r>
        <w:rPr>
          <w:rFonts w:eastAsiaTheme="minorEastAsia"/>
          <w:lang w:eastAsia="ko-KR"/>
        </w:rPr>
        <w:t xml:space="preserve"> PSCCH resource mapping schemes that include the contiguous PSCCH RB mapping in one interlace</w:t>
      </w:r>
      <w:r w:rsidR="007E2321">
        <w:rPr>
          <w:rFonts w:eastAsiaTheme="minorEastAsia"/>
          <w:lang w:eastAsia="ko-KR"/>
        </w:rPr>
        <w:t xml:space="preserve"> (left) and the non-contiguous PSCCH RB mapping in one interlace (right). Particularly, the non-contiguous PSCCH RB mapping can be differently mapped on either the equally-spaced RBs (Alt 1) or </w:t>
      </w:r>
      <w:r w:rsidR="00592319">
        <w:rPr>
          <w:rFonts w:eastAsiaTheme="minorEastAsia"/>
          <w:lang w:eastAsia="ko-KR"/>
        </w:rPr>
        <w:t xml:space="preserve">both end of the frequency in a RBS (Alt 2). </w:t>
      </w:r>
    </w:p>
    <w:p w14:paraId="46BF4A40" w14:textId="013F017B" w:rsidR="00592319" w:rsidRPr="0011054A" w:rsidRDefault="00592319" w:rsidP="003C6FF3">
      <w:pPr>
        <w:rPr>
          <w:rFonts w:eastAsiaTheme="minorEastAsia"/>
          <w:lang w:eastAsia="ko-KR"/>
        </w:rPr>
      </w:pPr>
      <w:r>
        <w:rPr>
          <w:rFonts w:eastAsiaTheme="minorEastAsia"/>
          <w:lang w:eastAsia="ko-KR"/>
        </w:rPr>
        <w:t>There would be trade-off between the example schemes in terms of reliability and complexity. So, it should be studied to identify what PSCCH allocation scheme is used for SL-U.</w:t>
      </w:r>
    </w:p>
    <w:p w14:paraId="0683AA2B" w14:textId="77777777" w:rsidR="003C6FF3" w:rsidRDefault="003C6FF3" w:rsidP="003C6FF3">
      <w:pPr>
        <w:keepNext/>
      </w:pPr>
      <w:r>
        <w:rPr>
          <w:noProof/>
        </w:rPr>
        <w:lastRenderedPageBreak/>
        <w:drawing>
          <wp:inline distT="0" distB="0" distL="0" distR="0" wp14:anchorId="62454931" wp14:editId="1715D045">
            <wp:extent cx="1962551" cy="2406316"/>
            <wp:effectExtent l="0" t="0" r="0" b="0"/>
            <wp:docPr id="41" name="그림 41" descr="테이블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그림 41" descr="테이블이(가) 표시된 사진&#10;&#10;자동 생성된 설명"/>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70149" cy="2415631"/>
                    </a:xfrm>
                    <a:prstGeom prst="rect">
                      <a:avLst/>
                    </a:prstGeom>
                    <a:noFill/>
                    <a:ln>
                      <a:noFill/>
                    </a:ln>
                  </pic:spPr>
                </pic:pic>
              </a:graphicData>
            </a:graphic>
          </wp:inline>
        </w:drawing>
      </w:r>
      <w:r>
        <w:rPr>
          <w:rFonts w:eastAsiaTheme="minorEastAsia"/>
          <w:lang w:val="en-US" w:eastAsia="ko-KR"/>
        </w:rPr>
        <w:t xml:space="preserve">            </w:t>
      </w:r>
      <w:r>
        <w:rPr>
          <w:rFonts w:eastAsiaTheme="minorEastAsia" w:hint="eastAsia"/>
          <w:lang w:val="en-US" w:eastAsia="ko-KR"/>
        </w:rPr>
        <w:t xml:space="preserve"> </w:t>
      </w:r>
      <w:r>
        <w:rPr>
          <w:noProof/>
        </w:rPr>
        <w:drawing>
          <wp:inline distT="0" distB="0" distL="0" distR="0" wp14:anchorId="207A91D9" wp14:editId="1939EA1B">
            <wp:extent cx="3631686" cy="2691904"/>
            <wp:effectExtent l="0" t="0" r="0" b="0"/>
            <wp:docPr id="42" name="그림 42" descr="테이블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그림 42" descr="테이블이(가) 표시된 사진&#10;&#10;자동 생성된 설명"/>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41503" cy="2699180"/>
                    </a:xfrm>
                    <a:prstGeom prst="rect">
                      <a:avLst/>
                    </a:prstGeom>
                    <a:noFill/>
                    <a:ln>
                      <a:noFill/>
                    </a:ln>
                  </pic:spPr>
                </pic:pic>
              </a:graphicData>
            </a:graphic>
          </wp:inline>
        </w:drawing>
      </w:r>
    </w:p>
    <w:p w14:paraId="2866BA30" w14:textId="11728C46" w:rsidR="003C6FF3" w:rsidRDefault="003C6FF3" w:rsidP="003C6FF3">
      <w:pPr>
        <w:pStyle w:val="ad"/>
        <w:rPr>
          <w:rFonts w:eastAsiaTheme="minorEastAsia"/>
          <w:lang w:eastAsia="ko-KR"/>
        </w:rPr>
      </w:pPr>
      <w:bookmarkStart w:id="16" w:name="_Ref110950314"/>
      <w:r>
        <w:t xml:space="preserve">Figure </w:t>
      </w:r>
      <w:fldSimple w:instr=" SEQ Figure \* ARABIC ">
        <w:r>
          <w:rPr>
            <w:noProof/>
          </w:rPr>
          <w:t>5</w:t>
        </w:r>
      </w:fldSimple>
      <w:bookmarkEnd w:id="16"/>
      <w:r>
        <w:t xml:space="preserve"> </w:t>
      </w:r>
      <w:r>
        <w:rPr>
          <w:rFonts w:hint="eastAsia"/>
          <w:lang w:eastAsia="ko-KR"/>
        </w:rPr>
        <w:t>P</w:t>
      </w:r>
      <w:r>
        <w:rPr>
          <w:lang w:eastAsia="ko-KR"/>
        </w:rPr>
        <w:t xml:space="preserve">SCCH resource mapping with </w:t>
      </w:r>
      <w:bookmarkStart w:id="17" w:name="_Hlk110950804"/>
      <w:r>
        <w:rPr>
          <w:lang w:eastAsia="ko-KR"/>
        </w:rPr>
        <w:t>contiguous interlace RBs</w:t>
      </w:r>
      <w:bookmarkEnd w:id="17"/>
      <w:r>
        <w:rPr>
          <w:lang w:eastAsia="ko-KR"/>
        </w:rPr>
        <w:t xml:space="preserve"> (left) and non-contiguous interlace RBs (right)</w:t>
      </w:r>
    </w:p>
    <w:p w14:paraId="3844B3FF" w14:textId="2AAA550C" w:rsidR="00592319" w:rsidRPr="003C6FF3" w:rsidRDefault="00592319" w:rsidP="003C6FF3">
      <w:pPr>
        <w:rPr>
          <w:rFonts w:eastAsiaTheme="minorEastAsia"/>
          <w:lang w:val="en-US" w:eastAsia="ko-KR"/>
        </w:rPr>
      </w:pPr>
      <w:r w:rsidRPr="000E5839">
        <w:rPr>
          <w:rFonts w:hint="eastAsia"/>
          <w:b/>
          <w:bCs/>
          <w:u w:val="single"/>
          <w:lang w:eastAsia="ko-KR"/>
        </w:rPr>
        <w:t>P</w:t>
      </w:r>
      <w:r w:rsidRPr="000E5839">
        <w:rPr>
          <w:b/>
          <w:bCs/>
          <w:u w:val="single"/>
          <w:lang w:eastAsia="ko-KR"/>
        </w:rPr>
        <w:t xml:space="preserve">roposal </w:t>
      </w:r>
      <w:r>
        <w:rPr>
          <w:b/>
          <w:bCs/>
          <w:u w:val="single"/>
          <w:lang w:eastAsia="ko-KR"/>
        </w:rPr>
        <w:t>6</w:t>
      </w:r>
      <w:r w:rsidRPr="000E5839">
        <w:rPr>
          <w:b/>
          <w:bCs/>
          <w:u w:val="single"/>
          <w:lang w:eastAsia="ko-KR"/>
        </w:rPr>
        <w:t xml:space="preserve">: </w:t>
      </w:r>
      <w:r>
        <w:rPr>
          <w:b/>
          <w:bCs/>
          <w:u w:val="single"/>
          <w:lang w:eastAsia="ko-KR"/>
        </w:rPr>
        <w:t xml:space="preserve">Study the resource mapping of PSCCH with either </w:t>
      </w:r>
      <w:r w:rsidRPr="00592319">
        <w:rPr>
          <w:b/>
          <w:bCs/>
          <w:u w:val="single"/>
          <w:lang w:eastAsia="ko-KR"/>
        </w:rPr>
        <w:t xml:space="preserve">contiguous </w:t>
      </w:r>
      <w:r>
        <w:rPr>
          <w:b/>
          <w:bCs/>
          <w:u w:val="single"/>
          <w:lang w:eastAsia="ko-KR"/>
        </w:rPr>
        <w:t xml:space="preserve">or non-contiguous </w:t>
      </w:r>
      <w:r w:rsidRPr="00592319">
        <w:rPr>
          <w:b/>
          <w:bCs/>
          <w:u w:val="single"/>
          <w:lang w:eastAsia="ko-KR"/>
        </w:rPr>
        <w:t>interlace RBs</w:t>
      </w:r>
      <w:r>
        <w:rPr>
          <w:b/>
          <w:bCs/>
          <w:u w:val="single"/>
          <w:lang w:eastAsia="ko-KR"/>
        </w:rPr>
        <w:t xml:space="preserve"> </w:t>
      </w:r>
    </w:p>
    <w:p w14:paraId="4E5F2586" w14:textId="77777777" w:rsidR="00E6479A" w:rsidRPr="007F2B15" w:rsidRDefault="00E6479A" w:rsidP="00B85FAA">
      <w:pPr>
        <w:rPr>
          <w:rFonts w:eastAsiaTheme="minorEastAsia"/>
          <w:lang w:eastAsia="ko-KR"/>
        </w:rPr>
      </w:pPr>
    </w:p>
    <w:p w14:paraId="1CE5D903" w14:textId="6CA5B792" w:rsidR="0011633F" w:rsidRPr="00F012EC" w:rsidRDefault="0011633F" w:rsidP="00F012EC">
      <w:pPr>
        <w:pStyle w:val="20"/>
        <w:spacing w:before="120"/>
        <w:rPr>
          <w:rFonts w:ascii="Arial" w:hAnsi="Arial" w:cs="Arial"/>
        </w:rPr>
      </w:pPr>
      <w:r w:rsidRPr="00F012EC">
        <w:rPr>
          <w:rFonts w:ascii="Arial" w:hAnsi="Arial" w:cs="Arial"/>
        </w:rPr>
        <w:t xml:space="preserve">PSSCH </w:t>
      </w:r>
      <w:r w:rsidRPr="00F012EC">
        <w:rPr>
          <w:rFonts w:ascii="Arial" w:hAnsi="Arial" w:cs="Arial" w:hint="eastAsia"/>
        </w:rPr>
        <w:t>r</w:t>
      </w:r>
      <w:r w:rsidRPr="00F012EC">
        <w:rPr>
          <w:rFonts w:ascii="Arial" w:hAnsi="Arial" w:cs="Arial"/>
        </w:rPr>
        <w:t>esource mapping</w:t>
      </w:r>
    </w:p>
    <w:p w14:paraId="08331B1F" w14:textId="77777777" w:rsidR="00A12490" w:rsidRDefault="00A637A3" w:rsidP="00B85FAA">
      <w:pPr>
        <w:rPr>
          <w:rFonts w:eastAsiaTheme="minorEastAsia"/>
          <w:lang w:eastAsia="ko-KR"/>
        </w:rPr>
      </w:pPr>
      <w:r>
        <w:rPr>
          <w:rFonts w:eastAsiaTheme="minorEastAsia" w:hint="eastAsia"/>
          <w:lang w:eastAsia="ko-KR"/>
        </w:rPr>
        <w:t>I</w:t>
      </w:r>
      <w:r>
        <w:rPr>
          <w:rFonts w:eastAsiaTheme="minorEastAsia"/>
          <w:lang w:eastAsia="ko-KR"/>
        </w:rPr>
        <w:t>n RAN1#109-e, it was agreed that the intra-cell guardband between adjacent RBSs is used for the PSSCH transmission. Based on the agreement, it can be seen that PSCCH and PSSCH is multiplexed by TDM and/or FDM manner as in NR SL. For the PSSCH resource indication, 1</w:t>
      </w:r>
      <w:r w:rsidRPr="00A637A3">
        <w:rPr>
          <w:rFonts w:eastAsiaTheme="minorEastAsia"/>
          <w:vertAlign w:val="superscript"/>
          <w:lang w:eastAsia="ko-KR"/>
        </w:rPr>
        <w:t>st</w:t>
      </w:r>
      <w:r>
        <w:rPr>
          <w:rFonts w:eastAsiaTheme="minorEastAsia"/>
          <w:lang w:eastAsia="ko-KR"/>
        </w:rPr>
        <w:t xml:space="preserve"> SCI (PSCCH) </w:t>
      </w:r>
      <w:r w:rsidR="005C050D">
        <w:rPr>
          <w:rFonts w:eastAsiaTheme="minorEastAsia"/>
          <w:lang w:eastAsia="ko-KR"/>
        </w:rPr>
        <w:t>can indicate information of the RBS and the subchannel containing associated interlaces to schedule the PSSCH transmission</w:t>
      </w:r>
      <w:r w:rsidR="009B36E5">
        <w:rPr>
          <w:rFonts w:eastAsiaTheme="minorEastAsia"/>
          <w:lang w:eastAsia="ko-KR"/>
        </w:rPr>
        <w:t>, similar to NR-U</w:t>
      </w:r>
      <w:r w:rsidR="005C050D">
        <w:rPr>
          <w:rFonts w:eastAsiaTheme="minorEastAsia"/>
          <w:lang w:eastAsia="ko-KR"/>
        </w:rPr>
        <w:t>.</w:t>
      </w:r>
      <w:r w:rsidR="00A10F0A">
        <w:rPr>
          <w:rFonts w:eastAsiaTheme="minorEastAsia"/>
          <w:lang w:eastAsia="ko-KR"/>
        </w:rPr>
        <w:t xml:space="preserve"> </w:t>
      </w:r>
      <w:r w:rsidR="00A12490">
        <w:rPr>
          <w:rFonts w:eastAsiaTheme="minorEastAsia"/>
          <w:lang w:eastAsia="ko-KR"/>
        </w:rPr>
        <w:t xml:space="preserve">On the other hand, conventional PSSCH resources can be reserved for maximum 2 or 3 slots by using TRIV and FRIV in SCI signaling. Such PSSCH resource allocation scheme needs to be also maintained for SL-U, together with RBS and interlace based subchannels. </w:t>
      </w:r>
    </w:p>
    <w:p w14:paraId="537CB90E" w14:textId="46DF8661" w:rsidR="005C050D" w:rsidRDefault="005C050D" w:rsidP="00B85FAA">
      <w:pPr>
        <w:rPr>
          <w:rFonts w:eastAsiaTheme="minorEastAsia"/>
          <w:lang w:eastAsia="ko-KR"/>
        </w:rPr>
      </w:pPr>
      <w:r>
        <w:rPr>
          <w:rFonts w:eastAsiaTheme="minorEastAsia" w:hint="eastAsia"/>
          <w:lang w:eastAsia="ko-KR"/>
        </w:rPr>
        <w:t>F</w:t>
      </w:r>
      <w:r>
        <w:rPr>
          <w:rFonts w:eastAsiaTheme="minorEastAsia"/>
          <w:lang w:eastAsia="ko-KR"/>
        </w:rPr>
        <w:t>or 2</w:t>
      </w:r>
      <w:r w:rsidRPr="005C050D">
        <w:rPr>
          <w:rFonts w:eastAsiaTheme="minorEastAsia"/>
          <w:vertAlign w:val="superscript"/>
          <w:lang w:eastAsia="ko-KR"/>
        </w:rPr>
        <w:t>nd</w:t>
      </w:r>
      <w:r>
        <w:rPr>
          <w:rFonts w:eastAsiaTheme="minorEastAsia"/>
          <w:lang w:eastAsia="ko-KR"/>
        </w:rPr>
        <w:t xml:space="preserve"> SCI on PSSCH, it can be also transmitted in the starting subchannel/interlace similar with the PSCCH. Such resource allocation of 2</w:t>
      </w:r>
      <w:r w:rsidRPr="005C050D">
        <w:rPr>
          <w:rFonts w:eastAsiaTheme="minorEastAsia"/>
          <w:vertAlign w:val="superscript"/>
          <w:lang w:eastAsia="ko-KR"/>
        </w:rPr>
        <w:t>nd</w:t>
      </w:r>
      <w:r>
        <w:rPr>
          <w:rFonts w:eastAsiaTheme="minorEastAsia"/>
          <w:lang w:eastAsia="ko-KR"/>
        </w:rPr>
        <w:t xml:space="preserve"> SCI leads to natural and simple receiver design</w:t>
      </w:r>
      <w:r w:rsidR="009B36E5">
        <w:rPr>
          <w:rFonts w:eastAsiaTheme="minorEastAsia"/>
          <w:lang w:eastAsia="ko-KR"/>
        </w:rPr>
        <w:t xml:space="preserve"> as in NR SL.</w:t>
      </w:r>
    </w:p>
    <w:p w14:paraId="35275E21" w14:textId="1F5C0A04" w:rsidR="00B85FAA" w:rsidRDefault="009B36E5" w:rsidP="00B85FAA">
      <w:pPr>
        <w:rPr>
          <w:rFonts w:eastAsiaTheme="minorEastAsia"/>
          <w:lang w:eastAsia="ko-KR"/>
        </w:rPr>
      </w:pPr>
      <w:bookmarkStart w:id="18" w:name="_Hlk110954175"/>
      <w:r w:rsidRPr="000E5839">
        <w:rPr>
          <w:rFonts w:hint="eastAsia"/>
          <w:b/>
          <w:bCs/>
          <w:u w:val="single"/>
          <w:lang w:eastAsia="ko-KR"/>
        </w:rPr>
        <w:t>P</w:t>
      </w:r>
      <w:r w:rsidRPr="000E5839">
        <w:rPr>
          <w:b/>
          <w:bCs/>
          <w:u w:val="single"/>
          <w:lang w:eastAsia="ko-KR"/>
        </w:rPr>
        <w:t xml:space="preserve">roposal </w:t>
      </w:r>
      <w:r>
        <w:rPr>
          <w:b/>
          <w:bCs/>
          <w:u w:val="single"/>
          <w:lang w:eastAsia="ko-KR"/>
        </w:rPr>
        <w:t>7</w:t>
      </w:r>
      <w:r w:rsidRPr="000E5839">
        <w:rPr>
          <w:b/>
          <w:bCs/>
          <w:u w:val="single"/>
          <w:lang w:eastAsia="ko-KR"/>
        </w:rPr>
        <w:t>:</w:t>
      </w:r>
      <w:r>
        <w:rPr>
          <w:b/>
          <w:bCs/>
          <w:u w:val="single"/>
          <w:lang w:eastAsia="ko-KR"/>
        </w:rPr>
        <w:t xml:space="preserve"> Study the resource mapping of PSSCH/2</w:t>
      </w:r>
      <w:r w:rsidRPr="009B36E5">
        <w:rPr>
          <w:b/>
          <w:bCs/>
          <w:u w:val="single"/>
          <w:vertAlign w:val="superscript"/>
          <w:lang w:eastAsia="ko-KR"/>
        </w:rPr>
        <w:t>nd</w:t>
      </w:r>
      <w:r>
        <w:rPr>
          <w:b/>
          <w:bCs/>
          <w:u w:val="single"/>
          <w:lang w:eastAsia="ko-KR"/>
        </w:rPr>
        <w:t xml:space="preserve"> SCI for SL-U</w:t>
      </w:r>
      <w:bookmarkEnd w:id="18"/>
    </w:p>
    <w:p w14:paraId="230A8B26" w14:textId="77777777" w:rsidR="009B36E5" w:rsidRPr="009B36E5" w:rsidRDefault="009B36E5" w:rsidP="00B85FAA">
      <w:pPr>
        <w:rPr>
          <w:rFonts w:eastAsiaTheme="minorEastAsia"/>
          <w:lang w:eastAsia="ko-KR"/>
        </w:rPr>
      </w:pPr>
    </w:p>
    <w:p w14:paraId="3D20EAF6" w14:textId="1FA1B7B5" w:rsidR="00C15F0A" w:rsidRPr="00C15F0A" w:rsidRDefault="00C15F0A" w:rsidP="00C15F0A">
      <w:pPr>
        <w:pStyle w:val="2"/>
        <w:rPr>
          <w:rFonts w:eastAsiaTheme="minorEastAsia"/>
          <w:lang w:eastAsia="ko-KR"/>
        </w:rPr>
      </w:pPr>
      <w:r w:rsidRPr="00C15F0A">
        <w:rPr>
          <w:rFonts w:eastAsiaTheme="minorEastAsia" w:hint="eastAsia"/>
          <w:lang w:eastAsia="ko-KR"/>
        </w:rPr>
        <w:t>P</w:t>
      </w:r>
      <w:r w:rsidRPr="00C15F0A">
        <w:rPr>
          <w:rFonts w:eastAsiaTheme="minorEastAsia"/>
          <w:lang w:eastAsia="ko-KR"/>
        </w:rPr>
        <w:t>SFCH</w:t>
      </w:r>
    </w:p>
    <w:p w14:paraId="4BCBC70C" w14:textId="487EFAC9" w:rsidR="002464CD" w:rsidRDefault="002464CD" w:rsidP="00A12490">
      <w:pPr>
        <w:pStyle w:val="ae"/>
        <w:spacing w:line="276" w:lineRule="auto"/>
        <w:rPr>
          <w:rFonts w:ascii="Times New Roman" w:hAnsi="Times New Roman" w:cs="Times New Roman"/>
          <w:lang w:eastAsia="ko-KR"/>
        </w:rPr>
      </w:pPr>
      <w:r>
        <w:rPr>
          <w:rFonts w:ascii="Times New Roman" w:hAnsi="Times New Roman" w:cs="Times New Roman" w:hint="eastAsia"/>
          <w:lang w:eastAsia="ko-KR"/>
        </w:rPr>
        <w:t>S</w:t>
      </w:r>
      <w:r>
        <w:rPr>
          <w:rFonts w:ascii="Times New Roman" w:hAnsi="Times New Roman" w:cs="Times New Roman"/>
          <w:lang w:eastAsia="ko-KR"/>
        </w:rPr>
        <w:t xml:space="preserve">imilar to the discussion on PSSCH/PSCCH for SL-U, </w:t>
      </w:r>
      <w:r w:rsidR="0048051C">
        <w:rPr>
          <w:rFonts w:ascii="Times New Roman" w:hAnsi="Times New Roman" w:cs="Times New Roman"/>
          <w:lang w:eastAsia="ko-KR"/>
        </w:rPr>
        <w:t>PSFCH should be designed to meet PSD limit and minimum OCB requirements. So, interlace based PSFCH just as PUCCH in NR-U can be fully reused. One A/N bit is carrier via one interlace and one CS-pair and also, CS shifting can be applied across interlaced RBs to reduce the PAPR.</w:t>
      </w:r>
    </w:p>
    <w:p w14:paraId="545026ED" w14:textId="29FFB53A" w:rsidR="00A12490" w:rsidRDefault="0048051C" w:rsidP="00A12490">
      <w:pPr>
        <w:pStyle w:val="ae"/>
        <w:spacing w:line="276" w:lineRule="auto"/>
        <w:rPr>
          <w:rFonts w:ascii="Times New Roman" w:hAnsi="Times New Roman" w:cs="Times New Roman"/>
          <w:lang w:eastAsia="ko-KR"/>
        </w:rPr>
      </w:pPr>
      <w:r>
        <w:rPr>
          <w:rFonts w:ascii="Times New Roman" w:hAnsi="Times New Roman" w:cs="Times New Roman" w:hint="eastAsia"/>
          <w:lang w:eastAsia="ko-KR"/>
        </w:rPr>
        <w:t>A</w:t>
      </w:r>
      <w:r>
        <w:rPr>
          <w:rFonts w:ascii="Times New Roman" w:hAnsi="Times New Roman" w:cs="Times New Roman"/>
          <w:lang w:eastAsia="ko-KR"/>
        </w:rPr>
        <w:t xml:space="preserve">s discussed in section  2.2, it can be supported that the </w:t>
      </w:r>
      <w:r w:rsidRPr="0048051C">
        <w:rPr>
          <w:rFonts w:ascii="Times New Roman" w:hAnsi="Times New Roman" w:cs="Times New Roman"/>
          <w:lang w:eastAsia="ko-KR"/>
        </w:rPr>
        <w:t>contiguous SL-U data burst transmission</w:t>
      </w:r>
      <w:r>
        <w:rPr>
          <w:rFonts w:ascii="Times New Roman" w:hAnsi="Times New Roman" w:cs="Times New Roman"/>
          <w:lang w:eastAsia="ko-KR"/>
        </w:rPr>
        <w:t xml:space="preserve"> is performed during COT to allow better resource utilization and efficiency and reduce the LBT overhead. In this case, it would be more efficient to </w:t>
      </w:r>
      <w:r w:rsidR="003151CB">
        <w:rPr>
          <w:rFonts w:ascii="Times New Roman" w:hAnsi="Times New Roman" w:cs="Times New Roman"/>
          <w:lang w:eastAsia="ko-KR"/>
        </w:rPr>
        <w:t>feedback</w:t>
      </w:r>
      <w:r>
        <w:rPr>
          <w:rFonts w:ascii="Times New Roman" w:hAnsi="Times New Roman" w:cs="Times New Roman"/>
          <w:lang w:eastAsia="ko-KR"/>
        </w:rPr>
        <w:t xml:space="preserve"> more than one A/N bits </w:t>
      </w:r>
      <w:r w:rsidR="003151CB">
        <w:rPr>
          <w:rFonts w:ascii="Times New Roman" w:hAnsi="Times New Roman" w:cs="Times New Roman"/>
          <w:lang w:eastAsia="ko-KR"/>
        </w:rPr>
        <w:t>by new PSFCH format in addition to the PSFCH format 0 because multiple and simultaneous PSFCH format 0 transmission is dependent on UE capabilities. Therefore, in order to allow more flexible SL HARQ feedback and operation for SL-U, new PSFCH format containing multi-bits can be considered.</w:t>
      </w:r>
    </w:p>
    <w:p w14:paraId="67C8724F" w14:textId="7E89169F" w:rsidR="00D05406" w:rsidRDefault="00D05406" w:rsidP="00D05406">
      <w:pPr>
        <w:pStyle w:val="ae"/>
        <w:spacing w:line="276" w:lineRule="auto"/>
        <w:rPr>
          <w:rFonts w:ascii="Times New Roman" w:hAnsi="Times New Roman" w:cs="Times New Roman"/>
          <w:b/>
          <w:bCs/>
          <w:u w:val="single"/>
          <w:lang w:eastAsia="ko-KR"/>
        </w:rPr>
      </w:pPr>
      <w:r w:rsidRPr="00F763D4">
        <w:rPr>
          <w:rFonts w:ascii="Times New Roman" w:hAnsi="Times New Roman" w:cs="Times New Roman"/>
          <w:b/>
          <w:bCs/>
          <w:u w:val="single"/>
          <w:lang w:eastAsia="ko-KR"/>
        </w:rPr>
        <w:t xml:space="preserve">Proposal </w:t>
      </w:r>
      <w:r>
        <w:rPr>
          <w:rFonts w:ascii="Times New Roman" w:hAnsi="Times New Roman" w:cs="Times New Roman"/>
          <w:b/>
          <w:bCs/>
          <w:u w:val="single"/>
          <w:lang w:eastAsia="ko-KR"/>
        </w:rPr>
        <w:t>8</w:t>
      </w:r>
      <w:r w:rsidRPr="00F763D4">
        <w:rPr>
          <w:rFonts w:ascii="Times New Roman" w:hAnsi="Times New Roman" w:cs="Times New Roman"/>
          <w:b/>
          <w:bCs/>
          <w:u w:val="single"/>
          <w:lang w:eastAsia="ko-KR"/>
        </w:rPr>
        <w:t xml:space="preserve">: </w:t>
      </w:r>
      <w:r>
        <w:rPr>
          <w:rFonts w:ascii="Times New Roman" w:hAnsi="Times New Roman" w:cs="Times New Roman"/>
          <w:b/>
          <w:bCs/>
          <w:u w:val="single"/>
          <w:lang w:eastAsia="ko-KR"/>
        </w:rPr>
        <w:t xml:space="preserve">It </w:t>
      </w:r>
      <w:r w:rsidR="00BF5A6C">
        <w:rPr>
          <w:rFonts w:ascii="Times New Roman" w:hAnsi="Times New Roman" w:cs="Times New Roman"/>
          <w:b/>
          <w:bCs/>
          <w:u w:val="single"/>
          <w:lang w:eastAsia="ko-KR"/>
        </w:rPr>
        <w:t>can be beneficial to consider new PSFCH format that support</w:t>
      </w:r>
      <w:r w:rsidR="001146FC">
        <w:rPr>
          <w:rFonts w:ascii="Times New Roman" w:hAnsi="Times New Roman" w:cs="Times New Roman"/>
          <w:b/>
          <w:bCs/>
          <w:u w:val="single"/>
          <w:lang w:eastAsia="ko-KR"/>
        </w:rPr>
        <w:t>s</w:t>
      </w:r>
      <w:r w:rsidR="00BF5A6C">
        <w:rPr>
          <w:rFonts w:ascii="Times New Roman" w:hAnsi="Times New Roman" w:cs="Times New Roman"/>
          <w:b/>
          <w:bCs/>
          <w:u w:val="single"/>
          <w:lang w:eastAsia="ko-KR"/>
        </w:rPr>
        <w:t xml:space="preserve"> more than one HARQ-ACK bit</w:t>
      </w:r>
    </w:p>
    <w:p w14:paraId="210C1683" w14:textId="77777777" w:rsidR="00D05406" w:rsidRDefault="00D05406" w:rsidP="00A12490">
      <w:pPr>
        <w:pStyle w:val="ae"/>
        <w:spacing w:line="276" w:lineRule="auto"/>
        <w:rPr>
          <w:rFonts w:ascii="Times New Roman" w:hAnsi="Times New Roman" w:cs="Times New Roman"/>
          <w:lang w:eastAsia="ko-KR"/>
        </w:rPr>
      </w:pPr>
    </w:p>
    <w:p w14:paraId="7DFD0427" w14:textId="1D9AF2CE" w:rsidR="002464CD" w:rsidRDefault="003151CB" w:rsidP="00A12490">
      <w:pPr>
        <w:pStyle w:val="ae"/>
        <w:spacing w:line="276" w:lineRule="auto"/>
        <w:rPr>
          <w:rFonts w:ascii="Times New Roman" w:hAnsi="Times New Roman" w:cs="Times New Roman"/>
          <w:lang w:eastAsia="ko-KR"/>
        </w:rPr>
      </w:pPr>
      <w:r>
        <w:rPr>
          <w:rFonts w:ascii="Times New Roman" w:hAnsi="Times New Roman" w:cs="Times New Roman"/>
          <w:lang w:eastAsia="ko-KR"/>
        </w:rPr>
        <w:t>Considering LBT failure in case of PSFCH Tx, it should be discussed how to compensate</w:t>
      </w:r>
      <w:r w:rsidR="00F763D4">
        <w:rPr>
          <w:rFonts w:ascii="Times New Roman" w:hAnsi="Times New Roman" w:cs="Times New Roman"/>
          <w:lang w:eastAsia="ko-KR"/>
        </w:rPr>
        <w:t xml:space="preserve"> PSFCH transmission failure due to LBT result. There can be variuos schemes</w:t>
      </w:r>
      <w:r w:rsidR="00D05406">
        <w:rPr>
          <w:rFonts w:ascii="Times New Roman" w:hAnsi="Times New Roman" w:cs="Times New Roman"/>
          <w:lang w:eastAsia="ko-KR"/>
        </w:rPr>
        <w:t xml:space="preserve"> to handle the problem</w:t>
      </w:r>
      <w:r w:rsidR="00F763D4">
        <w:rPr>
          <w:rFonts w:ascii="Times New Roman" w:hAnsi="Times New Roman" w:cs="Times New Roman"/>
          <w:lang w:eastAsia="ko-KR"/>
        </w:rPr>
        <w:t xml:space="preserve"> for SL-U as followings:</w:t>
      </w:r>
    </w:p>
    <w:p w14:paraId="39D1DDE0" w14:textId="3D2666DC" w:rsidR="002810F5" w:rsidRDefault="002810F5" w:rsidP="002810F5">
      <w:pPr>
        <w:pStyle w:val="ae"/>
        <w:numPr>
          <w:ilvl w:val="0"/>
          <w:numId w:val="31"/>
        </w:numPr>
        <w:spacing w:line="276" w:lineRule="auto"/>
        <w:rPr>
          <w:rFonts w:ascii="Times New Roman" w:hAnsi="Times New Roman" w:cs="Times New Roman"/>
          <w:lang w:eastAsia="ko-KR"/>
        </w:rPr>
      </w:pPr>
      <w:r w:rsidRPr="002810F5">
        <w:rPr>
          <w:rFonts w:ascii="Times New Roman" w:hAnsi="Times New Roman" w:cs="Times New Roman"/>
          <w:lang w:eastAsia="ko-KR"/>
        </w:rPr>
        <w:t xml:space="preserve">Alt 1: </w:t>
      </w:r>
      <w:r>
        <w:rPr>
          <w:rFonts w:ascii="Times New Roman" w:hAnsi="Times New Roman" w:cs="Times New Roman"/>
          <w:lang w:eastAsia="ko-KR"/>
        </w:rPr>
        <w:t>O</w:t>
      </w:r>
      <w:r w:rsidRPr="002810F5">
        <w:rPr>
          <w:rFonts w:ascii="Times New Roman" w:hAnsi="Times New Roman" w:cs="Times New Roman"/>
          <w:lang w:eastAsia="ko-KR"/>
        </w:rPr>
        <w:t>ne PSSCH transmission has 1 or multiple related PSFCH occasions</w:t>
      </w:r>
    </w:p>
    <w:p w14:paraId="059572C1" w14:textId="79932578" w:rsidR="002810F5" w:rsidRPr="002810F5" w:rsidRDefault="002810F5" w:rsidP="002810F5">
      <w:pPr>
        <w:pStyle w:val="ae"/>
        <w:numPr>
          <w:ilvl w:val="1"/>
          <w:numId w:val="31"/>
        </w:numPr>
        <w:spacing w:line="276" w:lineRule="auto"/>
        <w:rPr>
          <w:rFonts w:ascii="Times New Roman" w:hAnsi="Times New Roman" w:cs="Times New Roman"/>
          <w:lang w:eastAsia="ko-KR"/>
        </w:rPr>
      </w:pPr>
      <w:r>
        <w:rPr>
          <w:rFonts w:ascii="Times New Roman" w:hAnsi="Times New Roman" w:cs="Times New Roman"/>
          <w:lang w:eastAsia="ko-KR"/>
        </w:rPr>
        <w:lastRenderedPageBreak/>
        <w:t>Time and/or frequency domain</w:t>
      </w:r>
    </w:p>
    <w:p w14:paraId="4339A29B" w14:textId="3A6D0247" w:rsidR="002810F5" w:rsidRDefault="002810F5" w:rsidP="002810F5">
      <w:pPr>
        <w:pStyle w:val="ae"/>
        <w:numPr>
          <w:ilvl w:val="0"/>
          <w:numId w:val="31"/>
        </w:numPr>
        <w:spacing w:line="276" w:lineRule="auto"/>
        <w:rPr>
          <w:rFonts w:ascii="Times New Roman" w:hAnsi="Times New Roman" w:cs="Times New Roman"/>
          <w:lang w:eastAsia="ko-KR"/>
        </w:rPr>
      </w:pPr>
      <w:r w:rsidRPr="002810F5">
        <w:rPr>
          <w:rFonts w:ascii="Times New Roman" w:hAnsi="Times New Roman" w:cs="Times New Roman"/>
          <w:lang w:eastAsia="ko-KR"/>
        </w:rPr>
        <w:t>Alt 2: PSFCH occasions are dynamically indicated</w:t>
      </w:r>
    </w:p>
    <w:p w14:paraId="02FD36D0" w14:textId="61FCB711" w:rsidR="00BF5A6C" w:rsidRPr="002810F5" w:rsidRDefault="00BF5A6C" w:rsidP="002810F5">
      <w:pPr>
        <w:pStyle w:val="ae"/>
        <w:numPr>
          <w:ilvl w:val="0"/>
          <w:numId w:val="31"/>
        </w:numPr>
        <w:spacing w:line="276" w:lineRule="auto"/>
        <w:rPr>
          <w:rFonts w:ascii="Times New Roman" w:hAnsi="Times New Roman" w:cs="Times New Roman"/>
          <w:lang w:eastAsia="ko-KR"/>
        </w:rPr>
      </w:pPr>
      <w:r>
        <w:rPr>
          <w:rFonts w:ascii="Times New Roman" w:hAnsi="Times New Roman" w:cs="Times New Roman" w:hint="eastAsia"/>
          <w:lang w:eastAsia="ko-KR"/>
        </w:rPr>
        <w:t>A</w:t>
      </w:r>
      <w:r>
        <w:rPr>
          <w:rFonts w:ascii="Times New Roman" w:hAnsi="Times New Roman" w:cs="Times New Roman"/>
          <w:lang w:eastAsia="ko-KR"/>
        </w:rPr>
        <w:t>lt 3: Combinations of the Alt 1 and Alt 2</w:t>
      </w:r>
    </w:p>
    <w:p w14:paraId="077DB7CD" w14:textId="37080402" w:rsidR="00D05406" w:rsidRDefault="00D37341" w:rsidP="00A12490">
      <w:pPr>
        <w:pStyle w:val="ae"/>
        <w:spacing w:line="276" w:lineRule="auto"/>
        <w:rPr>
          <w:rFonts w:ascii="Times New Roman" w:hAnsi="Times New Roman" w:cs="Times New Roman"/>
          <w:lang w:eastAsia="ko-KR"/>
        </w:rPr>
      </w:pPr>
      <w:r>
        <w:rPr>
          <w:rFonts w:ascii="Times New Roman" w:hAnsi="Times New Roman" w:cs="Times New Roman"/>
          <w:lang w:eastAsia="ko-KR"/>
        </w:rPr>
        <w:t>The more</w:t>
      </w:r>
      <w:r w:rsidR="00D05406">
        <w:rPr>
          <w:rFonts w:ascii="Times New Roman" w:hAnsi="Times New Roman" w:cs="Times New Roman"/>
          <w:lang w:eastAsia="ko-KR"/>
        </w:rPr>
        <w:t xml:space="preserve"> PSFCH occasions</w:t>
      </w:r>
      <w:r>
        <w:rPr>
          <w:rFonts w:ascii="Times New Roman" w:hAnsi="Times New Roman" w:cs="Times New Roman"/>
          <w:lang w:eastAsia="ko-KR"/>
        </w:rPr>
        <w:t xml:space="preserve"> provided by various ways</w:t>
      </w:r>
      <w:r w:rsidR="00D05406">
        <w:rPr>
          <w:rFonts w:ascii="Times New Roman" w:hAnsi="Times New Roman" w:cs="Times New Roman"/>
          <w:lang w:eastAsia="ko-KR"/>
        </w:rPr>
        <w:t xml:space="preserve"> can be </w:t>
      </w:r>
      <w:r>
        <w:rPr>
          <w:rFonts w:ascii="Times New Roman" w:hAnsi="Times New Roman" w:cs="Times New Roman"/>
          <w:lang w:eastAsia="ko-KR"/>
        </w:rPr>
        <w:t>indicated</w:t>
      </w:r>
      <w:r w:rsidR="00D05406">
        <w:rPr>
          <w:rFonts w:ascii="Times New Roman" w:hAnsi="Times New Roman" w:cs="Times New Roman"/>
          <w:lang w:eastAsia="ko-KR"/>
        </w:rPr>
        <w:t xml:space="preserve"> by semi-static signaling and/or dynamic signaling (SCI)</w:t>
      </w:r>
      <w:r>
        <w:rPr>
          <w:rFonts w:ascii="Times New Roman" w:hAnsi="Times New Roman" w:cs="Times New Roman"/>
          <w:lang w:eastAsia="ko-KR"/>
        </w:rPr>
        <w:t xml:space="preserve"> according to LBT result. </w:t>
      </w:r>
      <w:r w:rsidR="00A1322E">
        <w:rPr>
          <w:rFonts w:ascii="Times New Roman" w:hAnsi="Times New Roman" w:cs="Times New Roman"/>
          <w:lang w:eastAsia="ko-KR"/>
        </w:rPr>
        <w:t>Basically, Alt 1 is the expansion of current NR SL’s PSFCH resource configuration while Alt 2 is required to design new dynamic signaling via SCI</w:t>
      </w:r>
      <w:r w:rsidR="00F44E3D">
        <w:rPr>
          <w:rFonts w:ascii="Times New Roman" w:hAnsi="Times New Roman" w:cs="Times New Roman"/>
          <w:lang w:eastAsia="ko-KR"/>
        </w:rPr>
        <w:t xml:space="preserve"> for the dynamic PSFCH occasion indication according to the LBT result. It is considered that Alt 2 should be of course designed to introduce the new signaling of PSFCH occasions and potentially may result in PSFCH sensing operation or PSFCH transmission collisions due to no coordinations of PSFCH occasions. Also, for Alt 1, it would </w:t>
      </w:r>
      <w:r w:rsidR="00CA2401">
        <w:rPr>
          <w:rFonts w:ascii="Times New Roman" w:hAnsi="Times New Roman" w:cs="Times New Roman"/>
          <w:lang w:eastAsia="ko-KR"/>
        </w:rPr>
        <w:t>lead to inefficient PSFCH resource configurations having exessive PSFCH occasions and larger resource overhead from the PSFCH occasions.</w:t>
      </w:r>
    </w:p>
    <w:p w14:paraId="4D765F1C" w14:textId="05CC51CB" w:rsidR="004D4CA9" w:rsidRDefault="00D21088" w:rsidP="00F82624">
      <w:pPr>
        <w:pStyle w:val="ae"/>
        <w:spacing w:line="276" w:lineRule="auto"/>
        <w:rPr>
          <w:rFonts w:ascii="Times New Roman" w:hAnsi="Times New Roman" w:cs="Times New Roman"/>
          <w:lang w:eastAsia="ko-KR"/>
        </w:rPr>
      </w:pPr>
      <w:r>
        <w:rPr>
          <w:rFonts w:ascii="Times New Roman" w:hAnsi="Times New Roman" w:cs="Times New Roman"/>
          <w:b/>
          <w:bCs/>
          <w:u w:val="single"/>
          <w:lang w:eastAsia="ko-KR"/>
        </w:rPr>
        <w:t xml:space="preserve">Proposal 9: It is </w:t>
      </w:r>
      <w:r w:rsidR="00BF5A6C">
        <w:rPr>
          <w:rFonts w:ascii="Times New Roman" w:hAnsi="Times New Roman" w:cs="Times New Roman"/>
          <w:b/>
          <w:bCs/>
          <w:u w:val="single"/>
          <w:lang w:eastAsia="ko-KR"/>
        </w:rPr>
        <w:t>preferred to firstly support one PSSCH transmission associated with one or more of PSFCH occasions</w:t>
      </w:r>
      <w:r w:rsidR="007C3F9E">
        <w:rPr>
          <w:rFonts w:ascii="Times New Roman" w:hAnsi="Times New Roman" w:cs="Times New Roman"/>
          <w:b/>
          <w:bCs/>
          <w:u w:val="single"/>
          <w:lang w:eastAsia="ko-KR"/>
        </w:rPr>
        <w:t xml:space="preserve"> and then, FFS PSFCH occasions are dynamically indicated for better PSFCH resource utilization</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8"/>
    <w:p w14:paraId="345CE56A" w14:textId="2C11C07A" w:rsidR="001D352E" w:rsidRPr="001D352E" w:rsidRDefault="001D352E" w:rsidP="001D352E">
      <w:pPr>
        <w:pStyle w:val="ae"/>
        <w:spacing w:line="276" w:lineRule="auto"/>
        <w:rPr>
          <w:rFonts w:ascii="Times New Roman" w:hAnsi="Times New Roman" w:cs="Times New Roman"/>
          <w:lang w:eastAsia="ko-KR"/>
        </w:rPr>
      </w:pPr>
      <w:r w:rsidRPr="001D352E">
        <w:rPr>
          <w:rFonts w:ascii="Times New Roman" w:hAnsi="Times New Roman" w:cs="Times New Roman" w:hint="eastAsia"/>
          <w:lang w:eastAsia="ko-KR"/>
        </w:rPr>
        <w:t xml:space="preserve">In this </w:t>
      </w:r>
      <w:r w:rsidR="007D7939">
        <w:rPr>
          <w:rFonts w:ascii="Times New Roman" w:hAnsi="Times New Roman" w:cs="Times New Roman"/>
          <w:lang w:eastAsia="ko-KR"/>
        </w:rPr>
        <w:t>section</w:t>
      </w:r>
      <w:r w:rsidRPr="001D352E">
        <w:rPr>
          <w:rFonts w:ascii="Times New Roman" w:hAnsi="Times New Roman" w:cs="Times New Roman" w:hint="eastAsia"/>
          <w:lang w:eastAsia="ko-KR"/>
        </w:rPr>
        <w:t xml:space="preserve">, we </w:t>
      </w:r>
      <w:r w:rsidR="007D7939">
        <w:rPr>
          <w:rFonts w:ascii="Times New Roman" w:hAnsi="Times New Roman" w:cs="Times New Roman"/>
          <w:lang w:eastAsia="ko-KR"/>
        </w:rPr>
        <w:t>summarize the our proposals on physical channel design framework</w:t>
      </w:r>
      <w:r w:rsidR="00F925DD">
        <w:rPr>
          <w:rFonts w:ascii="Times New Roman" w:hAnsi="Times New Roman" w:cs="Times New Roman"/>
          <w:lang w:eastAsia="ko-KR"/>
        </w:rPr>
        <w:t xml:space="preserve"> for SL-U as follows:</w:t>
      </w:r>
    </w:p>
    <w:p w14:paraId="0692BE95" w14:textId="77777777" w:rsidR="00DE6E45" w:rsidRPr="00365C42" w:rsidRDefault="00DE6E45" w:rsidP="00DE6E45">
      <w:pPr>
        <w:pStyle w:val="ae"/>
        <w:spacing w:line="276" w:lineRule="auto"/>
        <w:rPr>
          <w:rFonts w:ascii="Times New Roman" w:hAnsi="Times New Roman" w:cs="Times New Roman"/>
          <w:b/>
          <w:bCs/>
          <w:u w:val="single"/>
          <w:lang w:eastAsia="ko-KR"/>
        </w:rPr>
      </w:pPr>
      <w:r w:rsidRPr="00365C42">
        <w:rPr>
          <w:rFonts w:ascii="Times New Roman" w:hAnsi="Times New Roman" w:cs="Times New Roman" w:hint="eastAsia"/>
          <w:b/>
          <w:bCs/>
          <w:u w:val="single"/>
          <w:lang w:eastAsia="ko-KR"/>
        </w:rPr>
        <w:t>P</w:t>
      </w:r>
      <w:r w:rsidRPr="00365C42">
        <w:rPr>
          <w:rFonts w:ascii="Times New Roman" w:hAnsi="Times New Roman" w:cs="Times New Roman"/>
          <w:b/>
          <w:bCs/>
          <w:u w:val="single"/>
          <w:lang w:eastAsia="ko-KR"/>
        </w:rPr>
        <w:t>roposal 1: It is beneficial to support interlace based resource pool</w:t>
      </w:r>
      <w:r>
        <w:rPr>
          <w:rFonts w:ascii="Times New Roman" w:hAnsi="Times New Roman" w:cs="Times New Roman"/>
          <w:b/>
          <w:bCs/>
          <w:u w:val="single"/>
          <w:lang w:eastAsia="ko-KR"/>
        </w:rPr>
        <w:t xml:space="preserve"> </w:t>
      </w:r>
      <w:r w:rsidRPr="00365C42">
        <w:rPr>
          <w:rFonts w:ascii="Times New Roman" w:hAnsi="Times New Roman" w:cs="Times New Roman"/>
          <w:b/>
          <w:bCs/>
          <w:u w:val="single"/>
          <w:lang w:eastAsia="ko-KR"/>
        </w:rPr>
        <w:t>for NR SL-U</w:t>
      </w:r>
    </w:p>
    <w:p w14:paraId="46A60404" w14:textId="77777777" w:rsidR="00DE6E45" w:rsidRPr="00365C42" w:rsidRDefault="00DE6E45" w:rsidP="00DE6E45">
      <w:pPr>
        <w:pStyle w:val="ae"/>
        <w:numPr>
          <w:ilvl w:val="0"/>
          <w:numId w:val="28"/>
        </w:numPr>
        <w:spacing w:line="276" w:lineRule="auto"/>
        <w:rPr>
          <w:rFonts w:ascii="Times New Roman" w:hAnsi="Times New Roman" w:cs="Times New Roman"/>
          <w:b/>
          <w:bCs/>
          <w:u w:val="single"/>
          <w:lang w:eastAsia="ko-KR"/>
        </w:rPr>
      </w:pPr>
      <w:r w:rsidRPr="00365C42">
        <w:rPr>
          <w:rFonts w:ascii="Times New Roman" w:hAnsi="Times New Roman" w:cs="Times New Roman"/>
          <w:b/>
          <w:bCs/>
          <w:u w:val="single"/>
          <w:lang w:eastAsia="ko-KR"/>
        </w:rPr>
        <w:t>One SL resource pool can be configured with subset of interlaced RBs within one RBS.</w:t>
      </w:r>
    </w:p>
    <w:p w14:paraId="69F4D588" w14:textId="77777777" w:rsidR="00DE6E45" w:rsidRPr="00365C42" w:rsidRDefault="00DE6E45" w:rsidP="00DE6E45">
      <w:pPr>
        <w:pStyle w:val="ae"/>
        <w:numPr>
          <w:ilvl w:val="0"/>
          <w:numId w:val="28"/>
        </w:numPr>
        <w:spacing w:line="276" w:lineRule="auto"/>
        <w:rPr>
          <w:rFonts w:ascii="Times New Roman" w:hAnsi="Times New Roman" w:cs="Times New Roman"/>
          <w:b/>
          <w:bCs/>
          <w:u w:val="single"/>
          <w:lang w:eastAsia="ko-KR"/>
        </w:rPr>
      </w:pPr>
      <w:r w:rsidRPr="00365C42">
        <w:rPr>
          <w:rFonts w:ascii="Times New Roman" w:hAnsi="Times New Roman" w:cs="Times New Roman" w:hint="eastAsia"/>
          <w:b/>
          <w:bCs/>
          <w:u w:val="single"/>
          <w:lang w:eastAsia="ko-KR"/>
        </w:rPr>
        <w:t>F</w:t>
      </w:r>
      <w:r w:rsidRPr="00365C42">
        <w:rPr>
          <w:rFonts w:ascii="Times New Roman" w:hAnsi="Times New Roman" w:cs="Times New Roman"/>
          <w:b/>
          <w:bCs/>
          <w:u w:val="single"/>
          <w:lang w:eastAsia="ko-KR"/>
        </w:rPr>
        <w:t xml:space="preserve">urther study the how to </w:t>
      </w:r>
      <w:r>
        <w:rPr>
          <w:rFonts w:ascii="Times New Roman" w:hAnsi="Times New Roman" w:cs="Times New Roman"/>
          <w:b/>
          <w:bCs/>
          <w:u w:val="single"/>
          <w:lang w:eastAsia="ko-KR"/>
        </w:rPr>
        <w:t>associate</w:t>
      </w:r>
      <w:r w:rsidRPr="00365C42">
        <w:rPr>
          <w:rFonts w:ascii="Times New Roman" w:hAnsi="Times New Roman" w:cs="Times New Roman"/>
          <w:b/>
          <w:bCs/>
          <w:u w:val="single"/>
          <w:lang w:eastAsia="ko-KR"/>
        </w:rPr>
        <w:t xml:space="preserve"> subchannel</w:t>
      </w:r>
      <w:r>
        <w:rPr>
          <w:rFonts w:ascii="Times New Roman" w:hAnsi="Times New Roman" w:cs="Times New Roman"/>
          <w:b/>
          <w:bCs/>
          <w:u w:val="single"/>
          <w:lang w:eastAsia="ko-KR"/>
        </w:rPr>
        <w:t>s</w:t>
      </w:r>
      <w:r w:rsidRPr="00365C42">
        <w:rPr>
          <w:rFonts w:ascii="Times New Roman" w:hAnsi="Times New Roman" w:cs="Times New Roman"/>
          <w:b/>
          <w:bCs/>
          <w:u w:val="single"/>
          <w:lang w:eastAsia="ko-KR"/>
        </w:rPr>
        <w:t xml:space="preserve"> </w:t>
      </w:r>
      <w:r>
        <w:rPr>
          <w:rFonts w:ascii="Times New Roman" w:hAnsi="Times New Roman" w:cs="Times New Roman"/>
          <w:b/>
          <w:bCs/>
          <w:u w:val="single"/>
          <w:lang w:eastAsia="ko-KR"/>
        </w:rPr>
        <w:t>with</w:t>
      </w:r>
      <w:r w:rsidRPr="00365C42">
        <w:rPr>
          <w:rFonts w:ascii="Times New Roman" w:hAnsi="Times New Roman" w:cs="Times New Roman"/>
          <w:b/>
          <w:bCs/>
          <w:u w:val="single"/>
          <w:lang w:eastAsia="ko-KR"/>
        </w:rPr>
        <w:t xml:space="preserve"> </w:t>
      </w:r>
      <w:r>
        <w:rPr>
          <w:rFonts w:ascii="Times New Roman" w:hAnsi="Times New Roman" w:cs="Times New Roman"/>
          <w:b/>
          <w:bCs/>
          <w:u w:val="single"/>
          <w:lang w:eastAsia="ko-KR"/>
        </w:rPr>
        <w:t xml:space="preserve">a </w:t>
      </w:r>
      <w:r w:rsidRPr="00365C42">
        <w:rPr>
          <w:rFonts w:ascii="Times New Roman" w:hAnsi="Times New Roman" w:cs="Times New Roman"/>
          <w:b/>
          <w:bCs/>
          <w:u w:val="single"/>
          <w:lang w:eastAsia="ko-KR"/>
        </w:rPr>
        <w:t>resource pool</w:t>
      </w:r>
      <w:r>
        <w:rPr>
          <w:rFonts w:ascii="Times New Roman" w:hAnsi="Times New Roman" w:cs="Times New Roman"/>
          <w:b/>
          <w:bCs/>
          <w:u w:val="single"/>
          <w:lang w:eastAsia="ko-KR"/>
        </w:rPr>
        <w:t xml:space="preserve"> across RBSs,</w:t>
      </w:r>
      <w:r w:rsidRPr="00365C42">
        <w:rPr>
          <w:rFonts w:ascii="Times New Roman" w:hAnsi="Times New Roman" w:cs="Times New Roman"/>
          <w:b/>
          <w:bCs/>
          <w:u w:val="single"/>
          <w:lang w:eastAsia="ko-KR"/>
        </w:rPr>
        <w:t xml:space="preserve"> in case multiple RBS is configured</w:t>
      </w:r>
    </w:p>
    <w:p w14:paraId="1B8FBF08" w14:textId="77777777" w:rsidR="00DE6E45" w:rsidRPr="007C5014" w:rsidRDefault="00DE6E45" w:rsidP="00DE6E45">
      <w:pPr>
        <w:pStyle w:val="ae"/>
        <w:spacing w:line="276" w:lineRule="auto"/>
        <w:rPr>
          <w:rFonts w:ascii="Times New Roman" w:hAnsi="Times New Roman" w:cs="Times New Roman"/>
          <w:b/>
          <w:bCs/>
          <w:u w:val="single"/>
          <w:lang w:eastAsia="ko-KR"/>
        </w:rPr>
      </w:pPr>
      <w:r w:rsidRPr="000E5839">
        <w:rPr>
          <w:rFonts w:ascii="Times New Roman" w:hAnsi="Times New Roman" w:cs="Times New Roman" w:hint="eastAsia"/>
          <w:b/>
          <w:bCs/>
          <w:u w:val="single"/>
          <w:lang w:eastAsia="ko-KR"/>
        </w:rPr>
        <w:t>P</w:t>
      </w:r>
      <w:r w:rsidRPr="000E5839">
        <w:rPr>
          <w:rFonts w:ascii="Times New Roman" w:hAnsi="Times New Roman" w:cs="Times New Roman"/>
          <w:b/>
          <w:bCs/>
          <w:u w:val="single"/>
          <w:lang w:eastAsia="ko-KR"/>
        </w:rPr>
        <w:t xml:space="preserve">roposal 2: It is beneficial to </w:t>
      </w:r>
      <w:r w:rsidRPr="000E5839">
        <w:rPr>
          <w:rFonts w:ascii="Times New Roman" w:hAnsi="Times New Roman" w:cs="Times New Roman" w:hint="eastAsia"/>
          <w:b/>
          <w:bCs/>
          <w:u w:val="single"/>
          <w:lang w:eastAsia="ko-KR"/>
        </w:rPr>
        <w:t>c</w:t>
      </w:r>
      <w:r w:rsidRPr="000E5839">
        <w:rPr>
          <w:rFonts w:ascii="Times New Roman" w:hAnsi="Times New Roman" w:cs="Times New Roman"/>
          <w:b/>
          <w:bCs/>
          <w:u w:val="single"/>
          <w:lang w:eastAsia="ko-KR"/>
        </w:rPr>
        <w:t xml:space="preserve">onsider the resource pool configuration in time domain </w:t>
      </w:r>
      <w:r>
        <w:rPr>
          <w:rFonts w:ascii="Times New Roman" w:hAnsi="Times New Roman" w:cs="Times New Roman"/>
          <w:b/>
          <w:bCs/>
          <w:u w:val="single"/>
          <w:lang w:eastAsia="ko-KR"/>
        </w:rPr>
        <w:t>w</w:t>
      </w:r>
      <w:r w:rsidRPr="007C5014">
        <w:rPr>
          <w:rFonts w:ascii="Times New Roman" w:hAnsi="Times New Roman" w:cs="Times New Roman"/>
          <w:b/>
          <w:bCs/>
          <w:u w:val="single"/>
          <w:lang w:eastAsia="ko-KR"/>
        </w:rPr>
        <w:t xml:space="preserve">ithout slot-level bitmap configuration (i.e. all SL slots </w:t>
      </w:r>
      <w:r>
        <w:rPr>
          <w:rFonts w:ascii="Times New Roman" w:hAnsi="Times New Roman" w:cs="Times New Roman"/>
          <w:b/>
          <w:bCs/>
          <w:u w:val="single"/>
          <w:lang w:eastAsia="ko-KR"/>
        </w:rPr>
        <w:t>can be</w:t>
      </w:r>
      <w:r w:rsidRPr="007C5014">
        <w:rPr>
          <w:rFonts w:ascii="Times New Roman" w:hAnsi="Times New Roman" w:cs="Times New Roman"/>
          <w:b/>
          <w:bCs/>
          <w:u w:val="single"/>
          <w:lang w:eastAsia="ko-KR"/>
        </w:rPr>
        <w:t xml:space="preserve"> </w:t>
      </w:r>
      <w:r>
        <w:rPr>
          <w:rFonts w:ascii="Times New Roman" w:hAnsi="Times New Roman" w:cs="Times New Roman"/>
          <w:b/>
          <w:bCs/>
          <w:u w:val="single"/>
          <w:lang w:eastAsia="ko-KR"/>
        </w:rPr>
        <w:t xml:space="preserve">potencially </w:t>
      </w:r>
      <w:r w:rsidRPr="007C5014">
        <w:rPr>
          <w:rFonts w:ascii="Times New Roman" w:hAnsi="Times New Roman" w:cs="Times New Roman"/>
          <w:b/>
          <w:bCs/>
          <w:u w:val="single"/>
          <w:lang w:eastAsia="ko-KR"/>
        </w:rPr>
        <w:t>used for SL</w:t>
      </w:r>
      <w:r>
        <w:rPr>
          <w:rFonts w:ascii="Times New Roman" w:hAnsi="Times New Roman" w:cs="Times New Roman"/>
          <w:b/>
          <w:bCs/>
          <w:u w:val="single"/>
          <w:lang w:eastAsia="ko-KR"/>
        </w:rPr>
        <w:t>-U</w:t>
      </w:r>
      <w:r w:rsidRPr="007C5014">
        <w:rPr>
          <w:rFonts w:ascii="Times New Roman" w:hAnsi="Times New Roman" w:cs="Times New Roman"/>
          <w:b/>
          <w:bCs/>
          <w:u w:val="single"/>
          <w:lang w:eastAsia="ko-KR"/>
        </w:rPr>
        <w:t xml:space="preserve"> </w:t>
      </w:r>
      <w:r>
        <w:rPr>
          <w:rFonts w:ascii="Times New Roman" w:hAnsi="Times New Roman" w:cs="Times New Roman"/>
          <w:b/>
          <w:bCs/>
          <w:u w:val="single"/>
          <w:lang w:eastAsia="ko-KR"/>
        </w:rPr>
        <w:t>transmission</w:t>
      </w:r>
      <w:r w:rsidRPr="007C5014">
        <w:rPr>
          <w:rFonts w:ascii="Times New Roman" w:hAnsi="Times New Roman" w:cs="Times New Roman"/>
          <w:b/>
          <w:bCs/>
          <w:u w:val="single"/>
          <w:lang w:eastAsia="ko-KR"/>
        </w:rPr>
        <w:t xml:space="preserve">) </w:t>
      </w:r>
    </w:p>
    <w:p w14:paraId="5D152AFE" w14:textId="0E6922D8" w:rsidR="00F925DD" w:rsidRPr="000E5839" w:rsidRDefault="00F925DD" w:rsidP="00F925DD">
      <w:pPr>
        <w:pStyle w:val="ae"/>
        <w:spacing w:line="276" w:lineRule="auto"/>
        <w:rPr>
          <w:rFonts w:ascii="Times New Roman" w:hAnsi="Times New Roman" w:cs="Times New Roman"/>
          <w:b/>
          <w:bCs/>
          <w:u w:val="single"/>
          <w:lang w:val="en-GB" w:eastAsia="ko-KR"/>
        </w:rPr>
      </w:pPr>
      <w:r w:rsidRPr="000E5839">
        <w:rPr>
          <w:rFonts w:ascii="Times New Roman" w:hAnsi="Times New Roman" w:cs="Times New Roman" w:hint="eastAsia"/>
          <w:b/>
          <w:bCs/>
          <w:u w:val="single"/>
          <w:lang w:val="en-GB" w:eastAsia="ko-KR"/>
        </w:rPr>
        <w:t>P</w:t>
      </w:r>
      <w:r w:rsidRPr="000E5839">
        <w:rPr>
          <w:rFonts w:ascii="Times New Roman" w:hAnsi="Times New Roman" w:cs="Times New Roman"/>
          <w:b/>
          <w:bCs/>
          <w:u w:val="single"/>
          <w:lang w:val="en-GB" w:eastAsia="ko-KR"/>
        </w:rPr>
        <w:t>roposal 3: It should be considered to support mechanisms to reduce the channel access procedure for SL-U. At least following schemes can be discusssed as a starting point:</w:t>
      </w:r>
    </w:p>
    <w:p w14:paraId="101F4059" w14:textId="77777777" w:rsidR="00F925DD" w:rsidRPr="000E5839" w:rsidRDefault="00F925DD" w:rsidP="00F925DD">
      <w:pPr>
        <w:pStyle w:val="ae"/>
        <w:numPr>
          <w:ilvl w:val="0"/>
          <w:numId w:val="28"/>
        </w:numPr>
        <w:spacing w:line="276" w:lineRule="auto"/>
        <w:rPr>
          <w:rFonts w:ascii="Times New Roman" w:hAnsi="Times New Roman" w:cs="Times New Roman"/>
          <w:b/>
          <w:bCs/>
          <w:u w:val="single"/>
          <w:lang w:val="en-GB" w:eastAsia="ko-KR"/>
        </w:rPr>
      </w:pPr>
      <w:r w:rsidRPr="000E5839">
        <w:rPr>
          <w:rFonts w:ascii="Times New Roman" w:hAnsi="Times New Roman" w:cs="Times New Roman"/>
          <w:b/>
          <w:bCs/>
          <w:u w:val="single"/>
          <w:lang w:val="en-GB" w:eastAsia="ko-KR"/>
        </w:rPr>
        <w:t xml:space="preserve">Signaling on the presence of AGC/Gap symbol, CPE and/or symbol repetition between the SL data burst transmission during </w:t>
      </w:r>
      <w:r>
        <w:rPr>
          <w:rFonts w:ascii="Times New Roman" w:hAnsi="Times New Roman" w:cs="Times New Roman"/>
          <w:b/>
          <w:bCs/>
          <w:u w:val="single"/>
          <w:lang w:val="en-GB" w:eastAsia="ko-KR"/>
        </w:rPr>
        <w:t>a</w:t>
      </w:r>
      <w:r w:rsidRPr="000E5839">
        <w:rPr>
          <w:rFonts w:ascii="Times New Roman" w:hAnsi="Times New Roman" w:cs="Times New Roman"/>
          <w:b/>
          <w:bCs/>
          <w:u w:val="single"/>
          <w:lang w:val="en-GB" w:eastAsia="ko-KR"/>
        </w:rPr>
        <w:t xml:space="preserve"> COT</w:t>
      </w:r>
    </w:p>
    <w:p w14:paraId="19F4434B" w14:textId="77777777" w:rsidR="00F925DD" w:rsidRPr="000E5839" w:rsidRDefault="00F925DD" w:rsidP="00F925DD">
      <w:pPr>
        <w:pStyle w:val="ae"/>
        <w:numPr>
          <w:ilvl w:val="0"/>
          <w:numId w:val="28"/>
        </w:numPr>
        <w:spacing w:line="276" w:lineRule="auto"/>
        <w:rPr>
          <w:rFonts w:ascii="Times New Roman" w:hAnsi="Times New Roman" w:cs="Times New Roman"/>
          <w:b/>
          <w:bCs/>
          <w:u w:val="single"/>
          <w:lang w:val="en-GB" w:eastAsia="ko-KR"/>
        </w:rPr>
      </w:pPr>
      <w:r w:rsidRPr="000E5839">
        <w:rPr>
          <w:rFonts w:ascii="Times New Roman" w:hAnsi="Times New Roman" w:cs="Times New Roman" w:hint="eastAsia"/>
          <w:b/>
          <w:bCs/>
          <w:u w:val="single"/>
          <w:lang w:val="en-GB" w:eastAsia="ko-KR"/>
        </w:rPr>
        <w:t>M</w:t>
      </w:r>
      <w:r w:rsidRPr="000E5839">
        <w:rPr>
          <w:rFonts w:ascii="Times New Roman" w:hAnsi="Times New Roman" w:cs="Times New Roman"/>
          <w:b/>
          <w:bCs/>
          <w:u w:val="single"/>
          <w:lang w:val="en-GB" w:eastAsia="ko-KR"/>
        </w:rPr>
        <w:t>ulti-slot based PSSCH/PSCCH transmission by one SCI signaling</w:t>
      </w:r>
    </w:p>
    <w:p w14:paraId="4AC6471F" w14:textId="77777777" w:rsidR="00F925DD" w:rsidRPr="000E5839" w:rsidRDefault="00F925DD" w:rsidP="00F925DD">
      <w:pPr>
        <w:pStyle w:val="ae"/>
        <w:numPr>
          <w:ilvl w:val="0"/>
          <w:numId w:val="28"/>
        </w:numPr>
        <w:spacing w:line="276" w:lineRule="auto"/>
        <w:rPr>
          <w:rFonts w:ascii="Times New Roman" w:hAnsi="Times New Roman" w:cs="Times New Roman"/>
          <w:b/>
          <w:bCs/>
          <w:u w:val="single"/>
          <w:lang w:val="en-GB" w:eastAsia="ko-KR"/>
        </w:rPr>
      </w:pPr>
      <w:r w:rsidRPr="000E5839">
        <w:rPr>
          <w:rFonts w:ascii="Times New Roman" w:hAnsi="Times New Roman" w:cs="Times New Roman"/>
          <w:b/>
          <w:bCs/>
          <w:u w:val="single"/>
          <w:lang w:val="en-GB" w:eastAsia="ko-KR"/>
        </w:rPr>
        <w:t>Mini-slot based PSSCH/PSCCH transmission within a SL slot</w:t>
      </w:r>
    </w:p>
    <w:p w14:paraId="33A356EA" w14:textId="77777777" w:rsidR="00F925DD" w:rsidRDefault="00F925DD" w:rsidP="00F925DD">
      <w:pPr>
        <w:pStyle w:val="ae"/>
        <w:numPr>
          <w:ilvl w:val="0"/>
          <w:numId w:val="28"/>
        </w:numPr>
        <w:spacing w:line="276" w:lineRule="auto"/>
        <w:rPr>
          <w:rFonts w:ascii="Times New Roman" w:hAnsi="Times New Roman" w:cs="Times New Roman"/>
          <w:b/>
          <w:bCs/>
          <w:u w:val="single"/>
          <w:lang w:val="en-GB" w:eastAsia="ko-KR"/>
        </w:rPr>
      </w:pPr>
      <w:r w:rsidRPr="000E5839">
        <w:rPr>
          <w:rFonts w:ascii="Times New Roman" w:hAnsi="Times New Roman" w:cs="Times New Roman"/>
          <w:b/>
          <w:bCs/>
          <w:u w:val="single"/>
          <w:lang w:val="en-GB" w:eastAsia="ko-KR"/>
        </w:rPr>
        <w:t>Impacts on PSSCH rate matching if such mechanisms are applied</w:t>
      </w:r>
    </w:p>
    <w:p w14:paraId="1C4A2301" w14:textId="77777777" w:rsidR="00F925DD" w:rsidRPr="000E5839" w:rsidRDefault="00F925DD" w:rsidP="00F925DD">
      <w:pPr>
        <w:pStyle w:val="ae"/>
        <w:numPr>
          <w:ilvl w:val="0"/>
          <w:numId w:val="28"/>
        </w:numPr>
        <w:spacing w:line="276" w:lineRule="auto"/>
        <w:rPr>
          <w:rFonts w:ascii="Times New Roman" w:hAnsi="Times New Roman" w:cs="Times New Roman"/>
          <w:b/>
          <w:bCs/>
          <w:u w:val="single"/>
          <w:lang w:val="en-GB" w:eastAsia="ko-KR"/>
        </w:rPr>
      </w:pPr>
      <w:r>
        <w:rPr>
          <w:rFonts w:ascii="Times New Roman" w:hAnsi="Times New Roman" w:cs="Times New Roman"/>
          <w:b/>
          <w:bCs/>
          <w:u w:val="single"/>
          <w:lang w:val="en-GB" w:eastAsia="ko-KR"/>
        </w:rPr>
        <w:t>Resource allocation of PSSCH, PSCCH, PSFCH and SL RS in the new type of SL slots if supported</w:t>
      </w:r>
    </w:p>
    <w:p w14:paraId="2987698C" w14:textId="77777777" w:rsidR="004A1D09" w:rsidRPr="000E5839" w:rsidRDefault="004A1D09" w:rsidP="004A1D09">
      <w:pPr>
        <w:pStyle w:val="ae"/>
        <w:spacing w:line="276" w:lineRule="auto"/>
        <w:rPr>
          <w:rFonts w:ascii="Times New Roman" w:hAnsi="Times New Roman" w:cs="Times New Roman"/>
          <w:b/>
          <w:bCs/>
          <w:u w:val="single"/>
          <w:lang w:val="en-GB" w:eastAsia="ko-KR"/>
        </w:rPr>
      </w:pPr>
      <w:r w:rsidRPr="000E5839">
        <w:rPr>
          <w:rFonts w:ascii="Times New Roman" w:hAnsi="Times New Roman" w:cs="Times New Roman" w:hint="eastAsia"/>
          <w:b/>
          <w:bCs/>
          <w:u w:val="single"/>
          <w:lang w:val="en-GB" w:eastAsia="ko-KR"/>
        </w:rPr>
        <w:t>P</w:t>
      </w:r>
      <w:r w:rsidRPr="000E5839">
        <w:rPr>
          <w:rFonts w:ascii="Times New Roman" w:hAnsi="Times New Roman" w:cs="Times New Roman"/>
          <w:b/>
          <w:bCs/>
          <w:u w:val="single"/>
          <w:lang w:val="en-GB" w:eastAsia="ko-KR"/>
        </w:rPr>
        <w:t xml:space="preserve">roposal </w:t>
      </w:r>
      <w:r>
        <w:rPr>
          <w:rFonts w:ascii="Times New Roman" w:hAnsi="Times New Roman" w:cs="Times New Roman"/>
          <w:b/>
          <w:bCs/>
          <w:u w:val="single"/>
          <w:lang w:val="en-GB" w:eastAsia="ko-KR"/>
        </w:rPr>
        <w:t>4</w:t>
      </w:r>
      <w:r w:rsidRPr="000E5839">
        <w:rPr>
          <w:rFonts w:ascii="Times New Roman" w:hAnsi="Times New Roman" w:cs="Times New Roman"/>
          <w:b/>
          <w:bCs/>
          <w:u w:val="single"/>
          <w:lang w:val="en-GB" w:eastAsia="ko-KR"/>
        </w:rPr>
        <w:t xml:space="preserve">: </w:t>
      </w:r>
      <w:r>
        <w:rPr>
          <w:rFonts w:ascii="Times New Roman" w:hAnsi="Times New Roman" w:cs="Times New Roman"/>
          <w:b/>
          <w:bCs/>
          <w:u w:val="single"/>
          <w:lang w:val="en-GB" w:eastAsia="ko-KR"/>
        </w:rPr>
        <w:t xml:space="preserve">It is benefitial to consider </w:t>
      </w:r>
      <w:r>
        <w:rPr>
          <w:rFonts w:ascii="Times New Roman" w:hAnsi="Times New Roman" w:cs="Times New Roman" w:hint="eastAsia"/>
          <w:b/>
          <w:bCs/>
          <w:u w:val="single"/>
          <w:lang w:val="en-GB" w:eastAsia="ko-KR"/>
        </w:rPr>
        <w:t>P</w:t>
      </w:r>
      <w:r>
        <w:rPr>
          <w:rFonts w:ascii="Times New Roman" w:hAnsi="Times New Roman" w:cs="Times New Roman"/>
          <w:b/>
          <w:bCs/>
          <w:u w:val="single"/>
          <w:lang w:val="en-GB" w:eastAsia="ko-KR"/>
        </w:rPr>
        <w:t>SCCH resource mapping with following design:</w:t>
      </w:r>
    </w:p>
    <w:p w14:paraId="4AE8DA9A" w14:textId="77777777" w:rsidR="004A1D09" w:rsidRDefault="004A1D09" w:rsidP="004A1D09">
      <w:pPr>
        <w:pStyle w:val="ae"/>
        <w:numPr>
          <w:ilvl w:val="0"/>
          <w:numId w:val="28"/>
        </w:numPr>
        <w:spacing w:line="276" w:lineRule="auto"/>
        <w:rPr>
          <w:rFonts w:ascii="Times New Roman" w:hAnsi="Times New Roman" w:cs="Times New Roman"/>
          <w:b/>
          <w:bCs/>
          <w:u w:val="single"/>
          <w:lang w:val="en-GB" w:eastAsia="ko-KR"/>
        </w:rPr>
      </w:pPr>
      <w:r>
        <w:rPr>
          <w:rFonts w:ascii="Times New Roman" w:hAnsi="Times New Roman" w:cs="Times New Roman" w:hint="eastAsia"/>
          <w:b/>
          <w:bCs/>
          <w:u w:val="single"/>
          <w:lang w:val="en-GB" w:eastAsia="ko-KR"/>
        </w:rPr>
        <w:t>P</w:t>
      </w:r>
      <w:r>
        <w:rPr>
          <w:rFonts w:ascii="Times New Roman" w:hAnsi="Times New Roman" w:cs="Times New Roman"/>
          <w:b/>
          <w:bCs/>
          <w:u w:val="single"/>
          <w:lang w:val="en-GB" w:eastAsia="ko-KR"/>
        </w:rPr>
        <w:t>SCCH resource is allocated only within a LBT BW (RBS)</w:t>
      </w:r>
    </w:p>
    <w:p w14:paraId="62172F5E" w14:textId="77777777" w:rsidR="004A1D09" w:rsidRPr="000E5839" w:rsidRDefault="004A1D09" w:rsidP="004A1D09">
      <w:pPr>
        <w:pStyle w:val="ae"/>
        <w:numPr>
          <w:ilvl w:val="0"/>
          <w:numId w:val="28"/>
        </w:numPr>
        <w:spacing w:line="276" w:lineRule="auto"/>
        <w:rPr>
          <w:rFonts w:ascii="Times New Roman" w:hAnsi="Times New Roman" w:cs="Times New Roman"/>
          <w:b/>
          <w:bCs/>
          <w:u w:val="single"/>
          <w:lang w:val="en-GB" w:eastAsia="ko-KR"/>
        </w:rPr>
      </w:pPr>
      <w:r>
        <w:rPr>
          <w:rFonts w:ascii="Times New Roman" w:hAnsi="Times New Roman" w:cs="Times New Roman" w:hint="eastAsia"/>
          <w:b/>
          <w:bCs/>
          <w:u w:val="single"/>
          <w:lang w:val="en-GB" w:eastAsia="ko-KR"/>
        </w:rPr>
        <w:t>P</w:t>
      </w:r>
      <w:r>
        <w:rPr>
          <w:rFonts w:ascii="Times New Roman" w:hAnsi="Times New Roman" w:cs="Times New Roman"/>
          <w:b/>
          <w:bCs/>
          <w:u w:val="single"/>
          <w:lang w:val="en-GB" w:eastAsia="ko-KR"/>
        </w:rPr>
        <w:t>SCCH resource can be allocated within more than one LBT BW (RBSs) except guard band between adjacent RBSs</w:t>
      </w:r>
    </w:p>
    <w:p w14:paraId="28F95083" w14:textId="16087AC6" w:rsidR="00F925DD" w:rsidRPr="000E5839" w:rsidRDefault="001146FC" w:rsidP="00F925DD">
      <w:pPr>
        <w:pStyle w:val="ae"/>
        <w:spacing w:line="276" w:lineRule="auto"/>
        <w:rPr>
          <w:rFonts w:ascii="Times New Roman" w:hAnsi="Times New Roman" w:cs="Times New Roman"/>
          <w:b/>
          <w:bCs/>
          <w:u w:val="single"/>
          <w:lang w:val="en-GB" w:eastAsia="ko-KR"/>
        </w:rPr>
      </w:pPr>
      <w:r w:rsidRPr="000E5839">
        <w:rPr>
          <w:rFonts w:ascii="Times New Roman" w:hAnsi="Times New Roman" w:cs="Times New Roman" w:hint="eastAsia"/>
          <w:b/>
          <w:bCs/>
          <w:u w:val="single"/>
          <w:lang w:val="en-GB" w:eastAsia="ko-KR"/>
        </w:rPr>
        <w:t>P</w:t>
      </w:r>
      <w:r w:rsidRPr="000E5839">
        <w:rPr>
          <w:rFonts w:ascii="Times New Roman" w:hAnsi="Times New Roman" w:cs="Times New Roman"/>
          <w:b/>
          <w:bCs/>
          <w:u w:val="single"/>
          <w:lang w:val="en-GB" w:eastAsia="ko-KR"/>
        </w:rPr>
        <w:t xml:space="preserve">roposal </w:t>
      </w:r>
      <w:r>
        <w:rPr>
          <w:rFonts w:ascii="Times New Roman" w:hAnsi="Times New Roman" w:cs="Times New Roman"/>
          <w:b/>
          <w:bCs/>
          <w:u w:val="single"/>
          <w:lang w:val="en-GB" w:eastAsia="ko-KR"/>
        </w:rPr>
        <w:t>5</w:t>
      </w:r>
      <w:r w:rsidRPr="000E5839">
        <w:rPr>
          <w:rFonts w:ascii="Times New Roman" w:hAnsi="Times New Roman" w:cs="Times New Roman"/>
          <w:b/>
          <w:bCs/>
          <w:u w:val="single"/>
          <w:lang w:val="en-GB" w:eastAsia="ko-KR"/>
        </w:rPr>
        <w:t xml:space="preserve">: </w:t>
      </w:r>
      <w:r>
        <w:rPr>
          <w:rFonts w:ascii="Times New Roman" w:hAnsi="Times New Roman" w:cs="Times New Roman"/>
          <w:b/>
          <w:bCs/>
          <w:u w:val="single"/>
          <w:lang w:val="en-GB" w:eastAsia="ko-KR"/>
        </w:rPr>
        <w:t>it is necessary to discuss how to handle PSCCH mapping case where the number of RBs configured for PSCCH are larger than that of subchannel with interlaces</w:t>
      </w:r>
    </w:p>
    <w:p w14:paraId="57C6461B" w14:textId="77777777" w:rsidR="00F925DD" w:rsidRPr="003C6FF3" w:rsidRDefault="00F925DD" w:rsidP="00F925DD">
      <w:pPr>
        <w:rPr>
          <w:rFonts w:eastAsiaTheme="minorEastAsia"/>
          <w:lang w:val="en-US" w:eastAsia="ko-KR"/>
        </w:rPr>
      </w:pPr>
      <w:r w:rsidRPr="000E5839">
        <w:rPr>
          <w:rFonts w:hint="eastAsia"/>
          <w:b/>
          <w:bCs/>
          <w:u w:val="single"/>
          <w:lang w:eastAsia="ko-KR"/>
        </w:rPr>
        <w:t>P</w:t>
      </w:r>
      <w:r w:rsidRPr="000E5839">
        <w:rPr>
          <w:b/>
          <w:bCs/>
          <w:u w:val="single"/>
          <w:lang w:eastAsia="ko-KR"/>
        </w:rPr>
        <w:t xml:space="preserve">roposal </w:t>
      </w:r>
      <w:r>
        <w:rPr>
          <w:b/>
          <w:bCs/>
          <w:u w:val="single"/>
          <w:lang w:eastAsia="ko-KR"/>
        </w:rPr>
        <w:t>6</w:t>
      </w:r>
      <w:r w:rsidRPr="000E5839">
        <w:rPr>
          <w:b/>
          <w:bCs/>
          <w:u w:val="single"/>
          <w:lang w:eastAsia="ko-KR"/>
        </w:rPr>
        <w:t xml:space="preserve">: </w:t>
      </w:r>
      <w:r>
        <w:rPr>
          <w:b/>
          <w:bCs/>
          <w:u w:val="single"/>
          <w:lang w:eastAsia="ko-KR"/>
        </w:rPr>
        <w:t xml:space="preserve">Study the resource mapping of PSCCH with either </w:t>
      </w:r>
      <w:r w:rsidRPr="00592319">
        <w:rPr>
          <w:b/>
          <w:bCs/>
          <w:u w:val="single"/>
          <w:lang w:eastAsia="ko-KR"/>
        </w:rPr>
        <w:t xml:space="preserve">contiguous </w:t>
      </w:r>
      <w:r>
        <w:rPr>
          <w:b/>
          <w:bCs/>
          <w:u w:val="single"/>
          <w:lang w:eastAsia="ko-KR"/>
        </w:rPr>
        <w:t xml:space="preserve">or non-contiguous </w:t>
      </w:r>
      <w:r w:rsidRPr="00592319">
        <w:rPr>
          <w:b/>
          <w:bCs/>
          <w:u w:val="single"/>
          <w:lang w:eastAsia="ko-KR"/>
        </w:rPr>
        <w:t>interlace RBs</w:t>
      </w:r>
      <w:r>
        <w:rPr>
          <w:b/>
          <w:bCs/>
          <w:u w:val="single"/>
          <w:lang w:eastAsia="ko-KR"/>
        </w:rPr>
        <w:t xml:space="preserve"> </w:t>
      </w:r>
    </w:p>
    <w:p w14:paraId="74ACF119" w14:textId="77777777" w:rsidR="00F925DD" w:rsidRDefault="00F925DD" w:rsidP="00F925DD">
      <w:pPr>
        <w:rPr>
          <w:rFonts w:eastAsiaTheme="minorEastAsia"/>
          <w:lang w:eastAsia="ko-KR"/>
        </w:rPr>
      </w:pPr>
      <w:r w:rsidRPr="000E5839">
        <w:rPr>
          <w:rFonts w:hint="eastAsia"/>
          <w:b/>
          <w:bCs/>
          <w:u w:val="single"/>
          <w:lang w:eastAsia="ko-KR"/>
        </w:rPr>
        <w:t>P</w:t>
      </w:r>
      <w:r w:rsidRPr="000E5839">
        <w:rPr>
          <w:b/>
          <w:bCs/>
          <w:u w:val="single"/>
          <w:lang w:eastAsia="ko-KR"/>
        </w:rPr>
        <w:t xml:space="preserve">roposal </w:t>
      </w:r>
      <w:r>
        <w:rPr>
          <w:b/>
          <w:bCs/>
          <w:u w:val="single"/>
          <w:lang w:eastAsia="ko-KR"/>
        </w:rPr>
        <w:t>7</w:t>
      </w:r>
      <w:r w:rsidRPr="000E5839">
        <w:rPr>
          <w:b/>
          <w:bCs/>
          <w:u w:val="single"/>
          <w:lang w:eastAsia="ko-KR"/>
        </w:rPr>
        <w:t>:</w:t>
      </w:r>
      <w:r>
        <w:rPr>
          <w:b/>
          <w:bCs/>
          <w:u w:val="single"/>
          <w:lang w:eastAsia="ko-KR"/>
        </w:rPr>
        <w:t xml:space="preserve"> Study the resource mapping of PSSCH/2</w:t>
      </w:r>
      <w:r w:rsidRPr="009B36E5">
        <w:rPr>
          <w:b/>
          <w:bCs/>
          <w:u w:val="single"/>
          <w:vertAlign w:val="superscript"/>
          <w:lang w:eastAsia="ko-KR"/>
        </w:rPr>
        <w:t>nd</w:t>
      </w:r>
      <w:r>
        <w:rPr>
          <w:b/>
          <w:bCs/>
          <w:u w:val="single"/>
          <w:lang w:eastAsia="ko-KR"/>
        </w:rPr>
        <w:t xml:space="preserve"> SCI for SL-U</w:t>
      </w:r>
    </w:p>
    <w:p w14:paraId="0C405903" w14:textId="3980FAD3" w:rsidR="00F925DD" w:rsidRPr="00F925DD" w:rsidRDefault="001146FC" w:rsidP="004D4CA9">
      <w:pPr>
        <w:pStyle w:val="ae"/>
        <w:spacing w:line="276" w:lineRule="auto"/>
        <w:rPr>
          <w:rFonts w:ascii="Times New Roman" w:hAnsi="Times New Roman" w:cs="Times New Roman"/>
          <w:lang w:val="en-GB" w:eastAsia="ko-KR"/>
        </w:rPr>
      </w:pPr>
      <w:r w:rsidRPr="001146FC">
        <w:rPr>
          <w:rFonts w:ascii="Times New Roman" w:hAnsi="Times New Roman" w:cs="Times New Roman"/>
          <w:b/>
          <w:bCs/>
          <w:u w:val="single"/>
          <w:lang w:eastAsia="ko-KR"/>
        </w:rPr>
        <w:t xml:space="preserve">Proposal 8: It can be beneficial to consider new PSFCH format that supports more than one HARQ-ACK bit </w:t>
      </w:r>
      <w:r>
        <w:rPr>
          <w:rFonts w:ascii="Times New Roman" w:hAnsi="Times New Roman" w:cs="Times New Roman"/>
          <w:b/>
          <w:bCs/>
          <w:u w:val="single"/>
          <w:lang w:eastAsia="ko-KR"/>
        </w:rPr>
        <w:t>Proposal 9: It is preferred to firstly support one PSSCH transmission associated with one or more of PSFCH occasions and then, FFS PSFCH occasions are dynamically indicated for better PSFCH resource utilization</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19" w:name="_Ref110866102"/>
      <w:r w:rsidRPr="0087502B">
        <w:lastRenderedPageBreak/>
        <w:t>Reference</w:t>
      </w:r>
      <w:bookmarkEnd w:id="19"/>
    </w:p>
    <w:p w14:paraId="4EE88BC9" w14:textId="7AE75B21" w:rsidR="00562330" w:rsidRDefault="00562330" w:rsidP="00D324D8">
      <w:pPr>
        <w:pStyle w:val="References"/>
        <w:numPr>
          <w:ilvl w:val="0"/>
          <w:numId w:val="10"/>
        </w:numPr>
        <w:tabs>
          <w:tab w:val="clear" w:pos="6031"/>
          <w:tab w:val="num" w:pos="231"/>
        </w:tabs>
        <w:ind w:leftChars="-65" w:left="230"/>
        <w:rPr>
          <w:rFonts w:eastAsia="맑은 고딕"/>
          <w:sz w:val="20"/>
          <w:szCs w:val="20"/>
          <w:lang w:val="en-GB" w:eastAsia="ko-KR"/>
        </w:rPr>
      </w:pPr>
      <w:bookmarkStart w:id="20" w:name="_Ref68509444"/>
      <w:r w:rsidRPr="000839B5">
        <w:rPr>
          <w:rFonts w:eastAsia="맑은 고딕" w:hint="eastAsia"/>
          <w:sz w:val="20"/>
          <w:szCs w:val="20"/>
          <w:lang w:val="en-GB" w:eastAsia="ko-KR"/>
        </w:rPr>
        <w:t>R</w:t>
      </w:r>
      <w:r w:rsidRPr="000839B5">
        <w:rPr>
          <w:rFonts w:eastAsia="맑은 고딕"/>
          <w:sz w:val="20"/>
          <w:szCs w:val="20"/>
          <w:lang w:val="en-GB" w:eastAsia="ko-KR"/>
        </w:rPr>
        <w:t>AN#10</w:t>
      </w:r>
      <w:r w:rsidR="004D4CA9">
        <w:rPr>
          <w:rFonts w:eastAsia="맑은 고딕"/>
          <w:sz w:val="20"/>
          <w:szCs w:val="20"/>
          <w:lang w:val="en-GB" w:eastAsia="ko-KR"/>
        </w:rPr>
        <w:t>9</w:t>
      </w:r>
      <w:r w:rsidRPr="000839B5">
        <w:rPr>
          <w:rFonts w:eastAsia="맑은 고딕"/>
          <w:sz w:val="20"/>
          <w:szCs w:val="20"/>
          <w:lang w:val="en-GB" w:eastAsia="ko-KR"/>
        </w:rPr>
        <w:t>e-Meeting Chairman’s Note</w:t>
      </w:r>
      <w:bookmarkEnd w:id="20"/>
    </w:p>
    <w:sectPr w:rsidR="00562330" w:rsidSect="009612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2A1C2" w14:textId="77777777" w:rsidR="007E35D5" w:rsidRDefault="007E35D5">
      <w:pPr>
        <w:spacing w:after="0"/>
      </w:pPr>
      <w:r>
        <w:separator/>
      </w:r>
    </w:p>
  </w:endnote>
  <w:endnote w:type="continuationSeparator" w:id="0">
    <w:p w14:paraId="552DB592" w14:textId="77777777" w:rsidR="007E35D5" w:rsidRDefault="007E35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800002A7"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00000000" w:usb1="09D77CFB" w:usb2="00000010"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211C1" w14:textId="77777777" w:rsidR="007E35D5" w:rsidRDefault="007E35D5">
      <w:pPr>
        <w:spacing w:after="0"/>
      </w:pPr>
      <w:r>
        <w:separator/>
      </w:r>
    </w:p>
  </w:footnote>
  <w:footnote w:type="continuationSeparator" w:id="0">
    <w:p w14:paraId="7A5F3492" w14:textId="77777777" w:rsidR="007E35D5" w:rsidRDefault="007E35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7"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8"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3"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num w:numId="1" w16cid:durableId="1069617852">
    <w:abstractNumId w:val="0"/>
  </w:num>
  <w:num w:numId="2" w16cid:durableId="104161128">
    <w:abstractNumId w:val="15"/>
  </w:num>
  <w:num w:numId="3" w16cid:durableId="1477064173">
    <w:abstractNumId w:val="8"/>
  </w:num>
  <w:num w:numId="4" w16cid:durableId="1084181207">
    <w:abstractNumId w:val="11"/>
    <w:lvlOverride w:ilvl="0">
      <w:startOverride w:val="1"/>
    </w:lvlOverride>
  </w:num>
  <w:num w:numId="5" w16cid:durableId="350960797">
    <w:abstractNumId w:val="24"/>
  </w:num>
  <w:num w:numId="6" w16cid:durableId="190269281">
    <w:abstractNumId w:val="7"/>
  </w:num>
  <w:num w:numId="7" w16cid:durableId="1076853447">
    <w:abstractNumId w:val="6"/>
  </w:num>
  <w:num w:numId="8" w16cid:durableId="1535729344">
    <w:abstractNumId w:val="13"/>
  </w:num>
  <w:num w:numId="9" w16cid:durableId="2070296705">
    <w:abstractNumId w:val="2"/>
  </w:num>
  <w:num w:numId="10" w16cid:durableId="411700971">
    <w:abstractNumId w:val="11"/>
  </w:num>
  <w:num w:numId="11" w16cid:durableId="248662720">
    <w:abstractNumId w:val="1"/>
  </w:num>
  <w:num w:numId="12" w16cid:durableId="1261373721">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22192534">
    <w:abstractNumId w:val="23"/>
  </w:num>
  <w:num w:numId="14" w16cid:durableId="958216910">
    <w:abstractNumId w:val="14"/>
  </w:num>
  <w:num w:numId="15" w16cid:durableId="366106706">
    <w:abstractNumId w:val="22"/>
  </w:num>
  <w:num w:numId="16" w16cid:durableId="1640571432">
    <w:abstractNumId w:val="10"/>
  </w:num>
  <w:num w:numId="17" w16cid:durableId="1527258695">
    <w:abstractNumId w:val="21"/>
  </w:num>
  <w:num w:numId="18" w16cid:durableId="303853116">
    <w:abstractNumId w:val="20"/>
  </w:num>
  <w:num w:numId="19" w16cid:durableId="62335377">
    <w:abstractNumId w:val="25"/>
  </w:num>
  <w:num w:numId="20" w16cid:durableId="1527330398">
    <w:abstractNumId w:val="19"/>
  </w:num>
  <w:num w:numId="21" w16cid:durableId="1597598614">
    <w:abstractNumId w:val="26"/>
  </w:num>
  <w:num w:numId="22" w16cid:durableId="1132674260">
    <w:abstractNumId w:val="0"/>
  </w:num>
  <w:num w:numId="23" w16cid:durableId="166557785">
    <w:abstractNumId w:val="4"/>
  </w:num>
  <w:num w:numId="24" w16cid:durableId="148327953">
    <w:abstractNumId w:val="16"/>
  </w:num>
  <w:num w:numId="25" w16cid:durableId="2111586660">
    <w:abstractNumId w:val="12"/>
  </w:num>
  <w:num w:numId="26" w16cid:durableId="1850943067">
    <w:abstractNumId w:val="3"/>
  </w:num>
  <w:num w:numId="27" w16cid:durableId="863906597">
    <w:abstractNumId w:val="9"/>
  </w:num>
  <w:num w:numId="28" w16cid:durableId="738526335">
    <w:abstractNumId w:val="5"/>
  </w:num>
  <w:num w:numId="29" w16cid:durableId="524566057">
    <w:abstractNumId w:val="0"/>
  </w:num>
  <w:num w:numId="30" w16cid:durableId="1745373434">
    <w:abstractNumId w:val="0"/>
  </w:num>
  <w:num w:numId="31" w16cid:durableId="937057629">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A5760"/>
    <w:rsid w:val="000006DA"/>
    <w:rsid w:val="000022BD"/>
    <w:rsid w:val="0000342F"/>
    <w:rsid w:val="000073C2"/>
    <w:rsid w:val="000102A7"/>
    <w:rsid w:val="000114A0"/>
    <w:rsid w:val="00012A59"/>
    <w:rsid w:val="0001361B"/>
    <w:rsid w:val="000144B2"/>
    <w:rsid w:val="000154C1"/>
    <w:rsid w:val="00015673"/>
    <w:rsid w:val="00016E01"/>
    <w:rsid w:val="00025B5D"/>
    <w:rsid w:val="00025F8A"/>
    <w:rsid w:val="00032DA2"/>
    <w:rsid w:val="00034D8E"/>
    <w:rsid w:val="00035C7D"/>
    <w:rsid w:val="00037A88"/>
    <w:rsid w:val="000433AD"/>
    <w:rsid w:val="000466E5"/>
    <w:rsid w:val="00051B98"/>
    <w:rsid w:val="00052EEE"/>
    <w:rsid w:val="00054209"/>
    <w:rsid w:val="000551EF"/>
    <w:rsid w:val="00056490"/>
    <w:rsid w:val="00057428"/>
    <w:rsid w:val="00057AEF"/>
    <w:rsid w:val="0006017C"/>
    <w:rsid w:val="000643C3"/>
    <w:rsid w:val="000668ED"/>
    <w:rsid w:val="00066C2A"/>
    <w:rsid w:val="0006766A"/>
    <w:rsid w:val="0007184D"/>
    <w:rsid w:val="0007770D"/>
    <w:rsid w:val="000839B5"/>
    <w:rsid w:val="000864A3"/>
    <w:rsid w:val="000913EF"/>
    <w:rsid w:val="00097EC9"/>
    <w:rsid w:val="000A0A2D"/>
    <w:rsid w:val="000A1092"/>
    <w:rsid w:val="000B1F0F"/>
    <w:rsid w:val="000B4C82"/>
    <w:rsid w:val="000B59EB"/>
    <w:rsid w:val="000B79F7"/>
    <w:rsid w:val="000C0956"/>
    <w:rsid w:val="000C4AD7"/>
    <w:rsid w:val="000C5984"/>
    <w:rsid w:val="000C5A95"/>
    <w:rsid w:val="000C5F62"/>
    <w:rsid w:val="000D1E67"/>
    <w:rsid w:val="000D1E9B"/>
    <w:rsid w:val="000D2052"/>
    <w:rsid w:val="000D3783"/>
    <w:rsid w:val="000D7172"/>
    <w:rsid w:val="000D7D45"/>
    <w:rsid w:val="000E1A63"/>
    <w:rsid w:val="000E2272"/>
    <w:rsid w:val="000E2BEF"/>
    <w:rsid w:val="000E38EA"/>
    <w:rsid w:val="000E55C9"/>
    <w:rsid w:val="000E5839"/>
    <w:rsid w:val="000E648D"/>
    <w:rsid w:val="000F0AC4"/>
    <w:rsid w:val="000F2F35"/>
    <w:rsid w:val="000F7A98"/>
    <w:rsid w:val="00101C64"/>
    <w:rsid w:val="001020C1"/>
    <w:rsid w:val="001035D4"/>
    <w:rsid w:val="0010562C"/>
    <w:rsid w:val="00106018"/>
    <w:rsid w:val="001065D1"/>
    <w:rsid w:val="00107F94"/>
    <w:rsid w:val="0011054A"/>
    <w:rsid w:val="00113EF2"/>
    <w:rsid w:val="001142E8"/>
    <w:rsid w:val="001146FC"/>
    <w:rsid w:val="001147C7"/>
    <w:rsid w:val="0011633F"/>
    <w:rsid w:val="001169C8"/>
    <w:rsid w:val="001206EC"/>
    <w:rsid w:val="00120D02"/>
    <w:rsid w:val="00120D3A"/>
    <w:rsid w:val="001215A9"/>
    <w:rsid w:val="00121D01"/>
    <w:rsid w:val="0012210E"/>
    <w:rsid w:val="001243C4"/>
    <w:rsid w:val="0012513D"/>
    <w:rsid w:val="001373B6"/>
    <w:rsid w:val="0013783D"/>
    <w:rsid w:val="00140730"/>
    <w:rsid w:val="00141542"/>
    <w:rsid w:val="00141A34"/>
    <w:rsid w:val="001462A6"/>
    <w:rsid w:val="001473A4"/>
    <w:rsid w:val="00151623"/>
    <w:rsid w:val="001575AF"/>
    <w:rsid w:val="00157D73"/>
    <w:rsid w:val="0016174E"/>
    <w:rsid w:val="00165715"/>
    <w:rsid w:val="00165A12"/>
    <w:rsid w:val="00165E3F"/>
    <w:rsid w:val="00174C34"/>
    <w:rsid w:val="00176036"/>
    <w:rsid w:val="00180A17"/>
    <w:rsid w:val="0018210C"/>
    <w:rsid w:val="00184368"/>
    <w:rsid w:val="001843DD"/>
    <w:rsid w:val="0018475F"/>
    <w:rsid w:val="00184AE7"/>
    <w:rsid w:val="00185B78"/>
    <w:rsid w:val="00186883"/>
    <w:rsid w:val="00186F22"/>
    <w:rsid w:val="00187EF9"/>
    <w:rsid w:val="00190203"/>
    <w:rsid w:val="00192EE3"/>
    <w:rsid w:val="00192F61"/>
    <w:rsid w:val="00195968"/>
    <w:rsid w:val="001A03E0"/>
    <w:rsid w:val="001A4229"/>
    <w:rsid w:val="001A5C16"/>
    <w:rsid w:val="001A657D"/>
    <w:rsid w:val="001A774C"/>
    <w:rsid w:val="001A7ADE"/>
    <w:rsid w:val="001B3737"/>
    <w:rsid w:val="001B480A"/>
    <w:rsid w:val="001B53D5"/>
    <w:rsid w:val="001B6745"/>
    <w:rsid w:val="001B7C3C"/>
    <w:rsid w:val="001C299D"/>
    <w:rsid w:val="001C3EE6"/>
    <w:rsid w:val="001C4598"/>
    <w:rsid w:val="001C54CE"/>
    <w:rsid w:val="001C7A99"/>
    <w:rsid w:val="001C7C96"/>
    <w:rsid w:val="001D01DE"/>
    <w:rsid w:val="001D352E"/>
    <w:rsid w:val="001D5A57"/>
    <w:rsid w:val="001D5D85"/>
    <w:rsid w:val="001E12B9"/>
    <w:rsid w:val="001E2A62"/>
    <w:rsid w:val="001E7B5D"/>
    <w:rsid w:val="001F4936"/>
    <w:rsid w:val="001F7A42"/>
    <w:rsid w:val="00200AA6"/>
    <w:rsid w:val="00204159"/>
    <w:rsid w:val="00204C6B"/>
    <w:rsid w:val="002061C3"/>
    <w:rsid w:val="00207884"/>
    <w:rsid w:val="002118D5"/>
    <w:rsid w:val="00212194"/>
    <w:rsid w:val="00214371"/>
    <w:rsid w:val="00224155"/>
    <w:rsid w:val="00225A58"/>
    <w:rsid w:val="00225BF5"/>
    <w:rsid w:val="00227776"/>
    <w:rsid w:val="00234A7A"/>
    <w:rsid w:val="002374BB"/>
    <w:rsid w:val="00242A56"/>
    <w:rsid w:val="00242D30"/>
    <w:rsid w:val="002464CD"/>
    <w:rsid w:val="0025071E"/>
    <w:rsid w:val="002514CA"/>
    <w:rsid w:val="00251AC7"/>
    <w:rsid w:val="0025515A"/>
    <w:rsid w:val="00257547"/>
    <w:rsid w:val="002576E5"/>
    <w:rsid w:val="002615E4"/>
    <w:rsid w:val="00261D8C"/>
    <w:rsid w:val="00264498"/>
    <w:rsid w:val="00264694"/>
    <w:rsid w:val="002646F6"/>
    <w:rsid w:val="00266741"/>
    <w:rsid w:val="00266FCE"/>
    <w:rsid w:val="00270A52"/>
    <w:rsid w:val="00273531"/>
    <w:rsid w:val="0027433C"/>
    <w:rsid w:val="0027672F"/>
    <w:rsid w:val="0027694B"/>
    <w:rsid w:val="00276AFC"/>
    <w:rsid w:val="00280CE4"/>
    <w:rsid w:val="002810F5"/>
    <w:rsid w:val="002828F4"/>
    <w:rsid w:val="00284C22"/>
    <w:rsid w:val="00295DF8"/>
    <w:rsid w:val="002A0DD6"/>
    <w:rsid w:val="002A183A"/>
    <w:rsid w:val="002A27ED"/>
    <w:rsid w:val="002A444E"/>
    <w:rsid w:val="002A55F4"/>
    <w:rsid w:val="002B10AE"/>
    <w:rsid w:val="002B2B79"/>
    <w:rsid w:val="002B3AB9"/>
    <w:rsid w:val="002B712F"/>
    <w:rsid w:val="002C2970"/>
    <w:rsid w:val="002C6BAF"/>
    <w:rsid w:val="002C72A3"/>
    <w:rsid w:val="002C7439"/>
    <w:rsid w:val="002C78AF"/>
    <w:rsid w:val="002D11B4"/>
    <w:rsid w:val="002D13A2"/>
    <w:rsid w:val="002D30BB"/>
    <w:rsid w:val="002D47FA"/>
    <w:rsid w:val="002D496B"/>
    <w:rsid w:val="002D755D"/>
    <w:rsid w:val="002E1476"/>
    <w:rsid w:val="002E42D6"/>
    <w:rsid w:val="002E6F60"/>
    <w:rsid w:val="002E7CCE"/>
    <w:rsid w:val="002F16A7"/>
    <w:rsid w:val="002F2B0E"/>
    <w:rsid w:val="002F38AB"/>
    <w:rsid w:val="002F4319"/>
    <w:rsid w:val="002F49C0"/>
    <w:rsid w:val="002F5212"/>
    <w:rsid w:val="003024E3"/>
    <w:rsid w:val="0030303D"/>
    <w:rsid w:val="00305475"/>
    <w:rsid w:val="00306E6F"/>
    <w:rsid w:val="0031086E"/>
    <w:rsid w:val="0031148D"/>
    <w:rsid w:val="00314D4C"/>
    <w:rsid w:val="003151B9"/>
    <w:rsid w:val="003151CB"/>
    <w:rsid w:val="00315D4E"/>
    <w:rsid w:val="00321F5A"/>
    <w:rsid w:val="00324D3E"/>
    <w:rsid w:val="00327A77"/>
    <w:rsid w:val="00330C02"/>
    <w:rsid w:val="00330D4D"/>
    <w:rsid w:val="0033277F"/>
    <w:rsid w:val="00333A23"/>
    <w:rsid w:val="00334EC3"/>
    <w:rsid w:val="00335688"/>
    <w:rsid w:val="00336D65"/>
    <w:rsid w:val="00336E10"/>
    <w:rsid w:val="00336EFF"/>
    <w:rsid w:val="00341DE5"/>
    <w:rsid w:val="00343556"/>
    <w:rsid w:val="00345CE6"/>
    <w:rsid w:val="00345F31"/>
    <w:rsid w:val="00347C87"/>
    <w:rsid w:val="0035160B"/>
    <w:rsid w:val="00351F15"/>
    <w:rsid w:val="003550C0"/>
    <w:rsid w:val="00362D0A"/>
    <w:rsid w:val="00363839"/>
    <w:rsid w:val="003649B1"/>
    <w:rsid w:val="00365C42"/>
    <w:rsid w:val="00370A78"/>
    <w:rsid w:val="00371E18"/>
    <w:rsid w:val="0037220A"/>
    <w:rsid w:val="003725FC"/>
    <w:rsid w:val="003748EB"/>
    <w:rsid w:val="003775D7"/>
    <w:rsid w:val="003819A5"/>
    <w:rsid w:val="0039236A"/>
    <w:rsid w:val="003964BC"/>
    <w:rsid w:val="003A287B"/>
    <w:rsid w:val="003A3C7C"/>
    <w:rsid w:val="003A3D68"/>
    <w:rsid w:val="003A5002"/>
    <w:rsid w:val="003A6FB4"/>
    <w:rsid w:val="003B1168"/>
    <w:rsid w:val="003B3301"/>
    <w:rsid w:val="003B363C"/>
    <w:rsid w:val="003B484B"/>
    <w:rsid w:val="003B515D"/>
    <w:rsid w:val="003B6B78"/>
    <w:rsid w:val="003B71F4"/>
    <w:rsid w:val="003B7345"/>
    <w:rsid w:val="003C1302"/>
    <w:rsid w:val="003C22EA"/>
    <w:rsid w:val="003C3B6C"/>
    <w:rsid w:val="003C3C61"/>
    <w:rsid w:val="003C6FF3"/>
    <w:rsid w:val="003C7EBC"/>
    <w:rsid w:val="003D29B7"/>
    <w:rsid w:val="003D2E56"/>
    <w:rsid w:val="003D3B61"/>
    <w:rsid w:val="003D4E2D"/>
    <w:rsid w:val="003D72FF"/>
    <w:rsid w:val="003E0F46"/>
    <w:rsid w:val="003E1760"/>
    <w:rsid w:val="003E45DC"/>
    <w:rsid w:val="003E46C0"/>
    <w:rsid w:val="003E4A38"/>
    <w:rsid w:val="003E5DFD"/>
    <w:rsid w:val="003E6DC7"/>
    <w:rsid w:val="003F3351"/>
    <w:rsid w:val="003F5EEB"/>
    <w:rsid w:val="003F612D"/>
    <w:rsid w:val="003F70D1"/>
    <w:rsid w:val="003F7E8F"/>
    <w:rsid w:val="00401091"/>
    <w:rsid w:val="00404528"/>
    <w:rsid w:val="00406B6A"/>
    <w:rsid w:val="0041005C"/>
    <w:rsid w:val="00412F9F"/>
    <w:rsid w:val="004131E2"/>
    <w:rsid w:val="004158CC"/>
    <w:rsid w:val="0041767C"/>
    <w:rsid w:val="004176E8"/>
    <w:rsid w:val="00425429"/>
    <w:rsid w:val="00425CD6"/>
    <w:rsid w:val="00425D99"/>
    <w:rsid w:val="0042676E"/>
    <w:rsid w:val="004275DD"/>
    <w:rsid w:val="004318D6"/>
    <w:rsid w:val="00431B7B"/>
    <w:rsid w:val="004456A8"/>
    <w:rsid w:val="0044655E"/>
    <w:rsid w:val="0044685C"/>
    <w:rsid w:val="0045268D"/>
    <w:rsid w:val="00453687"/>
    <w:rsid w:val="004566C8"/>
    <w:rsid w:val="00460017"/>
    <w:rsid w:val="0046026E"/>
    <w:rsid w:val="00462C08"/>
    <w:rsid w:val="00463969"/>
    <w:rsid w:val="00464A83"/>
    <w:rsid w:val="00466C37"/>
    <w:rsid w:val="0047583D"/>
    <w:rsid w:val="00476357"/>
    <w:rsid w:val="0048051C"/>
    <w:rsid w:val="004809DA"/>
    <w:rsid w:val="004817C0"/>
    <w:rsid w:val="00482984"/>
    <w:rsid w:val="004839CF"/>
    <w:rsid w:val="0049210E"/>
    <w:rsid w:val="004A0218"/>
    <w:rsid w:val="004A1926"/>
    <w:rsid w:val="004A1CEF"/>
    <w:rsid w:val="004A1D09"/>
    <w:rsid w:val="004A383E"/>
    <w:rsid w:val="004A4076"/>
    <w:rsid w:val="004A742F"/>
    <w:rsid w:val="004A773E"/>
    <w:rsid w:val="004B0B53"/>
    <w:rsid w:val="004B257B"/>
    <w:rsid w:val="004B371F"/>
    <w:rsid w:val="004B39B5"/>
    <w:rsid w:val="004B40CC"/>
    <w:rsid w:val="004B55A5"/>
    <w:rsid w:val="004B5CDF"/>
    <w:rsid w:val="004B6013"/>
    <w:rsid w:val="004B69BE"/>
    <w:rsid w:val="004B6C86"/>
    <w:rsid w:val="004B7B98"/>
    <w:rsid w:val="004C339C"/>
    <w:rsid w:val="004C354C"/>
    <w:rsid w:val="004D0A52"/>
    <w:rsid w:val="004D115C"/>
    <w:rsid w:val="004D18BB"/>
    <w:rsid w:val="004D3948"/>
    <w:rsid w:val="004D4A4C"/>
    <w:rsid w:val="004D4CA9"/>
    <w:rsid w:val="004D6533"/>
    <w:rsid w:val="004D6A33"/>
    <w:rsid w:val="004D7C01"/>
    <w:rsid w:val="004E2EFF"/>
    <w:rsid w:val="004E6D7E"/>
    <w:rsid w:val="004F1087"/>
    <w:rsid w:val="00502CED"/>
    <w:rsid w:val="0050301D"/>
    <w:rsid w:val="00504349"/>
    <w:rsid w:val="00505C45"/>
    <w:rsid w:val="005060A3"/>
    <w:rsid w:val="0050648D"/>
    <w:rsid w:val="00506614"/>
    <w:rsid w:val="005106F6"/>
    <w:rsid w:val="00511441"/>
    <w:rsid w:val="005125AB"/>
    <w:rsid w:val="005127C5"/>
    <w:rsid w:val="00513CCE"/>
    <w:rsid w:val="00515CD6"/>
    <w:rsid w:val="005253EA"/>
    <w:rsid w:val="00527B67"/>
    <w:rsid w:val="00527CA0"/>
    <w:rsid w:val="00530921"/>
    <w:rsid w:val="00530F56"/>
    <w:rsid w:val="00531421"/>
    <w:rsid w:val="00531511"/>
    <w:rsid w:val="005318E9"/>
    <w:rsid w:val="00533203"/>
    <w:rsid w:val="005340CA"/>
    <w:rsid w:val="00535562"/>
    <w:rsid w:val="0053746D"/>
    <w:rsid w:val="005374EF"/>
    <w:rsid w:val="00537712"/>
    <w:rsid w:val="005402BE"/>
    <w:rsid w:val="0054092A"/>
    <w:rsid w:val="00541D77"/>
    <w:rsid w:val="00541E8E"/>
    <w:rsid w:val="00545A28"/>
    <w:rsid w:val="00545C8D"/>
    <w:rsid w:val="00545E84"/>
    <w:rsid w:val="005468CA"/>
    <w:rsid w:val="00550B6B"/>
    <w:rsid w:val="005573ED"/>
    <w:rsid w:val="00560969"/>
    <w:rsid w:val="00562330"/>
    <w:rsid w:val="00562911"/>
    <w:rsid w:val="00563156"/>
    <w:rsid w:val="005639D4"/>
    <w:rsid w:val="00564693"/>
    <w:rsid w:val="00564E0D"/>
    <w:rsid w:val="00565D3A"/>
    <w:rsid w:val="00565DC1"/>
    <w:rsid w:val="00574927"/>
    <w:rsid w:val="005755D1"/>
    <w:rsid w:val="00575C37"/>
    <w:rsid w:val="00583826"/>
    <w:rsid w:val="00583EB3"/>
    <w:rsid w:val="005863F3"/>
    <w:rsid w:val="00592319"/>
    <w:rsid w:val="005964E9"/>
    <w:rsid w:val="005A07A6"/>
    <w:rsid w:val="005A11CD"/>
    <w:rsid w:val="005A46E9"/>
    <w:rsid w:val="005A643B"/>
    <w:rsid w:val="005A7B47"/>
    <w:rsid w:val="005B2F06"/>
    <w:rsid w:val="005B4016"/>
    <w:rsid w:val="005B6258"/>
    <w:rsid w:val="005B69B9"/>
    <w:rsid w:val="005C050D"/>
    <w:rsid w:val="005C0FEE"/>
    <w:rsid w:val="005C1E77"/>
    <w:rsid w:val="005C230E"/>
    <w:rsid w:val="005C6E42"/>
    <w:rsid w:val="005C75F5"/>
    <w:rsid w:val="005D0B3E"/>
    <w:rsid w:val="005D1149"/>
    <w:rsid w:val="005D2079"/>
    <w:rsid w:val="005D2397"/>
    <w:rsid w:val="005D2405"/>
    <w:rsid w:val="005D37A2"/>
    <w:rsid w:val="005D3F98"/>
    <w:rsid w:val="005D4331"/>
    <w:rsid w:val="005D5E36"/>
    <w:rsid w:val="005D74F6"/>
    <w:rsid w:val="005D7C5E"/>
    <w:rsid w:val="005D7D14"/>
    <w:rsid w:val="005E2467"/>
    <w:rsid w:val="005E4F44"/>
    <w:rsid w:val="005E5B2D"/>
    <w:rsid w:val="005F0282"/>
    <w:rsid w:val="005F0B9E"/>
    <w:rsid w:val="005F2AD5"/>
    <w:rsid w:val="005F5000"/>
    <w:rsid w:val="00603839"/>
    <w:rsid w:val="00605A51"/>
    <w:rsid w:val="00610ACA"/>
    <w:rsid w:val="00610EF5"/>
    <w:rsid w:val="0061120D"/>
    <w:rsid w:val="006201D9"/>
    <w:rsid w:val="006213FD"/>
    <w:rsid w:val="00621882"/>
    <w:rsid w:val="00621883"/>
    <w:rsid w:val="00624427"/>
    <w:rsid w:val="00624B57"/>
    <w:rsid w:val="00625990"/>
    <w:rsid w:val="00627500"/>
    <w:rsid w:val="0062764E"/>
    <w:rsid w:val="0063004F"/>
    <w:rsid w:val="00632358"/>
    <w:rsid w:val="00632D7A"/>
    <w:rsid w:val="0064099D"/>
    <w:rsid w:val="00645C33"/>
    <w:rsid w:val="00654CDB"/>
    <w:rsid w:val="00655F65"/>
    <w:rsid w:val="00664DDE"/>
    <w:rsid w:val="00664E0B"/>
    <w:rsid w:val="00665909"/>
    <w:rsid w:val="0066610F"/>
    <w:rsid w:val="00672889"/>
    <w:rsid w:val="00672DCB"/>
    <w:rsid w:val="00674908"/>
    <w:rsid w:val="00675EC3"/>
    <w:rsid w:val="00677029"/>
    <w:rsid w:val="006844BB"/>
    <w:rsid w:val="00684539"/>
    <w:rsid w:val="00684731"/>
    <w:rsid w:val="0068511F"/>
    <w:rsid w:val="006857FB"/>
    <w:rsid w:val="00690BCE"/>
    <w:rsid w:val="0069168B"/>
    <w:rsid w:val="0069194B"/>
    <w:rsid w:val="00692B71"/>
    <w:rsid w:val="0069570C"/>
    <w:rsid w:val="00695B1A"/>
    <w:rsid w:val="00695FED"/>
    <w:rsid w:val="00696D4C"/>
    <w:rsid w:val="00696F31"/>
    <w:rsid w:val="006A0C6C"/>
    <w:rsid w:val="006A171A"/>
    <w:rsid w:val="006A1738"/>
    <w:rsid w:val="006A1F38"/>
    <w:rsid w:val="006A2B59"/>
    <w:rsid w:val="006A430E"/>
    <w:rsid w:val="006A44C7"/>
    <w:rsid w:val="006B11D8"/>
    <w:rsid w:val="006B5C31"/>
    <w:rsid w:val="006B77D5"/>
    <w:rsid w:val="006C263C"/>
    <w:rsid w:val="006C3574"/>
    <w:rsid w:val="006C6970"/>
    <w:rsid w:val="006D1452"/>
    <w:rsid w:val="006D450A"/>
    <w:rsid w:val="006D51CC"/>
    <w:rsid w:val="006D6185"/>
    <w:rsid w:val="006E1F8B"/>
    <w:rsid w:val="006E4B5B"/>
    <w:rsid w:val="006F5733"/>
    <w:rsid w:val="006F7994"/>
    <w:rsid w:val="0070037B"/>
    <w:rsid w:val="00701449"/>
    <w:rsid w:val="00701653"/>
    <w:rsid w:val="00706956"/>
    <w:rsid w:val="00706BC3"/>
    <w:rsid w:val="00707414"/>
    <w:rsid w:val="0070748B"/>
    <w:rsid w:val="00707A17"/>
    <w:rsid w:val="00707FBB"/>
    <w:rsid w:val="00710182"/>
    <w:rsid w:val="007147D0"/>
    <w:rsid w:val="007154C6"/>
    <w:rsid w:val="00716711"/>
    <w:rsid w:val="00716B74"/>
    <w:rsid w:val="00717026"/>
    <w:rsid w:val="007170E7"/>
    <w:rsid w:val="00720184"/>
    <w:rsid w:val="00720335"/>
    <w:rsid w:val="00720A76"/>
    <w:rsid w:val="00721581"/>
    <w:rsid w:val="00722DB8"/>
    <w:rsid w:val="0072431A"/>
    <w:rsid w:val="007248A8"/>
    <w:rsid w:val="00727434"/>
    <w:rsid w:val="00727A60"/>
    <w:rsid w:val="007313ED"/>
    <w:rsid w:val="00736B0C"/>
    <w:rsid w:val="007405C9"/>
    <w:rsid w:val="007423D0"/>
    <w:rsid w:val="007437EA"/>
    <w:rsid w:val="0074409A"/>
    <w:rsid w:val="007444B7"/>
    <w:rsid w:val="007444FA"/>
    <w:rsid w:val="0074526A"/>
    <w:rsid w:val="00750718"/>
    <w:rsid w:val="007603FF"/>
    <w:rsid w:val="00761268"/>
    <w:rsid w:val="007614E4"/>
    <w:rsid w:val="00762680"/>
    <w:rsid w:val="00762DE4"/>
    <w:rsid w:val="00764674"/>
    <w:rsid w:val="0076487E"/>
    <w:rsid w:val="007651D4"/>
    <w:rsid w:val="00765396"/>
    <w:rsid w:val="00765EB3"/>
    <w:rsid w:val="0076631C"/>
    <w:rsid w:val="007679C2"/>
    <w:rsid w:val="007710F0"/>
    <w:rsid w:val="00772961"/>
    <w:rsid w:val="00774017"/>
    <w:rsid w:val="0077604E"/>
    <w:rsid w:val="00777576"/>
    <w:rsid w:val="00781057"/>
    <w:rsid w:val="007830D3"/>
    <w:rsid w:val="00783CC6"/>
    <w:rsid w:val="00784E65"/>
    <w:rsid w:val="00785115"/>
    <w:rsid w:val="0078601A"/>
    <w:rsid w:val="00791267"/>
    <w:rsid w:val="007918DD"/>
    <w:rsid w:val="00791978"/>
    <w:rsid w:val="0079230B"/>
    <w:rsid w:val="0079254F"/>
    <w:rsid w:val="0079462E"/>
    <w:rsid w:val="00794D19"/>
    <w:rsid w:val="00796D3E"/>
    <w:rsid w:val="00797529"/>
    <w:rsid w:val="007A03D3"/>
    <w:rsid w:val="007A0C44"/>
    <w:rsid w:val="007A13BC"/>
    <w:rsid w:val="007A1E27"/>
    <w:rsid w:val="007A2019"/>
    <w:rsid w:val="007A3D8A"/>
    <w:rsid w:val="007A566F"/>
    <w:rsid w:val="007A7BBA"/>
    <w:rsid w:val="007B32C6"/>
    <w:rsid w:val="007B4BCA"/>
    <w:rsid w:val="007B65FA"/>
    <w:rsid w:val="007B710F"/>
    <w:rsid w:val="007B7E3E"/>
    <w:rsid w:val="007C0967"/>
    <w:rsid w:val="007C125E"/>
    <w:rsid w:val="007C2CBD"/>
    <w:rsid w:val="007C3F9E"/>
    <w:rsid w:val="007C5014"/>
    <w:rsid w:val="007C6016"/>
    <w:rsid w:val="007C7680"/>
    <w:rsid w:val="007D4BF6"/>
    <w:rsid w:val="007D4D78"/>
    <w:rsid w:val="007D5FF6"/>
    <w:rsid w:val="007D7939"/>
    <w:rsid w:val="007E1565"/>
    <w:rsid w:val="007E2321"/>
    <w:rsid w:val="007E312B"/>
    <w:rsid w:val="007E35D5"/>
    <w:rsid w:val="007F1E2A"/>
    <w:rsid w:val="007F214C"/>
    <w:rsid w:val="007F2B15"/>
    <w:rsid w:val="007F7C3C"/>
    <w:rsid w:val="008040EE"/>
    <w:rsid w:val="00804321"/>
    <w:rsid w:val="008067E0"/>
    <w:rsid w:val="00810D4F"/>
    <w:rsid w:val="00812D15"/>
    <w:rsid w:val="00820043"/>
    <w:rsid w:val="00821009"/>
    <w:rsid w:val="00824DF5"/>
    <w:rsid w:val="00825A5A"/>
    <w:rsid w:val="008266E7"/>
    <w:rsid w:val="00830AD6"/>
    <w:rsid w:val="008322F9"/>
    <w:rsid w:val="00832529"/>
    <w:rsid w:val="0083646D"/>
    <w:rsid w:val="00841ED8"/>
    <w:rsid w:val="008425FC"/>
    <w:rsid w:val="008429E1"/>
    <w:rsid w:val="00844431"/>
    <w:rsid w:val="00845CCC"/>
    <w:rsid w:val="00850C10"/>
    <w:rsid w:val="00854137"/>
    <w:rsid w:val="008567F9"/>
    <w:rsid w:val="008604CA"/>
    <w:rsid w:val="0086131A"/>
    <w:rsid w:val="00864183"/>
    <w:rsid w:val="00864BD0"/>
    <w:rsid w:val="00864FC0"/>
    <w:rsid w:val="008703F3"/>
    <w:rsid w:val="008709EC"/>
    <w:rsid w:val="0087176F"/>
    <w:rsid w:val="008744BB"/>
    <w:rsid w:val="0087502B"/>
    <w:rsid w:val="00876123"/>
    <w:rsid w:val="00876CBF"/>
    <w:rsid w:val="00876DAC"/>
    <w:rsid w:val="008812D0"/>
    <w:rsid w:val="008830FE"/>
    <w:rsid w:val="0088374D"/>
    <w:rsid w:val="00890C6C"/>
    <w:rsid w:val="00892B2E"/>
    <w:rsid w:val="008975F1"/>
    <w:rsid w:val="00897ACD"/>
    <w:rsid w:val="008A09E6"/>
    <w:rsid w:val="008A13F8"/>
    <w:rsid w:val="008A2F21"/>
    <w:rsid w:val="008A4C60"/>
    <w:rsid w:val="008A5A41"/>
    <w:rsid w:val="008A6056"/>
    <w:rsid w:val="008A7DA5"/>
    <w:rsid w:val="008B1BD4"/>
    <w:rsid w:val="008B27E2"/>
    <w:rsid w:val="008B289B"/>
    <w:rsid w:val="008B2CE8"/>
    <w:rsid w:val="008B3EE3"/>
    <w:rsid w:val="008C0A96"/>
    <w:rsid w:val="008C17B1"/>
    <w:rsid w:val="008C191D"/>
    <w:rsid w:val="008C26B8"/>
    <w:rsid w:val="008C3EB0"/>
    <w:rsid w:val="008D16D3"/>
    <w:rsid w:val="008D640A"/>
    <w:rsid w:val="008D7FE0"/>
    <w:rsid w:val="008E098F"/>
    <w:rsid w:val="008E2871"/>
    <w:rsid w:val="008E2E8A"/>
    <w:rsid w:val="008E2F56"/>
    <w:rsid w:val="008E44E7"/>
    <w:rsid w:val="008E6769"/>
    <w:rsid w:val="008E7B2A"/>
    <w:rsid w:val="008F12FD"/>
    <w:rsid w:val="008F1E4A"/>
    <w:rsid w:val="008F1F03"/>
    <w:rsid w:val="008F1F24"/>
    <w:rsid w:val="008F379F"/>
    <w:rsid w:val="008F4ED0"/>
    <w:rsid w:val="008F7229"/>
    <w:rsid w:val="008F76F0"/>
    <w:rsid w:val="00900369"/>
    <w:rsid w:val="009006F3"/>
    <w:rsid w:val="00902318"/>
    <w:rsid w:val="00904166"/>
    <w:rsid w:val="009068E9"/>
    <w:rsid w:val="00910D5C"/>
    <w:rsid w:val="00911501"/>
    <w:rsid w:val="0091236B"/>
    <w:rsid w:val="009133B3"/>
    <w:rsid w:val="00913621"/>
    <w:rsid w:val="00913F8F"/>
    <w:rsid w:val="00915C0C"/>
    <w:rsid w:val="00920E73"/>
    <w:rsid w:val="009216B7"/>
    <w:rsid w:val="00922EC8"/>
    <w:rsid w:val="00925254"/>
    <w:rsid w:val="00931678"/>
    <w:rsid w:val="00931DF8"/>
    <w:rsid w:val="0093207D"/>
    <w:rsid w:val="009336CD"/>
    <w:rsid w:val="0093376B"/>
    <w:rsid w:val="0094003D"/>
    <w:rsid w:val="0094319B"/>
    <w:rsid w:val="009446C9"/>
    <w:rsid w:val="009450EA"/>
    <w:rsid w:val="00945C74"/>
    <w:rsid w:val="00947225"/>
    <w:rsid w:val="009513AE"/>
    <w:rsid w:val="00952085"/>
    <w:rsid w:val="00953D86"/>
    <w:rsid w:val="00953E64"/>
    <w:rsid w:val="00956EA5"/>
    <w:rsid w:val="00960082"/>
    <w:rsid w:val="009603C5"/>
    <w:rsid w:val="00961261"/>
    <w:rsid w:val="009638B7"/>
    <w:rsid w:val="009655B1"/>
    <w:rsid w:val="00967DDE"/>
    <w:rsid w:val="0097470F"/>
    <w:rsid w:val="00981165"/>
    <w:rsid w:val="009816AE"/>
    <w:rsid w:val="00981A49"/>
    <w:rsid w:val="009828B0"/>
    <w:rsid w:val="00982C64"/>
    <w:rsid w:val="0098311C"/>
    <w:rsid w:val="00983E4C"/>
    <w:rsid w:val="00985971"/>
    <w:rsid w:val="00992CF9"/>
    <w:rsid w:val="00994097"/>
    <w:rsid w:val="009A1B20"/>
    <w:rsid w:val="009A27E1"/>
    <w:rsid w:val="009A3CDC"/>
    <w:rsid w:val="009A46AB"/>
    <w:rsid w:val="009A4E2B"/>
    <w:rsid w:val="009A7CE4"/>
    <w:rsid w:val="009B04D9"/>
    <w:rsid w:val="009B2369"/>
    <w:rsid w:val="009B36E5"/>
    <w:rsid w:val="009B5742"/>
    <w:rsid w:val="009C0903"/>
    <w:rsid w:val="009C1574"/>
    <w:rsid w:val="009C2877"/>
    <w:rsid w:val="009C33DC"/>
    <w:rsid w:val="009C5D3F"/>
    <w:rsid w:val="009C6915"/>
    <w:rsid w:val="009C6977"/>
    <w:rsid w:val="009C69A0"/>
    <w:rsid w:val="009C6BE7"/>
    <w:rsid w:val="009C7175"/>
    <w:rsid w:val="009D28C7"/>
    <w:rsid w:val="009D6838"/>
    <w:rsid w:val="009D7BE8"/>
    <w:rsid w:val="009E24BF"/>
    <w:rsid w:val="009E366D"/>
    <w:rsid w:val="009E5AD0"/>
    <w:rsid w:val="009E62FC"/>
    <w:rsid w:val="009E701B"/>
    <w:rsid w:val="009E7D9F"/>
    <w:rsid w:val="009F214F"/>
    <w:rsid w:val="009F2822"/>
    <w:rsid w:val="009F301C"/>
    <w:rsid w:val="009F3EC8"/>
    <w:rsid w:val="009F4093"/>
    <w:rsid w:val="009F5804"/>
    <w:rsid w:val="009F7345"/>
    <w:rsid w:val="009F7C1A"/>
    <w:rsid w:val="00A013F0"/>
    <w:rsid w:val="00A031F9"/>
    <w:rsid w:val="00A03CC0"/>
    <w:rsid w:val="00A04AEA"/>
    <w:rsid w:val="00A04BC4"/>
    <w:rsid w:val="00A04E7B"/>
    <w:rsid w:val="00A051E7"/>
    <w:rsid w:val="00A052FA"/>
    <w:rsid w:val="00A10F0A"/>
    <w:rsid w:val="00A1236C"/>
    <w:rsid w:val="00A12490"/>
    <w:rsid w:val="00A12F25"/>
    <w:rsid w:val="00A1322E"/>
    <w:rsid w:val="00A137D4"/>
    <w:rsid w:val="00A14DE8"/>
    <w:rsid w:val="00A1591D"/>
    <w:rsid w:val="00A1764B"/>
    <w:rsid w:val="00A20492"/>
    <w:rsid w:val="00A24812"/>
    <w:rsid w:val="00A30771"/>
    <w:rsid w:val="00A31980"/>
    <w:rsid w:val="00A31F0E"/>
    <w:rsid w:val="00A32C48"/>
    <w:rsid w:val="00A44CDC"/>
    <w:rsid w:val="00A50130"/>
    <w:rsid w:val="00A519C6"/>
    <w:rsid w:val="00A51FED"/>
    <w:rsid w:val="00A5385B"/>
    <w:rsid w:val="00A53DC5"/>
    <w:rsid w:val="00A540ED"/>
    <w:rsid w:val="00A55A79"/>
    <w:rsid w:val="00A56EB9"/>
    <w:rsid w:val="00A60676"/>
    <w:rsid w:val="00A61589"/>
    <w:rsid w:val="00A61E41"/>
    <w:rsid w:val="00A629FB"/>
    <w:rsid w:val="00A637A3"/>
    <w:rsid w:val="00A63AE6"/>
    <w:rsid w:val="00A64B7E"/>
    <w:rsid w:val="00A658E0"/>
    <w:rsid w:val="00A67446"/>
    <w:rsid w:val="00A7223C"/>
    <w:rsid w:val="00A75E20"/>
    <w:rsid w:val="00A80EF0"/>
    <w:rsid w:val="00A83020"/>
    <w:rsid w:val="00A860C3"/>
    <w:rsid w:val="00A87D3C"/>
    <w:rsid w:val="00A914F9"/>
    <w:rsid w:val="00A944FF"/>
    <w:rsid w:val="00A9602D"/>
    <w:rsid w:val="00AA4B4E"/>
    <w:rsid w:val="00AA5760"/>
    <w:rsid w:val="00AA7911"/>
    <w:rsid w:val="00AA79C1"/>
    <w:rsid w:val="00AB0CF1"/>
    <w:rsid w:val="00AB3438"/>
    <w:rsid w:val="00AB404C"/>
    <w:rsid w:val="00AB4287"/>
    <w:rsid w:val="00AB7CDA"/>
    <w:rsid w:val="00AC15D3"/>
    <w:rsid w:val="00AC6480"/>
    <w:rsid w:val="00AC6704"/>
    <w:rsid w:val="00AD02ED"/>
    <w:rsid w:val="00AD1E44"/>
    <w:rsid w:val="00AD2BA8"/>
    <w:rsid w:val="00AD62D2"/>
    <w:rsid w:val="00AD667D"/>
    <w:rsid w:val="00AE3DE6"/>
    <w:rsid w:val="00AE44A7"/>
    <w:rsid w:val="00AE4804"/>
    <w:rsid w:val="00AE6B3D"/>
    <w:rsid w:val="00AF0E60"/>
    <w:rsid w:val="00AF129C"/>
    <w:rsid w:val="00AF6FCE"/>
    <w:rsid w:val="00B00711"/>
    <w:rsid w:val="00B01093"/>
    <w:rsid w:val="00B04A1E"/>
    <w:rsid w:val="00B04D80"/>
    <w:rsid w:val="00B065B1"/>
    <w:rsid w:val="00B0697D"/>
    <w:rsid w:val="00B06C41"/>
    <w:rsid w:val="00B07EAE"/>
    <w:rsid w:val="00B10841"/>
    <w:rsid w:val="00B112E9"/>
    <w:rsid w:val="00B13BAD"/>
    <w:rsid w:val="00B1618B"/>
    <w:rsid w:val="00B17284"/>
    <w:rsid w:val="00B206E1"/>
    <w:rsid w:val="00B2503C"/>
    <w:rsid w:val="00B25E56"/>
    <w:rsid w:val="00B30D94"/>
    <w:rsid w:val="00B328B2"/>
    <w:rsid w:val="00B33BD2"/>
    <w:rsid w:val="00B36258"/>
    <w:rsid w:val="00B37145"/>
    <w:rsid w:val="00B44838"/>
    <w:rsid w:val="00B4633F"/>
    <w:rsid w:val="00B516CD"/>
    <w:rsid w:val="00B527D7"/>
    <w:rsid w:val="00B559B0"/>
    <w:rsid w:val="00B62DB8"/>
    <w:rsid w:val="00B65AE0"/>
    <w:rsid w:val="00B6699B"/>
    <w:rsid w:val="00B6791E"/>
    <w:rsid w:val="00B70A31"/>
    <w:rsid w:val="00B70AC5"/>
    <w:rsid w:val="00B75E5F"/>
    <w:rsid w:val="00B808B1"/>
    <w:rsid w:val="00B81D6E"/>
    <w:rsid w:val="00B82036"/>
    <w:rsid w:val="00B83286"/>
    <w:rsid w:val="00B84A4D"/>
    <w:rsid w:val="00B85FAA"/>
    <w:rsid w:val="00B902C7"/>
    <w:rsid w:val="00B91501"/>
    <w:rsid w:val="00B9351C"/>
    <w:rsid w:val="00B95D87"/>
    <w:rsid w:val="00B95E9C"/>
    <w:rsid w:val="00B96B8A"/>
    <w:rsid w:val="00BA0C99"/>
    <w:rsid w:val="00BA11FA"/>
    <w:rsid w:val="00BA6DE3"/>
    <w:rsid w:val="00BB1209"/>
    <w:rsid w:val="00BB19BF"/>
    <w:rsid w:val="00BB1A5D"/>
    <w:rsid w:val="00BB6398"/>
    <w:rsid w:val="00BC2A16"/>
    <w:rsid w:val="00BC3E5B"/>
    <w:rsid w:val="00BC6308"/>
    <w:rsid w:val="00BC6BD3"/>
    <w:rsid w:val="00BC7023"/>
    <w:rsid w:val="00BD05EC"/>
    <w:rsid w:val="00BD0FE5"/>
    <w:rsid w:val="00BD1EEE"/>
    <w:rsid w:val="00BD23F5"/>
    <w:rsid w:val="00BD266A"/>
    <w:rsid w:val="00BD2D2A"/>
    <w:rsid w:val="00BD59E1"/>
    <w:rsid w:val="00BE0EE8"/>
    <w:rsid w:val="00BE1CA5"/>
    <w:rsid w:val="00BE2C38"/>
    <w:rsid w:val="00BE4EB2"/>
    <w:rsid w:val="00BE73F4"/>
    <w:rsid w:val="00BE7EA3"/>
    <w:rsid w:val="00BF0B08"/>
    <w:rsid w:val="00BF0DB7"/>
    <w:rsid w:val="00BF190D"/>
    <w:rsid w:val="00BF2902"/>
    <w:rsid w:val="00BF3F29"/>
    <w:rsid w:val="00BF4933"/>
    <w:rsid w:val="00BF5A6C"/>
    <w:rsid w:val="00C00312"/>
    <w:rsid w:val="00C00A76"/>
    <w:rsid w:val="00C00D63"/>
    <w:rsid w:val="00C00DD6"/>
    <w:rsid w:val="00C017D2"/>
    <w:rsid w:val="00C0306D"/>
    <w:rsid w:val="00C06FD7"/>
    <w:rsid w:val="00C0783B"/>
    <w:rsid w:val="00C11196"/>
    <w:rsid w:val="00C15F0A"/>
    <w:rsid w:val="00C1627E"/>
    <w:rsid w:val="00C16B01"/>
    <w:rsid w:val="00C20504"/>
    <w:rsid w:val="00C20A5E"/>
    <w:rsid w:val="00C2167C"/>
    <w:rsid w:val="00C23C14"/>
    <w:rsid w:val="00C246A0"/>
    <w:rsid w:val="00C25CB4"/>
    <w:rsid w:val="00C270B3"/>
    <w:rsid w:val="00C30D6C"/>
    <w:rsid w:val="00C3103D"/>
    <w:rsid w:val="00C3167D"/>
    <w:rsid w:val="00C31C2D"/>
    <w:rsid w:val="00C3631F"/>
    <w:rsid w:val="00C36828"/>
    <w:rsid w:val="00C369EE"/>
    <w:rsid w:val="00C36BD7"/>
    <w:rsid w:val="00C40944"/>
    <w:rsid w:val="00C4150B"/>
    <w:rsid w:val="00C42B63"/>
    <w:rsid w:val="00C43D17"/>
    <w:rsid w:val="00C4477D"/>
    <w:rsid w:val="00C4506E"/>
    <w:rsid w:val="00C451D7"/>
    <w:rsid w:val="00C46030"/>
    <w:rsid w:val="00C50319"/>
    <w:rsid w:val="00C5098A"/>
    <w:rsid w:val="00C52323"/>
    <w:rsid w:val="00C53F53"/>
    <w:rsid w:val="00C561E3"/>
    <w:rsid w:val="00C57B19"/>
    <w:rsid w:val="00C61D62"/>
    <w:rsid w:val="00C61E0C"/>
    <w:rsid w:val="00C63502"/>
    <w:rsid w:val="00C64729"/>
    <w:rsid w:val="00C64BDF"/>
    <w:rsid w:val="00C6614B"/>
    <w:rsid w:val="00C67128"/>
    <w:rsid w:val="00C67D4F"/>
    <w:rsid w:val="00C7007B"/>
    <w:rsid w:val="00C70E81"/>
    <w:rsid w:val="00C72DFC"/>
    <w:rsid w:val="00C72FFC"/>
    <w:rsid w:val="00C74307"/>
    <w:rsid w:val="00C744B8"/>
    <w:rsid w:val="00C7557E"/>
    <w:rsid w:val="00C762C3"/>
    <w:rsid w:val="00C77829"/>
    <w:rsid w:val="00C80AB0"/>
    <w:rsid w:val="00C833EA"/>
    <w:rsid w:val="00C84749"/>
    <w:rsid w:val="00C870EF"/>
    <w:rsid w:val="00C91D36"/>
    <w:rsid w:val="00C927CC"/>
    <w:rsid w:val="00C94873"/>
    <w:rsid w:val="00C94DBA"/>
    <w:rsid w:val="00CA0F3B"/>
    <w:rsid w:val="00CA1CB3"/>
    <w:rsid w:val="00CA2401"/>
    <w:rsid w:val="00CA2F0F"/>
    <w:rsid w:val="00CA437B"/>
    <w:rsid w:val="00CA5504"/>
    <w:rsid w:val="00CA5EEF"/>
    <w:rsid w:val="00CA6104"/>
    <w:rsid w:val="00CA77EA"/>
    <w:rsid w:val="00CB211C"/>
    <w:rsid w:val="00CB3A9E"/>
    <w:rsid w:val="00CB73E8"/>
    <w:rsid w:val="00CC246E"/>
    <w:rsid w:val="00CC2D7D"/>
    <w:rsid w:val="00CC4F70"/>
    <w:rsid w:val="00CC6CEE"/>
    <w:rsid w:val="00CD1033"/>
    <w:rsid w:val="00CD3127"/>
    <w:rsid w:val="00CD3E2A"/>
    <w:rsid w:val="00CE0A32"/>
    <w:rsid w:val="00CE0F37"/>
    <w:rsid w:val="00CE16C3"/>
    <w:rsid w:val="00CE4000"/>
    <w:rsid w:val="00CE5255"/>
    <w:rsid w:val="00CE5E7C"/>
    <w:rsid w:val="00CE65B9"/>
    <w:rsid w:val="00CE6B37"/>
    <w:rsid w:val="00CE6CE9"/>
    <w:rsid w:val="00CE7427"/>
    <w:rsid w:val="00CF331D"/>
    <w:rsid w:val="00CF7098"/>
    <w:rsid w:val="00D00822"/>
    <w:rsid w:val="00D01C9E"/>
    <w:rsid w:val="00D01D81"/>
    <w:rsid w:val="00D0315E"/>
    <w:rsid w:val="00D033D0"/>
    <w:rsid w:val="00D05079"/>
    <w:rsid w:val="00D05406"/>
    <w:rsid w:val="00D105C9"/>
    <w:rsid w:val="00D10BFD"/>
    <w:rsid w:val="00D12843"/>
    <w:rsid w:val="00D12E94"/>
    <w:rsid w:val="00D21088"/>
    <w:rsid w:val="00D21642"/>
    <w:rsid w:val="00D22187"/>
    <w:rsid w:val="00D270E5"/>
    <w:rsid w:val="00D31352"/>
    <w:rsid w:val="00D3166C"/>
    <w:rsid w:val="00D31D0B"/>
    <w:rsid w:val="00D324D8"/>
    <w:rsid w:val="00D33DFE"/>
    <w:rsid w:val="00D37341"/>
    <w:rsid w:val="00D418BF"/>
    <w:rsid w:val="00D41CFE"/>
    <w:rsid w:val="00D46EB8"/>
    <w:rsid w:val="00D50218"/>
    <w:rsid w:val="00D51E64"/>
    <w:rsid w:val="00D523DC"/>
    <w:rsid w:val="00D52B0C"/>
    <w:rsid w:val="00D55396"/>
    <w:rsid w:val="00D560B9"/>
    <w:rsid w:val="00D645D1"/>
    <w:rsid w:val="00D65BCF"/>
    <w:rsid w:val="00D7167A"/>
    <w:rsid w:val="00D76ADE"/>
    <w:rsid w:val="00D77CA4"/>
    <w:rsid w:val="00D82A10"/>
    <w:rsid w:val="00D82D8F"/>
    <w:rsid w:val="00D84B69"/>
    <w:rsid w:val="00D84D2A"/>
    <w:rsid w:val="00D8511B"/>
    <w:rsid w:val="00D861D1"/>
    <w:rsid w:val="00D90A6C"/>
    <w:rsid w:val="00D92E2E"/>
    <w:rsid w:val="00DA26C4"/>
    <w:rsid w:val="00DA391E"/>
    <w:rsid w:val="00DA74DB"/>
    <w:rsid w:val="00DA77CA"/>
    <w:rsid w:val="00DB211A"/>
    <w:rsid w:val="00DB590C"/>
    <w:rsid w:val="00DB5CD7"/>
    <w:rsid w:val="00DB7C8F"/>
    <w:rsid w:val="00DC11DA"/>
    <w:rsid w:val="00DC1EBA"/>
    <w:rsid w:val="00DC2420"/>
    <w:rsid w:val="00DC5C43"/>
    <w:rsid w:val="00DC72EA"/>
    <w:rsid w:val="00DD052A"/>
    <w:rsid w:val="00DD4E7B"/>
    <w:rsid w:val="00DD6F86"/>
    <w:rsid w:val="00DD7712"/>
    <w:rsid w:val="00DD78D1"/>
    <w:rsid w:val="00DE0127"/>
    <w:rsid w:val="00DE1B41"/>
    <w:rsid w:val="00DE23BF"/>
    <w:rsid w:val="00DE28D6"/>
    <w:rsid w:val="00DE6D74"/>
    <w:rsid w:val="00DE6E45"/>
    <w:rsid w:val="00DE72B8"/>
    <w:rsid w:val="00DF1778"/>
    <w:rsid w:val="00DF268A"/>
    <w:rsid w:val="00DF2D69"/>
    <w:rsid w:val="00DF2F91"/>
    <w:rsid w:val="00DF58DB"/>
    <w:rsid w:val="00E00608"/>
    <w:rsid w:val="00E011E2"/>
    <w:rsid w:val="00E01AE7"/>
    <w:rsid w:val="00E049E5"/>
    <w:rsid w:val="00E05C52"/>
    <w:rsid w:val="00E0626D"/>
    <w:rsid w:val="00E06CF8"/>
    <w:rsid w:val="00E10200"/>
    <w:rsid w:val="00E113C5"/>
    <w:rsid w:val="00E113FC"/>
    <w:rsid w:val="00E11686"/>
    <w:rsid w:val="00E11A36"/>
    <w:rsid w:val="00E1286F"/>
    <w:rsid w:val="00E1431E"/>
    <w:rsid w:val="00E14523"/>
    <w:rsid w:val="00E145DC"/>
    <w:rsid w:val="00E155F7"/>
    <w:rsid w:val="00E15ADF"/>
    <w:rsid w:val="00E164AF"/>
    <w:rsid w:val="00E20539"/>
    <w:rsid w:val="00E20DEE"/>
    <w:rsid w:val="00E242D5"/>
    <w:rsid w:val="00E2477A"/>
    <w:rsid w:val="00E258D5"/>
    <w:rsid w:val="00E25A20"/>
    <w:rsid w:val="00E272B5"/>
    <w:rsid w:val="00E354F3"/>
    <w:rsid w:val="00E35B46"/>
    <w:rsid w:val="00E36268"/>
    <w:rsid w:val="00E36A3A"/>
    <w:rsid w:val="00E40844"/>
    <w:rsid w:val="00E41082"/>
    <w:rsid w:val="00E41530"/>
    <w:rsid w:val="00E42402"/>
    <w:rsid w:val="00E47936"/>
    <w:rsid w:val="00E5128B"/>
    <w:rsid w:val="00E540AA"/>
    <w:rsid w:val="00E55DCD"/>
    <w:rsid w:val="00E568FE"/>
    <w:rsid w:val="00E57B07"/>
    <w:rsid w:val="00E63B3F"/>
    <w:rsid w:val="00E63DBE"/>
    <w:rsid w:val="00E6479A"/>
    <w:rsid w:val="00E6507B"/>
    <w:rsid w:val="00E65451"/>
    <w:rsid w:val="00E6545A"/>
    <w:rsid w:val="00E67F11"/>
    <w:rsid w:val="00E72589"/>
    <w:rsid w:val="00E734C4"/>
    <w:rsid w:val="00E76374"/>
    <w:rsid w:val="00E81920"/>
    <w:rsid w:val="00E834D3"/>
    <w:rsid w:val="00E836C3"/>
    <w:rsid w:val="00E83A78"/>
    <w:rsid w:val="00E8407F"/>
    <w:rsid w:val="00E84C90"/>
    <w:rsid w:val="00E87472"/>
    <w:rsid w:val="00E945EF"/>
    <w:rsid w:val="00E954A5"/>
    <w:rsid w:val="00E96252"/>
    <w:rsid w:val="00E96B78"/>
    <w:rsid w:val="00EA0A80"/>
    <w:rsid w:val="00EA1FC6"/>
    <w:rsid w:val="00EA2696"/>
    <w:rsid w:val="00EA5F30"/>
    <w:rsid w:val="00EA6D0E"/>
    <w:rsid w:val="00EB05D3"/>
    <w:rsid w:val="00EB1227"/>
    <w:rsid w:val="00EB12D5"/>
    <w:rsid w:val="00EB23AF"/>
    <w:rsid w:val="00EB3011"/>
    <w:rsid w:val="00EB4DD2"/>
    <w:rsid w:val="00EB7909"/>
    <w:rsid w:val="00EB79BB"/>
    <w:rsid w:val="00EC28CC"/>
    <w:rsid w:val="00EC48B4"/>
    <w:rsid w:val="00EC4B21"/>
    <w:rsid w:val="00ED1780"/>
    <w:rsid w:val="00ED2590"/>
    <w:rsid w:val="00ED47A4"/>
    <w:rsid w:val="00ED4B1F"/>
    <w:rsid w:val="00ED6556"/>
    <w:rsid w:val="00EE264E"/>
    <w:rsid w:val="00EE2C01"/>
    <w:rsid w:val="00EE2E51"/>
    <w:rsid w:val="00EE2FF3"/>
    <w:rsid w:val="00EE3148"/>
    <w:rsid w:val="00EF0420"/>
    <w:rsid w:val="00EF1CB1"/>
    <w:rsid w:val="00EF2EE6"/>
    <w:rsid w:val="00EF3B9F"/>
    <w:rsid w:val="00EF4917"/>
    <w:rsid w:val="00EF6049"/>
    <w:rsid w:val="00EF7D8C"/>
    <w:rsid w:val="00F00CAC"/>
    <w:rsid w:val="00F012EC"/>
    <w:rsid w:val="00F01D0C"/>
    <w:rsid w:val="00F01DFC"/>
    <w:rsid w:val="00F020F3"/>
    <w:rsid w:val="00F027EE"/>
    <w:rsid w:val="00F10EEA"/>
    <w:rsid w:val="00F117E8"/>
    <w:rsid w:val="00F13C81"/>
    <w:rsid w:val="00F13E0E"/>
    <w:rsid w:val="00F13F49"/>
    <w:rsid w:val="00F15C1E"/>
    <w:rsid w:val="00F16678"/>
    <w:rsid w:val="00F17FBB"/>
    <w:rsid w:val="00F2346A"/>
    <w:rsid w:val="00F2674B"/>
    <w:rsid w:val="00F274A3"/>
    <w:rsid w:val="00F277F1"/>
    <w:rsid w:val="00F30551"/>
    <w:rsid w:val="00F32EDD"/>
    <w:rsid w:val="00F341C7"/>
    <w:rsid w:val="00F371D5"/>
    <w:rsid w:val="00F44E3D"/>
    <w:rsid w:val="00F45446"/>
    <w:rsid w:val="00F4604F"/>
    <w:rsid w:val="00F52BF1"/>
    <w:rsid w:val="00F54769"/>
    <w:rsid w:val="00F54CEB"/>
    <w:rsid w:val="00F55AD9"/>
    <w:rsid w:val="00F56437"/>
    <w:rsid w:val="00F57827"/>
    <w:rsid w:val="00F619A4"/>
    <w:rsid w:val="00F63886"/>
    <w:rsid w:val="00F676F0"/>
    <w:rsid w:val="00F678F8"/>
    <w:rsid w:val="00F70D9D"/>
    <w:rsid w:val="00F74CEC"/>
    <w:rsid w:val="00F763D4"/>
    <w:rsid w:val="00F8098F"/>
    <w:rsid w:val="00F82624"/>
    <w:rsid w:val="00F8265B"/>
    <w:rsid w:val="00F82BBA"/>
    <w:rsid w:val="00F84332"/>
    <w:rsid w:val="00F8659B"/>
    <w:rsid w:val="00F90295"/>
    <w:rsid w:val="00F90C60"/>
    <w:rsid w:val="00F9103E"/>
    <w:rsid w:val="00F91915"/>
    <w:rsid w:val="00F925DD"/>
    <w:rsid w:val="00F92FD1"/>
    <w:rsid w:val="00F94481"/>
    <w:rsid w:val="00FA3421"/>
    <w:rsid w:val="00FA4849"/>
    <w:rsid w:val="00FA55FA"/>
    <w:rsid w:val="00FA72EA"/>
    <w:rsid w:val="00FB137F"/>
    <w:rsid w:val="00FB3EB5"/>
    <w:rsid w:val="00FB40A5"/>
    <w:rsid w:val="00FC2103"/>
    <w:rsid w:val="00FC2FD4"/>
    <w:rsid w:val="00FC3A3A"/>
    <w:rsid w:val="00FC41E9"/>
    <w:rsid w:val="00FC49AB"/>
    <w:rsid w:val="00FD06E6"/>
    <w:rsid w:val="00FD0A8E"/>
    <w:rsid w:val="00FD362A"/>
    <w:rsid w:val="00FD606F"/>
    <w:rsid w:val="00FD763B"/>
    <w:rsid w:val="00FD78C1"/>
    <w:rsid w:val="00FD7FC0"/>
    <w:rsid w:val="00FE0F1B"/>
    <w:rsid w:val="00FE1CBF"/>
    <w:rsid w:val="00FE2063"/>
    <w:rsid w:val="00FE36E4"/>
    <w:rsid w:val="00FE425D"/>
    <w:rsid w:val="00FE4C55"/>
    <w:rsid w:val="00FE6413"/>
    <w:rsid w:val="00FE6BFA"/>
    <w:rsid w:val="00FE708F"/>
    <w:rsid w:val="00FF097C"/>
    <w:rsid w:val="00FF43CB"/>
    <w:rsid w:val="00FF4420"/>
    <w:rsid w:val="00FF4627"/>
    <w:rsid w:val="00FF46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25D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列"/>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2014</TotalTime>
  <Pages>9</Pages>
  <Words>3140</Words>
  <Characters>17898</Characters>
  <Application>Microsoft Office Word</Application>
  <DocSecurity>0</DocSecurity>
  <Lines>149</Lines>
  <Paragraphs>41</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20997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66</cp:revision>
  <dcterms:created xsi:type="dcterms:W3CDTF">2022-01-07T01:24:00Z</dcterms:created>
  <dcterms:modified xsi:type="dcterms:W3CDTF">2022-09-30T02:16:00Z</dcterms:modified>
</cp:coreProperties>
</file>