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3A68A8" w14:textId="51AB9E8A" w:rsidR="00893DBC" w:rsidRPr="00265741" w:rsidRDefault="00CB0D83" w:rsidP="00826FA6">
      <w:pPr>
        <w:tabs>
          <w:tab w:val="right" w:pos="9355"/>
        </w:tabs>
        <w:spacing w:after="0"/>
        <w:rPr>
          <w:rFonts w:ascii="Arial" w:hAnsi="Arial" w:cs="Arial"/>
          <w:b/>
          <w:bCs/>
          <w:sz w:val="24"/>
          <w:szCs w:val="24"/>
          <w:lang w:val="de-DE"/>
        </w:rPr>
      </w:pPr>
      <w:bookmarkStart w:id="0" w:name="_Hlk95396154"/>
      <w:bookmarkStart w:id="1" w:name="Signet45"/>
      <w:r w:rsidRPr="00265741">
        <w:rPr>
          <w:rFonts w:ascii="Arial" w:hAnsi="Arial" w:cs="Arial"/>
          <w:b/>
          <w:bCs/>
          <w:sz w:val="24"/>
          <w:szCs w:val="24"/>
          <w:lang w:val="de-DE"/>
        </w:rPr>
        <w:t>3GPP TSG RAN WG1#110</w:t>
      </w:r>
      <w:r w:rsidR="00265741" w:rsidRPr="00265741">
        <w:rPr>
          <w:rFonts w:ascii="Arial" w:hAnsi="Arial" w:cs="Arial"/>
          <w:b/>
          <w:bCs/>
          <w:sz w:val="24"/>
          <w:szCs w:val="24"/>
          <w:lang w:val="de-DE"/>
        </w:rPr>
        <w:t>-</w:t>
      </w:r>
      <w:r w:rsidRPr="00265741">
        <w:rPr>
          <w:rFonts w:ascii="Arial" w:hAnsi="Arial" w:cs="Arial"/>
          <w:b/>
          <w:bCs/>
          <w:sz w:val="24"/>
          <w:szCs w:val="24"/>
          <w:lang w:val="de-DE"/>
        </w:rPr>
        <w:t>bis-e</w:t>
      </w:r>
      <w:r w:rsidRPr="00265741">
        <w:rPr>
          <w:rFonts w:ascii="Arial" w:hAnsi="Arial" w:cs="Arial"/>
          <w:b/>
          <w:bCs/>
          <w:sz w:val="24"/>
          <w:szCs w:val="24"/>
          <w:lang w:val="de-DE"/>
        </w:rPr>
        <w:tab/>
        <w:t xml:space="preserve">           </w:t>
      </w:r>
      <w:r w:rsidR="00826FA6" w:rsidRPr="00265741">
        <w:rPr>
          <w:rFonts w:ascii="Arial" w:hAnsi="Arial" w:cs="Arial"/>
          <w:b/>
          <w:bCs/>
          <w:sz w:val="24"/>
          <w:szCs w:val="24"/>
          <w:lang w:val="de-DE"/>
        </w:rPr>
        <w:t>R1-2209393</w:t>
      </w:r>
    </w:p>
    <w:p w14:paraId="0CB6D03B" w14:textId="049FD1A5" w:rsidR="00CB0D83" w:rsidRPr="00F03787" w:rsidRDefault="00CB0D83" w:rsidP="00826FA6">
      <w:pPr>
        <w:tabs>
          <w:tab w:val="right" w:pos="9355"/>
        </w:tabs>
        <w:spacing w:after="0"/>
        <w:rPr>
          <w:rFonts w:ascii="Arial" w:hAnsi="Arial" w:cs="Arial"/>
          <w:b/>
          <w:bCs/>
          <w:sz w:val="24"/>
          <w:szCs w:val="24"/>
        </w:rPr>
      </w:pPr>
      <w:r>
        <w:rPr>
          <w:rFonts w:ascii="Arial" w:hAnsi="Arial" w:cs="Arial"/>
          <w:b/>
          <w:bCs/>
          <w:sz w:val="24"/>
          <w:szCs w:val="24"/>
        </w:rPr>
        <w:t>E-meeting, 10</w:t>
      </w:r>
      <w:r>
        <w:rPr>
          <w:rFonts w:ascii="Arial" w:hAnsi="Arial" w:cs="Arial"/>
          <w:b/>
          <w:bCs/>
          <w:sz w:val="24"/>
          <w:szCs w:val="24"/>
          <w:vertAlign w:val="superscript"/>
        </w:rPr>
        <w:t>th</w:t>
      </w:r>
      <w:r>
        <w:rPr>
          <w:rFonts w:ascii="Arial" w:hAnsi="Arial" w:cs="Arial"/>
          <w:b/>
          <w:bCs/>
          <w:sz w:val="24"/>
          <w:szCs w:val="24"/>
        </w:rPr>
        <w:t xml:space="preserve"> – 19</w:t>
      </w:r>
      <w:r w:rsidRPr="000054E9">
        <w:rPr>
          <w:rFonts w:ascii="Arial" w:hAnsi="Arial" w:cs="Arial"/>
          <w:b/>
          <w:bCs/>
          <w:sz w:val="24"/>
          <w:szCs w:val="24"/>
          <w:vertAlign w:val="superscript"/>
        </w:rPr>
        <w:t>th</w:t>
      </w:r>
      <w:r>
        <w:rPr>
          <w:rFonts w:ascii="Arial" w:hAnsi="Arial" w:cs="Arial"/>
          <w:b/>
          <w:bCs/>
          <w:sz w:val="24"/>
          <w:szCs w:val="24"/>
        </w:rPr>
        <w:t xml:space="preserve"> October</w:t>
      </w:r>
      <w:r w:rsidRPr="00F03787">
        <w:rPr>
          <w:rFonts w:ascii="Arial" w:hAnsi="Arial" w:cs="Arial"/>
          <w:b/>
          <w:bCs/>
          <w:sz w:val="24"/>
          <w:szCs w:val="24"/>
        </w:rPr>
        <w:t xml:space="preserve"> 202</w:t>
      </w:r>
      <w:r>
        <w:rPr>
          <w:rFonts w:ascii="Arial" w:hAnsi="Arial" w:cs="Arial"/>
          <w:b/>
          <w:bCs/>
          <w:sz w:val="24"/>
          <w:szCs w:val="24"/>
        </w:rPr>
        <w:t>2</w:t>
      </w:r>
      <w:bookmarkEnd w:id="0"/>
    </w:p>
    <w:p w14:paraId="48D02EB4" w14:textId="77777777" w:rsidR="002E27D0" w:rsidRPr="00F03787" w:rsidRDefault="002E27D0" w:rsidP="002E27D0">
      <w:pPr>
        <w:pStyle w:val="Header"/>
        <w:tabs>
          <w:tab w:val="left" w:pos="6521"/>
        </w:tabs>
        <w:rPr>
          <w:bCs/>
          <w:noProof w:val="0"/>
          <w:sz w:val="24"/>
        </w:rPr>
      </w:pPr>
    </w:p>
    <w:p w14:paraId="759C9C1C" w14:textId="77777777" w:rsidR="002E27D0" w:rsidRPr="00F03787" w:rsidRDefault="002E27D0" w:rsidP="002E27D0">
      <w:pPr>
        <w:pStyle w:val="Header"/>
        <w:tabs>
          <w:tab w:val="left" w:pos="1034"/>
        </w:tabs>
        <w:rPr>
          <w:bCs/>
          <w:noProof w:val="0"/>
          <w:sz w:val="6"/>
          <w:szCs w:val="6"/>
          <w:lang w:val="en-US"/>
        </w:rPr>
      </w:pPr>
    </w:p>
    <w:p w14:paraId="141DCD85" w14:textId="77777777" w:rsidR="002E27D0" w:rsidRPr="00F03787" w:rsidRDefault="002E27D0" w:rsidP="002E27D0">
      <w:pPr>
        <w:pStyle w:val="Footer"/>
        <w:rPr>
          <w:bCs/>
          <w:noProof w:val="0"/>
          <w:lang w:val="en-US"/>
        </w:rPr>
      </w:pPr>
    </w:p>
    <w:p w14:paraId="566217CB" w14:textId="1A2BB2B0" w:rsidR="002E27D0" w:rsidRPr="00F03787" w:rsidRDefault="002E27D0" w:rsidP="002E27D0">
      <w:pPr>
        <w:tabs>
          <w:tab w:val="left" w:pos="1985"/>
        </w:tabs>
        <w:spacing w:after="120"/>
        <w:rPr>
          <w:rFonts w:ascii="Arial" w:hAnsi="Arial"/>
          <w:b/>
          <w:bCs/>
          <w:sz w:val="24"/>
          <w:lang w:val="en-US"/>
        </w:rPr>
      </w:pPr>
      <w:r w:rsidRPr="00F03787">
        <w:rPr>
          <w:rFonts w:ascii="Arial" w:hAnsi="Arial"/>
          <w:b/>
          <w:bCs/>
          <w:sz w:val="24"/>
          <w:lang w:val="en-US"/>
        </w:rPr>
        <w:t>Agenda item:</w:t>
      </w:r>
      <w:r w:rsidRPr="00F03787">
        <w:rPr>
          <w:rFonts w:ascii="Arial" w:hAnsi="Arial"/>
          <w:b/>
          <w:bCs/>
          <w:sz w:val="24"/>
          <w:lang w:val="en-US"/>
        </w:rPr>
        <w:tab/>
      </w:r>
      <w:bookmarkStart w:id="2" w:name="Source"/>
      <w:bookmarkEnd w:id="2"/>
      <w:r w:rsidR="000054E9">
        <w:rPr>
          <w:rFonts w:ascii="Arial" w:eastAsia="MS Mincho" w:hAnsi="Arial"/>
          <w:b/>
          <w:bCs/>
          <w:sz w:val="24"/>
          <w:lang w:val="en-US" w:eastAsia="ja-JP"/>
        </w:rPr>
        <w:t>9</w:t>
      </w:r>
      <w:r w:rsidR="00706484" w:rsidRPr="00F03787">
        <w:rPr>
          <w:rFonts w:ascii="Arial" w:eastAsia="MS Mincho" w:hAnsi="Arial"/>
          <w:b/>
          <w:bCs/>
          <w:sz w:val="24"/>
          <w:lang w:val="en-US" w:eastAsia="ja-JP"/>
        </w:rPr>
        <w:t>.</w:t>
      </w:r>
      <w:r w:rsidR="00331312">
        <w:rPr>
          <w:rFonts w:ascii="Arial" w:eastAsia="MS Mincho" w:hAnsi="Arial"/>
          <w:b/>
          <w:bCs/>
          <w:sz w:val="24"/>
          <w:lang w:val="en-US" w:eastAsia="ja-JP"/>
        </w:rPr>
        <w:t>5</w:t>
      </w:r>
      <w:r w:rsidR="00706484" w:rsidRPr="00F03787">
        <w:rPr>
          <w:rFonts w:ascii="Arial" w:eastAsia="MS Mincho" w:hAnsi="Arial"/>
          <w:b/>
          <w:bCs/>
          <w:sz w:val="24"/>
          <w:lang w:val="en-US" w:eastAsia="ja-JP"/>
        </w:rPr>
        <w:t>.</w:t>
      </w:r>
      <w:r w:rsidR="0001328D">
        <w:rPr>
          <w:rFonts w:ascii="Arial" w:eastAsia="MS Mincho" w:hAnsi="Arial"/>
          <w:b/>
          <w:bCs/>
          <w:sz w:val="24"/>
          <w:lang w:val="en-US" w:eastAsia="ja-JP"/>
        </w:rPr>
        <w:t>1</w:t>
      </w:r>
      <w:r w:rsidR="000054E9">
        <w:rPr>
          <w:rFonts w:ascii="Arial" w:eastAsia="MS Mincho" w:hAnsi="Arial"/>
          <w:b/>
          <w:bCs/>
          <w:sz w:val="24"/>
          <w:lang w:val="en-US" w:eastAsia="ja-JP"/>
        </w:rPr>
        <w:t>.</w:t>
      </w:r>
      <w:r w:rsidR="00CB0D83">
        <w:rPr>
          <w:rFonts w:ascii="Arial" w:eastAsia="MS Mincho" w:hAnsi="Arial"/>
          <w:b/>
          <w:bCs/>
          <w:sz w:val="24"/>
          <w:lang w:val="en-US" w:eastAsia="ja-JP"/>
        </w:rPr>
        <w:t>2</w:t>
      </w:r>
    </w:p>
    <w:p w14:paraId="0C37B498" w14:textId="1F10AB63" w:rsidR="002E27D0" w:rsidRPr="00F03787" w:rsidRDefault="002E27D0" w:rsidP="002E27D0">
      <w:pPr>
        <w:tabs>
          <w:tab w:val="left" w:pos="1985"/>
        </w:tabs>
        <w:spacing w:after="120"/>
        <w:rPr>
          <w:rFonts w:ascii="Arial" w:hAnsi="Arial"/>
          <w:b/>
          <w:bCs/>
          <w:sz w:val="24"/>
        </w:rPr>
      </w:pPr>
      <w:r w:rsidRPr="00F03787">
        <w:rPr>
          <w:rFonts w:ascii="Arial" w:hAnsi="Arial"/>
          <w:b/>
          <w:bCs/>
          <w:sz w:val="24"/>
        </w:rPr>
        <w:t xml:space="preserve">Source: </w:t>
      </w:r>
      <w:r w:rsidRPr="00F03787">
        <w:rPr>
          <w:rFonts w:ascii="Arial" w:hAnsi="Arial"/>
          <w:b/>
          <w:bCs/>
          <w:sz w:val="24"/>
        </w:rPr>
        <w:tab/>
      </w:r>
      <w:r w:rsidR="006C5CF4" w:rsidRPr="00F03787">
        <w:rPr>
          <w:rFonts w:ascii="Arial" w:hAnsi="Arial"/>
          <w:b/>
          <w:bCs/>
          <w:sz w:val="24"/>
        </w:rPr>
        <w:t>Lenovo</w:t>
      </w:r>
    </w:p>
    <w:p w14:paraId="5017E9A2" w14:textId="4AD5CBB0" w:rsidR="002E27D0" w:rsidRPr="00F03787" w:rsidRDefault="002E27D0" w:rsidP="002E27D0">
      <w:pPr>
        <w:tabs>
          <w:tab w:val="left" w:pos="1985"/>
        </w:tabs>
        <w:spacing w:after="120"/>
        <w:ind w:left="1980" w:hanging="1980"/>
        <w:rPr>
          <w:rFonts w:ascii="Arial" w:hAnsi="Arial"/>
          <w:b/>
          <w:bCs/>
          <w:sz w:val="24"/>
        </w:rPr>
      </w:pPr>
      <w:r w:rsidRPr="00F03787">
        <w:rPr>
          <w:rFonts w:ascii="Arial" w:hAnsi="Arial"/>
          <w:b/>
          <w:bCs/>
          <w:sz w:val="24"/>
        </w:rPr>
        <w:t xml:space="preserve">Title: </w:t>
      </w:r>
      <w:r w:rsidRPr="00F03787">
        <w:rPr>
          <w:rFonts w:ascii="Arial" w:hAnsi="Arial"/>
          <w:b/>
          <w:bCs/>
          <w:sz w:val="24"/>
        </w:rPr>
        <w:tab/>
      </w:r>
      <w:bookmarkStart w:id="3" w:name="Title"/>
      <w:bookmarkEnd w:id="3"/>
      <w:r w:rsidR="00577B7B">
        <w:rPr>
          <w:rFonts w:ascii="Arial" w:hAnsi="Arial"/>
          <w:b/>
          <w:bCs/>
          <w:sz w:val="24"/>
        </w:rPr>
        <w:t xml:space="preserve">Potential </w:t>
      </w:r>
      <w:r w:rsidR="000054E9">
        <w:rPr>
          <w:rFonts w:ascii="Arial" w:hAnsi="Arial"/>
          <w:b/>
          <w:bCs/>
          <w:sz w:val="24"/>
        </w:rPr>
        <w:t xml:space="preserve">SL Positioning </w:t>
      </w:r>
      <w:r w:rsidR="00577B7B">
        <w:rPr>
          <w:rFonts w:ascii="Arial" w:hAnsi="Arial"/>
          <w:b/>
          <w:bCs/>
          <w:sz w:val="24"/>
        </w:rPr>
        <w:t>Solutions</w:t>
      </w:r>
    </w:p>
    <w:p w14:paraId="406AD174" w14:textId="77777777" w:rsidR="002E27D0" w:rsidRPr="00F03787" w:rsidRDefault="002E27D0" w:rsidP="002E27D0">
      <w:pPr>
        <w:tabs>
          <w:tab w:val="left" w:pos="1985"/>
        </w:tabs>
        <w:rPr>
          <w:rFonts w:ascii="Arial" w:hAnsi="Arial"/>
          <w:b/>
          <w:bCs/>
          <w:sz w:val="24"/>
        </w:rPr>
      </w:pPr>
      <w:r w:rsidRPr="00F03787">
        <w:rPr>
          <w:rFonts w:ascii="Arial" w:hAnsi="Arial"/>
          <w:b/>
          <w:bCs/>
          <w:sz w:val="24"/>
        </w:rPr>
        <w:t>Document for:</w:t>
      </w:r>
      <w:r w:rsidRPr="00F03787">
        <w:rPr>
          <w:rFonts w:ascii="Arial" w:hAnsi="Arial"/>
          <w:b/>
          <w:bCs/>
          <w:sz w:val="24"/>
        </w:rPr>
        <w:tab/>
      </w:r>
      <w:bookmarkStart w:id="4" w:name="DocumentFor"/>
      <w:bookmarkEnd w:id="4"/>
      <w:r w:rsidRPr="00F03787">
        <w:rPr>
          <w:rFonts w:ascii="Arial" w:hAnsi="Arial"/>
          <w:b/>
          <w:bCs/>
          <w:sz w:val="24"/>
        </w:rPr>
        <w:t>Discussion</w:t>
      </w:r>
      <w:r w:rsidR="00E42418" w:rsidRPr="00F03787">
        <w:rPr>
          <w:rFonts w:ascii="Arial" w:hAnsi="Arial"/>
          <w:b/>
          <w:bCs/>
          <w:sz w:val="24"/>
        </w:rPr>
        <w:t xml:space="preserve"> </w:t>
      </w:r>
      <w:r w:rsidR="003854F9" w:rsidRPr="00F03787">
        <w:rPr>
          <w:rFonts w:ascii="Arial" w:hAnsi="Arial"/>
          <w:b/>
          <w:bCs/>
          <w:sz w:val="24"/>
        </w:rPr>
        <w:t xml:space="preserve"> </w:t>
      </w:r>
    </w:p>
    <w:p w14:paraId="68A6397E" w14:textId="141F2C95" w:rsidR="00A415B9" w:rsidRDefault="000054E9" w:rsidP="00A2312B">
      <w:pPr>
        <w:pStyle w:val="Heading1"/>
      </w:pPr>
      <w:r>
        <w:t>Introduction</w:t>
      </w:r>
    </w:p>
    <w:p w14:paraId="6AF7C857" w14:textId="77777777" w:rsidR="004B157F" w:rsidRDefault="000054E9" w:rsidP="004B157F">
      <w:pPr>
        <w:rPr>
          <w:szCs w:val="22"/>
        </w:rPr>
      </w:pPr>
      <w:r w:rsidRPr="00920CBA">
        <w:rPr>
          <w:szCs w:val="22"/>
        </w:rPr>
        <w:t xml:space="preserve">The Rel-18 NR positioning evolution SID was agreed upon during the RAN#94-e [1] meeting, </w:t>
      </w:r>
      <w:r w:rsidR="00747BC9">
        <w:rPr>
          <w:szCs w:val="22"/>
        </w:rPr>
        <w:t xml:space="preserve">where one of the objectives </w:t>
      </w:r>
      <w:r w:rsidR="00EF0E91">
        <w:rPr>
          <w:szCs w:val="22"/>
        </w:rPr>
        <w:t>included the potential solutions to enable SL Positioning</w:t>
      </w:r>
      <w:r w:rsidRPr="00920CBA">
        <w:rPr>
          <w:szCs w:val="22"/>
        </w:rPr>
        <w:t xml:space="preserve">. </w:t>
      </w:r>
      <w:r w:rsidR="00CE4179">
        <w:rPr>
          <w:szCs w:val="22"/>
        </w:rPr>
        <w:t>A</w:t>
      </w:r>
      <w:r w:rsidR="002062E9">
        <w:rPr>
          <w:szCs w:val="22"/>
        </w:rPr>
        <w:t xml:space="preserve">greements were made during RAN1#109-e [2] to </w:t>
      </w:r>
      <w:r w:rsidR="004B157F">
        <w:rPr>
          <w:szCs w:val="22"/>
        </w:rPr>
        <w:t xml:space="preserve">further </w:t>
      </w:r>
      <w:r w:rsidR="009B4F81">
        <w:rPr>
          <w:szCs w:val="22"/>
        </w:rPr>
        <w:t>study potential SL Positioning Solutions</w:t>
      </w:r>
      <w:r w:rsidR="004B157F">
        <w:rPr>
          <w:szCs w:val="22"/>
        </w:rPr>
        <w:t>.</w:t>
      </w:r>
    </w:p>
    <w:p w14:paraId="0FD2A51E" w14:textId="1AD20135" w:rsidR="00200841" w:rsidRPr="004B157F" w:rsidRDefault="000B28C1" w:rsidP="004B157F">
      <w:pPr>
        <w:rPr>
          <w:szCs w:val="22"/>
        </w:rPr>
      </w:pPr>
      <w:r w:rsidRPr="004B157F">
        <w:rPr>
          <w:szCs w:val="22"/>
        </w:rPr>
        <w:t>Th</w:t>
      </w:r>
      <w:r w:rsidR="000054E9" w:rsidRPr="004B157F">
        <w:rPr>
          <w:szCs w:val="22"/>
        </w:rPr>
        <w:t xml:space="preserve">is contribution </w:t>
      </w:r>
      <w:r w:rsidR="00577B7B" w:rsidRPr="004B157F">
        <w:rPr>
          <w:szCs w:val="22"/>
        </w:rPr>
        <w:t>provides a detailed discussion into the potential solutions</w:t>
      </w:r>
      <w:r w:rsidR="00B02F46">
        <w:rPr>
          <w:szCs w:val="22"/>
        </w:rPr>
        <w:t xml:space="preserve"> across different </w:t>
      </w:r>
      <w:r w:rsidR="006F44CB">
        <w:rPr>
          <w:szCs w:val="22"/>
        </w:rPr>
        <w:t>areas</w:t>
      </w:r>
      <w:r w:rsidR="00577B7B" w:rsidRPr="004B157F">
        <w:rPr>
          <w:szCs w:val="22"/>
        </w:rPr>
        <w:t xml:space="preserve"> to </w:t>
      </w:r>
      <w:r w:rsidR="006F44CB">
        <w:rPr>
          <w:szCs w:val="22"/>
        </w:rPr>
        <w:t>support SL Positioning</w:t>
      </w:r>
      <w:r w:rsidR="00543995" w:rsidRPr="004B157F">
        <w:rPr>
          <w:szCs w:val="22"/>
        </w:rPr>
        <w:t>.</w:t>
      </w:r>
    </w:p>
    <w:p w14:paraId="52144368" w14:textId="65D5A45C" w:rsidR="00027406" w:rsidRDefault="00027406" w:rsidP="00747BC9">
      <w:pPr>
        <w:pStyle w:val="Heading1"/>
      </w:pPr>
      <w:r>
        <w:t>Terminologies</w:t>
      </w:r>
    </w:p>
    <w:p w14:paraId="500F554E" w14:textId="205013EF" w:rsidR="00027406" w:rsidRDefault="00B94642" w:rsidP="00027406">
      <w:pPr>
        <w:rPr>
          <w:szCs w:val="22"/>
        </w:rPr>
      </w:pPr>
      <w:r w:rsidRPr="00B94642">
        <w:rPr>
          <w:szCs w:val="22"/>
        </w:rPr>
        <w:t xml:space="preserve">A few terminologies were agreed upon during the </w:t>
      </w:r>
      <w:r>
        <w:rPr>
          <w:szCs w:val="22"/>
        </w:rPr>
        <w:t xml:space="preserve">RAN1#109-e [2] to </w:t>
      </w:r>
      <w:r w:rsidR="00F82AF2">
        <w:rPr>
          <w:szCs w:val="22"/>
        </w:rPr>
        <w:t>help further the study:</w:t>
      </w:r>
    </w:p>
    <w:tbl>
      <w:tblPr>
        <w:tblStyle w:val="TableGrid"/>
        <w:tblW w:w="0" w:type="auto"/>
        <w:tblLook w:val="04A0" w:firstRow="1" w:lastRow="0" w:firstColumn="1" w:lastColumn="0" w:noHBand="0" w:noVBand="1"/>
      </w:tblPr>
      <w:tblGrid>
        <w:gridCol w:w="9631"/>
      </w:tblGrid>
      <w:tr w:rsidR="00F82AF2" w14:paraId="2A40565F" w14:textId="77777777" w:rsidTr="00F82AF2">
        <w:tc>
          <w:tcPr>
            <w:tcW w:w="9631" w:type="dxa"/>
          </w:tcPr>
          <w:p w14:paraId="358970AD" w14:textId="77777777" w:rsidR="0022551F" w:rsidRPr="000659D4" w:rsidRDefault="0022551F" w:rsidP="0022551F">
            <w:pPr>
              <w:tabs>
                <w:tab w:val="left" w:pos="1276"/>
              </w:tabs>
              <w:spacing w:after="0"/>
              <w:rPr>
                <w:b/>
                <w:sz w:val="20"/>
                <w:szCs w:val="18"/>
              </w:rPr>
            </w:pPr>
            <w:r w:rsidRPr="000659D4">
              <w:rPr>
                <w:b/>
                <w:sz w:val="20"/>
                <w:szCs w:val="18"/>
                <w:highlight w:val="green"/>
              </w:rPr>
              <w:t>RAN1#109-e Agreement</w:t>
            </w:r>
          </w:p>
          <w:p w14:paraId="74B47F9A" w14:textId="77777777" w:rsidR="0022551F" w:rsidRPr="000659D4" w:rsidRDefault="0022551F" w:rsidP="0022551F">
            <w:pPr>
              <w:spacing w:after="0"/>
              <w:rPr>
                <w:sz w:val="20"/>
                <w:szCs w:val="18"/>
                <w:lang w:eastAsia="x-none"/>
              </w:rPr>
            </w:pPr>
            <w:proofErr w:type="gramStart"/>
            <w:r w:rsidRPr="000659D4">
              <w:rPr>
                <w:sz w:val="20"/>
                <w:szCs w:val="18"/>
                <w:lang w:eastAsia="x-none"/>
              </w:rPr>
              <w:t>For the purpose of</w:t>
            </w:r>
            <w:proofErr w:type="gramEnd"/>
            <w:r w:rsidRPr="000659D4">
              <w:rPr>
                <w:sz w:val="20"/>
                <w:szCs w:val="18"/>
                <w:lang w:eastAsia="x-none"/>
              </w:rPr>
              <w:t xml:space="preserve"> RAN1 discussion during this study item, at least the following terminology is used:</w:t>
            </w:r>
          </w:p>
          <w:p w14:paraId="4B902038" w14:textId="77777777" w:rsidR="0022551F" w:rsidRPr="000659D4" w:rsidRDefault="0022551F" w:rsidP="0022551F">
            <w:pPr>
              <w:numPr>
                <w:ilvl w:val="0"/>
                <w:numId w:val="29"/>
              </w:numPr>
              <w:spacing w:after="0"/>
              <w:rPr>
                <w:sz w:val="20"/>
                <w:szCs w:val="18"/>
                <w:lang w:eastAsia="x-none"/>
              </w:rPr>
            </w:pPr>
            <w:r w:rsidRPr="000659D4">
              <w:rPr>
                <w:b/>
                <w:sz w:val="20"/>
                <w:szCs w:val="18"/>
                <w:lang w:eastAsia="x-none"/>
              </w:rPr>
              <w:t>Target UE</w:t>
            </w:r>
            <w:r w:rsidRPr="000659D4">
              <w:rPr>
                <w:sz w:val="20"/>
                <w:szCs w:val="18"/>
                <w:lang w:eastAsia="x-none"/>
              </w:rPr>
              <w:t xml:space="preserve">: UE to be positioned (in this context, using SL, </w:t>
            </w:r>
            <w:proofErr w:type="gramStart"/>
            <w:r w:rsidRPr="000659D4">
              <w:rPr>
                <w:sz w:val="20"/>
                <w:szCs w:val="18"/>
                <w:lang w:eastAsia="x-none"/>
              </w:rPr>
              <w:t>i.e.</w:t>
            </w:r>
            <w:proofErr w:type="gramEnd"/>
            <w:r w:rsidRPr="000659D4">
              <w:rPr>
                <w:sz w:val="20"/>
                <w:szCs w:val="18"/>
                <w:lang w:eastAsia="x-none"/>
              </w:rPr>
              <w:t xml:space="preserve"> PC5 interface).</w:t>
            </w:r>
          </w:p>
          <w:p w14:paraId="7330E61F" w14:textId="77777777" w:rsidR="0022551F" w:rsidRPr="000659D4" w:rsidRDefault="0022551F" w:rsidP="0022551F">
            <w:pPr>
              <w:numPr>
                <w:ilvl w:val="0"/>
                <w:numId w:val="29"/>
              </w:numPr>
              <w:spacing w:after="0"/>
              <w:rPr>
                <w:sz w:val="20"/>
                <w:szCs w:val="18"/>
                <w:lang w:eastAsia="x-none"/>
              </w:rPr>
            </w:pPr>
            <w:r w:rsidRPr="000659D4">
              <w:rPr>
                <w:b/>
                <w:sz w:val="20"/>
                <w:szCs w:val="18"/>
                <w:lang w:eastAsia="x-none"/>
              </w:rPr>
              <w:t>Sidelink positioning</w:t>
            </w:r>
            <w:r w:rsidRPr="000659D4">
              <w:rPr>
                <w:sz w:val="20"/>
                <w:szCs w:val="18"/>
                <w:lang w:eastAsia="x-none"/>
              </w:rPr>
              <w:t>: Positioning UE using reference signals transmitted over SL, i.e., PC5 interface, to obtain absolute position, relative position, or ranging information.</w:t>
            </w:r>
          </w:p>
          <w:p w14:paraId="35F9350A" w14:textId="77777777" w:rsidR="0022551F" w:rsidRPr="000659D4" w:rsidRDefault="0022551F" w:rsidP="0022551F">
            <w:pPr>
              <w:numPr>
                <w:ilvl w:val="0"/>
                <w:numId w:val="29"/>
              </w:numPr>
              <w:spacing w:after="0"/>
              <w:rPr>
                <w:sz w:val="20"/>
                <w:szCs w:val="18"/>
                <w:lang w:eastAsia="x-none"/>
              </w:rPr>
            </w:pPr>
            <w:r w:rsidRPr="000659D4">
              <w:rPr>
                <w:b/>
                <w:sz w:val="20"/>
                <w:szCs w:val="18"/>
                <w:lang w:eastAsia="x-none"/>
              </w:rPr>
              <w:t>Ranging</w:t>
            </w:r>
            <w:r w:rsidRPr="000659D4">
              <w:rPr>
                <w:sz w:val="20"/>
                <w:szCs w:val="18"/>
                <w:lang w:eastAsia="x-none"/>
              </w:rPr>
              <w:t>: determination of the distance and/or the direction between a UE and another entity, e.g., anchor UE.</w:t>
            </w:r>
          </w:p>
          <w:p w14:paraId="34748B30" w14:textId="77777777" w:rsidR="0022551F" w:rsidRPr="000659D4" w:rsidRDefault="0022551F" w:rsidP="0022551F">
            <w:pPr>
              <w:numPr>
                <w:ilvl w:val="0"/>
                <w:numId w:val="29"/>
              </w:numPr>
              <w:spacing w:after="0"/>
              <w:rPr>
                <w:sz w:val="20"/>
                <w:szCs w:val="18"/>
                <w:lang w:eastAsia="x-none"/>
              </w:rPr>
            </w:pPr>
            <w:r w:rsidRPr="000659D4">
              <w:rPr>
                <w:b/>
                <w:sz w:val="20"/>
                <w:szCs w:val="18"/>
                <w:lang w:eastAsia="x-none"/>
              </w:rPr>
              <w:t>Sidelink positioning reference signal (SL PRS)</w:t>
            </w:r>
            <w:r w:rsidRPr="000659D4">
              <w:rPr>
                <w:sz w:val="20"/>
                <w:szCs w:val="18"/>
                <w:lang w:eastAsia="x-none"/>
              </w:rPr>
              <w:t>: reference signal transmitted over SL for positioning purposes.</w:t>
            </w:r>
          </w:p>
          <w:p w14:paraId="5A32E453" w14:textId="77777777" w:rsidR="00FE6AA7" w:rsidRPr="000659D4" w:rsidRDefault="0022551F" w:rsidP="0022551F">
            <w:pPr>
              <w:numPr>
                <w:ilvl w:val="0"/>
                <w:numId w:val="29"/>
              </w:numPr>
              <w:spacing w:after="0"/>
              <w:rPr>
                <w:sz w:val="20"/>
                <w:szCs w:val="18"/>
                <w:lang w:eastAsia="x-none"/>
              </w:rPr>
            </w:pPr>
            <w:r w:rsidRPr="000659D4">
              <w:rPr>
                <w:b/>
                <w:sz w:val="20"/>
                <w:szCs w:val="18"/>
                <w:lang w:eastAsia="x-none"/>
              </w:rPr>
              <w:t>SL PRS (pre-)configuration</w:t>
            </w:r>
            <w:r w:rsidRPr="000659D4">
              <w:rPr>
                <w:sz w:val="20"/>
                <w:szCs w:val="18"/>
                <w:lang w:eastAsia="x-none"/>
              </w:rPr>
              <w:t xml:space="preserve">: (pre-)configured parameters of SL PRS such as time-frequency resources (other parameters are not precluded) including its bandwidth and periodicity. </w:t>
            </w:r>
          </w:p>
          <w:p w14:paraId="44EF5785" w14:textId="77777777" w:rsidR="00F82AF2" w:rsidRPr="000659D4" w:rsidRDefault="0022551F" w:rsidP="0022551F">
            <w:pPr>
              <w:numPr>
                <w:ilvl w:val="0"/>
                <w:numId w:val="29"/>
              </w:numPr>
              <w:spacing w:after="0"/>
              <w:rPr>
                <w:sz w:val="20"/>
                <w:szCs w:val="18"/>
                <w:lang w:eastAsia="x-none"/>
              </w:rPr>
            </w:pPr>
            <w:r w:rsidRPr="000659D4">
              <w:rPr>
                <w:sz w:val="20"/>
                <w:szCs w:val="18"/>
                <w:lang w:eastAsia="x-none"/>
              </w:rPr>
              <w:t>Continue discussion on additional terminology clarification(s) such as: Initiator UE, Responder UE, Sidelink Positioning group, reference UE, etc, including whether such terminology is needed within RAN1 discussion.</w:t>
            </w:r>
          </w:p>
          <w:p w14:paraId="2CFD7391" w14:textId="77777777" w:rsidR="00077A44" w:rsidRPr="000659D4" w:rsidRDefault="00077A44" w:rsidP="00077A44">
            <w:pPr>
              <w:tabs>
                <w:tab w:val="left" w:pos="1276"/>
              </w:tabs>
              <w:spacing w:after="0"/>
              <w:rPr>
                <w:b/>
                <w:sz w:val="20"/>
                <w:szCs w:val="18"/>
              </w:rPr>
            </w:pPr>
            <w:r w:rsidRPr="000659D4">
              <w:rPr>
                <w:b/>
                <w:sz w:val="20"/>
                <w:szCs w:val="18"/>
                <w:highlight w:val="green"/>
              </w:rPr>
              <w:t>RAN1#109-e Agreement</w:t>
            </w:r>
          </w:p>
          <w:p w14:paraId="12474AE2" w14:textId="77777777" w:rsidR="00077A44" w:rsidRPr="000659D4" w:rsidRDefault="00077A44" w:rsidP="00077A44">
            <w:pPr>
              <w:spacing w:after="0"/>
              <w:jc w:val="both"/>
              <w:rPr>
                <w:sz w:val="20"/>
                <w:szCs w:val="18"/>
              </w:rPr>
            </w:pPr>
            <w:proofErr w:type="gramStart"/>
            <w:r w:rsidRPr="000659D4">
              <w:rPr>
                <w:sz w:val="20"/>
                <w:szCs w:val="18"/>
              </w:rPr>
              <w:t>For the purpose of</w:t>
            </w:r>
            <w:proofErr w:type="gramEnd"/>
            <w:r w:rsidRPr="000659D4">
              <w:rPr>
                <w:sz w:val="20"/>
                <w:szCs w:val="18"/>
              </w:rPr>
              <w:t xml:space="preserve"> RAN1 discussion during this study item, at least the following terminology is used:</w:t>
            </w:r>
          </w:p>
          <w:p w14:paraId="54108556" w14:textId="77777777" w:rsidR="00077A44" w:rsidRPr="000659D4" w:rsidRDefault="00077A44" w:rsidP="00077A44">
            <w:pPr>
              <w:numPr>
                <w:ilvl w:val="0"/>
                <w:numId w:val="29"/>
              </w:numPr>
              <w:spacing w:after="0"/>
              <w:rPr>
                <w:sz w:val="20"/>
                <w:szCs w:val="18"/>
                <w:lang w:eastAsia="x-none"/>
              </w:rPr>
            </w:pPr>
            <w:r w:rsidRPr="000659D4">
              <w:rPr>
                <w:b/>
                <w:sz w:val="20"/>
                <w:szCs w:val="18"/>
                <w:lang w:eastAsia="x-none"/>
              </w:rPr>
              <w:t>Anchor UE</w:t>
            </w:r>
            <w:r w:rsidRPr="000659D4">
              <w:rPr>
                <w:sz w:val="20"/>
                <w:szCs w:val="18"/>
                <w:lang w:eastAsia="x-none"/>
              </w:rPr>
              <w:t xml:space="preserve">: UE supporting positioning of target UE, e.g., by transmitting and/or receiving reference signals for positioning, providing positioning-related information, etc., over the SL interface. </w:t>
            </w:r>
          </w:p>
          <w:p w14:paraId="27F62D9B" w14:textId="044F568E" w:rsidR="00077A44" w:rsidRPr="00077A44" w:rsidRDefault="00077A44" w:rsidP="00077A44">
            <w:pPr>
              <w:pStyle w:val="ListParagraph"/>
              <w:numPr>
                <w:ilvl w:val="1"/>
                <w:numId w:val="33"/>
              </w:numPr>
              <w:tabs>
                <w:tab w:val="left" w:pos="720"/>
              </w:tabs>
              <w:overflowPunct w:val="0"/>
              <w:autoSpaceDE w:val="0"/>
              <w:autoSpaceDN w:val="0"/>
              <w:adjustRightInd w:val="0"/>
              <w:spacing w:after="0" w:line="240" w:lineRule="auto"/>
              <w:jc w:val="both"/>
              <w:textAlignment w:val="baseline"/>
              <w:rPr>
                <w:rFonts w:eastAsia="SimSun"/>
                <w:szCs w:val="20"/>
                <w:lang w:eastAsia="ko-KR"/>
              </w:rPr>
            </w:pPr>
            <w:r w:rsidRPr="000659D4">
              <w:rPr>
                <w:rFonts w:eastAsia="SimSun"/>
                <w:sz w:val="20"/>
                <w:szCs w:val="18"/>
                <w:lang w:eastAsia="ko-KR"/>
              </w:rPr>
              <w:t>FFS: clarification of the knowledge of the location of the anchor UE</w:t>
            </w:r>
          </w:p>
        </w:tc>
      </w:tr>
    </w:tbl>
    <w:p w14:paraId="050B18C2" w14:textId="77777777" w:rsidR="00DD7DE8" w:rsidRDefault="00DD7DE8" w:rsidP="00DD7DE8">
      <w:pPr>
        <w:jc w:val="both"/>
        <w:rPr>
          <w:szCs w:val="22"/>
        </w:rPr>
      </w:pPr>
    </w:p>
    <w:p w14:paraId="1C35685C" w14:textId="3CB3206F" w:rsidR="00A147FC" w:rsidRDefault="00A147FC" w:rsidP="00DD7DE8">
      <w:pPr>
        <w:jc w:val="both"/>
        <w:rPr>
          <w:szCs w:val="22"/>
        </w:rPr>
      </w:pPr>
      <w:r>
        <w:rPr>
          <w:szCs w:val="22"/>
        </w:rPr>
        <w:t>In addition</w:t>
      </w:r>
      <w:r w:rsidR="001B512B">
        <w:rPr>
          <w:szCs w:val="22"/>
        </w:rPr>
        <w:t>, the LS from</w:t>
      </w:r>
      <w:r>
        <w:rPr>
          <w:szCs w:val="22"/>
        </w:rPr>
        <w:t xml:space="preserve"> SA2 has</w:t>
      </w:r>
      <w:r w:rsidR="003E35B7">
        <w:rPr>
          <w:szCs w:val="22"/>
        </w:rPr>
        <w:t xml:space="preserve"> informed RAN1 about</w:t>
      </w:r>
      <w:r>
        <w:rPr>
          <w:szCs w:val="22"/>
        </w:rPr>
        <w:t xml:space="preserve"> the following additional terminology</w:t>
      </w:r>
      <w:r w:rsidR="00AA0C34">
        <w:rPr>
          <w:szCs w:val="22"/>
        </w:rPr>
        <w:t xml:space="preserve"> [3]</w:t>
      </w:r>
      <w:r w:rsidR="003E35B7">
        <w:rPr>
          <w:szCs w:val="22"/>
        </w:rPr>
        <w:t>:</w:t>
      </w:r>
    </w:p>
    <w:tbl>
      <w:tblPr>
        <w:tblStyle w:val="TableGrid"/>
        <w:tblW w:w="0" w:type="auto"/>
        <w:tblLook w:val="04A0" w:firstRow="1" w:lastRow="0" w:firstColumn="1" w:lastColumn="0" w:noHBand="0" w:noVBand="1"/>
      </w:tblPr>
      <w:tblGrid>
        <w:gridCol w:w="9631"/>
      </w:tblGrid>
      <w:tr w:rsidR="00EB2609" w14:paraId="5233294A" w14:textId="77777777" w:rsidTr="000723FB">
        <w:tc>
          <w:tcPr>
            <w:tcW w:w="9631" w:type="dxa"/>
          </w:tcPr>
          <w:p w14:paraId="0FC3E084" w14:textId="77777777" w:rsidR="00EB2609" w:rsidRPr="000659D4" w:rsidRDefault="00EB2609" w:rsidP="00EB2609">
            <w:pPr>
              <w:pStyle w:val="ListParagraph"/>
              <w:numPr>
                <w:ilvl w:val="0"/>
                <w:numId w:val="37"/>
              </w:numPr>
              <w:overflowPunct w:val="0"/>
              <w:autoSpaceDE w:val="0"/>
              <w:autoSpaceDN w:val="0"/>
              <w:adjustRightInd w:val="0"/>
              <w:spacing w:before="60" w:after="120"/>
              <w:jc w:val="both"/>
              <w:textAlignment w:val="baseline"/>
              <w:rPr>
                <w:sz w:val="20"/>
                <w:szCs w:val="20"/>
                <w:lang w:val="en-US"/>
              </w:rPr>
            </w:pPr>
            <w:r w:rsidRPr="000659D4">
              <w:rPr>
                <w:b/>
                <w:bCs/>
                <w:sz w:val="20"/>
                <w:szCs w:val="20"/>
                <w:lang w:val="en-US"/>
              </w:rPr>
              <w:t>Reference UE</w:t>
            </w:r>
            <w:r w:rsidRPr="000659D4">
              <w:rPr>
                <w:sz w:val="20"/>
                <w:szCs w:val="20"/>
                <w:lang w:val="en-US"/>
              </w:rPr>
              <w:t xml:space="preserve">: A UE, supporting positioning of target UE, </w:t>
            </w:r>
            <w:proofErr w:type="gramStart"/>
            <w:r w:rsidRPr="000659D4">
              <w:rPr>
                <w:sz w:val="20"/>
                <w:szCs w:val="20"/>
                <w:lang w:val="en-US"/>
              </w:rPr>
              <w:t>e.g.</w:t>
            </w:r>
            <w:proofErr w:type="gramEnd"/>
            <w:r w:rsidRPr="000659D4">
              <w:rPr>
                <w:sz w:val="20"/>
                <w:szCs w:val="20"/>
                <w:lang w:val="en-US"/>
              </w:rPr>
              <w:t xml:space="preserve"> by transmitting and/or receiving reference signals for positioning, providing positioning-related information, etc. using sidelink.</w:t>
            </w:r>
          </w:p>
          <w:p w14:paraId="6888D941" w14:textId="77777777" w:rsidR="00EB2609" w:rsidRPr="000659D4" w:rsidRDefault="00EB2609" w:rsidP="00EB2609">
            <w:pPr>
              <w:pStyle w:val="ListParagraph"/>
              <w:numPr>
                <w:ilvl w:val="1"/>
                <w:numId w:val="37"/>
              </w:numPr>
              <w:overflowPunct w:val="0"/>
              <w:autoSpaceDE w:val="0"/>
              <w:autoSpaceDN w:val="0"/>
              <w:adjustRightInd w:val="0"/>
              <w:spacing w:before="60" w:after="120"/>
              <w:jc w:val="both"/>
              <w:textAlignment w:val="baseline"/>
              <w:rPr>
                <w:sz w:val="20"/>
                <w:szCs w:val="20"/>
                <w:lang w:val="en-US"/>
              </w:rPr>
            </w:pPr>
            <w:r w:rsidRPr="000659D4">
              <w:rPr>
                <w:sz w:val="20"/>
                <w:szCs w:val="20"/>
                <w:lang w:val="en-US"/>
              </w:rPr>
              <w:t>NOTE 1:  SL Reference UE is understood as "Anchor UE" in RAN WG1 TR </w:t>
            </w:r>
            <w:proofErr w:type="gramStart"/>
            <w:r w:rsidRPr="000659D4">
              <w:rPr>
                <w:sz w:val="20"/>
                <w:szCs w:val="20"/>
                <w:lang w:val="en-US"/>
              </w:rPr>
              <w:t>38.859 .</w:t>
            </w:r>
            <w:proofErr w:type="gramEnd"/>
          </w:p>
          <w:p w14:paraId="65038062" w14:textId="77777777" w:rsidR="00EB2609" w:rsidRPr="000659D4" w:rsidRDefault="00EB2609" w:rsidP="00EB2609">
            <w:pPr>
              <w:pStyle w:val="ListParagraph"/>
              <w:numPr>
                <w:ilvl w:val="1"/>
                <w:numId w:val="37"/>
              </w:numPr>
              <w:overflowPunct w:val="0"/>
              <w:autoSpaceDE w:val="0"/>
              <w:autoSpaceDN w:val="0"/>
              <w:adjustRightInd w:val="0"/>
              <w:spacing w:before="60" w:after="120" w:line="240" w:lineRule="auto"/>
              <w:jc w:val="both"/>
              <w:textAlignment w:val="baseline"/>
              <w:rPr>
                <w:sz w:val="20"/>
                <w:szCs w:val="20"/>
                <w:lang w:val="en-US"/>
              </w:rPr>
            </w:pPr>
            <w:r w:rsidRPr="000659D4">
              <w:rPr>
                <w:sz w:val="20"/>
                <w:szCs w:val="20"/>
                <w:lang w:val="en-US"/>
              </w:rPr>
              <w:t xml:space="preserve">NOTE 2:  "Reference UE" mentioned in </w:t>
            </w:r>
            <w:proofErr w:type="gramStart"/>
            <w:r w:rsidRPr="000659D4">
              <w:rPr>
                <w:sz w:val="20"/>
                <w:szCs w:val="20"/>
                <w:lang w:val="en-US"/>
              </w:rPr>
              <w:t>KIs</w:t>
            </w:r>
            <w:proofErr w:type="gramEnd"/>
            <w:r w:rsidRPr="000659D4">
              <w:rPr>
                <w:sz w:val="20"/>
                <w:szCs w:val="20"/>
                <w:lang w:val="en-US"/>
              </w:rPr>
              <w:t xml:space="preserve"> and Solutions of this TR refers to "SL Reference UE". </w:t>
            </w:r>
          </w:p>
          <w:p w14:paraId="52610D69" w14:textId="77777777" w:rsidR="00EB2609" w:rsidRPr="000659D4" w:rsidRDefault="00EB2609" w:rsidP="00EB2609">
            <w:pPr>
              <w:pStyle w:val="ListParagraph"/>
              <w:numPr>
                <w:ilvl w:val="0"/>
                <w:numId w:val="37"/>
              </w:numPr>
              <w:overflowPunct w:val="0"/>
              <w:autoSpaceDE w:val="0"/>
              <w:autoSpaceDN w:val="0"/>
              <w:adjustRightInd w:val="0"/>
              <w:spacing w:before="60" w:after="120" w:line="240" w:lineRule="auto"/>
              <w:jc w:val="both"/>
              <w:textAlignment w:val="baseline"/>
              <w:rPr>
                <w:sz w:val="20"/>
                <w:szCs w:val="20"/>
                <w:lang w:val="en-US"/>
              </w:rPr>
            </w:pPr>
            <w:r w:rsidRPr="000659D4">
              <w:rPr>
                <w:rFonts w:eastAsia="SimSun"/>
                <w:b/>
                <w:sz w:val="20"/>
                <w:szCs w:val="20"/>
                <w:lang w:eastAsia="zh-CN" w:bidi="ar"/>
              </w:rPr>
              <w:t xml:space="preserve">Assistant UE: </w:t>
            </w:r>
            <w:r w:rsidRPr="000659D4">
              <w:rPr>
                <w:rFonts w:eastAsia="SimSun"/>
                <w:sz w:val="20"/>
                <w:szCs w:val="20"/>
                <w:lang w:eastAsia="zh-CN" w:bidi="ar"/>
              </w:rPr>
              <w:t>A UE supporting Ranging/Sidelink Positioning between a SL Reference UE and a Target UE over PC5, when the direct Ranging/Sidelink positioning between the SL Reference UE and Target UE cannot be supported. The measurement/result of Ranging/Sidelink Positioning between the Assistant UE and the SL Reference UE and that between the Assistant UE and the Target UE are determined and used to derive the Ranging/Sidelink Positioning result between Target UE and SL Reference UE.</w:t>
            </w:r>
          </w:p>
          <w:p w14:paraId="704C5EDE" w14:textId="77777777" w:rsidR="00EB2609" w:rsidRPr="000659D4" w:rsidRDefault="00EB2609" w:rsidP="00EB2609">
            <w:pPr>
              <w:pStyle w:val="ListParagraph"/>
              <w:numPr>
                <w:ilvl w:val="0"/>
                <w:numId w:val="37"/>
              </w:numPr>
              <w:overflowPunct w:val="0"/>
              <w:autoSpaceDE w:val="0"/>
              <w:autoSpaceDN w:val="0"/>
              <w:adjustRightInd w:val="0"/>
              <w:spacing w:before="60" w:after="120" w:line="240" w:lineRule="auto"/>
              <w:jc w:val="both"/>
              <w:textAlignment w:val="baseline"/>
              <w:rPr>
                <w:sz w:val="20"/>
                <w:szCs w:val="20"/>
                <w:lang w:val="en-US"/>
              </w:rPr>
            </w:pPr>
            <w:r w:rsidRPr="000659D4">
              <w:rPr>
                <w:b/>
                <w:bCs/>
                <w:sz w:val="20"/>
                <w:szCs w:val="20"/>
                <w:lang w:val="en-US"/>
              </w:rPr>
              <w:lastRenderedPageBreak/>
              <w:t>Located UE</w:t>
            </w:r>
            <w:r w:rsidRPr="000659D4">
              <w:rPr>
                <w:sz w:val="20"/>
                <w:szCs w:val="20"/>
                <w:lang w:val="en-US"/>
              </w:rPr>
              <w:t xml:space="preserve">: A SL Reference UE of which the location is known or </w:t>
            </w:r>
            <w:proofErr w:type="gramStart"/>
            <w:r w:rsidRPr="000659D4">
              <w:rPr>
                <w:sz w:val="20"/>
                <w:szCs w:val="20"/>
                <w:lang w:val="en-US"/>
              </w:rPr>
              <w:t>is able to</w:t>
            </w:r>
            <w:proofErr w:type="gramEnd"/>
            <w:r w:rsidRPr="000659D4">
              <w:rPr>
                <w:sz w:val="20"/>
                <w:szCs w:val="20"/>
                <w:lang w:val="en-US"/>
              </w:rPr>
              <w:t xml:space="preserve"> be known using </w:t>
            </w:r>
            <w:proofErr w:type="spellStart"/>
            <w:r w:rsidRPr="000659D4">
              <w:rPr>
                <w:sz w:val="20"/>
                <w:szCs w:val="20"/>
                <w:lang w:val="en-US"/>
              </w:rPr>
              <w:t>Uu</w:t>
            </w:r>
            <w:proofErr w:type="spellEnd"/>
            <w:r w:rsidRPr="000659D4">
              <w:rPr>
                <w:sz w:val="20"/>
                <w:szCs w:val="20"/>
                <w:lang w:val="en-US"/>
              </w:rPr>
              <w:t xml:space="preserve"> based positioning. A Located UE can be used to determine the location of a Target UE using Sidelink Positioning.</w:t>
            </w:r>
          </w:p>
          <w:p w14:paraId="3CE04FCD" w14:textId="77777777" w:rsidR="00EB2609" w:rsidRPr="000659D4" w:rsidRDefault="00EB2609" w:rsidP="00EB2609">
            <w:pPr>
              <w:pStyle w:val="ListParagraph"/>
              <w:numPr>
                <w:ilvl w:val="0"/>
                <w:numId w:val="37"/>
              </w:numPr>
              <w:overflowPunct w:val="0"/>
              <w:autoSpaceDE w:val="0"/>
              <w:autoSpaceDN w:val="0"/>
              <w:adjustRightInd w:val="0"/>
              <w:spacing w:before="60" w:after="120" w:line="240" w:lineRule="auto"/>
              <w:jc w:val="both"/>
              <w:textAlignment w:val="baseline"/>
              <w:rPr>
                <w:sz w:val="20"/>
                <w:szCs w:val="20"/>
                <w:lang w:val="en-US"/>
              </w:rPr>
            </w:pPr>
            <w:r w:rsidRPr="000659D4">
              <w:rPr>
                <w:b/>
                <w:bCs/>
                <w:sz w:val="20"/>
                <w:szCs w:val="20"/>
                <w:lang w:val="en-US"/>
              </w:rPr>
              <w:t>SL Positioning Server UE</w:t>
            </w:r>
            <w:r w:rsidRPr="000659D4">
              <w:rPr>
                <w:sz w:val="20"/>
                <w:szCs w:val="20"/>
                <w:lang w:val="en-US"/>
              </w:rPr>
              <w:t xml:space="preserve">: A UE offering location calculation, for Sidelink Positioning and Ranging based service. It interacts with other UEs over PC5 as necessary </w:t>
            </w:r>
            <w:proofErr w:type="gramStart"/>
            <w:r w:rsidRPr="000659D4">
              <w:rPr>
                <w:sz w:val="20"/>
                <w:szCs w:val="20"/>
                <w:lang w:val="en-US"/>
              </w:rPr>
              <w:t>in order to</w:t>
            </w:r>
            <w:proofErr w:type="gramEnd"/>
            <w:r w:rsidRPr="000659D4">
              <w:rPr>
                <w:sz w:val="20"/>
                <w:szCs w:val="20"/>
                <w:lang w:val="en-US"/>
              </w:rPr>
              <w:t xml:space="preserve"> calculate the location of the Target UE. Target UE or SL Reference UE can act as SL Positioning Server UE if location calculation is supported.</w:t>
            </w:r>
          </w:p>
          <w:p w14:paraId="04624DB5" w14:textId="77777777" w:rsidR="00EB2609" w:rsidRPr="000659D4" w:rsidRDefault="00EB2609" w:rsidP="00EB2609">
            <w:pPr>
              <w:pStyle w:val="ListParagraph"/>
              <w:numPr>
                <w:ilvl w:val="0"/>
                <w:numId w:val="37"/>
              </w:numPr>
              <w:overflowPunct w:val="0"/>
              <w:autoSpaceDE w:val="0"/>
              <w:autoSpaceDN w:val="0"/>
              <w:adjustRightInd w:val="0"/>
              <w:spacing w:before="60" w:after="120"/>
              <w:jc w:val="both"/>
              <w:textAlignment w:val="baseline"/>
              <w:rPr>
                <w:sz w:val="20"/>
                <w:szCs w:val="20"/>
                <w:lang w:val="en-US"/>
              </w:rPr>
            </w:pPr>
            <w:r w:rsidRPr="000659D4">
              <w:rPr>
                <w:b/>
                <w:bCs/>
                <w:sz w:val="20"/>
                <w:szCs w:val="20"/>
                <w:lang w:val="en-US"/>
              </w:rPr>
              <w:t>SL Positioning Client UE</w:t>
            </w:r>
            <w:r w:rsidRPr="000659D4">
              <w:rPr>
                <w:sz w:val="20"/>
                <w:szCs w:val="20"/>
                <w:lang w:val="en-US"/>
              </w:rPr>
              <w:t>: A third-party UE, other than SL Reference UE and Target UE, which initiates Ranging/Sidelink positioning service request on behalf of the application residing on it.</w:t>
            </w:r>
          </w:p>
          <w:p w14:paraId="71728A5E" w14:textId="2873C264" w:rsidR="00EB2609" w:rsidRPr="00EB2609" w:rsidRDefault="00EB2609" w:rsidP="00DD7DE8">
            <w:pPr>
              <w:pStyle w:val="ListParagraph"/>
              <w:numPr>
                <w:ilvl w:val="1"/>
                <w:numId w:val="37"/>
              </w:numPr>
              <w:overflowPunct w:val="0"/>
              <w:autoSpaceDE w:val="0"/>
              <w:autoSpaceDN w:val="0"/>
              <w:adjustRightInd w:val="0"/>
              <w:spacing w:before="60" w:after="120" w:line="240" w:lineRule="auto"/>
              <w:jc w:val="both"/>
              <w:textAlignment w:val="baseline"/>
              <w:rPr>
                <w:lang w:val="en-US"/>
              </w:rPr>
            </w:pPr>
            <w:r w:rsidRPr="000659D4">
              <w:rPr>
                <w:sz w:val="20"/>
                <w:szCs w:val="20"/>
                <w:lang w:val="en-US"/>
              </w:rPr>
              <w:t xml:space="preserve">NOTE 3:  The SL Positioning Client UE does not have to support Ranging/Sidelink positioning capability, but a communication between the SL Positioning Client UE and SL Reference UE/Target UE </w:t>
            </w:r>
            <w:proofErr w:type="gramStart"/>
            <w:r w:rsidRPr="000659D4">
              <w:rPr>
                <w:sz w:val="20"/>
                <w:szCs w:val="20"/>
                <w:lang w:val="en-US"/>
              </w:rPr>
              <w:t>has to</w:t>
            </w:r>
            <w:proofErr w:type="gramEnd"/>
            <w:r w:rsidRPr="000659D4">
              <w:rPr>
                <w:sz w:val="20"/>
                <w:szCs w:val="20"/>
                <w:lang w:val="en-US"/>
              </w:rPr>
              <w:t xml:space="preserve"> be established, either via PC5 or via 5GC, for the transmission of the service request and the result.</w:t>
            </w:r>
          </w:p>
        </w:tc>
      </w:tr>
    </w:tbl>
    <w:p w14:paraId="0CE00861" w14:textId="5140D969" w:rsidR="000723FB" w:rsidRDefault="000723FB" w:rsidP="000723FB">
      <w:pPr>
        <w:spacing w:before="240"/>
        <w:jc w:val="both"/>
        <w:rPr>
          <w:szCs w:val="22"/>
          <w:lang w:val="en-US"/>
        </w:rPr>
      </w:pPr>
      <w:r>
        <w:rPr>
          <w:szCs w:val="22"/>
          <w:lang w:val="en-US"/>
        </w:rPr>
        <w:lastRenderedPageBreak/>
        <w:t xml:space="preserve">It can be noted that the SA2 definition of </w:t>
      </w:r>
      <w:r w:rsidR="00475B41">
        <w:rPr>
          <w:szCs w:val="22"/>
          <w:lang w:val="en-US"/>
        </w:rPr>
        <w:t xml:space="preserve">Reference UE and Located UE </w:t>
      </w:r>
      <w:r>
        <w:rPr>
          <w:szCs w:val="22"/>
          <w:lang w:val="en-US"/>
        </w:rPr>
        <w:t>aligns with the</w:t>
      </w:r>
      <w:r w:rsidR="00475B41">
        <w:rPr>
          <w:szCs w:val="22"/>
          <w:lang w:val="en-US"/>
        </w:rPr>
        <w:t xml:space="preserve"> RAN1 and RAN2 definition of an Anchor UE.</w:t>
      </w:r>
      <w:r w:rsidR="00FC5216">
        <w:rPr>
          <w:szCs w:val="22"/>
          <w:lang w:val="en-US"/>
        </w:rPr>
        <w:t xml:space="preserve"> Reference UE /Reference device has been used in the past discussions to refer to a positioning reference unit</w:t>
      </w:r>
      <w:r w:rsidR="00DA2634">
        <w:rPr>
          <w:szCs w:val="22"/>
          <w:lang w:val="en-US"/>
        </w:rPr>
        <w:t>, which may be confusing.</w:t>
      </w:r>
      <w:r w:rsidR="00475B41">
        <w:rPr>
          <w:szCs w:val="22"/>
          <w:lang w:val="en-US"/>
        </w:rPr>
        <w:t xml:space="preserve"> </w:t>
      </w:r>
      <w:r w:rsidR="00DA2634">
        <w:rPr>
          <w:szCs w:val="22"/>
          <w:lang w:val="en-US"/>
        </w:rPr>
        <w:t>Therefore, t</w:t>
      </w:r>
      <w:r w:rsidR="00B7143C">
        <w:rPr>
          <w:szCs w:val="22"/>
          <w:lang w:val="en-US"/>
        </w:rPr>
        <w:t xml:space="preserve">he fragmented definition of the same concept </w:t>
      </w:r>
      <w:r w:rsidR="003562A5">
        <w:rPr>
          <w:szCs w:val="22"/>
          <w:lang w:val="en-US"/>
        </w:rPr>
        <w:t xml:space="preserve">may be cause ambiguity and it is suggested to inform SA2 to adopt the “Anchor UE” terminology instead of the </w:t>
      </w:r>
      <w:r w:rsidR="00FC5216">
        <w:rPr>
          <w:szCs w:val="22"/>
          <w:lang w:val="en-US"/>
        </w:rPr>
        <w:t>“Reference UE”</w:t>
      </w:r>
      <w:r w:rsidR="00DA2634">
        <w:rPr>
          <w:szCs w:val="22"/>
          <w:lang w:val="en-US"/>
        </w:rPr>
        <w:t>, where the “Located UE” falls under the definition of an “Anchor UE”.</w:t>
      </w:r>
    </w:p>
    <w:p w14:paraId="5C6F2499" w14:textId="628E2EFE" w:rsidR="00DA2634" w:rsidRDefault="00DA2634" w:rsidP="000723FB">
      <w:pPr>
        <w:spacing w:before="240"/>
        <w:jc w:val="both"/>
        <w:rPr>
          <w:szCs w:val="22"/>
          <w:lang w:val="en-US"/>
        </w:rPr>
      </w:pPr>
      <w:r w:rsidRPr="00F63C86">
        <w:rPr>
          <w:b/>
          <w:bCs/>
          <w:i/>
          <w:iCs/>
          <w:szCs w:val="22"/>
          <w:lang w:eastAsia="zh-CN"/>
        </w:rPr>
        <w:t>Proposal 1</w:t>
      </w:r>
      <w:r>
        <w:rPr>
          <w:b/>
          <w:bCs/>
          <w:i/>
          <w:iCs/>
          <w:szCs w:val="22"/>
          <w:lang w:eastAsia="zh-CN"/>
        </w:rPr>
        <w:t xml:space="preserve">: </w:t>
      </w:r>
      <w:r w:rsidR="00881474">
        <w:rPr>
          <w:b/>
          <w:bCs/>
          <w:i/>
          <w:iCs/>
          <w:szCs w:val="22"/>
          <w:lang w:eastAsia="zh-CN"/>
        </w:rPr>
        <w:t xml:space="preserve">Request SA2 to </w:t>
      </w:r>
      <w:r w:rsidR="00BC714E">
        <w:rPr>
          <w:b/>
          <w:bCs/>
          <w:i/>
          <w:iCs/>
          <w:szCs w:val="22"/>
          <w:lang w:eastAsia="zh-CN"/>
        </w:rPr>
        <w:t>adopt the</w:t>
      </w:r>
      <w:r w:rsidR="00881474">
        <w:rPr>
          <w:b/>
          <w:bCs/>
          <w:i/>
          <w:iCs/>
          <w:szCs w:val="22"/>
          <w:lang w:eastAsia="zh-CN"/>
        </w:rPr>
        <w:t xml:space="preserve"> terminology of the “Anchor UE” in their discussions</w:t>
      </w:r>
      <w:r w:rsidR="00BC714E">
        <w:rPr>
          <w:b/>
          <w:bCs/>
          <w:i/>
          <w:iCs/>
          <w:szCs w:val="22"/>
          <w:lang w:eastAsia="zh-CN"/>
        </w:rPr>
        <w:t xml:space="preserve"> to avoid </w:t>
      </w:r>
      <w:r w:rsidR="003463D1">
        <w:rPr>
          <w:b/>
          <w:bCs/>
          <w:i/>
          <w:iCs/>
          <w:szCs w:val="22"/>
          <w:lang w:eastAsia="zh-CN"/>
        </w:rPr>
        <w:t>fragmented</w:t>
      </w:r>
      <w:r w:rsidR="00BC714E">
        <w:rPr>
          <w:b/>
          <w:bCs/>
          <w:i/>
          <w:iCs/>
          <w:szCs w:val="22"/>
          <w:lang w:eastAsia="zh-CN"/>
        </w:rPr>
        <w:t xml:space="preserve"> definitions of the same concept</w:t>
      </w:r>
      <w:r w:rsidR="00881474">
        <w:rPr>
          <w:b/>
          <w:bCs/>
          <w:i/>
          <w:iCs/>
          <w:szCs w:val="22"/>
          <w:lang w:eastAsia="zh-CN"/>
        </w:rPr>
        <w:t xml:space="preserve"> </w:t>
      </w:r>
      <w:r w:rsidR="003463D1">
        <w:rPr>
          <w:b/>
          <w:bCs/>
          <w:i/>
          <w:iCs/>
          <w:szCs w:val="22"/>
          <w:lang w:eastAsia="zh-CN"/>
        </w:rPr>
        <w:t>of “Reference UE” and “Located UE”</w:t>
      </w:r>
      <w:r w:rsidR="001173D1">
        <w:rPr>
          <w:b/>
          <w:bCs/>
          <w:i/>
          <w:iCs/>
          <w:szCs w:val="22"/>
          <w:lang w:eastAsia="zh-CN"/>
        </w:rPr>
        <w:t>.</w:t>
      </w:r>
    </w:p>
    <w:p w14:paraId="34B9653E" w14:textId="7C9921DE" w:rsidR="00DE39C5" w:rsidRDefault="00727F6C" w:rsidP="00D26479">
      <w:pPr>
        <w:spacing w:before="240"/>
        <w:jc w:val="both"/>
        <w:rPr>
          <w:szCs w:val="22"/>
        </w:rPr>
      </w:pPr>
      <w:r>
        <w:rPr>
          <w:szCs w:val="22"/>
        </w:rPr>
        <w:t xml:space="preserve">On the remaining issues for discussion, </w:t>
      </w:r>
      <w:r w:rsidR="00DE39C5">
        <w:rPr>
          <w:szCs w:val="22"/>
        </w:rPr>
        <w:t>there are few additional terminologies, which require</w:t>
      </w:r>
      <w:r w:rsidR="00DD7DE8">
        <w:rPr>
          <w:szCs w:val="22"/>
        </w:rPr>
        <w:t xml:space="preserve"> </w:t>
      </w:r>
      <w:r w:rsidR="00DE39C5">
        <w:rPr>
          <w:szCs w:val="22"/>
        </w:rPr>
        <w:t>additional consideration</w:t>
      </w:r>
      <w:r w:rsidR="00C75256">
        <w:rPr>
          <w:szCs w:val="22"/>
        </w:rPr>
        <w:t xml:space="preserve"> and alignment.</w:t>
      </w:r>
      <w:r w:rsidR="00D26479">
        <w:rPr>
          <w:szCs w:val="22"/>
        </w:rPr>
        <w:t xml:space="preserve"> </w:t>
      </w:r>
      <w:r w:rsidR="00B10BBA">
        <w:rPr>
          <w:szCs w:val="22"/>
        </w:rPr>
        <w:t>In the context of SL, t</w:t>
      </w:r>
      <w:r w:rsidR="008B3113">
        <w:rPr>
          <w:szCs w:val="22"/>
        </w:rPr>
        <w:t xml:space="preserve">here can be some ambiguity on </w:t>
      </w:r>
      <w:r w:rsidR="00593CB5">
        <w:rPr>
          <w:szCs w:val="22"/>
        </w:rPr>
        <w:t xml:space="preserve">which nodes </w:t>
      </w:r>
      <w:r w:rsidR="00233358">
        <w:rPr>
          <w:szCs w:val="22"/>
        </w:rPr>
        <w:t>are initiate and request for time-</w:t>
      </w:r>
      <w:r w:rsidR="00AA7572">
        <w:rPr>
          <w:szCs w:val="22"/>
        </w:rPr>
        <w:t>frequency</w:t>
      </w:r>
      <w:r w:rsidR="00233358">
        <w:rPr>
          <w:szCs w:val="22"/>
        </w:rPr>
        <w:t xml:space="preserve"> resources within a given SL positioning</w:t>
      </w:r>
      <w:r w:rsidR="005A45B4">
        <w:rPr>
          <w:szCs w:val="22"/>
        </w:rPr>
        <w:t xml:space="preserve"> session</w:t>
      </w:r>
      <w:r w:rsidR="00233358">
        <w:rPr>
          <w:szCs w:val="22"/>
        </w:rPr>
        <w:t xml:space="preserve"> since both </w:t>
      </w:r>
      <w:r w:rsidR="001D37BC">
        <w:rPr>
          <w:szCs w:val="22"/>
        </w:rPr>
        <w:t>the so-called Tx and Rx UE(s) can potentially transmit</w:t>
      </w:r>
      <w:r w:rsidR="00AA7572">
        <w:rPr>
          <w:szCs w:val="22"/>
        </w:rPr>
        <w:t xml:space="preserve">, </w:t>
      </w:r>
      <w:r w:rsidR="001D37BC">
        <w:rPr>
          <w:szCs w:val="22"/>
        </w:rPr>
        <w:t>measure</w:t>
      </w:r>
      <w:r w:rsidR="00AA7572">
        <w:rPr>
          <w:szCs w:val="22"/>
        </w:rPr>
        <w:t xml:space="preserve"> and report</w:t>
      </w:r>
      <w:r w:rsidR="001D37BC">
        <w:rPr>
          <w:szCs w:val="22"/>
        </w:rPr>
        <w:t xml:space="preserve"> SL</w:t>
      </w:r>
      <w:r w:rsidR="00AA7572">
        <w:rPr>
          <w:szCs w:val="22"/>
        </w:rPr>
        <w:t>-</w:t>
      </w:r>
      <w:r w:rsidR="001D37BC">
        <w:rPr>
          <w:szCs w:val="22"/>
        </w:rPr>
        <w:t>PRS</w:t>
      </w:r>
      <w:r w:rsidR="005443C7">
        <w:rPr>
          <w:szCs w:val="22"/>
        </w:rPr>
        <w:t xml:space="preserve">. </w:t>
      </w:r>
      <w:r w:rsidR="006926AB">
        <w:rPr>
          <w:szCs w:val="22"/>
        </w:rPr>
        <w:t xml:space="preserve">Therefore, terminology is needed as to which UEs are triggering and responding to the SL positioning </w:t>
      </w:r>
      <w:r w:rsidR="00202CEF">
        <w:rPr>
          <w:szCs w:val="22"/>
        </w:rPr>
        <w:t xml:space="preserve">procedures. </w:t>
      </w:r>
    </w:p>
    <w:p w14:paraId="343AA182" w14:textId="59657699" w:rsidR="008F4DA3" w:rsidRDefault="002F4168" w:rsidP="00AA7572">
      <w:pPr>
        <w:jc w:val="both"/>
        <w:rPr>
          <w:szCs w:val="22"/>
        </w:rPr>
      </w:pPr>
      <w:r>
        <w:rPr>
          <w:szCs w:val="22"/>
        </w:rPr>
        <w:t xml:space="preserve">Further to that, the configuration entity/node may also vary depending on the </w:t>
      </w:r>
      <w:r w:rsidR="001A3A16">
        <w:rPr>
          <w:szCs w:val="22"/>
        </w:rPr>
        <w:t>coverage scenario (e.g., in-coverage vs out-of-coverage)</w:t>
      </w:r>
      <w:r w:rsidR="00CF7C35">
        <w:rPr>
          <w:szCs w:val="22"/>
        </w:rPr>
        <w:t xml:space="preserve"> and</w:t>
      </w:r>
      <w:r w:rsidR="001A3A16">
        <w:rPr>
          <w:szCs w:val="22"/>
        </w:rPr>
        <w:t xml:space="preserve"> positioning mode</w:t>
      </w:r>
      <w:r w:rsidR="00CF7C35">
        <w:rPr>
          <w:szCs w:val="22"/>
        </w:rPr>
        <w:t xml:space="preserve"> (UE-assisted vs. UE-based positioning). Therefore, terminology is needed as to which no</w:t>
      </w:r>
      <w:r w:rsidR="0015031A">
        <w:rPr>
          <w:szCs w:val="22"/>
        </w:rPr>
        <w:t xml:space="preserve">de </w:t>
      </w:r>
      <w:proofErr w:type="gramStart"/>
      <w:r w:rsidR="0015031A">
        <w:rPr>
          <w:szCs w:val="22"/>
        </w:rPr>
        <w:t xml:space="preserve">is </w:t>
      </w:r>
      <w:r w:rsidR="0015031A">
        <w:rPr>
          <w:lang w:val="en-US"/>
        </w:rPr>
        <w:t>capable of configuring</w:t>
      </w:r>
      <w:proofErr w:type="gramEnd"/>
      <w:r w:rsidR="0015031A">
        <w:rPr>
          <w:lang w:val="en-US"/>
        </w:rPr>
        <w:t xml:space="preserve"> SL-</w:t>
      </w:r>
      <w:r w:rsidR="00CA5BDE">
        <w:rPr>
          <w:lang w:val="en-US"/>
        </w:rPr>
        <w:t xml:space="preserve">PRS </w:t>
      </w:r>
      <w:r w:rsidR="0015031A">
        <w:rPr>
          <w:lang w:val="en-US"/>
        </w:rPr>
        <w:t>time-frequency resources and related SL positioning configurations</w:t>
      </w:r>
    </w:p>
    <w:p w14:paraId="78D27694" w14:textId="71B9EF11" w:rsidR="00845D96" w:rsidRDefault="00AA49BE" w:rsidP="00AA7572">
      <w:pPr>
        <w:jc w:val="both"/>
        <w:rPr>
          <w:szCs w:val="22"/>
        </w:rPr>
      </w:pPr>
      <w:r w:rsidRPr="00B45E33">
        <w:rPr>
          <w:b/>
          <w:bCs/>
          <w:i/>
          <w:iCs/>
          <w:szCs w:val="22"/>
        </w:rPr>
        <w:t xml:space="preserve">Observation 1: </w:t>
      </w:r>
      <w:r w:rsidR="00845D96" w:rsidRPr="00B45E33">
        <w:rPr>
          <w:b/>
          <w:bCs/>
          <w:i/>
          <w:iCs/>
          <w:szCs w:val="22"/>
        </w:rPr>
        <w:t>Terminology</w:t>
      </w:r>
      <w:r w:rsidRPr="00B45E33">
        <w:rPr>
          <w:b/>
          <w:bCs/>
          <w:i/>
          <w:iCs/>
          <w:szCs w:val="22"/>
        </w:rPr>
        <w:t xml:space="preserve"> needs to be defined as to which</w:t>
      </w:r>
      <w:r w:rsidR="00845D96" w:rsidRPr="00B45E33">
        <w:rPr>
          <w:b/>
          <w:bCs/>
          <w:i/>
          <w:iCs/>
          <w:szCs w:val="22"/>
        </w:rPr>
        <w:t xml:space="preserve"> UE start</w:t>
      </w:r>
      <w:r w:rsidR="00536BAB" w:rsidRPr="00B45E33">
        <w:rPr>
          <w:b/>
          <w:bCs/>
          <w:i/>
          <w:iCs/>
          <w:szCs w:val="22"/>
        </w:rPr>
        <w:t>s</w:t>
      </w:r>
      <w:r w:rsidR="00845D96" w:rsidRPr="00B45E33">
        <w:rPr>
          <w:b/>
          <w:bCs/>
          <w:i/>
          <w:iCs/>
          <w:szCs w:val="22"/>
        </w:rPr>
        <w:t xml:space="preserve"> a SL</w:t>
      </w:r>
      <w:r w:rsidR="00536BAB" w:rsidRPr="00B45E33">
        <w:rPr>
          <w:b/>
          <w:bCs/>
          <w:i/>
          <w:iCs/>
          <w:szCs w:val="22"/>
        </w:rPr>
        <w:t xml:space="preserve"> </w:t>
      </w:r>
      <w:r w:rsidR="00845D96" w:rsidRPr="00B45E33">
        <w:rPr>
          <w:b/>
          <w:bCs/>
          <w:i/>
          <w:iCs/>
          <w:szCs w:val="22"/>
        </w:rPr>
        <w:t>positioning/</w:t>
      </w:r>
      <w:r w:rsidR="00536BAB" w:rsidRPr="00B45E33">
        <w:rPr>
          <w:b/>
          <w:bCs/>
          <w:i/>
          <w:iCs/>
          <w:szCs w:val="22"/>
        </w:rPr>
        <w:t>ranging</w:t>
      </w:r>
      <w:r w:rsidR="00845D96" w:rsidRPr="00B45E33">
        <w:rPr>
          <w:b/>
          <w:bCs/>
          <w:i/>
          <w:iCs/>
          <w:szCs w:val="22"/>
        </w:rPr>
        <w:t xml:space="preserve"> session and </w:t>
      </w:r>
      <w:r w:rsidR="00536BAB" w:rsidRPr="00B45E33">
        <w:rPr>
          <w:b/>
          <w:bCs/>
          <w:i/>
          <w:iCs/>
          <w:szCs w:val="22"/>
        </w:rPr>
        <w:t xml:space="preserve">which </w:t>
      </w:r>
      <w:r w:rsidR="00B45E33" w:rsidRPr="00B45E33">
        <w:rPr>
          <w:b/>
          <w:bCs/>
          <w:i/>
          <w:iCs/>
          <w:szCs w:val="22"/>
        </w:rPr>
        <w:t>UE</w:t>
      </w:r>
      <w:r w:rsidR="00FB45E6">
        <w:rPr>
          <w:b/>
          <w:bCs/>
          <w:i/>
          <w:iCs/>
          <w:szCs w:val="22"/>
        </w:rPr>
        <w:t>(s)</w:t>
      </w:r>
      <w:r w:rsidR="00B45E33" w:rsidRPr="00B45E33">
        <w:rPr>
          <w:b/>
          <w:bCs/>
          <w:i/>
          <w:iCs/>
          <w:szCs w:val="22"/>
        </w:rPr>
        <w:t xml:space="preserve"> is</w:t>
      </w:r>
      <w:r w:rsidR="00FB45E6">
        <w:rPr>
          <w:b/>
          <w:bCs/>
          <w:i/>
          <w:iCs/>
          <w:szCs w:val="22"/>
        </w:rPr>
        <w:t>/are</w:t>
      </w:r>
      <w:r w:rsidR="00B45E33" w:rsidRPr="00B45E33">
        <w:rPr>
          <w:b/>
          <w:bCs/>
          <w:i/>
          <w:iCs/>
          <w:szCs w:val="22"/>
        </w:rPr>
        <w:t xml:space="preserve"> the intended recipient or responder of the SL positioning/ranging session</w:t>
      </w:r>
      <w:r w:rsidR="00B45E33">
        <w:rPr>
          <w:szCs w:val="22"/>
        </w:rPr>
        <w:t>.</w:t>
      </w:r>
    </w:p>
    <w:p w14:paraId="27548BD2" w14:textId="77777777" w:rsidR="00273793" w:rsidRDefault="00273793" w:rsidP="00AA7572">
      <w:pPr>
        <w:jc w:val="both"/>
        <w:rPr>
          <w:szCs w:val="22"/>
        </w:rPr>
      </w:pPr>
      <w:r>
        <w:rPr>
          <w:szCs w:val="22"/>
        </w:rPr>
        <w:t xml:space="preserve">Therefore, the following definitions are proposed in addition to the those agreed in RAN1#109-e. </w:t>
      </w:r>
    </w:p>
    <w:p w14:paraId="500AAFAC" w14:textId="7CFF4DC0" w:rsidR="00273793" w:rsidRPr="00A35EBE" w:rsidRDefault="00273793" w:rsidP="00F82B28">
      <w:pPr>
        <w:pStyle w:val="ListParagraph"/>
        <w:numPr>
          <w:ilvl w:val="0"/>
          <w:numId w:val="30"/>
        </w:numPr>
        <w:jc w:val="both"/>
      </w:pPr>
      <w:r w:rsidRPr="00273793">
        <w:t xml:space="preserve">Initiator </w:t>
      </w:r>
      <w:r>
        <w:rPr>
          <w:lang w:val="en-GB"/>
        </w:rPr>
        <w:t>UE</w:t>
      </w:r>
      <w:r w:rsidRPr="00273793">
        <w:t xml:space="preserve"> initiates a SL positioning/ranging session, </w:t>
      </w:r>
      <w:r w:rsidR="00A35EBE">
        <w:rPr>
          <w:lang w:val="en-GB"/>
        </w:rPr>
        <w:t xml:space="preserve">e.g. </w:t>
      </w:r>
      <w:r>
        <w:rPr>
          <w:lang w:val="en-GB"/>
        </w:rPr>
        <w:t xml:space="preserve">anchor UE, </w:t>
      </w:r>
      <w:r w:rsidR="00A35EBE">
        <w:rPr>
          <w:lang w:val="en-GB"/>
        </w:rPr>
        <w:t>target-UE, assistance UE</w:t>
      </w:r>
    </w:p>
    <w:p w14:paraId="727F501C" w14:textId="68E1183E" w:rsidR="00A35EBE" w:rsidRPr="00CA5BDE" w:rsidRDefault="00802325" w:rsidP="00F82B28">
      <w:pPr>
        <w:pStyle w:val="ListParagraph"/>
        <w:numPr>
          <w:ilvl w:val="0"/>
          <w:numId w:val="30"/>
        </w:numPr>
        <w:jc w:val="both"/>
      </w:pPr>
      <w:r w:rsidRPr="00802325">
        <w:t>Responder</w:t>
      </w:r>
      <w:r>
        <w:t xml:space="preserve"> </w:t>
      </w:r>
      <w:r>
        <w:rPr>
          <w:lang w:val="en-GB"/>
        </w:rPr>
        <w:t>UE</w:t>
      </w:r>
      <w:r>
        <w:t xml:space="preserve"> responds to a SL positioning/ranging session from an initiator </w:t>
      </w:r>
      <w:r>
        <w:rPr>
          <w:lang w:val="en-GB"/>
        </w:rPr>
        <w:t xml:space="preserve">UE, </w:t>
      </w:r>
      <w:r w:rsidRPr="00273793">
        <w:t xml:space="preserve">, </w:t>
      </w:r>
      <w:r>
        <w:rPr>
          <w:lang w:val="en-GB"/>
        </w:rPr>
        <w:t>e.g. anchor UE, target-UE, assistance UE</w:t>
      </w:r>
      <w:r w:rsidR="00CA5BDE">
        <w:rPr>
          <w:lang w:val="en-GB"/>
        </w:rPr>
        <w:t>.</w:t>
      </w:r>
    </w:p>
    <w:p w14:paraId="44B62EC6" w14:textId="1F4C1415" w:rsidR="00202CEF" w:rsidRPr="004A13B0" w:rsidRDefault="007E0544" w:rsidP="004A13B0">
      <w:pPr>
        <w:jc w:val="both"/>
        <w:rPr>
          <w:szCs w:val="22"/>
        </w:rPr>
      </w:pPr>
      <w:r w:rsidRPr="004A13B0">
        <w:rPr>
          <w:szCs w:val="22"/>
        </w:rPr>
        <w:t>In this case, both the Initiator and Responder UE can be both a TX and RX UEs at a given time within the same SL positioning session.</w:t>
      </w:r>
      <w:r w:rsidR="00776B56" w:rsidRPr="004A13B0">
        <w:rPr>
          <w:szCs w:val="22"/>
        </w:rPr>
        <w:t xml:space="preserve"> </w:t>
      </w:r>
    </w:p>
    <w:p w14:paraId="5882C41D" w14:textId="2D4EDE52" w:rsidR="00764A2D" w:rsidRPr="00F63C86" w:rsidRDefault="004A13B0" w:rsidP="00F63C86">
      <w:pPr>
        <w:spacing w:after="0"/>
        <w:rPr>
          <w:b/>
          <w:bCs/>
          <w:i/>
          <w:iCs/>
          <w:szCs w:val="22"/>
          <w:lang w:eastAsia="zh-CN"/>
        </w:rPr>
      </w:pPr>
      <w:r w:rsidRPr="00F63C86">
        <w:rPr>
          <w:b/>
          <w:bCs/>
          <w:i/>
          <w:iCs/>
          <w:szCs w:val="22"/>
          <w:lang w:eastAsia="zh-CN"/>
        </w:rPr>
        <w:t xml:space="preserve">Proposal </w:t>
      </w:r>
      <w:r w:rsidR="00F70D40">
        <w:rPr>
          <w:b/>
          <w:bCs/>
          <w:i/>
          <w:iCs/>
          <w:szCs w:val="22"/>
          <w:lang w:eastAsia="zh-CN"/>
        </w:rPr>
        <w:t>2</w:t>
      </w:r>
      <w:r w:rsidRPr="00F63C86">
        <w:rPr>
          <w:b/>
          <w:bCs/>
          <w:i/>
          <w:iCs/>
          <w:szCs w:val="22"/>
          <w:lang w:eastAsia="zh-CN"/>
        </w:rPr>
        <w:t xml:space="preserve">: </w:t>
      </w:r>
      <w:r w:rsidR="008F4DA3" w:rsidRPr="00F63C86">
        <w:rPr>
          <w:b/>
          <w:bCs/>
          <w:i/>
          <w:iCs/>
          <w:szCs w:val="22"/>
          <w:lang w:eastAsia="zh-CN"/>
        </w:rPr>
        <w:t xml:space="preserve">RAN1 to </w:t>
      </w:r>
      <w:r w:rsidR="009B15D1">
        <w:rPr>
          <w:b/>
          <w:bCs/>
          <w:i/>
          <w:iCs/>
          <w:szCs w:val="22"/>
          <w:lang w:eastAsia="zh-CN"/>
        </w:rPr>
        <w:t>consider</w:t>
      </w:r>
      <w:r w:rsidR="009B15D1" w:rsidRPr="00F63C86">
        <w:rPr>
          <w:b/>
          <w:bCs/>
          <w:i/>
          <w:iCs/>
          <w:szCs w:val="22"/>
          <w:lang w:eastAsia="zh-CN"/>
        </w:rPr>
        <w:t xml:space="preserve"> </w:t>
      </w:r>
      <w:r w:rsidR="008F4DA3" w:rsidRPr="00F63C86">
        <w:rPr>
          <w:b/>
          <w:bCs/>
          <w:i/>
          <w:iCs/>
          <w:szCs w:val="22"/>
          <w:lang w:eastAsia="zh-CN"/>
        </w:rPr>
        <w:t>the following additional terminology</w:t>
      </w:r>
      <w:r w:rsidR="009B15D1">
        <w:rPr>
          <w:b/>
          <w:bCs/>
          <w:i/>
          <w:iCs/>
          <w:szCs w:val="22"/>
          <w:lang w:eastAsia="zh-CN"/>
        </w:rPr>
        <w:t xml:space="preserve"> during the study</w:t>
      </w:r>
      <w:r w:rsidR="00F63C86" w:rsidRPr="00F63C86">
        <w:rPr>
          <w:b/>
          <w:bCs/>
          <w:i/>
          <w:iCs/>
          <w:szCs w:val="22"/>
          <w:lang w:eastAsia="zh-CN"/>
        </w:rPr>
        <w:t>:</w:t>
      </w:r>
    </w:p>
    <w:p w14:paraId="79E3FBA4" w14:textId="77777777" w:rsidR="00F63C86" w:rsidRPr="00F63C86" w:rsidRDefault="00F63C86" w:rsidP="00F63C86">
      <w:pPr>
        <w:pStyle w:val="ListParagraph"/>
        <w:numPr>
          <w:ilvl w:val="0"/>
          <w:numId w:val="30"/>
        </w:numPr>
        <w:spacing w:after="0"/>
        <w:jc w:val="both"/>
        <w:rPr>
          <w:b/>
          <w:bCs/>
          <w:i/>
          <w:iCs/>
        </w:rPr>
      </w:pPr>
      <w:r w:rsidRPr="00F63C86">
        <w:rPr>
          <w:b/>
          <w:bCs/>
          <w:i/>
          <w:iCs/>
        </w:rPr>
        <w:t xml:space="preserve">Initiator </w:t>
      </w:r>
      <w:r w:rsidRPr="00F63C86">
        <w:rPr>
          <w:b/>
          <w:bCs/>
          <w:i/>
          <w:iCs/>
          <w:lang w:val="en-GB"/>
        </w:rPr>
        <w:t>UE</w:t>
      </w:r>
      <w:r w:rsidRPr="00F63C86">
        <w:rPr>
          <w:b/>
          <w:bCs/>
          <w:i/>
          <w:iCs/>
        </w:rPr>
        <w:t xml:space="preserve"> initiates a SL positioning/ranging session, </w:t>
      </w:r>
      <w:r w:rsidRPr="00F63C86">
        <w:rPr>
          <w:b/>
          <w:bCs/>
          <w:i/>
          <w:iCs/>
          <w:lang w:val="en-GB"/>
        </w:rPr>
        <w:t>e.g. anchor UE, target-UE, assistance UE</w:t>
      </w:r>
    </w:p>
    <w:p w14:paraId="3A39AABB" w14:textId="77777777" w:rsidR="00F63C86" w:rsidRPr="00F63C86" w:rsidRDefault="00F63C86" w:rsidP="00F63C86">
      <w:pPr>
        <w:pStyle w:val="ListParagraph"/>
        <w:numPr>
          <w:ilvl w:val="0"/>
          <w:numId w:val="30"/>
        </w:numPr>
        <w:spacing w:after="0"/>
        <w:jc w:val="both"/>
        <w:rPr>
          <w:b/>
          <w:bCs/>
          <w:i/>
          <w:iCs/>
        </w:rPr>
      </w:pPr>
      <w:r w:rsidRPr="00F63C86">
        <w:rPr>
          <w:b/>
          <w:bCs/>
          <w:i/>
          <w:iCs/>
        </w:rPr>
        <w:t xml:space="preserve">Responder </w:t>
      </w:r>
      <w:r w:rsidRPr="00F63C86">
        <w:rPr>
          <w:b/>
          <w:bCs/>
          <w:i/>
          <w:iCs/>
          <w:lang w:val="en-GB"/>
        </w:rPr>
        <w:t>UE</w:t>
      </w:r>
      <w:r w:rsidRPr="00F63C86">
        <w:rPr>
          <w:b/>
          <w:bCs/>
          <w:i/>
          <w:iCs/>
        </w:rPr>
        <w:t xml:space="preserve"> responds to a SL positioning/ranging session from an initiator </w:t>
      </w:r>
      <w:r w:rsidRPr="00F63C86">
        <w:rPr>
          <w:b/>
          <w:bCs/>
          <w:i/>
          <w:iCs/>
          <w:lang w:val="en-GB"/>
        </w:rPr>
        <w:t xml:space="preserve">UE, </w:t>
      </w:r>
      <w:r w:rsidRPr="00F63C86">
        <w:rPr>
          <w:b/>
          <w:bCs/>
          <w:i/>
          <w:iCs/>
        </w:rPr>
        <w:t xml:space="preserve">, </w:t>
      </w:r>
      <w:r w:rsidRPr="00F63C86">
        <w:rPr>
          <w:b/>
          <w:bCs/>
          <w:i/>
          <w:iCs/>
          <w:lang w:val="en-GB"/>
        </w:rPr>
        <w:t>e.g. anchor UE, target-UE, assistance UE.</w:t>
      </w:r>
    </w:p>
    <w:p w14:paraId="6951039C" w14:textId="59DB6DE8" w:rsidR="00B00A56" w:rsidRDefault="00B00A56" w:rsidP="00747BC9">
      <w:pPr>
        <w:pStyle w:val="Heading1"/>
      </w:pPr>
      <w:r>
        <w:t xml:space="preserve">SL Positioning </w:t>
      </w:r>
      <w:r w:rsidR="0021018A">
        <w:t>Models</w:t>
      </w:r>
    </w:p>
    <w:p w14:paraId="4A553903" w14:textId="295D2E1B" w:rsidR="00352951" w:rsidRDefault="00AD7E1C" w:rsidP="00B00A56">
      <w:pPr>
        <w:spacing w:after="0"/>
        <w:jc w:val="both"/>
        <w:rPr>
          <w:szCs w:val="22"/>
          <w:lang w:eastAsia="zh-CN"/>
        </w:rPr>
      </w:pPr>
      <w:r>
        <w:rPr>
          <w:szCs w:val="22"/>
          <w:lang w:eastAsia="zh-CN"/>
        </w:rPr>
        <w:t xml:space="preserve">The traditional 3GPP </w:t>
      </w:r>
      <w:proofErr w:type="spellStart"/>
      <w:r w:rsidR="00A81B16">
        <w:rPr>
          <w:szCs w:val="22"/>
          <w:lang w:eastAsia="zh-CN"/>
        </w:rPr>
        <w:t>Uu</w:t>
      </w:r>
      <w:proofErr w:type="spellEnd"/>
      <w:r w:rsidR="00A81B16">
        <w:rPr>
          <w:szCs w:val="22"/>
          <w:lang w:eastAsia="zh-CN"/>
        </w:rPr>
        <w:t xml:space="preserve"> positioning </w:t>
      </w:r>
      <w:r>
        <w:rPr>
          <w:szCs w:val="22"/>
          <w:lang w:eastAsia="zh-CN"/>
        </w:rPr>
        <w:t xml:space="preserve">framework consists of 2 </w:t>
      </w:r>
      <w:r w:rsidR="00BB29E1">
        <w:rPr>
          <w:szCs w:val="22"/>
          <w:lang w:eastAsia="zh-CN"/>
        </w:rPr>
        <w:t>models</w:t>
      </w:r>
      <w:r>
        <w:rPr>
          <w:szCs w:val="22"/>
          <w:lang w:eastAsia="zh-CN"/>
        </w:rPr>
        <w:t xml:space="preserve">, whereby the </w:t>
      </w:r>
      <w:r w:rsidR="00420957">
        <w:rPr>
          <w:szCs w:val="22"/>
          <w:lang w:eastAsia="zh-CN"/>
        </w:rPr>
        <w:t>position estimate</w:t>
      </w:r>
      <w:r>
        <w:rPr>
          <w:szCs w:val="22"/>
          <w:lang w:eastAsia="zh-CN"/>
        </w:rPr>
        <w:t xml:space="preserve"> of a UE </w:t>
      </w:r>
      <w:r w:rsidR="00420957">
        <w:rPr>
          <w:szCs w:val="22"/>
          <w:lang w:eastAsia="zh-CN"/>
        </w:rPr>
        <w:t>is computed, which includes:</w:t>
      </w:r>
    </w:p>
    <w:p w14:paraId="7321EF5B" w14:textId="6CD34AAB" w:rsidR="0035144D" w:rsidRDefault="00D62F0D" w:rsidP="00D77C6D">
      <w:pPr>
        <w:numPr>
          <w:ilvl w:val="0"/>
          <w:numId w:val="7"/>
        </w:numPr>
        <w:spacing w:after="0"/>
        <w:jc w:val="both"/>
        <w:rPr>
          <w:szCs w:val="22"/>
          <w:lang w:eastAsia="zh-CN"/>
        </w:rPr>
      </w:pPr>
      <w:proofErr w:type="spellStart"/>
      <w:r w:rsidRPr="00577AD8">
        <w:rPr>
          <w:szCs w:val="22"/>
          <w:u w:val="single"/>
          <w:lang w:eastAsia="zh-CN"/>
        </w:rPr>
        <w:t>Uu</w:t>
      </w:r>
      <w:proofErr w:type="spellEnd"/>
      <w:r w:rsidRPr="00577AD8">
        <w:rPr>
          <w:szCs w:val="22"/>
          <w:u w:val="single"/>
          <w:lang w:eastAsia="zh-CN"/>
        </w:rPr>
        <w:t xml:space="preserve"> </w:t>
      </w:r>
      <w:r w:rsidR="00BB29E1" w:rsidRPr="00577AD8">
        <w:rPr>
          <w:szCs w:val="22"/>
          <w:u w:val="single"/>
          <w:lang w:eastAsia="zh-CN"/>
        </w:rPr>
        <w:t>Model</w:t>
      </w:r>
      <w:r w:rsidR="00B33787" w:rsidRPr="00577AD8">
        <w:rPr>
          <w:szCs w:val="22"/>
          <w:u w:val="single"/>
          <w:lang w:eastAsia="zh-CN"/>
        </w:rPr>
        <w:t xml:space="preserve"> 1</w:t>
      </w:r>
      <w:r w:rsidR="00577AD8" w:rsidRPr="00577AD8">
        <w:rPr>
          <w:szCs w:val="22"/>
          <w:u w:val="single"/>
          <w:lang w:eastAsia="zh-CN"/>
        </w:rPr>
        <w:t>-</w:t>
      </w:r>
      <w:r w:rsidR="00B33787" w:rsidRPr="00577AD8">
        <w:rPr>
          <w:szCs w:val="22"/>
          <w:u w:val="single"/>
          <w:lang w:eastAsia="zh-CN"/>
        </w:rPr>
        <w:t xml:space="preserve"> UE-assisted positioning</w:t>
      </w:r>
      <w:r w:rsidR="00BE6222">
        <w:rPr>
          <w:szCs w:val="22"/>
          <w:lang w:eastAsia="zh-CN"/>
        </w:rPr>
        <w:t xml:space="preserve">: </w:t>
      </w:r>
      <w:r w:rsidR="00577AD8">
        <w:rPr>
          <w:szCs w:val="22"/>
          <w:lang w:eastAsia="zh-CN"/>
        </w:rPr>
        <w:t>T</w:t>
      </w:r>
      <w:r w:rsidR="00BE6222">
        <w:rPr>
          <w:szCs w:val="22"/>
          <w:lang w:eastAsia="zh-CN"/>
        </w:rPr>
        <w:t>he</w:t>
      </w:r>
      <w:r w:rsidR="00FE20FF">
        <w:rPr>
          <w:szCs w:val="22"/>
          <w:lang w:eastAsia="zh-CN"/>
        </w:rPr>
        <w:t xml:space="preserve"> configuration and</w:t>
      </w:r>
      <w:r w:rsidR="00BE6222">
        <w:rPr>
          <w:szCs w:val="22"/>
          <w:lang w:eastAsia="zh-CN"/>
        </w:rPr>
        <w:t xml:space="preserve"> positioning calculation entity is the LMF</w:t>
      </w:r>
    </w:p>
    <w:p w14:paraId="7F7DC8D1" w14:textId="59687BE6" w:rsidR="00B33787" w:rsidRPr="0035144D" w:rsidRDefault="00D62F0D" w:rsidP="00D77C6D">
      <w:pPr>
        <w:numPr>
          <w:ilvl w:val="0"/>
          <w:numId w:val="7"/>
        </w:numPr>
        <w:spacing w:after="0"/>
        <w:jc w:val="both"/>
        <w:rPr>
          <w:szCs w:val="22"/>
          <w:lang w:eastAsia="zh-CN"/>
        </w:rPr>
      </w:pPr>
      <w:proofErr w:type="spellStart"/>
      <w:r w:rsidRPr="00577AD8">
        <w:rPr>
          <w:szCs w:val="22"/>
          <w:u w:val="single"/>
          <w:lang w:eastAsia="zh-CN"/>
        </w:rPr>
        <w:t>Uu</w:t>
      </w:r>
      <w:proofErr w:type="spellEnd"/>
      <w:r w:rsidRPr="00577AD8">
        <w:rPr>
          <w:szCs w:val="22"/>
          <w:u w:val="single"/>
          <w:lang w:eastAsia="zh-CN"/>
        </w:rPr>
        <w:t xml:space="preserve"> </w:t>
      </w:r>
      <w:r w:rsidR="00BB29E1" w:rsidRPr="00577AD8">
        <w:rPr>
          <w:szCs w:val="22"/>
          <w:u w:val="single"/>
          <w:lang w:eastAsia="zh-CN"/>
        </w:rPr>
        <w:t>Model</w:t>
      </w:r>
      <w:r w:rsidR="00BE6222" w:rsidRPr="00577AD8">
        <w:rPr>
          <w:szCs w:val="22"/>
          <w:u w:val="single"/>
          <w:lang w:eastAsia="zh-CN"/>
        </w:rPr>
        <w:t xml:space="preserve"> 2</w:t>
      </w:r>
      <w:r w:rsidR="00577AD8" w:rsidRPr="00577AD8">
        <w:rPr>
          <w:szCs w:val="22"/>
          <w:u w:val="single"/>
          <w:lang w:eastAsia="zh-CN"/>
        </w:rPr>
        <w:t xml:space="preserve"> -</w:t>
      </w:r>
      <w:r w:rsidR="00BE6222" w:rsidRPr="00577AD8">
        <w:rPr>
          <w:szCs w:val="22"/>
          <w:u w:val="single"/>
          <w:lang w:eastAsia="zh-CN"/>
        </w:rPr>
        <w:t xml:space="preserve"> UE-based positionin</w:t>
      </w:r>
      <w:r w:rsidR="00FE20FF" w:rsidRPr="00577AD8">
        <w:rPr>
          <w:szCs w:val="22"/>
          <w:u w:val="single"/>
          <w:lang w:eastAsia="zh-CN"/>
        </w:rPr>
        <w:t>g</w:t>
      </w:r>
      <w:r w:rsidR="00FE20FF" w:rsidRPr="0035144D">
        <w:rPr>
          <w:szCs w:val="22"/>
          <w:lang w:eastAsia="zh-CN"/>
        </w:rPr>
        <w:t xml:space="preserve">: </w:t>
      </w:r>
      <w:r w:rsidR="00577AD8">
        <w:rPr>
          <w:szCs w:val="22"/>
          <w:lang w:eastAsia="zh-CN"/>
        </w:rPr>
        <w:t>T</w:t>
      </w:r>
      <w:r w:rsidR="00FE20FF" w:rsidRPr="0035144D">
        <w:rPr>
          <w:szCs w:val="22"/>
          <w:lang w:eastAsia="zh-CN"/>
        </w:rPr>
        <w:t xml:space="preserve">he configuration entity is the </w:t>
      </w:r>
      <w:r w:rsidR="0035144D" w:rsidRPr="0035144D">
        <w:rPr>
          <w:szCs w:val="22"/>
          <w:lang w:eastAsia="zh-CN"/>
        </w:rPr>
        <w:t>LMF, while the positioning calculation entity is the UE.</w:t>
      </w:r>
    </w:p>
    <w:p w14:paraId="5089DA43" w14:textId="77777777" w:rsidR="00420957" w:rsidRDefault="00420957" w:rsidP="00B00A56">
      <w:pPr>
        <w:spacing w:after="0"/>
        <w:jc w:val="both"/>
        <w:rPr>
          <w:szCs w:val="22"/>
          <w:lang w:eastAsia="zh-CN"/>
        </w:rPr>
      </w:pPr>
    </w:p>
    <w:p w14:paraId="2BBA5DEA" w14:textId="5CE3A082" w:rsidR="0035144D" w:rsidRDefault="009F1906" w:rsidP="00B00A56">
      <w:pPr>
        <w:spacing w:after="0"/>
        <w:jc w:val="both"/>
        <w:rPr>
          <w:szCs w:val="22"/>
          <w:lang w:eastAsia="zh-CN"/>
        </w:rPr>
      </w:pPr>
      <w:r>
        <w:rPr>
          <w:szCs w:val="22"/>
          <w:lang w:eastAsia="zh-CN"/>
        </w:rPr>
        <w:t xml:space="preserve">These </w:t>
      </w:r>
      <w:proofErr w:type="gramStart"/>
      <w:r>
        <w:rPr>
          <w:szCs w:val="22"/>
          <w:lang w:eastAsia="zh-CN"/>
        </w:rPr>
        <w:t xml:space="preserve">aforementioned </w:t>
      </w:r>
      <w:r w:rsidR="00BB29E1">
        <w:rPr>
          <w:szCs w:val="22"/>
          <w:lang w:eastAsia="zh-CN"/>
        </w:rPr>
        <w:t>models</w:t>
      </w:r>
      <w:proofErr w:type="gramEnd"/>
      <w:r>
        <w:rPr>
          <w:szCs w:val="22"/>
          <w:lang w:eastAsia="zh-CN"/>
        </w:rPr>
        <w:t xml:space="preserve"> only catered to in-coverage </w:t>
      </w:r>
      <w:r w:rsidR="00BB29E1">
        <w:rPr>
          <w:szCs w:val="22"/>
          <w:lang w:eastAsia="zh-CN"/>
        </w:rPr>
        <w:t>UEs</w:t>
      </w:r>
      <w:r w:rsidR="0021018A">
        <w:rPr>
          <w:szCs w:val="22"/>
          <w:lang w:eastAsia="zh-CN"/>
        </w:rPr>
        <w:t>.</w:t>
      </w:r>
      <w:r w:rsidR="00BB29E1">
        <w:rPr>
          <w:szCs w:val="22"/>
          <w:lang w:eastAsia="zh-CN"/>
        </w:rPr>
        <w:t xml:space="preserve"> </w:t>
      </w:r>
      <w:r w:rsidR="00623F22">
        <w:rPr>
          <w:szCs w:val="22"/>
          <w:lang w:eastAsia="zh-CN"/>
        </w:rPr>
        <w:t>Considering</w:t>
      </w:r>
      <w:r>
        <w:rPr>
          <w:szCs w:val="22"/>
          <w:lang w:eastAsia="zh-CN"/>
        </w:rPr>
        <w:t xml:space="preserve"> the additional</w:t>
      </w:r>
      <w:r w:rsidR="0021018A">
        <w:rPr>
          <w:szCs w:val="22"/>
          <w:lang w:eastAsia="zh-CN"/>
        </w:rPr>
        <w:t xml:space="preserve"> </w:t>
      </w:r>
      <w:r w:rsidR="00623F22">
        <w:rPr>
          <w:szCs w:val="22"/>
          <w:lang w:eastAsia="zh-CN"/>
        </w:rPr>
        <w:t xml:space="preserve">out of </w:t>
      </w:r>
      <w:r w:rsidR="0021018A">
        <w:rPr>
          <w:szCs w:val="22"/>
          <w:lang w:eastAsia="zh-CN"/>
        </w:rPr>
        <w:t xml:space="preserve">coverage scenarios for SL positioning, the following 4 SL positioning models </w:t>
      </w:r>
      <w:r w:rsidR="00D62F0D">
        <w:rPr>
          <w:szCs w:val="22"/>
          <w:lang w:eastAsia="zh-CN"/>
        </w:rPr>
        <w:t>are to be supported during the study:</w:t>
      </w:r>
    </w:p>
    <w:p w14:paraId="6CC087E2" w14:textId="15AF7FDE" w:rsidR="00D62F0D" w:rsidRDefault="00D62F0D" w:rsidP="00D77C6D">
      <w:pPr>
        <w:numPr>
          <w:ilvl w:val="0"/>
          <w:numId w:val="8"/>
        </w:numPr>
        <w:spacing w:after="0"/>
        <w:jc w:val="both"/>
        <w:rPr>
          <w:szCs w:val="22"/>
          <w:lang w:eastAsia="zh-CN"/>
        </w:rPr>
      </w:pPr>
      <w:r w:rsidRPr="00E618E5">
        <w:rPr>
          <w:b/>
          <w:bCs/>
          <w:szCs w:val="22"/>
          <w:u w:val="single"/>
          <w:lang w:eastAsia="zh-CN"/>
        </w:rPr>
        <w:t>SL Positioning Model 1</w:t>
      </w:r>
      <w:r w:rsidR="002743A8" w:rsidRPr="00E618E5">
        <w:rPr>
          <w:b/>
          <w:bCs/>
          <w:szCs w:val="22"/>
          <w:u w:val="single"/>
          <w:lang w:eastAsia="zh-CN"/>
        </w:rPr>
        <w:t>a</w:t>
      </w:r>
      <w:r w:rsidR="00577AD8" w:rsidRPr="00E618E5">
        <w:rPr>
          <w:b/>
          <w:bCs/>
          <w:szCs w:val="22"/>
          <w:u w:val="single"/>
          <w:lang w:eastAsia="zh-CN"/>
        </w:rPr>
        <w:t xml:space="preserve"> </w:t>
      </w:r>
      <w:r w:rsidR="002743A8" w:rsidRPr="00E618E5">
        <w:rPr>
          <w:b/>
          <w:bCs/>
          <w:szCs w:val="22"/>
          <w:u w:val="single"/>
          <w:lang w:eastAsia="zh-CN"/>
        </w:rPr>
        <w:t>-</w:t>
      </w:r>
      <w:r w:rsidR="00577AD8" w:rsidRPr="00E618E5">
        <w:rPr>
          <w:b/>
          <w:bCs/>
          <w:szCs w:val="22"/>
          <w:u w:val="single"/>
          <w:lang w:eastAsia="zh-CN"/>
        </w:rPr>
        <w:t xml:space="preserve"> </w:t>
      </w:r>
      <w:r w:rsidR="002743A8" w:rsidRPr="00E618E5">
        <w:rPr>
          <w:b/>
          <w:bCs/>
          <w:szCs w:val="22"/>
          <w:u w:val="single"/>
          <w:lang w:eastAsia="zh-CN"/>
        </w:rPr>
        <w:t>UE-</w:t>
      </w:r>
      <w:r w:rsidR="008501BE" w:rsidRPr="00E618E5">
        <w:rPr>
          <w:b/>
          <w:bCs/>
          <w:szCs w:val="22"/>
          <w:u w:val="single"/>
          <w:lang w:eastAsia="zh-CN"/>
        </w:rPr>
        <w:t>assisted positioning</w:t>
      </w:r>
      <w:r w:rsidR="008501BE">
        <w:rPr>
          <w:szCs w:val="22"/>
          <w:lang w:eastAsia="zh-CN"/>
        </w:rPr>
        <w:t xml:space="preserve">: </w:t>
      </w:r>
      <w:r w:rsidR="00DF2E3A">
        <w:rPr>
          <w:szCs w:val="22"/>
          <w:lang w:eastAsia="zh-CN"/>
        </w:rPr>
        <w:t>T</w:t>
      </w:r>
      <w:r w:rsidR="00DF2E3A" w:rsidRPr="0035144D">
        <w:rPr>
          <w:szCs w:val="22"/>
          <w:lang w:eastAsia="zh-CN"/>
        </w:rPr>
        <w:t xml:space="preserve">he configuration entity </w:t>
      </w:r>
      <w:r w:rsidR="00DF2E3A">
        <w:rPr>
          <w:szCs w:val="22"/>
          <w:lang w:eastAsia="zh-CN"/>
        </w:rPr>
        <w:t>and</w:t>
      </w:r>
      <w:r w:rsidR="00DF2E3A" w:rsidRPr="0035144D">
        <w:rPr>
          <w:szCs w:val="22"/>
          <w:lang w:eastAsia="zh-CN"/>
        </w:rPr>
        <w:t xml:space="preserve"> positioning calculation entity is </w:t>
      </w:r>
      <w:r w:rsidR="00DF2E3A">
        <w:rPr>
          <w:szCs w:val="22"/>
          <w:lang w:eastAsia="zh-CN"/>
        </w:rPr>
        <w:t xml:space="preserve">a network node comprising either of the LMF or </w:t>
      </w:r>
      <w:proofErr w:type="gramStart"/>
      <w:r w:rsidR="00DF2E3A">
        <w:rPr>
          <w:szCs w:val="22"/>
          <w:lang w:eastAsia="zh-CN"/>
        </w:rPr>
        <w:t xml:space="preserve">gNB </w:t>
      </w:r>
      <w:r w:rsidR="00636E4B">
        <w:rPr>
          <w:szCs w:val="22"/>
          <w:lang w:eastAsia="zh-CN"/>
        </w:rPr>
        <w:t>.</w:t>
      </w:r>
      <w:proofErr w:type="gramEnd"/>
      <w:r w:rsidR="00636E4B">
        <w:rPr>
          <w:szCs w:val="22"/>
          <w:lang w:eastAsia="zh-CN"/>
        </w:rPr>
        <w:t xml:space="preserve"> </w:t>
      </w:r>
    </w:p>
    <w:p w14:paraId="27D6AD80" w14:textId="786CA467" w:rsidR="00D62F0D" w:rsidRDefault="00577AD8" w:rsidP="00D77C6D">
      <w:pPr>
        <w:numPr>
          <w:ilvl w:val="0"/>
          <w:numId w:val="8"/>
        </w:numPr>
        <w:spacing w:after="0"/>
        <w:jc w:val="both"/>
        <w:rPr>
          <w:szCs w:val="22"/>
          <w:lang w:eastAsia="zh-CN"/>
        </w:rPr>
      </w:pPr>
      <w:r w:rsidRPr="00E618E5">
        <w:rPr>
          <w:b/>
          <w:bCs/>
          <w:szCs w:val="22"/>
          <w:u w:val="single"/>
          <w:lang w:eastAsia="zh-CN"/>
        </w:rPr>
        <w:t xml:space="preserve">SL Positioning Model </w:t>
      </w:r>
      <w:r w:rsidR="002743A8" w:rsidRPr="00E618E5">
        <w:rPr>
          <w:b/>
          <w:bCs/>
          <w:szCs w:val="22"/>
          <w:u w:val="single"/>
          <w:lang w:eastAsia="zh-CN"/>
        </w:rPr>
        <w:t>1b</w:t>
      </w:r>
      <w:r w:rsidRPr="00E618E5">
        <w:rPr>
          <w:b/>
          <w:bCs/>
          <w:szCs w:val="22"/>
          <w:u w:val="single"/>
          <w:lang w:eastAsia="zh-CN"/>
        </w:rPr>
        <w:t xml:space="preserve"> </w:t>
      </w:r>
      <w:r w:rsidR="008501BE" w:rsidRPr="00E618E5">
        <w:rPr>
          <w:b/>
          <w:bCs/>
          <w:szCs w:val="22"/>
          <w:u w:val="single"/>
          <w:lang w:eastAsia="zh-CN"/>
        </w:rPr>
        <w:t>–</w:t>
      </w:r>
      <w:r w:rsidRPr="00E618E5">
        <w:rPr>
          <w:b/>
          <w:bCs/>
          <w:szCs w:val="22"/>
          <w:u w:val="single"/>
          <w:lang w:eastAsia="zh-CN"/>
        </w:rPr>
        <w:t xml:space="preserve"> </w:t>
      </w:r>
      <w:r w:rsidR="008501BE" w:rsidRPr="00E618E5">
        <w:rPr>
          <w:b/>
          <w:bCs/>
          <w:szCs w:val="22"/>
          <w:u w:val="single"/>
          <w:lang w:eastAsia="zh-CN"/>
        </w:rPr>
        <w:t>UE-assisted positioning</w:t>
      </w:r>
      <w:r w:rsidR="008501BE">
        <w:rPr>
          <w:szCs w:val="22"/>
          <w:lang w:eastAsia="zh-CN"/>
        </w:rPr>
        <w:t>:</w:t>
      </w:r>
      <w:r w:rsidR="00B17F3F">
        <w:rPr>
          <w:szCs w:val="22"/>
          <w:lang w:eastAsia="zh-CN"/>
        </w:rPr>
        <w:t xml:space="preserve"> </w:t>
      </w:r>
      <w:r w:rsidR="00DF2E3A">
        <w:rPr>
          <w:szCs w:val="22"/>
          <w:lang w:eastAsia="zh-CN"/>
        </w:rPr>
        <w:t>T</w:t>
      </w:r>
      <w:r w:rsidR="00DF2E3A" w:rsidRPr="0035144D">
        <w:rPr>
          <w:szCs w:val="22"/>
          <w:lang w:eastAsia="zh-CN"/>
        </w:rPr>
        <w:t xml:space="preserve">he configuration entity is </w:t>
      </w:r>
      <w:r w:rsidR="00DF2E3A">
        <w:rPr>
          <w:szCs w:val="22"/>
          <w:lang w:eastAsia="zh-CN"/>
        </w:rPr>
        <w:t>a</w:t>
      </w:r>
      <w:r w:rsidR="00DF2E3A" w:rsidRPr="0035144D">
        <w:rPr>
          <w:szCs w:val="22"/>
          <w:lang w:eastAsia="zh-CN"/>
        </w:rPr>
        <w:t xml:space="preserve"> </w:t>
      </w:r>
      <w:r w:rsidR="00DF2E3A">
        <w:rPr>
          <w:szCs w:val="22"/>
          <w:lang w:eastAsia="zh-CN"/>
        </w:rPr>
        <w:t>UE</w:t>
      </w:r>
      <w:r w:rsidR="00DF2E3A" w:rsidRPr="0035144D">
        <w:rPr>
          <w:szCs w:val="22"/>
          <w:lang w:eastAsia="zh-CN"/>
        </w:rPr>
        <w:t xml:space="preserve">, while the positioning calculation entity is </w:t>
      </w:r>
      <w:r w:rsidR="00DF2E3A">
        <w:rPr>
          <w:szCs w:val="22"/>
          <w:lang w:eastAsia="zh-CN"/>
        </w:rPr>
        <w:t>a network node comprising either of a LMF or gNB</w:t>
      </w:r>
      <w:r w:rsidR="00DF2E3A" w:rsidRPr="0035144D">
        <w:rPr>
          <w:szCs w:val="22"/>
          <w:lang w:eastAsia="zh-CN"/>
        </w:rPr>
        <w:t>.</w:t>
      </w:r>
      <w:r w:rsidR="00DF2E3A">
        <w:rPr>
          <w:szCs w:val="22"/>
          <w:lang w:eastAsia="zh-CN"/>
        </w:rPr>
        <w:t xml:space="preserve"> </w:t>
      </w:r>
    </w:p>
    <w:p w14:paraId="16BDB07D" w14:textId="233E458F" w:rsidR="00577AD8" w:rsidRDefault="00577AD8" w:rsidP="00D77C6D">
      <w:pPr>
        <w:numPr>
          <w:ilvl w:val="0"/>
          <w:numId w:val="8"/>
        </w:numPr>
        <w:spacing w:after="0"/>
        <w:jc w:val="both"/>
        <w:rPr>
          <w:szCs w:val="22"/>
          <w:lang w:eastAsia="zh-CN"/>
        </w:rPr>
      </w:pPr>
      <w:r w:rsidRPr="00E618E5">
        <w:rPr>
          <w:b/>
          <w:bCs/>
          <w:szCs w:val="22"/>
          <w:u w:val="single"/>
          <w:lang w:eastAsia="zh-CN"/>
        </w:rPr>
        <w:t xml:space="preserve">SL Positioning Model </w:t>
      </w:r>
      <w:r w:rsidR="002743A8" w:rsidRPr="00E618E5">
        <w:rPr>
          <w:b/>
          <w:bCs/>
          <w:szCs w:val="22"/>
          <w:u w:val="single"/>
          <w:lang w:eastAsia="zh-CN"/>
        </w:rPr>
        <w:t>2a</w:t>
      </w:r>
      <w:r w:rsidRPr="00E618E5">
        <w:rPr>
          <w:b/>
          <w:bCs/>
          <w:szCs w:val="22"/>
          <w:u w:val="single"/>
          <w:lang w:eastAsia="zh-CN"/>
        </w:rPr>
        <w:t xml:space="preserve"> </w:t>
      </w:r>
      <w:r w:rsidR="00B17F3F" w:rsidRPr="00E618E5">
        <w:rPr>
          <w:b/>
          <w:bCs/>
          <w:szCs w:val="22"/>
          <w:u w:val="single"/>
          <w:lang w:eastAsia="zh-CN"/>
        </w:rPr>
        <w:t>–</w:t>
      </w:r>
      <w:r w:rsidRPr="00E618E5">
        <w:rPr>
          <w:b/>
          <w:bCs/>
          <w:szCs w:val="22"/>
          <w:u w:val="single"/>
          <w:lang w:eastAsia="zh-CN"/>
        </w:rPr>
        <w:t xml:space="preserve"> </w:t>
      </w:r>
      <w:r w:rsidR="00B17F3F" w:rsidRPr="00E618E5">
        <w:rPr>
          <w:b/>
          <w:bCs/>
          <w:szCs w:val="22"/>
          <w:u w:val="single"/>
          <w:lang w:eastAsia="zh-CN"/>
        </w:rPr>
        <w:t>UE-based positioning</w:t>
      </w:r>
      <w:r w:rsidR="00B17F3F">
        <w:rPr>
          <w:szCs w:val="22"/>
          <w:lang w:eastAsia="zh-CN"/>
        </w:rPr>
        <w:t>: T</w:t>
      </w:r>
      <w:r w:rsidR="00B17F3F" w:rsidRPr="0035144D">
        <w:rPr>
          <w:szCs w:val="22"/>
          <w:lang w:eastAsia="zh-CN"/>
        </w:rPr>
        <w:t xml:space="preserve">he configuration entity </w:t>
      </w:r>
      <w:r w:rsidR="00B17F3F">
        <w:rPr>
          <w:szCs w:val="22"/>
          <w:lang w:eastAsia="zh-CN"/>
        </w:rPr>
        <w:t>and</w:t>
      </w:r>
      <w:r w:rsidR="00B17F3F" w:rsidRPr="0035144D">
        <w:rPr>
          <w:szCs w:val="22"/>
          <w:lang w:eastAsia="zh-CN"/>
        </w:rPr>
        <w:t xml:space="preserve"> positioning calculation entity is </w:t>
      </w:r>
      <w:r w:rsidR="00B17F3F">
        <w:rPr>
          <w:szCs w:val="22"/>
          <w:lang w:eastAsia="zh-CN"/>
        </w:rPr>
        <w:t>a UE.</w:t>
      </w:r>
    </w:p>
    <w:p w14:paraId="37BF6C3C" w14:textId="23F6E409" w:rsidR="00577AD8" w:rsidRDefault="00577AD8" w:rsidP="00D77C6D">
      <w:pPr>
        <w:numPr>
          <w:ilvl w:val="0"/>
          <w:numId w:val="8"/>
        </w:numPr>
        <w:spacing w:after="0"/>
        <w:jc w:val="both"/>
        <w:rPr>
          <w:szCs w:val="22"/>
          <w:lang w:eastAsia="zh-CN"/>
        </w:rPr>
      </w:pPr>
      <w:r w:rsidRPr="00E618E5">
        <w:rPr>
          <w:b/>
          <w:bCs/>
          <w:szCs w:val="22"/>
          <w:u w:val="single"/>
          <w:lang w:eastAsia="zh-CN"/>
        </w:rPr>
        <w:t xml:space="preserve">SL Positioning Model </w:t>
      </w:r>
      <w:r w:rsidR="002743A8" w:rsidRPr="00E618E5">
        <w:rPr>
          <w:b/>
          <w:bCs/>
          <w:szCs w:val="22"/>
          <w:u w:val="single"/>
          <w:lang w:eastAsia="zh-CN"/>
        </w:rPr>
        <w:t>2b</w:t>
      </w:r>
      <w:r w:rsidRPr="00E618E5">
        <w:rPr>
          <w:b/>
          <w:bCs/>
          <w:szCs w:val="22"/>
          <w:u w:val="single"/>
          <w:lang w:eastAsia="zh-CN"/>
        </w:rPr>
        <w:t xml:space="preserve"> - </w:t>
      </w:r>
      <w:r w:rsidR="00B17F3F" w:rsidRPr="00E618E5">
        <w:rPr>
          <w:b/>
          <w:bCs/>
          <w:szCs w:val="22"/>
          <w:u w:val="single"/>
          <w:lang w:eastAsia="zh-CN"/>
        </w:rPr>
        <w:t>UE-based positioning</w:t>
      </w:r>
      <w:r w:rsidR="007302BD">
        <w:rPr>
          <w:szCs w:val="22"/>
          <w:lang w:eastAsia="zh-CN"/>
        </w:rPr>
        <w:t>: T</w:t>
      </w:r>
      <w:r w:rsidR="007302BD" w:rsidRPr="0035144D">
        <w:rPr>
          <w:szCs w:val="22"/>
          <w:lang w:eastAsia="zh-CN"/>
        </w:rPr>
        <w:t xml:space="preserve">he configuration entity is </w:t>
      </w:r>
      <w:r w:rsidR="007302BD">
        <w:rPr>
          <w:szCs w:val="22"/>
          <w:lang w:eastAsia="zh-CN"/>
        </w:rPr>
        <w:t>a</w:t>
      </w:r>
      <w:r w:rsidR="007302BD" w:rsidRPr="0035144D">
        <w:rPr>
          <w:szCs w:val="22"/>
          <w:lang w:eastAsia="zh-CN"/>
        </w:rPr>
        <w:t xml:space="preserve"> </w:t>
      </w:r>
      <w:r w:rsidR="007302BD">
        <w:rPr>
          <w:szCs w:val="22"/>
          <w:lang w:eastAsia="zh-CN"/>
        </w:rPr>
        <w:t>network node comprising either of a LMF or gNB</w:t>
      </w:r>
      <w:r w:rsidR="007302BD" w:rsidRPr="0035144D">
        <w:rPr>
          <w:szCs w:val="22"/>
          <w:lang w:eastAsia="zh-CN"/>
        </w:rPr>
        <w:t xml:space="preserve">, while the positioning calculation entity is </w:t>
      </w:r>
      <w:r w:rsidR="007302BD">
        <w:rPr>
          <w:szCs w:val="22"/>
          <w:lang w:eastAsia="zh-CN"/>
        </w:rPr>
        <w:t>a UE</w:t>
      </w:r>
      <w:r w:rsidR="00E618E5">
        <w:rPr>
          <w:szCs w:val="22"/>
          <w:lang w:eastAsia="zh-CN"/>
        </w:rPr>
        <w:t>.</w:t>
      </w:r>
    </w:p>
    <w:p w14:paraId="643F80AE" w14:textId="4A2CC328" w:rsidR="0035144D" w:rsidRDefault="0035144D" w:rsidP="00B00A56">
      <w:pPr>
        <w:spacing w:after="0"/>
        <w:jc w:val="both"/>
        <w:rPr>
          <w:szCs w:val="22"/>
          <w:lang w:eastAsia="zh-CN"/>
        </w:rPr>
      </w:pPr>
    </w:p>
    <w:p w14:paraId="3247B956" w14:textId="3B5DC9DB" w:rsidR="00604091" w:rsidRDefault="00604091" w:rsidP="00B00A56">
      <w:pPr>
        <w:spacing w:after="0"/>
        <w:jc w:val="both"/>
        <w:rPr>
          <w:szCs w:val="22"/>
          <w:lang w:eastAsia="zh-CN"/>
        </w:rPr>
      </w:pPr>
      <w:r>
        <w:rPr>
          <w:szCs w:val="22"/>
          <w:lang w:eastAsia="zh-CN"/>
        </w:rPr>
        <w:t>The configuration entity may configure the</w:t>
      </w:r>
      <w:r w:rsidR="007C6960">
        <w:rPr>
          <w:szCs w:val="22"/>
          <w:lang w:eastAsia="zh-CN"/>
        </w:rPr>
        <w:t xml:space="preserve"> assistance data (including</w:t>
      </w:r>
      <w:r>
        <w:rPr>
          <w:szCs w:val="22"/>
          <w:lang w:eastAsia="zh-CN"/>
        </w:rPr>
        <w:t xml:space="preserve"> time-frequency resources in which to </w:t>
      </w:r>
      <w:r w:rsidR="007C6960">
        <w:rPr>
          <w:szCs w:val="22"/>
          <w:lang w:eastAsia="zh-CN"/>
        </w:rPr>
        <w:t xml:space="preserve">measure the SL positioning </w:t>
      </w:r>
      <w:r w:rsidR="001D7D01">
        <w:rPr>
          <w:szCs w:val="22"/>
          <w:lang w:eastAsia="zh-CN"/>
        </w:rPr>
        <w:t>measurements</w:t>
      </w:r>
      <w:r w:rsidR="007C6960">
        <w:rPr>
          <w:szCs w:val="22"/>
          <w:lang w:eastAsia="zh-CN"/>
        </w:rPr>
        <w:t xml:space="preserve">). </w:t>
      </w:r>
      <w:r w:rsidR="001D7D01">
        <w:rPr>
          <w:szCs w:val="22"/>
          <w:lang w:eastAsia="zh-CN"/>
        </w:rPr>
        <w:t xml:space="preserve">On the other hand, the positioning calculation entity is responsible for </w:t>
      </w:r>
      <w:r w:rsidR="003F2817">
        <w:rPr>
          <w:szCs w:val="22"/>
          <w:lang w:eastAsia="zh-CN"/>
        </w:rPr>
        <w:t xml:space="preserve">SL </w:t>
      </w:r>
      <w:r w:rsidR="001D7D01">
        <w:rPr>
          <w:szCs w:val="22"/>
          <w:lang w:eastAsia="zh-CN"/>
        </w:rPr>
        <w:t xml:space="preserve">measurement </w:t>
      </w:r>
      <w:r w:rsidR="003F2817">
        <w:rPr>
          <w:szCs w:val="22"/>
          <w:lang w:eastAsia="zh-CN"/>
        </w:rPr>
        <w:t>requests as well as the reception of the SL measurements</w:t>
      </w:r>
      <w:r w:rsidR="007F58D4">
        <w:rPr>
          <w:szCs w:val="22"/>
          <w:lang w:eastAsia="zh-CN"/>
        </w:rPr>
        <w:t>.</w:t>
      </w:r>
      <w:r w:rsidR="00AB0F97">
        <w:rPr>
          <w:szCs w:val="22"/>
          <w:lang w:eastAsia="zh-CN"/>
        </w:rPr>
        <w:t xml:space="preserve"> The above models mentioned ensure that SL positioning is supported in</w:t>
      </w:r>
      <w:r w:rsidR="00DB4489">
        <w:rPr>
          <w:szCs w:val="22"/>
          <w:lang w:eastAsia="zh-CN"/>
        </w:rPr>
        <w:t xml:space="preserve"> in-coverage, partial coverage as well as out-of-coverage scenarios.</w:t>
      </w:r>
    </w:p>
    <w:p w14:paraId="36CBF96E" w14:textId="77777777" w:rsidR="00604091" w:rsidRDefault="00604091" w:rsidP="00B00A56">
      <w:pPr>
        <w:spacing w:after="0"/>
        <w:jc w:val="both"/>
        <w:rPr>
          <w:szCs w:val="22"/>
          <w:lang w:eastAsia="zh-CN"/>
        </w:rPr>
      </w:pPr>
    </w:p>
    <w:p w14:paraId="205CDA84" w14:textId="5DE7CE2B" w:rsidR="008D6D10" w:rsidRDefault="00E618E5" w:rsidP="00E56F5E">
      <w:pPr>
        <w:spacing w:after="0"/>
        <w:jc w:val="both"/>
        <w:rPr>
          <w:szCs w:val="22"/>
          <w:lang w:eastAsia="zh-CN"/>
        </w:rPr>
      </w:pPr>
      <w:r w:rsidRPr="00AF7E75">
        <w:rPr>
          <w:b/>
          <w:bCs/>
          <w:i/>
          <w:iCs/>
          <w:szCs w:val="22"/>
          <w:lang w:eastAsia="zh-CN"/>
        </w:rPr>
        <w:t xml:space="preserve">Proposal </w:t>
      </w:r>
      <w:r w:rsidR="00E70ED9">
        <w:rPr>
          <w:b/>
          <w:bCs/>
          <w:i/>
          <w:iCs/>
          <w:szCs w:val="22"/>
          <w:lang w:eastAsia="zh-CN"/>
        </w:rPr>
        <w:t>3</w:t>
      </w:r>
      <w:r w:rsidRPr="007F58D4">
        <w:rPr>
          <w:b/>
          <w:bCs/>
          <w:i/>
          <w:iCs/>
          <w:szCs w:val="22"/>
          <w:lang w:eastAsia="zh-CN"/>
        </w:rPr>
        <w:t xml:space="preserve">: Support the </w:t>
      </w:r>
      <w:r w:rsidR="00EA33CA">
        <w:rPr>
          <w:b/>
          <w:bCs/>
          <w:i/>
          <w:iCs/>
          <w:szCs w:val="22"/>
          <w:lang w:eastAsia="zh-CN"/>
        </w:rPr>
        <w:t xml:space="preserve">following </w:t>
      </w:r>
      <w:r w:rsidRPr="007F58D4">
        <w:rPr>
          <w:b/>
          <w:bCs/>
          <w:i/>
          <w:iCs/>
          <w:szCs w:val="22"/>
          <w:lang w:eastAsia="zh-CN"/>
        </w:rPr>
        <w:t xml:space="preserve">4 different models for </w:t>
      </w:r>
      <w:r w:rsidR="00AB0F97">
        <w:rPr>
          <w:b/>
          <w:bCs/>
          <w:i/>
          <w:iCs/>
          <w:szCs w:val="22"/>
          <w:lang w:eastAsia="zh-CN"/>
        </w:rPr>
        <w:t xml:space="preserve">SL </w:t>
      </w:r>
      <w:r w:rsidRPr="007F58D4">
        <w:rPr>
          <w:b/>
          <w:bCs/>
          <w:i/>
          <w:iCs/>
          <w:szCs w:val="22"/>
          <w:lang w:eastAsia="zh-CN"/>
        </w:rPr>
        <w:t>positioning</w:t>
      </w:r>
      <w:r w:rsidR="00604091" w:rsidRPr="007F58D4">
        <w:rPr>
          <w:b/>
          <w:bCs/>
          <w:i/>
          <w:iCs/>
          <w:szCs w:val="22"/>
          <w:lang w:eastAsia="zh-CN"/>
        </w:rPr>
        <w:t>, which distinguish the configuration entity and positioning calculation entity</w:t>
      </w:r>
      <w:r w:rsidR="00623F22">
        <w:rPr>
          <w:b/>
          <w:bCs/>
          <w:i/>
          <w:iCs/>
          <w:szCs w:val="22"/>
          <w:lang w:eastAsia="zh-CN"/>
        </w:rPr>
        <w:t xml:space="preserve"> for in-coverage</w:t>
      </w:r>
      <w:r w:rsidR="00EA33CA">
        <w:rPr>
          <w:b/>
          <w:bCs/>
          <w:i/>
          <w:iCs/>
          <w:szCs w:val="22"/>
          <w:lang w:eastAsia="zh-CN"/>
        </w:rPr>
        <w:t>,</w:t>
      </w:r>
      <w:r w:rsidR="004E1F38">
        <w:rPr>
          <w:b/>
          <w:bCs/>
          <w:i/>
          <w:iCs/>
          <w:szCs w:val="22"/>
          <w:lang w:eastAsia="zh-CN"/>
        </w:rPr>
        <w:t xml:space="preserve"> and partial </w:t>
      </w:r>
      <w:r w:rsidR="00EA33CA">
        <w:rPr>
          <w:b/>
          <w:bCs/>
          <w:i/>
          <w:iCs/>
          <w:szCs w:val="22"/>
          <w:lang w:eastAsia="zh-CN"/>
        </w:rPr>
        <w:t xml:space="preserve">and out-of-coverage </w:t>
      </w:r>
      <w:r w:rsidR="004E1F38">
        <w:rPr>
          <w:b/>
          <w:bCs/>
          <w:i/>
          <w:iCs/>
          <w:szCs w:val="22"/>
          <w:lang w:eastAsia="zh-CN"/>
        </w:rPr>
        <w:t>scenarios</w:t>
      </w:r>
      <w:r w:rsidR="008D6D10">
        <w:rPr>
          <w:szCs w:val="22"/>
          <w:lang w:eastAsia="zh-CN"/>
        </w:rPr>
        <w:t>:</w:t>
      </w:r>
    </w:p>
    <w:p w14:paraId="61474D27" w14:textId="4AA5511D" w:rsidR="00AF7E75" w:rsidRPr="00AF7E75" w:rsidRDefault="00AF7E75" w:rsidP="00AF7E75">
      <w:pPr>
        <w:pStyle w:val="ListParagraph"/>
        <w:numPr>
          <w:ilvl w:val="0"/>
          <w:numId w:val="27"/>
        </w:numPr>
        <w:spacing w:after="0"/>
        <w:jc w:val="both"/>
        <w:rPr>
          <w:b/>
          <w:bCs/>
          <w:i/>
          <w:iCs/>
          <w:lang w:eastAsia="zh-CN"/>
        </w:rPr>
      </w:pPr>
      <w:r w:rsidRPr="00AF7E75">
        <w:rPr>
          <w:b/>
          <w:bCs/>
          <w:i/>
          <w:iCs/>
          <w:lang w:eastAsia="zh-CN"/>
        </w:rPr>
        <w:t>SL Positioning Model 1a - UE-assisted positioning</w:t>
      </w:r>
      <w:r w:rsidR="009B15D1">
        <w:rPr>
          <w:b/>
          <w:bCs/>
          <w:i/>
          <w:iCs/>
          <w:lang w:val="en-GB" w:eastAsia="zh-CN"/>
        </w:rPr>
        <w:t xml:space="preserve"> (</w:t>
      </w:r>
      <w:r w:rsidR="00636E4B">
        <w:rPr>
          <w:b/>
          <w:bCs/>
          <w:i/>
          <w:iCs/>
          <w:lang w:val="en-GB" w:eastAsia="zh-CN"/>
        </w:rPr>
        <w:t>network-configured</w:t>
      </w:r>
      <w:r w:rsidR="009B15D1">
        <w:rPr>
          <w:b/>
          <w:bCs/>
          <w:i/>
          <w:iCs/>
          <w:lang w:val="en-GB" w:eastAsia="zh-CN"/>
        </w:rPr>
        <w:t>)</w:t>
      </w:r>
    </w:p>
    <w:p w14:paraId="0767ADDC" w14:textId="25A87536" w:rsidR="00AF7E75" w:rsidRPr="00AF7E75" w:rsidRDefault="00AF7E75" w:rsidP="00AF7E75">
      <w:pPr>
        <w:pStyle w:val="ListParagraph"/>
        <w:numPr>
          <w:ilvl w:val="0"/>
          <w:numId w:val="27"/>
        </w:numPr>
        <w:spacing w:after="0"/>
        <w:jc w:val="both"/>
        <w:rPr>
          <w:b/>
          <w:bCs/>
          <w:i/>
          <w:iCs/>
          <w:lang w:eastAsia="zh-CN"/>
        </w:rPr>
      </w:pPr>
      <w:r w:rsidRPr="00AF7E75">
        <w:rPr>
          <w:b/>
          <w:bCs/>
          <w:i/>
          <w:iCs/>
          <w:lang w:eastAsia="zh-CN"/>
        </w:rPr>
        <w:t>SL Positioning Model 1b – UE-assisted positioning</w:t>
      </w:r>
      <w:r w:rsidR="009B15D1">
        <w:rPr>
          <w:b/>
          <w:bCs/>
          <w:i/>
          <w:iCs/>
          <w:lang w:val="en-GB" w:eastAsia="zh-CN"/>
        </w:rPr>
        <w:t xml:space="preserve"> (</w:t>
      </w:r>
      <w:r w:rsidR="00636E4B">
        <w:rPr>
          <w:b/>
          <w:bCs/>
          <w:i/>
          <w:iCs/>
          <w:lang w:val="en-GB" w:eastAsia="zh-CN"/>
        </w:rPr>
        <w:t>UE-configured</w:t>
      </w:r>
      <w:r w:rsidR="00636E4B" w:rsidDel="00636E4B">
        <w:rPr>
          <w:b/>
          <w:bCs/>
          <w:i/>
          <w:iCs/>
          <w:lang w:val="en-GB" w:eastAsia="zh-CN"/>
        </w:rPr>
        <w:t xml:space="preserve"> </w:t>
      </w:r>
      <w:r w:rsidR="009B15D1">
        <w:rPr>
          <w:b/>
          <w:bCs/>
          <w:i/>
          <w:iCs/>
          <w:lang w:val="en-GB" w:eastAsia="zh-CN"/>
        </w:rPr>
        <w:t>)</w:t>
      </w:r>
    </w:p>
    <w:p w14:paraId="2F85787C" w14:textId="4D38C5D0" w:rsidR="00AF7E75" w:rsidRPr="00AF7E75" w:rsidRDefault="00AF7E75" w:rsidP="00AF7E75">
      <w:pPr>
        <w:pStyle w:val="ListParagraph"/>
        <w:numPr>
          <w:ilvl w:val="0"/>
          <w:numId w:val="27"/>
        </w:numPr>
        <w:spacing w:after="0"/>
        <w:jc w:val="both"/>
        <w:rPr>
          <w:b/>
          <w:bCs/>
          <w:i/>
          <w:iCs/>
          <w:lang w:eastAsia="zh-CN"/>
        </w:rPr>
      </w:pPr>
      <w:r w:rsidRPr="00AF7E75">
        <w:rPr>
          <w:b/>
          <w:bCs/>
          <w:i/>
          <w:iCs/>
          <w:lang w:eastAsia="zh-CN"/>
        </w:rPr>
        <w:t>SL Positioning Model 2a – UE-based positioning</w:t>
      </w:r>
      <w:r w:rsidR="009B15D1">
        <w:rPr>
          <w:b/>
          <w:bCs/>
          <w:i/>
          <w:iCs/>
          <w:lang w:val="en-GB" w:eastAsia="zh-CN"/>
        </w:rPr>
        <w:t xml:space="preserve"> (UE-configured)</w:t>
      </w:r>
    </w:p>
    <w:p w14:paraId="3D83812F" w14:textId="4030CB90" w:rsidR="00623F22" w:rsidRPr="000D1B99" w:rsidRDefault="00AF7E75" w:rsidP="00E56F5E">
      <w:pPr>
        <w:pStyle w:val="ListParagraph"/>
        <w:numPr>
          <w:ilvl w:val="0"/>
          <w:numId w:val="27"/>
        </w:numPr>
        <w:spacing w:after="0"/>
        <w:jc w:val="both"/>
        <w:rPr>
          <w:b/>
          <w:bCs/>
          <w:i/>
          <w:iCs/>
          <w:lang w:eastAsia="zh-CN"/>
        </w:rPr>
      </w:pPr>
      <w:r w:rsidRPr="00AF7E75">
        <w:rPr>
          <w:b/>
          <w:bCs/>
          <w:i/>
          <w:iCs/>
          <w:lang w:eastAsia="zh-CN"/>
        </w:rPr>
        <w:t>SL Positioning Model 2b - UE-based positioning</w:t>
      </w:r>
      <w:r w:rsidR="009B15D1">
        <w:rPr>
          <w:b/>
          <w:bCs/>
          <w:i/>
          <w:iCs/>
          <w:lang w:val="en-GB" w:eastAsia="zh-CN"/>
        </w:rPr>
        <w:t xml:space="preserve"> (network-configured)</w:t>
      </w:r>
    </w:p>
    <w:p w14:paraId="76A0A737" w14:textId="6C3B5E0E" w:rsidR="00200841" w:rsidRDefault="00B00A56" w:rsidP="00747BC9">
      <w:pPr>
        <w:pStyle w:val="Heading1"/>
      </w:pPr>
      <w:r>
        <w:t xml:space="preserve">SL Positioning </w:t>
      </w:r>
      <w:r w:rsidR="00491D84">
        <w:t xml:space="preserve">Physical Layer </w:t>
      </w:r>
      <w:r w:rsidR="0013628B">
        <w:t>Structure</w:t>
      </w:r>
    </w:p>
    <w:p w14:paraId="71C92664" w14:textId="0D133177" w:rsidR="007646B6" w:rsidRDefault="007646B6" w:rsidP="007646B6">
      <w:r>
        <w:t xml:space="preserve">The following SL </w:t>
      </w:r>
      <w:r w:rsidR="00F909EC">
        <w:t xml:space="preserve">physical layer structure </w:t>
      </w:r>
      <w:r w:rsidR="00E567B3">
        <w:t xml:space="preserve">aspects </w:t>
      </w:r>
      <w:r w:rsidR="00F909EC">
        <w:t xml:space="preserve">was agreed upon during the previous RAN1#109-e </w:t>
      </w:r>
      <w:r w:rsidR="00E567B3">
        <w:t>[2] and RAN1#110-e [4]</w:t>
      </w:r>
      <w:r w:rsidR="00B940E6">
        <w:t xml:space="preserve"> </w:t>
      </w:r>
      <w:r w:rsidR="00F909EC">
        <w:t>meeting</w:t>
      </w:r>
      <w:r w:rsidR="00B940E6">
        <w:t>s</w:t>
      </w:r>
      <w:r w:rsidR="00F909EC">
        <w:t>:</w:t>
      </w:r>
    </w:p>
    <w:tbl>
      <w:tblPr>
        <w:tblStyle w:val="TableGrid"/>
        <w:tblW w:w="0" w:type="auto"/>
        <w:tblLook w:val="04A0" w:firstRow="1" w:lastRow="0" w:firstColumn="1" w:lastColumn="0" w:noHBand="0" w:noVBand="1"/>
      </w:tblPr>
      <w:tblGrid>
        <w:gridCol w:w="9631"/>
      </w:tblGrid>
      <w:tr w:rsidR="00F909EC" w14:paraId="1AD251B1" w14:textId="77777777" w:rsidTr="00F909EC">
        <w:tc>
          <w:tcPr>
            <w:tcW w:w="9631" w:type="dxa"/>
          </w:tcPr>
          <w:p w14:paraId="0F2ADB06" w14:textId="725A0C8C" w:rsidR="00B67567" w:rsidRPr="000659D4" w:rsidRDefault="00B67567" w:rsidP="00B67567">
            <w:pPr>
              <w:tabs>
                <w:tab w:val="left" w:pos="1276"/>
              </w:tabs>
              <w:spacing w:after="0"/>
              <w:rPr>
                <w:b/>
                <w:sz w:val="20"/>
                <w:szCs w:val="18"/>
              </w:rPr>
            </w:pPr>
            <w:r w:rsidRPr="000659D4">
              <w:rPr>
                <w:b/>
                <w:sz w:val="20"/>
                <w:szCs w:val="18"/>
                <w:highlight w:val="green"/>
              </w:rPr>
              <w:t>RAN1#109-e Agreement</w:t>
            </w:r>
            <w:r w:rsidR="00593679" w:rsidRPr="000659D4">
              <w:rPr>
                <w:b/>
                <w:sz w:val="20"/>
                <w:szCs w:val="18"/>
                <w:highlight w:val="green"/>
              </w:rPr>
              <w:t>s</w:t>
            </w:r>
          </w:p>
          <w:p w14:paraId="7A213338" w14:textId="77777777" w:rsidR="00B67567" w:rsidRPr="000659D4" w:rsidRDefault="00B67567" w:rsidP="00B67567">
            <w:pPr>
              <w:spacing w:after="0"/>
              <w:rPr>
                <w:sz w:val="20"/>
                <w:szCs w:val="18"/>
                <w:lang w:eastAsia="x-none"/>
              </w:rPr>
            </w:pPr>
            <w:r w:rsidRPr="000659D4">
              <w:rPr>
                <w:sz w:val="20"/>
                <w:szCs w:val="18"/>
                <w:lang w:eastAsia="x-none"/>
              </w:rPr>
              <w:t xml:space="preserve">With regards to the numerologies of the SL-PRS, limit the study to those supported for NR Sidelink. </w:t>
            </w:r>
          </w:p>
          <w:p w14:paraId="66B6D477" w14:textId="77777777" w:rsidR="00B67567" w:rsidRPr="000659D4" w:rsidRDefault="00B67567" w:rsidP="00B67567">
            <w:pPr>
              <w:numPr>
                <w:ilvl w:val="0"/>
                <w:numId w:val="29"/>
              </w:numPr>
              <w:spacing w:after="0"/>
              <w:rPr>
                <w:sz w:val="20"/>
                <w:szCs w:val="18"/>
                <w:lang w:eastAsia="x-none"/>
              </w:rPr>
            </w:pPr>
            <w:r w:rsidRPr="000659D4">
              <w:rPr>
                <w:sz w:val="20"/>
                <w:szCs w:val="18"/>
                <w:lang w:eastAsia="x-none"/>
              </w:rPr>
              <w:t>Note 1: NR Sidelink supports {15, 30, 60 kHz} in FR1 and {60, 120 kHz} in FR2</w:t>
            </w:r>
          </w:p>
          <w:p w14:paraId="54195357" w14:textId="44B27443" w:rsidR="00B67567" w:rsidRPr="000659D4" w:rsidRDefault="00B67567" w:rsidP="00B67567">
            <w:pPr>
              <w:numPr>
                <w:ilvl w:val="0"/>
                <w:numId w:val="29"/>
              </w:numPr>
              <w:spacing w:after="0"/>
              <w:rPr>
                <w:sz w:val="20"/>
                <w:szCs w:val="18"/>
                <w:lang w:eastAsia="x-none"/>
              </w:rPr>
            </w:pPr>
            <w:r w:rsidRPr="000659D4">
              <w:rPr>
                <w:sz w:val="20"/>
                <w:szCs w:val="18"/>
                <w:lang w:eastAsia="x-none"/>
              </w:rPr>
              <w:t>Note 2: This doesn’t imply that SL-PRS FR2-specific optimization(s) are expected to be studied</w:t>
            </w:r>
          </w:p>
          <w:p w14:paraId="75B9228B" w14:textId="77777777" w:rsidR="00B67567" w:rsidRPr="000659D4" w:rsidRDefault="00B67567" w:rsidP="00B67567">
            <w:pPr>
              <w:spacing w:after="0"/>
              <w:rPr>
                <w:sz w:val="20"/>
                <w:szCs w:val="18"/>
                <w:lang w:eastAsia="x-none"/>
              </w:rPr>
            </w:pPr>
            <w:r w:rsidRPr="000659D4">
              <w:rPr>
                <w:sz w:val="20"/>
                <w:szCs w:val="18"/>
                <w:lang w:eastAsia="x-none"/>
              </w:rPr>
              <w:t>Study new reference signal for SL positioning/ranging using the existing PRS/SRS design and SL design framework as a starting point.</w:t>
            </w:r>
          </w:p>
          <w:p w14:paraId="5A6F2DCC" w14:textId="77777777" w:rsidR="00B67567" w:rsidRPr="000659D4" w:rsidRDefault="00B67567" w:rsidP="00B67567">
            <w:pPr>
              <w:numPr>
                <w:ilvl w:val="0"/>
                <w:numId w:val="29"/>
              </w:numPr>
              <w:spacing w:after="0"/>
              <w:rPr>
                <w:sz w:val="20"/>
                <w:szCs w:val="18"/>
                <w:lang w:eastAsia="x-none"/>
              </w:rPr>
            </w:pPr>
            <w:r w:rsidRPr="000659D4">
              <w:rPr>
                <w:sz w:val="20"/>
                <w:szCs w:val="18"/>
                <w:lang w:eastAsia="x-none"/>
              </w:rPr>
              <w:t xml:space="preserve">The study could at least </w:t>
            </w:r>
            <w:proofErr w:type="gramStart"/>
            <w:r w:rsidRPr="000659D4">
              <w:rPr>
                <w:sz w:val="20"/>
                <w:szCs w:val="18"/>
                <w:lang w:eastAsia="x-none"/>
              </w:rPr>
              <w:t>include:</w:t>
            </w:r>
            <w:proofErr w:type="gramEnd"/>
            <w:r w:rsidRPr="000659D4">
              <w:rPr>
                <w:sz w:val="20"/>
                <w:szCs w:val="18"/>
                <w:lang w:eastAsia="x-none"/>
              </w:rPr>
              <w:t xml:space="preserve"> Sequence design, frequency domain pattern, time domain pattern (e.g. number of symbols, repetitions, etc), time domain </w:t>
            </w:r>
            <w:proofErr w:type="spellStart"/>
            <w:r w:rsidRPr="000659D4">
              <w:rPr>
                <w:sz w:val="20"/>
                <w:szCs w:val="18"/>
                <w:lang w:eastAsia="x-none"/>
              </w:rPr>
              <w:t>behavior</w:t>
            </w:r>
            <w:proofErr w:type="spellEnd"/>
            <w:r w:rsidRPr="000659D4">
              <w:rPr>
                <w:sz w:val="20"/>
                <w:szCs w:val="18"/>
                <w:lang w:eastAsia="x-none"/>
              </w:rPr>
              <w:t xml:space="preserve">, configuration/triggering/activation/de-activation of the SL-PRS, AGC time, Tx-Rx </w:t>
            </w:r>
            <w:proofErr w:type="spellStart"/>
            <w:r w:rsidRPr="000659D4">
              <w:rPr>
                <w:sz w:val="20"/>
                <w:szCs w:val="18"/>
                <w:lang w:eastAsia="x-none"/>
              </w:rPr>
              <w:t>Turanround</w:t>
            </w:r>
            <w:proofErr w:type="spellEnd"/>
            <w:r w:rsidRPr="000659D4">
              <w:rPr>
                <w:sz w:val="20"/>
                <w:szCs w:val="18"/>
                <w:lang w:eastAsia="x-none"/>
              </w:rPr>
              <w:t xml:space="preserve"> time, supportable bandwidth(s), multiplexing options with other SL channels, randomization/orthogonalization options.</w:t>
            </w:r>
          </w:p>
          <w:p w14:paraId="1F10A4B5" w14:textId="14AF4463" w:rsidR="00B67567" w:rsidRPr="000659D4" w:rsidRDefault="00B67567" w:rsidP="00B67567">
            <w:pPr>
              <w:numPr>
                <w:ilvl w:val="0"/>
                <w:numId w:val="29"/>
              </w:numPr>
              <w:spacing w:after="0"/>
              <w:rPr>
                <w:sz w:val="20"/>
                <w:szCs w:val="18"/>
                <w:lang w:eastAsia="x-none"/>
              </w:rPr>
            </w:pPr>
            <w:r w:rsidRPr="000659D4">
              <w:rPr>
                <w:sz w:val="20"/>
                <w:szCs w:val="18"/>
                <w:lang w:eastAsia="x-none"/>
              </w:rPr>
              <w:t>Note: The study of existing SL reference signal for SL positioning/ranging is not precluded. Companies are encouraged to perform performance evaluation/comparison to investigate whether such reference signals can meet the positioning accuracy requirements.</w:t>
            </w:r>
          </w:p>
          <w:p w14:paraId="5C8B6B59" w14:textId="77777777" w:rsidR="00B67567" w:rsidRPr="000659D4" w:rsidRDefault="00B67567" w:rsidP="00B67567">
            <w:pPr>
              <w:spacing w:after="0"/>
              <w:jc w:val="both"/>
              <w:rPr>
                <w:sz w:val="20"/>
                <w:szCs w:val="18"/>
              </w:rPr>
            </w:pPr>
            <w:r w:rsidRPr="000659D4">
              <w:rPr>
                <w:sz w:val="20"/>
                <w:szCs w:val="18"/>
              </w:rPr>
              <w:t>With regards to the frequency domain pattern, study further a Comb-N SL-PRS design. Study at least the following aspects:</w:t>
            </w:r>
          </w:p>
          <w:p w14:paraId="6BA22CFD" w14:textId="77777777" w:rsidR="00B67567" w:rsidRPr="000659D4" w:rsidRDefault="00B67567" w:rsidP="00B67567">
            <w:pPr>
              <w:numPr>
                <w:ilvl w:val="0"/>
                <w:numId w:val="29"/>
              </w:numPr>
              <w:spacing w:after="0"/>
              <w:rPr>
                <w:sz w:val="20"/>
                <w:szCs w:val="18"/>
                <w:lang w:eastAsia="x-none"/>
              </w:rPr>
            </w:pPr>
            <w:r w:rsidRPr="000659D4">
              <w:rPr>
                <w:sz w:val="20"/>
                <w:szCs w:val="18"/>
                <w:lang w:eastAsia="x-none"/>
              </w:rPr>
              <w:t>N&gt;=1 (where N=1 corresponds to full RE mapping pattern)</w:t>
            </w:r>
          </w:p>
          <w:p w14:paraId="47A4E92F" w14:textId="77777777" w:rsidR="00B67567" w:rsidRPr="000659D4" w:rsidRDefault="00B67567" w:rsidP="00B67567">
            <w:pPr>
              <w:numPr>
                <w:ilvl w:val="0"/>
                <w:numId w:val="29"/>
              </w:numPr>
              <w:spacing w:after="0"/>
              <w:rPr>
                <w:sz w:val="20"/>
                <w:szCs w:val="18"/>
                <w:lang w:eastAsia="x-none"/>
              </w:rPr>
            </w:pPr>
            <w:r w:rsidRPr="000659D4">
              <w:rPr>
                <w:sz w:val="20"/>
                <w:szCs w:val="18"/>
                <w:lang w:eastAsia="x-none"/>
              </w:rPr>
              <w:t>Fully staggered SL-PRS pattern (e.g., M symbols of SL-PRS with comb-N with M=N and, at each symbol a different RE offset is used), Partially staggered SL-PRS pattern (e.g., M symbol(s) of SL-PRS with comb-N, with M&lt;N, at each symbol a different RE offset is used), Unstaggered SL-PRS patterns (e.g., M symbol(s) of SL-PRS with comb- N, at each symbol a same RE offset is used, N &gt; 1)</w:t>
            </w:r>
          </w:p>
          <w:p w14:paraId="1C9292E8" w14:textId="77777777" w:rsidR="00B67567" w:rsidRPr="000659D4" w:rsidRDefault="00B67567" w:rsidP="00B67567">
            <w:pPr>
              <w:numPr>
                <w:ilvl w:val="0"/>
                <w:numId w:val="29"/>
              </w:numPr>
              <w:spacing w:after="0"/>
              <w:rPr>
                <w:sz w:val="20"/>
                <w:szCs w:val="18"/>
                <w:lang w:eastAsia="x-none"/>
              </w:rPr>
            </w:pPr>
            <w:r w:rsidRPr="000659D4">
              <w:rPr>
                <w:sz w:val="20"/>
                <w:szCs w:val="18"/>
                <w:lang w:eastAsia="x-none"/>
              </w:rPr>
              <w:t>The number of symbols of SL-PRS within a slot</w:t>
            </w:r>
          </w:p>
          <w:p w14:paraId="3E1A9829" w14:textId="77777777" w:rsidR="00B67567" w:rsidRPr="000659D4" w:rsidRDefault="00B67567" w:rsidP="00B67567">
            <w:pPr>
              <w:numPr>
                <w:ilvl w:val="1"/>
                <w:numId w:val="29"/>
              </w:numPr>
              <w:spacing w:after="0"/>
              <w:rPr>
                <w:sz w:val="20"/>
                <w:szCs w:val="18"/>
                <w:lang w:eastAsia="x-none"/>
              </w:rPr>
            </w:pPr>
            <w:r w:rsidRPr="000659D4">
              <w:rPr>
                <w:sz w:val="20"/>
                <w:szCs w:val="18"/>
                <w:lang w:eastAsia="x-none"/>
              </w:rPr>
              <w:t>Any relation to the comb-N option</w:t>
            </w:r>
          </w:p>
          <w:p w14:paraId="1D4C3A7B" w14:textId="77777777" w:rsidR="00B67567" w:rsidRPr="000659D4" w:rsidRDefault="00B67567" w:rsidP="00B67567">
            <w:pPr>
              <w:numPr>
                <w:ilvl w:val="1"/>
                <w:numId w:val="29"/>
              </w:numPr>
              <w:spacing w:after="0"/>
              <w:rPr>
                <w:sz w:val="20"/>
                <w:szCs w:val="18"/>
                <w:lang w:eastAsia="x-none"/>
              </w:rPr>
            </w:pPr>
            <w:r w:rsidRPr="000659D4">
              <w:rPr>
                <w:sz w:val="20"/>
                <w:szCs w:val="18"/>
                <w:lang w:eastAsia="x-none"/>
              </w:rPr>
              <w:t>RE offset pattern repetitions within a slot</w:t>
            </w:r>
          </w:p>
          <w:p w14:paraId="27190105" w14:textId="45E758FB" w:rsidR="00B67567" w:rsidRPr="000659D4" w:rsidRDefault="00B67567" w:rsidP="00B67567">
            <w:pPr>
              <w:pStyle w:val="ListParagraph"/>
              <w:numPr>
                <w:ilvl w:val="0"/>
                <w:numId w:val="31"/>
              </w:numPr>
              <w:spacing w:after="0" w:line="252" w:lineRule="auto"/>
              <w:ind w:leftChars="240" w:left="1008" w:hanging="480"/>
              <w:rPr>
                <w:sz w:val="20"/>
                <w:szCs w:val="18"/>
              </w:rPr>
            </w:pPr>
            <w:r w:rsidRPr="000659D4">
              <w:rPr>
                <w:sz w:val="20"/>
                <w:szCs w:val="18"/>
              </w:rPr>
              <w:t>FFS: Other frequency domain pattern(s)</w:t>
            </w:r>
          </w:p>
          <w:p w14:paraId="567CB2A2" w14:textId="77777777" w:rsidR="00B67567" w:rsidRPr="000659D4" w:rsidRDefault="00B67567" w:rsidP="00B67567">
            <w:pPr>
              <w:pStyle w:val="BodyText"/>
              <w:spacing w:after="0"/>
              <w:rPr>
                <w:rFonts w:ascii="Times New Roman" w:hAnsi="Times New Roman"/>
                <w:sz w:val="20"/>
                <w:szCs w:val="18"/>
                <w:lang w:eastAsia="ko-KR"/>
              </w:rPr>
            </w:pPr>
            <w:r w:rsidRPr="000659D4">
              <w:rPr>
                <w:rFonts w:ascii="Times New Roman" w:hAnsi="Times New Roman"/>
                <w:sz w:val="20"/>
                <w:szCs w:val="18"/>
                <w:lang w:eastAsia="ko-KR"/>
              </w:rPr>
              <w:t>For a potential new SL PRS, study further the following</w:t>
            </w:r>
          </w:p>
          <w:p w14:paraId="08DDC261" w14:textId="77777777" w:rsidR="00B67567" w:rsidRPr="000659D4" w:rsidRDefault="00B67567" w:rsidP="00B67567">
            <w:pPr>
              <w:numPr>
                <w:ilvl w:val="0"/>
                <w:numId w:val="29"/>
              </w:numPr>
              <w:spacing w:after="0"/>
              <w:rPr>
                <w:sz w:val="20"/>
                <w:szCs w:val="18"/>
                <w:lang w:eastAsia="x-none"/>
              </w:rPr>
            </w:pPr>
            <w:r w:rsidRPr="000659D4">
              <w:rPr>
                <w:sz w:val="20"/>
                <w:szCs w:val="18"/>
                <w:lang w:eastAsia="x-none"/>
              </w:rPr>
              <w:t>Number of symbol(s) for AGC and/or Rx-Tx turnaround time</w:t>
            </w:r>
          </w:p>
          <w:p w14:paraId="1081D230" w14:textId="6056FE00" w:rsidR="00F909EC" w:rsidRPr="000659D4" w:rsidRDefault="00B67567" w:rsidP="007646B6">
            <w:pPr>
              <w:numPr>
                <w:ilvl w:val="0"/>
                <w:numId w:val="29"/>
              </w:numPr>
              <w:spacing w:after="0"/>
              <w:rPr>
                <w:sz w:val="20"/>
                <w:szCs w:val="18"/>
                <w:lang w:eastAsia="x-none"/>
              </w:rPr>
            </w:pPr>
            <w:r w:rsidRPr="000659D4">
              <w:rPr>
                <w:sz w:val="20"/>
                <w:szCs w:val="18"/>
                <w:lang w:eastAsia="x-none"/>
              </w:rPr>
              <w:t>Conditions under which AGC training and/or Rx-Tx turnaround time are needed</w:t>
            </w:r>
          </w:p>
          <w:p w14:paraId="045B29F5" w14:textId="38655B52" w:rsidR="00593679" w:rsidRPr="000659D4" w:rsidRDefault="00593679" w:rsidP="00593679">
            <w:pPr>
              <w:spacing w:after="0"/>
              <w:rPr>
                <w:sz w:val="20"/>
                <w:szCs w:val="18"/>
                <w:lang w:eastAsia="x-none"/>
              </w:rPr>
            </w:pPr>
          </w:p>
          <w:p w14:paraId="2C481E2D" w14:textId="693C2917" w:rsidR="00593679" w:rsidRPr="000659D4" w:rsidRDefault="00593679" w:rsidP="00593679">
            <w:pPr>
              <w:tabs>
                <w:tab w:val="left" w:pos="1276"/>
              </w:tabs>
              <w:spacing w:after="0"/>
              <w:rPr>
                <w:b/>
                <w:sz w:val="20"/>
                <w:szCs w:val="18"/>
              </w:rPr>
            </w:pPr>
            <w:r w:rsidRPr="000659D4">
              <w:rPr>
                <w:b/>
                <w:sz w:val="20"/>
                <w:szCs w:val="18"/>
                <w:highlight w:val="green"/>
              </w:rPr>
              <w:lastRenderedPageBreak/>
              <w:t>RAN1#110 Agreements</w:t>
            </w:r>
          </w:p>
          <w:p w14:paraId="18CE68AD" w14:textId="29771E12" w:rsidR="00CA717C" w:rsidRPr="000659D4" w:rsidRDefault="00CA717C" w:rsidP="00CA717C">
            <w:pPr>
              <w:spacing w:after="0"/>
              <w:rPr>
                <w:sz w:val="20"/>
                <w:szCs w:val="18"/>
                <w:lang w:eastAsia="x-none"/>
              </w:rPr>
            </w:pPr>
            <w:r w:rsidRPr="000659D4">
              <w:rPr>
                <w:sz w:val="20"/>
                <w:szCs w:val="18"/>
                <w:lang w:eastAsia="x-none"/>
              </w:rPr>
              <w:t>A new reference signal should be introduced for supporting SL positioning/ranging.</w:t>
            </w:r>
          </w:p>
          <w:p w14:paraId="41926746" w14:textId="77777777" w:rsidR="00CA717C" w:rsidRPr="000659D4" w:rsidRDefault="00CA717C" w:rsidP="00CA717C">
            <w:pPr>
              <w:spacing w:after="0"/>
              <w:rPr>
                <w:sz w:val="20"/>
                <w:szCs w:val="18"/>
                <w:lang w:eastAsia="x-none"/>
              </w:rPr>
            </w:pPr>
            <w:r w:rsidRPr="000659D4">
              <w:rPr>
                <w:sz w:val="20"/>
                <w:szCs w:val="18"/>
                <w:lang w:eastAsia="x-none"/>
              </w:rPr>
              <w:t>For the sequence of the new reference signal for SL positioning/ranging, down select between Alt 1 and Alt 2:</w:t>
            </w:r>
          </w:p>
          <w:p w14:paraId="674FA145" w14:textId="77777777" w:rsidR="00CA717C" w:rsidRPr="000659D4" w:rsidRDefault="00CA717C" w:rsidP="00CA717C">
            <w:pPr>
              <w:pStyle w:val="ListParagraph"/>
              <w:numPr>
                <w:ilvl w:val="0"/>
                <w:numId w:val="38"/>
              </w:numPr>
              <w:spacing w:after="0"/>
              <w:rPr>
                <w:sz w:val="20"/>
                <w:szCs w:val="20"/>
                <w:lang w:eastAsia="x-none"/>
              </w:rPr>
            </w:pPr>
            <w:r w:rsidRPr="000659D4">
              <w:rPr>
                <w:sz w:val="20"/>
                <w:szCs w:val="20"/>
                <w:lang w:eastAsia="x-none"/>
              </w:rPr>
              <w:t>Alt. 1: pseudorandom-based. Use existing sequence of DL-PRS as a starting point.</w:t>
            </w:r>
          </w:p>
          <w:p w14:paraId="31C6BA62" w14:textId="11E36FCF" w:rsidR="00CA717C" w:rsidRPr="000659D4" w:rsidRDefault="00CA717C" w:rsidP="00CA717C">
            <w:pPr>
              <w:pStyle w:val="ListParagraph"/>
              <w:numPr>
                <w:ilvl w:val="0"/>
                <w:numId w:val="38"/>
              </w:numPr>
              <w:spacing w:after="0"/>
              <w:rPr>
                <w:sz w:val="20"/>
                <w:szCs w:val="20"/>
                <w:lang w:eastAsia="x-none"/>
              </w:rPr>
            </w:pPr>
            <w:r w:rsidRPr="000659D4">
              <w:rPr>
                <w:sz w:val="20"/>
                <w:szCs w:val="20"/>
                <w:lang w:eastAsia="x-none"/>
              </w:rPr>
              <w:t>Alt. 2: ZC-based (SRS sequence as a starting point)</w:t>
            </w:r>
          </w:p>
          <w:p w14:paraId="2FE9184B" w14:textId="77777777" w:rsidR="00CA717C" w:rsidRPr="000659D4" w:rsidRDefault="00CA717C" w:rsidP="00CA717C">
            <w:pPr>
              <w:spacing w:after="0"/>
              <w:rPr>
                <w:sz w:val="20"/>
                <w:szCs w:val="18"/>
                <w:lang w:eastAsia="x-none"/>
              </w:rPr>
            </w:pPr>
            <w:r w:rsidRPr="000659D4">
              <w:rPr>
                <w:sz w:val="20"/>
                <w:szCs w:val="18"/>
                <w:lang w:eastAsia="x-none"/>
              </w:rPr>
              <w:t>With regards to the frequency domain pattern, a Comb-N SL-PRS occupying M symbol(s) design should be introduced for the support of NR SL positioning</w:t>
            </w:r>
          </w:p>
          <w:p w14:paraId="1C55D528" w14:textId="6B82DEEA" w:rsidR="00CA717C" w:rsidRPr="000659D4" w:rsidRDefault="00CA717C" w:rsidP="00CA717C">
            <w:pPr>
              <w:pStyle w:val="ListParagraph"/>
              <w:numPr>
                <w:ilvl w:val="0"/>
                <w:numId w:val="39"/>
              </w:numPr>
              <w:spacing w:after="0"/>
              <w:rPr>
                <w:sz w:val="20"/>
                <w:szCs w:val="20"/>
                <w:lang w:eastAsia="x-none"/>
              </w:rPr>
            </w:pPr>
            <w:r w:rsidRPr="000659D4">
              <w:rPr>
                <w:sz w:val="20"/>
                <w:szCs w:val="20"/>
                <w:lang w:eastAsia="x-none"/>
              </w:rPr>
              <w:t>Note: there could be multiple values for M, N</w:t>
            </w:r>
          </w:p>
          <w:p w14:paraId="23DF2631" w14:textId="77777777" w:rsidR="00CA717C" w:rsidRPr="000659D4" w:rsidRDefault="00CA717C" w:rsidP="00CA717C">
            <w:pPr>
              <w:spacing w:after="0"/>
              <w:rPr>
                <w:sz w:val="20"/>
                <w:szCs w:val="18"/>
                <w:lang w:eastAsia="x-none"/>
              </w:rPr>
            </w:pPr>
            <w:r w:rsidRPr="000659D4">
              <w:rPr>
                <w:sz w:val="20"/>
                <w:szCs w:val="18"/>
                <w:lang w:eastAsia="x-none"/>
              </w:rPr>
              <w:t xml:space="preserve">With regards to the frequency domain pattern for multi-symbol SL-PRS, prioritize partially and fully staggered SL-PRS. </w:t>
            </w:r>
          </w:p>
          <w:p w14:paraId="42C8E44B" w14:textId="5506B5D5" w:rsidR="00CA717C" w:rsidRPr="000659D4" w:rsidRDefault="00CA717C" w:rsidP="00CA717C">
            <w:pPr>
              <w:pStyle w:val="ListParagraph"/>
              <w:numPr>
                <w:ilvl w:val="0"/>
                <w:numId w:val="39"/>
              </w:numPr>
              <w:spacing w:after="0"/>
              <w:rPr>
                <w:sz w:val="20"/>
                <w:szCs w:val="20"/>
                <w:lang w:eastAsia="x-none"/>
              </w:rPr>
            </w:pPr>
            <w:r w:rsidRPr="000659D4">
              <w:rPr>
                <w:sz w:val="20"/>
                <w:szCs w:val="20"/>
                <w:lang w:eastAsia="x-none"/>
              </w:rPr>
              <w:t>Note: this does not preclude comb N=1</w:t>
            </w:r>
          </w:p>
          <w:p w14:paraId="236D1EED" w14:textId="675832AD" w:rsidR="00593679" w:rsidRPr="000659D4" w:rsidRDefault="00CA717C" w:rsidP="00CA717C">
            <w:pPr>
              <w:pStyle w:val="ListParagraph"/>
              <w:numPr>
                <w:ilvl w:val="0"/>
                <w:numId w:val="39"/>
              </w:numPr>
              <w:spacing w:after="0"/>
              <w:rPr>
                <w:sz w:val="20"/>
                <w:szCs w:val="20"/>
                <w:lang w:eastAsia="x-none"/>
              </w:rPr>
            </w:pPr>
            <w:r w:rsidRPr="000659D4">
              <w:rPr>
                <w:sz w:val="20"/>
                <w:szCs w:val="20"/>
                <w:lang w:eastAsia="x-none"/>
              </w:rPr>
              <w:t>FFS: single symbol SL-PRS, if supported</w:t>
            </w:r>
          </w:p>
          <w:p w14:paraId="6C768B7E" w14:textId="0D3DA223" w:rsidR="00593679" w:rsidRDefault="00593679" w:rsidP="00593679">
            <w:pPr>
              <w:spacing w:after="0"/>
              <w:rPr>
                <w:lang w:eastAsia="x-none"/>
              </w:rPr>
            </w:pPr>
          </w:p>
        </w:tc>
      </w:tr>
    </w:tbl>
    <w:p w14:paraId="02A2FA4C" w14:textId="77777777" w:rsidR="00F909EC" w:rsidRPr="007646B6" w:rsidRDefault="00F909EC" w:rsidP="007646B6"/>
    <w:p w14:paraId="24E2E9BE" w14:textId="3DB0F280" w:rsidR="00A2724F" w:rsidRDefault="00A2724F" w:rsidP="00A2724F">
      <w:pPr>
        <w:pStyle w:val="Heading2"/>
      </w:pPr>
      <w:r>
        <w:t>Sequence Type</w:t>
      </w:r>
    </w:p>
    <w:p w14:paraId="3AF98583" w14:textId="77777777" w:rsidR="007E0A84" w:rsidRDefault="000F5787" w:rsidP="00C45F58">
      <w:pPr>
        <w:jc w:val="both"/>
      </w:pPr>
      <w:r>
        <w:t xml:space="preserve">A new reference signal for SL positioning has been </w:t>
      </w:r>
      <w:r w:rsidR="004F1439">
        <w:t xml:space="preserve">agreed to be </w:t>
      </w:r>
      <w:r>
        <w:t xml:space="preserve">introduced </w:t>
      </w:r>
      <w:r w:rsidR="004F1439">
        <w:t xml:space="preserve">of SL Positioning. </w:t>
      </w:r>
      <w:r w:rsidR="00C7419B">
        <w:t xml:space="preserve">A key issue is to down-select between </w:t>
      </w:r>
      <w:r w:rsidR="004D3234">
        <w:t xml:space="preserve">the existing pseudorandom DL-PRS sequence design and </w:t>
      </w:r>
      <w:r w:rsidR="0087760D">
        <w:t>a</w:t>
      </w:r>
      <w:r w:rsidR="004D3234">
        <w:t xml:space="preserve"> </w:t>
      </w:r>
      <w:r w:rsidR="00FF2067">
        <w:t>ZC-based sequence design</w:t>
      </w:r>
      <w:r w:rsidR="0087760D">
        <w:t xml:space="preserve"> that uses the current SRS sequence as a starting point</w:t>
      </w:r>
      <w:r w:rsidR="00FF2067">
        <w:t>.</w:t>
      </w:r>
    </w:p>
    <w:p w14:paraId="3383C5C4" w14:textId="3F7B4301" w:rsidR="000F5787" w:rsidRDefault="007B3430" w:rsidP="00EF7A38">
      <w:pPr>
        <w:jc w:val="both"/>
      </w:pPr>
      <w:r>
        <w:t xml:space="preserve">The </w:t>
      </w:r>
      <w:proofErr w:type="spellStart"/>
      <w:r w:rsidRPr="007B3430">
        <w:t>Zadoff</w:t>
      </w:r>
      <w:proofErr w:type="spellEnd"/>
      <w:r w:rsidRPr="007B3430">
        <w:t>-chu sequence offer</w:t>
      </w:r>
      <w:r>
        <w:t>s additional</w:t>
      </w:r>
      <w:r w:rsidRPr="007B3430">
        <w:t xml:space="preserve"> cyclic shift-based orthogonality, which offers the flexibility of generating additional orthogonal signals from the same base </w:t>
      </w:r>
      <w:proofErr w:type="gramStart"/>
      <w:r w:rsidRPr="007B3430">
        <w:t xml:space="preserve">sequence, </w:t>
      </w:r>
      <w:r w:rsidR="00831904">
        <w:t>and</w:t>
      </w:r>
      <w:proofErr w:type="gramEnd"/>
      <w:r w:rsidR="00831904">
        <w:t xml:space="preserve"> can be advantageous for</w:t>
      </w:r>
      <w:r w:rsidRPr="007B3430">
        <w:t xml:space="preserve"> SL positioning </w:t>
      </w:r>
      <w:r w:rsidR="00831904">
        <w:t>where positioning may have to be performed amongst a</w:t>
      </w:r>
      <w:r w:rsidRPr="007B3430">
        <w:t xml:space="preserve"> large number of </w:t>
      </w:r>
      <w:r w:rsidR="00EF7A38">
        <w:t xml:space="preserve">distributed </w:t>
      </w:r>
      <w:r w:rsidRPr="007B3430">
        <w:t xml:space="preserve">UEs while minimising interference. ZC sequences exhibit constant amplitude in both frequency and time and therefore offer desirably low PAPR, when compared to </w:t>
      </w:r>
      <w:proofErr w:type="gramStart"/>
      <w:r w:rsidRPr="007B3430">
        <w:t>Gold</w:t>
      </w:r>
      <w:proofErr w:type="gramEnd"/>
      <w:r w:rsidRPr="007B3430">
        <w:t xml:space="preserve"> sequences. Due to the short range of SL as well as the limited propagation delays, it would be possible,</w:t>
      </w:r>
      <w:r w:rsidR="00FD7371">
        <w:t xml:space="preserve"> </w:t>
      </w:r>
      <w:r w:rsidRPr="007B3430">
        <w:t>to distinguish different CIRs</w:t>
      </w:r>
      <w:r w:rsidR="00FD7371">
        <w:t xml:space="preserve"> to support the required SL Positioning </w:t>
      </w:r>
      <w:r w:rsidR="005434C3">
        <w:t>techniques</w:t>
      </w:r>
      <w:r w:rsidRPr="007B3430">
        <w:t xml:space="preserve"> at </w:t>
      </w:r>
      <w:r w:rsidR="005434C3">
        <w:t xml:space="preserve">both the </w:t>
      </w:r>
      <w:r w:rsidR="00B03F29">
        <w:t>I</w:t>
      </w:r>
      <w:r w:rsidRPr="007B3430">
        <w:t xml:space="preserve">nitiator </w:t>
      </w:r>
      <w:r w:rsidR="00B03F29">
        <w:t xml:space="preserve">and </w:t>
      </w:r>
      <w:r w:rsidR="005434C3">
        <w:t>Responder UE</w:t>
      </w:r>
      <w:r w:rsidR="00B03F29">
        <w:t>s</w:t>
      </w:r>
      <w:r w:rsidRPr="007B3430">
        <w:t>.</w:t>
      </w:r>
    </w:p>
    <w:p w14:paraId="4853FAE1" w14:textId="49D7C907" w:rsidR="00A2724F" w:rsidRPr="000B524A" w:rsidRDefault="000F5787" w:rsidP="00A2724F">
      <w:pPr>
        <w:rPr>
          <w:b/>
          <w:bCs/>
          <w:i/>
          <w:iCs/>
        </w:rPr>
      </w:pPr>
      <w:r w:rsidRPr="000B524A">
        <w:rPr>
          <w:b/>
          <w:bCs/>
          <w:i/>
          <w:iCs/>
        </w:rPr>
        <w:t xml:space="preserve">Proposal </w:t>
      </w:r>
      <w:r w:rsidR="00950015" w:rsidRPr="000B524A">
        <w:rPr>
          <w:b/>
          <w:bCs/>
          <w:i/>
          <w:iCs/>
        </w:rPr>
        <w:t>4</w:t>
      </w:r>
      <w:r w:rsidRPr="000B524A">
        <w:rPr>
          <w:b/>
          <w:bCs/>
          <w:i/>
          <w:iCs/>
        </w:rPr>
        <w:t>:</w:t>
      </w:r>
      <w:r w:rsidR="00950015" w:rsidRPr="000B524A">
        <w:rPr>
          <w:b/>
          <w:bCs/>
          <w:i/>
          <w:iCs/>
        </w:rPr>
        <w:t xml:space="preserve"> RAN1 </w:t>
      </w:r>
      <w:r w:rsidR="00B03F29" w:rsidRPr="000B524A">
        <w:rPr>
          <w:b/>
          <w:bCs/>
          <w:i/>
          <w:iCs/>
        </w:rPr>
        <w:t>to adopt ZC-based sequences</w:t>
      </w:r>
      <w:r w:rsidR="000B524A" w:rsidRPr="000B524A">
        <w:rPr>
          <w:b/>
          <w:bCs/>
          <w:i/>
          <w:iCs/>
        </w:rPr>
        <w:t xml:space="preserve"> with SRS as a baseline design</w:t>
      </w:r>
      <w:r w:rsidR="00B03F29" w:rsidRPr="000B524A">
        <w:rPr>
          <w:b/>
          <w:bCs/>
          <w:i/>
          <w:iCs/>
        </w:rPr>
        <w:t xml:space="preserve"> for SL</w:t>
      </w:r>
      <w:r w:rsidR="000B524A" w:rsidRPr="000B524A">
        <w:rPr>
          <w:b/>
          <w:bCs/>
          <w:i/>
          <w:iCs/>
        </w:rPr>
        <w:t xml:space="preserve"> Positioning.</w:t>
      </w:r>
    </w:p>
    <w:p w14:paraId="6BADABEF" w14:textId="68D6AAD8" w:rsidR="00A2724F" w:rsidRDefault="00D13904" w:rsidP="00D13904">
      <w:pPr>
        <w:pStyle w:val="Heading2"/>
      </w:pPr>
      <w:r>
        <w:t>Comb Design</w:t>
      </w:r>
    </w:p>
    <w:p w14:paraId="09FB8050" w14:textId="755241A2" w:rsidR="00C83F3B" w:rsidRDefault="00C83F3B" w:rsidP="00E05534">
      <w:pPr>
        <w:spacing w:before="240"/>
        <w:jc w:val="both"/>
        <w:rPr>
          <w:szCs w:val="22"/>
        </w:rPr>
      </w:pPr>
      <w:r w:rsidRPr="00714B11">
        <w:rPr>
          <w:szCs w:val="22"/>
        </w:rPr>
        <w:t xml:space="preserve">Another key issue is to </w:t>
      </w:r>
      <w:r w:rsidR="00B43031">
        <w:rPr>
          <w:szCs w:val="22"/>
        </w:rPr>
        <w:t>study</w:t>
      </w:r>
      <w:r w:rsidR="00AF3818">
        <w:rPr>
          <w:szCs w:val="22"/>
        </w:rPr>
        <w:t xml:space="preserve"> the design of the ZC sequence </w:t>
      </w:r>
      <w:r w:rsidR="00895AD7">
        <w:rPr>
          <w:szCs w:val="22"/>
        </w:rPr>
        <w:t xml:space="preserve">in terms of </w:t>
      </w:r>
      <w:r w:rsidR="00653214" w:rsidRPr="00714B11">
        <w:rPr>
          <w:szCs w:val="22"/>
        </w:rPr>
        <w:t xml:space="preserve">whether </w:t>
      </w:r>
      <w:r w:rsidR="00B43031">
        <w:rPr>
          <w:szCs w:val="22"/>
        </w:rPr>
        <w:t xml:space="preserve">a </w:t>
      </w:r>
      <w:r w:rsidR="00AF3818">
        <w:rPr>
          <w:szCs w:val="22"/>
        </w:rPr>
        <w:t xml:space="preserve">comb structure containing </w:t>
      </w:r>
      <w:r w:rsidR="00653214" w:rsidRPr="00714B11">
        <w:rPr>
          <w:szCs w:val="22"/>
        </w:rPr>
        <w:t>staggered</w:t>
      </w:r>
      <w:r w:rsidR="000035B4">
        <w:rPr>
          <w:szCs w:val="22"/>
        </w:rPr>
        <w:t xml:space="preserve">, </w:t>
      </w:r>
      <w:proofErr w:type="gramStart"/>
      <w:r w:rsidR="000035B4">
        <w:rPr>
          <w:szCs w:val="22"/>
        </w:rPr>
        <w:t>partial</w:t>
      </w:r>
      <w:proofErr w:type="gramEnd"/>
      <w:r w:rsidR="00653214" w:rsidRPr="00714B11">
        <w:rPr>
          <w:szCs w:val="22"/>
        </w:rPr>
        <w:t xml:space="preserve"> or non-staggered </w:t>
      </w:r>
      <w:r w:rsidR="00AF3818">
        <w:rPr>
          <w:szCs w:val="22"/>
        </w:rPr>
        <w:t xml:space="preserve">mapping </w:t>
      </w:r>
      <w:r w:rsidR="000B6F0F">
        <w:rPr>
          <w:szCs w:val="22"/>
        </w:rPr>
        <w:t>for enabling SL PRS transmissions acr</w:t>
      </w:r>
      <w:r w:rsidR="0065760F">
        <w:rPr>
          <w:szCs w:val="22"/>
        </w:rPr>
        <w:t>oss</w:t>
      </w:r>
      <w:r w:rsidR="00AF3818">
        <w:rPr>
          <w:szCs w:val="22"/>
        </w:rPr>
        <w:t xml:space="preserve"> the frequency</w:t>
      </w:r>
      <w:r w:rsidR="0065760F">
        <w:rPr>
          <w:szCs w:val="22"/>
        </w:rPr>
        <w:t>/time</w:t>
      </w:r>
      <w:r w:rsidR="00AF3818">
        <w:rPr>
          <w:szCs w:val="22"/>
        </w:rPr>
        <w:t xml:space="preserve"> domain. </w:t>
      </w:r>
      <w:r w:rsidR="007B146B">
        <w:rPr>
          <w:szCs w:val="22"/>
        </w:rPr>
        <w:t>RAN1 should at least consider the re-use of the staggered design that a key design element in the positioning framework.</w:t>
      </w:r>
      <w:r w:rsidR="00924304">
        <w:rPr>
          <w:szCs w:val="22"/>
        </w:rPr>
        <w:t xml:space="preserve"> </w:t>
      </w:r>
    </w:p>
    <w:p w14:paraId="6FACE819" w14:textId="441506D0" w:rsidR="00221107" w:rsidRDefault="00221107" w:rsidP="00E05534">
      <w:pPr>
        <w:spacing w:before="240"/>
        <w:jc w:val="both"/>
        <w:rPr>
          <w:szCs w:val="22"/>
        </w:rPr>
      </w:pPr>
      <w:r>
        <w:rPr>
          <w:szCs w:val="22"/>
        </w:rPr>
        <w:t xml:space="preserve">A key issue to consider </w:t>
      </w:r>
      <w:r w:rsidR="008B395C">
        <w:rPr>
          <w:szCs w:val="22"/>
        </w:rPr>
        <w:t xml:space="preserve">for both </w:t>
      </w:r>
      <w:r w:rsidR="006A5FEF">
        <w:rPr>
          <w:szCs w:val="22"/>
        </w:rPr>
        <w:t>fully staggered and partially staggered</w:t>
      </w:r>
      <w:r w:rsidR="00AE6651">
        <w:rPr>
          <w:szCs w:val="22"/>
        </w:rPr>
        <w:t xml:space="preserve"> SL PRS</w:t>
      </w:r>
      <w:r w:rsidR="006A5FEF">
        <w:rPr>
          <w:szCs w:val="22"/>
        </w:rPr>
        <w:t xml:space="preserve"> pattens </w:t>
      </w:r>
      <w:r>
        <w:rPr>
          <w:szCs w:val="22"/>
        </w:rPr>
        <w:t xml:space="preserve">is the </w:t>
      </w:r>
      <w:r w:rsidR="008B395C">
        <w:rPr>
          <w:szCs w:val="22"/>
        </w:rPr>
        <w:t>number of available SL symbols within a SL slot</w:t>
      </w:r>
      <w:r w:rsidR="006A5FEF">
        <w:rPr>
          <w:szCs w:val="22"/>
        </w:rPr>
        <w:t xml:space="preserve">. </w:t>
      </w:r>
      <w:r w:rsidR="005A645A">
        <w:rPr>
          <w:szCs w:val="22"/>
        </w:rPr>
        <w:t xml:space="preserve">According to the </w:t>
      </w:r>
      <w:proofErr w:type="spellStart"/>
      <w:r w:rsidR="005A645A">
        <w:rPr>
          <w:szCs w:val="22"/>
        </w:rPr>
        <w:t>Uu</w:t>
      </w:r>
      <w:proofErr w:type="spellEnd"/>
      <w:r w:rsidR="005A645A">
        <w:rPr>
          <w:szCs w:val="22"/>
        </w:rPr>
        <w:t xml:space="preserve"> positioning design a maximum comb-size of 12 could be supported</w:t>
      </w:r>
      <w:r w:rsidR="00A52CF8">
        <w:rPr>
          <w:szCs w:val="22"/>
        </w:rPr>
        <w:t xml:space="preserve">, however due to the nature of SL communication, this may be challenging to support. </w:t>
      </w:r>
      <w:r w:rsidR="006A5FEF">
        <w:rPr>
          <w:szCs w:val="22"/>
        </w:rPr>
        <w:t xml:space="preserve">Considering that an AGC may occupy </w:t>
      </w:r>
      <w:r w:rsidR="009625A9">
        <w:rPr>
          <w:szCs w:val="22"/>
        </w:rPr>
        <w:t>1</w:t>
      </w:r>
      <w:r w:rsidR="006A5FEF">
        <w:rPr>
          <w:szCs w:val="22"/>
        </w:rPr>
        <w:t xml:space="preserve"> symbol, PSCCH may occupy </w:t>
      </w:r>
      <w:r w:rsidR="00564942">
        <w:rPr>
          <w:szCs w:val="22"/>
        </w:rPr>
        <w:t>2</w:t>
      </w:r>
      <w:r w:rsidR="006A5FEF">
        <w:rPr>
          <w:szCs w:val="22"/>
        </w:rPr>
        <w:t xml:space="preserve"> or </w:t>
      </w:r>
      <w:r w:rsidR="00564942">
        <w:rPr>
          <w:szCs w:val="22"/>
        </w:rPr>
        <w:t>3</w:t>
      </w:r>
      <w:r w:rsidR="006A5FEF">
        <w:rPr>
          <w:szCs w:val="22"/>
        </w:rPr>
        <w:t xml:space="preserve"> symbols</w:t>
      </w:r>
      <w:r w:rsidR="0014743E">
        <w:rPr>
          <w:szCs w:val="22"/>
        </w:rPr>
        <w:t>, Tx-Rx turnaround time</w:t>
      </w:r>
      <w:r w:rsidR="00A52CF8">
        <w:rPr>
          <w:szCs w:val="22"/>
        </w:rPr>
        <w:t xml:space="preserve"> (Guard symbol)</w:t>
      </w:r>
      <w:r w:rsidR="009625A9">
        <w:rPr>
          <w:szCs w:val="22"/>
        </w:rPr>
        <w:t xml:space="preserve"> may occupy a further 1</w:t>
      </w:r>
      <w:r w:rsidR="0014743E">
        <w:rPr>
          <w:szCs w:val="22"/>
        </w:rPr>
        <w:t xml:space="preserve"> symbol</w:t>
      </w:r>
      <w:r w:rsidR="008C6ABC">
        <w:rPr>
          <w:szCs w:val="22"/>
        </w:rPr>
        <w:t xml:space="preserve">, the number of available slots for SL-PRS may be </w:t>
      </w:r>
      <w:r w:rsidR="009042F1">
        <w:rPr>
          <w:szCs w:val="22"/>
        </w:rPr>
        <w:t>9</w:t>
      </w:r>
      <w:r w:rsidR="008C6ABC">
        <w:rPr>
          <w:szCs w:val="22"/>
        </w:rPr>
        <w:t xml:space="preserve"> or 1</w:t>
      </w:r>
      <w:r w:rsidR="009042F1">
        <w:rPr>
          <w:szCs w:val="22"/>
        </w:rPr>
        <w:t>0</w:t>
      </w:r>
      <w:r w:rsidR="008C6ABC">
        <w:rPr>
          <w:szCs w:val="22"/>
        </w:rPr>
        <w:t xml:space="preserve"> symbols.</w:t>
      </w:r>
      <w:r w:rsidR="00841871">
        <w:rPr>
          <w:szCs w:val="22"/>
        </w:rPr>
        <w:t xml:space="preserve"> As such it may only be feasible to support a comb size of maximum 10 symbols</w:t>
      </w:r>
      <w:r w:rsidR="00770E8D">
        <w:rPr>
          <w:szCs w:val="22"/>
        </w:rPr>
        <w:t>.</w:t>
      </w:r>
    </w:p>
    <w:p w14:paraId="1CE185D9" w14:textId="2EF59941" w:rsidR="00841871" w:rsidRDefault="00841871" w:rsidP="00E05534">
      <w:pPr>
        <w:spacing w:before="240"/>
        <w:jc w:val="both"/>
        <w:rPr>
          <w:b/>
          <w:bCs/>
          <w:i/>
          <w:iCs/>
          <w:szCs w:val="22"/>
        </w:rPr>
      </w:pPr>
      <w:r w:rsidRPr="00697ADC">
        <w:rPr>
          <w:b/>
          <w:bCs/>
          <w:i/>
          <w:iCs/>
          <w:szCs w:val="22"/>
        </w:rPr>
        <w:t xml:space="preserve">Proposal </w:t>
      </w:r>
      <w:r>
        <w:rPr>
          <w:b/>
          <w:bCs/>
          <w:i/>
          <w:iCs/>
          <w:szCs w:val="22"/>
        </w:rPr>
        <w:t>5</w:t>
      </w:r>
      <w:r w:rsidRPr="00697ADC">
        <w:rPr>
          <w:b/>
          <w:bCs/>
          <w:i/>
          <w:iCs/>
          <w:szCs w:val="22"/>
        </w:rPr>
        <w:t xml:space="preserve">: </w:t>
      </w:r>
      <w:r>
        <w:rPr>
          <w:b/>
          <w:bCs/>
          <w:i/>
          <w:iCs/>
          <w:szCs w:val="22"/>
        </w:rPr>
        <w:t>Partial and Fully staggered comb patterns should consider the number of available symbols within a SL slot</w:t>
      </w:r>
      <w:r w:rsidR="005E7BEF">
        <w:rPr>
          <w:b/>
          <w:bCs/>
          <w:i/>
          <w:iCs/>
          <w:szCs w:val="22"/>
        </w:rPr>
        <w:t xml:space="preserve"> considering number of available symbols of </w:t>
      </w:r>
      <w:r w:rsidR="00BE1A0B">
        <w:rPr>
          <w:b/>
          <w:bCs/>
          <w:i/>
          <w:iCs/>
          <w:szCs w:val="22"/>
        </w:rPr>
        <w:t>9 or 10</w:t>
      </w:r>
      <w:r>
        <w:rPr>
          <w:b/>
          <w:bCs/>
          <w:i/>
          <w:iCs/>
          <w:szCs w:val="22"/>
        </w:rPr>
        <w:t>.</w:t>
      </w:r>
      <w:r w:rsidR="00BE1A0B">
        <w:rPr>
          <w:b/>
          <w:bCs/>
          <w:i/>
          <w:iCs/>
          <w:szCs w:val="22"/>
        </w:rPr>
        <w:t xml:space="preserve"> FFS whether </w:t>
      </w:r>
      <w:r w:rsidR="0026747D">
        <w:rPr>
          <w:b/>
          <w:bCs/>
          <w:i/>
          <w:iCs/>
          <w:szCs w:val="22"/>
        </w:rPr>
        <w:t xml:space="preserve">a </w:t>
      </w:r>
      <w:r w:rsidR="00BE1A0B">
        <w:rPr>
          <w:b/>
          <w:bCs/>
          <w:i/>
          <w:iCs/>
          <w:szCs w:val="22"/>
        </w:rPr>
        <w:t>comb size of 12 symbols may be still supported.</w:t>
      </w:r>
    </w:p>
    <w:p w14:paraId="0A698FBE" w14:textId="4BD136DE" w:rsidR="00770E8D" w:rsidRPr="008052E2" w:rsidRDefault="008052E2" w:rsidP="00E05534">
      <w:pPr>
        <w:spacing w:before="240"/>
        <w:jc w:val="both"/>
        <w:rPr>
          <w:szCs w:val="22"/>
        </w:rPr>
      </w:pPr>
      <w:r>
        <w:rPr>
          <w:szCs w:val="22"/>
        </w:rPr>
        <w:t xml:space="preserve">In addition, the use of Partial staggered </w:t>
      </w:r>
      <w:r w:rsidR="00F66A39">
        <w:rPr>
          <w:szCs w:val="22"/>
        </w:rPr>
        <w:t xml:space="preserve">design may </w:t>
      </w:r>
      <w:r w:rsidR="00F77F6C">
        <w:rPr>
          <w:szCs w:val="22"/>
        </w:rPr>
        <w:t>result</w:t>
      </w:r>
      <w:r w:rsidR="00F66A39">
        <w:rPr>
          <w:szCs w:val="22"/>
        </w:rPr>
        <w:t xml:space="preserve"> in an inefficient use of SL resources as certain subcarriers will be</w:t>
      </w:r>
      <w:r w:rsidR="00745FEC">
        <w:rPr>
          <w:szCs w:val="22"/>
        </w:rPr>
        <w:t xml:space="preserve"> potentially left blank due to the structure of the partial staggered pattern.</w:t>
      </w:r>
      <w:r w:rsidR="002A5757">
        <w:rPr>
          <w:szCs w:val="22"/>
        </w:rPr>
        <w:t xml:space="preserve"> This can lead to a degradation of the positioning performance depending </w:t>
      </w:r>
      <w:r w:rsidR="000A605E">
        <w:rPr>
          <w:szCs w:val="22"/>
        </w:rPr>
        <w:t>on the symbol length (M) and comb-N permutation.</w:t>
      </w:r>
    </w:p>
    <w:p w14:paraId="53CC404D" w14:textId="7E5BBBA9" w:rsidR="001F35D6" w:rsidRDefault="003002E3" w:rsidP="003B0FCD">
      <w:pPr>
        <w:jc w:val="both"/>
        <w:rPr>
          <w:b/>
          <w:bCs/>
          <w:i/>
          <w:iCs/>
          <w:szCs w:val="22"/>
        </w:rPr>
      </w:pPr>
      <w:r w:rsidRPr="00697ADC">
        <w:rPr>
          <w:b/>
          <w:bCs/>
          <w:i/>
          <w:iCs/>
          <w:szCs w:val="22"/>
        </w:rPr>
        <w:t xml:space="preserve">Proposal </w:t>
      </w:r>
      <w:r w:rsidR="006915A0">
        <w:rPr>
          <w:b/>
          <w:bCs/>
          <w:i/>
          <w:iCs/>
          <w:szCs w:val="22"/>
        </w:rPr>
        <w:t>6</w:t>
      </w:r>
      <w:r w:rsidRPr="00697ADC">
        <w:rPr>
          <w:b/>
          <w:bCs/>
          <w:i/>
          <w:iCs/>
          <w:szCs w:val="22"/>
        </w:rPr>
        <w:t xml:space="preserve">: </w:t>
      </w:r>
      <w:r>
        <w:rPr>
          <w:b/>
          <w:bCs/>
          <w:i/>
          <w:iCs/>
          <w:szCs w:val="22"/>
        </w:rPr>
        <w:t xml:space="preserve">RAN1 to </w:t>
      </w:r>
      <w:r w:rsidR="00924304">
        <w:rPr>
          <w:b/>
          <w:bCs/>
          <w:i/>
          <w:iCs/>
          <w:szCs w:val="22"/>
        </w:rPr>
        <w:t>consider at least the staggered</w:t>
      </w:r>
      <w:r w:rsidR="004C0F36">
        <w:rPr>
          <w:b/>
          <w:bCs/>
          <w:i/>
          <w:iCs/>
          <w:szCs w:val="22"/>
        </w:rPr>
        <w:t xml:space="preserve"> SL PRS</w:t>
      </w:r>
      <w:r w:rsidR="00924304">
        <w:rPr>
          <w:b/>
          <w:bCs/>
          <w:i/>
          <w:iCs/>
          <w:szCs w:val="22"/>
        </w:rPr>
        <w:t xml:space="preserve"> design option</w:t>
      </w:r>
      <w:r w:rsidR="00814B79">
        <w:rPr>
          <w:b/>
          <w:bCs/>
          <w:i/>
          <w:iCs/>
          <w:szCs w:val="22"/>
        </w:rPr>
        <w:t>.</w:t>
      </w:r>
      <w:r w:rsidR="00BC2AD1">
        <w:rPr>
          <w:b/>
          <w:bCs/>
          <w:i/>
          <w:iCs/>
          <w:szCs w:val="22"/>
        </w:rPr>
        <w:t xml:space="preserve"> FFS the </w:t>
      </w:r>
      <w:r w:rsidR="002A5757">
        <w:rPr>
          <w:b/>
          <w:bCs/>
          <w:i/>
          <w:iCs/>
          <w:szCs w:val="22"/>
        </w:rPr>
        <w:t xml:space="preserve">positioning performance </w:t>
      </w:r>
      <w:r w:rsidR="006915A0">
        <w:rPr>
          <w:b/>
          <w:bCs/>
          <w:i/>
          <w:iCs/>
          <w:szCs w:val="22"/>
        </w:rPr>
        <w:t>of partially staggered designs.</w:t>
      </w:r>
    </w:p>
    <w:p w14:paraId="5E39D479" w14:textId="1C525A83" w:rsidR="00200841" w:rsidRDefault="00E5639B" w:rsidP="00747BC9">
      <w:pPr>
        <w:pStyle w:val="Heading1"/>
        <w:rPr>
          <w:lang w:eastAsia="zh-CN"/>
        </w:rPr>
      </w:pPr>
      <w:r>
        <w:rPr>
          <w:lang w:eastAsia="zh-CN"/>
        </w:rPr>
        <w:lastRenderedPageBreak/>
        <w:t>SL Positioning Techniques</w:t>
      </w:r>
    </w:p>
    <w:p w14:paraId="1E672317" w14:textId="5A355434" w:rsidR="0057406E" w:rsidRPr="0057406E" w:rsidRDefault="0057406E" w:rsidP="0057406E">
      <w:pPr>
        <w:rPr>
          <w:lang w:eastAsia="zh-CN"/>
        </w:rPr>
      </w:pPr>
      <w:r>
        <w:rPr>
          <w:lang w:eastAsia="zh-CN"/>
        </w:rPr>
        <w:t xml:space="preserve">Progress was also made </w:t>
      </w:r>
      <w:proofErr w:type="gramStart"/>
      <w:r>
        <w:rPr>
          <w:lang w:eastAsia="zh-CN"/>
        </w:rPr>
        <w:t>with regard to</w:t>
      </w:r>
      <w:proofErr w:type="gramEnd"/>
      <w:r>
        <w:rPr>
          <w:lang w:eastAsia="zh-CN"/>
        </w:rPr>
        <w:t xml:space="preserve"> the study of positioning techniques</w:t>
      </w:r>
      <w:r w:rsidR="002D27CA">
        <w:rPr>
          <w:lang w:eastAsia="zh-CN"/>
        </w:rPr>
        <w:t xml:space="preserve"> in RAN1#109-e [2]</w:t>
      </w:r>
      <w:r w:rsidR="0077282F">
        <w:rPr>
          <w:lang w:eastAsia="zh-CN"/>
        </w:rPr>
        <w:t xml:space="preserve"> and RAN1#110 [4]</w:t>
      </w:r>
      <w:r>
        <w:rPr>
          <w:lang w:eastAsia="zh-CN"/>
        </w:rPr>
        <w:t>:</w:t>
      </w:r>
    </w:p>
    <w:tbl>
      <w:tblPr>
        <w:tblStyle w:val="TableGrid"/>
        <w:tblW w:w="0" w:type="auto"/>
        <w:tblLook w:val="04A0" w:firstRow="1" w:lastRow="0" w:firstColumn="1" w:lastColumn="0" w:noHBand="0" w:noVBand="1"/>
      </w:tblPr>
      <w:tblGrid>
        <w:gridCol w:w="9631"/>
      </w:tblGrid>
      <w:tr w:rsidR="00BD2E04" w14:paraId="05CA1681" w14:textId="77777777" w:rsidTr="00BD2E04">
        <w:tc>
          <w:tcPr>
            <w:tcW w:w="9631" w:type="dxa"/>
          </w:tcPr>
          <w:p w14:paraId="34CDF6AE" w14:textId="77777777" w:rsidR="00BD2E04" w:rsidRPr="000A5743" w:rsidRDefault="00BD2E04" w:rsidP="00BD2E04">
            <w:pPr>
              <w:tabs>
                <w:tab w:val="left" w:pos="1276"/>
              </w:tabs>
              <w:spacing w:after="0"/>
              <w:rPr>
                <w:b/>
                <w:sz w:val="20"/>
              </w:rPr>
            </w:pPr>
            <w:r w:rsidRPr="000A5743">
              <w:rPr>
                <w:b/>
                <w:sz w:val="20"/>
                <w:highlight w:val="green"/>
              </w:rPr>
              <w:t>RAN1#109-e Agreement</w:t>
            </w:r>
          </w:p>
          <w:p w14:paraId="5C7D444E" w14:textId="77777777" w:rsidR="00BD2E04" w:rsidRPr="000A5743" w:rsidRDefault="00BD2E04" w:rsidP="00BD2E04">
            <w:pPr>
              <w:spacing w:after="0"/>
              <w:rPr>
                <w:sz w:val="20"/>
                <w:lang w:eastAsia="x-none"/>
              </w:rPr>
            </w:pPr>
            <w:r w:rsidRPr="000A5743">
              <w:rPr>
                <w:sz w:val="20"/>
                <w:lang w:eastAsia="x-none"/>
              </w:rPr>
              <w:t>With regards to the Positioning methods supported using SL measurements study further the following methods:</w:t>
            </w:r>
          </w:p>
          <w:p w14:paraId="4CB24F09" w14:textId="77777777" w:rsidR="00BD2E04" w:rsidRPr="000A5743" w:rsidRDefault="00BD2E04" w:rsidP="00BD2E04">
            <w:pPr>
              <w:numPr>
                <w:ilvl w:val="1"/>
                <w:numId w:val="29"/>
              </w:numPr>
              <w:spacing w:after="0"/>
              <w:rPr>
                <w:sz w:val="20"/>
                <w:lang w:eastAsia="x-none"/>
              </w:rPr>
            </w:pPr>
            <w:r w:rsidRPr="000A5743">
              <w:rPr>
                <w:sz w:val="20"/>
                <w:lang w:eastAsia="x-none"/>
              </w:rPr>
              <w:t>RTT-type solutions using SL</w:t>
            </w:r>
          </w:p>
          <w:p w14:paraId="6F8ED8EB" w14:textId="77777777" w:rsidR="00BD2E04" w:rsidRPr="000A5743" w:rsidRDefault="00BD2E04" w:rsidP="00BD2E04">
            <w:pPr>
              <w:numPr>
                <w:ilvl w:val="2"/>
                <w:numId w:val="29"/>
              </w:numPr>
              <w:spacing w:after="0"/>
              <w:rPr>
                <w:sz w:val="20"/>
                <w:lang w:eastAsia="x-none"/>
              </w:rPr>
            </w:pPr>
            <w:r w:rsidRPr="000A5743">
              <w:rPr>
                <w:sz w:val="20"/>
                <w:lang w:eastAsia="x-none"/>
              </w:rPr>
              <w:t>Study both single-sided (also known as one-way) and double-sided (also known as two-way) RTT</w:t>
            </w:r>
          </w:p>
          <w:p w14:paraId="5624A89B" w14:textId="77777777" w:rsidR="00BD2E04" w:rsidRPr="000A5743" w:rsidRDefault="00BD2E04" w:rsidP="00BD2E04">
            <w:pPr>
              <w:numPr>
                <w:ilvl w:val="1"/>
                <w:numId w:val="29"/>
              </w:numPr>
              <w:spacing w:after="0"/>
              <w:rPr>
                <w:sz w:val="20"/>
                <w:lang w:eastAsia="x-none"/>
              </w:rPr>
            </w:pPr>
            <w:r w:rsidRPr="000A5743">
              <w:rPr>
                <w:sz w:val="20"/>
                <w:lang w:eastAsia="x-none"/>
              </w:rPr>
              <w:t>SL-AoA</w:t>
            </w:r>
          </w:p>
          <w:p w14:paraId="57651840" w14:textId="77777777" w:rsidR="00BD2E04" w:rsidRPr="000A5743" w:rsidRDefault="00BD2E04" w:rsidP="00BD2E04">
            <w:pPr>
              <w:numPr>
                <w:ilvl w:val="2"/>
                <w:numId w:val="29"/>
              </w:numPr>
              <w:spacing w:after="0"/>
              <w:rPr>
                <w:sz w:val="20"/>
                <w:lang w:eastAsia="x-none"/>
              </w:rPr>
            </w:pPr>
            <w:r w:rsidRPr="000A5743">
              <w:rPr>
                <w:sz w:val="20"/>
                <w:lang w:eastAsia="x-none"/>
              </w:rPr>
              <w:t>Include both Azimuth of arrival (AoA) and zenith of arrival (</w:t>
            </w:r>
            <w:proofErr w:type="spellStart"/>
            <w:r w:rsidRPr="000A5743">
              <w:rPr>
                <w:sz w:val="20"/>
                <w:lang w:eastAsia="x-none"/>
              </w:rPr>
              <w:t>ZoA</w:t>
            </w:r>
            <w:proofErr w:type="spellEnd"/>
            <w:r w:rsidRPr="000A5743">
              <w:rPr>
                <w:sz w:val="20"/>
                <w:lang w:eastAsia="x-none"/>
              </w:rPr>
              <w:t>) in the study</w:t>
            </w:r>
          </w:p>
          <w:p w14:paraId="5C603633" w14:textId="77777777" w:rsidR="00BD2E04" w:rsidRPr="000A5743" w:rsidRDefault="00BD2E04" w:rsidP="00BD2E04">
            <w:pPr>
              <w:numPr>
                <w:ilvl w:val="1"/>
                <w:numId w:val="29"/>
              </w:numPr>
              <w:spacing w:after="0"/>
              <w:rPr>
                <w:sz w:val="20"/>
                <w:lang w:eastAsia="x-none"/>
              </w:rPr>
            </w:pPr>
            <w:r w:rsidRPr="000A5743">
              <w:rPr>
                <w:sz w:val="20"/>
                <w:lang w:eastAsia="x-none"/>
              </w:rPr>
              <w:t>SL-TDOA</w:t>
            </w:r>
          </w:p>
          <w:p w14:paraId="720C3264" w14:textId="77777777" w:rsidR="00BD2E04" w:rsidRPr="000A5743" w:rsidRDefault="00BD2E04" w:rsidP="00BD2E04">
            <w:pPr>
              <w:numPr>
                <w:ilvl w:val="1"/>
                <w:numId w:val="29"/>
              </w:numPr>
              <w:spacing w:after="0"/>
              <w:rPr>
                <w:sz w:val="20"/>
                <w:lang w:eastAsia="x-none"/>
              </w:rPr>
            </w:pPr>
            <w:r w:rsidRPr="000A5743">
              <w:rPr>
                <w:sz w:val="20"/>
                <w:lang w:eastAsia="x-none"/>
              </w:rPr>
              <w:t>SL-AoD</w:t>
            </w:r>
          </w:p>
          <w:p w14:paraId="58F62DCC" w14:textId="77777777" w:rsidR="00BD2E04" w:rsidRPr="000A5743" w:rsidRDefault="00BD2E04" w:rsidP="00BD2E04">
            <w:pPr>
              <w:numPr>
                <w:ilvl w:val="2"/>
                <w:numId w:val="29"/>
              </w:numPr>
              <w:spacing w:after="0"/>
              <w:rPr>
                <w:sz w:val="20"/>
                <w:lang w:eastAsia="x-none"/>
              </w:rPr>
            </w:pPr>
            <w:r w:rsidRPr="000A5743">
              <w:rPr>
                <w:sz w:val="20"/>
                <w:lang w:eastAsia="x-none"/>
              </w:rPr>
              <w:t xml:space="preserve">Corresponds to a method where RSRP and/or RSRPP measurements </w:t>
            </w:r>
            <w:proofErr w:type="gramStart"/>
            <w:r w:rsidRPr="000A5743">
              <w:rPr>
                <w:sz w:val="20"/>
                <w:lang w:eastAsia="x-none"/>
              </w:rPr>
              <w:t>similar to</w:t>
            </w:r>
            <w:proofErr w:type="gramEnd"/>
            <w:r w:rsidRPr="000A5743">
              <w:rPr>
                <w:sz w:val="20"/>
                <w:lang w:eastAsia="x-none"/>
              </w:rPr>
              <w:t xml:space="preserve"> the DL-AoD method in </w:t>
            </w:r>
            <w:proofErr w:type="spellStart"/>
            <w:r w:rsidRPr="000A5743">
              <w:rPr>
                <w:sz w:val="20"/>
                <w:lang w:eastAsia="x-none"/>
              </w:rPr>
              <w:t>Uu</w:t>
            </w:r>
            <w:proofErr w:type="spellEnd"/>
            <w:r w:rsidRPr="000A5743">
              <w:rPr>
                <w:sz w:val="20"/>
                <w:lang w:eastAsia="x-none"/>
              </w:rPr>
              <w:t xml:space="preserve">. </w:t>
            </w:r>
          </w:p>
          <w:p w14:paraId="7747D488" w14:textId="77777777" w:rsidR="00BD2E04" w:rsidRPr="000A5743" w:rsidRDefault="00BD2E04" w:rsidP="00BD2E04">
            <w:pPr>
              <w:numPr>
                <w:ilvl w:val="2"/>
                <w:numId w:val="29"/>
              </w:numPr>
              <w:spacing w:after="0"/>
              <w:rPr>
                <w:sz w:val="20"/>
                <w:lang w:eastAsia="x-none"/>
              </w:rPr>
            </w:pPr>
            <w:r w:rsidRPr="000A5743">
              <w:rPr>
                <w:sz w:val="20"/>
                <w:lang w:eastAsia="x-none"/>
              </w:rPr>
              <w:t>Include both Azimuth of departure (AoD) and zenith of departure (</w:t>
            </w:r>
            <w:proofErr w:type="spellStart"/>
            <w:r w:rsidRPr="000A5743">
              <w:rPr>
                <w:sz w:val="20"/>
                <w:lang w:eastAsia="x-none"/>
              </w:rPr>
              <w:t>ZoD</w:t>
            </w:r>
            <w:proofErr w:type="spellEnd"/>
            <w:r w:rsidRPr="000A5743">
              <w:rPr>
                <w:sz w:val="20"/>
                <w:lang w:eastAsia="x-none"/>
              </w:rPr>
              <w:t>) in the study</w:t>
            </w:r>
          </w:p>
          <w:p w14:paraId="19B1550D" w14:textId="77777777" w:rsidR="00BD2E04" w:rsidRPr="000A5743" w:rsidRDefault="00BD2E04" w:rsidP="00BD2E04">
            <w:pPr>
              <w:numPr>
                <w:ilvl w:val="0"/>
                <w:numId w:val="29"/>
              </w:numPr>
              <w:spacing w:after="0"/>
              <w:rPr>
                <w:sz w:val="20"/>
                <w:lang w:eastAsia="x-none"/>
              </w:rPr>
            </w:pPr>
            <w:r w:rsidRPr="000A5743">
              <w:rPr>
                <w:sz w:val="20"/>
                <w:lang w:eastAsia="x-none"/>
              </w:rPr>
              <w:t>Consider in the study at least the following aspects:</w:t>
            </w:r>
          </w:p>
          <w:p w14:paraId="4318A013" w14:textId="77777777" w:rsidR="00BD2E04" w:rsidRPr="000A5743" w:rsidRDefault="00BD2E04" w:rsidP="00BD2E04">
            <w:pPr>
              <w:numPr>
                <w:ilvl w:val="1"/>
                <w:numId w:val="29"/>
              </w:numPr>
              <w:spacing w:after="0"/>
              <w:rPr>
                <w:sz w:val="20"/>
                <w:lang w:eastAsia="x-none"/>
              </w:rPr>
            </w:pPr>
            <w:r w:rsidRPr="000A5743">
              <w:rPr>
                <w:sz w:val="20"/>
                <w:lang w:eastAsia="x-none"/>
              </w:rPr>
              <w:t>Definition(s) of the corresponding SL measurements for each method</w:t>
            </w:r>
          </w:p>
          <w:p w14:paraId="22C1D644" w14:textId="77777777" w:rsidR="00BD2E04" w:rsidRPr="000A5743" w:rsidRDefault="00BD2E04" w:rsidP="00BD2E04">
            <w:pPr>
              <w:numPr>
                <w:ilvl w:val="1"/>
                <w:numId w:val="29"/>
              </w:numPr>
              <w:spacing w:after="0"/>
              <w:rPr>
                <w:sz w:val="20"/>
                <w:lang w:eastAsia="x-none"/>
              </w:rPr>
            </w:pPr>
            <w:r w:rsidRPr="000A5743">
              <w:rPr>
                <w:sz w:val="20"/>
                <w:lang w:eastAsia="x-none"/>
              </w:rPr>
              <w:t xml:space="preserve">Which method is applicable to absolute or relative positioning or ranging, including whether such categorization is needed to be </w:t>
            </w:r>
            <w:proofErr w:type="gramStart"/>
            <w:r w:rsidRPr="000A5743">
              <w:rPr>
                <w:sz w:val="20"/>
                <w:lang w:eastAsia="x-none"/>
              </w:rPr>
              <w:t>discussed.</w:t>
            </w:r>
            <w:proofErr w:type="gramEnd"/>
            <w:r w:rsidRPr="000A5743">
              <w:rPr>
                <w:sz w:val="20"/>
                <w:lang w:eastAsia="x-none"/>
              </w:rPr>
              <w:t xml:space="preserve"> </w:t>
            </w:r>
          </w:p>
          <w:p w14:paraId="0145AE9F" w14:textId="77777777" w:rsidR="00BD2E04" w:rsidRPr="000A5743" w:rsidRDefault="00BD2E04" w:rsidP="00BD2E04">
            <w:pPr>
              <w:numPr>
                <w:ilvl w:val="1"/>
                <w:numId w:val="29"/>
              </w:numPr>
              <w:spacing w:after="0"/>
              <w:rPr>
                <w:sz w:val="20"/>
                <w:lang w:eastAsia="x-none"/>
              </w:rPr>
            </w:pPr>
            <w:r w:rsidRPr="000A5743">
              <w:rPr>
                <w:sz w:val="20"/>
                <w:lang w:eastAsia="x-none"/>
              </w:rPr>
              <w:t>For angle-based methods, antenna configuration consideration(s) using practical UE capabilities</w:t>
            </w:r>
          </w:p>
          <w:p w14:paraId="6948BAEA" w14:textId="77777777" w:rsidR="00BD2E04" w:rsidRPr="000A5743" w:rsidRDefault="00BD2E04" w:rsidP="00BD2E04">
            <w:pPr>
              <w:numPr>
                <w:ilvl w:val="1"/>
                <w:numId w:val="29"/>
              </w:numPr>
              <w:spacing w:after="0"/>
              <w:rPr>
                <w:sz w:val="20"/>
                <w:lang w:eastAsia="x-none"/>
              </w:rPr>
            </w:pPr>
            <w:r w:rsidRPr="000A5743">
              <w:rPr>
                <w:sz w:val="20"/>
                <w:lang w:eastAsia="x-none"/>
              </w:rPr>
              <w:t xml:space="preserve">Per-panel </w:t>
            </w:r>
            <w:proofErr w:type="gramStart"/>
            <w:r w:rsidRPr="000A5743">
              <w:rPr>
                <w:sz w:val="20"/>
                <w:lang w:eastAsia="x-none"/>
              </w:rPr>
              <w:t>location, if</w:t>
            </w:r>
            <w:proofErr w:type="gramEnd"/>
            <w:r w:rsidRPr="000A5743">
              <w:rPr>
                <w:sz w:val="20"/>
                <w:lang w:eastAsia="x-none"/>
              </w:rPr>
              <w:t xml:space="preserve"> UE uses multiple panels. </w:t>
            </w:r>
          </w:p>
          <w:p w14:paraId="263782D8" w14:textId="77777777" w:rsidR="00BD2E04" w:rsidRPr="000A5743" w:rsidRDefault="00BD2E04" w:rsidP="00BD2E04">
            <w:pPr>
              <w:numPr>
                <w:ilvl w:val="1"/>
                <w:numId w:val="29"/>
              </w:numPr>
              <w:spacing w:after="0"/>
              <w:rPr>
                <w:sz w:val="20"/>
                <w:lang w:eastAsia="x-none"/>
              </w:rPr>
            </w:pPr>
            <w:r w:rsidRPr="000A5743">
              <w:rPr>
                <w:sz w:val="20"/>
                <w:lang w:eastAsia="x-none"/>
              </w:rPr>
              <w:t>UE’s mobility, especially for V2X scenarios</w:t>
            </w:r>
          </w:p>
          <w:p w14:paraId="3AA3639F" w14:textId="77777777" w:rsidR="00BD2E04" w:rsidRPr="000A5743" w:rsidRDefault="00BD2E04" w:rsidP="00BD2E04">
            <w:pPr>
              <w:numPr>
                <w:ilvl w:val="1"/>
                <w:numId w:val="29"/>
              </w:numPr>
              <w:spacing w:after="0"/>
              <w:rPr>
                <w:sz w:val="20"/>
                <w:lang w:eastAsia="x-none"/>
              </w:rPr>
            </w:pPr>
            <w:r w:rsidRPr="000A5743">
              <w:rPr>
                <w:sz w:val="20"/>
                <w:lang w:eastAsia="x-none"/>
              </w:rPr>
              <w:t>Impact of synchronization error(s) between UEs</w:t>
            </w:r>
          </w:p>
          <w:p w14:paraId="2931ABB8" w14:textId="77777777" w:rsidR="00BD2E04" w:rsidRPr="000A5743" w:rsidRDefault="00BD2E04" w:rsidP="00BD2E04">
            <w:pPr>
              <w:numPr>
                <w:ilvl w:val="1"/>
                <w:numId w:val="29"/>
              </w:numPr>
              <w:spacing w:after="0"/>
              <w:rPr>
                <w:sz w:val="20"/>
                <w:lang w:eastAsia="x-none"/>
              </w:rPr>
            </w:pPr>
            <w:r w:rsidRPr="000A5743">
              <w:rPr>
                <w:sz w:val="20"/>
                <w:lang w:eastAsia="x-none"/>
              </w:rPr>
              <w:t>Existing SL measurements (</w:t>
            </w:r>
            <w:proofErr w:type="gramStart"/>
            <w:r w:rsidRPr="000A5743">
              <w:rPr>
                <w:sz w:val="20"/>
                <w:lang w:eastAsia="x-none"/>
              </w:rPr>
              <w:t>e.g.</w:t>
            </w:r>
            <w:proofErr w:type="gramEnd"/>
            <w:r w:rsidRPr="000A5743">
              <w:rPr>
                <w:sz w:val="20"/>
                <w:lang w:eastAsia="x-none"/>
              </w:rPr>
              <w:t xml:space="preserve"> RSSI, RSRP), and UE ID information etc, may be used.</w:t>
            </w:r>
          </w:p>
          <w:p w14:paraId="71958D54" w14:textId="77777777" w:rsidR="00BD2E04" w:rsidRPr="000A5743" w:rsidRDefault="00BD2E04" w:rsidP="00BD2E04">
            <w:pPr>
              <w:numPr>
                <w:ilvl w:val="0"/>
                <w:numId w:val="29"/>
              </w:numPr>
              <w:spacing w:after="0"/>
              <w:rPr>
                <w:sz w:val="20"/>
                <w:lang w:eastAsia="x-none"/>
              </w:rPr>
            </w:pPr>
            <w:r w:rsidRPr="000A5743">
              <w:rPr>
                <w:sz w:val="20"/>
                <w:lang w:eastAsia="x-none"/>
              </w:rPr>
              <w:t xml:space="preserve">Note: The above categorization does not necessarily mean that there will be separate SL positioning methods specified, or whether there will be a unified SL Positioning method.  </w:t>
            </w:r>
          </w:p>
          <w:p w14:paraId="115BC767" w14:textId="77777777" w:rsidR="00BD2E04" w:rsidRPr="000A5743" w:rsidRDefault="00BD2E04" w:rsidP="00BD2E04">
            <w:pPr>
              <w:pStyle w:val="ListParagraph"/>
              <w:numPr>
                <w:ilvl w:val="0"/>
                <w:numId w:val="29"/>
              </w:numPr>
              <w:spacing w:after="0" w:line="252" w:lineRule="auto"/>
              <w:rPr>
                <w:sz w:val="20"/>
                <w:szCs w:val="20"/>
                <w:lang w:eastAsia="ko-KR"/>
              </w:rPr>
            </w:pPr>
            <w:r w:rsidRPr="000A5743">
              <w:rPr>
                <w:sz w:val="20"/>
                <w:szCs w:val="20"/>
                <w:lang w:eastAsia="ko-KR"/>
              </w:rPr>
              <w:t>Note: When the study of carrier phase positioning and the evaluations of sidelink positioning have progressed, it can be reviewed whether carrier phase for sidelink can be considered in further work. Checkpoint at RAN1#110-e-Bis to see if sufficient information is available for this review.</w:t>
            </w:r>
          </w:p>
          <w:p w14:paraId="7BF5F363" w14:textId="24A3A889" w:rsidR="00A67533" w:rsidRPr="000A5743" w:rsidRDefault="00BD2E04" w:rsidP="00BD2E04">
            <w:pPr>
              <w:rPr>
                <w:sz w:val="20"/>
                <w:lang w:eastAsia="ko-KR"/>
              </w:rPr>
            </w:pPr>
            <w:r w:rsidRPr="000A5743">
              <w:rPr>
                <w:sz w:val="20"/>
                <w:lang w:eastAsia="ko-KR"/>
              </w:rPr>
              <w:t>Note: Companies are encouraged to describe the role of SL nodes and their interaction/coordination participating in each method.</w:t>
            </w:r>
          </w:p>
          <w:p w14:paraId="25871740" w14:textId="77777777" w:rsidR="00A67533" w:rsidRPr="000A5743" w:rsidRDefault="00A67533" w:rsidP="00A67533">
            <w:pPr>
              <w:tabs>
                <w:tab w:val="left" w:pos="1276"/>
              </w:tabs>
              <w:spacing w:after="0"/>
              <w:jc w:val="both"/>
              <w:rPr>
                <w:b/>
                <w:sz w:val="20"/>
              </w:rPr>
            </w:pPr>
            <w:r w:rsidRPr="000A5743">
              <w:rPr>
                <w:b/>
                <w:sz w:val="20"/>
                <w:highlight w:val="green"/>
              </w:rPr>
              <w:t>RAN1#110 Agreement</w:t>
            </w:r>
          </w:p>
          <w:p w14:paraId="4A93B682" w14:textId="77777777" w:rsidR="00A67533" w:rsidRPr="000A5743" w:rsidRDefault="00A67533" w:rsidP="00A67533">
            <w:pPr>
              <w:spacing w:after="0"/>
              <w:rPr>
                <w:sz w:val="20"/>
              </w:rPr>
            </w:pPr>
            <w:r w:rsidRPr="000A5743">
              <w:rPr>
                <w:sz w:val="20"/>
              </w:rPr>
              <w:t>With regards to the Positioning methods supported using at least SL measurements, potential candidate positioning methods include at least the following:</w:t>
            </w:r>
          </w:p>
          <w:p w14:paraId="1FCD8547" w14:textId="77777777" w:rsidR="00A67533" w:rsidRPr="000A5743" w:rsidRDefault="00A67533" w:rsidP="00A67533">
            <w:pPr>
              <w:numPr>
                <w:ilvl w:val="1"/>
                <w:numId w:val="40"/>
              </w:numPr>
              <w:spacing w:after="0" w:line="256" w:lineRule="auto"/>
              <w:rPr>
                <w:rFonts w:eastAsia="Times New Roman"/>
                <w:sz w:val="20"/>
              </w:rPr>
            </w:pPr>
            <w:r w:rsidRPr="000A5743">
              <w:rPr>
                <w:rFonts w:eastAsia="Times New Roman"/>
                <w:sz w:val="20"/>
              </w:rPr>
              <w:t>RTT-type solution(s) using SL</w:t>
            </w:r>
          </w:p>
          <w:p w14:paraId="2A7EA56C" w14:textId="77777777" w:rsidR="00A67533" w:rsidRPr="000A5743" w:rsidRDefault="00A67533" w:rsidP="00A67533">
            <w:pPr>
              <w:numPr>
                <w:ilvl w:val="1"/>
                <w:numId w:val="40"/>
              </w:numPr>
              <w:spacing w:after="0" w:line="256" w:lineRule="auto"/>
              <w:rPr>
                <w:rFonts w:eastAsia="Times New Roman"/>
                <w:sz w:val="20"/>
              </w:rPr>
            </w:pPr>
            <w:r w:rsidRPr="000A5743">
              <w:rPr>
                <w:rFonts w:eastAsia="Times New Roman"/>
                <w:sz w:val="20"/>
              </w:rPr>
              <w:t>SL-AoA</w:t>
            </w:r>
          </w:p>
          <w:p w14:paraId="579CF5A7" w14:textId="77777777" w:rsidR="00A67533" w:rsidRPr="000A5743" w:rsidRDefault="00A67533" w:rsidP="00A67533">
            <w:pPr>
              <w:numPr>
                <w:ilvl w:val="1"/>
                <w:numId w:val="40"/>
              </w:numPr>
              <w:spacing w:after="0" w:line="256" w:lineRule="auto"/>
              <w:rPr>
                <w:rFonts w:eastAsia="Times New Roman"/>
                <w:sz w:val="20"/>
              </w:rPr>
            </w:pPr>
            <w:r w:rsidRPr="000A5743">
              <w:rPr>
                <w:rFonts w:eastAsia="Times New Roman"/>
                <w:sz w:val="20"/>
              </w:rPr>
              <w:t>SL-TDOA</w:t>
            </w:r>
          </w:p>
          <w:p w14:paraId="3B88E434" w14:textId="77777777" w:rsidR="00A67533" w:rsidRPr="000A5743" w:rsidRDefault="00A67533" w:rsidP="00A67533">
            <w:pPr>
              <w:numPr>
                <w:ilvl w:val="0"/>
                <w:numId w:val="40"/>
              </w:numPr>
              <w:spacing w:after="0"/>
              <w:rPr>
                <w:sz w:val="20"/>
              </w:rPr>
            </w:pPr>
            <w:r w:rsidRPr="000A5743">
              <w:rPr>
                <w:sz w:val="20"/>
              </w:rPr>
              <w:t>Note: other methods can still be studied</w:t>
            </w:r>
          </w:p>
          <w:p w14:paraId="0DA7853F" w14:textId="77777777" w:rsidR="00A67533" w:rsidRPr="000A5743" w:rsidRDefault="00A67533" w:rsidP="00A67533">
            <w:pPr>
              <w:numPr>
                <w:ilvl w:val="0"/>
                <w:numId w:val="40"/>
              </w:numPr>
              <w:spacing w:after="0"/>
              <w:rPr>
                <w:sz w:val="20"/>
              </w:rPr>
            </w:pPr>
            <w:r w:rsidRPr="000A5743">
              <w:rPr>
                <w:sz w:val="20"/>
              </w:rPr>
              <w:t xml:space="preserve">Note: The above categorization does not necessarily mean that there will be separate SL positioning methods specified.  </w:t>
            </w:r>
          </w:p>
          <w:p w14:paraId="639FD563" w14:textId="44FB68F2" w:rsidR="00A67533" w:rsidRPr="00BD2E04" w:rsidRDefault="00A67533" w:rsidP="00BD2E04">
            <w:pPr>
              <w:rPr>
                <w:lang w:eastAsia="ko-KR"/>
              </w:rPr>
            </w:pPr>
          </w:p>
        </w:tc>
      </w:tr>
    </w:tbl>
    <w:p w14:paraId="23688D65" w14:textId="33018D1E" w:rsidR="002D27CA" w:rsidRDefault="002D27CA" w:rsidP="007C0B13">
      <w:pPr>
        <w:spacing w:after="0"/>
        <w:jc w:val="both"/>
        <w:rPr>
          <w:szCs w:val="22"/>
          <w:lang w:eastAsia="zh-CN"/>
        </w:rPr>
      </w:pPr>
    </w:p>
    <w:p w14:paraId="5D8F7796" w14:textId="77777777" w:rsidR="002D27CA" w:rsidRDefault="002D27CA" w:rsidP="007C0B13">
      <w:pPr>
        <w:spacing w:after="0"/>
        <w:jc w:val="both"/>
        <w:rPr>
          <w:szCs w:val="22"/>
          <w:lang w:eastAsia="zh-CN"/>
        </w:rPr>
      </w:pPr>
    </w:p>
    <w:p w14:paraId="54940287" w14:textId="67F4CAD6" w:rsidR="00506780" w:rsidRDefault="002201DC" w:rsidP="007C0B13">
      <w:pPr>
        <w:spacing w:after="0"/>
        <w:jc w:val="both"/>
        <w:rPr>
          <w:szCs w:val="22"/>
          <w:lang w:eastAsia="zh-CN"/>
        </w:rPr>
      </w:pPr>
      <w:r>
        <w:rPr>
          <w:szCs w:val="22"/>
          <w:lang w:eastAsia="zh-CN"/>
        </w:rPr>
        <w:t xml:space="preserve">The </w:t>
      </w:r>
      <w:r w:rsidR="003534BF">
        <w:rPr>
          <w:szCs w:val="22"/>
          <w:lang w:eastAsia="zh-CN"/>
        </w:rPr>
        <w:t xml:space="preserve">potential </w:t>
      </w:r>
      <w:r>
        <w:rPr>
          <w:szCs w:val="22"/>
          <w:lang w:eastAsia="zh-CN"/>
        </w:rPr>
        <w:t xml:space="preserve">SL positioning techniques </w:t>
      </w:r>
      <w:r w:rsidR="00B43783">
        <w:rPr>
          <w:szCs w:val="22"/>
          <w:lang w:eastAsia="zh-CN"/>
        </w:rPr>
        <w:t>should be able to support</w:t>
      </w:r>
      <w:r w:rsidR="003534BF">
        <w:rPr>
          <w:szCs w:val="22"/>
          <w:lang w:eastAsia="zh-CN"/>
        </w:rPr>
        <w:t xml:space="preserve"> different scenarios</w:t>
      </w:r>
      <w:r w:rsidR="00B43783">
        <w:rPr>
          <w:szCs w:val="22"/>
          <w:lang w:eastAsia="zh-CN"/>
        </w:rPr>
        <w:t>, especially given that anchor nodes (whose location is usually know</w:t>
      </w:r>
      <w:r w:rsidR="00C53BED">
        <w:rPr>
          <w:szCs w:val="22"/>
          <w:lang w:eastAsia="zh-CN"/>
        </w:rPr>
        <w:t xml:space="preserve">n) and non-anchor nodes </w:t>
      </w:r>
      <w:r w:rsidR="00E76570">
        <w:rPr>
          <w:szCs w:val="22"/>
          <w:lang w:eastAsia="zh-CN"/>
        </w:rPr>
        <w:t>(whose location is usually unknown</w:t>
      </w:r>
      <w:r w:rsidR="007035B5">
        <w:rPr>
          <w:szCs w:val="22"/>
          <w:lang w:eastAsia="zh-CN"/>
        </w:rPr>
        <w:t xml:space="preserve"> or only coarsely known</w:t>
      </w:r>
      <w:r w:rsidR="00D62B77">
        <w:rPr>
          <w:szCs w:val="22"/>
          <w:lang w:eastAsia="zh-CN"/>
        </w:rPr>
        <w:t xml:space="preserve">) </w:t>
      </w:r>
      <w:r w:rsidR="00E04483">
        <w:rPr>
          <w:szCs w:val="22"/>
          <w:lang w:eastAsia="zh-CN"/>
        </w:rPr>
        <w:t>can be considered given the distribute</w:t>
      </w:r>
      <w:r w:rsidR="00F52DF4">
        <w:rPr>
          <w:szCs w:val="22"/>
          <w:lang w:eastAsia="zh-CN"/>
        </w:rPr>
        <w:t>d</w:t>
      </w:r>
      <w:r w:rsidR="00E04483">
        <w:rPr>
          <w:szCs w:val="22"/>
          <w:lang w:eastAsia="zh-CN"/>
        </w:rPr>
        <w:t xml:space="preserve"> nature of SL communications.</w:t>
      </w:r>
      <w:r w:rsidR="00BC2FA1">
        <w:rPr>
          <w:szCs w:val="22"/>
          <w:lang w:eastAsia="zh-CN"/>
        </w:rPr>
        <w:t xml:space="preserve"> </w:t>
      </w:r>
      <w:r w:rsidR="00A127C5">
        <w:rPr>
          <w:szCs w:val="22"/>
          <w:lang w:eastAsia="zh-CN"/>
        </w:rPr>
        <w:t>The</w:t>
      </w:r>
      <w:r w:rsidR="00EC2FBA">
        <w:rPr>
          <w:szCs w:val="22"/>
          <w:lang w:eastAsia="zh-CN"/>
        </w:rPr>
        <w:t xml:space="preserve"> </w:t>
      </w:r>
      <w:r w:rsidR="00A127C5">
        <w:rPr>
          <w:szCs w:val="22"/>
          <w:lang w:eastAsia="zh-CN"/>
        </w:rPr>
        <w:t xml:space="preserve">SL </w:t>
      </w:r>
      <w:r w:rsidR="00EC2FBA">
        <w:rPr>
          <w:szCs w:val="22"/>
          <w:lang w:eastAsia="zh-CN"/>
        </w:rPr>
        <w:t>RAT-dependent positioning techniques</w:t>
      </w:r>
      <w:r w:rsidR="00A127C5">
        <w:rPr>
          <w:szCs w:val="22"/>
          <w:lang w:eastAsia="zh-CN"/>
        </w:rPr>
        <w:t xml:space="preserve"> </w:t>
      </w:r>
      <w:r w:rsidR="002B75DC">
        <w:rPr>
          <w:szCs w:val="22"/>
          <w:lang w:eastAsia="zh-CN"/>
        </w:rPr>
        <w:t>to be supported may be</w:t>
      </w:r>
      <w:r w:rsidR="00A127C5">
        <w:rPr>
          <w:szCs w:val="22"/>
          <w:lang w:eastAsia="zh-CN"/>
        </w:rPr>
        <w:t xml:space="preserve"> </w:t>
      </w:r>
      <w:r w:rsidR="002B75DC">
        <w:rPr>
          <w:szCs w:val="22"/>
          <w:lang w:eastAsia="zh-CN"/>
        </w:rPr>
        <w:t>summarized</w:t>
      </w:r>
      <w:r w:rsidR="00A127C5">
        <w:rPr>
          <w:szCs w:val="22"/>
          <w:lang w:eastAsia="zh-CN"/>
        </w:rPr>
        <w:t xml:space="preserve"> </w:t>
      </w:r>
      <w:r w:rsidR="00506780">
        <w:rPr>
          <w:szCs w:val="22"/>
          <w:lang w:eastAsia="zh-CN"/>
        </w:rPr>
        <w:t>as follows:</w:t>
      </w:r>
    </w:p>
    <w:p w14:paraId="60B3924A" w14:textId="48A91B10" w:rsidR="002B75DC" w:rsidRPr="002B75DC" w:rsidRDefault="002B75DC" w:rsidP="007C0B13">
      <w:pPr>
        <w:pStyle w:val="ListParagraph"/>
        <w:numPr>
          <w:ilvl w:val="0"/>
          <w:numId w:val="13"/>
        </w:numPr>
        <w:spacing w:after="0" w:line="240" w:lineRule="auto"/>
        <w:contextualSpacing w:val="0"/>
        <w:jc w:val="both"/>
      </w:pPr>
      <w:r w:rsidRPr="002B75DC">
        <w:t>SL</w:t>
      </w:r>
      <w:r>
        <w:rPr>
          <w:lang w:val="en-GB"/>
        </w:rPr>
        <w:t xml:space="preserve"> </w:t>
      </w:r>
      <w:r w:rsidR="003179ED" w:rsidRPr="002B75DC">
        <w:t>timing</w:t>
      </w:r>
      <w:r>
        <w:rPr>
          <w:lang w:val="en-GB"/>
        </w:rPr>
        <w:t>-</w:t>
      </w:r>
      <w:r w:rsidRPr="002B75DC">
        <w:t>based positioning method</w:t>
      </w:r>
      <w:r w:rsidR="003179ED">
        <w:rPr>
          <w:lang w:val="en-GB"/>
        </w:rPr>
        <w:t>s</w:t>
      </w:r>
      <w:r w:rsidRPr="002B75DC">
        <w:t xml:space="preserve"> </w:t>
      </w:r>
    </w:p>
    <w:p w14:paraId="640014CC" w14:textId="77777777" w:rsidR="002B75DC" w:rsidRPr="002B75DC" w:rsidRDefault="002B75DC" w:rsidP="007C0B13">
      <w:pPr>
        <w:pStyle w:val="ListParagraph"/>
        <w:numPr>
          <w:ilvl w:val="1"/>
          <w:numId w:val="13"/>
        </w:numPr>
        <w:spacing w:after="0" w:line="240" w:lineRule="auto"/>
        <w:contextualSpacing w:val="0"/>
        <w:jc w:val="both"/>
      </w:pPr>
      <w:r w:rsidRPr="002B75DC">
        <w:t xml:space="preserve">SL-TDoA </w:t>
      </w:r>
    </w:p>
    <w:p w14:paraId="722AAFDF" w14:textId="7ECF49F7" w:rsidR="002B75DC" w:rsidRPr="002B75DC" w:rsidRDefault="002B75DC" w:rsidP="007C0B13">
      <w:pPr>
        <w:pStyle w:val="ListParagraph"/>
        <w:numPr>
          <w:ilvl w:val="1"/>
          <w:numId w:val="13"/>
        </w:numPr>
        <w:spacing w:after="0" w:line="240" w:lineRule="auto"/>
        <w:contextualSpacing w:val="0"/>
        <w:jc w:val="both"/>
      </w:pPr>
      <w:r w:rsidRPr="002B75DC">
        <w:t>SL-RTT</w:t>
      </w:r>
      <w:r w:rsidR="004D2C87">
        <w:rPr>
          <w:lang w:val="en-GB"/>
        </w:rPr>
        <w:t xml:space="preserve"> (including one</w:t>
      </w:r>
      <w:r w:rsidR="0080376C">
        <w:rPr>
          <w:lang w:val="en-GB"/>
        </w:rPr>
        <w:t>-</w:t>
      </w:r>
      <w:r w:rsidR="004D2C87">
        <w:rPr>
          <w:lang w:val="en-GB"/>
        </w:rPr>
        <w:t>way and two</w:t>
      </w:r>
      <w:r w:rsidR="0080376C">
        <w:rPr>
          <w:lang w:val="en-GB"/>
        </w:rPr>
        <w:t>-</w:t>
      </w:r>
      <w:r w:rsidR="003179ED">
        <w:rPr>
          <w:lang w:val="en-GB"/>
        </w:rPr>
        <w:t>way RTT methods)</w:t>
      </w:r>
    </w:p>
    <w:p w14:paraId="6AA9EF14" w14:textId="24CEA2C8" w:rsidR="002B75DC" w:rsidRPr="002B75DC" w:rsidRDefault="002B75DC" w:rsidP="007C0B13">
      <w:pPr>
        <w:pStyle w:val="ListParagraph"/>
        <w:numPr>
          <w:ilvl w:val="0"/>
          <w:numId w:val="13"/>
        </w:numPr>
        <w:spacing w:after="0" w:line="240" w:lineRule="auto"/>
        <w:contextualSpacing w:val="0"/>
        <w:jc w:val="both"/>
      </w:pPr>
      <w:r w:rsidRPr="002B75DC">
        <w:t>SL</w:t>
      </w:r>
      <w:r w:rsidR="003179ED">
        <w:rPr>
          <w:lang w:val="en-GB"/>
        </w:rPr>
        <w:t xml:space="preserve"> </w:t>
      </w:r>
      <w:r w:rsidR="003179ED" w:rsidRPr="002B75DC">
        <w:t>angular</w:t>
      </w:r>
      <w:r w:rsidR="003179ED">
        <w:rPr>
          <w:lang w:val="en-GB"/>
        </w:rPr>
        <w:t>-</w:t>
      </w:r>
      <w:r w:rsidRPr="002B75DC">
        <w:t>based positioning method</w:t>
      </w:r>
      <w:r w:rsidR="003179ED">
        <w:rPr>
          <w:lang w:val="en-GB"/>
        </w:rPr>
        <w:t>s</w:t>
      </w:r>
    </w:p>
    <w:p w14:paraId="1445AFDB" w14:textId="0A0F800A" w:rsidR="002B75DC" w:rsidRDefault="002B75DC" w:rsidP="007C0B13">
      <w:pPr>
        <w:pStyle w:val="ListParagraph"/>
        <w:numPr>
          <w:ilvl w:val="1"/>
          <w:numId w:val="13"/>
        </w:numPr>
        <w:spacing w:after="0" w:line="240" w:lineRule="auto"/>
        <w:contextualSpacing w:val="0"/>
        <w:jc w:val="both"/>
      </w:pPr>
      <w:r w:rsidRPr="002B75DC">
        <w:t>SL-AoD</w:t>
      </w:r>
    </w:p>
    <w:p w14:paraId="0FAFB702" w14:textId="53454E03" w:rsidR="003179ED" w:rsidRPr="002B75DC" w:rsidRDefault="003179ED" w:rsidP="007C0B13">
      <w:pPr>
        <w:pStyle w:val="ListParagraph"/>
        <w:numPr>
          <w:ilvl w:val="1"/>
          <w:numId w:val="13"/>
        </w:numPr>
        <w:spacing w:after="0" w:line="240" w:lineRule="auto"/>
        <w:contextualSpacing w:val="0"/>
        <w:jc w:val="both"/>
      </w:pPr>
      <w:r>
        <w:rPr>
          <w:lang w:val="en-GB"/>
        </w:rPr>
        <w:t>SL-AoA</w:t>
      </w:r>
    </w:p>
    <w:p w14:paraId="50781303" w14:textId="219D7172" w:rsidR="002B75DC" w:rsidRPr="002B75DC" w:rsidRDefault="002B75DC" w:rsidP="007C0B13">
      <w:pPr>
        <w:pStyle w:val="ListParagraph"/>
        <w:numPr>
          <w:ilvl w:val="0"/>
          <w:numId w:val="13"/>
        </w:numPr>
        <w:spacing w:after="0" w:line="240" w:lineRule="auto"/>
        <w:contextualSpacing w:val="0"/>
        <w:jc w:val="both"/>
      </w:pPr>
      <w:r w:rsidRPr="002B75DC">
        <w:t xml:space="preserve">SL </w:t>
      </w:r>
      <w:r w:rsidR="00B35859">
        <w:rPr>
          <w:lang w:val="en-GB"/>
        </w:rPr>
        <w:t xml:space="preserve">Location fingerprinting </w:t>
      </w:r>
      <w:r w:rsidR="001C02CF">
        <w:rPr>
          <w:lang w:val="en-GB"/>
        </w:rPr>
        <w:t>methods</w:t>
      </w:r>
    </w:p>
    <w:p w14:paraId="2FF6799A" w14:textId="235F42D7" w:rsidR="00E44AC2" w:rsidRPr="00F96162" w:rsidRDefault="00B35859" w:rsidP="007C0B13">
      <w:pPr>
        <w:pStyle w:val="ListParagraph"/>
        <w:numPr>
          <w:ilvl w:val="1"/>
          <w:numId w:val="13"/>
        </w:numPr>
        <w:spacing w:after="0" w:line="240" w:lineRule="auto"/>
        <w:contextualSpacing w:val="0"/>
        <w:jc w:val="both"/>
      </w:pPr>
      <w:r>
        <w:rPr>
          <w:lang w:val="en-GB"/>
        </w:rPr>
        <w:t>Exploiting RRM measurements</w:t>
      </w:r>
      <w:r w:rsidR="001C02CF">
        <w:rPr>
          <w:lang w:val="en-GB"/>
        </w:rPr>
        <w:t xml:space="preserve"> </w:t>
      </w:r>
      <w:r>
        <w:rPr>
          <w:lang w:val="en-GB"/>
        </w:rPr>
        <w:t>such as</w:t>
      </w:r>
      <w:r w:rsidR="001C02CF">
        <w:rPr>
          <w:lang w:val="en-GB"/>
        </w:rPr>
        <w:t xml:space="preserve"> </w:t>
      </w:r>
      <w:r w:rsidR="002B75DC" w:rsidRPr="002B75DC">
        <w:t>SL</w:t>
      </w:r>
      <w:r w:rsidR="005C5D67">
        <w:rPr>
          <w:lang w:val="en-GB"/>
        </w:rPr>
        <w:t xml:space="preserve"> </w:t>
      </w:r>
      <w:r>
        <w:rPr>
          <w:lang w:val="en-GB"/>
        </w:rPr>
        <w:t xml:space="preserve">RS </w:t>
      </w:r>
      <w:r w:rsidR="005C5D67">
        <w:rPr>
          <w:lang w:val="en-GB"/>
        </w:rPr>
        <w:t xml:space="preserve">RSRP/RSRQ measurements </w:t>
      </w:r>
    </w:p>
    <w:p w14:paraId="5754BB2F" w14:textId="62E3A86A" w:rsidR="00E44AC2" w:rsidRPr="00310DD8" w:rsidRDefault="00E44AC2" w:rsidP="00E44AC2">
      <w:pPr>
        <w:pStyle w:val="Heading2"/>
      </w:pPr>
      <w:r>
        <w:lastRenderedPageBreak/>
        <w:t>SL Timing-based methods</w:t>
      </w:r>
    </w:p>
    <w:p w14:paraId="1BE7CB26" w14:textId="16553C3E" w:rsidR="00EC2FBA" w:rsidRDefault="00EC2FBA" w:rsidP="00E44AC2">
      <w:pPr>
        <w:pStyle w:val="Heading3"/>
        <w:rPr>
          <w:lang w:eastAsia="zh-CN"/>
        </w:rPr>
      </w:pPr>
      <w:r>
        <w:rPr>
          <w:lang w:eastAsia="zh-CN"/>
        </w:rPr>
        <w:t>SL-TDoA</w:t>
      </w:r>
    </w:p>
    <w:p w14:paraId="3C48218A" w14:textId="5DD48AFA" w:rsidR="00EA72CA" w:rsidRDefault="00FE43BA" w:rsidP="00EA72CA">
      <w:pPr>
        <w:jc w:val="both"/>
        <w:rPr>
          <w:szCs w:val="22"/>
        </w:rPr>
      </w:pPr>
      <w:r>
        <w:rPr>
          <w:rFonts w:eastAsia="Times New Roman"/>
          <w:szCs w:val="22"/>
          <w:lang w:bidi="en-US"/>
        </w:rPr>
        <w:t xml:space="preserve">NR </w:t>
      </w:r>
      <w:r w:rsidR="002D4FDE" w:rsidRPr="00B32033">
        <w:rPr>
          <w:rFonts w:eastAsia="Times New Roman"/>
          <w:szCs w:val="22"/>
          <w:lang w:bidi="en-US"/>
        </w:rPr>
        <w:t>DL-</w:t>
      </w:r>
      <w:r w:rsidR="00EA72CA" w:rsidRPr="00B32033">
        <w:rPr>
          <w:rFonts w:eastAsia="Times New Roman"/>
          <w:szCs w:val="22"/>
          <w:lang w:val="x-none" w:bidi="en-US"/>
        </w:rPr>
        <w:t xml:space="preserve">TDoA </w:t>
      </w:r>
      <w:r w:rsidR="009E6E50" w:rsidRPr="00B32033">
        <w:rPr>
          <w:rFonts w:eastAsia="Times New Roman"/>
          <w:szCs w:val="22"/>
          <w:lang w:bidi="en-US"/>
        </w:rPr>
        <w:t xml:space="preserve">has already been employed </w:t>
      </w:r>
      <w:r>
        <w:rPr>
          <w:rFonts w:eastAsia="Times New Roman"/>
          <w:szCs w:val="22"/>
          <w:lang w:bidi="en-US"/>
        </w:rPr>
        <w:t xml:space="preserve">since Rel-16 </w:t>
      </w:r>
      <w:r w:rsidR="009E6E50" w:rsidRPr="00B32033">
        <w:rPr>
          <w:rFonts w:eastAsia="Times New Roman"/>
          <w:szCs w:val="22"/>
          <w:lang w:bidi="en-US"/>
        </w:rPr>
        <w:t xml:space="preserve">on the </w:t>
      </w:r>
      <w:proofErr w:type="spellStart"/>
      <w:r w:rsidR="009E6E50" w:rsidRPr="00B32033">
        <w:rPr>
          <w:rFonts w:eastAsia="Times New Roman"/>
          <w:szCs w:val="22"/>
          <w:lang w:bidi="en-US"/>
        </w:rPr>
        <w:t>Uu</w:t>
      </w:r>
      <w:proofErr w:type="spellEnd"/>
      <w:r w:rsidR="009E6E50" w:rsidRPr="00B32033">
        <w:rPr>
          <w:rFonts w:eastAsia="Times New Roman"/>
          <w:szCs w:val="22"/>
          <w:lang w:bidi="en-US"/>
        </w:rPr>
        <w:t xml:space="preserve">-interface and </w:t>
      </w:r>
      <w:r w:rsidR="00EA72CA" w:rsidRPr="00B32033">
        <w:rPr>
          <w:rFonts w:eastAsia="Times New Roman"/>
          <w:szCs w:val="22"/>
          <w:lang w:val="x-none" w:bidi="en-US"/>
        </w:rPr>
        <w:t xml:space="preserve">requires </w:t>
      </w:r>
      <w:r w:rsidR="0075636D" w:rsidRPr="00B32033">
        <w:rPr>
          <w:rFonts w:eastAsia="Times New Roman"/>
          <w:szCs w:val="22"/>
          <w:lang w:bidi="en-US"/>
        </w:rPr>
        <w:t xml:space="preserve">at least 3 or more anchor nodes </w:t>
      </w:r>
      <w:r w:rsidR="004A5611" w:rsidRPr="00B32033">
        <w:rPr>
          <w:rFonts w:eastAsia="Times New Roman"/>
          <w:szCs w:val="22"/>
          <w:lang w:bidi="en-US"/>
        </w:rPr>
        <w:t xml:space="preserve">(including a reference node) and can be easily extended to support SL </w:t>
      </w:r>
      <w:r w:rsidR="00FB4030">
        <w:rPr>
          <w:rFonts w:eastAsia="Times New Roman"/>
          <w:szCs w:val="22"/>
          <w:lang w:bidi="en-US"/>
        </w:rPr>
        <w:t xml:space="preserve">absolute </w:t>
      </w:r>
      <w:r w:rsidR="004A5611" w:rsidRPr="00B32033">
        <w:rPr>
          <w:rFonts w:eastAsia="Times New Roman"/>
          <w:szCs w:val="22"/>
          <w:lang w:bidi="en-US"/>
        </w:rPr>
        <w:t>positioning</w:t>
      </w:r>
      <w:r w:rsidR="00B23FE3">
        <w:rPr>
          <w:rFonts w:eastAsia="Times New Roman"/>
          <w:szCs w:val="22"/>
          <w:lang w:bidi="en-US"/>
        </w:rPr>
        <w:t xml:space="preserve"> of the target-UE</w:t>
      </w:r>
      <w:r w:rsidR="004A5611" w:rsidRPr="00B32033">
        <w:rPr>
          <w:rFonts w:eastAsia="Times New Roman"/>
          <w:szCs w:val="22"/>
          <w:lang w:bidi="en-US"/>
        </w:rPr>
        <w:t xml:space="preserve">. </w:t>
      </w:r>
      <w:r w:rsidR="00D409DB">
        <w:rPr>
          <w:rFonts w:eastAsia="Times New Roman"/>
          <w:szCs w:val="22"/>
          <w:lang w:bidi="en-US"/>
        </w:rPr>
        <w:t>T</w:t>
      </w:r>
      <w:r w:rsidR="008E2310" w:rsidRPr="00B32033">
        <w:rPr>
          <w:szCs w:val="22"/>
        </w:rPr>
        <w:t xml:space="preserve">he anchor nodes may comprise of </w:t>
      </w:r>
      <w:r w:rsidR="00B32033" w:rsidRPr="00B32033">
        <w:rPr>
          <w:szCs w:val="22"/>
        </w:rPr>
        <w:t>RSUs with known fixed locations</w:t>
      </w:r>
      <w:r w:rsidR="00860C7B">
        <w:rPr>
          <w:szCs w:val="22"/>
        </w:rPr>
        <w:t xml:space="preserve"> and are usually deployed alongside a highway or at </w:t>
      </w:r>
      <w:r w:rsidR="00E33968">
        <w:rPr>
          <w:szCs w:val="22"/>
        </w:rPr>
        <w:t>traffic intersections in the context of V2X scenarios</w:t>
      </w:r>
      <w:r w:rsidR="00B32033" w:rsidRPr="00B32033">
        <w:rPr>
          <w:szCs w:val="22"/>
        </w:rPr>
        <w:t xml:space="preserve">. </w:t>
      </w:r>
      <w:r w:rsidR="00EA72CA" w:rsidRPr="00B32033">
        <w:rPr>
          <w:szCs w:val="22"/>
        </w:rPr>
        <w:t xml:space="preserve"> </w:t>
      </w:r>
      <w:r w:rsidR="00E33968">
        <w:rPr>
          <w:szCs w:val="22"/>
        </w:rPr>
        <w:t xml:space="preserve">In the case of the other use cases, </w:t>
      </w:r>
      <w:r w:rsidR="00F96162">
        <w:rPr>
          <w:szCs w:val="22"/>
        </w:rPr>
        <w:t>static UEs</w:t>
      </w:r>
      <w:r w:rsidR="00E33968">
        <w:rPr>
          <w:szCs w:val="22"/>
        </w:rPr>
        <w:t xml:space="preserve"> may also act as </w:t>
      </w:r>
      <w:r w:rsidR="00471F97">
        <w:rPr>
          <w:szCs w:val="22"/>
        </w:rPr>
        <w:t>fixed anchor nodes</w:t>
      </w:r>
      <w:r w:rsidR="006C1610">
        <w:rPr>
          <w:szCs w:val="22"/>
        </w:rPr>
        <w:t xml:space="preserve">. </w:t>
      </w:r>
      <w:r w:rsidR="001532EC">
        <w:rPr>
          <w:szCs w:val="22"/>
        </w:rPr>
        <w:t>Some</w:t>
      </w:r>
      <w:r w:rsidR="006C1610">
        <w:rPr>
          <w:szCs w:val="22"/>
        </w:rPr>
        <w:t xml:space="preserve"> challenge</w:t>
      </w:r>
      <w:r w:rsidR="001532EC">
        <w:rPr>
          <w:szCs w:val="22"/>
        </w:rPr>
        <w:t>s</w:t>
      </w:r>
      <w:r w:rsidR="000844E9">
        <w:rPr>
          <w:szCs w:val="22"/>
        </w:rPr>
        <w:t xml:space="preserve"> </w:t>
      </w:r>
      <w:r w:rsidR="003E4B92">
        <w:rPr>
          <w:szCs w:val="22"/>
        </w:rPr>
        <w:t>include</w:t>
      </w:r>
      <w:r w:rsidR="000844E9">
        <w:rPr>
          <w:szCs w:val="22"/>
        </w:rPr>
        <w:t xml:space="preserve"> achieving the</w:t>
      </w:r>
      <w:r w:rsidR="00471F97">
        <w:rPr>
          <w:szCs w:val="22"/>
        </w:rPr>
        <w:t xml:space="preserve"> tight </w:t>
      </w:r>
      <w:r w:rsidR="001532EC">
        <w:rPr>
          <w:szCs w:val="22"/>
        </w:rPr>
        <w:t>synchronisation</w:t>
      </w:r>
      <w:r w:rsidR="000844E9">
        <w:rPr>
          <w:szCs w:val="22"/>
        </w:rPr>
        <w:t xml:space="preserve"> requirements</w:t>
      </w:r>
      <w:r w:rsidR="00471F97">
        <w:rPr>
          <w:szCs w:val="22"/>
        </w:rPr>
        <w:t xml:space="preserve"> among </w:t>
      </w:r>
      <w:r w:rsidR="000844E9">
        <w:rPr>
          <w:szCs w:val="22"/>
        </w:rPr>
        <w:t xml:space="preserve">RSUs and </w:t>
      </w:r>
      <w:r w:rsidR="00471F97">
        <w:rPr>
          <w:szCs w:val="22"/>
        </w:rPr>
        <w:t xml:space="preserve">UEs </w:t>
      </w:r>
      <w:r w:rsidR="001532EC">
        <w:rPr>
          <w:szCs w:val="22"/>
        </w:rPr>
        <w:t xml:space="preserve">as well as </w:t>
      </w:r>
      <w:r w:rsidR="003E4B92">
        <w:rPr>
          <w:szCs w:val="22"/>
        </w:rPr>
        <w:t>localizing highly mobile UEs</w:t>
      </w:r>
      <w:r w:rsidR="00471F97">
        <w:rPr>
          <w:szCs w:val="22"/>
        </w:rPr>
        <w:t>.</w:t>
      </w:r>
      <w:r w:rsidR="00684861">
        <w:rPr>
          <w:szCs w:val="22"/>
        </w:rPr>
        <w:t xml:space="preserve"> An additional challenge </w:t>
      </w:r>
      <w:r w:rsidR="004D4D12">
        <w:rPr>
          <w:szCs w:val="22"/>
        </w:rPr>
        <w:t>would involve the mobility of anchor nodes along with the target UE.</w:t>
      </w:r>
    </w:p>
    <w:p w14:paraId="49DB99A4" w14:textId="5D2E2DFB" w:rsidR="004D4D12" w:rsidRPr="00B32033" w:rsidRDefault="001E0AFF" w:rsidP="00EA72CA">
      <w:pPr>
        <w:jc w:val="both"/>
        <w:rPr>
          <w:szCs w:val="22"/>
        </w:rPr>
      </w:pPr>
      <w:r>
        <w:rPr>
          <w:szCs w:val="22"/>
        </w:rPr>
        <w:t>Accord</w:t>
      </w:r>
      <w:r w:rsidR="00AB7C14">
        <w:rPr>
          <w:szCs w:val="22"/>
        </w:rPr>
        <w:t>ing to the</w:t>
      </w:r>
      <w:r>
        <w:rPr>
          <w:szCs w:val="22"/>
        </w:rPr>
        <w:t xml:space="preserve"> to the previous </w:t>
      </w:r>
      <w:r w:rsidR="00AB7C14">
        <w:rPr>
          <w:szCs w:val="22"/>
        </w:rPr>
        <w:t xml:space="preserve">RAN1#110 </w:t>
      </w:r>
      <w:r>
        <w:rPr>
          <w:szCs w:val="22"/>
        </w:rPr>
        <w:t xml:space="preserve">meeting </w:t>
      </w:r>
      <w:r w:rsidR="00AB7C14">
        <w:rPr>
          <w:szCs w:val="22"/>
        </w:rPr>
        <w:t xml:space="preserve">agreement [4], SL-TDoA has been considered </w:t>
      </w:r>
      <w:r w:rsidR="00411D58">
        <w:rPr>
          <w:szCs w:val="22"/>
        </w:rPr>
        <w:t>as a viable SL Positioning Technique</w:t>
      </w:r>
      <w:r w:rsidR="001A152B">
        <w:rPr>
          <w:szCs w:val="22"/>
        </w:rPr>
        <w:t>.</w:t>
      </w:r>
      <w:r w:rsidR="00411D58">
        <w:rPr>
          <w:szCs w:val="22"/>
        </w:rPr>
        <w:t xml:space="preserve"> </w:t>
      </w:r>
      <w:r w:rsidR="007174D8">
        <w:rPr>
          <w:szCs w:val="22"/>
        </w:rPr>
        <w:t xml:space="preserve">It is also straight-forward </w:t>
      </w:r>
      <w:r w:rsidR="008E71DD">
        <w:rPr>
          <w:szCs w:val="22"/>
        </w:rPr>
        <w:t xml:space="preserve">for the UE to measurement the SL reference signal time difference measurements between a reference anchor UE/node and another anchor UE/node. </w:t>
      </w:r>
      <w:r w:rsidR="0034077D">
        <w:rPr>
          <w:szCs w:val="22"/>
        </w:rPr>
        <w:t>RAN1</w:t>
      </w:r>
      <w:r w:rsidR="006F7756">
        <w:rPr>
          <w:szCs w:val="22"/>
        </w:rPr>
        <w:t xml:space="preserve"> may also consider the definition of SL RSTD measurements. </w:t>
      </w:r>
      <w:r w:rsidR="0034077D">
        <w:rPr>
          <w:szCs w:val="22"/>
        </w:rPr>
        <w:t xml:space="preserve">Therefore, </w:t>
      </w:r>
      <w:proofErr w:type="gramStart"/>
      <w:r w:rsidR="0034077D">
        <w:rPr>
          <w:szCs w:val="22"/>
        </w:rPr>
        <w:t>i</w:t>
      </w:r>
      <w:r w:rsidR="00411D58">
        <w:rPr>
          <w:szCs w:val="22"/>
        </w:rPr>
        <w:t>n order to</w:t>
      </w:r>
      <w:proofErr w:type="gramEnd"/>
      <w:r w:rsidR="00411D58">
        <w:rPr>
          <w:szCs w:val="22"/>
        </w:rPr>
        <w:t xml:space="preserve"> perform RSTD measurements, a reference UE</w:t>
      </w:r>
      <w:r w:rsidR="0034077D">
        <w:rPr>
          <w:szCs w:val="22"/>
        </w:rPr>
        <w:t>/node</w:t>
      </w:r>
      <w:r w:rsidR="00411D58">
        <w:rPr>
          <w:szCs w:val="22"/>
        </w:rPr>
        <w:t xml:space="preserve"> is also required similar to</w:t>
      </w:r>
      <w:r w:rsidR="009423F7">
        <w:rPr>
          <w:szCs w:val="22"/>
        </w:rPr>
        <w:t xml:space="preserve"> the “Reference TRP” concept for </w:t>
      </w:r>
      <w:proofErr w:type="spellStart"/>
      <w:r w:rsidR="009423F7">
        <w:rPr>
          <w:szCs w:val="22"/>
        </w:rPr>
        <w:t>Uu</w:t>
      </w:r>
      <w:proofErr w:type="spellEnd"/>
      <w:r w:rsidR="009423F7">
        <w:rPr>
          <w:szCs w:val="22"/>
        </w:rPr>
        <w:t xml:space="preserve"> positioning. </w:t>
      </w:r>
      <w:r w:rsidR="007348E9">
        <w:rPr>
          <w:szCs w:val="22"/>
        </w:rPr>
        <w:t>In other words, a</w:t>
      </w:r>
      <w:r w:rsidR="003105BE">
        <w:rPr>
          <w:szCs w:val="22"/>
        </w:rPr>
        <w:t xml:space="preserve"> reference anchor node should be selected with respect to of available </w:t>
      </w:r>
      <w:r w:rsidR="0034077D">
        <w:rPr>
          <w:szCs w:val="22"/>
        </w:rPr>
        <w:t xml:space="preserve">SL </w:t>
      </w:r>
      <w:r w:rsidR="003105BE">
        <w:rPr>
          <w:szCs w:val="22"/>
        </w:rPr>
        <w:t xml:space="preserve">anchor </w:t>
      </w:r>
      <w:r w:rsidR="006F7756">
        <w:rPr>
          <w:szCs w:val="22"/>
        </w:rPr>
        <w:t>UE/s/nodes</w:t>
      </w:r>
      <w:r w:rsidR="007B0B38">
        <w:rPr>
          <w:szCs w:val="22"/>
        </w:rPr>
        <w:t>.</w:t>
      </w:r>
      <w:r w:rsidR="009423F7">
        <w:rPr>
          <w:szCs w:val="22"/>
        </w:rPr>
        <w:t xml:space="preserve"> </w:t>
      </w:r>
      <w:r w:rsidR="001A152B">
        <w:rPr>
          <w:szCs w:val="22"/>
        </w:rPr>
        <w:t xml:space="preserve"> </w:t>
      </w:r>
      <w:r w:rsidR="00AB7C14">
        <w:rPr>
          <w:szCs w:val="22"/>
        </w:rPr>
        <w:t xml:space="preserve"> </w:t>
      </w:r>
    </w:p>
    <w:p w14:paraId="1B48224E" w14:textId="3A394445" w:rsidR="00B00A56" w:rsidRDefault="00744721" w:rsidP="003528EA">
      <w:pPr>
        <w:jc w:val="both"/>
        <w:rPr>
          <w:szCs w:val="22"/>
        </w:rPr>
      </w:pPr>
      <w:r>
        <w:rPr>
          <w:szCs w:val="22"/>
        </w:rPr>
        <w:t xml:space="preserve">In addition, support is required for </w:t>
      </w:r>
      <w:r w:rsidR="007348E9">
        <w:rPr>
          <w:szCs w:val="22"/>
        </w:rPr>
        <w:t xml:space="preserve">signalling the </w:t>
      </w:r>
      <w:r w:rsidR="00CE34EB">
        <w:rPr>
          <w:szCs w:val="22"/>
        </w:rPr>
        <w:t>relative</w:t>
      </w:r>
      <w:r w:rsidR="007348E9">
        <w:rPr>
          <w:szCs w:val="22"/>
        </w:rPr>
        <w:t xml:space="preserve"> time difference</w:t>
      </w:r>
      <w:r w:rsidR="003528EA">
        <w:rPr>
          <w:szCs w:val="22"/>
        </w:rPr>
        <w:t>s</w:t>
      </w:r>
      <w:r w:rsidR="00754A19">
        <w:rPr>
          <w:szCs w:val="22"/>
        </w:rPr>
        <w:t xml:space="preserve"> (RTD)</w:t>
      </w:r>
      <w:r w:rsidR="007348E9">
        <w:rPr>
          <w:szCs w:val="22"/>
        </w:rPr>
        <w:t xml:space="preserve"> between a reference </w:t>
      </w:r>
      <w:r w:rsidR="007B0B38">
        <w:rPr>
          <w:szCs w:val="22"/>
        </w:rPr>
        <w:t xml:space="preserve">anchor </w:t>
      </w:r>
      <w:r w:rsidR="007348E9">
        <w:rPr>
          <w:szCs w:val="22"/>
        </w:rPr>
        <w:t>UE/node</w:t>
      </w:r>
      <w:r w:rsidR="007B0B38">
        <w:rPr>
          <w:szCs w:val="22"/>
        </w:rPr>
        <w:t xml:space="preserve"> and the </w:t>
      </w:r>
      <w:r w:rsidR="003528EA">
        <w:rPr>
          <w:szCs w:val="22"/>
        </w:rPr>
        <w:t xml:space="preserve">other respective anchor UEs/nodes. </w:t>
      </w:r>
      <w:r w:rsidR="000B2996">
        <w:rPr>
          <w:szCs w:val="22"/>
        </w:rPr>
        <w:t>Such information will assist in the correction of any synchronization errors</w:t>
      </w:r>
      <w:r w:rsidR="006A4F31">
        <w:rPr>
          <w:szCs w:val="22"/>
        </w:rPr>
        <w:t xml:space="preserve"> arising from the transmission of SL-PRS from the different anchor nodes.</w:t>
      </w:r>
    </w:p>
    <w:p w14:paraId="3B036134" w14:textId="62819FD7" w:rsidR="00676D09" w:rsidRDefault="00676D09" w:rsidP="00747BC9">
      <w:pPr>
        <w:rPr>
          <w:b/>
          <w:bCs/>
          <w:i/>
          <w:iCs/>
          <w:szCs w:val="22"/>
        </w:rPr>
      </w:pPr>
      <w:r w:rsidRPr="00697ADC">
        <w:rPr>
          <w:b/>
          <w:bCs/>
          <w:i/>
          <w:iCs/>
          <w:szCs w:val="22"/>
        </w:rPr>
        <w:t xml:space="preserve">Proposal </w:t>
      </w:r>
      <w:r w:rsidR="00F52642">
        <w:rPr>
          <w:b/>
          <w:bCs/>
          <w:i/>
          <w:iCs/>
          <w:szCs w:val="22"/>
        </w:rPr>
        <w:t>7</w:t>
      </w:r>
      <w:r w:rsidRPr="00697ADC">
        <w:rPr>
          <w:b/>
          <w:bCs/>
          <w:i/>
          <w:iCs/>
          <w:szCs w:val="22"/>
        </w:rPr>
        <w:t>:</w:t>
      </w:r>
      <w:r>
        <w:rPr>
          <w:b/>
          <w:bCs/>
          <w:i/>
          <w:iCs/>
          <w:szCs w:val="22"/>
        </w:rPr>
        <w:t xml:space="preserve"> RAN1 to define SL RSTD measurements for </w:t>
      </w:r>
      <w:r w:rsidR="007174D8">
        <w:rPr>
          <w:b/>
          <w:bCs/>
          <w:i/>
          <w:iCs/>
          <w:szCs w:val="22"/>
        </w:rPr>
        <w:t>supporting</w:t>
      </w:r>
      <w:r w:rsidR="00D0558D">
        <w:rPr>
          <w:b/>
          <w:bCs/>
          <w:i/>
          <w:iCs/>
          <w:szCs w:val="22"/>
        </w:rPr>
        <w:t xml:space="preserve"> SL-TDOA.</w:t>
      </w:r>
    </w:p>
    <w:p w14:paraId="18AD152E" w14:textId="57A6696B" w:rsidR="00735835" w:rsidRDefault="00F86F97" w:rsidP="00747BC9">
      <w:pPr>
        <w:rPr>
          <w:szCs w:val="22"/>
          <w:lang w:eastAsia="zh-CN"/>
        </w:rPr>
      </w:pPr>
      <w:r w:rsidRPr="00697ADC">
        <w:rPr>
          <w:b/>
          <w:bCs/>
          <w:i/>
          <w:iCs/>
          <w:szCs w:val="22"/>
        </w:rPr>
        <w:t>Proposal</w:t>
      </w:r>
      <w:r w:rsidR="00735835" w:rsidRPr="00697ADC">
        <w:rPr>
          <w:b/>
          <w:bCs/>
          <w:i/>
          <w:iCs/>
          <w:szCs w:val="22"/>
        </w:rPr>
        <w:t xml:space="preserve"> </w:t>
      </w:r>
      <w:r w:rsidR="00F52642">
        <w:rPr>
          <w:b/>
          <w:bCs/>
          <w:i/>
          <w:iCs/>
          <w:szCs w:val="22"/>
        </w:rPr>
        <w:t>8</w:t>
      </w:r>
      <w:r w:rsidR="00735835" w:rsidRPr="00697ADC">
        <w:rPr>
          <w:b/>
          <w:bCs/>
          <w:i/>
          <w:iCs/>
          <w:szCs w:val="22"/>
        </w:rPr>
        <w:t>:</w:t>
      </w:r>
      <w:r w:rsidR="00735835">
        <w:rPr>
          <w:b/>
          <w:bCs/>
          <w:i/>
          <w:iCs/>
          <w:szCs w:val="22"/>
        </w:rPr>
        <w:t xml:space="preserve"> </w:t>
      </w:r>
      <w:r w:rsidR="00B93D02">
        <w:rPr>
          <w:b/>
          <w:bCs/>
          <w:i/>
          <w:iCs/>
          <w:szCs w:val="22"/>
        </w:rPr>
        <w:t>RAN1 to at least introduce the support for a</w:t>
      </w:r>
      <w:r w:rsidR="00774B41">
        <w:rPr>
          <w:b/>
          <w:bCs/>
          <w:i/>
          <w:iCs/>
          <w:szCs w:val="22"/>
        </w:rPr>
        <w:t xml:space="preserve"> reference anchor node/UE</w:t>
      </w:r>
      <w:r w:rsidR="00B93D02">
        <w:rPr>
          <w:b/>
          <w:bCs/>
          <w:i/>
          <w:iCs/>
          <w:szCs w:val="22"/>
        </w:rPr>
        <w:t xml:space="preserve"> for SL RSTD measurements</w:t>
      </w:r>
      <w:r w:rsidR="00676D09">
        <w:rPr>
          <w:b/>
          <w:bCs/>
          <w:i/>
          <w:iCs/>
          <w:szCs w:val="22"/>
        </w:rPr>
        <w:t xml:space="preserve"> and </w:t>
      </w:r>
      <w:r w:rsidR="00774B41">
        <w:rPr>
          <w:b/>
          <w:bCs/>
          <w:i/>
          <w:iCs/>
          <w:szCs w:val="22"/>
        </w:rPr>
        <w:t>SL relative time difference</w:t>
      </w:r>
      <w:r w:rsidR="002A760E">
        <w:rPr>
          <w:b/>
          <w:bCs/>
          <w:i/>
          <w:iCs/>
          <w:szCs w:val="22"/>
        </w:rPr>
        <w:t xml:space="preserve"> (RTD) information</w:t>
      </w:r>
      <w:r w:rsidR="00676D09">
        <w:rPr>
          <w:b/>
          <w:bCs/>
          <w:i/>
          <w:iCs/>
          <w:szCs w:val="22"/>
        </w:rPr>
        <w:t>.</w:t>
      </w:r>
    </w:p>
    <w:p w14:paraId="78D1B5EA" w14:textId="67849ED4" w:rsidR="00F71133" w:rsidRDefault="00F71133" w:rsidP="00E44AC2">
      <w:pPr>
        <w:pStyle w:val="Heading3"/>
        <w:rPr>
          <w:lang w:eastAsia="zh-CN"/>
        </w:rPr>
      </w:pPr>
      <w:r>
        <w:rPr>
          <w:lang w:eastAsia="zh-CN"/>
        </w:rPr>
        <w:t>SL-RTT</w:t>
      </w:r>
    </w:p>
    <w:p w14:paraId="65CE169C" w14:textId="49577E4C" w:rsidR="00FE43BA" w:rsidRDefault="00020F54" w:rsidP="001A2009">
      <w:pPr>
        <w:jc w:val="both"/>
        <w:rPr>
          <w:szCs w:val="22"/>
          <w:lang w:eastAsia="zh-CN"/>
        </w:rPr>
      </w:pPr>
      <w:r w:rsidRPr="00655AB6">
        <w:rPr>
          <w:szCs w:val="22"/>
          <w:lang w:eastAsia="zh-CN"/>
        </w:rPr>
        <w:t xml:space="preserve">Multi-cell </w:t>
      </w:r>
      <w:r w:rsidR="00B23FE3" w:rsidRPr="00655AB6">
        <w:rPr>
          <w:szCs w:val="22"/>
          <w:lang w:eastAsia="zh-CN"/>
        </w:rPr>
        <w:t>Round trip</w:t>
      </w:r>
      <w:r w:rsidR="000524FD" w:rsidRPr="00655AB6">
        <w:rPr>
          <w:szCs w:val="22"/>
          <w:lang w:eastAsia="zh-CN"/>
        </w:rPr>
        <w:t xml:space="preserve"> time (</w:t>
      </w:r>
      <w:proofErr w:type="gramStart"/>
      <w:r w:rsidRPr="00655AB6">
        <w:rPr>
          <w:szCs w:val="22"/>
          <w:lang w:eastAsia="zh-CN"/>
        </w:rPr>
        <w:t>Multi-</w:t>
      </w:r>
      <w:r w:rsidR="000524FD" w:rsidRPr="00655AB6">
        <w:rPr>
          <w:szCs w:val="22"/>
          <w:lang w:eastAsia="zh-CN"/>
        </w:rPr>
        <w:t>RTT</w:t>
      </w:r>
      <w:proofErr w:type="gramEnd"/>
      <w:r w:rsidR="000524FD" w:rsidRPr="00655AB6">
        <w:rPr>
          <w:szCs w:val="22"/>
          <w:lang w:eastAsia="zh-CN"/>
        </w:rPr>
        <w:t>)</w:t>
      </w:r>
      <w:r w:rsidR="008963D2" w:rsidRPr="00655AB6">
        <w:rPr>
          <w:szCs w:val="22"/>
          <w:lang w:eastAsia="zh-CN"/>
        </w:rPr>
        <w:t xml:space="preserve"> has also been supported</w:t>
      </w:r>
      <w:r w:rsidR="00A120EC" w:rsidRPr="00655AB6">
        <w:rPr>
          <w:szCs w:val="22"/>
          <w:lang w:eastAsia="zh-CN"/>
        </w:rPr>
        <w:t xml:space="preserve"> on the </w:t>
      </w:r>
      <w:proofErr w:type="spellStart"/>
      <w:r w:rsidR="00A120EC" w:rsidRPr="00655AB6">
        <w:rPr>
          <w:szCs w:val="22"/>
          <w:lang w:eastAsia="zh-CN"/>
        </w:rPr>
        <w:t>Uu</w:t>
      </w:r>
      <w:proofErr w:type="spellEnd"/>
      <w:r w:rsidR="00A120EC" w:rsidRPr="00655AB6">
        <w:rPr>
          <w:szCs w:val="22"/>
          <w:lang w:eastAsia="zh-CN"/>
        </w:rPr>
        <w:t xml:space="preserve"> interface</w:t>
      </w:r>
      <w:r w:rsidR="008963D2" w:rsidRPr="00655AB6">
        <w:rPr>
          <w:szCs w:val="22"/>
          <w:lang w:eastAsia="zh-CN"/>
        </w:rPr>
        <w:t xml:space="preserve"> since Rel-16 </w:t>
      </w:r>
      <w:r w:rsidR="00A120EC" w:rsidRPr="00655AB6">
        <w:rPr>
          <w:szCs w:val="22"/>
          <w:lang w:eastAsia="zh-CN"/>
        </w:rPr>
        <w:t xml:space="preserve">to perform </w:t>
      </w:r>
      <w:r w:rsidR="001A2009" w:rsidRPr="00655AB6">
        <w:rPr>
          <w:szCs w:val="22"/>
          <w:lang w:eastAsia="zh-CN"/>
        </w:rPr>
        <w:t>position</w:t>
      </w:r>
      <w:r w:rsidR="00A120EC" w:rsidRPr="00655AB6">
        <w:rPr>
          <w:szCs w:val="22"/>
          <w:lang w:eastAsia="zh-CN"/>
        </w:rPr>
        <w:t xml:space="preserve"> estimation </w:t>
      </w:r>
      <w:r w:rsidR="00DD2471" w:rsidRPr="00655AB6">
        <w:rPr>
          <w:szCs w:val="22"/>
          <w:lang w:eastAsia="zh-CN"/>
        </w:rPr>
        <w:t xml:space="preserve">using the </w:t>
      </w:r>
      <w:r w:rsidR="00CD59BD" w:rsidRPr="00655AB6">
        <w:rPr>
          <w:szCs w:val="22"/>
          <w:lang w:eastAsia="zh-CN"/>
        </w:rPr>
        <w:t>round trip</w:t>
      </w:r>
      <w:r w:rsidR="001D3542" w:rsidRPr="00655AB6">
        <w:rPr>
          <w:szCs w:val="22"/>
          <w:lang w:eastAsia="zh-CN"/>
        </w:rPr>
        <w:t xml:space="preserve"> signal time</w:t>
      </w:r>
      <w:r w:rsidR="00A120EC" w:rsidRPr="00655AB6">
        <w:rPr>
          <w:szCs w:val="22"/>
          <w:lang w:eastAsia="zh-CN"/>
        </w:rPr>
        <w:t xml:space="preserve"> </w:t>
      </w:r>
      <w:r w:rsidR="001D3542" w:rsidRPr="00655AB6">
        <w:rPr>
          <w:szCs w:val="22"/>
          <w:lang w:eastAsia="zh-CN"/>
        </w:rPr>
        <w:t>at the gNB (using gNB Rx-Tx time difference measurements) and at the UE (using UE Rx-Tx time difference measurements)</w:t>
      </w:r>
      <w:r w:rsidRPr="00655AB6">
        <w:rPr>
          <w:szCs w:val="22"/>
          <w:lang w:eastAsia="zh-CN"/>
        </w:rPr>
        <w:t xml:space="preserve">. </w:t>
      </w:r>
      <w:r w:rsidR="007A4C09">
        <w:rPr>
          <w:szCs w:val="22"/>
          <w:lang w:eastAsia="zh-CN"/>
        </w:rPr>
        <w:t xml:space="preserve">RTT </w:t>
      </w:r>
      <w:r w:rsidR="00893EE1">
        <w:rPr>
          <w:szCs w:val="22"/>
          <w:lang w:eastAsia="zh-CN"/>
        </w:rPr>
        <w:t xml:space="preserve">requires at least one anchor or non-anchor </w:t>
      </w:r>
      <w:r w:rsidR="00B228B1">
        <w:rPr>
          <w:szCs w:val="22"/>
          <w:lang w:eastAsia="zh-CN"/>
        </w:rPr>
        <w:t>to</w:t>
      </w:r>
      <w:r w:rsidR="00893EE1">
        <w:rPr>
          <w:szCs w:val="22"/>
          <w:lang w:eastAsia="zh-CN"/>
        </w:rPr>
        <w:t xml:space="preserve"> determine its absolute or relative location</w:t>
      </w:r>
      <w:r w:rsidR="00CC45BE">
        <w:rPr>
          <w:szCs w:val="22"/>
          <w:lang w:eastAsia="zh-CN"/>
        </w:rPr>
        <w:t xml:space="preserve"> estimate,</w:t>
      </w:r>
      <w:r w:rsidR="00080B53">
        <w:rPr>
          <w:szCs w:val="22"/>
          <w:lang w:eastAsia="zh-CN"/>
        </w:rPr>
        <w:t xml:space="preserve"> and the </w:t>
      </w:r>
      <w:r w:rsidR="009120A8">
        <w:rPr>
          <w:szCs w:val="22"/>
          <w:lang w:eastAsia="zh-CN"/>
        </w:rPr>
        <w:t xml:space="preserve">positioning </w:t>
      </w:r>
      <w:r w:rsidR="00080B53">
        <w:rPr>
          <w:szCs w:val="22"/>
          <w:lang w:eastAsia="zh-CN"/>
        </w:rPr>
        <w:t xml:space="preserve">performance is </w:t>
      </w:r>
      <w:r w:rsidR="007F7001">
        <w:rPr>
          <w:szCs w:val="22"/>
          <w:lang w:eastAsia="zh-CN"/>
        </w:rPr>
        <w:t>enhanced</w:t>
      </w:r>
      <w:r w:rsidR="00080B53">
        <w:rPr>
          <w:szCs w:val="22"/>
          <w:lang w:eastAsia="zh-CN"/>
        </w:rPr>
        <w:t xml:space="preserve"> as more nodes are involved</w:t>
      </w:r>
      <w:r w:rsidR="00893EE1">
        <w:rPr>
          <w:szCs w:val="22"/>
          <w:lang w:eastAsia="zh-CN"/>
        </w:rPr>
        <w:t xml:space="preserve">. </w:t>
      </w:r>
      <w:r w:rsidR="00F24B90" w:rsidRPr="00655AB6">
        <w:rPr>
          <w:szCs w:val="22"/>
          <w:lang w:eastAsia="zh-CN"/>
        </w:rPr>
        <w:t>In the case of SL positioning, two variants of RTT are envision</w:t>
      </w:r>
      <w:r w:rsidR="00EF6B92" w:rsidRPr="00655AB6">
        <w:rPr>
          <w:szCs w:val="22"/>
          <w:lang w:eastAsia="zh-CN"/>
        </w:rPr>
        <w:t>ed to be supported</w:t>
      </w:r>
      <w:r w:rsidR="00FD0519" w:rsidRPr="00655AB6">
        <w:rPr>
          <w:szCs w:val="22"/>
          <w:lang w:eastAsia="zh-CN"/>
        </w:rPr>
        <w:t xml:space="preserve"> and described below</w:t>
      </w:r>
      <w:r w:rsidR="00EF6B92" w:rsidRPr="00655AB6">
        <w:rPr>
          <w:szCs w:val="22"/>
          <w:lang w:eastAsia="zh-CN"/>
        </w:rPr>
        <w:t xml:space="preserve">. </w:t>
      </w:r>
    </w:p>
    <w:p w14:paraId="1611F761" w14:textId="45989DAC" w:rsidR="00CC45BE" w:rsidRPr="00655AB6" w:rsidRDefault="00CC45BE" w:rsidP="001A2009">
      <w:pPr>
        <w:jc w:val="both"/>
        <w:rPr>
          <w:szCs w:val="22"/>
          <w:lang w:eastAsia="zh-CN"/>
        </w:rPr>
      </w:pPr>
      <w:r w:rsidRPr="00697ADC">
        <w:rPr>
          <w:b/>
          <w:bCs/>
          <w:i/>
          <w:iCs/>
          <w:szCs w:val="22"/>
        </w:rPr>
        <w:t xml:space="preserve">Observation </w:t>
      </w:r>
      <w:r w:rsidR="00F52642">
        <w:rPr>
          <w:b/>
          <w:bCs/>
          <w:i/>
          <w:iCs/>
          <w:szCs w:val="22"/>
        </w:rPr>
        <w:t>2</w:t>
      </w:r>
      <w:r w:rsidRPr="00697ADC">
        <w:rPr>
          <w:b/>
          <w:bCs/>
          <w:i/>
          <w:iCs/>
          <w:szCs w:val="22"/>
        </w:rPr>
        <w:t xml:space="preserve">: </w:t>
      </w:r>
      <w:r>
        <w:rPr>
          <w:b/>
          <w:bCs/>
          <w:i/>
          <w:iCs/>
          <w:szCs w:val="22"/>
        </w:rPr>
        <w:t xml:space="preserve">RTT requires </w:t>
      </w:r>
      <w:r w:rsidR="00080B53">
        <w:rPr>
          <w:b/>
          <w:bCs/>
          <w:i/>
          <w:iCs/>
          <w:szCs w:val="22"/>
        </w:rPr>
        <w:t xml:space="preserve">at least one </w:t>
      </w:r>
      <w:r w:rsidR="003C318D">
        <w:rPr>
          <w:b/>
          <w:bCs/>
          <w:i/>
          <w:iCs/>
          <w:szCs w:val="22"/>
        </w:rPr>
        <w:t>anchor or non-anchor node for absolute/relative location estimation.</w:t>
      </w:r>
    </w:p>
    <w:p w14:paraId="203CD6DC" w14:textId="469DC2D0" w:rsidR="00F71133" w:rsidRDefault="00BB0515" w:rsidP="00E44AC2">
      <w:pPr>
        <w:pStyle w:val="Heading4"/>
      </w:pPr>
      <w:r>
        <w:t>One-way</w:t>
      </w:r>
      <w:r w:rsidR="00F71133">
        <w:t xml:space="preserve"> </w:t>
      </w:r>
      <w:r w:rsidR="002D1120">
        <w:t>SL-</w:t>
      </w:r>
      <w:r w:rsidR="00F71133">
        <w:t>RTT</w:t>
      </w:r>
    </w:p>
    <w:p w14:paraId="1A35845F" w14:textId="568E144C" w:rsidR="00BB0515" w:rsidRDefault="00471FFC" w:rsidP="0002117A">
      <w:pPr>
        <w:jc w:val="both"/>
        <w:rPr>
          <w:szCs w:val="22"/>
        </w:rPr>
      </w:pPr>
      <w:r w:rsidRPr="00471FFC">
        <w:rPr>
          <w:szCs w:val="22"/>
        </w:rPr>
        <w:t xml:space="preserve">The </w:t>
      </w:r>
      <w:r>
        <w:rPr>
          <w:szCs w:val="22"/>
        </w:rPr>
        <w:t>one-way (</w:t>
      </w:r>
      <w:r w:rsidRPr="00471FFC">
        <w:rPr>
          <w:szCs w:val="22"/>
        </w:rPr>
        <w:t>single-sided</w:t>
      </w:r>
      <w:r>
        <w:rPr>
          <w:szCs w:val="22"/>
        </w:rPr>
        <w:t>)</w:t>
      </w:r>
      <w:r w:rsidRPr="00471FFC">
        <w:rPr>
          <w:szCs w:val="22"/>
        </w:rPr>
        <w:t xml:space="preserve"> RTT </w:t>
      </w:r>
      <w:r w:rsidR="00296C1C">
        <w:rPr>
          <w:szCs w:val="22"/>
        </w:rPr>
        <w:t xml:space="preserve">method is similar in principle to the </w:t>
      </w:r>
      <w:proofErr w:type="gramStart"/>
      <w:r w:rsidR="001A6C21">
        <w:rPr>
          <w:szCs w:val="22"/>
        </w:rPr>
        <w:t>Multi-RTT</w:t>
      </w:r>
      <w:proofErr w:type="gramEnd"/>
      <w:r w:rsidR="001A6C21">
        <w:rPr>
          <w:szCs w:val="22"/>
        </w:rPr>
        <w:t xml:space="preserve"> technique whereby an </w:t>
      </w:r>
      <w:r w:rsidR="00001CCD">
        <w:rPr>
          <w:szCs w:val="22"/>
        </w:rPr>
        <w:t>i</w:t>
      </w:r>
      <w:r w:rsidR="001A6C21">
        <w:rPr>
          <w:szCs w:val="22"/>
        </w:rPr>
        <w:t xml:space="preserve">nitiator UE transmits a </w:t>
      </w:r>
      <w:r w:rsidR="002D1120">
        <w:rPr>
          <w:szCs w:val="22"/>
        </w:rPr>
        <w:t>SL</w:t>
      </w:r>
      <w:r w:rsidRPr="00471FFC">
        <w:rPr>
          <w:szCs w:val="22"/>
        </w:rPr>
        <w:t xml:space="preserve"> PRS signal</w:t>
      </w:r>
      <w:r w:rsidR="00001CCD">
        <w:rPr>
          <w:szCs w:val="22"/>
        </w:rPr>
        <w:t xml:space="preserve"> and the responder UE transmits a reply signal</w:t>
      </w:r>
      <w:r w:rsidR="006C287A">
        <w:rPr>
          <w:szCs w:val="22"/>
        </w:rPr>
        <w:t>, which may include a</w:t>
      </w:r>
      <w:r w:rsidR="007D1A20">
        <w:rPr>
          <w:szCs w:val="22"/>
        </w:rPr>
        <w:t xml:space="preserve"> corresponding</w:t>
      </w:r>
      <w:r w:rsidR="006C287A">
        <w:rPr>
          <w:szCs w:val="22"/>
        </w:rPr>
        <w:t xml:space="preserve"> SL PRS</w:t>
      </w:r>
      <w:r w:rsidR="007D1A20">
        <w:rPr>
          <w:szCs w:val="22"/>
        </w:rPr>
        <w:t xml:space="preserve"> transmission</w:t>
      </w:r>
      <w:r w:rsidRPr="00471FFC">
        <w:rPr>
          <w:szCs w:val="22"/>
        </w:rPr>
        <w:t xml:space="preserve">, </w:t>
      </w:r>
      <w:r w:rsidR="007D1A20">
        <w:rPr>
          <w:szCs w:val="22"/>
        </w:rPr>
        <w:t>and thereafter the</w:t>
      </w:r>
      <w:r w:rsidRPr="00471FFC">
        <w:rPr>
          <w:szCs w:val="22"/>
        </w:rPr>
        <w:t xml:space="preserve"> </w:t>
      </w:r>
      <w:r w:rsidR="000D45AD">
        <w:rPr>
          <w:szCs w:val="22"/>
        </w:rPr>
        <w:t>initiator UE performs the</w:t>
      </w:r>
      <w:r w:rsidRPr="00471FFC">
        <w:rPr>
          <w:szCs w:val="22"/>
        </w:rPr>
        <w:t xml:space="preserve"> </w:t>
      </w:r>
      <w:r w:rsidR="009B50F7">
        <w:rPr>
          <w:szCs w:val="22"/>
        </w:rPr>
        <w:t xml:space="preserve">one-way RTT measurement </w:t>
      </w:r>
      <w:r w:rsidR="00A435C4">
        <w:rPr>
          <w:szCs w:val="22"/>
        </w:rPr>
        <w:t xml:space="preserve">considering </w:t>
      </w:r>
      <w:r w:rsidR="00FB2DF1">
        <w:rPr>
          <w:szCs w:val="22"/>
        </w:rPr>
        <w:t>transmit and receive timing of the SL PRS</w:t>
      </w:r>
      <w:r w:rsidRPr="00471FFC">
        <w:rPr>
          <w:szCs w:val="22"/>
        </w:rPr>
        <w:t xml:space="preserve">. The overall procedure is illustrated in </w:t>
      </w:r>
      <w:r w:rsidR="00A865AE" w:rsidRPr="00A865AE">
        <w:rPr>
          <w:szCs w:val="22"/>
        </w:rPr>
        <w:fldChar w:fldCharType="begin"/>
      </w:r>
      <w:r w:rsidR="00A865AE" w:rsidRPr="00A865AE">
        <w:rPr>
          <w:szCs w:val="22"/>
        </w:rPr>
        <w:instrText xml:space="preserve"> REF _Ref100857741 \h </w:instrText>
      </w:r>
      <w:r w:rsidR="00A865AE">
        <w:rPr>
          <w:szCs w:val="22"/>
        </w:rPr>
        <w:instrText xml:space="preserve"> \* MERGEFORMAT </w:instrText>
      </w:r>
      <w:r w:rsidR="00A865AE" w:rsidRPr="00A865AE">
        <w:rPr>
          <w:szCs w:val="22"/>
        </w:rPr>
      </w:r>
      <w:r w:rsidR="00A865AE" w:rsidRPr="00A865AE">
        <w:rPr>
          <w:szCs w:val="22"/>
        </w:rPr>
        <w:fldChar w:fldCharType="separate"/>
      </w:r>
      <w:r w:rsidR="00D409DB" w:rsidRPr="00D409DB">
        <w:rPr>
          <w:szCs w:val="22"/>
        </w:rPr>
        <w:t xml:space="preserve">Figure </w:t>
      </w:r>
      <w:r w:rsidR="00D409DB" w:rsidRPr="00D409DB">
        <w:rPr>
          <w:noProof/>
          <w:szCs w:val="22"/>
        </w:rPr>
        <w:t>1</w:t>
      </w:r>
      <w:r w:rsidR="00A865AE" w:rsidRPr="00A865AE">
        <w:rPr>
          <w:szCs w:val="22"/>
        </w:rPr>
        <w:fldChar w:fldCharType="end"/>
      </w:r>
      <w:r w:rsidR="009B0D7F">
        <w:rPr>
          <w:szCs w:val="22"/>
        </w:rPr>
        <w:t>.</w:t>
      </w:r>
      <w:r w:rsidR="009D280B">
        <w:rPr>
          <w:szCs w:val="22"/>
        </w:rPr>
        <w:t xml:space="preserve"> </w:t>
      </w:r>
      <w:r w:rsidR="009D280B" w:rsidRPr="0005035B">
        <w:rPr>
          <w:szCs w:val="22"/>
        </w:rPr>
        <w:t xml:space="preserve">The signal propagation time </w:t>
      </w:r>
      <w:r w:rsidR="0005035B">
        <w:rPr>
          <w:szCs w:val="22"/>
        </w:rPr>
        <w:t>between a pair of UEs is</w:t>
      </w:r>
      <w:r w:rsidR="009D280B" w:rsidRPr="0005035B">
        <w:rPr>
          <w:szCs w:val="22"/>
        </w:rPr>
        <w:t xml:space="preserve"> used to derive the </w:t>
      </w:r>
      <w:r w:rsidR="0005035B">
        <w:rPr>
          <w:szCs w:val="22"/>
        </w:rPr>
        <w:t>distance/</w:t>
      </w:r>
      <w:r w:rsidR="009D280B" w:rsidRPr="0005035B">
        <w:rPr>
          <w:szCs w:val="22"/>
        </w:rPr>
        <w:t xml:space="preserve">range between the devices as </w:t>
      </w:r>
      <w:r w:rsidR="00FA0D79">
        <w:rPr>
          <w:szCs w:val="22"/>
        </w:rPr>
        <w:t xml:space="preserve">a </w:t>
      </w:r>
      <w:r w:rsidR="009D280B" w:rsidRPr="0005035B">
        <w:rPr>
          <w:szCs w:val="22"/>
        </w:rPr>
        <w:t>function of the UE-1 Ranging Round Duration (</w:t>
      </w:r>
      <w:r w:rsidR="00FA0D79">
        <w:rPr>
          <w:szCs w:val="22"/>
        </w:rPr>
        <w:t>A</w:t>
      </w:r>
      <w:r w:rsidR="009D280B" w:rsidRPr="0005035B">
        <w:rPr>
          <w:szCs w:val="22"/>
        </w:rPr>
        <w:t>) and UE-2 Reply Time Duration (</w:t>
      </w:r>
      <w:r w:rsidR="00FA0D79">
        <w:rPr>
          <w:szCs w:val="22"/>
        </w:rPr>
        <w:t>B</w:t>
      </w:r>
      <w:r w:rsidR="009D280B" w:rsidRPr="0005035B">
        <w:rPr>
          <w:szCs w:val="22"/>
        </w:rPr>
        <w:t>)</w:t>
      </w:r>
      <w:r w:rsidR="00FA0D79">
        <w:rPr>
          <w:szCs w:val="22"/>
        </w:rPr>
        <w:t xml:space="preserve">, </w:t>
      </w:r>
      <w:r w:rsidR="009D280B" w:rsidRPr="0005035B">
        <w:rPr>
          <w:szCs w:val="22"/>
        </w:rPr>
        <w:t xml:space="preserve">where </w:t>
      </w:r>
      <w:r w:rsidR="00FA0D79">
        <w:rPr>
          <w:rFonts w:ascii="Calibri" w:hAnsi="Calibri" w:cs="Calibri"/>
          <w:szCs w:val="22"/>
        </w:rPr>
        <w:t>ε</w:t>
      </w:r>
      <w:r w:rsidR="009D280B" w:rsidRPr="0005035B">
        <w:rPr>
          <w:szCs w:val="22"/>
        </w:rPr>
        <w:t xml:space="preserve"> is sum of the absolute clock frequency offset errors, each independently measured at </w:t>
      </w:r>
      <w:r w:rsidR="00FA0D79">
        <w:rPr>
          <w:szCs w:val="22"/>
        </w:rPr>
        <w:t>the Initiator</w:t>
      </w:r>
      <w:r w:rsidR="009D280B" w:rsidRPr="0005035B">
        <w:rPr>
          <w:szCs w:val="22"/>
        </w:rPr>
        <w:t xml:space="preserve"> and </w:t>
      </w:r>
      <w:r w:rsidR="0002117A">
        <w:rPr>
          <w:szCs w:val="22"/>
        </w:rPr>
        <w:t>Responder UE</w:t>
      </w:r>
      <w:r w:rsidR="009D280B" w:rsidRPr="0005035B">
        <w:rPr>
          <w:szCs w:val="22"/>
        </w:rPr>
        <w:t xml:space="preserve">. </w:t>
      </w:r>
      <w:r w:rsidR="00F518CB">
        <w:rPr>
          <w:szCs w:val="22"/>
        </w:rPr>
        <w:t>This can be calculated as follows:</w:t>
      </w:r>
    </w:p>
    <w:p w14:paraId="489A24D4" w14:textId="38C9B735" w:rsidR="00F518CB" w:rsidRPr="00216568" w:rsidRDefault="00933E64" w:rsidP="00F518CB">
      <w:pPr>
        <w:jc w:val="center"/>
        <w:rPr>
          <w:szCs w:val="22"/>
        </w:rPr>
      </w:pPr>
      <m:oMath>
        <m:sSub>
          <m:sSubPr>
            <m:ctrlPr>
              <w:rPr>
                <w:rFonts w:ascii="Cambria Math" w:hAnsi="Cambria Math"/>
                <w:i/>
                <w:szCs w:val="22"/>
              </w:rPr>
            </m:ctrlPr>
          </m:sSubPr>
          <m:e>
            <m:r>
              <w:rPr>
                <w:rFonts w:ascii="Cambria Math" w:hAnsi="Cambria Math"/>
                <w:szCs w:val="22"/>
              </w:rPr>
              <m:t>T</m:t>
            </m:r>
          </m:e>
          <m:sub>
            <m:r>
              <w:rPr>
                <w:rFonts w:ascii="Cambria Math" w:hAnsi="Cambria Math"/>
                <w:szCs w:val="22"/>
              </w:rPr>
              <m:t>propogation-delay</m:t>
            </m:r>
          </m:sub>
        </m:sSub>
        <m:r>
          <w:rPr>
            <w:rFonts w:ascii="Cambria Math" w:hAnsi="Cambria Math"/>
            <w:szCs w:val="22"/>
          </w:rPr>
          <m:t>=</m:t>
        </m:r>
        <m:f>
          <m:fPr>
            <m:ctrlPr>
              <w:rPr>
                <w:rFonts w:ascii="Cambria Math" w:hAnsi="Cambria Math"/>
                <w:i/>
                <w:szCs w:val="22"/>
              </w:rPr>
            </m:ctrlPr>
          </m:fPr>
          <m:num>
            <m:r>
              <w:rPr>
                <w:rFonts w:ascii="Cambria Math" w:hAnsi="Cambria Math"/>
                <w:szCs w:val="22"/>
              </w:rPr>
              <m:t>A-B-ε</m:t>
            </m:r>
          </m:num>
          <m:den>
            <m:r>
              <w:rPr>
                <w:rFonts w:ascii="Cambria Math" w:hAnsi="Cambria Math"/>
                <w:szCs w:val="22"/>
              </w:rPr>
              <m:t>2</m:t>
            </m:r>
          </m:den>
        </m:f>
      </m:oMath>
      <w:r w:rsidR="00F518CB" w:rsidRPr="00216568">
        <w:rPr>
          <w:szCs w:val="22"/>
        </w:rPr>
        <w:t>,</w:t>
      </w:r>
    </w:p>
    <w:p w14:paraId="14D849F6" w14:textId="77777777" w:rsidR="00F518CB" w:rsidRPr="00FA0D79" w:rsidRDefault="00F518CB" w:rsidP="0002117A">
      <w:pPr>
        <w:jc w:val="both"/>
        <w:rPr>
          <w:szCs w:val="22"/>
        </w:rPr>
      </w:pPr>
    </w:p>
    <w:p w14:paraId="335DD1A3" w14:textId="3FCEFC12" w:rsidR="00A865AE" w:rsidRDefault="00DC5E63" w:rsidP="00A865AE">
      <w:pPr>
        <w:keepNext/>
        <w:jc w:val="center"/>
      </w:pPr>
      <w:r>
        <w:rPr>
          <w:noProof/>
        </w:rPr>
        <w:lastRenderedPageBreak/>
        <w:drawing>
          <wp:inline distT="0" distB="0" distL="0" distR="0" wp14:anchorId="4233FE4C" wp14:editId="0B17C744">
            <wp:extent cx="4770408" cy="3163284"/>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78341" cy="3168545"/>
                    </a:xfrm>
                    <a:prstGeom prst="rect">
                      <a:avLst/>
                    </a:prstGeom>
                    <a:noFill/>
                    <a:ln>
                      <a:noFill/>
                    </a:ln>
                  </pic:spPr>
                </pic:pic>
              </a:graphicData>
            </a:graphic>
          </wp:inline>
        </w:drawing>
      </w:r>
    </w:p>
    <w:p w14:paraId="6206DD3D" w14:textId="1719E074" w:rsidR="007927D7" w:rsidRDefault="00A865AE" w:rsidP="00A865AE">
      <w:pPr>
        <w:pStyle w:val="Caption"/>
        <w:jc w:val="center"/>
      </w:pPr>
      <w:bookmarkStart w:id="5" w:name="_Ref100857741"/>
      <w:r>
        <w:t xml:space="preserve">Figure </w:t>
      </w:r>
      <w:r>
        <w:fldChar w:fldCharType="begin"/>
      </w:r>
      <w:r>
        <w:instrText xml:space="preserve"> SEQ Figure \* ARABIC </w:instrText>
      </w:r>
      <w:r>
        <w:fldChar w:fldCharType="separate"/>
      </w:r>
      <w:r w:rsidR="00D409DB">
        <w:rPr>
          <w:noProof/>
        </w:rPr>
        <w:t>1</w:t>
      </w:r>
      <w:r>
        <w:fldChar w:fldCharType="end"/>
      </w:r>
      <w:bookmarkEnd w:id="5"/>
      <w:r>
        <w:t>: One-way SL-RTT procedure</w:t>
      </w:r>
    </w:p>
    <w:p w14:paraId="679D8266" w14:textId="7E773B27" w:rsidR="00036C6E" w:rsidRDefault="00036C6E" w:rsidP="00192873">
      <w:pPr>
        <w:rPr>
          <w:szCs w:val="22"/>
        </w:rPr>
      </w:pPr>
      <w:r w:rsidRPr="00A55602">
        <w:rPr>
          <w:szCs w:val="22"/>
        </w:rPr>
        <w:t>It can be noted that the propagation delay</w:t>
      </w:r>
      <w:r w:rsidR="00D65002" w:rsidRPr="00A55602">
        <w:rPr>
          <w:szCs w:val="22"/>
        </w:rPr>
        <w:t xml:space="preserve"> computation</w:t>
      </w:r>
      <w:r w:rsidRPr="00A55602">
        <w:rPr>
          <w:szCs w:val="22"/>
        </w:rPr>
        <w:t xml:space="preserve"> between two </w:t>
      </w:r>
      <w:r w:rsidR="00A55602">
        <w:rPr>
          <w:szCs w:val="22"/>
        </w:rPr>
        <w:t xml:space="preserve">SL </w:t>
      </w:r>
      <w:r w:rsidRPr="00A55602">
        <w:rPr>
          <w:szCs w:val="22"/>
        </w:rPr>
        <w:t>UEs is</w:t>
      </w:r>
      <w:r w:rsidR="00D65002" w:rsidRPr="00A55602">
        <w:rPr>
          <w:szCs w:val="22"/>
        </w:rPr>
        <w:t xml:space="preserve"> also</w:t>
      </w:r>
      <w:r w:rsidR="005265B2" w:rsidRPr="00A55602">
        <w:rPr>
          <w:szCs w:val="22"/>
        </w:rPr>
        <w:t xml:space="preserve"> dependent on timing errors </w:t>
      </w:r>
      <w:r w:rsidR="00D65002" w:rsidRPr="00A55602">
        <w:rPr>
          <w:szCs w:val="22"/>
        </w:rPr>
        <w:t xml:space="preserve">such as </w:t>
      </w:r>
      <w:r w:rsidR="005265B2" w:rsidRPr="00A55602">
        <w:rPr>
          <w:szCs w:val="22"/>
        </w:rPr>
        <w:t>clock offset</w:t>
      </w:r>
      <w:r w:rsidR="00D65002" w:rsidRPr="00A55602">
        <w:rPr>
          <w:szCs w:val="22"/>
        </w:rPr>
        <w:t xml:space="preserve"> at each UE</w:t>
      </w:r>
      <w:r w:rsidR="00A55602">
        <w:rPr>
          <w:szCs w:val="22"/>
        </w:rPr>
        <w:t xml:space="preserve">, which require compensation for an accurate </w:t>
      </w:r>
      <w:r w:rsidR="000D45D7">
        <w:rPr>
          <w:szCs w:val="22"/>
        </w:rPr>
        <w:t>range estimate.</w:t>
      </w:r>
    </w:p>
    <w:p w14:paraId="2B8BF9A2" w14:textId="28867C5A" w:rsidR="00192873" w:rsidRPr="00192873" w:rsidRDefault="000D45D7" w:rsidP="00192873">
      <w:r w:rsidRPr="00204D29">
        <w:rPr>
          <w:b/>
          <w:bCs/>
          <w:i/>
          <w:iCs/>
          <w:szCs w:val="22"/>
        </w:rPr>
        <w:t xml:space="preserve">Observation </w:t>
      </w:r>
      <w:r w:rsidR="00F52642">
        <w:rPr>
          <w:b/>
          <w:bCs/>
          <w:i/>
          <w:iCs/>
          <w:szCs w:val="22"/>
        </w:rPr>
        <w:t>3</w:t>
      </w:r>
      <w:r w:rsidRPr="00204D29">
        <w:rPr>
          <w:b/>
          <w:bCs/>
          <w:i/>
          <w:iCs/>
          <w:szCs w:val="22"/>
        </w:rPr>
        <w:t xml:space="preserve">: </w:t>
      </w:r>
      <w:r>
        <w:rPr>
          <w:b/>
          <w:bCs/>
          <w:i/>
          <w:iCs/>
          <w:szCs w:val="22"/>
        </w:rPr>
        <w:t xml:space="preserve">One-way RTT is susceptible </w:t>
      </w:r>
      <w:r w:rsidR="00AA30B3">
        <w:rPr>
          <w:b/>
          <w:bCs/>
          <w:i/>
          <w:iCs/>
          <w:szCs w:val="22"/>
        </w:rPr>
        <w:t xml:space="preserve">to UE </w:t>
      </w:r>
      <w:r>
        <w:rPr>
          <w:b/>
          <w:bCs/>
          <w:i/>
          <w:iCs/>
          <w:szCs w:val="22"/>
        </w:rPr>
        <w:t>clock offset errors</w:t>
      </w:r>
      <w:r w:rsidR="00376530">
        <w:rPr>
          <w:b/>
          <w:bCs/>
          <w:i/>
          <w:iCs/>
          <w:szCs w:val="22"/>
        </w:rPr>
        <w:t xml:space="preserve"> at the Initiator and Responder UE.</w:t>
      </w:r>
    </w:p>
    <w:p w14:paraId="78F9F663" w14:textId="50BE5422" w:rsidR="00BB0515" w:rsidRDefault="00BB0515" w:rsidP="00E44AC2">
      <w:pPr>
        <w:pStyle w:val="Heading4"/>
      </w:pPr>
      <w:r>
        <w:t xml:space="preserve">Two-way </w:t>
      </w:r>
      <w:r w:rsidR="002D1120">
        <w:t>SL-</w:t>
      </w:r>
      <w:r>
        <w:t>RTT</w:t>
      </w:r>
    </w:p>
    <w:p w14:paraId="097CC405" w14:textId="049D6832" w:rsidR="00DD031E" w:rsidRPr="00DD031E" w:rsidRDefault="00392775" w:rsidP="00DD031E">
      <w:pPr>
        <w:jc w:val="both"/>
        <w:rPr>
          <w:szCs w:val="22"/>
        </w:rPr>
      </w:pPr>
      <w:r w:rsidRPr="00392775">
        <w:rPr>
          <w:szCs w:val="22"/>
        </w:rPr>
        <w:t xml:space="preserve">The </w:t>
      </w:r>
      <w:r>
        <w:rPr>
          <w:szCs w:val="22"/>
        </w:rPr>
        <w:t>two</w:t>
      </w:r>
      <w:r w:rsidRPr="00392775">
        <w:rPr>
          <w:szCs w:val="22"/>
        </w:rPr>
        <w:t>-way (</w:t>
      </w:r>
      <w:r>
        <w:rPr>
          <w:szCs w:val="22"/>
        </w:rPr>
        <w:t>double</w:t>
      </w:r>
      <w:r w:rsidRPr="00392775">
        <w:rPr>
          <w:szCs w:val="22"/>
        </w:rPr>
        <w:t xml:space="preserve">-sided) RTT method </w:t>
      </w:r>
      <w:r>
        <w:rPr>
          <w:szCs w:val="22"/>
        </w:rPr>
        <w:t>draws from the same principles of one-way RTT</w:t>
      </w:r>
      <w:r w:rsidR="00B90556">
        <w:rPr>
          <w:szCs w:val="22"/>
        </w:rPr>
        <w:t xml:space="preserve"> but can eliminate the effects of the clock offset errors via the introduction of 2</w:t>
      </w:r>
      <w:r w:rsidR="00B90556" w:rsidRPr="00B90556">
        <w:rPr>
          <w:szCs w:val="22"/>
          <w:vertAlign w:val="superscript"/>
        </w:rPr>
        <w:t>nd</w:t>
      </w:r>
      <w:r w:rsidR="00B90556">
        <w:rPr>
          <w:szCs w:val="22"/>
        </w:rPr>
        <w:t xml:space="preserve"> stage RTT</w:t>
      </w:r>
      <w:r w:rsidR="00997771">
        <w:rPr>
          <w:szCs w:val="22"/>
        </w:rPr>
        <w:t xml:space="preserve"> round as noted in </w:t>
      </w:r>
      <w:r w:rsidR="00DD031E" w:rsidRPr="00DD031E">
        <w:rPr>
          <w:szCs w:val="22"/>
        </w:rPr>
        <w:fldChar w:fldCharType="begin"/>
      </w:r>
      <w:r w:rsidR="00DD031E" w:rsidRPr="00DD031E">
        <w:rPr>
          <w:szCs w:val="22"/>
        </w:rPr>
        <w:instrText xml:space="preserve"> REF _Ref100918049 \h </w:instrText>
      </w:r>
      <w:r w:rsidR="00DD031E">
        <w:rPr>
          <w:szCs w:val="22"/>
        </w:rPr>
        <w:instrText xml:space="preserve"> \* MERGEFORMAT </w:instrText>
      </w:r>
      <w:r w:rsidR="00DD031E" w:rsidRPr="00DD031E">
        <w:rPr>
          <w:szCs w:val="22"/>
        </w:rPr>
      </w:r>
      <w:r w:rsidR="00DD031E" w:rsidRPr="00DD031E">
        <w:rPr>
          <w:szCs w:val="22"/>
        </w:rPr>
        <w:fldChar w:fldCharType="separate"/>
      </w:r>
      <w:r w:rsidR="00D409DB" w:rsidRPr="00D409DB">
        <w:rPr>
          <w:szCs w:val="22"/>
        </w:rPr>
        <w:t xml:space="preserve">Figure </w:t>
      </w:r>
      <w:r w:rsidR="00D409DB" w:rsidRPr="00D409DB">
        <w:rPr>
          <w:noProof/>
          <w:szCs w:val="22"/>
        </w:rPr>
        <w:t>2</w:t>
      </w:r>
      <w:r w:rsidR="00DD031E" w:rsidRPr="00DD031E">
        <w:rPr>
          <w:szCs w:val="22"/>
        </w:rPr>
        <w:fldChar w:fldCharType="end"/>
      </w:r>
      <w:r w:rsidR="00DD031E">
        <w:rPr>
          <w:szCs w:val="22"/>
        </w:rPr>
        <w:t xml:space="preserve">. </w:t>
      </w:r>
      <w:r w:rsidR="00DD031E" w:rsidRPr="00DD031E">
        <w:rPr>
          <w:szCs w:val="22"/>
        </w:rPr>
        <w:t xml:space="preserve">This </w:t>
      </w:r>
      <w:r w:rsidR="00DD031E">
        <w:rPr>
          <w:szCs w:val="22"/>
        </w:rPr>
        <w:t>method</w:t>
      </w:r>
      <w:r w:rsidR="00DD031E" w:rsidRPr="00DD031E">
        <w:rPr>
          <w:szCs w:val="22"/>
        </w:rPr>
        <w:t xml:space="preserve"> is essentially a two-</w:t>
      </w:r>
      <w:r w:rsidR="00DD031E">
        <w:rPr>
          <w:szCs w:val="22"/>
        </w:rPr>
        <w:t>stag</w:t>
      </w:r>
      <w:r w:rsidR="00DD031E" w:rsidRPr="00DD031E">
        <w:rPr>
          <w:szCs w:val="22"/>
        </w:rPr>
        <w:t xml:space="preserve">e RTT procedure where the </w:t>
      </w:r>
      <w:r w:rsidR="0042638C">
        <w:rPr>
          <w:szCs w:val="22"/>
        </w:rPr>
        <w:t>TX-</w:t>
      </w:r>
      <w:r w:rsidR="00DD031E">
        <w:rPr>
          <w:szCs w:val="22"/>
        </w:rPr>
        <w:t>UE</w:t>
      </w:r>
      <w:r w:rsidR="00DD031E" w:rsidRPr="00DD031E">
        <w:rPr>
          <w:szCs w:val="22"/>
        </w:rPr>
        <w:t xml:space="preserve"> of the 1st phase is </w:t>
      </w:r>
      <w:r w:rsidR="0042638C">
        <w:rPr>
          <w:szCs w:val="22"/>
        </w:rPr>
        <w:t>the Initiator UE</w:t>
      </w:r>
      <w:r w:rsidR="00B94C19">
        <w:rPr>
          <w:szCs w:val="22"/>
        </w:rPr>
        <w:t xml:space="preserve"> </w:t>
      </w:r>
      <w:r w:rsidR="00DD031E" w:rsidRPr="00DD031E">
        <w:rPr>
          <w:szCs w:val="22"/>
        </w:rPr>
        <w:t xml:space="preserve">and the </w:t>
      </w:r>
      <w:r w:rsidR="0042638C">
        <w:rPr>
          <w:szCs w:val="22"/>
        </w:rPr>
        <w:t>TX-UE</w:t>
      </w:r>
      <w:r w:rsidR="00DD031E" w:rsidRPr="00DD031E">
        <w:rPr>
          <w:szCs w:val="22"/>
        </w:rPr>
        <w:t xml:space="preserve"> of the 2nd phase is </w:t>
      </w:r>
      <w:r w:rsidR="0042638C">
        <w:rPr>
          <w:szCs w:val="22"/>
        </w:rPr>
        <w:t>the Responder UE</w:t>
      </w:r>
      <w:r w:rsidR="00DD031E" w:rsidRPr="00DD031E">
        <w:rPr>
          <w:szCs w:val="22"/>
        </w:rPr>
        <w:t>. Th</w:t>
      </w:r>
      <w:r w:rsidR="00840109">
        <w:rPr>
          <w:szCs w:val="22"/>
        </w:rPr>
        <w:t xml:space="preserve">is brings about an improved </w:t>
      </w:r>
      <w:r w:rsidR="009F2A7C">
        <w:rPr>
          <w:szCs w:val="22"/>
        </w:rPr>
        <w:t>distance/</w:t>
      </w:r>
      <w:r w:rsidR="00DD031E" w:rsidRPr="00DD031E">
        <w:rPr>
          <w:szCs w:val="22"/>
        </w:rPr>
        <w:t xml:space="preserve">ranging estimate between </w:t>
      </w:r>
      <w:r w:rsidR="009F2A7C">
        <w:rPr>
          <w:szCs w:val="22"/>
        </w:rPr>
        <w:t>the pair of UEs and</w:t>
      </w:r>
      <w:r w:rsidR="00DD031E" w:rsidRPr="00DD031E">
        <w:rPr>
          <w:szCs w:val="22"/>
        </w:rPr>
        <w:t xml:space="preserve"> provide</w:t>
      </w:r>
      <w:r w:rsidR="009F2A7C">
        <w:rPr>
          <w:szCs w:val="22"/>
        </w:rPr>
        <w:t>s</w:t>
      </w:r>
      <w:r w:rsidR="00DD031E" w:rsidRPr="00DD031E">
        <w:rPr>
          <w:szCs w:val="22"/>
        </w:rPr>
        <w:t xml:space="preserve"> robust timing measurements in the presence of uncompensated clock offsets</w:t>
      </w:r>
      <w:r w:rsidR="002E2252">
        <w:rPr>
          <w:szCs w:val="22"/>
        </w:rPr>
        <w:t>, which is an issue for the one-way SL-RTT method</w:t>
      </w:r>
      <w:r w:rsidR="00DD031E" w:rsidRPr="00DD031E">
        <w:rPr>
          <w:szCs w:val="22"/>
        </w:rPr>
        <w:t xml:space="preserve">. This ranging method can also operate based asymmetric </w:t>
      </w:r>
      <w:proofErr w:type="gramStart"/>
      <w:r w:rsidR="00DD031E" w:rsidRPr="00DD031E">
        <w:rPr>
          <w:szCs w:val="22"/>
        </w:rPr>
        <w:t>reply</w:t>
      </w:r>
      <w:proofErr w:type="gramEnd"/>
      <w:r w:rsidR="00DD031E" w:rsidRPr="00DD031E">
        <w:rPr>
          <w:szCs w:val="22"/>
        </w:rPr>
        <w:t xml:space="preserve"> times</w:t>
      </w:r>
      <w:r w:rsidR="002E2252">
        <w:rPr>
          <w:szCs w:val="22"/>
        </w:rPr>
        <w:t xml:space="preserve">, </w:t>
      </w:r>
      <w:r w:rsidR="009125CD">
        <w:rPr>
          <w:szCs w:val="22"/>
        </w:rPr>
        <w:t xml:space="preserve">depending on the </w:t>
      </w:r>
      <w:r w:rsidR="002E2252">
        <w:rPr>
          <w:szCs w:val="22"/>
        </w:rPr>
        <w:t>SL</w:t>
      </w:r>
      <w:r w:rsidR="009125CD">
        <w:rPr>
          <w:szCs w:val="22"/>
        </w:rPr>
        <w:t xml:space="preserve"> traffic</w:t>
      </w:r>
      <w:r w:rsidR="00DD031E" w:rsidRPr="00DD031E">
        <w:rPr>
          <w:szCs w:val="22"/>
        </w:rPr>
        <w:t xml:space="preserve">. </w:t>
      </w:r>
    </w:p>
    <w:p w14:paraId="5ECC0E34" w14:textId="20FC3319" w:rsidR="00BB0515" w:rsidRDefault="00DD031E" w:rsidP="00DD031E">
      <w:pPr>
        <w:jc w:val="both"/>
        <w:rPr>
          <w:szCs w:val="22"/>
        </w:rPr>
      </w:pPr>
      <w:r w:rsidRPr="00DD031E">
        <w:rPr>
          <w:szCs w:val="22"/>
        </w:rPr>
        <w:t>The signal propagation time (</w:t>
      </w:r>
      <w:proofErr w:type="spellStart"/>
      <w:r w:rsidR="009125CD">
        <w:rPr>
          <w:szCs w:val="22"/>
        </w:rPr>
        <w:t>T</w:t>
      </w:r>
      <w:r w:rsidRPr="009125CD">
        <w:rPr>
          <w:szCs w:val="22"/>
          <w:vertAlign w:val="subscript"/>
        </w:rPr>
        <w:t>prop</w:t>
      </w:r>
      <w:r w:rsidR="009125CD" w:rsidRPr="009125CD">
        <w:rPr>
          <w:szCs w:val="22"/>
          <w:vertAlign w:val="subscript"/>
        </w:rPr>
        <w:t>agation</w:t>
      </w:r>
      <w:proofErr w:type="spellEnd"/>
      <w:r w:rsidR="009125CD" w:rsidRPr="009125CD">
        <w:rPr>
          <w:szCs w:val="22"/>
          <w:vertAlign w:val="subscript"/>
        </w:rPr>
        <w:t>-delay</w:t>
      </w:r>
      <w:r w:rsidRPr="009125CD">
        <w:rPr>
          <w:szCs w:val="22"/>
          <w:vertAlign w:val="subscript"/>
        </w:rPr>
        <w:t xml:space="preserve">) </w:t>
      </w:r>
      <w:r w:rsidRPr="00DD031E">
        <w:rPr>
          <w:szCs w:val="22"/>
        </w:rPr>
        <w:t xml:space="preserve">can be used to derive the range between the </w:t>
      </w:r>
      <w:r w:rsidR="009125CD">
        <w:rPr>
          <w:szCs w:val="22"/>
        </w:rPr>
        <w:t>Initiator-UE and Responder-UE</w:t>
      </w:r>
      <w:r w:rsidRPr="00DD031E">
        <w:rPr>
          <w:szCs w:val="22"/>
        </w:rPr>
        <w:t xml:space="preserve"> as</w:t>
      </w:r>
      <w:r w:rsidR="009125CD">
        <w:rPr>
          <w:szCs w:val="22"/>
        </w:rPr>
        <w:t xml:space="preserve"> a</w:t>
      </w:r>
      <w:r w:rsidRPr="00DD031E">
        <w:rPr>
          <w:szCs w:val="22"/>
        </w:rPr>
        <w:t xml:space="preserve"> function of the TX-Device </w:t>
      </w:r>
      <w:r w:rsidR="00D231EB">
        <w:rPr>
          <w:szCs w:val="22"/>
        </w:rPr>
        <w:t>RTT</w:t>
      </w:r>
      <w:r w:rsidRPr="00DD031E">
        <w:rPr>
          <w:szCs w:val="22"/>
        </w:rPr>
        <w:t xml:space="preserve"> Round Durations (</w:t>
      </w:r>
      <w:r w:rsidR="00D231EB">
        <w:rPr>
          <w:szCs w:val="22"/>
        </w:rPr>
        <w:t>A and D</w:t>
      </w:r>
      <w:r w:rsidRPr="00DD031E">
        <w:rPr>
          <w:szCs w:val="22"/>
        </w:rPr>
        <w:t>) and RX-Device Reply Time Durations (</w:t>
      </w:r>
      <w:r w:rsidR="00D231EB">
        <w:rPr>
          <w:szCs w:val="22"/>
        </w:rPr>
        <w:t>B and C</w:t>
      </w:r>
      <w:r w:rsidRPr="00DD031E">
        <w:rPr>
          <w:szCs w:val="22"/>
        </w:rPr>
        <w:t>) and is represented as follows</w:t>
      </w:r>
      <w:r w:rsidR="00D231EB">
        <w:rPr>
          <w:szCs w:val="22"/>
        </w:rPr>
        <w:t>:</w:t>
      </w:r>
    </w:p>
    <w:p w14:paraId="06411489" w14:textId="2F1D8360" w:rsidR="00D231EB" w:rsidRPr="00216568" w:rsidRDefault="00933E64" w:rsidP="00407742">
      <w:pPr>
        <w:jc w:val="center"/>
        <w:rPr>
          <w:szCs w:val="22"/>
        </w:rPr>
      </w:pPr>
      <m:oMath>
        <m:sSub>
          <m:sSubPr>
            <m:ctrlPr>
              <w:rPr>
                <w:rFonts w:ascii="Cambria Math" w:hAnsi="Cambria Math"/>
                <w:i/>
                <w:szCs w:val="22"/>
              </w:rPr>
            </m:ctrlPr>
          </m:sSubPr>
          <m:e>
            <m:r>
              <w:rPr>
                <w:rFonts w:ascii="Cambria Math" w:hAnsi="Cambria Math"/>
                <w:szCs w:val="22"/>
              </w:rPr>
              <m:t>T</m:t>
            </m:r>
          </m:e>
          <m:sub>
            <m:r>
              <w:rPr>
                <w:rFonts w:ascii="Cambria Math" w:hAnsi="Cambria Math"/>
                <w:szCs w:val="22"/>
              </w:rPr>
              <m:t>propogation-delay</m:t>
            </m:r>
          </m:sub>
        </m:sSub>
        <m:r>
          <w:rPr>
            <w:rFonts w:ascii="Cambria Math" w:hAnsi="Cambria Math"/>
            <w:szCs w:val="22"/>
          </w:rPr>
          <m:t>=</m:t>
        </m:r>
        <m:f>
          <m:fPr>
            <m:ctrlPr>
              <w:rPr>
                <w:rFonts w:ascii="Cambria Math" w:hAnsi="Cambria Math"/>
                <w:i/>
                <w:szCs w:val="22"/>
              </w:rPr>
            </m:ctrlPr>
          </m:fPr>
          <m:num>
            <m:d>
              <m:dPr>
                <m:ctrlPr>
                  <w:rPr>
                    <w:rFonts w:ascii="Cambria Math" w:hAnsi="Cambria Math"/>
                    <w:i/>
                    <w:szCs w:val="22"/>
                  </w:rPr>
                </m:ctrlPr>
              </m:dPr>
              <m:e>
                <m:r>
                  <w:rPr>
                    <w:rFonts w:ascii="Cambria Math" w:hAnsi="Cambria Math"/>
                    <w:szCs w:val="22"/>
                  </w:rPr>
                  <m:t>A×D</m:t>
                </m:r>
              </m:e>
            </m:d>
            <m:r>
              <w:rPr>
                <w:rFonts w:ascii="Cambria Math" w:hAnsi="Cambria Math"/>
                <w:szCs w:val="22"/>
              </w:rPr>
              <m:t>-</m:t>
            </m:r>
            <m:d>
              <m:dPr>
                <m:ctrlPr>
                  <w:rPr>
                    <w:rFonts w:ascii="Cambria Math" w:hAnsi="Cambria Math"/>
                    <w:i/>
                    <w:szCs w:val="22"/>
                  </w:rPr>
                </m:ctrlPr>
              </m:dPr>
              <m:e>
                <m:r>
                  <w:rPr>
                    <w:rFonts w:ascii="Cambria Math" w:hAnsi="Cambria Math"/>
                    <w:szCs w:val="22"/>
                  </w:rPr>
                  <m:t>B×C</m:t>
                </m:r>
              </m:e>
            </m:d>
          </m:num>
          <m:den>
            <m:r>
              <w:rPr>
                <w:rFonts w:ascii="Cambria Math" w:hAnsi="Cambria Math"/>
                <w:szCs w:val="22"/>
              </w:rPr>
              <m:t>(A+B+C+D)</m:t>
            </m:r>
          </m:den>
        </m:f>
      </m:oMath>
      <w:r w:rsidR="00A77203" w:rsidRPr="00216568">
        <w:rPr>
          <w:szCs w:val="22"/>
        </w:rPr>
        <w:t>,</w:t>
      </w:r>
    </w:p>
    <w:p w14:paraId="347A858C" w14:textId="0CD46B4A" w:rsidR="00216568" w:rsidRPr="00FD0519" w:rsidRDefault="00EB270C" w:rsidP="000D71E6">
      <w:pPr>
        <w:jc w:val="both"/>
        <w:rPr>
          <w:szCs w:val="22"/>
        </w:rPr>
      </w:pPr>
      <w:r w:rsidRPr="00EB270C">
        <w:rPr>
          <w:szCs w:val="22"/>
        </w:rPr>
        <w:t xml:space="preserve">The independent clocks </w:t>
      </w:r>
      <w:r w:rsidR="000D71E6">
        <w:rPr>
          <w:szCs w:val="22"/>
        </w:rPr>
        <w:t xml:space="preserve">at the Initiator and </w:t>
      </w:r>
      <w:r w:rsidR="00CF69B7">
        <w:rPr>
          <w:szCs w:val="22"/>
        </w:rPr>
        <w:t>Responder</w:t>
      </w:r>
      <w:r w:rsidR="000D71E6">
        <w:rPr>
          <w:szCs w:val="22"/>
        </w:rPr>
        <w:t xml:space="preserve"> UEs </w:t>
      </w:r>
      <w:r w:rsidRPr="00EB270C">
        <w:rPr>
          <w:szCs w:val="22"/>
        </w:rPr>
        <w:t>can be assumed to run at a factor of δ</w:t>
      </w:r>
      <w:r w:rsidRPr="00EB270C">
        <w:rPr>
          <w:szCs w:val="22"/>
          <w:vertAlign w:val="subscript"/>
        </w:rPr>
        <w:t>1</w:t>
      </w:r>
      <w:r w:rsidRPr="00EB270C">
        <w:rPr>
          <w:szCs w:val="22"/>
        </w:rPr>
        <w:t xml:space="preserve"> and δ</w:t>
      </w:r>
      <w:proofErr w:type="gramStart"/>
      <w:r w:rsidRPr="00EB270C">
        <w:rPr>
          <w:szCs w:val="22"/>
          <w:vertAlign w:val="subscript"/>
        </w:rPr>
        <w:t>2</w:t>
      </w:r>
      <w:r w:rsidRPr="00EB270C">
        <w:rPr>
          <w:szCs w:val="22"/>
        </w:rPr>
        <w:t xml:space="preserve"> ,</w:t>
      </w:r>
      <w:proofErr w:type="gramEnd"/>
      <w:r w:rsidRPr="00EB270C">
        <w:rPr>
          <w:szCs w:val="22"/>
        </w:rPr>
        <w:t xml:space="preserve"> respectively with respect to </w:t>
      </w:r>
      <w:r>
        <w:rPr>
          <w:szCs w:val="22"/>
        </w:rPr>
        <w:t>an</w:t>
      </w:r>
      <w:r w:rsidRPr="00EB270C">
        <w:rPr>
          <w:szCs w:val="22"/>
        </w:rPr>
        <w:t xml:space="preserve"> ideal</w:t>
      </w:r>
      <w:r>
        <w:rPr>
          <w:szCs w:val="22"/>
        </w:rPr>
        <w:t>/master</w:t>
      </w:r>
      <w:r w:rsidRPr="00EB270C">
        <w:rPr>
          <w:szCs w:val="22"/>
        </w:rPr>
        <w:t xml:space="preserve"> clock, which is assumed to be constant over the course of the </w:t>
      </w:r>
      <w:r>
        <w:rPr>
          <w:szCs w:val="22"/>
        </w:rPr>
        <w:t>two</w:t>
      </w:r>
      <w:r w:rsidRPr="00EB270C">
        <w:rPr>
          <w:szCs w:val="22"/>
        </w:rPr>
        <w:t>-</w:t>
      </w:r>
      <w:r>
        <w:rPr>
          <w:szCs w:val="22"/>
        </w:rPr>
        <w:t>way SL-</w:t>
      </w:r>
      <w:r w:rsidRPr="00EB270C">
        <w:rPr>
          <w:szCs w:val="22"/>
        </w:rPr>
        <w:t>RTT exchange and has been taken into account</w:t>
      </w:r>
      <w:r>
        <w:rPr>
          <w:szCs w:val="22"/>
        </w:rPr>
        <w:t>.</w:t>
      </w:r>
      <w:r w:rsidR="008E3F9E">
        <w:rPr>
          <w:szCs w:val="22"/>
        </w:rPr>
        <w:t xml:space="preserve"> </w:t>
      </w:r>
      <w:r w:rsidR="00A216D0">
        <w:rPr>
          <w:szCs w:val="22"/>
        </w:rPr>
        <w:t>The two-way RTT procedure may</w:t>
      </w:r>
      <w:r w:rsidR="003828F3">
        <w:rPr>
          <w:szCs w:val="22"/>
        </w:rPr>
        <w:t xml:space="preserve"> incur </w:t>
      </w:r>
      <w:r w:rsidR="00334F03">
        <w:rPr>
          <w:szCs w:val="22"/>
        </w:rPr>
        <w:t xml:space="preserve">additional </w:t>
      </w:r>
      <w:r w:rsidR="003828F3">
        <w:rPr>
          <w:szCs w:val="22"/>
        </w:rPr>
        <w:t xml:space="preserve">latency when compared to one-way </w:t>
      </w:r>
      <w:r w:rsidR="00334F03">
        <w:rPr>
          <w:szCs w:val="22"/>
        </w:rPr>
        <w:t>SL-</w:t>
      </w:r>
      <w:r w:rsidR="003828F3">
        <w:rPr>
          <w:szCs w:val="22"/>
        </w:rPr>
        <w:t>RTT method</w:t>
      </w:r>
      <w:r w:rsidR="00334F03">
        <w:rPr>
          <w:szCs w:val="22"/>
        </w:rPr>
        <w:t>.</w:t>
      </w:r>
    </w:p>
    <w:p w14:paraId="6CD03285" w14:textId="43692204" w:rsidR="00CD5301" w:rsidRDefault="00C75CB0" w:rsidP="00CD5301">
      <w:pPr>
        <w:keepNext/>
        <w:jc w:val="center"/>
      </w:pPr>
      <w:r>
        <w:rPr>
          <w:noProof/>
        </w:rPr>
        <w:lastRenderedPageBreak/>
        <w:drawing>
          <wp:inline distT="0" distB="0" distL="0" distR="0" wp14:anchorId="122F11D7" wp14:editId="5390F10D">
            <wp:extent cx="6122035" cy="3063875"/>
            <wp:effectExtent l="0" t="0" r="0" b="31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2035" cy="3063875"/>
                    </a:xfrm>
                    <a:prstGeom prst="rect">
                      <a:avLst/>
                    </a:prstGeom>
                    <a:noFill/>
                    <a:ln>
                      <a:noFill/>
                    </a:ln>
                  </pic:spPr>
                </pic:pic>
              </a:graphicData>
            </a:graphic>
          </wp:inline>
        </w:drawing>
      </w:r>
    </w:p>
    <w:p w14:paraId="04F8490D" w14:textId="1ECEACB8" w:rsidR="00E44AC2" w:rsidRDefault="00CD5301" w:rsidP="00CD5301">
      <w:pPr>
        <w:pStyle w:val="Caption"/>
        <w:jc w:val="center"/>
      </w:pPr>
      <w:bookmarkStart w:id="6" w:name="_Ref100918049"/>
      <w:r>
        <w:t xml:space="preserve">Figure </w:t>
      </w:r>
      <w:r>
        <w:fldChar w:fldCharType="begin"/>
      </w:r>
      <w:r>
        <w:instrText xml:space="preserve"> SEQ Figure \* ARABIC </w:instrText>
      </w:r>
      <w:r>
        <w:fldChar w:fldCharType="separate"/>
      </w:r>
      <w:r w:rsidR="00D409DB">
        <w:rPr>
          <w:noProof/>
        </w:rPr>
        <w:t>2</w:t>
      </w:r>
      <w:r>
        <w:fldChar w:fldCharType="end"/>
      </w:r>
      <w:bookmarkEnd w:id="6"/>
      <w:r>
        <w:t>: Two-wa</w:t>
      </w:r>
      <w:r w:rsidR="004F585A">
        <w:t>y</w:t>
      </w:r>
      <w:r>
        <w:t xml:space="preserve"> SL-RTT procedure</w:t>
      </w:r>
    </w:p>
    <w:p w14:paraId="5300A851" w14:textId="634BA30D" w:rsidR="00C75CB0" w:rsidRDefault="00C75CB0" w:rsidP="00C75CB0">
      <w:pPr>
        <w:rPr>
          <w:b/>
          <w:bCs/>
          <w:i/>
          <w:iCs/>
          <w:szCs w:val="22"/>
        </w:rPr>
      </w:pPr>
      <w:r w:rsidRPr="00204D29">
        <w:rPr>
          <w:b/>
          <w:bCs/>
          <w:i/>
          <w:iCs/>
          <w:szCs w:val="22"/>
        </w:rPr>
        <w:t xml:space="preserve">Observation </w:t>
      </w:r>
      <w:r w:rsidR="009D6016">
        <w:rPr>
          <w:b/>
          <w:bCs/>
          <w:i/>
          <w:iCs/>
          <w:szCs w:val="22"/>
        </w:rPr>
        <w:t>4</w:t>
      </w:r>
      <w:r>
        <w:rPr>
          <w:b/>
          <w:bCs/>
          <w:i/>
          <w:iCs/>
          <w:szCs w:val="22"/>
        </w:rPr>
        <w:t xml:space="preserve">: </w:t>
      </w:r>
      <w:r w:rsidR="000D71E6">
        <w:rPr>
          <w:b/>
          <w:bCs/>
          <w:i/>
          <w:iCs/>
          <w:szCs w:val="22"/>
        </w:rPr>
        <w:t xml:space="preserve">Two-way RTT </w:t>
      </w:r>
      <w:r w:rsidR="00616650">
        <w:rPr>
          <w:b/>
          <w:bCs/>
          <w:i/>
          <w:iCs/>
          <w:szCs w:val="22"/>
        </w:rPr>
        <w:t xml:space="preserve">can compensate for </w:t>
      </w:r>
      <w:r w:rsidR="00204D29">
        <w:rPr>
          <w:b/>
          <w:bCs/>
          <w:i/>
          <w:iCs/>
          <w:szCs w:val="22"/>
        </w:rPr>
        <w:t xml:space="preserve">UE </w:t>
      </w:r>
      <w:r w:rsidR="000E3B65">
        <w:rPr>
          <w:b/>
          <w:bCs/>
          <w:i/>
          <w:iCs/>
          <w:szCs w:val="22"/>
        </w:rPr>
        <w:t>clock offsets at both Initiator and Responder UEs.</w:t>
      </w:r>
    </w:p>
    <w:p w14:paraId="2C8B0AAD" w14:textId="6CDBA5A9" w:rsidR="008A3D19" w:rsidRDefault="008E3F9E" w:rsidP="008A3D19">
      <w:pPr>
        <w:spacing w:after="0"/>
        <w:rPr>
          <w:b/>
          <w:bCs/>
          <w:i/>
          <w:iCs/>
          <w:szCs w:val="22"/>
        </w:rPr>
      </w:pPr>
      <w:bookmarkStart w:id="7" w:name="_Hlk101782616"/>
      <w:r w:rsidRPr="008A3D19">
        <w:rPr>
          <w:b/>
          <w:bCs/>
          <w:i/>
          <w:iCs/>
          <w:szCs w:val="22"/>
        </w:rPr>
        <w:t xml:space="preserve">Proposal </w:t>
      </w:r>
      <w:r w:rsidR="009D6016">
        <w:rPr>
          <w:b/>
          <w:bCs/>
          <w:i/>
          <w:iCs/>
          <w:szCs w:val="22"/>
        </w:rPr>
        <w:t>9</w:t>
      </w:r>
      <w:r w:rsidRPr="008A3D19">
        <w:rPr>
          <w:b/>
          <w:bCs/>
          <w:i/>
          <w:iCs/>
          <w:szCs w:val="22"/>
        </w:rPr>
        <w:t>:</w:t>
      </w:r>
      <w:r>
        <w:rPr>
          <w:b/>
          <w:bCs/>
          <w:i/>
          <w:iCs/>
          <w:szCs w:val="22"/>
        </w:rPr>
        <w:t xml:space="preserve"> Support the </w:t>
      </w:r>
      <w:r w:rsidR="00204D29">
        <w:rPr>
          <w:b/>
          <w:bCs/>
          <w:i/>
          <w:iCs/>
          <w:szCs w:val="22"/>
        </w:rPr>
        <w:t>following two type</w:t>
      </w:r>
      <w:r w:rsidR="008A3D19">
        <w:rPr>
          <w:b/>
          <w:bCs/>
          <w:i/>
          <w:iCs/>
          <w:szCs w:val="22"/>
        </w:rPr>
        <w:t>s</w:t>
      </w:r>
      <w:r w:rsidR="00204D29">
        <w:rPr>
          <w:b/>
          <w:bCs/>
          <w:i/>
          <w:iCs/>
          <w:szCs w:val="22"/>
        </w:rPr>
        <w:t xml:space="preserve"> of </w:t>
      </w:r>
      <w:r w:rsidR="00503581">
        <w:rPr>
          <w:b/>
          <w:bCs/>
          <w:i/>
          <w:iCs/>
          <w:szCs w:val="22"/>
        </w:rPr>
        <w:t>SL-</w:t>
      </w:r>
      <w:r w:rsidR="00204D29">
        <w:rPr>
          <w:b/>
          <w:bCs/>
          <w:i/>
          <w:iCs/>
          <w:szCs w:val="22"/>
        </w:rPr>
        <w:t>RTT</w:t>
      </w:r>
      <w:r w:rsidR="00503581">
        <w:rPr>
          <w:b/>
          <w:bCs/>
          <w:i/>
          <w:iCs/>
          <w:szCs w:val="22"/>
        </w:rPr>
        <w:t xml:space="preserve"> type solutions</w:t>
      </w:r>
      <w:r w:rsidR="00204D29">
        <w:rPr>
          <w:b/>
          <w:bCs/>
          <w:i/>
          <w:iCs/>
          <w:szCs w:val="22"/>
        </w:rPr>
        <w:t xml:space="preserve"> for SL positioning:</w:t>
      </w:r>
    </w:p>
    <w:p w14:paraId="1C8D4B30" w14:textId="2F6FF816" w:rsidR="008A3D19" w:rsidRPr="008A3D19" w:rsidRDefault="008A3D19" w:rsidP="008A3D19">
      <w:pPr>
        <w:pStyle w:val="ListParagraph"/>
        <w:numPr>
          <w:ilvl w:val="0"/>
          <w:numId w:val="28"/>
        </w:numPr>
        <w:spacing w:after="0"/>
      </w:pPr>
      <w:r>
        <w:rPr>
          <w:b/>
          <w:bCs/>
          <w:i/>
          <w:iCs/>
          <w:lang w:val="en-GB"/>
        </w:rPr>
        <w:t>One</w:t>
      </w:r>
      <w:r w:rsidR="008E3F9E" w:rsidRPr="008A3D19">
        <w:rPr>
          <w:b/>
          <w:bCs/>
          <w:i/>
          <w:iCs/>
        </w:rPr>
        <w:t>-way SL-RTT</w:t>
      </w:r>
    </w:p>
    <w:p w14:paraId="1D13D001" w14:textId="3F7F2129" w:rsidR="008A3D19" w:rsidRPr="00503581" w:rsidRDefault="008A3D19" w:rsidP="008A3D19">
      <w:pPr>
        <w:pStyle w:val="ListParagraph"/>
        <w:numPr>
          <w:ilvl w:val="0"/>
          <w:numId w:val="28"/>
        </w:numPr>
        <w:spacing w:after="0"/>
      </w:pPr>
      <w:r>
        <w:rPr>
          <w:b/>
          <w:bCs/>
          <w:i/>
          <w:iCs/>
          <w:lang w:val="en-GB"/>
        </w:rPr>
        <w:t>Two</w:t>
      </w:r>
      <w:r w:rsidRPr="008A3D19">
        <w:rPr>
          <w:b/>
          <w:bCs/>
          <w:i/>
          <w:iCs/>
        </w:rPr>
        <w:t>-</w:t>
      </w:r>
      <w:r>
        <w:rPr>
          <w:b/>
          <w:bCs/>
          <w:i/>
          <w:iCs/>
          <w:lang w:val="en-GB"/>
        </w:rPr>
        <w:t>way SL-RTT</w:t>
      </w:r>
      <w:bookmarkEnd w:id="7"/>
    </w:p>
    <w:p w14:paraId="0B280913" w14:textId="5DDDB5D2" w:rsidR="00503581" w:rsidRDefault="00503581" w:rsidP="00503581">
      <w:pPr>
        <w:spacing w:after="0"/>
      </w:pPr>
    </w:p>
    <w:p w14:paraId="1D951467" w14:textId="306789A8" w:rsidR="00503581" w:rsidRDefault="00503581" w:rsidP="00503581">
      <w:pPr>
        <w:spacing w:after="0"/>
      </w:pPr>
      <w:r>
        <w:t xml:space="preserve">In addition, it also </w:t>
      </w:r>
      <w:r w:rsidR="00387C3E">
        <w:t>feasible to support Multi-node RTT, where multiple anchor UE or non-anchor UEs may perform RTT</w:t>
      </w:r>
      <w:r w:rsidR="009D6016">
        <w:t xml:space="preserve"> with the target-UE. </w:t>
      </w:r>
    </w:p>
    <w:p w14:paraId="6DB4CED0" w14:textId="1698C291" w:rsidR="00BA4513" w:rsidRDefault="00BA4513" w:rsidP="00503581">
      <w:pPr>
        <w:spacing w:after="0"/>
      </w:pPr>
    </w:p>
    <w:p w14:paraId="7D6CEC58" w14:textId="72A84EE5" w:rsidR="00BA4513" w:rsidRPr="00AE3010" w:rsidRDefault="00AE3010" w:rsidP="00503581">
      <w:pPr>
        <w:spacing w:after="0"/>
        <w:rPr>
          <w:b/>
          <w:bCs/>
          <w:i/>
          <w:iCs/>
        </w:rPr>
      </w:pPr>
      <w:r w:rsidRPr="00AE3010">
        <w:rPr>
          <w:b/>
          <w:bCs/>
          <w:i/>
          <w:iCs/>
        </w:rPr>
        <w:t>Proposal 10:</w:t>
      </w:r>
      <w:r>
        <w:rPr>
          <w:b/>
          <w:bCs/>
          <w:i/>
          <w:iCs/>
        </w:rPr>
        <w:t xml:space="preserve"> </w:t>
      </w:r>
      <w:r w:rsidR="0083530E">
        <w:rPr>
          <w:b/>
          <w:bCs/>
          <w:i/>
          <w:iCs/>
        </w:rPr>
        <w:t>Support the Multi-node SL-RTT type solution where multiple anchor</w:t>
      </w:r>
      <w:r w:rsidR="00B376A4">
        <w:rPr>
          <w:b/>
          <w:bCs/>
          <w:i/>
          <w:iCs/>
        </w:rPr>
        <w:t xml:space="preserve"> nodes/UEs </w:t>
      </w:r>
      <w:r w:rsidR="0083530E">
        <w:rPr>
          <w:b/>
          <w:bCs/>
          <w:i/>
          <w:iCs/>
        </w:rPr>
        <w:t>may perform SL-RTT with</w:t>
      </w:r>
      <w:r w:rsidRPr="00AE3010">
        <w:rPr>
          <w:b/>
          <w:bCs/>
          <w:i/>
          <w:iCs/>
        </w:rPr>
        <w:t xml:space="preserve"> </w:t>
      </w:r>
      <w:r w:rsidR="00B376A4">
        <w:rPr>
          <w:b/>
          <w:bCs/>
          <w:i/>
          <w:iCs/>
        </w:rPr>
        <w:t>a target-UE.</w:t>
      </w:r>
    </w:p>
    <w:p w14:paraId="07A8438E" w14:textId="1A675894" w:rsidR="00E44AC2" w:rsidRDefault="00E44AC2" w:rsidP="00E44AC2">
      <w:pPr>
        <w:pStyle w:val="Heading2"/>
        <w:rPr>
          <w:lang w:eastAsia="zh-CN"/>
        </w:rPr>
      </w:pPr>
      <w:r>
        <w:rPr>
          <w:lang w:eastAsia="zh-CN"/>
        </w:rPr>
        <w:t>SL Angular-based methods</w:t>
      </w:r>
    </w:p>
    <w:p w14:paraId="07B12797" w14:textId="751CE3DA" w:rsidR="00401038" w:rsidRDefault="0042677F" w:rsidP="00CC4E55">
      <w:pPr>
        <w:jc w:val="both"/>
        <w:rPr>
          <w:szCs w:val="22"/>
          <w:lang w:eastAsia="zh-CN"/>
        </w:rPr>
      </w:pPr>
      <w:r>
        <w:rPr>
          <w:szCs w:val="22"/>
          <w:lang w:eastAsia="zh-CN"/>
        </w:rPr>
        <w:t xml:space="preserve">In addition to timing-based methods, </w:t>
      </w:r>
      <w:r w:rsidR="00CC4E55">
        <w:rPr>
          <w:szCs w:val="22"/>
          <w:lang w:eastAsia="zh-CN"/>
        </w:rPr>
        <w:t xml:space="preserve">angular-based methods can also provide a good absolute and relative location performance. </w:t>
      </w:r>
      <w:r w:rsidR="006363FD">
        <w:rPr>
          <w:szCs w:val="22"/>
          <w:lang w:eastAsia="zh-CN"/>
        </w:rPr>
        <w:t xml:space="preserve">In general, the use of multi-antenna transceivers </w:t>
      </w:r>
      <w:proofErr w:type="gramStart"/>
      <w:r w:rsidR="006363FD">
        <w:rPr>
          <w:szCs w:val="22"/>
          <w:lang w:eastAsia="zh-CN"/>
        </w:rPr>
        <w:t>are</w:t>
      </w:r>
      <w:proofErr w:type="gramEnd"/>
      <w:r w:rsidR="006363FD">
        <w:rPr>
          <w:szCs w:val="22"/>
          <w:lang w:eastAsia="zh-CN"/>
        </w:rPr>
        <w:t xml:space="preserve"> required to support</w:t>
      </w:r>
      <w:r w:rsidR="00AC7574">
        <w:rPr>
          <w:szCs w:val="22"/>
          <w:lang w:eastAsia="zh-CN"/>
        </w:rPr>
        <w:t xml:space="preserve"> the angular-based methods which are readily supported in SL systems. </w:t>
      </w:r>
      <w:r w:rsidR="00E91808">
        <w:rPr>
          <w:szCs w:val="22"/>
          <w:lang w:eastAsia="zh-CN"/>
        </w:rPr>
        <w:t>Depending on the antenna array</w:t>
      </w:r>
      <w:r w:rsidR="00401038">
        <w:rPr>
          <w:szCs w:val="22"/>
          <w:lang w:eastAsia="zh-CN"/>
        </w:rPr>
        <w:t xml:space="preserve"> systems</w:t>
      </w:r>
      <w:r w:rsidR="00E91808">
        <w:rPr>
          <w:szCs w:val="22"/>
          <w:lang w:eastAsia="zh-CN"/>
        </w:rPr>
        <w:t xml:space="preserve"> deployed at the UE</w:t>
      </w:r>
      <w:r w:rsidR="00BD7479">
        <w:rPr>
          <w:szCs w:val="22"/>
          <w:lang w:eastAsia="zh-CN"/>
        </w:rPr>
        <w:t xml:space="preserve">/RSU, the </w:t>
      </w:r>
      <w:r w:rsidR="00401038">
        <w:rPr>
          <w:szCs w:val="22"/>
          <w:lang w:eastAsia="zh-CN"/>
        </w:rPr>
        <w:t>following angles may be measured:</w:t>
      </w:r>
    </w:p>
    <w:p w14:paraId="705E082C" w14:textId="31D680F3" w:rsidR="00401038" w:rsidRPr="00A81CD9" w:rsidRDefault="00A50D06" w:rsidP="00A50D06">
      <w:pPr>
        <w:pStyle w:val="ListParagraph"/>
        <w:numPr>
          <w:ilvl w:val="0"/>
          <w:numId w:val="15"/>
        </w:numPr>
        <w:jc w:val="both"/>
        <w:rPr>
          <w:lang w:eastAsia="zh-CN"/>
        </w:rPr>
      </w:pPr>
      <w:r>
        <w:rPr>
          <w:lang w:val="en-GB" w:eastAsia="zh-CN"/>
        </w:rPr>
        <w:t xml:space="preserve">1D </w:t>
      </w:r>
      <w:r w:rsidR="005204A8">
        <w:rPr>
          <w:lang w:val="en-GB" w:eastAsia="zh-CN"/>
        </w:rPr>
        <w:t xml:space="preserve">Antenna </w:t>
      </w:r>
      <w:r>
        <w:rPr>
          <w:lang w:val="en-GB" w:eastAsia="zh-CN"/>
        </w:rPr>
        <w:t xml:space="preserve">Arrays </w:t>
      </w:r>
      <w:r w:rsidR="00A81CD9">
        <w:rPr>
          <w:lang w:val="en-GB" w:eastAsia="zh-CN"/>
        </w:rPr>
        <w:t>–</w:t>
      </w:r>
      <w:r>
        <w:rPr>
          <w:lang w:val="en-GB" w:eastAsia="zh-CN"/>
        </w:rPr>
        <w:t xml:space="preserve"> </w:t>
      </w:r>
      <w:r w:rsidR="00A81CD9">
        <w:rPr>
          <w:lang w:val="en-GB" w:eastAsia="zh-CN"/>
        </w:rPr>
        <w:t xml:space="preserve">Better suited </w:t>
      </w:r>
      <w:r w:rsidR="0075162B">
        <w:rPr>
          <w:lang w:val="en-GB" w:eastAsia="zh-CN"/>
        </w:rPr>
        <w:t xml:space="preserve">to </w:t>
      </w:r>
      <w:r w:rsidR="00A81CD9">
        <w:rPr>
          <w:lang w:val="en-GB" w:eastAsia="zh-CN"/>
        </w:rPr>
        <w:t xml:space="preserve">measure </w:t>
      </w:r>
      <w:r w:rsidR="0075162B">
        <w:rPr>
          <w:lang w:val="en-GB" w:eastAsia="zh-CN"/>
        </w:rPr>
        <w:t xml:space="preserve">the </w:t>
      </w:r>
      <w:r w:rsidR="00A81CD9">
        <w:rPr>
          <w:lang w:val="en-GB" w:eastAsia="zh-CN"/>
        </w:rPr>
        <w:t>azimuth (</w:t>
      </w:r>
      <w:r w:rsidR="00A81CD9">
        <w:rPr>
          <w:rFonts w:ascii="Arial" w:hAnsi="Arial" w:cs="Arial"/>
          <w:lang w:val="en-GB" w:eastAsia="zh-CN"/>
        </w:rPr>
        <w:t>θ</w:t>
      </w:r>
      <w:r w:rsidR="00A81CD9">
        <w:rPr>
          <w:lang w:val="en-GB" w:eastAsia="zh-CN"/>
        </w:rPr>
        <w:t>)</w:t>
      </w:r>
      <w:r w:rsidR="0075162B">
        <w:rPr>
          <w:lang w:val="en-GB" w:eastAsia="zh-CN"/>
        </w:rPr>
        <w:t xml:space="preserve"> angle</w:t>
      </w:r>
      <w:r w:rsidR="00A81CD9">
        <w:rPr>
          <w:lang w:val="en-GB" w:eastAsia="zh-CN"/>
        </w:rPr>
        <w:t xml:space="preserve">, assuming the target-UE moves along the same plane. </w:t>
      </w:r>
      <w:r w:rsidR="00D94A2B">
        <w:rPr>
          <w:lang w:val="en-GB" w:eastAsia="zh-CN"/>
        </w:rPr>
        <w:t>e.g.,</w:t>
      </w:r>
      <w:r w:rsidR="00A81CD9">
        <w:rPr>
          <w:lang w:val="en-GB" w:eastAsia="zh-CN"/>
        </w:rPr>
        <w:t xml:space="preserve"> ULAs</w:t>
      </w:r>
    </w:p>
    <w:p w14:paraId="706DAA36" w14:textId="06036CD2" w:rsidR="00B80BC7" w:rsidRPr="0075259F" w:rsidRDefault="00A81CD9" w:rsidP="00CC4E55">
      <w:pPr>
        <w:pStyle w:val="ListParagraph"/>
        <w:numPr>
          <w:ilvl w:val="0"/>
          <w:numId w:val="15"/>
        </w:numPr>
        <w:jc w:val="both"/>
        <w:rPr>
          <w:lang w:eastAsia="zh-CN"/>
        </w:rPr>
      </w:pPr>
      <w:r>
        <w:rPr>
          <w:lang w:val="en-GB" w:eastAsia="zh-CN"/>
        </w:rPr>
        <w:t xml:space="preserve">2D </w:t>
      </w:r>
      <w:r w:rsidR="005204A8">
        <w:rPr>
          <w:lang w:val="en-GB" w:eastAsia="zh-CN"/>
        </w:rPr>
        <w:t xml:space="preserve">Antenna </w:t>
      </w:r>
      <w:r>
        <w:rPr>
          <w:lang w:val="en-GB" w:eastAsia="zh-CN"/>
        </w:rPr>
        <w:t>Arrays</w:t>
      </w:r>
      <w:r w:rsidR="0075162B">
        <w:rPr>
          <w:lang w:val="en-GB" w:eastAsia="zh-CN"/>
        </w:rPr>
        <w:t xml:space="preserve"> – Better suited to measure azimuth (</w:t>
      </w:r>
      <w:r w:rsidR="0075162B">
        <w:rPr>
          <w:rFonts w:ascii="Arial" w:hAnsi="Arial" w:cs="Arial"/>
          <w:lang w:val="en-GB" w:eastAsia="zh-CN"/>
        </w:rPr>
        <w:t>θ</w:t>
      </w:r>
      <w:r w:rsidR="0075162B">
        <w:rPr>
          <w:lang w:val="en-GB" w:eastAsia="zh-CN"/>
        </w:rPr>
        <w:t>) and elevation (</w:t>
      </w:r>
      <w:r w:rsidR="0075162B">
        <w:rPr>
          <w:rFonts w:ascii="Arial" w:hAnsi="Arial" w:cs="Arial"/>
          <w:lang w:val="en-GB" w:eastAsia="zh-CN"/>
        </w:rPr>
        <w:t>φ</w:t>
      </w:r>
      <w:r w:rsidR="0075162B">
        <w:rPr>
          <w:lang w:val="en-GB" w:eastAsia="zh-CN"/>
        </w:rPr>
        <w:t>)</w:t>
      </w:r>
      <w:r w:rsidR="00ED73C7">
        <w:rPr>
          <w:lang w:val="en-GB" w:eastAsia="zh-CN"/>
        </w:rPr>
        <w:t xml:space="preserve"> angles.</w:t>
      </w:r>
    </w:p>
    <w:p w14:paraId="09BDEED3" w14:textId="7B66D6E8" w:rsidR="0042677F" w:rsidRDefault="00074C66" w:rsidP="00CC4E55">
      <w:pPr>
        <w:jc w:val="both"/>
        <w:rPr>
          <w:szCs w:val="22"/>
          <w:lang w:eastAsia="zh-CN"/>
        </w:rPr>
      </w:pPr>
      <w:r>
        <w:rPr>
          <w:szCs w:val="22"/>
          <w:lang w:eastAsia="zh-CN"/>
        </w:rPr>
        <w:t>Multiple</w:t>
      </w:r>
      <w:r w:rsidR="00E91808">
        <w:rPr>
          <w:szCs w:val="22"/>
          <w:lang w:eastAsia="zh-CN"/>
        </w:rPr>
        <w:t xml:space="preserve"> anchor node</w:t>
      </w:r>
      <w:r>
        <w:rPr>
          <w:szCs w:val="22"/>
          <w:lang w:eastAsia="zh-CN"/>
        </w:rPr>
        <w:t xml:space="preserve"> nodes can be involved to perform triangulation of the target-UE, whereas </w:t>
      </w:r>
      <w:r w:rsidR="00DA75DA">
        <w:rPr>
          <w:szCs w:val="22"/>
          <w:lang w:eastAsia="zh-CN"/>
        </w:rPr>
        <w:t xml:space="preserve">relative ranges and directions can also be determined with </w:t>
      </w:r>
      <w:r w:rsidR="00E91808">
        <w:rPr>
          <w:szCs w:val="22"/>
          <w:lang w:eastAsia="zh-CN"/>
        </w:rPr>
        <w:t xml:space="preserve">a single </w:t>
      </w:r>
      <w:r w:rsidR="00DA75DA">
        <w:rPr>
          <w:szCs w:val="22"/>
          <w:lang w:eastAsia="zh-CN"/>
        </w:rPr>
        <w:t>anchor node.</w:t>
      </w:r>
      <w:r w:rsidR="00E91808">
        <w:rPr>
          <w:szCs w:val="22"/>
          <w:lang w:eastAsia="zh-CN"/>
        </w:rPr>
        <w:t xml:space="preserve"> </w:t>
      </w:r>
    </w:p>
    <w:p w14:paraId="6ACBCDE1" w14:textId="18AFA56C" w:rsidR="00E44AC2" w:rsidRDefault="00E44AC2" w:rsidP="00F861E2">
      <w:pPr>
        <w:pStyle w:val="Heading3"/>
        <w:rPr>
          <w:lang w:eastAsia="zh-CN"/>
        </w:rPr>
      </w:pPr>
      <w:r>
        <w:rPr>
          <w:lang w:eastAsia="zh-CN"/>
        </w:rPr>
        <w:t>SL</w:t>
      </w:r>
      <w:r w:rsidR="00CB7E4A">
        <w:rPr>
          <w:lang w:eastAsia="zh-CN"/>
        </w:rPr>
        <w:t>-</w:t>
      </w:r>
      <w:r>
        <w:rPr>
          <w:lang w:eastAsia="zh-CN"/>
        </w:rPr>
        <w:t>AoA</w:t>
      </w:r>
    </w:p>
    <w:p w14:paraId="2FA0E71F" w14:textId="2A5332FD" w:rsidR="00AD4592" w:rsidRDefault="00C070D0" w:rsidP="00C070D0">
      <w:pPr>
        <w:jc w:val="both"/>
        <w:rPr>
          <w:szCs w:val="22"/>
        </w:rPr>
      </w:pPr>
      <w:r>
        <w:rPr>
          <w:szCs w:val="22"/>
        </w:rPr>
        <w:t xml:space="preserve">SL-Angle-of-Arrival </w:t>
      </w:r>
      <w:r w:rsidR="005D343D">
        <w:rPr>
          <w:szCs w:val="22"/>
        </w:rPr>
        <w:t xml:space="preserve">rather </w:t>
      </w:r>
      <w:r>
        <w:rPr>
          <w:szCs w:val="22"/>
        </w:rPr>
        <w:t>r</w:t>
      </w:r>
      <w:r w:rsidRPr="00CB7E4A">
        <w:rPr>
          <w:szCs w:val="22"/>
        </w:rPr>
        <w:t xml:space="preserve">equires that the </w:t>
      </w:r>
      <w:r w:rsidR="009C5330">
        <w:rPr>
          <w:szCs w:val="22"/>
        </w:rPr>
        <w:t>SL transmitting</w:t>
      </w:r>
      <w:r>
        <w:rPr>
          <w:szCs w:val="22"/>
        </w:rPr>
        <w:t xml:space="preserve"> node(s)</w:t>
      </w:r>
      <w:r w:rsidR="009C5330">
        <w:rPr>
          <w:szCs w:val="22"/>
        </w:rPr>
        <w:t xml:space="preserve"> at least</w:t>
      </w:r>
      <w:r w:rsidRPr="00CB7E4A">
        <w:rPr>
          <w:szCs w:val="22"/>
        </w:rPr>
        <w:t xml:space="preserve"> be equipped with</w:t>
      </w:r>
      <w:r>
        <w:rPr>
          <w:szCs w:val="22"/>
        </w:rPr>
        <w:t xml:space="preserve"> </w:t>
      </w:r>
      <w:r w:rsidR="009C5330">
        <w:rPr>
          <w:szCs w:val="22"/>
        </w:rPr>
        <w:t>a single</w:t>
      </w:r>
      <w:r w:rsidR="00FB2B0C">
        <w:rPr>
          <w:szCs w:val="22"/>
        </w:rPr>
        <w:t xml:space="preserve"> antenna</w:t>
      </w:r>
      <w:r>
        <w:rPr>
          <w:szCs w:val="22"/>
        </w:rPr>
        <w:t xml:space="preserve">, whereas the responder/target-UE </w:t>
      </w:r>
      <w:r w:rsidR="00FB2B0C">
        <w:rPr>
          <w:szCs w:val="22"/>
        </w:rPr>
        <w:t>should</w:t>
      </w:r>
      <w:r>
        <w:rPr>
          <w:szCs w:val="22"/>
        </w:rPr>
        <w:t xml:space="preserve"> have at least a </w:t>
      </w:r>
      <w:r w:rsidR="00FB2B0C">
        <w:rPr>
          <w:szCs w:val="22"/>
        </w:rPr>
        <w:t>multi-antenna implementation</w:t>
      </w:r>
      <w:r>
        <w:rPr>
          <w:szCs w:val="22"/>
        </w:rPr>
        <w:t>. The relative Ao</w:t>
      </w:r>
      <w:r w:rsidR="00FB2B0C">
        <w:rPr>
          <w:szCs w:val="22"/>
        </w:rPr>
        <w:t>A</w:t>
      </w:r>
      <w:r>
        <w:rPr>
          <w:szCs w:val="22"/>
        </w:rPr>
        <w:t xml:space="preserve"> and range with respect to each of the </w:t>
      </w:r>
      <w:r w:rsidR="00FB2B0C">
        <w:rPr>
          <w:szCs w:val="22"/>
        </w:rPr>
        <w:t>SL transmitting node</w:t>
      </w:r>
      <w:r>
        <w:rPr>
          <w:szCs w:val="22"/>
        </w:rPr>
        <w:t>(s) can be</w:t>
      </w:r>
      <w:r w:rsidRPr="002547BC">
        <w:rPr>
          <w:szCs w:val="22"/>
        </w:rPr>
        <w:t xml:space="preserve"> determined by the </w:t>
      </w:r>
      <w:r>
        <w:rPr>
          <w:szCs w:val="22"/>
        </w:rPr>
        <w:t xml:space="preserve">target-UE </w:t>
      </w:r>
      <w:r w:rsidR="00FB45C8">
        <w:rPr>
          <w:szCs w:val="22"/>
        </w:rPr>
        <w:t>by measuring the AoA phase difference at each antenna element</w:t>
      </w:r>
      <w:r>
        <w:rPr>
          <w:szCs w:val="22"/>
        </w:rPr>
        <w:t xml:space="preserve"> as seen in </w:t>
      </w:r>
      <w:r w:rsidR="00335DC9" w:rsidRPr="00335DC9">
        <w:rPr>
          <w:szCs w:val="22"/>
        </w:rPr>
        <w:fldChar w:fldCharType="begin"/>
      </w:r>
      <w:r w:rsidR="00335DC9" w:rsidRPr="00335DC9">
        <w:rPr>
          <w:szCs w:val="22"/>
        </w:rPr>
        <w:instrText xml:space="preserve"> REF _Ref101001098 \h </w:instrText>
      </w:r>
      <w:r w:rsidR="00335DC9">
        <w:rPr>
          <w:szCs w:val="22"/>
        </w:rPr>
        <w:instrText xml:space="preserve"> \* MERGEFORMAT </w:instrText>
      </w:r>
      <w:r w:rsidR="00335DC9" w:rsidRPr="00335DC9">
        <w:rPr>
          <w:szCs w:val="22"/>
        </w:rPr>
      </w:r>
      <w:r w:rsidR="00335DC9" w:rsidRPr="00335DC9">
        <w:rPr>
          <w:szCs w:val="22"/>
        </w:rPr>
        <w:fldChar w:fldCharType="separate"/>
      </w:r>
      <w:r w:rsidR="00D409DB" w:rsidRPr="00D409DB">
        <w:rPr>
          <w:szCs w:val="22"/>
        </w:rPr>
        <w:t xml:space="preserve">Figure </w:t>
      </w:r>
      <w:r w:rsidR="00D409DB" w:rsidRPr="00D409DB">
        <w:rPr>
          <w:noProof/>
          <w:szCs w:val="22"/>
        </w:rPr>
        <w:t>4</w:t>
      </w:r>
      <w:r w:rsidR="00335DC9" w:rsidRPr="00335DC9">
        <w:rPr>
          <w:szCs w:val="22"/>
        </w:rPr>
        <w:fldChar w:fldCharType="end"/>
      </w:r>
      <w:r>
        <w:rPr>
          <w:szCs w:val="22"/>
        </w:rPr>
        <w:t xml:space="preserve">. </w:t>
      </w:r>
      <w:r w:rsidR="00FB45C8">
        <w:rPr>
          <w:szCs w:val="22"/>
        </w:rPr>
        <w:t xml:space="preserve">In this the case, SL transmitting node(s) can comprise of </w:t>
      </w:r>
      <w:r w:rsidR="00B17C35">
        <w:rPr>
          <w:szCs w:val="22"/>
        </w:rPr>
        <w:t>anchor or non-anchor nodes.</w:t>
      </w:r>
    </w:p>
    <w:p w14:paraId="7D605F0F" w14:textId="500C3962" w:rsidR="00F14698" w:rsidRDefault="00B17C35" w:rsidP="00C070D0">
      <w:pPr>
        <w:jc w:val="both"/>
        <w:rPr>
          <w:szCs w:val="22"/>
          <w:lang w:eastAsia="zh-CN"/>
        </w:rPr>
      </w:pPr>
      <w:r w:rsidRPr="008A3D19">
        <w:rPr>
          <w:b/>
          <w:bCs/>
          <w:i/>
          <w:iCs/>
          <w:szCs w:val="22"/>
        </w:rPr>
        <w:lastRenderedPageBreak/>
        <w:t xml:space="preserve">Observation </w:t>
      </w:r>
      <w:r w:rsidR="00A235C2">
        <w:rPr>
          <w:b/>
          <w:bCs/>
          <w:i/>
          <w:iCs/>
          <w:szCs w:val="22"/>
        </w:rPr>
        <w:t>5</w:t>
      </w:r>
      <w:r>
        <w:rPr>
          <w:b/>
          <w:bCs/>
          <w:i/>
          <w:iCs/>
          <w:szCs w:val="22"/>
        </w:rPr>
        <w:t xml:space="preserve">: In the case of SL-AoA, anchor or non-anchor node(s) may be employed to determine the relative range and </w:t>
      </w:r>
      <w:r w:rsidR="002E50D4">
        <w:rPr>
          <w:b/>
          <w:bCs/>
          <w:i/>
          <w:iCs/>
          <w:szCs w:val="22"/>
        </w:rPr>
        <w:t xml:space="preserve">relative </w:t>
      </w:r>
      <w:r>
        <w:rPr>
          <w:b/>
          <w:bCs/>
          <w:i/>
          <w:iCs/>
          <w:szCs w:val="22"/>
        </w:rPr>
        <w:t>AoA</w:t>
      </w:r>
      <w:r w:rsidR="00825DC7">
        <w:rPr>
          <w:b/>
          <w:bCs/>
          <w:i/>
          <w:iCs/>
          <w:szCs w:val="22"/>
        </w:rPr>
        <w:t xml:space="preserve"> </w:t>
      </w:r>
      <w:r w:rsidR="002E50D4">
        <w:rPr>
          <w:b/>
          <w:bCs/>
          <w:i/>
          <w:iCs/>
          <w:szCs w:val="22"/>
        </w:rPr>
        <w:t xml:space="preserve">with respect to </w:t>
      </w:r>
      <w:r w:rsidR="00825DC7">
        <w:rPr>
          <w:b/>
          <w:bCs/>
          <w:i/>
          <w:iCs/>
          <w:szCs w:val="22"/>
        </w:rPr>
        <w:t>the target-UE</w:t>
      </w:r>
      <w:r>
        <w:rPr>
          <w:b/>
          <w:bCs/>
          <w:i/>
          <w:iCs/>
          <w:szCs w:val="22"/>
        </w:rPr>
        <w:t>.</w:t>
      </w:r>
    </w:p>
    <w:p w14:paraId="4F39FD13" w14:textId="288430B3" w:rsidR="0059698D" w:rsidRDefault="003A1276" w:rsidP="00C070D0">
      <w:pPr>
        <w:jc w:val="both"/>
        <w:rPr>
          <w:szCs w:val="22"/>
          <w:lang w:eastAsia="zh-CN"/>
        </w:rPr>
      </w:pPr>
      <w:r>
        <w:rPr>
          <w:szCs w:val="22"/>
          <w:lang w:eastAsia="zh-CN"/>
        </w:rPr>
        <w:t xml:space="preserve">In the case of </w:t>
      </w:r>
      <w:bookmarkStart w:id="8" w:name="_Hlk101001032"/>
      <w:r>
        <w:rPr>
          <w:szCs w:val="22"/>
          <w:lang w:eastAsia="zh-CN"/>
        </w:rPr>
        <w:t xml:space="preserve">SL Positioning Mode 1b (network configured </w:t>
      </w:r>
      <w:r w:rsidR="00707C7B">
        <w:rPr>
          <w:szCs w:val="22"/>
          <w:lang w:eastAsia="zh-CN"/>
        </w:rPr>
        <w:t>UE-assisted methods) a</w:t>
      </w:r>
      <w:r w:rsidR="003C64BF">
        <w:rPr>
          <w:szCs w:val="22"/>
          <w:lang w:eastAsia="zh-CN"/>
        </w:rPr>
        <w:t>nd SL Positioning Mode 2b (network configured UE-based methods)</w:t>
      </w:r>
      <w:bookmarkEnd w:id="8"/>
      <w:r w:rsidR="003C64BF">
        <w:rPr>
          <w:szCs w:val="22"/>
          <w:lang w:eastAsia="zh-CN"/>
        </w:rPr>
        <w:t>, the SL AoA may also be computed at the anchor</w:t>
      </w:r>
      <w:r w:rsidR="003C0718">
        <w:rPr>
          <w:szCs w:val="22"/>
          <w:lang w:eastAsia="zh-CN"/>
        </w:rPr>
        <w:t xml:space="preserve"> nodes where thereafter the positioning calculation entity collects the relative </w:t>
      </w:r>
      <w:proofErr w:type="spellStart"/>
      <w:r w:rsidR="003C0718">
        <w:rPr>
          <w:szCs w:val="22"/>
          <w:lang w:eastAsia="zh-CN"/>
        </w:rPr>
        <w:t>AoA</w:t>
      </w:r>
      <w:r w:rsidR="00653050">
        <w:rPr>
          <w:szCs w:val="22"/>
          <w:lang w:eastAsia="zh-CN"/>
        </w:rPr>
        <w:t>s</w:t>
      </w:r>
      <w:proofErr w:type="spellEnd"/>
      <w:r w:rsidR="003C0718">
        <w:rPr>
          <w:szCs w:val="22"/>
          <w:lang w:eastAsia="zh-CN"/>
        </w:rPr>
        <w:t xml:space="preserve"> from each of the</w:t>
      </w:r>
      <w:r w:rsidR="00653050">
        <w:rPr>
          <w:szCs w:val="22"/>
          <w:lang w:eastAsia="zh-CN"/>
        </w:rPr>
        <w:t xml:space="preserve"> anchor nodes to perform triangulation to determine the absolute location estimate of the target-UE.</w:t>
      </w:r>
      <w:r w:rsidR="003C0718">
        <w:rPr>
          <w:szCs w:val="22"/>
          <w:lang w:eastAsia="zh-CN"/>
        </w:rPr>
        <w:tab/>
      </w:r>
    </w:p>
    <w:p w14:paraId="4E9B1A9E" w14:textId="77777777" w:rsidR="00144AEB" w:rsidRDefault="00D85DD3" w:rsidP="00144AEB">
      <w:pPr>
        <w:keepNext/>
        <w:jc w:val="center"/>
      </w:pPr>
      <w:r>
        <w:rPr>
          <w:noProof/>
        </w:rPr>
        <w:drawing>
          <wp:inline distT="0" distB="0" distL="0" distR="0" wp14:anchorId="420E0ED9" wp14:editId="4CA59B9E">
            <wp:extent cx="2321781" cy="2019555"/>
            <wp:effectExtent l="0" t="0" r="254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328145" cy="2025091"/>
                    </a:xfrm>
                    <a:prstGeom prst="rect">
                      <a:avLst/>
                    </a:prstGeom>
                    <a:noFill/>
                    <a:ln>
                      <a:noFill/>
                    </a:ln>
                  </pic:spPr>
                </pic:pic>
              </a:graphicData>
            </a:graphic>
          </wp:inline>
        </w:drawing>
      </w:r>
    </w:p>
    <w:p w14:paraId="7F548E56" w14:textId="0DA52FC3" w:rsidR="00D85DD3" w:rsidRDefault="00144AEB" w:rsidP="00144AEB">
      <w:pPr>
        <w:pStyle w:val="Caption"/>
        <w:jc w:val="center"/>
        <w:rPr>
          <w:szCs w:val="22"/>
          <w:lang w:eastAsia="zh-CN"/>
        </w:rPr>
      </w:pPr>
      <w:bookmarkStart w:id="9" w:name="_Ref101001098"/>
      <w:r>
        <w:t xml:space="preserve">Figure </w:t>
      </w:r>
      <w:r>
        <w:fldChar w:fldCharType="begin"/>
      </w:r>
      <w:r>
        <w:instrText xml:space="preserve"> SEQ Figure \* ARABIC </w:instrText>
      </w:r>
      <w:r>
        <w:fldChar w:fldCharType="separate"/>
      </w:r>
      <w:r w:rsidR="00D409DB">
        <w:rPr>
          <w:noProof/>
        </w:rPr>
        <w:t>4</w:t>
      </w:r>
      <w:r>
        <w:fldChar w:fldCharType="end"/>
      </w:r>
      <w:bookmarkEnd w:id="9"/>
      <w:r>
        <w:t xml:space="preserve">: </w:t>
      </w:r>
      <w:r w:rsidRPr="00A75C68">
        <w:t xml:space="preserve"> SL-Ao</w:t>
      </w:r>
      <w:r>
        <w:t>A</w:t>
      </w:r>
      <w:r w:rsidRPr="00A75C68">
        <w:t xml:space="preserve"> positioning</w:t>
      </w:r>
    </w:p>
    <w:p w14:paraId="40848240" w14:textId="1659C149" w:rsidR="00C5419E" w:rsidRDefault="00F819C8" w:rsidP="00D94A2B">
      <w:pPr>
        <w:jc w:val="both"/>
        <w:rPr>
          <w:szCs w:val="22"/>
        </w:rPr>
      </w:pPr>
      <w:r>
        <w:rPr>
          <w:szCs w:val="22"/>
        </w:rPr>
        <w:t>Based on the RAN1</w:t>
      </w:r>
      <w:r w:rsidR="00076C95">
        <w:rPr>
          <w:szCs w:val="22"/>
        </w:rPr>
        <w:t>#110</w:t>
      </w:r>
      <w:r>
        <w:rPr>
          <w:szCs w:val="22"/>
        </w:rPr>
        <w:t xml:space="preserve"> agreement, SL-AoA was agreed to be introduced for SL Positioning</w:t>
      </w:r>
      <w:r w:rsidR="00076C95">
        <w:rPr>
          <w:szCs w:val="22"/>
        </w:rPr>
        <w:t xml:space="preserve">. </w:t>
      </w:r>
      <w:r w:rsidR="000F60F4">
        <w:rPr>
          <w:szCs w:val="22"/>
        </w:rPr>
        <w:t xml:space="preserve">Further to this agreement, </w:t>
      </w:r>
      <w:r w:rsidR="0097079B">
        <w:rPr>
          <w:szCs w:val="22"/>
        </w:rPr>
        <w:t xml:space="preserve">the measurements for SL-AoA may be defined and agreed upon. </w:t>
      </w:r>
      <w:proofErr w:type="gramStart"/>
      <w:r w:rsidR="00364A19">
        <w:rPr>
          <w:szCs w:val="22"/>
        </w:rPr>
        <w:t>Similar to</w:t>
      </w:r>
      <w:proofErr w:type="gramEnd"/>
      <w:r w:rsidR="00364A19">
        <w:rPr>
          <w:szCs w:val="22"/>
        </w:rPr>
        <w:t xml:space="preserve"> the </w:t>
      </w:r>
      <w:proofErr w:type="spellStart"/>
      <w:r w:rsidR="00364A19">
        <w:rPr>
          <w:szCs w:val="22"/>
        </w:rPr>
        <w:t>Uu</w:t>
      </w:r>
      <w:proofErr w:type="spellEnd"/>
      <w:r w:rsidR="00364A19">
        <w:rPr>
          <w:szCs w:val="22"/>
        </w:rPr>
        <w:t xml:space="preserve"> UL-AoA measurement definition, the SL-AoA may be defined </w:t>
      </w:r>
      <w:r w:rsidR="00647100">
        <w:rPr>
          <w:szCs w:val="22"/>
        </w:rPr>
        <w:t>in terms of the estimated azimuth and vertical angle</w:t>
      </w:r>
      <w:r w:rsidR="00277563">
        <w:rPr>
          <w:szCs w:val="22"/>
        </w:rPr>
        <w:t xml:space="preserve"> an anchor or target UE</w:t>
      </w:r>
      <w:r w:rsidR="007E3992">
        <w:rPr>
          <w:szCs w:val="22"/>
        </w:rPr>
        <w:t xml:space="preserve"> for both LCS and GCS coordinate systems.</w:t>
      </w:r>
    </w:p>
    <w:p w14:paraId="0E634797" w14:textId="3E90CE93" w:rsidR="00277563" w:rsidRDefault="00277563" w:rsidP="00D94A2B">
      <w:pPr>
        <w:jc w:val="both"/>
        <w:rPr>
          <w:szCs w:val="22"/>
        </w:rPr>
      </w:pPr>
      <w:r w:rsidRPr="00A36780">
        <w:rPr>
          <w:b/>
          <w:bCs/>
          <w:i/>
          <w:iCs/>
          <w:szCs w:val="22"/>
          <w:lang w:eastAsia="zh-CN"/>
        </w:rPr>
        <w:t xml:space="preserve">Proposal </w:t>
      </w:r>
      <w:r>
        <w:rPr>
          <w:b/>
          <w:bCs/>
          <w:i/>
          <w:iCs/>
          <w:szCs w:val="22"/>
          <w:lang w:eastAsia="zh-CN"/>
        </w:rPr>
        <w:t>11</w:t>
      </w:r>
      <w:r w:rsidRPr="00A36780">
        <w:rPr>
          <w:b/>
          <w:bCs/>
          <w:i/>
          <w:iCs/>
          <w:szCs w:val="22"/>
          <w:lang w:eastAsia="zh-CN"/>
        </w:rPr>
        <w:t>:</w:t>
      </w:r>
      <w:r>
        <w:rPr>
          <w:b/>
          <w:bCs/>
          <w:i/>
          <w:iCs/>
          <w:szCs w:val="22"/>
          <w:lang w:eastAsia="zh-CN"/>
        </w:rPr>
        <w:t xml:space="preserve"> RAN1 to</w:t>
      </w:r>
      <w:r w:rsidR="007E3992">
        <w:rPr>
          <w:b/>
          <w:bCs/>
          <w:i/>
          <w:iCs/>
          <w:szCs w:val="22"/>
          <w:lang w:eastAsia="zh-CN"/>
        </w:rPr>
        <w:t xml:space="preserve"> define SL-AoA measurements in terms of azimuth and vertical</w:t>
      </w:r>
      <w:r w:rsidR="00CF4128">
        <w:rPr>
          <w:b/>
          <w:bCs/>
          <w:i/>
          <w:iCs/>
          <w:szCs w:val="22"/>
          <w:lang w:eastAsia="zh-CN"/>
        </w:rPr>
        <w:t xml:space="preserve"> (elevation)</w:t>
      </w:r>
      <w:r w:rsidR="007E3992">
        <w:rPr>
          <w:b/>
          <w:bCs/>
          <w:i/>
          <w:iCs/>
          <w:szCs w:val="22"/>
          <w:lang w:eastAsia="zh-CN"/>
        </w:rPr>
        <w:t xml:space="preserve"> angles</w:t>
      </w:r>
      <w:r w:rsidR="00CF4128">
        <w:rPr>
          <w:b/>
          <w:bCs/>
          <w:i/>
          <w:iCs/>
          <w:szCs w:val="22"/>
          <w:lang w:eastAsia="zh-CN"/>
        </w:rPr>
        <w:t xml:space="preserve"> for both Local coordinate systems (LCS) and Global coordinate systems</w:t>
      </w:r>
      <w:r w:rsidR="00920AF7">
        <w:rPr>
          <w:b/>
          <w:bCs/>
          <w:i/>
          <w:iCs/>
          <w:szCs w:val="22"/>
          <w:lang w:eastAsia="zh-CN"/>
        </w:rPr>
        <w:t xml:space="preserve"> (GCS).</w:t>
      </w:r>
    </w:p>
    <w:p w14:paraId="256266B7" w14:textId="67EFE9F3" w:rsidR="00035330" w:rsidRDefault="00920AF7" w:rsidP="00D94A2B">
      <w:pPr>
        <w:jc w:val="both"/>
        <w:rPr>
          <w:b/>
          <w:bCs/>
          <w:i/>
          <w:iCs/>
          <w:szCs w:val="22"/>
        </w:rPr>
      </w:pPr>
      <w:r>
        <w:rPr>
          <w:szCs w:val="22"/>
        </w:rPr>
        <w:t>A</w:t>
      </w:r>
      <w:r w:rsidR="001331E6">
        <w:rPr>
          <w:szCs w:val="22"/>
        </w:rPr>
        <w:t xml:space="preserve">dditional assistance information by SL-AoA measurement UE, e.g., target-UE or anchor UE can be used to </w:t>
      </w:r>
      <w:r w:rsidR="00F0171D">
        <w:rPr>
          <w:szCs w:val="22"/>
        </w:rPr>
        <w:t xml:space="preserve">improve the accuracy of SL-AoA measurements. This information may include </w:t>
      </w:r>
      <w:r w:rsidR="009D3BC9">
        <w:rPr>
          <w:szCs w:val="22"/>
        </w:rPr>
        <w:t xml:space="preserve">expected AoA ranges based on a priori location information as well as per path indications to </w:t>
      </w:r>
      <w:r w:rsidR="00BF2295">
        <w:rPr>
          <w:szCs w:val="22"/>
        </w:rPr>
        <w:t xml:space="preserve">support SL-AoA measurements in multipath and NLOS scenarios. </w:t>
      </w:r>
    </w:p>
    <w:p w14:paraId="4E3B2A81" w14:textId="5E7F50BA" w:rsidR="00132F87" w:rsidRPr="005A0361" w:rsidRDefault="00132F87" w:rsidP="005A0361">
      <w:pPr>
        <w:jc w:val="both"/>
        <w:rPr>
          <w:b/>
          <w:bCs/>
          <w:i/>
          <w:iCs/>
          <w:szCs w:val="22"/>
          <w:lang w:eastAsia="zh-CN"/>
        </w:rPr>
      </w:pPr>
      <w:r w:rsidRPr="00A36780">
        <w:rPr>
          <w:b/>
          <w:bCs/>
          <w:i/>
          <w:iCs/>
          <w:szCs w:val="22"/>
          <w:lang w:eastAsia="zh-CN"/>
        </w:rPr>
        <w:t xml:space="preserve">Proposal </w:t>
      </w:r>
      <w:r w:rsidR="00035330">
        <w:rPr>
          <w:b/>
          <w:bCs/>
          <w:i/>
          <w:iCs/>
          <w:szCs w:val="22"/>
          <w:lang w:eastAsia="zh-CN"/>
        </w:rPr>
        <w:t>1</w:t>
      </w:r>
      <w:r w:rsidR="00920AF7">
        <w:rPr>
          <w:b/>
          <w:bCs/>
          <w:i/>
          <w:iCs/>
          <w:szCs w:val="22"/>
          <w:lang w:eastAsia="zh-CN"/>
        </w:rPr>
        <w:t>2</w:t>
      </w:r>
      <w:r w:rsidRPr="00A36780">
        <w:rPr>
          <w:b/>
          <w:bCs/>
          <w:i/>
          <w:iCs/>
          <w:szCs w:val="22"/>
          <w:lang w:eastAsia="zh-CN"/>
        </w:rPr>
        <w:t xml:space="preserve">:  </w:t>
      </w:r>
      <w:r w:rsidR="00105DE3">
        <w:rPr>
          <w:b/>
          <w:bCs/>
          <w:i/>
          <w:iCs/>
          <w:szCs w:val="22"/>
          <w:lang w:eastAsia="zh-CN"/>
        </w:rPr>
        <w:t>Support</w:t>
      </w:r>
      <w:r w:rsidR="00105DE3" w:rsidRPr="00A36780">
        <w:rPr>
          <w:b/>
          <w:bCs/>
          <w:i/>
          <w:iCs/>
          <w:szCs w:val="22"/>
          <w:lang w:eastAsia="zh-CN"/>
        </w:rPr>
        <w:t xml:space="preserve"> </w:t>
      </w:r>
      <w:r w:rsidRPr="00A36780">
        <w:rPr>
          <w:b/>
          <w:bCs/>
          <w:i/>
          <w:iCs/>
          <w:szCs w:val="22"/>
          <w:lang w:eastAsia="zh-CN"/>
        </w:rPr>
        <w:t>angular</w:t>
      </w:r>
      <w:r w:rsidR="00A36780">
        <w:rPr>
          <w:b/>
          <w:bCs/>
          <w:i/>
          <w:iCs/>
          <w:szCs w:val="22"/>
          <w:lang w:eastAsia="zh-CN"/>
        </w:rPr>
        <w:t>-</w:t>
      </w:r>
      <w:r w:rsidRPr="00A36780">
        <w:rPr>
          <w:b/>
          <w:bCs/>
          <w:i/>
          <w:iCs/>
          <w:szCs w:val="22"/>
          <w:lang w:eastAsia="zh-CN"/>
        </w:rPr>
        <w:t xml:space="preserve">based </w:t>
      </w:r>
      <w:r w:rsidR="009E653C">
        <w:rPr>
          <w:b/>
          <w:bCs/>
          <w:i/>
          <w:iCs/>
          <w:szCs w:val="22"/>
          <w:lang w:eastAsia="zh-CN"/>
        </w:rPr>
        <w:t xml:space="preserve">SL </w:t>
      </w:r>
      <w:r w:rsidRPr="00A36780">
        <w:rPr>
          <w:b/>
          <w:bCs/>
          <w:i/>
          <w:iCs/>
          <w:szCs w:val="22"/>
          <w:lang w:eastAsia="zh-CN"/>
        </w:rPr>
        <w:t>positioning methods</w:t>
      </w:r>
      <w:r w:rsidR="00B73551">
        <w:rPr>
          <w:b/>
          <w:bCs/>
          <w:i/>
          <w:iCs/>
          <w:szCs w:val="22"/>
          <w:lang w:eastAsia="zh-CN"/>
        </w:rPr>
        <w:t>,</w:t>
      </w:r>
      <w:r w:rsidR="00FB45E6">
        <w:rPr>
          <w:b/>
          <w:bCs/>
          <w:i/>
          <w:iCs/>
          <w:szCs w:val="22"/>
          <w:lang w:eastAsia="zh-CN"/>
        </w:rPr>
        <w:t xml:space="preserve"> SL-AoA and SL-AoD, </w:t>
      </w:r>
      <w:r w:rsidR="00B73551">
        <w:rPr>
          <w:b/>
          <w:bCs/>
          <w:i/>
          <w:iCs/>
          <w:szCs w:val="22"/>
          <w:lang w:eastAsia="zh-CN"/>
        </w:rPr>
        <w:t>considering</w:t>
      </w:r>
      <w:r w:rsidR="006D268C">
        <w:rPr>
          <w:b/>
          <w:bCs/>
          <w:i/>
          <w:iCs/>
          <w:szCs w:val="22"/>
          <w:lang w:eastAsia="zh-CN"/>
        </w:rPr>
        <w:t xml:space="preserve"> antenna calibrated entities</w:t>
      </w:r>
      <w:r w:rsidR="00B73551">
        <w:rPr>
          <w:b/>
          <w:bCs/>
          <w:i/>
          <w:iCs/>
          <w:szCs w:val="22"/>
          <w:lang w:eastAsia="zh-CN"/>
        </w:rPr>
        <w:t>/nodes</w:t>
      </w:r>
      <w:r w:rsidR="00511DFD">
        <w:rPr>
          <w:b/>
          <w:bCs/>
          <w:i/>
          <w:iCs/>
          <w:szCs w:val="22"/>
          <w:lang w:eastAsia="zh-CN"/>
        </w:rPr>
        <w:t xml:space="preserve"> and fixed anchor nodes</w:t>
      </w:r>
      <w:r w:rsidR="006D268C">
        <w:rPr>
          <w:b/>
          <w:bCs/>
          <w:i/>
          <w:iCs/>
          <w:szCs w:val="22"/>
          <w:lang w:eastAsia="zh-CN"/>
        </w:rPr>
        <w:t xml:space="preserve">, e.g., </w:t>
      </w:r>
      <w:proofErr w:type="spellStart"/>
      <w:r w:rsidR="00511DFD">
        <w:rPr>
          <w:b/>
          <w:bCs/>
          <w:i/>
          <w:iCs/>
          <w:szCs w:val="22"/>
          <w:lang w:eastAsia="zh-CN"/>
        </w:rPr>
        <w:t>gNB</w:t>
      </w:r>
      <w:r w:rsidR="008B18F5">
        <w:rPr>
          <w:b/>
          <w:bCs/>
          <w:i/>
          <w:iCs/>
          <w:szCs w:val="22"/>
          <w:lang w:eastAsia="zh-CN"/>
        </w:rPr>
        <w:t>s</w:t>
      </w:r>
      <w:proofErr w:type="spellEnd"/>
      <w:r w:rsidR="00511DFD">
        <w:rPr>
          <w:b/>
          <w:bCs/>
          <w:i/>
          <w:iCs/>
          <w:szCs w:val="22"/>
          <w:lang w:eastAsia="zh-CN"/>
        </w:rPr>
        <w:t xml:space="preserve"> or RSU</w:t>
      </w:r>
      <w:r w:rsidR="008B18F5">
        <w:rPr>
          <w:b/>
          <w:bCs/>
          <w:i/>
          <w:iCs/>
          <w:szCs w:val="22"/>
          <w:lang w:eastAsia="zh-CN"/>
        </w:rPr>
        <w:t>s</w:t>
      </w:r>
      <w:r w:rsidR="005A0361">
        <w:rPr>
          <w:b/>
          <w:bCs/>
          <w:i/>
          <w:iCs/>
          <w:szCs w:val="22"/>
          <w:lang w:eastAsia="zh-CN"/>
        </w:rPr>
        <w:t>.</w:t>
      </w:r>
    </w:p>
    <w:p w14:paraId="0B6C8F8F" w14:textId="242A4FE3" w:rsidR="00BB0515" w:rsidRPr="00BB0515" w:rsidRDefault="00B35859" w:rsidP="00B35859">
      <w:pPr>
        <w:pStyle w:val="Heading2"/>
      </w:pPr>
      <w:r>
        <w:t xml:space="preserve">SL Fingerprinting </w:t>
      </w:r>
      <w:r w:rsidR="00F15131">
        <w:t>methods</w:t>
      </w:r>
    </w:p>
    <w:p w14:paraId="7EFB8E29" w14:textId="6A43F85E" w:rsidR="006D208D" w:rsidRDefault="004C1222" w:rsidP="00CE1E1D">
      <w:pPr>
        <w:jc w:val="both"/>
        <w:rPr>
          <w:szCs w:val="22"/>
        </w:rPr>
      </w:pPr>
      <w:r>
        <w:rPr>
          <w:szCs w:val="22"/>
        </w:rPr>
        <w:t>F</w:t>
      </w:r>
      <w:r w:rsidR="006D208D">
        <w:rPr>
          <w:szCs w:val="22"/>
        </w:rPr>
        <w:t xml:space="preserve">ingerprinting is a </w:t>
      </w:r>
      <w:r w:rsidR="00CE1E1D">
        <w:rPr>
          <w:szCs w:val="22"/>
        </w:rPr>
        <w:t>well-known</w:t>
      </w:r>
      <w:r w:rsidR="006D208D">
        <w:rPr>
          <w:szCs w:val="22"/>
        </w:rPr>
        <w:t xml:space="preserve"> low complexity positioning method</w:t>
      </w:r>
      <w:r>
        <w:rPr>
          <w:szCs w:val="22"/>
        </w:rPr>
        <w:t xml:space="preserve">, which exploits the received signal strength measurements to determine a UE’s location. </w:t>
      </w:r>
      <w:r w:rsidR="00CE1E1D">
        <w:rPr>
          <w:szCs w:val="22"/>
        </w:rPr>
        <w:t>Although, not as robust and accurate as the timing</w:t>
      </w:r>
      <w:r w:rsidR="00CB2A80">
        <w:rPr>
          <w:szCs w:val="22"/>
        </w:rPr>
        <w:t>-based</w:t>
      </w:r>
      <w:r w:rsidR="00CE1E1D">
        <w:rPr>
          <w:szCs w:val="22"/>
        </w:rPr>
        <w:t xml:space="preserve"> and angular-based methods</w:t>
      </w:r>
      <w:r w:rsidR="001231A2">
        <w:rPr>
          <w:szCs w:val="22"/>
        </w:rPr>
        <w:t xml:space="preserve">, </w:t>
      </w:r>
      <w:r w:rsidR="00736024">
        <w:rPr>
          <w:szCs w:val="22"/>
        </w:rPr>
        <w:t>e.g.,</w:t>
      </w:r>
      <w:r w:rsidR="001231A2">
        <w:rPr>
          <w:szCs w:val="22"/>
        </w:rPr>
        <w:t xml:space="preserve"> </w:t>
      </w:r>
      <w:r w:rsidR="00FA0FE9">
        <w:rPr>
          <w:szCs w:val="22"/>
        </w:rPr>
        <w:t>in the presence of the multipath</w:t>
      </w:r>
      <w:r w:rsidR="00CE1E1D">
        <w:rPr>
          <w:szCs w:val="22"/>
        </w:rPr>
        <w:t xml:space="preserve">, </w:t>
      </w:r>
      <w:r w:rsidR="00F127C7">
        <w:rPr>
          <w:szCs w:val="22"/>
        </w:rPr>
        <w:t xml:space="preserve">this method </w:t>
      </w:r>
      <w:r w:rsidR="008725A9">
        <w:rPr>
          <w:szCs w:val="22"/>
        </w:rPr>
        <w:t>has the</w:t>
      </w:r>
      <w:r w:rsidR="00FA0FE9">
        <w:rPr>
          <w:szCs w:val="22"/>
        </w:rPr>
        <w:t xml:space="preserve"> </w:t>
      </w:r>
      <w:r w:rsidR="008725A9">
        <w:rPr>
          <w:szCs w:val="22"/>
        </w:rPr>
        <w:t>potential to be a low latency and</w:t>
      </w:r>
      <w:r w:rsidR="00965100">
        <w:rPr>
          <w:szCs w:val="22"/>
        </w:rPr>
        <w:t xml:space="preserve"> </w:t>
      </w:r>
      <w:r w:rsidR="00FA0FE9">
        <w:rPr>
          <w:szCs w:val="22"/>
        </w:rPr>
        <w:t>low complexity</w:t>
      </w:r>
      <w:r w:rsidR="00965100">
        <w:rPr>
          <w:szCs w:val="22"/>
        </w:rPr>
        <w:t xml:space="preserve"> positioning</w:t>
      </w:r>
      <w:r w:rsidR="00BD0667">
        <w:rPr>
          <w:szCs w:val="22"/>
        </w:rPr>
        <w:t xml:space="preserve"> </w:t>
      </w:r>
      <w:r w:rsidR="00DF0098">
        <w:rPr>
          <w:szCs w:val="22"/>
        </w:rPr>
        <w:t xml:space="preserve">for </w:t>
      </w:r>
      <w:r w:rsidR="00BD0667">
        <w:rPr>
          <w:szCs w:val="22"/>
        </w:rPr>
        <w:t xml:space="preserve">SL positioning </w:t>
      </w:r>
      <w:r w:rsidR="00965100">
        <w:rPr>
          <w:szCs w:val="22"/>
        </w:rPr>
        <w:t>in cases where</w:t>
      </w:r>
      <w:r w:rsidR="00DF0098">
        <w:rPr>
          <w:szCs w:val="22"/>
        </w:rPr>
        <w:t xml:space="preserve"> course accuracy </w:t>
      </w:r>
      <w:r w:rsidR="00965100">
        <w:rPr>
          <w:szCs w:val="22"/>
        </w:rPr>
        <w:t xml:space="preserve">of the target-UE </w:t>
      </w:r>
      <w:r w:rsidR="00DF0098">
        <w:rPr>
          <w:szCs w:val="22"/>
        </w:rPr>
        <w:t xml:space="preserve">is </w:t>
      </w:r>
      <w:r w:rsidR="00965100">
        <w:rPr>
          <w:szCs w:val="22"/>
        </w:rPr>
        <w:t>desired</w:t>
      </w:r>
      <w:r w:rsidR="00BD0667">
        <w:rPr>
          <w:szCs w:val="22"/>
        </w:rPr>
        <w:t xml:space="preserve">. In addition, SL offers additional granularity in terms </w:t>
      </w:r>
      <w:r w:rsidR="005077C4">
        <w:rPr>
          <w:szCs w:val="22"/>
        </w:rPr>
        <w:t>of</w:t>
      </w:r>
      <w:r w:rsidR="00965100">
        <w:rPr>
          <w:szCs w:val="22"/>
        </w:rPr>
        <w:t xml:space="preserve"> geo</w:t>
      </w:r>
      <w:r w:rsidR="00C90F13">
        <w:rPr>
          <w:szCs w:val="22"/>
        </w:rPr>
        <w:t>graphical</w:t>
      </w:r>
      <w:r w:rsidR="00777B96">
        <w:rPr>
          <w:szCs w:val="22"/>
        </w:rPr>
        <w:t>ly defined</w:t>
      </w:r>
      <w:r w:rsidR="00C90F13">
        <w:rPr>
          <w:szCs w:val="22"/>
        </w:rPr>
        <w:t xml:space="preserve"> </w:t>
      </w:r>
      <w:r w:rsidR="00777B96">
        <w:rPr>
          <w:szCs w:val="22"/>
        </w:rPr>
        <w:t>regions such as</w:t>
      </w:r>
      <w:r w:rsidR="005077C4">
        <w:rPr>
          <w:szCs w:val="22"/>
        </w:rPr>
        <w:t xml:space="preserve"> zones (over and above cell IDs), which may be used to assist in mapping the </w:t>
      </w:r>
      <w:r w:rsidR="005C6160">
        <w:rPr>
          <w:szCs w:val="22"/>
        </w:rPr>
        <w:t xml:space="preserve">SL </w:t>
      </w:r>
      <w:r w:rsidR="005077C4">
        <w:rPr>
          <w:szCs w:val="22"/>
        </w:rPr>
        <w:t>RSS</w:t>
      </w:r>
      <w:r w:rsidR="00AF3818">
        <w:rPr>
          <w:szCs w:val="22"/>
        </w:rPr>
        <w:t>I</w:t>
      </w:r>
      <w:r w:rsidR="005077C4">
        <w:rPr>
          <w:szCs w:val="22"/>
        </w:rPr>
        <w:t xml:space="preserve"> measurements</w:t>
      </w:r>
      <w:r w:rsidR="005C6160">
        <w:rPr>
          <w:szCs w:val="22"/>
        </w:rPr>
        <w:t xml:space="preserve">, </w:t>
      </w:r>
      <w:r w:rsidR="00736024">
        <w:rPr>
          <w:szCs w:val="22"/>
        </w:rPr>
        <w:t>e.g.,</w:t>
      </w:r>
      <w:r w:rsidR="005C6160">
        <w:rPr>
          <w:szCs w:val="22"/>
        </w:rPr>
        <w:t xml:space="preserve"> using SL measurements</w:t>
      </w:r>
      <w:r w:rsidR="005077C4">
        <w:rPr>
          <w:szCs w:val="22"/>
        </w:rPr>
        <w:t xml:space="preserve"> </w:t>
      </w:r>
      <w:r w:rsidR="0044324C">
        <w:rPr>
          <w:szCs w:val="22"/>
        </w:rPr>
        <w:t>to</w:t>
      </w:r>
      <w:r w:rsidR="005077C4">
        <w:rPr>
          <w:szCs w:val="22"/>
        </w:rPr>
        <w:t xml:space="preserve"> </w:t>
      </w:r>
      <w:r w:rsidR="00D5453B">
        <w:rPr>
          <w:szCs w:val="22"/>
        </w:rPr>
        <w:t>location of the target-UE.</w:t>
      </w:r>
      <w:r w:rsidR="005C6160">
        <w:rPr>
          <w:szCs w:val="22"/>
        </w:rPr>
        <w:t xml:space="preserve"> </w:t>
      </w:r>
      <w:r w:rsidR="0044324C">
        <w:rPr>
          <w:szCs w:val="22"/>
        </w:rPr>
        <w:t xml:space="preserve">This </w:t>
      </w:r>
      <w:r w:rsidR="00DF13FC">
        <w:rPr>
          <w:szCs w:val="22"/>
        </w:rPr>
        <w:t>method may also be used in conjunction with other</w:t>
      </w:r>
      <w:r w:rsidR="003E5DB3">
        <w:rPr>
          <w:szCs w:val="22"/>
        </w:rPr>
        <w:t xml:space="preserve"> RAT-dependent/RAT-independent</w:t>
      </w:r>
      <w:r w:rsidR="00DF13FC">
        <w:rPr>
          <w:szCs w:val="22"/>
        </w:rPr>
        <w:t xml:space="preserve"> methods in a hybrid fashion to improve the overall UE’s absolute/relative location estimate. </w:t>
      </w:r>
      <w:r w:rsidR="00121D9C">
        <w:rPr>
          <w:szCs w:val="22"/>
        </w:rPr>
        <w:t xml:space="preserve">This is in some sense, </w:t>
      </w:r>
      <w:proofErr w:type="gramStart"/>
      <w:r w:rsidR="00121D9C">
        <w:rPr>
          <w:szCs w:val="22"/>
        </w:rPr>
        <w:t>similar to</w:t>
      </w:r>
      <w:proofErr w:type="gramEnd"/>
      <w:r w:rsidR="00121D9C">
        <w:rPr>
          <w:szCs w:val="22"/>
        </w:rPr>
        <w:t xml:space="preserve"> the current E-CID technique </w:t>
      </w:r>
      <w:r w:rsidR="00BA64C9">
        <w:rPr>
          <w:szCs w:val="22"/>
        </w:rPr>
        <w:t xml:space="preserve">over the </w:t>
      </w:r>
      <w:proofErr w:type="spellStart"/>
      <w:r w:rsidR="00BA64C9">
        <w:rPr>
          <w:szCs w:val="22"/>
        </w:rPr>
        <w:t>Uu</w:t>
      </w:r>
      <w:proofErr w:type="spellEnd"/>
      <w:r w:rsidR="00BA64C9">
        <w:rPr>
          <w:szCs w:val="22"/>
        </w:rPr>
        <w:t xml:space="preserve"> </w:t>
      </w:r>
      <w:r w:rsidR="00736024">
        <w:rPr>
          <w:szCs w:val="22"/>
        </w:rPr>
        <w:t>interface but</w:t>
      </w:r>
      <w:r w:rsidR="00BA64C9">
        <w:rPr>
          <w:szCs w:val="22"/>
        </w:rPr>
        <w:t xml:space="preserve"> exploits additional features in SL to determine the location of the UE.</w:t>
      </w:r>
    </w:p>
    <w:p w14:paraId="045D1F78" w14:textId="43C3DF58" w:rsidR="00D5453B" w:rsidRDefault="00D5453B" w:rsidP="00CE1E1D">
      <w:pPr>
        <w:jc w:val="both"/>
        <w:rPr>
          <w:szCs w:val="22"/>
        </w:rPr>
      </w:pPr>
      <w:r w:rsidRPr="001B7F79">
        <w:rPr>
          <w:b/>
          <w:bCs/>
          <w:i/>
          <w:iCs/>
          <w:szCs w:val="22"/>
        </w:rPr>
        <w:t xml:space="preserve">Observation </w:t>
      </w:r>
      <w:r w:rsidR="00EF0CE2">
        <w:rPr>
          <w:b/>
          <w:bCs/>
          <w:i/>
          <w:iCs/>
          <w:szCs w:val="22"/>
        </w:rPr>
        <w:t>6</w:t>
      </w:r>
      <w:r w:rsidRPr="001B7F79">
        <w:rPr>
          <w:b/>
          <w:bCs/>
          <w:i/>
          <w:iCs/>
          <w:szCs w:val="22"/>
        </w:rPr>
        <w:t xml:space="preserve">: </w:t>
      </w:r>
      <w:r w:rsidR="00AB634E">
        <w:rPr>
          <w:b/>
          <w:bCs/>
          <w:i/>
          <w:iCs/>
          <w:szCs w:val="22"/>
        </w:rPr>
        <w:t>SL fingerprinting</w:t>
      </w:r>
      <w:r w:rsidR="00685948">
        <w:rPr>
          <w:b/>
          <w:bCs/>
          <w:i/>
          <w:iCs/>
          <w:szCs w:val="22"/>
        </w:rPr>
        <w:t>, E-CID type methods</w:t>
      </w:r>
      <w:r w:rsidR="00AB634E">
        <w:rPr>
          <w:b/>
          <w:bCs/>
          <w:i/>
          <w:iCs/>
          <w:szCs w:val="22"/>
        </w:rPr>
        <w:t xml:space="preserve"> can satisfy low latency and </w:t>
      </w:r>
      <w:r w:rsidR="00AF3818">
        <w:rPr>
          <w:b/>
          <w:bCs/>
          <w:i/>
          <w:iCs/>
          <w:szCs w:val="22"/>
        </w:rPr>
        <w:t xml:space="preserve">coarse </w:t>
      </w:r>
      <w:r w:rsidR="0063626C">
        <w:rPr>
          <w:b/>
          <w:bCs/>
          <w:i/>
          <w:iCs/>
          <w:szCs w:val="22"/>
        </w:rPr>
        <w:t>SL</w:t>
      </w:r>
      <w:r w:rsidR="00AB634E">
        <w:rPr>
          <w:b/>
          <w:bCs/>
          <w:i/>
          <w:iCs/>
          <w:szCs w:val="22"/>
        </w:rPr>
        <w:t xml:space="preserve"> positioning requirements</w:t>
      </w:r>
      <w:r w:rsidR="006C76E6">
        <w:rPr>
          <w:b/>
          <w:bCs/>
          <w:i/>
          <w:iCs/>
          <w:szCs w:val="22"/>
        </w:rPr>
        <w:t>.</w:t>
      </w:r>
    </w:p>
    <w:p w14:paraId="66D8B665" w14:textId="685D10D9" w:rsidR="001046E0" w:rsidRPr="001046E0" w:rsidRDefault="001046E0" w:rsidP="00876303">
      <w:pPr>
        <w:jc w:val="both"/>
        <w:rPr>
          <w:szCs w:val="22"/>
        </w:rPr>
      </w:pPr>
      <w:r w:rsidRPr="001046E0">
        <w:rPr>
          <w:szCs w:val="22"/>
        </w:rPr>
        <w:t xml:space="preserve">The target-UE </w:t>
      </w:r>
      <w:r w:rsidR="00690F74">
        <w:rPr>
          <w:szCs w:val="22"/>
        </w:rPr>
        <w:t>may</w:t>
      </w:r>
      <w:r w:rsidRPr="001046E0">
        <w:rPr>
          <w:szCs w:val="22"/>
        </w:rPr>
        <w:t xml:space="preserve"> use existing SL-RS </w:t>
      </w:r>
      <w:r w:rsidR="00690F74">
        <w:rPr>
          <w:szCs w:val="22"/>
        </w:rPr>
        <w:t xml:space="preserve">RSRP </w:t>
      </w:r>
      <w:r w:rsidRPr="001046E0">
        <w:rPr>
          <w:szCs w:val="22"/>
        </w:rPr>
        <w:t>measurements</w:t>
      </w:r>
      <w:r w:rsidR="00BA6D91">
        <w:rPr>
          <w:szCs w:val="22"/>
        </w:rPr>
        <w:t xml:space="preserve">, </w:t>
      </w:r>
      <w:proofErr w:type="gramStart"/>
      <w:r w:rsidR="00BA6D91">
        <w:rPr>
          <w:szCs w:val="22"/>
        </w:rPr>
        <w:t>e.g.</w:t>
      </w:r>
      <w:proofErr w:type="gramEnd"/>
      <w:r w:rsidR="00876303">
        <w:rPr>
          <w:szCs w:val="22"/>
        </w:rPr>
        <w:t xml:space="preserve"> </w:t>
      </w:r>
      <w:r w:rsidR="00876303" w:rsidRPr="00876303">
        <w:rPr>
          <w:szCs w:val="22"/>
        </w:rPr>
        <w:t>PSBCH-RSRP</w:t>
      </w:r>
      <w:r w:rsidR="00876303">
        <w:rPr>
          <w:szCs w:val="22"/>
        </w:rPr>
        <w:t xml:space="preserve">, </w:t>
      </w:r>
      <w:r w:rsidR="00624824" w:rsidRPr="00624824">
        <w:rPr>
          <w:szCs w:val="22"/>
        </w:rPr>
        <w:t>PSSCH-RSRP</w:t>
      </w:r>
      <w:r w:rsidRPr="001046E0">
        <w:rPr>
          <w:szCs w:val="22"/>
        </w:rPr>
        <w:t xml:space="preserve"> </w:t>
      </w:r>
      <w:r w:rsidR="00624824">
        <w:rPr>
          <w:szCs w:val="22"/>
        </w:rPr>
        <w:t>as a basis to determine</w:t>
      </w:r>
      <w:r w:rsidR="00E039BB">
        <w:rPr>
          <w:szCs w:val="22"/>
        </w:rPr>
        <w:t xml:space="preserve"> the ab</w:t>
      </w:r>
      <w:r w:rsidR="000E3348">
        <w:rPr>
          <w:szCs w:val="22"/>
        </w:rPr>
        <w:t xml:space="preserve">solute location as well as the </w:t>
      </w:r>
      <w:r w:rsidR="004951C7">
        <w:rPr>
          <w:szCs w:val="22"/>
        </w:rPr>
        <w:t>Tx-Rx distance between an initiator UE (Tx) and responder UE (Rx)</w:t>
      </w:r>
      <w:r w:rsidR="00690F74">
        <w:rPr>
          <w:szCs w:val="22"/>
        </w:rPr>
        <w:t xml:space="preserve">. </w:t>
      </w:r>
      <w:r w:rsidRPr="001046E0">
        <w:rPr>
          <w:szCs w:val="22"/>
        </w:rPr>
        <w:t xml:space="preserve">The target-UE shall be localized using further granularity shall be added using the Zone ID, which can </w:t>
      </w:r>
      <w:r w:rsidRPr="001046E0">
        <w:rPr>
          <w:szCs w:val="22"/>
        </w:rPr>
        <w:lastRenderedPageBreak/>
        <w:t xml:space="preserve">supplement the cell of origin technique employed in the </w:t>
      </w:r>
      <w:proofErr w:type="spellStart"/>
      <w:r w:rsidRPr="001046E0">
        <w:rPr>
          <w:szCs w:val="22"/>
        </w:rPr>
        <w:t>Uu</w:t>
      </w:r>
      <w:proofErr w:type="spellEnd"/>
      <w:r w:rsidRPr="001046E0">
        <w:rPr>
          <w:szCs w:val="22"/>
        </w:rPr>
        <w:t xml:space="preserve"> interface. The SL-RS measurements shall be used to estimate the TX-RX distance between the reference nodes, </w:t>
      </w:r>
      <w:proofErr w:type="gramStart"/>
      <w:r w:rsidRPr="001046E0">
        <w:rPr>
          <w:szCs w:val="22"/>
        </w:rPr>
        <w:t>i.e.</w:t>
      </w:r>
      <w:proofErr w:type="gramEnd"/>
      <w:r w:rsidRPr="001046E0">
        <w:rPr>
          <w:szCs w:val="22"/>
        </w:rPr>
        <w:t xml:space="preserve"> UE-1 and UE-2 and thus derive the absolute (for anchor nodes) and relative (non-anchor) location with respect to each of these UEs.</w:t>
      </w:r>
      <w:r w:rsidR="00616192">
        <w:rPr>
          <w:szCs w:val="22"/>
        </w:rPr>
        <w:t xml:space="preserve"> In addition, the </w:t>
      </w:r>
      <w:r w:rsidR="00FE53C9">
        <w:rPr>
          <w:szCs w:val="22"/>
        </w:rPr>
        <w:t xml:space="preserve">responder UEs may be configured to report such measurements, whenever it </w:t>
      </w:r>
      <w:r w:rsidR="00442F90">
        <w:rPr>
          <w:szCs w:val="22"/>
        </w:rPr>
        <w:t>is available.</w:t>
      </w:r>
    </w:p>
    <w:p w14:paraId="79337EE5" w14:textId="4D9FF5D9" w:rsidR="006070BB" w:rsidRDefault="00442F90" w:rsidP="001046E0">
      <w:pPr>
        <w:rPr>
          <w:szCs w:val="22"/>
        </w:rPr>
      </w:pPr>
      <w:r w:rsidRPr="007A5161">
        <w:rPr>
          <w:b/>
          <w:bCs/>
          <w:i/>
          <w:iCs/>
          <w:szCs w:val="22"/>
        </w:rPr>
        <w:t xml:space="preserve">Proposal </w:t>
      </w:r>
      <w:r w:rsidR="00281E4A">
        <w:rPr>
          <w:b/>
          <w:bCs/>
          <w:i/>
          <w:iCs/>
          <w:szCs w:val="22"/>
        </w:rPr>
        <w:t>13</w:t>
      </w:r>
      <w:r w:rsidRPr="00E16FCF">
        <w:rPr>
          <w:b/>
          <w:bCs/>
          <w:i/>
          <w:iCs/>
          <w:szCs w:val="22"/>
        </w:rPr>
        <w:t xml:space="preserve">: RAN1 to </w:t>
      </w:r>
      <w:r w:rsidR="00CD52EB">
        <w:rPr>
          <w:b/>
          <w:bCs/>
          <w:i/>
          <w:iCs/>
          <w:szCs w:val="22"/>
        </w:rPr>
        <w:t>support</w:t>
      </w:r>
      <w:r w:rsidR="00CD52EB" w:rsidRPr="00E16FCF">
        <w:rPr>
          <w:b/>
          <w:bCs/>
          <w:i/>
          <w:iCs/>
          <w:szCs w:val="22"/>
        </w:rPr>
        <w:t xml:space="preserve"> </w:t>
      </w:r>
      <w:r w:rsidR="0022556D">
        <w:rPr>
          <w:b/>
          <w:bCs/>
          <w:i/>
          <w:iCs/>
          <w:szCs w:val="22"/>
        </w:rPr>
        <w:t xml:space="preserve">the SL fingerprinting method to satisfy </w:t>
      </w:r>
      <w:r w:rsidR="002B4A78" w:rsidRPr="00E16FCF">
        <w:rPr>
          <w:b/>
          <w:bCs/>
          <w:i/>
          <w:iCs/>
          <w:szCs w:val="22"/>
        </w:rPr>
        <w:t>co</w:t>
      </w:r>
      <w:r w:rsidR="006C5E92">
        <w:rPr>
          <w:b/>
          <w:bCs/>
          <w:i/>
          <w:iCs/>
          <w:szCs w:val="22"/>
        </w:rPr>
        <w:t>a</w:t>
      </w:r>
      <w:r w:rsidR="002B4A78" w:rsidRPr="00E16FCF">
        <w:rPr>
          <w:b/>
          <w:bCs/>
          <w:i/>
          <w:iCs/>
          <w:szCs w:val="22"/>
        </w:rPr>
        <w:t xml:space="preserve">rse positioning </w:t>
      </w:r>
      <w:r w:rsidR="00DE6A74">
        <w:rPr>
          <w:b/>
          <w:bCs/>
          <w:i/>
          <w:iCs/>
          <w:szCs w:val="22"/>
        </w:rPr>
        <w:t xml:space="preserve">requirements </w:t>
      </w:r>
      <w:r w:rsidR="0022556D">
        <w:rPr>
          <w:b/>
          <w:bCs/>
          <w:i/>
          <w:iCs/>
          <w:szCs w:val="22"/>
        </w:rPr>
        <w:t xml:space="preserve">and to be used </w:t>
      </w:r>
      <w:r w:rsidR="00685948">
        <w:rPr>
          <w:b/>
          <w:bCs/>
          <w:i/>
          <w:iCs/>
          <w:szCs w:val="22"/>
        </w:rPr>
        <w:t xml:space="preserve">as </w:t>
      </w:r>
      <w:r w:rsidR="0022556D">
        <w:rPr>
          <w:b/>
          <w:bCs/>
          <w:i/>
          <w:iCs/>
          <w:szCs w:val="22"/>
        </w:rPr>
        <w:t>in</w:t>
      </w:r>
      <w:r w:rsidR="00685948">
        <w:rPr>
          <w:b/>
          <w:bCs/>
          <w:i/>
          <w:iCs/>
          <w:szCs w:val="22"/>
        </w:rPr>
        <w:t>put</w:t>
      </w:r>
      <w:r w:rsidR="0022556D">
        <w:rPr>
          <w:b/>
          <w:bCs/>
          <w:i/>
          <w:iCs/>
          <w:szCs w:val="22"/>
        </w:rPr>
        <w:t xml:space="preserve"> </w:t>
      </w:r>
      <w:r w:rsidR="00685948">
        <w:rPr>
          <w:b/>
          <w:bCs/>
          <w:i/>
          <w:iCs/>
          <w:szCs w:val="22"/>
        </w:rPr>
        <w:t>for</w:t>
      </w:r>
      <w:r w:rsidR="0022556D">
        <w:rPr>
          <w:b/>
          <w:bCs/>
          <w:i/>
          <w:iCs/>
          <w:szCs w:val="22"/>
        </w:rPr>
        <w:t xml:space="preserve"> other SL positioning methods</w:t>
      </w:r>
      <w:r w:rsidR="00685948">
        <w:rPr>
          <w:b/>
          <w:bCs/>
          <w:i/>
          <w:iCs/>
          <w:szCs w:val="22"/>
        </w:rPr>
        <w:t>, e.g., SL-TDoA</w:t>
      </w:r>
      <w:r w:rsidR="00B20EB1">
        <w:rPr>
          <w:b/>
          <w:bCs/>
          <w:i/>
          <w:iCs/>
          <w:szCs w:val="22"/>
        </w:rPr>
        <w:t>,</w:t>
      </w:r>
      <w:r w:rsidR="0022556D">
        <w:rPr>
          <w:b/>
          <w:bCs/>
          <w:i/>
          <w:iCs/>
          <w:szCs w:val="22"/>
        </w:rPr>
        <w:t xml:space="preserve"> to enhance UE position estimation.</w:t>
      </w:r>
      <w:r w:rsidR="002B4A78" w:rsidRPr="00E16FCF">
        <w:rPr>
          <w:b/>
          <w:bCs/>
          <w:i/>
          <w:iCs/>
          <w:szCs w:val="22"/>
        </w:rPr>
        <w:t xml:space="preserve"> </w:t>
      </w:r>
    </w:p>
    <w:p w14:paraId="60849ED6" w14:textId="45CB8668" w:rsidR="006070BB" w:rsidRDefault="006070BB" w:rsidP="006070BB">
      <w:pPr>
        <w:pStyle w:val="Heading2"/>
      </w:pPr>
      <w:r>
        <w:t>Hybrid Positioning</w:t>
      </w:r>
    </w:p>
    <w:p w14:paraId="2BF01143" w14:textId="7A862815" w:rsidR="006070BB" w:rsidRDefault="006C76E6" w:rsidP="0042551D">
      <w:pPr>
        <w:jc w:val="both"/>
        <w:rPr>
          <w:szCs w:val="22"/>
        </w:rPr>
      </w:pPr>
      <w:r w:rsidRPr="0042551D">
        <w:rPr>
          <w:szCs w:val="22"/>
        </w:rPr>
        <w:t xml:space="preserve">It also well established that </w:t>
      </w:r>
      <w:r w:rsidR="00255683" w:rsidRPr="0042551D">
        <w:rPr>
          <w:szCs w:val="22"/>
        </w:rPr>
        <w:t xml:space="preserve">no single positioning technique can satisfy all the target positioning requirements as </w:t>
      </w:r>
      <w:r w:rsidR="00EF0C02" w:rsidRPr="0042551D">
        <w:rPr>
          <w:szCs w:val="22"/>
        </w:rPr>
        <w:t xml:space="preserve">documented in our companion contribution </w:t>
      </w:r>
      <w:r w:rsidR="00EF0C02" w:rsidRPr="00697ADC">
        <w:rPr>
          <w:szCs w:val="22"/>
        </w:rPr>
        <w:t>[</w:t>
      </w:r>
      <w:r w:rsidR="0042551D" w:rsidRPr="00697ADC">
        <w:rPr>
          <w:szCs w:val="22"/>
        </w:rPr>
        <w:t>3</w:t>
      </w:r>
      <w:r w:rsidR="00EF0C02" w:rsidRPr="00697ADC">
        <w:rPr>
          <w:szCs w:val="22"/>
        </w:rPr>
        <w:t>]</w:t>
      </w:r>
      <w:r w:rsidR="0042551D" w:rsidRPr="0042551D">
        <w:rPr>
          <w:szCs w:val="22"/>
        </w:rPr>
        <w:t>. The SL Positioning framework should be able to support</w:t>
      </w:r>
      <w:r w:rsidR="0042551D">
        <w:rPr>
          <w:szCs w:val="22"/>
        </w:rPr>
        <w:t xml:space="preserve"> and leverage</w:t>
      </w:r>
      <w:r w:rsidR="0042551D" w:rsidRPr="0042551D">
        <w:rPr>
          <w:szCs w:val="22"/>
        </w:rPr>
        <w:t xml:space="preserve"> hybrid posit</w:t>
      </w:r>
      <w:r w:rsidR="0042551D">
        <w:rPr>
          <w:szCs w:val="22"/>
        </w:rPr>
        <w:t xml:space="preserve">ioning in order </w:t>
      </w:r>
      <w:r w:rsidR="00732109">
        <w:rPr>
          <w:szCs w:val="22"/>
        </w:rPr>
        <w:t xml:space="preserve">extract the best gains from different </w:t>
      </w:r>
      <w:r w:rsidR="00D72258">
        <w:rPr>
          <w:szCs w:val="22"/>
        </w:rPr>
        <w:t xml:space="preserve">interfaces, </w:t>
      </w:r>
      <w:r w:rsidR="00732109">
        <w:rPr>
          <w:szCs w:val="22"/>
        </w:rPr>
        <w:t>positioning techniques as well as technologies.</w:t>
      </w:r>
      <w:r w:rsidR="000904A5">
        <w:rPr>
          <w:szCs w:val="22"/>
        </w:rPr>
        <w:t xml:space="preserve"> Accordingly</w:t>
      </w:r>
      <w:r w:rsidR="003B12F5">
        <w:rPr>
          <w:szCs w:val="22"/>
        </w:rPr>
        <w:t>,</w:t>
      </w:r>
      <w:r w:rsidR="000904A5">
        <w:rPr>
          <w:szCs w:val="22"/>
        </w:rPr>
        <w:t xml:space="preserve"> we define hybrid positioning</w:t>
      </w:r>
      <w:r w:rsidR="00D72258">
        <w:rPr>
          <w:szCs w:val="22"/>
        </w:rPr>
        <w:t xml:space="preserve"> based on two categories:</w:t>
      </w:r>
      <w:r w:rsidR="0042551D">
        <w:rPr>
          <w:szCs w:val="22"/>
        </w:rPr>
        <w:t xml:space="preserve"> </w:t>
      </w:r>
    </w:p>
    <w:p w14:paraId="7984A240" w14:textId="534174F6" w:rsidR="00D72258" w:rsidRPr="003F062D" w:rsidRDefault="00D72258" w:rsidP="00D72258">
      <w:pPr>
        <w:pStyle w:val="ListParagraph"/>
        <w:numPr>
          <w:ilvl w:val="0"/>
          <w:numId w:val="16"/>
        </w:numPr>
        <w:jc w:val="both"/>
      </w:pPr>
      <w:r w:rsidRPr="003F062D">
        <w:rPr>
          <w:b/>
          <w:bCs/>
          <w:lang w:val="en-GB"/>
        </w:rPr>
        <w:t>Hybrid Positioning Model A</w:t>
      </w:r>
      <w:r w:rsidR="00215CCA" w:rsidRPr="003F062D">
        <w:rPr>
          <w:b/>
          <w:bCs/>
          <w:lang w:val="en-GB"/>
        </w:rPr>
        <w:t xml:space="preserve"> (using hybrid interfaces)</w:t>
      </w:r>
      <w:r w:rsidR="00925D33">
        <w:rPr>
          <w:lang w:val="en-GB"/>
        </w:rPr>
        <w:t xml:space="preserve"> – This hybrid positioning model leverages </w:t>
      </w:r>
      <w:r w:rsidR="003B12F5">
        <w:rPr>
          <w:lang w:val="en-GB"/>
        </w:rPr>
        <w:t xml:space="preserve">measurements from both </w:t>
      </w:r>
      <w:proofErr w:type="spellStart"/>
      <w:r w:rsidR="003B12F5">
        <w:rPr>
          <w:lang w:val="en-GB"/>
        </w:rPr>
        <w:t>Uu</w:t>
      </w:r>
      <w:proofErr w:type="spellEnd"/>
      <w:r w:rsidR="003B12F5">
        <w:rPr>
          <w:lang w:val="en-GB"/>
        </w:rPr>
        <w:t xml:space="preserve"> and SL interface</w:t>
      </w:r>
      <w:r w:rsidR="00215CCA">
        <w:rPr>
          <w:lang w:val="en-GB"/>
        </w:rPr>
        <w:t xml:space="preserve"> to aid and enhance</w:t>
      </w:r>
      <w:r w:rsidR="003F062D">
        <w:rPr>
          <w:lang w:val="en-GB"/>
        </w:rPr>
        <w:t xml:space="preserve"> either</w:t>
      </w:r>
      <w:r w:rsidR="00215CCA">
        <w:rPr>
          <w:lang w:val="en-GB"/>
        </w:rPr>
        <w:t xml:space="preserve"> the </w:t>
      </w:r>
      <w:proofErr w:type="spellStart"/>
      <w:r w:rsidR="00E138E7">
        <w:rPr>
          <w:lang w:val="en-GB"/>
        </w:rPr>
        <w:t>Uu</w:t>
      </w:r>
      <w:proofErr w:type="spellEnd"/>
      <w:r w:rsidR="00E138E7">
        <w:rPr>
          <w:lang w:val="en-GB"/>
        </w:rPr>
        <w:t xml:space="preserve"> positioning estimate (based on the LPP framework) or SL positioning estimate</w:t>
      </w:r>
      <w:r w:rsidR="003F062D">
        <w:rPr>
          <w:lang w:val="en-GB"/>
        </w:rPr>
        <w:t>.</w:t>
      </w:r>
    </w:p>
    <w:p w14:paraId="37249156" w14:textId="0107F7A8" w:rsidR="009617AF" w:rsidRPr="009617AF" w:rsidRDefault="003F062D" w:rsidP="00D72258">
      <w:pPr>
        <w:pStyle w:val="ListParagraph"/>
        <w:numPr>
          <w:ilvl w:val="0"/>
          <w:numId w:val="16"/>
        </w:numPr>
        <w:jc w:val="both"/>
      </w:pPr>
      <w:r w:rsidRPr="003F062D">
        <w:rPr>
          <w:b/>
          <w:bCs/>
          <w:lang w:val="en-GB"/>
        </w:rPr>
        <w:t xml:space="preserve">Hybrid Positioning Model </w:t>
      </w:r>
      <w:r>
        <w:rPr>
          <w:b/>
          <w:bCs/>
          <w:lang w:val="en-GB"/>
        </w:rPr>
        <w:t>B</w:t>
      </w:r>
      <w:r w:rsidRPr="003F062D">
        <w:rPr>
          <w:b/>
          <w:bCs/>
          <w:lang w:val="en-GB"/>
        </w:rPr>
        <w:t xml:space="preserve"> (using hybrid </w:t>
      </w:r>
      <w:r w:rsidR="009617AF">
        <w:rPr>
          <w:b/>
          <w:bCs/>
          <w:lang w:val="en-GB"/>
        </w:rPr>
        <w:t xml:space="preserve">positioning </w:t>
      </w:r>
      <w:r>
        <w:rPr>
          <w:b/>
          <w:bCs/>
          <w:lang w:val="en-GB"/>
        </w:rPr>
        <w:t>technologies</w:t>
      </w:r>
      <w:r w:rsidRPr="003F062D">
        <w:rPr>
          <w:b/>
          <w:bCs/>
          <w:lang w:val="en-GB"/>
        </w:rPr>
        <w:t>)</w:t>
      </w:r>
      <w:r>
        <w:rPr>
          <w:b/>
          <w:bCs/>
          <w:lang w:val="en-GB"/>
        </w:rPr>
        <w:t xml:space="preserve"> - </w:t>
      </w:r>
      <w:r w:rsidR="007A6537">
        <w:rPr>
          <w:lang w:val="en-GB"/>
        </w:rPr>
        <w:t>This hybrid positioning model exploits the position computation using a combination of RAT-dependent and RAT-independent methods</w:t>
      </w:r>
      <w:r w:rsidR="00AA20DE">
        <w:rPr>
          <w:lang w:val="en-GB"/>
        </w:rPr>
        <w:t xml:space="preserve"> (e.g., GNSS, WLAN, Bluetooth, IMU,</w:t>
      </w:r>
      <w:r w:rsidR="009C05B1">
        <w:rPr>
          <w:lang w:val="en-GB"/>
        </w:rPr>
        <w:t xml:space="preserve"> </w:t>
      </w:r>
      <w:r w:rsidR="00AA20DE">
        <w:rPr>
          <w:lang w:val="en-GB"/>
        </w:rPr>
        <w:t xml:space="preserve">etc.). Since </w:t>
      </w:r>
      <w:r w:rsidR="009B7095">
        <w:rPr>
          <w:lang w:val="en-GB"/>
        </w:rPr>
        <w:t>RAT-independent methods have already been supported within</w:t>
      </w:r>
      <w:r w:rsidR="00AA20DE">
        <w:rPr>
          <w:lang w:val="en-GB"/>
        </w:rPr>
        <w:t xml:space="preserve"> </w:t>
      </w:r>
      <w:proofErr w:type="spellStart"/>
      <w:r w:rsidR="009B7095">
        <w:rPr>
          <w:lang w:val="en-GB"/>
        </w:rPr>
        <w:t>Uu</w:t>
      </w:r>
      <w:proofErr w:type="spellEnd"/>
      <w:r w:rsidR="009B7095">
        <w:rPr>
          <w:lang w:val="en-GB"/>
        </w:rPr>
        <w:t xml:space="preserve"> positioning framework</w:t>
      </w:r>
      <w:r w:rsidR="006F06E3">
        <w:rPr>
          <w:lang w:val="en-GB"/>
        </w:rPr>
        <w:t>, it can be also straight-forward to enable SL positioning to leverage</w:t>
      </w:r>
      <w:r w:rsidR="009617AF">
        <w:rPr>
          <w:lang w:val="en-GB"/>
        </w:rPr>
        <w:t xml:space="preserve"> RAT-independent methods without significant additional work.</w:t>
      </w:r>
    </w:p>
    <w:p w14:paraId="30C69C80" w14:textId="021DB97F" w:rsidR="001F0074" w:rsidRDefault="001F0074" w:rsidP="009F5A2B">
      <w:pPr>
        <w:spacing w:after="0"/>
        <w:jc w:val="both"/>
        <w:rPr>
          <w:b/>
          <w:bCs/>
          <w:i/>
          <w:iCs/>
          <w:szCs w:val="22"/>
        </w:rPr>
      </w:pPr>
      <w:r w:rsidRPr="007A5161">
        <w:rPr>
          <w:b/>
          <w:bCs/>
          <w:i/>
          <w:iCs/>
          <w:szCs w:val="22"/>
        </w:rPr>
        <w:t xml:space="preserve">Proposal </w:t>
      </w:r>
      <w:r w:rsidR="00B20EB1">
        <w:rPr>
          <w:b/>
          <w:bCs/>
          <w:i/>
          <w:iCs/>
          <w:szCs w:val="22"/>
        </w:rPr>
        <w:t>14</w:t>
      </w:r>
      <w:r w:rsidRPr="00E16FCF">
        <w:rPr>
          <w:b/>
          <w:bCs/>
          <w:i/>
          <w:iCs/>
          <w:szCs w:val="22"/>
        </w:rPr>
        <w:t xml:space="preserve">: RAN1 to </w:t>
      </w:r>
      <w:r>
        <w:rPr>
          <w:b/>
          <w:bCs/>
          <w:i/>
          <w:iCs/>
          <w:szCs w:val="22"/>
        </w:rPr>
        <w:t>support hybrid positioning under the following models:</w:t>
      </w:r>
      <w:r w:rsidRPr="00E16FCF">
        <w:rPr>
          <w:b/>
          <w:bCs/>
          <w:i/>
          <w:iCs/>
          <w:szCs w:val="22"/>
        </w:rPr>
        <w:t xml:space="preserve"> </w:t>
      </w:r>
    </w:p>
    <w:p w14:paraId="62C9E399" w14:textId="0AD5B214" w:rsidR="003F062D" w:rsidRPr="009F5A2B" w:rsidRDefault="00F067DB" w:rsidP="009F5A2B">
      <w:pPr>
        <w:pStyle w:val="ListParagraph"/>
        <w:numPr>
          <w:ilvl w:val="0"/>
          <w:numId w:val="17"/>
        </w:numPr>
        <w:spacing w:after="0"/>
        <w:jc w:val="both"/>
      </w:pPr>
      <w:r w:rsidRPr="00F067DB">
        <w:rPr>
          <w:b/>
          <w:bCs/>
          <w:i/>
          <w:iCs/>
          <w:lang w:val="en-GB"/>
        </w:rPr>
        <w:t>Hybrid Positioning Model A</w:t>
      </w:r>
      <w:r>
        <w:rPr>
          <w:b/>
          <w:bCs/>
          <w:i/>
          <w:iCs/>
          <w:lang w:val="en-GB"/>
        </w:rPr>
        <w:t xml:space="preserve"> - </w:t>
      </w:r>
      <w:r w:rsidRPr="00F067DB">
        <w:rPr>
          <w:b/>
          <w:bCs/>
          <w:i/>
          <w:iCs/>
          <w:lang w:val="en-GB"/>
        </w:rPr>
        <w:t>Hybrid</w:t>
      </w:r>
      <w:r w:rsidR="00DF5AFB">
        <w:rPr>
          <w:b/>
          <w:bCs/>
          <w:i/>
          <w:iCs/>
          <w:lang w:val="en-GB"/>
        </w:rPr>
        <w:t xml:space="preserve"> positioning using </w:t>
      </w:r>
      <w:r w:rsidR="009F5A2B">
        <w:rPr>
          <w:b/>
          <w:bCs/>
          <w:i/>
          <w:iCs/>
          <w:lang w:val="en-GB"/>
        </w:rPr>
        <w:t xml:space="preserve">hybrid interfaces including the support of </w:t>
      </w:r>
      <w:proofErr w:type="spellStart"/>
      <w:r w:rsidR="009F5A2B">
        <w:rPr>
          <w:b/>
          <w:bCs/>
          <w:i/>
          <w:iCs/>
          <w:lang w:val="en-GB"/>
        </w:rPr>
        <w:t>Uu</w:t>
      </w:r>
      <w:proofErr w:type="spellEnd"/>
      <w:r w:rsidR="009F5A2B">
        <w:rPr>
          <w:b/>
          <w:bCs/>
          <w:i/>
          <w:iCs/>
          <w:lang w:val="en-GB"/>
        </w:rPr>
        <w:t xml:space="preserve"> and SL measurements for </w:t>
      </w:r>
      <w:r w:rsidR="00157DFC">
        <w:rPr>
          <w:b/>
          <w:bCs/>
          <w:i/>
          <w:iCs/>
          <w:lang w:val="en-GB"/>
        </w:rPr>
        <w:t xml:space="preserve">SL </w:t>
      </w:r>
      <w:r w:rsidR="009F5A2B">
        <w:rPr>
          <w:b/>
          <w:bCs/>
          <w:i/>
          <w:iCs/>
          <w:lang w:val="en-GB"/>
        </w:rPr>
        <w:t>position calculation.</w:t>
      </w:r>
    </w:p>
    <w:p w14:paraId="3044F556" w14:textId="77777777" w:rsidR="006070BB" w:rsidRPr="00972EBF" w:rsidRDefault="00F067DB" w:rsidP="001046E0">
      <w:pPr>
        <w:pStyle w:val="ListParagraph"/>
        <w:numPr>
          <w:ilvl w:val="0"/>
          <w:numId w:val="17"/>
        </w:numPr>
        <w:spacing w:after="0"/>
        <w:jc w:val="both"/>
      </w:pPr>
      <w:r w:rsidRPr="00F067DB">
        <w:rPr>
          <w:b/>
          <w:bCs/>
          <w:i/>
          <w:iCs/>
          <w:lang w:val="en-GB"/>
        </w:rPr>
        <w:t xml:space="preserve">Hybrid Positioning Model </w:t>
      </w:r>
      <w:r>
        <w:rPr>
          <w:b/>
          <w:bCs/>
          <w:i/>
          <w:iCs/>
          <w:lang w:val="en-GB"/>
        </w:rPr>
        <w:t xml:space="preserve">B - </w:t>
      </w:r>
      <w:r w:rsidR="009F5A2B">
        <w:rPr>
          <w:b/>
          <w:bCs/>
          <w:i/>
          <w:iCs/>
          <w:lang w:val="en-GB"/>
        </w:rPr>
        <w:t xml:space="preserve">Hybrid positioning using hybrid technologies including the support of </w:t>
      </w:r>
      <w:r w:rsidR="00157DFC">
        <w:rPr>
          <w:b/>
          <w:bCs/>
          <w:i/>
          <w:iCs/>
          <w:lang w:val="en-GB"/>
        </w:rPr>
        <w:t xml:space="preserve">RAT-dependent and </w:t>
      </w:r>
      <w:r w:rsidR="009F5A2B">
        <w:rPr>
          <w:b/>
          <w:bCs/>
          <w:i/>
          <w:iCs/>
          <w:lang w:val="en-GB"/>
        </w:rPr>
        <w:t xml:space="preserve">RAT-independent methods for </w:t>
      </w:r>
      <w:r w:rsidR="00157DFC">
        <w:rPr>
          <w:b/>
          <w:bCs/>
          <w:i/>
          <w:iCs/>
          <w:lang w:val="en-GB"/>
        </w:rPr>
        <w:t xml:space="preserve">SL </w:t>
      </w:r>
      <w:r w:rsidR="009F5A2B">
        <w:rPr>
          <w:b/>
          <w:bCs/>
          <w:i/>
          <w:iCs/>
          <w:lang w:val="en-GB"/>
        </w:rPr>
        <w:t>position calculation.</w:t>
      </w:r>
    </w:p>
    <w:p w14:paraId="1FED7149" w14:textId="709C9148" w:rsidR="003C3664" w:rsidRDefault="00E5639B" w:rsidP="00200841">
      <w:pPr>
        <w:pStyle w:val="Heading1"/>
        <w:rPr>
          <w:lang w:eastAsia="zh-CN"/>
        </w:rPr>
      </w:pPr>
      <w:r>
        <w:rPr>
          <w:lang w:eastAsia="zh-CN"/>
        </w:rPr>
        <w:t xml:space="preserve">SL Positioning Resource </w:t>
      </w:r>
      <w:r w:rsidR="00450F44">
        <w:rPr>
          <w:lang w:eastAsia="zh-CN"/>
        </w:rPr>
        <w:t>Configuration and Allocation</w:t>
      </w:r>
    </w:p>
    <w:p w14:paraId="6F296971" w14:textId="788FE9D8" w:rsidR="00491D84" w:rsidRDefault="0015016F" w:rsidP="00B91893">
      <w:pPr>
        <w:pStyle w:val="Heading2"/>
      </w:pPr>
      <w:r>
        <w:t>SL PRS configuration/activation</w:t>
      </w:r>
      <w:r w:rsidRPr="00C84BD3">
        <w:t>/deactivation</w:t>
      </w:r>
      <w:r>
        <w:t>/triggerin</w:t>
      </w:r>
      <w:r w:rsidR="00B91893">
        <w:t>g</w:t>
      </w:r>
    </w:p>
    <w:tbl>
      <w:tblPr>
        <w:tblStyle w:val="TableGrid"/>
        <w:tblW w:w="0" w:type="auto"/>
        <w:tblLook w:val="04A0" w:firstRow="1" w:lastRow="0" w:firstColumn="1" w:lastColumn="0" w:noHBand="0" w:noVBand="1"/>
      </w:tblPr>
      <w:tblGrid>
        <w:gridCol w:w="9631"/>
      </w:tblGrid>
      <w:tr w:rsidR="00B91893" w14:paraId="3656A33C" w14:textId="77777777" w:rsidTr="00DB34A6">
        <w:tc>
          <w:tcPr>
            <w:tcW w:w="9631" w:type="dxa"/>
          </w:tcPr>
          <w:p w14:paraId="7D604483" w14:textId="48A727FB" w:rsidR="00B91893" w:rsidRPr="00B757D6" w:rsidRDefault="00B91893" w:rsidP="00DB34A6">
            <w:pPr>
              <w:tabs>
                <w:tab w:val="left" w:pos="1276"/>
              </w:tabs>
              <w:spacing w:after="0"/>
              <w:rPr>
                <w:b/>
                <w:sz w:val="20"/>
                <w:szCs w:val="18"/>
              </w:rPr>
            </w:pPr>
            <w:r w:rsidRPr="00B757D6">
              <w:rPr>
                <w:b/>
                <w:sz w:val="20"/>
                <w:szCs w:val="18"/>
                <w:highlight w:val="green"/>
              </w:rPr>
              <w:t>RAN1#1</w:t>
            </w:r>
            <w:r w:rsidR="00B757D6" w:rsidRPr="00B757D6">
              <w:rPr>
                <w:b/>
                <w:sz w:val="20"/>
                <w:szCs w:val="18"/>
                <w:highlight w:val="green"/>
              </w:rPr>
              <w:t>10</w:t>
            </w:r>
            <w:r w:rsidRPr="00B757D6">
              <w:rPr>
                <w:b/>
                <w:sz w:val="20"/>
                <w:szCs w:val="18"/>
                <w:highlight w:val="green"/>
              </w:rPr>
              <w:t xml:space="preserve"> </w:t>
            </w:r>
            <w:proofErr w:type="gramStart"/>
            <w:r w:rsidRPr="00B757D6">
              <w:rPr>
                <w:b/>
                <w:sz w:val="20"/>
                <w:szCs w:val="18"/>
                <w:highlight w:val="green"/>
              </w:rPr>
              <w:t>Agreement</w:t>
            </w:r>
            <w:r w:rsidR="00982FC5" w:rsidRPr="00B757D6">
              <w:rPr>
                <w:b/>
                <w:sz w:val="20"/>
                <w:szCs w:val="18"/>
                <w:highlight w:val="green"/>
              </w:rPr>
              <w:t>[</w:t>
            </w:r>
            <w:proofErr w:type="gramEnd"/>
            <w:r w:rsidR="00B757D6" w:rsidRPr="00B757D6">
              <w:rPr>
                <w:b/>
                <w:sz w:val="20"/>
                <w:szCs w:val="18"/>
                <w:highlight w:val="green"/>
              </w:rPr>
              <w:t>4</w:t>
            </w:r>
            <w:r w:rsidR="00982FC5" w:rsidRPr="00B757D6">
              <w:rPr>
                <w:b/>
                <w:sz w:val="20"/>
                <w:szCs w:val="18"/>
                <w:highlight w:val="green"/>
              </w:rPr>
              <w:t>]</w:t>
            </w:r>
          </w:p>
          <w:p w14:paraId="71314BE6" w14:textId="77777777" w:rsidR="00B91893" w:rsidRPr="00B757D6" w:rsidRDefault="00B91893" w:rsidP="00DB34A6">
            <w:pPr>
              <w:spacing w:after="0"/>
              <w:rPr>
                <w:sz w:val="20"/>
                <w:szCs w:val="18"/>
                <w:lang w:eastAsia="x-none"/>
              </w:rPr>
            </w:pPr>
            <w:r w:rsidRPr="00B757D6">
              <w:rPr>
                <w:sz w:val="20"/>
                <w:szCs w:val="18"/>
                <w:lang w:eastAsia="x-none"/>
              </w:rPr>
              <w:t>With regards to the configuration/activation/deactivation/triggering of SL-PRS, study the following options:</w:t>
            </w:r>
          </w:p>
          <w:p w14:paraId="0B39AF91" w14:textId="77777777" w:rsidR="00B91893" w:rsidRPr="00B757D6" w:rsidRDefault="00B91893" w:rsidP="00DB34A6">
            <w:pPr>
              <w:numPr>
                <w:ilvl w:val="0"/>
                <w:numId w:val="29"/>
              </w:numPr>
              <w:spacing w:after="0"/>
              <w:rPr>
                <w:sz w:val="20"/>
                <w:szCs w:val="18"/>
                <w:lang w:eastAsia="x-none"/>
              </w:rPr>
            </w:pPr>
            <w:r w:rsidRPr="00B757D6">
              <w:rPr>
                <w:sz w:val="20"/>
                <w:szCs w:val="18"/>
                <w:lang w:eastAsia="x-none"/>
              </w:rPr>
              <w:t xml:space="preserve">Option 1: High-layer-only </w:t>
            </w:r>
            <w:proofErr w:type="spellStart"/>
            <w:r w:rsidRPr="00B757D6">
              <w:rPr>
                <w:sz w:val="20"/>
                <w:szCs w:val="18"/>
                <w:lang w:eastAsia="x-none"/>
              </w:rPr>
              <w:t>signaling</w:t>
            </w:r>
            <w:proofErr w:type="spellEnd"/>
            <w:r w:rsidRPr="00B757D6">
              <w:rPr>
                <w:sz w:val="20"/>
                <w:szCs w:val="18"/>
                <w:lang w:eastAsia="x-none"/>
              </w:rPr>
              <w:t xml:space="preserve"> involvement in the SL-PRS configuration</w:t>
            </w:r>
          </w:p>
          <w:p w14:paraId="3F110EA4" w14:textId="77777777" w:rsidR="00B91893" w:rsidRPr="00B757D6" w:rsidRDefault="00B91893" w:rsidP="00DB34A6">
            <w:pPr>
              <w:numPr>
                <w:ilvl w:val="1"/>
                <w:numId w:val="29"/>
              </w:numPr>
              <w:spacing w:after="0"/>
              <w:rPr>
                <w:sz w:val="20"/>
                <w:szCs w:val="18"/>
                <w:lang w:eastAsia="x-none"/>
              </w:rPr>
            </w:pPr>
            <w:r w:rsidRPr="00B757D6">
              <w:rPr>
                <w:sz w:val="20"/>
                <w:szCs w:val="18"/>
                <w:lang w:eastAsia="x-none"/>
              </w:rPr>
              <w:t xml:space="preserve">No Lower layer involvement, e.g., SL-MAC-CE or SCI or DCI, for the activation or the triggering of a SL-PRS. </w:t>
            </w:r>
          </w:p>
          <w:p w14:paraId="0C6B6F91" w14:textId="77777777" w:rsidR="00B91893" w:rsidRPr="00B757D6" w:rsidRDefault="00B91893" w:rsidP="00DB34A6">
            <w:pPr>
              <w:numPr>
                <w:ilvl w:val="1"/>
                <w:numId w:val="29"/>
              </w:numPr>
              <w:spacing w:after="0"/>
              <w:rPr>
                <w:sz w:val="20"/>
                <w:szCs w:val="18"/>
                <w:lang w:eastAsia="x-none"/>
              </w:rPr>
            </w:pPr>
            <w:r w:rsidRPr="00B757D6">
              <w:rPr>
                <w:sz w:val="20"/>
                <w:szCs w:val="18"/>
                <w:lang w:eastAsia="x-none"/>
              </w:rPr>
              <w:t>Based on the study, this option may correspond to</w:t>
            </w:r>
          </w:p>
          <w:p w14:paraId="10A3B3D1" w14:textId="77777777" w:rsidR="00B91893" w:rsidRPr="00B757D6" w:rsidRDefault="00B91893" w:rsidP="00DB34A6">
            <w:pPr>
              <w:numPr>
                <w:ilvl w:val="2"/>
                <w:numId w:val="29"/>
              </w:numPr>
              <w:spacing w:after="0"/>
              <w:rPr>
                <w:sz w:val="20"/>
                <w:szCs w:val="18"/>
                <w:lang w:eastAsia="x-none"/>
              </w:rPr>
            </w:pPr>
            <w:r w:rsidRPr="00B757D6">
              <w:rPr>
                <w:sz w:val="20"/>
                <w:szCs w:val="18"/>
                <w:lang w:eastAsia="x-none"/>
              </w:rPr>
              <w:t xml:space="preserve">A SL-PRS configuration that is a single-shot or multiple shots </w:t>
            </w:r>
          </w:p>
          <w:p w14:paraId="73361DDB" w14:textId="77777777" w:rsidR="00B91893" w:rsidRPr="00B757D6" w:rsidRDefault="00B91893" w:rsidP="00DB34A6">
            <w:pPr>
              <w:numPr>
                <w:ilvl w:val="2"/>
                <w:numId w:val="29"/>
              </w:numPr>
              <w:spacing w:after="0"/>
              <w:rPr>
                <w:sz w:val="20"/>
                <w:szCs w:val="18"/>
                <w:lang w:eastAsia="x-none"/>
              </w:rPr>
            </w:pPr>
            <w:r w:rsidRPr="00B757D6">
              <w:rPr>
                <w:sz w:val="20"/>
                <w:szCs w:val="18"/>
                <w:lang w:eastAsia="x-none"/>
              </w:rPr>
              <w:t>A high-layer configuration that may be received from an LMF, a gNB, or a UE</w:t>
            </w:r>
          </w:p>
          <w:p w14:paraId="7E245EF4" w14:textId="77777777" w:rsidR="00B91893" w:rsidRPr="00B757D6" w:rsidRDefault="00B91893" w:rsidP="00DB34A6">
            <w:pPr>
              <w:numPr>
                <w:ilvl w:val="0"/>
                <w:numId w:val="29"/>
              </w:numPr>
              <w:spacing w:after="0"/>
              <w:rPr>
                <w:sz w:val="20"/>
                <w:szCs w:val="18"/>
                <w:lang w:eastAsia="x-none"/>
              </w:rPr>
            </w:pPr>
            <w:r w:rsidRPr="00B757D6">
              <w:rPr>
                <w:sz w:val="20"/>
                <w:szCs w:val="18"/>
                <w:lang w:eastAsia="x-none"/>
              </w:rPr>
              <w:t xml:space="preserve">Option 2: High-layer and lower-layer </w:t>
            </w:r>
            <w:proofErr w:type="spellStart"/>
            <w:r w:rsidRPr="00B757D6">
              <w:rPr>
                <w:sz w:val="20"/>
                <w:szCs w:val="18"/>
                <w:lang w:eastAsia="x-none"/>
              </w:rPr>
              <w:t>signaling</w:t>
            </w:r>
            <w:proofErr w:type="spellEnd"/>
            <w:r w:rsidRPr="00B757D6">
              <w:rPr>
                <w:sz w:val="20"/>
                <w:szCs w:val="18"/>
                <w:lang w:eastAsia="x-none"/>
              </w:rPr>
              <w:t xml:space="preserve"> involvement in the SL-PRS configuration</w:t>
            </w:r>
          </w:p>
          <w:p w14:paraId="545BB558" w14:textId="77777777" w:rsidR="00B91893" w:rsidRPr="00B757D6" w:rsidRDefault="00B91893" w:rsidP="00DB34A6">
            <w:pPr>
              <w:numPr>
                <w:ilvl w:val="1"/>
                <w:numId w:val="29"/>
              </w:numPr>
              <w:spacing w:after="0"/>
              <w:rPr>
                <w:sz w:val="20"/>
                <w:szCs w:val="18"/>
                <w:lang w:eastAsia="x-none"/>
              </w:rPr>
            </w:pPr>
            <w:r w:rsidRPr="00B757D6">
              <w:rPr>
                <w:sz w:val="20"/>
                <w:szCs w:val="18"/>
                <w:lang w:eastAsia="x-none"/>
              </w:rPr>
              <w:t>Lower-layer may correspond to SL-MAC-CE, or SCI, or DCI</w:t>
            </w:r>
          </w:p>
          <w:p w14:paraId="5D48D0CD" w14:textId="77777777" w:rsidR="00B91893" w:rsidRPr="00B757D6" w:rsidRDefault="00B91893" w:rsidP="00DB34A6">
            <w:pPr>
              <w:numPr>
                <w:ilvl w:val="1"/>
                <w:numId w:val="29"/>
              </w:numPr>
              <w:spacing w:after="0"/>
              <w:rPr>
                <w:sz w:val="20"/>
                <w:szCs w:val="18"/>
                <w:lang w:eastAsia="x-none"/>
              </w:rPr>
            </w:pPr>
            <w:r w:rsidRPr="00B757D6">
              <w:rPr>
                <w:sz w:val="20"/>
                <w:szCs w:val="18"/>
                <w:lang w:eastAsia="x-none"/>
              </w:rPr>
              <w:t xml:space="preserve">For example, high layer </w:t>
            </w:r>
            <w:proofErr w:type="spellStart"/>
            <w:r w:rsidRPr="00B757D6">
              <w:rPr>
                <w:sz w:val="20"/>
                <w:szCs w:val="18"/>
                <w:lang w:eastAsia="x-none"/>
              </w:rPr>
              <w:t>signaling</w:t>
            </w:r>
            <w:proofErr w:type="spellEnd"/>
            <w:r w:rsidRPr="00B757D6">
              <w:rPr>
                <w:sz w:val="20"/>
                <w:szCs w:val="18"/>
                <w:lang w:eastAsia="x-none"/>
              </w:rPr>
              <w:t xml:space="preserve"> can may be used for SL-PRS configuration and lower layer </w:t>
            </w:r>
            <w:proofErr w:type="spellStart"/>
            <w:r w:rsidRPr="00B757D6">
              <w:rPr>
                <w:sz w:val="20"/>
                <w:szCs w:val="18"/>
                <w:lang w:eastAsia="x-none"/>
              </w:rPr>
              <w:t>signaling</w:t>
            </w:r>
            <w:proofErr w:type="spellEnd"/>
            <w:r w:rsidRPr="00B757D6">
              <w:rPr>
                <w:sz w:val="20"/>
                <w:szCs w:val="18"/>
                <w:lang w:eastAsia="x-none"/>
              </w:rPr>
              <w:t xml:space="preserve"> can may be used for initiating SL positioning and/or configuration/triggering/activating/deactivating/indicating and potential resource indication/reservation transmission of SL-PRS.</w:t>
            </w:r>
          </w:p>
          <w:p w14:paraId="4D7F2E86" w14:textId="77777777" w:rsidR="00B91893" w:rsidRPr="00B757D6" w:rsidRDefault="00B91893" w:rsidP="00DB34A6">
            <w:pPr>
              <w:numPr>
                <w:ilvl w:val="0"/>
                <w:numId w:val="29"/>
              </w:numPr>
              <w:spacing w:after="0"/>
              <w:rPr>
                <w:strike/>
                <w:color w:val="FF0000"/>
                <w:sz w:val="20"/>
                <w:szCs w:val="18"/>
                <w:lang w:eastAsia="x-none"/>
              </w:rPr>
            </w:pPr>
            <w:r w:rsidRPr="00B757D6">
              <w:rPr>
                <w:strike/>
                <w:color w:val="FF0000"/>
                <w:sz w:val="20"/>
                <w:szCs w:val="18"/>
                <w:lang w:eastAsia="x-none"/>
              </w:rPr>
              <w:t xml:space="preserve">Option 3: Only lower-layer </w:t>
            </w:r>
            <w:proofErr w:type="spellStart"/>
            <w:r w:rsidRPr="00B757D6">
              <w:rPr>
                <w:strike/>
                <w:color w:val="FF0000"/>
                <w:sz w:val="20"/>
                <w:szCs w:val="18"/>
                <w:lang w:eastAsia="x-none"/>
              </w:rPr>
              <w:t>signaling</w:t>
            </w:r>
            <w:proofErr w:type="spellEnd"/>
            <w:r w:rsidRPr="00B757D6">
              <w:rPr>
                <w:strike/>
                <w:color w:val="FF0000"/>
                <w:sz w:val="20"/>
                <w:szCs w:val="18"/>
                <w:lang w:eastAsia="x-none"/>
              </w:rPr>
              <w:t xml:space="preserve"> involvement in the SL-PRS configuration</w:t>
            </w:r>
          </w:p>
          <w:p w14:paraId="2328B3A8" w14:textId="77777777" w:rsidR="00B91893" w:rsidRPr="00B757D6" w:rsidRDefault="00B91893" w:rsidP="00DB34A6">
            <w:pPr>
              <w:numPr>
                <w:ilvl w:val="1"/>
                <w:numId w:val="29"/>
              </w:numPr>
              <w:spacing w:after="0"/>
              <w:rPr>
                <w:strike/>
                <w:color w:val="FF0000"/>
                <w:sz w:val="20"/>
                <w:szCs w:val="18"/>
                <w:lang w:eastAsia="x-none"/>
              </w:rPr>
            </w:pPr>
            <w:r w:rsidRPr="00B757D6">
              <w:rPr>
                <w:strike/>
                <w:color w:val="FF0000"/>
                <w:sz w:val="20"/>
                <w:szCs w:val="18"/>
                <w:lang w:eastAsia="x-none"/>
              </w:rPr>
              <w:t>Lower-layer may correspond to SL-MAC-CE, or SCI, or DCI</w:t>
            </w:r>
          </w:p>
          <w:p w14:paraId="6B80F9DD" w14:textId="77777777" w:rsidR="00B91893" w:rsidRPr="00B757D6" w:rsidRDefault="00B91893" w:rsidP="00DB34A6">
            <w:pPr>
              <w:numPr>
                <w:ilvl w:val="0"/>
                <w:numId w:val="29"/>
              </w:numPr>
              <w:spacing w:after="0"/>
              <w:rPr>
                <w:sz w:val="20"/>
                <w:szCs w:val="18"/>
                <w:lang w:eastAsia="x-none"/>
              </w:rPr>
            </w:pPr>
            <w:r w:rsidRPr="00B757D6">
              <w:rPr>
                <w:sz w:val="20"/>
                <w:szCs w:val="18"/>
                <w:lang w:eastAsia="x-none"/>
              </w:rPr>
              <w:t>Note 1: Include aspects in the study related to flexibility, overhead, latency, and reliability as/if needed.</w:t>
            </w:r>
          </w:p>
          <w:p w14:paraId="4DFE7837" w14:textId="77777777" w:rsidR="00B91893" w:rsidRDefault="00B91893" w:rsidP="00DB34A6">
            <w:pPr>
              <w:rPr>
                <w:lang w:eastAsia="zh-CN"/>
              </w:rPr>
            </w:pPr>
          </w:p>
        </w:tc>
      </w:tr>
    </w:tbl>
    <w:p w14:paraId="3D0C7C7C" w14:textId="77777777" w:rsidR="00A063B7" w:rsidRDefault="00A063B7" w:rsidP="00F25F69">
      <w:pPr>
        <w:jc w:val="both"/>
        <w:rPr>
          <w:szCs w:val="22"/>
          <w:lang w:eastAsia="zh-CN"/>
        </w:rPr>
      </w:pPr>
    </w:p>
    <w:p w14:paraId="737226D4" w14:textId="44D98092" w:rsidR="00F25F69" w:rsidRDefault="00F25F69" w:rsidP="00F25F69">
      <w:pPr>
        <w:jc w:val="both"/>
        <w:rPr>
          <w:rFonts w:eastAsiaTheme="minorEastAsia"/>
          <w:szCs w:val="22"/>
          <w:lang w:eastAsia="zh-CN"/>
        </w:rPr>
      </w:pPr>
      <w:r>
        <w:rPr>
          <w:rFonts w:eastAsiaTheme="minorEastAsia"/>
          <w:szCs w:val="22"/>
          <w:lang w:eastAsia="zh-CN"/>
        </w:rPr>
        <w:lastRenderedPageBreak/>
        <w:t>The SL PRS transmission(s) may be supported to be dynamically</w:t>
      </w:r>
      <w:r w:rsidR="00E75D43">
        <w:rPr>
          <w:rFonts w:eastAsiaTheme="minorEastAsia"/>
          <w:szCs w:val="22"/>
          <w:lang w:eastAsia="zh-CN"/>
        </w:rPr>
        <w:t xml:space="preserve"> and</w:t>
      </w:r>
      <w:r>
        <w:rPr>
          <w:rFonts w:eastAsiaTheme="minorEastAsia"/>
          <w:szCs w:val="22"/>
          <w:lang w:eastAsia="zh-CN"/>
        </w:rPr>
        <w:t xml:space="preserve"> semi-statically configured. The associated triggering and configuration procedures need therefore to be considered, depending on the </w:t>
      </w:r>
      <w:r w:rsidR="00E75D43">
        <w:rPr>
          <w:rFonts w:eastAsiaTheme="minorEastAsia"/>
          <w:szCs w:val="22"/>
          <w:lang w:eastAsia="zh-CN"/>
        </w:rPr>
        <w:t xml:space="preserve">type of </w:t>
      </w:r>
      <w:r>
        <w:rPr>
          <w:rFonts w:eastAsiaTheme="minorEastAsia"/>
          <w:szCs w:val="22"/>
          <w:lang w:eastAsia="zh-CN"/>
        </w:rPr>
        <w:t>coverage scenarios. In the case of SL communication, the trigger for layer-1 procedures originated from the MAC-layer (higher layers). Similarly, the triggering for SL positioning/ranging may originate from higher layer signalling.</w:t>
      </w:r>
      <w:r w:rsidR="00A039FE">
        <w:rPr>
          <w:rFonts w:eastAsiaTheme="minorEastAsia"/>
          <w:szCs w:val="22"/>
          <w:lang w:eastAsia="zh-CN"/>
        </w:rPr>
        <w:t xml:space="preserve"> Therefore Option 2</w:t>
      </w:r>
      <w:r w:rsidR="00707677">
        <w:rPr>
          <w:rFonts w:eastAsiaTheme="minorEastAsia"/>
          <w:szCs w:val="22"/>
          <w:lang w:eastAsia="zh-CN"/>
        </w:rPr>
        <w:t>, most closely aligns with existing</w:t>
      </w:r>
      <w:r w:rsidR="00B00960">
        <w:rPr>
          <w:rFonts w:eastAsiaTheme="minorEastAsia"/>
          <w:szCs w:val="22"/>
          <w:lang w:eastAsia="zh-CN"/>
        </w:rPr>
        <w:t xml:space="preserve"> SL</w:t>
      </w:r>
      <w:r w:rsidR="00707677">
        <w:rPr>
          <w:rFonts w:eastAsiaTheme="minorEastAsia"/>
          <w:szCs w:val="22"/>
          <w:lang w:eastAsia="zh-CN"/>
        </w:rPr>
        <w:t xml:space="preserve"> functionality by considering both </w:t>
      </w:r>
      <w:r w:rsidR="00B00960">
        <w:rPr>
          <w:rFonts w:eastAsiaTheme="minorEastAsia"/>
          <w:szCs w:val="22"/>
          <w:lang w:eastAsia="zh-CN"/>
        </w:rPr>
        <w:t>high</w:t>
      </w:r>
      <w:r w:rsidR="001C0A58">
        <w:rPr>
          <w:rFonts w:eastAsiaTheme="minorEastAsia"/>
          <w:szCs w:val="22"/>
          <w:lang w:eastAsia="zh-CN"/>
        </w:rPr>
        <w:t>er-layer and lower-layer signalling</w:t>
      </w:r>
      <w:r w:rsidR="00D830F5">
        <w:rPr>
          <w:rFonts w:eastAsiaTheme="minorEastAsia"/>
          <w:szCs w:val="22"/>
          <w:lang w:eastAsia="zh-CN"/>
        </w:rPr>
        <w:t>.</w:t>
      </w:r>
    </w:p>
    <w:p w14:paraId="672649A3" w14:textId="69F66F3E" w:rsidR="00D830F5" w:rsidRDefault="00D830F5" w:rsidP="00F25F69">
      <w:pPr>
        <w:jc w:val="both"/>
        <w:rPr>
          <w:rFonts w:eastAsiaTheme="minorEastAsia"/>
          <w:szCs w:val="22"/>
          <w:lang w:eastAsia="zh-CN"/>
        </w:rPr>
      </w:pPr>
      <w:r w:rsidRPr="007C010E">
        <w:rPr>
          <w:b/>
          <w:bCs/>
          <w:i/>
          <w:iCs/>
          <w:szCs w:val="22"/>
          <w:lang w:eastAsia="zh-CN"/>
        </w:rPr>
        <w:t xml:space="preserve">Proposal </w:t>
      </w:r>
      <w:r w:rsidR="00DE6A74">
        <w:rPr>
          <w:b/>
          <w:bCs/>
          <w:i/>
          <w:iCs/>
          <w:szCs w:val="22"/>
          <w:lang w:eastAsia="zh-CN"/>
        </w:rPr>
        <w:t>1</w:t>
      </w:r>
      <w:r w:rsidR="000B6E4B">
        <w:rPr>
          <w:b/>
          <w:bCs/>
          <w:i/>
          <w:iCs/>
          <w:szCs w:val="22"/>
          <w:lang w:eastAsia="zh-CN"/>
        </w:rPr>
        <w:t>5</w:t>
      </w:r>
      <w:r>
        <w:rPr>
          <w:b/>
          <w:bCs/>
          <w:i/>
          <w:iCs/>
          <w:szCs w:val="22"/>
          <w:lang w:eastAsia="zh-CN"/>
        </w:rPr>
        <w:t xml:space="preserve">: </w:t>
      </w:r>
      <w:r w:rsidR="006810EC">
        <w:rPr>
          <w:b/>
          <w:bCs/>
          <w:i/>
          <w:iCs/>
          <w:szCs w:val="22"/>
          <w:lang w:eastAsia="zh-CN"/>
        </w:rPr>
        <w:t xml:space="preserve">RAN1 to support Option 2 of </w:t>
      </w:r>
      <w:r w:rsidR="006810EC" w:rsidRPr="006810EC">
        <w:rPr>
          <w:b/>
          <w:bCs/>
          <w:i/>
          <w:iCs/>
          <w:szCs w:val="22"/>
          <w:lang w:eastAsia="zh-CN"/>
        </w:rPr>
        <w:t>configuration/activation/deactivation/triggering of SL-PRS</w:t>
      </w:r>
      <w:r w:rsidR="00FB45E6">
        <w:rPr>
          <w:b/>
          <w:bCs/>
          <w:i/>
          <w:iCs/>
          <w:szCs w:val="22"/>
          <w:lang w:eastAsia="zh-CN"/>
        </w:rPr>
        <w:t xml:space="preserve">, i.e., </w:t>
      </w:r>
      <w:proofErr w:type="gramStart"/>
      <w:r w:rsidR="00FB45E6">
        <w:rPr>
          <w:b/>
          <w:bCs/>
          <w:i/>
          <w:iCs/>
          <w:szCs w:val="22"/>
          <w:lang w:eastAsia="zh-CN"/>
        </w:rPr>
        <w:t>higher</w:t>
      </w:r>
      <w:proofErr w:type="gramEnd"/>
      <w:r w:rsidR="00FB45E6">
        <w:rPr>
          <w:b/>
          <w:bCs/>
          <w:i/>
          <w:iCs/>
          <w:szCs w:val="22"/>
          <w:lang w:eastAsia="zh-CN"/>
        </w:rPr>
        <w:t xml:space="preserve"> and lower layer involvement</w:t>
      </w:r>
      <w:r w:rsidR="00DE6A74">
        <w:rPr>
          <w:b/>
          <w:bCs/>
          <w:i/>
          <w:iCs/>
          <w:szCs w:val="22"/>
          <w:lang w:eastAsia="zh-CN"/>
        </w:rPr>
        <w:t>.</w:t>
      </w:r>
    </w:p>
    <w:p w14:paraId="7D488188" w14:textId="522F82D6" w:rsidR="00F25F69" w:rsidRDefault="00F25F69" w:rsidP="00F25F69">
      <w:pPr>
        <w:jc w:val="both"/>
        <w:rPr>
          <w:b/>
          <w:bCs/>
          <w:i/>
          <w:iCs/>
          <w:szCs w:val="22"/>
          <w:lang w:eastAsia="zh-CN"/>
        </w:rPr>
      </w:pPr>
      <w:r w:rsidRPr="007C010E">
        <w:rPr>
          <w:b/>
          <w:bCs/>
          <w:i/>
          <w:iCs/>
          <w:szCs w:val="22"/>
          <w:lang w:eastAsia="zh-CN"/>
        </w:rPr>
        <w:t xml:space="preserve">Proposal </w:t>
      </w:r>
      <w:r w:rsidR="00DE6A74">
        <w:rPr>
          <w:b/>
          <w:bCs/>
          <w:i/>
          <w:iCs/>
          <w:szCs w:val="22"/>
          <w:lang w:eastAsia="zh-CN"/>
        </w:rPr>
        <w:t>1</w:t>
      </w:r>
      <w:r w:rsidR="000B6E4B">
        <w:rPr>
          <w:b/>
          <w:bCs/>
          <w:i/>
          <w:iCs/>
          <w:szCs w:val="22"/>
          <w:lang w:eastAsia="zh-CN"/>
        </w:rPr>
        <w:t>6</w:t>
      </w:r>
      <w:r>
        <w:rPr>
          <w:b/>
          <w:bCs/>
          <w:i/>
          <w:iCs/>
          <w:szCs w:val="22"/>
          <w:lang w:eastAsia="zh-CN"/>
        </w:rPr>
        <w:t xml:space="preserve">: RAN1 to consider the </w:t>
      </w:r>
      <w:r w:rsidR="00350D3B">
        <w:rPr>
          <w:b/>
          <w:bCs/>
          <w:i/>
          <w:iCs/>
          <w:szCs w:val="22"/>
          <w:lang w:eastAsia="zh-CN"/>
        </w:rPr>
        <w:t xml:space="preserve">resource allocation </w:t>
      </w:r>
      <w:r>
        <w:rPr>
          <w:b/>
          <w:bCs/>
          <w:i/>
          <w:iCs/>
          <w:szCs w:val="22"/>
          <w:lang w:eastAsia="zh-CN"/>
        </w:rPr>
        <w:t>triggering mechanism of SL PRS transmission(s) in terms of which entity, e.g., anchor-UE, target-UE, gNB, LMF and the type of trigge</w:t>
      </w:r>
      <w:r w:rsidR="00035573">
        <w:rPr>
          <w:b/>
          <w:bCs/>
          <w:i/>
          <w:iCs/>
          <w:szCs w:val="22"/>
          <w:lang w:eastAsia="zh-CN"/>
        </w:rPr>
        <w:t>r</w:t>
      </w:r>
      <w:r>
        <w:rPr>
          <w:b/>
          <w:bCs/>
          <w:i/>
          <w:iCs/>
          <w:szCs w:val="22"/>
          <w:lang w:eastAsia="zh-CN"/>
        </w:rPr>
        <w:t xml:space="preserve">, e.g., higher-layer SL positioning/ranging service request. </w:t>
      </w:r>
      <w:r w:rsidR="005A4E28">
        <w:rPr>
          <w:b/>
          <w:bCs/>
          <w:i/>
          <w:iCs/>
          <w:szCs w:val="22"/>
          <w:lang w:eastAsia="zh-CN"/>
        </w:rPr>
        <w:t>RAN2</w:t>
      </w:r>
      <w:r>
        <w:rPr>
          <w:b/>
          <w:bCs/>
          <w:i/>
          <w:iCs/>
          <w:szCs w:val="22"/>
          <w:lang w:eastAsia="zh-CN"/>
        </w:rPr>
        <w:t xml:space="preserve"> </w:t>
      </w:r>
      <w:r w:rsidR="005A4E28">
        <w:rPr>
          <w:b/>
          <w:bCs/>
          <w:i/>
          <w:iCs/>
          <w:szCs w:val="22"/>
          <w:lang w:eastAsia="zh-CN"/>
        </w:rPr>
        <w:t>input may be</w:t>
      </w:r>
      <w:r>
        <w:rPr>
          <w:b/>
          <w:bCs/>
          <w:i/>
          <w:iCs/>
          <w:szCs w:val="22"/>
          <w:lang w:eastAsia="zh-CN"/>
        </w:rPr>
        <w:t xml:space="preserve"> required.</w:t>
      </w:r>
    </w:p>
    <w:p w14:paraId="619E3B9C" w14:textId="474B525C" w:rsidR="00F25F69" w:rsidRPr="00192F54" w:rsidRDefault="00F25F69" w:rsidP="00F25F69">
      <w:pPr>
        <w:jc w:val="both"/>
        <w:rPr>
          <w:szCs w:val="22"/>
          <w:lang w:eastAsia="zh-CN"/>
        </w:rPr>
      </w:pPr>
      <w:r>
        <w:rPr>
          <w:szCs w:val="22"/>
          <w:lang w:eastAsia="zh-CN"/>
        </w:rPr>
        <w:t xml:space="preserve">The type of trigger may indicate </w:t>
      </w:r>
      <w:r w:rsidR="00AE228A">
        <w:rPr>
          <w:szCs w:val="22"/>
          <w:lang w:eastAsia="zh-CN"/>
        </w:rPr>
        <w:t>whether the</w:t>
      </w:r>
      <w:r>
        <w:rPr>
          <w:szCs w:val="22"/>
          <w:lang w:eastAsia="zh-CN"/>
        </w:rPr>
        <w:t xml:space="preserve"> SL-PRS</w:t>
      </w:r>
      <w:r w:rsidR="00A11CA1">
        <w:rPr>
          <w:szCs w:val="22"/>
          <w:lang w:eastAsia="zh-CN"/>
        </w:rPr>
        <w:t xml:space="preserve"> transmission request</w:t>
      </w:r>
      <w:r w:rsidR="009943CB">
        <w:rPr>
          <w:szCs w:val="22"/>
          <w:lang w:eastAsia="zh-CN"/>
        </w:rPr>
        <w:t xml:space="preserve"> is a </w:t>
      </w:r>
      <w:r w:rsidR="009852A7" w:rsidRPr="009852A7">
        <w:rPr>
          <w:szCs w:val="22"/>
          <w:lang w:eastAsia="zh-CN"/>
        </w:rPr>
        <w:t>periodic/semi-persistent/aperiodic transmission</w:t>
      </w:r>
      <w:r w:rsidR="003C3B82">
        <w:rPr>
          <w:szCs w:val="22"/>
          <w:lang w:eastAsia="zh-CN"/>
        </w:rPr>
        <w:t xml:space="preserve">, which will have </w:t>
      </w:r>
      <w:r w:rsidR="00A11CA1">
        <w:rPr>
          <w:szCs w:val="22"/>
          <w:lang w:eastAsia="zh-CN"/>
        </w:rPr>
        <w:t xml:space="preserve">to </w:t>
      </w:r>
      <w:r w:rsidR="003C3B82">
        <w:rPr>
          <w:szCs w:val="22"/>
          <w:lang w:eastAsia="zh-CN"/>
        </w:rPr>
        <w:t>align with the SL resources to be reserved in both Mode 1 and Mode 2 SL transmissions.</w:t>
      </w:r>
      <w:r w:rsidR="009852A7">
        <w:rPr>
          <w:szCs w:val="22"/>
          <w:lang w:eastAsia="zh-CN"/>
        </w:rPr>
        <w:t xml:space="preserve"> </w:t>
      </w:r>
      <w:r>
        <w:rPr>
          <w:szCs w:val="22"/>
          <w:lang w:eastAsia="zh-CN"/>
        </w:rPr>
        <w:t xml:space="preserve"> </w:t>
      </w:r>
      <w:r w:rsidR="00D96488">
        <w:rPr>
          <w:szCs w:val="22"/>
          <w:lang w:eastAsia="zh-CN"/>
        </w:rPr>
        <w:t>In addition</w:t>
      </w:r>
      <w:r w:rsidR="000B1F4D">
        <w:rPr>
          <w:szCs w:val="22"/>
          <w:lang w:eastAsia="zh-CN"/>
        </w:rPr>
        <w:t xml:space="preserve">, </w:t>
      </w:r>
      <w:r w:rsidR="002606AE">
        <w:rPr>
          <w:szCs w:val="22"/>
          <w:lang w:eastAsia="zh-CN"/>
        </w:rPr>
        <w:t>SL communications have been reliant on source and destination-IDs</w:t>
      </w:r>
      <w:r w:rsidR="00D80768">
        <w:rPr>
          <w:szCs w:val="22"/>
          <w:lang w:eastAsia="zh-CN"/>
        </w:rPr>
        <w:t xml:space="preserve"> to identify </w:t>
      </w:r>
      <w:r w:rsidR="007A3AF4">
        <w:rPr>
          <w:szCs w:val="22"/>
          <w:lang w:eastAsia="zh-CN"/>
        </w:rPr>
        <w:t>transmissions</w:t>
      </w:r>
      <w:r w:rsidR="00D80768">
        <w:rPr>
          <w:szCs w:val="22"/>
          <w:lang w:eastAsia="zh-CN"/>
        </w:rPr>
        <w:t xml:space="preserve"> in a unicast</w:t>
      </w:r>
      <w:r w:rsidR="007A3AF4">
        <w:rPr>
          <w:szCs w:val="22"/>
          <w:lang w:eastAsia="zh-CN"/>
        </w:rPr>
        <w:t xml:space="preserve">, groupcast and broadcast sessions. </w:t>
      </w:r>
    </w:p>
    <w:p w14:paraId="0E61BD98" w14:textId="434D703E" w:rsidR="00F25F69" w:rsidRDefault="00F25F69" w:rsidP="00F25F69">
      <w:pPr>
        <w:spacing w:after="0"/>
        <w:rPr>
          <w:b/>
          <w:bCs/>
          <w:i/>
          <w:iCs/>
          <w:szCs w:val="22"/>
          <w:lang w:eastAsia="zh-CN"/>
        </w:rPr>
      </w:pPr>
      <w:r w:rsidRPr="00697ADC">
        <w:rPr>
          <w:b/>
          <w:bCs/>
          <w:i/>
          <w:iCs/>
          <w:szCs w:val="22"/>
          <w:lang w:eastAsia="zh-CN"/>
        </w:rPr>
        <w:t xml:space="preserve">Proposal </w:t>
      </w:r>
      <w:r w:rsidR="00DE6A74">
        <w:rPr>
          <w:b/>
          <w:bCs/>
          <w:i/>
          <w:iCs/>
          <w:szCs w:val="22"/>
          <w:lang w:eastAsia="zh-CN"/>
        </w:rPr>
        <w:t>1</w:t>
      </w:r>
      <w:r w:rsidR="00517AB9">
        <w:rPr>
          <w:b/>
          <w:bCs/>
          <w:i/>
          <w:iCs/>
          <w:szCs w:val="22"/>
          <w:lang w:eastAsia="zh-CN"/>
        </w:rPr>
        <w:t>7</w:t>
      </w:r>
      <w:r>
        <w:rPr>
          <w:b/>
          <w:bCs/>
          <w:i/>
          <w:iCs/>
          <w:szCs w:val="22"/>
          <w:lang w:eastAsia="zh-CN"/>
        </w:rPr>
        <w:t xml:space="preserve">: RAN1 to consider at least the following configurability options for SL PRS: </w:t>
      </w:r>
    </w:p>
    <w:p w14:paraId="56B3359A" w14:textId="77777777" w:rsidR="00F25F69" w:rsidRDefault="00F25F69" w:rsidP="00F25F69">
      <w:pPr>
        <w:numPr>
          <w:ilvl w:val="0"/>
          <w:numId w:val="10"/>
        </w:numPr>
        <w:spacing w:after="0"/>
        <w:jc w:val="both"/>
        <w:rPr>
          <w:b/>
          <w:bCs/>
          <w:i/>
          <w:iCs/>
          <w:szCs w:val="22"/>
        </w:rPr>
      </w:pPr>
      <w:r w:rsidRPr="004F248E">
        <w:rPr>
          <w:b/>
          <w:bCs/>
          <w:i/>
          <w:iCs/>
          <w:szCs w:val="22"/>
        </w:rPr>
        <w:t xml:space="preserve">Support of periodic/semi-persistent/aperiodic transmission of SL PRS </w:t>
      </w:r>
    </w:p>
    <w:p w14:paraId="53A542FA" w14:textId="22C5A576" w:rsidR="00666C44" w:rsidRPr="00224318" w:rsidRDefault="00F25F69" w:rsidP="00B91893">
      <w:pPr>
        <w:numPr>
          <w:ilvl w:val="0"/>
          <w:numId w:val="10"/>
        </w:numPr>
        <w:spacing w:after="0"/>
        <w:jc w:val="both"/>
        <w:rPr>
          <w:b/>
          <w:bCs/>
          <w:i/>
          <w:iCs/>
          <w:szCs w:val="22"/>
        </w:rPr>
      </w:pPr>
      <w:r w:rsidRPr="004F248E">
        <w:rPr>
          <w:b/>
          <w:bCs/>
          <w:i/>
          <w:iCs/>
          <w:szCs w:val="22"/>
        </w:rPr>
        <w:t>Unambiguous identification of initiator UEs and responder UEs</w:t>
      </w:r>
      <w:r w:rsidR="00E86898">
        <w:rPr>
          <w:b/>
          <w:bCs/>
          <w:i/>
          <w:iCs/>
          <w:szCs w:val="22"/>
        </w:rPr>
        <w:t xml:space="preserve">, </w:t>
      </w:r>
      <w:r w:rsidR="00776269">
        <w:rPr>
          <w:b/>
          <w:bCs/>
          <w:i/>
          <w:iCs/>
          <w:szCs w:val="22"/>
        </w:rPr>
        <w:t>e.g.</w:t>
      </w:r>
      <w:r w:rsidR="00E86898">
        <w:rPr>
          <w:b/>
          <w:bCs/>
          <w:i/>
          <w:iCs/>
          <w:szCs w:val="22"/>
        </w:rPr>
        <w:t>, defining new IDs or re-using existing IDs</w:t>
      </w:r>
      <w:r w:rsidRPr="004F248E">
        <w:rPr>
          <w:b/>
          <w:bCs/>
          <w:i/>
          <w:iCs/>
          <w:szCs w:val="22"/>
        </w:rPr>
        <w:t xml:space="preserve"> </w:t>
      </w:r>
    </w:p>
    <w:p w14:paraId="49296AD7" w14:textId="78C24AF4" w:rsidR="008B77B4" w:rsidRDefault="00B32B59" w:rsidP="002649D5">
      <w:pPr>
        <w:pStyle w:val="Heading2"/>
        <w:rPr>
          <w:lang w:eastAsia="zh-CN"/>
        </w:rPr>
      </w:pPr>
      <w:r>
        <w:rPr>
          <w:lang w:eastAsia="zh-CN"/>
        </w:rPr>
        <w:t xml:space="preserve">Power control and </w:t>
      </w:r>
      <w:r w:rsidR="002649D5">
        <w:rPr>
          <w:lang w:eastAsia="zh-CN"/>
        </w:rPr>
        <w:t>Interference</w:t>
      </w:r>
    </w:p>
    <w:p w14:paraId="48C0EB11" w14:textId="226D68B9" w:rsidR="00CB663F" w:rsidRDefault="00CB663F" w:rsidP="00574B8E">
      <w:pPr>
        <w:jc w:val="both"/>
        <w:rPr>
          <w:szCs w:val="22"/>
          <w:lang w:eastAsia="zh-CN"/>
        </w:rPr>
      </w:pPr>
      <w:r>
        <w:rPr>
          <w:szCs w:val="22"/>
          <w:lang w:eastAsia="zh-CN"/>
        </w:rPr>
        <w:t>The following agreement</w:t>
      </w:r>
      <w:r w:rsidR="00982FC5">
        <w:rPr>
          <w:szCs w:val="22"/>
          <w:lang w:eastAsia="zh-CN"/>
        </w:rPr>
        <w:t xml:space="preserve"> [2]</w:t>
      </w:r>
      <w:r>
        <w:rPr>
          <w:szCs w:val="22"/>
          <w:lang w:eastAsia="zh-CN"/>
        </w:rPr>
        <w:t xml:space="preserve"> was made with respect to SL positioning power control and interference aspects:</w:t>
      </w:r>
    </w:p>
    <w:tbl>
      <w:tblPr>
        <w:tblStyle w:val="TableGrid"/>
        <w:tblW w:w="0" w:type="auto"/>
        <w:tblLook w:val="04A0" w:firstRow="1" w:lastRow="0" w:firstColumn="1" w:lastColumn="0" w:noHBand="0" w:noVBand="1"/>
      </w:tblPr>
      <w:tblGrid>
        <w:gridCol w:w="9631"/>
      </w:tblGrid>
      <w:tr w:rsidR="00CB663F" w14:paraId="73BF535E" w14:textId="77777777" w:rsidTr="00CB663F">
        <w:tc>
          <w:tcPr>
            <w:tcW w:w="9631" w:type="dxa"/>
          </w:tcPr>
          <w:p w14:paraId="4DABBDF9" w14:textId="23D23921" w:rsidR="007A44D2" w:rsidRPr="00B757D6" w:rsidRDefault="007A44D2" w:rsidP="007A44D2">
            <w:pPr>
              <w:spacing w:after="0"/>
              <w:rPr>
                <w:b/>
                <w:sz w:val="20"/>
                <w:szCs w:val="18"/>
                <w:lang w:eastAsia="x-none"/>
              </w:rPr>
            </w:pPr>
            <w:r w:rsidRPr="00B757D6">
              <w:rPr>
                <w:b/>
                <w:sz w:val="20"/>
                <w:szCs w:val="18"/>
                <w:highlight w:val="green"/>
              </w:rPr>
              <w:t>RAN1#109-e</w:t>
            </w:r>
            <w:r w:rsidRPr="00B757D6">
              <w:rPr>
                <w:b/>
                <w:sz w:val="20"/>
                <w:szCs w:val="18"/>
                <w:highlight w:val="green"/>
                <w:lang w:eastAsia="x-none"/>
              </w:rPr>
              <w:t xml:space="preserve"> Agreement</w:t>
            </w:r>
          </w:p>
          <w:p w14:paraId="57625E0F" w14:textId="22A5853E" w:rsidR="00CB663F" w:rsidRPr="007A44D2" w:rsidRDefault="007A44D2" w:rsidP="007A44D2">
            <w:pPr>
              <w:spacing w:after="0"/>
              <w:rPr>
                <w:lang w:eastAsia="x-none"/>
              </w:rPr>
            </w:pPr>
            <w:r w:rsidRPr="00B757D6">
              <w:rPr>
                <w:sz w:val="20"/>
                <w:szCs w:val="18"/>
                <w:lang w:eastAsia="x-none"/>
              </w:rPr>
              <w:t>Study power control mechanisms for SL-PRS transmission, including whether it is necessary.</w:t>
            </w:r>
          </w:p>
        </w:tc>
      </w:tr>
    </w:tbl>
    <w:p w14:paraId="0A0D3E09" w14:textId="78A35F69" w:rsidR="0080609C" w:rsidRDefault="002649D5" w:rsidP="00FB45E6">
      <w:pPr>
        <w:spacing w:before="240"/>
        <w:jc w:val="both"/>
        <w:rPr>
          <w:szCs w:val="22"/>
          <w:lang w:eastAsia="zh-CN"/>
        </w:rPr>
      </w:pPr>
      <w:proofErr w:type="gramStart"/>
      <w:r w:rsidRPr="00C65256">
        <w:rPr>
          <w:szCs w:val="22"/>
          <w:lang w:eastAsia="zh-CN"/>
        </w:rPr>
        <w:t>In order to</w:t>
      </w:r>
      <w:proofErr w:type="gramEnd"/>
      <w:r w:rsidRPr="00C65256">
        <w:rPr>
          <w:szCs w:val="22"/>
          <w:lang w:eastAsia="zh-CN"/>
        </w:rPr>
        <w:t xml:space="preserve"> </w:t>
      </w:r>
      <w:r w:rsidR="00685B3C" w:rsidRPr="00C65256">
        <w:rPr>
          <w:szCs w:val="22"/>
          <w:lang w:eastAsia="zh-CN"/>
        </w:rPr>
        <w:t>improve the</w:t>
      </w:r>
      <w:r w:rsidR="00574B8E" w:rsidRPr="00C65256">
        <w:rPr>
          <w:szCs w:val="22"/>
          <w:lang w:eastAsia="zh-CN"/>
        </w:rPr>
        <w:t xml:space="preserve"> </w:t>
      </w:r>
      <w:proofErr w:type="spellStart"/>
      <w:r w:rsidR="00574B8E" w:rsidRPr="00C65256">
        <w:rPr>
          <w:szCs w:val="22"/>
          <w:lang w:eastAsia="zh-CN"/>
        </w:rPr>
        <w:t>Uu</w:t>
      </w:r>
      <w:proofErr w:type="spellEnd"/>
      <w:r w:rsidR="00574B8E" w:rsidRPr="00C65256">
        <w:rPr>
          <w:szCs w:val="22"/>
          <w:lang w:eastAsia="zh-CN"/>
        </w:rPr>
        <w:t xml:space="preserve"> PRS </w:t>
      </w:r>
      <w:r w:rsidR="004F423B" w:rsidRPr="00C65256">
        <w:rPr>
          <w:szCs w:val="22"/>
          <w:lang w:eastAsia="zh-CN"/>
        </w:rPr>
        <w:t>detectability/</w:t>
      </w:r>
      <w:proofErr w:type="spellStart"/>
      <w:r w:rsidR="004F423B" w:rsidRPr="00C65256">
        <w:rPr>
          <w:szCs w:val="22"/>
          <w:lang w:eastAsia="zh-CN"/>
        </w:rPr>
        <w:t>hearability</w:t>
      </w:r>
      <w:proofErr w:type="spellEnd"/>
      <w:r w:rsidR="00685B3C" w:rsidRPr="00C65256">
        <w:rPr>
          <w:szCs w:val="22"/>
          <w:lang w:eastAsia="zh-CN"/>
        </w:rPr>
        <w:t xml:space="preserve"> of </w:t>
      </w:r>
      <w:r w:rsidR="00574B8E" w:rsidRPr="00C65256">
        <w:rPr>
          <w:szCs w:val="22"/>
          <w:lang w:eastAsia="zh-CN"/>
        </w:rPr>
        <w:t xml:space="preserve">further out base stations with respect to the serving cell, </w:t>
      </w:r>
      <w:r w:rsidR="00F261BE" w:rsidRPr="00C65256">
        <w:rPr>
          <w:szCs w:val="22"/>
          <w:lang w:eastAsia="zh-CN"/>
        </w:rPr>
        <w:t xml:space="preserve">muting of the </w:t>
      </w:r>
      <w:proofErr w:type="spellStart"/>
      <w:r w:rsidR="00F261BE" w:rsidRPr="00C65256">
        <w:rPr>
          <w:szCs w:val="22"/>
          <w:lang w:eastAsia="zh-CN"/>
        </w:rPr>
        <w:t>Uu</w:t>
      </w:r>
      <w:proofErr w:type="spellEnd"/>
      <w:r w:rsidR="00F261BE" w:rsidRPr="00C65256">
        <w:rPr>
          <w:szCs w:val="22"/>
          <w:lang w:eastAsia="zh-CN"/>
        </w:rPr>
        <w:t xml:space="preserve"> PRS was specified</w:t>
      </w:r>
      <w:r w:rsidR="00181A95" w:rsidRPr="00C65256">
        <w:rPr>
          <w:szCs w:val="22"/>
          <w:lang w:eastAsia="zh-CN"/>
        </w:rPr>
        <w:t xml:space="preserve">, which also served to mitigate inter-cell </w:t>
      </w:r>
      <w:r w:rsidR="00740042" w:rsidRPr="00C65256">
        <w:rPr>
          <w:szCs w:val="22"/>
          <w:lang w:eastAsia="zh-CN"/>
        </w:rPr>
        <w:t xml:space="preserve">interference. Furthermore, additional power control measures were also </w:t>
      </w:r>
      <w:r w:rsidR="0002590F" w:rsidRPr="00C65256">
        <w:rPr>
          <w:szCs w:val="22"/>
          <w:lang w:eastAsia="zh-CN"/>
        </w:rPr>
        <w:t xml:space="preserve">enabled to further improve </w:t>
      </w:r>
      <w:r w:rsidR="004F423B" w:rsidRPr="00C65256">
        <w:rPr>
          <w:szCs w:val="22"/>
          <w:lang w:eastAsia="zh-CN"/>
        </w:rPr>
        <w:t>detectability/</w:t>
      </w:r>
      <w:proofErr w:type="spellStart"/>
      <w:r w:rsidR="004F423B" w:rsidRPr="00C65256">
        <w:rPr>
          <w:szCs w:val="22"/>
          <w:lang w:eastAsia="zh-CN"/>
        </w:rPr>
        <w:t>hearabality</w:t>
      </w:r>
      <w:proofErr w:type="spellEnd"/>
      <w:r w:rsidR="004F423B" w:rsidRPr="00C65256">
        <w:rPr>
          <w:szCs w:val="22"/>
          <w:lang w:eastAsia="zh-CN"/>
        </w:rPr>
        <w:t xml:space="preserve"> </w:t>
      </w:r>
      <w:r w:rsidR="0002590F" w:rsidRPr="00C65256">
        <w:rPr>
          <w:szCs w:val="22"/>
          <w:lang w:eastAsia="zh-CN"/>
        </w:rPr>
        <w:t xml:space="preserve">of the PRS, e.g., power boosting. </w:t>
      </w:r>
      <w:r w:rsidR="00C17CCE" w:rsidRPr="00C65256">
        <w:rPr>
          <w:szCs w:val="22"/>
          <w:lang w:eastAsia="zh-CN"/>
        </w:rPr>
        <w:t>Due to the short range of SL, interference amongst nodes transmitting SL PRS may also degrade positioning performance</w:t>
      </w:r>
      <w:r w:rsidR="00FF7194" w:rsidRPr="00C65256">
        <w:rPr>
          <w:szCs w:val="22"/>
          <w:lang w:eastAsia="zh-CN"/>
        </w:rPr>
        <w:t xml:space="preserve">. </w:t>
      </w:r>
      <w:r w:rsidR="00801E6B">
        <w:rPr>
          <w:szCs w:val="22"/>
          <w:lang w:eastAsia="zh-CN"/>
        </w:rPr>
        <w:t>The current SL power control methods rely on open loop methods, to manage the transmit power</w:t>
      </w:r>
      <w:r w:rsidR="00A91927">
        <w:rPr>
          <w:szCs w:val="22"/>
          <w:lang w:eastAsia="zh-CN"/>
        </w:rPr>
        <w:t xml:space="preserve"> and in the context of SL positioning</w:t>
      </w:r>
      <w:r w:rsidR="000F01C3">
        <w:rPr>
          <w:szCs w:val="22"/>
          <w:lang w:eastAsia="zh-CN"/>
        </w:rPr>
        <w:t xml:space="preserve"> further studies are also required in terms of controlling the interference between anchor nodes, which are in </w:t>
      </w:r>
      <w:proofErr w:type="gramStart"/>
      <w:r w:rsidR="000F01C3">
        <w:rPr>
          <w:szCs w:val="22"/>
          <w:lang w:eastAsia="zh-CN"/>
        </w:rPr>
        <w:t>close proximity</w:t>
      </w:r>
      <w:proofErr w:type="gramEnd"/>
      <w:r w:rsidR="000F01C3">
        <w:rPr>
          <w:szCs w:val="22"/>
          <w:lang w:eastAsia="zh-CN"/>
        </w:rPr>
        <w:t>.</w:t>
      </w:r>
    </w:p>
    <w:p w14:paraId="65E85F62" w14:textId="0A9ED2E4" w:rsidR="002649D5" w:rsidRPr="00C65256" w:rsidRDefault="00FF7194" w:rsidP="00574B8E">
      <w:pPr>
        <w:jc w:val="both"/>
        <w:rPr>
          <w:szCs w:val="22"/>
          <w:lang w:eastAsia="zh-CN"/>
        </w:rPr>
      </w:pPr>
      <w:r w:rsidRPr="00C65256">
        <w:rPr>
          <w:szCs w:val="22"/>
          <w:lang w:eastAsia="zh-CN"/>
        </w:rPr>
        <w:t xml:space="preserve">Therefore, RAN1 is also encouraged to discuss </w:t>
      </w:r>
      <w:r w:rsidR="00B32B59" w:rsidRPr="00C65256">
        <w:rPr>
          <w:szCs w:val="22"/>
          <w:lang w:eastAsia="zh-CN"/>
        </w:rPr>
        <w:t xml:space="preserve">power control and </w:t>
      </w:r>
      <w:r w:rsidRPr="00C65256">
        <w:rPr>
          <w:szCs w:val="22"/>
          <w:lang w:eastAsia="zh-CN"/>
        </w:rPr>
        <w:t>interference mitigation methods</w:t>
      </w:r>
      <w:r w:rsidR="009746F4" w:rsidRPr="00C65256">
        <w:rPr>
          <w:szCs w:val="22"/>
          <w:lang w:eastAsia="zh-CN"/>
        </w:rPr>
        <w:t xml:space="preserve"> to improve overall SL PRS </w:t>
      </w:r>
      <w:r w:rsidR="004F423B" w:rsidRPr="00C65256">
        <w:rPr>
          <w:szCs w:val="22"/>
          <w:lang w:eastAsia="zh-CN"/>
        </w:rPr>
        <w:t>detectability</w:t>
      </w:r>
      <w:r w:rsidR="009746F4" w:rsidRPr="00C65256">
        <w:rPr>
          <w:szCs w:val="22"/>
          <w:lang w:eastAsia="zh-CN"/>
        </w:rPr>
        <w:t>.</w:t>
      </w:r>
    </w:p>
    <w:p w14:paraId="687D6A0D" w14:textId="51732901" w:rsidR="009746F4" w:rsidRDefault="009746F4" w:rsidP="00574B8E">
      <w:pPr>
        <w:jc w:val="both"/>
        <w:rPr>
          <w:b/>
          <w:bCs/>
          <w:i/>
          <w:iCs/>
          <w:szCs w:val="22"/>
          <w:lang w:eastAsia="zh-CN"/>
        </w:rPr>
      </w:pPr>
      <w:r w:rsidRPr="007A5161">
        <w:rPr>
          <w:b/>
          <w:bCs/>
          <w:i/>
          <w:iCs/>
          <w:szCs w:val="22"/>
          <w:lang w:eastAsia="zh-CN"/>
        </w:rPr>
        <w:t xml:space="preserve">Proposal </w:t>
      </w:r>
      <w:r w:rsidR="00DE6A74">
        <w:rPr>
          <w:b/>
          <w:bCs/>
          <w:i/>
          <w:iCs/>
          <w:szCs w:val="22"/>
          <w:lang w:eastAsia="zh-CN"/>
        </w:rPr>
        <w:t>1</w:t>
      </w:r>
      <w:r w:rsidR="00517AB9">
        <w:rPr>
          <w:b/>
          <w:bCs/>
          <w:i/>
          <w:iCs/>
          <w:szCs w:val="22"/>
          <w:lang w:eastAsia="zh-CN"/>
        </w:rPr>
        <w:t>8</w:t>
      </w:r>
      <w:r>
        <w:rPr>
          <w:b/>
          <w:bCs/>
          <w:i/>
          <w:iCs/>
          <w:szCs w:val="22"/>
          <w:lang w:eastAsia="zh-CN"/>
        </w:rPr>
        <w:t>: RAN1 to</w:t>
      </w:r>
      <w:r w:rsidR="00AF27BD">
        <w:rPr>
          <w:b/>
          <w:bCs/>
          <w:i/>
          <w:iCs/>
          <w:szCs w:val="22"/>
          <w:lang w:eastAsia="zh-CN"/>
        </w:rPr>
        <w:t xml:space="preserve"> further</w:t>
      </w:r>
      <w:r>
        <w:rPr>
          <w:b/>
          <w:bCs/>
          <w:i/>
          <w:iCs/>
          <w:szCs w:val="22"/>
          <w:lang w:eastAsia="zh-CN"/>
        </w:rPr>
        <w:t xml:space="preserve"> </w:t>
      </w:r>
      <w:r w:rsidR="00B94027">
        <w:rPr>
          <w:b/>
          <w:bCs/>
          <w:i/>
          <w:iCs/>
          <w:szCs w:val="22"/>
          <w:lang w:eastAsia="zh-CN"/>
        </w:rPr>
        <w:t xml:space="preserve">study SL </w:t>
      </w:r>
      <w:r w:rsidR="00B32B59">
        <w:rPr>
          <w:b/>
          <w:bCs/>
          <w:i/>
          <w:iCs/>
          <w:szCs w:val="22"/>
          <w:lang w:eastAsia="zh-CN"/>
        </w:rPr>
        <w:t>power control</w:t>
      </w:r>
      <w:r w:rsidR="00AF27BD">
        <w:rPr>
          <w:b/>
          <w:bCs/>
          <w:i/>
          <w:iCs/>
          <w:szCs w:val="22"/>
          <w:lang w:eastAsia="zh-CN"/>
        </w:rPr>
        <w:t xml:space="preserve"> (e.g., based on open-loop methods)</w:t>
      </w:r>
      <w:r w:rsidR="00B32B59">
        <w:rPr>
          <w:b/>
          <w:bCs/>
          <w:i/>
          <w:iCs/>
          <w:szCs w:val="22"/>
          <w:lang w:eastAsia="zh-CN"/>
        </w:rPr>
        <w:t xml:space="preserve"> and interference mitigation </w:t>
      </w:r>
      <w:r w:rsidR="00AF27BD">
        <w:rPr>
          <w:b/>
          <w:bCs/>
          <w:i/>
          <w:iCs/>
          <w:szCs w:val="22"/>
          <w:lang w:eastAsia="zh-CN"/>
        </w:rPr>
        <w:t>mechanisms (e.g., muting)</w:t>
      </w:r>
      <w:r w:rsidR="00B32B59">
        <w:rPr>
          <w:b/>
          <w:bCs/>
          <w:i/>
          <w:iCs/>
          <w:szCs w:val="22"/>
          <w:lang w:eastAsia="zh-CN"/>
        </w:rPr>
        <w:t xml:space="preserve"> to improve SL PRS </w:t>
      </w:r>
      <w:r w:rsidR="004F423B">
        <w:rPr>
          <w:b/>
          <w:bCs/>
          <w:i/>
          <w:iCs/>
          <w:szCs w:val="22"/>
          <w:lang w:eastAsia="zh-CN"/>
        </w:rPr>
        <w:t>detec</w:t>
      </w:r>
      <w:r w:rsidR="00C65256">
        <w:rPr>
          <w:b/>
          <w:bCs/>
          <w:i/>
          <w:iCs/>
          <w:szCs w:val="22"/>
          <w:lang w:eastAsia="zh-CN"/>
        </w:rPr>
        <w:t>tability/</w:t>
      </w:r>
      <w:proofErr w:type="spellStart"/>
      <w:r w:rsidR="00C65256">
        <w:rPr>
          <w:b/>
          <w:bCs/>
          <w:i/>
          <w:iCs/>
          <w:szCs w:val="22"/>
          <w:lang w:eastAsia="zh-CN"/>
        </w:rPr>
        <w:t>hearability</w:t>
      </w:r>
      <w:proofErr w:type="spellEnd"/>
      <w:r w:rsidR="00493875">
        <w:rPr>
          <w:b/>
          <w:bCs/>
          <w:i/>
          <w:iCs/>
          <w:szCs w:val="22"/>
          <w:lang w:eastAsia="zh-CN"/>
        </w:rPr>
        <w:t xml:space="preserve"> between anchor nodes and the target-UE</w:t>
      </w:r>
      <w:r w:rsidR="00461A41">
        <w:rPr>
          <w:b/>
          <w:bCs/>
          <w:i/>
          <w:iCs/>
          <w:szCs w:val="22"/>
          <w:lang w:eastAsia="zh-CN"/>
        </w:rPr>
        <w:t>.</w:t>
      </w:r>
    </w:p>
    <w:p w14:paraId="573F192A" w14:textId="4944C470" w:rsidR="005A7CEC" w:rsidRDefault="005A7CEC" w:rsidP="005A7CEC">
      <w:pPr>
        <w:pStyle w:val="Heading2"/>
        <w:rPr>
          <w:lang w:eastAsia="zh-CN"/>
        </w:rPr>
      </w:pPr>
      <w:r>
        <w:rPr>
          <w:lang w:eastAsia="zh-CN"/>
        </w:rPr>
        <w:t>Resource Pool Structure</w:t>
      </w:r>
    </w:p>
    <w:tbl>
      <w:tblPr>
        <w:tblStyle w:val="TableGrid"/>
        <w:tblW w:w="0" w:type="auto"/>
        <w:tblLook w:val="04A0" w:firstRow="1" w:lastRow="0" w:firstColumn="1" w:lastColumn="0" w:noHBand="0" w:noVBand="1"/>
      </w:tblPr>
      <w:tblGrid>
        <w:gridCol w:w="9631"/>
      </w:tblGrid>
      <w:tr w:rsidR="005A7CEC" w14:paraId="4E81EDE9" w14:textId="77777777" w:rsidTr="005A7CEC">
        <w:tc>
          <w:tcPr>
            <w:tcW w:w="9631" w:type="dxa"/>
          </w:tcPr>
          <w:p w14:paraId="0A7AABE3" w14:textId="45C990CC" w:rsidR="005A7CEC" w:rsidRPr="00B757D6" w:rsidRDefault="005A7CEC" w:rsidP="005A7CEC">
            <w:pPr>
              <w:spacing w:after="0"/>
              <w:rPr>
                <w:sz w:val="20"/>
              </w:rPr>
            </w:pPr>
            <w:r w:rsidRPr="00B757D6">
              <w:rPr>
                <w:b/>
                <w:sz w:val="20"/>
                <w:highlight w:val="green"/>
              </w:rPr>
              <w:t>RAN1#109-e Agreement</w:t>
            </w:r>
          </w:p>
          <w:p w14:paraId="1F20C915" w14:textId="77777777" w:rsidR="005A7CEC" w:rsidRPr="00B757D6" w:rsidRDefault="005A7CEC" w:rsidP="005A7CEC">
            <w:pPr>
              <w:spacing w:after="0"/>
              <w:rPr>
                <w:sz w:val="20"/>
              </w:rPr>
            </w:pPr>
            <w:r w:rsidRPr="00B757D6">
              <w:rPr>
                <w:sz w:val="20"/>
              </w:rPr>
              <w:t>With regards to the SL Positioning resource allocation, study further the following 2 options for SL Positioning resource (pre-)configuration:</w:t>
            </w:r>
          </w:p>
          <w:p w14:paraId="47CEE526" w14:textId="77777777" w:rsidR="005A7CEC" w:rsidRPr="00B757D6" w:rsidRDefault="005A7CEC" w:rsidP="005A7CEC">
            <w:pPr>
              <w:numPr>
                <w:ilvl w:val="0"/>
                <w:numId w:val="29"/>
              </w:numPr>
              <w:spacing w:after="0"/>
              <w:rPr>
                <w:sz w:val="20"/>
                <w:lang w:eastAsia="x-none"/>
              </w:rPr>
            </w:pPr>
            <w:r w:rsidRPr="00B757D6">
              <w:rPr>
                <w:sz w:val="20"/>
                <w:lang w:eastAsia="x-none"/>
              </w:rPr>
              <w:t xml:space="preserve">Option 1: Dedicated resource pool for SL-PRS </w:t>
            </w:r>
          </w:p>
          <w:p w14:paraId="6739B752" w14:textId="77777777" w:rsidR="005A7CEC" w:rsidRPr="00B757D6" w:rsidRDefault="005A7CEC" w:rsidP="005A7CEC">
            <w:pPr>
              <w:numPr>
                <w:ilvl w:val="1"/>
                <w:numId w:val="29"/>
              </w:numPr>
              <w:spacing w:after="0"/>
              <w:rPr>
                <w:sz w:val="20"/>
                <w:lang w:eastAsia="x-none"/>
              </w:rPr>
            </w:pPr>
            <w:r w:rsidRPr="00B757D6">
              <w:rPr>
                <w:sz w:val="20"/>
                <w:lang w:eastAsia="x-none"/>
              </w:rPr>
              <w:t>Include in the study at least the following aspects:</w:t>
            </w:r>
          </w:p>
          <w:p w14:paraId="2C3AC0CC" w14:textId="77777777" w:rsidR="005A7CEC" w:rsidRPr="00B757D6" w:rsidRDefault="005A7CEC" w:rsidP="005A7CEC">
            <w:pPr>
              <w:numPr>
                <w:ilvl w:val="2"/>
                <w:numId w:val="32"/>
              </w:numPr>
              <w:spacing w:after="0"/>
              <w:rPr>
                <w:sz w:val="20"/>
                <w:lang w:eastAsia="x-none"/>
              </w:rPr>
            </w:pPr>
            <w:r w:rsidRPr="00B757D6">
              <w:rPr>
                <w:sz w:val="20"/>
                <w:lang w:eastAsia="x-none"/>
              </w:rPr>
              <w:t>which slots can be used, SL frame structure, SL positioning slot structure, multiplexing of SL-PRS with control information (if included in the same slot</w:t>
            </w:r>
            <w:proofErr w:type="gramStart"/>
            <w:r w:rsidRPr="00B757D6">
              <w:rPr>
                <w:sz w:val="20"/>
                <w:lang w:eastAsia="x-none"/>
              </w:rPr>
              <w:t>)</w:t>
            </w:r>
            <w:proofErr w:type="gramEnd"/>
          </w:p>
          <w:p w14:paraId="65031D30" w14:textId="77777777" w:rsidR="005A7CEC" w:rsidRPr="00B757D6" w:rsidRDefault="005A7CEC" w:rsidP="005A7CEC">
            <w:pPr>
              <w:numPr>
                <w:ilvl w:val="2"/>
                <w:numId w:val="32"/>
              </w:numPr>
              <w:spacing w:after="0"/>
              <w:rPr>
                <w:sz w:val="20"/>
                <w:lang w:eastAsia="x-none"/>
              </w:rPr>
            </w:pPr>
            <w:r w:rsidRPr="00B757D6">
              <w:rPr>
                <w:sz w:val="20"/>
                <w:lang w:eastAsia="x-none"/>
              </w:rPr>
              <w:t>positioning measurement report</w:t>
            </w:r>
          </w:p>
          <w:p w14:paraId="4383946D" w14:textId="77777777" w:rsidR="005A7CEC" w:rsidRPr="00B757D6" w:rsidRDefault="005A7CEC" w:rsidP="005A7CEC">
            <w:pPr>
              <w:numPr>
                <w:ilvl w:val="2"/>
                <w:numId w:val="32"/>
              </w:numPr>
              <w:spacing w:after="0"/>
              <w:rPr>
                <w:sz w:val="20"/>
                <w:lang w:eastAsia="x-none"/>
              </w:rPr>
            </w:pPr>
            <w:r w:rsidRPr="00B757D6">
              <w:rPr>
                <w:sz w:val="20"/>
                <w:lang w:eastAsia="x-none"/>
              </w:rPr>
              <w:t>whether a dedicated frequency allocation (e.g., layer/BWP) is needed for SL PRS</w:t>
            </w:r>
          </w:p>
          <w:p w14:paraId="29E1F935" w14:textId="77777777" w:rsidR="005A7CEC" w:rsidRPr="00B757D6" w:rsidRDefault="005A7CEC" w:rsidP="005A7CEC">
            <w:pPr>
              <w:numPr>
                <w:ilvl w:val="2"/>
                <w:numId w:val="32"/>
              </w:numPr>
              <w:spacing w:after="0"/>
              <w:rPr>
                <w:sz w:val="20"/>
                <w:lang w:eastAsia="x-none"/>
              </w:rPr>
            </w:pPr>
            <w:r w:rsidRPr="00B757D6">
              <w:rPr>
                <w:sz w:val="20"/>
                <w:lang w:eastAsia="x-none"/>
              </w:rPr>
              <w:t>resource allocation procedure(s) of SL-PRS</w:t>
            </w:r>
          </w:p>
          <w:p w14:paraId="5D223766" w14:textId="77777777" w:rsidR="005A7CEC" w:rsidRPr="00B757D6" w:rsidRDefault="005A7CEC" w:rsidP="005A7CEC">
            <w:pPr>
              <w:numPr>
                <w:ilvl w:val="2"/>
                <w:numId w:val="32"/>
              </w:numPr>
              <w:spacing w:after="0"/>
              <w:rPr>
                <w:sz w:val="20"/>
                <w:lang w:eastAsia="x-none"/>
              </w:rPr>
            </w:pPr>
            <w:r w:rsidRPr="00B757D6">
              <w:rPr>
                <w:sz w:val="20"/>
                <w:lang w:eastAsia="x-none"/>
              </w:rPr>
              <w:lastRenderedPageBreak/>
              <w:t>This option may or may not include control information (i.e., configuration/activation/deactivation/triggering of SL-PRS) for the purpose of SL positioning operation</w:t>
            </w:r>
          </w:p>
          <w:p w14:paraId="04B43965" w14:textId="77777777" w:rsidR="005A7CEC" w:rsidRPr="00B757D6" w:rsidRDefault="005A7CEC" w:rsidP="005A7CEC">
            <w:pPr>
              <w:numPr>
                <w:ilvl w:val="0"/>
                <w:numId w:val="29"/>
              </w:numPr>
              <w:spacing w:after="0"/>
              <w:rPr>
                <w:sz w:val="20"/>
                <w:lang w:eastAsia="x-none"/>
              </w:rPr>
            </w:pPr>
            <w:r w:rsidRPr="00B757D6">
              <w:rPr>
                <w:sz w:val="20"/>
                <w:lang w:eastAsia="x-none"/>
              </w:rPr>
              <w:t>Option 2: Shared resource pool with sidelink communication.</w:t>
            </w:r>
          </w:p>
          <w:p w14:paraId="110A9C67" w14:textId="77777777" w:rsidR="005A7CEC" w:rsidRPr="00B757D6" w:rsidRDefault="005A7CEC" w:rsidP="005A7CEC">
            <w:pPr>
              <w:numPr>
                <w:ilvl w:val="1"/>
                <w:numId w:val="29"/>
              </w:numPr>
              <w:spacing w:after="0"/>
              <w:rPr>
                <w:sz w:val="20"/>
                <w:lang w:eastAsia="x-none"/>
              </w:rPr>
            </w:pPr>
            <w:r w:rsidRPr="00B757D6">
              <w:rPr>
                <w:sz w:val="20"/>
                <w:lang w:eastAsia="x-none"/>
              </w:rPr>
              <w:t>Include in the study at least the following aspects:</w:t>
            </w:r>
          </w:p>
          <w:p w14:paraId="5F1EE48C" w14:textId="77777777" w:rsidR="005A7CEC" w:rsidRPr="00B757D6" w:rsidRDefault="005A7CEC" w:rsidP="005A7CEC">
            <w:pPr>
              <w:numPr>
                <w:ilvl w:val="2"/>
                <w:numId w:val="32"/>
              </w:numPr>
              <w:spacing w:after="0"/>
              <w:rPr>
                <w:sz w:val="20"/>
                <w:lang w:eastAsia="x-none"/>
              </w:rPr>
            </w:pPr>
            <w:r w:rsidRPr="00B757D6">
              <w:rPr>
                <w:sz w:val="20"/>
                <w:lang w:eastAsia="x-none"/>
              </w:rPr>
              <w:t>co-existence between SL communication and SL positioning, backward compatibility</w:t>
            </w:r>
          </w:p>
          <w:p w14:paraId="58D9D539" w14:textId="77777777" w:rsidR="005A7CEC" w:rsidRPr="00B757D6" w:rsidRDefault="005A7CEC" w:rsidP="005A7CEC">
            <w:pPr>
              <w:numPr>
                <w:ilvl w:val="2"/>
                <w:numId w:val="32"/>
              </w:numPr>
              <w:spacing w:after="0"/>
              <w:rPr>
                <w:sz w:val="20"/>
                <w:lang w:eastAsia="x-none"/>
              </w:rPr>
            </w:pPr>
            <w:r w:rsidRPr="00B757D6">
              <w:rPr>
                <w:sz w:val="20"/>
                <w:lang w:eastAsia="x-none"/>
              </w:rPr>
              <w:t>Multiplexing considerations of SL-PRS with other PHY channels (PSCCH, PSSCH, PSFCH) and any modifications in the SL-slot structure</w:t>
            </w:r>
          </w:p>
          <w:p w14:paraId="31FDEC70" w14:textId="24874C8E" w:rsidR="001533B9" w:rsidRPr="00B757D6" w:rsidRDefault="001533B9" w:rsidP="001533B9">
            <w:pPr>
              <w:spacing w:after="0"/>
              <w:rPr>
                <w:sz w:val="20"/>
              </w:rPr>
            </w:pPr>
            <w:r w:rsidRPr="00B757D6">
              <w:rPr>
                <w:b/>
                <w:sz w:val="20"/>
                <w:highlight w:val="green"/>
              </w:rPr>
              <w:t>RAN1#110 Agreement</w:t>
            </w:r>
          </w:p>
          <w:p w14:paraId="0BCB76C7" w14:textId="77777777" w:rsidR="00D01C68" w:rsidRPr="00B757D6" w:rsidRDefault="00D01C68" w:rsidP="00D01C68">
            <w:pPr>
              <w:spacing w:after="0"/>
              <w:rPr>
                <w:sz w:val="20"/>
              </w:rPr>
            </w:pPr>
            <w:r w:rsidRPr="00B757D6">
              <w:rPr>
                <w:sz w:val="20"/>
              </w:rPr>
              <w:t>With regards to the SL Positioning resource allocation, one of the following alternatives should be introduced for supporting SL positioning/ranging:</w:t>
            </w:r>
          </w:p>
          <w:p w14:paraId="17985EC0" w14:textId="77777777" w:rsidR="00D01C68" w:rsidRPr="00B757D6" w:rsidRDefault="00D01C68" w:rsidP="00D01C68">
            <w:pPr>
              <w:numPr>
                <w:ilvl w:val="0"/>
                <w:numId w:val="29"/>
              </w:numPr>
              <w:spacing w:after="0"/>
              <w:rPr>
                <w:sz w:val="20"/>
              </w:rPr>
            </w:pPr>
            <w:r w:rsidRPr="00B757D6">
              <w:rPr>
                <w:sz w:val="20"/>
              </w:rPr>
              <w:t>Alt. 1: only dedicated resource pool(s) can be (pre-)configured for SL-PRS</w:t>
            </w:r>
          </w:p>
          <w:p w14:paraId="4B77B6E7" w14:textId="77777777" w:rsidR="00D01C68" w:rsidRPr="00B757D6" w:rsidRDefault="00D01C68" w:rsidP="00D01C68">
            <w:pPr>
              <w:numPr>
                <w:ilvl w:val="0"/>
                <w:numId w:val="29"/>
              </w:numPr>
              <w:spacing w:after="0"/>
              <w:rPr>
                <w:sz w:val="20"/>
              </w:rPr>
            </w:pPr>
            <w:r w:rsidRPr="00B757D6">
              <w:rPr>
                <w:sz w:val="20"/>
              </w:rPr>
              <w:t xml:space="preserve">Alt. 2: either dedicated resource pool(s) and/or </w:t>
            </w:r>
            <w:r w:rsidRPr="00B757D6">
              <w:rPr>
                <w:strike/>
                <w:sz w:val="20"/>
              </w:rPr>
              <w:t xml:space="preserve">a </w:t>
            </w:r>
            <w:r w:rsidRPr="00B757D6">
              <w:rPr>
                <w:sz w:val="20"/>
              </w:rPr>
              <w:t>shared resource pool(s) with sidelink communication can be (pre-)configured for SL-PRS</w:t>
            </w:r>
          </w:p>
          <w:p w14:paraId="5A497107" w14:textId="499E4939" w:rsidR="001533B9" w:rsidRDefault="00D01C68" w:rsidP="001533B9">
            <w:pPr>
              <w:numPr>
                <w:ilvl w:val="0"/>
                <w:numId w:val="29"/>
              </w:numPr>
              <w:spacing w:after="0"/>
            </w:pPr>
            <w:r w:rsidRPr="00B757D6">
              <w:rPr>
                <w:sz w:val="20"/>
              </w:rPr>
              <w:t>Note: whether other signals/channels can be present in the dedicated resource pool can be further discussed</w:t>
            </w:r>
          </w:p>
        </w:tc>
      </w:tr>
    </w:tbl>
    <w:p w14:paraId="0BBA2A27" w14:textId="2356CA8E" w:rsidR="008B40F4" w:rsidRDefault="008B40F4" w:rsidP="005A7CEC">
      <w:pPr>
        <w:rPr>
          <w:lang w:eastAsia="zh-CN"/>
        </w:rPr>
      </w:pPr>
    </w:p>
    <w:p w14:paraId="676E1B9C" w14:textId="2CC4CB0D" w:rsidR="00FB5C00" w:rsidRDefault="008B40F4" w:rsidP="00FB5C00">
      <w:pPr>
        <w:jc w:val="both"/>
        <w:rPr>
          <w:szCs w:val="22"/>
          <w:lang w:eastAsia="zh-CN"/>
        </w:rPr>
      </w:pPr>
      <w:r>
        <w:rPr>
          <w:lang w:eastAsia="zh-CN"/>
        </w:rPr>
        <w:t>The above options were agreed</w:t>
      </w:r>
      <w:r w:rsidR="00982FC5">
        <w:rPr>
          <w:lang w:eastAsia="zh-CN"/>
        </w:rPr>
        <w:t xml:space="preserve"> </w:t>
      </w:r>
      <w:r w:rsidR="0017241B">
        <w:rPr>
          <w:lang w:eastAsia="zh-CN"/>
        </w:rPr>
        <w:t xml:space="preserve">in </w:t>
      </w:r>
      <w:r w:rsidR="00982FC5">
        <w:rPr>
          <w:lang w:eastAsia="zh-CN"/>
        </w:rPr>
        <w:t>[2]</w:t>
      </w:r>
      <w:r w:rsidR="0017241B">
        <w:rPr>
          <w:lang w:eastAsia="zh-CN"/>
        </w:rPr>
        <w:t xml:space="preserve"> and [4]</w:t>
      </w:r>
      <w:r>
        <w:rPr>
          <w:lang w:eastAsia="zh-CN"/>
        </w:rPr>
        <w:t xml:space="preserve"> for further </w:t>
      </w:r>
      <w:r w:rsidR="002E77B2">
        <w:rPr>
          <w:lang w:eastAsia="zh-CN"/>
        </w:rPr>
        <w:t>study</w:t>
      </w:r>
      <w:r>
        <w:rPr>
          <w:lang w:eastAsia="zh-CN"/>
        </w:rPr>
        <w:t xml:space="preserve"> with respect to the resource pool structure.</w:t>
      </w:r>
      <w:r w:rsidR="00FB5C00">
        <w:rPr>
          <w:lang w:eastAsia="zh-CN"/>
        </w:rPr>
        <w:t xml:space="preserve"> </w:t>
      </w:r>
      <w:r w:rsidR="00FB5C00">
        <w:rPr>
          <w:szCs w:val="22"/>
          <w:lang w:eastAsia="zh-CN"/>
        </w:rPr>
        <w:t>In Rel-16 NR sidelink, multiple resource pools are configured with a SL BWP and only one SL BWP is configured in a sidelink carrier which is common for all sidelink devices. The DL PRS configuration consists of positioning frequency layer since the DL PRS is not limited to within a DL BWP configuration so that the DL PRS transmission can be measured over a wide enough bandwidth when compared to the BWP configuration.</w:t>
      </w:r>
      <w:r w:rsidR="00271525">
        <w:rPr>
          <w:szCs w:val="22"/>
          <w:lang w:eastAsia="zh-CN"/>
        </w:rPr>
        <w:t xml:space="preserve"> The resource pool design </w:t>
      </w:r>
      <w:r w:rsidR="00D44E54">
        <w:rPr>
          <w:szCs w:val="22"/>
          <w:lang w:eastAsia="zh-CN"/>
        </w:rPr>
        <w:t>may be</w:t>
      </w:r>
      <w:r w:rsidR="00271525">
        <w:rPr>
          <w:szCs w:val="22"/>
          <w:lang w:eastAsia="zh-CN"/>
        </w:rPr>
        <w:t xml:space="preserve"> restrictive since the SL PRS is limited according to the resource pool size and is</w:t>
      </w:r>
      <w:r w:rsidR="00EF7AA5">
        <w:rPr>
          <w:szCs w:val="22"/>
          <w:lang w:eastAsia="zh-CN"/>
        </w:rPr>
        <w:t xml:space="preserve"> not</w:t>
      </w:r>
      <w:r w:rsidR="00271525">
        <w:rPr>
          <w:szCs w:val="22"/>
          <w:lang w:eastAsia="zh-CN"/>
        </w:rPr>
        <w:t xml:space="preserve"> attractive for forward compatibility </w:t>
      </w:r>
      <w:r w:rsidR="00EF7AA5">
        <w:rPr>
          <w:szCs w:val="22"/>
          <w:lang w:eastAsia="zh-CN"/>
        </w:rPr>
        <w:t>in the case aggregating different SL PRS resources</w:t>
      </w:r>
      <w:r w:rsidR="00271525">
        <w:rPr>
          <w:szCs w:val="22"/>
          <w:lang w:eastAsia="zh-CN"/>
        </w:rPr>
        <w:t xml:space="preserve">.  </w:t>
      </w:r>
      <w:r w:rsidR="00FB5C00">
        <w:rPr>
          <w:szCs w:val="22"/>
          <w:lang w:eastAsia="zh-CN"/>
        </w:rPr>
        <w:t xml:space="preserve"> </w:t>
      </w:r>
    </w:p>
    <w:p w14:paraId="2BA23EE5" w14:textId="77777777" w:rsidR="00DD3D33" w:rsidRDefault="00585BDC" w:rsidP="00DD3D33">
      <w:pPr>
        <w:jc w:val="both"/>
        <w:rPr>
          <w:szCs w:val="22"/>
          <w:lang w:eastAsia="zh-CN"/>
        </w:rPr>
      </w:pPr>
      <w:r>
        <w:rPr>
          <w:szCs w:val="22"/>
          <w:lang w:eastAsia="zh-CN"/>
        </w:rPr>
        <w:t xml:space="preserve">Firstly, RAN1 need to study the possibility of multiplexing between PRS and existing physical channels in a frequency resource considering that such multiplexing may degrade positioning performance due to interference. </w:t>
      </w:r>
      <w:r>
        <w:t xml:space="preserve">Also, PRS can span across a longer bandwidth compared to data and for the same UE transmitting data and SL PRS, data REs can be punctured to allow PRS transmission. However, when PRS occupies other UE’s data resource then puncturing those data REs to transmit PRS becomes difficult. In such shared resource pool, the PRS bandwidth is limited according to the data resource pool size which is not optimum to achieve higher positioning accuracy. Considering multiple comb patterns and frequency shifts needed for PRS such data REs puncturing </w:t>
      </w:r>
      <w:r w:rsidR="00DD3D33">
        <w:t>negates</w:t>
      </w:r>
      <w:r>
        <w:t xml:space="preserve"> the advantage of resource efficient SL PRS and data multiplexing in a shared resource.  </w:t>
      </w:r>
      <w:r w:rsidR="00DD3D33">
        <w:rPr>
          <w:szCs w:val="22"/>
          <w:lang w:eastAsia="zh-CN"/>
        </w:rPr>
        <w:t>However, based on the RAN1#110 agreement, we would be supportive Alt.2 as a reasonable comprise and enable flexibility.</w:t>
      </w:r>
    </w:p>
    <w:p w14:paraId="009D7F26" w14:textId="45EE84EE" w:rsidR="00585BDC" w:rsidRDefault="00975614" w:rsidP="00585BDC">
      <w:pPr>
        <w:jc w:val="both"/>
      </w:pPr>
      <w:r w:rsidRPr="001D51F9">
        <w:rPr>
          <w:b/>
          <w:bCs/>
          <w:i/>
          <w:iCs/>
          <w:szCs w:val="22"/>
          <w:lang w:eastAsia="zh-CN"/>
        </w:rPr>
        <w:t>Proposal 19:</w:t>
      </w:r>
      <w:r>
        <w:rPr>
          <w:b/>
          <w:bCs/>
          <w:i/>
          <w:iCs/>
          <w:szCs w:val="22"/>
          <w:lang w:eastAsia="zh-CN"/>
        </w:rPr>
        <w:t xml:space="preserve"> Support Alt.2 of SL positioning resource allocation where </w:t>
      </w:r>
      <w:r w:rsidRPr="00F36A24">
        <w:rPr>
          <w:b/>
          <w:bCs/>
          <w:i/>
          <w:iCs/>
          <w:szCs w:val="22"/>
          <w:lang w:eastAsia="zh-CN"/>
        </w:rPr>
        <w:t>dedicated resource pool(s) and/or a shared resource pool(s) with sidelink communication can be (pre-)configured for SL-PRS</w:t>
      </w:r>
      <w:r>
        <w:rPr>
          <w:b/>
          <w:bCs/>
          <w:i/>
          <w:iCs/>
          <w:szCs w:val="22"/>
          <w:lang w:eastAsia="zh-CN"/>
        </w:rPr>
        <w:t>.</w:t>
      </w:r>
    </w:p>
    <w:p w14:paraId="0197FF9C" w14:textId="4B60E250" w:rsidR="00271525" w:rsidRDefault="00975614" w:rsidP="00FC0996">
      <w:pPr>
        <w:jc w:val="both"/>
        <w:rPr>
          <w:szCs w:val="22"/>
          <w:lang w:eastAsia="zh-CN"/>
        </w:rPr>
      </w:pPr>
      <w:r>
        <w:rPr>
          <w:szCs w:val="22"/>
          <w:lang w:eastAsia="zh-CN"/>
        </w:rPr>
        <w:t>Further study is also required to a</w:t>
      </w:r>
      <w:r w:rsidR="00271525">
        <w:rPr>
          <w:szCs w:val="22"/>
          <w:lang w:eastAsia="zh-CN"/>
        </w:rPr>
        <w:t xml:space="preserve">nalyse the </w:t>
      </w:r>
      <w:r w:rsidR="00FC0996">
        <w:rPr>
          <w:szCs w:val="22"/>
          <w:lang w:eastAsia="zh-CN"/>
        </w:rPr>
        <w:t xml:space="preserve">pros and cons of </w:t>
      </w:r>
      <w:r w:rsidR="00271525">
        <w:rPr>
          <w:szCs w:val="22"/>
          <w:lang w:eastAsia="zh-CN"/>
        </w:rPr>
        <w:t xml:space="preserve">SL PRS </w:t>
      </w:r>
      <w:r w:rsidR="00FC0996">
        <w:rPr>
          <w:szCs w:val="22"/>
          <w:lang w:eastAsia="zh-CN"/>
        </w:rPr>
        <w:t xml:space="preserve">resource </w:t>
      </w:r>
      <w:r w:rsidR="00271525">
        <w:rPr>
          <w:szCs w:val="22"/>
          <w:lang w:eastAsia="zh-CN"/>
        </w:rPr>
        <w:t>configuration</w:t>
      </w:r>
      <w:r w:rsidR="00C14406">
        <w:rPr>
          <w:szCs w:val="22"/>
          <w:lang w:eastAsia="zh-CN"/>
        </w:rPr>
        <w:t xml:space="preserve"> granularity</w:t>
      </w:r>
      <w:r w:rsidR="00271525">
        <w:rPr>
          <w:szCs w:val="22"/>
          <w:lang w:eastAsia="zh-CN"/>
        </w:rPr>
        <w:t xml:space="preserve"> </w:t>
      </w:r>
      <w:r w:rsidR="00FC0996">
        <w:rPr>
          <w:szCs w:val="22"/>
          <w:lang w:eastAsia="zh-CN"/>
        </w:rPr>
        <w:t xml:space="preserve">of a SL BWP or resource pool or SL positioning frequency layers (PFL). </w:t>
      </w:r>
      <w:r w:rsidR="00CF7EF3">
        <w:rPr>
          <w:szCs w:val="22"/>
          <w:lang w:eastAsia="zh-CN"/>
        </w:rPr>
        <w:t>A SL PRS resource configuration that limits the</w:t>
      </w:r>
      <w:r w:rsidR="00BA0B02">
        <w:rPr>
          <w:szCs w:val="22"/>
          <w:lang w:eastAsia="zh-CN"/>
        </w:rPr>
        <w:t xml:space="preserve"> overall positioning</w:t>
      </w:r>
      <w:r w:rsidR="00CF7EF3">
        <w:rPr>
          <w:szCs w:val="22"/>
          <w:lang w:eastAsia="zh-CN"/>
        </w:rPr>
        <w:t xml:space="preserve"> </w:t>
      </w:r>
      <w:r w:rsidR="00BA0B02">
        <w:rPr>
          <w:szCs w:val="22"/>
          <w:lang w:eastAsia="zh-CN"/>
        </w:rPr>
        <w:t xml:space="preserve">bandwidth is undesirable for meeting the stringent target positioning requirements. </w:t>
      </w:r>
    </w:p>
    <w:p w14:paraId="3F35C4A3" w14:textId="45286C49" w:rsidR="00271525" w:rsidRPr="00814376" w:rsidRDefault="00271525" w:rsidP="00271525">
      <w:pPr>
        <w:jc w:val="both"/>
        <w:rPr>
          <w:b/>
          <w:bCs/>
          <w:i/>
          <w:iCs/>
          <w:szCs w:val="22"/>
          <w:lang w:eastAsia="zh-CN"/>
        </w:rPr>
      </w:pPr>
      <w:r w:rsidRPr="00814376">
        <w:rPr>
          <w:b/>
          <w:bCs/>
          <w:i/>
          <w:iCs/>
          <w:szCs w:val="22"/>
          <w:lang w:eastAsia="zh-CN"/>
        </w:rPr>
        <w:t xml:space="preserve">Proposal </w:t>
      </w:r>
      <w:r w:rsidR="00CD7007">
        <w:rPr>
          <w:b/>
          <w:bCs/>
          <w:i/>
          <w:iCs/>
          <w:szCs w:val="22"/>
          <w:lang w:eastAsia="zh-CN"/>
        </w:rPr>
        <w:t>20</w:t>
      </w:r>
      <w:r w:rsidRPr="00814376">
        <w:rPr>
          <w:b/>
          <w:bCs/>
          <w:i/>
          <w:iCs/>
          <w:szCs w:val="22"/>
          <w:lang w:eastAsia="zh-CN"/>
        </w:rPr>
        <w:t xml:space="preserve">: RAN1 </w:t>
      </w:r>
      <w:r w:rsidR="00DE6A74">
        <w:rPr>
          <w:b/>
          <w:bCs/>
          <w:i/>
          <w:iCs/>
          <w:szCs w:val="22"/>
          <w:lang w:eastAsia="zh-CN"/>
        </w:rPr>
        <w:t xml:space="preserve">to </w:t>
      </w:r>
      <w:r w:rsidR="00F36A24">
        <w:rPr>
          <w:b/>
          <w:bCs/>
          <w:i/>
          <w:iCs/>
          <w:szCs w:val="22"/>
          <w:lang w:eastAsia="zh-CN"/>
        </w:rPr>
        <w:t xml:space="preserve">further study the </w:t>
      </w:r>
      <w:r w:rsidRPr="00814376">
        <w:rPr>
          <w:b/>
          <w:bCs/>
          <w:i/>
          <w:iCs/>
          <w:szCs w:val="22"/>
          <w:lang w:eastAsia="zh-CN"/>
        </w:rPr>
        <w:t>SL PRS resource configuration considering</w:t>
      </w:r>
      <w:r>
        <w:rPr>
          <w:b/>
          <w:bCs/>
          <w:i/>
          <w:iCs/>
          <w:szCs w:val="22"/>
          <w:lang w:eastAsia="zh-CN"/>
        </w:rPr>
        <w:t xml:space="preserve"> </w:t>
      </w:r>
      <w:r w:rsidR="00CD7007">
        <w:rPr>
          <w:b/>
          <w:bCs/>
          <w:i/>
          <w:iCs/>
          <w:szCs w:val="22"/>
          <w:lang w:eastAsia="zh-CN"/>
        </w:rPr>
        <w:t xml:space="preserve">the relationship between </w:t>
      </w:r>
      <w:r>
        <w:rPr>
          <w:b/>
          <w:bCs/>
          <w:i/>
          <w:iCs/>
          <w:szCs w:val="22"/>
          <w:lang w:eastAsia="zh-CN"/>
        </w:rPr>
        <w:t xml:space="preserve">SL Positioning frequency layers or </w:t>
      </w:r>
      <w:r w:rsidRPr="00814376">
        <w:rPr>
          <w:b/>
          <w:bCs/>
          <w:i/>
          <w:iCs/>
          <w:szCs w:val="22"/>
          <w:lang w:eastAsia="zh-CN"/>
        </w:rPr>
        <w:t>SL BWP</w:t>
      </w:r>
      <w:r>
        <w:rPr>
          <w:b/>
          <w:bCs/>
          <w:i/>
          <w:iCs/>
          <w:szCs w:val="22"/>
          <w:lang w:eastAsia="zh-CN"/>
        </w:rPr>
        <w:t xml:space="preserve">s </w:t>
      </w:r>
      <w:r w:rsidR="00CD7007">
        <w:rPr>
          <w:b/>
          <w:bCs/>
          <w:i/>
          <w:iCs/>
          <w:szCs w:val="22"/>
          <w:lang w:eastAsia="zh-CN"/>
        </w:rPr>
        <w:t>with the agreed SL Positioning dedicated</w:t>
      </w:r>
      <w:r>
        <w:rPr>
          <w:b/>
          <w:bCs/>
          <w:i/>
          <w:iCs/>
          <w:szCs w:val="22"/>
          <w:lang w:eastAsia="zh-CN"/>
        </w:rPr>
        <w:t xml:space="preserve"> resource pools</w:t>
      </w:r>
      <w:r w:rsidR="00DE6A74">
        <w:rPr>
          <w:b/>
          <w:bCs/>
          <w:i/>
          <w:iCs/>
          <w:szCs w:val="22"/>
          <w:lang w:eastAsia="zh-CN"/>
        </w:rPr>
        <w:t>.</w:t>
      </w:r>
      <w:r w:rsidRPr="00814376">
        <w:rPr>
          <w:b/>
          <w:bCs/>
          <w:i/>
          <w:iCs/>
          <w:szCs w:val="22"/>
          <w:lang w:eastAsia="zh-CN"/>
        </w:rPr>
        <w:t xml:space="preserve"> </w:t>
      </w:r>
    </w:p>
    <w:p w14:paraId="482E7ECC" w14:textId="7226D92A" w:rsidR="006137E8" w:rsidRDefault="000C112D" w:rsidP="00E424AF">
      <w:pPr>
        <w:jc w:val="both"/>
        <w:rPr>
          <w:lang w:eastAsia="x-none"/>
        </w:rPr>
      </w:pPr>
      <w:r>
        <w:t xml:space="preserve">In </w:t>
      </w:r>
      <w:r>
        <w:rPr>
          <w:lang w:eastAsia="x-none"/>
        </w:rPr>
        <w:t>s</w:t>
      </w:r>
      <w:r w:rsidRPr="00ED7662">
        <w:rPr>
          <w:lang w:eastAsia="x-none"/>
        </w:rPr>
        <w:t>hared resource pool with sidelink communication</w:t>
      </w:r>
      <w:r>
        <w:rPr>
          <w:lang w:eastAsia="x-none"/>
        </w:rPr>
        <w:t xml:space="preserve">, </w:t>
      </w:r>
      <w:r>
        <w:t>t</w:t>
      </w:r>
      <w:r w:rsidR="00E424AF">
        <w:t xml:space="preserve">he </w:t>
      </w:r>
      <w:r w:rsidR="0079080A">
        <w:t xml:space="preserve">TDM </w:t>
      </w:r>
      <w:r w:rsidR="00E424AF">
        <w:t xml:space="preserve">multiplexing of </w:t>
      </w:r>
      <w:r w:rsidR="0023322A">
        <w:t>SL-</w:t>
      </w:r>
      <w:proofErr w:type="gramStart"/>
      <w:r w:rsidR="00E424AF">
        <w:t>PRS</w:t>
      </w:r>
      <w:proofErr w:type="gramEnd"/>
      <w:r w:rsidR="00E424AF">
        <w:t xml:space="preserve"> and existing physical channel </w:t>
      </w:r>
      <w:r w:rsidR="0079080A">
        <w:t xml:space="preserve">can </w:t>
      </w:r>
      <w:r w:rsidR="00E424AF">
        <w:t>be considered</w:t>
      </w:r>
      <w:r w:rsidR="006137E8">
        <w:t xml:space="preserve"> </w:t>
      </w:r>
      <w:r w:rsidR="0079080A">
        <w:t xml:space="preserve">allowing SCI and </w:t>
      </w:r>
      <w:r w:rsidR="006137E8">
        <w:rPr>
          <w:rFonts w:eastAsiaTheme="minorEastAsia"/>
          <w:lang w:eastAsia="zh-CN"/>
        </w:rPr>
        <w:t>SL-PRS</w:t>
      </w:r>
      <w:r w:rsidR="00424AAC">
        <w:rPr>
          <w:rFonts w:eastAsiaTheme="minorEastAsia"/>
          <w:lang w:eastAsia="zh-CN"/>
        </w:rPr>
        <w:t xml:space="preserve"> </w:t>
      </w:r>
      <w:r w:rsidR="00E424AF">
        <w:rPr>
          <w:rFonts w:eastAsiaTheme="minorEastAsia"/>
          <w:lang w:eastAsia="zh-CN"/>
        </w:rPr>
        <w:t>TDM</w:t>
      </w:r>
      <w:r w:rsidR="00424AAC">
        <w:rPr>
          <w:rFonts w:eastAsiaTheme="minorEastAsia"/>
          <w:lang w:eastAsia="zh-CN"/>
        </w:rPr>
        <w:t xml:space="preserve"> </w:t>
      </w:r>
      <w:r w:rsidR="0079080A">
        <w:rPr>
          <w:rFonts w:eastAsiaTheme="minorEastAsia"/>
          <w:lang w:eastAsia="zh-CN"/>
        </w:rPr>
        <w:t xml:space="preserve">multiplexing to reuse the existing slot structure by mapping </w:t>
      </w:r>
      <w:r w:rsidR="0023322A">
        <w:rPr>
          <w:rFonts w:eastAsiaTheme="minorEastAsia"/>
          <w:lang w:eastAsia="zh-CN"/>
        </w:rPr>
        <w:t xml:space="preserve">SL-PRS </w:t>
      </w:r>
      <w:r w:rsidR="00B8320F">
        <w:rPr>
          <w:rFonts w:eastAsiaTheme="minorEastAsia"/>
          <w:lang w:eastAsia="zh-CN"/>
        </w:rPr>
        <w:t>onto</w:t>
      </w:r>
      <w:r w:rsidR="0023322A">
        <w:rPr>
          <w:rFonts w:eastAsiaTheme="minorEastAsia"/>
          <w:lang w:eastAsia="zh-CN"/>
        </w:rPr>
        <w:t xml:space="preserve"> legacy PSSCH region</w:t>
      </w:r>
      <w:r w:rsidR="0079080A">
        <w:rPr>
          <w:rFonts w:eastAsiaTheme="minorEastAsia"/>
          <w:lang w:eastAsia="zh-CN"/>
        </w:rPr>
        <w:t>.</w:t>
      </w:r>
      <w:r w:rsidR="0023322A">
        <w:rPr>
          <w:rFonts w:eastAsiaTheme="minorEastAsia"/>
          <w:lang w:eastAsia="zh-CN"/>
        </w:rPr>
        <w:t xml:space="preserve"> </w:t>
      </w:r>
      <w:r w:rsidR="00F259B8">
        <w:rPr>
          <w:rFonts w:eastAsiaTheme="minorEastAsia"/>
          <w:lang w:eastAsia="zh-CN"/>
        </w:rPr>
        <w:t xml:space="preserve"> </w:t>
      </w:r>
      <w:r w:rsidR="002B484C">
        <w:rPr>
          <w:rFonts w:eastAsiaTheme="minorEastAsia"/>
          <w:lang w:eastAsia="zh-CN"/>
        </w:rPr>
        <w:t>For the sidelink slot with PSFCH region, whether the PSFCH region can be indicated/configured to transmit</w:t>
      </w:r>
      <w:r w:rsidR="003F15FA">
        <w:rPr>
          <w:rFonts w:eastAsiaTheme="minorEastAsia"/>
          <w:lang w:eastAsia="zh-CN"/>
        </w:rPr>
        <w:t xml:space="preserve"> </w:t>
      </w:r>
      <w:r w:rsidR="002B484C">
        <w:rPr>
          <w:rFonts w:eastAsiaTheme="minorEastAsia"/>
          <w:lang w:eastAsia="zh-CN"/>
        </w:rPr>
        <w:t>2 symbols SL-PRS can be further studied.</w:t>
      </w:r>
      <w:r w:rsidR="00791A27">
        <w:rPr>
          <w:lang w:eastAsia="x-none"/>
        </w:rPr>
        <w:t xml:space="preserve"> </w:t>
      </w:r>
    </w:p>
    <w:p w14:paraId="263F1D39" w14:textId="3FC4E4C6" w:rsidR="00542492" w:rsidRDefault="00542492" w:rsidP="00542492">
      <w:pPr>
        <w:jc w:val="both"/>
        <w:rPr>
          <w:b/>
          <w:bCs/>
          <w:i/>
          <w:iCs/>
          <w:szCs w:val="22"/>
          <w:lang w:eastAsia="zh-CN"/>
        </w:rPr>
      </w:pPr>
      <w:r w:rsidRPr="00542492">
        <w:rPr>
          <w:rFonts w:hint="eastAsia"/>
          <w:b/>
          <w:bCs/>
          <w:i/>
          <w:iCs/>
          <w:szCs w:val="22"/>
          <w:lang w:eastAsia="zh-CN"/>
        </w:rPr>
        <w:t>P</w:t>
      </w:r>
      <w:r w:rsidRPr="00542492">
        <w:rPr>
          <w:b/>
          <w:bCs/>
          <w:i/>
          <w:iCs/>
          <w:szCs w:val="22"/>
          <w:lang w:eastAsia="zh-CN"/>
        </w:rPr>
        <w:t>ropos</w:t>
      </w:r>
      <w:r w:rsidR="00FB45E6">
        <w:rPr>
          <w:b/>
          <w:bCs/>
          <w:i/>
          <w:iCs/>
          <w:szCs w:val="22"/>
          <w:lang w:eastAsia="zh-CN"/>
        </w:rPr>
        <w:t>al</w:t>
      </w:r>
      <w:r w:rsidRPr="00542492">
        <w:rPr>
          <w:b/>
          <w:bCs/>
          <w:i/>
          <w:iCs/>
          <w:szCs w:val="22"/>
          <w:lang w:eastAsia="zh-CN"/>
        </w:rPr>
        <w:t xml:space="preserve"> </w:t>
      </w:r>
      <w:r w:rsidR="008477BE">
        <w:rPr>
          <w:b/>
          <w:bCs/>
          <w:i/>
          <w:iCs/>
          <w:szCs w:val="22"/>
          <w:lang w:eastAsia="zh-CN"/>
        </w:rPr>
        <w:t>21</w:t>
      </w:r>
      <w:r w:rsidRPr="00542492">
        <w:rPr>
          <w:b/>
          <w:bCs/>
          <w:i/>
          <w:iCs/>
          <w:szCs w:val="22"/>
          <w:lang w:eastAsia="zh-CN"/>
        </w:rPr>
        <w:t xml:space="preserve">: </w:t>
      </w:r>
      <w:r w:rsidR="00F6515A" w:rsidRPr="00F6515A">
        <w:rPr>
          <w:b/>
          <w:bCs/>
          <w:i/>
          <w:iCs/>
          <w:szCs w:val="22"/>
          <w:lang w:eastAsia="zh-CN"/>
        </w:rPr>
        <w:t>In</w:t>
      </w:r>
      <w:r w:rsidR="00F6515A">
        <w:rPr>
          <w:b/>
          <w:bCs/>
          <w:i/>
          <w:iCs/>
          <w:szCs w:val="22"/>
          <w:lang w:eastAsia="zh-CN"/>
        </w:rPr>
        <w:t xml:space="preserve"> a</w:t>
      </w:r>
      <w:r w:rsidR="00F6515A" w:rsidRPr="00F6515A">
        <w:rPr>
          <w:b/>
          <w:bCs/>
          <w:i/>
          <w:iCs/>
          <w:szCs w:val="22"/>
          <w:lang w:eastAsia="zh-CN"/>
        </w:rPr>
        <w:t xml:space="preserve"> shared resource pool, TDM multiplexing of </w:t>
      </w:r>
      <w:proofErr w:type="gramStart"/>
      <w:r w:rsidR="00F6515A" w:rsidRPr="00F6515A">
        <w:rPr>
          <w:b/>
          <w:bCs/>
          <w:i/>
          <w:iCs/>
          <w:szCs w:val="22"/>
          <w:lang w:eastAsia="zh-CN"/>
        </w:rPr>
        <w:t>PSCCH</w:t>
      </w:r>
      <w:proofErr w:type="gramEnd"/>
      <w:r w:rsidR="00F6515A" w:rsidRPr="00F6515A">
        <w:rPr>
          <w:b/>
          <w:bCs/>
          <w:i/>
          <w:iCs/>
          <w:szCs w:val="22"/>
          <w:lang w:eastAsia="zh-CN"/>
        </w:rPr>
        <w:t xml:space="preserve"> and SL PRS </w:t>
      </w:r>
      <w:r w:rsidR="00E83745">
        <w:rPr>
          <w:b/>
          <w:bCs/>
          <w:i/>
          <w:iCs/>
          <w:szCs w:val="22"/>
          <w:lang w:eastAsia="zh-CN"/>
        </w:rPr>
        <w:t>may be</w:t>
      </w:r>
      <w:r w:rsidR="00F6515A" w:rsidRPr="00F6515A">
        <w:rPr>
          <w:b/>
          <w:bCs/>
          <w:i/>
          <w:iCs/>
          <w:szCs w:val="22"/>
          <w:lang w:eastAsia="zh-CN"/>
        </w:rPr>
        <w:t xml:space="preserve"> supported</w:t>
      </w:r>
      <w:r w:rsidR="00F6515A">
        <w:rPr>
          <w:b/>
          <w:bCs/>
          <w:i/>
          <w:iCs/>
          <w:szCs w:val="22"/>
          <w:lang w:eastAsia="zh-CN"/>
        </w:rPr>
        <w:t>.</w:t>
      </w:r>
      <w:r w:rsidR="00F259B8">
        <w:rPr>
          <w:b/>
          <w:bCs/>
          <w:i/>
          <w:iCs/>
          <w:szCs w:val="22"/>
          <w:lang w:eastAsia="zh-CN"/>
        </w:rPr>
        <w:t xml:space="preserve">  </w:t>
      </w:r>
    </w:p>
    <w:p w14:paraId="7F895F03" w14:textId="7ACDC43F" w:rsidR="00530D42" w:rsidRDefault="00530D42" w:rsidP="00542492">
      <w:pPr>
        <w:jc w:val="both"/>
        <w:rPr>
          <w:b/>
          <w:bCs/>
          <w:i/>
          <w:iCs/>
          <w:szCs w:val="22"/>
          <w:lang w:eastAsia="zh-CN"/>
        </w:rPr>
      </w:pPr>
      <w:r w:rsidRPr="00530D42">
        <w:rPr>
          <w:b/>
          <w:bCs/>
          <w:i/>
          <w:iCs/>
          <w:szCs w:val="22"/>
          <w:lang w:eastAsia="zh-CN"/>
        </w:rPr>
        <w:t xml:space="preserve">Proposal </w:t>
      </w:r>
      <w:r w:rsidR="008A3B99">
        <w:rPr>
          <w:b/>
          <w:bCs/>
          <w:i/>
          <w:iCs/>
          <w:szCs w:val="22"/>
          <w:lang w:eastAsia="zh-CN"/>
        </w:rPr>
        <w:t>22</w:t>
      </w:r>
      <w:r w:rsidRPr="00530D42">
        <w:rPr>
          <w:b/>
          <w:bCs/>
          <w:i/>
          <w:iCs/>
          <w:szCs w:val="22"/>
          <w:lang w:eastAsia="zh-CN"/>
        </w:rPr>
        <w:t xml:space="preserve">: </w:t>
      </w:r>
      <w:r>
        <w:rPr>
          <w:b/>
          <w:bCs/>
          <w:i/>
          <w:iCs/>
          <w:szCs w:val="22"/>
          <w:lang w:eastAsia="zh-CN"/>
        </w:rPr>
        <w:t xml:space="preserve">Further study whether </w:t>
      </w:r>
      <w:r w:rsidRPr="00530D42">
        <w:rPr>
          <w:b/>
          <w:bCs/>
          <w:i/>
          <w:iCs/>
          <w:szCs w:val="22"/>
          <w:lang w:eastAsia="zh-CN"/>
        </w:rPr>
        <w:t>SL-PRS is transmitted on legacy PSSCH region and/or PSFCH region.</w:t>
      </w:r>
    </w:p>
    <w:p w14:paraId="5CF8B216" w14:textId="59062D4A" w:rsidR="00200170" w:rsidRPr="004F2C94" w:rsidRDefault="004F2C94" w:rsidP="00542492">
      <w:pPr>
        <w:jc w:val="both"/>
        <w:rPr>
          <w:szCs w:val="22"/>
          <w:lang w:eastAsia="zh-CN"/>
        </w:rPr>
      </w:pPr>
      <w:r w:rsidRPr="004F2C94">
        <w:rPr>
          <w:szCs w:val="22"/>
          <w:lang w:eastAsia="zh-CN"/>
        </w:rPr>
        <w:t xml:space="preserve">In </w:t>
      </w:r>
      <w:r w:rsidR="001313A6">
        <w:rPr>
          <w:szCs w:val="22"/>
          <w:lang w:eastAsia="zh-CN"/>
        </w:rPr>
        <w:t xml:space="preserve">a </w:t>
      </w:r>
      <w:r w:rsidRPr="004F2C94">
        <w:rPr>
          <w:szCs w:val="22"/>
          <w:lang w:eastAsia="zh-CN"/>
        </w:rPr>
        <w:t xml:space="preserve">dedicated resource pool, </w:t>
      </w:r>
      <w:r w:rsidR="00DE26C8">
        <w:rPr>
          <w:szCs w:val="22"/>
          <w:lang w:eastAsia="zh-CN"/>
        </w:rPr>
        <w:t xml:space="preserve">if data transmission is not supported, </w:t>
      </w:r>
      <w:r w:rsidR="001313A6">
        <w:rPr>
          <w:szCs w:val="22"/>
          <w:lang w:eastAsia="zh-CN"/>
        </w:rPr>
        <w:t>this</w:t>
      </w:r>
      <w:r w:rsidR="00DE26C8">
        <w:rPr>
          <w:szCs w:val="22"/>
          <w:lang w:eastAsia="zh-CN"/>
        </w:rPr>
        <w:t xml:space="preserve"> may generate </w:t>
      </w:r>
      <w:r w:rsidR="00DE26C8" w:rsidRPr="00DE26C8">
        <w:rPr>
          <w:szCs w:val="22"/>
          <w:lang w:eastAsia="zh-CN"/>
        </w:rPr>
        <w:t xml:space="preserve">dummy </w:t>
      </w:r>
      <w:r w:rsidR="00DE26C8">
        <w:rPr>
          <w:szCs w:val="22"/>
          <w:lang w:eastAsia="zh-CN"/>
        </w:rPr>
        <w:t>transmission</w:t>
      </w:r>
      <w:r w:rsidR="001313A6">
        <w:rPr>
          <w:szCs w:val="22"/>
          <w:lang w:eastAsia="zh-CN"/>
        </w:rPr>
        <w:t xml:space="preserve">s with </w:t>
      </w:r>
      <w:r w:rsidR="00B4013C">
        <w:rPr>
          <w:szCs w:val="22"/>
          <w:lang w:eastAsia="zh-CN"/>
        </w:rPr>
        <w:t>blank symbols</w:t>
      </w:r>
      <w:r w:rsidR="00DE26C8">
        <w:rPr>
          <w:szCs w:val="22"/>
          <w:lang w:eastAsia="zh-CN"/>
        </w:rPr>
        <w:t xml:space="preserve"> along with </w:t>
      </w:r>
      <w:r w:rsidR="00345B5D">
        <w:rPr>
          <w:szCs w:val="22"/>
          <w:lang w:eastAsia="zh-CN"/>
        </w:rPr>
        <w:t xml:space="preserve">a </w:t>
      </w:r>
      <w:r w:rsidR="00DE26C8">
        <w:rPr>
          <w:szCs w:val="22"/>
          <w:lang w:eastAsia="zh-CN"/>
        </w:rPr>
        <w:t xml:space="preserve">SL-PRS transmission within a slot. For example, except </w:t>
      </w:r>
      <w:r w:rsidR="00D96E1A">
        <w:rPr>
          <w:szCs w:val="22"/>
          <w:lang w:eastAsia="zh-CN"/>
        </w:rPr>
        <w:t xml:space="preserve">one symbol </w:t>
      </w:r>
      <w:r w:rsidR="00DE26C8">
        <w:rPr>
          <w:szCs w:val="22"/>
          <w:lang w:eastAsia="zh-CN"/>
        </w:rPr>
        <w:t>AGC</w:t>
      </w:r>
      <w:r w:rsidR="00D96E1A">
        <w:rPr>
          <w:szCs w:val="22"/>
          <w:lang w:eastAsia="zh-CN"/>
        </w:rPr>
        <w:t xml:space="preserve">, one </w:t>
      </w:r>
      <w:r w:rsidR="00F500F3">
        <w:rPr>
          <w:szCs w:val="22"/>
          <w:lang w:eastAsia="zh-CN"/>
        </w:rPr>
        <w:t xml:space="preserve">symbol </w:t>
      </w:r>
      <w:r w:rsidR="00D96E1A">
        <w:rPr>
          <w:szCs w:val="22"/>
        </w:rPr>
        <w:t>Tx-Rx turnaround time (Guard symbol)</w:t>
      </w:r>
      <w:r w:rsidR="00DE26C8">
        <w:rPr>
          <w:szCs w:val="22"/>
          <w:lang w:eastAsia="zh-CN"/>
        </w:rPr>
        <w:t xml:space="preserve"> </w:t>
      </w:r>
      <w:r w:rsidR="00D96E1A">
        <w:rPr>
          <w:szCs w:val="22"/>
          <w:lang w:eastAsia="zh-CN"/>
        </w:rPr>
        <w:t xml:space="preserve">and 2 symbols potential PSCCH transmission (if any), it </w:t>
      </w:r>
      <w:r w:rsidR="00D96E1A">
        <w:rPr>
          <w:szCs w:val="22"/>
          <w:lang w:eastAsia="zh-CN"/>
        </w:rPr>
        <w:lastRenderedPageBreak/>
        <w:t>needs 8</w:t>
      </w:r>
      <w:r w:rsidR="00CD673F">
        <w:rPr>
          <w:szCs w:val="22"/>
          <w:lang w:eastAsia="zh-CN"/>
        </w:rPr>
        <w:t>, 6 and 4</w:t>
      </w:r>
      <w:r w:rsidR="00D96E1A">
        <w:rPr>
          <w:szCs w:val="22"/>
          <w:lang w:eastAsia="zh-CN"/>
        </w:rPr>
        <w:t xml:space="preserve"> symbols </w:t>
      </w:r>
      <w:r w:rsidR="00345B5D">
        <w:rPr>
          <w:szCs w:val="22"/>
          <w:lang w:eastAsia="zh-CN"/>
        </w:rPr>
        <w:t xml:space="preserve">of </w:t>
      </w:r>
      <w:r w:rsidR="00D96E1A" w:rsidRPr="00DE26C8">
        <w:rPr>
          <w:szCs w:val="22"/>
          <w:lang w:eastAsia="zh-CN"/>
        </w:rPr>
        <w:t xml:space="preserve">dummy </w:t>
      </w:r>
      <w:r w:rsidR="00D96E1A">
        <w:rPr>
          <w:szCs w:val="22"/>
          <w:lang w:eastAsia="zh-CN"/>
        </w:rPr>
        <w:t>transmission</w:t>
      </w:r>
      <w:r w:rsidR="00345B5D">
        <w:rPr>
          <w:szCs w:val="22"/>
          <w:lang w:eastAsia="zh-CN"/>
        </w:rPr>
        <w:t>s (blank symbols)</w:t>
      </w:r>
      <w:r w:rsidR="00D96E1A">
        <w:rPr>
          <w:szCs w:val="22"/>
          <w:lang w:eastAsia="zh-CN"/>
        </w:rPr>
        <w:t xml:space="preserve"> </w:t>
      </w:r>
      <w:r w:rsidR="00BE7306" w:rsidRPr="00BE7306">
        <w:rPr>
          <w:szCs w:val="22"/>
          <w:lang w:eastAsia="zh-CN"/>
        </w:rPr>
        <w:t>corresponding to</w:t>
      </w:r>
      <w:r w:rsidR="00FA77D3">
        <w:rPr>
          <w:szCs w:val="22"/>
          <w:lang w:eastAsia="zh-CN"/>
        </w:rPr>
        <w:t xml:space="preserve"> </w:t>
      </w:r>
      <w:r w:rsidR="008C1C29">
        <w:rPr>
          <w:szCs w:val="22"/>
          <w:lang w:eastAsia="zh-CN"/>
        </w:rPr>
        <w:t>the transmission of</w:t>
      </w:r>
      <w:r w:rsidR="00D96E1A">
        <w:rPr>
          <w:szCs w:val="22"/>
          <w:lang w:eastAsia="zh-CN"/>
        </w:rPr>
        <w:t>2</w:t>
      </w:r>
      <w:r w:rsidR="00CD673F">
        <w:rPr>
          <w:szCs w:val="22"/>
          <w:lang w:eastAsia="zh-CN"/>
        </w:rPr>
        <w:t>,4 and 6</w:t>
      </w:r>
      <w:r w:rsidR="00960A4F">
        <w:rPr>
          <w:szCs w:val="22"/>
          <w:lang w:eastAsia="zh-CN"/>
        </w:rPr>
        <w:t xml:space="preserve"> SL-PRS </w:t>
      </w:r>
      <w:r w:rsidR="00D96E1A">
        <w:rPr>
          <w:szCs w:val="22"/>
          <w:lang w:eastAsia="zh-CN"/>
        </w:rPr>
        <w:t xml:space="preserve">symbols </w:t>
      </w:r>
      <w:r w:rsidR="00DE1CC8">
        <w:rPr>
          <w:szCs w:val="22"/>
          <w:lang w:eastAsia="zh-CN"/>
        </w:rPr>
        <w:t>respectively</w:t>
      </w:r>
      <w:r w:rsidR="00CD673F" w:rsidRPr="00CD673F">
        <w:rPr>
          <w:szCs w:val="22"/>
          <w:lang w:eastAsia="zh-CN"/>
        </w:rPr>
        <w:t xml:space="preserve"> </w:t>
      </w:r>
      <w:r w:rsidR="00CD673F">
        <w:rPr>
          <w:szCs w:val="22"/>
          <w:lang w:eastAsia="zh-CN"/>
        </w:rPr>
        <w:t>within a 14 symbols slot</w:t>
      </w:r>
      <w:r w:rsidR="00D96E1A">
        <w:rPr>
          <w:szCs w:val="22"/>
          <w:lang w:eastAsia="zh-CN"/>
        </w:rPr>
        <w:t xml:space="preserve">. It </w:t>
      </w:r>
      <w:r w:rsidR="00FB7FC8">
        <w:rPr>
          <w:szCs w:val="22"/>
          <w:lang w:eastAsia="zh-CN"/>
        </w:rPr>
        <w:t xml:space="preserve">obviously </w:t>
      </w:r>
      <w:r w:rsidR="00D96E1A">
        <w:rPr>
          <w:szCs w:val="22"/>
          <w:lang w:eastAsia="zh-CN"/>
        </w:rPr>
        <w:t xml:space="preserve">wastes </w:t>
      </w:r>
      <w:hyperlink r:id="rId14" w:history="1">
        <w:r w:rsidR="00D96E1A" w:rsidRPr="00D96E1A">
          <w:rPr>
            <w:szCs w:val="22"/>
            <w:lang w:eastAsia="zh-CN"/>
          </w:rPr>
          <w:t>large amounts of resources</w:t>
        </w:r>
      </w:hyperlink>
      <w:r w:rsidR="008C1C29">
        <w:rPr>
          <w:szCs w:val="22"/>
          <w:lang w:eastAsia="zh-CN"/>
        </w:rPr>
        <w:t xml:space="preserve"> and may be resource inefficient</w:t>
      </w:r>
      <w:r w:rsidR="00D96E1A">
        <w:rPr>
          <w:szCs w:val="22"/>
          <w:lang w:eastAsia="zh-CN"/>
        </w:rPr>
        <w:t xml:space="preserve">. </w:t>
      </w:r>
      <w:r w:rsidR="000153DB">
        <w:rPr>
          <w:szCs w:val="22"/>
          <w:lang w:eastAsia="zh-CN"/>
        </w:rPr>
        <w:t>A solution to this is to adopt a</w:t>
      </w:r>
      <w:r w:rsidR="00D96E1A">
        <w:rPr>
          <w:szCs w:val="22"/>
          <w:lang w:eastAsia="zh-CN"/>
        </w:rPr>
        <w:t xml:space="preserve"> </w:t>
      </w:r>
      <w:r w:rsidRPr="004F2C94">
        <w:rPr>
          <w:szCs w:val="22"/>
          <w:lang w:eastAsia="zh-CN"/>
        </w:rPr>
        <w:t>mini-slot structure considering various symbol number of SL-PRS e.g., for 2, 4 and,</w:t>
      </w:r>
      <w:r w:rsidR="00712360">
        <w:rPr>
          <w:szCs w:val="22"/>
          <w:lang w:eastAsia="zh-CN"/>
        </w:rPr>
        <w:t xml:space="preserve"> </w:t>
      </w:r>
      <w:r w:rsidRPr="004F2C94">
        <w:rPr>
          <w:szCs w:val="22"/>
          <w:lang w:eastAsia="zh-CN"/>
        </w:rPr>
        <w:t>6 symbols</w:t>
      </w:r>
      <w:r w:rsidR="000153DB">
        <w:rPr>
          <w:szCs w:val="22"/>
          <w:lang w:eastAsia="zh-CN"/>
        </w:rPr>
        <w:t>, which</w:t>
      </w:r>
      <w:r w:rsidRPr="004F2C94">
        <w:rPr>
          <w:szCs w:val="22"/>
          <w:lang w:eastAsia="zh-CN"/>
        </w:rPr>
        <w:t xml:space="preserve"> can be </w:t>
      </w:r>
      <w:r w:rsidR="00D96E1A">
        <w:rPr>
          <w:szCs w:val="22"/>
          <w:lang w:eastAsia="zh-CN"/>
        </w:rPr>
        <w:t xml:space="preserve">studied for </w:t>
      </w:r>
      <w:r w:rsidR="000153DB">
        <w:rPr>
          <w:szCs w:val="22"/>
          <w:lang w:eastAsia="zh-CN"/>
        </w:rPr>
        <w:t xml:space="preserve">a </w:t>
      </w:r>
      <w:r w:rsidR="00D96E1A">
        <w:rPr>
          <w:szCs w:val="22"/>
          <w:lang w:eastAsia="zh-CN"/>
        </w:rPr>
        <w:t>dedicated</w:t>
      </w:r>
      <w:r w:rsidR="00561100">
        <w:rPr>
          <w:szCs w:val="22"/>
          <w:lang w:eastAsia="zh-CN"/>
        </w:rPr>
        <w:t xml:space="preserve"> SL Positioning resource</w:t>
      </w:r>
      <w:r w:rsidR="00D96E1A">
        <w:rPr>
          <w:szCs w:val="22"/>
          <w:lang w:eastAsia="zh-CN"/>
        </w:rPr>
        <w:t xml:space="preserve"> pool.</w:t>
      </w:r>
      <w:r w:rsidR="00EE5E55">
        <w:rPr>
          <w:szCs w:val="22"/>
          <w:lang w:eastAsia="zh-CN"/>
        </w:rPr>
        <w:t xml:space="preserve"> In this way, the potential SL-PRS transmission occasion</w:t>
      </w:r>
      <w:r w:rsidR="00561100">
        <w:rPr>
          <w:szCs w:val="22"/>
          <w:lang w:eastAsia="zh-CN"/>
        </w:rPr>
        <w:t>s</w:t>
      </w:r>
      <w:r w:rsidR="00EE5E55">
        <w:rPr>
          <w:szCs w:val="22"/>
          <w:lang w:eastAsia="zh-CN"/>
        </w:rPr>
        <w:t xml:space="preserve"> within one slot </w:t>
      </w:r>
      <w:proofErr w:type="gramStart"/>
      <w:r w:rsidR="00EE5E55">
        <w:rPr>
          <w:szCs w:val="22"/>
          <w:lang w:eastAsia="zh-CN"/>
        </w:rPr>
        <w:t>is</w:t>
      </w:r>
      <w:proofErr w:type="gramEnd"/>
      <w:r w:rsidR="00EE5E55">
        <w:rPr>
          <w:szCs w:val="22"/>
          <w:lang w:eastAsia="zh-CN"/>
        </w:rPr>
        <w:t xml:space="preserve"> increased</w:t>
      </w:r>
      <w:r w:rsidR="00FB7FC8">
        <w:rPr>
          <w:szCs w:val="22"/>
          <w:lang w:eastAsia="zh-CN"/>
        </w:rPr>
        <w:t>.</w:t>
      </w:r>
    </w:p>
    <w:p w14:paraId="4EDAB3FE" w14:textId="42EE9129" w:rsidR="007933F3" w:rsidRDefault="00542492" w:rsidP="00542492">
      <w:pPr>
        <w:jc w:val="both"/>
        <w:rPr>
          <w:b/>
          <w:bCs/>
          <w:i/>
          <w:iCs/>
          <w:szCs w:val="22"/>
          <w:lang w:eastAsia="zh-CN"/>
        </w:rPr>
      </w:pPr>
      <w:r w:rsidRPr="00542492">
        <w:rPr>
          <w:b/>
          <w:bCs/>
          <w:i/>
          <w:iCs/>
          <w:szCs w:val="22"/>
          <w:lang w:eastAsia="zh-CN"/>
        </w:rPr>
        <w:t>Propos</w:t>
      </w:r>
      <w:r w:rsidR="00FB45E6">
        <w:rPr>
          <w:b/>
          <w:bCs/>
          <w:i/>
          <w:iCs/>
          <w:szCs w:val="22"/>
          <w:lang w:eastAsia="zh-CN"/>
        </w:rPr>
        <w:t>al</w:t>
      </w:r>
      <w:r w:rsidRPr="00542492">
        <w:rPr>
          <w:b/>
          <w:bCs/>
          <w:i/>
          <w:iCs/>
          <w:szCs w:val="22"/>
          <w:lang w:eastAsia="zh-CN"/>
        </w:rPr>
        <w:t xml:space="preserve"> </w:t>
      </w:r>
      <w:r w:rsidR="008A3B99">
        <w:rPr>
          <w:b/>
          <w:bCs/>
          <w:i/>
          <w:iCs/>
          <w:szCs w:val="22"/>
          <w:lang w:eastAsia="zh-CN"/>
        </w:rPr>
        <w:t>23</w:t>
      </w:r>
      <w:r w:rsidRPr="00542492">
        <w:rPr>
          <w:b/>
          <w:bCs/>
          <w:i/>
          <w:iCs/>
          <w:szCs w:val="22"/>
          <w:lang w:eastAsia="zh-CN"/>
        </w:rPr>
        <w:t xml:space="preserve">: </w:t>
      </w:r>
      <w:r w:rsidR="000271A0">
        <w:rPr>
          <w:b/>
          <w:bCs/>
          <w:i/>
          <w:iCs/>
          <w:szCs w:val="22"/>
          <w:lang w:eastAsia="zh-CN"/>
        </w:rPr>
        <w:t>M</w:t>
      </w:r>
      <w:r w:rsidR="007933F3" w:rsidRPr="007933F3">
        <w:rPr>
          <w:b/>
          <w:bCs/>
          <w:i/>
          <w:iCs/>
          <w:szCs w:val="22"/>
          <w:lang w:eastAsia="zh-CN"/>
        </w:rPr>
        <w:t xml:space="preserve">ini-slot </w:t>
      </w:r>
      <w:r w:rsidR="004C1590">
        <w:rPr>
          <w:b/>
          <w:bCs/>
          <w:i/>
          <w:iCs/>
          <w:szCs w:val="22"/>
          <w:lang w:eastAsia="zh-CN"/>
        </w:rPr>
        <w:t xml:space="preserve">of </w:t>
      </w:r>
      <w:r w:rsidR="007933F3" w:rsidRPr="007933F3">
        <w:rPr>
          <w:b/>
          <w:bCs/>
          <w:i/>
          <w:iCs/>
          <w:szCs w:val="22"/>
          <w:lang w:eastAsia="zh-CN"/>
        </w:rPr>
        <w:t xml:space="preserve">various symbol </w:t>
      </w:r>
      <w:r w:rsidR="004C1590">
        <w:rPr>
          <w:b/>
          <w:bCs/>
          <w:i/>
          <w:iCs/>
          <w:szCs w:val="22"/>
          <w:lang w:eastAsia="zh-CN"/>
        </w:rPr>
        <w:t>length</w:t>
      </w:r>
      <w:r w:rsidR="007933F3" w:rsidRPr="007933F3">
        <w:rPr>
          <w:b/>
          <w:bCs/>
          <w:i/>
          <w:iCs/>
          <w:szCs w:val="22"/>
          <w:lang w:eastAsia="zh-CN"/>
        </w:rPr>
        <w:t xml:space="preserve"> of SL-PRS </w:t>
      </w:r>
      <w:r w:rsidR="004C1590">
        <w:rPr>
          <w:b/>
          <w:bCs/>
          <w:i/>
          <w:iCs/>
          <w:szCs w:val="22"/>
          <w:lang w:eastAsia="zh-CN"/>
        </w:rPr>
        <w:t xml:space="preserve">e.g., 2, 4, </w:t>
      </w:r>
      <w:r w:rsidR="00645B71">
        <w:rPr>
          <w:b/>
          <w:bCs/>
          <w:i/>
          <w:iCs/>
          <w:szCs w:val="22"/>
          <w:lang w:eastAsia="zh-CN"/>
        </w:rPr>
        <w:t xml:space="preserve">and </w:t>
      </w:r>
      <w:r w:rsidR="004C1590">
        <w:rPr>
          <w:b/>
          <w:bCs/>
          <w:i/>
          <w:iCs/>
          <w:szCs w:val="22"/>
          <w:lang w:eastAsia="zh-CN"/>
        </w:rPr>
        <w:t>6</w:t>
      </w:r>
      <w:r w:rsidR="00645B71">
        <w:rPr>
          <w:b/>
          <w:bCs/>
          <w:i/>
          <w:iCs/>
          <w:szCs w:val="22"/>
          <w:lang w:eastAsia="zh-CN"/>
        </w:rPr>
        <w:t xml:space="preserve"> </w:t>
      </w:r>
      <w:r w:rsidR="007933F3" w:rsidRPr="007933F3">
        <w:rPr>
          <w:b/>
          <w:bCs/>
          <w:i/>
          <w:iCs/>
          <w:szCs w:val="22"/>
          <w:lang w:eastAsia="zh-CN"/>
        </w:rPr>
        <w:t xml:space="preserve">can be </w:t>
      </w:r>
      <w:r w:rsidR="004C1590">
        <w:rPr>
          <w:b/>
          <w:bCs/>
          <w:i/>
          <w:iCs/>
          <w:szCs w:val="22"/>
          <w:lang w:eastAsia="zh-CN"/>
        </w:rPr>
        <w:t>further studied</w:t>
      </w:r>
      <w:r w:rsidR="00645B71">
        <w:rPr>
          <w:b/>
          <w:bCs/>
          <w:i/>
          <w:iCs/>
          <w:szCs w:val="22"/>
          <w:lang w:eastAsia="zh-CN"/>
        </w:rPr>
        <w:t xml:space="preserve"> for a dedicated resource pool</w:t>
      </w:r>
      <w:r w:rsidR="00DE6A74">
        <w:rPr>
          <w:b/>
          <w:bCs/>
          <w:i/>
          <w:iCs/>
          <w:szCs w:val="22"/>
          <w:lang w:eastAsia="zh-CN"/>
        </w:rPr>
        <w:t>.</w:t>
      </w:r>
      <w:r w:rsidR="004C1590">
        <w:rPr>
          <w:b/>
          <w:bCs/>
          <w:i/>
          <w:iCs/>
          <w:szCs w:val="22"/>
          <w:lang w:eastAsia="zh-CN"/>
        </w:rPr>
        <w:t xml:space="preserve"> </w:t>
      </w:r>
    </w:p>
    <w:p w14:paraId="40BE9B8C" w14:textId="2D7ED970" w:rsidR="00FB5C00" w:rsidRDefault="00FB5C00" w:rsidP="00FB5C00">
      <w:pPr>
        <w:jc w:val="both"/>
        <w:rPr>
          <w:szCs w:val="22"/>
          <w:lang w:eastAsia="zh-CN"/>
        </w:rPr>
      </w:pPr>
      <w:proofErr w:type="gramStart"/>
      <w:r>
        <w:rPr>
          <w:szCs w:val="22"/>
          <w:lang w:eastAsia="zh-CN"/>
        </w:rPr>
        <w:t>In order to</w:t>
      </w:r>
      <w:proofErr w:type="gramEnd"/>
      <w:r>
        <w:rPr>
          <w:szCs w:val="22"/>
          <w:lang w:eastAsia="zh-CN"/>
        </w:rPr>
        <w:t xml:space="preserve"> support Hybrid positioning model A (as outlined above) using both </w:t>
      </w:r>
      <w:proofErr w:type="spellStart"/>
      <w:r>
        <w:rPr>
          <w:szCs w:val="22"/>
          <w:lang w:eastAsia="zh-CN"/>
        </w:rPr>
        <w:t>Uu</w:t>
      </w:r>
      <w:proofErr w:type="spellEnd"/>
      <w:r>
        <w:rPr>
          <w:szCs w:val="22"/>
          <w:lang w:eastAsia="zh-CN"/>
        </w:rPr>
        <w:t xml:space="preserve"> and SL interfaces, it also necessary to discuss the relationship of the </w:t>
      </w:r>
      <w:proofErr w:type="spellStart"/>
      <w:r>
        <w:rPr>
          <w:szCs w:val="22"/>
          <w:lang w:eastAsia="zh-CN"/>
        </w:rPr>
        <w:t>Uu</w:t>
      </w:r>
      <w:proofErr w:type="spellEnd"/>
      <w:r>
        <w:rPr>
          <w:szCs w:val="22"/>
          <w:lang w:eastAsia="zh-CN"/>
        </w:rPr>
        <w:t xml:space="preserve"> PFL with SL PRS in order to efficiently process and measure both </w:t>
      </w:r>
      <w:proofErr w:type="spellStart"/>
      <w:r>
        <w:rPr>
          <w:szCs w:val="22"/>
          <w:lang w:eastAsia="zh-CN"/>
        </w:rPr>
        <w:t>Uu</w:t>
      </w:r>
      <w:proofErr w:type="spellEnd"/>
      <w:r>
        <w:rPr>
          <w:szCs w:val="22"/>
          <w:lang w:eastAsia="zh-CN"/>
        </w:rPr>
        <w:t xml:space="preserve"> and SL PRS. Currently, the </w:t>
      </w:r>
      <w:proofErr w:type="spellStart"/>
      <w:r>
        <w:rPr>
          <w:szCs w:val="22"/>
          <w:lang w:eastAsia="zh-CN"/>
        </w:rPr>
        <w:t>Uu</w:t>
      </w:r>
      <w:proofErr w:type="spellEnd"/>
      <w:r>
        <w:rPr>
          <w:szCs w:val="22"/>
          <w:lang w:eastAsia="zh-CN"/>
        </w:rPr>
        <w:t xml:space="preserve"> PRS can be measure with or without (specified in Rel-17) a measurement gap configuration.</w:t>
      </w:r>
    </w:p>
    <w:p w14:paraId="610E0EFB" w14:textId="55439780" w:rsidR="005A7CEC" w:rsidRPr="009627FF" w:rsidRDefault="00FB5C00" w:rsidP="005A7CEC">
      <w:pPr>
        <w:rPr>
          <w:b/>
          <w:bCs/>
          <w:i/>
          <w:iCs/>
          <w:szCs w:val="22"/>
          <w:lang w:eastAsia="zh-CN"/>
        </w:rPr>
      </w:pPr>
      <w:r w:rsidRPr="007A5161">
        <w:rPr>
          <w:b/>
          <w:bCs/>
          <w:i/>
          <w:iCs/>
          <w:szCs w:val="22"/>
          <w:lang w:eastAsia="zh-CN"/>
        </w:rPr>
        <w:t xml:space="preserve">Proposal </w:t>
      </w:r>
      <w:r w:rsidR="008A3B99">
        <w:rPr>
          <w:b/>
          <w:bCs/>
          <w:i/>
          <w:iCs/>
          <w:szCs w:val="22"/>
          <w:lang w:eastAsia="zh-CN"/>
        </w:rPr>
        <w:t>24</w:t>
      </w:r>
      <w:r>
        <w:rPr>
          <w:b/>
          <w:bCs/>
          <w:i/>
          <w:iCs/>
          <w:szCs w:val="22"/>
          <w:lang w:eastAsia="zh-CN"/>
        </w:rPr>
        <w:t xml:space="preserve">: RAN1 to discuss the relationship between </w:t>
      </w:r>
      <w:proofErr w:type="spellStart"/>
      <w:r>
        <w:rPr>
          <w:b/>
          <w:bCs/>
          <w:i/>
          <w:iCs/>
          <w:szCs w:val="22"/>
          <w:lang w:eastAsia="zh-CN"/>
        </w:rPr>
        <w:t>Uu</w:t>
      </w:r>
      <w:proofErr w:type="spellEnd"/>
      <w:r>
        <w:rPr>
          <w:b/>
          <w:bCs/>
          <w:i/>
          <w:iCs/>
          <w:szCs w:val="22"/>
          <w:lang w:eastAsia="zh-CN"/>
        </w:rPr>
        <w:t xml:space="preserve"> PRS and SL PRS configuration and associated measurements for hybrid positioning model A (using both </w:t>
      </w:r>
      <w:proofErr w:type="spellStart"/>
      <w:r>
        <w:rPr>
          <w:b/>
          <w:bCs/>
          <w:i/>
          <w:iCs/>
          <w:szCs w:val="22"/>
          <w:lang w:eastAsia="zh-CN"/>
        </w:rPr>
        <w:t>Uu</w:t>
      </w:r>
      <w:proofErr w:type="spellEnd"/>
      <w:r>
        <w:rPr>
          <w:b/>
          <w:bCs/>
          <w:i/>
          <w:iCs/>
          <w:szCs w:val="22"/>
          <w:lang w:eastAsia="zh-CN"/>
        </w:rPr>
        <w:t xml:space="preserve"> and SL interfaces).</w:t>
      </w:r>
      <w:r w:rsidR="00973CC9">
        <w:rPr>
          <w:b/>
          <w:bCs/>
          <w:i/>
          <w:iCs/>
          <w:szCs w:val="22"/>
          <w:lang w:eastAsia="zh-CN"/>
        </w:rPr>
        <w:t xml:space="preserve"> FFS whether such measurements are performed in a joint manner or separately measured</w:t>
      </w:r>
      <w:r w:rsidR="008A3B99">
        <w:rPr>
          <w:b/>
          <w:bCs/>
          <w:i/>
          <w:iCs/>
          <w:szCs w:val="22"/>
          <w:lang w:eastAsia="zh-CN"/>
        </w:rPr>
        <w:t>.</w:t>
      </w:r>
    </w:p>
    <w:p w14:paraId="5347431B" w14:textId="60360C89" w:rsidR="00B4520D" w:rsidRDefault="00B4520D" w:rsidP="00B4520D">
      <w:pPr>
        <w:pStyle w:val="Heading2"/>
        <w:rPr>
          <w:lang w:eastAsia="zh-CN"/>
        </w:rPr>
      </w:pPr>
      <w:r>
        <w:rPr>
          <w:lang w:eastAsia="zh-CN"/>
        </w:rPr>
        <w:t>Resource Allocation</w:t>
      </w:r>
    </w:p>
    <w:tbl>
      <w:tblPr>
        <w:tblStyle w:val="TableGrid"/>
        <w:tblW w:w="0" w:type="auto"/>
        <w:tblLook w:val="04A0" w:firstRow="1" w:lastRow="0" w:firstColumn="1" w:lastColumn="0" w:noHBand="0" w:noVBand="1"/>
      </w:tblPr>
      <w:tblGrid>
        <w:gridCol w:w="9631"/>
      </w:tblGrid>
      <w:tr w:rsidR="00ED7662" w14:paraId="3D0F902F" w14:textId="77777777" w:rsidTr="00ED7662">
        <w:tc>
          <w:tcPr>
            <w:tcW w:w="9631" w:type="dxa"/>
          </w:tcPr>
          <w:p w14:paraId="1FD0AF1F" w14:textId="495DC186" w:rsidR="00ED7662" w:rsidRPr="00B757D6" w:rsidRDefault="00ED7662" w:rsidP="00ED7662">
            <w:pPr>
              <w:tabs>
                <w:tab w:val="left" w:pos="1276"/>
              </w:tabs>
              <w:spacing w:after="0"/>
              <w:rPr>
                <w:b/>
                <w:sz w:val="20"/>
              </w:rPr>
            </w:pPr>
            <w:r w:rsidRPr="00B757D6">
              <w:rPr>
                <w:b/>
                <w:sz w:val="20"/>
                <w:highlight w:val="green"/>
              </w:rPr>
              <w:t>RAN1#109-e Agreement</w:t>
            </w:r>
            <w:r w:rsidR="00982FC5" w:rsidRPr="00B757D6">
              <w:rPr>
                <w:b/>
                <w:sz w:val="20"/>
                <w:highlight w:val="green"/>
              </w:rPr>
              <w:t xml:space="preserve"> [2]</w:t>
            </w:r>
          </w:p>
          <w:p w14:paraId="23DAF794" w14:textId="77777777" w:rsidR="00ED7662" w:rsidRPr="00B757D6" w:rsidRDefault="00ED7662" w:rsidP="00ED7662">
            <w:pPr>
              <w:spacing w:after="0"/>
              <w:rPr>
                <w:sz w:val="20"/>
                <w:lang w:eastAsia="ko-KR"/>
              </w:rPr>
            </w:pPr>
            <w:r w:rsidRPr="00B757D6">
              <w:rPr>
                <w:sz w:val="20"/>
                <w:lang w:eastAsia="ko-KR"/>
              </w:rPr>
              <w:t>With regards to the SL-PRS resource allocation, study the following two schemes:</w:t>
            </w:r>
          </w:p>
          <w:p w14:paraId="2258AEE7" w14:textId="77777777" w:rsidR="00ED7662" w:rsidRPr="00B757D6" w:rsidRDefault="00ED7662" w:rsidP="00ED7662">
            <w:pPr>
              <w:numPr>
                <w:ilvl w:val="0"/>
                <w:numId w:val="29"/>
              </w:numPr>
              <w:spacing w:after="0"/>
              <w:rPr>
                <w:sz w:val="20"/>
                <w:lang w:eastAsia="x-none"/>
              </w:rPr>
            </w:pPr>
            <w:r w:rsidRPr="00B757D6">
              <w:rPr>
                <w:sz w:val="20"/>
                <w:lang w:eastAsia="x-none"/>
              </w:rPr>
              <w:t>Scheme 1: Network-centric operation SL-PRS resource allocation (</w:t>
            </w:r>
            <w:proofErr w:type="gramStart"/>
            <w:r w:rsidRPr="00B757D6">
              <w:rPr>
                <w:sz w:val="20"/>
                <w:lang w:eastAsia="x-none"/>
              </w:rPr>
              <w:t>e.g.</w:t>
            </w:r>
            <w:proofErr w:type="gramEnd"/>
            <w:r w:rsidRPr="00B757D6">
              <w:rPr>
                <w:sz w:val="20"/>
                <w:lang w:eastAsia="x-none"/>
              </w:rPr>
              <w:t xml:space="preserve"> similar to a legacy Mode 1 solution)</w:t>
            </w:r>
          </w:p>
          <w:p w14:paraId="3F3A87FE" w14:textId="77777777" w:rsidR="00ED7662" w:rsidRPr="00B757D6" w:rsidRDefault="00ED7662" w:rsidP="00ED7662">
            <w:pPr>
              <w:numPr>
                <w:ilvl w:val="1"/>
                <w:numId w:val="29"/>
              </w:numPr>
              <w:spacing w:after="0"/>
              <w:rPr>
                <w:sz w:val="20"/>
                <w:lang w:eastAsia="x-none"/>
              </w:rPr>
            </w:pPr>
            <w:r w:rsidRPr="00B757D6">
              <w:rPr>
                <w:sz w:val="20"/>
                <w:lang w:eastAsia="x-none"/>
              </w:rPr>
              <w:t>The network (</w:t>
            </w:r>
            <w:proofErr w:type="gramStart"/>
            <w:r w:rsidRPr="00B757D6">
              <w:rPr>
                <w:sz w:val="20"/>
                <w:lang w:eastAsia="x-none"/>
              </w:rPr>
              <w:t>e.g.</w:t>
            </w:r>
            <w:proofErr w:type="gramEnd"/>
            <w:r w:rsidRPr="00B757D6">
              <w:rPr>
                <w:sz w:val="20"/>
                <w:lang w:eastAsia="x-none"/>
              </w:rPr>
              <w:t xml:space="preserve"> gNB, LMF, gNB &amp; LMF) allocates resources for SL-PRS </w:t>
            </w:r>
          </w:p>
          <w:p w14:paraId="437FFE54" w14:textId="77777777" w:rsidR="00ED7662" w:rsidRPr="00B757D6" w:rsidRDefault="00ED7662" w:rsidP="00ED7662">
            <w:pPr>
              <w:numPr>
                <w:ilvl w:val="0"/>
                <w:numId w:val="29"/>
              </w:numPr>
              <w:spacing w:after="0"/>
              <w:rPr>
                <w:sz w:val="20"/>
                <w:lang w:eastAsia="x-none"/>
              </w:rPr>
            </w:pPr>
            <w:r w:rsidRPr="00B757D6">
              <w:rPr>
                <w:sz w:val="20"/>
                <w:lang w:eastAsia="x-none"/>
              </w:rPr>
              <w:t>Scheme 2: UE autonomous SL-PRS resource allocation (</w:t>
            </w:r>
            <w:proofErr w:type="gramStart"/>
            <w:r w:rsidRPr="00B757D6">
              <w:rPr>
                <w:sz w:val="20"/>
                <w:lang w:eastAsia="x-none"/>
              </w:rPr>
              <w:t>e.g.</w:t>
            </w:r>
            <w:proofErr w:type="gramEnd"/>
            <w:r w:rsidRPr="00B757D6">
              <w:rPr>
                <w:sz w:val="20"/>
                <w:lang w:eastAsia="x-none"/>
              </w:rPr>
              <w:t xml:space="preserve"> similar to legacy Mode 2 solution)</w:t>
            </w:r>
          </w:p>
          <w:p w14:paraId="204CBB4D" w14:textId="77777777" w:rsidR="00ED7662" w:rsidRPr="00B757D6" w:rsidRDefault="00ED7662" w:rsidP="00ED7662">
            <w:pPr>
              <w:numPr>
                <w:ilvl w:val="1"/>
                <w:numId w:val="29"/>
              </w:numPr>
              <w:spacing w:after="0"/>
              <w:rPr>
                <w:sz w:val="20"/>
                <w:lang w:eastAsia="x-none"/>
              </w:rPr>
            </w:pPr>
            <w:r w:rsidRPr="00B757D6">
              <w:rPr>
                <w:sz w:val="20"/>
                <w:lang w:eastAsia="x-none"/>
              </w:rPr>
              <w:t>At least one of the UE(s) participating in the sidelink positioning operation allocates resources for SL-PRS</w:t>
            </w:r>
          </w:p>
          <w:p w14:paraId="3ABA4A32" w14:textId="77777777" w:rsidR="00ED7662" w:rsidRPr="00B757D6" w:rsidRDefault="00ED7662" w:rsidP="00ED7662">
            <w:pPr>
              <w:numPr>
                <w:ilvl w:val="1"/>
                <w:numId w:val="29"/>
              </w:numPr>
              <w:spacing w:after="0"/>
              <w:rPr>
                <w:sz w:val="20"/>
                <w:lang w:eastAsia="x-none"/>
              </w:rPr>
            </w:pPr>
            <w:r w:rsidRPr="00B757D6">
              <w:rPr>
                <w:sz w:val="20"/>
                <w:lang w:eastAsia="x-none"/>
              </w:rPr>
              <w:t xml:space="preserve">Applicable regardless of the network coverage </w:t>
            </w:r>
          </w:p>
          <w:p w14:paraId="17BD361C" w14:textId="77777777" w:rsidR="00ED7662" w:rsidRPr="00B757D6" w:rsidRDefault="00ED7662" w:rsidP="00ED7662">
            <w:pPr>
              <w:numPr>
                <w:ilvl w:val="0"/>
                <w:numId w:val="29"/>
              </w:numPr>
              <w:spacing w:after="0"/>
              <w:rPr>
                <w:sz w:val="20"/>
                <w:lang w:eastAsia="x-none"/>
              </w:rPr>
            </w:pPr>
            <w:r w:rsidRPr="00B757D6">
              <w:rPr>
                <w:sz w:val="20"/>
                <w:lang w:eastAsia="x-none"/>
              </w:rPr>
              <w:t>FFS: potential mechanisms, if needed, for SL-PRS resource coordination across a number of transmitting UEs (</w:t>
            </w:r>
            <w:proofErr w:type="gramStart"/>
            <w:r w:rsidRPr="00B757D6">
              <w:rPr>
                <w:sz w:val="20"/>
                <w:lang w:eastAsia="x-none"/>
              </w:rPr>
              <w:t>e.g.</w:t>
            </w:r>
            <w:proofErr w:type="gramEnd"/>
            <w:r w:rsidRPr="00B757D6">
              <w:rPr>
                <w:sz w:val="20"/>
                <w:lang w:eastAsia="x-none"/>
              </w:rPr>
              <w:t xml:space="preserve"> IUC-like solutions). </w:t>
            </w:r>
          </w:p>
          <w:p w14:paraId="50D190C2" w14:textId="77777777" w:rsidR="00ED7662" w:rsidRPr="00B757D6" w:rsidRDefault="00ED7662" w:rsidP="00ED7662">
            <w:pPr>
              <w:numPr>
                <w:ilvl w:val="0"/>
                <w:numId w:val="29"/>
              </w:numPr>
              <w:spacing w:after="0"/>
              <w:rPr>
                <w:sz w:val="20"/>
                <w:lang w:eastAsia="x-none"/>
              </w:rPr>
            </w:pPr>
            <w:r w:rsidRPr="00B757D6">
              <w:rPr>
                <w:sz w:val="20"/>
                <w:lang w:eastAsia="x-none"/>
              </w:rPr>
              <w:t>Note: Other Schemes are not precluded to be studied</w:t>
            </w:r>
          </w:p>
          <w:p w14:paraId="7DC8FED5" w14:textId="77777777" w:rsidR="00ED7662" w:rsidRPr="00B757D6" w:rsidRDefault="00ED7662" w:rsidP="00ED7662">
            <w:pPr>
              <w:numPr>
                <w:ilvl w:val="0"/>
                <w:numId w:val="29"/>
              </w:numPr>
              <w:spacing w:after="0"/>
              <w:rPr>
                <w:sz w:val="20"/>
                <w:lang w:eastAsia="x-none"/>
              </w:rPr>
            </w:pPr>
            <w:r w:rsidRPr="00B757D6">
              <w:rPr>
                <w:sz w:val="20"/>
                <w:lang w:eastAsia="x-none"/>
              </w:rPr>
              <w:t>FFS how to handle resource allocation of SL-Positioning measurement report</w:t>
            </w:r>
          </w:p>
          <w:p w14:paraId="4BE00791" w14:textId="77777777" w:rsidR="009627FF" w:rsidRPr="00B757D6" w:rsidRDefault="009627FF" w:rsidP="009627FF">
            <w:pPr>
              <w:spacing w:after="0"/>
              <w:rPr>
                <w:sz w:val="20"/>
                <w:lang w:eastAsia="x-none"/>
              </w:rPr>
            </w:pPr>
          </w:p>
          <w:p w14:paraId="43025F12" w14:textId="77777777" w:rsidR="009627FF" w:rsidRPr="00B757D6" w:rsidRDefault="009627FF" w:rsidP="009627FF">
            <w:pPr>
              <w:spacing w:after="0"/>
              <w:rPr>
                <w:b/>
                <w:sz w:val="20"/>
              </w:rPr>
            </w:pPr>
            <w:r w:rsidRPr="00B757D6">
              <w:rPr>
                <w:b/>
                <w:sz w:val="20"/>
                <w:highlight w:val="green"/>
              </w:rPr>
              <w:t>RAN1#110 Agreement [4]</w:t>
            </w:r>
          </w:p>
          <w:p w14:paraId="64C03F35" w14:textId="77777777" w:rsidR="00B757D6" w:rsidRPr="00B757D6" w:rsidRDefault="00B757D6" w:rsidP="00B757D6">
            <w:pPr>
              <w:pStyle w:val="Proposal"/>
              <w:overflowPunct/>
              <w:autoSpaceDE/>
              <w:adjustRightInd/>
              <w:spacing w:after="0" w:line="256" w:lineRule="auto"/>
              <w:ind w:left="0" w:firstLine="0"/>
              <w:rPr>
                <w:b w:val="0"/>
                <w:bCs w:val="0"/>
              </w:rPr>
            </w:pPr>
            <w:r w:rsidRPr="00B757D6">
              <w:rPr>
                <w:b w:val="0"/>
                <w:bCs w:val="0"/>
              </w:rPr>
              <w:t>Regarding SL-PRS resource allocation, both Scheme 1 and Scheme 2 should be introduced for supporting SL positioning/ranging:</w:t>
            </w:r>
          </w:p>
          <w:p w14:paraId="3E45C2C6" w14:textId="77777777" w:rsidR="00B757D6" w:rsidRPr="00B757D6" w:rsidRDefault="00B757D6" w:rsidP="00B757D6">
            <w:pPr>
              <w:numPr>
                <w:ilvl w:val="0"/>
                <w:numId w:val="29"/>
              </w:numPr>
              <w:spacing w:after="0"/>
              <w:rPr>
                <w:sz w:val="20"/>
                <w:lang w:eastAsia="zh-CN"/>
              </w:rPr>
            </w:pPr>
            <w:r w:rsidRPr="00B757D6">
              <w:rPr>
                <w:sz w:val="20"/>
                <w:lang w:eastAsia="zh-CN"/>
              </w:rPr>
              <w:t>Scheme 1: Network-centric operation SL-PRS resource allocation (</w:t>
            </w:r>
            <w:proofErr w:type="gramStart"/>
            <w:r w:rsidRPr="00B757D6">
              <w:rPr>
                <w:sz w:val="20"/>
                <w:lang w:eastAsia="zh-CN"/>
              </w:rPr>
              <w:t>e.g.</w:t>
            </w:r>
            <w:proofErr w:type="gramEnd"/>
            <w:r w:rsidRPr="00B757D6">
              <w:rPr>
                <w:sz w:val="20"/>
                <w:lang w:eastAsia="zh-CN"/>
              </w:rPr>
              <w:t xml:space="preserve"> similar to a legacy Mode 1 solution)</w:t>
            </w:r>
          </w:p>
          <w:p w14:paraId="154DFCB3" w14:textId="701F445A" w:rsidR="00B757D6" w:rsidRPr="00B757D6" w:rsidRDefault="00B757D6" w:rsidP="00B757D6">
            <w:pPr>
              <w:numPr>
                <w:ilvl w:val="1"/>
                <w:numId w:val="29"/>
              </w:numPr>
              <w:spacing w:after="0"/>
              <w:rPr>
                <w:sz w:val="20"/>
                <w:lang w:eastAsia="zh-CN"/>
              </w:rPr>
            </w:pPr>
            <w:r w:rsidRPr="00B757D6">
              <w:rPr>
                <w:sz w:val="20"/>
                <w:lang w:eastAsia="zh-CN"/>
              </w:rPr>
              <w:t>The network (e.g.</w:t>
            </w:r>
            <w:r w:rsidR="006042FF">
              <w:rPr>
                <w:sz w:val="20"/>
                <w:lang w:eastAsia="zh-CN"/>
              </w:rPr>
              <w:t>,</w:t>
            </w:r>
            <w:r w:rsidRPr="00B757D6">
              <w:rPr>
                <w:sz w:val="20"/>
                <w:lang w:eastAsia="zh-CN"/>
              </w:rPr>
              <w:t xml:space="preserve"> gNB, LMF, gNB &amp; LMF) allocates resources for SL-PRS. </w:t>
            </w:r>
          </w:p>
          <w:p w14:paraId="6BE41F8A" w14:textId="77777777" w:rsidR="00B757D6" w:rsidRPr="00B757D6" w:rsidRDefault="00B757D6" w:rsidP="00B757D6">
            <w:pPr>
              <w:numPr>
                <w:ilvl w:val="0"/>
                <w:numId w:val="29"/>
              </w:numPr>
              <w:spacing w:after="0"/>
              <w:rPr>
                <w:sz w:val="20"/>
                <w:lang w:eastAsia="zh-CN"/>
              </w:rPr>
            </w:pPr>
            <w:r w:rsidRPr="00B757D6">
              <w:rPr>
                <w:sz w:val="20"/>
                <w:lang w:eastAsia="zh-CN"/>
              </w:rPr>
              <w:t>Scheme 2: UE autonomous SL-PRS resource allocation (</w:t>
            </w:r>
            <w:proofErr w:type="gramStart"/>
            <w:r w:rsidRPr="00B757D6">
              <w:rPr>
                <w:sz w:val="20"/>
                <w:lang w:eastAsia="zh-CN"/>
              </w:rPr>
              <w:t>e.g.</w:t>
            </w:r>
            <w:proofErr w:type="gramEnd"/>
            <w:r w:rsidRPr="00B757D6">
              <w:rPr>
                <w:sz w:val="20"/>
                <w:lang w:eastAsia="zh-CN"/>
              </w:rPr>
              <w:t xml:space="preserve"> similar to legacy Mode 2 solution)</w:t>
            </w:r>
          </w:p>
          <w:p w14:paraId="59917A59" w14:textId="299ADA09" w:rsidR="009627FF" w:rsidRDefault="00B757D6" w:rsidP="00B757D6">
            <w:pPr>
              <w:spacing w:after="0"/>
              <w:rPr>
                <w:lang w:eastAsia="x-none"/>
              </w:rPr>
            </w:pPr>
            <w:r w:rsidRPr="00B757D6">
              <w:rPr>
                <w:sz w:val="20"/>
                <w:lang w:eastAsia="zh-CN"/>
              </w:rPr>
              <w:t>At least one of the UE(s) participating in the sidelink positioning operation allocates resources for SL-PRS</w:t>
            </w:r>
          </w:p>
        </w:tc>
      </w:tr>
    </w:tbl>
    <w:p w14:paraId="148BD3CA" w14:textId="77777777" w:rsidR="00ED7662" w:rsidRPr="00ED7662" w:rsidRDefault="00ED7662" w:rsidP="00ED7662">
      <w:pPr>
        <w:rPr>
          <w:lang w:eastAsia="zh-CN"/>
        </w:rPr>
      </w:pPr>
    </w:p>
    <w:p w14:paraId="4B656556" w14:textId="6660B58D" w:rsidR="00F8552D" w:rsidRDefault="0053192E" w:rsidP="00974ECB">
      <w:pPr>
        <w:jc w:val="both"/>
        <w:rPr>
          <w:szCs w:val="22"/>
          <w:lang w:eastAsia="zh-CN"/>
        </w:rPr>
      </w:pPr>
      <w:r w:rsidRPr="0053192E">
        <w:rPr>
          <w:szCs w:val="22"/>
          <w:lang w:eastAsia="zh-CN"/>
        </w:rPr>
        <w:t>It should be possible to extend the current</w:t>
      </w:r>
      <w:r w:rsidR="006002C8">
        <w:rPr>
          <w:szCs w:val="22"/>
          <w:lang w:eastAsia="zh-CN"/>
        </w:rPr>
        <w:t xml:space="preserve"> Mode 1 and Mode 2</w:t>
      </w:r>
      <w:r w:rsidRPr="0053192E">
        <w:rPr>
          <w:szCs w:val="22"/>
          <w:lang w:eastAsia="zh-CN"/>
        </w:rPr>
        <w:t xml:space="preserve"> resource allocation schemes</w:t>
      </w:r>
      <w:r w:rsidR="00FD2225">
        <w:rPr>
          <w:szCs w:val="22"/>
          <w:lang w:eastAsia="zh-CN"/>
        </w:rPr>
        <w:t xml:space="preserve"> in SL</w:t>
      </w:r>
      <w:r w:rsidR="006002C8">
        <w:rPr>
          <w:szCs w:val="22"/>
          <w:lang w:eastAsia="zh-CN"/>
        </w:rPr>
        <w:t xml:space="preserve"> to configure SL PRS in all coverage scenarios</w:t>
      </w:r>
      <w:r w:rsidR="00F8552D">
        <w:rPr>
          <w:szCs w:val="22"/>
          <w:lang w:eastAsia="zh-CN"/>
        </w:rPr>
        <w:t>, i.e.</w:t>
      </w:r>
      <w:r w:rsidR="0075183B">
        <w:rPr>
          <w:szCs w:val="22"/>
          <w:lang w:eastAsia="zh-CN"/>
        </w:rPr>
        <w:t>,</w:t>
      </w:r>
      <w:r w:rsidR="00F8552D">
        <w:rPr>
          <w:szCs w:val="22"/>
          <w:lang w:eastAsia="zh-CN"/>
        </w:rPr>
        <w:t xml:space="preserve"> in-coverage, partial </w:t>
      </w:r>
      <w:proofErr w:type="gramStart"/>
      <w:r w:rsidR="00F8552D">
        <w:rPr>
          <w:szCs w:val="22"/>
          <w:lang w:eastAsia="zh-CN"/>
        </w:rPr>
        <w:t>coverage</w:t>
      </w:r>
      <w:proofErr w:type="gramEnd"/>
      <w:r w:rsidR="00F8552D">
        <w:rPr>
          <w:szCs w:val="22"/>
          <w:lang w:eastAsia="zh-CN"/>
        </w:rPr>
        <w:t xml:space="preserve"> and out-of-coverage.</w:t>
      </w:r>
      <w:r w:rsidR="00974ECB">
        <w:rPr>
          <w:szCs w:val="22"/>
          <w:lang w:eastAsia="zh-CN"/>
        </w:rPr>
        <w:t xml:space="preserve"> Mode 1 offers a centralized approach to configure SL PRS for in-coverage and partial coverage scenarios</w:t>
      </w:r>
      <w:r w:rsidR="00350736">
        <w:rPr>
          <w:szCs w:val="22"/>
          <w:lang w:eastAsia="zh-CN"/>
        </w:rPr>
        <w:t xml:space="preserve">, while Mode 2 enables SL PRS configuration </w:t>
      </w:r>
      <w:r w:rsidR="005075E8">
        <w:rPr>
          <w:szCs w:val="22"/>
          <w:lang w:eastAsia="zh-CN"/>
        </w:rPr>
        <w:t>especially in</w:t>
      </w:r>
      <w:r w:rsidR="00350736">
        <w:rPr>
          <w:szCs w:val="22"/>
          <w:lang w:eastAsia="zh-CN"/>
        </w:rPr>
        <w:t xml:space="preserve"> out-of-coverage scenarios.</w:t>
      </w:r>
      <w:r w:rsidR="00FA5EAA">
        <w:rPr>
          <w:szCs w:val="22"/>
          <w:lang w:eastAsia="zh-CN"/>
        </w:rPr>
        <w:t xml:space="preserve"> </w:t>
      </w:r>
    </w:p>
    <w:p w14:paraId="446841A4" w14:textId="075D0985" w:rsidR="00FD2225" w:rsidRDefault="00BE37F9" w:rsidP="00E43E5A">
      <w:pPr>
        <w:pStyle w:val="Heading3"/>
        <w:rPr>
          <w:lang w:eastAsia="zh-CN"/>
        </w:rPr>
      </w:pPr>
      <w:r>
        <w:rPr>
          <w:lang w:eastAsia="zh-CN"/>
        </w:rPr>
        <w:t>Mode 1</w:t>
      </w:r>
    </w:p>
    <w:p w14:paraId="73B0F96F" w14:textId="77777777" w:rsidR="006E401F" w:rsidRDefault="00BE37F9" w:rsidP="006220B6">
      <w:pPr>
        <w:jc w:val="both"/>
        <w:rPr>
          <w:szCs w:val="22"/>
          <w:lang w:eastAsia="zh-CN"/>
        </w:rPr>
      </w:pPr>
      <w:r w:rsidRPr="00BE37F9">
        <w:rPr>
          <w:szCs w:val="22"/>
          <w:lang w:eastAsia="zh-CN"/>
        </w:rPr>
        <w:t>In this</w:t>
      </w:r>
      <w:r w:rsidR="00154829">
        <w:rPr>
          <w:szCs w:val="22"/>
          <w:lang w:eastAsia="zh-CN"/>
        </w:rPr>
        <w:t xml:space="preserve"> Mode, the gNB may configure the SL PRS resources in a centralised manner depending on the configured positioning technique.</w:t>
      </w:r>
      <w:r w:rsidR="006220B6">
        <w:rPr>
          <w:szCs w:val="22"/>
          <w:lang w:eastAsia="zh-CN"/>
        </w:rPr>
        <w:t xml:space="preserve"> For techniques requiring relative position estimation amongst multiple pair of UEs</w:t>
      </w:r>
      <w:r w:rsidR="00135053">
        <w:rPr>
          <w:szCs w:val="22"/>
          <w:lang w:eastAsia="zh-CN"/>
        </w:rPr>
        <w:t xml:space="preserve"> (e.g., between an anchor node UE and target-UE), gNB coordination should be sufficient. </w:t>
      </w:r>
      <w:r w:rsidR="001C38A2">
        <w:rPr>
          <w:szCs w:val="22"/>
          <w:lang w:eastAsia="zh-CN"/>
        </w:rPr>
        <w:t>The gNB may also coordinate SL PRS for multiple anchor node UEs when</w:t>
      </w:r>
      <w:r w:rsidR="00AF2D60">
        <w:rPr>
          <w:szCs w:val="22"/>
          <w:lang w:eastAsia="zh-CN"/>
        </w:rPr>
        <w:t xml:space="preserve"> performing triangulation using timing-based methods such as SL-TDoA or angular-based</w:t>
      </w:r>
      <w:r w:rsidR="00C24B31">
        <w:rPr>
          <w:szCs w:val="22"/>
          <w:lang w:eastAsia="zh-CN"/>
        </w:rPr>
        <w:t xml:space="preserve"> position estimation, for the purposes of absolute location estimation.</w:t>
      </w:r>
      <w:r w:rsidR="00D26F71">
        <w:rPr>
          <w:szCs w:val="22"/>
          <w:lang w:eastAsia="zh-CN"/>
        </w:rPr>
        <w:t xml:space="preserve"> </w:t>
      </w:r>
    </w:p>
    <w:p w14:paraId="3F70E013" w14:textId="77777777" w:rsidR="00F77B9C" w:rsidRDefault="006E401F" w:rsidP="00F77B9C">
      <w:pPr>
        <w:spacing w:after="0"/>
        <w:jc w:val="both"/>
        <w:rPr>
          <w:szCs w:val="22"/>
          <w:lang w:eastAsia="zh-CN"/>
        </w:rPr>
      </w:pPr>
      <w:r>
        <w:rPr>
          <w:szCs w:val="22"/>
          <w:lang w:eastAsia="zh-CN"/>
        </w:rPr>
        <w:t xml:space="preserve">In addition, depending </w:t>
      </w:r>
      <w:r w:rsidR="00F77B9C">
        <w:rPr>
          <w:szCs w:val="22"/>
          <w:lang w:eastAsia="zh-CN"/>
        </w:rPr>
        <w:t>on</w:t>
      </w:r>
      <w:r>
        <w:rPr>
          <w:szCs w:val="22"/>
          <w:lang w:eastAsia="zh-CN"/>
        </w:rPr>
        <w:t xml:space="preserve"> the </w:t>
      </w:r>
      <w:r w:rsidR="00F77B9C">
        <w:rPr>
          <w:szCs w:val="22"/>
          <w:lang w:eastAsia="zh-CN"/>
        </w:rPr>
        <w:t xml:space="preserve">type of </w:t>
      </w:r>
      <w:r>
        <w:rPr>
          <w:szCs w:val="22"/>
          <w:lang w:eastAsia="zh-CN"/>
        </w:rPr>
        <w:t xml:space="preserve">location request the gNB may configure </w:t>
      </w:r>
      <w:r w:rsidR="00F77B9C">
        <w:rPr>
          <w:szCs w:val="22"/>
          <w:lang w:eastAsia="zh-CN"/>
        </w:rPr>
        <w:t>one of the following:</w:t>
      </w:r>
    </w:p>
    <w:p w14:paraId="1742DB55" w14:textId="1910BA30" w:rsidR="00BE37F9" w:rsidRDefault="00F77B9C" w:rsidP="00F77B9C">
      <w:pPr>
        <w:pStyle w:val="ListParagraph"/>
        <w:numPr>
          <w:ilvl w:val="0"/>
          <w:numId w:val="20"/>
        </w:numPr>
        <w:spacing w:after="0"/>
        <w:jc w:val="both"/>
        <w:rPr>
          <w:lang w:eastAsia="zh-CN"/>
        </w:rPr>
      </w:pPr>
      <w:r>
        <w:rPr>
          <w:lang w:val="en-GB" w:eastAsia="zh-CN"/>
        </w:rPr>
        <w:t>D</w:t>
      </w:r>
      <w:proofErr w:type="spellStart"/>
      <w:r w:rsidR="006E401F" w:rsidRPr="00F77B9C">
        <w:rPr>
          <w:lang w:eastAsia="zh-CN"/>
        </w:rPr>
        <w:t>ynamic</w:t>
      </w:r>
      <w:proofErr w:type="spellEnd"/>
      <w:r w:rsidR="00C01799" w:rsidRPr="00F77B9C">
        <w:rPr>
          <w:lang w:eastAsia="zh-CN"/>
        </w:rPr>
        <w:t xml:space="preserve"> grants for one shot SL positioning estimates</w:t>
      </w:r>
      <w:r w:rsidR="00D15E00">
        <w:rPr>
          <w:lang w:val="en-GB" w:eastAsia="zh-CN"/>
        </w:rPr>
        <w:t xml:space="preserve"> (</w:t>
      </w:r>
      <w:r w:rsidR="00BA14CE">
        <w:rPr>
          <w:lang w:val="en-GB" w:eastAsia="zh-CN"/>
        </w:rPr>
        <w:t xml:space="preserve">based on one shot </w:t>
      </w:r>
      <w:r w:rsidR="00D15E00">
        <w:rPr>
          <w:lang w:val="en-GB" w:eastAsia="zh-CN"/>
        </w:rPr>
        <w:t>SL PRS transmissions)</w:t>
      </w:r>
      <w:r w:rsidR="00C01799" w:rsidRPr="00F77B9C">
        <w:rPr>
          <w:lang w:eastAsia="zh-CN"/>
        </w:rPr>
        <w:t xml:space="preserve"> (e.g., in the case of immediately triggered requests)</w:t>
      </w:r>
    </w:p>
    <w:p w14:paraId="3114A2C9" w14:textId="044294EA" w:rsidR="00C24B31" w:rsidRPr="006042FF" w:rsidRDefault="00392818" w:rsidP="006042FF">
      <w:pPr>
        <w:pStyle w:val="ListParagraph"/>
        <w:numPr>
          <w:ilvl w:val="0"/>
          <w:numId w:val="20"/>
        </w:numPr>
        <w:spacing w:after="0"/>
        <w:jc w:val="both"/>
        <w:rPr>
          <w:b/>
          <w:bCs/>
          <w:i/>
          <w:iCs/>
          <w:lang w:eastAsia="zh-CN"/>
        </w:rPr>
      </w:pPr>
      <w:r>
        <w:rPr>
          <w:lang w:val="en-GB" w:eastAsia="zh-CN"/>
        </w:rPr>
        <w:lastRenderedPageBreak/>
        <w:t>Configured grant schemes in the case that periodic location requests are required</w:t>
      </w:r>
      <w:r w:rsidR="00574CD0">
        <w:rPr>
          <w:lang w:val="en-GB" w:eastAsia="zh-CN"/>
        </w:rPr>
        <w:t>, e.g., Type 1 and 2 CG grants</w:t>
      </w:r>
      <w:r w:rsidR="00D15E00">
        <w:rPr>
          <w:lang w:val="en-GB" w:eastAsia="zh-CN"/>
        </w:rPr>
        <w:t xml:space="preserve"> (</w:t>
      </w:r>
      <w:r w:rsidR="00BA14CE">
        <w:rPr>
          <w:lang w:val="en-GB" w:eastAsia="zh-CN"/>
        </w:rPr>
        <w:t xml:space="preserve">based on </w:t>
      </w:r>
      <w:r w:rsidR="00AF1338">
        <w:rPr>
          <w:lang w:val="en-GB" w:eastAsia="zh-CN"/>
        </w:rPr>
        <w:t xml:space="preserve">periodic </w:t>
      </w:r>
      <w:r w:rsidR="00D15E00">
        <w:rPr>
          <w:lang w:val="en-GB" w:eastAsia="zh-CN"/>
        </w:rPr>
        <w:t>SL PRS transmissions)</w:t>
      </w:r>
      <w:r w:rsidR="00AF1338" w:rsidRPr="006042FF">
        <w:rPr>
          <w:lang w:eastAsia="zh-CN"/>
        </w:rPr>
        <w:t>.</w:t>
      </w:r>
    </w:p>
    <w:p w14:paraId="09577814" w14:textId="28885AF0" w:rsidR="006042FF" w:rsidRDefault="006042FF" w:rsidP="006042FF">
      <w:pPr>
        <w:spacing w:after="0"/>
        <w:jc w:val="both"/>
        <w:rPr>
          <w:b/>
          <w:bCs/>
          <w:lang w:eastAsia="zh-CN"/>
        </w:rPr>
      </w:pPr>
    </w:p>
    <w:p w14:paraId="12156429" w14:textId="1D17FFE4" w:rsidR="006042FF" w:rsidRPr="006042FF" w:rsidRDefault="006042FF" w:rsidP="006042FF">
      <w:pPr>
        <w:spacing w:after="0"/>
        <w:jc w:val="both"/>
        <w:rPr>
          <w:b/>
          <w:bCs/>
          <w:lang w:eastAsia="zh-CN"/>
        </w:rPr>
      </w:pPr>
      <w:r w:rsidRPr="007A5161">
        <w:rPr>
          <w:b/>
          <w:bCs/>
          <w:i/>
          <w:iCs/>
          <w:szCs w:val="22"/>
          <w:lang w:eastAsia="zh-CN"/>
        </w:rPr>
        <w:t xml:space="preserve">Proposal </w:t>
      </w:r>
      <w:r w:rsidR="008A3B99">
        <w:rPr>
          <w:b/>
          <w:bCs/>
          <w:i/>
          <w:iCs/>
          <w:szCs w:val="22"/>
          <w:lang w:eastAsia="zh-CN"/>
        </w:rPr>
        <w:t>25</w:t>
      </w:r>
      <w:r>
        <w:rPr>
          <w:b/>
          <w:bCs/>
          <w:i/>
          <w:iCs/>
          <w:szCs w:val="22"/>
          <w:lang w:eastAsia="zh-CN"/>
        </w:rPr>
        <w:t xml:space="preserve">: </w:t>
      </w:r>
      <w:r w:rsidR="00663CC4">
        <w:rPr>
          <w:b/>
          <w:bCs/>
          <w:i/>
          <w:iCs/>
          <w:szCs w:val="22"/>
          <w:lang w:eastAsia="zh-CN"/>
        </w:rPr>
        <w:t xml:space="preserve">RAN1 to </w:t>
      </w:r>
      <w:r w:rsidR="003646DE">
        <w:rPr>
          <w:b/>
          <w:bCs/>
          <w:i/>
          <w:iCs/>
          <w:szCs w:val="22"/>
          <w:lang w:eastAsia="zh-CN"/>
        </w:rPr>
        <w:t>use</w:t>
      </w:r>
      <w:r w:rsidR="00663CC4">
        <w:rPr>
          <w:b/>
          <w:bCs/>
          <w:i/>
          <w:iCs/>
          <w:szCs w:val="22"/>
          <w:lang w:eastAsia="zh-CN"/>
        </w:rPr>
        <w:t xml:space="preserve"> the existing Mode 1 resource allocation mechanisms</w:t>
      </w:r>
      <w:r w:rsidR="003646DE">
        <w:rPr>
          <w:b/>
          <w:bCs/>
          <w:i/>
          <w:iCs/>
          <w:szCs w:val="22"/>
          <w:lang w:eastAsia="zh-CN"/>
        </w:rPr>
        <w:t xml:space="preserve"> </w:t>
      </w:r>
      <w:r w:rsidR="00655B17">
        <w:rPr>
          <w:b/>
          <w:bCs/>
          <w:i/>
          <w:iCs/>
          <w:szCs w:val="22"/>
          <w:lang w:eastAsia="zh-CN"/>
        </w:rPr>
        <w:t xml:space="preserve">bas baseline </w:t>
      </w:r>
      <w:r w:rsidR="003646DE">
        <w:rPr>
          <w:b/>
          <w:bCs/>
          <w:i/>
          <w:iCs/>
          <w:szCs w:val="22"/>
          <w:lang w:eastAsia="zh-CN"/>
        </w:rPr>
        <w:t>including dynamic grants and configured grants</w:t>
      </w:r>
      <w:r w:rsidR="00663CC4">
        <w:rPr>
          <w:b/>
          <w:bCs/>
          <w:i/>
          <w:iCs/>
          <w:szCs w:val="22"/>
          <w:lang w:eastAsia="zh-CN"/>
        </w:rPr>
        <w:t xml:space="preserve"> for</w:t>
      </w:r>
      <w:r w:rsidR="00154003">
        <w:rPr>
          <w:b/>
          <w:bCs/>
          <w:i/>
          <w:iCs/>
          <w:szCs w:val="22"/>
          <w:lang w:eastAsia="zh-CN"/>
        </w:rPr>
        <w:t xml:space="preserve"> the</w:t>
      </w:r>
      <w:r w:rsidR="00663CC4">
        <w:rPr>
          <w:b/>
          <w:bCs/>
          <w:i/>
          <w:iCs/>
          <w:szCs w:val="22"/>
          <w:lang w:eastAsia="zh-CN"/>
        </w:rPr>
        <w:t xml:space="preserve"> transmission of SL-PRS and SL positioning messages (e.g., assistance data, measurement reports).</w:t>
      </w:r>
    </w:p>
    <w:p w14:paraId="3FD07AEF" w14:textId="3A36EE94" w:rsidR="009C4A9E" w:rsidRDefault="009C4A9E" w:rsidP="00E43E5A">
      <w:pPr>
        <w:pStyle w:val="Heading3"/>
        <w:rPr>
          <w:lang w:eastAsia="zh-CN"/>
        </w:rPr>
      </w:pPr>
      <w:r>
        <w:rPr>
          <w:lang w:eastAsia="zh-CN"/>
        </w:rPr>
        <w:t>Mode 2</w:t>
      </w:r>
    </w:p>
    <w:p w14:paraId="3C090787" w14:textId="4203EF91" w:rsidR="009C4A9E" w:rsidRDefault="00241B71" w:rsidP="009C4A9E">
      <w:pPr>
        <w:jc w:val="both"/>
        <w:rPr>
          <w:szCs w:val="22"/>
          <w:lang w:eastAsia="zh-CN"/>
        </w:rPr>
      </w:pPr>
      <w:r>
        <w:rPr>
          <w:szCs w:val="22"/>
          <w:lang w:eastAsia="zh-CN"/>
        </w:rPr>
        <w:t>Mode 2 is beneficial for scenarios not requiring network infrastructure</w:t>
      </w:r>
      <w:r w:rsidR="004C174D">
        <w:rPr>
          <w:szCs w:val="22"/>
          <w:lang w:eastAsia="zh-CN"/>
        </w:rPr>
        <w:t xml:space="preserve">, where the Initiator UE may autonomously select </w:t>
      </w:r>
      <w:r w:rsidR="00CB3C5F">
        <w:rPr>
          <w:szCs w:val="22"/>
          <w:lang w:eastAsia="zh-CN"/>
        </w:rPr>
        <w:t>and reserve resource for the purposes of SL positioning</w:t>
      </w:r>
      <w:r w:rsidR="009C4A9E">
        <w:rPr>
          <w:szCs w:val="22"/>
          <w:lang w:eastAsia="zh-CN"/>
        </w:rPr>
        <w:t>.</w:t>
      </w:r>
      <w:r w:rsidR="00CB3C5F">
        <w:rPr>
          <w:szCs w:val="22"/>
          <w:lang w:eastAsia="zh-CN"/>
        </w:rPr>
        <w:t xml:space="preserve"> </w:t>
      </w:r>
      <w:r w:rsidR="0061265F">
        <w:rPr>
          <w:szCs w:val="22"/>
          <w:lang w:eastAsia="zh-CN"/>
        </w:rPr>
        <w:t xml:space="preserve">This relies on a pre-configuration </w:t>
      </w:r>
      <w:r w:rsidR="000F30D6">
        <w:rPr>
          <w:szCs w:val="22"/>
          <w:lang w:eastAsia="zh-CN"/>
        </w:rPr>
        <w:t xml:space="preserve">of resource pools within a UE. </w:t>
      </w:r>
      <w:r w:rsidR="00C97210">
        <w:rPr>
          <w:szCs w:val="22"/>
          <w:lang w:eastAsia="zh-CN"/>
        </w:rPr>
        <w:t xml:space="preserve">Given the distributed nature of this scheme, Mode 2 can sure stability of SL PRS for a given period by selecting and reserving resources for SL PRS transmission. </w:t>
      </w:r>
      <w:r w:rsidR="00DE54D1">
        <w:rPr>
          <w:szCs w:val="22"/>
          <w:lang w:eastAsia="zh-CN"/>
        </w:rPr>
        <w:t>However, this may depend on the type of SL PRS configuration</w:t>
      </w:r>
      <w:r w:rsidR="005369E3">
        <w:rPr>
          <w:szCs w:val="22"/>
          <w:lang w:eastAsia="zh-CN"/>
        </w:rPr>
        <w:t xml:space="preserve"> (e.g., bandwidth, number of symbols, etc.).</w:t>
      </w:r>
      <w:r w:rsidR="00C97210">
        <w:rPr>
          <w:szCs w:val="22"/>
          <w:lang w:eastAsia="zh-CN"/>
        </w:rPr>
        <w:t xml:space="preserve"> </w:t>
      </w:r>
      <w:r w:rsidR="009C4A9E">
        <w:rPr>
          <w:szCs w:val="22"/>
          <w:lang w:eastAsia="zh-CN"/>
        </w:rPr>
        <w:t xml:space="preserve"> </w:t>
      </w:r>
    </w:p>
    <w:p w14:paraId="14623878" w14:textId="4EF48ADC" w:rsidR="00AB4374" w:rsidRPr="00AB4374" w:rsidRDefault="00754080" w:rsidP="00AB4374">
      <w:pPr>
        <w:jc w:val="both"/>
        <w:rPr>
          <w:szCs w:val="22"/>
          <w:lang w:eastAsia="zh-CN"/>
        </w:rPr>
      </w:pPr>
      <w:r>
        <w:rPr>
          <w:szCs w:val="22"/>
          <w:lang w:eastAsia="zh-CN"/>
        </w:rPr>
        <w:t xml:space="preserve">The selection triggers may be different </w:t>
      </w:r>
      <w:r w:rsidR="00CE0B6D">
        <w:rPr>
          <w:szCs w:val="22"/>
          <w:lang w:eastAsia="zh-CN"/>
        </w:rPr>
        <w:t xml:space="preserve">in the case of SL PRS </w:t>
      </w:r>
      <w:r>
        <w:rPr>
          <w:szCs w:val="22"/>
          <w:lang w:eastAsia="zh-CN"/>
        </w:rPr>
        <w:t xml:space="preserve">when compared to </w:t>
      </w:r>
      <w:r w:rsidR="00CE0B6D">
        <w:rPr>
          <w:szCs w:val="22"/>
          <w:lang w:eastAsia="zh-CN"/>
        </w:rPr>
        <w:t xml:space="preserve">the </w:t>
      </w:r>
      <w:r>
        <w:rPr>
          <w:szCs w:val="22"/>
          <w:lang w:eastAsia="zh-CN"/>
        </w:rPr>
        <w:t>existing</w:t>
      </w:r>
      <w:r w:rsidR="00CE0B6D">
        <w:rPr>
          <w:szCs w:val="22"/>
          <w:lang w:eastAsia="zh-CN"/>
        </w:rPr>
        <w:t xml:space="preserve"> schemes for</w:t>
      </w:r>
      <w:r>
        <w:rPr>
          <w:szCs w:val="22"/>
          <w:lang w:eastAsia="zh-CN"/>
        </w:rPr>
        <w:t xml:space="preserve"> </w:t>
      </w:r>
      <w:r w:rsidR="007061F7">
        <w:rPr>
          <w:szCs w:val="22"/>
          <w:lang w:eastAsia="zh-CN"/>
        </w:rPr>
        <w:t xml:space="preserve">SL </w:t>
      </w:r>
      <w:r>
        <w:rPr>
          <w:szCs w:val="22"/>
          <w:lang w:eastAsia="zh-CN"/>
        </w:rPr>
        <w:t>data (TB) transmission</w:t>
      </w:r>
      <w:r w:rsidR="007061F7">
        <w:rPr>
          <w:szCs w:val="22"/>
          <w:lang w:eastAsia="zh-CN"/>
        </w:rPr>
        <w:t xml:space="preserve">, where the selection is dependent on the generation of a new TB or </w:t>
      </w:r>
      <w:r w:rsidR="009A2D04">
        <w:rPr>
          <w:szCs w:val="22"/>
          <w:lang w:eastAsia="zh-CN"/>
        </w:rPr>
        <w:t xml:space="preserve">a pre-emption mechanism depending on the SL traffic priority. </w:t>
      </w:r>
      <w:r w:rsidR="00DC4F86">
        <w:rPr>
          <w:szCs w:val="22"/>
          <w:lang w:eastAsia="zh-CN"/>
        </w:rPr>
        <w:t xml:space="preserve">Similarly, in the case SL Positioning, the QoS may also have an impact on the resource selection mechanism in Mode 2. </w:t>
      </w:r>
      <w:r w:rsidR="00D90C75">
        <w:rPr>
          <w:szCs w:val="22"/>
          <w:lang w:eastAsia="zh-CN"/>
        </w:rPr>
        <w:t xml:space="preserve">The sensing window should </w:t>
      </w:r>
      <w:r w:rsidR="00941482">
        <w:rPr>
          <w:szCs w:val="22"/>
          <w:lang w:eastAsia="zh-CN"/>
        </w:rPr>
        <w:t xml:space="preserve">also </w:t>
      </w:r>
      <w:r w:rsidR="00D90C75">
        <w:rPr>
          <w:szCs w:val="22"/>
          <w:lang w:eastAsia="zh-CN"/>
        </w:rPr>
        <w:t xml:space="preserve">be able to accommodate a SL PRS transmission based on the </w:t>
      </w:r>
      <w:r w:rsidR="00DC4F86">
        <w:rPr>
          <w:szCs w:val="22"/>
          <w:lang w:eastAsia="zh-CN"/>
        </w:rPr>
        <w:t>accuracy requirements of the SL positioning service request.</w:t>
      </w:r>
    </w:p>
    <w:p w14:paraId="331B8C92" w14:textId="3CC08101" w:rsidR="001D6E92" w:rsidRDefault="003646DE" w:rsidP="007B1742">
      <w:pPr>
        <w:spacing w:after="0"/>
        <w:jc w:val="both"/>
        <w:rPr>
          <w:b/>
          <w:bCs/>
          <w:i/>
          <w:iCs/>
          <w:szCs w:val="22"/>
          <w:lang w:eastAsia="zh-CN"/>
        </w:rPr>
      </w:pPr>
      <w:r w:rsidRPr="007A5161">
        <w:rPr>
          <w:b/>
          <w:bCs/>
          <w:i/>
          <w:iCs/>
          <w:szCs w:val="22"/>
          <w:lang w:eastAsia="zh-CN"/>
        </w:rPr>
        <w:t xml:space="preserve">Proposal </w:t>
      </w:r>
      <w:r w:rsidR="008A3B99">
        <w:rPr>
          <w:b/>
          <w:bCs/>
          <w:i/>
          <w:iCs/>
          <w:szCs w:val="22"/>
          <w:lang w:eastAsia="zh-CN"/>
        </w:rPr>
        <w:t>26</w:t>
      </w:r>
      <w:r>
        <w:rPr>
          <w:b/>
          <w:bCs/>
          <w:i/>
          <w:iCs/>
          <w:szCs w:val="22"/>
          <w:lang w:eastAsia="zh-CN"/>
        </w:rPr>
        <w:t xml:space="preserve">:  </w:t>
      </w:r>
      <w:r w:rsidR="001D6E92">
        <w:rPr>
          <w:b/>
          <w:bCs/>
          <w:i/>
          <w:iCs/>
          <w:szCs w:val="22"/>
          <w:lang w:eastAsia="zh-CN"/>
        </w:rPr>
        <w:t xml:space="preserve"> </w:t>
      </w:r>
      <w:r w:rsidR="00655B17">
        <w:rPr>
          <w:b/>
          <w:bCs/>
          <w:i/>
          <w:iCs/>
          <w:szCs w:val="22"/>
          <w:lang w:eastAsia="zh-CN"/>
        </w:rPr>
        <w:t>RAN1 to use the existing Mode 2 sensing, (re-) selection</w:t>
      </w:r>
      <w:r w:rsidR="00154003">
        <w:rPr>
          <w:b/>
          <w:bCs/>
          <w:i/>
          <w:iCs/>
          <w:szCs w:val="22"/>
          <w:lang w:eastAsia="zh-CN"/>
        </w:rPr>
        <w:t xml:space="preserve"> and reservation as baseline for the transmission of SL-PRS and SL positioning messages (e.g., assistance data, measurement reports).</w:t>
      </w:r>
    </w:p>
    <w:p w14:paraId="6128FAD2" w14:textId="2F067297" w:rsidR="000122B4" w:rsidRDefault="000122B4" w:rsidP="007B1742">
      <w:pPr>
        <w:spacing w:after="0"/>
        <w:jc w:val="both"/>
        <w:rPr>
          <w:b/>
          <w:bCs/>
          <w:i/>
          <w:iCs/>
          <w:szCs w:val="22"/>
          <w:lang w:eastAsia="zh-CN"/>
        </w:rPr>
      </w:pPr>
    </w:p>
    <w:p w14:paraId="2566CA8C" w14:textId="451CDB45" w:rsidR="000122B4" w:rsidRDefault="000122B4" w:rsidP="000122B4">
      <w:pPr>
        <w:pStyle w:val="Heading3"/>
        <w:rPr>
          <w:lang w:eastAsia="zh-CN"/>
        </w:rPr>
      </w:pPr>
      <w:r>
        <w:rPr>
          <w:lang w:eastAsia="zh-CN"/>
        </w:rPr>
        <w:t xml:space="preserve"> Resource Allocation for a SL Positioning Group</w:t>
      </w:r>
    </w:p>
    <w:p w14:paraId="7F14B124" w14:textId="6DCA959B" w:rsidR="000122B4" w:rsidRDefault="00AD596C" w:rsidP="0040035B">
      <w:pPr>
        <w:jc w:val="both"/>
        <w:rPr>
          <w:lang w:eastAsia="zh-CN"/>
        </w:rPr>
      </w:pPr>
      <w:r>
        <w:rPr>
          <w:lang w:eastAsia="zh-CN"/>
        </w:rPr>
        <w:t xml:space="preserve">A SL positioning group may comprise of </w:t>
      </w:r>
      <w:proofErr w:type="gramStart"/>
      <w:r>
        <w:rPr>
          <w:lang w:eastAsia="zh-CN"/>
        </w:rPr>
        <w:t>a number of</w:t>
      </w:r>
      <w:proofErr w:type="gramEnd"/>
      <w:r>
        <w:rPr>
          <w:lang w:eastAsia="zh-CN"/>
        </w:rPr>
        <w:t xml:space="preserve"> UEs including Anchor UEs, Target-UE, </w:t>
      </w:r>
      <w:r w:rsidR="005B107C">
        <w:rPr>
          <w:lang w:eastAsia="zh-CN"/>
        </w:rPr>
        <w:t xml:space="preserve">Assistance UE, etc. and therefore </w:t>
      </w:r>
      <w:r w:rsidR="00472E82">
        <w:rPr>
          <w:lang w:eastAsia="zh-CN"/>
        </w:rPr>
        <w:t xml:space="preserve">tight coordination may be required amongst UEs </w:t>
      </w:r>
      <w:r w:rsidR="00D973EC">
        <w:rPr>
          <w:lang w:eastAsia="zh-CN"/>
        </w:rPr>
        <w:t>depending on the positioning techniques, e.g., SL-TDoA, etc.</w:t>
      </w:r>
      <w:r w:rsidR="0040035B">
        <w:rPr>
          <w:lang w:eastAsia="zh-CN"/>
        </w:rPr>
        <w:t xml:space="preserve"> Therefore, coordination resource allocation schemes amongst member UEs of a SL positioning group should be further investigated</w:t>
      </w:r>
      <w:r w:rsidR="006B28F1">
        <w:rPr>
          <w:lang w:eastAsia="zh-CN"/>
        </w:rPr>
        <w:t xml:space="preserve"> </w:t>
      </w:r>
      <w:r w:rsidR="0018547E">
        <w:rPr>
          <w:lang w:eastAsia="zh-CN"/>
        </w:rPr>
        <w:t>over and above the existing SL positioning resource schemes. This may include recommending a set of resources (inter-UE coordination)</w:t>
      </w:r>
      <w:r w:rsidR="003A1F0E">
        <w:rPr>
          <w:lang w:eastAsia="zh-CN"/>
        </w:rPr>
        <w:t xml:space="preserve">, scheduling/coordination by one member UE on behalf of other </w:t>
      </w:r>
      <w:r w:rsidR="003B6B75">
        <w:rPr>
          <w:lang w:eastAsia="zh-CN"/>
        </w:rPr>
        <w:t xml:space="preserve">member </w:t>
      </w:r>
      <w:r w:rsidR="003A1F0E">
        <w:rPr>
          <w:lang w:eastAsia="zh-CN"/>
        </w:rPr>
        <w:t>group</w:t>
      </w:r>
      <w:r w:rsidR="003B6B75">
        <w:rPr>
          <w:lang w:eastAsia="zh-CN"/>
        </w:rPr>
        <w:t xml:space="preserve"> UEs, forwarding of resource grants one member UE to other member UEs.</w:t>
      </w:r>
    </w:p>
    <w:p w14:paraId="04AA5D0C" w14:textId="4021DF87" w:rsidR="0018547E" w:rsidRPr="000122B4" w:rsidRDefault="003B6B75" w:rsidP="0040035B">
      <w:pPr>
        <w:jc w:val="both"/>
        <w:rPr>
          <w:lang w:eastAsia="zh-CN"/>
        </w:rPr>
      </w:pPr>
      <w:r w:rsidRPr="007A5161">
        <w:rPr>
          <w:b/>
          <w:bCs/>
          <w:i/>
          <w:iCs/>
          <w:szCs w:val="22"/>
          <w:lang w:eastAsia="zh-CN"/>
        </w:rPr>
        <w:t xml:space="preserve">Proposal </w:t>
      </w:r>
      <w:r w:rsidR="00565DC9">
        <w:rPr>
          <w:b/>
          <w:bCs/>
          <w:i/>
          <w:iCs/>
          <w:szCs w:val="22"/>
          <w:lang w:eastAsia="zh-CN"/>
        </w:rPr>
        <w:t>27</w:t>
      </w:r>
      <w:r>
        <w:rPr>
          <w:b/>
          <w:bCs/>
          <w:i/>
          <w:iCs/>
          <w:szCs w:val="22"/>
          <w:lang w:eastAsia="zh-CN"/>
        </w:rPr>
        <w:t xml:space="preserve">:  RAN1 to support </w:t>
      </w:r>
      <w:r w:rsidR="00BB58CB">
        <w:rPr>
          <w:b/>
          <w:bCs/>
          <w:i/>
          <w:iCs/>
          <w:szCs w:val="22"/>
          <w:lang w:eastAsia="zh-CN"/>
        </w:rPr>
        <w:t xml:space="preserve">resource allocation/coordination schemes for </w:t>
      </w:r>
      <w:r w:rsidR="007D0D55">
        <w:rPr>
          <w:b/>
          <w:bCs/>
          <w:i/>
          <w:iCs/>
          <w:szCs w:val="22"/>
          <w:lang w:eastAsia="zh-CN"/>
        </w:rPr>
        <w:t>a SL Positioning Grou</w:t>
      </w:r>
      <w:r w:rsidR="00DD21E0">
        <w:rPr>
          <w:b/>
          <w:bCs/>
          <w:i/>
          <w:iCs/>
          <w:szCs w:val="22"/>
          <w:lang w:eastAsia="zh-CN"/>
        </w:rPr>
        <w:t>p, e.g.,</w:t>
      </w:r>
      <w:r w:rsidR="005E6735">
        <w:rPr>
          <w:b/>
          <w:bCs/>
          <w:i/>
          <w:iCs/>
          <w:szCs w:val="22"/>
          <w:lang w:eastAsia="zh-CN"/>
        </w:rPr>
        <w:t xml:space="preserve"> resource configuration</w:t>
      </w:r>
      <w:r w:rsidR="00E973A9">
        <w:rPr>
          <w:b/>
          <w:bCs/>
          <w:i/>
          <w:iCs/>
          <w:szCs w:val="22"/>
          <w:lang w:eastAsia="zh-CN"/>
        </w:rPr>
        <w:t xml:space="preserve"> sharing</w:t>
      </w:r>
      <w:r w:rsidR="005E6735">
        <w:rPr>
          <w:b/>
          <w:bCs/>
          <w:i/>
          <w:iCs/>
          <w:szCs w:val="22"/>
          <w:lang w:eastAsia="zh-CN"/>
        </w:rPr>
        <w:t xml:space="preserve"> by a member UE, inter-</w:t>
      </w:r>
      <w:r w:rsidR="00E973A9">
        <w:rPr>
          <w:b/>
          <w:bCs/>
          <w:i/>
          <w:iCs/>
          <w:szCs w:val="22"/>
          <w:lang w:eastAsia="zh-CN"/>
        </w:rPr>
        <w:t xml:space="preserve">UE </w:t>
      </w:r>
      <w:r w:rsidR="005E6735">
        <w:rPr>
          <w:b/>
          <w:bCs/>
          <w:i/>
          <w:iCs/>
          <w:szCs w:val="22"/>
          <w:lang w:eastAsia="zh-CN"/>
        </w:rPr>
        <w:t>coordination</w:t>
      </w:r>
      <w:r w:rsidR="00E973A9">
        <w:rPr>
          <w:b/>
          <w:bCs/>
          <w:i/>
          <w:iCs/>
          <w:szCs w:val="22"/>
          <w:lang w:eastAsia="zh-CN"/>
        </w:rPr>
        <w:t xml:space="preserve"> </w:t>
      </w:r>
      <w:r w:rsidR="00DE5041">
        <w:rPr>
          <w:b/>
          <w:bCs/>
          <w:i/>
          <w:iCs/>
          <w:szCs w:val="22"/>
          <w:lang w:eastAsia="zh-CN"/>
        </w:rPr>
        <w:t xml:space="preserve">by a member </w:t>
      </w:r>
      <w:r w:rsidR="00980A8F">
        <w:rPr>
          <w:b/>
          <w:bCs/>
          <w:i/>
          <w:iCs/>
          <w:szCs w:val="22"/>
          <w:lang w:eastAsia="zh-CN"/>
        </w:rPr>
        <w:t>UEs</w:t>
      </w:r>
      <w:r w:rsidR="00565DC9">
        <w:rPr>
          <w:b/>
          <w:bCs/>
          <w:i/>
          <w:iCs/>
          <w:szCs w:val="22"/>
          <w:lang w:eastAsia="zh-CN"/>
        </w:rPr>
        <w:t>.</w:t>
      </w:r>
    </w:p>
    <w:p w14:paraId="368657DE" w14:textId="67D1ACC5" w:rsidR="00E5639B" w:rsidRDefault="00E5639B" w:rsidP="00E5639B">
      <w:pPr>
        <w:pStyle w:val="Heading1"/>
        <w:rPr>
          <w:lang w:eastAsia="zh-CN"/>
        </w:rPr>
      </w:pPr>
      <w:r>
        <w:rPr>
          <w:lang w:eastAsia="zh-CN"/>
        </w:rPr>
        <w:t>SL Measurement</w:t>
      </w:r>
      <w:r w:rsidR="00F45D62">
        <w:rPr>
          <w:lang w:eastAsia="zh-CN"/>
        </w:rPr>
        <w:t xml:space="preserve">, </w:t>
      </w:r>
      <w:r>
        <w:rPr>
          <w:lang w:eastAsia="zh-CN"/>
        </w:rPr>
        <w:t>Processing</w:t>
      </w:r>
      <w:r w:rsidR="00F45D62">
        <w:rPr>
          <w:lang w:eastAsia="zh-CN"/>
        </w:rPr>
        <w:t xml:space="preserve"> and Reporting</w:t>
      </w:r>
    </w:p>
    <w:tbl>
      <w:tblPr>
        <w:tblStyle w:val="TableGrid"/>
        <w:tblW w:w="0" w:type="auto"/>
        <w:tblLook w:val="04A0" w:firstRow="1" w:lastRow="0" w:firstColumn="1" w:lastColumn="0" w:noHBand="0" w:noVBand="1"/>
      </w:tblPr>
      <w:tblGrid>
        <w:gridCol w:w="9631"/>
      </w:tblGrid>
      <w:tr w:rsidR="00821961" w14:paraId="444E1721" w14:textId="77777777" w:rsidTr="00821961">
        <w:tc>
          <w:tcPr>
            <w:tcW w:w="9631" w:type="dxa"/>
          </w:tcPr>
          <w:p w14:paraId="02DA20B0" w14:textId="16A57B3B" w:rsidR="00821961" w:rsidRPr="00154003" w:rsidRDefault="00821961" w:rsidP="00821961">
            <w:pPr>
              <w:tabs>
                <w:tab w:val="left" w:pos="1276"/>
              </w:tabs>
              <w:spacing w:after="0"/>
              <w:rPr>
                <w:b/>
                <w:sz w:val="20"/>
                <w:szCs w:val="18"/>
              </w:rPr>
            </w:pPr>
            <w:r w:rsidRPr="00154003">
              <w:rPr>
                <w:b/>
                <w:sz w:val="20"/>
                <w:szCs w:val="18"/>
                <w:highlight w:val="green"/>
              </w:rPr>
              <w:t>RAN1#109-e Agreement</w:t>
            </w:r>
            <w:r w:rsidR="00982FC5" w:rsidRPr="00154003">
              <w:rPr>
                <w:b/>
                <w:sz w:val="20"/>
                <w:szCs w:val="18"/>
                <w:highlight w:val="green"/>
              </w:rPr>
              <w:t xml:space="preserve"> [2]</w:t>
            </w:r>
          </w:p>
          <w:p w14:paraId="0524AF4C" w14:textId="77777777" w:rsidR="00821961" w:rsidRPr="00154003" w:rsidRDefault="00821961" w:rsidP="00821961">
            <w:pPr>
              <w:spacing w:after="0"/>
              <w:rPr>
                <w:sz w:val="20"/>
                <w:szCs w:val="18"/>
                <w:lang w:eastAsia="x-none"/>
              </w:rPr>
            </w:pPr>
            <w:r w:rsidRPr="00154003">
              <w:rPr>
                <w:sz w:val="20"/>
                <w:szCs w:val="18"/>
                <w:lang w:eastAsia="x-none"/>
              </w:rPr>
              <w:t>With regards to the Sidelink Positioning measurement report,</w:t>
            </w:r>
          </w:p>
          <w:p w14:paraId="6B65A24B" w14:textId="77777777" w:rsidR="00821961" w:rsidRPr="00154003" w:rsidRDefault="00821961" w:rsidP="00821961">
            <w:pPr>
              <w:numPr>
                <w:ilvl w:val="0"/>
                <w:numId w:val="29"/>
              </w:numPr>
              <w:spacing w:after="0"/>
              <w:rPr>
                <w:sz w:val="20"/>
                <w:szCs w:val="18"/>
                <w:lang w:eastAsia="x-none"/>
              </w:rPr>
            </w:pPr>
            <w:r w:rsidRPr="00154003">
              <w:rPr>
                <w:sz w:val="20"/>
                <w:szCs w:val="18"/>
                <w:lang w:eastAsia="x-none"/>
              </w:rPr>
              <w:t xml:space="preserve">Study the contents of the measurement </w:t>
            </w:r>
            <w:proofErr w:type="gramStart"/>
            <w:r w:rsidRPr="00154003">
              <w:rPr>
                <w:sz w:val="20"/>
                <w:szCs w:val="18"/>
                <w:lang w:eastAsia="x-none"/>
              </w:rPr>
              <w:t>report  (</w:t>
            </w:r>
            <w:proofErr w:type="gramEnd"/>
            <w:r w:rsidRPr="00154003">
              <w:rPr>
                <w:sz w:val="20"/>
                <w:szCs w:val="18"/>
                <w:lang w:eastAsia="x-none"/>
              </w:rPr>
              <w:t>e.g., time stamp(s), quality metric(s), ID(s), angular/timing/power measurements, etc)</w:t>
            </w:r>
          </w:p>
          <w:p w14:paraId="3510041C" w14:textId="77777777" w:rsidR="00821961" w:rsidRPr="00154003" w:rsidRDefault="00821961" w:rsidP="00821961">
            <w:pPr>
              <w:numPr>
                <w:ilvl w:val="0"/>
                <w:numId w:val="29"/>
              </w:numPr>
              <w:spacing w:after="0"/>
              <w:rPr>
                <w:sz w:val="20"/>
                <w:szCs w:val="18"/>
                <w:lang w:eastAsia="x-none"/>
              </w:rPr>
            </w:pPr>
            <w:r w:rsidRPr="00154003">
              <w:rPr>
                <w:sz w:val="20"/>
                <w:szCs w:val="18"/>
                <w:lang w:eastAsia="x-none"/>
              </w:rPr>
              <w:t xml:space="preserve">Study the time domain </w:t>
            </w:r>
            <w:proofErr w:type="spellStart"/>
            <w:r w:rsidRPr="00154003">
              <w:rPr>
                <w:sz w:val="20"/>
                <w:szCs w:val="18"/>
                <w:lang w:eastAsia="x-none"/>
              </w:rPr>
              <w:t>behavior</w:t>
            </w:r>
            <w:proofErr w:type="spellEnd"/>
            <w:r w:rsidRPr="00154003">
              <w:rPr>
                <w:sz w:val="20"/>
                <w:szCs w:val="18"/>
                <w:lang w:eastAsia="x-none"/>
              </w:rPr>
              <w:t xml:space="preserve"> of the measurement report (</w:t>
            </w:r>
            <w:proofErr w:type="gramStart"/>
            <w:r w:rsidRPr="00154003">
              <w:rPr>
                <w:sz w:val="20"/>
                <w:szCs w:val="18"/>
                <w:lang w:eastAsia="x-none"/>
              </w:rPr>
              <w:t>e.g.</w:t>
            </w:r>
            <w:proofErr w:type="gramEnd"/>
            <w:r w:rsidRPr="00154003">
              <w:rPr>
                <w:sz w:val="20"/>
                <w:szCs w:val="18"/>
                <w:lang w:eastAsia="x-none"/>
              </w:rPr>
              <w:t xml:space="preserve"> one-shot, triggered, aperiodic, semi-persistent, periodic)</w:t>
            </w:r>
          </w:p>
          <w:p w14:paraId="04F434FD" w14:textId="77777777" w:rsidR="00821961" w:rsidRPr="00154003" w:rsidRDefault="00821961" w:rsidP="009E2DA1">
            <w:pPr>
              <w:numPr>
                <w:ilvl w:val="0"/>
                <w:numId w:val="29"/>
              </w:numPr>
              <w:spacing w:after="0"/>
              <w:rPr>
                <w:lang w:eastAsia="x-none"/>
              </w:rPr>
            </w:pPr>
            <w:r w:rsidRPr="00154003">
              <w:rPr>
                <w:sz w:val="20"/>
                <w:szCs w:val="18"/>
                <w:lang w:eastAsia="x-none"/>
              </w:rPr>
              <w:t>FFS whether the Sidelink Positioning measurement can be a high-layer report and/or a lower layer report.</w:t>
            </w:r>
          </w:p>
          <w:p w14:paraId="77F67B44" w14:textId="77777777" w:rsidR="00154003" w:rsidRDefault="00154003" w:rsidP="00154003">
            <w:pPr>
              <w:spacing w:after="0"/>
              <w:rPr>
                <w:szCs w:val="18"/>
                <w:lang w:eastAsia="x-none"/>
              </w:rPr>
            </w:pPr>
          </w:p>
          <w:p w14:paraId="45E3D7BD" w14:textId="017F1AE2" w:rsidR="00154003" w:rsidRDefault="00154003" w:rsidP="00154003">
            <w:pPr>
              <w:tabs>
                <w:tab w:val="left" w:pos="1276"/>
              </w:tabs>
              <w:spacing w:after="0"/>
              <w:rPr>
                <w:b/>
                <w:sz w:val="20"/>
                <w:szCs w:val="18"/>
              </w:rPr>
            </w:pPr>
            <w:r w:rsidRPr="00154003">
              <w:rPr>
                <w:b/>
                <w:sz w:val="20"/>
                <w:szCs w:val="18"/>
                <w:highlight w:val="green"/>
              </w:rPr>
              <w:t>RAN1#1</w:t>
            </w:r>
            <w:r>
              <w:rPr>
                <w:b/>
                <w:sz w:val="20"/>
                <w:szCs w:val="18"/>
                <w:highlight w:val="green"/>
              </w:rPr>
              <w:t>10</w:t>
            </w:r>
            <w:r w:rsidRPr="00154003">
              <w:rPr>
                <w:b/>
                <w:sz w:val="20"/>
                <w:szCs w:val="18"/>
                <w:highlight w:val="green"/>
              </w:rPr>
              <w:t xml:space="preserve"> Agreement [</w:t>
            </w:r>
            <w:r>
              <w:rPr>
                <w:b/>
                <w:sz w:val="20"/>
                <w:szCs w:val="18"/>
                <w:highlight w:val="green"/>
              </w:rPr>
              <w:t>4</w:t>
            </w:r>
            <w:r w:rsidRPr="00154003">
              <w:rPr>
                <w:b/>
                <w:sz w:val="20"/>
                <w:szCs w:val="18"/>
                <w:highlight w:val="green"/>
              </w:rPr>
              <w:t>]</w:t>
            </w:r>
          </w:p>
          <w:p w14:paraId="019E05A9" w14:textId="77777777" w:rsidR="000122B4" w:rsidRPr="000122B4" w:rsidRDefault="000122B4" w:rsidP="000122B4">
            <w:pPr>
              <w:tabs>
                <w:tab w:val="left" w:pos="1276"/>
              </w:tabs>
              <w:spacing w:after="0"/>
              <w:rPr>
                <w:bCs/>
                <w:sz w:val="20"/>
                <w:szCs w:val="18"/>
                <w:lang w:val="x-none"/>
              </w:rPr>
            </w:pPr>
            <w:r w:rsidRPr="000122B4">
              <w:rPr>
                <w:bCs/>
                <w:sz w:val="20"/>
                <w:szCs w:val="18"/>
                <w:lang w:val="x-none"/>
              </w:rPr>
              <w:t>For the content of the sidelink positioning measurement report, potential elements may include at least the following:</w:t>
            </w:r>
          </w:p>
          <w:p w14:paraId="264BDEB1" w14:textId="5F190E6A" w:rsidR="000122B4" w:rsidRPr="000122B4" w:rsidRDefault="000122B4" w:rsidP="000122B4">
            <w:pPr>
              <w:pStyle w:val="ListParagraph"/>
              <w:numPr>
                <w:ilvl w:val="0"/>
                <w:numId w:val="42"/>
              </w:numPr>
              <w:tabs>
                <w:tab w:val="left" w:pos="1276"/>
              </w:tabs>
              <w:spacing w:after="0"/>
              <w:rPr>
                <w:bCs/>
                <w:sz w:val="20"/>
                <w:szCs w:val="18"/>
              </w:rPr>
            </w:pPr>
            <w:r w:rsidRPr="000122B4">
              <w:rPr>
                <w:bCs/>
                <w:sz w:val="20"/>
                <w:szCs w:val="18"/>
              </w:rPr>
              <w:t>One or more sidelink positioning measurement(s)</w:t>
            </w:r>
          </w:p>
          <w:p w14:paraId="47AAEBEA" w14:textId="55B0A3C7" w:rsidR="000122B4" w:rsidRPr="000122B4" w:rsidRDefault="000122B4" w:rsidP="000122B4">
            <w:pPr>
              <w:pStyle w:val="ListParagraph"/>
              <w:numPr>
                <w:ilvl w:val="0"/>
                <w:numId w:val="42"/>
              </w:numPr>
              <w:tabs>
                <w:tab w:val="left" w:pos="1276"/>
              </w:tabs>
              <w:spacing w:after="0"/>
              <w:rPr>
                <w:bCs/>
                <w:sz w:val="20"/>
                <w:szCs w:val="18"/>
              </w:rPr>
            </w:pPr>
            <w:r w:rsidRPr="000122B4">
              <w:rPr>
                <w:bCs/>
                <w:sz w:val="20"/>
                <w:szCs w:val="18"/>
              </w:rPr>
              <w:t xml:space="preserve">Timestamp(s) associated with a sidelink positioning measurement </w:t>
            </w:r>
          </w:p>
          <w:p w14:paraId="03295D85" w14:textId="1D1E55A5" w:rsidR="000122B4" w:rsidRPr="000122B4" w:rsidRDefault="000122B4" w:rsidP="000122B4">
            <w:pPr>
              <w:pStyle w:val="ListParagraph"/>
              <w:numPr>
                <w:ilvl w:val="0"/>
                <w:numId w:val="42"/>
              </w:numPr>
              <w:tabs>
                <w:tab w:val="left" w:pos="1276"/>
              </w:tabs>
              <w:spacing w:after="0"/>
              <w:rPr>
                <w:bCs/>
                <w:sz w:val="20"/>
                <w:szCs w:val="18"/>
              </w:rPr>
            </w:pPr>
            <w:r w:rsidRPr="000122B4">
              <w:rPr>
                <w:bCs/>
                <w:sz w:val="20"/>
                <w:szCs w:val="18"/>
              </w:rPr>
              <w:t xml:space="preserve">Quality metric(s) associated with a sidelink positioning measurement </w:t>
            </w:r>
          </w:p>
          <w:p w14:paraId="64F56984" w14:textId="358E8CDA" w:rsidR="000122B4" w:rsidRPr="000122B4" w:rsidRDefault="000122B4" w:rsidP="000122B4">
            <w:pPr>
              <w:pStyle w:val="ListParagraph"/>
              <w:numPr>
                <w:ilvl w:val="0"/>
                <w:numId w:val="42"/>
              </w:numPr>
              <w:tabs>
                <w:tab w:val="left" w:pos="1276"/>
              </w:tabs>
              <w:spacing w:after="0"/>
              <w:rPr>
                <w:bCs/>
                <w:sz w:val="20"/>
                <w:szCs w:val="18"/>
              </w:rPr>
            </w:pPr>
            <w:r w:rsidRPr="000122B4">
              <w:rPr>
                <w:bCs/>
                <w:sz w:val="20"/>
                <w:szCs w:val="18"/>
              </w:rPr>
              <w:t>Identification Information for a sidelink positioning measurement</w:t>
            </w:r>
          </w:p>
          <w:p w14:paraId="04370322" w14:textId="76D1D3A7" w:rsidR="00154003" w:rsidRPr="000122B4" w:rsidRDefault="000122B4" w:rsidP="000122B4">
            <w:pPr>
              <w:pStyle w:val="ListParagraph"/>
              <w:numPr>
                <w:ilvl w:val="0"/>
                <w:numId w:val="42"/>
              </w:numPr>
              <w:tabs>
                <w:tab w:val="left" w:pos="1276"/>
              </w:tabs>
              <w:spacing w:after="0"/>
              <w:rPr>
                <w:bCs/>
                <w:sz w:val="20"/>
                <w:szCs w:val="18"/>
              </w:rPr>
            </w:pPr>
            <w:r w:rsidRPr="000122B4">
              <w:rPr>
                <w:bCs/>
                <w:sz w:val="20"/>
                <w:szCs w:val="18"/>
              </w:rPr>
              <w:t>FFS any detail for the above</w:t>
            </w:r>
          </w:p>
          <w:p w14:paraId="5ECEF306" w14:textId="27A17446" w:rsidR="00154003" w:rsidRDefault="00154003" w:rsidP="00154003">
            <w:pPr>
              <w:spacing w:after="0"/>
              <w:rPr>
                <w:lang w:eastAsia="x-none"/>
              </w:rPr>
            </w:pPr>
          </w:p>
        </w:tc>
      </w:tr>
    </w:tbl>
    <w:p w14:paraId="71DDF793" w14:textId="77777777" w:rsidR="009E2DA1" w:rsidRPr="009E2DA1" w:rsidRDefault="009E2DA1" w:rsidP="009E2DA1">
      <w:pPr>
        <w:rPr>
          <w:lang w:eastAsia="zh-CN"/>
        </w:rPr>
      </w:pPr>
    </w:p>
    <w:p w14:paraId="31DBCCC8" w14:textId="66E1026E" w:rsidR="00787DD2" w:rsidRPr="00F861E2" w:rsidRDefault="00EC6F11" w:rsidP="009E5C7E">
      <w:pPr>
        <w:jc w:val="both"/>
        <w:rPr>
          <w:szCs w:val="22"/>
        </w:rPr>
      </w:pPr>
      <w:r w:rsidRPr="00F861E2">
        <w:rPr>
          <w:szCs w:val="22"/>
        </w:rPr>
        <w:lastRenderedPageBreak/>
        <w:t>SL positioning</w:t>
      </w:r>
      <w:r w:rsidR="009E5C7E" w:rsidRPr="00F861E2">
        <w:rPr>
          <w:szCs w:val="22"/>
        </w:rPr>
        <w:t xml:space="preserve"> measurements </w:t>
      </w:r>
      <w:r w:rsidR="007C513C" w:rsidRPr="00F861E2">
        <w:rPr>
          <w:szCs w:val="22"/>
        </w:rPr>
        <w:t xml:space="preserve">can be </w:t>
      </w:r>
      <w:r w:rsidRPr="00F861E2">
        <w:rPr>
          <w:szCs w:val="22"/>
        </w:rPr>
        <w:t xml:space="preserve">performed </w:t>
      </w:r>
      <w:r w:rsidR="00FA4DCF" w:rsidRPr="00F861E2">
        <w:rPr>
          <w:szCs w:val="22"/>
        </w:rPr>
        <w:t>by</w:t>
      </w:r>
      <w:r w:rsidR="007C513C" w:rsidRPr="00F861E2">
        <w:rPr>
          <w:szCs w:val="22"/>
        </w:rPr>
        <w:t xml:space="preserve"> the targe</w:t>
      </w:r>
      <w:r w:rsidR="00CB495A" w:rsidRPr="00F861E2">
        <w:rPr>
          <w:szCs w:val="22"/>
        </w:rPr>
        <w:t>t-</w:t>
      </w:r>
      <w:r w:rsidR="007C513C" w:rsidRPr="00F861E2">
        <w:rPr>
          <w:szCs w:val="22"/>
        </w:rPr>
        <w:t xml:space="preserve">UE </w:t>
      </w:r>
      <w:r w:rsidR="00FA4DCF" w:rsidRPr="00F861E2">
        <w:rPr>
          <w:szCs w:val="22"/>
        </w:rPr>
        <w:t xml:space="preserve">in a similar </w:t>
      </w:r>
      <w:r w:rsidR="00F861E2" w:rsidRPr="00F861E2">
        <w:rPr>
          <w:szCs w:val="22"/>
        </w:rPr>
        <w:t xml:space="preserve">fashion </w:t>
      </w:r>
      <w:r w:rsidR="00FA4DCF" w:rsidRPr="00F861E2">
        <w:rPr>
          <w:szCs w:val="22"/>
        </w:rPr>
        <w:t xml:space="preserve">to the current </w:t>
      </w:r>
      <w:proofErr w:type="spellStart"/>
      <w:r w:rsidR="00FA4DCF" w:rsidRPr="00F861E2">
        <w:rPr>
          <w:szCs w:val="22"/>
        </w:rPr>
        <w:t>Uu</w:t>
      </w:r>
      <w:proofErr w:type="spellEnd"/>
      <w:r w:rsidR="00FA4DCF" w:rsidRPr="00F861E2">
        <w:rPr>
          <w:szCs w:val="22"/>
        </w:rPr>
        <w:t xml:space="preserve"> positioning framework</w:t>
      </w:r>
      <w:r w:rsidR="00181249" w:rsidRPr="00F861E2">
        <w:rPr>
          <w:szCs w:val="22"/>
        </w:rPr>
        <w:t xml:space="preserve">. The target-UE is usually configured </w:t>
      </w:r>
      <w:r w:rsidR="00AD30F4" w:rsidRPr="00F861E2">
        <w:rPr>
          <w:szCs w:val="22"/>
        </w:rPr>
        <w:t>separately to report certain measurements based on the positioning method</w:t>
      </w:r>
      <w:r w:rsidR="00FA78FC">
        <w:rPr>
          <w:szCs w:val="22"/>
        </w:rPr>
        <w:t xml:space="preserve"> and</w:t>
      </w:r>
      <w:r w:rsidR="00AD30F4" w:rsidRPr="00F861E2">
        <w:rPr>
          <w:szCs w:val="22"/>
        </w:rPr>
        <w:t xml:space="preserve"> can also be extended to the SL positioning framework. </w:t>
      </w:r>
      <w:r w:rsidR="007F0408" w:rsidRPr="00F861E2">
        <w:rPr>
          <w:szCs w:val="22"/>
        </w:rPr>
        <w:t>In the</w:t>
      </w:r>
      <w:r w:rsidR="00BF0724" w:rsidRPr="00F861E2">
        <w:rPr>
          <w:szCs w:val="22"/>
        </w:rPr>
        <w:t xml:space="preserve"> </w:t>
      </w:r>
      <w:r w:rsidR="007F0408" w:rsidRPr="00F861E2">
        <w:rPr>
          <w:szCs w:val="22"/>
        </w:rPr>
        <w:t>context of relative positioning</w:t>
      </w:r>
      <w:r w:rsidR="00BF0724" w:rsidRPr="00F861E2">
        <w:rPr>
          <w:szCs w:val="22"/>
        </w:rPr>
        <w:t xml:space="preserve">, </w:t>
      </w:r>
      <w:r w:rsidR="007F0408" w:rsidRPr="00F861E2">
        <w:rPr>
          <w:szCs w:val="22"/>
        </w:rPr>
        <w:t xml:space="preserve">it can be expected that </w:t>
      </w:r>
      <w:r w:rsidR="00BF0724" w:rsidRPr="00F861E2">
        <w:rPr>
          <w:szCs w:val="22"/>
        </w:rPr>
        <w:t>the SL positioning measurement</w:t>
      </w:r>
      <w:r w:rsidR="00930E7A" w:rsidRPr="00F861E2">
        <w:rPr>
          <w:szCs w:val="22"/>
        </w:rPr>
        <w:t>s</w:t>
      </w:r>
      <w:r w:rsidR="00BF0724" w:rsidRPr="00F861E2">
        <w:rPr>
          <w:szCs w:val="22"/>
        </w:rPr>
        <w:t xml:space="preserve"> may be performed either by the Initiating or </w:t>
      </w:r>
      <w:r w:rsidR="006D23C6" w:rsidRPr="00F861E2">
        <w:rPr>
          <w:szCs w:val="22"/>
        </w:rPr>
        <w:t>R</w:t>
      </w:r>
      <w:r w:rsidR="00BF0724" w:rsidRPr="00F861E2">
        <w:rPr>
          <w:szCs w:val="22"/>
        </w:rPr>
        <w:t>esponding UE</w:t>
      </w:r>
      <w:r w:rsidR="00FA78FC">
        <w:rPr>
          <w:szCs w:val="22"/>
        </w:rPr>
        <w:t>s</w:t>
      </w:r>
      <w:r w:rsidR="00BF0724" w:rsidRPr="00F861E2">
        <w:rPr>
          <w:szCs w:val="22"/>
        </w:rPr>
        <w:t xml:space="preserve">, depending </w:t>
      </w:r>
      <w:r w:rsidR="006D23C6" w:rsidRPr="00F861E2">
        <w:rPr>
          <w:szCs w:val="22"/>
        </w:rPr>
        <w:t xml:space="preserve">on the type of </w:t>
      </w:r>
      <w:r w:rsidR="00930E7A" w:rsidRPr="00F861E2">
        <w:rPr>
          <w:szCs w:val="22"/>
        </w:rPr>
        <w:t xml:space="preserve">configured </w:t>
      </w:r>
      <w:r w:rsidR="006D23C6" w:rsidRPr="00F861E2">
        <w:rPr>
          <w:szCs w:val="22"/>
        </w:rPr>
        <w:t>positioning method</w:t>
      </w:r>
      <w:r w:rsidR="00930E7A" w:rsidRPr="00F861E2">
        <w:rPr>
          <w:szCs w:val="22"/>
        </w:rPr>
        <w:t>s</w:t>
      </w:r>
      <w:r w:rsidR="00B451F9" w:rsidRPr="00F861E2">
        <w:rPr>
          <w:szCs w:val="22"/>
        </w:rPr>
        <w:t>, e.g.</w:t>
      </w:r>
      <w:r w:rsidR="00FA78FC">
        <w:rPr>
          <w:szCs w:val="22"/>
        </w:rPr>
        <w:t>,</w:t>
      </w:r>
      <w:r w:rsidR="00B451F9" w:rsidRPr="00F861E2">
        <w:rPr>
          <w:szCs w:val="22"/>
        </w:rPr>
        <w:t xml:space="preserve"> the two-way SL-RTT requires that both the Initiator and Responder UE perform the </w:t>
      </w:r>
      <w:r w:rsidR="00787DD2" w:rsidRPr="00F861E2">
        <w:rPr>
          <w:szCs w:val="22"/>
        </w:rPr>
        <w:t>timestamp measurements</w:t>
      </w:r>
      <w:r w:rsidR="00FA78FC">
        <w:rPr>
          <w:szCs w:val="22"/>
        </w:rPr>
        <w:t xml:space="preserve"> for enhanced accuracy</w:t>
      </w:r>
      <w:r w:rsidR="00787DD2" w:rsidRPr="00F861E2">
        <w:rPr>
          <w:szCs w:val="22"/>
        </w:rPr>
        <w:t>.</w:t>
      </w:r>
      <w:r w:rsidR="001D36F9">
        <w:rPr>
          <w:szCs w:val="22"/>
        </w:rPr>
        <w:t xml:space="preserve"> </w:t>
      </w:r>
      <w:r w:rsidR="00B75C11" w:rsidRPr="00B75C11">
        <w:rPr>
          <w:sz w:val="24"/>
          <w:szCs w:val="24"/>
        </w:rPr>
        <w:fldChar w:fldCharType="begin"/>
      </w:r>
      <w:r w:rsidR="00B75C11" w:rsidRPr="00B75C11">
        <w:rPr>
          <w:sz w:val="24"/>
          <w:szCs w:val="24"/>
        </w:rPr>
        <w:instrText xml:space="preserve"> REF _Ref101020556 \h </w:instrText>
      </w:r>
      <w:r w:rsidR="00B75C11">
        <w:rPr>
          <w:sz w:val="24"/>
          <w:szCs w:val="24"/>
        </w:rPr>
        <w:instrText xml:space="preserve"> \* MERGEFORMAT </w:instrText>
      </w:r>
      <w:r w:rsidR="00B75C11" w:rsidRPr="00B75C11">
        <w:rPr>
          <w:sz w:val="24"/>
          <w:szCs w:val="24"/>
        </w:rPr>
      </w:r>
      <w:r w:rsidR="00B75C11" w:rsidRPr="00B75C11">
        <w:rPr>
          <w:sz w:val="24"/>
          <w:szCs w:val="24"/>
        </w:rPr>
        <w:fldChar w:fldCharType="separate"/>
      </w:r>
      <w:r w:rsidR="00D409DB" w:rsidRPr="00D409DB">
        <w:rPr>
          <w:szCs w:val="22"/>
        </w:rPr>
        <w:t xml:space="preserve">Figure </w:t>
      </w:r>
      <w:r w:rsidR="00D409DB" w:rsidRPr="00D409DB">
        <w:rPr>
          <w:noProof/>
          <w:szCs w:val="22"/>
        </w:rPr>
        <w:t>5</w:t>
      </w:r>
      <w:r w:rsidR="00B75C11" w:rsidRPr="00B75C11">
        <w:rPr>
          <w:sz w:val="24"/>
          <w:szCs w:val="24"/>
        </w:rPr>
        <w:fldChar w:fldCharType="end"/>
      </w:r>
      <w:r w:rsidR="00B75C11">
        <w:rPr>
          <w:szCs w:val="22"/>
        </w:rPr>
        <w:t xml:space="preserve"> </w:t>
      </w:r>
      <w:r w:rsidR="001D36F9">
        <w:rPr>
          <w:szCs w:val="22"/>
        </w:rPr>
        <w:t xml:space="preserve">is a </w:t>
      </w:r>
      <w:r w:rsidR="00F90E99">
        <w:rPr>
          <w:szCs w:val="22"/>
        </w:rPr>
        <w:t>general</w:t>
      </w:r>
      <w:r w:rsidR="001D36F9">
        <w:rPr>
          <w:szCs w:val="22"/>
        </w:rPr>
        <w:t xml:space="preserve"> conceptual view of the measurement</w:t>
      </w:r>
      <w:r w:rsidR="00F45D62">
        <w:rPr>
          <w:szCs w:val="22"/>
        </w:rPr>
        <w:t>,</w:t>
      </w:r>
      <w:r w:rsidR="001D36F9">
        <w:rPr>
          <w:szCs w:val="22"/>
        </w:rPr>
        <w:t xml:space="preserve"> </w:t>
      </w:r>
      <w:proofErr w:type="gramStart"/>
      <w:r w:rsidR="001D36F9">
        <w:rPr>
          <w:szCs w:val="22"/>
        </w:rPr>
        <w:t>processing</w:t>
      </w:r>
      <w:proofErr w:type="gramEnd"/>
      <w:r w:rsidR="001D36F9">
        <w:rPr>
          <w:szCs w:val="22"/>
        </w:rPr>
        <w:t xml:space="preserve"> </w:t>
      </w:r>
      <w:r w:rsidR="00F45D62">
        <w:rPr>
          <w:szCs w:val="22"/>
        </w:rPr>
        <w:t>and reporting flow for SL positioning</w:t>
      </w:r>
      <w:r w:rsidR="00B75C11">
        <w:rPr>
          <w:szCs w:val="22"/>
        </w:rPr>
        <w:t>.</w:t>
      </w:r>
    </w:p>
    <w:p w14:paraId="0731A850" w14:textId="7FB251E8" w:rsidR="00AA4A82" w:rsidRPr="00F861E2" w:rsidRDefault="00787DD2" w:rsidP="009E5C7E">
      <w:pPr>
        <w:jc w:val="both"/>
        <w:rPr>
          <w:szCs w:val="22"/>
        </w:rPr>
      </w:pPr>
      <w:r w:rsidRPr="007A5161">
        <w:rPr>
          <w:b/>
          <w:bCs/>
          <w:i/>
          <w:iCs/>
          <w:szCs w:val="22"/>
        </w:rPr>
        <w:t xml:space="preserve">Observation </w:t>
      </w:r>
      <w:r w:rsidR="00EF0CE2">
        <w:rPr>
          <w:b/>
          <w:bCs/>
          <w:i/>
          <w:iCs/>
          <w:szCs w:val="22"/>
        </w:rPr>
        <w:t>7</w:t>
      </w:r>
      <w:r w:rsidRPr="00F861E2">
        <w:rPr>
          <w:b/>
          <w:bCs/>
          <w:i/>
          <w:iCs/>
          <w:szCs w:val="22"/>
        </w:rPr>
        <w:t>: In SL positioning, both the initiator and responding UE</w:t>
      </w:r>
      <w:r w:rsidR="00AE63CC" w:rsidRPr="00F861E2">
        <w:rPr>
          <w:b/>
          <w:bCs/>
          <w:i/>
          <w:iCs/>
          <w:szCs w:val="22"/>
        </w:rPr>
        <w:t xml:space="preserve">s can be supported to perform SL positioning measurements within </w:t>
      </w:r>
      <w:r w:rsidR="00E10478">
        <w:rPr>
          <w:b/>
          <w:bCs/>
          <w:i/>
          <w:iCs/>
          <w:szCs w:val="22"/>
        </w:rPr>
        <w:t xml:space="preserve">the </w:t>
      </w:r>
      <w:r w:rsidR="00AE63CC" w:rsidRPr="00F861E2">
        <w:rPr>
          <w:b/>
          <w:bCs/>
          <w:i/>
          <w:iCs/>
          <w:szCs w:val="22"/>
        </w:rPr>
        <w:t>same session.</w:t>
      </w:r>
    </w:p>
    <w:p w14:paraId="785A6B73" w14:textId="5F5BB100" w:rsidR="00E03842" w:rsidRDefault="00B677FE" w:rsidP="00E03842">
      <w:pPr>
        <w:keepNext/>
        <w:jc w:val="center"/>
      </w:pPr>
      <w:r>
        <w:rPr>
          <w:noProof/>
        </w:rPr>
        <w:drawing>
          <wp:inline distT="0" distB="0" distL="0" distR="0" wp14:anchorId="296A11AB" wp14:editId="396A8BB2">
            <wp:extent cx="4372881" cy="2654300"/>
            <wp:effectExtent l="0" t="0" r="889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04649" cy="2673583"/>
                    </a:xfrm>
                    <a:prstGeom prst="rect">
                      <a:avLst/>
                    </a:prstGeom>
                    <a:noFill/>
                    <a:ln>
                      <a:noFill/>
                    </a:ln>
                  </pic:spPr>
                </pic:pic>
              </a:graphicData>
            </a:graphic>
          </wp:inline>
        </w:drawing>
      </w:r>
    </w:p>
    <w:p w14:paraId="44FC0F45" w14:textId="69892CF5" w:rsidR="00AA4A82" w:rsidRPr="00F861E2" w:rsidRDefault="00E03842" w:rsidP="00E03842">
      <w:pPr>
        <w:pStyle w:val="Caption"/>
        <w:jc w:val="center"/>
        <w:rPr>
          <w:szCs w:val="22"/>
        </w:rPr>
      </w:pPr>
      <w:bookmarkStart w:id="10" w:name="_Ref101020556"/>
      <w:r>
        <w:t xml:space="preserve">Figure </w:t>
      </w:r>
      <w:r>
        <w:fldChar w:fldCharType="begin"/>
      </w:r>
      <w:r>
        <w:instrText xml:space="preserve"> SEQ Figure \* ARABIC </w:instrText>
      </w:r>
      <w:r>
        <w:fldChar w:fldCharType="separate"/>
      </w:r>
      <w:r w:rsidR="00D409DB">
        <w:rPr>
          <w:noProof/>
        </w:rPr>
        <w:t>5</w:t>
      </w:r>
      <w:r>
        <w:fldChar w:fldCharType="end"/>
      </w:r>
      <w:bookmarkEnd w:id="10"/>
      <w:r>
        <w:t xml:space="preserve">: </w:t>
      </w:r>
      <w:r w:rsidR="00B75C11">
        <w:t xml:space="preserve">Measurement, </w:t>
      </w:r>
      <w:proofErr w:type="gramStart"/>
      <w:r w:rsidR="00B75C11">
        <w:t>processing</w:t>
      </w:r>
      <w:proofErr w:type="gramEnd"/>
      <w:r w:rsidR="00B75C11">
        <w:t xml:space="preserve"> and reporting flow for SL positioning </w:t>
      </w:r>
    </w:p>
    <w:p w14:paraId="116782DF" w14:textId="641FFB16" w:rsidR="0028563C" w:rsidRDefault="00D9316A" w:rsidP="00DF66BC">
      <w:pPr>
        <w:jc w:val="both"/>
        <w:rPr>
          <w:szCs w:val="22"/>
          <w:lang w:eastAsia="zh-CN"/>
        </w:rPr>
      </w:pPr>
      <w:r>
        <w:rPr>
          <w:szCs w:val="22"/>
          <w:lang w:eastAsia="zh-CN"/>
        </w:rPr>
        <w:t xml:space="preserve">A portion of the time </w:t>
      </w:r>
      <w:proofErr w:type="gramStart"/>
      <w:r>
        <w:rPr>
          <w:szCs w:val="22"/>
          <w:lang w:eastAsia="zh-CN"/>
        </w:rPr>
        <w:t>has to</w:t>
      </w:r>
      <w:proofErr w:type="gramEnd"/>
      <w:r>
        <w:rPr>
          <w:szCs w:val="22"/>
          <w:lang w:eastAsia="zh-CN"/>
        </w:rPr>
        <w:t xml:space="preserve"> also be dedicated for</w:t>
      </w:r>
      <w:r w:rsidR="00A973A4" w:rsidRPr="00A973A4">
        <w:rPr>
          <w:szCs w:val="22"/>
          <w:lang w:eastAsia="zh-CN"/>
        </w:rPr>
        <w:t xml:space="preserve"> </w:t>
      </w:r>
      <w:r w:rsidR="00384FA7">
        <w:rPr>
          <w:szCs w:val="22"/>
          <w:lang w:eastAsia="zh-CN"/>
        </w:rPr>
        <w:t>p</w:t>
      </w:r>
      <w:r w:rsidR="00A973A4" w:rsidRPr="00A973A4">
        <w:rPr>
          <w:szCs w:val="22"/>
          <w:lang w:eastAsia="zh-CN"/>
        </w:rPr>
        <w:t>rocessing</w:t>
      </w:r>
      <w:r w:rsidR="00455D61">
        <w:rPr>
          <w:szCs w:val="22"/>
          <w:lang w:eastAsia="zh-CN"/>
        </w:rPr>
        <w:t xml:space="preserve"> the </w:t>
      </w:r>
      <w:r w:rsidR="00384FA7">
        <w:rPr>
          <w:szCs w:val="22"/>
          <w:lang w:eastAsia="zh-CN"/>
        </w:rPr>
        <w:t xml:space="preserve">SL PRS </w:t>
      </w:r>
      <w:r>
        <w:rPr>
          <w:szCs w:val="22"/>
          <w:lang w:eastAsia="zh-CN"/>
        </w:rPr>
        <w:t xml:space="preserve">measurements depending on </w:t>
      </w:r>
      <w:r w:rsidR="00DF66BC">
        <w:rPr>
          <w:szCs w:val="22"/>
          <w:lang w:eastAsia="zh-CN"/>
        </w:rPr>
        <w:t>different UE capability types</w:t>
      </w:r>
      <w:r w:rsidR="00A973A4" w:rsidRPr="00A973A4">
        <w:rPr>
          <w:szCs w:val="22"/>
          <w:lang w:eastAsia="zh-CN"/>
        </w:rPr>
        <w:t xml:space="preserve">. The </w:t>
      </w:r>
      <w:r w:rsidR="00DF66BC">
        <w:rPr>
          <w:szCs w:val="22"/>
          <w:lang w:eastAsia="zh-CN"/>
        </w:rPr>
        <w:t xml:space="preserve">measurement </w:t>
      </w:r>
      <w:r w:rsidR="00A973A4" w:rsidRPr="00A973A4">
        <w:rPr>
          <w:szCs w:val="22"/>
          <w:lang w:eastAsia="zh-CN"/>
        </w:rPr>
        <w:t xml:space="preserve">UE may indicate to the </w:t>
      </w:r>
      <w:r w:rsidR="00DF66BC">
        <w:rPr>
          <w:szCs w:val="22"/>
          <w:lang w:eastAsia="zh-CN"/>
        </w:rPr>
        <w:t>configuration entity</w:t>
      </w:r>
      <w:r w:rsidR="00A973A4" w:rsidRPr="00A973A4">
        <w:rPr>
          <w:szCs w:val="22"/>
          <w:lang w:eastAsia="zh-CN"/>
        </w:rPr>
        <w:t xml:space="preserve">, </w:t>
      </w:r>
      <w:r w:rsidR="00D35A13">
        <w:rPr>
          <w:szCs w:val="22"/>
          <w:lang w:eastAsia="zh-CN"/>
        </w:rPr>
        <w:t xml:space="preserve">the </w:t>
      </w:r>
      <w:r w:rsidR="00A973A4" w:rsidRPr="00A973A4">
        <w:rPr>
          <w:szCs w:val="22"/>
          <w:lang w:eastAsia="zh-CN"/>
        </w:rPr>
        <w:t xml:space="preserve">duration of SL PRS symbols N in units of ms that it may process every T ms assuming a maximum SL PRS bandwidth. The type of capabilities can affect the amount of SL PRS resources a UE can process </w:t>
      </w:r>
      <w:proofErr w:type="gramStart"/>
      <w:r w:rsidR="00A973A4" w:rsidRPr="00A973A4">
        <w:rPr>
          <w:szCs w:val="22"/>
          <w:lang w:eastAsia="zh-CN"/>
        </w:rPr>
        <w:t>in a given</w:t>
      </w:r>
      <w:proofErr w:type="gramEnd"/>
      <w:r w:rsidR="00A973A4" w:rsidRPr="00A973A4">
        <w:rPr>
          <w:szCs w:val="22"/>
          <w:lang w:eastAsia="zh-CN"/>
        </w:rPr>
        <w:t xml:space="preserve"> time as well as the latency of processing the SL PRS. The configuration entity may then configure a set of SL PRS resources based on the SL PRS processing capabilities of the UE</w:t>
      </w:r>
      <w:r w:rsidR="00D35A13">
        <w:rPr>
          <w:szCs w:val="22"/>
          <w:lang w:eastAsia="zh-CN"/>
        </w:rPr>
        <w:t>.</w:t>
      </w:r>
    </w:p>
    <w:p w14:paraId="141ADD13" w14:textId="190D7151" w:rsidR="00172CC0" w:rsidRDefault="002A1597" w:rsidP="009456B6">
      <w:pPr>
        <w:jc w:val="both"/>
        <w:rPr>
          <w:b/>
          <w:bCs/>
          <w:i/>
          <w:iCs/>
          <w:szCs w:val="22"/>
          <w:lang w:eastAsia="zh-CN"/>
        </w:rPr>
      </w:pPr>
      <w:r w:rsidRPr="0091713D">
        <w:rPr>
          <w:b/>
          <w:bCs/>
          <w:i/>
          <w:iCs/>
          <w:szCs w:val="22"/>
          <w:lang w:eastAsia="zh-CN"/>
        </w:rPr>
        <w:t xml:space="preserve">Proposal </w:t>
      </w:r>
      <w:r w:rsidR="00565DC9">
        <w:rPr>
          <w:b/>
          <w:bCs/>
          <w:i/>
          <w:iCs/>
          <w:szCs w:val="22"/>
          <w:lang w:eastAsia="zh-CN"/>
        </w:rPr>
        <w:t>28</w:t>
      </w:r>
      <w:r>
        <w:rPr>
          <w:b/>
          <w:bCs/>
          <w:i/>
          <w:iCs/>
          <w:szCs w:val="22"/>
          <w:lang w:eastAsia="zh-CN"/>
        </w:rPr>
        <w:t xml:space="preserve">: RAN1 to </w:t>
      </w:r>
      <w:r w:rsidR="00791273">
        <w:rPr>
          <w:b/>
          <w:bCs/>
          <w:i/>
          <w:iCs/>
          <w:szCs w:val="22"/>
          <w:lang w:eastAsia="zh-CN"/>
        </w:rPr>
        <w:t>consider different SL PRS processing</w:t>
      </w:r>
      <w:r w:rsidR="00650F42">
        <w:rPr>
          <w:b/>
          <w:bCs/>
          <w:i/>
          <w:iCs/>
          <w:szCs w:val="22"/>
          <w:lang w:eastAsia="zh-CN"/>
        </w:rPr>
        <w:t xml:space="preserve"> capabilities depending on the</w:t>
      </w:r>
      <w:r w:rsidR="00791273">
        <w:rPr>
          <w:b/>
          <w:bCs/>
          <w:i/>
          <w:iCs/>
          <w:szCs w:val="22"/>
          <w:lang w:eastAsia="zh-CN"/>
        </w:rPr>
        <w:t xml:space="preserve"> </w:t>
      </w:r>
      <w:r w:rsidR="00650F42">
        <w:rPr>
          <w:b/>
          <w:bCs/>
          <w:i/>
          <w:iCs/>
          <w:szCs w:val="22"/>
          <w:lang w:eastAsia="zh-CN"/>
        </w:rPr>
        <w:t>UE-type</w:t>
      </w:r>
      <w:r w:rsidR="0091713D">
        <w:rPr>
          <w:b/>
          <w:bCs/>
          <w:i/>
          <w:iCs/>
          <w:szCs w:val="22"/>
          <w:lang w:eastAsia="zh-CN"/>
        </w:rPr>
        <w:t>.</w:t>
      </w:r>
    </w:p>
    <w:p w14:paraId="69607C6B" w14:textId="7FA11AB9" w:rsidR="001D6E92" w:rsidRDefault="00C73A75" w:rsidP="00DF66BC">
      <w:pPr>
        <w:jc w:val="both"/>
        <w:rPr>
          <w:lang w:val="en-US"/>
        </w:rPr>
      </w:pPr>
      <w:r>
        <w:rPr>
          <w:szCs w:val="22"/>
          <w:lang w:eastAsia="zh-CN"/>
        </w:rPr>
        <w:t>Another key issue</w:t>
      </w:r>
      <w:r w:rsidR="001D6E92">
        <w:rPr>
          <w:szCs w:val="22"/>
          <w:lang w:eastAsia="zh-CN"/>
        </w:rPr>
        <w:t xml:space="preserve"> is the prioritization of SL </w:t>
      </w:r>
      <w:r>
        <w:rPr>
          <w:szCs w:val="22"/>
          <w:lang w:eastAsia="zh-CN"/>
        </w:rPr>
        <w:t xml:space="preserve">positioning measurements </w:t>
      </w:r>
      <w:proofErr w:type="spellStart"/>
      <w:r>
        <w:rPr>
          <w:szCs w:val="22"/>
          <w:lang w:eastAsia="zh-CN"/>
        </w:rPr>
        <w:t>depdninding</w:t>
      </w:r>
      <w:proofErr w:type="spellEnd"/>
      <w:r>
        <w:rPr>
          <w:szCs w:val="22"/>
          <w:lang w:eastAsia="zh-CN"/>
        </w:rPr>
        <w:t xml:space="preserve"> on the transmitting entity/node, </w:t>
      </w:r>
      <w:r w:rsidR="001D6E92">
        <w:rPr>
          <w:szCs w:val="22"/>
          <w:lang w:eastAsia="zh-CN"/>
        </w:rPr>
        <w:t xml:space="preserve">e.g., anchor-UEs, </w:t>
      </w:r>
      <w:r>
        <w:rPr>
          <w:szCs w:val="22"/>
          <w:lang w:eastAsia="zh-CN"/>
        </w:rPr>
        <w:t xml:space="preserve">initiator-UE, responder -UE </w:t>
      </w:r>
      <w:r w:rsidR="001D6E92">
        <w:rPr>
          <w:szCs w:val="22"/>
          <w:lang w:eastAsia="zh-CN"/>
        </w:rPr>
        <w:t xml:space="preserve">or others </w:t>
      </w:r>
      <w:proofErr w:type="gramStart"/>
      <w:r w:rsidR="001D6E92">
        <w:rPr>
          <w:szCs w:val="22"/>
          <w:lang w:eastAsia="zh-CN"/>
        </w:rPr>
        <w:t>UEs</w:t>
      </w:r>
      <w:r>
        <w:rPr>
          <w:szCs w:val="22"/>
          <w:lang w:eastAsia="zh-CN"/>
        </w:rPr>
        <w:t xml:space="preserve"> ,</w:t>
      </w:r>
      <w:proofErr w:type="gramEnd"/>
      <w:r>
        <w:rPr>
          <w:szCs w:val="22"/>
          <w:lang w:eastAsia="zh-CN"/>
        </w:rPr>
        <w:t xml:space="preserve"> which are deemed mobile or static. It is</w:t>
      </w:r>
      <w:r w:rsidRPr="00C73A75">
        <w:rPr>
          <w:szCs w:val="22"/>
          <w:lang w:eastAsia="zh-CN"/>
        </w:rPr>
        <w:t xml:space="preserve"> assume</w:t>
      </w:r>
      <w:r>
        <w:rPr>
          <w:szCs w:val="22"/>
          <w:lang w:eastAsia="zh-CN"/>
        </w:rPr>
        <w:t>d that</w:t>
      </w:r>
      <w:r w:rsidRPr="00C73A75">
        <w:rPr>
          <w:szCs w:val="22"/>
          <w:lang w:eastAsia="zh-CN"/>
        </w:rPr>
        <w:t xml:space="preserve"> </w:t>
      </w:r>
      <w:r>
        <w:rPr>
          <w:szCs w:val="22"/>
          <w:lang w:eastAsia="zh-CN"/>
        </w:rPr>
        <w:t xml:space="preserve">the transmitted </w:t>
      </w:r>
      <w:r w:rsidRPr="00C73A75">
        <w:rPr>
          <w:szCs w:val="22"/>
          <w:lang w:eastAsia="zh-CN"/>
        </w:rPr>
        <w:t>SL</w:t>
      </w:r>
      <w:r>
        <w:rPr>
          <w:szCs w:val="22"/>
          <w:lang w:eastAsia="zh-CN"/>
        </w:rPr>
        <w:t>-</w:t>
      </w:r>
      <w:r w:rsidRPr="00C73A75">
        <w:rPr>
          <w:szCs w:val="22"/>
          <w:lang w:eastAsia="zh-CN"/>
        </w:rPr>
        <w:t xml:space="preserve">PRS </w:t>
      </w:r>
      <w:r>
        <w:rPr>
          <w:szCs w:val="22"/>
          <w:lang w:eastAsia="zh-CN"/>
        </w:rPr>
        <w:t>originates from nodes known</w:t>
      </w:r>
      <w:r w:rsidRPr="00C73A75">
        <w:rPr>
          <w:szCs w:val="22"/>
          <w:lang w:eastAsia="zh-CN"/>
        </w:rPr>
        <w:t xml:space="preserve"> to be generally mobile</w:t>
      </w:r>
      <w:r>
        <w:rPr>
          <w:szCs w:val="22"/>
          <w:lang w:eastAsia="zh-CN"/>
        </w:rPr>
        <w:t xml:space="preserve"> (</w:t>
      </w:r>
      <w:proofErr w:type="spellStart"/>
      <w:r>
        <w:rPr>
          <w:szCs w:val="22"/>
          <w:lang w:eastAsia="zh-CN"/>
        </w:rPr>
        <w:t>depdening</w:t>
      </w:r>
      <w:proofErr w:type="spellEnd"/>
      <w:r>
        <w:rPr>
          <w:szCs w:val="22"/>
          <w:lang w:eastAsia="zh-CN"/>
        </w:rPr>
        <w:t xml:space="preserve"> on the class of mobility, e.g., low speeds/high speeds)</w:t>
      </w:r>
      <w:r w:rsidRPr="00C73A75">
        <w:rPr>
          <w:szCs w:val="22"/>
          <w:lang w:eastAsia="zh-CN"/>
        </w:rPr>
        <w:t>, even though there can be fixed SL transmitters such as roadside units (RSU) or UEs that are temporarily stationary.</w:t>
      </w:r>
      <w:r>
        <w:rPr>
          <w:szCs w:val="22"/>
          <w:lang w:eastAsia="zh-CN"/>
        </w:rPr>
        <w:t xml:space="preserve"> Given the distributed nature of SL, </w:t>
      </w:r>
      <w:proofErr w:type="gramStart"/>
      <w:r>
        <w:rPr>
          <w:szCs w:val="22"/>
          <w:lang w:eastAsia="zh-CN"/>
        </w:rPr>
        <w:t>the</w:t>
      </w:r>
      <w:proofErr w:type="gramEnd"/>
      <w:r>
        <w:rPr>
          <w:szCs w:val="22"/>
          <w:lang w:eastAsia="zh-CN"/>
        </w:rPr>
        <w:t xml:space="preserve"> may be a host of candidate nodes available for selection by a SL measurement UE. </w:t>
      </w:r>
      <w:r>
        <w:rPr>
          <w:lang w:val="en-US"/>
        </w:rPr>
        <w:t>There is a therefore a need to prioritize SL-PRS measurements that originate from a SL-PRS transmitter whose position is well known with good accuracy/confidence interval.</w:t>
      </w:r>
    </w:p>
    <w:p w14:paraId="51FA1053" w14:textId="09F3E698" w:rsidR="00C73A75" w:rsidRDefault="00C73A75" w:rsidP="00DF66BC">
      <w:pPr>
        <w:jc w:val="both"/>
        <w:rPr>
          <w:szCs w:val="22"/>
          <w:lang w:eastAsia="zh-CN"/>
        </w:rPr>
      </w:pPr>
      <w:r w:rsidRPr="0091713D">
        <w:rPr>
          <w:b/>
          <w:bCs/>
          <w:i/>
          <w:iCs/>
          <w:szCs w:val="22"/>
          <w:lang w:eastAsia="zh-CN"/>
        </w:rPr>
        <w:t xml:space="preserve">Proposal </w:t>
      </w:r>
      <w:r w:rsidR="00565DC9">
        <w:rPr>
          <w:b/>
          <w:bCs/>
          <w:i/>
          <w:iCs/>
          <w:szCs w:val="22"/>
          <w:lang w:eastAsia="zh-CN"/>
        </w:rPr>
        <w:t>29</w:t>
      </w:r>
      <w:r>
        <w:rPr>
          <w:b/>
          <w:bCs/>
          <w:i/>
          <w:iCs/>
          <w:szCs w:val="22"/>
          <w:lang w:eastAsia="zh-CN"/>
        </w:rPr>
        <w:t>: RAN1 to further study the prioritization of SL positioning measurements depending on the known position and accuracy of the SL transmitter.</w:t>
      </w:r>
    </w:p>
    <w:p w14:paraId="78B605A0" w14:textId="422E0BB6" w:rsidR="0072678F" w:rsidRDefault="00632145" w:rsidP="00DF66BC">
      <w:pPr>
        <w:jc w:val="both"/>
        <w:rPr>
          <w:szCs w:val="22"/>
          <w:lang w:eastAsia="zh-CN"/>
        </w:rPr>
      </w:pPr>
      <w:r>
        <w:rPr>
          <w:szCs w:val="22"/>
          <w:lang w:eastAsia="zh-CN"/>
        </w:rPr>
        <w:t>The SL Positioning framework should also be capable of supporting different</w:t>
      </w:r>
      <w:r w:rsidR="00617EDD">
        <w:rPr>
          <w:szCs w:val="22"/>
          <w:lang w:eastAsia="zh-CN"/>
        </w:rPr>
        <w:t xml:space="preserve"> types of reporting of both </w:t>
      </w:r>
      <w:r w:rsidR="00F73E29">
        <w:rPr>
          <w:szCs w:val="22"/>
          <w:lang w:eastAsia="zh-CN"/>
        </w:rPr>
        <w:t xml:space="preserve">SL positioning measurements and absolute/relative location estimate. </w:t>
      </w:r>
      <w:r w:rsidR="002647E0" w:rsidRPr="002647E0">
        <w:rPr>
          <w:szCs w:val="22"/>
          <w:lang w:eastAsia="zh-CN"/>
        </w:rPr>
        <w:fldChar w:fldCharType="begin"/>
      </w:r>
      <w:r w:rsidR="002647E0" w:rsidRPr="002647E0">
        <w:rPr>
          <w:szCs w:val="22"/>
          <w:lang w:eastAsia="zh-CN"/>
        </w:rPr>
        <w:instrText xml:space="preserve"> REF _Ref101255069 \h </w:instrText>
      </w:r>
      <w:r w:rsidR="002647E0">
        <w:rPr>
          <w:szCs w:val="22"/>
          <w:lang w:eastAsia="zh-CN"/>
        </w:rPr>
        <w:instrText xml:space="preserve"> \* MERGEFORMAT </w:instrText>
      </w:r>
      <w:r w:rsidR="002647E0" w:rsidRPr="002647E0">
        <w:rPr>
          <w:szCs w:val="22"/>
          <w:lang w:eastAsia="zh-CN"/>
        </w:rPr>
      </w:r>
      <w:r w:rsidR="002647E0" w:rsidRPr="002647E0">
        <w:rPr>
          <w:szCs w:val="22"/>
          <w:lang w:eastAsia="zh-CN"/>
        </w:rPr>
        <w:fldChar w:fldCharType="separate"/>
      </w:r>
      <w:r w:rsidR="00D409DB" w:rsidRPr="00D409DB">
        <w:rPr>
          <w:szCs w:val="22"/>
        </w:rPr>
        <w:t xml:space="preserve">Table </w:t>
      </w:r>
      <w:r w:rsidR="00D409DB" w:rsidRPr="00D409DB">
        <w:rPr>
          <w:noProof/>
          <w:szCs w:val="22"/>
        </w:rPr>
        <w:t>2</w:t>
      </w:r>
      <w:r w:rsidR="002647E0" w:rsidRPr="002647E0">
        <w:rPr>
          <w:szCs w:val="22"/>
          <w:lang w:eastAsia="zh-CN"/>
        </w:rPr>
        <w:fldChar w:fldCharType="end"/>
      </w:r>
      <w:r w:rsidR="002647E0">
        <w:rPr>
          <w:szCs w:val="22"/>
          <w:lang w:eastAsia="zh-CN"/>
        </w:rPr>
        <w:t xml:space="preserve"> </w:t>
      </w:r>
      <w:r w:rsidR="00D777DF">
        <w:rPr>
          <w:szCs w:val="22"/>
          <w:lang w:eastAsia="zh-CN"/>
        </w:rPr>
        <w:t xml:space="preserve">shows the </w:t>
      </w:r>
      <w:r w:rsidR="0072678F">
        <w:rPr>
          <w:szCs w:val="22"/>
          <w:lang w:eastAsia="zh-CN"/>
        </w:rPr>
        <w:t>various reporting types d</w:t>
      </w:r>
      <w:r w:rsidR="00D777DF">
        <w:rPr>
          <w:szCs w:val="22"/>
          <w:lang w:eastAsia="zh-CN"/>
        </w:rPr>
        <w:t>epending on the reporting configuration</w:t>
      </w:r>
      <w:r w:rsidR="0072678F">
        <w:rPr>
          <w:szCs w:val="22"/>
          <w:lang w:eastAsia="zh-CN"/>
        </w:rPr>
        <w:t>.</w:t>
      </w:r>
    </w:p>
    <w:p w14:paraId="3D94C7F9" w14:textId="20FAD658" w:rsidR="00CA4138" w:rsidRDefault="00CA4138" w:rsidP="00CA4138">
      <w:pPr>
        <w:pStyle w:val="Caption"/>
        <w:keepNext/>
        <w:jc w:val="center"/>
      </w:pPr>
      <w:bookmarkStart w:id="11" w:name="_Ref101255069"/>
      <w:r>
        <w:t xml:space="preserve">Table </w:t>
      </w:r>
      <w:r>
        <w:fldChar w:fldCharType="begin"/>
      </w:r>
      <w:r>
        <w:instrText xml:space="preserve"> SEQ Table \* ARABIC </w:instrText>
      </w:r>
      <w:r>
        <w:fldChar w:fldCharType="separate"/>
      </w:r>
      <w:r w:rsidR="00D409DB">
        <w:rPr>
          <w:noProof/>
        </w:rPr>
        <w:t>2</w:t>
      </w:r>
      <w:r>
        <w:fldChar w:fldCharType="end"/>
      </w:r>
      <w:bookmarkEnd w:id="11"/>
      <w:r>
        <w:t>: Types of SL Positioning Reporting</w:t>
      </w:r>
    </w:p>
    <w:tbl>
      <w:tblPr>
        <w:tblStyle w:val="TableGrid"/>
        <w:tblW w:w="0" w:type="auto"/>
        <w:tblLook w:val="04A0" w:firstRow="1" w:lastRow="0" w:firstColumn="1" w:lastColumn="0" w:noHBand="0" w:noVBand="1"/>
      </w:tblPr>
      <w:tblGrid>
        <w:gridCol w:w="4815"/>
        <w:gridCol w:w="4816"/>
      </w:tblGrid>
      <w:tr w:rsidR="004D39D0" w14:paraId="127DF019" w14:textId="77777777" w:rsidTr="00604B66">
        <w:tc>
          <w:tcPr>
            <w:tcW w:w="4815" w:type="dxa"/>
          </w:tcPr>
          <w:p w14:paraId="0AC48E37" w14:textId="54BC2F12" w:rsidR="004D39D0" w:rsidRPr="00795339" w:rsidRDefault="004D39D0" w:rsidP="00795339">
            <w:pPr>
              <w:jc w:val="center"/>
              <w:rPr>
                <w:b/>
                <w:bCs/>
                <w:szCs w:val="22"/>
                <w:lang w:eastAsia="zh-CN"/>
              </w:rPr>
            </w:pPr>
            <w:r w:rsidRPr="00795339">
              <w:rPr>
                <w:b/>
                <w:bCs/>
                <w:szCs w:val="22"/>
                <w:lang w:eastAsia="zh-CN"/>
              </w:rPr>
              <w:t>SL Positioning Reporting Types</w:t>
            </w:r>
          </w:p>
        </w:tc>
        <w:tc>
          <w:tcPr>
            <w:tcW w:w="4816" w:type="dxa"/>
          </w:tcPr>
          <w:p w14:paraId="319093AC" w14:textId="04010524" w:rsidR="004D39D0" w:rsidRPr="00795339" w:rsidRDefault="00795339" w:rsidP="00795339">
            <w:pPr>
              <w:jc w:val="center"/>
              <w:rPr>
                <w:b/>
                <w:bCs/>
                <w:szCs w:val="22"/>
                <w:lang w:eastAsia="zh-CN"/>
              </w:rPr>
            </w:pPr>
            <w:r w:rsidRPr="00795339">
              <w:rPr>
                <w:b/>
                <w:bCs/>
                <w:szCs w:val="22"/>
                <w:lang w:eastAsia="zh-CN"/>
              </w:rPr>
              <w:t>Overview</w:t>
            </w:r>
          </w:p>
        </w:tc>
      </w:tr>
      <w:tr w:rsidR="004D39D0" w14:paraId="175C195E" w14:textId="77777777" w:rsidTr="00604B66">
        <w:tc>
          <w:tcPr>
            <w:tcW w:w="4815" w:type="dxa"/>
          </w:tcPr>
          <w:p w14:paraId="0470B4EB" w14:textId="0BBE7BC4" w:rsidR="004D39D0" w:rsidRDefault="00795339" w:rsidP="00604B66">
            <w:pPr>
              <w:jc w:val="center"/>
              <w:rPr>
                <w:szCs w:val="22"/>
                <w:lang w:eastAsia="zh-CN"/>
              </w:rPr>
            </w:pPr>
            <w:r>
              <w:rPr>
                <w:szCs w:val="22"/>
                <w:lang w:eastAsia="zh-CN"/>
              </w:rPr>
              <w:lastRenderedPageBreak/>
              <w:t>One-shot</w:t>
            </w:r>
          </w:p>
        </w:tc>
        <w:tc>
          <w:tcPr>
            <w:tcW w:w="4816" w:type="dxa"/>
          </w:tcPr>
          <w:p w14:paraId="0D9E6442" w14:textId="4C086360" w:rsidR="004D39D0" w:rsidRDefault="00C72FB0" w:rsidP="00CA4138">
            <w:pPr>
              <w:pStyle w:val="ListParagraph"/>
              <w:numPr>
                <w:ilvl w:val="0"/>
                <w:numId w:val="22"/>
              </w:numPr>
              <w:spacing w:after="0"/>
              <w:jc w:val="both"/>
              <w:rPr>
                <w:lang w:eastAsia="zh-CN"/>
              </w:rPr>
            </w:pPr>
            <w:r w:rsidRPr="00987FE0">
              <w:rPr>
                <w:lang w:eastAsia="zh-CN"/>
              </w:rPr>
              <w:t>The UE</w:t>
            </w:r>
            <w:r w:rsidR="00CA4138">
              <w:rPr>
                <w:lang w:val="en-GB" w:eastAsia="zh-CN"/>
              </w:rPr>
              <w:t>/device</w:t>
            </w:r>
            <w:r w:rsidRPr="00987FE0">
              <w:rPr>
                <w:lang w:eastAsia="zh-CN"/>
              </w:rPr>
              <w:t xml:space="preserve"> performing measurements may report to the positioning </w:t>
            </w:r>
            <w:r w:rsidR="00987FE0" w:rsidRPr="00987FE0">
              <w:rPr>
                <w:lang w:eastAsia="zh-CN"/>
              </w:rPr>
              <w:t>calculation entity in a one-shot manner to support immediate reporting.</w:t>
            </w:r>
          </w:p>
          <w:p w14:paraId="72D959EF" w14:textId="50A6C861" w:rsidR="00987FE0" w:rsidRPr="00CA4138" w:rsidRDefault="00987FE0" w:rsidP="00CA4138">
            <w:pPr>
              <w:pStyle w:val="ListParagraph"/>
              <w:numPr>
                <w:ilvl w:val="0"/>
                <w:numId w:val="22"/>
              </w:numPr>
              <w:spacing w:after="0"/>
              <w:jc w:val="both"/>
              <w:rPr>
                <w:lang w:eastAsia="zh-CN"/>
              </w:rPr>
            </w:pPr>
            <w:r>
              <w:rPr>
                <w:lang w:val="en-GB" w:eastAsia="zh-CN"/>
              </w:rPr>
              <w:t xml:space="preserve">The UE (positioning calculation) entity may report </w:t>
            </w:r>
            <w:r w:rsidR="006E6218">
              <w:rPr>
                <w:lang w:val="en-GB" w:eastAsia="zh-CN"/>
              </w:rPr>
              <w:t>the absolute/relative location estimate to the requesting node/network entity, e.g</w:t>
            </w:r>
            <w:r w:rsidR="00CA4138">
              <w:rPr>
                <w:lang w:val="en-GB" w:eastAsia="zh-CN"/>
              </w:rPr>
              <w:t>., UE, LMF, etc.</w:t>
            </w:r>
          </w:p>
        </w:tc>
      </w:tr>
      <w:tr w:rsidR="004D39D0" w14:paraId="23A05341" w14:textId="77777777" w:rsidTr="00604B66">
        <w:tc>
          <w:tcPr>
            <w:tcW w:w="4815" w:type="dxa"/>
          </w:tcPr>
          <w:p w14:paraId="4345E239" w14:textId="4EBE9EAF" w:rsidR="004D39D0" w:rsidRDefault="00795339" w:rsidP="00604B66">
            <w:pPr>
              <w:spacing w:after="0"/>
              <w:jc w:val="center"/>
              <w:rPr>
                <w:szCs w:val="22"/>
                <w:lang w:eastAsia="zh-CN"/>
              </w:rPr>
            </w:pPr>
            <w:r>
              <w:rPr>
                <w:szCs w:val="22"/>
                <w:lang w:eastAsia="zh-CN"/>
              </w:rPr>
              <w:t>Triggered</w:t>
            </w:r>
          </w:p>
        </w:tc>
        <w:tc>
          <w:tcPr>
            <w:tcW w:w="4816" w:type="dxa"/>
          </w:tcPr>
          <w:p w14:paraId="5D6AA61F" w14:textId="77777777" w:rsidR="008717AE" w:rsidRPr="008717AE" w:rsidRDefault="0032168D" w:rsidP="00F351BE">
            <w:pPr>
              <w:pStyle w:val="ListParagraph"/>
              <w:numPr>
                <w:ilvl w:val="0"/>
                <w:numId w:val="23"/>
              </w:numPr>
              <w:spacing w:after="0"/>
              <w:jc w:val="both"/>
              <w:rPr>
                <w:lang w:eastAsia="zh-CN"/>
              </w:rPr>
            </w:pPr>
            <w:r w:rsidRPr="00987FE0">
              <w:rPr>
                <w:lang w:eastAsia="zh-CN"/>
              </w:rPr>
              <w:t>The UE</w:t>
            </w:r>
            <w:r>
              <w:rPr>
                <w:lang w:val="en-GB" w:eastAsia="zh-CN"/>
              </w:rPr>
              <w:t>/device</w:t>
            </w:r>
            <w:r w:rsidRPr="00987FE0">
              <w:rPr>
                <w:lang w:eastAsia="zh-CN"/>
              </w:rPr>
              <w:t xml:space="preserve"> performing measurements may report to the positioning calculation entity</w:t>
            </w:r>
            <w:r>
              <w:rPr>
                <w:lang w:eastAsia="zh-CN"/>
              </w:rPr>
              <w:t xml:space="preserve"> </w:t>
            </w:r>
            <w:r>
              <w:rPr>
                <w:lang w:val="en-GB" w:eastAsia="zh-CN"/>
              </w:rPr>
              <w:t>based on</w:t>
            </w:r>
            <w:r w:rsidR="008717AE">
              <w:rPr>
                <w:lang w:val="en-GB" w:eastAsia="zh-CN"/>
              </w:rPr>
              <w:t xml:space="preserve"> defined event-based criteria, e.g., based on a location change/cell change.</w:t>
            </w:r>
          </w:p>
          <w:p w14:paraId="6B046B96" w14:textId="60BC3172" w:rsidR="008717AE" w:rsidRPr="0032168D" w:rsidRDefault="007A2C78" w:rsidP="00F351BE">
            <w:pPr>
              <w:pStyle w:val="ListParagraph"/>
              <w:numPr>
                <w:ilvl w:val="0"/>
                <w:numId w:val="23"/>
              </w:numPr>
              <w:spacing w:after="0"/>
              <w:jc w:val="both"/>
              <w:rPr>
                <w:lang w:eastAsia="zh-CN"/>
              </w:rPr>
            </w:pPr>
            <w:r w:rsidRPr="00987FE0">
              <w:rPr>
                <w:lang w:eastAsia="zh-CN"/>
              </w:rPr>
              <w:t>The UE</w:t>
            </w:r>
            <w:r>
              <w:rPr>
                <w:lang w:val="en-GB" w:eastAsia="zh-CN"/>
              </w:rPr>
              <w:t>/device</w:t>
            </w:r>
            <w:r w:rsidRPr="00987FE0">
              <w:rPr>
                <w:lang w:eastAsia="zh-CN"/>
              </w:rPr>
              <w:t xml:space="preserve"> performing measurements may report to the positioning calculation entity</w:t>
            </w:r>
            <w:r>
              <w:rPr>
                <w:lang w:val="en-GB" w:eastAsia="zh-CN"/>
              </w:rPr>
              <w:t xml:space="preserve"> upon trigger of a configured event.</w:t>
            </w:r>
          </w:p>
        </w:tc>
      </w:tr>
      <w:tr w:rsidR="004D39D0" w14:paraId="66BB8487" w14:textId="77777777" w:rsidTr="00604B66">
        <w:tc>
          <w:tcPr>
            <w:tcW w:w="4815" w:type="dxa"/>
          </w:tcPr>
          <w:p w14:paraId="58A69E88" w14:textId="586D2B61" w:rsidR="004D39D0" w:rsidRDefault="007A2C78" w:rsidP="00604B66">
            <w:pPr>
              <w:jc w:val="center"/>
              <w:rPr>
                <w:szCs w:val="22"/>
                <w:lang w:eastAsia="zh-CN"/>
              </w:rPr>
            </w:pPr>
            <w:r>
              <w:rPr>
                <w:szCs w:val="22"/>
                <w:lang w:eastAsia="zh-CN"/>
              </w:rPr>
              <w:t>Perio</w:t>
            </w:r>
            <w:r w:rsidR="00F351BE">
              <w:rPr>
                <w:szCs w:val="22"/>
                <w:lang w:eastAsia="zh-CN"/>
              </w:rPr>
              <w:t>dic</w:t>
            </w:r>
          </w:p>
        </w:tc>
        <w:tc>
          <w:tcPr>
            <w:tcW w:w="4816" w:type="dxa"/>
          </w:tcPr>
          <w:p w14:paraId="0B1CB0E9" w14:textId="43E5E6E2" w:rsidR="004D39D0" w:rsidRPr="00F351BE" w:rsidRDefault="00B3544D" w:rsidP="00604B66">
            <w:pPr>
              <w:pStyle w:val="ListParagraph"/>
              <w:numPr>
                <w:ilvl w:val="0"/>
                <w:numId w:val="24"/>
              </w:numPr>
              <w:spacing w:after="0"/>
              <w:jc w:val="both"/>
              <w:rPr>
                <w:lang w:eastAsia="zh-CN"/>
              </w:rPr>
            </w:pPr>
            <w:r w:rsidRPr="00B3544D">
              <w:rPr>
                <w:lang w:eastAsia="zh-CN"/>
              </w:rPr>
              <w:t>The UE</w:t>
            </w:r>
            <w:r>
              <w:rPr>
                <w:lang w:val="en-GB" w:eastAsia="zh-CN"/>
              </w:rPr>
              <w:t>/device</w:t>
            </w:r>
            <w:r w:rsidRPr="00B3544D">
              <w:rPr>
                <w:lang w:eastAsia="zh-CN"/>
              </w:rPr>
              <w:t xml:space="preserve"> may provide periodic </w:t>
            </w:r>
            <w:r>
              <w:rPr>
                <w:lang w:val="en-GB" w:eastAsia="zh-CN"/>
              </w:rPr>
              <w:t>positioning measurement or location estimate</w:t>
            </w:r>
            <w:r w:rsidRPr="00B3544D">
              <w:rPr>
                <w:lang w:eastAsia="zh-CN"/>
              </w:rPr>
              <w:t xml:space="preserve"> reports with the same time interval between two consecutive reports</w:t>
            </w:r>
            <w:r w:rsidR="00604B66">
              <w:rPr>
                <w:lang w:val="en-GB" w:eastAsia="zh-CN"/>
              </w:rPr>
              <w:t>.</w:t>
            </w:r>
          </w:p>
        </w:tc>
      </w:tr>
    </w:tbl>
    <w:p w14:paraId="4DB99662" w14:textId="2B86AC29" w:rsidR="007523E2" w:rsidRDefault="00D777DF" w:rsidP="00DF66BC">
      <w:pPr>
        <w:jc w:val="both"/>
        <w:rPr>
          <w:szCs w:val="22"/>
          <w:lang w:eastAsia="zh-CN"/>
        </w:rPr>
      </w:pPr>
      <w:r>
        <w:rPr>
          <w:szCs w:val="22"/>
          <w:lang w:eastAsia="zh-CN"/>
        </w:rPr>
        <w:t xml:space="preserve"> </w:t>
      </w:r>
      <w:r w:rsidR="00617EDD">
        <w:rPr>
          <w:szCs w:val="22"/>
          <w:lang w:eastAsia="zh-CN"/>
        </w:rPr>
        <w:t xml:space="preserve"> </w:t>
      </w:r>
    </w:p>
    <w:p w14:paraId="3F82F065" w14:textId="1F2565C6" w:rsidR="00F64B6C" w:rsidRDefault="00604B66" w:rsidP="00DF66BC">
      <w:pPr>
        <w:jc w:val="both"/>
        <w:rPr>
          <w:b/>
          <w:bCs/>
          <w:i/>
          <w:iCs/>
          <w:szCs w:val="22"/>
          <w:lang w:eastAsia="zh-CN"/>
        </w:rPr>
      </w:pPr>
      <w:r w:rsidRPr="00B926E7">
        <w:rPr>
          <w:b/>
          <w:bCs/>
          <w:i/>
          <w:iCs/>
          <w:szCs w:val="22"/>
          <w:lang w:eastAsia="zh-CN"/>
        </w:rPr>
        <w:t xml:space="preserve">Proposal </w:t>
      </w:r>
      <w:r w:rsidR="00565DC9">
        <w:rPr>
          <w:b/>
          <w:bCs/>
          <w:i/>
          <w:iCs/>
          <w:szCs w:val="22"/>
          <w:lang w:eastAsia="zh-CN"/>
        </w:rPr>
        <w:t>30</w:t>
      </w:r>
      <w:r>
        <w:rPr>
          <w:b/>
          <w:bCs/>
          <w:i/>
          <w:iCs/>
          <w:szCs w:val="22"/>
          <w:lang w:eastAsia="zh-CN"/>
        </w:rPr>
        <w:t xml:space="preserve">: </w:t>
      </w:r>
      <w:r w:rsidR="002647E0">
        <w:rPr>
          <w:b/>
          <w:bCs/>
          <w:i/>
          <w:iCs/>
          <w:szCs w:val="22"/>
          <w:lang w:eastAsia="zh-CN"/>
        </w:rPr>
        <w:t xml:space="preserve">Support different </w:t>
      </w:r>
      <w:r w:rsidR="00B2788E">
        <w:rPr>
          <w:b/>
          <w:bCs/>
          <w:i/>
          <w:iCs/>
          <w:szCs w:val="22"/>
          <w:lang w:eastAsia="zh-CN"/>
        </w:rPr>
        <w:t xml:space="preserve">SL Positioning </w:t>
      </w:r>
      <w:r w:rsidR="002647E0">
        <w:rPr>
          <w:b/>
          <w:bCs/>
          <w:i/>
          <w:iCs/>
          <w:szCs w:val="22"/>
          <w:lang w:eastAsia="zh-CN"/>
        </w:rPr>
        <w:t>reporting type</w:t>
      </w:r>
      <w:r w:rsidR="00B2788E">
        <w:rPr>
          <w:b/>
          <w:bCs/>
          <w:i/>
          <w:iCs/>
          <w:szCs w:val="22"/>
          <w:lang w:eastAsia="zh-CN"/>
        </w:rPr>
        <w:t>s</w:t>
      </w:r>
      <w:r>
        <w:rPr>
          <w:b/>
          <w:bCs/>
          <w:i/>
          <w:iCs/>
          <w:szCs w:val="22"/>
          <w:lang w:eastAsia="zh-CN"/>
        </w:rPr>
        <w:t xml:space="preserve"> </w:t>
      </w:r>
      <w:r w:rsidR="00B2788E">
        <w:rPr>
          <w:b/>
          <w:bCs/>
          <w:i/>
          <w:iCs/>
          <w:szCs w:val="22"/>
          <w:lang w:eastAsia="zh-CN"/>
        </w:rPr>
        <w:t>including one-shot, triggered</w:t>
      </w:r>
      <w:r w:rsidR="006E473A">
        <w:rPr>
          <w:b/>
          <w:bCs/>
          <w:i/>
          <w:iCs/>
          <w:szCs w:val="22"/>
          <w:lang w:eastAsia="zh-CN"/>
        </w:rPr>
        <w:t xml:space="preserve"> (event-based)</w:t>
      </w:r>
      <w:r w:rsidR="00B2788E">
        <w:rPr>
          <w:b/>
          <w:bCs/>
          <w:i/>
          <w:iCs/>
          <w:szCs w:val="22"/>
          <w:lang w:eastAsia="zh-CN"/>
        </w:rPr>
        <w:t xml:space="preserve"> and periodic reports.</w:t>
      </w:r>
    </w:p>
    <w:p w14:paraId="01C348C8" w14:textId="246DB062" w:rsidR="00F64B6C" w:rsidRDefault="00F64B6C" w:rsidP="00896553">
      <w:pPr>
        <w:jc w:val="both"/>
        <w:rPr>
          <w:szCs w:val="22"/>
        </w:rPr>
      </w:pPr>
      <w:r>
        <w:rPr>
          <w:szCs w:val="22"/>
        </w:rPr>
        <w:t>It is also important to assess the q</w:t>
      </w:r>
      <w:r w:rsidRPr="00F861E2">
        <w:rPr>
          <w:szCs w:val="22"/>
        </w:rPr>
        <w:t xml:space="preserve">uality of the </w:t>
      </w:r>
      <w:r>
        <w:rPr>
          <w:szCs w:val="22"/>
        </w:rPr>
        <w:t xml:space="preserve">SL PRS </w:t>
      </w:r>
      <w:r w:rsidRPr="00F861E2">
        <w:rPr>
          <w:szCs w:val="22"/>
        </w:rPr>
        <w:t>measurements, e.g.</w:t>
      </w:r>
      <w:r w:rsidR="00F704C1">
        <w:rPr>
          <w:szCs w:val="22"/>
        </w:rPr>
        <w:t>,</w:t>
      </w:r>
      <w:r w:rsidRPr="00F861E2">
        <w:rPr>
          <w:szCs w:val="22"/>
        </w:rPr>
        <w:t xml:space="preserve"> in the form of confidence intervals relating to a specific measurement, predefined margins of error, or other range reliability metrics. This can be applied to </w:t>
      </w:r>
      <w:r w:rsidR="00896553">
        <w:rPr>
          <w:szCs w:val="22"/>
        </w:rPr>
        <w:t>timing-based</w:t>
      </w:r>
      <w:r w:rsidR="000F5937">
        <w:rPr>
          <w:szCs w:val="22"/>
        </w:rPr>
        <w:t>, e.g., SL-TDoA</w:t>
      </w:r>
      <w:r w:rsidR="00EF32E0">
        <w:rPr>
          <w:szCs w:val="22"/>
        </w:rPr>
        <w:t xml:space="preserve"> -RTD quality</w:t>
      </w:r>
      <w:r w:rsidR="005C223D">
        <w:rPr>
          <w:szCs w:val="22"/>
        </w:rPr>
        <w:t>, etc</w:t>
      </w:r>
      <w:r w:rsidR="00896553">
        <w:rPr>
          <w:szCs w:val="22"/>
        </w:rPr>
        <w:t>, angle-based and other SL positioning measurements</w:t>
      </w:r>
      <w:r>
        <w:rPr>
          <w:szCs w:val="22"/>
        </w:rPr>
        <w:t>. This serves as additional</w:t>
      </w:r>
      <w:r w:rsidR="00896553">
        <w:rPr>
          <w:szCs w:val="22"/>
        </w:rPr>
        <w:t xml:space="preserve"> beneficial</w:t>
      </w:r>
      <w:r>
        <w:rPr>
          <w:szCs w:val="22"/>
        </w:rPr>
        <w:t xml:space="preserve"> assistance information for the positioning calculation entity.</w:t>
      </w:r>
      <w:r w:rsidR="00A06810">
        <w:rPr>
          <w:szCs w:val="22"/>
        </w:rPr>
        <w:t xml:space="preserve"> </w:t>
      </w:r>
      <w:r w:rsidR="005C223D">
        <w:rPr>
          <w:szCs w:val="22"/>
        </w:rPr>
        <w:t xml:space="preserve">The quality metrics can </w:t>
      </w:r>
      <w:r w:rsidR="00EA6436">
        <w:rPr>
          <w:szCs w:val="22"/>
        </w:rPr>
        <w:t>be finalized</w:t>
      </w:r>
      <w:r w:rsidR="005C223D">
        <w:rPr>
          <w:szCs w:val="22"/>
        </w:rPr>
        <w:t xml:space="preserve"> upon </w:t>
      </w:r>
      <w:r w:rsidR="00EA6436">
        <w:rPr>
          <w:szCs w:val="22"/>
        </w:rPr>
        <w:t>the definition of the different measurements applicable to each of the supported positioning techniques.</w:t>
      </w:r>
    </w:p>
    <w:p w14:paraId="0702C925" w14:textId="78BE2981" w:rsidR="00F64B6C" w:rsidRPr="00F64B6C" w:rsidRDefault="00F64B6C" w:rsidP="00F64B6C">
      <w:pPr>
        <w:rPr>
          <w:szCs w:val="22"/>
        </w:rPr>
      </w:pPr>
      <w:r w:rsidRPr="0091713D">
        <w:rPr>
          <w:b/>
          <w:bCs/>
          <w:i/>
          <w:iCs/>
          <w:szCs w:val="22"/>
          <w:lang w:eastAsia="zh-CN"/>
        </w:rPr>
        <w:t xml:space="preserve">Proposal </w:t>
      </w:r>
      <w:r w:rsidR="00565DC9">
        <w:rPr>
          <w:b/>
          <w:bCs/>
          <w:i/>
          <w:iCs/>
          <w:szCs w:val="22"/>
          <w:lang w:eastAsia="zh-CN"/>
        </w:rPr>
        <w:t>31</w:t>
      </w:r>
      <w:r>
        <w:rPr>
          <w:b/>
          <w:bCs/>
          <w:i/>
          <w:iCs/>
          <w:szCs w:val="22"/>
          <w:lang w:eastAsia="zh-CN"/>
        </w:rPr>
        <w:t xml:space="preserve">: Measurement quality metrics should </w:t>
      </w:r>
      <w:r w:rsidR="00905F54">
        <w:rPr>
          <w:b/>
          <w:bCs/>
          <w:i/>
          <w:iCs/>
          <w:szCs w:val="22"/>
          <w:lang w:eastAsia="zh-CN"/>
        </w:rPr>
        <w:t xml:space="preserve">be considered </w:t>
      </w:r>
      <w:r w:rsidR="00464996">
        <w:rPr>
          <w:b/>
          <w:bCs/>
          <w:i/>
          <w:iCs/>
          <w:szCs w:val="22"/>
          <w:lang w:eastAsia="zh-CN"/>
        </w:rPr>
        <w:t>based on</w:t>
      </w:r>
      <w:r w:rsidR="00905F54">
        <w:rPr>
          <w:b/>
          <w:bCs/>
          <w:i/>
          <w:iCs/>
          <w:szCs w:val="22"/>
          <w:lang w:eastAsia="zh-CN"/>
        </w:rPr>
        <w:t xml:space="preserve"> the required measurements for each supported </w:t>
      </w:r>
      <w:r w:rsidR="00464996">
        <w:rPr>
          <w:b/>
          <w:bCs/>
          <w:i/>
          <w:iCs/>
          <w:szCs w:val="22"/>
          <w:lang w:eastAsia="zh-CN"/>
        </w:rPr>
        <w:t>positioning techniques, e.g., SL-TDoA, SL-AoA</w:t>
      </w:r>
      <w:r w:rsidR="00712360">
        <w:rPr>
          <w:b/>
          <w:bCs/>
          <w:i/>
          <w:iCs/>
          <w:szCs w:val="22"/>
          <w:lang w:eastAsia="zh-CN"/>
        </w:rPr>
        <w:t>, SL-RTT</w:t>
      </w:r>
      <w:r w:rsidR="00464996">
        <w:rPr>
          <w:b/>
          <w:bCs/>
          <w:i/>
          <w:iCs/>
          <w:szCs w:val="22"/>
          <w:lang w:eastAsia="zh-CN"/>
        </w:rPr>
        <w:t>.</w:t>
      </w:r>
      <w:r w:rsidR="00905F54">
        <w:rPr>
          <w:b/>
          <w:bCs/>
          <w:i/>
          <w:iCs/>
          <w:szCs w:val="22"/>
          <w:lang w:eastAsia="zh-CN"/>
        </w:rPr>
        <w:t xml:space="preserve"> </w:t>
      </w:r>
    </w:p>
    <w:p w14:paraId="6F8F71F0" w14:textId="1E8148F7" w:rsidR="00ED1291" w:rsidRDefault="00ED1291" w:rsidP="00ED1291">
      <w:pPr>
        <w:pStyle w:val="Heading1"/>
        <w:rPr>
          <w:lang w:eastAsia="zh-CN"/>
        </w:rPr>
      </w:pPr>
      <w:r>
        <w:rPr>
          <w:lang w:eastAsia="zh-CN"/>
        </w:rPr>
        <w:t>SL Positioning Reference Units</w:t>
      </w:r>
      <w:r w:rsidR="006C6BA1">
        <w:rPr>
          <w:lang w:eastAsia="zh-CN"/>
        </w:rPr>
        <w:t xml:space="preserve"> and Assistance UEs</w:t>
      </w:r>
    </w:p>
    <w:p w14:paraId="245725E2" w14:textId="77777777" w:rsidR="00E913AC" w:rsidRDefault="004B071F" w:rsidP="00E913AC">
      <w:pPr>
        <w:jc w:val="both"/>
        <w:rPr>
          <w:szCs w:val="22"/>
          <w:lang w:eastAsia="zh-CN"/>
        </w:rPr>
      </w:pPr>
      <w:r w:rsidRPr="004B071F">
        <w:rPr>
          <w:szCs w:val="22"/>
          <w:lang w:eastAsia="zh-CN"/>
        </w:rPr>
        <w:t xml:space="preserve">The positioning reference unit (PRU) with a known fixed location has been </w:t>
      </w:r>
      <w:r>
        <w:rPr>
          <w:szCs w:val="22"/>
          <w:lang w:eastAsia="zh-CN"/>
        </w:rPr>
        <w:t>extensively discussed Rel-17</w:t>
      </w:r>
      <w:r w:rsidR="00E913AC">
        <w:rPr>
          <w:szCs w:val="22"/>
          <w:lang w:eastAsia="zh-CN"/>
        </w:rPr>
        <w:t xml:space="preserve"> </w:t>
      </w:r>
      <w:proofErr w:type="spellStart"/>
      <w:r w:rsidR="00E913AC">
        <w:rPr>
          <w:szCs w:val="22"/>
          <w:lang w:eastAsia="zh-CN"/>
        </w:rPr>
        <w:t>Uu</w:t>
      </w:r>
      <w:proofErr w:type="spellEnd"/>
      <w:r w:rsidR="00E913AC">
        <w:rPr>
          <w:szCs w:val="22"/>
          <w:lang w:eastAsia="zh-CN"/>
        </w:rPr>
        <w:t xml:space="preserve"> positioning</w:t>
      </w:r>
      <w:r w:rsidRPr="004B071F">
        <w:rPr>
          <w:szCs w:val="22"/>
          <w:lang w:eastAsia="zh-CN"/>
        </w:rPr>
        <w:t xml:space="preserve"> to assist in improving the accuracy of the location estimate, especially for timing-based positioning methods.</w:t>
      </w:r>
      <w:r>
        <w:rPr>
          <w:szCs w:val="22"/>
          <w:lang w:eastAsia="zh-CN"/>
        </w:rPr>
        <w:t xml:space="preserve"> However, due to lack of time and consensus among WGs</w:t>
      </w:r>
      <w:r w:rsidR="00E913AC">
        <w:rPr>
          <w:szCs w:val="22"/>
          <w:lang w:eastAsia="zh-CN"/>
        </w:rPr>
        <w:t>, this feature was not further specified.</w:t>
      </w:r>
    </w:p>
    <w:p w14:paraId="171BF4CE" w14:textId="46D082DF" w:rsidR="003F27E8" w:rsidRDefault="00E913AC" w:rsidP="00DE24A4">
      <w:pPr>
        <w:jc w:val="both"/>
        <w:rPr>
          <w:szCs w:val="22"/>
          <w:lang w:eastAsia="zh-CN"/>
        </w:rPr>
      </w:pPr>
      <w:r>
        <w:rPr>
          <w:szCs w:val="22"/>
          <w:lang w:eastAsia="zh-CN"/>
        </w:rPr>
        <w:t>In the context of SL</w:t>
      </w:r>
      <w:r w:rsidR="007F2490">
        <w:rPr>
          <w:szCs w:val="22"/>
          <w:lang w:eastAsia="zh-CN"/>
        </w:rPr>
        <w:t xml:space="preserve"> and considering the challenges in achieving </w:t>
      </w:r>
      <w:r w:rsidR="00083ED6">
        <w:rPr>
          <w:szCs w:val="22"/>
          <w:lang w:eastAsia="zh-CN"/>
        </w:rPr>
        <w:t xml:space="preserve">stable location accuracy performance for multiple mobile (mobile) nodes, the SL PRU can be considered to </w:t>
      </w:r>
      <w:r w:rsidR="0014741A">
        <w:rPr>
          <w:szCs w:val="22"/>
          <w:lang w:eastAsia="zh-CN"/>
        </w:rPr>
        <w:t>help mitigate timing clock/offsets errors using reference measurements from a fixed known location</w:t>
      </w:r>
      <w:r w:rsidR="00BE42A2">
        <w:rPr>
          <w:szCs w:val="22"/>
          <w:lang w:eastAsia="zh-CN"/>
        </w:rPr>
        <w:t>, e.g., an RSU may act as a PRU</w:t>
      </w:r>
      <w:r w:rsidR="00083ED6">
        <w:rPr>
          <w:szCs w:val="22"/>
          <w:lang w:eastAsia="zh-CN"/>
        </w:rPr>
        <w:t xml:space="preserve">. </w:t>
      </w:r>
      <w:r w:rsidR="004B071F" w:rsidRPr="004B071F">
        <w:rPr>
          <w:szCs w:val="22"/>
          <w:lang w:eastAsia="zh-CN"/>
        </w:rPr>
        <w:t xml:space="preserve">This achieved via compensating the pseudo-range errors arising from the Rx/Tx timing delays from </w:t>
      </w:r>
      <w:r w:rsidR="00BE42A2">
        <w:rPr>
          <w:szCs w:val="22"/>
          <w:lang w:eastAsia="zh-CN"/>
        </w:rPr>
        <w:t>the transmitting and receiving UE</w:t>
      </w:r>
      <w:r w:rsidR="006E13B2">
        <w:rPr>
          <w:szCs w:val="22"/>
          <w:lang w:eastAsia="zh-CN"/>
        </w:rPr>
        <w:t>s</w:t>
      </w:r>
      <w:r w:rsidR="004B071F" w:rsidRPr="004B071F">
        <w:rPr>
          <w:szCs w:val="22"/>
          <w:lang w:eastAsia="zh-CN"/>
        </w:rPr>
        <w:t>.</w:t>
      </w:r>
      <w:r w:rsidR="006E13B2">
        <w:rPr>
          <w:szCs w:val="22"/>
          <w:lang w:eastAsia="zh-CN"/>
        </w:rPr>
        <w:t xml:space="preserve"> UEs may </w:t>
      </w:r>
      <w:r w:rsidR="003F27E8">
        <w:rPr>
          <w:szCs w:val="22"/>
          <w:lang w:eastAsia="zh-CN"/>
        </w:rPr>
        <w:t>be more prone to clock drifts at the transmitter and receiver end depending on the hardware implementations.</w:t>
      </w:r>
    </w:p>
    <w:p w14:paraId="48397A21" w14:textId="0C6B12FD" w:rsidR="003F27E8" w:rsidRDefault="003F27E8" w:rsidP="00ED1291">
      <w:pPr>
        <w:rPr>
          <w:szCs w:val="22"/>
          <w:lang w:eastAsia="zh-CN"/>
        </w:rPr>
      </w:pPr>
      <w:r w:rsidRPr="00B926E7">
        <w:rPr>
          <w:b/>
          <w:bCs/>
          <w:i/>
          <w:iCs/>
          <w:szCs w:val="22"/>
        </w:rPr>
        <w:t xml:space="preserve">Observation </w:t>
      </w:r>
      <w:r w:rsidR="00242A1F">
        <w:rPr>
          <w:b/>
          <w:bCs/>
          <w:i/>
          <w:iCs/>
          <w:szCs w:val="22"/>
        </w:rPr>
        <w:t>8</w:t>
      </w:r>
      <w:r w:rsidRPr="00F861E2">
        <w:rPr>
          <w:b/>
          <w:bCs/>
          <w:i/>
          <w:iCs/>
          <w:szCs w:val="22"/>
        </w:rPr>
        <w:t xml:space="preserve">: </w:t>
      </w:r>
      <w:r>
        <w:rPr>
          <w:b/>
          <w:bCs/>
          <w:i/>
          <w:iCs/>
          <w:szCs w:val="22"/>
        </w:rPr>
        <w:t xml:space="preserve">Transmitter and receiving UEs </w:t>
      </w:r>
      <w:r w:rsidR="00952EAB">
        <w:rPr>
          <w:b/>
          <w:bCs/>
          <w:i/>
          <w:iCs/>
          <w:szCs w:val="22"/>
        </w:rPr>
        <w:t xml:space="preserve">may be susceptible to Tx/Rx </w:t>
      </w:r>
      <w:r w:rsidR="008A309A">
        <w:rPr>
          <w:b/>
          <w:bCs/>
          <w:i/>
          <w:iCs/>
          <w:szCs w:val="22"/>
        </w:rPr>
        <w:t>errors impacting positioning performance</w:t>
      </w:r>
      <w:r w:rsidR="00952EAB">
        <w:rPr>
          <w:b/>
          <w:bCs/>
          <w:i/>
          <w:iCs/>
          <w:szCs w:val="22"/>
        </w:rPr>
        <w:t xml:space="preserve"> due to</w:t>
      </w:r>
      <w:r w:rsidR="008A309A">
        <w:rPr>
          <w:b/>
          <w:bCs/>
          <w:i/>
          <w:iCs/>
          <w:szCs w:val="22"/>
        </w:rPr>
        <w:t xml:space="preserve"> uncompensated clocks based on</w:t>
      </w:r>
      <w:r w:rsidR="00952EAB">
        <w:rPr>
          <w:b/>
          <w:bCs/>
          <w:i/>
          <w:iCs/>
          <w:szCs w:val="22"/>
        </w:rPr>
        <w:t xml:space="preserve"> different hardware implementations.</w:t>
      </w:r>
    </w:p>
    <w:p w14:paraId="444424D7" w14:textId="02B217AD" w:rsidR="00ED1291" w:rsidRDefault="004B071F" w:rsidP="00064FC5">
      <w:pPr>
        <w:jc w:val="both"/>
        <w:rPr>
          <w:szCs w:val="22"/>
          <w:lang w:eastAsia="zh-CN"/>
        </w:rPr>
      </w:pPr>
      <w:r w:rsidRPr="004B071F">
        <w:rPr>
          <w:szCs w:val="22"/>
          <w:lang w:eastAsia="zh-CN"/>
        </w:rPr>
        <w:t xml:space="preserve">The </w:t>
      </w:r>
      <w:r w:rsidR="00064FC5">
        <w:rPr>
          <w:szCs w:val="22"/>
          <w:lang w:eastAsia="zh-CN"/>
        </w:rPr>
        <w:t>positioning calculation entity (e.g., UE or network node)</w:t>
      </w:r>
      <w:r w:rsidRPr="004B071F">
        <w:rPr>
          <w:szCs w:val="22"/>
          <w:lang w:eastAsia="zh-CN"/>
        </w:rPr>
        <w:t xml:space="preserve"> can exploit the PRU’s known precise location to compensate for timing-based errors such as delays embedded within the received measurements by applying (double) differential computations. This is similar in concept to the reference stations employed by GNSS systems to compensate for pseudo-range errors by the GNSS receivers by exploiting the fact that receivers in </w:t>
      </w:r>
      <w:r w:rsidRPr="004B071F">
        <w:rPr>
          <w:szCs w:val="22"/>
          <w:lang w:eastAsia="zh-CN"/>
        </w:rPr>
        <w:lastRenderedPageBreak/>
        <w:t xml:space="preserve">the same general area, </w:t>
      </w:r>
      <w:r w:rsidR="00064FC5" w:rsidRPr="004B071F">
        <w:rPr>
          <w:szCs w:val="22"/>
          <w:lang w:eastAsia="zh-CN"/>
        </w:rPr>
        <w:t>e.g.,</w:t>
      </w:r>
      <w:r w:rsidRPr="004B071F">
        <w:rPr>
          <w:szCs w:val="22"/>
          <w:lang w:eastAsia="zh-CN"/>
        </w:rPr>
        <w:t xml:space="preserve"> within a few hundred km between the receivers, experience the same atmospheric impairments.  The actual known precise location of the reference stations is</w:t>
      </w:r>
      <w:r w:rsidR="00064FC5">
        <w:rPr>
          <w:szCs w:val="22"/>
          <w:lang w:eastAsia="zh-CN"/>
        </w:rPr>
        <w:t xml:space="preserve"> therefore</w:t>
      </w:r>
      <w:r w:rsidRPr="004B071F">
        <w:rPr>
          <w:szCs w:val="22"/>
          <w:lang w:eastAsia="zh-CN"/>
        </w:rPr>
        <w:t xml:space="preserve"> an important pre-requisite</w:t>
      </w:r>
      <w:r w:rsidR="00064FC5">
        <w:rPr>
          <w:szCs w:val="22"/>
          <w:lang w:eastAsia="zh-CN"/>
        </w:rPr>
        <w:t>.</w:t>
      </w:r>
    </w:p>
    <w:p w14:paraId="5D8C4601" w14:textId="65BA5B62" w:rsidR="008C091E" w:rsidRDefault="00187686" w:rsidP="00064FC5">
      <w:pPr>
        <w:jc w:val="both"/>
        <w:rPr>
          <w:szCs w:val="22"/>
          <w:lang w:eastAsia="zh-CN"/>
        </w:rPr>
      </w:pPr>
      <w:r>
        <w:rPr>
          <w:szCs w:val="22"/>
          <w:lang w:eastAsia="zh-CN"/>
        </w:rPr>
        <w:t>Due to the distributed nature of SL</w:t>
      </w:r>
      <w:r w:rsidR="00B87C7D">
        <w:rPr>
          <w:szCs w:val="22"/>
          <w:lang w:eastAsia="zh-CN"/>
        </w:rPr>
        <w:t xml:space="preserve"> and the type of </w:t>
      </w:r>
      <w:r w:rsidR="00AC54A7">
        <w:rPr>
          <w:szCs w:val="22"/>
          <w:lang w:eastAsia="zh-CN"/>
        </w:rPr>
        <w:t>environment</w:t>
      </w:r>
      <w:r w:rsidR="00B87C7D">
        <w:rPr>
          <w:szCs w:val="22"/>
          <w:lang w:eastAsia="zh-CN"/>
        </w:rPr>
        <w:t xml:space="preserve">, many of the pair of UEs may not have a good quality link, e.g., LOS, </w:t>
      </w:r>
      <w:proofErr w:type="gramStart"/>
      <w:r w:rsidR="00B87C7D">
        <w:rPr>
          <w:szCs w:val="22"/>
          <w:lang w:eastAsia="zh-CN"/>
        </w:rPr>
        <w:t>in order to</w:t>
      </w:r>
      <w:proofErr w:type="gramEnd"/>
      <w:r w:rsidR="00B87C7D">
        <w:rPr>
          <w:szCs w:val="22"/>
          <w:lang w:eastAsia="zh-CN"/>
        </w:rPr>
        <w:t xml:space="preserve"> perform accurate ranging</w:t>
      </w:r>
      <w:r w:rsidR="00AC54A7">
        <w:rPr>
          <w:szCs w:val="22"/>
          <w:lang w:eastAsia="zh-CN"/>
        </w:rPr>
        <w:t xml:space="preserve">. In such cases, such scenarios may require cooperation with respect to an assistance </w:t>
      </w:r>
      <w:r w:rsidR="00EF4E15">
        <w:rPr>
          <w:szCs w:val="22"/>
          <w:lang w:eastAsia="zh-CN"/>
        </w:rPr>
        <w:t xml:space="preserve">UE, </w:t>
      </w:r>
      <w:proofErr w:type="gramStart"/>
      <w:r w:rsidR="00EF4E15">
        <w:rPr>
          <w:szCs w:val="22"/>
          <w:lang w:eastAsia="zh-CN"/>
        </w:rPr>
        <w:t>in order to</w:t>
      </w:r>
      <w:proofErr w:type="gramEnd"/>
      <w:r w:rsidR="00EF4E15">
        <w:rPr>
          <w:szCs w:val="22"/>
          <w:lang w:eastAsia="zh-CN"/>
        </w:rPr>
        <w:t xml:space="preserve"> facilitate the ranging process. </w:t>
      </w:r>
      <w:r w:rsidR="006E473A">
        <w:rPr>
          <w:szCs w:val="22"/>
          <w:lang w:eastAsia="zh-CN"/>
        </w:rPr>
        <w:t>In another example, network assistance UEs, may also facilitate a SL positioning/ranging session between an in-coverage and out-of-coverage UE.</w:t>
      </w:r>
    </w:p>
    <w:p w14:paraId="44BCAF82" w14:textId="324B2C21" w:rsidR="008A309A" w:rsidRPr="004B071F" w:rsidRDefault="008A309A" w:rsidP="00064FC5">
      <w:pPr>
        <w:jc w:val="both"/>
        <w:rPr>
          <w:szCs w:val="22"/>
          <w:lang w:eastAsia="zh-CN"/>
        </w:rPr>
      </w:pPr>
      <w:r w:rsidRPr="00B926E7">
        <w:rPr>
          <w:b/>
          <w:bCs/>
          <w:i/>
          <w:iCs/>
          <w:szCs w:val="22"/>
          <w:lang w:eastAsia="zh-CN"/>
        </w:rPr>
        <w:t xml:space="preserve">Proposal </w:t>
      </w:r>
      <w:r w:rsidR="00565DC9">
        <w:rPr>
          <w:b/>
          <w:bCs/>
          <w:i/>
          <w:iCs/>
          <w:szCs w:val="22"/>
          <w:lang w:eastAsia="zh-CN"/>
        </w:rPr>
        <w:t>32</w:t>
      </w:r>
      <w:r>
        <w:rPr>
          <w:b/>
          <w:bCs/>
          <w:i/>
          <w:iCs/>
          <w:szCs w:val="22"/>
          <w:lang w:eastAsia="zh-CN"/>
        </w:rPr>
        <w:t>: RAN1 to further discuss the benefits of PRUs</w:t>
      </w:r>
      <w:r w:rsidR="00170316">
        <w:rPr>
          <w:b/>
          <w:bCs/>
          <w:i/>
          <w:iCs/>
          <w:szCs w:val="22"/>
          <w:lang w:eastAsia="zh-CN"/>
        </w:rPr>
        <w:t xml:space="preserve"> and assi</w:t>
      </w:r>
      <w:r w:rsidR="002E52F8">
        <w:rPr>
          <w:b/>
          <w:bCs/>
          <w:i/>
          <w:iCs/>
          <w:szCs w:val="22"/>
          <w:lang w:eastAsia="zh-CN"/>
        </w:rPr>
        <w:t>s</w:t>
      </w:r>
      <w:r w:rsidR="00170316">
        <w:rPr>
          <w:b/>
          <w:bCs/>
          <w:i/>
          <w:iCs/>
          <w:szCs w:val="22"/>
          <w:lang w:eastAsia="zh-CN"/>
        </w:rPr>
        <w:t>tance</w:t>
      </w:r>
      <w:r>
        <w:rPr>
          <w:b/>
          <w:bCs/>
          <w:i/>
          <w:iCs/>
          <w:szCs w:val="22"/>
          <w:lang w:eastAsia="zh-CN"/>
        </w:rPr>
        <w:t xml:space="preserve"> </w:t>
      </w:r>
      <w:r w:rsidR="00170316">
        <w:rPr>
          <w:b/>
          <w:bCs/>
          <w:i/>
          <w:iCs/>
          <w:szCs w:val="22"/>
          <w:lang w:eastAsia="zh-CN"/>
        </w:rPr>
        <w:t xml:space="preserve">UEs </w:t>
      </w:r>
      <w:r w:rsidR="00AB313E">
        <w:rPr>
          <w:b/>
          <w:bCs/>
          <w:i/>
          <w:iCs/>
          <w:szCs w:val="22"/>
          <w:lang w:eastAsia="zh-CN"/>
        </w:rPr>
        <w:t xml:space="preserve">in </w:t>
      </w:r>
      <w:r>
        <w:rPr>
          <w:b/>
          <w:bCs/>
          <w:i/>
          <w:iCs/>
          <w:szCs w:val="22"/>
          <w:lang w:eastAsia="zh-CN"/>
        </w:rPr>
        <w:t>SL positioning</w:t>
      </w:r>
      <w:r w:rsidR="00170316">
        <w:rPr>
          <w:b/>
          <w:bCs/>
          <w:i/>
          <w:iCs/>
          <w:szCs w:val="22"/>
          <w:lang w:eastAsia="zh-CN"/>
        </w:rPr>
        <w:t>/ranging procedures</w:t>
      </w:r>
      <w:r>
        <w:rPr>
          <w:b/>
          <w:bCs/>
          <w:i/>
          <w:iCs/>
          <w:szCs w:val="22"/>
          <w:lang w:eastAsia="zh-CN"/>
        </w:rPr>
        <w:t>.</w:t>
      </w:r>
    </w:p>
    <w:p w14:paraId="7DE9C888" w14:textId="49937EE8" w:rsidR="00E5639B" w:rsidRPr="00E5639B" w:rsidRDefault="00306977" w:rsidP="00E5639B">
      <w:pPr>
        <w:pStyle w:val="Heading1"/>
        <w:tabs>
          <w:tab w:val="num" w:pos="0"/>
        </w:tabs>
        <w:ind w:left="0" w:firstLine="0"/>
        <w:jc w:val="both"/>
        <w:rPr>
          <w:rFonts w:eastAsia="MS Mincho"/>
          <w:lang w:eastAsia="ja-JP"/>
        </w:rPr>
      </w:pPr>
      <w:r>
        <w:rPr>
          <w:rFonts w:eastAsia="MS Mincho"/>
          <w:lang w:eastAsia="ja-JP"/>
        </w:rPr>
        <w:t>Conclusion</w:t>
      </w:r>
    </w:p>
    <w:p w14:paraId="3F89EB10" w14:textId="169C5C4F" w:rsidR="00502A03" w:rsidRDefault="00502A03" w:rsidP="007B7739">
      <w:pPr>
        <w:rPr>
          <w:szCs w:val="22"/>
          <w:lang w:eastAsia="ja-JP"/>
        </w:rPr>
      </w:pPr>
      <w:r>
        <w:rPr>
          <w:szCs w:val="22"/>
          <w:lang w:eastAsia="ja-JP"/>
        </w:rPr>
        <w:t xml:space="preserve">The following observations </w:t>
      </w:r>
      <w:r w:rsidR="002F4ED4">
        <w:rPr>
          <w:szCs w:val="22"/>
          <w:lang w:eastAsia="ja-JP"/>
        </w:rPr>
        <w:t xml:space="preserve">regarding potential SL positioning </w:t>
      </w:r>
      <w:r w:rsidR="00FA603C">
        <w:rPr>
          <w:szCs w:val="22"/>
          <w:lang w:eastAsia="ja-JP"/>
        </w:rPr>
        <w:t>solutions have been</w:t>
      </w:r>
      <w:r>
        <w:rPr>
          <w:szCs w:val="22"/>
          <w:lang w:eastAsia="ja-JP"/>
        </w:rPr>
        <w:t xml:space="preserve"> </w:t>
      </w:r>
      <w:r w:rsidR="003F1A9D">
        <w:rPr>
          <w:szCs w:val="22"/>
          <w:lang w:eastAsia="ja-JP"/>
        </w:rPr>
        <w:t>noted as part of the discussion</w:t>
      </w:r>
      <w:r>
        <w:rPr>
          <w:szCs w:val="22"/>
          <w:lang w:eastAsia="ja-JP"/>
        </w:rPr>
        <w:t>:</w:t>
      </w:r>
    </w:p>
    <w:p w14:paraId="5E10569E" w14:textId="13845AEE" w:rsidR="00DC7E08" w:rsidRDefault="00DC7E08" w:rsidP="00DC7E08">
      <w:pPr>
        <w:jc w:val="both"/>
        <w:rPr>
          <w:szCs w:val="22"/>
        </w:rPr>
      </w:pPr>
      <w:r w:rsidRPr="00B45E33">
        <w:rPr>
          <w:b/>
          <w:bCs/>
          <w:i/>
          <w:iCs/>
          <w:szCs w:val="22"/>
        </w:rPr>
        <w:t>Observation 1: Terminology needs to be defined as to which UE starts a SL positioning/ranging session and which UE</w:t>
      </w:r>
      <w:r>
        <w:rPr>
          <w:b/>
          <w:bCs/>
          <w:i/>
          <w:iCs/>
          <w:szCs w:val="22"/>
        </w:rPr>
        <w:t>(s)</w:t>
      </w:r>
      <w:r w:rsidRPr="00B45E33">
        <w:rPr>
          <w:b/>
          <w:bCs/>
          <w:i/>
          <w:iCs/>
          <w:szCs w:val="22"/>
        </w:rPr>
        <w:t xml:space="preserve"> is</w:t>
      </w:r>
      <w:r>
        <w:rPr>
          <w:b/>
          <w:bCs/>
          <w:i/>
          <w:iCs/>
          <w:szCs w:val="22"/>
        </w:rPr>
        <w:t>/are</w:t>
      </w:r>
      <w:r w:rsidRPr="00B45E33">
        <w:rPr>
          <w:b/>
          <w:bCs/>
          <w:i/>
          <w:iCs/>
          <w:szCs w:val="22"/>
        </w:rPr>
        <w:t xml:space="preserve"> the intended recipient or responder of the SL positioning/ranging session</w:t>
      </w:r>
      <w:r>
        <w:rPr>
          <w:szCs w:val="22"/>
        </w:rPr>
        <w:t>.</w:t>
      </w:r>
    </w:p>
    <w:p w14:paraId="57A1242B" w14:textId="3E12A209" w:rsidR="00954483" w:rsidRDefault="00954483" w:rsidP="00DC7E08">
      <w:pPr>
        <w:jc w:val="both"/>
        <w:rPr>
          <w:szCs w:val="22"/>
        </w:rPr>
      </w:pPr>
      <w:r w:rsidRPr="00697ADC">
        <w:rPr>
          <w:b/>
          <w:bCs/>
          <w:i/>
          <w:iCs/>
          <w:szCs w:val="22"/>
        </w:rPr>
        <w:t xml:space="preserve">Observation </w:t>
      </w:r>
      <w:r>
        <w:rPr>
          <w:b/>
          <w:bCs/>
          <w:i/>
          <w:iCs/>
          <w:szCs w:val="22"/>
        </w:rPr>
        <w:t>2</w:t>
      </w:r>
      <w:r w:rsidRPr="00697ADC">
        <w:rPr>
          <w:b/>
          <w:bCs/>
          <w:i/>
          <w:iCs/>
          <w:szCs w:val="22"/>
        </w:rPr>
        <w:t xml:space="preserve">: </w:t>
      </w:r>
      <w:r>
        <w:rPr>
          <w:b/>
          <w:bCs/>
          <w:i/>
          <w:iCs/>
          <w:szCs w:val="22"/>
        </w:rPr>
        <w:t>RTT requires at least one anchor or non-anchor node for absolute/relative location estimation.</w:t>
      </w:r>
    </w:p>
    <w:p w14:paraId="33AE9977" w14:textId="47253A92" w:rsidR="00DC7E08" w:rsidRDefault="008A3B99" w:rsidP="00DC7E08">
      <w:pPr>
        <w:jc w:val="both"/>
        <w:rPr>
          <w:b/>
          <w:bCs/>
          <w:i/>
          <w:iCs/>
          <w:szCs w:val="22"/>
        </w:rPr>
      </w:pPr>
      <w:r w:rsidRPr="00204D29">
        <w:rPr>
          <w:b/>
          <w:bCs/>
          <w:i/>
          <w:iCs/>
          <w:szCs w:val="22"/>
        </w:rPr>
        <w:t xml:space="preserve">Observation </w:t>
      </w:r>
      <w:r>
        <w:rPr>
          <w:b/>
          <w:bCs/>
          <w:i/>
          <w:iCs/>
          <w:szCs w:val="22"/>
        </w:rPr>
        <w:t>3</w:t>
      </w:r>
      <w:r w:rsidRPr="00204D29">
        <w:rPr>
          <w:b/>
          <w:bCs/>
          <w:i/>
          <w:iCs/>
          <w:szCs w:val="22"/>
        </w:rPr>
        <w:t xml:space="preserve">: </w:t>
      </w:r>
      <w:r>
        <w:rPr>
          <w:b/>
          <w:bCs/>
          <w:i/>
          <w:iCs/>
          <w:szCs w:val="22"/>
        </w:rPr>
        <w:t>One-way RTT is susceptible to UE clock offset errors at the Initiator and Responder UE.</w:t>
      </w:r>
    </w:p>
    <w:p w14:paraId="7A44DFE8" w14:textId="5923C91D" w:rsidR="008A3B99" w:rsidRDefault="008A3B99" w:rsidP="00DC7E08">
      <w:pPr>
        <w:jc w:val="both"/>
        <w:rPr>
          <w:b/>
          <w:bCs/>
          <w:i/>
          <w:iCs/>
          <w:szCs w:val="22"/>
        </w:rPr>
      </w:pPr>
      <w:r w:rsidRPr="00204D29">
        <w:rPr>
          <w:b/>
          <w:bCs/>
          <w:i/>
          <w:iCs/>
          <w:szCs w:val="22"/>
        </w:rPr>
        <w:t xml:space="preserve">Observation </w:t>
      </w:r>
      <w:r>
        <w:rPr>
          <w:b/>
          <w:bCs/>
          <w:i/>
          <w:iCs/>
          <w:szCs w:val="22"/>
        </w:rPr>
        <w:t>4: Two-way RTT can compensate for UE clock offsets at both Initiator and Responder UEs.</w:t>
      </w:r>
    </w:p>
    <w:p w14:paraId="4CE73F8A" w14:textId="323E0624" w:rsidR="008A3B99" w:rsidRDefault="008A3B99" w:rsidP="00DC7E08">
      <w:pPr>
        <w:jc w:val="both"/>
        <w:rPr>
          <w:b/>
          <w:bCs/>
          <w:i/>
          <w:iCs/>
          <w:szCs w:val="22"/>
        </w:rPr>
      </w:pPr>
      <w:r w:rsidRPr="008A3D19">
        <w:rPr>
          <w:b/>
          <w:bCs/>
          <w:i/>
          <w:iCs/>
          <w:szCs w:val="22"/>
        </w:rPr>
        <w:t xml:space="preserve">Observation </w:t>
      </w:r>
      <w:r>
        <w:rPr>
          <w:b/>
          <w:bCs/>
          <w:i/>
          <w:iCs/>
          <w:szCs w:val="22"/>
        </w:rPr>
        <w:t>5: In the case of SL-AoA, anchor or non-anchor node(s) may be employed to determine the relative range and relative AoA with respect to the target-UE.</w:t>
      </w:r>
    </w:p>
    <w:p w14:paraId="107E6354" w14:textId="55005DEB" w:rsidR="008A3B99" w:rsidRDefault="008A3B99" w:rsidP="00DC7E08">
      <w:pPr>
        <w:jc w:val="both"/>
        <w:rPr>
          <w:b/>
          <w:bCs/>
          <w:i/>
          <w:iCs/>
          <w:szCs w:val="22"/>
        </w:rPr>
      </w:pPr>
      <w:r w:rsidRPr="001B7F79">
        <w:rPr>
          <w:b/>
          <w:bCs/>
          <w:i/>
          <w:iCs/>
          <w:szCs w:val="22"/>
        </w:rPr>
        <w:t xml:space="preserve">Observation </w:t>
      </w:r>
      <w:r>
        <w:rPr>
          <w:b/>
          <w:bCs/>
          <w:i/>
          <w:iCs/>
          <w:szCs w:val="22"/>
        </w:rPr>
        <w:t>6</w:t>
      </w:r>
      <w:r w:rsidRPr="001B7F79">
        <w:rPr>
          <w:b/>
          <w:bCs/>
          <w:i/>
          <w:iCs/>
          <w:szCs w:val="22"/>
        </w:rPr>
        <w:t xml:space="preserve">: </w:t>
      </w:r>
      <w:r>
        <w:rPr>
          <w:b/>
          <w:bCs/>
          <w:i/>
          <w:iCs/>
          <w:szCs w:val="22"/>
        </w:rPr>
        <w:t>SL fingerprinting, E-CID type methods can satisfy low latency and coarse SL positioning requirements.</w:t>
      </w:r>
    </w:p>
    <w:p w14:paraId="057E5EB6" w14:textId="77777777" w:rsidR="00565DC9" w:rsidRPr="00F861E2" w:rsidRDefault="00565DC9" w:rsidP="00565DC9">
      <w:pPr>
        <w:jc w:val="both"/>
        <w:rPr>
          <w:szCs w:val="22"/>
        </w:rPr>
      </w:pPr>
      <w:r w:rsidRPr="007A5161">
        <w:rPr>
          <w:b/>
          <w:bCs/>
          <w:i/>
          <w:iCs/>
          <w:szCs w:val="22"/>
        </w:rPr>
        <w:t xml:space="preserve">Observation </w:t>
      </w:r>
      <w:r>
        <w:rPr>
          <w:b/>
          <w:bCs/>
          <w:i/>
          <w:iCs/>
          <w:szCs w:val="22"/>
        </w:rPr>
        <w:t>7</w:t>
      </w:r>
      <w:r w:rsidRPr="00F861E2">
        <w:rPr>
          <w:b/>
          <w:bCs/>
          <w:i/>
          <w:iCs/>
          <w:szCs w:val="22"/>
        </w:rPr>
        <w:t xml:space="preserve">: In SL positioning, both the initiator and responding UEs can be supported to perform SL positioning measurements within </w:t>
      </w:r>
      <w:r>
        <w:rPr>
          <w:b/>
          <w:bCs/>
          <w:i/>
          <w:iCs/>
          <w:szCs w:val="22"/>
        </w:rPr>
        <w:t xml:space="preserve">the </w:t>
      </w:r>
      <w:r w:rsidRPr="00F861E2">
        <w:rPr>
          <w:b/>
          <w:bCs/>
          <w:i/>
          <w:iCs/>
          <w:szCs w:val="22"/>
        </w:rPr>
        <w:t>same session.</w:t>
      </w:r>
    </w:p>
    <w:p w14:paraId="79FBEA89" w14:textId="1D2B812B" w:rsidR="008A3B99" w:rsidRPr="007046CF" w:rsidRDefault="00565DC9" w:rsidP="00DC7E08">
      <w:pPr>
        <w:jc w:val="both"/>
        <w:rPr>
          <w:b/>
          <w:bCs/>
          <w:i/>
          <w:iCs/>
          <w:szCs w:val="22"/>
        </w:rPr>
      </w:pPr>
      <w:r w:rsidRPr="00B926E7">
        <w:rPr>
          <w:b/>
          <w:bCs/>
          <w:i/>
          <w:iCs/>
          <w:szCs w:val="22"/>
        </w:rPr>
        <w:t xml:space="preserve">Observation </w:t>
      </w:r>
      <w:r>
        <w:rPr>
          <w:b/>
          <w:bCs/>
          <w:i/>
          <w:iCs/>
          <w:szCs w:val="22"/>
        </w:rPr>
        <w:t>8</w:t>
      </w:r>
      <w:r w:rsidRPr="00F861E2">
        <w:rPr>
          <w:b/>
          <w:bCs/>
          <w:i/>
          <w:iCs/>
          <w:szCs w:val="22"/>
        </w:rPr>
        <w:t xml:space="preserve">: </w:t>
      </w:r>
      <w:r>
        <w:rPr>
          <w:b/>
          <w:bCs/>
          <w:i/>
          <w:iCs/>
          <w:szCs w:val="22"/>
        </w:rPr>
        <w:t>Transmitter and receiving UEs may be susceptible to Tx/Rx errors impacting positioning performance due to uncompensated clocks based on different hardware implementations.</w:t>
      </w:r>
    </w:p>
    <w:p w14:paraId="23BC378E" w14:textId="6DF7DB26" w:rsidR="0083185F" w:rsidRPr="007046CF" w:rsidRDefault="00073252" w:rsidP="007B7739">
      <w:pPr>
        <w:rPr>
          <w:bCs/>
          <w:szCs w:val="22"/>
        </w:rPr>
      </w:pPr>
      <w:r w:rsidRPr="007046CF">
        <w:rPr>
          <w:szCs w:val="22"/>
          <w:lang w:eastAsia="ja-JP"/>
        </w:rPr>
        <w:t>The</w:t>
      </w:r>
      <w:r w:rsidR="005E2229" w:rsidRPr="007046CF">
        <w:rPr>
          <w:szCs w:val="22"/>
          <w:lang w:eastAsia="ja-JP"/>
        </w:rPr>
        <w:t xml:space="preserve"> </w:t>
      </w:r>
      <w:r w:rsidR="008065E4" w:rsidRPr="007046CF">
        <w:rPr>
          <w:szCs w:val="22"/>
          <w:lang w:eastAsia="ja-JP"/>
        </w:rPr>
        <w:t>proposals</w:t>
      </w:r>
      <w:r w:rsidR="0014211D" w:rsidRPr="007046CF">
        <w:rPr>
          <w:szCs w:val="22"/>
          <w:lang w:eastAsia="ja-JP"/>
        </w:rPr>
        <w:t xml:space="preserve"> </w:t>
      </w:r>
      <w:r w:rsidR="00FA603C" w:rsidRPr="007046CF">
        <w:rPr>
          <w:szCs w:val="22"/>
          <w:lang w:eastAsia="ja-JP"/>
        </w:rPr>
        <w:t xml:space="preserve">relating to the SL Positioning framework </w:t>
      </w:r>
      <w:r w:rsidR="0014211D" w:rsidRPr="007046CF">
        <w:rPr>
          <w:szCs w:val="22"/>
          <w:lang w:eastAsia="ja-JP"/>
        </w:rPr>
        <w:t>are summarized as follows</w:t>
      </w:r>
      <w:r w:rsidR="00C16C8C" w:rsidRPr="007046CF">
        <w:rPr>
          <w:szCs w:val="22"/>
        </w:rPr>
        <w:t>:</w:t>
      </w:r>
    </w:p>
    <w:p w14:paraId="66C9FFE8" w14:textId="135E57BD" w:rsidR="00DC7E08" w:rsidRDefault="00DC7E08" w:rsidP="00DE6A74">
      <w:pPr>
        <w:spacing w:after="0"/>
        <w:jc w:val="both"/>
        <w:rPr>
          <w:b/>
          <w:bCs/>
          <w:i/>
          <w:iCs/>
          <w:szCs w:val="22"/>
          <w:lang w:eastAsia="zh-CN"/>
        </w:rPr>
      </w:pPr>
      <w:r w:rsidRPr="00F63C86">
        <w:rPr>
          <w:b/>
          <w:bCs/>
          <w:i/>
          <w:iCs/>
          <w:szCs w:val="22"/>
          <w:lang w:eastAsia="zh-CN"/>
        </w:rPr>
        <w:t>Proposal 1</w:t>
      </w:r>
      <w:r>
        <w:rPr>
          <w:b/>
          <w:bCs/>
          <w:i/>
          <w:iCs/>
          <w:szCs w:val="22"/>
          <w:lang w:eastAsia="zh-CN"/>
        </w:rPr>
        <w:t>: Request SA2 to adopt the terminology of the “Anchor UE” in their discussions to avoid fragmented definitions of the same concept of “Reference UE” and “Located UE”.</w:t>
      </w:r>
    </w:p>
    <w:p w14:paraId="25589AC5" w14:textId="53363861" w:rsidR="00DC7E08" w:rsidRDefault="00DC7E08" w:rsidP="00DE6A74">
      <w:pPr>
        <w:spacing w:after="0"/>
        <w:jc w:val="both"/>
        <w:rPr>
          <w:b/>
          <w:bCs/>
          <w:i/>
          <w:iCs/>
          <w:szCs w:val="22"/>
          <w:lang w:eastAsia="zh-CN"/>
        </w:rPr>
      </w:pPr>
    </w:p>
    <w:p w14:paraId="23DC050F" w14:textId="77777777" w:rsidR="00DF2E3A" w:rsidRPr="00F63C86" w:rsidRDefault="00DF2E3A" w:rsidP="00DF2E3A">
      <w:pPr>
        <w:spacing w:after="0"/>
        <w:rPr>
          <w:b/>
          <w:bCs/>
          <w:i/>
          <w:iCs/>
          <w:szCs w:val="22"/>
          <w:lang w:eastAsia="zh-CN"/>
        </w:rPr>
      </w:pPr>
      <w:r w:rsidRPr="00F63C86">
        <w:rPr>
          <w:b/>
          <w:bCs/>
          <w:i/>
          <w:iCs/>
          <w:szCs w:val="22"/>
          <w:lang w:eastAsia="zh-CN"/>
        </w:rPr>
        <w:t xml:space="preserve">Proposal </w:t>
      </w:r>
      <w:r>
        <w:rPr>
          <w:b/>
          <w:bCs/>
          <w:i/>
          <w:iCs/>
          <w:szCs w:val="22"/>
          <w:lang w:eastAsia="zh-CN"/>
        </w:rPr>
        <w:t>2</w:t>
      </w:r>
      <w:r w:rsidRPr="00F63C86">
        <w:rPr>
          <w:b/>
          <w:bCs/>
          <w:i/>
          <w:iCs/>
          <w:szCs w:val="22"/>
          <w:lang w:eastAsia="zh-CN"/>
        </w:rPr>
        <w:t xml:space="preserve">: RAN1 to </w:t>
      </w:r>
      <w:r>
        <w:rPr>
          <w:b/>
          <w:bCs/>
          <w:i/>
          <w:iCs/>
          <w:szCs w:val="22"/>
          <w:lang w:eastAsia="zh-CN"/>
        </w:rPr>
        <w:t>consider</w:t>
      </w:r>
      <w:r w:rsidRPr="00F63C86">
        <w:rPr>
          <w:b/>
          <w:bCs/>
          <w:i/>
          <w:iCs/>
          <w:szCs w:val="22"/>
          <w:lang w:eastAsia="zh-CN"/>
        </w:rPr>
        <w:t xml:space="preserve"> the following additional terminology</w:t>
      </w:r>
      <w:r>
        <w:rPr>
          <w:b/>
          <w:bCs/>
          <w:i/>
          <w:iCs/>
          <w:szCs w:val="22"/>
          <w:lang w:eastAsia="zh-CN"/>
        </w:rPr>
        <w:t xml:space="preserve"> during the study</w:t>
      </w:r>
      <w:r w:rsidRPr="00F63C86">
        <w:rPr>
          <w:b/>
          <w:bCs/>
          <w:i/>
          <w:iCs/>
          <w:szCs w:val="22"/>
          <w:lang w:eastAsia="zh-CN"/>
        </w:rPr>
        <w:t>:</w:t>
      </w:r>
    </w:p>
    <w:p w14:paraId="38EF4C5C" w14:textId="77777777" w:rsidR="00DF2E3A" w:rsidRPr="00502AD0" w:rsidRDefault="00DF2E3A" w:rsidP="00DF2E3A">
      <w:pPr>
        <w:pStyle w:val="ListParagraph"/>
        <w:numPr>
          <w:ilvl w:val="0"/>
          <w:numId w:val="30"/>
        </w:numPr>
        <w:spacing w:after="0"/>
        <w:jc w:val="both"/>
        <w:rPr>
          <w:b/>
          <w:bCs/>
          <w:i/>
          <w:iCs/>
        </w:rPr>
      </w:pPr>
      <w:r w:rsidRPr="00F63C86">
        <w:rPr>
          <w:b/>
          <w:bCs/>
          <w:i/>
          <w:iCs/>
        </w:rPr>
        <w:t xml:space="preserve">Initiator </w:t>
      </w:r>
      <w:r w:rsidRPr="00F63C86">
        <w:rPr>
          <w:b/>
          <w:bCs/>
          <w:i/>
          <w:iCs/>
          <w:lang w:val="en-GB"/>
        </w:rPr>
        <w:t>UE</w:t>
      </w:r>
      <w:r w:rsidRPr="00F63C86">
        <w:rPr>
          <w:b/>
          <w:bCs/>
          <w:i/>
          <w:iCs/>
        </w:rPr>
        <w:t xml:space="preserve"> initiates a SL positioning/ranging session, </w:t>
      </w:r>
      <w:r w:rsidRPr="00F63C86">
        <w:rPr>
          <w:b/>
          <w:bCs/>
          <w:i/>
          <w:iCs/>
          <w:lang w:val="en-GB"/>
        </w:rPr>
        <w:t>e.g. anchor UE, target-UE, assistance UE</w:t>
      </w:r>
    </w:p>
    <w:p w14:paraId="621DBFA5" w14:textId="59DAC61E" w:rsidR="00DC7E08" w:rsidRPr="00502AD0" w:rsidRDefault="00DF2E3A" w:rsidP="00502AD0">
      <w:pPr>
        <w:pStyle w:val="ListParagraph"/>
        <w:numPr>
          <w:ilvl w:val="0"/>
          <w:numId w:val="30"/>
        </w:numPr>
        <w:spacing w:after="0"/>
        <w:jc w:val="both"/>
        <w:rPr>
          <w:b/>
          <w:bCs/>
          <w:i/>
          <w:iCs/>
        </w:rPr>
      </w:pPr>
      <w:r w:rsidRPr="00502AD0">
        <w:rPr>
          <w:b/>
          <w:bCs/>
          <w:i/>
          <w:iCs/>
        </w:rPr>
        <w:t xml:space="preserve">Responder </w:t>
      </w:r>
      <w:r w:rsidRPr="00502AD0">
        <w:rPr>
          <w:b/>
          <w:bCs/>
          <w:i/>
          <w:iCs/>
          <w:lang w:val="en-GB"/>
        </w:rPr>
        <w:t>UE</w:t>
      </w:r>
      <w:r w:rsidRPr="00502AD0">
        <w:rPr>
          <w:b/>
          <w:bCs/>
          <w:i/>
          <w:iCs/>
        </w:rPr>
        <w:t xml:space="preserve"> responds to a SL positioning/ranging session from an initiator </w:t>
      </w:r>
      <w:r w:rsidRPr="00502AD0">
        <w:rPr>
          <w:b/>
          <w:bCs/>
          <w:i/>
          <w:iCs/>
          <w:lang w:val="en-GB"/>
        </w:rPr>
        <w:t xml:space="preserve">UE, </w:t>
      </w:r>
      <w:r w:rsidRPr="00502AD0">
        <w:rPr>
          <w:b/>
          <w:bCs/>
          <w:i/>
          <w:iCs/>
        </w:rPr>
        <w:t xml:space="preserve">, </w:t>
      </w:r>
      <w:r w:rsidRPr="00502AD0">
        <w:rPr>
          <w:b/>
          <w:bCs/>
          <w:i/>
          <w:iCs/>
          <w:lang w:val="en-GB"/>
        </w:rPr>
        <w:t>e.g. anchor UE, target-UE, assistance UE</w:t>
      </w:r>
    </w:p>
    <w:p w14:paraId="1FB0B522" w14:textId="77777777" w:rsidR="00954483" w:rsidRDefault="00954483" w:rsidP="00954483">
      <w:pPr>
        <w:spacing w:after="0"/>
        <w:jc w:val="both"/>
        <w:rPr>
          <w:b/>
          <w:bCs/>
          <w:i/>
          <w:iCs/>
          <w:szCs w:val="22"/>
          <w:lang w:eastAsia="zh-CN"/>
        </w:rPr>
      </w:pPr>
    </w:p>
    <w:p w14:paraId="5D433842" w14:textId="764DBF4C" w:rsidR="00954483" w:rsidRDefault="00954483" w:rsidP="00954483">
      <w:pPr>
        <w:spacing w:after="0"/>
        <w:jc w:val="both"/>
        <w:rPr>
          <w:szCs w:val="22"/>
          <w:lang w:eastAsia="zh-CN"/>
        </w:rPr>
      </w:pPr>
      <w:r w:rsidRPr="00AF7E75">
        <w:rPr>
          <w:b/>
          <w:bCs/>
          <w:i/>
          <w:iCs/>
          <w:szCs w:val="22"/>
          <w:lang w:eastAsia="zh-CN"/>
        </w:rPr>
        <w:t xml:space="preserve">Proposal </w:t>
      </w:r>
      <w:r>
        <w:rPr>
          <w:b/>
          <w:bCs/>
          <w:i/>
          <w:iCs/>
          <w:szCs w:val="22"/>
          <w:lang w:eastAsia="zh-CN"/>
        </w:rPr>
        <w:t>3</w:t>
      </w:r>
      <w:r w:rsidRPr="007F58D4">
        <w:rPr>
          <w:b/>
          <w:bCs/>
          <w:i/>
          <w:iCs/>
          <w:szCs w:val="22"/>
          <w:lang w:eastAsia="zh-CN"/>
        </w:rPr>
        <w:t xml:space="preserve">: Support the </w:t>
      </w:r>
      <w:r>
        <w:rPr>
          <w:b/>
          <w:bCs/>
          <w:i/>
          <w:iCs/>
          <w:szCs w:val="22"/>
          <w:lang w:eastAsia="zh-CN"/>
        </w:rPr>
        <w:t xml:space="preserve">following </w:t>
      </w:r>
      <w:r w:rsidRPr="007F58D4">
        <w:rPr>
          <w:b/>
          <w:bCs/>
          <w:i/>
          <w:iCs/>
          <w:szCs w:val="22"/>
          <w:lang w:eastAsia="zh-CN"/>
        </w:rPr>
        <w:t xml:space="preserve">4 different models for </w:t>
      </w:r>
      <w:r>
        <w:rPr>
          <w:b/>
          <w:bCs/>
          <w:i/>
          <w:iCs/>
          <w:szCs w:val="22"/>
          <w:lang w:eastAsia="zh-CN"/>
        </w:rPr>
        <w:t xml:space="preserve">SL </w:t>
      </w:r>
      <w:r w:rsidRPr="007F58D4">
        <w:rPr>
          <w:b/>
          <w:bCs/>
          <w:i/>
          <w:iCs/>
          <w:szCs w:val="22"/>
          <w:lang w:eastAsia="zh-CN"/>
        </w:rPr>
        <w:t>positioning, which distinguish the configuration entity and positioning calculation entity</w:t>
      </w:r>
      <w:r>
        <w:rPr>
          <w:b/>
          <w:bCs/>
          <w:i/>
          <w:iCs/>
          <w:szCs w:val="22"/>
          <w:lang w:eastAsia="zh-CN"/>
        </w:rPr>
        <w:t xml:space="preserve"> for in-coverage, and partial and out-of-coverage scenarios</w:t>
      </w:r>
      <w:r>
        <w:rPr>
          <w:szCs w:val="22"/>
          <w:lang w:eastAsia="zh-CN"/>
        </w:rPr>
        <w:t>:</w:t>
      </w:r>
    </w:p>
    <w:p w14:paraId="76D21C08" w14:textId="77777777" w:rsidR="00954483" w:rsidRPr="00AF7E75" w:rsidRDefault="00954483" w:rsidP="00954483">
      <w:pPr>
        <w:pStyle w:val="ListParagraph"/>
        <w:numPr>
          <w:ilvl w:val="0"/>
          <w:numId w:val="27"/>
        </w:numPr>
        <w:spacing w:after="0"/>
        <w:jc w:val="both"/>
        <w:rPr>
          <w:b/>
          <w:bCs/>
          <w:i/>
          <w:iCs/>
          <w:lang w:eastAsia="zh-CN"/>
        </w:rPr>
      </w:pPr>
      <w:r w:rsidRPr="00AF7E75">
        <w:rPr>
          <w:b/>
          <w:bCs/>
          <w:i/>
          <w:iCs/>
          <w:lang w:eastAsia="zh-CN"/>
        </w:rPr>
        <w:t>SL Positioning Model 1a - UE-assisted positioning</w:t>
      </w:r>
      <w:r>
        <w:rPr>
          <w:b/>
          <w:bCs/>
          <w:i/>
          <w:iCs/>
          <w:lang w:val="en-GB" w:eastAsia="zh-CN"/>
        </w:rPr>
        <w:t xml:space="preserve"> (network-configured)</w:t>
      </w:r>
    </w:p>
    <w:p w14:paraId="758A59DC" w14:textId="77777777" w:rsidR="00954483" w:rsidRPr="00AF7E75" w:rsidRDefault="00954483" w:rsidP="00954483">
      <w:pPr>
        <w:pStyle w:val="ListParagraph"/>
        <w:numPr>
          <w:ilvl w:val="0"/>
          <w:numId w:val="27"/>
        </w:numPr>
        <w:spacing w:after="0"/>
        <w:jc w:val="both"/>
        <w:rPr>
          <w:b/>
          <w:bCs/>
          <w:i/>
          <w:iCs/>
          <w:lang w:eastAsia="zh-CN"/>
        </w:rPr>
      </w:pPr>
      <w:r w:rsidRPr="00AF7E75">
        <w:rPr>
          <w:b/>
          <w:bCs/>
          <w:i/>
          <w:iCs/>
          <w:lang w:eastAsia="zh-CN"/>
        </w:rPr>
        <w:t>SL Positioning Model 1b – UE-assisted positioning</w:t>
      </w:r>
      <w:r>
        <w:rPr>
          <w:b/>
          <w:bCs/>
          <w:i/>
          <w:iCs/>
          <w:lang w:val="en-GB" w:eastAsia="zh-CN"/>
        </w:rPr>
        <w:t xml:space="preserve"> (UE-configured</w:t>
      </w:r>
      <w:r w:rsidDel="00636E4B">
        <w:rPr>
          <w:b/>
          <w:bCs/>
          <w:i/>
          <w:iCs/>
          <w:lang w:val="en-GB" w:eastAsia="zh-CN"/>
        </w:rPr>
        <w:t xml:space="preserve"> </w:t>
      </w:r>
      <w:r>
        <w:rPr>
          <w:b/>
          <w:bCs/>
          <w:i/>
          <w:iCs/>
          <w:lang w:val="en-GB" w:eastAsia="zh-CN"/>
        </w:rPr>
        <w:t>)</w:t>
      </w:r>
    </w:p>
    <w:p w14:paraId="5819F15F" w14:textId="77777777" w:rsidR="00954483" w:rsidRPr="00502AD0" w:rsidRDefault="00954483" w:rsidP="00954483">
      <w:pPr>
        <w:pStyle w:val="ListParagraph"/>
        <w:numPr>
          <w:ilvl w:val="0"/>
          <w:numId w:val="27"/>
        </w:numPr>
        <w:spacing w:after="0"/>
        <w:jc w:val="both"/>
        <w:rPr>
          <w:b/>
          <w:bCs/>
          <w:i/>
          <w:iCs/>
          <w:lang w:eastAsia="zh-CN"/>
        </w:rPr>
      </w:pPr>
      <w:r w:rsidRPr="00AF7E75">
        <w:rPr>
          <w:b/>
          <w:bCs/>
          <w:i/>
          <w:iCs/>
          <w:lang w:eastAsia="zh-CN"/>
        </w:rPr>
        <w:t>SL Positioning Model 2a – UE-based positioning</w:t>
      </w:r>
      <w:r>
        <w:rPr>
          <w:b/>
          <w:bCs/>
          <w:i/>
          <w:iCs/>
          <w:lang w:val="en-GB" w:eastAsia="zh-CN"/>
        </w:rPr>
        <w:t xml:space="preserve"> (UE-configured)</w:t>
      </w:r>
    </w:p>
    <w:p w14:paraId="29065660" w14:textId="36578F1C" w:rsidR="00DC7E08" w:rsidRPr="00502AD0" w:rsidRDefault="00954483" w:rsidP="00502AD0">
      <w:pPr>
        <w:pStyle w:val="ListParagraph"/>
        <w:numPr>
          <w:ilvl w:val="0"/>
          <w:numId w:val="27"/>
        </w:numPr>
        <w:spacing w:after="0"/>
        <w:jc w:val="both"/>
        <w:rPr>
          <w:b/>
          <w:bCs/>
          <w:i/>
          <w:iCs/>
          <w:lang w:eastAsia="zh-CN"/>
        </w:rPr>
      </w:pPr>
      <w:r w:rsidRPr="00502AD0">
        <w:rPr>
          <w:b/>
          <w:bCs/>
          <w:i/>
          <w:iCs/>
          <w:lang w:eastAsia="zh-CN"/>
        </w:rPr>
        <w:t>SL Positioning Model 2b - UE-based positioning</w:t>
      </w:r>
      <w:r w:rsidRPr="00502AD0">
        <w:rPr>
          <w:b/>
          <w:bCs/>
          <w:i/>
          <w:iCs/>
          <w:lang w:val="en-GB" w:eastAsia="zh-CN"/>
        </w:rPr>
        <w:t xml:space="preserve"> (network-configured)</w:t>
      </w:r>
    </w:p>
    <w:p w14:paraId="57C8C232" w14:textId="115017B4" w:rsidR="00954483" w:rsidRDefault="00954483" w:rsidP="00DE6A74">
      <w:pPr>
        <w:spacing w:after="0"/>
        <w:jc w:val="both"/>
        <w:rPr>
          <w:b/>
          <w:bCs/>
          <w:i/>
          <w:iCs/>
          <w:szCs w:val="22"/>
          <w:lang w:eastAsia="zh-CN"/>
        </w:rPr>
      </w:pPr>
    </w:p>
    <w:p w14:paraId="48AA13B4" w14:textId="2E53F93E" w:rsidR="00954483" w:rsidRDefault="00954483" w:rsidP="00DE6A74">
      <w:pPr>
        <w:spacing w:after="0"/>
        <w:jc w:val="both"/>
        <w:rPr>
          <w:b/>
          <w:bCs/>
          <w:i/>
          <w:iCs/>
        </w:rPr>
      </w:pPr>
      <w:r w:rsidRPr="000B524A">
        <w:rPr>
          <w:b/>
          <w:bCs/>
          <w:i/>
          <w:iCs/>
        </w:rPr>
        <w:t>Proposal 4: RAN1 to adopt ZC-based sequences with SRS as a baseline design for SL Positioning.</w:t>
      </w:r>
    </w:p>
    <w:p w14:paraId="668D90BE" w14:textId="6A822F30" w:rsidR="00954483" w:rsidRDefault="00954483" w:rsidP="00DE6A74">
      <w:pPr>
        <w:spacing w:after="0"/>
        <w:jc w:val="both"/>
        <w:rPr>
          <w:b/>
          <w:bCs/>
          <w:i/>
          <w:iCs/>
        </w:rPr>
      </w:pPr>
    </w:p>
    <w:p w14:paraId="1F592DDD" w14:textId="73DFCD4E" w:rsidR="00954483" w:rsidRDefault="00954483" w:rsidP="00DE6A74">
      <w:pPr>
        <w:spacing w:after="0"/>
        <w:jc w:val="both"/>
        <w:rPr>
          <w:b/>
          <w:bCs/>
          <w:i/>
          <w:iCs/>
          <w:szCs w:val="22"/>
        </w:rPr>
      </w:pPr>
      <w:r w:rsidRPr="00697ADC">
        <w:rPr>
          <w:b/>
          <w:bCs/>
          <w:i/>
          <w:iCs/>
          <w:szCs w:val="22"/>
        </w:rPr>
        <w:t xml:space="preserve">Proposal </w:t>
      </w:r>
      <w:r>
        <w:rPr>
          <w:b/>
          <w:bCs/>
          <w:i/>
          <w:iCs/>
          <w:szCs w:val="22"/>
        </w:rPr>
        <w:t>5</w:t>
      </w:r>
      <w:r w:rsidRPr="00697ADC">
        <w:rPr>
          <w:b/>
          <w:bCs/>
          <w:i/>
          <w:iCs/>
          <w:szCs w:val="22"/>
        </w:rPr>
        <w:t xml:space="preserve">: </w:t>
      </w:r>
      <w:r>
        <w:rPr>
          <w:b/>
          <w:bCs/>
          <w:i/>
          <w:iCs/>
          <w:szCs w:val="22"/>
        </w:rPr>
        <w:t>Partial and Fully staggered comb patterns should consider the number of available symbols within a SL slot considering number of available symbols of 9 or 10. FFS whether a comb size of 12 symbols may be still supported.</w:t>
      </w:r>
    </w:p>
    <w:p w14:paraId="6BD4123C" w14:textId="4C61847F" w:rsidR="00954483" w:rsidRDefault="00954483" w:rsidP="00DE6A74">
      <w:pPr>
        <w:spacing w:after="0"/>
        <w:jc w:val="both"/>
        <w:rPr>
          <w:b/>
          <w:bCs/>
          <w:i/>
          <w:iCs/>
          <w:szCs w:val="22"/>
        </w:rPr>
      </w:pPr>
    </w:p>
    <w:p w14:paraId="5424CA10" w14:textId="4245B51A" w:rsidR="00954483" w:rsidRDefault="00954483" w:rsidP="00DE6A74">
      <w:pPr>
        <w:spacing w:after="0"/>
        <w:jc w:val="both"/>
        <w:rPr>
          <w:b/>
          <w:bCs/>
          <w:i/>
          <w:iCs/>
          <w:szCs w:val="22"/>
        </w:rPr>
      </w:pPr>
      <w:r w:rsidRPr="00697ADC">
        <w:rPr>
          <w:b/>
          <w:bCs/>
          <w:i/>
          <w:iCs/>
          <w:szCs w:val="22"/>
        </w:rPr>
        <w:t xml:space="preserve">Proposal </w:t>
      </w:r>
      <w:r>
        <w:rPr>
          <w:b/>
          <w:bCs/>
          <w:i/>
          <w:iCs/>
          <w:szCs w:val="22"/>
        </w:rPr>
        <w:t>6</w:t>
      </w:r>
      <w:r w:rsidRPr="00697ADC">
        <w:rPr>
          <w:b/>
          <w:bCs/>
          <w:i/>
          <w:iCs/>
          <w:szCs w:val="22"/>
        </w:rPr>
        <w:t xml:space="preserve">: </w:t>
      </w:r>
      <w:r>
        <w:rPr>
          <w:b/>
          <w:bCs/>
          <w:i/>
          <w:iCs/>
          <w:szCs w:val="22"/>
        </w:rPr>
        <w:t>RAN1 to consider at least the staggered SL PRS design option. FFS the positioning performance of partially staggered designs.</w:t>
      </w:r>
    </w:p>
    <w:p w14:paraId="07417A25" w14:textId="4D894CE8" w:rsidR="00954483" w:rsidRDefault="00954483" w:rsidP="00DE6A74">
      <w:pPr>
        <w:spacing w:after="0"/>
        <w:jc w:val="both"/>
        <w:rPr>
          <w:b/>
          <w:bCs/>
          <w:i/>
          <w:iCs/>
          <w:szCs w:val="22"/>
        </w:rPr>
      </w:pPr>
    </w:p>
    <w:p w14:paraId="1F50F903" w14:textId="77777777" w:rsidR="00954483" w:rsidRDefault="00954483" w:rsidP="00954483">
      <w:pPr>
        <w:rPr>
          <w:b/>
          <w:bCs/>
          <w:i/>
          <w:iCs/>
          <w:szCs w:val="22"/>
        </w:rPr>
      </w:pPr>
      <w:r w:rsidRPr="00697ADC">
        <w:rPr>
          <w:b/>
          <w:bCs/>
          <w:i/>
          <w:iCs/>
          <w:szCs w:val="22"/>
        </w:rPr>
        <w:t xml:space="preserve">Proposal </w:t>
      </w:r>
      <w:r>
        <w:rPr>
          <w:b/>
          <w:bCs/>
          <w:i/>
          <w:iCs/>
          <w:szCs w:val="22"/>
        </w:rPr>
        <w:t>7</w:t>
      </w:r>
      <w:r w:rsidRPr="00697ADC">
        <w:rPr>
          <w:b/>
          <w:bCs/>
          <w:i/>
          <w:iCs/>
          <w:szCs w:val="22"/>
        </w:rPr>
        <w:t>:</w:t>
      </w:r>
      <w:r>
        <w:rPr>
          <w:b/>
          <w:bCs/>
          <w:i/>
          <w:iCs/>
          <w:szCs w:val="22"/>
        </w:rPr>
        <w:t xml:space="preserve"> RAN1 to define SL RSTD measurements for supporting SL-TDOA.</w:t>
      </w:r>
    </w:p>
    <w:p w14:paraId="27585027" w14:textId="32DF35AF" w:rsidR="00954483" w:rsidRDefault="00954483" w:rsidP="00954483">
      <w:pPr>
        <w:spacing w:after="0"/>
        <w:jc w:val="both"/>
        <w:rPr>
          <w:b/>
          <w:bCs/>
          <w:i/>
          <w:iCs/>
          <w:szCs w:val="22"/>
        </w:rPr>
      </w:pPr>
      <w:r w:rsidRPr="00697ADC">
        <w:rPr>
          <w:b/>
          <w:bCs/>
          <w:i/>
          <w:iCs/>
          <w:szCs w:val="22"/>
        </w:rPr>
        <w:t xml:space="preserve">Proposal </w:t>
      </w:r>
      <w:r>
        <w:rPr>
          <w:b/>
          <w:bCs/>
          <w:i/>
          <w:iCs/>
          <w:szCs w:val="22"/>
        </w:rPr>
        <w:t>8</w:t>
      </w:r>
      <w:r w:rsidRPr="00697ADC">
        <w:rPr>
          <w:b/>
          <w:bCs/>
          <w:i/>
          <w:iCs/>
          <w:szCs w:val="22"/>
        </w:rPr>
        <w:t>:</w:t>
      </w:r>
      <w:r>
        <w:rPr>
          <w:b/>
          <w:bCs/>
          <w:i/>
          <w:iCs/>
          <w:szCs w:val="22"/>
        </w:rPr>
        <w:t xml:space="preserve"> RAN1 to at least introduce the support for a reference anchor node/UE for SL RSTD measurements and SL relative time difference (RTD) information.</w:t>
      </w:r>
    </w:p>
    <w:p w14:paraId="381B4175" w14:textId="12E606E2" w:rsidR="008A3B99" w:rsidRDefault="008A3B99" w:rsidP="00954483">
      <w:pPr>
        <w:spacing w:after="0"/>
        <w:jc w:val="both"/>
        <w:rPr>
          <w:b/>
          <w:bCs/>
          <w:i/>
          <w:iCs/>
          <w:szCs w:val="22"/>
        </w:rPr>
      </w:pPr>
    </w:p>
    <w:p w14:paraId="617F303C" w14:textId="77777777" w:rsidR="008A3B99" w:rsidRDefault="008A3B99" w:rsidP="008A3B99">
      <w:pPr>
        <w:spacing w:after="0"/>
        <w:rPr>
          <w:b/>
          <w:bCs/>
          <w:i/>
          <w:iCs/>
          <w:szCs w:val="22"/>
        </w:rPr>
      </w:pPr>
      <w:r w:rsidRPr="008A3D19">
        <w:rPr>
          <w:b/>
          <w:bCs/>
          <w:i/>
          <w:iCs/>
          <w:szCs w:val="22"/>
        </w:rPr>
        <w:t xml:space="preserve">Proposal </w:t>
      </w:r>
      <w:r>
        <w:rPr>
          <w:b/>
          <w:bCs/>
          <w:i/>
          <w:iCs/>
          <w:szCs w:val="22"/>
        </w:rPr>
        <w:t>9</w:t>
      </w:r>
      <w:r w:rsidRPr="008A3D19">
        <w:rPr>
          <w:b/>
          <w:bCs/>
          <w:i/>
          <w:iCs/>
          <w:szCs w:val="22"/>
        </w:rPr>
        <w:t>:</w:t>
      </w:r>
      <w:r>
        <w:rPr>
          <w:b/>
          <w:bCs/>
          <w:i/>
          <w:iCs/>
          <w:szCs w:val="22"/>
        </w:rPr>
        <w:t xml:space="preserve"> Support the following two types of SL-RTT type solutions for SL positioning:</w:t>
      </w:r>
    </w:p>
    <w:p w14:paraId="56A6067F" w14:textId="77777777" w:rsidR="008A3B99" w:rsidRPr="00502AD0" w:rsidRDefault="008A3B99" w:rsidP="008A3B99">
      <w:pPr>
        <w:pStyle w:val="ListParagraph"/>
        <w:numPr>
          <w:ilvl w:val="0"/>
          <w:numId w:val="28"/>
        </w:numPr>
        <w:spacing w:after="0"/>
      </w:pPr>
      <w:r>
        <w:rPr>
          <w:b/>
          <w:bCs/>
          <w:i/>
          <w:iCs/>
          <w:lang w:val="en-GB"/>
        </w:rPr>
        <w:t>One</w:t>
      </w:r>
      <w:r w:rsidRPr="008A3D19">
        <w:rPr>
          <w:b/>
          <w:bCs/>
          <w:i/>
          <w:iCs/>
        </w:rPr>
        <w:t>-way SL-RTT</w:t>
      </w:r>
    </w:p>
    <w:p w14:paraId="1DA2D3CF" w14:textId="41848BD5" w:rsidR="008A3B99" w:rsidRPr="00502AD0" w:rsidRDefault="008A3B99" w:rsidP="008A3B99">
      <w:pPr>
        <w:pStyle w:val="ListParagraph"/>
        <w:numPr>
          <w:ilvl w:val="0"/>
          <w:numId w:val="28"/>
        </w:numPr>
        <w:spacing w:after="0"/>
      </w:pPr>
      <w:r w:rsidRPr="00502AD0">
        <w:rPr>
          <w:b/>
          <w:bCs/>
          <w:i/>
          <w:iCs/>
        </w:rPr>
        <w:t>Two-way SL-RTT</w:t>
      </w:r>
    </w:p>
    <w:p w14:paraId="14F53B28" w14:textId="27E63E7F" w:rsidR="008A3B99" w:rsidRDefault="008A3B99" w:rsidP="008A3B99">
      <w:pPr>
        <w:spacing w:after="0"/>
      </w:pPr>
    </w:p>
    <w:p w14:paraId="46F85C10" w14:textId="27D560FE" w:rsidR="008A3B99" w:rsidRDefault="008A3B99" w:rsidP="008A3B99">
      <w:pPr>
        <w:spacing w:after="0"/>
        <w:rPr>
          <w:b/>
          <w:bCs/>
          <w:i/>
          <w:iCs/>
        </w:rPr>
      </w:pPr>
      <w:r w:rsidRPr="00AE3010">
        <w:rPr>
          <w:b/>
          <w:bCs/>
          <w:i/>
          <w:iCs/>
        </w:rPr>
        <w:t>Proposal 10:</w:t>
      </w:r>
      <w:r>
        <w:rPr>
          <w:b/>
          <w:bCs/>
          <w:i/>
          <w:iCs/>
        </w:rPr>
        <w:t xml:space="preserve"> Support the Multi-node SL-RTT type solution where multiple anchor nodes/UEs may perform SL-RTT with</w:t>
      </w:r>
      <w:r w:rsidRPr="00AE3010">
        <w:rPr>
          <w:b/>
          <w:bCs/>
          <w:i/>
          <w:iCs/>
        </w:rPr>
        <w:t xml:space="preserve"> </w:t>
      </w:r>
      <w:r>
        <w:rPr>
          <w:b/>
          <w:bCs/>
          <w:i/>
          <w:iCs/>
        </w:rPr>
        <w:t>a target-UE.</w:t>
      </w:r>
    </w:p>
    <w:p w14:paraId="3FF6C458" w14:textId="2FE0340A" w:rsidR="008A3B99" w:rsidRDefault="008A3B99" w:rsidP="008A3B99">
      <w:pPr>
        <w:spacing w:after="0"/>
        <w:rPr>
          <w:b/>
          <w:bCs/>
          <w:i/>
          <w:iCs/>
        </w:rPr>
      </w:pPr>
    </w:p>
    <w:p w14:paraId="5C8D1199" w14:textId="77777777" w:rsidR="008A3B99" w:rsidRDefault="008A3B99" w:rsidP="008A3B99">
      <w:pPr>
        <w:jc w:val="both"/>
        <w:rPr>
          <w:szCs w:val="22"/>
        </w:rPr>
      </w:pPr>
      <w:r w:rsidRPr="00A36780">
        <w:rPr>
          <w:b/>
          <w:bCs/>
          <w:i/>
          <w:iCs/>
          <w:szCs w:val="22"/>
          <w:lang w:eastAsia="zh-CN"/>
        </w:rPr>
        <w:t xml:space="preserve">Proposal </w:t>
      </w:r>
      <w:r>
        <w:rPr>
          <w:b/>
          <w:bCs/>
          <w:i/>
          <w:iCs/>
          <w:szCs w:val="22"/>
          <w:lang w:eastAsia="zh-CN"/>
        </w:rPr>
        <w:t>11</w:t>
      </w:r>
      <w:r w:rsidRPr="00A36780">
        <w:rPr>
          <w:b/>
          <w:bCs/>
          <w:i/>
          <w:iCs/>
          <w:szCs w:val="22"/>
          <w:lang w:eastAsia="zh-CN"/>
        </w:rPr>
        <w:t>:</w:t>
      </w:r>
      <w:r>
        <w:rPr>
          <w:b/>
          <w:bCs/>
          <w:i/>
          <w:iCs/>
          <w:szCs w:val="22"/>
          <w:lang w:eastAsia="zh-CN"/>
        </w:rPr>
        <w:t xml:space="preserve"> RAN1 to define SL-AoA measurements in terms of azimuth and vertical (elevation) angles for both Local coordinate systems (LCS) and Global coordinate systems (GCS).</w:t>
      </w:r>
    </w:p>
    <w:p w14:paraId="47391DED" w14:textId="1DB685F8" w:rsidR="008A3B99" w:rsidRDefault="008A3B99" w:rsidP="008A3B99">
      <w:pPr>
        <w:spacing w:after="0"/>
        <w:rPr>
          <w:b/>
          <w:bCs/>
          <w:i/>
          <w:iCs/>
          <w:szCs w:val="22"/>
          <w:lang w:eastAsia="zh-CN"/>
        </w:rPr>
      </w:pPr>
      <w:r w:rsidRPr="00A36780">
        <w:rPr>
          <w:b/>
          <w:bCs/>
          <w:i/>
          <w:iCs/>
          <w:szCs w:val="22"/>
          <w:lang w:eastAsia="zh-CN"/>
        </w:rPr>
        <w:t xml:space="preserve">Proposal </w:t>
      </w:r>
      <w:r>
        <w:rPr>
          <w:b/>
          <w:bCs/>
          <w:i/>
          <w:iCs/>
          <w:szCs w:val="22"/>
          <w:lang w:eastAsia="zh-CN"/>
        </w:rPr>
        <w:t>12</w:t>
      </w:r>
      <w:r w:rsidRPr="00A36780">
        <w:rPr>
          <w:b/>
          <w:bCs/>
          <w:i/>
          <w:iCs/>
          <w:szCs w:val="22"/>
          <w:lang w:eastAsia="zh-CN"/>
        </w:rPr>
        <w:t xml:space="preserve">:  </w:t>
      </w:r>
      <w:r>
        <w:rPr>
          <w:b/>
          <w:bCs/>
          <w:i/>
          <w:iCs/>
          <w:szCs w:val="22"/>
          <w:lang w:eastAsia="zh-CN"/>
        </w:rPr>
        <w:t>Support</w:t>
      </w:r>
      <w:r w:rsidRPr="00A36780">
        <w:rPr>
          <w:b/>
          <w:bCs/>
          <w:i/>
          <w:iCs/>
          <w:szCs w:val="22"/>
          <w:lang w:eastAsia="zh-CN"/>
        </w:rPr>
        <w:t xml:space="preserve"> angular</w:t>
      </w:r>
      <w:r>
        <w:rPr>
          <w:b/>
          <w:bCs/>
          <w:i/>
          <w:iCs/>
          <w:szCs w:val="22"/>
          <w:lang w:eastAsia="zh-CN"/>
        </w:rPr>
        <w:t>-</w:t>
      </w:r>
      <w:r w:rsidRPr="00A36780">
        <w:rPr>
          <w:b/>
          <w:bCs/>
          <w:i/>
          <w:iCs/>
          <w:szCs w:val="22"/>
          <w:lang w:eastAsia="zh-CN"/>
        </w:rPr>
        <w:t xml:space="preserve">based </w:t>
      </w:r>
      <w:r>
        <w:rPr>
          <w:b/>
          <w:bCs/>
          <w:i/>
          <w:iCs/>
          <w:szCs w:val="22"/>
          <w:lang w:eastAsia="zh-CN"/>
        </w:rPr>
        <w:t xml:space="preserve">SL </w:t>
      </w:r>
      <w:r w:rsidRPr="00A36780">
        <w:rPr>
          <w:b/>
          <w:bCs/>
          <w:i/>
          <w:iCs/>
          <w:szCs w:val="22"/>
          <w:lang w:eastAsia="zh-CN"/>
        </w:rPr>
        <w:t>positioning methods</w:t>
      </w:r>
      <w:r>
        <w:rPr>
          <w:b/>
          <w:bCs/>
          <w:i/>
          <w:iCs/>
          <w:szCs w:val="22"/>
          <w:lang w:eastAsia="zh-CN"/>
        </w:rPr>
        <w:t xml:space="preserve">, SL-AoA and SL-AoD, considering antenna calibrated entities/nodes and fixed anchor nodes, e.g., </w:t>
      </w:r>
      <w:proofErr w:type="spellStart"/>
      <w:r>
        <w:rPr>
          <w:b/>
          <w:bCs/>
          <w:i/>
          <w:iCs/>
          <w:szCs w:val="22"/>
          <w:lang w:eastAsia="zh-CN"/>
        </w:rPr>
        <w:t>gNBs</w:t>
      </w:r>
      <w:proofErr w:type="spellEnd"/>
      <w:r>
        <w:rPr>
          <w:b/>
          <w:bCs/>
          <w:i/>
          <w:iCs/>
          <w:szCs w:val="22"/>
          <w:lang w:eastAsia="zh-CN"/>
        </w:rPr>
        <w:t xml:space="preserve"> or RSUs.</w:t>
      </w:r>
    </w:p>
    <w:p w14:paraId="7E3E3875" w14:textId="4890F262" w:rsidR="008A3B99" w:rsidRDefault="008A3B99" w:rsidP="008A3B99">
      <w:pPr>
        <w:spacing w:after="0"/>
        <w:rPr>
          <w:b/>
          <w:bCs/>
          <w:i/>
          <w:iCs/>
          <w:szCs w:val="22"/>
          <w:lang w:eastAsia="zh-CN"/>
        </w:rPr>
      </w:pPr>
    </w:p>
    <w:p w14:paraId="7BAF6A39" w14:textId="2FA2F475" w:rsidR="008A3B99" w:rsidRDefault="008A3B99" w:rsidP="008A3B99">
      <w:pPr>
        <w:spacing w:after="0"/>
        <w:rPr>
          <w:b/>
          <w:bCs/>
          <w:i/>
          <w:iCs/>
          <w:szCs w:val="22"/>
        </w:rPr>
      </w:pPr>
      <w:r w:rsidRPr="007A5161">
        <w:rPr>
          <w:b/>
          <w:bCs/>
          <w:i/>
          <w:iCs/>
          <w:szCs w:val="22"/>
        </w:rPr>
        <w:t xml:space="preserve">Proposal </w:t>
      </w:r>
      <w:r>
        <w:rPr>
          <w:b/>
          <w:bCs/>
          <w:i/>
          <w:iCs/>
          <w:szCs w:val="22"/>
        </w:rPr>
        <w:t>13</w:t>
      </w:r>
      <w:r w:rsidRPr="00E16FCF">
        <w:rPr>
          <w:b/>
          <w:bCs/>
          <w:i/>
          <w:iCs/>
          <w:szCs w:val="22"/>
        </w:rPr>
        <w:t xml:space="preserve">: RAN1 to </w:t>
      </w:r>
      <w:r>
        <w:rPr>
          <w:b/>
          <w:bCs/>
          <w:i/>
          <w:iCs/>
          <w:szCs w:val="22"/>
        </w:rPr>
        <w:t>support</w:t>
      </w:r>
      <w:r w:rsidRPr="00E16FCF">
        <w:rPr>
          <w:b/>
          <w:bCs/>
          <w:i/>
          <w:iCs/>
          <w:szCs w:val="22"/>
        </w:rPr>
        <w:t xml:space="preserve"> </w:t>
      </w:r>
      <w:r>
        <w:rPr>
          <w:b/>
          <w:bCs/>
          <w:i/>
          <w:iCs/>
          <w:szCs w:val="22"/>
        </w:rPr>
        <w:t xml:space="preserve">the SL fingerprinting method to satisfy </w:t>
      </w:r>
      <w:r w:rsidRPr="00E16FCF">
        <w:rPr>
          <w:b/>
          <w:bCs/>
          <w:i/>
          <w:iCs/>
          <w:szCs w:val="22"/>
        </w:rPr>
        <w:t>co</w:t>
      </w:r>
      <w:r>
        <w:rPr>
          <w:b/>
          <w:bCs/>
          <w:i/>
          <w:iCs/>
          <w:szCs w:val="22"/>
        </w:rPr>
        <w:t>a</w:t>
      </w:r>
      <w:r w:rsidRPr="00E16FCF">
        <w:rPr>
          <w:b/>
          <w:bCs/>
          <w:i/>
          <w:iCs/>
          <w:szCs w:val="22"/>
        </w:rPr>
        <w:t xml:space="preserve">rse positioning </w:t>
      </w:r>
      <w:r>
        <w:rPr>
          <w:b/>
          <w:bCs/>
          <w:i/>
          <w:iCs/>
          <w:szCs w:val="22"/>
        </w:rPr>
        <w:t>requirements and to be used as input for other SL positioning methods, e.g., SL-TDoA, to enhance UE position estimation.</w:t>
      </w:r>
    </w:p>
    <w:p w14:paraId="1988FB55" w14:textId="4667505A" w:rsidR="008A3B99" w:rsidRDefault="008A3B99" w:rsidP="008A3B99">
      <w:pPr>
        <w:spacing w:after="0"/>
        <w:rPr>
          <w:b/>
          <w:bCs/>
          <w:i/>
          <w:iCs/>
          <w:szCs w:val="22"/>
        </w:rPr>
      </w:pPr>
    </w:p>
    <w:p w14:paraId="0176D7C8" w14:textId="77777777" w:rsidR="008A3B99" w:rsidRDefault="008A3B99" w:rsidP="008A3B99">
      <w:pPr>
        <w:spacing w:after="0"/>
        <w:jc w:val="both"/>
        <w:rPr>
          <w:b/>
          <w:bCs/>
          <w:i/>
          <w:iCs/>
          <w:szCs w:val="22"/>
        </w:rPr>
      </w:pPr>
      <w:r w:rsidRPr="007A5161">
        <w:rPr>
          <w:b/>
          <w:bCs/>
          <w:i/>
          <w:iCs/>
          <w:szCs w:val="22"/>
        </w:rPr>
        <w:t xml:space="preserve">Proposal </w:t>
      </w:r>
      <w:r>
        <w:rPr>
          <w:b/>
          <w:bCs/>
          <w:i/>
          <w:iCs/>
          <w:szCs w:val="22"/>
        </w:rPr>
        <w:t>14</w:t>
      </w:r>
      <w:r w:rsidRPr="00E16FCF">
        <w:rPr>
          <w:b/>
          <w:bCs/>
          <w:i/>
          <w:iCs/>
          <w:szCs w:val="22"/>
        </w:rPr>
        <w:t xml:space="preserve">: RAN1 to </w:t>
      </w:r>
      <w:r>
        <w:rPr>
          <w:b/>
          <w:bCs/>
          <w:i/>
          <w:iCs/>
          <w:szCs w:val="22"/>
        </w:rPr>
        <w:t>support hybrid positioning under the following models:</w:t>
      </w:r>
      <w:r w:rsidRPr="00E16FCF">
        <w:rPr>
          <w:b/>
          <w:bCs/>
          <w:i/>
          <w:iCs/>
          <w:szCs w:val="22"/>
        </w:rPr>
        <w:t xml:space="preserve"> </w:t>
      </w:r>
    </w:p>
    <w:p w14:paraId="4740D345" w14:textId="77777777" w:rsidR="008A3B99" w:rsidRPr="009F5A2B" w:rsidRDefault="008A3B99" w:rsidP="008A3B99">
      <w:pPr>
        <w:pStyle w:val="ListParagraph"/>
        <w:numPr>
          <w:ilvl w:val="0"/>
          <w:numId w:val="17"/>
        </w:numPr>
        <w:spacing w:after="0"/>
        <w:jc w:val="both"/>
      </w:pPr>
      <w:r w:rsidRPr="00F067DB">
        <w:rPr>
          <w:b/>
          <w:bCs/>
          <w:i/>
          <w:iCs/>
          <w:lang w:val="en-GB"/>
        </w:rPr>
        <w:t>Hybrid Positioning Model A</w:t>
      </w:r>
      <w:r>
        <w:rPr>
          <w:b/>
          <w:bCs/>
          <w:i/>
          <w:iCs/>
          <w:lang w:val="en-GB"/>
        </w:rPr>
        <w:t xml:space="preserve"> - </w:t>
      </w:r>
      <w:r w:rsidRPr="00F067DB">
        <w:rPr>
          <w:b/>
          <w:bCs/>
          <w:i/>
          <w:iCs/>
          <w:lang w:val="en-GB"/>
        </w:rPr>
        <w:t>Hybrid</w:t>
      </w:r>
      <w:r>
        <w:rPr>
          <w:b/>
          <w:bCs/>
          <w:i/>
          <w:iCs/>
          <w:lang w:val="en-GB"/>
        </w:rPr>
        <w:t xml:space="preserve"> positioning using hybrid interfaces including the support of </w:t>
      </w:r>
      <w:proofErr w:type="spellStart"/>
      <w:r>
        <w:rPr>
          <w:b/>
          <w:bCs/>
          <w:i/>
          <w:iCs/>
          <w:lang w:val="en-GB"/>
        </w:rPr>
        <w:t>Uu</w:t>
      </w:r>
      <w:proofErr w:type="spellEnd"/>
      <w:r>
        <w:rPr>
          <w:b/>
          <w:bCs/>
          <w:i/>
          <w:iCs/>
          <w:lang w:val="en-GB"/>
        </w:rPr>
        <w:t xml:space="preserve"> and SL measurements for SL position calculation.</w:t>
      </w:r>
    </w:p>
    <w:p w14:paraId="1CF5E014" w14:textId="77777777" w:rsidR="008A3B99" w:rsidRPr="00972EBF" w:rsidRDefault="008A3B99" w:rsidP="008A3B99">
      <w:pPr>
        <w:pStyle w:val="ListParagraph"/>
        <w:numPr>
          <w:ilvl w:val="0"/>
          <w:numId w:val="17"/>
        </w:numPr>
        <w:spacing w:after="0"/>
        <w:jc w:val="both"/>
      </w:pPr>
      <w:r w:rsidRPr="00F067DB">
        <w:rPr>
          <w:b/>
          <w:bCs/>
          <w:i/>
          <w:iCs/>
          <w:lang w:val="en-GB"/>
        </w:rPr>
        <w:t xml:space="preserve">Hybrid Positioning Model </w:t>
      </w:r>
      <w:r>
        <w:rPr>
          <w:b/>
          <w:bCs/>
          <w:i/>
          <w:iCs/>
          <w:lang w:val="en-GB"/>
        </w:rPr>
        <w:t>B - Hybrid positioning using hybrid technologies including the support of RAT-dependent and RAT-independent methods for SL position calculation.</w:t>
      </w:r>
    </w:p>
    <w:p w14:paraId="04827992" w14:textId="1FA20E53" w:rsidR="008A3B99" w:rsidRDefault="008A3B99" w:rsidP="008A3B99">
      <w:pPr>
        <w:spacing w:after="0"/>
        <w:rPr>
          <w:b/>
          <w:bCs/>
          <w:i/>
          <w:iCs/>
          <w:szCs w:val="22"/>
          <w:lang w:val="x-none"/>
        </w:rPr>
      </w:pPr>
    </w:p>
    <w:p w14:paraId="28DE6B0C" w14:textId="77777777" w:rsidR="008A3B99" w:rsidRDefault="008A3B99" w:rsidP="008A3B99">
      <w:pPr>
        <w:jc w:val="both"/>
        <w:rPr>
          <w:rFonts w:eastAsiaTheme="minorEastAsia"/>
          <w:szCs w:val="22"/>
          <w:lang w:eastAsia="zh-CN"/>
        </w:rPr>
      </w:pPr>
      <w:r w:rsidRPr="007C010E">
        <w:rPr>
          <w:b/>
          <w:bCs/>
          <w:i/>
          <w:iCs/>
          <w:szCs w:val="22"/>
          <w:lang w:eastAsia="zh-CN"/>
        </w:rPr>
        <w:t xml:space="preserve">Proposal </w:t>
      </w:r>
      <w:r>
        <w:rPr>
          <w:b/>
          <w:bCs/>
          <w:i/>
          <w:iCs/>
          <w:szCs w:val="22"/>
          <w:lang w:eastAsia="zh-CN"/>
        </w:rPr>
        <w:t xml:space="preserve">15: RAN1 to support Option 2 of </w:t>
      </w:r>
      <w:r w:rsidRPr="006810EC">
        <w:rPr>
          <w:b/>
          <w:bCs/>
          <w:i/>
          <w:iCs/>
          <w:szCs w:val="22"/>
          <w:lang w:eastAsia="zh-CN"/>
        </w:rPr>
        <w:t>configuration/activation/deactivation/triggering of SL-PRS</w:t>
      </w:r>
      <w:r>
        <w:rPr>
          <w:b/>
          <w:bCs/>
          <w:i/>
          <w:iCs/>
          <w:szCs w:val="22"/>
          <w:lang w:eastAsia="zh-CN"/>
        </w:rPr>
        <w:t xml:space="preserve">, i.e., </w:t>
      </w:r>
      <w:proofErr w:type="gramStart"/>
      <w:r>
        <w:rPr>
          <w:b/>
          <w:bCs/>
          <w:i/>
          <w:iCs/>
          <w:szCs w:val="22"/>
          <w:lang w:eastAsia="zh-CN"/>
        </w:rPr>
        <w:t>higher</w:t>
      </w:r>
      <w:proofErr w:type="gramEnd"/>
      <w:r>
        <w:rPr>
          <w:b/>
          <w:bCs/>
          <w:i/>
          <w:iCs/>
          <w:szCs w:val="22"/>
          <w:lang w:eastAsia="zh-CN"/>
        </w:rPr>
        <w:t xml:space="preserve"> and lower layer involvement.</w:t>
      </w:r>
    </w:p>
    <w:p w14:paraId="270C3C54" w14:textId="1E8031A1" w:rsidR="008A3B99" w:rsidRDefault="008A3B99" w:rsidP="008A3B99">
      <w:pPr>
        <w:spacing w:after="0"/>
        <w:rPr>
          <w:b/>
          <w:bCs/>
          <w:i/>
          <w:iCs/>
          <w:szCs w:val="22"/>
          <w:lang w:eastAsia="zh-CN"/>
        </w:rPr>
      </w:pPr>
      <w:r w:rsidRPr="007C010E">
        <w:rPr>
          <w:b/>
          <w:bCs/>
          <w:i/>
          <w:iCs/>
          <w:szCs w:val="22"/>
          <w:lang w:eastAsia="zh-CN"/>
        </w:rPr>
        <w:t xml:space="preserve">Proposal </w:t>
      </w:r>
      <w:r>
        <w:rPr>
          <w:b/>
          <w:bCs/>
          <w:i/>
          <w:iCs/>
          <w:szCs w:val="22"/>
          <w:lang w:eastAsia="zh-CN"/>
        </w:rPr>
        <w:t>16: RAN1 to consider the resource allocation triggering mechanism of SL PRS transmission(s) in terms of which entity, e.g., anchor-UE, target-UE, gNB, LMF and the type of trigger, e.g., higher-layer SL positioning/ranging service request. RAN2 input may be required.</w:t>
      </w:r>
    </w:p>
    <w:p w14:paraId="36FCA77C" w14:textId="15B20A27" w:rsidR="008A3B99" w:rsidRDefault="008A3B99" w:rsidP="008A3B99">
      <w:pPr>
        <w:spacing w:after="0"/>
        <w:rPr>
          <w:b/>
          <w:bCs/>
          <w:i/>
          <w:iCs/>
          <w:szCs w:val="22"/>
          <w:lang w:eastAsia="zh-CN"/>
        </w:rPr>
      </w:pPr>
    </w:p>
    <w:p w14:paraId="25619A11" w14:textId="77777777" w:rsidR="008A3B99" w:rsidRDefault="008A3B99" w:rsidP="008A3B99">
      <w:pPr>
        <w:spacing w:after="0"/>
        <w:rPr>
          <w:b/>
          <w:bCs/>
          <w:i/>
          <w:iCs/>
          <w:szCs w:val="22"/>
          <w:lang w:eastAsia="zh-CN"/>
        </w:rPr>
      </w:pPr>
      <w:r w:rsidRPr="00697ADC">
        <w:rPr>
          <w:b/>
          <w:bCs/>
          <w:i/>
          <w:iCs/>
          <w:szCs w:val="22"/>
          <w:lang w:eastAsia="zh-CN"/>
        </w:rPr>
        <w:t xml:space="preserve">Proposal </w:t>
      </w:r>
      <w:r>
        <w:rPr>
          <w:b/>
          <w:bCs/>
          <w:i/>
          <w:iCs/>
          <w:szCs w:val="22"/>
          <w:lang w:eastAsia="zh-CN"/>
        </w:rPr>
        <w:t xml:space="preserve">17: RAN1 to consider at least the following configurability options for SL PRS: </w:t>
      </w:r>
    </w:p>
    <w:p w14:paraId="2C92B960" w14:textId="77777777" w:rsidR="008A3B99" w:rsidRDefault="008A3B99" w:rsidP="008A3B99">
      <w:pPr>
        <w:numPr>
          <w:ilvl w:val="0"/>
          <w:numId w:val="10"/>
        </w:numPr>
        <w:spacing w:after="0"/>
        <w:jc w:val="both"/>
        <w:rPr>
          <w:b/>
          <w:bCs/>
          <w:i/>
          <w:iCs/>
          <w:szCs w:val="22"/>
        </w:rPr>
      </w:pPr>
      <w:r w:rsidRPr="004F248E">
        <w:rPr>
          <w:b/>
          <w:bCs/>
          <w:i/>
          <w:iCs/>
          <w:szCs w:val="22"/>
        </w:rPr>
        <w:t xml:space="preserve">Support of periodic/semi-persistent/aperiodic transmission of SL PRS </w:t>
      </w:r>
    </w:p>
    <w:p w14:paraId="6A3C464B" w14:textId="6AC54270" w:rsidR="008A3B99" w:rsidRPr="008A3B99" w:rsidRDefault="008A3B99" w:rsidP="00502AD0">
      <w:pPr>
        <w:numPr>
          <w:ilvl w:val="0"/>
          <w:numId w:val="10"/>
        </w:numPr>
        <w:spacing w:after="0"/>
        <w:jc w:val="both"/>
        <w:rPr>
          <w:b/>
          <w:bCs/>
          <w:i/>
          <w:iCs/>
          <w:szCs w:val="22"/>
        </w:rPr>
      </w:pPr>
      <w:r w:rsidRPr="008A3B99">
        <w:rPr>
          <w:b/>
          <w:bCs/>
          <w:i/>
          <w:iCs/>
          <w:szCs w:val="22"/>
        </w:rPr>
        <w:t>Unambiguous identification of initiator UEs and responder UEs, e.g., defining new IDs or re-using existing IDs</w:t>
      </w:r>
    </w:p>
    <w:p w14:paraId="36F7093A" w14:textId="0C5D604E" w:rsidR="008A3B99" w:rsidRDefault="008A3B99" w:rsidP="008A3B99">
      <w:pPr>
        <w:spacing w:after="0"/>
      </w:pPr>
    </w:p>
    <w:p w14:paraId="75444EF9" w14:textId="3B5B55F1" w:rsidR="008A3B99" w:rsidRDefault="008A3B99" w:rsidP="008A3B99">
      <w:pPr>
        <w:spacing w:after="0"/>
        <w:rPr>
          <w:b/>
          <w:bCs/>
          <w:i/>
          <w:iCs/>
          <w:szCs w:val="22"/>
          <w:lang w:eastAsia="zh-CN"/>
        </w:rPr>
      </w:pPr>
      <w:r w:rsidRPr="007A5161">
        <w:rPr>
          <w:b/>
          <w:bCs/>
          <w:i/>
          <w:iCs/>
          <w:szCs w:val="22"/>
          <w:lang w:eastAsia="zh-CN"/>
        </w:rPr>
        <w:t xml:space="preserve">Proposal </w:t>
      </w:r>
      <w:r>
        <w:rPr>
          <w:b/>
          <w:bCs/>
          <w:i/>
          <w:iCs/>
          <w:szCs w:val="22"/>
          <w:lang w:eastAsia="zh-CN"/>
        </w:rPr>
        <w:t>18: RAN1 to further study SL power control (e.g., based on open-loop methods) and interference mitigation mechanisms (e.g., muting) to improve SL PRS detectability/</w:t>
      </w:r>
      <w:proofErr w:type="spellStart"/>
      <w:r>
        <w:rPr>
          <w:b/>
          <w:bCs/>
          <w:i/>
          <w:iCs/>
          <w:szCs w:val="22"/>
          <w:lang w:eastAsia="zh-CN"/>
        </w:rPr>
        <w:t>hearability</w:t>
      </w:r>
      <w:proofErr w:type="spellEnd"/>
      <w:r>
        <w:rPr>
          <w:b/>
          <w:bCs/>
          <w:i/>
          <w:iCs/>
          <w:szCs w:val="22"/>
          <w:lang w:eastAsia="zh-CN"/>
        </w:rPr>
        <w:t xml:space="preserve"> between anchor nodes and the target-UE.</w:t>
      </w:r>
    </w:p>
    <w:p w14:paraId="39FCE44E" w14:textId="6F36F815" w:rsidR="008A3B99" w:rsidRDefault="008A3B99" w:rsidP="008A3B99">
      <w:pPr>
        <w:spacing w:after="0"/>
        <w:rPr>
          <w:b/>
          <w:bCs/>
          <w:i/>
          <w:iCs/>
          <w:szCs w:val="22"/>
          <w:lang w:eastAsia="zh-CN"/>
        </w:rPr>
      </w:pPr>
    </w:p>
    <w:p w14:paraId="2AD82794" w14:textId="1CD723E1" w:rsidR="008A3B99" w:rsidRDefault="008A3B99" w:rsidP="008A3B99">
      <w:pPr>
        <w:spacing w:after="0"/>
        <w:rPr>
          <w:b/>
          <w:bCs/>
          <w:i/>
          <w:iCs/>
          <w:szCs w:val="22"/>
          <w:lang w:eastAsia="zh-CN"/>
        </w:rPr>
      </w:pPr>
      <w:r w:rsidRPr="001D51F9">
        <w:rPr>
          <w:b/>
          <w:bCs/>
          <w:i/>
          <w:iCs/>
          <w:szCs w:val="22"/>
          <w:lang w:eastAsia="zh-CN"/>
        </w:rPr>
        <w:t>Proposal 19:</w:t>
      </w:r>
      <w:r>
        <w:rPr>
          <w:b/>
          <w:bCs/>
          <w:i/>
          <w:iCs/>
          <w:szCs w:val="22"/>
          <w:lang w:eastAsia="zh-CN"/>
        </w:rPr>
        <w:t xml:space="preserve"> Support Alt.2 of SL positioning resource allocation where </w:t>
      </w:r>
      <w:r w:rsidRPr="00F36A24">
        <w:rPr>
          <w:b/>
          <w:bCs/>
          <w:i/>
          <w:iCs/>
          <w:szCs w:val="22"/>
          <w:lang w:eastAsia="zh-CN"/>
        </w:rPr>
        <w:t>dedicated resource pool(s) and/or a shared resource pool(s) with sidelink communication can be (pre-)configured for SL-PRS</w:t>
      </w:r>
      <w:r>
        <w:rPr>
          <w:b/>
          <w:bCs/>
          <w:i/>
          <w:iCs/>
          <w:szCs w:val="22"/>
          <w:lang w:eastAsia="zh-CN"/>
        </w:rPr>
        <w:t>.</w:t>
      </w:r>
    </w:p>
    <w:p w14:paraId="04882D4F" w14:textId="789BC114" w:rsidR="008A3B99" w:rsidRDefault="008A3B99" w:rsidP="008A3B99">
      <w:pPr>
        <w:spacing w:after="0"/>
        <w:rPr>
          <w:b/>
          <w:bCs/>
          <w:i/>
          <w:iCs/>
          <w:szCs w:val="22"/>
          <w:lang w:eastAsia="zh-CN"/>
        </w:rPr>
      </w:pPr>
    </w:p>
    <w:p w14:paraId="0A4B1DF8" w14:textId="15FF5063" w:rsidR="008A3B99" w:rsidRDefault="008A3B99" w:rsidP="008A3B99">
      <w:pPr>
        <w:spacing w:after="0"/>
        <w:rPr>
          <w:b/>
          <w:bCs/>
          <w:i/>
          <w:iCs/>
          <w:szCs w:val="22"/>
          <w:lang w:eastAsia="zh-CN"/>
        </w:rPr>
      </w:pPr>
      <w:r w:rsidRPr="00814376">
        <w:rPr>
          <w:b/>
          <w:bCs/>
          <w:i/>
          <w:iCs/>
          <w:szCs w:val="22"/>
          <w:lang w:eastAsia="zh-CN"/>
        </w:rPr>
        <w:lastRenderedPageBreak/>
        <w:t xml:space="preserve">Proposal </w:t>
      </w:r>
      <w:r>
        <w:rPr>
          <w:b/>
          <w:bCs/>
          <w:i/>
          <w:iCs/>
          <w:szCs w:val="22"/>
          <w:lang w:eastAsia="zh-CN"/>
        </w:rPr>
        <w:t>20</w:t>
      </w:r>
      <w:r w:rsidRPr="00814376">
        <w:rPr>
          <w:b/>
          <w:bCs/>
          <w:i/>
          <w:iCs/>
          <w:szCs w:val="22"/>
          <w:lang w:eastAsia="zh-CN"/>
        </w:rPr>
        <w:t xml:space="preserve">: RAN1 </w:t>
      </w:r>
      <w:r>
        <w:rPr>
          <w:b/>
          <w:bCs/>
          <w:i/>
          <w:iCs/>
          <w:szCs w:val="22"/>
          <w:lang w:eastAsia="zh-CN"/>
        </w:rPr>
        <w:t xml:space="preserve">to further study the </w:t>
      </w:r>
      <w:r w:rsidRPr="00814376">
        <w:rPr>
          <w:b/>
          <w:bCs/>
          <w:i/>
          <w:iCs/>
          <w:szCs w:val="22"/>
          <w:lang w:eastAsia="zh-CN"/>
        </w:rPr>
        <w:t>SL PRS resource configuration considering</w:t>
      </w:r>
      <w:r>
        <w:rPr>
          <w:b/>
          <w:bCs/>
          <w:i/>
          <w:iCs/>
          <w:szCs w:val="22"/>
          <w:lang w:eastAsia="zh-CN"/>
        </w:rPr>
        <w:t xml:space="preserve"> the relationship between SL Positioning frequency layers or </w:t>
      </w:r>
      <w:r w:rsidRPr="00814376">
        <w:rPr>
          <w:b/>
          <w:bCs/>
          <w:i/>
          <w:iCs/>
          <w:szCs w:val="22"/>
          <w:lang w:eastAsia="zh-CN"/>
        </w:rPr>
        <w:t>SL BWP</w:t>
      </w:r>
      <w:r>
        <w:rPr>
          <w:b/>
          <w:bCs/>
          <w:i/>
          <w:iCs/>
          <w:szCs w:val="22"/>
          <w:lang w:eastAsia="zh-CN"/>
        </w:rPr>
        <w:t>s with the agreed SL Positioning dedicated resource pools.</w:t>
      </w:r>
    </w:p>
    <w:p w14:paraId="7EBBB2FD" w14:textId="535E6CBF" w:rsidR="008A3B99" w:rsidRDefault="008A3B99" w:rsidP="008A3B99">
      <w:pPr>
        <w:spacing w:after="0"/>
        <w:rPr>
          <w:b/>
          <w:bCs/>
          <w:i/>
          <w:iCs/>
          <w:szCs w:val="22"/>
          <w:lang w:eastAsia="zh-CN"/>
        </w:rPr>
      </w:pPr>
    </w:p>
    <w:p w14:paraId="5B1C935B" w14:textId="77777777" w:rsidR="008A3B99" w:rsidRDefault="008A3B99" w:rsidP="008A3B99">
      <w:pPr>
        <w:jc w:val="both"/>
        <w:rPr>
          <w:b/>
          <w:bCs/>
          <w:i/>
          <w:iCs/>
          <w:szCs w:val="22"/>
          <w:lang w:eastAsia="zh-CN"/>
        </w:rPr>
      </w:pPr>
      <w:r w:rsidRPr="00542492">
        <w:rPr>
          <w:rFonts w:hint="eastAsia"/>
          <w:b/>
          <w:bCs/>
          <w:i/>
          <w:iCs/>
          <w:szCs w:val="22"/>
          <w:lang w:eastAsia="zh-CN"/>
        </w:rPr>
        <w:t>P</w:t>
      </w:r>
      <w:r w:rsidRPr="00542492">
        <w:rPr>
          <w:b/>
          <w:bCs/>
          <w:i/>
          <w:iCs/>
          <w:szCs w:val="22"/>
          <w:lang w:eastAsia="zh-CN"/>
        </w:rPr>
        <w:t>ropos</w:t>
      </w:r>
      <w:r>
        <w:rPr>
          <w:b/>
          <w:bCs/>
          <w:i/>
          <w:iCs/>
          <w:szCs w:val="22"/>
          <w:lang w:eastAsia="zh-CN"/>
        </w:rPr>
        <w:t>al</w:t>
      </w:r>
      <w:r w:rsidRPr="00542492">
        <w:rPr>
          <w:b/>
          <w:bCs/>
          <w:i/>
          <w:iCs/>
          <w:szCs w:val="22"/>
          <w:lang w:eastAsia="zh-CN"/>
        </w:rPr>
        <w:t xml:space="preserve"> </w:t>
      </w:r>
      <w:r>
        <w:rPr>
          <w:b/>
          <w:bCs/>
          <w:i/>
          <w:iCs/>
          <w:szCs w:val="22"/>
          <w:lang w:eastAsia="zh-CN"/>
        </w:rPr>
        <w:t>21</w:t>
      </w:r>
      <w:r w:rsidRPr="00542492">
        <w:rPr>
          <w:b/>
          <w:bCs/>
          <w:i/>
          <w:iCs/>
          <w:szCs w:val="22"/>
          <w:lang w:eastAsia="zh-CN"/>
        </w:rPr>
        <w:t xml:space="preserve">: </w:t>
      </w:r>
      <w:r w:rsidRPr="00F6515A">
        <w:rPr>
          <w:b/>
          <w:bCs/>
          <w:i/>
          <w:iCs/>
          <w:szCs w:val="22"/>
          <w:lang w:eastAsia="zh-CN"/>
        </w:rPr>
        <w:t>In</w:t>
      </w:r>
      <w:r>
        <w:rPr>
          <w:b/>
          <w:bCs/>
          <w:i/>
          <w:iCs/>
          <w:szCs w:val="22"/>
          <w:lang w:eastAsia="zh-CN"/>
        </w:rPr>
        <w:t xml:space="preserve"> a</w:t>
      </w:r>
      <w:r w:rsidRPr="00F6515A">
        <w:rPr>
          <w:b/>
          <w:bCs/>
          <w:i/>
          <w:iCs/>
          <w:szCs w:val="22"/>
          <w:lang w:eastAsia="zh-CN"/>
        </w:rPr>
        <w:t xml:space="preserve"> shared resource pool, TDM multiplexing of </w:t>
      </w:r>
      <w:proofErr w:type="gramStart"/>
      <w:r w:rsidRPr="00F6515A">
        <w:rPr>
          <w:b/>
          <w:bCs/>
          <w:i/>
          <w:iCs/>
          <w:szCs w:val="22"/>
          <w:lang w:eastAsia="zh-CN"/>
        </w:rPr>
        <w:t>PSCCH</w:t>
      </w:r>
      <w:proofErr w:type="gramEnd"/>
      <w:r w:rsidRPr="00F6515A">
        <w:rPr>
          <w:b/>
          <w:bCs/>
          <w:i/>
          <w:iCs/>
          <w:szCs w:val="22"/>
          <w:lang w:eastAsia="zh-CN"/>
        </w:rPr>
        <w:t xml:space="preserve"> and SL PRS </w:t>
      </w:r>
      <w:r>
        <w:rPr>
          <w:b/>
          <w:bCs/>
          <w:i/>
          <w:iCs/>
          <w:szCs w:val="22"/>
          <w:lang w:eastAsia="zh-CN"/>
        </w:rPr>
        <w:t>may be</w:t>
      </w:r>
      <w:r w:rsidRPr="00F6515A">
        <w:rPr>
          <w:b/>
          <w:bCs/>
          <w:i/>
          <w:iCs/>
          <w:szCs w:val="22"/>
          <w:lang w:eastAsia="zh-CN"/>
        </w:rPr>
        <w:t xml:space="preserve"> supported</w:t>
      </w:r>
      <w:r>
        <w:rPr>
          <w:b/>
          <w:bCs/>
          <w:i/>
          <w:iCs/>
          <w:szCs w:val="22"/>
          <w:lang w:eastAsia="zh-CN"/>
        </w:rPr>
        <w:t xml:space="preserve">.  </w:t>
      </w:r>
    </w:p>
    <w:p w14:paraId="687EC615" w14:textId="7B16156F" w:rsidR="008A3B99" w:rsidRDefault="008A3B99" w:rsidP="008A3B99">
      <w:pPr>
        <w:spacing w:after="0"/>
        <w:rPr>
          <w:b/>
          <w:bCs/>
          <w:i/>
          <w:iCs/>
          <w:szCs w:val="22"/>
          <w:lang w:eastAsia="zh-CN"/>
        </w:rPr>
      </w:pPr>
      <w:r w:rsidRPr="00530D42">
        <w:rPr>
          <w:b/>
          <w:bCs/>
          <w:i/>
          <w:iCs/>
          <w:szCs w:val="22"/>
          <w:lang w:eastAsia="zh-CN"/>
        </w:rPr>
        <w:t xml:space="preserve">Proposal </w:t>
      </w:r>
      <w:r>
        <w:rPr>
          <w:b/>
          <w:bCs/>
          <w:i/>
          <w:iCs/>
          <w:szCs w:val="22"/>
          <w:lang w:eastAsia="zh-CN"/>
        </w:rPr>
        <w:t>22</w:t>
      </w:r>
      <w:r w:rsidRPr="00530D42">
        <w:rPr>
          <w:b/>
          <w:bCs/>
          <w:i/>
          <w:iCs/>
          <w:szCs w:val="22"/>
          <w:lang w:eastAsia="zh-CN"/>
        </w:rPr>
        <w:t xml:space="preserve">: </w:t>
      </w:r>
      <w:r>
        <w:rPr>
          <w:b/>
          <w:bCs/>
          <w:i/>
          <w:iCs/>
          <w:szCs w:val="22"/>
          <w:lang w:eastAsia="zh-CN"/>
        </w:rPr>
        <w:t xml:space="preserve">Further study whether </w:t>
      </w:r>
      <w:r w:rsidRPr="00530D42">
        <w:rPr>
          <w:b/>
          <w:bCs/>
          <w:i/>
          <w:iCs/>
          <w:szCs w:val="22"/>
          <w:lang w:eastAsia="zh-CN"/>
        </w:rPr>
        <w:t>SL-PRS is transmitted on legacy PSSCH region and/or PSFCH region</w:t>
      </w:r>
      <w:r>
        <w:rPr>
          <w:b/>
          <w:bCs/>
          <w:i/>
          <w:iCs/>
          <w:szCs w:val="22"/>
          <w:lang w:eastAsia="zh-CN"/>
        </w:rPr>
        <w:t>.</w:t>
      </w:r>
    </w:p>
    <w:p w14:paraId="09D3BF61" w14:textId="51A128E7" w:rsidR="008A3B99" w:rsidRDefault="008A3B99" w:rsidP="008A3B99">
      <w:pPr>
        <w:spacing w:after="0"/>
        <w:rPr>
          <w:b/>
          <w:bCs/>
          <w:i/>
          <w:iCs/>
          <w:szCs w:val="22"/>
          <w:lang w:eastAsia="zh-CN"/>
        </w:rPr>
      </w:pPr>
    </w:p>
    <w:p w14:paraId="2EAB03A8" w14:textId="6DFDCDD3" w:rsidR="008A3B99" w:rsidRDefault="008A3B99" w:rsidP="008A3B99">
      <w:pPr>
        <w:spacing w:after="0"/>
        <w:rPr>
          <w:b/>
          <w:bCs/>
          <w:i/>
          <w:iCs/>
          <w:szCs w:val="22"/>
          <w:lang w:eastAsia="zh-CN"/>
        </w:rPr>
      </w:pPr>
      <w:r w:rsidRPr="00542492">
        <w:rPr>
          <w:b/>
          <w:bCs/>
          <w:i/>
          <w:iCs/>
          <w:szCs w:val="22"/>
          <w:lang w:eastAsia="zh-CN"/>
        </w:rPr>
        <w:t>Propos</w:t>
      </w:r>
      <w:r>
        <w:rPr>
          <w:b/>
          <w:bCs/>
          <w:i/>
          <w:iCs/>
          <w:szCs w:val="22"/>
          <w:lang w:eastAsia="zh-CN"/>
        </w:rPr>
        <w:t>al</w:t>
      </w:r>
      <w:r w:rsidRPr="00542492">
        <w:rPr>
          <w:b/>
          <w:bCs/>
          <w:i/>
          <w:iCs/>
          <w:szCs w:val="22"/>
          <w:lang w:eastAsia="zh-CN"/>
        </w:rPr>
        <w:t xml:space="preserve"> </w:t>
      </w:r>
      <w:r>
        <w:rPr>
          <w:b/>
          <w:bCs/>
          <w:i/>
          <w:iCs/>
          <w:szCs w:val="22"/>
          <w:lang w:eastAsia="zh-CN"/>
        </w:rPr>
        <w:t>23</w:t>
      </w:r>
      <w:r w:rsidRPr="00542492">
        <w:rPr>
          <w:b/>
          <w:bCs/>
          <w:i/>
          <w:iCs/>
          <w:szCs w:val="22"/>
          <w:lang w:eastAsia="zh-CN"/>
        </w:rPr>
        <w:t xml:space="preserve">: </w:t>
      </w:r>
      <w:r>
        <w:rPr>
          <w:b/>
          <w:bCs/>
          <w:i/>
          <w:iCs/>
          <w:szCs w:val="22"/>
          <w:lang w:eastAsia="zh-CN"/>
        </w:rPr>
        <w:t>M</w:t>
      </w:r>
      <w:r w:rsidRPr="007933F3">
        <w:rPr>
          <w:b/>
          <w:bCs/>
          <w:i/>
          <w:iCs/>
          <w:szCs w:val="22"/>
          <w:lang w:eastAsia="zh-CN"/>
        </w:rPr>
        <w:t xml:space="preserve">ini-slot </w:t>
      </w:r>
      <w:r>
        <w:rPr>
          <w:b/>
          <w:bCs/>
          <w:i/>
          <w:iCs/>
          <w:szCs w:val="22"/>
          <w:lang w:eastAsia="zh-CN"/>
        </w:rPr>
        <w:t xml:space="preserve">of </w:t>
      </w:r>
      <w:r w:rsidRPr="007933F3">
        <w:rPr>
          <w:b/>
          <w:bCs/>
          <w:i/>
          <w:iCs/>
          <w:szCs w:val="22"/>
          <w:lang w:eastAsia="zh-CN"/>
        </w:rPr>
        <w:t xml:space="preserve">various symbol </w:t>
      </w:r>
      <w:r>
        <w:rPr>
          <w:b/>
          <w:bCs/>
          <w:i/>
          <w:iCs/>
          <w:szCs w:val="22"/>
          <w:lang w:eastAsia="zh-CN"/>
        </w:rPr>
        <w:t>length</w:t>
      </w:r>
      <w:r w:rsidRPr="007933F3">
        <w:rPr>
          <w:b/>
          <w:bCs/>
          <w:i/>
          <w:iCs/>
          <w:szCs w:val="22"/>
          <w:lang w:eastAsia="zh-CN"/>
        </w:rPr>
        <w:t xml:space="preserve"> of SL-PRS </w:t>
      </w:r>
      <w:r>
        <w:rPr>
          <w:b/>
          <w:bCs/>
          <w:i/>
          <w:iCs/>
          <w:szCs w:val="22"/>
          <w:lang w:eastAsia="zh-CN"/>
        </w:rPr>
        <w:t xml:space="preserve">e.g., 2, 4, and 6 </w:t>
      </w:r>
      <w:r w:rsidRPr="007933F3">
        <w:rPr>
          <w:b/>
          <w:bCs/>
          <w:i/>
          <w:iCs/>
          <w:szCs w:val="22"/>
          <w:lang w:eastAsia="zh-CN"/>
        </w:rPr>
        <w:t xml:space="preserve">can be </w:t>
      </w:r>
      <w:r>
        <w:rPr>
          <w:b/>
          <w:bCs/>
          <w:i/>
          <w:iCs/>
          <w:szCs w:val="22"/>
          <w:lang w:eastAsia="zh-CN"/>
        </w:rPr>
        <w:t>further studied for a dedicated resource pool.</w:t>
      </w:r>
    </w:p>
    <w:p w14:paraId="3CCE1682" w14:textId="2D0C110E" w:rsidR="008A3B99" w:rsidRDefault="008A3B99" w:rsidP="008A3B99">
      <w:pPr>
        <w:spacing w:after="0"/>
        <w:rPr>
          <w:b/>
          <w:bCs/>
          <w:i/>
          <w:iCs/>
          <w:szCs w:val="22"/>
          <w:lang w:eastAsia="zh-CN"/>
        </w:rPr>
      </w:pPr>
    </w:p>
    <w:p w14:paraId="42F701CE" w14:textId="62A08CB3" w:rsidR="008A3B99" w:rsidRDefault="008A3B99" w:rsidP="008A3B99">
      <w:pPr>
        <w:spacing w:after="0"/>
        <w:rPr>
          <w:b/>
          <w:bCs/>
          <w:i/>
          <w:iCs/>
          <w:szCs w:val="22"/>
          <w:lang w:eastAsia="zh-CN"/>
        </w:rPr>
      </w:pPr>
      <w:r w:rsidRPr="007A5161">
        <w:rPr>
          <w:b/>
          <w:bCs/>
          <w:i/>
          <w:iCs/>
          <w:szCs w:val="22"/>
          <w:lang w:eastAsia="zh-CN"/>
        </w:rPr>
        <w:t xml:space="preserve">Proposal </w:t>
      </w:r>
      <w:r>
        <w:rPr>
          <w:b/>
          <w:bCs/>
          <w:i/>
          <w:iCs/>
          <w:szCs w:val="22"/>
          <w:lang w:eastAsia="zh-CN"/>
        </w:rPr>
        <w:t xml:space="preserve">24: RAN1 to discuss the relationship between </w:t>
      </w:r>
      <w:proofErr w:type="spellStart"/>
      <w:r>
        <w:rPr>
          <w:b/>
          <w:bCs/>
          <w:i/>
          <w:iCs/>
          <w:szCs w:val="22"/>
          <w:lang w:eastAsia="zh-CN"/>
        </w:rPr>
        <w:t>Uu</w:t>
      </w:r>
      <w:proofErr w:type="spellEnd"/>
      <w:r>
        <w:rPr>
          <w:b/>
          <w:bCs/>
          <w:i/>
          <w:iCs/>
          <w:szCs w:val="22"/>
          <w:lang w:eastAsia="zh-CN"/>
        </w:rPr>
        <w:t xml:space="preserve"> PRS and SL PRS configuration and associated measurements for hybrid positioning model A (using both </w:t>
      </w:r>
      <w:proofErr w:type="spellStart"/>
      <w:r>
        <w:rPr>
          <w:b/>
          <w:bCs/>
          <w:i/>
          <w:iCs/>
          <w:szCs w:val="22"/>
          <w:lang w:eastAsia="zh-CN"/>
        </w:rPr>
        <w:t>Uu</w:t>
      </w:r>
      <w:proofErr w:type="spellEnd"/>
      <w:r>
        <w:rPr>
          <w:b/>
          <w:bCs/>
          <w:i/>
          <w:iCs/>
          <w:szCs w:val="22"/>
          <w:lang w:eastAsia="zh-CN"/>
        </w:rPr>
        <w:t xml:space="preserve"> and SL interfaces). FFS whether such measurements are performed in a joint manner or separately measured.</w:t>
      </w:r>
    </w:p>
    <w:p w14:paraId="44429468" w14:textId="7738ECC3" w:rsidR="008A3B99" w:rsidRDefault="008A3B99" w:rsidP="008A3B99">
      <w:pPr>
        <w:spacing w:after="0"/>
        <w:rPr>
          <w:b/>
          <w:bCs/>
          <w:i/>
          <w:iCs/>
          <w:szCs w:val="22"/>
          <w:lang w:eastAsia="zh-CN"/>
        </w:rPr>
      </w:pPr>
    </w:p>
    <w:p w14:paraId="5DDFF21E" w14:textId="0C27BA08" w:rsidR="008A3B99" w:rsidRDefault="008A3B99" w:rsidP="008A3B99">
      <w:pPr>
        <w:spacing w:after="0"/>
        <w:rPr>
          <w:b/>
          <w:bCs/>
          <w:i/>
          <w:iCs/>
          <w:szCs w:val="22"/>
          <w:lang w:eastAsia="zh-CN"/>
        </w:rPr>
      </w:pPr>
      <w:r w:rsidRPr="007A5161">
        <w:rPr>
          <w:b/>
          <w:bCs/>
          <w:i/>
          <w:iCs/>
          <w:szCs w:val="22"/>
          <w:lang w:eastAsia="zh-CN"/>
        </w:rPr>
        <w:t xml:space="preserve">Proposal </w:t>
      </w:r>
      <w:r>
        <w:rPr>
          <w:b/>
          <w:bCs/>
          <w:i/>
          <w:iCs/>
          <w:szCs w:val="22"/>
          <w:lang w:eastAsia="zh-CN"/>
        </w:rPr>
        <w:t>25: RAN1 to use the existing Mode 1 resource allocation mechanisms bas baseline including dynamic grants and configured grants for the transmission of SL-PRS and SL positioning messages (e.g., assistance data, measurement reports).</w:t>
      </w:r>
    </w:p>
    <w:p w14:paraId="6B18869E" w14:textId="405DDCD1" w:rsidR="008A3B99" w:rsidRDefault="008A3B99" w:rsidP="008A3B99">
      <w:pPr>
        <w:spacing w:after="0"/>
        <w:rPr>
          <w:b/>
          <w:bCs/>
          <w:i/>
          <w:iCs/>
          <w:szCs w:val="22"/>
          <w:lang w:eastAsia="zh-CN"/>
        </w:rPr>
      </w:pPr>
    </w:p>
    <w:p w14:paraId="6BED07F4" w14:textId="36C23DC7" w:rsidR="008A3B99" w:rsidRDefault="008A3B99" w:rsidP="008A3B99">
      <w:pPr>
        <w:spacing w:after="0"/>
        <w:rPr>
          <w:b/>
          <w:bCs/>
          <w:i/>
          <w:iCs/>
          <w:szCs w:val="22"/>
          <w:lang w:eastAsia="zh-CN"/>
        </w:rPr>
      </w:pPr>
      <w:r w:rsidRPr="007A5161">
        <w:rPr>
          <w:b/>
          <w:bCs/>
          <w:i/>
          <w:iCs/>
          <w:szCs w:val="22"/>
          <w:lang w:eastAsia="zh-CN"/>
        </w:rPr>
        <w:t xml:space="preserve">Proposal </w:t>
      </w:r>
      <w:r>
        <w:rPr>
          <w:b/>
          <w:bCs/>
          <w:i/>
          <w:iCs/>
          <w:szCs w:val="22"/>
          <w:lang w:eastAsia="zh-CN"/>
        </w:rPr>
        <w:t>26:   RAN1 to use the existing Mode 2 sensing, (re-) selection and reservation as baseline for the transmission of SL-PRS and SL positioning messages (e.g., assistance data, measurement reports).</w:t>
      </w:r>
    </w:p>
    <w:p w14:paraId="54C8D522" w14:textId="0B4AFD76" w:rsidR="00565DC9" w:rsidRDefault="00565DC9" w:rsidP="008A3B99">
      <w:pPr>
        <w:spacing w:after="0"/>
        <w:rPr>
          <w:b/>
          <w:bCs/>
          <w:i/>
          <w:iCs/>
          <w:szCs w:val="22"/>
          <w:lang w:eastAsia="zh-CN"/>
        </w:rPr>
      </w:pPr>
    </w:p>
    <w:p w14:paraId="56EA3D7B" w14:textId="6980260D" w:rsidR="00565DC9" w:rsidRDefault="00565DC9" w:rsidP="008A3B99">
      <w:pPr>
        <w:spacing w:after="0"/>
        <w:rPr>
          <w:b/>
          <w:bCs/>
          <w:i/>
          <w:iCs/>
          <w:szCs w:val="22"/>
          <w:lang w:eastAsia="zh-CN"/>
        </w:rPr>
      </w:pPr>
      <w:r w:rsidRPr="007A5161">
        <w:rPr>
          <w:b/>
          <w:bCs/>
          <w:i/>
          <w:iCs/>
          <w:szCs w:val="22"/>
          <w:lang w:eastAsia="zh-CN"/>
        </w:rPr>
        <w:t xml:space="preserve">Proposal </w:t>
      </w:r>
      <w:r>
        <w:rPr>
          <w:b/>
          <w:bCs/>
          <w:i/>
          <w:iCs/>
          <w:szCs w:val="22"/>
          <w:lang w:eastAsia="zh-CN"/>
        </w:rPr>
        <w:t>27:  RAN1 to support resource allocation/coordination schemes for a SL Positioning Group, e.g., resource configuration sharing by a member UE, inter-UE coordination by a member UEs.</w:t>
      </w:r>
    </w:p>
    <w:p w14:paraId="7440AA25" w14:textId="60811EA9" w:rsidR="00565DC9" w:rsidRDefault="00565DC9" w:rsidP="008A3B99">
      <w:pPr>
        <w:spacing w:after="0"/>
        <w:rPr>
          <w:b/>
          <w:bCs/>
          <w:i/>
          <w:iCs/>
          <w:szCs w:val="22"/>
          <w:lang w:eastAsia="zh-CN"/>
        </w:rPr>
      </w:pPr>
    </w:p>
    <w:p w14:paraId="54823327" w14:textId="5285E308" w:rsidR="00565DC9" w:rsidRDefault="00565DC9" w:rsidP="008A3B99">
      <w:pPr>
        <w:spacing w:after="0"/>
        <w:rPr>
          <w:b/>
          <w:bCs/>
          <w:i/>
          <w:iCs/>
          <w:szCs w:val="22"/>
          <w:lang w:eastAsia="zh-CN"/>
        </w:rPr>
      </w:pPr>
      <w:r w:rsidRPr="0091713D">
        <w:rPr>
          <w:b/>
          <w:bCs/>
          <w:i/>
          <w:iCs/>
          <w:szCs w:val="22"/>
          <w:lang w:eastAsia="zh-CN"/>
        </w:rPr>
        <w:t xml:space="preserve">Proposal </w:t>
      </w:r>
      <w:r>
        <w:rPr>
          <w:b/>
          <w:bCs/>
          <w:i/>
          <w:iCs/>
          <w:szCs w:val="22"/>
          <w:lang w:eastAsia="zh-CN"/>
        </w:rPr>
        <w:t>28: RAN1 to consider different SL PRS processing capabilities depending on the UE-type.</w:t>
      </w:r>
    </w:p>
    <w:p w14:paraId="75639B7F" w14:textId="6365D07E" w:rsidR="00565DC9" w:rsidRDefault="00565DC9" w:rsidP="008A3B99">
      <w:pPr>
        <w:spacing w:after="0"/>
        <w:rPr>
          <w:b/>
          <w:bCs/>
          <w:i/>
          <w:iCs/>
          <w:szCs w:val="22"/>
          <w:lang w:eastAsia="zh-CN"/>
        </w:rPr>
      </w:pPr>
    </w:p>
    <w:p w14:paraId="53FC5A73" w14:textId="441EE1C8" w:rsidR="00565DC9" w:rsidRDefault="00565DC9" w:rsidP="008A3B99">
      <w:pPr>
        <w:spacing w:after="0"/>
        <w:rPr>
          <w:b/>
          <w:bCs/>
          <w:i/>
          <w:iCs/>
          <w:szCs w:val="22"/>
          <w:lang w:eastAsia="zh-CN"/>
        </w:rPr>
      </w:pPr>
      <w:r w:rsidRPr="0091713D">
        <w:rPr>
          <w:b/>
          <w:bCs/>
          <w:i/>
          <w:iCs/>
          <w:szCs w:val="22"/>
          <w:lang w:eastAsia="zh-CN"/>
        </w:rPr>
        <w:t xml:space="preserve">Proposal </w:t>
      </w:r>
      <w:r>
        <w:rPr>
          <w:b/>
          <w:bCs/>
          <w:i/>
          <w:iCs/>
          <w:szCs w:val="22"/>
          <w:lang w:eastAsia="zh-CN"/>
        </w:rPr>
        <w:t>29: RAN1 to further study the prioritization of SL positioning measurements depending on the known position and accuracy of the SL transmitter.</w:t>
      </w:r>
    </w:p>
    <w:p w14:paraId="6FC8A153" w14:textId="55B8A812" w:rsidR="00565DC9" w:rsidRDefault="00565DC9" w:rsidP="008A3B99">
      <w:pPr>
        <w:spacing w:after="0"/>
        <w:rPr>
          <w:b/>
          <w:bCs/>
          <w:i/>
          <w:iCs/>
          <w:szCs w:val="22"/>
          <w:lang w:eastAsia="zh-CN"/>
        </w:rPr>
      </w:pPr>
    </w:p>
    <w:p w14:paraId="2814AF5B" w14:textId="47A355BA" w:rsidR="00565DC9" w:rsidRDefault="00565DC9" w:rsidP="008A3B99">
      <w:pPr>
        <w:spacing w:after="0"/>
        <w:rPr>
          <w:b/>
          <w:bCs/>
          <w:i/>
          <w:iCs/>
          <w:szCs w:val="22"/>
          <w:lang w:eastAsia="zh-CN"/>
        </w:rPr>
      </w:pPr>
      <w:r w:rsidRPr="00B926E7">
        <w:rPr>
          <w:b/>
          <w:bCs/>
          <w:i/>
          <w:iCs/>
          <w:szCs w:val="22"/>
          <w:lang w:eastAsia="zh-CN"/>
        </w:rPr>
        <w:t xml:space="preserve">Proposal </w:t>
      </w:r>
      <w:r>
        <w:rPr>
          <w:b/>
          <w:bCs/>
          <w:i/>
          <w:iCs/>
          <w:szCs w:val="22"/>
          <w:lang w:eastAsia="zh-CN"/>
        </w:rPr>
        <w:t>30: Support different SL Positioning reporting types including one-shot, triggered (event-based) and periodic reports.</w:t>
      </w:r>
    </w:p>
    <w:p w14:paraId="601CA51F" w14:textId="2746EB30" w:rsidR="00565DC9" w:rsidRDefault="00565DC9" w:rsidP="008A3B99">
      <w:pPr>
        <w:spacing w:after="0"/>
        <w:rPr>
          <w:b/>
          <w:bCs/>
          <w:i/>
          <w:iCs/>
          <w:szCs w:val="22"/>
          <w:lang w:eastAsia="zh-CN"/>
        </w:rPr>
      </w:pPr>
    </w:p>
    <w:p w14:paraId="66B963D5" w14:textId="017B6934" w:rsidR="00565DC9" w:rsidRDefault="00565DC9" w:rsidP="008A3B99">
      <w:pPr>
        <w:spacing w:after="0"/>
        <w:rPr>
          <w:b/>
          <w:bCs/>
          <w:i/>
          <w:iCs/>
          <w:szCs w:val="22"/>
          <w:lang w:eastAsia="zh-CN"/>
        </w:rPr>
      </w:pPr>
      <w:r w:rsidRPr="0091713D">
        <w:rPr>
          <w:b/>
          <w:bCs/>
          <w:i/>
          <w:iCs/>
          <w:szCs w:val="22"/>
          <w:lang w:eastAsia="zh-CN"/>
        </w:rPr>
        <w:t xml:space="preserve">Proposal </w:t>
      </w:r>
      <w:r>
        <w:rPr>
          <w:b/>
          <w:bCs/>
          <w:i/>
          <w:iCs/>
          <w:szCs w:val="22"/>
          <w:lang w:eastAsia="zh-CN"/>
        </w:rPr>
        <w:t>31: Measurement quality metrics should be considered based on the required measurements for each supported positioning techniques, e.g., SL-TDoA, SL-AoA, SL-RTT.</w:t>
      </w:r>
    </w:p>
    <w:p w14:paraId="767FB20D" w14:textId="0D8417EE" w:rsidR="00565DC9" w:rsidRDefault="00565DC9" w:rsidP="008A3B99">
      <w:pPr>
        <w:spacing w:after="0"/>
        <w:rPr>
          <w:b/>
          <w:bCs/>
          <w:i/>
          <w:iCs/>
          <w:szCs w:val="22"/>
          <w:lang w:eastAsia="zh-CN"/>
        </w:rPr>
      </w:pPr>
    </w:p>
    <w:p w14:paraId="1F96B3FE" w14:textId="694C6495" w:rsidR="00565DC9" w:rsidRPr="00502AD0" w:rsidRDefault="00565DC9" w:rsidP="00502AD0">
      <w:pPr>
        <w:spacing w:after="0"/>
      </w:pPr>
      <w:r w:rsidRPr="00B926E7">
        <w:rPr>
          <w:b/>
          <w:bCs/>
          <w:i/>
          <w:iCs/>
          <w:szCs w:val="22"/>
          <w:lang w:eastAsia="zh-CN"/>
        </w:rPr>
        <w:t xml:space="preserve">Proposal </w:t>
      </w:r>
      <w:r>
        <w:rPr>
          <w:b/>
          <w:bCs/>
          <w:i/>
          <w:iCs/>
          <w:szCs w:val="22"/>
          <w:lang w:eastAsia="zh-CN"/>
        </w:rPr>
        <w:t>32: RAN1 to further discuss the benefits of PRUs and assistance UEs in SL positioning/ranging procedures.</w:t>
      </w:r>
    </w:p>
    <w:bookmarkEnd w:id="1"/>
    <w:p w14:paraId="42A278C5" w14:textId="77777777" w:rsidR="00145C47" w:rsidRPr="00B50C1F" w:rsidRDefault="00C23710" w:rsidP="00B50C1F">
      <w:pPr>
        <w:pStyle w:val="Heading1"/>
        <w:tabs>
          <w:tab w:val="num" w:pos="0"/>
        </w:tabs>
        <w:ind w:left="0" w:firstLine="0"/>
        <w:jc w:val="both"/>
        <w:rPr>
          <w:rFonts w:eastAsia="MS Mincho"/>
          <w:lang w:eastAsia="ja-JP"/>
        </w:rPr>
      </w:pPr>
      <w:r>
        <w:rPr>
          <w:rFonts w:eastAsia="MS Mincho"/>
          <w:lang w:eastAsia="ja-JP"/>
        </w:rPr>
        <w:t>References</w:t>
      </w:r>
    </w:p>
    <w:p w14:paraId="3B99741E" w14:textId="18BCAA0D" w:rsidR="00AB5153" w:rsidRPr="0094243E" w:rsidRDefault="000054E9" w:rsidP="00B00A56">
      <w:pPr>
        <w:numPr>
          <w:ilvl w:val="0"/>
          <w:numId w:val="2"/>
        </w:numPr>
        <w:rPr>
          <w:sz w:val="18"/>
          <w:szCs w:val="18"/>
          <w:lang w:val="en-US" w:bidi="en-US"/>
        </w:rPr>
      </w:pPr>
      <w:bookmarkStart w:id="12" w:name="_Ref7816821"/>
      <w:bookmarkStart w:id="13" w:name="_Ref21117639"/>
      <w:r w:rsidRPr="0094243E">
        <w:rPr>
          <w:sz w:val="18"/>
          <w:szCs w:val="18"/>
          <w:lang w:val="en-US" w:bidi="en-US"/>
        </w:rPr>
        <w:t>RP-213588</w:t>
      </w:r>
      <w:r w:rsidR="004E407E" w:rsidRPr="0094243E">
        <w:rPr>
          <w:sz w:val="18"/>
          <w:szCs w:val="18"/>
          <w:lang w:val="en-US" w:bidi="en-US"/>
        </w:rPr>
        <w:t>, “</w:t>
      </w:r>
      <w:r w:rsidRPr="0094243E">
        <w:rPr>
          <w:sz w:val="18"/>
          <w:szCs w:val="18"/>
          <w:lang w:val="en-US" w:bidi="en-US"/>
        </w:rPr>
        <w:t>Revised SID on Study on expanded and improved NR positioning</w:t>
      </w:r>
      <w:r w:rsidR="004E407E" w:rsidRPr="0094243E">
        <w:rPr>
          <w:sz w:val="18"/>
          <w:szCs w:val="18"/>
          <w:lang w:val="en-US" w:bidi="en-US"/>
        </w:rPr>
        <w:t xml:space="preserve">”, </w:t>
      </w:r>
      <w:r w:rsidRPr="0094243E">
        <w:rPr>
          <w:sz w:val="18"/>
          <w:szCs w:val="18"/>
          <w:lang w:val="en-US" w:bidi="en-US"/>
        </w:rPr>
        <w:t xml:space="preserve">RAN#94-e, </w:t>
      </w:r>
      <w:r w:rsidR="00920CBA" w:rsidRPr="0094243E">
        <w:rPr>
          <w:sz w:val="18"/>
          <w:szCs w:val="18"/>
          <w:lang w:val="en-US" w:bidi="en-US"/>
        </w:rPr>
        <w:t>Dec</w:t>
      </w:r>
      <w:r w:rsidR="004E407E" w:rsidRPr="0094243E">
        <w:rPr>
          <w:sz w:val="18"/>
          <w:szCs w:val="18"/>
          <w:lang w:val="en-US" w:bidi="en-US"/>
        </w:rPr>
        <w:t>. 2021.</w:t>
      </w:r>
      <w:bookmarkEnd w:id="12"/>
      <w:bookmarkEnd w:id="13"/>
    </w:p>
    <w:p w14:paraId="799BAF80" w14:textId="3EF0187E" w:rsidR="00C4407A" w:rsidRPr="0094243E" w:rsidRDefault="00C4407A" w:rsidP="00C4407A">
      <w:pPr>
        <w:pStyle w:val="ListParagraph"/>
        <w:widowControl w:val="0"/>
        <w:numPr>
          <w:ilvl w:val="0"/>
          <w:numId w:val="2"/>
        </w:numPr>
        <w:autoSpaceDN w:val="0"/>
        <w:spacing w:after="60" w:line="240" w:lineRule="auto"/>
        <w:contextualSpacing w:val="0"/>
        <w:jc w:val="both"/>
        <w:rPr>
          <w:rFonts w:eastAsia="SimSun"/>
          <w:sz w:val="18"/>
          <w:szCs w:val="18"/>
        </w:rPr>
      </w:pPr>
      <w:bookmarkStart w:id="14" w:name="_Ref524868549"/>
      <w:bookmarkStart w:id="15" w:name="_Ref505694604"/>
      <w:bookmarkStart w:id="16" w:name="_Ref471775016"/>
      <w:r w:rsidRPr="0094243E">
        <w:rPr>
          <w:rFonts w:eastAsia="SimSun"/>
          <w:sz w:val="18"/>
          <w:szCs w:val="18"/>
        </w:rPr>
        <w:t xml:space="preserve">R1-2205574, </w:t>
      </w:r>
      <w:bookmarkEnd w:id="14"/>
      <w:bookmarkEnd w:id="15"/>
      <w:bookmarkEnd w:id="16"/>
      <w:r w:rsidRPr="0094243E">
        <w:rPr>
          <w:rFonts w:eastAsia="SimSun"/>
          <w:sz w:val="18"/>
          <w:szCs w:val="18"/>
        </w:rPr>
        <w:t>“Session notes for 9.5 (Study on expanded and improved NR positioning)”, Ad-Hoc Chair (Huawei), RAN1#109-e, May 2022.</w:t>
      </w:r>
    </w:p>
    <w:p w14:paraId="1BE86F45" w14:textId="0C3A211E" w:rsidR="00AA0C34" w:rsidRPr="0094243E" w:rsidRDefault="00AA0C34" w:rsidP="00AA0C34">
      <w:pPr>
        <w:pStyle w:val="ListParagraph"/>
        <w:widowControl w:val="0"/>
        <w:numPr>
          <w:ilvl w:val="0"/>
          <w:numId w:val="2"/>
        </w:numPr>
        <w:autoSpaceDN w:val="0"/>
        <w:spacing w:after="60" w:line="240" w:lineRule="auto"/>
        <w:contextualSpacing w:val="0"/>
        <w:jc w:val="both"/>
        <w:rPr>
          <w:rFonts w:eastAsia="SimSun"/>
          <w:sz w:val="18"/>
          <w:szCs w:val="18"/>
        </w:rPr>
      </w:pPr>
      <w:r w:rsidRPr="0094243E">
        <w:rPr>
          <w:rFonts w:eastAsia="SimSun"/>
          <w:sz w:val="18"/>
          <w:szCs w:val="18"/>
        </w:rPr>
        <w:t>R2-2209351</w:t>
      </w:r>
      <w:r w:rsidRPr="0094243E">
        <w:rPr>
          <w:rFonts w:eastAsia="SimSun"/>
          <w:sz w:val="18"/>
          <w:szCs w:val="18"/>
          <w:lang w:val="en-GB"/>
        </w:rPr>
        <w:t>, “LS on Terminology Alignment for Ranging/Sidelink Positioning”, S2-152-E, Xiaomi, Aug. 2022.</w:t>
      </w:r>
    </w:p>
    <w:p w14:paraId="2D152D6D" w14:textId="605D75C8" w:rsidR="000723FB" w:rsidRPr="0094243E" w:rsidRDefault="000723FB" w:rsidP="000723FB">
      <w:pPr>
        <w:numPr>
          <w:ilvl w:val="0"/>
          <w:numId w:val="2"/>
        </w:numPr>
        <w:rPr>
          <w:sz w:val="18"/>
          <w:szCs w:val="18"/>
          <w:lang w:val="en-US" w:bidi="en-US"/>
        </w:rPr>
      </w:pPr>
      <w:r w:rsidRPr="0094243E">
        <w:rPr>
          <w:rFonts w:eastAsia="SimSun"/>
          <w:sz w:val="18"/>
          <w:szCs w:val="18"/>
        </w:rPr>
        <w:t>R1-2205574, “Session notes for 9.5 (Study on expanded and improved NR positioning)”, Ad-Hoc Chair (Huawei), RAN1#109-e, May 2022.</w:t>
      </w:r>
    </w:p>
    <w:p w14:paraId="2DA657B5" w14:textId="23998C47" w:rsidR="00336963" w:rsidRPr="0094243E" w:rsidRDefault="008D6272" w:rsidP="00982FC5">
      <w:pPr>
        <w:numPr>
          <w:ilvl w:val="0"/>
          <w:numId w:val="2"/>
        </w:numPr>
        <w:rPr>
          <w:sz w:val="18"/>
          <w:szCs w:val="18"/>
          <w:lang w:val="en-US" w:bidi="en-US"/>
        </w:rPr>
      </w:pPr>
      <w:r w:rsidRPr="0094243E">
        <w:rPr>
          <w:rFonts w:eastAsia="SimSun"/>
          <w:sz w:val="18"/>
          <w:szCs w:val="18"/>
        </w:rPr>
        <w:t xml:space="preserve">3GPP TR 38.845, “Study on scenarios and requirements of in-coverage, partial coverage, and out-of-coverage NR positioning use cases (Release 17), V2.0.0, September 2021.  </w:t>
      </w:r>
    </w:p>
    <w:sectPr w:rsidR="00336963" w:rsidRPr="0094243E" w:rsidSect="00F54AD0">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CCDF9B" w14:textId="77777777" w:rsidR="00F07529" w:rsidRDefault="00F07529" w:rsidP="00AC001C">
      <w:pPr>
        <w:spacing w:after="0"/>
      </w:pPr>
      <w:r>
        <w:separator/>
      </w:r>
    </w:p>
  </w:endnote>
  <w:endnote w:type="continuationSeparator" w:id="0">
    <w:p w14:paraId="1B9E1EBD" w14:textId="77777777" w:rsidR="00F07529" w:rsidRDefault="00F07529"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009C6" w14:textId="77777777" w:rsidR="00183833" w:rsidRPr="00C96602" w:rsidRDefault="00183833">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Pr>
        <w:rFonts w:ascii="Times New Roman" w:hAnsi="Times New Roman"/>
        <w:b w:val="0"/>
        <w:i w:val="0"/>
      </w:rPr>
      <w:t>4</w:t>
    </w:r>
    <w:r w:rsidRPr="00C96602">
      <w:rPr>
        <w:rFonts w:ascii="Times New Roman" w:hAnsi="Times New Roman"/>
        <w:b w:val="0"/>
        <w:i w:val="0"/>
      </w:rPr>
      <w:fldChar w:fldCharType="end"/>
    </w:r>
  </w:p>
  <w:p w14:paraId="6FB3AF7E" w14:textId="77777777" w:rsidR="00183833" w:rsidRDefault="001838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81D3EC" w14:textId="77777777" w:rsidR="00F07529" w:rsidRDefault="00F07529" w:rsidP="00AC001C">
      <w:pPr>
        <w:spacing w:after="0"/>
      </w:pPr>
      <w:r>
        <w:separator/>
      </w:r>
    </w:p>
  </w:footnote>
  <w:footnote w:type="continuationSeparator" w:id="0">
    <w:p w14:paraId="6A210A0C" w14:textId="77777777" w:rsidR="00F07529" w:rsidRDefault="00F07529"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76EE3"/>
    <w:multiLevelType w:val="hybridMultilevel"/>
    <w:tmpl w:val="ACE6A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D07001"/>
    <w:multiLevelType w:val="hybridMultilevel"/>
    <w:tmpl w:val="BC2C7002"/>
    <w:lvl w:ilvl="0" w:tplc="7FD814C2">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 w15:restartNumberingAfterBreak="0">
    <w:nsid w:val="045A1F0E"/>
    <w:multiLevelType w:val="hybridMultilevel"/>
    <w:tmpl w:val="184A3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C76BF6"/>
    <w:multiLevelType w:val="hybridMultilevel"/>
    <w:tmpl w:val="0B6C79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780D46"/>
    <w:multiLevelType w:val="hybridMultilevel"/>
    <w:tmpl w:val="B038E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BB7494"/>
    <w:multiLevelType w:val="hybridMultilevel"/>
    <w:tmpl w:val="B53AFC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711D9E"/>
    <w:multiLevelType w:val="hybridMultilevel"/>
    <w:tmpl w:val="D8F84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2E28A4"/>
    <w:multiLevelType w:val="hybridMultilevel"/>
    <w:tmpl w:val="D0A015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AE45D3"/>
    <w:multiLevelType w:val="hybridMultilevel"/>
    <w:tmpl w:val="7B3897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2C19AF"/>
    <w:multiLevelType w:val="hybridMultilevel"/>
    <w:tmpl w:val="FF8E99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6F2CF9"/>
    <w:multiLevelType w:val="multilevel"/>
    <w:tmpl w:val="830CF96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369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1" w15:restartNumberingAfterBreak="0">
    <w:nsid w:val="1AE03F6E"/>
    <w:multiLevelType w:val="hybridMultilevel"/>
    <w:tmpl w:val="4A925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B622C6"/>
    <w:multiLevelType w:val="hybridMultilevel"/>
    <w:tmpl w:val="87B6B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2913A6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43E2152"/>
    <w:multiLevelType w:val="hybridMultilevel"/>
    <w:tmpl w:val="E8022E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CA3CF1"/>
    <w:multiLevelType w:val="hybridMultilevel"/>
    <w:tmpl w:val="5C5A76B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DB3517"/>
    <w:multiLevelType w:val="hybridMultilevel"/>
    <w:tmpl w:val="E2FC7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062343"/>
    <w:multiLevelType w:val="hybridMultilevel"/>
    <w:tmpl w:val="0DA01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36FF2374"/>
    <w:multiLevelType w:val="hybridMultilevel"/>
    <w:tmpl w:val="B7942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0B72B6"/>
    <w:multiLevelType w:val="hybridMultilevel"/>
    <w:tmpl w:val="F1165B4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4E5CA9E4">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3"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D662557"/>
    <w:multiLevelType w:val="hybridMultilevel"/>
    <w:tmpl w:val="626A1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9E13C9"/>
    <w:multiLevelType w:val="hybridMultilevel"/>
    <w:tmpl w:val="3DFEA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2EC0948"/>
    <w:multiLevelType w:val="hybridMultilevel"/>
    <w:tmpl w:val="6A328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7B7CB8"/>
    <w:multiLevelType w:val="hybridMultilevel"/>
    <w:tmpl w:val="EF344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5B5E79A7"/>
    <w:multiLevelType w:val="hybridMultilevel"/>
    <w:tmpl w:val="998882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F6392D"/>
    <w:multiLevelType w:val="multilevel"/>
    <w:tmpl w:val="5BF6392D"/>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D1531F2"/>
    <w:multiLevelType w:val="hybridMultilevel"/>
    <w:tmpl w:val="95C65C2A"/>
    <w:lvl w:ilvl="0" w:tplc="DB528198">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0B17F4"/>
    <w:multiLevelType w:val="hybridMultilevel"/>
    <w:tmpl w:val="E1726DAA"/>
    <w:lvl w:ilvl="0" w:tplc="DB0E23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A1B6EEC"/>
    <w:multiLevelType w:val="hybridMultilevel"/>
    <w:tmpl w:val="2BC8EC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B0395C"/>
    <w:multiLevelType w:val="hybridMultilevel"/>
    <w:tmpl w:val="942492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D244F9A"/>
    <w:multiLevelType w:val="hybridMultilevel"/>
    <w:tmpl w:val="20827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507EFA"/>
    <w:multiLevelType w:val="hybridMultilevel"/>
    <w:tmpl w:val="37FAF0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A35A96"/>
    <w:multiLevelType w:val="hybridMultilevel"/>
    <w:tmpl w:val="DA220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0B36BC"/>
    <w:multiLevelType w:val="hybridMultilevel"/>
    <w:tmpl w:val="98E8A042"/>
    <w:lvl w:ilvl="0" w:tplc="92E01216">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5052F6"/>
    <w:multiLevelType w:val="hybridMultilevel"/>
    <w:tmpl w:val="E07ED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10"/>
  </w:num>
  <w:num w:numId="2">
    <w:abstractNumId w:val="30"/>
  </w:num>
  <w:num w:numId="3">
    <w:abstractNumId w:val="22"/>
  </w:num>
  <w:num w:numId="4">
    <w:abstractNumId w:val="42"/>
  </w:num>
  <w:num w:numId="5">
    <w:abstractNumId w:val="19"/>
  </w:num>
  <w:num w:numId="6">
    <w:abstractNumId w:val="26"/>
  </w:num>
  <w:num w:numId="7">
    <w:abstractNumId w:val="11"/>
  </w:num>
  <w:num w:numId="8">
    <w:abstractNumId w:val="18"/>
  </w:num>
  <w:num w:numId="9">
    <w:abstractNumId w:val="33"/>
  </w:num>
  <w:num w:numId="10">
    <w:abstractNumId w:val="35"/>
  </w:num>
  <w:num w:numId="11">
    <w:abstractNumId w:val="24"/>
  </w:num>
  <w:num w:numId="12">
    <w:abstractNumId w:val="9"/>
  </w:num>
  <w:num w:numId="13">
    <w:abstractNumId w:val="40"/>
  </w:num>
  <w:num w:numId="14">
    <w:abstractNumId w:val="16"/>
  </w:num>
  <w:num w:numId="15">
    <w:abstractNumId w:val="20"/>
  </w:num>
  <w:num w:numId="16">
    <w:abstractNumId w:val="38"/>
  </w:num>
  <w:num w:numId="17">
    <w:abstractNumId w:val="2"/>
  </w:num>
  <w:num w:numId="18">
    <w:abstractNumId w:val="15"/>
  </w:num>
  <w:num w:numId="19">
    <w:abstractNumId w:val="31"/>
  </w:num>
  <w:num w:numId="20">
    <w:abstractNumId w:val="7"/>
  </w:num>
  <w:num w:numId="21">
    <w:abstractNumId w:val="25"/>
  </w:num>
  <w:num w:numId="22">
    <w:abstractNumId w:val="4"/>
  </w:num>
  <w:num w:numId="23">
    <w:abstractNumId w:val="28"/>
  </w:num>
  <w:num w:numId="24">
    <w:abstractNumId w:val="41"/>
  </w:num>
  <w:num w:numId="25">
    <w:abstractNumId w:val="39"/>
  </w:num>
  <w:num w:numId="26">
    <w:abstractNumId w:val="1"/>
  </w:num>
  <w:num w:numId="27">
    <w:abstractNumId w:val="0"/>
  </w:num>
  <w:num w:numId="28">
    <w:abstractNumId w:val="37"/>
  </w:num>
  <w:num w:numId="29">
    <w:abstractNumId w:val="29"/>
  </w:num>
  <w:num w:numId="30">
    <w:abstractNumId w:val="17"/>
  </w:num>
  <w:num w:numId="31">
    <w:abstractNumId w:val="23"/>
  </w:num>
  <w:num w:numId="32">
    <w:abstractNumId w:val="21"/>
  </w:num>
  <w:num w:numId="33">
    <w:abstractNumId w:val="32"/>
  </w:num>
  <w:num w:numId="34">
    <w:abstractNumId w:val="13"/>
  </w:num>
  <w:num w:numId="35">
    <w:abstractNumId w:val="6"/>
  </w:num>
  <w:num w:numId="36">
    <w:abstractNumId w:val="27"/>
  </w:num>
  <w:num w:numId="37">
    <w:abstractNumId w:val="12"/>
  </w:num>
  <w:num w:numId="38">
    <w:abstractNumId w:val="3"/>
  </w:num>
  <w:num w:numId="39">
    <w:abstractNumId w:val="8"/>
  </w:num>
  <w:num w:numId="40">
    <w:abstractNumId w:val="14"/>
  </w:num>
  <w:num w:numId="41">
    <w:abstractNumId w:val="5"/>
  </w:num>
  <w:num w:numId="42">
    <w:abstractNumId w:val="36"/>
  </w:num>
  <w:num w:numId="43">
    <w:abstractNumId w:val="3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036E"/>
    <w:rsid w:val="00001400"/>
    <w:rsid w:val="0000149D"/>
    <w:rsid w:val="000018E8"/>
    <w:rsid w:val="00001C37"/>
    <w:rsid w:val="00001CCD"/>
    <w:rsid w:val="00001DE2"/>
    <w:rsid w:val="00001E2A"/>
    <w:rsid w:val="00001F2F"/>
    <w:rsid w:val="0000243F"/>
    <w:rsid w:val="00002443"/>
    <w:rsid w:val="0000253F"/>
    <w:rsid w:val="0000263D"/>
    <w:rsid w:val="00002A19"/>
    <w:rsid w:val="00002E3F"/>
    <w:rsid w:val="00003443"/>
    <w:rsid w:val="000035B4"/>
    <w:rsid w:val="00003767"/>
    <w:rsid w:val="00003A27"/>
    <w:rsid w:val="00003A69"/>
    <w:rsid w:val="0000448A"/>
    <w:rsid w:val="000044E8"/>
    <w:rsid w:val="00004CCB"/>
    <w:rsid w:val="0000501B"/>
    <w:rsid w:val="00005327"/>
    <w:rsid w:val="000054E9"/>
    <w:rsid w:val="0000569D"/>
    <w:rsid w:val="00005827"/>
    <w:rsid w:val="00006045"/>
    <w:rsid w:val="000064F4"/>
    <w:rsid w:val="0000686C"/>
    <w:rsid w:val="00006B7B"/>
    <w:rsid w:val="00006FF5"/>
    <w:rsid w:val="000073FF"/>
    <w:rsid w:val="00007C36"/>
    <w:rsid w:val="00007F1E"/>
    <w:rsid w:val="000100CD"/>
    <w:rsid w:val="000105D8"/>
    <w:rsid w:val="000108A9"/>
    <w:rsid w:val="00010D3B"/>
    <w:rsid w:val="0001135E"/>
    <w:rsid w:val="0001158B"/>
    <w:rsid w:val="00011A8B"/>
    <w:rsid w:val="00011F85"/>
    <w:rsid w:val="000121C2"/>
    <w:rsid w:val="000121ED"/>
    <w:rsid w:val="00012219"/>
    <w:rsid w:val="000122B4"/>
    <w:rsid w:val="00012A04"/>
    <w:rsid w:val="00013263"/>
    <w:rsid w:val="0001328D"/>
    <w:rsid w:val="000132D5"/>
    <w:rsid w:val="00013484"/>
    <w:rsid w:val="00013490"/>
    <w:rsid w:val="00013B48"/>
    <w:rsid w:val="00013B62"/>
    <w:rsid w:val="00013E75"/>
    <w:rsid w:val="00014007"/>
    <w:rsid w:val="00014518"/>
    <w:rsid w:val="000145A8"/>
    <w:rsid w:val="000145BA"/>
    <w:rsid w:val="00014629"/>
    <w:rsid w:val="00014E0B"/>
    <w:rsid w:val="00015005"/>
    <w:rsid w:val="00015248"/>
    <w:rsid w:val="000153DB"/>
    <w:rsid w:val="000157B5"/>
    <w:rsid w:val="00015AF5"/>
    <w:rsid w:val="00016181"/>
    <w:rsid w:val="00016EC4"/>
    <w:rsid w:val="00016F90"/>
    <w:rsid w:val="000171BC"/>
    <w:rsid w:val="00017BDA"/>
    <w:rsid w:val="000203DD"/>
    <w:rsid w:val="000204B0"/>
    <w:rsid w:val="00020A71"/>
    <w:rsid w:val="00020F54"/>
    <w:rsid w:val="0002102F"/>
    <w:rsid w:val="0002117A"/>
    <w:rsid w:val="0002118B"/>
    <w:rsid w:val="000211D0"/>
    <w:rsid w:val="0002161D"/>
    <w:rsid w:val="000217D1"/>
    <w:rsid w:val="00021899"/>
    <w:rsid w:val="00021B05"/>
    <w:rsid w:val="00021D72"/>
    <w:rsid w:val="00021DB3"/>
    <w:rsid w:val="00021E99"/>
    <w:rsid w:val="00022EC6"/>
    <w:rsid w:val="00023344"/>
    <w:rsid w:val="000238D7"/>
    <w:rsid w:val="0002398E"/>
    <w:rsid w:val="000239CC"/>
    <w:rsid w:val="00023AC7"/>
    <w:rsid w:val="00023C0A"/>
    <w:rsid w:val="00024295"/>
    <w:rsid w:val="000244AD"/>
    <w:rsid w:val="00024976"/>
    <w:rsid w:val="000249BB"/>
    <w:rsid w:val="000253AA"/>
    <w:rsid w:val="0002588F"/>
    <w:rsid w:val="0002590F"/>
    <w:rsid w:val="000259AD"/>
    <w:rsid w:val="000259CB"/>
    <w:rsid w:val="00025D15"/>
    <w:rsid w:val="00025F59"/>
    <w:rsid w:val="00026088"/>
    <w:rsid w:val="00026179"/>
    <w:rsid w:val="000261DF"/>
    <w:rsid w:val="00026762"/>
    <w:rsid w:val="00026966"/>
    <w:rsid w:val="00027059"/>
    <w:rsid w:val="000271A0"/>
    <w:rsid w:val="000271BB"/>
    <w:rsid w:val="00027406"/>
    <w:rsid w:val="000300E3"/>
    <w:rsid w:val="00030D35"/>
    <w:rsid w:val="00030D38"/>
    <w:rsid w:val="000310B5"/>
    <w:rsid w:val="00031410"/>
    <w:rsid w:val="00031762"/>
    <w:rsid w:val="00031DC6"/>
    <w:rsid w:val="00031E1E"/>
    <w:rsid w:val="00031F6C"/>
    <w:rsid w:val="00031F81"/>
    <w:rsid w:val="00032034"/>
    <w:rsid w:val="0003236E"/>
    <w:rsid w:val="000324E8"/>
    <w:rsid w:val="00032686"/>
    <w:rsid w:val="00032D41"/>
    <w:rsid w:val="0003332E"/>
    <w:rsid w:val="00033432"/>
    <w:rsid w:val="0003387A"/>
    <w:rsid w:val="00033ADE"/>
    <w:rsid w:val="0003435D"/>
    <w:rsid w:val="0003435F"/>
    <w:rsid w:val="000345DF"/>
    <w:rsid w:val="00034CCC"/>
    <w:rsid w:val="00034D23"/>
    <w:rsid w:val="00034FEC"/>
    <w:rsid w:val="00035330"/>
    <w:rsid w:val="00035372"/>
    <w:rsid w:val="000353A8"/>
    <w:rsid w:val="00035573"/>
    <w:rsid w:val="00036C6E"/>
    <w:rsid w:val="0003703F"/>
    <w:rsid w:val="0003704A"/>
    <w:rsid w:val="00037487"/>
    <w:rsid w:val="00037492"/>
    <w:rsid w:val="000374AD"/>
    <w:rsid w:val="00037FB1"/>
    <w:rsid w:val="000403B0"/>
    <w:rsid w:val="000408F6"/>
    <w:rsid w:val="00040AA5"/>
    <w:rsid w:val="00040DDD"/>
    <w:rsid w:val="0004153A"/>
    <w:rsid w:val="00042375"/>
    <w:rsid w:val="00042622"/>
    <w:rsid w:val="00042829"/>
    <w:rsid w:val="000429F9"/>
    <w:rsid w:val="00042C1B"/>
    <w:rsid w:val="00042C43"/>
    <w:rsid w:val="00042C66"/>
    <w:rsid w:val="0004344A"/>
    <w:rsid w:val="00043547"/>
    <w:rsid w:val="00043966"/>
    <w:rsid w:val="00043C4C"/>
    <w:rsid w:val="00043EC8"/>
    <w:rsid w:val="00044218"/>
    <w:rsid w:val="0004478A"/>
    <w:rsid w:val="000449F5"/>
    <w:rsid w:val="00044AA3"/>
    <w:rsid w:val="00044E00"/>
    <w:rsid w:val="00044E1A"/>
    <w:rsid w:val="00045131"/>
    <w:rsid w:val="00045D02"/>
    <w:rsid w:val="00045E52"/>
    <w:rsid w:val="00045E55"/>
    <w:rsid w:val="00045FB7"/>
    <w:rsid w:val="00046249"/>
    <w:rsid w:val="00047114"/>
    <w:rsid w:val="0004719F"/>
    <w:rsid w:val="000474B5"/>
    <w:rsid w:val="0004786D"/>
    <w:rsid w:val="0004792E"/>
    <w:rsid w:val="00047C0A"/>
    <w:rsid w:val="00050121"/>
    <w:rsid w:val="0005035B"/>
    <w:rsid w:val="0005062B"/>
    <w:rsid w:val="000506ED"/>
    <w:rsid w:val="000507F9"/>
    <w:rsid w:val="00050A61"/>
    <w:rsid w:val="00050B0A"/>
    <w:rsid w:val="00050B41"/>
    <w:rsid w:val="00050E2C"/>
    <w:rsid w:val="00050E2E"/>
    <w:rsid w:val="00050FEB"/>
    <w:rsid w:val="00051122"/>
    <w:rsid w:val="000513AB"/>
    <w:rsid w:val="00051B8A"/>
    <w:rsid w:val="00051D5A"/>
    <w:rsid w:val="00051DD7"/>
    <w:rsid w:val="00052175"/>
    <w:rsid w:val="000521F4"/>
    <w:rsid w:val="000522D3"/>
    <w:rsid w:val="000524FD"/>
    <w:rsid w:val="000527DE"/>
    <w:rsid w:val="00052927"/>
    <w:rsid w:val="00052ADE"/>
    <w:rsid w:val="00052FDB"/>
    <w:rsid w:val="0005300F"/>
    <w:rsid w:val="000530ED"/>
    <w:rsid w:val="000535DF"/>
    <w:rsid w:val="00053664"/>
    <w:rsid w:val="00053768"/>
    <w:rsid w:val="00053D72"/>
    <w:rsid w:val="00053F94"/>
    <w:rsid w:val="0005400E"/>
    <w:rsid w:val="00054177"/>
    <w:rsid w:val="00054B38"/>
    <w:rsid w:val="00055132"/>
    <w:rsid w:val="000552E9"/>
    <w:rsid w:val="00055381"/>
    <w:rsid w:val="00055C66"/>
    <w:rsid w:val="00055C73"/>
    <w:rsid w:val="0005687C"/>
    <w:rsid w:val="00056935"/>
    <w:rsid w:val="00056AB0"/>
    <w:rsid w:val="0005742D"/>
    <w:rsid w:val="00057642"/>
    <w:rsid w:val="000577E5"/>
    <w:rsid w:val="00057E25"/>
    <w:rsid w:val="00057E81"/>
    <w:rsid w:val="00057F5C"/>
    <w:rsid w:val="00057FA6"/>
    <w:rsid w:val="00060024"/>
    <w:rsid w:val="00060253"/>
    <w:rsid w:val="0006031D"/>
    <w:rsid w:val="00060844"/>
    <w:rsid w:val="000609A2"/>
    <w:rsid w:val="000609EA"/>
    <w:rsid w:val="00060F01"/>
    <w:rsid w:val="00061426"/>
    <w:rsid w:val="000614BC"/>
    <w:rsid w:val="00061AD3"/>
    <w:rsid w:val="00061B3A"/>
    <w:rsid w:val="00062340"/>
    <w:rsid w:val="000624A0"/>
    <w:rsid w:val="0006269E"/>
    <w:rsid w:val="00062738"/>
    <w:rsid w:val="00062AF4"/>
    <w:rsid w:val="00063C5C"/>
    <w:rsid w:val="00064353"/>
    <w:rsid w:val="00064416"/>
    <w:rsid w:val="00064F74"/>
    <w:rsid w:val="00064FC5"/>
    <w:rsid w:val="00065314"/>
    <w:rsid w:val="0006582B"/>
    <w:rsid w:val="00065863"/>
    <w:rsid w:val="000659D4"/>
    <w:rsid w:val="00065F38"/>
    <w:rsid w:val="000661B2"/>
    <w:rsid w:val="000664F0"/>
    <w:rsid w:val="000667B3"/>
    <w:rsid w:val="0006695E"/>
    <w:rsid w:val="00066C9B"/>
    <w:rsid w:val="00066EF9"/>
    <w:rsid w:val="00067A84"/>
    <w:rsid w:val="00067AE7"/>
    <w:rsid w:val="00067BC1"/>
    <w:rsid w:val="00067F68"/>
    <w:rsid w:val="00070432"/>
    <w:rsid w:val="000705B3"/>
    <w:rsid w:val="00070A33"/>
    <w:rsid w:val="00070B15"/>
    <w:rsid w:val="00070F30"/>
    <w:rsid w:val="00071213"/>
    <w:rsid w:val="0007149B"/>
    <w:rsid w:val="00071A1F"/>
    <w:rsid w:val="00071E9C"/>
    <w:rsid w:val="00071EFA"/>
    <w:rsid w:val="000721FA"/>
    <w:rsid w:val="000722F0"/>
    <w:rsid w:val="000723FB"/>
    <w:rsid w:val="00072757"/>
    <w:rsid w:val="000729B4"/>
    <w:rsid w:val="00072C8D"/>
    <w:rsid w:val="00072DA9"/>
    <w:rsid w:val="00072E1A"/>
    <w:rsid w:val="00072FCD"/>
    <w:rsid w:val="00073252"/>
    <w:rsid w:val="00073A03"/>
    <w:rsid w:val="00073A1B"/>
    <w:rsid w:val="00073A26"/>
    <w:rsid w:val="00073AB8"/>
    <w:rsid w:val="0007460A"/>
    <w:rsid w:val="00074BD1"/>
    <w:rsid w:val="00074C66"/>
    <w:rsid w:val="000753CE"/>
    <w:rsid w:val="000756C1"/>
    <w:rsid w:val="00075B4C"/>
    <w:rsid w:val="00076562"/>
    <w:rsid w:val="0007696F"/>
    <w:rsid w:val="00076AE1"/>
    <w:rsid w:val="00076B21"/>
    <w:rsid w:val="00076C95"/>
    <w:rsid w:val="00076DE3"/>
    <w:rsid w:val="00076DFE"/>
    <w:rsid w:val="00077A44"/>
    <w:rsid w:val="00077C8A"/>
    <w:rsid w:val="00077E51"/>
    <w:rsid w:val="000807E2"/>
    <w:rsid w:val="00080A34"/>
    <w:rsid w:val="00080A59"/>
    <w:rsid w:val="00080B53"/>
    <w:rsid w:val="00080D99"/>
    <w:rsid w:val="000812D2"/>
    <w:rsid w:val="00081481"/>
    <w:rsid w:val="00081961"/>
    <w:rsid w:val="00081B75"/>
    <w:rsid w:val="0008213E"/>
    <w:rsid w:val="00082396"/>
    <w:rsid w:val="000823A0"/>
    <w:rsid w:val="00082B7C"/>
    <w:rsid w:val="00082B84"/>
    <w:rsid w:val="00082BB6"/>
    <w:rsid w:val="00082C78"/>
    <w:rsid w:val="0008328B"/>
    <w:rsid w:val="0008396F"/>
    <w:rsid w:val="00083AF9"/>
    <w:rsid w:val="00083CEE"/>
    <w:rsid w:val="00083ED6"/>
    <w:rsid w:val="00084066"/>
    <w:rsid w:val="000841F2"/>
    <w:rsid w:val="0008428B"/>
    <w:rsid w:val="000844E9"/>
    <w:rsid w:val="00084A8C"/>
    <w:rsid w:val="00084AE3"/>
    <w:rsid w:val="00084D76"/>
    <w:rsid w:val="000855E4"/>
    <w:rsid w:val="00085A0B"/>
    <w:rsid w:val="00085B56"/>
    <w:rsid w:val="00085DB1"/>
    <w:rsid w:val="0008694F"/>
    <w:rsid w:val="00086AC3"/>
    <w:rsid w:val="00086D1F"/>
    <w:rsid w:val="000870E7"/>
    <w:rsid w:val="000875A1"/>
    <w:rsid w:val="0008760E"/>
    <w:rsid w:val="00087A3A"/>
    <w:rsid w:val="00090035"/>
    <w:rsid w:val="000902EE"/>
    <w:rsid w:val="0009031D"/>
    <w:rsid w:val="000904A5"/>
    <w:rsid w:val="000904CC"/>
    <w:rsid w:val="000909DA"/>
    <w:rsid w:val="00091473"/>
    <w:rsid w:val="00091E0E"/>
    <w:rsid w:val="00091E55"/>
    <w:rsid w:val="00091F11"/>
    <w:rsid w:val="000920BD"/>
    <w:rsid w:val="000922F1"/>
    <w:rsid w:val="000929D9"/>
    <w:rsid w:val="00092C13"/>
    <w:rsid w:val="00093246"/>
    <w:rsid w:val="00094087"/>
    <w:rsid w:val="000940F5"/>
    <w:rsid w:val="0009422D"/>
    <w:rsid w:val="00094289"/>
    <w:rsid w:val="0009484C"/>
    <w:rsid w:val="0009499C"/>
    <w:rsid w:val="000949FA"/>
    <w:rsid w:val="00094C7A"/>
    <w:rsid w:val="00094C83"/>
    <w:rsid w:val="00094C97"/>
    <w:rsid w:val="00094F82"/>
    <w:rsid w:val="0009582A"/>
    <w:rsid w:val="0009584C"/>
    <w:rsid w:val="000958FF"/>
    <w:rsid w:val="00095C7A"/>
    <w:rsid w:val="00095E5A"/>
    <w:rsid w:val="00095F80"/>
    <w:rsid w:val="00096499"/>
    <w:rsid w:val="000978D4"/>
    <w:rsid w:val="00097AD2"/>
    <w:rsid w:val="00097C7E"/>
    <w:rsid w:val="00097FAD"/>
    <w:rsid w:val="000A032A"/>
    <w:rsid w:val="000A047D"/>
    <w:rsid w:val="000A0F56"/>
    <w:rsid w:val="000A111C"/>
    <w:rsid w:val="000A178F"/>
    <w:rsid w:val="000A184C"/>
    <w:rsid w:val="000A1853"/>
    <w:rsid w:val="000A1D8E"/>
    <w:rsid w:val="000A201B"/>
    <w:rsid w:val="000A2041"/>
    <w:rsid w:val="000A2253"/>
    <w:rsid w:val="000A25D1"/>
    <w:rsid w:val="000A2711"/>
    <w:rsid w:val="000A2B39"/>
    <w:rsid w:val="000A3413"/>
    <w:rsid w:val="000A3DDC"/>
    <w:rsid w:val="000A4527"/>
    <w:rsid w:val="000A5743"/>
    <w:rsid w:val="000A5B98"/>
    <w:rsid w:val="000A605E"/>
    <w:rsid w:val="000A6206"/>
    <w:rsid w:val="000A6816"/>
    <w:rsid w:val="000A6B56"/>
    <w:rsid w:val="000A7074"/>
    <w:rsid w:val="000A73C9"/>
    <w:rsid w:val="000A763E"/>
    <w:rsid w:val="000B01C0"/>
    <w:rsid w:val="000B020D"/>
    <w:rsid w:val="000B02FA"/>
    <w:rsid w:val="000B03B0"/>
    <w:rsid w:val="000B0686"/>
    <w:rsid w:val="000B0D05"/>
    <w:rsid w:val="000B0E71"/>
    <w:rsid w:val="000B120F"/>
    <w:rsid w:val="000B12EC"/>
    <w:rsid w:val="000B1492"/>
    <w:rsid w:val="000B18F6"/>
    <w:rsid w:val="000B1921"/>
    <w:rsid w:val="000B1931"/>
    <w:rsid w:val="000B19A3"/>
    <w:rsid w:val="000B1F4D"/>
    <w:rsid w:val="000B28C1"/>
    <w:rsid w:val="000B2996"/>
    <w:rsid w:val="000B2CDC"/>
    <w:rsid w:val="000B3164"/>
    <w:rsid w:val="000B335A"/>
    <w:rsid w:val="000B3453"/>
    <w:rsid w:val="000B370B"/>
    <w:rsid w:val="000B3A36"/>
    <w:rsid w:val="000B3D22"/>
    <w:rsid w:val="000B3F24"/>
    <w:rsid w:val="000B415E"/>
    <w:rsid w:val="000B4579"/>
    <w:rsid w:val="000B460A"/>
    <w:rsid w:val="000B496D"/>
    <w:rsid w:val="000B4DF9"/>
    <w:rsid w:val="000B4E52"/>
    <w:rsid w:val="000B524A"/>
    <w:rsid w:val="000B52B0"/>
    <w:rsid w:val="000B52E2"/>
    <w:rsid w:val="000B5665"/>
    <w:rsid w:val="000B5953"/>
    <w:rsid w:val="000B595C"/>
    <w:rsid w:val="000B644F"/>
    <w:rsid w:val="000B6964"/>
    <w:rsid w:val="000B6B9E"/>
    <w:rsid w:val="000B6E4B"/>
    <w:rsid w:val="000B6F0F"/>
    <w:rsid w:val="000B6F84"/>
    <w:rsid w:val="000B7859"/>
    <w:rsid w:val="000B7A74"/>
    <w:rsid w:val="000B7DA5"/>
    <w:rsid w:val="000B7FEA"/>
    <w:rsid w:val="000C012C"/>
    <w:rsid w:val="000C01BE"/>
    <w:rsid w:val="000C0420"/>
    <w:rsid w:val="000C07EA"/>
    <w:rsid w:val="000C112D"/>
    <w:rsid w:val="000C2266"/>
    <w:rsid w:val="000C26D1"/>
    <w:rsid w:val="000C335B"/>
    <w:rsid w:val="000C34E0"/>
    <w:rsid w:val="000C393D"/>
    <w:rsid w:val="000C3DDB"/>
    <w:rsid w:val="000C3EBA"/>
    <w:rsid w:val="000C3EFD"/>
    <w:rsid w:val="000C462C"/>
    <w:rsid w:val="000C4869"/>
    <w:rsid w:val="000C48C8"/>
    <w:rsid w:val="000C5231"/>
    <w:rsid w:val="000C58D4"/>
    <w:rsid w:val="000C5E2A"/>
    <w:rsid w:val="000C60FE"/>
    <w:rsid w:val="000C649D"/>
    <w:rsid w:val="000C664C"/>
    <w:rsid w:val="000C6664"/>
    <w:rsid w:val="000C6945"/>
    <w:rsid w:val="000C6AA6"/>
    <w:rsid w:val="000C6C67"/>
    <w:rsid w:val="000C6C6E"/>
    <w:rsid w:val="000C6E1C"/>
    <w:rsid w:val="000C7288"/>
    <w:rsid w:val="000D0302"/>
    <w:rsid w:val="000D0BFF"/>
    <w:rsid w:val="000D0C57"/>
    <w:rsid w:val="000D0D0E"/>
    <w:rsid w:val="000D0F36"/>
    <w:rsid w:val="000D1085"/>
    <w:rsid w:val="000D1298"/>
    <w:rsid w:val="000D1A68"/>
    <w:rsid w:val="000D1B85"/>
    <w:rsid w:val="000D1B99"/>
    <w:rsid w:val="000D1FB2"/>
    <w:rsid w:val="000D2A16"/>
    <w:rsid w:val="000D2D77"/>
    <w:rsid w:val="000D2F4E"/>
    <w:rsid w:val="000D3264"/>
    <w:rsid w:val="000D33E0"/>
    <w:rsid w:val="000D35A9"/>
    <w:rsid w:val="000D35D5"/>
    <w:rsid w:val="000D35F3"/>
    <w:rsid w:val="000D3656"/>
    <w:rsid w:val="000D368F"/>
    <w:rsid w:val="000D4060"/>
    <w:rsid w:val="000D40AE"/>
    <w:rsid w:val="000D4156"/>
    <w:rsid w:val="000D43BC"/>
    <w:rsid w:val="000D45AD"/>
    <w:rsid w:val="000D45D7"/>
    <w:rsid w:val="000D4655"/>
    <w:rsid w:val="000D4CBE"/>
    <w:rsid w:val="000D53B3"/>
    <w:rsid w:val="000D578B"/>
    <w:rsid w:val="000D5D74"/>
    <w:rsid w:val="000D5EF2"/>
    <w:rsid w:val="000D5F7A"/>
    <w:rsid w:val="000D654F"/>
    <w:rsid w:val="000D68A0"/>
    <w:rsid w:val="000D69B6"/>
    <w:rsid w:val="000D6A35"/>
    <w:rsid w:val="000D6C6B"/>
    <w:rsid w:val="000D6C6F"/>
    <w:rsid w:val="000D6DD2"/>
    <w:rsid w:val="000D6EA7"/>
    <w:rsid w:val="000D71E6"/>
    <w:rsid w:val="000D74CA"/>
    <w:rsid w:val="000D7AED"/>
    <w:rsid w:val="000D7DD9"/>
    <w:rsid w:val="000D7EF3"/>
    <w:rsid w:val="000E018F"/>
    <w:rsid w:val="000E06AE"/>
    <w:rsid w:val="000E07DD"/>
    <w:rsid w:val="000E110E"/>
    <w:rsid w:val="000E1382"/>
    <w:rsid w:val="000E19B2"/>
    <w:rsid w:val="000E2AB6"/>
    <w:rsid w:val="000E2C06"/>
    <w:rsid w:val="000E2C88"/>
    <w:rsid w:val="000E2D44"/>
    <w:rsid w:val="000E3348"/>
    <w:rsid w:val="000E3B65"/>
    <w:rsid w:val="000E3D65"/>
    <w:rsid w:val="000E3D68"/>
    <w:rsid w:val="000E4132"/>
    <w:rsid w:val="000E42B3"/>
    <w:rsid w:val="000E4562"/>
    <w:rsid w:val="000E4680"/>
    <w:rsid w:val="000E48D8"/>
    <w:rsid w:val="000E4E80"/>
    <w:rsid w:val="000E5664"/>
    <w:rsid w:val="000E57E6"/>
    <w:rsid w:val="000E663A"/>
    <w:rsid w:val="000E6679"/>
    <w:rsid w:val="000E71A3"/>
    <w:rsid w:val="000E7574"/>
    <w:rsid w:val="000E75A1"/>
    <w:rsid w:val="000E7C94"/>
    <w:rsid w:val="000E7DFC"/>
    <w:rsid w:val="000E7EFD"/>
    <w:rsid w:val="000F01C3"/>
    <w:rsid w:val="000F022D"/>
    <w:rsid w:val="000F028E"/>
    <w:rsid w:val="000F0715"/>
    <w:rsid w:val="000F08EF"/>
    <w:rsid w:val="000F156B"/>
    <w:rsid w:val="000F16E3"/>
    <w:rsid w:val="000F1CBD"/>
    <w:rsid w:val="000F1D07"/>
    <w:rsid w:val="000F1F25"/>
    <w:rsid w:val="000F209C"/>
    <w:rsid w:val="000F21AB"/>
    <w:rsid w:val="000F2803"/>
    <w:rsid w:val="000F2ACE"/>
    <w:rsid w:val="000F2CE3"/>
    <w:rsid w:val="000F30D6"/>
    <w:rsid w:val="000F35CC"/>
    <w:rsid w:val="000F386C"/>
    <w:rsid w:val="000F4367"/>
    <w:rsid w:val="000F4AA6"/>
    <w:rsid w:val="000F4BC7"/>
    <w:rsid w:val="000F4D08"/>
    <w:rsid w:val="000F509F"/>
    <w:rsid w:val="000F50CB"/>
    <w:rsid w:val="000F5574"/>
    <w:rsid w:val="000F56E4"/>
    <w:rsid w:val="000F5763"/>
    <w:rsid w:val="000F5787"/>
    <w:rsid w:val="000F5937"/>
    <w:rsid w:val="000F6033"/>
    <w:rsid w:val="000F60F4"/>
    <w:rsid w:val="000F6317"/>
    <w:rsid w:val="000F66AA"/>
    <w:rsid w:val="000F680E"/>
    <w:rsid w:val="000F6CA2"/>
    <w:rsid w:val="000F72FC"/>
    <w:rsid w:val="000F7349"/>
    <w:rsid w:val="000F7536"/>
    <w:rsid w:val="00100A71"/>
    <w:rsid w:val="001012E0"/>
    <w:rsid w:val="00101712"/>
    <w:rsid w:val="001018CA"/>
    <w:rsid w:val="00102062"/>
    <w:rsid w:val="0010215E"/>
    <w:rsid w:val="0010224C"/>
    <w:rsid w:val="001024D1"/>
    <w:rsid w:val="001030A4"/>
    <w:rsid w:val="00103199"/>
    <w:rsid w:val="0010322C"/>
    <w:rsid w:val="001039C1"/>
    <w:rsid w:val="001041A5"/>
    <w:rsid w:val="001043D6"/>
    <w:rsid w:val="001046E0"/>
    <w:rsid w:val="00104796"/>
    <w:rsid w:val="001049DB"/>
    <w:rsid w:val="001049E5"/>
    <w:rsid w:val="00104C88"/>
    <w:rsid w:val="00105756"/>
    <w:rsid w:val="001057CE"/>
    <w:rsid w:val="00105AEC"/>
    <w:rsid w:val="00105BE9"/>
    <w:rsid w:val="00105D1A"/>
    <w:rsid w:val="00105DE3"/>
    <w:rsid w:val="001062B2"/>
    <w:rsid w:val="0010646E"/>
    <w:rsid w:val="00106E68"/>
    <w:rsid w:val="0010773C"/>
    <w:rsid w:val="00107F76"/>
    <w:rsid w:val="00110740"/>
    <w:rsid w:val="001109F5"/>
    <w:rsid w:val="00110A60"/>
    <w:rsid w:val="00110AEF"/>
    <w:rsid w:val="00110BA2"/>
    <w:rsid w:val="00110C55"/>
    <w:rsid w:val="00111192"/>
    <w:rsid w:val="00111501"/>
    <w:rsid w:val="00111A67"/>
    <w:rsid w:val="00111E6B"/>
    <w:rsid w:val="00111F02"/>
    <w:rsid w:val="001120C5"/>
    <w:rsid w:val="001123FC"/>
    <w:rsid w:val="0011288C"/>
    <w:rsid w:val="00112D67"/>
    <w:rsid w:val="00112E32"/>
    <w:rsid w:val="00113061"/>
    <w:rsid w:val="001130E8"/>
    <w:rsid w:val="00114109"/>
    <w:rsid w:val="00114236"/>
    <w:rsid w:val="00115728"/>
    <w:rsid w:val="00115E49"/>
    <w:rsid w:val="00116547"/>
    <w:rsid w:val="0011666F"/>
    <w:rsid w:val="0011689B"/>
    <w:rsid w:val="001168DB"/>
    <w:rsid w:val="00116D8D"/>
    <w:rsid w:val="00117030"/>
    <w:rsid w:val="001173D1"/>
    <w:rsid w:val="001173EA"/>
    <w:rsid w:val="001175FA"/>
    <w:rsid w:val="0011777E"/>
    <w:rsid w:val="00117CE0"/>
    <w:rsid w:val="001201E5"/>
    <w:rsid w:val="001205B6"/>
    <w:rsid w:val="00120611"/>
    <w:rsid w:val="0012069C"/>
    <w:rsid w:val="00120A2A"/>
    <w:rsid w:val="00120CF4"/>
    <w:rsid w:val="00120E4B"/>
    <w:rsid w:val="00121284"/>
    <w:rsid w:val="00121A90"/>
    <w:rsid w:val="00121D9C"/>
    <w:rsid w:val="00121FEE"/>
    <w:rsid w:val="0012221D"/>
    <w:rsid w:val="001225D6"/>
    <w:rsid w:val="00122EB8"/>
    <w:rsid w:val="001231A2"/>
    <w:rsid w:val="00123629"/>
    <w:rsid w:val="001236BF"/>
    <w:rsid w:val="001238BF"/>
    <w:rsid w:val="00123A0F"/>
    <w:rsid w:val="00123F07"/>
    <w:rsid w:val="00124084"/>
    <w:rsid w:val="0012421A"/>
    <w:rsid w:val="00124800"/>
    <w:rsid w:val="00124C6E"/>
    <w:rsid w:val="00125008"/>
    <w:rsid w:val="00125073"/>
    <w:rsid w:val="0012554A"/>
    <w:rsid w:val="00125A61"/>
    <w:rsid w:val="00126469"/>
    <w:rsid w:val="00126748"/>
    <w:rsid w:val="001267B8"/>
    <w:rsid w:val="00126DCD"/>
    <w:rsid w:val="001271F8"/>
    <w:rsid w:val="0012785D"/>
    <w:rsid w:val="001279E6"/>
    <w:rsid w:val="00127ADA"/>
    <w:rsid w:val="00127BD6"/>
    <w:rsid w:val="00127DC4"/>
    <w:rsid w:val="00130988"/>
    <w:rsid w:val="00130AA8"/>
    <w:rsid w:val="00130D9B"/>
    <w:rsid w:val="00130EB0"/>
    <w:rsid w:val="00130FEB"/>
    <w:rsid w:val="001313A6"/>
    <w:rsid w:val="001315D8"/>
    <w:rsid w:val="001319F2"/>
    <w:rsid w:val="0013240F"/>
    <w:rsid w:val="00132832"/>
    <w:rsid w:val="00132F87"/>
    <w:rsid w:val="001331E6"/>
    <w:rsid w:val="001333A9"/>
    <w:rsid w:val="00133AC3"/>
    <w:rsid w:val="00133EEF"/>
    <w:rsid w:val="0013408C"/>
    <w:rsid w:val="00134596"/>
    <w:rsid w:val="00134D97"/>
    <w:rsid w:val="00135053"/>
    <w:rsid w:val="00135184"/>
    <w:rsid w:val="00135349"/>
    <w:rsid w:val="001358ED"/>
    <w:rsid w:val="0013628B"/>
    <w:rsid w:val="001375C9"/>
    <w:rsid w:val="001408F2"/>
    <w:rsid w:val="00140910"/>
    <w:rsid w:val="00140C89"/>
    <w:rsid w:val="00141B8B"/>
    <w:rsid w:val="00141DAA"/>
    <w:rsid w:val="0014211D"/>
    <w:rsid w:val="001422B0"/>
    <w:rsid w:val="001424BC"/>
    <w:rsid w:val="001424BD"/>
    <w:rsid w:val="001431E8"/>
    <w:rsid w:val="0014348A"/>
    <w:rsid w:val="00143613"/>
    <w:rsid w:val="0014361C"/>
    <w:rsid w:val="001439A6"/>
    <w:rsid w:val="001439A9"/>
    <w:rsid w:val="00143CC8"/>
    <w:rsid w:val="00144270"/>
    <w:rsid w:val="0014452D"/>
    <w:rsid w:val="00144AEB"/>
    <w:rsid w:val="00144D0A"/>
    <w:rsid w:val="0014531F"/>
    <w:rsid w:val="001453FF"/>
    <w:rsid w:val="001457D6"/>
    <w:rsid w:val="001457D9"/>
    <w:rsid w:val="0014597D"/>
    <w:rsid w:val="00145BBD"/>
    <w:rsid w:val="00145C47"/>
    <w:rsid w:val="00145E1A"/>
    <w:rsid w:val="00145F1C"/>
    <w:rsid w:val="001462F1"/>
    <w:rsid w:val="00146378"/>
    <w:rsid w:val="00146916"/>
    <w:rsid w:val="00146967"/>
    <w:rsid w:val="0014718E"/>
    <w:rsid w:val="00147356"/>
    <w:rsid w:val="0014741A"/>
    <w:rsid w:val="0014743E"/>
    <w:rsid w:val="00147DFE"/>
    <w:rsid w:val="0015016F"/>
    <w:rsid w:val="00150188"/>
    <w:rsid w:val="00150206"/>
    <w:rsid w:val="0015031A"/>
    <w:rsid w:val="00150348"/>
    <w:rsid w:val="0015039E"/>
    <w:rsid w:val="00150556"/>
    <w:rsid w:val="00150BA2"/>
    <w:rsid w:val="00150E57"/>
    <w:rsid w:val="00150F9D"/>
    <w:rsid w:val="00151499"/>
    <w:rsid w:val="001514DB"/>
    <w:rsid w:val="001515BA"/>
    <w:rsid w:val="001516A6"/>
    <w:rsid w:val="00151BC8"/>
    <w:rsid w:val="00151E3B"/>
    <w:rsid w:val="00152093"/>
    <w:rsid w:val="001520D9"/>
    <w:rsid w:val="0015246E"/>
    <w:rsid w:val="00152B1A"/>
    <w:rsid w:val="00152D0E"/>
    <w:rsid w:val="001530B4"/>
    <w:rsid w:val="00153202"/>
    <w:rsid w:val="001532CF"/>
    <w:rsid w:val="001532EC"/>
    <w:rsid w:val="001533B9"/>
    <w:rsid w:val="0015367A"/>
    <w:rsid w:val="0015383C"/>
    <w:rsid w:val="00153B62"/>
    <w:rsid w:val="00153C4E"/>
    <w:rsid w:val="00153E61"/>
    <w:rsid w:val="00153EC1"/>
    <w:rsid w:val="00154003"/>
    <w:rsid w:val="00154067"/>
    <w:rsid w:val="00154202"/>
    <w:rsid w:val="0015464D"/>
    <w:rsid w:val="00154829"/>
    <w:rsid w:val="001549F5"/>
    <w:rsid w:val="00154A78"/>
    <w:rsid w:val="00154B20"/>
    <w:rsid w:val="00154DE1"/>
    <w:rsid w:val="00154F9A"/>
    <w:rsid w:val="001556E3"/>
    <w:rsid w:val="0015576E"/>
    <w:rsid w:val="00155F04"/>
    <w:rsid w:val="00155F6B"/>
    <w:rsid w:val="00156D6C"/>
    <w:rsid w:val="00156E89"/>
    <w:rsid w:val="00156EA7"/>
    <w:rsid w:val="0015712C"/>
    <w:rsid w:val="00157427"/>
    <w:rsid w:val="0015773F"/>
    <w:rsid w:val="00157797"/>
    <w:rsid w:val="00157DFC"/>
    <w:rsid w:val="00157F38"/>
    <w:rsid w:val="0016047D"/>
    <w:rsid w:val="00161123"/>
    <w:rsid w:val="001614E1"/>
    <w:rsid w:val="00161679"/>
    <w:rsid w:val="001617BD"/>
    <w:rsid w:val="00161827"/>
    <w:rsid w:val="00161836"/>
    <w:rsid w:val="00161ABE"/>
    <w:rsid w:val="00162221"/>
    <w:rsid w:val="00162988"/>
    <w:rsid w:val="00162B2C"/>
    <w:rsid w:val="00162D1D"/>
    <w:rsid w:val="0016355E"/>
    <w:rsid w:val="0016398E"/>
    <w:rsid w:val="00163B4E"/>
    <w:rsid w:val="00164013"/>
    <w:rsid w:val="001641EA"/>
    <w:rsid w:val="00164ADC"/>
    <w:rsid w:val="00164E61"/>
    <w:rsid w:val="00165A5B"/>
    <w:rsid w:val="00165B04"/>
    <w:rsid w:val="00165B30"/>
    <w:rsid w:val="00165E20"/>
    <w:rsid w:val="0016609D"/>
    <w:rsid w:val="00166AFD"/>
    <w:rsid w:val="00166D24"/>
    <w:rsid w:val="00167A9E"/>
    <w:rsid w:val="00167CE6"/>
    <w:rsid w:val="00170163"/>
    <w:rsid w:val="001701D6"/>
    <w:rsid w:val="00170233"/>
    <w:rsid w:val="00170316"/>
    <w:rsid w:val="00170BEA"/>
    <w:rsid w:val="00170F0D"/>
    <w:rsid w:val="001719C4"/>
    <w:rsid w:val="001723C3"/>
    <w:rsid w:val="0017241B"/>
    <w:rsid w:val="00172426"/>
    <w:rsid w:val="00172764"/>
    <w:rsid w:val="00172993"/>
    <w:rsid w:val="00172AC4"/>
    <w:rsid w:val="00172B76"/>
    <w:rsid w:val="00172CC0"/>
    <w:rsid w:val="00172F53"/>
    <w:rsid w:val="00173003"/>
    <w:rsid w:val="00173331"/>
    <w:rsid w:val="001734A8"/>
    <w:rsid w:val="0017362F"/>
    <w:rsid w:val="0017385A"/>
    <w:rsid w:val="001739C2"/>
    <w:rsid w:val="00173B9E"/>
    <w:rsid w:val="00173EEC"/>
    <w:rsid w:val="00174096"/>
    <w:rsid w:val="001745AB"/>
    <w:rsid w:val="00174D43"/>
    <w:rsid w:val="001755A0"/>
    <w:rsid w:val="00175D05"/>
    <w:rsid w:val="00175D1A"/>
    <w:rsid w:val="00175D82"/>
    <w:rsid w:val="001761B5"/>
    <w:rsid w:val="0017622E"/>
    <w:rsid w:val="001767E4"/>
    <w:rsid w:val="00176E0A"/>
    <w:rsid w:val="00177111"/>
    <w:rsid w:val="0017776E"/>
    <w:rsid w:val="00177A6B"/>
    <w:rsid w:val="001809FC"/>
    <w:rsid w:val="00180A56"/>
    <w:rsid w:val="00180E9B"/>
    <w:rsid w:val="00180EEA"/>
    <w:rsid w:val="00181065"/>
    <w:rsid w:val="001810C7"/>
    <w:rsid w:val="00181249"/>
    <w:rsid w:val="001813EC"/>
    <w:rsid w:val="00181571"/>
    <w:rsid w:val="001817B1"/>
    <w:rsid w:val="0018181D"/>
    <w:rsid w:val="001819AB"/>
    <w:rsid w:val="00181A95"/>
    <w:rsid w:val="0018225E"/>
    <w:rsid w:val="00183833"/>
    <w:rsid w:val="0018397C"/>
    <w:rsid w:val="00183BEB"/>
    <w:rsid w:val="00183C68"/>
    <w:rsid w:val="00184473"/>
    <w:rsid w:val="0018449C"/>
    <w:rsid w:val="00184720"/>
    <w:rsid w:val="00184AF9"/>
    <w:rsid w:val="00184C8C"/>
    <w:rsid w:val="00184DD2"/>
    <w:rsid w:val="00184E66"/>
    <w:rsid w:val="0018547E"/>
    <w:rsid w:val="0018548E"/>
    <w:rsid w:val="00185586"/>
    <w:rsid w:val="001855A6"/>
    <w:rsid w:val="00185660"/>
    <w:rsid w:val="001856D0"/>
    <w:rsid w:val="0018595B"/>
    <w:rsid w:val="0018599A"/>
    <w:rsid w:val="00185BCD"/>
    <w:rsid w:val="00185D58"/>
    <w:rsid w:val="00186011"/>
    <w:rsid w:val="001862F7"/>
    <w:rsid w:val="00186570"/>
    <w:rsid w:val="0018687A"/>
    <w:rsid w:val="001870B8"/>
    <w:rsid w:val="00187686"/>
    <w:rsid w:val="00187774"/>
    <w:rsid w:val="00187C9B"/>
    <w:rsid w:val="00190276"/>
    <w:rsid w:val="001902C8"/>
    <w:rsid w:val="001908BC"/>
    <w:rsid w:val="00190A2B"/>
    <w:rsid w:val="00190ACD"/>
    <w:rsid w:val="00190E88"/>
    <w:rsid w:val="00191316"/>
    <w:rsid w:val="00191383"/>
    <w:rsid w:val="00191654"/>
    <w:rsid w:val="00191680"/>
    <w:rsid w:val="001917B5"/>
    <w:rsid w:val="00192065"/>
    <w:rsid w:val="001923CA"/>
    <w:rsid w:val="001925E8"/>
    <w:rsid w:val="00192873"/>
    <w:rsid w:val="00192C48"/>
    <w:rsid w:val="00192F54"/>
    <w:rsid w:val="00193C3B"/>
    <w:rsid w:val="00193C7A"/>
    <w:rsid w:val="00193DF1"/>
    <w:rsid w:val="00193E39"/>
    <w:rsid w:val="00193FCE"/>
    <w:rsid w:val="00194470"/>
    <w:rsid w:val="00194A1D"/>
    <w:rsid w:val="00194AD6"/>
    <w:rsid w:val="001952A8"/>
    <w:rsid w:val="0019615E"/>
    <w:rsid w:val="00196FAD"/>
    <w:rsid w:val="0019731E"/>
    <w:rsid w:val="00197CC0"/>
    <w:rsid w:val="00197E66"/>
    <w:rsid w:val="001A0816"/>
    <w:rsid w:val="001A08D6"/>
    <w:rsid w:val="001A0976"/>
    <w:rsid w:val="001A0D68"/>
    <w:rsid w:val="001A0EFF"/>
    <w:rsid w:val="001A0FCF"/>
    <w:rsid w:val="001A129D"/>
    <w:rsid w:val="001A152B"/>
    <w:rsid w:val="001A1A46"/>
    <w:rsid w:val="001A2009"/>
    <w:rsid w:val="001A26D7"/>
    <w:rsid w:val="001A27C2"/>
    <w:rsid w:val="001A28B7"/>
    <w:rsid w:val="001A292A"/>
    <w:rsid w:val="001A2BA6"/>
    <w:rsid w:val="001A2C5D"/>
    <w:rsid w:val="001A2D0A"/>
    <w:rsid w:val="001A31EB"/>
    <w:rsid w:val="001A3615"/>
    <w:rsid w:val="001A3A16"/>
    <w:rsid w:val="001A40D7"/>
    <w:rsid w:val="001A4209"/>
    <w:rsid w:val="001A4421"/>
    <w:rsid w:val="001A44A0"/>
    <w:rsid w:val="001A45FC"/>
    <w:rsid w:val="001A461D"/>
    <w:rsid w:val="001A464A"/>
    <w:rsid w:val="001A4BD4"/>
    <w:rsid w:val="001A60B5"/>
    <w:rsid w:val="001A616E"/>
    <w:rsid w:val="001A6293"/>
    <w:rsid w:val="001A6BD7"/>
    <w:rsid w:val="001A6C21"/>
    <w:rsid w:val="001A7F45"/>
    <w:rsid w:val="001A7F62"/>
    <w:rsid w:val="001B040E"/>
    <w:rsid w:val="001B04F5"/>
    <w:rsid w:val="001B057C"/>
    <w:rsid w:val="001B1049"/>
    <w:rsid w:val="001B146E"/>
    <w:rsid w:val="001B1B15"/>
    <w:rsid w:val="001B1E57"/>
    <w:rsid w:val="001B1F0A"/>
    <w:rsid w:val="001B1F36"/>
    <w:rsid w:val="001B24D5"/>
    <w:rsid w:val="001B2604"/>
    <w:rsid w:val="001B2665"/>
    <w:rsid w:val="001B2AA9"/>
    <w:rsid w:val="001B3116"/>
    <w:rsid w:val="001B3179"/>
    <w:rsid w:val="001B34E6"/>
    <w:rsid w:val="001B389B"/>
    <w:rsid w:val="001B3A1A"/>
    <w:rsid w:val="001B3D41"/>
    <w:rsid w:val="001B3D64"/>
    <w:rsid w:val="001B42C7"/>
    <w:rsid w:val="001B43E6"/>
    <w:rsid w:val="001B4899"/>
    <w:rsid w:val="001B4EB1"/>
    <w:rsid w:val="001B512B"/>
    <w:rsid w:val="001B5612"/>
    <w:rsid w:val="001B5B6D"/>
    <w:rsid w:val="001B5D92"/>
    <w:rsid w:val="001B6171"/>
    <w:rsid w:val="001B6AC6"/>
    <w:rsid w:val="001B6C0C"/>
    <w:rsid w:val="001B7366"/>
    <w:rsid w:val="001B73AC"/>
    <w:rsid w:val="001B7701"/>
    <w:rsid w:val="001B77D7"/>
    <w:rsid w:val="001B7967"/>
    <w:rsid w:val="001B7A1C"/>
    <w:rsid w:val="001B7E86"/>
    <w:rsid w:val="001B7F79"/>
    <w:rsid w:val="001B7F84"/>
    <w:rsid w:val="001C0194"/>
    <w:rsid w:val="001C02CF"/>
    <w:rsid w:val="001C0871"/>
    <w:rsid w:val="001C0A58"/>
    <w:rsid w:val="001C0B84"/>
    <w:rsid w:val="001C0E97"/>
    <w:rsid w:val="001C0F42"/>
    <w:rsid w:val="001C133D"/>
    <w:rsid w:val="001C1968"/>
    <w:rsid w:val="001C1B9F"/>
    <w:rsid w:val="001C2483"/>
    <w:rsid w:val="001C26A3"/>
    <w:rsid w:val="001C2B23"/>
    <w:rsid w:val="001C2E38"/>
    <w:rsid w:val="001C3144"/>
    <w:rsid w:val="001C326F"/>
    <w:rsid w:val="001C33C3"/>
    <w:rsid w:val="001C3432"/>
    <w:rsid w:val="001C3462"/>
    <w:rsid w:val="001C38A2"/>
    <w:rsid w:val="001C391A"/>
    <w:rsid w:val="001C3CC3"/>
    <w:rsid w:val="001C3E21"/>
    <w:rsid w:val="001C3E61"/>
    <w:rsid w:val="001C42C9"/>
    <w:rsid w:val="001C4318"/>
    <w:rsid w:val="001C43DF"/>
    <w:rsid w:val="001C4A54"/>
    <w:rsid w:val="001C56AC"/>
    <w:rsid w:val="001C595E"/>
    <w:rsid w:val="001C635B"/>
    <w:rsid w:val="001C65BA"/>
    <w:rsid w:val="001C6925"/>
    <w:rsid w:val="001C7454"/>
    <w:rsid w:val="001C7BE0"/>
    <w:rsid w:val="001D00E6"/>
    <w:rsid w:val="001D00F4"/>
    <w:rsid w:val="001D0242"/>
    <w:rsid w:val="001D050E"/>
    <w:rsid w:val="001D051C"/>
    <w:rsid w:val="001D06B4"/>
    <w:rsid w:val="001D1539"/>
    <w:rsid w:val="001D158F"/>
    <w:rsid w:val="001D188C"/>
    <w:rsid w:val="001D1F29"/>
    <w:rsid w:val="001D1FC6"/>
    <w:rsid w:val="001D2053"/>
    <w:rsid w:val="001D2267"/>
    <w:rsid w:val="001D262D"/>
    <w:rsid w:val="001D26F4"/>
    <w:rsid w:val="001D2A21"/>
    <w:rsid w:val="001D2BED"/>
    <w:rsid w:val="001D2E17"/>
    <w:rsid w:val="001D3071"/>
    <w:rsid w:val="001D3542"/>
    <w:rsid w:val="001D36F9"/>
    <w:rsid w:val="001D37BC"/>
    <w:rsid w:val="001D3987"/>
    <w:rsid w:val="001D3D2F"/>
    <w:rsid w:val="001D4247"/>
    <w:rsid w:val="001D4701"/>
    <w:rsid w:val="001D498B"/>
    <w:rsid w:val="001D49B9"/>
    <w:rsid w:val="001D4B24"/>
    <w:rsid w:val="001D4CB7"/>
    <w:rsid w:val="001D4E63"/>
    <w:rsid w:val="001D4FA6"/>
    <w:rsid w:val="001D51F9"/>
    <w:rsid w:val="001D5435"/>
    <w:rsid w:val="001D59C5"/>
    <w:rsid w:val="001D60C6"/>
    <w:rsid w:val="001D648C"/>
    <w:rsid w:val="001D6E92"/>
    <w:rsid w:val="001D74CD"/>
    <w:rsid w:val="001D7A7A"/>
    <w:rsid w:val="001D7D01"/>
    <w:rsid w:val="001D7E7E"/>
    <w:rsid w:val="001D7FC9"/>
    <w:rsid w:val="001E062E"/>
    <w:rsid w:val="001E0AFF"/>
    <w:rsid w:val="001E0E38"/>
    <w:rsid w:val="001E0EC4"/>
    <w:rsid w:val="001E16EB"/>
    <w:rsid w:val="001E170D"/>
    <w:rsid w:val="001E17C4"/>
    <w:rsid w:val="001E1AA5"/>
    <w:rsid w:val="001E1D33"/>
    <w:rsid w:val="001E280F"/>
    <w:rsid w:val="001E2A8E"/>
    <w:rsid w:val="001E2D38"/>
    <w:rsid w:val="001E2D40"/>
    <w:rsid w:val="001E2EEA"/>
    <w:rsid w:val="001E2F97"/>
    <w:rsid w:val="001E2FC5"/>
    <w:rsid w:val="001E330E"/>
    <w:rsid w:val="001E3498"/>
    <w:rsid w:val="001E406E"/>
    <w:rsid w:val="001E426F"/>
    <w:rsid w:val="001E46E5"/>
    <w:rsid w:val="001E4A0A"/>
    <w:rsid w:val="001E4C82"/>
    <w:rsid w:val="001E4F37"/>
    <w:rsid w:val="001E5022"/>
    <w:rsid w:val="001E5177"/>
    <w:rsid w:val="001E5273"/>
    <w:rsid w:val="001E53B1"/>
    <w:rsid w:val="001E5495"/>
    <w:rsid w:val="001E5625"/>
    <w:rsid w:val="001E64A2"/>
    <w:rsid w:val="001E66C6"/>
    <w:rsid w:val="001E6876"/>
    <w:rsid w:val="001E6B63"/>
    <w:rsid w:val="001E6C83"/>
    <w:rsid w:val="001E6DDB"/>
    <w:rsid w:val="001E73C7"/>
    <w:rsid w:val="001E783D"/>
    <w:rsid w:val="001E7DD4"/>
    <w:rsid w:val="001F0055"/>
    <w:rsid w:val="001F0074"/>
    <w:rsid w:val="001F05F9"/>
    <w:rsid w:val="001F0E57"/>
    <w:rsid w:val="001F12C1"/>
    <w:rsid w:val="001F13F1"/>
    <w:rsid w:val="001F172E"/>
    <w:rsid w:val="001F1813"/>
    <w:rsid w:val="001F1831"/>
    <w:rsid w:val="001F19C7"/>
    <w:rsid w:val="001F1F12"/>
    <w:rsid w:val="001F20F3"/>
    <w:rsid w:val="001F2106"/>
    <w:rsid w:val="001F2242"/>
    <w:rsid w:val="001F2413"/>
    <w:rsid w:val="001F2622"/>
    <w:rsid w:val="001F2B8F"/>
    <w:rsid w:val="001F331C"/>
    <w:rsid w:val="001F336A"/>
    <w:rsid w:val="001F35D6"/>
    <w:rsid w:val="001F37B3"/>
    <w:rsid w:val="001F3BEF"/>
    <w:rsid w:val="001F4514"/>
    <w:rsid w:val="001F5A76"/>
    <w:rsid w:val="001F5ACF"/>
    <w:rsid w:val="001F5B7F"/>
    <w:rsid w:val="001F6099"/>
    <w:rsid w:val="001F6219"/>
    <w:rsid w:val="001F62B6"/>
    <w:rsid w:val="001F62DB"/>
    <w:rsid w:val="001F67FE"/>
    <w:rsid w:val="001F6A82"/>
    <w:rsid w:val="001F6B30"/>
    <w:rsid w:val="001F705B"/>
    <w:rsid w:val="001F7066"/>
    <w:rsid w:val="001F72CA"/>
    <w:rsid w:val="001F7468"/>
    <w:rsid w:val="00200094"/>
    <w:rsid w:val="00200170"/>
    <w:rsid w:val="00200423"/>
    <w:rsid w:val="00200788"/>
    <w:rsid w:val="00200841"/>
    <w:rsid w:val="00200E41"/>
    <w:rsid w:val="00201726"/>
    <w:rsid w:val="00201BE0"/>
    <w:rsid w:val="00201D61"/>
    <w:rsid w:val="0020214B"/>
    <w:rsid w:val="00202572"/>
    <w:rsid w:val="002025BD"/>
    <w:rsid w:val="00202AC2"/>
    <w:rsid w:val="00202CEF"/>
    <w:rsid w:val="00202FF4"/>
    <w:rsid w:val="0020332A"/>
    <w:rsid w:val="002037BB"/>
    <w:rsid w:val="002039DA"/>
    <w:rsid w:val="00203AE5"/>
    <w:rsid w:val="00203BFC"/>
    <w:rsid w:val="00203CF3"/>
    <w:rsid w:val="00203D30"/>
    <w:rsid w:val="002042D0"/>
    <w:rsid w:val="00204584"/>
    <w:rsid w:val="00204D29"/>
    <w:rsid w:val="002050B0"/>
    <w:rsid w:val="00205BEF"/>
    <w:rsid w:val="00205DCA"/>
    <w:rsid w:val="00206071"/>
    <w:rsid w:val="002062E9"/>
    <w:rsid w:val="00206A96"/>
    <w:rsid w:val="00206EF5"/>
    <w:rsid w:val="002074F2"/>
    <w:rsid w:val="002075A9"/>
    <w:rsid w:val="00207673"/>
    <w:rsid w:val="00207835"/>
    <w:rsid w:val="002079F2"/>
    <w:rsid w:val="00207FB4"/>
    <w:rsid w:val="0021018A"/>
    <w:rsid w:val="0021031B"/>
    <w:rsid w:val="0021091D"/>
    <w:rsid w:val="00210F31"/>
    <w:rsid w:val="00211024"/>
    <w:rsid w:val="0021127A"/>
    <w:rsid w:val="002113BE"/>
    <w:rsid w:val="00211788"/>
    <w:rsid w:val="00211B8B"/>
    <w:rsid w:val="00211D73"/>
    <w:rsid w:val="00211DA4"/>
    <w:rsid w:val="002122D3"/>
    <w:rsid w:val="00212435"/>
    <w:rsid w:val="00212576"/>
    <w:rsid w:val="00212864"/>
    <w:rsid w:val="00212BB6"/>
    <w:rsid w:val="00212EBA"/>
    <w:rsid w:val="00212F12"/>
    <w:rsid w:val="00213135"/>
    <w:rsid w:val="002131DF"/>
    <w:rsid w:val="00213423"/>
    <w:rsid w:val="00213503"/>
    <w:rsid w:val="002139B4"/>
    <w:rsid w:val="002139F6"/>
    <w:rsid w:val="00213D78"/>
    <w:rsid w:val="00213D7E"/>
    <w:rsid w:val="00213F41"/>
    <w:rsid w:val="0021472C"/>
    <w:rsid w:val="00214897"/>
    <w:rsid w:val="00214B35"/>
    <w:rsid w:val="00214FA7"/>
    <w:rsid w:val="00215093"/>
    <w:rsid w:val="002152DB"/>
    <w:rsid w:val="00215923"/>
    <w:rsid w:val="00215CCA"/>
    <w:rsid w:val="00215D09"/>
    <w:rsid w:val="00215EEA"/>
    <w:rsid w:val="002162FC"/>
    <w:rsid w:val="00216339"/>
    <w:rsid w:val="002164D2"/>
    <w:rsid w:val="00216568"/>
    <w:rsid w:val="00216910"/>
    <w:rsid w:val="0021695D"/>
    <w:rsid w:val="0021739A"/>
    <w:rsid w:val="0021768D"/>
    <w:rsid w:val="002176BB"/>
    <w:rsid w:val="00217862"/>
    <w:rsid w:val="00217B64"/>
    <w:rsid w:val="00217BCE"/>
    <w:rsid w:val="002201DC"/>
    <w:rsid w:val="0022074A"/>
    <w:rsid w:val="00220CE0"/>
    <w:rsid w:val="00220F3B"/>
    <w:rsid w:val="00220F53"/>
    <w:rsid w:val="00221107"/>
    <w:rsid w:val="00221727"/>
    <w:rsid w:val="00221C62"/>
    <w:rsid w:val="002220FA"/>
    <w:rsid w:val="00222DBA"/>
    <w:rsid w:val="002232CC"/>
    <w:rsid w:val="00223651"/>
    <w:rsid w:val="0022377B"/>
    <w:rsid w:val="00223C44"/>
    <w:rsid w:val="00223C66"/>
    <w:rsid w:val="00223CE5"/>
    <w:rsid w:val="00224318"/>
    <w:rsid w:val="00224E58"/>
    <w:rsid w:val="00224F63"/>
    <w:rsid w:val="0022505A"/>
    <w:rsid w:val="0022551F"/>
    <w:rsid w:val="0022556D"/>
    <w:rsid w:val="002256E8"/>
    <w:rsid w:val="00225CCF"/>
    <w:rsid w:val="00225D8F"/>
    <w:rsid w:val="00225F9B"/>
    <w:rsid w:val="002261E0"/>
    <w:rsid w:val="0022642A"/>
    <w:rsid w:val="0022653D"/>
    <w:rsid w:val="00227069"/>
    <w:rsid w:val="002273B9"/>
    <w:rsid w:val="00227685"/>
    <w:rsid w:val="00227BA2"/>
    <w:rsid w:val="00227EF2"/>
    <w:rsid w:val="00227F57"/>
    <w:rsid w:val="00227FA2"/>
    <w:rsid w:val="00230AF3"/>
    <w:rsid w:val="002318F4"/>
    <w:rsid w:val="002319C3"/>
    <w:rsid w:val="00231AF7"/>
    <w:rsid w:val="00231B10"/>
    <w:rsid w:val="00231EA2"/>
    <w:rsid w:val="00232232"/>
    <w:rsid w:val="002323AA"/>
    <w:rsid w:val="0023246C"/>
    <w:rsid w:val="002324A5"/>
    <w:rsid w:val="0023269E"/>
    <w:rsid w:val="0023277C"/>
    <w:rsid w:val="002328CF"/>
    <w:rsid w:val="00232ACB"/>
    <w:rsid w:val="00232FAA"/>
    <w:rsid w:val="0023322A"/>
    <w:rsid w:val="00233358"/>
    <w:rsid w:val="002337A6"/>
    <w:rsid w:val="002337B6"/>
    <w:rsid w:val="00233928"/>
    <w:rsid w:val="00234037"/>
    <w:rsid w:val="00234B73"/>
    <w:rsid w:val="00234CAE"/>
    <w:rsid w:val="00235D0F"/>
    <w:rsid w:val="00235D9B"/>
    <w:rsid w:val="00235E62"/>
    <w:rsid w:val="00236501"/>
    <w:rsid w:val="0023654C"/>
    <w:rsid w:val="00236FBC"/>
    <w:rsid w:val="00237674"/>
    <w:rsid w:val="00237EB7"/>
    <w:rsid w:val="0024013B"/>
    <w:rsid w:val="00240588"/>
    <w:rsid w:val="002405E6"/>
    <w:rsid w:val="002407DC"/>
    <w:rsid w:val="00240A7A"/>
    <w:rsid w:val="00240AF9"/>
    <w:rsid w:val="00240EB5"/>
    <w:rsid w:val="00240FCA"/>
    <w:rsid w:val="002410E2"/>
    <w:rsid w:val="002412F2"/>
    <w:rsid w:val="00241446"/>
    <w:rsid w:val="00241B71"/>
    <w:rsid w:val="002420A7"/>
    <w:rsid w:val="002421B6"/>
    <w:rsid w:val="002421CC"/>
    <w:rsid w:val="00242A1F"/>
    <w:rsid w:val="0024326B"/>
    <w:rsid w:val="0024332F"/>
    <w:rsid w:val="00243442"/>
    <w:rsid w:val="002435B1"/>
    <w:rsid w:val="0024395E"/>
    <w:rsid w:val="00243BB0"/>
    <w:rsid w:val="002444FB"/>
    <w:rsid w:val="00244B2F"/>
    <w:rsid w:val="00244E6B"/>
    <w:rsid w:val="00245D88"/>
    <w:rsid w:val="00246057"/>
    <w:rsid w:val="00246101"/>
    <w:rsid w:val="00246197"/>
    <w:rsid w:val="00246391"/>
    <w:rsid w:val="0024675F"/>
    <w:rsid w:val="00246CAF"/>
    <w:rsid w:val="00246D07"/>
    <w:rsid w:val="00246FAE"/>
    <w:rsid w:val="00247794"/>
    <w:rsid w:val="00247977"/>
    <w:rsid w:val="00247AF0"/>
    <w:rsid w:val="00247BF3"/>
    <w:rsid w:val="00250AFA"/>
    <w:rsid w:val="002512C1"/>
    <w:rsid w:val="002512D9"/>
    <w:rsid w:val="0025138F"/>
    <w:rsid w:val="00251E16"/>
    <w:rsid w:val="002520F1"/>
    <w:rsid w:val="002522B6"/>
    <w:rsid w:val="0025232C"/>
    <w:rsid w:val="00252934"/>
    <w:rsid w:val="00252D46"/>
    <w:rsid w:val="0025384C"/>
    <w:rsid w:val="00253A45"/>
    <w:rsid w:val="00253D4B"/>
    <w:rsid w:val="00253FD9"/>
    <w:rsid w:val="0025403B"/>
    <w:rsid w:val="0025417D"/>
    <w:rsid w:val="00254494"/>
    <w:rsid w:val="002547BC"/>
    <w:rsid w:val="002549C8"/>
    <w:rsid w:val="002552D0"/>
    <w:rsid w:val="00255683"/>
    <w:rsid w:val="00255BFC"/>
    <w:rsid w:val="00255D0A"/>
    <w:rsid w:val="00256074"/>
    <w:rsid w:val="00256141"/>
    <w:rsid w:val="00256395"/>
    <w:rsid w:val="00256F17"/>
    <w:rsid w:val="0025723B"/>
    <w:rsid w:val="00257240"/>
    <w:rsid w:val="0025743E"/>
    <w:rsid w:val="002577A0"/>
    <w:rsid w:val="00257C61"/>
    <w:rsid w:val="00257E61"/>
    <w:rsid w:val="00260315"/>
    <w:rsid w:val="002603D4"/>
    <w:rsid w:val="002606AE"/>
    <w:rsid w:val="00260BF3"/>
    <w:rsid w:val="00260EF5"/>
    <w:rsid w:val="00261736"/>
    <w:rsid w:val="002617A8"/>
    <w:rsid w:val="00261861"/>
    <w:rsid w:val="00261A54"/>
    <w:rsid w:val="00263293"/>
    <w:rsid w:val="00263620"/>
    <w:rsid w:val="00263ED7"/>
    <w:rsid w:val="00264567"/>
    <w:rsid w:val="00264750"/>
    <w:rsid w:val="0026479B"/>
    <w:rsid w:val="002647E0"/>
    <w:rsid w:val="00264862"/>
    <w:rsid w:val="002649D5"/>
    <w:rsid w:val="002651DA"/>
    <w:rsid w:val="0026531D"/>
    <w:rsid w:val="00265483"/>
    <w:rsid w:val="00265741"/>
    <w:rsid w:val="002658C9"/>
    <w:rsid w:val="00265B39"/>
    <w:rsid w:val="00265F24"/>
    <w:rsid w:val="0026602A"/>
    <w:rsid w:val="002660B9"/>
    <w:rsid w:val="002666AB"/>
    <w:rsid w:val="002668E7"/>
    <w:rsid w:val="0026698D"/>
    <w:rsid w:val="00266992"/>
    <w:rsid w:val="00266B33"/>
    <w:rsid w:val="00267148"/>
    <w:rsid w:val="00267457"/>
    <w:rsid w:val="0026747D"/>
    <w:rsid w:val="00267E25"/>
    <w:rsid w:val="002700E6"/>
    <w:rsid w:val="002701DE"/>
    <w:rsid w:val="00270588"/>
    <w:rsid w:val="00270711"/>
    <w:rsid w:val="00270944"/>
    <w:rsid w:val="00270A61"/>
    <w:rsid w:val="00270AFA"/>
    <w:rsid w:val="00271525"/>
    <w:rsid w:val="00271F00"/>
    <w:rsid w:val="00272A72"/>
    <w:rsid w:val="00272C48"/>
    <w:rsid w:val="00272D28"/>
    <w:rsid w:val="0027312A"/>
    <w:rsid w:val="0027322F"/>
    <w:rsid w:val="00273512"/>
    <w:rsid w:val="00273616"/>
    <w:rsid w:val="0027362A"/>
    <w:rsid w:val="00273793"/>
    <w:rsid w:val="00273CAF"/>
    <w:rsid w:val="0027402D"/>
    <w:rsid w:val="00274285"/>
    <w:rsid w:val="002743A8"/>
    <w:rsid w:val="00274431"/>
    <w:rsid w:val="00274852"/>
    <w:rsid w:val="002748BF"/>
    <w:rsid w:val="0027494A"/>
    <w:rsid w:val="00275170"/>
    <w:rsid w:val="002753A3"/>
    <w:rsid w:val="002754C0"/>
    <w:rsid w:val="002754CA"/>
    <w:rsid w:val="00275670"/>
    <w:rsid w:val="002757F4"/>
    <w:rsid w:val="00275CAB"/>
    <w:rsid w:val="00275DED"/>
    <w:rsid w:val="002761E3"/>
    <w:rsid w:val="00276417"/>
    <w:rsid w:val="00276532"/>
    <w:rsid w:val="0027655C"/>
    <w:rsid w:val="00276709"/>
    <w:rsid w:val="002768EC"/>
    <w:rsid w:val="00276AAB"/>
    <w:rsid w:val="00277563"/>
    <w:rsid w:val="00277939"/>
    <w:rsid w:val="00277FE4"/>
    <w:rsid w:val="00280153"/>
    <w:rsid w:val="002805AD"/>
    <w:rsid w:val="002806F1"/>
    <w:rsid w:val="0028090A"/>
    <w:rsid w:val="00280B6C"/>
    <w:rsid w:val="00281639"/>
    <w:rsid w:val="0028186A"/>
    <w:rsid w:val="002818F9"/>
    <w:rsid w:val="00281CC0"/>
    <w:rsid w:val="00281E4A"/>
    <w:rsid w:val="00281EE9"/>
    <w:rsid w:val="0028248E"/>
    <w:rsid w:val="00282E9E"/>
    <w:rsid w:val="002830DA"/>
    <w:rsid w:val="00283283"/>
    <w:rsid w:val="00283423"/>
    <w:rsid w:val="00283D8F"/>
    <w:rsid w:val="00283F1F"/>
    <w:rsid w:val="00283F8D"/>
    <w:rsid w:val="00284528"/>
    <w:rsid w:val="002851A0"/>
    <w:rsid w:val="002855B2"/>
    <w:rsid w:val="0028563C"/>
    <w:rsid w:val="002859C6"/>
    <w:rsid w:val="00285C4C"/>
    <w:rsid w:val="00285CC7"/>
    <w:rsid w:val="0028682B"/>
    <w:rsid w:val="00286AB2"/>
    <w:rsid w:val="00286E48"/>
    <w:rsid w:val="002870BB"/>
    <w:rsid w:val="00287266"/>
    <w:rsid w:val="00287582"/>
    <w:rsid w:val="00287840"/>
    <w:rsid w:val="00287E0F"/>
    <w:rsid w:val="0029043C"/>
    <w:rsid w:val="002904A3"/>
    <w:rsid w:val="0029080C"/>
    <w:rsid w:val="00290879"/>
    <w:rsid w:val="0029118F"/>
    <w:rsid w:val="00291A14"/>
    <w:rsid w:val="00291D34"/>
    <w:rsid w:val="002928A5"/>
    <w:rsid w:val="00292A79"/>
    <w:rsid w:val="00293433"/>
    <w:rsid w:val="002936E6"/>
    <w:rsid w:val="00293BB5"/>
    <w:rsid w:val="00293EA2"/>
    <w:rsid w:val="0029408C"/>
    <w:rsid w:val="00294A98"/>
    <w:rsid w:val="00294F53"/>
    <w:rsid w:val="00295084"/>
    <w:rsid w:val="0029534A"/>
    <w:rsid w:val="00295433"/>
    <w:rsid w:val="00295BE2"/>
    <w:rsid w:val="00295C80"/>
    <w:rsid w:val="002961FA"/>
    <w:rsid w:val="002969C8"/>
    <w:rsid w:val="00296C1C"/>
    <w:rsid w:val="00297057"/>
    <w:rsid w:val="00297389"/>
    <w:rsid w:val="0029766D"/>
    <w:rsid w:val="002979C3"/>
    <w:rsid w:val="00297C68"/>
    <w:rsid w:val="002A08E5"/>
    <w:rsid w:val="002A0C9D"/>
    <w:rsid w:val="002A0EE7"/>
    <w:rsid w:val="002A1597"/>
    <w:rsid w:val="002A162B"/>
    <w:rsid w:val="002A19C9"/>
    <w:rsid w:val="002A1D14"/>
    <w:rsid w:val="002A20A0"/>
    <w:rsid w:val="002A2A03"/>
    <w:rsid w:val="002A2A29"/>
    <w:rsid w:val="002A2C74"/>
    <w:rsid w:val="002A3008"/>
    <w:rsid w:val="002A359D"/>
    <w:rsid w:val="002A35A0"/>
    <w:rsid w:val="002A379D"/>
    <w:rsid w:val="002A3933"/>
    <w:rsid w:val="002A39A5"/>
    <w:rsid w:val="002A3A24"/>
    <w:rsid w:val="002A3F85"/>
    <w:rsid w:val="002A45FD"/>
    <w:rsid w:val="002A4719"/>
    <w:rsid w:val="002A47C6"/>
    <w:rsid w:val="002A4B00"/>
    <w:rsid w:val="002A4CF1"/>
    <w:rsid w:val="002A4F68"/>
    <w:rsid w:val="002A5678"/>
    <w:rsid w:val="002A5690"/>
    <w:rsid w:val="002A5757"/>
    <w:rsid w:val="002A582F"/>
    <w:rsid w:val="002A5CF9"/>
    <w:rsid w:val="002A5D69"/>
    <w:rsid w:val="002A5D94"/>
    <w:rsid w:val="002A6131"/>
    <w:rsid w:val="002A660D"/>
    <w:rsid w:val="002A6856"/>
    <w:rsid w:val="002A6AAF"/>
    <w:rsid w:val="002A6CF7"/>
    <w:rsid w:val="002A6EA0"/>
    <w:rsid w:val="002A6EA9"/>
    <w:rsid w:val="002A760E"/>
    <w:rsid w:val="002A7B8A"/>
    <w:rsid w:val="002A7BD9"/>
    <w:rsid w:val="002B011B"/>
    <w:rsid w:val="002B026F"/>
    <w:rsid w:val="002B08A4"/>
    <w:rsid w:val="002B0D27"/>
    <w:rsid w:val="002B0F6A"/>
    <w:rsid w:val="002B1119"/>
    <w:rsid w:val="002B1435"/>
    <w:rsid w:val="002B1B44"/>
    <w:rsid w:val="002B22FF"/>
    <w:rsid w:val="002B2533"/>
    <w:rsid w:val="002B2833"/>
    <w:rsid w:val="002B2974"/>
    <w:rsid w:val="002B2D7B"/>
    <w:rsid w:val="002B3463"/>
    <w:rsid w:val="002B34D9"/>
    <w:rsid w:val="002B410A"/>
    <w:rsid w:val="002B41B9"/>
    <w:rsid w:val="002B42F0"/>
    <w:rsid w:val="002B484C"/>
    <w:rsid w:val="002B4A78"/>
    <w:rsid w:val="002B4BE8"/>
    <w:rsid w:val="002B5015"/>
    <w:rsid w:val="002B59C9"/>
    <w:rsid w:val="002B6417"/>
    <w:rsid w:val="002B64CB"/>
    <w:rsid w:val="002B6BB8"/>
    <w:rsid w:val="002B6D29"/>
    <w:rsid w:val="002B6E5C"/>
    <w:rsid w:val="002B6FFC"/>
    <w:rsid w:val="002B75DC"/>
    <w:rsid w:val="002B7638"/>
    <w:rsid w:val="002B766D"/>
    <w:rsid w:val="002B7779"/>
    <w:rsid w:val="002B7863"/>
    <w:rsid w:val="002C00AE"/>
    <w:rsid w:val="002C057C"/>
    <w:rsid w:val="002C14E5"/>
    <w:rsid w:val="002C1839"/>
    <w:rsid w:val="002C19B5"/>
    <w:rsid w:val="002C1A59"/>
    <w:rsid w:val="002C259E"/>
    <w:rsid w:val="002C273A"/>
    <w:rsid w:val="002C2BF0"/>
    <w:rsid w:val="002C3322"/>
    <w:rsid w:val="002C3383"/>
    <w:rsid w:val="002C3EDA"/>
    <w:rsid w:val="002C4209"/>
    <w:rsid w:val="002C426C"/>
    <w:rsid w:val="002C45E8"/>
    <w:rsid w:val="002C468D"/>
    <w:rsid w:val="002C52A6"/>
    <w:rsid w:val="002C5653"/>
    <w:rsid w:val="002C5A2A"/>
    <w:rsid w:val="002C5CED"/>
    <w:rsid w:val="002C61A9"/>
    <w:rsid w:val="002C663C"/>
    <w:rsid w:val="002C68A5"/>
    <w:rsid w:val="002C7272"/>
    <w:rsid w:val="002C7950"/>
    <w:rsid w:val="002C7A2E"/>
    <w:rsid w:val="002C7C0A"/>
    <w:rsid w:val="002C7CD8"/>
    <w:rsid w:val="002D0029"/>
    <w:rsid w:val="002D0687"/>
    <w:rsid w:val="002D0839"/>
    <w:rsid w:val="002D0CB4"/>
    <w:rsid w:val="002D0D6F"/>
    <w:rsid w:val="002D1120"/>
    <w:rsid w:val="002D1184"/>
    <w:rsid w:val="002D11B1"/>
    <w:rsid w:val="002D213F"/>
    <w:rsid w:val="002D24D4"/>
    <w:rsid w:val="002D2589"/>
    <w:rsid w:val="002D25FF"/>
    <w:rsid w:val="002D2796"/>
    <w:rsid w:val="002D27CA"/>
    <w:rsid w:val="002D27F8"/>
    <w:rsid w:val="002D285B"/>
    <w:rsid w:val="002D29A2"/>
    <w:rsid w:val="002D2A74"/>
    <w:rsid w:val="002D2E66"/>
    <w:rsid w:val="002D2EF5"/>
    <w:rsid w:val="002D33AF"/>
    <w:rsid w:val="002D369D"/>
    <w:rsid w:val="002D3B0C"/>
    <w:rsid w:val="002D3B9E"/>
    <w:rsid w:val="002D3ED8"/>
    <w:rsid w:val="002D4000"/>
    <w:rsid w:val="002D436C"/>
    <w:rsid w:val="002D4878"/>
    <w:rsid w:val="002D4CE6"/>
    <w:rsid w:val="002D4FDE"/>
    <w:rsid w:val="002D508A"/>
    <w:rsid w:val="002D552E"/>
    <w:rsid w:val="002D5888"/>
    <w:rsid w:val="002D5C81"/>
    <w:rsid w:val="002D5F90"/>
    <w:rsid w:val="002D6BEE"/>
    <w:rsid w:val="002D6F6A"/>
    <w:rsid w:val="002D6FCF"/>
    <w:rsid w:val="002D70D5"/>
    <w:rsid w:val="002D7B3A"/>
    <w:rsid w:val="002D7E80"/>
    <w:rsid w:val="002D7E95"/>
    <w:rsid w:val="002E0368"/>
    <w:rsid w:val="002E121F"/>
    <w:rsid w:val="002E148F"/>
    <w:rsid w:val="002E1BD8"/>
    <w:rsid w:val="002E2062"/>
    <w:rsid w:val="002E2252"/>
    <w:rsid w:val="002E22B3"/>
    <w:rsid w:val="002E27D0"/>
    <w:rsid w:val="002E2858"/>
    <w:rsid w:val="002E2893"/>
    <w:rsid w:val="002E28DE"/>
    <w:rsid w:val="002E3041"/>
    <w:rsid w:val="002E30C9"/>
    <w:rsid w:val="002E37E1"/>
    <w:rsid w:val="002E399A"/>
    <w:rsid w:val="002E3A1C"/>
    <w:rsid w:val="002E3FC4"/>
    <w:rsid w:val="002E405C"/>
    <w:rsid w:val="002E4244"/>
    <w:rsid w:val="002E4270"/>
    <w:rsid w:val="002E4347"/>
    <w:rsid w:val="002E43CE"/>
    <w:rsid w:val="002E441B"/>
    <w:rsid w:val="002E4E5D"/>
    <w:rsid w:val="002E50D4"/>
    <w:rsid w:val="002E52F8"/>
    <w:rsid w:val="002E54BB"/>
    <w:rsid w:val="002E5A8B"/>
    <w:rsid w:val="002E5FDD"/>
    <w:rsid w:val="002E6075"/>
    <w:rsid w:val="002E60E7"/>
    <w:rsid w:val="002E6266"/>
    <w:rsid w:val="002E628E"/>
    <w:rsid w:val="002E6855"/>
    <w:rsid w:val="002E69EB"/>
    <w:rsid w:val="002E6AF0"/>
    <w:rsid w:val="002E77B2"/>
    <w:rsid w:val="002E7DA9"/>
    <w:rsid w:val="002F0250"/>
    <w:rsid w:val="002F034B"/>
    <w:rsid w:val="002F06DF"/>
    <w:rsid w:val="002F0C25"/>
    <w:rsid w:val="002F0CA7"/>
    <w:rsid w:val="002F20E9"/>
    <w:rsid w:val="002F281B"/>
    <w:rsid w:val="002F2997"/>
    <w:rsid w:val="002F29BF"/>
    <w:rsid w:val="002F2C7D"/>
    <w:rsid w:val="002F2FE7"/>
    <w:rsid w:val="002F314C"/>
    <w:rsid w:val="002F326F"/>
    <w:rsid w:val="002F3277"/>
    <w:rsid w:val="002F35A9"/>
    <w:rsid w:val="002F366F"/>
    <w:rsid w:val="002F3696"/>
    <w:rsid w:val="002F3D9D"/>
    <w:rsid w:val="002F4168"/>
    <w:rsid w:val="002F4756"/>
    <w:rsid w:val="002F4A57"/>
    <w:rsid w:val="002F4C30"/>
    <w:rsid w:val="002F4ED4"/>
    <w:rsid w:val="002F4FC1"/>
    <w:rsid w:val="002F56C7"/>
    <w:rsid w:val="002F5F5E"/>
    <w:rsid w:val="002F5F60"/>
    <w:rsid w:val="002F5F7D"/>
    <w:rsid w:val="002F6284"/>
    <w:rsid w:val="002F64B0"/>
    <w:rsid w:val="002F671B"/>
    <w:rsid w:val="002F6D8A"/>
    <w:rsid w:val="002F6FF2"/>
    <w:rsid w:val="002F7141"/>
    <w:rsid w:val="002F7AAD"/>
    <w:rsid w:val="002F7B5A"/>
    <w:rsid w:val="002F7D27"/>
    <w:rsid w:val="002F7D69"/>
    <w:rsid w:val="003001DA"/>
    <w:rsid w:val="003002B2"/>
    <w:rsid w:val="003002E3"/>
    <w:rsid w:val="00300745"/>
    <w:rsid w:val="00300816"/>
    <w:rsid w:val="0030086C"/>
    <w:rsid w:val="00300942"/>
    <w:rsid w:val="00301722"/>
    <w:rsid w:val="0030192B"/>
    <w:rsid w:val="00301A53"/>
    <w:rsid w:val="00302275"/>
    <w:rsid w:val="003022DE"/>
    <w:rsid w:val="003023B8"/>
    <w:rsid w:val="00302525"/>
    <w:rsid w:val="00302823"/>
    <w:rsid w:val="00302890"/>
    <w:rsid w:val="00302E90"/>
    <w:rsid w:val="003030CD"/>
    <w:rsid w:val="003032D5"/>
    <w:rsid w:val="00303441"/>
    <w:rsid w:val="003039E6"/>
    <w:rsid w:val="00303CE4"/>
    <w:rsid w:val="00303FDF"/>
    <w:rsid w:val="003043ED"/>
    <w:rsid w:val="00304B7B"/>
    <w:rsid w:val="003050E8"/>
    <w:rsid w:val="0030510A"/>
    <w:rsid w:val="003053CB"/>
    <w:rsid w:val="0030588D"/>
    <w:rsid w:val="00305B8A"/>
    <w:rsid w:val="0030609E"/>
    <w:rsid w:val="003065FD"/>
    <w:rsid w:val="00306977"/>
    <w:rsid w:val="003069ED"/>
    <w:rsid w:val="003072F6"/>
    <w:rsid w:val="00307E18"/>
    <w:rsid w:val="00307F9C"/>
    <w:rsid w:val="0031037C"/>
    <w:rsid w:val="00310575"/>
    <w:rsid w:val="003105BE"/>
    <w:rsid w:val="00310A1C"/>
    <w:rsid w:val="00310A9A"/>
    <w:rsid w:val="00310DD8"/>
    <w:rsid w:val="00310E24"/>
    <w:rsid w:val="00310E86"/>
    <w:rsid w:val="00311582"/>
    <w:rsid w:val="003119C7"/>
    <w:rsid w:val="00311D51"/>
    <w:rsid w:val="00311D5F"/>
    <w:rsid w:val="00312321"/>
    <w:rsid w:val="003126C1"/>
    <w:rsid w:val="00312754"/>
    <w:rsid w:val="00312757"/>
    <w:rsid w:val="00312CB1"/>
    <w:rsid w:val="0031319E"/>
    <w:rsid w:val="0031386C"/>
    <w:rsid w:val="00313AA9"/>
    <w:rsid w:val="00313B09"/>
    <w:rsid w:val="003149B0"/>
    <w:rsid w:val="00314C5C"/>
    <w:rsid w:val="00314F1F"/>
    <w:rsid w:val="0031525B"/>
    <w:rsid w:val="00315F3E"/>
    <w:rsid w:val="00315F98"/>
    <w:rsid w:val="003162BE"/>
    <w:rsid w:val="00316616"/>
    <w:rsid w:val="0031697D"/>
    <w:rsid w:val="003169B3"/>
    <w:rsid w:val="00316ADF"/>
    <w:rsid w:val="00316AFB"/>
    <w:rsid w:val="00316FF4"/>
    <w:rsid w:val="003171D1"/>
    <w:rsid w:val="003179ED"/>
    <w:rsid w:val="00317A1C"/>
    <w:rsid w:val="00317F05"/>
    <w:rsid w:val="00320818"/>
    <w:rsid w:val="0032096E"/>
    <w:rsid w:val="00321086"/>
    <w:rsid w:val="00321226"/>
    <w:rsid w:val="0032127B"/>
    <w:rsid w:val="0032168D"/>
    <w:rsid w:val="003216A3"/>
    <w:rsid w:val="0032199E"/>
    <w:rsid w:val="00321A2D"/>
    <w:rsid w:val="00321BC3"/>
    <w:rsid w:val="00321CAE"/>
    <w:rsid w:val="00322259"/>
    <w:rsid w:val="003222F2"/>
    <w:rsid w:val="00322799"/>
    <w:rsid w:val="00322ABC"/>
    <w:rsid w:val="00322E6D"/>
    <w:rsid w:val="00322EE7"/>
    <w:rsid w:val="00322F3E"/>
    <w:rsid w:val="00322FED"/>
    <w:rsid w:val="0032328B"/>
    <w:rsid w:val="0032340B"/>
    <w:rsid w:val="00323546"/>
    <w:rsid w:val="0032359E"/>
    <w:rsid w:val="00323E0D"/>
    <w:rsid w:val="00323E89"/>
    <w:rsid w:val="003240F4"/>
    <w:rsid w:val="0032430D"/>
    <w:rsid w:val="00324ABE"/>
    <w:rsid w:val="00324D44"/>
    <w:rsid w:val="003257C7"/>
    <w:rsid w:val="00325929"/>
    <w:rsid w:val="00325935"/>
    <w:rsid w:val="00325D21"/>
    <w:rsid w:val="00325E63"/>
    <w:rsid w:val="003263C5"/>
    <w:rsid w:val="003265E0"/>
    <w:rsid w:val="00326AD7"/>
    <w:rsid w:val="00326C89"/>
    <w:rsid w:val="00327618"/>
    <w:rsid w:val="003279B8"/>
    <w:rsid w:val="00327A3B"/>
    <w:rsid w:val="00327C8E"/>
    <w:rsid w:val="00330324"/>
    <w:rsid w:val="003304AC"/>
    <w:rsid w:val="00330B31"/>
    <w:rsid w:val="00330CED"/>
    <w:rsid w:val="00330DD3"/>
    <w:rsid w:val="00331312"/>
    <w:rsid w:val="00332212"/>
    <w:rsid w:val="003322A0"/>
    <w:rsid w:val="00332C13"/>
    <w:rsid w:val="00333EDD"/>
    <w:rsid w:val="0033480A"/>
    <w:rsid w:val="00334B23"/>
    <w:rsid w:val="00334DF1"/>
    <w:rsid w:val="00334F03"/>
    <w:rsid w:val="003350F9"/>
    <w:rsid w:val="00335184"/>
    <w:rsid w:val="003353C1"/>
    <w:rsid w:val="003356A7"/>
    <w:rsid w:val="0033586F"/>
    <w:rsid w:val="00335A82"/>
    <w:rsid w:val="00335DC9"/>
    <w:rsid w:val="00335EA3"/>
    <w:rsid w:val="00336005"/>
    <w:rsid w:val="00336231"/>
    <w:rsid w:val="00336262"/>
    <w:rsid w:val="003363D8"/>
    <w:rsid w:val="00336528"/>
    <w:rsid w:val="003367D7"/>
    <w:rsid w:val="00336963"/>
    <w:rsid w:val="00336DD3"/>
    <w:rsid w:val="00336FEE"/>
    <w:rsid w:val="00337244"/>
    <w:rsid w:val="00337844"/>
    <w:rsid w:val="003378E4"/>
    <w:rsid w:val="00337A77"/>
    <w:rsid w:val="00337E4D"/>
    <w:rsid w:val="00337ED6"/>
    <w:rsid w:val="00337FFD"/>
    <w:rsid w:val="00340320"/>
    <w:rsid w:val="00340415"/>
    <w:rsid w:val="0034077D"/>
    <w:rsid w:val="00340A92"/>
    <w:rsid w:val="00341190"/>
    <w:rsid w:val="00341992"/>
    <w:rsid w:val="00341FE4"/>
    <w:rsid w:val="00342687"/>
    <w:rsid w:val="00342885"/>
    <w:rsid w:val="00342E60"/>
    <w:rsid w:val="00343013"/>
    <w:rsid w:val="00343033"/>
    <w:rsid w:val="0034310D"/>
    <w:rsid w:val="003431C9"/>
    <w:rsid w:val="003432B1"/>
    <w:rsid w:val="00343307"/>
    <w:rsid w:val="00343559"/>
    <w:rsid w:val="003436B1"/>
    <w:rsid w:val="0034374E"/>
    <w:rsid w:val="00344210"/>
    <w:rsid w:val="00344327"/>
    <w:rsid w:val="003445A1"/>
    <w:rsid w:val="003446AE"/>
    <w:rsid w:val="00344B55"/>
    <w:rsid w:val="00344B85"/>
    <w:rsid w:val="003451C1"/>
    <w:rsid w:val="00345292"/>
    <w:rsid w:val="00345B15"/>
    <w:rsid w:val="00345B5D"/>
    <w:rsid w:val="00345DA6"/>
    <w:rsid w:val="00345EA9"/>
    <w:rsid w:val="00345F73"/>
    <w:rsid w:val="003461BF"/>
    <w:rsid w:val="003463D1"/>
    <w:rsid w:val="00346876"/>
    <w:rsid w:val="003468C3"/>
    <w:rsid w:val="00346C42"/>
    <w:rsid w:val="00346FF9"/>
    <w:rsid w:val="00347459"/>
    <w:rsid w:val="00347485"/>
    <w:rsid w:val="00347562"/>
    <w:rsid w:val="003475B4"/>
    <w:rsid w:val="00347636"/>
    <w:rsid w:val="00347BC8"/>
    <w:rsid w:val="00350019"/>
    <w:rsid w:val="00350330"/>
    <w:rsid w:val="00350549"/>
    <w:rsid w:val="003506C3"/>
    <w:rsid w:val="00350736"/>
    <w:rsid w:val="00350BC3"/>
    <w:rsid w:val="00350D3B"/>
    <w:rsid w:val="00350ECB"/>
    <w:rsid w:val="00350F10"/>
    <w:rsid w:val="00350F68"/>
    <w:rsid w:val="0035144D"/>
    <w:rsid w:val="0035178B"/>
    <w:rsid w:val="003518C3"/>
    <w:rsid w:val="00351DD2"/>
    <w:rsid w:val="0035234A"/>
    <w:rsid w:val="0035266D"/>
    <w:rsid w:val="00352766"/>
    <w:rsid w:val="003527AB"/>
    <w:rsid w:val="003528EA"/>
    <w:rsid w:val="00352951"/>
    <w:rsid w:val="00352AC4"/>
    <w:rsid w:val="00352BE2"/>
    <w:rsid w:val="003534BF"/>
    <w:rsid w:val="003534CF"/>
    <w:rsid w:val="00353683"/>
    <w:rsid w:val="00353A57"/>
    <w:rsid w:val="00353A83"/>
    <w:rsid w:val="00354345"/>
    <w:rsid w:val="003544AB"/>
    <w:rsid w:val="00354BD9"/>
    <w:rsid w:val="00354EAA"/>
    <w:rsid w:val="003551C9"/>
    <w:rsid w:val="003555E9"/>
    <w:rsid w:val="003557F0"/>
    <w:rsid w:val="003562A5"/>
    <w:rsid w:val="003564F5"/>
    <w:rsid w:val="00356665"/>
    <w:rsid w:val="00356950"/>
    <w:rsid w:val="00356C1E"/>
    <w:rsid w:val="00356C2F"/>
    <w:rsid w:val="00356E2A"/>
    <w:rsid w:val="00356FF4"/>
    <w:rsid w:val="003571FB"/>
    <w:rsid w:val="003575FA"/>
    <w:rsid w:val="003579D1"/>
    <w:rsid w:val="00357D38"/>
    <w:rsid w:val="00357D94"/>
    <w:rsid w:val="00357DAB"/>
    <w:rsid w:val="00357E54"/>
    <w:rsid w:val="00360881"/>
    <w:rsid w:val="00360BA5"/>
    <w:rsid w:val="00360CC5"/>
    <w:rsid w:val="003616C3"/>
    <w:rsid w:val="00361BA7"/>
    <w:rsid w:val="00361EF6"/>
    <w:rsid w:val="00361F40"/>
    <w:rsid w:val="00362324"/>
    <w:rsid w:val="0036271C"/>
    <w:rsid w:val="003628BA"/>
    <w:rsid w:val="00362986"/>
    <w:rsid w:val="00362B33"/>
    <w:rsid w:val="00362BF6"/>
    <w:rsid w:val="0036306B"/>
    <w:rsid w:val="00363158"/>
    <w:rsid w:val="00363457"/>
    <w:rsid w:val="00363469"/>
    <w:rsid w:val="00363B26"/>
    <w:rsid w:val="00364351"/>
    <w:rsid w:val="0036437E"/>
    <w:rsid w:val="003646DE"/>
    <w:rsid w:val="0036482C"/>
    <w:rsid w:val="00364955"/>
    <w:rsid w:val="00364A19"/>
    <w:rsid w:val="00364CFD"/>
    <w:rsid w:val="00365067"/>
    <w:rsid w:val="0036516B"/>
    <w:rsid w:val="00365323"/>
    <w:rsid w:val="00365431"/>
    <w:rsid w:val="003658E9"/>
    <w:rsid w:val="003658FD"/>
    <w:rsid w:val="00365A0A"/>
    <w:rsid w:val="00365F6B"/>
    <w:rsid w:val="00366A81"/>
    <w:rsid w:val="00366B48"/>
    <w:rsid w:val="0036764D"/>
    <w:rsid w:val="0036796F"/>
    <w:rsid w:val="0036798A"/>
    <w:rsid w:val="00367B0F"/>
    <w:rsid w:val="00367EFD"/>
    <w:rsid w:val="00370148"/>
    <w:rsid w:val="003703ED"/>
    <w:rsid w:val="003707E5"/>
    <w:rsid w:val="00370B96"/>
    <w:rsid w:val="00370CBF"/>
    <w:rsid w:val="00370EBE"/>
    <w:rsid w:val="003714D8"/>
    <w:rsid w:val="00371C6E"/>
    <w:rsid w:val="003724E3"/>
    <w:rsid w:val="003726FE"/>
    <w:rsid w:val="00372E97"/>
    <w:rsid w:val="00373346"/>
    <w:rsid w:val="003734C1"/>
    <w:rsid w:val="0037377E"/>
    <w:rsid w:val="00373EFA"/>
    <w:rsid w:val="003742C1"/>
    <w:rsid w:val="003747E4"/>
    <w:rsid w:val="00374988"/>
    <w:rsid w:val="00375078"/>
    <w:rsid w:val="00375367"/>
    <w:rsid w:val="00375865"/>
    <w:rsid w:val="00375C17"/>
    <w:rsid w:val="00375C6C"/>
    <w:rsid w:val="0037604C"/>
    <w:rsid w:val="003761C0"/>
    <w:rsid w:val="00376530"/>
    <w:rsid w:val="00377135"/>
    <w:rsid w:val="00377586"/>
    <w:rsid w:val="00377964"/>
    <w:rsid w:val="003800FD"/>
    <w:rsid w:val="00380259"/>
    <w:rsid w:val="00380275"/>
    <w:rsid w:val="00380503"/>
    <w:rsid w:val="00380629"/>
    <w:rsid w:val="00380971"/>
    <w:rsid w:val="00380A6E"/>
    <w:rsid w:val="00380DDF"/>
    <w:rsid w:val="003811EF"/>
    <w:rsid w:val="003816F7"/>
    <w:rsid w:val="00381764"/>
    <w:rsid w:val="00381CC4"/>
    <w:rsid w:val="00381F4A"/>
    <w:rsid w:val="00382320"/>
    <w:rsid w:val="003825B0"/>
    <w:rsid w:val="003828AF"/>
    <w:rsid w:val="003828F3"/>
    <w:rsid w:val="003829AA"/>
    <w:rsid w:val="003832AC"/>
    <w:rsid w:val="00383469"/>
    <w:rsid w:val="00383507"/>
    <w:rsid w:val="003838EE"/>
    <w:rsid w:val="00383928"/>
    <w:rsid w:val="003839CC"/>
    <w:rsid w:val="00383AAF"/>
    <w:rsid w:val="00383EEF"/>
    <w:rsid w:val="00384093"/>
    <w:rsid w:val="00384179"/>
    <w:rsid w:val="00384539"/>
    <w:rsid w:val="00384564"/>
    <w:rsid w:val="003846D2"/>
    <w:rsid w:val="0038478A"/>
    <w:rsid w:val="003849B5"/>
    <w:rsid w:val="00384DFE"/>
    <w:rsid w:val="00384FA7"/>
    <w:rsid w:val="0038542F"/>
    <w:rsid w:val="003854F9"/>
    <w:rsid w:val="0038571E"/>
    <w:rsid w:val="003864AB"/>
    <w:rsid w:val="003865A5"/>
    <w:rsid w:val="00387200"/>
    <w:rsid w:val="00387934"/>
    <w:rsid w:val="00387A1F"/>
    <w:rsid w:val="00387C3E"/>
    <w:rsid w:val="00387D57"/>
    <w:rsid w:val="0039048E"/>
    <w:rsid w:val="00390629"/>
    <w:rsid w:val="003909DE"/>
    <w:rsid w:val="00390BBB"/>
    <w:rsid w:val="00390C7B"/>
    <w:rsid w:val="00391561"/>
    <w:rsid w:val="00391AB9"/>
    <w:rsid w:val="0039263B"/>
    <w:rsid w:val="00392656"/>
    <w:rsid w:val="00392775"/>
    <w:rsid w:val="00392818"/>
    <w:rsid w:val="00392988"/>
    <w:rsid w:val="00392D54"/>
    <w:rsid w:val="00393396"/>
    <w:rsid w:val="00393398"/>
    <w:rsid w:val="00393428"/>
    <w:rsid w:val="0039351D"/>
    <w:rsid w:val="0039377C"/>
    <w:rsid w:val="00394177"/>
    <w:rsid w:val="00394D9A"/>
    <w:rsid w:val="00395077"/>
    <w:rsid w:val="00395252"/>
    <w:rsid w:val="003956D6"/>
    <w:rsid w:val="00395867"/>
    <w:rsid w:val="00395BCA"/>
    <w:rsid w:val="00395DA0"/>
    <w:rsid w:val="003964D5"/>
    <w:rsid w:val="00396653"/>
    <w:rsid w:val="00396F77"/>
    <w:rsid w:val="00397CE4"/>
    <w:rsid w:val="00397D00"/>
    <w:rsid w:val="003A054C"/>
    <w:rsid w:val="003A061E"/>
    <w:rsid w:val="003A0797"/>
    <w:rsid w:val="003A0C32"/>
    <w:rsid w:val="003A1276"/>
    <w:rsid w:val="003A144E"/>
    <w:rsid w:val="003A1D85"/>
    <w:rsid w:val="003A1E19"/>
    <w:rsid w:val="003A1F0E"/>
    <w:rsid w:val="003A2763"/>
    <w:rsid w:val="003A29D5"/>
    <w:rsid w:val="003A365D"/>
    <w:rsid w:val="003A3C21"/>
    <w:rsid w:val="003A3EDD"/>
    <w:rsid w:val="003A41AA"/>
    <w:rsid w:val="003A4295"/>
    <w:rsid w:val="003A433A"/>
    <w:rsid w:val="003A48CC"/>
    <w:rsid w:val="003A540E"/>
    <w:rsid w:val="003A5532"/>
    <w:rsid w:val="003A5AF0"/>
    <w:rsid w:val="003A6A4A"/>
    <w:rsid w:val="003A6D84"/>
    <w:rsid w:val="003A6D89"/>
    <w:rsid w:val="003A703C"/>
    <w:rsid w:val="003A75F8"/>
    <w:rsid w:val="003A769B"/>
    <w:rsid w:val="003A7DFA"/>
    <w:rsid w:val="003A7F81"/>
    <w:rsid w:val="003A7F9E"/>
    <w:rsid w:val="003B0707"/>
    <w:rsid w:val="003B07DA"/>
    <w:rsid w:val="003B0A0F"/>
    <w:rsid w:val="003B0FC8"/>
    <w:rsid w:val="003B0FCD"/>
    <w:rsid w:val="003B12F5"/>
    <w:rsid w:val="003B1987"/>
    <w:rsid w:val="003B1DB6"/>
    <w:rsid w:val="003B27E1"/>
    <w:rsid w:val="003B27F6"/>
    <w:rsid w:val="003B27F7"/>
    <w:rsid w:val="003B28B3"/>
    <w:rsid w:val="003B2D34"/>
    <w:rsid w:val="003B338D"/>
    <w:rsid w:val="003B3DDF"/>
    <w:rsid w:val="003B44EA"/>
    <w:rsid w:val="003B521E"/>
    <w:rsid w:val="003B545C"/>
    <w:rsid w:val="003B55EC"/>
    <w:rsid w:val="003B594F"/>
    <w:rsid w:val="003B5A00"/>
    <w:rsid w:val="003B5B07"/>
    <w:rsid w:val="003B5F3D"/>
    <w:rsid w:val="003B5F42"/>
    <w:rsid w:val="003B612C"/>
    <w:rsid w:val="003B6918"/>
    <w:rsid w:val="003B6972"/>
    <w:rsid w:val="003B69AA"/>
    <w:rsid w:val="003B6B75"/>
    <w:rsid w:val="003B6EB7"/>
    <w:rsid w:val="003B7195"/>
    <w:rsid w:val="003B736A"/>
    <w:rsid w:val="003B76E2"/>
    <w:rsid w:val="003B76F4"/>
    <w:rsid w:val="003B79B0"/>
    <w:rsid w:val="003B7ACB"/>
    <w:rsid w:val="003B7AFA"/>
    <w:rsid w:val="003B7C5D"/>
    <w:rsid w:val="003B7FDF"/>
    <w:rsid w:val="003C0039"/>
    <w:rsid w:val="003C0437"/>
    <w:rsid w:val="003C0718"/>
    <w:rsid w:val="003C07D6"/>
    <w:rsid w:val="003C0964"/>
    <w:rsid w:val="003C0CAC"/>
    <w:rsid w:val="003C1A00"/>
    <w:rsid w:val="003C1A55"/>
    <w:rsid w:val="003C2247"/>
    <w:rsid w:val="003C298C"/>
    <w:rsid w:val="003C2E70"/>
    <w:rsid w:val="003C315D"/>
    <w:rsid w:val="003C318D"/>
    <w:rsid w:val="003C3664"/>
    <w:rsid w:val="003C3B82"/>
    <w:rsid w:val="003C3DCB"/>
    <w:rsid w:val="003C4EB0"/>
    <w:rsid w:val="003C5186"/>
    <w:rsid w:val="003C527C"/>
    <w:rsid w:val="003C53BD"/>
    <w:rsid w:val="003C577A"/>
    <w:rsid w:val="003C5824"/>
    <w:rsid w:val="003C58C8"/>
    <w:rsid w:val="003C5DC1"/>
    <w:rsid w:val="003C5EEB"/>
    <w:rsid w:val="003C5F0F"/>
    <w:rsid w:val="003C5F1E"/>
    <w:rsid w:val="003C6265"/>
    <w:rsid w:val="003C62CF"/>
    <w:rsid w:val="003C64BF"/>
    <w:rsid w:val="003C677E"/>
    <w:rsid w:val="003C6FED"/>
    <w:rsid w:val="003C7143"/>
    <w:rsid w:val="003C76B1"/>
    <w:rsid w:val="003C778D"/>
    <w:rsid w:val="003C7A0C"/>
    <w:rsid w:val="003C7AE7"/>
    <w:rsid w:val="003C7C59"/>
    <w:rsid w:val="003C7E08"/>
    <w:rsid w:val="003D0066"/>
    <w:rsid w:val="003D0188"/>
    <w:rsid w:val="003D0B19"/>
    <w:rsid w:val="003D1512"/>
    <w:rsid w:val="003D1E98"/>
    <w:rsid w:val="003D1FD8"/>
    <w:rsid w:val="003D258E"/>
    <w:rsid w:val="003D285F"/>
    <w:rsid w:val="003D2CE4"/>
    <w:rsid w:val="003D2F45"/>
    <w:rsid w:val="003D30AD"/>
    <w:rsid w:val="003D315C"/>
    <w:rsid w:val="003D31DF"/>
    <w:rsid w:val="003D324F"/>
    <w:rsid w:val="003D3547"/>
    <w:rsid w:val="003D356A"/>
    <w:rsid w:val="003D3A89"/>
    <w:rsid w:val="003D3B5E"/>
    <w:rsid w:val="003D42C1"/>
    <w:rsid w:val="003D45D4"/>
    <w:rsid w:val="003D50E3"/>
    <w:rsid w:val="003D5A75"/>
    <w:rsid w:val="003D5AAE"/>
    <w:rsid w:val="003D5DEB"/>
    <w:rsid w:val="003D5FA5"/>
    <w:rsid w:val="003D62DC"/>
    <w:rsid w:val="003D644C"/>
    <w:rsid w:val="003D6CD7"/>
    <w:rsid w:val="003D6EAF"/>
    <w:rsid w:val="003D711C"/>
    <w:rsid w:val="003D725C"/>
    <w:rsid w:val="003D755C"/>
    <w:rsid w:val="003D7587"/>
    <w:rsid w:val="003D7768"/>
    <w:rsid w:val="003D77E6"/>
    <w:rsid w:val="003D7C86"/>
    <w:rsid w:val="003D7F6A"/>
    <w:rsid w:val="003E05E8"/>
    <w:rsid w:val="003E085C"/>
    <w:rsid w:val="003E0BD5"/>
    <w:rsid w:val="003E0E5E"/>
    <w:rsid w:val="003E1207"/>
    <w:rsid w:val="003E12A3"/>
    <w:rsid w:val="003E1403"/>
    <w:rsid w:val="003E1442"/>
    <w:rsid w:val="003E1774"/>
    <w:rsid w:val="003E19C1"/>
    <w:rsid w:val="003E1C7D"/>
    <w:rsid w:val="003E1EE6"/>
    <w:rsid w:val="003E1EF0"/>
    <w:rsid w:val="003E1FD7"/>
    <w:rsid w:val="003E24F9"/>
    <w:rsid w:val="003E251D"/>
    <w:rsid w:val="003E2B2E"/>
    <w:rsid w:val="003E2B78"/>
    <w:rsid w:val="003E2BCF"/>
    <w:rsid w:val="003E3296"/>
    <w:rsid w:val="003E32B6"/>
    <w:rsid w:val="003E35B7"/>
    <w:rsid w:val="003E36ED"/>
    <w:rsid w:val="003E3A79"/>
    <w:rsid w:val="003E3ACB"/>
    <w:rsid w:val="003E45D2"/>
    <w:rsid w:val="003E4B92"/>
    <w:rsid w:val="003E4FC5"/>
    <w:rsid w:val="003E5634"/>
    <w:rsid w:val="003E59DD"/>
    <w:rsid w:val="003E5A5A"/>
    <w:rsid w:val="003E5DB3"/>
    <w:rsid w:val="003E6491"/>
    <w:rsid w:val="003E654F"/>
    <w:rsid w:val="003E660A"/>
    <w:rsid w:val="003E6641"/>
    <w:rsid w:val="003E6F99"/>
    <w:rsid w:val="003E7296"/>
    <w:rsid w:val="003E763D"/>
    <w:rsid w:val="003E76CF"/>
    <w:rsid w:val="003F0609"/>
    <w:rsid w:val="003F062D"/>
    <w:rsid w:val="003F0902"/>
    <w:rsid w:val="003F0D07"/>
    <w:rsid w:val="003F1567"/>
    <w:rsid w:val="003F15FA"/>
    <w:rsid w:val="003F1821"/>
    <w:rsid w:val="003F18F9"/>
    <w:rsid w:val="003F1A9D"/>
    <w:rsid w:val="003F1E68"/>
    <w:rsid w:val="003F1E84"/>
    <w:rsid w:val="003F23BB"/>
    <w:rsid w:val="003F27E8"/>
    <w:rsid w:val="003F2817"/>
    <w:rsid w:val="003F2E87"/>
    <w:rsid w:val="003F3168"/>
    <w:rsid w:val="003F38EF"/>
    <w:rsid w:val="003F3BD6"/>
    <w:rsid w:val="003F3BDD"/>
    <w:rsid w:val="003F3D96"/>
    <w:rsid w:val="003F44AB"/>
    <w:rsid w:val="003F47A1"/>
    <w:rsid w:val="003F4AB0"/>
    <w:rsid w:val="003F4FCD"/>
    <w:rsid w:val="003F518B"/>
    <w:rsid w:val="003F53C8"/>
    <w:rsid w:val="003F54D9"/>
    <w:rsid w:val="003F56B9"/>
    <w:rsid w:val="003F57C0"/>
    <w:rsid w:val="003F59F0"/>
    <w:rsid w:val="003F5D97"/>
    <w:rsid w:val="003F5FB2"/>
    <w:rsid w:val="003F637A"/>
    <w:rsid w:val="003F644C"/>
    <w:rsid w:val="003F6952"/>
    <w:rsid w:val="003F6A02"/>
    <w:rsid w:val="003F6DC7"/>
    <w:rsid w:val="003F7243"/>
    <w:rsid w:val="00400238"/>
    <w:rsid w:val="0040035B"/>
    <w:rsid w:val="0040080A"/>
    <w:rsid w:val="00400826"/>
    <w:rsid w:val="00400A81"/>
    <w:rsid w:val="00401038"/>
    <w:rsid w:val="00401259"/>
    <w:rsid w:val="00401362"/>
    <w:rsid w:val="004013BE"/>
    <w:rsid w:val="0040178B"/>
    <w:rsid w:val="00401AB4"/>
    <w:rsid w:val="00401EC1"/>
    <w:rsid w:val="0040217B"/>
    <w:rsid w:val="0040238D"/>
    <w:rsid w:val="00402982"/>
    <w:rsid w:val="0040298D"/>
    <w:rsid w:val="004029A7"/>
    <w:rsid w:val="0040301C"/>
    <w:rsid w:val="00403452"/>
    <w:rsid w:val="004035A4"/>
    <w:rsid w:val="004036C4"/>
    <w:rsid w:val="00403727"/>
    <w:rsid w:val="00403A8D"/>
    <w:rsid w:val="00403FEF"/>
    <w:rsid w:val="004041E0"/>
    <w:rsid w:val="004043BE"/>
    <w:rsid w:val="0040443C"/>
    <w:rsid w:val="00404508"/>
    <w:rsid w:val="0040461A"/>
    <w:rsid w:val="00404C20"/>
    <w:rsid w:val="00404F8B"/>
    <w:rsid w:val="0040516C"/>
    <w:rsid w:val="00405197"/>
    <w:rsid w:val="0040563A"/>
    <w:rsid w:val="004056AD"/>
    <w:rsid w:val="00405900"/>
    <w:rsid w:val="00405D80"/>
    <w:rsid w:val="004065D0"/>
    <w:rsid w:val="004065EF"/>
    <w:rsid w:val="00406BAB"/>
    <w:rsid w:val="00406CBD"/>
    <w:rsid w:val="004073F5"/>
    <w:rsid w:val="0040763A"/>
    <w:rsid w:val="00407734"/>
    <w:rsid w:val="00407742"/>
    <w:rsid w:val="004078E8"/>
    <w:rsid w:val="00407A4E"/>
    <w:rsid w:val="00407CDB"/>
    <w:rsid w:val="00407D52"/>
    <w:rsid w:val="00410D1A"/>
    <w:rsid w:val="00410D6A"/>
    <w:rsid w:val="004110FD"/>
    <w:rsid w:val="0041126D"/>
    <w:rsid w:val="00411710"/>
    <w:rsid w:val="00411862"/>
    <w:rsid w:val="00411884"/>
    <w:rsid w:val="00411CA4"/>
    <w:rsid w:val="00411D58"/>
    <w:rsid w:val="00412C53"/>
    <w:rsid w:val="004131B7"/>
    <w:rsid w:val="0041328F"/>
    <w:rsid w:val="0041332F"/>
    <w:rsid w:val="0041359F"/>
    <w:rsid w:val="0041380B"/>
    <w:rsid w:val="0041383D"/>
    <w:rsid w:val="00413908"/>
    <w:rsid w:val="00413D2D"/>
    <w:rsid w:val="00414591"/>
    <w:rsid w:val="0041492B"/>
    <w:rsid w:val="0041507A"/>
    <w:rsid w:val="00415236"/>
    <w:rsid w:val="00415574"/>
    <w:rsid w:val="00415A3C"/>
    <w:rsid w:val="00415C37"/>
    <w:rsid w:val="00415C9F"/>
    <w:rsid w:val="0041610D"/>
    <w:rsid w:val="00416433"/>
    <w:rsid w:val="004168EA"/>
    <w:rsid w:val="00416B98"/>
    <w:rsid w:val="00416EED"/>
    <w:rsid w:val="00416FAE"/>
    <w:rsid w:val="00417266"/>
    <w:rsid w:val="0041738F"/>
    <w:rsid w:val="004173EA"/>
    <w:rsid w:val="0041772E"/>
    <w:rsid w:val="0041785A"/>
    <w:rsid w:val="00417B30"/>
    <w:rsid w:val="00417E65"/>
    <w:rsid w:val="00417F49"/>
    <w:rsid w:val="004200F8"/>
    <w:rsid w:val="00420269"/>
    <w:rsid w:val="0042094B"/>
    <w:rsid w:val="00420957"/>
    <w:rsid w:val="00420A67"/>
    <w:rsid w:val="00420D82"/>
    <w:rsid w:val="0042105B"/>
    <w:rsid w:val="0042115B"/>
    <w:rsid w:val="00421842"/>
    <w:rsid w:val="00421B0D"/>
    <w:rsid w:val="00421B9F"/>
    <w:rsid w:val="00421D67"/>
    <w:rsid w:val="004221C5"/>
    <w:rsid w:val="004225FF"/>
    <w:rsid w:val="0042295B"/>
    <w:rsid w:val="00422DFE"/>
    <w:rsid w:val="00422FC7"/>
    <w:rsid w:val="00423035"/>
    <w:rsid w:val="00423084"/>
    <w:rsid w:val="004236DD"/>
    <w:rsid w:val="00423A27"/>
    <w:rsid w:val="00423A68"/>
    <w:rsid w:val="0042414B"/>
    <w:rsid w:val="004243E5"/>
    <w:rsid w:val="0042445A"/>
    <w:rsid w:val="00424AAC"/>
    <w:rsid w:val="00424B6A"/>
    <w:rsid w:val="00424C6F"/>
    <w:rsid w:val="00425227"/>
    <w:rsid w:val="0042524C"/>
    <w:rsid w:val="00425322"/>
    <w:rsid w:val="0042551D"/>
    <w:rsid w:val="0042552F"/>
    <w:rsid w:val="00425708"/>
    <w:rsid w:val="0042580C"/>
    <w:rsid w:val="0042586E"/>
    <w:rsid w:val="0042638C"/>
    <w:rsid w:val="00426687"/>
    <w:rsid w:val="0042677F"/>
    <w:rsid w:val="0042688B"/>
    <w:rsid w:val="004268E4"/>
    <w:rsid w:val="00426A93"/>
    <w:rsid w:val="00426BAA"/>
    <w:rsid w:val="00427042"/>
    <w:rsid w:val="004276B3"/>
    <w:rsid w:val="00427723"/>
    <w:rsid w:val="00430380"/>
    <w:rsid w:val="00430655"/>
    <w:rsid w:val="0043077A"/>
    <w:rsid w:val="004308D9"/>
    <w:rsid w:val="0043099F"/>
    <w:rsid w:val="00430AB6"/>
    <w:rsid w:val="00431314"/>
    <w:rsid w:val="00431A08"/>
    <w:rsid w:val="00431D26"/>
    <w:rsid w:val="00431FC5"/>
    <w:rsid w:val="00432306"/>
    <w:rsid w:val="0043282B"/>
    <w:rsid w:val="00432A33"/>
    <w:rsid w:val="00433497"/>
    <w:rsid w:val="004334F8"/>
    <w:rsid w:val="00433510"/>
    <w:rsid w:val="00434324"/>
    <w:rsid w:val="004346D8"/>
    <w:rsid w:val="00434912"/>
    <w:rsid w:val="00434929"/>
    <w:rsid w:val="004356B5"/>
    <w:rsid w:val="004356F8"/>
    <w:rsid w:val="00435750"/>
    <w:rsid w:val="00435DF2"/>
    <w:rsid w:val="0043677E"/>
    <w:rsid w:val="0043681A"/>
    <w:rsid w:val="00436A5F"/>
    <w:rsid w:val="00436E3A"/>
    <w:rsid w:val="004372EB"/>
    <w:rsid w:val="00437829"/>
    <w:rsid w:val="0043782C"/>
    <w:rsid w:val="00437C2B"/>
    <w:rsid w:val="00437C6A"/>
    <w:rsid w:val="00437CF9"/>
    <w:rsid w:val="00437F30"/>
    <w:rsid w:val="0044082C"/>
    <w:rsid w:val="00440A73"/>
    <w:rsid w:val="00440C9F"/>
    <w:rsid w:val="00440EB3"/>
    <w:rsid w:val="004417AA"/>
    <w:rsid w:val="00441888"/>
    <w:rsid w:val="00441955"/>
    <w:rsid w:val="00441959"/>
    <w:rsid w:val="00441D98"/>
    <w:rsid w:val="00441DAB"/>
    <w:rsid w:val="00442579"/>
    <w:rsid w:val="004428CB"/>
    <w:rsid w:val="00442BE6"/>
    <w:rsid w:val="00442E31"/>
    <w:rsid w:val="00442F90"/>
    <w:rsid w:val="00443104"/>
    <w:rsid w:val="0044324C"/>
    <w:rsid w:val="00443687"/>
    <w:rsid w:val="00443A5D"/>
    <w:rsid w:val="00443FF7"/>
    <w:rsid w:val="0044483C"/>
    <w:rsid w:val="00444AC3"/>
    <w:rsid w:val="00444B41"/>
    <w:rsid w:val="00444C1D"/>
    <w:rsid w:val="00445429"/>
    <w:rsid w:val="004454C2"/>
    <w:rsid w:val="00445709"/>
    <w:rsid w:val="00445861"/>
    <w:rsid w:val="0044616F"/>
    <w:rsid w:val="0044660E"/>
    <w:rsid w:val="004476FF"/>
    <w:rsid w:val="00447758"/>
    <w:rsid w:val="00447BE8"/>
    <w:rsid w:val="00447D0C"/>
    <w:rsid w:val="00447E90"/>
    <w:rsid w:val="00450302"/>
    <w:rsid w:val="00450A1C"/>
    <w:rsid w:val="00450D8A"/>
    <w:rsid w:val="00450DE9"/>
    <w:rsid w:val="00450F44"/>
    <w:rsid w:val="00450FDD"/>
    <w:rsid w:val="00451183"/>
    <w:rsid w:val="00451717"/>
    <w:rsid w:val="00452057"/>
    <w:rsid w:val="004520A0"/>
    <w:rsid w:val="00452257"/>
    <w:rsid w:val="004527E1"/>
    <w:rsid w:val="00452ABF"/>
    <w:rsid w:val="00452DB3"/>
    <w:rsid w:val="004530A7"/>
    <w:rsid w:val="004537AC"/>
    <w:rsid w:val="00453A86"/>
    <w:rsid w:val="00453C39"/>
    <w:rsid w:val="00453D79"/>
    <w:rsid w:val="0045403B"/>
    <w:rsid w:val="00454093"/>
    <w:rsid w:val="0045433B"/>
    <w:rsid w:val="00454599"/>
    <w:rsid w:val="00454A5D"/>
    <w:rsid w:val="00454BF7"/>
    <w:rsid w:val="00454E1A"/>
    <w:rsid w:val="00455281"/>
    <w:rsid w:val="004555AD"/>
    <w:rsid w:val="0045573F"/>
    <w:rsid w:val="00455979"/>
    <w:rsid w:val="00455AE7"/>
    <w:rsid w:val="00455B4C"/>
    <w:rsid w:val="00455C80"/>
    <w:rsid w:val="00455D61"/>
    <w:rsid w:val="00455E42"/>
    <w:rsid w:val="00456150"/>
    <w:rsid w:val="004561C3"/>
    <w:rsid w:val="004561E6"/>
    <w:rsid w:val="00456500"/>
    <w:rsid w:val="00456545"/>
    <w:rsid w:val="00456819"/>
    <w:rsid w:val="00456A46"/>
    <w:rsid w:val="00457497"/>
    <w:rsid w:val="00457550"/>
    <w:rsid w:val="004575D4"/>
    <w:rsid w:val="00457765"/>
    <w:rsid w:val="00457923"/>
    <w:rsid w:val="00457AC5"/>
    <w:rsid w:val="00457D0C"/>
    <w:rsid w:val="0046005C"/>
    <w:rsid w:val="004606B9"/>
    <w:rsid w:val="004606CF"/>
    <w:rsid w:val="004608E6"/>
    <w:rsid w:val="00460E5D"/>
    <w:rsid w:val="00461188"/>
    <w:rsid w:val="0046122C"/>
    <w:rsid w:val="00461507"/>
    <w:rsid w:val="004617B6"/>
    <w:rsid w:val="00461A41"/>
    <w:rsid w:val="0046201D"/>
    <w:rsid w:val="0046213A"/>
    <w:rsid w:val="004621D9"/>
    <w:rsid w:val="00462379"/>
    <w:rsid w:val="004626C3"/>
    <w:rsid w:val="0046287F"/>
    <w:rsid w:val="004628A2"/>
    <w:rsid w:val="00462D64"/>
    <w:rsid w:val="0046307A"/>
    <w:rsid w:val="004634F9"/>
    <w:rsid w:val="00463BB9"/>
    <w:rsid w:val="00464401"/>
    <w:rsid w:val="00464996"/>
    <w:rsid w:val="00464ABC"/>
    <w:rsid w:val="00464BCA"/>
    <w:rsid w:val="00464BFF"/>
    <w:rsid w:val="00464CF8"/>
    <w:rsid w:val="00464D2B"/>
    <w:rsid w:val="00465504"/>
    <w:rsid w:val="004656B3"/>
    <w:rsid w:val="004662C7"/>
    <w:rsid w:val="004662E6"/>
    <w:rsid w:val="00466470"/>
    <w:rsid w:val="004664A9"/>
    <w:rsid w:val="004664DD"/>
    <w:rsid w:val="004664E5"/>
    <w:rsid w:val="00466703"/>
    <w:rsid w:val="0046673C"/>
    <w:rsid w:val="00466CC7"/>
    <w:rsid w:val="00467532"/>
    <w:rsid w:val="00467A50"/>
    <w:rsid w:val="00467A59"/>
    <w:rsid w:val="004700DB"/>
    <w:rsid w:val="0047086F"/>
    <w:rsid w:val="00470A1B"/>
    <w:rsid w:val="004719CD"/>
    <w:rsid w:val="00471AB2"/>
    <w:rsid w:val="00471E64"/>
    <w:rsid w:val="00471F97"/>
    <w:rsid w:val="00471FFC"/>
    <w:rsid w:val="00472275"/>
    <w:rsid w:val="00472654"/>
    <w:rsid w:val="0047286C"/>
    <w:rsid w:val="00472916"/>
    <w:rsid w:val="00472952"/>
    <w:rsid w:val="004729E5"/>
    <w:rsid w:val="00472A83"/>
    <w:rsid w:val="00472B3D"/>
    <w:rsid w:val="00472B4A"/>
    <w:rsid w:val="00472E82"/>
    <w:rsid w:val="00472EED"/>
    <w:rsid w:val="00473190"/>
    <w:rsid w:val="004736BB"/>
    <w:rsid w:val="004739F0"/>
    <w:rsid w:val="00473B9C"/>
    <w:rsid w:val="00474758"/>
    <w:rsid w:val="00474903"/>
    <w:rsid w:val="00474942"/>
    <w:rsid w:val="00474A99"/>
    <w:rsid w:val="00474AF2"/>
    <w:rsid w:val="00474E35"/>
    <w:rsid w:val="004752B9"/>
    <w:rsid w:val="00475758"/>
    <w:rsid w:val="004758A2"/>
    <w:rsid w:val="00475B41"/>
    <w:rsid w:val="00475C6C"/>
    <w:rsid w:val="00475CCA"/>
    <w:rsid w:val="00475DAA"/>
    <w:rsid w:val="00475E1B"/>
    <w:rsid w:val="0047622E"/>
    <w:rsid w:val="00476504"/>
    <w:rsid w:val="004768CB"/>
    <w:rsid w:val="004769FC"/>
    <w:rsid w:val="00477301"/>
    <w:rsid w:val="00477F9A"/>
    <w:rsid w:val="00480153"/>
    <w:rsid w:val="004807AD"/>
    <w:rsid w:val="004807C4"/>
    <w:rsid w:val="00480E27"/>
    <w:rsid w:val="0048156C"/>
    <w:rsid w:val="00481E59"/>
    <w:rsid w:val="004823AB"/>
    <w:rsid w:val="00482402"/>
    <w:rsid w:val="004826C4"/>
    <w:rsid w:val="00482E20"/>
    <w:rsid w:val="004830A8"/>
    <w:rsid w:val="00483162"/>
    <w:rsid w:val="0048317A"/>
    <w:rsid w:val="00483716"/>
    <w:rsid w:val="00483775"/>
    <w:rsid w:val="004838BC"/>
    <w:rsid w:val="00483BAE"/>
    <w:rsid w:val="00483D91"/>
    <w:rsid w:val="00484041"/>
    <w:rsid w:val="004841CE"/>
    <w:rsid w:val="0048421C"/>
    <w:rsid w:val="00484F67"/>
    <w:rsid w:val="00485065"/>
    <w:rsid w:val="00485632"/>
    <w:rsid w:val="00485675"/>
    <w:rsid w:val="004863E7"/>
    <w:rsid w:val="00486682"/>
    <w:rsid w:val="0048688B"/>
    <w:rsid w:val="00486FBB"/>
    <w:rsid w:val="004870E1"/>
    <w:rsid w:val="0048722F"/>
    <w:rsid w:val="0048745D"/>
    <w:rsid w:val="0049001F"/>
    <w:rsid w:val="004906A4"/>
    <w:rsid w:val="00490726"/>
    <w:rsid w:val="004908D0"/>
    <w:rsid w:val="00490C64"/>
    <w:rsid w:val="00491048"/>
    <w:rsid w:val="00491110"/>
    <w:rsid w:val="0049154A"/>
    <w:rsid w:val="00491651"/>
    <w:rsid w:val="004918F5"/>
    <w:rsid w:val="00491D84"/>
    <w:rsid w:val="00491DE2"/>
    <w:rsid w:val="00491F88"/>
    <w:rsid w:val="004920F1"/>
    <w:rsid w:val="004923FB"/>
    <w:rsid w:val="004927EB"/>
    <w:rsid w:val="00492A21"/>
    <w:rsid w:val="00492A77"/>
    <w:rsid w:val="00492AEA"/>
    <w:rsid w:val="00492F53"/>
    <w:rsid w:val="00493004"/>
    <w:rsid w:val="004934C8"/>
    <w:rsid w:val="00493615"/>
    <w:rsid w:val="004936EF"/>
    <w:rsid w:val="00493875"/>
    <w:rsid w:val="004939CC"/>
    <w:rsid w:val="00493E5B"/>
    <w:rsid w:val="00494636"/>
    <w:rsid w:val="00494786"/>
    <w:rsid w:val="00494884"/>
    <w:rsid w:val="00494905"/>
    <w:rsid w:val="00494995"/>
    <w:rsid w:val="00495025"/>
    <w:rsid w:val="004951C7"/>
    <w:rsid w:val="00495458"/>
    <w:rsid w:val="004956C3"/>
    <w:rsid w:val="004957BE"/>
    <w:rsid w:val="00495F3A"/>
    <w:rsid w:val="00496465"/>
    <w:rsid w:val="004965DF"/>
    <w:rsid w:val="004970FC"/>
    <w:rsid w:val="0049717D"/>
    <w:rsid w:val="004979E0"/>
    <w:rsid w:val="00497A19"/>
    <w:rsid w:val="00497AD5"/>
    <w:rsid w:val="00497EAF"/>
    <w:rsid w:val="004A0433"/>
    <w:rsid w:val="004A0462"/>
    <w:rsid w:val="004A046C"/>
    <w:rsid w:val="004A07F5"/>
    <w:rsid w:val="004A0883"/>
    <w:rsid w:val="004A0941"/>
    <w:rsid w:val="004A0D41"/>
    <w:rsid w:val="004A0E1A"/>
    <w:rsid w:val="004A1257"/>
    <w:rsid w:val="004A13B0"/>
    <w:rsid w:val="004A16AC"/>
    <w:rsid w:val="004A1C71"/>
    <w:rsid w:val="004A1D09"/>
    <w:rsid w:val="004A1E19"/>
    <w:rsid w:val="004A2737"/>
    <w:rsid w:val="004A32F7"/>
    <w:rsid w:val="004A366B"/>
    <w:rsid w:val="004A3870"/>
    <w:rsid w:val="004A38C4"/>
    <w:rsid w:val="004A3B10"/>
    <w:rsid w:val="004A3DB9"/>
    <w:rsid w:val="004A3E19"/>
    <w:rsid w:val="004A40C8"/>
    <w:rsid w:val="004A4B93"/>
    <w:rsid w:val="004A4C91"/>
    <w:rsid w:val="004A4DAF"/>
    <w:rsid w:val="004A4E09"/>
    <w:rsid w:val="004A51EF"/>
    <w:rsid w:val="004A5611"/>
    <w:rsid w:val="004A5933"/>
    <w:rsid w:val="004A5C14"/>
    <w:rsid w:val="004A5DC9"/>
    <w:rsid w:val="004A60C7"/>
    <w:rsid w:val="004A643C"/>
    <w:rsid w:val="004A6687"/>
    <w:rsid w:val="004A6733"/>
    <w:rsid w:val="004A6807"/>
    <w:rsid w:val="004A6CC9"/>
    <w:rsid w:val="004A6DD2"/>
    <w:rsid w:val="004A7527"/>
    <w:rsid w:val="004A762E"/>
    <w:rsid w:val="004A78D1"/>
    <w:rsid w:val="004A7A4C"/>
    <w:rsid w:val="004A7DC0"/>
    <w:rsid w:val="004B071F"/>
    <w:rsid w:val="004B07B3"/>
    <w:rsid w:val="004B0A24"/>
    <w:rsid w:val="004B1075"/>
    <w:rsid w:val="004B13E8"/>
    <w:rsid w:val="004B143B"/>
    <w:rsid w:val="004B157F"/>
    <w:rsid w:val="004B1A6A"/>
    <w:rsid w:val="004B1B73"/>
    <w:rsid w:val="004B1C8C"/>
    <w:rsid w:val="004B2003"/>
    <w:rsid w:val="004B20DE"/>
    <w:rsid w:val="004B22A6"/>
    <w:rsid w:val="004B23EB"/>
    <w:rsid w:val="004B3293"/>
    <w:rsid w:val="004B3643"/>
    <w:rsid w:val="004B3B6D"/>
    <w:rsid w:val="004B3C73"/>
    <w:rsid w:val="004B415D"/>
    <w:rsid w:val="004B45C5"/>
    <w:rsid w:val="004B5097"/>
    <w:rsid w:val="004B50DC"/>
    <w:rsid w:val="004B552E"/>
    <w:rsid w:val="004B5530"/>
    <w:rsid w:val="004B5554"/>
    <w:rsid w:val="004B560B"/>
    <w:rsid w:val="004B597B"/>
    <w:rsid w:val="004B5EB4"/>
    <w:rsid w:val="004B60D7"/>
    <w:rsid w:val="004B6326"/>
    <w:rsid w:val="004B6718"/>
    <w:rsid w:val="004B6922"/>
    <w:rsid w:val="004B6B20"/>
    <w:rsid w:val="004B6B7F"/>
    <w:rsid w:val="004B6FCA"/>
    <w:rsid w:val="004B780E"/>
    <w:rsid w:val="004B7870"/>
    <w:rsid w:val="004B7E52"/>
    <w:rsid w:val="004B7F5E"/>
    <w:rsid w:val="004C04F4"/>
    <w:rsid w:val="004C052C"/>
    <w:rsid w:val="004C0A3C"/>
    <w:rsid w:val="004C0C17"/>
    <w:rsid w:val="004C0F36"/>
    <w:rsid w:val="004C1108"/>
    <w:rsid w:val="004C1222"/>
    <w:rsid w:val="004C1590"/>
    <w:rsid w:val="004C16D2"/>
    <w:rsid w:val="004C174D"/>
    <w:rsid w:val="004C1E46"/>
    <w:rsid w:val="004C2063"/>
    <w:rsid w:val="004C2736"/>
    <w:rsid w:val="004C2BF7"/>
    <w:rsid w:val="004C39E6"/>
    <w:rsid w:val="004C3A3A"/>
    <w:rsid w:val="004C416A"/>
    <w:rsid w:val="004C49FC"/>
    <w:rsid w:val="004C5097"/>
    <w:rsid w:val="004C55FC"/>
    <w:rsid w:val="004C5808"/>
    <w:rsid w:val="004C5A40"/>
    <w:rsid w:val="004C5E9A"/>
    <w:rsid w:val="004C5F78"/>
    <w:rsid w:val="004C5FA9"/>
    <w:rsid w:val="004C613C"/>
    <w:rsid w:val="004C63C3"/>
    <w:rsid w:val="004C6423"/>
    <w:rsid w:val="004C6669"/>
    <w:rsid w:val="004C6BAE"/>
    <w:rsid w:val="004C6E1E"/>
    <w:rsid w:val="004C7119"/>
    <w:rsid w:val="004C7A73"/>
    <w:rsid w:val="004C7D82"/>
    <w:rsid w:val="004C7F45"/>
    <w:rsid w:val="004D018F"/>
    <w:rsid w:val="004D0484"/>
    <w:rsid w:val="004D0522"/>
    <w:rsid w:val="004D0AE0"/>
    <w:rsid w:val="004D10A5"/>
    <w:rsid w:val="004D15C1"/>
    <w:rsid w:val="004D1A68"/>
    <w:rsid w:val="004D1FA4"/>
    <w:rsid w:val="004D1FD9"/>
    <w:rsid w:val="004D2076"/>
    <w:rsid w:val="004D2777"/>
    <w:rsid w:val="004D2C87"/>
    <w:rsid w:val="004D3234"/>
    <w:rsid w:val="004D3433"/>
    <w:rsid w:val="004D3720"/>
    <w:rsid w:val="004D3944"/>
    <w:rsid w:val="004D39D0"/>
    <w:rsid w:val="004D3AC6"/>
    <w:rsid w:val="004D4958"/>
    <w:rsid w:val="004D4D12"/>
    <w:rsid w:val="004D533B"/>
    <w:rsid w:val="004D5402"/>
    <w:rsid w:val="004D5A7F"/>
    <w:rsid w:val="004D5C3D"/>
    <w:rsid w:val="004D6147"/>
    <w:rsid w:val="004D61C3"/>
    <w:rsid w:val="004D61FF"/>
    <w:rsid w:val="004D63F3"/>
    <w:rsid w:val="004D6918"/>
    <w:rsid w:val="004D6A05"/>
    <w:rsid w:val="004D6F2D"/>
    <w:rsid w:val="004D70D5"/>
    <w:rsid w:val="004D7B71"/>
    <w:rsid w:val="004D7F6A"/>
    <w:rsid w:val="004E0064"/>
    <w:rsid w:val="004E050E"/>
    <w:rsid w:val="004E0635"/>
    <w:rsid w:val="004E0A29"/>
    <w:rsid w:val="004E0E7F"/>
    <w:rsid w:val="004E0FB5"/>
    <w:rsid w:val="004E1395"/>
    <w:rsid w:val="004E1744"/>
    <w:rsid w:val="004E18BC"/>
    <w:rsid w:val="004E1B35"/>
    <w:rsid w:val="004E1B7E"/>
    <w:rsid w:val="004E1F38"/>
    <w:rsid w:val="004E2068"/>
    <w:rsid w:val="004E22F0"/>
    <w:rsid w:val="004E29F4"/>
    <w:rsid w:val="004E2F2D"/>
    <w:rsid w:val="004E30A9"/>
    <w:rsid w:val="004E3612"/>
    <w:rsid w:val="004E3C66"/>
    <w:rsid w:val="004E3CD6"/>
    <w:rsid w:val="004E3D85"/>
    <w:rsid w:val="004E3D95"/>
    <w:rsid w:val="004E407E"/>
    <w:rsid w:val="004E411A"/>
    <w:rsid w:val="004E41FC"/>
    <w:rsid w:val="004E461E"/>
    <w:rsid w:val="004E4AB6"/>
    <w:rsid w:val="004E4D14"/>
    <w:rsid w:val="004E4F3D"/>
    <w:rsid w:val="004E518E"/>
    <w:rsid w:val="004E52E9"/>
    <w:rsid w:val="004E5527"/>
    <w:rsid w:val="004E5732"/>
    <w:rsid w:val="004E5921"/>
    <w:rsid w:val="004E593A"/>
    <w:rsid w:val="004E5AE8"/>
    <w:rsid w:val="004E5B70"/>
    <w:rsid w:val="004E5D0E"/>
    <w:rsid w:val="004E5F4B"/>
    <w:rsid w:val="004E60A4"/>
    <w:rsid w:val="004E64D4"/>
    <w:rsid w:val="004E6853"/>
    <w:rsid w:val="004E6AF8"/>
    <w:rsid w:val="004E6EBB"/>
    <w:rsid w:val="004E6F69"/>
    <w:rsid w:val="004E6F86"/>
    <w:rsid w:val="004E6FEF"/>
    <w:rsid w:val="004E7119"/>
    <w:rsid w:val="004E75CB"/>
    <w:rsid w:val="004E7CB5"/>
    <w:rsid w:val="004E7CE2"/>
    <w:rsid w:val="004E7E2E"/>
    <w:rsid w:val="004F021E"/>
    <w:rsid w:val="004F0559"/>
    <w:rsid w:val="004F0594"/>
    <w:rsid w:val="004F05EC"/>
    <w:rsid w:val="004F0DD9"/>
    <w:rsid w:val="004F102F"/>
    <w:rsid w:val="004F1382"/>
    <w:rsid w:val="004F1439"/>
    <w:rsid w:val="004F204B"/>
    <w:rsid w:val="004F242B"/>
    <w:rsid w:val="004F248E"/>
    <w:rsid w:val="004F2C94"/>
    <w:rsid w:val="004F311F"/>
    <w:rsid w:val="004F3173"/>
    <w:rsid w:val="004F423B"/>
    <w:rsid w:val="004F4353"/>
    <w:rsid w:val="004F4421"/>
    <w:rsid w:val="004F4646"/>
    <w:rsid w:val="004F469F"/>
    <w:rsid w:val="004F4A04"/>
    <w:rsid w:val="004F4CD6"/>
    <w:rsid w:val="004F5081"/>
    <w:rsid w:val="004F50A8"/>
    <w:rsid w:val="004F52A1"/>
    <w:rsid w:val="004F5421"/>
    <w:rsid w:val="004F56B3"/>
    <w:rsid w:val="004F585A"/>
    <w:rsid w:val="004F6124"/>
    <w:rsid w:val="004F6193"/>
    <w:rsid w:val="004F65FA"/>
    <w:rsid w:val="004F6921"/>
    <w:rsid w:val="004F70FE"/>
    <w:rsid w:val="004F7313"/>
    <w:rsid w:val="004F7317"/>
    <w:rsid w:val="004F7347"/>
    <w:rsid w:val="004F7475"/>
    <w:rsid w:val="004F74D2"/>
    <w:rsid w:val="004F7C07"/>
    <w:rsid w:val="0050080D"/>
    <w:rsid w:val="005008C0"/>
    <w:rsid w:val="005009B4"/>
    <w:rsid w:val="005009D0"/>
    <w:rsid w:val="00501261"/>
    <w:rsid w:val="00501830"/>
    <w:rsid w:val="0050206D"/>
    <w:rsid w:val="005021BC"/>
    <w:rsid w:val="00502575"/>
    <w:rsid w:val="00502797"/>
    <w:rsid w:val="005027EA"/>
    <w:rsid w:val="005027F3"/>
    <w:rsid w:val="00502969"/>
    <w:rsid w:val="00502A03"/>
    <w:rsid w:val="00502AD0"/>
    <w:rsid w:val="00502F7D"/>
    <w:rsid w:val="00503447"/>
    <w:rsid w:val="005034E2"/>
    <w:rsid w:val="00503581"/>
    <w:rsid w:val="00503635"/>
    <w:rsid w:val="0050373C"/>
    <w:rsid w:val="00503CB3"/>
    <w:rsid w:val="00503DA3"/>
    <w:rsid w:val="0050423D"/>
    <w:rsid w:val="0050484C"/>
    <w:rsid w:val="00504A86"/>
    <w:rsid w:val="00504D6B"/>
    <w:rsid w:val="0050569D"/>
    <w:rsid w:val="005058BB"/>
    <w:rsid w:val="00505BCE"/>
    <w:rsid w:val="00506324"/>
    <w:rsid w:val="005063FA"/>
    <w:rsid w:val="00506780"/>
    <w:rsid w:val="00506A6F"/>
    <w:rsid w:val="00506C4E"/>
    <w:rsid w:val="00506CC8"/>
    <w:rsid w:val="00506EEB"/>
    <w:rsid w:val="005075E8"/>
    <w:rsid w:val="005077C4"/>
    <w:rsid w:val="00507ADF"/>
    <w:rsid w:val="00507AF9"/>
    <w:rsid w:val="00510906"/>
    <w:rsid w:val="00510908"/>
    <w:rsid w:val="005111BB"/>
    <w:rsid w:val="005112EE"/>
    <w:rsid w:val="00511382"/>
    <w:rsid w:val="005113B9"/>
    <w:rsid w:val="00511436"/>
    <w:rsid w:val="005119DE"/>
    <w:rsid w:val="00511DFD"/>
    <w:rsid w:val="00511FBE"/>
    <w:rsid w:val="0051284E"/>
    <w:rsid w:val="00512C37"/>
    <w:rsid w:val="005131C4"/>
    <w:rsid w:val="00513527"/>
    <w:rsid w:val="00514081"/>
    <w:rsid w:val="00514FF6"/>
    <w:rsid w:val="0051517E"/>
    <w:rsid w:val="00515A25"/>
    <w:rsid w:val="005160AF"/>
    <w:rsid w:val="00516A6D"/>
    <w:rsid w:val="0051739B"/>
    <w:rsid w:val="005174DA"/>
    <w:rsid w:val="00517522"/>
    <w:rsid w:val="005176E3"/>
    <w:rsid w:val="00517743"/>
    <w:rsid w:val="00517956"/>
    <w:rsid w:val="00517AB9"/>
    <w:rsid w:val="00517C9F"/>
    <w:rsid w:val="005204A8"/>
    <w:rsid w:val="00520BDF"/>
    <w:rsid w:val="00520C6E"/>
    <w:rsid w:val="00520D51"/>
    <w:rsid w:val="00520FFA"/>
    <w:rsid w:val="0052117F"/>
    <w:rsid w:val="0052184C"/>
    <w:rsid w:val="005218A1"/>
    <w:rsid w:val="00521E80"/>
    <w:rsid w:val="00521F69"/>
    <w:rsid w:val="005228EE"/>
    <w:rsid w:val="00522F1B"/>
    <w:rsid w:val="00523703"/>
    <w:rsid w:val="0052373E"/>
    <w:rsid w:val="00523A67"/>
    <w:rsid w:val="00523B55"/>
    <w:rsid w:val="00523BC9"/>
    <w:rsid w:val="0052415F"/>
    <w:rsid w:val="005242B3"/>
    <w:rsid w:val="005248B0"/>
    <w:rsid w:val="00524E1C"/>
    <w:rsid w:val="00525220"/>
    <w:rsid w:val="005254A3"/>
    <w:rsid w:val="00525B2D"/>
    <w:rsid w:val="005262C0"/>
    <w:rsid w:val="0052651E"/>
    <w:rsid w:val="005265B2"/>
    <w:rsid w:val="00526628"/>
    <w:rsid w:val="005269F8"/>
    <w:rsid w:val="00526C89"/>
    <w:rsid w:val="00526D87"/>
    <w:rsid w:val="0052738E"/>
    <w:rsid w:val="005276F0"/>
    <w:rsid w:val="00527B06"/>
    <w:rsid w:val="00527D6B"/>
    <w:rsid w:val="0053008C"/>
    <w:rsid w:val="0053014E"/>
    <w:rsid w:val="005301D9"/>
    <w:rsid w:val="00530225"/>
    <w:rsid w:val="005305A0"/>
    <w:rsid w:val="0053063B"/>
    <w:rsid w:val="0053067E"/>
    <w:rsid w:val="00530885"/>
    <w:rsid w:val="00530A8A"/>
    <w:rsid w:val="00530D42"/>
    <w:rsid w:val="00530EB4"/>
    <w:rsid w:val="0053162D"/>
    <w:rsid w:val="005317C2"/>
    <w:rsid w:val="0053192E"/>
    <w:rsid w:val="00531C4B"/>
    <w:rsid w:val="00531D4C"/>
    <w:rsid w:val="00531D4F"/>
    <w:rsid w:val="00532045"/>
    <w:rsid w:val="005324CD"/>
    <w:rsid w:val="005326B1"/>
    <w:rsid w:val="005326DB"/>
    <w:rsid w:val="00532867"/>
    <w:rsid w:val="00532945"/>
    <w:rsid w:val="00532CDB"/>
    <w:rsid w:val="00532CFF"/>
    <w:rsid w:val="00533854"/>
    <w:rsid w:val="005338CC"/>
    <w:rsid w:val="005338F1"/>
    <w:rsid w:val="0053391A"/>
    <w:rsid w:val="0053426C"/>
    <w:rsid w:val="00534C39"/>
    <w:rsid w:val="005356B3"/>
    <w:rsid w:val="00535775"/>
    <w:rsid w:val="005358FF"/>
    <w:rsid w:val="00535A23"/>
    <w:rsid w:val="0053603D"/>
    <w:rsid w:val="005363C8"/>
    <w:rsid w:val="0053654B"/>
    <w:rsid w:val="0053665E"/>
    <w:rsid w:val="005369E3"/>
    <w:rsid w:val="00536BAB"/>
    <w:rsid w:val="005373AD"/>
    <w:rsid w:val="00537AF9"/>
    <w:rsid w:val="00537CD6"/>
    <w:rsid w:val="00537EAA"/>
    <w:rsid w:val="005400ED"/>
    <w:rsid w:val="00540154"/>
    <w:rsid w:val="005401F8"/>
    <w:rsid w:val="005407CD"/>
    <w:rsid w:val="00540876"/>
    <w:rsid w:val="00540996"/>
    <w:rsid w:val="00540A13"/>
    <w:rsid w:val="00540BCF"/>
    <w:rsid w:val="0054178A"/>
    <w:rsid w:val="005417BE"/>
    <w:rsid w:val="005419F3"/>
    <w:rsid w:val="00541A0B"/>
    <w:rsid w:val="00541BC4"/>
    <w:rsid w:val="005423A1"/>
    <w:rsid w:val="005423EA"/>
    <w:rsid w:val="0054244F"/>
    <w:rsid w:val="00542492"/>
    <w:rsid w:val="005427C2"/>
    <w:rsid w:val="00542B8E"/>
    <w:rsid w:val="0054309E"/>
    <w:rsid w:val="005434C3"/>
    <w:rsid w:val="005437A9"/>
    <w:rsid w:val="00543995"/>
    <w:rsid w:val="005439EF"/>
    <w:rsid w:val="005443C7"/>
    <w:rsid w:val="0054443B"/>
    <w:rsid w:val="00544448"/>
    <w:rsid w:val="00544467"/>
    <w:rsid w:val="00544974"/>
    <w:rsid w:val="00544A2A"/>
    <w:rsid w:val="005463CC"/>
    <w:rsid w:val="005469D8"/>
    <w:rsid w:val="00546FA3"/>
    <w:rsid w:val="005470F8"/>
    <w:rsid w:val="0054758F"/>
    <w:rsid w:val="00547629"/>
    <w:rsid w:val="005479CC"/>
    <w:rsid w:val="00547A06"/>
    <w:rsid w:val="00547FE4"/>
    <w:rsid w:val="00547FFC"/>
    <w:rsid w:val="0055008F"/>
    <w:rsid w:val="005508CA"/>
    <w:rsid w:val="00550E89"/>
    <w:rsid w:val="00551B60"/>
    <w:rsid w:val="00551FFB"/>
    <w:rsid w:val="00552B6F"/>
    <w:rsid w:val="00552D2D"/>
    <w:rsid w:val="0055311E"/>
    <w:rsid w:val="005534E3"/>
    <w:rsid w:val="005548CB"/>
    <w:rsid w:val="00554EF8"/>
    <w:rsid w:val="00554F3E"/>
    <w:rsid w:val="00555757"/>
    <w:rsid w:val="00556664"/>
    <w:rsid w:val="005567C3"/>
    <w:rsid w:val="00556A47"/>
    <w:rsid w:val="00556CDB"/>
    <w:rsid w:val="00556D69"/>
    <w:rsid w:val="00556DD6"/>
    <w:rsid w:val="00556F34"/>
    <w:rsid w:val="0055765C"/>
    <w:rsid w:val="00557B33"/>
    <w:rsid w:val="005606A9"/>
    <w:rsid w:val="005607BA"/>
    <w:rsid w:val="00561042"/>
    <w:rsid w:val="00561097"/>
    <w:rsid w:val="00561099"/>
    <w:rsid w:val="00561100"/>
    <w:rsid w:val="00561A8A"/>
    <w:rsid w:val="00561D16"/>
    <w:rsid w:val="00562470"/>
    <w:rsid w:val="005629B6"/>
    <w:rsid w:val="005629D1"/>
    <w:rsid w:val="00562A26"/>
    <w:rsid w:val="0056318F"/>
    <w:rsid w:val="005632A9"/>
    <w:rsid w:val="00563B87"/>
    <w:rsid w:val="00564271"/>
    <w:rsid w:val="00564537"/>
    <w:rsid w:val="00564942"/>
    <w:rsid w:val="00564DEF"/>
    <w:rsid w:val="005654DA"/>
    <w:rsid w:val="0056571C"/>
    <w:rsid w:val="0056588B"/>
    <w:rsid w:val="00565B27"/>
    <w:rsid w:val="00565BD2"/>
    <w:rsid w:val="00565D25"/>
    <w:rsid w:val="00565DC9"/>
    <w:rsid w:val="005667FD"/>
    <w:rsid w:val="00566B28"/>
    <w:rsid w:val="00566B35"/>
    <w:rsid w:val="00566EBE"/>
    <w:rsid w:val="005676E0"/>
    <w:rsid w:val="00567BDC"/>
    <w:rsid w:val="00570160"/>
    <w:rsid w:val="005705BF"/>
    <w:rsid w:val="00570887"/>
    <w:rsid w:val="00570898"/>
    <w:rsid w:val="00570CFF"/>
    <w:rsid w:val="00570FC3"/>
    <w:rsid w:val="00571132"/>
    <w:rsid w:val="0057189C"/>
    <w:rsid w:val="005718ED"/>
    <w:rsid w:val="00572202"/>
    <w:rsid w:val="00572545"/>
    <w:rsid w:val="0057264A"/>
    <w:rsid w:val="00572651"/>
    <w:rsid w:val="0057269D"/>
    <w:rsid w:val="005726F0"/>
    <w:rsid w:val="0057277E"/>
    <w:rsid w:val="00572A73"/>
    <w:rsid w:val="00572D44"/>
    <w:rsid w:val="00572EC4"/>
    <w:rsid w:val="00572F40"/>
    <w:rsid w:val="0057302A"/>
    <w:rsid w:val="00573174"/>
    <w:rsid w:val="005731D7"/>
    <w:rsid w:val="0057325F"/>
    <w:rsid w:val="00573BC0"/>
    <w:rsid w:val="0057406E"/>
    <w:rsid w:val="005743DD"/>
    <w:rsid w:val="00574B8E"/>
    <w:rsid w:val="00574CD0"/>
    <w:rsid w:val="005750FB"/>
    <w:rsid w:val="005751AF"/>
    <w:rsid w:val="005753B1"/>
    <w:rsid w:val="005753C9"/>
    <w:rsid w:val="005756D7"/>
    <w:rsid w:val="005759F6"/>
    <w:rsid w:val="005760AE"/>
    <w:rsid w:val="0057618D"/>
    <w:rsid w:val="005762CA"/>
    <w:rsid w:val="00576658"/>
    <w:rsid w:val="00576812"/>
    <w:rsid w:val="00576D2B"/>
    <w:rsid w:val="00576ED6"/>
    <w:rsid w:val="00576F9E"/>
    <w:rsid w:val="0057719B"/>
    <w:rsid w:val="00577AD8"/>
    <w:rsid w:val="00577B7B"/>
    <w:rsid w:val="00577CC1"/>
    <w:rsid w:val="00577CC2"/>
    <w:rsid w:val="00577ED8"/>
    <w:rsid w:val="00577F85"/>
    <w:rsid w:val="00580279"/>
    <w:rsid w:val="005807DC"/>
    <w:rsid w:val="00580902"/>
    <w:rsid w:val="00580BCD"/>
    <w:rsid w:val="005817C7"/>
    <w:rsid w:val="005818CA"/>
    <w:rsid w:val="00582081"/>
    <w:rsid w:val="005820F9"/>
    <w:rsid w:val="0058240D"/>
    <w:rsid w:val="0058263F"/>
    <w:rsid w:val="005826EC"/>
    <w:rsid w:val="00582A7D"/>
    <w:rsid w:val="00582D15"/>
    <w:rsid w:val="00582E12"/>
    <w:rsid w:val="0058371F"/>
    <w:rsid w:val="00583BD1"/>
    <w:rsid w:val="005842B1"/>
    <w:rsid w:val="005845AB"/>
    <w:rsid w:val="00584C5E"/>
    <w:rsid w:val="0058513C"/>
    <w:rsid w:val="005852BC"/>
    <w:rsid w:val="00585760"/>
    <w:rsid w:val="00585859"/>
    <w:rsid w:val="00585936"/>
    <w:rsid w:val="00585A51"/>
    <w:rsid w:val="00585BDC"/>
    <w:rsid w:val="00585E14"/>
    <w:rsid w:val="0058636B"/>
    <w:rsid w:val="005865E7"/>
    <w:rsid w:val="00586754"/>
    <w:rsid w:val="00586ABF"/>
    <w:rsid w:val="00586B87"/>
    <w:rsid w:val="00586F4E"/>
    <w:rsid w:val="005873EC"/>
    <w:rsid w:val="0058761F"/>
    <w:rsid w:val="0058772F"/>
    <w:rsid w:val="00587E38"/>
    <w:rsid w:val="00587F2A"/>
    <w:rsid w:val="0059028B"/>
    <w:rsid w:val="00590D3C"/>
    <w:rsid w:val="00590E25"/>
    <w:rsid w:val="00591100"/>
    <w:rsid w:val="00591445"/>
    <w:rsid w:val="0059153C"/>
    <w:rsid w:val="00592762"/>
    <w:rsid w:val="005928D9"/>
    <w:rsid w:val="00592949"/>
    <w:rsid w:val="00592B62"/>
    <w:rsid w:val="00593096"/>
    <w:rsid w:val="00593420"/>
    <w:rsid w:val="00593679"/>
    <w:rsid w:val="0059398D"/>
    <w:rsid w:val="00593C13"/>
    <w:rsid w:val="00593CB5"/>
    <w:rsid w:val="00593D3B"/>
    <w:rsid w:val="00594034"/>
    <w:rsid w:val="00594075"/>
    <w:rsid w:val="005944F5"/>
    <w:rsid w:val="00594623"/>
    <w:rsid w:val="00594FA2"/>
    <w:rsid w:val="005951B4"/>
    <w:rsid w:val="00595B41"/>
    <w:rsid w:val="00595BED"/>
    <w:rsid w:val="00595CF8"/>
    <w:rsid w:val="005965C3"/>
    <w:rsid w:val="005967C3"/>
    <w:rsid w:val="005968F9"/>
    <w:rsid w:val="0059698D"/>
    <w:rsid w:val="00596BF0"/>
    <w:rsid w:val="0059765B"/>
    <w:rsid w:val="00597A2E"/>
    <w:rsid w:val="005A0361"/>
    <w:rsid w:val="005A0CE1"/>
    <w:rsid w:val="005A17AB"/>
    <w:rsid w:val="005A204C"/>
    <w:rsid w:val="005A2060"/>
    <w:rsid w:val="005A213C"/>
    <w:rsid w:val="005A2210"/>
    <w:rsid w:val="005A2796"/>
    <w:rsid w:val="005A2C95"/>
    <w:rsid w:val="005A3038"/>
    <w:rsid w:val="005A3097"/>
    <w:rsid w:val="005A31C8"/>
    <w:rsid w:val="005A369A"/>
    <w:rsid w:val="005A36E9"/>
    <w:rsid w:val="005A38F7"/>
    <w:rsid w:val="005A3CE7"/>
    <w:rsid w:val="005A45B4"/>
    <w:rsid w:val="005A4E28"/>
    <w:rsid w:val="005A514C"/>
    <w:rsid w:val="005A51A7"/>
    <w:rsid w:val="005A59C8"/>
    <w:rsid w:val="005A5B89"/>
    <w:rsid w:val="005A645A"/>
    <w:rsid w:val="005A67A5"/>
    <w:rsid w:val="005A67B9"/>
    <w:rsid w:val="005A6AEB"/>
    <w:rsid w:val="005A6D68"/>
    <w:rsid w:val="005A7912"/>
    <w:rsid w:val="005A7A65"/>
    <w:rsid w:val="005A7C9A"/>
    <w:rsid w:val="005A7CEC"/>
    <w:rsid w:val="005B001C"/>
    <w:rsid w:val="005B057B"/>
    <w:rsid w:val="005B0A42"/>
    <w:rsid w:val="005B107C"/>
    <w:rsid w:val="005B10FA"/>
    <w:rsid w:val="005B12F1"/>
    <w:rsid w:val="005B1416"/>
    <w:rsid w:val="005B1899"/>
    <w:rsid w:val="005B18E2"/>
    <w:rsid w:val="005B21B6"/>
    <w:rsid w:val="005B21CD"/>
    <w:rsid w:val="005B2243"/>
    <w:rsid w:val="005B2269"/>
    <w:rsid w:val="005B233D"/>
    <w:rsid w:val="005B27DD"/>
    <w:rsid w:val="005B2805"/>
    <w:rsid w:val="005B2A3A"/>
    <w:rsid w:val="005B2CAF"/>
    <w:rsid w:val="005B2E91"/>
    <w:rsid w:val="005B303F"/>
    <w:rsid w:val="005B3049"/>
    <w:rsid w:val="005B32CE"/>
    <w:rsid w:val="005B34EA"/>
    <w:rsid w:val="005B354F"/>
    <w:rsid w:val="005B3A2A"/>
    <w:rsid w:val="005B3D21"/>
    <w:rsid w:val="005B3E49"/>
    <w:rsid w:val="005B3FAA"/>
    <w:rsid w:val="005B4357"/>
    <w:rsid w:val="005B582D"/>
    <w:rsid w:val="005B5FAA"/>
    <w:rsid w:val="005B5FD4"/>
    <w:rsid w:val="005B6A63"/>
    <w:rsid w:val="005B6AAE"/>
    <w:rsid w:val="005B780B"/>
    <w:rsid w:val="005B7A35"/>
    <w:rsid w:val="005B7D4E"/>
    <w:rsid w:val="005C08A0"/>
    <w:rsid w:val="005C1572"/>
    <w:rsid w:val="005C1596"/>
    <w:rsid w:val="005C17F3"/>
    <w:rsid w:val="005C1A57"/>
    <w:rsid w:val="005C1BA4"/>
    <w:rsid w:val="005C1DDF"/>
    <w:rsid w:val="005C223D"/>
    <w:rsid w:val="005C2312"/>
    <w:rsid w:val="005C2933"/>
    <w:rsid w:val="005C2D46"/>
    <w:rsid w:val="005C37C7"/>
    <w:rsid w:val="005C3E0B"/>
    <w:rsid w:val="005C4286"/>
    <w:rsid w:val="005C431D"/>
    <w:rsid w:val="005C47C5"/>
    <w:rsid w:val="005C58C0"/>
    <w:rsid w:val="005C5BE1"/>
    <w:rsid w:val="005C5C8F"/>
    <w:rsid w:val="005C5D67"/>
    <w:rsid w:val="005C6094"/>
    <w:rsid w:val="005C6160"/>
    <w:rsid w:val="005C62AA"/>
    <w:rsid w:val="005C63A8"/>
    <w:rsid w:val="005C6434"/>
    <w:rsid w:val="005C64FA"/>
    <w:rsid w:val="005C6674"/>
    <w:rsid w:val="005C6696"/>
    <w:rsid w:val="005C6F89"/>
    <w:rsid w:val="005C6FAF"/>
    <w:rsid w:val="005C7245"/>
    <w:rsid w:val="005C73CD"/>
    <w:rsid w:val="005C7A79"/>
    <w:rsid w:val="005C7DDC"/>
    <w:rsid w:val="005C7F45"/>
    <w:rsid w:val="005D014D"/>
    <w:rsid w:val="005D023A"/>
    <w:rsid w:val="005D07B0"/>
    <w:rsid w:val="005D092C"/>
    <w:rsid w:val="005D09D5"/>
    <w:rsid w:val="005D0CCE"/>
    <w:rsid w:val="005D14CC"/>
    <w:rsid w:val="005D16DC"/>
    <w:rsid w:val="005D180C"/>
    <w:rsid w:val="005D1991"/>
    <w:rsid w:val="005D1FB7"/>
    <w:rsid w:val="005D21F3"/>
    <w:rsid w:val="005D2696"/>
    <w:rsid w:val="005D2DFC"/>
    <w:rsid w:val="005D2F3C"/>
    <w:rsid w:val="005D33BC"/>
    <w:rsid w:val="005D343D"/>
    <w:rsid w:val="005D34F4"/>
    <w:rsid w:val="005D353A"/>
    <w:rsid w:val="005D3A4E"/>
    <w:rsid w:val="005D3AA2"/>
    <w:rsid w:val="005D3B58"/>
    <w:rsid w:val="005D3E8E"/>
    <w:rsid w:val="005D409C"/>
    <w:rsid w:val="005D41C9"/>
    <w:rsid w:val="005D4742"/>
    <w:rsid w:val="005D4C40"/>
    <w:rsid w:val="005D4DEC"/>
    <w:rsid w:val="005D50FA"/>
    <w:rsid w:val="005D51A3"/>
    <w:rsid w:val="005D51CD"/>
    <w:rsid w:val="005D58D3"/>
    <w:rsid w:val="005D5F9A"/>
    <w:rsid w:val="005D6132"/>
    <w:rsid w:val="005D62BD"/>
    <w:rsid w:val="005D6556"/>
    <w:rsid w:val="005D70A4"/>
    <w:rsid w:val="005D7936"/>
    <w:rsid w:val="005D7AB8"/>
    <w:rsid w:val="005D7B89"/>
    <w:rsid w:val="005D7E9D"/>
    <w:rsid w:val="005E04AA"/>
    <w:rsid w:val="005E0CA3"/>
    <w:rsid w:val="005E0E92"/>
    <w:rsid w:val="005E0FA9"/>
    <w:rsid w:val="005E16FD"/>
    <w:rsid w:val="005E1EAA"/>
    <w:rsid w:val="005E1FB2"/>
    <w:rsid w:val="005E2209"/>
    <w:rsid w:val="005E2229"/>
    <w:rsid w:val="005E2277"/>
    <w:rsid w:val="005E240B"/>
    <w:rsid w:val="005E2676"/>
    <w:rsid w:val="005E2BAB"/>
    <w:rsid w:val="005E2E55"/>
    <w:rsid w:val="005E388B"/>
    <w:rsid w:val="005E38A2"/>
    <w:rsid w:val="005E3D18"/>
    <w:rsid w:val="005E3E17"/>
    <w:rsid w:val="005E4786"/>
    <w:rsid w:val="005E515A"/>
    <w:rsid w:val="005E52C4"/>
    <w:rsid w:val="005E534E"/>
    <w:rsid w:val="005E5896"/>
    <w:rsid w:val="005E58C8"/>
    <w:rsid w:val="005E5913"/>
    <w:rsid w:val="005E5A42"/>
    <w:rsid w:val="005E5ABB"/>
    <w:rsid w:val="005E5E03"/>
    <w:rsid w:val="005E612B"/>
    <w:rsid w:val="005E62A2"/>
    <w:rsid w:val="005E65E0"/>
    <w:rsid w:val="005E6735"/>
    <w:rsid w:val="005E6E85"/>
    <w:rsid w:val="005E72F1"/>
    <w:rsid w:val="005E7BB1"/>
    <w:rsid w:val="005E7BEF"/>
    <w:rsid w:val="005E7E86"/>
    <w:rsid w:val="005E7E9B"/>
    <w:rsid w:val="005F0485"/>
    <w:rsid w:val="005F06C5"/>
    <w:rsid w:val="005F22B2"/>
    <w:rsid w:val="005F2641"/>
    <w:rsid w:val="005F2885"/>
    <w:rsid w:val="005F29C4"/>
    <w:rsid w:val="005F2D96"/>
    <w:rsid w:val="005F30F5"/>
    <w:rsid w:val="005F378D"/>
    <w:rsid w:val="005F3814"/>
    <w:rsid w:val="005F38FE"/>
    <w:rsid w:val="005F3D0F"/>
    <w:rsid w:val="005F41C0"/>
    <w:rsid w:val="005F427C"/>
    <w:rsid w:val="005F4476"/>
    <w:rsid w:val="005F46B9"/>
    <w:rsid w:val="005F497C"/>
    <w:rsid w:val="005F4D22"/>
    <w:rsid w:val="005F5302"/>
    <w:rsid w:val="005F5862"/>
    <w:rsid w:val="005F639A"/>
    <w:rsid w:val="005F64E4"/>
    <w:rsid w:val="005F6680"/>
    <w:rsid w:val="005F6B6E"/>
    <w:rsid w:val="005F7FA5"/>
    <w:rsid w:val="006001C0"/>
    <w:rsid w:val="006002C8"/>
    <w:rsid w:val="00600710"/>
    <w:rsid w:val="00600B12"/>
    <w:rsid w:val="00600CF9"/>
    <w:rsid w:val="00600D31"/>
    <w:rsid w:val="00600D8A"/>
    <w:rsid w:val="00601232"/>
    <w:rsid w:val="00601639"/>
    <w:rsid w:val="00601791"/>
    <w:rsid w:val="00601B8C"/>
    <w:rsid w:val="00602159"/>
    <w:rsid w:val="0060244F"/>
    <w:rsid w:val="00602739"/>
    <w:rsid w:val="00602757"/>
    <w:rsid w:val="00602861"/>
    <w:rsid w:val="00602A7F"/>
    <w:rsid w:val="00602A85"/>
    <w:rsid w:val="00602E88"/>
    <w:rsid w:val="00603119"/>
    <w:rsid w:val="006033B6"/>
    <w:rsid w:val="006036DF"/>
    <w:rsid w:val="00603B0A"/>
    <w:rsid w:val="00603F78"/>
    <w:rsid w:val="00604091"/>
    <w:rsid w:val="00604290"/>
    <w:rsid w:val="006042FF"/>
    <w:rsid w:val="00604712"/>
    <w:rsid w:val="006047B7"/>
    <w:rsid w:val="00604B66"/>
    <w:rsid w:val="00604D50"/>
    <w:rsid w:val="00604ED3"/>
    <w:rsid w:val="0060511E"/>
    <w:rsid w:val="00605714"/>
    <w:rsid w:val="006057C9"/>
    <w:rsid w:val="00605D7D"/>
    <w:rsid w:val="00605DA6"/>
    <w:rsid w:val="006062E3"/>
    <w:rsid w:val="0060677A"/>
    <w:rsid w:val="00606C08"/>
    <w:rsid w:val="00606C0D"/>
    <w:rsid w:val="006070BB"/>
    <w:rsid w:val="00607141"/>
    <w:rsid w:val="00607775"/>
    <w:rsid w:val="006077C7"/>
    <w:rsid w:val="00607906"/>
    <w:rsid w:val="0061027C"/>
    <w:rsid w:val="006104AD"/>
    <w:rsid w:val="0061066E"/>
    <w:rsid w:val="0061086E"/>
    <w:rsid w:val="00610E72"/>
    <w:rsid w:val="006110B7"/>
    <w:rsid w:val="00611304"/>
    <w:rsid w:val="00611917"/>
    <w:rsid w:val="00611D58"/>
    <w:rsid w:val="006124CE"/>
    <w:rsid w:val="0061265F"/>
    <w:rsid w:val="00612AB1"/>
    <w:rsid w:val="00612D18"/>
    <w:rsid w:val="0061319F"/>
    <w:rsid w:val="0061331D"/>
    <w:rsid w:val="006137E8"/>
    <w:rsid w:val="00613E25"/>
    <w:rsid w:val="00614072"/>
    <w:rsid w:val="0061443F"/>
    <w:rsid w:val="00614A41"/>
    <w:rsid w:val="00614C4C"/>
    <w:rsid w:val="00614FC9"/>
    <w:rsid w:val="0061572D"/>
    <w:rsid w:val="00615BEC"/>
    <w:rsid w:val="00615CE9"/>
    <w:rsid w:val="00615D53"/>
    <w:rsid w:val="00616192"/>
    <w:rsid w:val="0061634A"/>
    <w:rsid w:val="0061663E"/>
    <w:rsid w:val="00616650"/>
    <w:rsid w:val="00616828"/>
    <w:rsid w:val="006169D7"/>
    <w:rsid w:val="00616D8C"/>
    <w:rsid w:val="00616DA0"/>
    <w:rsid w:val="00616E4D"/>
    <w:rsid w:val="006175FF"/>
    <w:rsid w:val="00617C16"/>
    <w:rsid w:val="00617EDD"/>
    <w:rsid w:val="0062001E"/>
    <w:rsid w:val="00620167"/>
    <w:rsid w:val="00620704"/>
    <w:rsid w:val="00620C12"/>
    <w:rsid w:val="00620E36"/>
    <w:rsid w:val="00620FD9"/>
    <w:rsid w:val="00621129"/>
    <w:rsid w:val="0062162C"/>
    <w:rsid w:val="00621870"/>
    <w:rsid w:val="0062190E"/>
    <w:rsid w:val="006220B6"/>
    <w:rsid w:val="00622321"/>
    <w:rsid w:val="0062287F"/>
    <w:rsid w:val="00623241"/>
    <w:rsid w:val="006232A6"/>
    <w:rsid w:val="00623858"/>
    <w:rsid w:val="006238A1"/>
    <w:rsid w:val="00623DAB"/>
    <w:rsid w:val="00623E2B"/>
    <w:rsid w:val="00623F00"/>
    <w:rsid w:val="00623F22"/>
    <w:rsid w:val="00624186"/>
    <w:rsid w:val="0062460B"/>
    <w:rsid w:val="00624824"/>
    <w:rsid w:val="00625126"/>
    <w:rsid w:val="00625805"/>
    <w:rsid w:val="00625AAF"/>
    <w:rsid w:val="00625B94"/>
    <w:rsid w:val="00625E94"/>
    <w:rsid w:val="00625FA8"/>
    <w:rsid w:val="00626B68"/>
    <w:rsid w:val="00626C81"/>
    <w:rsid w:val="00626E84"/>
    <w:rsid w:val="00627080"/>
    <w:rsid w:val="00627090"/>
    <w:rsid w:val="0062713A"/>
    <w:rsid w:val="006279A1"/>
    <w:rsid w:val="00627FA1"/>
    <w:rsid w:val="00630060"/>
    <w:rsid w:val="00630C74"/>
    <w:rsid w:val="0063106F"/>
    <w:rsid w:val="00631322"/>
    <w:rsid w:val="006314FE"/>
    <w:rsid w:val="00631522"/>
    <w:rsid w:val="00631614"/>
    <w:rsid w:val="00631709"/>
    <w:rsid w:val="0063181D"/>
    <w:rsid w:val="00631C5D"/>
    <w:rsid w:val="00632145"/>
    <w:rsid w:val="0063234F"/>
    <w:rsid w:val="00632BA7"/>
    <w:rsid w:val="00632BFC"/>
    <w:rsid w:val="00632DF7"/>
    <w:rsid w:val="00633484"/>
    <w:rsid w:val="006334EB"/>
    <w:rsid w:val="00633798"/>
    <w:rsid w:val="006338E4"/>
    <w:rsid w:val="00633BE5"/>
    <w:rsid w:val="00634240"/>
    <w:rsid w:val="00634425"/>
    <w:rsid w:val="00634445"/>
    <w:rsid w:val="006346C5"/>
    <w:rsid w:val="00634928"/>
    <w:rsid w:val="00634B1B"/>
    <w:rsid w:val="00634DC4"/>
    <w:rsid w:val="00635389"/>
    <w:rsid w:val="006354AE"/>
    <w:rsid w:val="00635C09"/>
    <w:rsid w:val="00636051"/>
    <w:rsid w:val="006360F6"/>
    <w:rsid w:val="0063626C"/>
    <w:rsid w:val="006363FD"/>
    <w:rsid w:val="00636620"/>
    <w:rsid w:val="00636645"/>
    <w:rsid w:val="00636A77"/>
    <w:rsid w:val="00636B12"/>
    <w:rsid w:val="00636E4B"/>
    <w:rsid w:val="00636FD8"/>
    <w:rsid w:val="00637589"/>
    <w:rsid w:val="00637EBA"/>
    <w:rsid w:val="00640183"/>
    <w:rsid w:val="00640454"/>
    <w:rsid w:val="006404FD"/>
    <w:rsid w:val="006407C1"/>
    <w:rsid w:val="00640B03"/>
    <w:rsid w:val="0064154A"/>
    <w:rsid w:val="006417E2"/>
    <w:rsid w:val="00642391"/>
    <w:rsid w:val="0064257B"/>
    <w:rsid w:val="006426E3"/>
    <w:rsid w:val="00643641"/>
    <w:rsid w:val="00643DF0"/>
    <w:rsid w:val="00644722"/>
    <w:rsid w:val="00644AEF"/>
    <w:rsid w:val="006453BD"/>
    <w:rsid w:val="006455FB"/>
    <w:rsid w:val="00645B63"/>
    <w:rsid w:val="00645B71"/>
    <w:rsid w:val="0064629C"/>
    <w:rsid w:val="00646931"/>
    <w:rsid w:val="00646F59"/>
    <w:rsid w:val="00647100"/>
    <w:rsid w:val="00647590"/>
    <w:rsid w:val="0064760F"/>
    <w:rsid w:val="0064765E"/>
    <w:rsid w:val="00647A77"/>
    <w:rsid w:val="0065048F"/>
    <w:rsid w:val="006507B2"/>
    <w:rsid w:val="00650EC7"/>
    <w:rsid w:val="00650F42"/>
    <w:rsid w:val="00651012"/>
    <w:rsid w:val="00651151"/>
    <w:rsid w:val="006511C3"/>
    <w:rsid w:val="006511F3"/>
    <w:rsid w:val="00651435"/>
    <w:rsid w:val="00652C9B"/>
    <w:rsid w:val="00652D1D"/>
    <w:rsid w:val="00652D40"/>
    <w:rsid w:val="00652F5F"/>
    <w:rsid w:val="00653050"/>
    <w:rsid w:val="00653214"/>
    <w:rsid w:val="006535BE"/>
    <w:rsid w:val="006538A7"/>
    <w:rsid w:val="00653A05"/>
    <w:rsid w:val="00653A53"/>
    <w:rsid w:val="00654D88"/>
    <w:rsid w:val="00654E24"/>
    <w:rsid w:val="006551B9"/>
    <w:rsid w:val="006551ED"/>
    <w:rsid w:val="00655320"/>
    <w:rsid w:val="006554E4"/>
    <w:rsid w:val="00655829"/>
    <w:rsid w:val="00655848"/>
    <w:rsid w:val="00655AB6"/>
    <w:rsid w:val="00655B17"/>
    <w:rsid w:val="00655DB9"/>
    <w:rsid w:val="006562AD"/>
    <w:rsid w:val="00656B27"/>
    <w:rsid w:val="006571C9"/>
    <w:rsid w:val="006574FA"/>
    <w:rsid w:val="006575D8"/>
    <w:rsid w:val="0065760F"/>
    <w:rsid w:val="00657860"/>
    <w:rsid w:val="006578FE"/>
    <w:rsid w:val="00657A81"/>
    <w:rsid w:val="00657F2E"/>
    <w:rsid w:val="0066063A"/>
    <w:rsid w:val="006606F5"/>
    <w:rsid w:val="00661C7B"/>
    <w:rsid w:val="00662199"/>
    <w:rsid w:val="00662DFB"/>
    <w:rsid w:val="006637B1"/>
    <w:rsid w:val="00663854"/>
    <w:rsid w:val="00663B2E"/>
    <w:rsid w:val="00663C17"/>
    <w:rsid w:val="00663CC4"/>
    <w:rsid w:val="00663E71"/>
    <w:rsid w:val="00664529"/>
    <w:rsid w:val="00664EC0"/>
    <w:rsid w:val="00665001"/>
    <w:rsid w:val="0066500D"/>
    <w:rsid w:val="006652F0"/>
    <w:rsid w:val="006655C6"/>
    <w:rsid w:val="0066582A"/>
    <w:rsid w:val="006659ED"/>
    <w:rsid w:val="00665BAD"/>
    <w:rsid w:val="00665DDA"/>
    <w:rsid w:val="00665FED"/>
    <w:rsid w:val="0066604C"/>
    <w:rsid w:val="0066625C"/>
    <w:rsid w:val="00666884"/>
    <w:rsid w:val="006668BF"/>
    <w:rsid w:val="00666C44"/>
    <w:rsid w:val="006672DE"/>
    <w:rsid w:val="00667AE4"/>
    <w:rsid w:val="00667E81"/>
    <w:rsid w:val="00670422"/>
    <w:rsid w:val="0067062F"/>
    <w:rsid w:val="006709DE"/>
    <w:rsid w:val="00670BF1"/>
    <w:rsid w:val="0067124A"/>
    <w:rsid w:val="006712AE"/>
    <w:rsid w:val="006713E8"/>
    <w:rsid w:val="00671587"/>
    <w:rsid w:val="00671AC6"/>
    <w:rsid w:val="00671CA3"/>
    <w:rsid w:val="00671FC9"/>
    <w:rsid w:val="00672008"/>
    <w:rsid w:val="006721DB"/>
    <w:rsid w:val="0067274B"/>
    <w:rsid w:val="00672926"/>
    <w:rsid w:val="00672A40"/>
    <w:rsid w:val="00672D52"/>
    <w:rsid w:val="00673045"/>
    <w:rsid w:val="006732DD"/>
    <w:rsid w:val="00673346"/>
    <w:rsid w:val="006733B5"/>
    <w:rsid w:val="00673434"/>
    <w:rsid w:val="0067398D"/>
    <w:rsid w:val="00673BE4"/>
    <w:rsid w:val="00673EE1"/>
    <w:rsid w:val="00674158"/>
    <w:rsid w:val="00674322"/>
    <w:rsid w:val="00674593"/>
    <w:rsid w:val="006746AC"/>
    <w:rsid w:val="006748CC"/>
    <w:rsid w:val="0067495F"/>
    <w:rsid w:val="00674B24"/>
    <w:rsid w:val="00674FDC"/>
    <w:rsid w:val="0067549C"/>
    <w:rsid w:val="0067550D"/>
    <w:rsid w:val="00675B27"/>
    <w:rsid w:val="00675BBE"/>
    <w:rsid w:val="00675C7A"/>
    <w:rsid w:val="00675C7B"/>
    <w:rsid w:val="006760D8"/>
    <w:rsid w:val="00676212"/>
    <w:rsid w:val="006769A2"/>
    <w:rsid w:val="00676D09"/>
    <w:rsid w:val="00676E95"/>
    <w:rsid w:val="00676FD6"/>
    <w:rsid w:val="0067725E"/>
    <w:rsid w:val="00677A9A"/>
    <w:rsid w:val="00677F67"/>
    <w:rsid w:val="00680B53"/>
    <w:rsid w:val="006810EC"/>
    <w:rsid w:val="006817A0"/>
    <w:rsid w:val="00681A61"/>
    <w:rsid w:val="00682748"/>
    <w:rsid w:val="006827F5"/>
    <w:rsid w:val="006829C3"/>
    <w:rsid w:val="00682AE7"/>
    <w:rsid w:val="00682CB3"/>
    <w:rsid w:val="00682E80"/>
    <w:rsid w:val="00683565"/>
    <w:rsid w:val="00683876"/>
    <w:rsid w:val="00683D4E"/>
    <w:rsid w:val="00683D6F"/>
    <w:rsid w:val="00683D70"/>
    <w:rsid w:val="00683DE3"/>
    <w:rsid w:val="00683F4C"/>
    <w:rsid w:val="00684861"/>
    <w:rsid w:val="006848EB"/>
    <w:rsid w:val="00684D1F"/>
    <w:rsid w:val="00685384"/>
    <w:rsid w:val="00685502"/>
    <w:rsid w:val="0068580A"/>
    <w:rsid w:val="00685948"/>
    <w:rsid w:val="00685AEE"/>
    <w:rsid w:val="00685B3C"/>
    <w:rsid w:val="00685B49"/>
    <w:rsid w:val="00686463"/>
    <w:rsid w:val="0068669D"/>
    <w:rsid w:val="00686A67"/>
    <w:rsid w:val="00686C37"/>
    <w:rsid w:val="0068766F"/>
    <w:rsid w:val="006878CB"/>
    <w:rsid w:val="00687FEE"/>
    <w:rsid w:val="0069004E"/>
    <w:rsid w:val="006900CC"/>
    <w:rsid w:val="00690531"/>
    <w:rsid w:val="00690538"/>
    <w:rsid w:val="00690CFA"/>
    <w:rsid w:val="00690E7A"/>
    <w:rsid w:val="00690F74"/>
    <w:rsid w:val="006915A0"/>
    <w:rsid w:val="00691BC1"/>
    <w:rsid w:val="00691DB4"/>
    <w:rsid w:val="0069237C"/>
    <w:rsid w:val="0069237D"/>
    <w:rsid w:val="006926AB"/>
    <w:rsid w:val="00693383"/>
    <w:rsid w:val="00693722"/>
    <w:rsid w:val="00693901"/>
    <w:rsid w:val="00693A27"/>
    <w:rsid w:val="00693A92"/>
    <w:rsid w:val="00694459"/>
    <w:rsid w:val="00694EC6"/>
    <w:rsid w:val="00695020"/>
    <w:rsid w:val="0069512E"/>
    <w:rsid w:val="006957E5"/>
    <w:rsid w:val="00695B16"/>
    <w:rsid w:val="00695C2B"/>
    <w:rsid w:val="00695EDC"/>
    <w:rsid w:val="00696452"/>
    <w:rsid w:val="00696521"/>
    <w:rsid w:val="006966D2"/>
    <w:rsid w:val="00696896"/>
    <w:rsid w:val="00696B6B"/>
    <w:rsid w:val="00696C0A"/>
    <w:rsid w:val="00696CAF"/>
    <w:rsid w:val="00696CCC"/>
    <w:rsid w:val="00696DF0"/>
    <w:rsid w:val="006972F0"/>
    <w:rsid w:val="00697ADC"/>
    <w:rsid w:val="00697C7D"/>
    <w:rsid w:val="00697CA8"/>
    <w:rsid w:val="00697EB7"/>
    <w:rsid w:val="006A0199"/>
    <w:rsid w:val="006A02CD"/>
    <w:rsid w:val="006A052C"/>
    <w:rsid w:val="006A059B"/>
    <w:rsid w:val="006A06DA"/>
    <w:rsid w:val="006A0745"/>
    <w:rsid w:val="006A08B2"/>
    <w:rsid w:val="006A0F62"/>
    <w:rsid w:val="006A0F94"/>
    <w:rsid w:val="006A104F"/>
    <w:rsid w:val="006A1882"/>
    <w:rsid w:val="006A3206"/>
    <w:rsid w:val="006A3336"/>
    <w:rsid w:val="006A3355"/>
    <w:rsid w:val="006A3DA3"/>
    <w:rsid w:val="006A3E8F"/>
    <w:rsid w:val="006A4154"/>
    <w:rsid w:val="006A4896"/>
    <w:rsid w:val="006A4AF2"/>
    <w:rsid w:val="006A4F31"/>
    <w:rsid w:val="006A4FD4"/>
    <w:rsid w:val="006A5006"/>
    <w:rsid w:val="006A5D19"/>
    <w:rsid w:val="006A5FEF"/>
    <w:rsid w:val="006A61B7"/>
    <w:rsid w:val="006A6237"/>
    <w:rsid w:val="006A62B9"/>
    <w:rsid w:val="006A640A"/>
    <w:rsid w:val="006A65F1"/>
    <w:rsid w:val="006A67F7"/>
    <w:rsid w:val="006A69C8"/>
    <w:rsid w:val="006A6A02"/>
    <w:rsid w:val="006A6EED"/>
    <w:rsid w:val="006A6FB9"/>
    <w:rsid w:val="006A72CA"/>
    <w:rsid w:val="006A7961"/>
    <w:rsid w:val="006A7A28"/>
    <w:rsid w:val="006A7B9D"/>
    <w:rsid w:val="006A7C82"/>
    <w:rsid w:val="006A7E38"/>
    <w:rsid w:val="006A7FF6"/>
    <w:rsid w:val="006B0723"/>
    <w:rsid w:val="006B07FE"/>
    <w:rsid w:val="006B0961"/>
    <w:rsid w:val="006B0D39"/>
    <w:rsid w:val="006B1006"/>
    <w:rsid w:val="006B10A8"/>
    <w:rsid w:val="006B1301"/>
    <w:rsid w:val="006B136E"/>
    <w:rsid w:val="006B1564"/>
    <w:rsid w:val="006B1A42"/>
    <w:rsid w:val="006B1F91"/>
    <w:rsid w:val="006B21DC"/>
    <w:rsid w:val="006B21F6"/>
    <w:rsid w:val="006B28F1"/>
    <w:rsid w:val="006B29D3"/>
    <w:rsid w:val="006B2FF3"/>
    <w:rsid w:val="006B35A2"/>
    <w:rsid w:val="006B389E"/>
    <w:rsid w:val="006B3C35"/>
    <w:rsid w:val="006B3E1B"/>
    <w:rsid w:val="006B4948"/>
    <w:rsid w:val="006B4CB1"/>
    <w:rsid w:val="006B4E3B"/>
    <w:rsid w:val="006B4F0F"/>
    <w:rsid w:val="006B55E7"/>
    <w:rsid w:val="006B5BD9"/>
    <w:rsid w:val="006B604C"/>
    <w:rsid w:val="006B6165"/>
    <w:rsid w:val="006B635B"/>
    <w:rsid w:val="006B6697"/>
    <w:rsid w:val="006B6940"/>
    <w:rsid w:val="006B69CE"/>
    <w:rsid w:val="006B785B"/>
    <w:rsid w:val="006B7A3F"/>
    <w:rsid w:val="006B7EC4"/>
    <w:rsid w:val="006B7F78"/>
    <w:rsid w:val="006B7FD8"/>
    <w:rsid w:val="006C0094"/>
    <w:rsid w:val="006C0468"/>
    <w:rsid w:val="006C06CE"/>
    <w:rsid w:val="006C06D9"/>
    <w:rsid w:val="006C0789"/>
    <w:rsid w:val="006C09E1"/>
    <w:rsid w:val="006C0A0C"/>
    <w:rsid w:val="006C0BB1"/>
    <w:rsid w:val="006C1610"/>
    <w:rsid w:val="006C1701"/>
    <w:rsid w:val="006C195A"/>
    <w:rsid w:val="006C1CC6"/>
    <w:rsid w:val="006C21E7"/>
    <w:rsid w:val="006C227E"/>
    <w:rsid w:val="006C287A"/>
    <w:rsid w:val="006C2A04"/>
    <w:rsid w:val="006C2B07"/>
    <w:rsid w:val="006C32AD"/>
    <w:rsid w:val="006C43CD"/>
    <w:rsid w:val="006C43F6"/>
    <w:rsid w:val="006C47D8"/>
    <w:rsid w:val="006C5319"/>
    <w:rsid w:val="006C5455"/>
    <w:rsid w:val="006C5461"/>
    <w:rsid w:val="006C5639"/>
    <w:rsid w:val="006C58DA"/>
    <w:rsid w:val="006C5946"/>
    <w:rsid w:val="006C5CF4"/>
    <w:rsid w:val="006C5E92"/>
    <w:rsid w:val="006C5F65"/>
    <w:rsid w:val="006C6573"/>
    <w:rsid w:val="006C684D"/>
    <w:rsid w:val="006C68A6"/>
    <w:rsid w:val="006C68BB"/>
    <w:rsid w:val="006C6A97"/>
    <w:rsid w:val="006C6BA1"/>
    <w:rsid w:val="006C6CF2"/>
    <w:rsid w:val="006C7335"/>
    <w:rsid w:val="006C74EE"/>
    <w:rsid w:val="006C76E6"/>
    <w:rsid w:val="006C7A33"/>
    <w:rsid w:val="006C7D0D"/>
    <w:rsid w:val="006C7F69"/>
    <w:rsid w:val="006D03C7"/>
    <w:rsid w:val="006D04AA"/>
    <w:rsid w:val="006D0CAA"/>
    <w:rsid w:val="006D1060"/>
    <w:rsid w:val="006D1350"/>
    <w:rsid w:val="006D1ADB"/>
    <w:rsid w:val="006D1D99"/>
    <w:rsid w:val="006D208D"/>
    <w:rsid w:val="006D23C6"/>
    <w:rsid w:val="006D2507"/>
    <w:rsid w:val="006D262A"/>
    <w:rsid w:val="006D268C"/>
    <w:rsid w:val="006D276D"/>
    <w:rsid w:val="006D2940"/>
    <w:rsid w:val="006D2BB4"/>
    <w:rsid w:val="006D3003"/>
    <w:rsid w:val="006D333D"/>
    <w:rsid w:val="006D34BD"/>
    <w:rsid w:val="006D3AE7"/>
    <w:rsid w:val="006D408F"/>
    <w:rsid w:val="006D418E"/>
    <w:rsid w:val="006D4F04"/>
    <w:rsid w:val="006D4FB6"/>
    <w:rsid w:val="006D5109"/>
    <w:rsid w:val="006D52F3"/>
    <w:rsid w:val="006D5366"/>
    <w:rsid w:val="006D6410"/>
    <w:rsid w:val="006D6930"/>
    <w:rsid w:val="006D6A00"/>
    <w:rsid w:val="006D6C5D"/>
    <w:rsid w:val="006D71D4"/>
    <w:rsid w:val="006D751C"/>
    <w:rsid w:val="006D7526"/>
    <w:rsid w:val="006D7639"/>
    <w:rsid w:val="006D767B"/>
    <w:rsid w:val="006D768C"/>
    <w:rsid w:val="006D7716"/>
    <w:rsid w:val="006D772B"/>
    <w:rsid w:val="006D7D0D"/>
    <w:rsid w:val="006D7D4C"/>
    <w:rsid w:val="006D7E3A"/>
    <w:rsid w:val="006D7F47"/>
    <w:rsid w:val="006E0081"/>
    <w:rsid w:val="006E00C0"/>
    <w:rsid w:val="006E06E0"/>
    <w:rsid w:val="006E09BB"/>
    <w:rsid w:val="006E0AD9"/>
    <w:rsid w:val="006E0EC5"/>
    <w:rsid w:val="006E13B2"/>
    <w:rsid w:val="006E178F"/>
    <w:rsid w:val="006E194F"/>
    <w:rsid w:val="006E1BA0"/>
    <w:rsid w:val="006E1FB0"/>
    <w:rsid w:val="006E2285"/>
    <w:rsid w:val="006E2325"/>
    <w:rsid w:val="006E258B"/>
    <w:rsid w:val="006E25EF"/>
    <w:rsid w:val="006E2C81"/>
    <w:rsid w:val="006E2FC8"/>
    <w:rsid w:val="006E33FD"/>
    <w:rsid w:val="006E401F"/>
    <w:rsid w:val="006E41B2"/>
    <w:rsid w:val="006E42C1"/>
    <w:rsid w:val="006E473A"/>
    <w:rsid w:val="006E4B8D"/>
    <w:rsid w:val="006E4D9D"/>
    <w:rsid w:val="006E4E12"/>
    <w:rsid w:val="006E4EDD"/>
    <w:rsid w:val="006E4FB6"/>
    <w:rsid w:val="006E5A64"/>
    <w:rsid w:val="006E5B24"/>
    <w:rsid w:val="006E5CB8"/>
    <w:rsid w:val="006E6218"/>
    <w:rsid w:val="006E64CF"/>
    <w:rsid w:val="006E660B"/>
    <w:rsid w:val="006E6B0B"/>
    <w:rsid w:val="006E6FAA"/>
    <w:rsid w:val="006E707B"/>
    <w:rsid w:val="006E70E0"/>
    <w:rsid w:val="006E7796"/>
    <w:rsid w:val="006E7936"/>
    <w:rsid w:val="006E7A70"/>
    <w:rsid w:val="006E7C7A"/>
    <w:rsid w:val="006E7E7A"/>
    <w:rsid w:val="006F006A"/>
    <w:rsid w:val="006F065B"/>
    <w:rsid w:val="006F06AB"/>
    <w:rsid w:val="006F06E3"/>
    <w:rsid w:val="006F0BFE"/>
    <w:rsid w:val="006F0C24"/>
    <w:rsid w:val="006F0FE9"/>
    <w:rsid w:val="006F1055"/>
    <w:rsid w:val="006F1B07"/>
    <w:rsid w:val="006F1B56"/>
    <w:rsid w:val="006F1C6B"/>
    <w:rsid w:val="006F1CFA"/>
    <w:rsid w:val="006F1F9F"/>
    <w:rsid w:val="006F218F"/>
    <w:rsid w:val="006F229F"/>
    <w:rsid w:val="006F2BC2"/>
    <w:rsid w:val="006F3479"/>
    <w:rsid w:val="006F373A"/>
    <w:rsid w:val="006F37E0"/>
    <w:rsid w:val="006F408F"/>
    <w:rsid w:val="006F4112"/>
    <w:rsid w:val="006F44CB"/>
    <w:rsid w:val="006F4B5B"/>
    <w:rsid w:val="006F5072"/>
    <w:rsid w:val="006F5331"/>
    <w:rsid w:val="006F54A9"/>
    <w:rsid w:val="006F56F2"/>
    <w:rsid w:val="006F5771"/>
    <w:rsid w:val="006F59B8"/>
    <w:rsid w:val="006F60BD"/>
    <w:rsid w:val="006F60C6"/>
    <w:rsid w:val="006F6197"/>
    <w:rsid w:val="006F61E9"/>
    <w:rsid w:val="006F6647"/>
    <w:rsid w:val="006F66F8"/>
    <w:rsid w:val="006F693F"/>
    <w:rsid w:val="006F6BE6"/>
    <w:rsid w:val="006F6C10"/>
    <w:rsid w:val="006F6C25"/>
    <w:rsid w:val="006F737B"/>
    <w:rsid w:val="006F7756"/>
    <w:rsid w:val="006F798F"/>
    <w:rsid w:val="006F7CB8"/>
    <w:rsid w:val="006F7CD5"/>
    <w:rsid w:val="006F7DF1"/>
    <w:rsid w:val="006F7F39"/>
    <w:rsid w:val="0070051D"/>
    <w:rsid w:val="00700541"/>
    <w:rsid w:val="0070059A"/>
    <w:rsid w:val="00700783"/>
    <w:rsid w:val="0070086B"/>
    <w:rsid w:val="00700CF5"/>
    <w:rsid w:val="00701618"/>
    <w:rsid w:val="00701ADF"/>
    <w:rsid w:val="00701B79"/>
    <w:rsid w:val="00701C56"/>
    <w:rsid w:val="00701CB9"/>
    <w:rsid w:val="00702514"/>
    <w:rsid w:val="00702D2F"/>
    <w:rsid w:val="00702FED"/>
    <w:rsid w:val="0070309D"/>
    <w:rsid w:val="00703460"/>
    <w:rsid w:val="00703499"/>
    <w:rsid w:val="0070352D"/>
    <w:rsid w:val="007035B5"/>
    <w:rsid w:val="007035EE"/>
    <w:rsid w:val="00703A76"/>
    <w:rsid w:val="00703C25"/>
    <w:rsid w:val="007042CC"/>
    <w:rsid w:val="007046CF"/>
    <w:rsid w:val="007046F9"/>
    <w:rsid w:val="00705371"/>
    <w:rsid w:val="007053BC"/>
    <w:rsid w:val="007054BC"/>
    <w:rsid w:val="00705E30"/>
    <w:rsid w:val="007061F7"/>
    <w:rsid w:val="00706484"/>
    <w:rsid w:val="00706B51"/>
    <w:rsid w:val="00707190"/>
    <w:rsid w:val="00707677"/>
    <w:rsid w:val="00707AD7"/>
    <w:rsid w:val="00707C2E"/>
    <w:rsid w:val="00707C7B"/>
    <w:rsid w:val="00707D36"/>
    <w:rsid w:val="00710297"/>
    <w:rsid w:val="0071053E"/>
    <w:rsid w:val="007109B6"/>
    <w:rsid w:val="00710D16"/>
    <w:rsid w:val="00710E6A"/>
    <w:rsid w:val="00710EC9"/>
    <w:rsid w:val="007112B9"/>
    <w:rsid w:val="00711543"/>
    <w:rsid w:val="007119D0"/>
    <w:rsid w:val="00711A2E"/>
    <w:rsid w:val="00711A6B"/>
    <w:rsid w:val="00711DC2"/>
    <w:rsid w:val="00711E3E"/>
    <w:rsid w:val="00712360"/>
    <w:rsid w:val="00712381"/>
    <w:rsid w:val="0071254D"/>
    <w:rsid w:val="00712864"/>
    <w:rsid w:val="00712A4B"/>
    <w:rsid w:val="00712B36"/>
    <w:rsid w:val="00712F50"/>
    <w:rsid w:val="007131E6"/>
    <w:rsid w:val="0071346E"/>
    <w:rsid w:val="00713A95"/>
    <w:rsid w:val="007142B4"/>
    <w:rsid w:val="007146B2"/>
    <w:rsid w:val="007146DA"/>
    <w:rsid w:val="00714B11"/>
    <w:rsid w:val="00714EC2"/>
    <w:rsid w:val="0071529E"/>
    <w:rsid w:val="00715339"/>
    <w:rsid w:val="00715380"/>
    <w:rsid w:val="0071574E"/>
    <w:rsid w:val="007158F3"/>
    <w:rsid w:val="007160E0"/>
    <w:rsid w:val="0071642F"/>
    <w:rsid w:val="007165DA"/>
    <w:rsid w:val="00717138"/>
    <w:rsid w:val="007173B7"/>
    <w:rsid w:val="007174D8"/>
    <w:rsid w:val="007175CA"/>
    <w:rsid w:val="00717913"/>
    <w:rsid w:val="0071797C"/>
    <w:rsid w:val="00717B0E"/>
    <w:rsid w:val="00717E0B"/>
    <w:rsid w:val="00717ED1"/>
    <w:rsid w:val="007200B7"/>
    <w:rsid w:val="00720733"/>
    <w:rsid w:val="007208D5"/>
    <w:rsid w:val="0072093C"/>
    <w:rsid w:val="00720A8B"/>
    <w:rsid w:val="00720FCD"/>
    <w:rsid w:val="00720FEC"/>
    <w:rsid w:val="0072144E"/>
    <w:rsid w:val="007217FC"/>
    <w:rsid w:val="0072198F"/>
    <w:rsid w:val="00721B78"/>
    <w:rsid w:val="00721DE0"/>
    <w:rsid w:val="00721EB9"/>
    <w:rsid w:val="00721F74"/>
    <w:rsid w:val="00722394"/>
    <w:rsid w:val="0072277A"/>
    <w:rsid w:val="00722C1D"/>
    <w:rsid w:val="00722E2B"/>
    <w:rsid w:val="007232C2"/>
    <w:rsid w:val="007233FA"/>
    <w:rsid w:val="00723460"/>
    <w:rsid w:val="00723729"/>
    <w:rsid w:val="00723812"/>
    <w:rsid w:val="00723859"/>
    <w:rsid w:val="00723984"/>
    <w:rsid w:val="007239CC"/>
    <w:rsid w:val="00723E56"/>
    <w:rsid w:val="00724AAC"/>
    <w:rsid w:val="00724D6D"/>
    <w:rsid w:val="00725192"/>
    <w:rsid w:val="007253C3"/>
    <w:rsid w:val="00725843"/>
    <w:rsid w:val="007259DB"/>
    <w:rsid w:val="007263EB"/>
    <w:rsid w:val="0072678F"/>
    <w:rsid w:val="00726FCB"/>
    <w:rsid w:val="00727624"/>
    <w:rsid w:val="0072764E"/>
    <w:rsid w:val="0072769B"/>
    <w:rsid w:val="007276AF"/>
    <w:rsid w:val="00727D0F"/>
    <w:rsid w:val="00727EAC"/>
    <w:rsid w:val="00727F6C"/>
    <w:rsid w:val="007302BD"/>
    <w:rsid w:val="007304F2"/>
    <w:rsid w:val="007309A2"/>
    <w:rsid w:val="00730A5E"/>
    <w:rsid w:val="00730D6F"/>
    <w:rsid w:val="00730F15"/>
    <w:rsid w:val="007312B8"/>
    <w:rsid w:val="0073151C"/>
    <w:rsid w:val="00731AD5"/>
    <w:rsid w:val="00731C83"/>
    <w:rsid w:val="00731CA9"/>
    <w:rsid w:val="00731D64"/>
    <w:rsid w:val="00732109"/>
    <w:rsid w:val="00732152"/>
    <w:rsid w:val="007322C3"/>
    <w:rsid w:val="007324D3"/>
    <w:rsid w:val="00732841"/>
    <w:rsid w:val="00732872"/>
    <w:rsid w:val="00732927"/>
    <w:rsid w:val="00732B7A"/>
    <w:rsid w:val="00732C84"/>
    <w:rsid w:val="00732FE8"/>
    <w:rsid w:val="0073321E"/>
    <w:rsid w:val="00733278"/>
    <w:rsid w:val="0073350E"/>
    <w:rsid w:val="0073364F"/>
    <w:rsid w:val="007348E9"/>
    <w:rsid w:val="00734DBA"/>
    <w:rsid w:val="00734DCA"/>
    <w:rsid w:val="00735130"/>
    <w:rsid w:val="0073544E"/>
    <w:rsid w:val="00735835"/>
    <w:rsid w:val="00735C90"/>
    <w:rsid w:val="00735D30"/>
    <w:rsid w:val="00736024"/>
    <w:rsid w:val="007364C5"/>
    <w:rsid w:val="0073665F"/>
    <w:rsid w:val="00736F52"/>
    <w:rsid w:val="00737107"/>
    <w:rsid w:val="00737607"/>
    <w:rsid w:val="00737A3E"/>
    <w:rsid w:val="00737C1C"/>
    <w:rsid w:val="00737DC6"/>
    <w:rsid w:val="00737DFE"/>
    <w:rsid w:val="00740042"/>
    <w:rsid w:val="0074015D"/>
    <w:rsid w:val="007402D2"/>
    <w:rsid w:val="00740445"/>
    <w:rsid w:val="007405BB"/>
    <w:rsid w:val="0074078C"/>
    <w:rsid w:val="00740A4A"/>
    <w:rsid w:val="00740EA1"/>
    <w:rsid w:val="00741FCF"/>
    <w:rsid w:val="0074274D"/>
    <w:rsid w:val="00742A51"/>
    <w:rsid w:val="007430FF"/>
    <w:rsid w:val="00743CA1"/>
    <w:rsid w:val="00743E26"/>
    <w:rsid w:val="007440D7"/>
    <w:rsid w:val="00744619"/>
    <w:rsid w:val="00744721"/>
    <w:rsid w:val="0074498D"/>
    <w:rsid w:val="00744CE7"/>
    <w:rsid w:val="0074501D"/>
    <w:rsid w:val="00745284"/>
    <w:rsid w:val="0074552D"/>
    <w:rsid w:val="0074555C"/>
    <w:rsid w:val="007458DE"/>
    <w:rsid w:val="00745C35"/>
    <w:rsid w:val="00745FEC"/>
    <w:rsid w:val="00746544"/>
    <w:rsid w:val="00746BC6"/>
    <w:rsid w:val="00746C77"/>
    <w:rsid w:val="007472CF"/>
    <w:rsid w:val="007472FC"/>
    <w:rsid w:val="0074765A"/>
    <w:rsid w:val="00747BC9"/>
    <w:rsid w:val="007501D3"/>
    <w:rsid w:val="00750303"/>
    <w:rsid w:val="007504A8"/>
    <w:rsid w:val="00750F1B"/>
    <w:rsid w:val="0075102B"/>
    <w:rsid w:val="0075102E"/>
    <w:rsid w:val="007512CC"/>
    <w:rsid w:val="007512F4"/>
    <w:rsid w:val="0075162B"/>
    <w:rsid w:val="00751686"/>
    <w:rsid w:val="0075183B"/>
    <w:rsid w:val="0075188B"/>
    <w:rsid w:val="00751A92"/>
    <w:rsid w:val="0075229B"/>
    <w:rsid w:val="007522B6"/>
    <w:rsid w:val="007523E2"/>
    <w:rsid w:val="0075259F"/>
    <w:rsid w:val="007526B8"/>
    <w:rsid w:val="00752D37"/>
    <w:rsid w:val="00752EA2"/>
    <w:rsid w:val="007535D0"/>
    <w:rsid w:val="0075398E"/>
    <w:rsid w:val="007539B7"/>
    <w:rsid w:val="00753C6D"/>
    <w:rsid w:val="00754080"/>
    <w:rsid w:val="0075418F"/>
    <w:rsid w:val="007544F9"/>
    <w:rsid w:val="00754A19"/>
    <w:rsid w:val="007550E4"/>
    <w:rsid w:val="007551E1"/>
    <w:rsid w:val="00755272"/>
    <w:rsid w:val="00755448"/>
    <w:rsid w:val="00755936"/>
    <w:rsid w:val="00755A42"/>
    <w:rsid w:val="0075636D"/>
    <w:rsid w:val="007566DA"/>
    <w:rsid w:val="00756C20"/>
    <w:rsid w:val="00756C23"/>
    <w:rsid w:val="00756DD4"/>
    <w:rsid w:val="00756F5B"/>
    <w:rsid w:val="0075701D"/>
    <w:rsid w:val="00757226"/>
    <w:rsid w:val="00757414"/>
    <w:rsid w:val="00757617"/>
    <w:rsid w:val="007576DF"/>
    <w:rsid w:val="0075771E"/>
    <w:rsid w:val="007578DE"/>
    <w:rsid w:val="0076060E"/>
    <w:rsid w:val="00760845"/>
    <w:rsid w:val="00760A44"/>
    <w:rsid w:val="00760F5B"/>
    <w:rsid w:val="00761186"/>
    <w:rsid w:val="007615EF"/>
    <w:rsid w:val="007617DE"/>
    <w:rsid w:val="00761EF8"/>
    <w:rsid w:val="007623F0"/>
    <w:rsid w:val="007627C3"/>
    <w:rsid w:val="007628F4"/>
    <w:rsid w:val="0076306C"/>
    <w:rsid w:val="00763426"/>
    <w:rsid w:val="0076393F"/>
    <w:rsid w:val="00763B04"/>
    <w:rsid w:val="00763FAF"/>
    <w:rsid w:val="00764677"/>
    <w:rsid w:val="007646B6"/>
    <w:rsid w:val="00764A2D"/>
    <w:rsid w:val="00764C3D"/>
    <w:rsid w:val="00764FCE"/>
    <w:rsid w:val="007656F7"/>
    <w:rsid w:val="007657E6"/>
    <w:rsid w:val="00765C5D"/>
    <w:rsid w:val="00765FD7"/>
    <w:rsid w:val="007660D9"/>
    <w:rsid w:val="0076689E"/>
    <w:rsid w:val="00766B30"/>
    <w:rsid w:val="00766B85"/>
    <w:rsid w:val="00766BBE"/>
    <w:rsid w:val="00766E7C"/>
    <w:rsid w:val="00767345"/>
    <w:rsid w:val="00767392"/>
    <w:rsid w:val="00767AB2"/>
    <w:rsid w:val="00767DFB"/>
    <w:rsid w:val="00767E79"/>
    <w:rsid w:val="00770051"/>
    <w:rsid w:val="0077031F"/>
    <w:rsid w:val="0077056A"/>
    <w:rsid w:val="00770705"/>
    <w:rsid w:val="0077074E"/>
    <w:rsid w:val="00770A05"/>
    <w:rsid w:val="00770E8D"/>
    <w:rsid w:val="0077111A"/>
    <w:rsid w:val="00771C4C"/>
    <w:rsid w:val="00772278"/>
    <w:rsid w:val="0077229B"/>
    <w:rsid w:val="00772798"/>
    <w:rsid w:val="0077282F"/>
    <w:rsid w:val="00772A4A"/>
    <w:rsid w:val="0077354A"/>
    <w:rsid w:val="00773B74"/>
    <w:rsid w:val="00774B41"/>
    <w:rsid w:val="00774D3B"/>
    <w:rsid w:val="00775061"/>
    <w:rsid w:val="0077570E"/>
    <w:rsid w:val="0077577F"/>
    <w:rsid w:val="00775815"/>
    <w:rsid w:val="00775AE5"/>
    <w:rsid w:val="00775B00"/>
    <w:rsid w:val="00776269"/>
    <w:rsid w:val="007765D1"/>
    <w:rsid w:val="00776B13"/>
    <w:rsid w:val="00776B56"/>
    <w:rsid w:val="00776DC3"/>
    <w:rsid w:val="007770E3"/>
    <w:rsid w:val="007777E3"/>
    <w:rsid w:val="00777B96"/>
    <w:rsid w:val="00777D30"/>
    <w:rsid w:val="007803BF"/>
    <w:rsid w:val="007804D1"/>
    <w:rsid w:val="00780A3F"/>
    <w:rsid w:val="00780F99"/>
    <w:rsid w:val="0078150F"/>
    <w:rsid w:val="007819FD"/>
    <w:rsid w:val="00781A5C"/>
    <w:rsid w:val="00781A74"/>
    <w:rsid w:val="00781FA0"/>
    <w:rsid w:val="007821DD"/>
    <w:rsid w:val="007822B9"/>
    <w:rsid w:val="00782829"/>
    <w:rsid w:val="00782F76"/>
    <w:rsid w:val="00783714"/>
    <w:rsid w:val="00783A01"/>
    <w:rsid w:val="00784573"/>
    <w:rsid w:val="00784688"/>
    <w:rsid w:val="0078485E"/>
    <w:rsid w:val="00785AAC"/>
    <w:rsid w:val="00785B44"/>
    <w:rsid w:val="00785FF7"/>
    <w:rsid w:val="007867C0"/>
    <w:rsid w:val="00786817"/>
    <w:rsid w:val="007869A7"/>
    <w:rsid w:val="00786F02"/>
    <w:rsid w:val="00786FBE"/>
    <w:rsid w:val="007872D9"/>
    <w:rsid w:val="00787418"/>
    <w:rsid w:val="00787730"/>
    <w:rsid w:val="00787DD2"/>
    <w:rsid w:val="00790074"/>
    <w:rsid w:val="007906A0"/>
    <w:rsid w:val="0079080A"/>
    <w:rsid w:val="00790F38"/>
    <w:rsid w:val="00790F3A"/>
    <w:rsid w:val="0079115E"/>
    <w:rsid w:val="00791273"/>
    <w:rsid w:val="00791347"/>
    <w:rsid w:val="00791352"/>
    <w:rsid w:val="007915AF"/>
    <w:rsid w:val="00791A27"/>
    <w:rsid w:val="00791BA0"/>
    <w:rsid w:val="00791CEB"/>
    <w:rsid w:val="0079213A"/>
    <w:rsid w:val="0079226E"/>
    <w:rsid w:val="00792355"/>
    <w:rsid w:val="0079236C"/>
    <w:rsid w:val="007927D7"/>
    <w:rsid w:val="00792BE4"/>
    <w:rsid w:val="00792BEF"/>
    <w:rsid w:val="00792D64"/>
    <w:rsid w:val="007931F5"/>
    <w:rsid w:val="00793385"/>
    <w:rsid w:val="007933F3"/>
    <w:rsid w:val="00793A90"/>
    <w:rsid w:val="00793D95"/>
    <w:rsid w:val="00793DC9"/>
    <w:rsid w:val="00793F65"/>
    <w:rsid w:val="007944CB"/>
    <w:rsid w:val="007945BD"/>
    <w:rsid w:val="007951CF"/>
    <w:rsid w:val="00795277"/>
    <w:rsid w:val="007952FE"/>
    <w:rsid w:val="00795339"/>
    <w:rsid w:val="00795459"/>
    <w:rsid w:val="0079556D"/>
    <w:rsid w:val="00795580"/>
    <w:rsid w:val="00795E73"/>
    <w:rsid w:val="007961BE"/>
    <w:rsid w:val="0079679C"/>
    <w:rsid w:val="00796E55"/>
    <w:rsid w:val="00797093"/>
    <w:rsid w:val="007972C6"/>
    <w:rsid w:val="00797628"/>
    <w:rsid w:val="00797848"/>
    <w:rsid w:val="00797E81"/>
    <w:rsid w:val="007A05AE"/>
    <w:rsid w:val="007A0723"/>
    <w:rsid w:val="007A0DBC"/>
    <w:rsid w:val="007A0EBD"/>
    <w:rsid w:val="007A14FB"/>
    <w:rsid w:val="007A1862"/>
    <w:rsid w:val="007A1BED"/>
    <w:rsid w:val="007A287F"/>
    <w:rsid w:val="007A2B44"/>
    <w:rsid w:val="007A2C78"/>
    <w:rsid w:val="007A2FFD"/>
    <w:rsid w:val="007A305F"/>
    <w:rsid w:val="007A391D"/>
    <w:rsid w:val="007A3AF4"/>
    <w:rsid w:val="007A3BFD"/>
    <w:rsid w:val="007A3DA0"/>
    <w:rsid w:val="007A44D2"/>
    <w:rsid w:val="007A4986"/>
    <w:rsid w:val="007A4C09"/>
    <w:rsid w:val="007A5161"/>
    <w:rsid w:val="007A5413"/>
    <w:rsid w:val="007A55E7"/>
    <w:rsid w:val="007A594C"/>
    <w:rsid w:val="007A59B0"/>
    <w:rsid w:val="007A5D60"/>
    <w:rsid w:val="007A62A7"/>
    <w:rsid w:val="007A6537"/>
    <w:rsid w:val="007A65D9"/>
    <w:rsid w:val="007A67DD"/>
    <w:rsid w:val="007A683F"/>
    <w:rsid w:val="007A6D21"/>
    <w:rsid w:val="007A719B"/>
    <w:rsid w:val="007A7729"/>
    <w:rsid w:val="007B073F"/>
    <w:rsid w:val="007B0A53"/>
    <w:rsid w:val="007B0AA3"/>
    <w:rsid w:val="007B0B38"/>
    <w:rsid w:val="007B10C8"/>
    <w:rsid w:val="007B1360"/>
    <w:rsid w:val="007B146B"/>
    <w:rsid w:val="007B1599"/>
    <w:rsid w:val="007B1742"/>
    <w:rsid w:val="007B2009"/>
    <w:rsid w:val="007B25D6"/>
    <w:rsid w:val="007B2C86"/>
    <w:rsid w:val="007B3430"/>
    <w:rsid w:val="007B35D6"/>
    <w:rsid w:val="007B3A8A"/>
    <w:rsid w:val="007B417F"/>
    <w:rsid w:val="007B4223"/>
    <w:rsid w:val="007B42E0"/>
    <w:rsid w:val="007B4682"/>
    <w:rsid w:val="007B49AC"/>
    <w:rsid w:val="007B567B"/>
    <w:rsid w:val="007B5DD0"/>
    <w:rsid w:val="007B5EA5"/>
    <w:rsid w:val="007B5EEE"/>
    <w:rsid w:val="007B6740"/>
    <w:rsid w:val="007B6C11"/>
    <w:rsid w:val="007B6C1E"/>
    <w:rsid w:val="007B6C7E"/>
    <w:rsid w:val="007B6E76"/>
    <w:rsid w:val="007B7093"/>
    <w:rsid w:val="007B7227"/>
    <w:rsid w:val="007B7491"/>
    <w:rsid w:val="007B7739"/>
    <w:rsid w:val="007B77D7"/>
    <w:rsid w:val="007B789D"/>
    <w:rsid w:val="007B7F2F"/>
    <w:rsid w:val="007B7F91"/>
    <w:rsid w:val="007C010E"/>
    <w:rsid w:val="007C0857"/>
    <w:rsid w:val="007C08C6"/>
    <w:rsid w:val="007C0B13"/>
    <w:rsid w:val="007C0F28"/>
    <w:rsid w:val="007C1465"/>
    <w:rsid w:val="007C170E"/>
    <w:rsid w:val="007C1767"/>
    <w:rsid w:val="007C24A5"/>
    <w:rsid w:val="007C2E5B"/>
    <w:rsid w:val="007C32D5"/>
    <w:rsid w:val="007C336C"/>
    <w:rsid w:val="007C33D8"/>
    <w:rsid w:val="007C36D1"/>
    <w:rsid w:val="007C3DEA"/>
    <w:rsid w:val="007C404C"/>
    <w:rsid w:val="007C4542"/>
    <w:rsid w:val="007C4B51"/>
    <w:rsid w:val="007C513C"/>
    <w:rsid w:val="007C550F"/>
    <w:rsid w:val="007C5CF7"/>
    <w:rsid w:val="007C617D"/>
    <w:rsid w:val="007C618C"/>
    <w:rsid w:val="007C646F"/>
    <w:rsid w:val="007C6593"/>
    <w:rsid w:val="007C6960"/>
    <w:rsid w:val="007C6C79"/>
    <w:rsid w:val="007C6C8F"/>
    <w:rsid w:val="007C6E90"/>
    <w:rsid w:val="007C7383"/>
    <w:rsid w:val="007C78EB"/>
    <w:rsid w:val="007C7916"/>
    <w:rsid w:val="007C79F8"/>
    <w:rsid w:val="007C7B31"/>
    <w:rsid w:val="007D023C"/>
    <w:rsid w:val="007D0376"/>
    <w:rsid w:val="007D0942"/>
    <w:rsid w:val="007D0A73"/>
    <w:rsid w:val="007D0B6B"/>
    <w:rsid w:val="007D0D3A"/>
    <w:rsid w:val="007D0D55"/>
    <w:rsid w:val="007D139F"/>
    <w:rsid w:val="007D199B"/>
    <w:rsid w:val="007D19B8"/>
    <w:rsid w:val="007D1A20"/>
    <w:rsid w:val="007D1B52"/>
    <w:rsid w:val="007D1E59"/>
    <w:rsid w:val="007D3B71"/>
    <w:rsid w:val="007D3E48"/>
    <w:rsid w:val="007D3ECE"/>
    <w:rsid w:val="007D49A8"/>
    <w:rsid w:val="007D5074"/>
    <w:rsid w:val="007D547D"/>
    <w:rsid w:val="007D5767"/>
    <w:rsid w:val="007D583B"/>
    <w:rsid w:val="007D58E5"/>
    <w:rsid w:val="007D5BDF"/>
    <w:rsid w:val="007D5D28"/>
    <w:rsid w:val="007D6250"/>
    <w:rsid w:val="007D6ECF"/>
    <w:rsid w:val="007D6FDB"/>
    <w:rsid w:val="007D746A"/>
    <w:rsid w:val="007D7522"/>
    <w:rsid w:val="007D7B0B"/>
    <w:rsid w:val="007D7B6A"/>
    <w:rsid w:val="007D7C0A"/>
    <w:rsid w:val="007E0332"/>
    <w:rsid w:val="007E0544"/>
    <w:rsid w:val="007E08D6"/>
    <w:rsid w:val="007E08D7"/>
    <w:rsid w:val="007E0952"/>
    <w:rsid w:val="007E09DF"/>
    <w:rsid w:val="007E0A84"/>
    <w:rsid w:val="007E1076"/>
    <w:rsid w:val="007E123A"/>
    <w:rsid w:val="007E13D0"/>
    <w:rsid w:val="007E1495"/>
    <w:rsid w:val="007E1622"/>
    <w:rsid w:val="007E17B7"/>
    <w:rsid w:val="007E1BA5"/>
    <w:rsid w:val="007E1F36"/>
    <w:rsid w:val="007E1FC0"/>
    <w:rsid w:val="007E2390"/>
    <w:rsid w:val="007E24C8"/>
    <w:rsid w:val="007E26CA"/>
    <w:rsid w:val="007E2DFB"/>
    <w:rsid w:val="007E30B8"/>
    <w:rsid w:val="007E33BC"/>
    <w:rsid w:val="007E3409"/>
    <w:rsid w:val="007E342B"/>
    <w:rsid w:val="007E3957"/>
    <w:rsid w:val="007E3992"/>
    <w:rsid w:val="007E39B9"/>
    <w:rsid w:val="007E3CF9"/>
    <w:rsid w:val="007E3F3B"/>
    <w:rsid w:val="007E3F8C"/>
    <w:rsid w:val="007E4681"/>
    <w:rsid w:val="007E4E7E"/>
    <w:rsid w:val="007E4FD0"/>
    <w:rsid w:val="007E5367"/>
    <w:rsid w:val="007E5412"/>
    <w:rsid w:val="007E5967"/>
    <w:rsid w:val="007E5CFD"/>
    <w:rsid w:val="007E5E5E"/>
    <w:rsid w:val="007E609D"/>
    <w:rsid w:val="007E62DD"/>
    <w:rsid w:val="007E64C3"/>
    <w:rsid w:val="007E6560"/>
    <w:rsid w:val="007E674C"/>
    <w:rsid w:val="007E6A68"/>
    <w:rsid w:val="007E6F96"/>
    <w:rsid w:val="007E7686"/>
    <w:rsid w:val="007E7912"/>
    <w:rsid w:val="007E796A"/>
    <w:rsid w:val="007E7AC4"/>
    <w:rsid w:val="007E7B85"/>
    <w:rsid w:val="007E7EAB"/>
    <w:rsid w:val="007F010E"/>
    <w:rsid w:val="007F015E"/>
    <w:rsid w:val="007F01F3"/>
    <w:rsid w:val="007F0408"/>
    <w:rsid w:val="007F09F1"/>
    <w:rsid w:val="007F17B0"/>
    <w:rsid w:val="007F1926"/>
    <w:rsid w:val="007F1A65"/>
    <w:rsid w:val="007F1F0B"/>
    <w:rsid w:val="007F234D"/>
    <w:rsid w:val="007F2490"/>
    <w:rsid w:val="007F255E"/>
    <w:rsid w:val="007F2DBA"/>
    <w:rsid w:val="007F2E0F"/>
    <w:rsid w:val="007F33C6"/>
    <w:rsid w:val="007F38C5"/>
    <w:rsid w:val="007F3BCD"/>
    <w:rsid w:val="007F3E23"/>
    <w:rsid w:val="007F419E"/>
    <w:rsid w:val="007F5837"/>
    <w:rsid w:val="007F58D4"/>
    <w:rsid w:val="007F610F"/>
    <w:rsid w:val="007F66DF"/>
    <w:rsid w:val="007F6A18"/>
    <w:rsid w:val="007F6D1A"/>
    <w:rsid w:val="007F6D7C"/>
    <w:rsid w:val="007F7001"/>
    <w:rsid w:val="007F752A"/>
    <w:rsid w:val="007F7620"/>
    <w:rsid w:val="007F7640"/>
    <w:rsid w:val="007F790F"/>
    <w:rsid w:val="007F7933"/>
    <w:rsid w:val="00800A04"/>
    <w:rsid w:val="00801382"/>
    <w:rsid w:val="00801E6B"/>
    <w:rsid w:val="00801E7B"/>
    <w:rsid w:val="0080222C"/>
    <w:rsid w:val="00802325"/>
    <w:rsid w:val="00802726"/>
    <w:rsid w:val="00802857"/>
    <w:rsid w:val="00802FC4"/>
    <w:rsid w:val="00803365"/>
    <w:rsid w:val="00803575"/>
    <w:rsid w:val="0080376C"/>
    <w:rsid w:val="00803837"/>
    <w:rsid w:val="00803BD6"/>
    <w:rsid w:val="00803E9C"/>
    <w:rsid w:val="00804076"/>
    <w:rsid w:val="008040A9"/>
    <w:rsid w:val="008040BE"/>
    <w:rsid w:val="008045FA"/>
    <w:rsid w:val="00804A5B"/>
    <w:rsid w:val="00804AA4"/>
    <w:rsid w:val="00804BD6"/>
    <w:rsid w:val="00804C67"/>
    <w:rsid w:val="008052E2"/>
    <w:rsid w:val="00805515"/>
    <w:rsid w:val="00805B17"/>
    <w:rsid w:val="0080609C"/>
    <w:rsid w:val="008065E4"/>
    <w:rsid w:val="00806885"/>
    <w:rsid w:val="00806DB6"/>
    <w:rsid w:val="00807188"/>
    <w:rsid w:val="00807869"/>
    <w:rsid w:val="00807945"/>
    <w:rsid w:val="00807CA0"/>
    <w:rsid w:val="00807DB1"/>
    <w:rsid w:val="00810405"/>
    <w:rsid w:val="0081055B"/>
    <w:rsid w:val="008106E2"/>
    <w:rsid w:val="00810830"/>
    <w:rsid w:val="008109C3"/>
    <w:rsid w:val="00810AD7"/>
    <w:rsid w:val="008111A7"/>
    <w:rsid w:val="0081153E"/>
    <w:rsid w:val="00811A8E"/>
    <w:rsid w:val="00811B47"/>
    <w:rsid w:val="00811BE8"/>
    <w:rsid w:val="00812009"/>
    <w:rsid w:val="00812426"/>
    <w:rsid w:val="0081260E"/>
    <w:rsid w:val="00813221"/>
    <w:rsid w:val="0081383D"/>
    <w:rsid w:val="00813D8E"/>
    <w:rsid w:val="00813EFC"/>
    <w:rsid w:val="008140DF"/>
    <w:rsid w:val="00814376"/>
    <w:rsid w:val="0081495F"/>
    <w:rsid w:val="00814B79"/>
    <w:rsid w:val="00814BBC"/>
    <w:rsid w:val="00814D09"/>
    <w:rsid w:val="00814DAE"/>
    <w:rsid w:val="008159B7"/>
    <w:rsid w:val="00815F89"/>
    <w:rsid w:val="0081693F"/>
    <w:rsid w:val="00816F50"/>
    <w:rsid w:val="00817245"/>
    <w:rsid w:val="008177DA"/>
    <w:rsid w:val="008179F8"/>
    <w:rsid w:val="00817B44"/>
    <w:rsid w:val="0082006B"/>
    <w:rsid w:val="008200C7"/>
    <w:rsid w:val="0082033B"/>
    <w:rsid w:val="0082060C"/>
    <w:rsid w:val="00820774"/>
    <w:rsid w:val="0082089B"/>
    <w:rsid w:val="00820CED"/>
    <w:rsid w:val="00820E02"/>
    <w:rsid w:val="0082138B"/>
    <w:rsid w:val="008213D7"/>
    <w:rsid w:val="00821961"/>
    <w:rsid w:val="00821B2B"/>
    <w:rsid w:val="00822528"/>
    <w:rsid w:val="008227AF"/>
    <w:rsid w:val="0082335B"/>
    <w:rsid w:val="00823610"/>
    <w:rsid w:val="0082388D"/>
    <w:rsid w:val="0082394C"/>
    <w:rsid w:val="0082395C"/>
    <w:rsid w:val="00823EF7"/>
    <w:rsid w:val="00823FE7"/>
    <w:rsid w:val="00824109"/>
    <w:rsid w:val="008242BB"/>
    <w:rsid w:val="008244AA"/>
    <w:rsid w:val="00824BBB"/>
    <w:rsid w:val="00824FE7"/>
    <w:rsid w:val="00825118"/>
    <w:rsid w:val="0082549F"/>
    <w:rsid w:val="0082566D"/>
    <w:rsid w:val="00825A38"/>
    <w:rsid w:val="00825B87"/>
    <w:rsid w:val="00825DC7"/>
    <w:rsid w:val="00826720"/>
    <w:rsid w:val="008267C9"/>
    <w:rsid w:val="00826A6A"/>
    <w:rsid w:val="00826C89"/>
    <w:rsid w:val="00826F01"/>
    <w:rsid w:val="00826FA6"/>
    <w:rsid w:val="008274D8"/>
    <w:rsid w:val="008277C9"/>
    <w:rsid w:val="00827826"/>
    <w:rsid w:val="0082789F"/>
    <w:rsid w:val="00827AF1"/>
    <w:rsid w:val="00830156"/>
    <w:rsid w:val="008302B9"/>
    <w:rsid w:val="00830C76"/>
    <w:rsid w:val="00830C77"/>
    <w:rsid w:val="00830CDC"/>
    <w:rsid w:val="00830EE3"/>
    <w:rsid w:val="00830EF0"/>
    <w:rsid w:val="00831273"/>
    <w:rsid w:val="008312BC"/>
    <w:rsid w:val="0083185F"/>
    <w:rsid w:val="00831904"/>
    <w:rsid w:val="0083194E"/>
    <w:rsid w:val="00831AF7"/>
    <w:rsid w:val="00831B7B"/>
    <w:rsid w:val="00831CAA"/>
    <w:rsid w:val="00831E9B"/>
    <w:rsid w:val="00832A5D"/>
    <w:rsid w:val="00833411"/>
    <w:rsid w:val="0083365A"/>
    <w:rsid w:val="00833DD3"/>
    <w:rsid w:val="00833F86"/>
    <w:rsid w:val="0083429A"/>
    <w:rsid w:val="008342F6"/>
    <w:rsid w:val="00834409"/>
    <w:rsid w:val="0083497E"/>
    <w:rsid w:val="00834C21"/>
    <w:rsid w:val="00834E10"/>
    <w:rsid w:val="00835129"/>
    <w:rsid w:val="00835205"/>
    <w:rsid w:val="0083530E"/>
    <w:rsid w:val="008359EC"/>
    <w:rsid w:val="00835B06"/>
    <w:rsid w:val="00835C4F"/>
    <w:rsid w:val="008366B2"/>
    <w:rsid w:val="00836777"/>
    <w:rsid w:val="0083688A"/>
    <w:rsid w:val="00837523"/>
    <w:rsid w:val="0083780F"/>
    <w:rsid w:val="00837A0F"/>
    <w:rsid w:val="00837B56"/>
    <w:rsid w:val="00837F19"/>
    <w:rsid w:val="00840109"/>
    <w:rsid w:val="008401C2"/>
    <w:rsid w:val="008403B9"/>
    <w:rsid w:val="0084052D"/>
    <w:rsid w:val="008405CE"/>
    <w:rsid w:val="00840610"/>
    <w:rsid w:val="00840708"/>
    <w:rsid w:val="0084083D"/>
    <w:rsid w:val="0084107D"/>
    <w:rsid w:val="00841084"/>
    <w:rsid w:val="00841871"/>
    <w:rsid w:val="00841936"/>
    <w:rsid w:val="00841C48"/>
    <w:rsid w:val="008420EA"/>
    <w:rsid w:val="00842303"/>
    <w:rsid w:val="0084256B"/>
    <w:rsid w:val="00842E0C"/>
    <w:rsid w:val="00842FF9"/>
    <w:rsid w:val="0084346C"/>
    <w:rsid w:val="00843903"/>
    <w:rsid w:val="00843C04"/>
    <w:rsid w:val="00843C96"/>
    <w:rsid w:val="00843EEF"/>
    <w:rsid w:val="00843F2E"/>
    <w:rsid w:val="00843F3D"/>
    <w:rsid w:val="008440AA"/>
    <w:rsid w:val="008441C7"/>
    <w:rsid w:val="0084439C"/>
    <w:rsid w:val="00844488"/>
    <w:rsid w:val="008444E5"/>
    <w:rsid w:val="00844738"/>
    <w:rsid w:val="00844E2B"/>
    <w:rsid w:val="00845263"/>
    <w:rsid w:val="00845D96"/>
    <w:rsid w:val="0084656C"/>
    <w:rsid w:val="00846924"/>
    <w:rsid w:val="00846B0F"/>
    <w:rsid w:val="00846B9D"/>
    <w:rsid w:val="0084738E"/>
    <w:rsid w:val="0084759D"/>
    <w:rsid w:val="008477BE"/>
    <w:rsid w:val="008501BE"/>
    <w:rsid w:val="00850BA5"/>
    <w:rsid w:val="00850C5A"/>
    <w:rsid w:val="00850D0D"/>
    <w:rsid w:val="00850E86"/>
    <w:rsid w:val="00851D76"/>
    <w:rsid w:val="00851EA4"/>
    <w:rsid w:val="00852059"/>
    <w:rsid w:val="008520AF"/>
    <w:rsid w:val="0085286C"/>
    <w:rsid w:val="00852937"/>
    <w:rsid w:val="00852D97"/>
    <w:rsid w:val="008530EE"/>
    <w:rsid w:val="008537E2"/>
    <w:rsid w:val="00853B60"/>
    <w:rsid w:val="00853EBA"/>
    <w:rsid w:val="00853F96"/>
    <w:rsid w:val="0085498E"/>
    <w:rsid w:val="00855281"/>
    <w:rsid w:val="00855397"/>
    <w:rsid w:val="00855FB7"/>
    <w:rsid w:val="008561BC"/>
    <w:rsid w:val="00856A02"/>
    <w:rsid w:val="00856B92"/>
    <w:rsid w:val="00856BC0"/>
    <w:rsid w:val="00856C9F"/>
    <w:rsid w:val="00856D6B"/>
    <w:rsid w:val="00857598"/>
    <w:rsid w:val="0085794A"/>
    <w:rsid w:val="00857C02"/>
    <w:rsid w:val="00860144"/>
    <w:rsid w:val="008603A5"/>
    <w:rsid w:val="008604DF"/>
    <w:rsid w:val="008604EB"/>
    <w:rsid w:val="0086079F"/>
    <w:rsid w:val="008609BB"/>
    <w:rsid w:val="00860A66"/>
    <w:rsid w:val="00860C7B"/>
    <w:rsid w:val="00860DA5"/>
    <w:rsid w:val="00860E0B"/>
    <w:rsid w:val="00861186"/>
    <w:rsid w:val="008612BE"/>
    <w:rsid w:val="0086130F"/>
    <w:rsid w:val="0086195E"/>
    <w:rsid w:val="00861A32"/>
    <w:rsid w:val="00861E9D"/>
    <w:rsid w:val="00862103"/>
    <w:rsid w:val="008622EE"/>
    <w:rsid w:val="00862839"/>
    <w:rsid w:val="008630D0"/>
    <w:rsid w:val="00863199"/>
    <w:rsid w:val="008632E8"/>
    <w:rsid w:val="00863875"/>
    <w:rsid w:val="00863ADC"/>
    <w:rsid w:val="00864658"/>
    <w:rsid w:val="008646D4"/>
    <w:rsid w:val="0086492C"/>
    <w:rsid w:val="00864CBF"/>
    <w:rsid w:val="00864FF3"/>
    <w:rsid w:val="00865664"/>
    <w:rsid w:val="00865991"/>
    <w:rsid w:val="00865BA2"/>
    <w:rsid w:val="00865E2C"/>
    <w:rsid w:val="008661DF"/>
    <w:rsid w:val="00866253"/>
    <w:rsid w:val="008662D6"/>
    <w:rsid w:val="00866351"/>
    <w:rsid w:val="008664F9"/>
    <w:rsid w:val="008665D5"/>
    <w:rsid w:val="00866FEC"/>
    <w:rsid w:val="008676A2"/>
    <w:rsid w:val="0086783C"/>
    <w:rsid w:val="00867DE4"/>
    <w:rsid w:val="008706C3"/>
    <w:rsid w:val="0087070B"/>
    <w:rsid w:val="00870E17"/>
    <w:rsid w:val="008717AE"/>
    <w:rsid w:val="0087181E"/>
    <w:rsid w:val="008719C5"/>
    <w:rsid w:val="00871D72"/>
    <w:rsid w:val="00872227"/>
    <w:rsid w:val="008725A9"/>
    <w:rsid w:val="0087279F"/>
    <w:rsid w:val="008727D4"/>
    <w:rsid w:val="00872C48"/>
    <w:rsid w:val="00872DFB"/>
    <w:rsid w:val="0087366F"/>
    <w:rsid w:val="008738E1"/>
    <w:rsid w:val="0087394D"/>
    <w:rsid w:val="00873BFE"/>
    <w:rsid w:val="00874194"/>
    <w:rsid w:val="00874497"/>
    <w:rsid w:val="00874937"/>
    <w:rsid w:val="008749AB"/>
    <w:rsid w:val="00874C07"/>
    <w:rsid w:val="008751A8"/>
    <w:rsid w:val="008756A3"/>
    <w:rsid w:val="0087590C"/>
    <w:rsid w:val="0087595C"/>
    <w:rsid w:val="00875A43"/>
    <w:rsid w:val="00875BBB"/>
    <w:rsid w:val="00876303"/>
    <w:rsid w:val="0087760D"/>
    <w:rsid w:val="00877DD2"/>
    <w:rsid w:val="0088098B"/>
    <w:rsid w:val="0088099E"/>
    <w:rsid w:val="00880E9C"/>
    <w:rsid w:val="008810FC"/>
    <w:rsid w:val="0088110B"/>
    <w:rsid w:val="008811D5"/>
    <w:rsid w:val="00881474"/>
    <w:rsid w:val="00881587"/>
    <w:rsid w:val="008818E0"/>
    <w:rsid w:val="00881B4D"/>
    <w:rsid w:val="00881E11"/>
    <w:rsid w:val="00882044"/>
    <w:rsid w:val="00882259"/>
    <w:rsid w:val="00882894"/>
    <w:rsid w:val="008828C4"/>
    <w:rsid w:val="00882AC7"/>
    <w:rsid w:val="00883406"/>
    <w:rsid w:val="0088377B"/>
    <w:rsid w:val="008837D3"/>
    <w:rsid w:val="00883924"/>
    <w:rsid w:val="00883A9F"/>
    <w:rsid w:val="00884FB4"/>
    <w:rsid w:val="0088549A"/>
    <w:rsid w:val="008859F9"/>
    <w:rsid w:val="00885BAD"/>
    <w:rsid w:val="00885DDA"/>
    <w:rsid w:val="0088665D"/>
    <w:rsid w:val="00886C06"/>
    <w:rsid w:val="00886DF5"/>
    <w:rsid w:val="00887C1A"/>
    <w:rsid w:val="00887CF8"/>
    <w:rsid w:val="00890112"/>
    <w:rsid w:val="008909EB"/>
    <w:rsid w:val="00890E33"/>
    <w:rsid w:val="00891087"/>
    <w:rsid w:val="008913FC"/>
    <w:rsid w:val="008915F4"/>
    <w:rsid w:val="00891920"/>
    <w:rsid w:val="0089193B"/>
    <w:rsid w:val="00891B0C"/>
    <w:rsid w:val="00891CF0"/>
    <w:rsid w:val="00891F1E"/>
    <w:rsid w:val="00892223"/>
    <w:rsid w:val="008923BE"/>
    <w:rsid w:val="00892409"/>
    <w:rsid w:val="008924A6"/>
    <w:rsid w:val="008924AD"/>
    <w:rsid w:val="008930E3"/>
    <w:rsid w:val="008935C8"/>
    <w:rsid w:val="00893D00"/>
    <w:rsid w:val="00893DBC"/>
    <w:rsid w:val="00893E20"/>
    <w:rsid w:val="00893EE1"/>
    <w:rsid w:val="008944A6"/>
    <w:rsid w:val="00894963"/>
    <w:rsid w:val="00894B3E"/>
    <w:rsid w:val="00894B81"/>
    <w:rsid w:val="00894C4F"/>
    <w:rsid w:val="00895294"/>
    <w:rsid w:val="00895AD7"/>
    <w:rsid w:val="00895BEE"/>
    <w:rsid w:val="00895D06"/>
    <w:rsid w:val="00895DD5"/>
    <w:rsid w:val="00896025"/>
    <w:rsid w:val="0089627F"/>
    <w:rsid w:val="008963D2"/>
    <w:rsid w:val="00896433"/>
    <w:rsid w:val="00896448"/>
    <w:rsid w:val="00896553"/>
    <w:rsid w:val="0089672C"/>
    <w:rsid w:val="00896B67"/>
    <w:rsid w:val="00896FFB"/>
    <w:rsid w:val="00897343"/>
    <w:rsid w:val="008974C5"/>
    <w:rsid w:val="00897B29"/>
    <w:rsid w:val="00897C41"/>
    <w:rsid w:val="008A004A"/>
    <w:rsid w:val="008A08C6"/>
    <w:rsid w:val="008A0A65"/>
    <w:rsid w:val="008A1176"/>
    <w:rsid w:val="008A13BC"/>
    <w:rsid w:val="008A141D"/>
    <w:rsid w:val="008A16E4"/>
    <w:rsid w:val="008A20D9"/>
    <w:rsid w:val="008A25C0"/>
    <w:rsid w:val="008A2C29"/>
    <w:rsid w:val="008A309A"/>
    <w:rsid w:val="008A311C"/>
    <w:rsid w:val="008A321B"/>
    <w:rsid w:val="008A32DD"/>
    <w:rsid w:val="008A361D"/>
    <w:rsid w:val="008A3AB1"/>
    <w:rsid w:val="008A3B4B"/>
    <w:rsid w:val="008A3B75"/>
    <w:rsid w:val="008A3B99"/>
    <w:rsid w:val="008A3D19"/>
    <w:rsid w:val="008A4340"/>
    <w:rsid w:val="008A49E4"/>
    <w:rsid w:val="008A4BF7"/>
    <w:rsid w:val="008A4C3F"/>
    <w:rsid w:val="008A4D32"/>
    <w:rsid w:val="008A58F0"/>
    <w:rsid w:val="008A599D"/>
    <w:rsid w:val="008A5A1F"/>
    <w:rsid w:val="008A5DB0"/>
    <w:rsid w:val="008A6120"/>
    <w:rsid w:val="008A618D"/>
    <w:rsid w:val="008A61D4"/>
    <w:rsid w:val="008A639E"/>
    <w:rsid w:val="008A68EF"/>
    <w:rsid w:val="008A6D40"/>
    <w:rsid w:val="008A6EBB"/>
    <w:rsid w:val="008A7283"/>
    <w:rsid w:val="008A778F"/>
    <w:rsid w:val="008A7FB2"/>
    <w:rsid w:val="008A7FFC"/>
    <w:rsid w:val="008B0844"/>
    <w:rsid w:val="008B0A6B"/>
    <w:rsid w:val="008B18CF"/>
    <w:rsid w:val="008B18F5"/>
    <w:rsid w:val="008B2F6B"/>
    <w:rsid w:val="008B3113"/>
    <w:rsid w:val="008B3360"/>
    <w:rsid w:val="008B359E"/>
    <w:rsid w:val="008B3744"/>
    <w:rsid w:val="008B395C"/>
    <w:rsid w:val="008B3E9C"/>
    <w:rsid w:val="008B40F4"/>
    <w:rsid w:val="008B4180"/>
    <w:rsid w:val="008B41DF"/>
    <w:rsid w:val="008B4641"/>
    <w:rsid w:val="008B47D8"/>
    <w:rsid w:val="008B4B71"/>
    <w:rsid w:val="008B4C20"/>
    <w:rsid w:val="008B4CBA"/>
    <w:rsid w:val="008B4E00"/>
    <w:rsid w:val="008B4EEA"/>
    <w:rsid w:val="008B4F76"/>
    <w:rsid w:val="008B51B7"/>
    <w:rsid w:val="008B565B"/>
    <w:rsid w:val="008B643C"/>
    <w:rsid w:val="008B6543"/>
    <w:rsid w:val="008B66AA"/>
    <w:rsid w:val="008B68A4"/>
    <w:rsid w:val="008B6C9B"/>
    <w:rsid w:val="008B6E30"/>
    <w:rsid w:val="008B6FC1"/>
    <w:rsid w:val="008B7337"/>
    <w:rsid w:val="008B77B4"/>
    <w:rsid w:val="008B7840"/>
    <w:rsid w:val="008B7A23"/>
    <w:rsid w:val="008B7A64"/>
    <w:rsid w:val="008C043F"/>
    <w:rsid w:val="008C04A8"/>
    <w:rsid w:val="008C0522"/>
    <w:rsid w:val="008C0542"/>
    <w:rsid w:val="008C06C3"/>
    <w:rsid w:val="008C07D3"/>
    <w:rsid w:val="008C091E"/>
    <w:rsid w:val="008C0ED2"/>
    <w:rsid w:val="008C1002"/>
    <w:rsid w:val="008C16B7"/>
    <w:rsid w:val="008C1B29"/>
    <w:rsid w:val="008C1C29"/>
    <w:rsid w:val="008C1C68"/>
    <w:rsid w:val="008C3292"/>
    <w:rsid w:val="008C32E0"/>
    <w:rsid w:val="008C3C67"/>
    <w:rsid w:val="008C42BF"/>
    <w:rsid w:val="008C477B"/>
    <w:rsid w:val="008C4B17"/>
    <w:rsid w:val="008C4CB4"/>
    <w:rsid w:val="008C537B"/>
    <w:rsid w:val="008C5614"/>
    <w:rsid w:val="008C5F7C"/>
    <w:rsid w:val="008C60D0"/>
    <w:rsid w:val="008C62AE"/>
    <w:rsid w:val="008C6ABC"/>
    <w:rsid w:val="008C6B39"/>
    <w:rsid w:val="008C6DFF"/>
    <w:rsid w:val="008C7A9C"/>
    <w:rsid w:val="008D0231"/>
    <w:rsid w:val="008D04A4"/>
    <w:rsid w:val="008D0FD3"/>
    <w:rsid w:val="008D127B"/>
    <w:rsid w:val="008D1793"/>
    <w:rsid w:val="008D1973"/>
    <w:rsid w:val="008D1AF5"/>
    <w:rsid w:val="008D1BE7"/>
    <w:rsid w:val="008D2828"/>
    <w:rsid w:val="008D2D55"/>
    <w:rsid w:val="008D35D6"/>
    <w:rsid w:val="008D3C1B"/>
    <w:rsid w:val="008D3E0C"/>
    <w:rsid w:val="008D3E1D"/>
    <w:rsid w:val="008D4166"/>
    <w:rsid w:val="008D4199"/>
    <w:rsid w:val="008D46AD"/>
    <w:rsid w:val="008D4765"/>
    <w:rsid w:val="008D49B8"/>
    <w:rsid w:val="008D508B"/>
    <w:rsid w:val="008D551F"/>
    <w:rsid w:val="008D570E"/>
    <w:rsid w:val="008D5A38"/>
    <w:rsid w:val="008D614B"/>
    <w:rsid w:val="008D6272"/>
    <w:rsid w:val="008D6354"/>
    <w:rsid w:val="008D65F3"/>
    <w:rsid w:val="008D65F5"/>
    <w:rsid w:val="008D6B2A"/>
    <w:rsid w:val="008D6D10"/>
    <w:rsid w:val="008D70CF"/>
    <w:rsid w:val="008D7229"/>
    <w:rsid w:val="008D729D"/>
    <w:rsid w:val="008D79D2"/>
    <w:rsid w:val="008D7B20"/>
    <w:rsid w:val="008D7D28"/>
    <w:rsid w:val="008D7E71"/>
    <w:rsid w:val="008E0004"/>
    <w:rsid w:val="008E0498"/>
    <w:rsid w:val="008E0909"/>
    <w:rsid w:val="008E0968"/>
    <w:rsid w:val="008E12FA"/>
    <w:rsid w:val="008E1814"/>
    <w:rsid w:val="008E1F54"/>
    <w:rsid w:val="008E20A8"/>
    <w:rsid w:val="008E2310"/>
    <w:rsid w:val="008E2508"/>
    <w:rsid w:val="008E2AC1"/>
    <w:rsid w:val="008E31C6"/>
    <w:rsid w:val="008E3556"/>
    <w:rsid w:val="008E3614"/>
    <w:rsid w:val="008E37FA"/>
    <w:rsid w:val="008E39F3"/>
    <w:rsid w:val="008E3F7C"/>
    <w:rsid w:val="008E3F9E"/>
    <w:rsid w:val="008E40FF"/>
    <w:rsid w:val="008E41C3"/>
    <w:rsid w:val="008E43AF"/>
    <w:rsid w:val="008E45B7"/>
    <w:rsid w:val="008E4A46"/>
    <w:rsid w:val="008E4ADC"/>
    <w:rsid w:val="008E4B70"/>
    <w:rsid w:val="008E4D21"/>
    <w:rsid w:val="008E5301"/>
    <w:rsid w:val="008E566E"/>
    <w:rsid w:val="008E5AD5"/>
    <w:rsid w:val="008E5CDC"/>
    <w:rsid w:val="008E5D00"/>
    <w:rsid w:val="008E6098"/>
    <w:rsid w:val="008E61BA"/>
    <w:rsid w:val="008E63F8"/>
    <w:rsid w:val="008E6901"/>
    <w:rsid w:val="008E6B0B"/>
    <w:rsid w:val="008E6C36"/>
    <w:rsid w:val="008E6CF0"/>
    <w:rsid w:val="008E6F60"/>
    <w:rsid w:val="008E71DD"/>
    <w:rsid w:val="008E7891"/>
    <w:rsid w:val="008E7911"/>
    <w:rsid w:val="008E7B9C"/>
    <w:rsid w:val="008F00E4"/>
    <w:rsid w:val="008F0504"/>
    <w:rsid w:val="008F0647"/>
    <w:rsid w:val="008F06A3"/>
    <w:rsid w:val="008F0D8D"/>
    <w:rsid w:val="008F16FE"/>
    <w:rsid w:val="008F187F"/>
    <w:rsid w:val="008F1CED"/>
    <w:rsid w:val="008F1E9F"/>
    <w:rsid w:val="008F2129"/>
    <w:rsid w:val="008F2223"/>
    <w:rsid w:val="008F22ED"/>
    <w:rsid w:val="008F231D"/>
    <w:rsid w:val="008F245A"/>
    <w:rsid w:val="008F30D5"/>
    <w:rsid w:val="008F3107"/>
    <w:rsid w:val="008F369C"/>
    <w:rsid w:val="008F3C48"/>
    <w:rsid w:val="008F3D7D"/>
    <w:rsid w:val="008F3FC6"/>
    <w:rsid w:val="008F45E7"/>
    <w:rsid w:val="008F4C6F"/>
    <w:rsid w:val="008F4DA3"/>
    <w:rsid w:val="008F4F0D"/>
    <w:rsid w:val="008F50C4"/>
    <w:rsid w:val="008F52A5"/>
    <w:rsid w:val="008F5483"/>
    <w:rsid w:val="008F54BA"/>
    <w:rsid w:val="008F5871"/>
    <w:rsid w:val="008F59BF"/>
    <w:rsid w:val="008F63CA"/>
    <w:rsid w:val="008F6773"/>
    <w:rsid w:val="008F6961"/>
    <w:rsid w:val="008F7773"/>
    <w:rsid w:val="008F77E5"/>
    <w:rsid w:val="008F77F6"/>
    <w:rsid w:val="008F781F"/>
    <w:rsid w:val="00900741"/>
    <w:rsid w:val="009007CD"/>
    <w:rsid w:val="00900AC4"/>
    <w:rsid w:val="00900C5F"/>
    <w:rsid w:val="009015F5"/>
    <w:rsid w:val="009016BA"/>
    <w:rsid w:val="00901B69"/>
    <w:rsid w:val="009021F1"/>
    <w:rsid w:val="00902D24"/>
    <w:rsid w:val="00903096"/>
    <w:rsid w:val="00903968"/>
    <w:rsid w:val="009039B3"/>
    <w:rsid w:val="00903B71"/>
    <w:rsid w:val="00903F0B"/>
    <w:rsid w:val="00903FFA"/>
    <w:rsid w:val="009042F1"/>
    <w:rsid w:val="009044BB"/>
    <w:rsid w:val="00904623"/>
    <w:rsid w:val="00905CC1"/>
    <w:rsid w:val="00905F54"/>
    <w:rsid w:val="0090605D"/>
    <w:rsid w:val="00906061"/>
    <w:rsid w:val="0090636D"/>
    <w:rsid w:val="00906920"/>
    <w:rsid w:val="009069EE"/>
    <w:rsid w:val="00906A37"/>
    <w:rsid w:val="00906C2A"/>
    <w:rsid w:val="00906E12"/>
    <w:rsid w:val="00906EAB"/>
    <w:rsid w:val="009070EF"/>
    <w:rsid w:val="0090722A"/>
    <w:rsid w:val="00907B62"/>
    <w:rsid w:val="00907C5A"/>
    <w:rsid w:val="00910367"/>
    <w:rsid w:val="00910796"/>
    <w:rsid w:val="009109E9"/>
    <w:rsid w:val="00910A06"/>
    <w:rsid w:val="00911778"/>
    <w:rsid w:val="00911941"/>
    <w:rsid w:val="00911CF9"/>
    <w:rsid w:val="00911FFC"/>
    <w:rsid w:val="009120A8"/>
    <w:rsid w:val="00912287"/>
    <w:rsid w:val="009123F5"/>
    <w:rsid w:val="0091252A"/>
    <w:rsid w:val="009125CD"/>
    <w:rsid w:val="0091282F"/>
    <w:rsid w:val="00912A8F"/>
    <w:rsid w:val="00913762"/>
    <w:rsid w:val="009137FB"/>
    <w:rsid w:val="009139F0"/>
    <w:rsid w:val="00914298"/>
    <w:rsid w:val="00914756"/>
    <w:rsid w:val="0091488A"/>
    <w:rsid w:val="009149A6"/>
    <w:rsid w:val="00914BA4"/>
    <w:rsid w:val="00914BCE"/>
    <w:rsid w:val="00915662"/>
    <w:rsid w:val="00915720"/>
    <w:rsid w:val="0091597B"/>
    <w:rsid w:val="00915A53"/>
    <w:rsid w:val="00915B7E"/>
    <w:rsid w:val="0091604D"/>
    <w:rsid w:val="0091615F"/>
    <w:rsid w:val="00916556"/>
    <w:rsid w:val="0091661D"/>
    <w:rsid w:val="00917087"/>
    <w:rsid w:val="0091713D"/>
    <w:rsid w:val="009176E6"/>
    <w:rsid w:val="009179E5"/>
    <w:rsid w:val="00917E88"/>
    <w:rsid w:val="00920208"/>
    <w:rsid w:val="00920327"/>
    <w:rsid w:val="0092035E"/>
    <w:rsid w:val="009203FA"/>
    <w:rsid w:val="009204E4"/>
    <w:rsid w:val="009205BA"/>
    <w:rsid w:val="00920AF7"/>
    <w:rsid w:val="00920CBA"/>
    <w:rsid w:val="00920DCF"/>
    <w:rsid w:val="00920E7F"/>
    <w:rsid w:val="00920F81"/>
    <w:rsid w:val="009210EF"/>
    <w:rsid w:val="00921128"/>
    <w:rsid w:val="00921156"/>
    <w:rsid w:val="0092131F"/>
    <w:rsid w:val="00921402"/>
    <w:rsid w:val="00921870"/>
    <w:rsid w:val="009218CE"/>
    <w:rsid w:val="00921D99"/>
    <w:rsid w:val="0092202E"/>
    <w:rsid w:val="009220EA"/>
    <w:rsid w:val="00922120"/>
    <w:rsid w:val="009225D3"/>
    <w:rsid w:val="00922671"/>
    <w:rsid w:val="00922CC7"/>
    <w:rsid w:val="009234BD"/>
    <w:rsid w:val="009234C8"/>
    <w:rsid w:val="0092393E"/>
    <w:rsid w:val="009239A9"/>
    <w:rsid w:val="00923B44"/>
    <w:rsid w:val="00923BC5"/>
    <w:rsid w:val="00923CCB"/>
    <w:rsid w:val="00923CF7"/>
    <w:rsid w:val="00923F98"/>
    <w:rsid w:val="009240DE"/>
    <w:rsid w:val="009241D7"/>
    <w:rsid w:val="00924304"/>
    <w:rsid w:val="009243DD"/>
    <w:rsid w:val="0092456A"/>
    <w:rsid w:val="00925046"/>
    <w:rsid w:val="00925193"/>
    <w:rsid w:val="00925692"/>
    <w:rsid w:val="00925B06"/>
    <w:rsid w:val="00925D33"/>
    <w:rsid w:val="00925FFE"/>
    <w:rsid w:val="009264E2"/>
    <w:rsid w:val="00926A95"/>
    <w:rsid w:val="00926EF4"/>
    <w:rsid w:val="009278D1"/>
    <w:rsid w:val="00927BA4"/>
    <w:rsid w:val="00927C2F"/>
    <w:rsid w:val="00927D30"/>
    <w:rsid w:val="00930153"/>
    <w:rsid w:val="009309EA"/>
    <w:rsid w:val="00930DF7"/>
    <w:rsid w:val="00930E7A"/>
    <w:rsid w:val="009312BF"/>
    <w:rsid w:val="0093135F"/>
    <w:rsid w:val="00931756"/>
    <w:rsid w:val="00931768"/>
    <w:rsid w:val="009319FB"/>
    <w:rsid w:val="00931BB6"/>
    <w:rsid w:val="00931CFD"/>
    <w:rsid w:val="009321AE"/>
    <w:rsid w:val="009321B1"/>
    <w:rsid w:val="00932645"/>
    <w:rsid w:val="00932911"/>
    <w:rsid w:val="00932B7F"/>
    <w:rsid w:val="00932F3D"/>
    <w:rsid w:val="0093324B"/>
    <w:rsid w:val="00933369"/>
    <w:rsid w:val="009335CA"/>
    <w:rsid w:val="00933BEF"/>
    <w:rsid w:val="00933C2D"/>
    <w:rsid w:val="009347DE"/>
    <w:rsid w:val="0093487B"/>
    <w:rsid w:val="00934B1D"/>
    <w:rsid w:val="00934DBD"/>
    <w:rsid w:val="00934F18"/>
    <w:rsid w:val="0093501B"/>
    <w:rsid w:val="00935567"/>
    <w:rsid w:val="00935DEE"/>
    <w:rsid w:val="00935E90"/>
    <w:rsid w:val="00936087"/>
    <w:rsid w:val="0093635A"/>
    <w:rsid w:val="0093711B"/>
    <w:rsid w:val="00937176"/>
    <w:rsid w:val="0093742F"/>
    <w:rsid w:val="0093777D"/>
    <w:rsid w:val="00940058"/>
    <w:rsid w:val="009401C9"/>
    <w:rsid w:val="00940810"/>
    <w:rsid w:val="0094089D"/>
    <w:rsid w:val="00940984"/>
    <w:rsid w:val="00940C68"/>
    <w:rsid w:val="00940E77"/>
    <w:rsid w:val="00941482"/>
    <w:rsid w:val="009414E9"/>
    <w:rsid w:val="00941682"/>
    <w:rsid w:val="00941E17"/>
    <w:rsid w:val="00941FDD"/>
    <w:rsid w:val="009423F7"/>
    <w:rsid w:val="0094243E"/>
    <w:rsid w:val="00942756"/>
    <w:rsid w:val="00942776"/>
    <w:rsid w:val="00942880"/>
    <w:rsid w:val="00942948"/>
    <w:rsid w:val="00943321"/>
    <w:rsid w:val="00943568"/>
    <w:rsid w:val="00943A41"/>
    <w:rsid w:val="00943BAF"/>
    <w:rsid w:val="00943ED9"/>
    <w:rsid w:val="00944162"/>
    <w:rsid w:val="00944365"/>
    <w:rsid w:val="00944B32"/>
    <w:rsid w:val="00944DB5"/>
    <w:rsid w:val="009454A1"/>
    <w:rsid w:val="009456B6"/>
    <w:rsid w:val="00945EDC"/>
    <w:rsid w:val="00945F86"/>
    <w:rsid w:val="00945FF1"/>
    <w:rsid w:val="0094611D"/>
    <w:rsid w:val="009463FF"/>
    <w:rsid w:val="00946475"/>
    <w:rsid w:val="009466C0"/>
    <w:rsid w:val="00946A33"/>
    <w:rsid w:val="00946DEB"/>
    <w:rsid w:val="009476B9"/>
    <w:rsid w:val="009476BE"/>
    <w:rsid w:val="00947926"/>
    <w:rsid w:val="009479D6"/>
    <w:rsid w:val="00950015"/>
    <w:rsid w:val="0095022D"/>
    <w:rsid w:val="009508FE"/>
    <w:rsid w:val="00950AE8"/>
    <w:rsid w:val="00950BF2"/>
    <w:rsid w:val="00950F2F"/>
    <w:rsid w:val="00951035"/>
    <w:rsid w:val="0095174A"/>
    <w:rsid w:val="00951A20"/>
    <w:rsid w:val="00951AE8"/>
    <w:rsid w:val="0095272E"/>
    <w:rsid w:val="00952979"/>
    <w:rsid w:val="00952BD0"/>
    <w:rsid w:val="00952EAB"/>
    <w:rsid w:val="00952F87"/>
    <w:rsid w:val="00953D31"/>
    <w:rsid w:val="00953DED"/>
    <w:rsid w:val="00954468"/>
    <w:rsid w:val="00954483"/>
    <w:rsid w:val="00954551"/>
    <w:rsid w:val="00954A64"/>
    <w:rsid w:val="0095509D"/>
    <w:rsid w:val="009550A2"/>
    <w:rsid w:val="009550FD"/>
    <w:rsid w:val="009552D4"/>
    <w:rsid w:val="00955428"/>
    <w:rsid w:val="009555E2"/>
    <w:rsid w:val="00955690"/>
    <w:rsid w:val="00955755"/>
    <w:rsid w:val="00955B0A"/>
    <w:rsid w:val="00956178"/>
    <w:rsid w:val="009563FA"/>
    <w:rsid w:val="009566B1"/>
    <w:rsid w:val="009568F7"/>
    <w:rsid w:val="009569AD"/>
    <w:rsid w:val="00956A74"/>
    <w:rsid w:val="00956AB7"/>
    <w:rsid w:val="00956F70"/>
    <w:rsid w:val="00957847"/>
    <w:rsid w:val="00957A58"/>
    <w:rsid w:val="00957D57"/>
    <w:rsid w:val="00957E52"/>
    <w:rsid w:val="00957E7F"/>
    <w:rsid w:val="00957FD8"/>
    <w:rsid w:val="00960155"/>
    <w:rsid w:val="0096023A"/>
    <w:rsid w:val="009605EE"/>
    <w:rsid w:val="00960A4F"/>
    <w:rsid w:val="00960D9A"/>
    <w:rsid w:val="00960FF0"/>
    <w:rsid w:val="00961659"/>
    <w:rsid w:val="009617AF"/>
    <w:rsid w:val="00961D4C"/>
    <w:rsid w:val="009625A9"/>
    <w:rsid w:val="00962656"/>
    <w:rsid w:val="009626CD"/>
    <w:rsid w:val="009627FF"/>
    <w:rsid w:val="00962A8B"/>
    <w:rsid w:val="00962D88"/>
    <w:rsid w:val="00962D90"/>
    <w:rsid w:val="00962FDB"/>
    <w:rsid w:val="0096319E"/>
    <w:rsid w:val="0096385F"/>
    <w:rsid w:val="00963B45"/>
    <w:rsid w:val="009645E5"/>
    <w:rsid w:val="0096479A"/>
    <w:rsid w:val="00964E95"/>
    <w:rsid w:val="00965100"/>
    <w:rsid w:val="0096516C"/>
    <w:rsid w:val="009651F3"/>
    <w:rsid w:val="009652E8"/>
    <w:rsid w:val="0096534B"/>
    <w:rsid w:val="00965848"/>
    <w:rsid w:val="00965E7B"/>
    <w:rsid w:val="0096616C"/>
    <w:rsid w:val="009663A3"/>
    <w:rsid w:val="00966449"/>
    <w:rsid w:val="0096662C"/>
    <w:rsid w:val="00967030"/>
    <w:rsid w:val="00967A95"/>
    <w:rsid w:val="00967D51"/>
    <w:rsid w:val="00970009"/>
    <w:rsid w:val="009700EE"/>
    <w:rsid w:val="00970302"/>
    <w:rsid w:val="0097040B"/>
    <w:rsid w:val="00970437"/>
    <w:rsid w:val="009704D0"/>
    <w:rsid w:val="009704EF"/>
    <w:rsid w:val="0097079B"/>
    <w:rsid w:val="00970840"/>
    <w:rsid w:val="00970AB2"/>
    <w:rsid w:val="00970B6A"/>
    <w:rsid w:val="00970CC3"/>
    <w:rsid w:val="00971269"/>
    <w:rsid w:val="00971410"/>
    <w:rsid w:val="0097145D"/>
    <w:rsid w:val="00971764"/>
    <w:rsid w:val="009719BE"/>
    <w:rsid w:val="00972225"/>
    <w:rsid w:val="0097234D"/>
    <w:rsid w:val="00972696"/>
    <w:rsid w:val="00972B32"/>
    <w:rsid w:val="00972BFE"/>
    <w:rsid w:val="00972DD5"/>
    <w:rsid w:val="00972EBF"/>
    <w:rsid w:val="00972FA6"/>
    <w:rsid w:val="0097329E"/>
    <w:rsid w:val="00973488"/>
    <w:rsid w:val="009734E4"/>
    <w:rsid w:val="00973CC9"/>
    <w:rsid w:val="00974116"/>
    <w:rsid w:val="009741AC"/>
    <w:rsid w:val="009746F4"/>
    <w:rsid w:val="00974899"/>
    <w:rsid w:val="00974D70"/>
    <w:rsid w:val="00974ECB"/>
    <w:rsid w:val="009750E1"/>
    <w:rsid w:val="009752DA"/>
    <w:rsid w:val="00975614"/>
    <w:rsid w:val="00975B76"/>
    <w:rsid w:val="00976127"/>
    <w:rsid w:val="009761FF"/>
    <w:rsid w:val="009762D7"/>
    <w:rsid w:val="0097681C"/>
    <w:rsid w:val="00977388"/>
    <w:rsid w:val="009777BE"/>
    <w:rsid w:val="00977E99"/>
    <w:rsid w:val="00977ECA"/>
    <w:rsid w:val="009809B0"/>
    <w:rsid w:val="00980A8F"/>
    <w:rsid w:val="00980B16"/>
    <w:rsid w:val="00980B40"/>
    <w:rsid w:val="00980F3D"/>
    <w:rsid w:val="009816A7"/>
    <w:rsid w:val="00981B63"/>
    <w:rsid w:val="009825E4"/>
    <w:rsid w:val="00982C25"/>
    <w:rsid w:val="00982E25"/>
    <w:rsid w:val="00982FC5"/>
    <w:rsid w:val="0098313C"/>
    <w:rsid w:val="009836FC"/>
    <w:rsid w:val="009837C4"/>
    <w:rsid w:val="00983A92"/>
    <w:rsid w:val="00983FEE"/>
    <w:rsid w:val="00984420"/>
    <w:rsid w:val="00984663"/>
    <w:rsid w:val="009849C6"/>
    <w:rsid w:val="00984CA7"/>
    <w:rsid w:val="009852A7"/>
    <w:rsid w:val="00985382"/>
    <w:rsid w:val="009855C7"/>
    <w:rsid w:val="009859EB"/>
    <w:rsid w:val="009859FB"/>
    <w:rsid w:val="00985A3F"/>
    <w:rsid w:val="00985BF7"/>
    <w:rsid w:val="00985EDF"/>
    <w:rsid w:val="00986724"/>
    <w:rsid w:val="009867C7"/>
    <w:rsid w:val="009869AB"/>
    <w:rsid w:val="00986AB6"/>
    <w:rsid w:val="00986C89"/>
    <w:rsid w:val="00986CF2"/>
    <w:rsid w:val="00986E78"/>
    <w:rsid w:val="00986F40"/>
    <w:rsid w:val="00987027"/>
    <w:rsid w:val="00987126"/>
    <w:rsid w:val="009871AE"/>
    <w:rsid w:val="0098727C"/>
    <w:rsid w:val="00987DD8"/>
    <w:rsid w:val="00987FE0"/>
    <w:rsid w:val="00990266"/>
    <w:rsid w:val="00990669"/>
    <w:rsid w:val="0099068B"/>
    <w:rsid w:val="0099079C"/>
    <w:rsid w:val="00990AC5"/>
    <w:rsid w:val="0099199D"/>
    <w:rsid w:val="009920EB"/>
    <w:rsid w:val="00992129"/>
    <w:rsid w:val="00992326"/>
    <w:rsid w:val="009927A3"/>
    <w:rsid w:val="009927D1"/>
    <w:rsid w:val="0099333F"/>
    <w:rsid w:val="00993454"/>
    <w:rsid w:val="00993C14"/>
    <w:rsid w:val="00993D2C"/>
    <w:rsid w:val="00993DBA"/>
    <w:rsid w:val="009943CB"/>
    <w:rsid w:val="0099449E"/>
    <w:rsid w:val="009946DC"/>
    <w:rsid w:val="009953A7"/>
    <w:rsid w:val="009954BC"/>
    <w:rsid w:val="00995C07"/>
    <w:rsid w:val="00995E8C"/>
    <w:rsid w:val="009962A2"/>
    <w:rsid w:val="00996C34"/>
    <w:rsid w:val="00997771"/>
    <w:rsid w:val="0099783E"/>
    <w:rsid w:val="00997A46"/>
    <w:rsid w:val="00997B91"/>
    <w:rsid w:val="00997DEB"/>
    <w:rsid w:val="00997EF6"/>
    <w:rsid w:val="009A0087"/>
    <w:rsid w:val="009A01AA"/>
    <w:rsid w:val="009A02B1"/>
    <w:rsid w:val="009A07EF"/>
    <w:rsid w:val="009A0849"/>
    <w:rsid w:val="009A1D21"/>
    <w:rsid w:val="009A2404"/>
    <w:rsid w:val="009A252A"/>
    <w:rsid w:val="009A272A"/>
    <w:rsid w:val="009A278D"/>
    <w:rsid w:val="009A290C"/>
    <w:rsid w:val="009A295C"/>
    <w:rsid w:val="009A2AEE"/>
    <w:rsid w:val="009A2D04"/>
    <w:rsid w:val="009A33B1"/>
    <w:rsid w:val="009A34DF"/>
    <w:rsid w:val="009A393F"/>
    <w:rsid w:val="009A3E08"/>
    <w:rsid w:val="009A4076"/>
    <w:rsid w:val="009A4A37"/>
    <w:rsid w:val="009A4BE0"/>
    <w:rsid w:val="009A549B"/>
    <w:rsid w:val="009A561B"/>
    <w:rsid w:val="009A59BC"/>
    <w:rsid w:val="009A5A1E"/>
    <w:rsid w:val="009A66F3"/>
    <w:rsid w:val="009A6F01"/>
    <w:rsid w:val="009A720B"/>
    <w:rsid w:val="009A7731"/>
    <w:rsid w:val="009A77AB"/>
    <w:rsid w:val="009A78A1"/>
    <w:rsid w:val="009A7980"/>
    <w:rsid w:val="009A7B1E"/>
    <w:rsid w:val="009B0899"/>
    <w:rsid w:val="009B096B"/>
    <w:rsid w:val="009B0B54"/>
    <w:rsid w:val="009B0D7F"/>
    <w:rsid w:val="009B0E48"/>
    <w:rsid w:val="009B0EFC"/>
    <w:rsid w:val="009B15D1"/>
    <w:rsid w:val="009B1687"/>
    <w:rsid w:val="009B1B1E"/>
    <w:rsid w:val="009B1D2E"/>
    <w:rsid w:val="009B1E60"/>
    <w:rsid w:val="009B20DB"/>
    <w:rsid w:val="009B2184"/>
    <w:rsid w:val="009B25FC"/>
    <w:rsid w:val="009B271A"/>
    <w:rsid w:val="009B2AC0"/>
    <w:rsid w:val="009B326D"/>
    <w:rsid w:val="009B3610"/>
    <w:rsid w:val="009B3F14"/>
    <w:rsid w:val="009B4147"/>
    <w:rsid w:val="009B4562"/>
    <w:rsid w:val="009B4A0C"/>
    <w:rsid w:val="009B4C95"/>
    <w:rsid w:val="009B4D06"/>
    <w:rsid w:val="009B4F81"/>
    <w:rsid w:val="009B50E9"/>
    <w:rsid w:val="009B50F7"/>
    <w:rsid w:val="009B51E1"/>
    <w:rsid w:val="009B5869"/>
    <w:rsid w:val="009B5F59"/>
    <w:rsid w:val="009B6138"/>
    <w:rsid w:val="009B6520"/>
    <w:rsid w:val="009B6CAD"/>
    <w:rsid w:val="009B706E"/>
    <w:rsid w:val="009B7095"/>
    <w:rsid w:val="009B75FE"/>
    <w:rsid w:val="009B7849"/>
    <w:rsid w:val="009B7B9C"/>
    <w:rsid w:val="009C0323"/>
    <w:rsid w:val="009C05A5"/>
    <w:rsid w:val="009C05B1"/>
    <w:rsid w:val="009C0B52"/>
    <w:rsid w:val="009C10FC"/>
    <w:rsid w:val="009C158E"/>
    <w:rsid w:val="009C15C1"/>
    <w:rsid w:val="009C1634"/>
    <w:rsid w:val="009C1C93"/>
    <w:rsid w:val="009C1CBC"/>
    <w:rsid w:val="009C1E7C"/>
    <w:rsid w:val="009C20F6"/>
    <w:rsid w:val="009C229F"/>
    <w:rsid w:val="009C2686"/>
    <w:rsid w:val="009C2B79"/>
    <w:rsid w:val="009C2F50"/>
    <w:rsid w:val="009C30B0"/>
    <w:rsid w:val="009C313B"/>
    <w:rsid w:val="009C3775"/>
    <w:rsid w:val="009C3B42"/>
    <w:rsid w:val="009C3E7A"/>
    <w:rsid w:val="009C400D"/>
    <w:rsid w:val="009C4393"/>
    <w:rsid w:val="009C45A7"/>
    <w:rsid w:val="009C4668"/>
    <w:rsid w:val="009C4854"/>
    <w:rsid w:val="009C4A9E"/>
    <w:rsid w:val="009C4CA6"/>
    <w:rsid w:val="009C5330"/>
    <w:rsid w:val="009C543E"/>
    <w:rsid w:val="009C5444"/>
    <w:rsid w:val="009C5851"/>
    <w:rsid w:val="009C5863"/>
    <w:rsid w:val="009C6971"/>
    <w:rsid w:val="009C70B1"/>
    <w:rsid w:val="009C714F"/>
    <w:rsid w:val="009C7278"/>
    <w:rsid w:val="009C7407"/>
    <w:rsid w:val="009C7B07"/>
    <w:rsid w:val="009C7B76"/>
    <w:rsid w:val="009D014B"/>
    <w:rsid w:val="009D0256"/>
    <w:rsid w:val="009D0375"/>
    <w:rsid w:val="009D09D0"/>
    <w:rsid w:val="009D1A1C"/>
    <w:rsid w:val="009D1A83"/>
    <w:rsid w:val="009D204E"/>
    <w:rsid w:val="009D213B"/>
    <w:rsid w:val="009D223B"/>
    <w:rsid w:val="009D22A2"/>
    <w:rsid w:val="009D280B"/>
    <w:rsid w:val="009D2B45"/>
    <w:rsid w:val="009D2CA3"/>
    <w:rsid w:val="009D3158"/>
    <w:rsid w:val="009D3347"/>
    <w:rsid w:val="009D375A"/>
    <w:rsid w:val="009D38B9"/>
    <w:rsid w:val="009D3A20"/>
    <w:rsid w:val="009D3AD8"/>
    <w:rsid w:val="009D3BC9"/>
    <w:rsid w:val="009D3C5E"/>
    <w:rsid w:val="009D3E9B"/>
    <w:rsid w:val="009D4244"/>
    <w:rsid w:val="009D5966"/>
    <w:rsid w:val="009D59D0"/>
    <w:rsid w:val="009D6016"/>
    <w:rsid w:val="009D606A"/>
    <w:rsid w:val="009D624D"/>
    <w:rsid w:val="009D6362"/>
    <w:rsid w:val="009D6472"/>
    <w:rsid w:val="009D6637"/>
    <w:rsid w:val="009D670E"/>
    <w:rsid w:val="009D69C0"/>
    <w:rsid w:val="009D6C0F"/>
    <w:rsid w:val="009D6E86"/>
    <w:rsid w:val="009D74E8"/>
    <w:rsid w:val="009D76E3"/>
    <w:rsid w:val="009D7781"/>
    <w:rsid w:val="009D7BFD"/>
    <w:rsid w:val="009D7C2C"/>
    <w:rsid w:val="009D7EC2"/>
    <w:rsid w:val="009E03F9"/>
    <w:rsid w:val="009E088B"/>
    <w:rsid w:val="009E0DD6"/>
    <w:rsid w:val="009E0F9B"/>
    <w:rsid w:val="009E18DC"/>
    <w:rsid w:val="009E1A25"/>
    <w:rsid w:val="009E21D1"/>
    <w:rsid w:val="009E2DA1"/>
    <w:rsid w:val="009E2DFB"/>
    <w:rsid w:val="009E3214"/>
    <w:rsid w:val="009E3519"/>
    <w:rsid w:val="009E3EB4"/>
    <w:rsid w:val="009E4051"/>
    <w:rsid w:val="009E40E1"/>
    <w:rsid w:val="009E4101"/>
    <w:rsid w:val="009E45A4"/>
    <w:rsid w:val="009E474D"/>
    <w:rsid w:val="009E48F7"/>
    <w:rsid w:val="009E555B"/>
    <w:rsid w:val="009E585F"/>
    <w:rsid w:val="009E5907"/>
    <w:rsid w:val="009E5B12"/>
    <w:rsid w:val="009E5C7E"/>
    <w:rsid w:val="009E5D84"/>
    <w:rsid w:val="009E6511"/>
    <w:rsid w:val="009E653C"/>
    <w:rsid w:val="009E656B"/>
    <w:rsid w:val="009E6E50"/>
    <w:rsid w:val="009E6F2E"/>
    <w:rsid w:val="009E6FBA"/>
    <w:rsid w:val="009E7658"/>
    <w:rsid w:val="009E7CA6"/>
    <w:rsid w:val="009E7D0F"/>
    <w:rsid w:val="009E7D20"/>
    <w:rsid w:val="009E7D9B"/>
    <w:rsid w:val="009E7E96"/>
    <w:rsid w:val="009F006A"/>
    <w:rsid w:val="009F0203"/>
    <w:rsid w:val="009F08BE"/>
    <w:rsid w:val="009F1301"/>
    <w:rsid w:val="009F1344"/>
    <w:rsid w:val="009F138E"/>
    <w:rsid w:val="009F167C"/>
    <w:rsid w:val="009F17B8"/>
    <w:rsid w:val="009F17E0"/>
    <w:rsid w:val="009F1906"/>
    <w:rsid w:val="009F1D97"/>
    <w:rsid w:val="009F1E50"/>
    <w:rsid w:val="009F226B"/>
    <w:rsid w:val="009F2622"/>
    <w:rsid w:val="009F2797"/>
    <w:rsid w:val="009F2A30"/>
    <w:rsid w:val="009F2A7C"/>
    <w:rsid w:val="009F2D15"/>
    <w:rsid w:val="009F2E96"/>
    <w:rsid w:val="009F3207"/>
    <w:rsid w:val="009F3CF7"/>
    <w:rsid w:val="009F4378"/>
    <w:rsid w:val="009F4532"/>
    <w:rsid w:val="009F5742"/>
    <w:rsid w:val="009F57EC"/>
    <w:rsid w:val="009F5A2B"/>
    <w:rsid w:val="009F6860"/>
    <w:rsid w:val="009F6D8B"/>
    <w:rsid w:val="009F7141"/>
    <w:rsid w:val="009F718E"/>
    <w:rsid w:val="009F7569"/>
    <w:rsid w:val="009F7755"/>
    <w:rsid w:val="009F7BA1"/>
    <w:rsid w:val="009F7D77"/>
    <w:rsid w:val="00A001B0"/>
    <w:rsid w:val="00A001FB"/>
    <w:rsid w:val="00A002B0"/>
    <w:rsid w:val="00A0093F"/>
    <w:rsid w:val="00A00A8A"/>
    <w:rsid w:val="00A00D13"/>
    <w:rsid w:val="00A00F85"/>
    <w:rsid w:val="00A01039"/>
    <w:rsid w:val="00A0131E"/>
    <w:rsid w:val="00A01EE0"/>
    <w:rsid w:val="00A01F59"/>
    <w:rsid w:val="00A0278D"/>
    <w:rsid w:val="00A02810"/>
    <w:rsid w:val="00A0287B"/>
    <w:rsid w:val="00A02BB0"/>
    <w:rsid w:val="00A030F7"/>
    <w:rsid w:val="00A0316F"/>
    <w:rsid w:val="00A036D3"/>
    <w:rsid w:val="00A03704"/>
    <w:rsid w:val="00A0371A"/>
    <w:rsid w:val="00A039A8"/>
    <w:rsid w:val="00A039FE"/>
    <w:rsid w:val="00A03CDB"/>
    <w:rsid w:val="00A046DA"/>
    <w:rsid w:val="00A04B64"/>
    <w:rsid w:val="00A04E44"/>
    <w:rsid w:val="00A05338"/>
    <w:rsid w:val="00A05804"/>
    <w:rsid w:val="00A059F7"/>
    <w:rsid w:val="00A0635D"/>
    <w:rsid w:val="00A063B7"/>
    <w:rsid w:val="00A067E1"/>
    <w:rsid w:val="00A06810"/>
    <w:rsid w:val="00A068F2"/>
    <w:rsid w:val="00A06BE1"/>
    <w:rsid w:val="00A06D2E"/>
    <w:rsid w:val="00A06F32"/>
    <w:rsid w:val="00A0753D"/>
    <w:rsid w:val="00A07A0F"/>
    <w:rsid w:val="00A07B67"/>
    <w:rsid w:val="00A07C69"/>
    <w:rsid w:val="00A07CD2"/>
    <w:rsid w:val="00A07F80"/>
    <w:rsid w:val="00A1005E"/>
    <w:rsid w:val="00A109E3"/>
    <w:rsid w:val="00A10D68"/>
    <w:rsid w:val="00A11106"/>
    <w:rsid w:val="00A11AE6"/>
    <w:rsid w:val="00A11CA1"/>
    <w:rsid w:val="00A11CB2"/>
    <w:rsid w:val="00A120EC"/>
    <w:rsid w:val="00A1218F"/>
    <w:rsid w:val="00A127C5"/>
    <w:rsid w:val="00A12A64"/>
    <w:rsid w:val="00A12CDD"/>
    <w:rsid w:val="00A135F1"/>
    <w:rsid w:val="00A13AAB"/>
    <w:rsid w:val="00A13C58"/>
    <w:rsid w:val="00A147FC"/>
    <w:rsid w:val="00A14A1C"/>
    <w:rsid w:val="00A151C5"/>
    <w:rsid w:val="00A154CF"/>
    <w:rsid w:val="00A15960"/>
    <w:rsid w:val="00A15A93"/>
    <w:rsid w:val="00A15C6C"/>
    <w:rsid w:val="00A16830"/>
    <w:rsid w:val="00A16A5B"/>
    <w:rsid w:val="00A17147"/>
    <w:rsid w:val="00A17373"/>
    <w:rsid w:val="00A1778F"/>
    <w:rsid w:val="00A17EEE"/>
    <w:rsid w:val="00A207C7"/>
    <w:rsid w:val="00A2090E"/>
    <w:rsid w:val="00A20BDA"/>
    <w:rsid w:val="00A20E03"/>
    <w:rsid w:val="00A211E3"/>
    <w:rsid w:val="00A216D0"/>
    <w:rsid w:val="00A21E6B"/>
    <w:rsid w:val="00A2248A"/>
    <w:rsid w:val="00A22920"/>
    <w:rsid w:val="00A22B60"/>
    <w:rsid w:val="00A2312B"/>
    <w:rsid w:val="00A233F2"/>
    <w:rsid w:val="00A235C2"/>
    <w:rsid w:val="00A237A9"/>
    <w:rsid w:val="00A23D2F"/>
    <w:rsid w:val="00A23E7A"/>
    <w:rsid w:val="00A23EBE"/>
    <w:rsid w:val="00A243EE"/>
    <w:rsid w:val="00A24512"/>
    <w:rsid w:val="00A24726"/>
    <w:rsid w:val="00A25B82"/>
    <w:rsid w:val="00A25D52"/>
    <w:rsid w:val="00A261A2"/>
    <w:rsid w:val="00A26426"/>
    <w:rsid w:val="00A269C9"/>
    <w:rsid w:val="00A26CF2"/>
    <w:rsid w:val="00A2724F"/>
    <w:rsid w:val="00A27519"/>
    <w:rsid w:val="00A27607"/>
    <w:rsid w:val="00A27818"/>
    <w:rsid w:val="00A27C8A"/>
    <w:rsid w:val="00A27F08"/>
    <w:rsid w:val="00A27FC3"/>
    <w:rsid w:val="00A3001D"/>
    <w:rsid w:val="00A300C3"/>
    <w:rsid w:val="00A30368"/>
    <w:rsid w:val="00A30399"/>
    <w:rsid w:val="00A3069C"/>
    <w:rsid w:val="00A307F4"/>
    <w:rsid w:val="00A31217"/>
    <w:rsid w:val="00A31AAA"/>
    <w:rsid w:val="00A31AD6"/>
    <w:rsid w:val="00A31E20"/>
    <w:rsid w:val="00A32135"/>
    <w:rsid w:val="00A321BA"/>
    <w:rsid w:val="00A32696"/>
    <w:rsid w:val="00A327F6"/>
    <w:rsid w:val="00A32957"/>
    <w:rsid w:val="00A3334A"/>
    <w:rsid w:val="00A33810"/>
    <w:rsid w:val="00A33AB7"/>
    <w:rsid w:val="00A33E4D"/>
    <w:rsid w:val="00A34195"/>
    <w:rsid w:val="00A34340"/>
    <w:rsid w:val="00A3440C"/>
    <w:rsid w:val="00A35139"/>
    <w:rsid w:val="00A35223"/>
    <w:rsid w:val="00A3558C"/>
    <w:rsid w:val="00A35EBE"/>
    <w:rsid w:val="00A36285"/>
    <w:rsid w:val="00A3652E"/>
    <w:rsid w:val="00A36780"/>
    <w:rsid w:val="00A368F0"/>
    <w:rsid w:val="00A36EF4"/>
    <w:rsid w:val="00A370BC"/>
    <w:rsid w:val="00A377D7"/>
    <w:rsid w:val="00A377F8"/>
    <w:rsid w:val="00A40276"/>
    <w:rsid w:val="00A40480"/>
    <w:rsid w:val="00A4052A"/>
    <w:rsid w:val="00A40707"/>
    <w:rsid w:val="00A40FB5"/>
    <w:rsid w:val="00A41123"/>
    <w:rsid w:val="00A4152D"/>
    <w:rsid w:val="00A41531"/>
    <w:rsid w:val="00A415B9"/>
    <w:rsid w:val="00A41926"/>
    <w:rsid w:val="00A41BAF"/>
    <w:rsid w:val="00A41E5C"/>
    <w:rsid w:val="00A42B32"/>
    <w:rsid w:val="00A42BB0"/>
    <w:rsid w:val="00A42D80"/>
    <w:rsid w:val="00A42F8F"/>
    <w:rsid w:val="00A433A0"/>
    <w:rsid w:val="00A435C4"/>
    <w:rsid w:val="00A43D09"/>
    <w:rsid w:val="00A43DF9"/>
    <w:rsid w:val="00A44573"/>
    <w:rsid w:val="00A44A28"/>
    <w:rsid w:val="00A45090"/>
    <w:rsid w:val="00A45603"/>
    <w:rsid w:val="00A45AD6"/>
    <w:rsid w:val="00A45DC0"/>
    <w:rsid w:val="00A45EF9"/>
    <w:rsid w:val="00A460BE"/>
    <w:rsid w:val="00A4640A"/>
    <w:rsid w:val="00A464D7"/>
    <w:rsid w:val="00A4699F"/>
    <w:rsid w:val="00A46BC2"/>
    <w:rsid w:val="00A46FF8"/>
    <w:rsid w:val="00A4744A"/>
    <w:rsid w:val="00A47561"/>
    <w:rsid w:val="00A47781"/>
    <w:rsid w:val="00A4779F"/>
    <w:rsid w:val="00A47D57"/>
    <w:rsid w:val="00A504E0"/>
    <w:rsid w:val="00A50D06"/>
    <w:rsid w:val="00A51F73"/>
    <w:rsid w:val="00A52075"/>
    <w:rsid w:val="00A523E7"/>
    <w:rsid w:val="00A52CF8"/>
    <w:rsid w:val="00A530AE"/>
    <w:rsid w:val="00A53497"/>
    <w:rsid w:val="00A5375D"/>
    <w:rsid w:val="00A537E9"/>
    <w:rsid w:val="00A53A46"/>
    <w:rsid w:val="00A54BF3"/>
    <w:rsid w:val="00A54C14"/>
    <w:rsid w:val="00A54CAA"/>
    <w:rsid w:val="00A54D60"/>
    <w:rsid w:val="00A54D77"/>
    <w:rsid w:val="00A54E45"/>
    <w:rsid w:val="00A5502D"/>
    <w:rsid w:val="00A550BF"/>
    <w:rsid w:val="00A5548A"/>
    <w:rsid w:val="00A5552D"/>
    <w:rsid w:val="00A55602"/>
    <w:rsid w:val="00A55900"/>
    <w:rsid w:val="00A568A8"/>
    <w:rsid w:val="00A56C32"/>
    <w:rsid w:val="00A56FB1"/>
    <w:rsid w:val="00A571BA"/>
    <w:rsid w:val="00A5764F"/>
    <w:rsid w:val="00A57AAB"/>
    <w:rsid w:val="00A60278"/>
    <w:rsid w:val="00A60353"/>
    <w:rsid w:val="00A60AE5"/>
    <w:rsid w:val="00A60BFE"/>
    <w:rsid w:val="00A60DBD"/>
    <w:rsid w:val="00A61121"/>
    <w:rsid w:val="00A61172"/>
    <w:rsid w:val="00A616B5"/>
    <w:rsid w:val="00A6191B"/>
    <w:rsid w:val="00A61D52"/>
    <w:rsid w:val="00A61DE5"/>
    <w:rsid w:val="00A61F6B"/>
    <w:rsid w:val="00A6242E"/>
    <w:rsid w:val="00A631D8"/>
    <w:rsid w:val="00A635A5"/>
    <w:rsid w:val="00A63980"/>
    <w:rsid w:val="00A64159"/>
    <w:rsid w:val="00A643B3"/>
    <w:rsid w:val="00A64AE4"/>
    <w:rsid w:val="00A64D7D"/>
    <w:rsid w:val="00A65DEB"/>
    <w:rsid w:val="00A65E25"/>
    <w:rsid w:val="00A65EF0"/>
    <w:rsid w:val="00A65F29"/>
    <w:rsid w:val="00A66009"/>
    <w:rsid w:val="00A6681A"/>
    <w:rsid w:val="00A668A8"/>
    <w:rsid w:val="00A67381"/>
    <w:rsid w:val="00A67435"/>
    <w:rsid w:val="00A67533"/>
    <w:rsid w:val="00A677EB"/>
    <w:rsid w:val="00A67A4D"/>
    <w:rsid w:val="00A67C61"/>
    <w:rsid w:val="00A67D20"/>
    <w:rsid w:val="00A67F3B"/>
    <w:rsid w:val="00A70579"/>
    <w:rsid w:val="00A70DB4"/>
    <w:rsid w:val="00A70F72"/>
    <w:rsid w:val="00A71052"/>
    <w:rsid w:val="00A71AF5"/>
    <w:rsid w:val="00A71D5D"/>
    <w:rsid w:val="00A72216"/>
    <w:rsid w:val="00A72B34"/>
    <w:rsid w:val="00A72C7B"/>
    <w:rsid w:val="00A7310A"/>
    <w:rsid w:val="00A73460"/>
    <w:rsid w:val="00A73967"/>
    <w:rsid w:val="00A73C69"/>
    <w:rsid w:val="00A74012"/>
    <w:rsid w:val="00A74101"/>
    <w:rsid w:val="00A74EE6"/>
    <w:rsid w:val="00A75962"/>
    <w:rsid w:val="00A75A9F"/>
    <w:rsid w:val="00A75AEE"/>
    <w:rsid w:val="00A75C03"/>
    <w:rsid w:val="00A76501"/>
    <w:rsid w:val="00A7684D"/>
    <w:rsid w:val="00A77203"/>
    <w:rsid w:val="00A773A8"/>
    <w:rsid w:val="00A776C3"/>
    <w:rsid w:val="00A77C3B"/>
    <w:rsid w:val="00A77CB1"/>
    <w:rsid w:val="00A77EA6"/>
    <w:rsid w:val="00A77F24"/>
    <w:rsid w:val="00A8034B"/>
    <w:rsid w:val="00A80580"/>
    <w:rsid w:val="00A806B2"/>
    <w:rsid w:val="00A80B16"/>
    <w:rsid w:val="00A80B3F"/>
    <w:rsid w:val="00A80BC2"/>
    <w:rsid w:val="00A80C63"/>
    <w:rsid w:val="00A80D57"/>
    <w:rsid w:val="00A811D5"/>
    <w:rsid w:val="00A813DF"/>
    <w:rsid w:val="00A814E2"/>
    <w:rsid w:val="00A81A19"/>
    <w:rsid w:val="00A81B16"/>
    <w:rsid w:val="00A81CD9"/>
    <w:rsid w:val="00A81F8A"/>
    <w:rsid w:val="00A822D9"/>
    <w:rsid w:val="00A82426"/>
    <w:rsid w:val="00A82B49"/>
    <w:rsid w:val="00A82D6A"/>
    <w:rsid w:val="00A83D5F"/>
    <w:rsid w:val="00A84052"/>
    <w:rsid w:val="00A84728"/>
    <w:rsid w:val="00A849FD"/>
    <w:rsid w:val="00A84B08"/>
    <w:rsid w:val="00A84C69"/>
    <w:rsid w:val="00A84DAF"/>
    <w:rsid w:val="00A84F9F"/>
    <w:rsid w:val="00A85288"/>
    <w:rsid w:val="00A8545B"/>
    <w:rsid w:val="00A85683"/>
    <w:rsid w:val="00A85FE8"/>
    <w:rsid w:val="00A863C0"/>
    <w:rsid w:val="00A86483"/>
    <w:rsid w:val="00A865AE"/>
    <w:rsid w:val="00A865E0"/>
    <w:rsid w:val="00A86668"/>
    <w:rsid w:val="00A866EA"/>
    <w:rsid w:val="00A8722B"/>
    <w:rsid w:val="00A8736B"/>
    <w:rsid w:val="00A8759F"/>
    <w:rsid w:val="00A876B5"/>
    <w:rsid w:val="00A87DBE"/>
    <w:rsid w:val="00A9091D"/>
    <w:rsid w:val="00A90B1F"/>
    <w:rsid w:val="00A90CDF"/>
    <w:rsid w:val="00A90E8E"/>
    <w:rsid w:val="00A91419"/>
    <w:rsid w:val="00A91927"/>
    <w:rsid w:val="00A91C5B"/>
    <w:rsid w:val="00A92011"/>
    <w:rsid w:val="00A9206D"/>
    <w:rsid w:val="00A92672"/>
    <w:rsid w:val="00A92BE4"/>
    <w:rsid w:val="00A92F34"/>
    <w:rsid w:val="00A931FF"/>
    <w:rsid w:val="00A93E77"/>
    <w:rsid w:val="00A93F58"/>
    <w:rsid w:val="00A94478"/>
    <w:rsid w:val="00A94817"/>
    <w:rsid w:val="00A9482A"/>
    <w:rsid w:val="00A94926"/>
    <w:rsid w:val="00A95253"/>
    <w:rsid w:val="00A9540B"/>
    <w:rsid w:val="00A95534"/>
    <w:rsid w:val="00A95792"/>
    <w:rsid w:val="00A95891"/>
    <w:rsid w:val="00A95966"/>
    <w:rsid w:val="00A95C6B"/>
    <w:rsid w:val="00A961CD"/>
    <w:rsid w:val="00A965DB"/>
    <w:rsid w:val="00A971CD"/>
    <w:rsid w:val="00A9739E"/>
    <w:rsid w:val="00A973A4"/>
    <w:rsid w:val="00A974EA"/>
    <w:rsid w:val="00A97CE3"/>
    <w:rsid w:val="00A97CEA"/>
    <w:rsid w:val="00A97EC7"/>
    <w:rsid w:val="00AA010C"/>
    <w:rsid w:val="00AA0401"/>
    <w:rsid w:val="00AA0669"/>
    <w:rsid w:val="00AA074C"/>
    <w:rsid w:val="00AA0B7F"/>
    <w:rsid w:val="00AA0C23"/>
    <w:rsid w:val="00AA0C34"/>
    <w:rsid w:val="00AA0ED1"/>
    <w:rsid w:val="00AA1015"/>
    <w:rsid w:val="00AA1DFE"/>
    <w:rsid w:val="00AA2012"/>
    <w:rsid w:val="00AA207A"/>
    <w:rsid w:val="00AA20DE"/>
    <w:rsid w:val="00AA2306"/>
    <w:rsid w:val="00AA23FF"/>
    <w:rsid w:val="00AA30B3"/>
    <w:rsid w:val="00AA31EF"/>
    <w:rsid w:val="00AA39B8"/>
    <w:rsid w:val="00AA3C21"/>
    <w:rsid w:val="00AA49BE"/>
    <w:rsid w:val="00AA4A5E"/>
    <w:rsid w:val="00AA4A82"/>
    <w:rsid w:val="00AA5413"/>
    <w:rsid w:val="00AA5596"/>
    <w:rsid w:val="00AA570F"/>
    <w:rsid w:val="00AA58FB"/>
    <w:rsid w:val="00AA5A8D"/>
    <w:rsid w:val="00AA5B95"/>
    <w:rsid w:val="00AA5C27"/>
    <w:rsid w:val="00AA5CB7"/>
    <w:rsid w:val="00AA5E22"/>
    <w:rsid w:val="00AA6211"/>
    <w:rsid w:val="00AA6E6E"/>
    <w:rsid w:val="00AA70FA"/>
    <w:rsid w:val="00AA73AA"/>
    <w:rsid w:val="00AA7572"/>
    <w:rsid w:val="00AA772F"/>
    <w:rsid w:val="00AA7FD3"/>
    <w:rsid w:val="00AB01B7"/>
    <w:rsid w:val="00AB0400"/>
    <w:rsid w:val="00AB0711"/>
    <w:rsid w:val="00AB0815"/>
    <w:rsid w:val="00AB08B8"/>
    <w:rsid w:val="00AB0A0B"/>
    <w:rsid w:val="00AB0AE9"/>
    <w:rsid w:val="00AB0F97"/>
    <w:rsid w:val="00AB138B"/>
    <w:rsid w:val="00AB1932"/>
    <w:rsid w:val="00AB1B6B"/>
    <w:rsid w:val="00AB20C0"/>
    <w:rsid w:val="00AB2110"/>
    <w:rsid w:val="00AB27C3"/>
    <w:rsid w:val="00AB29DD"/>
    <w:rsid w:val="00AB313E"/>
    <w:rsid w:val="00AB378D"/>
    <w:rsid w:val="00AB3A68"/>
    <w:rsid w:val="00AB3B1A"/>
    <w:rsid w:val="00AB404A"/>
    <w:rsid w:val="00AB4374"/>
    <w:rsid w:val="00AB43DE"/>
    <w:rsid w:val="00AB44B0"/>
    <w:rsid w:val="00AB44E2"/>
    <w:rsid w:val="00AB4527"/>
    <w:rsid w:val="00AB49CA"/>
    <w:rsid w:val="00AB4BB2"/>
    <w:rsid w:val="00AB4D1E"/>
    <w:rsid w:val="00AB4E1C"/>
    <w:rsid w:val="00AB4E6E"/>
    <w:rsid w:val="00AB4EC4"/>
    <w:rsid w:val="00AB4EEF"/>
    <w:rsid w:val="00AB5153"/>
    <w:rsid w:val="00AB58FC"/>
    <w:rsid w:val="00AB5BDB"/>
    <w:rsid w:val="00AB5DF3"/>
    <w:rsid w:val="00AB607E"/>
    <w:rsid w:val="00AB634E"/>
    <w:rsid w:val="00AB6BAA"/>
    <w:rsid w:val="00AB70F9"/>
    <w:rsid w:val="00AB7934"/>
    <w:rsid w:val="00AB7C14"/>
    <w:rsid w:val="00AB7C1E"/>
    <w:rsid w:val="00AC001C"/>
    <w:rsid w:val="00AC008D"/>
    <w:rsid w:val="00AC01BD"/>
    <w:rsid w:val="00AC046E"/>
    <w:rsid w:val="00AC0609"/>
    <w:rsid w:val="00AC0D22"/>
    <w:rsid w:val="00AC0E9C"/>
    <w:rsid w:val="00AC10FF"/>
    <w:rsid w:val="00AC18BA"/>
    <w:rsid w:val="00AC1911"/>
    <w:rsid w:val="00AC19D4"/>
    <w:rsid w:val="00AC1AE1"/>
    <w:rsid w:val="00AC1D0B"/>
    <w:rsid w:val="00AC1FD0"/>
    <w:rsid w:val="00AC223B"/>
    <w:rsid w:val="00AC28BB"/>
    <w:rsid w:val="00AC2ADD"/>
    <w:rsid w:val="00AC2D1E"/>
    <w:rsid w:val="00AC2FB9"/>
    <w:rsid w:val="00AC327E"/>
    <w:rsid w:val="00AC3444"/>
    <w:rsid w:val="00AC3609"/>
    <w:rsid w:val="00AC3903"/>
    <w:rsid w:val="00AC3C4A"/>
    <w:rsid w:val="00AC4165"/>
    <w:rsid w:val="00AC440B"/>
    <w:rsid w:val="00AC45BA"/>
    <w:rsid w:val="00AC4DEC"/>
    <w:rsid w:val="00AC4EE3"/>
    <w:rsid w:val="00AC4F0A"/>
    <w:rsid w:val="00AC5178"/>
    <w:rsid w:val="00AC51E0"/>
    <w:rsid w:val="00AC54A7"/>
    <w:rsid w:val="00AC56E9"/>
    <w:rsid w:val="00AC57A3"/>
    <w:rsid w:val="00AC590A"/>
    <w:rsid w:val="00AC5BB8"/>
    <w:rsid w:val="00AC618D"/>
    <w:rsid w:val="00AC6253"/>
    <w:rsid w:val="00AC65F9"/>
    <w:rsid w:val="00AC6669"/>
    <w:rsid w:val="00AC6ADC"/>
    <w:rsid w:val="00AC726A"/>
    <w:rsid w:val="00AC7574"/>
    <w:rsid w:val="00AC758F"/>
    <w:rsid w:val="00AD0201"/>
    <w:rsid w:val="00AD0384"/>
    <w:rsid w:val="00AD0462"/>
    <w:rsid w:val="00AD04A0"/>
    <w:rsid w:val="00AD0C28"/>
    <w:rsid w:val="00AD0E92"/>
    <w:rsid w:val="00AD10C7"/>
    <w:rsid w:val="00AD1335"/>
    <w:rsid w:val="00AD146D"/>
    <w:rsid w:val="00AD14E6"/>
    <w:rsid w:val="00AD1AA3"/>
    <w:rsid w:val="00AD1E3C"/>
    <w:rsid w:val="00AD1EF8"/>
    <w:rsid w:val="00AD27C5"/>
    <w:rsid w:val="00AD295D"/>
    <w:rsid w:val="00AD2F53"/>
    <w:rsid w:val="00AD3084"/>
    <w:rsid w:val="00AD30F4"/>
    <w:rsid w:val="00AD33E1"/>
    <w:rsid w:val="00AD3A58"/>
    <w:rsid w:val="00AD3DF6"/>
    <w:rsid w:val="00AD3F76"/>
    <w:rsid w:val="00AD41B9"/>
    <w:rsid w:val="00AD4592"/>
    <w:rsid w:val="00AD48AC"/>
    <w:rsid w:val="00AD4A4E"/>
    <w:rsid w:val="00AD4E6B"/>
    <w:rsid w:val="00AD54A2"/>
    <w:rsid w:val="00AD596C"/>
    <w:rsid w:val="00AD5CCB"/>
    <w:rsid w:val="00AD6335"/>
    <w:rsid w:val="00AD6DC5"/>
    <w:rsid w:val="00AD70F4"/>
    <w:rsid w:val="00AD7653"/>
    <w:rsid w:val="00AD7E1C"/>
    <w:rsid w:val="00AE0C9E"/>
    <w:rsid w:val="00AE0D66"/>
    <w:rsid w:val="00AE1899"/>
    <w:rsid w:val="00AE1AA5"/>
    <w:rsid w:val="00AE1C3A"/>
    <w:rsid w:val="00AE220F"/>
    <w:rsid w:val="00AE223F"/>
    <w:rsid w:val="00AE228A"/>
    <w:rsid w:val="00AE2A95"/>
    <w:rsid w:val="00AE3010"/>
    <w:rsid w:val="00AE304B"/>
    <w:rsid w:val="00AE31D0"/>
    <w:rsid w:val="00AE326B"/>
    <w:rsid w:val="00AE3308"/>
    <w:rsid w:val="00AE3431"/>
    <w:rsid w:val="00AE368B"/>
    <w:rsid w:val="00AE3A3E"/>
    <w:rsid w:val="00AE3B05"/>
    <w:rsid w:val="00AE4B4E"/>
    <w:rsid w:val="00AE5529"/>
    <w:rsid w:val="00AE55D7"/>
    <w:rsid w:val="00AE5A8E"/>
    <w:rsid w:val="00AE5D66"/>
    <w:rsid w:val="00AE5EA8"/>
    <w:rsid w:val="00AE6005"/>
    <w:rsid w:val="00AE63CC"/>
    <w:rsid w:val="00AE6478"/>
    <w:rsid w:val="00AE6651"/>
    <w:rsid w:val="00AE6700"/>
    <w:rsid w:val="00AE6898"/>
    <w:rsid w:val="00AE757A"/>
    <w:rsid w:val="00AE7934"/>
    <w:rsid w:val="00AE79E5"/>
    <w:rsid w:val="00AE7DF0"/>
    <w:rsid w:val="00AF04B8"/>
    <w:rsid w:val="00AF092A"/>
    <w:rsid w:val="00AF0A31"/>
    <w:rsid w:val="00AF0A37"/>
    <w:rsid w:val="00AF0A96"/>
    <w:rsid w:val="00AF1338"/>
    <w:rsid w:val="00AF175A"/>
    <w:rsid w:val="00AF17F0"/>
    <w:rsid w:val="00AF1BFF"/>
    <w:rsid w:val="00AF2273"/>
    <w:rsid w:val="00AF23BB"/>
    <w:rsid w:val="00AF27B9"/>
    <w:rsid w:val="00AF27BD"/>
    <w:rsid w:val="00AF2A84"/>
    <w:rsid w:val="00AF2D60"/>
    <w:rsid w:val="00AF2E34"/>
    <w:rsid w:val="00AF3059"/>
    <w:rsid w:val="00AF3739"/>
    <w:rsid w:val="00AF3818"/>
    <w:rsid w:val="00AF3A73"/>
    <w:rsid w:val="00AF4573"/>
    <w:rsid w:val="00AF4B22"/>
    <w:rsid w:val="00AF4C06"/>
    <w:rsid w:val="00AF4E7E"/>
    <w:rsid w:val="00AF56F3"/>
    <w:rsid w:val="00AF5786"/>
    <w:rsid w:val="00AF5B90"/>
    <w:rsid w:val="00AF6087"/>
    <w:rsid w:val="00AF659F"/>
    <w:rsid w:val="00AF6E3E"/>
    <w:rsid w:val="00AF7074"/>
    <w:rsid w:val="00AF718B"/>
    <w:rsid w:val="00AF753E"/>
    <w:rsid w:val="00AF7891"/>
    <w:rsid w:val="00AF7A48"/>
    <w:rsid w:val="00AF7E19"/>
    <w:rsid w:val="00AF7E75"/>
    <w:rsid w:val="00B00787"/>
    <w:rsid w:val="00B00960"/>
    <w:rsid w:val="00B00A56"/>
    <w:rsid w:val="00B00AFB"/>
    <w:rsid w:val="00B0127F"/>
    <w:rsid w:val="00B013D6"/>
    <w:rsid w:val="00B0146F"/>
    <w:rsid w:val="00B014A5"/>
    <w:rsid w:val="00B0187D"/>
    <w:rsid w:val="00B02C60"/>
    <w:rsid w:val="00B02D24"/>
    <w:rsid w:val="00B02DFC"/>
    <w:rsid w:val="00B02E1D"/>
    <w:rsid w:val="00B02E94"/>
    <w:rsid w:val="00B02F46"/>
    <w:rsid w:val="00B0361B"/>
    <w:rsid w:val="00B0385B"/>
    <w:rsid w:val="00B03952"/>
    <w:rsid w:val="00B03A79"/>
    <w:rsid w:val="00B03C6F"/>
    <w:rsid w:val="00B03C92"/>
    <w:rsid w:val="00B03D94"/>
    <w:rsid w:val="00B03EA0"/>
    <w:rsid w:val="00B03F29"/>
    <w:rsid w:val="00B03F7E"/>
    <w:rsid w:val="00B04827"/>
    <w:rsid w:val="00B05639"/>
    <w:rsid w:val="00B05875"/>
    <w:rsid w:val="00B058C2"/>
    <w:rsid w:val="00B06402"/>
    <w:rsid w:val="00B064EC"/>
    <w:rsid w:val="00B067FA"/>
    <w:rsid w:val="00B06946"/>
    <w:rsid w:val="00B06C9A"/>
    <w:rsid w:val="00B06EEC"/>
    <w:rsid w:val="00B06EFF"/>
    <w:rsid w:val="00B0708F"/>
    <w:rsid w:val="00B0725D"/>
    <w:rsid w:val="00B07466"/>
    <w:rsid w:val="00B104AD"/>
    <w:rsid w:val="00B104C6"/>
    <w:rsid w:val="00B10AC6"/>
    <w:rsid w:val="00B10BBA"/>
    <w:rsid w:val="00B10F3E"/>
    <w:rsid w:val="00B11032"/>
    <w:rsid w:val="00B117D6"/>
    <w:rsid w:val="00B119D4"/>
    <w:rsid w:val="00B11AFA"/>
    <w:rsid w:val="00B11DDE"/>
    <w:rsid w:val="00B11F1E"/>
    <w:rsid w:val="00B11F8C"/>
    <w:rsid w:val="00B122B1"/>
    <w:rsid w:val="00B126C9"/>
    <w:rsid w:val="00B12A00"/>
    <w:rsid w:val="00B12CBB"/>
    <w:rsid w:val="00B12CFC"/>
    <w:rsid w:val="00B12FA7"/>
    <w:rsid w:val="00B1316F"/>
    <w:rsid w:val="00B131C5"/>
    <w:rsid w:val="00B13F48"/>
    <w:rsid w:val="00B13F72"/>
    <w:rsid w:val="00B14261"/>
    <w:rsid w:val="00B14E9E"/>
    <w:rsid w:val="00B15035"/>
    <w:rsid w:val="00B1527E"/>
    <w:rsid w:val="00B1566B"/>
    <w:rsid w:val="00B15AB5"/>
    <w:rsid w:val="00B15D64"/>
    <w:rsid w:val="00B15DA1"/>
    <w:rsid w:val="00B15EAA"/>
    <w:rsid w:val="00B15F31"/>
    <w:rsid w:val="00B15FE7"/>
    <w:rsid w:val="00B1631C"/>
    <w:rsid w:val="00B1640D"/>
    <w:rsid w:val="00B16EB4"/>
    <w:rsid w:val="00B17103"/>
    <w:rsid w:val="00B174F7"/>
    <w:rsid w:val="00B17BFE"/>
    <w:rsid w:val="00B17C35"/>
    <w:rsid w:val="00B17CA6"/>
    <w:rsid w:val="00B17CE5"/>
    <w:rsid w:val="00B17D60"/>
    <w:rsid w:val="00B17DE4"/>
    <w:rsid w:val="00B17F3F"/>
    <w:rsid w:val="00B20936"/>
    <w:rsid w:val="00B20A0A"/>
    <w:rsid w:val="00B20EB1"/>
    <w:rsid w:val="00B2115D"/>
    <w:rsid w:val="00B21A5E"/>
    <w:rsid w:val="00B226EA"/>
    <w:rsid w:val="00B228B1"/>
    <w:rsid w:val="00B22DB5"/>
    <w:rsid w:val="00B235EF"/>
    <w:rsid w:val="00B23FBE"/>
    <w:rsid w:val="00B23FE3"/>
    <w:rsid w:val="00B242D7"/>
    <w:rsid w:val="00B24904"/>
    <w:rsid w:val="00B24D17"/>
    <w:rsid w:val="00B2500F"/>
    <w:rsid w:val="00B25384"/>
    <w:rsid w:val="00B25473"/>
    <w:rsid w:val="00B25661"/>
    <w:rsid w:val="00B25756"/>
    <w:rsid w:val="00B26023"/>
    <w:rsid w:val="00B2648F"/>
    <w:rsid w:val="00B26611"/>
    <w:rsid w:val="00B26DE1"/>
    <w:rsid w:val="00B26F84"/>
    <w:rsid w:val="00B2707C"/>
    <w:rsid w:val="00B270EB"/>
    <w:rsid w:val="00B27334"/>
    <w:rsid w:val="00B27397"/>
    <w:rsid w:val="00B27675"/>
    <w:rsid w:val="00B27684"/>
    <w:rsid w:val="00B276C7"/>
    <w:rsid w:val="00B2788E"/>
    <w:rsid w:val="00B27A26"/>
    <w:rsid w:val="00B30717"/>
    <w:rsid w:val="00B30751"/>
    <w:rsid w:val="00B309C0"/>
    <w:rsid w:val="00B31736"/>
    <w:rsid w:val="00B32033"/>
    <w:rsid w:val="00B3213B"/>
    <w:rsid w:val="00B322A7"/>
    <w:rsid w:val="00B3231C"/>
    <w:rsid w:val="00B32B59"/>
    <w:rsid w:val="00B32D22"/>
    <w:rsid w:val="00B33236"/>
    <w:rsid w:val="00B333ED"/>
    <w:rsid w:val="00B33737"/>
    <w:rsid w:val="00B33787"/>
    <w:rsid w:val="00B338F7"/>
    <w:rsid w:val="00B33B40"/>
    <w:rsid w:val="00B33BFB"/>
    <w:rsid w:val="00B33E75"/>
    <w:rsid w:val="00B34392"/>
    <w:rsid w:val="00B34712"/>
    <w:rsid w:val="00B34B11"/>
    <w:rsid w:val="00B34EA0"/>
    <w:rsid w:val="00B3544D"/>
    <w:rsid w:val="00B354F7"/>
    <w:rsid w:val="00B35859"/>
    <w:rsid w:val="00B35C35"/>
    <w:rsid w:val="00B35C5D"/>
    <w:rsid w:val="00B36052"/>
    <w:rsid w:val="00B361CF"/>
    <w:rsid w:val="00B36A07"/>
    <w:rsid w:val="00B36B49"/>
    <w:rsid w:val="00B36DE1"/>
    <w:rsid w:val="00B37461"/>
    <w:rsid w:val="00B376A4"/>
    <w:rsid w:val="00B37932"/>
    <w:rsid w:val="00B37A0B"/>
    <w:rsid w:val="00B37C26"/>
    <w:rsid w:val="00B40087"/>
    <w:rsid w:val="00B4013C"/>
    <w:rsid w:val="00B40256"/>
    <w:rsid w:val="00B404AB"/>
    <w:rsid w:val="00B406CF"/>
    <w:rsid w:val="00B4098C"/>
    <w:rsid w:val="00B40F8D"/>
    <w:rsid w:val="00B41665"/>
    <w:rsid w:val="00B41702"/>
    <w:rsid w:val="00B4193D"/>
    <w:rsid w:val="00B41949"/>
    <w:rsid w:val="00B41C88"/>
    <w:rsid w:val="00B4227F"/>
    <w:rsid w:val="00B42481"/>
    <w:rsid w:val="00B425A2"/>
    <w:rsid w:val="00B425A4"/>
    <w:rsid w:val="00B428F4"/>
    <w:rsid w:val="00B42C76"/>
    <w:rsid w:val="00B42D4D"/>
    <w:rsid w:val="00B42F9B"/>
    <w:rsid w:val="00B43031"/>
    <w:rsid w:val="00B4313A"/>
    <w:rsid w:val="00B431A0"/>
    <w:rsid w:val="00B43427"/>
    <w:rsid w:val="00B43783"/>
    <w:rsid w:val="00B43D57"/>
    <w:rsid w:val="00B43D98"/>
    <w:rsid w:val="00B44056"/>
    <w:rsid w:val="00B44795"/>
    <w:rsid w:val="00B44BC8"/>
    <w:rsid w:val="00B44C5F"/>
    <w:rsid w:val="00B44F4A"/>
    <w:rsid w:val="00B45187"/>
    <w:rsid w:val="00B451F9"/>
    <w:rsid w:val="00B4520D"/>
    <w:rsid w:val="00B4596C"/>
    <w:rsid w:val="00B45D5F"/>
    <w:rsid w:val="00B45E33"/>
    <w:rsid w:val="00B46586"/>
    <w:rsid w:val="00B47061"/>
    <w:rsid w:val="00B47220"/>
    <w:rsid w:val="00B4781E"/>
    <w:rsid w:val="00B47854"/>
    <w:rsid w:val="00B501B2"/>
    <w:rsid w:val="00B502B8"/>
    <w:rsid w:val="00B50615"/>
    <w:rsid w:val="00B50980"/>
    <w:rsid w:val="00B50C1F"/>
    <w:rsid w:val="00B50D5D"/>
    <w:rsid w:val="00B50DA1"/>
    <w:rsid w:val="00B51015"/>
    <w:rsid w:val="00B51619"/>
    <w:rsid w:val="00B5180C"/>
    <w:rsid w:val="00B51912"/>
    <w:rsid w:val="00B51D0B"/>
    <w:rsid w:val="00B52112"/>
    <w:rsid w:val="00B52300"/>
    <w:rsid w:val="00B52303"/>
    <w:rsid w:val="00B5241E"/>
    <w:rsid w:val="00B525B2"/>
    <w:rsid w:val="00B526B2"/>
    <w:rsid w:val="00B52949"/>
    <w:rsid w:val="00B52E43"/>
    <w:rsid w:val="00B53439"/>
    <w:rsid w:val="00B53C17"/>
    <w:rsid w:val="00B54395"/>
    <w:rsid w:val="00B546F6"/>
    <w:rsid w:val="00B549C1"/>
    <w:rsid w:val="00B54C0D"/>
    <w:rsid w:val="00B551BF"/>
    <w:rsid w:val="00B55351"/>
    <w:rsid w:val="00B553BE"/>
    <w:rsid w:val="00B555FC"/>
    <w:rsid w:val="00B55889"/>
    <w:rsid w:val="00B561A9"/>
    <w:rsid w:val="00B56214"/>
    <w:rsid w:val="00B56442"/>
    <w:rsid w:val="00B565A7"/>
    <w:rsid w:val="00B56808"/>
    <w:rsid w:val="00B56DD9"/>
    <w:rsid w:val="00B5749F"/>
    <w:rsid w:val="00B57991"/>
    <w:rsid w:val="00B57BF7"/>
    <w:rsid w:val="00B57C3A"/>
    <w:rsid w:val="00B57E8A"/>
    <w:rsid w:val="00B605FF"/>
    <w:rsid w:val="00B60707"/>
    <w:rsid w:val="00B614B2"/>
    <w:rsid w:val="00B61921"/>
    <w:rsid w:val="00B61A1D"/>
    <w:rsid w:val="00B61B50"/>
    <w:rsid w:val="00B61C46"/>
    <w:rsid w:val="00B61E41"/>
    <w:rsid w:val="00B61F64"/>
    <w:rsid w:val="00B6285F"/>
    <w:rsid w:val="00B62BC4"/>
    <w:rsid w:val="00B631B4"/>
    <w:rsid w:val="00B6347C"/>
    <w:rsid w:val="00B6359B"/>
    <w:rsid w:val="00B63652"/>
    <w:rsid w:val="00B636B2"/>
    <w:rsid w:val="00B638D9"/>
    <w:rsid w:val="00B63C0B"/>
    <w:rsid w:val="00B63D44"/>
    <w:rsid w:val="00B63E2B"/>
    <w:rsid w:val="00B64104"/>
    <w:rsid w:val="00B6447A"/>
    <w:rsid w:val="00B6467A"/>
    <w:rsid w:val="00B649F8"/>
    <w:rsid w:val="00B64BD9"/>
    <w:rsid w:val="00B64E30"/>
    <w:rsid w:val="00B64FD6"/>
    <w:rsid w:val="00B6507F"/>
    <w:rsid w:val="00B65167"/>
    <w:rsid w:val="00B6518A"/>
    <w:rsid w:val="00B653AE"/>
    <w:rsid w:val="00B65651"/>
    <w:rsid w:val="00B65A5A"/>
    <w:rsid w:val="00B66171"/>
    <w:rsid w:val="00B664EB"/>
    <w:rsid w:val="00B66529"/>
    <w:rsid w:val="00B66B9B"/>
    <w:rsid w:val="00B671FA"/>
    <w:rsid w:val="00B6731F"/>
    <w:rsid w:val="00B67421"/>
    <w:rsid w:val="00B67567"/>
    <w:rsid w:val="00B67719"/>
    <w:rsid w:val="00B677A6"/>
    <w:rsid w:val="00B677FE"/>
    <w:rsid w:val="00B67838"/>
    <w:rsid w:val="00B67FC8"/>
    <w:rsid w:val="00B70540"/>
    <w:rsid w:val="00B70591"/>
    <w:rsid w:val="00B7059C"/>
    <w:rsid w:val="00B705F1"/>
    <w:rsid w:val="00B706CD"/>
    <w:rsid w:val="00B709A3"/>
    <w:rsid w:val="00B70A4C"/>
    <w:rsid w:val="00B7107E"/>
    <w:rsid w:val="00B710C9"/>
    <w:rsid w:val="00B7143C"/>
    <w:rsid w:val="00B721C7"/>
    <w:rsid w:val="00B726C2"/>
    <w:rsid w:val="00B729BA"/>
    <w:rsid w:val="00B72BB7"/>
    <w:rsid w:val="00B72DFA"/>
    <w:rsid w:val="00B730D3"/>
    <w:rsid w:val="00B7314B"/>
    <w:rsid w:val="00B7320D"/>
    <w:rsid w:val="00B733BA"/>
    <w:rsid w:val="00B73551"/>
    <w:rsid w:val="00B7394B"/>
    <w:rsid w:val="00B73A5B"/>
    <w:rsid w:val="00B73AC1"/>
    <w:rsid w:val="00B73BD9"/>
    <w:rsid w:val="00B73E2A"/>
    <w:rsid w:val="00B74966"/>
    <w:rsid w:val="00B74DFA"/>
    <w:rsid w:val="00B7532C"/>
    <w:rsid w:val="00B75575"/>
    <w:rsid w:val="00B757D6"/>
    <w:rsid w:val="00B75C11"/>
    <w:rsid w:val="00B75FCD"/>
    <w:rsid w:val="00B76070"/>
    <w:rsid w:val="00B76203"/>
    <w:rsid w:val="00B76204"/>
    <w:rsid w:val="00B76824"/>
    <w:rsid w:val="00B76D59"/>
    <w:rsid w:val="00B76F57"/>
    <w:rsid w:val="00B774E4"/>
    <w:rsid w:val="00B778A4"/>
    <w:rsid w:val="00B77996"/>
    <w:rsid w:val="00B77C32"/>
    <w:rsid w:val="00B800B1"/>
    <w:rsid w:val="00B802F8"/>
    <w:rsid w:val="00B80409"/>
    <w:rsid w:val="00B809FC"/>
    <w:rsid w:val="00B80BC7"/>
    <w:rsid w:val="00B80F09"/>
    <w:rsid w:val="00B81349"/>
    <w:rsid w:val="00B816C3"/>
    <w:rsid w:val="00B81796"/>
    <w:rsid w:val="00B81FA0"/>
    <w:rsid w:val="00B82061"/>
    <w:rsid w:val="00B82131"/>
    <w:rsid w:val="00B828D4"/>
    <w:rsid w:val="00B829C8"/>
    <w:rsid w:val="00B82E9C"/>
    <w:rsid w:val="00B82F1D"/>
    <w:rsid w:val="00B8320F"/>
    <w:rsid w:val="00B832CC"/>
    <w:rsid w:val="00B834C4"/>
    <w:rsid w:val="00B836A6"/>
    <w:rsid w:val="00B83E5B"/>
    <w:rsid w:val="00B83ED6"/>
    <w:rsid w:val="00B84432"/>
    <w:rsid w:val="00B84433"/>
    <w:rsid w:val="00B844C0"/>
    <w:rsid w:val="00B846C0"/>
    <w:rsid w:val="00B8472A"/>
    <w:rsid w:val="00B849F6"/>
    <w:rsid w:val="00B84A0D"/>
    <w:rsid w:val="00B84D56"/>
    <w:rsid w:val="00B850DE"/>
    <w:rsid w:val="00B85406"/>
    <w:rsid w:val="00B85632"/>
    <w:rsid w:val="00B85B80"/>
    <w:rsid w:val="00B85B8D"/>
    <w:rsid w:val="00B85EAB"/>
    <w:rsid w:val="00B85FB2"/>
    <w:rsid w:val="00B85FC6"/>
    <w:rsid w:val="00B862FC"/>
    <w:rsid w:val="00B8669D"/>
    <w:rsid w:val="00B86C6E"/>
    <w:rsid w:val="00B86E6E"/>
    <w:rsid w:val="00B86F82"/>
    <w:rsid w:val="00B8714B"/>
    <w:rsid w:val="00B87568"/>
    <w:rsid w:val="00B875D4"/>
    <w:rsid w:val="00B878AF"/>
    <w:rsid w:val="00B879B0"/>
    <w:rsid w:val="00B87C7D"/>
    <w:rsid w:val="00B87F2B"/>
    <w:rsid w:val="00B87F69"/>
    <w:rsid w:val="00B90270"/>
    <w:rsid w:val="00B90276"/>
    <w:rsid w:val="00B90556"/>
    <w:rsid w:val="00B90C31"/>
    <w:rsid w:val="00B90DAF"/>
    <w:rsid w:val="00B90E91"/>
    <w:rsid w:val="00B90EC2"/>
    <w:rsid w:val="00B91688"/>
    <w:rsid w:val="00B91893"/>
    <w:rsid w:val="00B91C68"/>
    <w:rsid w:val="00B926E7"/>
    <w:rsid w:val="00B92BE9"/>
    <w:rsid w:val="00B92DA0"/>
    <w:rsid w:val="00B92FDD"/>
    <w:rsid w:val="00B93217"/>
    <w:rsid w:val="00B9331C"/>
    <w:rsid w:val="00B93D02"/>
    <w:rsid w:val="00B93D68"/>
    <w:rsid w:val="00B94005"/>
    <w:rsid w:val="00B94027"/>
    <w:rsid w:val="00B940E6"/>
    <w:rsid w:val="00B94129"/>
    <w:rsid w:val="00B94642"/>
    <w:rsid w:val="00B946D8"/>
    <w:rsid w:val="00B94BDC"/>
    <w:rsid w:val="00B94BEB"/>
    <w:rsid w:val="00B94C19"/>
    <w:rsid w:val="00B94E2A"/>
    <w:rsid w:val="00B94F8B"/>
    <w:rsid w:val="00B952ED"/>
    <w:rsid w:val="00B9539A"/>
    <w:rsid w:val="00B9554F"/>
    <w:rsid w:val="00B9564C"/>
    <w:rsid w:val="00B95A98"/>
    <w:rsid w:val="00B95DCB"/>
    <w:rsid w:val="00B963E2"/>
    <w:rsid w:val="00B96913"/>
    <w:rsid w:val="00B96A33"/>
    <w:rsid w:val="00B96B70"/>
    <w:rsid w:val="00B96C7C"/>
    <w:rsid w:val="00B97796"/>
    <w:rsid w:val="00B97BDF"/>
    <w:rsid w:val="00B97EDB"/>
    <w:rsid w:val="00B97EFB"/>
    <w:rsid w:val="00B97F07"/>
    <w:rsid w:val="00BA00AB"/>
    <w:rsid w:val="00BA0173"/>
    <w:rsid w:val="00BA0610"/>
    <w:rsid w:val="00BA09D1"/>
    <w:rsid w:val="00BA0B02"/>
    <w:rsid w:val="00BA0CC6"/>
    <w:rsid w:val="00BA1086"/>
    <w:rsid w:val="00BA111B"/>
    <w:rsid w:val="00BA13DB"/>
    <w:rsid w:val="00BA14CE"/>
    <w:rsid w:val="00BA1671"/>
    <w:rsid w:val="00BA18CA"/>
    <w:rsid w:val="00BA1A60"/>
    <w:rsid w:val="00BA1FFB"/>
    <w:rsid w:val="00BA246E"/>
    <w:rsid w:val="00BA2519"/>
    <w:rsid w:val="00BA2746"/>
    <w:rsid w:val="00BA2CCA"/>
    <w:rsid w:val="00BA2F01"/>
    <w:rsid w:val="00BA3864"/>
    <w:rsid w:val="00BA38DA"/>
    <w:rsid w:val="00BA3D71"/>
    <w:rsid w:val="00BA3EBD"/>
    <w:rsid w:val="00BA4332"/>
    <w:rsid w:val="00BA4390"/>
    <w:rsid w:val="00BA4513"/>
    <w:rsid w:val="00BA4541"/>
    <w:rsid w:val="00BA47CD"/>
    <w:rsid w:val="00BA47E1"/>
    <w:rsid w:val="00BA4CB3"/>
    <w:rsid w:val="00BA4E34"/>
    <w:rsid w:val="00BA5020"/>
    <w:rsid w:val="00BA51D6"/>
    <w:rsid w:val="00BA5244"/>
    <w:rsid w:val="00BA551F"/>
    <w:rsid w:val="00BA591C"/>
    <w:rsid w:val="00BA5B5B"/>
    <w:rsid w:val="00BA64C9"/>
    <w:rsid w:val="00BA6865"/>
    <w:rsid w:val="00BA6ACA"/>
    <w:rsid w:val="00BA6D91"/>
    <w:rsid w:val="00BA6FA1"/>
    <w:rsid w:val="00BA70B5"/>
    <w:rsid w:val="00BA70CC"/>
    <w:rsid w:val="00BA71B2"/>
    <w:rsid w:val="00BA7AEE"/>
    <w:rsid w:val="00BA7C0B"/>
    <w:rsid w:val="00BB0515"/>
    <w:rsid w:val="00BB055B"/>
    <w:rsid w:val="00BB0B71"/>
    <w:rsid w:val="00BB1380"/>
    <w:rsid w:val="00BB193A"/>
    <w:rsid w:val="00BB278F"/>
    <w:rsid w:val="00BB29E1"/>
    <w:rsid w:val="00BB2C11"/>
    <w:rsid w:val="00BB2D30"/>
    <w:rsid w:val="00BB32EA"/>
    <w:rsid w:val="00BB3767"/>
    <w:rsid w:val="00BB392A"/>
    <w:rsid w:val="00BB3B88"/>
    <w:rsid w:val="00BB3CEC"/>
    <w:rsid w:val="00BB3DA1"/>
    <w:rsid w:val="00BB407E"/>
    <w:rsid w:val="00BB442E"/>
    <w:rsid w:val="00BB44E3"/>
    <w:rsid w:val="00BB4AD3"/>
    <w:rsid w:val="00BB4D18"/>
    <w:rsid w:val="00BB4D1D"/>
    <w:rsid w:val="00BB4F11"/>
    <w:rsid w:val="00BB51A0"/>
    <w:rsid w:val="00BB52FD"/>
    <w:rsid w:val="00BB5517"/>
    <w:rsid w:val="00BB5608"/>
    <w:rsid w:val="00BB58A0"/>
    <w:rsid w:val="00BB58CB"/>
    <w:rsid w:val="00BB5996"/>
    <w:rsid w:val="00BB5A2A"/>
    <w:rsid w:val="00BB5FA9"/>
    <w:rsid w:val="00BB6492"/>
    <w:rsid w:val="00BB66C6"/>
    <w:rsid w:val="00BB6F01"/>
    <w:rsid w:val="00BB7452"/>
    <w:rsid w:val="00BB78BD"/>
    <w:rsid w:val="00BB78C3"/>
    <w:rsid w:val="00BB7C65"/>
    <w:rsid w:val="00BB7D67"/>
    <w:rsid w:val="00BB7FC7"/>
    <w:rsid w:val="00BC0289"/>
    <w:rsid w:val="00BC0652"/>
    <w:rsid w:val="00BC0A2D"/>
    <w:rsid w:val="00BC0AE2"/>
    <w:rsid w:val="00BC1037"/>
    <w:rsid w:val="00BC1183"/>
    <w:rsid w:val="00BC12CE"/>
    <w:rsid w:val="00BC155B"/>
    <w:rsid w:val="00BC1B3F"/>
    <w:rsid w:val="00BC1EF6"/>
    <w:rsid w:val="00BC23B4"/>
    <w:rsid w:val="00BC248B"/>
    <w:rsid w:val="00BC2654"/>
    <w:rsid w:val="00BC286D"/>
    <w:rsid w:val="00BC2AD1"/>
    <w:rsid w:val="00BC2FA1"/>
    <w:rsid w:val="00BC304B"/>
    <w:rsid w:val="00BC3183"/>
    <w:rsid w:val="00BC38E3"/>
    <w:rsid w:val="00BC3931"/>
    <w:rsid w:val="00BC48ED"/>
    <w:rsid w:val="00BC491C"/>
    <w:rsid w:val="00BC4EEC"/>
    <w:rsid w:val="00BC4FBD"/>
    <w:rsid w:val="00BC5144"/>
    <w:rsid w:val="00BC5502"/>
    <w:rsid w:val="00BC585A"/>
    <w:rsid w:val="00BC5869"/>
    <w:rsid w:val="00BC5D41"/>
    <w:rsid w:val="00BC614B"/>
    <w:rsid w:val="00BC6153"/>
    <w:rsid w:val="00BC6CBF"/>
    <w:rsid w:val="00BC714E"/>
    <w:rsid w:val="00BC717C"/>
    <w:rsid w:val="00BC737D"/>
    <w:rsid w:val="00BC7CCC"/>
    <w:rsid w:val="00BC7CF0"/>
    <w:rsid w:val="00BC7D3F"/>
    <w:rsid w:val="00BC7EC9"/>
    <w:rsid w:val="00BD011D"/>
    <w:rsid w:val="00BD023C"/>
    <w:rsid w:val="00BD0667"/>
    <w:rsid w:val="00BD09D6"/>
    <w:rsid w:val="00BD0E61"/>
    <w:rsid w:val="00BD100F"/>
    <w:rsid w:val="00BD12B7"/>
    <w:rsid w:val="00BD13E2"/>
    <w:rsid w:val="00BD13F4"/>
    <w:rsid w:val="00BD1658"/>
    <w:rsid w:val="00BD1669"/>
    <w:rsid w:val="00BD16A6"/>
    <w:rsid w:val="00BD16D8"/>
    <w:rsid w:val="00BD1765"/>
    <w:rsid w:val="00BD1B1B"/>
    <w:rsid w:val="00BD1B54"/>
    <w:rsid w:val="00BD1D3E"/>
    <w:rsid w:val="00BD215B"/>
    <w:rsid w:val="00BD2E04"/>
    <w:rsid w:val="00BD32AA"/>
    <w:rsid w:val="00BD32B3"/>
    <w:rsid w:val="00BD32FF"/>
    <w:rsid w:val="00BD3607"/>
    <w:rsid w:val="00BD3A2D"/>
    <w:rsid w:val="00BD3D7F"/>
    <w:rsid w:val="00BD3EA2"/>
    <w:rsid w:val="00BD4C68"/>
    <w:rsid w:val="00BD4E59"/>
    <w:rsid w:val="00BD5007"/>
    <w:rsid w:val="00BD562E"/>
    <w:rsid w:val="00BD5B86"/>
    <w:rsid w:val="00BD5CA4"/>
    <w:rsid w:val="00BD5D64"/>
    <w:rsid w:val="00BD5F7C"/>
    <w:rsid w:val="00BD62FA"/>
    <w:rsid w:val="00BD63AC"/>
    <w:rsid w:val="00BD7013"/>
    <w:rsid w:val="00BD72C0"/>
    <w:rsid w:val="00BD73A8"/>
    <w:rsid w:val="00BD73CA"/>
    <w:rsid w:val="00BD7479"/>
    <w:rsid w:val="00BD7856"/>
    <w:rsid w:val="00BD79FA"/>
    <w:rsid w:val="00BD7D3E"/>
    <w:rsid w:val="00BE00FE"/>
    <w:rsid w:val="00BE018E"/>
    <w:rsid w:val="00BE0637"/>
    <w:rsid w:val="00BE0753"/>
    <w:rsid w:val="00BE0951"/>
    <w:rsid w:val="00BE0C37"/>
    <w:rsid w:val="00BE0CC1"/>
    <w:rsid w:val="00BE126B"/>
    <w:rsid w:val="00BE183F"/>
    <w:rsid w:val="00BE1A0B"/>
    <w:rsid w:val="00BE1C98"/>
    <w:rsid w:val="00BE20E3"/>
    <w:rsid w:val="00BE23F9"/>
    <w:rsid w:val="00BE23FE"/>
    <w:rsid w:val="00BE27D7"/>
    <w:rsid w:val="00BE27F5"/>
    <w:rsid w:val="00BE2A17"/>
    <w:rsid w:val="00BE2D77"/>
    <w:rsid w:val="00BE2E53"/>
    <w:rsid w:val="00BE33CD"/>
    <w:rsid w:val="00BE37F2"/>
    <w:rsid w:val="00BE37F9"/>
    <w:rsid w:val="00BE383E"/>
    <w:rsid w:val="00BE3868"/>
    <w:rsid w:val="00BE410A"/>
    <w:rsid w:val="00BE42A2"/>
    <w:rsid w:val="00BE4682"/>
    <w:rsid w:val="00BE4D5D"/>
    <w:rsid w:val="00BE5037"/>
    <w:rsid w:val="00BE5327"/>
    <w:rsid w:val="00BE53BA"/>
    <w:rsid w:val="00BE54F0"/>
    <w:rsid w:val="00BE5540"/>
    <w:rsid w:val="00BE5943"/>
    <w:rsid w:val="00BE5F67"/>
    <w:rsid w:val="00BE6222"/>
    <w:rsid w:val="00BE6568"/>
    <w:rsid w:val="00BE7306"/>
    <w:rsid w:val="00BE733C"/>
    <w:rsid w:val="00BF03A5"/>
    <w:rsid w:val="00BF0428"/>
    <w:rsid w:val="00BF05AE"/>
    <w:rsid w:val="00BF0724"/>
    <w:rsid w:val="00BF08DD"/>
    <w:rsid w:val="00BF175E"/>
    <w:rsid w:val="00BF17D3"/>
    <w:rsid w:val="00BF1833"/>
    <w:rsid w:val="00BF1A7F"/>
    <w:rsid w:val="00BF1AAB"/>
    <w:rsid w:val="00BF2295"/>
    <w:rsid w:val="00BF23CA"/>
    <w:rsid w:val="00BF27F8"/>
    <w:rsid w:val="00BF2905"/>
    <w:rsid w:val="00BF2BD0"/>
    <w:rsid w:val="00BF2C1E"/>
    <w:rsid w:val="00BF2DB0"/>
    <w:rsid w:val="00BF3168"/>
    <w:rsid w:val="00BF3FDE"/>
    <w:rsid w:val="00BF4660"/>
    <w:rsid w:val="00BF4CE7"/>
    <w:rsid w:val="00BF4E62"/>
    <w:rsid w:val="00BF4F56"/>
    <w:rsid w:val="00BF5073"/>
    <w:rsid w:val="00BF54B7"/>
    <w:rsid w:val="00BF599B"/>
    <w:rsid w:val="00BF5D5F"/>
    <w:rsid w:val="00BF5F73"/>
    <w:rsid w:val="00BF5FA2"/>
    <w:rsid w:val="00BF642A"/>
    <w:rsid w:val="00BF66A8"/>
    <w:rsid w:val="00BF681A"/>
    <w:rsid w:val="00BF69B4"/>
    <w:rsid w:val="00BF6D09"/>
    <w:rsid w:val="00BF6EA4"/>
    <w:rsid w:val="00C0091E"/>
    <w:rsid w:val="00C00B75"/>
    <w:rsid w:val="00C0103E"/>
    <w:rsid w:val="00C01080"/>
    <w:rsid w:val="00C014A8"/>
    <w:rsid w:val="00C0152A"/>
    <w:rsid w:val="00C01799"/>
    <w:rsid w:val="00C020CB"/>
    <w:rsid w:val="00C02B57"/>
    <w:rsid w:val="00C0359B"/>
    <w:rsid w:val="00C03BA6"/>
    <w:rsid w:val="00C04087"/>
    <w:rsid w:val="00C043EE"/>
    <w:rsid w:val="00C04663"/>
    <w:rsid w:val="00C0467B"/>
    <w:rsid w:val="00C06B6A"/>
    <w:rsid w:val="00C06FF7"/>
    <w:rsid w:val="00C070D0"/>
    <w:rsid w:val="00C07145"/>
    <w:rsid w:val="00C07294"/>
    <w:rsid w:val="00C072EA"/>
    <w:rsid w:val="00C073B4"/>
    <w:rsid w:val="00C07AAE"/>
    <w:rsid w:val="00C07B1B"/>
    <w:rsid w:val="00C07C2D"/>
    <w:rsid w:val="00C07E73"/>
    <w:rsid w:val="00C07EDA"/>
    <w:rsid w:val="00C1073E"/>
    <w:rsid w:val="00C10CDA"/>
    <w:rsid w:val="00C11384"/>
    <w:rsid w:val="00C115D7"/>
    <w:rsid w:val="00C11611"/>
    <w:rsid w:val="00C1195D"/>
    <w:rsid w:val="00C11989"/>
    <w:rsid w:val="00C11C1A"/>
    <w:rsid w:val="00C11CB8"/>
    <w:rsid w:val="00C11DDA"/>
    <w:rsid w:val="00C120A8"/>
    <w:rsid w:val="00C12C17"/>
    <w:rsid w:val="00C12FD0"/>
    <w:rsid w:val="00C13403"/>
    <w:rsid w:val="00C13A4C"/>
    <w:rsid w:val="00C13DA9"/>
    <w:rsid w:val="00C14274"/>
    <w:rsid w:val="00C142EE"/>
    <w:rsid w:val="00C1435F"/>
    <w:rsid w:val="00C143C9"/>
    <w:rsid w:val="00C14406"/>
    <w:rsid w:val="00C1448E"/>
    <w:rsid w:val="00C14609"/>
    <w:rsid w:val="00C14D4E"/>
    <w:rsid w:val="00C14DB7"/>
    <w:rsid w:val="00C14DF4"/>
    <w:rsid w:val="00C14EB0"/>
    <w:rsid w:val="00C14ECF"/>
    <w:rsid w:val="00C14EFA"/>
    <w:rsid w:val="00C153FA"/>
    <w:rsid w:val="00C15D53"/>
    <w:rsid w:val="00C16180"/>
    <w:rsid w:val="00C1637C"/>
    <w:rsid w:val="00C169AB"/>
    <w:rsid w:val="00C16C8C"/>
    <w:rsid w:val="00C16F7C"/>
    <w:rsid w:val="00C16FF3"/>
    <w:rsid w:val="00C17388"/>
    <w:rsid w:val="00C175A5"/>
    <w:rsid w:val="00C175DB"/>
    <w:rsid w:val="00C179F7"/>
    <w:rsid w:val="00C17AE3"/>
    <w:rsid w:val="00C17C17"/>
    <w:rsid w:val="00C17CCE"/>
    <w:rsid w:val="00C17FA2"/>
    <w:rsid w:val="00C20587"/>
    <w:rsid w:val="00C205F1"/>
    <w:rsid w:val="00C20EC0"/>
    <w:rsid w:val="00C213A5"/>
    <w:rsid w:val="00C215A6"/>
    <w:rsid w:val="00C215B8"/>
    <w:rsid w:val="00C21B3C"/>
    <w:rsid w:val="00C21E5E"/>
    <w:rsid w:val="00C232B1"/>
    <w:rsid w:val="00C2340C"/>
    <w:rsid w:val="00C23710"/>
    <w:rsid w:val="00C2374E"/>
    <w:rsid w:val="00C2384B"/>
    <w:rsid w:val="00C241C7"/>
    <w:rsid w:val="00C24B31"/>
    <w:rsid w:val="00C25959"/>
    <w:rsid w:val="00C25AFF"/>
    <w:rsid w:val="00C26027"/>
    <w:rsid w:val="00C261F2"/>
    <w:rsid w:val="00C26291"/>
    <w:rsid w:val="00C263B4"/>
    <w:rsid w:val="00C2656F"/>
    <w:rsid w:val="00C2675E"/>
    <w:rsid w:val="00C267E6"/>
    <w:rsid w:val="00C268AA"/>
    <w:rsid w:val="00C26C5C"/>
    <w:rsid w:val="00C271E2"/>
    <w:rsid w:val="00C273E4"/>
    <w:rsid w:val="00C2765E"/>
    <w:rsid w:val="00C276C5"/>
    <w:rsid w:val="00C277DA"/>
    <w:rsid w:val="00C27EEA"/>
    <w:rsid w:val="00C27F68"/>
    <w:rsid w:val="00C30831"/>
    <w:rsid w:val="00C30CE9"/>
    <w:rsid w:val="00C30E97"/>
    <w:rsid w:val="00C310C5"/>
    <w:rsid w:val="00C31628"/>
    <w:rsid w:val="00C31BDC"/>
    <w:rsid w:val="00C31F1E"/>
    <w:rsid w:val="00C31F6F"/>
    <w:rsid w:val="00C32212"/>
    <w:rsid w:val="00C325B4"/>
    <w:rsid w:val="00C32DA9"/>
    <w:rsid w:val="00C330C2"/>
    <w:rsid w:val="00C33220"/>
    <w:rsid w:val="00C33258"/>
    <w:rsid w:val="00C33383"/>
    <w:rsid w:val="00C3338B"/>
    <w:rsid w:val="00C33504"/>
    <w:rsid w:val="00C3351B"/>
    <w:rsid w:val="00C337FB"/>
    <w:rsid w:val="00C33ACC"/>
    <w:rsid w:val="00C340E5"/>
    <w:rsid w:val="00C341A1"/>
    <w:rsid w:val="00C34204"/>
    <w:rsid w:val="00C34D6A"/>
    <w:rsid w:val="00C34EE6"/>
    <w:rsid w:val="00C34F4E"/>
    <w:rsid w:val="00C35101"/>
    <w:rsid w:val="00C35104"/>
    <w:rsid w:val="00C351AC"/>
    <w:rsid w:val="00C35F24"/>
    <w:rsid w:val="00C3614A"/>
    <w:rsid w:val="00C365DE"/>
    <w:rsid w:val="00C3666A"/>
    <w:rsid w:val="00C36965"/>
    <w:rsid w:val="00C36AF8"/>
    <w:rsid w:val="00C36D95"/>
    <w:rsid w:val="00C377B7"/>
    <w:rsid w:val="00C37982"/>
    <w:rsid w:val="00C40037"/>
    <w:rsid w:val="00C402AD"/>
    <w:rsid w:val="00C4067F"/>
    <w:rsid w:val="00C409F2"/>
    <w:rsid w:val="00C40B6B"/>
    <w:rsid w:val="00C40E3B"/>
    <w:rsid w:val="00C41578"/>
    <w:rsid w:val="00C41CE0"/>
    <w:rsid w:val="00C41F4E"/>
    <w:rsid w:val="00C420E5"/>
    <w:rsid w:val="00C42310"/>
    <w:rsid w:val="00C42487"/>
    <w:rsid w:val="00C425DC"/>
    <w:rsid w:val="00C42B4D"/>
    <w:rsid w:val="00C42CA8"/>
    <w:rsid w:val="00C4328D"/>
    <w:rsid w:val="00C43297"/>
    <w:rsid w:val="00C433D3"/>
    <w:rsid w:val="00C434CC"/>
    <w:rsid w:val="00C43546"/>
    <w:rsid w:val="00C436FB"/>
    <w:rsid w:val="00C43791"/>
    <w:rsid w:val="00C43999"/>
    <w:rsid w:val="00C43E10"/>
    <w:rsid w:val="00C4407A"/>
    <w:rsid w:val="00C440DB"/>
    <w:rsid w:val="00C45141"/>
    <w:rsid w:val="00C45991"/>
    <w:rsid w:val="00C45C45"/>
    <w:rsid w:val="00C45F58"/>
    <w:rsid w:val="00C45F5E"/>
    <w:rsid w:val="00C461CA"/>
    <w:rsid w:val="00C46514"/>
    <w:rsid w:val="00C4656C"/>
    <w:rsid w:val="00C4689A"/>
    <w:rsid w:val="00C46949"/>
    <w:rsid w:val="00C469C7"/>
    <w:rsid w:val="00C46C9C"/>
    <w:rsid w:val="00C46E63"/>
    <w:rsid w:val="00C47378"/>
    <w:rsid w:val="00C47436"/>
    <w:rsid w:val="00C4780F"/>
    <w:rsid w:val="00C478CF"/>
    <w:rsid w:val="00C47BC5"/>
    <w:rsid w:val="00C50044"/>
    <w:rsid w:val="00C5026D"/>
    <w:rsid w:val="00C50270"/>
    <w:rsid w:val="00C503D0"/>
    <w:rsid w:val="00C5048C"/>
    <w:rsid w:val="00C50579"/>
    <w:rsid w:val="00C507AF"/>
    <w:rsid w:val="00C5088B"/>
    <w:rsid w:val="00C508C4"/>
    <w:rsid w:val="00C50BAB"/>
    <w:rsid w:val="00C50C47"/>
    <w:rsid w:val="00C512DC"/>
    <w:rsid w:val="00C51424"/>
    <w:rsid w:val="00C51A08"/>
    <w:rsid w:val="00C51E06"/>
    <w:rsid w:val="00C520CB"/>
    <w:rsid w:val="00C523ED"/>
    <w:rsid w:val="00C528A4"/>
    <w:rsid w:val="00C52942"/>
    <w:rsid w:val="00C52D00"/>
    <w:rsid w:val="00C5353E"/>
    <w:rsid w:val="00C5389E"/>
    <w:rsid w:val="00C53A68"/>
    <w:rsid w:val="00C53BED"/>
    <w:rsid w:val="00C53FB1"/>
    <w:rsid w:val="00C53FFC"/>
    <w:rsid w:val="00C5419E"/>
    <w:rsid w:val="00C54770"/>
    <w:rsid w:val="00C54BE4"/>
    <w:rsid w:val="00C55F0C"/>
    <w:rsid w:val="00C5608D"/>
    <w:rsid w:val="00C56335"/>
    <w:rsid w:val="00C5676C"/>
    <w:rsid w:val="00C568A2"/>
    <w:rsid w:val="00C569AD"/>
    <w:rsid w:val="00C56D84"/>
    <w:rsid w:val="00C56F00"/>
    <w:rsid w:val="00C570A9"/>
    <w:rsid w:val="00C57185"/>
    <w:rsid w:val="00C57332"/>
    <w:rsid w:val="00C57852"/>
    <w:rsid w:val="00C57962"/>
    <w:rsid w:val="00C6010A"/>
    <w:rsid w:val="00C601A0"/>
    <w:rsid w:val="00C60694"/>
    <w:rsid w:val="00C60E45"/>
    <w:rsid w:val="00C61067"/>
    <w:rsid w:val="00C61FD6"/>
    <w:rsid w:val="00C62139"/>
    <w:rsid w:val="00C622C3"/>
    <w:rsid w:val="00C62BA6"/>
    <w:rsid w:val="00C63633"/>
    <w:rsid w:val="00C63922"/>
    <w:rsid w:val="00C63D30"/>
    <w:rsid w:val="00C63F00"/>
    <w:rsid w:val="00C6427F"/>
    <w:rsid w:val="00C64410"/>
    <w:rsid w:val="00C64962"/>
    <w:rsid w:val="00C6497E"/>
    <w:rsid w:val="00C65256"/>
    <w:rsid w:val="00C654DC"/>
    <w:rsid w:val="00C65551"/>
    <w:rsid w:val="00C65B5F"/>
    <w:rsid w:val="00C66427"/>
    <w:rsid w:val="00C6646C"/>
    <w:rsid w:val="00C679D0"/>
    <w:rsid w:val="00C701F7"/>
    <w:rsid w:val="00C703E0"/>
    <w:rsid w:val="00C7048D"/>
    <w:rsid w:val="00C70981"/>
    <w:rsid w:val="00C711A1"/>
    <w:rsid w:val="00C711AD"/>
    <w:rsid w:val="00C71251"/>
    <w:rsid w:val="00C713B6"/>
    <w:rsid w:val="00C714D0"/>
    <w:rsid w:val="00C71669"/>
    <w:rsid w:val="00C7179E"/>
    <w:rsid w:val="00C71E65"/>
    <w:rsid w:val="00C72187"/>
    <w:rsid w:val="00C72FB0"/>
    <w:rsid w:val="00C7321F"/>
    <w:rsid w:val="00C73266"/>
    <w:rsid w:val="00C73371"/>
    <w:rsid w:val="00C73628"/>
    <w:rsid w:val="00C736F9"/>
    <w:rsid w:val="00C73706"/>
    <w:rsid w:val="00C73A75"/>
    <w:rsid w:val="00C73AAB"/>
    <w:rsid w:val="00C73EA2"/>
    <w:rsid w:val="00C7419B"/>
    <w:rsid w:val="00C74EBC"/>
    <w:rsid w:val="00C751EF"/>
    <w:rsid w:val="00C75256"/>
    <w:rsid w:val="00C75318"/>
    <w:rsid w:val="00C753B2"/>
    <w:rsid w:val="00C75CB0"/>
    <w:rsid w:val="00C75F1E"/>
    <w:rsid w:val="00C764FA"/>
    <w:rsid w:val="00C77228"/>
    <w:rsid w:val="00C77822"/>
    <w:rsid w:val="00C77AED"/>
    <w:rsid w:val="00C8020C"/>
    <w:rsid w:val="00C8074D"/>
    <w:rsid w:val="00C80BFF"/>
    <w:rsid w:val="00C813F3"/>
    <w:rsid w:val="00C815AC"/>
    <w:rsid w:val="00C815D9"/>
    <w:rsid w:val="00C8166B"/>
    <w:rsid w:val="00C817D1"/>
    <w:rsid w:val="00C82228"/>
    <w:rsid w:val="00C82B8D"/>
    <w:rsid w:val="00C82B90"/>
    <w:rsid w:val="00C82CEA"/>
    <w:rsid w:val="00C832CE"/>
    <w:rsid w:val="00C83886"/>
    <w:rsid w:val="00C83AF8"/>
    <w:rsid w:val="00C83CDC"/>
    <w:rsid w:val="00C83CF5"/>
    <w:rsid w:val="00C83F3B"/>
    <w:rsid w:val="00C83FB6"/>
    <w:rsid w:val="00C84002"/>
    <w:rsid w:val="00C841F5"/>
    <w:rsid w:val="00C842C3"/>
    <w:rsid w:val="00C84BBB"/>
    <w:rsid w:val="00C8523C"/>
    <w:rsid w:val="00C85322"/>
    <w:rsid w:val="00C85648"/>
    <w:rsid w:val="00C8570E"/>
    <w:rsid w:val="00C85993"/>
    <w:rsid w:val="00C85C85"/>
    <w:rsid w:val="00C85DA9"/>
    <w:rsid w:val="00C85F3B"/>
    <w:rsid w:val="00C860C6"/>
    <w:rsid w:val="00C861C5"/>
    <w:rsid w:val="00C865CA"/>
    <w:rsid w:val="00C86B6D"/>
    <w:rsid w:val="00C86DCE"/>
    <w:rsid w:val="00C87299"/>
    <w:rsid w:val="00C875F7"/>
    <w:rsid w:val="00C876B4"/>
    <w:rsid w:val="00C87927"/>
    <w:rsid w:val="00C879DB"/>
    <w:rsid w:val="00C879FB"/>
    <w:rsid w:val="00C901D3"/>
    <w:rsid w:val="00C90212"/>
    <w:rsid w:val="00C905F4"/>
    <w:rsid w:val="00C9073B"/>
    <w:rsid w:val="00C90ABF"/>
    <w:rsid w:val="00C90F13"/>
    <w:rsid w:val="00C90F5A"/>
    <w:rsid w:val="00C91055"/>
    <w:rsid w:val="00C915C7"/>
    <w:rsid w:val="00C91683"/>
    <w:rsid w:val="00C917D7"/>
    <w:rsid w:val="00C91B48"/>
    <w:rsid w:val="00C91C5A"/>
    <w:rsid w:val="00C91C68"/>
    <w:rsid w:val="00C91DEF"/>
    <w:rsid w:val="00C925D2"/>
    <w:rsid w:val="00C92601"/>
    <w:rsid w:val="00C92D27"/>
    <w:rsid w:val="00C932C6"/>
    <w:rsid w:val="00C93945"/>
    <w:rsid w:val="00C93E86"/>
    <w:rsid w:val="00C94156"/>
    <w:rsid w:val="00C944F1"/>
    <w:rsid w:val="00C94624"/>
    <w:rsid w:val="00C950B9"/>
    <w:rsid w:val="00C9567F"/>
    <w:rsid w:val="00C9578F"/>
    <w:rsid w:val="00C95CBB"/>
    <w:rsid w:val="00C95FC7"/>
    <w:rsid w:val="00C961F0"/>
    <w:rsid w:val="00C96260"/>
    <w:rsid w:val="00C9631B"/>
    <w:rsid w:val="00C96602"/>
    <w:rsid w:val="00C96943"/>
    <w:rsid w:val="00C96A9B"/>
    <w:rsid w:val="00C96B8B"/>
    <w:rsid w:val="00C96C7B"/>
    <w:rsid w:val="00C96F5B"/>
    <w:rsid w:val="00C97210"/>
    <w:rsid w:val="00C97233"/>
    <w:rsid w:val="00C9730C"/>
    <w:rsid w:val="00C974A9"/>
    <w:rsid w:val="00C97547"/>
    <w:rsid w:val="00C97704"/>
    <w:rsid w:val="00C97D37"/>
    <w:rsid w:val="00C97E22"/>
    <w:rsid w:val="00C97E25"/>
    <w:rsid w:val="00C97FF5"/>
    <w:rsid w:val="00CA0112"/>
    <w:rsid w:val="00CA02D9"/>
    <w:rsid w:val="00CA0871"/>
    <w:rsid w:val="00CA0910"/>
    <w:rsid w:val="00CA0A38"/>
    <w:rsid w:val="00CA0A8C"/>
    <w:rsid w:val="00CA0E49"/>
    <w:rsid w:val="00CA0EBB"/>
    <w:rsid w:val="00CA0F0B"/>
    <w:rsid w:val="00CA143D"/>
    <w:rsid w:val="00CA1540"/>
    <w:rsid w:val="00CA16E3"/>
    <w:rsid w:val="00CA24E1"/>
    <w:rsid w:val="00CA2817"/>
    <w:rsid w:val="00CA2C8A"/>
    <w:rsid w:val="00CA302B"/>
    <w:rsid w:val="00CA3255"/>
    <w:rsid w:val="00CA3A09"/>
    <w:rsid w:val="00CA3BA4"/>
    <w:rsid w:val="00CA406E"/>
    <w:rsid w:val="00CA408C"/>
    <w:rsid w:val="00CA4138"/>
    <w:rsid w:val="00CA4682"/>
    <w:rsid w:val="00CA4A15"/>
    <w:rsid w:val="00CA4C60"/>
    <w:rsid w:val="00CA4CE5"/>
    <w:rsid w:val="00CA56A6"/>
    <w:rsid w:val="00CA59CD"/>
    <w:rsid w:val="00CA5BDE"/>
    <w:rsid w:val="00CA5C8F"/>
    <w:rsid w:val="00CA5FD5"/>
    <w:rsid w:val="00CA6390"/>
    <w:rsid w:val="00CA642E"/>
    <w:rsid w:val="00CA64B9"/>
    <w:rsid w:val="00CA6881"/>
    <w:rsid w:val="00CA6E1E"/>
    <w:rsid w:val="00CA717C"/>
    <w:rsid w:val="00CA785D"/>
    <w:rsid w:val="00CA7EF2"/>
    <w:rsid w:val="00CB0129"/>
    <w:rsid w:val="00CB04F6"/>
    <w:rsid w:val="00CB06C8"/>
    <w:rsid w:val="00CB076E"/>
    <w:rsid w:val="00CB0AFF"/>
    <w:rsid w:val="00CB0C6B"/>
    <w:rsid w:val="00CB0CA9"/>
    <w:rsid w:val="00CB0D11"/>
    <w:rsid w:val="00CB0D83"/>
    <w:rsid w:val="00CB0EF0"/>
    <w:rsid w:val="00CB0F1E"/>
    <w:rsid w:val="00CB1C09"/>
    <w:rsid w:val="00CB2180"/>
    <w:rsid w:val="00CB24B9"/>
    <w:rsid w:val="00CB2A80"/>
    <w:rsid w:val="00CB2D52"/>
    <w:rsid w:val="00CB2EDB"/>
    <w:rsid w:val="00CB2FD8"/>
    <w:rsid w:val="00CB31DE"/>
    <w:rsid w:val="00CB350C"/>
    <w:rsid w:val="00CB3572"/>
    <w:rsid w:val="00CB3B0F"/>
    <w:rsid w:val="00CB3B53"/>
    <w:rsid w:val="00CB3C5F"/>
    <w:rsid w:val="00CB3D00"/>
    <w:rsid w:val="00CB4077"/>
    <w:rsid w:val="00CB45F8"/>
    <w:rsid w:val="00CB4651"/>
    <w:rsid w:val="00CB495A"/>
    <w:rsid w:val="00CB4A3B"/>
    <w:rsid w:val="00CB4FAD"/>
    <w:rsid w:val="00CB56CD"/>
    <w:rsid w:val="00CB5CA1"/>
    <w:rsid w:val="00CB5D39"/>
    <w:rsid w:val="00CB663F"/>
    <w:rsid w:val="00CB67E9"/>
    <w:rsid w:val="00CB695F"/>
    <w:rsid w:val="00CB69DC"/>
    <w:rsid w:val="00CB72FB"/>
    <w:rsid w:val="00CB7382"/>
    <w:rsid w:val="00CB7E4A"/>
    <w:rsid w:val="00CC0086"/>
    <w:rsid w:val="00CC047C"/>
    <w:rsid w:val="00CC09AE"/>
    <w:rsid w:val="00CC0BD8"/>
    <w:rsid w:val="00CC0BE6"/>
    <w:rsid w:val="00CC145F"/>
    <w:rsid w:val="00CC1696"/>
    <w:rsid w:val="00CC170C"/>
    <w:rsid w:val="00CC17C3"/>
    <w:rsid w:val="00CC1859"/>
    <w:rsid w:val="00CC1979"/>
    <w:rsid w:val="00CC1F5F"/>
    <w:rsid w:val="00CC20D1"/>
    <w:rsid w:val="00CC21C7"/>
    <w:rsid w:val="00CC26FE"/>
    <w:rsid w:val="00CC3061"/>
    <w:rsid w:val="00CC33A6"/>
    <w:rsid w:val="00CC34E6"/>
    <w:rsid w:val="00CC3589"/>
    <w:rsid w:val="00CC3733"/>
    <w:rsid w:val="00CC3AB8"/>
    <w:rsid w:val="00CC401B"/>
    <w:rsid w:val="00CC403D"/>
    <w:rsid w:val="00CC410C"/>
    <w:rsid w:val="00CC4281"/>
    <w:rsid w:val="00CC45AC"/>
    <w:rsid w:val="00CC45BE"/>
    <w:rsid w:val="00CC4E55"/>
    <w:rsid w:val="00CC52A0"/>
    <w:rsid w:val="00CC5A52"/>
    <w:rsid w:val="00CC5C23"/>
    <w:rsid w:val="00CC5DD0"/>
    <w:rsid w:val="00CC5DE9"/>
    <w:rsid w:val="00CC602D"/>
    <w:rsid w:val="00CC6328"/>
    <w:rsid w:val="00CC6343"/>
    <w:rsid w:val="00CC66EB"/>
    <w:rsid w:val="00CC6783"/>
    <w:rsid w:val="00CC69AD"/>
    <w:rsid w:val="00CC73F2"/>
    <w:rsid w:val="00CC786B"/>
    <w:rsid w:val="00CC78D8"/>
    <w:rsid w:val="00CC7A0F"/>
    <w:rsid w:val="00CC7D18"/>
    <w:rsid w:val="00CD0349"/>
    <w:rsid w:val="00CD0350"/>
    <w:rsid w:val="00CD0F0C"/>
    <w:rsid w:val="00CD10EF"/>
    <w:rsid w:val="00CD151B"/>
    <w:rsid w:val="00CD203A"/>
    <w:rsid w:val="00CD2466"/>
    <w:rsid w:val="00CD295F"/>
    <w:rsid w:val="00CD2A30"/>
    <w:rsid w:val="00CD2DDD"/>
    <w:rsid w:val="00CD3055"/>
    <w:rsid w:val="00CD352D"/>
    <w:rsid w:val="00CD3571"/>
    <w:rsid w:val="00CD36C6"/>
    <w:rsid w:val="00CD39FD"/>
    <w:rsid w:val="00CD4BBD"/>
    <w:rsid w:val="00CD4EEB"/>
    <w:rsid w:val="00CD5129"/>
    <w:rsid w:val="00CD52EB"/>
    <w:rsid w:val="00CD5301"/>
    <w:rsid w:val="00CD56F1"/>
    <w:rsid w:val="00CD59BD"/>
    <w:rsid w:val="00CD5A18"/>
    <w:rsid w:val="00CD5C1D"/>
    <w:rsid w:val="00CD5DD3"/>
    <w:rsid w:val="00CD673F"/>
    <w:rsid w:val="00CD674D"/>
    <w:rsid w:val="00CD6875"/>
    <w:rsid w:val="00CD6CB0"/>
    <w:rsid w:val="00CD6D8E"/>
    <w:rsid w:val="00CD7007"/>
    <w:rsid w:val="00CD7414"/>
    <w:rsid w:val="00CD7529"/>
    <w:rsid w:val="00CD7552"/>
    <w:rsid w:val="00CD776C"/>
    <w:rsid w:val="00CD797B"/>
    <w:rsid w:val="00CD79E8"/>
    <w:rsid w:val="00CE0013"/>
    <w:rsid w:val="00CE003B"/>
    <w:rsid w:val="00CE0054"/>
    <w:rsid w:val="00CE0B2B"/>
    <w:rsid w:val="00CE0B6D"/>
    <w:rsid w:val="00CE0F13"/>
    <w:rsid w:val="00CE151E"/>
    <w:rsid w:val="00CE1731"/>
    <w:rsid w:val="00CE18F6"/>
    <w:rsid w:val="00CE1E1D"/>
    <w:rsid w:val="00CE1EFC"/>
    <w:rsid w:val="00CE2084"/>
    <w:rsid w:val="00CE2728"/>
    <w:rsid w:val="00CE2D8B"/>
    <w:rsid w:val="00CE2E6C"/>
    <w:rsid w:val="00CE2FAB"/>
    <w:rsid w:val="00CE3486"/>
    <w:rsid w:val="00CE34EB"/>
    <w:rsid w:val="00CE35E7"/>
    <w:rsid w:val="00CE3766"/>
    <w:rsid w:val="00CE3BB6"/>
    <w:rsid w:val="00CE3EC0"/>
    <w:rsid w:val="00CE413F"/>
    <w:rsid w:val="00CE4179"/>
    <w:rsid w:val="00CE4328"/>
    <w:rsid w:val="00CE4366"/>
    <w:rsid w:val="00CE46B4"/>
    <w:rsid w:val="00CE47CD"/>
    <w:rsid w:val="00CE48C4"/>
    <w:rsid w:val="00CE48C7"/>
    <w:rsid w:val="00CE48E0"/>
    <w:rsid w:val="00CE4A8E"/>
    <w:rsid w:val="00CE4CF5"/>
    <w:rsid w:val="00CE4DD6"/>
    <w:rsid w:val="00CE55BA"/>
    <w:rsid w:val="00CE58CC"/>
    <w:rsid w:val="00CE5903"/>
    <w:rsid w:val="00CE5E4C"/>
    <w:rsid w:val="00CE6056"/>
    <w:rsid w:val="00CE6236"/>
    <w:rsid w:val="00CE6374"/>
    <w:rsid w:val="00CE6442"/>
    <w:rsid w:val="00CE6A52"/>
    <w:rsid w:val="00CE6B8A"/>
    <w:rsid w:val="00CE6C82"/>
    <w:rsid w:val="00CE70BB"/>
    <w:rsid w:val="00CE711B"/>
    <w:rsid w:val="00CE73FB"/>
    <w:rsid w:val="00CE74C4"/>
    <w:rsid w:val="00CE75A2"/>
    <w:rsid w:val="00CE7C7F"/>
    <w:rsid w:val="00CE7E25"/>
    <w:rsid w:val="00CE7F45"/>
    <w:rsid w:val="00CF0009"/>
    <w:rsid w:val="00CF031E"/>
    <w:rsid w:val="00CF0D36"/>
    <w:rsid w:val="00CF10C4"/>
    <w:rsid w:val="00CF12F5"/>
    <w:rsid w:val="00CF1695"/>
    <w:rsid w:val="00CF2311"/>
    <w:rsid w:val="00CF291E"/>
    <w:rsid w:val="00CF2A95"/>
    <w:rsid w:val="00CF3037"/>
    <w:rsid w:val="00CF35D4"/>
    <w:rsid w:val="00CF371E"/>
    <w:rsid w:val="00CF3730"/>
    <w:rsid w:val="00CF3C4A"/>
    <w:rsid w:val="00CF4024"/>
    <w:rsid w:val="00CF4128"/>
    <w:rsid w:val="00CF452D"/>
    <w:rsid w:val="00CF454C"/>
    <w:rsid w:val="00CF4568"/>
    <w:rsid w:val="00CF456D"/>
    <w:rsid w:val="00CF5142"/>
    <w:rsid w:val="00CF59BC"/>
    <w:rsid w:val="00CF5C61"/>
    <w:rsid w:val="00CF5E7E"/>
    <w:rsid w:val="00CF69B7"/>
    <w:rsid w:val="00CF727C"/>
    <w:rsid w:val="00CF7448"/>
    <w:rsid w:val="00CF7876"/>
    <w:rsid w:val="00CF78FB"/>
    <w:rsid w:val="00CF7C35"/>
    <w:rsid w:val="00CF7DAE"/>
    <w:rsid w:val="00CF7EF3"/>
    <w:rsid w:val="00D000DF"/>
    <w:rsid w:val="00D0026C"/>
    <w:rsid w:val="00D009A3"/>
    <w:rsid w:val="00D00BB5"/>
    <w:rsid w:val="00D00FD0"/>
    <w:rsid w:val="00D010E3"/>
    <w:rsid w:val="00D01419"/>
    <w:rsid w:val="00D01AFC"/>
    <w:rsid w:val="00D01C68"/>
    <w:rsid w:val="00D02ACC"/>
    <w:rsid w:val="00D02D8A"/>
    <w:rsid w:val="00D02E91"/>
    <w:rsid w:val="00D02F8D"/>
    <w:rsid w:val="00D03134"/>
    <w:rsid w:val="00D032D3"/>
    <w:rsid w:val="00D03377"/>
    <w:rsid w:val="00D0350B"/>
    <w:rsid w:val="00D0378F"/>
    <w:rsid w:val="00D03CB2"/>
    <w:rsid w:val="00D04532"/>
    <w:rsid w:val="00D0464F"/>
    <w:rsid w:val="00D046D3"/>
    <w:rsid w:val="00D04B8A"/>
    <w:rsid w:val="00D04D87"/>
    <w:rsid w:val="00D04DD0"/>
    <w:rsid w:val="00D0558D"/>
    <w:rsid w:val="00D0583C"/>
    <w:rsid w:val="00D05E5F"/>
    <w:rsid w:val="00D05F98"/>
    <w:rsid w:val="00D061C0"/>
    <w:rsid w:val="00D063BC"/>
    <w:rsid w:val="00D067C1"/>
    <w:rsid w:val="00D06908"/>
    <w:rsid w:val="00D069D1"/>
    <w:rsid w:val="00D06AF9"/>
    <w:rsid w:val="00D07264"/>
    <w:rsid w:val="00D0732E"/>
    <w:rsid w:val="00D07831"/>
    <w:rsid w:val="00D07919"/>
    <w:rsid w:val="00D07C21"/>
    <w:rsid w:val="00D07DB0"/>
    <w:rsid w:val="00D07EBE"/>
    <w:rsid w:val="00D10270"/>
    <w:rsid w:val="00D106F2"/>
    <w:rsid w:val="00D10CB9"/>
    <w:rsid w:val="00D10CE2"/>
    <w:rsid w:val="00D10DFE"/>
    <w:rsid w:val="00D10FB1"/>
    <w:rsid w:val="00D11707"/>
    <w:rsid w:val="00D118C8"/>
    <w:rsid w:val="00D11C03"/>
    <w:rsid w:val="00D12319"/>
    <w:rsid w:val="00D12AE9"/>
    <w:rsid w:val="00D12B55"/>
    <w:rsid w:val="00D132BD"/>
    <w:rsid w:val="00D1332F"/>
    <w:rsid w:val="00D13904"/>
    <w:rsid w:val="00D13D07"/>
    <w:rsid w:val="00D141E8"/>
    <w:rsid w:val="00D150A6"/>
    <w:rsid w:val="00D15689"/>
    <w:rsid w:val="00D158F0"/>
    <w:rsid w:val="00D15A64"/>
    <w:rsid w:val="00D15E00"/>
    <w:rsid w:val="00D15E76"/>
    <w:rsid w:val="00D16204"/>
    <w:rsid w:val="00D16215"/>
    <w:rsid w:val="00D164C9"/>
    <w:rsid w:val="00D16604"/>
    <w:rsid w:val="00D169F2"/>
    <w:rsid w:val="00D16B76"/>
    <w:rsid w:val="00D17165"/>
    <w:rsid w:val="00D173AF"/>
    <w:rsid w:val="00D1743E"/>
    <w:rsid w:val="00D17A83"/>
    <w:rsid w:val="00D17FF9"/>
    <w:rsid w:val="00D20247"/>
    <w:rsid w:val="00D202A2"/>
    <w:rsid w:val="00D2030F"/>
    <w:rsid w:val="00D20B89"/>
    <w:rsid w:val="00D20CFA"/>
    <w:rsid w:val="00D21819"/>
    <w:rsid w:val="00D21B9B"/>
    <w:rsid w:val="00D21CBD"/>
    <w:rsid w:val="00D21E10"/>
    <w:rsid w:val="00D22162"/>
    <w:rsid w:val="00D222C3"/>
    <w:rsid w:val="00D222EB"/>
    <w:rsid w:val="00D2260D"/>
    <w:rsid w:val="00D228E5"/>
    <w:rsid w:val="00D22B81"/>
    <w:rsid w:val="00D22EE7"/>
    <w:rsid w:val="00D231EB"/>
    <w:rsid w:val="00D23557"/>
    <w:rsid w:val="00D2390B"/>
    <w:rsid w:val="00D242D2"/>
    <w:rsid w:val="00D24459"/>
    <w:rsid w:val="00D248DC"/>
    <w:rsid w:val="00D24AB8"/>
    <w:rsid w:val="00D24B76"/>
    <w:rsid w:val="00D24F74"/>
    <w:rsid w:val="00D24F93"/>
    <w:rsid w:val="00D2522B"/>
    <w:rsid w:val="00D2534F"/>
    <w:rsid w:val="00D253A3"/>
    <w:rsid w:val="00D25526"/>
    <w:rsid w:val="00D256BC"/>
    <w:rsid w:val="00D25848"/>
    <w:rsid w:val="00D258FB"/>
    <w:rsid w:val="00D259D5"/>
    <w:rsid w:val="00D25D84"/>
    <w:rsid w:val="00D25DB5"/>
    <w:rsid w:val="00D25F47"/>
    <w:rsid w:val="00D260B2"/>
    <w:rsid w:val="00D261D4"/>
    <w:rsid w:val="00D26361"/>
    <w:rsid w:val="00D2645C"/>
    <w:rsid w:val="00D26479"/>
    <w:rsid w:val="00D2649E"/>
    <w:rsid w:val="00D2698A"/>
    <w:rsid w:val="00D26F71"/>
    <w:rsid w:val="00D272B1"/>
    <w:rsid w:val="00D273E7"/>
    <w:rsid w:val="00D27E90"/>
    <w:rsid w:val="00D27F40"/>
    <w:rsid w:val="00D30434"/>
    <w:rsid w:val="00D30513"/>
    <w:rsid w:val="00D30C25"/>
    <w:rsid w:val="00D30C71"/>
    <w:rsid w:val="00D30D9B"/>
    <w:rsid w:val="00D31325"/>
    <w:rsid w:val="00D317A7"/>
    <w:rsid w:val="00D323BD"/>
    <w:rsid w:val="00D32CDB"/>
    <w:rsid w:val="00D33AB8"/>
    <w:rsid w:val="00D33CC1"/>
    <w:rsid w:val="00D33DBB"/>
    <w:rsid w:val="00D3456B"/>
    <w:rsid w:val="00D345B0"/>
    <w:rsid w:val="00D3493B"/>
    <w:rsid w:val="00D349BE"/>
    <w:rsid w:val="00D34CC2"/>
    <w:rsid w:val="00D34E32"/>
    <w:rsid w:val="00D34EDC"/>
    <w:rsid w:val="00D34F9F"/>
    <w:rsid w:val="00D3530F"/>
    <w:rsid w:val="00D35550"/>
    <w:rsid w:val="00D35A13"/>
    <w:rsid w:val="00D35B0D"/>
    <w:rsid w:val="00D35BCA"/>
    <w:rsid w:val="00D35EBA"/>
    <w:rsid w:val="00D36091"/>
    <w:rsid w:val="00D36574"/>
    <w:rsid w:val="00D36981"/>
    <w:rsid w:val="00D373F6"/>
    <w:rsid w:val="00D37500"/>
    <w:rsid w:val="00D37A00"/>
    <w:rsid w:val="00D37ABC"/>
    <w:rsid w:val="00D37E9D"/>
    <w:rsid w:val="00D37EC5"/>
    <w:rsid w:val="00D4018C"/>
    <w:rsid w:val="00D401C9"/>
    <w:rsid w:val="00D4035D"/>
    <w:rsid w:val="00D40383"/>
    <w:rsid w:val="00D4087F"/>
    <w:rsid w:val="00D409DB"/>
    <w:rsid w:val="00D40A2E"/>
    <w:rsid w:val="00D40A7E"/>
    <w:rsid w:val="00D41B93"/>
    <w:rsid w:val="00D42291"/>
    <w:rsid w:val="00D4238F"/>
    <w:rsid w:val="00D4265D"/>
    <w:rsid w:val="00D4288D"/>
    <w:rsid w:val="00D42C9A"/>
    <w:rsid w:val="00D43493"/>
    <w:rsid w:val="00D43666"/>
    <w:rsid w:val="00D4414B"/>
    <w:rsid w:val="00D44714"/>
    <w:rsid w:val="00D44812"/>
    <w:rsid w:val="00D448A0"/>
    <w:rsid w:val="00D44B01"/>
    <w:rsid w:val="00D44B72"/>
    <w:rsid w:val="00D44E54"/>
    <w:rsid w:val="00D451BF"/>
    <w:rsid w:val="00D45370"/>
    <w:rsid w:val="00D4538C"/>
    <w:rsid w:val="00D454CE"/>
    <w:rsid w:val="00D45A2E"/>
    <w:rsid w:val="00D4601C"/>
    <w:rsid w:val="00D46379"/>
    <w:rsid w:val="00D463E4"/>
    <w:rsid w:val="00D467E7"/>
    <w:rsid w:val="00D468F5"/>
    <w:rsid w:val="00D47964"/>
    <w:rsid w:val="00D50815"/>
    <w:rsid w:val="00D50C05"/>
    <w:rsid w:val="00D51148"/>
    <w:rsid w:val="00D51188"/>
    <w:rsid w:val="00D5128C"/>
    <w:rsid w:val="00D51990"/>
    <w:rsid w:val="00D519E5"/>
    <w:rsid w:val="00D51AFB"/>
    <w:rsid w:val="00D51B01"/>
    <w:rsid w:val="00D51C89"/>
    <w:rsid w:val="00D51E78"/>
    <w:rsid w:val="00D52269"/>
    <w:rsid w:val="00D522F8"/>
    <w:rsid w:val="00D535B2"/>
    <w:rsid w:val="00D53A75"/>
    <w:rsid w:val="00D544C4"/>
    <w:rsid w:val="00D5453B"/>
    <w:rsid w:val="00D54B1C"/>
    <w:rsid w:val="00D54CCD"/>
    <w:rsid w:val="00D54F9B"/>
    <w:rsid w:val="00D55205"/>
    <w:rsid w:val="00D5564B"/>
    <w:rsid w:val="00D55704"/>
    <w:rsid w:val="00D559B0"/>
    <w:rsid w:val="00D55DA4"/>
    <w:rsid w:val="00D55EDE"/>
    <w:rsid w:val="00D560EE"/>
    <w:rsid w:val="00D56613"/>
    <w:rsid w:val="00D574DC"/>
    <w:rsid w:val="00D57BF0"/>
    <w:rsid w:val="00D57CBF"/>
    <w:rsid w:val="00D57DC4"/>
    <w:rsid w:val="00D60258"/>
    <w:rsid w:val="00D6091F"/>
    <w:rsid w:val="00D60A04"/>
    <w:rsid w:val="00D60A07"/>
    <w:rsid w:val="00D60A4F"/>
    <w:rsid w:val="00D60A78"/>
    <w:rsid w:val="00D60EBF"/>
    <w:rsid w:val="00D61187"/>
    <w:rsid w:val="00D61273"/>
    <w:rsid w:val="00D61300"/>
    <w:rsid w:val="00D6134C"/>
    <w:rsid w:val="00D61574"/>
    <w:rsid w:val="00D61624"/>
    <w:rsid w:val="00D61648"/>
    <w:rsid w:val="00D61689"/>
    <w:rsid w:val="00D619C0"/>
    <w:rsid w:val="00D61BD0"/>
    <w:rsid w:val="00D61C0A"/>
    <w:rsid w:val="00D62092"/>
    <w:rsid w:val="00D6217F"/>
    <w:rsid w:val="00D621B5"/>
    <w:rsid w:val="00D62725"/>
    <w:rsid w:val="00D62757"/>
    <w:rsid w:val="00D62B77"/>
    <w:rsid w:val="00D62F0D"/>
    <w:rsid w:val="00D6307A"/>
    <w:rsid w:val="00D63529"/>
    <w:rsid w:val="00D636C2"/>
    <w:rsid w:val="00D64354"/>
    <w:rsid w:val="00D646C8"/>
    <w:rsid w:val="00D64ABA"/>
    <w:rsid w:val="00D64F96"/>
    <w:rsid w:val="00D65002"/>
    <w:rsid w:val="00D65289"/>
    <w:rsid w:val="00D65488"/>
    <w:rsid w:val="00D6562E"/>
    <w:rsid w:val="00D65933"/>
    <w:rsid w:val="00D65D79"/>
    <w:rsid w:val="00D65DFD"/>
    <w:rsid w:val="00D66114"/>
    <w:rsid w:val="00D66324"/>
    <w:rsid w:val="00D667AD"/>
    <w:rsid w:val="00D668F5"/>
    <w:rsid w:val="00D66C3F"/>
    <w:rsid w:val="00D6717B"/>
    <w:rsid w:val="00D67470"/>
    <w:rsid w:val="00D67F76"/>
    <w:rsid w:val="00D7041F"/>
    <w:rsid w:val="00D708FD"/>
    <w:rsid w:val="00D70AAA"/>
    <w:rsid w:val="00D70D88"/>
    <w:rsid w:val="00D71731"/>
    <w:rsid w:val="00D71E72"/>
    <w:rsid w:val="00D7213F"/>
    <w:rsid w:val="00D72258"/>
    <w:rsid w:val="00D72288"/>
    <w:rsid w:val="00D726D4"/>
    <w:rsid w:val="00D728D5"/>
    <w:rsid w:val="00D72F5F"/>
    <w:rsid w:val="00D73417"/>
    <w:rsid w:val="00D7374A"/>
    <w:rsid w:val="00D73B21"/>
    <w:rsid w:val="00D73D13"/>
    <w:rsid w:val="00D73FCF"/>
    <w:rsid w:val="00D74386"/>
    <w:rsid w:val="00D749F5"/>
    <w:rsid w:val="00D74AA1"/>
    <w:rsid w:val="00D74CCC"/>
    <w:rsid w:val="00D74DF9"/>
    <w:rsid w:val="00D75353"/>
    <w:rsid w:val="00D754B1"/>
    <w:rsid w:val="00D75F67"/>
    <w:rsid w:val="00D760E2"/>
    <w:rsid w:val="00D76178"/>
    <w:rsid w:val="00D76555"/>
    <w:rsid w:val="00D76609"/>
    <w:rsid w:val="00D76627"/>
    <w:rsid w:val="00D768F3"/>
    <w:rsid w:val="00D76C4E"/>
    <w:rsid w:val="00D77034"/>
    <w:rsid w:val="00D777DF"/>
    <w:rsid w:val="00D778A2"/>
    <w:rsid w:val="00D77C6D"/>
    <w:rsid w:val="00D77CBC"/>
    <w:rsid w:val="00D8062B"/>
    <w:rsid w:val="00D80768"/>
    <w:rsid w:val="00D808E2"/>
    <w:rsid w:val="00D80BC6"/>
    <w:rsid w:val="00D80EE5"/>
    <w:rsid w:val="00D810D4"/>
    <w:rsid w:val="00D815C2"/>
    <w:rsid w:val="00D81603"/>
    <w:rsid w:val="00D822D3"/>
    <w:rsid w:val="00D82528"/>
    <w:rsid w:val="00D8257D"/>
    <w:rsid w:val="00D82B99"/>
    <w:rsid w:val="00D82BFD"/>
    <w:rsid w:val="00D82C20"/>
    <w:rsid w:val="00D82C31"/>
    <w:rsid w:val="00D82E1A"/>
    <w:rsid w:val="00D830F5"/>
    <w:rsid w:val="00D8337B"/>
    <w:rsid w:val="00D83810"/>
    <w:rsid w:val="00D83942"/>
    <w:rsid w:val="00D83967"/>
    <w:rsid w:val="00D839EA"/>
    <w:rsid w:val="00D83F6F"/>
    <w:rsid w:val="00D84274"/>
    <w:rsid w:val="00D84EC4"/>
    <w:rsid w:val="00D852D3"/>
    <w:rsid w:val="00D8556F"/>
    <w:rsid w:val="00D85658"/>
    <w:rsid w:val="00D8580C"/>
    <w:rsid w:val="00D859F1"/>
    <w:rsid w:val="00D85D91"/>
    <w:rsid w:val="00D85DD3"/>
    <w:rsid w:val="00D865F2"/>
    <w:rsid w:val="00D8663F"/>
    <w:rsid w:val="00D86853"/>
    <w:rsid w:val="00D870B6"/>
    <w:rsid w:val="00D876CD"/>
    <w:rsid w:val="00D87949"/>
    <w:rsid w:val="00D87CE9"/>
    <w:rsid w:val="00D87D29"/>
    <w:rsid w:val="00D900F3"/>
    <w:rsid w:val="00D900FC"/>
    <w:rsid w:val="00D9068F"/>
    <w:rsid w:val="00D907D0"/>
    <w:rsid w:val="00D90C75"/>
    <w:rsid w:val="00D90DF9"/>
    <w:rsid w:val="00D915AE"/>
    <w:rsid w:val="00D91A8D"/>
    <w:rsid w:val="00D91E60"/>
    <w:rsid w:val="00D9240D"/>
    <w:rsid w:val="00D92449"/>
    <w:rsid w:val="00D9269D"/>
    <w:rsid w:val="00D92D07"/>
    <w:rsid w:val="00D9309F"/>
    <w:rsid w:val="00D9316A"/>
    <w:rsid w:val="00D93AC3"/>
    <w:rsid w:val="00D93EFB"/>
    <w:rsid w:val="00D94034"/>
    <w:rsid w:val="00D94429"/>
    <w:rsid w:val="00D94A2B"/>
    <w:rsid w:val="00D94DA7"/>
    <w:rsid w:val="00D94F11"/>
    <w:rsid w:val="00D94F22"/>
    <w:rsid w:val="00D95063"/>
    <w:rsid w:val="00D9512E"/>
    <w:rsid w:val="00D95477"/>
    <w:rsid w:val="00D96488"/>
    <w:rsid w:val="00D96737"/>
    <w:rsid w:val="00D96B9C"/>
    <w:rsid w:val="00D96E1A"/>
    <w:rsid w:val="00D973EC"/>
    <w:rsid w:val="00D977BA"/>
    <w:rsid w:val="00D97884"/>
    <w:rsid w:val="00D97C2B"/>
    <w:rsid w:val="00DA004E"/>
    <w:rsid w:val="00DA00CD"/>
    <w:rsid w:val="00DA0544"/>
    <w:rsid w:val="00DA07BA"/>
    <w:rsid w:val="00DA08E0"/>
    <w:rsid w:val="00DA09E8"/>
    <w:rsid w:val="00DA0A1F"/>
    <w:rsid w:val="00DA1040"/>
    <w:rsid w:val="00DA16D9"/>
    <w:rsid w:val="00DA1B05"/>
    <w:rsid w:val="00DA1FD2"/>
    <w:rsid w:val="00DA202D"/>
    <w:rsid w:val="00DA23C7"/>
    <w:rsid w:val="00DA24A5"/>
    <w:rsid w:val="00DA2634"/>
    <w:rsid w:val="00DA2BF0"/>
    <w:rsid w:val="00DA2FD9"/>
    <w:rsid w:val="00DA305D"/>
    <w:rsid w:val="00DA312C"/>
    <w:rsid w:val="00DA36BA"/>
    <w:rsid w:val="00DA3ADA"/>
    <w:rsid w:val="00DA4660"/>
    <w:rsid w:val="00DA4756"/>
    <w:rsid w:val="00DA4A49"/>
    <w:rsid w:val="00DA4CA3"/>
    <w:rsid w:val="00DA53E7"/>
    <w:rsid w:val="00DA59B8"/>
    <w:rsid w:val="00DA5A68"/>
    <w:rsid w:val="00DA5E60"/>
    <w:rsid w:val="00DA60AD"/>
    <w:rsid w:val="00DA616F"/>
    <w:rsid w:val="00DA672D"/>
    <w:rsid w:val="00DA690B"/>
    <w:rsid w:val="00DA6C38"/>
    <w:rsid w:val="00DA6F7F"/>
    <w:rsid w:val="00DA75DA"/>
    <w:rsid w:val="00DA7791"/>
    <w:rsid w:val="00DA798B"/>
    <w:rsid w:val="00DA7F5C"/>
    <w:rsid w:val="00DB0090"/>
    <w:rsid w:val="00DB0BD1"/>
    <w:rsid w:val="00DB1A99"/>
    <w:rsid w:val="00DB1BD8"/>
    <w:rsid w:val="00DB1FA1"/>
    <w:rsid w:val="00DB211C"/>
    <w:rsid w:val="00DB22CD"/>
    <w:rsid w:val="00DB2527"/>
    <w:rsid w:val="00DB2718"/>
    <w:rsid w:val="00DB2898"/>
    <w:rsid w:val="00DB28A8"/>
    <w:rsid w:val="00DB2A1A"/>
    <w:rsid w:val="00DB2A2F"/>
    <w:rsid w:val="00DB30E7"/>
    <w:rsid w:val="00DB329F"/>
    <w:rsid w:val="00DB3365"/>
    <w:rsid w:val="00DB3939"/>
    <w:rsid w:val="00DB3A0A"/>
    <w:rsid w:val="00DB3EC7"/>
    <w:rsid w:val="00DB3F76"/>
    <w:rsid w:val="00DB3FB7"/>
    <w:rsid w:val="00DB4193"/>
    <w:rsid w:val="00DB4489"/>
    <w:rsid w:val="00DB4662"/>
    <w:rsid w:val="00DB4784"/>
    <w:rsid w:val="00DB4CDB"/>
    <w:rsid w:val="00DB50F2"/>
    <w:rsid w:val="00DB5380"/>
    <w:rsid w:val="00DB5619"/>
    <w:rsid w:val="00DB57F1"/>
    <w:rsid w:val="00DB5856"/>
    <w:rsid w:val="00DB5860"/>
    <w:rsid w:val="00DB5B44"/>
    <w:rsid w:val="00DB6713"/>
    <w:rsid w:val="00DB6C64"/>
    <w:rsid w:val="00DB6FD1"/>
    <w:rsid w:val="00DB73F8"/>
    <w:rsid w:val="00DB7463"/>
    <w:rsid w:val="00DB75EB"/>
    <w:rsid w:val="00DB7648"/>
    <w:rsid w:val="00DB782A"/>
    <w:rsid w:val="00DB7D74"/>
    <w:rsid w:val="00DB7DDC"/>
    <w:rsid w:val="00DC02AA"/>
    <w:rsid w:val="00DC0706"/>
    <w:rsid w:val="00DC0D2A"/>
    <w:rsid w:val="00DC0DA1"/>
    <w:rsid w:val="00DC0DD5"/>
    <w:rsid w:val="00DC118C"/>
    <w:rsid w:val="00DC1399"/>
    <w:rsid w:val="00DC1B9D"/>
    <w:rsid w:val="00DC242F"/>
    <w:rsid w:val="00DC24AB"/>
    <w:rsid w:val="00DC24F8"/>
    <w:rsid w:val="00DC25C4"/>
    <w:rsid w:val="00DC297D"/>
    <w:rsid w:val="00DC30AC"/>
    <w:rsid w:val="00DC391E"/>
    <w:rsid w:val="00DC3A3E"/>
    <w:rsid w:val="00DC3B85"/>
    <w:rsid w:val="00DC3E81"/>
    <w:rsid w:val="00DC3F9E"/>
    <w:rsid w:val="00DC3FC5"/>
    <w:rsid w:val="00DC3FCC"/>
    <w:rsid w:val="00DC4075"/>
    <w:rsid w:val="00DC42FB"/>
    <w:rsid w:val="00DC4815"/>
    <w:rsid w:val="00DC4820"/>
    <w:rsid w:val="00DC49BF"/>
    <w:rsid w:val="00DC4A8D"/>
    <w:rsid w:val="00DC4A99"/>
    <w:rsid w:val="00DC4F86"/>
    <w:rsid w:val="00DC50D9"/>
    <w:rsid w:val="00DC5201"/>
    <w:rsid w:val="00DC57EA"/>
    <w:rsid w:val="00DC5E63"/>
    <w:rsid w:val="00DC6011"/>
    <w:rsid w:val="00DC66B1"/>
    <w:rsid w:val="00DC690B"/>
    <w:rsid w:val="00DC6AAA"/>
    <w:rsid w:val="00DC6CCC"/>
    <w:rsid w:val="00DC6CE3"/>
    <w:rsid w:val="00DC6D5F"/>
    <w:rsid w:val="00DC6D7A"/>
    <w:rsid w:val="00DC6DCE"/>
    <w:rsid w:val="00DC7320"/>
    <w:rsid w:val="00DC735C"/>
    <w:rsid w:val="00DC75A2"/>
    <w:rsid w:val="00DC7E08"/>
    <w:rsid w:val="00DD000F"/>
    <w:rsid w:val="00DD031E"/>
    <w:rsid w:val="00DD032E"/>
    <w:rsid w:val="00DD0882"/>
    <w:rsid w:val="00DD0A31"/>
    <w:rsid w:val="00DD0AF6"/>
    <w:rsid w:val="00DD0E59"/>
    <w:rsid w:val="00DD0FC4"/>
    <w:rsid w:val="00DD10CA"/>
    <w:rsid w:val="00DD1584"/>
    <w:rsid w:val="00DD1767"/>
    <w:rsid w:val="00DD183B"/>
    <w:rsid w:val="00DD1C0F"/>
    <w:rsid w:val="00DD1D6B"/>
    <w:rsid w:val="00DD1E7E"/>
    <w:rsid w:val="00DD1F93"/>
    <w:rsid w:val="00DD20FA"/>
    <w:rsid w:val="00DD215F"/>
    <w:rsid w:val="00DD2188"/>
    <w:rsid w:val="00DD219C"/>
    <w:rsid w:val="00DD21E0"/>
    <w:rsid w:val="00DD2471"/>
    <w:rsid w:val="00DD24AB"/>
    <w:rsid w:val="00DD2840"/>
    <w:rsid w:val="00DD2B86"/>
    <w:rsid w:val="00DD3485"/>
    <w:rsid w:val="00DD38D5"/>
    <w:rsid w:val="00DD3BA1"/>
    <w:rsid w:val="00DD3D33"/>
    <w:rsid w:val="00DD3D58"/>
    <w:rsid w:val="00DD41F6"/>
    <w:rsid w:val="00DD421D"/>
    <w:rsid w:val="00DD4DB1"/>
    <w:rsid w:val="00DD4E8B"/>
    <w:rsid w:val="00DD51BC"/>
    <w:rsid w:val="00DD52EE"/>
    <w:rsid w:val="00DD530A"/>
    <w:rsid w:val="00DD540C"/>
    <w:rsid w:val="00DD5E93"/>
    <w:rsid w:val="00DD5F52"/>
    <w:rsid w:val="00DD5F60"/>
    <w:rsid w:val="00DD698C"/>
    <w:rsid w:val="00DD69FF"/>
    <w:rsid w:val="00DD6E00"/>
    <w:rsid w:val="00DD6F76"/>
    <w:rsid w:val="00DD7140"/>
    <w:rsid w:val="00DD7344"/>
    <w:rsid w:val="00DD73F8"/>
    <w:rsid w:val="00DD759D"/>
    <w:rsid w:val="00DD766A"/>
    <w:rsid w:val="00DD7DE8"/>
    <w:rsid w:val="00DE008F"/>
    <w:rsid w:val="00DE0266"/>
    <w:rsid w:val="00DE02A9"/>
    <w:rsid w:val="00DE07C5"/>
    <w:rsid w:val="00DE0D00"/>
    <w:rsid w:val="00DE0E06"/>
    <w:rsid w:val="00DE1209"/>
    <w:rsid w:val="00DE17D1"/>
    <w:rsid w:val="00DE1869"/>
    <w:rsid w:val="00DE1987"/>
    <w:rsid w:val="00DE1CC8"/>
    <w:rsid w:val="00DE1D5A"/>
    <w:rsid w:val="00DE2262"/>
    <w:rsid w:val="00DE2380"/>
    <w:rsid w:val="00DE2386"/>
    <w:rsid w:val="00DE24A4"/>
    <w:rsid w:val="00DE26C8"/>
    <w:rsid w:val="00DE272A"/>
    <w:rsid w:val="00DE2FD0"/>
    <w:rsid w:val="00DE3347"/>
    <w:rsid w:val="00DE33ED"/>
    <w:rsid w:val="00DE3729"/>
    <w:rsid w:val="00DE39C5"/>
    <w:rsid w:val="00DE3A42"/>
    <w:rsid w:val="00DE3E37"/>
    <w:rsid w:val="00DE4024"/>
    <w:rsid w:val="00DE420A"/>
    <w:rsid w:val="00DE444B"/>
    <w:rsid w:val="00DE47B2"/>
    <w:rsid w:val="00DE480F"/>
    <w:rsid w:val="00DE4B82"/>
    <w:rsid w:val="00DE5041"/>
    <w:rsid w:val="00DE50A5"/>
    <w:rsid w:val="00DE51D2"/>
    <w:rsid w:val="00DE54D1"/>
    <w:rsid w:val="00DE56E4"/>
    <w:rsid w:val="00DE578E"/>
    <w:rsid w:val="00DE5C41"/>
    <w:rsid w:val="00DE5C99"/>
    <w:rsid w:val="00DE5D36"/>
    <w:rsid w:val="00DE67D2"/>
    <w:rsid w:val="00DE6A74"/>
    <w:rsid w:val="00DE72AF"/>
    <w:rsid w:val="00DE771B"/>
    <w:rsid w:val="00DE785B"/>
    <w:rsid w:val="00DE7A9B"/>
    <w:rsid w:val="00DF0098"/>
    <w:rsid w:val="00DF05F0"/>
    <w:rsid w:val="00DF079A"/>
    <w:rsid w:val="00DF0B7A"/>
    <w:rsid w:val="00DF0C98"/>
    <w:rsid w:val="00DF0E2D"/>
    <w:rsid w:val="00DF104A"/>
    <w:rsid w:val="00DF11BA"/>
    <w:rsid w:val="00DF13AE"/>
    <w:rsid w:val="00DF13FC"/>
    <w:rsid w:val="00DF1474"/>
    <w:rsid w:val="00DF173A"/>
    <w:rsid w:val="00DF1E50"/>
    <w:rsid w:val="00DF1F07"/>
    <w:rsid w:val="00DF2E3A"/>
    <w:rsid w:val="00DF3424"/>
    <w:rsid w:val="00DF36F8"/>
    <w:rsid w:val="00DF3CFE"/>
    <w:rsid w:val="00DF41EA"/>
    <w:rsid w:val="00DF4422"/>
    <w:rsid w:val="00DF46ED"/>
    <w:rsid w:val="00DF4F5E"/>
    <w:rsid w:val="00DF59CE"/>
    <w:rsid w:val="00DF5AFB"/>
    <w:rsid w:val="00DF5BA1"/>
    <w:rsid w:val="00DF66BC"/>
    <w:rsid w:val="00DF67B6"/>
    <w:rsid w:val="00DF682F"/>
    <w:rsid w:val="00DF6923"/>
    <w:rsid w:val="00DF7806"/>
    <w:rsid w:val="00DF7D54"/>
    <w:rsid w:val="00E00C47"/>
    <w:rsid w:val="00E00F65"/>
    <w:rsid w:val="00E018A9"/>
    <w:rsid w:val="00E01CE1"/>
    <w:rsid w:val="00E01D58"/>
    <w:rsid w:val="00E01EC5"/>
    <w:rsid w:val="00E025A5"/>
    <w:rsid w:val="00E02649"/>
    <w:rsid w:val="00E02B16"/>
    <w:rsid w:val="00E02EED"/>
    <w:rsid w:val="00E03342"/>
    <w:rsid w:val="00E03639"/>
    <w:rsid w:val="00E03842"/>
    <w:rsid w:val="00E039BB"/>
    <w:rsid w:val="00E039CE"/>
    <w:rsid w:val="00E039E8"/>
    <w:rsid w:val="00E04230"/>
    <w:rsid w:val="00E04483"/>
    <w:rsid w:val="00E04A5B"/>
    <w:rsid w:val="00E04EC1"/>
    <w:rsid w:val="00E05534"/>
    <w:rsid w:val="00E0567C"/>
    <w:rsid w:val="00E06341"/>
    <w:rsid w:val="00E06415"/>
    <w:rsid w:val="00E06643"/>
    <w:rsid w:val="00E06A14"/>
    <w:rsid w:val="00E06E06"/>
    <w:rsid w:val="00E07091"/>
    <w:rsid w:val="00E0715F"/>
    <w:rsid w:val="00E076B4"/>
    <w:rsid w:val="00E0773D"/>
    <w:rsid w:val="00E07DFB"/>
    <w:rsid w:val="00E10430"/>
    <w:rsid w:val="00E10478"/>
    <w:rsid w:val="00E10488"/>
    <w:rsid w:val="00E107EB"/>
    <w:rsid w:val="00E111B6"/>
    <w:rsid w:val="00E112C6"/>
    <w:rsid w:val="00E11D63"/>
    <w:rsid w:val="00E12547"/>
    <w:rsid w:val="00E13309"/>
    <w:rsid w:val="00E134A8"/>
    <w:rsid w:val="00E13567"/>
    <w:rsid w:val="00E1370D"/>
    <w:rsid w:val="00E138E7"/>
    <w:rsid w:val="00E1394C"/>
    <w:rsid w:val="00E1471A"/>
    <w:rsid w:val="00E14AA8"/>
    <w:rsid w:val="00E14BAC"/>
    <w:rsid w:val="00E14CCC"/>
    <w:rsid w:val="00E14DF1"/>
    <w:rsid w:val="00E152A2"/>
    <w:rsid w:val="00E152D2"/>
    <w:rsid w:val="00E154D8"/>
    <w:rsid w:val="00E158DB"/>
    <w:rsid w:val="00E15966"/>
    <w:rsid w:val="00E16041"/>
    <w:rsid w:val="00E16CAB"/>
    <w:rsid w:val="00E16FCF"/>
    <w:rsid w:val="00E170A6"/>
    <w:rsid w:val="00E177DE"/>
    <w:rsid w:val="00E178BB"/>
    <w:rsid w:val="00E17D32"/>
    <w:rsid w:val="00E17ED2"/>
    <w:rsid w:val="00E202B1"/>
    <w:rsid w:val="00E20567"/>
    <w:rsid w:val="00E20A0D"/>
    <w:rsid w:val="00E20F5C"/>
    <w:rsid w:val="00E21047"/>
    <w:rsid w:val="00E21C7D"/>
    <w:rsid w:val="00E226B3"/>
    <w:rsid w:val="00E22E77"/>
    <w:rsid w:val="00E23441"/>
    <w:rsid w:val="00E23510"/>
    <w:rsid w:val="00E23588"/>
    <w:rsid w:val="00E23A6D"/>
    <w:rsid w:val="00E23F30"/>
    <w:rsid w:val="00E24074"/>
    <w:rsid w:val="00E24393"/>
    <w:rsid w:val="00E243EB"/>
    <w:rsid w:val="00E24822"/>
    <w:rsid w:val="00E248FB"/>
    <w:rsid w:val="00E24F58"/>
    <w:rsid w:val="00E24F66"/>
    <w:rsid w:val="00E2534E"/>
    <w:rsid w:val="00E2562B"/>
    <w:rsid w:val="00E25CF7"/>
    <w:rsid w:val="00E2678B"/>
    <w:rsid w:val="00E26959"/>
    <w:rsid w:val="00E269ED"/>
    <w:rsid w:val="00E26E67"/>
    <w:rsid w:val="00E26F0E"/>
    <w:rsid w:val="00E26FB6"/>
    <w:rsid w:val="00E272E1"/>
    <w:rsid w:val="00E274F9"/>
    <w:rsid w:val="00E2766E"/>
    <w:rsid w:val="00E2781B"/>
    <w:rsid w:val="00E27A99"/>
    <w:rsid w:val="00E27F8A"/>
    <w:rsid w:val="00E30067"/>
    <w:rsid w:val="00E304E0"/>
    <w:rsid w:val="00E305A4"/>
    <w:rsid w:val="00E30665"/>
    <w:rsid w:val="00E30681"/>
    <w:rsid w:val="00E30C2B"/>
    <w:rsid w:val="00E310B6"/>
    <w:rsid w:val="00E311F6"/>
    <w:rsid w:val="00E313BD"/>
    <w:rsid w:val="00E31E1E"/>
    <w:rsid w:val="00E321D0"/>
    <w:rsid w:val="00E325DC"/>
    <w:rsid w:val="00E326EE"/>
    <w:rsid w:val="00E326FC"/>
    <w:rsid w:val="00E32AB0"/>
    <w:rsid w:val="00E33181"/>
    <w:rsid w:val="00E3325D"/>
    <w:rsid w:val="00E33874"/>
    <w:rsid w:val="00E3389E"/>
    <w:rsid w:val="00E33968"/>
    <w:rsid w:val="00E34085"/>
    <w:rsid w:val="00E343D7"/>
    <w:rsid w:val="00E34ACD"/>
    <w:rsid w:val="00E34DE6"/>
    <w:rsid w:val="00E34E35"/>
    <w:rsid w:val="00E35BE4"/>
    <w:rsid w:val="00E35E29"/>
    <w:rsid w:val="00E36040"/>
    <w:rsid w:val="00E361E2"/>
    <w:rsid w:val="00E362A7"/>
    <w:rsid w:val="00E367C0"/>
    <w:rsid w:val="00E36895"/>
    <w:rsid w:val="00E368DA"/>
    <w:rsid w:val="00E36B87"/>
    <w:rsid w:val="00E370D9"/>
    <w:rsid w:val="00E37D17"/>
    <w:rsid w:val="00E40040"/>
    <w:rsid w:val="00E4026F"/>
    <w:rsid w:val="00E40285"/>
    <w:rsid w:val="00E40571"/>
    <w:rsid w:val="00E406D7"/>
    <w:rsid w:val="00E40D3E"/>
    <w:rsid w:val="00E410B3"/>
    <w:rsid w:val="00E4137D"/>
    <w:rsid w:val="00E41517"/>
    <w:rsid w:val="00E41704"/>
    <w:rsid w:val="00E41742"/>
    <w:rsid w:val="00E41F2C"/>
    <w:rsid w:val="00E42418"/>
    <w:rsid w:val="00E424AF"/>
    <w:rsid w:val="00E42D84"/>
    <w:rsid w:val="00E4332B"/>
    <w:rsid w:val="00E43341"/>
    <w:rsid w:val="00E435B9"/>
    <w:rsid w:val="00E435FE"/>
    <w:rsid w:val="00E4372E"/>
    <w:rsid w:val="00E4394A"/>
    <w:rsid w:val="00E43AD6"/>
    <w:rsid w:val="00E43E0B"/>
    <w:rsid w:val="00E43E5A"/>
    <w:rsid w:val="00E43ED2"/>
    <w:rsid w:val="00E44071"/>
    <w:rsid w:val="00E44533"/>
    <w:rsid w:val="00E44AC2"/>
    <w:rsid w:val="00E44AEF"/>
    <w:rsid w:val="00E44FEC"/>
    <w:rsid w:val="00E45126"/>
    <w:rsid w:val="00E451E8"/>
    <w:rsid w:val="00E45222"/>
    <w:rsid w:val="00E4545A"/>
    <w:rsid w:val="00E454FA"/>
    <w:rsid w:val="00E45A33"/>
    <w:rsid w:val="00E45A39"/>
    <w:rsid w:val="00E45D0C"/>
    <w:rsid w:val="00E45E8E"/>
    <w:rsid w:val="00E46963"/>
    <w:rsid w:val="00E46CA2"/>
    <w:rsid w:val="00E46CC7"/>
    <w:rsid w:val="00E47049"/>
    <w:rsid w:val="00E470C5"/>
    <w:rsid w:val="00E4734A"/>
    <w:rsid w:val="00E47DE4"/>
    <w:rsid w:val="00E50491"/>
    <w:rsid w:val="00E505E7"/>
    <w:rsid w:val="00E506CE"/>
    <w:rsid w:val="00E508B9"/>
    <w:rsid w:val="00E50987"/>
    <w:rsid w:val="00E50E15"/>
    <w:rsid w:val="00E50F04"/>
    <w:rsid w:val="00E51510"/>
    <w:rsid w:val="00E518BE"/>
    <w:rsid w:val="00E51A08"/>
    <w:rsid w:val="00E52196"/>
    <w:rsid w:val="00E5266C"/>
    <w:rsid w:val="00E526FE"/>
    <w:rsid w:val="00E52B82"/>
    <w:rsid w:val="00E53111"/>
    <w:rsid w:val="00E53302"/>
    <w:rsid w:val="00E53325"/>
    <w:rsid w:val="00E53AD5"/>
    <w:rsid w:val="00E53B46"/>
    <w:rsid w:val="00E53C16"/>
    <w:rsid w:val="00E53D6A"/>
    <w:rsid w:val="00E5424B"/>
    <w:rsid w:val="00E54485"/>
    <w:rsid w:val="00E5488B"/>
    <w:rsid w:val="00E548D4"/>
    <w:rsid w:val="00E54907"/>
    <w:rsid w:val="00E54DA1"/>
    <w:rsid w:val="00E54F16"/>
    <w:rsid w:val="00E5501A"/>
    <w:rsid w:val="00E55C29"/>
    <w:rsid w:val="00E55E1B"/>
    <w:rsid w:val="00E5611B"/>
    <w:rsid w:val="00E5639B"/>
    <w:rsid w:val="00E5639D"/>
    <w:rsid w:val="00E56432"/>
    <w:rsid w:val="00E56701"/>
    <w:rsid w:val="00E567B3"/>
    <w:rsid w:val="00E569AE"/>
    <w:rsid w:val="00E56B82"/>
    <w:rsid w:val="00E56F26"/>
    <w:rsid w:val="00E56F5E"/>
    <w:rsid w:val="00E57655"/>
    <w:rsid w:val="00E577D0"/>
    <w:rsid w:val="00E57918"/>
    <w:rsid w:val="00E57BBB"/>
    <w:rsid w:val="00E57D26"/>
    <w:rsid w:val="00E6025F"/>
    <w:rsid w:val="00E60CD5"/>
    <w:rsid w:val="00E60F2C"/>
    <w:rsid w:val="00E61192"/>
    <w:rsid w:val="00E6164D"/>
    <w:rsid w:val="00E618E5"/>
    <w:rsid w:val="00E61D5C"/>
    <w:rsid w:val="00E621DF"/>
    <w:rsid w:val="00E6221E"/>
    <w:rsid w:val="00E62469"/>
    <w:rsid w:val="00E62635"/>
    <w:rsid w:val="00E62702"/>
    <w:rsid w:val="00E62977"/>
    <w:rsid w:val="00E62D51"/>
    <w:rsid w:val="00E631DE"/>
    <w:rsid w:val="00E63672"/>
    <w:rsid w:val="00E637B7"/>
    <w:rsid w:val="00E639D1"/>
    <w:rsid w:val="00E63A62"/>
    <w:rsid w:val="00E63ABD"/>
    <w:rsid w:val="00E63DA1"/>
    <w:rsid w:val="00E647F1"/>
    <w:rsid w:val="00E64A75"/>
    <w:rsid w:val="00E64DB9"/>
    <w:rsid w:val="00E64DF1"/>
    <w:rsid w:val="00E65048"/>
    <w:rsid w:val="00E65296"/>
    <w:rsid w:val="00E6592B"/>
    <w:rsid w:val="00E65951"/>
    <w:rsid w:val="00E66CB1"/>
    <w:rsid w:val="00E66D6F"/>
    <w:rsid w:val="00E671A6"/>
    <w:rsid w:val="00E67E45"/>
    <w:rsid w:val="00E67EFB"/>
    <w:rsid w:val="00E7003B"/>
    <w:rsid w:val="00E70347"/>
    <w:rsid w:val="00E70B0A"/>
    <w:rsid w:val="00E70D1E"/>
    <w:rsid w:val="00E70ED9"/>
    <w:rsid w:val="00E711F1"/>
    <w:rsid w:val="00E71674"/>
    <w:rsid w:val="00E71762"/>
    <w:rsid w:val="00E71EF4"/>
    <w:rsid w:val="00E71F03"/>
    <w:rsid w:val="00E723DD"/>
    <w:rsid w:val="00E7281C"/>
    <w:rsid w:val="00E72B9C"/>
    <w:rsid w:val="00E72D17"/>
    <w:rsid w:val="00E72D25"/>
    <w:rsid w:val="00E730CF"/>
    <w:rsid w:val="00E7333F"/>
    <w:rsid w:val="00E73B9E"/>
    <w:rsid w:val="00E7410A"/>
    <w:rsid w:val="00E7482E"/>
    <w:rsid w:val="00E74AE0"/>
    <w:rsid w:val="00E74B55"/>
    <w:rsid w:val="00E75502"/>
    <w:rsid w:val="00E758B9"/>
    <w:rsid w:val="00E75926"/>
    <w:rsid w:val="00E75D43"/>
    <w:rsid w:val="00E75E15"/>
    <w:rsid w:val="00E75E71"/>
    <w:rsid w:val="00E75F32"/>
    <w:rsid w:val="00E75F68"/>
    <w:rsid w:val="00E76289"/>
    <w:rsid w:val="00E7637E"/>
    <w:rsid w:val="00E76570"/>
    <w:rsid w:val="00E7658E"/>
    <w:rsid w:val="00E7665D"/>
    <w:rsid w:val="00E768A6"/>
    <w:rsid w:val="00E76E08"/>
    <w:rsid w:val="00E76E5C"/>
    <w:rsid w:val="00E77986"/>
    <w:rsid w:val="00E80701"/>
    <w:rsid w:val="00E80974"/>
    <w:rsid w:val="00E80D2A"/>
    <w:rsid w:val="00E810A5"/>
    <w:rsid w:val="00E811F1"/>
    <w:rsid w:val="00E8149E"/>
    <w:rsid w:val="00E81529"/>
    <w:rsid w:val="00E8172E"/>
    <w:rsid w:val="00E81CCD"/>
    <w:rsid w:val="00E82187"/>
    <w:rsid w:val="00E821B0"/>
    <w:rsid w:val="00E825C5"/>
    <w:rsid w:val="00E82BDD"/>
    <w:rsid w:val="00E82C83"/>
    <w:rsid w:val="00E835C1"/>
    <w:rsid w:val="00E83745"/>
    <w:rsid w:val="00E839CD"/>
    <w:rsid w:val="00E83C70"/>
    <w:rsid w:val="00E83E1B"/>
    <w:rsid w:val="00E83E5C"/>
    <w:rsid w:val="00E84256"/>
    <w:rsid w:val="00E84842"/>
    <w:rsid w:val="00E84B25"/>
    <w:rsid w:val="00E84BA2"/>
    <w:rsid w:val="00E84CAF"/>
    <w:rsid w:val="00E84E0E"/>
    <w:rsid w:val="00E851CD"/>
    <w:rsid w:val="00E85C12"/>
    <w:rsid w:val="00E85D72"/>
    <w:rsid w:val="00E86057"/>
    <w:rsid w:val="00E861AB"/>
    <w:rsid w:val="00E864B7"/>
    <w:rsid w:val="00E86898"/>
    <w:rsid w:val="00E86A24"/>
    <w:rsid w:val="00E87065"/>
    <w:rsid w:val="00E8726A"/>
    <w:rsid w:val="00E87471"/>
    <w:rsid w:val="00E87A5A"/>
    <w:rsid w:val="00E87E23"/>
    <w:rsid w:val="00E90186"/>
    <w:rsid w:val="00E9038A"/>
    <w:rsid w:val="00E905BE"/>
    <w:rsid w:val="00E90712"/>
    <w:rsid w:val="00E91036"/>
    <w:rsid w:val="00E913AC"/>
    <w:rsid w:val="00E91808"/>
    <w:rsid w:val="00E9189F"/>
    <w:rsid w:val="00E91D84"/>
    <w:rsid w:val="00E92036"/>
    <w:rsid w:val="00E9214B"/>
    <w:rsid w:val="00E92169"/>
    <w:rsid w:val="00E9229C"/>
    <w:rsid w:val="00E92490"/>
    <w:rsid w:val="00E924CD"/>
    <w:rsid w:val="00E9250E"/>
    <w:rsid w:val="00E92585"/>
    <w:rsid w:val="00E927B4"/>
    <w:rsid w:val="00E92B70"/>
    <w:rsid w:val="00E92D25"/>
    <w:rsid w:val="00E93237"/>
    <w:rsid w:val="00E932A3"/>
    <w:rsid w:val="00E9334C"/>
    <w:rsid w:val="00E93647"/>
    <w:rsid w:val="00E94394"/>
    <w:rsid w:val="00E947F5"/>
    <w:rsid w:val="00E94C70"/>
    <w:rsid w:val="00E94D2B"/>
    <w:rsid w:val="00E953A4"/>
    <w:rsid w:val="00E95660"/>
    <w:rsid w:val="00E956D8"/>
    <w:rsid w:val="00E95C55"/>
    <w:rsid w:val="00E95CB0"/>
    <w:rsid w:val="00E96E07"/>
    <w:rsid w:val="00E973A9"/>
    <w:rsid w:val="00E97791"/>
    <w:rsid w:val="00E97EAD"/>
    <w:rsid w:val="00EA01C2"/>
    <w:rsid w:val="00EA04C0"/>
    <w:rsid w:val="00EA0E35"/>
    <w:rsid w:val="00EA0E5E"/>
    <w:rsid w:val="00EA1179"/>
    <w:rsid w:val="00EA1242"/>
    <w:rsid w:val="00EA161A"/>
    <w:rsid w:val="00EA17D0"/>
    <w:rsid w:val="00EA19E7"/>
    <w:rsid w:val="00EA1A26"/>
    <w:rsid w:val="00EA1BF1"/>
    <w:rsid w:val="00EA33CA"/>
    <w:rsid w:val="00EA3BA4"/>
    <w:rsid w:val="00EA3BCB"/>
    <w:rsid w:val="00EA3C3D"/>
    <w:rsid w:val="00EA3CE2"/>
    <w:rsid w:val="00EA3D1C"/>
    <w:rsid w:val="00EA408A"/>
    <w:rsid w:val="00EA43DD"/>
    <w:rsid w:val="00EA45C6"/>
    <w:rsid w:val="00EA4BA5"/>
    <w:rsid w:val="00EA4DAE"/>
    <w:rsid w:val="00EA563C"/>
    <w:rsid w:val="00EA56E8"/>
    <w:rsid w:val="00EA5946"/>
    <w:rsid w:val="00EA5DA3"/>
    <w:rsid w:val="00EA5EED"/>
    <w:rsid w:val="00EA6387"/>
    <w:rsid w:val="00EA6436"/>
    <w:rsid w:val="00EA6478"/>
    <w:rsid w:val="00EA651E"/>
    <w:rsid w:val="00EA68EF"/>
    <w:rsid w:val="00EA6CA8"/>
    <w:rsid w:val="00EA6D02"/>
    <w:rsid w:val="00EA6D09"/>
    <w:rsid w:val="00EA716D"/>
    <w:rsid w:val="00EA71D9"/>
    <w:rsid w:val="00EA723B"/>
    <w:rsid w:val="00EA72CA"/>
    <w:rsid w:val="00EA773F"/>
    <w:rsid w:val="00EA78B6"/>
    <w:rsid w:val="00EA7B4C"/>
    <w:rsid w:val="00EA7C0C"/>
    <w:rsid w:val="00EB03DC"/>
    <w:rsid w:val="00EB0EF8"/>
    <w:rsid w:val="00EB0F55"/>
    <w:rsid w:val="00EB1811"/>
    <w:rsid w:val="00EB1948"/>
    <w:rsid w:val="00EB1A1C"/>
    <w:rsid w:val="00EB1C5E"/>
    <w:rsid w:val="00EB252D"/>
    <w:rsid w:val="00EB2609"/>
    <w:rsid w:val="00EB26B4"/>
    <w:rsid w:val="00EB270C"/>
    <w:rsid w:val="00EB314B"/>
    <w:rsid w:val="00EB31C9"/>
    <w:rsid w:val="00EB351D"/>
    <w:rsid w:val="00EB3926"/>
    <w:rsid w:val="00EB3CEE"/>
    <w:rsid w:val="00EB411B"/>
    <w:rsid w:val="00EB4386"/>
    <w:rsid w:val="00EB4E44"/>
    <w:rsid w:val="00EB4EB8"/>
    <w:rsid w:val="00EB4FC2"/>
    <w:rsid w:val="00EB5079"/>
    <w:rsid w:val="00EB51A9"/>
    <w:rsid w:val="00EB5234"/>
    <w:rsid w:val="00EB5236"/>
    <w:rsid w:val="00EB58DA"/>
    <w:rsid w:val="00EB5C8E"/>
    <w:rsid w:val="00EB5EB0"/>
    <w:rsid w:val="00EB6249"/>
    <w:rsid w:val="00EB644A"/>
    <w:rsid w:val="00EB667A"/>
    <w:rsid w:val="00EB6F91"/>
    <w:rsid w:val="00EB71B8"/>
    <w:rsid w:val="00EB7B93"/>
    <w:rsid w:val="00EB7DF7"/>
    <w:rsid w:val="00EB7F1B"/>
    <w:rsid w:val="00EB7F5F"/>
    <w:rsid w:val="00EB7F7B"/>
    <w:rsid w:val="00EC000D"/>
    <w:rsid w:val="00EC005B"/>
    <w:rsid w:val="00EC022A"/>
    <w:rsid w:val="00EC1DB8"/>
    <w:rsid w:val="00EC1DCF"/>
    <w:rsid w:val="00EC26AB"/>
    <w:rsid w:val="00EC279C"/>
    <w:rsid w:val="00EC2819"/>
    <w:rsid w:val="00EC2FBA"/>
    <w:rsid w:val="00EC30BA"/>
    <w:rsid w:val="00EC3221"/>
    <w:rsid w:val="00EC335D"/>
    <w:rsid w:val="00EC44FF"/>
    <w:rsid w:val="00EC467F"/>
    <w:rsid w:val="00EC48E8"/>
    <w:rsid w:val="00EC5634"/>
    <w:rsid w:val="00EC5667"/>
    <w:rsid w:val="00EC5D7C"/>
    <w:rsid w:val="00EC6306"/>
    <w:rsid w:val="00EC6504"/>
    <w:rsid w:val="00EC65EE"/>
    <w:rsid w:val="00EC671B"/>
    <w:rsid w:val="00EC6766"/>
    <w:rsid w:val="00EC6F11"/>
    <w:rsid w:val="00EC7140"/>
    <w:rsid w:val="00EC744A"/>
    <w:rsid w:val="00ED0471"/>
    <w:rsid w:val="00ED0592"/>
    <w:rsid w:val="00ED0CD0"/>
    <w:rsid w:val="00ED0EE6"/>
    <w:rsid w:val="00ED1066"/>
    <w:rsid w:val="00ED1291"/>
    <w:rsid w:val="00ED14C9"/>
    <w:rsid w:val="00ED19D0"/>
    <w:rsid w:val="00ED1BAC"/>
    <w:rsid w:val="00ED1C4B"/>
    <w:rsid w:val="00ED1F33"/>
    <w:rsid w:val="00ED20A7"/>
    <w:rsid w:val="00ED2307"/>
    <w:rsid w:val="00ED25D1"/>
    <w:rsid w:val="00ED28E7"/>
    <w:rsid w:val="00ED354F"/>
    <w:rsid w:val="00ED390B"/>
    <w:rsid w:val="00ED3ACF"/>
    <w:rsid w:val="00ED3B72"/>
    <w:rsid w:val="00ED3DB2"/>
    <w:rsid w:val="00ED4071"/>
    <w:rsid w:val="00ED4125"/>
    <w:rsid w:val="00ED4162"/>
    <w:rsid w:val="00ED4F88"/>
    <w:rsid w:val="00ED5071"/>
    <w:rsid w:val="00ED525C"/>
    <w:rsid w:val="00ED59FB"/>
    <w:rsid w:val="00ED5D1B"/>
    <w:rsid w:val="00ED5D83"/>
    <w:rsid w:val="00ED63F5"/>
    <w:rsid w:val="00ED6455"/>
    <w:rsid w:val="00ED65C0"/>
    <w:rsid w:val="00ED6703"/>
    <w:rsid w:val="00ED69EA"/>
    <w:rsid w:val="00ED6E7F"/>
    <w:rsid w:val="00ED714A"/>
    <w:rsid w:val="00ED73C7"/>
    <w:rsid w:val="00ED7489"/>
    <w:rsid w:val="00ED7662"/>
    <w:rsid w:val="00ED7899"/>
    <w:rsid w:val="00ED7B84"/>
    <w:rsid w:val="00EE019E"/>
    <w:rsid w:val="00EE02DA"/>
    <w:rsid w:val="00EE0B59"/>
    <w:rsid w:val="00EE1196"/>
    <w:rsid w:val="00EE12CA"/>
    <w:rsid w:val="00EE1AB0"/>
    <w:rsid w:val="00EE1CAC"/>
    <w:rsid w:val="00EE25F5"/>
    <w:rsid w:val="00EE26B1"/>
    <w:rsid w:val="00EE26EA"/>
    <w:rsid w:val="00EE2A84"/>
    <w:rsid w:val="00EE2FE6"/>
    <w:rsid w:val="00EE31C5"/>
    <w:rsid w:val="00EE352D"/>
    <w:rsid w:val="00EE3570"/>
    <w:rsid w:val="00EE35E4"/>
    <w:rsid w:val="00EE363B"/>
    <w:rsid w:val="00EE45ED"/>
    <w:rsid w:val="00EE4743"/>
    <w:rsid w:val="00EE49F0"/>
    <w:rsid w:val="00EE4F93"/>
    <w:rsid w:val="00EE5BA7"/>
    <w:rsid w:val="00EE5C31"/>
    <w:rsid w:val="00EE5CFE"/>
    <w:rsid w:val="00EE5E55"/>
    <w:rsid w:val="00EE640C"/>
    <w:rsid w:val="00EE6506"/>
    <w:rsid w:val="00EE6881"/>
    <w:rsid w:val="00EE6A6A"/>
    <w:rsid w:val="00EE722D"/>
    <w:rsid w:val="00EE7441"/>
    <w:rsid w:val="00EE7576"/>
    <w:rsid w:val="00EE779B"/>
    <w:rsid w:val="00EE78C5"/>
    <w:rsid w:val="00EE796C"/>
    <w:rsid w:val="00EF0A6F"/>
    <w:rsid w:val="00EF0C02"/>
    <w:rsid w:val="00EF0CE2"/>
    <w:rsid w:val="00EF0E91"/>
    <w:rsid w:val="00EF1A51"/>
    <w:rsid w:val="00EF1ACE"/>
    <w:rsid w:val="00EF1AEE"/>
    <w:rsid w:val="00EF1BE7"/>
    <w:rsid w:val="00EF2133"/>
    <w:rsid w:val="00EF2C97"/>
    <w:rsid w:val="00EF2E37"/>
    <w:rsid w:val="00EF2E6B"/>
    <w:rsid w:val="00EF30BA"/>
    <w:rsid w:val="00EF32E0"/>
    <w:rsid w:val="00EF32EB"/>
    <w:rsid w:val="00EF365D"/>
    <w:rsid w:val="00EF3865"/>
    <w:rsid w:val="00EF3AC9"/>
    <w:rsid w:val="00EF3B77"/>
    <w:rsid w:val="00EF3E9B"/>
    <w:rsid w:val="00EF44E5"/>
    <w:rsid w:val="00EF4630"/>
    <w:rsid w:val="00EF4E15"/>
    <w:rsid w:val="00EF4E38"/>
    <w:rsid w:val="00EF5442"/>
    <w:rsid w:val="00EF56F1"/>
    <w:rsid w:val="00EF5BC2"/>
    <w:rsid w:val="00EF5CC2"/>
    <w:rsid w:val="00EF5DDD"/>
    <w:rsid w:val="00EF5E76"/>
    <w:rsid w:val="00EF5EAB"/>
    <w:rsid w:val="00EF5F93"/>
    <w:rsid w:val="00EF608D"/>
    <w:rsid w:val="00EF65AE"/>
    <w:rsid w:val="00EF6871"/>
    <w:rsid w:val="00EF6B10"/>
    <w:rsid w:val="00EF6B89"/>
    <w:rsid w:val="00EF6B92"/>
    <w:rsid w:val="00EF6D71"/>
    <w:rsid w:val="00EF6EDD"/>
    <w:rsid w:val="00EF718C"/>
    <w:rsid w:val="00EF74A9"/>
    <w:rsid w:val="00EF7521"/>
    <w:rsid w:val="00EF7772"/>
    <w:rsid w:val="00EF7A38"/>
    <w:rsid w:val="00EF7AA5"/>
    <w:rsid w:val="00EF7DE0"/>
    <w:rsid w:val="00F0034B"/>
    <w:rsid w:val="00F0045F"/>
    <w:rsid w:val="00F009D1"/>
    <w:rsid w:val="00F00A33"/>
    <w:rsid w:val="00F00D96"/>
    <w:rsid w:val="00F01258"/>
    <w:rsid w:val="00F01432"/>
    <w:rsid w:val="00F014A2"/>
    <w:rsid w:val="00F01533"/>
    <w:rsid w:val="00F0171D"/>
    <w:rsid w:val="00F0181E"/>
    <w:rsid w:val="00F01BA2"/>
    <w:rsid w:val="00F01BC7"/>
    <w:rsid w:val="00F01C40"/>
    <w:rsid w:val="00F01EDF"/>
    <w:rsid w:val="00F01F00"/>
    <w:rsid w:val="00F01F92"/>
    <w:rsid w:val="00F0272A"/>
    <w:rsid w:val="00F02754"/>
    <w:rsid w:val="00F0278B"/>
    <w:rsid w:val="00F02AB0"/>
    <w:rsid w:val="00F02D70"/>
    <w:rsid w:val="00F02EA8"/>
    <w:rsid w:val="00F02F8E"/>
    <w:rsid w:val="00F0309D"/>
    <w:rsid w:val="00F0333C"/>
    <w:rsid w:val="00F03451"/>
    <w:rsid w:val="00F03787"/>
    <w:rsid w:val="00F03BE2"/>
    <w:rsid w:val="00F04148"/>
    <w:rsid w:val="00F043B8"/>
    <w:rsid w:val="00F04444"/>
    <w:rsid w:val="00F04452"/>
    <w:rsid w:val="00F0463D"/>
    <w:rsid w:val="00F0479F"/>
    <w:rsid w:val="00F048AC"/>
    <w:rsid w:val="00F04B25"/>
    <w:rsid w:val="00F04BEE"/>
    <w:rsid w:val="00F05112"/>
    <w:rsid w:val="00F059FE"/>
    <w:rsid w:val="00F05DE1"/>
    <w:rsid w:val="00F05F9D"/>
    <w:rsid w:val="00F05FD1"/>
    <w:rsid w:val="00F05FFF"/>
    <w:rsid w:val="00F06115"/>
    <w:rsid w:val="00F0626B"/>
    <w:rsid w:val="00F067DB"/>
    <w:rsid w:val="00F06BA4"/>
    <w:rsid w:val="00F0744D"/>
    <w:rsid w:val="00F07529"/>
    <w:rsid w:val="00F07897"/>
    <w:rsid w:val="00F0792B"/>
    <w:rsid w:val="00F07CA0"/>
    <w:rsid w:val="00F07ECE"/>
    <w:rsid w:val="00F10303"/>
    <w:rsid w:val="00F10A39"/>
    <w:rsid w:val="00F1120C"/>
    <w:rsid w:val="00F11239"/>
    <w:rsid w:val="00F112D2"/>
    <w:rsid w:val="00F114F5"/>
    <w:rsid w:val="00F11853"/>
    <w:rsid w:val="00F11A20"/>
    <w:rsid w:val="00F11DE8"/>
    <w:rsid w:val="00F127C7"/>
    <w:rsid w:val="00F12A15"/>
    <w:rsid w:val="00F12A81"/>
    <w:rsid w:val="00F12B38"/>
    <w:rsid w:val="00F12B39"/>
    <w:rsid w:val="00F12B92"/>
    <w:rsid w:val="00F12B99"/>
    <w:rsid w:val="00F13153"/>
    <w:rsid w:val="00F1340F"/>
    <w:rsid w:val="00F137E0"/>
    <w:rsid w:val="00F13829"/>
    <w:rsid w:val="00F13B93"/>
    <w:rsid w:val="00F13D55"/>
    <w:rsid w:val="00F13E26"/>
    <w:rsid w:val="00F1453E"/>
    <w:rsid w:val="00F14698"/>
    <w:rsid w:val="00F147EC"/>
    <w:rsid w:val="00F14AF9"/>
    <w:rsid w:val="00F14E96"/>
    <w:rsid w:val="00F14F84"/>
    <w:rsid w:val="00F15131"/>
    <w:rsid w:val="00F155A5"/>
    <w:rsid w:val="00F156BC"/>
    <w:rsid w:val="00F159CC"/>
    <w:rsid w:val="00F15B8E"/>
    <w:rsid w:val="00F15D0F"/>
    <w:rsid w:val="00F15D76"/>
    <w:rsid w:val="00F161FD"/>
    <w:rsid w:val="00F16341"/>
    <w:rsid w:val="00F1649E"/>
    <w:rsid w:val="00F164DD"/>
    <w:rsid w:val="00F16A2C"/>
    <w:rsid w:val="00F16EB2"/>
    <w:rsid w:val="00F17AF6"/>
    <w:rsid w:val="00F17B04"/>
    <w:rsid w:val="00F17DDB"/>
    <w:rsid w:val="00F20CCE"/>
    <w:rsid w:val="00F20CD7"/>
    <w:rsid w:val="00F20DB5"/>
    <w:rsid w:val="00F21861"/>
    <w:rsid w:val="00F21A6C"/>
    <w:rsid w:val="00F22029"/>
    <w:rsid w:val="00F22848"/>
    <w:rsid w:val="00F22873"/>
    <w:rsid w:val="00F22D30"/>
    <w:rsid w:val="00F2359D"/>
    <w:rsid w:val="00F23A2B"/>
    <w:rsid w:val="00F23E00"/>
    <w:rsid w:val="00F2455D"/>
    <w:rsid w:val="00F2478B"/>
    <w:rsid w:val="00F2492E"/>
    <w:rsid w:val="00F24B90"/>
    <w:rsid w:val="00F25070"/>
    <w:rsid w:val="00F25740"/>
    <w:rsid w:val="00F259B8"/>
    <w:rsid w:val="00F25DA5"/>
    <w:rsid w:val="00F25EBE"/>
    <w:rsid w:val="00F25F69"/>
    <w:rsid w:val="00F25FFF"/>
    <w:rsid w:val="00F261BE"/>
    <w:rsid w:val="00F26315"/>
    <w:rsid w:val="00F26697"/>
    <w:rsid w:val="00F26956"/>
    <w:rsid w:val="00F26BB5"/>
    <w:rsid w:val="00F26C6C"/>
    <w:rsid w:val="00F26D9C"/>
    <w:rsid w:val="00F26FE2"/>
    <w:rsid w:val="00F272A2"/>
    <w:rsid w:val="00F272DC"/>
    <w:rsid w:val="00F275C8"/>
    <w:rsid w:val="00F2770A"/>
    <w:rsid w:val="00F2770D"/>
    <w:rsid w:val="00F27863"/>
    <w:rsid w:val="00F27B49"/>
    <w:rsid w:val="00F27E9B"/>
    <w:rsid w:val="00F3029C"/>
    <w:rsid w:val="00F30543"/>
    <w:rsid w:val="00F307EC"/>
    <w:rsid w:val="00F30C69"/>
    <w:rsid w:val="00F31571"/>
    <w:rsid w:val="00F322E8"/>
    <w:rsid w:val="00F326A3"/>
    <w:rsid w:val="00F327B9"/>
    <w:rsid w:val="00F3284A"/>
    <w:rsid w:val="00F32BBE"/>
    <w:rsid w:val="00F32ED1"/>
    <w:rsid w:val="00F330D8"/>
    <w:rsid w:val="00F33437"/>
    <w:rsid w:val="00F33700"/>
    <w:rsid w:val="00F33C98"/>
    <w:rsid w:val="00F34340"/>
    <w:rsid w:val="00F347BF"/>
    <w:rsid w:val="00F3486E"/>
    <w:rsid w:val="00F351BE"/>
    <w:rsid w:val="00F35297"/>
    <w:rsid w:val="00F3541E"/>
    <w:rsid w:val="00F3568A"/>
    <w:rsid w:val="00F357A4"/>
    <w:rsid w:val="00F35A0D"/>
    <w:rsid w:val="00F35C88"/>
    <w:rsid w:val="00F35E72"/>
    <w:rsid w:val="00F35F82"/>
    <w:rsid w:val="00F360A7"/>
    <w:rsid w:val="00F36A24"/>
    <w:rsid w:val="00F36CD6"/>
    <w:rsid w:val="00F37CA4"/>
    <w:rsid w:val="00F37EF7"/>
    <w:rsid w:val="00F40271"/>
    <w:rsid w:val="00F40359"/>
    <w:rsid w:val="00F4039E"/>
    <w:rsid w:val="00F408E4"/>
    <w:rsid w:val="00F4091C"/>
    <w:rsid w:val="00F40A8E"/>
    <w:rsid w:val="00F40B6A"/>
    <w:rsid w:val="00F4132A"/>
    <w:rsid w:val="00F415AA"/>
    <w:rsid w:val="00F41656"/>
    <w:rsid w:val="00F416F9"/>
    <w:rsid w:val="00F4170A"/>
    <w:rsid w:val="00F41B55"/>
    <w:rsid w:val="00F427DB"/>
    <w:rsid w:val="00F42A91"/>
    <w:rsid w:val="00F43182"/>
    <w:rsid w:val="00F4338E"/>
    <w:rsid w:val="00F43419"/>
    <w:rsid w:val="00F43523"/>
    <w:rsid w:val="00F437E8"/>
    <w:rsid w:val="00F43895"/>
    <w:rsid w:val="00F4427A"/>
    <w:rsid w:val="00F442B8"/>
    <w:rsid w:val="00F444D9"/>
    <w:rsid w:val="00F445CC"/>
    <w:rsid w:val="00F446B0"/>
    <w:rsid w:val="00F44A52"/>
    <w:rsid w:val="00F44BAB"/>
    <w:rsid w:val="00F44D20"/>
    <w:rsid w:val="00F4503E"/>
    <w:rsid w:val="00F45467"/>
    <w:rsid w:val="00F455DE"/>
    <w:rsid w:val="00F4577F"/>
    <w:rsid w:val="00F4594E"/>
    <w:rsid w:val="00F45BB9"/>
    <w:rsid w:val="00F45D62"/>
    <w:rsid w:val="00F46CE5"/>
    <w:rsid w:val="00F46FF2"/>
    <w:rsid w:val="00F47060"/>
    <w:rsid w:val="00F474B5"/>
    <w:rsid w:val="00F4764A"/>
    <w:rsid w:val="00F476ED"/>
    <w:rsid w:val="00F477AD"/>
    <w:rsid w:val="00F4799A"/>
    <w:rsid w:val="00F47C86"/>
    <w:rsid w:val="00F47FA7"/>
    <w:rsid w:val="00F500F3"/>
    <w:rsid w:val="00F50121"/>
    <w:rsid w:val="00F50D0A"/>
    <w:rsid w:val="00F51095"/>
    <w:rsid w:val="00F510CC"/>
    <w:rsid w:val="00F510E9"/>
    <w:rsid w:val="00F516B1"/>
    <w:rsid w:val="00F5178A"/>
    <w:rsid w:val="00F518CB"/>
    <w:rsid w:val="00F52502"/>
    <w:rsid w:val="00F5254B"/>
    <w:rsid w:val="00F52642"/>
    <w:rsid w:val="00F528CA"/>
    <w:rsid w:val="00F52DF4"/>
    <w:rsid w:val="00F5342B"/>
    <w:rsid w:val="00F537A7"/>
    <w:rsid w:val="00F53B2A"/>
    <w:rsid w:val="00F53F20"/>
    <w:rsid w:val="00F53FF3"/>
    <w:rsid w:val="00F5406C"/>
    <w:rsid w:val="00F540D9"/>
    <w:rsid w:val="00F549DB"/>
    <w:rsid w:val="00F54AD0"/>
    <w:rsid w:val="00F54C8E"/>
    <w:rsid w:val="00F54D02"/>
    <w:rsid w:val="00F553F9"/>
    <w:rsid w:val="00F55470"/>
    <w:rsid w:val="00F55987"/>
    <w:rsid w:val="00F55DF9"/>
    <w:rsid w:val="00F55E09"/>
    <w:rsid w:val="00F55FC8"/>
    <w:rsid w:val="00F56996"/>
    <w:rsid w:val="00F56B02"/>
    <w:rsid w:val="00F56B37"/>
    <w:rsid w:val="00F56E7A"/>
    <w:rsid w:val="00F57842"/>
    <w:rsid w:val="00F579EA"/>
    <w:rsid w:val="00F57C06"/>
    <w:rsid w:val="00F57CF3"/>
    <w:rsid w:val="00F6034E"/>
    <w:rsid w:val="00F60690"/>
    <w:rsid w:val="00F609B8"/>
    <w:rsid w:val="00F60AF7"/>
    <w:rsid w:val="00F61048"/>
    <w:rsid w:val="00F613B9"/>
    <w:rsid w:val="00F614FF"/>
    <w:rsid w:val="00F61E81"/>
    <w:rsid w:val="00F61F0D"/>
    <w:rsid w:val="00F6222B"/>
    <w:rsid w:val="00F625E1"/>
    <w:rsid w:val="00F6297D"/>
    <w:rsid w:val="00F62CD9"/>
    <w:rsid w:val="00F631DF"/>
    <w:rsid w:val="00F6329A"/>
    <w:rsid w:val="00F63875"/>
    <w:rsid w:val="00F63C86"/>
    <w:rsid w:val="00F64079"/>
    <w:rsid w:val="00F64086"/>
    <w:rsid w:val="00F64120"/>
    <w:rsid w:val="00F64198"/>
    <w:rsid w:val="00F64251"/>
    <w:rsid w:val="00F64A5E"/>
    <w:rsid w:val="00F64B6C"/>
    <w:rsid w:val="00F64BE4"/>
    <w:rsid w:val="00F64CBB"/>
    <w:rsid w:val="00F64F86"/>
    <w:rsid w:val="00F64FA8"/>
    <w:rsid w:val="00F64FC0"/>
    <w:rsid w:val="00F6515A"/>
    <w:rsid w:val="00F651C9"/>
    <w:rsid w:val="00F65212"/>
    <w:rsid w:val="00F6551B"/>
    <w:rsid w:val="00F6578F"/>
    <w:rsid w:val="00F66A39"/>
    <w:rsid w:val="00F671F9"/>
    <w:rsid w:val="00F675EB"/>
    <w:rsid w:val="00F6769E"/>
    <w:rsid w:val="00F67864"/>
    <w:rsid w:val="00F67D6C"/>
    <w:rsid w:val="00F7032F"/>
    <w:rsid w:val="00F704C1"/>
    <w:rsid w:val="00F70691"/>
    <w:rsid w:val="00F7096C"/>
    <w:rsid w:val="00F70D40"/>
    <w:rsid w:val="00F70E85"/>
    <w:rsid w:val="00F71116"/>
    <w:rsid w:val="00F71133"/>
    <w:rsid w:val="00F71AD4"/>
    <w:rsid w:val="00F71E5F"/>
    <w:rsid w:val="00F72020"/>
    <w:rsid w:val="00F72096"/>
    <w:rsid w:val="00F7227B"/>
    <w:rsid w:val="00F72BBA"/>
    <w:rsid w:val="00F72C28"/>
    <w:rsid w:val="00F7352F"/>
    <w:rsid w:val="00F73771"/>
    <w:rsid w:val="00F73C87"/>
    <w:rsid w:val="00F73E29"/>
    <w:rsid w:val="00F73E37"/>
    <w:rsid w:val="00F73FE9"/>
    <w:rsid w:val="00F74917"/>
    <w:rsid w:val="00F74977"/>
    <w:rsid w:val="00F75347"/>
    <w:rsid w:val="00F753F2"/>
    <w:rsid w:val="00F75486"/>
    <w:rsid w:val="00F755DB"/>
    <w:rsid w:val="00F75A9D"/>
    <w:rsid w:val="00F75B56"/>
    <w:rsid w:val="00F76205"/>
    <w:rsid w:val="00F76474"/>
    <w:rsid w:val="00F76AAE"/>
    <w:rsid w:val="00F76E5F"/>
    <w:rsid w:val="00F7710E"/>
    <w:rsid w:val="00F77902"/>
    <w:rsid w:val="00F77B9C"/>
    <w:rsid w:val="00F77CDB"/>
    <w:rsid w:val="00F77F6C"/>
    <w:rsid w:val="00F80242"/>
    <w:rsid w:val="00F803B1"/>
    <w:rsid w:val="00F80571"/>
    <w:rsid w:val="00F805A5"/>
    <w:rsid w:val="00F80FB2"/>
    <w:rsid w:val="00F81277"/>
    <w:rsid w:val="00F813A5"/>
    <w:rsid w:val="00F813C4"/>
    <w:rsid w:val="00F819C8"/>
    <w:rsid w:val="00F81C85"/>
    <w:rsid w:val="00F81E50"/>
    <w:rsid w:val="00F823A6"/>
    <w:rsid w:val="00F823B9"/>
    <w:rsid w:val="00F82562"/>
    <w:rsid w:val="00F829C1"/>
    <w:rsid w:val="00F82AF2"/>
    <w:rsid w:val="00F83307"/>
    <w:rsid w:val="00F83321"/>
    <w:rsid w:val="00F834C2"/>
    <w:rsid w:val="00F83BB0"/>
    <w:rsid w:val="00F83EF9"/>
    <w:rsid w:val="00F83F93"/>
    <w:rsid w:val="00F840C1"/>
    <w:rsid w:val="00F84201"/>
    <w:rsid w:val="00F84598"/>
    <w:rsid w:val="00F8489B"/>
    <w:rsid w:val="00F84B0F"/>
    <w:rsid w:val="00F8539F"/>
    <w:rsid w:val="00F8552D"/>
    <w:rsid w:val="00F856B3"/>
    <w:rsid w:val="00F85C37"/>
    <w:rsid w:val="00F86090"/>
    <w:rsid w:val="00F861E2"/>
    <w:rsid w:val="00F86324"/>
    <w:rsid w:val="00F8634F"/>
    <w:rsid w:val="00F86AA1"/>
    <w:rsid w:val="00F86E9B"/>
    <w:rsid w:val="00F86F97"/>
    <w:rsid w:val="00F87006"/>
    <w:rsid w:val="00F8729A"/>
    <w:rsid w:val="00F87B23"/>
    <w:rsid w:val="00F87BA4"/>
    <w:rsid w:val="00F87ED0"/>
    <w:rsid w:val="00F90109"/>
    <w:rsid w:val="00F909EC"/>
    <w:rsid w:val="00F90E99"/>
    <w:rsid w:val="00F90EAD"/>
    <w:rsid w:val="00F90F43"/>
    <w:rsid w:val="00F911E3"/>
    <w:rsid w:val="00F91417"/>
    <w:rsid w:val="00F9278B"/>
    <w:rsid w:val="00F92D4D"/>
    <w:rsid w:val="00F93260"/>
    <w:rsid w:val="00F93787"/>
    <w:rsid w:val="00F938F8"/>
    <w:rsid w:val="00F93E0B"/>
    <w:rsid w:val="00F93EEE"/>
    <w:rsid w:val="00F94295"/>
    <w:rsid w:val="00F9461F"/>
    <w:rsid w:val="00F94D9F"/>
    <w:rsid w:val="00F954C3"/>
    <w:rsid w:val="00F9592A"/>
    <w:rsid w:val="00F95984"/>
    <w:rsid w:val="00F95A98"/>
    <w:rsid w:val="00F95B4C"/>
    <w:rsid w:val="00F95D8A"/>
    <w:rsid w:val="00F96162"/>
    <w:rsid w:val="00F96BE6"/>
    <w:rsid w:val="00F96C01"/>
    <w:rsid w:val="00F96E2D"/>
    <w:rsid w:val="00F9720F"/>
    <w:rsid w:val="00F974EB"/>
    <w:rsid w:val="00F9782F"/>
    <w:rsid w:val="00F97B8B"/>
    <w:rsid w:val="00F97C6E"/>
    <w:rsid w:val="00F97CEC"/>
    <w:rsid w:val="00F97E6E"/>
    <w:rsid w:val="00F97F21"/>
    <w:rsid w:val="00F97FEC"/>
    <w:rsid w:val="00FA01D2"/>
    <w:rsid w:val="00FA0463"/>
    <w:rsid w:val="00FA0B7C"/>
    <w:rsid w:val="00FA0D79"/>
    <w:rsid w:val="00FA0F8D"/>
    <w:rsid w:val="00FA0FE9"/>
    <w:rsid w:val="00FA1058"/>
    <w:rsid w:val="00FA14AE"/>
    <w:rsid w:val="00FA14B0"/>
    <w:rsid w:val="00FA1693"/>
    <w:rsid w:val="00FA172C"/>
    <w:rsid w:val="00FA1BB5"/>
    <w:rsid w:val="00FA1C01"/>
    <w:rsid w:val="00FA1C4B"/>
    <w:rsid w:val="00FA1F65"/>
    <w:rsid w:val="00FA2054"/>
    <w:rsid w:val="00FA2235"/>
    <w:rsid w:val="00FA257F"/>
    <w:rsid w:val="00FA27D9"/>
    <w:rsid w:val="00FA2811"/>
    <w:rsid w:val="00FA2BA7"/>
    <w:rsid w:val="00FA2CCA"/>
    <w:rsid w:val="00FA2D77"/>
    <w:rsid w:val="00FA3EF2"/>
    <w:rsid w:val="00FA3FFB"/>
    <w:rsid w:val="00FA4034"/>
    <w:rsid w:val="00FA415D"/>
    <w:rsid w:val="00FA4179"/>
    <w:rsid w:val="00FA43E7"/>
    <w:rsid w:val="00FA4464"/>
    <w:rsid w:val="00FA4C7C"/>
    <w:rsid w:val="00FA4DCF"/>
    <w:rsid w:val="00FA4DEB"/>
    <w:rsid w:val="00FA505F"/>
    <w:rsid w:val="00FA50E5"/>
    <w:rsid w:val="00FA5950"/>
    <w:rsid w:val="00FA5D77"/>
    <w:rsid w:val="00FA5DE9"/>
    <w:rsid w:val="00FA5EAA"/>
    <w:rsid w:val="00FA5FA5"/>
    <w:rsid w:val="00FA603C"/>
    <w:rsid w:val="00FA6D7D"/>
    <w:rsid w:val="00FA7206"/>
    <w:rsid w:val="00FA72D1"/>
    <w:rsid w:val="00FA77D3"/>
    <w:rsid w:val="00FA78FC"/>
    <w:rsid w:val="00FA7C38"/>
    <w:rsid w:val="00FB01E4"/>
    <w:rsid w:val="00FB028B"/>
    <w:rsid w:val="00FB02B4"/>
    <w:rsid w:val="00FB045E"/>
    <w:rsid w:val="00FB07E9"/>
    <w:rsid w:val="00FB0868"/>
    <w:rsid w:val="00FB0D24"/>
    <w:rsid w:val="00FB0F3E"/>
    <w:rsid w:val="00FB11D4"/>
    <w:rsid w:val="00FB1894"/>
    <w:rsid w:val="00FB19D9"/>
    <w:rsid w:val="00FB1ABE"/>
    <w:rsid w:val="00FB1CE8"/>
    <w:rsid w:val="00FB1DEF"/>
    <w:rsid w:val="00FB2110"/>
    <w:rsid w:val="00FB2288"/>
    <w:rsid w:val="00FB23C8"/>
    <w:rsid w:val="00FB294D"/>
    <w:rsid w:val="00FB2AE9"/>
    <w:rsid w:val="00FB2B0C"/>
    <w:rsid w:val="00FB2B63"/>
    <w:rsid w:val="00FB2C54"/>
    <w:rsid w:val="00FB2DC4"/>
    <w:rsid w:val="00FB2DF1"/>
    <w:rsid w:val="00FB2E5B"/>
    <w:rsid w:val="00FB31EE"/>
    <w:rsid w:val="00FB334D"/>
    <w:rsid w:val="00FB33E5"/>
    <w:rsid w:val="00FB3850"/>
    <w:rsid w:val="00FB3BD6"/>
    <w:rsid w:val="00FB3F5E"/>
    <w:rsid w:val="00FB4030"/>
    <w:rsid w:val="00FB41CE"/>
    <w:rsid w:val="00FB45C8"/>
    <w:rsid w:val="00FB45E6"/>
    <w:rsid w:val="00FB47FE"/>
    <w:rsid w:val="00FB504B"/>
    <w:rsid w:val="00FB5262"/>
    <w:rsid w:val="00FB52CE"/>
    <w:rsid w:val="00FB5B39"/>
    <w:rsid w:val="00FB5C00"/>
    <w:rsid w:val="00FB5E67"/>
    <w:rsid w:val="00FB5FA0"/>
    <w:rsid w:val="00FB6142"/>
    <w:rsid w:val="00FB6838"/>
    <w:rsid w:val="00FB69E0"/>
    <w:rsid w:val="00FB6E82"/>
    <w:rsid w:val="00FB724E"/>
    <w:rsid w:val="00FB73D6"/>
    <w:rsid w:val="00FB7871"/>
    <w:rsid w:val="00FB7930"/>
    <w:rsid w:val="00FB7A76"/>
    <w:rsid w:val="00FB7A86"/>
    <w:rsid w:val="00FB7FC8"/>
    <w:rsid w:val="00FB7FD5"/>
    <w:rsid w:val="00FC007B"/>
    <w:rsid w:val="00FC011F"/>
    <w:rsid w:val="00FC055B"/>
    <w:rsid w:val="00FC07C6"/>
    <w:rsid w:val="00FC0996"/>
    <w:rsid w:val="00FC0BF6"/>
    <w:rsid w:val="00FC150F"/>
    <w:rsid w:val="00FC27A6"/>
    <w:rsid w:val="00FC2A07"/>
    <w:rsid w:val="00FC2F97"/>
    <w:rsid w:val="00FC316A"/>
    <w:rsid w:val="00FC32A1"/>
    <w:rsid w:val="00FC3948"/>
    <w:rsid w:val="00FC49B9"/>
    <w:rsid w:val="00FC4BA5"/>
    <w:rsid w:val="00FC4EDE"/>
    <w:rsid w:val="00FC5216"/>
    <w:rsid w:val="00FC5225"/>
    <w:rsid w:val="00FC523D"/>
    <w:rsid w:val="00FC58BA"/>
    <w:rsid w:val="00FC5C7F"/>
    <w:rsid w:val="00FC5CD4"/>
    <w:rsid w:val="00FC5EEF"/>
    <w:rsid w:val="00FC6730"/>
    <w:rsid w:val="00FC6B28"/>
    <w:rsid w:val="00FC6C1F"/>
    <w:rsid w:val="00FC6E2C"/>
    <w:rsid w:val="00FC7237"/>
    <w:rsid w:val="00FC75DF"/>
    <w:rsid w:val="00FC78CA"/>
    <w:rsid w:val="00FC78D0"/>
    <w:rsid w:val="00FD0266"/>
    <w:rsid w:val="00FD033E"/>
    <w:rsid w:val="00FD0500"/>
    <w:rsid w:val="00FD0519"/>
    <w:rsid w:val="00FD06CD"/>
    <w:rsid w:val="00FD0C57"/>
    <w:rsid w:val="00FD0D0B"/>
    <w:rsid w:val="00FD0E86"/>
    <w:rsid w:val="00FD1650"/>
    <w:rsid w:val="00FD18C0"/>
    <w:rsid w:val="00FD1A41"/>
    <w:rsid w:val="00FD1C79"/>
    <w:rsid w:val="00FD1D5B"/>
    <w:rsid w:val="00FD1EA8"/>
    <w:rsid w:val="00FD1FC7"/>
    <w:rsid w:val="00FD2225"/>
    <w:rsid w:val="00FD23B8"/>
    <w:rsid w:val="00FD249F"/>
    <w:rsid w:val="00FD2AD7"/>
    <w:rsid w:val="00FD2DD6"/>
    <w:rsid w:val="00FD2E3B"/>
    <w:rsid w:val="00FD32F9"/>
    <w:rsid w:val="00FD36AA"/>
    <w:rsid w:val="00FD3D48"/>
    <w:rsid w:val="00FD420A"/>
    <w:rsid w:val="00FD4283"/>
    <w:rsid w:val="00FD42DD"/>
    <w:rsid w:val="00FD4AAA"/>
    <w:rsid w:val="00FD4B3B"/>
    <w:rsid w:val="00FD4C43"/>
    <w:rsid w:val="00FD506C"/>
    <w:rsid w:val="00FD5162"/>
    <w:rsid w:val="00FD53D5"/>
    <w:rsid w:val="00FD5535"/>
    <w:rsid w:val="00FD563C"/>
    <w:rsid w:val="00FD5847"/>
    <w:rsid w:val="00FD5BB0"/>
    <w:rsid w:val="00FD5C42"/>
    <w:rsid w:val="00FD5ECF"/>
    <w:rsid w:val="00FD6354"/>
    <w:rsid w:val="00FD68C3"/>
    <w:rsid w:val="00FD6D74"/>
    <w:rsid w:val="00FD6F71"/>
    <w:rsid w:val="00FD7023"/>
    <w:rsid w:val="00FD7348"/>
    <w:rsid w:val="00FD7371"/>
    <w:rsid w:val="00FD73AF"/>
    <w:rsid w:val="00FD7526"/>
    <w:rsid w:val="00FD77AD"/>
    <w:rsid w:val="00FD7A09"/>
    <w:rsid w:val="00FD7E1D"/>
    <w:rsid w:val="00FE015B"/>
    <w:rsid w:val="00FE0A73"/>
    <w:rsid w:val="00FE0C69"/>
    <w:rsid w:val="00FE0D36"/>
    <w:rsid w:val="00FE0E54"/>
    <w:rsid w:val="00FE143B"/>
    <w:rsid w:val="00FE20FF"/>
    <w:rsid w:val="00FE2358"/>
    <w:rsid w:val="00FE23B0"/>
    <w:rsid w:val="00FE252E"/>
    <w:rsid w:val="00FE2556"/>
    <w:rsid w:val="00FE2DE2"/>
    <w:rsid w:val="00FE30F7"/>
    <w:rsid w:val="00FE31A5"/>
    <w:rsid w:val="00FE3250"/>
    <w:rsid w:val="00FE3AA2"/>
    <w:rsid w:val="00FE3EFA"/>
    <w:rsid w:val="00FE3F23"/>
    <w:rsid w:val="00FE43BA"/>
    <w:rsid w:val="00FE47BF"/>
    <w:rsid w:val="00FE4A4E"/>
    <w:rsid w:val="00FE4A86"/>
    <w:rsid w:val="00FE4C66"/>
    <w:rsid w:val="00FE4E2A"/>
    <w:rsid w:val="00FE4F7B"/>
    <w:rsid w:val="00FE5202"/>
    <w:rsid w:val="00FE53C9"/>
    <w:rsid w:val="00FE53DF"/>
    <w:rsid w:val="00FE5AB1"/>
    <w:rsid w:val="00FE5D25"/>
    <w:rsid w:val="00FE64CB"/>
    <w:rsid w:val="00FE68FA"/>
    <w:rsid w:val="00FE6AA7"/>
    <w:rsid w:val="00FE6B1D"/>
    <w:rsid w:val="00FE7168"/>
    <w:rsid w:val="00FE7BBA"/>
    <w:rsid w:val="00FE7EB0"/>
    <w:rsid w:val="00FF0361"/>
    <w:rsid w:val="00FF0429"/>
    <w:rsid w:val="00FF0969"/>
    <w:rsid w:val="00FF0C93"/>
    <w:rsid w:val="00FF1106"/>
    <w:rsid w:val="00FF1190"/>
    <w:rsid w:val="00FF1C71"/>
    <w:rsid w:val="00FF2067"/>
    <w:rsid w:val="00FF25C2"/>
    <w:rsid w:val="00FF2C24"/>
    <w:rsid w:val="00FF3076"/>
    <w:rsid w:val="00FF3157"/>
    <w:rsid w:val="00FF35B4"/>
    <w:rsid w:val="00FF3831"/>
    <w:rsid w:val="00FF3941"/>
    <w:rsid w:val="00FF3BD3"/>
    <w:rsid w:val="00FF3ED4"/>
    <w:rsid w:val="00FF3F6A"/>
    <w:rsid w:val="00FF41D2"/>
    <w:rsid w:val="00FF4213"/>
    <w:rsid w:val="00FF5131"/>
    <w:rsid w:val="00FF5163"/>
    <w:rsid w:val="00FF525D"/>
    <w:rsid w:val="00FF5509"/>
    <w:rsid w:val="00FF57D3"/>
    <w:rsid w:val="00FF5835"/>
    <w:rsid w:val="00FF5946"/>
    <w:rsid w:val="00FF5A42"/>
    <w:rsid w:val="00FF5CC4"/>
    <w:rsid w:val="00FF6004"/>
    <w:rsid w:val="00FF6284"/>
    <w:rsid w:val="00FF640B"/>
    <w:rsid w:val="00FF6470"/>
    <w:rsid w:val="00FF65A1"/>
    <w:rsid w:val="00FF7194"/>
    <w:rsid w:val="00FF72C7"/>
    <w:rsid w:val="00FF76AD"/>
    <w:rsid w:val="00FF77B3"/>
    <w:rsid w:val="00FF7A2A"/>
    <w:rsid w:val="00FF7AD7"/>
    <w:rsid w:val="00FF7C16"/>
    <w:rsid w:val="00FF7D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C3443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40F4"/>
    <w:pPr>
      <w:spacing w:after="180"/>
    </w:pPr>
    <w:rPr>
      <w:rFonts w:ascii="Times New Roman" w:eastAsia="Batang"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Heading2">
    <w:name w:val="heading 2"/>
    <w:aliases w:val="H2"/>
    <w:basedOn w:val="Heading1"/>
    <w:next w:val="Normal"/>
    <w:link w:val="Heading2Char"/>
    <w:qFormat/>
    <w:rsid w:val="00B72BB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1F7066"/>
    <w:pPr>
      <w:numPr>
        <w:ilvl w:val="2"/>
      </w:numPr>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rPr>
  </w:style>
  <w:style w:type="character" w:customStyle="1" w:styleId="Heading2Char">
    <w:name w:val="Heading 2 Char"/>
    <w:aliases w:val="H2 Char"/>
    <w:link w:val="Heading2"/>
    <w:rsid w:val="00B72BB7"/>
    <w:rPr>
      <w:rFonts w:ascii="Arial" w:eastAsia="Batang" w:hAnsi="Arial"/>
      <w:sz w:val="32"/>
      <w:lang w:val="en-GB"/>
    </w:rPr>
  </w:style>
  <w:style w:type="character" w:customStyle="1" w:styleId="Heading3Char">
    <w:name w:val="Heading 3 Char"/>
    <w:link w:val="Heading3"/>
    <w:rsid w:val="001F7066"/>
    <w:rPr>
      <w:rFonts w:ascii="Arial" w:eastAsia="Batang"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rPr>
  </w:style>
  <w:style w:type="character" w:customStyle="1" w:styleId="Heading5Char">
    <w:name w:val="Heading 5 Char"/>
    <w:aliases w:val="h5 Char,Heading5 Char"/>
    <w:link w:val="Heading5"/>
    <w:rsid w:val="002E27D0"/>
    <w:rPr>
      <w:rFonts w:ascii="Arial" w:eastAsia="Batang" w:hAnsi="Arial"/>
      <w:sz w:val="22"/>
      <w:lang w:val="en-GB"/>
    </w:rPr>
  </w:style>
  <w:style w:type="character" w:customStyle="1" w:styleId="Heading6Char">
    <w:name w:val="Heading 6 Char"/>
    <w:link w:val="Heading6"/>
    <w:rsid w:val="002E27D0"/>
    <w:rPr>
      <w:rFonts w:ascii="Arial" w:eastAsia="Batang" w:hAnsi="Arial"/>
      <w:lang w:val="en-GB"/>
    </w:rPr>
  </w:style>
  <w:style w:type="character" w:customStyle="1" w:styleId="Heading7Char">
    <w:name w:val="Heading 7 Char"/>
    <w:link w:val="Heading7"/>
    <w:rsid w:val="002E27D0"/>
    <w:rPr>
      <w:rFonts w:ascii="Arial" w:eastAsia="Batang" w:hAnsi="Arial"/>
      <w:lang w:val="en-GB"/>
    </w:rPr>
  </w:style>
  <w:style w:type="character" w:customStyle="1" w:styleId="Heading8Char">
    <w:name w:val="Heading 8 Char"/>
    <w:link w:val="Heading8"/>
    <w:rsid w:val="002E27D0"/>
    <w:rPr>
      <w:rFonts w:ascii="Arial" w:eastAsia="Batang" w:hAnsi="Arial"/>
      <w:sz w:val="36"/>
      <w:lang w:val="en-GB"/>
    </w:rPr>
  </w:style>
  <w:style w:type="character" w:customStyle="1" w:styleId="Heading9Char">
    <w:name w:val="Heading 9 Char"/>
    <w:link w:val="Heading9"/>
    <w:rsid w:val="002E27D0"/>
    <w:rPr>
      <w:rFonts w:ascii="Arial" w:eastAsia="Batang"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DE33ED"/>
    <w:pPr>
      <w:spacing w:after="200" w:line="276" w:lineRule="auto"/>
      <w:ind w:left="720"/>
      <w:contextualSpacing/>
    </w:pPr>
    <w:rPr>
      <w:rFonts w:eastAsia="Times New Roman"/>
      <w:szCs w:val="22"/>
      <w:lang w:val="x-none" w:bidi="en-US"/>
    </w:rPr>
  </w:style>
  <w:style w:type="character" w:styleId="CommentReference">
    <w:name w:val="annotation reference"/>
    <w:uiPriority w:val="99"/>
    <w:semiHidden/>
    <w:unhideWhenUsed/>
    <w:rsid w:val="00F05DE1"/>
    <w:rPr>
      <w:sz w:val="16"/>
      <w:szCs w:val="16"/>
    </w:rPr>
  </w:style>
  <w:style w:type="paragraph" w:styleId="CommentText">
    <w:name w:val="annotation text"/>
    <w:basedOn w:val="Normal"/>
    <w:link w:val="CommentTextChar"/>
    <w:uiPriority w:val="99"/>
    <w:unhideWhenUsed/>
    <w:rsid w:val="00F05DE1"/>
    <w:rPr>
      <w:lang w:eastAsia="x-none"/>
    </w:rPr>
  </w:style>
  <w:style w:type="character" w:customStyle="1" w:styleId="CommentTextChar">
    <w:name w:val="Comment Text Char"/>
    <w:link w:val="CommentText"/>
    <w:uiPriority w:val="99"/>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basedOn w:val="TableNormal"/>
    <w:uiPriority w:val="39"/>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93487B"/>
    <w:rPr>
      <w:color w:val="0000FF"/>
      <w:u w:val="single"/>
    </w:rPr>
  </w:style>
  <w:style w:type="paragraph" w:styleId="Revision">
    <w:name w:val="Revision"/>
    <w:hidden/>
    <w:uiPriority w:val="99"/>
    <w:semiHidden/>
    <w:rsid w:val="00887C1A"/>
    <w:rPr>
      <w:rFonts w:ascii="Times New Roman" w:eastAsia="Batang" w:hAnsi="Times New Roman"/>
      <w:lang w:val="en-GB"/>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
    <w:basedOn w:val="Normal"/>
    <w:next w:val="Normal"/>
    <w:link w:val="CaptionChar"/>
    <w:uiPriority w:val="35"/>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SimSun" w:eastAsia="SimSun" w:hAnsi="SimSun" w:cs="SimSun"/>
      <w:color w:val="000000"/>
      <w:sz w:val="24"/>
      <w:szCs w:val="24"/>
      <w:lang w:val="en-US" w:eastAsia="zh-CN"/>
    </w:rPr>
  </w:style>
  <w:style w:type="paragraph" w:customStyle="1" w:styleId="EQ">
    <w:name w:val="EQ"/>
    <w:basedOn w:val="Normal"/>
    <w:next w:val="Normal"/>
    <w:uiPriority w:val="99"/>
    <w:qFormat/>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
    <w:link w:val="Caption"/>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SimSun"/>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paragraph" w:customStyle="1" w:styleId="ListParagraph5">
    <w:name w:val="List Paragraph5"/>
    <w:basedOn w:val="Normal"/>
    <w:uiPriority w:val="99"/>
    <w:rsid w:val="00AB4E6E"/>
    <w:pPr>
      <w:spacing w:after="0"/>
      <w:ind w:left="720"/>
      <w:contextualSpacing/>
    </w:pPr>
    <w:rPr>
      <w:rFonts w:eastAsia="Malgun Gothic"/>
      <w:sz w:val="24"/>
      <w:szCs w:val="24"/>
      <w:lang w:val="en-US" w:eastAsia="zh-CN"/>
    </w:rPr>
  </w:style>
  <w:style w:type="character" w:customStyle="1" w:styleId="THChar">
    <w:name w:val="TH Char"/>
    <w:link w:val="TH"/>
    <w:qFormat/>
    <w:rsid w:val="00935DEE"/>
    <w:rPr>
      <w:rFonts w:ascii="Arial" w:eastAsia="MS Mincho" w:hAnsi="Arial"/>
      <w:b/>
      <w:lang w:val="en-GB" w:eastAsia="en-US"/>
    </w:rPr>
  </w:style>
  <w:style w:type="paragraph" w:customStyle="1" w:styleId="TF">
    <w:name w:val="TF"/>
    <w:aliases w:val="left"/>
    <w:basedOn w:val="TH"/>
    <w:link w:val="TFChar"/>
    <w:rsid w:val="00935DEE"/>
    <w:pPr>
      <w:keepNext w:val="0"/>
      <w:overflowPunct w:val="0"/>
      <w:autoSpaceDE w:val="0"/>
      <w:autoSpaceDN w:val="0"/>
      <w:adjustRightInd w:val="0"/>
      <w:spacing w:before="0" w:after="240"/>
      <w:textAlignment w:val="baseline"/>
    </w:pPr>
    <w:rPr>
      <w:rFonts w:eastAsia="Times New Roman"/>
      <w:lang w:eastAsia="x-none"/>
    </w:rPr>
  </w:style>
  <w:style w:type="character" w:customStyle="1" w:styleId="TFChar">
    <w:name w:val="TF Char"/>
    <w:link w:val="TF"/>
    <w:rsid w:val="00935DEE"/>
    <w:rPr>
      <w:rFonts w:ascii="Arial" w:eastAsia="Times New Roman" w:hAnsi="Arial"/>
      <w:b/>
      <w:lang w:val="en-GB" w:eastAsia="x-none"/>
    </w:rPr>
  </w:style>
  <w:style w:type="character" w:styleId="FollowedHyperlink">
    <w:name w:val="FollowedHyperlink"/>
    <w:uiPriority w:val="99"/>
    <w:semiHidden/>
    <w:unhideWhenUsed/>
    <w:rsid w:val="003B79B0"/>
    <w:rPr>
      <w:color w:val="954F72"/>
      <w:u w:val="single"/>
    </w:rPr>
  </w:style>
  <w:style w:type="paragraph" w:customStyle="1" w:styleId="B4">
    <w:name w:val="B4"/>
    <w:basedOn w:val="Normal"/>
    <w:link w:val="B4Char"/>
    <w:rsid w:val="00AC1D0B"/>
    <w:pPr>
      <w:ind w:left="1418" w:hanging="284"/>
    </w:pPr>
    <w:rPr>
      <w:rFonts w:eastAsia="Malgun Gothic"/>
    </w:rPr>
  </w:style>
  <w:style w:type="character" w:customStyle="1" w:styleId="B4Char">
    <w:name w:val="B4 Char"/>
    <w:link w:val="B4"/>
    <w:rsid w:val="00AC1D0B"/>
    <w:rPr>
      <w:rFonts w:ascii="Times New Roman" w:eastAsia="Malgun Gothic" w:hAnsi="Times New Roman"/>
      <w:lang w:val="en-GB" w:eastAsia="en-US"/>
    </w:rPr>
  </w:style>
  <w:style w:type="character" w:customStyle="1" w:styleId="B1Char">
    <w:name w:val="B1 Char"/>
    <w:link w:val="B1"/>
    <w:rsid w:val="00925046"/>
    <w:rPr>
      <w:rFonts w:ascii="Times New Roman" w:eastAsia="Malgun Gothic" w:hAnsi="Times New Roman"/>
      <w:lang w:val="en-GB" w:eastAsia="en-US"/>
    </w:rPr>
  </w:style>
  <w:style w:type="paragraph" w:customStyle="1" w:styleId="B3">
    <w:name w:val="B3"/>
    <w:basedOn w:val="B1"/>
    <w:link w:val="B3Char"/>
    <w:rsid w:val="000D0302"/>
    <w:pPr>
      <w:overflowPunct w:val="0"/>
      <w:autoSpaceDE w:val="0"/>
      <w:autoSpaceDN w:val="0"/>
      <w:adjustRightInd w:val="0"/>
      <w:ind w:left="1135"/>
      <w:textAlignment w:val="baseline"/>
    </w:pPr>
    <w:rPr>
      <w:rFonts w:eastAsia="Times New Roman"/>
    </w:rPr>
  </w:style>
  <w:style w:type="character" w:customStyle="1" w:styleId="B2Char">
    <w:name w:val="B2 Char"/>
    <w:link w:val="B2"/>
    <w:qFormat/>
    <w:rsid w:val="000D0302"/>
    <w:rPr>
      <w:rFonts w:ascii="Times New Roman" w:eastAsia="Malgun Gothic" w:hAnsi="Times New Roman"/>
      <w:lang w:val="en-GB" w:eastAsia="en-US"/>
    </w:rPr>
  </w:style>
  <w:style w:type="character" w:customStyle="1" w:styleId="B3Char">
    <w:name w:val="B3 Char"/>
    <w:link w:val="B3"/>
    <w:rsid w:val="000D0302"/>
    <w:rPr>
      <w:rFonts w:ascii="Times New Roman" w:eastAsia="Times New Roman" w:hAnsi="Times New Roman"/>
      <w:lang w:val="en-GB" w:eastAsia="en-US"/>
    </w:rPr>
  </w:style>
  <w:style w:type="paragraph" w:customStyle="1" w:styleId="TAH">
    <w:name w:val="TAH"/>
    <w:basedOn w:val="TAC"/>
    <w:link w:val="TAHCar"/>
    <w:qFormat/>
    <w:rsid w:val="003B5F42"/>
    <w:pPr>
      <w:overflowPunct w:val="0"/>
      <w:autoSpaceDE w:val="0"/>
      <w:autoSpaceDN w:val="0"/>
      <w:adjustRightInd w:val="0"/>
      <w:spacing w:before="60"/>
      <w:textAlignment w:val="baseline"/>
    </w:pPr>
    <w:rPr>
      <w:rFonts w:eastAsia="Times New Roman"/>
      <w:b/>
      <w:lang w:eastAsia="en-US"/>
    </w:rPr>
  </w:style>
  <w:style w:type="character" w:customStyle="1" w:styleId="TAHCar">
    <w:name w:val="TAH Car"/>
    <w:link w:val="TAH"/>
    <w:qFormat/>
    <w:locked/>
    <w:rsid w:val="003B5F42"/>
    <w:rPr>
      <w:rFonts w:ascii="Arial" w:eastAsia="Times New Roman" w:hAnsi="Arial"/>
      <w:b/>
      <w:sz w:val="18"/>
      <w:lang w:val="en-GB" w:eastAsia="en-US"/>
    </w:rPr>
  </w:style>
  <w:style w:type="paragraph" w:customStyle="1" w:styleId="TAL">
    <w:name w:val="TAL"/>
    <w:basedOn w:val="Normal"/>
    <w:qFormat/>
    <w:rsid w:val="00D70D88"/>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Guidance">
    <w:name w:val="Guidance"/>
    <w:basedOn w:val="Normal"/>
    <w:rsid w:val="00B61E41"/>
    <w:rPr>
      <w:rFonts w:eastAsia="DengXian"/>
      <w:i/>
      <w:color w:val="0000FF"/>
    </w:rPr>
  </w:style>
  <w:style w:type="character" w:customStyle="1" w:styleId="TALCar">
    <w:name w:val="TAL Car"/>
    <w:qFormat/>
    <w:rsid w:val="00B61E41"/>
    <w:rPr>
      <w:rFonts w:ascii="Arial" w:hAnsi="Arial"/>
      <w:sz w:val="18"/>
      <w:lang w:val="x-none" w:eastAsia="x-none"/>
    </w:rPr>
  </w:style>
  <w:style w:type="paragraph" w:customStyle="1" w:styleId="3GPPText">
    <w:name w:val="3GPP Text"/>
    <w:basedOn w:val="Normal"/>
    <w:link w:val="3GPPTextChar"/>
    <w:qFormat/>
    <w:rsid w:val="00B61E41"/>
    <w:pPr>
      <w:overflowPunct w:val="0"/>
      <w:autoSpaceDE w:val="0"/>
      <w:autoSpaceDN w:val="0"/>
      <w:adjustRightInd w:val="0"/>
      <w:spacing w:before="120" w:after="120"/>
      <w:jc w:val="both"/>
      <w:textAlignment w:val="baseline"/>
    </w:pPr>
    <w:rPr>
      <w:rFonts w:eastAsia="SimSun"/>
      <w:lang w:val="en-US"/>
    </w:rPr>
  </w:style>
  <w:style w:type="character" w:customStyle="1" w:styleId="3GPPTextChar">
    <w:name w:val="3GPP Text Char"/>
    <w:link w:val="3GPPText"/>
    <w:qFormat/>
    <w:rsid w:val="00B61E41"/>
    <w:rPr>
      <w:rFonts w:ascii="Times New Roman" w:eastAsia="SimSun" w:hAnsi="Times New Roman"/>
      <w:sz w:val="22"/>
    </w:rPr>
  </w:style>
  <w:style w:type="character" w:customStyle="1" w:styleId="apple-converted-space">
    <w:name w:val="apple-converted-space"/>
    <w:rsid w:val="00261736"/>
  </w:style>
  <w:style w:type="paragraph" w:customStyle="1" w:styleId="listparagraph0">
    <w:name w:val="listparagraph"/>
    <w:basedOn w:val="Normal"/>
    <w:rsid w:val="00261736"/>
    <w:pPr>
      <w:spacing w:after="160" w:line="252" w:lineRule="auto"/>
      <w:ind w:left="720"/>
    </w:pPr>
    <w:rPr>
      <w:rFonts w:ascii="Calibri" w:eastAsia="Calibri" w:hAnsi="Calibri" w:cs="SimSun"/>
      <w:szCs w:val="22"/>
      <w:lang w:val="en-US"/>
    </w:rPr>
  </w:style>
  <w:style w:type="paragraph" w:customStyle="1" w:styleId="PL">
    <w:name w:val="PL"/>
    <w:qFormat/>
    <w:rsid w:val="00ED6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3GPPAgreements">
    <w:name w:val="3GPP Agreements"/>
    <w:basedOn w:val="Normal"/>
    <w:link w:val="3GPPAgreementsChar"/>
    <w:qFormat/>
    <w:rsid w:val="00AC008D"/>
    <w:pPr>
      <w:numPr>
        <w:numId w:val="5"/>
      </w:numPr>
      <w:autoSpaceDE w:val="0"/>
      <w:autoSpaceDN w:val="0"/>
      <w:adjustRightInd w:val="0"/>
      <w:snapToGrid w:val="0"/>
      <w:spacing w:after="120" w:line="259" w:lineRule="auto"/>
      <w:jc w:val="both"/>
    </w:pPr>
    <w:rPr>
      <w:rFonts w:eastAsia="SimSun"/>
      <w:szCs w:val="22"/>
      <w:lang w:val="en-US"/>
    </w:rPr>
  </w:style>
  <w:style w:type="character" w:customStyle="1" w:styleId="3GPPAgreementsChar">
    <w:name w:val="3GPP Agreements Char"/>
    <w:link w:val="3GPPAgreements"/>
    <w:qFormat/>
    <w:rsid w:val="00225CCF"/>
    <w:rPr>
      <w:rFonts w:ascii="Times New Roman" w:eastAsia="SimSun" w:hAnsi="Times New Roman"/>
      <w:sz w:val="22"/>
      <w:szCs w:val="22"/>
    </w:rPr>
  </w:style>
  <w:style w:type="paragraph" w:customStyle="1" w:styleId="3GPPH1">
    <w:name w:val="3GPP H1"/>
    <w:basedOn w:val="Heading1"/>
    <w:next w:val="3GPPText"/>
    <w:link w:val="3GPPH1Char"/>
    <w:qFormat/>
    <w:rsid w:val="00200841"/>
    <w:pPr>
      <w:tabs>
        <w:tab w:val="left" w:pos="425"/>
      </w:tabs>
      <w:overflowPunct w:val="0"/>
      <w:autoSpaceDE w:val="0"/>
      <w:autoSpaceDN w:val="0"/>
      <w:adjustRightInd w:val="0"/>
      <w:spacing w:after="120"/>
      <w:ind w:left="425" w:hanging="425"/>
      <w:textAlignment w:val="baseline"/>
    </w:pPr>
    <w:rPr>
      <w:rFonts w:eastAsia="SimSun"/>
    </w:rPr>
  </w:style>
  <w:style w:type="character" w:customStyle="1" w:styleId="3GPPH1Char">
    <w:name w:val="3GPP H1 Char"/>
    <w:link w:val="3GPPH1"/>
    <w:rsid w:val="00200841"/>
    <w:rPr>
      <w:rFonts w:ascii="Arial" w:eastAsia="SimSun" w:hAnsi="Arial"/>
      <w:sz w:val="36"/>
      <w:lang w:val="en-GB"/>
    </w:rPr>
  </w:style>
  <w:style w:type="character" w:customStyle="1" w:styleId="ProposalChar">
    <w:name w:val="Proposal Char"/>
    <w:link w:val="Proposal"/>
    <w:qFormat/>
    <w:locked/>
    <w:rsid w:val="00B757D6"/>
    <w:rPr>
      <w:rFonts w:ascii="Times New Roman" w:eastAsia="Times New Roman" w:hAnsi="Times New Roman"/>
      <w:b/>
      <w:bCs/>
      <w:lang w:val="en-GB" w:eastAsia="zh-CN"/>
    </w:rPr>
  </w:style>
  <w:style w:type="paragraph" w:customStyle="1" w:styleId="Proposal">
    <w:name w:val="Proposal"/>
    <w:basedOn w:val="Normal"/>
    <w:link w:val="ProposalChar"/>
    <w:qFormat/>
    <w:rsid w:val="00B757D6"/>
    <w:p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customStyle="1" w:styleId="skip">
    <w:name w:val="skip"/>
    <w:basedOn w:val="DefaultParagraphFont"/>
    <w:rsid w:val="00D96E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156708">
      <w:bodyDiv w:val="1"/>
      <w:marLeft w:val="0"/>
      <w:marRight w:val="0"/>
      <w:marTop w:val="0"/>
      <w:marBottom w:val="0"/>
      <w:divBdr>
        <w:top w:val="none" w:sz="0" w:space="0" w:color="auto"/>
        <w:left w:val="none" w:sz="0" w:space="0" w:color="auto"/>
        <w:bottom w:val="none" w:sz="0" w:space="0" w:color="auto"/>
        <w:right w:val="none" w:sz="0" w:space="0" w:color="auto"/>
      </w:divBdr>
    </w:div>
    <w:div w:id="215431237">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62707727">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48366278">
      <w:bodyDiv w:val="1"/>
      <w:marLeft w:val="0"/>
      <w:marRight w:val="0"/>
      <w:marTop w:val="0"/>
      <w:marBottom w:val="0"/>
      <w:divBdr>
        <w:top w:val="none" w:sz="0" w:space="0" w:color="auto"/>
        <w:left w:val="none" w:sz="0" w:space="0" w:color="auto"/>
        <w:bottom w:val="none" w:sz="0" w:space="0" w:color="auto"/>
        <w:right w:val="none" w:sz="0" w:space="0" w:color="auto"/>
      </w:divBdr>
    </w:div>
    <w:div w:id="674459778">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783035391">
      <w:bodyDiv w:val="1"/>
      <w:marLeft w:val="0"/>
      <w:marRight w:val="0"/>
      <w:marTop w:val="0"/>
      <w:marBottom w:val="0"/>
      <w:divBdr>
        <w:top w:val="none" w:sz="0" w:space="0" w:color="auto"/>
        <w:left w:val="none" w:sz="0" w:space="0" w:color="auto"/>
        <w:bottom w:val="none" w:sz="0" w:space="0" w:color="auto"/>
        <w:right w:val="none" w:sz="0" w:space="0" w:color="auto"/>
      </w:divBdr>
    </w:div>
    <w:div w:id="821430583">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022050113">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81676827">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javascrip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C05D23417B02B4EAD20D6ACF9318474" ma:contentTypeVersion="6" ma:contentTypeDescription="Create a new document." ma:contentTypeScope="" ma:versionID="407bc966d4071bfa21a5d68a1a365008">
  <xsd:schema xmlns:xsd="http://www.w3.org/2001/XMLSchema" xmlns:xs="http://www.w3.org/2001/XMLSchema" xmlns:p="http://schemas.microsoft.com/office/2006/metadata/properties" xmlns:ns2="9c258ed1-e207-4f40-8fa7-ff7999f22f1c" xmlns:ns3="1d3871d1-1912-422f-a4aa-18df6dfb110c" targetNamespace="http://schemas.microsoft.com/office/2006/metadata/properties" ma:root="true" ma:fieldsID="47557206eb36b1884b48d4e42bfbeb6e" ns2:_="" ns3:_="">
    <xsd:import namespace="9c258ed1-e207-4f40-8fa7-ff7999f22f1c"/>
    <xsd:import namespace="1d3871d1-1912-422f-a4aa-18df6dfb110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58ed1-e207-4f40-8fa7-ff7999f22f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d3871d1-1912-422f-a4aa-18df6dfb110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1d3871d1-1912-422f-a4aa-18df6dfb110c">
      <UserInfo>
        <DisplayName>5G Positioning [internal] Members</DisplayName>
        <AccountId>14</AccountId>
        <AccountType/>
      </UserInfo>
    </SharedWithUsers>
  </documentManagement>
</p:properties>
</file>

<file path=customXml/itemProps1.xml><?xml version="1.0" encoding="utf-8"?>
<ds:datastoreItem xmlns:ds="http://schemas.openxmlformats.org/officeDocument/2006/customXml" ds:itemID="{4B16CC8A-41D4-442A-8EC3-21175B146DBA}">
  <ds:schemaRefs>
    <ds:schemaRef ds:uri="http://schemas.openxmlformats.org/officeDocument/2006/bibliography"/>
  </ds:schemaRefs>
</ds:datastoreItem>
</file>

<file path=customXml/itemProps2.xml><?xml version="1.0" encoding="utf-8"?>
<ds:datastoreItem xmlns:ds="http://schemas.openxmlformats.org/officeDocument/2006/customXml" ds:itemID="{9F984BBE-B62D-40A2-B615-8CEB61E472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258ed1-e207-4f40-8fa7-ff7999f22f1c"/>
    <ds:schemaRef ds:uri="1d3871d1-1912-422f-a4aa-18df6dfb11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1740E2B-CC2A-48E9-A5B3-CB67ECF3D6CA}">
  <ds:schemaRefs>
    <ds:schemaRef ds:uri="http://schemas.microsoft.com/sharepoint/v3/contenttype/forms"/>
  </ds:schemaRefs>
</ds:datastoreItem>
</file>

<file path=customXml/itemProps4.xml><?xml version="1.0" encoding="utf-8"?>
<ds:datastoreItem xmlns:ds="http://schemas.openxmlformats.org/officeDocument/2006/customXml" ds:itemID="{6B74E39F-C5C4-4DB6-802A-AF50DB1B418C}">
  <ds:schemaRefs>
    <ds:schemaRef ds:uri="http://schemas.microsoft.com/office/2006/metadata/properties"/>
    <ds:schemaRef ds:uri="http://schemas.microsoft.com/office/infopath/2007/PartnerControls"/>
    <ds:schemaRef ds:uri="1d3871d1-1912-422f-a4aa-18df6dfb110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9137</Words>
  <Characters>52087</Characters>
  <Application>Microsoft Office Word</Application>
  <DocSecurity>0</DocSecurity>
  <Lines>434</Lines>
  <Paragraphs>122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61102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2022-09-30T07:34:00Z</dcterms:created>
  <dcterms:modified xsi:type="dcterms:W3CDTF">2022-09-30T07:34:00Z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0x0101002C05D23417B02B4EAD20D6ACF9318474</vt:lpwstr>
  </property>
</Properties>
</file>