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C90CA" w14:textId="225498E9" w:rsidR="00BA3583" w:rsidRPr="001D0CAB" w:rsidRDefault="00BA3583" w:rsidP="00BA3583">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Pr="00402628">
        <w:rPr>
          <w:rFonts w:cs="Arial"/>
          <w:noProof w:val="0"/>
          <w:sz w:val="28"/>
          <w:szCs w:val="28"/>
          <w:lang w:val="en-US"/>
        </w:rPr>
        <w:t>1</w:t>
      </w:r>
      <w:r w:rsidRPr="00402628">
        <w:rPr>
          <w:rFonts w:cs="Arial" w:hint="eastAsia"/>
          <w:noProof w:val="0"/>
          <w:sz w:val="28"/>
          <w:szCs w:val="28"/>
          <w:lang w:val="en-US"/>
        </w:rPr>
        <w:t xml:space="preserve"> </w:t>
      </w:r>
      <w:r w:rsidRPr="00402628">
        <w:rPr>
          <w:rFonts w:cs="Arial"/>
          <w:noProof w:val="0"/>
          <w:sz w:val="28"/>
          <w:szCs w:val="28"/>
          <w:lang w:val="en-US"/>
        </w:rPr>
        <w:t>#1</w:t>
      </w:r>
      <w:r>
        <w:rPr>
          <w:rFonts w:cs="Arial"/>
          <w:noProof w:val="0"/>
          <w:sz w:val="28"/>
          <w:szCs w:val="28"/>
          <w:lang w:val="en-US"/>
        </w:rPr>
        <w:t>10</w:t>
      </w:r>
      <w:r>
        <w:rPr>
          <w:rFonts w:cs="Arial" w:hint="eastAsia"/>
          <w:noProof w:val="0"/>
          <w:sz w:val="28"/>
          <w:szCs w:val="28"/>
          <w:lang w:val="en-US"/>
        </w:rPr>
        <w:t>b</w:t>
      </w:r>
      <w:r>
        <w:rPr>
          <w:rFonts w:cs="Arial"/>
          <w:noProof w:val="0"/>
          <w:sz w:val="28"/>
          <w:szCs w:val="28"/>
          <w:lang w:val="en-US"/>
        </w:rPr>
        <w:t>is-e</w:t>
      </w:r>
      <w:r w:rsidRPr="00402628">
        <w:rPr>
          <w:rFonts w:cs="Arial"/>
          <w:noProof w:val="0"/>
          <w:sz w:val="28"/>
          <w:szCs w:val="28"/>
          <w:lang w:val="en-US"/>
        </w:rPr>
        <w:tab/>
      </w:r>
      <w:r w:rsidRPr="001D0CAB">
        <w:rPr>
          <w:rFonts w:cs="Arial"/>
          <w:noProof w:val="0"/>
          <w:sz w:val="28"/>
          <w:szCs w:val="28"/>
          <w:lang w:val="en-US"/>
        </w:rPr>
        <w:t>R1-220</w:t>
      </w:r>
      <w:r w:rsidR="001D0CAB" w:rsidRPr="001D0CAB">
        <w:rPr>
          <w:rFonts w:cs="Arial"/>
          <w:noProof w:val="0"/>
          <w:sz w:val="28"/>
          <w:szCs w:val="28"/>
          <w:lang w:val="en-US"/>
        </w:rPr>
        <w:t>9383</w:t>
      </w:r>
    </w:p>
    <w:bookmarkEnd w:id="0"/>
    <w:p w14:paraId="2F3B6183" w14:textId="77777777" w:rsidR="00BA3583" w:rsidRPr="001D0CAB" w:rsidRDefault="00BA3583" w:rsidP="00BA3583">
      <w:pPr>
        <w:pStyle w:val="a3"/>
        <w:rPr>
          <w:rFonts w:asciiTheme="majorHAnsi" w:hAnsiTheme="majorHAnsi" w:cstheme="majorHAnsi"/>
          <w:bCs/>
          <w:sz w:val="28"/>
          <w:lang w:val="en-US"/>
        </w:rPr>
      </w:pPr>
      <w:r w:rsidRPr="001D0CAB">
        <w:rPr>
          <w:rFonts w:asciiTheme="majorHAnsi" w:eastAsia="SimSun" w:hAnsiTheme="majorHAnsi" w:cstheme="majorHAnsi"/>
          <w:sz w:val="28"/>
          <w:szCs w:val="28"/>
          <w:lang w:val="en-US" w:eastAsia="zh-CN"/>
        </w:rPr>
        <w:t>e-Meeting, October 10</w:t>
      </w:r>
      <w:r w:rsidRPr="001D0CAB">
        <w:rPr>
          <w:rFonts w:asciiTheme="majorHAnsi" w:eastAsia="SimSun" w:hAnsiTheme="majorHAnsi" w:cstheme="majorHAnsi"/>
          <w:sz w:val="28"/>
          <w:szCs w:val="28"/>
          <w:vertAlign w:val="superscript"/>
          <w:lang w:val="en-US" w:eastAsia="zh-CN"/>
        </w:rPr>
        <w:t>th</w:t>
      </w:r>
      <w:r w:rsidRPr="001D0CAB">
        <w:rPr>
          <w:rFonts w:asciiTheme="majorHAnsi" w:eastAsia="SimSun" w:hAnsiTheme="majorHAnsi" w:cstheme="majorHAnsi"/>
          <w:sz w:val="28"/>
          <w:szCs w:val="28"/>
          <w:lang w:val="en-US" w:eastAsia="zh-CN"/>
        </w:rPr>
        <w:t xml:space="preserve"> – October 19</w:t>
      </w:r>
      <w:r w:rsidRPr="001D0CAB">
        <w:rPr>
          <w:rFonts w:asciiTheme="majorHAnsi" w:eastAsia="SimSun" w:hAnsiTheme="majorHAnsi" w:cstheme="majorHAnsi"/>
          <w:sz w:val="28"/>
          <w:szCs w:val="28"/>
          <w:vertAlign w:val="superscript"/>
          <w:lang w:val="en-US" w:eastAsia="zh-CN"/>
        </w:rPr>
        <w:t>th</w:t>
      </w:r>
      <w:r w:rsidRPr="001D0CAB">
        <w:rPr>
          <w:rFonts w:asciiTheme="majorHAnsi" w:eastAsia="SimSun" w:hAnsiTheme="majorHAnsi" w:cstheme="majorHAnsi"/>
          <w:sz w:val="28"/>
          <w:szCs w:val="28"/>
          <w:lang w:val="en-US" w:eastAsia="zh-CN"/>
        </w:rPr>
        <w:t>, 2022</w:t>
      </w:r>
    </w:p>
    <w:p w14:paraId="2E7B3FD7" w14:textId="77777777" w:rsidR="00004B52" w:rsidRPr="00402628" w:rsidRDefault="00004B52" w:rsidP="005544D4">
      <w:pPr>
        <w:tabs>
          <w:tab w:val="left" w:pos="1985"/>
        </w:tabs>
        <w:spacing w:after="0" w:afterAutospacing="0"/>
        <w:ind w:left="1985" w:hangingChars="706" w:hanging="1985"/>
        <w:rPr>
          <w:rFonts w:ascii="Arial" w:hAnsi="Arial" w:cs="Arial"/>
          <w:b/>
          <w:sz w:val="28"/>
          <w:szCs w:val="28"/>
          <w:lang w:val="en-US"/>
        </w:rPr>
      </w:pPr>
      <w:r w:rsidRPr="001D0CAB">
        <w:rPr>
          <w:rFonts w:ascii="Arial" w:hAnsi="Arial" w:cs="Arial"/>
          <w:b/>
          <w:sz w:val="28"/>
          <w:szCs w:val="28"/>
          <w:lang w:val="en-US"/>
        </w:rPr>
        <w:t>Source:</w:t>
      </w:r>
      <w:r w:rsidRPr="001D0CAB">
        <w:rPr>
          <w:rFonts w:ascii="Arial" w:hAnsi="Arial" w:cs="Arial"/>
          <w:b/>
          <w:sz w:val="28"/>
          <w:szCs w:val="28"/>
          <w:lang w:val="en-US"/>
        </w:rPr>
        <w:tab/>
        <w:t>Sharp</w:t>
      </w:r>
    </w:p>
    <w:p w14:paraId="494CEAE7" w14:textId="27912B80" w:rsidR="00004B52" w:rsidRPr="00402628" w:rsidRDefault="00004B52" w:rsidP="005544D4">
      <w:pPr>
        <w:spacing w:after="0" w:afterAutospacing="0"/>
        <w:ind w:left="1985" w:hangingChars="706" w:hanging="1985"/>
        <w:rPr>
          <w:rFonts w:ascii="Arial" w:eastAsiaTheme="minorEastAsia" w:hAnsi="Arial" w:cs="Arial"/>
          <w:b/>
          <w:sz w:val="28"/>
          <w:szCs w:val="28"/>
          <w:lang w:val="en-US"/>
        </w:rPr>
      </w:pPr>
      <w:r w:rsidRPr="00402628">
        <w:rPr>
          <w:rFonts w:ascii="Arial" w:hAnsi="Arial" w:cs="Arial"/>
          <w:b/>
          <w:sz w:val="28"/>
          <w:szCs w:val="28"/>
          <w:lang w:val="en-US"/>
        </w:rPr>
        <w:t>Title:</w:t>
      </w:r>
      <w:r w:rsidRPr="00402628">
        <w:rPr>
          <w:rFonts w:ascii="Arial" w:hAnsi="Arial" w:cs="Arial"/>
          <w:b/>
          <w:sz w:val="28"/>
          <w:szCs w:val="28"/>
          <w:lang w:val="en-US"/>
        </w:rPr>
        <w:tab/>
      </w:r>
      <w:r w:rsidR="00A5078C">
        <w:rPr>
          <w:rFonts w:ascii="Arial" w:hAnsi="Arial" w:cs="Arial"/>
          <w:b/>
          <w:sz w:val="28"/>
          <w:szCs w:val="28"/>
          <w:lang w:val="en-US"/>
        </w:rPr>
        <w:t>S</w:t>
      </w:r>
      <w:r w:rsidR="00A5078C" w:rsidRPr="001B3BA1">
        <w:rPr>
          <w:rFonts w:ascii="Arial" w:hAnsi="Arial" w:cs="Arial"/>
          <w:b/>
          <w:sz w:val="28"/>
          <w:szCs w:val="28"/>
          <w:lang w:val="en-US"/>
        </w:rPr>
        <w:t>RS enhancement targeting TDD CJT and 8 TX operation</w:t>
      </w:r>
    </w:p>
    <w:p w14:paraId="26DC8AEB" w14:textId="5654FD7F" w:rsidR="00004B52" w:rsidRPr="00402628" w:rsidRDefault="00004B52" w:rsidP="005544D4">
      <w:pPr>
        <w:spacing w:after="0" w:afterAutospacing="0"/>
        <w:ind w:left="1985" w:hangingChars="706" w:hanging="1985"/>
        <w:rPr>
          <w:rFonts w:ascii="Arial" w:eastAsiaTheme="minorEastAsia" w:hAnsi="Arial" w:cs="Arial"/>
          <w:b/>
          <w:sz w:val="28"/>
          <w:szCs w:val="28"/>
          <w:lang w:val="pt-BR"/>
        </w:rPr>
      </w:pPr>
      <w:r w:rsidRPr="00402628">
        <w:rPr>
          <w:rFonts w:ascii="Arial" w:hAnsi="Arial" w:cs="Arial"/>
          <w:b/>
          <w:sz w:val="28"/>
          <w:szCs w:val="28"/>
          <w:lang w:val="pt-BR"/>
        </w:rPr>
        <w:t>Agenda Item:</w:t>
      </w:r>
      <w:r w:rsidRPr="00402628">
        <w:rPr>
          <w:rFonts w:ascii="Arial" w:hAnsi="Arial" w:cs="Arial"/>
          <w:b/>
          <w:sz w:val="28"/>
          <w:szCs w:val="28"/>
          <w:lang w:val="pt-BR"/>
        </w:rPr>
        <w:tab/>
      </w:r>
      <w:r w:rsidR="001E0623" w:rsidRPr="00402628">
        <w:rPr>
          <w:rFonts w:ascii="Arial" w:eastAsiaTheme="minorEastAsia" w:hAnsi="Arial" w:cs="Arial"/>
          <w:b/>
          <w:sz w:val="28"/>
          <w:szCs w:val="28"/>
          <w:lang w:val="pt-BR"/>
        </w:rPr>
        <w:t>9.1.</w:t>
      </w:r>
      <w:r w:rsidR="00F148B8" w:rsidRPr="00402628">
        <w:rPr>
          <w:rFonts w:ascii="Arial" w:eastAsiaTheme="minorEastAsia" w:hAnsi="Arial" w:cs="Arial"/>
          <w:b/>
          <w:sz w:val="28"/>
          <w:szCs w:val="28"/>
          <w:lang w:val="pt-BR"/>
        </w:rPr>
        <w:t>3.</w:t>
      </w:r>
      <w:r w:rsidR="00A5078C">
        <w:rPr>
          <w:rFonts w:ascii="Arial" w:eastAsiaTheme="minorEastAsia" w:hAnsi="Arial" w:cs="Arial"/>
          <w:b/>
          <w:sz w:val="28"/>
          <w:szCs w:val="28"/>
          <w:lang w:val="pt-BR"/>
        </w:rPr>
        <w:t>2</w:t>
      </w:r>
    </w:p>
    <w:p w14:paraId="75CA1B88" w14:textId="77777777" w:rsidR="005E0A27" w:rsidRPr="00402628" w:rsidRDefault="00004B52" w:rsidP="005544D4">
      <w:pPr>
        <w:pBdr>
          <w:bottom w:val="single" w:sz="12" w:space="1" w:color="auto"/>
        </w:pBdr>
        <w:ind w:left="1985" w:hangingChars="706" w:hanging="1985"/>
        <w:rPr>
          <w:rFonts w:ascii="Arial" w:hAnsi="Arial" w:cs="Arial"/>
          <w:b/>
          <w:sz w:val="28"/>
          <w:szCs w:val="28"/>
          <w:lang w:val="en-US"/>
        </w:rPr>
      </w:pPr>
      <w:r w:rsidRPr="00402628">
        <w:rPr>
          <w:rFonts w:ascii="Arial" w:hAnsi="Arial" w:cs="Arial"/>
          <w:b/>
          <w:sz w:val="28"/>
          <w:szCs w:val="28"/>
          <w:lang w:val="en-US"/>
        </w:rPr>
        <w:t>Document for:</w:t>
      </w:r>
      <w:r w:rsidRPr="00402628">
        <w:rPr>
          <w:rFonts w:ascii="Arial" w:hAnsi="Arial" w:cs="Arial"/>
          <w:b/>
          <w:sz w:val="28"/>
          <w:szCs w:val="28"/>
          <w:lang w:val="en-US"/>
        </w:rPr>
        <w:tab/>
        <w:t>Discussion</w:t>
      </w:r>
      <w:bookmarkStart w:id="2" w:name="DocumentFor"/>
      <w:bookmarkEnd w:id="2"/>
      <w:r w:rsidR="00DF7448" w:rsidRPr="00402628">
        <w:rPr>
          <w:rFonts w:ascii="Arial" w:hAnsi="Arial" w:cs="Arial" w:hint="eastAsia"/>
          <w:b/>
          <w:sz w:val="28"/>
          <w:szCs w:val="28"/>
          <w:lang w:val="en-US"/>
        </w:rPr>
        <w:t xml:space="preserve"> and Decision</w:t>
      </w:r>
    </w:p>
    <w:bookmarkEnd w:id="1"/>
    <w:p w14:paraId="658F1927" w14:textId="4D7985D2" w:rsidR="00004B52" w:rsidRPr="00402628" w:rsidRDefault="00D74DC6" w:rsidP="005544D4">
      <w:pPr>
        <w:pStyle w:val="10"/>
        <w:adjustRightInd w:val="0"/>
        <w:spacing w:before="100" w:beforeAutospacing="1" w:afterLines="0"/>
        <w:rPr>
          <w:lang w:val="en-US"/>
        </w:rPr>
      </w:pPr>
      <w:r w:rsidRPr="00402628">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I</w:t>
      </w:r>
      <w:r w:rsidRPr="001B3BA1">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ED5B4C">
      <w:pPr>
        <w:pStyle w:val="Style1"/>
        <w:numPr>
          <w:ilvl w:val="0"/>
          <w:numId w:val="26"/>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ED5B4C">
      <w:pPr>
        <w:pStyle w:val="Style1"/>
        <w:numPr>
          <w:ilvl w:val="1"/>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ED5B4C">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468DF0DA" w14:textId="2C0C24DA" w:rsidR="006A04DE" w:rsidRPr="00BD0FF7" w:rsidRDefault="006A04DE" w:rsidP="006A04DE">
      <w:pPr>
        <w:pStyle w:val="10"/>
        <w:spacing w:after="180"/>
      </w:pPr>
      <w:r>
        <w:rPr>
          <w:rFonts w:hint="eastAsia"/>
        </w:rPr>
        <w:t>P</w:t>
      </w:r>
      <w:r>
        <w:t>otential enhancements for 8Tx SRS</w:t>
      </w:r>
    </w:p>
    <w:p w14:paraId="4E5DB34F" w14:textId="4845D4BA" w:rsidR="006A04DE" w:rsidRDefault="00601DDD" w:rsidP="006A04DE">
      <w:pPr>
        <w:pStyle w:val="20"/>
      </w:pPr>
      <w:r>
        <w:t>2</w:t>
      </w:r>
      <w:r w:rsidR="006A04DE">
        <w:t xml:space="preserve">.1 </w:t>
      </w:r>
      <w:r w:rsidR="00CB7BAF">
        <w:t>SRS resource set for codebook</w:t>
      </w:r>
    </w:p>
    <w:p w14:paraId="5E6FA344" w14:textId="77777777" w:rsidR="00E24935" w:rsidRDefault="00E24935" w:rsidP="00E24935">
      <w:r>
        <w:t>In RAN1#110 meeting, the following agreements were made in AI 9.1.3.2 for SRS enhancement [2].</w:t>
      </w:r>
    </w:p>
    <w:tbl>
      <w:tblPr>
        <w:tblStyle w:val="af0"/>
        <w:tblW w:w="0" w:type="auto"/>
        <w:tblLook w:val="04A0" w:firstRow="1" w:lastRow="0" w:firstColumn="1" w:lastColumn="0" w:noHBand="0" w:noVBand="1"/>
      </w:tblPr>
      <w:tblGrid>
        <w:gridCol w:w="9954"/>
      </w:tblGrid>
      <w:tr w:rsidR="00E24935" w14:paraId="39955319" w14:textId="77777777" w:rsidTr="00693093">
        <w:tc>
          <w:tcPr>
            <w:tcW w:w="9954" w:type="dxa"/>
          </w:tcPr>
          <w:p w14:paraId="7BD74330"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0C398054" w14:textId="77777777" w:rsidR="00E24935" w:rsidRPr="001B231E" w:rsidRDefault="00E24935" w:rsidP="00693093">
            <w:pPr>
              <w:snapToGrid/>
              <w:spacing w:after="0" w:afterAutospacing="0"/>
              <w:jc w:val="left"/>
              <w:rPr>
                <w:rFonts w:ascii="Times" w:eastAsia="Batang" w:hAnsi="Times"/>
                <w:sz w:val="20"/>
                <w:lang w:eastAsia="zh-CN"/>
              </w:rPr>
            </w:pPr>
            <w:r w:rsidRPr="001B231E">
              <w:rPr>
                <w:rFonts w:ascii="Times" w:eastAsia="Batang" w:hAnsi="Times"/>
                <w:sz w:val="20"/>
                <w:lang w:eastAsia="en-US"/>
              </w:rPr>
              <w:t>For Rel-18 reference signal enhancements, support and specify the following features (the agreed WID scopes apply):</w:t>
            </w:r>
          </w:p>
          <w:p w14:paraId="14FCBB9C" w14:textId="77777777" w:rsidR="00E24935" w:rsidRPr="001B231E" w:rsidRDefault="00E24935" w:rsidP="00693093">
            <w:pPr>
              <w:numPr>
                <w:ilvl w:val="0"/>
                <w:numId w:val="42"/>
              </w:numPr>
              <w:snapToGrid/>
              <w:spacing w:after="0" w:afterAutospacing="0"/>
              <w:jc w:val="left"/>
              <w:rPr>
                <w:rFonts w:eastAsia="Batang" w:cs="Times"/>
                <w:sz w:val="20"/>
                <w:lang w:val="en-US" w:eastAsia="en-US"/>
              </w:rPr>
            </w:pPr>
            <w:r w:rsidRPr="001B231E">
              <w:rPr>
                <w:rFonts w:eastAsia="Batang" w:cs="Times"/>
                <w:sz w:val="20"/>
                <w:lang w:val="en-US" w:eastAsia="en-US"/>
              </w:rPr>
              <w:t xml:space="preserve">SRS enhancement to manage inter-TRP cross-SRS interference targeting TDD CJT via SRS capacity enhancement and/or interference </w:t>
            </w:r>
            <w:proofErr w:type="gramStart"/>
            <w:r w:rsidRPr="001B231E">
              <w:rPr>
                <w:rFonts w:eastAsia="Batang" w:cs="Times"/>
                <w:sz w:val="20"/>
                <w:lang w:val="en-US" w:eastAsia="en-US"/>
              </w:rPr>
              <w:t>randomization;</w:t>
            </w:r>
            <w:proofErr w:type="gramEnd"/>
          </w:p>
          <w:p w14:paraId="3EB5FFC7" w14:textId="77777777" w:rsidR="00E24935" w:rsidRPr="001B231E" w:rsidRDefault="00E24935" w:rsidP="00693093">
            <w:pPr>
              <w:numPr>
                <w:ilvl w:val="1"/>
                <w:numId w:val="0"/>
              </w:numPr>
              <w:snapToGrid/>
              <w:spacing w:after="0" w:afterAutospacing="0" w:line="256" w:lineRule="auto"/>
              <w:ind w:left="1440" w:hanging="360"/>
              <w:rPr>
                <w:rFonts w:eastAsia="Batang"/>
                <w:sz w:val="20"/>
                <w:lang w:val="en-US" w:eastAsia="en-US"/>
              </w:rPr>
            </w:pPr>
            <w:r w:rsidRPr="001B231E">
              <w:rPr>
                <w:rFonts w:eastAsia="Batang"/>
                <w:sz w:val="20"/>
                <w:lang w:val="en-US" w:eastAsia="en-US"/>
              </w:rPr>
              <w:t>RAN1 should strive to minimize the number of schemes supported in Rel-18</w:t>
            </w:r>
          </w:p>
          <w:p w14:paraId="6722404B" w14:textId="77777777" w:rsidR="00E24935" w:rsidRPr="001B231E" w:rsidRDefault="00E24935" w:rsidP="00693093">
            <w:pPr>
              <w:numPr>
                <w:ilvl w:val="0"/>
                <w:numId w:val="42"/>
              </w:numPr>
              <w:snapToGrid/>
              <w:spacing w:after="0" w:afterAutospacing="0"/>
              <w:jc w:val="left"/>
              <w:rPr>
                <w:rFonts w:eastAsia="Batang" w:cs="Times"/>
                <w:sz w:val="20"/>
                <w:lang w:val="en-US" w:eastAsia="en-US"/>
              </w:rPr>
            </w:pPr>
            <w:r w:rsidRPr="001B231E">
              <w:rPr>
                <w:rFonts w:eastAsia="Batang" w:cs="Times"/>
                <w:sz w:val="20"/>
                <w:lang w:val="en-US" w:eastAsia="en-US"/>
              </w:rPr>
              <w:t>SRS enhancements to enable 8 Tx UL operation and 8T8R SRS for DL operation.</w:t>
            </w:r>
          </w:p>
          <w:p w14:paraId="280976A2" w14:textId="77777777" w:rsidR="00E24935" w:rsidRPr="001B231E" w:rsidRDefault="00E24935" w:rsidP="00693093">
            <w:pPr>
              <w:numPr>
                <w:ilvl w:val="1"/>
                <w:numId w:val="0"/>
              </w:numPr>
              <w:snapToGrid/>
              <w:spacing w:after="0" w:afterAutospacing="0" w:line="256" w:lineRule="auto"/>
              <w:ind w:left="1440" w:hanging="360"/>
              <w:rPr>
                <w:rFonts w:eastAsia="SimSun"/>
                <w:sz w:val="20"/>
                <w:lang w:val="en-US" w:eastAsia="zh-CN"/>
              </w:rPr>
            </w:pPr>
            <w:r w:rsidRPr="001B231E">
              <w:rPr>
                <w:rFonts w:eastAsia="Batang"/>
                <w:sz w:val="20"/>
                <w:lang w:val="en-US" w:eastAsia="zh-CN"/>
              </w:rPr>
              <w:t>Target usage includes antenna switching, codebook/non-</w:t>
            </w:r>
            <w:proofErr w:type="gramStart"/>
            <w:r w:rsidRPr="001B231E">
              <w:rPr>
                <w:rFonts w:eastAsia="Batang"/>
                <w:sz w:val="20"/>
                <w:lang w:val="en-US" w:eastAsia="zh-CN"/>
              </w:rPr>
              <w:t>codebook based</w:t>
            </w:r>
            <w:proofErr w:type="gramEnd"/>
            <w:r w:rsidRPr="001B231E">
              <w:rPr>
                <w:rFonts w:eastAsia="Batang"/>
                <w:sz w:val="20"/>
                <w:lang w:val="en-US" w:eastAsia="zh-CN"/>
              </w:rPr>
              <w:t xml:space="preserve"> SRS</w:t>
            </w:r>
          </w:p>
          <w:p w14:paraId="0E18E239"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6BAB4F1D" w14:textId="77777777" w:rsidR="00E24935" w:rsidRPr="001B231E" w:rsidRDefault="00E24935" w:rsidP="00693093">
            <w:pPr>
              <w:snapToGrid/>
              <w:spacing w:after="0" w:afterAutospacing="0"/>
              <w:jc w:val="left"/>
              <w:rPr>
                <w:rFonts w:ascii="Times" w:eastAsia="Batang" w:hAnsi="Times"/>
                <w:bCs/>
                <w:sz w:val="20"/>
                <w:lang w:eastAsia="en-US"/>
              </w:rPr>
            </w:pPr>
            <w:r w:rsidRPr="001B231E">
              <w:rPr>
                <w:rFonts w:ascii="Times" w:eastAsia="Batang" w:hAnsi="Times"/>
                <w:bCs/>
                <w:sz w:val="20"/>
                <w:lang w:eastAsia="en-US"/>
              </w:rPr>
              <w:t>For 8 Tx SRS, at least support</w:t>
            </w:r>
          </w:p>
          <w:p w14:paraId="26070465" w14:textId="77777777" w:rsidR="00E24935" w:rsidRPr="001B231E" w:rsidRDefault="00E24935" w:rsidP="00693093">
            <w:pPr>
              <w:numPr>
                <w:ilvl w:val="0"/>
                <w:numId w:val="42"/>
              </w:numPr>
              <w:snapToGrid/>
              <w:spacing w:after="0" w:afterAutospacing="0" w:line="256" w:lineRule="auto"/>
              <w:jc w:val="left"/>
              <w:rPr>
                <w:rFonts w:ascii="Times" w:eastAsia="Batang" w:hAnsi="Times" w:cs="Times"/>
                <w:bCs/>
                <w:sz w:val="20"/>
                <w:lang w:val="en-US" w:eastAsia="en-US"/>
              </w:rPr>
            </w:pPr>
            <w:r w:rsidRPr="001B231E">
              <w:rPr>
                <w:rFonts w:ascii="Times" w:eastAsia="Batang" w:hAnsi="Times" w:cs="Times"/>
                <w:bCs/>
                <w:sz w:val="20"/>
                <w:lang w:val="en-US" w:eastAsia="en-US"/>
              </w:rPr>
              <w:t>8 ports in 1 SRS resource for ‘</w:t>
            </w:r>
            <w:proofErr w:type="spellStart"/>
            <w:r w:rsidRPr="001B231E">
              <w:rPr>
                <w:rFonts w:ascii="Times" w:eastAsia="Batang" w:hAnsi="Times" w:cs="Times"/>
                <w:bCs/>
                <w:sz w:val="20"/>
                <w:lang w:val="en-US" w:eastAsia="en-US"/>
              </w:rPr>
              <w:t>antennaSwitching</w:t>
            </w:r>
            <w:proofErr w:type="spellEnd"/>
            <w:proofErr w:type="gramStart"/>
            <w:r w:rsidRPr="001B231E">
              <w:rPr>
                <w:rFonts w:ascii="Times" w:eastAsia="Batang" w:hAnsi="Times" w:cs="Times"/>
                <w:bCs/>
                <w:sz w:val="20"/>
                <w:lang w:val="en-US" w:eastAsia="en-US"/>
              </w:rPr>
              <w:t>’;</w:t>
            </w:r>
            <w:proofErr w:type="gramEnd"/>
          </w:p>
          <w:p w14:paraId="76407014" w14:textId="77777777" w:rsidR="00E24935" w:rsidRPr="001B231E" w:rsidRDefault="00E24935" w:rsidP="00693093">
            <w:pPr>
              <w:numPr>
                <w:ilvl w:val="1"/>
                <w:numId w:val="42"/>
              </w:numPr>
              <w:snapToGrid/>
              <w:spacing w:after="0" w:afterAutospacing="0" w:line="256" w:lineRule="auto"/>
              <w:jc w:val="left"/>
              <w:rPr>
                <w:rFonts w:ascii="Times" w:eastAsia="Batang" w:hAnsi="Times" w:cs="Times"/>
                <w:bCs/>
                <w:sz w:val="20"/>
                <w:lang w:val="en-US" w:eastAsia="en-US"/>
              </w:rPr>
            </w:pPr>
            <w:r w:rsidRPr="001B231E">
              <w:rPr>
                <w:rFonts w:ascii="Times" w:eastAsia="Batang" w:hAnsi="Times" w:cs="Times"/>
                <w:bCs/>
                <w:sz w:val="20"/>
                <w:lang w:val="en-US" w:eastAsia="en-US"/>
              </w:rPr>
              <w:t xml:space="preserve">FFS 8 ports in one or multiple SRS resources for ‘codebook’ </w:t>
            </w:r>
          </w:p>
          <w:p w14:paraId="2118A3DB" w14:textId="77777777" w:rsidR="00E24935" w:rsidRPr="001B231E" w:rsidRDefault="00E24935" w:rsidP="00693093">
            <w:pPr>
              <w:snapToGrid/>
              <w:spacing w:after="0" w:afterAutospacing="0"/>
              <w:jc w:val="left"/>
              <w:rPr>
                <w:rFonts w:ascii="Times" w:eastAsia="Batang" w:hAnsi="Times"/>
                <w:bCs/>
                <w:sz w:val="20"/>
                <w:lang w:eastAsia="en-US"/>
              </w:rPr>
            </w:pPr>
            <w:r w:rsidRPr="001B231E">
              <w:rPr>
                <w:rFonts w:ascii="Times" w:eastAsia="Batang" w:hAnsi="Times"/>
                <w:bCs/>
                <w:sz w:val="20"/>
                <w:lang w:eastAsia="en-US"/>
              </w:rPr>
              <w:lastRenderedPageBreak/>
              <w:t>Above does not imply support for 8 ports in one or multiple OFDM symbols</w:t>
            </w:r>
          </w:p>
          <w:p w14:paraId="4952D450"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09A7CD0B" w14:textId="77777777" w:rsidR="00E24935" w:rsidRPr="001B231E" w:rsidRDefault="00E24935" w:rsidP="00693093">
            <w:pPr>
              <w:snapToGrid/>
              <w:spacing w:after="0" w:afterAutospacing="0"/>
              <w:jc w:val="left"/>
              <w:rPr>
                <w:rFonts w:ascii="Times" w:eastAsia="Batang" w:hAnsi="Times"/>
                <w:bCs/>
                <w:sz w:val="20"/>
                <w:szCs w:val="24"/>
                <w:lang w:eastAsia="en-US"/>
              </w:rPr>
            </w:pPr>
            <w:r w:rsidRPr="001B231E">
              <w:rPr>
                <w:rFonts w:ascii="Times" w:eastAsia="Batang" w:hAnsi="Times"/>
                <w:bCs/>
                <w:sz w:val="20"/>
                <w:lang w:eastAsia="en-US"/>
              </w:rPr>
              <w:t>For the maximum number of SRS resource sets for SRS with 8T8R with ‘</w:t>
            </w:r>
            <w:proofErr w:type="spellStart"/>
            <w:r w:rsidRPr="001B231E">
              <w:rPr>
                <w:rFonts w:ascii="Times" w:eastAsia="Batang" w:hAnsi="Times"/>
                <w:bCs/>
                <w:i/>
                <w:iCs/>
                <w:sz w:val="20"/>
                <w:lang w:eastAsia="en-US"/>
              </w:rPr>
              <w:t>antennaSwitching</w:t>
            </w:r>
            <w:proofErr w:type="spellEnd"/>
            <w:r w:rsidRPr="001B231E">
              <w:rPr>
                <w:rFonts w:ascii="Times" w:eastAsia="Batang" w:hAnsi="Times"/>
                <w:bCs/>
                <w:i/>
                <w:iCs/>
                <w:sz w:val="20"/>
                <w:lang w:eastAsia="en-US"/>
              </w:rPr>
              <w:t>’</w:t>
            </w:r>
            <w:r w:rsidRPr="001B231E">
              <w:rPr>
                <w:rFonts w:ascii="Times" w:eastAsia="Batang" w:hAnsi="Times"/>
                <w:bCs/>
                <w:sz w:val="20"/>
                <w:lang w:eastAsia="en-US"/>
              </w:rPr>
              <w:t>,</w:t>
            </w:r>
            <w:r w:rsidRPr="001B231E">
              <w:rPr>
                <w:rFonts w:ascii="Times" w:eastAsia="Batang" w:hAnsi="Times"/>
                <w:bCs/>
                <w:sz w:val="20"/>
                <w:szCs w:val="24"/>
                <w:lang w:eastAsia="en-US"/>
              </w:rPr>
              <w:t xml:space="preserve"> keep the existing value of the maximum number of SRS resource sets (as provided in Rel-17 antenna switching </w:t>
            </w:r>
            <w:proofErr w:type="spellStart"/>
            <w:r w:rsidRPr="001B231E">
              <w:rPr>
                <w:rFonts w:ascii="Times" w:eastAsia="Batang" w:hAnsi="Times"/>
                <w:bCs/>
                <w:sz w:val="20"/>
                <w:szCs w:val="24"/>
                <w:lang w:eastAsia="en-US"/>
              </w:rPr>
              <w:t>nTnR</w:t>
            </w:r>
            <w:proofErr w:type="spellEnd"/>
            <w:r w:rsidRPr="001B231E">
              <w:rPr>
                <w:rFonts w:ascii="Times" w:eastAsia="Batang" w:hAnsi="Times"/>
                <w:bCs/>
                <w:sz w:val="20"/>
                <w:szCs w:val="24"/>
                <w:lang w:eastAsia="en-US"/>
              </w:rPr>
              <w:t>)</w:t>
            </w:r>
          </w:p>
          <w:p w14:paraId="0571D985"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7BB27178" w14:textId="77777777" w:rsidR="00E24935" w:rsidRPr="001B231E" w:rsidRDefault="00E24935" w:rsidP="00693093">
            <w:pPr>
              <w:snapToGrid/>
              <w:spacing w:after="0" w:afterAutospacing="0"/>
              <w:jc w:val="left"/>
              <w:rPr>
                <w:rFonts w:ascii="Times" w:eastAsia="Batang" w:hAnsi="Times"/>
                <w:bCs/>
                <w:sz w:val="20"/>
                <w:szCs w:val="18"/>
                <w:lang w:eastAsia="en-US"/>
              </w:rPr>
            </w:pPr>
            <w:r w:rsidRPr="001B231E">
              <w:rPr>
                <w:rFonts w:ascii="Times" w:eastAsia="Batang" w:hAnsi="Times"/>
                <w:bCs/>
                <w:sz w:val="20"/>
                <w:szCs w:val="18"/>
                <w:lang w:eastAsia="en-US"/>
              </w:rPr>
              <w:t xml:space="preserve">For an 8-port SRS resource in an SRS resource set with usage </w:t>
            </w:r>
            <w:proofErr w:type="spellStart"/>
            <w:r w:rsidRPr="001B231E">
              <w:rPr>
                <w:rFonts w:ascii="Times" w:eastAsia="Batang" w:hAnsi="Times"/>
                <w:bCs/>
                <w:sz w:val="20"/>
                <w:szCs w:val="18"/>
                <w:lang w:eastAsia="en-US"/>
              </w:rPr>
              <w:t>antennaSwitching</w:t>
            </w:r>
            <w:proofErr w:type="spellEnd"/>
            <w:r w:rsidRPr="001B231E">
              <w:rPr>
                <w:rFonts w:ascii="Times" w:eastAsia="Batang" w:hAnsi="Times"/>
                <w:bCs/>
                <w:sz w:val="20"/>
                <w:szCs w:val="18"/>
                <w:lang w:eastAsia="en-US"/>
              </w:rPr>
              <w:t xml:space="preserve"> (i.e., for 8T8R antenna switching), the 8-port SRS resource is transmitted in at least one OFDM symbol.</w:t>
            </w:r>
          </w:p>
          <w:p w14:paraId="07B8049B" w14:textId="77777777" w:rsidR="00E24935" w:rsidRPr="00633A61" w:rsidRDefault="00E24935" w:rsidP="00693093">
            <w:pPr>
              <w:snapToGrid/>
              <w:spacing w:after="0" w:afterAutospacing="0" w:line="256" w:lineRule="auto"/>
              <w:ind w:left="502" w:hanging="360"/>
              <w:rPr>
                <w:rFonts w:ascii="Times" w:eastAsia="SimSun" w:hAnsi="Times" w:cs="Times"/>
                <w:bCs/>
                <w:sz w:val="20"/>
                <w:szCs w:val="22"/>
                <w:lang w:val="en-US" w:eastAsia="zh-CN"/>
              </w:rPr>
            </w:pPr>
            <w:r w:rsidRPr="001B231E">
              <w:rPr>
                <w:rFonts w:ascii="Times" w:eastAsia="Batang" w:hAnsi="Times" w:cs="Times"/>
                <w:bCs/>
                <w:sz w:val="20"/>
                <w:szCs w:val="22"/>
                <w:lang w:val="en-US" w:eastAsia="en-US"/>
              </w:rPr>
              <w:t>FFS: the resource transmitted in multiple OFDM symbols where different ports are mapped to different symbols.</w:t>
            </w:r>
          </w:p>
        </w:tc>
      </w:tr>
    </w:tbl>
    <w:p w14:paraId="23B1289C" w14:textId="77777777" w:rsidR="00E24935" w:rsidRPr="00E24935" w:rsidRDefault="00E24935" w:rsidP="006A04DE"/>
    <w:p w14:paraId="688F324D" w14:textId="68EE9403" w:rsidR="002251D3" w:rsidRDefault="005C3025" w:rsidP="006A04DE">
      <w:r>
        <w:t>For 8 Tx SRS, it was agreed that 8-port SRS resource (i.e., 8 ports in 1 SRS resource) in an SRS resource set with usage “</w:t>
      </w:r>
      <w:proofErr w:type="spellStart"/>
      <w:r>
        <w:t>antennaSwitching</w:t>
      </w:r>
      <w:proofErr w:type="spellEnd"/>
      <w:r>
        <w:t>” is transmitted at least one OFDM</w:t>
      </w:r>
      <w:r w:rsidR="002251D3">
        <w:t xml:space="preserve"> symbol</w:t>
      </w:r>
      <w:r>
        <w:t xml:space="preserve">. </w:t>
      </w:r>
    </w:p>
    <w:p w14:paraId="76348134" w14:textId="26B34E00" w:rsidR="000B5698" w:rsidRDefault="00F5511E" w:rsidP="006A04DE">
      <w:r>
        <w:t xml:space="preserve">In our view, </w:t>
      </w:r>
      <w:r w:rsidR="002251D3">
        <w:t xml:space="preserve">for an SRS resource set with usage “codebook”, 8-port SRS resource in one OFDM symbol can be reused to reduce standardization effort. Furthermore, </w:t>
      </w:r>
      <w:r w:rsidR="003D015D">
        <w:t xml:space="preserve">a design of SRS transmission is defined to </w:t>
      </w:r>
      <w:r w:rsidR="003D015D">
        <w:rPr>
          <w:rFonts w:hint="eastAsia"/>
        </w:rPr>
        <w:t>b</w:t>
      </w:r>
      <w:r w:rsidR="003D015D">
        <w:t xml:space="preserve">e allocated to few symbols (e.g., only 1 symbol) and to be flexibly dropped. For </w:t>
      </w:r>
      <w:r w:rsidR="004C3888">
        <w:t>example,</w:t>
      </w:r>
      <w:r w:rsidR="003D015D">
        <w:t xml:space="preserve"> when SRS transmitted in multiple OFDM symbols partially overlaps with PUCCH with HARQ-ACK, SRS in only the overlapped OFDM symbols is dropped according to TS38.214. </w:t>
      </w:r>
      <w:r w:rsidR="002251D3">
        <w:t xml:space="preserve">if 8-port SRS resource is transmitted in multiple OFDM symbols, </w:t>
      </w:r>
      <w:r w:rsidR="00F86C29">
        <w:t xml:space="preserve">symbol-based dropping rules needs to be extended. </w:t>
      </w:r>
    </w:p>
    <w:p w14:paraId="4A7E9116" w14:textId="7490C62A" w:rsidR="003D015D" w:rsidRDefault="003D015D" w:rsidP="006A04DE">
      <w:r>
        <w:t>For this reason, for an SRS resource set with usage “codebook”, we support 8-port SRS resource in one OFDM symbol and don’t support 8-port SRS resource in multiple OFDM symbols.</w:t>
      </w:r>
    </w:p>
    <w:p w14:paraId="0D2C8AD1" w14:textId="77777777" w:rsidR="000B5698" w:rsidRPr="004C3888" w:rsidRDefault="000B5698" w:rsidP="006A04DE">
      <w:pPr>
        <w:rPr>
          <w:b/>
          <w:bCs/>
        </w:rPr>
      </w:pPr>
      <w:r w:rsidRPr="004C3888">
        <w:rPr>
          <w:b/>
          <w:bCs/>
        </w:rPr>
        <w:t>Proposal 1: For an SRS resource set with usage “codebook”, we support 8-port SRS resource in one OFDM symbol.</w:t>
      </w:r>
    </w:p>
    <w:p w14:paraId="5C920D75" w14:textId="104DEE11" w:rsidR="00A96C23" w:rsidRPr="004C3888" w:rsidRDefault="000B5698" w:rsidP="006A04DE">
      <w:pPr>
        <w:rPr>
          <w:b/>
          <w:bCs/>
        </w:rPr>
      </w:pPr>
      <w:r w:rsidRPr="004C3888">
        <w:rPr>
          <w:b/>
          <w:bCs/>
        </w:rPr>
        <w:t>Proposal 2: For an SRS resource set with usage “codebook”, we don’t support 8-port SRS resource in multiple OFDM symbols.</w:t>
      </w:r>
    </w:p>
    <w:p w14:paraId="18B2CE28" w14:textId="227C4A00" w:rsidR="00A32C46" w:rsidRPr="00A32C46" w:rsidRDefault="00A32C46" w:rsidP="006A04DE">
      <w:pPr>
        <w:rPr>
          <w:u w:val="single"/>
        </w:rPr>
      </w:pPr>
      <w:r w:rsidRPr="00A32C46">
        <w:rPr>
          <w:rFonts w:hint="eastAsia"/>
          <w:u w:val="single"/>
        </w:rPr>
        <w:t>H</w:t>
      </w:r>
      <w:r w:rsidRPr="00A32C46">
        <w:rPr>
          <w:u w:val="single"/>
        </w:rPr>
        <w:t>ow to realize 8-port SRS resource in one OFDM symbol</w:t>
      </w:r>
    </w:p>
    <w:p w14:paraId="295615FD" w14:textId="7F70FFB7" w:rsidR="00580C83" w:rsidRDefault="00A44B12" w:rsidP="006A04DE">
      <w:r>
        <w:t>For 8-port SRS resource in one OFDM symbol</w:t>
      </w:r>
      <w:r w:rsidR="002B58C9">
        <w:t>,</w:t>
      </w:r>
      <w:r w:rsidR="00C259B6">
        <w:t xml:space="preserve"> legacy mechanisms</w:t>
      </w:r>
      <w:r w:rsidR="00617F4A">
        <w:t xml:space="preserve"> (</w:t>
      </w:r>
      <w:r w:rsidR="00D61B7E">
        <w:t xml:space="preserve">i.e., </w:t>
      </w:r>
      <w:r w:rsidR="00617F4A">
        <w:t>FDM + Cyclic shift)</w:t>
      </w:r>
      <w:r>
        <w:t xml:space="preserve"> can be reused</w:t>
      </w:r>
      <w:r w:rsidR="007E063A">
        <w:t xml:space="preserve"> as the followings:</w:t>
      </w:r>
    </w:p>
    <w:p w14:paraId="06F469A7" w14:textId="05D85FA7" w:rsidR="008E0C85" w:rsidRDefault="008E0C85" w:rsidP="008E0C85">
      <w:pPr>
        <w:pStyle w:val="aff5"/>
        <w:numPr>
          <w:ilvl w:val="0"/>
          <w:numId w:val="39"/>
        </w:numPr>
        <w:ind w:leftChars="0"/>
      </w:pPr>
      <w:r>
        <w:rPr>
          <w:rFonts w:hint="eastAsia"/>
        </w:rPr>
        <w:t>C</w:t>
      </w:r>
      <w:r w:rsidR="007E063A">
        <w:t>ase 1 (Comb value = 4 or 8)</w:t>
      </w:r>
    </w:p>
    <w:p w14:paraId="58DA41F0" w14:textId="49E6A68D" w:rsidR="007E063A" w:rsidRDefault="007E063A" w:rsidP="007E063A">
      <w:pPr>
        <w:pStyle w:val="aff5"/>
        <w:numPr>
          <w:ilvl w:val="1"/>
          <w:numId w:val="39"/>
        </w:numPr>
        <w:ind w:leftChars="0"/>
      </w:pPr>
      <w:r>
        <w:rPr>
          <w:rFonts w:hint="eastAsia"/>
        </w:rPr>
        <w:t>A</w:t>
      </w:r>
      <w:r>
        <w:t>P</w:t>
      </w:r>
      <w:proofErr w:type="gramStart"/>
      <w:r>
        <w:t>#{</w:t>
      </w:r>
      <w:proofErr w:type="gramEnd"/>
      <w:r>
        <w:t>1000, 1001, 100</w:t>
      </w:r>
      <w:r w:rsidR="006C6D59">
        <w:t>4</w:t>
      </w:r>
      <w:r>
        <w:t>, 10</w:t>
      </w:r>
      <w:r w:rsidR="006C6D59">
        <w:t>05</w:t>
      </w:r>
      <w:r>
        <w:t>} are mapped to CDM#1</w:t>
      </w:r>
    </w:p>
    <w:p w14:paraId="492A9A59" w14:textId="72694782" w:rsidR="00E45F6E" w:rsidRDefault="00E45F6E" w:rsidP="00E45F6E">
      <w:pPr>
        <w:pStyle w:val="aff5"/>
        <w:numPr>
          <w:ilvl w:val="2"/>
          <w:numId w:val="39"/>
        </w:numPr>
        <w:ind w:leftChars="0"/>
      </w:pPr>
      <w:r>
        <w:rPr>
          <w:rFonts w:hint="eastAsia"/>
        </w:rPr>
        <w:t>A</w:t>
      </w:r>
      <w:r>
        <w:t>P#1000 is mapped to FDM#1</w:t>
      </w:r>
    </w:p>
    <w:p w14:paraId="0C8E0EA2" w14:textId="3E005DD0" w:rsidR="00E45F6E" w:rsidRDefault="00E45F6E" w:rsidP="00E45F6E">
      <w:pPr>
        <w:pStyle w:val="aff5"/>
        <w:numPr>
          <w:ilvl w:val="2"/>
          <w:numId w:val="39"/>
        </w:numPr>
        <w:ind w:leftChars="0"/>
      </w:pPr>
      <w:r>
        <w:rPr>
          <w:rFonts w:hint="eastAsia"/>
        </w:rPr>
        <w:t>A</w:t>
      </w:r>
      <w:r>
        <w:t>P#1001 is mapped to FDM#2</w:t>
      </w:r>
    </w:p>
    <w:p w14:paraId="40D4224F" w14:textId="34074C56" w:rsidR="00E45F6E" w:rsidRDefault="00E45F6E" w:rsidP="00E45F6E">
      <w:pPr>
        <w:pStyle w:val="aff5"/>
        <w:numPr>
          <w:ilvl w:val="2"/>
          <w:numId w:val="39"/>
        </w:numPr>
        <w:ind w:leftChars="0"/>
      </w:pPr>
      <w:r>
        <w:rPr>
          <w:rFonts w:hint="eastAsia"/>
        </w:rPr>
        <w:t>A</w:t>
      </w:r>
      <w:r>
        <w:t>P#100</w:t>
      </w:r>
      <w:r w:rsidR="003C35EF">
        <w:rPr>
          <w:rFonts w:hint="eastAsia"/>
        </w:rPr>
        <w:t>4</w:t>
      </w:r>
      <w:r>
        <w:t xml:space="preserve"> is mapped to FDM#3</w:t>
      </w:r>
    </w:p>
    <w:p w14:paraId="4BE94B73" w14:textId="3725E29A" w:rsidR="00E45F6E" w:rsidRDefault="00E45F6E" w:rsidP="00E45F6E">
      <w:pPr>
        <w:pStyle w:val="aff5"/>
        <w:numPr>
          <w:ilvl w:val="2"/>
          <w:numId w:val="39"/>
        </w:numPr>
        <w:ind w:leftChars="0"/>
      </w:pPr>
      <w:r>
        <w:rPr>
          <w:rFonts w:hint="eastAsia"/>
        </w:rPr>
        <w:t>A</w:t>
      </w:r>
      <w:r>
        <w:t>P#100</w:t>
      </w:r>
      <w:r w:rsidR="003C35EF">
        <w:t>5</w:t>
      </w:r>
      <w:r>
        <w:t xml:space="preserve"> is mapped to FDM#4</w:t>
      </w:r>
    </w:p>
    <w:p w14:paraId="06955675" w14:textId="06176C1F" w:rsidR="007E063A" w:rsidRDefault="007E063A" w:rsidP="007E063A">
      <w:pPr>
        <w:pStyle w:val="aff5"/>
        <w:numPr>
          <w:ilvl w:val="1"/>
          <w:numId w:val="39"/>
        </w:numPr>
        <w:ind w:leftChars="0"/>
      </w:pPr>
      <w:r>
        <w:rPr>
          <w:rFonts w:hint="eastAsia"/>
        </w:rPr>
        <w:t>A</w:t>
      </w:r>
      <w:r>
        <w:t>P</w:t>
      </w:r>
      <w:proofErr w:type="gramStart"/>
      <w:r>
        <w:t>#{</w:t>
      </w:r>
      <w:proofErr w:type="gramEnd"/>
      <w:r>
        <w:t>100</w:t>
      </w:r>
      <w:r w:rsidR="00790DB4">
        <w:t>2</w:t>
      </w:r>
      <w:r>
        <w:t>, 100</w:t>
      </w:r>
      <w:r w:rsidR="00790DB4">
        <w:t>3</w:t>
      </w:r>
      <w:r>
        <w:t>, 100</w:t>
      </w:r>
      <w:r w:rsidR="00790DB4">
        <w:t>6</w:t>
      </w:r>
      <w:r>
        <w:t>, 1007} are mapped to CDM#2</w:t>
      </w:r>
    </w:p>
    <w:p w14:paraId="4B9BA5BF" w14:textId="656ECE6A" w:rsidR="00EC4DD7" w:rsidRDefault="00EC4DD7" w:rsidP="00EC4DD7">
      <w:pPr>
        <w:pStyle w:val="aff5"/>
        <w:numPr>
          <w:ilvl w:val="2"/>
          <w:numId w:val="39"/>
        </w:numPr>
        <w:ind w:leftChars="0"/>
      </w:pPr>
      <w:r>
        <w:t>AP#1002 is mapped to FDM#1</w:t>
      </w:r>
    </w:p>
    <w:p w14:paraId="5D6867EA" w14:textId="56924238" w:rsidR="00EC4DD7" w:rsidRDefault="00EC4DD7" w:rsidP="00EC4DD7">
      <w:pPr>
        <w:pStyle w:val="aff5"/>
        <w:numPr>
          <w:ilvl w:val="2"/>
          <w:numId w:val="39"/>
        </w:numPr>
        <w:ind w:leftChars="0"/>
      </w:pPr>
      <w:r>
        <w:t>AP#1002 is mapped to FDM#2</w:t>
      </w:r>
    </w:p>
    <w:p w14:paraId="09676D3A" w14:textId="6213E4EA" w:rsidR="00EC4DD7" w:rsidRDefault="00EC4DD7" w:rsidP="00EC4DD7">
      <w:pPr>
        <w:pStyle w:val="aff5"/>
        <w:numPr>
          <w:ilvl w:val="2"/>
          <w:numId w:val="39"/>
        </w:numPr>
        <w:ind w:leftChars="0"/>
      </w:pPr>
      <w:r>
        <w:t>AP#1004 is mapped to FDM#3</w:t>
      </w:r>
    </w:p>
    <w:p w14:paraId="66F19830" w14:textId="66A20CB9" w:rsidR="00EC4DD7" w:rsidRDefault="00EC4DD7" w:rsidP="00EC4DD7">
      <w:pPr>
        <w:pStyle w:val="aff5"/>
        <w:numPr>
          <w:ilvl w:val="2"/>
          <w:numId w:val="39"/>
        </w:numPr>
        <w:ind w:leftChars="0"/>
      </w:pPr>
      <w:r>
        <w:t>AP#1005 is mapped to FDM#4</w:t>
      </w:r>
    </w:p>
    <w:p w14:paraId="7F9A8EBF" w14:textId="73217E07" w:rsidR="007E063A" w:rsidRDefault="007E063A" w:rsidP="007E063A">
      <w:pPr>
        <w:pStyle w:val="aff5"/>
        <w:numPr>
          <w:ilvl w:val="0"/>
          <w:numId w:val="39"/>
        </w:numPr>
        <w:ind w:leftChars="0"/>
      </w:pPr>
      <w:r>
        <w:rPr>
          <w:rFonts w:hint="eastAsia"/>
        </w:rPr>
        <w:lastRenderedPageBreak/>
        <w:t>C</w:t>
      </w:r>
      <w:r>
        <w:t>ase 2 (Comb value = 2)</w:t>
      </w:r>
    </w:p>
    <w:p w14:paraId="66ECC58E" w14:textId="029EAD96" w:rsidR="00DB786B" w:rsidRDefault="00DB786B" w:rsidP="00DB786B">
      <w:pPr>
        <w:pStyle w:val="aff5"/>
        <w:numPr>
          <w:ilvl w:val="1"/>
          <w:numId w:val="39"/>
        </w:numPr>
        <w:ind w:leftChars="0"/>
      </w:pPr>
      <w:r>
        <w:rPr>
          <w:rFonts w:hint="eastAsia"/>
        </w:rPr>
        <w:t>A</w:t>
      </w:r>
      <w:r>
        <w:t>P</w:t>
      </w:r>
      <w:proofErr w:type="gramStart"/>
      <w:r>
        <w:t>#{</w:t>
      </w:r>
      <w:proofErr w:type="gramEnd"/>
      <w:r>
        <w:t>1000, 1001} are mapped to CDM#1</w:t>
      </w:r>
    </w:p>
    <w:p w14:paraId="755DFC21" w14:textId="77777777" w:rsidR="007D37A0" w:rsidRDefault="007D37A0" w:rsidP="007D37A0">
      <w:pPr>
        <w:pStyle w:val="aff5"/>
        <w:numPr>
          <w:ilvl w:val="2"/>
          <w:numId w:val="39"/>
        </w:numPr>
        <w:ind w:leftChars="0"/>
      </w:pPr>
      <w:r>
        <w:rPr>
          <w:rFonts w:hint="eastAsia"/>
        </w:rPr>
        <w:t>A</w:t>
      </w:r>
      <w:r>
        <w:t>P#1000 is mapped to FDM#1</w:t>
      </w:r>
    </w:p>
    <w:p w14:paraId="1C75FC55" w14:textId="373B5ABF" w:rsidR="007D37A0" w:rsidRDefault="007D37A0" w:rsidP="007D37A0">
      <w:pPr>
        <w:pStyle w:val="aff5"/>
        <w:numPr>
          <w:ilvl w:val="2"/>
          <w:numId w:val="39"/>
        </w:numPr>
        <w:ind w:leftChars="0"/>
      </w:pPr>
      <w:r>
        <w:rPr>
          <w:rFonts w:hint="eastAsia"/>
        </w:rPr>
        <w:t>A</w:t>
      </w:r>
      <w:r>
        <w:t>P#1001 is mapped to FDM#2</w:t>
      </w:r>
    </w:p>
    <w:p w14:paraId="4017A9CD" w14:textId="7B152CDF" w:rsidR="00DB786B" w:rsidRDefault="00DB786B" w:rsidP="00DB786B">
      <w:pPr>
        <w:pStyle w:val="aff5"/>
        <w:numPr>
          <w:ilvl w:val="1"/>
          <w:numId w:val="39"/>
        </w:numPr>
        <w:ind w:leftChars="0"/>
      </w:pPr>
      <w:r>
        <w:rPr>
          <w:rFonts w:hint="eastAsia"/>
        </w:rPr>
        <w:t>A</w:t>
      </w:r>
      <w:r>
        <w:t>P</w:t>
      </w:r>
      <w:proofErr w:type="gramStart"/>
      <w:r>
        <w:t>#{</w:t>
      </w:r>
      <w:proofErr w:type="gramEnd"/>
      <w:r>
        <w:t>1002, 1003} are mapped to CDM#2</w:t>
      </w:r>
    </w:p>
    <w:p w14:paraId="76B06901" w14:textId="07F5E7A5" w:rsidR="007D37A0" w:rsidRDefault="007D37A0" w:rsidP="007D37A0">
      <w:pPr>
        <w:pStyle w:val="aff5"/>
        <w:numPr>
          <w:ilvl w:val="2"/>
          <w:numId w:val="39"/>
        </w:numPr>
        <w:ind w:leftChars="0"/>
      </w:pPr>
      <w:r>
        <w:rPr>
          <w:rFonts w:hint="eastAsia"/>
        </w:rPr>
        <w:t>A</w:t>
      </w:r>
      <w:r>
        <w:t>P#100</w:t>
      </w:r>
      <w:r w:rsidR="00191982">
        <w:t>2</w:t>
      </w:r>
      <w:r>
        <w:t xml:space="preserve"> is mapped to FDM#1</w:t>
      </w:r>
    </w:p>
    <w:p w14:paraId="76675EE5" w14:textId="2B6C87F1" w:rsidR="007D37A0" w:rsidRDefault="007D37A0" w:rsidP="007D37A0">
      <w:pPr>
        <w:pStyle w:val="aff5"/>
        <w:numPr>
          <w:ilvl w:val="2"/>
          <w:numId w:val="39"/>
        </w:numPr>
        <w:ind w:leftChars="0"/>
      </w:pPr>
      <w:r>
        <w:rPr>
          <w:rFonts w:hint="eastAsia"/>
        </w:rPr>
        <w:t>A</w:t>
      </w:r>
      <w:r>
        <w:t>P#100</w:t>
      </w:r>
      <w:r w:rsidR="00191982">
        <w:t>3</w:t>
      </w:r>
      <w:r>
        <w:t xml:space="preserve"> is mapped to FDM#2</w:t>
      </w:r>
    </w:p>
    <w:p w14:paraId="2817BA32" w14:textId="7DBCD1CE" w:rsidR="007D37A0" w:rsidRDefault="001355CE" w:rsidP="007D37A0">
      <w:pPr>
        <w:pStyle w:val="aff5"/>
        <w:numPr>
          <w:ilvl w:val="1"/>
          <w:numId w:val="39"/>
        </w:numPr>
        <w:ind w:leftChars="0"/>
      </w:pPr>
      <w:r>
        <w:rPr>
          <w:rFonts w:hint="eastAsia"/>
        </w:rPr>
        <w:t>A</w:t>
      </w:r>
      <w:r>
        <w:t>P</w:t>
      </w:r>
      <w:proofErr w:type="gramStart"/>
      <w:r>
        <w:t>#{</w:t>
      </w:r>
      <w:proofErr w:type="gramEnd"/>
      <w:r>
        <w:t>1004, 1005} are mapped to CDM#3</w:t>
      </w:r>
    </w:p>
    <w:p w14:paraId="0A9A197C" w14:textId="2CB93E51" w:rsidR="007D37A0" w:rsidRDefault="007D37A0" w:rsidP="007D37A0">
      <w:pPr>
        <w:pStyle w:val="aff5"/>
        <w:numPr>
          <w:ilvl w:val="2"/>
          <w:numId w:val="39"/>
        </w:numPr>
        <w:ind w:leftChars="0"/>
      </w:pPr>
      <w:r>
        <w:rPr>
          <w:rFonts w:hint="eastAsia"/>
        </w:rPr>
        <w:t>A</w:t>
      </w:r>
      <w:r>
        <w:t>P#100</w:t>
      </w:r>
      <w:r w:rsidR="00191982">
        <w:t>4</w:t>
      </w:r>
      <w:r>
        <w:t xml:space="preserve"> is mapped to FDM#1</w:t>
      </w:r>
    </w:p>
    <w:p w14:paraId="4FC9C512" w14:textId="4B919222" w:rsidR="007D37A0" w:rsidRDefault="007D37A0" w:rsidP="007D37A0">
      <w:pPr>
        <w:pStyle w:val="aff5"/>
        <w:numPr>
          <w:ilvl w:val="2"/>
          <w:numId w:val="39"/>
        </w:numPr>
        <w:ind w:leftChars="0"/>
      </w:pPr>
      <w:r>
        <w:rPr>
          <w:rFonts w:hint="eastAsia"/>
        </w:rPr>
        <w:t>A</w:t>
      </w:r>
      <w:r>
        <w:t>P#100</w:t>
      </w:r>
      <w:r w:rsidR="00191982">
        <w:t>5</w:t>
      </w:r>
      <w:r>
        <w:t xml:space="preserve"> is mapped to FDM#2</w:t>
      </w:r>
    </w:p>
    <w:p w14:paraId="27120BEF" w14:textId="181AB71A" w:rsidR="001355CE" w:rsidRDefault="001355CE" w:rsidP="001355CE">
      <w:pPr>
        <w:pStyle w:val="aff5"/>
        <w:numPr>
          <w:ilvl w:val="1"/>
          <w:numId w:val="39"/>
        </w:numPr>
        <w:ind w:leftChars="0"/>
      </w:pPr>
      <w:r>
        <w:rPr>
          <w:rFonts w:hint="eastAsia"/>
        </w:rPr>
        <w:t>A</w:t>
      </w:r>
      <w:r>
        <w:t>P</w:t>
      </w:r>
      <w:proofErr w:type="gramStart"/>
      <w:r>
        <w:t>#{</w:t>
      </w:r>
      <w:proofErr w:type="gramEnd"/>
      <w:r>
        <w:t>1006, 1007} are mapped to CDM#4</w:t>
      </w:r>
    </w:p>
    <w:p w14:paraId="19B60A0D" w14:textId="56727748" w:rsidR="007D37A0" w:rsidRDefault="007D37A0" w:rsidP="007D37A0">
      <w:pPr>
        <w:pStyle w:val="aff5"/>
        <w:numPr>
          <w:ilvl w:val="2"/>
          <w:numId w:val="39"/>
        </w:numPr>
        <w:ind w:leftChars="0"/>
      </w:pPr>
      <w:r>
        <w:rPr>
          <w:rFonts w:hint="eastAsia"/>
        </w:rPr>
        <w:t>A</w:t>
      </w:r>
      <w:r>
        <w:t>P#100</w:t>
      </w:r>
      <w:r w:rsidR="00191982">
        <w:t>6</w:t>
      </w:r>
      <w:r>
        <w:t xml:space="preserve"> is mapped to FDM#1</w:t>
      </w:r>
    </w:p>
    <w:p w14:paraId="53EF2D9F" w14:textId="228A0DB8" w:rsidR="007D37A0" w:rsidRDefault="007D37A0" w:rsidP="007D37A0">
      <w:pPr>
        <w:pStyle w:val="aff5"/>
        <w:numPr>
          <w:ilvl w:val="2"/>
          <w:numId w:val="39"/>
        </w:numPr>
        <w:ind w:leftChars="0"/>
      </w:pPr>
      <w:r>
        <w:rPr>
          <w:rFonts w:hint="eastAsia"/>
        </w:rPr>
        <w:t>A</w:t>
      </w:r>
      <w:r>
        <w:t>P#100</w:t>
      </w:r>
      <w:r w:rsidR="00191982">
        <w:t>7</w:t>
      </w:r>
      <w:r>
        <w:t xml:space="preserve"> is mapped to FDM#2</w:t>
      </w:r>
    </w:p>
    <w:p w14:paraId="0CA7B4BD" w14:textId="711E603F" w:rsidR="00DB6896" w:rsidRDefault="00303E6E" w:rsidP="006A04DE">
      <w:r>
        <w:rPr>
          <w:rFonts w:hint="eastAsia"/>
        </w:rPr>
        <w:t>F</w:t>
      </w:r>
      <w:r>
        <w:t xml:space="preserve">igure </w:t>
      </w:r>
      <w:r w:rsidR="005D15B9">
        <w:t>1</w:t>
      </w:r>
      <w:r>
        <w:t xml:space="preserve"> is an example of </w:t>
      </w:r>
      <w:r w:rsidR="0044739C">
        <w:t xml:space="preserve">8-port </w:t>
      </w:r>
      <w:r>
        <w:t>SRS</w:t>
      </w:r>
      <w:r w:rsidR="0044739C">
        <w:t xml:space="preserve"> resource</w:t>
      </w:r>
      <w:r>
        <w:t xml:space="preserve"> in </w:t>
      </w:r>
      <w:r w:rsidR="0044739C">
        <w:t>one</w:t>
      </w:r>
      <w:r>
        <w:t xml:space="preserve"> </w:t>
      </w:r>
      <w:r w:rsidR="0044739C">
        <w:t>OFDM</w:t>
      </w:r>
      <w:r>
        <w:t xml:space="preserve"> symbol when comb value is (a)8, (b)4, and (c)2. </w:t>
      </w:r>
      <w:r w:rsidR="0049494A">
        <w:t>Case 1 corresponds to (a) and (b), and Case 2 corresponds to (c).</w:t>
      </w:r>
      <w:r w:rsidR="00415991">
        <w:t xml:space="preserve"> For this, </w:t>
      </w:r>
      <w:r w:rsidR="00B74D47">
        <w:t xml:space="preserve">by reusing legacy FDM and cyclic shift, </w:t>
      </w:r>
      <w:r w:rsidR="0044739C">
        <w:t xml:space="preserve">8-port </w:t>
      </w:r>
      <w:r w:rsidR="00B74D47">
        <w:t xml:space="preserve">SRS </w:t>
      </w:r>
      <w:r w:rsidR="0044739C">
        <w:t>resource in one OFDM symbol can be realized without increasing overhead and additional resources</w:t>
      </w:r>
      <w:r w:rsidR="002B4965">
        <w:t>/parameter</w:t>
      </w:r>
      <w:r w:rsidR="008006F1">
        <w:t>s</w:t>
      </w:r>
      <w:r w:rsidR="0044739C">
        <w:t>.</w:t>
      </w:r>
    </w:p>
    <w:p w14:paraId="5BE7EF53" w14:textId="23044C68" w:rsidR="00C07D0A" w:rsidRDefault="00D763D8" w:rsidP="00C07D0A">
      <w:pPr>
        <w:jc w:val="center"/>
      </w:pPr>
      <w:r>
        <w:rPr>
          <w:noProof/>
        </w:rPr>
        <w:drawing>
          <wp:inline distT="0" distB="0" distL="0" distR="0" wp14:anchorId="56BCE177" wp14:editId="7BEBE02E">
            <wp:extent cx="5548630" cy="392128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1203" cy="3930169"/>
                    </a:xfrm>
                    <a:prstGeom prst="rect">
                      <a:avLst/>
                    </a:prstGeom>
                    <a:noFill/>
                    <a:ln>
                      <a:noFill/>
                    </a:ln>
                  </pic:spPr>
                </pic:pic>
              </a:graphicData>
            </a:graphic>
          </wp:inline>
        </w:drawing>
      </w:r>
    </w:p>
    <w:p w14:paraId="76F409D2" w14:textId="78FD92D9" w:rsidR="00D763D8" w:rsidRDefault="00D763D8" w:rsidP="00C07D0A">
      <w:pPr>
        <w:jc w:val="center"/>
      </w:pPr>
      <w:r>
        <w:rPr>
          <w:rFonts w:hint="eastAsia"/>
        </w:rPr>
        <w:t>F</w:t>
      </w:r>
      <w:r>
        <w:t xml:space="preserve">igure </w:t>
      </w:r>
      <w:r w:rsidR="002607F4">
        <w:t>1</w:t>
      </w:r>
      <w:r>
        <w:t xml:space="preserve">: </w:t>
      </w:r>
      <w:r w:rsidR="00FB4EC3">
        <w:t>An example of SRS with 8 SRS ports</w:t>
      </w:r>
      <w:r w:rsidR="00B250B7">
        <w:t xml:space="preserve"> in a single symbol</w:t>
      </w:r>
      <w:r w:rsidR="00FB4EC3">
        <w:t xml:space="preserve"> when comb value is (a) 8, (b) 4, and (c) 2.</w:t>
      </w:r>
    </w:p>
    <w:p w14:paraId="6B4A1C7C" w14:textId="0B1A66DC" w:rsidR="00C07D0A" w:rsidRPr="00B630B8" w:rsidRDefault="00CB57F5" w:rsidP="006A04DE">
      <w:pPr>
        <w:rPr>
          <w:b/>
          <w:bCs/>
        </w:rPr>
      </w:pPr>
      <w:r>
        <w:rPr>
          <w:b/>
          <w:bCs/>
        </w:rPr>
        <w:t>Proposal 3</w:t>
      </w:r>
      <w:r w:rsidR="005A7013" w:rsidRPr="00B630B8">
        <w:rPr>
          <w:b/>
          <w:bCs/>
        </w:rPr>
        <w:t xml:space="preserve">: </w:t>
      </w:r>
      <w:r w:rsidR="00E00F65" w:rsidRPr="00B630B8">
        <w:rPr>
          <w:b/>
          <w:bCs/>
        </w:rPr>
        <w:t xml:space="preserve">By reusing legacy FDM and cyclic shift, </w:t>
      </w:r>
      <w:r>
        <w:rPr>
          <w:b/>
          <w:bCs/>
        </w:rPr>
        <w:t xml:space="preserve">8-port </w:t>
      </w:r>
      <w:r w:rsidR="00E00F65" w:rsidRPr="00B630B8">
        <w:rPr>
          <w:b/>
          <w:bCs/>
        </w:rPr>
        <w:t>SRS</w:t>
      </w:r>
      <w:r>
        <w:rPr>
          <w:b/>
          <w:bCs/>
        </w:rPr>
        <w:t xml:space="preserve"> resource in one OFDM symbol</w:t>
      </w:r>
      <w:r w:rsidR="00E00F65" w:rsidRPr="00B630B8">
        <w:rPr>
          <w:b/>
          <w:bCs/>
        </w:rPr>
        <w:t xml:space="preserve"> </w:t>
      </w:r>
      <w:r>
        <w:rPr>
          <w:b/>
          <w:bCs/>
        </w:rPr>
        <w:t>should</w:t>
      </w:r>
      <w:r w:rsidR="00E00F65" w:rsidRPr="00B630B8">
        <w:rPr>
          <w:b/>
          <w:bCs/>
        </w:rPr>
        <w:t xml:space="preserve"> be realized.</w:t>
      </w:r>
    </w:p>
    <w:p w14:paraId="537ACD2F" w14:textId="7BD500E7" w:rsidR="00A96C23" w:rsidRDefault="00601DDD">
      <w:pPr>
        <w:pStyle w:val="20"/>
      </w:pPr>
      <w:r>
        <w:lastRenderedPageBreak/>
        <w:t>2</w:t>
      </w:r>
      <w:r w:rsidR="00A96C23">
        <w:t xml:space="preserve">.2 SRS resource set for </w:t>
      </w:r>
      <w:proofErr w:type="spellStart"/>
      <w:r w:rsidR="00A96C23">
        <w:t>non</w:t>
      </w:r>
      <w:r w:rsidR="00CB27AB">
        <w:t>C</w:t>
      </w:r>
      <w:r w:rsidR="00A96C23">
        <w:t>odebook</w:t>
      </w:r>
      <w:proofErr w:type="spellEnd"/>
    </w:p>
    <w:p w14:paraId="6EF0CBA6" w14:textId="024685DD" w:rsidR="00633A61" w:rsidRPr="00633A61" w:rsidRDefault="00633A61" w:rsidP="002251D3">
      <w:r>
        <w:t>In RAN1#110 meeting, the following agreements was made</w:t>
      </w:r>
      <w:r w:rsidR="00855A35">
        <w:t xml:space="preserve"> [2]</w:t>
      </w:r>
      <w:r>
        <w:t>:</w:t>
      </w:r>
    </w:p>
    <w:tbl>
      <w:tblPr>
        <w:tblStyle w:val="af0"/>
        <w:tblW w:w="0" w:type="auto"/>
        <w:tblLook w:val="04A0" w:firstRow="1" w:lastRow="0" w:firstColumn="1" w:lastColumn="0" w:noHBand="0" w:noVBand="1"/>
      </w:tblPr>
      <w:tblGrid>
        <w:gridCol w:w="9954"/>
      </w:tblGrid>
      <w:tr w:rsidR="00633A61" w14:paraId="0343E30F" w14:textId="77777777" w:rsidTr="00633A61">
        <w:tc>
          <w:tcPr>
            <w:tcW w:w="9954" w:type="dxa"/>
          </w:tcPr>
          <w:p w14:paraId="12B48F71" w14:textId="77777777" w:rsidR="00633A61" w:rsidRPr="001B231E" w:rsidRDefault="00633A61" w:rsidP="00633A61">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33EFAAA8" w14:textId="77777777" w:rsidR="00633A61" w:rsidRPr="001B231E" w:rsidRDefault="00633A61" w:rsidP="00633A61">
            <w:pPr>
              <w:snapToGrid/>
              <w:spacing w:after="0" w:afterAutospacing="0"/>
              <w:jc w:val="left"/>
              <w:rPr>
                <w:rFonts w:ascii="Times" w:eastAsia="Microsoft YaHei" w:hAnsi="Times"/>
                <w:sz w:val="20"/>
                <w:szCs w:val="24"/>
                <w:lang w:eastAsia="zh-CN"/>
              </w:rPr>
            </w:pPr>
            <w:r w:rsidRPr="001B231E">
              <w:rPr>
                <w:rFonts w:ascii="Times" w:eastAsia="Microsoft YaHei" w:hAnsi="Times"/>
                <w:sz w:val="20"/>
                <w:szCs w:val="24"/>
                <w:lang w:eastAsia="zh-CN"/>
              </w:rPr>
              <w:t>For SRS resource set(s) with usage ‘</w:t>
            </w:r>
            <w:proofErr w:type="spellStart"/>
            <w:r w:rsidRPr="001B231E">
              <w:rPr>
                <w:rFonts w:ascii="Times" w:eastAsia="Microsoft YaHei" w:hAnsi="Times"/>
                <w:sz w:val="20"/>
                <w:szCs w:val="24"/>
                <w:lang w:eastAsia="zh-CN"/>
              </w:rPr>
              <w:t>nonCodebook</w:t>
            </w:r>
            <w:proofErr w:type="spellEnd"/>
            <w:r w:rsidRPr="001B231E">
              <w:rPr>
                <w:rFonts w:ascii="Times" w:eastAsia="Microsoft YaHei" w:hAnsi="Times"/>
                <w:sz w:val="20"/>
                <w:szCs w:val="24"/>
                <w:lang w:eastAsia="zh-CN"/>
              </w:rPr>
              <w:t xml:space="preserve">’ support 8 1-port SRS resources in one or multiple OFDM symbols. </w:t>
            </w:r>
          </w:p>
          <w:p w14:paraId="0C72C940" w14:textId="77777777" w:rsidR="00633A61" w:rsidRPr="001B231E" w:rsidRDefault="00633A61" w:rsidP="00633A61">
            <w:pPr>
              <w:numPr>
                <w:ilvl w:val="0"/>
                <w:numId w:val="43"/>
              </w:numPr>
              <w:snapToGrid/>
              <w:spacing w:after="0" w:afterAutospacing="0"/>
              <w:contextualSpacing/>
              <w:jc w:val="left"/>
              <w:rPr>
                <w:rFonts w:eastAsia="Microsoft YaHei" w:cs="Times"/>
                <w:sz w:val="20"/>
                <w:szCs w:val="24"/>
                <w:lang w:eastAsia="zh-CN"/>
              </w:rPr>
            </w:pPr>
            <w:r w:rsidRPr="001B231E">
              <w:rPr>
                <w:rFonts w:eastAsia="Microsoft YaHei" w:cs="Times"/>
                <w:sz w:val="20"/>
                <w:szCs w:val="24"/>
                <w:lang w:eastAsia="zh-CN"/>
              </w:rPr>
              <w:t>Note: The maximum number of simultaneous SRS resources is determined via UE-capability signalling.</w:t>
            </w:r>
          </w:p>
          <w:p w14:paraId="4335D547" w14:textId="77777777" w:rsidR="00633A61" w:rsidRPr="00633A61" w:rsidRDefault="00633A61" w:rsidP="002251D3"/>
        </w:tc>
      </w:tr>
    </w:tbl>
    <w:p w14:paraId="71CBBDDE" w14:textId="45091DF3" w:rsidR="00633A61" w:rsidRDefault="00633A61" w:rsidP="002251D3"/>
    <w:p w14:paraId="09CED6A3" w14:textId="052CC019" w:rsidR="002D507E" w:rsidRDefault="002D507E" w:rsidP="002251D3">
      <w:r>
        <w:rPr>
          <w:rFonts w:hint="eastAsia"/>
        </w:rPr>
        <w:t>F</w:t>
      </w:r>
      <w:r>
        <w:t>or an SRS resource set with usage “</w:t>
      </w:r>
      <w:proofErr w:type="spellStart"/>
      <w:r>
        <w:t>nonCodebook</w:t>
      </w:r>
      <w:proofErr w:type="spellEnd"/>
      <w:r>
        <w:t>”,</w:t>
      </w:r>
      <w:r w:rsidR="000A4DA4">
        <w:t xml:space="preserve"> it was agreed that 8 Tx SRS is realized</w:t>
      </w:r>
      <w:r>
        <w:t xml:space="preserve"> </w:t>
      </w:r>
      <w:r w:rsidR="000A4DA4">
        <w:t>by using 8 1-port SRS resources.</w:t>
      </w:r>
      <w:r w:rsidR="00A53BDB">
        <w:t xml:space="preserve"> For current spec, </w:t>
      </w:r>
      <w:r w:rsidR="00342385">
        <w:t xml:space="preserve">up to </w:t>
      </w:r>
      <w:r w:rsidR="0004772B">
        <w:t>N 1-port SRS resources</w:t>
      </w:r>
      <w:r w:rsidR="00342385">
        <w:t xml:space="preserve"> within </w:t>
      </w:r>
      <w:proofErr w:type="gramStart"/>
      <w:r w:rsidR="00342385">
        <w:t>a</w:t>
      </w:r>
      <w:proofErr w:type="gramEnd"/>
      <w:r w:rsidR="00342385">
        <w:t xml:space="preserve"> SRS resource set</w:t>
      </w:r>
      <w:r w:rsidR="0004772B">
        <w:t xml:space="preserve"> </w:t>
      </w:r>
      <w:r w:rsidR="00342385">
        <w:t>occupy the same RBs in the same symbol. N is UE capability</w:t>
      </w:r>
      <w:r w:rsidR="000A0930">
        <w:t xml:space="preserve"> (i.e., </w:t>
      </w:r>
      <w:proofErr w:type="spellStart"/>
      <w:r w:rsidR="000A0930">
        <w:t>maxNumberSimultaneousSRS-ResourceTx</w:t>
      </w:r>
      <w:proofErr w:type="spellEnd"/>
      <w:r w:rsidR="000A0930">
        <w:t>)</w:t>
      </w:r>
      <w:r w:rsidR="00342385">
        <w:t>.</w:t>
      </w:r>
    </w:p>
    <w:p w14:paraId="17D70774" w14:textId="0AB0D6BB" w:rsidR="00287B88" w:rsidRDefault="00502EED" w:rsidP="002251D3">
      <w:r>
        <w:rPr>
          <w:rFonts w:hint="eastAsia"/>
        </w:rPr>
        <w:t>F</w:t>
      </w:r>
      <w:r>
        <w:t>or both 8 1-port SRS resources in one and multiple OFDM symbols, the maximum number of SRS resources in an SRS resource set should be 8</w:t>
      </w:r>
      <w:r w:rsidR="00DD0EDC">
        <w:t xml:space="preserve"> (i.e., </w:t>
      </w:r>
      <w:proofErr w:type="spellStart"/>
      <w:r w:rsidR="00DD0EDC">
        <w:t>maxNumberSRS-ResourcePerSet</w:t>
      </w:r>
      <w:proofErr w:type="spellEnd"/>
      <w:r w:rsidR="00DD0EDC">
        <w:t xml:space="preserve"> = </w:t>
      </w:r>
      <w:proofErr w:type="gramStart"/>
      <w:r w:rsidR="00DD0EDC">
        <w:t>1,…</w:t>
      </w:r>
      <w:proofErr w:type="gramEnd"/>
      <w:r w:rsidR="00DD0EDC">
        <w:t>,8)</w:t>
      </w:r>
      <w:r>
        <w:t xml:space="preserve"> because </w:t>
      </w:r>
      <w:r w:rsidR="006C4FB0">
        <w:t xml:space="preserve">the UE transmits a PUSCH with using physical precoder based on </w:t>
      </w:r>
      <w:r w:rsidR="003D65FA">
        <w:t xml:space="preserve">some of the </w:t>
      </w:r>
      <w:r w:rsidR="006C4FB0">
        <w:t>8 the SRS resources indicated by a</w:t>
      </w:r>
      <w:r w:rsidR="00A323BA">
        <w:t>n</w:t>
      </w:r>
      <w:r w:rsidR="006C4FB0">
        <w:t xml:space="preserve"> SRI field in a DCI format</w:t>
      </w:r>
      <w:r w:rsidR="003D65FA">
        <w:t xml:space="preserve"> scheduling the PUSCH</w:t>
      </w:r>
      <w:r w:rsidR="006C4FB0">
        <w:t>.</w:t>
      </w:r>
      <w:r w:rsidR="002E015A">
        <w:t xml:space="preserve"> That is,</w:t>
      </w:r>
      <w:r w:rsidR="00A323BA">
        <w:t xml:space="preserve"> we don’t support </w:t>
      </w:r>
      <w:r w:rsidR="00287B88">
        <w:t>two-step SRS resource indication (e.g., first step indicates 4 SRS resources and then second step indicates 4 SRS resources) by using scheduling DCI and other DCI</w:t>
      </w:r>
      <w:r w:rsidR="00A113EE">
        <w:t>.</w:t>
      </w:r>
    </w:p>
    <w:p w14:paraId="3F420D80" w14:textId="0E8454AD" w:rsidR="003D65FA" w:rsidRPr="00533D5A" w:rsidRDefault="003D65FA" w:rsidP="002251D3">
      <w:pPr>
        <w:rPr>
          <w:b/>
          <w:bCs/>
        </w:rPr>
      </w:pPr>
      <w:r w:rsidRPr="00533D5A">
        <w:rPr>
          <w:rFonts w:hint="eastAsia"/>
          <w:b/>
          <w:bCs/>
        </w:rPr>
        <w:t>P</w:t>
      </w:r>
      <w:r w:rsidRPr="00533D5A">
        <w:rPr>
          <w:b/>
          <w:bCs/>
        </w:rPr>
        <w:t>roposal</w:t>
      </w:r>
      <w:r w:rsidR="00DE02E1" w:rsidRPr="00533D5A">
        <w:rPr>
          <w:b/>
          <w:bCs/>
        </w:rPr>
        <w:t xml:space="preserve"> 4</w:t>
      </w:r>
      <w:r w:rsidRPr="00533D5A">
        <w:rPr>
          <w:b/>
          <w:bCs/>
        </w:rPr>
        <w:t>: Regardless of supporting either 8 1-port SRS resources in one or multiple SRS resource(s), the maximum number of SRS resources in an SRS resource set should be 8.</w:t>
      </w:r>
    </w:p>
    <w:p w14:paraId="31CC9A19" w14:textId="73F96923" w:rsidR="00FB7F38" w:rsidRDefault="00286635" w:rsidP="002251D3">
      <w:r>
        <w:t>For 8 1-port SRS resources in one or multiple OFDM symbols</w:t>
      </w:r>
      <w:r w:rsidR="00FB7F38">
        <w:t>,</w:t>
      </w:r>
      <w:r>
        <w:t xml:space="preserve"> we think there are the following pros/cons:</w:t>
      </w:r>
    </w:p>
    <w:p w14:paraId="2697A264" w14:textId="2D411ED8" w:rsidR="00FB7F38" w:rsidRPr="00EC591A" w:rsidRDefault="00FB7F38" w:rsidP="00FB7F38">
      <w:pPr>
        <w:pStyle w:val="aff5"/>
        <w:numPr>
          <w:ilvl w:val="0"/>
          <w:numId w:val="39"/>
        </w:numPr>
        <w:ind w:leftChars="0"/>
        <w:rPr>
          <w:u w:val="single"/>
        </w:rPr>
      </w:pPr>
      <w:r w:rsidRPr="00EC591A">
        <w:rPr>
          <w:u w:val="single"/>
        </w:rPr>
        <w:t>8 1-port SRS resources in one OFDM symbol</w:t>
      </w:r>
    </w:p>
    <w:p w14:paraId="290B3CA7" w14:textId="21F3B7B5" w:rsidR="00FB7F38" w:rsidRDefault="00FB7F38" w:rsidP="00FB7F38">
      <w:pPr>
        <w:pStyle w:val="aff5"/>
        <w:numPr>
          <w:ilvl w:val="1"/>
          <w:numId w:val="39"/>
        </w:numPr>
        <w:ind w:leftChars="0"/>
      </w:pPr>
      <w:r>
        <w:rPr>
          <w:rFonts w:hint="eastAsia"/>
        </w:rPr>
        <w:t>P</w:t>
      </w:r>
      <w:r>
        <w:t>ros</w:t>
      </w:r>
    </w:p>
    <w:p w14:paraId="52E7A626" w14:textId="6B01C6FD" w:rsidR="00286635" w:rsidRDefault="00FB7F38" w:rsidP="005703C5">
      <w:pPr>
        <w:pStyle w:val="aff5"/>
        <w:numPr>
          <w:ilvl w:val="2"/>
          <w:numId w:val="39"/>
        </w:numPr>
        <w:ind w:leftChars="0"/>
      </w:pPr>
      <w:r>
        <w:t>High resource utilization efficiency</w:t>
      </w:r>
    </w:p>
    <w:p w14:paraId="4BF1CA47" w14:textId="6C3A050C" w:rsidR="00FB7F38" w:rsidRDefault="00FB7F38" w:rsidP="00FB7F38">
      <w:pPr>
        <w:pStyle w:val="aff5"/>
        <w:numPr>
          <w:ilvl w:val="1"/>
          <w:numId w:val="39"/>
        </w:numPr>
        <w:ind w:leftChars="0"/>
      </w:pPr>
      <w:r>
        <w:rPr>
          <w:rFonts w:hint="eastAsia"/>
        </w:rPr>
        <w:t>C</w:t>
      </w:r>
      <w:r>
        <w:t>ons</w:t>
      </w:r>
    </w:p>
    <w:p w14:paraId="08E08D3B" w14:textId="581ABB3B" w:rsidR="00FB7F38" w:rsidRDefault="00341C32" w:rsidP="00FB7F38">
      <w:pPr>
        <w:pStyle w:val="aff5"/>
        <w:numPr>
          <w:ilvl w:val="2"/>
          <w:numId w:val="39"/>
        </w:numPr>
        <w:ind w:leftChars="0"/>
      </w:pPr>
      <w:r>
        <w:t>A</w:t>
      </w:r>
      <w:r w:rsidR="00FB7F38">
        <w:t xml:space="preserve"> UE cannot support it. The UE does not </w:t>
      </w:r>
      <w:r w:rsidR="00D8107E">
        <w:t xml:space="preserve">have </w:t>
      </w:r>
      <w:r w:rsidR="00FB7F38">
        <w:t>a UE capability that N (i.e.,</w:t>
      </w:r>
      <w:r w:rsidR="000A0930">
        <w:t xml:space="preserve"> </w:t>
      </w:r>
      <w:proofErr w:type="spellStart"/>
      <w:r w:rsidR="00D8107E">
        <w:t>maxNumberSimultaneousSRS-ResourceTx</w:t>
      </w:r>
      <w:proofErr w:type="spellEnd"/>
      <w:r w:rsidR="00FB7F38">
        <w:t>) is</w:t>
      </w:r>
      <w:r w:rsidR="00D8107E">
        <w:t xml:space="preserve"> </w:t>
      </w:r>
      <w:r w:rsidR="00FB7F38">
        <w:t>8.</w:t>
      </w:r>
    </w:p>
    <w:p w14:paraId="55B70E79" w14:textId="5C9321F4" w:rsidR="00FB7F38" w:rsidRPr="00EC591A" w:rsidRDefault="00FB7F38" w:rsidP="00FB7F38">
      <w:pPr>
        <w:pStyle w:val="aff5"/>
        <w:numPr>
          <w:ilvl w:val="0"/>
          <w:numId w:val="39"/>
        </w:numPr>
        <w:ind w:leftChars="0"/>
        <w:rPr>
          <w:u w:val="single"/>
        </w:rPr>
      </w:pPr>
      <w:r w:rsidRPr="00EC591A">
        <w:rPr>
          <w:rFonts w:hint="eastAsia"/>
          <w:u w:val="single"/>
        </w:rPr>
        <w:t>8</w:t>
      </w:r>
      <w:r w:rsidRPr="00EC591A">
        <w:rPr>
          <w:u w:val="single"/>
        </w:rPr>
        <w:t xml:space="preserve"> 1-port SRS resources in multiple OFDM symbols</w:t>
      </w:r>
    </w:p>
    <w:p w14:paraId="67C3EBBE" w14:textId="45721291" w:rsidR="00FB7F38" w:rsidRDefault="00FB7F38" w:rsidP="00FB7F38">
      <w:pPr>
        <w:pStyle w:val="aff5"/>
        <w:numPr>
          <w:ilvl w:val="1"/>
          <w:numId w:val="39"/>
        </w:numPr>
        <w:ind w:leftChars="0"/>
      </w:pPr>
      <w:r>
        <w:rPr>
          <w:rFonts w:hint="eastAsia"/>
        </w:rPr>
        <w:t>P</w:t>
      </w:r>
      <w:r>
        <w:t>ros</w:t>
      </w:r>
    </w:p>
    <w:p w14:paraId="443F161F" w14:textId="7D7214F7" w:rsidR="009E6E7F" w:rsidRDefault="00B53FCE" w:rsidP="009E6E7F">
      <w:pPr>
        <w:pStyle w:val="aff5"/>
        <w:numPr>
          <w:ilvl w:val="2"/>
          <w:numId w:val="39"/>
        </w:numPr>
        <w:ind w:leftChars="0"/>
      </w:pPr>
      <w:r>
        <w:rPr>
          <w:rFonts w:hint="eastAsia"/>
        </w:rPr>
        <w:t>A</w:t>
      </w:r>
      <w:r>
        <w:t xml:space="preserve"> UE can support it even if the UE does not have a UE capability that N is 8.</w:t>
      </w:r>
    </w:p>
    <w:p w14:paraId="6E09D6CB" w14:textId="43408E1C" w:rsidR="00FB7F38" w:rsidRDefault="00FB7F38" w:rsidP="00FB7F38">
      <w:pPr>
        <w:pStyle w:val="aff5"/>
        <w:numPr>
          <w:ilvl w:val="1"/>
          <w:numId w:val="39"/>
        </w:numPr>
        <w:ind w:leftChars="0"/>
      </w:pPr>
      <w:r>
        <w:rPr>
          <w:rFonts w:hint="eastAsia"/>
        </w:rPr>
        <w:t>C</w:t>
      </w:r>
      <w:r>
        <w:t>ons</w:t>
      </w:r>
    </w:p>
    <w:p w14:paraId="1E98A2C3" w14:textId="270387C1" w:rsidR="009E6E7F" w:rsidRDefault="00502EED" w:rsidP="009E6E7F">
      <w:pPr>
        <w:pStyle w:val="aff5"/>
        <w:numPr>
          <w:ilvl w:val="2"/>
          <w:numId w:val="39"/>
        </w:numPr>
        <w:ind w:leftChars="0"/>
      </w:pPr>
      <w:r>
        <w:rPr>
          <w:rFonts w:hint="eastAsia"/>
        </w:rPr>
        <w:t>N</w:t>
      </w:r>
      <w:r>
        <w:t>eed</w:t>
      </w:r>
      <w:r w:rsidR="00995AC4">
        <w:t xml:space="preserve"> to introduce</w:t>
      </w:r>
      <w:r>
        <w:t xml:space="preserve"> a mapping information between SRS resource </w:t>
      </w:r>
      <w:r w:rsidR="000C4512">
        <w:t>and SRS port number.</w:t>
      </w:r>
    </w:p>
    <w:p w14:paraId="4D7BC7F6" w14:textId="6E8E55F7" w:rsidR="008E79E9" w:rsidRDefault="008E79E9" w:rsidP="009E6E7F">
      <w:pPr>
        <w:pStyle w:val="aff5"/>
        <w:numPr>
          <w:ilvl w:val="2"/>
          <w:numId w:val="39"/>
        </w:numPr>
        <w:ind w:leftChars="0"/>
      </w:pPr>
      <w:r>
        <w:rPr>
          <w:rFonts w:hint="eastAsia"/>
        </w:rPr>
        <w:t>g</w:t>
      </w:r>
      <w:r>
        <w:t xml:space="preserve">NB needs to wait for </w:t>
      </w:r>
      <w:r w:rsidR="002948D7">
        <w:t xml:space="preserve">receiving </w:t>
      </w:r>
      <w:r>
        <w:t>all the 8 SRS resources to indicate some of the 8 SRS resources by using the SRI field.</w:t>
      </w:r>
      <w:r w:rsidR="00B53FCE">
        <w:t xml:space="preserve"> SRS dropping impacts waiting time.</w:t>
      </w:r>
    </w:p>
    <w:p w14:paraId="366A2145" w14:textId="36491D56" w:rsidR="00921BB3" w:rsidRPr="00921BB3" w:rsidRDefault="00921BB3" w:rsidP="00921BB3">
      <w:r>
        <w:rPr>
          <w:rFonts w:hint="eastAsia"/>
        </w:rPr>
        <w:t>I</w:t>
      </w:r>
      <w:r>
        <w:t>n our view, it has large spec impacts that the mapping information between SRS resource and SRS port number is introduced because</w:t>
      </w:r>
      <w:r>
        <w:rPr>
          <w:rFonts w:hint="eastAsia"/>
        </w:rPr>
        <w:t xml:space="preserve"> </w:t>
      </w:r>
      <w:r>
        <w:t xml:space="preserve">for the SRS sequence generation as specified in TS38.211, SRS port number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rFonts w:hint="eastAsia"/>
        </w:rPr>
        <w:t xml:space="preserve"> </w:t>
      </w:r>
      <w:r>
        <w:t xml:space="preserve">does not depend on OFDM symbol index </w:t>
      </w:r>
      <m:oMath>
        <m:r>
          <w:rPr>
            <w:rFonts w:ascii="Cambria Math" w:hAnsi="Cambria Math"/>
          </w:rPr>
          <m:t>l</m:t>
        </m:r>
      </m:oMath>
      <w:r>
        <w:t>.</w:t>
      </w:r>
      <w:r w:rsidR="00EC591A">
        <w:t xml:space="preserve"> Therefore, we support 8 1-port SRS resources in one OFDM symbol.</w:t>
      </w:r>
    </w:p>
    <w:p w14:paraId="6859C64A" w14:textId="61331F27" w:rsidR="00633A61" w:rsidRPr="001201FF" w:rsidRDefault="00B26578" w:rsidP="002251D3">
      <w:pPr>
        <w:rPr>
          <w:b/>
          <w:bCs/>
        </w:rPr>
      </w:pPr>
      <w:r w:rsidRPr="001201FF">
        <w:rPr>
          <w:rFonts w:hint="eastAsia"/>
          <w:b/>
          <w:bCs/>
        </w:rPr>
        <w:lastRenderedPageBreak/>
        <w:t>P</w:t>
      </w:r>
      <w:r w:rsidRPr="001201FF">
        <w:rPr>
          <w:b/>
          <w:bCs/>
        </w:rPr>
        <w:t xml:space="preserve">roposal </w:t>
      </w:r>
      <w:r w:rsidR="00965385" w:rsidRPr="001201FF">
        <w:rPr>
          <w:b/>
          <w:bCs/>
        </w:rPr>
        <w:t>5</w:t>
      </w:r>
      <w:r w:rsidRPr="001201FF">
        <w:rPr>
          <w:b/>
          <w:bCs/>
        </w:rPr>
        <w:t>: We support 8 1-port SRS resources in one OFDM symbol.</w:t>
      </w:r>
    </w:p>
    <w:p w14:paraId="343E489E" w14:textId="67EF3707" w:rsidR="00F412E3" w:rsidRDefault="007659D7">
      <w:pPr>
        <w:pStyle w:val="10"/>
        <w:spacing w:after="180"/>
      </w:pPr>
      <w:r>
        <w:t xml:space="preserve">Potential enhancements for </w:t>
      </w:r>
      <w:r w:rsidR="00520750">
        <w:t>SRS</w:t>
      </w:r>
      <w:r w:rsidR="00C029B5">
        <w:t xml:space="preserve"> targeting TDD CJT</w:t>
      </w:r>
    </w:p>
    <w:p w14:paraId="7FC0CD06" w14:textId="0C88103C" w:rsidR="008863C3" w:rsidRDefault="00197316" w:rsidP="00A80B9C">
      <w:r>
        <w:rPr>
          <w:rFonts w:hint="eastAsia"/>
        </w:rPr>
        <w:t>A</w:t>
      </w:r>
      <w:r>
        <w:t>t RAN1#109e meeting, the following agreements were made in AI 9.1.3.</w:t>
      </w:r>
      <w:r w:rsidR="00ED5B4C">
        <w:t>2</w:t>
      </w:r>
      <w:r>
        <w:t xml:space="preserve"> for </w:t>
      </w:r>
      <w:r w:rsidR="00ED5B4C">
        <w:t>SRS enhancement</w:t>
      </w:r>
      <w:r w:rsidR="008C3C8C">
        <w:t xml:space="preserve"> [2]</w:t>
      </w:r>
      <w:r>
        <w:t>.</w:t>
      </w:r>
    </w:p>
    <w:tbl>
      <w:tblPr>
        <w:tblStyle w:val="af0"/>
        <w:tblW w:w="0" w:type="auto"/>
        <w:tblLook w:val="04A0" w:firstRow="1" w:lastRow="0" w:firstColumn="1" w:lastColumn="0" w:noHBand="0" w:noVBand="1"/>
      </w:tblPr>
      <w:tblGrid>
        <w:gridCol w:w="9954"/>
      </w:tblGrid>
      <w:tr w:rsidR="003071B2" w14:paraId="4C267697" w14:textId="77777777" w:rsidTr="003071B2">
        <w:tc>
          <w:tcPr>
            <w:tcW w:w="9954" w:type="dxa"/>
          </w:tcPr>
          <w:p w14:paraId="2539C436" w14:textId="77777777" w:rsidR="003071B2" w:rsidRPr="003071B2" w:rsidRDefault="003071B2" w:rsidP="003071B2">
            <w:pPr>
              <w:spacing w:after="0" w:afterAutospacing="0"/>
              <w:jc w:val="left"/>
              <w:rPr>
                <w:rFonts w:ascii="Times" w:eastAsia="Batang" w:hAnsi="Times"/>
                <w:b/>
                <w:bCs/>
                <w:sz w:val="20"/>
                <w:szCs w:val="24"/>
                <w:lang w:eastAsia="en-US"/>
              </w:rPr>
            </w:pPr>
            <w:r w:rsidRPr="003071B2">
              <w:rPr>
                <w:rFonts w:ascii="Times" w:eastAsia="Batang" w:hAnsi="Times"/>
                <w:b/>
                <w:bCs/>
                <w:sz w:val="20"/>
                <w:szCs w:val="24"/>
                <w:highlight w:val="green"/>
                <w:lang w:eastAsia="en-US"/>
              </w:rPr>
              <w:t>Agreement</w:t>
            </w:r>
            <w:r w:rsidRPr="003071B2">
              <w:rPr>
                <w:rFonts w:ascii="Times" w:eastAsia="Batang" w:hAnsi="Times"/>
                <w:b/>
                <w:bCs/>
                <w:sz w:val="20"/>
                <w:szCs w:val="24"/>
                <w:lang w:eastAsia="en-US"/>
              </w:rPr>
              <w:t xml:space="preserve"> </w:t>
            </w:r>
          </w:p>
          <w:p w14:paraId="34290011" w14:textId="77777777" w:rsidR="003071B2" w:rsidRPr="003071B2" w:rsidRDefault="003071B2" w:rsidP="003071B2">
            <w:pPr>
              <w:autoSpaceDE w:val="0"/>
              <w:autoSpaceDN w:val="0"/>
              <w:spacing w:after="0" w:afterAutospacing="0"/>
              <w:rPr>
                <w:rFonts w:ascii="Times" w:eastAsia="Malgun Gothic" w:hAnsi="Times" w:cs="Times"/>
                <w:bCs/>
                <w:sz w:val="20"/>
                <w:lang w:val="en-US" w:eastAsia="en-US"/>
              </w:rPr>
            </w:pPr>
            <w:r w:rsidRPr="003071B2">
              <w:rPr>
                <w:rFonts w:ascii="Times" w:eastAsia="Batang" w:hAnsi="Times" w:cs="Times"/>
                <w:bCs/>
                <w:sz w:val="20"/>
                <w:lang w:eastAsia="en-US"/>
              </w:rPr>
              <w:t>Study the following for SRS enhancement to manage inter-TRP cross-SRS interference targeting TDD CJT via SRS interference randomization and/or capacity enhancement</w:t>
            </w:r>
          </w:p>
          <w:p w14:paraId="23F46BB6"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Randomized frequency-domain resource mapping for SRS transmission</w:t>
            </w:r>
          </w:p>
          <w:p w14:paraId="72D4EF4B"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 xml:space="preserve">E.g., further enhancements to frequency hopping, </w:t>
            </w:r>
            <w:r w:rsidRPr="00910829">
              <w:rPr>
                <w:rFonts w:ascii="Times" w:eastAsia="Times New Roman" w:hAnsi="Times" w:cs="Times"/>
                <w:bCs/>
                <w:color w:val="000000"/>
                <w:sz w:val="20"/>
                <w:highlight w:val="cyan"/>
              </w:rPr>
              <w:t>comb hopping</w:t>
            </w:r>
          </w:p>
          <w:p w14:paraId="6DED09B4"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Randomized code-domain resource mapping for SRS transmission</w:t>
            </w:r>
          </w:p>
          <w:p w14:paraId="399A292A"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 xml:space="preserve">E.g., </w:t>
            </w:r>
            <w:r w:rsidRPr="00910829">
              <w:rPr>
                <w:rFonts w:ascii="Times" w:eastAsia="Times New Roman" w:hAnsi="Times" w:cs="Times"/>
                <w:bCs/>
                <w:color w:val="000000"/>
                <w:sz w:val="20"/>
                <w:highlight w:val="cyan"/>
              </w:rPr>
              <w:t>cyclic shift hopping</w:t>
            </w:r>
            <w:r w:rsidRPr="003071B2">
              <w:rPr>
                <w:rFonts w:ascii="Times" w:eastAsia="Times New Roman" w:hAnsi="Times" w:cs="Times"/>
                <w:bCs/>
                <w:color w:val="000000"/>
                <w:sz w:val="20"/>
              </w:rPr>
              <w:t>/randomization, sequence hopping/randomization, per-hop sequence from a long SRS sequence</w:t>
            </w:r>
          </w:p>
          <w:p w14:paraId="6A2A03F3"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Randomized transmission of SRS</w:t>
            </w:r>
          </w:p>
          <w:p w14:paraId="68E67D5B" w14:textId="77777777" w:rsidR="003071B2" w:rsidRPr="003071B2" w:rsidRDefault="003071B2" w:rsidP="003071B2">
            <w:pPr>
              <w:numPr>
                <w:ilvl w:val="2"/>
                <w:numId w:val="40"/>
              </w:numPr>
              <w:autoSpaceDE w:val="0"/>
              <w:autoSpaceDN w:val="0"/>
              <w:snapToGrid/>
              <w:spacing w:after="0" w:afterAutospacing="0"/>
              <w:contextualSpacing/>
              <w:jc w:val="left"/>
              <w:rPr>
                <w:rFonts w:ascii="Times" w:eastAsia="Batang" w:hAnsi="Times" w:cs="Times"/>
                <w:bCs/>
                <w:sz w:val="20"/>
                <w:lang w:eastAsia="en-US"/>
              </w:rPr>
            </w:pPr>
            <w:r w:rsidRPr="003071B2">
              <w:rPr>
                <w:rFonts w:ascii="Times" w:eastAsia="Batang" w:hAnsi="Times" w:cs="Times"/>
                <w:bCs/>
                <w:sz w:val="20"/>
                <w:lang w:eastAsia="en-US"/>
              </w:rPr>
              <w:t>E.g., pseudo-random muting of SRS transmission for periodic and semi-persistent SRS</w:t>
            </w:r>
          </w:p>
          <w:p w14:paraId="6D640477"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Per-TRP power control and/or power control of one SRS towards to multiple TRPs</w:t>
            </w:r>
          </w:p>
          <w:p w14:paraId="310C4576"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SRS TD OCC</w:t>
            </w:r>
          </w:p>
          <w:p w14:paraId="3ED1A000"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 xml:space="preserve">Increasing the maximum number of cyclic shifts </w:t>
            </w:r>
          </w:p>
          <w:p w14:paraId="0AF3FB91"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E.g., multiplying mask sequence to the legacy SRS sequence to effectively increase the maximum cyclic shifts</w:t>
            </w:r>
          </w:p>
          <w:p w14:paraId="4D069BCD"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proofErr w:type="spellStart"/>
            <w:r w:rsidRPr="003071B2">
              <w:rPr>
                <w:rFonts w:ascii="Times" w:eastAsia="Times New Roman" w:hAnsi="Times" w:cs="Times"/>
                <w:bCs/>
                <w:color w:val="000000"/>
                <w:sz w:val="20"/>
              </w:rPr>
              <w:t>Precoded</w:t>
            </w:r>
            <w:proofErr w:type="spellEnd"/>
            <w:r w:rsidRPr="003071B2">
              <w:rPr>
                <w:rFonts w:ascii="Times" w:eastAsia="Times New Roman" w:hAnsi="Times" w:cs="Times"/>
                <w:bCs/>
                <w:color w:val="000000"/>
                <w:sz w:val="20"/>
              </w:rPr>
              <w:t xml:space="preserve"> SRS for DL CSI acquisition</w:t>
            </w:r>
          </w:p>
          <w:p w14:paraId="1193F52C" w14:textId="77777777" w:rsidR="003071B2" w:rsidRPr="00910829"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highlight w:val="cyan"/>
              </w:rPr>
            </w:pPr>
            <w:r w:rsidRPr="00910829">
              <w:rPr>
                <w:rFonts w:ascii="Times" w:eastAsia="Times New Roman" w:hAnsi="Times" w:cs="Times"/>
                <w:bCs/>
                <w:color w:val="000000"/>
                <w:sz w:val="20"/>
                <w:highlight w:val="cyan"/>
              </w:rPr>
              <w:t>Enhanced signaling for flexible SRS transmission</w:t>
            </w:r>
          </w:p>
          <w:p w14:paraId="74314976"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E.g., dynamic update of SRS parameters</w:t>
            </w:r>
          </w:p>
          <w:p w14:paraId="21DC21B7"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Partial frequency sounding extensions</w:t>
            </w:r>
          </w:p>
          <w:p w14:paraId="1506280C"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E.g., larger partial frequency sounding factor, starting RB location hopping enhancements, partial frequency hopping on other bandwidths corresponding to</w:t>
            </w:r>
            <w:r w:rsidRPr="003071B2">
              <w:rPr>
                <w:rFonts w:ascii="Times" w:eastAsia="Batang" w:hAnsi="Times" w:cs="Times"/>
                <w:bCs/>
                <w:noProof/>
                <w:sz w:val="20"/>
                <w:lang w:eastAsia="en-US"/>
              </w:rPr>
              <w:drawing>
                <wp:inline distT="0" distB="0" distL="0" distR="0" wp14:anchorId="12F02120" wp14:editId="21338C96">
                  <wp:extent cx="115570" cy="167640"/>
                  <wp:effectExtent l="0" t="0" r="17780" b="3810"/>
                  <wp:docPr id="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15570" cy="167640"/>
                          </a:xfrm>
                          <a:prstGeom prst="rect">
                            <a:avLst/>
                          </a:prstGeom>
                          <a:noFill/>
                          <a:ln>
                            <a:noFill/>
                          </a:ln>
                        </pic:spPr>
                      </pic:pic>
                    </a:graphicData>
                  </a:graphic>
                </wp:inline>
              </w:drawing>
            </w:r>
            <w:r w:rsidRPr="003071B2">
              <w:rPr>
                <w:rFonts w:ascii="Times" w:eastAsia="Batang" w:hAnsi="Times" w:cs="Times"/>
                <w:bCs/>
                <w:sz w:val="20"/>
                <w:lang w:eastAsia="en-US"/>
              </w:rPr>
              <w:t xml:space="preserve"> ,</w:t>
            </w:r>
            <w:r w:rsidRPr="003071B2">
              <w:rPr>
                <w:rFonts w:ascii="Times" w:eastAsia="Batang" w:hAnsi="Times" w:cs="Times"/>
                <w:bCs/>
                <w:noProof/>
                <w:sz w:val="20"/>
                <w:lang w:eastAsia="en-US"/>
              </w:rPr>
              <w:drawing>
                <wp:inline distT="0" distB="0" distL="0" distR="0" wp14:anchorId="51A526AA" wp14:editId="47C92F3C">
                  <wp:extent cx="897255" cy="231775"/>
                  <wp:effectExtent l="0" t="0" r="17145" b="15875"/>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97255" cy="231775"/>
                          </a:xfrm>
                          <a:prstGeom prst="rect">
                            <a:avLst/>
                          </a:prstGeom>
                          <a:noFill/>
                          <a:ln>
                            <a:noFill/>
                          </a:ln>
                        </pic:spPr>
                      </pic:pic>
                    </a:graphicData>
                  </a:graphic>
                </wp:inline>
              </w:drawing>
            </w:r>
            <w:r w:rsidRPr="003071B2">
              <w:rPr>
                <w:rFonts w:ascii="Times" w:eastAsia="Batang" w:hAnsi="Times" w:cs="Times"/>
                <w:bCs/>
                <w:sz w:val="20"/>
                <w:lang w:eastAsia="en-US"/>
              </w:rPr>
              <w:t xml:space="preserve"> besides the last bandwidth</w:t>
            </w:r>
            <w:r w:rsidRPr="003071B2">
              <w:rPr>
                <w:rFonts w:ascii="Times" w:eastAsia="Batang" w:hAnsi="Times" w:cs="Times"/>
                <w:bCs/>
                <w:noProof/>
                <w:sz w:val="20"/>
                <w:lang w:eastAsia="en-US"/>
              </w:rPr>
              <w:drawing>
                <wp:inline distT="0" distB="0" distL="0" distR="0" wp14:anchorId="0C25E4B8" wp14:editId="24C42B1B">
                  <wp:extent cx="283845" cy="231775"/>
                  <wp:effectExtent l="0" t="0" r="1905" b="15875"/>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83845" cy="231775"/>
                          </a:xfrm>
                          <a:prstGeom prst="rect">
                            <a:avLst/>
                          </a:prstGeom>
                          <a:noFill/>
                          <a:ln>
                            <a:noFill/>
                          </a:ln>
                        </pic:spPr>
                      </pic:pic>
                    </a:graphicData>
                  </a:graphic>
                </wp:inline>
              </w:drawing>
            </w:r>
            <w:r w:rsidRPr="003071B2">
              <w:rPr>
                <w:rFonts w:ascii="Times" w:eastAsia="Batang" w:hAnsi="Times" w:cs="Times"/>
                <w:bCs/>
                <w:sz w:val="20"/>
                <w:lang w:val="en-US" w:eastAsia="en-US"/>
              </w:rPr>
              <w:t xml:space="preserve"> </w:t>
            </w:r>
          </w:p>
          <w:p w14:paraId="283B218A"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Enhanced configuration of SRS transmission to enable more efficient SRS parameter assignment</w:t>
            </w:r>
          </w:p>
          <w:p w14:paraId="7F82620D"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 xml:space="preserve">E.g., configuration of </w:t>
            </w:r>
            <w:r w:rsidRPr="003071B2">
              <w:rPr>
                <w:rFonts w:ascii="Times" w:eastAsia="Batang" w:hAnsi="Times" w:cs="Times"/>
                <w:bCs/>
                <w:sz w:val="20"/>
                <w:lang w:eastAsia="en-US"/>
              </w:rPr>
              <w:fldChar w:fldCharType="begin"/>
            </w:r>
            <w:r w:rsidRPr="003071B2">
              <w:rPr>
                <w:rFonts w:ascii="Times" w:eastAsia="Batang" w:hAnsi="Times" w:cs="Times"/>
                <w:bCs/>
                <w:sz w:val="20"/>
                <w:lang w:eastAsia="en-US"/>
              </w:rPr>
              <w:instrText xml:space="preserve"> QUOTE </w:instrText>
            </w:r>
            <w:r w:rsidR="001D0CAB">
              <w:rPr>
                <w:rFonts w:ascii="Times" w:eastAsia="Batang" w:hAnsi="Times" w:cs="Times"/>
                <w:position w:val="-5"/>
                <w:sz w:val="20"/>
                <w:szCs w:val="24"/>
                <w:lang w:eastAsia="en-US"/>
              </w:rPr>
              <w:pict w14:anchorId="2CF03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5pt" equationxml="&lt;">
                  <v:imagedata r:id="rId15" o:title="" chromakey="white"/>
                </v:shape>
              </w:pict>
            </w:r>
            <w:r w:rsidRPr="003071B2">
              <w:rPr>
                <w:rFonts w:ascii="Times" w:eastAsia="Batang" w:hAnsi="Times" w:cs="Times"/>
                <w:bCs/>
                <w:sz w:val="20"/>
                <w:lang w:eastAsia="en-US"/>
              </w:rPr>
              <w:instrText xml:space="preserve"> </w:instrText>
            </w:r>
            <w:r w:rsidRPr="003071B2">
              <w:rPr>
                <w:rFonts w:ascii="Times" w:eastAsia="Batang" w:hAnsi="Times" w:cs="Times"/>
                <w:bCs/>
                <w:sz w:val="20"/>
                <w:lang w:eastAsia="en-US"/>
              </w:rPr>
              <w:fldChar w:fldCharType="separate"/>
            </w:r>
            <w:r w:rsidR="001D0CAB">
              <w:rPr>
                <w:rFonts w:ascii="Times" w:eastAsia="Batang" w:hAnsi="Times" w:cs="Times"/>
                <w:position w:val="-5"/>
                <w:sz w:val="20"/>
                <w:szCs w:val="24"/>
                <w:lang w:eastAsia="en-US"/>
              </w:rPr>
              <w:pict w14:anchorId="1737999D">
                <v:shape id="_x0000_i1026" type="#_x0000_t75" style="width:7pt;height:12.5pt" equationxml="&lt;">
                  <v:imagedata r:id="rId15" o:title="" chromakey="white"/>
                </v:shape>
              </w:pict>
            </w:r>
            <w:r w:rsidRPr="003071B2">
              <w:rPr>
                <w:rFonts w:ascii="Times" w:eastAsia="Batang" w:hAnsi="Times" w:cs="Times"/>
                <w:bCs/>
                <w:sz w:val="20"/>
                <w:lang w:eastAsia="en-US"/>
              </w:rPr>
              <w:fldChar w:fldCharType="end"/>
            </w:r>
            <w:r w:rsidRPr="003071B2">
              <w:rPr>
                <w:rFonts w:ascii="Times" w:eastAsia="Batang" w:hAnsi="Times" w:cs="Times"/>
                <w:bCs/>
                <w:sz w:val="20"/>
                <w:lang w:eastAsia="en-US"/>
              </w:rPr>
              <w:t xml:space="preserve"> (sequence index within a group) per SRS resource</w:t>
            </w:r>
          </w:p>
          <w:p w14:paraId="47F89265"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E.g., configuration of cyclic shift per SRS port per SRS resource.</w:t>
            </w:r>
          </w:p>
          <w:p w14:paraId="26150855"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Resource mapping for SRS transmission based on network-provided parameters or system parameters</w:t>
            </w:r>
          </w:p>
          <w:p w14:paraId="0FED5DFA"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E.g., SRS resource mapping based on network-provided parameters (e.g., configurable indexes) or system parameters (e.g., slot index)</w:t>
            </w:r>
          </w:p>
          <w:p w14:paraId="203B0309" w14:textId="77777777" w:rsidR="003071B2" w:rsidRPr="003071B2" w:rsidRDefault="003071B2" w:rsidP="003071B2">
            <w:pPr>
              <w:snapToGrid/>
              <w:spacing w:after="0" w:afterAutospacing="0"/>
              <w:jc w:val="left"/>
              <w:rPr>
                <w:rFonts w:ascii="Times" w:eastAsia="Batang" w:hAnsi="Times" w:cs="Times"/>
                <w:bCs/>
                <w:sz w:val="20"/>
                <w:lang w:eastAsia="ko-KR"/>
              </w:rPr>
            </w:pPr>
            <w:r w:rsidRPr="003071B2">
              <w:rPr>
                <w:rFonts w:ascii="Times" w:eastAsia="Batang" w:hAnsi="Times" w:cs="Times"/>
                <w:bCs/>
                <w:sz w:val="20"/>
                <w:lang w:eastAsia="en-US"/>
              </w:rPr>
              <w:t>Note: PAPR performance and maintaining DFT waveform property should be considered when deciding the enhancement for Rel-18.</w:t>
            </w:r>
          </w:p>
          <w:p w14:paraId="61D53A32" w14:textId="36C02915" w:rsidR="003071B2" w:rsidRPr="00BD0FF7" w:rsidRDefault="003071B2" w:rsidP="00910829">
            <w:pPr>
              <w:snapToGrid/>
              <w:spacing w:after="0" w:afterAutospacing="0"/>
              <w:contextualSpacing/>
              <w:jc w:val="left"/>
              <w:rPr>
                <w:rFonts w:ascii="Times" w:eastAsia="SimSun" w:hAnsi="Times" w:cs="Times"/>
                <w:bCs/>
                <w:sz w:val="20"/>
                <w:lang w:eastAsia="en-US"/>
              </w:rPr>
            </w:pPr>
          </w:p>
        </w:tc>
      </w:tr>
    </w:tbl>
    <w:p w14:paraId="485E5358" w14:textId="77777777" w:rsidR="003071B2" w:rsidRDefault="003071B2" w:rsidP="00A80B9C"/>
    <w:p w14:paraId="3EDCA477" w14:textId="07F0494E" w:rsidR="00732BC9" w:rsidRDefault="007E526A" w:rsidP="000A1BA9">
      <w:pPr>
        <w:pStyle w:val="20"/>
      </w:pPr>
      <w:r>
        <w:t>3</w:t>
      </w:r>
      <w:r w:rsidR="00A00C72">
        <w:t>.</w:t>
      </w:r>
      <w:r w:rsidR="00BB02D5">
        <w:t>1</w:t>
      </w:r>
      <w:r w:rsidR="00A00C72">
        <w:t xml:space="preserve"> </w:t>
      </w:r>
      <w:r w:rsidR="00887D7E">
        <w:t xml:space="preserve">SRS </w:t>
      </w:r>
      <w:r w:rsidR="00BB02D5">
        <w:t xml:space="preserve">capacity enhancement and/or </w:t>
      </w:r>
      <w:r w:rsidR="00887D7E">
        <w:t>interference randomization</w:t>
      </w:r>
    </w:p>
    <w:p w14:paraId="734C387F" w14:textId="66DEF5A9" w:rsidR="0080645A" w:rsidRDefault="0080645A" w:rsidP="00260797">
      <w:r>
        <w:rPr>
          <w:rFonts w:hint="eastAsia"/>
        </w:rPr>
        <w:t>A</w:t>
      </w:r>
      <w:r>
        <w:t xml:space="preserve">ccording to RAN1#110 meeting, </w:t>
      </w:r>
      <w:r w:rsidR="00D83615">
        <w:t xml:space="preserve">since there are a lot of potential enhancements, </w:t>
      </w:r>
      <w:r w:rsidR="00296E8D">
        <w:t xml:space="preserve">some of them were picked up to </w:t>
      </w:r>
      <w:proofErr w:type="spellStart"/>
      <w:r w:rsidR="00296E8D">
        <w:t>analyze</w:t>
      </w:r>
      <w:proofErr w:type="spellEnd"/>
      <w:r w:rsidR="00296E8D">
        <w:t xml:space="preserve"> in detail. </w:t>
      </w:r>
      <w:r w:rsidR="00D94E80">
        <w:t>We agree with it and the agreement should be made.</w:t>
      </w:r>
    </w:p>
    <w:p w14:paraId="12834EC1" w14:textId="4F0A84DB" w:rsidR="00D94E80" w:rsidRPr="00A12BF4" w:rsidRDefault="00D94E80" w:rsidP="00260797">
      <w:pPr>
        <w:rPr>
          <w:b/>
          <w:bCs/>
        </w:rPr>
      </w:pPr>
      <w:r w:rsidRPr="00A12BF4">
        <w:rPr>
          <w:rFonts w:hint="eastAsia"/>
          <w:b/>
          <w:bCs/>
        </w:rPr>
        <w:t>P</w:t>
      </w:r>
      <w:r w:rsidRPr="00A12BF4">
        <w:rPr>
          <w:b/>
          <w:bCs/>
        </w:rPr>
        <w:t xml:space="preserve">roposal 6: </w:t>
      </w:r>
      <w:r w:rsidR="008660E4" w:rsidRPr="00A12BF4">
        <w:rPr>
          <w:b/>
          <w:bCs/>
        </w:rPr>
        <w:t xml:space="preserve">Some of potential enhancements agreed in RAN1#109-e meeting </w:t>
      </w:r>
      <w:r w:rsidR="0021226C" w:rsidRPr="00A12BF4">
        <w:rPr>
          <w:b/>
          <w:bCs/>
        </w:rPr>
        <w:t xml:space="preserve">should be down-selected to </w:t>
      </w:r>
      <w:proofErr w:type="spellStart"/>
      <w:r w:rsidR="0021226C" w:rsidRPr="00A12BF4">
        <w:rPr>
          <w:b/>
          <w:bCs/>
        </w:rPr>
        <w:t>analyze</w:t>
      </w:r>
      <w:proofErr w:type="spellEnd"/>
      <w:r w:rsidR="001C5B3C" w:rsidRPr="00A12BF4">
        <w:rPr>
          <w:b/>
          <w:bCs/>
        </w:rPr>
        <w:t xml:space="preserve"> these</w:t>
      </w:r>
      <w:r w:rsidR="0021226C" w:rsidRPr="00A12BF4">
        <w:rPr>
          <w:b/>
          <w:bCs/>
        </w:rPr>
        <w:t xml:space="preserve"> in detail.</w:t>
      </w:r>
    </w:p>
    <w:p w14:paraId="1CCCE432" w14:textId="7B9369E1" w:rsidR="00491889" w:rsidRDefault="006820BB" w:rsidP="00260797">
      <w:r>
        <w:t xml:space="preserve">In our view, </w:t>
      </w:r>
      <w:r w:rsidR="00B317D4">
        <w:t xml:space="preserve">Rel-18 interference randomization in frequency domain has marginal improvement because frequency hopping, partial frequency hopping, etc are already supported. </w:t>
      </w:r>
      <w:r w:rsidR="00491889">
        <w:t xml:space="preserve">Furthermore, </w:t>
      </w:r>
      <w:r w:rsidR="00630F5E">
        <w:t>comb offset hopping has marginal improvement when comb value is 2.</w:t>
      </w:r>
    </w:p>
    <w:p w14:paraId="63BE68C2" w14:textId="42056280" w:rsidR="007A44C7" w:rsidRDefault="00EF1742" w:rsidP="00260797">
      <w:r>
        <w:t>On the other hand, hopping in code domain (e.g., cyclic shift hopping) is not supported and it is expected to have a lot of improvement.</w:t>
      </w:r>
      <w:r w:rsidR="007A44C7">
        <w:rPr>
          <w:rFonts w:hint="eastAsia"/>
        </w:rPr>
        <w:t xml:space="preserve"> </w:t>
      </w:r>
      <w:r w:rsidR="000A5829">
        <w:rPr>
          <w:rFonts w:hint="eastAsia"/>
        </w:rPr>
        <w:t>F</w:t>
      </w:r>
      <w:r w:rsidR="000A5829">
        <w:t xml:space="preserve">or example, </w:t>
      </w:r>
      <w:r w:rsidR="0092592B">
        <w:t>cyclic shift value for SRS in multiple symbols is constant in Rel-17</w:t>
      </w:r>
      <w:r w:rsidR="00A719BB">
        <w:t xml:space="preserve">. </w:t>
      </w:r>
      <w:r w:rsidR="00FB12DA">
        <w:t>Consequently</w:t>
      </w:r>
      <w:r w:rsidR="00A719BB">
        <w:t xml:space="preserve">, </w:t>
      </w:r>
      <w:r w:rsidR="00811431">
        <w:t>a</w:t>
      </w:r>
      <w:r w:rsidR="00A605F9">
        <w:t>n</w:t>
      </w:r>
      <w:r w:rsidR="00811431">
        <w:t xml:space="preserve"> SRS for the UE </w:t>
      </w:r>
      <w:r w:rsidR="00FB12DA">
        <w:t>interferes</w:t>
      </w:r>
      <w:r w:rsidR="004415E4">
        <w:t xml:space="preserve"> SRSs for other UEs </w:t>
      </w:r>
      <w:r w:rsidR="00ED1341">
        <w:t>in all the symbols</w:t>
      </w:r>
      <w:r w:rsidR="00FC4291">
        <w:t xml:space="preserve"> </w:t>
      </w:r>
      <w:r w:rsidR="00FB4559">
        <w:t>in terms of code domain</w:t>
      </w:r>
      <w:r w:rsidR="00ED1341">
        <w:t xml:space="preserve">. </w:t>
      </w:r>
      <w:r w:rsidR="00332230">
        <w:t xml:space="preserve">Therefore, </w:t>
      </w:r>
      <w:r w:rsidR="00651CA9">
        <w:t>we propose cyclic shift hopping</w:t>
      </w:r>
      <w:r w:rsidR="007E247C">
        <w:t xml:space="preserve"> across symbols/pairs of adjacent symbols</w:t>
      </w:r>
      <w:r w:rsidR="00BB0875">
        <w:t>.</w:t>
      </w:r>
      <w:r w:rsidR="001E5542">
        <w:t xml:space="preserve"> </w:t>
      </w:r>
    </w:p>
    <w:p w14:paraId="2F9D4256" w14:textId="6A626993" w:rsidR="007A44C7" w:rsidRPr="000F5EF6" w:rsidRDefault="007A44C7" w:rsidP="00260797">
      <w:pPr>
        <w:rPr>
          <w:b/>
          <w:bCs/>
        </w:rPr>
      </w:pPr>
      <w:r w:rsidRPr="000F5EF6">
        <w:rPr>
          <w:rFonts w:hint="eastAsia"/>
          <w:b/>
          <w:bCs/>
        </w:rPr>
        <w:t>P</w:t>
      </w:r>
      <w:r w:rsidRPr="000F5EF6">
        <w:rPr>
          <w:b/>
          <w:bCs/>
        </w:rPr>
        <w:t xml:space="preserve">roposal </w:t>
      </w:r>
      <w:r w:rsidR="00ED4983">
        <w:rPr>
          <w:b/>
          <w:bCs/>
        </w:rPr>
        <w:t>7</w:t>
      </w:r>
      <w:r w:rsidRPr="000F5EF6">
        <w:rPr>
          <w:b/>
          <w:bCs/>
        </w:rPr>
        <w:t xml:space="preserve">: </w:t>
      </w:r>
      <w:r w:rsidR="00627B39">
        <w:rPr>
          <w:b/>
          <w:bCs/>
        </w:rPr>
        <w:t>For SRS targeting TDD CJT, c</w:t>
      </w:r>
      <w:r w:rsidRPr="000F5EF6">
        <w:rPr>
          <w:b/>
          <w:bCs/>
        </w:rPr>
        <w:t>yclic shift hopping should be supported.</w:t>
      </w:r>
    </w:p>
    <w:p w14:paraId="763058E6" w14:textId="583E79BA" w:rsidR="00040DA2" w:rsidRPr="00040DA2" w:rsidRDefault="00040DA2" w:rsidP="00260797">
      <w:pPr>
        <w:rPr>
          <w:u w:val="single"/>
        </w:rPr>
      </w:pPr>
      <w:r w:rsidRPr="00040DA2">
        <w:rPr>
          <w:rFonts w:hint="eastAsia"/>
          <w:u w:val="single"/>
        </w:rPr>
        <w:t>C</w:t>
      </w:r>
      <w:r w:rsidRPr="00040DA2">
        <w:rPr>
          <w:u w:val="single"/>
        </w:rPr>
        <w:t>yclic shift hopping</w:t>
      </w:r>
    </w:p>
    <w:p w14:paraId="1467B832" w14:textId="1F3213AB" w:rsidR="003F4684" w:rsidRDefault="001E5542" w:rsidP="00260797">
      <w:r>
        <w:t xml:space="preserve">In Figure </w:t>
      </w:r>
      <w:r w:rsidR="00286A33">
        <w:t>2</w:t>
      </w:r>
      <w:r>
        <w:t xml:space="preserve">, </w:t>
      </w:r>
      <w:r w:rsidR="003527BC">
        <w:t xml:space="preserve">we show cyclic shift value (i.e., </w:t>
      </w:r>
      <m:oMath>
        <m:sSup>
          <m:sSupPr>
            <m:ctrlPr>
              <w:rPr>
                <w:rFonts w:ascii="Cambria Math" w:hAnsi="Cambria Math"/>
                <w:i/>
              </w:rPr>
            </m:ctrlPr>
          </m:sSupPr>
          <m:e>
            <m:r>
              <w:rPr>
                <w:rFonts w:ascii="Cambria Math" w:hAnsi="Cambria Math"/>
              </w:rPr>
              <m:t>α</m:t>
            </m:r>
          </m:e>
          <m:sup>
            <m:r>
              <w:rPr>
                <w:rFonts w:ascii="Cambria Math" w:hAnsi="Cambria Math"/>
              </w:rPr>
              <m:t>j2πn</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num>
              <m:den>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en>
            </m:f>
          </m:sup>
        </m:sSup>
      </m:oMath>
      <w:r w:rsidR="003527BC">
        <w:t>)</w:t>
      </w:r>
      <w:r w:rsidR="00160743">
        <w:t xml:space="preserve"> whe</w:t>
      </w:r>
      <w:r w:rsidR="00E775A9">
        <w:t>n</w:t>
      </w:r>
      <w:r w:rsidR="00160743">
        <w:t xml:space="preserve"> sequence length is 8, the number of SRS symbols is 4 symbols, repetition factor</w:t>
      </w:r>
      <w:r w:rsidR="00B36C77">
        <w:t xml:space="preserve"> </w:t>
      </w:r>
      <m:oMath>
        <m:r>
          <w:rPr>
            <w:rFonts w:ascii="Cambria Math" w:hAnsi="Cambria Math"/>
          </w:rPr>
          <m:t>R</m:t>
        </m:r>
      </m:oMath>
      <w:r w:rsidR="00160743">
        <w:t xml:space="preserve"> is 2.</w:t>
      </w:r>
      <w:r w:rsidR="002B3A2A">
        <w:t xml:space="preserve"> At </w:t>
      </w:r>
      <w:r w:rsidR="00B36C77">
        <w:t xml:space="preserve">the </w:t>
      </w:r>
      <w:r w:rsidR="002B3A2A">
        <w:t xml:space="preserve">left side of Figure </w:t>
      </w:r>
      <w:r w:rsidR="00CA674E">
        <w:t>2</w:t>
      </w:r>
      <w:r w:rsidR="00D52FFB">
        <w:t xml:space="preserve"> (legacy mapping)</w:t>
      </w:r>
      <w:r w:rsidR="002B3A2A">
        <w:t xml:space="preserve">, </w:t>
      </w:r>
      <w:r w:rsidR="00D52FFB">
        <w:t>each cyclic shift value is constant across 4 symbols</w:t>
      </w:r>
      <w:r w:rsidR="00B36C77">
        <w:t xml:space="preserve">. On the other hand, at the right side (proposal mapping), </w:t>
      </w:r>
      <w:r w:rsidR="0052039D">
        <w:t>cyclic shift value is hopped for each pair of adjacent 2 symbols.</w:t>
      </w:r>
    </w:p>
    <w:p w14:paraId="57AA9373" w14:textId="243A18A8" w:rsidR="00702EFB" w:rsidRDefault="00F74AE8" w:rsidP="00260797">
      <w:r>
        <w:t xml:space="preserve">In proposal mapping, </w:t>
      </w:r>
      <w:r w:rsidR="00C82923">
        <w:t xml:space="preserve">initial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003175EA">
        <w:rPr>
          <w:rFonts w:hint="eastAsia"/>
        </w:rPr>
        <w:t xml:space="preserve"> </w:t>
      </w:r>
      <w:r w:rsidR="003175EA">
        <w:t xml:space="preserve">which is determined by higher layer parameter in the current spec </w:t>
      </w:r>
      <w:r w:rsidR="00D91D8B">
        <w:t>can be</w:t>
      </w:r>
      <w:r w:rsidR="003175EA">
        <w:t xml:space="preserve"> dynamically updated</w:t>
      </w:r>
      <w:r w:rsidR="00664C49">
        <w:t xml:space="preserve"> in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664C49">
        <w:rPr>
          <w:rFonts w:hint="eastAsia"/>
        </w:rPr>
        <w:t xml:space="preserve"> </w:t>
      </w:r>
      <w:r w:rsidR="00664C49">
        <w:t>determination</w:t>
      </w:r>
      <w:r w:rsidR="003723CC">
        <w:t xml:space="preserve"> as the followings</w:t>
      </w:r>
      <w:r w:rsidR="00901453">
        <w:t>:</w:t>
      </w:r>
    </w:p>
    <w:p w14:paraId="23D07855" w14:textId="7F4E9691" w:rsidR="00702EFB" w:rsidRPr="000D11BA" w:rsidRDefault="00EA24A7" w:rsidP="00702EFB">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7E48F079" w14:textId="7A172F25" w:rsidR="00FA7EDB" w:rsidRDefault="00FA7EDB" w:rsidP="00EE3193">
      <w:r>
        <w:rPr>
          <w:rFonts w:hint="eastAsia"/>
        </w:rPr>
        <w:t>I</w:t>
      </w:r>
      <w:r>
        <w:t xml:space="preserve">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m:t>
            </m:r>
            <m:sSup>
              <m:sSupPr>
                <m:ctrlPr>
                  <w:rPr>
                    <w:rFonts w:ascii="Cambria Math" w:hAnsi="Cambria Math"/>
                    <w:i/>
                  </w:rPr>
                </m:ctrlPr>
              </m:sSupPr>
              <m:e>
                <m:r>
                  <w:rPr>
                    <w:rFonts w:ascii="Cambria Math" w:hAnsi="Cambria Math"/>
                  </w:rPr>
                  <m:t>S</m:t>
                </m:r>
              </m:e>
              <m:sup>
                <m:r>
                  <w:rPr>
                    <w:rFonts w:ascii="Cambria Math" w:hAnsi="Cambria Math"/>
                  </w:rPr>
                  <m:t>'</m:t>
                </m:r>
              </m:sup>
            </m:sSup>
          </m:sup>
        </m:sSubSup>
      </m:oMath>
      <w:r>
        <w:rPr>
          <w:rFonts w:hint="eastAsia"/>
        </w:rPr>
        <w:t xml:space="preserve"> </w:t>
      </w:r>
      <w:r>
        <w:t xml:space="preserve">can be implicitly expressed as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R/</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or explicitly indicated by DCI format.</w:t>
      </w:r>
    </w:p>
    <w:p w14:paraId="799EF9D6" w14:textId="0A5BB101" w:rsidR="00EE3193" w:rsidRDefault="001E14F1" w:rsidP="00EE3193">
      <w:r>
        <w:t xml:space="preserve">If the UE </w:t>
      </w:r>
      <w:r w:rsidR="00594FDB">
        <w:t xml:space="preserve">transmit </w:t>
      </w:r>
      <w:r w:rsidR="00DA60A2">
        <w:t>a</w:t>
      </w:r>
      <w:r w:rsidR="0089521B">
        <w:t>n</w:t>
      </w:r>
      <w:r w:rsidR="00DA60A2">
        <w:t xml:space="preserve"> </w:t>
      </w:r>
      <w:r w:rsidR="00594FDB">
        <w:t xml:space="preserve">SRS with cyclic shift hopping, </w:t>
      </w:r>
      <w:r w:rsidR="00BD622D">
        <w:t>it does not conflict with legacy</w:t>
      </w:r>
      <w:r w:rsidR="00F41CF2">
        <w:t xml:space="preserve"> </w:t>
      </w:r>
      <w:r w:rsidR="00F95435">
        <w:t xml:space="preserve">SRSs for other UEs </w:t>
      </w:r>
      <w:r w:rsidR="00BD622D">
        <w:t xml:space="preserve">in at least one pair of adjacent </w:t>
      </w:r>
      <m:oMath>
        <m:r>
          <w:rPr>
            <w:rFonts w:ascii="Cambria Math" w:hAnsi="Cambria Math"/>
          </w:rPr>
          <m:t>R</m:t>
        </m:r>
      </m:oMath>
      <w:r w:rsidR="00BD622D">
        <w:rPr>
          <w:rFonts w:hint="eastAsia"/>
        </w:rPr>
        <w:t xml:space="preserve"> </w:t>
      </w:r>
      <w:r w:rsidR="00BD622D">
        <w:t>symbols.</w:t>
      </w:r>
      <w:r w:rsidR="00A125B0">
        <w:t xml:space="preserve"> That is, </w:t>
      </w:r>
      <w:r w:rsidR="00323A9A">
        <w:t>cyclic shift hopping has diversity.</w:t>
      </w:r>
      <w:r w:rsidR="00D36F58">
        <w:t xml:space="preserve"> Although </w:t>
      </w:r>
      <w:r w:rsidR="00186402">
        <w:t>cyclic shift hopping per symbol</w:t>
      </w:r>
      <w:r w:rsidR="00D36F58">
        <w:t xml:space="preserve"> is feasible</w:t>
      </w:r>
      <w:r w:rsidR="00CF5B64">
        <w:t xml:space="preserve">, </w:t>
      </w:r>
      <w:r w:rsidR="005A4E20">
        <w:rPr>
          <w:rFonts w:hint="eastAsia"/>
        </w:rPr>
        <w:t>w</w:t>
      </w:r>
      <w:r w:rsidR="005A4E20">
        <w:t>e think</w:t>
      </w:r>
      <w:r w:rsidR="00DD580C">
        <w:t xml:space="preserve"> S</w:t>
      </w:r>
      <w:r w:rsidR="00541659">
        <w:t>I</w:t>
      </w:r>
      <w:r w:rsidR="00DD580C">
        <w:t>NR improvement</w:t>
      </w:r>
      <w:r w:rsidR="005A4E20">
        <w:t xml:space="preserve"> </w:t>
      </w:r>
      <w:r w:rsidR="00DD580C">
        <w:t>w</w:t>
      </w:r>
      <w:r w:rsidR="00EE3193">
        <w:t xml:space="preserve">ithin a pair of adjacent </w:t>
      </w:r>
      <m:oMath>
        <m:r>
          <w:rPr>
            <w:rFonts w:ascii="Cambria Math" w:hAnsi="Cambria Math"/>
          </w:rPr>
          <m:t>R</m:t>
        </m:r>
      </m:oMath>
      <w:r w:rsidR="00EE3193">
        <w:rPr>
          <w:rFonts w:hint="eastAsia"/>
        </w:rPr>
        <w:t xml:space="preserve"> </w:t>
      </w:r>
      <w:r w:rsidR="00EE3193">
        <w:t>symbols</w:t>
      </w:r>
      <w:r w:rsidR="00342E1A">
        <w:t xml:space="preserve"> </w:t>
      </w:r>
      <w:r w:rsidR="007A765C">
        <w:t xml:space="preserve">is also </w:t>
      </w:r>
      <w:r w:rsidR="00541659">
        <w:t>beneficial</w:t>
      </w:r>
      <w:r w:rsidR="005A4E20">
        <w:t>.</w:t>
      </w:r>
    </w:p>
    <w:p w14:paraId="40C9C37C" w14:textId="6DEB5C05" w:rsidR="00894484" w:rsidRDefault="00384313" w:rsidP="00EE3193">
      <w:r>
        <w:rPr>
          <w:rFonts w:hint="eastAsia"/>
        </w:rPr>
        <w:lastRenderedPageBreak/>
        <w:t>I</w:t>
      </w:r>
      <w:r>
        <w:t xml:space="preserve">n Figure </w:t>
      </w:r>
      <w:r w:rsidR="0089521B">
        <w:t>2</w:t>
      </w:r>
      <w:r>
        <w:t>/</w:t>
      </w:r>
      <w:r w:rsidR="0089521B">
        <w:t>3</w:t>
      </w:r>
      <w:r>
        <w:t>/</w:t>
      </w:r>
      <w:r w:rsidR="0089521B">
        <w:t>4</w:t>
      </w:r>
      <w:r>
        <w:t>/</w:t>
      </w:r>
      <w:r w:rsidR="0089521B">
        <w:t>5</w:t>
      </w:r>
      <w:r>
        <w:t xml:space="preserve">, </w:t>
      </w:r>
      <w:r w:rsidR="007B3125">
        <w:t xml:space="preserve">we show proposed cyclic shift hopping at the right side. </w:t>
      </w:r>
      <w:r w:rsidR="002539E4">
        <w:t>Initial value of c</w:t>
      </w:r>
      <w:r w:rsidR="003D785E">
        <w:t>yclic shift is dynamically and implicitly</w:t>
      </w:r>
      <w:r w:rsidR="008026F2">
        <w:t>/explicitly</w:t>
      </w:r>
      <w:r w:rsidR="003D785E">
        <w:t xml:space="preserve"> updated based on pair of adjacent </w:t>
      </w:r>
      <m:oMath>
        <m:r>
          <w:rPr>
            <w:rFonts w:ascii="Cambria Math" w:hAnsi="Cambria Math"/>
          </w:rPr>
          <m:t>R</m:t>
        </m:r>
      </m:oMath>
      <w:r w:rsidR="003D785E">
        <w:rPr>
          <w:rFonts w:hint="eastAsia"/>
        </w:rPr>
        <w:t xml:space="preserve"> </w:t>
      </w:r>
      <w:r w:rsidR="003D785E">
        <w:t>symbols</w:t>
      </w:r>
      <w:r w:rsidR="002C1ACA">
        <w:t>.</w:t>
      </w:r>
      <w:r w:rsidR="00FA074B">
        <w:t xml:space="preserve"> </w:t>
      </w:r>
    </w:p>
    <w:p w14:paraId="3312B649" w14:textId="69DFD720" w:rsidR="00BA5E70" w:rsidRPr="008C1F20" w:rsidRDefault="00BA5E70" w:rsidP="00EE3193">
      <w:pPr>
        <w:rPr>
          <w:b/>
          <w:bCs/>
        </w:rPr>
      </w:pPr>
      <w:r w:rsidRPr="008C1F20">
        <w:rPr>
          <w:b/>
          <w:bCs/>
        </w:rPr>
        <w:t xml:space="preserve">Proposal </w:t>
      </w:r>
      <w:r w:rsidR="005C3033">
        <w:rPr>
          <w:b/>
          <w:bCs/>
        </w:rPr>
        <w:t>8</w:t>
      </w:r>
      <w:r w:rsidRPr="008C1F20">
        <w:rPr>
          <w:b/>
          <w:bCs/>
        </w:rPr>
        <w:t xml:space="preserve">: </w:t>
      </w:r>
      <w:r w:rsidR="009E0C1C" w:rsidRPr="008C1F20">
        <w:rPr>
          <w:b/>
          <w:bCs/>
        </w:rPr>
        <w:t xml:space="preserve">For cyclic shift hopping, </w:t>
      </w:r>
      <w:r w:rsidR="00F73B0D" w:rsidRPr="008C1F20">
        <w:rPr>
          <w:b/>
          <w:bCs/>
        </w:rPr>
        <w:t>initial value of cyclic shift should be dynamically and implicitly</w:t>
      </w:r>
      <w:r w:rsidR="008026F2">
        <w:rPr>
          <w:b/>
          <w:bCs/>
        </w:rPr>
        <w:t>/explicitly</w:t>
      </w:r>
      <w:r w:rsidR="00F73B0D" w:rsidRPr="008C1F20">
        <w:rPr>
          <w:b/>
          <w:bCs/>
        </w:rPr>
        <w:t xml:space="preserve"> updated for each pair of adjacent </w:t>
      </w:r>
      <m:oMath>
        <m:r>
          <m:rPr>
            <m:sty m:val="bi"/>
          </m:rPr>
          <w:rPr>
            <w:rFonts w:ascii="Cambria Math" w:hAnsi="Cambria Math"/>
          </w:rPr>
          <m:t>R</m:t>
        </m:r>
      </m:oMath>
      <w:r w:rsidR="00F73B0D" w:rsidRPr="008C1F20">
        <w:rPr>
          <w:rFonts w:hint="eastAsia"/>
          <w:b/>
          <w:bCs/>
        </w:rPr>
        <w:t xml:space="preserve"> </w:t>
      </w:r>
      <w:r w:rsidR="00F73B0D" w:rsidRPr="008C1F20">
        <w:rPr>
          <w:b/>
          <w:bCs/>
        </w:rPr>
        <w:t>symbols.</w:t>
      </w:r>
    </w:p>
    <w:p w14:paraId="10BB9CDD" w14:textId="66956944" w:rsidR="00B4045F" w:rsidRDefault="00B4045F" w:rsidP="00B675E8">
      <w:pPr>
        <w:jc w:val="center"/>
      </w:pPr>
    </w:p>
    <w:p w14:paraId="1276CFC8" w14:textId="6EAE90EC" w:rsidR="00954961" w:rsidRDefault="00954961" w:rsidP="00B675E8">
      <w:pPr>
        <w:jc w:val="center"/>
      </w:pPr>
      <w:r>
        <w:rPr>
          <w:noProof/>
        </w:rPr>
        <w:drawing>
          <wp:inline distT="0" distB="0" distL="0" distR="0" wp14:anchorId="0720C6AB" wp14:editId="57A513B3">
            <wp:extent cx="5459095" cy="2518097"/>
            <wp:effectExtent l="0" t="0" r="825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2497" cy="2528891"/>
                    </a:xfrm>
                    <a:prstGeom prst="rect">
                      <a:avLst/>
                    </a:prstGeom>
                    <a:noFill/>
                    <a:ln>
                      <a:noFill/>
                    </a:ln>
                  </pic:spPr>
                </pic:pic>
              </a:graphicData>
            </a:graphic>
          </wp:inline>
        </w:drawing>
      </w:r>
    </w:p>
    <w:p w14:paraId="31A6BC1F" w14:textId="6A59E18E" w:rsidR="00EE3193" w:rsidRDefault="00D068EF" w:rsidP="00EE3193">
      <w:pPr>
        <w:jc w:val="center"/>
      </w:pPr>
      <w:r>
        <w:rPr>
          <w:rFonts w:hint="eastAsia"/>
        </w:rPr>
        <w:t>F</w:t>
      </w:r>
      <w:r>
        <w:t xml:space="preserve">igure </w:t>
      </w:r>
      <w:r w:rsidR="00F264DB">
        <w:t>2</w:t>
      </w:r>
      <w:r>
        <w:t xml:space="preserve">: </w:t>
      </w:r>
      <w:r w:rsidR="004F26CE">
        <w:t xml:space="preserve">Example of </w:t>
      </w:r>
      <w:r>
        <w:t>cyclic shift hopping for antenna port 1000/1001</w:t>
      </w:r>
      <w:r w:rsidR="004F26CE">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4F26CE">
        <w:rPr>
          <w:rFonts w:hint="eastAsia"/>
        </w:rPr>
        <w:t xml:space="preserve"> </w:t>
      </w:r>
      <w:r w:rsidR="004F26CE">
        <w:t xml:space="preserve">is 4 and </w:t>
      </w:r>
      <m:oMath>
        <m:r>
          <w:rPr>
            <w:rFonts w:ascii="Cambria Math" w:hAnsi="Cambria Math"/>
          </w:rPr>
          <m:t>R</m:t>
        </m:r>
      </m:oMath>
      <w:r w:rsidR="004F26CE">
        <w:rPr>
          <w:rFonts w:hint="eastAsia"/>
        </w:rPr>
        <w:t xml:space="preserve"> </w:t>
      </w:r>
      <w:r w:rsidR="004F26CE">
        <w:t>is 2 adjacent symbols.</w:t>
      </w:r>
    </w:p>
    <w:p w14:paraId="7B951A7A" w14:textId="065B8883" w:rsidR="00B4045F" w:rsidRDefault="00954961" w:rsidP="00B675E8">
      <w:pPr>
        <w:jc w:val="center"/>
      </w:pPr>
      <w:r>
        <w:rPr>
          <w:noProof/>
        </w:rPr>
        <w:drawing>
          <wp:inline distT="0" distB="0" distL="0" distR="0" wp14:anchorId="42B00B1F" wp14:editId="5F8B8AF2">
            <wp:extent cx="5416550" cy="249847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44360" cy="2511301"/>
                    </a:xfrm>
                    <a:prstGeom prst="rect">
                      <a:avLst/>
                    </a:prstGeom>
                    <a:noFill/>
                    <a:ln>
                      <a:noFill/>
                    </a:ln>
                  </pic:spPr>
                </pic:pic>
              </a:graphicData>
            </a:graphic>
          </wp:inline>
        </w:drawing>
      </w:r>
    </w:p>
    <w:p w14:paraId="3F570CDE" w14:textId="46B817FD" w:rsidR="00B675E8" w:rsidRPr="00AD19E8" w:rsidRDefault="00AD19E8" w:rsidP="00AD19E8">
      <w:pPr>
        <w:jc w:val="center"/>
      </w:pPr>
      <w:r>
        <w:rPr>
          <w:rFonts w:hint="eastAsia"/>
        </w:rPr>
        <w:t>F</w:t>
      </w:r>
      <w:r>
        <w:t xml:space="preserve">igure </w:t>
      </w:r>
      <w:r w:rsidR="00F264DB">
        <w:t>3</w:t>
      </w:r>
      <w:r>
        <w:t>: Example of cyclic shift hopping for antenna port 100</w:t>
      </w:r>
      <w:r w:rsidR="00553DCE">
        <w:t>2</w:t>
      </w:r>
      <w:r>
        <w:t>/100</w:t>
      </w:r>
      <w:r w:rsidR="00553DCE">
        <w:t>3</w:t>
      </w:r>
      <w: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2 adjacent symbols.</w:t>
      </w:r>
    </w:p>
    <w:p w14:paraId="4885A831" w14:textId="65C56809" w:rsidR="00B675E8" w:rsidRDefault="007C2F2E" w:rsidP="00B675E8">
      <w:pPr>
        <w:jc w:val="center"/>
      </w:pPr>
      <w:r>
        <w:rPr>
          <w:noProof/>
        </w:rPr>
        <w:lastRenderedPageBreak/>
        <w:drawing>
          <wp:inline distT="0" distB="0" distL="0" distR="0" wp14:anchorId="5E8EF2D0" wp14:editId="7D0D8C4C">
            <wp:extent cx="5391150" cy="2486756"/>
            <wp:effectExtent l="0" t="0" r="0" b="889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0962" cy="2505120"/>
                    </a:xfrm>
                    <a:prstGeom prst="rect">
                      <a:avLst/>
                    </a:prstGeom>
                    <a:noFill/>
                    <a:ln>
                      <a:noFill/>
                    </a:ln>
                  </pic:spPr>
                </pic:pic>
              </a:graphicData>
            </a:graphic>
          </wp:inline>
        </w:drawing>
      </w:r>
    </w:p>
    <w:p w14:paraId="65C9A12B" w14:textId="1C84CF45" w:rsidR="00B675E8" w:rsidRPr="00553DCE" w:rsidRDefault="00553DCE" w:rsidP="00553DCE">
      <w:pPr>
        <w:jc w:val="center"/>
      </w:pPr>
      <w:r>
        <w:rPr>
          <w:rFonts w:hint="eastAsia"/>
        </w:rPr>
        <w:t>F</w:t>
      </w:r>
      <w:r>
        <w:t xml:space="preserve">igure </w:t>
      </w:r>
      <w:r w:rsidR="00F264DB">
        <w:t>4</w:t>
      </w:r>
      <w:r>
        <w:t xml:space="preserve">: Example of cyclic shift hopping for antenna port 1000/1001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 xml:space="preserve">is </w:t>
      </w:r>
      <w:r w:rsidR="00ED7977">
        <w:t>1</w:t>
      </w:r>
      <w:r>
        <w:t xml:space="preserve"> symbol.</w:t>
      </w:r>
    </w:p>
    <w:p w14:paraId="12DAA5D9" w14:textId="7ABF06D0" w:rsidR="00B675E8" w:rsidRDefault="005614D9" w:rsidP="00B675E8">
      <w:pPr>
        <w:jc w:val="center"/>
      </w:pPr>
      <w:r>
        <w:rPr>
          <w:noProof/>
        </w:rPr>
        <w:drawing>
          <wp:inline distT="0" distB="0" distL="0" distR="0" wp14:anchorId="04C82471" wp14:editId="3D3D0E2C">
            <wp:extent cx="5459095" cy="2518097"/>
            <wp:effectExtent l="0" t="0" r="825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95135" cy="2534721"/>
                    </a:xfrm>
                    <a:prstGeom prst="rect">
                      <a:avLst/>
                    </a:prstGeom>
                    <a:noFill/>
                    <a:ln>
                      <a:noFill/>
                    </a:ln>
                  </pic:spPr>
                </pic:pic>
              </a:graphicData>
            </a:graphic>
          </wp:inline>
        </w:drawing>
      </w:r>
    </w:p>
    <w:p w14:paraId="52C422B3" w14:textId="44C1995E" w:rsidR="00B4045F" w:rsidRPr="00553DCE" w:rsidRDefault="00553DCE" w:rsidP="00553DCE">
      <w:pPr>
        <w:jc w:val="center"/>
      </w:pPr>
      <w:r>
        <w:rPr>
          <w:rFonts w:hint="eastAsia"/>
        </w:rPr>
        <w:t>F</w:t>
      </w:r>
      <w:r>
        <w:t xml:space="preserve">igure </w:t>
      </w:r>
      <w:r w:rsidR="00F264DB">
        <w:t>5</w:t>
      </w:r>
      <w:r>
        <w:t>: Example of cyclic shift hopping for antenna port 100</w:t>
      </w:r>
      <w:r w:rsidR="006213BE">
        <w:t>2</w:t>
      </w:r>
      <w:r>
        <w:t>/100</w:t>
      </w:r>
      <w:r w:rsidR="006213BE">
        <w:t>3</w:t>
      </w:r>
      <w: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 xml:space="preserve">is </w:t>
      </w:r>
      <w:r w:rsidR="00ED7977">
        <w:t>1</w:t>
      </w:r>
      <w:r>
        <w:t xml:space="preserve"> symbol.</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E12F1BF"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16EEC782" w14:textId="77777777" w:rsidR="009C71DB" w:rsidRPr="004C3888" w:rsidRDefault="009C71DB" w:rsidP="009C71DB">
      <w:pPr>
        <w:rPr>
          <w:b/>
          <w:bCs/>
        </w:rPr>
      </w:pPr>
      <w:r w:rsidRPr="004C3888">
        <w:rPr>
          <w:b/>
          <w:bCs/>
        </w:rPr>
        <w:t>Proposal 1: For an SRS resource set with usage “codebook”, we support 8-port SRS resource in one OFDM symbol.</w:t>
      </w:r>
    </w:p>
    <w:p w14:paraId="616875A8" w14:textId="77777777" w:rsidR="009C71DB" w:rsidRPr="004C3888" w:rsidRDefault="009C71DB" w:rsidP="009C71DB">
      <w:pPr>
        <w:rPr>
          <w:b/>
          <w:bCs/>
        </w:rPr>
      </w:pPr>
      <w:r w:rsidRPr="004C3888">
        <w:rPr>
          <w:b/>
          <w:bCs/>
        </w:rPr>
        <w:t>Proposal 2: For an SRS resource set with usage “codebook”, we don’t support 8-port SRS resource in multiple OFDM symbols.</w:t>
      </w:r>
    </w:p>
    <w:p w14:paraId="0127A91C" w14:textId="77777777" w:rsidR="009C71DB" w:rsidRPr="00B630B8" w:rsidRDefault="009C71DB" w:rsidP="009C71DB">
      <w:pPr>
        <w:rPr>
          <w:b/>
          <w:bCs/>
        </w:rPr>
      </w:pPr>
      <w:r>
        <w:rPr>
          <w:b/>
          <w:bCs/>
        </w:rPr>
        <w:lastRenderedPageBreak/>
        <w:t>Proposal 3</w:t>
      </w:r>
      <w:r w:rsidRPr="00B630B8">
        <w:rPr>
          <w:b/>
          <w:bCs/>
        </w:rPr>
        <w:t xml:space="preserve">: By reusing legacy FDM and cyclic shift, </w:t>
      </w:r>
      <w:r>
        <w:rPr>
          <w:b/>
          <w:bCs/>
        </w:rPr>
        <w:t xml:space="preserve">8-port </w:t>
      </w:r>
      <w:r w:rsidRPr="00B630B8">
        <w:rPr>
          <w:b/>
          <w:bCs/>
        </w:rPr>
        <w:t>SRS</w:t>
      </w:r>
      <w:r>
        <w:rPr>
          <w:b/>
          <w:bCs/>
        </w:rPr>
        <w:t xml:space="preserve"> resource in one OFDM symbol</w:t>
      </w:r>
      <w:r w:rsidRPr="00B630B8">
        <w:rPr>
          <w:b/>
          <w:bCs/>
        </w:rPr>
        <w:t xml:space="preserve"> </w:t>
      </w:r>
      <w:r>
        <w:rPr>
          <w:b/>
          <w:bCs/>
        </w:rPr>
        <w:t>should</w:t>
      </w:r>
      <w:r w:rsidRPr="00B630B8">
        <w:rPr>
          <w:b/>
          <w:bCs/>
        </w:rPr>
        <w:t xml:space="preserve"> be realized.</w:t>
      </w:r>
    </w:p>
    <w:p w14:paraId="3A2C8899" w14:textId="77777777" w:rsidR="009C71DB" w:rsidRPr="00533D5A" w:rsidRDefault="009C71DB" w:rsidP="009C71DB">
      <w:pPr>
        <w:rPr>
          <w:b/>
          <w:bCs/>
        </w:rPr>
      </w:pPr>
      <w:r w:rsidRPr="00533D5A">
        <w:rPr>
          <w:rFonts w:hint="eastAsia"/>
          <w:b/>
          <w:bCs/>
        </w:rPr>
        <w:t>P</w:t>
      </w:r>
      <w:r w:rsidRPr="00533D5A">
        <w:rPr>
          <w:b/>
          <w:bCs/>
        </w:rPr>
        <w:t>roposal 4: Regardless of supporting either 8 1-port SRS resources in one or multiple SRS resource(s), the maximum number of SRS resources in an SRS resource set should be 8.</w:t>
      </w:r>
    </w:p>
    <w:p w14:paraId="4B10BEE6" w14:textId="77777777" w:rsidR="009C71DB" w:rsidRPr="001201FF" w:rsidRDefault="009C71DB" w:rsidP="009C71DB">
      <w:pPr>
        <w:rPr>
          <w:b/>
          <w:bCs/>
        </w:rPr>
      </w:pPr>
      <w:r w:rsidRPr="001201FF">
        <w:rPr>
          <w:rFonts w:hint="eastAsia"/>
          <w:b/>
          <w:bCs/>
        </w:rPr>
        <w:t>P</w:t>
      </w:r>
      <w:r w:rsidRPr="001201FF">
        <w:rPr>
          <w:b/>
          <w:bCs/>
        </w:rPr>
        <w:t>roposal 5: We support 8 1-port SRS resources in one OFDM symbol.</w:t>
      </w:r>
    </w:p>
    <w:p w14:paraId="106CE77A" w14:textId="77777777" w:rsidR="009C71DB" w:rsidRPr="00A12BF4" w:rsidRDefault="009C71DB" w:rsidP="009C71DB">
      <w:pPr>
        <w:rPr>
          <w:b/>
          <w:bCs/>
        </w:rPr>
      </w:pPr>
      <w:r w:rsidRPr="00A12BF4">
        <w:rPr>
          <w:rFonts w:hint="eastAsia"/>
          <w:b/>
          <w:bCs/>
        </w:rPr>
        <w:t>P</w:t>
      </w:r>
      <w:r w:rsidRPr="00A12BF4">
        <w:rPr>
          <w:b/>
          <w:bCs/>
        </w:rPr>
        <w:t xml:space="preserve">roposal 6: Some of potential enhancements agreed in RAN1#109-e meeting should be down-selected to </w:t>
      </w:r>
      <w:proofErr w:type="spellStart"/>
      <w:r w:rsidRPr="00A12BF4">
        <w:rPr>
          <w:b/>
          <w:bCs/>
        </w:rPr>
        <w:t>analyze</w:t>
      </w:r>
      <w:proofErr w:type="spellEnd"/>
      <w:r w:rsidRPr="00A12BF4">
        <w:rPr>
          <w:b/>
          <w:bCs/>
        </w:rPr>
        <w:t xml:space="preserve"> these in detail.</w:t>
      </w:r>
    </w:p>
    <w:p w14:paraId="363BF4F1" w14:textId="77777777" w:rsidR="009C71DB" w:rsidRPr="000F5EF6" w:rsidRDefault="009C71DB" w:rsidP="009C71DB">
      <w:pPr>
        <w:rPr>
          <w:b/>
          <w:bCs/>
        </w:rPr>
      </w:pPr>
      <w:r w:rsidRPr="000F5EF6">
        <w:rPr>
          <w:rFonts w:hint="eastAsia"/>
          <w:b/>
          <w:bCs/>
        </w:rPr>
        <w:t>P</w:t>
      </w:r>
      <w:r w:rsidRPr="000F5EF6">
        <w:rPr>
          <w:b/>
          <w:bCs/>
        </w:rPr>
        <w:t xml:space="preserve">roposal </w:t>
      </w:r>
      <w:r>
        <w:rPr>
          <w:b/>
          <w:bCs/>
        </w:rPr>
        <w:t>7</w:t>
      </w:r>
      <w:r w:rsidRPr="000F5EF6">
        <w:rPr>
          <w:b/>
          <w:bCs/>
        </w:rPr>
        <w:t xml:space="preserve">: </w:t>
      </w:r>
      <w:r>
        <w:rPr>
          <w:b/>
          <w:bCs/>
        </w:rPr>
        <w:t>For SRS targeting TDD CJT, c</w:t>
      </w:r>
      <w:r w:rsidRPr="000F5EF6">
        <w:rPr>
          <w:b/>
          <w:bCs/>
        </w:rPr>
        <w:t>yclic shift hopping should be supported.</w:t>
      </w:r>
    </w:p>
    <w:p w14:paraId="27D0F90A" w14:textId="32006A88" w:rsidR="009C71DB" w:rsidRPr="009C71DB" w:rsidRDefault="009C71DB" w:rsidP="009C71DB">
      <w:pPr>
        <w:rPr>
          <w:rFonts w:hint="eastAsia"/>
          <w:b/>
          <w:bCs/>
        </w:rPr>
      </w:pPr>
      <w:r w:rsidRPr="008C1F20">
        <w:rPr>
          <w:b/>
          <w:bCs/>
        </w:rPr>
        <w:t xml:space="preserve">Proposal </w:t>
      </w:r>
      <w:r>
        <w:rPr>
          <w:b/>
          <w:bCs/>
        </w:rPr>
        <w:t>8</w:t>
      </w:r>
      <w:r w:rsidRPr="008C1F20">
        <w:rPr>
          <w:b/>
          <w:bCs/>
        </w:rPr>
        <w:t>: For cyclic shift hopping, initial value of cyclic shift should be dynamically and implicitly</w:t>
      </w:r>
      <w:r>
        <w:rPr>
          <w:b/>
          <w:bCs/>
        </w:rPr>
        <w:t>/explicitly</w:t>
      </w:r>
      <w:r w:rsidRPr="008C1F20">
        <w:rPr>
          <w:b/>
          <w:bCs/>
        </w:rPr>
        <w:t xml:space="preserve"> updated for each pair of adjacent </w:t>
      </w:r>
      <m:oMath>
        <m:r>
          <m:rPr>
            <m:sty m:val="bi"/>
          </m:rPr>
          <w:rPr>
            <w:rFonts w:ascii="Cambria Math" w:hAnsi="Cambria Math"/>
          </w:rPr>
          <m:t>R</m:t>
        </m:r>
      </m:oMath>
      <w:r w:rsidRPr="008C1F20">
        <w:rPr>
          <w:rFonts w:hint="eastAsia"/>
          <w:b/>
          <w:bCs/>
        </w:rPr>
        <w:t xml:space="preserve"> </w:t>
      </w:r>
      <w:r w:rsidRPr="008C1F20">
        <w:rPr>
          <w:b/>
          <w:bCs/>
        </w:rPr>
        <w:t>symbols.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1ABB49DE"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A96C23">
        <w:rPr>
          <w:szCs w:val="24"/>
          <w:lang w:eastAsia="ja-JP"/>
        </w:rPr>
        <w:t xml:space="preserve">10 </w:t>
      </w:r>
      <w:r>
        <w:rPr>
          <w:szCs w:val="24"/>
          <w:lang w:eastAsia="ja-JP"/>
        </w:rPr>
        <w:t xml:space="preserve">meeting, </w:t>
      </w:r>
      <w:r w:rsidR="00A96C23">
        <w:rPr>
          <w:szCs w:val="24"/>
          <w:lang w:eastAsia="ja-JP"/>
        </w:rPr>
        <w:t>Aug.</w:t>
      </w:r>
      <w:r>
        <w:rPr>
          <w:szCs w:val="24"/>
          <w:lang w:eastAsia="ja-JP"/>
        </w:rPr>
        <w:t xml:space="preserve">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BA16" w14:textId="77777777" w:rsidR="00EA24A7" w:rsidRDefault="00EA24A7">
      <w:r>
        <w:separator/>
      </w:r>
    </w:p>
  </w:endnote>
  <w:endnote w:type="continuationSeparator" w:id="0">
    <w:p w14:paraId="2B04E73D" w14:textId="77777777" w:rsidR="00EA24A7" w:rsidRDefault="00EA24A7">
      <w:r>
        <w:continuationSeparator/>
      </w:r>
    </w:p>
  </w:endnote>
  <w:endnote w:type="continuationNotice" w:id="1">
    <w:p w14:paraId="7444F51E" w14:textId="77777777" w:rsidR="00EA24A7" w:rsidRDefault="00EA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0874" w14:textId="77777777" w:rsidR="00EA24A7" w:rsidRDefault="00EA24A7">
      <w:r>
        <w:separator/>
      </w:r>
    </w:p>
  </w:footnote>
  <w:footnote w:type="continuationSeparator" w:id="0">
    <w:p w14:paraId="52DE6B66" w14:textId="77777777" w:rsidR="00EA24A7" w:rsidRDefault="00EA24A7">
      <w:r>
        <w:continuationSeparator/>
      </w:r>
    </w:p>
  </w:footnote>
  <w:footnote w:type="continuationNotice" w:id="1">
    <w:p w14:paraId="3E92A327" w14:textId="77777777" w:rsidR="00EA24A7" w:rsidRDefault="00EA2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51F490B"/>
    <w:multiLevelType w:val="hybridMultilevel"/>
    <w:tmpl w:val="88B0725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340358A"/>
    <w:multiLevelType w:val="hybridMultilevel"/>
    <w:tmpl w:val="C4348F76"/>
    <w:lvl w:ilvl="0" w:tplc="8BE09BA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ＭＳ 明朝"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7"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EEE1139"/>
    <w:multiLevelType w:val="hybridMultilevel"/>
    <w:tmpl w:val="83EA08C0"/>
    <w:lvl w:ilvl="0" w:tplc="8A7AE3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609786C"/>
    <w:multiLevelType w:val="hybridMultilevel"/>
    <w:tmpl w:val="392A6CC0"/>
    <w:lvl w:ilvl="0" w:tplc="353CA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19"/>
  </w:num>
  <w:num w:numId="6">
    <w:abstractNumId w:val="20"/>
  </w:num>
  <w:num w:numId="7">
    <w:abstractNumId w:val="16"/>
  </w:num>
  <w:num w:numId="8">
    <w:abstractNumId w:val="3"/>
  </w:num>
  <w:num w:numId="9">
    <w:abstractNumId w:val="37"/>
  </w:num>
  <w:num w:numId="10">
    <w:abstractNumId w:val="14"/>
  </w:num>
  <w:num w:numId="11">
    <w:abstractNumId w:val="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2"/>
  </w:num>
  <w:num w:numId="15">
    <w:abstractNumId w:val="26"/>
  </w:num>
  <w:num w:numId="16">
    <w:abstractNumId w:val="33"/>
  </w:num>
  <w:num w:numId="17">
    <w:abstractNumId w:val="1"/>
  </w:num>
  <w:num w:numId="18">
    <w:abstractNumId w:val="2"/>
  </w:num>
  <w:num w:numId="19">
    <w:abstractNumId w:val="38"/>
  </w:num>
  <w:num w:numId="20">
    <w:abstractNumId w:val="25"/>
  </w:num>
  <w:num w:numId="21">
    <w:abstractNumId w:val="5"/>
  </w:num>
  <w:num w:numId="22">
    <w:abstractNumId w:val="23"/>
  </w:num>
  <w:num w:numId="23">
    <w:abstractNumId w:val="27"/>
  </w:num>
  <w:num w:numId="24">
    <w:abstractNumId w:val="6"/>
  </w:num>
  <w:num w:numId="25">
    <w:abstractNumId w:val="21"/>
  </w:num>
  <w:num w:numId="26">
    <w:abstractNumId w:val="34"/>
  </w:num>
  <w:num w:numId="27">
    <w:abstractNumId w:val="30"/>
  </w:num>
  <w:num w:numId="28">
    <w:abstractNumId w:val="12"/>
  </w:num>
  <w:num w:numId="29">
    <w:abstractNumId w:val="8"/>
  </w:num>
  <w:num w:numId="30">
    <w:abstractNumId w:val="39"/>
  </w:num>
  <w:num w:numId="31">
    <w:abstractNumId w:val="18"/>
  </w:num>
  <w:num w:numId="32">
    <w:abstractNumId w:val="17"/>
  </w:num>
  <w:num w:numId="33">
    <w:abstractNumId w:val="29"/>
  </w:num>
  <w:num w:numId="34">
    <w:abstractNumId w:val="9"/>
  </w:num>
  <w:num w:numId="35">
    <w:abstractNumId w:val="7"/>
  </w:num>
  <w:num w:numId="36">
    <w:abstractNumId w:val="28"/>
  </w:num>
  <w:num w:numId="37">
    <w:abstractNumId w:val="10"/>
  </w:num>
  <w:num w:numId="38">
    <w:abstractNumId w:val="36"/>
  </w:num>
  <w:num w:numId="39">
    <w:abstractNumId w:val="17"/>
  </w:num>
  <w:num w:numId="40">
    <w:abstractNumId w:val="11"/>
  </w:num>
  <w:num w:numId="41">
    <w:abstractNumId w:val="15"/>
  </w:num>
  <w:num w:numId="42">
    <w:abstractNumId w:val="32"/>
  </w:num>
  <w:num w:numId="4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3011"/>
    <w:rsid w:val="00083331"/>
    <w:rsid w:val="00083666"/>
    <w:rsid w:val="00083E56"/>
    <w:rsid w:val="000843BE"/>
    <w:rsid w:val="00084A24"/>
    <w:rsid w:val="0008509D"/>
    <w:rsid w:val="00085385"/>
    <w:rsid w:val="000854D2"/>
    <w:rsid w:val="00085552"/>
    <w:rsid w:val="000856E2"/>
    <w:rsid w:val="00085747"/>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DD5"/>
    <w:rsid w:val="000D20DC"/>
    <w:rsid w:val="000D20FF"/>
    <w:rsid w:val="000D2283"/>
    <w:rsid w:val="000D251E"/>
    <w:rsid w:val="000D27F6"/>
    <w:rsid w:val="000D282D"/>
    <w:rsid w:val="000D2851"/>
    <w:rsid w:val="000D2FC9"/>
    <w:rsid w:val="000D370C"/>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CE"/>
    <w:rsid w:val="000D7517"/>
    <w:rsid w:val="000D75A8"/>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1FF"/>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2B65"/>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871"/>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402"/>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31E"/>
    <w:rsid w:val="001B23D9"/>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3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277"/>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A00"/>
    <w:rsid w:val="00263AF4"/>
    <w:rsid w:val="00263FA4"/>
    <w:rsid w:val="00264059"/>
    <w:rsid w:val="002643A9"/>
    <w:rsid w:val="0026448C"/>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F88"/>
    <w:rsid w:val="002870D6"/>
    <w:rsid w:val="00287286"/>
    <w:rsid w:val="002872E5"/>
    <w:rsid w:val="002874D2"/>
    <w:rsid w:val="00287B88"/>
    <w:rsid w:val="00287CE1"/>
    <w:rsid w:val="002900A5"/>
    <w:rsid w:val="00290242"/>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A2A"/>
    <w:rsid w:val="002B3F10"/>
    <w:rsid w:val="002B43FB"/>
    <w:rsid w:val="002B4811"/>
    <w:rsid w:val="002B4965"/>
    <w:rsid w:val="002B4F51"/>
    <w:rsid w:val="002B513B"/>
    <w:rsid w:val="002B51DB"/>
    <w:rsid w:val="002B564E"/>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BD3"/>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1B2"/>
    <w:rsid w:val="003072E2"/>
    <w:rsid w:val="00307723"/>
    <w:rsid w:val="003077AE"/>
    <w:rsid w:val="00307BE2"/>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B8B"/>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FB"/>
    <w:rsid w:val="003A737B"/>
    <w:rsid w:val="003A738A"/>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6AA"/>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D94"/>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EFA"/>
    <w:rsid w:val="00491889"/>
    <w:rsid w:val="004922AB"/>
    <w:rsid w:val="0049235C"/>
    <w:rsid w:val="004924C7"/>
    <w:rsid w:val="00492608"/>
    <w:rsid w:val="004932C2"/>
    <w:rsid w:val="00493382"/>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888"/>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E53"/>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5FF9"/>
    <w:rsid w:val="005163A7"/>
    <w:rsid w:val="005163ED"/>
    <w:rsid w:val="005165C9"/>
    <w:rsid w:val="00516709"/>
    <w:rsid w:val="00516FFA"/>
    <w:rsid w:val="0051727D"/>
    <w:rsid w:val="00517546"/>
    <w:rsid w:val="00517ACE"/>
    <w:rsid w:val="00517EBE"/>
    <w:rsid w:val="005201FB"/>
    <w:rsid w:val="0052039D"/>
    <w:rsid w:val="00520750"/>
    <w:rsid w:val="005207C6"/>
    <w:rsid w:val="00520B61"/>
    <w:rsid w:val="00520BFD"/>
    <w:rsid w:val="00520CD4"/>
    <w:rsid w:val="00520EC6"/>
    <w:rsid w:val="0052106C"/>
    <w:rsid w:val="00521960"/>
    <w:rsid w:val="00521C73"/>
    <w:rsid w:val="005220C5"/>
    <w:rsid w:val="00522403"/>
    <w:rsid w:val="00522491"/>
    <w:rsid w:val="0052262A"/>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D5A"/>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437"/>
    <w:rsid w:val="00537500"/>
    <w:rsid w:val="0054042F"/>
    <w:rsid w:val="00540492"/>
    <w:rsid w:val="005407D7"/>
    <w:rsid w:val="00540B9A"/>
    <w:rsid w:val="00540E99"/>
    <w:rsid w:val="00540FA1"/>
    <w:rsid w:val="005410DB"/>
    <w:rsid w:val="005411F9"/>
    <w:rsid w:val="005414DC"/>
    <w:rsid w:val="00541659"/>
    <w:rsid w:val="005419C5"/>
    <w:rsid w:val="00541C58"/>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E3"/>
    <w:rsid w:val="005526D0"/>
    <w:rsid w:val="00552A66"/>
    <w:rsid w:val="00552C75"/>
    <w:rsid w:val="00553711"/>
    <w:rsid w:val="00553851"/>
    <w:rsid w:val="00553DCE"/>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7EF"/>
    <w:rsid w:val="005809E4"/>
    <w:rsid w:val="00580A79"/>
    <w:rsid w:val="00580C83"/>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3B"/>
    <w:rsid w:val="00592649"/>
    <w:rsid w:val="00593567"/>
    <w:rsid w:val="005939A2"/>
    <w:rsid w:val="00593BDC"/>
    <w:rsid w:val="00593CAA"/>
    <w:rsid w:val="00593F55"/>
    <w:rsid w:val="0059401C"/>
    <w:rsid w:val="005941E4"/>
    <w:rsid w:val="00594778"/>
    <w:rsid w:val="00594BAF"/>
    <w:rsid w:val="00594CF2"/>
    <w:rsid w:val="00594FDB"/>
    <w:rsid w:val="0059517C"/>
    <w:rsid w:val="00595516"/>
    <w:rsid w:val="005959D0"/>
    <w:rsid w:val="00595B2A"/>
    <w:rsid w:val="00595D75"/>
    <w:rsid w:val="00595EAC"/>
    <w:rsid w:val="005960F6"/>
    <w:rsid w:val="005965D3"/>
    <w:rsid w:val="005973CE"/>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0F"/>
    <w:rsid w:val="005B2292"/>
    <w:rsid w:val="005B26D7"/>
    <w:rsid w:val="005B282B"/>
    <w:rsid w:val="005B29B0"/>
    <w:rsid w:val="005B30FE"/>
    <w:rsid w:val="005B3463"/>
    <w:rsid w:val="005B3631"/>
    <w:rsid w:val="005B36AA"/>
    <w:rsid w:val="005B3CD3"/>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F8"/>
    <w:rsid w:val="005F35DE"/>
    <w:rsid w:val="005F3977"/>
    <w:rsid w:val="005F3B21"/>
    <w:rsid w:val="005F42DA"/>
    <w:rsid w:val="005F4427"/>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5D5"/>
    <w:rsid w:val="0060067F"/>
    <w:rsid w:val="00600880"/>
    <w:rsid w:val="0060090C"/>
    <w:rsid w:val="00600E57"/>
    <w:rsid w:val="0060163B"/>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BDE"/>
    <w:rsid w:val="00616D64"/>
    <w:rsid w:val="006173FD"/>
    <w:rsid w:val="0061758A"/>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871"/>
    <w:rsid w:val="00660F61"/>
    <w:rsid w:val="00661693"/>
    <w:rsid w:val="00662879"/>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509"/>
    <w:rsid w:val="00703695"/>
    <w:rsid w:val="007037D2"/>
    <w:rsid w:val="00703BF5"/>
    <w:rsid w:val="00703C7A"/>
    <w:rsid w:val="00704204"/>
    <w:rsid w:val="0070420E"/>
    <w:rsid w:val="00704497"/>
    <w:rsid w:val="007048EB"/>
    <w:rsid w:val="00704DFD"/>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C6F"/>
    <w:rsid w:val="00733FEA"/>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13D5"/>
    <w:rsid w:val="007A26EE"/>
    <w:rsid w:val="007A2933"/>
    <w:rsid w:val="007A2B33"/>
    <w:rsid w:val="007A2DA1"/>
    <w:rsid w:val="007A3E83"/>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A2"/>
    <w:rsid w:val="007B2D0E"/>
    <w:rsid w:val="007B3125"/>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5F"/>
    <w:rsid w:val="007C1935"/>
    <w:rsid w:val="007C1A59"/>
    <w:rsid w:val="007C1B37"/>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A0"/>
    <w:rsid w:val="007D3987"/>
    <w:rsid w:val="007D3C7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2F8"/>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0D9"/>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C51"/>
    <w:rsid w:val="008C7CE0"/>
    <w:rsid w:val="008D0179"/>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820"/>
    <w:rsid w:val="0092519E"/>
    <w:rsid w:val="0092520A"/>
    <w:rsid w:val="0092592B"/>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55A"/>
    <w:rsid w:val="009528D1"/>
    <w:rsid w:val="00952A9D"/>
    <w:rsid w:val="00952DD1"/>
    <w:rsid w:val="009530E4"/>
    <w:rsid w:val="00953377"/>
    <w:rsid w:val="009537ED"/>
    <w:rsid w:val="00953CFB"/>
    <w:rsid w:val="00953EF9"/>
    <w:rsid w:val="0095412F"/>
    <w:rsid w:val="00954265"/>
    <w:rsid w:val="00954488"/>
    <w:rsid w:val="009547DA"/>
    <w:rsid w:val="00954961"/>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D52"/>
    <w:rsid w:val="00980D93"/>
    <w:rsid w:val="00980FD0"/>
    <w:rsid w:val="00981155"/>
    <w:rsid w:val="00981590"/>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341"/>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6E7F"/>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082"/>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78F"/>
    <w:rsid w:val="00A43868"/>
    <w:rsid w:val="00A438ED"/>
    <w:rsid w:val="00A43C48"/>
    <w:rsid w:val="00A43F34"/>
    <w:rsid w:val="00A44098"/>
    <w:rsid w:val="00A440B3"/>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5F9"/>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275"/>
    <w:rsid w:val="00A702B5"/>
    <w:rsid w:val="00A7031F"/>
    <w:rsid w:val="00A7092A"/>
    <w:rsid w:val="00A70935"/>
    <w:rsid w:val="00A70CCF"/>
    <w:rsid w:val="00A71299"/>
    <w:rsid w:val="00A7140E"/>
    <w:rsid w:val="00A7147C"/>
    <w:rsid w:val="00A7151C"/>
    <w:rsid w:val="00A71667"/>
    <w:rsid w:val="00A7166F"/>
    <w:rsid w:val="00A719BB"/>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1994"/>
    <w:rsid w:val="00A823B1"/>
    <w:rsid w:val="00A82447"/>
    <w:rsid w:val="00A82461"/>
    <w:rsid w:val="00A826D5"/>
    <w:rsid w:val="00A82D7B"/>
    <w:rsid w:val="00A83767"/>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EB"/>
    <w:rsid w:val="00A96074"/>
    <w:rsid w:val="00A96196"/>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CB8"/>
    <w:rsid w:val="00AE6E44"/>
    <w:rsid w:val="00AE759A"/>
    <w:rsid w:val="00AE7885"/>
    <w:rsid w:val="00AE7AEC"/>
    <w:rsid w:val="00AE7D9B"/>
    <w:rsid w:val="00AE7F7B"/>
    <w:rsid w:val="00AF025C"/>
    <w:rsid w:val="00AF03D8"/>
    <w:rsid w:val="00AF07C6"/>
    <w:rsid w:val="00AF0941"/>
    <w:rsid w:val="00AF0B68"/>
    <w:rsid w:val="00AF0B7C"/>
    <w:rsid w:val="00AF0FA1"/>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BE"/>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9B0"/>
    <w:rsid w:val="00B23EB3"/>
    <w:rsid w:val="00B247C6"/>
    <w:rsid w:val="00B24BAC"/>
    <w:rsid w:val="00B24DD5"/>
    <w:rsid w:val="00B250B7"/>
    <w:rsid w:val="00B2590D"/>
    <w:rsid w:val="00B25D68"/>
    <w:rsid w:val="00B25DBB"/>
    <w:rsid w:val="00B2605D"/>
    <w:rsid w:val="00B26344"/>
    <w:rsid w:val="00B264D9"/>
    <w:rsid w:val="00B26578"/>
    <w:rsid w:val="00B268EA"/>
    <w:rsid w:val="00B26B58"/>
    <w:rsid w:val="00B26C72"/>
    <w:rsid w:val="00B27006"/>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57C"/>
    <w:rsid w:val="00B327AF"/>
    <w:rsid w:val="00B328C9"/>
    <w:rsid w:val="00B32985"/>
    <w:rsid w:val="00B32AE5"/>
    <w:rsid w:val="00B32E42"/>
    <w:rsid w:val="00B336B0"/>
    <w:rsid w:val="00B33788"/>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D4D"/>
    <w:rsid w:val="00B72453"/>
    <w:rsid w:val="00B724F3"/>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583"/>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71FA"/>
    <w:rsid w:val="00BD7579"/>
    <w:rsid w:val="00BD75BE"/>
    <w:rsid w:val="00BD790F"/>
    <w:rsid w:val="00BD7DB9"/>
    <w:rsid w:val="00BD7E4F"/>
    <w:rsid w:val="00BE0186"/>
    <w:rsid w:val="00BE0361"/>
    <w:rsid w:val="00BE052C"/>
    <w:rsid w:val="00BE0845"/>
    <w:rsid w:val="00BE0B1E"/>
    <w:rsid w:val="00BE0E3C"/>
    <w:rsid w:val="00BE1527"/>
    <w:rsid w:val="00BE22B0"/>
    <w:rsid w:val="00BE2445"/>
    <w:rsid w:val="00BE27EF"/>
    <w:rsid w:val="00BE2ED3"/>
    <w:rsid w:val="00BE31C9"/>
    <w:rsid w:val="00BE36D8"/>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B8"/>
    <w:rsid w:val="00C649F4"/>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904E9"/>
    <w:rsid w:val="00C90A59"/>
    <w:rsid w:val="00C90B47"/>
    <w:rsid w:val="00C9150C"/>
    <w:rsid w:val="00C91A5C"/>
    <w:rsid w:val="00C91AD3"/>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F11"/>
    <w:rsid w:val="00CB11CF"/>
    <w:rsid w:val="00CB12C8"/>
    <w:rsid w:val="00CB1353"/>
    <w:rsid w:val="00CB13E4"/>
    <w:rsid w:val="00CB1555"/>
    <w:rsid w:val="00CB1A83"/>
    <w:rsid w:val="00CB2339"/>
    <w:rsid w:val="00CB26DE"/>
    <w:rsid w:val="00CB27AB"/>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649"/>
    <w:rsid w:val="00CC5850"/>
    <w:rsid w:val="00CC5C76"/>
    <w:rsid w:val="00CC5DF5"/>
    <w:rsid w:val="00CC62DB"/>
    <w:rsid w:val="00CC67C4"/>
    <w:rsid w:val="00CC68EC"/>
    <w:rsid w:val="00CC6DD0"/>
    <w:rsid w:val="00CC6F1B"/>
    <w:rsid w:val="00CC767F"/>
    <w:rsid w:val="00CC79F2"/>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20A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764"/>
    <w:rsid w:val="00D20A6E"/>
    <w:rsid w:val="00D21300"/>
    <w:rsid w:val="00D21313"/>
    <w:rsid w:val="00D217F2"/>
    <w:rsid w:val="00D218A4"/>
    <w:rsid w:val="00D218FA"/>
    <w:rsid w:val="00D2260C"/>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B48"/>
    <w:rsid w:val="00D51D9F"/>
    <w:rsid w:val="00D520C1"/>
    <w:rsid w:val="00D520E6"/>
    <w:rsid w:val="00D52141"/>
    <w:rsid w:val="00D521DD"/>
    <w:rsid w:val="00D523DA"/>
    <w:rsid w:val="00D5281F"/>
    <w:rsid w:val="00D52A2A"/>
    <w:rsid w:val="00D52CA3"/>
    <w:rsid w:val="00D52FFB"/>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1CE"/>
    <w:rsid w:val="00D83615"/>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966"/>
    <w:rsid w:val="00D94BC0"/>
    <w:rsid w:val="00D94E8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E48"/>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28F"/>
    <w:rsid w:val="00E179E8"/>
    <w:rsid w:val="00E17EF6"/>
    <w:rsid w:val="00E17F6A"/>
    <w:rsid w:val="00E2021A"/>
    <w:rsid w:val="00E204D0"/>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3E7E"/>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4A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91A"/>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341"/>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B9E"/>
    <w:rsid w:val="00F27D00"/>
    <w:rsid w:val="00F27D36"/>
    <w:rsid w:val="00F27E06"/>
    <w:rsid w:val="00F27F46"/>
    <w:rsid w:val="00F30529"/>
    <w:rsid w:val="00F3058B"/>
    <w:rsid w:val="00F30757"/>
    <w:rsid w:val="00F3089E"/>
    <w:rsid w:val="00F308F2"/>
    <w:rsid w:val="00F30AAB"/>
    <w:rsid w:val="00F30B5C"/>
    <w:rsid w:val="00F30E56"/>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AE8"/>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07"/>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35"/>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6AD"/>
    <w:rsid w:val="00FB08B4"/>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B7F38"/>
    <w:rsid w:val="00FC062A"/>
    <w:rsid w:val="00FC0EA9"/>
    <w:rsid w:val="00FC129C"/>
    <w:rsid w:val="00FC14A5"/>
    <w:rsid w:val="00FC14F6"/>
    <w:rsid w:val="00FC150F"/>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291"/>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3B6"/>
    <w:rsid w:val="00FD0C9F"/>
    <w:rsid w:val="00FD0D8B"/>
    <w:rsid w:val="00FD159D"/>
    <w:rsid w:val="00FD1621"/>
    <w:rsid w:val="00FD19D1"/>
    <w:rsid w:val="00FD1B20"/>
    <w:rsid w:val="00FD1D80"/>
    <w:rsid w:val="00FD1D91"/>
    <w:rsid w:val="00FD1E7B"/>
    <w:rsid w:val="00FD1E8F"/>
    <w:rsid w:val="00FD1FEE"/>
    <w:rsid w:val="00FD22C4"/>
    <w:rsid w:val="00FD30A0"/>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cid:image002.png@01D86BDB.C85A2370"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cid:image001.png@01D86BDB.C85A2370"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3.png@01D86BDB.C85A2370"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2096</Words>
  <Characters>11953</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cp:revision>
  <cp:lastPrinted>2019-03-18T06:48:00Z</cp:lastPrinted>
  <dcterms:created xsi:type="dcterms:W3CDTF">2022-09-26T06:11:00Z</dcterms:created>
  <dcterms:modified xsi:type="dcterms:W3CDTF">2022-09-30T05:53:00Z</dcterms:modified>
</cp:coreProperties>
</file>