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2B5509" w:rsidRDefault="00335F92" w:rsidP="004873FD">
      <w:pPr>
        <w:tabs>
          <w:tab w:val="center" w:pos="4536"/>
          <w:tab w:val="right" w:pos="7020"/>
          <w:tab w:val="right" w:pos="9639"/>
        </w:tabs>
        <w:ind w:right="2"/>
        <w:rPr>
          <w:rFonts w:ascii="Arial" w:eastAsiaTheme="minorEastAsia" w:hAnsi="Arial" w:cs="Arial"/>
          <w:b/>
          <w:bCs/>
          <w:sz w:val="22"/>
          <w:szCs w:val="22"/>
          <w:lang w:eastAsia="zh-CN"/>
        </w:rPr>
      </w:pPr>
      <w:r w:rsidRPr="00335F92">
        <w:rPr>
          <w:rFonts w:ascii="Arial" w:eastAsia="宋体" w:hAnsi="Arial" w:cs="Arial"/>
          <w:b/>
          <w:bCs/>
          <w:sz w:val="22"/>
          <w:szCs w:val="22"/>
          <w:lang w:eastAsia="zh-CN"/>
        </w:rPr>
        <w:t>3GPP TSG RAN WG1 #110bis-e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E4685B" w:rsidRPr="00E4685B">
        <w:rPr>
          <w:rFonts w:ascii="Arial" w:hAnsi="Arial" w:cs="Arial"/>
          <w:b/>
          <w:bCs/>
          <w:sz w:val="22"/>
          <w:szCs w:val="22"/>
        </w:rPr>
        <w:t>R1-</w:t>
      </w:r>
      <w:r w:rsidR="000C14C9">
        <w:rPr>
          <w:rFonts w:ascii="Arial" w:eastAsiaTheme="minorEastAsia" w:hAnsi="Arial" w:cs="Arial" w:hint="eastAsia"/>
          <w:b/>
          <w:bCs/>
          <w:sz w:val="22"/>
          <w:szCs w:val="22"/>
          <w:lang w:eastAsia="zh-CN"/>
        </w:rPr>
        <w:t>220</w:t>
      </w:r>
      <w:r w:rsidR="0082485D">
        <w:rPr>
          <w:rFonts w:ascii="Arial" w:eastAsiaTheme="minorEastAsia" w:hAnsi="Arial" w:cs="Arial" w:hint="eastAsia"/>
          <w:b/>
          <w:bCs/>
          <w:sz w:val="22"/>
          <w:szCs w:val="22"/>
          <w:lang w:eastAsia="zh-CN"/>
        </w:rPr>
        <w:t>8934</w:t>
      </w:r>
      <w:bookmarkStart w:id="0" w:name="_GoBack"/>
      <w:bookmarkEnd w:id="0"/>
    </w:p>
    <w:p w:rsidR="00335F92" w:rsidRPr="00335F92" w:rsidRDefault="00335F92" w:rsidP="00F97A78">
      <w:pPr>
        <w:pStyle w:val="a5"/>
        <w:tabs>
          <w:tab w:val="clear" w:pos="4536"/>
          <w:tab w:val="left" w:pos="1800"/>
        </w:tabs>
        <w:ind w:left="1800" w:hanging="1800"/>
        <w:rPr>
          <w:rFonts w:eastAsiaTheme="minorEastAsia" w:cs="Arial"/>
          <w:bCs/>
          <w:sz w:val="22"/>
          <w:szCs w:val="22"/>
          <w:lang w:eastAsia="zh-CN"/>
        </w:rPr>
      </w:pPr>
      <w:proofErr w:type="gramStart"/>
      <w:r w:rsidRPr="00335F92">
        <w:rPr>
          <w:rFonts w:eastAsiaTheme="minorEastAsia" w:cs="Arial"/>
          <w:bCs/>
          <w:sz w:val="22"/>
          <w:szCs w:val="22"/>
          <w:lang w:eastAsia="zh-CN"/>
        </w:rPr>
        <w:t>e-Meeting</w:t>
      </w:r>
      <w:proofErr w:type="gramEnd"/>
      <w:r w:rsidRPr="00335F92">
        <w:rPr>
          <w:rFonts w:eastAsiaTheme="minorEastAsia" w:cs="Arial"/>
          <w:bCs/>
          <w:sz w:val="22"/>
          <w:szCs w:val="22"/>
          <w:lang w:eastAsia="zh-CN"/>
        </w:rPr>
        <w:t>, October 10th – 19th, 2022</w:t>
      </w:r>
    </w:p>
    <w:p w:rsidR="00514CBD" w:rsidRPr="00084D86"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ED69CE" w:rsidRPr="00ED69CE">
        <w:rPr>
          <w:rFonts w:ascii="Arial" w:eastAsiaTheme="minorEastAsia" w:hAnsi="Arial"/>
          <w:b/>
          <w:sz w:val="22"/>
          <w:szCs w:val="22"/>
          <w:lang w:val="x-none" w:eastAsia="zh-CN"/>
        </w:rPr>
        <w:t>Discussion on channel access procedures upon detection of a common DCI for frequency range 2-2</w:t>
      </w:r>
    </w:p>
    <w:p w:rsidR="00F97A78" w:rsidRPr="00ED69CE"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ED69CE">
        <w:rPr>
          <w:rFonts w:ascii="Arial" w:eastAsiaTheme="minorEastAsia" w:hAnsi="Arial" w:hint="eastAsia"/>
          <w:b/>
          <w:sz w:val="22"/>
          <w:szCs w:val="22"/>
          <w:lang w:val="x-none" w:eastAsia="zh-CN"/>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rsidR="00612F50" w:rsidRDefault="00E5510B" w:rsidP="00612F50">
      <w:pPr>
        <w:jc w:val="both"/>
        <w:rPr>
          <w:rFonts w:eastAsiaTheme="minorEastAsia"/>
          <w:lang w:val="en-GB" w:eastAsia="zh-CN"/>
        </w:rPr>
      </w:pPr>
      <w:r>
        <w:rPr>
          <w:rFonts w:eastAsiaTheme="minorEastAsia" w:hint="eastAsia"/>
          <w:lang w:val="en-GB" w:eastAsia="zh-CN"/>
        </w:rPr>
        <w:t xml:space="preserve">In RAN1#110 meeting, </w:t>
      </w:r>
      <w:r w:rsidRPr="00E5510B">
        <w:rPr>
          <w:rFonts w:eastAsiaTheme="minorEastAsia"/>
          <w:lang w:val="en-GB" w:eastAsia="zh-CN"/>
        </w:rPr>
        <w:t xml:space="preserve">majority issues were discussed and reached consensus. In this contribution, we continue discussing some text proposals to </w:t>
      </w:r>
      <w:r w:rsidR="00F232BB">
        <w:rPr>
          <w:rFonts w:eastAsiaTheme="minorEastAsia" w:hint="eastAsia"/>
          <w:lang w:val="en-GB" w:eastAsia="zh-CN"/>
        </w:rPr>
        <w:t>TS 3</w:t>
      </w:r>
      <w:r w:rsidR="00954C94">
        <w:rPr>
          <w:rFonts w:eastAsiaTheme="minorEastAsia" w:hint="eastAsia"/>
          <w:lang w:val="en-GB" w:eastAsia="zh-CN"/>
        </w:rPr>
        <w:t>7</w:t>
      </w:r>
      <w:r w:rsidR="00F232BB">
        <w:rPr>
          <w:rFonts w:eastAsiaTheme="minorEastAsia" w:hint="eastAsia"/>
          <w:lang w:val="en-GB" w:eastAsia="zh-CN"/>
        </w:rPr>
        <w:t>.213(v17.3.0)</w:t>
      </w:r>
      <w:r w:rsidRPr="00E5510B">
        <w:rPr>
          <w:rFonts w:eastAsiaTheme="minorEastAsia"/>
          <w:lang w:val="en-GB" w:eastAsia="zh-CN"/>
        </w:rPr>
        <w:t xml:space="preserve"> on</w:t>
      </w:r>
      <w:r w:rsidR="00954C94">
        <w:rPr>
          <w:rFonts w:eastAsiaTheme="minorEastAsia" w:hint="eastAsia"/>
          <w:lang w:val="en-GB" w:eastAsia="zh-CN"/>
        </w:rPr>
        <w:t xml:space="preserve"> </w:t>
      </w:r>
      <w:r w:rsidR="00954C94" w:rsidRPr="00954C94">
        <w:rPr>
          <w:rFonts w:eastAsiaTheme="minorEastAsia"/>
          <w:lang w:val="en-GB" w:eastAsia="zh-CN"/>
        </w:rPr>
        <w:t>channel access procedures for frequency range 2-2</w:t>
      </w:r>
      <w:r w:rsidR="00954C94">
        <w:rPr>
          <w:rFonts w:eastAsiaTheme="minorEastAsia" w:hint="eastAsia"/>
          <w:lang w:val="en-GB" w:eastAsia="zh-CN"/>
        </w:rPr>
        <w:t>.</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Pr="00F232BB" w:rsidRDefault="00612F50" w:rsidP="00612F50">
            <w:pPr>
              <w:jc w:val="both"/>
              <w:rPr>
                <w:rFonts w:eastAsiaTheme="minorEastAsia"/>
                <w:lang w:val="en-GB" w:eastAsia="zh-CN"/>
              </w:rPr>
            </w:pP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A80EFD" w:rsidRDefault="00A32E23" w:rsidP="00A80EFD">
      <w:pPr>
        <w:pStyle w:val="text"/>
        <w:spacing w:after="120"/>
        <w:rPr>
          <w:rFonts w:eastAsiaTheme="minorEastAsia"/>
          <w:sz w:val="20"/>
          <w:szCs w:val="24"/>
          <w:lang w:val="en-GB" w:eastAsia="zh-CN"/>
        </w:rPr>
      </w:pPr>
      <w:r>
        <w:rPr>
          <w:rFonts w:eastAsiaTheme="minorEastAsia" w:hint="eastAsia"/>
          <w:sz w:val="20"/>
          <w:szCs w:val="24"/>
          <w:lang w:val="en-GB" w:eastAsia="zh-CN"/>
        </w:rPr>
        <w:t>For the uplink channel access procedure on frequency range 1,</w:t>
      </w:r>
      <w:r w:rsidR="00A80EFD">
        <w:rPr>
          <w:rFonts w:eastAsiaTheme="minorEastAsia" w:hint="eastAsia"/>
          <w:sz w:val="20"/>
          <w:szCs w:val="24"/>
          <w:lang w:val="en-GB" w:eastAsia="zh-CN"/>
        </w:rPr>
        <w:t xml:space="preserve"> if a UL transmission is within the determined in time </w:t>
      </w:r>
      <w:r w:rsidR="005C0031">
        <w:rPr>
          <w:rFonts w:eastAsiaTheme="minorEastAsia" w:hint="eastAsia"/>
          <w:sz w:val="20"/>
          <w:szCs w:val="24"/>
          <w:lang w:val="en-GB" w:eastAsia="zh-CN"/>
        </w:rPr>
        <w:t xml:space="preserve">domain </w:t>
      </w:r>
      <w:r w:rsidR="00A80EFD">
        <w:rPr>
          <w:rFonts w:eastAsiaTheme="minorEastAsia" w:hint="eastAsia"/>
          <w:sz w:val="20"/>
          <w:szCs w:val="24"/>
          <w:lang w:val="en-GB" w:eastAsia="zh-CN"/>
        </w:rPr>
        <w:t xml:space="preserve">and location in frequency domain of COT indicated by DCI format 2_0, the UE may from Type 1 channel access procedure to Type 2A channel access procedure for its corresponding UL transmission. </w:t>
      </w:r>
      <w:r w:rsidR="00DC62A5">
        <w:rPr>
          <w:rFonts w:eastAsiaTheme="minorEastAsia" w:hint="eastAsia"/>
          <w:sz w:val="20"/>
          <w:szCs w:val="24"/>
          <w:lang w:val="en-GB" w:eastAsia="zh-CN"/>
        </w:rPr>
        <w:t>The</w:t>
      </w:r>
      <w:r w:rsidR="006814C3">
        <w:rPr>
          <w:rFonts w:eastAsiaTheme="minorEastAsia" w:hint="eastAsia"/>
          <w:sz w:val="20"/>
          <w:szCs w:val="24"/>
          <w:lang w:val="en-GB" w:eastAsia="zh-CN"/>
        </w:rPr>
        <w:t xml:space="preserve"> same procedure shall be </w:t>
      </w:r>
      <w:r w:rsidR="006814C3">
        <w:rPr>
          <w:rFonts w:eastAsiaTheme="minorEastAsia"/>
          <w:sz w:val="20"/>
          <w:szCs w:val="24"/>
          <w:lang w:val="en-GB" w:eastAsia="zh-CN"/>
        </w:rPr>
        <w:t>introduced</w:t>
      </w:r>
      <w:r w:rsidR="006814C3">
        <w:rPr>
          <w:rFonts w:eastAsiaTheme="minorEastAsia" w:hint="eastAsia"/>
          <w:sz w:val="20"/>
          <w:szCs w:val="24"/>
          <w:lang w:val="en-GB" w:eastAsia="zh-CN"/>
        </w:rPr>
        <w:t xml:space="preserve"> for uplink channel access procedure on frequency range 2-2</w:t>
      </w:r>
      <w:r w:rsidR="00DC62A5">
        <w:rPr>
          <w:rFonts w:eastAsiaTheme="minorEastAsia" w:hint="eastAsia"/>
          <w:sz w:val="20"/>
          <w:szCs w:val="24"/>
          <w:lang w:val="en-GB" w:eastAsia="zh-CN"/>
        </w:rPr>
        <w:t xml:space="preserve">. </w:t>
      </w:r>
      <w:r w:rsidR="00157720">
        <w:rPr>
          <w:rFonts w:eastAsiaTheme="minorEastAsia" w:hint="eastAsia"/>
          <w:sz w:val="20"/>
          <w:szCs w:val="24"/>
          <w:lang w:val="en-GB" w:eastAsia="zh-CN"/>
        </w:rPr>
        <w:t>T</w:t>
      </w:r>
      <w:r w:rsidR="00DC62A5">
        <w:rPr>
          <w:rFonts w:eastAsiaTheme="minorEastAsia" w:hint="eastAsia"/>
          <w:sz w:val="20"/>
          <w:szCs w:val="24"/>
          <w:lang w:val="en-GB" w:eastAsia="zh-CN"/>
        </w:rPr>
        <w:t>he UE can</w:t>
      </w:r>
      <w:r w:rsidR="00DC62A5" w:rsidRPr="00DC62A5">
        <w:rPr>
          <w:rFonts w:eastAsiaTheme="minorEastAsia"/>
          <w:sz w:val="20"/>
          <w:szCs w:val="24"/>
          <w:lang w:val="en-GB" w:eastAsia="zh-CN"/>
        </w:rPr>
        <w:t xml:space="preserve"> change the </w:t>
      </w:r>
      <w:r w:rsidR="00570C92">
        <w:rPr>
          <w:rFonts w:eastAsiaTheme="minorEastAsia" w:hint="eastAsia"/>
          <w:sz w:val="20"/>
          <w:szCs w:val="24"/>
          <w:lang w:val="en-GB" w:eastAsia="zh-CN"/>
        </w:rPr>
        <w:t xml:space="preserve">Type1 </w:t>
      </w:r>
      <w:r w:rsidR="00DC62A5" w:rsidRPr="00DC62A5">
        <w:rPr>
          <w:rFonts w:eastAsiaTheme="minorEastAsia"/>
          <w:sz w:val="20"/>
          <w:szCs w:val="24"/>
          <w:lang w:val="en-GB" w:eastAsia="zh-CN"/>
        </w:rPr>
        <w:t xml:space="preserve">channel access </w:t>
      </w:r>
      <w:r w:rsidR="00570C92">
        <w:rPr>
          <w:rFonts w:eastAsiaTheme="minorEastAsia" w:hint="eastAsia"/>
          <w:sz w:val="20"/>
          <w:szCs w:val="24"/>
          <w:lang w:val="en-GB" w:eastAsia="zh-CN"/>
        </w:rPr>
        <w:t>procedure</w:t>
      </w:r>
      <w:r w:rsidR="00DC62A5" w:rsidRPr="00DC62A5">
        <w:rPr>
          <w:rFonts w:eastAsiaTheme="minorEastAsia"/>
          <w:sz w:val="20"/>
          <w:szCs w:val="24"/>
          <w:lang w:val="en-GB" w:eastAsia="zh-CN"/>
        </w:rPr>
        <w:t xml:space="preserve"> to Type 2</w:t>
      </w:r>
      <w:r w:rsidR="00DC62A5">
        <w:rPr>
          <w:rFonts w:eastAsiaTheme="minorEastAsia" w:hint="eastAsia"/>
          <w:sz w:val="20"/>
          <w:szCs w:val="24"/>
          <w:lang w:val="en-GB" w:eastAsia="zh-CN"/>
        </w:rPr>
        <w:t>/</w:t>
      </w:r>
      <w:r w:rsidR="00570C92">
        <w:rPr>
          <w:rFonts w:eastAsiaTheme="minorEastAsia" w:hint="eastAsia"/>
          <w:sz w:val="20"/>
          <w:szCs w:val="24"/>
          <w:lang w:val="en-GB" w:eastAsia="zh-CN"/>
        </w:rPr>
        <w:t xml:space="preserve"> </w:t>
      </w:r>
      <w:r w:rsidR="00DC62A5">
        <w:rPr>
          <w:rFonts w:eastAsiaTheme="minorEastAsia" w:hint="eastAsia"/>
          <w:sz w:val="20"/>
          <w:szCs w:val="24"/>
          <w:lang w:val="en-GB" w:eastAsia="zh-CN"/>
        </w:rPr>
        <w:t>Type 3</w:t>
      </w:r>
      <w:r w:rsidR="00DC62A5" w:rsidRPr="00DC62A5">
        <w:rPr>
          <w:rFonts w:eastAsiaTheme="minorEastAsia"/>
          <w:sz w:val="20"/>
          <w:szCs w:val="24"/>
          <w:lang w:val="en-GB" w:eastAsia="zh-CN"/>
        </w:rPr>
        <w:t xml:space="preserve"> channel </w:t>
      </w:r>
      <w:r w:rsidR="00570C92" w:rsidRPr="00DC62A5">
        <w:rPr>
          <w:rFonts w:eastAsiaTheme="minorEastAsia"/>
          <w:sz w:val="20"/>
          <w:szCs w:val="24"/>
          <w:lang w:val="en-GB" w:eastAsia="zh-CN"/>
        </w:rPr>
        <w:t xml:space="preserve">access </w:t>
      </w:r>
      <w:r w:rsidR="00570C92">
        <w:rPr>
          <w:rFonts w:eastAsiaTheme="minorEastAsia" w:hint="eastAsia"/>
          <w:sz w:val="20"/>
          <w:szCs w:val="24"/>
          <w:lang w:val="en-GB" w:eastAsia="zh-CN"/>
        </w:rPr>
        <w:t>procedure for</w:t>
      </w:r>
      <w:r w:rsidR="00570C92" w:rsidRPr="00570C92">
        <w:t xml:space="preserve"> </w:t>
      </w:r>
      <w:r w:rsidR="00570C92" w:rsidRPr="00570C92">
        <w:rPr>
          <w:rFonts w:eastAsiaTheme="minorEastAsia"/>
          <w:sz w:val="20"/>
          <w:szCs w:val="24"/>
          <w:lang w:val="en-GB" w:eastAsia="zh-CN"/>
        </w:rPr>
        <w:t xml:space="preserve">UL transmissions within the </w:t>
      </w:r>
      <w:r w:rsidR="00570C92">
        <w:rPr>
          <w:rFonts w:eastAsiaTheme="minorEastAsia" w:hint="eastAsia"/>
          <w:sz w:val="20"/>
          <w:szCs w:val="24"/>
          <w:lang w:val="en-GB" w:eastAsia="zh-CN"/>
        </w:rPr>
        <w:t xml:space="preserve">COT </w:t>
      </w:r>
      <w:r w:rsidR="00157720">
        <w:rPr>
          <w:rFonts w:eastAsiaTheme="minorEastAsia" w:hint="eastAsia"/>
          <w:sz w:val="20"/>
          <w:szCs w:val="24"/>
          <w:lang w:val="en-GB" w:eastAsia="zh-CN"/>
        </w:rPr>
        <w:t xml:space="preserve">initiated by </w:t>
      </w:r>
      <w:proofErr w:type="spellStart"/>
      <w:r w:rsidR="00157720">
        <w:rPr>
          <w:rFonts w:eastAsiaTheme="minorEastAsia" w:hint="eastAsia"/>
          <w:sz w:val="20"/>
          <w:szCs w:val="24"/>
          <w:lang w:val="en-GB" w:eastAsia="zh-CN"/>
        </w:rPr>
        <w:t>gNB</w:t>
      </w:r>
      <w:proofErr w:type="spellEnd"/>
      <w:r w:rsidR="00570C92" w:rsidRPr="00570C92">
        <w:rPr>
          <w:rFonts w:eastAsiaTheme="minorEastAsia"/>
          <w:sz w:val="20"/>
          <w:szCs w:val="24"/>
          <w:lang w:val="en-GB" w:eastAsia="zh-CN"/>
        </w:rPr>
        <w:t>.</w:t>
      </w:r>
    </w:p>
    <w:p w:rsidR="00157720" w:rsidRPr="00157720" w:rsidRDefault="00157720" w:rsidP="00157720">
      <w:pPr>
        <w:pStyle w:val="text"/>
        <w:spacing w:beforeLines="50" w:before="120" w:afterLines="50" w:after="120"/>
        <w:rPr>
          <w:rFonts w:eastAsiaTheme="minorEastAsia"/>
          <w:b/>
          <w:sz w:val="20"/>
          <w:szCs w:val="24"/>
          <w:lang w:val="en-GB" w:eastAsia="zh-CN"/>
        </w:rPr>
      </w:pPr>
      <w:r w:rsidRPr="00157720">
        <w:rPr>
          <w:rFonts w:eastAsiaTheme="minorEastAsia" w:hint="eastAsia"/>
          <w:b/>
          <w:sz w:val="20"/>
          <w:szCs w:val="24"/>
          <w:lang w:val="en-GB" w:eastAsia="zh-CN"/>
        </w:rPr>
        <w:t xml:space="preserve">Proposal 1: </w:t>
      </w:r>
      <w:r w:rsidRPr="00157720">
        <w:rPr>
          <w:rFonts w:eastAsiaTheme="minorEastAsia"/>
          <w:b/>
          <w:sz w:val="20"/>
          <w:szCs w:val="24"/>
          <w:lang w:val="en-GB" w:eastAsia="zh-CN"/>
        </w:rPr>
        <w:t>The UE can change the Type1 channel access procedure to Type 2/ Type 3 channel access procedure for UL transmissions within the COT indicated by DCI format 2_0</w:t>
      </w:r>
      <w:r w:rsidRPr="00157720">
        <w:rPr>
          <w:rFonts w:eastAsiaTheme="minorEastAsia" w:hint="eastAsia"/>
          <w:b/>
          <w:sz w:val="20"/>
          <w:szCs w:val="24"/>
          <w:lang w:val="en-GB" w:eastAsia="zh-CN"/>
        </w:rPr>
        <w:t xml:space="preserve"> initiated by </w:t>
      </w:r>
      <w:proofErr w:type="spellStart"/>
      <w:r w:rsidRPr="00157720">
        <w:rPr>
          <w:rFonts w:eastAsiaTheme="minorEastAsia" w:hint="eastAsia"/>
          <w:b/>
          <w:sz w:val="20"/>
          <w:szCs w:val="24"/>
          <w:lang w:val="en-GB" w:eastAsia="zh-CN"/>
        </w:rPr>
        <w:t>gNB</w:t>
      </w:r>
      <w:proofErr w:type="spellEnd"/>
      <w:r w:rsidRPr="00157720">
        <w:rPr>
          <w:rFonts w:eastAsiaTheme="minorEastAsia"/>
          <w:b/>
          <w:sz w:val="20"/>
          <w:szCs w:val="24"/>
          <w:lang w:val="en-GB" w:eastAsia="zh-CN"/>
        </w:rPr>
        <w:t>.</w:t>
      </w:r>
    </w:p>
    <w:p w:rsidR="00157720" w:rsidRDefault="005C0031" w:rsidP="00157720">
      <w:pPr>
        <w:pStyle w:val="text"/>
        <w:spacing w:after="120"/>
        <w:rPr>
          <w:rFonts w:eastAsiaTheme="minorEastAsia"/>
          <w:sz w:val="20"/>
          <w:szCs w:val="24"/>
          <w:lang w:val="en-GB" w:eastAsia="zh-CN"/>
        </w:rPr>
      </w:pPr>
      <w:r>
        <w:rPr>
          <w:rFonts w:eastAsiaTheme="minorEastAsia" w:hint="eastAsia"/>
          <w:sz w:val="20"/>
          <w:szCs w:val="24"/>
          <w:lang w:val="en-GB" w:eastAsia="zh-CN"/>
        </w:rPr>
        <w:t xml:space="preserve">For the </w:t>
      </w:r>
      <w:r w:rsidRPr="006814C3">
        <w:rPr>
          <w:rFonts w:eastAsiaTheme="minorEastAsia"/>
          <w:sz w:val="20"/>
          <w:szCs w:val="24"/>
          <w:lang w:val="en-GB" w:eastAsia="zh-CN"/>
        </w:rPr>
        <w:t>operation</w:t>
      </w:r>
      <w:r>
        <w:rPr>
          <w:rFonts w:eastAsiaTheme="minorEastAsia" w:hint="eastAsia"/>
          <w:sz w:val="20"/>
          <w:szCs w:val="24"/>
          <w:lang w:val="en-GB" w:eastAsia="zh-CN"/>
        </w:rPr>
        <w:t xml:space="preserve"> on FR 2_2, a COT </w:t>
      </w:r>
      <w:r w:rsidR="002A504B">
        <w:rPr>
          <w:rFonts w:eastAsiaTheme="minorEastAsia"/>
          <w:sz w:val="20"/>
          <w:szCs w:val="24"/>
          <w:lang w:val="en-GB" w:eastAsia="zh-CN"/>
        </w:rPr>
        <w:t>initiated</w:t>
      </w:r>
      <w:r>
        <w:rPr>
          <w:rFonts w:eastAsiaTheme="minorEastAsia" w:hint="eastAsia"/>
          <w:sz w:val="20"/>
          <w:szCs w:val="24"/>
          <w:lang w:val="en-GB" w:eastAsia="zh-CN"/>
        </w:rPr>
        <w:t xml:space="preserve"> by </w:t>
      </w:r>
      <w:proofErr w:type="spellStart"/>
      <w:r>
        <w:rPr>
          <w:rFonts w:eastAsiaTheme="minorEastAsia" w:hint="eastAsia"/>
          <w:sz w:val="20"/>
          <w:szCs w:val="24"/>
          <w:lang w:val="en-GB" w:eastAsia="zh-CN"/>
        </w:rPr>
        <w:t>gNB</w:t>
      </w:r>
      <w:proofErr w:type="spellEnd"/>
      <w:r>
        <w:rPr>
          <w:rFonts w:eastAsiaTheme="minorEastAsia" w:hint="eastAsia"/>
          <w:sz w:val="20"/>
          <w:szCs w:val="24"/>
          <w:lang w:val="en-GB" w:eastAsia="zh-CN"/>
        </w:rPr>
        <w:t xml:space="preserve"> </w:t>
      </w:r>
      <w:r w:rsidR="00DC62A5">
        <w:rPr>
          <w:rFonts w:eastAsiaTheme="minorEastAsia" w:hint="eastAsia"/>
          <w:sz w:val="20"/>
          <w:szCs w:val="24"/>
          <w:lang w:val="en-GB" w:eastAsia="zh-CN"/>
        </w:rPr>
        <w:t>consists of</w:t>
      </w:r>
      <w:r>
        <w:rPr>
          <w:rFonts w:eastAsiaTheme="minorEastAsia" w:hint="eastAsia"/>
          <w:sz w:val="20"/>
          <w:szCs w:val="24"/>
          <w:lang w:val="en-GB" w:eastAsia="zh-CN"/>
        </w:rPr>
        <w:t xml:space="preserve"> </w:t>
      </w:r>
      <w:r w:rsidR="00570C92">
        <w:rPr>
          <w:rFonts w:eastAsiaTheme="minorEastAsia" w:hint="eastAsia"/>
          <w:sz w:val="20"/>
          <w:szCs w:val="24"/>
          <w:lang w:val="en-GB" w:eastAsia="zh-CN"/>
        </w:rPr>
        <w:t xml:space="preserve">the duration in </w:t>
      </w:r>
      <w:r>
        <w:rPr>
          <w:rFonts w:eastAsiaTheme="minorEastAsia" w:hint="eastAsia"/>
          <w:sz w:val="20"/>
          <w:szCs w:val="24"/>
          <w:lang w:val="en-GB" w:eastAsia="zh-CN"/>
        </w:rPr>
        <w:t xml:space="preserve">time domain, </w:t>
      </w:r>
      <w:r w:rsidR="00570C92">
        <w:rPr>
          <w:rFonts w:eastAsiaTheme="minorEastAsia" w:hint="eastAsia"/>
          <w:sz w:val="20"/>
          <w:szCs w:val="24"/>
          <w:lang w:val="en-GB" w:eastAsia="zh-CN"/>
        </w:rPr>
        <w:t xml:space="preserve">location in </w:t>
      </w:r>
      <w:r>
        <w:rPr>
          <w:rFonts w:eastAsiaTheme="minorEastAsia" w:hint="eastAsia"/>
          <w:sz w:val="20"/>
          <w:szCs w:val="24"/>
          <w:lang w:val="en-GB" w:eastAsia="zh-CN"/>
        </w:rPr>
        <w:t xml:space="preserve">frequency domain and </w:t>
      </w:r>
      <w:r w:rsidR="00570C92">
        <w:rPr>
          <w:rFonts w:eastAsiaTheme="minorEastAsia" w:hint="eastAsia"/>
          <w:sz w:val="20"/>
          <w:szCs w:val="24"/>
          <w:lang w:val="en-GB" w:eastAsia="zh-CN"/>
        </w:rPr>
        <w:t xml:space="preserve">beam in </w:t>
      </w:r>
      <w:r>
        <w:rPr>
          <w:rFonts w:eastAsiaTheme="minorEastAsia" w:hint="eastAsia"/>
          <w:sz w:val="20"/>
          <w:szCs w:val="24"/>
          <w:lang w:val="en-GB" w:eastAsia="zh-CN"/>
        </w:rPr>
        <w:t xml:space="preserve">spatial domain. </w:t>
      </w:r>
      <w:r w:rsidR="00570C92">
        <w:rPr>
          <w:rFonts w:eastAsiaTheme="minorEastAsia" w:hint="eastAsia"/>
          <w:sz w:val="20"/>
          <w:szCs w:val="24"/>
          <w:lang w:val="en-GB" w:eastAsia="zh-CN"/>
        </w:rPr>
        <w:t xml:space="preserve">Since </w:t>
      </w:r>
      <w:r w:rsidR="00570C92" w:rsidRPr="00570C92">
        <w:rPr>
          <w:rFonts w:eastAsiaTheme="minorEastAsia"/>
          <w:sz w:val="20"/>
          <w:szCs w:val="24"/>
          <w:lang w:val="en-GB" w:eastAsia="zh-CN"/>
        </w:rPr>
        <w:t>there is no</w:t>
      </w:r>
      <w:r w:rsidR="00570C92">
        <w:rPr>
          <w:rFonts w:eastAsiaTheme="minorEastAsia" w:hint="eastAsia"/>
          <w:sz w:val="20"/>
          <w:szCs w:val="24"/>
          <w:lang w:val="en-GB" w:eastAsia="zh-CN"/>
        </w:rPr>
        <w:t xml:space="preserve"> beam information</w:t>
      </w:r>
      <w:r w:rsidR="00570C92" w:rsidRPr="00570C92">
        <w:rPr>
          <w:rFonts w:eastAsiaTheme="minorEastAsia"/>
          <w:sz w:val="20"/>
          <w:szCs w:val="24"/>
          <w:lang w:val="en-GB" w:eastAsia="zh-CN"/>
        </w:rPr>
        <w:t xml:space="preserve"> indicated in format 2_0</w:t>
      </w:r>
      <w:r w:rsidR="00570C92">
        <w:rPr>
          <w:rFonts w:eastAsiaTheme="minorEastAsia" w:hint="eastAsia"/>
          <w:sz w:val="20"/>
          <w:szCs w:val="24"/>
          <w:lang w:val="en-GB" w:eastAsia="zh-CN"/>
        </w:rPr>
        <w:t xml:space="preserve">, the UE </w:t>
      </w:r>
      <w:r w:rsidR="00570C92">
        <w:rPr>
          <w:rFonts w:eastAsiaTheme="minorEastAsia"/>
          <w:sz w:val="20"/>
          <w:szCs w:val="24"/>
          <w:lang w:val="en-GB" w:eastAsia="zh-CN"/>
        </w:rPr>
        <w:t>can’t</w:t>
      </w:r>
      <w:r w:rsidR="00570C92">
        <w:rPr>
          <w:rFonts w:eastAsiaTheme="minorEastAsia" w:hint="eastAsia"/>
          <w:sz w:val="20"/>
          <w:szCs w:val="24"/>
          <w:lang w:val="en-GB" w:eastAsia="zh-CN"/>
        </w:rPr>
        <w:t xml:space="preserve"> determine the beam in spatial domain of COT </w:t>
      </w:r>
      <w:r w:rsidR="002A504B">
        <w:rPr>
          <w:rFonts w:eastAsiaTheme="minorEastAsia"/>
          <w:sz w:val="20"/>
          <w:szCs w:val="24"/>
          <w:lang w:val="en-GB" w:eastAsia="zh-CN"/>
        </w:rPr>
        <w:t>initiated</w:t>
      </w:r>
      <w:r w:rsidR="002A504B">
        <w:rPr>
          <w:rFonts w:eastAsiaTheme="minorEastAsia" w:hint="eastAsia"/>
          <w:sz w:val="20"/>
          <w:szCs w:val="24"/>
          <w:lang w:val="en-GB" w:eastAsia="zh-CN"/>
        </w:rPr>
        <w:t xml:space="preserve"> by </w:t>
      </w:r>
      <w:proofErr w:type="spellStart"/>
      <w:r w:rsidR="002A504B">
        <w:rPr>
          <w:rFonts w:eastAsiaTheme="minorEastAsia" w:hint="eastAsia"/>
          <w:sz w:val="20"/>
          <w:szCs w:val="24"/>
          <w:lang w:val="en-GB" w:eastAsia="zh-CN"/>
        </w:rPr>
        <w:t>gNB</w:t>
      </w:r>
      <w:proofErr w:type="spellEnd"/>
      <w:r w:rsidR="002A504B">
        <w:rPr>
          <w:rFonts w:eastAsiaTheme="minorEastAsia" w:hint="eastAsia"/>
          <w:sz w:val="20"/>
          <w:szCs w:val="24"/>
          <w:lang w:val="en-GB" w:eastAsia="zh-CN"/>
        </w:rPr>
        <w:t xml:space="preserve"> from DCI format 2_0, and can</w:t>
      </w:r>
      <w:r w:rsidR="002A504B">
        <w:rPr>
          <w:rFonts w:eastAsiaTheme="minorEastAsia"/>
          <w:sz w:val="20"/>
          <w:szCs w:val="24"/>
          <w:lang w:val="en-GB" w:eastAsia="zh-CN"/>
        </w:rPr>
        <w:t>’</w:t>
      </w:r>
      <w:r w:rsidR="002A504B">
        <w:rPr>
          <w:rFonts w:eastAsiaTheme="minorEastAsia" w:hint="eastAsia"/>
          <w:sz w:val="20"/>
          <w:szCs w:val="24"/>
          <w:lang w:val="en-GB" w:eastAsia="zh-CN"/>
        </w:rPr>
        <w:t xml:space="preserve">t </w:t>
      </w:r>
      <w:r w:rsidR="002A504B">
        <w:rPr>
          <w:rFonts w:eastAsiaTheme="minorEastAsia"/>
          <w:sz w:val="20"/>
          <w:szCs w:val="24"/>
          <w:lang w:val="en-GB" w:eastAsia="zh-CN"/>
        </w:rPr>
        <w:t>determine</w:t>
      </w:r>
      <w:r w:rsidR="002A504B">
        <w:rPr>
          <w:rFonts w:eastAsiaTheme="minorEastAsia" w:hint="eastAsia"/>
          <w:sz w:val="20"/>
          <w:szCs w:val="24"/>
          <w:lang w:val="en-GB" w:eastAsia="zh-CN"/>
        </w:rPr>
        <w:t xml:space="preserve"> whether its corresponding UL transmission</w:t>
      </w:r>
      <w:r w:rsidR="00570C92">
        <w:rPr>
          <w:rFonts w:eastAsiaTheme="minorEastAsia" w:hint="eastAsia"/>
          <w:sz w:val="20"/>
          <w:szCs w:val="24"/>
          <w:lang w:val="en-GB" w:eastAsia="zh-CN"/>
        </w:rPr>
        <w:t xml:space="preserve"> </w:t>
      </w:r>
      <w:r w:rsidR="002A504B">
        <w:rPr>
          <w:rFonts w:eastAsiaTheme="minorEastAsia" w:hint="eastAsia"/>
          <w:sz w:val="20"/>
          <w:szCs w:val="24"/>
          <w:lang w:val="en-GB" w:eastAsia="zh-CN"/>
        </w:rPr>
        <w:t>is within the COT or not</w:t>
      </w:r>
      <w:r w:rsidR="00570C92">
        <w:rPr>
          <w:rFonts w:eastAsiaTheme="minorEastAsia" w:hint="eastAsia"/>
          <w:sz w:val="20"/>
          <w:szCs w:val="24"/>
          <w:lang w:val="en-GB" w:eastAsia="zh-CN"/>
        </w:rPr>
        <w:t>.</w:t>
      </w:r>
      <w:r w:rsidR="002A504B">
        <w:rPr>
          <w:rFonts w:eastAsiaTheme="minorEastAsia" w:hint="eastAsia"/>
          <w:sz w:val="20"/>
          <w:szCs w:val="24"/>
          <w:lang w:val="en-GB" w:eastAsia="zh-CN"/>
        </w:rPr>
        <w:t xml:space="preserve"> </w:t>
      </w:r>
      <w:r w:rsidR="000C38DF">
        <w:rPr>
          <w:rFonts w:eastAsiaTheme="minorEastAsia" w:hint="eastAsia"/>
          <w:sz w:val="20"/>
          <w:szCs w:val="24"/>
          <w:lang w:val="en-GB" w:eastAsia="zh-CN"/>
        </w:rPr>
        <w:t xml:space="preserve">To solve the above issue, the channel access change procedure can be </w:t>
      </w:r>
      <w:r w:rsidR="000C38DF">
        <w:rPr>
          <w:rFonts w:eastAsiaTheme="minorEastAsia"/>
          <w:sz w:val="20"/>
          <w:szCs w:val="24"/>
          <w:lang w:val="en-GB" w:eastAsia="zh-CN"/>
        </w:rPr>
        <w:t>performed</w:t>
      </w:r>
      <w:r w:rsidR="000C38DF">
        <w:rPr>
          <w:rFonts w:eastAsiaTheme="minorEastAsia" w:hint="eastAsia"/>
          <w:sz w:val="20"/>
          <w:szCs w:val="24"/>
          <w:lang w:val="en-GB" w:eastAsia="zh-CN"/>
        </w:rPr>
        <w:t xml:space="preserve"> as following:</w:t>
      </w:r>
    </w:p>
    <w:p w:rsidR="000C38DF" w:rsidRPr="00954C94" w:rsidRDefault="000C38DF" w:rsidP="00954C94">
      <w:pPr>
        <w:pStyle w:val="text"/>
        <w:numPr>
          <w:ilvl w:val="0"/>
          <w:numId w:val="39"/>
        </w:numPr>
        <w:spacing w:after="120"/>
        <w:rPr>
          <w:rFonts w:eastAsiaTheme="minorEastAsia"/>
          <w:sz w:val="20"/>
          <w:szCs w:val="24"/>
          <w:lang w:val="en-GB" w:eastAsia="zh-CN"/>
        </w:rPr>
      </w:pPr>
      <w:r>
        <w:rPr>
          <w:rFonts w:eastAsiaTheme="minorEastAsia" w:hint="eastAsia"/>
          <w:sz w:val="20"/>
          <w:szCs w:val="24"/>
          <w:lang w:val="en-GB" w:eastAsia="zh-CN"/>
        </w:rPr>
        <w:t xml:space="preserve">When </w:t>
      </w:r>
      <w:r w:rsidR="00954C94">
        <w:rPr>
          <w:rFonts w:eastAsiaTheme="minorEastAsia" w:hint="eastAsia"/>
          <w:sz w:val="20"/>
          <w:szCs w:val="24"/>
          <w:lang w:val="en-GB" w:eastAsia="zh-CN"/>
        </w:rPr>
        <w:t xml:space="preserve">the reception of DCI format 2_0 is no earlier than UL grant </w:t>
      </w:r>
      <w:r w:rsidRPr="00954C94">
        <w:rPr>
          <w:rFonts w:eastAsiaTheme="minorEastAsia" w:hint="eastAsia"/>
          <w:sz w:val="20"/>
          <w:szCs w:val="24"/>
          <w:lang w:val="en-GB" w:eastAsia="zh-CN"/>
        </w:rPr>
        <w:t xml:space="preserve">and its corresponding UL transmission is within the </w:t>
      </w:r>
      <w:r w:rsidRPr="00954C94">
        <w:rPr>
          <w:rFonts w:eastAsiaTheme="minorEastAsia"/>
          <w:sz w:val="20"/>
          <w:szCs w:val="24"/>
          <w:lang w:val="en-GB" w:eastAsia="zh-CN"/>
        </w:rPr>
        <w:t>duration in time and location in frequency domain of</w:t>
      </w:r>
      <w:r w:rsidRPr="00954C94">
        <w:rPr>
          <w:rFonts w:eastAsiaTheme="minorEastAsia" w:hint="eastAsia"/>
          <w:sz w:val="20"/>
          <w:szCs w:val="24"/>
          <w:lang w:val="en-GB" w:eastAsia="zh-CN"/>
        </w:rPr>
        <w:t xml:space="preserve"> the COT</w:t>
      </w:r>
      <w:r w:rsidR="00D75B41" w:rsidRPr="00954C94">
        <w:rPr>
          <w:rFonts w:eastAsiaTheme="minorEastAsia" w:hint="eastAsia"/>
          <w:sz w:val="20"/>
          <w:szCs w:val="24"/>
          <w:lang w:val="en-GB" w:eastAsia="zh-CN"/>
        </w:rPr>
        <w:t xml:space="preserve"> </w:t>
      </w:r>
      <w:r w:rsidR="00D75B41" w:rsidRPr="00954C94">
        <w:rPr>
          <w:rFonts w:eastAsiaTheme="minorEastAsia"/>
          <w:sz w:val="20"/>
          <w:szCs w:val="24"/>
          <w:lang w:val="en-GB" w:eastAsia="zh-CN"/>
        </w:rPr>
        <w:t>initiated</w:t>
      </w:r>
      <w:r w:rsidR="00D75B41" w:rsidRPr="00954C94">
        <w:rPr>
          <w:rFonts w:eastAsiaTheme="minorEastAsia" w:hint="eastAsia"/>
          <w:sz w:val="20"/>
          <w:szCs w:val="24"/>
          <w:lang w:val="en-GB" w:eastAsia="zh-CN"/>
        </w:rPr>
        <w:t xml:space="preserve"> by </w:t>
      </w:r>
      <w:proofErr w:type="spellStart"/>
      <w:r w:rsidR="00D75B41" w:rsidRPr="00954C94">
        <w:rPr>
          <w:rFonts w:eastAsiaTheme="minorEastAsia" w:hint="eastAsia"/>
          <w:sz w:val="20"/>
          <w:szCs w:val="24"/>
          <w:lang w:val="en-GB" w:eastAsia="zh-CN"/>
        </w:rPr>
        <w:t>gNB</w:t>
      </w:r>
      <w:proofErr w:type="spellEnd"/>
      <w:r w:rsidRPr="00954C94">
        <w:rPr>
          <w:rFonts w:eastAsiaTheme="minorEastAsia" w:hint="eastAsia"/>
          <w:sz w:val="20"/>
          <w:szCs w:val="24"/>
          <w:lang w:val="en-GB" w:eastAsia="zh-CN"/>
        </w:rPr>
        <w:t xml:space="preserve">, if </w:t>
      </w:r>
      <w:r w:rsidRPr="00954C94">
        <w:rPr>
          <w:sz w:val="20"/>
          <w:lang w:val="en-GB"/>
        </w:rPr>
        <w:t>its corresponding UL transmission</w:t>
      </w:r>
      <w:r w:rsidRPr="00954C94">
        <w:rPr>
          <w:rFonts w:hint="eastAsia"/>
          <w:sz w:val="20"/>
          <w:lang w:val="en-GB" w:eastAsia="zh-CN"/>
        </w:rPr>
        <w:t xml:space="preserve"> is not within the beam</w:t>
      </w:r>
      <w:r w:rsidRPr="00954C94">
        <w:rPr>
          <w:sz w:val="20"/>
          <w:lang w:val="en-GB" w:eastAsia="zh-CN"/>
        </w:rPr>
        <w:t xml:space="preserve"> in </w:t>
      </w:r>
      <w:r w:rsidRPr="00954C94">
        <w:rPr>
          <w:rFonts w:hint="eastAsia"/>
          <w:sz w:val="20"/>
          <w:lang w:val="en-GB" w:eastAsia="zh-CN"/>
        </w:rPr>
        <w:t>spatial</w:t>
      </w:r>
      <w:r w:rsidRPr="00954C94">
        <w:rPr>
          <w:sz w:val="20"/>
          <w:lang w:val="en-GB" w:eastAsia="zh-CN"/>
        </w:rPr>
        <w:t xml:space="preserve"> domain of </w:t>
      </w:r>
      <w:r w:rsidRPr="00954C94">
        <w:rPr>
          <w:rFonts w:hint="eastAsia"/>
          <w:sz w:val="20"/>
          <w:lang w:val="en-GB" w:eastAsia="zh-CN"/>
        </w:rPr>
        <w:t>COT,</w:t>
      </w:r>
      <w:r w:rsidRPr="00954C94">
        <w:rPr>
          <w:rFonts w:eastAsiaTheme="minorEastAsia"/>
          <w:sz w:val="20"/>
          <w:szCs w:val="24"/>
          <w:lang w:val="en-GB" w:eastAsia="zh-CN"/>
        </w:rPr>
        <w:t xml:space="preserve"> </w:t>
      </w:r>
      <w:r w:rsidRPr="00954C94">
        <w:rPr>
          <w:rFonts w:eastAsiaTheme="minorEastAsia" w:hint="eastAsia"/>
          <w:sz w:val="20"/>
          <w:szCs w:val="24"/>
          <w:lang w:val="en-GB" w:eastAsia="zh-CN"/>
        </w:rPr>
        <w:t xml:space="preserve">the UE is not expected to </w:t>
      </w:r>
      <w:r w:rsidRPr="00954C94">
        <w:rPr>
          <w:rFonts w:eastAsiaTheme="minorEastAsia"/>
          <w:sz w:val="20"/>
          <w:szCs w:val="24"/>
          <w:lang w:val="en-GB" w:eastAsia="zh-CN"/>
        </w:rPr>
        <w:t>receive</w:t>
      </w:r>
      <w:r w:rsidRPr="00954C94">
        <w:rPr>
          <w:rFonts w:eastAsiaTheme="minorEastAsia" w:hint="eastAsia"/>
          <w:sz w:val="20"/>
          <w:szCs w:val="24"/>
          <w:lang w:val="en-GB" w:eastAsia="zh-CN"/>
        </w:rPr>
        <w:t xml:space="preserve"> DCI format 2_0.</w:t>
      </w:r>
    </w:p>
    <w:p w:rsidR="00D75B41" w:rsidRDefault="00D75B41" w:rsidP="00D75B41">
      <w:pPr>
        <w:pStyle w:val="text"/>
        <w:numPr>
          <w:ilvl w:val="0"/>
          <w:numId w:val="39"/>
        </w:numPr>
        <w:spacing w:after="120"/>
        <w:rPr>
          <w:rFonts w:eastAsiaTheme="minorEastAsia"/>
          <w:sz w:val="20"/>
          <w:szCs w:val="24"/>
          <w:lang w:val="en-GB" w:eastAsia="zh-CN"/>
        </w:rPr>
      </w:pPr>
      <w:r>
        <w:rPr>
          <w:rFonts w:eastAsiaTheme="minorEastAsia" w:hint="eastAsia"/>
          <w:sz w:val="20"/>
          <w:szCs w:val="24"/>
          <w:lang w:val="en-GB" w:eastAsia="zh-CN"/>
        </w:rPr>
        <w:t>Otherwise, i</w:t>
      </w:r>
      <w:r w:rsidRPr="00D75B41">
        <w:rPr>
          <w:rFonts w:eastAsiaTheme="minorEastAsia"/>
          <w:sz w:val="20"/>
          <w:szCs w:val="24"/>
          <w:lang w:val="en-GB" w:eastAsia="zh-CN"/>
        </w:rPr>
        <w:t xml:space="preserve">f a UE determines the duration in time domain and the location in frequency domain of a remaining channel occupancy initiated by the </w:t>
      </w:r>
      <w:proofErr w:type="spellStart"/>
      <w:r w:rsidRPr="00D75B41">
        <w:rPr>
          <w:rFonts w:eastAsiaTheme="minorEastAsia"/>
          <w:sz w:val="20"/>
          <w:szCs w:val="24"/>
          <w:lang w:val="en-GB" w:eastAsia="zh-CN"/>
        </w:rPr>
        <w:t>gNB</w:t>
      </w:r>
      <w:proofErr w:type="spellEnd"/>
      <w:r w:rsidRPr="00D75B41">
        <w:rPr>
          <w:rFonts w:eastAsiaTheme="minorEastAsia"/>
          <w:sz w:val="20"/>
          <w:szCs w:val="24"/>
          <w:lang w:val="en-GB" w:eastAsia="zh-CN"/>
        </w:rPr>
        <w:t xml:space="preserve"> from a DCI format 2_0</w:t>
      </w:r>
    </w:p>
    <w:p w:rsidR="00E80A8F" w:rsidRDefault="000C38DF" w:rsidP="00D75B41">
      <w:pPr>
        <w:pStyle w:val="text"/>
        <w:numPr>
          <w:ilvl w:val="1"/>
          <w:numId w:val="39"/>
        </w:numPr>
        <w:spacing w:after="120"/>
        <w:rPr>
          <w:rFonts w:eastAsiaTheme="minorEastAsia"/>
          <w:sz w:val="20"/>
          <w:szCs w:val="24"/>
          <w:lang w:val="en-GB" w:eastAsia="zh-CN"/>
        </w:rPr>
      </w:pPr>
      <w:r w:rsidRPr="000C38DF">
        <w:rPr>
          <w:rFonts w:eastAsiaTheme="minorEastAsia" w:hint="eastAsia"/>
          <w:sz w:val="20"/>
          <w:szCs w:val="24"/>
          <w:lang w:val="en-GB" w:eastAsia="zh-CN"/>
        </w:rPr>
        <w:t>Type 1 channel access</w:t>
      </w:r>
      <w:r w:rsidRPr="000C38DF">
        <w:rPr>
          <w:rFonts w:eastAsiaTheme="minorEastAsia"/>
          <w:sz w:val="20"/>
          <w:szCs w:val="24"/>
          <w:lang w:val="en-GB" w:eastAsia="zh-CN"/>
        </w:rPr>
        <w:t xml:space="preserve"> </w:t>
      </w:r>
      <w:r w:rsidRPr="000C38DF">
        <w:rPr>
          <w:rFonts w:eastAsiaTheme="minorEastAsia" w:hint="eastAsia"/>
          <w:sz w:val="20"/>
          <w:szCs w:val="24"/>
          <w:lang w:val="en-GB" w:eastAsia="zh-CN"/>
        </w:rPr>
        <w:t xml:space="preserve">procedure </w:t>
      </w:r>
      <w:r w:rsidRPr="000C38DF">
        <w:rPr>
          <w:rFonts w:eastAsiaTheme="minorEastAsia"/>
          <w:sz w:val="20"/>
          <w:szCs w:val="24"/>
          <w:lang w:val="en-GB" w:eastAsia="zh-CN"/>
        </w:rPr>
        <w:t xml:space="preserve">can be changed to type </w:t>
      </w:r>
      <w:r w:rsidRPr="000C38DF">
        <w:rPr>
          <w:rFonts w:eastAsiaTheme="minorEastAsia" w:hint="eastAsia"/>
          <w:sz w:val="20"/>
          <w:szCs w:val="24"/>
          <w:lang w:val="en-GB" w:eastAsia="zh-CN"/>
        </w:rPr>
        <w:t>2</w:t>
      </w:r>
      <w:r w:rsidRPr="000C38DF">
        <w:rPr>
          <w:rFonts w:eastAsiaTheme="minorEastAsia"/>
          <w:sz w:val="20"/>
          <w:szCs w:val="24"/>
          <w:lang w:val="en-GB" w:eastAsia="zh-CN"/>
        </w:rPr>
        <w:t xml:space="preserve"> or type </w:t>
      </w:r>
      <w:r w:rsidRPr="000C38DF">
        <w:rPr>
          <w:rFonts w:eastAsiaTheme="minorEastAsia" w:hint="eastAsia"/>
          <w:sz w:val="20"/>
          <w:szCs w:val="24"/>
          <w:lang w:val="en-GB" w:eastAsia="zh-CN"/>
        </w:rPr>
        <w:t>3</w:t>
      </w:r>
      <w:r w:rsidRPr="000C38DF">
        <w:rPr>
          <w:rFonts w:eastAsiaTheme="minorEastAsia"/>
          <w:sz w:val="20"/>
          <w:szCs w:val="24"/>
          <w:lang w:val="en-GB" w:eastAsia="zh-CN"/>
        </w:rPr>
        <w:t xml:space="preserve"> </w:t>
      </w:r>
      <w:r w:rsidRPr="000C38DF">
        <w:rPr>
          <w:rFonts w:eastAsiaTheme="minorEastAsia" w:hint="eastAsia"/>
          <w:sz w:val="20"/>
          <w:szCs w:val="24"/>
          <w:lang w:val="en-GB" w:eastAsia="zh-CN"/>
        </w:rPr>
        <w:t xml:space="preserve">channel access </w:t>
      </w:r>
      <w:proofErr w:type="gramStart"/>
      <w:r w:rsidRPr="000C38DF">
        <w:rPr>
          <w:rFonts w:eastAsiaTheme="minorEastAsia" w:hint="eastAsia"/>
          <w:sz w:val="20"/>
          <w:szCs w:val="24"/>
          <w:lang w:val="en-GB" w:eastAsia="zh-CN"/>
        </w:rPr>
        <w:t>procedure</w:t>
      </w:r>
      <w:proofErr w:type="gramEnd"/>
      <w:r w:rsidRPr="000C38DF">
        <w:rPr>
          <w:rFonts w:eastAsiaTheme="minorEastAsia" w:hint="eastAsia"/>
          <w:sz w:val="20"/>
          <w:szCs w:val="24"/>
          <w:lang w:val="en-GB" w:eastAsia="zh-CN"/>
        </w:rPr>
        <w:t xml:space="preserve"> </w:t>
      </w:r>
      <w:r w:rsidRPr="000C38DF">
        <w:rPr>
          <w:rFonts w:eastAsiaTheme="minorEastAsia"/>
          <w:sz w:val="20"/>
          <w:szCs w:val="24"/>
          <w:lang w:val="en-GB" w:eastAsia="zh-CN"/>
        </w:rPr>
        <w:t xml:space="preserve">if </w:t>
      </w:r>
      <w:r w:rsidR="00954C94">
        <w:rPr>
          <w:rFonts w:eastAsiaTheme="minorEastAsia" w:hint="eastAsia"/>
          <w:sz w:val="20"/>
          <w:szCs w:val="24"/>
          <w:lang w:val="en-GB" w:eastAsia="zh-CN"/>
        </w:rPr>
        <w:t>the reception of DCI format 2_0 is no earlier than UL grant</w:t>
      </w:r>
      <w:r>
        <w:rPr>
          <w:rFonts w:eastAsiaTheme="minorEastAsia" w:hint="eastAsia"/>
          <w:sz w:val="20"/>
          <w:szCs w:val="24"/>
          <w:lang w:val="en-GB" w:eastAsia="zh-CN"/>
        </w:rPr>
        <w:t xml:space="preserve"> and </w:t>
      </w:r>
      <w:r w:rsidRPr="000C38DF">
        <w:rPr>
          <w:rFonts w:eastAsiaTheme="minorEastAsia"/>
          <w:sz w:val="20"/>
          <w:szCs w:val="24"/>
          <w:lang w:val="en-GB" w:eastAsia="zh-CN"/>
        </w:rPr>
        <w:t>its corresponding UL transmission is within the determined duration in time and location in frequency domain of the COT</w:t>
      </w:r>
      <w:r w:rsidR="00D75B41">
        <w:rPr>
          <w:rFonts w:eastAsiaTheme="minorEastAsia" w:hint="eastAsia"/>
          <w:sz w:val="20"/>
          <w:szCs w:val="24"/>
          <w:lang w:val="en-GB" w:eastAsia="zh-CN"/>
        </w:rPr>
        <w:t>.</w:t>
      </w:r>
    </w:p>
    <w:p w:rsidR="00D9366A" w:rsidRPr="00251406" w:rsidRDefault="00D9366A" w:rsidP="00251406">
      <w:pPr>
        <w:pStyle w:val="text"/>
        <w:numPr>
          <w:ilvl w:val="1"/>
          <w:numId w:val="39"/>
        </w:numPr>
        <w:spacing w:after="120"/>
        <w:rPr>
          <w:rFonts w:eastAsiaTheme="minorEastAsia"/>
          <w:sz w:val="20"/>
          <w:szCs w:val="24"/>
          <w:lang w:val="en-GB" w:eastAsia="zh-CN"/>
        </w:rPr>
      </w:pPr>
      <w:r w:rsidRPr="00251406">
        <w:rPr>
          <w:rFonts w:eastAsiaTheme="minorEastAsia" w:hint="eastAsia"/>
          <w:sz w:val="20"/>
          <w:szCs w:val="24"/>
          <w:lang w:val="en-GB" w:eastAsia="zh-CN"/>
        </w:rPr>
        <w:t xml:space="preserve">Otherwise, </w:t>
      </w:r>
      <w:r w:rsidR="00251406" w:rsidRPr="00251406">
        <w:rPr>
          <w:rFonts w:eastAsiaTheme="minorEastAsia" w:hint="eastAsia"/>
          <w:sz w:val="20"/>
          <w:szCs w:val="24"/>
          <w:lang w:val="en-GB" w:eastAsia="zh-CN"/>
        </w:rPr>
        <w:t xml:space="preserve">The UE transmits UL transmission using </w:t>
      </w:r>
      <w:r w:rsidRPr="00251406">
        <w:rPr>
          <w:rFonts w:eastAsiaTheme="minorEastAsia" w:hint="eastAsia"/>
          <w:sz w:val="20"/>
          <w:szCs w:val="24"/>
          <w:lang w:val="en-GB" w:eastAsia="zh-CN"/>
        </w:rPr>
        <w:t>channel access procedure indicated by UL grant</w:t>
      </w:r>
      <w:r w:rsidR="00251406">
        <w:rPr>
          <w:rFonts w:eastAsiaTheme="minorEastAsia" w:hint="eastAsia"/>
          <w:sz w:val="20"/>
          <w:szCs w:val="24"/>
          <w:lang w:val="en-GB" w:eastAsia="zh-CN"/>
        </w:rPr>
        <w:t>.</w:t>
      </w:r>
    </w:p>
    <w:p w:rsidR="004F438C" w:rsidRDefault="004F438C" w:rsidP="004F438C">
      <w:pPr>
        <w:pStyle w:val="text"/>
        <w:spacing w:beforeLines="50" w:before="120" w:afterLines="50" w:after="120"/>
        <w:rPr>
          <w:rFonts w:eastAsiaTheme="minorEastAsia"/>
          <w:b/>
          <w:sz w:val="20"/>
          <w:szCs w:val="24"/>
          <w:lang w:val="en-GB" w:eastAsia="zh-CN"/>
        </w:rPr>
      </w:pPr>
      <w:r w:rsidRPr="004F438C">
        <w:rPr>
          <w:rFonts w:eastAsiaTheme="minorEastAsia" w:hint="eastAsia"/>
          <w:b/>
          <w:sz w:val="20"/>
          <w:szCs w:val="24"/>
          <w:lang w:val="en-GB" w:eastAsia="zh-CN"/>
        </w:rPr>
        <w:t xml:space="preserve">Proposal </w:t>
      </w:r>
      <w:r w:rsidR="00D75B41">
        <w:rPr>
          <w:rFonts w:eastAsiaTheme="minorEastAsia" w:hint="eastAsia"/>
          <w:b/>
          <w:sz w:val="20"/>
          <w:szCs w:val="24"/>
          <w:lang w:val="en-GB" w:eastAsia="zh-CN"/>
        </w:rPr>
        <w:t>2</w:t>
      </w:r>
      <w:r w:rsidRPr="004F438C">
        <w:rPr>
          <w:rFonts w:eastAsiaTheme="minorEastAsia" w:hint="eastAsia"/>
          <w:b/>
          <w:sz w:val="20"/>
          <w:szCs w:val="24"/>
          <w:lang w:val="en-GB" w:eastAsia="zh-CN"/>
        </w:rPr>
        <w:t>:</w:t>
      </w:r>
      <w:r w:rsidRPr="004F438C">
        <w:rPr>
          <w:b/>
        </w:rPr>
        <w:t xml:space="preserve"> </w:t>
      </w:r>
      <w:r w:rsidRPr="004F438C">
        <w:rPr>
          <w:rFonts w:eastAsiaTheme="minorEastAsia"/>
          <w:b/>
          <w:sz w:val="20"/>
          <w:szCs w:val="24"/>
          <w:lang w:val="en-GB" w:eastAsia="zh-CN"/>
        </w:rPr>
        <w:t>Adopt the following TP#</w:t>
      </w:r>
      <w:r w:rsidRPr="004F438C">
        <w:rPr>
          <w:rFonts w:eastAsiaTheme="minorEastAsia" w:hint="eastAsia"/>
          <w:b/>
          <w:sz w:val="20"/>
          <w:szCs w:val="24"/>
          <w:lang w:val="en-GB" w:eastAsia="zh-CN"/>
        </w:rPr>
        <w:t>1</w:t>
      </w:r>
      <w:r w:rsidRPr="004F438C">
        <w:rPr>
          <w:rFonts w:eastAsiaTheme="minorEastAsia"/>
          <w:b/>
          <w:sz w:val="20"/>
          <w:szCs w:val="24"/>
          <w:lang w:val="en-GB" w:eastAsia="zh-CN"/>
        </w:rPr>
        <w:t xml:space="preserve"> to TS 3</w:t>
      </w:r>
      <w:r w:rsidR="00D75B41">
        <w:rPr>
          <w:rFonts w:eastAsiaTheme="minorEastAsia" w:hint="eastAsia"/>
          <w:b/>
          <w:sz w:val="20"/>
          <w:szCs w:val="24"/>
          <w:lang w:val="en-GB" w:eastAsia="zh-CN"/>
        </w:rPr>
        <w:t>7</w:t>
      </w:r>
      <w:r w:rsidRPr="004F438C">
        <w:rPr>
          <w:rFonts w:eastAsiaTheme="minorEastAsia"/>
          <w:b/>
          <w:sz w:val="20"/>
          <w:szCs w:val="24"/>
          <w:lang w:val="en-GB" w:eastAsia="zh-CN"/>
        </w:rPr>
        <w:t>.213.</w:t>
      </w:r>
    </w:p>
    <w:tbl>
      <w:tblPr>
        <w:tblStyle w:val="a7"/>
        <w:tblW w:w="0" w:type="auto"/>
        <w:tblLook w:val="04A0" w:firstRow="1" w:lastRow="0" w:firstColumn="1" w:lastColumn="0" w:noHBand="0" w:noVBand="1"/>
      </w:tblPr>
      <w:tblGrid>
        <w:gridCol w:w="9530"/>
      </w:tblGrid>
      <w:tr w:rsidR="00D75B41" w:rsidTr="00830A99">
        <w:tc>
          <w:tcPr>
            <w:tcW w:w="9530" w:type="dxa"/>
          </w:tcPr>
          <w:p w:rsidR="00D75B41" w:rsidRPr="00004CF8" w:rsidRDefault="00D75B41" w:rsidP="00830A99">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w:t>
            </w:r>
            <w:r>
              <w:rPr>
                <w:rFonts w:eastAsia="宋体" w:hint="eastAsia"/>
                <w:color w:val="FF0000"/>
                <w:szCs w:val="22"/>
                <w:lang w:eastAsia="zh-CN"/>
              </w:rPr>
              <w:t>7</w:t>
            </w:r>
            <w:r w:rsidRPr="00004CF8">
              <w:rPr>
                <w:rFonts w:eastAsia="宋体"/>
                <w:color w:val="FF0000"/>
                <w:szCs w:val="22"/>
                <w:lang w:eastAsia="zh-CN"/>
              </w:rPr>
              <w:t>.21</w:t>
            </w:r>
            <w:r>
              <w:rPr>
                <w:rFonts w:eastAsia="宋体"/>
                <w:color w:val="FF0000"/>
                <w:szCs w:val="22"/>
                <w:lang w:eastAsia="zh-CN"/>
              </w:rPr>
              <w:t>3</w:t>
            </w:r>
            <w:r w:rsidRPr="00004CF8">
              <w:rPr>
                <w:rFonts w:eastAsia="宋体"/>
                <w:color w:val="FF0000"/>
                <w:szCs w:val="22"/>
                <w:lang w:eastAsia="zh-CN"/>
              </w:rPr>
              <w:t xml:space="preserve"> v17.</w:t>
            </w:r>
            <w:r>
              <w:rPr>
                <w:rFonts w:eastAsia="宋体" w:hint="eastAsia"/>
                <w:color w:val="FF0000"/>
                <w:szCs w:val="22"/>
                <w:lang w:eastAsia="zh-CN"/>
              </w:rPr>
              <w:t>3</w:t>
            </w:r>
            <w:r w:rsidRPr="00004CF8">
              <w:rPr>
                <w:rFonts w:eastAsia="宋体"/>
                <w:color w:val="FF0000"/>
                <w:szCs w:val="22"/>
                <w:lang w:eastAsia="zh-CN"/>
              </w:rPr>
              <w:t>.0 Starts------------------------------------------</w:t>
            </w:r>
          </w:p>
          <w:p w:rsidR="00D75B41" w:rsidRPr="00FE04FB" w:rsidRDefault="00D75B41" w:rsidP="00830A99">
            <w:pPr>
              <w:pStyle w:val="1"/>
              <w:spacing w:before="120"/>
              <w:rPr>
                <w:bCs w:val="0"/>
                <w:kern w:val="0"/>
                <w:sz w:val="20"/>
                <w:szCs w:val="20"/>
                <w:lang w:val="en-GB"/>
              </w:rPr>
            </w:pPr>
            <w:bookmarkStart w:id="1" w:name="_Toc106629505"/>
            <w:r>
              <w:rPr>
                <w:rFonts w:eastAsiaTheme="minorEastAsia" w:hint="eastAsia"/>
                <w:bCs w:val="0"/>
                <w:kern w:val="0"/>
                <w:sz w:val="20"/>
                <w:szCs w:val="20"/>
                <w:lang w:val="en-GB" w:eastAsia="zh-CN"/>
              </w:rPr>
              <w:t>4.4</w:t>
            </w:r>
            <w:r w:rsidRPr="00FE04FB">
              <w:rPr>
                <w:rFonts w:hint="eastAsia"/>
                <w:bCs w:val="0"/>
                <w:kern w:val="0"/>
                <w:sz w:val="20"/>
                <w:szCs w:val="20"/>
                <w:lang w:val="en-GB"/>
              </w:rPr>
              <w:tab/>
            </w:r>
            <w:bookmarkEnd w:id="1"/>
            <w:r w:rsidRPr="00D75B41">
              <w:rPr>
                <w:bCs w:val="0"/>
                <w:kern w:val="0"/>
                <w:sz w:val="20"/>
                <w:szCs w:val="20"/>
                <w:lang w:val="en-GB"/>
              </w:rPr>
              <w:t>Channel access procedures for frequency range 2-2</w:t>
            </w:r>
          </w:p>
          <w:p w:rsidR="00D75B41" w:rsidRPr="004F438C" w:rsidRDefault="00D75B41" w:rsidP="00830A99">
            <w:pPr>
              <w:spacing w:after="180"/>
              <w:jc w:val="center"/>
              <w:rPr>
                <w:rFonts w:eastAsia="宋体"/>
                <w:szCs w:val="20"/>
                <w:lang w:val="en-GB" w:eastAsia="zh-CN"/>
              </w:rPr>
            </w:pPr>
            <w:r w:rsidRPr="00DD609A">
              <w:rPr>
                <w:rFonts w:eastAsia="宋体"/>
                <w:color w:val="FF0000"/>
                <w:szCs w:val="22"/>
                <w:lang w:eastAsia="zh-CN"/>
              </w:rPr>
              <w:t>&lt;Unchanged part is omitted&gt;</w:t>
            </w:r>
          </w:p>
          <w:p w:rsidR="00D75B41" w:rsidRPr="00D75B41" w:rsidRDefault="00D75B41" w:rsidP="00D75B41">
            <w:pPr>
              <w:keepNext/>
              <w:keepLines/>
              <w:spacing w:before="120" w:after="180"/>
              <w:ind w:left="1134" w:hanging="1134"/>
              <w:outlineLvl w:val="2"/>
              <w:rPr>
                <w:rFonts w:ascii="Arial" w:eastAsia="等线" w:hAnsi="Arial"/>
                <w:color w:val="FF0000"/>
                <w:sz w:val="28"/>
                <w:szCs w:val="20"/>
                <w:u w:val="single"/>
                <w:lang w:val="en-GB" w:eastAsia="zh-CN"/>
              </w:rPr>
            </w:pPr>
            <w:r w:rsidRPr="00D75B41">
              <w:rPr>
                <w:rFonts w:ascii="Arial" w:eastAsia="等线" w:hAnsi="Arial" w:hint="eastAsia"/>
                <w:color w:val="FF0000"/>
                <w:sz w:val="28"/>
                <w:szCs w:val="20"/>
                <w:u w:val="single"/>
                <w:lang w:val="en-GB"/>
              </w:rPr>
              <w:t xml:space="preserve">4.4.8 </w:t>
            </w:r>
            <w:r w:rsidRPr="00D75B41">
              <w:rPr>
                <w:rFonts w:ascii="Arial" w:eastAsia="等线" w:hAnsi="Arial"/>
                <w:color w:val="FF0000"/>
                <w:sz w:val="28"/>
                <w:szCs w:val="20"/>
                <w:u w:val="single"/>
                <w:lang w:val="en-GB"/>
              </w:rPr>
              <w:t>Channel access procedures upon detection of a DCI</w:t>
            </w:r>
            <w:r>
              <w:rPr>
                <w:rFonts w:ascii="Arial" w:eastAsia="等线" w:hAnsi="Arial" w:hint="eastAsia"/>
                <w:color w:val="FF0000"/>
                <w:sz w:val="28"/>
                <w:szCs w:val="20"/>
                <w:u w:val="single"/>
                <w:lang w:val="en-GB" w:eastAsia="zh-CN"/>
              </w:rPr>
              <w:t xml:space="preserve"> format 2_0</w:t>
            </w:r>
          </w:p>
          <w:p w:rsidR="00D75B41" w:rsidRDefault="00D75B41" w:rsidP="00D75B41">
            <w:pPr>
              <w:spacing w:after="180"/>
              <w:rPr>
                <w:rFonts w:eastAsia="等线"/>
                <w:color w:val="FF0000"/>
                <w:szCs w:val="20"/>
                <w:u w:val="single"/>
                <w:lang w:val="en-GB" w:eastAsia="zh-CN"/>
              </w:rPr>
            </w:pPr>
            <w:r w:rsidRPr="00D75B41">
              <w:rPr>
                <w:rFonts w:eastAsia="等线"/>
                <w:color w:val="FF0000"/>
                <w:szCs w:val="20"/>
                <w:u w:val="single"/>
                <w:lang w:val="en-GB" w:eastAsia="zh-CN"/>
              </w:rPr>
              <w:t xml:space="preserve">When UL grant is earlier than DCI format 2_0 and its corresponding UL transmission is within the determined duration in time and location in frequency domain of the COT initiated by </w:t>
            </w:r>
            <w:proofErr w:type="spellStart"/>
            <w:r w:rsidRPr="00D75B41">
              <w:rPr>
                <w:rFonts w:eastAsia="等线"/>
                <w:color w:val="FF0000"/>
                <w:szCs w:val="20"/>
                <w:u w:val="single"/>
                <w:lang w:val="en-GB" w:eastAsia="zh-CN"/>
              </w:rPr>
              <w:t>gNB</w:t>
            </w:r>
            <w:proofErr w:type="spellEnd"/>
            <w:r w:rsidRPr="00D75B41">
              <w:rPr>
                <w:rFonts w:eastAsia="等线"/>
                <w:color w:val="FF0000"/>
                <w:szCs w:val="20"/>
                <w:u w:val="single"/>
                <w:lang w:val="en-GB" w:eastAsia="zh-CN"/>
              </w:rPr>
              <w:t>, if its corresponding UL transmission is not within the beam in spatial domain of COT, the UE is not expected to receive DCI format 2_0.</w:t>
            </w:r>
          </w:p>
          <w:p w:rsidR="00D75B41" w:rsidRPr="00D75B41" w:rsidRDefault="00D75B41" w:rsidP="00D75B41">
            <w:pPr>
              <w:spacing w:after="180"/>
              <w:rPr>
                <w:rFonts w:eastAsia="等线"/>
                <w:color w:val="FF0000"/>
                <w:szCs w:val="20"/>
                <w:u w:val="single"/>
                <w:lang w:val="en-GB"/>
              </w:rPr>
            </w:pPr>
            <w:r w:rsidRPr="00D75B41">
              <w:rPr>
                <w:rFonts w:eastAsia="等线"/>
                <w:color w:val="FF0000"/>
                <w:szCs w:val="20"/>
                <w:u w:val="single"/>
                <w:lang w:val="en-GB"/>
              </w:rPr>
              <w:t xml:space="preserve">If a UE determines the duration in time domain and the location in frequency domain of a remaining channel occupancy initiated by the </w:t>
            </w:r>
            <w:proofErr w:type="spellStart"/>
            <w:r w:rsidRPr="00D75B41">
              <w:rPr>
                <w:rFonts w:eastAsia="等线"/>
                <w:color w:val="FF0000"/>
                <w:szCs w:val="20"/>
                <w:u w:val="single"/>
                <w:lang w:val="en-GB"/>
              </w:rPr>
              <w:t>gNB</w:t>
            </w:r>
            <w:proofErr w:type="spellEnd"/>
            <w:r w:rsidRPr="00D75B41">
              <w:rPr>
                <w:rFonts w:eastAsia="等线"/>
                <w:color w:val="FF0000"/>
                <w:szCs w:val="20"/>
                <w:u w:val="single"/>
                <w:lang w:val="en-GB"/>
              </w:rPr>
              <w:t xml:space="preserve"> from a DCI format 2_0 as described in clause 11.1.1 of [7], the following is applicable:</w:t>
            </w:r>
          </w:p>
          <w:p w:rsidR="00D75B41" w:rsidRPr="00D75B41" w:rsidRDefault="00D75B41" w:rsidP="00830A99">
            <w:pPr>
              <w:numPr>
                <w:ilvl w:val="0"/>
                <w:numId w:val="40"/>
              </w:numPr>
              <w:spacing w:after="200" w:line="276" w:lineRule="auto"/>
              <w:contextualSpacing/>
              <w:jc w:val="both"/>
              <w:rPr>
                <w:rFonts w:eastAsia="等线"/>
                <w:color w:val="FF0000"/>
                <w:szCs w:val="20"/>
                <w:u w:val="single"/>
                <w:lang w:val="en-GB"/>
              </w:rPr>
            </w:pPr>
            <w:r w:rsidRPr="00D75B41">
              <w:rPr>
                <w:rFonts w:eastAsia="等线"/>
                <w:color w:val="FF0000"/>
                <w:szCs w:val="20"/>
                <w:u w:val="single"/>
                <w:lang w:val="en-GB"/>
              </w:rPr>
              <w:lastRenderedPageBreak/>
              <w:t>The UE may switch from Type 1 channel access procedures as described in clause 4.</w:t>
            </w:r>
            <w:r w:rsidRPr="00D75B41">
              <w:rPr>
                <w:rFonts w:eastAsia="等线" w:hint="eastAsia"/>
                <w:color w:val="FF0000"/>
                <w:szCs w:val="20"/>
                <w:u w:val="single"/>
                <w:lang w:val="en-GB"/>
              </w:rPr>
              <w:t>4.</w:t>
            </w:r>
            <w:r w:rsidRPr="00D75B41">
              <w:rPr>
                <w:rFonts w:eastAsia="等线"/>
                <w:color w:val="FF0000"/>
                <w:szCs w:val="20"/>
                <w:u w:val="single"/>
                <w:lang w:val="en-GB"/>
              </w:rPr>
              <w:t xml:space="preserve">1 to Type </w:t>
            </w:r>
            <w:r w:rsidRPr="00D75B41">
              <w:rPr>
                <w:rFonts w:eastAsia="等线" w:hint="eastAsia"/>
                <w:color w:val="FF0000"/>
                <w:szCs w:val="20"/>
                <w:u w:val="single"/>
                <w:lang w:val="en-GB" w:eastAsia="zh-CN"/>
              </w:rPr>
              <w:t>2</w:t>
            </w:r>
            <w:r w:rsidRPr="00D75B41">
              <w:rPr>
                <w:rFonts w:eastAsia="等线" w:hint="eastAsia"/>
                <w:color w:val="FF0000"/>
                <w:szCs w:val="20"/>
                <w:u w:val="single"/>
                <w:lang w:val="en-GB"/>
              </w:rPr>
              <w:t xml:space="preserve"> or Type </w:t>
            </w:r>
            <w:r w:rsidRPr="00D75B41">
              <w:rPr>
                <w:rFonts w:eastAsia="等线" w:hint="eastAsia"/>
                <w:color w:val="FF0000"/>
                <w:szCs w:val="20"/>
                <w:u w:val="single"/>
                <w:lang w:val="en-GB" w:eastAsia="zh-CN"/>
              </w:rPr>
              <w:t>3</w:t>
            </w:r>
            <w:r w:rsidRPr="00D75B41">
              <w:rPr>
                <w:rFonts w:eastAsia="等线" w:hint="eastAsia"/>
                <w:color w:val="FF0000"/>
                <w:szCs w:val="20"/>
                <w:u w:val="single"/>
                <w:lang w:val="en-GB"/>
              </w:rPr>
              <w:t xml:space="preserve"> </w:t>
            </w:r>
            <w:r w:rsidRPr="00D75B41">
              <w:rPr>
                <w:rFonts w:eastAsia="等线"/>
                <w:color w:val="FF0000"/>
                <w:szCs w:val="20"/>
                <w:u w:val="single"/>
                <w:lang w:val="en-GB"/>
              </w:rPr>
              <w:t xml:space="preserve">channel access procedures as described in clause </w:t>
            </w:r>
            <w:r w:rsidRPr="00D75B41">
              <w:rPr>
                <w:rFonts w:eastAsia="等线" w:hint="eastAsia"/>
                <w:color w:val="FF0000"/>
                <w:szCs w:val="20"/>
                <w:u w:val="single"/>
                <w:lang w:val="en-GB" w:eastAsia="zh-CN"/>
              </w:rPr>
              <w:t xml:space="preserve">4.4.2 or </w:t>
            </w:r>
            <w:r w:rsidRPr="00D75B41">
              <w:rPr>
                <w:rFonts w:eastAsia="等线"/>
                <w:color w:val="FF0000"/>
                <w:szCs w:val="20"/>
                <w:u w:val="single"/>
                <w:lang w:val="en-GB"/>
              </w:rPr>
              <w:t>4.</w:t>
            </w:r>
            <w:r w:rsidRPr="00D75B41">
              <w:rPr>
                <w:rFonts w:eastAsia="等线" w:hint="eastAsia"/>
                <w:color w:val="FF0000"/>
                <w:szCs w:val="20"/>
                <w:u w:val="single"/>
                <w:lang w:val="en-GB"/>
              </w:rPr>
              <w:t>4</w:t>
            </w:r>
            <w:r w:rsidRPr="00D75B41">
              <w:rPr>
                <w:rFonts w:eastAsia="等线"/>
                <w:color w:val="FF0000"/>
                <w:szCs w:val="20"/>
                <w:u w:val="single"/>
                <w:lang w:val="en-GB"/>
              </w:rPr>
              <w:t>.</w:t>
            </w:r>
            <w:r w:rsidRPr="00D75B41">
              <w:rPr>
                <w:rFonts w:eastAsia="等线" w:hint="eastAsia"/>
                <w:color w:val="FF0000"/>
                <w:szCs w:val="20"/>
                <w:u w:val="single"/>
                <w:lang w:val="en-GB"/>
              </w:rPr>
              <w:t>3</w:t>
            </w:r>
            <w:r w:rsidRPr="00D75B41">
              <w:rPr>
                <w:rFonts w:eastAsia="等线"/>
                <w:color w:val="FF0000"/>
                <w:szCs w:val="20"/>
                <w:u w:val="single"/>
                <w:lang w:val="en-GB"/>
              </w:rPr>
              <w:t xml:space="preserve"> for its corresponding UL transmissions within the determined duration in time and </w:t>
            </w:r>
            <w:r>
              <w:rPr>
                <w:rFonts w:eastAsia="等线" w:hint="eastAsia"/>
                <w:color w:val="FF0000"/>
                <w:szCs w:val="20"/>
                <w:u w:val="single"/>
                <w:lang w:val="en-GB" w:eastAsia="zh-CN"/>
              </w:rPr>
              <w:t xml:space="preserve">determined </w:t>
            </w:r>
            <w:r w:rsidRPr="00D75B41">
              <w:rPr>
                <w:rFonts w:eastAsia="等线"/>
                <w:color w:val="FF0000"/>
                <w:szCs w:val="20"/>
                <w:u w:val="single"/>
                <w:lang w:val="en-GB"/>
              </w:rPr>
              <w:t>location in frequency domain of the remaining channel occupancy</w:t>
            </w:r>
            <w:r w:rsidRPr="00D75B41">
              <w:rPr>
                <w:rFonts w:eastAsia="等线" w:hint="eastAsia"/>
                <w:color w:val="FF0000"/>
                <w:szCs w:val="20"/>
                <w:u w:val="single"/>
                <w:lang w:val="en-GB"/>
              </w:rPr>
              <w:t xml:space="preserve"> if the reception of </w:t>
            </w:r>
            <w:r w:rsidRPr="00D75B41">
              <w:rPr>
                <w:rFonts w:eastAsia="等线"/>
                <w:color w:val="FF0000"/>
                <w:szCs w:val="20"/>
                <w:u w:val="single"/>
                <w:lang w:val="en-GB"/>
              </w:rPr>
              <w:t>DCI format 2_0</w:t>
            </w:r>
            <w:r w:rsidRPr="00D75B41">
              <w:rPr>
                <w:rFonts w:eastAsia="等线" w:hint="eastAsia"/>
                <w:color w:val="FF0000"/>
                <w:szCs w:val="20"/>
                <w:u w:val="single"/>
                <w:lang w:val="en-GB"/>
              </w:rPr>
              <w:t xml:space="preserve"> is no earlier than </w:t>
            </w:r>
            <w:r w:rsidRPr="00D75B41">
              <w:rPr>
                <w:rFonts w:eastAsia="等线" w:hint="eastAsia"/>
                <w:color w:val="FF0000"/>
                <w:szCs w:val="20"/>
                <w:u w:val="single"/>
                <w:lang w:val="en-GB" w:eastAsia="zh-CN"/>
              </w:rPr>
              <w:t>UL grant corresponding to UL transmission</w:t>
            </w:r>
            <w:r w:rsidRPr="00D75B41">
              <w:rPr>
                <w:rFonts w:eastAsia="等线"/>
                <w:color w:val="FF0000"/>
                <w:szCs w:val="20"/>
                <w:u w:val="single"/>
                <w:lang w:val="en-GB"/>
              </w:rPr>
              <w:t xml:space="preserve">. </w:t>
            </w:r>
            <w:r w:rsidRPr="00D75B41">
              <w:rPr>
                <w:rFonts w:eastAsia="等线" w:hint="eastAsia"/>
                <w:color w:val="FF0000"/>
                <w:szCs w:val="20"/>
                <w:u w:val="single"/>
                <w:lang w:val="en-GB" w:eastAsia="zh-CN"/>
              </w:rPr>
              <w:t>In this case, i</w:t>
            </w:r>
            <w:r w:rsidRPr="00D75B41">
              <w:rPr>
                <w:rFonts w:eastAsia="等线"/>
                <w:color w:val="FF0000"/>
                <w:szCs w:val="20"/>
                <w:u w:val="single"/>
                <w:lang w:val="en-GB"/>
              </w:rPr>
              <w:t>f the UL transmissions are PUSCH transmissions on configured resources</w:t>
            </w:r>
            <w:r w:rsidRPr="00D75B41">
              <w:rPr>
                <w:rFonts w:eastAsia="等线" w:hint="eastAsia"/>
                <w:color w:val="FF0000"/>
                <w:szCs w:val="20"/>
                <w:u w:val="single"/>
                <w:lang w:val="en-GB"/>
              </w:rPr>
              <w:t xml:space="preserve"> </w:t>
            </w:r>
            <w:r w:rsidRPr="00D75B41">
              <w:rPr>
                <w:rFonts w:eastAsia="等线"/>
                <w:color w:val="FF0000"/>
                <w:szCs w:val="20"/>
                <w:u w:val="single"/>
                <w:lang w:val="en-GB"/>
              </w:rPr>
              <w:t>and</w:t>
            </w:r>
            <w:r w:rsidRPr="00D75B41">
              <w:rPr>
                <w:rFonts w:eastAsia="等线" w:hint="eastAsia"/>
                <w:color w:val="FF0000"/>
                <w:szCs w:val="20"/>
                <w:u w:val="single"/>
                <w:lang w:val="en-GB"/>
              </w:rPr>
              <w:t xml:space="preserve"> the reception of </w:t>
            </w:r>
            <w:r w:rsidRPr="00D75B41">
              <w:rPr>
                <w:rFonts w:eastAsia="等线"/>
                <w:color w:val="FF0000"/>
                <w:szCs w:val="20"/>
                <w:u w:val="single"/>
                <w:lang w:val="en-GB"/>
              </w:rPr>
              <w:t>DCI format 2_0</w:t>
            </w:r>
            <w:r w:rsidRPr="00D75B41">
              <w:rPr>
                <w:rFonts w:eastAsia="等线" w:hint="eastAsia"/>
                <w:color w:val="FF0000"/>
                <w:szCs w:val="20"/>
                <w:u w:val="single"/>
                <w:lang w:val="en-GB"/>
              </w:rPr>
              <w:t xml:space="preserve"> is no earlier than </w:t>
            </w:r>
            <w:r w:rsidRPr="00D75B41">
              <w:rPr>
                <w:rFonts w:eastAsia="等线" w:hint="eastAsia"/>
                <w:color w:val="FF0000"/>
                <w:szCs w:val="20"/>
                <w:u w:val="single"/>
                <w:lang w:val="en-GB" w:eastAsia="zh-CN"/>
              </w:rPr>
              <w:t>UL grant corresponding to UL transmission</w:t>
            </w:r>
            <w:r w:rsidRPr="00D75B41">
              <w:rPr>
                <w:rFonts w:eastAsia="等线"/>
                <w:color w:val="FF0000"/>
                <w:szCs w:val="20"/>
                <w:u w:val="single"/>
                <w:lang w:val="en-GB"/>
              </w:rPr>
              <w:t xml:space="preserve">, the UE may assume the channel occupancy is shared with the </w:t>
            </w:r>
            <w:proofErr w:type="spellStart"/>
            <w:r w:rsidRPr="00D75B41">
              <w:rPr>
                <w:rFonts w:eastAsia="等线"/>
                <w:color w:val="FF0000"/>
                <w:szCs w:val="20"/>
                <w:u w:val="single"/>
                <w:lang w:val="en-GB"/>
              </w:rPr>
              <w:t>gNB</w:t>
            </w:r>
            <w:proofErr w:type="spellEnd"/>
            <w:r w:rsidRPr="00D75B41">
              <w:rPr>
                <w:rFonts w:eastAsia="等线"/>
                <w:color w:val="FF0000"/>
                <w:szCs w:val="20"/>
                <w:u w:val="single"/>
                <w:lang w:val="en-GB"/>
              </w:rPr>
              <w:t>.</w:t>
            </w:r>
          </w:p>
          <w:p w:rsidR="00D75B41" w:rsidRPr="004F438C" w:rsidRDefault="00D75B41" w:rsidP="00830A99">
            <w:pPr>
              <w:spacing w:after="180"/>
              <w:jc w:val="center"/>
              <w:rPr>
                <w:rFonts w:eastAsia="宋体"/>
                <w:szCs w:val="20"/>
                <w:lang w:val="en-GB" w:eastAsia="zh-CN"/>
              </w:rPr>
            </w:pPr>
            <w:r w:rsidRPr="00DD609A">
              <w:rPr>
                <w:rFonts w:eastAsia="宋体"/>
                <w:color w:val="FF0000"/>
                <w:szCs w:val="22"/>
                <w:lang w:eastAsia="zh-CN"/>
              </w:rPr>
              <w:t>&lt;Unchanged part is omitted&gt;</w:t>
            </w:r>
          </w:p>
        </w:tc>
      </w:tr>
    </w:tbl>
    <w:p w:rsidR="00D75B41" w:rsidRDefault="00D75B41" w:rsidP="004F438C">
      <w:pPr>
        <w:pStyle w:val="text"/>
        <w:spacing w:beforeLines="50" w:before="120" w:afterLines="50" w:after="120"/>
        <w:rPr>
          <w:rFonts w:eastAsiaTheme="minorEastAsia"/>
          <w:b/>
          <w:sz w:val="20"/>
          <w:szCs w:val="24"/>
          <w:lang w:val="en-GB" w:eastAsia="zh-CN"/>
        </w:rPr>
      </w:pPr>
    </w:p>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rsidR="0029674D" w:rsidRDefault="00CC5769" w:rsidP="0094451B">
      <w:pPr>
        <w:pStyle w:val="ab"/>
        <w:jc w:val="both"/>
        <w:rPr>
          <w:rFonts w:eastAsiaTheme="minorEastAsia"/>
          <w:lang w:eastAsia="zh-CN"/>
        </w:rPr>
      </w:pPr>
      <w:r w:rsidRPr="00CC5769">
        <w:rPr>
          <w:rFonts w:eastAsiaTheme="minorEastAsia" w:hint="eastAsia"/>
          <w:lang w:eastAsia="zh-CN"/>
        </w:rPr>
        <w:t xml:space="preserve">In this document, </w:t>
      </w:r>
      <w:r w:rsidR="00335F92">
        <w:rPr>
          <w:rFonts w:eastAsiaTheme="minorEastAsia" w:hint="eastAsia"/>
          <w:lang w:eastAsia="zh-CN"/>
        </w:rPr>
        <w:t>some</w:t>
      </w:r>
      <w:r w:rsidR="0011570D">
        <w:rPr>
          <w:rFonts w:eastAsiaTheme="minorEastAsia" w:hint="eastAsia"/>
          <w:lang w:eastAsia="zh-CN"/>
        </w:rPr>
        <w:t xml:space="preserve"> </w:t>
      </w:r>
      <w:r w:rsidR="00335F92">
        <w:rPr>
          <w:rFonts w:eastAsiaTheme="minorEastAsia" w:hint="eastAsia"/>
          <w:lang w:eastAsia="zh-CN"/>
        </w:rPr>
        <w:t>CRs</w:t>
      </w:r>
      <w:r w:rsidRPr="00CC5769">
        <w:rPr>
          <w:rFonts w:eastAsiaTheme="minorEastAsia"/>
          <w:lang w:eastAsia="zh-CN"/>
        </w:rPr>
        <w:t xml:space="preserve"> </w:t>
      </w:r>
      <w:r w:rsidR="00276DBD">
        <w:rPr>
          <w:rFonts w:eastAsiaTheme="minorEastAsia" w:hint="eastAsia"/>
          <w:lang w:eastAsia="zh-CN"/>
        </w:rPr>
        <w:t>to TS 3</w:t>
      </w:r>
      <w:r w:rsidR="00954C94">
        <w:rPr>
          <w:rFonts w:eastAsiaTheme="minorEastAsia" w:hint="eastAsia"/>
          <w:lang w:eastAsia="zh-CN"/>
        </w:rPr>
        <w:t>7</w:t>
      </w:r>
      <w:r w:rsidR="00276DBD">
        <w:rPr>
          <w:rFonts w:eastAsiaTheme="minorEastAsia" w:hint="eastAsia"/>
          <w:lang w:eastAsia="zh-CN"/>
        </w:rPr>
        <w:t xml:space="preserve">.213 </w:t>
      </w:r>
      <w:r w:rsidR="00335F92">
        <w:rPr>
          <w:rFonts w:eastAsiaTheme="minorEastAsia" w:hint="eastAsia"/>
          <w:lang w:eastAsia="zh-CN"/>
        </w:rPr>
        <w:t>on</w:t>
      </w:r>
      <w:r w:rsidR="00954C94">
        <w:rPr>
          <w:rFonts w:eastAsiaTheme="minorEastAsia" w:hint="eastAsia"/>
          <w:lang w:eastAsia="zh-CN"/>
        </w:rPr>
        <w:t xml:space="preserve"> c</w:t>
      </w:r>
      <w:r w:rsidR="00954C94" w:rsidRPr="00954C94">
        <w:rPr>
          <w:rFonts w:eastAsiaTheme="minorEastAsia"/>
          <w:lang w:eastAsia="zh-CN"/>
        </w:rPr>
        <w:t>hannel access procedures upon detection of a DCI format 2_0</w:t>
      </w:r>
      <w:r w:rsidR="00954C94">
        <w:rPr>
          <w:rFonts w:eastAsiaTheme="minorEastAsia" w:hint="eastAsia"/>
          <w:lang w:eastAsia="zh-CN"/>
        </w:rPr>
        <w:t xml:space="preserve"> </w:t>
      </w:r>
      <w:r w:rsidR="00B93BCF">
        <w:rPr>
          <w:rFonts w:eastAsiaTheme="minorEastAsia" w:hint="eastAsia"/>
          <w:lang w:eastAsia="zh-CN"/>
        </w:rPr>
        <w:t>are</w:t>
      </w:r>
      <w:r w:rsidRPr="00CC5769">
        <w:rPr>
          <w:rFonts w:eastAsiaTheme="minorEastAsia" w:hint="eastAsia"/>
          <w:lang w:eastAsia="zh-CN"/>
        </w:rPr>
        <w:t xml:space="preserve"> </w:t>
      </w:r>
      <w:r w:rsidRPr="00CC5769">
        <w:rPr>
          <w:rFonts w:eastAsiaTheme="minorEastAsia"/>
          <w:lang w:eastAsia="zh-CN"/>
        </w:rPr>
        <w:t>discussed</w:t>
      </w:r>
      <w:r w:rsidR="00335F92">
        <w:rPr>
          <w:rFonts w:eastAsiaTheme="minorEastAsia" w:hint="eastAsia"/>
          <w:lang w:eastAsia="zh-CN"/>
        </w:rPr>
        <w:t xml:space="preserve"> with the following proposals</w:t>
      </w:r>
      <w:r w:rsidR="005706D1">
        <w:rPr>
          <w:rFonts w:eastAsiaTheme="minorEastAsia" w:hint="eastAsia"/>
          <w:lang w:eastAsia="zh-CN"/>
        </w:rPr>
        <w:t>:</w:t>
      </w:r>
    </w:p>
    <w:p w:rsidR="00954C94" w:rsidRPr="00157720" w:rsidRDefault="00954C94" w:rsidP="00954C94">
      <w:pPr>
        <w:pStyle w:val="text"/>
        <w:spacing w:beforeLines="50" w:before="120" w:afterLines="50" w:after="120"/>
        <w:rPr>
          <w:rFonts w:eastAsiaTheme="minorEastAsia"/>
          <w:b/>
          <w:sz w:val="20"/>
          <w:szCs w:val="24"/>
          <w:lang w:val="en-GB" w:eastAsia="zh-CN"/>
        </w:rPr>
      </w:pPr>
      <w:r w:rsidRPr="00157720">
        <w:rPr>
          <w:rFonts w:eastAsiaTheme="minorEastAsia" w:hint="eastAsia"/>
          <w:b/>
          <w:sz w:val="20"/>
          <w:szCs w:val="24"/>
          <w:lang w:val="en-GB" w:eastAsia="zh-CN"/>
        </w:rPr>
        <w:t xml:space="preserve">Proposal 1: </w:t>
      </w:r>
      <w:r w:rsidRPr="00157720">
        <w:rPr>
          <w:rFonts w:eastAsiaTheme="minorEastAsia"/>
          <w:b/>
          <w:sz w:val="20"/>
          <w:szCs w:val="24"/>
          <w:lang w:val="en-GB" w:eastAsia="zh-CN"/>
        </w:rPr>
        <w:t>The UE can change the Type1 channel access procedure to Type 2/ Type 3 channel access procedure for UL transmissions within the COT indicated by DCI format 2_0</w:t>
      </w:r>
      <w:r w:rsidRPr="00157720">
        <w:rPr>
          <w:rFonts w:eastAsiaTheme="minorEastAsia" w:hint="eastAsia"/>
          <w:b/>
          <w:sz w:val="20"/>
          <w:szCs w:val="24"/>
          <w:lang w:val="en-GB" w:eastAsia="zh-CN"/>
        </w:rPr>
        <w:t xml:space="preserve"> initiated by </w:t>
      </w:r>
      <w:proofErr w:type="spellStart"/>
      <w:r w:rsidRPr="00157720">
        <w:rPr>
          <w:rFonts w:eastAsiaTheme="minorEastAsia" w:hint="eastAsia"/>
          <w:b/>
          <w:sz w:val="20"/>
          <w:szCs w:val="24"/>
          <w:lang w:val="en-GB" w:eastAsia="zh-CN"/>
        </w:rPr>
        <w:t>gNB</w:t>
      </w:r>
      <w:proofErr w:type="spellEnd"/>
      <w:r w:rsidRPr="00157720">
        <w:rPr>
          <w:rFonts w:eastAsiaTheme="minorEastAsia"/>
          <w:b/>
          <w:sz w:val="20"/>
          <w:szCs w:val="24"/>
          <w:lang w:val="en-GB" w:eastAsia="zh-CN"/>
        </w:rPr>
        <w:t>.</w:t>
      </w:r>
    </w:p>
    <w:p w:rsidR="00954C94" w:rsidRDefault="00954C94" w:rsidP="00954C94">
      <w:pPr>
        <w:pStyle w:val="text"/>
        <w:spacing w:beforeLines="50" w:before="120" w:afterLines="50" w:after="120"/>
        <w:rPr>
          <w:rFonts w:eastAsiaTheme="minorEastAsia"/>
          <w:b/>
          <w:sz w:val="20"/>
          <w:szCs w:val="24"/>
          <w:lang w:val="en-GB" w:eastAsia="zh-CN"/>
        </w:rPr>
      </w:pPr>
      <w:r w:rsidRPr="004F438C">
        <w:rPr>
          <w:rFonts w:eastAsiaTheme="minorEastAsia" w:hint="eastAsia"/>
          <w:b/>
          <w:sz w:val="20"/>
          <w:szCs w:val="24"/>
          <w:lang w:val="en-GB" w:eastAsia="zh-CN"/>
        </w:rPr>
        <w:t xml:space="preserve">Proposal </w:t>
      </w:r>
      <w:r>
        <w:rPr>
          <w:rFonts w:eastAsiaTheme="minorEastAsia" w:hint="eastAsia"/>
          <w:b/>
          <w:sz w:val="20"/>
          <w:szCs w:val="24"/>
          <w:lang w:val="en-GB" w:eastAsia="zh-CN"/>
        </w:rPr>
        <w:t>2</w:t>
      </w:r>
      <w:r w:rsidRPr="004F438C">
        <w:rPr>
          <w:rFonts w:eastAsiaTheme="minorEastAsia" w:hint="eastAsia"/>
          <w:b/>
          <w:sz w:val="20"/>
          <w:szCs w:val="24"/>
          <w:lang w:val="en-GB" w:eastAsia="zh-CN"/>
        </w:rPr>
        <w:t>:</w:t>
      </w:r>
      <w:r w:rsidRPr="004F438C">
        <w:rPr>
          <w:b/>
        </w:rPr>
        <w:t xml:space="preserve"> </w:t>
      </w:r>
      <w:r w:rsidRPr="004F438C">
        <w:rPr>
          <w:rFonts w:eastAsiaTheme="minorEastAsia"/>
          <w:b/>
          <w:sz w:val="20"/>
          <w:szCs w:val="24"/>
          <w:lang w:val="en-GB" w:eastAsia="zh-CN"/>
        </w:rPr>
        <w:t>Adopt the following TP#</w:t>
      </w:r>
      <w:r w:rsidRPr="004F438C">
        <w:rPr>
          <w:rFonts w:eastAsiaTheme="minorEastAsia" w:hint="eastAsia"/>
          <w:b/>
          <w:sz w:val="20"/>
          <w:szCs w:val="24"/>
          <w:lang w:val="en-GB" w:eastAsia="zh-CN"/>
        </w:rPr>
        <w:t>1</w:t>
      </w:r>
      <w:r w:rsidRPr="004F438C">
        <w:rPr>
          <w:rFonts w:eastAsiaTheme="minorEastAsia"/>
          <w:b/>
          <w:sz w:val="20"/>
          <w:szCs w:val="24"/>
          <w:lang w:val="en-GB" w:eastAsia="zh-CN"/>
        </w:rPr>
        <w:t xml:space="preserve"> to TS 3</w:t>
      </w:r>
      <w:r>
        <w:rPr>
          <w:rFonts w:eastAsiaTheme="minorEastAsia" w:hint="eastAsia"/>
          <w:b/>
          <w:sz w:val="20"/>
          <w:szCs w:val="24"/>
          <w:lang w:val="en-GB" w:eastAsia="zh-CN"/>
        </w:rPr>
        <w:t>7</w:t>
      </w:r>
      <w:r w:rsidRPr="004F438C">
        <w:rPr>
          <w:rFonts w:eastAsiaTheme="minorEastAsia"/>
          <w:b/>
          <w:sz w:val="20"/>
          <w:szCs w:val="24"/>
          <w:lang w:val="en-GB" w:eastAsia="zh-CN"/>
        </w:rPr>
        <w:t>.213.</w:t>
      </w:r>
    </w:p>
    <w:tbl>
      <w:tblPr>
        <w:tblStyle w:val="a7"/>
        <w:tblW w:w="0" w:type="auto"/>
        <w:tblLook w:val="04A0" w:firstRow="1" w:lastRow="0" w:firstColumn="1" w:lastColumn="0" w:noHBand="0" w:noVBand="1"/>
      </w:tblPr>
      <w:tblGrid>
        <w:gridCol w:w="9530"/>
      </w:tblGrid>
      <w:tr w:rsidR="00954C94" w:rsidTr="00830A99">
        <w:tc>
          <w:tcPr>
            <w:tcW w:w="9530" w:type="dxa"/>
          </w:tcPr>
          <w:p w:rsidR="00954C94" w:rsidRPr="00004CF8" w:rsidRDefault="00954C94" w:rsidP="00830A99">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w:t>
            </w:r>
            <w:r>
              <w:rPr>
                <w:rFonts w:eastAsia="宋体" w:hint="eastAsia"/>
                <w:color w:val="FF0000"/>
                <w:szCs w:val="22"/>
                <w:lang w:eastAsia="zh-CN"/>
              </w:rPr>
              <w:t>7</w:t>
            </w:r>
            <w:r w:rsidRPr="00004CF8">
              <w:rPr>
                <w:rFonts w:eastAsia="宋体"/>
                <w:color w:val="FF0000"/>
                <w:szCs w:val="22"/>
                <w:lang w:eastAsia="zh-CN"/>
              </w:rPr>
              <w:t>.21</w:t>
            </w:r>
            <w:r>
              <w:rPr>
                <w:rFonts w:eastAsia="宋体"/>
                <w:color w:val="FF0000"/>
                <w:szCs w:val="22"/>
                <w:lang w:eastAsia="zh-CN"/>
              </w:rPr>
              <w:t>3</w:t>
            </w:r>
            <w:r w:rsidRPr="00004CF8">
              <w:rPr>
                <w:rFonts w:eastAsia="宋体"/>
                <w:color w:val="FF0000"/>
                <w:szCs w:val="22"/>
                <w:lang w:eastAsia="zh-CN"/>
              </w:rPr>
              <w:t xml:space="preserve"> v17.</w:t>
            </w:r>
            <w:r>
              <w:rPr>
                <w:rFonts w:eastAsia="宋体" w:hint="eastAsia"/>
                <w:color w:val="FF0000"/>
                <w:szCs w:val="22"/>
                <w:lang w:eastAsia="zh-CN"/>
              </w:rPr>
              <w:t>3</w:t>
            </w:r>
            <w:r w:rsidRPr="00004CF8">
              <w:rPr>
                <w:rFonts w:eastAsia="宋体"/>
                <w:color w:val="FF0000"/>
                <w:szCs w:val="22"/>
                <w:lang w:eastAsia="zh-CN"/>
              </w:rPr>
              <w:t>.0 Starts------------------------------------------</w:t>
            </w:r>
          </w:p>
          <w:p w:rsidR="00954C94" w:rsidRPr="00FE04FB" w:rsidRDefault="00954C94" w:rsidP="00830A99">
            <w:pPr>
              <w:pStyle w:val="1"/>
              <w:spacing w:before="120"/>
              <w:rPr>
                <w:bCs w:val="0"/>
                <w:kern w:val="0"/>
                <w:sz w:val="20"/>
                <w:szCs w:val="20"/>
                <w:lang w:val="en-GB"/>
              </w:rPr>
            </w:pPr>
            <w:r>
              <w:rPr>
                <w:rFonts w:eastAsiaTheme="minorEastAsia" w:hint="eastAsia"/>
                <w:bCs w:val="0"/>
                <w:kern w:val="0"/>
                <w:sz w:val="20"/>
                <w:szCs w:val="20"/>
                <w:lang w:val="en-GB" w:eastAsia="zh-CN"/>
              </w:rPr>
              <w:t>4.4</w:t>
            </w:r>
            <w:r w:rsidRPr="00FE04FB">
              <w:rPr>
                <w:rFonts w:hint="eastAsia"/>
                <w:bCs w:val="0"/>
                <w:kern w:val="0"/>
                <w:sz w:val="20"/>
                <w:szCs w:val="20"/>
                <w:lang w:val="en-GB"/>
              </w:rPr>
              <w:tab/>
            </w:r>
            <w:r w:rsidRPr="00D75B41">
              <w:rPr>
                <w:bCs w:val="0"/>
                <w:kern w:val="0"/>
                <w:sz w:val="20"/>
                <w:szCs w:val="20"/>
                <w:lang w:val="en-GB"/>
              </w:rPr>
              <w:t>Channel access procedures for frequency range 2-2</w:t>
            </w:r>
          </w:p>
          <w:p w:rsidR="00954C94" w:rsidRPr="004F438C" w:rsidRDefault="00954C94" w:rsidP="00830A99">
            <w:pPr>
              <w:spacing w:after="180"/>
              <w:jc w:val="center"/>
              <w:rPr>
                <w:rFonts w:eastAsia="宋体"/>
                <w:szCs w:val="20"/>
                <w:lang w:val="en-GB" w:eastAsia="zh-CN"/>
              </w:rPr>
            </w:pPr>
            <w:r w:rsidRPr="00DD609A">
              <w:rPr>
                <w:rFonts w:eastAsia="宋体"/>
                <w:color w:val="FF0000"/>
                <w:szCs w:val="22"/>
                <w:lang w:eastAsia="zh-CN"/>
              </w:rPr>
              <w:t>&lt;Unchanged part is omitted&gt;</w:t>
            </w:r>
          </w:p>
          <w:p w:rsidR="00954C94" w:rsidRPr="00D75B41" w:rsidRDefault="00954C94" w:rsidP="00830A99">
            <w:pPr>
              <w:keepNext/>
              <w:keepLines/>
              <w:spacing w:before="120" w:after="180"/>
              <w:ind w:left="1134" w:hanging="1134"/>
              <w:outlineLvl w:val="2"/>
              <w:rPr>
                <w:rFonts w:ascii="Arial" w:eastAsia="等线" w:hAnsi="Arial"/>
                <w:color w:val="FF0000"/>
                <w:sz w:val="28"/>
                <w:szCs w:val="20"/>
                <w:u w:val="single"/>
                <w:lang w:val="en-GB" w:eastAsia="zh-CN"/>
              </w:rPr>
            </w:pPr>
            <w:r w:rsidRPr="00D75B41">
              <w:rPr>
                <w:rFonts w:ascii="Arial" w:eastAsia="等线" w:hAnsi="Arial" w:hint="eastAsia"/>
                <w:color w:val="FF0000"/>
                <w:sz w:val="28"/>
                <w:szCs w:val="20"/>
                <w:u w:val="single"/>
                <w:lang w:val="en-GB"/>
              </w:rPr>
              <w:t xml:space="preserve">4.4.8 </w:t>
            </w:r>
            <w:r w:rsidRPr="00D75B41">
              <w:rPr>
                <w:rFonts w:ascii="Arial" w:eastAsia="等线" w:hAnsi="Arial"/>
                <w:color w:val="FF0000"/>
                <w:sz w:val="28"/>
                <w:szCs w:val="20"/>
                <w:u w:val="single"/>
                <w:lang w:val="en-GB"/>
              </w:rPr>
              <w:t>Channel access procedures upon detection of a DCI</w:t>
            </w:r>
            <w:r>
              <w:rPr>
                <w:rFonts w:ascii="Arial" w:eastAsia="等线" w:hAnsi="Arial" w:hint="eastAsia"/>
                <w:color w:val="FF0000"/>
                <w:sz w:val="28"/>
                <w:szCs w:val="20"/>
                <w:u w:val="single"/>
                <w:lang w:val="en-GB" w:eastAsia="zh-CN"/>
              </w:rPr>
              <w:t xml:space="preserve"> format 2_0</w:t>
            </w:r>
          </w:p>
          <w:p w:rsidR="00954C94" w:rsidRDefault="00954C94" w:rsidP="00830A99">
            <w:pPr>
              <w:spacing w:after="180"/>
              <w:rPr>
                <w:rFonts w:eastAsia="等线"/>
                <w:color w:val="FF0000"/>
                <w:szCs w:val="20"/>
                <w:u w:val="single"/>
                <w:lang w:val="en-GB" w:eastAsia="zh-CN"/>
              </w:rPr>
            </w:pPr>
            <w:r w:rsidRPr="00D75B41">
              <w:rPr>
                <w:rFonts w:eastAsia="等线"/>
                <w:color w:val="FF0000"/>
                <w:szCs w:val="20"/>
                <w:u w:val="single"/>
                <w:lang w:val="en-GB" w:eastAsia="zh-CN"/>
              </w:rPr>
              <w:t xml:space="preserve">When UL grant is earlier than DCI format 2_0 and its corresponding UL transmission is within the duration in time and location in frequency domain of the COT initiated by </w:t>
            </w:r>
            <w:proofErr w:type="spellStart"/>
            <w:r w:rsidRPr="00D75B41">
              <w:rPr>
                <w:rFonts w:eastAsia="等线"/>
                <w:color w:val="FF0000"/>
                <w:szCs w:val="20"/>
                <w:u w:val="single"/>
                <w:lang w:val="en-GB" w:eastAsia="zh-CN"/>
              </w:rPr>
              <w:t>gNB</w:t>
            </w:r>
            <w:proofErr w:type="spellEnd"/>
            <w:r w:rsidRPr="00D75B41">
              <w:rPr>
                <w:rFonts w:eastAsia="等线"/>
                <w:color w:val="FF0000"/>
                <w:szCs w:val="20"/>
                <w:u w:val="single"/>
                <w:lang w:val="en-GB" w:eastAsia="zh-CN"/>
              </w:rPr>
              <w:t>, if its corresponding UL transmission is not within the beam in spatial domain of COT, the UE is not expected to receive DCI format 2_0.</w:t>
            </w:r>
          </w:p>
          <w:p w:rsidR="00954C94" w:rsidRPr="00D75B41" w:rsidRDefault="00954C94" w:rsidP="00830A99">
            <w:pPr>
              <w:spacing w:after="180"/>
              <w:rPr>
                <w:rFonts w:eastAsia="等线"/>
                <w:color w:val="FF0000"/>
                <w:szCs w:val="20"/>
                <w:u w:val="single"/>
                <w:lang w:val="en-GB"/>
              </w:rPr>
            </w:pPr>
            <w:r w:rsidRPr="00D75B41">
              <w:rPr>
                <w:rFonts w:eastAsia="等线"/>
                <w:color w:val="FF0000"/>
                <w:szCs w:val="20"/>
                <w:u w:val="single"/>
                <w:lang w:val="en-GB"/>
              </w:rPr>
              <w:t xml:space="preserve">If a UE determines the duration in time domain and the location in frequency domain of a remaining channel occupancy initiated by the </w:t>
            </w:r>
            <w:proofErr w:type="spellStart"/>
            <w:r w:rsidRPr="00D75B41">
              <w:rPr>
                <w:rFonts w:eastAsia="等线"/>
                <w:color w:val="FF0000"/>
                <w:szCs w:val="20"/>
                <w:u w:val="single"/>
                <w:lang w:val="en-GB"/>
              </w:rPr>
              <w:t>gNB</w:t>
            </w:r>
            <w:proofErr w:type="spellEnd"/>
            <w:r w:rsidRPr="00D75B41">
              <w:rPr>
                <w:rFonts w:eastAsia="等线"/>
                <w:color w:val="FF0000"/>
                <w:szCs w:val="20"/>
                <w:u w:val="single"/>
                <w:lang w:val="en-GB"/>
              </w:rPr>
              <w:t xml:space="preserve"> from a DCI format 2_0 as described in clause 11.1.1 of [7], the following is applicable:</w:t>
            </w:r>
          </w:p>
          <w:p w:rsidR="00954C94" w:rsidRPr="00D75B41" w:rsidRDefault="00954C94" w:rsidP="00830A99">
            <w:pPr>
              <w:numPr>
                <w:ilvl w:val="0"/>
                <w:numId w:val="40"/>
              </w:numPr>
              <w:spacing w:after="200" w:line="276" w:lineRule="auto"/>
              <w:contextualSpacing/>
              <w:jc w:val="both"/>
              <w:rPr>
                <w:rFonts w:eastAsia="等线"/>
                <w:color w:val="FF0000"/>
                <w:szCs w:val="20"/>
                <w:u w:val="single"/>
                <w:lang w:val="en-GB"/>
              </w:rPr>
            </w:pPr>
            <w:r w:rsidRPr="00D75B41">
              <w:rPr>
                <w:rFonts w:eastAsia="等线"/>
                <w:color w:val="FF0000"/>
                <w:szCs w:val="20"/>
                <w:u w:val="single"/>
                <w:lang w:val="en-GB"/>
              </w:rPr>
              <w:t>The UE may switch from Type 1 channel access procedures as described in clause 4.</w:t>
            </w:r>
            <w:r w:rsidRPr="00D75B41">
              <w:rPr>
                <w:rFonts w:eastAsia="等线" w:hint="eastAsia"/>
                <w:color w:val="FF0000"/>
                <w:szCs w:val="20"/>
                <w:u w:val="single"/>
                <w:lang w:val="en-GB"/>
              </w:rPr>
              <w:t>4.</w:t>
            </w:r>
            <w:r w:rsidRPr="00D75B41">
              <w:rPr>
                <w:rFonts w:eastAsia="等线"/>
                <w:color w:val="FF0000"/>
                <w:szCs w:val="20"/>
                <w:u w:val="single"/>
                <w:lang w:val="en-GB"/>
              </w:rPr>
              <w:t xml:space="preserve">1 to Type </w:t>
            </w:r>
            <w:r w:rsidRPr="00D75B41">
              <w:rPr>
                <w:rFonts w:eastAsia="等线" w:hint="eastAsia"/>
                <w:color w:val="FF0000"/>
                <w:szCs w:val="20"/>
                <w:u w:val="single"/>
                <w:lang w:val="en-GB" w:eastAsia="zh-CN"/>
              </w:rPr>
              <w:t>2</w:t>
            </w:r>
            <w:r w:rsidRPr="00D75B41">
              <w:rPr>
                <w:rFonts w:eastAsia="等线" w:hint="eastAsia"/>
                <w:color w:val="FF0000"/>
                <w:szCs w:val="20"/>
                <w:u w:val="single"/>
                <w:lang w:val="en-GB"/>
              </w:rPr>
              <w:t xml:space="preserve"> or Type </w:t>
            </w:r>
            <w:r w:rsidRPr="00D75B41">
              <w:rPr>
                <w:rFonts w:eastAsia="等线" w:hint="eastAsia"/>
                <w:color w:val="FF0000"/>
                <w:szCs w:val="20"/>
                <w:u w:val="single"/>
                <w:lang w:val="en-GB" w:eastAsia="zh-CN"/>
              </w:rPr>
              <w:t>3</w:t>
            </w:r>
            <w:r w:rsidRPr="00D75B41">
              <w:rPr>
                <w:rFonts w:eastAsia="等线" w:hint="eastAsia"/>
                <w:color w:val="FF0000"/>
                <w:szCs w:val="20"/>
                <w:u w:val="single"/>
                <w:lang w:val="en-GB"/>
              </w:rPr>
              <w:t xml:space="preserve"> </w:t>
            </w:r>
            <w:r w:rsidRPr="00D75B41">
              <w:rPr>
                <w:rFonts w:eastAsia="等线"/>
                <w:color w:val="FF0000"/>
                <w:szCs w:val="20"/>
                <w:u w:val="single"/>
                <w:lang w:val="en-GB"/>
              </w:rPr>
              <w:t xml:space="preserve">channel access procedures as described in clause </w:t>
            </w:r>
            <w:r w:rsidRPr="00D75B41">
              <w:rPr>
                <w:rFonts w:eastAsia="等线" w:hint="eastAsia"/>
                <w:color w:val="FF0000"/>
                <w:szCs w:val="20"/>
                <w:u w:val="single"/>
                <w:lang w:val="en-GB" w:eastAsia="zh-CN"/>
              </w:rPr>
              <w:t xml:space="preserve">4.4.2 or </w:t>
            </w:r>
            <w:r w:rsidRPr="00D75B41">
              <w:rPr>
                <w:rFonts w:eastAsia="等线"/>
                <w:color w:val="FF0000"/>
                <w:szCs w:val="20"/>
                <w:u w:val="single"/>
                <w:lang w:val="en-GB"/>
              </w:rPr>
              <w:t>4.</w:t>
            </w:r>
            <w:r w:rsidRPr="00D75B41">
              <w:rPr>
                <w:rFonts w:eastAsia="等线" w:hint="eastAsia"/>
                <w:color w:val="FF0000"/>
                <w:szCs w:val="20"/>
                <w:u w:val="single"/>
                <w:lang w:val="en-GB"/>
              </w:rPr>
              <w:t>4</w:t>
            </w:r>
            <w:r w:rsidRPr="00D75B41">
              <w:rPr>
                <w:rFonts w:eastAsia="等线"/>
                <w:color w:val="FF0000"/>
                <w:szCs w:val="20"/>
                <w:u w:val="single"/>
                <w:lang w:val="en-GB"/>
              </w:rPr>
              <w:t>.</w:t>
            </w:r>
            <w:r w:rsidRPr="00D75B41">
              <w:rPr>
                <w:rFonts w:eastAsia="等线" w:hint="eastAsia"/>
                <w:color w:val="FF0000"/>
                <w:szCs w:val="20"/>
                <w:u w:val="single"/>
                <w:lang w:val="en-GB"/>
              </w:rPr>
              <w:t>3</w:t>
            </w:r>
            <w:r w:rsidRPr="00D75B41">
              <w:rPr>
                <w:rFonts w:eastAsia="等线"/>
                <w:color w:val="FF0000"/>
                <w:szCs w:val="20"/>
                <w:u w:val="single"/>
                <w:lang w:val="en-GB"/>
              </w:rPr>
              <w:t xml:space="preserve"> for its corresponding UL transmissions within the determined duration in time and </w:t>
            </w:r>
            <w:r>
              <w:rPr>
                <w:rFonts w:eastAsia="等线" w:hint="eastAsia"/>
                <w:color w:val="FF0000"/>
                <w:szCs w:val="20"/>
                <w:u w:val="single"/>
                <w:lang w:val="en-GB" w:eastAsia="zh-CN"/>
              </w:rPr>
              <w:t xml:space="preserve">determined </w:t>
            </w:r>
            <w:r w:rsidRPr="00D75B41">
              <w:rPr>
                <w:rFonts w:eastAsia="等线"/>
                <w:color w:val="FF0000"/>
                <w:szCs w:val="20"/>
                <w:u w:val="single"/>
                <w:lang w:val="en-GB"/>
              </w:rPr>
              <w:t>location in frequency domain of the remaining channel occupancy</w:t>
            </w:r>
            <w:r w:rsidRPr="00D75B41">
              <w:rPr>
                <w:rFonts w:eastAsia="等线" w:hint="eastAsia"/>
                <w:color w:val="FF0000"/>
                <w:szCs w:val="20"/>
                <w:u w:val="single"/>
                <w:lang w:val="en-GB"/>
              </w:rPr>
              <w:t xml:space="preserve"> if the reception of </w:t>
            </w:r>
            <w:r w:rsidRPr="00D75B41">
              <w:rPr>
                <w:rFonts w:eastAsia="等线"/>
                <w:color w:val="FF0000"/>
                <w:szCs w:val="20"/>
                <w:u w:val="single"/>
                <w:lang w:val="en-GB"/>
              </w:rPr>
              <w:t>DCI format 2_0</w:t>
            </w:r>
            <w:r w:rsidRPr="00D75B41">
              <w:rPr>
                <w:rFonts w:eastAsia="等线" w:hint="eastAsia"/>
                <w:color w:val="FF0000"/>
                <w:szCs w:val="20"/>
                <w:u w:val="single"/>
                <w:lang w:val="en-GB"/>
              </w:rPr>
              <w:t xml:space="preserve"> is no earlier than </w:t>
            </w:r>
            <w:r w:rsidRPr="00D75B41">
              <w:rPr>
                <w:rFonts w:eastAsia="等线" w:hint="eastAsia"/>
                <w:color w:val="FF0000"/>
                <w:szCs w:val="20"/>
                <w:u w:val="single"/>
                <w:lang w:val="en-GB" w:eastAsia="zh-CN"/>
              </w:rPr>
              <w:t>UL grant corresponding to UL transmission</w:t>
            </w:r>
            <w:r w:rsidRPr="00D75B41">
              <w:rPr>
                <w:rFonts w:eastAsia="等线"/>
                <w:color w:val="FF0000"/>
                <w:szCs w:val="20"/>
                <w:u w:val="single"/>
                <w:lang w:val="en-GB"/>
              </w:rPr>
              <w:t xml:space="preserve">. </w:t>
            </w:r>
            <w:r w:rsidRPr="00D75B41">
              <w:rPr>
                <w:rFonts w:eastAsia="等线" w:hint="eastAsia"/>
                <w:color w:val="FF0000"/>
                <w:szCs w:val="20"/>
                <w:u w:val="single"/>
                <w:lang w:val="en-GB" w:eastAsia="zh-CN"/>
              </w:rPr>
              <w:t>In this case, i</w:t>
            </w:r>
            <w:r w:rsidRPr="00D75B41">
              <w:rPr>
                <w:rFonts w:eastAsia="等线"/>
                <w:color w:val="FF0000"/>
                <w:szCs w:val="20"/>
                <w:u w:val="single"/>
                <w:lang w:val="en-GB"/>
              </w:rPr>
              <w:t>f the UL transmissions are PUSCH transmissions on configured resources</w:t>
            </w:r>
            <w:r w:rsidRPr="00D75B41">
              <w:rPr>
                <w:rFonts w:eastAsia="等线" w:hint="eastAsia"/>
                <w:color w:val="FF0000"/>
                <w:szCs w:val="20"/>
                <w:u w:val="single"/>
                <w:lang w:val="en-GB"/>
              </w:rPr>
              <w:t xml:space="preserve"> </w:t>
            </w:r>
            <w:r w:rsidRPr="00D75B41">
              <w:rPr>
                <w:rFonts w:eastAsia="等线"/>
                <w:color w:val="FF0000"/>
                <w:szCs w:val="20"/>
                <w:u w:val="single"/>
                <w:lang w:val="en-GB"/>
              </w:rPr>
              <w:t>and</w:t>
            </w:r>
            <w:r w:rsidRPr="00D75B41">
              <w:rPr>
                <w:rFonts w:eastAsia="等线" w:hint="eastAsia"/>
                <w:color w:val="FF0000"/>
                <w:szCs w:val="20"/>
                <w:u w:val="single"/>
                <w:lang w:val="en-GB"/>
              </w:rPr>
              <w:t xml:space="preserve"> the reception of </w:t>
            </w:r>
            <w:r w:rsidRPr="00D75B41">
              <w:rPr>
                <w:rFonts w:eastAsia="等线"/>
                <w:color w:val="FF0000"/>
                <w:szCs w:val="20"/>
                <w:u w:val="single"/>
                <w:lang w:val="en-GB"/>
              </w:rPr>
              <w:t>DCI format 2_0</w:t>
            </w:r>
            <w:r w:rsidRPr="00D75B41">
              <w:rPr>
                <w:rFonts w:eastAsia="等线" w:hint="eastAsia"/>
                <w:color w:val="FF0000"/>
                <w:szCs w:val="20"/>
                <w:u w:val="single"/>
                <w:lang w:val="en-GB"/>
              </w:rPr>
              <w:t xml:space="preserve"> is no earlier than </w:t>
            </w:r>
            <w:r w:rsidRPr="00D75B41">
              <w:rPr>
                <w:rFonts w:eastAsia="等线" w:hint="eastAsia"/>
                <w:color w:val="FF0000"/>
                <w:szCs w:val="20"/>
                <w:u w:val="single"/>
                <w:lang w:val="en-GB" w:eastAsia="zh-CN"/>
              </w:rPr>
              <w:t>UL grant corresponding to UL transmission</w:t>
            </w:r>
            <w:r w:rsidRPr="00D75B41">
              <w:rPr>
                <w:rFonts w:eastAsia="等线"/>
                <w:color w:val="FF0000"/>
                <w:szCs w:val="20"/>
                <w:u w:val="single"/>
                <w:lang w:val="en-GB"/>
              </w:rPr>
              <w:t xml:space="preserve">, the UE may assume the channel occupancy is shared with the </w:t>
            </w:r>
            <w:proofErr w:type="spellStart"/>
            <w:r w:rsidRPr="00D75B41">
              <w:rPr>
                <w:rFonts w:eastAsia="等线"/>
                <w:color w:val="FF0000"/>
                <w:szCs w:val="20"/>
                <w:u w:val="single"/>
                <w:lang w:val="en-GB"/>
              </w:rPr>
              <w:t>gNB</w:t>
            </w:r>
            <w:proofErr w:type="spellEnd"/>
            <w:r w:rsidRPr="00D75B41">
              <w:rPr>
                <w:rFonts w:eastAsia="等线"/>
                <w:color w:val="FF0000"/>
                <w:szCs w:val="20"/>
                <w:u w:val="single"/>
                <w:lang w:val="en-GB"/>
              </w:rPr>
              <w:t>.</w:t>
            </w:r>
          </w:p>
          <w:p w:rsidR="00954C94" w:rsidRPr="004F438C" w:rsidRDefault="00954C94" w:rsidP="00830A99">
            <w:pPr>
              <w:spacing w:after="180"/>
              <w:jc w:val="center"/>
              <w:rPr>
                <w:rFonts w:eastAsia="宋体"/>
                <w:szCs w:val="20"/>
                <w:lang w:val="en-GB" w:eastAsia="zh-CN"/>
              </w:rPr>
            </w:pPr>
            <w:r w:rsidRPr="00DD609A">
              <w:rPr>
                <w:rFonts w:eastAsia="宋体"/>
                <w:color w:val="FF0000"/>
                <w:szCs w:val="22"/>
                <w:lang w:eastAsia="zh-CN"/>
              </w:rPr>
              <w:t>&lt;Unchanged part is omitted&gt;</w:t>
            </w:r>
          </w:p>
        </w:tc>
      </w:tr>
    </w:tbl>
    <w:p w:rsidR="00335F92" w:rsidRPr="00954C94" w:rsidRDefault="00335F92" w:rsidP="0094451B">
      <w:pPr>
        <w:pStyle w:val="ab"/>
        <w:jc w:val="both"/>
        <w:rPr>
          <w:rFonts w:eastAsiaTheme="minorEastAsia"/>
          <w:lang w:val="en-GB" w:eastAsia="zh-CN"/>
        </w:rPr>
      </w:pP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335F92" w:rsidRPr="00335F92" w:rsidRDefault="00335F92" w:rsidP="00954C94">
      <w:pPr>
        <w:pStyle w:val="Reference"/>
      </w:pPr>
      <w:r w:rsidRPr="00335F92">
        <w:t>3GPP TS 38.213 v17.</w:t>
      </w:r>
      <w:r>
        <w:rPr>
          <w:rFonts w:eastAsiaTheme="minorEastAsia" w:hint="eastAsia"/>
          <w:lang w:eastAsia="zh-CN"/>
        </w:rPr>
        <w:t>3</w:t>
      </w:r>
      <w:r w:rsidRPr="00335F92">
        <w:t xml:space="preserve">.0, </w:t>
      </w:r>
      <w:r w:rsidR="00954C94" w:rsidRPr="00954C94">
        <w:t xml:space="preserve">Physical layer procedures for shared spectrum channel access </w:t>
      </w:r>
      <w:r w:rsidRPr="00335F92">
        <w:t>(Release 17)</w:t>
      </w:r>
    </w:p>
    <w:p w:rsidR="006A6FB3" w:rsidRPr="00954C94" w:rsidRDefault="006A6FB3" w:rsidP="0011570D">
      <w:pPr>
        <w:spacing w:afterLines="50" w:after="120"/>
        <w:jc w:val="both"/>
        <w:rPr>
          <w:rFonts w:eastAsiaTheme="minorEastAsia"/>
          <w:szCs w:val="20"/>
          <w:lang w:val="en-GB" w:eastAsia="zh-CN"/>
        </w:rPr>
      </w:pPr>
    </w:p>
    <w:sectPr w:rsidR="006A6FB3" w:rsidRPr="00954C94"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C3B" w:rsidRDefault="00627C3B">
      <w:r>
        <w:separator/>
      </w:r>
    </w:p>
  </w:endnote>
  <w:endnote w:type="continuationSeparator" w:id="0">
    <w:p w:rsidR="00627C3B" w:rsidRDefault="00627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C3B" w:rsidRDefault="00627C3B">
      <w:r>
        <w:separator/>
      </w:r>
    </w:p>
  </w:footnote>
  <w:footnote w:type="continuationSeparator" w:id="0">
    <w:p w:rsidR="00627C3B" w:rsidRDefault="00627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9F03C65"/>
    <w:multiLevelType w:val="hybridMultilevel"/>
    <w:tmpl w:val="36829CB8"/>
    <w:lvl w:ilvl="0" w:tplc="3F4EEFB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7811123"/>
    <w:multiLevelType w:val="hybridMultilevel"/>
    <w:tmpl w:val="F10E323A"/>
    <w:lvl w:ilvl="0" w:tplc="A440AF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5">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36"/>
  </w:num>
  <w:num w:numId="4">
    <w:abstractNumId w:val="1"/>
  </w:num>
  <w:num w:numId="5">
    <w:abstractNumId w:val="17"/>
  </w:num>
  <w:num w:numId="6">
    <w:abstractNumId w:val="34"/>
  </w:num>
  <w:num w:numId="7">
    <w:abstractNumId w:val="26"/>
  </w:num>
  <w:num w:numId="8">
    <w:abstractNumId w:val="22"/>
  </w:num>
  <w:num w:numId="9">
    <w:abstractNumId w:val="39"/>
  </w:num>
  <w:num w:numId="10">
    <w:abstractNumId w:val="23"/>
  </w:num>
  <w:num w:numId="11">
    <w:abstractNumId w:val="19"/>
  </w:num>
  <w:num w:numId="12">
    <w:abstractNumId w:val="37"/>
  </w:num>
  <w:num w:numId="13">
    <w:abstractNumId w:val="15"/>
  </w:num>
  <w:num w:numId="14">
    <w:abstractNumId w:val="29"/>
  </w:num>
  <w:num w:numId="15">
    <w:abstractNumId w:val="20"/>
  </w:num>
  <w:num w:numId="16">
    <w:abstractNumId w:val="10"/>
  </w:num>
  <w:num w:numId="17">
    <w:abstractNumId w:val="0"/>
  </w:num>
  <w:num w:numId="18">
    <w:abstractNumId w:val="27"/>
  </w:num>
  <w:num w:numId="19">
    <w:abstractNumId w:val="38"/>
  </w:num>
  <w:num w:numId="20">
    <w:abstractNumId w:val="12"/>
  </w:num>
  <w:num w:numId="21">
    <w:abstractNumId w:val="18"/>
  </w:num>
  <w:num w:numId="22">
    <w:abstractNumId w:val="14"/>
  </w:num>
  <w:num w:numId="23">
    <w:abstractNumId w:val="13"/>
  </w:num>
  <w:num w:numId="24">
    <w:abstractNumId w:val="9"/>
  </w:num>
  <w:num w:numId="25">
    <w:abstractNumId w:val="16"/>
  </w:num>
  <w:num w:numId="26">
    <w:abstractNumId w:val="33"/>
  </w:num>
  <w:num w:numId="27">
    <w:abstractNumId w:val="3"/>
  </w:num>
  <w:num w:numId="28">
    <w:abstractNumId w:val="4"/>
  </w:num>
  <w:num w:numId="29">
    <w:abstractNumId w:val="25"/>
  </w:num>
  <w:num w:numId="30">
    <w:abstractNumId w:val="31"/>
  </w:num>
  <w:num w:numId="31">
    <w:abstractNumId w:val="8"/>
  </w:num>
  <w:num w:numId="32">
    <w:abstractNumId w:val="28"/>
  </w:num>
  <w:num w:numId="33">
    <w:abstractNumId w:val="35"/>
  </w:num>
  <w:num w:numId="34">
    <w:abstractNumId w:val="11"/>
  </w:num>
  <w:num w:numId="35">
    <w:abstractNumId w:val="5"/>
  </w:num>
  <w:num w:numId="36">
    <w:abstractNumId w:val="6"/>
  </w:num>
  <w:num w:numId="37">
    <w:abstractNumId w:val="7"/>
  </w:num>
  <w:num w:numId="38">
    <w:abstractNumId w:val="21"/>
  </w:num>
  <w:num w:numId="39">
    <w:abstractNumId w:val="32"/>
  </w:num>
  <w:num w:numId="40">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03A"/>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8DF"/>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E7BE8"/>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72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0E46"/>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29F7"/>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B"/>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437"/>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406"/>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467"/>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04B"/>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AF2"/>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BFB"/>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5F92"/>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14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DC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19A"/>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266"/>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6881"/>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C0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1DFF"/>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4E40"/>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51B"/>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38C"/>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92"/>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031"/>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D94"/>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8F1"/>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C3B"/>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0E88"/>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AAB"/>
    <w:rsid w:val="00680D24"/>
    <w:rsid w:val="0068122B"/>
    <w:rsid w:val="006814C3"/>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096"/>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35B"/>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B5B"/>
    <w:rsid w:val="00757C90"/>
    <w:rsid w:val="00757EB4"/>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85D"/>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1F2"/>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BDB"/>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23"/>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329C"/>
    <w:rsid w:val="00954C94"/>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2BE"/>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D58"/>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2F92"/>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23"/>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0EFD"/>
    <w:rsid w:val="00A818A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0C"/>
    <w:rsid w:val="00AD1DDF"/>
    <w:rsid w:val="00AD2697"/>
    <w:rsid w:val="00AD2C95"/>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463"/>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B56"/>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4CE6"/>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5B41"/>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3"/>
    <w:rsid w:val="00D9366A"/>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0F4F"/>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2A5"/>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64FE"/>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3DE6"/>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10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0A8F"/>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9CE"/>
    <w:rsid w:val="00ED6B4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2BB"/>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8A7"/>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9E"/>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0E8C"/>
    <w:rsid w:val="00FC10BD"/>
    <w:rsid w:val="00FC1723"/>
    <w:rsid w:val="00FC26FD"/>
    <w:rsid w:val="00FC2F36"/>
    <w:rsid w:val="00FC36C7"/>
    <w:rsid w:val="00FC4575"/>
    <w:rsid w:val="00FC465B"/>
    <w:rsid w:val="00FC4BD9"/>
    <w:rsid w:val="00FC4E96"/>
    <w:rsid w:val="00FC50B0"/>
    <w:rsid w:val="00FC50DF"/>
    <w:rsid w:val="00FC55AC"/>
    <w:rsid w:val="00FC56C0"/>
    <w:rsid w:val="00FC591F"/>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F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2D7F"/>
    <w:rsid w:val="00FE323D"/>
    <w:rsid w:val="00FE3441"/>
    <w:rsid w:val="00FE3EE7"/>
    <w:rsid w:val="00FE425B"/>
    <w:rsid w:val="00FE4CA9"/>
    <w:rsid w:val="00FE4D4B"/>
    <w:rsid w:val="00FE5444"/>
    <w:rsid w:val="00FE54E9"/>
    <w:rsid w:val="00FE55A6"/>
    <w:rsid w:val="00FE5663"/>
    <w:rsid w:val="00FE5799"/>
    <w:rsid w:val="00FE5A16"/>
    <w:rsid w:val="00FE603C"/>
    <w:rsid w:val="00FE62F4"/>
    <w:rsid w:val="00FE66CA"/>
    <w:rsid w:val="00FE68A8"/>
    <w:rsid w:val="00FE71F4"/>
    <w:rsid w:val="00FE73BF"/>
    <w:rsid w:val="00FE77DE"/>
    <w:rsid w:val="00FF034B"/>
    <w:rsid w:val="00FF068C"/>
    <w:rsid w:val="00FF06D2"/>
    <w:rsid w:val="00FF0ABD"/>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0030325">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71A39-4DA5-4064-86B4-668F6A57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2</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2</cp:revision>
  <cp:lastPrinted>2022-04-12T11:34:00Z</cp:lastPrinted>
  <dcterms:created xsi:type="dcterms:W3CDTF">2022-09-30T09:53:00Z</dcterms:created>
  <dcterms:modified xsi:type="dcterms:W3CDTF">2022-09-30T09:53:00Z</dcterms:modified>
</cp:coreProperties>
</file>