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79F" w:rsidRPr="00817681" w:rsidRDefault="006E279F" w:rsidP="006E279F">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00E40824">
        <w:rPr>
          <w:rFonts w:ascii="Arial" w:eastAsia="MS Mincho" w:hAnsi="Arial" w:cs="Arial"/>
          <w:b/>
          <w:sz w:val="22"/>
          <w:lang w:val="x-none"/>
        </w:rPr>
        <w:t xml:space="preserve">Meeting </w:t>
      </w:r>
      <w:r w:rsidRPr="00817681">
        <w:rPr>
          <w:rFonts w:ascii="Arial" w:eastAsia="MS Mincho" w:hAnsi="Arial" w:cs="Arial"/>
          <w:b/>
          <w:bCs/>
          <w:sz w:val="22"/>
          <w:lang w:val="x-none"/>
        </w:rPr>
        <w:t>#1</w:t>
      </w:r>
      <w:r w:rsidR="00455640">
        <w:rPr>
          <w:rFonts w:ascii="Arial" w:eastAsia="MS Mincho" w:hAnsi="Arial" w:cs="Arial"/>
          <w:b/>
          <w:bCs/>
          <w:sz w:val="22"/>
          <w:lang w:val="x-none"/>
        </w:rPr>
        <w:t>10</w:t>
      </w:r>
      <w:r w:rsidR="00042221">
        <w:rPr>
          <w:rFonts w:ascii="Arial" w:eastAsia="MS Mincho" w:hAnsi="Arial" w:cs="Arial"/>
          <w:b/>
          <w:bCs/>
          <w:sz w:val="22"/>
          <w:lang w:val="x-none"/>
        </w:rPr>
        <w:t>bis-e</w:t>
      </w:r>
      <w:r w:rsidR="00042221" w:rsidRPr="00817681">
        <w:rPr>
          <w:rFonts w:ascii="Arial" w:eastAsia="MS Mincho" w:hAnsi="Arial" w:cs="Arial"/>
          <w:b/>
          <w:sz w:val="22"/>
          <w:lang w:val="x-none"/>
        </w:rPr>
        <w:tab/>
      </w:r>
      <w:r w:rsidR="00042221" w:rsidRPr="00817681">
        <w:rPr>
          <w:rFonts w:ascii="Arial" w:eastAsia="MS Mincho" w:hAnsi="Arial" w:cs="Arial"/>
          <w:b/>
          <w:sz w:val="22"/>
          <w:lang w:val="x-none"/>
        </w:rPr>
        <w:tab/>
        <w:t xml:space="preserve">                                                                 R1-22</w:t>
      </w:r>
      <w:r w:rsidR="00443D31">
        <w:rPr>
          <w:rFonts w:ascii="Arial" w:eastAsia="MS Mincho" w:hAnsi="Arial" w:cs="Arial"/>
          <w:b/>
          <w:sz w:val="22"/>
          <w:lang w:val="x-none"/>
        </w:rPr>
        <w:t>08914</w:t>
      </w:r>
    </w:p>
    <w:p w:rsidR="009131FC" w:rsidRPr="00817681" w:rsidRDefault="00042221" w:rsidP="009131FC">
      <w:pPr>
        <w:tabs>
          <w:tab w:val="center" w:pos="4536"/>
          <w:tab w:val="right" w:pos="9072"/>
        </w:tabs>
        <w:rPr>
          <w:rFonts w:ascii="Arial" w:eastAsia="MS Mincho" w:hAnsi="Arial" w:cs="Arial"/>
          <w:b/>
          <w:sz w:val="22"/>
        </w:rPr>
      </w:pPr>
      <w:r>
        <w:rPr>
          <w:rFonts w:ascii="Arial" w:eastAsia="MS Mincho" w:hAnsi="Arial" w:cs="Arial"/>
          <w:b/>
          <w:sz w:val="22"/>
        </w:rPr>
        <w:t>e-Meeting</w:t>
      </w:r>
      <w:r w:rsidRPr="00455640">
        <w:rPr>
          <w:rFonts w:ascii="Arial" w:eastAsia="MS Mincho" w:hAnsi="Arial" w:cs="Arial"/>
          <w:b/>
          <w:sz w:val="22"/>
        </w:rPr>
        <w:t xml:space="preserve">, </w:t>
      </w:r>
      <w:r>
        <w:rPr>
          <w:rFonts w:ascii="Arial" w:eastAsia="MS Mincho" w:hAnsi="Arial" w:cs="Arial"/>
          <w:b/>
          <w:sz w:val="22"/>
        </w:rPr>
        <w:t>October</w:t>
      </w:r>
      <w:r w:rsidRPr="00455640">
        <w:rPr>
          <w:rFonts w:ascii="Arial" w:eastAsia="MS Mincho" w:hAnsi="Arial" w:cs="Arial"/>
          <w:b/>
          <w:sz w:val="22"/>
        </w:rPr>
        <w:t xml:space="preserve"> </w:t>
      </w:r>
      <w:r>
        <w:rPr>
          <w:rFonts w:ascii="Arial" w:eastAsia="MS Mincho" w:hAnsi="Arial" w:cs="Arial"/>
          <w:b/>
          <w:sz w:val="22"/>
        </w:rPr>
        <w:t>10</w:t>
      </w:r>
      <w:r w:rsidRPr="00474864">
        <w:rPr>
          <w:rFonts w:ascii="Arial" w:eastAsia="MS Mincho" w:hAnsi="Arial" w:cs="Arial"/>
          <w:b/>
          <w:sz w:val="22"/>
          <w:vertAlign w:val="superscript"/>
        </w:rPr>
        <w:t>th</w:t>
      </w:r>
      <w:r w:rsidRPr="00455640">
        <w:rPr>
          <w:rFonts w:ascii="Arial" w:eastAsia="MS Mincho" w:hAnsi="Arial" w:cs="Arial"/>
          <w:b/>
          <w:sz w:val="22"/>
        </w:rPr>
        <w:t xml:space="preserve"> – </w:t>
      </w:r>
      <w:r>
        <w:rPr>
          <w:rFonts w:ascii="Arial" w:eastAsia="MS Mincho" w:hAnsi="Arial" w:cs="Arial"/>
          <w:b/>
          <w:sz w:val="22"/>
        </w:rPr>
        <w:t>19</w:t>
      </w:r>
      <w:r w:rsidRPr="00474864">
        <w:rPr>
          <w:rFonts w:ascii="Arial" w:eastAsia="MS Mincho" w:hAnsi="Arial" w:cs="Arial"/>
          <w:b/>
          <w:sz w:val="22"/>
          <w:vertAlign w:val="superscript"/>
        </w:rPr>
        <w:t>th</w:t>
      </w:r>
      <w:r w:rsidRPr="00455640">
        <w:rPr>
          <w:rFonts w:ascii="Arial" w:eastAsia="MS Mincho" w:hAnsi="Arial" w:cs="Arial"/>
          <w:b/>
          <w:sz w:val="22"/>
        </w:rPr>
        <w:t>,</w:t>
      </w:r>
      <w:r w:rsidR="00455640" w:rsidRPr="00455640">
        <w:rPr>
          <w:rFonts w:ascii="Arial" w:eastAsia="MS Mincho" w:hAnsi="Arial" w:cs="Arial"/>
          <w:b/>
          <w:sz w:val="22"/>
        </w:rPr>
        <w:t xml:space="preserve"> 2022</w:t>
      </w:r>
    </w:p>
    <w:p w:rsidR="00FA7121" w:rsidRPr="00443D31" w:rsidRDefault="00FA7121" w:rsidP="00FA7121">
      <w:pPr>
        <w:pStyle w:val="ad"/>
        <w:tabs>
          <w:tab w:val="left" w:pos="1800"/>
        </w:tabs>
        <w:ind w:left="1800" w:hanging="1800"/>
        <w:rPr>
          <w:rFonts w:ascii="Arial" w:eastAsia="宋体" w:hAnsi="Arial" w:cs="Arial"/>
          <w:b/>
          <w:sz w:val="22"/>
          <w:szCs w:val="22"/>
          <w:lang w:eastAsia="zh-CN"/>
        </w:rPr>
      </w:pPr>
    </w:p>
    <w:p w:rsidR="004E012B" w:rsidRPr="00817681" w:rsidRDefault="004E012B" w:rsidP="004E012B">
      <w:pPr>
        <w:tabs>
          <w:tab w:val="right" w:pos="9800"/>
        </w:tabs>
        <w:spacing w:after="60"/>
        <w:ind w:left="1985" w:hanging="1985"/>
        <w:rPr>
          <w:rFonts w:ascii="Arial" w:hAnsi="Arial" w:cs="Arial"/>
          <w:b/>
          <w:bCs/>
          <w:lang w:eastAsia="zh-CN"/>
        </w:rPr>
      </w:pP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Title:</w:t>
      </w:r>
      <w:r w:rsidRPr="00817681">
        <w:rPr>
          <w:rFonts w:ascii="Arial" w:hAnsi="Arial" w:cs="Arial"/>
          <w:b/>
          <w:sz w:val="22"/>
          <w:szCs w:val="22"/>
        </w:rPr>
        <w:tab/>
      </w:r>
      <w:r w:rsidR="00042221" w:rsidRPr="00042221">
        <w:rPr>
          <w:rFonts w:ascii="Arial" w:hAnsi="Arial" w:cs="Arial"/>
          <w:sz w:val="22"/>
          <w:szCs w:val="22"/>
        </w:rPr>
        <w:t>Draft Reply LS on TP to 37.985</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Response to:</w:t>
      </w:r>
      <w:r w:rsidRPr="00817681">
        <w:rPr>
          <w:rFonts w:ascii="Arial" w:hAnsi="Arial" w:cs="Arial"/>
          <w:b/>
          <w:sz w:val="22"/>
          <w:szCs w:val="22"/>
        </w:rPr>
        <w:tab/>
      </w:r>
      <w:r w:rsidR="00741C88" w:rsidRPr="00817681">
        <w:rPr>
          <w:rFonts w:ascii="Arial" w:hAnsi="Arial" w:cs="Arial"/>
          <w:sz w:val="22"/>
          <w:szCs w:val="22"/>
        </w:rPr>
        <w:t>R1-2</w:t>
      </w:r>
      <w:r w:rsidR="00A31C16">
        <w:rPr>
          <w:rFonts w:ascii="Arial" w:hAnsi="Arial" w:cs="Arial"/>
          <w:sz w:val="22"/>
          <w:szCs w:val="22"/>
        </w:rPr>
        <w:t>208330</w:t>
      </w:r>
      <w:r w:rsidR="00916BED" w:rsidRPr="00817681">
        <w:rPr>
          <w:rFonts w:ascii="Arial" w:hAnsi="Arial" w:cs="Arial"/>
          <w:sz w:val="22"/>
          <w:szCs w:val="22"/>
        </w:rPr>
        <w:t xml:space="preserve"> /R2</w:t>
      </w:r>
      <w:r w:rsidR="00741C88" w:rsidRPr="00817681">
        <w:rPr>
          <w:rFonts w:ascii="Arial" w:hAnsi="Arial" w:cs="Arial"/>
          <w:sz w:val="22"/>
          <w:szCs w:val="22"/>
        </w:rPr>
        <w:t>-2</w:t>
      </w:r>
      <w:r w:rsidR="00916BED" w:rsidRPr="00817681">
        <w:rPr>
          <w:rFonts w:ascii="Arial" w:hAnsi="Arial" w:cs="Arial"/>
          <w:sz w:val="22"/>
          <w:szCs w:val="22"/>
        </w:rPr>
        <w:t>20</w:t>
      </w:r>
      <w:r w:rsidR="00042221">
        <w:rPr>
          <w:rFonts w:ascii="Arial" w:hAnsi="Arial" w:cs="Arial"/>
          <w:sz w:val="22"/>
          <w:szCs w:val="22"/>
        </w:rPr>
        <w:t>9208</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Release:</w:t>
      </w:r>
      <w:r w:rsidRPr="00817681">
        <w:rPr>
          <w:rFonts w:ascii="Arial" w:hAnsi="Arial" w:cs="Arial"/>
          <w:b/>
          <w:sz w:val="22"/>
          <w:szCs w:val="22"/>
        </w:rPr>
        <w:tab/>
      </w:r>
      <w:r w:rsidRPr="00817681">
        <w:rPr>
          <w:rFonts w:ascii="Arial" w:hAnsi="Arial" w:cs="Arial"/>
          <w:sz w:val="22"/>
          <w:szCs w:val="22"/>
        </w:rPr>
        <w:t>Rel-1</w:t>
      </w:r>
      <w:r w:rsidR="00916BED" w:rsidRPr="00817681">
        <w:rPr>
          <w:rFonts w:ascii="Arial" w:hAnsi="Arial" w:cs="Arial"/>
          <w:sz w:val="22"/>
          <w:szCs w:val="22"/>
        </w:rPr>
        <w:t>7</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Work Item:</w:t>
      </w:r>
      <w:r w:rsidRPr="00817681">
        <w:rPr>
          <w:rFonts w:ascii="Arial" w:hAnsi="Arial" w:cs="Arial"/>
          <w:b/>
          <w:sz w:val="22"/>
          <w:szCs w:val="22"/>
        </w:rPr>
        <w:tab/>
      </w:r>
      <w:proofErr w:type="spellStart"/>
      <w:r w:rsidR="00042221">
        <w:rPr>
          <w:rFonts w:ascii="Arial" w:hAnsi="Arial" w:cs="Arial"/>
          <w:sz w:val="22"/>
          <w:szCs w:val="22"/>
          <w:lang w:eastAsia="ja-JP"/>
        </w:rPr>
        <w:t>NR_SL_</w:t>
      </w:r>
      <w:proofErr w:type="gramStart"/>
      <w:r w:rsidR="00042221">
        <w:rPr>
          <w:rFonts w:ascii="Arial" w:hAnsi="Arial" w:cs="Arial"/>
          <w:sz w:val="22"/>
          <w:szCs w:val="22"/>
          <w:lang w:eastAsia="ja-JP"/>
        </w:rPr>
        <w:t>relay</w:t>
      </w:r>
      <w:proofErr w:type="spellEnd"/>
      <w:proofErr w:type="gramEnd"/>
      <w:r w:rsidR="00916BED" w:rsidRPr="00817681">
        <w:rPr>
          <w:rFonts w:ascii="Arial" w:hAnsi="Arial" w:cs="Arial"/>
          <w:sz w:val="22"/>
          <w:szCs w:val="22"/>
          <w:lang w:eastAsia="ja-JP"/>
        </w:rPr>
        <w:t>-Core</w:t>
      </w:r>
      <w:r w:rsidR="00C965FA" w:rsidRPr="00C965FA">
        <w:rPr>
          <w:rFonts w:ascii="Arial" w:hAnsi="Arial" w:cs="Arial"/>
          <w:sz w:val="22"/>
          <w:szCs w:val="22"/>
          <w:lang w:eastAsia="ja-JP"/>
        </w:rPr>
        <w:t xml:space="preserve">, </w:t>
      </w:r>
      <w:proofErr w:type="spellStart"/>
      <w:r w:rsidR="00C965FA" w:rsidRPr="00C965FA">
        <w:rPr>
          <w:rFonts w:ascii="Arial" w:hAnsi="Arial" w:cs="Arial"/>
          <w:sz w:val="22"/>
          <w:szCs w:val="22"/>
          <w:lang w:eastAsia="ja-JP"/>
        </w:rPr>
        <w:t>NR_SL_enh</w:t>
      </w:r>
      <w:proofErr w:type="spellEnd"/>
      <w:r w:rsidR="00C965FA" w:rsidRPr="00C965FA">
        <w:rPr>
          <w:rFonts w:ascii="Arial" w:hAnsi="Arial" w:cs="Arial"/>
          <w:sz w:val="22"/>
          <w:szCs w:val="22"/>
          <w:lang w:eastAsia="ja-JP"/>
        </w:rPr>
        <w:t>-Core</w:t>
      </w:r>
    </w:p>
    <w:p w:rsidR="004E012B" w:rsidRPr="00817681" w:rsidRDefault="004E012B" w:rsidP="004E012B">
      <w:pPr>
        <w:pStyle w:val="ad"/>
        <w:tabs>
          <w:tab w:val="left" w:pos="1800"/>
        </w:tabs>
        <w:ind w:left="1800" w:hanging="1800"/>
        <w:rPr>
          <w:rFonts w:ascii="Arial" w:hAnsi="Arial" w:cs="Arial"/>
          <w:b/>
          <w:sz w:val="22"/>
          <w:szCs w:val="22"/>
        </w:rPr>
      </w:pP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Source:</w:t>
      </w:r>
      <w:r w:rsidRPr="00817681">
        <w:rPr>
          <w:rFonts w:ascii="Arial" w:hAnsi="Arial" w:cs="Arial"/>
          <w:b/>
          <w:sz w:val="22"/>
          <w:szCs w:val="22"/>
        </w:rPr>
        <w:tab/>
      </w:r>
      <w:r w:rsidR="00F477CA" w:rsidRPr="00817681">
        <w:rPr>
          <w:rFonts w:ascii="Arial" w:hAnsi="Arial" w:cs="Arial"/>
          <w:sz w:val="22"/>
          <w:szCs w:val="22"/>
        </w:rPr>
        <w:t xml:space="preserve">[RAN1], </w:t>
      </w:r>
      <w:r w:rsidR="00F72173" w:rsidRPr="00817681">
        <w:rPr>
          <w:rFonts w:ascii="Arial" w:hAnsi="Arial" w:cs="Arial"/>
          <w:sz w:val="22"/>
          <w:szCs w:val="22"/>
        </w:rPr>
        <w:t>CATT, GOHIGH</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To:</w:t>
      </w:r>
      <w:r w:rsidRPr="00817681">
        <w:rPr>
          <w:rFonts w:ascii="Arial" w:hAnsi="Arial" w:cs="Arial"/>
          <w:b/>
          <w:sz w:val="22"/>
          <w:szCs w:val="22"/>
        </w:rPr>
        <w:tab/>
      </w:r>
      <w:r w:rsidRPr="00817681">
        <w:rPr>
          <w:rFonts w:ascii="Arial" w:hAnsi="Arial" w:cs="Arial"/>
          <w:sz w:val="22"/>
          <w:szCs w:val="22"/>
        </w:rPr>
        <w:t>RAN</w:t>
      </w:r>
      <w:r w:rsidR="00916BED" w:rsidRPr="00817681">
        <w:rPr>
          <w:rFonts w:ascii="Arial" w:hAnsi="Arial" w:cs="Arial"/>
          <w:sz w:val="22"/>
          <w:szCs w:val="22"/>
        </w:rPr>
        <w:t>2</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Cc:</w:t>
      </w:r>
      <w:r w:rsidRPr="00817681">
        <w:rPr>
          <w:rFonts w:ascii="Arial" w:hAnsi="Arial" w:cs="Arial"/>
          <w:b/>
          <w:sz w:val="22"/>
          <w:szCs w:val="22"/>
        </w:rPr>
        <w:tab/>
      </w:r>
    </w:p>
    <w:p w:rsidR="004E012B" w:rsidRPr="00817681" w:rsidRDefault="004E012B" w:rsidP="004E012B">
      <w:pPr>
        <w:pStyle w:val="ad"/>
        <w:tabs>
          <w:tab w:val="left" w:pos="1800"/>
        </w:tabs>
        <w:ind w:left="1800" w:hanging="1800"/>
        <w:rPr>
          <w:rFonts w:ascii="Arial" w:hAnsi="Arial" w:cs="Arial"/>
          <w:b/>
          <w:sz w:val="22"/>
          <w:szCs w:val="22"/>
        </w:rPr>
      </w:pPr>
      <w:bookmarkStart w:id="0" w:name="_GoBack"/>
      <w:bookmarkEnd w:id="0"/>
    </w:p>
    <w:p w:rsidR="004E012B" w:rsidRPr="00817681" w:rsidRDefault="004E012B" w:rsidP="004E012B">
      <w:pPr>
        <w:spacing w:after="60"/>
        <w:ind w:left="1985" w:hanging="1985"/>
        <w:rPr>
          <w:rFonts w:ascii="Arial" w:hAnsi="Arial" w:cs="Arial"/>
          <w:bCs/>
          <w:sz w:val="22"/>
          <w:szCs w:val="22"/>
          <w:lang w:eastAsia="zh-CN"/>
        </w:rPr>
      </w:pPr>
      <w:r w:rsidRPr="00817681">
        <w:rPr>
          <w:rFonts w:ascii="Arial" w:hAnsi="Arial" w:cs="Arial"/>
          <w:b/>
          <w:sz w:val="22"/>
          <w:szCs w:val="22"/>
          <w:lang w:eastAsia="zh-CN"/>
        </w:rPr>
        <w:t>Attachment</w:t>
      </w:r>
      <w:r w:rsidRPr="00817681">
        <w:rPr>
          <w:rFonts w:ascii="Arial" w:hAnsi="Arial" w:cs="Arial"/>
          <w:b/>
          <w:sz w:val="22"/>
          <w:szCs w:val="22"/>
        </w:rPr>
        <w:t>:</w:t>
      </w:r>
      <w:r w:rsidRPr="00817681">
        <w:rPr>
          <w:rFonts w:ascii="Arial" w:hAnsi="Arial" w:cs="Arial"/>
          <w:bCs/>
          <w:sz w:val="22"/>
          <w:szCs w:val="22"/>
        </w:rPr>
        <w:tab/>
      </w:r>
      <w:r w:rsidRPr="00817681">
        <w:rPr>
          <w:rFonts w:ascii="Arial" w:hAnsi="Arial" w:cs="Arial"/>
          <w:bCs/>
          <w:sz w:val="22"/>
          <w:szCs w:val="22"/>
          <w:lang w:eastAsia="zh-CN"/>
        </w:rPr>
        <w:t>-</w:t>
      </w:r>
    </w:p>
    <w:p w:rsidR="004E012B" w:rsidRPr="00817681" w:rsidRDefault="004E012B" w:rsidP="004E012B">
      <w:pPr>
        <w:tabs>
          <w:tab w:val="left" w:pos="2268"/>
        </w:tabs>
        <w:rPr>
          <w:rFonts w:ascii="Arial" w:hAnsi="Arial" w:cs="Arial"/>
          <w:b/>
          <w:sz w:val="22"/>
          <w:szCs w:val="22"/>
          <w:lang w:eastAsia="zh-CN"/>
        </w:rPr>
      </w:pPr>
    </w:p>
    <w:p w:rsidR="004E012B" w:rsidRPr="00817681" w:rsidRDefault="004E012B" w:rsidP="004E012B">
      <w:pPr>
        <w:tabs>
          <w:tab w:val="left" w:pos="2268"/>
        </w:tabs>
        <w:rPr>
          <w:rFonts w:ascii="Arial" w:hAnsi="Arial" w:cs="Arial"/>
          <w:bCs/>
          <w:sz w:val="22"/>
          <w:szCs w:val="22"/>
        </w:rPr>
      </w:pPr>
      <w:r w:rsidRPr="00817681">
        <w:rPr>
          <w:rFonts w:ascii="Arial" w:hAnsi="Arial" w:cs="Arial"/>
          <w:b/>
          <w:sz w:val="22"/>
          <w:szCs w:val="22"/>
        </w:rPr>
        <w:t>Contact Person:</w:t>
      </w:r>
    </w:p>
    <w:p w:rsidR="004E012B" w:rsidRPr="00817681" w:rsidRDefault="004E012B" w:rsidP="004E012B">
      <w:pPr>
        <w:tabs>
          <w:tab w:val="left" w:pos="2268"/>
        </w:tabs>
        <w:ind w:firstLineChars="250" w:firstLine="552"/>
        <w:rPr>
          <w:rFonts w:ascii="Arial" w:hAnsi="Arial" w:cs="Arial"/>
          <w:b/>
          <w:sz w:val="22"/>
          <w:szCs w:val="22"/>
        </w:rPr>
      </w:pPr>
      <w:r w:rsidRPr="00817681">
        <w:rPr>
          <w:rFonts w:ascii="Arial" w:hAnsi="Arial" w:cs="Arial"/>
          <w:b/>
          <w:sz w:val="22"/>
          <w:szCs w:val="22"/>
        </w:rPr>
        <w:t>Name:</w:t>
      </w:r>
      <w:r w:rsidRPr="00817681">
        <w:rPr>
          <w:rFonts w:ascii="Arial" w:hAnsi="Arial" w:cs="Arial"/>
          <w:b/>
          <w:sz w:val="22"/>
          <w:szCs w:val="22"/>
        </w:rPr>
        <w:tab/>
      </w:r>
      <w:r w:rsidR="00455640">
        <w:rPr>
          <w:rFonts w:ascii="Arial" w:hAnsi="Arial" w:cs="Arial"/>
          <w:sz w:val="22"/>
          <w:szCs w:val="22"/>
        </w:rPr>
        <w:t>Xiaoran Wen</w:t>
      </w:r>
    </w:p>
    <w:p w:rsidR="004E012B" w:rsidRPr="00817681" w:rsidRDefault="004E012B" w:rsidP="004E012B">
      <w:pPr>
        <w:tabs>
          <w:tab w:val="left" w:pos="2268"/>
        </w:tabs>
        <w:ind w:firstLineChars="250" w:firstLine="552"/>
        <w:rPr>
          <w:rFonts w:ascii="Arial" w:hAnsi="Arial" w:cs="Arial"/>
          <w:bCs/>
          <w:sz w:val="22"/>
          <w:szCs w:val="22"/>
        </w:rPr>
      </w:pPr>
      <w:r w:rsidRPr="00817681">
        <w:rPr>
          <w:rFonts w:ascii="Arial" w:hAnsi="Arial" w:cs="Arial"/>
          <w:b/>
          <w:sz w:val="22"/>
          <w:szCs w:val="22"/>
        </w:rPr>
        <w:t>E-mail Address:</w:t>
      </w:r>
      <w:r w:rsidRPr="00817681">
        <w:rPr>
          <w:rFonts w:ascii="Arial" w:hAnsi="Arial" w:cs="Arial"/>
          <w:b/>
          <w:sz w:val="22"/>
          <w:szCs w:val="22"/>
        </w:rPr>
        <w:tab/>
      </w:r>
      <w:hyperlink r:id="rId9" w:history="1">
        <w:r w:rsidR="00455640" w:rsidRPr="00431829">
          <w:rPr>
            <w:rStyle w:val="af3"/>
            <w:rFonts w:ascii="Arial" w:hAnsi="Arial" w:cs="Arial"/>
            <w:sz w:val="22"/>
            <w:szCs w:val="22"/>
          </w:rPr>
          <w:t>wenxiaoran@gohigh.com.cn</w:t>
        </w:r>
      </w:hyperlink>
      <w:r w:rsidRPr="00817681">
        <w:rPr>
          <w:rFonts w:ascii="Arial" w:hAnsi="Arial" w:cs="Arial"/>
          <w:b/>
          <w:sz w:val="22"/>
          <w:szCs w:val="22"/>
        </w:rPr>
        <w:t xml:space="preserve"> </w:t>
      </w:r>
    </w:p>
    <w:p w:rsidR="00F84C97" w:rsidRPr="00455640"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4E012B">
      <w:pPr>
        <w:pStyle w:val="1"/>
        <w:spacing w:beforeLines="50" w:before="120" w:afterLines="50"/>
        <w:ind w:left="431"/>
        <w:rPr>
          <w:rFonts w:cs="Arial"/>
        </w:rPr>
      </w:pPr>
      <w:r>
        <w:rPr>
          <w:rFonts w:cs="Arial"/>
        </w:rPr>
        <w:t>Overall description</w:t>
      </w:r>
    </w:p>
    <w:p w:rsidR="008D3888" w:rsidRPr="00874B81" w:rsidRDefault="0023015C" w:rsidP="00874B81">
      <w:pPr>
        <w:spacing w:after="120" w:line="276" w:lineRule="auto"/>
        <w:rPr>
          <w:rFonts w:ascii="Arial" w:eastAsiaTheme="minorEastAsia" w:hAnsi="Arial" w:cs="Arial"/>
          <w:lang w:val="en-GB" w:eastAsia="zh-CN"/>
        </w:rPr>
      </w:pPr>
      <w:r w:rsidRPr="00874B81">
        <w:rPr>
          <w:rFonts w:ascii="Arial" w:eastAsiaTheme="minorEastAsia" w:hAnsi="Arial" w:cs="Arial"/>
          <w:lang w:val="en-GB" w:eastAsia="zh-CN"/>
        </w:rPr>
        <w:t>RAN1 thank</w:t>
      </w:r>
      <w:r w:rsidR="00C624D0" w:rsidRPr="00874B81">
        <w:rPr>
          <w:rFonts w:ascii="Arial" w:eastAsiaTheme="minorEastAsia" w:hAnsi="Arial" w:cs="Arial"/>
          <w:lang w:val="en-GB" w:eastAsia="zh-CN"/>
        </w:rPr>
        <w:t>s</w:t>
      </w:r>
      <w:r w:rsidRPr="00874B81">
        <w:rPr>
          <w:rFonts w:ascii="Arial" w:eastAsiaTheme="minorEastAsia" w:hAnsi="Arial" w:cs="Arial"/>
          <w:lang w:val="en-GB" w:eastAsia="zh-CN"/>
        </w:rPr>
        <w:t xml:space="preserve"> RAN</w:t>
      </w:r>
      <w:r w:rsidR="00916BED" w:rsidRPr="00874B81">
        <w:rPr>
          <w:rFonts w:ascii="Arial" w:eastAsiaTheme="minorEastAsia" w:hAnsi="Arial" w:cs="Arial"/>
          <w:lang w:val="en-GB" w:eastAsia="zh-CN"/>
        </w:rPr>
        <w:t>2</w:t>
      </w:r>
      <w:r w:rsidR="00DF10A0" w:rsidRPr="00874B81">
        <w:rPr>
          <w:rFonts w:ascii="Arial" w:eastAsiaTheme="minorEastAsia" w:hAnsi="Arial" w:cs="Arial"/>
          <w:lang w:val="en-GB" w:eastAsia="zh-CN"/>
        </w:rPr>
        <w:t xml:space="preserve"> for the LS on </w:t>
      </w:r>
      <w:r w:rsidR="00C965FA">
        <w:rPr>
          <w:rFonts w:ascii="Arial" w:eastAsiaTheme="minorEastAsia" w:hAnsi="Arial" w:cs="Arial"/>
          <w:lang w:val="en-GB" w:eastAsia="zh-CN"/>
        </w:rPr>
        <w:t xml:space="preserve">TP of </w:t>
      </w:r>
      <w:r w:rsidR="00C965FA" w:rsidRPr="00C965FA">
        <w:rPr>
          <w:rFonts w:ascii="Arial" w:eastAsiaTheme="minorEastAsia" w:hAnsi="Arial" w:cs="Arial"/>
          <w:lang w:val="en-GB" w:eastAsia="zh-CN"/>
        </w:rPr>
        <w:t xml:space="preserve">Rel-17 UE-to-Network relay and </w:t>
      </w:r>
      <w:proofErr w:type="spellStart"/>
      <w:r w:rsidR="00C965FA" w:rsidRPr="00C965FA">
        <w:rPr>
          <w:rFonts w:ascii="Arial" w:eastAsiaTheme="minorEastAsia" w:hAnsi="Arial" w:cs="Arial"/>
          <w:lang w:val="en-GB" w:eastAsia="zh-CN"/>
        </w:rPr>
        <w:t>sidelink</w:t>
      </w:r>
      <w:proofErr w:type="spellEnd"/>
      <w:r w:rsidR="00C965FA" w:rsidRPr="00C965FA">
        <w:rPr>
          <w:rFonts w:ascii="Arial" w:eastAsiaTheme="minorEastAsia" w:hAnsi="Arial" w:cs="Arial"/>
          <w:lang w:val="en-GB" w:eastAsia="zh-CN"/>
        </w:rPr>
        <w:t xml:space="preserve"> discovery for TR 37.985</w:t>
      </w:r>
      <w:r w:rsidR="00C965FA">
        <w:rPr>
          <w:rFonts w:ascii="Arial" w:eastAsiaTheme="minorEastAsia" w:hAnsi="Arial" w:cs="Arial"/>
          <w:lang w:val="en-GB" w:eastAsia="zh-CN"/>
        </w:rPr>
        <w:t xml:space="preserve">. Regarding RAN2’s question on whether to merge the TP to TR 37.985, </w:t>
      </w:r>
      <w:r w:rsidR="000B0EA6" w:rsidRPr="00C965FA">
        <w:rPr>
          <w:rFonts w:ascii="Arial" w:eastAsiaTheme="minorEastAsia" w:hAnsi="Arial" w:cs="Arial"/>
          <w:lang w:val="en-GB" w:eastAsia="zh-CN"/>
        </w:rPr>
        <w:t>R</w:t>
      </w:r>
      <w:r w:rsidR="000B0EA6" w:rsidRPr="00874B81">
        <w:rPr>
          <w:rFonts w:ascii="Arial" w:eastAsiaTheme="minorEastAsia" w:hAnsi="Arial" w:cs="Arial"/>
          <w:lang w:val="en-GB" w:eastAsia="zh-CN"/>
        </w:rPr>
        <w:t xml:space="preserve">AN1 </w:t>
      </w:r>
      <w:r w:rsidR="00DF10A0" w:rsidRPr="00874B81">
        <w:rPr>
          <w:rFonts w:ascii="Arial" w:eastAsiaTheme="minorEastAsia" w:hAnsi="Arial" w:cs="Arial"/>
          <w:lang w:val="en-GB" w:eastAsia="zh-CN"/>
        </w:rPr>
        <w:t xml:space="preserve">would </w:t>
      </w:r>
      <w:r w:rsidR="00744221">
        <w:rPr>
          <w:rFonts w:ascii="Arial" w:eastAsiaTheme="minorEastAsia" w:hAnsi="Arial" w:cs="Arial"/>
          <w:lang w:val="en-GB" w:eastAsia="zh-CN"/>
        </w:rPr>
        <w:t xml:space="preserve">like to </w:t>
      </w:r>
      <w:r w:rsidR="00DF10A0" w:rsidRPr="00874B81">
        <w:rPr>
          <w:rFonts w:ascii="Arial" w:eastAsiaTheme="minorEastAsia" w:hAnsi="Arial" w:cs="Arial"/>
          <w:lang w:val="en-GB" w:eastAsia="zh-CN"/>
        </w:rPr>
        <w:t xml:space="preserve">provide </w:t>
      </w:r>
      <w:r w:rsidR="00177DF9">
        <w:rPr>
          <w:rFonts w:ascii="Arial" w:eastAsiaTheme="minorEastAsia" w:hAnsi="Arial" w:cs="Arial"/>
          <w:lang w:val="en-GB" w:eastAsia="zh-CN"/>
        </w:rPr>
        <w:t xml:space="preserve">the </w:t>
      </w:r>
      <w:r w:rsidR="00C965FA">
        <w:rPr>
          <w:rFonts w:ascii="Arial" w:eastAsiaTheme="minorEastAsia" w:hAnsi="Arial" w:cs="Arial"/>
          <w:lang w:val="en-GB" w:eastAsia="zh-CN"/>
        </w:rPr>
        <w:t xml:space="preserve">following </w:t>
      </w:r>
      <w:r w:rsidR="00DF10A0" w:rsidRPr="00874B81">
        <w:rPr>
          <w:rFonts w:ascii="Arial" w:eastAsiaTheme="minorEastAsia" w:hAnsi="Arial" w:cs="Arial"/>
          <w:lang w:val="en-GB" w:eastAsia="zh-CN"/>
        </w:rPr>
        <w:t>response.</w:t>
      </w:r>
    </w:p>
    <w:p w:rsidR="00F477CA" w:rsidRPr="00D55965" w:rsidRDefault="00F477CA" w:rsidP="00F477CA">
      <w:pPr>
        <w:pStyle w:val="ad"/>
        <w:rPr>
          <w:b/>
        </w:rPr>
      </w:pPr>
    </w:p>
    <w:p w:rsidR="00553F6D" w:rsidRPr="00177DF9" w:rsidRDefault="00F477CA" w:rsidP="00874B81">
      <w:pPr>
        <w:spacing w:before="120" w:after="120" w:line="276" w:lineRule="auto"/>
        <w:rPr>
          <w:rFonts w:ascii="Arial" w:eastAsia="Malgun Gothic" w:hAnsi="Arial" w:cs="Arial"/>
          <w:bCs/>
          <w:color w:val="0070C0"/>
          <w:lang w:val="en-GB" w:eastAsia="ko-KR"/>
        </w:rPr>
      </w:pPr>
      <w:r w:rsidRPr="00874B81">
        <w:rPr>
          <w:rFonts w:ascii="Arial" w:eastAsia="Malgun Gothic" w:hAnsi="Arial" w:cs="Arial" w:hint="eastAsia"/>
          <w:b/>
          <w:bCs/>
          <w:color w:val="0070C0"/>
          <w:lang w:val="en-GB" w:eastAsia="ko-KR"/>
        </w:rPr>
        <w:t>R</w:t>
      </w:r>
      <w:r w:rsidRPr="00874B81">
        <w:rPr>
          <w:rFonts w:ascii="Arial" w:eastAsia="Malgun Gothic" w:hAnsi="Arial" w:cs="Arial"/>
          <w:b/>
          <w:bCs/>
          <w:color w:val="0070C0"/>
          <w:lang w:val="en-GB" w:eastAsia="ko-KR"/>
        </w:rPr>
        <w:t>AN1 response:</w:t>
      </w:r>
      <w:r w:rsidRPr="00177DF9">
        <w:rPr>
          <w:rFonts w:ascii="Arial" w:eastAsia="Malgun Gothic" w:hAnsi="Arial" w:cs="Arial"/>
          <w:bCs/>
          <w:color w:val="0070C0"/>
          <w:lang w:val="en-GB" w:eastAsia="ko-KR"/>
        </w:rPr>
        <w:t xml:space="preserve"> </w:t>
      </w:r>
      <w:r w:rsidR="0051188B">
        <w:rPr>
          <w:rFonts w:ascii="Arial" w:eastAsia="Malgun Gothic" w:hAnsi="Arial" w:cs="Arial"/>
          <w:bCs/>
          <w:color w:val="0070C0"/>
          <w:lang w:val="en-GB" w:eastAsia="ko-KR"/>
        </w:rPr>
        <w:t>It is RAN1’s understanding that the TP of</w:t>
      </w:r>
      <w:r w:rsidR="0051188B" w:rsidRPr="0051188B">
        <w:t xml:space="preserve"> </w:t>
      </w:r>
      <w:r w:rsidR="0051188B" w:rsidRPr="0051188B">
        <w:rPr>
          <w:rFonts w:ascii="Arial" w:eastAsia="Malgun Gothic" w:hAnsi="Arial" w:cs="Arial"/>
          <w:bCs/>
          <w:color w:val="0070C0"/>
          <w:lang w:val="en-GB" w:eastAsia="ko-KR"/>
        </w:rPr>
        <w:t xml:space="preserve">Rel-17 UE-to-Network relay and </w:t>
      </w:r>
      <w:proofErr w:type="spellStart"/>
      <w:r w:rsidR="0051188B" w:rsidRPr="0051188B">
        <w:rPr>
          <w:rFonts w:ascii="Arial" w:eastAsia="Malgun Gothic" w:hAnsi="Arial" w:cs="Arial"/>
          <w:bCs/>
          <w:color w:val="0070C0"/>
          <w:lang w:val="en-GB" w:eastAsia="ko-KR"/>
        </w:rPr>
        <w:t>sidelink</w:t>
      </w:r>
      <w:proofErr w:type="spellEnd"/>
      <w:r w:rsidR="0051188B" w:rsidRPr="0051188B">
        <w:rPr>
          <w:rFonts w:ascii="Arial" w:eastAsia="Malgun Gothic" w:hAnsi="Arial" w:cs="Arial"/>
          <w:bCs/>
          <w:color w:val="0070C0"/>
          <w:lang w:val="en-GB" w:eastAsia="ko-KR"/>
        </w:rPr>
        <w:t xml:space="preserve"> discovery</w:t>
      </w:r>
      <w:r w:rsidR="0051188B">
        <w:rPr>
          <w:rFonts w:ascii="Arial" w:eastAsia="Malgun Gothic" w:hAnsi="Arial" w:cs="Arial"/>
          <w:bCs/>
          <w:color w:val="0070C0"/>
          <w:lang w:val="en-GB" w:eastAsia="ko-KR"/>
        </w:rPr>
        <w:t xml:space="preserve"> should not be merged to TR 37.985. </w:t>
      </w:r>
      <w:r w:rsidR="00C965FA">
        <w:rPr>
          <w:rFonts w:ascii="Arial" w:eastAsia="Malgun Gothic" w:hAnsi="Arial" w:cs="Arial"/>
          <w:bCs/>
          <w:color w:val="0070C0"/>
          <w:lang w:val="en-GB" w:eastAsia="ko-KR"/>
        </w:rPr>
        <w:t xml:space="preserve">TR 37.985 only </w:t>
      </w:r>
      <w:r w:rsidR="00C965FA" w:rsidRPr="00C965FA">
        <w:rPr>
          <w:rFonts w:ascii="Arial" w:eastAsia="Malgun Gothic" w:hAnsi="Arial" w:cs="Arial"/>
          <w:bCs/>
          <w:color w:val="0070C0"/>
          <w:lang w:val="en-GB" w:eastAsia="ko-KR"/>
        </w:rPr>
        <w:t xml:space="preserve">provides </w:t>
      </w:r>
      <w:r w:rsidR="003A4631">
        <w:rPr>
          <w:rFonts w:ascii="Arial" w:eastAsia="Malgun Gothic" w:hAnsi="Arial" w:cs="Arial"/>
          <w:bCs/>
          <w:color w:val="0070C0"/>
          <w:lang w:val="en-GB" w:eastAsia="ko-KR"/>
        </w:rPr>
        <w:t>the</w:t>
      </w:r>
      <w:r w:rsidR="00C965FA" w:rsidRPr="00C965FA">
        <w:rPr>
          <w:rFonts w:ascii="Arial" w:eastAsia="Malgun Gothic" w:hAnsi="Arial" w:cs="Arial"/>
          <w:bCs/>
          <w:color w:val="0070C0"/>
          <w:lang w:val="en-GB" w:eastAsia="ko-KR"/>
        </w:rPr>
        <w:t xml:space="preserve"> description of the features introduced by 3GPP to LTE and NR in support of V2X services</w:t>
      </w:r>
      <w:r w:rsidR="003A4631">
        <w:rPr>
          <w:rFonts w:ascii="Arial" w:eastAsia="Malgun Gothic" w:hAnsi="Arial" w:cs="Arial"/>
          <w:bCs/>
          <w:color w:val="0070C0"/>
          <w:lang w:val="en-GB" w:eastAsia="ko-KR"/>
        </w:rPr>
        <w:t xml:space="preserve">. Whereas it is not clear whether </w:t>
      </w:r>
      <w:r w:rsidR="003A4631" w:rsidRPr="003A4631">
        <w:rPr>
          <w:rFonts w:ascii="Arial" w:eastAsia="Malgun Gothic" w:hAnsi="Arial" w:cs="Arial"/>
          <w:bCs/>
          <w:color w:val="0070C0"/>
          <w:lang w:val="en-GB" w:eastAsia="ko-KR"/>
        </w:rPr>
        <w:t xml:space="preserve">Rel-17 UE-to-Network relay and </w:t>
      </w:r>
      <w:proofErr w:type="spellStart"/>
      <w:r w:rsidR="003A4631" w:rsidRPr="003A4631">
        <w:rPr>
          <w:rFonts w:ascii="Arial" w:eastAsia="Malgun Gothic" w:hAnsi="Arial" w:cs="Arial"/>
          <w:bCs/>
          <w:color w:val="0070C0"/>
          <w:lang w:val="en-GB" w:eastAsia="ko-KR"/>
        </w:rPr>
        <w:t>sidelink</w:t>
      </w:r>
      <w:proofErr w:type="spellEnd"/>
      <w:r w:rsidR="003A4631" w:rsidRPr="003A4631">
        <w:rPr>
          <w:rFonts w:ascii="Arial" w:eastAsia="Malgun Gothic" w:hAnsi="Arial" w:cs="Arial"/>
          <w:bCs/>
          <w:color w:val="0070C0"/>
          <w:lang w:val="en-GB" w:eastAsia="ko-KR"/>
        </w:rPr>
        <w:t xml:space="preserve"> discovery</w:t>
      </w:r>
      <w:r w:rsidR="003A4631">
        <w:rPr>
          <w:rFonts w:ascii="Arial" w:eastAsia="Malgun Gothic" w:hAnsi="Arial" w:cs="Arial"/>
          <w:bCs/>
          <w:color w:val="0070C0"/>
          <w:lang w:val="en-GB" w:eastAsia="ko-KR"/>
        </w:rPr>
        <w:t xml:space="preserve"> can be supported by V2X services, merging the related TP to TR 37.985 is not preferred.</w:t>
      </w:r>
    </w:p>
    <w:p w:rsidR="005E40BF" w:rsidRPr="00CF4AD8" w:rsidRDefault="005E40BF" w:rsidP="00CF4AD8">
      <w:pPr>
        <w:spacing w:beforeLines="50" w:before="120" w:after="120"/>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Actions:</w:t>
      </w:r>
    </w:p>
    <w:p w:rsidR="00263BEB" w:rsidRPr="00263BEB" w:rsidRDefault="00E45204" w:rsidP="00263BEB">
      <w:pPr>
        <w:spacing w:after="120"/>
        <w:ind w:left="993" w:hanging="993"/>
        <w:rPr>
          <w:rFonts w:ascii="Arial" w:eastAsia="Malgun Gothic" w:hAnsi="Arial" w:cs="Arial"/>
          <w:b/>
          <w:lang w:eastAsia="ko-KR"/>
        </w:rPr>
      </w:pPr>
      <w:r>
        <w:rPr>
          <w:rFonts w:ascii="Arial" w:eastAsia="Malgun Gothic" w:hAnsi="Arial" w:cs="Arial"/>
          <w:b/>
          <w:lang w:eastAsia="ko-KR"/>
        </w:rPr>
        <w:t>To RAN</w:t>
      </w:r>
      <w:r w:rsidR="00FF3415">
        <w:rPr>
          <w:rFonts w:ascii="Arial" w:eastAsia="Malgun Gothic" w:hAnsi="Arial" w:cs="Arial"/>
          <w:b/>
          <w:lang w:eastAsia="ko-KR"/>
        </w:rPr>
        <w:t>2</w:t>
      </w:r>
      <w:r w:rsidR="00263BEB" w:rsidRPr="00263BEB">
        <w:rPr>
          <w:rFonts w:ascii="Arial" w:eastAsia="Malgun Gothic" w:hAnsi="Arial" w:cs="Arial"/>
          <w:b/>
          <w:lang w:eastAsia="ko-KR"/>
        </w:rPr>
        <w:t>:</w:t>
      </w:r>
    </w:p>
    <w:p w:rsidR="00263BEB" w:rsidRPr="00B9165E" w:rsidRDefault="00E45204" w:rsidP="00B9165E">
      <w:pPr>
        <w:autoSpaceDE w:val="0"/>
        <w:autoSpaceDN w:val="0"/>
        <w:adjustRightInd w:val="0"/>
        <w:snapToGrid w:val="0"/>
        <w:spacing w:before="120" w:after="120"/>
        <w:jc w:val="both"/>
        <w:rPr>
          <w:rFonts w:ascii="Arial" w:eastAsia="宋体" w:hAnsi="Arial" w:cs="Arial"/>
          <w:bCs/>
          <w:szCs w:val="22"/>
          <w:lang w:eastAsia="zh-CN"/>
        </w:rPr>
      </w:pPr>
      <w:r w:rsidRPr="00B9165E">
        <w:rPr>
          <w:rFonts w:ascii="Arial" w:eastAsia="宋体" w:hAnsi="Arial" w:cs="Arial"/>
          <w:bCs/>
          <w:szCs w:val="22"/>
          <w:lang w:eastAsia="zh-CN"/>
        </w:rPr>
        <w:t>RAN1 respectfully requests RAN</w:t>
      </w:r>
      <w:r w:rsidR="00713DA1" w:rsidRPr="00B9165E">
        <w:rPr>
          <w:rFonts w:ascii="Arial" w:eastAsia="宋体" w:hAnsi="Arial" w:cs="Arial"/>
          <w:bCs/>
          <w:szCs w:val="22"/>
          <w:lang w:eastAsia="zh-CN"/>
        </w:rPr>
        <w:t>2</w:t>
      </w:r>
      <w:r w:rsidR="00263BEB" w:rsidRPr="00B9165E">
        <w:rPr>
          <w:rFonts w:ascii="Arial" w:eastAsia="宋体" w:hAnsi="Arial" w:cs="Arial"/>
          <w:bCs/>
          <w:szCs w:val="22"/>
          <w:lang w:eastAsia="zh-CN"/>
        </w:rPr>
        <w:t xml:space="preserve"> </w:t>
      </w:r>
      <w:r w:rsidR="00263BEB" w:rsidRPr="00B9165E">
        <w:rPr>
          <w:rFonts w:ascii="Arial" w:eastAsia="宋体" w:hAnsi="Arial" w:cs="Arial" w:hint="eastAsia"/>
          <w:bCs/>
          <w:szCs w:val="22"/>
          <w:lang w:eastAsia="zh-CN"/>
        </w:rPr>
        <w:t>t</w:t>
      </w:r>
      <w:r w:rsidR="00263BEB" w:rsidRPr="00B9165E">
        <w:rPr>
          <w:rFonts w:ascii="Arial" w:eastAsia="宋体" w:hAnsi="Arial" w:cs="Arial"/>
          <w:bCs/>
          <w:szCs w:val="22"/>
          <w:lang w:eastAsia="zh-CN"/>
        </w:rPr>
        <w:t>o take the above responses into account in the future work.</w:t>
      </w:r>
    </w:p>
    <w:p w:rsidR="009F779A" w:rsidRPr="00263BEB" w:rsidRDefault="009F779A" w:rsidP="00263BEB">
      <w:pPr>
        <w:spacing w:beforeLines="50" w:before="120" w:after="120"/>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Date of Next TSG-RAN1 Meetings:</w:t>
      </w:r>
    </w:p>
    <w:p w:rsidR="00042221" w:rsidRDefault="00042221" w:rsidP="00042221">
      <w:pPr>
        <w:tabs>
          <w:tab w:val="left" w:pos="3544"/>
        </w:tabs>
        <w:overflowPunct w:val="0"/>
        <w:autoSpaceDE w:val="0"/>
        <w:autoSpaceDN w:val="0"/>
        <w:adjustRightInd w:val="0"/>
        <w:spacing w:after="180"/>
        <w:ind w:left="2268" w:hanging="2268"/>
        <w:textAlignment w:val="baseline"/>
        <w:rPr>
          <w:rFonts w:ascii="Arial" w:eastAsia="等线" w:hAnsi="Arial" w:cs="Arial"/>
          <w:lang w:val="en-GB" w:eastAsia="zh-CN"/>
        </w:rPr>
      </w:pPr>
      <w:r w:rsidRPr="00B9165E">
        <w:rPr>
          <w:rFonts w:ascii="Arial" w:eastAsia="等线" w:hAnsi="Arial" w:cs="Arial"/>
          <w:lang w:val="en-GB" w:eastAsia="zh-CN"/>
        </w:rPr>
        <w:t>RAN1#110-bis-e</w:t>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t>10</w:t>
      </w:r>
      <w:r w:rsidRPr="00177DF9">
        <w:rPr>
          <w:rFonts w:ascii="Arial" w:eastAsia="等线" w:hAnsi="Arial" w:cs="Arial"/>
          <w:vertAlign w:val="superscript"/>
          <w:lang w:val="en-GB" w:eastAsia="zh-CN"/>
        </w:rPr>
        <w:t>th</w:t>
      </w:r>
      <w:r w:rsidRPr="00B9165E">
        <w:rPr>
          <w:rFonts w:ascii="Arial" w:eastAsia="等线" w:hAnsi="Arial" w:cs="Arial"/>
          <w:lang w:val="en-GB" w:eastAsia="zh-CN"/>
        </w:rPr>
        <w:t xml:space="preserve"> -19</w:t>
      </w:r>
      <w:r w:rsidRPr="00177DF9">
        <w:rPr>
          <w:rFonts w:ascii="Arial" w:eastAsia="等线" w:hAnsi="Arial" w:cs="Arial"/>
          <w:vertAlign w:val="superscript"/>
          <w:lang w:val="en-GB" w:eastAsia="zh-CN"/>
        </w:rPr>
        <w:t>th</w:t>
      </w:r>
      <w:r w:rsidRPr="00B9165E">
        <w:rPr>
          <w:rFonts w:ascii="Arial" w:eastAsia="等线" w:hAnsi="Arial" w:cs="Arial"/>
          <w:lang w:val="en-GB" w:eastAsia="zh-CN"/>
        </w:rPr>
        <w:t xml:space="preserve"> Oct 2022</w:t>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t>E-meeting</w:t>
      </w:r>
    </w:p>
    <w:p w:rsidR="00042221" w:rsidRPr="00B9165E" w:rsidRDefault="00042221" w:rsidP="00042221">
      <w:pPr>
        <w:tabs>
          <w:tab w:val="left" w:pos="3544"/>
        </w:tabs>
        <w:overflowPunct w:val="0"/>
        <w:autoSpaceDE w:val="0"/>
        <w:autoSpaceDN w:val="0"/>
        <w:adjustRightInd w:val="0"/>
        <w:spacing w:after="180"/>
        <w:ind w:left="2268" w:hanging="2268"/>
        <w:textAlignment w:val="baseline"/>
        <w:rPr>
          <w:rFonts w:ascii="Arial" w:eastAsia="等线" w:hAnsi="Arial" w:cs="Arial"/>
          <w:lang w:val="en-GB" w:eastAsia="zh-CN"/>
        </w:rPr>
      </w:pPr>
      <w:r w:rsidRPr="00B9165E">
        <w:rPr>
          <w:rFonts w:ascii="Arial" w:eastAsia="等线" w:hAnsi="Arial" w:cs="Arial" w:hint="eastAsia"/>
          <w:lang w:val="en-GB" w:eastAsia="zh-CN"/>
        </w:rPr>
        <w:t>R</w:t>
      </w:r>
      <w:r>
        <w:rPr>
          <w:rFonts w:ascii="Arial" w:eastAsia="等线" w:hAnsi="Arial" w:cs="Arial"/>
          <w:lang w:val="en-GB" w:eastAsia="zh-CN"/>
        </w:rPr>
        <w:t>AN1#111</w:t>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r>
      <w:r>
        <w:rPr>
          <w:rFonts w:ascii="Arial" w:eastAsia="等线" w:hAnsi="Arial" w:cs="Arial"/>
          <w:lang w:val="en-GB" w:eastAsia="zh-CN"/>
        </w:rPr>
        <w:t>14</w:t>
      </w:r>
      <w:r w:rsidRPr="00257614">
        <w:rPr>
          <w:rFonts w:ascii="Arial" w:eastAsia="等线" w:hAnsi="Arial" w:cs="Arial"/>
          <w:vertAlign w:val="superscript"/>
          <w:lang w:val="en-GB" w:eastAsia="zh-CN"/>
        </w:rPr>
        <w:t>th</w:t>
      </w:r>
      <w:r w:rsidRPr="00B9165E">
        <w:rPr>
          <w:rFonts w:ascii="Arial" w:eastAsia="等线" w:hAnsi="Arial" w:cs="Arial"/>
          <w:lang w:val="en-GB" w:eastAsia="zh-CN"/>
        </w:rPr>
        <w:t xml:space="preserve"> -</w:t>
      </w:r>
      <w:r>
        <w:rPr>
          <w:rFonts w:ascii="Arial" w:eastAsia="等线" w:hAnsi="Arial" w:cs="Arial"/>
          <w:lang w:val="en-GB" w:eastAsia="zh-CN"/>
        </w:rPr>
        <w:t>18</w:t>
      </w:r>
      <w:r w:rsidRPr="00177DF9">
        <w:rPr>
          <w:rFonts w:ascii="Arial" w:eastAsia="等线" w:hAnsi="Arial" w:cs="Arial"/>
          <w:vertAlign w:val="superscript"/>
          <w:lang w:val="en-GB" w:eastAsia="zh-CN"/>
        </w:rPr>
        <w:t>th</w:t>
      </w:r>
      <w:r w:rsidRPr="00B9165E">
        <w:rPr>
          <w:rFonts w:ascii="Arial" w:eastAsia="等线" w:hAnsi="Arial" w:cs="Arial"/>
          <w:lang w:val="en-GB" w:eastAsia="zh-CN"/>
        </w:rPr>
        <w:t xml:space="preserve"> </w:t>
      </w:r>
      <w:r>
        <w:rPr>
          <w:rFonts w:ascii="Arial" w:eastAsia="等线" w:hAnsi="Arial" w:cs="Arial"/>
          <w:lang w:val="en-GB" w:eastAsia="zh-CN"/>
        </w:rPr>
        <w:t>Nov</w:t>
      </w:r>
      <w:r w:rsidRPr="00B9165E">
        <w:rPr>
          <w:rFonts w:ascii="Arial" w:eastAsia="等线" w:hAnsi="Arial" w:cs="Arial"/>
          <w:lang w:val="en-GB" w:eastAsia="zh-CN"/>
        </w:rPr>
        <w:t xml:space="preserve"> 2022</w:t>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t>Toulouse, France</w:t>
      </w:r>
    </w:p>
    <w:p w:rsidR="00455640" w:rsidRPr="00042221" w:rsidRDefault="00455640" w:rsidP="00042221">
      <w:pPr>
        <w:tabs>
          <w:tab w:val="left" w:pos="3544"/>
        </w:tabs>
        <w:overflowPunct w:val="0"/>
        <w:autoSpaceDE w:val="0"/>
        <w:autoSpaceDN w:val="0"/>
        <w:adjustRightInd w:val="0"/>
        <w:spacing w:after="180"/>
        <w:textAlignment w:val="baseline"/>
        <w:rPr>
          <w:rFonts w:ascii="Arial" w:eastAsia="等线" w:hAnsi="Arial" w:cs="Arial"/>
          <w:lang w:val="en-GB" w:eastAsia="zh-CN"/>
        </w:rPr>
      </w:pPr>
    </w:p>
    <w:sectPr w:rsidR="00455640" w:rsidRPr="00042221" w:rsidSect="00706C39">
      <w:headerReference w:type="default" r:id="rId10"/>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700" w:rsidRDefault="00CA7700">
      <w:r>
        <w:separator/>
      </w:r>
    </w:p>
  </w:endnote>
  <w:endnote w:type="continuationSeparator" w:id="0">
    <w:p w:rsidR="00CA7700" w:rsidRDefault="00CA7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700" w:rsidRDefault="00CA7700">
      <w:r>
        <w:separator/>
      </w:r>
    </w:p>
  </w:footnote>
  <w:footnote w:type="continuationSeparator" w:id="0">
    <w:p w:rsidR="00CA7700" w:rsidRDefault="00CA770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A1F0E82"/>
    <w:multiLevelType w:val="hybridMultilevel"/>
    <w:tmpl w:val="925676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num w:numId="1">
    <w:abstractNumId w:val="12"/>
  </w:num>
  <w:num w:numId="2">
    <w:abstractNumId w:val="19"/>
  </w:num>
  <w:num w:numId="3">
    <w:abstractNumId w:val="1"/>
  </w:num>
  <w:num w:numId="4">
    <w:abstractNumId w:val="9"/>
  </w:num>
  <w:num w:numId="5">
    <w:abstractNumId w:val="10"/>
  </w:num>
  <w:num w:numId="6">
    <w:abstractNumId w:val="5"/>
  </w:num>
  <w:num w:numId="7">
    <w:abstractNumId w:val="3"/>
  </w:num>
  <w:num w:numId="8">
    <w:abstractNumId w:val="7"/>
  </w:num>
  <w:num w:numId="9">
    <w:abstractNumId w:val="8"/>
  </w:num>
  <w:num w:numId="10">
    <w:abstractNumId w:val="17"/>
  </w:num>
  <w:num w:numId="11">
    <w:abstractNumId w:val="21"/>
  </w:num>
  <w:num w:numId="12">
    <w:abstractNumId w:val="13"/>
  </w:num>
  <w:num w:numId="13">
    <w:abstractNumId w:val="11"/>
  </w:num>
  <w:num w:numId="14">
    <w:abstractNumId w:val="23"/>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6"/>
  </w:num>
  <w:num w:numId="18">
    <w:abstractNumId w:val="14"/>
  </w:num>
  <w:num w:numId="19">
    <w:abstractNumId w:val="6"/>
  </w:num>
  <w:num w:numId="20">
    <w:abstractNumId w:val="4"/>
  </w:num>
  <w:num w:numId="21">
    <w:abstractNumId w:val="20"/>
  </w:num>
  <w:num w:numId="22">
    <w:abstractNumId w:val="12"/>
  </w:num>
  <w:num w:numId="23">
    <w:abstractNumId w:val="12"/>
  </w:num>
  <w:num w:numId="24">
    <w:abstractNumId w:val="24"/>
  </w:num>
  <w:num w:numId="25">
    <w:abstractNumId w:val="22"/>
  </w:num>
  <w:num w:numId="26">
    <w:abstractNumId w:val="15"/>
  </w:num>
  <w:num w:numId="2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2415"/>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221"/>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0EA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9BD"/>
    <w:rsid w:val="000C1F7B"/>
    <w:rsid w:val="000C2097"/>
    <w:rsid w:val="000C4804"/>
    <w:rsid w:val="000C5234"/>
    <w:rsid w:val="000C541B"/>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5FDF"/>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0A8"/>
    <w:rsid w:val="00177260"/>
    <w:rsid w:val="00177DF9"/>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5D6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15C"/>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4906"/>
    <w:rsid w:val="00263BEB"/>
    <w:rsid w:val="0026434F"/>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7855"/>
    <w:rsid w:val="00292A3B"/>
    <w:rsid w:val="00292CFA"/>
    <w:rsid w:val="00292E30"/>
    <w:rsid w:val="0029319E"/>
    <w:rsid w:val="002947F5"/>
    <w:rsid w:val="00294FE7"/>
    <w:rsid w:val="00295538"/>
    <w:rsid w:val="00296E53"/>
    <w:rsid w:val="002A19B0"/>
    <w:rsid w:val="002A1F81"/>
    <w:rsid w:val="002A273A"/>
    <w:rsid w:val="002A585F"/>
    <w:rsid w:val="002A69FD"/>
    <w:rsid w:val="002A6A1E"/>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2FD3"/>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19AD"/>
    <w:rsid w:val="0034242F"/>
    <w:rsid w:val="00342B54"/>
    <w:rsid w:val="00343DFC"/>
    <w:rsid w:val="0034726F"/>
    <w:rsid w:val="003475FF"/>
    <w:rsid w:val="00350732"/>
    <w:rsid w:val="00352D16"/>
    <w:rsid w:val="00353E6C"/>
    <w:rsid w:val="00353FA8"/>
    <w:rsid w:val="00354208"/>
    <w:rsid w:val="003544E2"/>
    <w:rsid w:val="0035585E"/>
    <w:rsid w:val="00357812"/>
    <w:rsid w:val="00360792"/>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4631"/>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E7846"/>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3D31"/>
    <w:rsid w:val="0044541D"/>
    <w:rsid w:val="0044571F"/>
    <w:rsid w:val="00445BD6"/>
    <w:rsid w:val="00453116"/>
    <w:rsid w:val="00455640"/>
    <w:rsid w:val="00455AB6"/>
    <w:rsid w:val="00455F67"/>
    <w:rsid w:val="00460352"/>
    <w:rsid w:val="004603C3"/>
    <w:rsid w:val="00461209"/>
    <w:rsid w:val="00461240"/>
    <w:rsid w:val="0046277C"/>
    <w:rsid w:val="00462B56"/>
    <w:rsid w:val="00462CFD"/>
    <w:rsid w:val="00462F3E"/>
    <w:rsid w:val="00463536"/>
    <w:rsid w:val="004650B6"/>
    <w:rsid w:val="00467219"/>
    <w:rsid w:val="00467A84"/>
    <w:rsid w:val="00470811"/>
    <w:rsid w:val="00470BD6"/>
    <w:rsid w:val="004733DF"/>
    <w:rsid w:val="00477B17"/>
    <w:rsid w:val="00480FA9"/>
    <w:rsid w:val="004816A0"/>
    <w:rsid w:val="00481CB6"/>
    <w:rsid w:val="00484134"/>
    <w:rsid w:val="004856E3"/>
    <w:rsid w:val="00491A62"/>
    <w:rsid w:val="004920F0"/>
    <w:rsid w:val="00492B52"/>
    <w:rsid w:val="00492E78"/>
    <w:rsid w:val="0049478C"/>
    <w:rsid w:val="0049672A"/>
    <w:rsid w:val="00496CB9"/>
    <w:rsid w:val="004A27D4"/>
    <w:rsid w:val="004A2DEB"/>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D7C40"/>
    <w:rsid w:val="004E012B"/>
    <w:rsid w:val="004E181F"/>
    <w:rsid w:val="004E2CAE"/>
    <w:rsid w:val="004E3D63"/>
    <w:rsid w:val="004E3EAB"/>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88B"/>
    <w:rsid w:val="00511AD9"/>
    <w:rsid w:val="005124A8"/>
    <w:rsid w:val="00512F7D"/>
    <w:rsid w:val="00515F35"/>
    <w:rsid w:val="00521CEC"/>
    <w:rsid w:val="00522D45"/>
    <w:rsid w:val="00523656"/>
    <w:rsid w:val="0052386F"/>
    <w:rsid w:val="00524506"/>
    <w:rsid w:val="005246B6"/>
    <w:rsid w:val="005247CA"/>
    <w:rsid w:val="00524A20"/>
    <w:rsid w:val="00524D6F"/>
    <w:rsid w:val="00525E70"/>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3F6D"/>
    <w:rsid w:val="005542DD"/>
    <w:rsid w:val="00554FAE"/>
    <w:rsid w:val="00555C86"/>
    <w:rsid w:val="00556214"/>
    <w:rsid w:val="00560E90"/>
    <w:rsid w:val="0056230A"/>
    <w:rsid w:val="00562CEA"/>
    <w:rsid w:val="00566965"/>
    <w:rsid w:val="00571A38"/>
    <w:rsid w:val="00571C9D"/>
    <w:rsid w:val="00573266"/>
    <w:rsid w:val="0057381B"/>
    <w:rsid w:val="00573D4E"/>
    <w:rsid w:val="00573E4B"/>
    <w:rsid w:val="00573E93"/>
    <w:rsid w:val="00576027"/>
    <w:rsid w:val="005823CB"/>
    <w:rsid w:val="005837A2"/>
    <w:rsid w:val="0058492F"/>
    <w:rsid w:val="00586097"/>
    <w:rsid w:val="0058623D"/>
    <w:rsid w:val="00590A90"/>
    <w:rsid w:val="00590C78"/>
    <w:rsid w:val="00591B80"/>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2FAC"/>
    <w:rsid w:val="005C5A3E"/>
    <w:rsid w:val="005C769B"/>
    <w:rsid w:val="005D33E7"/>
    <w:rsid w:val="005D4B21"/>
    <w:rsid w:val="005D561E"/>
    <w:rsid w:val="005D6003"/>
    <w:rsid w:val="005D656B"/>
    <w:rsid w:val="005D6B80"/>
    <w:rsid w:val="005D6F68"/>
    <w:rsid w:val="005D7629"/>
    <w:rsid w:val="005D784B"/>
    <w:rsid w:val="005E028D"/>
    <w:rsid w:val="005E1F50"/>
    <w:rsid w:val="005E40BF"/>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10FB"/>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0A5"/>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C5E3E"/>
    <w:rsid w:val="006D026B"/>
    <w:rsid w:val="006D0270"/>
    <w:rsid w:val="006D1485"/>
    <w:rsid w:val="006D6E6B"/>
    <w:rsid w:val="006D73EA"/>
    <w:rsid w:val="006E0E3E"/>
    <w:rsid w:val="006E2788"/>
    <w:rsid w:val="006E279F"/>
    <w:rsid w:val="006E290E"/>
    <w:rsid w:val="006E3011"/>
    <w:rsid w:val="006E3DCC"/>
    <w:rsid w:val="006E4613"/>
    <w:rsid w:val="006E5678"/>
    <w:rsid w:val="006E60B3"/>
    <w:rsid w:val="006E61B6"/>
    <w:rsid w:val="006F0153"/>
    <w:rsid w:val="006F2DB7"/>
    <w:rsid w:val="006F480E"/>
    <w:rsid w:val="006F49D4"/>
    <w:rsid w:val="006F766F"/>
    <w:rsid w:val="006F7E6F"/>
    <w:rsid w:val="00700F0F"/>
    <w:rsid w:val="007015D9"/>
    <w:rsid w:val="00701ACD"/>
    <w:rsid w:val="00701B02"/>
    <w:rsid w:val="00701EBD"/>
    <w:rsid w:val="00703135"/>
    <w:rsid w:val="0070346D"/>
    <w:rsid w:val="00703EEF"/>
    <w:rsid w:val="007040C2"/>
    <w:rsid w:val="00705058"/>
    <w:rsid w:val="00705C08"/>
    <w:rsid w:val="00706133"/>
    <w:rsid w:val="007064E1"/>
    <w:rsid w:val="00706C39"/>
    <w:rsid w:val="0071169C"/>
    <w:rsid w:val="00713DA1"/>
    <w:rsid w:val="00716E0F"/>
    <w:rsid w:val="00717781"/>
    <w:rsid w:val="007178A4"/>
    <w:rsid w:val="00721C5B"/>
    <w:rsid w:val="00722297"/>
    <w:rsid w:val="00722AD5"/>
    <w:rsid w:val="0072435B"/>
    <w:rsid w:val="00727936"/>
    <w:rsid w:val="0073015D"/>
    <w:rsid w:val="00731A71"/>
    <w:rsid w:val="00731F2A"/>
    <w:rsid w:val="00732CD4"/>
    <w:rsid w:val="00733998"/>
    <w:rsid w:val="00736DD2"/>
    <w:rsid w:val="00737623"/>
    <w:rsid w:val="00741C88"/>
    <w:rsid w:val="00742C82"/>
    <w:rsid w:val="00743207"/>
    <w:rsid w:val="00744221"/>
    <w:rsid w:val="00744FFD"/>
    <w:rsid w:val="00745151"/>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79C"/>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B27"/>
    <w:rsid w:val="007D1F52"/>
    <w:rsid w:val="007D3450"/>
    <w:rsid w:val="007D39A8"/>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1768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4B81"/>
    <w:rsid w:val="008750A2"/>
    <w:rsid w:val="00875BFA"/>
    <w:rsid w:val="008765B6"/>
    <w:rsid w:val="008765F6"/>
    <w:rsid w:val="00877D1B"/>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1C47"/>
    <w:rsid w:val="008A2159"/>
    <w:rsid w:val="008A252C"/>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342"/>
    <w:rsid w:val="008F18AB"/>
    <w:rsid w:val="008F5838"/>
    <w:rsid w:val="008F5BE7"/>
    <w:rsid w:val="008F5D0F"/>
    <w:rsid w:val="008F7B22"/>
    <w:rsid w:val="0090073C"/>
    <w:rsid w:val="00901FA5"/>
    <w:rsid w:val="00903B40"/>
    <w:rsid w:val="00905429"/>
    <w:rsid w:val="00907755"/>
    <w:rsid w:val="009122AA"/>
    <w:rsid w:val="00912C90"/>
    <w:rsid w:val="009131FC"/>
    <w:rsid w:val="009164E9"/>
    <w:rsid w:val="00916BED"/>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70A4E"/>
    <w:rsid w:val="00971991"/>
    <w:rsid w:val="00971EB9"/>
    <w:rsid w:val="00972CDD"/>
    <w:rsid w:val="0097423F"/>
    <w:rsid w:val="00977204"/>
    <w:rsid w:val="0098012A"/>
    <w:rsid w:val="009805FC"/>
    <w:rsid w:val="00980606"/>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5F6"/>
    <w:rsid w:val="00A01AB0"/>
    <w:rsid w:val="00A022DD"/>
    <w:rsid w:val="00A0371F"/>
    <w:rsid w:val="00A042E0"/>
    <w:rsid w:val="00A04971"/>
    <w:rsid w:val="00A05636"/>
    <w:rsid w:val="00A05ADD"/>
    <w:rsid w:val="00A06B17"/>
    <w:rsid w:val="00A07E23"/>
    <w:rsid w:val="00A12710"/>
    <w:rsid w:val="00A20003"/>
    <w:rsid w:val="00A230A7"/>
    <w:rsid w:val="00A232D4"/>
    <w:rsid w:val="00A2406B"/>
    <w:rsid w:val="00A24428"/>
    <w:rsid w:val="00A25DF4"/>
    <w:rsid w:val="00A261DA"/>
    <w:rsid w:val="00A27129"/>
    <w:rsid w:val="00A278BA"/>
    <w:rsid w:val="00A30169"/>
    <w:rsid w:val="00A3100B"/>
    <w:rsid w:val="00A31C16"/>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1C0E"/>
    <w:rsid w:val="00A81EFD"/>
    <w:rsid w:val="00A82764"/>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6D2"/>
    <w:rsid w:val="00AA4707"/>
    <w:rsid w:val="00AA55E7"/>
    <w:rsid w:val="00AA5C9B"/>
    <w:rsid w:val="00AA7872"/>
    <w:rsid w:val="00AB03DF"/>
    <w:rsid w:val="00AB0D44"/>
    <w:rsid w:val="00AB1FC8"/>
    <w:rsid w:val="00AB1FFF"/>
    <w:rsid w:val="00AB2709"/>
    <w:rsid w:val="00AB342B"/>
    <w:rsid w:val="00AB3B22"/>
    <w:rsid w:val="00AB55E2"/>
    <w:rsid w:val="00AB59EC"/>
    <w:rsid w:val="00AB6529"/>
    <w:rsid w:val="00AB6A60"/>
    <w:rsid w:val="00AB792C"/>
    <w:rsid w:val="00AB7E5C"/>
    <w:rsid w:val="00AC0435"/>
    <w:rsid w:val="00AC0D27"/>
    <w:rsid w:val="00AC1588"/>
    <w:rsid w:val="00AC2118"/>
    <w:rsid w:val="00AC29CC"/>
    <w:rsid w:val="00AC2B0A"/>
    <w:rsid w:val="00AC58C9"/>
    <w:rsid w:val="00AC5C80"/>
    <w:rsid w:val="00AC6879"/>
    <w:rsid w:val="00AC7035"/>
    <w:rsid w:val="00AD07D8"/>
    <w:rsid w:val="00AD3A8A"/>
    <w:rsid w:val="00AD50F4"/>
    <w:rsid w:val="00AD7A66"/>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51E"/>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50F5"/>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65E"/>
    <w:rsid w:val="00B91FA4"/>
    <w:rsid w:val="00B921BD"/>
    <w:rsid w:val="00B92AB4"/>
    <w:rsid w:val="00B92BB1"/>
    <w:rsid w:val="00B92E58"/>
    <w:rsid w:val="00B95871"/>
    <w:rsid w:val="00B966F7"/>
    <w:rsid w:val="00BA0A51"/>
    <w:rsid w:val="00BA0E7C"/>
    <w:rsid w:val="00BA1B09"/>
    <w:rsid w:val="00BA21D0"/>
    <w:rsid w:val="00BA2CAB"/>
    <w:rsid w:val="00BA4F30"/>
    <w:rsid w:val="00BA5C45"/>
    <w:rsid w:val="00BA606A"/>
    <w:rsid w:val="00BB028C"/>
    <w:rsid w:val="00BB217C"/>
    <w:rsid w:val="00BB246F"/>
    <w:rsid w:val="00BB31BC"/>
    <w:rsid w:val="00BB473D"/>
    <w:rsid w:val="00BB67B7"/>
    <w:rsid w:val="00BC30A6"/>
    <w:rsid w:val="00BC3872"/>
    <w:rsid w:val="00BC455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BCB"/>
    <w:rsid w:val="00C51C97"/>
    <w:rsid w:val="00C52CF3"/>
    <w:rsid w:val="00C52FEE"/>
    <w:rsid w:val="00C54087"/>
    <w:rsid w:val="00C54F3A"/>
    <w:rsid w:val="00C55036"/>
    <w:rsid w:val="00C5703B"/>
    <w:rsid w:val="00C608A6"/>
    <w:rsid w:val="00C60DAA"/>
    <w:rsid w:val="00C617EB"/>
    <w:rsid w:val="00C61B8E"/>
    <w:rsid w:val="00C61CF0"/>
    <w:rsid w:val="00C624D0"/>
    <w:rsid w:val="00C6593E"/>
    <w:rsid w:val="00C661EB"/>
    <w:rsid w:val="00C6680C"/>
    <w:rsid w:val="00C670CB"/>
    <w:rsid w:val="00C71498"/>
    <w:rsid w:val="00C7151A"/>
    <w:rsid w:val="00C72499"/>
    <w:rsid w:val="00C73DBF"/>
    <w:rsid w:val="00C74F21"/>
    <w:rsid w:val="00C7743D"/>
    <w:rsid w:val="00C81C96"/>
    <w:rsid w:val="00C824D5"/>
    <w:rsid w:val="00C87283"/>
    <w:rsid w:val="00C873F4"/>
    <w:rsid w:val="00C87B5D"/>
    <w:rsid w:val="00C906B1"/>
    <w:rsid w:val="00C926DE"/>
    <w:rsid w:val="00C9284E"/>
    <w:rsid w:val="00C9399D"/>
    <w:rsid w:val="00C94C17"/>
    <w:rsid w:val="00C94C2C"/>
    <w:rsid w:val="00C965FA"/>
    <w:rsid w:val="00C96DA3"/>
    <w:rsid w:val="00C976FE"/>
    <w:rsid w:val="00C97743"/>
    <w:rsid w:val="00CA1262"/>
    <w:rsid w:val="00CA2427"/>
    <w:rsid w:val="00CA2E6A"/>
    <w:rsid w:val="00CA2F8A"/>
    <w:rsid w:val="00CA3422"/>
    <w:rsid w:val="00CA3A8A"/>
    <w:rsid w:val="00CA3B61"/>
    <w:rsid w:val="00CA4D7C"/>
    <w:rsid w:val="00CA59A1"/>
    <w:rsid w:val="00CA5E33"/>
    <w:rsid w:val="00CA5F8F"/>
    <w:rsid w:val="00CA6181"/>
    <w:rsid w:val="00CA7700"/>
    <w:rsid w:val="00CB08F1"/>
    <w:rsid w:val="00CB14D7"/>
    <w:rsid w:val="00CB1C7D"/>
    <w:rsid w:val="00CB2B74"/>
    <w:rsid w:val="00CB4B14"/>
    <w:rsid w:val="00CB4E9C"/>
    <w:rsid w:val="00CB5258"/>
    <w:rsid w:val="00CB775A"/>
    <w:rsid w:val="00CC0A09"/>
    <w:rsid w:val="00CC0E8B"/>
    <w:rsid w:val="00CC34FF"/>
    <w:rsid w:val="00CC3840"/>
    <w:rsid w:val="00CC4077"/>
    <w:rsid w:val="00CC4934"/>
    <w:rsid w:val="00CC5428"/>
    <w:rsid w:val="00CC6007"/>
    <w:rsid w:val="00CC65E9"/>
    <w:rsid w:val="00CD3BF4"/>
    <w:rsid w:val="00CD4490"/>
    <w:rsid w:val="00CE05BB"/>
    <w:rsid w:val="00CE08A8"/>
    <w:rsid w:val="00CE0D64"/>
    <w:rsid w:val="00CE434D"/>
    <w:rsid w:val="00CE477D"/>
    <w:rsid w:val="00CE5AAC"/>
    <w:rsid w:val="00CE5B4A"/>
    <w:rsid w:val="00CE610A"/>
    <w:rsid w:val="00CE6490"/>
    <w:rsid w:val="00CE7A30"/>
    <w:rsid w:val="00CF2AE5"/>
    <w:rsid w:val="00CF4AD8"/>
    <w:rsid w:val="00CF57F8"/>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A2E"/>
    <w:rsid w:val="00DE4B8A"/>
    <w:rsid w:val="00DE73AE"/>
    <w:rsid w:val="00DF055F"/>
    <w:rsid w:val="00DF05D8"/>
    <w:rsid w:val="00DF0C28"/>
    <w:rsid w:val="00DF10A0"/>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0824"/>
    <w:rsid w:val="00E41387"/>
    <w:rsid w:val="00E42022"/>
    <w:rsid w:val="00E422B8"/>
    <w:rsid w:val="00E431D2"/>
    <w:rsid w:val="00E45204"/>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A2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7CA"/>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173"/>
    <w:rsid w:val="00F72EC8"/>
    <w:rsid w:val="00F74DCF"/>
    <w:rsid w:val="00F7525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091"/>
    <w:rsid w:val="00F93560"/>
    <w:rsid w:val="00F93B4D"/>
    <w:rsid w:val="00F953BA"/>
    <w:rsid w:val="00F975E7"/>
    <w:rsid w:val="00F977B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9CF"/>
    <w:rsid w:val="00FE05A6"/>
    <w:rsid w:val="00FE457D"/>
    <w:rsid w:val="00FF0978"/>
    <w:rsid w:val="00FF1E8D"/>
    <w:rsid w:val="00FF3415"/>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BEF1D"/>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 w:type="character" w:styleId="afc">
    <w:name w:val="Emphasis"/>
    <w:basedOn w:val="a1"/>
    <w:uiPriority w:val="20"/>
    <w:qFormat/>
    <w:rsid w:val="0023015C"/>
    <w:rPr>
      <w:i/>
      <w:iCs/>
    </w:rPr>
  </w:style>
  <w:style w:type="character" w:styleId="afd">
    <w:name w:val="Strong"/>
    <w:basedOn w:val="a1"/>
    <w:uiPriority w:val="22"/>
    <w:qFormat/>
    <w:rsid w:val="002301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301285">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5342284">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wenxiaoran@gohigh.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AABF9D-D29D-42E0-BFE1-36FAE027D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1</Pages>
  <Words>207</Words>
  <Characters>1180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 GOHIGH</cp:lastModifiedBy>
  <cp:revision>13</cp:revision>
  <cp:lastPrinted>2019-08-13T07:17:00Z</cp:lastPrinted>
  <dcterms:created xsi:type="dcterms:W3CDTF">2022-04-25T02:03:00Z</dcterms:created>
  <dcterms:modified xsi:type="dcterms:W3CDTF">2022-09-30T02:31:00Z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