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ADB6D" w14:textId="658B2C7E" w:rsidR="00236F9B" w:rsidRPr="00BD25F7" w:rsidRDefault="00236F9B" w:rsidP="00236F9B">
      <w:pPr>
        <w:pStyle w:val="a4"/>
        <w:tabs>
          <w:tab w:val="left" w:pos="1800"/>
        </w:tabs>
        <w:ind w:left="1800" w:hanging="1800"/>
        <w:rPr>
          <w:rFonts w:eastAsia="宋体"/>
          <w:sz w:val="22"/>
          <w:lang w:eastAsia="zh-CN"/>
        </w:rPr>
      </w:pPr>
      <w:r w:rsidRPr="00BD25F7">
        <w:rPr>
          <w:rFonts w:eastAsia="宋体"/>
          <w:sz w:val="22"/>
          <w:lang w:eastAsia="zh-CN"/>
        </w:rPr>
        <w:t>3GPP TSG RAN WG1 #110bis-e</w:t>
      </w:r>
      <w:r w:rsidRPr="00BD25F7">
        <w:rPr>
          <w:rFonts w:eastAsia="宋体"/>
          <w:sz w:val="22"/>
          <w:lang w:eastAsia="zh-CN"/>
        </w:rPr>
        <w:tab/>
      </w:r>
      <w:r w:rsidRPr="00BD25F7">
        <w:rPr>
          <w:rFonts w:eastAsia="宋体"/>
          <w:sz w:val="22"/>
          <w:lang w:eastAsia="zh-CN"/>
        </w:rPr>
        <w:tab/>
      </w:r>
      <w:r w:rsidR="004867EC" w:rsidRPr="004867EC">
        <w:rPr>
          <w:rFonts w:eastAsia="宋体"/>
          <w:sz w:val="22"/>
          <w:lang w:eastAsia="zh-CN"/>
        </w:rPr>
        <w:t>R1-2208854</w:t>
      </w:r>
    </w:p>
    <w:p w14:paraId="2D309C50" w14:textId="11709CF2" w:rsidR="005218AF" w:rsidRDefault="00236F9B" w:rsidP="00236F9B">
      <w:pPr>
        <w:pStyle w:val="a4"/>
        <w:tabs>
          <w:tab w:val="left" w:pos="1800"/>
        </w:tabs>
        <w:ind w:left="1800" w:hanging="1800"/>
        <w:rPr>
          <w:rFonts w:eastAsia="宋体"/>
          <w:sz w:val="22"/>
          <w:lang w:eastAsia="zh-CN"/>
        </w:rPr>
      </w:pPr>
      <w:r w:rsidRPr="00BD25F7">
        <w:rPr>
          <w:rFonts w:eastAsia="宋体"/>
          <w:sz w:val="22"/>
          <w:lang w:eastAsia="zh-CN"/>
        </w:rPr>
        <w:t>e-Meeting, October 10th – 19th, 2022</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F191E02"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A719DD" w:rsidRPr="00A719DD">
        <w:rPr>
          <w:sz w:val="22"/>
        </w:rPr>
        <w:t>Evaluation methodology and preliminary results on AI/ML for positioning accuracy enhancement</w:t>
      </w:r>
    </w:p>
    <w:p w14:paraId="4D626EB5" w14:textId="33BF1AB5"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55EF3">
        <w:rPr>
          <w:sz w:val="22"/>
        </w:rPr>
        <w:t>9</w:t>
      </w:r>
      <w:r>
        <w:rPr>
          <w:rFonts w:eastAsia="宋体"/>
          <w:sz w:val="22"/>
          <w:lang w:eastAsia="zh-CN"/>
        </w:rPr>
        <w:t>.</w:t>
      </w:r>
      <w:r w:rsidR="00A719DD">
        <w:rPr>
          <w:rFonts w:eastAsia="宋体"/>
          <w:sz w:val="22"/>
          <w:lang w:eastAsia="zh-CN"/>
        </w:rPr>
        <w:t>2</w:t>
      </w:r>
      <w:r>
        <w:rPr>
          <w:rFonts w:eastAsia="宋体"/>
          <w:sz w:val="22"/>
          <w:lang w:eastAsia="zh-CN"/>
        </w:rPr>
        <w:t>.</w:t>
      </w:r>
      <w:r w:rsidR="00A719DD">
        <w:rPr>
          <w:rFonts w:eastAsia="宋体"/>
          <w:sz w:val="22"/>
          <w:lang w:eastAsia="zh-CN"/>
        </w:rPr>
        <w:t>4</w:t>
      </w:r>
      <w:r w:rsidR="00055EF3">
        <w:rPr>
          <w:rFonts w:eastAsia="宋体"/>
          <w:sz w:val="22"/>
          <w:lang w:eastAsia="zh-CN"/>
        </w:rPr>
        <w:t>.</w:t>
      </w:r>
      <w:r w:rsidR="00A719DD">
        <w:rPr>
          <w:rFonts w:eastAsia="宋体"/>
          <w:sz w:val="22"/>
          <w:lang w:eastAsia="zh-CN"/>
        </w:rPr>
        <w:t>1</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6EA38E9E" w14:textId="0E5A859B" w:rsidR="00707667" w:rsidRDefault="006315C8" w:rsidP="00B37200">
      <w:pPr>
        <w:pStyle w:val="00Text"/>
      </w:pPr>
      <w:bookmarkStart w:id="0" w:name="_Hlk30969022"/>
      <w:r>
        <w:t xml:space="preserve">As a promising </w:t>
      </w:r>
      <w:r w:rsidR="00B1568F">
        <w:t>technology</w:t>
      </w:r>
      <w:r>
        <w:t>, AI/ML</w:t>
      </w:r>
      <w:r w:rsidR="00B8096E">
        <w:t xml:space="preserve"> based solutions have been widely used</w:t>
      </w:r>
      <w:r w:rsidR="00AA5627">
        <w:t xml:space="preserve"> and </w:t>
      </w:r>
      <w:r w:rsidR="00A14145">
        <w:t>has shown</w:t>
      </w:r>
      <w:r w:rsidR="00AA5627">
        <w:t xml:space="preserve"> impressive </w:t>
      </w:r>
      <w:r w:rsidR="009A2CA3">
        <w:t>performance</w:t>
      </w:r>
      <w:r w:rsidR="00B8096E">
        <w:t xml:space="preserve"> in various areas, e.g., </w:t>
      </w:r>
      <w:r w:rsidR="00707667">
        <w:t>computer vision</w:t>
      </w:r>
      <w:r w:rsidR="00B8096E">
        <w:t>,</w:t>
      </w:r>
      <w:r w:rsidR="00707667">
        <w:t xml:space="preserve"> </w:t>
      </w:r>
      <w:r w:rsidR="00707667" w:rsidRPr="00707667">
        <w:t>speech recognition</w:t>
      </w:r>
      <w:r w:rsidR="00707667">
        <w:t>,</w:t>
      </w:r>
      <w:r w:rsidR="00B8096E">
        <w:t xml:space="preserve"> natural language processing (NLP), language translation and so on.</w:t>
      </w:r>
      <w:r>
        <w:t xml:space="preserve"> </w:t>
      </w:r>
    </w:p>
    <w:p w14:paraId="2C1624A6" w14:textId="393AF960" w:rsidR="00B2657A" w:rsidRDefault="00A61CEF" w:rsidP="00497AFF">
      <w:pPr>
        <w:pStyle w:val="00Text"/>
      </w:pPr>
      <w:r>
        <w:t xml:space="preserve">Motivated by the </w:t>
      </w:r>
      <w:r w:rsidR="00967049">
        <w:t xml:space="preserve">great </w:t>
      </w:r>
      <w:r>
        <w:t xml:space="preserve">success of AI/ML in </w:t>
      </w:r>
      <w:r w:rsidR="00967049">
        <w:t>the afore-mentioned</w:t>
      </w:r>
      <w:r>
        <w:t xml:space="preserve"> areas, 3GPP also started study on AL/ML for wireless communications in SA2 and RAN3. On the basis of the existing study in 3GPP, RAN</w:t>
      </w:r>
      <w:r w:rsidR="003C0247">
        <w:t>#94e meeting</w:t>
      </w:r>
      <w:r>
        <w:t xml:space="preserve"> decided to start a new study item</w:t>
      </w:r>
      <w:r w:rsidR="00A14145">
        <w:t xml:space="preserve"> (SI)</w:t>
      </w:r>
      <w:r>
        <w:t xml:space="preserve"> on AI/ML for NR air interface</w:t>
      </w:r>
      <w:r w:rsidR="00131710">
        <w:t xml:space="preserve"> in Rel-18</w:t>
      </w:r>
      <w:r w:rsidR="0045110F">
        <w:t xml:space="preserve"> [1]</w:t>
      </w:r>
      <w:r>
        <w:t xml:space="preserve">. </w:t>
      </w:r>
      <w:r w:rsidR="004A4C93">
        <w:t xml:space="preserve">According to the </w:t>
      </w:r>
      <w:r w:rsidR="00366F0E">
        <w:t xml:space="preserve">new </w:t>
      </w:r>
      <w:r w:rsidR="004A4C93">
        <w:t>SID, this study will focus on</w:t>
      </w:r>
      <w:r w:rsidR="00A14145">
        <w:t xml:space="preserve"> three typical use cases</w:t>
      </w:r>
      <w:r w:rsidR="004A4C93">
        <w:t xml:space="preserve"> of physical layer </w:t>
      </w:r>
      <w:r w:rsidR="00395532">
        <w:t>in the first step</w:t>
      </w:r>
      <w:r w:rsidR="00C201F2">
        <w:t>:</w:t>
      </w:r>
      <w:r w:rsidR="00A14145">
        <w:t xml:space="preserve"> </w:t>
      </w:r>
    </w:p>
    <w:tbl>
      <w:tblPr>
        <w:tblStyle w:val="a6"/>
        <w:tblW w:w="0" w:type="auto"/>
        <w:tblLook w:val="04A0" w:firstRow="1" w:lastRow="0" w:firstColumn="1" w:lastColumn="0" w:noHBand="0" w:noVBand="1"/>
      </w:tblPr>
      <w:tblGrid>
        <w:gridCol w:w="9062"/>
      </w:tblGrid>
      <w:tr w:rsidR="004C3C0B" w14:paraId="003FE47B" w14:textId="77777777" w:rsidTr="004C3C0B">
        <w:tc>
          <w:tcPr>
            <w:tcW w:w="9062" w:type="dxa"/>
          </w:tcPr>
          <w:p w14:paraId="5C212FF1" w14:textId="77777777" w:rsidR="006539B1" w:rsidRPr="006539B1" w:rsidRDefault="006539B1" w:rsidP="006539B1">
            <w:pPr>
              <w:overflowPunct w:val="0"/>
              <w:autoSpaceDE w:val="0"/>
              <w:autoSpaceDN w:val="0"/>
              <w:adjustRightInd w:val="0"/>
              <w:textAlignment w:val="baseline"/>
              <w:rPr>
                <w:bCs/>
                <w:szCs w:val="20"/>
                <w:lang w:val="en-GB" w:eastAsia="en-GB"/>
              </w:rPr>
            </w:pPr>
            <w:r w:rsidRPr="006539B1">
              <w:rPr>
                <w:bCs/>
                <w:szCs w:val="20"/>
                <w:lang w:val="en-GB" w:eastAsia="en-GB"/>
              </w:rPr>
              <w:t xml:space="preserve">Use cases to focus on: </w:t>
            </w:r>
          </w:p>
          <w:p w14:paraId="003918EE" w14:textId="77777777" w:rsidR="006539B1" w:rsidRPr="006539B1" w:rsidRDefault="006539B1" w:rsidP="006539B1">
            <w:pPr>
              <w:numPr>
                <w:ilvl w:val="0"/>
                <w:numId w:val="29"/>
              </w:numPr>
              <w:overflowPunct w:val="0"/>
              <w:autoSpaceDE w:val="0"/>
              <w:autoSpaceDN w:val="0"/>
              <w:adjustRightInd w:val="0"/>
              <w:spacing w:after="180"/>
              <w:textAlignment w:val="baseline"/>
              <w:rPr>
                <w:bCs/>
                <w:szCs w:val="20"/>
                <w:lang w:val="en-GB" w:eastAsia="en-GB"/>
              </w:rPr>
            </w:pPr>
            <w:r w:rsidRPr="006539B1">
              <w:rPr>
                <w:bCs/>
                <w:szCs w:val="20"/>
                <w:lang w:val="en-GB" w:eastAsia="en-GB"/>
              </w:rPr>
              <w:t xml:space="preserve">Initial set of use cases includes: </w:t>
            </w:r>
          </w:p>
          <w:p w14:paraId="297E16EA" w14:textId="77777777" w:rsidR="006539B1" w:rsidRPr="006539B1" w:rsidRDefault="006539B1" w:rsidP="006539B1">
            <w:pPr>
              <w:numPr>
                <w:ilvl w:val="1"/>
                <w:numId w:val="29"/>
              </w:numPr>
              <w:overflowPunct w:val="0"/>
              <w:autoSpaceDE w:val="0"/>
              <w:autoSpaceDN w:val="0"/>
              <w:adjustRightInd w:val="0"/>
              <w:spacing w:after="180"/>
              <w:textAlignment w:val="baseline"/>
              <w:rPr>
                <w:bCs/>
                <w:szCs w:val="20"/>
                <w:lang w:val="en-GB" w:eastAsia="en-GB"/>
              </w:rPr>
            </w:pPr>
            <w:r w:rsidRPr="006539B1">
              <w:rPr>
                <w:bCs/>
                <w:szCs w:val="20"/>
                <w:lang w:val="en-GB" w:eastAsia="en-GB"/>
              </w:rPr>
              <w:t>CSI feedback enhancement, e.g., overhead reduction, improved accuracy, prediction [RAN1]</w:t>
            </w:r>
          </w:p>
          <w:p w14:paraId="6541C82D" w14:textId="77777777" w:rsidR="006539B1" w:rsidRPr="006539B1" w:rsidRDefault="006539B1" w:rsidP="006539B1">
            <w:pPr>
              <w:numPr>
                <w:ilvl w:val="1"/>
                <w:numId w:val="29"/>
              </w:numPr>
              <w:overflowPunct w:val="0"/>
              <w:autoSpaceDE w:val="0"/>
              <w:autoSpaceDN w:val="0"/>
              <w:adjustRightInd w:val="0"/>
              <w:spacing w:after="180"/>
              <w:textAlignment w:val="baseline"/>
              <w:rPr>
                <w:bCs/>
                <w:szCs w:val="20"/>
                <w:lang w:val="en-GB" w:eastAsia="en-GB"/>
              </w:rPr>
            </w:pPr>
            <w:r w:rsidRPr="006539B1">
              <w:rPr>
                <w:bCs/>
                <w:szCs w:val="20"/>
                <w:lang w:val="en-GB" w:eastAsia="en-GB"/>
              </w:rPr>
              <w:t xml:space="preserve">Beam management, e.g., </w:t>
            </w:r>
            <w:r w:rsidRPr="006539B1">
              <w:rPr>
                <w:szCs w:val="20"/>
                <w:lang w:val="en-GB" w:eastAsia="en-GB"/>
              </w:rPr>
              <w:t>beam prediction in time,</w:t>
            </w:r>
            <w:r w:rsidRPr="006539B1">
              <w:rPr>
                <w:color w:val="000000"/>
                <w:szCs w:val="20"/>
                <w:shd w:val="clear" w:color="auto" w:fill="FFFFFF"/>
                <w:lang w:val="en-GB" w:eastAsia="en-GB"/>
              </w:rPr>
              <w:t> and/or </w:t>
            </w:r>
            <w:r w:rsidRPr="006539B1">
              <w:rPr>
                <w:szCs w:val="20"/>
                <w:lang w:val="en-GB" w:eastAsia="en-GB"/>
              </w:rPr>
              <w:t>spatial domain</w:t>
            </w:r>
            <w:r w:rsidRPr="006539B1">
              <w:rPr>
                <w:color w:val="000000"/>
                <w:szCs w:val="20"/>
                <w:shd w:val="clear" w:color="auto" w:fill="FFFFFF"/>
                <w:lang w:val="en-GB" w:eastAsia="en-GB"/>
              </w:rPr>
              <w:t> for overhead and latency reduction, beam selection accuracy improvement [RAN1]</w:t>
            </w:r>
          </w:p>
          <w:p w14:paraId="27A96547" w14:textId="77777777" w:rsidR="006539B1" w:rsidRPr="006539B1" w:rsidRDefault="006539B1" w:rsidP="006539B1">
            <w:pPr>
              <w:numPr>
                <w:ilvl w:val="1"/>
                <w:numId w:val="29"/>
              </w:numPr>
              <w:overflowPunct w:val="0"/>
              <w:autoSpaceDE w:val="0"/>
              <w:autoSpaceDN w:val="0"/>
              <w:adjustRightInd w:val="0"/>
              <w:spacing w:after="180"/>
              <w:textAlignment w:val="baseline"/>
              <w:rPr>
                <w:bCs/>
                <w:szCs w:val="20"/>
                <w:lang w:val="en-GB" w:eastAsia="en-GB"/>
              </w:rPr>
            </w:pPr>
            <w:r w:rsidRPr="006539B1">
              <w:rPr>
                <w:szCs w:val="20"/>
                <w:lang w:val="en-GB" w:eastAsia="en-GB"/>
              </w:rPr>
              <w:t>Positioning accuracy enhancements for different scenarios including, e.g., those with</w:t>
            </w:r>
            <w:r w:rsidRPr="006539B1">
              <w:rPr>
                <w:color w:val="000000"/>
                <w:szCs w:val="20"/>
                <w:shd w:val="clear" w:color="auto" w:fill="FFFFFF"/>
                <w:lang w:val="en-GB" w:eastAsia="en-GB"/>
              </w:rPr>
              <w:t> heavy</w:t>
            </w:r>
            <w:r w:rsidRPr="006539B1">
              <w:rPr>
                <w:szCs w:val="20"/>
                <w:lang w:val="en-GB" w:eastAsia="en-GB"/>
              </w:rPr>
              <w:t xml:space="preserve"> NLOS </w:t>
            </w:r>
            <w:r w:rsidRPr="006539B1">
              <w:rPr>
                <w:color w:val="000000"/>
                <w:szCs w:val="20"/>
                <w:shd w:val="clear" w:color="auto" w:fill="FFFFFF"/>
                <w:lang w:val="en-GB" w:eastAsia="en-GB"/>
              </w:rPr>
              <w:t xml:space="preserve">conditions [RAN1] </w:t>
            </w:r>
          </w:p>
          <w:p w14:paraId="289F2318" w14:textId="77777777" w:rsidR="006539B1" w:rsidRPr="006539B1" w:rsidRDefault="006539B1" w:rsidP="006539B1">
            <w:pPr>
              <w:numPr>
                <w:ilvl w:val="0"/>
                <w:numId w:val="29"/>
              </w:numPr>
              <w:overflowPunct w:val="0"/>
              <w:autoSpaceDE w:val="0"/>
              <w:autoSpaceDN w:val="0"/>
              <w:adjustRightInd w:val="0"/>
              <w:spacing w:after="180"/>
              <w:textAlignment w:val="baseline"/>
              <w:rPr>
                <w:bCs/>
                <w:szCs w:val="20"/>
                <w:lang w:val="en-GB" w:eastAsia="en-GB"/>
              </w:rPr>
            </w:pPr>
            <w:r w:rsidRPr="006539B1">
              <w:rPr>
                <w:bCs/>
                <w:szCs w:val="20"/>
                <w:lang w:val="en-GB" w:eastAsia="en-GB"/>
              </w:rPr>
              <w:t>Finalize representative sub use cases for each use case for characterization and baseline performance evaluations by RAN#98</w:t>
            </w:r>
          </w:p>
          <w:p w14:paraId="70D0404E" w14:textId="7095CFE7" w:rsidR="004C3C0B" w:rsidRPr="006539B1" w:rsidRDefault="006539B1" w:rsidP="002037F6">
            <w:pPr>
              <w:numPr>
                <w:ilvl w:val="1"/>
                <w:numId w:val="29"/>
              </w:numPr>
              <w:overflowPunct w:val="0"/>
              <w:autoSpaceDE w:val="0"/>
              <w:autoSpaceDN w:val="0"/>
              <w:adjustRightInd w:val="0"/>
              <w:spacing w:after="180"/>
              <w:textAlignment w:val="baseline"/>
              <w:rPr>
                <w:bCs/>
                <w:szCs w:val="20"/>
                <w:lang w:val="en-GB" w:eastAsia="en-GB"/>
              </w:rPr>
            </w:pPr>
            <w:r w:rsidRPr="006539B1">
              <w:rPr>
                <w:bCs/>
                <w:szCs w:val="20"/>
                <w:lang w:val="en-GB" w:eastAsia="en-GB"/>
              </w:rPr>
              <w:t>The AI/ML approaches for the selected sub use cases need to be diverse enough to support various requirements on the gNB-UE collaboration levels</w:t>
            </w:r>
          </w:p>
        </w:tc>
      </w:tr>
    </w:tbl>
    <w:p w14:paraId="5BBCD219" w14:textId="48609AE2" w:rsidR="00EE54B7" w:rsidRDefault="00EE54B7" w:rsidP="00497AFF">
      <w:pPr>
        <w:pStyle w:val="00Text"/>
      </w:pPr>
      <w:r>
        <w:t xml:space="preserve">In RAN1#109e </w:t>
      </w:r>
      <w:r w:rsidR="00164DF3">
        <w:rPr>
          <w:rFonts w:hint="eastAsia"/>
        </w:rPr>
        <w:t>and</w:t>
      </w:r>
      <w:r w:rsidR="00164DF3">
        <w:t xml:space="preserve"> RAN1#110 </w:t>
      </w:r>
      <w:r>
        <w:t>meetings, lots of agreement</w:t>
      </w:r>
      <w:r w:rsidR="00A26C49">
        <w:t>s</w:t>
      </w:r>
      <w:r>
        <w:t xml:space="preserve"> for</w:t>
      </w:r>
      <w:r w:rsidR="00A26C49">
        <w:t xml:space="preserve"> the </w:t>
      </w:r>
      <w:r w:rsidR="008D5F64">
        <w:t xml:space="preserve">typical scenarios and </w:t>
      </w:r>
      <w:r w:rsidR="00A26C49">
        <w:t xml:space="preserve">evaluation assumptions </w:t>
      </w:r>
      <w:r w:rsidR="00A151D6">
        <w:t xml:space="preserve">were achieved for </w:t>
      </w:r>
      <w:r>
        <w:t>the AI/ML based positioning</w:t>
      </w:r>
      <w:r w:rsidR="00225192">
        <w:t>, s</w:t>
      </w:r>
      <w:r w:rsidR="00557332">
        <w:t xml:space="preserve">ome of </w:t>
      </w:r>
      <w:r w:rsidR="00225192">
        <w:t>which</w:t>
      </w:r>
      <w:r w:rsidR="00557332">
        <w:t xml:space="preserve"> </w:t>
      </w:r>
      <w:r w:rsidR="00A151D6">
        <w:t>are</w:t>
      </w:r>
      <w:r w:rsidR="00557332">
        <w:t xml:space="preserve"> as below</w:t>
      </w:r>
      <w:r w:rsidR="00001C34">
        <w:t xml:space="preserve"> [3]</w:t>
      </w:r>
      <w:r w:rsidR="00164DF3">
        <w:t>[4]</w:t>
      </w:r>
      <w:r w:rsidR="00A26C49">
        <w:t>:</w:t>
      </w:r>
    </w:p>
    <w:tbl>
      <w:tblPr>
        <w:tblStyle w:val="a6"/>
        <w:tblW w:w="0" w:type="auto"/>
        <w:tblLook w:val="04A0" w:firstRow="1" w:lastRow="0" w:firstColumn="1" w:lastColumn="0" w:noHBand="0" w:noVBand="1"/>
      </w:tblPr>
      <w:tblGrid>
        <w:gridCol w:w="9062"/>
      </w:tblGrid>
      <w:tr w:rsidR="0018339D" w14:paraId="5D55678D" w14:textId="77777777" w:rsidTr="0018339D">
        <w:tc>
          <w:tcPr>
            <w:tcW w:w="9062" w:type="dxa"/>
          </w:tcPr>
          <w:p w14:paraId="159A6693" w14:textId="77777777" w:rsidR="001A3C38" w:rsidRPr="001A3C38" w:rsidRDefault="001A3C38" w:rsidP="001A3C38">
            <w:pPr>
              <w:rPr>
                <w:rFonts w:ascii="Times" w:eastAsia="Batang" w:hAnsi="Times"/>
                <w:highlight w:val="green"/>
                <w:lang w:val="en-GB" w:eastAsia="ja-JP"/>
              </w:rPr>
            </w:pPr>
            <w:r w:rsidRPr="001A3C38">
              <w:rPr>
                <w:rFonts w:ascii="Times" w:eastAsia="Batang" w:hAnsi="Times"/>
                <w:highlight w:val="green"/>
                <w:lang w:val="en-GB" w:eastAsia="ja-JP"/>
              </w:rPr>
              <w:t>Agreement</w:t>
            </w:r>
          </w:p>
          <w:p w14:paraId="5F5DC8CD" w14:textId="77777777" w:rsidR="001A3C38" w:rsidRPr="001A3C38" w:rsidRDefault="001A3C38" w:rsidP="001A3C38">
            <w:pPr>
              <w:rPr>
                <w:rFonts w:ascii="Times" w:eastAsia="Batang" w:hAnsi="Times"/>
                <w:lang w:val="en-GB" w:eastAsia="ja-JP"/>
              </w:rPr>
            </w:pPr>
            <w:r w:rsidRPr="001A3C38">
              <w:rPr>
                <w:rFonts w:ascii="Times" w:eastAsia="Batang" w:hAnsi="Times"/>
                <w:lang w:val="en-GB" w:eastAsia="ja-JP"/>
              </w:rPr>
              <w:t>The IIoT indoor factory (</w:t>
            </w:r>
            <w:proofErr w:type="spellStart"/>
            <w:r w:rsidRPr="001A3C38">
              <w:rPr>
                <w:rFonts w:ascii="Times" w:eastAsia="Batang" w:hAnsi="Times"/>
                <w:lang w:val="en-GB" w:eastAsia="ja-JP"/>
              </w:rPr>
              <w:t>InF</w:t>
            </w:r>
            <w:proofErr w:type="spellEnd"/>
            <w:r w:rsidRPr="001A3C38">
              <w:rPr>
                <w:rFonts w:ascii="Times" w:eastAsia="Batang" w:hAnsi="Times"/>
                <w:lang w:val="en-GB" w:eastAsia="ja-JP"/>
              </w:rPr>
              <w:t xml:space="preserve">) scenario is a prioritized scenario for evaluation of AI/ML based positioning. </w:t>
            </w:r>
          </w:p>
          <w:p w14:paraId="683BE666" w14:textId="77777777" w:rsidR="001A3C38" w:rsidRPr="001A3C38" w:rsidRDefault="001A3C38" w:rsidP="001A3C38">
            <w:pPr>
              <w:rPr>
                <w:rFonts w:ascii="Times" w:eastAsia="Yu Mincho" w:hAnsi="Times"/>
                <w:highlight w:val="green"/>
                <w:lang w:val="en-GB" w:eastAsia="ja-JP"/>
              </w:rPr>
            </w:pPr>
            <w:r w:rsidRPr="001A3C38">
              <w:rPr>
                <w:rFonts w:ascii="Times" w:eastAsia="Batang" w:hAnsi="Times"/>
                <w:highlight w:val="green"/>
                <w:lang w:val="en-GB" w:eastAsia="ja-JP"/>
              </w:rPr>
              <w:t>Agreement</w:t>
            </w:r>
          </w:p>
          <w:p w14:paraId="5D02B610" w14:textId="77777777" w:rsidR="001A3C38" w:rsidRPr="001A3C38" w:rsidRDefault="001A3C38" w:rsidP="001A3C38">
            <w:pPr>
              <w:rPr>
                <w:rFonts w:ascii="Times" w:eastAsia="Batang" w:hAnsi="Times"/>
                <w:lang w:eastAsia="ja-JP"/>
              </w:rPr>
            </w:pPr>
            <w:r w:rsidRPr="001A3C38">
              <w:rPr>
                <w:rFonts w:ascii="Times" w:eastAsia="Batang" w:hAnsi="Times"/>
                <w:lang w:val="en-GB" w:eastAsia="ja-JP"/>
              </w:rPr>
              <w:t xml:space="preserve">For </w:t>
            </w:r>
            <w:proofErr w:type="spellStart"/>
            <w:r w:rsidRPr="001A3C38">
              <w:rPr>
                <w:rFonts w:ascii="Times" w:eastAsia="Batang" w:hAnsi="Times"/>
                <w:lang w:val="en-GB" w:eastAsia="ja-JP"/>
              </w:rPr>
              <w:t>InF</w:t>
            </w:r>
            <w:proofErr w:type="spellEnd"/>
            <w:r w:rsidRPr="001A3C38">
              <w:rPr>
                <w:rFonts w:ascii="Times" w:eastAsia="Batang" w:hAnsi="Times"/>
                <w:lang w:val="en-GB" w:eastAsia="ja-JP"/>
              </w:rPr>
              <w:t xml:space="preserve">-DH channel, the prioritized </w:t>
            </w:r>
            <w:r w:rsidRPr="001A3C38">
              <w:rPr>
                <w:rFonts w:ascii="Times" w:eastAsia="Batang" w:hAnsi="Times"/>
                <w:lang w:eastAsia="ja-JP"/>
              </w:rPr>
              <w:t>clutter parameters {density, height, size} are:</w:t>
            </w:r>
          </w:p>
          <w:p w14:paraId="4C0F69F0" w14:textId="77777777" w:rsidR="001A3C38" w:rsidRPr="001A3C38" w:rsidRDefault="001A3C38" w:rsidP="001A3C38">
            <w:pPr>
              <w:numPr>
                <w:ilvl w:val="0"/>
                <w:numId w:val="33"/>
              </w:numPr>
              <w:overflowPunct w:val="0"/>
              <w:autoSpaceDE w:val="0"/>
              <w:autoSpaceDN w:val="0"/>
              <w:adjustRightInd w:val="0"/>
              <w:spacing w:after="180"/>
              <w:contextualSpacing/>
              <w:textAlignment w:val="baseline"/>
              <w:rPr>
                <w:rFonts w:eastAsia="宋体"/>
                <w:szCs w:val="20"/>
                <w:lang w:val="en-GB" w:eastAsia="ja-JP"/>
              </w:rPr>
            </w:pPr>
            <w:r w:rsidRPr="001A3C38">
              <w:rPr>
                <w:rFonts w:eastAsia="宋体"/>
                <w:szCs w:val="20"/>
                <w:lang w:eastAsia="ja-JP"/>
              </w:rPr>
              <w:t>{60%, 6m, 2m};</w:t>
            </w:r>
          </w:p>
          <w:p w14:paraId="06600C22" w14:textId="77777777" w:rsidR="001A3C38" w:rsidRPr="001A3C38" w:rsidRDefault="001A3C38" w:rsidP="001A3C38">
            <w:pPr>
              <w:numPr>
                <w:ilvl w:val="0"/>
                <w:numId w:val="33"/>
              </w:numPr>
              <w:overflowPunct w:val="0"/>
              <w:autoSpaceDE w:val="0"/>
              <w:autoSpaceDN w:val="0"/>
              <w:adjustRightInd w:val="0"/>
              <w:spacing w:after="180"/>
              <w:contextualSpacing/>
              <w:textAlignment w:val="baseline"/>
              <w:rPr>
                <w:rFonts w:eastAsia="宋体"/>
                <w:szCs w:val="20"/>
                <w:lang w:eastAsia="ja-JP"/>
              </w:rPr>
            </w:pPr>
            <w:r w:rsidRPr="001A3C38">
              <w:rPr>
                <w:rFonts w:eastAsia="宋体"/>
                <w:szCs w:val="20"/>
                <w:lang w:eastAsia="ja-JP"/>
              </w:rPr>
              <w:t xml:space="preserve">{40%, 2m, 2m}. </w:t>
            </w:r>
          </w:p>
          <w:p w14:paraId="2DBE3611" w14:textId="77777777" w:rsidR="001A3C38" w:rsidRPr="001A3C38" w:rsidRDefault="001A3C38" w:rsidP="001A3C38">
            <w:pPr>
              <w:numPr>
                <w:ilvl w:val="1"/>
                <w:numId w:val="33"/>
              </w:numPr>
              <w:overflowPunct w:val="0"/>
              <w:autoSpaceDE w:val="0"/>
              <w:autoSpaceDN w:val="0"/>
              <w:adjustRightInd w:val="0"/>
              <w:spacing w:after="180"/>
              <w:contextualSpacing/>
              <w:textAlignment w:val="baseline"/>
              <w:rPr>
                <w:rFonts w:eastAsia="宋体"/>
                <w:szCs w:val="20"/>
                <w:lang w:eastAsia="ja-JP"/>
              </w:rPr>
            </w:pPr>
            <w:r w:rsidRPr="001A3C38">
              <w:rPr>
                <w:rFonts w:eastAsia="宋体"/>
                <w:szCs w:val="20"/>
                <w:lang w:eastAsia="ja-JP"/>
              </w:rPr>
              <w:t>Note: an individual company may treat {40%, 2m, 2m} as optional in their evaluation considering their specific AI/ML design.</w:t>
            </w:r>
          </w:p>
          <w:p w14:paraId="752CE91D" w14:textId="77777777" w:rsidR="001A3C38" w:rsidRPr="001A3C38" w:rsidRDefault="001A3C38" w:rsidP="001A3C38">
            <w:pPr>
              <w:rPr>
                <w:rFonts w:ascii="Times" w:eastAsia="Yu Mincho" w:hAnsi="Times"/>
                <w:highlight w:val="green"/>
                <w:lang w:val="en-GB" w:eastAsia="ja-JP"/>
              </w:rPr>
            </w:pPr>
            <w:r w:rsidRPr="001A3C38">
              <w:rPr>
                <w:rFonts w:ascii="Times" w:eastAsia="Batang" w:hAnsi="Times"/>
                <w:highlight w:val="green"/>
                <w:lang w:val="en-GB" w:eastAsia="ja-JP"/>
              </w:rPr>
              <w:t>Agreement</w:t>
            </w:r>
          </w:p>
          <w:p w14:paraId="56F7ED8D" w14:textId="77777777" w:rsidR="001A3C38" w:rsidRPr="001A3C38" w:rsidRDefault="001A3C38" w:rsidP="001A3C38">
            <w:pPr>
              <w:rPr>
                <w:rFonts w:ascii="Times" w:eastAsia="Batang" w:hAnsi="Times"/>
                <w:lang w:val="en-GB"/>
              </w:rPr>
            </w:pPr>
            <w:r w:rsidRPr="001A3C38">
              <w:rPr>
                <w:rFonts w:ascii="Times" w:eastAsia="Batang" w:hAnsi="Times"/>
                <w:lang w:val="en-GB" w:eastAsia="ja-JP"/>
              </w:rPr>
              <w:t>For evaluation of AI/ML based positioning, r</w:t>
            </w:r>
            <w:r w:rsidRPr="001A3C38">
              <w:rPr>
                <w:rFonts w:ascii="Times" w:eastAsia="Batang" w:hAnsi="Times"/>
                <w:lang w:val="en-GB"/>
              </w:rPr>
              <w:t>euse the common scenario parameters defined in Table 6-1 of TR 38.857.</w:t>
            </w:r>
          </w:p>
          <w:p w14:paraId="6D6B6DFA" w14:textId="77777777" w:rsidR="001A3C38" w:rsidRPr="001A3C38" w:rsidRDefault="001A3C38" w:rsidP="001A3C38">
            <w:pPr>
              <w:rPr>
                <w:rFonts w:ascii="Times" w:eastAsia="Yu Mincho" w:hAnsi="Times"/>
                <w:highlight w:val="green"/>
                <w:lang w:val="en-GB" w:eastAsia="ja-JP"/>
              </w:rPr>
            </w:pPr>
            <w:r w:rsidRPr="001A3C38">
              <w:rPr>
                <w:rFonts w:ascii="Times" w:eastAsia="Batang" w:hAnsi="Times"/>
                <w:highlight w:val="green"/>
                <w:lang w:val="en-GB" w:eastAsia="ja-JP"/>
              </w:rPr>
              <w:t>Agreement</w:t>
            </w:r>
          </w:p>
          <w:p w14:paraId="4D67108C" w14:textId="77777777" w:rsidR="001A3C38" w:rsidRPr="001A3C38" w:rsidRDefault="001A3C38" w:rsidP="001A3C38">
            <w:pPr>
              <w:rPr>
                <w:rFonts w:ascii="Times" w:eastAsia="Batang" w:hAnsi="Times"/>
                <w:lang w:val="en-GB"/>
              </w:rPr>
            </w:pPr>
            <w:r w:rsidRPr="001A3C38">
              <w:rPr>
                <w:rFonts w:ascii="Times" w:eastAsia="Batang" w:hAnsi="Times"/>
                <w:lang w:val="en-GB"/>
              </w:rPr>
              <w:t>For AI/ML-based positioning evaluation, the baseline performance to compare against is that of existing Rel-16/Rel-17 positioning methods.</w:t>
            </w:r>
          </w:p>
          <w:p w14:paraId="05F2A71A" w14:textId="77777777" w:rsidR="001A3C38" w:rsidRPr="001A3C38" w:rsidRDefault="001A3C38" w:rsidP="001A3C38">
            <w:pPr>
              <w:numPr>
                <w:ilvl w:val="0"/>
                <w:numId w:val="34"/>
              </w:numPr>
              <w:overflowPunct w:val="0"/>
              <w:autoSpaceDE w:val="0"/>
              <w:autoSpaceDN w:val="0"/>
              <w:adjustRightInd w:val="0"/>
              <w:spacing w:after="180"/>
              <w:contextualSpacing/>
              <w:textAlignment w:val="baseline"/>
              <w:rPr>
                <w:rFonts w:eastAsia="宋体"/>
                <w:szCs w:val="20"/>
                <w:lang w:eastAsia="ja-JP"/>
              </w:rPr>
            </w:pPr>
            <w:r w:rsidRPr="001A3C38">
              <w:rPr>
                <w:rFonts w:eastAsia="宋体"/>
                <w:szCs w:val="20"/>
                <w:lang w:eastAsia="ja-JP"/>
              </w:rPr>
              <w:t>As a starting point, each participating company report the specific existing positioning method (e.g., DL-TDOA, Multi-RTT) used as comparison.</w:t>
            </w:r>
          </w:p>
          <w:p w14:paraId="76C0D89B" w14:textId="77777777" w:rsidR="001A3C38" w:rsidRPr="001A3C38" w:rsidRDefault="001A3C38" w:rsidP="001A3C38">
            <w:pPr>
              <w:rPr>
                <w:rFonts w:ascii="Times" w:eastAsia="Yu Mincho" w:hAnsi="Times"/>
                <w:highlight w:val="green"/>
                <w:lang w:val="en-GB" w:eastAsia="ja-JP"/>
              </w:rPr>
            </w:pPr>
            <w:r w:rsidRPr="001A3C38">
              <w:rPr>
                <w:rFonts w:ascii="Times" w:eastAsia="Batang" w:hAnsi="Times"/>
                <w:highlight w:val="green"/>
                <w:lang w:val="en-GB" w:eastAsia="ja-JP"/>
              </w:rPr>
              <w:t>Agreement</w:t>
            </w:r>
          </w:p>
          <w:p w14:paraId="5F42A087" w14:textId="77777777" w:rsidR="001A3C38" w:rsidRPr="001A3C38" w:rsidRDefault="001A3C38" w:rsidP="001A3C38">
            <w:pPr>
              <w:rPr>
                <w:rFonts w:ascii="Times" w:eastAsia="Batang" w:hAnsi="Times"/>
                <w:lang w:val="en-GB"/>
              </w:rPr>
            </w:pPr>
            <w:r w:rsidRPr="001A3C38">
              <w:rPr>
                <w:rFonts w:ascii="Times" w:eastAsia="Batang" w:hAnsi="Times"/>
                <w:lang w:val="en-GB"/>
              </w:rPr>
              <w:lastRenderedPageBreak/>
              <w:t>Synthetic dataset generated according to the statistical channel models in TR38.901 is used for model training, validation, and testing.</w:t>
            </w:r>
          </w:p>
          <w:p w14:paraId="5E8AC4F4" w14:textId="4AA53F4E" w:rsidR="001A3C38" w:rsidRPr="001A3C38" w:rsidRDefault="001A3C38" w:rsidP="001A3C38">
            <w:pPr>
              <w:shd w:val="clear" w:color="auto" w:fill="FFFFFF"/>
              <w:rPr>
                <w:rFonts w:ascii="Times" w:eastAsia="Batang" w:hAnsi="Times"/>
                <w:highlight w:val="green"/>
                <w:lang w:val="en-GB" w:eastAsia="ja-JP"/>
              </w:rPr>
            </w:pPr>
            <w:r w:rsidRPr="001A3C38">
              <w:rPr>
                <w:rFonts w:ascii="Times" w:eastAsia="Batang" w:hAnsi="Times" w:hint="eastAsia"/>
                <w:highlight w:val="green"/>
                <w:lang w:val="en-GB" w:eastAsia="ja-JP"/>
              </w:rPr>
              <w:t>Agreement</w:t>
            </w:r>
          </w:p>
          <w:p w14:paraId="0CB2A5AD" w14:textId="77777777" w:rsidR="001A3C38" w:rsidRPr="001A3C38" w:rsidRDefault="001A3C38" w:rsidP="001A3C38">
            <w:pPr>
              <w:shd w:val="clear" w:color="auto" w:fill="FFFFFF"/>
              <w:rPr>
                <w:rFonts w:ascii="Times" w:eastAsia="Batang" w:hAnsi="Times"/>
                <w:lang w:val="en-GB"/>
              </w:rPr>
            </w:pPr>
            <w:r w:rsidRPr="001A3C38">
              <w:rPr>
                <w:rFonts w:ascii="Times" w:eastAsia="Batang" w:hAnsi="Times"/>
                <w:lang w:val="en-GB"/>
              </w:rPr>
              <w:t xml:space="preserve">The entry “UE horizontal drop procedure” in the simulation parameter table for </w:t>
            </w:r>
            <w:proofErr w:type="spellStart"/>
            <w:r w:rsidRPr="001A3C38">
              <w:rPr>
                <w:rFonts w:ascii="Times" w:eastAsia="Batang" w:hAnsi="Times"/>
                <w:lang w:val="en-GB"/>
              </w:rPr>
              <w:t>InF</w:t>
            </w:r>
            <w:proofErr w:type="spellEnd"/>
            <w:r w:rsidRPr="001A3C38">
              <w:rPr>
                <w:rFonts w:ascii="Times" w:eastAsia="Batang" w:hAnsi="Times"/>
                <w:lang w:val="en-GB"/>
              </w:rPr>
              <w:t xml:space="preserve"> is updated to the following.</w:t>
            </w:r>
          </w:p>
          <w:tbl>
            <w:tblPr>
              <w:tblW w:w="10338" w:type="dxa"/>
              <w:shd w:val="clear" w:color="auto" w:fill="FFFFFF"/>
              <w:tblCellMar>
                <w:left w:w="0" w:type="dxa"/>
                <w:right w:w="0" w:type="dxa"/>
              </w:tblCellMar>
              <w:tblLook w:val="04A0" w:firstRow="1" w:lastRow="0" w:firstColumn="1" w:lastColumn="0" w:noHBand="0" w:noVBand="1"/>
            </w:tblPr>
            <w:tblGrid>
              <w:gridCol w:w="2233"/>
              <w:gridCol w:w="8105"/>
            </w:tblGrid>
            <w:tr w:rsidR="001A3C38" w:rsidRPr="001A3C38" w14:paraId="640E17E4" w14:textId="77777777" w:rsidTr="001911B9">
              <w:trPr>
                <w:trHeight w:val="20"/>
                <w:tblHeader/>
              </w:trPr>
              <w:tc>
                <w:tcPr>
                  <w:tcW w:w="223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C8A99F1" w14:textId="77777777" w:rsidR="001A3C38" w:rsidRPr="001A3C38" w:rsidRDefault="001A3C38" w:rsidP="001A3C38">
                  <w:pPr>
                    <w:rPr>
                      <w:rFonts w:ascii="Calibri" w:eastAsia="Microsoft YaHei UI" w:hAnsi="Calibri" w:cs="Calibri"/>
                      <w:color w:val="000000"/>
                      <w:sz w:val="22"/>
                      <w:szCs w:val="22"/>
                      <w:lang w:eastAsia="zh-CN"/>
                    </w:rPr>
                  </w:pPr>
                  <w:r w:rsidRPr="001A3C38">
                    <w:rPr>
                      <w:rFonts w:ascii="Arial" w:eastAsia="Microsoft YaHei UI" w:hAnsi="Arial" w:cs="Arial"/>
                      <w:color w:val="000000"/>
                      <w:sz w:val="16"/>
                      <w:szCs w:val="16"/>
                      <w:lang w:eastAsia="zh-CN"/>
                    </w:rPr>
                    <w:t>UE horizontal drop procedure</w:t>
                  </w:r>
                </w:p>
              </w:tc>
              <w:tc>
                <w:tcPr>
                  <w:tcW w:w="810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C407FF4" w14:textId="77777777" w:rsidR="001A3C38" w:rsidRPr="001A3C38" w:rsidRDefault="001A3C38" w:rsidP="001A3C38">
                  <w:pPr>
                    <w:rPr>
                      <w:rFonts w:ascii="Calibri" w:eastAsia="Microsoft YaHei UI" w:hAnsi="Calibri" w:cs="Calibri"/>
                      <w:color w:val="000000"/>
                      <w:sz w:val="22"/>
                      <w:szCs w:val="22"/>
                      <w:lang w:eastAsia="zh-CN"/>
                    </w:rPr>
                  </w:pPr>
                  <w:r w:rsidRPr="001A3C38">
                    <w:rPr>
                      <w:rFonts w:ascii="Arial" w:eastAsia="Microsoft YaHei UI" w:hAnsi="Arial" w:cs="Arial"/>
                      <w:color w:val="000000"/>
                      <w:sz w:val="16"/>
                      <w:szCs w:val="16"/>
                      <w:lang w:eastAsia="zh-CN"/>
                    </w:rPr>
                    <w:t xml:space="preserve">Uniformly distributed over the horizontal evaluation area for obtaining the CDF values for positioning accuracy, </w:t>
                  </w:r>
                  <w:proofErr w:type="gramStart"/>
                  <w:r w:rsidRPr="001A3C38">
                    <w:rPr>
                      <w:rFonts w:ascii="Arial" w:eastAsia="Microsoft YaHei UI" w:hAnsi="Arial" w:cs="Arial"/>
                      <w:color w:val="000000"/>
                      <w:sz w:val="16"/>
                      <w:szCs w:val="16"/>
                      <w:lang w:eastAsia="zh-CN"/>
                    </w:rPr>
                    <w:t>The</w:t>
                  </w:r>
                  <w:proofErr w:type="gramEnd"/>
                  <w:r w:rsidRPr="001A3C38">
                    <w:rPr>
                      <w:rFonts w:ascii="Arial" w:eastAsia="Microsoft YaHei UI" w:hAnsi="Arial" w:cs="Arial"/>
                      <w:color w:val="000000"/>
                      <w:sz w:val="16"/>
                      <w:szCs w:val="16"/>
                      <w:lang w:eastAsia="zh-CN"/>
                    </w:rPr>
                    <w:t xml:space="preserve"> evaluation area should be selected from</w:t>
                  </w:r>
                </w:p>
                <w:p w14:paraId="41797F78" w14:textId="77777777" w:rsidR="001A3C38" w:rsidRPr="001A3C38" w:rsidRDefault="001A3C38" w:rsidP="001A3C38">
                  <w:pPr>
                    <w:rPr>
                      <w:rFonts w:ascii="Calibri" w:eastAsia="Microsoft YaHei UI" w:hAnsi="Calibri" w:cs="Calibri"/>
                      <w:color w:val="000000"/>
                      <w:sz w:val="22"/>
                      <w:szCs w:val="22"/>
                      <w:lang w:eastAsia="zh-CN"/>
                    </w:rPr>
                  </w:pPr>
                  <w:r w:rsidRPr="001A3C38">
                    <w:rPr>
                      <w:rFonts w:ascii="Arial" w:eastAsia="Microsoft YaHei UI" w:hAnsi="Arial" w:cs="Arial"/>
                      <w:color w:val="000000"/>
                      <w:sz w:val="16"/>
                      <w:szCs w:val="16"/>
                      <w:lang w:eastAsia="zh-CN"/>
                    </w:rPr>
                    <w:t>- (baseline) the whole hall area, and the CDF values for positioning accuracy is obtained from whole hall area.</w:t>
                  </w:r>
                </w:p>
                <w:p w14:paraId="6D1BF189" w14:textId="77777777" w:rsidR="001A3C38" w:rsidRPr="001A3C38" w:rsidRDefault="001A3C38" w:rsidP="001A3C38">
                  <w:pPr>
                    <w:rPr>
                      <w:rFonts w:ascii="Calibri" w:eastAsia="Microsoft YaHei UI" w:hAnsi="Calibri" w:cs="Calibri"/>
                      <w:color w:val="000000"/>
                      <w:sz w:val="22"/>
                      <w:szCs w:val="22"/>
                      <w:lang w:eastAsia="zh-CN"/>
                    </w:rPr>
                  </w:pPr>
                  <w:r w:rsidRPr="001A3C38">
                    <w:rPr>
                      <w:rFonts w:ascii="Arial" w:eastAsia="Microsoft YaHei UI" w:hAnsi="Arial" w:cs="Arial"/>
                      <w:color w:val="000000"/>
                      <w:sz w:val="16"/>
                      <w:szCs w:val="16"/>
                      <w:lang w:eastAsia="zh-CN"/>
                    </w:rPr>
                    <w:t>- (optional) the convex hull of the horizontal BS deployment, and the CDF values for positioning accuracy is obtained from the convex hull.</w:t>
                  </w:r>
                </w:p>
              </w:tc>
            </w:tr>
          </w:tbl>
          <w:p w14:paraId="19E5BADC" w14:textId="77777777" w:rsidR="001A3C38" w:rsidRPr="001A3C38" w:rsidRDefault="001A3C38" w:rsidP="001A3C38">
            <w:pPr>
              <w:shd w:val="clear" w:color="auto" w:fill="FFFFFF"/>
              <w:rPr>
                <w:rFonts w:ascii="Times" w:eastAsia="Batang" w:hAnsi="Times"/>
                <w:highlight w:val="green"/>
                <w:lang w:val="en-GB" w:eastAsia="ja-JP"/>
              </w:rPr>
            </w:pPr>
            <w:r w:rsidRPr="001A3C38">
              <w:rPr>
                <w:rFonts w:ascii="Times" w:eastAsia="Batang" w:hAnsi="Times" w:hint="eastAsia"/>
                <w:highlight w:val="green"/>
                <w:lang w:val="en-GB" w:eastAsia="ja-JP"/>
              </w:rPr>
              <w:t>Agreement</w:t>
            </w:r>
          </w:p>
          <w:p w14:paraId="1D3E3828" w14:textId="77777777" w:rsidR="001A3C38" w:rsidRPr="001A3C38" w:rsidRDefault="001A3C38" w:rsidP="001A3C38">
            <w:pPr>
              <w:shd w:val="clear" w:color="auto" w:fill="FFFFFF"/>
              <w:rPr>
                <w:rFonts w:ascii="Times" w:eastAsia="Batang" w:hAnsi="Times"/>
                <w:lang w:val="en-GB"/>
              </w:rPr>
            </w:pPr>
            <w:r w:rsidRPr="001A3C38">
              <w:rPr>
                <w:rFonts w:ascii="Times" w:eastAsia="Batang" w:hAnsi="Times"/>
                <w:lang w:val="en-GB"/>
              </w:rPr>
              <w:t xml:space="preserve">The entries “UE antenna height” and “gNB antenna height” in the simulation parameter table for </w:t>
            </w:r>
            <w:proofErr w:type="spellStart"/>
            <w:r w:rsidRPr="001A3C38">
              <w:rPr>
                <w:rFonts w:ascii="Times" w:eastAsia="Batang" w:hAnsi="Times"/>
                <w:lang w:val="en-GB"/>
              </w:rPr>
              <w:t>InF</w:t>
            </w:r>
            <w:proofErr w:type="spellEnd"/>
            <w:r w:rsidRPr="001A3C38">
              <w:rPr>
                <w:rFonts w:ascii="Times" w:eastAsia="Batang" w:hAnsi="Times"/>
                <w:lang w:val="en-GB"/>
              </w:rPr>
              <w:t xml:space="preserve"> is updated to the following.</w:t>
            </w:r>
          </w:p>
          <w:tbl>
            <w:tblPr>
              <w:tblW w:w="10338" w:type="dxa"/>
              <w:shd w:val="clear" w:color="auto" w:fill="FFFFFF"/>
              <w:tblCellMar>
                <w:left w:w="0" w:type="dxa"/>
                <w:right w:w="0" w:type="dxa"/>
              </w:tblCellMar>
              <w:tblLook w:val="04A0" w:firstRow="1" w:lastRow="0" w:firstColumn="1" w:lastColumn="0" w:noHBand="0" w:noVBand="1"/>
            </w:tblPr>
            <w:tblGrid>
              <w:gridCol w:w="2233"/>
              <w:gridCol w:w="8105"/>
            </w:tblGrid>
            <w:tr w:rsidR="001A3C38" w:rsidRPr="001A3C38" w14:paraId="2AA07504" w14:textId="77777777" w:rsidTr="001911B9">
              <w:trPr>
                <w:trHeight w:val="20"/>
                <w:tblHeader/>
              </w:trPr>
              <w:tc>
                <w:tcPr>
                  <w:tcW w:w="223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6FD0CC7" w14:textId="77777777" w:rsidR="001A3C38" w:rsidRPr="001A3C38" w:rsidRDefault="001A3C38" w:rsidP="001A3C38">
                  <w:pPr>
                    <w:rPr>
                      <w:rFonts w:ascii="Calibri" w:eastAsia="Microsoft YaHei UI" w:hAnsi="Calibri" w:cs="Calibri"/>
                      <w:color w:val="000000"/>
                      <w:sz w:val="22"/>
                      <w:szCs w:val="22"/>
                      <w:lang w:eastAsia="zh-CN"/>
                    </w:rPr>
                  </w:pPr>
                  <w:r w:rsidRPr="001A3C38">
                    <w:rPr>
                      <w:rFonts w:ascii="Arial" w:eastAsia="Microsoft YaHei UI" w:hAnsi="Arial" w:cs="Arial"/>
                      <w:color w:val="000000"/>
                      <w:sz w:val="16"/>
                      <w:szCs w:val="16"/>
                      <w:lang w:eastAsia="zh-CN"/>
                    </w:rPr>
                    <w:t>UE antenna height</w:t>
                  </w:r>
                </w:p>
              </w:tc>
              <w:tc>
                <w:tcPr>
                  <w:tcW w:w="810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4E01B9D" w14:textId="77777777" w:rsidR="001A3C38" w:rsidRPr="001A3C38" w:rsidRDefault="001A3C38" w:rsidP="001A3C38">
                  <w:pPr>
                    <w:rPr>
                      <w:rFonts w:ascii="Calibri" w:eastAsia="Microsoft YaHei UI" w:hAnsi="Calibri" w:cs="Calibri"/>
                      <w:color w:val="000000"/>
                      <w:sz w:val="22"/>
                      <w:szCs w:val="22"/>
                      <w:lang w:eastAsia="zh-CN"/>
                    </w:rPr>
                  </w:pPr>
                  <w:r w:rsidRPr="001A3C38">
                    <w:rPr>
                      <w:rFonts w:ascii="Arial" w:eastAsia="Microsoft YaHei UI" w:hAnsi="Arial" w:cs="Arial"/>
                      <w:color w:val="000000"/>
                      <w:sz w:val="16"/>
                      <w:szCs w:val="16"/>
                      <w:lang w:eastAsia="zh-CN"/>
                    </w:rPr>
                    <w:t>Baseline: 1.5m</w:t>
                  </w:r>
                </w:p>
                <w:p w14:paraId="0490307A" w14:textId="77777777" w:rsidR="001A3C38" w:rsidRPr="001A3C38" w:rsidRDefault="001A3C38" w:rsidP="001A3C38">
                  <w:pPr>
                    <w:rPr>
                      <w:rFonts w:ascii="Calibri" w:eastAsia="Microsoft YaHei UI" w:hAnsi="Calibri" w:cs="Calibri"/>
                      <w:color w:val="000000"/>
                      <w:sz w:val="22"/>
                      <w:szCs w:val="22"/>
                      <w:lang w:eastAsia="zh-CN"/>
                    </w:rPr>
                  </w:pPr>
                  <w:r w:rsidRPr="001A3C38">
                    <w:rPr>
                      <w:rFonts w:ascii="Arial" w:eastAsia="Microsoft YaHei UI" w:hAnsi="Arial" w:cs="Arial"/>
                      <w:color w:val="000000"/>
                      <w:sz w:val="16"/>
                      <w:szCs w:val="16"/>
                      <w:lang w:eastAsia="zh-CN"/>
                    </w:rPr>
                    <w:t>(Optional): uniformly distributed within [0.5, X2]m, where X2 = 2m for scenario 1(</w:t>
                  </w:r>
                  <w:proofErr w:type="spellStart"/>
                  <w:r w:rsidRPr="001A3C38">
                    <w:rPr>
                      <w:rFonts w:ascii="Arial" w:eastAsia="Microsoft YaHei UI" w:hAnsi="Arial" w:cs="Arial"/>
                      <w:color w:val="000000"/>
                      <w:sz w:val="16"/>
                      <w:szCs w:val="16"/>
                      <w:lang w:eastAsia="zh-CN"/>
                    </w:rPr>
                    <w:t>InF</w:t>
                  </w:r>
                  <w:proofErr w:type="spellEnd"/>
                  <w:r w:rsidRPr="001A3C38">
                    <w:rPr>
                      <w:rFonts w:ascii="Arial" w:eastAsia="Microsoft YaHei UI" w:hAnsi="Arial" w:cs="Arial"/>
                      <w:color w:val="000000"/>
                      <w:sz w:val="16"/>
                      <w:szCs w:val="16"/>
                      <w:lang w:eastAsia="zh-CN"/>
                    </w:rPr>
                    <w:t>-SH) and X2=</w:t>
                  </w:r>
                  <w:r w:rsidRPr="001A3C38">
                    <w:rPr>
                      <w:rFonts w:ascii="Arial" w:eastAsia="Microsoft YaHei UI" w:hAnsi="Arial" w:cs="Arial"/>
                      <w:color w:val="000000"/>
                      <w:sz w:val="16"/>
                      <w:szCs w:val="16"/>
                      <w:lang w:eastAsia="zh-CN"/>
                    </w:rPr>
                    <w:fldChar w:fldCharType="begin"/>
                  </w:r>
                  <w:r w:rsidRPr="001A3C38">
                    <w:rPr>
                      <w:rFonts w:ascii="Arial" w:eastAsia="Microsoft YaHei UI" w:hAnsi="Arial" w:cs="Arial"/>
                      <w:color w:val="000000"/>
                      <w:sz w:val="16"/>
                      <w:szCs w:val="16"/>
                      <w:lang w:eastAsia="zh-CN"/>
                    </w:rPr>
                    <w:instrText xml:space="preserve"> INCLUDEPICTURE  "C:\\..\\..\\..\\..\\Users\\cmcc\\AppData\\Roaming\\Foxmail7\\Temp-9192-20220519203036\\Attach\\image003(05-20-17-49-42).png" \* MERGEFORMATINET </w:instrText>
                  </w:r>
                  <w:r w:rsidRPr="001A3C38">
                    <w:rPr>
                      <w:rFonts w:ascii="Arial" w:eastAsia="Microsoft YaHei UI" w:hAnsi="Arial" w:cs="Arial"/>
                      <w:color w:val="000000"/>
                      <w:sz w:val="16"/>
                      <w:szCs w:val="16"/>
                      <w:lang w:eastAsia="zh-CN"/>
                    </w:rPr>
                    <w:fldChar w:fldCharType="separate"/>
                  </w:r>
                  <w:r w:rsidRPr="001A3C38">
                    <w:rPr>
                      <w:rFonts w:ascii="Arial" w:eastAsia="Microsoft YaHei UI" w:hAnsi="Arial" w:cs="Arial"/>
                      <w:color w:val="000000"/>
                      <w:sz w:val="16"/>
                      <w:szCs w:val="16"/>
                      <w:lang w:eastAsia="zh-CN"/>
                    </w:rPr>
                    <w:fldChar w:fldCharType="begin"/>
                  </w:r>
                  <w:r w:rsidRPr="001A3C38">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Pr="001A3C38">
                    <w:rPr>
                      <w:rFonts w:ascii="Arial" w:eastAsia="Microsoft YaHei UI" w:hAnsi="Arial" w:cs="Arial"/>
                      <w:color w:val="000000"/>
                      <w:sz w:val="16"/>
                      <w:szCs w:val="16"/>
                      <w:lang w:eastAsia="zh-CN"/>
                    </w:rPr>
                    <w:fldChar w:fldCharType="separate"/>
                  </w:r>
                  <w:r w:rsidR="008F5759">
                    <w:rPr>
                      <w:rFonts w:ascii="Arial" w:eastAsia="Microsoft YaHei UI" w:hAnsi="Arial" w:cs="Arial"/>
                      <w:color w:val="000000"/>
                      <w:sz w:val="16"/>
                      <w:szCs w:val="16"/>
                      <w:lang w:eastAsia="zh-CN"/>
                    </w:rPr>
                    <w:fldChar w:fldCharType="begin"/>
                  </w:r>
                  <w:r w:rsidR="008F5759">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8F5759">
                    <w:rPr>
                      <w:rFonts w:ascii="Arial" w:eastAsia="Microsoft YaHei UI" w:hAnsi="Arial" w:cs="Arial"/>
                      <w:color w:val="000000"/>
                      <w:sz w:val="16"/>
                      <w:szCs w:val="16"/>
                      <w:lang w:eastAsia="zh-CN"/>
                    </w:rPr>
                    <w:fldChar w:fldCharType="separate"/>
                  </w:r>
                  <w:r w:rsidR="00043924">
                    <w:rPr>
                      <w:rFonts w:ascii="Arial" w:eastAsia="Microsoft YaHei UI" w:hAnsi="Arial" w:cs="Arial"/>
                      <w:color w:val="000000"/>
                      <w:sz w:val="16"/>
                      <w:szCs w:val="16"/>
                      <w:lang w:eastAsia="zh-CN"/>
                    </w:rPr>
                    <w:fldChar w:fldCharType="begin"/>
                  </w:r>
                  <w:r w:rsidR="00043924">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043924">
                    <w:rPr>
                      <w:rFonts w:ascii="Arial" w:eastAsia="Microsoft YaHei UI" w:hAnsi="Arial" w:cs="Arial"/>
                      <w:color w:val="000000"/>
                      <w:sz w:val="16"/>
                      <w:szCs w:val="16"/>
                      <w:lang w:eastAsia="zh-CN"/>
                    </w:rPr>
                    <w:fldChar w:fldCharType="separate"/>
                  </w:r>
                  <w:r w:rsidR="009464BC">
                    <w:rPr>
                      <w:rFonts w:ascii="Arial" w:eastAsia="Microsoft YaHei UI" w:hAnsi="Arial" w:cs="Arial"/>
                      <w:color w:val="000000"/>
                      <w:sz w:val="16"/>
                      <w:szCs w:val="16"/>
                      <w:lang w:eastAsia="zh-CN"/>
                    </w:rPr>
                    <w:fldChar w:fldCharType="begin"/>
                  </w:r>
                  <w:r w:rsidR="009464BC">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9464BC">
                    <w:rPr>
                      <w:rFonts w:ascii="Arial" w:eastAsia="Microsoft YaHei UI" w:hAnsi="Arial" w:cs="Arial"/>
                      <w:color w:val="000000"/>
                      <w:sz w:val="16"/>
                      <w:szCs w:val="16"/>
                      <w:lang w:eastAsia="zh-CN"/>
                    </w:rPr>
                    <w:fldChar w:fldCharType="separate"/>
                  </w:r>
                  <w:r w:rsidR="006D1F4D">
                    <w:rPr>
                      <w:rFonts w:ascii="Arial" w:eastAsia="Microsoft YaHei UI" w:hAnsi="Arial" w:cs="Arial"/>
                      <w:color w:val="000000"/>
                      <w:sz w:val="16"/>
                      <w:szCs w:val="16"/>
                      <w:lang w:eastAsia="zh-CN"/>
                    </w:rPr>
                    <w:fldChar w:fldCharType="begin"/>
                  </w:r>
                  <w:r w:rsidR="006D1F4D">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6D1F4D">
                    <w:rPr>
                      <w:rFonts w:ascii="Arial" w:eastAsia="Microsoft YaHei UI" w:hAnsi="Arial" w:cs="Arial"/>
                      <w:color w:val="000000"/>
                      <w:sz w:val="16"/>
                      <w:szCs w:val="16"/>
                      <w:lang w:eastAsia="zh-CN"/>
                    </w:rPr>
                    <w:fldChar w:fldCharType="separate"/>
                  </w:r>
                  <w:r w:rsidR="00BC2746">
                    <w:rPr>
                      <w:rFonts w:ascii="Arial" w:eastAsia="Microsoft YaHei UI" w:hAnsi="Arial" w:cs="Arial"/>
                      <w:color w:val="000000"/>
                      <w:sz w:val="16"/>
                      <w:szCs w:val="16"/>
                      <w:lang w:eastAsia="zh-CN"/>
                    </w:rPr>
                    <w:fldChar w:fldCharType="begin"/>
                  </w:r>
                  <w:r w:rsidR="00BC2746">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BC2746">
                    <w:rPr>
                      <w:rFonts w:ascii="Arial" w:eastAsia="Microsoft YaHei UI" w:hAnsi="Arial" w:cs="Arial"/>
                      <w:color w:val="000000"/>
                      <w:sz w:val="16"/>
                      <w:szCs w:val="16"/>
                      <w:lang w:eastAsia="zh-CN"/>
                    </w:rPr>
                    <w:fldChar w:fldCharType="separate"/>
                  </w:r>
                  <w:r w:rsidR="00D75BFA">
                    <w:rPr>
                      <w:rFonts w:ascii="Arial" w:eastAsia="Microsoft YaHei UI" w:hAnsi="Arial" w:cs="Arial"/>
                      <w:color w:val="000000"/>
                      <w:sz w:val="16"/>
                      <w:szCs w:val="16"/>
                      <w:lang w:eastAsia="zh-CN"/>
                    </w:rPr>
                    <w:fldChar w:fldCharType="begin"/>
                  </w:r>
                  <w:r w:rsidR="00D75BFA">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D75BFA">
                    <w:rPr>
                      <w:rFonts w:ascii="Arial" w:eastAsia="Microsoft YaHei UI" w:hAnsi="Arial" w:cs="Arial"/>
                      <w:color w:val="000000"/>
                      <w:sz w:val="16"/>
                      <w:szCs w:val="16"/>
                      <w:lang w:eastAsia="zh-CN"/>
                    </w:rPr>
                    <w:fldChar w:fldCharType="separate"/>
                  </w:r>
                  <w:r w:rsidR="009A6B4E">
                    <w:rPr>
                      <w:rFonts w:ascii="Arial" w:eastAsia="Microsoft YaHei UI" w:hAnsi="Arial" w:cs="Arial"/>
                      <w:color w:val="000000"/>
                      <w:sz w:val="16"/>
                      <w:szCs w:val="16"/>
                      <w:lang w:eastAsia="zh-CN"/>
                    </w:rPr>
                    <w:fldChar w:fldCharType="begin"/>
                  </w:r>
                  <w:r w:rsidR="009A6B4E">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9A6B4E">
                    <w:rPr>
                      <w:rFonts w:ascii="Arial" w:eastAsia="Microsoft YaHei UI" w:hAnsi="Arial" w:cs="Arial"/>
                      <w:color w:val="000000"/>
                      <w:sz w:val="16"/>
                      <w:szCs w:val="16"/>
                      <w:lang w:eastAsia="zh-CN"/>
                    </w:rPr>
                    <w:fldChar w:fldCharType="separate"/>
                  </w:r>
                  <w:r w:rsidR="00964A1A">
                    <w:rPr>
                      <w:rFonts w:ascii="Arial" w:eastAsia="Microsoft YaHei UI" w:hAnsi="Arial" w:cs="Arial"/>
                      <w:color w:val="000000"/>
                      <w:sz w:val="16"/>
                      <w:szCs w:val="16"/>
                      <w:lang w:eastAsia="zh-CN"/>
                    </w:rPr>
                    <w:fldChar w:fldCharType="begin"/>
                  </w:r>
                  <w:r w:rsidR="00964A1A">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964A1A">
                    <w:rPr>
                      <w:rFonts w:ascii="Arial" w:eastAsia="Microsoft YaHei UI" w:hAnsi="Arial" w:cs="Arial"/>
                      <w:color w:val="000000"/>
                      <w:sz w:val="16"/>
                      <w:szCs w:val="16"/>
                      <w:lang w:eastAsia="zh-CN"/>
                    </w:rPr>
                    <w:fldChar w:fldCharType="separate"/>
                  </w:r>
                  <w:r w:rsidR="00B2163D">
                    <w:rPr>
                      <w:rFonts w:ascii="Arial" w:eastAsia="Microsoft YaHei UI" w:hAnsi="Arial" w:cs="Arial"/>
                      <w:color w:val="000000"/>
                      <w:sz w:val="16"/>
                      <w:szCs w:val="16"/>
                      <w:lang w:eastAsia="zh-CN"/>
                    </w:rPr>
                    <w:fldChar w:fldCharType="begin"/>
                  </w:r>
                  <w:r w:rsidR="00B2163D">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B2163D">
                    <w:rPr>
                      <w:rFonts w:ascii="Arial" w:eastAsia="Microsoft YaHei UI" w:hAnsi="Arial" w:cs="Arial"/>
                      <w:color w:val="000000"/>
                      <w:sz w:val="16"/>
                      <w:szCs w:val="16"/>
                      <w:lang w:eastAsia="zh-CN"/>
                    </w:rPr>
                    <w:fldChar w:fldCharType="separate"/>
                  </w:r>
                  <w:r w:rsidR="003B44C8">
                    <w:rPr>
                      <w:rFonts w:ascii="Arial" w:eastAsia="Microsoft YaHei UI" w:hAnsi="Arial" w:cs="Arial"/>
                      <w:color w:val="000000"/>
                      <w:sz w:val="16"/>
                      <w:szCs w:val="16"/>
                      <w:lang w:eastAsia="zh-CN"/>
                    </w:rPr>
                    <w:fldChar w:fldCharType="begin"/>
                  </w:r>
                  <w:r w:rsidR="003B44C8">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3B44C8">
                    <w:rPr>
                      <w:rFonts w:ascii="Arial" w:eastAsia="Microsoft YaHei UI" w:hAnsi="Arial" w:cs="Arial"/>
                      <w:color w:val="000000"/>
                      <w:sz w:val="16"/>
                      <w:szCs w:val="16"/>
                      <w:lang w:eastAsia="zh-CN"/>
                    </w:rPr>
                    <w:fldChar w:fldCharType="separate"/>
                  </w:r>
                  <w:r w:rsidR="00B46801">
                    <w:rPr>
                      <w:rFonts w:ascii="Arial" w:eastAsia="Microsoft YaHei UI" w:hAnsi="Arial" w:cs="Arial"/>
                      <w:color w:val="000000"/>
                      <w:sz w:val="16"/>
                      <w:szCs w:val="16"/>
                      <w:lang w:eastAsia="zh-CN"/>
                    </w:rPr>
                    <w:fldChar w:fldCharType="begin"/>
                  </w:r>
                  <w:r w:rsidR="00B46801">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B46801">
                    <w:rPr>
                      <w:rFonts w:ascii="Arial" w:eastAsia="Microsoft YaHei UI" w:hAnsi="Arial" w:cs="Arial"/>
                      <w:color w:val="000000"/>
                      <w:sz w:val="16"/>
                      <w:szCs w:val="16"/>
                      <w:lang w:eastAsia="zh-CN"/>
                    </w:rPr>
                    <w:fldChar w:fldCharType="separate"/>
                  </w:r>
                  <w:r w:rsidR="001D1A86">
                    <w:rPr>
                      <w:rFonts w:ascii="Arial" w:eastAsia="Microsoft YaHei UI" w:hAnsi="Arial" w:cs="Arial"/>
                      <w:color w:val="000000"/>
                      <w:sz w:val="16"/>
                      <w:szCs w:val="16"/>
                      <w:lang w:eastAsia="zh-CN"/>
                    </w:rPr>
                    <w:fldChar w:fldCharType="begin"/>
                  </w:r>
                  <w:r w:rsidR="001D1A86">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1D1A86">
                    <w:rPr>
                      <w:rFonts w:ascii="Arial" w:eastAsia="Microsoft YaHei UI" w:hAnsi="Arial" w:cs="Arial"/>
                      <w:color w:val="000000"/>
                      <w:sz w:val="16"/>
                      <w:szCs w:val="16"/>
                      <w:lang w:eastAsia="zh-CN"/>
                    </w:rPr>
                    <w:fldChar w:fldCharType="separate"/>
                  </w:r>
                  <w:r w:rsidR="00985A54">
                    <w:rPr>
                      <w:rFonts w:ascii="Arial" w:eastAsia="Microsoft YaHei UI" w:hAnsi="Arial" w:cs="Arial"/>
                      <w:color w:val="000000"/>
                      <w:sz w:val="16"/>
                      <w:szCs w:val="16"/>
                      <w:lang w:eastAsia="zh-CN"/>
                    </w:rPr>
                    <w:fldChar w:fldCharType="begin"/>
                  </w:r>
                  <w:r w:rsidR="00985A54">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985A54">
                    <w:rPr>
                      <w:rFonts w:ascii="Arial" w:eastAsia="Microsoft YaHei UI" w:hAnsi="Arial" w:cs="Arial"/>
                      <w:color w:val="000000"/>
                      <w:sz w:val="16"/>
                      <w:szCs w:val="16"/>
                      <w:lang w:eastAsia="zh-CN"/>
                    </w:rPr>
                    <w:fldChar w:fldCharType="separate"/>
                  </w:r>
                  <w:r w:rsidR="00B46DE9">
                    <w:rPr>
                      <w:rFonts w:ascii="Arial" w:eastAsia="Microsoft YaHei UI" w:hAnsi="Arial" w:cs="Arial"/>
                      <w:color w:val="000000"/>
                      <w:sz w:val="16"/>
                      <w:szCs w:val="16"/>
                      <w:lang w:eastAsia="zh-CN"/>
                    </w:rPr>
                    <w:fldChar w:fldCharType="begin"/>
                  </w:r>
                  <w:r w:rsidR="00B46DE9">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B46DE9">
                    <w:rPr>
                      <w:rFonts w:ascii="Arial" w:eastAsia="Microsoft YaHei UI" w:hAnsi="Arial" w:cs="Arial"/>
                      <w:color w:val="000000"/>
                      <w:sz w:val="16"/>
                      <w:szCs w:val="16"/>
                      <w:lang w:eastAsia="zh-CN"/>
                    </w:rPr>
                    <w:fldChar w:fldCharType="separate"/>
                  </w:r>
                  <w:r w:rsidR="00942BD4">
                    <w:rPr>
                      <w:rFonts w:ascii="Arial" w:eastAsia="Microsoft YaHei UI" w:hAnsi="Arial" w:cs="Arial"/>
                      <w:color w:val="000000"/>
                      <w:sz w:val="16"/>
                      <w:szCs w:val="16"/>
                      <w:lang w:eastAsia="zh-CN"/>
                    </w:rPr>
                    <w:fldChar w:fldCharType="begin"/>
                  </w:r>
                  <w:r w:rsidR="00942BD4">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942BD4">
                    <w:rPr>
                      <w:rFonts w:ascii="Arial" w:eastAsia="Microsoft YaHei UI" w:hAnsi="Arial" w:cs="Arial"/>
                      <w:color w:val="000000"/>
                      <w:sz w:val="16"/>
                      <w:szCs w:val="16"/>
                      <w:lang w:eastAsia="zh-CN"/>
                    </w:rPr>
                    <w:fldChar w:fldCharType="separate"/>
                  </w:r>
                  <w:r w:rsidR="004867EC">
                    <w:rPr>
                      <w:rFonts w:ascii="Arial" w:eastAsia="Microsoft YaHei UI" w:hAnsi="Arial" w:cs="Arial"/>
                      <w:color w:val="000000"/>
                      <w:sz w:val="16"/>
                      <w:szCs w:val="16"/>
                      <w:lang w:eastAsia="zh-CN"/>
                    </w:rPr>
                    <w:pict w14:anchorId="3784F0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5pt;height:10.65pt">
                        <v:imagedata r:id="rId8" r:href="rId9"/>
                      </v:shape>
                    </w:pict>
                  </w:r>
                  <w:r w:rsidR="00942BD4">
                    <w:rPr>
                      <w:rFonts w:ascii="Arial" w:eastAsia="Microsoft YaHei UI" w:hAnsi="Arial" w:cs="Arial"/>
                      <w:color w:val="000000"/>
                      <w:sz w:val="16"/>
                      <w:szCs w:val="16"/>
                      <w:lang w:eastAsia="zh-CN"/>
                    </w:rPr>
                    <w:fldChar w:fldCharType="end"/>
                  </w:r>
                  <w:r w:rsidR="00B46DE9">
                    <w:rPr>
                      <w:rFonts w:ascii="Arial" w:eastAsia="Microsoft YaHei UI" w:hAnsi="Arial" w:cs="Arial"/>
                      <w:color w:val="000000"/>
                      <w:sz w:val="16"/>
                      <w:szCs w:val="16"/>
                      <w:lang w:eastAsia="zh-CN"/>
                    </w:rPr>
                    <w:fldChar w:fldCharType="end"/>
                  </w:r>
                  <w:r w:rsidR="00985A54">
                    <w:rPr>
                      <w:rFonts w:ascii="Arial" w:eastAsia="Microsoft YaHei UI" w:hAnsi="Arial" w:cs="Arial"/>
                      <w:color w:val="000000"/>
                      <w:sz w:val="16"/>
                      <w:szCs w:val="16"/>
                      <w:lang w:eastAsia="zh-CN"/>
                    </w:rPr>
                    <w:fldChar w:fldCharType="end"/>
                  </w:r>
                  <w:r w:rsidR="001D1A86">
                    <w:rPr>
                      <w:rFonts w:ascii="Arial" w:eastAsia="Microsoft YaHei UI" w:hAnsi="Arial" w:cs="Arial"/>
                      <w:color w:val="000000"/>
                      <w:sz w:val="16"/>
                      <w:szCs w:val="16"/>
                      <w:lang w:eastAsia="zh-CN"/>
                    </w:rPr>
                    <w:fldChar w:fldCharType="end"/>
                  </w:r>
                  <w:r w:rsidR="00B46801">
                    <w:rPr>
                      <w:rFonts w:ascii="Arial" w:eastAsia="Microsoft YaHei UI" w:hAnsi="Arial" w:cs="Arial"/>
                      <w:color w:val="000000"/>
                      <w:sz w:val="16"/>
                      <w:szCs w:val="16"/>
                      <w:lang w:eastAsia="zh-CN"/>
                    </w:rPr>
                    <w:fldChar w:fldCharType="end"/>
                  </w:r>
                  <w:r w:rsidR="003B44C8">
                    <w:rPr>
                      <w:rFonts w:ascii="Arial" w:eastAsia="Microsoft YaHei UI" w:hAnsi="Arial" w:cs="Arial"/>
                      <w:color w:val="000000"/>
                      <w:sz w:val="16"/>
                      <w:szCs w:val="16"/>
                      <w:lang w:eastAsia="zh-CN"/>
                    </w:rPr>
                    <w:fldChar w:fldCharType="end"/>
                  </w:r>
                  <w:r w:rsidR="00B2163D">
                    <w:rPr>
                      <w:rFonts w:ascii="Arial" w:eastAsia="Microsoft YaHei UI" w:hAnsi="Arial" w:cs="Arial"/>
                      <w:color w:val="000000"/>
                      <w:sz w:val="16"/>
                      <w:szCs w:val="16"/>
                      <w:lang w:eastAsia="zh-CN"/>
                    </w:rPr>
                    <w:fldChar w:fldCharType="end"/>
                  </w:r>
                  <w:r w:rsidR="00964A1A">
                    <w:rPr>
                      <w:rFonts w:ascii="Arial" w:eastAsia="Microsoft YaHei UI" w:hAnsi="Arial" w:cs="Arial"/>
                      <w:color w:val="000000"/>
                      <w:sz w:val="16"/>
                      <w:szCs w:val="16"/>
                      <w:lang w:eastAsia="zh-CN"/>
                    </w:rPr>
                    <w:fldChar w:fldCharType="end"/>
                  </w:r>
                  <w:r w:rsidR="009A6B4E">
                    <w:rPr>
                      <w:rFonts w:ascii="Arial" w:eastAsia="Microsoft YaHei UI" w:hAnsi="Arial" w:cs="Arial"/>
                      <w:color w:val="000000"/>
                      <w:sz w:val="16"/>
                      <w:szCs w:val="16"/>
                      <w:lang w:eastAsia="zh-CN"/>
                    </w:rPr>
                    <w:fldChar w:fldCharType="end"/>
                  </w:r>
                  <w:r w:rsidR="00D75BFA">
                    <w:rPr>
                      <w:rFonts w:ascii="Arial" w:eastAsia="Microsoft YaHei UI" w:hAnsi="Arial" w:cs="Arial"/>
                      <w:color w:val="000000"/>
                      <w:sz w:val="16"/>
                      <w:szCs w:val="16"/>
                      <w:lang w:eastAsia="zh-CN"/>
                    </w:rPr>
                    <w:fldChar w:fldCharType="end"/>
                  </w:r>
                  <w:r w:rsidR="00BC2746">
                    <w:rPr>
                      <w:rFonts w:ascii="Arial" w:eastAsia="Microsoft YaHei UI" w:hAnsi="Arial" w:cs="Arial"/>
                      <w:color w:val="000000"/>
                      <w:sz w:val="16"/>
                      <w:szCs w:val="16"/>
                      <w:lang w:eastAsia="zh-CN"/>
                    </w:rPr>
                    <w:fldChar w:fldCharType="end"/>
                  </w:r>
                  <w:r w:rsidR="006D1F4D">
                    <w:rPr>
                      <w:rFonts w:ascii="Arial" w:eastAsia="Microsoft YaHei UI" w:hAnsi="Arial" w:cs="Arial"/>
                      <w:color w:val="000000"/>
                      <w:sz w:val="16"/>
                      <w:szCs w:val="16"/>
                      <w:lang w:eastAsia="zh-CN"/>
                    </w:rPr>
                    <w:fldChar w:fldCharType="end"/>
                  </w:r>
                  <w:r w:rsidR="009464BC">
                    <w:rPr>
                      <w:rFonts w:ascii="Arial" w:eastAsia="Microsoft YaHei UI" w:hAnsi="Arial" w:cs="Arial"/>
                      <w:color w:val="000000"/>
                      <w:sz w:val="16"/>
                      <w:szCs w:val="16"/>
                      <w:lang w:eastAsia="zh-CN"/>
                    </w:rPr>
                    <w:fldChar w:fldCharType="end"/>
                  </w:r>
                  <w:r w:rsidR="00043924">
                    <w:rPr>
                      <w:rFonts w:ascii="Arial" w:eastAsia="Microsoft YaHei UI" w:hAnsi="Arial" w:cs="Arial"/>
                      <w:color w:val="000000"/>
                      <w:sz w:val="16"/>
                      <w:szCs w:val="16"/>
                      <w:lang w:eastAsia="zh-CN"/>
                    </w:rPr>
                    <w:fldChar w:fldCharType="end"/>
                  </w:r>
                  <w:r w:rsidR="008F5759">
                    <w:rPr>
                      <w:rFonts w:ascii="Arial" w:eastAsia="Microsoft YaHei UI" w:hAnsi="Arial" w:cs="Arial"/>
                      <w:color w:val="000000"/>
                      <w:sz w:val="16"/>
                      <w:szCs w:val="16"/>
                      <w:lang w:eastAsia="zh-CN"/>
                    </w:rPr>
                    <w:fldChar w:fldCharType="end"/>
                  </w:r>
                  <w:r w:rsidRPr="001A3C38">
                    <w:rPr>
                      <w:rFonts w:ascii="Arial" w:eastAsia="Microsoft YaHei UI" w:hAnsi="Arial" w:cs="Arial"/>
                      <w:color w:val="000000"/>
                      <w:sz w:val="16"/>
                      <w:szCs w:val="16"/>
                      <w:lang w:eastAsia="zh-CN"/>
                    </w:rPr>
                    <w:fldChar w:fldCharType="end"/>
                  </w:r>
                  <w:r w:rsidRPr="001A3C38">
                    <w:rPr>
                      <w:rFonts w:ascii="Arial" w:eastAsia="Microsoft YaHei UI" w:hAnsi="Arial" w:cs="Arial"/>
                      <w:color w:val="000000"/>
                      <w:sz w:val="16"/>
                      <w:szCs w:val="16"/>
                      <w:lang w:eastAsia="zh-CN"/>
                    </w:rPr>
                    <w:fldChar w:fldCharType="end"/>
                  </w:r>
                  <w:r w:rsidRPr="001A3C38">
                    <w:rPr>
                      <w:rFonts w:ascii="Arial" w:eastAsia="Microsoft YaHei UI" w:hAnsi="Arial" w:cs="Arial"/>
                      <w:color w:val="000000"/>
                      <w:sz w:val="16"/>
                      <w:szCs w:val="16"/>
                      <w:lang w:eastAsia="zh-CN"/>
                    </w:rPr>
                    <w:t> for scenario 2 (</w:t>
                  </w:r>
                  <w:proofErr w:type="spellStart"/>
                  <w:r w:rsidRPr="001A3C38">
                    <w:rPr>
                      <w:rFonts w:ascii="Arial" w:eastAsia="Microsoft YaHei UI" w:hAnsi="Arial" w:cs="Arial"/>
                      <w:color w:val="000000"/>
                      <w:sz w:val="16"/>
                      <w:szCs w:val="16"/>
                      <w:lang w:eastAsia="zh-CN"/>
                    </w:rPr>
                    <w:t>InF</w:t>
                  </w:r>
                  <w:proofErr w:type="spellEnd"/>
                  <w:r w:rsidRPr="001A3C38">
                    <w:rPr>
                      <w:rFonts w:ascii="Arial" w:eastAsia="Microsoft YaHei UI" w:hAnsi="Arial" w:cs="Arial"/>
                      <w:color w:val="000000"/>
                      <w:sz w:val="16"/>
                      <w:szCs w:val="16"/>
                      <w:lang w:eastAsia="zh-CN"/>
                    </w:rPr>
                    <w:t>-DH) </w:t>
                  </w:r>
                </w:p>
              </w:tc>
            </w:tr>
            <w:tr w:rsidR="001A3C38" w:rsidRPr="001A3C38" w14:paraId="7E553F85" w14:textId="77777777" w:rsidTr="001911B9">
              <w:trPr>
                <w:trHeight w:val="20"/>
                <w:tblHeader/>
              </w:trPr>
              <w:tc>
                <w:tcPr>
                  <w:tcW w:w="223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8B5D2DF" w14:textId="77777777" w:rsidR="001A3C38" w:rsidRPr="001A3C38" w:rsidRDefault="001A3C38" w:rsidP="001A3C38">
                  <w:pPr>
                    <w:rPr>
                      <w:rFonts w:ascii="Calibri" w:eastAsia="Microsoft YaHei UI" w:hAnsi="Calibri" w:cs="Calibri"/>
                      <w:color w:val="000000"/>
                      <w:sz w:val="22"/>
                      <w:szCs w:val="22"/>
                      <w:lang w:eastAsia="zh-CN"/>
                    </w:rPr>
                  </w:pPr>
                  <w:r w:rsidRPr="001A3C38">
                    <w:rPr>
                      <w:rFonts w:ascii="Arial" w:eastAsia="Microsoft YaHei UI" w:hAnsi="Arial" w:cs="Arial"/>
                      <w:color w:val="000000"/>
                      <w:sz w:val="16"/>
                      <w:szCs w:val="16"/>
                      <w:lang w:eastAsia="zh-CN"/>
                    </w:rPr>
                    <w:t>…</w:t>
                  </w:r>
                </w:p>
              </w:tc>
              <w:tc>
                <w:tcPr>
                  <w:tcW w:w="81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267AC99" w14:textId="77777777" w:rsidR="001A3C38" w:rsidRPr="001A3C38" w:rsidRDefault="001A3C38" w:rsidP="001A3C38">
                  <w:pPr>
                    <w:rPr>
                      <w:rFonts w:ascii="Calibri" w:eastAsia="Microsoft YaHei UI" w:hAnsi="Calibri" w:cs="Calibri"/>
                      <w:color w:val="000000"/>
                      <w:sz w:val="22"/>
                      <w:szCs w:val="22"/>
                      <w:lang w:eastAsia="zh-CN"/>
                    </w:rPr>
                  </w:pPr>
                  <w:r w:rsidRPr="001A3C38">
                    <w:rPr>
                      <w:rFonts w:ascii="Arial" w:eastAsia="Microsoft YaHei UI" w:hAnsi="Arial" w:cs="Arial"/>
                      <w:color w:val="000000"/>
                      <w:sz w:val="16"/>
                      <w:szCs w:val="16"/>
                      <w:lang w:eastAsia="zh-CN"/>
                    </w:rPr>
                    <w:t>…</w:t>
                  </w:r>
                </w:p>
              </w:tc>
            </w:tr>
            <w:tr w:rsidR="001A3C38" w:rsidRPr="001A3C38" w14:paraId="5971E29D" w14:textId="77777777" w:rsidTr="001911B9">
              <w:trPr>
                <w:trHeight w:val="20"/>
                <w:tblHeader/>
              </w:trPr>
              <w:tc>
                <w:tcPr>
                  <w:tcW w:w="223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772DEA2" w14:textId="77777777" w:rsidR="001A3C38" w:rsidRPr="001A3C38" w:rsidRDefault="001A3C38" w:rsidP="001A3C38">
                  <w:pPr>
                    <w:rPr>
                      <w:rFonts w:ascii="Calibri" w:eastAsia="Microsoft YaHei UI" w:hAnsi="Calibri" w:cs="Calibri"/>
                      <w:color w:val="000000"/>
                      <w:sz w:val="22"/>
                      <w:szCs w:val="22"/>
                      <w:lang w:eastAsia="zh-CN"/>
                    </w:rPr>
                  </w:pPr>
                  <w:r w:rsidRPr="001A3C38">
                    <w:rPr>
                      <w:rFonts w:ascii="Arial" w:eastAsia="Microsoft YaHei UI" w:hAnsi="Arial" w:cs="Arial"/>
                      <w:color w:val="000000"/>
                      <w:sz w:val="16"/>
                      <w:szCs w:val="16"/>
                      <w:lang w:eastAsia="zh-CN"/>
                    </w:rPr>
                    <w:t>gNB antenna height</w:t>
                  </w:r>
                </w:p>
              </w:tc>
              <w:tc>
                <w:tcPr>
                  <w:tcW w:w="81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D3B681" w14:textId="77777777" w:rsidR="001A3C38" w:rsidRPr="001A3C38" w:rsidRDefault="001A3C38" w:rsidP="001A3C38">
                  <w:pPr>
                    <w:rPr>
                      <w:rFonts w:ascii="Calibri" w:eastAsia="Microsoft YaHei UI" w:hAnsi="Calibri" w:cs="Calibri"/>
                      <w:color w:val="000000"/>
                      <w:sz w:val="22"/>
                      <w:szCs w:val="22"/>
                      <w:lang w:eastAsia="zh-CN"/>
                    </w:rPr>
                  </w:pPr>
                  <w:r w:rsidRPr="001A3C38">
                    <w:rPr>
                      <w:rFonts w:ascii="Arial" w:eastAsia="Microsoft YaHei UI" w:hAnsi="Arial" w:cs="Arial"/>
                      <w:color w:val="000000"/>
                      <w:sz w:val="16"/>
                      <w:szCs w:val="16"/>
                      <w:lang w:eastAsia="zh-CN"/>
                    </w:rPr>
                    <w:t>Baseline: 8m</w:t>
                  </w:r>
                </w:p>
                <w:p w14:paraId="610D61E8" w14:textId="77777777" w:rsidR="001A3C38" w:rsidRPr="001A3C38" w:rsidRDefault="001A3C38" w:rsidP="001A3C38">
                  <w:pPr>
                    <w:rPr>
                      <w:rFonts w:ascii="Calibri" w:eastAsia="Microsoft YaHei UI" w:hAnsi="Calibri" w:cs="Calibri"/>
                      <w:color w:val="000000"/>
                      <w:sz w:val="22"/>
                      <w:szCs w:val="22"/>
                      <w:lang w:eastAsia="zh-CN"/>
                    </w:rPr>
                  </w:pPr>
                  <w:r w:rsidRPr="001A3C38">
                    <w:rPr>
                      <w:rFonts w:ascii="Arial" w:eastAsia="Microsoft YaHei UI" w:hAnsi="Arial" w:cs="Arial"/>
                      <w:color w:val="000000"/>
                      <w:sz w:val="16"/>
                      <w:szCs w:val="16"/>
                      <w:lang w:eastAsia="zh-CN"/>
                    </w:rPr>
                    <w:t>(Optional): two fixed heights, either {4, 8} m, or {max(4,</w:t>
                  </w:r>
                  <w:r w:rsidRPr="001A3C38">
                    <w:rPr>
                      <w:rFonts w:ascii="Arial" w:eastAsia="Microsoft YaHei UI" w:hAnsi="Arial" w:cs="Arial"/>
                      <w:color w:val="000000"/>
                      <w:sz w:val="16"/>
                      <w:szCs w:val="16"/>
                      <w:lang w:eastAsia="zh-CN"/>
                    </w:rPr>
                    <w:fldChar w:fldCharType="begin"/>
                  </w:r>
                  <w:r w:rsidRPr="001A3C38">
                    <w:rPr>
                      <w:rFonts w:ascii="Arial" w:eastAsia="Microsoft YaHei UI" w:hAnsi="Arial" w:cs="Arial"/>
                      <w:color w:val="000000"/>
                      <w:sz w:val="16"/>
                      <w:szCs w:val="16"/>
                      <w:lang w:eastAsia="zh-CN"/>
                    </w:rPr>
                    <w:instrText xml:space="preserve"> INCLUDEPICTURE  "C:\\..\\..\\..\\..\\Users\\cmcc\\AppData\\Roaming\\Foxmail7\\Temp-9192-20220519203036\\Attach\\image003(05-20-17-49-42).png" \* MERGEFORMATINET </w:instrText>
                  </w:r>
                  <w:r w:rsidRPr="001A3C38">
                    <w:rPr>
                      <w:rFonts w:ascii="Arial" w:eastAsia="Microsoft YaHei UI" w:hAnsi="Arial" w:cs="Arial"/>
                      <w:color w:val="000000"/>
                      <w:sz w:val="16"/>
                      <w:szCs w:val="16"/>
                      <w:lang w:eastAsia="zh-CN"/>
                    </w:rPr>
                    <w:fldChar w:fldCharType="separate"/>
                  </w:r>
                  <w:r w:rsidRPr="001A3C38">
                    <w:rPr>
                      <w:rFonts w:ascii="Arial" w:eastAsia="Microsoft YaHei UI" w:hAnsi="Arial" w:cs="Arial"/>
                      <w:color w:val="000000"/>
                      <w:sz w:val="16"/>
                      <w:szCs w:val="16"/>
                      <w:lang w:eastAsia="zh-CN"/>
                    </w:rPr>
                    <w:fldChar w:fldCharType="begin"/>
                  </w:r>
                  <w:r w:rsidRPr="001A3C38">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Pr="001A3C38">
                    <w:rPr>
                      <w:rFonts w:ascii="Arial" w:eastAsia="Microsoft YaHei UI" w:hAnsi="Arial" w:cs="Arial"/>
                      <w:color w:val="000000"/>
                      <w:sz w:val="16"/>
                      <w:szCs w:val="16"/>
                      <w:lang w:eastAsia="zh-CN"/>
                    </w:rPr>
                    <w:fldChar w:fldCharType="separate"/>
                  </w:r>
                  <w:r w:rsidR="008F5759">
                    <w:rPr>
                      <w:rFonts w:ascii="Arial" w:eastAsia="Microsoft YaHei UI" w:hAnsi="Arial" w:cs="Arial"/>
                      <w:color w:val="000000"/>
                      <w:sz w:val="16"/>
                      <w:szCs w:val="16"/>
                      <w:lang w:eastAsia="zh-CN"/>
                    </w:rPr>
                    <w:fldChar w:fldCharType="begin"/>
                  </w:r>
                  <w:r w:rsidR="008F5759">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8F5759">
                    <w:rPr>
                      <w:rFonts w:ascii="Arial" w:eastAsia="Microsoft YaHei UI" w:hAnsi="Arial" w:cs="Arial"/>
                      <w:color w:val="000000"/>
                      <w:sz w:val="16"/>
                      <w:szCs w:val="16"/>
                      <w:lang w:eastAsia="zh-CN"/>
                    </w:rPr>
                    <w:fldChar w:fldCharType="separate"/>
                  </w:r>
                  <w:r w:rsidR="00043924">
                    <w:rPr>
                      <w:rFonts w:ascii="Arial" w:eastAsia="Microsoft YaHei UI" w:hAnsi="Arial" w:cs="Arial"/>
                      <w:color w:val="000000"/>
                      <w:sz w:val="16"/>
                      <w:szCs w:val="16"/>
                      <w:lang w:eastAsia="zh-CN"/>
                    </w:rPr>
                    <w:fldChar w:fldCharType="begin"/>
                  </w:r>
                  <w:r w:rsidR="00043924">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043924">
                    <w:rPr>
                      <w:rFonts w:ascii="Arial" w:eastAsia="Microsoft YaHei UI" w:hAnsi="Arial" w:cs="Arial"/>
                      <w:color w:val="000000"/>
                      <w:sz w:val="16"/>
                      <w:szCs w:val="16"/>
                      <w:lang w:eastAsia="zh-CN"/>
                    </w:rPr>
                    <w:fldChar w:fldCharType="separate"/>
                  </w:r>
                  <w:r w:rsidR="009464BC">
                    <w:rPr>
                      <w:rFonts w:ascii="Arial" w:eastAsia="Microsoft YaHei UI" w:hAnsi="Arial" w:cs="Arial"/>
                      <w:color w:val="000000"/>
                      <w:sz w:val="16"/>
                      <w:szCs w:val="16"/>
                      <w:lang w:eastAsia="zh-CN"/>
                    </w:rPr>
                    <w:fldChar w:fldCharType="begin"/>
                  </w:r>
                  <w:r w:rsidR="009464BC">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9464BC">
                    <w:rPr>
                      <w:rFonts w:ascii="Arial" w:eastAsia="Microsoft YaHei UI" w:hAnsi="Arial" w:cs="Arial"/>
                      <w:color w:val="000000"/>
                      <w:sz w:val="16"/>
                      <w:szCs w:val="16"/>
                      <w:lang w:eastAsia="zh-CN"/>
                    </w:rPr>
                    <w:fldChar w:fldCharType="separate"/>
                  </w:r>
                  <w:r w:rsidR="006D1F4D">
                    <w:rPr>
                      <w:rFonts w:ascii="Arial" w:eastAsia="Microsoft YaHei UI" w:hAnsi="Arial" w:cs="Arial"/>
                      <w:color w:val="000000"/>
                      <w:sz w:val="16"/>
                      <w:szCs w:val="16"/>
                      <w:lang w:eastAsia="zh-CN"/>
                    </w:rPr>
                    <w:fldChar w:fldCharType="begin"/>
                  </w:r>
                  <w:r w:rsidR="006D1F4D">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6D1F4D">
                    <w:rPr>
                      <w:rFonts w:ascii="Arial" w:eastAsia="Microsoft YaHei UI" w:hAnsi="Arial" w:cs="Arial"/>
                      <w:color w:val="000000"/>
                      <w:sz w:val="16"/>
                      <w:szCs w:val="16"/>
                      <w:lang w:eastAsia="zh-CN"/>
                    </w:rPr>
                    <w:fldChar w:fldCharType="separate"/>
                  </w:r>
                  <w:r w:rsidR="00BC2746">
                    <w:rPr>
                      <w:rFonts w:ascii="Arial" w:eastAsia="Microsoft YaHei UI" w:hAnsi="Arial" w:cs="Arial"/>
                      <w:color w:val="000000"/>
                      <w:sz w:val="16"/>
                      <w:szCs w:val="16"/>
                      <w:lang w:eastAsia="zh-CN"/>
                    </w:rPr>
                    <w:fldChar w:fldCharType="begin"/>
                  </w:r>
                  <w:r w:rsidR="00BC2746">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BC2746">
                    <w:rPr>
                      <w:rFonts w:ascii="Arial" w:eastAsia="Microsoft YaHei UI" w:hAnsi="Arial" w:cs="Arial"/>
                      <w:color w:val="000000"/>
                      <w:sz w:val="16"/>
                      <w:szCs w:val="16"/>
                      <w:lang w:eastAsia="zh-CN"/>
                    </w:rPr>
                    <w:fldChar w:fldCharType="separate"/>
                  </w:r>
                  <w:r w:rsidR="00D75BFA">
                    <w:rPr>
                      <w:rFonts w:ascii="Arial" w:eastAsia="Microsoft YaHei UI" w:hAnsi="Arial" w:cs="Arial"/>
                      <w:color w:val="000000"/>
                      <w:sz w:val="16"/>
                      <w:szCs w:val="16"/>
                      <w:lang w:eastAsia="zh-CN"/>
                    </w:rPr>
                    <w:fldChar w:fldCharType="begin"/>
                  </w:r>
                  <w:r w:rsidR="00D75BFA">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D75BFA">
                    <w:rPr>
                      <w:rFonts w:ascii="Arial" w:eastAsia="Microsoft YaHei UI" w:hAnsi="Arial" w:cs="Arial"/>
                      <w:color w:val="000000"/>
                      <w:sz w:val="16"/>
                      <w:szCs w:val="16"/>
                      <w:lang w:eastAsia="zh-CN"/>
                    </w:rPr>
                    <w:fldChar w:fldCharType="separate"/>
                  </w:r>
                  <w:r w:rsidR="009A6B4E">
                    <w:rPr>
                      <w:rFonts w:ascii="Arial" w:eastAsia="Microsoft YaHei UI" w:hAnsi="Arial" w:cs="Arial"/>
                      <w:color w:val="000000"/>
                      <w:sz w:val="16"/>
                      <w:szCs w:val="16"/>
                      <w:lang w:eastAsia="zh-CN"/>
                    </w:rPr>
                    <w:fldChar w:fldCharType="begin"/>
                  </w:r>
                  <w:r w:rsidR="009A6B4E">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9A6B4E">
                    <w:rPr>
                      <w:rFonts w:ascii="Arial" w:eastAsia="Microsoft YaHei UI" w:hAnsi="Arial" w:cs="Arial"/>
                      <w:color w:val="000000"/>
                      <w:sz w:val="16"/>
                      <w:szCs w:val="16"/>
                      <w:lang w:eastAsia="zh-CN"/>
                    </w:rPr>
                    <w:fldChar w:fldCharType="separate"/>
                  </w:r>
                  <w:r w:rsidR="00964A1A">
                    <w:rPr>
                      <w:rFonts w:ascii="Arial" w:eastAsia="Microsoft YaHei UI" w:hAnsi="Arial" w:cs="Arial"/>
                      <w:color w:val="000000"/>
                      <w:sz w:val="16"/>
                      <w:szCs w:val="16"/>
                      <w:lang w:eastAsia="zh-CN"/>
                    </w:rPr>
                    <w:fldChar w:fldCharType="begin"/>
                  </w:r>
                  <w:r w:rsidR="00964A1A">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964A1A">
                    <w:rPr>
                      <w:rFonts w:ascii="Arial" w:eastAsia="Microsoft YaHei UI" w:hAnsi="Arial" w:cs="Arial"/>
                      <w:color w:val="000000"/>
                      <w:sz w:val="16"/>
                      <w:szCs w:val="16"/>
                      <w:lang w:eastAsia="zh-CN"/>
                    </w:rPr>
                    <w:fldChar w:fldCharType="separate"/>
                  </w:r>
                  <w:r w:rsidR="00B2163D">
                    <w:rPr>
                      <w:rFonts w:ascii="Arial" w:eastAsia="Microsoft YaHei UI" w:hAnsi="Arial" w:cs="Arial"/>
                      <w:color w:val="000000"/>
                      <w:sz w:val="16"/>
                      <w:szCs w:val="16"/>
                      <w:lang w:eastAsia="zh-CN"/>
                    </w:rPr>
                    <w:fldChar w:fldCharType="begin"/>
                  </w:r>
                  <w:r w:rsidR="00B2163D">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B2163D">
                    <w:rPr>
                      <w:rFonts w:ascii="Arial" w:eastAsia="Microsoft YaHei UI" w:hAnsi="Arial" w:cs="Arial"/>
                      <w:color w:val="000000"/>
                      <w:sz w:val="16"/>
                      <w:szCs w:val="16"/>
                      <w:lang w:eastAsia="zh-CN"/>
                    </w:rPr>
                    <w:fldChar w:fldCharType="separate"/>
                  </w:r>
                  <w:r w:rsidR="003B44C8">
                    <w:rPr>
                      <w:rFonts w:ascii="Arial" w:eastAsia="Microsoft YaHei UI" w:hAnsi="Arial" w:cs="Arial"/>
                      <w:color w:val="000000"/>
                      <w:sz w:val="16"/>
                      <w:szCs w:val="16"/>
                      <w:lang w:eastAsia="zh-CN"/>
                    </w:rPr>
                    <w:fldChar w:fldCharType="begin"/>
                  </w:r>
                  <w:r w:rsidR="003B44C8">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3B44C8">
                    <w:rPr>
                      <w:rFonts w:ascii="Arial" w:eastAsia="Microsoft YaHei UI" w:hAnsi="Arial" w:cs="Arial"/>
                      <w:color w:val="000000"/>
                      <w:sz w:val="16"/>
                      <w:szCs w:val="16"/>
                      <w:lang w:eastAsia="zh-CN"/>
                    </w:rPr>
                    <w:fldChar w:fldCharType="separate"/>
                  </w:r>
                  <w:r w:rsidR="00B46801">
                    <w:rPr>
                      <w:rFonts w:ascii="Arial" w:eastAsia="Microsoft YaHei UI" w:hAnsi="Arial" w:cs="Arial"/>
                      <w:color w:val="000000"/>
                      <w:sz w:val="16"/>
                      <w:szCs w:val="16"/>
                      <w:lang w:eastAsia="zh-CN"/>
                    </w:rPr>
                    <w:fldChar w:fldCharType="begin"/>
                  </w:r>
                  <w:r w:rsidR="00B46801">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B46801">
                    <w:rPr>
                      <w:rFonts w:ascii="Arial" w:eastAsia="Microsoft YaHei UI" w:hAnsi="Arial" w:cs="Arial"/>
                      <w:color w:val="000000"/>
                      <w:sz w:val="16"/>
                      <w:szCs w:val="16"/>
                      <w:lang w:eastAsia="zh-CN"/>
                    </w:rPr>
                    <w:fldChar w:fldCharType="separate"/>
                  </w:r>
                  <w:r w:rsidR="001D1A86">
                    <w:rPr>
                      <w:rFonts w:ascii="Arial" w:eastAsia="Microsoft YaHei UI" w:hAnsi="Arial" w:cs="Arial"/>
                      <w:color w:val="000000"/>
                      <w:sz w:val="16"/>
                      <w:szCs w:val="16"/>
                      <w:lang w:eastAsia="zh-CN"/>
                    </w:rPr>
                    <w:fldChar w:fldCharType="begin"/>
                  </w:r>
                  <w:r w:rsidR="001D1A86">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1D1A86">
                    <w:rPr>
                      <w:rFonts w:ascii="Arial" w:eastAsia="Microsoft YaHei UI" w:hAnsi="Arial" w:cs="Arial"/>
                      <w:color w:val="000000"/>
                      <w:sz w:val="16"/>
                      <w:szCs w:val="16"/>
                      <w:lang w:eastAsia="zh-CN"/>
                    </w:rPr>
                    <w:fldChar w:fldCharType="separate"/>
                  </w:r>
                  <w:r w:rsidR="00985A54">
                    <w:rPr>
                      <w:rFonts w:ascii="Arial" w:eastAsia="Microsoft YaHei UI" w:hAnsi="Arial" w:cs="Arial"/>
                      <w:color w:val="000000"/>
                      <w:sz w:val="16"/>
                      <w:szCs w:val="16"/>
                      <w:lang w:eastAsia="zh-CN"/>
                    </w:rPr>
                    <w:fldChar w:fldCharType="begin"/>
                  </w:r>
                  <w:r w:rsidR="00985A54">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985A54">
                    <w:rPr>
                      <w:rFonts w:ascii="Arial" w:eastAsia="Microsoft YaHei UI" w:hAnsi="Arial" w:cs="Arial"/>
                      <w:color w:val="000000"/>
                      <w:sz w:val="16"/>
                      <w:szCs w:val="16"/>
                      <w:lang w:eastAsia="zh-CN"/>
                    </w:rPr>
                    <w:fldChar w:fldCharType="separate"/>
                  </w:r>
                  <w:r w:rsidR="00B46DE9">
                    <w:rPr>
                      <w:rFonts w:ascii="Arial" w:eastAsia="Microsoft YaHei UI" w:hAnsi="Arial" w:cs="Arial"/>
                      <w:color w:val="000000"/>
                      <w:sz w:val="16"/>
                      <w:szCs w:val="16"/>
                      <w:lang w:eastAsia="zh-CN"/>
                    </w:rPr>
                    <w:fldChar w:fldCharType="begin"/>
                  </w:r>
                  <w:r w:rsidR="00B46DE9">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B46DE9">
                    <w:rPr>
                      <w:rFonts w:ascii="Arial" w:eastAsia="Microsoft YaHei UI" w:hAnsi="Arial" w:cs="Arial"/>
                      <w:color w:val="000000"/>
                      <w:sz w:val="16"/>
                      <w:szCs w:val="16"/>
                      <w:lang w:eastAsia="zh-CN"/>
                    </w:rPr>
                    <w:fldChar w:fldCharType="separate"/>
                  </w:r>
                  <w:r w:rsidR="00942BD4">
                    <w:rPr>
                      <w:rFonts w:ascii="Arial" w:eastAsia="Microsoft YaHei UI" w:hAnsi="Arial" w:cs="Arial"/>
                      <w:color w:val="000000"/>
                      <w:sz w:val="16"/>
                      <w:szCs w:val="16"/>
                      <w:lang w:eastAsia="zh-CN"/>
                    </w:rPr>
                    <w:fldChar w:fldCharType="begin"/>
                  </w:r>
                  <w:r w:rsidR="00942BD4">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942BD4">
                    <w:rPr>
                      <w:rFonts w:ascii="Arial" w:eastAsia="Microsoft YaHei UI" w:hAnsi="Arial" w:cs="Arial"/>
                      <w:color w:val="000000"/>
                      <w:sz w:val="16"/>
                      <w:szCs w:val="16"/>
                      <w:lang w:eastAsia="zh-CN"/>
                    </w:rPr>
                    <w:fldChar w:fldCharType="separate"/>
                  </w:r>
                  <w:r w:rsidR="004867EC">
                    <w:rPr>
                      <w:rFonts w:ascii="Arial" w:eastAsia="Microsoft YaHei UI" w:hAnsi="Arial" w:cs="Arial"/>
                      <w:color w:val="000000"/>
                      <w:sz w:val="16"/>
                      <w:szCs w:val="16"/>
                      <w:lang w:eastAsia="zh-CN"/>
                    </w:rPr>
                    <w:pict w14:anchorId="0213FF98">
                      <v:shape id="Picture 3" o:spid="_x0000_i1026" type="#_x0000_t75" style="width:6.25pt;height:10.65pt">
                        <v:imagedata r:id="rId8" r:href="rId10"/>
                      </v:shape>
                    </w:pict>
                  </w:r>
                  <w:r w:rsidR="00942BD4">
                    <w:rPr>
                      <w:rFonts w:ascii="Arial" w:eastAsia="Microsoft YaHei UI" w:hAnsi="Arial" w:cs="Arial"/>
                      <w:color w:val="000000"/>
                      <w:sz w:val="16"/>
                      <w:szCs w:val="16"/>
                      <w:lang w:eastAsia="zh-CN"/>
                    </w:rPr>
                    <w:fldChar w:fldCharType="end"/>
                  </w:r>
                  <w:r w:rsidR="00B46DE9">
                    <w:rPr>
                      <w:rFonts w:ascii="Arial" w:eastAsia="Microsoft YaHei UI" w:hAnsi="Arial" w:cs="Arial"/>
                      <w:color w:val="000000"/>
                      <w:sz w:val="16"/>
                      <w:szCs w:val="16"/>
                      <w:lang w:eastAsia="zh-CN"/>
                    </w:rPr>
                    <w:fldChar w:fldCharType="end"/>
                  </w:r>
                  <w:r w:rsidR="00985A54">
                    <w:rPr>
                      <w:rFonts w:ascii="Arial" w:eastAsia="Microsoft YaHei UI" w:hAnsi="Arial" w:cs="Arial"/>
                      <w:color w:val="000000"/>
                      <w:sz w:val="16"/>
                      <w:szCs w:val="16"/>
                      <w:lang w:eastAsia="zh-CN"/>
                    </w:rPr>
                    <w:fldChar w:fldCharType="end"/>
                  </w:r>
                  <w:r w:rsidR="001D1A86">
                    <w:rPr>
                      <w:rFonts w:ascii="Arial" w:eastAsia="Microsoft YaHei UI" w:hAnsi="Arial" w:cs="Arial"/>
                      <w:color w:val="000000"/>
                      <w:sz w:val="16"/>
                      <w:szCs w:val="16"/>
                      <w:lang w:eastAsia="zh-CN"/>
                    </w:rPr>
                    <w:fldChar w:fldCharType="end"/>
                  </w:r>
                  <w:r w:rsidR="00B46801">
                    <w:rPr>
                      <w:rFonts w:ascii="Arial" w:eastAsia="Microsoft YaHei UI" w:hAnsi="Arial" w:cs="Arial"/>
                      <w:color w:val="000000"/>
                      <w:sz w:val="16"/>
                      <w:szCs w:val="16"/>
                      <w:lang w:eastAsia="zh-CN"/>
                    </w:rPr>
                    <w:fldChar w:fldCharType="end"/>
                  </w:r>
                  <w:r w:rsidR="003B44C8">
                    <w:rPr>
                      <w:rFonts w:ascii="Arial" w:eastAsia="Microsoft YaHei UI" w:hAnsi="Arial" w:cs="Arial"/>
                      <w:color w:val="000000"/>
                      <w:sz w:val="16"/>
                      <w:szCs w:val="16"/>
                      <w:lang w:eastAsia="zh-CN"/>
                    </w:rPr>
                    <w:fldChar w:fldCharType="end"/>
                  </w:r>
                  <w:r w:rsidR="00B2163D">
                    <w:rPr>
                      <w:rFonts w:ascii="Arial" w:eastAsia="Microsoft YaHei UI" w:hAnsi="Arial" w:cs="Arial"/>
                      <w:color w:val="000000"/>
                      <w:sz w:val="16"/>
                      <w:szCs w:val="16"/>
                      <w:lang w:eastAsia="zh-CN"/>
                    </w:rPr>
                    <w:fldChar w:fldCharType="end"/>
                  </w:r>
                  <w:r w:rsidR="00964A1A">
                    <w:rPr>
                      <w:rFonts w:ascii="Arial" w:eastAsia="Microsoft YaHei UI" w:hAnsi="Arial" w:cs="Arial"/>
                      <w:color w:val="000000"/>
                      <w:sz w:val="16"/>
                      <w:szCs w:val="16"/>
                      <w:lang w:eastAsia="zh-CN"/>
                    </w:rPr>
                    <w:fldChar w:fldCharType="end"/>
                  </w:r>
                  <w:r w:rsidR="009A6B4E">
                    <w:rPr>
                      <w:rFonts w:ascii="Arial" w:eastAsia="Microsoft YaHei UI" w:hAnsi="Arial" w:cs="Arial"/>
                      <w:color w:val="000000"/>
                      <w:sz w:val="16"/>
                      <w:szCs w:val="16"/>
                      <w:lang w:eastAsia="zh-CN"/>
                    </w:rPr>
                    <w:fldChar w:fldCharType="end"/>
                  </w:r>
                  <w:r w:rsidR="00D75BFA">
                    <w:rPr>
                      <w:rFonts w:ascii="Arial" w:eastAsia="Microsoft YaHei UI" w:hAnsi="Arial" w:cs="Arial"/>
                      <w:color w:val="000000"/>
                      <w:sz w:val="16"/>
                      <w:szCs w:val="16"/>
                      <w:lang w:eastAsia="zh-CN"/>
                    </w:rPr>
                    <w:fldChar w:fldCharType="end"/>
                  </w:r>
                  <w:r w:rsidR="00BC2746">
                    <w:rPr>
                      <w:rFonts w:ascii="Arial" w:eastAsia="Microsoft YaHei UI" w:hAnsi="Arial" w:cs="Arial"/>
                      <w:color w:val="000000"/>
                      <w:sz w:val="16"/>
                      <w:szCs w:val="16"/>
                      <w:lang w:eastAsia="zh-CN"/>
                    </w:rPr>
                    <w:fldChar w:fldCharType="end"/>
                  </w:r>
                  <w:r w:rsidR="006D1F4D">
                    <w:rPr>
                      <w:rFonts w:ascii="Arial" w:eastAsia="Microsoft YaHei UI" w:hAnsi="Arial" w:cs="Arial"/>
                      <w:color w:val="000000"/>
                      <w:sz w:val="16"/>
                      <w:szCs w:val="16"/>
                      <w:lang w:eastAsia="zh-CN"/>
                    </w:rPr>
                    <w:fldChar w:fldCharType="end"/>
                  </w:r>
                  <w:r w:rsidR="009464BC">
                    <w:rPr>
                      <w:rFonts w:ascii="Arial" w:eastAsia="Microsoft YaHei UI" w:hAnsi="Arial" w:cs="Arial"/>
                      <w:color w:val="000000"/>
                      <w:sz w:val="16"/>
                      <w:szCs w:val="16"/>
                      <w:lang w:eastAsia="zh-CN"/>
                    </w:rPr>
                    <w:fldChar w:fldCharType="end"/>
                  </w:r>
                  <w:r w:rsidR="00043924">
                    <w:rPr>
                      <w:rFonts w:ascii="Arial" w:eastAsia="Microsoft YaHei UI" w:hAnsi="Arial" w:cs="Arial"/>
                      <w:color w:val="000000"/>
                      <w:sz w:val="16"/>
                      <w:szCs w:val="16"/>
                      <w:lang w:eastAsia="zh-CN"/>
                    </w:rPr>
                    <w:fldChar w:fldCharType="end"/>
                  </w:r>
                  <w:r w:rsidR="008F5759">
                    <w:rPr>
                      <w:rFonts w:ascii="Arial" w:eastAsia="Microsoft YaHei UI" w:hAnsi="Arial" w:cs="Arial"/>
                      <w:color w:val="000000"/>
                      <w:sz w:val="16"/>
                      <w:szCs w:val="16"/>
                      <w:lang w:eastAsia="zh-CN"/>
                    </w:rPr>
                    <w:fldChar w:fldCharType="end"/>
                  </w:r>
                  <w:r w:rsidRPr="001A3C38">
                    <w:rPr>
                      <w:rFonts w:ascii="Arial" w:eastAsia="Microsoft YaHei UI" w:hAnsi="Arial" w:cs="Arial"/>
                      <w:color w:val="000000"/>
                      <w:sz w:val="16"/>
                      <w:szCs w:val="16"/>
                      <w:lang w:eastAsia="zh-CN"/>
                    </w:rPr>
                    <w:fldChar w:fldCharType="end"/>
                  </w:r>
                  <w:r w:rsidRPr="001A3C38">
                    <w:rPr>
                      <w:rFonts w:ascii="Arial" w:eastAsia="Microsoft YaHei UI" w:hAnsi="Arial" w:cs="Arial"/>
                      <w:color w:val="000000"/>
                      <w:sz w:val="16"/>
                      <w:szCs w:val="16"/>
                      <w:lang w:eastAsia="zh-CN"/>
                    </w:rPr>
                    <w:fldChar w:fldCharType="end"/>
                  </w:r>
                  <w:r w:rsidRPr="001A3C38">
                    <w:rPr>
                      <w:rFonts w:ascii="Arial" w:eastAsia="Microsoft YaHei UI" w:hAnsi="Arial" w:cs="Arial"/>
                      <w:color w:val="000000"/>
                      <w:sz w:val="16"/>
                      <w:szCs w:val="16"/>
                      <w:lang w:eastAsia="zh-CN"/>
                    </w:rPr>
                    <w:t>), 8}.</w:t>
                  </w:r>
                </w:p>
              </w:tc>
            </w:tr>
          </w:tbl>
          <w:p w14:paraId="010F7901" w14:textId="77777777" w:rsidR="001A3C38" w:rsidRPr="001A3C38" w:rsidRDefault="001A3C38" w:rsidP="001A3C38">
            <w:pPr>
              <w:rPr>
                <w:rFonts w:eastAsia="Batang"/>
                <w:szCs w:val="20"/>
                <w:lang w:eastAsia="zh-CN"/>
              </w:rPr>
            </w:pPr>
          </w:p>
          <w:p w14:paraId="49A1D848" w14:textId="77777777" w:rsidR="001A3C38" w:rsidRPr="001A3C38" w:rsidRDefault="001A3C38" w:rsidP="001A3C38">
            <w:pPr>
              <w:rPr>
                <w:rFonts w:eastAsia="Batang"/>
                <w:szCs w:val="20"/>
                <w:highlight w:val="green"/>
                <w:lang w:val="en-GB" w:eastAsia="ja-JP"/>
              </w:rPr>
            </w:pPr>
            <w:r w:rsidRPr="001A3C38">
              <w:rPr>
                <w:rFonts w:eastAsia="Batang"/>
                <w:szCs w:val="20"/>
                <w:highlight w:val="green"/>
                <w:lang w:val="en-GB" w:eastAsia="ja-JP"/>
              </w:rPr>
              <w:t>Agreement</w:t>
            </w:r>
          </w:p>
          <w:p w14:paraId="60F30F7B" w14:textId="77777777" w:rsidR="001A3C38" w:rsidRPr="001A3C38" w:rsidRDefault="001A3C38" w:rsidP="001A3C38">
            <w:pPr>
              <w:rPr>
                <w:rFonts w:eastAsia="宋体"/>
                <w:color w:val="000000"/>
                <w:szCs w:val="20"/>
                <w:lang w:eastAsia="zh-CN"/>
              </w:rPr>
            </w:pPr>
            <w:r w:rsidRPr="001A3C38">
              <w:rPr>
                <w:rFonts w:eastAsia="宋体"/>
                <w:color w:val="000000"/>
                <w:szCs w:val="20"/>
                <w:lang w:eastAsia="zh-CN"/>
              </w:rPr>
              <w:t xml:space="preserve">If spatial consistency is enabled for the evaluation, </w:t>
            </w:r>
            <w:proofErr w:type="gramStart"/>
            <w:r w:rsidRPr="001A3C38">
              <w:rPr>
                <w:rFonts w:eastAsia="宋体"/>
                <w:color w:val="000000"/>
                <w:szCs w:val="20"/>
                <w:lang w:eastAsia="zh-CN"/>
              </w:rPr>
              <w:t>companies</w:t>
            </w:r>
            <w:proofErr w:type="gramEnd"/>
            <w:r w:rsidRPr="001A3C38">
              <w:rPr>
                <w:rFonts w:eastAsia="宋体"/>
                <w:color w:val="000000"/>
                <w:szCs w:val="20"/>
                <w:lang w:eastAsia="zh-CN"/>
              </w:rPr>
              <w:t xml:space="preserve"> model at least one of: large scale parameters, small scale parameters and absolute time of arrival, where</w:t>
            </w:r>
          </w:p>
          <w:p w14:paraId="67A5D85E" w14:textId="77777777" w:rsidR="001A3C38" w:rsidRPr="001A3C38" w:rsidRDefault="001A3C38" w:rsidP="001A3C38">
            <w:pPr>
              <w:numPr>
                <w:ilvl w:val="0"/>
                <w:numId w:val="35"/>
              </w:numPr>
              <w:overflowPunct w:val="0"/>
              <w:autoSpaceDE w:val="0"/>
              <w:autoSpaceDN w:val="0"/>
              <w:adjustRightInd w:val="0"/>
              <w:spacing w:after="180"/>
              <w:contextualSpacing/>
              <w:textAlignment w:val="baseline"/>
              <w:rPr>
                <w:rFonts w:eastAsia="Microsoft YaHei UI"/>
                <w:color w:val="000000"/>
                <w:szCs w:val="20"/>
                <w:lang w:eastAsia="zh-CN"/>
              </w:rPr>
            </w:pPr>
            <w:r w:rsidRPr="001A3C38">
              <w:rPr>
                <w:rFonts w:eastAsia="Microsoft YaHei UI"/>
                <w:color w:val="000000"/>
                <w:szCs w:val="20"/>
                <w:lang w:eastAsia="zh-CN"/>
              </w:rPr>
              <w:t>the large scale parameters are according to Section 7.5 of TR 38.901 and correlation distance = </w:t>
            </w:r>
            <w:r w:rsidRPr="001A3C38">
              <w:rPr>
                <w:rFonts w:eastAsia="宋体"/>
                <w:szCs w:val="20"/>
                <w:lang w:eastAsia="ja-JP"/>
              </w:rPr>
              <w:fldChar w:fldCharType="begin"/>
            </w:r>
            <w:r w:rsidRPr="001A3C38">
              <w:rPr>
                <w:rFonts w:eastAsia="宋体"/>
                <w:szCs w:val="20"/>
                <w:lang w:eastAsia="ja-JP"/>
              </w:rPr>
              <w:instrText xml:space="preserve"> INCLUDEPICTURE  "C:\\..\\..\\..\\..\\Users\\cmcc\\AppData\\Roaming\\Foxmail7\\Temp-9192-20220519203036\\Attach\\image005(05-20-17-49-42).png" \* MERGEFORMATINET </w:instrText>
            </w:r>
            <w:r w:rsidRPr="001A3C38">
              <w:rPr>
                <w:rFonts w:eastAsia="宋体"/>
                <w:szCs w:val="20"/>
                <w:lang w:eastAsia="ja-JP"/>
              </w:rPr>
              <w:fldChar w:fldCharType="separate"/>
            </w:r>
            <w:r w:rsidRPr="001A3C38">
              <w:rPr>
                <w:rFonts w:eastAsia="宋体"/>
                <w:szCs w:val="20"/>
                <w:lang w:eastAsia="ja-JP"/>
              </w:rPr>
              <w:fldChar w:fldCharType="begin"/>
            </w:r>
            <w:r w:rsidRPr="001A3C38">
              <w:rPr>
                <w:rFonts w:eastAsia="宋体"/>
                <w:szCs w:val="20"/>
                <w:lang w:eastAsia="ja-JP"/>
              </w:rPr>
              <w:instrText xml:space="preserve"> INCLUDEPICTURE  "D:\\..\\Users\\cmcc\\AppData\\Roaming\\Foxmail7\\Temp-9192-20220519203036\\Attach\\image005(05-20-17-49-42).png" \* MERGEFORMATINET </w:instrText>
            </w:r>
            <w:r w:rsidRPr="001A3C38">
              <w:rPr>
                <w:rFonts w:eastAsia="宋体"/>
                <w:szCs w:val="20"/>
                <w:lang w:eastAsia="ja-JP"/>
              </w:rPr>
              <w:fldChar w:fldCharType="separate"/>
            </w:r>
            <w:r w:rsidR="008F5759">
              <w:rPr>
                <w:rFonts w:eastAsia="宋体"/>
                <w:szCs w:val="20"/>
                <w:lang w:eastAsia="ja-JP"/>
              </w:rPr>
              <w:fldChar w:fldCharType="begin"/>
            </w:r>
            <w:r w:rsidR="008F5759">
              <w:rPr>
                <w:rFonts w:eastAsia="宋体"/>
                <w:szCs w:val="20"/>
                <w:lang w:eastAsia="ja-JP"/>
              </w:rPr>
              <w:instrText xml:space="preserve"> INCLUDEPICTURE  "D:\\..\\Users\\cmcc\\AppData\\Roaming\\Foxmail7\\Temp-9192-20220519203036\\Attach\\image005(05-20-17-49-42).png" \* MERGEFORMATINET </w:instrText>
            </w:r>
            <w:r w:rsidR="008F5759">
              <w:rPr>
                <w:rFonts w:eastAsia="宋体"/>
                <w:szCs w:val="20"/>
                <w:lang w:eastAsia="ja-JP"/>
              </w:rPr>
              <w:fldChar w:fldCharType="separate"/>
            </w:r>
            <w:r w:rsidR="00043924">
              <w:rPr>
                <w:rFonts w:eastAsia="宋体"/>
                <w:szCs w:val="20"/>
                <w:lang w:eastAsia="ja-JP"/>
              </w:rPr>
              <w:fldChar w:fldCharType="begin"/>
            </w:r>
            <w:r w:rsidR="00043924">
              <w:rPr>
                <w:rFonts w:eastAsia="宋体"/>
                <w:szCs w:val="20"/>
                <w:lang w:eastAsia="ja-JP"/>
              </w:rPr>
              <w:instrText xml:space="preserve"> INCLUDEPICTURE  "D:\\..\\..\\..\\..\\Users\\cmcc\\AppData\\Roaming\\Foxmail7\\Temp-9192-20220519203036\\Attach\\image005(05-20-17-49-42).png" \* MERGEFORMATINET </w:instrText>
            </w:r>
            <w:r w:rsidR="00043924">
              <w:rPr>
                <w:rFonts w:eastAsia="宋体"/>
                <w:szCs w:val="20"/>
                <w:lang w:eastAsia="ja-JP"/>
              </w:rPr>
              <w:fldChar w:fldCharType="separate"/>
            </w:r>
            <w:r w:rsidR="009464BC">
              <w:rPr>
                <w:rFonts w:eastAsia="宋体"/>
                <w:szCs w:val="20"/>
                <w:lang w:eastAsia="ja-JP"/>
              </w:rPr>
              <w:fldChar w:fldCharType="begin"/>
            </w:r>
            <w:r w:rsidR="009464BC">
              <w:rPr>
                <w:rFonts w:eastAsia="宋体"/>
                <w:szCs w:val="20"/>
                <w:lang w:eastAsia="ja-JP"/>
              </w:rPr>
              <w:instrText xml:space="preserve"> INCLUDEPICTURE  "D:\\..\\Users\\cmcc\\AppData\\Roaming\\Foxmail7\\Temp-9192-20220519203036\\Attach\\image005(05-20-17-49-42).png" \* MERGEFORMATINET </w:instrText>
            </w:r>
            <w:r w:rsidR="009464BC">
              <w:rPr>
                <w:rFonts w:eastAsia="宋体"/>
                <w:szCs w:val="20"/>
                <w:lang w:eastAsia="ja-JP"/>
              </w:rPr>
              <w:fldChar w:fldCharType="separate"/>
            </w:r>
            <w:r w:rsidR="006D1F4D">
              <w:rPr>
                <w:rFonts w:eastAsia="宋体"/>
                <w:szCs w:val="20"/>
                <w:lang w:eastAsia="ja-JP"/>
              </w:rPr>
              <w:fldChar w:fldCharType="begin"/>
            </w:r>
            <w:r w:rsidR="006D1F4D">
              <w:rPr>
                <w:rFonts w:eastAsia="宋体"/>
                <w:szCs w:val="20"/>
                <w:lang w:eastAsia="ja-JP"/>
              </w:rPr>
              <w:instrText xml:space="preserve"> INCLUDEPICTURE  "D:\\..\\Users\\cmcc\\AppData\\Roaming\\Foxmail7\\Temp-9192-20220519203036\\Attach\\image005(05-20-17-49-42).png" \* MERGEFORMATINET </w:instrText>
            </w:r>
            <w:r w:rsidR="006D1F4D">
              <w:rPr>
                <w:rFonts w:eastAsia="宋体"/>
                <w:szCs w:val="20"/>
                <w:lang w:eastAsia="ja-JP"/>
              </w:rPr>
              <w:fldChar w:fldCharType="separate"/>
            </w:r>
            <w:r w:rsidR="00BC2746">
              <w:rPr>
                <w:rFonts w:eastAsia="宋体"/>
                <w:szCs w:val="20"/>
                <w:lang w:eastAsia="ja-JP"/>
              </w:rPr>
              <w:fldChar w:fldCharType="begin"/>
            </w:r>
            <w:r w:rsidR="00BC2746">
              <w:rPr>
                <w:rFonts w:eastAsia="宋体"/>
                <w:szCs w:val="20"/>
                <w:lang w:eastAsia="ja-JP"/>
              </w:rPr>
              <w:instrText xml:space="preserve"> INCLUDEPICTURE  "D:\\..\\Users\\cmcc\\AppData\\Roaming\\Foxmail7\\Temp-9192-20220519203036\\Attach\\image005(05-20-17-49-42).png" \* MERGEFORMATINET </w:instrText>
            </w:r>
            <w:r w:rsidR="00BC2746">
              <w:rPr>
                <w:rFonts w:eastAsia="宋体"/>
                <w:szCs w:val="20"/>
                <w:lang w:eastAsia="ja-JP"/>
              </w:rPr>
              <w:fldChar w:fldCharType="separate"/>
            </w:r>
            <w:r w:rsidR="00D75BFA">
              <w:rPr>
                <w:rFonts w:eastAsia="宋体"/>
                <w:szCs w:val="20"/>
                <w:lang w:eastAsia="ja-JP"/>
              </w:rPr>
              <w:fldChar w:fldCharType="begin"/>
            </w:r>
            <w:r w:rsidR="00D75BFA">
              <w:rPr>
                <w:rFonts w:eastAsia="宋体"/>
                <w:szCs w:val="20"/>
                <w:lang w:eastAsia="ja-JP"/>
              </w:rPr>
              <w:instrText xml:space="preserve"> INCLUDEPICTURE  "D:\\..\\Users\\cmcc\\AppData\\Roaming\\Foxmail7\\Temp-9192-20220519203036\\Attach\\image005(05-20-17-49-42).png" \* MERGEFORMATINET </w:instrText>
            </w:r>
            <w:r w:rsidR="00D75BFA">
              <w:rPr>
                <w:rFonts w:eastAsia="宋体"/>
                <w:szCs w:val="20"/>
                <w:lang w:eastAsia="ja-JP"/>
              </w:rPr>
              <w:fldChar w:fldCharType="separate"/>
            </w:r>
            <w:r w:rsidR="009A6B4E">
              <w:rPr>
                <w:rFonts w:eastAsia="宋体"/>
                <w:szCs w:val="20"/>
                <w:lang w:eastAsia="ja-JP"/>
              </w:rPr>
              <w:fldChar w:fldCharType="begin"/>
            </w:r>
            <w:r w:rsidR="009A6B4E">
              <w:rPr>
                <w:rFonts w:eastAsia="宋体"/>
                <w:szCs w:val="20"/>
                <w:lang w:eastAsia="ja-JP"/>
              </w:rPr>
              <w:instrText xml:space="preserve"> INCLUDEPICTURE  "D:\\..\\Users\\cmcc\\AppData\\Roaming\\Foxmail7\\Temp-9192-20220519203036\\Attach\\image005(05-20-17-49-42).png" \* MERGEFORMATINET </w:instrText>
            </w:r>
            <w:r w:rsidR="009A6B4E">
              <w:rPr>
                <w:rFonts w:eastAsia="宋体"/>
                <w:szCs w:val="20"/>
                <w:lang w:eastAsia="ja-JP"/>
              </w:rPr>
              <w:fldChar w:fldCharType="separate"/>
            </w:r>
            <w:r w:rsidR="00964A1A">
              <w:rPr>
                <w:rFonts w:eastAsia="宋体"/>
                <w:szCs w:val="20"/>
                <w:lang w:eastAsia="ja-JP"/>
              </w:rPr>
              <w:fldChar w:fldCharType="begin"/>
            </w:r>
            <w:r w:rsidR="00964A1A">
              <w:rPr>
                <w:rFonts w:eastAsia="宋体"/>
                <w:szCs w:val="20"/>
                <w:lang w:eastAsia="ja-JP"/>
              </w:rPr>
              <w:instrText xml:space="preserve"> INCLUDEPICTURE  "D:\\..\\Users\\cmcc\\AppData\\Roaming\\Foxmail7\\Temp-9192-20220519203036\\Attach\\image005(05-20-17-49-42).png" \* MERGEFORMATINET </w:instrText>
            </w:r>
            <w:r w:rsidR="00964A1A">
              <w:rPr>
                <w:rFonts w:eastAsia="宋体"/>
                <w:szCs w:val="20"/>
                <w:lang w:eastAsia="ja-JP"/>
              </w:rPr>
              <w:fldChar w:fldCharType="separate"/>
            </w:r>
            <w:r w:rsidR="00B2163D">
              <w:rPr>
                <w:rFonts w:eastAsia="宋体"/>
                <w:szCs w:val="20"/>
                <w:lang w:eastAsia="ja-JP"/>
              </w:rPr>
              <w:fldChar w:fldCharType="begin"/>
            </w:r>
            <w:r w:rsidR="00B2163D">
              <w:rPr>
                <w:rFonts w:eastAsia="宋体"/>
                <w:szCs w:val="20"/>
                <w:lang w:eastAsia="ja-JP"/>
              </w:rPr>
              <w:instrText xml:space="preserve"> INCLUDEPICTURE  "D:\\..\\Users\\cmcc\\AppData\\Roaming\\Foxmail7\\Temp-9192-20220519203036\\Attach\\image005(05-20-17-49-42).png" \* MERGEFORMATINET </w:instrText>
            </w:r>
            <w:r w:rsidR="00B2163D">
              <w:rPr>
                <w:rFonts w:eastAsia="宋体"/>
                <w:szCs w:val="20"/>
                <w:lang w:eastAsia="ja-JP"/>
              </w:rPr>
              <w:fldChar w:fldCharType="separate"/>
            </w:r>
            <w:r w:rsidR="003B44C8">
              <w:rPr>
                <w:rFonts w:eastAsia="宋体"/>
                <w:szCs w:val="20"/>
                <w:lang w:eastAsia="ja-JP"/>
              </w:rPr>
              <w:fldChar w:fldCharType="begin"/>
            </w:r>
            <w:r w:rsidR="003B44C8">
              <w:rPr>
                <w:rFonts w:eastAsia="宋体"/>
                <w:szCs w:val="20"/>
                <w:lang w:eastAsia="ja-JP"/>
              </w:rPr>
              <w:instrText xml:space="preserve"> INCLUDEPICTURE  "D:\\..\\Users\\cmcc\\AppData\\Roaming\\Foxmail7\\Temp-9192-20220519203036\\Attach\\image005(05-20-17-49-42).png" \* MERGEFORMATINET </w:instrText>
            </w:r>
            <w:r w:rsidR="003B44C8">
              <w:rPr>
                <w:rFonts w:eastAsia="宋体"/>
                <w:szCs w:val="20"/>
                <w:lang w:eastAsia="ja-JP"/>
              </w:rPr>
              <w:fldChar w:fldCharType="separate"/>
            </w:r>
            <w:r w:rsidR="00B46801">
              <w:rPr>
                <w:rFonts w:eastAsia="宋体"/>
                <w:szCs w:val="20"/>
                <w:lang w:eastAsia="ja-JP"/>
              </w:rPr>
              <w:fldChar w:fldCharType="begin"/>
            </w:r>
            <w:r w:rsidR="00B46801">
              <w:rPr>
                <w:rFonts w:eastAsia="宋体"/>
                <w:szCs w:val="20"/>
                <w:lang w:eastAsia="ja-JP"/>
              </w:rPr>
              <w:instrText xml:space="preserve"> INCLUDEPICTURE  "D:\\..\\Users\\cmcc\\AppData\\Roaming\\Foxmail7\\Temp-9192-20220519203036\\Attach\\image005(05-20-17-49-42).png" \* MERGEFORMATINET </w:instrText>
            </w:r>
            <w:r w:rsidR="00B46801">
              <w:rPr>
                <w:rFonts w:eastAsia="宋体"/>
                <w:szCs w:val="20"/>
                <w:lang w:eastAsia="ja-JP"/>
              </w:rPr>
              <w:fldChar w:fldCharType="separate"/>
            </w:r>
            <w:r w:rsidR="001D1A86">
              <w:rPr>
                <w:rFonts w:eastAsia="宋体"/>
                <w:szCs w:val="20"/>
                <w:lang w:eastAsia="ja-JP"/>
              </w:rPr>
              <w:fldChar w:fldCharType="begin"/>
            </w:r>
            <w:r w:rsidR="001D1A86">
              <w:rPr>
                <w:rFonts w:eastAsia="宋体"/>
                <w:szCs w:val="20"/>
                <w:lang w:eastAsia="ja-JP"/>
              </w:rPr>
              <w:instrText xml:space="preserve"> INCLUDEPICTURE  "D:\\..\\..\\..\\..\\Users\\cmcc\\AppData\\Roaming\\Foxmail7\\Temp-9192-20220519203036\\Attach\\image005(05-20-17-49-42).png" \* MERGEFORMATINET </w:instrText>
            </w:r>
            <w:r w:rsidR="001D1A86">
              <w:rPr>
                <w:rFonts w:eastAsia="宋体"/>
                <w:szCs w:val="20"/>
                <w:lang w:eastAsia="ja-JP"/>
              </w:rPr>
              <w:fldChar w:fldCharType="separate"/>
            </w:r>
            <w:r w:rsidR="00985A54">
              <w:rPr>
                <w:rFonts w:eastAsia="宋体"/>
                <w:szCs w:val="20"/>
                <w:lang w:eastAsia="ja-JP"/>
              </w:rPr>
              <w:fldChar w:fldCharType="begin"/>
            </w:r>
            <w:r w:rsidR="00985A54">
              <w:rPr>
                <w:rFonts w:eastAsia="宋体"/>
                <w:szCs w:val="20"/>
                <w:lang w:eastAsia="ja-JP"/>
              </w:rPr>
              <w:instrText xml:space="preserve"> INCLUDEPICTURE  "D:\\..\\Users\\cmcc\\AppData\\Roaming\\Foxmail7\\Temp-9192-20220519203036\\Attach\\image005(05-20-17-49-42).png" \* MERGEFORMATINET </w:instrText>
            </w:r>
            <w:r w:rsidR="00985A54">
              <w:rPr>
                <w:rFonts w:eastAsia="宋体"/>
                <w:szCs w:val="20"/>
                <w:lang w:eastAsia="ja-JP"/>
              </w:rPr>
              <w:fldChar w:fldCharType="separate"/>
            </w:r>
            <w:r w:rsidR="00B46DE9">
              <w:rPr>
                <w:rFonts w:eastAsia="宋体"/>
                <w:szCs w:val="20"/>
                <w:lang w:eastAsia="ja-JP"/>
              </w:rPr>
              <w:fldChar w:fldCharType="begin"/>
            </w:r>
            <w:r w:rsidR="00B46DE9">
              <w:rPr>
                <w:rFonts w:eastAsia="宋体"/>
                <w:szCs w:val="20"/>
                <w:lang w:eastAsia="ja-JP"/>
              </w:rPr>
              <w:instrText xml:space="preserve"> INCLUDEPICTURE  "D:\\..\\Users\\cmcc\\AppData\\Roaming\\Foxmail7\\Temp-9192-20220519203036\\Attach\\image005(05-20-17-49-42).png" \* MERGEFORMATINET </w:instrText>
            </w:r>
            <w:r w:rsidR="00B46DE9">
              <w:rPr>
                <w:rFonts w:eastAsia="宋体"/>
                <w:szCs w:val="20"/>
                <w:lang w:eastAsia="ja-JP"/>
              </w:rPr>
              <w:fldChar w:fldCharType="separate"/>
            </w:r>
            <w:r w:rsidR="00942BD4">
              <w:rPr>
                <w:rFonts w:eastAsia="宋体"/>
                <w:szCs w:val="20"/>
                <w:lang w:eastAsia="ja-JP"/>
              </w:rPr>
              <w:fldChar w:fldCharType="begin"/>
            </w:r>
            <w:r w:rsidR="00942BD4">
              <w:rPr>
                <w:rFonts w:eastAsia="宋体"/>
                <w:szCs w:val="20"/>
                <w:lang w:eastAsia="ja-JP"/>
              </w:rPr>
              <w:instrText xml:space="preserve"> INCLUDEPICTURE  "D:\\..\\Users\\cmcc\\AppData\\Roaming\\Foxmail7\\Temp-9192-20220519203036\\Attach\\image005(05-20-17-49-42).png" \* MERGEFORMATINET </w:instrText>
            </w:r>
            <w:r w:rsidR="00942BD4">
              <w:rPr>
                <w:rFonts w:eastAsia="宋体"/>
                <w:szCs w:val="20"/>
                <w:lang w:eastAsia="ja-JP"/>
              </w:rPr>
              <w:fldChar w:fldCharType="separate"/>
            </w:r>
            <w:r w:rsidR="004867EC">
              <w:rPr>
                <w:rFonts w:eastAsia="宋体"/>
                <w:szCs w:val="20"/>
                <w:lang w:eastAsia="ja-JP"/>
              </w:rPr>
              <w:pict w14:anchorId="54410C89">
                <v:shape id="_x0000_i1027" type="#_x0000_t75" style="width:41.65pt;height:11.9pt">
                  <v:imagedata r:id="rId11" r:href="rId12"/>
                </v:shape>
              </w:pict>
            </w:r>
            <w:r w:rsidR="00942BD4">
              <w:rPr>
                <w:rFonts w:eastAsia="宋体"/>
                <w:szCs w:val="20"/>
                <w:lang w:eastAsia="ja-JP"/>
              </w:rPr>
              <w:fldChar w:fldCharType="end"/>
            </w:r>
            <w:r w:rsidR="00B46DE9">
              <w:rPr>
                <w:rFonts w:eastAsia="宋体"/>
                <w:szCs w:val="20"/>
                <w:lang w:eastAsia="ja-JP"/>
              </w:rPr>
              <w:fldChar w:fldCharType="end"/>
            </w:r>
            <w:r w:rsidR="00985A54">
              <w:rPr>
                <w:rFonts w:eastAsia="宋体"/>
                <w:szCs w:val="20"/>
                <w:lang w:eastAsia="ja-JP"/>
              </w:rPr>
              <w:fldChar w:fldCharType="end"/>
            </w:r>
            <w:r w:rsidR="001D1A86">
              <w:rPr>
                <w:rFonts w:eastAsia="宋体"/>
                <w:szCs w:val="20"/>
                <w:lang w:eastAsia="ja-JP"/>
              </w:rPr>
              <w:fldChar w:fldCharType="end"/>
            </w:r>
            <w:r w:rsidR="00B46801">
              <w:rPr>
                <w:rFonts w:eastAsia="宋体"/>
                <w:szCs w:val="20"/>
                <w:lang w:eastAsia="ja-JP"/>
              </w:rPr>
              <w:fldChar w:fldCharType="end"/>
            </w:r>
            <w:r w:rsidR="003B44C8">
              <w:rPr>
                <w:rFonts w:eastAsia="宋体"/>
                <w:szCs w:val="20"/>
                <w:lang w:eastAsia="ja-JP"/>
              </w:rPr>
              <w:fldChar w:fldCharType="end"/>
            </w:r>
            <w:r w:rsidR="00B2163D">
              <w:rPr>
                <w:rFonts w:eastAsia="宋体"/>
                <w:szCs w:val="20"/>
                <w:lang w:eastAsia="ja-JP"/>
              </w:rPr>
              <w:fldChar w:fldCharType="end"/>
            </w:r>
            <w:r w:rsidR="00964A1A">
              <w:rPr>
                <w:rFonts w:eastAsia="宋体"/>
                <w:szCs w:val="20"/>
                <w:lang w:eastAsia="ja-JP"/>
              </w:rPr>
              <w:fldChar w:fldCharType="end"/>
            </w:r>
            <w:r w:rsidR="009A6B4E">
              <w:rPr>
                <w:rFonts w:eastAsia="宋体"/>
                <w:szCs w:val="20"/>
                <w:lang w:eastAsia="ja-JP"/>
              </w:rPr>
              <w:fldChar w:fldCharType="end"/>
            </w:r>
            <w:r w:rsidR="00D75BFA">
              <w:rPr>
                <w:rFonts w:eastAsia="宋体"/>
                <w:szCs w:val="20"/>
                <w:lang w:eastAsia="ja-JP"/>
              </w:rPr>
              <w:fldChar w:fldCharType="end"/>
            </w:r>
            <w:r w:rsidR="00BC2746">
              <w:rPr>
                <w:rFonts w:eastAsia="宋体"/>
                <w:szCs w:val="20"/>
                <w:lang w:eastAsia="ja-JP"/>
              </w:rPr>
              <w:fldChar w:fldCharType="end"/>
            </w:r>
            <w:r w:rsidR="006D1F4D">
              <w:rPr>
                <w:rFonts w:eastAsia="宋体"/>
                <w:szCs w:val="20"/>
                <w:lang w:eastAsia="ja-JP"/>
              </w:rPr>
              <w:fldChar w:fldCharType="end"/>
            </w:r>
            <w:r w:rsidR="009464BC">
              <w:rPr>
                <w:rFonts w:eastAsia="宋体"/>
                <w:szCs w:val="20"/>
                <w:lang w:eastAsia="ja-JP"/>
              </w:rPr>
              <w:fldChar w:fldCharType="end"/>
            </w:r>
            <w:r w:rsidR="00043924">
              <w:rPr>
                <w:rFonts w:eastAsia="宋体"/>
                <w:szCs w:val="20"/>
                <w:lang w:eastAsia="ja-JP"/>
              </w:rPr>
              <w:fldChar w:fldCharType="end"/>
            </w:r>
            <w:r w:rsidR="008F5759">
              <w:rPr>
                <w:rFonts w:eastAsia="宋体"/>
                <w:szCs w:val="20"/>
                <w:lang w:eastAsia="ja-JP"/>
              </w:rPr>
              <w:fldChar w:fldCharType="end"/>
            </w:r>
            <w:r w:rsidRPr="001A3C38">
              <w:rPr>
                <w:rFonts w:eastAsia="宋体"/>
                <w:szCs w:val="20"/>
                <w:lang w:eastAsia="ja-JP"/>
              </w:rPr>
              <w:fldChar w:fldCharType="end"/>
            </w:r>
            <w:r w:rsidRPr="001A3C38">
              <w:rPr>
                <w:rFonts w:eastAsia="宋体"/>
                <w:szCs w:val="20"/>
                <w:lang w:eastAsia="ja-JP"/>
              </w:rPr>
              <w:fldChar w:fldCharType="end"/>
            </w:r>
            <w:r w:rsidRPr="001A3C38">
              <w:rPr>
                <w:rFonts w:eastAsia="Microsoft YaHei UI"/>
                <w:color w:val="000000"/>
                <w:szCs w:val="20"/>
                <w:lang w:eastAsia="zh-CN"/>
              </w:rPr>
              <w:t xml:space="preserve"> for </w:t>
            </w:r>
            <w:proofErr w:type="spellStart"/>
            <w:r w:rsidRPr="001A3C38">
              <w:rPr>
                <w:rFonts w:eastAsia="Microsoft YaHei UI"/>
                <w:color w:val="000000"/>
                <w:szCs w:val="20"/>
                <w:lang w:eastAsia="zh-CN"/>
              </w:rPr>
              <w:t>InF</w:t>
            </w:r>
            <w:proofErr w:type="spellEnd"/>
            <w:r w:rsidRPr="001A3C38">
              <w:rPr>
                <w:rFonts w:eastAsia="Microsoft YaHei UI"/>
                <w:color w:val="000000"/>
                <w:szCs w:val="20"/>
                <w:lang w:eastAsia="zh-CN"/>
              </w:rPr>
              <w:t xml:space="preserve"> (Section 7.6.3.1 of TR 38.901)</w:t>
            </w:r>
          </w:p>
          <w:p w14:paraId="606A838F" w14:textId="77777777" w:rsidR="001A3C38" w:rsidRPr="001A3C38" w:rsidRDefault="001A3C38" w:rsidP="001A3C38">
            <w:pPr>
              <w:numPr>
                <w:ilvl w:val="0"/>
                <w:numId w:val="35"/>
              </w:numPr>
              <w:overflowPunct w:val="0"/>
              <w:autoSpaceDE w:val="0"/>
              <w:autoSpaceDN w:val="0"/>
              <w:adjustRightInd w:val="0"/>
              <w:spacing w:after="180"/>
              <w:contextualSpacing/>
              <w:textAlignment w:val="baseline"/>
              <w:rPr>
                <w:rFonts w:eastAsia="Microsoft YaHei UI"/>
                <w:color w:val="000000"/>
                <w:szCs w:val="20"/>
                <w:lang w:eastAsia="zh-CN"/>
              </w:rPr>
            </w:pPr>
            <w:r w:rsidRPr="001A3C38">
              <w:rPr>
                <w:rFonts w:eastAsia="Microsoft YaHei UI"/>
                <w:color w:val="000000"/>
                <w:szCs w:val="20"/>
                <w:lang w:eastAsia="zh-CN"/>
              </w:rPr>
              <w:t xml:space="preserve">the </w:t>
            </w:r>
            <w:proofErr w:type="gramStart"/>
            <w:r w:rsidRPr="001A3C38">
              <w:rPr>
                <w:rFonts w:eastAsia="Microsoft YaHei UI"/>
                <w:color w:val="000000"/>
                <w:szCs w:val="20"/>
                <w:lang w:eastAsia="zh-CN"/>
              </w:rPr>
              <w:t>small scale</w:t>
            </w:r>
            <w:proofErr w:type="gramEnd"/>
            <w:r w:rsidRPr="001A3C38">
              <w:rPr>
                <w:rFonts w:eastAsia="Microsoft YaHei UI"/>
                <w:color w:val="000000"/>
                <w:szCs w:val="20"/>
                <w:lang w:eastAsia="zh-CN"/>
              </w:rPr>
              <w:t xml:space="preserve"> parameters are according to Section 7.6.3.1 of TR 38.901</w:t>
            </w:r>
          </w:p>
          <w:p w14:paraId="7145F6FD" w14:textId="77777777" w:rsidR="001A3C38" w:rsidRPr="001A3C38" w:rsidRDefault="001A3C38" w:rsidP="001A3C38">
            <w:pPr>
              <w:numPr>
                <w:ilvl w:val="0"/>
                <w:numId w:val="35"/>
              </w:numPr>
              <w:overflowPunct w:val="0"/>
              <w:autoSpaceDE w:val="0"/>
              <w:autoSpaceDN w:val="0"/>
              <w:adjustRightInd w:val="0"/>
              <w:spacing w:after="180"/>
              <w:contextualSpacing/>
              <w:textAlignment w:val="baseline"/>
              <w:rPr>
                <w:rFonts w:eastAsia="Microsoft YaHei UI"/>
                <w:color w:val="000000"/>
                <w:szCs w:val="20"/>
                <w:lang w:eastAsia="zh-CN"/>
              </w:rPr>
            </w:pPr>
            <w:r w:rsidRPr="001A3C38">
              <w:rPr>
                <w:rFonts w:eastAsia="Microsoft YaHei UI"/>
                <w:color w:val="000000"/>
                <w:szCs w:val="20"/>
                <w:lang w:eastAsia="zh-CN"/>
              </w:rPr>
              <w:t>the absolute time of arrival is according to Section 7.6.9 of TR 38.901</w:t>
            </w:r>
          </w:p>
          <w:p w14:paraId="24213349" w14:textId="77777777" w:rsidR="001A3C38" w:rsidRPr="001A3C38" w:rsidRDefault="001A3C38" w:rsidP="001A3C38">
            <w:pPr>
              <w:rPr>
                <w:rFonts w:eastAsia="Batang"/>
                <w:szCs w:val="20"/>
                <w:highlight w:val="green"/>
                <w:lang w:val="en-GB" w:eastAsia="ja-JP"/>
              </w:rPr>
            </w:pPr>
            <w:r w:rsidRPr="001A3C38">
              <w:rPr>
                <w:rFonts w:eastAsia="Batang"/>
                <w:szCs w:val="20"/>
                <w:highlight w:val="green"/>
                <w:lang w:val="en-GB" w:eastAsia="ja-JP"/>
              </w:rPr>
              <w:t>Agreement</w:t>
            </w:r>
          </w:p>
          <w:p w14:paraId="28B9363C" w14:textId="77777777" w:rsidR="001A3C38" w:rsidRPr="001A3C38" w:rsidRDefault="001A3C38" w:rsidP="001A3C38">
            <w:pPr>
              <w:rPr>
                <w:rFonts w:eastAsia="宋体"/>
                <w:color w:val="000000"/>
                <w:szCs w:val="20"/>
                <w:lang w:eastAsia="zh-CN"/>
              </w:rPr>
            </w:pPr>
            <w:r w:rsidRPr="001A3C38">
              <w:rPr>
                <w:rFonts w:eastAsia="宋体"/>
                <w:color w:val="000000"/>
                <w:szCs w:val="20"/>
                <w:lang w:eastAsia="zh-CN"/>
              </w:rPr>
              <w:t>If spatial consistency is enabled for the evaluation of AI/ML based positioning, the baseline evaluation does not incorporate spatially consistent UT/BS mobility modelling (Section 7.6.3.2 of TR 38.901).</w:t>
            </w:r>
          </w:p>
          <w:p w14:paraId="646276E8" w14:textId="77777777" w:rsidR="001A3C38" w:rsidRPr="001A3C38" w:rsidRDefault="001A3C38" w:rsidP="001A3C38">
            <w:pPr>
              <w:numPr>
                <w:ilvl w:val="0"/>
                <w:numId w:val="36"/>
              </w:numPr>
              <w:overflowPunct w:val="0"/>
              <w:autoSpaceDE w:val="0"/>
              <w:autoSpaceDN w:val="0"/>
              <w:adjustRightInd w:val="0"/>
              <w:spacing w:after="180"/>
              <w:contextualSpacing/>
              <w:textAlignment w:val="baseline"/>
              <w:rPr>
                <w:rFonts w:eastAsia="宋体"/>
                <w:color w:val="000000"/>
                <w:szCs w:val="20"/>
                <w:lang w:eastAsia="zh-CN"/>
              </w:rPr>
            </w:pPr>
            <w:r w:rsidRPr="001A3C38">
              <w:rPr>
                <w:rFonts w:eastAsia="宋体"/>
                <w:color w:val="000000"/>
                <w:szCs w:val="20"/>
                <w:lang w:eastAsia="zh-CN"/>
              </w:rPr>
              <w:t>It is optional to implement spatially consistent UT/BS mobility modelling (Section 7.6.3.2 of TR 38.901).</w:t>
            </w:r>
          </w:p>
          <w:p w14:paraId="4591D52C" w14:textId="77777777" w:rsidR="001A3C38" w:rsidRPr="001A3C38" w:rsidRDefault="001A3C38" w:rsidP="001A3C38">
            <w:pPr>
              <w:shd w:val="clear" w:color="auto" w:fill="FFFFFF"/>
              <w:rPr>
                <w:rFonts w:ascii="Times" w:eastAsia="Batang" w:hAnsi="Times"/>
                <w:highlight w:val="green"/>
                <w:lang w:val="en-GB" w:eastAsia="ja-JP"/>
              </w:rPr>
            </w:pPr>
            <w:r w:rsidRPr="001A3C38">
              <w:rPr>
                <w:rFonts w:ascii="Times" w:eastAsia="Batang" w:hAnsi="Times" w:hint="eastAsia"/>
                <w:highlight w:val="green"/>
                <w:lang w:val="en-GB" w:eastAsia="ja-JP"/>
              </w:rPr>
              <w:t>Agreement</w:t>
            </w:r>
          </w:p>
          <w:p w14:paraId="06ABDFA4" w14:textId="77777777" w:rsidR="001A3C38" w:rsidRPr="001A3C38" w:rsidRDefault="001A3C38" w:rsidP="001A3C38">
            <w:pPr>
              <w:shd w:val="clear" w:color="auto" w:fill="FFFFFF"/>
              <w:rPr>
                <w:rFonts w:eastAsia="宋体"/>
                <w:color w:val="000000"/>
                <w:szCs w:val="20"/>
                <w:lang w:eastAsia="zh-CN"/>
              </w:rPr>
            </w:pPr>
            <w:r w:rsidRPr="001A3C38">
              <w:rPr>
                <w:rFonts w:eastAsia="宋体"/>
                <w:color w:val="000000"/>
                <w:szCs w:val="20"/>
                <w:lang w:eastAsia="zh-CN"/>
              </w:rPr>
              <w:t xml:space="preserve">For evaluation of AI/ML based positioning, the computational complexity can be reported via the metric of </w:t>
            </w:r>
            <w:proofErr w:type="gramStart"/>
            <w:r w:rsidRPr="001A3C38">
              <w:rPr>
                <w:rFonts w:eastAsia="宋体"/>
                <w:color w:val="000000"/>
                <w:szCs w:val="20"/>
                <w:lang w:eastAsia="zh-CN"/>
              </w:rPr>
              <w:t>floating point</w:t>
            </w:r>
            <w:proofErr w:type="gramEnd"/>
            <w:r w:rsidRPr="001A3C38">
              <w:rPr>
                <w:rFonts w:eastAsia="宋体"/>
                <w:color w:val="000000"/>
                <w:szCs w:val="20"/>
                <w:lang w:eastAsia="zh-CN"/>
              </w:rPr>
              <w:t xml:space="preserve"> operations (FLOPs).</w:t>
            </w:r>
          </w:p>
          <w:p w14:paraId="0AAF4437" w14:textId="77777777" w:rsidR="001A3C38" w:rsidRPr="001A3C38" w:rsidRDefault="001A3C38" w:rsidP="001A3C38">
            <w:pPr>
              <w:numPr>
                <w:ilvl w:val="0"/>
                <w:numId w:val="38"/>
              </w:numPr>
              <w:overflowPunct w:val="0"/>
              <w:autoSpaceDE w:val="0"/>
              <w:autoSpaceDN w:val="0"/>
              <w:adjustRightInd w:val="0"/>
              <w:spacing w:after="180"/>
              <w:contextualSpacing/>
              <w:textAlignment w:val="baseline"/>
              <w:rPr>
                <w:rFonts w:eastAsia="宋体"/>
                <w:szCs w:val="20"/>
                <w:lang w:eastAsia="zh-CN"/>
              </w:rPr>
            </w:pPr>
            <w:r w:rsidRPr="001A3C38">
              <w:rPr>
                <w:rFonts w:eastAsia="宋体"/>
                <w:szCs w:val="20"/>
                <w:lang w:eastAsia="zh-CN"/>
              </w:rPr>
              <w:t>Note: For AI/ML assisted methods, computational complexity for the AI/ML model is only one component of the overall complexity for estimating the UE’s location.</w:t>
            </w:r>
          </w:p>
          <w:p w14:paraId="00D896D9" w14:textId="77777777" w:rsidR="001A3C38" w:rsidRPr="001A3C38" w:rsidRDefault="001A3C38" w:rsidP="001A3C38">
            <w:pPr>
              <w:numPr>
                <w:ilvl w:val="0"/>
                <w:numId w:val="38"/>
              </w:numPr>
              <w:overflowPunct w:val="0"/>
              <w:autoSpaceDE w:val="0"/>
              <w:autoSpaceDN w:val="0"/>
              <w:adjustRightInd w:val="0"/>
              <w:spacing w:after="180"/>
              <w:contextualSpacing/>
              <w:textAlignment w:val="baseline"/>
              <w:rPr>
                <w:rFonts w:eastAsia="宋体"/>
                <w:szCs w:val="20"/>
                <w:lang w:eastAsia="zh-CN"/>
              </w:rPr>
            </w:pPr>
            <w:r w:rsidRPr="001A3C38">
              <w:rPr>
                <w:rFonts w:eastAsia="宋体"/>
                <w:szCs w:val="20"/>
                <w:lang w:eastAsia="zh-CN"/>
              </w:rPr>
              <w:t>Note: Other metrics to measure the computational complexity are not precluded.</w:t>
            </w:r>
          </w:p>
          <w:p w14:paraId="101FC466" w14:textId="77777777" w:rsidR="001A3C38" w:rsidRPr="001A3C38" w:rsidRDefault="001A3C38" w:rsidP="001A3C38">
            <w:pPr>
              <w:shd w:val="clear" w:color="auto" w:fill="FFFFFF"/>
              <w:rPr>
                <w:rFonts w:ascii="Times" w:eastAsia="Batang" w:hAnsi="Times"/>
                <w:highlight w:val="green"/>
                <w:lang w:val="en-GB" w:eastAsia="ja-JP"/>
              </w:rPr>
            </w:pPr>
            <w:r w:rsidRPr="001A3C38">
              <w:rPr>
                <w:rFonts w:ascii="Times" w:eastAsia="Batang" w:hAnsi="Times" w:hint="eastAsia"/>
                <w:highlight w:val="green"/>
                <w:lang w:val="en-GB" w:eastAsia="ja-JP"/>
              </w:rPr>
              <w:t>Agreement</w:t>
            </w:r>
          </w:p>
          <w:p w14:paraId="2DBE2E0F" w14:textId="77777777" w:rsidR="001A3C38" w:rsidRPr="001A3C38" w:rsidRDefault="001A3C38" w:rsidP="001A3C38">
            <w:pPr>
              <w:shd w:val="clear" w:color="auto" w:fill="FFFFFF"/>
              <w:rPr>
                <w:rFonts w:eastAsia="宋体"/>
                <w:color w:val="000000"/>
                <w:szCs w:val="20"/>
                <w:lang w:eastAsia="zh-CN"/>
              </w:rPr>
            </w:pPr>
            <w:r w:rsidRPr="001A3C38">
              <w:rPr>
                <w:rFonts w:eastAsia="宋体"/>
                <w:color w:val="000000"/>
                <w:szCs w:val="20"/>
                <w:lang w:eastAsia="zh-CN"/>
              </w:rPr>
              <w:t>For evaluation of AI/ML based positioning, details of the training dataset generation are to be reported by proponent company. The report may include (in addition to other selected settings, if applicable):</w:t>
            </w:r>
          </w:p>
          <w:p w14:paraId="73F9D2D8" w14:textId="77777777" w:rsidR="001A3C38" w:rsidRPr="001A3C38" w:rsidRDefault="001A3C38" w:rsidP="001A3C38">
            <w:pPr>
              <w:numPr>
                <w:ilvl w:val="0"/>
                <w:numId w:val="39"/>
              </w:numPr>
              <w:overflowPunct w:val="0"/>
              <w:autoSpaceDE w:val="0"/>
              <w:autoSpaceDN w:val="0"/>
              <w:adjustRightInd w:val="0"/>
              <w:spacing w:after="180"/>
              <w:contextualSpacing/>
              <w:textAlignment w:val="baseline"/>
              <w:rPr>
                <w:rFonts w:eastAsia="宋体"/>
                <w:szCs w:val="20"/>
                <w:lang w:eastAsia="zh-CN"/>
              </w:rPr>
            </w:pPr>
            <w:r w:rsidRPr="001A3C38">
              <w:rPr>
                <w:rFonts w:eastAsia="宋体"/>
                <w:szCs w:val="20"/>
                <w:lang w:eastAsia="zh-CN"/>
              </w:rPr>
              <w:t>The size of training dataset, for example, the total number of UEs in the evaluation area for generating training dataset;</w:t>
            </w:r>
          </w:p>
          <w:p w14:paraId="521AA569" w14:textId="77777777" w:rsidR="001A3C38" w:rsidRPr="001A3C38" w:rsidRDefault="001A3C38" w:rsidP="001A3C38">
            <w:pPr>
              <w:numPr>
                <w:ilvl w:val="0"/>
                <w:numId w:val="39"/>
              </w:numPr>
              <w:overflowPunct w:val="0"/>
              <w:autoSpaceDE w:val="0"/>
              <w:autoSpaceDN w:val="0"/>
              <w:adjustRightInd w:val="0"/>
              <w:spacing w:after="180"/>
              <w:contextualSpacing/>
              <w:textAlignment w:val="baseline"/>
              <w:rPr>
                <w:rFonts w:eastAsia="宋体"/>
                <w:szCs w:val="20"/>
                <w:lang w:eastAsia="zh-CN"/>
              </w:rPr>
            </w:pPr>
            <w:r w:rsidRPr="001A3C38">
              <w:rPr>
                <w:rFonts w:eastAsia="宋体"/>
                <w:szCs w:val="20"/>
                <w:lang w:eastAsia="zh-CN"/>
              </w:rPr>
              <w:t>The distribution of UE location for generating the training dataset may be one of the following:</w:t>
            </w:r>
          </w:p>
          <w:p w14:paraId="634895D1" w14:textId="780537F1" w:rsidR="001A3C38" w:rsidRPr="001A3C38" w:rsidRDefault="001A3C38" w:rsidP="001A3C38">
            <w:pPr>
              <w:numPr>
                <w:ilvl w:val="1"/>
                <w:numId w:val="39"/>
              </w:numPr>
              <w:overflowPunct w:val="0"/>
              <w:autoSpaceDE w:val="0"/>
              <w:autoSpaceDN w:val="0"/>
              <w:adjustRightInd w:val="0"/>
              <w:spacing w:after="180"/>
              <w:contextualSpacing/>
              <w:textAlignment w:val="baseline"/>
              <w:rPr>
                <w:rFonts w:eastAsia="宋体"/>
                <w:szCs w:val="20"/>
                <w:lang w:eastAsia="zh-CN"/>
              </w:rPr>
            </w:pPr>
            <w:r w:rsidRPr="001A3C38">
              <w:rPr>
                <w:rFonts w:eastAsia="宋体"/>
                <w:szCs w:val="20"/>
                <w:lang w:eastAsia="zh-CN"/>
              </w:rPr>
              <w:t>Option 1: grid distribution, i.e., one training data is collected at the center of one small square grid, where, for example, the width of the square grid can be 0.25/0.5/1.0 m.</w:t>
            </w:r>
          </w:p>
          <w:p w14:paraId="3895276E" w14:textId="77777777" w:rsidR="0018339D" w:rsidRDefault="001A3C38" w:rsidP="00497AFF">
            <w:pPr>
              <w:numPr>
                <w:ilvl w:val="1"/>
                <w:numId w:val="39"/>
              </w:numPr>
              <w:overflowPunct w:val="0"/>
              <w:autoSpaceDE w:val="0"/>
              <w:autoSpaceDN w:val="0"/>
              <w:adjustRightInd w:val="0"/>
              <w:spacing w:after="180"/>
              <w:contextualSpacing/>
              <w:textAlignment w:val="baseline"/>
              <w:rPr>
                <w:rFonts w:eastAsia="宋体"/>
                <w:szCs w:val="20"/>
                <w:lang w:eastAsia="zh-CN"/>
              </w:rPr>
            </w:pPr>
            <w:r w:rsidRPr="001A3C38">
              <w:rPr>
                <w:rFonts w:eastAsia="宋体"/>
                <w:szCs w:val="20"/>
                <w:lang w:eastAsia="zh-CN"/>
              </w:rPr>
              <w:t>Option 2: uniform distribution, i.e., the UE location is randomly and uniformly distributed in the evaluation area.</w:t>
            </w:r>
          </w:p>
          <w:p w14:paraId="10DAB9EC" w14:textId="77777777" w:rsidR="00B2163D" w:rsidRPr="00B2163D" w:rsidRDefault="00B2163D" w:rsidP="00B2163D">
            <w:pPr>
              <w:rPr>
                <w:rFonts w:ascii="Times" w:eastAsia="Batang" w:hAnsi="Times"/>
                <w:highlight w:val="green"/>
                <w:lang w:val="en-GB"/>
              </w:rPr>
            </w:pPr>
            <w:r w:rsidRPr="00B2163D">
              <w:rPr>
                <w:rFonts w:ascii="Times" w:eastAsia="Batang" w:hAnsi="Times"/>
                <w:highlight w:val="green"/>
                <w:lang w:val="en-GB"/>
              </w:rPr>
              <w:t>Agreement</w:t>
            </w:r>
          </w:p>
          <w:p w14:paraId="321B4B88" w14:textId="77777777" w:rsidR="00B2163D" w:rsidRPr="00B2163D" w:rsidRDefault="00B2163D" w:rsidP="00B2163D">
            <w:pPr>
              <w:rPr>
                <w:rFonts w:ascii="Times" w:eastAsia="Batang" w:hAnsi="Times"/>
                <w:lang w:val="en-GB"/>
              </w:rPr>
            </w:pPr>
            <w:r w:rsidRPr="00B2163D">
              <w:rPr>
                <w:rFonts w:ascii="Times" w:eastAsia="Batang" w:hAnsi="Times"/>
                <w:lang w:val="en-GB"/>
              </w:rPr>
              <w:t>For AI/ML-based positioning, both approaches below are studied and evaluated by RAN1:</w:t>
            </w:r>
          </w:p>
          <w:p w14:paraId="5C2D6E1B" w14:textId="77777777" w:rsidR="00B2163D" w:rsidRPr="00B2163D" w:rsidRDefault="00B2163D" w:rsidP="00B2163D">
            <w:pPr>
              <w:numPr>
                <w:ilvl w:val="0"/>
                <w:numId w:val="45"/>
              </w:numPr>
              <w:overflowPunct w:val="0"/>
              <w:autoSpaceDE w:val="0"/>
              <w:autoSpaceDN w:val="0"/>
              <w:adjustRightInd w:val="0"/>
              <w:spacing w:after="180"/>
              <w:contextualSpacing/>
              <w:textAlignment w:val="baseline"/>
              <w:rPr>
                <w:rFonts w:eastAsia="宋体"/>
                <w:szCs w:val="20"/>
                <w:lang w:val="en-GB" w:eastAsia="ja-JP"/>
              </w:rPr>
            </w:pPr>
            <w:r w:rsidRPr="00B2163D">
              <w:rPr>
                <w:rFonts w:eastAsia="宋体"/>
                <w:szCs w:val="20"/>
                <w:lang w:val="en-GB" w:eastAsia="ja-JP"/>
              </w:rPr>
              <w:t>Direct AI/ML positioning</w:t>
            </w:r>
          </w:p>
          <w:p w14:paraId="55E5E982" w14:textId="77777777" w:rsidR="00B2163D" w:rsidRPr="00B2163D" w:rsidRDefault="00B2163D" w:rsidP="00B2163D">
            <w:pPr>
              <w:numPr>
                <w:ilvl w:val="0"/>
                <w:numId w:val="45"/>
              </w:numPr>
              <w:overflowPunct w:val="0"/>
              <w:autoSpaceDE w:val="0"/>
              <w:autoSpaceDN w:val="0"/>
              <w:adjustRightInd w:val="0"/>
              <w:spacing w:after="180"/>
              <w:contextualSpacing/>
              <w:textAlignment w:val="baseline"/>
              <w:rPr>
                <w:rFonts w:eastAsia="宋体"/>
                <w:szCs w:val="20"/>
                <w:lang w:val="en-GB" w:eastAsia="ja-JP"/>
              </w:rPr>
            </w:pPr>
            <w:r w:rsidRPr="00B2163D">
              <w:rPr>
                <w:rFonts w:eastAsia="宋体"/>
                <w:szCs w:val="20"/>
                <w:lang w:val="en-GB" w:eastAsia="ja-JP"/>
              </w:rPr>
              <w:t>AI/ML assisted positioning</w:t>
            </w:r>
          </w:p>
          <w:p w14:paraId="703C090C" w14:textId="77777777" w:rsidR="00B2163D" w:rsidRPr="00B2163D" w:rsidRDefault="00B2163D" w:rsidP="00B2163D">
            <w:pPr>
              <w:rPr>
                <w:rFonts w:ascii="Times" w:eastAsia="Batang" w:hAnsi="Times"/>
                <w:highlight w:val="green"/>
                <w:lang w:val="en-GB"/>
              </w:rPr>
            </w:pPr>
            <w:r w:rsidRPr="00B2163D">
              <w:rPr>
                <w:rFonts w:ascii="Times" w:eastAsia="Batang" w:hAnsi="Times"/>
                <w:highlight w:val="green"/>
                <w:lang w:val="en-GB"/>
              </w:rPr>
              <w:t>Agreement</w:t>
            </w:r>
          </w:p>
          <w:p w14:paraId="4A3415FB" w14:textId="77777777" w:rsidR="00B2163D" w:rsidRPr="00B2163D" w:rsidRDefault="00B2163D" w:rsidP="00B2163D">
            <w:pPr>
              <w:rPr>
                <w:rFonts w:ascii="Times" w:eastAsia="Batang" w:hAnsi="Times"/>
                <w:lang w:val="en-GB"/>
              </w:rPr>
            </w:pPr>
            <w:r w:rsidRPr="00B2163D">
              <w:rPr>
                <w:rFonts w:ascii="Times" w:eastAsia="Batang" w:hAnsi="Times"/>
                <w:lang w:val="en-GB"/>
              </w:rPr>
              <w:t>For AI/ML-based positioning, study impact from implementation imperfections.</w:t>
            </w:r>
          </w:p>
          <w:p w14:paraId="4B3C2B81" w14:textId="77777777" w:rsidR="00B2163D" w:rsidRPr="00B2163D" w:rsidRDefault="00B2163D" w:rsidP="00B2163D">
            <w:pPr>
              <w:rPr>
                <w:rFonts w:ascii="Times" w:eastAsia="Batang" w:hAnsi="Times"/>
                <w:lang w:val="en-GB" w:eastAsia="ja-JP"/>
              </w:rPr>
            </w:pPr>
          </w:p>
          <w:p w14:paraId="5E5DCE3A" w14:textId="77777777" w:rsidR="00B2163D" w:rsidRPr="00B2163D" w:rsidRDefault="00B2163D" w:rsidP="00B2163D">
            <w:pPr>
              <w:rPr>
                <w:rFonts w:ascii="Times" w:eastAsia="Batang" w:hAnsi="Times"/>
                <w:highlight w:val="green"/>
                <w:lang w:val="en-GB"/>
              </w:rPr>
            </w:pPr>
            <w:r w:rsidRPr="00B2163D">
              <w:rPr>
                <w:rFonts w:ascii="Times" w:eastAsia="Batang" w:hAnsi="Times"/>
                <w:highlight w:val="green"/>
                <w:lang w:val="en-GB"/>
              </w:rPr>
              <w:t>Agreement</w:t>
            </w:r>
          </w:p>
          <w:p w14:paraId="4FBD6328" w14:textId="77777777" w:rsidR="00B2163D" w:rsidRPr="00B2163D" w:rsidRDefault="00B2163D" w:rsidP="00B2163D">
            <w:pPr>
              <w:rPr>
                <w:rFonts w:ascii="Times" w:eastAsia="Batang" w:hAnsi="Times"/>
                <w:lang w:val="en-GB"/>
              </w:rPr>
            </w:pPr>
            <w:r w:rsidRPr="00B2163D">
              <w:rPr>
                <w:rFonts w:ascii="Times" w:eastAsia="Batang" w:hAnsi="Times"/>
                <w:lang w:val="en-GB"/>
              </w:rPr>
              <w:t>For evaluation of AI/ML based positioning, the model complexity is reported via the metric of “number of model parameters”.</w:t>
            </w:r>
          </w:p>
          <w:p w14:paraId="52806280" w14:textId="77777777" w:rsidR="00164DF3" w:rsidRPr="00164DF3" w:rsidRDefault="00164DF3" w:rsidP="00164DF3">
            <w:pPr>
              <w:rPr>
                <w:rFonts w:ascii="Times" w:eastAsia="Batang" w:hAnsi="Times"/>
                <w:highlight w:val="green"/>
                <w:lang w:val="en-GB"/>
              </w:rPr>
            </w:pPr>
            <w:r w:rsidRPr="00164DF3">
              <w:rPr>
                <w:rFonts w:ascii="Times" w:eastAsia="Batang" w:hAnsi="Times"/>
                <w:highlight w:val="green"/>
                <w:lang w:val="en-GB"/>
              </w:rPr>
              <w:t>Agreement</w:t>
            </w:r>
          </w:p>
          <w:p w14:paraId="224FA377" w14:textId="77777777" w:rsidR="00164DF3" w:rsidRPr="00164DF3" w:rsidRDefault="00164DF3" w:rsidP="00164DF3">
            <w:pPr>
              <w:rPr>
                <w:rFonts w:ascii="Times" w:eastAsia="Batang" w:hAnsi="Times"/>
                <w:lang w:val="en-GB"/>
              </w:rPr>
            </w:pPr>
            <w:r w:rsidRPr="00164DF3">
              <w:rPr>
                <w:rFonts w:ascii="Times" w:eastAsia="Batang" w:hAnsi="Times"/>
                <w:lang w:val="en-GB"/>
              </w:rPr>
              <w:t>To investigate the model generalization capability, at least the following aspect(s) are considered for the evaluation for AI/ML based positioning:</w:t>
            </w:r>
          </w:p>
          <w:p w14:paraId="643ED356" w14:textId="77777777" w:rsidR="00164DF3" w:rsidRPr="00164DF3" w:rsidRDefault="00164DF3" w:rsidP="00164DF3">
            <w:pPr>
              <w:widowControl w:val="0"/>
              <w:numPr>
                <w:ilvl w:val="0"/>
                <w:numId w:val="46"/>
              </w:numPr>
              <w:jc w:val="both"/>
              <w:rPr>
                <w:rFonts w:ascii="Times" w:eastAsia="Batang" w:hAnsi="Times"/>
                <w:lang w:val="en-GB" w:eastAsia="ja-JP"/>
              </w:rPr>
            </w:pPr>
            <w:r w:rsidRPr="00164DF3">
              <w:rPr>
                <w:rFonts w:ascii="Times" w:eastAsia="Batang" w:hAnsi="Times"/>
                <w:lang w:val="en-GB" w:eastAsia="ja-JP"/>
              </w:rPr>
              <w:lastRenderedPageBreak/>
              <w:t>Different drops</w:t>
            </w:r>
          </w:p>
          <w:p w14:paraId="593E728B" w14:textId="77777777" w:rsidR="00164DF3" w:rsidRPr="00164DF3" w:rsidRDefault="00164DF3" w:rsidP="00164DF3">
            <w:pPr>
              <w:widowControl w:val="0"/>
              <w:numPr>
                <w:ilvl w:val="1"/>
                <w:numId w:val="46"/>
              </w:numPr>
              <w:jc w:val="both"/>
              <w:rPr>
                <w:rFonts w:ascii="Times" w:eastAsia="Batang" w:hAnsi="Times"/>
                <w:lang w:val="en-GB" w:eastAsia="x-none"/>
              </w:rPr>
            </w:pPr>
            <w:r w:rsidRPr="00164DF3">
              <w:rPr>
                <w:rFonts w:ascii="Times" w:eastAsia="Batang" w:hAnsi="Times"/>
                <w:lang w:val="en-GB" w:eastAsia="x-none"/>
              </w:rPr>
              <w:t>Training dataset from drops {A</w:t>
            </w:r>
            <w:r w:rsidRPr="00164DF3">
              <w:rPr>
                <w:rFonts w:ascii="Times" w:eastAsia="Batang" w:hAnsi="Times"/>
                <w:vertAlign w:val="subscript"/>
                <w:lang w:val="en-GB" w:eastAsia="x-none"/>
              </w:rPr>
              <w:t>0</w:t>
            </w:r>
            <w:r w:rsidRPr="00164DF3">
              <w:rPr>
                <w:rFonts w:ascii="Times" w:eastAsia="Batang" w:hAnsi="Times"/>
                <w:lang w:val="en-GB" w:eastAsia="x-none"/>
              </w:rPr>
              <w:t>, A</w:t>
            </w:r>
            <w:proofErr w:type="gramStart"/>
            <w:r w:rsidRPr="00164DF3">
              <w:rPr>
                <w:rFonts w:ascii="Times" w:eastAsia="Batang" w:hAnsi="Times"/>
                <w:vertAlign w:val="subscript"/>
                <w:lang w:val="en-GB" w:eastAsia="x-none"/>
              </w:rPr>
              <w:t>1</w:t>
            </w:r>
            <w:r w:rsidRPr="00164DF3">
              <w:rPr>
                <w:rFonts w:ascii="Times" w:eastAsia="Batang" w:hAnsi="Times"/>
                <w:lang w:val="en-GB" w:eastAsia="x-none"/>
              </w:rPr>
              <w:t>,…</w:t>
            </w:r>
            <w:proofErr w:type="gramEnd"/>
            <w:r w:rsidRPr="00164DF3">
              <w:rPr>
                <w:rFonts w:ascii="Times" w:eastAsia="Batang" w:hAnsi="Times"/>
                <w:lang w:val="en-GB" w:eastAsia="x-none"/>
              </w:rPr>
              <w:t>, A</w:t>
            </w:r>
            <w:r w:rsidRPr="00164DF3">
              <w:rPr>
                <w:rFonts w:ascii="Times" w:eastAsia="Batang" w:hAnsi="Times"/>
                <w:vertAlign w:val="subscript"/>
                <w:lang w:val="en-GB" w:eastAsia="x-none"/>
              </w:rPr>
              <w:t>N-1</w:t>
            </w:r>
            <w:r w:rsidRPr="00164DF3">
              <w:rPr>
                <w:rFonts w:ascii="Times" w:eastAsia="Batang" w:hAnsi="Times"/>
                <w:lang w:val="en-GB" w:eastAsia="x-none"/>
              </w:rPr>
              <w:t>}, test dataset from unseen drop(s) (i.e., different drop(s) than any in {A</w:t>
            </w:r>
            <w:r w:rsidRPr="00164DF3">
              <w:rPr>
                <w:rFonts w:ascii="Times" w:eastAsia="Batang" w:hAnsi="Times"/>
                <w:vertAlign w:val="subscript"/>
                <w:lang w:val="en-GB" w:eastAsia="x-none"/>
              </w:rPr>
              <w:t>0</w:t>
            </w:r>
            <w:r w:rsidRPr="00164DF3">
              <w:rPr>
                <w:rFonts w:ascii="Times" w:eastAsia="Batang" w:hAnsi="Times"/>
                <w:lang w:val="en-GB" w:eastAsia="x-none"/>
              </w:rPr>
              <w:t>, A</w:t>
            </w:r>
            <w:r w:rsidRPr="00164DF3">
              <w:rPr>
                <w:rFonts w:ascii="Times" w:eastAsia="Batang" w:hAnsi="Times"/>
                <w:vertAlign w:val="subscript"/>
                <w:lang w:val="en-GB" w:eastAsia="x-none"/>
              </w:rPr>
              <w:t>1</w:t>
            </w:r>
            <w:r w:rsidRPr="00164DF3">
              <w:rPr>
                <w:rFonts w:ascii="Times" w:eastAsia="Batang" w:hAnsi="Times"/>
                <w:lang w:val="en-GB" w:eastAsia="x-none"/>
              </w:rPr>
              <w:t>,…, A</w:t>
            </w:r>
            <w:r w:rsidRPr="00164DF3">
              <w:rPr>
                <w:rFonts w:ascii="Times" w:eastAsia="Batang" w:hAnsi="Times"/>
                <w:vertAlign w:val="subscript"/>
                <w:lang w:val="en-GB" w:eastAsia="x-none"/>
              </w:rPr>
              <w:t>N-1</w:t>
            </w:r>
            <w:r w:rsidRPr="00164DF3">
              <w:rPr>
                <w:rFonts w:ascii="Times" w:eastAsia="Batang" w:hAnsi="Times"/>
                <w:lang w:val="en-GB" w:eastAsia="x-none"/>
              </w:rPr>
              <w:t>}). Here N&gt;=1.</w:t>
            </w:r>
          </w:p>
          <w:p w14:paraId="4BBD1257" w14:textId="77777777" w:rsidR="00164DF3" w:rsidRPr="00164DF3" w:rsidRDefault="00164DF3" w:rsidP="00164DF3">
            <w:pPr>
              <w:widowControl w:val="0"/>
              <w:numPr>
                <w:ilvl w:val="0"/>
                <w:numId w:val="46"/>
              </w:numPr>
              <w:jc w:val="both"/>
              <w:rPr>
                <w:rFonts w:ascii="Times" w:eastAsia="Batang" w:hAnsi="Times"/>
                <w:lang w:val="en-GB" w:eastAsia="ja-JP"/>
              </w:rPr>
            </w:pPr>
            <w:r w:rsidRPr="00164DF3">
              <w:rPr>
                <w:rFonts w:ascii="Times" w:eastAsia="Batang" w:hAnsi="Times"/>
                <w:lang w:val="en-GB" w:eastAsia="ja-JP"/>
              </w:rPr>
              <w:t>Clutter parameters, e.g., training dataset from one clutter parameter (e.g., {40%, 2m, 2m}), test dataset from a different clutter parameter (e.g., {60%, 6m, 2m});</w:t>
            </w:r>
          </w:p>
          <w:p w14:paraId="2F757743" w14:textId="77777777" w:rsidR="00164DF3" w:rsidRPr="00164DF3" w:rsidRDefault="00164DF3" w:rsidP="00164DF3">
            <w:pPr>
              <w:widowControl w:val="0"/>
              <w:numPr>
                <w:ilvl w:val="0"/>
                <w:numId w:val="46"/>
              </w:numPr>
              <w:jc w:val="both"/>
              <w:rPr>
                <w:rFonts w:ascii="Times" w:eastAsia="Batang" w:hAnsi="Times"/>
                <w:lang w:val="en-GB" w:eastAsia="ja-JP"/>
              </w:rPr>
            </w:pPr>
            <w:r w:rsidRPr="00164DF3">
              <w:rPr>
                <w:rFonts w:ascii="Times" w:eastAsia="Batang" w:hAnsi="Times"/>
                <w:lang w:val="en-GB" w:eastAsia="ja-JP"/>
              </w:rPr>
              <w:t xml:space="preserve">Network synchronization error, e.g., training dataset </w:t>
            </w:r>
            <w:r w:rsidRPr="00164DF3">
              <w:rPr>
                <w:rFonts w:ascii="Times" w:eastAsia="Batang" w:hAnsi="Times"/>
                <w:u w:val="single"/>
                <w:lang w:val="en-GB" w:eastAsia="ja-JP"/>
              </w:rPr>
              <w:t>without</w:t>
            </w:r>
            <w:r w:rsidRPr="00164DF3">
              <w:rPr>
                <w:rFonts w:ascii="Times" w:eastAsia="Batang" w:hAnsi="Times"/>
                <w:lang w:val="en-GB" w:eastAsia="ja-JP"/>
              </w:rPr>
              <w:t xml:space="preserve"> network synchronization error, test dataset </w:t>
            </w:r>
            <w:r w:rsidRPr="00164DF3">
              <w:rPr>
                <w:rFonts w:ascii="Times" w:eastAsia="Batang" w:hAnsi="Times"/>
                <w:u w:val="single"/>
                <w:lang w:val="en-GB" w:eastAsia="ja-JP"/>
              </w:rPr>
              <w:t>with</w:t>
            </w:r>
            <w:r w:rsidRPr="00164DF3">
              <w:rPr>
                <w:rFonts w:ascii="Times" w:eastAsia="Batang" w:hAnsi="Times"/>
                <w:lang w:val="en-GB" w:eastAsia="ja-JP"/>
              </w:rPr>
              <w:t xml:space="preserve"> network synchronization error;</w:t>
            </w:r>
          </w:p>
          <w:p w14:paraId="486D0F25" w14:textId="77777777" w:rsidR="00164DF3" w:rsidRPr="00164DF3" w:rsidRDefault="00164DF3" w:rsidP="00164DF3">
            <w:pPr>
              <w:widowControl w:val="0"/>
              <w:numPr>
                <w:ilvl w:val="0"/>
                <w:numId w:val="46"/>
              </w:numPr>
              <w:jc w:val="both"/>
              <w:rPr>
                <w:rFonts w:ascii="Times" w:eastAsia="Batang" w:hAnsi="Times"/>
                <w:lang w:val="en-GB" w:eastAsia="ja-JP"/>
              </w:rPr>
            </w:pPr>
            <w:r w:rsidRPr="00164DF3">
              <w:rPr>
                <w:rFonts w:ascii="Times" w:eastAsia="Batang" w:hAnsi="Times"/>
                <w:lang w:val="en-GB" w:eastAsia="ja-JP"/>
              </w:rPr>
              <w:t>Other aspects are not excluded.</w:t>
            </w:r>
          </w:p>
          <w:p w14:paraId="1AEAD510" w14:textId="77777777" w:rsidR="00164DF3" w:rsidRPr="00164DF3" w:rsidRDefault="00164DF3" w:rsidP="00164DF3">
            <w:pPr>
              <w:widowControl w:val="0"/>
              <w:jc w:val="both"/>
              <w:rPr>
                <w:rFonts w:ascii="Times" w:eastAsia="Batang" w:hAnsi="Times"/>
                <w:lang w:val="en-GB" w:eastAsia="x-none"/>
              </w:rPr>
            </w:pPr>
            <w:r w:rsidRPr="00164DF3">
              <w:rPr>
                <w:rFonts w:ascii="Times" w:eastAsia="Batang" w:hAnsi="Times"/>
                <w:lang w:val="en-GB" w:eastAsia="ja-JP"/>
              </w:rPr>
              <w:t>Note: It’s up to participating companies to decide whether to evaluate one aspect at a time, or evaluate multiple aspects at the same time.</w:t>
            </w:r>
          </w:p>
          <w:p w14:paraId="3DFC7964" w14:textId="77777777" w:rsidR="00164DF3" w:rsidRPr="00164DF3" w:rsidRDefault="00164DF3" w:rsidP="00164DF3">
            <w:pPr>
              <w:rPr>
                <w:rFonts w:ascii="Times" w:eastAsia="Batang" w:hAnsi="Times"/>
                <w:lang w:val="en-GB"/>
              </w:rPr>
            </w:pPr>
          </w:p>
          <w:p w14:paraId="19C9BC1C" w14:textId="77777777" w:rsidR="00164DF3" w:rsidRPr="00164DF3" w:rsidRDefault="00164DF3" w:rsidP="00164DF3">
            <w:pPr>
              <w:rPr>
                <w:rFonts w:ascii="Times" w:eastAsia="Batang" w:hAnsi="Times"/>
                <w:highlight w:val="green"/>
                <w:lang w:val="en-GB"/>
              </w:rPr>
            </w:pPr>
            <w:r w:rsidRPr="00164DF3">
              <w:rPr>
                <w:rFonts w:ascii="Times" w:eastAsia="Batang" w:hAnsi="Times"/>
                <w:highlight w:val="green"/>
                <w:lang w:val="en-GB"/>
              </w:rPr>
              <w:t>Agreement</w:t>
            </w:r>
          </w:p>
          <w:p w14:paraId="6B423C49" w14:textId="77777777" w:rsidR="00164DF3" w:rsidRPr="00164DF3" w:rsidRDefault="00164DF3" w:rsidP="00164DF3">
            <w:pPr>
              <w:rPr>
                <w:rFonts w:ascii="Times" w:eastAsia="Batang" w:hAnsi="Times"/>
                <w:lang w:val="en-GB"/>
              </w:rPr>
            </w:pPr>
            <w:r w:rsidRPr="00164DF3">
              <w:rPr>
                <w:rFonts w:ascii="Times" w:eastAsia="Batang" w:hAnsi="Times"/>
                <w:lang w:val="en-GB"/>
              </w:rPr>
              <w:t>When providing evaluation results for AI/ML based positioning, participating companies are expected to describe data labelling details, including:</w:t>
            </w:r>
          </w:p>
          <w:p w14:paraId="670FAC9C" w14:textId="77777777" w:rsidR="00164DF3" w:rsidRPr="00164DF3" w:rsidRDefault="00164DF3" w:rsidP="00164DF3">
            <w:pPr>
              <w:numPr>
                <w:ilvl w:val="0"/>
                <w:numId w:val="47"/>
              </w:numPr>
              <w:overflowPunct w:val="0"/>
              <w:autoSpaceDE w:val="0"/>
              <w:autoSpaceDN w:val="0"/>
              <w:adjustRightInd w:val="0"/>
              <w:spacing w:after="180"/>
              <w:contextualSpacing/>
              <w:textAlignment w:val="baseline"/>
              <w:rPr>
                <w:rFonts w:eastAsia="宋体"/>
                <w:szCs w:val="20"/>
                <w:lang w:val="en-GB" w:eastAsia="ja-JP"/>
              </w:rPr>
            </w:pPr>
            <w:r w:rsidRPr="00164DF3">
              <w:rPr>
                <w:rFonts w:eastAsia="宋体"/>
                <w:szCs w:val="20"/>
                <w:lang w:val="en-GB" w:eastAsia="ja-JP"/>
              </w:rPr>
              <w:t xml:space="preserve">Meaning of the label (e.g., UE coordinates; binary identifier of LOS/NLOS; </w:t>
            </w:r>
            <w:proofErr w:type="spellStart"/>
            <w:r w:rsidRPr="00164DF3">
              <w:rPr>
                <w:rFonts w:eastAsia="宋体"/>
                <w:szCs w:val="20"/>
                <w:lang w:val="en-GB" w:eastAsia="ja-JP"/>
              </w:rPr>
              <w:t>ToA</w:t>
            </w:r>
            <w:proofErr w:type="spellEnd"/>
            <w:r w:rsidRPr="00164DF3">
              <w:rPr>
                <w:rFonts w:eastAsia="宋体"/>
                <w:szCs w:val="20"/>
                <w:lang w:val="en-GB" w:eastAsia="ja-JP"/>
              </w:rPr>
              <w:t>)</w:t>
            </w:r>
          </w:p>
          <w:p w14:paraId="5F5DD2AF" w14:textId="77777777" w:rsidR="00164DF3" w:rsidRPr="00164DF3" w:rsidRDefault="00164DF3" w:rsidP="00164DF3">
            <w:pPr>
              <w:numPr>
                <w:ilvl w:val="0"/>
                <w:numId w:val="47"/>
              </w:numPr>
              <w:overflowPunct w:val="0"/>
              <w:autoSpaceDE w:val="0"/>
              <w:autoSpaceDN w:val="0"/>
              <w:adjustRightInd w:val="0"/>
              <w:spacing w:after="180"/>
              <w:contextualSpacing/>
              <w:textAlignment w:val="baseline"/>
              <w:rPr>
                <w:rFonts w:eastAsia="宋体"/>
                <w:szCs w:val="20"/>
                <w:lang w:val="en-GB" w:eastAsia="ja-JP"/>
              </w:rPr>
            </w:pPr>
            <w:r w:rsidRPr="00164DF3">
              <w:rPr>
                <w:rFonts w:eastAsia="宋体"/>
                <w:szCs w:val="20"/>
                <w:lang w:val="en-GB" w:eastAsia="ja-JP"/>
              </w:rPr>
              <w:t xml:space="preserve">Percentage of training data without label, if incomplete </w:t>
            </w:r>
            <w:proofErr w:type="spellStart"/>
            <w:r w:rsidRPr="00164DF3">
              <w:rPr>
                <w:rFonts w:eastAsia="宋体"/>
                <w:szCs w:val="20"/>
                <w:lang w:val="en-GB" w:eastAsia="ja-JP"/>
              </w:rPr>
              <w:t>labeling</w:t>
            </w:r>
            <w:proofErr w:type="spellEnd"/>
            <w:r w:rsidRPr="00164DF3">
              <w:rPr>
                <w:rFonts w:eastAsia="宋体"/>
                <w:szCs w:val="20"/>
                <w:lang w:val="en-GB" w:eastAsia="ja-JP"/>
              </w:rPr>
              <w:t xml:space="preserve"> is considered in the evaluation</w:t>
            </w:r>
          </w:p>
          <w:p w14:paraId="2D6860A3" w14:textId="77777777" w:rsidR="00164DF3" w:rsidRPr="00164DF3" w:rsidRDefault="00164DF3" w:rsidP="00164DF3">
            <w:pPr>
              <w:numPr>
                <w:ilvl w:val="0"/>
                <w:numId w:val="47"/>
              </w:numPr>
              <w:overflowPunct w:val="0"/>
              <w:autoSpaceDE w:val="0"/>
              <w:autoSpaceDN w:val="0"/>
              <w:adjustRightInd w:val="0"/>
              <w:spacing w:after="180"/>
              <w:contextualSpacing/>
              <w:textAlignment w:val="baseline"/>
              <w:rPr>
                <w:rFonts w:eastAsia="宋体"/>
                <w:szCs w:val="20"/>
                <w:lang w:val="en-GB" w:eastAsia="ja-JP"/>
              </w:rPr>
            </w:pPr>
            <w:r w:rsidRPr="00164DF3">
              <w:rPr>
                <w:rFonts w:eastAsia="宋体"/>
                <w:szCs w:val="20"/>
                <w:lang w:val="en-GB" w:eastAsia="ja-JP"/>
              </w:rPr>
              <w:t>Imperfection of the ground truth labels, if any</w:t>
            </w:r>
          </w:p>
          <w:p w14:paraId="1850179F" w14:textId="77777777" w:rsidR="00164DF3" w:rsidRPr="00164DF3" w:rsidRDefault="00164DF3" w:rsidP="00164DF3">
            <w:pPr>
              <w:rPr>
                <w:rFonts w:ascii="Times" w:eastAsia="Batang" w:hAnsi="Times"/>
                <w:highlight w:val="green"/>
                <w:lang w:val="en-GB"/>
              </w:rPr>
            </w:pPr>
            <w:r w:rsidRPr="00164DF3">
              <w:rPr>
                <w:rFonts w:ascii="Times" w:eastAsia="Batang" w:hAnsi="Times"/>
                <w:highlight w:val="green"/>
                <w:lang w:val="en-GB"/>
              </w:rPr>
              <w:t>Agreement</w:t>
            </w:r>
          </w:p>
          <w:p w14:paraId="53A6F066" w14:textId="77777777" w:rsidR="00164DF3" w:rsidRPr="00164DF3" w:rsidRDefault="00164DF3" w:rsidP="00164DF3">
            <w:pPr>
              <w:rPr>
                <w:rFonts w:ascii="Times" w:eastAsia="Batang" w:hAnsi="Times"/>
                <w:lang w:val="en-GB"/>
              </w:rPr>
            </w:pPr>
            <w:r w:rsidRPr="00164DF3">
              <w:rPr>
                <w:rFonts w:ascii="Times" w:eastAsia="Batang" w:hAnsi="Times"/>
                <w:lang w:val="en-GB"/>
              </w:rPr>
              <w:t>For evaluation of AI/ML based positioning, study the performance impact from availability of the ground truth labels (i.e., some training data may not have ground truth labels). The learning algorithm (e.g., supervised learning, semi-supervised learning, unsupervised learning) is reported by participating companies.</w:t>
            </w:r>
          </w:p>
          <w:p w14:paraId="3BEB4E73" w14:textId="77777777" w:rsidR="00164DF3" w:rsidRPr="00164DF3" w:rsidRDefault="00164DF3" w:rsidP="00164DF3">
            <w:pPr>
              <w:rPr>
                <w:rFonts w:ascii="Times" w:eastAsia="Batang" w:hAnsi="Times"/>
                <w:highlight w:val="green"/>
                <w:lang w:val="en-GB"/>
              </w:rPr>
            </w:pPr>
            <w:r w:rsidRPr="00164DF3">
              <w:rPr>
                <w:rFonts w:ascii="Times" w:eastAsia="Batang" w:hAnsi="Times"/>
                <w:highlight w:val="green"/>
                <w:lang w:val="en-GB"/>
              </w:rPr>
              <w:t>Agreement</w:t>
            </w:r>
          </w:p>
          <w:p w14:paraId="4D2D6D6A" w14:textId="77777777" w:rsidR="00164DF3" w:rsidRPr="00164DF3" w:rsidRDefault="00164DF3" w:rsidP="00164DF3">
            <w:pPr>
              <w:rPr>
                <w:rFonts w:ascii="Times" w:eastAsia="Batang" w:hAnsi="Times"/>
                <w:lang w:val="en-GB" w:eastAsia="ja-JP"/>
              </w:rPr>
            </w:pPr>
            <w:r w:rsidRPr="00164DF3">
              <w:rPr>
                <w:rFonts w:ascii="Times" w:eastAsia="Batang" w:hAnsi="Times"/>
                <w:lang w:val="en-GB" w:eastAsia="ja-JP"/>
              </w:rPr>
              <w:t xml:space="preserve">For AI/ML-based positioning, for evaluation of the potential performance benefits of </w:t>
            </w:r>
            <w:r w:rsidRPr="00164DF3">
              <w:rPr>
                <w:rFonts w:ascii="Times" w:eastAsia="Batang" w:hAnsi="Times" w:hint="eastAsia"/>
                <w:lang w:val="en-GB"/>
              </w:rPr>
              <w:t xml:space="preserve">model </w:t>
            </w:r>
            <w:r w:rsidRPr="00164DF3">
              <w:rPr>
                <w:rFonts w:ascii="Times" w:eastAsia="Batang" w:hAnsi="Times"/>
                <w:lang w:val="en-GB"/>
              </w:rPr>
              <w:t>finetuning</w:t>
            </w:r>
            <w:r w:rsidRPr="00164DF3">
              <w:rPr>
                <w:rFonts w:ascii="Times" w:eastAsia="Batang" w:hAnsi="Times"/>
                <w:lang w:val="en-GB" w:eastAsia="ja-JP"/>
              </w:rPr>
              <w:t xml:space="preserve">, report at least the following: </w:t>
            </w:r>
          </w:p>
          <w:p w14:paraId="62CB5AF7" w14:textId="77777777" w:rsidR="00164DF3" w:rsidRPr="00164DF3" w:rsidRDefault="00164DF3" w:rsidP="00164DF3">
            <w:pPr>
              <w:numPr>
                <w:ilvl w:val="0"/>
                <w:numId w:val="48"/>
              </w:numPr>
              <w:overflowPunct w:val="0"/>
              <w:autoSpaceDE w:val="0"/>
              <w:autoSpaceDN w:val="0"/>
              <w:adjustRightInd w:val="0"/>
              <w:spacing w:after="180"/>
              <w:contextualSpacing/>
              <w:textAlignment w:val="baseline"/>
              <w:rPr>
                <w:rFonts w:eastAsia="宋体"/>
                <w:szCs w:val="20"/>
                <w:lang w:val="en-GB" w:eastAsia="ja-JP"/>
              </w:rPr>
            </w:pPr>
            <w:r w:rsidRPr="00164DF3">
              <w:rPr>
                <w:rFonts w:eastAsia="宋体"/>
                <w:szCs w:val="20"/>
                <w:lang w:val="en-GB" w:eastAsia="ja-JP"/>
              </w:rPr>
              <w:t>training dataset setting (e.g., training dataset size necessary for performing model finetuning)</w:t>
            </w:r>
          </w:p>
          <w:p w14:paraId="2E6D9F4E" w14:textId="77777777" w:rsidR="00164DF3" w:rsidRPr="00164DF3" w:rsidRDefault="00164DF3" w:rsidP="00164DF3">
            <w:pPr>
              <w:numPr>
                <w:ilvl w:val="0"/>
                <w:numId w:val="48"/>
              </w:numPr>
              <w:overflowPunct w:val="0"/>
              <w:autoSpaceDE w:val="0"/>
              <w:autoSpaceDN w:val="0"/>
              <w:adjustRightInd w:val="0"/>
              <w:spacing w:after="180"/>
              <w:contextualSpacing/>
              <w:textAlignment w:val="baseline"/>
              <w:rPr>
                <w:rFonts w:eastAsia="宋体"/>
                <w:szCs w:val="20"/>
                <w:lang w:val="en-GB" w:eastAsia="ja-JP"/>
              </w:rPr>
            </w:pPr>
            <w:r w:rsidRPr="00164DF3">
              <w:rPr>
                <w:rFonts w:eastAsia="宋体"/>
                <w:szCs w:val="20"/>
                <w:lang w:val="en-GB" w:eastAsia="ja-JP"/>
              </w:rPr>
              <w:t>horizontal positioning accuracy (in meters) before and after model finetuning.</w:t>
            </w:r>
          </w:p>
          <w:p w14:paraId="58A64933" w14:textId="77777777" w:rsidR="00164DF3" w:rsidRPr="00164DF3" w:rsidRDefault="00164DF3" w:rsidP="00164DF3">
            <w:pPr>
              <w:rPr>
                <w:rFonts w:eastAsia="Batang"/>
                <w:szCs w:val="20"/>
                <w:highlight w:val="green"/>
                <w:lang w:val="en-GB"/>
              </w:rPr>
            </w:pPr>
            <w:r w:rsidRPr="00164DF3">
              <w:rPr>
                <w:rFonts w:eastAsia="Batang"/>
                <w:szCs w:val="20"/>
                <w:highlight w:val="green"/>
                <w:lang w:val="en-GB"/>
              </w:rPr>
              <w:t>Agreement</w:t>
            </w:r>
          </w:p>
          <w:p w14:paraId="7E530B75" w14:textId="77777777" w:rsidR="00164DF3" w:rsidRPr="00164DF3" w:rsidRDefault="00164DF3" w:rsidP="00164DF3">
            <w:pPr>
              <w:rPr>
                <w:rFonts w:eastAsia="Batang"/>
                <w:szCs w:val="20"/>
                <w:lang w:val="en-GB"/>
              </w:rPr>
            </w:pPr>
            <w:r w:rsidRPr="00164DF3">
              <w:rPr>
                <w:rFonts w:eastAsia="Batang"/>
                <w:szCs w:val="20"/>
                <w:lang w:val="en-GB"/>
              </w:rPr>
              <w:t>To investigate the model generalization capability, the following aspect is also considered for the evaluation of AI/ML based positioning:</w:t>
            </w:r>
          </w:p>
          <w:p w14:paraId="52EB70DA" w14:textId="77777777" w:rsidR="00164DF3" w:rsidRPr="00164DF3" w:rsidRDefault="00164DF3" w:rsidP="00164DF3">
            <w:pPr>
              <w:numPr>
                <w:ilvl w:val="0"/>
                <w:numId w:val="49"/>
              </w:numPr>
              <w:overflowPunct w:val="0"/>
              <w:autoSpaceDE w:val="0"/>
              <w:autoSpaceDN w:val="0"/>
              <w:adjustRightInd w:val="0"/>
              <w:spacing w:after="180"/>
              <w:contextualSpacing/>
              <w:textAlignment w:val="baseline"/>
              <w:rPr>
                <w:rFonts w:eastAsia="宋体"/>
                <w:szCs w:val="20"/>
                <w:lang w:val="en-GB" w:eastAsia="ja-JP"/>
              </w:rPr>
            </w:pPr>
            <w:r w:rsidRPr="00164DF3">
              <w:rPr>
                <w:rFonts w:eastAsia="宋体"/>
                <w:szCs w:val="20"/>
                <w:lang w:val="en-GB" w:eastAsia="ja-JP"/>
              </w:rPr>
              <w:t xml:space="preserve">UE/gNB RX and TX timing error. </w:t>
            </w:r>
          </w:p>
          <w:p w14:paraId="44CBE678" w14:textId="7D372D96" w:rsidR="00B2163D" w:rsidRPr="00B2163D" w:rsidRDefault="00164DF3" w:rsidP="00C92455">
            <w:pPr>
              <w:numPr>
                <w:ilvl w:val="1"/>
                <w:numId w:val="49"/>
              </w:numPr>
              <w:overflowPunct w:val="0"/>
              <w:autoSpaceDE w:val="0"/>
              <w:autoSpaceDN w:val="0"/>
              <w:adjustRightInd w:val="0"/>
              <w:spacing w:after="180"/>
              <w:contextualSpacing/>
              <w:textAlignment w:val="baseline"/>
              <w:rPr>
                <w:rFonts w:eastAsia="宋体"/>
                <w:szCs w:val="20"/>
                <w:lang w:val="en-GB" w:eastAsia="zh-CN"/>
              </w:rPr>
            </w:pPr>
            <w:r w:rsidRPr="00164DF3">
              <w:rPr>
                <w:rFonts w:eastAsia="宋体"/>
                <w:szCs w:val="20"/>
                <w:lang w:val="en-GB" w:eastAsia="x-none"/>
              </w:rPr>
              <w:t xml:space="preserve">The baseline non-AI/ML method may enable the Rel-17 enhancement features (e.g., UE Rx TEG, UE </w:t>
            </w:r>
            <w:proofErr w:type="spellStart"/>
            <w:r w:rsidRPr="00164DF3">
              <w:rPr>
                <w:rFonts w:eastAsia="宋体"/>
                <w:szCs w:val="20"/>
                <w:lang w:val="en-GB" w:eastAsia="x-none"/>
              </w:rPr>
              <w:t>RxTx</w:t>
            </w:r>
            <w:proofErr w:type="spellEnd"/>
            <w:r w:rsidRPr="00164DF3">
              <w:rPr>
                <w:rFonts w:eastAsia="宋体"/>
                <w:szCs w:val="20"/>
                <w:lang w:val="en-GB" w:eastAsia="x-none"/>
              </w:rPr>
              <w:t xml:space="preserve"> TEG).</w:t>
            </w:r>
          </w:p>
        </w:tc>
      </w:tr>
    </w:tbl>
    <w:p w14:paraId="544A9901" w14:textId="0EF59BF0" w:rsidR="0024376A" w:rsidRDefault="00DD6848" w:rsidP="00497AFF">
      <w:pPr>
        <w:pStyle w:val="00Text"/>
      </w:pPr>
      <w:r>
        <w:lastRenderedPageBreak/>
        <w:t>In this contribution, we will</w:t>
      </w:r>
      <w:r w:rsidR="00132252">
        <w:t xml:space="preserve"> continue to </w:t>
      </w:r>
      <w:r w:rsidR="003F5EF7">
        <w:t>discuss</w:t>
      </w:r>
      <w:r w:rsidR="006539B1">
        <w:t xml:space="preserve"> </w:t>
      </w:r>
      <w:r w:rsidR="0077296C">
        <w:t xml:space="preserve">the evaluation of </w:t>
      </w:r>
      <w:r w:rsidR="00D94CB9">
        <w:t xml:space="preserve">AI-based </w:t>
      </w:r>
      <w:r w:rsidR="006539B1">
        <w:t>positioning accuracy enhancement</w:t>
      </w:r>
      <w:r w:rsidR="00B77AA2">
        <w:t xml:space="preserve">, including the </w:t>
      </w:r>
      <w:r w:rsidR="0077296C">
        <w:t>setting for generalization and assumption and so on</w:t>
      </w:r>
      <w:r w:rsidR="006539B1">
        <w:t>.</w:t>
      </w:r>
      <w:r w:rsidR="00150969">
        <w:t xml:space="preserve"> Moreover, we will present our evaluation results for some AI/ML</w:t>
      </w:r>
      <w:r w:rsidR="00663759">
        <w:t>-</w:t>
      </w:r>
      <w:r w:rsidR="00150969">
        <w:t xml:space="preserve">based </w:t>
      </w:r>
      <w:r w:rsidR="00663759">
        <w:t>scheme</w:t>
      </w:r>
      <w:r w:rsidR="00A804A4">
        <w:t>s</w:t>
      </w:r>
      <w:r w:rsidR="003F5EF7">
        <w:t xml:space="preserve">. </w:t>
      </w:r>
      <w:bookmarkEnd w:id="0"/>
    </w:p>
    <w:p w14:paraId="330AF12E" w14:textId="45A75AE2" w:rsidR="004A110D" w:rsidRDefault="00C87505" w:rsidP="004A110D">
      <w:pPr>
        <w:pStyle w:val="1"/>
      </w:pPr>
      <w:r>
        <w:t>Discussion</w:t>
      </w:r>
    </w:p>
    <w:p w14:paraId="40567149" w14:textId="683051E1" w:rsidR="00483BAE" w:rsidRPr="00483BAE" w:rsidRDefault="00483BAE" w:rsidP="00483BAE">
      <w:pPr>
        <w:pStyle w:val="2"/>
      </w:pPr>
      <w:r>
        <w:t xml:space="preserve">AI-based </w:t>
      </w:r>
      <w:r w:rsidR="00046853">
        <w:t>scheme</w:t>
      </w:r>
      <w:r>
        <w:t>s</w:t>
      </w:r>
    </w:p>
    <w:p w14:paraId="30D13B13" w14:textId="19ECB04E" w:rsidR="00D10F4D" w:rsidRDefault="00F75258" w:rsidP="00B37200">
      <w:pPr>
        <w:pStyle w:val="00Text"/>
      </w:pPr>
      <w:r>
        <w:t xml:space="preserve">During the </w:t>
      </w:r>
      <w:r w:rsidR="00496882">
        <w:t>evolution</w:t>
      </w:r>
      <w:r>
        <w:t xml:space="preserve"> of R16 </w:t>
      </w:r>
      <w:r w:rsidR="009572AF">
        <w:t xml:space="preserve">NR, </w:t>
      </w:r>
      <w:r>
        <w:t xml:space="preserve">3GPP developed </w:t>
      </w:r>
      <w:r w:rsidR="00F54D50">
        <w:t xml:space="preserve">multiple </w:t>
      </w:r>
      <w:r w:rsidR="009572AF">
        <w:t xml:space="preserve">RAT-based </w:t>
      </w:r>
      <w:r w:rsidR="00F54D50">
        <w:t>positioning method</w:t>
      </w:r>
      <w:r w:rsidR="00D10F4D">
        <w:t xml:space="preserve">s </w:t>
      </w:r>
      <w:r w:rsidR="009572AF">
        <w:t>to provide high accuracy positioning</w:t>
      </w:r>
      <w:r>
        <w:t xml:space="preserve"> for NR cellular system</w:t>
      </w:r>
      <w:r w:rsidR="00D1609A">
        <w:t>:</w:t>
      </w:r>
    </w:p>
    <w:p w14:paraId="3863F761" w14:textId="559B5422" w:rsidR="00B37200" w:rsidRDefault="00F75258" w:rsidP="00D10F4D">
      <w:pPr>
        <w:pStyle w:val="00Text"/>
        <w:numPr>
          <w:ilvl w:val="0"/>
          <w:numId w:val="30"/>
        </w:numPr>
      </w:pPr>
      <w:r>
        <w:t>DL-TDOA</w:t>
      </w:r>
      <w:r w:rsidR="00843F44">
        <w:t xml:space="preserve"> positioning</w:t>
      </w:r>
    </w:p>
    <w:p w14:paraId="16C326C9" w14:textId="5DE5CA81" w:rsidR="00843F44" w:rsidRDefault="00843F44" w:rsidP="00D10F4D">
      <w:pPr>
        <w:pStyle w:val="00Text"/>
        <w:numPr>
          <w:ilvl w:val="0"/>
          <w:numId w:val="30"/>
        </w:numPr>
      </w:pPr>
      <w:r>
        <w:t>UL-TDOA positioning</w:t>
      </w:r>
    </w:p>
    <w:p w14:paraId="1776F77E" w14:textId="0FA487B5" w:rsidR="00843F44" w:rsidRDefault="00843F44" w:rsidP="00D10F4D">
      <w:pPr>
        <w:pStyle w:val="00Text"/>
        <w:numPr>
          <w:ilvl w:val="0"/>
          <w:numId w:val="30"/>
        </w:numPr>
      </w:pPr>
      <w:r>
        <w:t>DL-AoD positioning</w:t>
      </w:r>
    </w:p>
    <w:p w14:paraId="3C7EECB7" w14:textId="6B3B1590" w:rsidR="00843F44" w:rsidRDefault="00843F44" w:rsidP="00D10F4D">
      <w:pPr>
        <w:pStyle w:val="00Text"/>
        <w:numPr>
          <w:ilvl w:val="0"/>
          <w:numId w:val="30"/>
        </w:numPr>
      </w:pPr>
      <w:r>
        <w:t>UL-AoA positioning</w:t>
      </w:r>
    </w:p>
    <w:p w14:paraId="2647939D" w14:textId="0AAB4575" w:rsidR="00843F44" w:rsidRDefault="00843F44" w:rsidP="00D10F4D">
      <w:pPr>
        <w:pStyle w:val="00Text"/>
        <w:numPr>
          <w:ilvl w:val="0"/>
          <w:numId w:val="30"/>
        </w:numPr>
      </w:pPr>
      <w:r>
        <w:t>Multi-RTT positioning</w:t>
      </w:r>
    </w:p>
    <w:p w14:paraId="2BF5F055" w14:textId="4477EB8C" w:rsidR="001C4A10" w:rsidRDefault="001C5339" w:rsidP="00B37200">
      <w:pPr>
        <w:pStyle w:val="00Text"/>
      </w:pPr>
      <w:r>
        <w:t>Theoretically, AI/ML can be introduced to work along with each of the above positioning schemes. In our initial evaluation, we focus on the combination / integration of DL-TDOA positioning and AI/ML.</w:t>
      </w:r>
      <w:r w:rsidR="001C4A10">
        <w:t xml:space="preserve"> The s</w:t>
      </w:r>
      <w:r w:rsidR="00F714CD">
        <w:t>ame approach</w:t>
      </w:r>
      <w:r w:rsidR="001C4A10">
        <w:t xml:space="preserve"> and evaluation methodologies can be directly extended to other </w:t>
      </w:r>
      <w:r w:rsidR="007562C6">
        <w:t xml:space="preserve">NR </w:t>
      </w:r>
      <w:r w:rsidR="001C4A10">
        <w:t>positioning methods.</w:t>
      </w:r>
    </w:p>
    <w:p w14:paraId="3526EFE9" w14:textId="2E7B0B80" w:rsidR="0073000B" w:rsidRDefault="001C4A10" w:rsidP="00B37200">
      <w:pPr>
        <w:pStyle w:val="00Text"/>
      </w:pPr>
      <w:r>
        <w:t>For the existing</w:t>
      </w:r>
      <w:r w:rsidR="00155D1C">
        <w:t xml:space="preserve"> NR mechanism of </w:t>
      </w:r>
      <w:r>
        <w:t>DL-TDOA positioning method, UE will measure DL RSTD or estimate the loca</w:t>
      </w:r>
      <w:r w:rsidR="00D8768B">
        <w:t xml:space="preserve">tion based on the </w:t>
      </w:r>
      <w:r w:rsidR="00283EAD">
        <w:t xml:space="preserve">reception of DL PRS. </w:t>
      </w:r>
      <w:r w:rsidR="00BF60D6">
        <w:t xml:space="preserve"> Then, UE will report the DL RSTD measurements, optionally along with DL PRS RSRP, or the estimated location</w:t>
      </w:r>
      <w:r w:rsidR="00DB7E7C">
        <w:t xml:space="preserve"> to LMF</w:t>
      </w:r>
      <w:r w:rsidR="00BF60D6">
        <w:t>.</w:t>
      </w:r>
      <w:r w:rsidR="00DB7E7C">
        <w:t xml:space="preserve"> For UE-assisted DL-TDOA positioning method,</w:t>
      </w:r>
      <w:r w:rsidR="00BF60D6">
        <w:t xml:space="preserve"> </w:t>
      </w:r>
      <w:r w:rsidR="00DB7E7C">
        <w:t xml:space="preserve">LMF will </w:t>
      </w:r>
      <w:r w:rsidR="00DB7E7C">
        <w:lastRenderedPageBreak/>
        <w:t xml:space="preserve">further </w:t>
      </w:r>
      <w:r w:rsidR="00506F7C">
        <w:t>calculate</w:t>
      </w:r>
      <w:r w:rsidR="00DB7E7C">
        <w:t xml:space="preserve"> the location of the target UE based on the reported measurement results</w:t>
      </w:r>
      <w:r w:rsidR="004004A8">
        <w:t>, by using traditional algorithm (e.g., CHAN algorithm)</w:t>
      </w:r>
      <w:r w:rsidR="00DB7E7C">
        <w:t>.</w:t>
      </w:r>
      <w:r w:rsidR="00442681">
        <w:t xml:space="preserve"> </w:t>
      </w:r>
      <w:r w:rsidR="00233A0D">
        <w:t>We</w:t>
      </w:r>
      <w:r w:rsidR="000B600E">
        <w:t xml:space="preserve"> </w:t>
      </w:r>
      <w:r w:rsidR="000C5B84">
        <w:t>refer to</w:t>
      </w:r>
      <w:r w:rsidR="00233A0D">
        <w:t xml:space="preserve"> </w:t>
      </w:r>
      <w:r w:rsidR="00DE0E8E">
        <w:t>the traditional NR DL-TDOA</w:t>
      </w:r>
      <w:r w:rsidR="00233A0D">
        <w:t xml:space="preserve"> </w:t>
      </w:r>
      <w:r w:rsidR="000B600E">
        <w:t>as “</w:t>
      </w:r>
      <w:r w:rsidR="000B600E" w:rsidRPr="00DA2AE1">
        <w:rPr>
          <w:b/>
        </w:rPr>
        <w:t>DL-TDOA</w:t>
      </w:r>
      <w:r w:rsidR="000B600E">
        <w:t>”.</w:t>
      </w:r>
    </w:p>
    <w:p w14:paraId="3DB3C90D" w14:textId="3D685532" w:rsidR="00DF4501" w:rsidRDefault="00DF4501" w:rsidP="00DF4501">
      <w:pPr>
        <w:pStyle w:val="00Text"/>
      </w:pPr>
      <w:r>
        <w:rPr>
          <w:lang w:val="en-GB"/>
        </w:rPr>
        <w:t>Based on</w:t>
      </w:r>
      <w:r>
        <w:t xml:space="preserve"> categories agreed in the </w:t>
      </w:r>
      <w:r w:rsidR="00DB1865">
        <w:t>previous RAN1</w:t>
      </w:r>
      <w:r>
        <w:t xml:space="preserve"> meeting, there will be two different categories of AI-based </w:t>
      </w:r>
      <w:r w:rsidR="0001411E">
        <w:t xml:space="preserve">positioning </w:t>
      </w:r>
      <w:r>
        <w:t>schemes as below:</w:t>
      </w:r>
    </w:p>
    <w:p w14:paraId="3534BA69" w14:textId="585F9776" w:rsidR="00DF4501" w:rsidRDefault="00DF4501" w:rsidP="00DF4501">
      <w:pPr>
        <w:pStyle w:val="00Text"/>
        <w:numPr>
          <w:ilvl w:val="0"/>
          <w:numId w:val="30"/>
        </w:numPr>
      </w:pPr>
      <w:r>
        <w:t>Direct AI/ML positioning</w:t>
      </w:r>
      <w:r w:rsidR="00900833">
        <w:t>: The AI</w:t>
      </w:r>
      <w:r w:rsidR="00F277D8">
        <w:t xml:space="preserve"> model will estimate the location of a given UE based on the measurement results of UE/TRP</w:t>
      </w:r>
    </w:p>
    <w:p w14:paraId="42E01AF2" w14:textId="228E3933" w:rsidR="00DF4501" w:rsidRDefault="00900833" w:rsidP="00DF4501">
      <w:pPr>
        <w:pStyle w:val="00Text"/>
        <w:numPr>
          <w:ilvl w:val="0"/>
          <w:numId w:val="30"/>
        </w:numPr>
      </w:pPr>
      <w:r>
        <w:rPr>
          <w:noProof/>
        </w:rPr>
        <w:drawing>
          <wp:anchor distT="0" distB="0" distL="114300" distR="114300" simplePos="0" relativeHeight="251692032" behindDoc="0" locked="0" layoutInCell="1" allowOverlap="1" wp14:anchorId="2F67D6F8" wp14:editId="7098AE14">
            <wp:simplePos x="0" y="0"/>
            <wp:positionH relativeFrom="column">
              <wp:posOffset>88900</wp:posOffset>
            </wp:positionH>
            <wp:positionV relativeFrom="paragraph">
              <wp:posOffset>595864</wp:posOffset>
            </wp:positionV>
            <wp:extent cx="5780405" cy="1178560"/>
            <wp:effectExtent l="0" t="0" r="0" b="2540"/>
            <wp:wrapTopAndBottom/>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80405" cy="1178560"/>
                    </a:xfrm>
                    <a:prstGeom prst="rect">
                      <a:avLst/>
                    </a:prstGeom>
                    <a:noFill/>
                  </pic:spPr>
                </pic:pic>
              </a:graphicData>
            </a:graphic>
            <wp14:sizeRelH relativeFrom="page">
              <wp14:pctWidth>0</wp14:pctWidth>
            </wp14:sizeRelH>
            <wp14:sizeRelV relativeFrom="page">
              <wp14:pctHeight>0</wp14:pctHeight>
            </wp14:sizeRelV>
          </wp:anchor>
        </w:drawing>
      </w:r>
      <w:r w:rsidR="00DF4501">
        <w:t>AI/ML assisted positioning</w:t>
      </w:r>
      <w:r w:rsidR="00DF2D34">
        <w:t>: The AI model will estimate some intermediate results based on the measurement results of UE/TRP and the LMF can use these intermediate results to calculate the location of the given UE by using non-AI method or a separate AI method.</w:t>
      </w:r>
      <w:r w:rsidR="00DF4501">
        <w:t xml:space="preserve"> </w:t>
      </w:r>
    </w:p>
    <w:p w14:paraId="2A7696B9" w14:textId="6C60A96A" w:rsidR="00DF4501" w:rsidRDefault="00DF4501" w:rsidP="00DF4501">
      <w:pPr>
        <w:pStyle w:val="00Text"/>
        <w:spacing w:before="360"/>
        <w:jc w:val="center"/>
      </w:pPr>
      <w:r>
        <w:t>Fig.1: Illustration of different categories of AI-based schemes.</w:t>
      </w:r>
    </w:p>
    <w:p w14:paraId="5D8D64FA" w14:textId="5637006D" w:rsidR="00B37200" w:rsidRDefault="003A7917" w:rsidP="00B37200">
      <w:pPr>
        <w:pStyle w:val="00Text"/>
      </w:pPr>
      <w:r>
        <w:t>In order to evaluate the potential advantages</w:t>
      </w:r>
      <w:r w:rsidR="0071284C">
        <w:t xml:space="preserve"> of AI/ML</w:t>
      </w:r>
      <w:r w:rsidR="00063B5F">
        <w:t xml:space="preserve"> based positioning</w:t>
      </w:r>
      <w:r w:rsidR="00AC4055">
        <w:t xml:space="preserve"> over traditional positioning algorithm</w:t>
      </w:r>
      <w:r w:rsidR="005B5468">
        <w:t>(s)</w:t>
      </w:r>
      <w:r w:rsidR="0071284C">
        <w:t xml:space="preserve">, we </w:t>
      </w:r>
      <w:r w:rsidR="00900833">
        <w:t xml:space="preserve">firstly </w:t>
      </w:r>
      <w:r w:rsidR="0071284C">
        <w:t xml:space="preserve">consider </w:t>
      </w:r>
      <w:r w:rsidR="006C4402">
        <w:t>some</w:t>
      </w:r>
      <w:r w:rsidR="0071284C">
        <w:t xml:space="preserve"> </w:t>
      </w:r>
      <w:r w:rsidR="003B28E4">
        <w:t>specific</w:t>
      </w:r>
      <w:r w:rsidR="0071284C">
        <w:t xml:space="preserve"> schemes</w:t>
      </w:r>
      <w:r w:rsidR="003B28E4">
        <w:t xml:space="preserve"> for direct AI/ML positioning</w:t>
      </w:r>
      <w:r w:rsidR="0071284C">
        <w:t xml:space="preserve">, which </w:t>
      </w:r>
      <w:r w:rsidR="008F4986">
        <w:t>are</w:t>
      </w:r>
      <w:r w:rsidR="0071284C">
        <w:t xml:space="preserve"> based on </w:t>
      </w:r>
      <w:r w:rsidR="00912AB1">
        <w:t xml:space="preserve">the </w:t>
      </w:r>
      <w:r w:rsidR="00652C2E">
        <w:t xml:space="preserve">different </w:t>
      </w:r>
      <w:r w:rsidR="00912AB1">
        <w:t>assumption</w:t>
      </w:r>
      <w:r w:rsidR="008F4986">
        <w:t>s</w:t>
      </w:r>
      <w:r w:rsidR="00BF3BB8">
        <w:t xml:space="preserve"> </w:t>
      </w:r>
      <w:r w:rsidR="005E550C">
        <w:t>on the type and acquisition</w:t>
      </w:r>
      <w:r w:rsidR="00BF3BB8">
        <w:t xml:space="preserve"> </w:t>
      </w:r>
      <w:r w:rsidR="00B81526">
        <w:t xml:space="preserve">of </w:t>
      </w:r>
      <w:r w:rsidR="0071284C">
        <w:t xml:space="preserve">measurement results and will have different impacts on the system design and </w:t>
      </w:r>
      <w:r w:rsidR="00CD6BEA">
        <w:t>specification</w:t>
      </w:r>
      <w:r w:rsidR="001E34AE">
        <w:t>s</w:t>
      </w:r>
      <w:r w:rsidR="00CB4153">
        <w:t>.</w:t>
      </w:r>
    </w:p>
    <w:p w14:paraId="1D773CE5" w14:textId="742BF8E0" w:rsidR="00CB4153" w:rsidRDefault="00CB4153" w:rsidP="00B37200">
      <w:pPr>
        <w:pStyle w:val="00Text"/>
      </w:pPr>
      <w:r>
        <w:t xml:space="preserve">The first AI-based </w:t>
      </w:r>
      <w:r w:rsidR="00853E15">
        <w:t>scheme</w:t>
      </w:r>
      <w:r>
        <w:t xml:space="preserve"> is </w:t>
      </w:r>
      <w:r w:rsidR="00B14563">
        <w:t>based on LMF’s implementation</w:t>
      </w:r>
      <w:r w:rsidR="008F4986">
        <w:t>:</w:t>
      </w:r>
    </w:p>
    <w:p w14:paraId="2501E299" w14:textId="12CC2164" w:rsidR="00CB4153" w:rsidRDefault="00EC7436" w:rsidP="006E446F">
      <w:pPr>
        <w:pStyle w:val="00Text"/>
        <w:numPr>
          <w:ilvl w:val="0"/>
          <w:numId w:val="30"/>
        </w:numPr>
      </w:pPr>
      <w:r>
        <w:t>UE measures and reports the DL RSTD results</w:t>
      </w:r>
      <w:r w:rsidR="00A670E6">
        <w:t xml:space="preserve"> </w:t>
      </w:r>
      <w:r w:rsidR="00BE21E1">
        <w:t>via</w:t>
      </w:r>
      <w:r w:rsidR="00A670E6">
        <w:t xml:space="preserve"> the existing mechanism. </w:t>
      </w:r>
    </w:p>
    <w:p w14:paraId="53013730" w14:textId="688F24A1" w:rsidR="00CB4153" w:rsidRDefault="00A670E6" w:rsidP="006E446F">
      <w:pPr>
        <w:pStyle w:val="00Text"/>
        <w:numPr>
          <w:ilvl w:val="0"/>
          <w:numId w:val="30"/>
        </w:numPr>
      </w:pPr>
      <w:r>
        <w:t xml:space="preserve">Then, LMF </w:t>
      </w:r>
      <w:r w:rsidR="00CA595F">
        <w:t>use</w:t>
      </w:r>
      <w:r w:rsidR="00853E15">
        <w:t>s</w:t>
      </w:r>
      <w:r w:rsidR="00CA595F">
        <w:t xml:space="preserve"> a Neural Network (NN) to estimate the location. </w:t>
      </w:r>
    </w:p>
    <w:p w14:paraId="13BCD0F3" w14:textId="37F26575" w:rsidR="00CD6BEA" w:rsidRDefault="00CA595F" w:rsidP="00CB4153">
      <w:pPr>
        <w:pStyle w:val="00Text"/>
      </w:pPr>
      <w:r>
        <w:t xml:space="preserve">For this </w:t>
      </w:r>
      <w:r w:rsidR="00853E15">
        <w:t>scheme</w:t>
      </w:r>
      <w:r>
        <w:t xml:space="preserve">, the whole air interface is the same as R16/17 positioning mechanism and it is totally up to LMF implementation. </w:t>
      </w:r>
      <w:r w:rsidR="00162EF1">
        <w:t xml:space="preserve"> In other words, the AI/ML operations are transparent to UE. </w:t>
      </w:r>
      <w:r w:rsidR="00440294">
        <w:t>Accordingly</w:t>
      </w:r>
      <w:r w:rsidR="00162EF1">
        <w:t xml:space="preserve">, </w:t>
      </w:r>
      <w:r w:rsidR="00440294">
        <w:t>the</w:t>
      </w:r>
      <w:r>
        <w:t xml:space="preserve"> ad</w:t>
      </w:r>
      <w:r w:rsidR="00E26EE8">
        <w:t>vantage</w:t>
      </w:r>
      <w:r w:rsidR="00440294">
        <w:t>s of this scheme</w:t>
      </w:r>
      <w:r w:rsidR="00E26EE8">
        <w:t xml:space="preserve"> </w:t>
      </w:r>
      <w:r w:rsidR="00440294">
        <w:t>are</w:t>
      </w:r>
      <w:r w:rsidR="00E26EE8">
        <w:t xml:space="preserve"> no impact on specification and easier </w:t>
      </w:r>
      <w:r w:rsidR="00BD796C">
        <w:t xml:space="preserve">for the deployment of AI/ML. We </w:t>
      </w:r>
      <w:r w:rsidR="00440294">
        <w:t>refer to</w:t>
      </w:r>
      <w:r w:rsidR="00BD796C">
        <w:t xml:space="preserve"> this </w:t>
      </w:r>
      <w:r w:rsidR="00C31589">
        <w:t>scheme</w:t>
      </w:r>
      <w:r w:rsidR="00BD796C">
        <w:t xml:space="preserve"> as “</w:t>
      </w:r>
      <w:r w:rsidR="0037500A">
        <w:rPr>
          <w:b/>
        </w:rPr>
        <w:t>Direct:</w:t>
      </w:r>
      <w:r w:rsidR="00E8285B" w:rsidRPr="00D337B4">
        <w:rPr>
          <w:b/>
        </w:rPr>
        <w:t xml:space="preserve"> </w:t>
      </w:r>
      <w:r w:rsidR="0037500A">
        <w:rPr>
          <w:b/>
        </w:rPr>
        <w:t xml:space="preserve">+ </w:t>
      </w:r>
      <w:r w:rsidR="00A419D5" w:rsidRPr="00D337B4">
        <w:rPr>
          <w:b/>
        </w:rPr>
        <w:t>DL-</w:t>
      </w:r>
      <w:r w:rsidR="00BD796C" w:rsidRPr="00D337B4">
        <w:rPr>
          <w:b/>
        </w:rPr>
        <w:t>TDOA</w:t>
      </w:r>
      <w:r w:rsidR="00BD796C">
        <w:t>”</w:t>
      </w:r>
      <w:r w:rsidR="00440294">
        <w:t xml:space="preserve"> in subsequent discussions.</w:t>
      </w:r>
    </w:p>
    <w:p w14:paraId="3C51F453" w14:textId="6F9680AB" w:rsidR="0081670A" w:rsidRDefault="00B25560" w:rsidP="00B37200">
      <w:pPr>
        <w:pStyle w:val="00Text"/>
      </w:pPr>
      <w:r>
        <w:rPr>
          <w:lang w:val="en-GB"/>
        </w:rPr>
        <w:t xml:space="preserve">Regarding </w:t>
      </w:r>
      <w:r w:rsidR="003C4DA9">
        <w:rPr>
          <w:lang w:val="en-GB"/>
        </w:rPr>
        <w:t>TD</w:t>
      </w:r>
      <w:r>
        <w:rPr>
          <w:lang w:val="en-GB"/>
        </w:rPr>
        <w:t>OA</w:t>
      </w:r>
      <w:r w:rsidR="004F0F9B">
        <w:rPr>
          <w:lang w:val="en-GB"/>
        </w:rPr>
        <w:t xml:space="preserve">, only partial information can be attracted from the reception of DL PRS. </w:t>
      </w:r>
      <w:r w:rsidR="009F07FA">
        <w:rPr>
          <w:lang w:val="en-GB"/>
        </w:rPr>
        <w:t>That is to say</w:t>
      </w:r>
      <w:r w:rsidR="004F0F9B">
        <w:rPr>
          <w:lang w:val="en-GB"/>
        </w:rPr>
        <w:t xml:space="preserve">, some information, more or less, </w:t>
      </w:r>
      <w:r w:rsidR="009F07FA">
        <w:rPr>
          <w:lang w:val="en-GB"/>
        </w:rPr>
        <w:t>cannot be exploited at LMF side.</w:t>
      </w:r>
      <w:r w:rsidR="00FC05F4">
        <w:rPr>
          <w:lang w:val="en-GB"/>
        </w:rPr>
        <w:t xml:space="preserve"> Thus, another way is to measure and report the </w:t>
      </w:r>
      <w:r w:rsidR="00F11B89">
        <w:rPr>
          <w:lang w:val="en-GB"/>
        </w:rPr>
        <w:t xml:space="preserve">original </w:t>
      </w:r>
      <w:r w:rsidR="00FC05F4">
        <w:rPr>
          <w:lang w:val="en-GB"/>
        </w:rPr>
        <w:t xml:space="preserve">channel information to LMF. In our evaluation, UE estimates the channel impulse response (CIR) and reports its normalized versions </w:t>
      </w:r>
      <w:r w:rsidR="00350C89">
        <w:rPr>
          <w:lang w:val="en-GB"/>
        </w:rPr>
        <w:t xml:space="preserve">without quantization </w:t>
      </w:r>
      <w:r w:rsidR="00FC05F4">
        <w:rPr>
          <w:lang w:val="en-GB"/>
        </w:rPr>
        <w:t xml:space="preserve">to LMF. </w:t>
      </w:r>
      <w:r w:rsidR="00FC05F4">
        <w:t xml:space="preserve">LMF uses a NN to estimate the location. We </w:t>
      </w:r>
      <w:r w:rsidR="001C32EF">
        <w:t>refer to</w:t>
      </w:r>
      <w:r w:rsidR="00FC05F4">
        <w:t xml:space="preserve"> this </w:t>
      </w:r>
      <w:r w:rsidR="00483BAE">
        <w:t>method</w:t>
      </w:r>
      <w:r w:rsidR="00FC05F4">
        <w:t xml:space="preserve"> as “</w:t>
      </w:r>
      <w:r w:rsidR="00EA1081">
        <w:rPr>
          <w:b/>
        </w:rPr>
        <w:t xml:space="preserve">Direct: </w:t>
      </w:r>
      <w:r w:rsidR="00FC05F4" w:rsidRPr="00D337B4">
        <w:rPr>
          <w:b/>
        </w:rPr>
        <w:t>Normalized CIR</w:t>
      </w:r>
      <w:r w:rsidR="00FC05F4">
        <w:t xml:space="preserve">”. </w:t>
      </w:r>
      <w:r w:rsidR="00483BAE">
        <w:t xml:space="preserve">For this </w:t>
      </w:r>
      <w:r w:rsidR="00AA10E8">
        <w:t>scheme</w:t>
      </w:r>
      <w:r w:rsidR="00483BAE">
        <w:t xml:space="preserve">, </w:t>
      </w:r>
      <w:r w:rsidR="002316F9">
        <w:t xml:space="preserve">a </w:t>
      </w:r>
      <w:r w:rsidR="00D337B4">
        <w:t xml:space="preserve">new </w:t>
      </w:r>
      <w:r w:rsidR="002316F9">
        <w:t xml:space="preserve">type of </w:t>
      </w:r>
      <w:r w:rsidR="00D337B4">
        <w:t>measurement</w:t>
      </w:r>
      <w:r w:rsidR="002316F9">
        <w:t>s</w:t>
      </w:r>
      <w:r w:rsidR="00D337B4">
        <w:t xml:space="preserve"> and reporting format</w:t>
      </w:r>
      <w:r w:rsidR="0086212D">
        <w:t xml:space="preserve"> </w:t>
      </w:r>
      <w:r w:rsidR="00814A05">
        <w:t>will be</w:t>
      </w:r>
      <w:r w:rsidR="0086212D">
        <w:t xml:space="preserve"> needed.</w:t>
      </w:r>
    </w:p>
    <w:p w14:paraId="606CA7B3" w14:textId="72B349D9" w:rsidR="00483BAE" w:rsidRDefault="00DA2AE1" w:rsidP="00B37200">
      <w:pPr>
        <w:pStyle w:val="00Text"/>
        <w:rPr>
          <w:lang w:val="en-GB"/>
        </w:rPr>
      </w:pPr>
      <w:r>
        <w:rPr>
          <w:lang w:val="en-GB"/>
        </w:rPr>
        <w:t xml:space="preserve">Since the reported CIR is normalized, information </w:t>
      </w:r>
      <w:r w:rsidR="0031008D">
        <w:rPr>
          <w:lang w:val="en-GB"/>
        </w:rPr>
        <w:t>regarding</w:t>
      </w:r>
      <w:r>
        <w:rPr>
          <w:lang w:val="en-GB"/>
        </w:rPr>
        <w:t xml:space="preserve"> the received power of DL PRS is missing. </w:t>
      </w:r>
      <w:r w:rsidR="00183200">
        <w:rPr>
          <w:lang w:val="en-GB"/>
        </w:rPr>
        <w:t xml:space="preserve">UE can also report this information via DL PRS RSRP. We </w:t>
      </w:r>
      <w:r w:rsidR="0031008D">
        <w:rPr>
          <w:lang w:val="en-GB"/>
        </w:rPr>
        <w:t>refer to</w:t>
      </w:r>
      <w:r w:rsidR="00183200">
        <w:rPr>
          <w:lang w:val="en-GB"/>
        </w:rPr>
        <w:t xml:space="preserve"> it as “</w:t>
      </w:r>
      <w:r w:rsidR="00EA1081">
        <w:rPr>
          <w:b/>
        </w:rPr>
        <w:t xml:space="preserve">Direct: </w:t>
      </w:r>
      <w:r w:rsidR="00183200" w:rsidRPr="00183200">
        <w:rPr>
          <w:b/>
          <w:lang w:val="en-GB"/>
        </w:rPr>
        <w:t>Normalized CIR + RSRP</w:t>
      </w:r>
      <w:r w:rsidR="00183200">
        <w:rPr>
          <w:lang w:val="en-GB"/>
        </w:rPr>
        <w:t xml:space="preserve">”. </w:t>
      </w:r>
      <w:r w:rsidR="00300B3E">
        <w:rPr>
          <w:lang w:val="en-GB"/>
        </w:rPr>
        <w:t xml:space="preserve"> Similarly, RSRP measurements can also be used </w:t>
      </w:r>
      <w:r w:rsidR="00595C0F">
        <w:rPr>
          <w:lang w:val="en-GB"/>
        </w:rPr>
        <w:t xml:space="preserve">for other </w:t>
      </w:r>
      <w:r w:rsidR="00964A18">
        <w:rPr>
          <w:lang w:val="en-GB"/>
        </w:rPr>
        <w:t>AI-based schemes</w:t>
      </w:r>
      <w:r w:rsidR="00595C0F">
        <w:rPr>
          <w:lang w:val="en-GB"/>
        </w:rPr>
        <w:t>.</w:t>
      </w:r>
    </w:p>
    <w:p w14:paraId="658754FA" w14:textId="7CF605F0" w:rsidR="004F0F9B" w:rsidRDefault="00183200" w:rsidP="00B37200">
      <w:pPr>
        <w:pStyle w:val="00Text"/>
        <w:rPr>
          <w:lang w:val="en-GB"/>
        </w:rPr>
      </w:pPr>
      <w:r>
        <w:rPr>
          <w:lang w:val="en-GB"/>
        </w:rPr>
        <w:t xml:space="preserve">In summary, the following </w:t>
      </w:r>
      <w:r w:rsidR="00001EF3">
        <w:rPr>
          <w:lang w:val="en-GB"/>
        </w:rPr>
        <w:t>scheme</w:t>
      </w:r>
      <w:r>
        <w:rPr>
          <w:lang w:val="en-GB"/>
        </w:rPr>
        <w:t>s are used in our initial</w:t>
      </w:r>
      <w:r w:rsidR="00870F9D">
        <w:rPr>
          <w:lang w:val="en-GB"/>
        </w:rPr>
        <w:t xml:space="preserve"> evaluation</w:t>
      </w:r>
      <w:r>
        <w:rPr>
          <w:lang w:val="en-GB"/>
        </w:rPr>
        <w:t>:</w:t>
      </w:r>
    </w:p>
    <w:p w14:paraId="55089B1F" w14:textId="4A482A1F" w:rsidR="00183200" w:rsidRDefault="00183200" w:rsidP="00183200">
      <w:pPr>
        <w:pStyle w:val="00Text"/>
        <w:numPr>
          <w:ilvl w:val="0"/>
          <w:numId w:val="30"/>
        </w:numPr>
        <w:rPr>
          <w:lang w:val="en-GB"/>
        </w:rPr>
      </w:pPr>
      <w:r w:rsidRPr="00BF30D2">
        <w:rPr>
          <w:b/>
          <w:lang w:val="en-GB"/>
        </w:rPr>
        <w:t>DL-TDOA</w:t>
      </w:r>
      <w:r>
        <w:rPr>
          <w:lang w:val="en-GB"/>
        </w:rPr>
        <w:t xml:space="preserve">: </w:t>
      </w:r>
      <w:r w:rsidR="003A3BC2">
        <w:rPr>
          <w:lang w:val="en-GB"/>
        </w:rPr>
        <w:t>CHAN algorithm is used to estimate the location based on measurement results of DL RSTD</w:t>
      </w:r>
    </w:p>
    <w:p w14:paraId="67A4A884" w14:textId="74E1A177" w:rsidR="003A3BC2" w:rsidRDefault="00EA1081" w:rsidP="00183200">
      <w:pPr>
        <w:pStyle w:val="00Text"/>
        <w:numPr>
          <w:ilvl w:val="0"/>
          <w:numId w:val="30"/>
        </w:numPr>
        <w:rPr>
          <w:lang w:val="en-GB"/>
        </w:rPr>
      </w:pPr>
      <w:r>
        <w:rPr>
          <w:b/>
        </w:rPr>
        <w:t xml:space="preserve">Direct: </w:t>
      </w:r>
      <w:r w:rsidR="003A3BC2" w:rsidRPr="00BF30D2">
        <w:rPr>
          <w:b/>
          <w:lang w:val="en-GB"/>
        </w:rPr>
        <w:t>DL-TDOA</w:t>
      </w:r>
      <w:r w:rsidR="003A3BC2">
        <w:rPr>
          <w:lang w:val="en-GB"/>
        </w:rPr>
        <w:t>: A trained NN is used to estimate the location based on measurement results of DL RSTD</w:t>
      </w:r>
    </w:p>
    <w:p w14:paraId="71CE1B6E" w14:textId="2A94F219" w:rsidR="000376CD" w:rsidRPr="000376CD" w:rsidRDefault="00EA1081" w:rsidP="001911B9">
      <w:pPr>
        <w:pStyle w:val="00Text"/>
        <w:numPr>
          <w:ilvl w:val="0"/>
          <w:numId w:val="30"/>
        </w:numPr>
        <w:rPr>
          <w:lang w:val="en-GB"/>
        </w:rPr>
      </w:pPr>
      <w:r>
        <w:rPr>
          <w:b/>
        </w:rPr>
        <w:t xml:space="preserve">Direct: </w:t>
      </w:r>
      <w:r w:rsidR="000376CD" w:rsidRPr="000376CD">
        <w:rPr>
          <w:b/>
          <w:lang w:val="en-GB"/>
        </w:rPr>
        <w:t>DL-TDOA</w:t>
      </w:r>
      <w:r w:rsidR="00436791">
        <w:rPr>
          <w:b/>
          <w:lang w:val="en-GB"/>
        </w:rPr>
        <w:t xml:space="preserve"> + RSRP</w:t>
      </w:r>
      <w:r w:rsidR="000376CD" w:rsidRPr="000376CD">
        <w:rPr>
          <w:lang w:val="en-GB"/>
        </w:rPr>
        <w:t>: A trained NN is used to estimate the location based on measurement results of DL RSTD and associated RSRP</w:t>
      </w:r>
    </w:p>
    <w:p w14:paraId="5540E532" w14:textId="52304166" w:rsidR="00083AD7" w:rsidRDefault="00421943" w:rsidP="00183200">
      <w:pPr>
        <w:pStyle w:val="00Text"/>
        <w:numPr>
          <w:ilvl w:val="0"/>
          <w:numId w:val="30"/>
        </w:numPr>
        <w:rPr>
          <w:lang w:val="en-GB"/>
        </w:rPr>
      </w:pPr>
      <w:r>
        <w:rPr>
          <w:b/>
        </w:rPr>
        <w:t xml:space="preserve">Direct: </w:t>
      </w:r>
      <w:r w:rsidR="00083AD7" w:rsidRPr="00BF30D2">
        <w:rPr>
          <w:b/>
          <w:lang w:val="en-GB"/>
        </w:rPr>
        <w:t>Normalized CIR</w:t>
      </w:r>
      <w:r w:rsidR="00083AD7">
        <w:rPr>
          <w:lang w:val="en-GB"/>
        </w:rPr>
        <w:t>: A trained NN is used to estimate the location based on measurement results of normalized CIR</w:t>
      </w:r>
    </w:p>
    <w:p w14:paraId="3D8EC75B" w14:textId="7860D1F9" w:rsidR="00E256E3" w:rsidRDefault="005F3B16" w:rsidP="00183200">
      <w:pPr>
        <w:pStyle w:val="00Text"/>
        <w:numPr>
          <w:ilvl w:val="0"/>
          <w:numId w:val="30"/>
        </w:numPr>
        <w:rPr>
          <w:lang w:val="en-GB"/>
        </w:rPr>
      </w:pPr>
      <w:r>
        <w:rPr>
          <w:b/>
        </w:rPr>
        <w:lastRenderedPageBreak/>
        <w:t xml:space="preserve">Direct: </w:t>
      </w:r>
      <w:r w:rsidR="00E256E3" w:rsidRPr="00BF30D2">
        <w:rPr>
          <w:b/>
          <w:lang w:val="en-GB"/>
        </w:rPr>
        <w:t>Normalized CIR + RSRP</w:t>
      </w:r>
      <w:r w:rsidR="00E256E3">
        <w:rPr>
          <w:lang w:val="en-GB"/>
        </w:rPr>
        <w:t>: A trained NN is used to estimate the location based on measurement results of normalized CIR and associated RSRP</w:t>
      </w:r>
    </w:p>
    <w:p w14:paraId="1198BEC4" w14:textId="6DCB7AE9" w:rsidR="003638C8" w:rsidRDefault="00376025" w:rsidP="00E57F7D">
      <w:pPr>
        <w:pStyle w:val="00Text"/>
        <w:spacing w:before="240"/>
      </w:pPr>
      <w:r>
        <w:t xml:space="preserve">For </w:t>
      </w:r>
      <w:r w:rsidR="00A86FB7">
        <w:t>AI/ML assisted positioning</w:t>
      </w:r>
      <w:r w:rsidR="00C15F63" w:rsidRPr="00C15F63">
        <w:t xml:space="preserve">, </w:t>
      </w:r>
      <w:r w:rsidR="00A86FB7">
        <w:t xml:space="preserve">two different schemes are </w:t>
      </w:r>
      <w:r w:rsidR="0022252F">
        <w:t>investigated in our evaluations</w:t>
      </w:r>
      <w:r w:rsidR="00A86FB7">
        <w:t xml:space="preserve">. The first one of </w:t>
      </w:r>
      <w:r w:rsidR="00E2381C">
        <w:t>AI/ML assisted positioning</w:t>
      </w:r>
      <w:r w:rsidR="00A86FB7">
        <w:t xml:space="preserve"> is as below (</w:t>
      </w:r>
      <w:r w:rsidR="00A86FB7">
        <w:rPr>
          <w:b/>
        </w:rPr>
        <w:t xml:space="preserve">Indirect: </w:t>
      </w:r>
      <w:r w:rsidR="00A86FB7" w:rsidRPr="00BF30D2">
        <w:rPr>
          <w:b/>
          <w:lang w:val="en-GB"/>
        </w:rPr>
        <w:t xml:space="preserve">Normalized CIR </w:t>
      </w:r>
      <w:r w:rsidR="00A86FB7">
        <w:rPr>
          <w:b/>
          <w:lang w:val="en-GB"/>
        </w:rPr>
        <w:t>of all TRP</w:t>
      </w:r>
      <w:r w:rsidR="0026733D">
        <w:rPr>
          <w:b/>
          <w:lang w:val="en-GB"/>
        </w:rPr>
        <w:t>s</w:t>
      </w:r>
      <w:r w:rsidR="00A86FB7">
        <w:rPr>
          <w:b/>
          <w:lang w:val="en-GB"/>
        </w:rPr>
        <w:t>)</w:t>
      </w:r>
    </w:p>
    <w:p w14:paraId="64958FAC" w14:textId="655A1723" w:rsidR="003638C8" w:rsidRDefault="00F22B81" w:rsidP="003638C8">
      <w:pPr>
        <w:pStyle w:val="00Text"/>
        <w:numPr>
          <w:ilvl w:val="0"/>
          <w:numId w:val="30"/>
        </w:numPr>
      </w:pPr>
      <w:r>
        <w:t xml:space="preserve">Normalized </w:t>
      </w:r>
      <w:r w:rsidR="00963D78">
        <w:t>CIR information</w:t>
      </w:r>
      <w:r w:rsidR="0035473B">
        <w:t xml:space="preserve"> </w:t>
      </w:r>
      <w:r w:rsidR="00586669">
        <w:t>corresponding to</w:t>
      </w:r>
      <w:r w:rsidR="0035473B">
        <w:t xml:space="preserve"> all TRPs are</w:t>
      </w:r>
      <w:r w:rsidR="00963D78">
        <w:t xml:space="preserve"> </w:t>
      </w:r>
      <w:r w:rsidR="00E2381C">
        <w:t xml:space="preserve">used for the </w:t>
      </w:r>
      <w:r w:rsidR="00963D78">
        <w:t xml:space="preserve">input of </w:t>
      </w:r>
      <w:r w:rsidR="00E2381C">
        <w:t xml:space="preserve">AI/ML mode </w:t>
      </w:r>
    </w:p>
    <w:p w14:paraId="1112052E" w14:textId="5AF05C5F" w:rsidR="003638C8" w:rsidRDefault="003638C8" w:rsidP="003638C8">
      <w:pPr>
        <w:pStyle w:val="00Text"/>
        <w:numPr>
          <w:ilvl w:val="0"/>
          <w:numId w:val="30"/>
        </w:numPr>
      </w:pPr>
      <w:r>
        <w:t>T</w:t>
      </w:r>
      <w:r w:rsidR="00E2381C">
        <w:t>he output</w:t>
      </w:r>
      <w:r>
        <w:t>s of AI/ML model</w:t>
      </w:r>
      <w:r w:rsidR="00E2381C">
        <w:t xml:space="preserve"> </w:t>
      </w:r>
      <w:r>
        <w:t>are</w:t>
      </w:r>
      <w:r w:rsidR="00E2381C">
        <w:t xml:space="preserve"> the </w:t>
      </w:r>
      <w:r w:rsidR="002B6D70">
        <w:t>estimated</w:t>
      </w:r>
      <w:r w:rsidR="00E2381C">
        <w:t xml:space="preserve"> TOA</w:t>
      </w:r>
      <w:r>
        <w:t>s corresponding to all TRPs</w:t>
      </w:r>
      <w:r w:rsidR="00E2381C">
        <w:t>.</w:t>
      </w:r>
      <w:r>
        <w:t xml:space="preserve"> </w:t>
      </w:r>
    </w:p>
    <w:p w14:paraId="4D565D0B" w14:textId="700EFC91" w:rsidR="003638C8" w:rsidRDefault="003638C8" w:rsidP="003638C8">
      <w:pPr>
        <w:pStyle w:val="00Text"/>
        <w:numPr>
          <w:ilvl w:val="0"/>
          <w:numId w:val="30"/>
        </w:numPr>
      </w:pPr>
      <w:r>
        <w:t xml:space="preserve">For the AI model training, </w:t>
      </w:r>
      <w:r w:rsidR="00120BA3">
        <w:t>the TOAs calculated based on the distance between UE and TRPs are used as the labels.</w:t>
      </w:r>
    </w:p>
    <w:p w14:paraId="2EECDC8F" w14:textId="2C49171B" w:rsidR="00553CE9" w:rsidRDefault="00553CE9" w:rsidP="00553CE9">
      <w:pPr>
        <w:pStyle w:val="00Text"/>
        <w:spacing w:before="240"/>
      </w:pPr>
      <w:r>
        <w:t>The second scheme for AI/ML assisted positioning is as below (</w:t>
      </w:r>
      <w:r>
        <w:rPr>
          <w:b/>
        </w:rPr>
        <w:t xml:space="preserve">Indirect: </w:t>
      </w:r>
      <w:r w:rsidRPr="00BF30D2">
        <w:rPr>
          <w:b/>
          <w:lang w:val="en-GB"/>
        </w:rPr>
        <w:t xml:space="preserve">Normalized CIR </w:t>
      </w:r>
      <w:r>
        <w:rPr>
          <w:b/>
          <w:lang w:val="en-GB"/>
        </w:rPr>
        <w:t>of single TRP)</w:t>
      </w:r>
    </w:p>
    <w:p w14:paraId="4FD637AF" w14:textId="45D07AE1" w:rsidR="00553CE9" w:rsidRDefault="00507AA6" w:rsidP="00553CE9">
      <w:pPr>
        <w:pStyle w:val="00Text"/>
        <w:numPr>
          <w:ilvl w:val="0"/>
          <w:numId w:val="30"/>
        </w:numPr>
      </w:pPr>
      <w:r>
        <w:t xml:space="preserve">Normalized CIR information corresponding </w:t>
      </w:r>
      <w:r>
        <w:t xml:space="preserve">to </w:t>
      </w:r>
      <w:r w:rsidR="00154075">
        <w:t>single</w:t>
      </w:r>
      <w:r w:rsidR="00553CE9">
        <w:t xml:space="preserve"> TRP are used for the input of AI/ML mode </w:t>
      </w:r>
    </w:p>
    <w:p w14:paraId="68231754" w14:textId="7A8AE262" w:rsidR="00553CE9" w:rsidRDefault="001C3F6C" w:rsidP="00553CE9">
      <w:pPr>
        <w:pStyle w:val="00Text"/>
        <w:numPr>
          <w:ilvl w:val="0"/>
          <w:numId w:val="30"/>
        </w:numPr>
      </w:pPr>
      <w:r>
        <w:t xml:space="preserve">The AI model is performed for each TRP and get </w:t>
      </w:r>
      <w:r w:rsidR="00553CE9">
        <w:t xml:space="preserve">the estimated TOA corresponding to </w:t>
      </w:r>
      <w:r w:rsidR="0094238C">
        <w:t>each</w:t>
      </w:r>
      <w:r w:rsidR="00553CE9">
        <w:t xml:space="preserve"> TRP. </w:t>
      </w:r>
    </w:p>
    <w:p w14:paraId="2542DACB" w14:textId="77777777" w:rsidR="00553CE9" w:rsidRDefault="00553CE9" w:rsidP="00553CE9">
      <w:pPr>
        <w:pStyle w:val="00Text"/>
        <w:numPr>
          <w:ilvl w:val="0"/>
          <w:numId w:val="30"/>
        </w:numPr>
      </w:pPr>
      <w:r>
        <w:t>For the AI model training, the TOAs calculated based on the distance between UE and TRPs are used as the labels.</w:t>
      </w:r>
    </w:p>
    <w:p w14:paraId="5E8DB7C9" w14:textId="77777777" w:rsidR="001C3F6C" w:rsidRDefault="00E2381C" w:rsidP="003638C8">
      <w:pPr>
        <w:pStyle w:val="00Text"/>
      </w:pPr>
      <w:r>
        <w:t xml:space="preserve">Then, a traditional algorithm (i.e., CHAN algorithm) is used to estimate </w:t>
      </w:r>
      <w:r w:rsidR="00630337">
        <w:t xml:space="preserve">UE </w:t>
      </w:r>
      <w:r>
        <w:t>the location.</w:t>
      </w:r>
      <w:r w:rsidR="00963D78">
        <w:t xml:space="preserve"> </w:t>
      </w:r>
    </w:p>
    <w:p w14:paraId="65BEB82B" w14:textId="1A48C56E" w:rsidR="00F01939" w:rsidRDefault="000457B5" w:rsidP="00F01939">
      <w:pPr>
        <w:pStyle w:val="00Text"/>
        <w:rPr>
          <w:lang w:val="en-GB"/>
        </w:rPr>
      </w:pPr>
      <w:r>
        <w:t>Since a</w:t>
      </w:r>
      <w:r w:rsidR="001459CE">
        <w:t xml:space="preserve">dditional information of RSRP have </w:t>
      </w:r>
      <w:r>
        <w:t xml:space="preserve">marginal impact on the performance, we only evaluate </w:t>
      </w:r>
      <w:r w:rsidR="00114328">
        <w:t>no</w:t>
      </w:r>
      <w:r w:rsidR="006F2F48">
        <w:t>r</w:t>
      </w:r>
      <w:r w:rsidR="00114328">
        <w:t xml:space="preserve">malized </w:t>
      </w:r>
      <w:r>
        <w:t>CIR information as the input for the AL/ML assisted positioning.</w:t>
      </w:r>
      <w:r w:rsidR="00F01939">
        <w:rPr>
          <w:b/>
          <w:lang w:val="en-GB"/>
        </w:rPr>
        <w:t xml:space="preserve"> </w:t>
      </w:r>
    </w:p>
    <w:p w14:paraId="28651184" w14:textId="19B66D17" w:rsidR="001359F2" w:rsidRPr="00483BAE" w:rsidRDefault="001537FD" w:rsidP="001359F2">
      <w:pPr>
        <w:pStyle w:val="2"/>
      </w:pPr>
      <w:r>
        <w:t xml:space="preserve">Scenarios </w:t>
      </w:r>
      <w:r w:rsidR="00F86525">
        <w:t>setting</w:t>
      </w:r>
    </w:p>
    <w:p w14:paraId="36FA6D4C" w14:textId="505E44DF" w:rsidR="00A816C1" w:rsidRDefault="0066061B" w:rsidP="000A3741">
      <w:pPr>
        <w:pStyle w:val="00Text"/>
      </w:pPr>
      <w:r>
        <w:t xml:space="preserve">In our evaluation, different levels of spatial consistency </w:t>
      </w:r>
      <w:r w:rsidR="00904465">
        <w:t>were enabled to investigate their impact</w:t>
      </w:r>
      <w:r w:rsidR="00F25770">
        <w:t>s</w:t>
      </w:r>
      <w:r w:rsidR="00904465">
        <w:t xml:space="preserve"> on the performance of different AI schemes. </w:t>
      </w:r>
      <w:r w:rsidR="00890E3D">
        <w:t>To be specifically</w:t>
      </w:r>
      <w:r w:rsidR="00904465">
        <w:t>, two different settings of spatial consistency as below were used in our evaluation</w:t>
      </w:r>
      <w:r w:rsidR="009C28CF">
        <w:t>s</w:t>
      </w:r>
    </w:p>
    <w:p w14:paraId="7B47556C" w14:textId="1D1AA421" w:rsidR="00243428" w:rsidRDefault="00243428" w:rsidP="00A816C1">
      <w:pPr>
        <w:pStyle w:val="00Text"/>
        <w:numPr>
          <w:ilvl w:val="0"/>
          <w:numId w:val="30"/>
        </w:numPr>
      </w:pPr>
      <w:r>
        <w:t>Setting 1 “</w:t>
      </w:r>
      <w:r w:rsidRPr="00243428">
        <w:rPr>
          <w:b/>
        </w:rPr>
        <w:t>w/ spatial consistency</w:t>
      </w:r>
      <w:r>
        <w:t xml:space="preserve">”: In this case, the following three models </w:t>
      </w:r>
      <w:r w:rsidR="004C789E">
        <w:t>are</w:t>
      </w:r>
      <w:r>
        <w:t xml:space="preserve"> enabled</w:t>
      </w:r>
    </w:p>
    <w:p w14:paraId="1753B393" w14:textId="77777777" w:rsidR="00243428" w:rsidRPr="006A2270" w:rsidRDefault="00243428" w:rsidP="00243428">
      <w:pPr>
        <w:pStyle w:val="af2"/>
        <w:numPr>
          <w:ilvl w:val="1"/>
          <w:numId w:val="30"/>
        </w:numPr>
        <w:overflowPunct w:val="0"/>
        <w:autoSpaceDE w:val="0"/>
        <w:autoSpaceDN w:val="0"/>
        <w:adjustRightInd w:val="0"/>
        <w:spacing w:after="180"/>
        <w:textAlignment w:val="baseline"/>
        <w:rPr>
          <w:rFonts w:eastAsia="Microsoft YaHei UI"/>
          <w:color w:val="000000"/>
          <w:lang w:eastAsia="zh-CN"/>
        </w:rPr>
      </w:pPr>
      <w:r w:rsidRPr="006A2270">
        <w:rPr>
          <w:rFonts w:eastAsia="Microsoft YaHei UI"/>
          <w:color w:val="000000"/>
          <w:lang w:eastAsia="zh-CN"/>
        </w:rPr>
        <w:t>the large scale parameters are according to Section 7.5 of TR 38.901 and correlation distance = </w:t>
      </w:r>
      <w:r>
        <w:fldChar w:fldCharType="begin"/>
      </w:r>
      <w:r>
        <w:instrText xml:space="preserve"> INCLUDEPICTURE  "C:\\..\\..\\..\\..\\Users\\cmcc\\AppData\\Roaming\\Foxmail7\\Temp-9192-20220519203036\\Attach\\image005(05-20-17-49-42).png" \* MERGEFORMATINET </w:instrText>
      </w:r>
      <w:r>
        <w:fldChar w:fldCharType="separate"/>
      </w:r>
      <w:r>
        <w:fldChar w:fldCharType="begin"/>
      </w:r>
      <w:r>
        <w:instrText xml:space="preserve"> INCLUDEPICTURE  "D:\\..\\Users\\cmcc\\AppData\\Roaming\\Foxmail7\\Temp-9192-20220519203036\\Attach\\image005(05-20-17-49-42).png" \* MERGEFORMATINET </w:instrText>
      </w:r>
      <w:r>
        <w:fldChar w:fldCharType="separate"/>
      </w:r>
      <w:r w:rsidR="008F5759">
        <w:fldChar w:fldCharType="begin"/>
      </w:r>
      <w:r w:rsidR="008F5759">
        <w:instrText xml:space="preserve"> INCLUDEPICTURE  "D:\\..\\Users\\cmcc\\AppData\\Roaming\\Foxmail7\\Temp-9192-20220519203036\\Attach\\image005(05-20-17-49-42).png" \* MERGEFORMATINET </w:instrText>
      </w:r>
      <w:r w:rsidR="008F5759">
        <w:fldChar w:fldCharType="separate"/>
      </w:r>
      <w:r w:rsidR="00043924">
        <w:fldChar w:fldCharType="begin"/>
      </w:r>
      <w:r w:rsidR="00043924">
        <w:instrText xml:space="preserve"> INCLUDEPICTURE  "D:\\..\\..\\..\\..\\Users\\cmcc\\AppData\\Roaming\\Foxmail7\\Temp-9192-20220519203036\\Attach\\image005(05-20-17-49-42).png" \* MERGEFORMATINET </w:instrText>
      </w:r>
      <w:r w:rsidR="00043924">
        <w:fldChar w:fldCharType="separate"/>
      </w:r>
      <w:r w:rsidR="009464BC">
        <w:fldChar w:fldCharType="begin"/>
      </w:r>
      <w:r w:rsidR="009464BC">
        <w:instrText xml:space="preserve"> INCLUDEPICTURE  "D:\\..\\Users\\cmcc\\AppData\\Roaming\\Foxmail7\\Temp-9192-20220519203036\\Attach\\image005(05-20-17-49-42).png" \* MERGEFORMATINET </w:instrText>
      </w:r>
      <w:r w:rsidR="009464BC">
        <w:fldChar w:fldCharType="separate"/>
      </w:r>
      <w:r w:rsidR="006D1F4D">
        <w:fldChar w:fldCharType="begin"/>
      </w:r>
      <w:r w:rsidR="006D1F4D">
        <w:instrText xml:space="preserve"> INCLUDEPICTURE  "D:\\..\\Users\\cmcc\\AppData\\Roaming\\Foxmail7\\Temp-9192-20220519203036\\Attach\\image005(05-20-17-49-42).png" \* MERGEFORMATINET </w:instrText>
      </w:r>
      <w:r w:rsidR="006D1F4D">
        <w:fldChar w:fldCharType="separate"/>
      </w:r>
      <w:r w:rsidR="00BC2746">
        <w:fldChar w:fldCharType="begin"/>
      </w:r>
      <w:r w:rsidR="00BC2746">
        <w:instrText xml:space="preserve"> INCLUDEPICTURE  "D:\\..\\Users\\cmcc\\AppData\\Roaming\\Foxmail7\\Temp-9192-20220519203036\\Attach\\image005(05-20-17-49-42).png" \* MERGEFORMATINET </w:instrText>
      </w:r>
      <w:r w:rsidR="00BC2746">
        <w:fldChar w:fldCharType="separate"/>
      </w:r>
      <w:r w:rsidR="00D75BFA">
        <w:fldChar w:fldCharType="begin"/>
      </w:r>
      <w:r w:rsidR="00D75BFA">
        <w:instrText xml:space="preserve"> INCLUDEPICTURE  "D:\\..\\Users\\cmcc\\AppData\\Roaming\\Foxmail7\\Temp-9192-20220519203036\\Attach\\image005(05-20-17-49-42).png" \* MERGEFORMATINET </w:instrText>
      </w:r>
      <w:r w:rsidR="00D75BFA">
        <w:fldChar w:fldCharType="separate"/>
      </w:r>
      <w:r w:rsidR="009A6B4E">
        <w:fldChar w:fldCharType="begin"/>
      </w:r>
      <w:r w:rsidR="009A6B4E">
        <w:instrText xml:space="preserve"> INCLUDEPICTURE  "D:\\..\\Users\\cmcc\\AppData\\Roaming\\Foxmail7\\Temp-9192-20220519203036\\Attach\\image005(05-20-17-49-42).png" \* MERGEFORMATINET </w:instrText>
      </w:r>
      <w:r w:rsidR="009A6B4E">
        <w:fldChar w:fldCharType="separate"/>
      </w:r>
      <w:r w:rsidR="00964A1A">
        <w:fldChar w:fldCharType="begin"/>
      </w:r>
      <w:r w:rsidR="00964A1A">
        <w:instrText xml:space="preserve"> INCLUDEPICTURE  "D:\\..\\Users\\cmcc\\AppData\\Roaming\\Foxmail7\\Temp-9192-20220519203036\\Attach\\image005(05-20-17-49-42).png" \* MERGEFORMATINET </w:instrText>
      </w:r>
      <w:r w:rsidR="00964A1A">
        <w:fldChar w:fldCharType="separate"/>
      </w:r>
      <w:r w:rsidR="00B2163D">
        <w:fldChar w:fldCharType="begin"/>
      </w:r>
      <w:r w:rsidR="00B2163D">
        <w:instrText xml:space="preserve"> INCLUDEPICTURE  "D:\\..\\Users\\cmcc\\AppData\\Roaming\\Foxmail7\\Temp-9192-20220519203036\\Attach\\image005(05-20-17-49-42).png" \* MERGEFORMATINET </w:instrText>
      </w:r>
      <w:r w:rsidR="00B2163D">
        <w:fldChar w:fldCharType="separate"/>
      </w:r>
      <w:r w:rsidR="003B44C8">
        <w:fldChar w:fldCharType="begin"/>
      </w:r>
      <w:r w:rsidR="003B44C8">
        <w:instrText xml:space="preserve"> INCLUDEPICTURE  "D:\\..\\Users\\cmcc\\AppData\\Roaming\\Foxmail7\\Temp-9192-20220519203036\\Attach\\image005(05-20-17-49-42).png" \* MERGEFORMATINET </w:instrText>
      </w:r>
      <w:r w:rsidR="003B44C8">
        <w:fldChar w:fldCharType="separate"/>
      </w:r>
      <w:r w:rsidR="00B46801">
        <w:fldChar w:fldCharType="begin"/>
      </w:r>
      <w:r w:rsidR="00B46801">
        <w:instrText xml:space="preserve"> INCLUDEPICTURE  "D:\\..\\Users\\cmcc\\AppData\\Roaming\\Foxmail7\\Temp-9192-20220519203036\\Attach\\image005(05-20-17-49-42).png" \* MERGEFORMATINET </w:instrText>
      </w:r>
      <w:r w:rsidR="00B46801">
        <w:fldChar w:fldCharType="separate"/>
      </w:r>
      <w:r w:rsidR="001D1A86">
        <w:fldChar w:fldCharType="begin"/>
      </w:r>
      <w:r w:rsidR="001D1A86">
        <w:instrText xml:space="preserve"> INCLUDEPICTURE  "D:\\..\\..\\..\\..\\Users\\cmcc\\AppData\\Roaming\\Foxmail7\\Temp-9192-20220519203036\\Attach\\image005(05-20-17-49-42).png" \* MERGEFORMATINET </w:instrText>
      </w:r>
      <w:r w:rsidR="001D1A86">
        <w:fldChar w:fldCharType="separate"/>
      </w:r>
      <w:r w:rsidR="00985A54">
        <w:fldChar w:fldCharType="begin"/>
      </w:r>
      <w:r w:rsidR="00985A54">
        <w:instrText xml:space="preserve"> INCLUDEPICTURE  "D:\\..\\Users\\cmcc\\AppData\\Roaming\\Foxmail7\\Temp-9192-20220519203036\\Attach\\image005(05-20-17-49-42).png" \* MERGEFORMATINET </w:instrText>
      </w:r>
      <w:r w:rsidR="00985A54">
        <w:fldChar w:fldCharType="separate"/>
      </w:r>
      <w:r w:rsidR="00B46DE9">
        <w:fldChar w:fldCharType="begin"/>
      </w:r>
      <w:r w:rsidR="00B46DE9">
        <w:instrText xml:space="preserve"> INCLUDEPICTURE  "D:\\..\\Users\\cmcc\\AppData\\Roaming\\Foxmail7\\Temp-9192-20220519203036\\Attach\\image005(05-20-17-49-42).png" \* MERGEFORMATINET </w:instrText>
      </w:r>
      <w:r w:rsidR="00B46DE9">
        <w:fldChar w:fldCharType="separate"/>
      </w:r>
      <w:r w:rsidR="00942BD4">
        <w:fldChar w:fldCharType="begin"/>
      </w:r>
      <w:r w:rsidR="00942BD4">
        <w:instrText xml:space="preserve"> INCLUDEPICTURE  "D:\\..\\Users\\cmcc\\AppData\\Roaming\\Foxmail7\\Temp-9192-20220519203036\\Attach\\image005(05-20-17-49-42).png" \* MERGEFORMATINET </w:instrText>
      </w:r>
      <w:r w:rsidR="00942BD4">
        <w:fldChar w:fldCharType="separate"/>
      </w:r>
      <w:r w:rsidR="004867EC">
        <w:pict w14:anchorId="2CBADA41">
          <v:shape id="_x0000_i1028" type="#_x0000_t75" style="width:41.65pt;height:11.9pt">
            <v:imagedata r:id="rId11" r:href="rId14"/>
          </v:shape>
        </w:pict>
      </w:r>
      <w:r w:rsidR="00942BD4">
        <w:fldChar w:fldCharType="end"/>
      </w:r>
      <w:r w:rsidR="00B46DE9">
        <w:fldChar w:fldCharType="end"/>
      </w:r>
      <w:r w:rsidR="00985A54">
        <w:fldChar w:fldCharType="end"/>
      </w:r>
      <w:r w:rsidR="001D1A86">
        <w:fldChar w:fldCharType="end"/>
      </w:r>
      <w:r w:rsidR="00B46801">
        <w:fldChar w:fldCharType="end"/>
      </w:r>
      <w:r w:rsidR="003B44C8">
        <w:fldChar w:fldCharType="end"/>
      </w:r>
      <w:r w:rsidR="00B2163D">
        <w:fldChar w:fldCharType="end"/>
      </w:r>
      <w:r w:rsidR="00964A1A">
        <w:fldChar w:fldCharType="end"/>
      </w:r>
      <w:r w:rsidR="009A6B4E">
        <w:fldChar w:fldCharType="end"/>
      </w:r>
      <w:r w:rsidR="00D75BFA">
        <w:fldChar w:fldCharType="end"/>
      </w:r>
      <w:r w:rsidR="00BC2746">
        <w:fldChar w:fldCharType="end"/>
      </w:r>
      <w:r w:rsidR="006D1F4D">
        <w:fldChar w:fldCharType="end"/>
      </w:r>
      <w:r w:rsidR="009464BC">
        <w:fldChar w:fldCharType="end"/>
      </w:r>
      <w:r w:rsidR="00043924">
        <w:fldChar w:fldCharType="end"/>
      </w:r>
      <w:r w:rsidR="008F5759">
        <w:fldChar w:fldCharType="end"/>
      </w:r>
      <w:r>
        <w:fldChar w:fldCharType="end"/>
      </w:r>
      <w:r>
        <w:fldChar w:fldCharType="end"/>
      </w:r>
      <w:r w:rsidRPr="006A2270">
        <w:rPr>
          <w:rFonts w:eastAsia="Microsoft YaHei UI"/>
          <w:color w:val="000000"/>
          <w:lang w:eastAsia="zh-CN"/>
        </w:rPr>
        <w:t xml:space="preserve"> for </w:t>
      </w:r>
      <w:proofErr w:type="spellStart"/>
      <w:r w:rsidRPr="006A2270">
        <w:rPr>
          <w:rFonts w:eastAsia="Microsoft YaHei UI"/>
          <w:color w:val="000000"/>
          <w:lang w:eastAsia="zh-CN"/>
        </w:rPr>
        <w:t>InF</w:t>
      </w:r>
      <w:proofErr w:type="spellEnd"/>
      <w:r w:rsidRPr="006A2270">
        <w:rPr>
          <w:rFonts w:eastAsia="Microsoft YaHei UI"/>
          <w:color w:val="000000"/>
          <w:lang w:eastAsia="zh-CN"/>
        </w:rPr>
        <w:t xml:space="preserve"> (Section 7.6.3.1 of TR 38.901)</w:t>
      </w:r>
    </w:p>
    <w:p w14:paraId="011CDE94" w14:textId="77777777" w:rsidR="00243428" w:rsidRPr="006A2270" w:rsidRDefault="00243428" w:rsidP="00243428">
      <w:pPr>
        <w:pStyle w:val="af2"/>
        <w:numPr>
          <w:ilvl w:val="1"/>
          <w:numId w:val="30"/>
        </w:numPr>
        <w:overflowPunct w:val="0"/>
        <w:autoSpaceDE w:val="0"/>
        <w:autoSpaceDN w:val="0"/>
        <w:adjustRightInd w:val="0"/>
        <w:spacing w:after="180"/>
        <w:textAlignment w:val="baseline"/>
        <w:rPr>
          <w:rFonts w:eastAsia="Microsoft YaHei UI"/>
          <w:color w:val="000000"/>
          <w:lang w:eastAsia="zh-CN"/>
        </w:rPr>
      </w:pPr>
      <w:r w:rsidRPr="006A2270">
        <w:rPr>
          <w:rFonts w:eastAsia="Microsoft YaHei UI"/>
          <w:color w:val="000000"/>
          <w:lang w:eastAsia="zh-CN"/>
        </w:rPr>
        <w:t xml:space="preserve">the </w:t>
      </w:r>
      <w:proofErr w:type="gramStart"/>
      <w:r w:rsidRPr="006A2270">
        <w:rPr>
          <w:rFonts w:eastAsia="Microsoft YaHei UI"/>
          <w:color w:val="000000"/>
          <w:lang w:eastAsia="zh-CN"/>
        </w:rPr>
        <w:t>small scale</w:t>
      </w:r>
      <w:proofErr w:type="gramEnd"/>
      <w:r w:rsidRPr="006A2270">
        <w:rPr>
          <w:rFonts w:eastAsia="Microsoft YaHei UI"/>
          <w:color w:val="000000"/>
          <w:lang w:eastAsia="zh-CN"/>
        </w:rPr>
        <w:t xml:space="preserve"> parameters are according to Section 7.6.3.1 of TR 38.901</w:t>
      </w:r>
    </w:p>
    <w:p w14:paraId="70C1F38F" w14:textId="4B9394E1" w:rsidR="00A816C1" w:rsidRDefault="00243428" w:rsidP="00243428">
      <w:pPr>
        <w:pStyle w:val="00Text"/>
        <w:numPr>
          <w:ilvl w:val="1"/>
          <w:numId w:val="30"/>
        </w:numPr>
      </w:pPr>
      <w:r w:rsidRPr="006A2270">
        <w:rPr>
          <w:rFonts w:eastAsia="Microsoft YaHei UI"/>
          <w:color w:val="000000"/>
        </w:rPr>
        <w:t>the absolute time of arrival is according to Section 7.6.9 of TR 38.901</w:t>
      </w:r>
      <w:r>
        <w:t xml:space="preserve"> </w:t>
      </w:r>
    </w:p>
    <w:p w14:paraId="2E446B36" w14:textId="5FF27621" w:rsidR="00243428" w:rsidRDefault="00A22E75" w:rsidP="00243428">
      <w:pPr>
        <w:pStyle w:val="00Text"/>
        <w:numPr>
          <w:ilvl w:val="0"/>
          <w:numId w:val="30"/>
        </w:numPr>
      </w:pPr>
      <w:r>
        <w:t>Setting</w:t>
      </w:r>
      <w:r w:rsidR="00243428">
        <w:t xml:space="preserve"> 2 “</w:t>
      </w:r>
      <w:r w:rsidR="00243428" w:rsidRPr="00243428">
        <w:rPr>
          <w:b/>
        </w:rPr>
        <w:t>w/</w:t>
      </w:r>
      <w:r w:rsidR="004C789E">
        <w:rPr>
          <w:b/>
        </w:rPr>
        <w:t>o</w:t>
      </w:r>
      <w:r w:rsidR="00243428" w:rsidRPr="00243428">
        <w:rPr>
          <w:b/>
        </w:rPr>
        <w:t xml:space="preserve"> spatial consistency</w:t>
      </w:r>
      <w:r w:rsidR="00243428">
        <w:t xml:space="preserve">”: In this case, </w:t>
      </w:r>
      <w:r>
        <w:t xml:space="preserve">only </w:t>
      </w:r>
      <w:r w:rsidR="00243428">
        <w:t xml:space="preserve">the following </w:t>
      </w:r>
      <w:r>
        <w:t>two</w:t>
      </w:r>
      <w:r w:rsidR="00243428">
        <w:t xml:space="preserve"> models </w:t>
      </w:r>
      <w:r w:rsidR="004C789E">
        <w:t>are</w:t>
      </w:r>
      <w:r w:rsidR="00243428">
        <w:t xml:space="preserve"> enabled</w:t>
      </w:r>
    </w:p>
    <w:p w14:paraId="6D370CB2" w14:textId="77777777" w:rsidR="004C789E" w:rsidRPr="006A2270" w:rsidRDefault="004C789E" w:rsidP="004C789E">
      <w:pPr>
        <w:pStyle w:val="af2"/>
        <w:numPr>
          <w:ilvl w:val="1"/>
          <w:numId w:val="30"/>
        </w:numPr>
        <w:overflowPunct w:val="0"/>
        <w:autoSpaceDE w:val="0"/>
        <w:autoSpaceDN w:val="0"/>
        <w:adjustRightInd w:val="0"/>
        <w:spacing w:after="180"/>
        <w:textAlignment w:val="baseline"/>
        <w:rPr>
          <w:rFonts w:eastAsia="Microsoft YaHei UI"/>
          <w:color w:val="000000"/>
          <w:lang w:eastAsia="zh-CN"/>
        </w:rPr>
      </w:pPr>
      <w:r w:rsidRPr="006A2270">
        <w:rPr>
          <w:rFonts w:eastAsia="Microsoft YaHei UI"/>
          <w:color w:val="000000"/>
          <w:lang w:eastAsia="zh-CN"/>
        </w:rPr>
        <w:t>the large scale parameters are according to Section 7.5 of TR 38.901 and correlation distance = </w:t>
      </w:r>
      <w:r>
        <w:fldChar w:fldCharType="begin"/>
      </w:r>
      <w:r>
        <w:instrText xml:space="preserve"> INCLUDEPICTURE  "C:\\..\\..\\..\\..\\Users\\cmcc\\AppData\\Roaming\\Foxmail7\\Temp-9192-20220519203036\\Attach\\image005(05-20-17-49-42).png" \* MERGEFORMATINET </w:instrText>
      </w:r>
      <w:r>
        <w:fldChar w:fldCharType="separate"/>
      </w:r>
      <w:r>
        <w:fldChar w:fldCharType="begin"/>
      </w:r>
      <w:r>
        <w:instrText xml:space="preserve"> INCLUDEPICTURE  "D:\\..\\Users\\cmcc\\AppData\\Roaming\\Foxmail7\\Temp-9192-20220519203036\\Attach\\image005(05-20-17-49-42).png" \* MERGEFORMATINET </w:instrText>
      </w:r>
      <w:r>
        <w:fldChar w:fldCharType="separate"/>
      </w:r>
      <w:r w:rsidR="008F5759">
        <w:fldChar w:fldCharType="begin"/>
      </w:r>
      <w:r w:rsidR="008F5759">
        <w:instrText xml:space="preserve"> INCLUDEPICTURE  "D:\\..\\Users\\cmcc\\AppData\\Roaming\\Foxmail7\\Temp-9192-20220519203036\\Attach\\image005(05-20-17-49-42).png" \* MERGEFORMATINET </w:instrText>
      </w:r>
      <w:r w:rsidR="008F5759">
        <w:fldChar w:fldCharType="separate"/>
      </w:r>
      <w:r w:rsidR="00043924">
        <w:fldChar w:fldCharType="begin"/>
      </w:r>
      <w:r w:rsidR="00043924">
        <w:instrText xml:space="preserve"> INCLUDEPICTURE  "D:\\..\\..\\..\\..\\Users\\cmcc\\AppData\\Roaming\\Foxmail7\\Temp-9192-20220519203036\\Attach\\image005(05-20-17-49-42).png" \* MERGEFORMATINET </w:instrText>
      </w:r>
      <w:r w:rsidR="00043924">
        <w:fldChar w:fldCharType="separate"/>
      </w:r>
      <w:r w:rsidR="009464BC">
        <w:fldChar w:fldCharType="begin"/>
      </w:r>
      <w:r w:rsidR="009464BC">
        <w:instrText xml:space="preserve"> INCLUDEPICTURE  "D:\\..\\Users\\cmcc\\AppData\\Roaming\\Foxmail7\\Temp-9192-20220519203036\\Attach\\image005(05-20-17-49-42).png" \* MERGEFORMATINET </w:instrText>
      </w:r>
      <w:r w:rsidR="009464BC">
        <w:fldChar w:fldCharType="separate"/>
      </w:r>
      <w:r w:rsidR="006D1F4D">
        <w:fldChar w:fldCharType="begin"/>
      </w:r>
      <w:r w:rsidR="006D1F4D">
        <w:instrText xml:space="preserve"> INCLUDEPICTURE  "D:\\..\\Users\\cmcc\\AppData\\Roaming\\Foxmail7\\Temp-9192-20220519203036\\Attach\\image005(05-20-17-49-42).png" \* MERGEFORMATINET </w:instrText>
      </w:r>
      <w:r w:rsidR="006D1F4D">
        <w:fldChar w:fldCharType="separate"/>
      </w:r>
      <w:r w:rsidR="00BC2746">
        <w:fldChar w:fldCharType="begin"/>
      </w:r>
      <w:r w:rsidR="00BC2746">
        <w:instrText xml:space="preserve"> INCLUDEPICTURE  "D:\\..\\Users\\cmcc\\AppData\\Roaming\\Foxmail7\\Temp-9192-20220519203036\\Attach\\image005(05-20-17-49-42).png" \* MERGEFORMATINET </w:instrText>
      </w:r>
      <w:r w:rsidR="00BC2746">
        <w:fldChar w:fldCharType="separate"/>
      </w:r>
      <w:r w:rsidR="00D75BFA">
        <w:fldChar w:fldCharType="begin"/>
      </w:r>
      <w:r w:rsidR="00D75BFA">
        <w:instrText xml:space="preserve"> INCLUDEPICTURE  "D:\\..\\Users\\cmcc\\AppData\\Roaming\\Foxmail7\\Temp-9192-20220519203036\\Attach\\image005(05-20-17-49-42).png" \* MERGEFORMATINET </w:instrText>
      </w:r>
      <w:r w:rsidR="00D75BFA">
        <w:fldChar w:fldCharType="separate"/>
      </w:r>
      <w:r w:rsidR="009A6B4E">
        <w:fldChar w:fldCharType="begin"/>
      </w:r>
      <w:r w:rsidR="009A6B4E">
        <w:instrText xml:space="preserve"> INCLUDEPICTURE  "D:\\..\\Users\\cmcc\\AppData\\Roaming\\Foxmail7\\Temp-9192-20220519203036\\Attach\\image005(05-20-17-49-42).png" \* MERGEFORMATINET </w:instrText>
      </w:r>
      <w:r w:rsidR="009A6B4E">
        <w:fldChar w:fldCharType="separate"/>
      </w:r>
      <w:r w:rsidR="00964A1A">
        <w:fldChar w:fldCharType="begin"/>
      </w:r>
      <w:r w:rsidR="00964A1A">
        <w:instrText xml:space="preserve"> INCLUDEPICTURE  "D:\\..\\Users\\cmcc\\AppData\\Roaming\\Foxmail7\\Temp-9192-20220519203036\\Attach\\image005(05-20-17-49-42).png" \* MERGEFORMATINET </w:instrText>
      </w:r>
      <w:r w:rsidR="00964A1A">
        <w:fldChar w:fldCharType="separate"/>
      </w:r>
      <w:r w:rsidR="00B2163D">
        <w:fldChar w:fldCharType="begin"/>
      </w:r>
      <w:r w:rsidR="00B2163D">
        <w:instrText xml:space="preserve"> INCLUDEPICTURE  "D:\\..\\Users\\cmcc\\AppData\\Roaming\\Foxmail7\\Temp-9192-20220519203036\\Attach\\image005(05-20-17-49-42).png" \* MERGEFORMATINET </w:instrText>
      </w:r>
      <w:r w:rsidR="00B2163D">
        <w:fldChar w:fldCharType="separate"/>
      </w:r>
      <w:r w:rsidR="003B44C8">
        <w:fldChar w:fldCharType="begin"/>
      </w:r>
      <w:r w:rsidR="003B44C8">
        <w:instrText xml:space="preserve"> INCLUDEPICTURE  "D:\\..\\Users\\cmcc\\AppData\\Roaming\\Foxmail7\\Temp-9192-20220519203036\\Attach\\image005(05-20-17-49-42).png" \* MERGEFORMATINET </w:instrText>
      </w:r>
      <w:r w:rsidR="003B44C8">
        <w:fldChar w:fldCharType="separate"/>
      </w:r>
      <w:r w:rsidR="00B46801">
        <w:fldChar w:fldCharType="begin"/>
      </w:r>
      <w:r w:rsidR="00B46801">
        <w:instrText xml:space="preserve"> INCLUDEPICTURE  "D:\\..\\Users\\cmcc\\AppData\\Roaming\\Foxmail7\\Temp-9192-20220519203036\\Attach\\image005(05-20-17-49-42).png" \* MERGEFORMATINET </w:instrText>
      </w:r>
      <w:r w:rsidR="00B46801">
        <w:fldChar w:fldCharType="separate"/>
      </w:r>
      <w:r w:rsidR="001D1A86">
        <w:fldChar w:fldCharType="begin"/>
      </w:r>
      <w:r w:rsidR="001D1A86">
        <w:instrText xml:space="preserve"> INCLUDEPICTURE  "D:\\..\\..\\..\\..\\Users\\cmcc\\AppData\\Roaming\\Foxmail7\\Temp-9192-20220519203036\\Attach\\image005(05-20-17-49-42).png" \* MERGEFORMATINET </w:instrText>
      </w:r>
      <w:r w:rsidR="001D1A86">
        <w:fldChar w:fldCharType="separate"/>
      </w:r>
      <w:r w:rsidR="00985A54">
        <w:fldChar w:fldCharType="begin"/>
      </w:r>
      <w:r w:rsidR="00985A54">
        <w:instrText xml:space="preserve"> INCLUDEPICTURE  "D:\\..\\Users\\cmcc\\AppData\\Roaming\\Foxmail7\\Temp-9192-20220519203036\\Attach\\image005(05-20-17-49-42).png" \* MERGEFORMATINET </w:instrText>
      </w:r>
      <w:r w:rsidR="00985A54">
        <w:fldChar w:fldCharType="separate"/>
      </w:r>
      <w:r w:rsidR="00B46DE9">
        <w:fldChar w:fldCharType="begin"/>
      </w:r>
      <w:r w:rsidR="00B46DE9">
        <w:instrText xml:space="preserve"> INCLUDEPICTURE  "D:\\..\\Users\\cmcc\\AppData\\Roaming\\Foxmail7\\Temp-9192-20220519203036\\Attach\\image005(05-20-17-49-42).png" \* MERGEFORMATINET </w:instrText>
      </w:r>
      <w:r w:rsidR="00B46DE9">
        <w:fldChar w:fldCharType="separate"/>
      </w:r>
      <w:r w:rsidR="00942BD4">
        <w:fldChar w:fldCharType="begin"/>
      </w:r>
      <w:r w:rsidR="00942BD4">
        <w:instrText xml:space="preserve"> INCLUDEPICTURE  "D:\\..\\Users\\cmcc\\AppData\\Roaming\\Foxmail7\\Temp-9192-20220519203036\\Attach\\image005(05-20-17-49-42).png" \* MERGEFORMATINET </w:instrText>
      </w:r>
      <w:r w:rsidR="00942BD4">
        <w:fldChar w:fldCharType="separate"/>
      </w:r>
      <w:r w:rsidR="004867EC">
        <w:pict w14:anchorId="3F3EF483">
          <v:shape id="_x0000_i1029" type="#_x0000_t75" style="width:41.65pt;height:11.9pt">
            <v:imagedata r:id="rId11" r:href="rId15"/>
          </v:shape>
        </w:pict>
      </w:r>
      <w:r w:rsidR="00942BD4">
        <w:fldChar w:fldCharType="end"/>
      </w:r>
      <w:r w:rsidR="00B46DE9">
        <w:fldChar w:fldCharType="end"/>
      </w:r>
      <w:r w:rsidR="00985A54">
        <w:fldChar w:fldCharType="end"/>
      </w:r>
      <w:r w:rsidR="001D1A86">
        <w:fldChar w:fldCharType="end"/>
      </w:r>
      <w:r w:rsidR="00B46801">
        <w:fldChar w:fldCharType="end"/>
      </w:r>
      <w:r w:rsidR="003B44C8">
        <w:fldChar w:fldCharType="end"/>
      </w:r>
      <w:r w:rsidR="00B2163D">
        <w:fldChar w:fldCharType="end"/>
      </w:r>
      <w:r w:rsidR="00964A1A">
        <w:fldChar w:fldCharType="end"/>
      </w:r>
      <w:r w:rsidR="009A6B4E">
        <w:fldChar w:fldCharType="end"/>
      </w:r>
      <w:r w:rsidR="00D75BFA">
        <w:fldChar w:fldCharType="end"/>
      </w:r>
      <w:r w:rsidR="00BC2746">
        <w:fldChar w:fldCharType="end"/>
      </w:r>
      <w:r w:rsidR="006D1F4D">
        <w:fldChar w:fldCharType="end"/>
      </w:r>
      <w:r w:rsidR="009464BC">
        <w:fldChar w:fldCharType="end"/>
      </w:r>
      <w:r w:rsidR="00043924">
        <w:fldChar w:fldCharType="end"/>
      </w:r>
      <w:r w:rsidR="008F5759">
        <w:fldChar w:fldCharType="end"/>
      </w:r>
      <w:r>
        <w:fldChar w:fldCharType="end"/>
      </w:r>
      <w:r>
        <w:fldChar w:fldCharType="end"/>
      </w:r>
      <w:r w:rsidRPr="006A2270">
        <w:rPr>
          <w:rFonts w:eastAsia="Microsoft YaHei UI"/>
          <w:color w:val="000000"/>
          <w:lang w:eastAsia="zh-CN"/>
        </w:rPr>
        <w:t xml:space="preserve"> for </w:t>
      </w:r>
      <w:proofErr w:type="spellStart"/>
      <w:r w:rsidRPr="006A2270">
        <w:rPr>
          <w:rFonts w:eastAsia="Microsoft YaHei UI"/>
          <w:color w:val="000000"/>
          <w:lang w:eastAsia="zh-CN"/>
        </w:rPr>
        <w:t>InF</w:t>
      </w:r>
      <w:proofErr w:type="spellEnd"/>
      <w:r w:rsidRPr="006A2270">
        <w:rPr>
          <w:rFonts w:eastAsia="Microsoft YaHei UI"/>
          <w:color w:val="000000"/>
          <w:lang w:eastAsia="zh-CN"/>
        </w:rPr>
        <w:t xml:space="preserve"> (Section 7.6.3.1 of TR 38.901)</w:t>
      </w:r>
    </w:p>
    <w:p w14:paraId="309F0794" w14:textId="77777777" w:rsidR="004C789E" w:rsidRDefault="004C789E" w:rsidP="004C789E">
      <w:pPr>
        <w:pStyle w:val="00Text"/>
        <w:numPr>
          <w:ilvl w:val="1"/>
          <w:numId w:val="30"/>
        </w:numPr>
      </w:pPr>
      <w:r w:rsidRPr="006A2270">
        <w:rPr>
          <w:rFonts w:eastAsia="Microsoft YaHei UI"/>
          <w:color w:val="000000"/>
        </w:rPr>
        <w:t>the absolute time of arrival is according to Section 7.6.9 of TR 38.901</w:t>
      </w:r>
      <w:r>
        <w:t xml:space="preserve"> </w:t>
      </w:r>
    </w:p>
    <w:p w14:paraId="01504CB3" w14:textId="037CFB1C" w:rsidR="005472C0" w:rsidRDefault="005D4E44" w:rsidP="005D4E44">
      <w:pPr>
        <w:pStyle w:val="00Text"/>
      </w:pPr>
      <w:r>
        <w:t xml:space="preserve">The difference between these two settings is whether the </w:t>
      </w:r>
      <w:r w:rsidR="00D10302">
        <w:t xml:space="preserve">spatial consistency modeling of </w:t>
      </w:r>
      <w:proofErr w:type="gramStart"/>
      <w:r w:rsidR="00D10302">
        <w:t>small scale</w:t>
      </w:r>
      <w:proofErr w:type="gramEnd"/>
      <w:r w:rsidR="00D10302">
        <w:t xml:space="preserve"> parameters is enabled or not.</w:t>
      </w:r>
    </w:p>
    <w:p w14:paraId="532FF0D0" w14:textId="70E69115" w:rsidR="006C0767" w:rsidRPr="00483BAE" w:rsidRDefault="00F0275E" w:rsidP="006C0767">
      <w:pPr>
        <w:pStyle w:val="2"/>
      </w:pPr>
      <w:r>
        <w:t xml:space="preserve">Generation of </w:t>
      </w:r>
      <w:r w:rsidR="0047313B">
        <w:t>d</w:t>
      </w:r>
      <w:r w:rsidR="006C0767">
        <w:t>at</w:t>
      </w:r>
      <w:r w:rsidR="000F6C26">
        <w:t>a</w:t>
      </w:r>
      <w:r w:rsidR="006C0767">
        <w:t xml:space="preserve"> sets </w:t>
      </w:r>
    </w:p>
    <w:p w14:paraId="56ADAA8D" w14:textId="7211BC5C" w:rsidR="006A1654" w:rsidRDefault="00B50FD6" w:rsidP="006C0767">
      <w:pPr>
        <w:pStyle w:val="00Text"/>
      </w:pPr>
      <w:r>
        <w:t>In our evaluation, the data sets are generated by system-level simulat</w:t>
      </w:r>
      <w:r w:rsidR="00A92358">
        <w:t>or</w:t>
      </w:r>
      <w:r>
        <w:t xml:space="preserve">. </w:t>
      </w:r>
      <w:r w:rsidR="00094878">
        <w:t xml:space="preserve">The </w:t>
      </w:r>
      <w:r w:rsidR="00A21BAA">
        <w:t xml:space="preserve">measurement samples are based on the reception of DL PRS within one slot. For each reception of DL PRS, UE will do the measurement corresponding to each </w:t>
      </w:r>
      <w:r w:rsidR="0092672B">
        <w:t>scheme</w:t>
      </w:r>
      <w:r w:rsidR="00A21BAA">
        <w:t>, e.g., DL-RSTD, CIR</w:t>
      </w:r>
      <w:r w:rsidR="00BC0355">
        <w:t xml:space="preserve"> a</w:t>
      </w:r>
      <w:r w:rsidR="003269CA">
        <w:t xml:space="preserve">nd </w:t>
      </w:r>
      <w:r w:rsidR="00A21BAA">
        <w:t xml:space="preserve">RSRP. </w:t>
      </w:r>
      <w:r w:rsidR="004A3352">
        <w:t xml:space="preserve">The label associated with each sample is the </w:t>
      </w:r>
      <w:r w:rsidR="003269CA">
        <w:t>known</w:t>
      </w:r>
      <w:r w:rsidR="004A3352">
        <w:t xml:space="preserve"> location information</w:t>
      </w:r>
      <w:r w:rsidR="003269CA">
        <w:t xml:space="preserve"> of the target UE</w:t>
      </w:r>
      <w:r w:rsidR="007B1FBE">
        <w:t xml:space="preserve">, or the TOA calculated </w:t>
      </w:r>
      <w:r w:rsidR="000F40D0">
        <w:t>based on</w:t>
      </w:r>
      <w:r w:rsidR="007B1FBE">
        <w:t xml:space="preserve"> the distance between UE and TRPs</w:t>
      </w:r>
      <w:r w:rsidR="004A3352">
        <w:t>.</w:t>
      </w:r>
      <w:r w:rsidR="006E23E8">
        <w:t xml:space="preserve"> </w:t>
      </w:r>
    </w:p>
    <w:p w14:paraId="7C5E0C2A" w14:textId="4D78163E" w:rsidR="005A2A16" w:rsidRDefault="00A96289" w:rsidP="00CA4FC9">
      <w:pPr>
        <w:pStyle w:val="00Text"/>
      </w:pPr>
      <w:r>
        <w:t>For the</w:t>
      </w:r>
      <w:r w:rsidR="00BE3EF7">
        <w:t xml:space="preserve"> evaluation</w:t>
      </w:r>
      <w:r>
        <w:t xml:space="preserve"> of each AI/ML-based </w:t>
      </w:r>
      <w:r w:rsidR="000160F6">
        <w:t>scheme</w:t>
      </w:r>
      <w:r w:rsidR="00BE3EF7">
        <w:t xml:space="preserve">, </w:t>
      </w:r>
      <w:r>
        <w:t>80,000</w:t>
      </w:r>
      <w:r w:rsidR="00861E78">
        <w:t xml:space="preserve"> or 800,000</w:t>
      </w:r>
      <w:r>
        <w:t xml:space="preserve"> samples are generated with associated labels</w:t>
      </w:r>
      <w:r w:rsidR="00012D6E">
        <w:t>.</w:t>
      </w:r>
      <w:r w:rsidR="00D35EBA">
        <w:t xml:space="preserve"> </w:t>
      </w:r>
      <w:r w:rsidR="00CA4FC9">
        <w:t>T</w:t>
      </w:r>
      <w:r w:rsidR="00426CBC">
        <w:t xml:space="preserve">here are </w:t>
      </w:r>
      <w:r w:rsidR="00132AB3">
        <w:t>three</w:t>
      </w:r>
      <w:r w:rsidR="00426CBC">
        <w:t xml:space="preserve"> different </w:t>
      </w:r>
      <w:r w:rsidR="00DB5A0D">
        <w:t>alternatives</w:t>
      </w:r>
      <w:r w:rsidR="00426CBC">
        <w:t xml:space="preserve"> </w:t>
      </w:r>
      <w:r w:rsidR="00CA4FC9">
        <w:t xml:space="preserve">in our evaluation </w:t>
      </w:r>
      <w:r w:rsidR="00426CBC">
        <w:t xml:space="preserve">to general samples for each </w:t>
      </w:r>
      <w:r w:rsidR="004D0ED6">
        <w:t>scheme</w:t>
      </w:r>
      <w:r w:rsidR="00426CBC">
        <w:t>:</w:t>
      </w:r>
    </w:p>
    <w:p w14:paraId="100C54CB" w14:textId="77777777" w:rsidR="00EE3236" w:rsidRDefault="008115D5" w:rsidP="00426CBC">
      <w:pPr>
        <w:pStyle w:val="00Text"/>
        <w:numPr>
          <w:ilvl w:val="0"/>
          <w:numId w:val="32"/>
        </w:numPr>
      </w:pPr>
      <w:r>
        <w:t xml:space="preserve">Alt.1: </w:t>
      </w:r>
      <w:r w:rsidR="007E2201">
        <w:t xml:space="preserve">We simulate </w:t>
      </w:r>
      <w:r>
        <w:t xml:space="preserve">80,000 drops, </w:t>
      </w:r>
      <w:r w:rsidR="007E2201">
        <w:t xml:space="preserve">and only </w:t>
      </w:r>
      <w:r>
        <w:t xml:space="preserve">1 UE </w:t>
      </w:r>
      <w:r w:rsidR="007E2201">
        <w:t xml:space="preserve">is randomly dropped </w:t>
      </w:r>
      <w:r>
        <w:t>per drop</w:t>
      </w:r>
      <w:r w:rsidR="007E2201">
        <w:t xml:space="preserve">. </w:t>
      </w:r>
      <w:r w:rsidR="00DB5A0D">
        <w:t xml:space="preserve">Compared to the second </w:t>
      </w:r>
      <w:r w:rsidR="00EE6532">
        <w:t xml:space="preserve">alternative, </w:t>
      </w:r>
      <w:r w:rsidR="0009777B">
        <w:t>the data of UEs have less correlation among each other.</w:t>
      </w:r>
      <w:r w:rsidR="00EE3236">
        <w:t xml:space="preserve"> </w:t>
      </w:r>
    </w:p>
    <w:p w14:paraId="600B790B" w14:textId="08A325DA" w:rsidR="00426CBC" w:rsidRDefault="00EE3236" w:rsidP="00EE3236">
      <w:pPr>
        <w:pStyle w:val="00Text"/>
        <w:numPr>
          <w:ilvl w:val="1"/>
          <w:numId w:val="32"/>
        </w:numPr>
      </w:pPr>
      <w:r>
        <w:lastRenderedPageBreak/>
        <w:t>2% of the samples are ra</w:t>
      </w:r>
      <w:r w:rsidR="00BE7EA3">
        <w:t>ndomly selected</w:t>
      </w:r>
      <w:r>
        <w:t xml:space="preserve"> for </w:t>
      </w:r>
      <w:r w:rsidR="00BE7EA3">
        <w:t>testing</w:t>
      </w:r>
      <w:r>
        <w:t xml:space="preserve"> and the remaining </w:t>
      </w:r>
      <w:r w:rsidR="00BE7EA3">
        <w:t>9</w:t>
      </w:r>
      <w:r w:rsidR="00957FCB">
        <w:t>8</w:t>
      </w:r>
      <w:r>
        <w:t xml:space="preserve">% samples are used for </w:t>
      </w:r>
      <w:r w:rsidR="00BE7EA3">
        <w:t>training</w:t>
      </w:r>
      <w:r>
        <w:t xml:space="preserve">. </w:t>
      </w:r>
    </w:p>
    <w:p w14:paraId="66F37FA7" w14:textId="2E55B325" w:rsidR="005C72C8" w:rsidRDefault="008115D5" w:rsidP="00426CBC">
      <w:pPr>
        <w:pStyle w:val="00Text"/>
        <w:numPr>
          <w:ilvl w:val="0"/>
          <w:numId w:val="32"/>
        </w:numPr>
      </w:pPr>
      <w:r>
        <w:t xml:space="preserve">Alt.2: </w:t>
      </w:r>
      <w:r w:rsidR="0009777B">
        <w:t xml:space="preserve">We simulate </w:t>
      </w:r>
      <w:r>
        <w:t>1 drop</w:t>
      </w:r>
      <w:r w:rsidR="0009777B">
        <w:t xml:space="preserve"> and </w:t>
      </w:r>
      <w:r>
        <w:t xml:space="preserve">80,000 UEs </w:t>
      </w:r>
      <w:r w:rsidR="0009777B">
        <w:t xml:space="preserve">are dropped in this </w:t>
      </w:r>
      <w:r>
        <w:t>drop</w:t>
      </w:r>
      <w:r w:rsidR="0009777B">
        <w:t xml:space="preserve">. </w:t>
      </w:r>
      <w:r w:rsidR="00BB5B30">
        <w:t>As the number of UEs in a drop increase</w:t>
      </w:r>
      <w:r w:rsidR="00AB7077">
        <w:t>s</w:t>
      </w:r>
      <w:r w:rsidR="00BB5B30">
        <w:t xml:space="preserve">, the UEs are closed to each other. Thus, the data for </w:t>
      </w:r>
      <w:r w:rsidR="005C72C8">
        <w:t xml:space="preserve">close </w:t>
      </w:r>
      <w:r w:rsidR="00BB5B30">
        <w:t xml:space="preserve">UEs are </w:t>
      </w:r>
      <w:r w:rsidR="005C72C8">
        <w:t xml:space="preserve">with higher correlations. </w:t>
      </w:r>
    </w:p>
    <w:p w14:paraId="5E74407E" w14:textId="09D9C3DC" w:rsidR="00EE3236" w:rsidRDefault="0040323E" w:rsidP="00BC2746">
      <w:pPr>
        <w:pStyle w:val="00Text"/>
        <w:numPr>
          <w:ilvl w:val="1"/>
          <w:numId w:val="32"/>
        </w:numPr>
      </w:pPr>
      <w:r>
        <w:t>2% of the samples are randomly selected for testing and the remaining 9</w:t>
      </w:r>
      <w:r w:rsidR="00957FCB">
        <w:t>8</w:t>
      </w:r>
      <w:r>
        <w:t xml:space="preserve">% samples are used for training. </w:t>
      </w:r>
    </w:p>
    <w:p w14:paraId="5521582E" w14:textId="47231F26" w:rsidR="008521A3" w:rsidRDefault="008521A3" w:rsidP="008521A3">
      <w:pPr>
        <w:pStyle w:val="00Text"/>
        <w:numPr>
          <w:ilvl w:val="0"/>
          <w:numId w:val="32"/>
        </w:numPr>
      </w:pPr>
      <w:r>
        <w:t xml:space="preserve">Alt.3: We simulate 10 drops and 80,000 UEs are dropped in this drop. </w:t>
      </w:r>
      <w:r w:rsidR="00D7186C">
        <w:t>Alt.3 is a middle</w:t>
      </w:r>
      <w:r w:rsidR="00D11B1D">
        <w:t xml:space="preserve"> </w:t>
      </w:r>
      <w:r w:rsidR="00D7186C">
        <w:t xml:space="preserve">ground </w:t>
      </w:r>
      <w:r w:rsidR="00D11B1D">
        <w:t>between</w:t>
      </w:r>
      <w:r w:rsidR="00D7186C">
        <w:t xml:space="preserve"> Alt.1 and Alt.2</w:t>
      </w:r>
      <w:r>
        <w:t xml:space="preserve">. </w:t>
      </w:r>
      <w:r w:rsidR="008742E2">
        <w:t xml:space="preserve">For Alt.3, the total number of samples are 800,000. </w:t>
      </w:r>
    </w:p>
    <w:p w14:paraId="62493131" w14:textId="42F1B31A" w:rsidR="0040323E" w:rsidRDefault="0040323E" w:rsidP="00BC2746">
      <w:pPr>
        <w:pStyle w:val="00Text"/>
        <w:numPr>
          <w:ilvl w:val="1"/>
          <w:numId w:val="32"/>
        </w:numPr>
      </w:pPr>
      <w:r>
        <w:t>For each drop, 2% of the samples are randomly selected for testing and the remaining 9</w:t>
      </w:r>
      <w:r w:rsidR="00957FCB">
        <w:t>8</w:t>
      </w:r>
      <w:r>
        <w:t xml:space="preserve">% samples are used for training. </w:t>
      </w:r>
    </w:p>
    <w:p w14:paraId="6DF94B70" w14:textId="2603F122" w:rsidR="00764524" w:rsidRDefault="00D309A3" w:rsidP="008670BD">
      <w:pPr>
        <w:pStyle w:val="00Text"/>
      </w:pPr>
      <w:r>
        <w:t xml:space="preserve">Alt.2 can be regarded as a snapshot of a fixed scenario, while Alt.1 is reflecting </w:t>
      </w:r>
      <w:r w:rsidR="00A564CB">
        <w:t xml:space="preserve">a set of many </w:t>
      </w:r>
      <w:r>
        <w:t xml:space="preserve">similar scenarios with the same </w:t>
      </w:r>
      <w:r w:rsidR="00862B0D">
        <w:t xml:space="preserve">scenario </w:t>
      </w:r>
      <w:r w:rsidR="00BD1293">
        <w:t>and</w:t>
      </w:r>
      <w:r w:rsidR="00862B0D">
        <w:t xml:space="preserve"> the same </w:t>
      </w:r>
      <w:r>
        <w:t>TRP deployment</w:t>
      </w:r>
      <w:r w:rsidR="006B7DD2">
        <w:t>.</w:t>
      </w:r>
      <w:r w:rsidR="00BA23CC">
        <w:t xml:space="preserve"> </w:t>
      </w:r>
      <w:r w:rsidR="00764524">
        <w:t xml:space="preserve">Thus, in some sense, Alt.2 can be used to show some upper bound of AI-based solutions, but the corresponding trained AI modes may suffer </w:t>
      </w:r>
      <w:r w:rsidR="000E09B7">
        <w:t xml:space="preserve">from </w:t>
      </w:r>
      <w:r w:rsidR="00764524">
        <w:t>the generalization issue.</w:t>
      </w:r>
      <w:r w:rsidR="00D223F7">
        <w:t xml:space="preserve"> Some other alternative(s) to generate the data sets are in the middle ground between Alt.1 and Alt.2</w:t>
      </w:r>
      <w:r w:rsidR="00A15B1E">
        <w:t>, e.g., Alt.3</w:t>
      </w:r>
      <w:r w:rsidR="00F0275E">
        <w:t>.</w:t>
      </w:r>
    </w:p>
    <w:p w14:paraId="511D10AD" w14:textId="37C11C66" w:rsidR="00F0275E" w:rsidRPr="00483BAE" w:rsidRDefault="00DC0298" w:rsidP="00F0275E">
      <w:pPr>
        <w:pStyle w:val="2"/>
      </w:pPr>
      <w:r>
        <w:t>NN</w:t>
      </w:r>
      <w:r w:rsidR="00F0275E">
        <w:t xml:space="preserve"> models</w:t>
      </w:r>
    </w:p>
    <w:p w14:paraId="066678EE" w14:textId="00244CF2" w:rsidR="00FB055E" w:rsidRDefault="00EF3CDD" w:rsidP="008670BD">
      <w:pPr>
        <w:pStyle w:val="00Text"/>
      </w:pPr>
      <w:r>
        <w:t>For</w:t>
      </w:r>
      <w:r w:rsidR="00CD3C82">
        <w:t xml:space="preserve"> each sample of CIR, we use 256 time-domain </w:t>
      </w:r>
      <w:r w:rsidR="0047174B">
        <w:t xml:space="preserve">complex </w:t>
      </w:r>
      <w:r w:rsidR="00CD3C82">
        <w:t>values in our evaluation.</w:t>
      </w:r>
      <w:r w:rsidR="005F7186">
        <w:t xml:space="preserve"> </w:t>
      </w:r>
      <w:r w:rsidR="00CD3C82">
        <w:t xml:space="preserve"> </w:t>
      </w:r>
      <w:r w:rsidR="0047174B">
        <w:t xml:space="preserve">We </w:t>
      </w:r>
      <w:r w:rsidR="00701A17">
        <w:t xml:space="preserve">use the </w:t>
      </w:r>
      <w:r w:rsidR="008E3343">
        <w:t>three-dimension</w:t>
      </w:r>
      <w:r w:rsidR="00B16D1C">
        <w:t>al</w:t>
      </w:r>
      <w:r w:rsidR="008E3343">
        <w:t xml:space="preserve"> matrix with </w:t>
      </w:r>
      <w:r w:rsidR="00FF5B2A">
        <w:t xml:space="preserve">the </w:t>
      </w:r>
      <w:r w:rsidR="008E3343">
        <w:t xml:space="preserve">size </w:t>
      </w:r>
      <w:r w:rsidR="00FF5B2A">
        <w:t xml:space="preserve">of </w:t>
      </w:r>
      <w:r w:rsidR="008E3343">
        <w:t xml:space="preserve">[M, </w:t>
      </w:r>
      <w:r w:rsidR="0047174B">
        <w:t>256</w:t>
      </w:r>
      <w:r w:rsidR="008E3343">
        <w:t xml:space="preserve">, </w:t>
      </w:r>
      <w:r w:rsidR="0047174B">
        <w:t>2</w:t>
      </w:r>
      <w:r w:rsidR="008E3343">
        <w:t>], which are generated from the CIR</w:t>
      </w:r>
      <w:r w:rsidR="00013AD8">
        <w:t>s</w:t>
      </w:r>
      <w:r w:rsidR="008E3343">
        <w:t xml:space="preserve"> </w:t>
      </w:r>
      <w:r w:rsidR="00013AD8">
        <w:t>corresponding to</w:t>
      </w:r>
      <w:r w:rsidR="008E3343">
        <w:t xml:space="preserve"> M </w:t>
      </w:r>
      <w:r w:rsidR="00125B40">
        <w:t>TRPs, as</w:t>
      </w:r>
      <w:r w:rsidR="0047174B">
        <w:t xml:space="preserve"> the input</w:t>
      </w:r>
      <w:r w:rsidR="00893325">
        <w:t xml:space="preserve"> of neural network</w:t>
      </w:r>
      <w:r w:rsidR="0047174B">
        <w:t xml:space="preserve">.  </w:t>
      </w:r>
      <w:r w:rsidR="00893325">
        <w:t xml:space="preserve">Since the input size are relatively large, we can </w:t>
      </w:r>
      <w:r w:rsidR="005F5643">
        <w:t>consider</w:t>
      </w:r>
      <w:r w:rsidR="00893325">
        <w:t xml:space="preserve"> the input as an “image”. With this intuitive, we</w:t>
      </w:r>
      <w:r w:rsidR="00EA3581">
        <w:t xml:space="preserve"> choose ResNet for</w:t>
      </w:r>
      <w:r w:rsidR="00893325">
        <w:t xml:space="preserve"> </w:t>
      </w:r>
      <w:r w:rsidR="00F745AA">
        <w:t>our evaluation</w:t>
      </w:r>
      <w:r w:rsidR="00B16D1C">
        <w:t xml:space="preserve"> as ResNet is widely used for </w:t>
      </w:r>
      <w:r w:rsidR="00B16D1C" w:rsidRPr="00B16D1C">
        <w:t>image classification</w:t>
      </w:r>
      <w:r w:rsidR="00B16D1C">
        <w:t xml:space="preserve"> tasks</w:t>
      </w:r>
      <w:r w:rsidR="008670BD">
        <w:t xml:space="preserve">. </w:t>
      </w:r>
    </w:p>
    <w:p w14:paraId="15492741" w14:textId="0BD645AA" w:rsidR="00EF3CDD" w:rsidRDefault="00044BFF" w:rsidP="008670BD">
      <w:pPr>
        <w:pStyle w:val="00Text"/>
        <w:rPr>
          <w:rFonts w:eastAsia="等线"/>
          <w:kern w:val="2"/>
          <w:sz w:val="21"/>
          <w:szCs w:val="22"/>
        </w:rPr>
      </w:pPr>
      <w:r>
        <w:rPr>
          <w:rFonts w:eastAsia="等线"/>
          <w:noProof/>
          <w:kern w:val="2"/>
          <w:sz w:val="21"/>
          <w:szCs w:val="22"/>
        </w:rPr>
        <w:drawing>
          <wp:anchor distT="0" distB="0" distL="114300" distR="114300" simplePos="0" relativeHeight="251661312" behindDoc="0" locked="0" layoutInCell="1" allowOverlap="1" wp14:anchorId="31C0817B" wp14:editId="4A349BAA">
            <wp:simplePos x="0" y="0"/>
            <wp:positionH relativeFrom="column">
              <wp:posOffset>508440</wp:posOffset>
            </wp:positionH>
            <wp:positionV relativeFrom="paragraph">
              <wp:posOffset>711005</wp:posOffset>
            </wp:positionV>
            <wp:extent cx="4957200" cy="1684800"/>
            <wp:effectExtent l="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57200" cy="1684800"/>
                    </a:xfrm>
                    <a:prstGeom prst="rect">
                      <a:avLst/>
                    </a:prstGeom>
                    <a:noFill/>
                  </pic:spPr>
                </pic:pic>
              </a:graphicData>
            </a:graphic>
            <wp14:sizeRelH relativeFrom="page">
              <wp14:pctWidth>0</wp14:pctWidth>
            </wp14:sizeRelH>
            <wp14:sizeRelV relativeFrom="page">
              <wp14:pctHeight>0</wp14:pctHeight>
            </wp14:sizeRelV>
          </wp:anchor>
        </w:drawing>
      </w:r>
      <w:r w:rsidR="008D73FE">
        <w:t>Fig.</w:t>
      </w:r>
      <w:r w:rsidR="00002DD9">
        <w:t>2</w:t>
      </w:r>
      <w:r w:rsidR="008D73FE">
        <w:t xml:space="preserve"> illustrates the basic structure of our AI model</w:t>
      </w:r>
      <w:r w:rsidR="00FB055E">
        <w:t xml:space="preserve"> for direct AI/ML positioning</w:t>
      </w:r>
      <w:r w:rsidR="008D73FE">
        <w:t xml:space="preserve">. </w:t>
      </w:r>
      <w:r w:rsidR="008670BD">
        <w:t>To be specific, based on Res</w:t>
      </w:r>
      <w:r w:rsidR="00507169">
        <w:t>N</w:t>
      </w:r>
      <w:r w:rsidR="008670BD">
        <w:t xml:space="preserve">et backbone, </w:t>
      </w:r>
      <w:r w:rsidR="00507169" w:rsidRPr="00507169">
        <w:t xml:space="preserve">the input is directly added to the output of a </w:t>
      </w:r>
      <w:r w:rsidR="00706482" w:rsidRPr="00706482">
        <w:t xml:space="preserve">residual </w:t>
      </w:r>
      <w:r w:rsidR="00507169" w:rsidRPr="00507169">
        <w:t>block (consisting of 9 Conv2D layers</w:t>
      </w:r>
      <w:r w:rsidR="00706482">
        <w:t xml:space="preserve"> </w:t>
      </w:r>
      <w:r w:rsidR="00706482">
        <w:rPr>
          <w:rFonts w:hint="eastAsia"/>
        </w:rPr>
        <w:t>with</w:t>
      </w:r>
      <w:r w:rsidR="00706482">
        <w:t xml:space="preserve"> </w:t>
      </w:r>
      <w:r w:rsidR="00507169" w:rsidRPr="00507169">
        <w:t>64 filters and 1 Conv2D layer with 2 filters, 3×3 kernels are used for these filters), then followed by 1 dense layer with 2 nodes to provide the NN output. The NN outputs are the estimated values of the location (x, y).</w:t>
      </w:r>
      <w:r w:rsidR="00E4441C">
        <w:t xml:space="preserve"> </w:t>
      </w:r>
    </w:p>
    <w:p w14:paraId="743843F2" w14:textId="659C994A" w:rsidR="00E4441C" w:rsidRPr="00EF3CDD" w:rsidRDefault="00796051" w:rsidP="00796051">
      <w:pPr>
        <w:pStyle w:val="00Text"/>
        <w:spacing w:before="240" w:after="240"/>
        <w:jc w:val="center"/>
        <w:rPr>
          <w:rFonts w:eastAsia="等线"/>
          <w:kern w:val="2"/>
          <w:sz w:val="21"/>
          <w:szCs w:val="22"/>
        </w:rPr>
      </w:pPr>
      <w:r>
        <w:rPr>
          <w:rFonts w:eastAsia="等线"/>
          <w:kern w:val="2"/>
          <w:sz w:val="21"/>
          <w:szCs w:val="22"/>
        </w:rPr>
        <w:t>Fig.</w:t>
      </w:r>
      <w:r w:rsidR="00044BFF">
        <w:rPr>
          <w:rFonts w:eastAsia="等线"/>
          <w:kern w:val="2"/>
          <w:sz w:val="21"/>
          <w:szCs w:val="22"/>
        </w:rPr>
        <w:t>2</w:t>
      </w:r>
      <w:r>
        <w:rPr>
          <w:rFonts w:eastAsia="等线"/>
          <w:kern w:val="2"/>
          <w:sz w:val="21"/>
          <w:szCs w:val="22"/>
        </w:rPr>
        <w:t xml:space="preserve">: Illustration of </w:t>
      </w:r>
      <w:r w:rsidR="004C378D">
        <w:rPr>
          <w:rFonts w:eastAsia="等线"/>
          <w:kern w:val="2"/>
          <w:sz w:val="21"/>
          <w:szCs w:val="22"/>
        </w:rPr>
        <w:t xml:space="preserve">the </w:t>
      </w:r>
      <w:r w:rsidR="00374E88">
        <w:rPr>
          <w:rFonts w:eastAsia="等线"/>
          <w:kern w:val="2"/>
          <w:sz w:val="21"/>
          <w:szCs w:val="22"/>
        </w:rPr>
        <w:t xml:space="preserve">ResNet </w:t>
      </w:r>
      <w:r>
        <w:rPr>
          <w:rFonts w:eastAsia="等线"/>
          <w:kern w:val="2"/>
          <w:sz w:val="21"/>
          <w:szCs w:val="22"/>
        </w:rPr>
        <w:t xml:space="preserve">model for </w:t>
      </w:r>
      <w:r w:rsidR="00044BFF">
        <w:t>direct AI/ML positioning</w:t>
      </w:r>
    </w:p>
    <w:p w14:paraId="37F86F18" w14:textId="69D3D628" w:rsidR="009A0425" w:rsidRPr="00974FF2" w:rsidRDefault="00891913" w:rsidP="00995BD0">
      <w:pPr>
        <w:widowControl w:val="0"/>
        <w:spacing w:after="120"/>
        <w:jc w:val="both"/>
        <w:rPr>
          <w:rFonts w:eastAsia="等线"/>
          <w:kern w:val="2"/>
          <w:szCs w:val="20"/>
          <w:lang w:eastAsia="zh-CN"/>
        </w:rPr>
      </w:pPr>
      <w:r w:rsidRPr="00974FF2">
        <w:rPr>
          <w:rFonts w:eastAsia="等线"/>
          <w:kern w:val="2"/>
          <w:szCs w:val="20"/>
          <w:lang w:eastAsia="zh-CN"/>
        </w:rPr>
        <w:t>For the AI/ML</w:t>
      </w:r>
      <w:r w:rsidR="009358E1" w:rsidRPr="00974FF2">
        <w:rPr>
          <w:rFonts w:eastAsia="等线"/>
          <w:kern w:val="2"/>
          <w:szCs w:val="20"/>
          <w:lang w:eastAsia="zh-CN"/>
        </w:rPr>
        <w:t xml:space="preserve"> assisted positioning, a similar </w:t>
      </w:r>
      <w:r w:rsidR="008F1E69" w:rsidRPr="00974FF2">
        <w:rPr>
          <w:rFonts w:eastAsia="等线"/>
          <w:kern w:val="2"/>
          <w:szCs w:val="20"/>
          <w:lang w:eastAsia="zh-CN"/>
        </w:rPr>
        <w:t>ResNet</w:t>
      </w:r>
      <w:r w:rsidR="009358E1" w:rsidRPr="00974FF2">
        <w:rPr>
          <w:rFonts w:eastAsia="等线"/>
          <w:kern w:val="2"/>
          <w:szCs w:val="20"/>
          <w:lang w:eastAsia="zh-CN"/>
        </w:rPr>
        <w:t xml:space="preserve"> model is used </w:t>
      </w:r>
      <w:r w:rsidR="009B5B12" w:rsidRPr="00974FF2">
        <w:rPr>
          <w:rFonts w:eastAsia="等线"/>
          <w:kern w:val="2"/>
          <w:szCs w:val="20"/>
          <w:lang w:eastAsia="zh-CN"/>
        </w:rPr>
        <w:t>for the scheme “</w:t>
      </w:r>
      <w:r w:rsidR="009B5B12" w:rsidRPr="00974FF2">
        <w:rPr>
          <w:b/>
          <w:szCs w:val="20"/>
        </w:rPr>
        <w:t xml:space="preserve">Indirect: </w:t>
      </w:r>
      <w:r w:rsidR="009B5B12" w:rsidRPr="00974FF2">
        <w:rPr>
          <w:b/>
          <w:szCs w:val="20"/>
          <w:lang w:val="en-GB"/>
        </w:rPr>
        <w:t>Normalized CIR of all TRP</w:t>
      </w:r>
      <w:r w:rsidR="009B5B12" w:rsidRPr="00974FF2">
        <w:rPr>
          <w:rFonts w:eastAsia="等线"/>
          <w:kern w:val="2"/>
          <w:szCs w:val="20"/>
          <w:lang w:eastAsia="zh-CN"/>
        </w:rPr>
        <w:t xml:space="preserve">” </w:t>
      </w:r>
      <w:r w:rsidR="009358E1" w:rsidRPr="00974FF2">
        <w:rPr>
          <w:rFonts w:eastAsia="等线"/>
          <w:kern w:val="2"/>
          <w:szCs w:val="20"/>
          <w:lang w:eastAsia="zh-CN"/>
        </w:rPr>
        <w:t xml:space="preserve">except </w:t>
      </w:r>
      <w:r w:rsidR="009A0425" w:rsidRPr="00974FF2">
        <w:rPr>
          <w:rFonts w:eastAsia="等线"/>
          <w:kern w:val="2"/>
          <w:szCs w:val="20"/>
          <w:lang w:eastAsia="zh-CN"/>
        </w:rPr>
        <w:t>the following two aspects:</w:t>
      </w:r>
    </w:p>
    <w:p w14:paraId="4487185A" w14:textId="7DDE5A34" w:rsidR="00891913" w:rsidRPr="00974FF2" w:rsidRDefault="009A0425" w:rsidP="009A0425">
      <w:pPr>
        <w:pStyle w:val="af2"/>
        <w:widowControl w:val="0"/>
        <w:numPr>
          <w:ilvl w:val="0"/>
          <w:numId w:val="32"/>
        </w:numPr>
        <w:spacing w:after="120"/>
        <w:jc w:val="both"/>
        <w:rPr>
          <w:rFonts w:eastAsia="等线"/>
          <w:kern w:val="2"/>
          <w:szCs w:val="20"/>
          <w:lang w:eastAsia="zh-CN"/>
        </w:rPr>
      </w:pPr>
      <w:r w:rsidRPr="00974FF2">
        <w:rPr>
          <w:rFonts w:eastAsia="等线"/>
          <w:kern w:val="2"/>
          <w:szCs w:val="20"/>
          <w:lang w:eastAsia="zh-CN"/>
        </w:rPr>
        <w:t>T</w:t>
      </w:r>
      <w:r w:rsidR="009358E1" w:rsidRPr="00974FF2">
        <w:rPr>
          <w:rFonts w:eastAsia="等线"/>
          <w:kern w:val="2"/>
          <w:szCs w:val="20"/>
          <w:lang w:eastAsia="zh-CN"/>
        </w:rPr>
        <w:t xml:space="preserve">he module “Dense with 2 nodes” is replaced by a dense layer with </w:t>
      </w:r>
      <w:r w:rsidR="005B5641" w:rsidRPr="00974FF2">
        <w:rPr>
          <w:rFonts w:eastAsia="等线"/>
          <w:kern w:val="2"/>
          <w:szCs w:val="20"/>
          <w:lang w:eastAsia="zh-CN"/>
        </w:rPr>
        <w:t>18</w:t>
      </w:r>
      <w:r w:rsidR="009358E1" w:rsidRPr="00974FF2">
        <w:rPr>
          <w:rFonts w:eastAsia="等线"/>
          <w:kern w:val="2"/>
          <w:szCs w:val="20"/>
          <w:lang w:eastAsia="zh-CN"/>
        </w:rPr>
        <w:t xml:space="preserve"> nodes</w:t>
      </w:r>
      <w:r w:rsidR="00F745AA" w:rsidRPr="00974FF2">
        <w:rPr>
          <w:rFonts w:eastAsia="等线"/>
          <w:kern w:val="2"/>
          <w:szCs w:val="20"/>
          <w:lang w:eastAsia="zh-CN"/>
        </w:rPr>
        <w:t>, where the out</w:t>
      </w:r>
      <w:r w:rsidR="00605617" w:rsidRPr="00974FF2">
        <w:rPr>
          <w:rFonts w:eastAsia="等线"/>
          <w:kern w:val="2"/>
          <w:szCs w:val="20"/>
          <w:lang w:eastAsia="zh-CN"/>
        </w:rPr>
        <w:t xml:space="preserve">put of </w:t>
      </w:r>
      <w:r w:rsidR="005B5641" w:rsidRPr="00974FF2">
        <w:rPr>
          <w:rFonts w:eastAsia="等线"/>
          <w:kern w:val="2"/>
          <w:szCs w:val="20"/>
          <w:lang w:eastAsia="zh-CN"/>
        </w:rPr>
        <w:t xml:space="preserve">AI model are </w:t>
      </w:r>
      <w:r w:rsidR="00605617" w:rsidRPr="00974FF2">
        <w:rPr>
          <w:rFonts w:eastAsia="等线"/>
          <w:kern w:val="2"/>
          <w:szCs w:val="20"/>
          <w:lang w:eastAsia="zh-CN"/>
        </w:rPr>
        <w:t>the estimated TOA</w:t>
      </w:r>
      <w:r w:rsidR="005B5641" w:rsidRPr="00974FF2">
        <w:rPr>
          <w:rFonts w:eastAsia="等线"/>
          <w:kern w:val="2"/>
          <w:szCs w:val="20"/>
          <w:lang w:eastAsia="zh-CN"/>
        </w:rPr>
        <w:t>s</w:t>
      </w:r>
      <w:r w:rsidR="00605617" w:rsidRPr="00974FF2">
        <w:rPr>
          <w:rFonts w:eastAsia="等线"/>
          <w:kern w:val="2"/>
          <w:szCs w:val="20"/>
          <w:lang w:eastAsia="zh-CN"/>
        </w:rPr>
        <w:t xml:space="preserve"> corresponding to </w:t>
      </w:r>
      <w:r w:rsidR="005B5641" w:rsidRPr="00974FF2">
        <w:rPr>
          <w:rFonts w:eastAsia="等线"/>
          <w:kern w:val="2"/>
          <w:szCs w:val="20"/>
          <w:lang w:eastAsia="zh-CN"/>
        </w:rPr>
        <w:t>the</w:t>
      </w:r>
      <w:r w:rsidR="00605617" w:rsidRPr="00974FF2">
        <w:rPr>
          <w:rFonts w:eastAsia="等线"/>
          <w:kern w:val="2"/>
          <w:szCs w:val="20"/>
          <w:lang w:eastAsia="zh-CN"/>
        </w:rPr>
        <w:t xml:space="preserve"> </w:t>
      </w:r>
      <w:r w:rsidR="00E57F7D" w:rsidRPr="00974FF2">
        <w:rPr>
          <w:rFonts w:eastAsia="等线"/>
          <w:kern w:val="2"/>
          <w:szCs w:val="20"/>
          <w:lang w:eastAsia="zh-CN"/>
        </w:rPr>
        <w:t xml:space="preserve">18 </w:t>
      </w:r>
      <w:r w:rsidR="00605617" w:rsidRPr="00974FF2">
        <w:rPr>
          <w:rFonts w:eastAsia="等线"/>
          <w:kern w:val="2"/>
          <w:szCs w:val="20"/>
          <w:lang w:eastAsia="zh-CN"/>
        </w:rPr>
        <w:t>TRP</w:t>
      </w:r>
      <w:r w:rsidR="005B5641" w:rsidRPr="00974FF2">
        <w:rPr>
          <w:rFonts w:eastAsia="等线"/>
          <w:kern w:val="2"/>
          <w:szCs w:val="20"/>
          <w:lang w:eastAsia="zh-CN"/>
        </w:rPr>
        <w:t>s</w:t>
      </w:r>
      <w:r w:rsidR="009358E1" w:rsidRPr="00974FF2">
        <w:rPr>
          <w:rFonts w:eastAsia="等线"/>
          <w:kern w:val="2"/>
          <w:szCs w:val="20"/>
          <w:lang w:eastAsia="zh-CN"/>
        </w:rPr>
        <w:t>.</w:t>
      </w:r>
    </w:p>
    <w:p w14:paraId="68E36F15" w14:textId="750E06EB" w:rsidR="009A0425" w:rsidRPr="00974FF2" w:rsidRDefault="009A0425" w:rsidP="009A0425">
      <w:pPr>
        <w:pStyle w:val="af2"/>
        <w:widowControl w:val="0"/>
        <w:numPr>
          <w:ilvl w:val="0"/>
          <w:numId w:val="32"/>
        </w:numPr>
        <w:spacing w:after="120"/>
        <w:jc w:val="both"/>
        <w:rPr>
          <w:rFonts w:eastAsia="等线"/>
          <w:kern w:val="2"/>
          <w:szCs w:val="20"/>
          <w:lang w:eastAsia="zh-CN"/>
        </w:rPr>
      </w:pPr>
      <w:r w:rsidRPr="00974FF2">
        <w:rPr>
          <w:rFonts w:eastAsia="等线"/>
          <w:kern w:val="2"/>
          <w:szCs w:val="20"/>
          <w:lang w:eastAsia="zh-CN"/>
        </w:rPr>
        <w:t xml:space="preserve">The input is only </w:t>
      </w:r>
      <w:r w:rsidR="0076060C" w:rsidRPr="00974FF2">
        <w:rPr>
          <w:rFonts w:eastAsia="等线"/>
          <w:kern w:val="2"/>
          <w:szCs w:val="20"/>
          <w:lang w:eastAsia="zh-CN"/>
        </w:rPr>
        <w:t xml:space="preserve">normalized </w:t>
      </w:r>
      <w:r w:rsidRPr="00974FF2">
        <w:rPr>
          <w:rFonts w:eastAsia="等线"/>
          <w:kern w:val="2"/>
          <w:szCs w:val="20"/>
          <w:lang w:eastAsia="zh-CN"/>
        </w:rPr>
        <w:t>CIR information</w:t>
      </w:r>
      <w:r w:rsidR="00203D6D" w:rsidRPr="00974FF2">
        <w:rPr>
          <w:rFonts w:eastAsia="等线"/>
          <w:kern w:val="2"/>
          <w:szCs w:val="20"/>
          <w:lang w:eastAsia="zh-CN"/>
        </w:rPr>
        <w:t xml:space="preserve"> whereas CIR and RSRP information are used for the input of direct AI/ML positioning</w:t>
      </w:r>
      <w:r w:rsidRPr="00974FF2">
        <w:rPr>
          <w:rFonts w:eastAsia="等线"/>
          <w:kern w:val="2"/>
          <w:szCs w:val="20"/>
          <w:lang w:eastAsia="zh-CN"/>
        </w:rPr>
        <w:t>.</w:t>
      </w:r>
    </w:p>
    <w:p w14:paraId="1A09EF71" w14:textId="60C14F4C" w:rsidR="009B5B12" w:rsidRPr="00974FF2" w:rsidRDefault="009B5B12" w:rsidP="000219B3">
      <w:pPr>
        <w:widowControl w:val="0"/>
        <w:spacing w:after="120"/>
        <w:jc w:val="both"/>
        <w:rPr>
          <w:szCs w:val="20"/>
          <w:lang w:val="en-GB"/>
        </w:rPr>
      </w:pPr>
      <w:r w:rsidRPr="00974FF2">
        <w:rPr>
          <w:rFonts w:eastAsia="等线"/>
          <w:kern w:val="2"/>
          <w:szCs w:val="20"/>
          <w:lang w:eastAsia="zh-CN"/>
        </w:rPr>
        <w:t>The</w:t>
      </w:r>
      <w:r w:rsidR="00AA1607" w:rsidRPr="00974FF2">
        <w:rPr>
          <w:rFonts w:eastAsia="等线"/>
          <w:kern w:val="2"/>
          <w:szCs w:val="20"/>
          <w:lang w:eastAsia="zh-CN"/>
        </w:rPr>
        <w:t xml:space="preserve"> AI model for the scheme “</w:t>
      </w:r>
      <w:r w:rsidRPr="00974FF2">
        <w:rPr>
          <w:b/>
          <w:szCs w:val="20"/>
        </w:rPr>
        <w:t xml:space="preserve">Indirect: </w:t>
      </w:r>
      <w:r w:rsidRPr="00974FF2">
        <w:rPr>
          <w:b/>
          <w:szCs w:val="20"/>
          <w:lang w:val="en-GB"/>
        </w:rPr>
        <w:t>Normalized CIR of single TRP</w:t>
      </w:r>
      <w:r w:rsidR="00AA1607" w:rsidRPr="00974FF2">
        <w:rPr>
          <w:b/>
          <w:szCs w:val="20"/>
          <w:lang w:val="en-GB"/>
        </w:rPr>
        <w:t xml:space="preserve">” </w:t>
      </w:r>
      <w:r w:rsidR="00AA1607" w:rsidRPr="00974FF2">
        <w:rPr>
          <w:szCs w:val="20"/>
          <w:lang w:val="en-GB"/>
        </w:rPr>
        <w:t xml:space="preserve">is also similar to the ResNet model in Fig.2: </w:t>
      </w:r>
    </w:p>
    <w:p w14:paraId="2CE33424" w14:textId="13C77C86" w:rsidR="00AA1607" w:rsidRPr="00974FF2" w:rsidRDefault="00AA1607" w:rsidP="00AA1607">
      <w:pPr>
        <w:pStyle w:val="af2"/>
        <w:widowControl w:val="0"/>
        <w:numPr>
          <w:ilvl w:val="0"/>
          <w:numId w:val="32"/>
        </w:numPr>
        <w:spacing w:after="120"/>
        <w:jc w:val="both"/>
        <w:rPr>
          <w:rFonts w:eastAsia="等线"/>
          <w:kern w:val="2"/>
          <w:szCs w:val="20"/>
          <w:lang w:eastAsia="zh-CN"/>
        </w:rPr>
      </w:pPr>
      <w:r w:rsidRPr="00974FF2">
        <w:rPr>
          <w:rFonts w:eastAsia="等线"/>
          <w:kern w:val="2"/>
          <w:szCs w:val="20"/>
          <w:lang w:eastAsia="zh-CN"/>
        </w:rPr>
        <w:t>The module “Dense with 2 nodes” is replaced by a dense layer with 1 node, where the output of AI model are the estimated TOAs corresponding to a single TRP.</w:t>
      </w:r>
    </w:p>
    <w:p w14:paraId="23540672" w14:textId="10636B3D" w:rsidR="00AA1607" w:rsidRPr="00974FF2" w:rsidRDefault="00AA1607" w:rsidP="00AA1607">
      <w:pPr>
        <w:pStyle w:val="af2"/>
        <w:widowControl w:val="0"/>
        <w:numPr>
          <w:ilvl w:val="0"/>
          <w:numId w:val="32"/>
        </w:numPr>
        <w:spacing w:after="120"/>
        <w:jc w:val="both"/>
        <w:rPr>
          <w:rFonts w:eastAsia="等线"/>
          <w:kern w:val="2"/>
          <w:szCs w:val="20"/>
          <w:lang w:eastAsia="zh-CN"/>
        </w:rPr>
      </w:pPr>
      <w:r w:rsidRPr="00974FF2">
        <w:rPr>
          <w:rFonts w:eastAsia="等线"/>
          <w:kern w:val="2"/>
          <w:szCs w:val="20"/>
          <w:lang w:eastAsia="zh-CN"/>
        </w:rPr>
        <w:t xml:space="preserve">The input is only </w:t>
      </w:r>
      <w:r w:rsidR="002F223E" w:rsidRPr="00974FF2">
        <w:rPr>
          <w:rFonts w:eastAsia="等线"/>
          <w:kern w:val="2"/>
          <w:szCs w:val="20"/>
          <w:lang w:eastAsia="zh-CN"/>
        </w:rPr>
        <w:t xml:space="preserve">normalized </w:t>
      </w:r>
      <w:r w:rsidRPr="00974FF2">
        <w:rPr>
          <w:rFonts w:eastAsia="等线"/>
          <w:kern w:val="2"/>
          <w:szCs w:val="20"/>
          <w:lang w:eastAsia="zh-CN"/>
        </w:rPr>
        <w:t>CIR information whereas CIR and RSRP information are used for the input of direct AI/ML positioning.</w:t>
      </w:r>
    </w:p>
    <w:p w14:paraId="6A37E20F" w14:textId="67EACF08" w:rsidR="00C33BF6" w:rsidRPr="00483BAE" w:rsidRDefault="00AE3B2C" w:rsidP="00C33BF6">
      <w:pPr>
        <w:pStyle w:val="2"/>
      </w:pPr>
      <w:r>
        <w:lastRenderedPageBreak/>
        <w:t>E</w:t>
      </w:r>
      <w:r w:rsidR="00C33BF6">
        <w:t>valuation results</w:t>
      </w:r>
    </w:p>
    <w:p w14:paraId="4C341DB8" w14:textId="457FCE46" w:rsidR="00F51203" w:rsidRDefault="00B85F39" w:rsidP="005A2A16">
      <w:pPr>
        <w:pStyle w:val="00Text"/>
      </w:pPr>
      <w:r>
        <w:t>Based on the above-mentioned data</w:t>
      </w:r>
      <w:r w:rsidR="003511AE">
        <w:t xml:space="preserve"> sets and AI models, we </w:t>
      </w:r>
      <w:r w:rsidR="005560BF">
        <w:t xml:space="preserve">present some evaluation results in this section to show the positioning accuracy of each AI-based or non-AI-based </w:t>
      </w:r>
      <w:r w:rsidR="000E759D">
        <w:t>scheme</w:t>
      </w:r>
      <w:r w:rsidR="000C0B73">
        <w:t xml:space="preserve"> and the generalization performance </w:t>
      </w:r>
      <w:r w:rsidR="00B83998">
        <w:t xml:space="preserve">of AI models </w:t>
      </w:r>
      <w:r w:rsidR="000C0B73">
        <w:t>as well</w:t>
      </w:r>
      <w:r w:rsidR="005560BF">
        <w:t>.</w:t>
      </w:r>
      <w:r w:rsidR="00EA31FD">
        <w:t xml:space="preserve"> </w:t>
      </w:r>
      <w:r w:rsidR="00661D8A">
        <w:t xml:space="preserve">We use </w:t>
      </w:r>
      <w:proofErr w:type="spellStart"/>
      <w:r w:rsidR="00661D8A">
        <w:t>InF</w:t>
      </w:r>
      <w:proofErr w:type="spellEnd"/>
      <w:r w:rsidR="00661D8A">
        <w:t xml:space="preserve">-DH scenario in the simulations, where </w:t>
      </w:r>
      <w:r w:rsidR="005F1EEB">
        <w:t xml:space="preserve">clutter setting </w:t>
      </w:r>
      <w:r w:rsidR="00661D8A" w:rsidRPr="00661D8A">
        <w:rPr>
          <w:rFonts w:hint="eastAsia"/>
        </w:rPr>
        <w:t>{clutter density, height, size}</w:t>
      </w:r>
      <w:r w:rsidR="00661D8A">
        <w:t xml:space="preserve"> is set to be </w:t>
      </w:r>
      <w:r w:rsidR="00661D8A" w:rsidRPr="00661D8A">
        <w:rPr>
          <w:rFonts w:hint="eastAsia"/>
        </w:rPr>
        <w:t>{0.6,6m,2m}</w:t>
      </w:r>
      <w:r w:rsidR="00241D07">
        <w:t xml:space="preserve"> or {0.4, 2m, 2m}</w:t>
      </w:r>
      <w:r w:rsidR="00661D8A">
        <w:t>. In order to reduce the workload for the evaluation, we assume no timing error</w:t>
      </w:r>
      <w:r w:rsidR="00C92455">
        <w:t xml:space="preserve"> except for the evaluation of generalization performance</w:t>
      </w:r>
      <w:r w:rsidR="00661D8A">
        <w:t>.</w:t>
      </w:r>
      <w:r w:rsidR="00744986">
        <w:t xml:space="preserve"> </w:t>
      </w:r>
    </w:p>
    <w:p w14:paraId="5319245A" w14:textId="77777777" w:rsidR="00974FF2" w:rsidRDefault="00974FF2" w:rsidP="005A2A16">
      <w:pPr>
        <w:pStyle w:val="00Text"/>
      </w:pPr>
    </w:p>
    <w:p w14:paraId="55C71DD8" w14:textId="544EEEA7" w:rsidR="000723B0" w:rsidRDefault="000723B0" w:rsidP="000723B0">
      <w:pPr>
        <w:pStyle w:val="3"/>
      </w:pPr>
      <w:r>
        <w:t xml:space="preserve">Impact of spatial consistency and data set construction </w:t>
      </w:r>
    </w:p>
    <w:p w14:paraId="3EFE865A" w14:textId="27A68986" w:rsidR="008160DB" w:rsidRDefault="008160DB" w:rsidP="008160DB">
      <w:pPr>
        <w:pStyle w:val="00Text"/>
      </w:pPr>
      <w:r>
        <w:t xml:space="preserve">To investigate the impact of spatial consistency and different data set constructions on AI model performance, we evaluate the performance of direct AI/ML positioning for </w:t>
      </w:r>
      <w:proofErr w:type="spellStart"/>
      <w:r>
        <w:t>InF</w:t>
      </w:r>
      <w:proofErr w:type="spellEnd"/>
      <w:r>
        <w:t xml:space="preserve">-DH with the clutter setting {0.6, 6m, 2m} and with </w:t>
      </w:r>
      <w:r w:rsidR="00DC2815">
        <w:t xml:space="preserve">the following </w:t>
      </w:r>
      <w:r>
        <w:t xml:space="preserve">different </w:t>
      </w:r>
      <w:r w:rsidR="00DC2815">
        <w:t>configurations</w:t>
      </w:r>
      <w:r>
        <w:t>:</w:t>
      </w:r>
    </w:p>
    <w:p w14:paraId="45750B94" w14:textId="69655CCF" w:rsidR="008160DB" w:rsidRPr="002965B2" w:rsidRDefault="008160DB" w:rsidP="008160DB">
      <w:pPr>
        <w:pStyle w:val="00Text"/>
        <w:numPr>
          <w:ilvl w:val="0"/>
          <w:numId w:val="32"/>
        </w:numPr>
      </w:pPr>
      <w:r>
        <w:t xml:space="preserve">Whether </w:t>
      </w:r>
      <w:r w:rsidRPr="002965B2">
        <w:rPr>
          <w:rFonts w:hint="eastAsia"/>
          <w:lang w:val="en-GB"/>
        </w:rPr>
        <w:t>spatial consistency of small</w:t>
      </w:r>
      <w:r w:rsidR="00D036CF">
        <w:rPr>
          <w:lang w:val="en-GB"/>
        </w:rPr>
        <w:t>-</w:t>
      </w:r>
      <w:r w:rsidRPr="002965B2">
        <w:rPr>
          <w:rFonts w:hint="eastAsia"/>
          <w:lang w:val="en-GB"/>
        </w:rPr>
        <w:t>scale parameters is enabled</w:t>
      </w:r>
      <w:r>
        <w:rPr>
          <w:lang w:val="en-GB"/>
        </w:rPr>
        <w:t xml:space="preserve"> or not</w:t>
      </w:r>
    </w:p>
    <w:p w14:paraId="364A184A" w14:textId="77777777" w:rsidR="008160DB" w:rsidRDefault="008160DB" w:rsidP="008160DB">
      <w:pPr>
        <w:pStyle w:val="00Text"/>
        <w:numPr>
          <w:ilvl w:val="0"/>
          <w:numId w:val="32"/>
        </w:numPr>
      </w:pPr>
      <w:r>
        <w:t>Different alternatives for data set construction</w:t>
      </w:r>
    </w:p>
    <w:p w14:paraId="428FAC6B" w14:textId="489455CF" w:rsidR="00BB4BCD" w:rsidRDefault="00334860" w:rsidP="0051486B">
      <w:pPr>
        <w:pStyle w:val="00Text"/>
      </w:pPr>
      <w:r>
        <w:t>The evaluation results for the scheme “</w:t>
      </w:r>
      <w:r w:rsidR="006345AC">
        <w:rPr>
          <w:b/>
        </w:rPr>
        <w:t xml:space="preserve">Direct: </w:t>
      </w:r>
      <w:r w:rsidR="006345AC" w:rsidRPr="00BF30D2">
        <w:rPr>
          <w:b/>
          <w:lang w:val="en-GB"/>
        </w:rPr>
        <w:t>Normalized CIR + RSRP</w:t>
      </w:r>
      <w:r>
        <w:t xml:space="preserve">” are shown in Fig.3, Fig.4 and Table 1. </w:t>
      </w:r>
      <w:r w:rsidR="0051486B">
        <w:t>Fig. 3 illustrates the evaluation results of the positioning accuracy for the data set generated by {1 drop, 80,000 UEs per drop}</w:t>
      </w:r>
      <w:r w:rsidR="0051486B">
        <w:rPr>
          <w:rFonts w:hint="eastAsia"/>
        </w:rPr>
        <w:t>,</w:t>
      </w:r>
      <w:r w:rsidR="0051486B">
        <w:t xml:space="preserve"> whereas Fig. 4 illustrates the performance for the data set generated by {10 drops, 80,000 UEs per drop}.  Table 1 also shows the positioning accuracy achieved for 90% UE with different </w:t>
      </w:r>
      <w:r w:rsidR="006B6417">
        <w:t>configurations</w:t>
      </w:r>
      <w:r w:rsidR="0051486B">
        <w:t xml:space="preserve">. </w:t>
      </w:r>
    </w:p>
    <w:p w14:paraId="66164822" w14:textId="159C42E5" w:rsidR="00BB4BCD" w:rsidRDefault="00BB4BCD" w:rsidP="0051486B">
      <w:pPr>
        <w:pStyle w:val="00Text"/>
      </w:pPr>
      <w:r>
        <w:t>For the AI/ML assisted positioning, the evaluation results of the scheme “</w:t>
      </w:r>
      <w:r>
        <w:rPr>
          <w:b/>
        </w:rPr>
        <w:t xml:space="preserve">Indirect: </w:t>
      </w:r>
      <w:r w:rsidRPr="00BF30D2">
        <w:rPr>
          <w:b/>
          <w:lang w:val="en-GB"/>
        </w:rPr>
        <w:t xml:space="preserve">Normalized CIR </w:t>
      </w:r>
      <w:r>
        <w:rPr>
          <w:b/>
          <w:lang w:val="en-GB"/>
        </w:rPr>
        <w:t>of all TRP</w:t>
      </w:r>
      <w:r>
        <w:t xml:space="preserve">” are shown in Fig.5 and Table.2. </w:t>
      </w:r>
      <w:r w:rsidR="00783B60">
        <w:t xml:space="preserve">Fig. 5 and Table 2 illustrate the evaluation results of the positioning accuracy for </w:t>
      </w:r>
      <w:proofErr w:type="spellStart"/>
      <w:r w:rsidR="00783B60">
        <w:t>InF</w:t>
      </w:r>
      <w:proofErr w:type="spellEnd"/>
      <w:r w:rsidR="00783B60">
        <w:t>-DH with clutter setting {60%, 6m, 2m}.</w:t>
      </w:r>
    </w:p>
    <w:p w14:paraId="1891E18C" w14:textId="709B9D27" w:rsidR="0051486B" w:rsidRDefault="00974FF2" w:rsidP="0051486B">
      <w:pPr>
        <w:pStyle w:val="00Text"/>
      </w:pPr>
      <w:r>
        <w:t xml:space="preserve">Based on the evaluation results shown in </w:t>
      </w:r>
      <w:r w:rsidR="0051486B">
        <w:t>Fig. 3</w:t>
      </w:r>
      <w:r w:rsidR="0040341F">
        <w:t xml:space="preserve">-5 </w:t>
      </w:r>
      <w:r w:rsidR="0051486B">
        <w:t>and Table 1</w:t>
      </w:r>
      <w:r w:rsidR="0040341F">
        <w:t>-2</w:t>
      </w:r>
      <w:r w:rsidR="0051486B">
        <w:t>, we can get the following observation:</w:t>
      </w:r>
    </w:p>
    <w:p w14:paraId="2F867A2C" w14:textId="6AF8375A" w:rsidR="0051486B" w:rsidRPr="005624B8" w:rsidRDefault="0051486B" w:rsidP="0051486B">
      <w:pPr>
        <w:pStyle w:val="00Text"/>
        <w:ind w:left="1134" w:hanging="1134"/>
        <w:rPr>
          <w:b/>
          <w:i/>
        </w:rPr>
      </w:pPr>
      <w:r>
        <w:rPr>
          <w:b/>
          <w:i/>
        </w:rPr>
        <w:t>Observation</w:t>
      </w:r>
      <w:r w:rsidRPr="00623962">
        <w:rPr>
          <w:b/>
          <w:i/>
        </w:rPr>
        <w:t xml:space="preserve"> </w:t>
      </w:r>
      <w:r>
        <w:rPr>
          <w:b/>
          <w:i/>
        </w:rPr>
        <w:t>1</w:t>
      </w:r>
      <w:r w:rsidRPr="00623962">
        <w:rPr>
          <w:b/>
          <w:i/>
        </w:rPr>
        <w:t xml:space="preserve">: </w:t>
      </w:r>
      <w:r>
        <w:rPr>
          <w:b/>
          <w:i/>
        </w:rPr>
        <w:t xml:space="preserve">For </w:t>
      </w:r>
      <w:proofErr w:type="spellStart"/>
      <w:r>
        <w:rPr>
          <w:b/>
          <w:i/>
        </w:rPr>
        <w:t>InF</w:t>
      </w:r>
      <w:proofErr w:type="spellEnd"/>
      <w:r>
        <w:rPr>
          <w:b/>
          <w:i/>
        </w:rPr>
        <w:t>-DH scenario with clutter setting {0.6, 6m, 2m}, if the data set is generated by modeling the spatial consistency of small</w:t>
      </w:r>
      <w:r w:rsidR="00C82C06">
        <w:rPr>
          <w:b/>
          <w:i/>
        </w:rPr>
        <w:t>-</w:t>
      </w:r>
      <w:r>
        <w:rPr>
          <w:b/>
          <w:i/>
        </w:rPr>
        <w:t xml:space="preserve">scale parameters, some performance gain can be observed compared to the </w:t>
      </w:r>
      <w:r w:rsidR="001450AB">
        <w:rPr>
          <w:b/>
          <w:i/>
        </w:rPr>
        <w:t>configur</w:t>
      </w:r>
      <w:r w:rsidR="00EF692F">
        <w:rPr>
          <w:b/>
          <w:i/>
        </w:rPr>
        <w:t>a</w:t>
      </w:r>
      <w:r w:rsidR="001450AB">
        <w:rPr>
          <w:b/>
          <w:i/>
        </w:rPr>
        <w:t>tion</w:t>
      </w:r>
      <w:r>
        <w:rPr>
          <w:b/>
          <w:i/>
        </w:rPr>
        <w:t xml:space="preserve"> </w:t>
      </w:r>
      <w:r w:rsidR="00EF692F">
        <w:rPr>
          <w:b/>
          <w:i/>
        </w:rPr>
        <w:t>that</w:t>
      </w:r>
      <w:r>
        <w:rPr>
          <w:b/>
          <w:i/>
        </w:rPr>
        <w:t xml:space="preserve"> the spatial consistency of small</w:t>
      </w:r>
      <w:r w:rsidR="00C82C06">
        <w:rPr>
          <w:b/>
          <w:i/>
        </w:rPr>
        <w:t>-</w:t>
      </w:r>
      <w:r>
        <w:rPr>
          <w:b/>
          <w:i/>
        </w:rPr>
        <w:t>scale parameters is not modeled.</w:t>
      </w:r>
    </w:p>
    <w:p w14:paraId="5509BA4E" w14:textId="56AF078C" w:rsidR="0051486B" w:rsidRDefault="0051486B" w:rsidP="0051486B">
      <w:pPr>
        <w:pStyle w:val="00Text"/>
        <w:numPr>
          <w:ilvl w:val="0"/>
          <w:numId w:val="31"/>
        </w:numPr>
        <w:ind w:left="1560" w:hanging="284"/>
        <w:rPr>
          <w:b/>
          <w:i/>
        </w:rPr>
      </w:pPr>
      <w:r>
        <w:rPr>
          <w:b/>
          <w:i/>
        </w:rPr>
        <w:t>The performance gain is quite limited</w:t>
      </w:r>
    </w:p>
    <w:p w14:paraId="12DECCC5" w14:textId="77777777" w:rsidR="00E024B1" w:rsidRDefault="00E024B1" w:rsidP="00D42F4C">
      <w:pPr>
        <w:pStyle w:val="00Text"/>
      </w:pPr>
    </w:p>
    <w:p w14:paraId="13C17548" w14:textId="6358E2FD" w:rsidR="00D42F4C" w:rsidRPr="00E024B1" w:rsidRDefault="00E024B1" w:rsidP="00D42F4C">
      <w:pPr>
        <w:pStyle w:val="00Text"/>
      </w:pPr>
      <w:r w:rsidRPr="00E024B1">
        <w:t xml:space="preserve">In the following sections, </w:t>
      </w:r>
      <w:r>
        <w:t>the spatial consistency of small-scale parameters is always enabled</w:t>
      </w:r>
      <w:r w:rsidR="00C02368">
        <w:t xml:space="preserve"> in our evaluations</w:t>
      </w:r>
      <w:r>
        <w:t xml:space="preserve"> unless explicit stated “without spatial consistency”. </w:t>
      </w:r>
    </w:p>
    <w:p w14:paraId="2600237A" w14:textId="77777777" w:rsidR="00C82C06" w:rsidRDefault="00C92455" w:rsidP="00C82C06">
      <w:pPr>
        <w:pStyle w:val="00Text"/>
        <w:jc w:val="center"/>
      </w:pPr>
      <w:r w:rsidRPr="00D9300B">
        <w:rPr>
          <w:noProof/>
        </w:rPr>
        <w:lastRenderedPageBreak/>
        <w:drawing>
          <wp:anchor distT="0" distB="0" distL="114300" distR="114300" simplePos="0" relativeHeight="251694080" behindDoc="0" locked="0" layoutInCell="1" allowOverlap="1" wp14:anchorId="5D1222E1" wp14:editId="40AC4C2B">
            <wp:simplePos x="0" y="0"/>
            <wp:positionH relativeFrom="column">
              <wp:posOffset>120015</wp:posOffset>
            </wp:positionH>
            <wp:positionV relativeFrom="paragraph">
              <wp:posOffset>86995</wp:posOffset>
            </wp:positionV>
            <wp:extent cx="5590540" cy="3488055"/>
            <wp:effectExtent l="0" t="0" r="0" b="0"/>
            <wp:wrapTopAndBottom/>
            <wp:docPr id="12" name="图片 3">
              <a:extLst xmlns:a="http://schemas.openxmlformats.org/drawingml/2006/main">
                <a:ext uri="{FF2B5EF4-FFF2-40B4-BE49-F238E27FC236}">
                  <a16:creationId xmlns:a16="http://schemas.microsoft.com/office/drawing/2014/main" id="{B72DD05A-A422-4199-A7D1-E5EE55B1B2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B72DD05A-A422-4199-A7D1-E5EE55B1B251}"/>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590540" cy="3488055"/>
                    </a:xfrm>
                    <a:prstGeom prst="rect">
                      <a:avLst/>
                    </a:prstGeom>
                  </pic:spPr>
                </pic:pic>
              </a:graphicData>
            </a:graphic>
            <wp14:sizeRelH relativeFrom="margin">
              <wp14:pctWidth>0</wp14:pctWidth>
            </wp14:sizeRelH>
            <wp14:sizeRelV relativeFrom="margin">
              <wp14:pctHeight>0</wp14:pctHeight>
            </wp14:sizeRelV>
          </wp:anchor>
        </w:drawing>
      </w:r>
      <w:r w:rsidR="0051486B">
        <w:t xml:space="preserve">Fig. 3: CDF of positioning error for </w:t>
      </w:r>
      <w:r w:rsidR="00B51E82">
        <w:t>“</w:t>
      </w:r>
      <w:r w:rsidR="00B51E82">
        <w:rPr>
          <w:b/>
        </w:rPr>
        <w:t xml:space="preserve">Direct: </w:t>
      </w:r>
      <w:r w:rsidR="00B51E82" w:rsidRPr="00BF30D2">
        <w:rPr>
          <w:b/>
          <w:lang w:val="en-GB"/>
        </w:rPr>
        <w:t>Normalized CIR + RSRP</w:t>
      </w:r>
      <w:r w:rsidR="00B51E82">
        <w:t>”</w:t>
      </w:r>
      <w:r w:rsidR="0051486B">
        <w:t xml:space="preserve"> and </w:t>
      </w:r>
    </w:p>
    <w:p w14:paraId="713D37BF" w14:textId="6D1050FE" w:rsidR="0051486B" w:rsidRDefault="0051486B" w:rsidP="00C82C06">
      <w:pPr>
        <w:pStyle w:val="00Text"/>
        <w:jc w:val="center"/>
      </w:pPr>
      <w:r>
        <w:t>data set based on {1 drop, 80,000 UEs per drop}</w:t>
      </w:r>
    </w:p>
    <w:p w14:paraId="54908C6D" w14:textId="77777777" w:rsidR="0051486B" w:rsidRDefault="0051486B" w:rsidP="00DC4334">
      <w:pPr>
        <w:pStyle w:val="00Text"/>
        <w:jc w:val="center"/>
      </w:pPr>
      <w:r w:rsidRPr="00277157">
        <w:rPr>
          <w:noProof/>
        </w:rPr>
        <w:drawing>
          <wp:inline distT="0" distB="0" distL="0" distR="0" wp14:anchorId="391E1C1C" wp14:editId="218351AF">
            <wp:extent cx="5288185" cy="3301295"/>
            <wp:effectExtent l="0" t="0" r="8255" b="0"/>
            <wp:docPr id="13" name="图片 4">
              <a:extLst xmlns:a="http://schemas.openxmlformats.org/drawingml/2006/main">
                <a:ext uri="{FF2B5EF4-FFF2-40B4-BE49-F238E27FC236}">
                  <a16:creationId xmlns:a16="http://schemas.microsoft.com/office/drawing/2014/main" id="{155037BA-9E5C-4E85-9494-B6CDA7C4FF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155037BA-9E5C-4E85-9494-B6CDA7C4FF61}"/>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110" cy="3310613"/>
                    </a:xfrm>
                    <a:prstGeom prst="rect">
                      <a:avLst/>
                    </a:prstGeom>
                  </pic:spPr>
                </pic:pic>
              </a:graphicData>
            </a:graphic>
          </wp:inline>
        </w:drawing>
      </w:r>
    </w:p>
    <w:p w14:paraId="4FD7010E" w14:textId="77777777" w:rsidR="00DC4334" w:rsidRDefault="0051486B" w:rsidP="00DC4334">
      <w:pPr>
        <w:pStyle w:val="00Text"/>
        <w:jc w:val="center"/>
      </w:pPr>
      <w:r>
        <w:t xml:space="preserve">Fig. 4: CDF of positioning error for </w:t>
      </w:r>
      <w:r w:rsidR="00B51E82">
        <w:t>“</w:t>
      </w:r>
      <w:r w:rsidR="00B51E82">
        <w:rPr>
          <w:b/>
        </w:rPr>
        <w:t xml:space="preserve">Direct: </w:t>
      </w:r>
      <w:r w:rsidR="00B51E82" w:rsidRPr="00BF30D2">
        <w:rPr>
          <w:b/>
          <w:lang w:val="en-GB"/>
        </w:rPr>
        <w:t>Normalized CIR + RSRP</w:t>
      </w:r>
      <w:r w:rsidR="00B51E82">
        <w:t>”</w:t>
      </w:r>
      <w:r>
        <w:t xml:space="preserve"> and</w:t>
      </w:r>
    </w:p>
    <w:p w14:paraId="48681D1F" w14:textId="065062D0" w:rsidR="0051486B" w:rsidRDefault="0051486B" w:rsidP="00DC4334">
      <w:pPr>
        <w:pStyle w:val="00Text"/>
        <w:jc w:val="center"/>
      </w:pPr>
      <w:r>
        <w:t>data set based on {10 drop, 80,000 UEs per drop}</w:t>
      </w:r>
    </w:p>
    <w:p w14:paraId="5D31FAD6" w14:textId="77777777" w:rsidR="0051486B" w:rsidRDefault="0051486B" w:rsidP="0051486B">
      <w:pPr>
        <w:pStyle w:val="00Text"/>
      </w:pPr>
    </w:p>
    <w:p w14:paraId="6170D602" w14:textId="6E20477A" w:rsidR="0051486B" w:rsidRDefault="0051486B" w:rsidP="0051486B">
      <w:pPr>
        <w:pStyle w:val="00Text"/>
        <w:jc w:val="center"/>
      </w:pPr>
      <w:r>
        <w:t>Table 1: Positioning accuracy achieved for direct AI/ML positioning</w:t>
      </w:r>
      <w:r w:rsidR="005F7068">
        <w:t xml:space="preserve"> (“</w:t>
      </w:r>
      <w:r w:rsidR="005F7068">
        <w:rPr>
          <w:b/>
        </w:rPr>
        <w:t xml:space="preserve">Direct: </w:t>
      </w:r>
      <w:r w:rsidR="005F7068" w:rsidRPr="00BF30D2">
        <w:rPr>
          <w:b/>
          <w:lang w:val="en-GB"/>
        </w:rPr>
        <w:t>Normalized CIR + RSRP</w:t>
      </w:r>
      <w:r w:rsidR="005F7068">
        <w:t>”)</w:t>
      </w:r>
    </w:p>
    <w:p w14:paraId="6762F34D" w14:textId="123431EB" w:rsidR="00402F50" w:rsidRDefault="00402F50" w:rsidP="0051486B">
      <w:pPr>
        <w:pStyle w:val="00Text"/>
        <w:jc w:val="center"/>
      </w:pPr>
      <w:r>
        <w:t>AI model deployed at UE or LMF, without model generalization, Re</w:t>
      </w:r>
      <w:r w:rsidR="0029326E">
        <w:t>sNet</w:t>
      </w:r>
      <w:r w:rsidR="004F3731">
        <w:t xml:space="preserve"> model</w:t>
      </w:r>
    </w:p>
    <w:tbl>
      <w:tblPr>
        <w:tblStyle w:val="a6"/>
        <w:tblW w:w="7513" w:type="dxa"/>
        <w:tblInd w:w="704" w:type="dxa"/>
        <w:tblLook w:val="0420" w:firstRow="1" w:lastRow="0" w:firstColumn="0" w:lastColumn="0" w:noHBand="0" w:noVBand="1"/>
      </w:tblPr>
      <w:tblGrid>
        <w:gridCol w:w="2977"/>
        <w:gridCol w:w="2268"/>
        <w:gridCol w:w="2268"/>
      </w:tblGrid>
      <w:tr w:rsidR="0051486B" w:rsidRPr="009B7C4B" w14:paraId="6F984AA2" w14:textId="77777777" w:rsidTr="00DC4334">
        <w:trPr>
          <w:trHeight w:val="584"/>
        </w:trPr>
        <w:tc>
          <w:tcPr>
            <w:tcW w:w="2977" w:type="dxa"/>
            <w:hideMark/>
          </w:tcPr>
          <w:p w14:paraId="40CEE4A4" w14:textId="77777777" w:rsidR="0051486B" w:rsidRPr="009B7C4B" w:rsidRDefault="0051486B" w:rsidP="003B44C8">
            <w:pPr>
              <w:pStyle w:val="00Text"/>
              <w:jc w:val="center"/>
            </w:pPr>
            <w:r w:rsidRPr="009B7C4B">
              <w:rPr>
                <w:rFonts w:hint="eastAsia"/>
              </w:rPr>
              <w:lastRenderedPageBreak/>
              <w:t>Accuracy</w:t>
            </w:r>
            <w:r>
              <w:t xml:space="preserve"> </w:t>
            </w:r>
            <w:r w:rsidRPr="009B7C4B">
              <w:rPr>
                <w:rFonts w:hint="eastAsia"/>
              </w:rPr>
              <w:t>achieved @90% (m)</w:t>
            </w:r>
          </w:p>
        </w:tc>
        <w:tc>
          <w:tcPr>
            <w:tcW w:w="2268" w:type="dxa"/>
            <w:hideMark/>
          </w:tcPr>
          <w:p w14:paraId="5C264038" w14:textId="77777777" w:rsidR="0051486B" w:rsidRPr="009B7C4B" w:rsidRDefault="0051486B" w:rsidP="003B44C8">
            <w:pPr>
              <w:pStyle w:val="00Text"/>
              <w:jc w:val="center"/>
            </w:pPr>
            <w:r w:rsidRPr="009B7C4B">
              <w:rPr>
                <w:rFonts w:hint="eastAsia"/>
              </w:rPr>
              <w:t>w/ spatial consistency</w:t>
            </w:r>
          </w:p>
        </w:tc>
        <w:tc>
          <w:tcPr>
            <w:tcW w:w="2268" w:type="dxa"/>
            <w:hideMark/>
          </w:tcPr>
          <w:p w14:paraId="427A799D" w14:textId="77777777" w:rsidR="0051486B" w:rsidRPr="009B7C4B" w:rsidRDefault="0051486B" w:rsidP="003B44C8">
            <w:pPr>
              <w:pStyle w:val="00Text"/>
              <w:jc w:val="center"/>
            </w:pPr>
            <w:r w:rsidRPr="009B7C4B">
              <w:rPr>
                <w:rFonts w:hint="eastAsia"/>
              </w:rPr>
              <w:t>w/o spatial consistency</w:t>
            </w:r>
          </w:p>
        </w:tc>
      </w:tr>
      <w:tr w:rsidR="0051486B" w:rsidRPr="009B7C4B" w14:paraId="50015939" w14:textId="77777777" w:rsidTr="00DC4334">
        <w:trPr>
          <w:trHeight w:val="584"/>
        </w:trPr>
        <w:tc>
          <w:tcPr>
            <w:tcW w:w="2977" w:type="dxa"/>
            <w:hideMark/>
          </w:tcPr>
          <w:p w14:paraId="40741772" w14:textId="77777777" w:rsidR="0051486B" w:rsidRPr="009B7C4B" w:rsidRDefault="0051486B" w:rsidP="003B44C8">
            <w:pPr>
              <w:pStyle w:val="00Text"/>
              <w:jc w:val="center"/>
            </w:pPr>
            <w:r w:rsidRPr="009B7C4B">
              <w:rPr>
                <w:rFonts w:hint="eastAsia"/>
              </w:rPr>
              <w:t xml:space="preserve">1 </w:t>
            </w:r>
            <w:proofErr w:type="gramStart"/>
            <w:r w:rsidRPr="009B7C4B">
              <w:rPr>
                <w:rFonts w:hint="eastAsia"/>
              </w:rPr>
              <w:t xml:space="preserve">drop, </w:t>
            </w:r>
            <w:r>
              <w:t xml:space="preserve"> </w:t>
            </w:r>
            <w:r w:rsidRPr="009B7C4B">
              <w:rPr>
                <w:rFonts w:hint="eastAsia"/>
              </w:rPr>
              <w:t>80,000</w:t>
            </w:r>
            <w:proofErr w:type="gramEnd"/>
            <w:r w:rsidRPr="009B7C4B">
              <w:rPr>
                <w:rFonts w:hint="eastAsia"/>
              </w:rPr>
              <w:t xml:space="preserve"> UEs per drop</w:t>
            </w:r>
          </w:p>
        </w:tc>
        <w:tc>
          <w:tcPr>
            <w:tcW w:w="2268" w:type="dxa"/>
            <w:hideMark/>
          </w:tcPr>
          <w:p w14:paraId="40B44E26" w14:textId="77777777" w:rsidR="0051486B" w:rsidRPr="009B7C4B" w:rsidRDefault="0051486B" w:rsidP="003B44C8">
            <w:pPr>
              <w:pStyle w:val="00Text"/>
              <w:jc w:val="center"/>
            </w:pPr>
            <w:r w:rsidRPr="009B7C4B">
              <w:rPr>
                <w:rFonts w:hint="eastAsia"/>
              </w:rPr>
              <w:t>0.33</w:t>
            </w:r>
          </w:p>
        </w:tc>
        <w:tc>
          <w:tcPr>
            <w:tcW w:w="2268" w:type="dxa"/>
            <w:hideMark/>
          </w:tcPr>
          <w:p w14:paraId="6026EA8F" w14:textId="77777777" w:rsidR="0051486B" w:rsidRPr="009B7C4B" w:rsidRDefault="0051486B" w:rsidP="003B44C8">
            <w:pPr>
              <w:pStyle w:val="00Text"/>
              <w:jc w:val="center"/>
            </w:pPr>
            <w:r w:rsidRPr="009B7C4B">
              <w:rPr>
                <w:rFonts w:hint="eastAsia"/>
              </w:rPr>
              <w:t>0.40</w:t>
            </w:r>
          </w:p>
        </w:tc>
      </w:tr>
      <w:tr w:rsidR="0051486B" w:rsidRPr="009B7C4B" w14:paraId="59BF20A0" w14:textId="77777777" w:rsidTr="00DC4334">
        <w:trPr>
          <w:trHeight w:val="584"/>
        </w:trPr>
        <w:tc>
          <w:tcPr>
            <w:tcW w:w="2977" w:type="dxa"/>
            <w:hideMark/>
          </w:tcPr>
          <w:p w14:paraId="5EC8C169" w14:textId="77777777" w:rsidR="0051486B" w:rsidRPr="009B7C4B" w:rsidRDefault="0051486B" w:rsidP="003B44C8">
            <w:pPr>
              <w:pStyle w:val="00Text"/>
              <w:jc w:val="center"/>
            </w:pPr>
            <w:r w:rsidRPr="009B7C4B">
              <w:rPr>
                <w:rFonts w:hint="eastAsia"/>
              </w:rPr>
              <w:t xml:space="preserve">10 </w:t>
            </w:r>
            <w:proofErr w:type="gramStart"/>
            <w:r w:rsidRPr="009B7C4B">
              <w:rPr>
                <w:rFonts w:hint="eastAsia"/>
              </w:rPr>
              <w:t xml:space="preserve">drop, </w:t>
            </w:r>
            <w:r>
              <w:t xml:space="preserve"> </w:t>
            </w:r>
            <w:r w:rsidRPr="009B7C4B">
              <w:rPr>
                <w:rFonts w:hint="eastAsia"/>
              </w:rPr>
              <w:t>80,000</w:t>
            </w:r>
            <w:proofErr w:type="gramEnd"/>
            <w:r w:rsidRPr="009B7C4B">
              <w:rPr>
                <w:rFonts w:hint="eastAsia"/>
              </w:rPr>
              <w:t xml:space="preserve"> UEs per drop</w:t>
            </w:r>
          </w:p>
        </w:tc>
        <w:tc>
          <w:tcPr>
            <w:tcW w:w="2268" w:type="dxa"/>
            <w:hideMark/>
          </w:tcPr>
          <w:p w14:paraId="56B0D3F3" w14:textId="77777777" w:rsidR="0051486B" w:rsidRPr="009B7C4B" w:rsidRDefault="0051486B" w:rsidP="003B44C8">
            <w:pPr>
              <w:pStyle w:val="00Text"/>
              <w:jc w:val="center"/>
            </w:pPr>
            <w:r w:rsidRPr="009B7C4B">
              <w:rPr>
                <w:rFonts w:hint="eastAsia"/>
              </w:rPr>
              <w:t>0.52</w:t>
            </w:r>
          </w:p>
        </w:tc>
        <w:tc>
          <w:tcPr>
            <w:tcW w:w="2268" w:type="dxa"/>
            <w:hideMark/>
          </w:tcPr>
          <w:p w14:paraId="58C00650" w14:textId="77777777" w:rsidR="0051486B" w:rsidRPr="009B7C4B" w:rsidRDefault="0051486B" w:rsidP="003B44C8">
            <w:pPr>
              <w:pStyle w:val="00Text"/>
              <w:jc w:val="center"/>
            </w:pPr>
            <w:r w:rsidRPr="009B7C4B">
              <w:rPr>
                <w:rFonts w:hint="eastAsia"/>
              </w:rPr>
              <w:t>0.86</w:t>
            </w:r>
          </w:p>
        </w:tc>
      </w:tr>
      <w:tr w:rsidR="0051486B" w:rsidRPr="009B7C4B" w14:paraId="0D1786D2" w14:textId="77777777" w:rsidTr="00DC4334">
        <w:trPr>
          <w:trHeight w:val="584"/>
        </w:trPr>
        <w:tc>
          <w:tcPr>
            <w:tcW w:w="2977" w:type="dxa"/>
            <w:hideMark/>
          </w:tcPr>
          <w:p w14:paraId="145373BE" w14:textId="77777777" w:rsidR="0051486B" w:rsidRPr="009B7C4B" w:rsidRDefault="0051486B" w:rsidP="003B44C8">
            <w:pPr>
              <w:pStyle w:val="00Text"/>
              <w:jc w:val="center"/>
            </w:pPr>
            <w:r w:rsidRPr="009B7C4B">
              <w:rPr>
                <w:rFonts w:hint="eastAsia"/>
              </w:rPr>
              <w:t xml:space="preserve">80,000 </w:t>
            </w:r>
            <w:proofErr w:type="gramStart"/>
            <w:r w:rsidRPr="009B7C4B">
              <w:rPr>
                <w:rFonts w:hint="eastAsia"/>
              </w:rPr>
              <w:t xml:space="preserve">drop, </w:t>
            </w:r>
            <w:r>
              <w:t xml:space="preserve"> </w:t>
            </w:r>
            <w:r w:rsidRPr="009B7C4B">
              <w:rPr>
                <w:rFonts w:hint="eastAsia"/>
              </w:rPr>
              <w:t>1</w:t>
            </w:r>
            <w:proofErr w:type="gramEnd"/>
            <w:r w:rsidRPr="009B7C4B">
              <w:rPr>
                <w:rFonts w:hint="eastAsia"/>
              </w:rPr>
              <w:t xml:space="preserve"> UE per drop</w:t>
            </w:r>
          </w:p>
        </w:tc>
        <w:tc>
          <w:tcPr>
            <w:tcW w:w="2268" w:type="dxa"/>
            <w:hideMark/>
          </w:tcPr>
          <w:p w14:paraId="608BFCCA" w14:textId="77777777" w:rsidR="0051486B" w:rsidRPr="009B7C4B" w:rsidRDefault="0051486B" w:rsidP="003B44C8">
            <w:pPr>
              <w:pStyle w:val="00Text"/>
              <w:jc w:val="center"/>
            </w:pPr>
            <w:r w:rsidRPr="009B7C4B">
              <w:rPr>
                <w:rFonts w:hint="eastAsia"/>
              </w:rPr>
              <w:t>4.35</w:t>
            </w:r>
          </w:p>
        </w:tc>
        <w:tc>
          <w:tcPr>
            <w:tcW w:w="2268" w:type="dxa"/>
            <w:hideMark/>
          </w:tcPr>
          <w:p w14:paraId="756DB722" w14:textId="77777777" w:rsidR="0051486B" w:rsidRPr="009B7C4B" w:rsidRDefault="0051486B" w:rsidP="003B44C8">
            <w:pPr>
              <w:pStyle w:val="00Text"/>
              <w:jc w:val="center"/>
            </w:pPr>
            <w:r w:rsidRPr="009B7C4B">
              <w:rPr>
                <w:rFonts w:hint="eastAsia"/>
              </w:rPr>
              <w:t>4.35</w:t>
            </w:r>
          </w:p>
        </w:tc>
      </w:tr>
    </w:tbl>
    <w:p w14:paraId="395B3D3B" w14:textId="569E652D" w:rsidR="004D1BC8" w:rsidRDefault="00783B60" w:rsidP="00783B60">
      <w:pPr>
        <w:pStyle w:val="00Text"/>
      </w:pPr>
      <w:r w:rsidRPr="00AA1C55">
        <w:rPr>
          <w:b/>
          <w:i/>
          <w:noProof/>
        </w:rPr>
        <w:drawing>
          <wp:anchor distT="0" distB="0" distL="114300" distR="114300" simplePos="0" relativeHeight="251696128" behindDoc="0" locked="0" layoutInCell="1" allowOverlap="1" wp14:anchorId="0C6A8A08" wp14:editId="6F421EA4">
            <wp:simplePos x="0" y="0"/>
            <wp:positionH relativeFrom="column">
              <wp:posOffset>340360</wp:posOffset>
            </wp:positionH>
            <wp:positionV relativeFrom="paragraph">
              <wp:posOffset>220063</wp:posOffset>
            </wp:positionV>
            <wp:extent cx="5147945" cy="3213100"/>
            <wp:effectExtent l="0" t="0" r="0" b="6350"/>
            <wp:wrapTopAndBottom/>
            <wp:docPr id="17" name="图片 10">
              <a:extLst xmlns:a="http://schemas.openxmlformats.org/drawingml/2006/main">
                <a:ext uri="{FF2B5EF4-FFF2-40B4-BE49-F238E27FC236}">
                  <a16:creationId xmlns:a16="http://schemas.microsoft.com/office/drawing/2014/main" id="{190E851D-FF25-49DC-9273-63DCE8D6F5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190E851D-FF25-49DC-9273-63DCE8D6F5BD}"/>
                        </a:ext>
                      </a:extLst>
                    </pic:cNvPr>
                    <pic:cNvPicPr>
                      <a:picLocks noChangeAspect="1"/>
                    </pic:cNvPicPr>
                  </pic:nvPicPr>
                  <pic:blipFill>
                    <a:blip r:embed="rId19"/>
                    <a:stretch>
                      <a:fillRect/>
                    </a:stretch>
                  </pic:blipFill>
                  <pic:spPr>
                    <a:xfrm>
                      <a:off x="0" y="0"/>
                      <a:ext cx="5147945" cy="3213100"/>
                    </a:xfrm>
                    <a:prstGeom prst="rect">
                      <a:avLst/>
                    </a:prstGeom>
                  </pic:spPr>
                </pic:pic>
              </a:graphicData>
            </a:graphic>
            <wp14:sizeRelH relativeFrom="margin">
              <wp14:pctWidth>0</wp14:pctWidth>
            </wp14:sizeRelH>
            <wp14:sizeRelV relativeFrom="margin">
              <wp14:pctHeight>0</wp14:pctHeight>
            </wp14:sizeRelV>
          </wp:anchor>
        </w:drawing>
      </w:r>
      <w:r w:rsidR="004D1BC8">
        <w:t xml:space="preserve"> Fig. </w:t>
      </w:r>
      <w:r w:rsidR="00BC71CB">
        <w:t>5</w:t>
      </w:r>
      <w:r w:rsidR="004D1BC8">
        <w:t xml:space="preserve">: CDF of positioning error for AI/ML assisted positioning </w:t>
      </w:r>
      <w:r w:rsidR="00D3026E">
        <w:t>(“</w:t>
      </w:r>
      <w:r w:rsidR="00D3026E">
        <w:rPr>
          <w:b/>
        </w:rPr>
        <w:t xml:space="preserve">Indirect: </w:t>
      </w:r>
      <w:r w:rsidR="00D3026E" w:rsidRPr="00BF30D2">
        <w:rPr>
          <w:b/>
          <w:lang w:val="en-GB"/>
        </w:rPr>
        <w:t xml:space="preserve">Normalized CIR </w:t>
      </w:r>
      <w:r w:rsidR="00D3026E">
        <w:rPr>
          <w:b/>
          <w:lang w:val="en-GB"/>
        </w:rPr>
        <w:t>of all TRP</w:t>
      </w:r>
      <w:r w:rsidR="00E77851">
        <w:rPr>
          <w:b/>
          <w:lang w:val="en-GB"/>
        </w:rPr>
        <w:t>s</w:t>
      </w:r>
      <w:r w:rsidR="00D3026E">
        <w:t>”)</w:t>
      </w:r>
    </w:p>
    <w:p w14:paraId="7C48D3AD" w14:textId="77777777" w:rsidR="004D1BC8" w:rsidRDefault="004D1BC8" w:rsidP="004D1BC8">
      <w:pPr>
        <w:pStyle w:val="00Text"/>
      </w:pPr>
    </w:p>
    <w:p w14:paraId="7A4D29EF" w14:textId="77777777" w:rsidR="004F3731" w:rsidRDefault="004D1BC8" w:rsidP="004F3731">
      <w:pPr>
        <w:pStyle w:val="00Text"/>
        <w:jc w:val="center"/>
      </w:pPr>
      <w:r>
        <w:t xml:space="preserve">Table </w:t>
      </w:r>
      <w:r w:rsidR="00BC71CB">
        <w:t>2</w:t>
      </w:r>
      <w:r>
        <w:t>: Positioning accuracy for AI/ML assisted positioning</w:t>
      </w:r>
      <w:r w:rsidR="00D3026E">
        <w:t xml:space="preserve"> (“</w:t>
      </w:r>
      <w:r w:rsidR="00D3026E">
        <w:rPr>
          <w:b/>
        </w:rPr>
        <w:t xml:space="preserve">Indirect: </w:t>
      </w:r>
      <w:r w:rsidR="00D3026E" w:rsidRPr="00BF30D2">
        <w:rPr>
          <w:b/>
          <w:lang w:val="en-GB"/>
        </w:rPr>
        <w:t xml:space="preserve">Normalized CIR </w:t>
      </w:r>
      <w:r w:rsidR="00D3026E">
        <w:rPr>
          <w:b/>
          <w:lang w:val="en-GB"/>
        </w:rPr>
        <w:t>of all TRP</w:t>
      </w:r>
      <w:r w:rsidR="00E77851">
        <w:rPr>
          <w:b/>
          <w:lang w:val="en-GB"/>
        </w:rPr>
        <w:t>s</w:t>
      </w:r>
      <w:r w:rsidR="00D3026E">
        <w:t>”)</w:t>
      </w:r>
      <w:r w:rsidR="004F3731">
        <w:t xml:space="preserve"> </w:t>
      </w:r>
    </w:p>
    <w:p w14:paraId="10ED8C7C" w14:textId="5050B4CA" w:rsidR="004D1BC8" w:rsidRDefault="004F3731" w:rsidP="004D1BC8">
      <w:pPr>
        <w:pStyle w:val="00Text"/>
        <w:jc w:val="center"/>
      </w:pPr>
      <w:r>
        <w:t>AI model deployed at UE, without model generalization, ResNet model</w:t>
      </w:r>
    </w:p>
    <w:tbl>
      <w:tblPr>
        <w:tblStyle w:val="a6"/>
        <w:tblW w:w="7225" w:type="dxa"/>
        <w:jc w:val="center"/>
        <w:tblLook w:val="0420" w:firstRow="1" w:lastRow="0" w:firstColumn="0" w:lastColumn="0" w:noHBand="0" w:noVBand="1"/>
      </w:tblPr>
      <w:tblGrid>
        <w:gridCol w:w="3681"/>
        <w:gridCol w:w="3544"/>
      </w:tblGrid>
      <w:tr w:rsidR="004D1BC8" w:rsidRPr="009B7C4B" w14:paraId="78A37727" w14:textId="77777777" w:rsidTr="003B44C8">
        <w:trPr>
          <w:trHeight w:val="584"/>
          <w:jc w:val="center"/>
        </w:trPr>
        <w:tc>
          <w:tcPr>
            <w:tcW w:w="3681" w:type="dxa"/>
            <w:vAlign w:val="center"/>
            <w:hideMark/>
          </w:tcPr>
          <w:p w14:paraId="0433359C" w14:textId="77777777" w:rsidR="004D1BC8" w:rsidRPr="009B7C4B" w:rsidRDefault="004D1BC8" w:rsidP="003B44C8">
            <w:pPr>
              <w:pStyle w:val="00Text"/>
              <w:jc w:val="center"/>
            </w:pPr>
          </w:p>
        </w:tc>
        <w:tc>
          <w:tcPr>
            <w:tcW w:w="3544" w:type="dxa"/>
            <w:vAlign w:val="center"/>
            <w:hideMark/>
          </w:tcPr>
          <w:p w14:paraId="3B9C5CDE" w14:textId="77777777" w:rsidR="004D1BC8" w:rsidRPr="009B7C4B" w:rsidRDefault="004D1BC8" w:rsidP="003B44C8">
            <w:pPr>
              <w:pStyle w:val="00Text"/>
              <w:jc w:val="center"/>
            </w:pPr>
            <w:proofErr w:type="gramStart"/>
            <w:r w:rsidRPr="001519CC">
              <w:t>Accuracy</w:t>
            </w:r>
            <w:r>
              <w:t xml:space="preserve">  </w:t>
            </w:r>
            <w:r w:rsidRPr="001519CC">
              <w:rPr>
                <w:rFonts w:eastAsia="Times New Roman"/>
                <w:lang w:eastAsia="en-US"/>
              </w:rPr>
              <w:t>achieved</w:t>
            </w:r>
            <w:proofErr w:type="gramEnd"/>
            <w:r w:rsidRPr="001519CC">
              <w:rPr>
                <w:rFonts w:eastAsia="Times New Roman"/>
                <w:lang w:eastAsia="en-US"/>
              </w:rPr>
              <w:t xml:space="preserve"> @90% (m)</w:t>
            </w:r>
          </w:p>
        </w:tc>
      </w:tr>
      <w:tr w:rsidR="004D1BC8" w:rsidRPr="009B7C4B" w14:paraId="02979CB4" w14:textId="77777777" w:rsidTr="003B44C8">
        <w:trPr>
          <w:trHeight w:val="584"/>
          <w:jc w:val="center"/>
        </w:trPr>
        <w:tc>
          <w:tcPr>
            <w:tcW w:w="3681" w:type="dxa"/>
            <w:vAlign w:val="center"/>
            <w:hideMark/>
          </w:tcPr>
          <w:p w14:paraId="321F1073" w14:textId="77777777" w:rsidR="004D1BC8" w:rsidRPr="001519CC" w:rsidRDefault="004D1BC8" w:rsidP="003B44C8">
            <w:pPr>
              <w:pStyle w:val="00Text"/>
              <w:spacing w:before="60" w:after="0"/>
              <w:jc w:val="center"/>
            </w:pPr>
            <w:r w:rsidRPr="001519CC">
              <w:t xml:space="preserve">1 drop, 80000 UEs per drop, </w:t>
            </w:r>
          </w:p>
          <w:p w14:paraId="6CC6DA3A" w14:textId="77777777" w:rsidR="004D1BC8" w:rsidRPr="009B7C4B" w:rsidRDefault="004D1BC8" w:rsidP="003B44C8">
            <w:pPr>
              <w:pStyle w:val="00Text"/>
              <w:spacing w:before="0" w:after="60"/>
              <w:jc w:val="center"/>
            </w:pPr>
            <w:r w:rsidRPr="001519CC">
              <w:rPr>
                <w:rFonts w:eastAsia="Times New Roman"/>
                <w:lang w:eastAsia="en-US"/>
              </w:rPr>
              <w:t>w/ spatial consistency</w:t>
            </w:r>
          </w:p>
        </w:tc>
        <w:tc>
          <w:tcPr>
            <w:tcW w:w="3544" w:type="dxa"/>
            <w:vAlign w:val="center"/>
            <w:hideMark/>
          </w:tcPr>
          <w:p w14:paraId="23AEC3BB" w14:textId="77777777" w:rsidR="004D1BC8" w:rsidRPr="009B7C4B" w:rsidRDefault="004D1BC8" w:rsidP="003B44C8">
            <w:pPr>
              <w:pStyle w:val="00Text"/>
              <w:jc w:val="center"/>
            </w:pPr>
            <w:r w:rsidRPr="009B7C4B">
              <w:rPr>
                <w:rFonts w:hint="eastAsia"/>
              </w:rPr>
              <w:t>0.</w:t>
            </w:r>
            <w:r>
              <w:t>52</w:t>
            </w:r>
          </w:p>
        </w:tc>
      </w:tr>
      <w:tr w:rsidR="004D1BC8" w:rsidRPr="009B7C4B" w14:paraId="1547E43C" w14:textId="77777777" w:rsidTr="003B44C8">
        <w:trPr>
          <w:trHeight w:val="584"/>
          <w:jc w:val="center"/>
        </w:trPr>
        <w:tc>
          <w:tcPr>
            <w:tcW w:w="3681" w:type="dxa"/>
            <w:vAlign w:val="center"/>
            <w:hideMark/>
          </w:tcPr>
          <w:p w14:paraId="0D63489C" w14:textId="77777777" w:rsidR="004D1BC8" w:rsidRPr="001519CC" w:rsidRDefault="004D1BC8" w:rsidP="003B44C8">
            <w:pPr>
              <w:pStyle w:val="00Text"/>
              <w:spacing w:before="60" w:after="0"/>
              <w:jc w:val="center"/>
            </w:pPr>
            <w:r w:rsidRPr="001519CC">
              <w:t xml:space="preserve">1 drop, 80000 UEs per drop, </w:t>
            </w:r>
          </w:p>
          <w:p w14:paraId="34E54A63" w14:textId="77777777" w:rsidR="004D1BC8" w:rsidRPr="009B7C4B" w:rsidRDefault="004D1BC8" w:rsidP="003B44C8">
            <w:pPr>
              <w:pStyle w:val="00Text"/>
              <w:spacing w:before="0" w:after="60"/>
              <w:jc w:val="center"/>
            </w:pPr>
            <w:r w:rsidRPr="001519CC">
              <w:rPr>
                <w:rFonts w:eastAsia="Times New Roman"/>
                <w:lang w:eastAsia="en-US"/>
              </w:rPr>
              <w:t>w/o spatial consistency</w:t>
            </w:r>
          </w:p>
        </w:tc>
        <w:tc>
          <w:tcPr>
            <w:tcW w:w="3544" w:type="dxa"/>
            <w:vAlign w:val="center"/>
            <w:hideMark/>
          </w:tcPr>
          <w:p w14:paraId="5B638DE8" w14:textId="77777777" w:rsidR="004D1BC8" w:rsidRPr="009B7C4B" w:rsidRDefault="004D1BC8" w:rsidP="003B44C8">
            <w:pPr>
              <w:pStyle w:val="00Text"/>
              <w:jc w:val="center"/>
            </w:pPr>
            <w:r w:rsidRPr="009B7C4B">
              <w:rPr>
                <w:rFonts w:hint="eastAsia"/>
              </w:rPr>
              <w:t>0.</w:t>
            </w:r>
            <w:r>
              <w:t>72</w:t>
            </w:r>
          </w:p>
        </w:tc>
      </w:tr>
      <w:tr w:rsidR="004D1BC8" w:rsidRPr="009B7C4B" w14:paraId="4ADBB895" w14:textId="77777777" w:rsidTr="003B44C8">
        <w:trPr>
          <w:trHeight w:val="584"/>
          <w:jc w:val="center"/>
        </w:trPr>
        <w:tc>
          <w:tcPr>
            <w:tcW w:w="3681" w:type="dxa"/>
            <w:vAlign w:val="center"/>
            <w:hideMark/>
          </w:tcPr>
          <w:p w14:paraId="020B9B4E" w14:textId="77777777" w:rsidR="004D1BC8" w:rsidRPr="001519CC" w:rsidRDefault="004D1BC8" w:rsidP="003B44C8">
            <w:pPr>
              <w:pStyle w:val="00Text"/>
              <w:spacing w:before="60" w:after="0"/>
              <w:jc w:val="center"/>
            </w:pPr>
            <w:r w:rsidRPr="001519CC">
              <w:t xml:space="preserve">10 drops, 80000 UEs per drop, </w:t>
            </w:r>
          </w:p>
          <w:p w14:paraId="1251BA15" w14:textId="77777777" w:rsidR="004D1BC8" w:rsidRPr="009B7C4B" w:rsidRDefault="004D1BC8" w:rsidP="003B44C8">
            <w:pPr>
              <w:pStyle w:val="00Text"/>
              <w:spacing w:before="0" w:after="60"/>
              <w:jc w:val="center"/>
            </w:pPr>
            <w:r w:rsidRPr="001519CC">
              <w:rPr>
                <w:rFonts w:eastAsia="Times New Roman"/>
                <w:lang w:eastAsia="en-US"/>
              </w:rPr>
              <w:t>w/ spatial consistency</w:t>
            </w:r>
          </w:p>
        </w:tc>
        <w:tc>
          <w:tcPr>
            <w:tcW w:w="3544" w:type="dxa"/>
            <w:vAlign w:val="center"/>
            <w:hideMark/>
          </w:tcPr>
          <w:p w14:paraId="645C7AB1" w14:textId="77777777" w:rsidR="004D1BC8" w:rsidRPr="009B7C4B" w:rsidRDefault="004D1BC8" w:rsidP="003B44C8">
            <w:pPr>
              <w:pStyle w:val="00Text"/>
              <w:jc w:val="center"/>
            </w:pPr>
            <w:r>
              <w:t>1.03</w:t>
            </w:r>
          </w:p>
        </w:tc>
      </w:tr>
      <w:tr w:rsidR="004D1BC8" w:rsidRPr="009B7C4B" w14:paraId="12E593FA" w14:textId="77777777" w:rsidTr="003B44C8">
        <w:trPr>
          <w:trHeight w:val="584"/>
          <w:jc w:val="center"/>
        </w:trPr>
        <w:tc>
          <w:tcPr>
            <w:tcW w:w="3681" w:type="dxa"/>
            <w:vAlign w:val="center"/>
          </w:tcPr>
          <w:p w14:paraId="6A4515A0" w14:textId="77777777" w:rsidR="004D1BC8" w:rsidRPr="001519CC" w:rsidRDefault="004D1BC8" w:rsidP="003B44C8">
            <w:pPr>
              <w:pStyle w:val="00Text"/>
              <w:spacing w:before="60" w:after="0"/>
              <w:jc w:val="center"/>
            </w:pPr>
            <w:r w:rsidRPr="001519CC">
              <w:t xml:space="preserve">80000 drops, 1 UEs per drop, </w:t>
            </w:r>
          </w:p>
          <w:p w14:paraId="775B91BC" w14:textId="77777777" w:rsidR="004D1BC8" w:rsidRPr="009B7C4B" w:rsidRDefault="004D1BC8" w:rsidP="003B44C8">
            <w:pPr>
              <w:pStyle w:val="00Text"/>
              <w:spacing w:before="0"/>
              <w:jc w:val="center"/>
            </w:pPr>
            <w:r w:rsidRPr="001519CC">
              <w:rPr>
                <w:rFonts w:eastAsia="Times New Roman"/>
                <w:lang w:eastAsia="en-US"/>
              </w:rPr>
              <w:t>w/ spatial consistency</w:t>
            </w:r>
          </w:p>
        </w:tc>
        <w:tc>
          <w:tcPr>
            <w:tcW w:w="3544" w:type="dxa"/>
            <w:vAlign w:val="center"/>
          </w:tcPr>
          <w:p w14:paraId="0EF2C7BF" w14:textId="77777777" w:rsidR="004D1BC8" w:rsidRPr="009B7C4B" w:rsidRDefault="004D1BC8" w:rsidP="003B44C8">
            <w:pPr>
              <w:pStyle w:val="00Text"/>
              <w:jc w:val="center"/>
            </w:pPr>
            <w:r>
              <w:t>5.78</w:t>
            </w:r>
          </w:p>
        </w:tc>
      </w:tr>
    </w:tbl>
    <w:p w14:paraId="3D8944F5" w14:textId="77777777" w:rsidR="004D1BC8" w:rsidRDefault="004D1BC8" w:rsidP="0051486B">
      <w:pPr>
        <w:pStyle w:val="00Text"/>
      </w:pPr>
    </w:p>
    <w:p w14:paraId="5A9BD651" w14:textId="107998B8" w:rsidR="0051486B" w:rsidRDefault="0051486B" w:rsidP="0051486B">
      <w:pPr>
        <w:pStyle w:val="00Text"/>
      </w:pPr>
      <w:r>
        <w:t xml:space="preserve">By comparing the simulation results based on different data sets, we can </w:t>
      </w:r>
      <w:r w:rsidR="00D773D5">
        <w:t xml:space="preserve">also </w:t>
      </w:r>
      <w:r>
        <w:t xml:space="preserve">notice that performance gap is quite large for different alternatives of data set construction.  </w:t>
      </w:r>
    </w:p>
    <w:p w14:paraId="2779CBD3" w14:textId="0E8DE2F7" w:rsidR="0051486B" w:rsidRDefault="0051486B" w:rsidP="0051486B">
      <w:pPr>
        <w:pStyle w:val="00Text"/>
        <w:ind w:left="1134" w:hanging="1134"/>
        <w:rPr>
          <w:b/>
          <w:i/>
        </w:rPr>
      </w:pPr>
      <w:r>
        <w:rPr>
          <w:b/>
          <w:i/>
        </w:rPr>
        <w:lastRenderedPageBreak/>
        <w:t>Observation</w:t>
      </w:r>
      <w:r w:rsidRPr="00623962">
        <w:rPr>
          <w:b/>
          <w:i/>
        </w:rPr>
        <w:t xml:space="preserve"> </w:t>
      </w:r>
      <w:r>
        <w:rPr>
          <w:b/>
          <w:i/>
        </w:rPr>
        <w:t>2</w:t>
      </w:r>
      <w:r w:rsidRPr="00623962">
        <w:rPr>
          <w:b/>
          <w:i/>
        </w:rPr>
        <w:t xml:space="preserve">: </w:t>
      </w:r>
      <w:r>
        <w:rPr>
          <w:b/>
          <w:i/>
        </w:rPr>
        <w:t xml:space="preserve">For </w:t>
      </w:r>
      <w:proofErr w:type="spellStart"/>
      <w:r>
        <w:rPr>
          <w:b/>
          <w:i/>
        </w:rPr>
        <w:t>InF</w:t>
      </w:r>
      <w:proofErr w:type="spellEnd"/>
      <w:r>
        <w:rPr>
          <w:b/>
          <w:i/>
        </w:rPr>
        <w:t xml:space="preserve">-DH scenario with clutter setting {0.6, 6m, 2m}, no matter the data set is generated by modeling the spatial consistency of </w:t>
      </w:r>
      <w:proofErr w:type="gramStart"/>
      <w:r>
        <w:rPr>
          <w:b/>
          <w:i/>
        </w:rPr>
        <w:t>small scale</w:t>
      </w:r>
      <w:proofErr w:type="gramEnd"/>
      <w:r>
        <w:rPr>
          <w:b/>
          <w:i/>
        </w:rPr>
        <w:t xml:space="preserve"> parameters or not, the performance gaps are quite large for </w:t>
      </w:r>
      <w:r w:rsidRPr="006E11B9">
        <w:rPr>
          <w:b/>
          <w:i/>
        </w:rPr>
        <w:t>different alternatives of data set construction.</w:t>
      </w:r>
    </w:p>
    <w:p w14:paraId="068D34CC" w14:textId="77777777" w:rsidR="0051486B" w:rsidRDefault="0051486B" w:rsidP="0051486B">
      <w:pPr>
        <w:pStyle w:val="00Text"/>
        <w:numPr>
          <w:ilvl w:val="0"/>
          <w:numId w:val="31"/>
        </w:numPr>
        <w:rPr>
          <w:b/>
          <w:i/>
        </w:rPr>
      </w:pPr>
      <w:r w:rsidRPr="006E11B9">
        <w:rPr>
          <w:rFonts w:hint="eastAsia"/>
          <w:b/>
          <w:i/>
          <w:lang w:val="en-GB"/>
        </w:rPr>
        <w:t xml:space="preserve">The number of drops has larger impact than the </w:t>
      </w:r>
      <w:r>
        <w:rPr>
          <w:b/>
          <w:i/>
          <w:lang w:val="en-GB"/>
        </w:rPr>
        <w:t xml:space="preserve">enabling/disabling of </w:t>
      </w:r>
      <w:r w:rsidRPr="006E11B9">
        <w:rPr>
          <w:rFonts w:hint="eastAsia"/>
          <w:b/>
          <w:i/>
          <w:lang w:val="en-GB"/>
        </w:rPr>
        <w:t xml:space="preserve">spatial consistency </w:t>
      </w:r>
      <w:r>
        <w:rPr>
          <w:b/>
          <w:i/>
          <w:lang w:val="en-GB"/>
        </w:rPr>
        <w:t>for</w:t>
      </w:r>
      <w:r w:rsidRPr="006E11B9">
        <w:rPr>
          <w:rFonts w:hint="eastAsia"/>
          <w:b/>
          <w:i/>
          <w:lang w:val="en-GB"/>
        </w:rPr>
        <w:t xml:space="preserve"> small scale parameters on the</w:t>
      </w:r>
      <w:r>
        <w:rPr>
          <w:b/>
          <w:i/>
          <w:lang w:val="en-GB"/>
        </w:rPr>
        <w:t xml:space="preserve"> AI/ML</w:t>
      </w:r>
      <w:r w:rsidRPr="006E11B9">
        <w:rPr>
          <w:rFonts w:hint="eastAsia"/>
          <w:b/>
          <w:i/>
          <w:lang w:val="en-GB"/>
        </w:rPr>
        <w:t xml:space="preserve"> performance</w:t>
      </w:r>
    </w:p>
    <w:p w14:paraId="722F3319" w14:textId="77777777" w:rsidR="0051486B" w:rsidRPr="006E11B9" w:rsidRDefault="0051486B" w:rsidP="0051486B">
      <w:pPr>
        <w:pStyle w:val="00Text"/>
        <w:numPr>
          <w:ilvl w:val="0"/>
          <w:numId w:val="31"/>
        </w:numPr>
        <w:rPr>
          <w:b/>
          <w:i/>
        </w:rPr>
      </w:pPr>
      <w:r w:rsidRPr="006E11B9">
        <w:rPr>
          <w:rFonts w:hint="eastAsia"/>
          <w:b/>
          <w:i/>
          <w:lang w:val="en-GB"/>
        </w:rPr>
        <w:t>When the number of drops increased, the achieved accuracy become worse</w:t>
      </w:r>
    </w:p>
    <w:p w14:paraId="17C840BE" w14:textId="1FD8C00E" w:rsidR="0051486B" w:rsidRDefault="0051486B" w:rsidP="0051486B">
      <w:pPr>
        <w:pStyle w:val="00Text"/>
        <w:spacing w:before="240"/>
      </w:pPr>
      <w:r>
        <w:t xml:space="preserve">Therefore, in order to keep the consistency among companies and ensure the results from different sources are comparable, we </w:t>
      </w:r>
      <w:r w:rsidR="00931604">
        <w:t>suggest</w:t>
      </w:r>
      <w:r>
        <w:t xml:space="preserve"> the following proposal:</w:t>
      </w:r>
    </w:p>
    <w:p w14:paraId="786879D5" w14:textId="2C7D7406" w:rsidR="0051486B" w:rsidRDefault="0051486B" w:rsidP="0051486B">
      <w:pPr>
        <w:pStyle w:val="00Text"/>
        <w:ind w:left="993" w:hanging="993"/>
        <w:rPr>
          <w:b/>
          <w:i/>
        </w:rPr>
      </w:pPr>
      <w:r w:rsidRPr="00623962">
        <w:rPr>
          <w:b/>
          <w:i/>
        </w:rPr>
        <w:t xml:space="preserve">Proposal </w:t>
      </w:r>
      <w:r w:rsidR="004F3731">
        <w:rPr>
          <w:b/>
          <w:i/>
        </w:rPr>
        <w:t>1</w:t>
      </w:r>
      <w:r w:rsidRPr="00623962">
        <w:rPr>
          <w:b/>
          <w:i/>
        </w:rPr>
        <w:t xml:space="preserve">: </w:t>
      </w:r>
      <w:r>
        <w:rPr>
          <w:b/>
          <w:i/>
        </w:rPr>
        <w:t xml:space="preserve">For the evaluation of AI/ML-based positioning accuracy improvement, </w:t>
      </w:r>
      <w:r w:rsidR="005F5BB4">
        <w:rPr>
          <w:b/>
          <w:i/>
        </w:rPr>
        <w:t>c</w:t>
      </w:r>
      <w:r w:rsidR="0023451F">
        <w:rPr>
          <w:b/>
          <w:i/>
        </w:rPr>
        <w:t xml:space="preserve">ompanies are encouraged to report the following parameters regarding </w:t>
      </w:r>
      <w:r>
        <w:rPr>
          <w:b/>
          <w:i/>
        </w:rPr>
        <w:t>the data set</w:t>
      </w:r>
      <w:r w:rsidR="0023451F">
        <w:rPr>
          <w:b/>
          <w:i/>
        </w:rPr>
        <w:t xml:space="preserve"> construction </w:t>
      </w:r>
      <w:r>
        <w:rPr>
          <w:b/>
          <w:i/>
        </w:rPr>
        <w:t xml:space="preserve">to keep the results </w:t>
      </w:r>
      <w:r w:rsidRPr="006C5964">
        <w:rPr>
          <w:b/>
          <w:i/>
        </w:rPr>
        <w:t>from different sources</w:t>
      </w:r>
      <w:r>
        <w:rPr>
          <w:b/>
          <w:i/>
        </w:rPr>
        <w:t xml:space="preserve"> be comparable:</w:t>
      </w:r>
    </w:p>
    <w:p w14:paraId="5B16E527" w14:textId="77777777" w:rsidR="0051486B" w:rsidRPr="005624B8" w:rsidRDefault="0051486B" w:rsidP="0051486B">
      <w:pPr>
        <w:pStyle w:val="00Text"/>
        <w:numPr>
          <w:ilvl w:val="0"/>
          <w:numId w:val="31"/>
        </w:numPr>
        <w:ind w:left="1560" w:hanging="284"/>
        <w:rPr>
          <w:b/>
          <w:i/>
        </w:rPr>
      </w:pPr>
      <w:r>
        <w:rPr>
          <w:b/>
          <w:i/>
        </w:rPr>
        <w:t>X drops</w:t>
      </w:r>
    </w:p>
    <w:p w14:paraId="48E9CF0F" w14:textId="77777777" w:rsidR="004F3731" w:rsidRDefault="0051486B" w:rsidP="0051486B">
      <w:pPr>
        <w:pStyle w:val="00Text"/>
        <w:numPr>
          <w:ilvl w:val="0"/>
          <w:numId w:val="31"/>
        </w:numPr>
        <w:ind w:left="1560" w:hanging="284"/>
        <w:rPr>
          <w:b/>
          <w:i/>
        </w:rPr>
      </w:pPr>
      <w:r>
        <w:rPr>
          <w:b/>
          <w:i/>
        </w:rPr>
        <w:t>Y UEs per drop</w:t>
      </w:r>
    </w:p>
    <w:p w14:paraId="0EE9CAC5" w14:textId="38F92413" w:rsidR="00CD55F7" w:rsidRPr="004F3731" w:rsidRDefault="0051486B" w:rsidP="0051486B">
      <w:pPr>
        <w:pStyle w:val="00Text"/>
        <w:numPr>
          <w:ilvl w:val="0"/>
          <w:numId w:val="31"/>
        </w:numPr>
        <w:ind w:left="1560" w:hanging="284"/>
        <w:rPr>
          <w:b/>
          <w:i/>
        </w:rPr>
      </w:pPr>
      <w:r w:rsidRPr="004F3731">
        <w:rPr>
          <w:b/>
          <w:i/>
        </w:rPr>
        <w:t>FFS: values of X, Y</w:t>
      </w:r>
    </w:p>
    <w:p w14:paraId="4476B1DA" w14:textId="2E221789" w:rsidR="0051486B" w:rsidRDefault="0051486B" w:rsidP="005A2A16">
      <w:pPr>
        <w:pStyle w:val="00Text"/>
      </w:pPr>
    </w:p>
    <w:p w14:paraId="76A8E701" w14:textId="426FE6DF" w:rsidR="001D0094" w:rsidRDefault="001D0094" w:rsidP="001D0094">
      <w:pPr>
        <w:pStyle w:val="3"/>
      </w:pPr>
      <w:r>
        <w:t>Comparison of two schemes for AI/ML assisted positioning</w:t>
      </w:r>
    </w:p>
    <w:p w14:paraId="6CEDB796" w14:textId="28A5ECD6" w:rsidR="001D0094" w:rsidRDefault="006524BA" w:rsidP="001D0094">
      <w:pPr>
        <w:pStyle w:val="00Text"/>
      </w:pPr>
      <w:r>
        <w:t>As we discussed</w:t>
      </w:r>
      <w:r w:rsidR="006D7C5C">
        <w:t>, there are two different schemes for AI/ML assisted positioning:</w:t>
      </w:r>
    </w:p>
    <w:p w14:paraId="007BA197" w14:textId="41B0394D" w:rsidR="006D7C5C" w:rsidRDefault="006D7C5C" w:rsidP="006D7C5C">
      <w:pPr>
        <w:pStyle w:val="00Text"/>
        <w:numPr>
          <w:ilvl w:val="0"/>
          <w:numId w:val="32"/>
        </w:numPr>
      </w:pPr>
      <w:r w:rsidRPr="006D7C5C">
        <w:t>Indirect: Normalized CIR of all TRPs</w:t>
      </w:r>
    </w:p>
    <w:p w14:paraId="20932135" w14:textId="2BA11797" w:rsidR="00B633A3" w:rsidRDefault="00B633A3" w:rsidP="006D7C5C">
      <w:pPr>
        <w:pStyle w:val="00Text"/>
        <w:numPr>
          <w:ilvl w:val="0"/>
          <w:numId w:val="32"/>
        </w:numPr>
      </w:pPr>
      <w:r w:rsidRPr="00B633A3">
        <w:t>Indirect: Normalized CIR of single TRP</w:t>
      </w:r>
    </w:p>
    <w:p w14:paraId="4DEA3C8F" w14:textId="01D5F7D7" w:rsidR="001D0094" w:rsidRDefault="00B633A3" w:rsidP="005A2A16">
      <w:pPr>
        <w:pStyle w:val="00Text"/>
      </w:pPr>
      <w:r>
        <w:t xml:space="preserve">In this section, we will do evaluations to illustrate and compare the performance of these two schemes. </w:t>
      </w:r>
      <w:r w:rsidR="003B44C8">
        <w:t xml:space="preserve">In these evaluations, the spatial consistency of small-scale </w:t>
      </w:r>
      <w:r w:rsidR="001135DA">
        <w:t xml:space="preserve">parameters is enabled and the clutter setting is {60%, 6, 2}. </w:t>
      </w:r>
      <w:r w:rsidR="001E5D44">
        <w:t xml:space="preserve"> Fig.6, Fig.7 and Fig.8 show the CDF of positioning accuracy for different AI/ML assisted positioning schemes for different data set constructions.</w:t>
      </w:r>
      <w:r w:rsidR="008D7C11">
        <w:t xml:space="preserve"> </w:t>
      </w:r>
      <w:r w:rsidR="00820229">
        <w:t xml:space="preserve"> </w:t>
      </w:r>
      <w:r w:rsidR="00022D6E">
        <w:t>Table 3 summarizes the results of these two schemes and the traditional non-AI method</w:t>
      </w:r>
      <w:r w:rsidR="00542543">
        <w:t xml:space="preserve"> (i.e., “DL-TDOA”) </w:t>
      </w:r>
      <w:r w:rsidR="00022D6E">
        <w:t>as well.</w:t>
      </w:r>
    </w:p>
    <w:p w14:paraId="46ED78A7" w14:textId="39749864" w:rsidR="00A02611" w:rsidRDefault="000D1B8F" w:rsidP="005A2A16">
      <w:pPr>
        <w:pStyle w:val="00Text"/>
      </w:pPr>
      <w:r w:rsidRPr="000D1B8F">
        <w:rPr>
          <w:noProof/>
        </w:rPr>
        <w:drawing>
          <wp:anchor distT="0" distB="0" distL="114300" distR="114300" simplePos="0" relativeHeight="251698176" behindDoc="0" locked="0" layoutInCell="1" allowOverlap="1" wp14:anchorId="79A4511C" wp14:editId="2019E210">
            <wp:simplePos x="0" y="0"/>
            <wp:positionH relativeFrom="column">
              <wp:posOffset>337763</wp:posOffset>
            </wp:positionH>
            <wp:positionV relativeFrom="paragraph">
              <wp:posOffset>220345</wp:posOffset>
            </wp:positionV>
            <wp:extent cx="5226685" cy="3261995"/>
            <wp:effectExtent l="0" t="0" r="0"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226685" cy="3261995"/>
                    </a:xfrm>
                    <a:prstGeom prst="rect">
                      <a:avLst/>
                    </a:prstGeom>
                  </pic:spPr>
                </pic:pic>
              </a:graphicData>
            </a:graphic>
            <wp14:sizeRelH relativeFrom="margin">
              <wp14:pctWidth>0</wp14:pctWidth>
            </wp14:sizeRelH>
            <wp14:sizeRelV relativeFrom="margin">
              <wp14:pctHeight>0</wp14:pctHeight>
            </wp14:sizeRelV>
          </wp:anchor>
        </w:drawing>
      </w:r>
    </w:p>
    <w:p w14:paraId="1FC974F0" w14:textId="7269F3BD" w:rsidR="00A02611" w:rsidRDefault="000D1B8F" w:rsidP="000D1B8F">
      <w:pPr>
        <w:pStyle w:val="00Text"/>
        <w:jc w:val="center"/>
      </w:pPr>
      <w:r>
        <w:t>Fig. 6: Performance comparison of different schemes for AI/ML assisted positioning</w:t>
      </w:r>
    </w:p>
    <w:p w14:paraId="39614E6C" w14:textId="57FD9B70" w:rsidR="00DD659E" w:rsidRDefault="003B52BD" w:rsidP="005A4733">
      <w:pPr>
        <w:pStyle w:val="00Text"/>
        <w:jc w:val="center"/>
      </w:pPr>
      <w:r w:rsidRPr="003B52BD">
        <w:rPr>
          <w:noProof/>
        </w:rPr>
        <w:lastRenderedPageBreak/>
        <w:drawing>
          <wp:anchor distT="0" distB="0" distL="114300" distR="114300" simplePos="0" relativeHeight="251700224" behindDoc="0" locked="0" layoutInCell="1" allowOverlap="1" wp14:anchorId="3A122FD2" wp14:editId="52851EDB">
            <wp:simplePos x="0" y="0"/>
            <wp:positionH relativeFrom="column">
              <wp:posOffset>321734</wp:posOffset>
            </wp:positionH>
            <wp:positionV relativeFrom="paragraph">
              <wp:posOffset>39300</wp:posOffset>
            </wp:positionV>
            <wp:extent cx="5198400" cy="3243600"/>
            <wp:effectExtent l="0" t="0" r="2540" b="0"/>
            <wp:wrapTopAndBottom/>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198400" cy="3243600"/>
                    </a:xfrm>
                    <a:prstGeom prst="rect">
                      <a:avLst/>
                    </a:prstGeom>
                  </pic:spPr>
                </pic:pic>
              </a:graphicData>
            </a:graphic>
            <wp14:sizeRelH relativeFrom="margin">
              <wp14:pctWidth>0</wp14:pctWidth>
            </wp14:sizeRelH>
            <wp14:sizeRelV relativeFrom="margin">
              <wp14:pctHeight>0</wp14:pctHeight>
            </wp14:sizeRelV>
          </wp:anchor>
        </w:drawing>
      </w:r>
      <w:r w:rsidR="00DD659E">
        <w:t>Fig. 7: Performance comparison of different schemes for AI/ML assisted positioning</w:t>
      </w:r>
    </w:p>
    <w:p w14:paraId="0AF799F4" w14:textId="6120A7E6" w:rsidR="00DD659E" w:rsidRDefault="00820229" w:rsidP="005A4733">
      <w:pPr>
        <w:pStyle w:val="00Text"/>
        <w:jc w:val="center"/>
      </w:pPr>
      <w:r w:rsidRPr="00820229">
        <w:rPr>
          <w:noProof/>
        </w:rPr>
        <w:drawing>
          <wp:anchor distT="0" distB="0" distL="114300" distR="114300" simplePos="0" relativeHeight="251702272" behindDoc="0" locked="0" layoutInCell="1" allowOverlap="1" wp14:anchorId="3CD614AC" wp14:editId="0A462DD9">
            <wp:simplePos x="0" y="0"/>
            <wp:positionH relativeFrom="column">
              <wp:posOffset>468488</wp:posOffset>
            </wp:positionH>
            <wp:positionV relativeFrom="paragraph">
              <wp:posOffset>236381</wp:posOffset>
            </wp:positionV>
            <wp:extent cx="5198400" cy="3243600"/>
            <wp:effectExtent l="0" t="0" r="2540" b="0"/>
            <wp:wrapTopAndBottom/>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198400" cy="3243600"/>
                    </a:xfrm>
                    <a:prstGeom prst="rect">
                      <a:avLst/>
                    </a:prstGeom>
                  </pic:spPr>
                </pic:pic>
              </a:graphicData>
            </a:graphic>
            <wp14:sizeRelH relativeFrom="margin">
              <wp14:pctWidth>0</wp14:pctWidth>
            </wp14:sizeRelH>
            <wp14:sizeRelV relativeFrom="margin">
              <wp14:pctHeight>0</wp14:pctHeight>
            </wp14:sizeRelV>
          </wp:anchor>
        </w:drawing>
      </w:r>
    </w:p>
    <w:p w14:paraId="37135524" w14:textId="06377C96" w:rsidR="00DD659E" w:rsidRDefault="00DD659E" w:rsidP="005A4733">
      <w:pPr>
        <w:pStyle w:val="00Text"/>
        <w:jc w:val="center"/>
      </w:pPr>
      <w:r>
        <w:t>Fig. 8: Performance comparison of different schemes for AI/ML assisted positioning</w:t>
      </w:r>
    </w:p>
    <w:p w14:paraId="5997F174" w14:textId="77777777" w:rsidR="00DD659E" w:rsidRDefault="00DD659E" w:rsidP="005A4733">
      <w:pPr>
        <w:pStyle w:val="00Text"/>
        <w:jc w:val="center"/>
      </w:pPr>
    </w:p>
    <w:p w14:paraId="28D9B27C" w14:textId="6C349C69" w:rsidR="005A4733" w:rsidRDefault="005A4733" w:rsidP="005A4733">
      <w:pPr>
        <w:pStyle w:val="00Text"/>
        <w:jc w:val="center"/>
      </w:pPr>
      <w:r>
        <w:t>Table 3: Performance comparison of different schemes for AI/ML assisted positioning</w:t>
      </w:r>
    </w:p>
    <w:tbl>
      <w:tblPr>
        <w:tblStyle w:val="a6"/>
        <w:tblW w:w="9062" w:type="dxa"/>
        <w:jc w:val="center"/>
        <w:tblLook w:val="0420" w:firstRow="1" w:lastRow="0" w:firstColumn="0" w:lastColumn="0" w:noHBand="0" w:noVBand="1"/>
      </w:tblPr>
      <w:tblGrid>
        <w:gridCol w:w="2416"/>
        <w:gridCol w:w="2413"/>
        <w:gridCol w:w="2276"/>
        <w:gridCol w:w="1957"/>
      </w:tblGrid>
      <w:tr w:rsidR="00DD659E" w:rsidRPr="009B7C4B" w14:paraId="2475F084" w14:textId="645B1833" w:rsidTr="00DD659E">
        <w:trPr>
          <w:trHeight w:val="584"/>
          <w:jc w:val="center"/>
        </w:trPr>
        <w:tc>
          <w:tcPr>
            <w:tcW w:w="2416" w:type="dxa"/>
            <w:vAlign w:val="center"/>
            <w:hideMark/>
          </w:tcPr>
          <w:p w14:paraId="42A0FFEF" w14:textId="34F56F5B" w:rsidR="00DD659E" w:rsidRPr="009B7C4B" w:rsidRDefault="00DD659E" w:rsidP="00167B38">
            <w:pPr>
              <w:pStyle w:val="00Text"/>
              <w:jc w:val="center"/>
            </w:pPr>
            <w:r w:rsidRPr="001519CC">
              <w:t>Accuracy</w:t>
            </w:r>
            <w:r>
              <w:t xml:space="preserve"> </w:t>
            </w:r>
            <w:r w:rsidRPr="001519CC">
              <w:rPr>
                <w:rFonts w:eastAsia="Times New Roman"/>
                <w:lang w:eastAsia="en-US"/>
              </w:rPr>
              <w:t>achieved @90% (m)</w:t>
            </w:r>
          </w:p>
        </w:tc>
        <w:tc>
          <w:tcPr>
            <w:tcW w:w="2413" w:type="dxa"/>
            <w:vAlign w:val="center"/>
            <w:hideMark/>
          </w:tcPr>
          <w:p w14:paraId="7110C38A" w14:textId="3C4B9DC7" w:rsidR="00DD659E" w:rsidRPr="00E94F68" w:rsidRDefault="00DD659E" w:rsidP="00167B38">
            <w:pPr>
              <w:pStyle w:val="00Text"/>
              <w:jc w:val="center"/>
            </w:pPr>
            <w:r w:rsidRPr="00E94F68">
              <w:t>Scheme 1:</w:t>
            </w:r>
          </w:p>
          <w:p w14:paraId="35875934" w14:textId="5DBE8568" w:rsidR="00DD659E" w:rsidRPr="009B7C4B" w:rsidRDefault="00DD659E" w:rsidP="00167B38">
            <w:pPr>
              <w:pStyle w:val="00Text"/>
              <w:jc w:val="center"/>
            </w:pPr>
            <w:r w:rsidRPr="00E94F68">
              <w:t xml:space="preserve">Indirect: </w:t>
            </w:r>
            <w:r w:rsidRPr="00E94F68">
              <w:rPr>
                <w:lang w:val="en-GB"/>
              </w:rPr>
              <w:t>Normalized CIR of all TRPs</w:t>
            </w:r>
          </w:p>
        </w:tc>
        <w:tc>
          <w:tcPr>
            <w:tcW w:w="2276" w:type="dxa"/>
          </w:tcPr>
          <w:p w14:paraId="59CBADA9" w14:textId="77777777" w:rsidR="00DD659E" w:rsidRPr="00E94F68" w:rsidRDefault="00DD659E" w:rsidP="00167B38">
            <w:pPr>
              <w:pStyle w:val="00Text"/>
              <w:jc w:val="center"/>
            </w:pPr>
            <w:r w:rsidRPr="00E94F68">
              <w:t>Scheme 2:</w:t>
            </w:r>
          </w:p>
          <w:p w14:paraId="5A604D36" w14:textId="326C2916" w:rsidR="00DD659E" w:rsidRDefault="00DD659E" w:rsidP="00167B38">
            <w:pPr>
              <w:pStyle w:val="00Text"/>
              <w:jc w:val="center"/>
              <w:rPr>
                <w:b/>
              </w:rPr>
            </w:pPr>
            <w:r w:rsidRPr="00E94F68">
              <w:t xml:space="preserve">Indirect: </w:t>
            </w:r>
            <w:r w:rsidRPr="00E94F68">
              <w:rPr>
                <w:lang w:val="en-GB"/>
              </w:rPr>
              <w:t>Normalized CIR of single TRP</w:t>
            </w:r>
          </w:p>
        </w:tc>
        <w:tc>
          <w:tcPr>
            <w:tcW w:w="1957" w:type="dxa"/>
          </w:tcPr>
          <w:p w14:paraId="15BC53AB" w14:textId="6771262D" w:rsidR="00DD659E" w:rsidRPr="00E94F68" w:rsidRDefault="00DD659E" w:rsidP="00167B38">
            <w:pPr>
              <w:pStyle w:val="00Text"/>
              <w:jc w:val="center"/>
            </w:pPr>
            <w:r>
              <w:t xml:space="preserve">Non-AI method on the </w:t>
            </w:r>
            <w:r w:rsidR="00097505">
              <w:t>drop(s)</w:t>
            </w:r>
          </w:p>
        </w:tc>
      </w:tr>
      <w:tr w:rsidR="00DD659E" w:rsidRPr="009B7C4B" w14:paraId="49B7F2FB" w14:textId="74E27340" w:rsidTr="00DD659E">
        <w:trPr>
          <w:trHeight w:val="584"/>
          <w:jc w:val="center"/>
        </w:trPr>
        <w:tc>
          <w:tcPr>
            <w:tcW w:w="2416" w:type="dxa"/>
            <w:vAlign w:val="center"/>
            <w:hideMark/>
          </w:tcPr>
          <w:p w14:paraId="5B98BC83" w14:textId="3154187D" w:rsidR="00DD659E" w:rsidRPr="009B7C4B" w:rsidRDefault="00DD659E" w:rsidP="00E94F68">
            <w:pPr>
              <w:pStyle w:val="00Text"/>
              <w:spacing w:before="60" w:after="0"/>
              <w:jc w:val="center"/>
            </w:pPr>
            <w:r w:rsidRPr="001519CC">
              <w:t>1 drop, 80000 UEs per drop</w:t>
            </w:r>
          </w:p>
          <w:p w14:paraId="0D84CF26" w14:textId="7A710E0D" w:rsidR="00DD659E" w:rsidRPr="009B7C4B" w:rsidRDefault="00DD659E" w:rsidP="00167B38">
            <w:pPr>
              <w:pStyle w:val="00Text"/>
              <w:spacing w:before="0" w:after="60"/>
              <w:jc w:val="center"/>
            </w:pPr>
          </w:p>
        </w:tc>
        <w:tc>
          <w:tcPr>
            <w:tcW w:w="2413" w:type="dxa"/>
            <w:vAlign w:val="center"/>
            <w:hideMark/>
          </w:tcPr>
          <w:p w14:paraId="3B0BAB50" w14:textId="77777777" w:rsidR="00DD659E" w:rsidRPr="009B7C4B" w:rsidRDefault="00DD659E" w:rsidP="00167B38">
            <w:pPr>
              <w:pStyle w:val="00Text"/>
              <w:jc w:val="center"/>
            </w:pPr>
            <w:r w:rsidRPr="009B7C4B">
              <w:rPr>
                <w:rFonts w:hint="eastAsia"/>
              </w:rPr>
              <w:t>0.</w:t>
            </w:r>
            <w:r>
              <w:t>52</w:t>
            </w:r>
          </w:p>
        </w:tc>
        <w:tc>
          <w:tcPr>
            <w:tcW w:w="2276" w:type="dxa"/>
          </w:tcPr>
          <w:p w14:paraId="0FFDD048" w14:textId="58BDDEF1" w:rsidR="00DD659E" w:rsidRPr="009B7C4B" w:rsidRDefault="00DD659E" w:rsidP="00167B38">
            <w:pPr>
              <w:pStyle w:val="00Text"/>
              <w:jc w:val="center"/>
            </w:pPr>
            <w:r>
              <w:t>2.42</w:t>
            </w:r>
          </w:p>
        </w:tc>
        <w:tc>
          <w:tcPr>
            <w:tcW w:w="1957" w:type="dxa"/>
          </w:tcPr>
          <w:p w14:paraId="2E6C5DEE" w14:textId="0BE1BED0" w:rsidR="00DD659E" w:rsidRDefault="00DD659E" w:rsidP="00167B38">
            <w:pPr>
              <w:pStyle w:val="00Text"/>
              <w:jc w:val="center"/>
            </w:pPr>
            <w:r>
              <w:t>8.2</w:t>
            </w:r>
          </w:p>
        </w:tc>
      </w:tr>
      <w:tr w:rsidR="00DD659E" w:rsidRPr="009B7C4B" w14:paraId="295331E6" w14:textId="0E5C3AB9" w:rsidTr="00DD659E">
        <w:trPr>
          <w:trHeight w:val="584"/>
          <w:jc w:val="center"/>
        </w:trPr>
        <w:tc>
          <w:tcPr>
            <w:tcW w:w="2416" w:type="dxa"/>
            <w:vAlign w:val="center"/>
            <w:hideMark/>
          </w:tcPr>
          <w:p w14:paraId="356F0883" w14:textId="368892C7" w:rsidR="00DD659E" w:rsidRPr="009B7C4B" w:rsidRDefault="00DD659E" w:rsidP="00167B38">
            <w:pPr>
              <w:pStyle w:val="00Text"/>
              <w:spacing w:before="0" w:after="60"/>
              <w:jc w:val="center"/>
            </w:pPr>
            <w:r w:rsidRPr="001519CC">
              <w:lastRenderedPageBreak/>
              <w:t>10 drops, 80000 UEs per drop</w:t>
            </w:r>
          </w:p>
        </w:tc>
        <w:tc>
          <w:tcPr>
            <w:tcW w:w="2413" w:type="dxa"/>
            <w:vAlign w:val="center"/>
            <w:hideMark/>
          </w:tcPr>
          <w:p w14:paraId="7FA64933" w14:textId="368818FF" w:rsidR="00DD659E" w:rsidRPr="009B7C4B" w:rsidRDefault="00DD659E" w:rsidP="00167B38">
            <w:pPr>
              <w:pStyle w:val="00Text"/>
              <w:jc w:val="center"/>
            </w:pPr>
            <w:r>
              <w:t>1.03</w:t>
            </w:r>
          </w:p>
        </w:tc>
        <w:tc>
          <w:tcPr>
            <w:tcW w:w="2276" w:type="dxa"/>
          </w:tcPr>
          <w:p w14:paraId="10AF0A8B" w14:textId="2D2D4C87" w:rsidR="00DD659E" w:rsidRPr="009B7C4B" w:rsidRDefault="00DD659E" w:rsidP="00167B38">
            <w:pPr>
              <w:pStyle w:val="00Text"/>
              <w:jc w:val="center"/>
            </w:pPr>
            <w:r>
              <w:t>7.17</w:t>
            </w:r>
          </w:p>
        </w:tc>
        <w:tc>
          <w:tcPr>
            <w:tcW w:w="1957" w:type="dxa"/>
          </w:tcPr>
          <w:p w14:paraId="034574B9" w14:textId="1F57ED66" w:rsidR="00DD659E" w:rsidRDefault="00DD659E" w:rsidP="00167B38">
            <w:pPr>
              <w:pStyle w:val="00Text"/>
              <w:jc w:val="center"/>
            </w:pPr>
            <w:r>
              <w:t>10.16</w:t>
            </w:r>
          </w:p>
        </w:tc>
      </w:tr>
      <w:tr w:rsidR="00DD659E" w:rsidRPr="009B7C4B" w14:paraId="42651067" w14:textId="1A9B8273" w:rsidTr="00DD659E">
        <w:trPr>
          <w:trHeight w:val="584"/>
          <w:jc w:val="center"/>
        </w:trPr>
        <w:tc>
          <w:tcPr>
            <w:tcW w:w="2416" w:type="dxa"/>
            <w:vAlign w:val="center"/>
            <w:hideMark/>
          </w:tcPr>
          <w:p w14:paraId="6B6F75C7" w14:textId="2D7D486D" w:rsidR="00DD659E" w:rsidRPr="009B7C4B" w:rsidRDefault="00DD659E" w:rsidP="00167B38">
            <w:pPr>
              <w:pStyle w:val="00Text"/>
              <w:spacing w:before="0" w:after="60"/>
              <w:jc w:val="center"/>
            </w:pPr>
            <w:r w:rsidRPr="001519CC">
              <w:t>80000 drops, 1 UEs per dro</w:t>
            </w:r>
            <w:r>
              <w:t>p</w:t>
            </w:r>
          </w:p>
        </w:tc>
        <w:tc>
          <w:tcPr>
            <w:tcW w:w="2413" w:type="dxa"/>
            <w:vAlign w:val="center"/>
            <w:hideMark/>
          </w:tcPr>
          <w:p w14:paraId="2E064A81" w14:textId="6EB36CC9" w:rsidR="00DD659E" w:rsidRPr="009B7C4B" w:rsidRDefault="00DD659E" w:rsidP="00167B38">
            <w:pPr>
              <w:pStyle w:val="00Text"/>
              <w:jc w:val="center"/>
            </w:pPr>
            <w:r>
              <w:t>5.78</w:t>
            </w:r>
          </w:p>
        </w:tc>
        <w:tc>
          <w:tcPr>
            <w:tcW w:w="2276" w:type="dxa"/>
          </w:tcPr>
          <w:p w14:paraId="3B4EFAB7" w14:textId="1D3E0636" w:rsidR="00DD659E" w:rsidRDefault="00DD659E" w:rsidP="00167B38">
            <w:pPr>
              <w:pStyle w:val="00Text"/>
              <w:jc w:val="center"/>
            </w:pPr>
            <w:r>
              <w:t>14.47</w:t>
            </w:r>
          </w:p>
        </w:tc>
        <w:tc>
          <w:tcPr>
            <w:tcW w:w="1957" w:type="dxa"/>
          </w:tcPr>
          <w:p w14:paraId="5AE833D2" w14:textId="1C6B4A45" w:rsidR="00DD659E" w:rsidRDefault="00DD659E" w:rsidP="00167B38">
            <w:pPr>
              <w:pStyle w:val="00Text"/>
              <w:jc w:val="center"/>
            </w:pPr>
            <w:r>
              <w:t>10.55</w:t>
            </w:r>
          </w:p>
        </w:tc>
      </w:tr>
    </w:tbl>
    <w:p w14:paraId="790E47D0" w14:textId="63516319" w:rsidR="000D1B8F" w:rsidRDefault="00022D6E" w:rsidP="005A2A16">
      <w:pPr>
        <w:pStyle w:val="00Text"/>
      </w:pPr>
      <w:r>
        <w:t>From Fig.6-8 and Table 3, we can see that the scheme “</w:t>
      </w:r>
      <w:r w:rsidRPr="00E94F68">
        <w:t xml:space="preserve">Indirect: </w:t>
      </w:r>
      <w:r w:rsidRPr="00E94F68">
        <w:rPr>
          <w:lang w:val="en-GB"/>
        </w:rPr>
        <w:t>Normalized CIR of single TRP</w:t>
      </w:r>
      <w:r>
        <w:t xml:space="preserve">” has much worse performance than </w:t>
      </w:r>
      <w:r w:rsidR="00B72A25">
        <w:t xml:space="preserve">the scheme </w:t>
      </w:r>
      <w:r>
        <w:t>“</w:t>
      </w:r>
      <w:r w:rsidRPr="00E94F68">
        <w:t xml:space="preserve">Indirect: </w:t>
      </w:r>
      <w:r w:rsidRPr="00E94F68">
        <w:rPr>
          <w:lang w:val="en-GB"/>
        </w:rPr>
        <w:t>Normalized CIR of all TRPs</w:t>
      </w:r>
      <w:r>
        <w:t xml:space="preserve">”. Meanwhile, the traditional non-AI scheme achieves comparable performance </w:t>
      </w:r>
      <w:r w:rsidR="00EB352D">
        <w:t xml:space="preserve">with </w:t>
      </w:r>
      <w:r>
        <w:t>the scheme “</w:t>
      </w:r>
      <w:r w:rsidRPr="00E94F68">
        <w:t xml:space="preserve">Indirect: </w:t>
      </w:r>
      <w:r w:rsidRPr="00E94F68">
        <w:rPr>
          <w:lang w:val="en-GB"/>
        </w:rPr>
        <w:t>Normalized CIR of single TRP</w:t>
      </w:r>
      <w:r>
        <w:t xml:space="preserve">”. </w:t>
      </w:r>
    </w:p>
    <w:p w14:paraId="71C3F7CB" w14:textId="103C0037" w:rsidR="002035CF" w:rsidRDefault="002035CF" w:rsidP="002035CF">
      <w:pPr>
        <w:pStyle w:val="00Text"/>
        <w:ind w:left="1134" w:hanging="1134"/>
        <w:rPr>
          <w:b/>
          <w:i/>
        </w:rPr>
      </w:pPr>
      <w:r>
        <w:rPr>
          <w:b/>
          <w:i/>
        </w:rPr>
        <w:t>Observation</w:t>
      </w:r>
      <w:r w:rsidRPr="00623962">
        <w:rPr>
          <w:b/>
          <w:i/>
        </w:rPr>
        <w:t xml:space="preserve"> </w:t>
      </w:r>
      <w:r w:rsidR="00E36030">
        <w:rPr>
          <w:b/>
          <w:i/>
        </w:rPr>
        <w:t>3</w:t>
      </w:r>
      <w:r w:rsidRPr="00623962">
        <w:rPr>
          <w:b/>
          <w:i/>
        </w:rPr>
        <w:t xml:space="preserve">: </w:t>
      </w:r>
      <w:r>
        <w:rPr>
          <w:b/>
          <w:i/>
        </w:rPr>
        <w:t xml:space="preserve">For </w:t>
      </w:r>
      <w:r w:rsidR="00E36030">
        <w:rPr>
          <w:b/>
          <w:i/>
        </w:rPr>
        <w:t>AI/ML assisted positioning</w:t>
      </w:r>
    </w:p>
    <w:p w14:paraId="68E0F93F" w14:textId="10B0D432" w:rsidR="00E36030" w:rsidRDefault="00E36030" w:rsidP="00E36030">
      <w:pPr>
        <w:pStyle w:val="00Text"/>
        <w:numPr>
          <w:ilvl w:val="0"/>
          <w:numId w:val="31"/>
        </w:numPr>
        <w:ind w:left="1560" w:hanging="284"/>
        <w:rPr>
          <w:b/>
          <w:i/>
        </w:rPr>
      </w:pPr>
      <w:r>
        <w:rPr>
          <w:b/>
          <w:i/>
        </w:rPr>
        <w:t xml:space="preserve">The performance of </w:t>
      </w:r>
      <w:r w:rsidRPr="00E36030">
        <w:rPr>
          <w:rFonts w:hint="eastAsia"/>
          <w:b/>
          <w:i/>
        </w:rPr>
        <w:t>“</w:t>
      </w:r>
      <w:r w:rsidRPr="00E36030">
        <w:rPr>
          <w:b/>
          <w:i/>
        </w:rPr>
        <w:t>Indirect: Normalized CIR of single TRP”</w:t>
      </w:r>
      <w:r>
        <w:rPr>
          <w:b/>
          <w:i/>
        </w:rPr>
        <w:t xml:space="preserve"> is much worse than </w:t>
      </w:r>
      <w:r w:rsidRPr="00E36030">
        <w:rPr>
          <w:rFonts w:hint="eastAsia"/>
          <w:b/>
          <w:i/>
        </w:rPr>
        <w:t>“</w:t>
      </w:r>
      <w:r w:rsidRPr="00E36030">
        <w:rPr>
          <w:b/>
          <w:i/>
        </w:rPr>
        <w:t>Indirect: Normalized CIR of all TRPs”</w:t>
      </w:r>
    </w:p>
    <w:p w14:paraId="6AC93E08" w14:textId="1DACE483" w:rsidR="00E36030" w:rsidRDefault="00E36030" w:rsidP="00E36030">
      <w:pPr>
        <w:pStyle w:val="00Text"/>
        <w:numPr>
          <w:ilvl w:val="0"/>
          <w:numId w:val="31"/>
        </w:numPr>
        <w:ind w:left="1560" w:hanging="284"/>
        <w:rPr>
          <w:b/>
          <w:i/>
        </w:rPr>
      </w:pPr>
      <w:r>
        <w:rPr>
          <w:b/>
          <w:i/>
        </w:rPr>
        <w:t xml:space="preserve">The performance of </w:t>
      </w:r>
      <w:r w:rsidRPr="00E36030">
        <w:rPr>
          <w:rFonts w:hint="eastAsia"/>
          <w:b/>
          <w:i/>
        </w:rPr>
        <w:t>“</w:t>
      </w:r>
      <w:r w:rsidRPr="00E36030">
        <w:rPr>
          <w:b/>
          <w:i/>
        </w:rPr>
        <w:t>Indirect: Normalized CIR of single TRP”</w:t>
      </w:r>
      <w:r>
        <w:rPr>
          <w:b/>
          <w:i/>
        </w:rPr>
        <w:t xml:space="preserve"> is comparable to </w:t>
      </w:r>
      <w:r w:rsidR="00440B47" w:rsidRPr="00440B47">
        <w:rPr>
          <w:b/>
          <w:i/>
        </w:rPr>
        <w:t>the traditional non-AI scheme</w:t>
      </w:r>
    </w:p>
    <w:p w14:paraId="7A2A5D29" w14:textId="25DA3DD6" w:rsidR="007B005F" w:rsidRDefault="00440B47" w:rsidP="005A2A16">
      <w:pPr>
        <w:pStyle w:val="00Text"/>
      </w:pPr>
      <w:r>
        <w:t>As the scheme “</w:t>
      </w:r>
      <w:r w:rsidRPr="00E94F68">
        <w:t xml:space="preserve">Indirect: </w:t>
      </w:r>
      <w:r w:rsidRPr="00E94F68">
        <w:rPr>
          <w:lang w:val="en-GB"/>
        </w:rPr>
        <w:t>Normalized CIR of single TRP</w:t>
      </w:r>
      <w:r>
        <w:t>” for AI/ML assisted positioning cannot get satisfying performance, we will only consider “</w:t>
      </w:r>
      <w:r w:rsidRPr="00E94F68">
        <w:t xml:space="preserve">Indirect: </w:t>
      </w:r>
      <w:r w:rsidRPr="00E94F68">
        <w:rPr>
          <w:lang w:val="en-GB"/>
        </w:rPr>
        <w:t>Normalized CIR of all TRPs</w:t>
      </w:r>
      <w:r>
        <w:t>” in later sections.</w:t>
      </w:r>
    </w:p>
    <w:p w14:paraId="064EF91A" w14:textId="0E2EDE15" w:rsidR="002035CF" w:rsidRDefault="002035CF" w:rsidP="002035CF">
      <w:pPr>
        <w:pStyle w:val="00Text"/>
        <w:ind w:left="993" w:hanging="993"/>
        <w:rPr>
          <w:b/>
          <w:i/>
        </w:rPr>
      </w:pPr>
      <w:r w:rsidRPr="00623962">
        <w:rPr>
          <w:b/>
          <w:i/>
        </w:rPr>
        <w:t xml:space="preserve">Proposal </w:t>
      </w:r>
      <w:r w:rsidR="00E24A2C">
        <w:rPr>
          <w:b/>
          <w:i/>
        </w:rPr>
        <w:t>2</w:t>
      </w:r>
      <w:r w:rsidRPr="00623962">
        <w:rPr>
          <w:b/>
          <w:i/>
        </w:rPr>
        <w:t xml:space="preserve">: </w:t>
      </w:r>
      <w:r>
        <w:rPr>
          <w:b/>
          <w:i/>
        </w:rPr>
        <w:t>For</w:t>
      </w:r>
      <w:r w:rsidR="00E24A2C">
        <w:rPr>
          <w:b/>
          <w:i/>
        </w:rPr>
        <w:t xml:space="preserve"> AI/ML assisted positioning, if the output of AI model is timing-based result (e.g., TOA), prioritize the scheme where the measurement results corresponding to all TRPs are used as the input of AI model</w:t>
      </w:r>
    </w:p>
    <w:p w14:paraId="1EB7211B" w14:textId="7520A733" w:rsidR="002035CF" w:rsidRPr="005624B8" w:rsidRDefault="00BD0D83" w:rsidP="002035CF">
      <w:pPr>
        <w:pStyle w:val="00Text"/>
        <w:numPr>
          <w:ilvl w:val="0"/>
          <w:numId w:val="31"/>
        </w:numPr>
        <w:ind w:left="1560" w:hanging="284"/>
        <w:rPr>
          <w:b/>
          <w:i/>
        </w:rPr>
      </w:pPr>
      <w:r>
        <w:rPr>
          <w:b/>
          <w:i/>
        </w:rPr>
        <w:t xml:space="preserve">the scheme where the measurement results corresponding to single TRP are used as the input of AI model is deprioritized. </w:t>
      </w:r>
    </w:p>
    <w:p w14:paraId="0F1F1312" w14:textId="77777777" w:rsidR="00B633A3" w:rsidRDefault="00B633A3" w:rsidP="005A2A16">
      <w:pPr>
        <w:pStyle w:val="00Text"/>
      </w:pPr>
    </w:p>
    <w:p w14:paraId="58CE36DB" w14:textId="1830A06E" w:rsidR="009E0D14" w:rsidRDefault="00873E26" w:rsidP="008F5759">
      <w:pPr>
        <w:pStyle w:val="3"/>
      </w:pPr>
      <w:r>
        <w:t>Generalization: training and testing data set</w:t>
      </w:r>
      <w:r w:rsidR="00A77DD5">
        <w:t>s</w:t>
      </w:r>
      <w:r>
        <w:t xml:space="preserve"> are generated from different drops</w:t>
      </w:r>
    </w:p>
    <w:p w14:paraId="30EC6E97" w14:textId="46A496B8" w:rsidR="00870774" w:rsidRDefault="00870774" w:rsidP="00870774">
      <w:r>
        <w:t xml:space="preserve">In this section, we will investigate the generalization performance from the perspective of different data </w:t>
      </w:r>
      <w:r w:rsidR="00C04214">
        <w:t>setting</w:t>
      </w:r>
      <w:r>
        <w:t xml:space="preserve"> are used for training and testing</w:t>
      </w:r>
      <w:r w:rsidR="005528E7">
        <w:t xml:space="preserve">, i.e., </w:t>
      </w:r>
      <w:r>
        <w:t>the training and testing data set are generated from different drops.</w:t>
      </w:r>
      <w:r w:rsidR="005528E7">
        <w:t xml:space="preserve"> To be specifically, two different </w:t>
      </w:r>
      <w:r w:rsidR="00E4410F">
        <w:t>setting</w:t>
      </w:r>
      <w:r w:rsidR="005528E7">
        <w:t>s are used in our evaluation</w:t>
      </w:r>
      <w:r w:rsidR="00E4410F">
        <w:t>s</w:t>
      </w:r>
    </w:p>
    <w:p w14:paraId="168BCF2E" w14:textId="11E42F87" w:rsidR="005528E7" w:rsidRPr="000D570F" w:rsidRDefault="005F0601" w:rsidP="005528E7">
      <w:pPr>
        <w:pStyle w:val="00Text"/>
        <w:numPr>
          <w:ilvl w:val="0"/>
          <w:numId w:val="31"/>
        </w:numPr>
        <w:ind w:left="709"/>
      </w:pPr>
      <w:r>
        <w:rPr>
          <w:lang w:val="fr-FR"/>
        </w:rPr>
        <w:t xml:space="preserve">Data </w:t>
      </w:r>
      <w:r w:rsidR="00FD39FC">
        <w:rPr>
          <w:lang w:val="fr-FR"/>
        </w:rPr>
        <w:t>s</w:t>
      </w:r>
      <w:r w:rsidR="005528E7">
        <w:rPr>
          <w:lang w:val="fr-FR"/>
        </w:rPr>
        <w:t>etting</w:t>
      </w:r>
      <w:r>
        <w:rPr>
          <w:lang w:val="fr-FR"/>
        </w:rPr>
        <w:t xml:space="preserve"> </w:t>
      </w:r>
      <w:r w:rsidR="006B00C7">
        <w:rPr>
          <w:lang w:val="fr-FR"/>
        </w:rPr>
        <w:t>D-</w:t>
      </w:r>
      <w:r w:rsidR="005528E7">
        <w:rPr>
          <w:lang w:val="fr-FR"/>
        </w:rPr>
        <w:t xml:space="preserve">1: </w:t>
      </w:r>
      <w:r w:rsidR="004F4E2E">
        <w:rPr>
          <w:lang w:val="fr-FR"/>
        </w:rPr>
        <w:t>2 drops, 80000 UEs per drop</w:t>
      </w:r>
    </w:p>
    <w:p w14:paraId="0C97CAAA" w14:textId="28DD62F7" w:rsidR="005528E7" w:rsidRPr="000D570F" w:rsidRDefault="005528E7" w:rsidP="005528E7">
      <w:pPr>
        <w:pStyle w:val="00Text"/>
        <w:numPr>
          <w:ilvl w:val="1"/>
          <w:numId w:val="31"/>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w:t>
      </w:r>
      <w:r w:rsidR="004F4E2E">
        <w:rPr>
          <w:lang w:val="fr-FR"/>
        </w:rPr>
        <w:t>1 drop</w:t>
      </w:r>
      <w:r w:rsidRPr="000D570F">
        <w:rPr>
          <w:rFonts w:hint="eastAsia"/>
          <w:lang w:val="fr-FR"/>
        </w:rPr>
        <w:t xml:space="preserve"> are used for training</w:t>
      </w:r>
    </w:p>
    <w:p w14:paraId="3646A304" w14:textId="0C687153" w:rsidR="005528E7" w:rsidRDefault="005528E7" w:rsidP="005528E7">
      <w:pPr>
        <w:pStyle w:val="00Text"/>
        <w:numPr>
          <w:ilvl w:val="1"/>
          <w:numId w:val="31"/>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another </w:t>
      </w:r>
      <w:r w:rsidR="004F4E2E">
        <w:rPr>
          <w:lang w:val="fr-FR"/>
        </w:rPr>
        <w:t>drop</w:t>
      </w:r>
      <w:r w:rsidRPr="000D570F">
        <w:rPr>
          <w:rFonts w:hint="eastAsia"/>
          <w:lang w:val="fr-FR"/>
        </w:rPr>
        <w:t xml:space="preserve"> are used for testing</w:t>
      </w:r>
    </w:p>
    <w:p w14:paraId="33E94A0B" w14:textId="6DC2B76D" w:rsidR="004F4E2E" w:rsidRPr="000D570F" w:rsidRDefault="004F4E2E" w:rsidP="004F4E2E">
      <w:pPr>
        <w:pStyle w:val="00Text"/>
        <w:numPr>
          <w:ilvl w:val="0"/>
          <w:numId w:val="31"/>
        </w:numPr>
        <w:ind w:left="709"/>
      </w:pPr>
      <w:r>
        <w:rPr>
          <w:lang w:val="fr-FR"/>
        </w:rPr>
        <w:t xml:space="preserve">Data </w:t>
      </w:r>
      <w:r w:rsidR="00FD39FC">
        <w:rPr>
          <w:lang w:val="fr-FR"/>
        </w:rPr>
        <w:t>s</w:t>
      </w:r>
      <w:r>
        <w:rPr>
          <w:lang w:val="fr-FR"/>
        </w:rPr>
        <w:t xml:space="preserve">etting </w:t>
      </w:r>
      <w:r w:rsidR="006B00C7">
        <w:rPr>
          <w:lang w:val="fr-FR"/>
        </w:rPr>
        <w:t>D-</w:t>
      </w:r>
      <w:r>
        <w:rPr>
          <w:lang w:val="fr-FR"/>
        </w:rPr>
        <w:t>2: 10 drops, 80000 UEs per drop</w:t>
      </w:r>
    </w:p>
    <w:p w14:paraId="17CA5AF2" w14:textId="77777777" w:rsidR="004F4E2E" w:rsidRPr="000D570F" w:rsidRDefault="004F4E2E" w:rsidP="004F4E2E">
      <w:pPr>
        <w:pStyle w:val="00Text"/>
        <w:numPr>
          <w:ilvl w:val="1"/>
          <w:numId w:val="31"/>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5 drops are used for training</w:t>
      </w:r>
    </w:p>
    <w:p w14:paraId="490FAC50" w14:textId="77777777" w:rsidR="004F4E2E" w:rsidRDefault="004F4E2E" w:rsidP="004F4E2E">
      <w:pPr>
        <w:pStyle w:val="00Text"/>
        <w:numPr>
          <w:ilvl w:val="1"/>
          <w:numId w:val="31"/>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another 5 drops are used for testing</w:t>
      </w:r>
    </w:p>
    <w:p w14:paraId="675145A2" w14:textId="18564A1F" w:rsidR="004F4E2E" w:rsidRDefault="00E4410F" w:rsidP="004F4E2E">
      <w:pPr>
        <w:pStyle w:val="00Text"/>
      </w:pPr>
      <w:r>
        <w:t xml:space="preserve">In these evaluations, the spatial consistency of small-scale parameters is enabled and the clutter setting is {60%, 6, 2}.  Fig. 9 and </w:t>
      </w:r>
      <w:r w:rsidR="00FD39FC">
        <w:t>Fig.10</w:t>
      </w:r>
      <w:r>
        <w:t xml:space="preserve"> show</w:t>
      </w:r>
      <w:r w:rsidR="00FD39FC">
        <w:t xml:space="preserve"> the performance for data setting </w:t>
      </w:r>
      <w:r w:rsidR="006D71A0">
        <w:t>D-</w:t>
      </w:r>
      <w:r w:rsidR="00FD39FC">
        <w:t xml:space="preserve">1 and </w:t>
      </w:r>
      <w:r w:rsidR="006D71A0">
        <w:t>D-</w:t>
      </w:r>
      <w:r w:rsidR="00FD39FC">
        <w:t>2</w:t>
      </w:r>
      <w:r w:rsidR="001D6E63">
        <w:t>,</w:t>
      </w:r>
      <w:r w:rsidR="00FD39FC">
        <w:t xml:space="preserve"> respectively. </w:t>
      </w:r>
      <w:r w:rsidR="003D763F">
        <w:t>The performance of the traditional non-AI method</w:t>
      </w:r>
      <w:r w:rsidR="00542543">
        <w:t xml:space="preserve"> (i.e., “DL-TDOA”)</w:t>
      </w:r>
      <w:r w:rsidR="003D763F">
        <w:t xml:space="preserve"> </w:t>
      </w:r>
      <w:r w:rsidR="00AE1C75">
        <w:t xml:space="preserve">for the same </w:t>
      </w:r>
      <w:r w:rsidR="009755FA">
        <w:t>drop(s)</w:t>
      </w:r>
      <w:r w:rsidR="00AE1C75">
        <w:t xml:space="preserve"> is also provided</w:t>
      </w:r>
      <w:r w:rsidR="00474960">
        <w:t xml:space="preserve"> for compar</w:t>
      </w:r>
      <w:r w:rsidR="00AB4828">
        <w:t>i</w:t>
      </w:r>
      <w:r w:rsidR="00474960">
        <w:t>son</w:t>
      </w:r>
      <w:r w:rsidR="00AE1C75">
        <w:t>.</w:t>
      </w:r>
      <w:r w:rsidR="00FD39FC">
        <w:t xml:space="preserve"> Table 4 </w:t>
      </w:r>
      <w:r w:rsidR="00EB16A7">
        <w:t xml:space="preserve">summarizes their performance and the performance with the same data setting as well. </w:t>
      </w:r>
    </w:p>
    <w:p w14:paraId="0D0BEAC6" w14:textId="531AE46E" w:rsidR="00645E00" w:rsidRDefault="00645E00" w:rsidP="004F4E2E">
      <w:pPr>
        <w:pStyle w:val="00Text"/>
      </w:pPr>
    </w:p>
    <w:p w14:paraId="16EC4F0B" w14:textId="4FBAA832" w:rsidR="00B4723E" w:rsidRDefault="00C9512A" w:rsidP="00340DFA">
      <w:pPr>
        <w:pStyle w:val="00Text"/>
        <w:jc w:val="center"/>
      </w:pPr>
      <w:r w:rsidRPr="00C9512A">
        <w:rPr>
          <w:noProof/>
        </w:rPr>
        <w:lastRenderedPageBreak/>
        <w:drawing>
          <wp:anchor distT="0" distB="0" distL="114300" distR="114300" simplePos="0" relativeHeight="251706368" behindDoc="0" locked="0" layoutInCell="1" allowOverlap="1" wp14:anchorId="315173F8" wp14:editId="2BF2C4B2">
            <wp:simplePos x="0" y="0"/>
            <wp:positionH relativeFrom="column">
              <wp:posOffset>265289</wp:posOffset>
            </wp:positionH>
            <wp:positionV relativeFrom="paragraph">
              <wp:posOffset>3603554</wp:posOffset>
            </wp:positionV>
            <wp:extent cx="5198400" cy="3243600"/>
            <wp:effectExtent l="0" t="0" r="2540" b="0"/>
            <wp:wrapTopAndBottom/>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198400" cy="3243600"/>
                    </a:xfrm>
                    <a:prstGeom prst="rect">
                      <a:avLst/>
                    </a:prstGeom>
                  </pic:spPr>
                </pic:pic>
              </a:graphicData>
            </a:graphic>
            <wp14:sizeRelH relativeFrom="margin">
              <wp14:pctWidth>0</wp14:pctWidth>
            </wp14:sizeRelH>
            <wp14:sizeRelV relativeFrom="margin">
              <wp14:pctHeight>0</wp14:pctHeight>
            </wp14:sizeRelV>
          </wp:anchor>
        </w:drawing>
      </w:r>
      <w:r w:rsidR="00340DFA" w:rsidRPr="00340DFA">
        <w:rPr>
          <w:noProof/>
          <w:lang w:val="fr-FR"/>
        </w:rPr>
        <w:drawing>
          <wp:anchor distT="0" distB="0" distL="114300" distR="114300" simplePos="0" relativeHeight="251704320" behindDoc="0" locked="0" layoutInCell="1" allowOverlap="1" wp14:anchorId="004FF6A5" wp14:editId="2F81A9C6">
            <wp:simplePos x="0" y="0"/>
            <wp:positionH relativeFrom="column">
              <wp:posOffset>265289</wp:posOffset>
            </wp:positionH>
            <wp:positionV relativeFrom="paragraph">
              <wp:posOffset>84455</wp:posOffset>
            </wp:positionV>
            <wp:extent cx="5198400" cy="3243600"/>
            <wp:effectExtent l="0" t="0" r="2540" b="0"/>
            <wp:wrapTopAndBottom/>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198400" cy="3243600"/>
                    </a:xfrm>
                    <a:prstGeom prst="rect">
                      <a:avLst/>
                    </a:prstGeom>
                  </pic:spPr>
                </pic:pic>
              </a:graphicData>
            </a:graphic>
            <wp14:sizeRelH relativeFrom="margin">
              <wp14:pctWidth>0</wp14:pctWidth>
            </wp14:sizeRelH>
            <wp14:sizeRelV relativeFrom="margin">
              <wp14:pctHeight>0</wp14:pctHeight>
            </wp14:sizeRelV>
          </wp:anchor>
        </w:drawing>
      </w:r>
      <w:r w:rsidR="00B4723E">
        <w:t xml:space="preserve">Fig. 9: Generalization performance: </w:t>
      </w:r>
      <w:r w:rsidR="00195129">
        <w:t xml:space="preserve">1 drop for </w:t>
      </w:r>
      <w:r w:rsidR="00B4723E">
        <w:t xml:space="preserve">training and </w:t>
      </w:r>
      <w:r w:rsidR="00195129">
        <w:t xml:space="preserve">another drop for </w:t>
      </w:r>
      <w:r w:rsidR="00B4723E">
        <w:t>testing</w:t>
      </w:r>
    </w:p>
    <w:p w14:paraId="62D1CB9F" w14:textId="2C2A1769" w:rsidR="00BF587C" w:rsidRDefault="00BF587C" w:rsidP="00BF587C">
      <w:pPr>
        <w:pStyle w:val="00Text"/>
        <w:jc w:val="center"/>
      </w:pPr>
      <w:r>
        <w:t xml:space="preserve">Fig. 10: Generalization performance: </w:t>
      </w:r>
      <w:r w:rsidR="00195129">
        <w:t xml:space="preserve">5 </w:t>
      </w:r>
      <w:r w:rsidR="00195129">
        <w:t>drop</w:t>
      </w:r>
      <w:r w:rsidR="00195129">
        <w:t>s</w:t>
      </w:r>
      <w:r w:rsidR="00195129">
        <w:t xml:space="preserve"> for training and another </w:t>
      </w:r>
      <w:r w:rsidR="00195129">
        <w:t xml:space="preserve">5 </w:t>
      </w:r>
      <w:r w:rsidR="00195129">
        <w:t>drop</w:t>
      </w:r>
      <w:r w:rsidR="00195129">
        <w:t>s</w:t>
      </w:r>
      <w:r w:rsidR="00195129">
        <w:t xml:space="preserve"> for testing</w:t>
      </w:r>
    </w:p>
    <w:p w14:paraId="478A1249" w14:textId="77777777" w:rsidR="00B4723E" w:rsidRPr="00B4723E" w:rsidRDefault="00B4723E" w:rsidP="004F4E2E">
      <w:pPr>
        <w:pStyle w:val="00Text"/>
      </w:pPr>
    </w:p>
    <w:p w14:paraId="6498BC63" w14:textId="43BDCD2E" w:rsidR="00A859BF" w:rsidRDefault="00A859BF" w:rsidP="00A859BF">
      <w:pPr>
        <w:pStyle w:val="00Text"/>
        <w:jc w:val="center"/>
      </w:pPr>
      <w:r>
        <w:t>Table 4: Generalization performance: training and testing data sets are generated from different drops</w:t>
      </w:r>
    </w:p>
    <w:tbl>
      <w:tblPr>
        <w:tblStyle w:val="a6"/>
        <w:tblW w:w="9062" w:type="dxa"/>
        <w:jc w:val="center"/>
        <w:tblLook w:val="0420" w:firstRow="1" w:lastRow="0" w:firstColumn="0" w:lastColumn="0" w:noHBand="0" w:noVBand="1"/>
      </w:tblPr>
      <w:tblGrid>
        <w:gridCol w:w="1413"/>
        <w:gridCol w:w="1701"/>
        <w:gridCol w:w="1276"/>
        <w:gridCol w:w="1417"/>
        <w:gridCol w:w="1701"/>
        <w:gridCol w:w="1554"/>
      </w:tblGrid>
      <w:tr w:rsidR="00A859BF" w:rsidRPr="009B7C4B" w14:paraId="6C128186" w14:textId="77777777" w:rsidTr="00167B38">
        <w:trPr>
          <w:trHeight w:val="584"/>
          <w:jc w:val="center"/>
        </w:trPr>
        <w:tc>
          <w:tcPr>
            <w:tcW w:w="1413" w:type="dxa"/>
            <w:vAlign w:val="center"/>
          </w:tcPr>
          <w:p w14:paraId="527FFCDA" w14:textId="77777777" w:rsidR="00A859BF" w:rsidRPr="001519CC" w:rsidRDefault="00A859BF" w:rsidP="00167B38">
            <w:pPr>
              <w:pStyle w:val="00Text"/>
              <w:jc w:val="center"/>
            </w:pPr>
          </w:p>
        </w:tc>
        <w:tc>
          <w:tcPr>
            <w:tcW w:w="1701" w:type="dxa"/>
            <w:vAlign w:val="center"/>
            <w:hideMark/>
          </w:tcPr>
          <w:p w14:paraId="13141DB3" w14:textId="77777777" w:rsidR="00A859BF" w:rsidRPr="009B7C4B" w:rsidRDefault="00A859BF" w:rsidP="00167B38">
            <w:pPr>
              <w:pStyle w:val="00Text"/>
              <w:jc w:val="center"/>
            </w:pPr>
            <w:r w:rsidRPr="001519CC">
              <w:t>Accuracy</w:t>
            </w:r>
            <w:r>
              <w:t xml:space="preserve"> </w:t>
            </w:r>
            <w:r w:rsidRPr="001519CC">
              <w:rPr>
                <w:rFonts w:eastAsia="Times New Roman"/>
                <w:lang w:eastAsia="en-US"/>
              </w:rPr>
              <w:t>achieved @90% (m)</w:t>
            </w:r>
          </w:p>
        </w:tc>
        <w:tc>
          <w:tcPr>
            <w:tcW w:w="1276" w:type="dxa"/>
            <w:vAlign w:val="center"/>
          </w:tcPr>
          <w:p w14:paraId="05C42217" w14:textId="77777777" w:rsidR="00A859BF" w:rsidRPr="009B7C4B" w:rsidRDefault="00A859BF" w:rsidP="00167B38">
            <w:pPr>
              <w:pStyle w:val="00Text"/>
              <w:jc w:val="center"/>
            </w:pPr>
            <w:r>
              <w:t>DL-TDOA</w:t>
            </w:r>
          </w:p>
        </w:tc>
        <w:tc>
          <w:tcPr>
            <w:tcW w:w="1417" w:type="dxa"/>
            <w:vAlign w:val="center"/>
          </w:tcPr>
          <w:p w14:paraId="505C7976" w14:textId="77777777" w:rsidR="00A859BF" w:rsidRPr="00F04F86" w:rsidRDefault="00A859BF" w:rsidP="00167B38">
            <w:pPr>
              <w:pStyle w:val="00Text"/>
              <w:jc w:val="center"/>
            </w:pPr>
            <w:r w:rsidRPr="00F04F86">
              <w:t>Direct: DL-TDOA+RSRP</w:t>
            </w:r>
          </w:p>
        </w:tc>
        <w:tc>
          <w:tcPr>
            <w:tcW w:w="1701" w:type="dxa"/>
            <w:vAlign w:val="center"/>
          </w:tcPr>
          <w:p w14:paraId="06AC8B0C" w14:textId="77777777" w:rsidR="00A859BF" w:rsidRPr="00E94F68" w:rsidRDefault="00A859BF" w:rsidP="00167B38">
            <w:pPr>
              <w:pStyle w:val="00Text"/>
              <w:jc w:val="center"/>
            </w:pPr>
            <w:r>
              <w:t>Direct: Normalized CIR + RSRP</w:t>
            </w:r>
          </w:p>
        </w:tc>
        <w:tc>
          <w:tcPr>
            <w:tcW w:w="1554" w:type="dxa"/>
            <w:vAlign w:val="center"/>
          </w:tcPr>
          <w:p w14:paraId="245F0368" w14:textId="77777777" w:rsidR="00A859BF" w:rsidRPr="00E94F68" w:rsidRDefault="00A859BF" w:rsidP="00167B38">
            <w:pPr>
              <w:pStyle w:val="00Text"/>
              <w:jc w:val="center"/>
            </w:pPr>
            <w:r>
              <w:t>Indirect: Normalized CIR for all TRPs</w:t>
            </w:r>
          </w:p>
        </w:tc>
      </w:tr>
      <w:tr w:rsidR="00A859BF" w:rsidRPr="009B7C4B" w14:paraId="446C2A41" w14:textId="77777777" w:rsidTr="00167B38">
        <w:trPr>
          <w:trHeight w:val="584"/>
          <w:jc w:val="center"/>
        </w:trPr>
        <w:tc>
          <w:tcPr>
            <w:tcW w:w="1413" w:type="dxa"/>
            <w:vAlign w:val="center"/>
          </w:tcPr>
          <w:p w14:paraId="1CFFDC3B" w14:textId="77777777" w:rsidR="00A859BF" w:rsidRPr="001519CC" w:rsidRDefault="00A859BF" w:rsidP="00167B38">
            <w:pPr>
              <w:pStyle w:val="00Text"/>
              <w:spacing w:before="60" w:after="0"/>
              <w:jc w:val="center"/>
            </w:pPr>
            <w:r>
              <w:t>w/o generalization</w:t>
            </w:r>
          </w:p>
        </w:tc>
        <w:tc>
          <w:tcPr>
            <w:tcW w:w="1701" w:type="dxa"/>
            <w:vAlign w:val="center"/>
            <w:hideMark/>
          </w:tcPr>
          <w:p w14:paraId="1EB0824D" w14:textId="77777777" w:rsidR="00A859BF" w:rsidRPr="009B7C4B" w:rsidRDefault="00A859BF" w:rsidP="00167B38">
            <w:pPr>
              <w:pStyle w:val="00Text"/>
              <w:spacing w:before="60" w:after="0"/>
              <w:jc w:val="center"/>
            </w:pPr>
            <w:r w:rsidRPr="001519CC">
              <w:t>1 drop</w:t>
            </w:r>
            <w:r>
              <w:t xml:space="preserve"> for both training and testing</w:t>
            </w:r>
          </w:p>
        </w:tc>
        <w:tc>
          <w:tcPr>
            <w:tcW w:w="1276" w:type="dxa"/>
            <w:vAlign w:val="center"/>
          </w:tcPr>
          <w:p w14:paraId="748386A8" w14:textId="77777777" w:rsidR="00A859BF" w:rsidRPr="009B7C4B" w:rsidRDefault="00A859BF" w:rsidP="00167B38">
            <w:pPr>
              <w:pStyle w:val="00Text"/>
              <w:jc w:val="center"/>
            </w:pPr>
            <w:r>
              <w:t>8.20</w:t>
            </w:r>
          </w:p>
        </w:tc>
        <w:tc>
          <w:tcPr>
            <w:tcW w:w="1417" w:type="dxa"/>
            <w:vAlign w:val="center"/>
          </w:tcPr>
          <w:p w14:paraId="74D1CE31" w14:textId="77777777" w:rsidR="00A859BF" w:rsidRPr="009B7C4B" w:rsidRDefault="00A859BF" w:rsidP="00167B38">
            <w:pPr>
              <w:pStyle w:val="00Text"/>
              <w:jc w:val="center"/>
            </w:pPr>
            <w:r>
              <w:t>0.48</w:t>
            </w:r>
          </w:p>
        </w:tc>
        <w:tc>
          <w:tcPr>
            <w:tcW w:w="1701" w:type="dxa"/>
            <w:vAlign w:val="center"/>
          </w:tcPr>
          <w:p w14:paraId="2FE0350C" w14:textId="77777777" w:rsidR="00A859BF" w:rsidRDefault="00A859BF" w:rsidP="00167B38">
            <w:pPr>
              <w:pStyle w:val="00Text"/>
              <w:jc w:val="center"/>
            </w:pPr>
            <w:r>
              <w:t>0.33</w:t>
            </w:r>
          </w:p>
        </w:tc>
        <w:tc>
          <w:tcPr>
            <w:tcW w:w="1554" w:type="dxa"/>
            <w:vAlign w:val="center"/>
          </w:tcPr>
          <w:p w14:paraId="475FE1F4" w14:textId="77777777" w:rsidR="00A859BF" w:rsidRDefault="00A859BF" w:rsidP="00167B38">
            <w:pPr>
              <w:pStyle w:val="00Text"/>
              <w:jc w:val="center"/>
            </w:pPr>
            <w:r>
              <w:t>0.52</w:t>
            </w:r>
          </w:p>
        </w:tc>
      </w:tr>
      <w:tr w:rsidR="00A859BF" w:rsidRPr="009B7C4B" w14:paraId="2EAC3153" w14:textId="77777777" w:rsidTr="00167B38">
        <w:trPr>
          <w:trHeight w:val="584"/>
          <w:jc w:val="center"/>
        </w:trPr>
        <w:tc>
          <w:tcPr>
            <w:tcW w:w="1413" w:type="dxa"/>
            <w:vAlign w:val="center"/>
          </w:tcPr>
          <w:p w14:paraId="049DC693" w14:textId="77777777" w:rsidR="00A859BF" w:rsidRDefault="00A859BF" w:rsidP="00167B38">
            <w:pPr>
              <w:pStyle w:val="00Text"/>
              <w:spacing w:before="0" w:after="60"/>
              <w:jc w:val="center"/>
            </w:pPr>
            <w:r>
              <w:lastRenderedPageBreak/>
              <w:t>w/</w:t>
            </w:r>
          </w:p>
          <w:p w14:paraId="33D7A967" w14:textId="77777777" w:rsidR="00A859BF" w:rsidRPr="001519CC" w:rsidRDefault="00A859BF" w:rsidP="00167B38">
            <w:pPr>
              <w:pStyle w:val="00Text"/>
              <w:spacing w:before="0" w:after="60"/>
              <w:jc w:val="center"/>
            </w:pPr>
            <w:r>
              <w:t>generalization</w:t>
            </w:r>
          </w:p>
        </w:tc>
        <w:tc>
          <w:tcPr>
            <w:tcW w:w="1701" w:type="dxa"/>
            <w:vAlign w:val="center"/>
            <w:hideMark/>
          </w:tcPr>
          <w:p w14:paraId="738AB081" w14:textId="77777777" w:rsidR="00A859BF" w:rsidRDefault="00A859BF" w:rsidP="00167B38">
            <w:pPr>
              <w:pStyle w:val="00Text"/>
              <w:spacing w:before="0" w:after="60"/>
              <w:jc w:val="center"/>
            </w:pPr>
            <w:r w:rsidRPr="001519CC">
              <w:t>1 drop</w:t>
            </w:r>
            <w:r>
              <w:t xml:space="preserve"> for training </w:t>
            </w:r>
          </w:p>
          <w:p w14:paraId="2AA227C5" w14:textId="77777777" w:rsidR="00A859BF" w:rsidRPr="009B7C4B" w:rsidRDefault="00A859BF" w:rsidP="00167B38">
            <w:pPr>
              <w:pStyle w:val="00Text"/>
              <w:spacing w:before="0" w:after="60"/>
              <w:jc w:val="center"/>
            </w:pPr>
            <w:r>
              <w:t>Another drop for testing</w:t>
            </w:r>
          </w:p>
        </w:tc>
        <w:tc>
          <w:tcPr>
            <w:tcW w:w="1276" w:type="dxa"/>
            <w:vAlign w:val="center"/>
          </w:tcPr>
          <w:p w14:paraId="29DC816A" w14:textId="77777777" w:rsidR="00A859BF" w:rsidRPr="009B7C4B" w:rsidRDefault="00A859BF" w:rsidP="00167B38">
            <w:pPr>
              <w:pStyle w:val="00Text"/>
              <w:jc w:val="center"/>
            </w:pPr>
            <w:r>
              <w:t>9.92</w:t>
            </w:r>
          </w:p>
        </w:tc>
        <w:tc>
          <w:tcPr>
            <w:tcW w:w="1417" w:type="dxa"/>
            <w:vAlign w:val="center"/>
          </w:tcPr>
          <w:p w14:paraId="0B5D98FA" w14:textId="77777777" w:rsidR="00A859BF" w:rsidRPr="009B7C4B" w:rsidRDefault="00A859BF" w:rsidP="00167B38">
            <w:pPr>
              <w:pStyle w:val="00Text"/>
              <w:jc w:val="center"/>
            </w:pPr>
            <w:r>
              <w:t>10.53</w:t>
            </w:r>
          </w:p>
        </w:tc>
        <w:tc>
          <w:tcPr>
            <w:tcW w:w="1701" w:type="dxa"/>
            <w:vAlign w:val="center"/>
          </w:tcPr>
          <w:p w14:paraId="20C25DA7" w14:textId="77777777" w:rsidR="00A859BF" w:rsidRDefault="00A859BF" w:rsidP="00167B38">
            <w:pPr>
              <w:pStyle w:val="00Text"/>
              <w:jc w:val="center"/>
            </w:pPr>
            <w:r>
              <w:t>10.11</w:t>
            </w:r>
          </w:p>
        </w:tc>
        <w:tc>
          <w:tcPr>
            <w:tcW w:w="1554" w:type="dxa"/>
            <w:vAlign w:val="center"/>
          </w:tcPr>
          <w:p w14:paraId="5B8F974C" w14:textId="77777777" w:rsidR="00A859BF" w:rsidRDefault="00A859BF" w:rsidP="00167B38">
            <w:pPr>
              <w:pStyle w:val="00Text"/>
              <w:jc w:val="center"/>
            </w:pPr>
            <w:r>
              <w:t>11.29</w:t>
            </w:r>
          </w:p>
        </w:tc>
      </w:tr>
      <w:tr w:rsidR="00A859BF" w:rsidRPr="009B7C4B" w14:paraId="466DEE4F" w14:textId="77777777" w:rsidTr="00167B38">
        <w:trPr>
          <w:trHeight w:val="584"/>
          <w:jc w:val="center"/>
        </w:trPr>
        <w:tc>
          <w:tcPr>
            <w:tcW w:w="1413" w:type="dxa"/>
            <w:vAlign w:val="center"/>
          </w:tcPr>
          <w:p w14:paraId="1EED1A84" w14:textId="77777777" w:rsidR="00A859BF" w:rsidRPr="001519CC" w:rsidRDefault="00A859BF" w:rsidP="00167B38">
            <w:pPr>
              <w:pStyle w:val="00Text"/>
              <w:spacing w:before="0" w:after="60"/>
              <w:jc w:val="center"/>
            </w:pPr>
            <w:r>
              <w:t>w/o generalization</w:t>
            </w:r>
          </w:p>
        </w:tc>
        <w:tc>
          <w:tcPr>
            <w:tcW w:w="1701" w:type="dxa"/>
            <w:vAlign w:val="center"/>
            <w:hideMark/>
          </w:tcPr>
          <w:p w14:paraId="091EF9DF" w14:textId="77777777" w:rsidR="00A859BF" w:rsidRPr="009B7C4B" w:rsidRDefault="00A859BF" w:rsidP="00167B38">
            <w:pPr>
              <w:pStyle w:val="00Text"/>
              <w:spacing w:before="0" w:after="60"/>
              <w:jc w:val="center"/>
            </w:pPr>
            <w:r w:rsidRPr="001519CC">
              <w:t>1</w:t>
            </w:r>
            <w:r>
              <w:t>0</w:t>
            </w:r>
            <w:r w:rsidRPr="001519CC">
              <w:t xml:space="preserve"> drop</w:t>
            </w:r>
            <w:r>
              <w:t>s for both training and testing</w:t>
            </w:r>
          </w:p>
        </w:tc>
        <w:tc>
          <w:tcPr>
            <w:tcW w:w="1276" w:type="dxa"/>
            <w:vAlign w:val="center"/>
          </w:tcPr>
          <w:p w14:paraId="0464912B" w14:textId="77777777" w:rsidR="00A859BF" w:rsidRPr="009B7C4B" w:rsidRDefault="00A859BF" w:rsidP="00167B38">
            <w:pPr>
              <w:pStyle w:val="00Text"/>
              <w:jc w:val="center"/>
            </w:pPr>
            <w:r>
              <w:t>10.16</w:t>
            </w:r>
          </w:p>
        </w:tc>
        <w:tc>
          <w:tcPr>
            <w:tcW w:w="1417" w:type="dxa"/>
            <w:vAlign w:val="center"/>
          </w:tcPr>
          <w:p w14:paraId="2121D818" w14:textId="77777777" w:rsidR="00A859BF" w:rsidRDefault="00A859BF" w:rsidP="00167B38">
            <w:pPr>
              <w:pStyle w:val="00Text"/>
              <w:jc w:val="center"/>
            </w:pPr>
            <w:r>
              <w:t>0.46</w:t>
            </w:r>
          </w:p>
        </w:tc>
        <w:tc>
          <w:tcPr>
            <w:tcW w:w="1701" w:type="dxa"/>
            <w:vAlign w:val="center"/>
          </w:tcPr>
          <w:p w14:paraId="2A6BD069" w14:textId="77777777" w:rsidR="00A859BF" w:rsidRDefault="00A859BF" w:rsidP="00167B38">
            <w:pPr>
              <w:pStyle w:val="00Text"/>
              <w:jc w:val="center"/>
            </w:pPr>
            <w:r>
              <w:t>0.52</w:t>
            </w:r>
          </w:p>
        </w:tc>
        <w:tc>
          <w:tcPr>
            <w:tcW w:w="1554" w:type="dxa"/>
            <w:vAlign w:val="center"/>
          </w:tcPr>
          <w:p w14:paraId="05270EC2" w14:textId="77777777" w:rsidR="00A859BF" w:rsidRDefault="00A859BF" w:rsidP="00167B38">
            <w:pPr>
              <w:pStyle w:val="00Text"/>
              <w:jc w:val="center"/>
            </w:pPr>
            <w:r>
              <w:t>1.03</w:t>
            </w:r>
          </w:p>
        </w:tc>
      </w:tr>
      <w:tr w:rsidR="00A859BF" w:rsidRPr="009B7C4B" w14:paraId="120232B9" w14:textId="77777777" w:rsidTr="00167B38">
        <w:trPr>
          <w:trHeight w:val="584"/>
          <w:jc w:val="center"/>
        </w:trPr>
        <w:tc>
          <w:tcPr>
            <w:tcW w:w="1413" w:type="dxa"/>
            <w:vAlign w:val="center"/>
          </w:tcPr>
          <w:p w14:paraId="025C31A2" w14:textId="77777777" w:rsidR="00A859BF" w:rsidRDefault="00A859BF" w:rsidP="00167B38">
            <w:pPr>
              <w:pStyle w:val="00Text"/>
              <w:spacing w:before="0" w:after="60"/>
              <w:jc w:val="center"/>
            </w:pPr>
            <w:r>
              <w:t>w/</w:t>
            </w:r>
          </w:p>
          <w:p w14:paraId="25E8BAAB" w14:textId="77777777" w:rsidR="00A859BF" w:rsidRDefault="00A859BF" w:rsidP="00167B38">
            <w:pPr>
              <w:pStyle w:val="00Text"/>
              <w:spacing w:before="0" w:after="60"/>
              <w:jc w:val="center"/>
            </w:pPr>
            <w:r>
              <w:t>generalization</w:t>
            </w:r>
          </w:p>
        </w:tc>
        <w:tc>
          <w:tcPr>
            <w:tcW w:w="1701" w:type="dxa"/>
            <w:vAlign w:val="center"/>
          </w:tcPr>
          <w:p w14:paraId="6C4DE90B" w14:textId="77777777" w:rsidR="00A859BF" w:rsidRDefault="00A859BF" w:rsidP="00167B38">
            <w:pPr>
              <w:pStyle w:val="00Text"/>
              <w:spacing w:before="0" w:after="60"/>
              <w:jc w:val="center"/>
            </w:pPr>
            <w:r>
              <w:t>5</w:t>
            </w:r>
            <w:r w:rsidRPr="001519CC">
              <w:t xml:space="preserve"> drop</w:t>
            </w:r>
            <w:r>
              <w:t xml:space="preserve">s for training </w:t>
            </w:r>
          </w:p>
          <w:p w14:paraId="03F24150" w14:textId="77777777" w:rsidR="00A859BF" w:rsidRPr="001519CC" w:rsidRDefault="00A859BF" w:rsidP="00167B38">
            <w:pPr>
              <w:pStyle w:val="00Text"/>
              <w:spacing w:before="0" w:after="60"/>
              <w:jc w:val="center"/>
            </w:pPr>
            <w:r>
              <w:t>Another 5 drops for testing</w:t>
            </w:r>
          </w:p>
        </w:tc>
        <w:tc>
          <w:tcPr>
            <w:tcW w:w="1276" w:type="dxa"/>
            <w:vAlign w:val="center"/>
          </w:tcPr>
          <w:p w14:paraId="7FC04657" w14:textId="77777777" w:rsidR="00A859BF" w:rsidRPr="009B7C4B" w:rsidRDefault="00A859BF" w:rsidP="00167B38">
            <w:pPr>
              <w:pStyle w:val="00Text"/>
              <w:jc w:val="center"/>
            </w:pPr>
            <w:r>
              <w:t>10.2</w:t>
            </w:r>
          </w:p>
        </w:tc>
        <w:tc>
          <w:tcPr>
            <w:tcW w:w="1417" w:type="dxa"/>
            <w:vAlign w:val="center"/>
          </w:tcPr>
          <w:p w14:paraId="0E578539" w14:textId="77777777" w:rsidR="00A859BF" w:rsidRDefault="00A859BF" w:rsidP="00167B38">
            <w:pPr>
              <w:pStyle w:val="00Text"/>
              <w:jc w:val="center"/>
            </w:pPr>
            <w:r>
              <w:t>9.3</w:t>
            </w:r>
          </w:p>
        </w:tc>
        <w:tc>
          <w:tcPr>
            <w:tcW w:w="1701" w:type="dxa"/>
            <w:vAlign w:val="center"/>
          </w:tcPr>
          <w:p w14:paraId="4E9E9ADF" w14:textId="77777777" w:rsidR="00A859BF" w:rsidRDefault="00A859BF" w:rsidP="00167B38">
            <w:pPr>
              <w:pStyle w:val="00Text"/>
              <w:jc w:val="center"/>
            </w:pPr>
            <w:r>
              <w:t>6.55</w:t>
            </w:r>
          </w:p>
        </w:tc>
        <w:tc>
          <w:tcPr>
            <w:tcW w:w="1554" w:type="dxa"/>
            <w:vAlign w:val="center"/>
          </w:tcPr>
          <w:p w14:paraId="35A83B92" w14:textId="77777777" w:rsidR="00A859BF" w:rsidRDefault="00A859BF" w:rsidP="00167B38">
            <w:pPr>
              <w:pStyle w:val="00Text"/>
              <w:jc w:val="center"/>
            </w:pPr>
            <w:r>
              <w:t>7.4</w:t>
            </w:r>
          </w:p>
        </w:tc>
      </w:tr>
    </w:tbl>
    <w:p w14:paraId="083AAD6F" w14:textId="77777777" w:rsidR="00E13AF0" w:rsidRDefault="00E13AF0" w:rsidP="00A859BF">
      <w:pPr>
        <w:pStyle w:val="00Text"/>
      </w:pPr>
    </w:p>
    <w:p w14:paraId="79609F26" w14:textId="0BC717F8" w:rsidR="00A859BF" w:rsidRDefault="00E13AF0" w:rsidP="00A859BF">
      <w:pPr>
        <w:pStyle w:val="00Text"/>
      </w:pPr>
      <w:r>
        <w:t xml:space="preserve">Based on the results showed in Fig.8-10 and Table 4, we </w:t>
      </w:r>
      <w:r w:rsidR="001A25D2">
        <w:t xml:space="preserve">can get </w:t>
      </w:r>
      <w:r>
        <w:t xml:space="preserve">the following observation: </w:t>
      </w:r>
    </w:p>
    <w:p w14:paraId="7CD79163" w14:textId="7E5BA086" w:rsidR="00A859BF" w:rsidRDefault="00A859BF" w:rsidP="00A859BF">
      <w:pPr>
        <w:pStyle w:val="00Text"/>
        <w:ind w:left="1134" w:hanging="1134"/>
        <w:rPr>
          <w:b/>
          <w:i/>
        </w:rPr>
      </w:pPr>
      <w:r>
        <w:rPr>
          <w:b/>
          <w:i/>
        </w:rPr>
        <w:t>Observation</w:t>
      </w:r>
      <w:r w:rsidRPr="00623962">
        <w:rPr>
          <w:b/>
          <w:i/>
        </w:rPr>
        <w:t xml:space="preserve"> </w:t>
      </w:r>
      <w:r w:rsidR="00840DA8">
        <w:rPr>
          <w:b/>
          <w:i/>
        </w:rPr>
        <w:t>4</w:t>
      </w:r>
      <w:r w:rsidRPr="00623962">
        <w:rPr>
          <w:b/>
          <w:i/>
        </w:rPr>
        <w:t xml:space="preserve">: </w:t>
      </w:r>
      <w:r>
        <w:rPr>
          <w:b/>
          <w:i/>
        </w:rPr>
        <w:t xml:space="preserve">For the </w:t>
      </w:r>
      <w:proofErr w:type="spellStart"/>
      <w:r>
        <w:rPr>
          <w:b/>
          <w:i/>
        </w:rPr>
        <w:t>InF</w:t>
      </w:r>
      <w:proofErr w:type="spellEnd"/>
      <w:r>
        <w:rPr>
          <w:b/>
          <w:i/>
        </w:rPr>
        <w:t>-DH scenario, if the training and testing data sets for AI model training and testing are generated from different drop</w:t>
      </w:r>
      <w:r w:rsidR="0033394E">
        <w:rPr>
          <w:b/>
          <w:i/>
        </w:rPr>
        <w:t>s</w:t>
      </w:r>
      <w:r>
        <w:rPr>
          <w:b/>
          <w:i/>
        </w:rPr>
        <w:t xml:space="preserve">, there will be large performance degradation for AI-based positioning. </w:t>
      </w:r>
    </w:p>
    <w:p w14:paraId="0575374F" w14:textId="77777777" w:rsidR="00A859BF" w:rsidRDefault="00A859BF" w:rsidP="00A859BF">
      <w:pPr>
        <w:pStyle w:val="00Text"/>
      </w:pPr>
    </w:p>
    <w:p w14:paraId="7AB18F0D" w14:textId="0C83D337" w:rsidR="005B0FCE" w:rsidRDefault="005B0FCE" w:rsidP="005B0FCE">
      <w:pPr>
        <w:pStyle w:val="3"/>
      </w:pPr>
      <w:r>
        <w:t xml:space="preserve">Generalization: training and testing data sets are generated </w:t>
      </w:r>
      <w:r w:rsidR="002A4E72">
        <w:t>with</w:t>
      </w:r>
      <w:r>
        <w:t xml:space="preserve"> different clutter settings</w:t>
      </w:r>
    </w:p>
    <w:p w14:paraId="08C9EE9F" w14:textId="4252BF37" w:rsidR="005B0FCE" w:rsidRDefault="005B0FCE" w:rsidP="005B0FCE">
      <w:r>
        <w:t xml:space="preserve">In this section, we will investigate the generalization performance </w:t>
      </w:r>
      <w:r w:rsidR="00777010">
        <w:t xml:space="preserve">by using different clutter settings for </w:t>
      </w:r>
      <w:r w:rsidR="003C1A92">
        <w:t>the</w:t>
      </w:r>
      <w:r w:rsidR="00AF1797">
        <w:t xml:space="preserve"> data set</w:t>
      </w:r>
      <w:r w:rsidR="003C1A92">
        <w:t xml:space="preserve"> gener</w:t>
      </w:r>
      <w:r w:rsidR="00AF1797">
        <w:t xml:space="preserve">alizations of </w:t>
      </w:r>
      <w:r>
        <w:t>training and testing</w:t>
      </w:r>
      <w:r w:rsidR="00777010">
        <w:t>.</w:t>
      </w:r>
      <w:r w:rsidR="00E31E76">
        <w:t xml:space="preserve"> That’s is to say, </w:t>
      </w:r>
      <w:r w:rsidR="00532E3D">
        <w:t>the clutter setting for training and testing data sets are mismatched.</w:t>
      </w:r>
      <w:r w:rsidR="00E31E76">
        <w:t xml:space="preserve"> </w:t>
      </w:r>
      <w:r w:rsidR="00777010">
        <w:t xml:space="preserve"> </w:t>
      </w:r>
      <w:r>
        <w:t xml:space="preserve">To be specifically, </w:t>
      </w:r>
      <w:r w:rsidR="009B04B2">
        <w:t>four</w:t>
      </w:r>
      <w:r>
        <w:t xml:space="preserve"> different settings are used in our evaluations</w:t>
      </w:r>
    </w:p>
    <w:p w14:paraId="45D3F7D8" w14:textId="172DBDB6" w:rsidR="005B0FCE" w:rsidRPr="000D570F" w:rsidRDefault="005B0FCE" w:rsidP="005B0FCE">
      <w:pPr>
        <w:pStyle w:val="00Text"/>
        <w:numPr>
          <w:ilvl w:val="0"/>
          <w:numId w:val="31"/>
        </w:numPr>
        <w:ind w:left="709"/>
      </w:pPr>
      <w:r>
        <w:rPr>
          <w:lang w:val="fr-FR"/>
        </w:rPr>
        <w:t xml:space="preserve">Data setting </w:t>
      </w:r>
      <w:r w:rsidR="006D71A0">
        <w:rPr>
          <w:lang w:val="fr-FR"/>
        </w:rPr>
        <w:t>C-</w:t>
      </w:r>
      <w:r>
        <w:rPr>
          <w:lang w:val="fr-FR"/>
        </w:rPr>
        <w:t>1: 2 drops, 80000 UEs per drop</w:t>
      </w:r>
      <w:r w:rsidR="0045399A">
        <w:rPr>
          <w:lang w:val="fr-FR"/>
        </w:rPr>
        <w:t>, {60%,6,2} for training, {40%,2,2} for testing</w:t>
      </w:r>
    </w:p>
    <w:p w14:paraId="6FD7E824" w14:textId="676F7DC0" w:rsidR="005B0FCE" w:rsidRPr="000D570F" w:rsidRDefault="005B0FCE" w:rsidP="005B0FCE">
      <w:pPr>
        <w:pStyle w:val="00Text"/>
        <w:numPr>
          <w:ilvl w:val="1"/>
          <w:numId w:val="31"/>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w:t>
      </w:r>
      <w:r>
        <w:rPr>
          <w:lang w:val="fr-FR"/>
        </w:rPr>
        <w:t>1 drop</w:t>
      </w:r>
      <w:r w:rsidR="00746296">
        <w:rPr>
          <w:lang w:val="fr-FR"/>
        </w:rPr>
        <w:t xml:space="preserve"> with the clutter setting {60%,6,2}</w:t>
      </w:r>
      <w:r w:rsidRPr="000D570F">
        <w:rPr>
          <w:rFonts w:hint="eastAsia"/>
          <w:lang w:val="fr-FR"/>
        </w:rPr>
        <w:t xml:space="preserve"> are used for training</w:t>
      </w:r>
    </w:p>
    <w:p w14:paraId="48F1A2A4" w14:textId="19040CEB" w:rsidR="005B0FCE" w:rsidRDefault="005B0FCE" w:rsidP="005B0FCE">
      <w:pPr>
        <w:pStyle w:val="00Text"/>
        <w:numPr>
          <w:ilvl w:val="1"/>
          <w:numId w:val="31"/>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another </w:t>
      </w:r>
      <w:r>
        <w:rPr>
          <w:lang w:val="fr-FR"/>
        </w:rPr>
        <w:t>drop</w:t>
      </w:r>
      <w:r w:rsidR="00746296">
        <w:rPr>
          <w:lang w:val="fr-FR"/>
        </w:rPr>
        <w:t xml:space="preserve"> with the clutter setting {40%,2,2}</w:t>
      </w:r>
      <w:r w:rsidR="00746296" w:rsidRPr="000D570F">
        <w:rPr>
          <w:rFonts w:hint="eastAsia"/>
          <w:lang w:val="fr-FR"/>
        </w:rPr>
        <w:t xml:space="preserve"> </w:t>
      </w:r>
      <w:r w:rsidRPr="000D570F">
        <w:rPr>
          <w:rFonts w:hint="eastAsia"/>
          <w:lang w:val="fr-FR"/>
        </w:rPr>
        <w:t xml:space="preserve"> are used for testing</w:t>
      </w:r>
    </w:p>
    <w:p w14:paraId="558E930C" w14:textId="1C378CDF" w:rsidR="00746296" w:rsidRPr="000D570F" w:rsidRDefault="00746296" w:rsidP="00746296">
      <w:pPr>
        <w:pStyle w:val="00Text"/>
        <w:numPr>
          <w:ilvl w:val="0"/>
          <w:numId w:val="31"/>
        </w:numPr>
        <w:ind w:left="709"/>
      </w:pPr>
      <w:r>
        <w:rPr>
          <w:lang w:val="fr-FR"/>
        </w:rPr>
        <w:t>Data setting C-2: 2 drops, 80000 UEs per drop</w:t>
      </w:r>
      <w:r w:rsidR="00D7332C">
        <w:rPr>
          <w:lang w:val="fr-FR"/>
        </w:rPr>
        <w:t>, {40%,2,2} for training, {60%,6,2}for testing</w:t>
      </w:r>
    </w:p>
    <w:p w14:paraId="59AC27A6" w14:textId="1709B4A9" w:rsidR="00746296" w:rsidRPr="000D570F" w:rsidRDefault="00746296" w:rsidP="00746296">
      <w:pPr>
        <w:pStyle w:val="00Text"/>
        <w:numPr>
          <w:ilvl w:val="1"/>
          <w:numId w:val="31"/>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w:t>
      </w:r>
      <w:r>
        <w:rPr>
          <w:lang w:val="fr-FR"/>
        </w:rPr>
        <w:t>1 drop with the clutter setting {40%,2,2}</w:t>
      </w:r>
      <w:r w:rsidRPr="000D570F">
        <w:rPr>
          <w:rFonts w:hint="eastAsia"/>
          <w:lang w:val="fr-FR"/>
        </w:rPr>
        <w:t xml:space="preserve">  are used for training</w:t>
      </w:r>
    </w:p>
    <w:p w14:paraId="3C79E18C" w14:textId="2C5B9C8B" w:rsidR="00746296" w:rsidRDefault="00746296" w:rsidP="00746296">
      <w:pPr>
        <w:pStyle w:val="00Text"/>
        <w:numPr>
          <w:ilvl w:val="1"/>
          <w:numId w:val="31"/>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another </w:t>
      </w:r>
      <w:r>
        <w:rPr>
          <w:lang w:val="fr-FR"/>
        </w:rPr>
        <w:t>drop with the clutter setting {60%,6,2}</w:t>
      </w:r>
      <w:r w:rsidRPr="000D570F">
        <w:rPr>
          <w:rFonts w:hint="eastAsia"/>
          <w:lang w:val="fr-FR"/>
        </w:rPr>
        <w:t xml:space="preserve">  are used for testing</w:t>
      </w:r>
    </w:p>
    <w:p w14:paraId="78F94744" w14:textId="56A3F226" w:rsidR="005B0FCE" w:rsidRPr="000D570F" w:rsidRDefault="005B0FCE" w:rsidP="005B0FCE">
      <w:pPr>
        <w:pStyle w:val="00Text"/>
        <w:numPr>
          <w:ilvl w:val="0"/>
          <w:numId w:val="31"/>
        </w:numPr>
        <w:ind w:left="709"/>
      </w:pPr>
      <w:r>
        <w:rPr>
          <w:lang w:val="fr-FR"/>
        </w:rPr>
        <w:t xml:space="preserve">Data setting </w:t>
      </w:r>
      <w:r w:rsidR="006D71A0">
        <w:rPr>
          <w:lang w:val="fr-FR"/>
        </w:rPr>
        <w:t>C-</w:t>
      </w:r>
      <w:r w:rsidR="00746296">
        <w:rPr>
          <w:lang w:val="fr-FR"/>
        </w:rPr>
        <w:t>3</w:t>
      </w:r>
      <w:r>
        <w:rPr>
          <w:lang w:val="fr-FR"/>
        </w:rPr>
        <w:t>: 10 drops, 80000 UEs per drop</w:t>
      </w:r>
      <w:r w:rsidR="00D7332C">
        <w:rPr>
          <w:lang w:val="fr-FR"/>
        </w:rPr>
        <w:t>, {60%,6,2} for training, {40%,2,2} for testing</w:t>
      </w:r>
    </w:p>
    <w:p w14:paraId="0E2FE5CE" w14:textId="1FD7D624" w:rsidR="005B0FCE" w:rsidRPr="000D570F" w:rsidRDefault="005B0FCE" w:rsidP="005B0FCE">
      <w:pPr>
        <w:pStyle w:val="00Text"/>
        <w:numPr>
          <w:ilvl w:val="1"/>
          <w:numId w:val="31"/>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5 drops </w:t>
      </w:r>
      <w:r w:rsidR="00746296">
        <w:rPr>
          <w:lang w:val="fr-FR"/>
        </w:rPr>
        <w:t>with the clutter setting {60%,6,2}</w:t>
      </w:r>
      <w:r w:rsidR="00746296" w:rsidRPr="000D570F">
        <w:rPr>
          <w:rFonts w:hint="eastAsia"/>
          <w:lang w:val="fr-FR"/>
        </w:rPr>
        <w:t xml:space="preserve"> </w:t>
      </w:r>
      <w:r w:rsidRPr="000D570F">
        <w:rPr>
          <w:rFonts w:hint="eastAsia"/>
          <w:lang w:val="fr-FR"/>
        </w:rPr>
        <w:t>are used for training</w:t>
      </w:r>
    </w:p>
    <w:p w14:paraId="5E8FCB1A" w14:textId="4DB7D0F3" w:rsidR="005B0FCE" w:rsidRDefault="005B0FCE" w:rsidP="005B0FCE">
      <w:pPr>
        <w:pStyle w:val="00Text"/>
        <w:numPr>
          <w:ilvl w:val="1"/>
          <w:numId w:val="31"/>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another 5 drops </w:t>
      </w:r>
      <w:r w:rsidR="00746296">
        <w:rPr>
          <w:lang w:val="fr-FR"/>
        </w:rPr>
        <w:t>with the clutter setting {40%,2,2}</w:t>
      </w:r>
      <w:r w:rsidR="00746296" w:rsidRPr="000D570F">
        <w:rPr>
          <w:rFonts w:hint="eastAsia"/>
          <w:lang w:val="fr-FR"/>
        </w:rPr>
        <w:t xml:space="preserve"> </w:t>
      </w:r>
      <w:r w:rsidRPr="000D570F">
        <w:rPr>
          <w:rFonts w:hint="eastAsia"/>
          <w:lang w:val="fr-FR"/>
        </w:rPr>
        <w:t>are used for testing</w:t>
      </w:r>
    </w:p>
    <w:p w14:paraId="1C8A2365" w14:textId="6A8D7C29" w:rsidR="00746296" w:rsidRPr="000D570F" w:rsidRDefault="00746296" w:rsidP="00746296">
      <w:pPr>
        <w:pStyle w:val="00Text"/>
        <w:numPr>
          <w:ilvl w:val="0"/>
          <w:numId w:val="31"/>
        </w:numPr>
        <w:ind w:left="709"/>
      </w:pPr>
      <w:r>
        <w:rPr>
          <w:lang w:val="fr-FR"/>
        </w:rPr>
        <w:t>Data setting C-4: 80000 drops, 1 UE per drop</w:t>
      </w:r>
      <w:r w:rsidR="00D7332C">
        <w:rPr>
          <w:lang w:val="fr-FR"/>
        </w:rPr>
        <w:t>, {60%,6,2} for training, {40%,2,2} for testing</w:t>
      </w:r>
    </w:p>
    <w:p w14:paraId="7A7C915C" w14:textId="4286DB4F" w:rsidR="00746296" w:rsidRPr="000D570F" w:rsidRDefault="00746296" w:rsidP="00746296">
      <w:pPr>
        <w:pStyle w:val="00Text"/>
        <w:numPr>
          <w:ilvl w:val="1"/>
          <w:numId w:val="31"/>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w:t>
      </w:r>
      <w:r>
        <w:rPr>
          <w:lang w:val="fr-FR"/>
        </w:rPr>
        <w:t>78400</w:t>
      </w:r>
      <w:r w:rsidRPr="000D570F">
        <w:rPr>
          <w:rFonts w:hint="eastAsia"/>
          <w:lang w:val="fr-FR"/>
        </w:rPr>
        <w:t xml:space="preserve"> drops </w:t>
      </w:r>
      <w:r>
        <w:rPr>
          <w:lang w:val="fr-FR"/>
        </w:rPr>
        <w:t>with the clutter setting {60%,6,2}</w:t>
      </w:r>
      <w:r w:rsidRPr="000D570F">
        <w:rPr>
          <w:rFonts w:hint="eastAsia"/>
          <w:lang w:val="fr-FR"/>
        </w:rPr>
        <w:t xml:space="preserve"> are used for training</w:t>
      </w:r>
    </w:p>
    <w:p w14:paraId="17E1750E" w14:textId="09B1B3B3" w:rsidR="00746296" w:rsidRDefault="00746296" w:rsidP="00746296">
      <w:pPr>
        <w:pStyle w:val="00Text"/>
        <w:numPr>
          <w:ilvl w:val="1"/>
          <w:numId w:val="31"/>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another </w:t>
      </w:r>
      <w:r>
        <w:rPr>
          <w:lang w:val="fr-FR"/>
        </w:rPr>
        <w:t>1600</w:t>
      </w:r>
      <w:r w:rsidRPr="000D570F">
        <w:rPr>
          <w:rFonts w:hint="eastAsia"/>
          <w:lang w:val="fr-FR"/>
        </w:rPr>
        <w:t xml:space="preserve"> drops </w:t>
      </w:r>
      <w:r>
        <w:rPr>
          <w:lang w:val="fr-FR"/>
        </w:rPr>
        <w:t>with the clutter setting {40%,2,2}</w:t>
      </w:r>
      <w:r w:rsidRPr="000D570F">
        <w:rPr>
          <w:rFonts w:hint="eastAsia"/>
          <w:lang w:val="fr-FR"/>
        </w:rPr>
        <w:t xml:space="preserve"> are used for testing</w:t>
      </w:r>
    </w:p>
    <w:p w14:paraId="4D6F9849" w14:textId="75F6B267" w:rsidR="005B0FCE" w:rsidRDefault="005B0FCE" w:rsidP="005B0FCE">
      <w:pPr>
        <w:pStyle w:val="00Text"/>
      </w:pPr>
      <w:r>
        <w:t>Fig.</w:t>
      </w:r>
      <w:r w:rsidR="00746296">
        <w:t>11, Fig.12, Fig.13</w:t>
      </w:r>
      <w:r>
        <w:t xml:space="preserve"> and Fig.1</w:t>
      </w:r>
      <w:r w:rsidR="00746296">
        <w:t>4</w:t>
      </w:r>
      <w:r>
        <w:t xml:space="preserve"> show the performance for data setting </w:t>
      </w:r>
      <w:r w:rsidR="00746296">
        <w:t>C-1, C-2, C-3</w:t>
      </w:r>
      <w:r>
        <w:t xml:space="preserve"> and </w:t>
      </w:r>
      <w:r w:rsidR="00746296">
        <w:t>C-4,</w:t>
      </w:r>
      <w:r>
        <w:t xml:space="preserve"> respectively. The performance of the traditional non-AI method (i.e., “DL-TDOA”) for the same drop(s) is also provided</w:t>
      </w:r>
      <w:r w:rsidR="00AD6A33">
        <w:t xml:space="preserve"> for reference</w:t>
      </w:r>
      <w:r>
        <w:t xml:space="preserve">. Table </w:t>
      </w:r>
      <w:r w:rsidR="00BF26EA">
        <w:t>5</w:t>
      </w:r>
      <w:r>
        <w:t xml:space="preserve"> summarizes </w:t>
      </w:r>
      <w:r w:rsidR="009428DE">
        <w:t xml:space="preserve">the </w:t>
      </w:r>
      <w:r w:rsidR="00FF19D5">
        <w:t xml:space="preserve">results corresponding to the positioning accuracy </w:t>
      </w:r>
      <w:r w:rsidR="0088258C">
        <w:t>achieved</w:t>
      </w:r>
      <w:r w:rsidR="0088258C">
        <w:t xml:space="preserve"> </w:t>
      </w:r>
      <w:r w:rsidR="00FF19D5">
        <w:t>at 90%</w:t>
      </w:r>
      <w:r>
        <w:t xml:space="preserve">. </w:t>
      </w:r>
    </w:p>
    <w:p w14:paraId="7A795434" w14:textId="77777777" w:rsidR="00C75323" w:rsidRDefault="00C75323" w:rsidP="005B0FCE">
      <w:pPr>
        <w:pStyle w:val="00Text"/>
      </w:pPr>
    </w:p>
    <w:p w14:paraId="0598B8A1" w14:textId="470ACF0F" w:rsidR="006B5620" w:rsidRDefault="006D1921" w:rsidP="006D1921">
      <w:pPr>
        <w:jc w:val="center"/>
      </w:pPr>
      <w:r w:rsidRPr="006D1921">
        <w:rPr>
          <w:noProof/>
        </w:rPr>
        <w:lastRenderedPageBreak/>
        <w:drawing>
          <wp:anchor distT="0" distB="0" distL="114300" distR="114300" simplePos="0" relativeHeight="251708416" behindDoc="0" locked="0" layoutInCell="1" allowOverlap="1" wp14:anchorId="4A0E2CA7" wp14:editId="062C28A3">
            <wp:simplePos x="0" y="0"/>
            <wp:positionH relativeFrom="column">
              <wp:posOffset>229220</wp:posOffset>
            </wp:positionH>
            <wp:positionV relativeFrom="paragraph">
              <wp:posOffset>61595</wp:posOffset>
            </wp:positionV>
            <wp:extent cx="5198400" cy="3243600"/>
            <wp:effectExtent l="0" t="0" r="2540" b="0"/>
            <wp:wrapTopAndBottom/>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198400" cy="3243600"/>
                    </a:xfrm>
                    <a:prstGeom prst="rect">
                      <a:avLst/>
                    </a:prstGeom>
                  </pic:spPr>
                </pic:pic>
              </a:graphicData>
            </a:graphic>
            <wp14:sizeRelH relativeFrom="margin">
              <wp14:pctWidth>0</wp14:pctWidth>
            </wp14:sizeRelH>
            <wp14:sizeRelV relativeFrom="margin">
              <wp14:pctHeight>0</wp14:pctHeight>
            </wp14:sizeRelV>
          </wp:anchor>
        </w:drawing>
      </w:r>
      <w:r w:rsidR="006B5620">
        <w:t>Fig. 1</w:t>
      </w:r>
      <w:r w:rsidR="00562914">
        <w:t>1</w:t>
      </w:r>
      <w:r w:rsidR="006B5620">
        <w:t>: Generalization performance</w:t>
      </w:r>
      <w:r w:rsidR="00562914">
        <w:t xml:space="preserve"> with different clutter setting</w:t>
      </w:r>
      <w:r w:rsidR="00167B38">
        <w:t>s</w:t>
      </w:r>
      <w:r w:rsidR="00562914">
        <w:t xml:space="preserve"> (Data setting C-1)</w:t>
      </w:r>
    </w:p>
    <w:p w14:paraId="229E0F7C" w14:textId="79AF1091" w:rsidR="00562914" w:rsidRDefault="00C81A76" w:rsidP="006B5620">
      <w:pPr>
        <w:pStyle w:val="00Text"/>
        <w:jc w:val="center"/>
      </w:pPr>
      <w:r w:rsidRPr="00C81A76">
        <w:rPr>
          <w:noProof/>
        </w:rPr>
        <w:drawing>
          <wp:anchor distT="0" distB="0" distL="114300" distR="114300" simplePos="0" relativeHeight="251710464" behindDoc="0" locked="0" layoutInCell="1" allowOverlap="1" wp14:anchorId="12B76A9C" wp14:editId="0C0CB6E4">
            <wp:simplePos x="0" y="0"/>
            <wp:positionH relativeFrom="column">
              <wp:posOffset>192048</wp:posOffset>
            </wp:positionH>
            <wp:positionV relativeFrom="paragraph">
              <wp:posOffset>309880</wp:posOffset>
            </wp:positionV>
            <wp:extent cx="5198110" cy="3243580"/>
            <wp:effectExtent l="0" t="0" r="2540" b="0"/>
            <wp:wrapTopAndBottom/>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198110" cy="3243580"/>
                    </a:xfrm>
                    <a:prstGeom prst="rect">
                      <a:avLst/>
                    </a:prstGeom>
                  </pic:spPr>
                </pic:pic>
              </a:graphicData>
            </a:graphic>
            <wp14:sizeRelH relativeFrom="margin">
              <wp14:pctWidth>0</wp14:pctWidth>
            </wp14:sizeRelH>
            <wp14:sizeRelV relativeFrom="margin">
              <wp14:pctHeight>0</wp14:pctHeight>
            </wp14:sizeRelV>
          </wp:anchor>
        </w:drawing>
      </w:r>
    </w:p>
    <w:p w14:paraId="7F2E290F" w14:textId="19BEC7FC" w:rsidR="00562914" w:rsidRDefault="00562914" w:rsidP="00562914">
      <w:pPr>
        <w:pStyle w:val="00Text"/>
        <w:jc w:val="center"/>
      </w:pPr>
      <w:r>
        <w:t>Fig. 12: Generalization performance with different clutter setting</w:t>
      </w:r>
      <w:r w:rsidR="00167B38">
        <w:t>s</w:t>
      </w:r>
      <w:r>
        <w:t xml:space="preserve"> (Data setting C-</w:t>
      </w:r>
      <w:r w:rsidR="003F65D6">
        <w:t>2</w:t>
      </w:r>
      <w:r>
        <w:t>)</w:t>
      </w:r>
    </w:p>
    <w:p w14:paraId="2D06F693" w14:textId="77DE68C8" w:rsidR="00562914" w:rsidRDefault="00562914" w:rsidP="006B5620">
      <w:pPr>
        <w:pStyle w:val="00Text"/>
        <w:jc w:val="center"/>
      </w:pPr>
    </w:p>
    <w:p w14:paraId="39AC8B11" w14:textId="72B68F4C" w:rsidR="00562914" w:rsidRDefault="00562914" w:rsidP="006B5620">
      <w:pPr>
        <w:pStyle w:val="00Text"/>
        <w:jc w:val="center"/>
      </w:pPr>
    </w:p>
    <w:p w14:paraId="5164F313" w14:textId="77777777" w:rsidR="00562914" w:rsidRDefault="00562914" w:rsidP="006B5620">
      <w:pPr>
        <w:pStyle w:val="00Text"/>
        <w:jc w:val="center"/>
      </w:pPr>
    </w:p>
    <w:p w14:paraId="18F27C90" w14:textId="77777777" w:rsidR="003F65D6" w:rsidRDefault="003F65D6" w:rsidP="00870774"/>
    <w:p w14:paraId="2E4E541D" w14:textId="77777777" w:rsidR="003F65D6" w:rsidRDefault="003F65D6" w:rsidP="00870774"/>
    <w:p w14:paraId="58D8C7A7" w14:textId="77777777" w:rsidR="003F65D6" w:rsidRDefault="003F65D6" w:rsidP="00870774"/>
    <w:p w14:paraId="61766B6D" w14:textId="77777777" w:rsidR="003F65D6" w:rsidRDefault="003F65D6" w:rsidP="00870774"/>
    <w:p w14:paraId="1581C422" w14:textId="77777777" w:rsidR="003F65D6" w:rsidRDefault="003F65D6" w:rsidP="00870774"/>
    <w:p w14:paraId="02CC2923" w14:textId="77777777" w:rsidR="003F65D6" w:rsidRDefault="003F65D6" w:rsidP="00870774"/>
    <w:p w14:paraId="1401D558" w14:textId="6206D549" w:rsidR="003F65D6" w:rsidRDefault="001C3528" w:rsidP="003F65D6">
      <w:pPr>
        <w:jc w:val="center"/>
      </w:pPr>
      <w:r w:rsidRPr="003F65D6">
        <w:rPr>
          <w:noProof/>
        </w:rPr>
        <w:lastRenderedPageBreak/>
        <w:drawing>
          <wp:anchor distT="0" distB="0" distL="114300" distR="114300" simplePos="0" relativeHeight="251714560" behindDoc="0" locked="0" layoutInCell="1" allowOverlap="1" wp14:anchorId="019802E7" wp14:editId="2F6E964B">
            <wp:simplePos x="0" y="0"/>
            <wp:positionH relativeFrom="column">
              <wp:posOffset>178435</wp:posOffset>
            </wp:positionH>
            <wp:positionV relativeFrom="paragraph">
              <wp:posOffset>3592830</wp:posOffset>
            </wp:positionV>
            <wp:extent cx="5198110" cy="3243580"/>
            <wp:effectExtent l="0" t="0" r="2540" b="0"/>
            <wp:wrapTopAndBottom/>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198110" cy="3243580"/>
                    </a:xfrm>
                    <a:prstGeom prst="rect">
                      <a:avLst/>
                    </a:prstGeom>
                  </pic:spPr>
                </pic:pic>
              </a:graphicData>
            </a:graphic>
            <wp14:sizeRelH relativeFrom="margin">
              <wp14:pctWidth>0</wp14:pctWidth>
            </wp14:sizeRelH>
            <wp14:sizeRelV relativeFrom="margin">
              <wp14:pctHeight>0</wp14:pctHeight>
            </wp14:sizeRelV>
          </wp:anchor>
        </w:drawing>
      </w:r>
      <w:r w:rsidR="003F65D6" w:rsidRPr="00211628">
        <w:rPr>
          <w:noProof/>
        </w:rPr>
        <w:drawing>
          <wp:anchor distT="0" distB="0" distL="114300" distR="114300" simplePos="0" relativeHeight="251712512" behindDoc="0" locked="0" layoutInCell="1" allowOverlap="1" wp14:anchorId="3E27358B" wp14:editId="151A4AAB">
            <wp:simplePos x="0" y="0"/>
            <wp:positionH relativeFrom="column">
              <wp:posOffset>175911</wp:posOffset>
            </wp:positionH>
            <wp:positionV relativeFrom="paragraph">
              <wp:posOffset>46516</wp:posOffset>
            </wp:positionV>
            <wp:extent cx="5198400" cy="3243600"/>
            <wp:effectExtent l="0" t="0" r="2540" b="0"/>
            <wp:wrapTopAndBottom/>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198400" cy="3243600"/>
                    </a:xfrm>
                    <a:prstGeom prst="rect">
                      <a:avLst/>
                    </a:prstGeom>
                  </pic:spPr>
                </pic:pic>
              </a:graphicData>
            </a:graphic>
            <wp14:sizeRelH relativeFrom="margin">
              <wp14:pctWidth>0</wp14:pctWidth>
            </wp14:sizeRelH>
            <wp14:sizeRelV relativeFrom="margin">
              <wp14:pctHeight>0</wp14:pctHeight>
            </wp14:sizeRelV>
          </wp:anchor>
        </w:drawing>
      </w:r>
      <w:r w:rsidR="003F65D6">
        <w:t>Fig. 13: Generalization performance with different clutter setting</w:t>
      </w:r>
      <w:r w:rsidR="00167B38">
        <w:t>s</w:t>
      </w:r>
      <w:r w:rsidR="003F65D6">
        <w:t xml:space="preserve"> (Data setting C-3)</w:t>
      </w:r>
    </w:p>
    <w:p w14:paraId="366EF8FC" w14:textId="5068DD83" w:rsidR="003F65D6" w:rsidRDefault="003F65D6" w:rsidP="003F65D6">
      <w:pPr>
        <w:pStyle w:val="00Text"/>
        <w:jc w:val="center"/>
      </w:pPr>
      <w:r>
        <w:t>Fig. 14: Generalization performance with different clutter setting</w:t>
      </w:r>
      <w:r w:rsidR="00167B38">
        <w:t>s</w:t>
      </w:r>
      <w:r>
        <w:t xml:space="preserve"> (Data setting C-</w:t>
      </w:r>
      <w:r w:rsidR="00E44DB7">
        <w:t>4</w:t>
      </w:r>
      <w:r>
        <w:t>)</w:t>
      </w:r>
    </w:p>
    <w:p w14:paraId="15EF8A7C" w14:textId="26C9DBAC" w:rsidR="003F65D6" w:rsidRDefault="003F65D6" w:rsidP="00870774"/>
    <w:p w14:paraId="6BECAEBD" w14:textId="07C4A094" w:rsidR="00C75323" w:rsidRDefault="00C75323" w:rsidP="00C75323">
      <w:pPr>
        <w:pStyle w:val="00Text"/>
        <w:jc w:val="center"/>
      </w:pPr>
      <w:r>
        <w:t xml:space="preserve">Table 5: Generalization performance: training and testing data sets are </w:t>
      </w:r>
      <w:r w:rsidR="004142F1">
        <w:t>with different clutter settings</w:t>
      </w:r>
    </w:p>
    <w:tbl>
      <w:tblPr>
        <w:tblStyle w:val="a6"/>
        <w:tblW w:w="7649" w:type="dxa"/>
        <w:jc w:val="center"/>
        <w:tblLook w:val="0420" w:firstRow="1" w:lastRow="0" w:firstColumn="0" w:lastColumn="0" w:noHBand="0" w:noVBand="1"/>
      </w:tblPr>
      <w:tblGrid>
        <w:gridCol w:w="1701"/>
        <w:gridCol w:w="1276"/>
        <w:gridCol w:w="1417"/>
        <w:gridCol w:w="1701"/>
        <w:gridCol w:w="1554"/>
      </w:tblGrid>
      <w:tr w:rsidR="0084065E" w:rsidRPr="009B7C4B" w14:paraId="257977BB" w14:textId="77777777" w:rsidTr="0084065E">
        <w:trPr>
          <w:trHeight w:val="584"/>
          <w:jc w:val="center"/>
        </w:trPr>
        <w:tc>
          <w:tcPr>
            <w:tcW w:w="1701" w:type="dxa"/>
            <w:vAlign w:val="center"/>
            <w:hideMark/>
          </w:tcPr>
          <w:p w14:paraId="6517C9EE" w14:textId="77777777" w:rsidR="0084065E" w:rsidRPr="009B7C4B" w:rsidRDefault="0084065E" w:rsidP="00167B38">
            <w:pPr>
              <w:pStyle w:val="00Text"/>
              <w:jc w:val="center"/>
            </w:pPr>
            <w:r w:rsidRPr="001519CC">
              <w:t>Accuracy</w:t>
            </w:r>
            <w:r>
              <w:t xml:space="preserve"> </w:t>
            </w:r>
            <w:r w:rsidRPr="001519CC">
              <w:rPr>
                <w:rFonts w:eastAsia="Times New Roman"/>
                <w:lang w:eastAsia="en-US"/>
              </w:rPr>
              <w:t>achieved @90% (m)</w:t>
            </w:r>
          </w:p>
        </w:tc>
        <w:tc>
          <w:tcPr>
            <w:tcW w:w="1276" w:type="dxa"/>
            <w:vAlign w:val="center"/>
          </w:tcPr>
          <w:p w14:paraId="5CAAACAA" w14:textId="77777777" w:rsidR="0084065E" w:rsidRPr="009B7C4B" w:rsidRDefault="0084065E" w:rsidP="00167B38">
            <w:pPr>
              <w:pStyle w:val="00Text"/>
              <w:jc w:val="center"/>
            </w:pPr>
            <w:r>
              <w:t>DL-TDOA</w:t>
            </w:r>
          </w:p>
        </w:tc>
        <w:tc>
          <w:tcPr>
            <w:tcW w:w="1417" w:type="dxa"/>
            <w:vAlign w:val="center"/>
          </w:tcPr>
          <w:p w14:paraId="1AAEE39B" w14:textId="77777777" w:rsidR="0084065E" w:rsidRPr="00F04F86" w:rsidRDefault="0084065E" w:rsidP="00167B38">
            <w:pPr>
              <w:pStyle w:val="00Text"/>
              <w:jc w:val="center"/>
            </w:pPr>
            <w:r w:rsidRPr="00F04F86">
              <w:t>Direct: DL-TDOA+RSRP</w:t>
            </w:r>
          </w:p>
        </w:tc>
        <w:tc>
          <w:tcPr>
            <w:tcW w:w="1701" w:type="dxa"/>
            <w:vAlign w:val="center"/>
          </w:tcPr>
          <w:p w14:paraId="425E6FB9" w14:textId="77777777" w:rsidR="0084065E" w:rsidRPr="00E94F68" w:rsidRDefault="0084065E" w:rsidP="00167B38">
            <w:pPr>
              <w:pStyle w:val="00Text"/>
              <w:jc w:val="center"/>
            </w:pPr>
            <w:r>
              <w:t>Direct: Normalized CIR + RSRP</w:t>
            </w:r>
          </w:p>
        </w:tc>
        <w:tc>
          <w:tcPr>
            <w:tcW w:w="1554" w:type="dxa"/>
            <w:vAlign w:val="center"/>
          </w:tcPr>
          <w:p w14:paraId="3BF0F1CF" w14:textId="77777777" w:rsidR="0084065E" w:rsidRPr="00E94F68" w:rsidRDefault="0084065E" w:rsidP="00167B38">
            <w:pPr>
              <w:pStyle w:val="00Text"/>
              <w:jc w:val="center"/>
            </w:pPr>
            <w:r>
              <w:t>Indirect: Normalized CIR for all TRPs</w:t>
            </w:r>
          </w:p>
        </w:tc>
      </w:tr>
      <w:tr w:rsidR="0084065E" w:rsidRPr="009B7C4B" w14:paraId="3010EA1F" w14:textId="77777777" w:rsidTr="0084065E">
        <w:trPr>
          <w:trHeight w:val="584"/>
          <w:jc w:val="center"/>
        </w:trPr>
        <w:tc>
          <w:tcPr>
            <w:tcW w:w="1701" w:type="dxa"/>
            <w:vAlign w:val="center"/>
          </w:tcPr>
          <w:p w14:paraId="674C49AB" w14:textId="3EE31F93" w:rsidR="0084065E" w:rsidRPr="009B7C4B" w:rsidRDefault="00E44DB7" w:rsidP="00167B38">
            <w:pPr>
              <w:pStyle w:val="00Text"/>
              <w:spacing w:before="60" w:after="0"/>
              <w:jc w:val="center"/>
            </w:pPr>
            <w:r>
              <w:t>Data setting C-1</w:t>
            </w:r>
          </w:p>
        </w:tc>
        <w:tc>
          <w:tcPr>
            <w:tcW w:w="1276" w:type="dxa"/>
            <w:vAlign w:val="center"/>
          </w:tcPr>
          <w:p w14:paraId="74B3076D" w14:textId="610E50D7" w:rsidR="0084065E" w:rsidRPr="009B7C4B" w:rsidRDefault="00E13AF0" w:rsidP="00167B38">
            <w:pPr>
              <w:pStyle w:val="00Text"/>
              <w:jc w:val="center"/>
            </w:pPr>
            <w:r>
              <w:t>3.86</w:t>
            </w:r>
          </w:p>
        </w:tc>
        <w:tc>
          <w:tcPr>
            <w:tcW w:w="1417" w:type="dxa"/>
            <w:vAlign w:val="center"/>
          </w:tcPr>
          <w:p w14:paraId="1330C66E" w14:textId="63E1FE9E" w:rsidR="0084065E" w:rsidRPr="009B7C4B" w:rsidRDefault="00E13AF0" w:rsidP="00167B38">
            <w:pPr>
              <w:pStyle w:val="00Text"/>
              <w:jc w:val="center"/>
            </w:pPr>
            <w:r>
              <w:t>8.05</w:t>
            </w:r>
          </w:p>
        </w:tc>
        <w:tc>
          <w:tcPr>
            <w:tcW w:w="1701" w:type="dxa"/>
            <w:vAlign w:val="center"/>
          </w:tcPr>
          <w:p w14:paraId="513917BE" w14:textId="5E42EA9D" w:rsidR="0084065E" w:rsidRDefault="00E13AF0" w:rsidP="00167B38">
            <w:pPr>
              <w:pStyle w:val="00Text"/>
              <w:jc w:val="center"/>
            </w:pPr>
            <w:r>
              <w:t>15.75</w:t>
            </w:r>
          </w:p>
        </w:tc>
        <w:tc>
          <w:tcPr>
            <w:tcW w:w="1554" w:type="dxa"/>
            <w:vAlign w:val="center"/>
          </w:tcPr>
          <w:p w14:paraId="1650AD31" w14:textId="524E55FE" w:rsidR="0084065E" w:rsidRDefault="00E13AF0" w:rsidP="00167B38">
            <w:pPr>
              <w:pStyle w:val="00Text"/>
              <w:jc w:val="center"/>
            </w:pPr>
            <w:r>
              <w:t>16.09</w:t>
            </w:r>
          </w:p>
        </w:tc>
      </w:tr>
      <w:tr w:rsidR="0084065E" w:rsidRPr="009B7C4B" w14:paraId="78409017" w14:textId="77777777" w:rsidTr="0084065E">
        <w:trPr>
          <w:trHeight w:val="584"/>
          <w:jc w:val="center"/>
        </w:trPr>
        <w:tc>
          <w:tcPr>
            <w:tcW w:w="1701" w:type="dxa"/>
            <w:vAlign w:val="center"/>
          </w:tcPr>
          <w:p w14:paraId="0358DC73" w14:textId="50C34E33" w:rsidR="0084065E" w:rsidRPr="009B7C4B" w:rsidRDefault="00E44DB7" w:rsidP="00167B38">
            <w:pPr>
              <w:pStyle w:val="00Text"/>
              <w:spacing w:before="0" w:after="60"/>
              <w:jc w:val="center"/>
            </w:pPr>
            <w:r>
              <w:lastRenderedPageBreak/>
              <w:t>Data setting C-2</w:t>
            </w:r>
          </w:p>
        </w:tc>
        <w:tc>
          <w:tcPr>
            <w:tcW w:w="1276" w:type="dxa"/>
            <w:vAlign w:val="center"/>
          </w:tcPr>
          <w:p w14:paraId="030DD184" w14:textId="1879E2D9" w:rsidR="0084065E" w:rsidRPr="009B7C4B" w:rsidRDefault="00E13AF0" w:rsidP="00167B38">
            <w:pPr>
              <w:pStyle w:val="00Text"/>
              <w:jc w:val="center"/>
            </w:pPr>
            <w:r>
              <w:t>10.45</w:t>
            </w:r>
          </w:p>
        </w:tc>
        <w:tc>
          <w:tcPr>
            <w:tcW w:w="1417" w:type="dxa"/>
            <w:vAlign w:val="center"/>
          </w:tcPr>
          <w:p w14:paraId="442B6F19" w14:textId="09BDF54E" w:rsidR="0084065E" w:rsidRPr="009B7C4B" w:rsidRDefault="00E13AF0" w:rsidP="00167B38">
            <w:pPr>
              <w:pStyle w:val="00Text"/>
              <w:jc w:val="center"/>
            </w:pPr>
            <w:r>
              <w:t>10.8</w:t>
            </w:r>
          </w:p>
        </w:tc>
        <w:tc>
          <w:tcPr>
            <w:tcW w:w="1701" w:type="dxa"/>
            <w:vAlign w:val="center"/>
          </w:tcPr>
          <w:p w14:paraId="5151EA20" w14:textId="180D0648" w:rsidR="0084065E" w:rsidRDefault="00E13AF0" w:rsidP="00167B38">
            <w:pPr>
              <w:pStyle w:val="00Text"/>
              <w:jc w:val="center"/>
            </w:pPr>
            <w:r>
              <w:t>8.61</w:t>
            </w:r>
          </w:p>
        </w:tc>
        <w:tc>
          <w:tcPr>
            <w:tcW w:w="1554" w:type="dxa"/>
            <w:vAlign w:val="center"/>
          </w:tcPr>
          <w:p w14:paraId="4E8FA883" w14:textId="0BE20D9F" w:rsidR="0084065E" w:rsidRDefault="00E13AF0" w:rsidP="00167B38">
            <w:pPr>
              <w:pStyle w:val="00Text"/>
              <w:jc w:val="center"/>
            </w:pPr>
            <w:r>
              <w:t>8.88</w:t>
            </w:r>
          </w:p>
        </w:tc>
      </w:tr>
      <w:tr w:rsidR="0084065E" w:rsidRPr="009B7C4B" w14:paraId="4A895257" w14:textId="77777777" w:rsidTr="0084065E">
        <w:trPr>
          <w:trHeight w:val="584"/>
          <w:jc w:val="center"/>
        </w:trPr>
        <w:tc>
          <w:tcPr>
            <w:tcW w:w="1701" w:type="dxa"/>
            <w:vAlign w:val="center"/>
          </w:tcPr>
          <w:p w14:paraId="6311DBD6" w14:textId="47AAB1C5" w:rsidR="0084065E" w:rsidRPr="009B7C4B" w:rsidRDefault="00E44DB7" w:rsidP="00167B38">
            <w:pPr>
              <w:pStyle w:val="00Text"/>
              <w:spacing w:before="0" w:after="60"/>
              <w:jc w:val="center"/>
            </w:pPr>
            <w:r>
              <w:t>Data setting C-3</w:t>
            </w:r>
          </w:p>
        </w:tc>
        <w:tc>
          <w:tcPr>
            <w:tcW w:w="1276" w:type="dxa"/>
            <w:vAlign w:val="center"/>
          </w:tcPr>
          <w:p w14:paraId="3F2B8EE3" w14:textId="1E8345CA" w:rsidR="0084065E" w:rsidRPr="009B7C4B" w:rsidRDefault="00E13AF0" w:rsidP="00167B38">
            <w:pPr>
              <w:pStyle w:val="00Text"/>
              <w:jc w:val="center"/>
            </w:pPr>
            <w:r>
              <w:t>3.74</w:t>
            </w:r>
          </w:p>
        </w:tc>
        <w:tc>
          <w:tcPr>
            <w:tcW w:w="1417" w:type="dxa"/>
            <w:vAlign w:val="center"/>
          </w:tcPr>
          <w:p w14:paraId="051574C2" w14:textId="1D24929D" w:rsidR="0084065E" w:rsidRDefault="00E13AF0" w:rsidP="00167B38">
            <w:pPr>
              <w:pStyle w:val="00Text"/>
              <w:jc w:val="center"/>
            </w:pPr>
            <w:r>
              <w:t>7.78</w:t>
            </w:r>
          </w:p>
        </w:tc>
        <w:tc>
          <w:tcPr>
            <w:tcW w:w="1701" w:type="dxa"/>
            <w:vAlign w:val="center"/>
          </w:tcPr>
          <w:p w14:paraId="232CE53C" w14:textId="19A5025F" w:rsidR="0084065E" w:rsidRDefault="00E13AF0" w:rsidP="00167B38">
            <w:pPr>
              <w:pStyle w:val="00Text"/>
              <w:jc w:val="center"/>
            </w:pPr>
            <w:r>
              <w:t>8.67</w:t>
            </w:r>
          </w:p>
        </w:tc>
        <w:tc>
          <w:tcPr>
            <w:tcW w:w="1554" w:type="dxa"/>
            <w:vAlign w:val="center"/>
          </w:tcPr>
          <w:p w14:paraId="0C62EF77" w14:textId="567578C4" w:rsidR="0084065E" w:rsidRDefault="00E13AF0" w:rsidP="00167B38">
            <w:pPr>
              <w:pStyle w:val="00Text"/>
              <w:jc w:val="center"/>
            </w:pPr>
            <w:r>
              <w:t>8.49</w:t>
            </w:r>
          </w:p>
        </w:tc>
      </w:tr>
      <w:tr w:rsidR="0084065E" w:rsidRPr="009B7C4B" w14:paraId="24D7BCA1" w14:textId="77777777" w:rsidTr="0084065E">
        <w:trPr>
          <w:trHeight w:val="584"/>
          <w:jc w:val="center"/>
        </w:trPr>
        <w:tc>
          <w:tcPr>
            <w:tcW w:w="1701" w:type="dxa"/>
            <w:vAlign w:val="center"/>
          </w:tcPr>
          <w:p w14:paraId="4AF4D758" w14:textId="6DA55EB6" w:rsidR="0084065E" w:rsidRPr="001519CC" w:rsidRDefault="00E44DB7" w:rsidP="00167B38">
            <w:pPr>
              <w:pStyle w:val="00Text"/>
              <w:spacing w:before="0" w:after="60"/>
              <w:jc w:val="center"/>
            </w:pPr>
            <w:r>
              <w:t>Data setting C-4</w:t>
            </w:r>
          </w:p>
        </w:tc>
        <w:tc>
          <w:tcPr>
            <w:tcW w:w="1276" w:type="dxa"/>
            <w:vAlign w:val="center"/>
          </w:tcPr>
          <w:p w14:paraId="2DF61C44" w14:textId="7D9BF434" w:rsidR="0084065E" w:rsidRPr="009B7C4B" w:rsidRDefault="00E13AF0" w:rsidP="00167B38">
            <w:pPr>
              <w:pStyle w:val="00Text"/>
              <w:jc w:val="center"/>
            </w:pPr>
            <w:r>
              <w:t>3.84</w:t>
            </w:r>
          </w:p>
        </w:tc>
        <w:tc>
          <w:tcPr>
            <w:tcW w:w="1417" w:type="dxa"/>
            <w:vAlign w:val="center"/>
          </w:tcPr>
          <w:p w14:paraId="55A7399D" w14:textId="4702AFBE" w:rsidR="0084065E" w:rsidRDefault="00E13AF0" w:rsidP="00167B38">
            <w:pPr>
              <w:pStyle w:val="00Text"/>
              <w:jc w:val="center"/>
            </w:pPr>
            <w:r>
              <w:t>4.86</w:t>
            </w:r>
          </w:p>
        </w:tc>
        <w:tc>
          <w:tcPr>
            <w:tcW w:w="1701" w:type="dxa"/>
            <w:vAlign w:val="center"/>
          </w:tcPr>
          <w:p w14:paraId="0B5A1EDE" w14:textId="02FC64FF" w:rsidR="0084065E" w:rsidRDefault="00E13AF0" w:rsidP="00167B38">
            <w:pPr>
              <w:pStyle w:val="00Text"/>
              <w:jc w:val="center"/>
            </w:pPr>
            <w:r>
              <w:t>6.82</w:t>
            </w:r>
          </w:p>
        </w:tc>
        <w:tc>
          <w:tcPr>
            <w:tcW w:w="1554" w:type="dxa"/>
            <w:vAlign w:val="center"/>
          </w:tcPr>
          <w:p w14:paraId="1B5EF488" w14:textId="76409337" w:rsidR="0084065E" w:rsidRDefault="00E13AF0" w:rsidP="00167B38">
            <w:pPr>
              <w:pStyle w:val="00Text"/>
              <w:jc w:val="center"/>
            </w:pPr>
            <w:r>
              <w:t>6.66</w:t>
            </w:r>
          </w:p>
        </w:tc>
      </w:tr>
    </w:tbl>
    <w:p w14:paraId="226B451F" w14:textId="67D870C3" w:rsidR="003F65D6" w:rsidRDefault="003F65D6" w:rsidP="00870774"/>
    <w:p w14:paraId="2E2F74F0" w14:textId="34B42679" w:rsidR="00E13AF0" w:rsidRDefault="00E13AF0" w:rsidP="00E13AF0">
      <w:pPr>
        <w:pStyle w:val="00Text"/>
      </w:pPr>
      <w:r>
        <w:t xml:space="preserve">Based on the results showed in Fig.11-14 and Table 5, we </w:t>
      </w:r>
      <w:r w:rsidR="0004436C">
        <w:t>can get</w:t>
      </w:r>
      <w:r>
        <w:t xml:space="preserve"> the following observation: </w:t>
      </w:r>
    </w:p>
    <w:p w14:paraId="6DA5E1C4" w14:textId="186F237C" w:rsidR="00E13AF0" w:rsidRDefault="00E13AF0" w:rsidP="00E13AF0">
      <w:pPr>
        <w:pStyle w:val="00Text"/>
        <w:ind w:left="1134" w:hanging="1134"/>
        <w:rPr>
          <w:b/>
          <w:i/>
        </w:rPr>
      </w:pPr>
      <w:r>
        <w:rPr>
          <w:b/>
          <w:i/>
        </w:rPr>
        <w:t>Observation</w:t>
      </w:r>
      <w:r w:rsidRPr="00623962">
        <w:rPr>
          <w:b/>
          <w:i/>
        </w:rPr>
        <w:t xml:space="preserve"> </w:t>
      </w:r>
      <w:r>
        <w:rPr>
          <w:b/>
          <w:i/>
        </w:rPr>
        <w:t>5</w:t>
      </w:r>
      <w:r w:rsidRPr="00623962">
        <w:rPr>
          <w:b/>
          <w:i/>
        </w:rPr>
        <w:t xml:space="preserve">: </w:t>
      </w:r>
      <w:r>
        <w:rPr>
          <w:b/>
          <w:i/>
        </w:rPr>
        <w:t xml:space="preserve">For the </w:t>
      </w:r>
      <w:proofErr w:type="spellStart"/>
      <w:r>
        <w:rPr>
          <w:b/>
          <w:i/>
        </w:rPr>
        <w:t>InF</w:t>
      </w:r>
      <w:proofErr w:type="spellEnd"/>
      <w:r>
        <w:rPr>
          <w:b/>
          <w:i/>
        </w:rPr>
        <w:t xml:space="preserve">-DH scenario, if the training and testing data sets for AI model training and testing are generated with different clutter settings, there will be large performance degradation for AI-based positioning. </w:t>
      </w:r>
    </w:p>
    <w:p w14:paraId="386DD54A" w14:textId="49388E39" w:rsidR="003F65D6" w:rsidRDefault="003F65D6" w:rsidP="00870774"/>
    <w:p w14:paraId="27F279BC" w14:textId="0230A44E" w:rsidR="006E1370" w:rsidRDefault="006E1370" w:rsidP="006E1370">
      <w:pPr>
        <w:pStyle w:val="3"/>
      </w:pPr>
      <w:r>
        <w:t>Generalization: mixed data set for training</w:t>
      </w:r>
    </w:p>
    <w:p w14:paraId="073CEF71" w14:textId="04143333" w:rsidR="003407D7" w:rsidRDefault="006E1370" w:rsidP="003407D7">
      <w:pPr>
        <w:pStyle w:val="00Text"/>
      </w:pPr>
      <w:r>
        <w:t xml:space="preserve">In this section, we </w:t>
      </w:r>
      <w:r w:rsidR="00E05951">
        <w:t>continue to</w:t>
      </w:r>
      <w:r>
        <w:t xml:space="preserve"> investigate the generalization</w:t>
      </w:r>
      <w:r w:rsidR="005C3406">
        <w:t xml:space="preserve"> performance for AI/ML model trained by </w:t>
      </w:r>
      <w:r w:rsidR="00E05951">
        <w:t xml:space="preserve">mixed data set. </w:t>
      </w:r>
      <w:r w:rsidR="003407D7">
        <w:t xml:space="preserve">To be specifically, </w:t>
      </w:r>
      <w:r w:rsidR="007D12CC">
        <w:t>the following data</w:t>
      </w:r>
      <w:r w:rsidR="003407D7">
        <w:t xml:space="preserve"> settings are used in our evaluations</w:t>
      </w:r>
    </w:p>
    <w:p w14:paraId="47BA8603" w14:textId="7D32737F" w:rsidR="003407D7" w:rsidRPr="000D570F" w:rsidRDefault="003407D7" w:rsidP="003407D7">
      <w:pPr>
        <w:pStyle w:val="00Text"/>
        <w:numPr>
          <w:ilvl w:val="0"/>
          <w:numId w:val="31"/>
        </w:numPr>
        <w:ind w:left="709"/>
      </w:pPr>
      <w:r>
        <w:rPr>
          <w:lang w:val="fr-FR"/>
        </w:rPr>
        <w:t>Data setting M-1: 1 drop with {60%,6,2} + 1 drop with {40%,2,2}  for training, {40%,2,2} for testing</w:t>
      </w:r>
    </w:p>
    <w:p w14:paraId="0CDE127B" w14:textId="6F2958EA" w:rsidR="003407D7" w:rsidRPr="000D570F" w:rsidRDefault="003407D7" w:rsidP="003407D7">
      <w:pPr>
        <w:pStyle w:val="00Text"/>
        <w:numPr>
          <w:ilvl w:val="0"/>
          <w:numId w:val="31"/>
        </w:numPr>
        <w:ind w:left="709"/>
      </w:pPr>
      <w:r>
        <w:rPr>
          <w:lang w:val="fr-FR"/>
        </w:rPr>
        <w:t xml:space="preserve">Data setting </w:t>
      </w:r>
      <w:r w:rsidR="006D2984">
        <w:rPr>
          <w:lang w:val="fr-FR"/>
        </w:rPr>
        <w:t>M</w:t>
      </w:r>
      <w:r>
        <w:rPr>
          <w:lang w:val="fr-FR"/>
        </w:rPr>
        <w:t>-2: 1 drop with {60%,6,2} + 1 drop with {40%,2,2}  for training, {60%,6,2} for testing</w:t>
      </w:r>
    </w:p>
    <w:p w14:paraId="6226B3D9" w14:textId="419462B4" w:rsidR="00C0697C" w:rsidRDefault="00C0697C" w:rsidP="005A2A16">
      <w:pPr>
        <w:pStyle w:val="00Text"/>
      </w:pPr>
    </w:p>
    <w:p w14:paraId="0BEAC8E4" w14:textId="07124098" w:rsidR="003407D7" w:rsidRDefault="00BF4A9C" w:rsidP="003407D7">
      <w:pPr>
        <w:pStyle w:val="00Text"/>
      </w:pPr>
      <w:r w:rsidRPr="009500D5">
        <w:rPr>
          <w:noProof/>
        </w:rPr>
        <w:drawing>
          <wp:anchor distT="0" distB="0" distL="114300" distR="114300" simplePos="0" relativeHeight="251716608" behindDoc="0" locked="0" layoutInCell="1" allowOverlap="1" wp14:anchorId="559F2E99" wp14:editId="196F6DE9">
            <wp:simplePos x="0" y="0"/>
            <wp:positionH relativeFrom="column">
              <wp:posOffset>93902</wp:posOffset>
            </wp:positionH>
            <wp:positionV relativeFrom="paragraph">
              <wp:posOffset>502052</wp:posOffset>
            </wp:positionV>
            <wp:extent cx="5648400" cy="3524400"/>
            <wp:effectExtent l="0" t="0" r="0" b="0"/>
            <wp:wrapTopAndBottom/>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648400" cy="3524400"/>
                    </a:xfrm>
                    <a:prstGeom prst="rect">
                      <a:avLst/>
                    </a:prstGeom>
                  </pic:spPr>
                </pic:pic>
              </a:graphicData>
            </a:graphic>
            <wp14:sizeRelH relativeFrom="margin">
              <wp14:pctWidth>0</wp14:pctWidth>
            </wp14:sizeRelH>
            <wp14:sizeRelV relativeFrom="margin">
              <wp14:pctHeight>0</wp14:pctHeight>
            </wp14:sizeRelV>
          </wp:anchor>
        </w:drawing>
      </w:r>
      <w:r w:rsidR="003407D7">
        <w:t xml:space="preserve">Fig.15 and Fig.16 show the performance for data setting M-1 and M-2, respectively. Table 6 summarizes their performance and the performance with the same data setting as well. </w:t>
      </w:r>
    </w:p>
    <w:p w14:paraId="11C83900" w14:textId="168C1BAA" w:rsidR="00167B38" w:rsidRPr="003407D7" w:rsidRDefault="00167B38" w:rsidP="009500D5">
      <w:pPr>
        <w:pStyle w:val="00Text"/>
        <w:jc w:val="center"/>
      </w:pPr>
      <w:r>
        <w:t xml:space="preserve">Fig. 15: Generalization performance with mixed data set for training (Data setting </w:t>
      </w:r>
      <w:r w:rsidR="00306668">
        <w:t>M</w:t>
      </w:r>
      <w:r>
        <w:t>-1)</w:t>
      </w:r>
    </w:p>
    <w:p w14:paraId="65F42B18" w14:textId="1F0AB369" w:rsidR="00C0697C" w:rsidRDefault="00C0697C" w:rsidP="005A2A16">
      <w:pPr>
        <w:pStyle w:val="00Text"/>
      </w:pPr>
    </w:p>
    <w:p w14:paraId="78917951" w14:textId="7FE7FEC6" w:rsidR="00540ECF" w:rsidRDefault="00540ECF" w:rsidP="005A2A16">
      <w:pPr>
        <w:pStyle w:val="00Text"/>
      </w:pPr>
    </w:p>
    <w:p w14:paraId="43DEDD29" w14:textId="159F3E7F" w:rsidR="00306668" w:rsidRDefault="00BF4A9C" w:rsidP="001644E4">
      <w:pPr>
        <w:pStyle w:val="00Text"/>
        <w:jc w:val="center"/>
      </w:pPr>
      <w:r w:rsidRPr="00565F12">
        <w:rPr>
          <w:noProof/>
        </w:rPr>
        <w:lastRenderedPageBreak/>
        <w:drawing>
          <wp:anchor distT="0" distB="0" distL="114300" distR="114300" simplePos="0" relativeHeight="251718656" behindDoc="0" locked="0" layoutInCell="1" allowOverlap="1" wp14:anchorId="4CB15F9E" wp14:editId="58C62922">
            <wp:simplePos x="0" y="0"/>
            <wp:positionH relativeFrom="column">
              <wp:posOffset>43288</wp:posOffset>
            </wp:positionH>
            <wp:positionV relativeFrom="paragraph">
              <wp:posOffset>140211</wp:posOffset>
            </wp:positionV>
            <wp:extent cx="5648400" cy="3524400"/>
            <wp:effectExtent l="0" t="0" r="0" b="0"/>
            <wp:wrapTopAndBottom/>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648400" cy="3524400"/>
                    </a:xfrm>
                    <a:prstGeom prst="rect">
                      <a:avLst/>
                    </a:prstGeom>
                  </pic:spPr>
                </pic:pic>
              </a:graphicData>
            </a:graphic>
            <wp14:sizeRelH relativeFrom="margin">
              <wp14:pctWidth>0</wp14:pctWidth>
            </wp14:sizeRelH>
            <wp14:sizeRelV relativeFrom="margin">
              <wp14:pctHeight>0</wp14:pctHeight>
            </wp14:sizeRelV>
          </wp:anchor>
        </w:drawing>
      </w:r>
      <w:r w:rsidR="00306668">
        <w:t>Fig. 1</w:t>
      </w:r>
      <w:r w:rsidR="00CF7B02">
        <w:t>6</w:t>
      </w:r>
      <w:r w:rsidR="00306668">
        <w:t>: Generalization performance with mixed data set for training (Data setting M-</w:t>
      </w:r>
      <w:r w:rsidR="00540ECF">
        <w:t>2</w:t>
      </w:r>
      <w:r w:rsidR="00306668">
        <w:t>)</w:t>
      </w:r>
    </w:p>
    <w:p w14:paraId="47F260D8" w14:textId="77777777" w:rsidR="004142F1" w:rsidRDefault="004142F1" w:rsidP="004142F1">
      <w:pPr>
        <w:pStyle w:val="00Text"/>
        <w:jc w:val="center"/>
      </w:pPr>
    </w:p>
    <w:p w14:paraId="6890FC18" w14:textId="437B91A8" w:rsidR="004142F1" w:rsidRDefault="004142F1" w:rsidP="004142F1">
      <w:pPr>
        <w:pStyle w:val="00Text"/>
        <w:jc w:val="center"/>
      </w:pPr>
      <w:r>
        <w:t xml:space="preserve">Table 6: Generalization performance: </w:t>
      </w:r>
      <w:r w:rsidR="0096418D">
        <w:t>AI model training based on mixed data sets</w:t>
      </w:r>
    </w:p>
    <w:tbl>
      <w:tblPr>
        <w:tblStyle w:val="a6"/>
        <w:tblW w:w="8500" w:type="dxa"/>
        <w:jc w:val="center"/>
        <w:tblLook w:val="0420" w:firstRow="1" w:lastRow="0" w:firstColumn="0" w:lastColumn="0" w:noHBand="0" w:noVBand="1"/>
      </w:tblPr>
      <w:tblGrid>
        <w:gridCol w:w="1408"/>
        <w:gridCol w:w="2054"/>
        <w:gridCol w:w="1374"/>
        <w:gridCol w:w="1822"/>
        <w:gridCol w:w="1842"/>
      </w:tblGrid>
      <w:tr w:rsidR="00A52251" w:rsidRPr="009B7C4B" w14:paraId="058CD483" w14:textId="77777777" w:rsidTr="00342BE5">
        <w:trPr>
          <w:trHeight w:val="584"/>
          <w:jc w:val="center"/>
        </w:trPr>
        <w:tc>
          <w:tcPr>
            <w:tcW w:w="1408" w:type="dxa"/>
            <w:vAlign w:val="center"/>
          </w:tcPr>
          <w:p w14:paraId="1FB8E564" w14:textId="77777777" w:rsidR="00A52251" w:rsidRPr="001519CC" w:rsidRDefault="00A52251" w:rsidP="00B46DE9">
            <w:pPr>
              <w:pStyle w:val="00Text"/>
              <w:jc w:val="center"/>
            </w:pPr>
          </w:p>
        </w:tc>
        <w:tc>
          <w:tcPr>
            <w:tcW w:w="2054" w:type="dxa"/>
            <w:vAlign w:val="center"/>
            <w:hideMark/>
          </w:tcPr>
          <w:p w14:paraId="1D240813" w14:textId="1EE70509" w:rsidR="00A52251" w:rsidRPr="009B7C4B" w:rsidRDefault="00A52251" w:rsidP="00B46DE9">
            <w:pPr>
              <w:pStyle w:val="00Text"/>
              <w:jc w:val="center"/>
            </w:pPr>
            <w:r w:rsidRPr="001519CC">
              <w:t>Accuracy</w:t>
            </w:r>
            <w:r>
              <w:t xml:space="preserve"> </w:t>
            </w:r>
            <w:r w:rsidRPr="001519CC">
              <w:rPr>
                <w:rFonts w:eastAsia="Times New Roman"/>
                <w:lang w:eastAsia="en-US"/>
              </w:rPr>
              <w:t>achieved @90% (m)</w:t>
            </w:r>
          </w:p>
        </w:tc>
        <w:tc>
          <w:tcPr>
            <w:tcW w:w="1374" w:type="dxa"/>
            <w:vAlign w:val="center"/>
          </w:tcPr>
          <w:p w14:paraId="36A68644" w14:textId="77777777" w:rsidR="00A52251" w:rsidRPr="00F04F86" w:rsidRDefault="00A52251" w:rsidP="00B46DE9">
            <w:pPr>
              <w:pStyle w:val="00Text"/>
              <w:jc w:val="center"/>
            </w:pPr>
            <w:r w:rsidRPr="00F04F86">
              <w:t>Direct: DL-TDOA+RSRP</w:t>
            </w:r>
          </w:p>
        </w:tc>
        <w:tc>
          <w:tcPr>
            <w:tcW w:w="1822" w:type="dxa"/>
            <w:vAlign w:val="center"/>
          </w:tcPr>
          <w:p w14:paraId="2D79B625" w14:textId="77777777" w:rsidR="00A52251" w:rsidRPr="00E94F68" w:rsidRDefault="00A52251" w:rsidP="00B46DE9">
            <w:pPr>
              <w:pStyle w:val="00Text"/>
              <w:jc w:val="center"/>
            </w:pPr>
            <w:r>
              <w:t>Direct: Normalized CIR + RSRP</w:t>
            </w:r>
          </w:p>
        </w:tc>
        <w:tc>
          <w:tcPr>
            <w:tcW w:w="1842" w:type="dxa"/>
            <w:vAlign w:val="center"/>
          </w:tcPr>
          <w:p w14:paraId="314D824F" w14:textId="77777777" w:rsidR="00A52251" w:rsidRPr="00E94F68" w:rsidRDefault="00A52251" w:rsidP="00B46DE9">
            <w:pPr>
              <w:pStyle w:val="00Text"/>
              <w:jc w:val="center"/>
            </w:pPr>
            <w:r>
              <w:t>Indirect: Normalized CIR for all TRPs</w:t>
            </w:r>
          </w:p>
        </w:tc>
      </w:tr>
      <w:tr w:rsidR="00A52251" w:rsidRPr="009B7C4B" w14:paraId="2D036250" w14:textId="77777777" w:rsidTr="00342BE5">
        <w:trPr>
          <w:trHeight w:val="584"/>
          <w:jc w:val="center"/>
        </w:trPr>
        <w:tc>
          <w:tcPr>
            <w:tcW w:w="1408" w:type="dxa"/>
            <w:vAlign w:val="center"/>
          </w:tcPr>
          <w:p w14:paraId="1CA96C02" w14:textId="77777777" w:rsidR="00A52251" w:rsidRDefault="00A52251" w:rsidP="00A52251">
            <w:pPr>
              <w:pStyle w:val="00Text"/>
              <w:spacing w:before="60" w:after="0"/>
              <w:jc w:val="center"/>
            </w:pPr>
            <w:r>
              <w:t>w/</w:t>
            </w:r>
          </w:p>
          <w:p w14:paraId="563FDBAF" w14:textId="2C8EF055" w:rsidR="00A52251" w:rsidRDefault="00A52251" w:rsidP="00A52251">
            <w:pPr>
              <w:pStyle w:val="00Text"/>
              <w:spacing w:before="60" w:after="0"/>
              <w:jc w:val="center"/>
            </w:pPr>
            <w:r>
              <w:t>generalization</w:t>
            </w:r>
          </w:p>
        </w:tc>
        <w:tc>
          <w:tcPr>
            <w:tcW w:w="2054" w:type="dxa"/>
            <w:vAlign w:val="center"/>
          </w:tcPr>
          <w:p w14:paraId="0C5907A1" w14:textId="77777777" w:rsidR="00A52251" w:rsidRDefault="00A52251" w:rsidP="00B46DE9">
            <w:pPr>
              <w:pStyle w:val="00Text"/>
              <w:spacing w:before="60" w:after="0"/>
              <w:jc w:val="center"/>
            </w:pPr>
            <w:r>
              <w:t>Data setting M-1</w:t>
            </w:r>
          </w:p>
          <w:p w14:paraId="060C66F8" w14:textId="77777777" w:rsidR="00F011E4" w:rsidRDefault="00F011E4" w:rsidP="00B46DE9">
            <w:pPr>
              <w:pStyle w:val="00Text"/>
              <w:spacing w:before="60" w:after="0"/>
              <w:jc w:val="center"/>
            </w:pPr>
            <w:r>
              <w:t>Mixed for training</w:t>
            </w:r>
          </w:p>
          <w:p w14:paraId="06C167D5" w14:textId="24D6DD2F" w:rsidR="00F011E4" w:rsidRPr="009B7C4B" w:rsidRDefault="00F011E4" w:rsidP="00B46DE9">
            <w:pPr>
              <w:pStyle w:val="00Text"/>
              <w:spacing w:before="60" w:after="0"/>
              <w:jc w:val="center"/>
            </w:pPr>
            <w:r>
              <w:rPr>
                <w:lang w:val="fr-FR"/>
              </w:rPr>
              <w:t>{40%,2,2} for testing</w:t>
            </w:r>
          </w:p>
        </w:tc>
        <w:tc>
          <w:tcPr>
            <w:tcW w:w="1374" w:type="dxa"/>
            <w:vAlign w:val="center"/>
          </w:tcPr>
          <w:p w14:paraId="074384B0" w14:textId="6C09D925" w:rsidR="00A52251" w:rsidRPr="009B7C4B" w:rsidRDefault="0070027A" w:rsidP="00B46DE9">
            <w:pPr>
              <w:pStyle w:val="00Text"/>
              <w:jc w:val="center"/>
            </w:pPr>
            <w:r>
              <w:t>0.44</w:t>
            </w:r>
          </w:p>
        </w:tc>
        <w:tc>
          <w:tcPr>
            <w:tcW w:w="1822" w:type="dxa"/>
            <w:vAlign w:val="center"/>
          </w:tcPr>
          <w:p w14:paraId="4445F8E1" w14:textId="06907A73" w:rsidR="00A52251" w:rsidRDefault="0070027A" w:rsidP="00B46DE9">
            <w:pPr>
              <w:pStyle w:val="00Text"/>
              <w:jc w:val="center"/>
            </w:pPr>
            <w:r>
              <w:t>0.38</w:t>
            </w:r>
          </w:p>
        </w:tc>
        <w:tc>
          <w:tcPr>
            <w:tcW w:w="1842" w:type="dxa"/>
            <w:vAlign w:val="center"/>
          </w:tcPr>
          <w:p w14:paraId="4B699845" w14:textId="4B5F1246" w:rsidR="00A52251" w:rsidRDefault="0070027A" w:rsidP="00B46DE9">
            <w:pPr>
              <w:pStyle w:val="00Text"/>
              <w:jc w:val="center"/>
            </w:pPr>
            <w:r>
              <w:t>0.55</w:t>
            </w:r>
          </w:p>
        </w:tc>
      </w:tr>
      <w:tr w:rsidR="00A52251" w:rsidRPr="009B7C4B" w14:paraId="6B170983" w14:textId="77777777" w:rsidTr="00342BE5">
        <w:trPr>
          <w:trHeight w:val="584"/>
          <w:jc w:val="center"/>
        </w:trPr>
        <w:tc>
          <w:tcPr>
            <w:tcW w:w="1408" w:type="dxa"/>
            <w:vAlign w:val="center"/>
          </w:tcPr>
          <w:p w14:paraId="31B6C620" w14:textId="77777777" w:rsidR="00A52251" w:rsidRDefault="00A52251" w:rsidP="00A52251">
            <w:pPr>
              <w:pStyle w:val="00Text"/>
              <w:spacing w:before="60" w:after="0"/>
              <w:jc w:val="center"/>
            </w:pPr>
            <w:r>
              <w:t>w/</w:t>
            </w:r>
          </w:p>
          <w:p w14:paraId="0AEF0046" w14:textId="4BDB87A0" w:rsidR="00A52251" w:rsidRDefault="00A52251" w:rsidP="00A52251">
            <w:pPr>
              <w:pStyle w:val="00Text"/>
              <w:spacing w:before="0" w:after="60"/>
              <w:jc w:val="center"/>
            </w:pPr>
            <w:r>
              <w:t>generalization</w:t>
            </w:r>
          </w:p>
        </w:tc>
        <w:tc>
          <w:tcPr>
            <w:tcW w:w="2054" w:type="dxa"/>
            <w:vAlign w:val="center"/>
          </w:tcPr>
          <w:p w14:paraId="4F836BB8" w14:textId="415A1244" w:rsidR="00A52251" w:rsidRDefault="00A52251" w:rsidP="00B46DE9">
            <w:pPr>
              <w:pStyle w:val="00Text"/>
              <w:spacing w:before="0" w:after="60"/>
              <w:jc w:val="center"/>
            </w:pPr>
            <w:r>
              <w:t>Data setting M-2</w:t>
            </w:r>
          </w:p>
          <w:p w14:paraId="377B870E" w14:textId="7A929A34" w:rsidR="00F011E4" w:rsidRDefault="00F011E4" w:rsidP="00B46DE9">
            <w:pPr>
              <w:pStyle w:val="00Text"/>
              <w:spacing w:before="0" w:after="60"/>
              <w:jc w:val="center"/>
            </w:pPr>
            <w:r>
              <w:t>Mixed for training</w:t>
            </w:r>
          </w:p>
          <w:p w14:paraId="75DF6955" w14:textId="5AC512C2" w:rsidR="00F011E4" w:rsidRPr="009B7C4B" w:rsidRDefault="00F011E4" w:rsidP="00B46DE9">
            <w:pPr>
              <w:pStyle w:val="00Text"/>
              <w:spacing w:before="0" w:after="60"/>
              <w:jc w:val="center"/>
            </w:pPr>
            <w:r>
              <w:rPr>
                <w:lang w:val="fr-FR"/>
              </w:rPr>
              <w:t>{60%,6,2} for testing</w:t>
            </w:r>
          </w:p>
        </w:tc>
        <w:tc>
          <w:tcPr>
            <w:tcW w:w="1374" w:type="dxa"/>
            <w:vAlign w:val="center"/>
          </w:tcPr>
          <w:p w14:paraId="162FF65E" w14:textId="0E559558" w:rsidR="00A52251" w:rsidRPr="009B7C4B" w:rsidRDefault="0070027A" w:rsidP="00B46DE9">
            <w:pPr>
              <w:pStyle w:val="00Text"/>
              <w:jc w:val="center"/>
            </w:pPr>
            <w:r>
              <w:t>0.78</w:t>
            </w:r>
          </w:p>
        </w:tc>
        <w:tc>
          <w:tcPr>
            <w:tcW w:w="1822" w:type="dxa"/>
            <w:vAlign w:val="center"/>
          </w:tcPr>
          <w:p w14:paraId="490B2381" w14:textId="155D809D" w:rsidR="00A52251" w:rsidRDefault="0070027A" w:rsidP="00B46DE9">
            <w:pPr>
              <w:pStyle w:val="00Text"/>
              <w:jc w:val="center"/>
            </w:pPr>
            <w:r>
              <w:t>0.46</w:t>
            </w:r>
          </w:p>
        </w:tc>
        <w:tc>
          <w:tcPr>
            <w:tcW w:w="1842" w:type="dxa"/>
            <w:vAlign w:val="center"/>
          </w:tcPr>
          <w:p w14:paraId="4B5DDDE9" w14:textId="4F6CAB38" w:rsidR="00A52251" w:rsidRDefault="0070027A" w:rsidP="00B46DE9">
            <w:pPr>
              <w:pStyle w:val="00Text"/>
              <w:jc w:val="center"/>
            </w:pPr>
            <w:r>
              <w:t>0.66</w:t>
            </w:r>
          </w:p>
        </w:tc>
      </w:tr>
      <w:tr w:rsidR="00A52251" w:rsidRPr="009B7C4B" w14:paraId="3C1578D1" w14:textId="77777777" w:rsidTr="00342BE5">
        <w:trPr>
          <w:trHeight w:val="584"/>
          <w:jc w:val="center"/>
        </w:trPr>
        <w:tc>
          <w:tcPr>
            <w:tcW w:w="1408" w:type="dxa"/>
            <w:vAlign w:val="center"/>
          </w:tcPr>
          <w:p w14:paraId="3FEEE256" w14:textId="72A794E2" w:rsidR="00A52251" w:rsidRDefault="00A52251" w:rsidP="00A52251">
            <w:pPr>
              <w:pStyle w:val="00Text"/>
              <w:spacing w:before="60" w:after="0"/>
              <w:jc w:val="center"/>
            </w:pPr>
            <w:r>
              <w:t>w/o</w:t>
            </w:r>
          </w:p>
          <w:p w14:paraId="6B8E4F85" w14:textId="4A6DD595" w:rsidR="00A52251" w:rsidRDefault="00A52251" w:rsidP="00A52251">
            <w:pPr>
              <w:pStyle w:val="00Text"/>
              <w:spacing w:before="0" w:after="60"/>
              <w:jc w:val="center"/>
            </w:pPr>
            <w:r>
              <w:t>generalization</w:t>
            </w:r>
          </w:p>
        </w:tc>
        <w:tc>
          <w:tcPr>
            <w:tcW w:w="2054" w:type="dxa"/>
            <w:vAlign w:val="center"/>
          </w:tcPr>
          <w:p w14:paraId="6A616B7C" w14:textId="2B520DAB" w:rsidR="00A52251" w:rsidRDefault="0051797E" w:rsidP="00B46DE9">
            <w:pPr>
              <w:pStyle w:val="00Text"/>
              <w:spacing w:before="0" w:after="60"/>
              <w:jc w:val="center"/>
              <w:rPr>
                <w:lang w:val="fr-FR"/>
              </w:rPr>
            </w:pPr>
            <w:r>
              <w:rPr>
                <w:lang w:val="fr-FR"/>
              </w:rPr>
              <w:t>{60%,6,2} for training</w:t>
            </w:r>
          </w:p>
          <w:p w14:paraId="6DD4C692" w14:textId="36655109" w:rsidR="0051797E" w:rsidRPr="009B7C4B" w:rsidRDefault="0051797E" w:rsidP="00B46DE9">
            <w:pPr>
              <w:pStyle w:val="00Text"/>
              <w:spacing w:before="0" w:after="60"/>
              <w:jc w:val="center"/>
            </w:pPr>
            <w:r>
              <w:rPr>
                <w:lang w:val="fr-FR"/>
              </w:rPr>
              <w:t>{60%,6,2} for testing</w:t>
            </w:r>
          </w:p>
        </w:tc>
        <w:tc>
          <w:tcPr>
            <w:tcW w:w="1374" w:type="dxa"/>
            <w:vAlign w:val="center"/>
          </w:tcPr>
          <w:p w14:paraId="2E93A439" w14:textId="556EEDA6" w:rsidR="00A52251" w:rsidRDefault="00155933" w:rsidP="00B46DE9">
            <w:pPr>
              <w:pStyle w:val="00Text"/>
              <w:jc w:val="center"/>
            </w:pPr>
            <w:r>
              <w:t>0.48</w:t>
            </w:r>
          </w:p>
        </w:tc>
        <w:tc>
          <w:tcPr>
            <w:tcW w:w="1822" w:type="dxa"/>
            <w:vAlign w:val="center"/>
          </w:tcPr>
          <w:p w14:paraId="710FE822" w14:textId="2C408DDE" w:rsidR="00A52251" w:rsidRDefault="00155933" w:rsidP="00B46DE9">
            <w:pPr>
              <w:pStyle w:val="00Text"/>
              <w:jc w:val="center"/>
            </w:pPr>
            <w:r>
              <w:t>0.33</w:t>
            </w:r>
          </w:p>
        </w:tc>
        <w:tc>
          <w:tcPr>
            <w:tcW w:w="1842" w:type="dxa"/>
            <w:vAlign w:val="center"/>
          </w:tcPr>
          <w:p w14:paraId="0A4960DB" w14:textId="2EE40A85" w:rsidR="00A52251" w:rsidRDefault="00155933" w:rsidP="00B46DE9">
            <w:pPr>
              <w:pStyle w:val="00Text"/>
              <w:jc w:val="center"/>
            </w:pPr>
            <w:r>
              <w:t>0.52</w:t>
            </w:r>
          </w:p>
        </w:tc>
      </w:tr>
    </w:tbl>
    <w:p w14:paraId="3F8991D8" w14:textId="77777777" w:rsidR="004142F1" w:rsidRDefault="004142F1" w:rsidP="004142F1"/>
    <w:p w14:paraId="1BACE1B7" w14:textId="1133894D" w:rsidR="004142F1" w:rsidRDefault="004142F1" w:rsidP="004142F1">
      <w:pPr>
        <w:pStyle w:val="00Text"/>
      </w:pPr>
      <w:r>
        <w:t>Based on the results showed in Fig.1</w:t>
      </w:r>
      <w:r w:rsidR="00155933">
        <w:t>5</w:t>
      </w:r>
      <w:r>
        <w:t>-1</w:t>
      </w:r>
      <w:r w:rsidR="00155933">
        <w:t>6</w:t>
      </w:r>
      <w:r>
        <w:t xml:space="preserve"> and Table </w:t>
      </w:r>
      <w:r w:rsidR="00155933">
        <w:t>6</w:t>
      </w:r>
      <w:r>
        <w:t xml:space="preserve">, we </w:t>
      </w:r>
      <w:r w:rsidR="00C96FA9">
        <w:t>can have</w:t>
      </w:r>
      <w:r>
        <w:t xml:space="preserve"> the following observation: </w:t>
      </w:r>
    </w:p>
    <w:p w14:paraId="525BF695" w14:textId="5CB94877" w:rsidR="004142F1" w:rsidRDefault="004142F1" w:rsidP="004142F1">
      <w:pPr>
        <w:pStyle w:val="00Text"/>
        <w:ind w:left="1134" w:hanging="1134"/>
        <w:rPr>
          <w:b/>
          <w:i/>
        </w:rPr>
      </w:pPr>
      <w:r>
        <w:rPr>
          <w:b/>
          <w:i/>
        </w:rPr>
        <w:t>Observation</w:t>
      </w:r>
      <w:r w:rsidRPr="00623962">
        <w:rPr>
          <w:b/>
          <w:i/>
        </w:rPr>
        <w:t xml:space="preserve"> </w:t>
      </w:r>
      <w:r w:rsidR="00155933">
        <w:rPr>
          <w:b/>
          <w:i/>
        </w:rPr>
        <w:t>6</w:t>
      </w:r>
      <w:r w:rsidRPr="00623962">
        <w:rPr>
          <w:b/>
          <w:i/>
        </w:rPr>
        <w:t xml:space="preserve">: </w:t>
      </w:r>
      <w:r>
        <w:rPr>
          <w:b/>
          <w:i/>
        </w:rPr>
        <w:t xml:space="preserve">For the </w:t>
      </w:r>
      <w:proofErr w:type="spellStart"/>
      <w:r>
        <w:rPr>
          <w:b/>
          <w:i/>
        </w:rPr>
        <w:t>InF</w:t>
      </w:r>
      <w:proofErr w:type="spellEnd"/>
      <w:r>
        <w:rPr>
          <w:b/>
          <w:i/>
        </w:rPr>
        <w:t xml:space="preserve">-DH scenario, if the training </w:t>
      </w:r>
      <w:r w:rsidR="00155933">
        <w:rPr>
          <w:b/>
          <w:i/>
        </w:rPr>
        <w:t>of AI model is based on the mixed data set with different clutter setting</w:t>
      </w:r>
      <w:r w:rsidR="00816626">
        <w:rPr>
          <w:b/>
          <w:i/>
        </w:rPr>
        <w:t>s</w:t>
      </w:r>
      <w:r w:rsidR="00155933">
        <w:rPr>
          <w:b/>
          <w:i/>
        </w:rPr>
        <w:t>, the AI model inference for the data set with one of these clutter settings can achieve good performance</w:t>
      </w:r>
      <w:r>
        <w:rPr>
          <w:b/>
          <w:i/>
        </w:rPr>
        <w:t xml:space="preserve">. </w:t>
      </w:r>
    </w:p>
    <w:p w14:paraId="4B5CE3AE" w14:textId="77777777" w:rsidR="00BF4A9C" w:rsidRDefault="00BF4A9C" w:rsidP="004142F1">
      <w:pPr>
        <w:pStyle w:val="00Text"/>
        <w:ind w:left="1134" w:hanging="1134"/>
        <w:rPr>
          <w:b/>
          <w:i/>
        </w:rPr>
      </w:pPr>
    </w:p>
    <w:p w14:paraId="7E47E88F" w14:textId="311C7037" w:rsidR="00D44C38" w:rsidRDefault="00D44C38" w:rsidP="00D44C38">
      <w:pPr>
        <w:pStyle w:val="3"/>
      </w:pPr>
      <w:r>
        <w:t xml:space="preserve">Generalization: </w:t>
      </w:r>
      <w:r w:rsidR="00C30FF1">
        <w:t>training</w:t>
      </w:r>
      <w:r w:rsidR="00FE72A7">
        <w:t xml:space="preserve"> data</w:t>
      </w:r>
      <w:r w:rsidR="00C30FF1">
        <w:t xml:space="preserve"> set w/o NW synchronization error, testing data set w/ NW synchronization error</w:t>
      </w:r>
    </w:p>
    <w:p w14:paraId="27B1B2C8" w14:textId="3A210A23" w:rsidR="00D44C38" w:rsidRDefault="00D44C38" w:rsidP="00D44C38">
      <w:pPr>
        <w:pStyle w:val="00Text"/>
      </w:pPr>
      <w:r>
        <w:t xml:space="preserve">In this section, we continue to investigate the generalization </w:t>
      </w:r>
      <w:r w:rsidR="00917D0B">
        <w:t xml:space="preserve">performance </w:t>
      </w:r>
      <w:r w:rsidR="00DC002A">
        <w:t>by considering the impact of</w:t>
      </w:r>
      <w:r w:rsidR="00917D0B">
        <w:t xml:space="preserve"> NW synchronization error</w:t>
      </w:r>
      <w:r>
        <w:t xml:space="preserve">. To be specifically, </w:t>
      </w:r>
      <w:r w:rsidR="002512F9">
        <w:t xml:space="preserve">the following </w:t>
      </w:r>
      <w:r>
        <w:t>settings are used in our evaluations</w:t>
      </w:r>
    </w:p>
    <w:p w14:paraId="67246DCF" w14:textId="43CB7F55" w:rsidR="00D44C38" w:rsidRPr="000D570F" w:rsidRDefault="00D44C38" w:rsidP="00D44C38">
      <w:pPr>
        <w:pStyle w:val="00Text"/>
        <w:numPr>
          <w:ilvl w:val="0"/>
          <w:numId w:val="31"/>
        </w:numPr>
        <w:ind w:left="709"/>
      </w:pPr>
      <w:r>
        <w:rPr>
          <w:lang w:val="fr-FR"/>
        </w:rPr>
        <w:lastRenderedPageBreak/>
        <w:t xml:space="preserve">Data setting </w:t>
      </w:r>
      <w:r w:rsidR="006D2984">
        <w:rPr>
          <w:lang w:val="fr-FR"/>
        </w:rPr>
        <w:t>S</w:t>
      </w:r>
      <w:r>
        <w:rPr>
          <w:lang w:val="fr-FR"/>
        </w:rPr>
        <w:t>-1: 1 drop w</w:t>
      </w:r>
      <w:r w:rsidR="006D2984">
        <w:rPr>
          <w:lang w:val="fr-FR"/>
        </w:rPr>
        <w:t xml:space="preserve">/o NW synchronization </w:t>
      </w:r>
      <w:r w:rsidR="00761F8E">
        <w:rPr>
          <w:lang w:val="fr-FR"/>
        </w:rPr>
        <w:t xml:space="preserve">error </w:t>
      </w:r>
      <w:r w:rsidR="006D2984">
        <w:rPr>
          <w:lang w:val="fr-FR"/>
        </w:rPr>
        <w:t xml:space="preserve">for </w:t>
      </w:r>
      <w:r>
        <w:rPr>
          <w:lang w:val="fr-FR"/>
        </w:rPr>
        <w:t xml:space="preserve">training, </w:t>
      </w:r>
      <w:r w:rsidR="00997B1E">
        <w:rPr>
          <w:lang w:val="fr-FR"/>
        </w:rPr>
        <w:t xml:space="preserve">another </w:t>
      </w:r>
      <w:r w:rsidR="006D2984">
        <w:rPr>
          <w:lang w:val="fr-FR"/>
        </w:rPr>
        <w:t xml:space="preserve">1 drop w/ NW synchronization </w:t>
      </w:r>
      <w:r w:rsidR="00761F8E">
        <w:rPr>
          <w:lang w:val="fr-FR"/>
        </w:rPr>
        <w:t xml:space="preserve">error </w:t>
      </w:r>
      <w:r w:rsidR="006D2984">
        <w:rPr>
          <w:lang w:val="fr-FR"/>
        </w:rPr>
        <w:t xml:space="preserve">for </w:t>
      </w:r>
      <w:r>
        <w:rPr>
          <w:lang w:val="fr-FR"/>
        </w:rPr>
        <w:t>testing</w:t>
      </w:r>
    </w:p>
    <w:p w14:paraId="7B957F27" w14:textId="27054BD4" w:rsidR="00D44C38" w:rsidRPr="000D570F" w:rsidRDefault="00D44C38" w:rsidP="00D44C38">
      <w:pPr>
        <w:pStyle w:val="00Text"/>
        <w:numPr>
          <w:ilvl w:val="0"/>
          <w:numId w:val="31"/>
        </w:numPr>
        <w:ind w:left="709"/>
      </w:pPr>
      <w:r>
        <w:rPr>
          <w:lang w:val="fr-FR"/>
        </w:rPr>
        <w:t xml:space="preserve">Data setting </w:t>
      </w:r>
      <w:r w:rsidR="006D2984">
        <w:rPr>
          <w:lang w:val="fr-FR"/>
        </w:rPr>
        <w:t>S</w:t>
      </w:r>
      <w:r>
        <w:rPr>
          <w:lang w:val="fr-FR"/>
        </w:rPr>
        <w:t xml:space="preserve">-2: </w:t>
      </w:r>
      <w:r w:rsidR="00997B1E">
        <w:rPr>
          <w:lang w:val="fr-FR"/>
        </w:rPr>
        <w:t>10 drops w/o NW synchronization</w:t>
      </w:r>
      <w:r w:rsidR="00761F8E">
        <w:rPr>
          <w:lang w:val="fr-FR"/>
        </w:rPr>
        <w:t xml:space="preserve"> error</w:t>
      </w:r>
      <w:r w:rsidR="00997B1E">
        <w:rPr>
          <w:lang w:val="fr-FR"/>
        </w:rPr>
        <w:t xml:space="preserve"> for training, another 10 drops w/ NW synchronization </w:t>
      </w:r>
      <w:r w:rsidR="00761F8E">
        <w:rPr>
          <w:lang w:val="fr-FR"/>
        </w:rPr>
        <w:t xml:space="preserve">error </w:t>
      </w:r>
      <w:r w:rsidR="00997B1E">
        <w:rPr>
          <w:lang w:val="fr-FR"/>
        </w:rPr>
        <w:t>for testing</w:t>
      </w:r>
    </w:p>
    <w:p w14:paraId="7048116B" w14:textId="59269696" w:rsidR="00342BE5" w:rsidRDefault="003F2E5A" w:rsidP="00D44C38">
      <w:pPr>
        <w:pStyle w:val="00Text"/>
      </w:pPr>
      <w:r>
        <w:t>In these evaluations, the spatial consistency of small-scale parameters is enabled and the clutter setting is {60%, 6, 2}.</w:t>
      </w:r>
      <w:r w:rsidR="00732C3C">
        <w:t xml:space="preserve"> The model of </w:t>
      </w:r>
      <w:r w:rsidR="00732C3C" w:rsidRPr="00732C3C">
        <w:t xml:space="preserve">a truncated Gaussian distribution </w:t>
      </w:r>
      <w:r w:rsidR="00643616">
        <w:t xml:space="preserve">as captured </w:t>
      </w:r>
      <w:r w:rsidR="00732C3C">
        <w:t>in TR 38.857</w:t>
      </w:r>
      <w:r w:rsidR="00AF2D08">
        <w:t xml:space="preserve"> [2]</w:t>
      </w:r>
      <w:r w:rsidR="00732C3C">
        <w:t xml:space="preserve"> is adopt </w:t>
      </w:r>
      <w:r w:rsidR="00703432">
        <w:t>to generate</w:t>
      </w:r>
      <w:r w:rsidR="00732C3C">
        <w:t xml:space="preserve"> NW synchronization error</w:t>
      </w:r>
      <w:r w:rsidR="00797216">
        <w:t xml:space="preserve"> where</w:t>
      </w:r>
      <w:r w:rsidR="002F22CB">
        <w:t xml:space="preserve"> </w:t>
      </w:r>
      <w:r w:rsidR="00703432">
        <w:t xml:space="preserve">the value of </w:t>
      </w:r>
      <w:r w:rsidR="002F22CB">
        <w:t>RMS</w:t>
      </w:r>
      <w:r w:rsidR="00797216">
        <w:t xml:space="preserve"> T1 is set to 50ns</w:t>
      </w:r>
      <w:r w:rsidR="00732C3C">
        <w:t>.</w:t>
      </w:r>
      <w:r>
        <w:t xml:space="preserve">  </w:t>
      </w:r>
    </w:p>
    <w:p w14:paraId="2F7DAF42" w14:textId="1CFDCF36" w:rsidR="00342BE5" w:rsidRDefault="00342BE5" w:rsidP="00342BE5">
      <w:pPr>
        <w:pStyle w:val="00Text"/>
        <w:numPr>
          <w:ilvl w:val="0"/>
          <w:numId w:val="31"/>
        </w:numPr>
        <w:ind w:left="709"/>
      </w:pPr>
      <w:r>
        <w:t xml:space="preserve">The synchronization error </w:t>
      </w:r>
      <w:r w:rsidR="00EB6CB4">
        <w:t xml:space="preserve">generation </w:t>
      </w:r>
      <w:r>
        <w:t>for each TRP is independent of other TRPs</w:t>
      </w:r>
    </w:p>
    <w:p w14:paraId="4DB54D4D" w14:textId="790C26F0" w:rsidR="00342BE5" w:rsidRDefault="00342BE5" w:rsidP="00342BE5">
      <w:pPr>
        <w:pStyle w:val="00Text"/>
        <w:numPr>
          <w:ilvl w:val="0"/>
          <w:numId w:val="31"/>
        </w:numPr>
        <w:ind w:left="709"/>
      </w:pPr>
      <w:r>
        <w:t>The signals from the same TRP to different UEs will use the same synchronization error</w:t>
      </w:r>
    </w:p>
    <w:p w14:paraId="2AE79E08" w14:textId="381969B8" w:rsidR="00BF4A9C" w:rsidRDefault="00D14C09" w:rsidP="00D44C38">
      <w:pPr>
        <w:pStyle w:val="00Text"/>
      </w:pPr>
      <w:r>
        <w:t xml:space="preserve">In order to avoid the impact of different UE locations on the generalization performance, the UE locations are also kept the same for the </w:t>
      </w:r>
      <w:r w:rsidR="00300E04">
        <w:rPr>
          <w:rFonts w:hint="eastAsia"/>
        </w:rPr>
        <w:t>co</w:t>
      </w:r>
      <w:r w:rsidR="00300E04">
        <w:t xml:space="preserve">rresponding </w:t>
      </w:r>
      <w:r>
        <w:t xml:space="preserve">drops with/without NW synchronization errors in the </w:t>
      </w:r>
      <w:r w:rsidR="00660B86">
        <w:t>evaluations</w:t>
      </w:r>
      <w:r>
        <w:t xml:space="preserve">. </w:t>
      </w:r>
      <w:r w:rsidR="00844E5E">
        <w:t xml:space="preserve">For example, if drop 1-10 </w:t>
      </w:r>
      <w:r w:rsidR="00844E5E">
        <w:rPr>
          <w:rFonts w:hint="eastAsia"/>
        </w:rPr>
        <w:t>and</w:t>
      </w:r>
      <w:r w:rsidR="00844E5E">
        <w:t xml:space="preserve"> drop 11-20 are without and with NW synchronization errors, respectively, then UE locations are the same for drop </w:t>
      </w:r>
      <w:r w:rsidR="00844E5E" w:rsidRPr="00844E5E">
        <w:rPr>
          <w:i/>
        </w:rPr>
        <w:t>k</w:t>
      </w:r>
      <w:r w:rsidR="00844E5E">
        <w:t xml:space="preserve"> and drop </w:t>
      </w:r>
      <w:r w:rsidR="00844E5E" w:rsidRPr="00844E5E">
        <w:rPr>
          <w:i/>
        </w:rPr>
        <w:t>k</w:t>
      </w:r>
      <w:r w:rsidR="00844E5E">
        <w:t>+10 (</w:t>
      </w:r>
      <w:r w:rsidR="00844E5E" w:rsidRPr="00844E5E">
        <w:rPr>
          <w:i/>
        </w:rPr>
        <w:t>k</w:t>
      </w:r>
      <w:r w:rsidR="00844E5E">
        <w:t>=</w:t>
      </w:r>
      <w:proofErr w:type="gramStart"/>
      <w:r w:rsidR="00844E5E">
        <w:t>1,…</w:t>
      </w:r>
      <w:proofErr w:type="gramEnd"/>
      <w:r w:rsidR="00844E5E">
        <w:t xml:space="preserve">,10) </w:t>
      </w:r>
    </w:p>
    <w:p w14:paraId="313BFD05" w14:textId="71810898" w:rsidR="00D44C38" w:rsidRDefault="00BF4A9C" w:rsidP="00D44C38">
      <w:pPr>
        <w:pStyle w:val="00Text"/>
      </w:pPr>
      <w:r w:rsidRPr="00761F8E">
        <w:rPr>
          <w:noProof/>
        </w:rPr>
        <w:drawing>
          <wp:anchor distT="0" distB="0" distL="114300" distR="114300" simplePos="0" relativeHeight="251720704" behindDoc="0" locked="0" layoutInCell="1" allowOverlap="1" wp14:anchorId="6AF0AEE3" wp14:editId="6DD5AF05">
            <wp:simplePos x="0" y="0"/>
            <wp:positionH relativeFrom="column">
              <wp:posOffset>17176</wp:posOffset>
            </wp:positionH>
            <wp:positionV relativeFrom="paragraph">
              <wp:posOffset>502672</wp:posOffset>
            </wp:positionV>
            <wp:extent cx="5648400" cy="3524400"/>
            <wp:effectExtent l="0" t="0" r="0" b="0"/>
            <wp:wrapTopAndBottom/>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648400" cy="3524400"/>
                    </a:xfrm>
                    <a:prstGeom prst="rect">
                      <a:avLst/>
                    </a:prstGeom>
                  </pic:spPr>
                </pic:pic>
              </a:graphicData>
            </a:graphic>
            <wp14:sizeRelH relativeFrom="margin">
              <wp14:pctWidth>0</wp14:pctWidth>
            </wp14:sizeRelH>
            <wp14:sizeRelV relativeFrom="margin">
              <wp14:pctHeight>0</wp14:pctHeight>
            </wp14:sizeRelV>
          </wp:anchor>
        </w:drawing>
      </w:r>
      <w:r w:rsidR="00523449">
        <w:t xml:space="preserve">Fig.17 and Fig.18 show the performance for data setting S-1 and S-2, respectively. Table </w:t>
      </w:r>
      <w:r w:rsidR="00744F2E">
        <w:t>7</w:t>
      </w:r>
      <w:r w:rsidR="00523449">
        <w:t xml:space="preserve"> summarizes their performance and the performance with the same data setting as well.</w:t>
      </w:r>
    </w:p>
    <w:p w14:paraId="40422376" w14:textId="5C66DEDF" w:rsidR="006D0B67" w:rsidRDefault="00860E28" w:rsidP="00761F8E">
      <w:pPr>
        <w:pStyle w:val="00Text"/>
        <w:jc w:val="center"/>
      </w:pPr>
      <w:r>
        <w:t xml:space="preserve">Fig. 17: Generalization performance with </w:t>
      </w:r>
      <w:r w:rsidR="0098119E">
        <w:t>NW synchronization error</w:t>
      </w:r>
      <w:r>
        <w:t xml:space="preserve"> (Data setting </w:t>
      </w:r>
      <w:r w:rsidR="0098119E">
        <w:t>S</w:t>
      </w:r>
      <w:r>
        <w:t>-</w:t>
      </w:r>
      <w:r w:rsidR="0098119E">
        <w:t>1</w:t>
      </w:r>
      <w:r>
        <w:t>)</w:t>
      </w:r>
    </w:p>
    <w:p w14:paraId="752D72A9" w14:textId="6B94C038" w:rsidR="00BF4A9C" w:rsidRDefault="00BF4A9C" w:rsidP="00761F8E">
      <w:pPr>
        <w:pStyle w:val="00Text"/>
        <w:jc w:val="center"/>
      </w:pPr>
    </w:p>
    <w:p w14:paraId="449F03E1" w14:textId="236498FF" w:rsidR="00BF4A9C" w:rsidRDefault="00BF4A9C" w:rsidP="00761F8E">
      <w:pPr>
        <w:pStyle w:val="00Text"/>
        <w:jc w:val="center"/>
      </w:pPr>
    </w:p>
    <w:p w14:paraId="654E2256" w14:textId="018823D3" w:rsidR="00BF4A9C" w:rsidRDefault="00BF4A9C" w:rsidP="00761F8E">
      <w:pPr>
        <w:pStyle w:val="00Text"/>
        <w:jc w:val="center"/>
      </w:pPr>
    </w:p>
    <w:p w14:paraId="5ED2FC50" w14:textId="77777777" w:rsidR="00BF4A9C" w:rsidRDefault="00BF4A9C" w:rsidP="00761F8E">
      <w:pPr>
        <w:pStyle w:val="00Text"/>
        <w:jc w:val="center"/>
      </w:pPr>
    </w:p>
    <w:p w14:paraId="27897781" w14:textId="5E5456B1" w:rsidR="0098119E" w:rsidRDefault="00BF4A9C" w:rsidP="00761F8E">
      <w:pPr>
        <w:pStyle w:val="00Text"/>
        <w:jc w:val="center"/>
      </w:pPr>
      <w:r w:rsidRPr="00761F8E">
        <w:rPr>
          <w:noProof/>
        </w:rPr>
        <w:lastRenderedPageBreak/>
        <w:drawing>
          <wp:anchor distT="0" distB="0" distL="114300" distR="114300" simplePos="0" relativeHeight="251722752" behindDoc="0" locked="0" layoutInCell="1" allowOverlap="1" wp14:anchorId="5D0C8D4C" wp14:editId="3FE41C06">
            <wp:simplePos x="0" y="0"/>
            <wp:positionH relativeFrom="column">
              <wp:posOffset>-164372</wp:posOffset>
            </wp:positionH>
            <wp:positionV relativeFrom="paragraph">
              <wp:posOffset>66908</wp:posOffset>
            </wp:positionV>
            <wp:extent cx="5760720" cy="3595370"/>
            <wp:effectExtent l="0" t="0" r="0" b="5080"/>
            <wp:wrapTopAndBottom/>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760720" cy="3595370"/>
                    </a:xfrm>
                    <a:prstGeom prst="rect">
                      <a:avLst/>
                    </a:prstGeom>
                  </pic:spPr>
                </pic:pic>
              </a:graphicData>
            </a:graphic>
            <wp14:sizeRelH relativeFrom="margin">
              <wp14:pctWidth>0</wp14:pctWidth>
            </wp14:sizeRelH>
            <wp14:sizeRelV relativeFrom="margin">
              <wp14:pctHeight>0</wp14:pctHeight>
            </wp14:sizeRelV>
          </wp:anchor>
        </w:drawing>
      </w:r>
      <w:r w:rsidR="0098119E">
        <w:t>Fig. 1</w:t>
      </w:r>
      <w:r w:rsidR="00903C7D">
        <w:t>8</w:t>
      </w:r>
      <w:r w:rsidR="0098119E">
        <w:t>: Generalization performance with NW synchronization error (Data setting S-2)</w:t>
      </w:r>
    </w:p>
    <w:p w14:paraId="63BDA2B5" w14:textId="0C4E46B5" w:rsidR="006D0B67" w:rsidRDefault="006D0B67" w:rsidP="00D44C38">
      <w:pPr>
        <w:pStyle w:val="00Text"/>
      </w:pPr>
    </w:p>
    <w:p w14:paraId="6CDF584D" w14:textId="2F189D39" w:rsidR="00761F8E" w:rsidRDefault="00761F8E" w:rsidP="00761F8E">
      <w:pPr>
        <w:pStyle w:val="00Text"/>
        <w:jc w:val="center"/>
      </w:pPr>
      <w:r>
        <w:t xml:space="preserve">Table 7: Generalization performance: </w:t>
      </w:r>
      <w:r w:rsidR="00020454">
        <w:t>Training w/o NW syn error, Test w/ NW syn error</w:t>
      </w:r>
    </w:p>
    <w:tbl>
      <w:tblPr>
        <w:tblStyle w:val="a6"/>
        <w:tblW w:w="9062" w:type="dxa"/>
        <w:jc w:val="center"/>
        <w:tblLook w:val="0420" w:firstRow="1" w:lastRow="0" w:firstColumn="0" w:lastColumn="0" w:noHBand="0" w:noVBand="1"/>
      </w:tblPr>
      <w:tblGrid>
        <w:gridCol w:w="1409"/>
        <w:gridCol w:w="2057"/>
        <w:gridCol w:w="1207"/>
        <w:gridCol w:w="1418"/>
        <w:gridCol w:w="1417"/>
        <w:gridCol w:w="1554"/>
      </w:tblGrid>
      <w:tr w:rsidR="006D1493" w:rsidRPr="009B7C4B" w14:paraId="5B6C4774" w14:textId="77777777" w:rsidTr="00660B86">
        <w:trPr>
          <w:trHeight w:val="584"/>
          <w:jc w:val="center"/>
        </w:trPr>
        <w:tc>
          <w:tcPr>
            <w:tcW w:w="1409" w:type="dxa"/>
            <w:vAlign w:val="center"/>
          </w:tcPr>
          <w:p w14:paraId="4F4B858C" w14:textId="77777777" w:rsidR="006D1493" w:rsidRPr="001519CC" w:rsidRDefault="006D1493" w:rsidP="00B46DE9">
            <w:pPr>
              <w:pStyle w:val="00Text"/>
              <w:jc w:val="center"/>
            </w:pPr>
          </w:p>
        </w:tc>
        <w:tc>
          <w:tcPr>
            <w:tcW w:w="2057" w:type="dxa"/>
            <w:vAlign w:val="center"/>
            <w:hideMark/>
          </w:tcPr>
          <w:p w14:paraId="1F4F2434" w14:textId="37442931" w:rsidR="006D1493" w:rsidRPr="009B7C4B" w:rsidRDefault="006D1493" w:rsidP="00B46DE9">
            <w:pPr>
              <w:pStyle w:val="00Text"/>
              <w:jc w:val="center"/>
            </w:pPr>
            <w:r w:rsidRPr="001519CC">
              <w:t>Accuracy</w:t>
            </w:r>
            <w:r>
              <w:t xml:space="preserve"> </w:t>
            </w:r>
            <w:r w:rsidRPr="001519CC">
              <w:rPr>
                <w:rFonts w:eastAsia="Times New Roman"/>
                <w:lang w:eastAsia="en-US"/>
              </w:rPr>
              <w:t>achieved @90% (m)</w:t>
            </w:r>
          </w:p>
        </w:tc>
        <w:tc>
          <w:tcPr>
            <w:tcW w:w="1207" w:type="dxa"/>
            <w:vAlign w:val="center"/>
          </w:tcPr>
          <w:p w14:paraId="239D3652" w14:textId="50EF8AC8" w:rsidR="006D1493" w:rsidRPr="00F04F86" w:rsidRDefault="006D1493" w:rsidP="00B46DE9">
            <w:pPr>
              <w:pStyle w:val="00Text"/>
              <w:jc w:val="center"/>
            </w:pPr>
            <w:r>
              <w:t>DL-TDOA</w:t>
            </w:r>
          </w:p>
        </w:tc>
        <w:tc>
          <w:tcPr>
            <w:tcW w:w="1418" w:type="dxa"/>
            <w:vAlign w:val="center"/>
          </w:tcPr>
          <w:p w14:paraId="3A2C9849" w14:textId="6399F01B" w:rsidR="006D1493" w:rsidRPr="00F04F86" w:rsidRDefault="006D1493" w:rsidP="00B46DE9">
            <w:pPr>
              <w:pStyle w:val="00Text"/>
              <w:jc w:val="center"/>
            </w:pPr>
            <w:r w:rsidRPr="00F04F86">
              <w:t>Direct: DL-TDOA+RSRP</w:t>
            </w:r>
          </w:p>
        </w:tc>
        <w:tc>
          <w:tcPr>
            <w:tcW w:w="1417" w:type="dxa"/>
            <w:vAlign w:val="center"/>
          </w:tcPr>
          <w:p w14:paraId="5BDB079A" w14:textId="77777777" w:rsidR="006D1493" w:rsidRPr="00E94F68" w:rsidRDefault="006D1493" w:rsidP="00B46DE9">
            <w:pPr>
              <w:pStyle w:val="00Text"/>
              <w:jc w:val="center"/>
            </w:pPr>
            <w:r>
              <w:t>Direct: Normalized CIR + RSRP</w:t>
            </w:r>
          </w:p>
        </w:tc>
        <w:tc>
          <w:tcPr>
            <w:tcW w:w="1554" w:type="dxa"/>
            <w:vAlign w:val="center"/>
          </w:tcPr>
          <w:p w14:paraId="7CBF8C0A" w14:textId="77777777" w:rsidR="006D1493" w:rsidRPr="00E94F68" w:rsidRDefault="006D1493" w:rsidP="00B46DE9">
            <w:pPr>
              <w:pStyle w:val="00Text"/>
              <w:jc w:val="center"/>
            </w:pPr>
            <w:r>
              <w:t>Indirect: Normalized CIR for all TRPs</w:t>
            </w:r>
          </w:p>
        </w:tc>
      </w:tr>
      <w:tr w:rsidR="006D1493" w:rsidRPr="009B7C4B" w14:paraId="7CA0B46F" w14:textId="77777777" w:rsidTr="00660B86">
        <w:trPr>
          <w:trHeight w:val="584"/>
          <w:jc w:val="center"/>
        </w:trPr>
        <w:tc>
          <w:tcPr>
            <w:tcW w:w="1409" w:type="dxa"/>
            <w:vAlign w:val="center"/>
          </w:tcPr>
          <w:p w14:paraId="63FE15AA" w14:textId="77777777" w:rsidR="006D1493" w:rsidRDefault="006D1493" w:rsidP="00B46DE9">
            <w:pPr>
              <w:pStyle w:val="00Text"/>
              <w:spacing w:before="60" w:after="0"/>
              <w:jc w:val="center"/>
            </w:pPr>
            <w:r>
              <w:t>w/</w:t>
            </w:r>
          </w:p>
          <w:p w14:paraId="25920382" w14:textId="77777777" w:rsidR="006D1493" w:rsidRDefault="006D1493" w:rsidP="00B46DE9">
            <w:pPr>
              <w:pStyle w:val="00Text"/>
              <w:spacing w:before="60" w:after="0"/>
              <w:jc w:val="center"/>
            </w:pPr>
            <w:r>
              <w:t>generalization</w:t>
            </w:r>
          </w:p>
        </w:tc>
        <w:tc>
          <w:tcPr>
            <w:tcW w:w="2057" w:type="dxa"/>
            <w:vAlign w:val="center"/>
          </w:tcPr>
          <w:p w14:paraId="6D9D6984" w14:textId="45C60869" w:rsidR="006D1493" w:rsidRDefault="006D1493" w:rsidP="00B46DE9">
            <w:pPr>
              <w:pStyle w:val="00Text"/>
              <w:spacing w:before="60" w:after="0"/>
              <w:jc w:val="center"/>
            </w:pPr>
            <w:r>
              <w:t>Data setting S-1</w:t>
            </w:r>
          </w:p>
          <w:p w14:paraId="2A9B138B" w14:textId="5A03B844" w:rsidR="006D1493" w:rsidRDefault="006D1493" w:rsidP="00B46DE9">
            <w:pPr>
              <w:pStyle w:val="00Text"/>
              <w:spacing w:before="60" w:after="0"/>
              <w:jc w:val="center"/>
              <w:rPr>
                <w:lang w:val="fr-FR"/>
              </w:rPr>
            </w:pPr>
            <w:r>
              <w:rPr>
                <w:lang w:val="fr-FR"/>
              </w:rPr>
              <w:t xml:space="preserve">1 drop w/o NW sync error for training, </w:t>
            </w:r>
          </w:p>
          <w:p w14:paraId="6F8BE2F0" w14:textId="0BE5578F" w:rsidR="006D1493" w:rsidRPr="009B7C4B" w:rsidRDefault="006D1493" w:rsidP="00391E53">
            <w:pPr>
              <w:pStyle w:val="00Text"/>
              <w:spacing w:before="60" w:after="0"/>
              <w:jc w:val="center"/>
            </w:pPr>
            <w:r>
              <w:rPr>
                <w:lang w:val="fr-FR"/>
              </w:rPr>
              <w:t>1 drop w/ NW sync error for testing</w:t>
            </w:r>
          </w:p>
        </w:tc>
        <w:tc>
          <w:tcPr>
            <w:tcW w:w="1207" w:type="dxa"/>
            <w:vAlign w:val="center"/>
          </w:tcPr>
          <w:p w14:paraId="79EC7289" w14:textId="6920D343" w:rsidR="006D1493" w:rsidRPr="009B7C4B" w:rsidRDefault="006D1493" w:rsidP="00B46DE9">
            <w:pPr>
              <w:pStyle w:val="00Text"/>
              <w:jc w:val="center"/>
            </w:pPr>
            <w:r>
              <w:t>29.05</w:t>
            </w:r>
          </w:p>
        </w:tc>
        <w:tc>
          <w:tcPr>
            <w:tcW w:w="1418" w:type="dxa"/>
            <w:vAlign w:val="center"/>
          </w:tcPr>
          <w:p w14:paraId="648DF909" w14:textId="1581CCF1" w:rsidR="006D1493" w:rsidRPr="009B7C4B" w:rsidRDefault="006D1493" w:rsidP="00B46DE9">
            <w:pPr>
              <w:pStyle w:val="00Text"/>
              <w:jc w:val="center"/>
            </w:pPr>
            <w:r>
              <w:t>5.29</w:t>
            </w:r>
          </w:p>
        </w:tc>
        <w:tc>
          <w:tcPr>
            <w:tcW w:w="1417" w:type="dxa"/>
            <w:vAlign w:val="center"/>
          </w:tcPr>
          <w:p w14:paraId="3597C52F" w14:textId="3ABF0A32" w:rsidR="006D1493" w:rsidRDefault="006D1493" w:rsidP="00B46DE9">
            <w:pPr>
              <w:pStyle w:val="00Text"/>
              <w:jc w:val="center"/>
            </w:pPr>
            <w:r>
              <w:t>6.54</w:t>
            </w:r>
          </w:p>
        </w:tc>
        <w:tc>
          <w:tcPr>
            <w:tcW w:w="1554" w:type="dxa"/>
            <w:vAlign w:val="center"/>
          </w:tcPr>
          <w:p w14:paraId="1A7459AB" w14:textId="1F2D1058" w:rsidR="006D1493" w:rsidRDefault="006D1493" w:rsidP="00B46DE9">
            <w:pPr>
              <w:pStyle w:val="00Text"/>
              <w:jc w:val="center"/>
            </w:pPr>
            <w:r>
              <w:t>27.85</w:t>
            </w:r>
          </w:p>
        </w:tc>
      </w:tr>
      <w:tr w:rsidR="006D1493" w:rsidRPr="009B7C4B" w14:paraId="4ACE0529" w14:textId="77777777" w:rsidTr="00660B86">
        <w:trPr>
          <w:trHeight w:val="584"/>
          <w:jc w:val="center"/>
        </w:trPr>
        <w:tc>
          <w:tcPr>
            <w:tcW w:w="1409" w:type="dxa"/>
            <w:vAlign w:val="center"/>
          </w:tcPr>
          <w:p w14:paraId="21B6AB4E" w14:textId="77777777" w:rsidR="006D1493" w:rsidRDefault="006D1493" w:rsidP="001C4983">
            <w:pPr>
              <w:pStyle w:val="00Text"/>
              <w:spacing w:before="60" w:after="0"/>
              <w:jc w:val="center"/>
            </w:pPr>
            <w:r>
              <w:t>w/o</w:t>
            </w:r>
          </w:p>
          <w:p w14:paraId="6E4B79F0" w14:textId="77D68847" w:rsidR="006D1493" w:rsidRDefault="006D1493" w:rsidP="001C4983">
            <w:pPr>
              <w:pStyle w:val="00Text"/>
              <w:spacing w:before="60" w:after="0"/>
              <w:jc w:val="center"/>
            </w:pPr>
            <w:r>
              <w:t>generalization</w:t>
            </w:r>
          </w:p>
        </w:tc>
        <w:tc>
          <w:tcPr>
            <w:tcW w:w="2057" w:type="dxa"/>
            <w:vAlign w:val="center"/>
          </w:tcPr>
          <w:p w14:paraId="6091EAE4" w14:textId="43758CE7" w:rsidR="006D1493" w:rsidRPr="00391E53" w:rsidRDefault="006D1493" w:rsidP="00391E53">
            <w:pPr>
              <w:pStyle w:val="00Text"/>
              <w:spacing w:before="60" w:after="0"/>
              <w:jc w:val="center"/>
              <w:rPr>
                <w:lang w:val="fr-FR"/>
              </w:rPr>
            </w:pPr>
            <w:r>
              <w:rPr>
                <w:lang w:val="fr-FR"/>
              </w:rPr>
              <w:t>1 drop w/o NW sync error for training and testing</w:t>
            </w:r>
          </w:p>
        </w:tc>
        <w:tc>
          <w:tcPr>
            <w:tcW w:w="1207" w:type="dxa"/>
            <w:vAlign w:val="center"/>
          </w:tcPr>
          <w:p w14:paraId="48F7921A" w14:textId="7FCD1EA7" w:rsidR="006D1493" w:rsidRPr="009B7C4B" w:rsidRDefault="00141A6C" w:rsidP="00B46DE9">
            <w:pPr>
              <w:pStyle w:val="00Text"/>
              <w:jc w:val="center"/>
            </w:pPr>
            <w:r>
              <w:t>8.</w:t>
            </w:r>
            <w:r w:rsidR="007602C2">
              <w:t>2</w:t>
            </w:r>
          </w:p>
        </w:tc>
        <w:tc>
          <w:tcPr>
            <w:tcW w:w="1418" w:type="dxa"/>
            <w:vAlign w:val="center"/>
          </w:tcPr>
          <w:p w14:paraId="58ED0CA9" w14:textId="7A887EDB" w:rsidR="006D1493" w:rsidRPr="009B7C4B" w:rsidRDefault="007602C2" w:rsidP="00B46DE9">
            <w:pPr>
              <w:pStyle w:val="00Text"/>
              <w:jc w:val="center"/>
            </w:pPr>
            <w:r>
              <w:t>0.48</w:t>
            </w:r>
          </w:p>
        </w:tc>
        <w:tc>
          <w:tcPr>
            <w:tcW w:w="1417" w:type="dxa"/>
            <w:vAlign w:val="center"/>
          </w:tcPr>
          <w:p w14:paraId="190B9573" w14:textId="42F52B61" w:rsidR="006D1493" w:rsidRDefault="007602C2" w:rsidP="00B46DE9">
            <w:pPr>
              <w:pStyle w:val="00Text"/>
              <w:jc w:val="center"/>
            </w:pPr>
            <w:r>
              <w:t>0.33</w:t>
            </w:r>
          </w:p>
        </w:tc>
        <w:tc>
          <w:tcPr>
            <w:tcW w:w="1554" w:type="dxa"/>
            <w:vAlign w:val="center"/>
          </w:tcPr>
          <w:p w14:paraId="6C711F63" w14:textId="7177D4F0" w:rsidR="006D1493" w:rsidRDefault="007602C2" w:rsidP="00B46DE9">
            <w:pPr>
              <w:pStyle w:val="00Text"/>
              <w:jc w:val="center"/>
            </w:pPr>
            <w:r>
              <w:t>0.52</w:t>
            </w:r>
          </w:p>
        </w:tc>
      </w:tr>
      <w:tr w:rsidR="006D1493" w:rsidRPr="009B7C4B" w14:paraId="574789DE" w14:textId="77777777" w:rsidTr="00660B86">
        <w:trPr>
          <w:trHeight w:val="584"/>
          <w:jc w:val="center"/>
        </w:trPr>
        <w:tc>
          <w:tcPr>
            <w:tcW w:w="1409" w:type="dxa"/>
            <w:vAlign w:val="center"/>
          </w:tcPr>
          <w:p w14:paraId="3C36F2D2" w14:textId="77777777" w:rsidR="006D1493" w:rsidRDefault="006D1493" w:rsidP="00B46DE9">
            <w:pPr>
              <w:pStyle w:val="00Text"/>
              <w:spacing w:before="60" w:after="0"/>
              <w:jc w:val="center"/>
            </w:pPr>
            <w:r>
              <w:t>w/</w:t>
            </w:r>
          </w:p>
          <w:p w14:paraId="230E3CBB" w14:textId="77777777" w:rsidR="006D1493" w:rsidRDefault="006D1493" w:rsidP="00B46DE9">
            <w:pPr>
              <w:pStyle w:val="00Text"/>
              <w:spacing w:before="0" w:after="60"/>
              <w:jc w:val="center"/>
            </w:pPr>
            <w:r>
              <w:t>generalization</w:t>
            </w:r>
          </w:p>
        </w:tc>
        <w:tc>
          <w:tcPr>
            <w:tcW w:w="2057" w:type="dxa"/>
            <w:vAlign w:val="center"/>
          </w:tcPr>
          <w:p w14:paraId="1C2A06FF" w14:textId="29D57568" w:rsidR="006D1493" w:rsidRDefault="006D1493" w:rsidP="001C4983">
            <w:pPr>
              <w:pStyle w:val="00Text"/>
              <w:spacing w:before="60" w:after="0"/>
              <w:jc w:val="center"/>
            </w:pPr>
            <w:r>
              <w:t>Data setting S-2</w:t>
            </w:r>
          </w:p>
          <w:p w14:paraId="37C0CB93" w14:textId="13033662" w:rsidR="006D1493" w:rsidRDefault="006D1493" w:rsidP="00391E53">
            <w:pPr>
              <w:pStyle w:val="00Text"/>
              <w:spacing w:before="60" w:after="0"/>
              <w:jc w:val="center"/>
              <w:rPr>
                <w:lang w:val="fr-FR"/>
              </w:rPr>
            </w:pPr>
            <w:r>
              <w:rPr>
                <w:lang w:val="fr-FR"/>
              </w:rPr>
              <w:t xml:space="preserve">10 drops w/o NW sync error for training, </w:t>
            </w:r>
          </w:p>
          <w:p w14:paraId="5A03B1F1" w14:textId="1EFDA110" w:rsidR="006D1493" w:rsidRPr="009B7C4B" w:rsidRDefault="006D1493" w:rsidP="00391E53">
            <w:pPr>
              <w:pStyle w:val="00Text"/>
              <w:spacing w:before="0" w:after="60"/>
              <w:jc w:val="center"/>
            </w:pPr>
            <w:r>
              <w:rPr>
                <w:lang w:val="fr-FR"/>
              </w:rPr>
              <w:t>10 drops w/ NW sync error for testing</w:t>
            </w:r>
          </w:p>
        </w:tc>
        <w:tc>
          <w:tcPr>
            <w:tcW w:w="1207" w:type="dxa"/>
            <w:vAlign w:val="center"/>
          </w:tcPr>
          <w:p w14:paraId="6E5928AB" w14:textId="4D92E5F4" w:rsidR="006D1493" w:rsidRPr="009B7C4B" w:rsidRDefault="006D1493" w:rsidP="00B46DE9">
            <w:pPr>
              <w:pStyle w:val="00Text"/>
              <w:jc w:val="center"/>
            </w:pPr>
            <w:r>
              <w:t>36.91</w:t>
            </w:r>
          </w:p>
        </w:tc>
        <w:tc>
          <w:tcPr>
            <w:tcW w:w="1418" w:type="dxa"/>
            <w:vAlign w:val="center"/>
          </w:tcPr>
          <w:p w14:paraId="5ACE4776" w14:textId="602D51AF" w:rsidR="006D1493" w:rsidRPr="009B7C4B" w:rsidRDefault="006D1493" w:rsidP="00B46DE9">
            <w:pPr>
              <w:pStyle w:val="00Text"/>
              <w:jc w:val="center"/>
            </w:pPr>
            <w:r>
              <w:t>7.11</w:t>
            </w:r>
          </w:p>
        </w:tc>
        <w:tc>
          <w:tcPr>
            <w:tcW w:w="1417" w:type="dxa"/>
            <w:vAlign w:val="center"/>
          </w:tcPr>
          <w:p w14:paraId="36985CB3" w14:textId="4F8BC838" w:rsidR="006D1493" w:rsidRDefault="006D1493" w:rsidP="00B46DE9">
            <w:pPr>
              <w:pStyle w:val="00Text"/>
              <w:jc w:val="center"/>
            </w:pPr>
            <w:r>
              <w:t>11.77</w:t>
            </w:r>
          </w:p>
        </w:tc>
        <w:tc>
          <w:tcPr>
            <w:tcW w:w="1554" w:type="dxa"/>
            <w:vAlign w:val="center"/>
          </w:tcPr>
          <w:p w14:paraId="0E2908E9" w14:textId="4982D8D4" w:rsidR="006D1493" w:rsidRDefault="006D1493" w:rsidP="00B46DE9">
            <w:pPr>
              <w:pStyle w:val="00Text"/>
              <w:jc w:val="center"/>
            </w:pPr>
            <w:r>
              <w:t>33.62</w:t>
            </w:r>
          </w:p>
        </w:tc>
      </w:tr>
      <w:tr w:rsidR="006D1493" w:rsidRPr="009B7C4B" w14:paraId="17826AB9" w14:textId="77777777" w:rsidTr="00660B86">
        <w:trPr>
          <w:trHeight w:val="584"/>
          <w:jc w:val="center"/>
        </w:trPr>
        <w:tc>
          <w:tcPr>
            <w:tcW w:w="1409" w:type="dxa"/>
            <w:vAlign w:val="center"/>
          </w:tcPr>
          <w:p w14:paraId="6E80DE77" w14:textId="77777777" w:rsidR="006D1493" w:rsidRDefault="006D1493" w:rsidP="00B46DE9">
            <w:pPr>
              <w:pStyle w:val="00Text"/>
              <w:spacing w:before="60" w:after="0"/>
              <w:jc w:val="center"/>
            </w:pPr>
            <w:r>
              <w:t>w/o</w:t>
            </w:r>
          </w:p>
          <w:p w14:paraId="60E36CBF" w14:textId="77777777" w:rsidR="006D1493" w:rsidRDefault="006D1493" w:rsidP="00B46DE9">
            <w:pPr>
              <w:pStyle w:val="00Text"/>
              <w:spacing w:before="0" w:after="60"/>
              <w:jc w:val="center"/>
            </w:pPr>
            <w:r>
              <w:t>generalization</w:t>
            </w:r>
          </w:p>
        </w:tc>
        <w:tc>
          <w:tcPr>
            <w:tcW w:w="2057" w:type="dxa"/>
            <w:vAlign w:val="center"/>
          </w:tcPr>
          <w:p w14:paraId="2F7C3754" w14:textId="49FFDEA0" w:rsidR="006D1493" w:rsidRPr="009B7C4B" w:rsidRDefault="006D1493" w:rsidP="00B46DE9">
            <w:pPr>
              <w:pStyle w:val="00Text"/>
              <w:spacing w:before="0" w:after="60"/>
              <w:jc w:val="center"/>
            </w:pPr>
            <w:r>
              <w:rPr>
                <w:lang w:val="fr-FR"/>
              </w:rPr>
              <w:t>10 drops w/o NW sync error for training and testing</w:t>
            </w:r>
          </w:p>
        </w:tc>
        <w:tc>
          <w:tcPr>
            <w:tcW w:w="1207" w:type="dxa"/>
            <w:vAlign w:val="center"/>
          </w:tcPr>
          <w:p w14:paraId="005321F5" w14:textId="4CEE61B2" w:rsidR="006D1493" w:rsidRDefault="007602C2" w:rsidP="00B46DE9">
            <w:pPr>
              <w:pStyle w:val="00Text"/>
              <w:jc w:val="center"/>
            </w:pPr>
            <w:r>
              <w:t>10.16</w:t>
            </w:r>
          </w:p>
        </w:tc>
        <w:tc>
          <w:tcPr>
            <w:tcW w:w="1418" w:type="dxa"/>
            <w:vAlign w:val="center"/>
          </w:tcPr>
          <w:p w14:paraId="4B635EEB" w14:textId="7D67F3F9" w:rsidR="006D1493" w:rsidRDefault="007602C2" w:rsidP="00B46DE9">
            <w:pPr>
              <w:pStyle w:val="00Text"/>
              <w:jc w:val="center"/>
            </w:pPr>
            <w:r>
              <w:t>0.46</w:t>
            </w:r>
          </w:p>
        </w:tc>
        <w:tc>
          <w:tcPr>
            <w:tcW w:w="1417" w:type="dxa"/>
            <w:vAlign w:val="center"/>
          </w:tcPr>
          <w:p w14:paraId="3E3D2933" w14:textId="46CD7699" w:rsidR="006D1493" w:rsidRDefault="007602C2" w:rsidP="00B46DE9">
            <w:pPr>
              <w:pStyle w:val="00Text"/>
              <w:jc w:val="center"/>
            </w:pPr>
            <w:r>
              <w:t>0.52</w:t>
            </w:r>
          </w:p>
        </w:tc>
        <w:tc>
          <w:tcPr>
            <w:tcW w:w="1554" w:type="dxa"/>
            <w:vAlign w:val="center"/>
          </w:tcPr>
          <w:p w14:paraId="4B625C79" w14:textId="11D55917" w:rsidR="006D1493" w:rsidRDefault="007602C2" w:rsidP="00B46DE9">
            <w:pPr>
              <w:pStyle w:val="00Text"/>
              <w:jc w:val="center"/>
            </w:pPr>
            <w:r>
              <w:t>1.03</w:t>
            </w:r>
          </w:p>
        </w:tc>
      </w:tr>
    </w:tbl>
    <w:p w14:paraId="0144E9BE" w14:textId="2D13E401" w:rsidR="00761F8E" w:rsidRDefault="00761F8E" w:rsidP="00761F8E"/>
    <w:p w14:paraId="6F1EBB53" w14:textId="77777777" w:rsidR="00BF4A9C" w:rsidRDefault="00BF4A9C" w:rsidP="00761F8E"/>
    <w:p w14:paraId="4BC7C9C8" w14:textId="758010B4" w:rsidR="00761F8E" w:rsidRDefault="00761F8E" w:rsidP="00761F8E">
      <w:pPr>
        <w:pStyle w:val="00Text"/>
      </w:pPr>
      <w:r>
        <w:t>Based on the results showed in Fig.1</w:t>
      </w:r>
      <w:r w:rsidR="00F96552">
        <w:t>7</w:t>
      </w:r>
      <w:r>
        <w:t>-1</w:t>
      </w:r>
      <w:r w:rsidR="00F96552">
        <w:t>8</w:t>
      </w:r>
      <w:r>
        <w:t xml:space="preserve"> and Table </w:t>
      </w:r>
      <w:r w:rsidR="00F96552">
        <w:t>7</w:t>
      </w:r>
      <w:r>
        <w:t xml:space="preserve">, we </w:t>
      </w:r>
      <w:r w:rsidR="00910663">
        <w:t>can have</w:t>
      </w:r>
      <w:r>
        <w:t xml:space="preserve"> the following observation: </w:t>
      </w:r>
    </w:p>
    <w:p w14:paraId="0031681F" w14:textId="77777777" w:rsidR="007602C2" w:rsidRDefault="00761F8E" w:rsidP="00761F8E">
      <w:pPr>
        <w:pStyle w:val="00Text"/>
        <w:ind w:left="1134" w:hanging="1134"/>
        <w:rPr>
          <w:b/>
          <w:i/>
        </w:rPr>
      </w:pPr>
      <w:r>
        <w:rPr>
          <w:b/>
          <w:i/>
        </w:rPr>
        <w:lastRenderedPageBreak/>
        <w:t>Observation</w:t>
      </w:r>
      <w:r w:rsidRPr="00623962">
        <w:rPr>
          <w:b/>
          <w:i/>
        </w:rPr>
        <w:t xml:space="preserve"> </w:t>
      </w:r>
      <w:r w:rsidR="007602C2">
        <w:rPr>
          <w:b/>
          <w:i/>
        </w:rPr>
        <w:t>7</w:t>
      </w:r>
      <w:r w:rsidRPr="00623962">
        <w:rPr>
          <w:b/>
          <w:i/>
        </w:rPr>
        <w:t xml:space="preserve">: </w:t>
      </w:r>
      <w:r>
        <w:rPr>
          <w:b/>
          <w:i/>
        </w:rPr>
        <w:t xml:space="preserve">For the </w:t>
      </w:r>
      <w:proofErr w:type="spellStart"/>
      <w:r>
        <w:rPr>
          <w:b/>
          <w:i/>
        </w:rPr>
        <w:t>InF</w:t>
      </w:r>
      <w:proofErr w:type="spellEnd"/>
      <w:r>
        <w:rPr>
          <w:b/>
          <w:i/>
        </w:rPr>
        <w:t xml:space="preserve">-DH scenario, if the training </w:t>
      </w:r>
      <w:r w:rsidR="007602C2">
        <w:rPr>
          <w:b/>
          <w:i/>
        </w:rPr>
        <w:t xml:space="preserve">data set </w:t>
      </w:r>
      <w:r>
        <w:rPr>
          <w:b/>
          <w:i/>
        </w:rPr>
        <w:t xml:space="preserve">of AI model is </w:t>
      </w:r>
      <w:r w:rsidR="007602C2">
        <w:rPr>
          <w:b/>
          <w:i/>
        </w:rPr>
        <w:t>generated without NW synchronization error, the AI model performance for the case with NW synchronization error will suffer larger performance loss</w:t>
      </w:r>
    </w:p>
    <w:p w14:paraId="4A94DA7E" w14:textId="68935E88" w:rsidR="00761F8E" w:rsidRDefault="007602C2" w:rsidP="007602C2">
      <w:pPr>
        <w:pStyle w:val="00Text"/>
        <w:numPr>
          <w:ilvl w:val="0"/>
          <w:numId w:val="31"/>
        </w:numPr>
        <w:rPr>
          <w:b/>
          <w:i/>
        </w:rPr>
      </w:pPr>
      <w:r>
        <w:rPr>
          <w:b/>
          <w:i/>
        </w:rPr>
        <w:t>In this case, the AI/ML assisted positioning scheme “</w:t>
      </w:r>
      <w:r w:rsidRPr="007602C2">
        <w:rPr>
          <w:b/>
          <w:i/>
        </w:rPr>
        <w:t>Indirect: Normalized CIR for all TRPs</w:t>
      </w:r>
      <w:r>
        <w:rPr>
          <w:b/>
          <w:i/>
        </w:rPr>
        <w:t xml:space="preserve">” achieves similar performance as the traditional non-AI based scheme. </w:t>
      </w:r>
    </w:p>
    <w:p w14:paraId="789E874E" w14:textId="77777777" w:rsidR="00BF4A9C" w:rsidRPr="00BF4A9C" w:rsidRDefault="00BF4A9C" w:rsidP="00BF4A9C"/>
    <w:p w14:paraId="581A7B0D" w14:textId="61B3902F" w:rsidR="00FE72A7" w:rsidRDefault="00FE72A7" w:rsidP="00FE72A7">
      <w:pPr>
        <w:pStyle w:val="3"/>
      </w:pPr>
      <w:r>
        <w:t>Generalization: training data set w/o UE timing error, testing data set w/ UE timing error</w:t>
      </w:r>
    </w:p>
    <w:p w14:paraId="007A4A90" w14:textId="30C75120" w:rsidR="00CC0B3F" w:rsidRDefault="00CC0B3F" w:rsidP="00CC0B3F">
      <w:pPr>
        <w:pStyle w:val="00Text"/>
      </w:pPr>
      <w:r>
        <w:t xml:space="preserve">In this section, we continue to investigate the generalization performance </w:t>
      </w:r>
      <w:r w:rsidR="00B74B89">
        <w:t>by considering</w:t>
      </w:r>
      <w:r>
        <w:t xml:space="preserve"> </w:t>
      </w:r>
      <w:r w:rsidR="00E77D7D">
        <w:t>timing error at UE side</w:t>
      </w:r>
      <w:r>
        <w:t xml:space="preserve">. To be specifically, </w:t>
      </w:r>
      <w:r w:rsidR="00E77D7D">
        <w:t>the following</w:t>
      </w:r>
      <w:r>
        <w:t xml:space="preserve"> settings are used in our evaluations</w:t>
      </w:r>
    </w:p>
    <w:p w14:paraId="3AEA7630" w14:textId="303C971C" w:rsidR="00CC0B3F" w:rsidRDefault="00CC0B3F" w:rsidP="00CC0B3F">
      <w:pPr>
        <w:pStyle w:val="00Text"/>
        <w:numPr>
          <w:ilvl w:val="0"/>
          <w:numId w:val="31"/>
        </w:numPr>
        <w:ind w:left="709"/>
      </w:pPr>
      <w:r>
        <w:rPr>
          <w:lang w:val="fr-FR"/>
        </w:rPr>
        <w:t xml:space="preserve">Data setting </w:t>
      </w:r>
      <w:r w:rsidR="00744F2E">
        <w:rPr>
          <w:lang w:val="fr-FR"/>
        </w:rPr>
        <w:t>T</w:t>
      </w:r>
      <w:r>
        <w:rPr>
          <w:lang w:val="fr-FR"/>
        </w:rPr>
        <w:t xml:space="preserve">-1: 1 drop w/o </w:t>
      </w:r>
      <w:r w:rsidR="00744F2E">
        <w:rPr>
          <w:lang w:val="fr-FR"/>
        </w:rPr>
        <w:t>U</w:t>
      </w:r>
      <w:r w:rsidR="00FF20ED">
        <w:rPr>
          <w:lang w:val="fr-FR"/>
        </w:rPr>
        <w:t>E</w:t>
      </w:r>
      <w:r w:rsidR="00744F2E">
        <w:rPr>
          <w:lang w:val="fr-FR"/>
        </w:rPr>
        <w:t xml:space="preserve"> timing</w:t>
      </w:r>
      <w:r>
        <w:rPr>
          <w:lang w:val="fr-FR"/>
        </w:rPr>
        <w:t xml:space="preserve"> error for training, another 1 drop w/ </w:t>
      </w:r>
      <w:r w:rsidR="00744F2E">
        <w:rPr>
          <w:lang w:val="fr-FR"/>
        </w:rPr>
        <w:t>UE timing</w:t>
      </w:r>
      <w:r>
        <w:rPr>
          <w:lang w:val="fr-FR"/>
        </w:rPr>
        <w:t xml:space="preserve"> error for testing</w:t>
      </w:r>
    </w:p>
    <w:p w14:paraId="76BD4D30" w14:textId="62E94111" w:rsidR="009D44E6" w:rsidRDefault="00CC0B3F" w:rsidP="00CC0B3F">
      <w:pPr>
        <w:pStyle w:val="00Text"/>
        <w:numPr>
          <w:ilvl w:val="0"/>
          <w:numId w:val="31"/>
        </w:numPr>
        <w:ind w:left="709"/>
      </w:pPr>
      <w:r w:rsidRPr="00CC0B3F">
        <w:rPr>
          <w:lang w:val="fr-FR"/>
        </w:rPr>
        <w:t xml:space="preserve">Data setting </w:t>
      </w:r>
      <w:r w:rsidR="00744F2E">
        <w:rPr>
          <w:lang w:val="fr-FR"/>
        </w:rPr>
        <w:t>T</w:t>
      </w:r>
      <w:r w:rsidRPr="00CC0B3F">
        <w:rPr>
          <w:lang w:val="fr-FR"/>
        </w:rPr>
        <w:t xml:space="preserve">-2: 10 drops w/o </w:t>
      </w:r>
      <w:r w:rsidR="00DE7D5A">
        <w:rPr>
          <w:lang w:val="fr-FR"/>
        </w:rPr>
        <w:t>UE timing</w:t>
      </w:r>
      <w:r w:rsidRPr="00CC0B3F">
        <w:rPr>
          <w:lang w:val="fr-FR"/>
        </w:rPr>
        <w:t xml:space="preserve"> error for training, another 10 drops w/ </w:t>
      </w:r>
      <w:r w:rsidR="0033123B">
        <w:rPr>
          <w:lang w:val="fr-FR"/>
        </w:rPr>
        <w:t>UE timing</w:t>
      </w:r>
      <w:r w:rsidRPr="00CC0B3F">
        <w:rPr>
          <w:lang w:val="fr-FR"/>
        </w:rPr>
        <w:t xml:space="preserve"> error for testing</w:t>
      </w:r>
    </w:p>
    <w:p w14:paraId="2B2E3A27" w14:textId="3F03BC61" w:rsidR="00BF4A9C" w:rsidRDefault="00D65CD8" w:rsidP="005A2A16">
      <w:pPr>
        <w:pStyle w:val="00Text"/>
      </w:pPr>
      <w:r>
        <w:t xml:space="preserve">In these evaluations, the spatial consistency of small-scale parameters is enabled and the clutter setting is {60%, 6, 2}. </w:t>
      </w:r>
      <w:r w:rsidR="0087699A">
        <w:t xml:space="preserve">The model of </w:t>
      </w:r>
      <w:r w:rsidR="0087699A" w:rsidRPr="00732C3C">
        <w:t xml:space="preserve">a truncated Gaussian distribution </w:t>
      </w:r>
      <w:r w:rsidR="009B4911">
        <w:t xml:space="preserve">captured </w:t>
      </w:r>
      <w:r w:rsidR="0087699A">
        <w:t>in TR 38.857</w:t>
      </w:r>
      <w:r w:rsidR="00AF2D08">
        <w:t xml:space="preserve"> [2]</w:t>
      </w:r>
      <w:r w:rsidR="0087699A">
        <w:t xml:space="preserve"> is adopt </w:t>
      </w:r>
      <w:r w:rsidR="009E6202">
        <w:t>to generate</w:t>
      </w:r>
      <w:r w:rsidR="0087699A">
        <w:t xml:space="preserve"> UE timing error where </w:t>
      </w:r>
      <w:r w:rsidR="009E6202">
        <w:t xml:space="preserve">the </w:t>
      </w:r>
      <w:r w:rsidR="00781197">
        <w:t xml:space="preserve">RMS </w:t>
      </w:r>
      <w:r w:rsidR="009E6202">
        <w:t xml:space="preserve">value </w:t>
      </w:r>
      <w:r w:rsidR="0087699A">
        <w:t xml:space="preserve">T1 is set to 10ns. </w:t>
      </w:r>
    </w:p>
    <w:p w14:paraId="243983CF" w14:textId="372DD5FB" w:rsidR="009500D5" w:rsidRDefault="00BF4A9C" w:rsidP="005A2A16">
      <w:pPr>
        <w:pStyle w:val="00Text"/>
      </w:pPr>
      <w:r w:rsidRPr="00FF20ED">
        <w:rPr>
          <w:noProof/>
        </w:rPr>
        <w:drawing>
          <wp:anchor distT="0" distB="0" distL="114300" distR="114300" simplePos="0" relativeHeight="251728896" behindDoc="0" locked="0" layoutInCell="1" allowOverlap="1" wp14:anchorId="1ABF67F8" wp14:editId="11E126FB">
            <wp:simplePos x="0" y="0"/>
            <wp:positionH relativeFrom="column">
              <wp:posOffset>-44682</wp:posOffset>
            </wp:positionH>
            <wp:positionV relativeFrom="paragraph">
              <wp:posOffset>836791</wp:posOffset>
            </wp:positionV>
            <wp:extent cx="5648400" cy="3524400"/>
            <wp:effectExtent l="0" t="0" r="0" b="0"/>
            <wp:wrapTopAndBottom/>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648400" cy="3524400"/>
                    </a:xfrm>
                    <a:prstGeom prst="rect">
                      <a:avLst/>
                    </a:prstGeom>
                  </pic:spPr>
                </pic:pic>
              </a:graphicData>
            </a:graphic>
            <wp14:sizeRelH relativeFrom="margin">
              <wp14:pctWidth>0</wp14:pctWidth>
            </wp14:sizeRelH>
            <wp14:sizeRelV relativeFrom="margin">
              <wp14:pctHeight>0</wp14:pctHeight>
            </wp14:sizeRelV>
          </wp:anchor>
        </w:drawing>
      </w:r>
      <w:r w:rsidR="00660B86">
        <w:t xml:space="preserve">In order to avoid the impact of different UE locations on the generalization performance, the UE locations are also kept the same for the </w:t>
      </w:r>
      <w:r w:rsidR="0093171F">
        <w:t xml:space="preserve">corresponding </w:t>
      </w:r>
      <w:r w:rsidR="00660B86">
        <w:t xml:space="preserve">drops with/without UE timing errors in the evaluations. </w:t>
      </w:r>
      <w:r w:rsidR="00D65CD8">
        <w:t xml:space="preserve"> </w:t>
      </w:r>
      <w:r w:rsidR="00CC0B3F">
        <w:t>Fig.1</w:t>
      </w:r>
      <w:r w:rsidR="00D65CD8">
        <w:t>9</w:t>
      </w:r>
      <w:r w:rsidR="00CC0B3F">
        <w:t xml:space="preserve"> and Fig.</w:t>
      </w:r>
      <w:r w:rsidR="00D65CD8">
        <w:t>20</w:t>
      </w:r>
      <w:r w:rsidR="00CC0B3F">
        <w:t xml:space="preserve"> show the performance for data setting </w:t>
      </w:r>
      <w:r w:rsidR="00744F2E">
        <w:t>T</w:t>
      </w:r>
      <w:r w:rsidR="00CC0B3F">
        <w:t xml:space="preserve">-1 and </w:t>
      </w:r>
      <w:r w:rsidR="00744F2E">
        <w:t>T</w:t>
      </w:r>
      <w:r w:rsidR="00CC0B3F">
        <w:t xml:space="preserve">-2, respectively. Table </w:t>
      </w:r>
      <w:r w:rsidR="007D06C3">
        <w:t>8</w:t>
      </w:r>
      <w:r w:rsidR="00CC0B3F">
        <w:t xml:space="preserve"> summarizes their performance and the performance with the same data setting as well.</w:t>
      </w:r>
    </w:p>
    <w:p w14:paraId="3258136B" w14:textId="74C7F791" w:rsidR="00BF4A9C" w:rsidRDefault="00BF4A9C" w:rsidP="00BF4A9C">
      <w:pPr>
        <w:pStyle w:val="00Text"/>
        <w:jc w:val="center"/>
      </w:pPr>
      <w:r>
        <w:t>Fig. 19: Generalization performance with UE timing error (Data setting T-1)</w:t>
      </w:r>
    </w:p>
    <w:p w14:paraId="218E76DF" w14:textId="48578A3A" w:rsidR="00BF4A9C" w:rsidRDefault="00BF4A9C" w:rsidP="005A2A16">
      <w:pPr>
        <w:pStyle w:val="00Text"/>
      </w:pPr>
    </w:p>
    <w:p w14:paraId="669D12EE" w14:textId="32EC19D7" w:rsidR="00BF4A9C" w:rsidRDefault="00BF4A9C" w:rsidP="005A2A16">
      <w:pPr>
        <w:pStyle w:val="00Text"/>
      </w:pPr>
    </w:p>
    <w:p w14:paraId="508EC325" w14:textId="3671773A" w:rsidR="00BF4A9C" w:rsidRDefault="00BF4A9C" w:rsidP="00FF20ED">
      <w:pPr>
        <w:pStyle w:val="00Text"/>
        <w:jc w:val="center"/>
      </w:pPr>
      <w:r w:rsidRPr="00DC207E">
        <w:rPr>
          <w:noProof/>
        </w:rPr>
        <w:lastRenderedPageBreak/>
        <w:drawing>
          <wp:anchor distT="0" distB="0" distL="114300" distR="114300" simplePos="0" relativeHeight="251730944" behindDoc="0" locked="0" layoutInCell="1" allowOverlap="1" wp14:anchorId="77EDAEA8" wp14:editId="007325E3">
            <wp:simplePos x="0" y="0"/>
            <wp:positionH relativeFrom="column">
              <wp:posOffset>295275</wp:posOffset>
            </wp:positionH>
            <wp:positionV relativeFrom="paragraph">
              <wp:posOffset>90867</wp:posOffset>
            </wp:positionV>
            <wp:extent cx="5198400" cy="3243600"/>
            <wp:effectExtent l="0" t="0" r="2540" b="0"/>
            <wp:wrapTopAndBottom/>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198400" cy="3243600"/>
                    </a:xfrm>
                    <a:prstGeom prst="rect">
                      <a:avLst/>
                    </a:prstGeom>
                  </pic:spPr>
                </pic:pic>
              </a:graphicData>
            </a:graphic>
            <wp14:sizeRelH relativeFrom="margin">
              <wp14:pctWidth>0</wp14:pctWidth>
            </wp14:sizeRelH>
            <wp14:sizeRelV relativeFrom="margin">
              <wp14:pctHeight>0</wp14:pctHeight>
            </wp14:sizeRelV>
          </wp:anchor>
        </w:drawing>
      </w:r>
    </w:p>
    <w:p w14:paraId="54DE92AD" w14:textId="209B0CE5" w:rsidR="0016179D" w:rsidRDefault="0016179D" w:rsidP="0016179D">
      <w:pPr>
        <w:pStyle w:val="00Text"/>
        <w:jc w:val="center"/>
      </w:pPr>
      <w:r>
        <w:t xml:space="preserve">Fig. 20: Generalization performance with </w:t>
      </w:r>
      <w:r w:rsidR="000B0AF9">
        <w:t>UE timing</w:t>
      </w:r>
      <w:r>
        <w:t xml:space="preserve"> error (Data setting </w:t>
      </w:r>
      <w:r w:rsidR="000B0AF9">
        <w:t>T</w:t>
      </w:r>
      <w:r>
        <w:t>-2)</w:t>
      </w:r>
    </w:p>
    <w:p w14:paraId="7193F9AF" w14:textId="67EEEA17" w:rsidR="0016179D" w:rsidRDefault="0016179D" w:rsidP="005A2A16">
      <w:pPr>
        <w:pStyle w:val="00Text"/>
      </w:pPr>
    </w:p>
    <w:p w14:paraId="4DB12AAD" w14:textId="14622C82" w:rsidR="00A47A53" w:rsidRDefault="00A47A53" w:rsidP="00A47A53">
      <w:pPr>
        <w:pStyle w:val="00Text"/>
        <w:jc w:val="center"/>
      </w:pPr>
      <w:r>
        <w:t>Table 8: Generalization performance: Training w/o UE timing error, Test w/ UE timing error</w:t>
      </w:r>
    </w:p>
    <w:tbl>
      <w:tblPr>
        <w:tblStyle w:val="a6"/>
        <w:tblW w:w="9062" w:type="dxa"/>
        <w:jc w:val="center"/>
        <w:tblLook w:val="0420" w:firstRow="1" w:lastRow="0" w:firstColumn="0" w:lastColumn="0" w:noHBand="0" w:noVBand="1"/>
      </w:tblPr>
      <w:tblGrid>
        <w:gridCol w:w="1386"/>
        <w:gridCol w:w="2011"/>
        <w:gridCol w:w="1134"/>
        <w:gridCol w:w="1418"/>
        <w:gridCol w:w="1559"/>
        <w:gridCol w:w="1554"/>
      </w:tblGrid>
      <w:tr w:rsidR="003D02D6" w:rsidRPr="009B7C4B" w14:paraId="0AB3F3F9" w14:textId="77777777" w:rsidTr="005D7A0E">
        <w:trPr>
          <w:trHeight w:val="584"/>
          <w:jc w:val="center"/>
        </w:trPr>
        <w:tc>
          <w:tcPr>
            <w:tcW w:w="1386" w:type="dxa"/>
            <w:vAlign w:val="center"/>
          </w:tcPr>
          <w:p w14:paraId="20BF11AE" w14:textId="77777777" w:rsidR="003D02D6" w:rsidRPr="001519CC" w:rsidRDefault="003D02D6" w:rsidP="003D02D6">
            <w:pPr>
              <w:pStyle w:val="00Text"/>
              <w:jc w:val="center"/>
            </w:pPr>
          </w:p>
        </w:tc>
        <w:tc>
          <w:tcPr>
            <w:tcW w:w="2011" w:type="dxa"/>
            <w:vAlign w:val="center"/>
            <w:hideMark/>
          </w:tcPr>
          <w:p w14:paraId="5D160A17" w14:textId="77777777" w:rsidR="003D02D6" w:rsidRPr="009B7C4B" w:rsidRDefault="003D02D6" w:rsidP="003D02D6">
            <w:pPr>
              <w:pStyle w:val="00Text"/>
              <w:jc w:val="center"/>
            </w:pPr>
            <w:r w:rsidRPr="001519CC">
              <w:t>Accuracy</w:t>
            </w:r>
            <w:r>
              <w:t xml:space="preserve"> </w:t>
            </w:r>
            <w:r w:rsidRPr="001519CC">
              <w:rPr>
                <w:rFonts w:eastAsia="Times New Roman"/>
                <w:lang w:eastAsia="en-US"/>
              </w:rPr>
              <w:t>achieved @90% (m)</w:t>
            </w:r>
          </w:p>
        </w:tc>
        <w:tc>
          <w:tcPr>
            <w:tcW w:w="1134" w:type="dxa"/>
            <w:vAlign w:val="center"/>
          </w:tcPr>
          <w:p w14:paraId="2BDB334D" w14:textId="31ED7172" w:rsidR="003D02D6" w:rsidRDefault="003D02D6" w:rsidP="003D02D6">
            <w:pPr>
              <w:pStyle w:val="00Text"/>
              <w:jc w:val="center"/>
            </w:pPr>
            <w:r>
              <w:t>DL-TDOA</w:t>
            </w:r>
          </w:p>
        </w:tc>
        <w:tc>
          <w:tcPr>
            <w:tcW w:w="1418" w:type="dxa"/>
            <w:vAlign w:val="center"/>
          </w:tcPr>
          <w:p w14:paraId="7E1C8875" w14:textId="7D25F462" w:rsidR="003D02D6" w:rsidRDefault="003D02D6" w:rsidP="003D02D6">
            <w:pPr>
              <w:pStyle w:val="00Text"/>
              <w:jc w:val="center"/>
            </w:pPr>
            <w:r w:rsidRPr="00F04F86">
              <w:t>Direct: DL-TDOA+RSRP</w:t>
            </w:r>
          </w:p>
        </w:tc>
        <w:tc>
          <w:tcPr>
            <w:tcW w:w="1559" w:type="dxa"/>
            <w:vAlign w:val="center"/>
          </w:tcPr>
          <w:p w14:paraId="422E2AAA" w14:textId="0FC47080" w:rsidR="003D02D6" w:rsidRPr="00E94F68" w:rsidRDefault="003D02D6" w:rsidP="003D02D6">
            <w:pPr>
              <w:pStyle w:val="00Text"/>
              <w:jc w:val="center"/>
            </w:pPr>
            <w:r>
              <w:t>Direct: Normalized CIR + RSRP</w:t>
            </w:r>
          </w:p>
        </w:tc>
        <w:tc>
          <w:tcPr>
            <w:tcW w:w="1554" w:type="dxa"/>
            <w:vAlign w:val="center"/>
          </w:tcPr>
          <w:p w14:paraId="00279CB8" w14:textId="77777777" w:rsidR="003D02D6" w:rsidRPr="00E94F68" w:rsidRDefault="003D02D6" w:rsidP="003D02D6">
            <w:pPr>
              <w:pStyle w:val="00Text"/>
              <w:jc w:val="center"/>
            </w:pPr>
            <w:r>
              <w:t>Indirect: Normalized CIR for all TRPs</w:t>
            </w:r>
          </w:p>
        </w:tc>
      </w:tr>
      <w:tr w:rsidR="003D02D6" w:rsidRPr="009B7C4B" w14:paraId="09973FE5" w14:textId="77777777" w:rsidTr="005D7A0E">
        <w:trPr>
          <w:trHeight w:val="584"/>
          <w:jc w:val="center"/>
        </w:trPr>
        <w:tc>
          <w:tcPr>
            <w:tcW w:w="1386" w:type="dxa"/>
            <w:vAlign w:val="center"/>
          </w:tcPr>
          <w:p w14:paraId="34A3429E" w14:textId="77777777" w:rsidR="003D02D6" w:rsidRDefault="003D02D6" w:rsidP="00B46DE9">
            <w:pPr>
              <w:pStyle w:val="00Text"/>
              <w:spacing w:before="60" w:after="0"/>
              <w:jc w:val="center"/>
            </w:pPr>
            <w:r>
              <w:t>w/</w:t>
            </w:r>
          </w:p>
          <w:p w14:paraId="763F813A" w14:textId="77777777" w:rsidR="003D02D6" w:rsidRDefault="003D02D6" w:rsidP="00B46DE9">
            <w:pPr>
              <w:pStyle w:val="00Text"/>
              <w:spacing w:before="60" w:after="0"/>
              <w:jc w:val="center"/>
            </w:pPr>
            <w:r>
              <w:t>generalization</w:t>
            </w:r>
          </w:p>
        </w:tc>
        <w:tc>
          <w:tcPr>
            <w:tcW w:w="2011" w:type="dxa"/>
            <w:vAlign w:val="center"/>
          </w:tcPr>
          <w:p w14:paraId="7D4D76DB" w14:textId="436E803A" w:rsidR="003D02D6" w:rsidRDefault="003D02D6" w:rsidP="00B46DE9">
            <w:pPr>
              <w:pStyle w:val="00Text"/>
              <w:spacing w:before="60" w:after="0"/>
              <w:jc w:val="center"/>
            </w:pPr>
            <w:r>
              <w:t>Data setting T-1</w:t>
            </w:r>
          </w:p>
          <w:p w14:paraId="1FD59DA1" w14:textId="64CF1341" w:rsidR="003D02D6" w:rsidRDefault="003D02D6" w:rsidP="00B46DE9">
            <w:pPr>
              <w:pStyle w:val="00Text"/>
              <w:spacing w:before="60" w:after="0"/>
              <w:jc w:val="center"/>
              <w:rPr>
                <w:lang w:val="fr-FR"/>
              </w:rPr>
            </w:pPr>
            <w:r>
              <w:rPr>
                <w:lang w:val="fr-FR"/>
              </w:rPr>
              <w:t xml:space="preserve">1 drop w/o </w:t>
            </w:r>
            <w:r>
              <w:t xml:space="preserve">UE timing </w:t>
            </w:r>
            <w:r>
              <w:rPr>
                <w:lang w:val="fr-FR"/>
              </w:rPr>
              <w:t xml:space="preserve">error for training, </w:t>
            </w:r>
          </w:p>
          <w:p w14:paraId="610CFCE2" w14:textId="02962B97" w:rsidR="003D02D6" w:rsidRPr="009B7C4B" w:rsidRDefault="003D02D6" w:rsidP="00B46DE9">
            <w:pPr>
              <w:pStyle w:val="00Text"/>
              <w:spacing w:before="60" w:after="0"/>
              <w:jc w:val="center"/>
            </w:pPr>
            <w:r>
              <w:rPr>
                <w:lang w:val="fr-FR"/>
              </w:rPr>
              <w:t xml:space="preserve">1 drop w/ </w:t>
            </w:r>
            <w:r>
              <w:t xml:space="preserve">UE timing </w:t>
            </w:r>
            <w:r>
              <w:rPr>
                <w:lang w:val="fr-FR"/>
              </w:rPr>
              <w:t>error for testing</w:t>
            </w:r>
          </w:p>
        </w:tc>
        <w:tc>
          <w:tcPr>
            <w:tcW w:w="1134" w:type="dxa"/>
            <w:vAlign w:val="center"/>
          </w:tcPr>
          <w:p w14:paraId="60C43305" w14:textId="6A8EE03B" w:rsidR="003D02D6" w:rsidRDefault="003D02D6" w:rsidP="00B46DE9">
            <w:pPr>
              <w:pStyle w:val="00Text"/>
              <w:jc w:val="center"/>
            </w:pPr>
            <w:r>
              <w:t>8.38</w:t>
            </w:r>
          </w:p>
        </w:tc>
        <w:tc>
          <w:tcPr>
            <w:tcW w:w="1418" w:type="dxa"/>
            <w:vAlign w:val="center"/>
          </w:tcPr>
          <w:p w14:paraId="08A03421" w14:textId="485AE286" w:rsidR="003D02D6" w:rsidRDefault="003D02D6" w:rsidP="00B46DE9">
            <w:pPr>
              <w:pStyle w:val="00Text"/>
              <w:jc w:val="center"/>
            </w:pPr>
            <w:r>
              <w:t>0.48</w:t>
            </w:r>
          </w:p>
        </w:tc>
        <w:tc>
          <w:tcPr>
            <w:tcW w:w="1559" w:type="dxa"/>
            <w:vAlign w:val="center"/>
          </w:tcPr>
          <w:p w14:paraId="78A0FACD" w14:textId="27ABE5EB" w:rsidR="003D02D6" w:rsidRDefault="003D02D6" w:rsidP="00B46DE9">
            <w:pPr>
              <w:pStyle w:val="00Text"/>
              <w:jc w:val="center"/>
            </w:pPr>
            <w:r>
              <w:t>6.18</w:t>
            </w:r>
          </w:p>
        </w:tc>
        <w:tc>
          <w:tcPr>
            <w:tcW w:w="1554" w:type="dxa"/>
            <w:vAlign w:val="center"/>
          </w:tcPr>
          <w:p w14:paraId="52C2788B" w14:textId="38C7A707" w:rsidR="003D02D6" w:rsidRDefault="003D02D6" w:rsidP="00B46DE9">
            <w:pPr>
              <w:pStyle w:val="00Text"/>
              <w:jc w:val="center"/>
            </w:pPr>
            <w:r>
              <w:t>26.79</w:t>
            </w:r>
          </w:p>
        </w:tc>
      </w:tr>
      <w:tr w:rsidR="003D02D6" w:rsidRPr="009B7C4B" w14:paraId="48375DE6" w14:textId="77777777" w:rsidTr="005D7A0E">
        <w:trPr>
          <w:trHeight w:val="584"/>
          <w:jc w:val="center"/>
        </w:trPr>
        <w:tc>
          <w:tcPr>
            <w:tcW w:w="1386" w:type="dxa"/>
            <w:vAlign w:val="center"/>
          </w:tcPr>
          <w:p w14:paraId="0A7AEE0A" w14:textId="77777777" w:rsidR="003D02D6" w:rsidRDefault="003D02D6" w:rsidP="003D02D6">
            <w:pPr>
              <w:pStyle w:val="00Text"/>
              <w:spacing w:before="60" w:after="0"/>
              <w:jc w:val="center"/>
            </w:pPr>
            <w:r>
              <w:t>w/o</w:t>
            </w:r>
          </w:p>
          <w:p w14:paraId="290AB1CD" w14:textId="77777777" w:rsidR="003D02D6" w:rsidRDefault="003D02D6" w:rsidP="003D02D6">
            <w:pPr>
              <w:pStyle w:val="00Text"/>
              <w:spacing w:before="60" w:after="0"/>
              <w:jc w:val="center"/>
            </w:pPr>
            <w:r>
              <w:t>generalization</w:t>
            </w:r>
          </w:p>
        </w:tc>
        <w:tc>
          <w:tcPr>
            <w:tcW w:w="2011" w:type="dxa"/>
            <w:vAlign w:val="center"/>
          </w:tcPr>
          <w:p w14:paraId="1A53D9D8" w14:textId="310ACA2C" w:rsidR="003D02D6" w:rsidRPr="00391E53" w:rsidRDefault="003D02D6" w:rsidP="003D02D6">
            <w:pPr>
              <w:pStyle w:val="00Text"/>
              <w:spacing w:before="60" w:after="0"/>
              <w:jc w:val="center"/>
              <w:rPr>
                <w:lang w:val="fr-FR"/>
              </w:rPr>
            </w:pPr>
            <w:r>
              <w:rPr>
                <w:lang w:val="fr-FR"/>
              </w:rPr>
              <w:t xml:space="preserve">1 drop w/o </w:t>
            </w:r>
            <w:r>
              <w:t xml:space="preserve">UE timing </w:t>
            </w:r>
            <w:r>
              <w:rPr>
                <w:lang w:val="fr-FR"/>
              </w:rPr>
              <w:t>error for training and testing</w:t>
            </w:r>
          </w:p>
        </w:tc>
        <w:tc>
          <w:tcPr>
            <w:tcW w:w="1134" w:type="dxa"/>
            <w:vAlign w:val="center"/>
          </w:tcPr>
          <w:p w14:paraId="56EF62A3" w14:textId="6DE4E76B" w:rsidR="003D02D6" w:rsidRDefault="003D02D6" w:rsidP="003D02D6">
            <w:pPr>
              <w:pStyle w:val="00Text"/>
              <w:jc w:val="center"/>
            </w:pPr>
            <w:r>
              <w:t>8.2</w:t>
            </w:r>
          </w:p>
        </w:tc>
        <w:tc>
          <w:tcPr>
            <w:tcW w:w="1418" w:type="dxa"/>
            <w:vAlign w:val="center"/>
          </w:tcPr>
          <w:p w14:paraId="651EA3D3" w14:textId="018ED8A7" w:rsidR="003D02D6" w:rsidRDefault="003D02D6" w:rsidP="003D02D6">
            <w:pPr>
              <w:pStyle w:val="00Text"/>
              <w:jc w:val="center"/>
            </w:pPr>
            <w:r>
              <w:t>0.48</w:t>
            </w:r>
          </w:p>
        </w:tc>
        <w:tc>
          <w:tcPr>
            <w:tcW w:w="1559" w:type="dxa"/>
            <w:vAlign w:val="center"/>
          </w:tcPr>
          <w:p w14:paraId="3E74395C" w14:textId="04FC7B9B" w:rsidR="003D02D6" w:rsidRDefault="003D02D6" w:rsidP="003D02D6">
            <w:pPr>
              <w:pStyle w:val="00Text"/>
              <w:jc w:val="center"/>
            </w:pPr>
            <w:r>
              <w:t>0.33</w:t>
            </w:r>
          </w:p>
        </w:tc>
        <w:tc>
          <w:tcPr>
            <w:tcW w:w="1554" w:type="dxa"/>
            <w:vAlign w:val="center"/>
          </w:tcPr>
          <w:p w14:paraId="0BC96514" w14:textId="77777777" w:rsidR="003D02D6" w:rsidRDefault="003D02D6" w:rsidP="003D02D6">
            <w:pPr>
              <w:pStyle w:val="00Text"/>
              <w:jc w:val="center"/>
            </w:pPr>
            <w:r>
              <w:t>0.52</w:t>
            </w:r>
          </w:p>
        </w:tc>
      </w:tr>
      <w:tr w:rsidR="003D02D6" w:rsidRPr="009B7C4B" w14:paraId="16F8DE9F" w14:textId="77777777" w:rsidTr="005D7A0E">
        <w:trPr>
          <w:trHeight w:val="584"/>
          <w:jc w:val="center"/>
        </w:trPr>
        <w:tc>
          <w:tcPr>
            <w:tcW w:w="1386" w:type="dxa"/>
            <w:vAlign w:val="center"/>
          </w:tcPr>
          <w:p w14:paraId="0F1A0BC9" w14:textId="77777777" w:rsidR="003D02D6" w:rsidRDefault="003D02D6" w:rsidP="00B46DE9">
            <w:pPr>
              <w:pStyle w:val="00Text"/>
              <w:spacing w:before="60" w:after="0"/>
              <w:jc w:val="center"/>
            </w:pPr>
            <w:r>
              <w:t>w/</w:t>
            </w:r>
          </w:p>
          <w:p w14:paraId="7542DF94" w14:textId="77777777" w:rsidR="003D02D6" w:rsidRDefault="003D02D6" w:rsidP="00B46DE9">
            <w:pPr>
              <w:pStyle w:val="00Text"/>
              <w:spacing w:before="0" w:after="60"/>
              <w:jc w:val="center"/>
            </w:pPr>
            <w:r>
              <w:t>generalization</w:t>
            </w:r>
          </w:p>
        </w:tc>
        <w:tc>
          <w:tcPr>
            <w:tcW w:w="2011" w:type="dxa"/>
            <w:vAlign w:val="center"/>
          </w:tcPr>
          <w:p w14:paraId="21882E7F" w14:textId="2C5C6BD3" w:rsidR="003D02D6" w:rsidRDefault="003D02D6" w:rsidP="00B46DE9">
            <w:pPr>
              <w:pStyle w:val="00Text"/>
              <w:spacing w:before="60" w:after="0"/>
              <w:jc w:val="center"/>
            </w:pPr>
            <w:r>
              <w:t>Data setting T-2</w:t>
            </w:r>
          </w:p>
          <w:p w14:paraId="006C9030" w14:textId="03636E68" w:rsidR="003D02D6" w:rsidRDefault="003D02D6" w:rsidP="00B46DE9">
            <w:pPr>
              <w:pStyle w:val="00Text"/>
              <w:spacing w:before="60" w:after="0"/>
              <w:jc w:val="center"/>
              <w:rPr>
                <w:lang w:val="fr-FR"/>
              </w:rPr>
            </w:pPr>
            <w:r>
              <w:rPr>
                <w:lang w:val="fr-FR"/>
              </w:rPr>
              <w:t xml:space="preserve">10 drops w/o </w:t>
            </w:r>
            <w:r>
              <w:t>UE timing</w:t>
            </w:r>
            <w:r>
              <w:rPr>
                <w:lang w:val="fr-FR"/>
              </w:rPr>
              <w:t xml:space="preserve"> error for training, </w:t>
            </w:r>
          </w:p>
          <w:p w14:paraId="5FE430F1" w14:textId="480AD4B6" w:rsidR="003D02D6" w:rsidRPr="009B7C4B" w:rsidRDefault="003D02D6" w:rsidP="00B46DE9">
            <w:pPr>
              <w:pStyle w:val="00Text"/>
              <w:spacing w:before="0" w:after="60"/>
              <w:jc w:val="center"/>
            </w:pPr>
            <w:r>
              <w:rPr>
                <w:lang w:val="fr-FR"/>
              </w:rPr>
              <w:t xml:space="preserve">10 drops w/ </w:t>
            </w:r>
            <w:r>
              <w:t xml:space="preserve">UE timing </w:t>
            </w:r>
            <w:r>
              <w:rPr>
                <w:lang w:val="fr-FR"/>
              </w:rPr>
              <w:t>error for testing</w:t>
            </w:r>
          </w:p>
        </w:tc>
        <w:tc>
          <w:tcPr>
            <w:tcW w:w="1134" w:type="dxa"/>
            <w:vAlign w:val="center"/>
          </w:tcPr>
          <w:p w14:paraId="1F571AE2" w14:textId="68276810" w:rsidR="003D02D6" w:rsidRDefault="003D02D6" w:rsidP="00B46DE9">
            <w:pPr>
              <w:pStyle w:val="00Text"/>
              <w:jc w:val="center"/>
            </w:pPr>
            <w:r>
              <w:t>10.28</w:t>
            </w:r>
          </w:p>
        </w:tc>
        <w:tc>
          <w:tcPr>
            <w:tcW w:w="1418" w:type="dxa"/>
            <w:vAlign w:val="center"/>
          </w:tcPr>
          <w:p w14:paraId="396FED6A" w14:textId="54604E03" w:rsidR="003D02D6" w:rsidRDefault="003D02D6" w:rsidP="00B46DE9">
            <w:pPr>
              <w:pStyle w:val="00Text"/>
              <w:jc w:val="center"/>
            </w:pPr>
            <w:r>
              <w:t>0.456</w:t>
            </w:r>
          </w:p>
        </w:tc>
        <w:tc>
          <w:tcPr>
            <w:tcW w:w="1559" w:type="dxa"/>
            <w:vAlign w:val="center"/>
          </w:tcPr>
          <w:p w14:paraId="66C245A3" w14:textId="637FD088" w:rsidR="003D02D6" w:rsidRDefault="003D02D6" w:rsidP="00B46DE9">
            <w:pPr>
              <w:pStyle w:val="00Text"/>
              <w:jc w:val="center"/>
            </w:pPr>
            <w:r>
              <w:t>12.393</w:t>
            </w:r>
          </w:p>
        </w:tc>
        <w:tc>
          <w:tcPr>
            <w:tcW w:w="1554" w:type="dxa"/>
            <w:vAlign w:val="center"/>
          </w:tcPr>
          <w:p w14:paraId="45F65A74" w14:textId="4B21A92C" w:rsidR="003D02D6" w:rsidRDefault="003D02D6" w:rsidP="00B46DE9">
            <w:pPr>
              <w:pStyle w:val="00Text"/>
              <w:jc w:val="center"/>
            </w:pPr>
            <w:r>
              <w:t>39.73</w:t>
            </w:r>
          </w:p>
        </w:tc>
      </w:tr>
      <w:tr w:rsidR="003D02D6" w:rsidRPr="009B7C4B" w14:paraId="768C7C7C" w14:textId="77777777" w:rsidTr="005D7A0E">
        <w:trPr>
          <w:trHeight w:val="584"/>
          <w:jc w:val="center"/>
        </w:trPr>
        <w:tc>
          <w:tcPr>
            <w:tcW w:w="1386" w:type="dxa"/>
            <w:vAlign w:val="center"/>
          </w:tcPr>
          <w:p w14:paraId="6481425E" w14:textId="77777777" w:rsidR="003D02D6" w:rsidRDefault="003D02D6" w:rsidP="003D02D6">
            <w:pPr>
              <w:pStyle w:val="00Text"/>
              <w:spacing w:before="60" w:after="0"/>
              <w:jc w:val="center"/>
            </w:pPr>
            <w:r>
              <w:t>w/o</w:t>
            </w:r>
          </w:p>
          <w:p w14:paraId="4DDBEA5D" w14:textId="77777777" w:rsidR="003D02D6" w:rsidRDefault="003D02D6" w:rsidP="003D02D6">
            <w:pPr>
              <w:pStyle w:val="00Text"/>
              <w:spacing w:before="0" w:after="60"/>
              <w:jc w:val="center"/>
            </w:pPr>
            <w:r>
              <w:t>generalization</w:t>
            </w:r>
          </w:p>
        </w:tc>
        <w:tc>
          <w:tcPr>
            <w:tcW w:w="2011" w:type="dxa"/>
            <w:vAlign w:val="center"/>
          </w:tcPr>
          <w:p w14:paraId="08BABFF0" w14:textId="2A1B0BE4" w:rsidR="003D02D6" w:rsidRPr="009B7C4B" w:rsidRDefault="003D02D6" w:rsidP="003D02D6">
            <w:pPr>
              <w:pStyle w:val="00Text"/>
              <w:spacing w:before="0" w:after="60"/>
              <w:jc w:val="center"/>
            </w:pPr>
            <w:r>
              <w:rPr>
                <w:lang w:val="fr-FR"/>
              </w:rPr>
              <w:t xml:space="preserve">10 drops w/o </w:t>
            </w:r>
            <w:r>
              <w:t>UE timing</w:t>
            </w:r>
            <w:r>
              <w:rPr>
                <w:lang w:val="fr-FR"/>
              </w:rPr>
              <w:t xml:space="preserve"> for training and testing</w:t>
            </w:r>
          </w:p>
        </w:tc>
        <w:tc>
          <w:tcPr>
            <w:tcW w:w="1134" w:type="dxa"/>
            <w:vAlign w:val="center"/>
          </w:tcPr>
          <w:p w14:paraId="3842473C" w14:textId="69B39B45" w:rsidR="003D02D6" w:rsidRDefault="003D02D6" w:rsidP="003D02D6">
            <w:pPr>
              <w:pStyle w:val="00Text"/>
              <w:jc w:val="center"/>
            </w:pPr>
            <w:r>
              <w:t>10.16</w:t>
            </w:r>
          </w:p>
        </w:tc>
        <w:tc>
          <w:tcPr>
            <w:tcW w:w="1418" w:type="dxa"/>
            <w:vAlign w:val="center"/>
          </w:tcPr>
          <w:p w14:paraId="4416427B" w14:textId="2A58A54C" w:rsidR="003D02D6" w:rsidRDefault="003D02D6" w:rsidP="003D02D6">
            <w:pPr>
              <w:pStyle w:val="00Text"/>
              <w:jc w:val="center"/>
            </w:pPr>
            <w:r>
              <w:t>0.46</w:t>
            </w:r>
          </w:p>
        </w:tc>
        <w:tc>
          <w:tcPr>
            <w:tcW w:w="1559" w:type="dxa"/>
            <w:vAlign w:val="center"/>
          </w:tcPr>
          <w:p w14:paraId="4347562B" w14:textId="15F3C697" w:rsidR="003D02D6" w:rsidRDefault="003D02D6" w:rsidP="003D02D6">
            <w:pPr>
              <w:pStyle w:val="00Text"/>
              <w:jc w:val="center"/>
            </w:pPr>
            <w:r>
              <w:t>0.52</w:t>
            </w:r>
          </w:p>
        </w:tc>
        <w:tc>
          <w:tcPr>
            <w:tcW w:w="1554" w:type="dxa"/>
            <w:vAlign w:val="center"/>
          </w:tcPr>
          <w:p w14:paraId="22C18EB5" w14:textId="77777777" w:rsidR="003D02D6" w:rsidRDefault="003D02D6" w:rsidP="003D02D6">
            <w:pPr>
              <w:pStyle w:val="00Text"/>
              <w:jc w:val="center"/>
            </w:pPr>
            <w:r>
              <w:t>1.03</w:t>
            </w:r>
          </w:p>
        </w:tc>
      </w:tr>
    </w:tbl>
    <w:p w14:paraId="06908CDF" w14:textId="77777777" w:rsidR="00A47A53" w:rsidRDefault="00A47A53" w:rsidP="00A47A53"/>
    <w:p w14:paraId="7279092C" w14:textId="175A46FC" w:rsidR="00A47A53" w:rsidRDefault="00A47A53" w:rsidP="00A47A53">
      <w:pPr>
        <w:pStyle w:val="00Text"/>
      </w:pPr>
      <w:r>
        <w:t>Based on the results showed in Fig.1</w:t>
      </w:r>
      <w:r w:rsidR="00592E73">
        <w:t>9</w:t>
      </w:r>
      <w:r>
        <w:t>-</w:t>
      </w:r>
      <w:r w:rsidR="00592E73">
        <w:t>20</w:t>
      </w:r>
      <w:r>
        <w:t xml:space="preserve"> and Table </w:t>
      </w:r>
      <w:r w:rsidR="00592E73">
        <w:t>8</w:t>
      </w:r>
      <w:r>
        <w:t xml:space="preserve">, we </w:t>
      </w:r>
      <w:r w:rsidR="00886B94">
        <w:t xml:space="preserve">can </w:t>
      </w:r>
      <w:r>
        <w:t xml:space="preserve">have the following observation: </w:t>
      </w:r>
    </w:p>
    <w:p w14:paraId="2861C5BC" w14:textId="387ECA31" w:rsidR="00A47A53" w:rsidRDefault="00A47A53" w:rsidP="00A47A53">
      <w:pPr>
        <w:pStyle w:val="00Text"/>
        <w:ind w:left="1134" w:hanging="1134"/>
        <w:rPr>
          <w:b/>
          <w:i/>
        </w:rPr>
      </w:pPr>
      <w:r>
        <w:rPr>
          <w:b/>
          <w:i/>
        </w:rPr>
        <w:lastRenderedPageBreak/>
        <w:t>Observation</w:t>
      </w:r>
      <w:r w:rsidRPr="00623962">
        <w:rPr>
          <w:b/>
          <w:i/>
        </w:rPr>
        <w:t xml:space="preserve"> </w:t>
      </w:r>
      <w:r w:rsidR="00592E73">
        <w:rPr>
          <w:b/>
          <w:i/>
        </w:rPr>
        <w:t>8</w:t>
      </w:r>
      <w:r w:rsidRPr="00623962">
        <w:rPr>
          <w:b/>
          <w:i/>
        </w:rPr>
        <w:t xml:space="preserve">: </w:t>
      </w:r>
      <w:r>
        <w:rPr>
          <w:b/>
          <w:i/>
        </w:rPr>
        <w:t xml:space="preserve">For the </w:t>
      </w:r>
      <w:proofErr w:type="spellStart"/>
      <w:r>
        <w:rPr>
          <w:b/>
          <w:i/>
        </w:rPr>
        <w:t>InF</w:t>
      </w:r>
      <w:proofErr w:type="spellEnd"/>
      <w:r>
        <w:rPr>
          <w:b/>
          <w:i/>
        </w:rPr>
        <w:t xml:space="preserve">-DH scenario, if the training data set of AI model is generated without </w:t>
      </w:r>
      <w:r w:rsidR="00592E73">
        <w:rPr>
          <w:b/>
          <w:i/>
        </w:rPr>
        <w:t>UE timing</w:t>
      </w:r>
      <w:r>
        <w:rPr>
          <w:b/>
          <w:i/>
        </w:rPr>
        <w:t xml:space="preserve"> error, the AI model </w:t>
      </w:r>
      <w:r w:rsidR="00AF620D">
        <w:rPr>
          <w:b/>
          <w:i/>
        </w:rPr>
        <w:t xml:space="preserve">inference </w:t>
      </w:r>
      <w:r>
        <w:rPr>
          <w:b/>
          <w:i/>
        </w:rPr>
        <w:t xml:space="preserve">performance for the case with </w:t>
      </w:r>
      <w:r w:rsidR="002F4422">
        <w:rPr>
          <w:b/>
          <w:i/>
        </w:rPr>
        <w:t>UE timing</w:t>
      </w:r>
      <w:r>
        <w:rPr>
          <w:b/>
          <w:i/>
        </w:rPr>
        <w:t xml:space="preserve"> error will suffer larger performance loss</w:t>
      </w:r>
    </w:p>
    <w:p w14:paraId="49EB94BD" w14:textId="1777EB4E" w:rsidR="00A47A53" w:rsidRDefault="00A47A53" w:rsidP="00A47A53">
      <w:pPr>
        <w:pStyle w:val="00Text"/>
        <w:numPr>
          <w:ilvl w:val="0"/>
          <w:numId w:val="31"/>
        </w:numPr>
        <w:rPr>
          <w:b/>
          <w:i/>
        </w:rPr>
      </w:pPr>
      <w:r>
        <w:rPr>
          <w:b/>
          <w:i/>
        </w:rPr>
        <w:t>In this case, the AI/ML assisted positioning scheme “</w:t>
      </w:r>
      <w:r w:rsidRPr="007602C2">
        <w:rPr>
          <w:b/>
          <w:i/>
        </w:rPr>
        <w:t>Indirect: Normalized CIR for all TRPs</w:t>
      </w:r>
      <w:r>
        <w:rPr>
          <w:b/>
          <w:i/>
        </w:rPr>
        <w:t xml:space="preserve">” </w:t>
      </w:r>
      <w:r w:rsidR="00F25E9A">
        <w:rPr>
          <w:b/>
          <w:i/>
        </w:rPr>
        <w:t>is more sensitive to the UE timing error</w:t>
      </w:r>
      <w:r w:rsidR="00CE02EB">
        <w:rPr>
          <w:b/>
          <w:i/>
        </w:rPr>
        <w:t xml:space="preserve">, e.g., its performance is even worse than </w:t>
      </w:r>
      <w:r w:rsidR="00CE02EB">
        <w:rPr>
          <w:b/>
          <w:i/>
        </w:rPr>
        <w:t>the traditional non-AI based scheme</w:t>
      </w:r>
      <w:r>
        <w:rPr>
          <w:b/>
          <w:i/>
        </w:rPr>
        <w:t xml:space="preserve"> </w:t>
      </w:r>
    </w:p>
    <w:p w14:paraId="0C2355CE" w14:textId="78809660" w:rsidR="00084699" w:rsidRDefault="00084699" w:rsidP="00084699">
      <w:pPr>
        <w:pStyle w:val="00Text"/>
        <w:ind w:left="1134" w:hanging="1134"/>
        <w:rPr>
          <w:b/>
        </w:rPr>
      </w:pPr>
      <w:r>
        <w:rPr>
          <w:b/>
          <w:i/>
        </w:rPr>
        <w:t xml:space="preserve"> </w:t>
      </w:r>
    </w:p>
    <w:p w14:paraId="5E63CBD4" w14:textId="1B36ADC8" w:rsidR="00227366" w:rsidRDefault="00227366" w:rsidP="00227366">
      <w:pPr>
        <w:pStyle w:val="00Text"/>
      </w:pPr>
      <w:r>
        <w:t xml:space="preserve">Based on the above results showed in Section 2.5, we </w:t>
      </w:r>
      <w:r w:rsidR="001A5DE9">
        <w:t xml:space="preserve">can get </w:t>
      </w:r>
      <w:r>
        <w:t xml:space="preserve">the following observation for </w:t>
      </w:r>
      <w:r w:rsidR="00A3172C">
        <w:t xml:space="preserve">the performance of </w:t>
      </w:r>
      <w:r>
        <w:t xml:space="preserve">direct AI/ML positioning and AI/ML assisted positioning: </w:t>
      </w:r>
    </w:p>
    <w:p w14:paraId="358F7143" w14:textId="282C79D3" w:rsidR="00227366" w:rsidRDefault="00227366" w:rsidP="00227366">
      <w:pPr>
        <w:pStyle w:val="00Text"/>
        <w:ind w:left="1134" w:hanging="1134"/>
        <w:rPr>
          <w:b/>
          <w:i/>
        </w:rPr>
      </w:pPr>
      <w:r>
        <w:rPr>
          <w:b/>
          <w:i/>
        </w:rPr>
        <w:t>Observation</w:t>
      </w:r>
      <w:r w:rsidRPr="00623962">
        <w:rPr>
          <w:b/>
          <w:i/>
        </w:rPr>
        <w:t xml:space="preserve"> </w:t>
      </w:r>
      <w:r w:rsidR="007A53C6">
        <w:rPr>
          <w:b/>
          <w:i/>
        </w:rPr>
        <w:t>9</w:t>
      </w:r>
      <w:r w:rsidRPr="00623962">
        <w:rPr>
          <w:b/>
          <w:i/>
        </w:rPr>
        <w:t xml:space="preserve">: </w:t>
      </w:r>
      <w:r>
        <w:rPr>
          <w:b/>
          <w:i/>
        </w:rPr>
        <w:t xml:space="preserve">For </w:t>
      </w:r>
      <w:r w:rsidR="002A09CD">
        <w:rPr>
          <w:b/>
          <w:i/>
        </w:rPr>
        <w:t xml:space="preserve">performance of direct AI/ML positioning and AI/ML assisted positioning </w:t>
      </w:r>
      <w:r w:rsidR="004F339E">
        <w:rPr>
          <w:b/>
          <w:i/>
        </w:rPr>
        <w:t>in</w:t>
      </w:r>
      <w:r w:rsidR="002A09CD">
        <w:rPr>
          <w:b/>
          <w:i/>
        </w:rPr>
        <w:t xml:space="preserve"> </w:t>
      </w:r>
      <w:r>
        <w:rPr>
          <w:b/>
          <w:i/>
        </w:rPr>
        <w:t xml:space="preserve">the </w:t>
      </w:r>
      <w:proofErr w:type="spellStart"/>
      <w:r>
        <w:rPr>
          <w:b/>
          <w:i/>
        </w:rPr>
        <w:t>InF</w:t>
      </w:r>
      <w:proofErr w:type="spellEnd"/>
      <w:r>
        <w:rPr>
          <w:b/>
          <w:i/>
        </w:rPr>
        <w:t xml:space="preserve">-DH scenario, </w:t>
      </w:r>
    </w:p>
    <w:p w14:paraId="505ADB1E" w14:textId="77777777" w:rsidR="00B932BC" w:rsidRDefault="00B932BC" w:rsidP="00227366">
      <w:pPr>
        <w:pStyle w:val="00Text"/>
        <w:numPr>
          <w:ilvl w:val="0"/>
          <w:numId w:val="31"/>
        </w:numPr>
        <w:rPr>
          <w:b/>
          <w:i/>
        </w:rPr>
      </w:pPr>
      <w:r>
        <w:rPr>
          <w:b/>
          <w:i/>
        </w:rPr>
        <w:t>If the training and testing data sets are with the same configuration/setting, the direct AI/ML positioning have better performance than AI/ML assisted positioning</w:t>
      </w:r>
      <w:r w:rsidR="00227366">
        <w:rPr>
          <w:b/>
          <w:i/>
        </w:rPr>
        <w:t>.</w:t>
      </w:r>
    </w:p>
    <w:p w14:paraId="5AF8EABC" w14:textId="7115AD15" w:rsidR="00227366" w:rsidRDefault="00B932BC" w:rsidP="00227366">
      <w:pPr>
        <w:pStyle w:val="00Text"/>
        <w:numPr>
          <w:ilvl w:val="0"/>
          <w:numId w:val="31"/>
        </w:numPr>
        <w:rPr>
          <w:b/>
          <w:i/>
        </w:rPr>
      </w:pPr>
      <w:r>
        <w:rPr>
          <w:b/>
          <w:i/>
        </w:rPr>
        <w:t xml:space="preserve">Regarding the generalization performance, the direct AI/ML positioning achieves similar performance </w:t>
      </w:r>
      <w:r w:rsidR="00D71355">
        <w:rPr>
          <w:b/>
          <w:i/>
        </w:rPr>
        <w:t>with</w:t>
      </w:r>
      <w:r>
        <w:rPr>
          <w:b/>
          <w:i/>
        </w:rPr>
        <w:t xml:space="preserve"> AI/ML assisted positioning in some cases, and achieves much better performance in some other cases</w:t>
      </w:r>
    </w:p>
    <w:p w14:paraId="231FA052" w14:textId="0C6AF0D0" w:rsidR="00B932BC" w:rsidRDefault="00B932BC" w:rsidP="00B932BC">
      <w:pPr>
        <w:pStyle w:val="00Text"/>
        <w:numPr>
          <w:ilvl w:val="1"/>
          <w:numId w:val="31"/>
        </w:numPr>
        <w:rPr>
          <w:b/>
          <w:i/>
        </w:rPr>
      </w:pPr>
      <w:r>
        <w:rPr>
          <w:b/>
          <w:i/>
        </w:rPr>
        <w:t>E.g.</w:t>
      </w:r>
      <w:r w:rsidR="002E7017">
        <w:rPr>
          <w:b/>
          <w:i/>
        </w:rPr>
        <w:t>, for</w:t>
      </w:r>
      <w:r>
        <w:rPr>
          <w:b/>
          <w:i/>
        </w:rPr>
        <w:t xml:space="preserve"> the case where the training data set of AI model is generated without timing error (e.g., UE timing error, NW synchronization error) and the AI model inference is done for the data with timing error</w:t>
      </w:r>
      <w:r w:rsidR="00D22064">
        <w:rPr>
          <w:b/>
          <w:i/>
        </w:rPr>
        <w:t>, the direct AI/ML positioning have better performance than AI/ML assisted positioning.</w:t>
      </w:r>
    </w:p>
    <w:p w14:paraId="43C457A9" w14:textId="07CB87FE" w:rsidR="00227366" w:rsidRPr="00227366" w:rsidRDefault="00227366" w:rsidP="00084699">
      <w:pPr>
        <w:pStyle w:val="00Text"/>
        <w:ind w:left="1134" w:hanging="1134"/>
        <w:rPr>
          <w:b/>
        </w:rPr>
      </w:pPr>
      <w:r>
        <w:rPr>
          <w:b/>
          <w:i/>
        </w:rPr>
        <w:t xml:space="preserve"> </w:t>
      </w:r>
    </w:p>
    <w:p w14:paraId="7E091202" w14:textId="20E0CF5C" w:rsidR="00FE35DA" w:rsidRPr="00483BAE" w:rsidRDefault="00FE35DA" w:rsidP="00FE35DA">
      <w:pPr>
        <w:pStyle w:val="2"/>
      </w:pPr>
      <w:r>
        <w:t>Complex</w:t>
      </w:r>
      <w:r w:rsidR="004577F4">
        <w:t>ity</w:t>
      </w:r>
      <w:r>
        <w:t xml:space="preserve"> of AI mode</w:t>
      </w:r>
      <w:r w:rsidR="00830A11">
        <w:t>ls</w:t>
      </w:r>
    </w:p>
    <w:p w14:paraId="66D0FB85" w14:textId="44D61F79" w:rsidR="008408E6" w:rsidRDefault="00485E59" w:rsidP="0051590A">
      <w:pPr>
        <w:pStyle w:val="00Text"/>
        <w:spacing w:before="240"/>
      </w:pPr>
      <w:r>
        <w:t xml:space="preserve"> </w:t>
      </w:r>
      <w:r w:rsidR="0032691A">
        <w:t xml:space="preserve">In our initial assessment on the complexity of </w:t>
      </w:r>
      <w:r w:rsidR="00733627">
        <w:t xml:space="preserve">different </w:t>
      </w:r>
      <w:r w:rsidR="0032691A">
        <w:t>AI models, FLOP</w:t>
      </w:r>
      <w:r w:rsidR="00733627">
        <w:t xml:space="preserve"> and the number of trainable parameters</w:t>
      </w:r>
      <w:r w:rsidR="0032691A">
        <w:t xml:space="preserve"> </w:t>
      </w:r>
      <w:proofErr w:type="gramStart"/>
      <w:r w:rsidR="00733627">
        <w:t>are</w:t>
      </w:r>
      <w:proofErr w:type="gramEnd"/>
      <w:r w:rsidR="0032691A">
        <w:t xml:space="preserve"> used as </w:t>
      </w:r>
      <w:r w:rsidR="00441443">
        <w:t>the basic</w:t>
      </w:r>
      <w:r w:rsidR="0032691A">
        <w:t xml:space="preserve"> metric</w:t>
      </w:r>
      <w:r w:rsidR="00733627">
        <w:t>s</w:t>
      </w:r>
      <w:r w:rsidR="0032691A">
        <w:t xml:space="preserve">. The corresponding complexity of the AI modes used in our evaluations are summarized in Table </w:t>
      </w:r>
      <w:r w:rsidR="00E1385E">
        <w:t>9</w:t>
      </w:r>
      <w:r w:rsidR="0032691A">
        <w:t>.</w:t>
      </w:r>
    </w:p>
    <w:p w14:paraId="7C0D6313" w14:textId="3FA2AA2E" w:rsidR="0032691A" w:rsidRDefault="0032691A" w:rsidP="0032691A">
      <w:pPr>
        <w:pStyle w:val="00Text"/>
        <w:jc w:val="center"/>
      </w:pPr>
      <w:r>
        <w:t xml:space="preserve">Table </w:t>
      </w:r>
      <w:r w:rsidR="00E1385E">
        <w:t>9</w:t>
      </w:r>
      <w:r>
        <w:t>: Complexity of AI</w:t>
      </w:r>
      <w:r w:rsidR="005E2CBE">
        <w:t>/ML</w:t>
      </w:r>
      <w:r>
        <w:t xml:space="preserve"> modes</w:t>
      </w:r>
      <w:r w:rsidR="005E2CBE">
        <w:t xml:space="preserve"> used in our </w:t>
      </w:r>
      <w:proofErr w:type="spellStart"/>
      <w:r w:rsidR="005E2CBE">
        <w:t>evalautions</w:t>
      </w:r>
      <w:proofErr w:type="spellEnd"/>
      <w:r w:rsidR="0064774A">
        <w:t xml:space="preserve"> </w:t>
      </w:r>
    </w:p>
    <w:tbl>
      <w:tblPr>
        <w:tblStyle w:val="a6"/>
        <w:tblW w:w="0" w:type="auto"/>
        <w:jc w:val="center"/>
        <w:tblLook w:val="04A0" w:firstRow="1" w:lastRow="0" w:firstColumn="1" w:lastColumn="0" w:noHBand="0" w:noVBand="1"/>
      </w:tblPr>
      <w:tblGrid>
        <w:gridCol w:w="1555"/>
        <w:gridCol w:w="1701"/>
        <w:gridCol w:w="2693"/>
        <w:gridCol w:w="2835"/>
      </w:tblGrid>
      <w:tr w:rsidR="00EA5631" w14:paraId="6511E8DE" w14:textId="4FBA0455" w:rsidTr="0000190E">
        <w:trPr>
          <w:jc w:val="center"/>
        </w:trPr>
        <w:tc>
          <w:tcPr>
            <w:tcW w:w="1555" w:type="dxa"/>
            <w:vAlign w:val="center"/>
          </w:tcPr>
          <w:p w14:paraId="6E9719A8" w14:textId="1FA4A984" w:rsidR="00EA5631" w:rsidRDefault="00EA5631" w:rsidP="008B7741">
            <w:pPr>
              <w:pStyle w:val="00Text"/>
              <w:jc w:val="center"/>
            </w:pPr>
          </w:p>
        </w:tc>
        <w:tc>
          <w:tcPr>
            <w:tcW w:w="1701" w:type="dxa"/>
            <w:vAlign w:val="center"/>
          </w:tcPr>
          <w:p w14:paraId="582C803E" w14:textId="133D9C82" w:rsidR="00EA5631" w:rsidRDefault="00EA5631" w:rsidP="008B7741">
            <w:pPr>
              <w:pStyle w:val="00Text"/>
              <w:jc w:val="center"/>
            </w:pPr>
            <w:r>
              <w:t>Direct</w:t>
            </w:r>
            <w:r w:rsidR="00297D73">
              <w:t xml:space="preserve"> (CIR-based scheme)</w:t>
            </w:r>
          </w:p>
        </w:tc>
        <w:tc>
          <w:tcPr>
            <w:tcW w:w="2693" w:type="dxa"/>
            <w:vAlign w:val="center"/>
          </w:tcPr>
          <w:p w14:paraId="35C028FC" w14:textId="1ED730B3" w:rsidR="00EA5631" w:rsidRDefault="00EA5631" w:rsidP="008B7741">
            <w:pPr>
              <w:pStyle w:val="00Text"/>
              <w:jc w:val="center"/>
            </w:pPr>
            <w:r>
              <w:t>Assisted (All TRPs for Input)</w:t>
            </w:r>
          </w:p>
        </w:tc>
        <w:tc>
          <w:tcPr>
            <w:tcW w:w="2835" w:type="dxa"/>
          </w:tcPr>
          <w:p w14:paraId="2E45143C" w14:textId="6172A6C8" w:rsidR="00EA5631" w:rsidRDefault="00EA5631" w:rsidP="008B7741">
            <w:pPr>
              <w:pStyle w:val="00Text"/>
              <w:jc w:val="center"/>
            </w:pPr>
            <w:r>
              <w:t>Assisted (Single TRP for Input)</w:t>
            </w:r>
          </w:p>
        </w:tc>
      </w:tr>
      <w:tr w:rsidR="00250AFA" w14:paraId="13522D35" w14:textId="2B261618" w:rsidTr="0000190E">
        <w:trPr>
          <w:trHeight w:val="645"/>
          <w:jc w:val="center"/>
        </w:trPr>
        <w:tc>
          <w:tcPr>
            <w:tcW w:w="1555" w:type="dxa"/>
            <w:vAlign w:val="center"/>
          </w:tcPr>
          <w:p w14:paraId="00F8E093" w14:textId="0A70ECE5" w:rsidR="00250AFA" w:rsidRDefault="00250AFA" w:rsidP="00250AFA">
            <w:pPr>
              <w:pStyle w:val="00Text"/>
              <w:jc w:val="center"/>
            </w:pPr>
            <w:r>
              <w:t>MFLOPs</w:t>
            </w:r>
          </w:p>
        </w:tc>
        <w:tc>
          <w:tcPr>
            <w:tcW w:w="1701" w:type="dxa"/>
            <w:vAlign w:val="center"/>
          </w:tcPr>
          <w:p w14:paraId="5016BF28" w14:textId="09C55B0C" w:rsidR="00250AFA" w:rsidRDefault="00250AFA" w:rsidP="00250AFA">
            <w:pPr>
              <w:pStyle w:val="00Text"/>
              <w:jc w:val="center"/>
            </w:pPr>
            <w:r>
              <w:t>~ 5.32</w:t>
            </w:r>
          </w:p>
        </w:tc>
        <w:tc>
          <w:tcPr>
            <w:tcW w:w="2693" w:type="dxa"/>
            <w:vAlign w:val="center"/>
          </w:tcPr>
          <w:p w14:paraId="66CC19AD" w14:textId="16C8E7C2" w:rsidR="00250AFA" w:rsidRDefault="00250AFA" w:rsidP="00250AFA">
            <w:pPr>
              <w:pStyle w:val="00Text"/>
              <w:jc w:val="center"/>
            </w:pPr>
            <w:r>
              <w:t xml:space="preserve">~ </w:t>
            </w:r>
            <w:r>
              <w:rPr>
                <w:rFonts w:hint="eastAsia"/>
              </w:rPr>
              <w:t>2.96</w:t>
            </w:r>
          </w:p>
        </w:tc>
        <w:tc>
          <w:tcPr>
            <w:tcW w:w="2835" w:type="dxa"/>
            <w:vAlign w:val="center"/>
          </w:tcPr>
          <w:p w14:paraId="6F2A5774" w14:textId="32587E6D" w:rsidR="00250AFA" w:rsidRDefault="00250AFA" w:rsidP="00250AFA">
            <w:pPr>
              <w:pStyle w:val="00Text"/>
              <w:jc w:val="center"/>
            </w:pPr>
            <w:r>
              <w:rPr>
                <w:rFonts w:hint="eastAsia"/>
              </w:rPr>
              <w:t>~</w:t>
            </w:r>
            <w:r>
              <w:t xml:space="preserve"> 0.66</w:t>
            </w:r>
          </w:p>
        </w:tc>
      </w:tr>
      <w:tr w:rsidR="00250AFA" w14:paraId="2EA9074E" w14:textId="4669FAF2" w:rsidTr="0000190E">
        <w:trPr>
          <w:trHeight w:val="645"/>
          <w:jc w:val="center"/>
        </w:trPr>
        <w:tc>
          <w:tcPr>
            <w:tcW w:w="1555" w:type="dxa"/>
            <w:vAlign w:val="center"/>
          </w:tcPr>
          <w:p w14:paraId="0BF997C7" w14:textId="41F39101" w:rsidR="00250AFA" w:rsidRDefault="00250AFA" w:rsidP="00250AFA">
            <w:pPr>
              <w:pStyle w:val="00Text"/>
              <w:jc w:val="center"/>
            </w:pPr>
            <w:r>
              <w:t>No. of trainable parameters</w:t>
            </w:r>
          </w:p>
        </w:tc>
        <w:tc>
          <w:tcPr>
            <w:tcW w:w="1701" w:type="dxa"/>
            <w:vAlign w:val="center"/>
          </w:tcPr>
          <w:p w14:paraId="01406D36" w14:textId="217504DB" w:rsidR="00250AFA" w:rsidRDefault="00250AFA" w:rsidP="00250AFA">
            <w:pPr>
              <w:pStyle w:val="00Text"/>
              <w:jc w:val="center"/>
            </w:pPr>
            <w:r>
              <w:t>~ 2.66M</w:t>
            </w:r>
          </w:p>
        </w:tc>
        <w:tc>
          <w:tcPr>
            <w:tcW w:w="2693" w:type="dxa"/>
            <w:vAlign w:val="center"/>
          </w:tcPr>
          <w:p w14:paraId="1FAA61C6" w14:textId="22A0E617" w:rsidR="00250AFA" w:rsidRDefault="00250AFA" w:rsidP="00250AFA">
            <w:pPr>
              <w:pStyle w:val="00Text"/>
              <w:jc w:val="center"/>
            </w:pPr>
            <w:r>
              <w:t>~ 1.48M</w:t>
            </w:r>
          </w:p>
        </w:tc>
        <w:tc>
          <w:tcPr>
            <w:tcW w:w="2835" w:type="dxa"/>
            <w:vAlign w:val="center"/>
          </w:tcPr>
          <w:p w14:paraId="6ACCEEDA" w14:textId="07F6E209" w:rsidR="00250AFA" w:rsidRDefault="00250AFA" w:rsidP="00250AFA">
            <w:pPr>
              <w:pStyle w:val="00Text"/>
              <w:jc w:val="center"/>
            </w:pPr>
            <w:r>
              <w:rPr>
                <w:rFonts w:hint="eastAsia"/>
              </w:rPr>
              <w:t>~</w:t>
            </w:r>
            <w:r>
              <w:t xml:space="preserve"> 0.33</w:t>
            </w:r>
            <w:r>
              <w:rPr>
                <w:rFonts w:hint="eastAsia"/>
              </w:rPr>
              <w:t>M</w:t>
            </w:r>
          </w:p>
        </w:tc>
      </w:tr>
    </w:tbl>
    <w:p w14:paraId="1F066910" w14:textId="675E1C91" w:rsidR="008408E6" w:rsidRDefault="008E23A0" w:rsidP="0051590A">
      <w:pPr>
        <w:pStyle w:val="00Text"/>
        <w:spacing w:before="240"/>
      </w:pPr>
      <w:r>
        <w:t xml:space="preserve">Both CIR and RSRP information are used as the input for direct AI/ML positioning, whereas only CSI information is used as the input for the AI/ML positioning. Thus, the AI model for direct AI/ML positioning has a larger number of trainable parameters and </w:t>
      </w:r>
      <w:r w:rsidR="00E178BE">
        <w:t xml:space="preserve">needs </w:t>
      </w:r>
      <w:r>
        <w:t xml:space="preserve">more FLOPS. </w:t>
      </w:r>
    </w:p>
    <w:p w14:paraId="3882022D" w14:textId="36D3E0AF" w:rsidR="00071427" w:rsidRDefault="00071427" w:rsidP="00D40066">
      <w:pPr>
        <w:pStyle w:val="01"/>
        <w:numPr>
          <w:ilvl w:val="0"/>
          <w:numId w:val="25"/>
        </w:numPr>
        <w:ind w:left="562" w:hanging="562"/>
      </w:pPr>
      <w:r>
        <w:t>Conclusions</w:t>
      </w:r>
    </w:p>
    <w:p w14:paraId="5F621732" w14:textId="5AE0E6E5" w:rsidR="00B37200" w:rsidRDefault="00ED656C" w:rsidP="00B37200">
      <w:pPr>
        <w:pStyle w:val="00Text"/>
      </w:pPr>
      <w:r w:rsidRPr="00ED656C">
        <w:t xml:space="preserve">In this contribution, we discussed </w:t>
      </w:r>
      <w:r w:rsidR="007304B8">
        <w:t>AI based positioning accuracy enhancement</w:t>
      </w:r>
      <w:r w:rsidR="0047313B">
        <w:t xml:space="preserve"> from the different aspects including AI-based </w:t>
      </w:r>
      <w:r w:rsidR="00F8229C">
        <w:t>scheme</w:t>
      </w:r>
      <w:r w:rsidR="0047313B">
        <w:t xml:space="preserve">s, generation of data sets, AI modes used in evaluation. We also present our initial evaluations on the positioning accuracy of AI-based methods and complexity of different AI </w:t>
      </w:r>
      <w:r w:rsidR="00032661">
        <w:t>approaches</w:t>
      </w:r>
      <w:r w:rsidR="0047313B">
        <w:t xml:space="preserve"> as well. Based on the discussion and evaluation results, we have the following observations and proposals. </w:t>
      </w:r>
    </w:p>
    <w:p w14:paraId="79900E58" w14:textId="77777777" w:rsidR="005F5BB4" w:rsidRPr="005624B8" w:rsidRDefault="005F5BB4" w:rsidP="005F5BB4">
      <w:pPr>
        <w:pStyle w:val="00Text"/>
        <w:ind w:left="1134" w:hanging="1134"/>
        <w:rPr>
          <w:b/>
          <w:i/>
        </w:rPr>
      </w:pPr>
      <w:r>
        <w:rPr>
          <w:b/>
          <w:i/>
        </w:rPr>
        <w:t>Observation</w:t>
      </w:r>
      <w:r w:rsidRPr="00623962">
        <w:rPr>
          <w:b/>
          <w:i/>
        </w:rPr>
        <w:t xml:space="preserve"> </w:t>
      </w:r>
      <w:r>
        <w:rPr>
          <w:b/>
          <w:i/>
        </w:rPr>
        <w:t>1</w:t>
      </w:r>
      <w:r w:rsidRPr="00623962">
        <w:rPr>
          <w:b/>
          <w:i/>
        </w:rPr>
        <w:t xml:space="preserve">: </w:t>
      </w:r>
      <w:r>
        <w:rPr>
          <w:b/>
          <w:i/>
        </w:rPr>
        <w:t xml:space="preserve">For </w:t>
      </w:r>
      <w:proofErr w:type="spellStart"/>
      <w:r>
        <w:rPr>
          <w:b/>
          <w:i/>
        </w:rPr>
        <w:t>InF</w:t>
      </w:r>
      <w:proofErr w:type="spellEnd"/>
      <w:r>
        <w:rPr>
          <w:b/>
          <w:i/>
        </w:rPr>
        <w:t xml:space="preserve">-DH scenario with clutter setting {0.6, 6m, 2m}, if the data set is generated by modeling the spatial consistency of small-scale parameters, some performance gain can be observed </w:t>
      </w:r>
      <w:r>
        <w:rPr>
          <w:b/>
          <w:i/>
        </w:rPr>
        <w:lastRenderedPageBreak/>
        <w:t>compared to the configuration that the spatial consistency of small-scale parameters is not modeled.</w:t>
      </w:r>
    </w:p>
    <w:p w14:paraId="2683371D" w14:textId="77777777" w:rsidR="005F5BB4" w:rsidRDefault="005F5BB4" w:rsidP="005F5BB4">
      <w:pPr>
        <w:pStyle w:val="00Text"/>
        <w:numPr>
          <w:ilvl w:val="0"/>
          <w:numId w:val="31"/>
        </w:numPr>
        <w:ind w:left="1560" w:hanging="284"/>
        <w:rPr>
          <w:b/>
          <w:i/>
        </w:rPr>
      </w:pPr>
      <w:r>
        <w:rPr>
          <w:b/>
          <w:i/>
        </w:rPr>
        <w:t>The performance gain is quite limited</w:t>
      </w:r>
    </w:p>
    <w:p w14:paraId="7F4B6247" w14:textId="77777777" w:rsidR="005F5BB4" w:rsidRDefault="005F5BB4" w:rsidP="005F5BB4">
      <w:pPr>
        <w:pStyle w:val="00Text"/>
        <w:ind w:left="1134" w:hanging="1134"/>
        <w:rPr>
          <w:b/>
          <w:i/>
        </w:rPr>
      </w:pPr>
      <w:r>
        <w:rPr>
          <w:b/>
          <w:i/>
        </w:rPr>
        <w:t>Observation</w:t>
      </w:r>
      <w:r w:rsidRPr="00623962">
        <w:rPr>
          <w:b/>
          <w:i/>
        </w:rPr>
        <w:t xml:space="preserve"> </w:t>
      </w:r>
      <w:r>
        <w:rPr>
          <w:b/>
          <w:i/>
        </w:rPr>
        <w:t>2</w:t>
      </w:r>
      <w:r w:rsidRPr="00623962">
        <w:rPr>
          <w:b/>
          <w:i/>
        </w:rPr>
        <w:t xml:space="preserve">: </w:t>
      </w:r>
      <w:r>
        <w:rPr>
          <w:b/>
          <w:i/>
        </w:rPr>
        <w:t xml:space="preserve">For </w:t>
      </w:r>
      <w:proofErr w:type="spellStart"/>
      <w:r>
        <w:rPr>
          <w:b/>
          <w:i/>
        </w:rPr>
        <w:t>InF</w:t>
      </w:r>
      <w:proofErr w:type="spellEnd"/>
      <w:r>
        <w:rPr>
          <w:b/>
          <w:i/>
        </w:rPr>
        <w:t xml:space="preserve">-DH scenario with clutter setting {0.6, 6m, 2m}, no matter the data set is generated by modeling the spatial consistency of </w:t>
      </w:r>
      <w:proofErr w:type="gramStart"/>
      <w:r>
        <w:rPr>
          <w:b/>
          <w:i/>
        </w:rPr>
        <w:t>small scale</w:t>
      </w:r>
      <w:proofErr w:type="gramEnd"/>
      <w:r>
        <w:rPr>
          <w:b/>
          <w:i/>
        </w:rPr>
        <w:t xml:space="preserve"> parameters or not, the performance gaps are quite large for </w:t>
      </w:r>
      <w:r w:rsidRPr="006E11B9">
        <w:rPr>
          <w:b/>
          <w:i/>
        </w:rPr>
        <w:t>different alternatives of data set construction.</w:t>
      </w:r>
    </w:p>
    <w:p w14:paraId="0A064950" w14:textId="77777777" w:rsidR="005F5BB4" w:rsidRDefault="005F5BB4" w:rsidP="005F5BB4">
      <w:pPr>
        <w:pStyle w:val="00Text"/>
        <w:numPr>
          <w:ilvl w:val="0"/>
          <w:numId w:val="31"/>
        </w:numPr>
        <w:rPr>
          <w:b/>
          <w:i/>
        </w:rPr>
      </w:pPr>
      <w:r w:rsidRPr="006E11B9">
        <w:rPr>
          <w:rFonts w:hint="eastAsia"/>
          <w:b/>
          <w:i/>
          <w:lang w:val="en-GB"/>
        </w:rPr>
        <w:t xml:space="preserve">The number of drops has larger impact than the </w:t>
      </w:r>
      <w:r>
        <w:rPr>
          <w:b/>
          <w:i/>
          <w:lang w:val="en-GB"/>
        </w:rPr>
        <w:t xml:space="preserve">enabling/disabling of </w:t>
      </w:r>
      <w:r w:rsidRPr="006E11B9">
        <w:rPr>
          <w:rFonts w:hint="eastAsia"/>
          <w:b/>
          <w:i/>
          <w:lang w:val="en-GB"/>
        </w:rPr>
        <w:t xml:space="preserve">spatial consistency </w:t>
      </w:r>
      <w:r>
        <w:rPr>
          <w:b/>
          <w:i/>
          <w:lang w:val="en-GB"/>
        </w:rPr>
        <w:t>for</w:t>
      </w:r>
      <w:r w:rsidRPr="006E11B9">
        <w:rPr>
          <w:rFonts w:hint="eastAsia"/>
          <w:b/>
          <w:i/>
          <w:lang w:val="en-GB"/>
        </w:rPr>
        <w:t xml:space="preserve"> small scale parameters on the</w:t>
      </w:r>
      <w:r>
        <w:rPr>
          <w:b/>
          <w:i/>
          <w:lang w:val="en-GB"/>
        </w:rPr>
        <w:t xml:space="preserve"> AI/ML</w:t>
      </w:r>
      <w:r w:rsidRPr="006E11B9">
        <w:rPr>
          <w:rFonts w:hint="eastAsia"/>
          <w:b/>
          <w:i/>
          <w:lang w:val="en-GB"/>
        </w:rPr>
        <w:t xml:space="preserve"> performance</w:t>
      </w:r>
    </w:p>
    <w:p w14:paraId="2E373DEE" w14:textId="77777777" w:rsidR="005F5BB4" w:rsidRPr="006E11B9" w:rsidRDefault="005F5BB4" w:rsidP="005F5BB4">
      <w:pPr>
        <w:pStyle w:val="00Text"/>
        <w:numPr>
          <w:ilvl w:val="0"/>
          <w:numId w:val="31"/>
        </w:numPr>
        <w:rPr>
          <w:b/>
          <w:i/>
        </w:rPr>
      </w:pPr>
      <w:r w:rsidRPr="006E11B9">
        <w:rPr>
          <w:rFonts w:hint="eastAsia"/>
          <w:b/>
          <w:i/>
          <w:lang w:val="en-GB"/>
        </w:rPr>
        <w:t>When the number of drops increased, the achieved accuracy become worse</w:t>
      </w:r>
    </w:p>
    <w:p w14:paraId="1E931F3B" w14:textId="77777777" w:rsidR="007F199E" w:rsidRDefault="007F199E" w:rsidP="007F199E">
      <w:pPr>
        <w:pStyle w:val="00Text"/>
        <w:ind w:left="1134" w:hanging="1134"/>
        <w:rPr>
          <w:b/>
          <w:i/>
        </w:rPr>
      </w:pPr>
      <w:r>
        <w:rPr>
          <w:b/>
          <w:i/>
        </w:rPr>
        <w:t>Observation</w:t>
      </w:r>
      <w:r w:rsidRPr="00623962">
        <w:rPr>
          <w:b/>
          <w:i/>
        </w:rPr>
        <w:t xml:space="preserve"> </w:t>
      </w:r>
      <w:r>
        <w:rPr>
          <w:b/>
          <w:i/>
        </w:rPr>
        <w:t>3</w:t>
      </w:r>
      <w:r w:rsidRPr="00623962">
        <w:rPr>
          <w:b/>
          <w:i/>
        </w:rPr>
        <w:t xml:space="preserve">: </w:t>
      </w:r>
      <w:r>
        <w:rPr>
          <w:b/>
          <w:i/>
        </w:rPr>
        <w:t>For AI/ML assisted positioning</w:t>
      </w:r>
    </w:p>
    <w:p w14:paraId="0D21E750" w14:textId="77777777" w:rsidR="007F199E" w:rsidRDefault="007F199E" w:rsidP="007F199E">
      <w:pPr>
        <w:pStyle w:val="00Text"/>
        <w:numPr>
          <w:ilvl w:val="0"/>
          <w:numId w:val="31"/>
        </w:numPr>
        <w:ind w:left="1560" w:hanging="284"/>
        <w:rPr>
          <w:b/>
          <w:i/>
        </w:rPr>
      </w:pPr>
      <w:r>
        <w:rPr>
          <w:b/>
          <w:i/>
        </w:rPr>
        <w:t xml:space="preserve">The performance of </w:t>
      </w:r>
      <w:r w:rsidRPr="00E36030">
        <w:rPr>
          <w:rFonts w:hint="eastAsia"/>
          <w:b/>
          <w:i/>
        </w:rPr>
        <w:t>“</w:t>
      </w:r>
      <w:r w:rsidRPr="00E36030">
        <w:rPr>
          <w:b/>
          <w:i/>
        </w:rPr>
        <w:t>Indirect: Normalized CIR of single TRP”</w:t>
      </w:r>
      <w:r>
        <w:rPr>
          <w:b/>
          <w:i/>
        </w:rPr>
        <w:t xml:space="preserve"> is much worse than </w:t>
      </w:r>
      <w:r w:rsidRPr="00E36030">
        <w:rPr>
          <w:rFonts w:hint="eastAsia"/>
          <w:b/>
          <w:i/>
        </w:rPr>
        <w:t>“</w:t>
      </w:r>
      <w:r w:rsidRPr="00E36030">
        <w:rPr>
          <w:b/>
          <w:i/>
        </w:rPr>
        <w:t>Indirect: Normalized CIR of all TRPs”</w:t>
      </w:r>
    </w:p>
    <w:p w14:paraId="68B3A979" w14:textId="77777777" w:rsidR="007F199E" w:rsidRDefault="007F199E" w:rsidP="007F199E">
      <w:pPr>
        <w:pStyle w:val="00Text"/>
        <w:numPr>
          <w:ilvl w:val="0"/>
          <w:numId w:val="31"/>
        </w:numPr>
        <w:ind w:left="1560" w:hanging="284"/>
        <w:rPr>
          <w:b/>
          <w:i/>
        </w:rPr>
      </w:pPr>
      <w:r>
        <w:rPr>
          <w:b/>
          <w:i/>
        </w:rPr>
        <w:t xml:space="preserve">The performance of </w:t>
      </w:r>
      <w:r w:rsidRPr="00E36030">
        <w:rPr>
          <w:rFonts w:hint="eastAsia"/>
          <w:b/>
          <w:i/>
        </w:rPr>
        <w:t>“</w:t>
      </w:r>
      <w:r w:rsidRPr="00E36030">
        <w:rPr>
          <w:b/>
          <w:i/>
        </w:rPr>
        <w:t>Indirect: Normalized CIR of single TRP”</w:t>
      </w:r>
      <w:r>
        <w:rPr>
          <w:b/>
          <w:i/>
        </w:rPr>
        <w:t xml:space="preserve"> is comparable to </w:t>
      </w:r>
      <w:r w:rsidRPr="00440B47">
        <w:rPr>
          <w:b/>
          <w:i/>
        </w:rPr>
        <w:t>the traditional non-AI scheme</w:t>
      </w:r>
    </w:p>
    <w:p w14:paraId="5C80C389" w14:textId="77777777" w:rsidR="007148BF" w:rsidRDefault="007148BF" w:rsidP="007148BF">
      <w:pPr>
        <w:pStyle w:val="00Text"/>
        <w:ind w:left="1134" w:hanging="1134"/>
        <w:rPr>
          <w:b/>
          <w:i/>
        </w:rPr>
      </w:pPr>
      <w:r>
        <w:rPr>
          <w:b/>
          <w:i/>
        </w:rPr>
        <w:t>Observation</w:t>
      </w:r>
      <w:r w:rsidRPr="00623962">
        <w:rPr>
          <w:b/>
          <w:i/>
        </w:rPr>
        <w:t xml:space="preserve"> </w:t>
      </w:r>
      <w:r>
        <w:rPr>
          <w:b/>
          <w:i/>
        </w:rPr>
        <w:t>4</w:t>
      </w:r>
      <w:r w:rsidRPr="00623962">
        <w:rPr>
          <w:b/>
          <w:i/>
        </w:rPr>
        <w:t xml:space="preserve">: </w:t>
      </w:r>
      <w:r>
        <w:rPr>
          <w:b/>
          <w:i/>
        </w:rPr>
        <w:t xml:space="preserve">For the </w:t>
      </w:r>
      <w:proofErr w:type="spellStart"/>
      <w:r>
        <w:rPr>
          <w:b/>
          <w:i/>
        </w:rPr>
        <w:t>InF</w:t>
      </w:r>
      <w:proofErr w:type="spellEnd"/>
      <w:r>
        <w:rPr>
          <w:b/>
          <w:i/>
        </w:rPr>
        <w:t xml:space="preserve">-DH scenario, if the training and testing data sets for AI model training and testing are generated from different drops, there will be large performance degradation for AI-based positioning. </w:t>
      </w:r>
    </w:p>
    <w:p w14:paraId="298B2579" w14:textId="77777777" w:rsidR="00261B44" w:rsidRDefault="00261B44" w:rsidP="00261B44">
      <w:pPr>
        <w:pStyle w:val="00Text"/>
        <w:ind w:left="1134" w:hanging="1134"/>
        <w:rPr>
          <w:b/>
          <w:i/>
        </w:rPr>
      </w:pPr>
      <w:r>
        <w:rPr>
          <w:b/>
          <w:i/>
        </w:rPr>
        <w:t>Observation</w:t>
      </w:r>
      <w:r w:rsidRPr="00623962">
        <w:rPr>
          <w:b/>
          <w:i/>
        </w:rPr>
        <w:t xml:space="preserve"> </w:t>
      </w:r>
      <w:r>
        <w:rPr>
          <w:b/>
          <w:i/>
        </w:rPr>
        <w:t>5</w:t>
      </w:r>
      <w:r w:rsidRPr="00623962">
        <w:rPr>
          <w:b/>
          <w:i/>
        </w:rPr>
        <w:t xml:space="preserve">: </w:t>
      </w:r>
      <w:r>
        <w:rPr>
          <w:b/>
          <w:i/>
        </w:rPr>
        <w:t xml:space="preserve">For the </w:t>
      </w:r>
      <w:proofErr w:type="spellStart"/>
      <w:r>
        <w:rPr>
          <w:b/>
          <w:i/>
        </w:rPr>
        <w:t>InF</w:t>
      </w:r>
      <w:proofErr w:type="spellEnd"/>
      <w:r>
        <w:rPr>
          <w:b/>
          <w:i/>
        </w:rPr>
        <w:t xml:space="preserve">-DH scenario, if the training and testing data sets for AI model training and testing are generated with different clutter settings, there will be large performance degradation for AI-based positioning. </w:t>
      </w:r>
    </w:p>
    <w:p w14:paraId="4B12F163" w14:textId="1BB72954" w:rsidR="00360ABA" w:rsidRDefault="00360ABA" w:rsidP="00360ABA">
      <w:pPr>
        <w:pStyle w:val="00Text"/>
        <w:ind w:left="1134" w:hanging="1134"/>
        <w:rPr>
          <w:b/>
          <w:i/>
        </w:rPr>
      </w:pPr>
      <w:r>
        <w:rPr>
          <w:b/>
          <w:i/>
        </w:rPr>
        <w:t>Observation</w:t>
      </w:r>
      <w:r w:rsidRPr="00623962">
        <w:rPr>
          <w:b/>
          <w:i/>
        </w:rPr>
        <w:t xml:space="preserve"> </w:t>
      </w:r>
      <w:r>
        <w:rPr>
          <w:b/>
          <w:i/>
        </w:rPr>
        <w:t>6</w:t>
      </w:r>
      <w:r w:rsidRPr="00623962">
        <w:rPr>
          <w:b/>
          <w:i/>
        </w:rPr>
        <w:t xml:space="preserve">: </w:t>
      </w:r>
      <w:r>
        <w:rPr>
          <w:b/>
          <w:i/>
        </w:rPr>
        <w:t xml:space="preserve">For the </w:t>
      </w:r>
      <w:proofErr w:type="spellStart"/>
      <w:r>
        <w:rPr>
          <w:b/>
          <w:i/>
        </w:rPr>
        <w:t>InF</w:t>
      </w:r>
      <w:proofErr w:type="spellEnd"/>
      <w:r>
        <w:rPr>
          <w:b/>
          <w:i/>
        </w:rPr>
        <w:t>-DH scenario, if the training of AI model is based on the mixed data set with different clutter setting</w:t>
      </w:r>
      <w:r w:rsidR="00816626">
        <w:rPr>
          <w:b/>
          <w:i/>
        </w:rPr>
        <w:t>s</w:t>
      </w:r>
      <w:r>
        <w:rPr>
          <w:b/>
          <w:i/>
        </w:rPr>
        <w:t xml:space="preserve">, the AI model inference for the data set with one of these clutter settings can achieve good performance. </w:t>
      </w:r>
    </w:p>
    <w:p w14:paraId="7F0664B3" w14:textId="77777777" w:rsidR="00EE3390" w:rsidRDefault="00EE3390" w:rsidP="00EE3390">
      <w:pPr>
        <w:pStyle w:val="00Text"/>
        <w:ind w:left="1134" w:hanging="1134"/>
        <w:rPr>
          <w:b/>
          <w:i/>
        </w:rPr>
      </w:pPr>
      <w:r>
        <w:rPr>
          <w:b/>
          <w:i/>
        </w:rPr>
        <w:t>Observation</w:t>
      </w:r>
      <w:r w:rsidRPr="00623962">
        <w:rPr>
          <w:b/>
          <w:i/>
        </w:rPr>
        <w:t xml:space="preserve"> </w:t>
      </w:r>
      <w:r>
        <w:rPr>
          <w:b/>
          <w:i/>
        </w:rPr>
        <w:t>7</w:t>
      </w:r>
      <w:r w:rsidRPr="00623962">
        <w:rPr>
          <w:b/>
          <w:i/>
        </w:rPr>
        <w:t xml:space="preserve">: </w:t>
      </w:r>
      <w:r>
        <w:rPr>
          <w:b/>
          <w:i/>
        </w:rPr>
        <w:t xml:space="preserve">For the </w:t>
      </w:r>
      <w:proofErr w:type="spellStart"/>
      <w:r>
        <w:rPr>
          <w:b/>
          <w:i/>
        </w:rPr>
        <w:t>InF</w:t>
      </w:r>
      <w:proofErr w:type="spellEnd"/>
      <w:r>
        <w:rPr>
          <w:b/>
          <w:i/>
        </w:rPr>
        <w:t>-DH scenario, if the training data set of AI model is generated without NW synchronization error, the AI model performance for the case with NW synchronization error will suffer larger performance loss</w:t>
      </w:r>
    </w:p>
    <w:p w14:paraId="33522788" w14:textId="77777777" w:rsidR="00EE3390" w:rsidRDefault="00EE3390" w:rsidP="00EE3390">
      <w:pPr>
        <w:pStyle w:val="00Text"/>
        <w:numPr>
          <w:ilvl w:val="0"/>
          <w:numId w:val="31"/>
        </w:numPr>
        <w:rPr>
          <w:b/>
          <w:i/>
        </w:rPr>
      </w:pPr>
      <w:r>
        <w:rPr>
          <w:b/>
          <w:i/>
        </w:rPr>
        <w:t>In this case, the AI/ML assisted positioning scheme “</w:t>
      </w:r>
      <w:r w:rsidRPr="007602C2">
        <w:rPr>
          <w:b/>
          <w:i/>
        </w:rPr>
        <w:t>Indirect: Normalized CIR for all TRPs</w:t>
      </w:r>
      <w:r>
        <w:rPr>
          <w:b/>
          <w:i/>
        </w:rPr>
        <w:t xml:space="preserve">” achieves similar performance as the traditional non-AI based scheme. </w:t>
      </w:r>
    </w:p>
    <w:p w14:paraId="66299445" w14:textId="77777777" w:rsidR="00BF6C6F" w:rsidRDefault="00BF6C6F" w:rsidP="00BF6C6F">
      <w:pPr>
        <w:pStyle w:val="00Text"/>
        <w:ind w:left="1134" w:hanging="1134"/>
        <w:rPr>
          <w:b/>
          <w:i/>
        </w:rPr>
      </w:pPr>
      <w:r>
        <w:rPr>
          <w:b/>
          <w:i/>
        </w:rPr>
        <w:t>Observation</w:t>
      </w:r>
      <w:r w:rsidRPr="00623962">
        <w:rPr>
          <w:b/>
          <w:i/>
        </w:rPr>
        <w:t xml:space="preserve"> </w:t>
      </w:r>
      <w:r>
        <w:rPr>
          <w:b/>
          <w:i/>
        </w:rPr>
        <w:t>8</w:t>
      </w:r>
      <w:r w:rsidRPr="00623962">
        <w:rPr>
          <w:b/>
          <w:i/>
        </w:rPr>
        <w:t xml:space="preserve">: </w:t>
      </w:r>
      <w:r>
        <w:rPr>
          <w:b/>
          <w:i/>
        </w:rPr>
        <w:t xml:space="preserve">For the </w:t>
      </w:r>
      <w:proofErr w:type="spellStart"/>
      <w:r>
        <w:rPr>
          <w:b/>
          <w:i/>
        </w:rPr>
        <w:t>InF</w:t>
      </w:r>
      <w:proofErr w:type="spellEnd"/>
      <w:r>
        <w:rPr>
          <w:b/>
          <w:i/>
        </w:rPr>
        <w:t>-DH scenario, if the training data set of AI model is generated without UE timing error, the AI model inference performance for the case with UE timing error will suffer larger performance loss</w:t>
      </w:r>
    </w:p>
    <w:p w14:paraId="642A0F0E" w14:textId="67CD6FAF" w:rsidR="00BF6C6F" w:rsidRDefault="00BF6C6F" w:rsidP="00BF6C6F">
      <w:pPr>
        <w:pStyle w:val="00Text"/>
        <w:numPr>
          <w:ilvl w:val="0"/>
          <w:numId w:val="31"/>
        </w:numPr>
        <w:rPr>
          <w:b/>
          <w:i/>
        </w:rPr>
      </w:pPr>
      <w:r>
        <w:rPr>
          <w:b/>
          <w:i/>
        </w:rPr>
        <w:t>In this case, the AI/ML assisted positioning scheme “</w:t>
      </w:r>
      <w:r w:rsidRPr="007602C2">
        <w:rPr>
          <w:b/>
          <w:i/>
        </w:rPr>
        <w:t>Indirect: Normalized CIR for all TRPs</w:t>
      </w:r>
      <w:r>
        <w:rPr>
          <w:b/>
          <w:i/>
        </w:rPr>
        <w:t>” is more sensitive to the UE timing error</w:t>
      </w:r>
      <w:r w:rsidR="00284CCB">
        <w:rPr>
          <w:b/>
          <w:i/>
        </w:rPr>
        <w:t xml:space="preserve">, </w:t>
      </w:r>
      <w:r w:rsidR="00284CCB">
        <w:rPr>
          <w:b/>
          <w:i/>
        </w:rPr>
        <w:t>e.g., its performance is even worse than the traditional non-AI based scheme</w:t>
      </w:r>
      <w:r>
        <w:rPr>
          <w:b/>
          <w:i/>
        </w:rPr>
        <w:t xml:space="preserve"> </w:t>
      </w:r>
    </w:p>
    <w:p w14:paraId="7502C708" w14:textId="77777777" w:rsidR="002E7017" w:rsidRDefault="00BF6C6F" w:rsidP="002E7017">
      <w:pPr>
        <w:pStyle w:val="00Text"/>
        <w:ind w:left="1134" w:hanging="1134"/>
        <w:rPr>
          <w:b/>
          <w:i/>
        </w:rPr>
      </w:pPr>
      <w:r>
        <w:rPr>
          <w:b/>
          <w:i/>
        </w:rPr>
        <w:t xml:space="preserve"> </w:t>
      </w:r>
      <w:r w:rsidR="002E7017">
        <w:rPr>
          <w:b/>
          <w:i/>
        </w:rPr>
        <w:t>Observation</w:t>
      </w:r>
      <w:r w:rsidR="002E7017" w:rsidRPr="00623962">
        <w:rPr>
          <w:b/>
          <w:i/>
        </w:rPr>
        <w:t xml:space="preserve"> </w:t>
      </w:r>
      <w:r w:rsidR="002E7017">
        <w:rPr>
          <w:b/>
          <w:i/>
        </w:rPr>
        <w:t>9</w:t>
      </w:r>
      <w:r w:rsidR="002E7017" w:rsidRPr="00623962">
        <w:rPr>
          <w:b/>
          <w:i/>
        </w:rPr>
        <w:t xml:space="preserve">: </w:t>
      </w:r>
      <w:r w:rsidR="002E7017">
        <w:rPr>
          <w:b/>
          <w:i/>
        </w:rPr>
        <w:t xml:space="preserve">For performance of direct AI/ML positioning and AI/ML assisted positioning in the </w:t>
      </w:r>
      <w:proofErr w:type="spellStart"/>
      <w:r w:rsidR="002E7017">
        <w:rPr>
          <w:b/>
          <w:i/>
        </w:rPr>
        <w:t>InF</w:t>
      </w:r>
      <w:proofErr w:type="spellEnd"/>
      <w:r w:rsidR="002E7017">
        <w:rPr>
          <w:b/>
          <w:i/>
        </w:rPr>
        <w:t xml:space="preserve">-DH scenario, </w:t>
      </w:r>
    </w:p>
    <w:p w14:paraId="069A6144" w14:textId="77777777" w:rsidR="002E7017" w:rsidRDefault="002E7017" w:rsidP="002E7017">
      <w:pPr>
        <w:pStyle w:val="00Text"/>
        <w:numPr>
          <w:ilvl w:val="0"/>
          <w:numId w:val="31"/>
        </w:numPr>
        <w:rPr>
          <w:b/>
          <w:i/>
        </w:rPr>
      </w:pPr>
      <w:r>
        <w:rPr>
          <w:b/>
          <w:i/>
        </w:rPr>
        <w:t>If the training and testing data sets are with the same configuration/setting, the direct AI/ML positioning have better performance than AI/ML assisted positioning.</w:t>
      </w:r>
    </w:p>
    <w:p w14:paraId="6B921BC8" w14:textId="77777777" w:rsidR="002E7017" w:rsidRDefault="002E7017" w:rsidP="002E7017">
      <w:pPr>
        <w:pStyle w:val="00Text"/>
        <w:numPr>
          <w:ilvl w:val="0"/>
          <w:numId w:val="31"/>
        </w:numPr>
        <w:rPr>
          <w:b/>
          <w:i/>
        </w:rPr>
      </w:pPr>
      <w:r>
        <w:rPr>
          <w:b/>
          <w:i/>
        </w:rPr>
        <w:t>Regarding the generalization performance, the direct AI/ML positioning achieves similar performance with AI/ML assisted positioning in some cases, and achieves much better performance in some other cases</w:t>
      </w:r>
    </w:p>
    <w:p w14:paraId="5F40BCB1" w14:textId="77777777" w:rsidR="002E7017" w:rsidRDefault="002E7017" w:rsidP="002E7017">
      <w:pPr>
        <w:pStyle w:val="00Text"/>
        <w:numPr>
          <w:ilvl w:val="1"/>
          <w:numId w:val="31"/>
        </w:numPr>
        <w:rPr>
          <w:b/>
          <w:i/>
        </w:rPr>
      </w:pPr>
      <w:r>
        <w:rPr>
          <w:b/>
          <w:i/>
        </w:rPr>
        <w:t>E.g., for the case where the training data set of AI model is generated without timing error (e.g., UE timing error, NW synchronization error) and the AI model inference is done for the data with timing error, the direct AI/ML positioning have better performance than AI/ML assisted positioning.</w:t>
      </w:r>
    </w:p>
    <w:p w14:paraId="6D8DCEBC" w14:textId="1DE13185" w:rsidR="005F5BB4" w:rsidRDefault="002E7017" w:rsidP="002E7017">
      <w:pPr>
        <w:pStyle w:val="00Text"/>
        <w:ind w:left="1134" w:hanging="1134"/>
        <w:rPr>
          <w:b/>
          <w:i/>
        </w:rPr>
      </w:pPr>
      <w:r>
        <w:rPr>
          <w:b/>
          <w:i/>
        </w:rPr>
        <w:lastRenderedPageBreak/>
        <w:t xml:space="preserve"> </w:t>
      </w:r>
      <w:r w:rsidR="005F5BB4" w:rsidRPr="00623962">
        <w:rPr>
          <w:b/>
          <w:i/>
        </w:rPr>
        <w:t xml:space="preserve">Proposal </w:t>
      </w:r>
      <w:r w:rsidR="005F5BB4">
        <w:rPr>
          <w:b/>
          <w:i/>
        </w:rPr>
        <w:t>1</w:t>
      </w:r>
      <w:r w:rsidR="005F5BB4" w:rsidRPr="00623962">
        <w:rPr>
          <w:b/>
          <w:i/>
        </w:rPr>
        <w:t xml:space="preserve">: </w:t>
      </w:r>
      <w:r w:rsidR="005F5BB4">
        <w:rPr>
          <w:b/>
          <w:i/>
        </w:rPr>
        <w:t xml:space="preserve">For the evaluation of AI/ML-based positioning accuracy improvement, companies are encouraged to report the following parameters regarding the data set construction to keep the results </w:t>
      </w:r>
      <w:r w:rsidR="005F5BB4" w:rsidRPr="006C5964">
        <w:rPr>
          <w:b/>
          <w:i/>
        </w:rPr>
        <w:t>from different sources</w:t>
      </w:r>
      <w:r w:rsidR="005F5BB4">
        <w:rPr>
          <w:b/>
          <w:i/>
        </w:rPr>
        <w:t xml:space="preserve"> be comparable:</w:t>
      </w:r>
    </w:p>
    <w:p w14:paraId="7440F1A3" w14:textId="77777777" w:rsidR="005F5BB4" w:rsidRPr="005624B8" w:rsidRDefault="005F5BB4" w:rsidP="005F5BB4">
      <w:pPr>
        <w:pStyle w:val="00Text"/>
        <w:numPr>
          <w:ilvl w:val="0"/>
          <w:numId w:val="31"/>
        </w:numPr>
        <w:ind w:left="1560" w:hanging="284"/>
        <w:rPr>
          <w:b/>
          <w:i/>
        </w:rPr>
      </w:pPr>
      <w:r>
        <w:rPr>
          <w:b/>
          <w:i/>
        </w:rPr>
        <w:t>X drops</w:t>
      </w:r>
    </w:p>
    <w:p w14:paraId="7A82F76B" w14:textId="77777777" w:rsidR="005F5BB4" w:rsidRDefault="005F5BB4" w:rsidP="005F5BB4">
      <w:pPr>
        <w:pStyle w:val="00Text"/>
        <w:numPr>
          <w:ilvl w:val="0"/>
          <w:numId w:val="31"/>
        </w:numPr>
        <w:ind w:left="1560" w:hanging="284"/>
        <w:rPr>
          <w:b/>
          <w:i/>
        </w:rPr>
      </w:pPr>
      <w:r>
        <w:rPr>
          <w:b/>
          <w:i/>
        </w:rPr>
        <w:t>Y UEs per drop</w:t>
      </w:r>
    </w:p>
    <w:p w14:paraId="0D5AB1CB" w14:textId="77777777" w:rsidR="005F5BB4" w:rsidRPr="004F3731" w:rsidRDefault="005F5BB4" w:rsidP="005F5BB4">
      <w:pPr>
        <w:pStyle w:val="00Text"/>
        <w:numPr>
          <w:ilvl w:val="0"/>
          <w:numId w:val="31"/>
        </w:numPr>
        <w:ind w:left="1560" w:hanging="284"/>
        <w:rPr>
          <w:b/>
          <w:i/>
        </w:rPr>
      </w:pPr>
      <w:r w:rsidRPr="004F3731">
        <w:rPr>
          <w:b/>
          <w:i/>
        </w:rPr>
        <w:t>FFS: values of X, Y</w:t>
      </w:r>
    </w:p>
    <w:p w14:paraId="43635B03" w14:textId="77777777" w:rsidR="007F199E" w:rsidRDefault="007F199E" w:rsidP="007F199E">
      <w:pPr>
        <w:pStyle w:val="00Text"/>
        <w:ind w:left="993" w:hanging="993"/>
        <w:rPr>
          <w:b/>
          <w:i/>
        </w:rPr>
      </w:pPr>
      <w:r w:rsidRPr="00623962">
        <w:rPr>
          <w:b/>
          <w:i/>
        </w:rPr>
        <w:t xml:space="preserve">Proposal </w:t>
      </w:r>
      <w:r>
        <w:rPr>
          <w:b/>
          <w:i/>
        </w:rPr>
        <w:t>2</w:t>
      </w:r>
      <w:r w:rsidRPr="00623962">
        <w:rPr>
          <w:b/>
          <w:i/>
        </w:rPr>
        <w:t xml:space="preserve">: </w:t>
      </w:r>
      <w:r>
        <w:rPr>
          <w:b/>
          <w:i/>
        </w:rPr>
        <w:t>For AI/ML assisted positioning, if the output of AI model is timing-based result (e.g., TOA), prioritize the scheme where the measurement results corresponding to all TRPs are used as the input of AI model</w:t>
      </w:r>
    </w:p>
    <w:p w14:paraId="55A74AFF" w14:textId="77777777" w:rsidR="007F199E" w:rsidRPr="005624B8" w:rsidRDefault="007F199E" w:rsidP="007F199E">
      <w:pPr>
        <w:pStyle w:val="00Text"/>
        <w:numPr>
          <w:ilvl w:val="0"/>
          <w:numId w:val="31"/>
        </w:numPr>
        <w:ind w:left="1560" w:hanging="284"/>
        <w:rPr>
          <w:b/>
          <w:i/>
        </w:rPr>
      </w:pPr>
      <w:r>
        <w:rPr>
          <w:b/>
          <w:i/>
        </w:rPr>
        <w:t xml:space="preserve">the scheme where the measurement results corresponding to single TRP are used as the input of AI model is deprioritized. </w:t>
      </w:r>
    </w:p>
    <w:p w14:paraId="6ACF6B09" w14:textId="77777777" w:rsidR="002E7017" w:rsidRDefault="002E7017" w:rsidP="002E7017">
      <w:pPr>
        <w:pStyle w:val="00Text"/>
        <w:ind w:left="1494"/>
      </w:pPr>
    </w:p>
    <w:p w14:paraId="6335875E" w14:textId="324A1D0D" w:rsidR="002E7017" w:rsidRDefault="002E7017" w:rsidP="002E7017">
      <w:pPr>
        <w:pStyle w:val="00Text"/>
        <w:jc w:val="center"/>
      </w:pPr>
      <w:r>
        <w:t>Table 9: Complexity of AI modes</w:t>
      </w:r>
    </w:p>
    <w:tbl>
      <w:tblPr>
        <w:tblStyle w:val="a6"/>
        <w:tblW w:w="0" w:type="auto"/>
        <w:jc w:val="center"/>
        <w:tblLook w:val="04A0" w:firstRow="1" w:lastRow="0" w:firstColumn="1" w:lastColumn="0" w:noHBand="0" w:noVBand="1"/>
      </w:tblPr>
      <w:tblGrid>
        <w:gridCol w:w="1555"/>
        <w:gridCol w:w="2126"/>
        <w:gridCol w:w="2410"/>
        <w:gridCol w:w="2272"/>
      </w:tblGrid>
      <w:tr w:rsidR="002E7017" w14:paraId="0F305441" w14:textId="77777777" w:rsidTr="002E7017">
        <w:trPr>
          <w:jc w:val="center"/>
        </w:trPr>
        <w:tc>
          <w:tcPr>
            <w:tcW w:w="1555" w:type="dxa"/>
            <w:vAlign w:val="center"/>
          </w:tcPr>
          <w:p w14:paraId="17970900" w14:textId="77777777" w:rsidR="002E7017" w:rsidRDefault="002E7017" w:rsidP="00527865">
            <w:pPr>
              <w:pStyle w:val="00Text"/>
              <w:jc w:val="center"/>
            </w:pPr>
          </w:p>
        </w:tc>
        <w:tc>
          <w:tcPr>
            <w:tcW w:w="2126" w:type="dxa"/>
            <w:vAlign w:val="center"/>
          </w:tcPr>
          <w:p w14:paraId="18411567" w14:textId="77777777" w:rsidR="002E7017" w:rsidRDefault="002E7017" w:rsidP="00527865">
            <w:pPr>
              <w:pStyle w:val="00Text"/>
              <w:jc w:val="center"/>
            </w:pPr>
            <w:r>
              <w:t>Direct (CIR-based scheme)</w:t>
            </w:r>
          </w:p>
        </w:tc>
        <w:tc>
          <w:tcPr>
            <w:tcW w:w="2410" w:type="dxa"/>
            <w:vAlign w:val="center"/>
          </w:tcPr>
          <w:p w14:paraId="13DEC013" w14:textId="77777777" w:rsidR="002E7017" w:rsidRDefault="002E7017" w:rsidP="00527865">
            <w:pPr>
              <w:pStyle w:val="00Text"/>
              <w:jc w:val="center"/>
            </w:pPr>
            <w:r>
              <w:t>Assisted (All TRPs for Input)</w:t>
            </w:r>
          </w:p>
        </w:tc>
        <w:tc>
          <w:tcPr>
            <w:tcW w:w="2272" w:type="dxa"/>
          </w:tcPr>
          <w:p w14:paraId="637B6075" w14:textId="77777777" w:rsidR="002E7017" w:rsidRDefault="002E7017" w:rsidP="00527865">
            <w:pPr>
              <w:pStyle w:val="00Text"/>
              <w:jc w:val="center"/>
            </w:pPr>
            <w:r>
              <w:t>Assisted (Single TRP for Input)</w:t>
            </w:r>
          </w:p>
        </w:tc>
      </w:tr>
      <w:tr w:rsidR="002E7017" w14:paraId="650A771C" w14:textId="77777777" w:rsidTr="002E7017">
        <w:trPr>
          <w:trHeight w:val="645"/>
          <w:jc w:val="center"/>
        </w:trPr>
        <w:tc>
          <w:tcPr>
            <w:tcW w:w="1555" w:type="dxa"/>
            <w:vAlign w:val="center"/>
          </w:tcPr>
          <w:p w14:paraId="4C1CFCBB" w14:textId="77777777" w:rsidR="002E7017" w:rsidRDefault="002E7017" w:rsidP="00527865">
            <w:pPr>
              <w:pStyle w:val="00Text"/>
              <w:jc w:val="center"/>
            </w:pPr>
            <w:r>
              <w:t>MFLOPs</w:t>
            </w:r>
          </w:p>
        </w:tc>
        <w:tc>
          <w:tcPr>
            <w:tcW w:w="2126" w:type="dxa"/>
            <w:vAlign w:val="center"/>
          </w:tcPr>
          <w:p w14:paraId="0F1877D7" w14:textId="77777777" w:rsidR="002E7017" w:rsidRDefault="002E7017" w:rsidP="00527865">
            <w:pPr>
              <w:pStyle w:val="00Text"/>
              <w:jc w:val="center"/>
            </w:pPr>
            <w:r>
              <w:t>~ 5.32</w:t>
            </w:r>
          </w:p>
        </w:tc>
        <w:tc>
          <w:tcPr>
            <w:tcW w:w="2410" w:type="dxa"/>
            <w:vAlign w:val="center"/>
          </w:tcPr>
          <w:p w14:paraId="38BA27C8" w14:textId="77777777" w:rsidR="002E7017" w:rsidRDefault="002E7017" w:rsidP="00527865">
            <w:pPr>
              <w:pStyle w:val="00Text"/>
              <w:jc w:val="center"/>
            </w:pPr>
            <w:r>
              <w:t xml:space="preserve">~ </w:t>
            </w:r>
            <w:r>
              <w:rPr>
                <w:rFonts w:hint="eastAsia"/>
              </w:rPr>
              <w:t>2.96</w:t>
            </w:r>
          </w:p>
        </w:tc>
        <w:tc>
          <w:tcPr>
            <w:tcW w:w="2272" w:type="dxa"/>
            <w:vAlign w:val="center"/>
          </w:tcPr>
          <w:p w14:paraId="5894F1BB" w14:textId="77777777" w:rsidR="002E7017" w:rsidRDefault="002E7017" w:rsidP="00527865">
            <w:pPr>
              <w:pStyle w:val="00Text"/>
              <w:jc w:val="center"/>
            </w:pPr>
            <w:r>
              <w:rPr>
                <w:rFonts w:hint="eastAsia"/>
              </w:rPr>
              <w:t>~</w:t>
            </w:r>
            <w:r>
              <w:t xml:space="preserve"> 0.66</w:t>
            </w:r>
          </w:p>
        </w:tc>
      </w:tr>
      <w:tr w:rsidR="002E7017" w14:paraId="4B982166" w14:textId="77777777" w:rsidTr="002E7017">
        <w:trPr>
          <w:trHeight w:val="645"/>
          <w:jc w:val="center"/>
        </w:trPr>
        <w:tc>
          <w:tcPr>
            <w:tcW w:w="1555" w:type="dxa"/>
            <w:vAlign w:val="center"/>
          </w:tcPr>
          <w:p w14:paraId="5D8867C1" w14:textId="77777777" w:rsidR="002E7017" w:rsidRDefault="002E7017" w:rsidP="00527865">
            <w:pPr>
              <w:pStyle w:val="00Text"/>
              <w:jc w:val="center"/>
            </w:pPr>
            <w:r>
              <w:t>No. of trainable parameters</w:t>
            </w:r>
          </w:p>
        </w:tc>
        <w:tc>
          <w:tcPr>
            <w:tcW w:w="2126" w:type="dxa"/>
            <w:vAlign w:val="center"/>
          </w:tcPr>
          <w:p w14:paraId="5501373F" w14:textId="77777777" w:rsidR="002E7017" w:rsidRDefault="002E7017" w:rsidP="00527865">
            <w:pPr>
              <w:pStyle w:val="00Text"/>
              <w:jc w:val="center"/>
            </w:pPr>
            <w:r>
              <w:t>~ 2.66M</w:t>
            </w:r>
          </w:p>
        </w:tc>
        <w:tc>
          <w:tcPr>
            <w:tcW w:w="2410" w:type="dxa"/>
            <w:vAlign w:val="center"/>
          </w:tcPr>
          <w:p w14:paraId="2AB14773" w14:textId="77777777" w:rsidR="002E7017" w:rsidRDefault="002E7017" w:rsidP="00527865">
            <w:pPr>
              <w:pStyle w:val="00Text"/>
              <w:jc w:val="center"/>
            </w:pPr>
            <w:r>
              <w:t>~ 1.48M</w:t>
            </w:r>
          </w:p>
        </w:tc>
        <w:tc>
          <w:tcPr>
            <w:tcW w:w="2272" w:type="dxa"/>
            <w:vAlign w:val="center"/>
          </w:tcPr>
          <w:p w14:paraId="6E0EDF44" w14:textId="77777777" w:rsidR="002E7017" w:rsidRDefault="002E7017" w:rsidP="00527865">
            <w:pPr>
              <w:pStyle w:val="00Text"/>
              <w:jc w:val="center"/>
            </w:pPr>
            <w:r>
              <w:rPr>
                <w:rFonts w:hint="eastAsia"/>
              </w:rPr>
              <w:t>~</w:t>
            </w:r>
            <w:r>
              <w:t xml:space="preserve"> 0.33</w:t>
            </w:r>
            <w:r>
              <w:rPr>
                <w:rFonts w:hint="eastAsia"/>
              </w:rPr>
              <w:t>M</w:t>
            </w:r>
          </w:p>
        </w:tc>
      </w:tr>
    </w:tbl>
    <w:p w14:paraId="6114E488" w14:textId="77777777" w:rsidR="005F5BB4" w:rsidRPr="00084EB6" w:rsidRDefault="005F5BB4" w:rsidP="00DD45DE">
      <w:pPr>
        <w:pStyle w:val="00Text"/>
        <w:rPr>
          <w:b/>
        </w:rPr>
      </w:pPr>
      <w:bookmarkStart w:id="1" w:name="_GoBack"/>
      <w:bookmarkEnd w:id="1"/>
    </w:p>
    <w:p w14:paraId="5A95A0EE" w14:textId="172C176C" w:rsidR="009B2043" w:rsidRDefault="0044100E" w:rsidP="00D40066">
      <w:pPr>
        <w:pStyle w:val="01"/>
        <w:numPr>
          <w:ilvl w:val="0"/>
          <w:numId w:val="25"/>
        </w:numPr>
        <w:ind w:left="562" w:hanging="562"/>
      </w:pPr>
      <w:r>
        <w:t>R</w:t>
      </w:r>
      <w:r w:rsidR="009B2043">
        <w:t>eference</w:t>
      </w:r>
    </w:p>
    <w:p w14:paraId="5562DB3A" w14:textId="77777777" w:rsidR="00F107E2" w:rsidRDefault="00F107E2" w:rsidP="00F107E2"/>
    <w:p w14:paraId="3F163C54" w14:textId="537E32FF" w:rsidR="006C2EA0" w:rsidRDefault="000F7073" w:rsidP="001502BD">
      <w:pPr>
        <w:pStyle w:val="af2"/>
        <w:numPr>
          <w:ilvl w:val="0"/>
          <w:numId w:val="2"/>
        </w:numPr>
        <w:rPr>
          <w:rFonts w:eastAsia="宋体"/>
          <w:szCs w:val="20"/>
          <w:lang w:eastAsia="zh-CN"/>
        </w:rPr>
      </w:pPr>
      <w:r w:rsidRPr="000F7073">
        <w:rPr>
          <w:rFonts w:eastAsia="宋体"/>
          <w:szCs w:val="20"/>
          <w:lang w:eastAsia="zh-CN"/>
        </w:rPr>
        <w:t>RP-213599, New SI: Study on Artificial Intelligence (AI)/Machine Learning (ML) for NR Air Interface</w:t>
      </w:r>
    </w:p>
    <w:p w14:paraId="16E31951" w14:textId="5D66A78C" w:rsidR="00B20595" w:rsidRDefault="00B20595" w:rsidP="00B20595">
      <w:pPr>
        <w:pStyle w:val="af2"/>
        <w:numPr>
          <w:ilvl w:val="0"/>
          <w:numId w:val="2"/>
        </w:numPr>
        <w:rPr>
          <w:rFonts w:eastAsia="宋体"/>
          <w:szCs w:val="20"/>
          <w:lang w:eastAsia="zh-CN"/>
        </w:rPr>
      </w:pPr>
      <w:r>
        <w:rPr>
          <w:rFonts w:eastAsia="宋体"/>
          <w:szCs w:val="20"/>
          <w:lang w:eastAsia="zh-CN"/>
        </w:rPr>
        <w:t xml:space="preserve">TR 38.857, </w:t>
      </w:r>
      <w:r w:rsidRPr="00EC2227">
        <w:rPr>
          <w:rFonts w:eastAsia="宋体"/>
          <w:szCs w:val="20"/>
          <w:lang w:eastAsia="zh-CN"/>
        </w:rPr>
        <w:t>Study on NR Positioning Enhancements</w:t>
      </w:r>
    </w:p>
    <w:p w14:paraId="4636950E" w14:textId="4C8431DD" w:rsidR="000D2028" w:rsidRDefault="000D2028" w:rsidP="00B20595">
      <w:pPr>
        <w:pStyle w:val="af2"/>
        <w:numPr>
          <w:ilvl w:val="0"/>
          <w:numId w:val="2"/>
        </w:numPr>
        <w:rPr>
          <w:rFonts w:eastAsia="宋体"/>
          <w:szCs w:val="20"/>
          <w:lang w:eastAsia="zh-CN"/>
        </w:rPr>
      </w:pPr>
      <w:r>
        <w:rPr>
          <w:rFonts w:eastAsia="宋体"/>
          <w:szCs w:val="20"/>
          <w:lang w:eastAsia="zh-CN"/>
        </w:rPr>
        <w:t>Chair’s notes of RAN1#109e meeting</w:t>
      </w:r>
    </w:p>
    <w:p w14:paraId="3AC179A8" w14:textId="7719BC22" w:rsidR="009B04DA" w:rsidRDefault="009B04DA" w:rsidP="009B04DA">
      <w:pPr>
        <w:pStyle w:val="af2"/>
        <w:numPr>
          <w:ilvl w:val="0"/>
          <w:numId w:val="2"/>
        </w:numPr>
        <w:rPr>
          <w:rFonts w:eastAsia="宋体"/>
          <w:szCs w:val="20"/>
          <w:lang w:eastAsia="zh-CN"/>
        </w:rPr>
      </w:pPr>
      <w:r>
        <w:rPr>
          <w:rFonts w:eastAsia="宋体"/>
          <w:szCs w:val="20"/>
          <w:lang w:eastAsia="zh-CN"/>
        </w:rPr>
        <w:t>Chair’s notes of RAN1#110 meeting</w:t>
      </w:r>
    </w:p>
    <w:p w14:paraId="0679CB59" w14:textId="66072273" w:rsidR="00320CEF" w:rsidRPr="00EC6DD4" w:rsidRDefault="00320CEF" w:rsidP="00EC6DD4">
      <w:pPr>
        <w:rPr>
          <w:rFonts w:eastAsia="宋体"/>
          <w:szCs w:val="20"/>
          <w:lang w:eastAsia="zh-CN"/>
        </w:rPr>
      </w:pPr>
    </w:p>
    <w:sectPr w:rsidR="00320CEF" w:rsidRPr="00EC6DD4">
      <w:headerReference w:type="default" r:id="rId3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14CE4" w14:textId="77777777" w:rsidR="004740B9" w:rsidRDefault="004740B9">
      <w:r>
        <w:separator/>
      </w:r>
    </w:p>
  </w:endnote>
  <w:endnote w:type="continuationSeparator" w:id="0">
    <w:p w14:paraId="69EFD41E" w14:textId="77777777" w:rsidR="004740B9" w:rsidRDefault="00474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13BB4" w14:textId="77777777" w:rsidR="004740B9" w:rsidRDefault="004740B9">
      <w:r>
        <w:separator/>
      </w:r>
    </w:p>
  </w:footnote>
  <w:footnote w:type="continuationSeparator" w:id="0">
    <w:p w14:paraId="24A598B4" w14:textId="77777777" w:rsidR="004740B9" w:rsidRDefault="00474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942BD4" w:rsidRDefault="00942BD4"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32A2B"/>
    <w:multiLevelType w:val="hybridMultilevel"/>
    <w:tmpl w:val="F6C21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010E6F"/>
    <w:multiLevelType w:val="hybridMultilevel"/>
    <w:tmpl w:val="C5644B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626BC6"/>
    <w:multiLevelType w:val="hybridMultilevel"/>
    <w:tmpl w:val="AAA04FCE"/>
    <w:lvl w:ilvl="0" w:tplc="01544476">
      <w:start w:val="1"/>
      <w:numFmt w:val="bullet"/>
      <w:lvlText w:val="•"/>
      <w:lvlJc w:val="left"/>
      <w:pPr>
        <w:tabs>
          <w:tab w:val="num" w:pos="720"/>
        </w:tabs>
        <w:ind w:left="720" w:hanging="360"/>
      </w:pPr>
      <w:rPr>
        <w:rFonts w:ascii="Arial" w:hAnsi="Arial" w:hint="default"/>
      </w:rPr>
    </w:lvl>
    <w:lvl w:ilvl="1" w:tplc="BD34F8D6">
      <w:start w:val="1"/>
      <w:numFmt w:val="bullet"/>
      <w:lvlText w:val="•"/>
      <w:lvlJc w:val="left"/>
      <w:pPr>
        <w:tabs>
          <w:tab w:val="num" w:pos="1440"/>
        </w:tabs>
        <w:ind w:left="1440" w:hanging="360"/>
      </w:pPr>
      <w:rPr>
        <w:rFonts w:ascii="Arial" w:hAnsi="Arial" w:hint="default"/>
      </w:rPr>
    </w:lvl>
    <w:lvl w:ilvl="2" w:tplc="B3AE8D48" w:tentative="1">
      <w:start w:val="1"/>
      <w:numFmt w:val="bullet"/>
      <w:lvlText w:val="•"/>
      <w:lvlJc w:val="left"/>
      <w:pPr>
        <w:tabs>
          <w:tab w:val="num" w:pos="2160"/>
        </w:tabs>
        <w:ind w:left="2160" w:hanging="360"/>
      </w:pPr>
      <w:rPr>
        <w:rFonts w:ascii="Arial" w:hAnsi="Arial" w:hint="default"/>
      </w:rPr>
    </w:lvl>
    <w:lvl w:ilvl="3" w:tplc="962A6756" w:tentative="1">
      <w:start w:val="1"/>
      <w:numFmt w:val="bullet"/>
      <w:lvlText w:val="•"/>
      <w:lvlJc w:val="left"/>
      <w:pPr>
        <w:tabs>
          <w:tab w:val="num" w:pos="2880"/>
        </w:tabs>
        <w:ind w:left="2880" w:hanging="360"/>
      </w:pPr>
      <w:rPr>
        <w:rFonts w:ascii="Arial" w:hAnsi="Arial" w:hint="default"/>
      </w:rPr>
    </w:lvl>
    <w:lvl w:ilvl="4" w:tplc="C682F3EC" w:tentative="1">
      <w:start w:val="1"/>
      <w:numFmt w:val="bullet"/>
      <w:lvlText w:val="•"/>
      <w:lvlJc w:val="left"/>
      <w:pPr>
        <w:tabs>
          <w:tab w:val="num" w:pos="3600"/>
        </w:tabs>
        <w:ind w:left="3600" w:hanging="360"/>
      </w:pPr>
      <w:rPr>
        <w:rFonts w:ascii="Arial" w:hAnsi="Arial" w:hint="default"/>
      </w:rPr>
    </w:lvl>
    <w:lvl w:ilvl="5" w:tplc="3190C442" w:tentative="1">
      <w:start w:val="1"/>
      <w:numFmt w:val="bullet"/>
      <w:lvlText w:val="•"/>
      <w:lvlJc w:val="left"/>
      <w:pPr>
        <w:tabs>
          <w:tab w:val="num" w:pos="4320"/>
        </w:tabs>
        <w:ind w:left="4320" w:hanging="360"/>
      </w:pPr>
      <w:rPr>
        <w:rFonts w:ascii="Arial" w:hAnsi="Arial" w:hint="default"/>
      </w:rPr>
    </w:lvl>
    <w:lvl w:ilvl="6" w:tplc="976220A6" w:tentative="1">
      <w:start w:val="1"/>
      <w:numFmt w:val="bullet"/>
      <w:lvlText w:val="•"/>
      <w:lvlJc w:val="left"/>
      <w:pPr>
        <w:tabs>
          <w:tab w:val="num" w:pos="5040"/>
        </w:tabs>
        <w:ind w:left="5040" w:hanging="360"/>
      </w:pPr>
      <w:rPr>
        <w:rFonts w:ascii="Arial" w:hAnsi="Arial" w:hint="default"/>
      </w:rPr>
    </w:lvl>
    <w:lvl w:ilvl="7" w:tplc="E1C833C2" w:tentative="1">
      <w:start w:val="1"/>
      <w:numFmt w:val="bullet"/>
      <w:lvlText w:val="•"/>
      <w:lvlJc w:val="left"/>
      <w:pPr>
        <w:tabs>
          <w:tab w:val="num" w:pos="5760"/>
        </w:tabs>
        <w:ind w:left="5760" w:hanging="360"/>
      </w:pPr>
      <w:rPr>
        <w:rFonts w:ascii="Arial" w:hAnsi="Arial" w:hint="default"/>
      </w:rPr>
    </w:lvl>
    <w:lvl w:ilvl="8" w:tplc="273221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775E3E"/>
    <w:multiLevelType w:val="hybridMultilevel"/>
    <w:tmpl w:val="6888AF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EA1A0F"/>
    <w:multiLevelType w:val="hybridMultilevel"/>
    <w:tmpl w:val="FD146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146"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AD7C94"/>
    <w:multiLevelType w:val="hybridMultilevel"/>
    <w:tmpl w:val="0434B198"/>
    <w:lvl w:ilvl="0" w:tplc="86A03B18">
      <w:start w:val="1"/>
      <w:numFmt w:val="bullet"/>
      <w:lvlText w:val="•"/>
      <w:lvlJc w:val="left"/>
      <w:pPr>
        <w:tabs>
          <w:tab w:val="num" w:pos="720"/>
        </w:tabs>
        <w:ind w:left="720" w:hanging="360"/>
      </w:pPr>
      <w:rPr>
        <w:rFonts w:ascii="Arial" w:hAnsi="Arial" w:hint="default"/>
      </w:rPr>
    </w:lvl>
    <w:lvl w:ilvl="1" w:tplc="79B6CFE6">
      <w:start w:val="1"/>
      <w:numFmt w:val="bullet"/>
      <w:lvlText w:val="•"/>
      <w:lvlJc w:val="left"/>
      <w:pPr>
        <w:tabs>
          <w:tab w:val="num" w:pos="1440"/>
        </w:tabs>
        <w:ind w:left="1440" w:hanging="360"/>
      </w:pPr>
      <w:rPr>
        <w:rFonts w:ascii="Arial" w:hAnsi="Arial" w:hint="default"/>
      </w:rPr>
    </w:lvl>
    <w:lvl w:ilvl="2" w:tplc="2D96635A" w:tentative="1">
      <w:start w:val="1"/>
      <w:numFmt w:val="bullet"/>
      <w:lvlText w:val="•"/>
      <w:lvlJc w:val="left"/>
      <w:pPr>
        <w:tabs>
          <w:tab w:val="num" w:pos="2160"/>
        </w:tabs>
        <w:ind w:left="2160" w:hanging="360"/>
      </w:pPr>
      <w:rPr>
        <w:rFonts w:ascii="Arial" w:hAnsi="Arial" w:hint="default"/>
      </w:rPr>
    </w:lvl>
    <w:lvl w:ilvl="3" w:tplc="CDAE1FF0" w:tentative="1">
      <w:start w:val="1"/>
      <w:numFmt w:val="bullet"/>
      <w:lvlText w:val="•"/>
      <w:lvlJc w:val="left"/>
      <w:pPr>
        <w:tabs>
          <w:tab w:val="num" w:pos="2880"/>
        </w:tabs>
        <w:ind w:left="2880" w:hanging="360"/>
      </w:pPr>
      <w:rPr>
        <w:rFonts w:ascii="Arial" w:hAnsi="Arial" w:hint="default"/>
      </w:rPr>
    </w:lvl>
    <w:lvl w:ilvl="4" w:tplc="976CB5AE" w:tentative="1">
      <w:start w:val="1"/>
      <w:numFmt w:val="bullet"/>
      <w:lvlText w:val="•"/>
      <w:lvlJc w:val="left"/>
      <w:pPr>
        <w:tabs>
          <w:tab w:val="num" w:pos="3600"/>
        </w:tabs>
        <w:ind w:left="3600" w:hanging="360"/>
      </w:pPr>
      <w:rPr>
        <w:rFonts w:ascii="Arial" w:hAnsi="Arial" w:hint="default"/>
      </w:rPr>
    </w:lvl>
    <w:lvl w:ilvl="5" w:tplc="40FA2AF2" w:tentative="1">
      <w:start w:val="1"/>
      <w:numFmt w:val="bullet"/>
      <w:lvlText w:val="•"/>
      <w:lvlJc w:val="left"/>
      <w:pPr>
        <w:tabs>
          <w:tab w:val="num" w:pos="4320"/>
        </w:tabs>
        <w:ind w:left="4320" w:hanging="360"/>
      </w:pPr>
      <w:rPr>
        <w:rFonts w:ascii="Arial" w:hAnsi="Arial" w:hint="default"/>
      </w:rPr>
    </w:lvl>
    <w:lvl w:ilvl="6" w:tplc="DCDEF284" w:tentative="1">
      <w:start w:val="1"/>
      <w:numFmt w:val="bullet"/>
      <w:lvlText w:val="•"/>
      <w:lvlJc w:val="left"/>
      <w:pPr>
        <w:tabs>
          <w:tab w:val="num" w:pos="5040"/>
        </w:tabs>
        <w:ind w:left="5040" w:hanging="360"/>
      </w:pPr>
      <w:rPr>
        <w:rFonts w:ascii="Arial" w:hAnsi="Arial" w:hint="default"/>
      </w:rPr>
    </w:lvl>
    <w:lvl w:ilvl="7" w:tplc="541AC5FA" w:tentative="1">
      <w:start w:val="1"/>
      <w:numFmt w:val="bullet"/>
      <w:lvlText w:val="•"/>
      <w:lvlJc w:val="left"/>
      <w:pPr>
        <w:tabs>
          <w:tab w:val="num" w:pos="5760"/>
        </w:tabs>
        <w:ind w:left="5760" w:hanging="360"/>
      </w:pPr>
      <w:rPr>
        <w:rFonts w:ascii="Arial" w:hAnsi="Arial" w:hint="default"/>
      </w:rPr>
    </w:lvl>
    <w:lvl w:ilvl="8" w:tplc="C2E44A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C63FD1"/>
    <w:multiLevelType w:val="hybridMultilevel"/>
    <w:tmpl w:val="FC4C9BEE"/>
    <w:lvl w:ilvl="0" w:tplc="7794F3C2">
      <w:start w:val="1"/>
      <w:numFmt w:val="bullet"/>
      <w:lvlText w:val="•"/>
      <w:lvlJc w:val="left"/>
      <w:pPr>
        <w:tabs>
          <w:tab w:val="num" w:pos="720"/>
        </w:tabs>
        <w:ind w:left="720" w:hanging="360"/>
      </w:pPr>
      <w:rPr>
        <w:rFonts w:ascii="Arial" w:hAnsi="Arial" w:hint="default"/>
      </w:rPr>
    </w:lvl>
    <w:lvl w:ilvl="1" w:tplc="00FE4804" w:tentative="1">
      <w:start w:val="1"/>
      <w:numFmt w:val="bullet"/>
      <w:lvlText w:val="•"/>
      <w:lvlJc w:val="left"/>
      <w:pPr>
        <w:tabs>
          <w:tab w:val="num" w:pos="1440"/>
        </w:tabs>
        <w:ind w:left="1440" w:hanging="360"/>
      </w:pPr>
      <w:rPr>
        <w:rFonts w:ascii="Arial" w:hAnsi="Arial" w:hint="default"/>
      </w:rPr>
    </w:lvl>
    <w:lvl w:ilvl="2" w:tplc="484608A4" w:tentative="1">
      <w:start w:val="1"/>
      <w:numFmt w:val="bullet"/>
      <w:lvlText w:val="•"/>
      <w:lvlJc w:val="left"/>
      <w:pPr>
        <w:tabs>
          <w:tab w:val="num" w:pos="2160"/>
        </w:tabs>
        <w:ind w:left="2160" w:hanging="360"/>
      </w:pPr>
      <w:rPr>
        <w:rFonts w:ascii="Arial" w:hAnsi="Arial" w:hint="default"/>
      </w:rPr>
    </w:lvl>
    <w:lvl w:ilvl="3" w:tplc="DAAC8372" w:tentative="1">
      <w:start w:val="1"/>
      <w:numFmt w:val="bullet"/>
      <w:lvlText w:val="•"/>
      <w:lvlJc w:val="left"/>
      <w:pPr>
        <w:tabs>
          <w:tab w:val="num" w:pos="2880"/>
        </w:tabs>
        <w:ind w:left="2880" w:hanging="360"/>
      </w:pPr>
      <w:rPr>
        <w:rFonts w:ascii="Arial" w:hAnsi="Arial" w:hint="default"/>
      </w:rPr>
    </w:lvl>
    <w:lvl w:ilvl="4" w:tplc="3670C532" w:tentative="1">
      <w:start w:val="1"/>
      <w:numFmt w:val="bullet"/>
      <w:lvlText w:val="•"/>
      <w:lvlJc w:val="left"/>
      <w:pPr>
        <w:tabs>
          <w:tab w:val="num" w:pos="3600"/>
        </w:tabs>
        <w:ind w:left="3600" w:hanging="360"/>
      </w:pPr>
      <w:rPr>
        <w:rFonts w:ascii="Arial" w:hAnsi="Arial" w:hint="default"/>
      </w:rPr>
    </w:lvl>
    <w:lvl w:ilvl="5" w:tplc="A9EC6260" w:tentative="1">
      <w:start w:val="1"/>
      <w:numFmt w:val="bullet"/>
      <w:lvlText w:val="•"/>
      <w:lvlJc w:val="left"/>
      <w:pPr>
        <w:tabs>
          <w:tab w:val="num" w:pos="4320"/>
        </w:tabs>
        <w:ind w:left="4320" w:hanging="360"/>
      </w:pPr>
      <w:rPr>
        <w:rFonts w:ascii="Arial" w:hAnsi="Arial" w:hint="default"/>
      </w:rPr>
    </w:lvl>
    <w:lvl w:ilvl="6" w:tplc="5A7CC086" w:tentative="1">
      <w:start w:val="1"/>
      <w:numFmt w:val="bullet"/>
      <w:lvlText w:val="•"/>
      <w:lvlJc w:val="left"/>
      <w:pPr>
        <w:tabs>
          <w:tab w:val="num" w:pos="5040"/>
        </w:tabs>
        <w:ind w:left="5040" w:hanging="360"/>
      </w:pPr>
      <w:rPr>
        <w:rFonts w:ascii="Arial" w:hAnsi="Arial" w:hint="default"/>
      </w:rPr>
    </w:lvl>
    <w:lvl w:ilvl="7" w:tplc="7CFEC074" w:tentative="1">
      <w:start w:val="1"/>
      <w:numFmt w:val="bullet"/>
      <w:lvlText w:val="•"/>
      <w:lvlJc w:val="left"/>
      <w:pPr>
        <w:tabs>
          <w:tab w:val="num" w:pos="5760"/>
        </w:tabs>
        <w:ind w:left="5760" w:hanging="360"/>
      </w:pPr>
      <w:rPr>
        <w:rFonts w:ascii="Arial" w:hAnsi="Arial" w:hint="default"/>
      </w:rPr>
    </w:lvl>
    <w:lvl w:ilvl="8" w:tplc="BCD009D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0E4B10"/>
    <w:multiLevelType w:val="hybridMultilevel"/>
    <w:tmpl w:val="CFE64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BD098C"/>
    <w:multiLevelType w:val="hybridMultilevel"/>
    <w:tmpl w:val="EE363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DB0802"/>
    <w:multiLevelType w:val="hybridMultilevel"/>
    <w:tmpl w:val="842AD264"/>
    <w:lvl w:ilvl="0" w:tplc="CC8004B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4604DC"/>
    <w:multiLevelType w:val="hybridMultilevel"/>
    <w:tmpl w:val="3F528FE6"/>
    <w:lvl w:ilvl="0" w:tplc="308E30B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1D56B4"/>
    <w:multiLevelType w:val="hybridMultilevel"/>
    <w:tmpl w:val="8C10D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E170BD4"/>
    <w:multiLevelType w:val="hybridMultilevel"/>
    <w:tmpl w:val="78DE4D0E"/>
    <w:lvl w:ilvl="0" w:tplc="308E30B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EE284E"/>
    <w:multiLevelType w:val="hybridMultilevel"/>
    <w:tmpl w:val="D200F9E6"/>
    <w:lvl w:ilvl="0" w:tplc="308E30B8">
      <w:numFmt w:val="bullet"/>
      <w:lvlText w:val=""/>
      <w:lvlJc w:val="left"/>
      <w:pPr>
        <w:ind w:left="1494" w:hanging="360"/>
      </w:pPr>
      <w:rPr>
        <w:rFonts w:ascii="Symbol" w:eastAsia="宋体" w:hAnsi="Symbol" w:cs="Times New Roman"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2"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4B114B"/>
    <w:multiLevelType w:val="hybridMultilevel"/>
    <w:tmpl w:val="3CEEF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313721"/>
    <w:multiLevelType w:val="hybridMultilevel"/>
    <w:tmpl w:val="4FB2CE1A"/>
    <w:lvl w:ilvl="0" w:tplc="CC8004B2">
      <w:numFmt w:val="bullet"/>
      <w:lvlText w:val=""/>
      <w:lvlJc w:val="left"/>
      <w:pPr>
        <w:ind w:left="770" w:hanging="360"/>
      </w:pPr>
      <w:rPr>
        <w:rFonts w:ascii="Symbol" w:eastAsia="宋体" w:hAnsi="Symbol" w:cs="Times New Roman"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7"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ACA2006"/>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52685F"/>
    <w:multiLevelType w:val="hybridMultilevel"/>
    <w:tmpl w:val="94AC06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EE3151"/>
    <w:multiLevelType w:val="hybridMultilevel"/>
    <w:tmpl w:val="3572E0D8"/>
    <w:lvl w:ilvl="0" w:tplc="4D42543C">
      <w:start w:val="1"/>
      <w:numFmt w:val="bullet"/>
      <w:lvlText w:val="•"/>
      <w:lvlJc w:val="left"/>
      <w:pPr>
        <w:tabs>
          <w:tab w:val="num" w:pos="720"/>
        </w:tabs>
        <w:ind w:left="720" w:hanging="360"/>
      </w:pPr>
      <w:rPr>
        <w:rFonts w:ascii="Arial" w:hAnsi="Arial" w:hint="default"/>
      </w:rPr>
    </w:lvl>
    <w:lvl w:ilvl="1" w:tplc="D678591C">
      <w:start w:val="1"/>
      <w:numFmt w:val="bullet"/>
      <w:lvlText w:val="•"/>
      <w:lvlJc w:val="left"/>
      <w:pPr>
        <w:tabs>
          <w:tab w:val="num" w:pos="1440"/>
        </w:tabs>
        <w:ind w:left="1440" w:hanging="360"/>
      </w:pPr>
      <w:rPr>
        <w:rFonts w:ascii="Arial" w:hAnsi="Arial" w:hint="default"/>
      </w:rPr>
    </w:lvl>
    <w:lvl w:ilvl="2" w:tplc="20C21080" w:tentative="1">
      <w:start w:val="1"/>
      <w:numFmt w:val="bullet"/>
      <w:lvlText w:val="•"/>
      <w:lvlJc w:val="left"/>
      <w:pPr>
        <w:tabs>
          <w:tab w:val="num" w:pos="2160"/>
        </w:tabs>
        <w:ind w:left="2160" w:hanging="360"/>
      </w:pPr>
      <w:rPr>
        <w:rFonts w:ascii="Arial" w:hAnsi="Arial" w:hint="default"/>
      </w:rPr>
    </w:lvl>
    <w:lvl w:ilvl="3" w:tplc="528C592C" w:tentative="1">
      <w:start w:val="1"/>
      <w:numFmt w:val="bullet"/>
      <w:lvlText w:val="•"/>
      <w:lvlJc w:val="left"/>
      <w:pPr>
        <w:tabs>
          <w:tab w:val="num" w:pos="2880"/>
        </w:tabs>
        <w:ind w:left="2880" w:hanging="360"/>
      </w:pPr>
      <w:rPr>
        <w:rFonts w:ascii="Arial" w:hAnsi="Arial" w:hint="default"/>
      </w:rPr>
    </w:lvl>
    <w:lvl w:ilvl="4" w:tplc="701096FE" w:tentative="1">
      <w:start w:val="1"/>
      <w:numFmt w:val="bullet"/>
      <w:lvlText w:val="•"/>
      <w:lvlJc w:val="left"/>
      <w:pPr>
        <w:tabs>
          <w:tab w:val="num" w:pos="3600"/>
        </w:tabs>
        <w:ind w:left="3600" w:hanging="360"/>
      </w:pPr>
      <w:rPr>
        <w:rFonts w:ascii="Arial" w:hAnsi="Arial" w:hint="default"/>
      </w:rPr>
    </w:lvl>
    <w:lvl w:ilvl="5" w:tplc="F976B838" w:tentative="1">
      <w:start w:val="1"/>
      <w:numFmt w:val="bullet"/>
      <w:lvlText w:val="•"/>
      <w:lvlJc w:val="left"/>
      <w:pPr>
        <w:tabs>
          <w:tab w:val="num" w:pos="4320"/>
        </w:tabs>
        <w:ind w:left="4320" w:hanging="360"/>
      </w:pPr>
      <w:rPr>
        <w:rFonts w:ascii="Arial" w:hAnsi="Arial" w:hint="default"/>
      </w:rPr>
    </w:lvl>
    <w:lvl w:ilvl="6" w:tplc="C72A4CD2" w:tentative="1">
      <w:start w:val="1"/>
      <w:numFmt w:val="bullet"/>
      <w:lvlText w:val="•"/>
      <w:lvlJc w:val="left"/>
      <w:pPr>
        <w:tabs>
          <w:tab w:val="num" w:pos="5040"/>
        </w:tabs>
        <w:ind w:left="5040" w:hanging="360"/>
      </w:pPr>
      <w:rPr>
        <w:rFonts w:ascii="Arial" w:hAnsi="Arial" w:hint="default"/>
      </w:rPr>
    </w:lvl>
    <w:lvl w:ilvl="7" w:tplc="73089266" w:tentative="1">
      <w:start w:val="1"/>
      <w:numFmt w:val="bullet"/>
      <w:lvlText w:val="•"/>
      <w:lvlJc w:val="left"/>
      <w:pPr>
        <w:tabs>
          <w:tab w:val="num" w:pos="5760"/>
        </w:tabs>
        <w:ind w:left="5760" w:hanging="360"/>
      </w:pPr>
      <w:rPr>
        <w:rFonts w:ascii="Arial" w:hAnsi="Arial" w:hint="default"/>
      </w:rPr>
    </w:lvl>
    <w:lvl w:ilvl="8" w:tplc="D78A755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3"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46"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7" w15:restartNumberingAfterBreak="0">
    <w:nsid w:val="7E123DDE"/>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6"/>
  </w:num>
  <w:num w:numId="2">
    <w:abstractNumId w:val="16"/>
  </w:num>
  <w:num w:numId="3">
    <w:abstractNumId w:val="35"/>
  </w:num>
  <w:num w:numId="4">
    <w:abstractNumId w:val="25"/>
  </w:num>
  <w:num w:numId="5">
    <w:abstractNumId w:val="32"/>
  </w:num>
  <w:num w:numId="6">
    <w:abstractNumId w:val="27"/>
  </w:num>
  <w:num w:numId="7">
    <w:abstractNumId w:val="43"/>
  </w:num>
  <w:num w:numId="8">
    <w:abstractNumId w:val="0"/>
  </w:num>
  <w:num w:numId="9">
    <w:abstractNumId w:val="17"/>
  </w:num>
  <w:num w:numId="10">
    <w:abstractNumId w:val="44"/>
  </w:num>
  <w:num w:numId="11">
    <w:abstractNumId w:val="18"/>
  </w:num>
  <w:num w:numId="12">
    <w:abstractNumId w:val="10"/>
  </w:num>
  <w:num w:numId="13">
    <w:abstractNumId w:val="21"/>
  </w:num>
  <w:num w:numId="14">
    <w:abstractNumId w:val="39"/>
  </w:num>
  <w:num w:numId="15">
    <w:abstractNumId w:val="42"/>
  </w:num>
  <w:num w:numId="16">
    <w:abstractNumId w:val="13"/>
  </w:num>
  <w:num w:numId="17">
    <w:abstractNumId w:val="23"/>
  </w:num>
  <w:num w:numId="18">
    <w:abstractNumId w:val="23"/>
  </w:num>
  <w:num w:numId="19">
    <w:abstractNumId w:val="8"/>
  </w:num>
  <w:num w:numId="20">
    <w:abstractNumId w:val="2"/>
  </w:num>
  <w:num w:numId="21">
    <w:abstractNumId w:val="12"/>
  </w:num>
  <w:num w:numId="22">
    <w:abstractNumId w:val="7"/>
  </w:num>
  <w:num w:numId="23">
    <w:abstractNumId w:val="45"/>
  </w:num>
  <w:num w:numId="24">
    <w:abstractNumId w:val="15"/>
  </w:num>
  <w:num w:numId="25">
    <w:abstractNumId w:val="1"/>
  </w:num>
  <w:num w:numId="26">
    <w:abstractNumId w:val="26"/>
  </w:num>
  <w:num w:numId="27">
    <w:abstractNumId w:val="36"/>
  </w:num>
  <w:num w:numId="28">
    <w:abstractNumId w:val="6"/>
  </w:num>
  <w:num w:numId="29">
    <w:abstractNumId w:val="34"/>
  </w:num>
  <w:num w:numId="30">
    <w:abstractNumId w:val="30"/>
  </w:num>
  <w:num w:numId="31">
    <w:abstractNumId w:val="31"/>
  </w:num>
  <w:num w:numId="32">
    <w:abstractNumId w:val="28"/>
  </w:num>
  <w:num w:numId="33">
    <w:abstractNumId w:val="47"/>
  </w:num>
  <w:num w:numId="34">
    <w:abstractNumId w:val="38"/>
  </w:num>
  <w:num w:numId="35">
    <w:abstractNumId w:val="4"/>
  </w:num>
  <w:num w:numId="36">
    <w:abstractNumId w:val="29"/>
  </w:num>
  <w:num w:numId="37">
    <w:abstractNumId w:val="37"/>
  </w:num>
  <w:num w:numId="38">
    <w:abstractNumId w:val="22"/>
  </w:num>
  <w:num w:numId="39">
    <w:abstractNumId w:val="24"/>
  </w:num>
  <w:num w:numId="40">
    <w:abstractNumId w:val="3"/>
  </w:num>
  <w:num w:numId="41">
    <w:abstractNumId w:val="20"/>
  </w:num>
  <w:num w:numId="42">
    <w:abstractNumId w:val="19"/>
  </w:num>
  <w:num w:numId="43">
    <w:abstractNumId w:val="41"/>
  </w:num>
  <w:num w:numId="44">
    <w:abstractNumId w:val="9"/>
  </w:num>
  <w:num w:numId="45">
    <w:abstractNumId w:val="14"/>
  </w:num>
  <w:num w:numId="46">
    <w:abstractNumId w:val="40"/>
  </w:num>
  <w:num w:numId="47">
    <w:abstractNumId w:val="33"/>
  </w:num>
  <w:num w:numId="48">
    <w:abstractNumId w:val="11"/>
  </w:num>
  <w:num w:numId="49">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6"/>
  <w:removePersonalInformation/>
  <w:removeDateAndTime/>
  <w:doNotDisplayPageBoundaries/>
  <w:displayBackgroundShap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190E"/>
    <w:rsid w:val="00001C34"/>
    <w:rsid w:val="00001EF3"/>
    <w:rsid w:val="00002DC0"/>
    <w:rsid w:val="00002DD9"/>
    <w:rsid w:val="00003903"/>
    <w:rsid w:val="00006918"/>
    <w:rsid w:val="0001155F"/>
    <w:rsid w:val="00012D6E"/>
    <w:rsid w:val="00013AD8"/>
    <w:rsid w:val="0001411E"/>
    <w:rsid w:val="00014144"/>
    <w:rsid w:val="00015529"/>
    <w:rsid w:val="000160F6"/>
    <w:rsid w:val="00016C66"/>
    <w:rsid w:val="000202D5"/>
    <w:rsid w:val="00020454"/>
    <w:rsid w:val="000219B3"/>
    <w:rsid w:val="000227D6"/>
    <w:rsid w:val="00022D6E"/>
    <w:rsid w:val="00023804"/>
    <w:rsid w:val="00024FC4"/>
    <w:rsid w:val="0002517B"/>
    <w:rsid w:val="00025A1B"/>
    <w:rsid w:val="00027896"/>
    <w:rsid w:val="0003038E"/>
    <w:rsid w:val="00032661"/>
    <w:rsid w:val="00036C04"/>
    <w:rsid w:val="000376CD"/>
    <w:rsid w:val="00041F86"/>
    <w:rsid w:val="00043924"/>
    <w:rsid w:val="0004436C"/>
    <w:rsid w:val="00044BFF"/>
    <w:rsid w:val="000457B5"/>
    <w:rsid w:val="00046853"/>
    <w:rsid w:val="00050077"/>
    <w:rsid w:val="00050749"/>
    <w:rsid w:val="00052A3E"/>
    <w:rsid w:val="000538BE"/>
    <w:rsid w:val="00055EF3"/>
    <w:rsid w:val="00063B5F"/>
    <w:rsid w:val="00063F7E"/>
    <w:rsid w:val="00067024"/>
    <w:rsid w:val="000670C1"/>
    <w:rsid w:val="00067928"/>
    <w:rsid w:val="00071427"/>
    <w:rsid w:val="00071993"/>
    <w:rsid w:val="000723B0"/>
    <w:rsid w:val="00074E36"/>
    <w:rsid w:val="00075805"/>
    <w:rsid w:val="00080DFA"/>
    <w:rsid w:val="00080ED5"/>
    <w:rsid w:val="000810F4"/>
    <w:rsid w:val="00083AD7"/>
    <w:rsid w:val="00084699"/>
    <w:rsid w:val="00084EB6"/>
    <w:rsid w:val="00085AAA"/>
    <w:rsid w:val="0009300E"/>
    <w:rsid w:val="000939D7"/>
    <w:rsid w:val="00094878"/>
    <w:rsid w:val="00094EC1"/>
    <w:rsid w:val="00095038"/>
    <w:rsid w:val="00097505"/>
    <w:rsid w:val="0009777B"/>
    <w:rsid w:val="000A041D"/>
    <w:rsid w:val="000A2701"/>
    <w:rsid w:val="000A2E05"/>
    <w:rsid w:val="000A3741"/>
    <w:rsid w:val="000A6833"/>
    <w:rsid w:val="000A714D"/>
    <w:rsid w:val="000B0AF9"/>
    <w:rsid w:val="000B368E"/>
    <w:rsid w:val="000B5E34"/>
    <w:rsid w:val="000B600E"/>
    <w:rsid w:val="000C0741"/>
    <w:rsid w:val="000C0973"/>
    <w:rsid w:val="000C0B73"/>
    <w:rsid w:val="000C1ECC"/>
    <w:rsid w:val="000C315E"/>
    <w:rsid w:val="000C3437"/>
    <w:rsid w:val="000C52F2"/>
    <w:rsid w:val="000C5B84"/>
    <w:rsid w:val="000D1B8F"/>
    <w:rsid w:val="000D2028"/>
    <w:rsid w:val="000D51E9"/>
    <w:rsid w:val="000D570F"/>
    <w:rsid w:val="000D6076"/>
    <w:rsid w:val="000D66CD"/>
    <w:rsid w:val="000D6C00"/>
    <w:rsid w:val="000D7751"/>
    <w:rsid w:val="000E064F"/>
    <w:rsid w:val="000E09B7"/>
    <w:rsid w:val="000E3077"/>
    <w:rsid w:val="000E31ED"/>
    <w:rsid w:val="000E4BF8"/>
    <w:rsid w:val="000E608E"/>
    <w:rsid w:val="000E6672"/>
    <w:rsid w:val="000E695E"/>
    <w:rsid w:val="000E759D"/>
    <w:rsid w:val="000F3951"/>
    <w:rsid w:val="000F40D0"/>
    <w:rsid w:val="000F5BBA"/>
    <w:rsid w:val="000F6109"/>
    <w:rsid w:val="000F6C26"/>
    <w:rsid w:val="000F7073"/>
    <w:rsid w:val="000F7493"/>
    <w:rsid w:val="000F7CA5"/>
    <w:rsid w:val="00100F49"/>
    <w:rsid w:val="00102503"/>
    <w:rsid w:val="00110644"/>
    <w:rsid w:val="00110E8A"/>
    <w:rsid w:val="00112C70"/>
    <w:rsid w:val="001135DA"/>
    <w:rsid w:val="0011387A"/>
    <w:rsid w:val="00113AF9"/>
    <w:rsid w:val="00114328"/>
    <w:rsid w:val="00115C6C"/>
    <w:rsid w:val="0011681C"/>
    <w:rsid w:val="00120BA3"/>
    <w:rsid w:val="0012238A"/>
    <w:rsid w:val="001243EA"/>
    <w:rsid w:val="00125B40"/>
    <w:rsid w:val="00131012"/>
    <w:rsid w:val="00131710"/>
    <w:rsid w:val="00132252"/>
    <w:rsid w:val="0013276B"/>
    <w:rsid w:val="00132AB3"/>
    <w:rsid w:val="00133F30"/>
    <w:rsid w:val="001359F2"/>
    <w:rsid w:val="00136B37"/>
    <w:rsid w:val="00136B5B"/>
    <w:rsid w:val="0014172F"/>
    <w:rsid w:val="00141A6C"/>
    <w:rsid w:val="001422E7"/>
    <w:rsid w:val="001422E9"/>
    <w:rsid w:val="001429D1"/>
    <w:rsid w:val="00143930"/>
    <w:rsid w:val="001448B1"/>
    <w:rsid w:val="001450AB"/>
    <w:rsid w:val="001459CE"/>
    <w:rsid w:val="001500F1"/>
    <w:rsid w:val="0015020D"/>
    <w:rsid w:val="001502BD"/>
    <w:rsid w:val="00150720"/>
    <w:rsid w:val="00150969"/>
    <w:rsid w:val="00151728"/>
    <w:rsid w:val="001519CC"/>
    <w:rsid w:val="001537FD"/>
    <w:rsid w:val="00154075"/>
    <w:rsid w:val="00155165"/>
    <w:rsid w:val="00155933"/>
    <w:rsid w:val="00155D1C"/>
    <w:rsid w:val="00155D90"/>
    <w:rsid w:val="0015697E"/>
    <w:rsid w:val="00156ABD"/>
    <w:rsid w:val="0015754F"/>
    <w:rsid w:val="001615CF"/>
    <w:rsid w:val="0016179D"/>
    <w:rsid w:val="00162EF1"/>
    <w:rsid w:val="001644E4"/>
    <w:rsid w:val="00164DF3"/>
    <w:rsid w:val="00165F10"/>
    <w:rsid w:val="00167B38"/>
    <w:rsid w:val="0017116B"/>
    <w:rsid w:val="00171FCE"/>
    <w:rsid w:val="0017430C"/>
    <w:rsid w:val="0017679D"/>
    <w:rsid w:val="00176D71"/>
    <w:rsid w:val="00177736"/>
    <w:rsid w:val="001821C0"/>
    <w:rsid w:val="00182B7A"/>
    <w:rsid w:val="00183200"/>
    <w:rsid w:val="001832A6"/>
    <w:rsid w:val="0018339D"/>
    <w:rsid w:val="0018592F"/>
    <w:rsid w:val="00185D3F"/>
    <w:rsid w:val="0018702B"/>
    <w:rsid w:val="001911B9"/>
    <w:rsid w:val="001928C2"/>
    <w:rsid w:val="00192BF0"/>
    <w:rsid w:val="0019326C"/>
    <w:rsid w:val="00193464"/>
    <w:rsid w:val="001935D9"/>
    <w:rsid w:val="00193795"/>
    <w:rsid w:val="00194DDE"/>
    <w:rsid w:val="00195129"/>
    <w:rsid w:val="001964DE"/>
    <w:rsid w:val="00196C23"/>
    <w:rsid w:val="001977B8"/>
    <w:rsid w:val="00197843"/>
    <w:rsid w:val="001A157B"/>
    <w:rsid w:val="001A25D2"/>
    <w:rsid w:val="001A363A"/>
    <w:rsid w:val="001A3C38"/>
    <w:rsid w:val="001A512D"/>
    <w:rsid w:val="001A5DE9"/>
    <w:rsid w:val="001B0B07"/>
    <w:rsid w:val="001B4183"/>
    <w:rsid w:val="001B4672"/>
    <w:rsid w:val="001B6B98"/>
    <w:rsid w:val="001C300D"/>
    <w:rsid w:val="001C32EF"/>
    <w:rsid w:val="001C3528"/>
    <w:rsid w:val="001C3F6C"/>
    <w:rsid w:val="001C4983"/>
    <w:rsid w:val="001C4A10"/>
    <w:rsid w:val="001C4F3E"/>
    <w:rsid w:val="001C5339"/>
    <w:rsid w:val="001D0094"/>
    <w:rsid w:val="001D0838"/>
    <w:rsid w:val="001D1A86"/>
    <w:rsid w:val="001D28AA"/>
    <w:rsid w:val="001D3566"/>
    <w:rsid w:val="001D6A44"/>
    <w:rsid w:val="001D6E63"/>
    <w:rsid w:val="001E148C"/>
    <w:rsid w:val="001E15DC"/>
    <w:rsid w:val="001E34AE"/>
    <w:rsid w:val="001E34E2"/>
    <w:rsid w:val="001E59C5"/>
    <w:rsid w:val="001E5D44"/>
    <w:rsid w:val="001E5ECD"/>
    <w:rsid w:val="001E6093"/>
    <w:rsid w:val="001E6D91"/>
    <w:rsid w:val="001E70FE"/>
    <w:rsid w:val="001E7681"/>
    <w:rsid w:val="001F14FA"/>
    <w:rsid w:val="001F354B"/>
    <w:rsid w:val="001F3936"/>
    <w:rsid w:val="001F4B67"/>
    <w:rsid w:val="001F558D"/>
    <w:rsid w:val="001F654F"/>
    <w:rsid w:val="00200500"/>
    <w:rsid w:val="00201ACD"/>
    <w:rsid w:val="0020319B"/>
    <w:rsid w:val="002035CF"/>
    <w:rsid w:val="002037F6"/>
    <w:rsid w:val="00203D6D"/>
    <w:rsid w:val="0020638D"/>
    <w:rsid w:val="00211628"/>
    <w:rsid w:val="00211736"/>
    <w:rsid w:val="00212319"/>
    <w:rsid w:val="00212AFD"/>
    <w:rsid w:val="00212DB6"/>
    <w:rsid w:val="00216CDC"/>
    <w:rsid w:val="002175E7"/>
    <w:rsid w:val="002206ED"/>
    <w:rsid w:val="0022252F"/>
    <w:rsid w:val="00223B55"/>
    <w:rsid w:val="00224212"/>
    <w:rsid w:val="002246C5"/>
    <w:rsid w:val="00224ADF"/>
    <w:rsid w:val="00225192"/>
    <w:rsid w:val="002267E2"/>
    <w:rsid w:val="002268AD"/>
    <w:rsid w:val="00227366"/>
    <w:rsid w:val="002275CA"/>
    <w:rsid w:val="002316F9"/>
    <w:rsid w:val="0023177B"/>
    <w:rsid w:val="002328B0"/>
    <w:rsid w:val="00233A0D"/>
    <w:rsid w:val="0023451F"/>
    <w:rsid w:val="002347E4"/>
    <w:rsid w:val="002360B6"/>
    <w:rsid w:val="00236764"/>
    <w:rsid w:val="00236ED8"/>
    <w:rsid w:val="00236F9B"/>
    <w:rsid w:val="00236FA2"/>
    <w:rsid w:val="00240CD5"/>
    <w:rsid w:val="00241D07"/>
    <w:rsid w:val="00243428"/>
    <w:rsid w:val="0024376A"/>
    <w:rsid w:val="00250AFA"/>
    <w:rsid w:val="002512F9"/>
    <w:rsid w:val="0025279A"/>
    <w:rsid w:val="00253243"/>
    <w:rsid w:val="00254911"/>
    <w:rsid w:val="00255EFE"/>
    <w:rsid w:val="002563C3"/>
    <w:rsid w:val="00256423"/>
    <w:rsid w:val="0025718F"/>
    <w:rsid w:val="00260159"/>
    <w:rsid w:val="00261B44"/>
    <w:rsid w:val="00262BCE"/>
    <w:rsid w:val="00262E7B"/>
    <w:rsid w:val="0026733D"/>
    <w:rsid w:val="0027047C"/>
    <w:rsid w:val="0027382F"/>
    <w:rsid w:val="00274CE7"/>
    <w:rsid w:val="00275AC4"/>
    <w:rsid w:val="00275B79"/>
    <w:rsid w:val="00276093"/>
    <w:rsid w:val="00277157"/>
    <w:rsid w:val="002774FF"/>
    <w:rsid w:val="00280654"/>
    <w:rsid w:val="00282C00"/>
    <w:rsid w:val="00283EAD"/>
    <w:rsid w:val="00284CCB"/>
    <w:rsid w:val="002861DD"/>
    <w:rsid w:val="00286683"/>
    <w:rsid w:val="00290459"/>
    <w:rsid w:val="0029326E"/>
    <w:rsid w:val="002940C9"/>
    <w:rsid w:val="002965B2"/>
    <w:rsid w:val="00297D37"/>
    <w:rsid w:val="00297D73"/>
    <w:rsid w:val="002A03E3"/>
    <w:rsid w:val="002A09CD"/>
    <w:rsid w:val="002A1F70"/>
    <w:rsid w:val="002A4487"/>
    <w:rsid w:val="002A4E72"/>
    <w:rsid w:val="002A7AFE"/>
    <w:rsid w:val="002B2489"/>
    <w:rsid w:val="002B3587"/>
    <w:rsid w:val="002B39D3"/>
    <w:rsid w:val="002B6D70"/>
    <w:rsid w:val="002C09EE"/>
    <w:rsid w:val="002C11F4"/>
    <w:rsid w:val="002C3012"/>
    <w:rsid w:val="002C5AE3"/>
    <w:rsid w:val="002C77DB"/>
    <w:rsid w:val="002D12C4"/>
    <w:rsid w:val="002D3F3F"/>
    <w:rsid w:val="002D5343"/>
    <w:rsid w:val="002D6287"/>
    <w:rsid w:val="002E39A6"/>
    <w:rsid w:val="002E7017"/>
    <w:rsid w:val="002F1164"/>
    <w:rsid w:val="002F223E"/>
    <w:rsid w:val="002F22CB"/>
    <w:rsid w:val="002F4179"/>
    <w:rsid w:val="002F4422"/>
    <w:rsid w:val="002F46B5"/>
    <w:rsid w:val="002F5502"/>
    <w:rsid w:val="002F5E03"/>
    <w:rsid w:val="00300B3E"/>
    <w:rsid w:val="00300E04"/>
    <w:rsid w:val="003013AE"/>
    <w:rsid w:val="003025A8"/>
    <w:rsid w:val="00306668"/>
    <w:rsid w:val="00306837"/>
    <w:rsid w:val="0031008D"/>
    <w:rsid w:val="00310965"/>
    <w:rsid w:val="003161F9"/>
    <w:rsid w:val="0031751C"/>
    <w:rsid w:val="00320CEF"/>
    <w:rsid w:val="00321588"/>
    <w:rsid w:val="003218CE"/>
    <w:rsid w:val="0032266D"/>
    <w:rsid w:val="00324CC1"/>
    <w:rsid w:val="00325436"/>
    <w:rsid w:val="00325686"/>
    <w:rsid w:val="003259D4"/>
    <w:rsid w:val="00326739"/>
    <w:rsid w:val="0032691A"/>
    <w:rsid w:val="003269CA"/>
    <w:rsid w:val="00327ABE"/>
    <w:rsid w:val="0033123B"/>
    <w:rsid w:val="0033138F"/>
    <w:rsid w:val="0033394E"/>
    <w:rsid w:val="00334860"/>
    <w:rsid w:val="00334B23"/>
    <w:rsid w:val="00334E0D"/>
    <w:rsid w:val="00336230"/>
    <w:rsid w:val="003370C7"/>
    <w:rsid w:val="003407D7"/>
    <w:rsid w:val="00340DFA"/>
    <w:rsid w:val="003417EF"/>
    <w:rsid w:val="00341A48"/>
    <w:rsid w:val="00342BE5"/>
    <w:rsid w:val="00342E65"/>
    <w:rsid w:val="00345366"/>
    <w:rsid w:val="00350BA0"/>
    <w:rsid w:val="00350C89"/>
    <w:rsid w:val="003511AE"/>
    <w:rsid w:val="00351D5C"/>
    <w:rsid w:val="0035473B"/>
    <w:rsid w:val="0036035A"/>
    <w:rsid w:val="00360ABA"/>
    <w:rsid w:val="0036243F"/>
    <w:rsid w:val="003638C8"/>
    <w:rsid w:val="00363D23"/>
    <w:rsid w:val="00365896"/>
    <w:rsid w:val="003659FF"/>
    <w:rsid w:val="00366776"/>
    <w:rsid w:val="00366B32"/>
    <w:rsid w:val="00366C4D"/>
    <w:rsid w:val="00366F0E"/>
    <w:rsid w:val="0037204B"/>
    <w:rsid w:val="00374ABA"/>
    <w:rsid w:val="00374E88"/>
    <w:rsid w:val="0037500A"/>
    <w:rsid w:val="00376025"/>
    <w:rsid w:val="00377A0A"/>
    <w:rsid w:val="00377C72"/>
    <w:rsid w:val="00380901"/>
    <w:rsid w:val="00382157"/>
    <w:rsid w:val="003828EC"/>
    <w:rsid w:val="00382AE0"/>
    <w:rsid w:val="003845A5"/>
    <w:rsid w:val="003845AE"/>
    <w:rsid w:val="00385D77"/>
    <w:rsid w:val="00391E53"/>
    <w:rsid w:val="00392764"/>
    <w:rsid w:val="0039491B"/>
    <w:rsid w:val="00395532"/>
    <w:rsid w:val="00395AFD"/>
    <w:rsid w:val="00395BDA"/>
    <w:rsid w:val="00397B43"/>
    <w:rsid w:val="003A0A73"/>
    <w:rsid w:val="003A3BC2"/>
    <w:rsid w:val="003A50CA"/>
    <w:rsid w:val="003A6D5C"/>
    <w:rsid w:val="003A6DA8"/>
    <w:rsid w:val="003A7917"/>
    <w:rsid w:val="003A7BA4"/>
    <w:rsid w:val="003B0734"/>
    <w:rsid w:val="003B28E4"/>
    <w:rsid w:val="003B2B21"/>
    <w:rsid w:val="003B38BA"/>
    <w:rsid w:val="003B43DA"/>
    <w:rsid w:val="003B44C8"/>
    <w:rsid w:val="003B52BD"/>
    <w:rsid w:val="003C0247"/>
    <w:rsid w:val="003C1A92"/>
    <w:rsid w:val="003C22BE"/>
    <w:rsid w:val="003C265D"/>
    <w:rsid w:val="003C2E5C"/>
    <w:rsid w:val="003C4DA9"/>
    <w:rsid w:val="003C6F44"/>
    <w:rsid w:val="003C70E5"/>
    <w:rsid w:val="003D02D6"/>
    <w:rsid w:val="003D0307"/>
    <w:rsid w:val="003D1468"/>
    <w:rsid w:val="003D1C51"/>
    <w:rsid w:val="003D2528"/>
    <w:rsid w:val="003D261C"/>
    <w:rsid w:val="003D3369"/>
    <w:rsid w:val="003D3487"/>
    <w:rsid w:val="003D3E64"/>
    <w:rsid w:val="003D64CB"/>
    <w:rsid w:val="003D763F"/>
    <w:rsid w:val="003E11C2"/>
    <w:rsid w:val="003E2E13"/>
    <w:rsid w:val="003E5683"/>
    <w:rsid w:val="003E73EA"/>
    <w:rsid w:val="003F1D1A"/>
    <w:rsid w:val="003F259F"/>
    <w:rsid w:val="003F2E5A"/>
    <w:rsid w:val="003F34D8"/>
    <w:rsid w:val="003F3A31"/>
    <w:rsid w:val="003F538F"/>
    <w:rsid w:val="003F5EF7"/>
    <w:rsid w:val="003F65D6"/>
    <w:rsid w:val="004003AB"/>
    <w:rsid w:val="004004A8"/>
    <w:rsid w:val="00400D2A"/>
    <w:rsid w:val="004018E5"/>
    <w:rsid w:val="00402F50"/>
    <w:rsid w:val="004030BB"/>
    <w:rsid w:val="0040323E"/>
    <w:rsid w:val="004032CC"/>
    <w:rsid w:val="0040341F"/>
    <w:rsid w:val="00412E2F"/>
    <w:rsid w:val="004142F1"/>
    <w:rsid w:val="00416940"/>
    <w:rsid w:val="00421816"/>
    <w:rsid w:val="00421943"/>
    <w:rsid w:val="0042385A"/>
    <w:rsid w:val="0042390D"/>
    <w:rsid w:val="00424536"/>
    <w:rsid w:val="00425351"/>
    <w:rsid w:val="004258B1"/>
    <w:rsid w:val="0042602E"/>
    <w:rsid w:val="00426CBC"/>
    <w:rsid w:val="00433AAE"/>
    <w:rsid w:val="004351C3"/>
    <w:rsid w:val="00435699"/>
    <w:rsid w:val="00436791"/>
    <w:rsid w:val="004373B1"/>
    <w:rsid w:val="00440294"/>
    <w:rsid w:val="0044067E"/>
    <w:rsid w:val="00440B47"/>
    <w:rsid w:val="0044100E"/>
    <w:rsid w:val="00441443"/>
    <w:rsid w:val="004419C2"/>
    <w:rsid w:val="00441BF7"/>
    <w:rsid w:val="00442681"/>
    <w:rsid w:val="00443D47"/>
    <w:rsid w:val="00450BDE"/>
    <w:rsid w:val="00450CEA"/>
    <w:rsid w:val="0045110F"/>
    <w:rsid w:val="0045399A"/>
    <w:rsid w:val="00454838"/>
    <w:rsid w:val="004577F4"/>
    <w:rsid w:val="00461818"/>
    <w:rsid w:val="00463E2B"/>
    <w:rsid w:val="0046418B"/>
    <w:rsid w:val="0046537A"/>
    <w:rsid w:val="004708DD"/>
    <w:rsid w:val="0047174B"/>
    <w:rsid w:val="00472736"/>
    <w:rsid w:val="0047313B"/>
    <w:rsid w:val="004732EC"/>
    <w:rsid w:val="004740B9"/>
    <w:rsid w:val="00474960"/>
    <w:rsid w:val="00475182"/>
    <w:rsid w:val="00475234"/>
    <w:rsid w:val="00475CB0"/>
    <w:rsid w:val="00481F21"/>
    <w:rsid w:val="00482190"/>
    <w:rsid w:val="00483BAE"/>
    <w:rsid w:val="004846ED"/>
    <w:rsid w:val="004857BB"/>
    <w:rsid w:val="00485E59"/>
    <w:rsid w:val="004867EC"/>
    <w:rsid w:val="00486BFD"/>
    <w:rsid w:val="00486D78"/>
    <w:rsid w:val="00492347"/>
    <w:rsid w:val="00493A09"/>
    <w:rsid w:val="0049601E"/>
    <w:rsid w:val="00496882"/>
    <w:rsid w:val="0049715D"/>
    <w:rsid w:val="00497189"/>
    <w:rsid w:val="00497AFF"/>
    <w:rsid w:val="004A110D"/>
    <w:rsid w:val="004A1FB4"/>
    <w:rsid w:val="004A2884"/>
    <w:rsid w:val="004A3352"/>
    <w:rsid w:val="004A3A98"/>
    <w:rsid w:val="004A44E0"/>
    <w:rsid w:val="004A4C93"/>
    <w:rsid w:val="004A6236"/>
    <w:rsid w:val="004B518D"/>
    <w:rsid w:val="004B680C"/>
    <w:rsid w:val="004B777D"/>
    <w:rsid w:val="004B78F8"/>
    <w:rsid w:val="004C02D2"/>
    <w:rsid w:val="004C1F32"/>
    <w:rsid w:val="004C2021"/>
    <w:rsid w:val="004C3552"/>
    <w:rsid w:val="004C378D"/>
    <w:rsid w:val="004C3C0B"/>
    <w:rsid w:val="004C4318"/>
    <w:rsid w:val="004C789E"/>
    <w:rsid w:val="004D0D0E"/>
    <w:rsid w:val="004D0ED6"/>
    <w:rsid w:val="004D1BC8"/>
    <w:rsid w:val="004D237A"/>
    <w:rsid w:val="004E0289"/>
    <w:rsid w:val="004E13E3"/>
    <w:rsid w:val="004E1865"/>
    <w:rsid w:val="004E5035"/>
    <w:rsid w:val="004F0F9B"/>
    <w:rsid w:val="004F339E"/>
    <w:rsid w:val="004F3731"/>
    <w:rsid w:val="004F3927"/>
    <w:rsid w:val="004F3A79"/>
    <w:rsid w:val="004F3D86"/>
    <w:rsid w:val="004F4E2E"/>
    <w:rsid w:val="004F60A6"/>
    <w:rsid w:val="00502E93"/>
    <w:rsid w:val="00503242"/>
    <w:rsid w:val="00504EB6"/>
    <w:rsid w:val="00504F5B"/>
    <w:rsid w:val="00505EC2"/>
    <w:rsid w:val="00506F7C"/>
    <w:rsid w:val="00507169"/>
    <w:rsid w:val="00507A08"/>
    <w:rsid w:val="00507AA6"/>
    <w:rsid w:val="00507C7C"/>
    <w:rsid w:val="00507FFE"/>
    <w:rsid w:val="005114E3"/>
    <w:rsid w:val="00513610"/>
    <w:rsid w:val="00514197"/>
    <w:rsid w:val="0051486B"/>
    <w:rsid w:val="0051590A"/>
    <w:rsid w:val="0051797E"/>
    <w:rsid w:val="005200E4"/>
    <w:rsid w:val="005218AF"/>
    <w:rsid w:val="00523449"/>
    <w:rsid w:val="00524266"/>
    <w:rsid w:val="00525733"/>
    <w:rsid w:val="00526779"/>
    <w:rsid w:val="00526BD7"/>
    <w:rsid w:val="00527D26"/>
    <w:rsid w:val="0053029C"/>
    <w:rsid w:val="00532E3D"/>
    <w:rsid w:val="0053317E"/>
    <w:rsid w:val="005350B8"/>
    <w:rsid w:val="0053652F"/>
    <w:rsid w:val="005366B1"/>
    <w:rsid w:val="0053705A"/>
    <w:rsid w:val="0054041F"/>
    <w:rsid w:val="00540D9B"/>
    <w:rsid w:val="00540ECF"/>
    <w:rsid w:val="00542543"/>
    <w:rsid w:val="00542EC9"/>
    <w:rsid w:val="0054622D"/>
    <w:rsid w:val="005472C0"/>
    <w:rsid w:val="005519C7"/>
    <w:rsid w:val="005528E7"/>
    <w:rsid w:val="00553CE9"/>
    <w:rsid w:val="005541BC"/>
    <w:rsid w:val="005553EE"/>
    <w:rsid w:val="005560BF"/>
    <w:rsid w:val="00556940"/>
    <w:rsid w:val="00557332"/>
    <w:rsid w:val="00560E61"/>
    <w:rsid w:val="005624B8"/>
    <w:rsid w:val="00562914"/>
    <w:rsid w:val="005640B1"/>
    <w:rsid w:val="00565A09"/>
    <w:rsid w:val="00565F12"/>
    <w:rsid w:val="005700B9"/>
    <w:rsid w:val="0057268B"/>
    <w:rsid w:val="00575FAD"/>
    <w:rsid w:val="00576376"/>
    <w:rsid w:val="00576532"/>
    <w:rsid w:val="005770C8"/>
    <w:rsid w:val="005806EF"/>
    <w:rsid w:val="005809A8"/>
    <w:rsid w:val="00582C25"/>
    <w:rsid w:val="00585A79"/>
    <w:rsid w:val="00586188"/>
    <w:rsid w:val="00586669"/>
    <w:rsid w:val="00586AC8"/>
    <w:rsid w:val="00592E73"/>
    <w:rsid w:val="0059432A"/>
    <w:rsid w:val="00594553"/>
    <w:rsid w:val="0059514E"/>
    <w:rsid w:val="00595C0F"/>
    <w:rsid w:val="00597C7D"/>
    <w:rsid w:val="005A09CE"/>
    <w:rsid w:val="005A2A16"/>
    <w:rsid w:val="005A4733"/>
    <w:rsid w:val="005A5717"/>
    <w:rsid w:val="005A7BEB"/>
    <w:rsid w:val="005B0FCE"/>
    <w:rsid w:val="005B1ABC"/>
    <w:rsid w:val="005B2B52"/>
    <w:rsid w:val="005B41DB"/>
    <w:rsid w:val="005B4E6D"/>
    <w:rsid w:val="005B5468"/>
    <w:rsid w:val="005B5641"/>
    <w:rsid w:val="005B581C"/>
    <w:rsid w:val="005B59FD"/>
    <w:rsid w:val="005B6691"/>
    <w:rsid w:val="005B6F08"/>
    <w:rsid w:val="005C3406"/>
    <w:rsid w:val="005C5A91"/>
    <w:rsid w:val="005C5EB6"/>
    <w:rsid w:val="005C72C8"/>
    <w:rsid w:val="005D0476"/>
    <w:rsid w:val="005D1949"/>
    <w:rsid w:val="005D1D67"/>
    <w:rsid w:val="005D3063"/>
    <w:rsid w:val="005D4E44"/>
    <w:rsid w:val="005D5DDE"/>
    <w:rsid w:val="005D7A0E"/>
    <w:rsid w:val="005D7F02"/>
    <w:rsid w:val="005E0EE0"/>
    <w:rsid w:val="005E2CBE"/>
    <w:rsid w:val="005E4884"/>
    <w:rsid w:val="005E550C"/>
    <w:rsid w:val="005E5759"/>
    <w:rsid w:val="005E5D09"/>
    <w:rsid w:val="005E6930"/>
    <w:rsid w:val="005E7286"/>
    <w:rsid w:val="005F0162"/>
    <w:rsid w:val="005F0601"/>
    <w:rsid w:val="005F1EEB"/>
    <w:rsid w:val="005F3B16"/>
    <w:rsid w:val="005F47B2"/>
    <w:rsid w:val="005F5643"/>
    <w:rsid w:val="005F5BB4"/>
    <w:rsid w:val="005F7068"/>
    <w:rsid w:val="005F7186"/>
    <w:rsid w:val="00602598"/>
    <w:rsid w:val="00605157"/>
    <w:rsid w:val="00605617"/>
    <w:rsid w:val="0061067B"/>
    <w:rsid w:val="00612B9E"/>
    <w:rsid w:val="0061366B"/>
    <w:rsid w:val="006139B3"/>
    <w:rsid w:val="006157FC"/>
    <w:rsid w:val="00622186"/>
    <w:rsid w:val="00624F35"/>
    <w:rsid w:val="00630337"/>
    <w:rsid w:val="00630FE7"/>
    <w:rsid w:val="006315C8"/>
    <w:rsid w:val="00632681"/>
    <w:rsid w:val="00633674"/>
    <w:rsid w:val="00633C5E"/>
    <w:rsid w:val="006345AC"/>
    <w:rsid w:val="00635687"/>
    <w:rsid w:val="00637CDF"/>
    <w:rsid w:val="00640C11"/>
    <w:rsid w:val="00640DF0"/>
    <w:rsid w:val="00643616"/>
    <w:rsid w:val="006445FC"/>
    <w:rsid w:val="00645E00"/>
    <w:rsid w:val="00647000"/>
    <w:rsid w:val="0064774A"/>
    <w:rsid w:val="006524BA"/>
    <w:rsid w:val="00652C19"/>
    <w:rsid w:val="00652C2E"/>
    <w:rsid w:val="0065399E"/>
    <w:rsid w:val="006539B1"/>
    <w:rsid w:val="0066061B"/>
    <w:rsid w:val="00660B86"/>
    <w:rsid w:val="00661D8A"/>
    <w:rsid w:val="0066311C"/>
    <w:rsid w:val="00663759"/>
    <w:rsid w:val="0066452D"/>
    <w:rsid w:val="00664C09"/>
    <w:rsid w:val="00670663"/>
    <w:rsid w:val="00672A40"/>
    <w:rsid w:val="00673294"/>
    <w:rsid w:val="00673326"/>
    <w:rsid w:val="00673DAA"/>
    <w:rsid w:val="00675B7A"/>
    <w:rsid w:val="00677BEC"/>
    <w:rsid w:val="006804FC"/>
    <w:rsid w:val="00682DEA"/>
    <w:rsid w:val="0068535E"/>
    <w:rsid w:val="0068547E"/>
    <w:rsid w:val="00687369"/>
    <w:rsid w:val="00692500"/>
    <w:rsid w:val="006939C9"/>
    <w:rsid w:val="006951D6"/>
    <w:rsid w:val="006A1654"/>
    <w:rsid w:val="006A1B2B"/>
    <w:rsid w:val="006A2E19"/>
    <w:rsid w:val="006A5C1B"/>
    <w:rsid w:val="006A647B"/>
    <w:rsid w:val="006B00C7"/>
    <w:rsid w:val="006B079B"/>
    <w:rsid w:val="006B0E04"/>
    <w:rsid w:val="006B10E7"/>
    <w:rsid w:val="006B1876"/>
    <w:rsid w:val="006B24AE"/>
    <w:rsid w:val="006B2BED"/>
    <w:rsid w:val="006B32EE"/>
    <w:rsid w:val="006B3ADA"/>
    <w:rsid w:val="006B5620"/>
    <w:rsid w:val="006B6417"/>
    <w:rsid w:val="006B6981"/>
    <w:rsid w:val="006B7DD2"/>
    <w:rsid w:val="006C0767"/>
    <w:rsid w:val="006C15F8"/>
    <w:rsid w:val="006C2EA0"/>
    <w:rsid w:val="006C2EAF"/>
    <w:rsid w:val="006C4402"/>
    <w:rsid w:val="006C4C40"/>
    <w:rsid w:val="006C4D97"/>
    <w:rsid w:val="006C5964"/>
    <w:rsid w:val="006D0B67"/>
    <w:rsid w:val="006D1493"/>
    <w:rsid w:val="006D1921"/>
    <w:rsid w:val="006D1F4D"/>
    <w:rsid w:val="006D22AA"/>
    <w:rsid w:val="006D2984"/>
    <w:rsid w:val="006D3439"/>
    <w:rsid w:val="006D348C"/>
    <w:rsid w:val="006D3EB3"/>
    <w:rsid w:val="006D4A84"/>
    <w:rsid w:val="006D5AEF"/>
    <w:rsid w:val="006D71A0"/>
    <w:rsid w:val="006D7C5C"/>
    <w:rsid w:val="006E11B9"/>
    <w:rsid w:val="006E1370"/>
    <w:rsid w:val="006E23E8"/>
    <w:rsid w:val="006E446F"/>
    <w:rsid w:val="006E5EBA"/>
    <w:rsid w:val="006E61D9"/>
    <w:rsid w:val="006E7DF5"/>
    <w:rsid w:val="006F05A0"/>
    <w:rsid w:val="006F1119"/>
    <w:rsid w:val="006F2513"/>
    <w:rsid w:val="006F28B6"/>
    <w:rsid w:val="006F293F"/>
    <w:rsid w:val="006F2CB3"/>
    <w:rsid w:val="006F2F48"/>
    <w:rsid w:val="006F380B"/>
    <w:rsid w:val="006F5FD9"/>
    <w:rsid w:val="006F6446"/>
    <w:rsid w:val="006F71C3"/>
    <w:rsid w:val="0070027A"/>
    <w:rsid w:val="00700E14"/>
    <w:rsid w:val="0070130C"/>
    <w:rsid w:val="00701A17"/>
    <w:rsid w:val="00702265"/>
    <w:rsid w:val="00703432"/>
    <w:rsid w:val="00704299"/>
    <w:rsid w:val="007048DB"/>
    <w:rsid w:val="00706482"/>
    <w:rsid w:val="00707667"/>
    <w:rsid w:val="00710CF6"/>
    <w:rsid w:val="00712835"/>
    <w:rsid w:val="0071284C"/>
    <w:rsid w:val="007128C8"/>
    <w:rsid w:val="007136A2"/>
    <w:rsid w:val="007148BF"/>
    <w:rsid w:val="00714EA3"/>
    <w:rsid w:val="0071537D"/>
    <w:rsid w:val="00720BE9"/>
    <w:rsid w:val="00720E7B"/>
    <w:rsid w:val="00721496"/>
    <w:rsid w:val="00721BD4"/>
    <w:rsid w:val="00724CE1"/>
    <w:rsid w:val="007255EB"/>
    <w:rsid w:val="007265DC"/>
    <w:rsid w:val="0072729E"/>
    <w:rsid w:val="0073000B"/>
    <w:rsid w:val="007304B8"/>
    <w:rsid w:val="0073145F"/>
    <w:rsid w:val="00732C3C"/>
    <w:rsid w:val="00733627"/>
    <w:rsid w:val="00733E1E"/>
    <w:rsid w:val="00736026"/>
    <w:rsid w:val="007367B1"/>
    <w:rsid w:val="007416C5"/>
    <w:rsid w:val="00744986"/>
    <w:rsid w:val="00744F2E"/>
    <w:rsid w:val="00745939"/>
    <w:rsid w:val="00746296"/>
    <w:rsid w:val="007466AE"/>
    <w:rsid w:val="00746AF3"/>
    <w:rsid w:val="0074729A"/>
    <w:rsid w:val="00747E4B"/>
    <w:rsid w:val="007505E9"/>
    <w:rsid w:val="007506FA"/>
    <w:rsid w:val="00751E75"/>
    <w:rsid w:val="00752231"/>
    <w:rsid w:val="00752FC8"/>
    <w:rsid w:val="00753606"/>
    <w:rsid w:val="007540DA"/>
    <w:rsid w:val="00754921"/>
    <w:rsid w:val="007558A9"/>
    <w:rsid w:val="00756067"/>
    <w:rsid w:val="007562C6"/>
    <w:rsid w:val="00756DD0"/>
    <w:rsid w:val="007602C2"/>
    <w:rsid w:val="0076060C"/>
    <w:rsid w:val="00761F8E"/>
    <w:rsid w:val="00763064"/>
    <w:rsid w:val="00763C89"/>
    <w:rsid w:val="007643BF"/>
    <w:rsid w:val="00764524"/>
    <w:rsid w:val="0076574A"/>
    <w:rsid w:val="007704E0"/>
    <w:rsid w:val="00771AD0"/>
    <w:rsid w:val="0077296C"/>
    <w:rsid w:val="00777010"/>
    <w:rsid w:val="00781197"/>
    <w:rsid w:val="00783B60"/>
    <w:rsid w:val="0078463D"/>
    <w:rsid w:val="00786832"/>
    <w:rsid w:val="007869AD"/>
    <w:rsid w:val="00787B2E"/>
    <w:rsid w:val="007904D1"/>
    <w:rsid w:val="00791CE2"/>
    <w:rsid w:val="007949E3"/>
    <w:rsid w:val="00796051"/>
    <w:rsid w:val="007966BC"/>
    <w:rsid w:val="00797216"/>
    <w:rsid w:val="007A2AD5"/>
    <w:rsid w:val="007A4CB7"/>
    <w:rsid w:val="007A53C6"/>
    <w:rsid w:val="007A66BC"/>
    <w:rsid w:val="007B005F"/>
    <w:rsid w:val="007B1FBE"/>
    <w:rsid w:val="007B74F0"/>
    <w:rsid w:val="007C1686"/>
    <w:rsid w:val="007C268D"/>
    <w:rsid w:val="007C5432"/>
    <w:rsid w:val="007C7102"/>
    <w:rsid w:val="007D06C3"/>
    <w:rsid w:val="007D12CC"/>
    <w:rsid w:val="007D29B3"/>
    <w:rsid w:val="007D7C31"/>
    <w:rsid w:val="007E2201"/>
    <w:rsid w:val="007E23E5"/>
    <w:rsid w:val="007E6406"/>
    <w:rsid w:val="007F199E"/>
    <w:rsid w:val="007F34B6"/>
    <w:rsid w:val="007F4521"/>
    <w:rsid w:val="0080047B"/>
    <w:rsid w:val="00801370"/>
    <w:rsid w:val="00805567"/>
    <w:rsid w:val="00806B00"/>
    <w:rsid w:val="008111F5"/>
    <w:rsid w:val="008115D5"/>
    <w:rsid w:val="00814298"/>
    <w:rsid w:val="00814A05"/>
    <w:rsid w:val="008160DB"/>
    <w:rsid w:val="00816626"/>
    <w:rsid w:val="0081670A"/>
    <w:rsid w:val="00820229"/>
    <w:rsid w:val="00820591"/>
    <w:rsid w:val="00820AEF"/>
    <w:rsid w:val="008218C0"/>
    <w:rsid w:val="00821A77"/>
    <w:rsid w:val="008220EC"/>
    <w:rsid w:val="00822E48"/>
    <w:rsid w:val="008252B4"/>
    <w:rsid w:val="00830508"/>
    <w:rsid w:val="00830A11"/>
    <w:rsid w:val="00830DDF"/>
    <w:rsid w:val="0083526D"/>
    <w:rsid w:val="0084065E"/>
    <w:rsid w:val="008408E6"/>
    <w:rsid w:val="00840DA8"/>
    <w:rsid w:val="00841CAA"/>
    <w:rsid w:val="00843D4C"/>
    <w:rsid w:val="00843F44"/>
    <w:rsid w:val="0084419C"/>
    <w:rsid w:val="008443DE"/>
    <w:rsid w:val="00844CE8"/>
    <w:rsid w:val="00844E5E"/>
    <w:rsid w:val="00847F29"/>
    <w:rsid w:val="008521A3"/>
    <w:rsid w:val="008524B8"/>
    <w:rsid w:val="00853ACD"/>
    <w:rsid w:val="00853E15"/>
    <w:rsid w:val="0085502C"/>
    <w:rsid w:val="00856385"/>
    <w:rsid w:val="00860E28"/>
    <w:rsid w:val="00861E78"/>
    <w:rsid w:val="0086212D"/>
    <w:rsid w:val="008622E3"/>
    <w:rsid w:val="00862B0D"/>
    <w:rsid w:val="00863576"/>
    <w:rsid w:val="008667E0"/>
    <w:rsid w:val="008670BD"/>
    <w:rsid w:val="008677D2"/>
    <w:rsid w:val="00870774"/>
    <w:rsid w:val="00870F9D"/>
    <w:rsid w:val="00873403"/>
    <w:rsid w:val="00873E26"/>
    <w:rsid w:val="008742E2"/>
    <w:rsid w:val="0087442F"/>
    <w:rsid w:val="0087699A"/>
    <w:rsid w:val="0087790D"/>
    <w:rsid w:val="008822C9"/>
    <w:rsid w:val="0088258C"/>
    <w:rsid w:val="00882742"/>
    <w:rsid w:val="008831B4"/>
    <w:rsid w:val="00883FA4"/>
    <w:rsid w:val="00884F45"/>
    <w:rsid w:val="00886B94"/>
    <w:rsid w:val="008872D1"/>
    <w:rsid w:val="00890DA5"/>
    <w:rsid w:val="00890E3D"/>
    <w:rsid w:val="00891913"/>
    <w:rsid w:val="0089199A"/>
    <w:rsid w:val="00893325"/>
    <w:rsid w:val="00894C91"/>
    <w:rsid w:val="0089528F"/>
    <w:rsid w:val="008954E2"/>
    <w:rsid w:val="0089772D"/>
    <w:rsid w:val="008A0D45"/>
    <w:rsid w:val="008A13C0"/>
    <w:rsid w:val="008A15F3"/>
    <w:rsid w:val="008A22FE"/>
    <w:rsid w:val="008A3E77"/>
    <w:rsid w:val="008A41E2"/>
    <w:rsid w:val="008A7DFB"/>
    <w:rsid w:val="008B4832"/>
    <w:rsid w:val="008B621A"/>
    <w:rsid w:val="008B6457"/>
    <w:rsid w:val="008B686E"/>
    <w:rsid w:val="008B7741"/>
    <w:rsid w:val="008B79B1"/>
    <w:rsid w:val="008C0995"/>
    <w:rsid w:val="008C1932"/>
    <w:rsid w:val="008C2920"/>
    <w:rsid w:val="008C3DB3"/>
    <w:rsid w:val="008C63EE"/>
    <w:rsid w:val="008C673A"/>
    <w:rsid w:val="008D3429"/>
    <w:rsid w:val="008D4848"/>
    <w:rsid w:val="008D490A"/>
    <w:rsid w:val="008D5B9C"/>
    <w:rsid w:val="008D5F64"/>
    <w:rsid w:val="008D73FE"/>
    <w:rsid w:val="008D7C11"/>
    <w:rsid w:val="008D7D3D"/>
    <w:rsid w:val="008E0683"/>
    <w:rsid w:val="008E1FD0"/>
    <w:rsid w:val="008E23A0"/>
    <w:rsid w:val="008E3343"/>
    <w:rsid w:val="008E3C97"/>
    <w:rsid w:val="008E5C7B"/>
    <w:rsid w:val="008E69D4"/>
    <w:rsid w:val="008F0795"/>
    <w:rsid w:val="008F1E69"/>
    <w:rsid w:val="008F2204"/>
    <w:rsid w:val="008F2E51"/>
    <w:rsid w:val="008F2F37"/>
    <w:rsid w:val="008F452E"/>
    <w:rsid w:val="008F4986"/>
    <w:rsid w:val="008F5759"/>
    <w:rsid w:val="008F7641"/>
    <w:rsid w:val="00900376"/>
    <w:rsid w:val="00900833"/>
    <w:rsid w:val="009018DC"/>
    <w:rsid w:val="00903C7D"/>
    <w:rsid w:val="0090424A"/>
    <w:rsid w:val="00904465"/>
    <w:rsid w:val="0090627F"/>
    <w:rsid w:val="00910663"/>
    <w:rsid w:val="00912AB1"/>
    <w:rsid w:val="00913B68"/>
    <w:rsid w:val="00917D0B"/>
    <w:rsid w:val="0092363D"/>
    <w:rsid w:val="0092672B"/>
    <w:rsid w:val="00926FA8"/>
    <w:rsid w:val="009273DC"/>
    <w:rsid w:val="00931604"/>
    <w:rsid w:val="0093171F"/>
    <w:rsid w:val="009355ED"/>
    <w:rsid w:val="009358E1"/>
    <w:rsid w:val="00940467"/>
    <w:rsid w:val="0094132E"/>
    <w:rsid w:val="0094196D"/>
    <w:rsid w:val="0094238C"/>
    <w:rsid w:val="009428DE"/>
    <w:rsid w:val="0094294A"/>
    <w:rsid w:val="00942BD4"/>
    <w:rsid w:val="00945CE5"/>
    <w:rsid w:val="009464BC"/>
    <w:rsid w:val="009500D5"/>
    <w:rsid w:val="009501CC"/>
    <w:rsid w:val="00951DAF"/>
    <w:rsid w:val="00952C0B"/>
    <w:rsid w:val="00954A12"/>
    <w:rsid w:val="009572AF"/>
    <w:rsid w:val="0095738B"/>
    <w:rsid w:val="00957FCB"/>
    <w:rsid w:val="00960CDA"/>
    <w:rsid w:val="00963D78"/>
    <w:rsid w:val="00963ED0"/>
    <w:rsid w:val="0096418D"/>
    <w:rsid w:val="00964A18"/>
    <w:rsid w:val="00964A1A"/>
    <w:rsid w:val="00967049"/>
    <w:rsid w:val="0096729D"/>
    <w:rsid w:val="009678A0"/>
    <w:rsid w:val="00967A6F"/>
    <w:rsid w:val="00972954"/>
    <w:rsid w:val="00974FF2"/>
    <w:rsid w:val="009755FA"/>
    <w:rsid w:val="00976CBB"/>
    <w:rsid w:val="00980CE9"/>
    <w:rsid w:val="0098119E"/>
    <w:rsid w:val="0098174A"/>
    <w:rsid w:val="00981BD6"/>
    <w:rsid w:val="00981C75"/>
    <w:rsid w:val="00982C04"/>
    <w:rsid w:val="00985A54"/>
    <w:rsid w:val="0098728F"/>
    <w:rsid w:val="00992047"/>
    <w:rsid w:val="00994211"/>
    <w:rsid w:val="00995571"/>
    <w:rsid w:val="00995BD0"/>
    <w:rsid w:val="00997B1E"/>
    <w:rsid w:val="009A0425"/>
    <w:rsid w:val="009A1083"/>
    <w:rsid w:val="009A2882"/>
    <w:rsid w:val="009A2CA3"/>
    <w:rsid w:val="009A478C"/>
    <w:rsid w:val="009A5B4B"/>
    <w:rsid w:val="009A6832"/>
    <w:rsid w:val="009A6B4E"/>
    <w:rsid w:val="009A7E45"/>
    <w:rsid w:val="009B04B2"/>
    <w:rsid w:val="009B04DA"/>
    <w:rsid w:val="009B2043"/>
    <w:rsid w:val="009B2A96"/>
    <w:rsid w:val="009B3C49"/>
    <w:rsid w:val="009B4911"/>
    <w:rsid w:val="009B5037"/>
    <w:rsid w:val="009B5B12"/>
    <w:rsid w:val="009B6621"/>
    <w:rsid w:val="009B7C4B"/>
    <w:rsid w:val="009C0237"/>
    <w:rsid w:val="009C0248"/>
    <w:rsid w:val="009C10FF"/>
    <w:rsid w:val="009C28CF"/>
    <w:rsid w:val="009C3D9A"/>
    <w:rsid w:val="009C75F6"/>
    <w:rsid w:val="009D0B59"/>
    <w:rsid w:val="009D14E0"/>
    <w:rsid w:val="009D2299"/>
    <w:rsid w:val="009D412D"/>
    <w:rsid w:val="009D44E6"/>
    <w:rsid w:val="009D5BC2"/>
    <w:rsid w:val="009E0D14"/>
    <w:rsid w:val="009E240D"/>
    <w:rsid w:val="009E2749"/>
    <w:rsid w:val="009E5BDD"/>
    <w:rsid w:val="009E61DD"/>
    <w:rsid w:val="009E6202"/>
    <w:rsid w:val="009E7068"/>
    <w:rsid w:val="009E76AC"/>
    <w:rsid w:val="009F04E0"/>
    <w:rsid w:val="009F07FA"/>
    <w:rsid w:val="009F32AB"/>
    <w:rsid w:val="009F3DFF"/>
    <w:rsid w:val="00A0192A"/>
    <w:rsid w:val="00A02611"/>
    <w:rsid w:val="00A0269A"/>
    <w:rsid w:val="00A029AB"/>
    <w:rsid w:val="00A0410A"/>
    <w:rsid w:val="00A04884"/>
    <w:rsid w:val="00A071D2"/>
    <w:rsid w:val="00A10195"/>
    <w:rsid w:val="00A14145"/>
    <w:rsid w:val="00A14E88"/>
    <w:rsid w:val="00A151D6"/>
    <w:rsid w:val="00A15B1E"/>
    <w:rsid w:val="00A16EB4"/>
    <w:rsid w:val="00A21A2E"/>
    <w:rsid w:val="00A21BAA"/>
    <w:rsid w:val="00A22E75"/>
    <w:rsid w:val="00A2600B"/>
    <w:rsid w:val="00A26C49"/>
    <w:rsid w:val="00A27485"/>
    <w:rsid w:val="00A279D3"/>
    <w:rsid w:val="00A27A77"/>
    <w:rsid w:val="00A30697"/>
    <w:rsid w:val="00A3172C"/>
    <w:rsid w:val="00A401F0"/>
    <w:rsid w:val="00A419D5"/>
    <w:rsid w:val="00A42C35"/>
    <w:rsid w:val="00A43007"/>
    <w:rsid w:val="00A460E2"/>
    <w:rsid w:val="00A46BFC"/>
    <w:rsid w:val="00A47341"/>
    <w:rsid w:val="00A4750E"/>
    <w:rsid w:val="00A47A53"/>
    <w:rsid w:val="00A50090"/>
    <w:rsid w:val="00A51087"/>
    <w:rsid w:val="00A52251"/>
    <w:rsid w:val="00A564CB"/>
    <w:rsid w:val="00A61B38"/>
    <w:rsid w:val="00A61CEF"/>
    <w:rsid w:val="00A64700"/>
    <w:rsid w:val="00A64E7C"/>
    <w:rsid w:val="00A65061"/>
    <w:rsid w:val="00A65A3C"/>
    <w:rsid w:val="00A670E6"/>
    <w:rsid w:val="00A67EA0"/>
    <w:rsid w:val="00A719DD"/>
    <w:rsid w:val="00A72987"/>
    <w:rsid w:val="00A72B75"/>
    <w:rsid w:val="00A73104"/>
    <w:rsid w:val="00A77025"/>
    <w:rsid w:val="00A773DC"/>
    <w:rsid w:val="00A77DD5"/>
    <w:rsid w:val="00A804A4"/>
    <w:rsid w:val="00A81411"/>
    <w:rsid w:val="00A816C1"/>
    <w:rsid w:val="00A83F16"/>
    <w:rsid w:val="00A84D85"/>
    <w:rsid w:val="00A85139"/>
    <w:rsid w:val="00A859BF"/>
    <w:rsid w:val="00A86FB7"/>
    <w:rsid w:val="00A92358"/>
    <w:rsid w:val="00A94539"/>
    <w:rsid w:val="00A96017"/>
    <w:rsid w:val="00A96289"/>
    <w:rsid w:val="00A96A5B"/>
    <w:rsid w:val="00A979F1"/>
    <w:rsid w:val="00A97B69"/>
    <w:rsid w:val="00AA0E2D"/>
    <w:rsid w:val="00AA10E8"/>
    <w:rsid w:val="00AA1607"/>
    <w:rsid w:val="00AA1989"/>
    <w:rsid w:val="00AA1C55"/>
    <w:rsid w:val="00AA2516"/>
    <w:rsid w:val="00AA522B"/>
    <w:rsid w:val="00AA5627"/>
    <w:rsid w:val="00AA5768"/>
    <w:rsid w:val="00AB27E5"/>
    <w:rsid w:val="00AB447E"/>
    <w:rsid w:val="00AB4828"/>
    <w:rsid w:val="00AB6FDF"/>
    <w:rsid w:val="00AB7077"/>
    <w:rsid w:val="00AB7F58"/>
    <w:rsid w:val="00AC194A"/>
    <w:rsid w:val="00AC3F77"/>
    <w:rsid w:val="00AC4055"/>
    <w:rsid w:val="00AC6794"/>
    <w:rsid w:val="00AC690D"/>
    <w:rsid w:val="00AD160D"/>
    <w:rsid w:val="00AD516E"/>
    <w:rsid w:val="00AD63DC"/>
    <w:rsid w:val="00AD682A"/>
    <w:rsid w:val="00AD68B5"/>
    <w:rsid w:val="00AD6A33"/>
    <w:rsid w:val="00AD775A"/>
    <w:rsid w:val="00AD7A83"/>
    <w:rsid w:val="00AE1C75"/>
    <w:rsid w:val="00AE300B"/>
    <w:rsid w:val="00AE3B2C"/>
    <w:rsid w:val="00AE4E19"/>
    <w:rsid w:val="00AF1797"/>
    <w:rsid w:val="00AF1EDA"/>
    <w:rsid w:val="00AF2D08"/>
    <w:rsid w:val="00AF329B"/>
    <w:rsid w:val="00AF4A06"/>
    <w:rsid w:val="00AF545D"/>
    <w:rsid w:val="00AF620D"/>
    <w:rsid w:val="00B011D9"/>
    <w:rsid w:val="00B011FB"/>
    <w:rsid w:val="00B0262D"/>
    <w:rsid w:val="00B03F4F"/>
    <w:rsid w:val="00B063FA"/>
    <w:rsid w:val="00B121D3"/>
    <w:rsid w:val="00B1447C"/>
    <w:rsid w:val="00B14563"/>
    <w:rsid w:val="00B1568F"/>
    <w:rsid w:val="00B16457"/>
    <w:rsid w:val="00B16D1C"/>
    <w:rsid w:val="00B20595"/>
    <w:rsid w:val="00B2163D"/>
    <w:rsid w:val="00B21B4F"/>
    <w:rsid w:val="00B25560"/>
    <w:rsid w:val="00B25EFF"/>
    <w:rsid w:val="00B2657A"/>
    <w:rsid w:val="00B27537"/>
    <w:rsid w:val="00B30B2A"/>
    <w:rsid w:val="00B3340D"/>
    <w:rsid w:val="00B355FE"/>
    <w:rsid w:val="00B35C83"/>
    <w:rsid w:val="00B37200"/>
    <w:rsid w:val="00B420B4"/>
    <w:rsid w:val="00B46801"/>
    <w:rsid w:val="00B46DE9"/>
    <w:rsid w:val="00B4723E"/>
    <w:rsid w:val="00B50BD8"/>
    <w:rsid w:val="00B50FD6"/>
    <w:rsid w:val="00B51E82"/>
    <w:rsid w:val="00B53C89"/>
    <w:rsid w:val="00B542FD"/>
    <w:rsid w:val="00B5565F"/>
    <w:rsid w:val="00B562AC"/>
    <w:rsid w:val="00B5642A"/>
    <w:rsid w:val="00B57C92"/>
    <w:rsid w:val="00B60CFC"/>
    <w:rsid w:val="00B60F85"/>
    <w:rsid w:val="00B628DF"/>
    <w:rsid w:val="00B62BEF"/>
    <w:rsid w:val="00B633A3"/>
    <w:rsid w:val="00B64570"/>
    <w:rsid w:val="00B645FD"/>
    <w:rsid w:val="00B64EB0"/>
    <w:rsid w:val="00B71542"/>
    <w:rsid w:val="00B721B8"/>
    <w:rsid w:val="00B72A25"/>
    <w:rsid w:val="00B72AA5"/>
    <w:rsid w:val="00B73243"/>
    <w:rsid w:val="00B74B89"/>
    <w:rsid w:val="00B74BE7"/>
    <w:rsid w:val="00B7581E"/>
    <w:rsid w:val="00B774DC"/>
    <w:rsid w:val="00B77557"/>
    <w:rsid w:val="00B77AA2"/>
    <w:rsid w:val="00B8096E"/>
    <w:rsid w:val="00B81526"/>
    <w:rsid w:val="00B8297C"/>
    <w:rsid w:val="00B82A99"/>
    <w:rsid w:val="00B83998"/>
    <w:rsid w:val="00B83EC5"/>
    <w:rsid w:val="00B84A75"/>
    <w:rsid w:val="00B85F39"/>
    <w:rsid w:val="00B90F1C"/>
    <w:rsid w:val="00B932BC"/>
    <w:rsid w:val="00B945A2"/>
    <w:rsid w:val="00B96F94"/>
    <w:rsid w:val="00B97330"/>
    <w:rsid w:val="00BA23CC"/>
    <w:rsid w:val="00BA44A4"/>
    <w:rsid w:val="00BA4F95"/>
    <w:rsid w:val="00BA5225"/>
    <w:rsid w:val="00BA58B4"/>
    <w:rsid w:val="00BA758E"/>
    <w:rsid w:val="00BB2146"/>
    <w:rsid w:val="00BB4BCD"/>
    <w:rsid w:val="00BB5B30"/>
    <w:rsid w:val="00BB64DA"/>
    <w:rsid w:val="00BB745D"/>
    <w:rsid w:val="00BC000C"/>
    <w:rsid w:val="00BC0355"/>
    <w:rsid w:val="00BC03C0"/>
    <w:rsid w:val="00BC0576"/>
    <w:rsid w:val="00BC20C9"/>
    <w:rsid w:val="00BC2746"/>
    <w:rsid w:val="00BC6B32"/>
    <w:rsid w:val="00BC71CB"/>
    <w:rsid w:val="00BD0560"/>
    <w:rsid w:val="00BD0D83"/>
    <w:rsid w:val="00BD1293"/>
    <w:rsid w:val="00BD146E"/>
    <w:rsid w:val="00BD4222"/>
    <w:rsid w:val="00BD5AC0"/>
    <w:rsid w:val="00BD796C"/>
    <w:rsid w:val="00BE21E1"/>
    <w:rsid w:val="00BE33BE"/>
    <w:rsid w:val="00BE3EF7"/>
    <w:rsid w:val="00BE7EA3"/>
    <w:rsid w:val="00BF21A7"/>
    <w:rsid w:val="00BF26EA"/>
    <w:rsid w:val="00BF298E"/>
    <w:rsid w:val="00BF30D2"/>
    <w:rsid w:val="00BF3168"/>
    <w:rsid w:val="00BF3BB8"/>
    <w:rsid w:val="00BF4622"/>
    <w:rsid w:val="00BF4A9C"/>
    <w:rsid w:val="00BF587C"/>
    <w:rsid w:val="00BF60D6"/>
    <w:rsid w:val="00BF6C6F"/>
    <w:rsid w:val="00C00C5A"/>
    <w:rsid w:val="00C01E0C"/>
    <w:rsid w:val="00C02368"/>
    <w:rsid w:val="00C02C30"/>
    <w:rsid w:val="00C04214"/>
    <w:rsid w:val="00C06752"/>
    <w:rsid w:val="00C0697C"/>
    <w:rsid w:val="00C074C1"/>
    <w:rsid w:val="00C07BBB"/>
    <w:rsid w:val="00C12FFA"/>
    <w:rsid w:val="00C1450F"/>
    <w:rsid w:val="00C15998"/>
    <w:rsid w:val="00C15F63"/>
    <w:rsid w:val="00C16FCF"/>
    <w:rsid w:val="00C1764A"/>
    <w:rsid w:val="00C201F2"/>
    <w:rsid w:val="00C209A2"/>
    <w:rsid w:val="00C20B64"/>
    <w:rsid w:val="00C21B1B"/>
    <w:rsid w:val="00C21F03"/>
    <w:rsid w:val="00C21F08"/>
    <w:rsid w:val="00C2212C"/>
    <w:rsid w:val="00C24007"/>
    <w:rsid w:val="00C24714"/>
    <w:rsid w:val="00C27175"/>
    <w:rsid w:val="00C30FF1"/>
    <w:rsid w:val="00C31589"/>
    <w:rsid w:val="00C33BF6"/>
    <w:rsid w:val="00C35DF2"/>
    <w:rsid w:val="00C3686F"/>
    <w:rsid w:val="00C40635"/>
    <w:rsid w:val="00C41A14"/>
    <w:rsid w:val="00C453B0"/>
    <w:rsid w:val="00C4799D"/>
    <w:rsid w:val="00C47E0E"/>
    <w:rsid w:val="00C502E6"/>
    <w:rsid w:val="00C5162A"/>
    <w:rsid w:val="00C532CA"/>
    <w:rsid w:val="00C55B7E"/>
    <w:rsid w:val="00C5701A"/>
    <w:rsid w:val="00C575EF"/>
    <w:rsid w:val="00C57678"/>
    <w:rsid w:val="00C64677"/>
    <w:rsid w:val="00C649A3"/>
    <w:rsid w:val="00C65499"/>
    <w:rsid w:val="00C655D3"/>
    <w:rsid w:val="00C703E5"/>
    <w:rsid w:val="00C7155E"/>
    <w:rsid w:val="00C74E3F"/>
    <w:rsid w:val="00C75323"/>
    <w:rsid w:val="00C76BB1"/>
    <w:rsid w:val="00C8039D"/>
    <w:rsid w:val="00C80592"/>
    <w:rsid w:val="00C81477"/>
    <w:rsid w:val="00C81746"/>
    <w:rsid w:val="00C81A76"/>
    <w:rsid w:val="00C823CC"/>
    <w:rsid w:val="00C82759"/>
    <w:rsid w:val="00C82C06"/>
    <w:rsid w:val="00C858B7"/>
    <w:rsid w:val="00C87505"/>
    <w:rsid w:val="00C878A6"/>
    <w:rsid w:val="00C90270"/>
    <w:rsid w:val="00C92455"/>
    <w:rsid w:val="00C9409C"/>
    <w:rsid w:val="00C9512A"/>
    <w:rsid w:val="00C95656"/>
    <w:rsid w:val="00C96E57"/>
    <w:rsid w:val="00C96FA9"/>
    <w:rsid w:val="00C9748A"/>
    <w:rsid w:val="00CA1456"/>
    <w:rsid w:val="00CA31D4"/>
    <w:rsid w:val="00CA4000"/>
    <w:rsid w:val="00CA4FC9"/>
    <w:rsid w:val="00CA5685"/>
    <w:rsid w:val="00CA595F"/>
    <w:rsid w:val="00CA5AE5"/>
    <w:rsid w:val="00CA6282"/>
    <w:rsid w:val="00CB4153"/>
    <w:rsid w:val="00CB5F06"/>
    <w:rsid w:val="00CB7679"/>
    <w:rsid w:val="00CC0B3F"/>
    <w:rsid w:val="00CC1EDF"/>
    <w:rsid w:val="00CC2F88"/>
    <w:rsid w:val="00CC328B"/>
    <w:rsid w:val="00CC3DEF"/>
    <w:rsid w:val="00CC4694"/>
    <w:rsid w:val="00CC6044"/>
    <w:rsid w:val="00CC6462"/>
    <w:rsid w:val="00CD0998"/>
    <w:rsid w:val="00CD1045"/>
    <w:rsid w:val="00CD3C82"/>
    <w:rsid w:val="00CD55F7"/>
    <w:rsid w:val="00CD60BF"/>
    <w:rsid w:val="00CD6BEA"/>
    <w:rsid w:val="00CD7A19"/>
    <w:rsid w:val="00CE02EB"/>
    <w:rsid w:val="00CE07AE"/>
    <w:rsid w:val="00CE3768"/>
    <w:rsid w:val="00CE6C51"/>
    <w:rsid w:val="00CF1473"/>
    <w:rsid w:val="00CF19D9"/>
    <w:rsid w:val="00CF205E"/>
    <w:rsid w:val="00CF2E75"/>
    <w:rsid w:val="00CF7B02"/>
    <w:rsid w:val="00D00BA1"/>
    <w:rsid w:val="00D036CF"/>
    <w:rsid w:val="00D04267"/>
    <w:rsid w:val="00D077A0"/>
    <w:rsid w:val="00D07BBF"/>
    <w:rsid w:val="00D07D9F"/>
    <w:rsid w:val="00D07E07"/>
    <w:rsid w:val="00D1006B"/>
    <w:rsid w:val="00D101AD"/>
    <w:rsid w:val="00D10302"/>
    <w:rsid w:val="00D10E4A"/>
    <w:rsid w:val="00D10F4D"/>
    <w:rsid w:val="00D11B1D"/>
    <w:rsid w:val="00D11D24"/>
    <w:rsid w:val="00D12FF4"/>
    <w:rsid w:val="00D13569"/>
    <w:rsid w:val="00D14C09"/>
    <w:rsid w:val="00D14F14"/>
    <w:rsid w:val="00D1609A"/>
    <w:rsid w:val="00D1684A"/>
    <w:rsid w:val="00D22064"/>
    <w:rsid w:val="00D223F7"/>
    <w:rsid w:val="00D234DC"/>
    <w:rsid w:val="00D23810"/>
    <w:rsid w:val="00D24B92"/>
    <w:rsid w:val="00D261CC"/>
    <w:rsid w:val="00D26C22"/>
    <w:rsid w:val="00D3026E"/>
    <w:rsid w:val="00D309A3"/>
    <w:rsid w:val="00D30AA2"/>
    <w:rsid w:val="00D31392"/>
    <w:rsid w:val="00D323C7"/>
    <w:rsid w:val="00D336A3"/>
    <w:rsid w:val="00D337B4"/>
    <w:rsid w:val="00D34E5D"/>
    <w:rsid w:val="00D35EBA"/>
    <w:rsid w:val="00D40066"/>
    <w:rsid w:val="00D4266A"/>
    <w:rsid w:val="00D42AEA"/>
    <w:rsid w:val="00D42F4C"/>
    <w:rsid w:val="00D44C38"/>
    <w:rsid w:val="00D45627"/>
    <w:rsid w:val="00D4775D"/>
    <w:rsid w:val="00D4782C"/>
    <w:rsid w:val="00D50252"/>
    <w:rsid w:val="00D51602"/>
    <w:rsid w:val="00D53C01"/>
    <w:rsid w:val="00D547FB"/>
    <w:rsid w:val="00D5503F"/>
    <w:rsid w:val="00D57C69"/>
    <w:rsid w:val="00D60DC8"/>
    <w:rsid w:val="00D61B20"/>
    <w:rsid w:val="00D6471E"/>
    <w:rsid w:val="00D64C85"/>
    <w:rsid w:val="00D65136"/>
    <w:rsid w:val="00D65CD8"/>
    <w:rsid w:val="00D676A2"/>
    <w:rsid w:val="00D707EB"/>
    <w:rsid w:val="00D70A97"/>
    <w:rsid w:val="00D70BB5"/>
    <w:rsid w:val="00D712F0"/>
    <w:rsid w:val="00D71355"/>
    <w:rsid w:val="00D7186C"/>
    <w:rsid w:val="00D72234"/>
    <w:rsid w:val="00D72C80"/>
    <w:rsid w:val="00D7332C"/>
    <w:rsid w:val="00D73BF8"/>
    <w:rsid w:val="00D75BFA"/>
    <w:rsid w:val="00D773D5"/>
    <w:rsid w:val="00D821CF"/>
    <w:rsid w:val="00D842F0"/>
    <w:rsid w:val="00D8768B"/>
    <w:rsid w:val="00D91FB9"/>
    <w:rsid w:val="00D9300B"/>
    <w:rsid w:val="00D9313C"/>
    <w:rsid w:val="00D94CB9"/>
    <w:rsid w:val="00D95F73"/>
    <w:rsid w:val="00D96D75"/>
    <w:rsid w:val="00DA0CB1"/>
    <w:rsid w:val="00DA12B8"/>
    <w:rsid w:val="00DA21A5"/>
    <w:rsid w:val="00DA2AE1"/>
    <w:rsid w:val="00DA5BF3"/>
    <w:rsid w:val="00DB1865"/>
    <w:rsid w:val="00DB2858"/>
    <w:rsid w:val="00DB5A0D"/>
    <w:rsid w:val="00DB7E7C"/>
    <w:rsid w:val="00DC002A"/>
    <w:rsid w:val="00DC0298"/>
    <w:rsid w:val="00DC0F5B"/>
    <w:rsid w:val="00DC1643"/>
    <w:rsid w:val="00DC207E"/>
    <w:rsid w:val="00DC2815"/>
    <w:rsid w:val="00DC4334"/>
    <w:rsid w:val="00DC485D"/>
    <w:rsid w:val="00DC728B"/>
    <w:rsid w:val="00DD01B3"/>
    <w:rsid w:val="00DD45DE"/>
    <w:rsid w:val="00DD659E"/>
    <w:rsid w:val="00DD6848"/>
    <w:rsid w:val="00DE09A3"/>
    <w:rsid w:val="00DE0E8E"/>
    <w:rsid w:val="00DE2915"/>
    <w:rsid w:val="00DE4407"/>
    <w:rsid w:val="00DE46A3"/>
    <w:rsid w:val="00DE7A2F"/>
    <w:rsid w:val="00DE7A53"/>
    <w:rsid w:val="00DE7D5A"/>
    <w:rsid w:val="00DF0D30"/>
    <w:rsid w:val="00DF2D34"/>
    <w:rsid w:val="00DF2E99"/>
    <w:rsid w:val="00DF33E9"/>
    <w:rsid w:val="00DF4501"/>
    <w:rsid w:val="00DF4F8F"/>
    <w:rsid w:val="00DF566B"/>
    <w:rsid w:val="00E00E06"/>
    <w:rsid w:val="00E01A4F"/>
    <w:rsid w:val="00E01BE2"/>
    <w:rsid w:val="00E024B1"/>
    <w:rsid w:val="00E035BA"/>
    <w:rsid w:val="00E041A5"/>
    <w:rsid w:val="00E0575E"/>
    <w:rsid w:val="00E05951"/>
    <w:rsid w:val="00E05BCE"/>
    <w:rsid w:val="00E1385E"/>
    <w:rsid w:val="00E13AF0"/>
    <w:rsid w:val="00E15BE4"/>
    <w:rsid w:val="00E170B5"/>
    <w:rsid w:val="00E178BE"/>
    <w:rsid w:val="00E17EB8"/>
    <w:rsid w:val="00E200FA"/>
    <w:rsid w:val="00E20C98"/>
    <w:rsid w:val="00E20D8B"/>
    <w:rsid w:val="00E237B2"/>
    <w:rsid w:val="00E2381C"/>
    <w:rsid w:val="00E24A2C"/>
    <w:rsid w:val="00E24F03"/>
    <w:rsid w:val="00E256E3"/>
    <w:rsid w:val="00E26758"/>
    <w:rsid w:val="00E26EE8"/>
    <w:rsid w:val="00E30CE6"/>
    <w:rsid w:val="00E31E76"/>
    <w:rsid w:val="00E36030"/>
    <w:rsid w:val="00E376D2"/>
    <w:rsid w:val="00E41BF7"/>
    <w:rsid w:val="00E4410F"/>
    <w:rsid w:val="00E4441C"/>
    <w:rsid w:val="00E44DB7"/>
    <w:rsid w:val="00E453F2"/>
    <w:rsid w:val="00E46556"/>
    <w:rsid w:val="00E47088"/>
    <w:rsid w:val="00E50E5A"/>
    <w:rsid w:val="00E578C2"/>
    <w:rsid w:val="00E57F7D"/>
    <w:rsid w:val="00E6074A"/>
    <w:rsid w:val="00E640C7"/>
    <w:rsid w:val="00E65FDF"/>
    <w:rsid w:val="00E673D8"/>
    <w:rsid w:val="00E67EBF"/>
    <w:rsid w:val="00E73CE9"/>
    <w:rsid w:val="00E74AE3"/>
    <w:rsid w:val="00E7726D"/>
    <w:rsid w:val="00E77851"/>
    <w:rsid w:val="00E77D7D"/>
    <w:rsid w:val="00E8285B"/>
    <w:rsid w:val="00E83CFE"/>
    <w:rsid w:val="00E84804"/>
    <w:rsid w:val="00E910DA"/>
    <w:rsid w:val="00E916F4"/>
    <w:rsid w:val="00E923B4"/>
    <w:rsid w:val="00E94059"/>
    <w:rsid w:val="00E94F68"/>
    <w:rsid w:val="00E975BD"/>
    <w:rsid w:val="00EA1081"/>
    <w:rsid w:val="00EA31FD"/>
    <w:rsid w:val="00EA3581"/>
    <w:rsid w:val="00EA50D3"/>
    <w:rsid w:val="00EA55E0"/>
    <w:rsid w:val="00EA5631"/>
    <w:rsid w:val="00EA6881"/>
    <w:rsid w:val="00EB0231"/>
    <w:rsid w:val="00EB0F3D"/>
    <w:rsid w:val="00EB16A7"/>
    <w:rsid w:val="00EB352D"/>
    <w:rsid w:val="00EB5920"/>
    <w:rsid w:val="00EB6CB4"/>
    <w:rsid w:val="00EC087F"/>
    <w:rsid w:val="00EC0977"/>
    <w:rsid w:val="00EC11E8"/>
    <w:rsid w:val="00EC2227"/>
    <w:rsid w:val="00EC34C1"/>
    <w:rsid w:val="00EC6394"/>
    <w:rsid w:val="00EC6DD4"/>
    <w:rsid w:val="00EC7436"/>
    <w:rsid w:val="00ED00EB"/>
    <w:rsid w:val="00ED29EB"/>
    <w:rsid w:val="00ED350C"/>
    <w:rsid w:val="00ED4E75"/>
    <w:rsid w:val="00ED656C"/>
    <w:rsid w:val="00ED65D7"/>
    <w:rsid w:val="00EE0215"/>
    <w:rsid w:val="00EE0A2B"/>
    <w:rsid w:val="00EE3236"/>
    <w:rsid w:val="00EE3390"/>
    <w:rsid w:val="00EE3B26"/>
    <w:rsid w:val="00EE48D4"/>
    <w:rsid w:val="00EE54B7"/>
    <w:rsid w:val="00EE5E06"/>
    <w:rsid w:val="00EE61A8"/>
    <w:rsid w:val="00EE6532"/>
    <w:rsid w:val="00EE7306"/>
    <w:rsid w:val="00EE7F86"/>
    <w:rsid w:val="00EF10CF"/>
    <w:rsid w:val="00EF129F"/>
    <w:rsid w:val="00EF3CDD"/>
    <w:rsid w:val="00EF68FC"/>
    <w:rsid w:val="00EF692F"/>
    <w:rsid w:val="00EF6D9F"/>
    <w:rsid w:val="00F011E4"/>
    <w:rsid w:val="00F01939"/>
    <w:rsid w:val="00F01C02"/>
    <w:rsid w:val="00F0275E"/>
    <w:rsid w:val="00F02BE6"/>
    <w:rsid w:val="00F04F86"/>
    <w:rsid w:val="00F107E2"/>
    <w:rsid w:val="00F10E15"/>
    <w:rsid w:val="00F11B89"/>
    <w:rsid w:val="00F12921"/>
    <w:rsid w:val="00F12AA3"/>
    <w:rsid w:val="00F139F2"/>
    <w:rsid w:val="00F14210"/>
    <w:rsid w:val="00F203BF"/>
    <w:rsid w:val="00F22B81"/>
    <w:rsid w:val="00F22FA4"/>
    <w:rsid w:val="00F23C89"/>
    <w:rsid w:val="00F25770"/>
    <w:rsid w:val="00F25E9A"/>
    <w:rsid w:val="00F277D8"/>
    <w:rsid w:val="00F31F4F"/>
    <w:rsid w:val="00F3442A"/>
    <w:rsid w:val="00F35520"/>
    <w:rsid w:val="00F375A4"/>
    <w:rsid w:val="00F3763F"/>
    <w:rsid w:val="00F4031E"/>
    <w:rsid w:val="00F41C4A"/>
    <w:rsid w:val="00F43A9C"/>
    <w:rsid w:val="00F47263"/>
    <w:rsid w:val="00F50233"/>
    <w:rsid w:val="00F51203"/>
    <w:rsid w:val="00F54383"/>
    <w:rsid w:val="00F54D50"/>
    <w:rsid w:val="00F632CC"/>
    <w:rsid w:val="00F65C84"/>
    <w:rsid w:val="00F65FEA"/>
    <w:rsid w:val="00F66501"/>
    <w:rsid w:val="00F714CD"/>
    <w:rsid w:val="00F723DC"/>
    <w:rsid w:val="00F73CFE"/>
    <w:rsid w:val="00F73FA5"/>
    <w:rsid w:val="00F745AA"/>
    <w:rsid w:val="00F74895"/>
    <w:rsid w:val="00F75258"/>
    <w:rsid w:val="00F75389"/>
    <w:rsid w:val="00F755A4"/>
    <w:rsid w:val="00F77FFE"/>
    <w:rsid w:val="00F818B3"/>
    <w:rsid w:val="00F81D1B"/>
    <w:rsid w:val="00F82028"/>
    <w:rsid w:val="00F8229C"/>
    <w:rsid w:val="00F86525"/>
    <w:rsid w:val="00F868F7"/>
    <w:rsid w:val="00F86FD8"/>
    <w:rsid w:val="00F873A7"/>
    <w:rsid w:val="00F941D9"/>
    <w:rsid w:val="00F96552"/>
    <w:rsid w:val="00FA1500"/>
    <w:rsid w:val="00FA3A4C"/>
    <w:rsid w:val="00FA490A"/>
    <w:rsid w:val="00FA6287"/>
    <w:rsid w:val="00FA6875"/>
    <w:rsid w:val="00FA7086"/>
    <w:rsid w:val="00FA7F9F"/>
    <w:rsid w:val="00FB055E"/>
    <w:rsid w:val="00FB1E82"/>
    <w:rsid w:val="00FB2CC6"/>
    <w:rsid w:val="00FB578D"/>
    <w:rsid w:val="00FB585E"/>
    <w:rsid w:val="00FB621D"/>
    <w:rsid w:val="00FC002A"/>
    <w:rsid w:val="00FC05F4"/>
    <w:rsid w:val="00FC3282"/>
    <w:rsid w:val="00FC3B45"/>
    <w:rsid w:val="00FC471E"/>
    <w:rsid w:val="00FD0821"/>
    <w:rsid w:val="00FD1993"/>
    <w:rsid w:val="00FD39FC"/>
    <w:rsid w:val="00FD45AA"/>
    <w:rsid w:val="00FD5020"/>
    <w:rsid w:val="00FD5FD5"/>
    <w:rsid w:val="00FE0170"/>
    <w:rsid w:val="00FE0DBC"/>
    <w:rsid w:val="00FE195E"/>
    <w:rsid w:val="00FE35DA"/>
    <w:rsid w:val="00FE4C20"/>
    <w:rsid w:val="00FE52E0"/>
    <w:rsid w:val="00FE5E75"/>
    <w:rsid w:val="00FE71D3"/>
    <w:rsid w:val="00FE72A7"/>
    <w:rsid w:val="00FE7ED2"/>
    <w:rsid w:val="00FF0C51"/>
    <w:rsid w:val="00FF136E"/>
    <w:rsid w:val="00FF19D5"/>
    <w:rsid w:val="00FF20ED"/>
    <w:rsid w:val="00FF4A2D"/>
    <w:rsid w:val="00FF5149"/>
    <w:rsid w:val="00FF5B2A"/>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0307"/>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24"/>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24"/>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24"/>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24"/>
      </w:numPr>
      <w:spacing w:before="240" w:after="60"/>
      <w:outlineLvl w:val="3"/>
    </w:pPr>
    <w:rPr>
      <w:rFonts w:eastAsia="MS Mincho"/>
      <w:b/>
      <w:bCs/>
      <w:sz w:val="28"/>
      <w:szCs w:val="28"/>
    </w:rPr>
  </w:style>
  <w:style w:type="paragraph" w:styleId="5">
    <w:name w:val="heading 5"/>
    <w:basedOn w:val="a"/>
    <w:next w:val="a"/>
    <w:link w:val="50"/>
    <w:qFormat/>
    <w:rsid w:val="004A110D"/>
    <w:pPr>
      <w:numPr>
        <w:ilvl w:val="4"/>
        <w:numId w:val="24"/>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24"/>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24"/>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24"/>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nhideWhenUsed/>
    <w:rsid w:val="003C6F44"/>
    <w:rPr>
      <w:rFonts w:ascii="Segoe UI" w:hAnsi="Segoe UI" w:cs="Segoe UI"/>
      <w:sz w:val="18"/>
      <w:szCs w:val="18"/>
    </w:rPr>
  </w:style>
  <w:style w:type="character" w:customStyle="1" w:styleId="aa">
    <w:name w:val="批注框文本 字符"/>
    <w:basedOn w:val="a1"/>
    <w:link w:val="a9"/>
    <w:qFormat/>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列表段落11"/>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 w:type="character" w:styleId="af6">
    <w:name w:val="Hyperlink"/>
    <w:basedOn w:val="a1"/>
    <w:uiPriority w:val="99"/>
    <w:unhideWhenUsed/>
    <w:rsid w:val="00724CE1"/>
    <w:rPr>
      <w:color w:val="0563C1" w:themeColor="hyperlink"/>
      <w:u w:val="single"/>
    </w:rPr>
  </w:style>
  <w:style w:type="character" w:styleId="af7">
    <w:name w:val="Unresolved Mention"/>
    <w:basedOn w:val="a1"/>
    <w:uiPriority w:val="99"/>
    <w:semiHidden/>
    <w:unhideWhenUsed/>
    <w:rsid w:val="00724CE1"/>
    <w:rPr>
      <w:color w:val="605E5C"/>
      <w:shd w:val="clear" w:color="auto" w:fill="E1DFDD"/>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243428"/>
    <w:rPr>
      <w:rFonts w:eastAsia="宋体"/>
      <w:lang w:eastAsia="ja-JP"/>
    </w:rPr>
  </w:style>
  <w:style w:type="paragraph" w:customStyle="1" w:styleId="RAN1bullet1">
    <w:name w:val="RAN1 bullet1"/>
    <w:basedOn w:val="a"/>
    <w:uiPriority w:val="99"/>
    <w:qFormat/>
    <w:rsid w:val="00243428"/>
    <w:pPr>
      <w:numPr>
        <w:numId w:val="40"/>
      </w:numPr>
    </w:pPr>
    <w:rPr>
      <w:rFonts w:ascii="Times" w:eastAsia="Batang" w:hAnsi="Times"/>
      <w:lang w:val="en-GB" w:eastAsia="x-none"/>
    </w:rPr>
  </w:style>
  <w:style w:type="paragraph" w:styleId="af8">
    <w:name w:val="Normal (Web)"/>
    <w:basedOn w:val="a"/>
    <w:uiPriority w:val="99"/>
    <w:semiHidden/>
    <w:unhideWhenUsed/>
    <w:rsid w:val="00EA55E0"/>
    <w:pPr>
      <w:spacing w:before="100" w:beforeAutospacing="1" w:after="100" w:afterAutospacing="1"/>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41397">
      <w:bodyDiv w:val="1"/>
      <w:marLeft w:val="0"/>
      <w:marRight w:val="0"/>
      <w:marTop w:val="0"/>
      <w:marBottom w:val="0"/>
      <w:divBdr>
        <w:top w:val="none" w:sz="0" w:space="0" w:color="auto"/>
        <w:left w:val="none" w:sz="0" w:space="0" w:color="auto"/>
        <w:bottom w:val="none" w:sz="0" w:space="0" w:color="auto"/>
        <w:right w:val="none" w:sz="0" w:space="0" w:color="auto"/>
      </w:divBdr>
    </w:div>
    <w:div w:id="206264566">
      <w:bodyDiv w:val="1"/>
      <w:marLeft w:val="0"/>
      <w:marRight w:val="0"/>
      <w:marTop w:val="0"/>
      <w:marBottom w:val="0"/>
      <w:divBdr>
        <w:top w:val="none" w:sz="0" w:space="0" w:color="auto"/>
        <w:left w:val="none" w:sz="0" w:space="0" w:color="auto"/>
        <w:bottom w:val="none" w:sz="0" w:space="0" w:color="auto"/>
        <w:right w:val="none" w:sz="0" w:space="0" w:color="auto"/>
      </w:divBdr>
    </w:div>
    <w:div w:id="313340086">
      <w:bodyDiv w:val="1"/>
      <w:marLeft w:val="0"/>
      <w:marRight w:val="0"/>
      <w:marTop w:val="0"/>
      <w:marBottom w:val="0"/>
      <w:divBdr>
        <w:top w:val="none" w:sz="0" w:space="0" w:color="auto"/>
        <w:left w:val="none" w:sz="0" w:space="0" w:color="auto"/>
        <w:bottom w:val="none" w:sz="0" w:space="0" w:color="auto"/>
        <w:right w:val="none" w:sz="0" w:space="0" w:color="auto"/>
      </w:divBdr>
    </w:div>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350494149">
      <w:bodyDiv w:val="1"/>
      <w:marLeft w:val="0"/>
      <w:marRight w:val="0"/>
      <w:marTop w:val="0"/>
      <w:marBottom w:val="0"/>
      <w:divBdr>
        <w:top w:val="none" w:sz="0" w:space="0" w:color="auto"/>
        <w:left w:val="none" w:sz="0" w:space="0" w:color="auto"/>
        <w:bottom w:val="none" w:sz="0" w:space="0" w:color="auto"/>
        <w:right w:val="none" w:sz="0" w:space="0" w:color="auto"/>
      </w:divBdr>
    </w:div>
    <w:div w:id="443771974">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508519429">
      <w:bodyDiv w:val="1"/>
      <w:marLeft w:val="0"/>
      <w:marRight w:val="0"/>
      <w:marTop w:val="0"/>
      <w:marBottom w:val="0"/>
      <w:divBdr>
        <w:top w:val="none" w:sz="0" w:space="0" w:color="auto"/>
        <w:left w:val="none" w:sz="0" w:space="0" w:color="auto"/>
        <w:bottom w:val="none" w:sz="0" w:space="0" w:color="auto"/>
        <w:right w:val="none" w:sz="0" w:space="0" w:color="auto"/>
      </w:divBdr>
    </w:div>
    <w:div w:id="651132630">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03098768">
      <w:bodyDiv w:val="1"/>
      <w:marLeft w:val="0"/>
      <w:marRight w:val="0"/>
      <w:marTop w:val="0"/>
      <w:marBottom w:val="0"/>
      <w:divBdr>
        <w:top w:val="none" w:sz="0" w:space="0" w:color="auto"/>
        <w:left w:val="none" w:sz="0" w:space="0" w:color="auto"/>
        <w:bottom w:val="none" w:sz="0" w:space="0" w:color="auto"/>
        <w:right w:val="none" w:sz="0" w:space="0" w:color="auto"/>
      </w:divBdr>
    </w:div>
    <w:div w:id="829751384">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863977276">
      <w:bodyDiv w:val="1"/>
      <w:marLeft w:val="0"/>
      <w:marRight w:val="0"/>
      <w:marTop w:val="0"/>
      <w:marBottom w:val="0"/>
      <w:divBdr>
        <w:top w:val="none" w:sz="0" w:space="0" w:color="auto"/>
        <w:left w:val="none" w:sz="0" w:space="0" w:color="auto"/>
        <w:bottom w:val="none" w:sz="0" w:space="0" w:color="auto"/>
        <w:right w:val="none" w:sz="0" w:space="0" w:color="auto"/>
      </w:divBdr>
    </w:div>
    <w:div w:id="915289502">
      <w:bodyDiv w:val="1"/>
      <w:marLeft w:val="0"/>
      <w:marRight w:val="0"/>
      <w:marTop w:val="0"/>
      <w:marBottom w:val="0"/>
      <w:divBdr>
        <w:top w:val="none" w:sz="0" w:space="0" w:color="auto"/>
        <w:left w:val="none" w:sz="0" w:space="0" w:color="auto"/>
        <w:bottom w:val="none" w:sz="0" w:space="0" w:color="auto"/>
        <w:right w:val="none" w:sz="0" w:space="0" w:color="auto"/>
      </w:divBdr>
    </w:div>
    <w:div w:id="1168131570">
      <w:bodyDiv w:val="1"/>
      <w:marLeft w:val="0"/>
      <w:marRight w:val="0"/>
      <w:marTop w:val="0"/>
      <w:marBottom w:val="0"/>
      <w:divBdr>
        <w:top w:val="none" w:sz="0" w:space="0" w:color="auto"/>
        <w:left w:val="none" w:sz="0" w:space="0" w:color="auto"/>
        <w:bottom w:val="none" w:sz="0" w:space="0" w:color="auto"/>
        <w:right w:val="none" w:sz="0" w:space="0" w:color="auto"/>
      </w:divBdr>
      <w:divsChild>
        <w:div w:id="1537113553">
          <w:marLeft w:val="1080"/>
          <w:marRight w:val="0"/>
          <w:marTop w:val="100"/>
          <w:marBottom w:val="0"/>
          <w:divBdr>
            <w:top w:val="none" w:sz="0" w:space="0" w:color="auto"/>
            <w:left w:val="none" w:sz="0" w:space="0" w:color="auto"/>
            <w:bottom w:val="none" w:sz="0" w:space="0" w:color="auto"/>
            <w:right w:val="none" w:sz="0" w:space="0" w:color="auto"/>
          </w:divBdr>
        </w:div>
        <w:div w:id="1721322763">
          <w:marLeft w:val="1080"/>
          <w:marRight w:val="0"/>
          <w:marTop w:val="100"/>
          <w:marBottom w:val="0"/>
          <w:divBdr>
            <w:top w:val="none" w:sz="0" w:space="0" w:color="auto"/>
            <w:left w:val="none" w:sz="0" w:space="0" w:color="auto"/>
            <w:bottom w:val="none" w:sz="0" w:space="0" w:color="auto"/>
            <w:right w:val="none" w:sz="0" w:space="0" w:color="auto"/>
          </w:divBdr>
        </w:div>
      </w:divsChild>
    </w:div>
    <w:div w:id="1184125665">
      <w:bodyDiv w:val="1"/>
      <w:marLeft w:val="0"/>
      <w:marRight w:val="0"/>
      <w:marTop w:val="0"/>
      <w:marBottom w:val="0"/>
      <w:divBdr>
        <w:top w:val="none" w:sz="0" w:space="0" w:color="auto"/>
        <w:left w:val="none" w:sz="0" w:space="0" w:color="auto"/>
        <w:bottom w:val="none" w:sz="0" w:space="0" w:color="auto"/>
        <w:right w:val="none" w:sz="0" w:space="0" w:color="auto"/>
      </w:divBdr>
    </w:div>
    <w:div w:id="1198549486">
      <w:bodyDiv w:val="1"/>
      <w:marLeft w:val="0"/>
      <w:marRight w:val="0"/>
      <w:marTop w:val="0"/>
      <w:marBottom w:val="0"/>
      <w:divBdr>
        <w:top w:val="none" w:sz="0" w:space="0" w:color="auto"/>
        <w:left w:val="none" w:sz="0" w:space="0" w:color="auto"/>
        <w:bottom w:val="none" w:sz="0" w:space="0" w:color="auto"/>
        <w:right w:val="none" w:sz="0" w:space="0" w:color="auto"/>
      </w:divBdr>
      <w:divsChild>
        <w:div w:id="1382903557">
          <w:marLeft w:val="360"/>
          <w:marRight w:val="0"/>
          <w:marTop w:val="200"/>
          <w:marBottom w:val="0"/>
          <w:divBdr>
            <w:top w:val="none" w:sz="0" w:space="0" w:color="auto"/>
            <w:left w:val="none" w:sz="0" w:space="0" w:color="auto"/>
            <w:bottom w:val="none" w:sz="0" w:space="0" w:color="auto"/>
            <w:right w:val="none" w:sz="0" w:space="0" w:color="auto"/>
          </w:divBdr>
        </w:div>
      </w:divsChild>
    </w:div>
    <w:div w:id="1254893131">
      <w:bodyDiv w:val="1"/>
      <w:marLeft w:val="0"/>
      <w:marRight w:val="0"/>
      <w:marTop w:val="0"/>
      <w:marBottom w:val="0"/>
      <w:divBdr>
        <w:top w:val="none" w:sz="0" w:space="0" w:color="auto"/>
        <w:left w:val="none" w:sz="0" w:space="0" w:color="auto"/>
        <w:bottom w:val="none" w:sz="0" w:space="0" w:color="auto"/>
        <w:right w:val="none" w:sz="0" w:space="0" w:color="auto"/>
      </w:divBdr>
    </w:div>
    <w:div w:id="1322470279">
      <w:bodyDiv w:val="1"/>
      <w:marLeft w:val="0"/>
      <w:marRight w:val="0"/>
      <w:marTop w:val="0"/>
      <w:marBottom w:val="0"/>
      <w:divBdr>
        <w:top w:val="none" w:sz="0" w:space="0" w:color="auto"/>
        <w:left w:val="none" w:sz="0" w:space="0" w:color="auto"/>
        <w:bottom w:val="none" w:sz="0" w:space="0" w:color="auto"/>
        <w:right w:val="none" w:sz="0" w:space="0" w:color="auto"/>
      </w:divBdr>
    </w:div>
    <w:div w:id="1387529077">
      <w:bodyDiv w:val="1"/>
      <w:marLeft w:val="0"/>
      <w:marRight w:val="0"/>
      <w:marTop w:val="0"/>
      <w:marBottom w:val="0"/>
      <w:divBdr>
        <w:top w:val="none" w:sz="0" w:space="0" w:color="auto"/>
        <w:left w:val="none" w:sz="0" w:space="0" w:color="auto"/>
        <w:bottom w:val="none" w:sz="0" w:space="0" w:color="auto"/>
        <w:right w:val="none" w:sz="0" w:space="0" w:color="auto"/>
      </w:divBdr>
      <w:divsChild>
        <w:div w:id="689570565">
          <w:marLeft w:val="1080"/>
          <w:marRight w:val="0"/>
          <w:marTop w:val="100"/>
          <w:marBottom w:val="0"/>
          <w:divBdr>
            <w:top w:val="none" w:sz="0" w:space="0" w:color="auto"/>
            <w:left w:val="none" w:sz="0" w:space="0" w:color="auto"/>
            <w:bottom w:val="none" w:sz="0" w:space="0" w:color="auto"/>
            <w:right w:val="none" w:sz="0" w:space="0" w:color="auto"/>
          </w:divBdr>
        </w:div>
        <w:div w:id="1157108837">
          <w:marLeft w:val="1080"/>
          <w:marRight w:val="0"/>
          <w:marTop w:val="100"/>
          <w:marBottom w:val="0"/>
          <w:divBdr>
            <w:top w:val="none" w:sz="0" w:space="0" w:color="auto"/>
            <w:left w:val="none" w:sz="0" w:space="0" w:color="auto"/>
            <w:bottom w:val="none" w:sz="0" w:space="0" w:color="auto"/>
            <w:right w:val="none" w:sz="0" w:space="0" w:color="auto"/>
          </w:divBdr>
        </w:div>
        <w:div w:id="1610160465">
          <w:marLeft w:val="1080"/>
          <w:marRight w:val="0"/>
          <w:marTop w:val="100"/>
          <w:marBottom w:val="0"/>
          <w:divBdr>
            <w:top w:val="none" w:sz="0" w:space="0" w:color="auto"/>
            <w:left w:val="none" w:sz="0" w:space="0" w:color="auto"/>
            <w:bottom w:val="none" w:sz="0" w:space="0" w:color="auto"/>
            <w:right w:val="none" w:sz="0" w:space="0" w:color="auto"/>
          </w:divBdr>
        </w:div>
      </w:divsChild>
    </w:div>
    <w:div w:id="1550259938">
      <w:bodyDiv w:val="1"/>
      <w:marLeft w:val="0"/>
      <w:marRight w:val="0"/>
      <w:marTop w:val="0"/>
      <w:marBottom w:val="0"/>
      <w:divBdr>
        <w:top w:val="none" w:sz="0" w:space="0" w:color="auto"/>
        <w:left w:val="none" w:sz="0" w:space="0" w:color="auto"/>
        <w:bottom w:val="none" w:sz="0" w:space="0" w:color="auto"/>
        <w:right w:val="none" w:sz="0" w:space="0" w:color="auto"/>
      </w:divBdr>
    </w:div>
    <w:div w:id="1564952435">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1656758401">
      <w:bodyDiv w:val="1"/>
      <w:marLeft w:val="0"/>
      <w:marRight w:val="0"/>
      <w:marTop w:val="0"/>
      <w:marBottom w:val="0"/>
      <w:divBdr>
        <w:top w:val="none" w:sz="0" w:space="0" w:color="auto"/>
        <w:left w:val="none" w:sz="0" w:space="0" w:color="auto"/>
        <w:bottom w:val="none" w:sz="0" w:space="0" w:color="auto"/>
        <w:right w:val="none" w:sz="0" w:space="0" w:color="auto"/>
      </w:divBdr>
    </w:div>
    <w:div w:id="1737362882">
      <w:bodyDiv w:val="1"/>
      <w:marLeft w:val="0"/>
      <w:marRight w:val="0"/>
      <w:marTop w:val="0"/>
      <w:marBottom w:val="0"/>
      <w:divBdr>
        <w:top w:val="none" w:sz="0" w:space="0" w:color="auto"/>
        <w:left w:val="none" w:sz="0" w:space="0" w:color="auto"/>
        <w:bottom w:val="none" w:sz="0" w:space="0" w:color="auto"/>
        <w:right w:val="none" w:sz="0" w:space="0" w:color="auto"/>
      </w:divBdr>
    </w:div>
    <w:div w:id="1974828705">
      <w:bodyDiv w:val="1"/>
      <w:marLeft w:val="0"/>
      <w:marRight w:val="0"/>
      <w:marTop w:val="0"/>
      <w:marBottom w:val="0"/>
      <w:divBdr>
        <w:top w:val="none" w:sz="0" w:space="0" w:color="auto"/>
        <w:left w:val="none" w:sz="0" w:space="0" w:color="auto"/>
        <w:bottom w:val="none" w:sz="0" w:space="0" w:color="auto"/>
        <w:right w:val="none" w:sz="0" w:space="0" w:color="auto"/>
      </w:divBdr>
    </w:div>
    <w:div w:id="2055274525">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23766028">
      <w:bodyDiv w:val="1"/>
      <w:marLeft w:val="0"/>
      <w:marRight w:val="0"/>
      <w:marTop w:val="0"/>
      <w:marBottom w:val="0"/>
      <w:divBdr>
        <w:top w:val="none" w:sz="0" w:space="0" w:color="auto"/>
        <w:left w:val="none" w:sz="0" w:space="0" w:color="auto"/>
        <w:bottom w:val="none" w:sz="0" w:space="0" w:color="auto"/>
        <w:right w:val="none" w:sz="0" w:space="0" w:color="auto"/>
      </w:divBdr>
      <w:divsChild>
        <w:div w:id="674262854">
          <w:marLeft w:val="360"/>
          <w:marRight w:val="0"/>
          <w:marTop w:val="200"/>
          <w:marBottom w:val="0"/>
          <w:divBdr>
            <w:top w:val="none" w:sz="0" w:space="0" w:color="auto"/>
            <w:left w:val="none" w:sz="0" w:space="0" w:color="auto"/>
            <w:bottom w:val="none" w:sz="0" w:space="0" w:color="auto"/>
            <w:right w:val="none" w:sz="0" w:space="0" w:color="auto"/>
          </w:divBdr>
        </w:div>
      </w:divsChild>
    </w:div>
    <w:div w:id="2128038313">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 w:id="2145780190">
      <w:bodyDiv w:val="1"/>
      <w:marLeft w:val="0"/>
      <w:marRight w:val="0"/>
      <w:marTop w:val="0"/>
      <w:marBottom w:val="0"/>
      <w:divBdr>
        <w:top w:val="none" w:sz="0" w:space="0" w:color="auto"/>
        <w:left w:val="none" w:sz="0" w:space="0" w:color="auto"/>
        <w:bottom w:val="none" w:sz="0" w:space="0" w:color="auto"/>
        <w:right w:val="none" w:sz="0" w:space="0" w:color="auto"/>
      </w:divBdr>
      <w:divsChild>
        <w:div w:id="1252156995">
          <w:marLeft w:val="1080"/>
          <w:marRight w:val="0"/>
          <w:marTop w:val="100"/>
          <w:marBottom w:val="0"/>
          <w:divBdr>
            <w:top w:val="none" w:sz="0" w:space="0" w:color="auto"/>
            <w:left w:val="none" w:sz="0" w:space="0" w:color="auto"/>
            <w:bottom w:val="none" w:sz="0" w:space="0" w:color="auto"/>
            <w:right w:val="none" w:sz="0" w:space="0" w:color="auto"/>
          </w:divBdr>
        </w:div>
        <w:div w:id="26399608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6.png"/><Relationship Id="rId26" Type="http://schemas.openxmlformats.org/officeDocument/2006/relationships/image" Target="media/image14.png"/><Relationship Id="rId21" Type="http://schemas.openxmlformats.org/officeDocument/2006/relationships/image" Target="media/image9.png"/><Relationship Id="rId34" Type="http://schemas.openxmlformats.org/officeDocument/2006/relationships/image" Target="media/image22.png"/><Relationship Id="rId7" Type="http://schemas.openxmlformats.org/officeDocument/2006/relationships/endnotes" Target="endnotes.xml"/><Relationship Id="rId12" Type="http://schemas.openxmlformats.org/officeDocument/2006/relationships/image" Target="../../../../../../../Users/cmcc/AppData/Roaming/Foxmail7/Temp-9192-20220519203036/Attach/image005(05-20-17-49-42).png" TargetMode="Externa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Users/cmcc/AppData/Roaming/Foxmail7/Temp-9192-20220519203036/Attach/image005(05-20-17-49-42).png" TargetMode="External"/><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fontTable" Target="fontTable.xml"/><Relationship Id="rId10" Type="http://schemas.openxmlformats.org/officeDocument/2006/relationships/image" Target="../../../../../../../Users/cmcc/AppData/Roaming/Foxmail7/Temp-9192-20220519203036/Attach/image003(05-20-17-49-42).png" TargetMode="Externa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settings" Target="settings.xml"/><Relationship Id="rId9" Type="http://schemas.openxmlformats.org/officeDocument/2006/relationships/image" Target="../../../../../../../Users/cmcc/AppData/Roaming/Foxmail7/Temp-9192-20220519203036/Attach/image003(05-20-17-49-42).png" TargetMode="External"/><Relationship Id="rId14" Type="http://schemas.openxmlformats.org/officeDocument/2006/relationships/image" Target="../../../../../../../Users/cmcc/AppData/Roaming/Foxmail7/Temp-9192-20220519203036/Attach/image005(05-20-17-49-42).png" TargetMode="External"/><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header" Target="header1.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2C0EA-0312-45AA-A72B-DFDBAF0AE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8544</Words>
  <Characters>48705</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2022-08-09T04:01:00Z</dcterms:created>
  <dcterms:modified xsi:type="dcterms:W3CDTF">2022-09-30T07:16:00Z</dcterms:modified>
</cp:coreProperties>
</file>