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C8658F" w14:textId="32BC18EB" w:rsidR="003465DE" w:rsidRPr="008F35BB" w:rsidRDefault="00EF704B" w:rsidP="00E67FBC">
      <w:pPr>
        <w:tabs>
          <w:tab w:val="right" w:pos="9216"/>
        </w:tabs>
        <w:spacing w:after="0"/>
        <w:jc w:val="left"/>
        <w:rPr>
          <w:b/>
          <w:bCs/>
          <w:color w:val="000000" w:themeColor="text1"/>
        </w:rPr>
      </w:pPr>
      <w:r w:rsidRPr="008F35BB">
        <w:rPr>
          <w:b/>
          <w:color w:val="000000" w:themeColor="text1"/>
          <w:lang w:eastAsia="zh-CN"/>
        </w:rPr>
        <w:t>3GPP TSG</w:t>
      </w:r>
      <w:r w:rsidR="004A5036">
        <w:rPr>
          <w:b/>
          <w:color w:val="000000" w:themeColor="text1"/>
          <w:lang w:eastAsia="zh-CN"/>
        </w:rPr>
        <w:t>-</w:t>
      </w:r>
      <w:bookmarkStart w:id="0" w:name="_GoBack"/>
      <w:bookmarkEnd w:id="0"/>
      <w:r w:rsidRPr="008F35BB">
        <w:rPr>
          <w:b/>
          <w:color w:val="000000" w:themeColor="text1"/>
          <w:lang w:eastAsia="zh-CN"/>
        </w:rPr>
        <w:t xml:space="preserve">RAN WG1 </w:t>
      </w:r>
      <w:r w:rsidRPr="008F35BB">
        <w:rPr>
          <w:b/>
          <w:bCs/>
          <w:color w:val="000000" w:themeColor="text1"/>
        </w:rPr>
        <w:t>Meeting</w:t>
      </w:r>
      <w:r w:rsidR="007C61E3" w:rsidRPr="008F35BB">
        <w:rPr>
          <w:b/>
          <w:bCs/>
          <w:color w:val="000000" w:themeColor="text1"/>
        </w:rPr>
        <w:t xml:space="preserve"> #</w:t>
      </w:r>
      <w:r w:rsidR="00F02ADC" w:rsidRPr="008F35BB">
        <w:rPr>
          <w:b/>
          <w:bCs/>
          <w:color w:val="000000" w:themeColor="text1"/>
        </w:rPr>
        <w:t>110</w:t>
      </w:r>
      <w:r w:rsidR="00C43981" w:rsidRPr="008F35BB">
        <w:rPr>
          <w:b/>
          <w:bCs/>
          <w:color w:val="000000" w:themeColor="text1"/>
        </w:rPr>
        <w:t>b</w:t>
      </w:r>
      <w:r w:rsidR="00785329">
        <w:rPr>
          <w:b/>
          <w:bCs/>
          <w:color w:val="000000" w:themeColor="text1"/>
        </w:rPr>
        <w:t>is</w:t>
      </w:r>
      <w:r w:rsidR="00C43981" w:rsidRPr="008F35BB">
        <w:rPr>
          <w:b/>
          <w:bCs/>
          <w:color w:val="000000" w:themeColor="text1"/>
        </w:rPr>
        <w:t>-e</w:t>
      </w:r>
      <w:r w:rsidR="00D06047" w:rsidRPr="008F35BB">
        <w:rPr>
          <w:b/>
          <w:color w:val="000000" w:themeColor="text1"/>
          <w:lang w:eastAsia="zh-CN"/>
        </w:rPr>
        <w:tab/>
      </w:r>
      <w:r w:rsidR="001D2E3A" w:rsidRPr="008F35BB">
        <w:rPr>
          <w:b/>
          <w:color w:val="000000" w:themeColor="text1"/>
          <w:lang w:eastAsia="zh-CN"/>
        </w:rPr>
        <w:t>R1-</w:t>
      </w:r>
      <w:r w:rsidR="004C13B8" w:rsidRPr="008F35BB">
        <w:rPr>
          <w:b/>
          <w:color w:val="000000" w:themeColor="text1"/>
          <w:lang w:eastAsia="zh-CN"/>
        </w:rPr>
        <w:t>22</w:t>
      </w:r>
      <w:r w:rsidR="008F679B" w:rsidRPr="008F679B">
        <w:rPr>
          <w:b/>
          <w:color w:val="000000" w:themeColor="text1"/>
          <w:lang w:eastAsia="zh-CN"/>
        </w:rPr>
        <w:t>08448</w:t>
      </w:r>
    </w:p>
    <w:p w14:paraId="43ECD4D3" w14:textId="76B2B100" w:rsidR="00351D8B" w:rsidRPr="008F35BB" w:rsidRDefault="004C13B8" w:rsidP="00E67FBC">
      <w:pPr>
        <w:jc w:val="left"/>
        <w:rPr>
          <w:b/>
          <w:color w:val="000000" w:themeColor="text1"/>
          <w:kern w:val="2"/>
          <w:lang w:eastAsia="zh-CN"/>
        </w:rPr>
      </w:pPr>
      <w:r w:rsidRPr="008F35BB">
        <w:rPr>
          <w:b/>
          <w:color w:val="000000" w:themeColor="text1"/>
          <w:lang w:eastAsia="zh-CN"/>
        </w:rPr>
        <w:t>e-Meeting, October 10 –</w:t>
      </w:r>
      <w:r w:rsidR="009635E7">
        <w:rPr>
          <w:b/>
          <w:color w:val="000000" w:themeColor="text1"/>
          <w:lang w:eastAsia="zh-CN"/>
        </w:rPr>
        <w:t xml:space="preserve"> </w:t>
      </w:r>
      <w:r w:rsidRPr="008F35BB">
        <w:rPr>
          <w:b/>
          <w:color w:val="000000" w:themeColor="text1"/>
          <w:lang w:eastAsia="zh-CN"/>
        </w:rPr>
        <w:t>19, 2022</w:t>
      </w:r>
    </w:p>
    <w:p w14:paraId="6FAD6D21" w14:textId="77777777" w:rsidR="009C0564" w:rsidRPr="008F35BB" w:rsidRDefault="009C0564" w:rsidP="00E67FBC">
      <w:pPr>
        <w:pBdr>
          <w:top w:val="single" w:sz="4" w:space="1" w:color="auto"/>
        </w:pBdr>
        <w:spacing w:after="0"/>
        <w:jc w:val="left"/>
        <w:rPr>
          <w:b/>
          <w:color w:val="000000" w:themeColor="text1"/>
          <w:kern w:val="2"/>
          <w:sz w:val="16"/>
          <w:szCs w:val="16"/>
          <w:lang w:eastAsia="zh-CN"/>
        </w:rPr>
      </w:pPr>
    </w:p>
    <w:p w14:paraId="6B4079F4" w14:textId="5933B2A1" w:rsidR="009C0564" w:rsidRPr="008F35BB" w:rsidRDefault="009C0564" w:rsidP="00E67FBC">
      <w:pPr>
        <w:spacing w:after="60"/>
        <w:ind w:left="1555" w:hanging="1555"/>
        <w:jc w:val="left"/>
        <w:rPr>
          <w:b/>
          <w:color w:val="000000" w:themeColor="text1"/>
          <w:lang w:eastAsia="zh-CN"/>
        </w:rPr>
      </w:pPr>
      <w:r w:rsidRPr="008F35BB">
        <w:rPr>
          <w:b/>
          <w:color w:val="000000" w:themeColor="text1"/>
          <w:lang w:eastAsia="zh-CN"/>
        </w:rPr>
        <w:t>Agenda Item:</w:t>
      </w:r>
      <w:r w:rsidR="00F31B49" w:rsidRPr="008F35BB">
        <w:rPr>
          <w:b/>
          <w:color w:val="000000" w:themeColor="text1"/>
          <w:lang w:eastAsia="zh-CN"/>
        </w:rPr>
        <w:tab/>
      </w:r>
      <w:r w:rsidR="00100DD5" w:rsidRPr="008F35BB">
        <w:rPr>
          <w:b/>
          <w:color w:val="000000" w:themeColor="text1"/>
          <w:kern w:val="2"/>
          <w:lang w:eastAsia="zh-CN"/>
        </w:rPr>
        <w:t>9.4</w:t>
      </w:r>
      <w:r w:rsidR="00F607A7" w:rsidRPr="008F35BB">
        <w:rPr>
          <w:b/>
          <w:color w:val="000000" w:themeColor="text1"/>
          <w:kern w:val="2"/>
          <w:lang w:eastAsia="zh-CN"/>
        </w:rPr>
        <w:t>.</w:t>
      </w:r>
      <w:r w:rsidR="004C2382" w:rsidRPr="008F35BB">
        <w:rPr>
          <w:b/>
          <w:color w:val="000000" w:themeColor="text1"/>
          <w:kern w:val="2"/>
          <w:lang w:eastAsia="zh-CN"/>
        </w:rPr>
        <w:t>1</w:t>
      </w:r>
      <w:r w:rsidR="00E40A28" w:rsidRPr="008F35BB">
        <w:rPr>
          <w:b/>
          <w:color w:val="000000" w:themeColor="text1"/>
          <w:kern w:val="2"/>
          <w:lang w:eastAsia="zh-CN"/>
        </w:rPr>
        <w:t>.</w:t>
      </w:r>
      <w:r w:rsidR="00100DD5" w:rsidRPr="008F35BB">
        <w:rPr>
          <w:b/>
          <w:color w:val="000000" w:themeColor="text1"/>
          <w:kern w:val="2"/>
          <w:lang w:eastAsia="zh-CN"/>
        </w:rPr>
        <w:t>1</w:t>
      </w:r>
    </w:p>
    <w:p w14:paraId="2393864B" w14:textId="77777777" w:rsidR="00BC1C3C" w:rsidRPr="008F35BB" w:rsidRDefault="00305FF9" w:rsidP="00E67FBC">
      <w:pPr>
        <w:spacing w:after="60"/>
        <w:ind w:left="1555" w:hanging="1555"/>
        <w:jc w:val="left"/>
        <w:rPr>
          <w:b/>
          <w:color w:val="000000" w:themeColor="text1"/>
          <w:kern w:val="2"/>
          <w:lang w:eastAsia="zh-CN"/>
        </w:rPr>
      </w:pPr>
      <w:r w:rsidRPr="008F35BB">
        <w:rPr>
          <w:b/>
          <w:color w:val="000000" w:themeColor="text1"/>
          <w:kern w:val="2"/>
          <w:lang w:eastAsia="zh-CN"/>
        </w:rPr>
        <w:t>Source:</w:t>
      </w:r>
      <w:r w:rsidRPr="008F35BB">
        <w:rPr>
          <w:b/>
          <w:color w:val="000000" w:themeColor="text1"/>
          <w:kern w:val="2"/>
          <w:lang w:eastAsia="zh-CN"/>
        </w:rPr>
        <w:tab/>
      </w:r>
      <w:r w:rsidR="009C0564" w:rsidRPr="008F35BB">
        <w:rPr>
          <w:b/>
          <w:color w:val="000000" w:themeColor="text1"/>
          <w:kern w:val="2"/>
          <w:lang w:eastAsia="zh-CN"/>
        </w:rPr>
        <w:t>Huawei</w:t>
      </w:r>
      <w:r w:rsidR="00D3312C" w:rsidRPr="008F35BB">
        <w:rPr>
          <w:b/>
          <w:color w:val="000000" w:themeColor="text1"/>
          <w:kern w:val="2"/>
          <w:lang w:eastAsia="zh-CN"/>
        </w:rPr>
        <w:t>, HiSilicon</w:t>
      </w:r>
    </w:p>
    <w:p w14:paraId="6D93C070" w14:textId="1A865DC2" w:rsidR="0026538C"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Title:</w:t>
      </w:r>
      <w:r w:rsidRPr="008F35BB">
        <w:rPr>
          <w:b/>
          <w:color w:val="000000" w:themeColor="text1"/>
          <w:kern w:val="2"/>
          <w:lang w:eastAsia="zh-CN"/>
        </w:rPr>
        <w:tab/>
      </w:r>
      <w:r w:rsidR="00100DD5" w:rsidRPr="008F35BB">
        <w:rPr>
          <w:b/>
          <w:color w:val="000000" w:themeColor="text1"/>
          <w:kern w:val="2"/>
          <w:lang w:eastAsia="zh-CN"/>
        </w:rPr>
        <w:t>Channel access mechanism and resource allocation for sidelink operation over unlicensed spectrum</w:t>
      </w:r>
    </w:p>
    <w:p w14:paraId="584A76AE" w14:textId="77777777" w:rsidR="009C0564"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Document for:</w:t>
      </w:r>
      <w:r w:rsidRPr="008F35BB">
        <w:rPr>
          <w:b/>
          <w:color w:val="000000" w:themeColor="text1"/>
          <w:kern w:val="2"/>
          <w:lang w:eastAsia="zh-CN"/>
        </w:rPr>
        <w:tab/>
      </w:r>
      <w:r w:rsidR="001F7121" w:rsidRPr="008F35BB">
        <w:rPr>
          <w:b/>
          <w:color w:val="000000" w:themeColor="text1"/>
          <w:kern w:val="2"/>
          <w:lang w:eastAsia="zh-CN"/>
        </w:rPr>
        <w:t xml:space="preserve">Discussion and </w:t>
      </w:r>
      <w:r w:rsidR="00DF6B8B" w:rsidRPr="008F35BB">
        <w:rPr>
          <w:b/>
          <w:color w:val="000000" w:themeColor="text1"/>
          <w:kern w:val="2"/>
          <w:lang w:eastAsia="zh-CN"/>
        </w:rPr>
        <w:t>D</w:t>
      </w:r>
      <w:r w:rsidR="001F7121" w:rsidRPr="008F35BB">
        <w:rPr>
          <w:b/>
          <w:color w:val="000000" w:themeColor="text1"/>
          <w:kern w:val="2"/>
          <w:lang w:eastAsia="zh-CN"/>
        </w:rPr>
        <w:t>ecision</w:t>
      </w:r>
      <w:r w:rsidR="002D0439" w:rsidRPr="008F35BB">
        <w:rPr>
          <w:b/>
          <w:color w:val="000000" w:themeColor="text1"/>
          <w:kern w:val="2"/>
          <w:lang w:eastAsia="zh-CN"/>
        </w:rPr>
        <w:t xml:space="preserve"> </w:t>
      </w:r>
    </w:p>
    <w:p w14:paraId="3BB7E3ED" w14:textId="77777777" w:rsidR="009C0564" w:rsidRPr="008F35BB" w:rsidRDefault="009C0564" w:rsidP="00E67FBC">
      <w:pPr>
        <w:pBdr>
          <w:bottom w:val="single" w:sz="4" w:space="1" w:color="auto"/>
        </w:pBdr>
        <w:spacing w:after="0"/>
        <w:jc w:val="left"/>
        <w:rPr>
          <w:b/>
          <w:color w:val="000000" w:themeColor="text1"/>
          <w:kern w:val="2"/>
          <w:sz w:val="16"/>
          <w:szCs w:val="16"/>
          <w:lang w:eastAsia="zh-CN"/>
        </w:rPr>
      </w:pPr>
    </w:p>
    <w:p w14:paraId="2FC7A475" w14:textId="0B8C137E" w:rsidR="00100DD5" w:rsidRPr="008F35BB" w:rsidRDefault="002F6AC1" w:rsidP="00E67FBC">
      <w:pPr>
        <w:pStyle w:val="1"/>
        <w:numPr>
          <w:ilvl w:val="0"/>
          <w:numId w:val="2"/>
        </w:numPr>
        <w:spacing w:before="240"/>
        <w:rPr>
          <w:color w:val="000000" w:themeColor="text1"/>
          <w:lang w:eastAsia="zh-CN"/>
        </w:rPr>
      </w:pPr>
      <w:bookmarkStart w:id="1" w:name="_Ref124589705"/>
      <w:bookmarkStart w:id="2" w:name="_Ref129681862"/>
      <w:r w:rsidRPr="008F35BB">
        <w:rPr>
          <w:color w:val="000000" w:themeColor="text1"/>
          <w:lang w:eastAsia="zh-CN"/>
        </w:rPr>
        <w:t>I</w:t>
      </w:r>
      <w:r w:rsidR="00100DD5" w:rsidRPr="008F35BB">
        <w:rPr>
          <w:color w:val="000000" w:themeColor="text1"/>
          <w:lang w:eastAsia="zh-CN"/>
        </w:rPr>
        <w:t>ntroduction</w:t>
      </w:r>
    </w:p>
    <w:p w14:paraId="7B0CCC93" w14:textId="3FE4DF93" w:rsidR="00D77DB0" w:rsidRPr="008F35BB" w:rsidRDefault="00D77DB0" w:rsidP="00E67FBC">
      <w:pPr>
        <w:rPr>
          <w:color w:val="000000" w:themeColor="text1"/>
          <w:lang w:eastAsia="ko-KR"/>
        </w:rPr>
      </w:pPr>
      <w:r w:rsidRPr="008F35BB">
        <w:rPr>
          <w:color w:val="000000" w:themeColor="text1"/>
          <w:lang w:eastAsia="ko-KR"/>
        </w:rPr>
        <w:t>RAN#9</w:t>
      </w:r>
      <w:r w:rsidR="00670359">
        <w:rPr>
          <w:color w:val="000000" w:themeColor="text1"/>
          <w:lang w:eastAsia="ko-KR"/>
        </w:rPr>
        <w:t>7</w:t>
      </w:r>
      <w:r w:rsidR="00670359">
        <w:rPr>
          <w:rFonts w:hint="eastAsia"/>
          <w:color w:val="000000" w:themeColor="text1"/>
          <w:lang w:eastAsia="zh-CN"/>
        </w:rPr>
        <w:t>-</w:t>
      </w:r>
      <w:r w:rsidR="00670359">
        <w:rPr>
          <w:color w:val="000000" w:themeColor="text1"/>
          <w:lang w:eastAsia="ko-KR"/>
        </w:rPr>
        <w:t>e</w:t>
      </w:r>
      <w:r w:rsidRPr="008F35BB">
        <w:rPr>
          <w:color w:val="000000" w:themeColor="text1"/>
          <w:lang w:eastAsia="ko-KR"/>
        </w:rPr>
        <w:t xml:space="preserve"> approved a new work item on NR </w:t>
      </w:r>
      <w:proofErr w:type="spellStart"/>
      <w:r w:rsidRPr="008F35BB">
        <w:rPr>
          <w:color w:val="000000" w:themeColor="text1"/>
          <w:lang w:eastAsia="ko-KR"/>
        </w:rPr>
        <w:t>sidelink</w:t>
      </w:r>
      <w:proofErr w:type="spellEnd"/>
      <w:r w:rsidRPr="008F35BB">
        <w:rPr>
          <w:color w:val="000000" w:themeColor="text1"/>
          <w:lang w:eastAsia="ko-KR"/>
        </w:rPr>
        <w:t xml:space="preserve"> evolution </w:t>
      </w:r>
      <w:r w:rsidRPr="00A76463">
        <w:rPr>
          <w:color w:val="000000" w:themeColor="text1"/>
          <w:lang w:eastAsia="ko-KR"/>
        </w:rPr>
        <w:fldChar w:fldCharType="begin"/>
      </w:r>
      <w:r w:rsidRPr="008F35BB">
        <w:rPr>
          <w:color w:val="000000" w:themeColor="text1"/>
          <w:lang w:eastAsia="ko-KR"/>
        </w:rPr>
        <w:instrText xml:space="preserve"> REF _Ref100645481 \r \h </w:instrText>
      </w:r>
      <w:r w:rsidR="00E67FBC" w:rsidRPr="008F35BB">
        <w:rPr>
          <w:color w:val="000000" w:themeColor="text1"/>
          <w:lang w:eastAsia="ko-KR"/>
        </w:rPr>
        <w:instrText xml:space="preserve"> \* MERGEFORMAT </w:instrText>
      </w:r>
      <w:r w:rsidRPr="00A76463">
        <w:rPr>
          <w:color w:val="000000" w:themeColor="text1"/>
          <w:lang w:eastAsia="ko-KR"/>
        </w:rPr>
      </w:r>
      <w:r w:rsidRPr="00A76463">
        <w:rPr>
          <w:color w:val="000000" w:themeColor="text1"/>
          <w:lang w:eastAsia="ko-KR"/>
        </w:rPr>
        <w:fldChar w:fldCharType="separate"/>
      </w:r>
      <w:r w:rsidR="00C12CFC">
        <w:rPr>
          <w:color w:val="000000" w:themeColor="text1"/>
          <w:lang w:eastAsia="ko-KR"/>
        </w:rPr>
        <w:t>[1]</w:t>
      </w:r>
      <w:r w:rsidRPr="00A76463">
        <w:rPr>
          <w:color w:val="000000" w:themeColor="text1"/>
          <w:lang w:eastAsia="ko-KR"/>
        </w:rPr>
        <w:fldChar w:fldCharType="end"/>
      </w:r>
      <w:r w:rsidRPr="008F35BB">
        <w:rPr>
          <w:color w:val="000000" w:themeColor="text1"/>
          <w:lang w:eastAsia="ko-KR"/>
        </w:rPr>
        <w:t>. One objective of this WI is to study and specify sidelink on unlicensed spectrum for both mode 1 and mode 2:</w:t>
      </w:r>
    </w:p>
    <w:p w14:paraId="35110C3A" w14:textId="77777777" w:rsidR="00D77DB0" w:rsidRPr="00A76463" w:rsidRDefault="00D77DB0" w:rsidP="00E67FBC">
      <w:pPr>
        <w:overflowPunct w:val="0"/>
        <w:spacing w:before="120" w:after="0"/>
        <w:ind w:leftChars="100" w:left="220"/>
        <w:textAlignment w:val="baseline"/>
        <w:rPr>
          <w:i/>
          <w:color w:val="000000" w:themeColor="text1"/>
        </w:rPr>
      </w:pPr>
      <w:r w:rsidRPr="00A76463">
        <w:rPr>
          <w:i/>
          <w:color w:val="000000" w:themeColor="text1"/>
        </w:rPr>
        <w:t>Study and specify support of sidelink on unlicensed spectrum for both mode 1 and mode 2 where Uu operation for mode 1 is limited to licensed spectrum only [RAN1, RAN2, RAN4]</w:t>
      </w:r>
    </w:p>
    <w:p w14:paraId="6A0EEB67" w14:textId="77777777"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3" w:name="OLE_LINK3"/>
      <w:bookmarkStart w:id="4" w:name="OLE_LINK4"/>
      <w:r w:rsidRPr="00A76463">
        <w:rPr>
          <w:i/>
          <w:color w:val="000000" w:themeColor="text1"/>
          <w:lang w:eastAsia="ko-KR"/>
        </w:rPr>
        <w:t>Channel access mechanisms</w:t>
      </w:r>
      <w:bookmarkEnd w:id="3"/>
      <w:bookmarkEnd w:id="4"/>
      <w:r w:rsidRPr="00A76463">
        <w:rPr>
          <w:i/>
          <w:color w:val="000000" w:themeColor="text1"/>
          <w:lang w:eastAsia="ko-KR"/>
        </w:rPr>
        <w:t xml:space="preserve"> from NR-U shall be reused for sidelink unlicensed operation</w:t>
      </w:r>
    </w:p>
    <w:p w14:paraId="5969C28E" w14:textId="77777777" w:rsidR="00D77DB0" w:rsidRPr="00A76463" w:rsidRDefault="00D77DB0" w:rsidP="00670359">
      <w:pPr>
        <w:numPr>
          <w:ilvl w:val="1"/>
          <w:numId w:val="10"/>
        </w:numPr>
        <w:overflowPunct w:val="0"/>
        <w:snapToGrid/>
        <w:spacing w:before="60" w:after="60"/>
        <w:ind w:leftChars="615" w:left="1637" w:hanging="284"/>
        <w:jc w:val="left"/>
        <w:textAlignment w:val="baseline"/>
        <w:rPr>
          <w:i/>
          <w:color w:val="000000" w:themeColor="text1"/>
          <w:lang w:eastAsia="ko-KR"/>
        </w:rPr>
      </w:pPr>
      <w:bookmarkStart w:id="5" w:name="_Hlk89917081"/>
      <w:r w:rsidRPr="00A76463">
        <w:rPr>
          <w:i/>
          <w:color w:val="000000" w:themeColor="text1"/>
          <w:lang w:eastAsia="ko-KR"/>
        </w:rPr>
        <w:t>Assess the applicability of sidelink resource reservation from Rel-16/Rel-17 to sidelink unlicensed operation within the boundaries of unlicensed channel access mechanism and operation</w:t>
      </w:r>
    </w:p>
    <w:p w14:paraId="4959B041" w14:textId="77777777" w:rsidR="00D77DB0" w:rsidRPr="00A76463" w:rsidRDefault="00D77DB0" w:rsidP="00670359">
      <w:pPr>
        <w:numPr>
          <w:ilvl w:val="2"/>
          <w:numId w:val="10"/>
        </w:numPr>
        <w:overflowPunct w:val="0"/>
        <w:snapToGrid/>
        <w:spacing w:before="60" w:after="60"/>
        <w:ind w:leftChars="918" w:left="2380"/>
        <w:jc w:val="left"/>
        <w:textAlignment w:val="baseline"/>
        <w:rPr>
          <w:i/>
          <w:color w:val="000000" w:themeColor="text1"/>
          <w:lang w:eastAsia="ko-KR"/>
        </w:rPr>
      </w:pPr>
      <w:r w:rsidRPr="00A76463">
        <w:rPr>
          <w:i/>
          <w:color w:val="000000" w:themeColor="text1"/>
          <w:lang w:eastAsia="ko-KR"/>
        </w:rPr>
        <w:t>No specific enhancements for Rel-17 resource allocation mechanisms</w:t>
      </w:r>
      <w:bookmarkEnd w:id="5"/>
    </w:p>
    <w:p w14:paraId="10CB9252" w14:textId="77777777" w:rsidR="00D77DB0" w:rsidRPr="00A76463" w:rsidRDefault="00D77DB0" w:rsidP="00670359">
      <w:pPr>
        <w:numPr>
          <w:ilvl w:val="2"/>
          <w:numId w:val="10"/>
        </w:numPr>
        <w:overflowPunct w:val="0"/>
        <w:snapToGrid/>
        <w:spacing w:before="60" w:after="60"/>
        <w:ind w:leftChars="918" w:left="2380"/>
        <w:jc w:val="left"/>
        <w:textAlignment w:val="baseline"/>
        <w:rPr>
          <w:i/>
          <w:color w:val="000000" w:themeColor="text1"/>
          <w:lang w:eastAsia="ko-KR"/>
        </w:rPr>
      </w:pPr>
      <w:r w:rsidRPr="00A76463">
        <w:rPr>
          <w:i/>
          <w:color w:val="000000" w:themeColor="text1"/>
          <w:lang w:eastAsia="ko-KR"/>
        </w:rPr>
        <w:t>If the existing NR-U channel access framework does not support the required SL-U functionality, WGs will make appropriate recommendations for RAN approval.</w:t>
      </w:r>
    </w:p>
    <w:p w14:paraId="6CB90C0F" w14:textId="77777777"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6" w:name="_Hlk89917101"/>
      <w:r w:rsidRPr="00A76463">
        <w:rPr>
          <w:i/>
          <w:color w:val="000000" w:themeColor="text1"/>
          <w:lang w:eastAsia="ko-KR"/>
        </w:rPr>
        <w:t>Physical channel design framework: Required changes to NR sidelink physical channel structures and procedures to operate on unlicensed spectrum</w:t>
      </w:r>
      <w:bookmarkEnd w:id="6"/>
    </w:p>
    <w:p w14:paraId="1210851A" w14:textId="23E3C6F0" w:rsidR="00D77DB0" w:rsidRPr="00A76463" w:rsidRDefault="00D77DB0" w:rsidP="00670359">
      <w:pPr>
        <w:numPr>
          <w:ilvl w:val="1"/>
          <w:numId w:val="10"/>
        </w:numPr>
        <w:overflowPunct w:val="0"/>
        <w:snapToGrid/>
        <w:spacing w:before="60" w:after="60"/>
        <w:ind w:leftChars="615" w:left="1637" w:hanging="284"/>
        <w:jc w:val="left"/>
        <w:textAlignment w:val="baseline"/>
        <w:rPr>
          <w:i/>
          <w:color w:val="000000" w:themeColor="text1"/>
          <w:lang w:eastAsia="ko-KR"/>
        </w:rPr>
      </w:pPr>
      <w:bookmarkStart w:id="7" w:name="_Hlk89917118"/>
      <w:r w:rsidRPr="00A76463">
        <w:rPr>
          <w:i/>
          <w:color w:val="000000" w:themeColor="text1"/>
          <w:lang w:eastAsia="ko-KR"/>
        </w:rPr>
        <w:t xml:space="preserve">The existing NR sidelink and NR-U channel structure shall be reused </w:t>
      </w:r>
      <w:bookmarkEnd w:id="7"/>
      <w:r w:rsidRPr="00A76463">
        <w:rPr>
          <w:i/>
          <w:color w:val="000000" w:themeColor="text1"/>
          <w:lang w:eastAsia="ko-KR"/>
        </w:rPr>
        <w:t>as the baseline.</w:t>
      </w:r>
    </w:p>
    <w:p w14:paraId="1ECEEE6B" w14:textId="25C96E0E"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8" w:name="_Hlk89917140"/>
      <w:r w:rsidRPr="00A76463">
        <w:rPr>
          <w:i/>
          <w:color w:val="000000" w:themeColor="text1"/>
          <w:lang w:eastAsia="ko-KR"/>
        </w:rPr>
        <w:t>No specific enhancements for existing NR SL feature</w:t>
      </w:r>
      <w:bookmarkEnd w:id="8"/>
    </w:p>
    <w:p w14:paraId="3707044F" w14:textId="032759BF" w:rsidR="00D648BF"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r w:rsidRPr="00A76463">
        <w:rPr>
          <w:i/>
          <w:color w:val="000000" w:themeColor="text1"/>
          <w:lang w:eastAsia="ko-KR"/>
        </w:rPr>
        <w:t>The study should focus on FR1 unlicensed bands (n46 and n96/n102) and is to be completed by RAN#98</w:t>
      </w:r>
      <w:bookmarkStart w:id="9" w:name="_Hlk89917215"/>
      <w:r w:rsidRPr="00A76463">
        <w:rPr>
          <w:i/>
          <w:color w:val="000000" w:themeColor="text1"/>
          <w:lang w:eastAsia="ko-KR"/>
        </w:rPr>
        <w:t>.</w:t>
      </w:r>
      <w:bookmarkEnd w:id="9"/>
    </w:p>
    <w:p w14:paraId="25853A15" w14:textId="6C54B7B8" w:rsidR="00B05906" w:rsidRPr="00B05906" w:rsidRDefault="00B05906" w:rsidP="00670359">
      <w:pPr>
        <w:numPr>
          <w:ilvl w:val="0"/>
          <w:numId w:val="10"/>
        </w:numPr>
        <w:overflowPunct w:val="0"/>
        <w:snapToGrid/>
        <w:spacing w:before="60" w:after="60"/>
        <w:ind w:leftChars="422" w:left="1212" w:hanging="284"/>
        <w:jc w:val="left"/>
        <w:textAlignment w:val="baseline"/>
        <w:rPr>
          <w:i/>
          <w:color w:val="000000" w:themeColor="text1"/>
          <w:lang w:eastAsia="ko-KR"/>
        </w:rPr>
      </w:pPr>
      <w:r w:rsidRPr="00670359">
        <w:rPr>
          <w:i/>
          <w:color w:val="000000" w:themeColor="text1"/>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p w14:paraId="4492449C" w14:textId="77777777" w:rsidR="00D77DB0" w:rsidRPr="008F35BB" w:rsidRDefault="00D77DB0" w:rsidP="00E67FBC">
      <w:pPr>
        <w:rPr>
          <w:color w:val="000000" w:themeColor="text1"/>
          <w:lang w:eastAsia="zh-CN"/>
        </w:rPr>
      </w:pPr>
      <w:r w:rsidRPr="008F35BB">
        <w:rPr>
          <w:color w:val="000000" w:themeColor="text1"/>
          <w:lang w:eastAsia="zh-CN"/>
        </w:rPr>
        <w:t xml:space="preserve">According to the WID, </w:t>
      </w:r>
      <w:r w:rsidRPr="008F35BB">
        <w:rPr>
          <w:color w:val="000000" w:themeColor="text1"/>
          <w:lang w:eastAsia="ko-KR"/>
        </w:rPr>
        <w:t>channel access mechanisms from NR-U shall be reused for sidelink unlicensed operation</w:t>
      </w:r>
      <w:r w:rsidRPr="008F35BB">
        <w:rPr>
          <w:color w:val="000000" w:themeColor="text1"/>
          <w:lang w:eastAsia="zh-CN"/>
        </w:rPr>
        <w:t>. In order to make the RAN1’s discussion more efficient, the design of NR-U should be reused as much as possible and focus on the SL-U specific issues.</w:t>
      </w:r>
    </w:p>
    <w:p w14:paraId="19B82DC8" w14:textId="080AE591" w:rsidR="00C9380E" w:rsidRPr="008F35BB" w:rsidRDefault="00D77DB0" w:rsidP="00E67FBC">
      <w:pPr>
        <w:rPr>
          <w:rFonts w:eastAsia="MS Mincho"/>
          <w:color w:val="000000" w:themeColor="text1"/>
          <w:lang w:eastAsia="ja-JP"/>
        </w:rPr>
      </w:pPr>
      <w:r w:rsidRPr="008F35BB">
        <w:rPr>
          <w:kern w:val="2"/>
          <w:lang w:eastAsia="zh-CN"/>
        </w:rPr>
        <w:t xml:space="preserve">In this contribution, we further discuss the potential design on the SL-U channel access procedures including </w:t>
      </w:r>
      <w:r w:rsidR="00D13853" w:rsidRPr="008F35BB">
        <w:rPr>
          <w:color w:val="000000" w:themeColor="text1"/>
          <w:lang w:eastAsia="zh-CN"/>
        </w:rPr>
        <w:t xml:space="preserve">Channel Occupation Time (COT) </w:t>
      </w:r>
      <w:r w:rsidRPr="008F35BB">
        <w:rPr>
          <w:kern w:val="2"/>
          <w:lang w:eastAsia="zh-CN"/>
        </w:rPr>
        <w:t xml:space="preserve">sharing, </w:t>
      </w:r>
      <w:r w:rsidR="00D13853" w:rsidRPr="008F35BB">
        <w:rPr>
          <w:lang w:eastAsia="zh-CN"/>
        </w:rPr>
        <w:t>CP extension</w:t>
      </w:r>
      <w:r w:rsidR="00D13853" w:rsidRPr="008F35BB" w:rsidDel="009C4430">
        <w:rPr>
          <w:kern w:val="2"/>
          <w:lang w:eastAsia="zh-CN"/>
        </w:rPr>
        <w:t xml:space="preserve"> </w:t>
      </w:r>
      <w:r w:rsidR="00D13853" w:rsidRPr="008F35BB">
        <w:rPr>
          <w:kern w:val="2"/>
          <w:lang w:eastAsia="zh-CN"/>
        </w:rPr>
        <w:t>(CPE)</w:t>
      </w:r>
      <w:r w:rsidRPr="008F35BB">
        <w:rPr>
          <w:kern w:val="2"/>
          <w:lang w:eastAsia="zh-CN"/>
        </w:rPr>
        <w:t xml:space="preserve"> usage</w:t>
      </w:r>
      <w:r w:rsidR="007D7440" w:rsidRPr="008F35BB">
        <w:rPr>
          <w:kern w:val="2"/>
          <w:lang w:eastAsia="zh-CN"/>
        </w:rPr>
        <w:t xml:space="preserve">, </w:t>
      </w:r>
      <w:r w:rsidR="00C9380E" w:rsidRPr="008F35BB">
        <w:rPr>
          <w:kern w:val="2"/>
          <w:lang w:eastAsia="zh-CN"/>
        </w:rPr>
        <w:t xml:space="preserve">contention window (CW) adjustment </w:t>
      </w:r>
      <w:r w:rsidRPr="008F35BB">
        <w:rPr>
          <w:rFonts w:eastAsia="MS Mincho"/>
          <w:color w:val="000000" w:themeColor="text1"/>
          <w:lang w:eastAsia="ja-JP"/>
        </w:rPr>
        <w:t>and resource allocation Mode 1 and Mode 2</w:t>
      </w:r>
      <w:r w:rsidRPr="008F35BB">
        <w:rPr>
          <w:rFonts w:eastAsiaTheme="minorEastAsia"/>
          <w:color w:val="000000" w:themeColor="text1"/>
          <w:lang w:eastAsia="zh-CN"/>
        </w:rPr>
        <w:t xml:space="preserve">. </w:t>
      </w:r>
      <w:r w:rsidRPr="008F35BB">
        <w:rPr>
          <w:rFonts w:eastAsia="MS Mincho"/>
          <w:color w:val="000000" w:themeColor="text1"/>
          <w:lang w:eastAsia="ja-JP"/>
        </w:rPr>
        <w:t>In addition</w:t>
      </w:r>
      <w:r w:rsidRPr="008F35BB">
        <w:rPr>
          <w:rStyle w:val="af7"/>
          <w:color w:val="000000" w:themeColor="text1"/>
        </w:rPr>
        <w:t>,</w:t>
      </w:r>
      <w:r w:rsidRPr="008F35BB">
        <w:rPr>
          <w:rFonts w:eastAsia="MS Mincho"/>
          <w:color w:val="000000" w:themeColor="text1"/>
          <w:lang w:eastAsia="ja-JP"/>
        </w:rPr>
        <w:t xml:space="preserve"> </w:t>
      </w:r>
      <w:r w:rsidR="00C9380E" w:rsidRPr="008F35BB">
        <w:rPr>
          <w:rFonts w:eastAsia="MS Mincho"/>
          <w:color w:val="000000" w:themeColor="text1"/>
          <w:lang w:eastAsia="ja-JP"/>
        </w:rPr>
        <w:t xml:space="preserve">more details about the FFS of evaluation methodology for sidelink unlicensed operation </w:t>
      </w:r>
      <w:r w:rsidR="0028061A">
        <w:rPr>
          <w:rFonts w:eastAsia="MS Mincho"/>
          <w:color w:val="000000" w:themeColor="text1"/>
          <w:lang w:eastAsia="ja-JP"/>
        </w:rPr>
        <w:t xml:space="preserve">are provided </w:t>
      </w:r>
      <w:r w:rsidR="00C9380E" w:rsidRPr="008F35BB">
        <w:rPr>
          <w:rFonts w:eastAsia="MS Mincho"/>
          <w:color w:val="000000" w:themeColor="text1"/>
          <w:lang w:eastAsia="ja-JP"/>
        </w:rPr>
        <w:t xml:space="preserve">based on the agreement in </w:t>
      </w:r>
      <w:r w:rsidR="00C9380E" w:rsidRPr="008F35BB">
        <w:rPr>
          <w:lang w:eastAsia="zh-CN"/>
        </w:rPr>
        <w:t>RAN1#110</w:t>
      </w:r>
      <w:r w:rsidR="00E66CD2" w:rsidRPr="008F35BB">
        <w:rPr>
          <w:lang w:eastAsia="zh-CN"/>
        </w:rPr>
        <w:t xml:space="preserve"> </w:t>
      </w:r>
      <w:r w:rsidR="00E66CD2" w:rsidRPr="00A76463">
        <w:rPr>
          <w:lang w:eastAsia="zh-CN"/>
        </w:rPr>
        <w:fldChar w:fldCharType="begin"/>
      </w:r>
      <w:r w:rsidR="00E66CD2" w:rsidRPr="008F35BB">
        <w:rPr>
          <w:lang w:eastAsia="zh-CN"/>
        </w:rPr>
        <w:instrText xml:space="preserve"> REF _Ref113524914 \r \h </w:instrText>
      </w:r>
      <w:r w:rsidR="008F35BB" w:rsidRPr="008F35BB">
        <w:rPr>
          <w:lang w:eastAsia="zh-CN"/>
        </w:rPr>
        <w:instrText xml:space="preserve"> \* MERGEFORMAT </w:instrText>
      </w:r>
      <w:r w:rsidR="00E66CD2" w:rsidRPr="00A76463">
        <w:rPr>
          <w:lang w:eastAsia="zh-CN"/>
        </w:rPr>
      </w:r>
      <w:r w:rsidR="00E66CD2" w:rsidRPr="00A76463">
        <w:rPr>
          <w:lang w:eastAsia="zh-CN"/>
        </w:rPr>
        <w:fldChar w:fldCharType="separate"/>
      </w:r>
      <w:r w:rsidR="00C12CFC">
        <w:rPr>
          <w:lang w:eastAsia="zh-CN"/>
        </w:rPr>
        <w:t>[4]</w:t>
      </w:r>
      <w:r w:rsidR="00E66CD2" w:rsidRPr="00A76463">
        <w:rPr>
          <w:lang w:eastAsia="zh-CN"/>
        </w:rPr>
        <w:fldChar w:fldCharType="end"/>
      </w:r>
      <w:r w:rsidR="00C9380E" w:rsidRPr="008F35BB">
        <w:rPr>
          <w:lang w:eastAsia="zh-CN"/>
        </w:rPr>
        <w:t>.</w:t>
      </w:r>
    </w:p>
    <w:p w14:paraId="30C7ED05" w14:textId="024F3566" w:rsidR="00D77DB0" w:rsidRPr="008F35BB" w:rsidRDefault="000B7CF1" w:rsidP="00E67FBC">
      <w:pPr>
        <w:pStyle w:val="1"/>
        <w:numPr>
          <w:ilvl w:val="0"/>
          <w:numId w:val="2"/>
        </w:numPr>
        <w:spacing w:before="240"/>
        <w:rPr>
          <w:color w:val="000000" w:themeColor="text1"/>
          <w:lang w:eastAsia="zh-CN"/>
        </w:rPr>
      </w:pPr>
      <w:r w:rsidRPr="008F35BB">
        <w:rPr>
          <w:color w:val="000000" w:themeColor="text1"/>
          <w:lang w:eastAsia="zh-CN"/>
        </w:rPr>
        <w:t>C</w:t>
      </w:r>
      <w:r w:rsidR="00B14A34" w:rsidRPr="008F35BB">
        <w:rPr>
          <w:color w:val="000000" w:themeColor="text1"/>
          <w:lang w:eastAsia="zh-CN"/>
        </w:rPr>
        <w:t>hannel access procedures</w:t>
      </w:r>
      <w:bookmarkStart w:id="10" w:name="_Ref129681832"/>
      <w:bookmarkEnd w:id="1"/>
      <w:bookmarkEnd w:id="2"/>
    </w:p>
    <w:p w14:paraId="561EDDDC" w14:textId="77777777" w:rsidR="00670359" w:rsidRDefault="00650036" w:rsidP="00E67FBC">
      <w:pPr>
        <w:pStyle w:val="2"/>
        <w:numPr>
          <w:ilvl w:val="1"/>
          <w:numId w:val="2"/>
        </w:numPr>
        <w:rPr>
          <w:lang w:eastAsia="zh-CN"/>
        </w:rPr>
      </w:pPr>
      <w:r w:rsidRPr="008F35BB">
        <w:rPr>
          <w:lang w:eastAsia="zh-CN"/>
        </w:rPr>
        <w:t>Channe</w:t>
      </w:r>
      <w:r w:rsidR="00976E07" w:rsidRPr="008F35BB">
        <w:rPr>
          <w:lang w:eastAsia="zh-CN"/>
        </w:rPr>
        <w:t>l access type(s) applies for</w:t>
      </w:r>
      <w:r w:rsidRPr="008F35BB">
        <w:rPr>
          <w:lang w:eastAsia="zh-CN"/>
        </w:rPr>
        <w:t xml:space="preserve"> SL channels/signals</w:t>
      </w:r>
    </w:p>
    <w:p w14:paraId="704EFDF6" w14:textId="508AC3F8" w:rsidR="00600A2D" w:rsidRPr="00670359" w:rsidRDefault="00670359" w:rsidP="00670359">
      <w:pPr>
        <w:pStyle w:val="3"/>
        <w:numPr>
          <w:ilvl w:val="2"/>
          <w:numId w:val="2"/>
        </w:numPr>
        <w:rPr>
          <w:color w:val="000000" w:themeColor="text1"/>
          <w:lang w:eastAsia="zh-CN"/>
        </w:rPr>
      </w:pPr>
      <w:r>
        <w:rPr>
          <w:lang w:eastAsia="zh-CN"/>
        </w:rPr>
        <w:t xml:space="preserve">Usage of channel access types </w:t>
      </w:r>
    </w:p>
    <w:p w14:paraId="6850639A" w14:textId="7BEEB671" w:rsidR="00BC5488" w:rsidRPr="008F35BB" w:rsidRDefault="009719A7" w:rsidP="00E67FBC">
      <w:pPr>
        <w:spacing w:before="120"/>
        <w:rPr>
          <w:lang w:eastAsia="zh-CN"/>
        </w:rPr>
      </w:pPr>
      <w:r w:rsidRPr="008F35BB">
        <w:rPr>
          <w:color w:val="000000" w:themeColor="text1"/>
          <w:lang w:eastAsia="zh-CN"/>
        </w:rPr>
        <w:t>Both Type</w:t>
      </w:r>
      <w:r w:rsidR="003F2E03" w:rsidRPr="008F35BB">
        <w:rPr>
          <w:color w:val="000000" w:themeColor="text1"/>
          <w:lang w:eastAsia="zh-CN"/>
        </w:rPr>
        <w:t xml:space="preserve"> </w:t>
      </w:r>
      <w:r w:rsidRPr="008F35BB">
        <w:rPr>
          <w:color w:val="000000" w:themeColor="text1"/>
          <w:lang w:eastAsia="zh-CN"/>
        </w:rPr>
        <w:t xml:space="preserve">1 and Type 2 channel access procedures of NR-U are taken as baseline in </w:t>
      </w:r>
      <w:r w:rsidRPr="008F35BB">
        <w:rPr>
          <w:lang w:eastAsia="zh-CN"/>
        </w:rPr>
        <w:t>RAN1#1</w:t>
      </w:r>
      <w:r w:rsidR="00E66CD2" w:rsidRPr="008F35BB">
        <w:rPr>
          <w:lang w:eastAsia="zh-CN"/>
        </w:rPr>
        <w:t>09</w:t>
      </w:r>
      <w:r w:rsidR="00F135DE" w:rsidRPr="008F35BB">
        <w:rPr>
          <w:lang w:eastAsia="zh-CN"/>
        </w:rPr>
        <w:t>.</w:t>
      </w:r>
      <w:r w:rsidRPr="008F35BB">
        <w:rPr>
          <w:lang w:eastAsia="zh-CN"/>
        </w:rPr>
        <w:t xml:space="preserve"> </w:t>
      </w:r>
      <w:r w:rsidR="00F135DE" w:rsidRPr="008F35BB">
        <w:rPr>
          <w:lang w:eastAsia="zh-CN"/>
        </w:rPr>
        <w:t>F</w:t>
      </w:r>
      <w:r w:rsidRPr="008F35BB">
        <w:rPr>
          <w:lang w:eastAsia="zh-CN"/>
        </w:rPr>
        <w:t>or Type</w:t>
      </w:r>
      <w:r w:rsidR="003F2E03" w:rsidRPr="008F35BB">
        <w:rPr>
          <w:lang w:eastAsia="zh-CN"/>
        </w:rPr>
        <w:t xml:space="preserve"> </w:t>
      </w:r>
      <w:r w:rsidRPr="008F35BB">
        <w:rPr>
          <w:lang w:eastAsia="zh-CN"/>
        </w:rPr>
        <w:t>1,</w:t>
      </w:r>
      <w:r w:rsidR="00670359" w:rsidRPr="00670359">
        <w:rPr>
          <w:lang w:eastAsia="zh-CN"/>
        </w:rPr>
        <w:t xml:space="preserve"> </w:t>
      </w:r>
      <w:r w:rsidR="00670359" w:rsidRPr="008F35BB">
        <w:rPr>
          <w:lang w:eastAsia="zh-CN"/>
        </w:rPr>
        <w:t xml:space="preserve">according </w:t>
      </w:r>
      <w:r w:rsidR="00670359">
        <w:rPr>
          <w:color w:val="000000" w:themeColor="text1"/>
          <w:lang w:eastAsia="zh-CN"/>
        </w:rPr>
        <w:t>to regulation</w:t>
      </w:r>
      <w:r w:rsidR="00670359">
        <w:rPr>
          <w:lang w:eastAsia="zh-CN"/>
        </w:rPr>
        <w:t xml:space="preserve">, </w:t>
      </w:r>
      <w:r w:rsidR="00670359" w:rsidRPr="008F35BB">
        <w:rPr>
          <w:lang w:eastAsia="zh-CN"/>
        </w:rPr>
        <w:t xml:space="preserve">given as follows, the UE that initiates a sequence of one or more transmissions </w:t>
      </w:r>
      <w:r w:rsidR="00670359" w:rsidRPr="008F35BB">
        <w:rPr>
          <w:lang w:eastAsia="zh-CN"/>
        </w:rPr>
        <w:lastRenderedPageBreak/>
        <w:t xml:space="preserve">is defined as the Initiating Device, and </w:t>
      </w:r>
      <w:r w:rsidR="00345180">
        <w:rPr>
          <w:lang w:eastAsia="zh-CN"/>
        </w:rPr>
        <w:t>shall</w:t>
      </w:r>
      <w:r w:rsidR="00670359" w:rsidRPr="008F35BB">
        <w:rPr>
          <w:lang w:eastAsia="zh-CN"/>
        </w:rPr>
        <w:t xml:space="preserve"> perform Type 1 channel access procedure</w:t>
      </w:r>
      <w:r w:rsidR="00670359">
        <w:rPr>
          <w:lang w:eastAsia="zh-CN"/>
        </w:rPr>
        <w:t xml:space="preserve">, </w:t>
      </w:r>
      <w:r w:rsidR="00670359" w:rsidRPr="008F35BB">
        <w:rPr>
          <w:color w:val="000000" w:themeColor="text1"/>
          <w:lang w:eastAsia="zh-CN"/>
        </w:rPr>
        <w:t>and the transmission can include all channels/signals</w:t>
      </w:r>
      <w:r w:rsidR="00670359" w:rsidRPr="008F35BB">
        <w:rPr>
          <w:lang w:eastAsia="zh-CN"/>
        </w:rPr>
        <w:t>.</w:t>
      </w:r>
    </w:p>
    <w:tbl>
      <w:tblPr>
        <w:tblStyle w:val="af0"/>
        <w:tblW w:w="0" w:type="auto"/>
        <w:tblLook w:val="04A0" w:firstRow="1" w:lastRow="0" w:firstColumn="1" w:lastColumn="0" w:noHBand="0" w:noVBand="1"/>
      </w:tblPr>
      <w:tblGrid>
        <w:gridCol w:w="9307"/>
      </w:tblGrid>
      <w:tr w:rsidR="00847419" w:rsidRPr="008F35BB" w14:paraId="5780FAEF" w14:textId="77777777" w:rsidTr="00E41CC8">
        <w:tc>
          <w:tcPr>
            <w:tcW w:w="9307" w:type="dxa"/>
          </w:tcPr>
          <w:p w14:paraId="021ED9B0" w14:textId="77777777" w:rsidR="00847419" w:rsidRPr="008F35BB" w:rsidRDefault="00847419" w:rsidP="00847419">
            <w:pPr>
              <w:ind w:leftChars="100" w:left="220"/>
              <w:rPr>
                <w:i/>
                <w:color w:val="000000" w:themeColor="text1"/>
                <w:lang w:val="en-GB" w:eastAsia="zh-CN"/>
              </w:rPr>
            </w:pPr>
            <w:r w:rsidRPr="008F35BB">
              <w:rPr>
                <w:i/>
                <w:color w:val="000000" w:themeColor="text1"/>
                <w:lang w:val="en-GB" w:eastAsia="zh-CN"/>
              </w:rPr>
              <w:t>(below is copied from ETSI EN 301 893)</w:t>
            </w:r>
          </w:p>
          <w:p w14:paraId="350807E7" w14:textId="77777777" w:rsidR="00847419" w:rsidRPr="008F35BB" w:rsidRDefault="00847419" w:rsidP="00E41CC8">
            <w:pPr>
              <w:ind w:leftChars="100" w:left="220"/>
              <w:rPr>
                <w:i/>
                <w:color w:val="000000" w:themeColor="text1"/>
                <w:lang w:val="en-GB" w:eastAsia="zh-CN"/>
              </w:rPr>
            </w:pPr>
            <w:r w:rsidRPr="008F35BB">
              <w:rPr>
                <w:i/>
                <w:color w:val="000000" w:themeColor="text1"/>
                <w:lang w:val="en-GB" w:eastAsia="zh-CN"/>
              </w:rPr>
              <w:t>…</w:t>
            </w:r>
          </w:p>
          <w:p w14:paraId="66C257F0" w14:textId="01DF9C6B" w:rsidR="00BC5488" w:rsidRPr="008F35BB" w:rsidRDefault="00BC5488" w:rsidP="00BC5488">
            <w:pPr>
              <w:ind w:leftChars="100" w:left="220"/>
              <w:rPr>
                <w:i/>
                <w:color w:val="000000" w:themeColor="text1"/>
                <w:lang w:val="en-GB" w:eastAsia="zh-CN"/>
              </w:rPr>
            </w:pPr>
            <w:r w:rsidRPr="008F35BB">
              <w:rPr>
                <w:i/>
                <w:color w:val="000000" w:themeColor="text1"/>
                <w:lang w:val="en-GB" w:eastAsia="zh-CN"/>
              </w:rPr>
              <w:t>4.2.7.3.2.2 Device Types (Adaptivity)</w:t>
            </w:r>
          </w:p>
          <w:p w14:paraId="76F1CE02" w14:textId="0A841DF0" w:rsidR="00BC5488" w:rsidRPr="008F35BB" w:rsidRDefault="00BC5488">
            <w:pPr>
              <w:ind w:leftChars="100" w:left="220"/>
              <w:rPr>
                <w:i/>
                <w:color w:val="000000" w:themeColor="text1"/>
                <w:lang w:val="en-GB" w:eastAsia="zh-CN"/>
              </w:rPr>
            </w:pPr>
            <w:r w:rsidRPr="008F35BB">
              <w:rPr>
                <w:i/>
                <w:color w:val="000000" w:themeColor="text1"/>
                <w:lang w:val="en-GB" w:eastAsia="zh-CN"/>
              </w:rPr>
              <w:t>With regard to Adaptivity for Load Based Equipment, a device that initiates a sequence of one or more transmissions is denoted as the Initiating Device. Otherwise, the device is denoted as a Responding Device. Load Based Equipment may be an Initiating Device, a Responding Device, or both.</w:t>
            </w:r>
          </w:p>
          <w:p w14:paraId="518792C4" w14:textId="23B24CBE" w:rsidR="00847419" w:rsidRPr="008F35BB" w:rsidRDefault="00BC5488">
            <w:pPr>
              <w:ind w:leftChars="100" w:left="220"/>
              <w:rPr>
                <w:i/>
                <w:color w:val="000000" w:themeColor="text1"/>
                <w:lang w:val="en-GB" w:eastAsia="zh-CN"/>
              </w:rPr>
            </w:pPr>
            <w:r w:rsidRPr="008F35BB">
              <w:rPr>
                <w:i/>
                <w:color w:val="000000" w:themeColor="text1"/>
                <w:lang w:val="en-GB" w:eastAsia="zh-CN"/>
              </w:rPr>
              <w:t>The Initiating Device shall implement a Channel Access Mechanism with prioritized, truncated exponential back off mechanism as further described in clause 4.2.7.3.2.6.</w:t>
            </w:r>
          </w:p>
          <w:p w14:paraId="0A36D28B" w14:textId="3526438A" w:rsidR="00BC5488" w:rsidRPr="008F35BB" w:rsidRDefault="00BC5488">
            <w:pPr>
              <w:ind w:leftChars="100" w:left="220"/>
              <w:rPr>
                <w:i/>
                <w:color w:val="000000" w:themeColor="text1"/>
                <w:lang w:val="en-GB" w:eastAsia="zh-CN"/>
              </w:rPr>
            </w:pPr>
            <w:r w:rsidRPr="008F35BB">
              <w:rPr>
                <w:i/>
                <w:color w:val="000000" w:themeColor="text1"/>
                <w:lang w:val="en-GB" w:eastAsia="zh-CN"/>
              </w:rPr>
              <w:t>…</w:t>
            </w:r>
          </w:p>
          <w:p w14:paraId="7229BACA" w14:textId="77777777" w:rsidR="00BC5488" w:rsidRPr="00400BAD" w:rsidRDefault="00BC5488" w:rsidP="00BC5488">
            <w:pPr>
              <w:ind w:leftChars="100" w:left="220"/>
              <w:rPr>
                <w:i/>
                <w:color w:val="000000" w:themeColor="text1"/>
                <w:lang w:eastAsia="zh-CN"/>
              </w:rPr>
            </w:pPr>
            <w:r w:rsidRPr="00400BAD">
              <w:rPr>
                <w:i/>
                <w:color w:val="000000" w:themeColor="text1"/>
                <w:lang w:eastAsia="zh-CN"/>
              </w:rPr>
              <w:t>4.2.7.3.2.6 Initiating Device Channel Access Mechanism</w:t>
            </w:r>
          </w:p>
          <w:p w14:paraId="7437D6D7" w14:textId="31E8AB8C" w:rsidR="00BC5488" w:rsidRPr="00400BAD" w:rsidRDefault="00BC5488">
            <w:pPr>
              <w:ind w:leftChars="100" w:left="220"/>
              <w:rPr>
                <w:i/>
                <w:color w:val="000000" w:themeColor="text1"/>
                <w:lang w:eastAsia="zh-CN"/>
              </w:rPr>
            </w:pPr>
            <w:r w:rsidRPr="00400BAD">
              <w:rPr>
                <w:i/>
                <w:color w:val="000000" w:themeColor="text1"/>
                <w:lang w:eastAsia="zh-CN"/>
              </w:rPr>
              <w:t>Before a transmission or a burst of transmissions on an Operating Channel, the Initiating Device shall operate at least one Channel Access Engine that executes the procedure described in step 1) to step 8) below. Thi</w:t>
            </w:r>
            <w:r w:rsidRPr="0033776E">
              <w:rPr>
                <w:i/>
                <w:color w:val="000000" w:themeColor="text1"/>
                <w:lang w:eastAsia="zh-CN"/>
              </w:rPr>
              <w:t>s Channel Access Engine makes use of the parameters defined in table 7 or table 8 in clause 4.2.7.3.2.4.</w:t>
            </w:r>
          </w:p>
          <w:p w14:paraId="6A5D8893" w14:textId="77777777" w:rsidR="00847419" w:rsidRPr="00400BAD" w:rsidRDefault="00847419">
            <w:pPr>
              <w:ind w:leftChars="100" w:left="220"/>
              <w:rPr>
                <w:i/>
                <w:color w:val="000000" w:themeColor="text1"/>
                <w:lang w:val="en-GB" w:eastAsia="zh-CN"/>
              </w:rPr>
            </w:pPr>
            <w:r w:rsidRPr="00400BAD">
              <w:rPr>
                <w:i/>
                <w:color w:val="000000" w:themeColor="text1"/>
                <w:lang w:val="en-GB" w:eastAsia="zh-CN"/>
              </w:rPr>
              <w:t>…</w:t>
            </w:r>
          </w:p>
          <w:p w14:paraId="214D68F0" w14:textId="77777777" w:rsidR="00670359" w:rsidRPr="00400BAD" w:rsidRDefault="00670359" w:rsidP="00670359">
            <w:pPr>
              <w:ind w:leftChars="100" w:left="220"/>
              <w:rPr>
                <w:i/>
                <w:color w:val="000000" w:themeColor="text1"/>
                <w:lang w:eastAsia="zh-CN"/>
              </w:rPr>
            </w:pPr>
            <w:r w:rsidRPr="00400BAD">
              <w:rPr>
                <w:i/>
                <w:color w:val="000000" w:themeColor="text1"/>
                <w:lang w:eastAsia="zh-CN"/>
              </w:rPr>
              <w:t>4.2.7.3.2.7 Responding Device Channel Access Mechanism</w:t>
            </w:r>
          </w:p>
          <w:p w14:paraId="1C30CC4E" w14:textId="40C6E9BA" w:rsidR="00670359" w:rsidRPr="00400BAD" w:rsidRDefault="00670359" w:rsidP="00400BAD">
            <w:pPr>
              <w:ind w:leftChars="100" w:left="220"/>
              <w:rPr>
                <w:i/>
                <w:color w:val="000000" w:themeColor="text1"/>
                <w:lang w:eastAsia="zh-CN"/>
              </w:rPr>
            </w:pPr>
            <w:r w:rsidRPr="00400BAD">
              <w:rPr>
                <w:i/>
                <w:color w:val="000000" w:themeColor="text1"/>
                <w:lang w:eastAsia="zh-CN"/>
              </w:rPr>
              <w:t>1) A Responding Device that received a transmission grant from an associated Initiating Device may proceed</w:t>
            </w:r>
            <w:r w:rsidR="00400BAD" w:rsidRPr="00400BAD">
              <w:rPr>
                <w:i/>
                <w:color w:val="000000" w:themeColor="text1"/>
                <w:lang w:eastAsia="zh-CN"/>
              </w:rPr>
              <w:t xml:space="preserve"> </w:t>
            </w:r>
            <w:r w:rsidRPr="00400BAD">
              <w:rPr>
                <w:i/>
                <w:color w:val="000000" w:themeColor="text1"/>
                <w:lang w:eastAsia="zh-CN"/>
              </w:rPr>
              <w:t>with transmissions on the current Operating Channel.</w:t>
            </w:r>
          </w:p>
          <w:p w14:paraId="171A9F96" w14:textId="0639A956" w:rsidR="00670359" w:rsidRPr="00400BAD" w:rsidRDefault="00670359" w:rsidP="00400BAD">
            <w:pPr>
              <w:ind w:leftChars="100" w:left="220" w:firstLineChars="150" w:firstLine="330"/>
              <w:rPr>
                <w:rFonts w:ascii="Times-Roman" w:hAnsi="Times-Roman" w:hint="eastAsia"/>
                <w:i/>
                <w:color w:val="000000"/>
              </w:rPr>
            </w:pPr>
            <w:r w:rsidRPr="00400BAD">
              <w:rPr>
                <w:rFonts w:ascii="Times-Roman" w:hAnsi="Times-Roman" w:hint="eastAsia"/>
                <w:i/>
                <w:color w:val="000000"/>
              </w:rPr>
              <w:t xml:space="preserve">a)  The </w:t>
            </w:r>
            <w:r w:rsidRPr="00400BAD">
              <w:rPr>
                <w:rFonts w:ascii="Times-Italic" w:hAnsi="Times-Italic"/>
                <w:i/>
                <w:iCs/>
                <w:color w:val="000000"/>
              </w:rPr>
              <w:t xml:space="preserve">Responding Device </w:t>
            </w:r>
            <w:r w:rsidRPr="00400BAD">
              <w:rPr>
                <w:rFonts w:ascii="Times-Roman" w:hAnsi="Times-Roman" w:hint="eastAsia"/>
                <w:i/>
                <w:color w:val="000000"/>
              </w:rPr>
              <w:t xml:space="preserve">may proceed with such transmissions without performing a </w:t>
            </w:r>
            <w:r w:rsidRPr="00400BAD">
              <w:rPr>
                <w:rFonts w:ascii="Times-Italic" w:hAnsi="Times-Italic"/>
                <w:i/>
                <w:iCs/>
                <w:color w:val="000000"/>
              </w:rPr>
              <w:t xml:space="preserve">Clear </w:t>
            </w:r>
            <w:r w:rsidR="00400BAD" w:rsidRPr="00400BAD">
              <w:rPr>
                <w:rFonts w:ascii="Times-Italic" w:hAnsi="Times-Italic"/>
                <w:i/>
                <w:iCs/>
                <w:color w:val="000000"/>
              </w:rPr>
              <w:t>Channel</w:t>
            </w:r>
            <w:r w:rsidR="00400BAD">
              <w:rPr>
                <w:rFonts w:ascii="Times-Italic" w:hAnsi="Times-Italic"/>
                <w:i/>
                <w:iCs/>
                <w:color w:val="000000"/>
              </w:rPr>
              <w:t xml:space="preserve"> </w:t>
            </w:r>
            <w:r w:rsidRPr="00400BAD">
              <w:rPr>
                <w:rFonts w:ascii="Times-Italic" w:hAnsi="Times-Italic"/>
                <w:i/>
                <w:iCs/>
                <w:color w:val="000000"/>
              </w:rPr>
              <w:t xml:space="preserve">Assessment </w:t>
            </w:r>
            <w:r w:rsidRPr="00400BAD">
              <w:rPr>
                <w:rFonts w:ascii="Times-Roman" w:hAnsi="Times-Roman" w:hint="eastAsia"/>
                <w:i/>
                <w:color w:val="000000"/>
              </w:rPr>
              <w:t>(CCA) if these transmissions are initiated at most 16 µs after the last transmission by the</w:t>
            </w:r>
            <w:r w:rsidR="00400BAD">
              <w:rPr>
                <w:rFonts w:ascii="Times-Roman" w:hAnsi="Times-Roman"/>
                <w:i/>
                <w:color w:val="000000"/>
              </w:rPr>
              <w:t xml:space="preserve"> </w:t>
            </w:r>
            <w:r w:rsidRPr="00400BAD">
              <w:rPr>
                <w:rFonts w:ascii="Times-Italic" w:hAnsi="Times-Italic"/>
                <w:i/>
                <w:iCs/>
                <w:color w:val="000000"/>
              </w:rPr>
              <w:t xml:space="preserve">Initiating Device </w:t>
            </w:r>
            <w:r w:rsidRPr="00400BAD">
              <w:rPr>
                <w:rFonts w:ascii="Times-Roman" w:hAnsi="Times-Roman" w:hint="eastAsia"/>
                <w:i/>
                <w:color w:val="000000"/>
              </w:rPr>
              <w:t>that issued the grant.</w:t>
            </w:r>
          </w:p>
          <w:p w14:paraId="45BBFA5F" w14:textId="68D79656" w:rsidR="00670359" w:rsidRPr="008F35BB" w:rsidRDefault="00670359" w:rsidP="00400BAD">
            <w:pPr>
              <w:ind w:leftChars="100" w:left="220" w:firstLineChars="150" w:firstLine="330"/>
              <w:rPr>
                <w:i/>
                <w:color w:val="000000" w:themeColor="text1"/>
                <w:lang w:val="en-GB" w:eastAsia="zh-CN"/>
              </w:rPr>
            </w:pPr>
            <w:r w:rsidRPr="00400BAD">
              <w:rPr>
                <w:rFonts w:ascii="Times-Roman" w:hAnsi="Times-Roman" w:hint="eastAsia"/>
                <w:i/>
                <w:color w:val="000000"/>
              </w:rPr>
              <w:t>b)</w:t>
            </w:r>
            <w:r w:rsidRPr="00400BAD">
              <w:rPr>
                <w:i/>
              </w:rPr>
              <w:t xml:space="preserve"> </w:t>
            </w:r>
            <w:r w:rsidRPr="00400BAD">
              <w:rPr>
                <w:rFonts w:ascii="Times-Roman" w:hAnsi="Times-Roman" w:hint="eastAsia"/>
                <w:i/>
                <w:color w:val="000000"/>
              </w:rPr>
              <w:t xml:space="preserve">The </w:t>
            </w:r>
            <w:r w:rsidRPr="00400BAD">
              <w:rPr>
                <w:rFonts w:ascii="Times-Italic" w:hAnsi="Times-Italic"/>
                <w:i/>
                <w:iCs/>
                <w:color w:val="000000"/>
              </w:rPr>
              <w:t xml:space="preserve">Responding Device </w:t>
            </w:r>
            <w:r w:rsidRPr="00400BAD">
              <w:rPr>
                <w:rFonts w:ascii="Times-Roman" w:hAnsi="Times-Roman" w:hint="eastAsia"/>
                <w:i/>
                <w:color w:val="000000"/>
              </w:rPr>
              <w:t>that does not proceed with such transmissi</w:t>
            </w:r>
            <w:r w:rsidR="00400BAD" w:rsidRPr="00400BAD">
              <w:rPr>
                <w:rFonts w:ascii="Times-Roman" w:hAnsi="Times-Roman" w:hint="eastAsia"/>
                <w:i/>
                <w:color w:val="000000"/>
              </w:rPr>
              <w:t>ons within 16 µs after the last</w:t>
            </w:r>
            <w:r w:rsidR="00400BAD">
              <w:rPr>
                <w:rFonts w:ascii="Times-Roman" w:hAnsi="Times-Roman"/>
                <w:i/>
                <w:color w:val="000000"/>
              </w:rPr>
              <w:t xml:space="preserve"> </w:t>
            </w:r>
            <w:r w:rsidRPr="00400BAD">
              <w:rPr>
                <w:rFonts w:ascii="Times-Roman" w:hAnsi="Times-Roman" w:hint="eastAsia"/>
                <w:i/>
                <w:color w:val="000000"/>
              </w:rPr>
              <w:t xml:space="preserve">transmission from the </w:t>
            </w:r>
            <w:r w:rsidRPr="00400BAD">
              <w:rPr>
                <w:rFonts w:ascii="Times-Italic" w:hAnsi="Times-Italic"/>
                <w:i/>
                <w:iCs/>
                <w:color w:val="000000"/>
              </w:rPr>
              <w:t xml:space="preserve">Initiating Device </w:t>
            </w:r>
            <w:r w:rsidRPr="00400BAD">
              <w:rPr>
                <w:rFonts w:ascii="Times-Roman" w:hAnsi="Times-Roman" w:hint="eastAsia"/>
                <w:i/>
                <w:color w:val="000000"/>
              </w:rPr>
              <w:t xml:space="preserve">that issued the grant, shall perform a </w:t>
            </w:r>
            <w:r w:rsidRPr="00400BAD">
              <w:rPr>
                <w:rFonts w:ascii="Times-Italic" w:hAnsi="Times-Italic"/>
                <w:i/>
                <w:iCs/>
                <w:color w:val="000000"/>
              </w:rPr>
              <w:t>Clear Channel Assessment</w:t>
            </w:r>
            <w:r w:rsidR="00400BAD">
              <w:rPr>
                <w:rFonts w:ascii="Times-Italic" w:hAnsi="Times-Italic"/>
                <w:i/>
                <w:iCs/>
                <w:color w:val="000000"/>
              </w:rPr>
              <w:t xml:space="preserve"> </w:t>
            </w:r>
            <w:r w:rsidRPr="00400BAD">
              <w:rPr>
                <w:rFonts w:ascii="Times-Roman" w:hAnsi="Times-Roman" w:hint="eastAsia"/>
                <w:i/>
                <w:color w:val="000000"/>
              </w:rPr>
              <w:t xml:space="preserve">(CCA) on the </w:t>
            </w:r>
            <w:r w:rsidRPr="00400BAD">
              <w:rPr>
                <w:rFonts w:ascii="Times-Italic" w:hAnsi="Times-Italic"/>
                <w:i/>
                <w:iCs/>
                <w:color w:val="000000"/>
              </w:rPr>
              <w:t xml:space="preserve">Operating Channel </w:t>
            </w:r>
            <w:r w:rsidRPr="00400BAD">
              <w:rPr>
                <w:rFonts w:ascii="Times-Roman" w:hAnsi="Times-Roman" w:hint="eastAsia"/>
                <w:i/>
                <w:color w:val="000000"/>
              </w:rPr>
              <w:t>during a single observation sl</w:t>
            </w:r>
            <w:r w:rsidR="00400BAD" w:rsidRPr="00400BAD">
              <w:rPr>
                <w:rFonts w:ascii="Times-Roman" w:hAnsi="Times-Roman" w:hint="eastAsia"/>
                <w:i/>
                <w:color w:val="000000"/>
              </w:rPr>
              <w:t>ot within a 25 µs period ending</w:t>
            </w:r>
            <w:r w:rsidR="00400BAD">
              <w:rPr>
                <w:rFonts w:ascii="Times-Roman" w:hAnsi="Times-Roman"/>
                <w:i/>
                <w:color w:val="000000"/>
              </w:rPr>
              <w:t xml:space="preserve"> </w:t>
            </w:r>
            <w:r w:rsidRPr="00400BAD">
              <w:rPr>
                <w:rFonts w:ascii="Times-Roman" w:hAnsi="Times-Roman" w:hint="eastAsia"/>
                <w:i/>
                <w:color w:val="000000"/>
              </w:rPr>
              <w:t xml:space="preserve">immediately before the granted transmission time. If energy was detected with a level above the </w:t>
            </w:r>
            <w:r w:rsidR="00400BAD" w:rsidRPr="00400BAD">
              <w:rPr>
                <w:rFonts w:ascii="Times-Italic" w:hAnsi="Times-Italic"/>
                <w:i/>
                <w:iCs/>
                <w:color w:val="000000"/>
              </w:rPr>
              <w:t>ED</w:t>
            </w:r>
            <w:r w:rsidR="00400BAD">
              <w:rPr>
                <w:rFonts w:ascii="Times-Italic" w:hAnsi="Times-Italic"/>
                <w:i/>
                <w:iCs/>
                <w:color w:val="000000"/>
              </w:rPr>
              <w:t xml:space="preserve"> </w:t>
            </w:r>
            <w:r w:rsidRPr="00400BAD">
              <w:rPr>
                <w:rFonts w:ascii="Times-Italic" w:hAnsi="Times-Italic"/>
                <w:i/>
                <w:iCs/>
                <w:color w:val="000000"/>
              </w:rPr>
              <w:t xml:space="preserve">Threshold </w:t>
            </w:r>
            <w:r w:rsidRPr="00400BAD">
              <w:rPr>
                <w:rFonts w:ascii="Times-Roman" w:hAnsi="Times-Roman" w:hint="eastAsia"/>
                <w:i/>
                <w:color w:val="000000"/>
              </w:rPr>
              <w:t xml:space="preserve">defined in clause 4.2.7.3.2.5, the </w:t>
            </w:r>
            <w:r w:rsidRPr="00400BAD">
              <w:rPr>
                <w:rFonts w:ascii="Times-Italic" w:hAnsi="Times-Italic"/>
                <w:i/>
                <w:iCs/>
                <w:color w:val="000000"/>
              </w:rPr>
              <w:t xml:space="preserve">Responding Device </w:t>
            </w:r>
            <w:r w:rsidRPr="00400BAD">
              <w:rPr>
                <w:rFonts w:ascii="Times-Roman" w:hAnsi="Times-Roman" w:hint="eastAsia"/>
                <w:i/>
                <w:color w:val="000000"/>
              </w:rPr>
              <w:t>shall proceed with step 3). Otherwise, the</w:t>
            </w:r>
            <w:r w:rsidR="00400BAD">
              <w:rPr>
                <w:rFonts w:ascii="Times-Roman" w:hAnsi="Times-Roman"/>
                <w:i/>
                <w:color w:val="000000"/>
              </w:rPr>
              <w:t xml:space="preserve"> </w:t>
            </w:r>
            <w:r w:rsidRPr="00400BAD">
              <w:rPr>
                <w:rFonts w:ascii="Times-Italic" w:hAnsi="Times-Italic"/>
                <w:i/>
                <w:iCs/>
                <w:color w:val="000000"/>
              </w:rPr>
              <w:t xml:space="preserve">Responding Device </w:t>
            </w:r>
            <w:r w:rsidRPr="00400BAD">
              <w:rPr>
                <w:rFonts w:ascii="Times-Roman" w:hAnsi="Times-Roman" w:hint="eastAsia"/>
                <w:i/>
                <w:color w:val="000000"/>
              </w:rPr>
              <w:t>shall proceed with step 2).</w:t>
            </w:r>
          </w:p>
        </w:tc>
      </w:tr>
    </w:tbl>
    <w:p w14:paraId="76ACB2AC" w14:textId="4C6C66CD" w:rsidR="00670359" w:rsidRPr="00670359" w:rsidRDefault="00D245AE" w:rsidP="00CF15C2">
      <w:pPr>
        <w:spacing w:beforeLines="50" w:before="120" w:after="0"/>
        <w:rPr>
          <w:color w:val="000000" w:themeColor="text1"/>
          <w:lang w:eastAsia="zh-CN"/>
        </w:rPr>
      </w:pPr>
      <w:bookmarkStart w:id="11" w:name="_Ref115342752"/>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12CFC">
        <w:rPr>
          <w:b/>
          <w:i/>
          <w:noProof/>
          <w:lang w:eastAsia="zh-CN"/>
        </w:rPr>
        <w:t>1</w:t>
      </w:r>
      <w:r w:rsidRPr="008F35BB">
        <w:rPr>
          <w:b/>
          <w:i/>
          <w:lang w:eastAsia="zh-CN"/>
        </w:rPr>
        <w:fldChar w:fldCharType="end"/>
      </w:r>
      <w:r w:rsidRPr="008F35BB">
        <w:rPr>
          <w:b/>
          <w:i/>
          <w:iCs/>
          <w:color w:val="000000" w:themeColor="text1"/>
          <w:lang w:eastAsia="x-none"/>
        </w:rPr>
        <w:t>:</w:t>
      </w:r>
      <w:r w:rsidRPr="008F35BB">
        <w:rPr>
          <w:b/>
          <w:i/>
          <w:color w:val="000000" w:themeColor="text1"/>
          <w:lang w:eastAsia="zh-CN"/>
        </w:rPr>
        <w:t xml:space="preserve"> A </w:t>
      </w:r>
      <w:r w:rsidR="009C7EA8" w:rsidRPr="008F35BB">
        <w:rPr>
          <w:b/>
          <w:i/>
          <w:color w:val="000000" w:themeColor="text1"/>
          <w:lang w:eastAsia="zh-CN"/>
        </w:rPr>
        <w:t>UE</w:t>
      </w:r>
      <w:r w:rsidRPr="008F35BB">
        <w:rPr>
          <w:b/>
          <w:i/>
          <w:color w:val="000000" w:themeColor="text1"/>
          <w:lang w:eastAsia="zh-CN"/>
        </w:rPr>
        <w:t xml:space="preserve"> that want</w:t>
      </w:r>
      <w:r w:rsidR="00F135DE" w:rsidRPr="008F35BB">
        <w:rPr>
          <w:b/>
          <w:i/>
          <w:color w:val="000000" w:themeColor="text1"/>
          <w:lang w:eastAsia="zh-CN"/>
        </w:rPr>
        <w:t>s</w:t>
      </w:r>
      <w:r w:rsidRPr="008F35BB">
        <w:rPr>
          <w:b/>
          <w:i/>
          <w:color w:val="000000" w:themeColor="text1"/>
          <w:lang w:eastAsia="zh-CN"/>
        </w:rPr>
        <w:t xml:space="preserve"> to initiate</w:t>
      </w:r>
      <w:r w:rsidRPr="008F35BB">
        <w:t xml:space="preserve"> </w:t>
      </w:r>
      <w:r w:rsidRPr="008F35BB">
        <w:rPr>
          <w:b/>
          <w:i/>
          <w:color w:val="000000" w:themeColor="text1"/>
          <w:lang w:eastAsia="zh-CN"/>
        </w:rPr>
        <w:t xml:space="preserve">one or more transmissions </w:t>
      </w:r>
      <w:r w:rsidR="00345180">
        <w:rPr>
          <w:b/>
          <w:i/>
          <w:color w:val="000000" w:themeColor="text1"/>
          <w:lang w:eastAsia="zh-CN"/>
        </w:rPr>
        <w:t>shall</w:t>
      </w:r>
      <w:r w:rsidRPr="008F35BB">
        <w:rPr>
          <w:b/>
          <w:i/>
          <w:color w:val="000000" w:themeColor="text1"/>
          <w:lang w:eastAsia="zh-CN"/>
        </w:rPr>
        <w:t xml:space="preserve"> perform Type</w:t>
      </w:r>
      <w:r w:rsidR="00F135DE" w:rsidRPr="008F35BB">
        <w:rPr>
          <w:b/>
          <w:i/>
          <w:color w:val="000000" w:themeColor="text1"/>
          <w:lang w:eastAsia="zh-CN"/>
        </w:rPr>
        <w:t xml:space="preserve"> </w:t>
      </w:r>
      <w:r w:rsidRPr="008F35BB">
        <w:rPr>
          <w:b/>
          <w:i/>
          <w:color w:val="000000" w:themeColor="text1"/>
          <w:lang w:eastAsia="zh-CN"/>
        </w:rPr>
        <w:t>1 LBT</w:t>
      </w:r>
      <w:r w:rsidR="000B05CB" w:rsidRPr="008F35BB">
        <w:rPr>
          <w:b/>
          <w:i/>
          <w:color w:val="000000" w:themeColor="text1"/>
          <w:lang w:eastAsia="zh-CN"/>
        </w:rPr>
        <w:t xml:space="preserve"> </w:t>
      </w:r>
      <w:r w:rsidR="00670359">
        <w:rPr>
          <w:b/>
          <w:i/>
          <w:color w:val="000000" w:themeColor="text1"/>
          <w:lang w:eastAsia="zh-CN"/>
        </w:rPr>
        <w:t>and can be applied for all SL channels/signals</w:t>
      </w:r>
      <w:r w:rsidR="00670359" w:rsidRPr="008F35BB">
        <w:rPr>
          <w:b/>
          <w:i/>
          <w:color w:val="000000" w:themeColor="text1"/>
          <w:lang w:eastAsia="zh-CN"/>
        </w:rPr>
        <w:t>.</w:t>
      </w:r>
      <w:bookmarkEnd w:id="11"/>
    </w:p>
    <w:p w14:paraId="70D57307" w14:textId="3F0478A7" w:rsidR="00670359" w:rsidRDefault="009E22FA" w:rsidP="00670359">
      <w:pPr>
        <w:spacing w:before="120"/>
        <w:rPr>
          <w:color w:val="000000" w:themeColor="text1"/>
          <w:lang w:eastAsia="zh-CN"/>
        </w:rPr>
      </w:pPr>
      <w:r>
        <w:rPr>
          <w:color w:val="000000" w:themeColor="text1"/>
          <w:lang w:eastAsia="zh-CN"/>
        </w:rPr>
        <w:t xml:space="preserve">RAN1 already agreed </w:t>
      </w:r>
      <w:r w:rsidR="00670359" w:rsidRPr="008F35BB">
        <w:rPr>
          <w:color w:val="000000" w:themeColor="text1"/>
          <w:lang w:eastAsia="zh-CN"/>
        </w:rPr>
        <w:t>Type 2 channel access procedure</w:t>
      </w:r>
      <w:r w:rsidR="00670359">
        <w:rPr>
          <w:color w:val="000000" w:themeColor="text1"/>
          <w:lang w:eastAsia="zh-CN"/>
        </w:rPr>
        <w:t xml:space="preserve"> can be used </w:t>
      </w:r>
      <w:r w:rsidR="00670359" w:rsidRPr="00790D76">
        <w:rPr>
          <w:color w:val="000000" w:themeColor="text1"/>
          <w:lang w:eastAsia="zh-CN"/>
        </w:rPr>
        <w:t>when a COT is shared</w:t>
      </w:r>
      <w:r>
        <w:rPr>
          <w:color w:val="000000" w:themeColor="text1"/>
          <w:lang w:eastAsia="zh-CN"/>
        </w:rPr>
        <w:t>.</w:t>
      </w:r>
      <w:r w:rsidR="00670359">
        <w:rPr>
          <w:color w:val="000000" w:themeColor="text1"/>
          <w:lang w:eastAsia="zh-CN"/>
        </w:rPr>
        <w:t xml:space="preserve"> </w:t>
      </w:r>
      <w:r>
        <w:rPr>
          <w:color w:val="000000" w:themeColor="text1"/>
          <w:lang w:eastAsia="zh-CN"/>
        </w:rPr>
        <w:t>A</w:t>
      </w:r>
      <w:r w:rsidR="00670359">
        <w:rPr>
          <w:color w:val="000000" w:themeColor="text1"/>
          <w:lang w:eastAsia="zh-CN"/>
        </w:rPr>
        <w:t>s per the regulation given above, the responding device should perform Type2 LBT before transmission within the shared COT, and the transmission isn’t</w:t>
      </w:r>
      <w:r w:rsidR="00670359" w:rsidRPr="00790D76">
        <w:rPr>
          <w:color w:val="000000" w:themeColor="text1"/>
          <w:lang w:eastAsia="zh-CN"/>
        </w:rPr>
        <w:t xml:space="preserve"> associated with specific channel/signals</w:t>
      </w:r>
      <w:r w:rsidR="00670359">
        <w:rPr>
          <w:color w:val="000000" w:themeColor="text1"/>
          <w:lang w:eastAsia="zh-CN"/>
        </w:rPr>
        <w:t>.</w:t>
      </w:r>
    </w:p>
    <w:p w14:paraId="14AC3A35" w14:textId="2BA41DB2" w:rsidR="00670359" w:rsidRPr="00E26036" w:rsidRDefault="00670359" w:rsidP="00670359">
      <w:pPr>
        <w:spacing w:beforeLines="50" w:before="120"/>
        <w:rPr>
          <w:b/>
          <w:i/>
          <w:iCs/>
          <w:color w:val="000000" w:themeColor="text1"/>
          <w:lang w:eastAsia="x-none"/>
        </w:rPr>
      </w:pPr>
      <w:bookmarkStart w:id="12" w:name="_Ref115342755"/>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12CFC">
        <w:rPr>
          <w:b/>
          <w:i/>
          <w:noProof/>
          <w:lang w:eastAsia="zh-CN"/>
        </w:rPr>
        <w:t>2</w:t>
      </w:r>
      <w:r w:rsidRPr="008F35BB">
        <w:rPr>
          <w:b/>
          <w:i/>
          <w:lang w:eastAsia="zh-CN"/>
        </w:rPr>
        <w:fldChar w:fldCharType="end"/>
      </w:r>
      <w:r w:rsidRPr="008F35BB">
        <w:rPr>
          <w:b/>
          <w:i/>
          <w:iCs/>
          <w:color w:val="000000" w:themeColor="text1"/>
          <w:lang w:eastAsia="x-none"/>
        </w:rPr>
        <w:t>:</w:t>
      </w:r>
      <w:r w:rsidRPr="008F35BB">
        <w:rPr>
          <w:b/>
          <w:i/>
          <w:color w:val="000000" w:themeColor="text1"/>
          <w:lang w:eastAsia="zh-CN"/>
        </w:rPr>
        <w:t xml:space="preserve"> Type</w:t>
      </w:r>
      <w:r>
        <w:rPr>
          <w:b/>
          <w:i/>
          <w:color w:val="000000" w:themeColor="text1"/>
          <w:lang w:eastAsia="zh-CN"/>
        </w:rPr>
        <w:t xml:space="preserve"> 2</w:t>
      </w:r>
      <w:r w:rsidRPr="008F35BB">
        <w:rPr>
          <w:b/>
          <w:i/>
          <w:color w:val="000000" w:themeColor="text1"/>
          <w:lang w:eastAsia="zh-CN"/>
        </w:rPr>
        <w:t xml:space="preserve"> LBT</w:t>
      </w:r>
      <w:r>
        <w:rPr>
          <w:b/>
          <w:i/>
          <w:color w:val="000000" w:themeColor="text1"/>
          <w:lang w:eastAsia="zh-CN"/>
        </w:rPr>
        <w:t xml:space="preserve"> can be applied for all SL channels/signals</w:t>
      </w:r>
      <w:r w:rsidRPr="008F35BB">
        <w:rPr>
          <w:b/>
          <w:i/>
          <w:color w:val="000000" w:themeColor="text1"/>
          <w:lang w:eastAsia="zh-CN"/>
        </w:rPr>
        <w:t>.</w:t>
      </w:r>
      <w:bookmarkEnd w:id="12"/>
    </w:p>
    <w:p w14:paraId="2E41B1C9" w14:textId="217A042A" w:rsidR="00670359" w:rsidRPr="008F35BB" w:rsidRDefault="00670359" w:rsidP="00670359">
      <w:pPr>
        <w:spacing w:beforeLines="50" w:before="120"/>
        <w:rPr>
          <w:b/>
          <w:i/>
          <w:iCs/>
          <w:color w:val="000000" w:themeColor="text1"/>
          <w:lang w:eastAsia="x-none"/>
        </w:rPr>
      </w:pPr>
      <w:bookmarkStart w:id="13" w:name="_Ref115342811"/>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1</w:t>
      </w:r>
      <w:r w:rsidRPr="008F35BB">
        <w:rPr>
          <w:b/>
          <w:i/>
          <w:iCs/>
          <w:color w:val="000000" w:themeColor="text1"/>
          <w:lang w:eastAsia="x-none"/>
        </w:rPr>
        <w:fldChar w:fldCharType="end"/>
      </w:r>
      <w:r w:rsidRPr="008F35BB">
        <w:rPr>
          <w:b/>
          <w:i/>
          <w:iCs/>
          <w:color w:val="000000" w:themeColor="text1"/>
          <w:lang w:eastAsia="x-none"/>
        </w:rPr>
        <w:t>: Typ</w:t>
      </w:r>
      <w:r w:rsidR="00400BAD">
        <w:rPr>
          <w:b/>
          <w:i/>
          <w:iCs/>
          <w:color w:val="000000" w:themeColor="text1"/>
          <w:lang w:eastAsia="x-none"/>
        </w:rPr>
        <w:t>e 1 and Type 2 channel access procedure can</w:t>
      </w:r>
      <w:r w:rsidRPr="008F35BB">
        <w:rPr>
          <w:b/>
          <w:i/>
          <w:iCs/>
          <w:color w:val="000000" w:themeColor="text1"/>
          <w:lang w:eastAsia="x-none"/>
        </w:rPr>
        <w:t xml:space="preserve"> </w:t>
      </w:r>
      <w:r w:rsidR="00400BAD">
        <w:rPr>
          <w:b/>
          <w:i/>
          <w:iCs/>
          <w:color w:val="000000" w:themeColor="text1"/>
          <w:lang w:eastAsia="x-none"/>
        </w:rPr>
        <w:t>be</w:t>
      </w:r>
      <w:r w:rsidRPr="008F35BB">
        <w:rPr>
          <w:b/>
          <w:i/>
          <w:iCs/>
          <w:color w:val="000000" w:themeColor="text1"/>
          <w:lang w:eastAsia="x-none"/>
        </w:rPr>
        <w:t xml:space="preserve"> applied for all SL channels/signals</w:t>
      </w:r>
      <w:bookmarkEnd w:id="13"/>
    </w:p>
    <w:p w14:paraId="294E3E25" w14:textId="77777777" w:rsidR="00670359" w:rsidRPr="00E26036" w:rsidRDefault="00670359" w:rsidP="00670359">
      <w:pPr>
        <w:pStyle w:val="af5"/>
        <w:numPr>
          <w:ilvl w:val="0"/>
          <w:numId w:val="11"/>
        </w:numPr>
        <w:spacing w:beforeLines="50" w:before="120" w:after="0"/>
        <w:ind w:firstLineChars="0"/>
        <w:rPr>
          <w:b/>
          <w:i/>
          <w:iCs/>
          <w:color w:val="000000" w:themeColor="text1"/>
          <w:lang w:eastAsia="zh-CN"/>
        </w:rPr>
      </w:pPr>
      <w:r w:rsidRPr="008F35BB">
        <w:rPr>
          <w:b/>
          <w:i/>
          <w:iCs/>
          <w:color w:val="000000" w:themeColor="text1"/>
          <w:lang w:eastAsia="zh-CN"/>
        </w:rPr>
        <w:t>For a UE initiating a COT, Type 1 is used</w:t>
      </w:r>
    </w:p>
    <w:p w14:paraId="5A4F5BC8" w14:textId="01984881" w:rsidR="00670359" w:rsidRPr="00670359" w:rsidRDefault="00670359" w:rsidP="00670359">
      <w:pPr>
        <w:pStyle w:val="3"/>
        <w:numPr>
          <w:ilvl w:val="2"/>
          <w:numId w:val="2"/>
        </w:numPr>
        <w:rPr>
          <w:lang w:eastAsia="zh-CN"/>
        </w:rPr>
      </w:pPr>
      <w:r w:rsidRPr="00B10ACF">
        <w:rPr>
          <w:lang w:eastAsia="zh-CN"/>
        </w:rPr>
        <w:t>Short control signaling</w:t>
      </w:r>
    </w:p>
    <w:p w14:paraId="0FB59AA6" w14:textId="35FCFC31" w:rsidR="00670359" w:rsidRDefault="00670359" w:rsidP="00CF15C2">
      <w:pPr>
        <w:spacing w:beforeLines="50" w:before="120" w:after="0"/>
        <w:rPr>
          <w:color w:val="000000" w:themeColor="text1"/>
          <w:lang w:eastAsia="zh-CN"/>
        </w:rPr>
      </w:pPr>
      <w:r>
        <w:rPr>
          <w:rFonts w:hint="eastAsia"/>
          <w:color w:val="000000" w:themeColor="text1"/>
          <w:lang w:eastAsia="zh-CN"/>
        </w:rPr>
        <w:t>A</w:t>
      </w:r>
      <w:r w:rsidR="00CF15C2" w:rsidRPr="008F35BB">
        <w:rPr>
          <w:color w:val="000000" w:themeColor="text1"/>
          <w:lang w:eastAsia="zh-CN"/>
        </w:rPr>
        <w:t xml:space="preserve">s per regulation </w:t>
      </w:r>
      <w:r w:rsidR="00CF15C2" w:rsidRPr="008F35BB">
        <w:rPr>
          <w:color w:val="000000" w:themeColor="text1"/>
          <w:lang w:eastAsia="zh-CN"/>
        </w:rPr>
        <w:fldChar w:fldCharType="begin"/>
      </w:r>
      <w:r w:rsidR="00CF15C2" w:rsidRPr="008F35BB">
        <w:rPr>
          <w:color w:val="000000" w:themeColor="text1"/>
          <w:lang w:eastAsia="zh-CN"/>
        </w:rPr>
        <w:instrText xml:space="preserve"> REF _Ref111012725 \r \h  \* MERGEFORMAT </w:instrText>
      </w:r>
      <w:r w:rsidR="00CF15C2" w:rsidRPr="008F35BB">
        <w:rPr>
          <w:color w:val="000000" w:themeColor="text1"/>
          <w:lang w:eastAsia="zh-CN"/>
        </w:rPr>
      </w:r>
      <w:r w:rsidR="00CF15C2" w:rsidRPr="008F35BB">
        <w:rPr>
          <w:color w:val="000000" w:themeColor="text1"/>
          <w:lang w:eastAsia="zh-CN"/>
        </w:rPr>
        <w:fldChar w:fldCharType="separate"/>
      </w:r>
      <w:r w:rsidR="00C12CFC">
        <w:rPr>
          <w:color w:val="000000" w:themeColor="text1"/>
          <w:lang w:eastAsia="zh-CN"/>
        </w:rPr>
        <w:t>[2]</w:t>
      </w:r>
      <w:r w:rsidR="00CF15C2" w:rsidRPr="008F35BB">
        <w:rPr>
          <w:color w:val="000000" w:themeColor="text1"/>
          <w:lang w:eastAsia="zh-CN"/>
        </w:rPr>
        <w:fldChar w:fldCharType="end"/>
      </w:r>
      <w:r w:rsidR="00CF15C2" w:rsidRPr="008F35BB">
        <w:rPr>
          <w:color w:val="000000" w:themeColor="text1"/>
          <w:lang w:eastAsia="zh-CN"/>
        </w:rPr>
        <w:t xml:space="preserve">, </w:t>
      </w:r>
      <w:r w:rsidRPr="00790D76">
        <w:rPr>
          <w:color w:val="000000" w:themeColor="text1"/>
          <w:lang w:eastAsia="zh-CN"/>
        </w:rPr>
        <w:t>the benefit of the Short Control Signaling is that t</w:t>
      </w:r>
      <w:r w:rsidR="00400BAD">
        <w:rPr>
          <w:color w:val="000000" w:themeColor="text1"/>
          <w:lang w:eastAsia="zh-CN"/>
        </w:rPr>
        <w:t xml:space="preserve">he channel can be accessed without </w:t>
      </w:r>
      <w:r w:rsidRPr="00790D76">
        <w:rPr>
          <w:color w:val="000000" w:themeColor="text1"/>
          <w:lang w:eastAsia="zh-CN"/>
        </w:rPr>
        <w:t>perform</w:t>
      </w:r>
      <w:r w:rsidR="00400BAD">
        <w:rPr>
          <w:color w:val="000000" w:themeColor="text1"/>
          <w:lang w:eastAsia="zh-CN"/>
        </w:rPr>
        <w:t>ing</w:t>
      </w:r>
      <w:r w:rsidRPr="00790D76">
        <w:rPr>
          <w:color w:val="000000" w:themeColor="text1"/>
          <w:lang w:eastAsia="zh-CN"/>
        </w:rPr>
        <w:t xml:space="preserve"> sensing, thus access delay</w:t>
      </w:r>
      <w:r w:rsidR="00400BAD">
        <w:rPr>
          <w:color w:val="000000" w:themeColor="text1"/>
          <w:lang w:eastAsia="zh-CN"/>
        </w:rPr>
        <w:t xml:space="preserve"> can be reduced</w:t>
      </w:r>
      <w:r w:rsidRPr="00790D76">
        <w:rPr>
          <w:color w:val="000000" w:themeColor="text1"/>
          <w:lang w:eastAsia="zh-CN"/>
        </w:rPr>
        <w:t xml:space="preserve">. However, </w:t>
      </w:r>
      <w:r w:rsidR="00050537">
        <w:rPr>
          <w:color w:val="000000" w:themeColor="text1"/>
          <w:lang w:eastAsia="zh-CN"/>
        </w:rPr>
        <w:t xml:space="preserve">an </w:t>
      </w:r>
      <w:r w:rsidR="00050537" w:rsidRPr="00050537">
        <w:rPr>
          <w:color w:val="000000" w:themeColor="text1"/>
          <w:lang w:eastAsia="zh-CN"/>
        </w:rPr>
        <w:t>accompanying problem</w:t>
      </w:r>
      <w:r w:rsidRPr="00790D76">
        <w:rPr>
          <w:color w:val="000000" w:themeColor="text1"/>
          <w:lang w:eastAsia="zh-CN"/>
        </w:rPr>
        <w:t xml:space="preserve"> </w:t>
      </w:r>
      <w:r w:rsidR="00050537">
        <w:rPr>
          <w:color w:val="000000" w:themeColor="text1"/>
          <w:lang w:eastAsia="zh-CN"/>
        </w:rPr>
        <w:t>of</w:t>
      </w:r>
      <w:r w:rsidRPr="00790D76">
        <w:rPr>
          <w:color w:val="000000" w:themeColor="text1"/>
          <w:lang w:eastAsia="zh-CN"/>
        </w:rPr>
        <w:t xml:space="preserve"> transmission collision may happen</w:t>
      </w:r>
      <w:r w:rsidR="00050537">
        <w:rPr>
          <w:color w:val="000000" w:themeColor="text1"/>
          <w:lang w:eastAsia="zh-CN"/>
        </w:rPr>
        <w:t xml:space="preserve"> due to lack of sensing</w:t>
      </w:r>
      <w:r w:rsidRPr="00790D76">
        <w:rPr>
          <w:color w:val="000000" w:themeColor="text1"/>
          <w:lang w:eastAsia="zh-CN"/>
        </w:rPr>
        <w:t>.</w:t>
      </w:r>
      <w:r>
        <w:rPr>
          <w:rFonts w:hint="eastAsia"/>
          <w:color w:val="000000" w:themeColor="text1"/>
          <w:lang w:eastAsia="zh-CN"/>
        </w:rPr>
        <w:t xml:space="preserve"> </w:t>
      </w:r>
    </w:p>
    <w:p w14:paraId="6B3F96C8" w14:textId="1BC2ED08" w:rsidR="00CF15C2" w:rsidRDefault="0065398A" w:rsidP="00CF15C2">
      <w:pPr>
        <w:spacing w:beforeLines="50" w:before="120" w:after="0"/>
        <w:rPr>
          <w:b/>
          <w:i/>
          <w:color w:val="000000" w:themeColor="text1"/>
          <w:lang w:eastAsia="zh-CN"/>
        </w:rPr>
      </w:pPr>
      <w:bookmarkStart w:id="14" w:name="_Ref115342758"/>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12CFC">
        <w:rPr>
          <w:b/>
          <w:i/>
          <w:noProof/>
          <w:lang w:eastAsia="zh-CN"/>
        </w:rPr>
        <w:t>3</w:t>
      </w:r>
      <w:r w:rsidRPr="008F35BB">
        <w:rPr>
          <w:b/>
          <w:i/>
          <w:lang w:eastAsia="zh-CN"/>
        </w:rPr>
        <w:fldChar w:fldCharType="end"/>
      </w:r>
      <w:r w:rsidRPr="008F35BB">
        <w:rPr>
          <w:b/>
          <w:i/>
          <w:iCs/>
          <w:color w:val="000000" w:themeColor="text1"/>
          <w:lang w:eastAsia="x-none"/>
        </w:rPr>
        <w:t>:</w:t>
      </w:r>
      <w:r w:rsidRPr="008F35BB">
        <w:rPr>
          <w:b/>
          <w:i/>
          <w:color w:val="000000" w:themeColor="text1"/>
          <w:lang w:eastAsia="zh-CN"/>
        </w:rPr>
        <w:t xml:space="preserve"> </w:t>
      </w:r>
      <w:r w:rsidRPr="00CF15C2">
        <w:rPr>
          <w:b/>
          <w:i/>
          <w:color w:val="000000" w:themeColor="text1"/>
          <w:lang w:eastAsia="zh-CN"/>
        </w:rPr>
        <w:t xml:space="preserve">For short controlling signaling without performing LBT, it </w:t>
      </w:r>
      <w:r w:rsidR="000726D9">
        <w:rPr>
          <w:b/>
          <w:i/>
          <w:color w:val="000000" w:themeColor="text1"/>
          <w:lang w:eastAsia="zh-CN"/>
        </w:rPr>
        <w:t>may</w:t>
      </w:r>
      <w:r w:rsidRPr="00CF15C2">
        <w:rPr>
          <w:b/>
          <w:i/>
          <w:color w:val="000000" w:themeColor="text1"/>
          <w:lang w:eastAsia="zh-CN"/>
        </w:rPr>
        <w:t xml:space="preserve"> suffer transmission collision problem with other ongoing transmission</w:t>
      </w:r>
      <w:r w:rsidR="00747245">
        <w:rPr>
          <w:b/>
          <w:i/>
          <w:color w:val="000000" w:themeColor="text1"/>
          <w:lang w:eastAsia="zh-CN"/>
        </w:rPr>
        <w:t>s</w:t>
      </w:r>
      <w:r w:rsidRPr="00CF15C2">
        <w:rPr>
          <w:b/>
          <w:i/>
          <w:color w:val="000000" w:themeColor="text1"/>
          <w:lang w:eastAsia="zh-CN"/>
        </w:rPr>
        <w:t xml:space="preserve"> by other UEs in the channel</w:t>
      </w:r>
      <w:r w:rsidR="008B214C">
        <w:rPr>
          <w:b/>
          <w:i/>
          <w:color w:val="000000" w:themeColor="text1"/>
          <w:lang w:eastAsia="zh-CN"/>
        </w:rPr>
        <w:t xml:space="preserve"> due to</w:t>
      </w:r>
      <w:r w:rsidR="008D25B4">
        <w:rPr>
          <w:b/>
          <w:i/>
          <w:color w:val="000000" w:themeColor="text1"/>
          <w:lang w:eastAsia="zh-CN"/>
        </w:rPr>
        <w:t xml:space="preserve"> lack of</w:t>
      </w:r>
      <w:r w:rsidR="008B214C">
        <w:rPr>
          <w:b/>
          <w:i/>
          <w:color w:val="000000" w:themeColor="text1"/>
          <w:lang w:eastAsia="zh-CN"/>
        </w:rPr>
        <w:t xml:space="preserve"> sensing</w:t>
      </w:r>
      <w:r w:rsidRPr="00CF15C2">
        <w:rPr>
          <w:b/>
          <w:i/>
          <w:color w:val="000000" w:themeColor="text1"/>
          <w:lang w:eastAsia="zh-CN"/>
        </w:rPr>
        <w:t>.</w:t>
      </w:r>
      <w:bookmarkEnd w:id="14"/>
    </w:p>
    <w:p w14:paraId="6FC125A4" w14:textId="6331FFA3" w:rsidR="00670359" w:rsidRPr="008F35BB" w:rsidRDefault="008D25B4" w:rsidP="00670359">
      <w:pPr>
        <w:spacing w:beforeLines="50" w:before="120" w:after="0"/>
        <w:rPr>
          <w:color w:val="000000" w:themeColor="text1"/>
          <w:lang w:eastAsia="zh-CN"/>
        </w:rPr>
      </w:pPr>
      <w:r>
        <w:rPr>
          <w:color w:val="000000" w:themeColor="text1"/>
          <w:lang w:eastAsia="zh-CN"/>
        </w:rPr>
        <w:lastRenderedPageBreak/>
        <w:t>F</w:t>
      </w:r>
      <w:r w:rsidR="00670359">
        <w:rPr>
          <w:color w:val="000000" w:themeColor="text1"/>
          <w:lang w:eastAsia="zh-CN"/>
        </w:rPr>
        <w:t xml:space="preserve">or </w:t>
      </w:r>
      <w:r>
        <w:rPr>
          <w:color w:val="000000" w:themeColor="text1"/>
          <w:lang w:eastAsia="zh-CN"/>
        </w:rPr>
        <w:t xml:space="preserve">resolving </w:t>
      </w:r>
      <w:r w:rsidR="00670359">
        <w:rPr>
          <w:color w:val="000000" w:themeColor="text1"/>
          <w:lang w:eastAsia="zh-CN"/>
        </w:rPr>
        <w:t>the collision issue</w:t>
      </w:r>
      <w:r w:rsidR="00670359" w:rsidRPr="008F35BB">
        <w:rPr>
          <w:color w:val="000000" w:themeColor="text1"/>
          <w:lang w:eastAsia="zh-CN"/>
        </w:rPr>
        <w:t>, Type 2</w:t>
      </w:r>
      <w:r w:rsidR="00F171C0">
        <w:rPr>
          <w:color w:val="000000" w:themeColor="text1"/>
          <w:lang w:eastAsia="zh-CN"/>
        </w:rPr>
        <w:t>A</w:t>
      </w:r>
      <w:r w:rsidR="00670359" w:rsidRPr="008F35BB">
        <w:rPr>
          <w:color w:val="000000" w:themeColor="text1"/>
          <w:lang w:eastAsia="zh-CN"/>
        </w:rPr>
        <w:t xml:space="preserve"> channel access procedure </w:t>
      </w:r>
      <w:r w:rsidR="00F171C0">
        <w:rPr>
          <w:color w:val="000000" w:themeColor="text1"/>
          <w:lang w:eastAsia="zh-CN"/>
        </w:rPr>
        <w:t xml:space="preserve">need to perform a clear channel assessment for </w:t>
      </w:r>
      <w:r w:rsidR="00F171C0" w:rsidRPr="00E26036">
        <w:rPr>
          <w:rFonts w:ascii="Times-Roman" w:hAnsi="Times-Roman" w:hint="eastAsia"/>
          <w:color w:val="000000"/>
        </w:rPr>
        <w:t>25</w:t>
      </w:r>
      <w:r w:rsidR="00F171C0" w:rsidRPr="00400BAD">
        <w:rPr>
          <w:rFonts w:ascii="Times-Roman" w:hAnsi="Times-Roman" w:hint="eastAsia"/>
          <w:i/>
          <w:color w:val="000000"/>
        </w:rPr>
        <w:t>µs</w:t>
      </w:r>
      <w:r w:rsidR="00F171C0">
        <w:rPr>
          <w:color w:val="000000" w:themeColor="text1"/>
          <w:lang w:eastAsia="zh-CN"/>
        </w:rPr>
        <w:t xml:space="preserve">, which </w:t>
      </w:r>
      <w:r w:rsidR="00747245">
        <w:rPr>
          <w:color w:val="000000" w:themeColor="text1"/>
          <w:lang w:eastAsia="zh-CN"/>
        </w:rPr>
        <w:t>is</w:t>
      </w:r>
      <w:r w:rsidR="00F171C0">
        <w:rPr>
          <w:color w:val="000000" w:themeColor="text1"/>
          <w:lang w:eastAsia="zh-CN"/>
        </w:rPr>
        <w:t xml:space="preserve"> used for </w:t>
      </w:r>
      <w:r w:rsidR="00F171C0" w:rsidRPr="008F35BB">
        <w:rPr>
          <w:color w:val="000000" w:themeColor="text1"/>
          <w:lang w:eastAsia="zh-CN"/>
        </w:rPr>
        <w:t>short control signaling</w:t>
      </w:r>
      <w:r w:rsidR="00F171C0">
        <w:rPr>
          <w:color w:val="000000" w:themeColor="text1"/>
          <w:lang w:eastAsia="zh-CN"/>
        </w:rPr>
        <w:t xml:space="preserve"> transmission</w:t>
      </w:r>
      <w:r w:rsidR="00F171C0" w:rsidRPr="008F35BB">
        <w:rPr>
          <w:color w:val="000000" w:themeColor="text1"/>
          <w:lang w:eastAsia="zh-CN"/>
        </w:rPr>
        <w:t xml:space="preserve"> </w:t>
      </w:r>
      <w:r w:rsidR="00747245">
        <w:rPr>
          <w:color w:val="000000" w:themeColor="text1"/>
          <w:lang w:eastAsia="zh-CN"/>
        </w:rPr>
        <w:t xml:space="preserve">in </w:t>
      </w:r>
      <w:r w:rsidR="00747245" w:rsidRPr="00DC19D9">
        <w:rPr>
          <w:color w:val="000000" w:themeColor="text1"/>
          <w:lang w:eastAsia="zh-CN"/>
        </w:rPr>
        <w:t>Rel-16 NR-U</w:t>
      </w:r>
      <w:r w:rsidR="00747245">
        <w:rPr>
          <w:color w:val="000000" w:themeColor="text1"/>
          <w:lang w:eastAsia="zh-CN"/>
        </w:rPr>
        <w:t xml:space="preserve"> </w:t>
      </w:r>
      <w:r w:rsidR="00F171C0" w:rsidRPr="008F35BB">
        <w:rPr>
          <w:color w:val="000000" w:themeColor="text1"/>
          <w:lang w:eastAsia="zh-CN"/>
        </w:rPr>
        <w:t xml:space="preserve">to avoid </w:t>
      </w:r>
      <w:r w:rsidR="00F171C0">
        <w:rPr>
          <w:color w:val="000000" w:themeColor="text1"/>
          <w:lang w:eastAsia="zh-CN"/>
        </w:rPr>
        <w:t xml:space="preserve">transmission </w:t>
      </w:r>
      <w:r w:rsidR="00F171C0" w:rsidRPr="008F35BB">
        <w:rPr>
          <w:color w:val="000000" w:themeColor="text1"/>
          <w:lang w:eastAsia="zh-CN"/>
        </w:rPr>
        <w:t>collision</w:t>
      </w:r>
      <w:r w:rsidR="00F171C0">
        <w:rPr>
          <w:color w:val="000000" w:themeColor="text1"/>
          <w:lang w:eastAsia="zh-CN"/>
        </w:rPr>
        <w:t xml:space="preserve">. </w:t>
      </w:r>
      <w:r w:rsidR="00DC19D9">
        <w:rPr>
          <w:color w:val="000000" w:themeColor="text1"/>
          <w:lang w:eastAsia="zh-CN"/>
        </w:rPr>
        <w:t xml:space="preserve">However, for short control signaling in </w:t>
      </w:r>
      <w:r w:rsidR="00196596">
        <w:rPr>
          <w:color w:val="000000" w:themeColor="text1"/>
          <w:lang w:eastAsia="zh-CN"/>
        </w:rPr>
        <w:t xml:space="preserve">Rel-18 </w:t>
      </w:r>
      <w:r w:rsidR="00DC19D9">
        <w:rPr>
          <w:color w:val="000000" w:themeColor="text1"/>
          <w:lang w:eastAsia="zh-CN"/>
        </w:rPr>
        <w:t xml:space="preserve">SL-U, if </w:t>
      </w:r>
      <w:r w:rsidR="00670359" w:rsidRPr="008F35BB">
        <w:rPr>
          <w:color w:val="000000" w:themeColor="text1"/>
          <w:lang w:eastAsia="zh-CN"/>
        </w:rPr>
        <w:t xml:space="preserve">Type 2C, </w:t>
      </w:r>
      <w:r w:rsidR="00DC19D9">
        <w:rPr>
          <w:color w:val="000000" w:themeColor="text1"/>
          <w:lang w:eastAsia="zh-CN"/>
        </w:rPr>
        <w:t xml:space="preserve">i.e. performing no </w:t>
      </w:r>
      <w:r w:rsidR="00670359" w:rsidRPr="008F35BB">
        <w:rPr>
          <w:color w:val="000000" w:themeColor="text1"/>
          <w:lang w:eastAsia="zh-CN"/>
        </w:rPr>
        <w:t xml:space="preserve">sensing </w:t>
      </w:r>
      <w:r w:rsidR="00DC19D9">
        <w:rPr>
          <w:color w:val="000000" w:themeColor="text1"/>
          <w:lang w:eastAsia="zh-CN"/>
        </w:rPr>
        <w:t xml:space="preserve">on </w:t>
      </w:r>
      <w:r w:rsidR="00670359" w:rsidRPr="008F35BB">
        <w:rPr>
          <w:color w:val="000000" w:themeColor="text1"/>
          <w:lang w:eastAsia="zh-CN"/>
        </w:rPr>
        <w:t>channel,</w:t>
      </w:r>
      <w:r w:rsidR="00AA44F6">
        <w:rPr>
          <w:color w:val="000000" w:themeColor="text1"/>
          <w:lang w:eastAsia="zh-CN"/>
        </w:rPr>
        <w:t xml:space="preserve"> the collision issue</w:t>
      </w:r>
      <w:r w:rsidR="00DC19D9">
        <w:rPr>
          <w:color w:val="000000" w:themeColor="text1"/>
          <w:lang w:eastAsia="zh-CN"/>
        </w:rPr>
        <w:t xml:space="preserve"> cannot be avoided.</w:t>
      </w:r>
      <w:r w:rsidR="00AA44F6">
        <w:rPr>
          <w:color w:val="000000" w:themeColor="text1"/>
          <w:lang w:eastAsia="zh-CN"/>
        </w:rPr>
        <w:t xml:space="preserve"> </w:t>
      </w:r>
      <w:r w:rsidR="00196596">
        <w:rPr>
          <w:color w:val="000000" w:themeColor="text1"/>
          <w:lang w:eastAsia="zh-CN"/>
        </w:rPr>
        <w:t>Thus,</w:t>
      </w:r>
      <w:r w:rsidR="00AA44F6">
        <w:rPr>
          <w:color w:val="000000" w:themeColor="text1"/>
          <w:lang w:eastAsia="zh-CN"/>
        </w:rPr>
        <w:t xml:space="preserve"> </w:t>
      </w:r>
      <w:r w:rsidR="00196596">
        <w:rPr>
          <w:color w:val="000000" w:themeColor="text1"/>
          <w:lang w:eastAsia="zh-CN"/>
        </w:rPr>
        <w:t xml:space="preserve">similar as NR-U, Type 2A channel access procedure </w:t>
      </w:r>
      <w:r w:rsidR="00670359" w:rsidRPr="008F35BB">
        <w:rPr>
          <w:color w:val="000000" w:themeColor="text1"/>
          <w:lang w:eastAsia="zh-CN"/>
        </w:rPr>
        <w:t>can be used for the case of short control signaling transmission.</w:t>
      </w:r>
    </w:p>
    <w:p w14:paraId="0CAE8853" w14:textId="6926189E" w:rsidR="00670359" w:rsidRPr="00670359" w:rsidRDefault="00670359" w:rsidP="00CF15C2">
      <w:pPr>
        <w:spacing w:beforeLines="50" w:before="120" w:after="0"/>
        <w:rPr>
          <w:b/>
          <w:i/>
          <w:color w:val="000000" w:themeColor="text1"/>
          <w:lang w:eastAsia="zh-CN"/>
        </w:rPr>
      </w:pPr>
      <w:bookmarkStart w:id="15" w:name="_Ref115342821"/>
      <w:bookmarkStart w:id="16" w:name="_Ref115442206"/>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2</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 xml:space="preserve">Type 2A </w:t>
      </w:r>
      <w:r w:rsidR="00102C36">
        <w:rPr>
          <w:b/>
          <w:i/>
          <w:iCs/>
          <w:color w:val="000000" w:themeColor="text1"/>
          <w:lang w:eastAsia="x-none"/>
        </w:rPr>
        <w:t>is</w:t>
      </w:r>
      <w:r w:rsidRPr="00790D76">
        <w:rPr>
          <w:b/>
          <w:i/>
          <w:iCs/>
          <w:color w:val="000000" w:themeColor="text1"/>
          <w:lang w:eastAsia="x-none"/>
        </w:rPr>
        <w:t xml:space="preserve"> used for the case of short control </w:t>
      </w:r>
      <w:r w:rsidR="00D26CA1" w:rsidRPr="00790D76">
        <w:rPr>
          <w:b/>
          <w:i/>
          <w:iCs/>
          <w:color w:val="000000" w:themeColor="text1"/>
          <w:lang w:eastAsia="x-none"/>
        </w:rPr>
        <w:t>signaling</w:t>
      </w:r>
      <w:r w:rsidRPr="00790D76">
        <w:rPr>
          <w:b/>
          <w:i/>
          <w:iCs/>
          <w:color w:val="000000" w:themeColor="text1"/>
          <w:lang w:eastAsia="x-none"/>
        </w:rPr>
        <w:t xml:space="preserve"> transmission</w:t>
      </w:r>
      <w:bookmarkEnd w:id="15"/>
      <w:r w:rsidR="00196596">
        <w:rPr>
          <w:b/>
          <w:i/>
          <w:iCs/>
          <w:color w:val="000000" w:themeColor="text1"/>
          <w:lang w:eastAsia="x-none"/>
        </w:rPr>
        <w:t xml:space="preserve"> in</w:t>
      </w:r>
      <w:r w:rsidR="000726D9">
        <w:rPr>
          <w:b/>
          <w:i/>
          <w:iCs/>
          <w:color w:val="000000" w:themeColor="text1"/>
          <w:lang w:eastAsia="x-none"/>
        </w:rPr>
        <w:t xml:space="preserve"> </w:t>
      </w:r>
      <w:r w:rsidR="00196596">
        <w:rPr>
          <w:b/>
          <w:i/>
          <w:iCs/>
          <w:color w:val="000000" w:themeColor="text1"/>
          <w:lang w:eastAsia="x-none"/>
        </w:rPr>
        <w:t>SL-U</w:t>
      </w:r>
      <w:r w:rsidR="000726D9">
        <w:rPr>
          <w:b/>
          <w:i/>
          <w:iCs/>
          <w:color w:val="000000" w:themeColor="text1"/>
          <w:lang w:eastAsia="x-none"/>
        </w:rPr>
        <w:t>.</w:t>
      </w:r>
      <w:bookmarkEnd w:id="16"/>
    </w:p>
    <w:p w14:paraId="30FDCFF7" w14:textId="63C28EA6" w:rsidR="00CF15C2" w:rsidRPr="008F35BB" w:rsidRDefault="00CF15C2" w:rsidP="00CF15C2">
      <w:pPr>
        <w:spacing w:beforeLines="50" w:before="120" w:after="0"/>
        <w:rPr>
          <w:color w:val="000000" w:themeColor="text1"/>
          <w:lang w:eastAsia="zh-CN"/>
        </w:rPr>
      </w:pPr>
      <w:r w:rsidRPr="008F35BB">
        <w:rPr>
          <w:color w:val="000000" w:themeColor="text1"/>
          <w:lang w:eastAsia="zh-CN"/>
        </w:rPr>
        <w:t xml:space="preserve">In addition, the usage of short control signaling has strict conditions, for example, it can only be used to transmit management and control frames, number of transmissions within 50ms should be less than 50 times, and </w:t>
      </w:r>
      <w:r w:rsidRPr="008F35BB">
        <w:rPr>
          <w:color w:val="000000" w:themeColor="text1"/>
          <w:lang w:val="en-GB" w:eastAsia="zh-CN"/>
        </w:rPr>
        <w:t>transmi</w:t>
      </w:r>
      <w:r w:rsidR="007B48F5">
        <w:rPr>
          <w:color w:val="000000" w:themeColor="text1"/>
          <w:lang w:val="en-GB" w:eastAsia="zh-CN"/>
        </w:rPr>
        <w:t>ssions shall be less than 2,500</w:t>
      </w:r>
      <w:r w:rsidR="00485CE0" w:rsidRPr="008F35BB">
        <w:rPr>
          <w:rFonts w:eastAsia="Batang"/>
          <w:i/>
          <w:color w:val="000000" w:themeColor="text1"/>
          <w:lang w:val="en-GB" w:eastAsia="zh-CN"/>
        </w:rPr>
        <w:t>μs</w:t>
      </w:r>
      <w:r w:rsidR="007B48F5" w:rsidRPr="008F35BB">
        <w:rPr>
          <w:color w:val="000000" w:themeColor="text1"/>
          <w:lang w:val="en-GB" w:eastAsia="zh-CN"/>
        </w:rPr>
        <w:t xml:space="preserve"> </w:t>
      </w:r>
      <w:r w:rsidRPr="008F35BB">
        <w:rPr>
          <w:color w:val="000000" w:themeColor="text1"/>
          <w:lang w:val="en-GB" w:eastAsia="zh-CN"/>
        </w:rPr>
        <w:t xml:space="preserve">within 50ms. </w:t>
      </w:r>
      <w:r w:rsidR="00196596">
        <w:rPr>
          <w:color w:val="000000" w:themeColor="text1"/>
          <w:lang w:val="en-GB" w:eastAsia="zh-CN"/>
        </w:rPr>
        <w:t xml:space="preserve">In SL-U, </w:t>
      </w:r>
      <w:r w:rsidRPr="008F35BB">
        <w:rPr>
          <w:color w:val="000000" w:themeColor="text1"/>
          <w:lang w:eastAsia="zh-CN"/>
        </w:rPr>
        <w:t xml:space="preserve">S-SSB and PSFCH may satisfy </w:t>
      </w:r>
      <w:r w:rsidR="00196596">
        <w:rPr>
          <w:color w:val="000000" w:themeColor="text1"/>
          <w:lang w:eastAsia="zh-CN"/>
        </w:rPr>
        <w:t>such</w:t>
      </w:r>
      <w:r w:rsidR="00196596" w:rsidRPr="008F35BB">
        <w:rPr>
          <w:color w:val="000000" w:themeColor="text1"/>
          <w:lang w:eastAsia="zh-CN"/>
        </w:rPr>
        <w:t xml:space="preserve"> </w:t>
      </w:r>
      <w:r w:rsidRPr="008F35BB">
        <w:rPr>
          <w:color w:val="000000" w:themeColor="text1"/>
          <w:lang w:eastAsia="zh-CN"/>
        </w:rPr>
        <w:t xml:space="preserve">requirements. </w:t>
      </w:r>
    </w:p>
    <w:p w14:paraId="4B2DA41D" w14:textId="7BB7F910" w:rsidR="00CF15C2" w:rsidRPr="008F35BB" w:rsidRDefault="00CF15C2" w:rsidP="00F46C9B">
      <w:pPr>
        <w:spacing w:before="120"/>
        <w:rPr>
          <w:color w:val="000000" w:themeColor="text1"/>
          <w:lang w:eastAsia="zh-CN"/>
        </w:rPr>
      </w:pPr>
      <w:r w:rsidRPr="008F35BB">
        <w:rPr>
          <w:color w:val="000000" w:themeColor="text1"/>
          <w:lang w:eastAsia="zh-CN"/>
        </w:rPr>
        <w:t xml:space="preserve">For S-SSB, transmission periodicity of S-SSB is 160ms according to Rel-16 NR-V design, which meets the requirements of regulation in terms of the period and duration. However, considering potential transmission collision, performing </w:t>
      </w:r>
      <w:r w:rsidR="00805907">
        <w:rPr>
          <w:color w:val="000000" w:themeColor="text1"/>
          <w:lang w:eastAsia="zh-CN"/>
        </w:rPr>
        <w:t xml:space="preserve">Type 2A </w:t>
      </w:r>
      <w:r w:rsidRPr="008F35BB">
        <w:rPr>
          <w:color w:val="000000" w:themeColor="text1"/>
          <w:lang w:eastAsia="zh-CN"/>
        </w:rPr>
        <w:t>channel access procedure before transmission is necessary</w:t>
      </w:r>
      <w:r w:rsidR="00805907">
        <w:rPr>
          <w:color w:val="000000" w:themeColor="text1"/>
          <w:lang w:eastAsia="zh-CN"/>
        </w:rPr>
        <w:t xml:space="preserve">, </w:t>
      </w:r>
      <w:r w:rsidRPr="008F35BB">
        <w:rPr>
          <w:color w:val="000000" w:themeColor="text1"/>
          <w:lang w:eastAsia="zh-CN"/>
        </w:rPr>
        <w:t xml:space="preserve">same as discovery burst transmission in NR-U, shown as </w:t>
      </w:r>
      <w:r w:rsidRPr="008F35BB">
        <w:rPr>
          <w:color w:val="000000" w:themeColor="text1"/>
          <w:lang w:eastAsia="zh-CN"/>
        </w:rPr>
        <w:fldChar w:fldCharType="begin"/>
      </w:r>
      <w:r w:rsidRPr="008F35BB">
        <w:rPr>
          <w:color w:val="000000" w:themeColor="text1"/>
          <w:lang w:eastAsia="zh-CN"/>
        </w:rPr>
        <w:instrText xml:space="preserve"> REF _Ref114148197 \h  \* MERGEFORMAT </w:instrText>
      </w:r>
      <w:r w:rsidRPr="008F35BB">
        <w:rPr>
          <w:color w:val="000000" w:themeColor="text1"/>
          <w:lang w:eastAsia="zh-CN"/>
        </w:rPr>
      </w:r>
      <w:r w:rsidRPr="008F35BB">
        <w:rPr>
          <w:color w:val="000000" w:themeColor="text1"/>
          <w:lang w:eastAsia="zh-CN"/>
        </w:rPr>
        <w:fldChar w:fldCharType="separate"/>
      </w:r>
      <w:r w:rsidR="00C12CFC" w:rsidRPr="008F35BB">
        <w:t xml:space="preserve">Figure </w:t>
      </w:r>
      <w:r w:rsidR="00C12CFC">
        <w:rPr>
          <w:noProof/>
        </w:rPr>
        <w:t>1</w:t>
      </w:r>
      <w:r w:rsidRPr="008F35BB">
        <w:rPr>
          <w:color w:val="000000" w:themeColor="text1"/>
          <w:lang w:eastAsia="zh-CN"/>
        </w:rPr>
        <w:fldChar w:fldCharType="end"/>
      </w:r>
      <w:r w:rsidRPr="008F35BB">
        <w:rPr>
          <w:color w:val="000000" w:themeColor="text1"/>
          <w:lang w:eastAsia="zh-CN"/>
        </w:rPr>
        <w:t>.</w:t>
      </w:r>
    </w:p>
    <w:p w14:paraId="6950946C" w14:textId="1751AC9E" w:rsidR="00500353" w:rsidRPr="008F35BB" w:rsidRDefault="00500353" w:rsidP="00500353">
      <w:pPr>
        <w:spacing w:before="120"/>
        <w:jc w:val="center"/>
        <w:rPr>
          <w:color w:val="000000" w:themeColor="text1"/>
          <w:lang w:eastAsia="zh-CN"/>
        </w:rPr>
      </w:pPr>
      <w:r w:rsidRPr="008F35BB">
        <w:rPr>
          <w:noProof/>
          <w:lang w:eastAsia="zh-CN"/>
        </w:rPr>
        <w:drawing>
          <wp:inline distT="0" distB="0" distL="0" distR="0" wp14:anchorId="5F79CC8D" wp14:editId="5FA6F2D3">
            <wp:extent cx="4731157" cy="1180123"/>
            <wp:effectExtent l="0" t="0" r="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21956" cy="1202772"/>
                    </a:xfrm>
                    <a:prstGeom prst="rect">
                      <a:avLst/>
                    </a:prstGeom>
                  </pic:spPr>
                </pic:pic>
              </a:graphicData>
            </a:graphic>
          </wp:inline>
        </w:drawing>
      </w:r>
    </w:p>
    <w:p w14:paraId="7A17E95A" w14:textId="14D53E4A" w:rsidR="00CF15C2" w:rsidRDefault="00500353" w:rsidP="00CF15C2">
      <w:pPr>
        <w:pStyle w:val="a7"/>
        <w:rPr>
          <w:lang w:eastAsia="zh-CN"/>
        </w:rPr>
      </w:pPr>
      <w:bookmarkStart w:id="17" w:name="_Ref11414819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w:t>
      </w:r>
      <w:r w:rsidRPr="00A76463">
        <w:rPr>
          <w:noProof/>
        </w:rPr>
        <w:fldChar w:fldCharType="end"/>
      </w:r>
      <w:bookmarkEnd w:id="17"/>
      <w:r w:rsidRPr="008F35BB">
        <w:t xml:space="preserve">  Type</w:t>
      </w:r>
      <w:r w:rsidR="00B24F5D">
        <w:t xml:space="preserve"> </w:t>
      </w:r>
      <w:r w:rsidRPr="008F35BB">
        <w:t>2A LBT is used for discovery burst transmission</w:t>
      </w:r>
      <w:r w:rsidR="008B214C">
        <w:t xml:space="preserve"> in NR-U</w:t>
      </w:r>
    </w:p>
    <w:p w14:paraId="026023B3" w14:textId="0B6CD5E9" w:rsidR="00CF15C2" w:rsidRDefault="00C70803" w:rsidP="00B807CC">
      <w:pPr>
        <w:spacing w:beforeLines="50" w:before="120" w:after="0"/>
        <w:rPr>
          <w:color w:val="000000" w:themeColor="text1"/>
          <w:lang w:eastAsia="zh-CN"/>
        </w:rPr>
      </w:pPr>
      <w:r>
        <w:rPr>
          <w:iCs/>
          <w:color w:val="000000" w:themeColor="text1"/>
          <w:lang w:eastAsia="zh-CN"/>
        </w:rPr>
        <w:t>F</w:t>
      </w:r>
      <w:r w:rsidR="00CF15C2" w:rsidRPr="008F35BB">
        <w:rPr>
          <w:iCs/>
          <w:color w:val="000000" w:themeColor="text1"/>
          <w:lang w:eastAsia="zh-CN"/>
        </w:rPr>
        <w:t>or PSFCH</w:t>
      </w:r>
      <w:r w:rsidR="00805907">
        <w:rPr>
          <w:iCs/>
          <w:color w:val="000000" w:themeColor="text1"/>
          <w:lang w:eastAsia="zh-CN"/>
        </w:rPr>
        <w:t>,</w:t>
      </w:r>
      <w:r w:rsidR="00CF15C2" w:rsidRPr="008F35BB">
        <w:rPr>
          <w:color w:val="000000" w:themeColor="text1"/>
          <w:lang w:eastAsia="zh-CN"/>
        </w:rPr>
        <w:t xml:space="preserve"> </w:t>
      </w:r>
      <w:r w:rsidR="00805907">
        <w:rPr>
          <w:color w:val="000000" w:themeColor="text1"/>
          <w:lang w:eastAsia="zh-CN"/>
        </w:rPr>
        <w:t>u</w:t>
      </w:r>
      <w:r w:rsidR="00CF15C2" w:rsidRPr="008F35BB">
        <w:rPr>
          <w:color w:val="000000" w:themeColor="text1"/>
          <w:lang w:eastAsia="zh-CN"/>
        </w:rPr>
        <w:t xml:space="preserve">nlike S-SSB, </w:t>
      </w:r>
      <w:r w:rsidR="00805907">
        <w:rPr>
          <w:color w:val="000000" w:themeColor="text1"/>
          <w:lang w:eastAsia="zh-CN"/>
        </w:rPr>
        <w:t>which</w:t>
      </w:r>
      <w:r w:rsidR="00CF15C2" w:rsidRPr="008F35BB">
        <w:rPr>
          <w:color w:val="000000" w:themeColor="text1"/>
          <w:lang w:eastAsia="zh-CN"/>
        </w:rPr>
        <w:t xml:space="preserve"> is data-reception driven, and is related to </w:t>
      </w:r>
      <w:r w:rsidR="00143815">
        <w:rPr>
          <w:color w:val="000000" w:themeColor="text1"/>
          <w:lang w:eastAsia="zh-CN"/>
        </w:rPr>
        <w:t xml:space="preserve">HARQ feedback </w:t>
      </w:r>
      <w:r w:rsidR="00CF15C2" w:rsidRPr="008F35BB">
        <w:rPr>
          <w:color w:val="000000" w:themeColor="text1"/>
          <w:lang w:eastAsia="zh-CN"/>
        </w:rPr>
        <w:t>latency, e.g. for high reliable and low latency service, e.g. XR, PSFCH should be transmitted as quickly as possible,</w:t>
      </w:r>
      <w:r>
        <w:rPr>
          <w:color w:val="000000" w:themeColor="text1"/>
          <w:lang w:eastAsia="zh-CN"/>
        </w:rPr>
        <w:t xml:space="preserve"> but due to the limitation of regulation, </w:t>
      </w:r>
      <w:r w:rsidR="00196596">
        <w:rPr>
          <w:color w:val="000000" w:themeColor="text1"/>
          <w:lang w:eastAsia="zh-CN"/>
        </w:rPr>
        <w:t xml:space="preserve">the short control signaling should be transmitted sparsely in time resulting in large periodicity, </w:t>
      </w:r>
      <w:r w:rsidR="00CF15C2" w:rsidRPr="008F35BB">
        <w:rPr>
          <w:color w:val="000000" w:themeColor="text1"/>
          <w:lang w:eastAsia="zh-CN"/>
        </w:rPr>
        <w:t xml:space="preserve">which </w:t>
      </w:r>
      <w:r w:rsidR="00143815">
        <w:rPr>
          <w:color w:val="000000" w:themeColor="text1"/>
          <w:lang w:eastAsia="zh-CN"/>
        </w:rPr>
        <w:t xml:space="preserve">PSFCH </w:t>
      </w:r>
      <w:r w:rsidR="00CF15C2" w:rsidRPr="008F35BB">
        <w:rPr>
          <w:color w:val="000000" w:themeColor="text1"/>
          <w:lang w:eastAsia="zh-CN"/>
        </w:rPr>
        <w:t xml:space="preserve">may not </w:t>
      </w:r>
      <w:r w:rsidR="008B214C">
        <w:rPr>
          <w:color w:val="000000" w:themeColor="text1"/>
          <w:lang w:eastAsia="zh-CN"/>
        </w:rPr>
        <w:t xml:space="preserve">be </w:t>
      </w:r>
      <w:r w:rsidR="00CF15C2" w:rsidRPr="008F35BB">
        <w:rPr>
          <w:color w:val="000000" w:themeColor="text1"/>
          <w:lang w:eastAsia="zh-CN"/>
        </w:rPr>
        <w:t>qualif</w:t>
      </w:r>
      <w:r w:rsidR="008B214C">
        <w:rPr>
          <w:color w:val="000000" w:themeColor="text1"/>
          <w:lang w:eastAsia="zh-CN"/>
        </w:rPr>
        <w:t>ied</w:t>
      </w:r>
      <w:r w:rsidR="00CF15C2" w:rsidRPr="008F35BB">
        <w:rPr>
          <w:color w:val="000000" w:themeColor="text1"/>
          <w:lang w:eastAsia="zh-CN"/>
        </w:rPr>
        <w:t xml:space="preserve"> as short control signaling. In addition, according to Rel-16 design, priority of PSFCH is same as its corresponding PSSCH, and this allows handling of PSFCH transmission/reception</w:t>
      </w:r>
      <w:r w:rsidR="008B214C">
        <w:rPr>
          <w:color w:val="000000" w:themeColor="text1"/>
          <w:lang w:eastAsia="zh-CN"/>
        </w:rPr>
        <w:t xml:space="preserve"> </w:t>
      </w:r>
      <w:r w:rsidR="00CF15C2" w:rsidRPr="008F35BB">
        <w:rPr>
          <w:color w:val="000000" w:themeColor="text1"/>
          <w:lang w:eastAsia="zh-CN"/>
        </w:rPr>
        <w:t xml:space="preserve">based on priority. However, if PSFCH, regardless of priority, </w:t>
      </w:r>
      <w:r w:rsidR="00143815">
        <w:rPr>
          <w:color w:val="000000" w:themeColor="text1"/>
          <w:lang w:eastAsia="zh-CN"/>
        </w:rPr>
        <w:t>is</w:t>
      </w:r>
      <w:r w:rsidR="00CF15C2" w:rsidRPr="008F35BB">
        <w:rPr>
          <w:color w:val="000000" w:themeColor="text1"/>
          <w:lang w:eastAsia="zh-CN"/>
        </w:rPr>
        <w:t xml:space="preserve"> transmitted after performing Type 2A, it could occupy the channel much easier than PSSCH no matter what priority it carries and therefore may pose a risk to increase </w:t>
      </w:r>
      <w:r w:rsidR="00143815">
        <w:rPr>
          <w:color w:val="000000" w:themeColor="text1"/>
          <w:lang w:eastAsia="zh-CN"/>
        </w:rPr>
        <w:t xml:space="preserve">access </w:t>
      </w:r>
      <w:r w:rsidR="00CF15C2" w:rsidRPr="008F35BB">
        <w:rPr>
          <w:color w:val="000000" w:themeColor="text1"/>
          <w:lang w:eastAsia="zh-CN"/>
        </w:rPr>
        <w:t xml:space="preserve">latency of </w:t>
      </w:r>
      <w:r w:rsidR="00143815">
        <w:rPr>
          <w:color w:val="000000" w:themeColor="text1"/>
          <w:lang w:eastAsia="zh-CN"/>
        </w:rPr>
        <w:t>high priority</w:t>
      </w:r>
      <w:r w:rsidR="00143815" w:rsidRPr="008F35BB">
        <w:rPr>
          <w:color w:val="000000" w:themeColor="text1"/>
          <w:lang w:eastAsia="zh-CN"/>
        </w:rPr>
        <w:t xml:space="preserve"> </w:t>
      </w:r>
      <w:r w:rsidR="00CF15C2" w:rsidRPr="008F35BB">
        <w:rPr>
          <w:color w:val="000000" w:themeColor="text1"/>
          <w:lang w:eastAsia="zh-CN"/>
        </w:rPr>
        <w:t xml:space="preserve">PSSCH transmission due to LBT blocking of always-fast-channel-accessed </w:t>
      </w:r>
      <w:r w:rsidR="00143815">
        <w:rPr>
          <w:color w:val="000000" w:themeColor="text1"/>
          <w:lang w:eastAsia="zh-CN"/>
        </w:rPr>
        <w:t xml:space="preserve">like </w:t>
      </w:r>
      <w:r w:rsidR="00CF15C2" w:rsidRPr="008F35BB">
        <w:rPr>
          <w:color w:val="000000" w:themeColor="text1"/>
          <w:lang w:eastAsia="zh-CN"/>
        </w:rPr>
        <w:t xml:space="preserve">PSFCH. </w:t>
      </w:r>
    </w:p>
    <w:p w14:paraId="43E0A6BD" w14:textId="77777777" w:rsidR="000726D9" w:rsidRPr="00CD16CD" w:rsidRDefault="000726D9" w:rsidP="000726D9">
      <w:pPr>
        <w:spacing w:beforeLines="50" w:before="120"/>
        <w:rPr>
          <w:color w:val="000000" w:themeColor="text1"/>
          <w:lang w:eastAsia="zh-CN"/>
        </w:rPr>
      </w:pPr>
      <w:bookmarkStart w:id="18" w:name="_Ref115442137"/>
      <w:bookmarkStart w:id="19" w:name="_Ref115342761"/>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12CFC">
        <w:rPr>
          <w:b/>
          <w:i/>
          <w:noProof/>
          <w:lang w:eastAsia="zh-CN"/>
        </w:rPr>
        <w:t>4</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w:t>
      </w:r>
      <w:r w:rsidRPr="008F35BB" w:rsidDel="00C70803">
        <w:rPr>
          <w:b/>
          <w:i/>
          <w:color w:val="000000" w:themeColor="text1"/>
          <w:lang w:eastAsia="zh-CN"/>
        </w:rPr>
        <w:t xml:space="preserve"> </w:t>
      </w:r>
      <w:r>
        <w:rPr>
          <w:b/>
          <w:i/>
          <w:color w:val="000000" w:themeColor="text1"/>
          <w:lang w:eastAsia="zh-CN"/>
        </w:rPr>
        <w:t>If PSFCH is transmitted as short control signaling, high priority PSSCH transmission could be blocked by PSFCH transmission corresponding to low priority PSSCH.</w:t>
      </w:r>
      <w:bookmarkEnd w:id="18"/>
    </w:p>
    <w:p w14:paraId="1934DDC8" w14:textId="77777777" w:rsidR="000726D9" w:rsidRDefault="00670359" w:rsidP="000726D9">
      <w:pPr>
        <w:spacing w:beforeLines="50" w:before="120" w:after="0"/>
        <w:rPr>
          <w:b/>
          <w:i/>
          <w:iCs/>
          <w:color w:val="000000" w:themeColor="text1"/>
          <w:lang w:eastAsia="x-none"/>
        </w:rPr>
      </w:pPr>
      <w:bookmarkStart w:id="20" w:name="_Ref115442227"/>
      <w:bookmarkStart w:id="21" w:name="_Ref115342824"/>
      <w:bookmarkEnd w:id="1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3</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000726D9">
        <w:rPr>
          <w:b/>
          <w:i/>
          <w:iCs/>
          <w:color w:val="000000" w:themeColor="text1"/>
          <w:lang w:eastAsia="x-none"/>
        </w:rPr>
        <w:t>Regarding short control signaling in SL-U,</w:t>
      </w:r>
      <w:bookmarkEnd w:id="20"/>
    </w:p>
    <w:p w14:paraId="1C2CF5F5" w14:textId="77777777" w:rsidR="000726D9" w:rsidRDefault="000726D9" w:rsidP="000726D9">
      <w:pPr>
        <w:pStyle w:val="af5"/>
        <w:numPr>
          <w:ilvl w:val="0"/>
          <w:numId w:val="50"/>
        </w:numPr>
        <w:spacing w:beforeLines="50" w:before="120" w:after="0"/>
        <w:ind w:firstLineChars="0"/>
        <w:rPr>
          <w:b/>
          <w:i/>
          <w:iCs/>
          <w:color w:val="000000" w:themeColor="text1"/>
          <w:lang w:eastAsia="x-none"/>
        </w:rPr>
      </w:pPr>
      <w:r>
        <w:rPr>
          <w:b/>
          <w:i/>
          <w:iCs/>
          <w:color w:val="000000" w:themeColor="text1"/>
          <w:lang w:eastAsia="x-none"/>
        </w:rPr>
        <w:t>S-SSB can be transmitted as short control signaling.</w:t>
      </w:r>
    </w:p>
    <w:p w14:paraId="03E4899B" w14:textId="77777777" w:rsidR="000726D9" w:rsidRPr="00E22544" w:rsidRDefault="000726D9" w:rsidP="000726D9">
      <w:pPr>
        <w:pStyle w:val="af5"/>
        <w:numPr>
          <w:ilvl w:val="0"/>
          <w:numId w:val="50"/>
        </w:numPr>
        <w:spacing w:beforeLines="50" w:before="120" w:after="0"/>
        <w:ind w:firstLineChars="0"/>
        <w:rPr>
          <w:b/>
          <w:i/>
          <w:color w:val="000000" w:themeColor="text1"/>
          <w:lang w:eastAsia="zh-CN"/>
        </w:rPr>
      </w:pPr>
      <w:r w:rsidRPr="00892E72">
        <w:rPr>
          <w:b/>
          <w:i/>
          <w:color w:val="000000" w:themeColor="text1"/>
          <w:lang w:eastAsia="zh-CN"/>
        </w:rPr>
        <w:t>PSFCH is not supported to</w:t>
      </w:r>
      <w:r>
        <w:rPr>
          <w:b/>
          <w:i/>
          <w:color w:val="000000" w:themeColor="text1"/>
          <w:lang w:eastAsia="zh-CN"/>
        </w:rPr>
        <w:t xml:space="preserve"> be</w:t>
      </w:r>
      <w:r w:rsidRPr="00892E72">
        <w:rPr>
          <w:b/>
          <w:i/>
          <w:color w:val="000000" w:themeColor="text1"/>
          <w:lang w:eastAsia="zh-CN"/>
        </w:rPr>
        <w:t xml:space="preserve"> transmit</w:t>
      </w:r>
      <w:r>
        <w:rPr>
          <w:b/>
          <w:i/>
          <w:color w:val="000000" w:themeColor="text1"/>
          <w:lang w:eastAsia="zh-CN"/>
        </w:rPr>
        <w:t>ted</w:t>
      </w:r>
      <w:r w:rsidRPr="00892E72">
        <w:rPr>
          <w:b/>
          <w:i/>
          <w:color w:val="000000" w:themeColor="text1"/>
          <w:lang w:eastAsia="zh-CN"/>
        </w:rPr>
        <w:t xml:space="preserve"> as short control signaling</w:t>
      </w:r>
      <w:r>
        <w:rPr>
          <w:b/>
          <w:i/>
          <w:color w:val="000000" w:themeColor="text1"/>
          <w:lang w:eastAsia="zh-CN"/>
        </w:rPr>
        <w:t xml:space="preserve">, since it may not satisfy regulation in some cases and block other </w:t>
      </w:r>
      <w:r w:rsidRPr="00892E72">
        <w:rPr>
          <w:b/>
          <w:i/>
          <w:color w:val="000000" w:themeColor="text1"/>
          <w:lang w:eastAsia="zh-CN"/>
        </w:rPr>
        <w:t>high priority</w:t>
      </w:r>
      <w:r>
        <w:rPr>
          <w:b/>
          <w:i/>
          <w:color w:val="000000" w:themeColor="text1"/>
          <w:lang w:eastAsia="zh-CN"/>
        </w:rPr>
        <w:t xml:space="preserve"> transmission.</w:t>
      </w:r>
    </w:p>
    <w:p w14:paraId="3CFB73B6" w14:textId="54D600D4" w:rsidR="00C91450" w:rsidRPr="00087273" w:rsidRDefault="00C91450" w:rsidP="00087273">
      <w:pPr>
        <w:pStyle w:val="3"/>
        <w:numPr>
          <w:ilvl w:val="2"/>
          <w:numId w:val="2"/>
        </w:numPr>
        <w:rPr>
          <w:b w:val="0"/>
          <w:lang w:eastAsia="zh-CN"/>
        </w:rPr>
      </w:pPr>
      <w:r w:rsidRPr="00C91450">
        <w:rPr>
          <w:lang w:eastAsia="zh-CN"/>
        </w:rPr>
        <w:t>Further study on Type 2 channel access procedure</w:t>
      </w:r>
    </w:p>
    <w:bookmarkEnd w:id="21"/>
    <w:p w14:paraId="4D8B00B2" w14:textId="77777777" w:rsidR="00050537" w:rsidRPr="008F35BB" w:rsidRDefault="00050537" w:rsidP="00C12CFC">
      <w:pPr>
        <w:spacing w:beforeLines="50" w:before="120" w:after="0"/>
        <w:rPr>
          <w:lang w:eastAsia="zh-CN"/>
        </w:rPr>
      </w:pPr>
      <w:r w:rsidRPr="008F35BB">
        <w:rPr>
          <w:lang w:eastAsia="zh-CN"/>
        </w:rPr>
        <w:t xml:space="preserve">In RAN1#110 </w:t>
      </w:r>
      <w:r w:rsidRPr="00A76463">
        <w:rPr>
          <w:lang w:eastAsia="zh-CN"/>
        </w:rPr>
        <w:fldChar w:fldCharType="begin"/>
      </w:r>
      <w:r w:rsidRPr="008F35BB">
        <w:rPr>
          <w:lang w:eastAsia="zh-CN"/>
        </w:rPr>
        <w:instrText xml:space="preserve"> REF _Ref113524914 \r \h  \* MERGEFORMAT </w:instrText>
      </w:r>
      <w:r w:rsidRPr="00A76463">
        <w:rPr>
          <w:lang w:eastAsia="zh-CN"/>
        </w:rPr>
      </w:r>
      <w:r w:rsidRPr="00A76463">
        <w:rPr>
          <w:lang w:eastAsia="zh-CN"/>
        </w:rPr>
        <w:fldChar w:fldCharType="separate"/>
      </w:r>
      <w:r w:rsidR="00C12CFC">
        <w:rPr>
          <w:lang w:eastAsia="zh-CN"/>
        </w:rPr>
        <w:t>[4]</w:t>
      </w:r>
      <w:r w:rsidRPr="00A76463">
        <w:rPr>
          <w:lang w:eastAsia="zh-CN"/>
        </w:rPr>
        <w:fldChar w:fldCharType="end"/>
      </w:r>
      <w:r w:rsidRPr="008F35BB">
        <w:rPr>
          <w:lang w:eastAsia="zh-CN"/>
        </w:rPr>
        <w:t>, the following agreement on SL-U channel access procedures is made:</w:t>
      </w:r>
    </w:p>
    <w:tbl>
      <w:tblPr>
        <w:tblStyle w:val="af0"/>
        <w:tblW w:w="0" w:type="auto"/>
        <w:tblLook w:val="04A0" w:firstRow="1" w:lastRow="0" w:firstColumn="1" w:lastColumn="0" w:noHBand="0" w:noVBand="1"/>
      </w:tblPr>
      <w:tblGrid>
        <w:gridCol w:w="9307"/>
      </w:tblGrid>
      <w:tr w:rsidR="00050537" w:rsidRPr="008F35BB" w14:paraId="2E5536B8" w14:textId="77777777" w:rsidTr="00997D77">
        <w:tc>
          <w:tcPr>
            <w:tcW w:w="9307" w:type="dxa"/>
          </w:tcPr>
          <w:p w14:paraId="68A68201" w14:textId="77777777" w:rsidR="00050537" w:rsidRPr="008F35BB" w:rsidRDefault="00050537" w:rsidP="00997D77">
            <w:pPr>
              <w:adjustRightInd/>
              <w:snapToGrid/>
              <w:spacing w:after="0"/>
              <w:rPr>
                <w:rFonts w:eastAsia="Batang"/>
                <w:b/>
                <w:i/>
                <w:lang w:val="en-GB"/>
              </w:rPr>
            </w:pPr>
            <w:r w:rsidRPr="001D5751">
              <w:rPr>
                <w:rFonts w:eastAsia="Batang"/>
                <w:b/>
                <w:bCs/>
                <w:i/>
                <w:highlight w:val="green"/>
                <w:lang w:val="en-GB"/>
              </w:rPr>
              <w:t>Agreement</w:t>
            </w:r>
          </w:p>
          <w:p w14:paraId="56D65C4B" w14:textId="77777777" w:rsidR="00050537" w:rsidRPr="008F35BB" w:rsidRDefault="00050537" w:rsidP="00997D77">
            <w:pPr>
              <w:numPr>
                <w:ilvl w:val="0"/>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Type 2A/2B/2C SL channel access procedures</w:t>
            </w:r>
          </w:p>
          <w:p w14:paraId="789F93B7" w14:textId="77777777" w:rsidR="00050537" w:rsidRPr="008F35BB" w:rsidRDefault="00050537" w:rsidP="00997D77">
            <w:pPr>
              <w:numPr>
                <w:ilvl w:val="1"/>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Type 2A channel access procedure is applicable to the following case:</w:t>
            </w:r>
          </w:p>
          <w:p w14:paraId="1CF2D7F5"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hint="eastAsia"/>
                <w:i/>
                <w:lang w:val="en-GB" w:eastAsia="zh-CN"/>
              </w:rPr>
              <w:t xml:space="preserve">Transmission(s) by a UE following transmission(s) by another UE for a gap </w:t>
            </w:r>
            <w:r w:rsidRPr="008F35BB">
              <w:rPr>
                <w:rFonts w:eastAsia="Batang" w:hint="eastAsia"/>
                <w:i/>
                <w:lang w:val="en-GB" w:eastAsia="zh-CN"/>
              </w:rPr>
              <w:t>≥</w:t>
            </w:r>
            <w:r w:rsidRPr="008F35BB">
              <w:rPr>
                <w:rFonts w:eastAsia="Batang" w:hint="eastAsia"/>
                <w:i/>
                <w:lang w:val="en-GB" w:eastAsia="zh-CN"/>
              </w:rPr>
              <w:t xml:space="preserve"> </w:t>
            </w:r>
            <w:r w:rsidRPr="008F35BB">
              <w:rPr>
                <w:rFonts w:eastAsia="Batang"/>
                <w:i/>
                <w:color w:val="000000" w:themeColor="text1"/>
                <w:lang w:val="en-GB" w:eastAsia="zh-CN"/>
              </w:rPr>
              <w:t>25μs in a shared channel occupancy</w:t>
            </w:r>
          </w:p>
          <w:p w14:paraId="2B538AE0"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3F03880B" w14:textId="77777777" w:rsidR="00050537" w:rsidRPr="00670359"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670359">
              <w:rPr>
                <w:rFonts w:eastAsia="Batang"/>
                <w:i/>
                <w:color w:val="000000" w:themeColor="text1"/>
                <w:lang w:val="en-GB" w:eastAsia="zh-CN"/>
              </w:rPr>
              <w:t>FFS whether Type 2A is used also for the case of short control signalling transmission</w:t>
            </w:r>
          </w:p>
          <w:p w14:paraId="0586F194" w14:textId="77777777" w:rsidR="00050537" w:rsidRPr="008F35BB" w:rsidRDefault="00050537" w:rsidP="00997D77">
            <w:pPr>
              <w:numPr>
                <w:ilvl w:val="1"/>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lastRenderedPageBreak/>
              <w:t>Type 2B channel access procedure is applicable to the following case:</w:t>
            </w:r>
          </w:p>
          <w:p w14:paraId="24EE7D9B"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Transmission(s) by a UE following transmission(s) by another UE at least when the gap is 16μs in a shared channel occupancy</w:t>
            </w:r>
          </w:p>
          <w:p w14:paraId="6C5557AE"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FFS the case when the gap is between 16 and 25μs</w:t>
            </w:r>
          </w:p>
          <w:p w14:paraId="2111AD24"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3E2C0C87" w14:textId="77777777" w:rsidR="00050537" w:rsidRPr="008F35BB" w:rsidRDefault="00050537" w:rsidP="00997D77">
            <w:pPr>
              <w:numPr>
                <w:ilvl w:val="1"/>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Type 2C channel access procedure is applicable to the following case:</w:t>
            </w:r>
          </w:p>
          <w:p w14:paraId="3AE977B3"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 xml:space="preserve">Transmission(s) by a UE following transmission(s) by another UE for a gap </w:t>
            </w:r>
            <w:r w:rsidRPr="008F35BB">
              <w:rPr>
                <w:rFonts w:eastAsia="Batang" w:hint="eastAsia"/>
                <w:i/>
                <w:color w:val="000000" w:themeColor="text1"/>
                <w:lang w:val="en-GB" w:eastAsia="zh-CN"/>
              </w:rPr>
              <w:t>≤</w:t>
            </w:r>
            <w:r w:rsidRPr="008F35BB">
              <w:rPr>
                <w:rFonts w:eastAsia="Batang"/>
                <w:i/>
                <w:color w:val="000000" w:themeColor="text1"/>
                <w:lang w:val="en-GB" w:eastAsia="zh-CN"/>
              </w:rPr>
              <w:t xml:space="preserve"> 16μs in a shared channel occupancy and the duration of the corresponding transmission is at most 584us.</w:t>
            </w:r>
          </w:p>
          <w:p w14:paraId="29A1F402"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451AAC5F" w14:textId="77777777" w:rsidR="00050537" w:rsidRPr="008F35BB" w:rsidRDefault="00050537" w:rsidP="00997D77">
            <w:pPr>
              <w:numPr>
                <w:ilvl w:val="2"/>
                <w:numId w:val="8"/>
              </w:numPr>
              <w:autoSpaceDE/>
              <w:autoSpaceDN/>
              <w:adjustRightInd/>
              <w:snapToGrid/>
              <w:spacing w:after="0" w:line="259" w:lineRule="auto"/>
              <w:jc w:val="left"/>
              <w:rPr>
                <w:rFonts w:eastAsia="Batang"/>
                <w:i/>
                <w:color w:val="000000" w:themeColor="text1"/>
                <w:lang w:val="en-GB" w:eastAsia="zh-CN"/>
              </w:rPr>
            </w:pPr>
            <w:r w:rsidRPr="008F35BB">
              <w:rPr>
                <w:rFonts w:eastAsia="Batang"/>
                <w:i/>
                <w:color w:val="000000" w:themeColor="text1"/>
                <w:lang w:val="en-GB" w:eastAsia="zh-CN"/>
              </w:rPr>
              <w:t>FFS whether Type 2C is used also for the case of short control signalling transmission</w:t>
            </w:r>
          </w:p>
          <w:p w14:paraId="2B538278" w14:textId="77777777" w:rsidR="00050537" w:rsidRPr="008F35BB" w:rsidRDefault="00050537" w:rsidP="00997D77">
            <w:pPr>
              <w:numPr>
                <w:ilvl w:val="1"/>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FFS under which conditions (other than the gap) UEs can apply the Type 2A/2B/2C SL channel access procedures</w:t>
            </w:r>
          </w:p>
          <w:p w14:paraId="3DC0F3C9" w14:textId="77777777" w:rsidR="00050537" w:rsidRPr="008F35BB" w:rsidRDefault="00050537" w:rsidP="00997D77">
            <w:pPr>
              <w:numPr>
                <w:ilvl w:val="1"/>
                <w:numId w:val="8"/>
              </w:numPr>
              <w:autoSpaceDE/>
              <w:autoSpaceDN/>
              <w:adjustRightInd/>
              <w:snapToGrid/>
              <w:spacing w:after="0" w:line="259" w:lineRule="auto"/>
              <w:jc w:val="left"/>
              <w:rPr>
                <w:rFonts w:eastAsia="Batang"/>
                <w:lang w:val="en-GB" w:eastAsia="zh-CN"/>
              </w:rPr>
            </w:pPr>
            <w:r w:rsidRPr="008F35BB">
              <w:rPr>
                <w:rFonts w:eastAsia="Batang"/>
                <w:i/>
                <w:lang w:val="en-GB" w:eastAsia="zh-CN"/>
              </w:rPr>
              <w:t xml:space="preserve">FFS under which conditions Type 2B or Type 2C is applied in case of a gap of 16 </w:t>
            </w:r>
            <w:proofErr w:type="spellStart"/>
            <w:r w:rsidRPr="008F35BB">
              <w:rPr>
                <w:rFonts w:eastAsia="Batang"/>
                <w:i/>
                <w:lang w:val="en-GB" w:eastAsia="zh-CN"/>
              </w:rPr>
              <w:t>μs</w:t>
            </w:r>
            <w:proofErr w:type="spellEnd"/>
            <w:r w:rsidRPr="008F35BB">
              <w:rPr>
                <w:rFonts w:eastAsia="Batang"/>
                <w:i/>
                <w:lang w:val="en-GB" w:eastAsia="zh-CN"/>
              </w:rPr>
              <w:t>.</w:t>
            </w:r>
          </w:p>
        </w:tc>
      </w:tr>
    </w:tbl>
    <w:p w14:paraId="23DC27F9" w14:textId="3DE447AC" w:rsidR="00CD16CD" w:rsidRPr="00173896" w:rsidRDefault="00CD16CD" w:rsidP="00A76463">
      <w:pPr>
        <w:spacing w:beforeLines="50" w:before="120"/>
        <w:rPr>
          <w:b/>
          <w:u w:val="single"/>
          <w:lang w:val="en-GB" w:eastAsia="zh-CN"/>
        </w:rPr>
      </w:pPr>
      <w:r w:rsidRPr="00173896">
        <w:rPr>
          <w:rFonts w:hint="eastAsia"/>
          <w:b/>
          <w:u w:val="single"/>
          <w:lang w:eastAsia="zh-CN"/>
        </w:rPr>
        <w:lastRenderedPageBreak/>
        <w:t>#</w:t>
      </w:r>
      <w:r w:rsidR="007952B7" w:rsidRPr="00FD3A06">
        <w:rPr>
          <w:b/>
          <w:u w:val="single"/>
          <w:lang w:eastAsia="zh-CN"/>
        </w:rPr>
        <w:t xml:space="preserve">Issue1: </w:t>
      </w:r>
      <w:r w:rsidR="007952B7">
        <w:rPr>
          <w:b/>
          <w:u w:val="single"/>
          <w:lang w:eastAsia="zh-CN"/>
        </w:rPr>
        <w:t>T</w:t>
      </w:r>
      <w:r w:rsidRPr="00173896">
        <w:rPr>
          <w:b/>
          <w:u w:val="single"/>
          <w:lang w:eastAsia="zh-CN"/>
        </w:rPr>
        <w:t>he case when the gap is between 16 and 25</w:t>
      </w:r>
      <w:r w:rsidRPr="00173896">
        <w:rPr>
          <w:b/>
          <w:i/>
          <w:u w:val="single"/>
          <w:lang w:eastAsia="zh-CN"/>
        </w:rPr>
        <w:t>μs</w:t>
      </w:r>
    </w:p>
    <w:p w14:paraId="704C58E0" w14:textId="6FBDC8D1" w:rsidR="00A76463" w:rsidRPr="00A76463" w:rsidRDefault="008B214C" w:rsidP="00F46C9B">
      <w:pPr>
        <w:spacing w:beforeLines="50" w:before="120"/>
        <w:rPr>
          <w:lang w:eastAsia="zh-CN"/>
        </w:rPr>
      </w:pPr>
      <w:r>
        <w:rPr>
          <w:lang w:eastAsia="zh-CN"/>
        </w:rPr>
        <w:t>In RAN1#110 agreement, there is an FFS point under Type 2B channel access, i.e., “</w:t>
      </w:r>
      <w:r w:rsidRPr="000C6A12">
        <w:rPr>
          <w:lang w:eastAsia="zh-CN"/>
        </w:rPr>
        <w:t>FFS the case when the gap is between 16 and 25</w:t>
      </w:r>
      <w:proofErr w:type="spellStart"/>
      <w:r w:rsidR="00CD16CD" w:rsidRPr="008F35BB">
        <w:rPr>
          <w:rFonts w:eastAsia="Batang"/>
          <w:i/>
          <w:color w:val="000000" w:themeColor="text1"/>
          <w:lang w:val="en-GB" w:eastAsia="zh-CN"/>
        </w:rPr>
        <w:t>μs</w:t>
      </w:r>
      <w:proofErr w:type="spellEnd"/>
      <w:r>
        <w:rPr>
          <w:lang w:eastAsia="zh-CN"/>
        </w:rPr>
        <w:t>”. G</w:t>
      </w:r>
      <w:r w:rsidR="00A76463" w:rsidRPr="00A76463">
        <w:rPr>
          <w:lang w:eastAsia="zh-CN"/>
        </w:rPr>
        <w:t xml:space="preserve">iven that </w:t>
      </w:r>
      <w:r w:rsidR="00A76463">
        <w:rPr>
          <w:lang w:eastAsia="zh-CN"/>
        </w:rPr>
        <w:t>sensing slot granularity is 9</w:t>
      </w:r>
      <w:proofErr w:type="spellStart"/>
      <w:r w:rsidR="0055202E" w:rsidRPr="008F35BB">
        <w:rPr>
          <w:rFonts w:eastAsia="Batang"/>
          <w:i/>
          <w:color w:val="000000" w:themeColor="text1"/>
          <w:lang w:val="en-GB" w:eastAsia="zh-CN"/>
        </w:rPr>
        <w:t>μs</w:t>
      </w:r>
      <w:proofErr w:type="spellEnd"/>
      <w:r w:rsidR="00A76463" w:rsidRPr="00A76463">
        <w:rPr>
          <w:lang w:eastAsia="zh-CN"/>
        </w:rPr>
        <w:t>, if one UE has sensed the channel with a duration of 16</w:t>
      </w:r>
      <w:proofErr w:type="spellStart"/>
      <w:r w:rsidR="0055202E" w:rsidRPr="008F35BB">
        <w:rPr>
          <w:rFonts w:eastAsia="Batang"/>
          <w:i/>
          <w:color w:val="000000" w:themeColor="text1"/>
          <w:lang w:val="en-GB" w:eastAsia="zh-CN"/>
        </w:rPr>
        <w:t>μs</w:t>
      </w:r>
      <w:proofErr w:type="spellEnd"/>
      <w:r w:rsidR="00A76463" w:rsidRPr="00A76463">
        <w:rPr>
          <w:lang w:eastAsia="zh-CN"/>
        </w:rPr>
        <w:t>, and does not transmit after sensing, one a</w:t>
      </w:r>
      <w:r w:rsidR="00A76463">
        <w:rPr>
          <w:lang w:eastAsia="zh-CN"/>
        </w:rPr>
        <w:t>dditional sensing slot, i.e. 9</w:t>
      </w:r>
      <w:proofErr w:type="spellStart"/>
      <w:r w:rsidR="0055202E" w:rsidRPr="008F35BB">
        <w:rPr>
          <w:rFonts w:eastAsia="Batang"/>
          <w:i/>
          <w:color w:val="000000" w:themeColor="text1"/>
          <w:lang w:val="en-GB" w:eastAsia="zh-CN"/>
        </w:rPr>
        <w:t>μs</w:t>
      </w:r>
      <w:proofErr w:type="spellEnd"/>
      <w:r w:rsidR="00A76463" w:rsidRPr="00A76463">
        <w:rPr>
          <w:lang w:eastAsia="zh-CN"/>
        </w:rPr>
        <w:t xml:space="preserve">, is </w:t>
      </w:r>
      <w:r w:rsidR="00085A3D">
        <w:rPr>
          <w:lang w:eastAsia="zh-CN"/>
        </w:rPr>
        <w:t>spent</w:t>
      </w:r>
      <w:r w:rsidR="00085A3D" w:rsidRPr="00A76463">
        <w:rPr>
          <w:lang w:eastAsia="zh-CN"/>
        </w:rPr>
        <w:t xml:space="preserve"> </w:t>
      </w:r>
      <w:r w:rsidR="00A76463" w:rsidRPr="00A76463">
        <w:rPr>
          <w:lang w:eastAsia="zh-CN"/>
        </w:rPr>
        <w:t>to confirm that the channel is idle, shown as</w:t>
      </w:r>
      <w:r w:rsidR="00A76463">
        <w:rPr>
          <w:lang w:eastAsia="zh-CN"/>
        </w:rPr>
        <w:t xml:space="preserve"> </w:t>
      </w:r>
      <w:r w:rsidR="00A76463">
        <w:fldChar w:fldCharType="begin"/>
      </w:r>
      <w:r w:rsidR="00A76463">
        <w:rPr>
          <w:lang w:eastAsia="zh-CN"/>
        </w:rPr>
        <w:instrText xml:space="preserve"> REF _Ref114150895 \h </w:instrText>
      </w:r>
      <w:r w:rsidR="00A76463">
        <w:fldChar w:fldCharType="separate"/>
      </w:r>
      <w:r w:rsidR="00C12CFC" w:rsidRPr="008F35BB">
        <w:t xml:space="preserve">Figure </w:t>
      </w:r>
      <w:r w:rsidR="00C12CFC">
        <w:rPr>
          <w:noProof/>
        </w:rPr>
        <w:t>2</w:t>
      </w:r>
      <w:r w:rsidR="00A76463">
        <w:fldChar w:fldCharType="end"/>
      </w:r>
      <w:r w:rsidR="00A76463">
        <w:t xml:space="preserve">. </w:t>
      </w:r>
      <w:r w:rsidR="00A76463" w:rsidRPr="00A76463">
        <w:rPr>
          <w:lang w:eastAsia="zh-CN"/>
        </w:rPr>
        <w:t xml:space="preserve">Thus, </w:t>
      </w:r>
      <w:r>
        <w:rPr>
          <w:lang w:eastAsia="zh-CN"/>
        </w:rPr>
        <w:t xml:space="preserve">the case that </w:t>
      </w:r>
      <w:r w:rsidR="00A76463" w:rsidRPr="00A76463">
        <w:rPr>
          <w:lang w:eastAsia="zh-CN"/>
        </w:rPr>
        <w:t>the gap between 16 a</w:t>
      </w:r>
      <w:r w:rsidR="00A76463">
        <w:rPr>
          <w:lang w:eastAsia="zh-CN"/>
        </w:rPr>
        <w:t>nd 25</w:t>
      </w:r>
      <w:proofErr w:type="spellStart"/>
      <w:r w:rsidR="0055202E" w:rsidRPr="008F35BB">
        <w:rPr>
          <w:rFonts w:eastAsia="Batang"/>
          <w:i/>
          <w:color w:val="000000" w:themeColor="text1"/>
          <w:lang w:val="en-GB" w:eastAsia="zh-CN"/>
        </w:rPr>
        <w:t>μs</w:t>
      </w:r>
      <w:proofErr w:type="spellEnd"/>
      <w:r>
        <w:rPr>
          <w:rFonts w:eastAsia="Batang"/>
          <w:i/>
          <w:color w:val="000000" w:themeColor="text1"/>
          <w:lang w:val="en-GB" w:eastAsia="zh-CN"/>
        </w:rPr>
        <w:t xml:space="preserve"> </w:t>
      </w:r>
      <w:r>
        <w:rPr>
          <w:lang w:eastAsia="zh-CN"/>
        </w:rPr>
        <w:t xml:space="preserve">will </w:t>
      </w:r>
      <w:r w:rsidR="00CA69F9">
        <w:rPr>
          <w:lang w:eastAsia="zh-CN"/>
        </w:rPr>
        <w:t xml:space="preserve">be </w:t>
      </w:r>
      <w:r>
        <w:rPr>
          <w:lang w:eastAsia="zh-CN"/>
        </w:rPr>
        <w:t>not happen</w:t>
      </w:r>
      <w:r w:rsidR="00A76463">
        <w:rPr>
          <w:lang w:eastAsia="zh-CN"/>
        </w:rPr>
        <w:t xml:space="preserve">, </w:t>
      </w:r>
      <w:r w:rsidR="00085A3D">
        <w:rPr>
          <w:lang w:eastAsia="zh-CN"/>
        </w:rPr>
        <w:t>since UE sense either 16</w:t>
      </w:r>
      <w:proofErr w:type="spellStart"/>
      <w:r w:rsidR="00085A3D" w:rsidRPr="008F35BB">
        <w:rPr>
          <w:rFonts w:eastAsia="Batang"/>
          <w:i/>
          <w:color w:val="000000" w:themeColor="text1"/>
          <w:lang w:val="en-GB" w:eastAsia="zh-CN"/>
        </w:rPr>
        <w:t>μs</w:t>
      </w:r>
      <w:proofErr w:type="spellEnd"/>
      <w:r w:rsidR="00085A3D">
        <w:rPr>
          <w:lang w:eastAsia="zh-CN"/>
        </w:rPr>
        <w:t xml:space="preserve"> or </w:t>
      </w:r>
      <w:r w:rsidR="00085A3D" w:rsidRPr="00CA69F9">
        <w:rPr>
          <w:lang w:eastAsia="zh-CN"/>
        </w:rPr>
        <w:t>25</w:t>
      </w:r>
      <w:proofErr w:type="spellStart"/>
      <w:r w:rsidR="00085A3D" w:rsidRPr="00CA69F9">
        <w:rPr>
          <w:rFonts w:eastAsia="Batang"/>
          <w:i/>
          <w:color w:val="000000" w:themeColor="text1"/>
          <w:lang w:val="en-GB" w:eastAsia="zh-CN"/>
        </w:rPr>
        <w:t>μs</w:t>
      </w:r>
      <w:proofErr w:type="spellEnd"/>
      <w:r w:rsidR="00CA69F9" w:rsidRPr="00CA69F9">
        <w:rPr>
          <w:rFonts w:eastAsia="Batang"/>
          <w:color w:val="000000" w:themeColor="text1"/>
          <w:lang w:val="en-GB" w:eastAsia="zh-CN"/>
        </w:rPr>
        <w:t xml:space="preserve"> </w:t>
      </w:r>
      <w:r w:rsidR="00CA69F9">
        <w:rPr>
          <w:rFonts w:eastAsia="Batang"/>
          <w:color w:val="000000" w:themeColor="text1"/>
          <w:lang w:val="en-GB" w:eastAsia="zh-CN"/>
        </w:rPr>
        <w:t xml:space="preserve">for channel access within a COT </w:t>
      </w:r>
      <w:r w:rsidR="00CA69F9" w:rsidRPr="00CA69F9">
        <w:rPr>
          <w:rFonts w:eastAsia="Batang"/>
          <w:color w:val="000000" w:themeColor="text1"/>
          <w:lang w:val="en-GB" w:eastAsia="zh-CN"/>
        </w:rPr>
        <w:t>and the gap between transmissions should be large enough to access the channel</w:t>
      </w:r>
      <w:r w:rsidR="00A76463" w:rsidRPr="00A76463">
        <w:rPr>
          <w:lang w:eastAsia="zh-CN"/>
        </w:rPr>
        <w:t>.</w:t>
      </w:r>
    </w:p>
    <w:p w14:paraId="0C989A3D" w14:textId="76E739A1" w:rsidR="0011375E" w:rsidRPr="008F35BB" w:rsidRDefault="003A2132" w:rsidP="0011375E">
      <w:pPr>
        <w:spacing w:beforeLines="50" w:before="120" w:after="0"/>
        <w:jc w:val="center"/>
        <w:rPr>
          <w:lang w:eastAsia="zh-CN"/>
        </w:rPr>
      </w:pPr>
      <w:r w:rsidRPr="008F35BB">
        <w:rPr>
          <w:noProof/>
          <w:lang w:eastAsia="zh-CN"/>
        </w:rPr>
        <w:drawing>
          <wp:inline distT="0" distB="0" distL="0" distR="0" wp14:anchorId="3C845FF7" wp14:editId="6435E5CC">
            <wp:extent cx="4158867" cy="154891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63593" cy="1550678"/>
                    </a:xfrm>
                    <a:prstGeom prst="rect">
                      <a:avLst/>
                    </a:prstGeom>
                  </pic:spPr>
                </pic:pic>
              </a:graphicData>
            </a:graphic>
          </wp:inline>
        </w:drawing>
      </w:r>
    </w:p>
    <w:p w14:paraId="1EC31746" w14:textId="27FE9A66" w:rsidR="0011375E" w:rsidRDefault="00036116" w:rsidP="00F0151C">
      <w:pPr>
        <w:pStyle w:val="a7"/>
        <w:ind w:left="360"/>
      </w:pPr>
      <w:bookmarkStart w:id="22" w:name="_Ref11415089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2</w:t>
      </w:r>
      <w:r w:rsidRPr="00A76463">
        <w:rPr>
          <w:noProof/>
        </w:rPr>
        <w:fldChar w:fldCharType="end"/>
      </w:r>
      <w:bookmarkEnd w:id="22"/>
      <w:r w:rsidRPr="008F35BB">
        <w:t xml:space="preserve">  </w:t>
      </w:r>
      <w:r w:rsidR="006320BA" w:rsidRPr="008F35BB">
        <w:t>Different gap between SL transmissions</w:t>
      </w:r>
    </w:p>
    <w:p w14:paraId="204AAB1C" w14:textId="11609C08" w:rsidR="00FD6E81" w:rsidRDefault="000D4CE0" w:rsidP="00173896">
      <w:pPr>
        <w:rPr>
          <w:rFonts w:eastAsia="Batang"/>
          <w:color w:val="000000" w:themeColor="text1"/>
          <w:lang w:val="en-GB" w:eastAsia="zh-CN"/>
        </w:rPr>
      </w:pPr>
      <w:r>
        <w:rPr>
          <w:lang w:eastAsia="zh-CN"/>
        </w:rPr>
        <w:t>I</w:t>
      </w:r>
      <w:r w:rsidR="00FD6E81">
        <w:rPr>
          <w:lang w:eastAsia="zh-CN"/>
        </w:rPr>
        <w:t xml:space="preserve">n NR-U, there is a restriction on Type 2B channel access procedure’s using case, </w:t>
      </w:r>
      <w:proofErr w:type="spellStart"/>
      <w:r w:rsidR="00FD6E81">
        <w:rPr>
          <w:lang w:eastAsia="zh-CN"/>
        </w:rPr>
        <w:t>i.e</w:t>
      </w:r>
      <w:proofErr w:type="spellEnd"/>
      <w:r w:rsidR="00FD6E81">
        <w:rPr>
          <w:lang w:eastAsia="zh-CN"/>
        </w:rPr>
        <w:t>, Type 2B</w:t>
      </w:r>
      <w:r w:rsidR="00FD6E81">
        <w:rPr>
          <w:rFonts w:hint="eastAsia"/>
          <w:lang w:eastAsia="zh-CN"/>
        </w:rPr>
        <w:t xml:space="preserve"> </w:t>
      </w:r>
      <w:r w:rsidR="00FD6E81">
        <w:rPr>
          <w:lang w:eastAsia="zh-CN"/>
        </w:rPr>
        <w:t>channel access procedure is applied to the case of gap is 16</w:t>
      </w:r>
      <w:proofErr w:type="spellStart"/>
      <w:r w:rsidR="00FD6E81" w:rsidRPr="00FD3A06">
        <w:rPr>
          <w:rFonts w:eastAsia="Batang"/>
          <w:i/>
          <w:color w:val="000000" w:themeColor="text1"/>
          <w:lang w:val="en-GB" w:eastAsia="zh-CN"/>
        </w:rPr>
        <w:t>μs</w:t>
      </w:r>
      <w:proofErr w:type="spellEnd"/>
      <w:r w:rsidR="00FD6E81" w:rsidRPr="00173896">
        <w:rPr>
          <w:rFonts w:eastAsia="Batang"/>
          <w:color w:val="000000" w:themeColor="text1"/>
          <w:lang w:val="en-GB" w:eastAsia="zh-CN"/>
        </w:rPr>
        <w:t xml:space="preserve">, </w:t>
      </w:r>
      <w:r w:rsidR="00FD6E81">
        <w:rPr>
          <w:rFonts w:eastAsia="Batang"/>
          <w:color w:val="000000" w:themeColor="text1"/>
          <w:lang w:val="en-GB" w:eastAsia="zh-CN"/>
        </w:rPr>
        <w:t>give</w:t>
      </w:r>
      <w:r>
        <w:rPr>
          <w:rFonts w:eastAsia="Batang"/>
          <w:color w:val="000000" w:themeColor="text1"/>
          <w:lang w:val="en-GB" w:eastAsia="zh-CN"/>
        </w:rPr>
        <w:t>n</w:t>
      </w:r>
      <w:r w:rsidR="00FD6E81">
        <w:rPr>
          <w:rFonts w:eastAsia="Batang"/>
          <w:color w:val="000000" w:themeColor="text1"/>
          <w:lang w:val="en-GB" w:eastAsia="zh-CN"/>
        </w:rPr>
        <w:t xml:space="preserve"> as follow</w:t>
      </w:r>
      <w:r w:rsidR="006E5643">
        <w:rPr>
          <w:rFonts w:eastAsia="Batang"/>
          <w:color w:val="000000" w:themeColor="text1"/>
          <w:lang w:val="en-GB" w:eastAsia="zh-CN"/>
        </w:rPr>
        <w:t xml:space="preserve"> </w:t>
      </w:r>
      <w:r w:rsidR="006E5643">
        <w:rPr>
          <w:color w:val="000000" w:themeColor="text1"/>
          <w:lang w:eastAsia="zh-CN"/>
        </w:rPr>
        <w:t>(especially underline part)</w:t>
      </w:r>
      <w:r>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I</w:t>
      </w:r>
      <w:r w:rsidR="00FD6E81">
        <w:rPr>
          <w:rFonts w:eastAsia="Batang"/>
          <w:color w:val="000000" w:themeColor="text1"/>
          <w:lang w:val="en-GB" w:eastAsia="zh-CN"/>
        </w:rPr>
        <w:t>f there is the case when the gap is between 16 and 25</w:t>
      </w:r>
      <w:r w:rsidR="00FD6E81" w:rsidRPr="00E26036">
        <w:rPr>
          <w:rFonts w:eastAsia="Batang"/>
          <w:i/>
          <w:color w:val="000000" w:themeColor="text1"/>
          <w:lang w:val="en-GB" w:eastAsia="zh-CN"/>
        </w:rPr>
        <w:t>μs</w:t>
      </w:r>
      <w:r w:rsidR="00FD6E81" w:rsidRPr="00E26036">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 xml:space="preserve">current type 2 channel access procedure will be no longer applicable, and thus </w:t>
      </w:r>
      <w:r w:rsidR="00FD6E81">
        <w:rPr>
          <w:rFonts w:eastAsia="Batang"/>
          <w:color w:val="000000" w:themeColor="text1"/>
          <w:lang w:val="en-GB" w:eastAsia="zh-CN"/>
        </w:rPr>
        <w:t xml:space="preserve">a new type of channel access procedure needs to be defined or </w:t>
      </w:r>
      <w:r w:rsidR="00FD6E81">
        <w:rPr>
          <w:rFonts w:eastAsia="Batang"/>
          <w:color w:val="000000" w:themeColor="text1"/>
          <w:lang w:eastAsia="zh-CN"/>
        </w:rPr>
        <w:t>t</w:t>
      </w:r>
      <w:r w:rsidR="00FD6E81" w:rsidRPr="00FD6E81">
        <w:rPr>
          <w:rFonts w:eastAsia="Batang"/>
          <w:color w:val="000000" w:themeColor="text1"/>
          <w:lang w:val="en-GB" w:eastAsia="zh-CN"/>
        </w:rPr>
        <w:t xml:space="preserve">he current </w:t>
      </w:r>
      <w:r w:rsidR="00FD6E81">
        <w:rPr>
          <w:rFonts w:eastAsia="Batang"/>
          <w:color w:val="000000" w:themeColor="text1"/>
          <w:lang w:val="en-GB" w:eastAsia="zh-CN"/>
        </w:rPr>
        <w:t xml:space="preserve">Type 2B </w:t>
      </w:r>
      <w:r w:rsidR="00FD6E81" w:rsidRPr="00FD6E81">
        <w:rPr>
          <w:rFonts w:eastAsia="Batang"/>
          <w:color w:val="000000" w:themeColor="text1"/>
          <w:lang w:val="en-GB" w:eastAsia="zh-CN"/>
        </w:rPr>
        <w:t>channel access type needs to be modified</w:t>
      </w:r>
      <w:r>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However, neither</w:t>
      </w:r>
      <w:r w:rsidR="00FD6E81">
        <w:rPr>
          <w:rFonts w:eastAsia="Batang"/>
          <w:color w:val="000000" w:themeColor="text1"/>
          <w:lang w:val="en-GB" w:eastAsia="zh-CN"/>
        </w:rPr>
        <w:t xml:space="preserve"> of them is necessary.</w:t>
      </w:r>
    </w:p>
    <w:tbl>
      <w:tblPr>
        <w:tblStyle w:val="af0"/>
        <w:tblW w:w="0" w:type="auto"/>
        <w:tblLook w:val="04A0" w:firstRow="1" w:lastRow="0" w:firstColumn="1" w:lastColumn="0" w:noHBand="0" w:noVBand="1"/>
      </w:tblPr>
      <w:tblGrid>
        <w:gridCol w:w="9307"/>
      </w:tblGrid>
      <w:tr w:rsidR="00FD6E81" w:rsidRPr="008F35BB" w14:paraId="5C848797" w14:textId="77777777" w:rsidTr="000D5CA2">
        <w:tc>
          <w:tcPr>
            <w:tcW w:w="9307" w:type="dxa"/>
          </w:tcPr>
          <w:p w14:paraId="5CD3F926" w14:textId="77777777" w:rsidR="00FD6E81" w:rsidRPr="008F35BB" w:rsidRDefault="00FD6E81" w:rsidP="00FD6E81">
            <w:pPr>
              <w:ind w:leftChars="100" w:left="220"/>
              <w:rPr>
                <w:i/>
                <w:color w:val="000000" w:themeColor="text1"/>
                <w:lang w:val="en-GB" w:eastAsia="zh-CN"/>
              </w:rPr>
            </w:pPr>
            <w:r w:rsidRPr="008F35BB">
              <w:rPr>
                <w:i/>
                <w:color w:val="000000" w:themeColor="text1"/>
                <w:lang w:val="en-GB" w:eastAsia="zh-CN"/>
              </w:rPr>
              <w:t>(below is copied from TS 37.213)</w:t>
            </w:r>
          </w:p>
          <w:p w14:paraId="4B0A0CDB" w14:textId="77777777" w:rsidR="00FD6E81" w:rsidRPr="008F35BB" w:rsidRDefault="00FD6E81" w:rsidP="00FD6E81">
            <w:pPr>
              <w:ind w:leftChars="100" w:left="220"/>
              <w:rPr>
                <w:i/>
                <w:color w:val="000000" w:themeColor="text1"/>
                <w:lang w:val="en-GB" w:eastAsia="zh-CN"/>
              </w:rPr>
            </w:pPr>
            <w:r w:rsidRPr="008F35BB">
              <w:rPr>
                <w:i/>
                <w:color w:val="000000" w:themeColor="text1"/>
                <w:lang w:val="en-GB" w:eastAsia="zh-CN"/>
              </w:rPr>
              <w:t>…</w:t>
            </w:r>
          </w:p>
          <w:p w14:paraId="5A647FB7" w14:textId="0C8EBB4B" w:rsidR="00FD6E81" w:rsidRPr="00173896" w:rsidRDefault="00FD6E81" w:rsidP="00173896">
            <w:pPr>
              <w:ind w:leftChars="100" w:left="220"/>
              <w:rPr>
                <w:i/>
                <w:color w:val="000000" w:themeColor="text1"/>
                <w:lang w:eastAsia="zh-CN"/>
              </w:rPr>
            </w:pPr>
            <w:r w:rsidRPr="00C75BA0">
              <w:rPr>
                <w:i/>
                <w:color w:val="000000" w:themeColor="text1"/>
                <w:u w:val="single"/>
                <w:lang w:eastAsia="zh-CN"/>
              </w:rPr>
              <w:t>Type 2B</w:t>
            </w:r>
            <w:r w:rsidRPr="00C75BA0">
              <w:rPr>
                <w:i/>
                <w:color w:val="000000" w:themeColor="text1"/>
                <w:lang w:eastAsia="zh-CN"/>
              </w:rPr>
              <w:t xml:space="preserve"> or Type 2C DL channel access procedures as described in clause 4.1.2.2 and 4.1.2.3, respectively, are applicable to the transmission(s) performed by a gNB following transmission(s) by a UE </w:t>
            </w:r>
            <w:r w:rsidRPr="00C75BA0">
              <w:rPr>
                <w:i/>
                <w:color w:val="000000" w:themeColor="text1"/>
                <w:u w:val="single"/>
                <w:lang w:eastAsia="zh-CN"/>
              </w:rPr>
              <w:t>after a gap of 16u</w:t>
            </w:r>
            <w:r w:rsidRPr="00C75BA0">
              <w:rPr>
                <w:i/>
                <w:color w:val="000000" w:themeColor="text1"/>
                <w:lang w:eastAsia="zh-CN"/>
              </w:rPr>
              <w:t>s or up to 16us, respectively, in a shared channel occupancy as described in clause 4.1.3.</w:t>
            </w:r>
          </w:p>
        </w:tc>
      </w:tr>
    </w:tbl>
    <w:p w14:paraId="755B7276" w14:textId="7F28D777" w:rsidR="00256441" w:rsidRDefault="000726D9" w:rsidP="00173896">
      <w:pPr>
        <w:spacing w:beforeLines="50" w:before="120"/>
        <w:rPr>
          <w:b/>
          <w:i/>
          <w:iCs/>
          <w:color w:val="000000" w:themeColor="text1"/>
          <w:lang w:eastAsia="x-none"/>
        </w:rPr>
      </w:pPr>
      <w:bookmarkStart w:id="23" w:name="_Ref114046139"/>
      <w:bookmarkStart w:id="24" w:name="_Ref115442230"/>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4</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00BF45B8" w:rsidRPr="008F35BB">
        <w:rPr>
          <w:b/>
          <w:i/>
          <w:iCs/>
          <w:color w:val="000000" w:themeColor="text1"/>
          <w:lang w:eastAsia="x-none"/>
        </w:rPr>
        <w:t xml:space="preserve"> </w:t>
      </w:r>
      <w:bookmarkEnd w:id="23"/>
      <w:r w:rsidR="00C91450">
        <w:rPr>
          <w:b/>
          <w:i/>
          <w:iCs/>
          <w:color w:val="000000" w:themeColor="text1"/>
          <w:lang w:eastAsia="x-none"/>
        </w:rPr>
        <w:t>RAN1 concludes that since</w:t>
      </w:r>
      <w:r w:rsidR="0098596E">
        <w:rPr>
          <w:b/>
          <w:i/>
          <w:iCs/>
          <w:color w:val="000000" w:themeColor="text1"/>
          <w:lang w:eastAsia="x-none"/>
        </w:rPr>
        <w:t xml:space="preserve"> sensing slot granu</w:t>
      </w:r>
      <w:r w:rsidR="0098596E" w:rsidRPr="00542976">
        <w:rPr>
          <w:b/>
          <w:i/>
          <w:iCs/>
          <w:color w:val="000000" w:themeColor="text1"/>
          <w:lang w:eastAsia="x-none"/>
        </w:rPr>
        <w:t>larity is 9</w:t>
      </w:r>
      <w:proofErr w:type="spellStart"/>
      <w:r w:rsidR="00F56B01" w:rsidRPr="00542976">
        <w:rPr>
          <w:rFonts w:eastAsia="Batang"/>
          <w:b/>
          <w:i/>
          <w:color w:val="000000" w:themeColor="text1"/>
          <w:lang w:val="en-GB" w:eastAsia="zh-CN"/>
        </w:rPr>
        <w:t>μs</w:t>
      </w:r>
      <w:proofErr w:type="spellEnd"/>
      <w:r w:rsidR="00BF45B8" w:rsidRPr="00542976">
        <w:rPr>
          <w:b/>
          <w:i/>
          <w:iCs/>
          <w:color w:val="000000" w:themeColor="text1"/>
          <w:lang w:eastAsia="x-none"/>
        </w:rPr>
        <w:t xml:space="preserve">, </w:t>
      </w:r>
      <w:r w:rsidR="008B214C">
        <w:rPr>
          <w:b/>
          <w:i/>
          <w:iCs/>
          <w:color w:val="000000" w:themeColor="text1"/>
          <w:lang w:eastAsia="x-none"/>
        </w:rPr>
        <w:t xml:space="preserve">the case </w:t>
      </w:r>
      <w:r w:rsidR="00C91450">
        <w:rPr>
          <w:b/>
          <w:i/>
          <w:iCs/>
          <w:color w:val="000000" w:themeColor="text1"/>
          <w:lang w:eastAsia="x-none"/>
        </w:rPr>
        <w:t xml:space="preserve">when </w:t>
      </w:r>
      <w:r w:rsidR="00BF45B8" w:rsidRPr="00542976">
        <w:rPr>
          <w:b/>
          <w:i/>
          <w:iCs/>
          <w:color w:val="000000" w:themeColor="text1"/>
          <w:lang w:eastAsia="x-none"/>
        </w:rPr>
        <w:t>the gap is between 16 and 25</w:t>
      </w:r>
      <w:proofErr w:type="spellStart"/>
      <w:r w:rsidR="00F56B01" w:rsidRPr="00542976">
        <w:rPr>
          <w:rFonts w:eastAsia="Batang"/>
          <w:b/>
          <w:i/>
          <w:color w:val="000000" w:themeColor="text1"/>
          <w:lang w:val="en-GB" w:eastAsia="zh-CN"/>
        </w:rPr>
        <w:t>μs</w:t>
      </w:r>
      <w:proofErr w:type="spellEnd"/>
      <w:r w:rsidR="008B214C">
        <w:rPr>
          <w:b/>
          <w:i/>
          <w:iCs/>
          <w:color w:val="000000" w:themeColor="text1"/>
          <w:lang w:eastAsia="x-none"/>
        </w:rPr>
        <w:t xml:space="preserve"> will not happen </w:t>
      </w:r>
      <w:r w:rsidR="000D4CE0">
        <w:rPr>
          <w:b/>
          <w:i/>
          <w:iCs/>
          <w:color w:val="000000" w:themeColor="text1"/>
          <w:lang w:eastAsia="x-none"/>
        </w:rPr>
        <w:t>based on current Type 2 channel access procedure and RAN1 does not need to handle such case.</w:t>
      </w:r>
      <w:bookmarkEnd w:id="24"/>
    </w:p>
    <w:p w14:paraId="18921723" w14:textId="21BE3B17" w:rsidR="00FD6E81" w:rsidRPr="00FD3A06" w:rsidRDefault="00FD6E81" w:rsidP="00FD6E81">
      <w:pPr>
        <w:spacing w:beforeLines="50" w:before="120"/>
        <w:rPr>
          <w:b/>
          <w:u w:val="single"/>
          <w:lang w:val="en-GB" w:eastAsia="zh-CN"/>
        </w:rPr>
      </w:pPr>
      <w:r w:rsidRPr="00E26036">
        <w:rPr>
          <w:rFonts w:hint="eastAsia"/>
          <w:b/>
          <w:u w:val="single"/>
          <w:lang w:eastAsia="zh-CN"/>
        </w:rPr>
        <w:t>#</w:t>
      </w:r>
      <w:r w:rsidR="002E6DF2">
        <w:rPr>
          <w:b/>
          <w:u w:val="single"/>
          <w:lang w:eastAsia="zh-CN"/>
        </w:rPr>
        <w:t>Issue2</w:t>
      </w:r>
      <w:r w:rsidRPr="00E26036">
        <w:rPr>
          <w:b/>
          <w:u w:val="single"/>
          <w:lang w:eastAsia="zh-CN"/>
        </w:rPr>
        <w:t xml:space="preserve">: </w:t>
      </w:r>
      <w:r w:rsidR="007952B7" w:rsidRPr="00173896">
        <w:rPr>
          <w:b/>
          <w:u w:val="single"/>
          <w:lang w:eastAsia="zh-CN"/>
        </w:rPr>
        <w:t xml:space="preserve">Type 2B or Type 2C is applied in case of a gap of 16 </w:t>
      </w:r>
      <w:proofErr w:type="spellStart"/>
      <w:r w:rsidR="007952B7" w:rsidRPr="00173896">
        <w:rPr>
          <w:b/>
          <w:u w:val="single"/>
          <w:lang w:eastAsia="zh-CN"/>
        </w:rPr>
        <w:t>μs</w:t>
      </w:r>
      <w:proofErr w:type="spellEnd"/>
      <w:r w:rsidR="007952B7" w:rsidRPr="00173896">
        <w:rPr>
          <w:b/>
          <w:u w:val="single"/>
          <w:lang w:eastAsia="zh-CN"/>
        </w:rPr>
        <w:t>.</w:t>
      </w:r>
    </w:p>
    <w:p w14:paraId="0A68171F" w14:textId="6F3C40E8" w:rsidR="00DD7A61" w:rsidRPr="008F35BB" w:rsidRDefault="00CD16CD" w:rsidP="00A54862">
      <w:pPr>
        <w:spacing w:beforeLines="50" w:before="120"/>
        <w:rPr>
          <w:lang w:eastAsia="zh-CN"/>
        </w:rPr>
      </w:pPr>
      <w:r w:rsidRPr="008F35BB">
        <w:rPr>
          <w:color w:val="000000" w:themeColor="text1"/>
          <w:lang w:eastAsia="zh-CN"/>
        </w:rPr>
        <w:lastRenderedPageBreak/>
        <w:t xml:space="preserve">For Type 2 channel access procedure, other than COT sharing, </w:t>
      </w:r>
      <w:r w:rsidRPr="008F35BB">
        <w:rPr>
          <w:lang w:eastAsia="zh-CN"/>
        </w:rPr>
        <w:t xml:space="preserve">there </w:t>
      </w:r>
      <w:r w:rsidR="00492DEB">
        <w:rPr>
          <w:rFonts w:hint="eastAsia"/>
          <w:lang w:eastAsia="zh-CN"/>
        </w:rPr>
        <w:t>is</w:t>
      </w:r>
      <w:r w:rsidR="00492DEB">
        <w:rPr>
          <w:lang w:eastAsia="zh-CN"/>
        </w:rPr>
        <w:t xml:space="preserve"> </w:t>
      </w:r>
      <w:r w:rsidR="00492DEB">
        <w:rPr>
          <w:rFonts w:hint="eastAsia"/>
          <w:lang w:eastAsia="zh-CN"/>
        </w:rPr>
        <w:t>an</w:t>
      </w:r>
      <w:r>
        <w:rPr>
          <w:lang w:eastAsia="zh-CN"/>
        </w:rPr>
        <w:t xml:space="preserve"> </w:t>
      </w:r>
      <w:r w:rsidRPr="008F35BB">
        <w:rPr>
          <w:lang w:eastAsia="zh-CN"/>
        </w:rPr>
        <w:t xml:space="preserve">FFS need to be discussed, </w:t>
      </w:r>
      <w:r>
        <w:rPr>
          <w:lang w:eastAsia="zh-CN"/>
        </w:rPr>
        <w:t xml:space="preserve">i.e., </w:t>
      </w:r>
      <w:r w:rsidRPr="00790D76">
        <w:rPr>
          <w:lang w:eastAsia="zh-CN"/>
        </w:rPr>
        <w:t>under which conditions Type 2B or Type 2C is applied in case of a gap of 16</w:t>
      </w:r>
      <w:proofErr w:type="spellStart"/>
      <w:r w:rsidRPr="008F35BB">
        <w:rPr>
          <w:rFonts w:eastAsia="Batang"/>
          <w:i/>
          <w:color w:val="000000" w:themeColor="text1"/>
          <w:lang w:val="en-GB" w:eastAsia="zh-CN"/>
        </w:rPr>
        <w:t>μs</w:t>
      </w:r>
      <w:proofErr w:type="spellEnd"/>
      <w:r>
        <w:rPr>
          <w:lang w:eastAsia="zh-CN"/>
        </w:rPr>
        <w:t>.</w:t>
      </w:r>
      <w:r w:rsidR="007952B7">
        <w:rPr>
          <w:lang w:eastAsia="zh-CN"/>
        </w:rPr>
        <w:t xml:space="preserve"> </w:t>
      </w:r>
      <w:r w:rsidR="0096242E" w:rsidRPr="008F35BB">
        <w:rPr>
          <w:lang w:eastAsia="zh-CN"/>
        </w:rPr>
        <w:t>In</w:t>
      </w:r>
      <w:r w:rsidR="00374C54" w:rsidRPr="008F35BB">
        <w:rPr>
          <w:color w:val="000000" w:themeColor="text1"/>
          <w:lang w:eastAsia="zh-CN"/>
        </w:rPr>
        <w:t xml:space="preserve"> NR-U, </w:t>
      </w:r>
      <w:r w:rsidR="00374C54" w:rsidRPr="008F35BB">
        <w:rPr>
          <w:lang w:eastAsia="zh-CN"/>
        </w:rPr>
        <w:t xml:space="preserve">Type 2B is used when the gap is </w:t>
      </w:r>
      <w:r w:rsidR="00E412FE">
        <w:rPr>
          <w:lang w:eastAsia="zh-CN"/>
        </w:rPr>
        <w:t>16</w:t>
      </w:r>
      <w:proofErr w:type="spellStart"/>
      <w:r w:rsidR="00F56B01" w:rsidRPr="008F35BB">
        <w:rPr>
          <w:rFonts w:eastAsia="Batang"/>
          <w:i/>
          <w:color w:val="000000" w:themeColor="text1"/>
          <w:lang w:val="en-GB" w:eastAsia="zh-CN"/>
        </w:rPr>
        <w:t>μs</w:t>
      </w:r>
      <w:proofErr w:type="spellEnd"/>
      <w:r w:rsidR="0065737F" w:rsidRPr="008F35BB">
        <w:rPr>
          <w:lang w:eastAsia="zh-CN"/>
        </w:rPr>
        <w:t xml:space="preserve"> </w:t>
      </w:r>
      <w:r w:rsidR="00820F64" w:rsidRPr="008F35BB">
        <w:rPr>
          <w:lang w:eastAsia="zh-CN"/>
        </w:rPr>
        <w:t xml:space="preserve">which </w:t>
      </w:r>
      <w:r w:rsidR="0065737F" w:rsidRPr="008F35BB">
        <w:t>includes a sensing slot that occurs within the last</w:t>
      </w:r>
      <w:r w:rsidR="00FD1C0F">
        <w:t xml:space="preserve"> 9</w:t>
      </w:r>
      <w:r w:rsidR="00FD1C0F" w:rsidRPr="008F35BB">
        <w:rPr>
          <w:rFonts w:eastAsia="Batang"/>
          <w:i/>
          <w:color w:val="000000" w:themeColor="text1"/>
          <w:lang w:val="en-GB" w:eastAsia="zh-CN"/>
        </w:rPr>
        <w:t>μ</w:t>
      </w:r>
      <w:r w:rsidR="00C9063A" w:rsidRPr="008F35BB">
        <w:t>s</w:t>
      </w:r>
      <w:r w:rsidR="0065737F" w:rsidRPr="008F35BB">
        <w:t xml:space="preserve"> of</w:t>
      </w:r>
      <w:r w:rsidR="00C9063A" w:rsidRPr="008F35BB">
        <w:t xml:space="preserve"> 16</w:t>
      </w:r>
      <w:proofErr w:type="spellStart"/>
      <w:r w:rsidR="00F56B01" w:rsidRPr="008F35BB">
        <w:rPr>
          <w:rFonts w:eastAsia="Batang"/>
          <w:i/>
          <w:color w:val="000000" w:themeColor="text1"/>
          <w:lang w:val="en-GB" w:eastAsia="zh-CN"/>
        </w:rPr>
        <w:t>μs</w:t>
      </w:r>
      <w:proofErr w:type="spellEnd"/>
      <w:r w:rsidR="00500353" w:rsidRPr="008F35BB">
        <w:rPr>
          <w:lang w:eastAsia="zh-CN"/>
        </w:rPr>
        <w:t xml:space="preserve">, </w:t>
      </w:r>
      <w:r w:rsidR="00374C54" w:rsidRPr="008F35BB">
        <w:rPr>
          <w:lang w:eastAsia="zh-CN"/>
        </w:rPr>
        <w:t>Type 2C</w:t>
      </w:r>
      <w:r w:rsidR="0098596E">
        <w:rPr>
          <w:lang w:eastAsia="zh-CN"/>
        </w:rPr>
        <w:t xml:space="preserve"> is used when the gap up to 16</w:t>
      </w:r>
      <w:proofErr w:type="spellStart"/>
      <w:r w:rsidR="00F56B01" w:rsidRPr="008F35BB">
        <w:rPr>
          <w:rFonts w:eastAsia="Batang"/>
          <w:i/>
          <w:color w:val="000000" w:themeColor="text1"/>
          <w:lang w:val="en-GB" w:eastAsia="zh-CN"/>
        </w:rPr>
        <w:t>μs</w:t>
      </w:r>
      <w:proofErr w:type="spellEnd"/>
      <w:r w:rsidR="00500353" w:rsidRPr="008F35BB">
        <w:rPr>
          <w:lang w:eastAsia="zh-CN"/>
        </w:rPr>
        <w:t xml:space="preserve"> and the</w:t>
      </w:r>
      <w:r w:rsidR="008B3286">
        <w:rPr>
          <w:lang w:eastAsia="zh-CN"/>
        </w:rPr>
        <w:t xml:space="preserve"> duration of</w:t>
      </w:r>
      <w:r w:rsidR="00500353" w:rsidRPr="008F35BB">
        <w:rPr>
          <w:lang w:eastAsia="zh-CN"/>
        </w:rPr>
        <w:t xml:space="preserve"> </w:t>
      </w:r>
      <w:r w:rsidR="00500353" w:rsidRPr="008F35BB">
        <w:t>transmission is at most 5</w:t>
      </w:r>
      <w:r w:rsidR="00950C1B">
        <w:t>8</w:t>
      </w:r>
      <w:r w:rsidR="00500353" w:rsidRPr="008F35BB">
        <w:t>4</w:t>
      </w:r>
      <w:proofErr w:type="spellStart"/>
      <w:r w:rsidR="00F56B01" w:rsidRPr="008F35BB">
        <w:rPr>
          <w:rFonts w:eastAsia="Batang"/>
          <w:i/>
          <w:color w:val="000000" w:themeColor="text1"/>
          <w:lang w:val="en-GB" w:eastAsia="zh-CN"/>
        </w:rPr>
        <w:t>μs</w:t>
      </w:r>
      <w:proofErr w:type="spellEnd"/>
      <w:r w:rsidR="00C9063A" w:rsidRPr="008F35BB">
        <w:rPr>
          <w:lang w:eastAsia="zh-CN"/>
        </w:rPr>
        <w:t>.</w:t>
      </w:r>
      <w:r w:rsidR="00500353" w:rsidRPr="008F35BB">
        <w:rPr>
          <w:lang w:eastAsia="zh-CN"/>
        </w:rPr>
        <w:t xml:space="preserve"> But whether to use Type 2B or Type</w:t>
      </w:r>
      <w:r w:rsidR="00B24F5D">
        <w:rPr>
          <w:lang w:eastAsia="zh-CN"/>
        </w:rPr>
        <w:t xml:space="preserve"> </w:t>
      </w:r>
      <w:r w:rsidR="00500353" w:rsidRPr="008F35BB">
        <w:rPr>
          <w:lang w:eastAsia="zh-CN"/>
        </w:rPr>
        <w:t xml:space="preserve">2C channel </w:t>
      </w:r>
      <w:r w:rsidR="00542106" w:rsidRPr="008F35BB">
        <w:rPr>
          <w:lang w:eastAsia="zh-CN"/>
        </w:rPr>
        <w:t>access procedure is up to UE implementation.</w:t>
      </w:r>
      <w:r w:rsidR="00C9063A" w:rsidRPr="008F35BB">
        <w:rPr>
          <w:lang w:eastAsia="zh-CN"/>
        </w:rPr>
        <w:t xml:space="preserve">  </w:t>
      </w:r>
    </w:p>
    <w:p w14:paraId="11824CB2" w14:textId="6219AAC9" w:rsidR="006611E1" w:rsidRPr="008F35BB" w:rsidRDefault="00DD7A61" w:rsidP="00B807CC">
      <w:pPr>
        <w:spacing w:beforeLines="50" w:before="120"/>
        <w:rPr>
          <w:b/>
          <w:i/>
          <w:iCs/>
          <w:color w:val="000000" w:themeColor="text1"/>
          <w:lang w:eastAsia="zh-CN"/>
        </w:rPr>
      </w:pPr>
      <w:bookmarkStart w:id="25" w:name="_Ref114046151"/>
      <w:bookmarkStart w:id="26" w:name="_Ref115342827"/>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5</w:t>
      </w:r>
      <w:r w:rsidRPr="008F35BB">
        <w:rPr>
          <w:b/>
          <w:i/>
          <w:iCs/>
          <w:color w:val="000000" w:themeColor="text1"/>
          <w:lang w:eastAsia="x-none"/>
        </w:rPr>
        <w:fldChar w:fldCharType="end"/>
      </w:r>
      <w:r w:rsidRPr="008F35BB">
        <w:rPr>
          <w:b/>
          <w:i/>
          <w:iCs/>
          <w:color w:val="000000" w:themeColor="text1"/>
          <w:lang w:eastAsia="x-none"/>
        </w:rPr>
        <w:t>:</w:t>
      </w:r>
      <w:r w:rsidR="0074284A" w:rsidRPr="008F35BB">
        <w:rPr>
          <w:b/>
          <w:i/>
          <w:iCs/>
          <w:color w:val="000000" w:themeColor="text1"/>
          <w:lang w:eastAsia="x-none"/>
        </w:rPr>
        <w:t xml:space="preserve"> It is up to UE implementation to perform either</w:t>
      </w:r>
      <w:r w:rsidRPr="008F35BB">
        <w:rPr>
          <w:b/>
          <w:i/>
          <w:iCs/>
          <w:color w:val="000000" w:themeColor="text1"/>
          <w:lang w:eastAsia="zh-CN"/>
        </w:rPr>
        <w:t xml:space="preserve"> </w:t>
      </w:r>
      <w:r w:rsidR="0074284A" w:rsidRPr="008F35BB">
        <w:rPr>
          <w:b/>
          <w:i/>
          <w:iCs/>
          <w:color w:val="000000" w:themeColor="text1"/>
          <w:lang w:eastAsia="zh-CN"/>
        </w:rPr>
        <w:t>Type 2B or</w:t>
      </w:r>
      <w:r w:rsidRPr="008F35BB">
        <w:rPr>
          <w:b/>
          <w:i/>
          <w:iCs/>
          <w:color w:val="000000" w:themeColor="text1"/>
          <w:lang w:eastAsia="zh-CN"/>
        </w:rPr>
        <w:t xml:space="preserve"> Type 2</w:t>
      </w:r>
      <w:r w:rsidR="0074284A" w:rsidRPr="008F35BB">
        <w:rPr>
          <w:b/>
          <w:i/>
          <w:iCs/>
          <w:color w:val="000000" w:themeColor="text1"/>
          <w:lang w:eastAsia="zh-CN"/>
        </w:rPr>
        <w:t>C</w:t>
      </w:r>
      <w:r w:rsidRPr="008F35BB">
        <w:rPr>
          <w:b/>
          <w:i/>
          <w:iCs/>
          <w:color w:val="000000" w:themeColor="text1"/>
          <w:lang w:eastAsia="zh-CN"/>
        </w:rPr>
        <w:t xml:space="preserve"> in case of a gap of 16</w:t>
      </w:r>
      <w:r w:rsidR="00B24F5D" w:rsidRPr="00B24F5D">
        <w:rPr>
          <w:b/>
          <w:i/>
          <w:iCs/>
          <w:color w:val="000000" w:themeColor="text1"/>
          <w:lang w:eastAsia="zh-CN"/>
        </w:rPr>
        <w:t>μs</w:t>
      </w:r>
      <w:bookmarkEnd w:id="25"/>
      <w:r w:rsidR="0074284A" w:rsidRPr="008F35BB">
        <w:rPr>
          <w:b/>
          <w:i/>
          <w:iCs/>
          <w:color w:val="000000" w:themeColor="text1"/>
          <w:lang w:eastAsia="zh-CN"/>
        </w:rPr>
        <w:t>.</w:t>
      </w:r>
      <w:bookmarkEnd w:id="26"/>
    </w:p>
    <w:p w14:paraId="7764345E" w14:textId="5E6F55F0" w:rsidR="00D77DB0" w:rsidRPr="008F35BB" w:rsidRDefault="00AC2DA7" w:rsidP="00E67FBC">
      <w:pPr>
        <w:pStyle w:val="2"/>
        <w:numPr>
          <w:ilvl w:val="1"/>
          <w:numId w:val="2"/>
        </w:numPr>
        <w:rPr>
          <w:lang w:eastAsia="zh-CN"/>
        </w:rPr>
      </w:pPr>
      <w:r w:rsidRPr="008F35BB">
        <w:rPr>
          <w:lang w:eastAsia="zh-CN"/>
        </w:rPr>
        <w:t xml:space="preserve">CAPC table </w:t>
      </w:r>
      <w:r w:rsidR="00B87DAF" w:rsidRPr="008F35BB">
        <w:rPr>
          <w:lang w:eastAsia="zh-CN"/>
        </w:rPr>
        <w:t>and PQI-CAPC mapping</w:t>
      </w:r>
    </w:p>
    <w:p w14:paraId="21DE95A8" w14:textId="1C0AB320" w:rsidR="00A54862" w:rsidRPr="00855526" w:rsidRDefault="00A54862" w:rsidP="00C9063A">
      <w:pPr>
        <w:rPr>
          <w:b/>
          <w:u w:val="single"/>
          <w:lang w:eastAsia="zh-CN"/>
        </w:rPr>
      </w:pPr>
      <w:r w:rsidRPr="00855526">
        <w:rPr>
          <w:rFonts w:hint="eastAsia"/>
          <w:b/>
          <w:u w:val="single"/>
          <w:lang w:eastAsia="zh-CN"/>
        </w:rPr>
        <w:t>#</w:t>
      </w:r>
      <w:r w:rsidRPr="00855526">
        <w:rPr>
          <w:b/>
          <w:u w:val="single"/>
          <w:lang w:eastAsia="zh-CN"/>
        </w:rPr>
        <w:t>Issue1: DL or UL CAPC table is supported for SL-U</w:t>
      </w:r>
    </w:p>
    <w:p w14:paraId="1B427AC5" w14:textId="533B8166" w:rsidR="00C9063A" w:rsidRPr="008F35BB" w:rsidRDefault="00C9063A" w:rsidP="00C9063A">
      <w:pPr>
        <w:rPr>
          <w:lang w:eastAsia="zh-CN"/>
        </w:rPr>
      </w:pPr>
      <w:r w:rsidRPr="008F35BB">
        <w:rPr>
          <w:lang w:eastAsia="zh-CN"/>
        </w:rPr>
        <w:t>In RAN1#110</w:t>
      </w:r>
      <w:r w:rsidR="0096242E" w:rsidRPr="008F35BB">
        <w:rPr>
          <w:lang w:eastAsia="zh-CN"/>
        </w:rPr>
        <w:t xml:space="preserve"> </w:t>
      </w:r>
      <w:r w:rsidR="0096242E" w:rsidRPr="008F35BB">
        <w:rPr>
          <w:lang w:eastAsia="zh-CN"/>
        </w:rPr>
        <w:fldChar w:fldCharType="begin"/>
      </w:r>
      <w:r w:rsidR="0096242E" w:rsidRPr="008F35BB">
        <w:rPr>
          <w:lang w:eastAsia="zh-CN"/>
        </w:rPr>
        <w:instrText xml:space="preserve"> REF _Ref113524914 \r \h </w:instrText>
      </w:r>
      <w:r w:rsidR="008F35BB" w:rsidRPr="008F35BB">
        <w:rPr>
          <w:lang w:eastAsia="zh-CN"/>
        </w:rPr>
        <w:instrText xml:space="preserve"> \* MERGEFORMAT </w:instrText>
      </w:r>
      <w:r w:rsidR="0096242E" w:rsidRPr="008F35BB">
        <w:rPr>
          <w:lang w:eastAsia="zh-CN"/>
        </w:rPr>
      </w:r>
      <w:r w:rsidR="0096242E" w:rsidRPr="008F35BB">
        <w:rPr>
          <w:lang w:eastAsia="zh-CN"/>
        </w:rPr>
        <w:fldChar w:fldCharType="separate"/>
      </w:r>
      <w:r w:rsidR="00C12CFC">
        <w:rPr>
          <w:lang w:eastAsia="zh-CN"/>
        </w:rPr>
        <w:t>[4]</w:t>
      </w:r>
      <w:r w:rsidR="0096242E" w:rsidRPr="008F35BB">
        <w:rPr>
          <w:lang w:eastAsia="zh-CN"/>
        </w:rPr>
        <w:fldChar w:fldCharType="end"/>
      </w:r>
      <w:r w:rsidRPr="008F35BB">
        <w:rPr>
          <w:lang w:eastAsia="zh-CN"/>
        </w:rPr>
        <w:t>, there has been</w:t>
      </w:r>
      <w:r w:rsidR="008B214C">
        <w:rPr>
          <w:lang w:eastAsia="zh-CN"/>
        </w:rPr>
        <w:t xml:space="preserve"> some</w:t>
      </w:r>
      <w:r w:rsidRPr="008F35BB">
        <w:rPr>
          <w:lang w:eastAsia="zh-CN"/>
        </w:rPr>
        <w:t xml:space="preserve"> discussion</w:t>
      </w:r>
      <w:r w:rsidR="008B214C">
        <w:rPr>
          <w:lang w:eastAsia="zh-CN"/>
        </w:rPr>
        <w:t>s</w:t>
      </w:r>
      <w:r w:rsidRPr="008F35BB">
        <w:rPr>
          <w:lang w:eastAsia="zh-CN"/>
        </w:rPr>
        <w:t xml:space="preserve"> about CAPC, and</w:t>
      </w:r>
      <w:r w:rsidR="007105F4" w:rsidRPr="008F35BB">
        <w:rPr>
          <w:rStyle w:val="af7"/>
        </w:rPr>
        <w:t xml:space="preserve"> </w:t>
      </w:r>
      <w:r w:rsidR="007105F4" w:rsidRPr="008F35BB">
        <w:rPr>
          <w:color w:val="000000" w:themeColor="text1"/>
          <w:lang w:val="en-GB" w:eastAsia="zh-CN"/>
        </w:rPr>
        <w:t>th</w:t>
      </w:r>
      <w:r w:rsidRPr="008F35BB">
        <w:rPr>
          <w:color w:val="000000" w:themeColor="text1"/>
          <w:lang w:val="en-GB" w:eastAsia="zh-CN"/>
        </w:rPr>
        <w:t>e proposal is given as follow:</w:t>
      </w:r>
      <w:r w:rsidRPr="008F35BB" w:rsidDel="0061280D">
        <w:rPr>
          <w:lang w:eastAsia="zh-CN"/>
        </w:rPr>
        <w:t xml:space="preserve"> </w:t>
      </w:r>
    </w:p>
    <w:tbl>
      <w:tblPr>
        <w:tblStyle w:val="af0"/>
        <w:tblW w:w="0" w:type="auto"/>
        <w:tblLook w:val="04A0" w:firstRow="1" w:lastRow="0" w:firstColumn="1" w:lastColumn="0" w:noHBand="0" w:noVBand="1"/>
      </w:tblPr>
      <w:tblGrid>
        <w:gridCol w:w="9307"/>
      </w:tblGrid>
      <w:tr w:rsidR="00C9063A" w:rsidRPr="008F35BB" w14:paraId="157C34F3" w14:textId="77777777" w:rsidTr="009C73C2">
        <w:tc>
          <w:tcPr>
            <w:tcW w:w="9307" w:type="dxa"/>
          </w:tcPr>
          <w:p w14:paraId="0741FE48" w14:textId="77777777" w:rsidR="00C9063A" w:rsidRPr="00CF15C2" w:rsidRDefault="00C9063A" w:rsidP="00C9063A">
            <w:pPr>
              <w:spacing w:after="0"/>
              <w:rPr>
                <w:i/>
              </w:rPr>
            </w:pPr>
            <w:r w:rsidRPr="00CF15C2">
              <w:rPr>
                <w:b/>
                <w:bCs/>
                <w:i/>
              </w:rPr>
              <w:t xml:space="preserve">Proposal 2-1a (II): </w:t>
            </w:r>
          </w:p>
          <w:p w14:paraId="09C4CEBA" w14:textId="77777777" w:rsidR="00C9063A" w:rsidRPr="00CF15C2" w:rsidRDefault="00C9063A" w:rsidP="00C9063A">
            <w:pPr>
              <w:pStyle w:val="af5"/>
              <w:numPr>
                <w:ilvl w:val="0"/>
                <w:numId w:val="8"/>
              </w:numPr>
              <w:adjustRightInd/>
              <w:snapToGrid/>
              <w:spacing w:after="0"/>
              <w:ind w:firstLineChars="0"/>
              <w:rPr>
                <w:i/>
              </w:rPr>
            </w:pPr>
            <w:r w:rsidRPr="00CF15C2">
              <w:rPr>
                <w:i/>
              </w:rPr>
              <w:t>Type 1 channel access procedure</w:t>
            </w:r>
          </w:p>
          <w:p w14:paraId="5E3B5C62" w14:textId="77777777" w:rsidR="00C9063A" w:rsidRPr="00CF15C2" w:rsidRDefault="00C9063A" w:rsidP="00C9063A">
            <w:pPr>
              <w:pStyle w:val="af5"/>
              <w:numPr>
                <w:ilvl w:val="1"/>
                <w:numId w:val="8"/>
              </w:numPr>
              <w:adjustRightInd/>
              <w:snapToGrid/>
              <w:spacing w:after="0"/>
              <w:ind w:firstLineChars="0"/>
              <w:rPr>
                <w:i/>
              </w:rPr>
            </w:pPr>
            <w:r w:rsidRPr="00CF15C2">
              <w:rPr>
                <w:i/>
              </w:rPr>
              <w:t>Down-select to one of the following options in RAN1#110bis-e</w:t>
            </w:r>
          </w:p>
          <w:p w14:paraId="2653F8E4" w14:textId="77777777" w:rsidR="00C9063A" w:rsidRPr="00CF15C2" w:rsidRDefault="00C9063A" w:rsidP="00C9063A">
            <w:pPr>
              <w:pStyle w:val="af5"/>
              <w:numPr>
                <w:ilvl w:val="2"/>
                <w:numId w:val="8"/>
              </w:numPr>
              <w:adjustRightInd/>
              <w:snapToGrid/>
              <w:spacing w:after="0"/>
              <w:ind w:firstLineChars="0"/>
              <w:rPr>
                <w:i/>
              </w:rPr>
            </w:pPr>
            <w:r w:rsidRPr="00CF15C2">
              <w:rPr>
                <w:i/>
              </w:rPr>
              <w:t>Option 1: Either the DL CAPC or UL CAPC table from NR-U is supported for SL-U operation</w:t>
            </w:r>
          </w:p>
          <w:p w14:paraId="7E7FFBC5" w14:textId="77777777" w:rsidR="00C9063A" w:rsidRPr="00CF15C2" w:rsidRDefault="00C9063A" w:rsidP="00C9063A">
            <w:pPr>
              <w:pStyle w:val="af5"/>
              <w:numPr>
                <w:ilvl w:val="2"/>
                <w:numId w:val="8"/>
              </w:numPr>
              <w:adjustRightInd/>
              <w:snapToGrid/>
              <w:spacing w:after="0"/>
              <w:ind w:firstLineChars="0"/>
              <w:rPr>
                <w:i/>
              </w:rPr>
            </w:pPr>
            <w:r w:rsidRPr="00CF15C2">
              <w:rPr>
                <w:i/>
              </w:rPr>
              <w:t>Option 2: Either the DL CAPC or UL CAPC table is (pre-)configured for SL-U operation</w:t>
            </w:r>
          </w:p>
          <w:p w14:paraId="0EEAB692" w14:textId="77777777" w:rsidR="00C9063A" w:rsidRPr="00CF15C2" w:rsidRDefault="00C9063A" w:rsidP="00C9063A">
            <w:pPr>
              <w:pStyle w:val="af5"/>
              <w:numPr>
                <w:ilvl w:val="2"/>
                <w:numId w:val="8"/>
              </w:numPr>
              <w:adjustRightInd/>
              <w:snapToGrid/>
              <w:spacing w:after="0"/>
              <w:ind w:firstLineChars="0"/>
              <w:rPr>
                <w:i/>
              </w:rPr>
            </w:pPr>
            <w:r w:rsidRPr="00CF15C2">
              <w:rPr>
                <w:i/>
              </w:rPr>
              <w:t>Option 3: Either the DL CAPC or UL CAPC table is selected based on conditions</w:t>
            </w:r>
          </w:p>
          <w:p w14:paraId="5D6AB835" w14:textId="77777777" w:rsidR="00C9063A" w:rsidRPr="00CF15C2" w:rsidRDefault="00C9063A" w:rsidP="00C9063A">
            <w:pPr>
              <w:pStyle w:val="af5"/>
              <w:numPr>
                <w:ilvl w:val="3"/>
                <w:numId w:val="8"/>
              </w:numPr>
              <w:adjustRightInd/>
              <w:snapToGrid/>
              <w:spacing w:after="0"/>
              <w:ind w:firstLineChars="0"/>
              <w:rPr>
                <w:i/>
              </w:rPr>
            </w:pPr>
            <w:r w:rsidRPr="00CF15C2">
              <w:rPr>
                <w:i/>
              </w:rPr>
              <w:t>FFS conditions</w:t>
            </w:r>
          </w:p>
          <w:p w14:paraId="6DE2163E" w14:textId="4C54E977" w:rsidR="00C9063A" w:rsidRPr="00CF15C2" w:rsidRDefault="00C9063A" w:rsidP="00F46C9B">
            <w:pPr>
              <w:pStyle w:val="af5"/>
              <w:numPr>
                <w:ilvl w:val="2"/>
                <w:numId w:val="8"/>
              </w:numPr>
              <w:adjustRightInd/>
              <w:snapToGrid/>
              <w:spacing w:after="0"/>
              <w:ind w:firstLineChars="0"/>
            </w:pPr>
            <w:r w:rsidRPr="00CF15C2">
              <w:rPr>
                <w:i/>
              </w:rPr>
              <w:t>The mapping of L1 priority levels in SCI or PQI to the 4 CAPC levels is up to RAN2 or SA2</w:t>
            </w:r>
          </w:p>
        </w:tc>
      </w:tr>
    </w:tbl>
    <w:p w14:paraId="41B2727C" w14:textId="2245DE10" w:rsidR="00D77DB0" w:rsidRPr="008F35BB" w:rsidRDefault="00C9063A" w:rsidP="00E67FBC">
      <w:pPr>
        <w:spacing w:before="120"/>
        <w:rPr>
          <w:lang w:eastAsia="zh-CN"/>
        </w:rPr>
      </w:pPr>
      <w:r w:rsidRPr="008F35BB">
        <w:rPr>
          <w:lang w:eastAsia="zh-CN"/>
        </w:rPr>
        <w:t xml:space="preserve">Based on the latest proposal, </w:t>
      </w:r>
      <w:r w:rsidR="002F166E" w:rsidRPr="008F35BB">
        <w:rPr>
          <w:lang w:eastAsia="zh-CN"/>
        </w:rPr>
        <w:t xml:space="preserve">there are different views about </w:t>
      </w:r>
      <w:r w:rsidR="0096242E" w:rsidRPr="008F35BB">
        <w:rPr>
          <w:lang w:eastAsia="zh-CN"/>
        </w:rPr>
        <w:t>how</w:t>
      </w:r>
      <w:r w:rsidR="002F166E" w:rsidRPr="008F35BB">
        <w:rPr>
          <w:lang w:eastAsia="zh-CN"/>
        </w:rPr>
        <w:t xml:space="preserve"> </w:t>
      </w:r>
      <w:r w:rsidR="0096242E" w:rsidRPr="008F35BB">
        <w:rPr>
          <w:lang w:eastAsia="zh-CN"/>
        </w:rPr>
        <w:t xml:space="preserve">to use </w:t>
      </w:r>
      <w:r w:rsidR="002F166E" w:rsidRPr="008F35BB">
        <w:rPr>
          <w:lang w:eastAsia="zh-CN"/>
        </w:rPr>
        <w:t>the DL or UL CAPC table for SL-U, but either design needs to meet regulatory requirements</w:t>
      </w:r>
      <w:r w:rsidR="0096242E" w:rsidRPr="008F35BB">
        <w:rPr>
          <w:lang w:eastAsia="zh-CN"/>
        </w:rPr>
        <w:t>. A</w:t>
      </w:r>
      <w:r w:rsidR="002F166E" w:rsidRPr="008F35BB">
        <w:rPr>
          <w:lang w:eastAsia="zh-CN"/>
        </w:rPr>
        <w:t>nd a</w:t>
      </w:r>
      <w:r w:rsidR="00A44E6D" w:rsidRPr="008F35BB">
        <w:rPr>
          <w:lang w:eastAsia="zh-CN"/>
        </w:rPr>
        <w:t xml:space="preserve">s per regulation </w:t>
      </w:r>
      <w:r w:rsidR="00A44E6D" w:rsidRPr="008F35BB">
        <w:rPr>
          <w:lang w:eastAsia="zh-CN"/>
        </w:rPr>
        <w:fldChar w:fldCharType="begin"/>
      </w:r>
      <w:r w:rsidR="00A44E6D" w:rsidRPr="008F35BB">
        <w:rPr>
          <w:lang w:eastAsia="zh-CN"/>
        </w:rPr>
        <w:instrText xml:space="preserve"> REF _Ref111012725 \r \h </w:instrText>
      </w:r>
      <w:r w:rsidR="00E67FBC" w:rsidRPr="008F35BB">
        <w:rPr>
          <w:lang w:eastAsia="zh-CN"/>
        </w:rPr>
        <w:instrText xml:space="preserve"> \* MERGEFORMAT </w:instrText>
      </w:r>
      <w:r w:rsidR="00A44E6D" w:rsidRPr="008F35BB">
        <w:rPr>
          <w:lang w:eastAsia="zh-CN"/>
        </w:rPr>
      </w:r>
      <w:r w:rsidR="00A44E6D" w:rsidRPr="008F35BB">
        <w:rPr>
          <w:lang w:eastAsia="zh-CN"/>
        </w:rPr>
        <w:fldChar w:fldCharType="separate"/>
      </w:r>
      <w:r w:rsidR="00C12CFC">
        <w:rPr>
          <w:lang w:eastAsia="zh-CN"/>
        </w:rPr>
        <w:t>[2]</w:t>
      </w:r>
      <w:r w:rsidR="00A44E6D" w:rsidRPr="008F35BB">
        <w:rPr>
          <w:lang w:eastAsia="zh-CN"/>
        </w:rPr>
        <w:fldChar w:fldCharType="end"/>
      </w:r>
      <w:r w:rsidR="00A44E6D" w:rsidRPr="008F35BB">
        <w:rPr>
          <w:color w:val="000000" w:themeColor="text1"/>
          <w:lang w:eastAsia="zh-CN"/>
        </w:rPr>
        <w:t>, f</w:t>
      </w:r>
      <w:r w:rsidR="00D77DB0" w:rsidRPr="008F35BB">
        <w:rPr>
          <w:color w:val="000000" w:themeColor="text1"/>
          <w:lang w:eastAsia="zh-CN"/>
        </w:rPr>
        <w:t xml:space="preserve">or which CAPC </w:t>
      </w:r>
      <w:r w:rsidR="0022364C" w:rsidRPr="008F35BB">
        <w:rPr>
          <w:color w:val="000000" w:themeColor="text1"/>
          <w:lang w:eastAsia="zh-CN"/>
        </w:rPr>
        <w:t>table</w:t>
      </w:r>
      <w:r w:rsidR="00D77DB0" w:rsidRPr="008F35BB">
        <w:rPr>
          <w:color w:val="000000" w:themeColor="text1"/>
          <w:lang w:eastAsia="zh-CN"/>
        </w:rPr>
        <w:t xml:space="preserve"> can be used, it </w:t>
      </w:r>
      <w:r w:rsidR="00A44E6D" w:rsidRPr="008F35BB">
        <w:rPr>
          <w:color w:val="000000" w:themeColor="text1"/>
          <w:lang w:eastAsia="zh-CN"/>
        </w:rPr>
        <w:t xml:space="preserve">only </w:t>
      </w:r>
      <w:r w:rsidR="00D77DB0" w:rsidRPr="008F35BB">
        <w:rPr>
          <w:color w:val="000000" w:themeColor="text1"/>
          <w:lang w:eastAsia="zh-CN"/>
        </w:rPr>
        <w:t>depends on whether the device is a supervised or supervising device</w:t>
      </w:r>
      <w:r w:rsidR="000F41F5">
        <w:rPr>
          <w:color w:val="000000" w:themeColor="text1"/>
          <w:lang w:eastAsia="zh-CN"/>
        </w:rPr>
        <w:t>.</w:t>
      </w:r>
      <w:r w:rsidR="00D77DB0" w:rsidRPr="008F35BB">
        <w:rPr>
          <w:color w:val="000000" w:themeColor="text1"/>
          <w:lang w:eastAsia="zh-CN"/>
        </w:rPr>
        <w:t xml:space="preserve"> </w:t>
      </w:r>
      <w:r w:rsidR="000F41F5">
        <w:rPr>
          <w:color w:val="000000" w:themeColor="text1"/>
          <w:lang w:eastAsia="zh-CN"/>
        </w:rPr>
        <w:t>G</w:t>
      </w:r>
      <w:r w:rsidR="000F41F5" w:rsidRPr="008F35BB">
        <w:rPr>
          <w:color w:val="000000" w:themeColor="text1"/>
          <w:lang w:eastAsia="zh-CN"/>
        </w:rPr>
        <w:t xml:space="preserve">iven </w:t>
      </w:r>
      <w:r w:rsidR="00D77DB0" w:rsidRPr="008F35BB">
        <w:rPr>
          <w:color w:val="000000" w:themeColor="text1"/>
          <w:lang w:eastAsia="zh-CN"/>
        </w:rPr>
        <w:t>as follows</w:t>
      </w:r>
      <w:r w:rsidR="0022364C" w:rsidRPr="008F35BB">
        <w:rPr>
          <w:color w:val="000000" w:themeColor="text1"/>
          <w:lang w:eastAsia="zh-CN"/>
        </w:rPr>
        <w:t>, for LBE</w:t>
      </w:r>
      <w:r w:rsidR="00D77DB0" w:rsidRPr="008F35BB">
        <w:rPr>
          <w:color w:val="000000" w:themeColor="text1"/>
          <w:lang w:eastAsia="zh-CN"/>
        </w:rPr>
        <w:t>:</w:t>
      </w:r>
    </w:p>
    <w:tbl>
      <w:tblPr>
        <w:tblStyle w:val="af0"/>
        <w:tblW w:w="0" w:type="auto"/>
        <w:tblLook w:val="04A0" w:firstRow="1" w:lastRow="0" w:firstColumn="1" w:lastColumn="0" w:noHBand="0" w:noVBand="1"/>
      </w:tblPr>
      <w:tblGrid>
        <w:gridCol w:w="9307"/>
      </w:tblGrid>
      <w:tr w:rsidR="00D77DB0" w:rsidRPr="008F35BB" w14:paraId="60B5A33E" w14:textId="77777777" w:rsidTr="00234E1F">
        <w:tc>
          <w:tcPr>
            <w:tcW w:w="9307" w:type="dxa"/>
          </w:tcPr>
          <w:p w14:paraId="75DEE013" w14:textId="393E69A4" w:rsidR="00D77DB0" w:rsidRPr="008F35BB" w:rsidRDefault="00D77DB0" w:rsidP="00E67FBC">
            <w:pPr>
              <w:ind w:leftChars="100" w:left="220"/>
              <w:rPr>
                <w:i/>
                <w:color w:val="000000" w:themeColor="text1"/>
                <w:lang w:val="en-GB" w:eastAsia="zh-CN"/>
              </w:rPr>
            </w:pPr>
            <w:r w:rsidRPr="008F35BB">
              <w:rPr>
                <w:i/>
                <w:color w:val="000000" w:themeColor="text1"/>
                <w:lang w:val="en-GB" w:eastAsia="zh-CN"/>
              </w:rPr>
              <w:t>(below is copied from ETSI EN 301 893</w:t>
            </w:r>
            <w:r w:rsidR="00BC32F6" w:rsidRPr="008F35BB">
              <w:rPr>
                <w:i/>
                <w:color w:val="000000" w:themeColor="text1"/>
                <w:lang w:val="en-GB" w:eastAsia="zh-CN"/>
              </w:rPr>
              <w:t>)</w:t>
            </w:r>
          </w:p>
          <w:p w14:paraId="024741BA" w14:textId="77777777" w:rsidR="00D77DB0" w:rsidRPr="008F35BB" w:rsidRDefault="00D77DB0" w:rsidP="00E67FBC">
            <w:pPr>
              <w:ind w:leftChars="100" w:left="220"/>
              <w:rPr>
                <w:i/>
                <w:color w:val="000000" w:themeColor="text1"/>
                <w:lang w:val="en-GB" w:eastAsia="zh-CN"/>
              </w:rPr>
            </w:pPr>
            <w:r w:rsidRPr="008F35BB">
              <w:rPr>
                <w:i/>
                <w:color w:val="000000" w:themeColor="text1"/>
                <w:lang w:val="en-GB" w:eastAsia="zh-CN"/>
              </w:rPr>
              <w:t>…</w:t>
            </w:r>
          </w:p>
          <w:p w14:paraId="31CB4742" w14:textId="77777777" w:rsidR="00D77DB0" w:rsidRPr="008F35BB" w:rsidRDefault="00D77DB0" w:rsidP="00E67FBC">
            <w:pPr>
              <w:spacing w:before="120"/>
              <w:ind w:leftChars="100" w:left="220"/>
              <w:rPr>
                <w:i/>
              </w:rPr>
            </w:pPr>
            <w:r w:rsidRPr="008F35BB">
              <w:rPr>
                <w:i/>
              </w:rPr>
              <w:t>An equipment that controls (non-DFS related) operating parameters</w:t>
            </w:r>
            <w:bookmarkStart w:id="27" w:name="OLE_LINK50"/>
            <w:r w:rsidRPr="008F35BB">
              <w:rPr>
                <w:i/>
              </w:rPr>
              <w:t xml:space="preserve"> of one or more other equipment </w:t>
            </w:r>
            <w:bookmarkEnd w:id="27"/>
            <w:r w:rsidRPr="008F35BB">
              <w:rPr>
                <w:i/>
              </w:rPr>
              <w:t>is denoted as a supervising device. Otherwise, the equipment is denoted as a supervised device.</w:t>
            </w:r>
          </w:p>
          <w:p w14:paraId="5E796E24" w14:textId="1FE14DE0" w:rsidR="00BF703B" w:rsidRPr="008F35BB" w:rsidRDefault="00BF703B" w:rsidP="00E67FBC">
            <w:pPr>
              <w:spacing w:before="120"/>
              <w:ind w:leftChars="100" w:left="220"/>
              <w:rPr>
                <w:i/>
                <w:lang w:eastAsia="zh-CN"/>
              </w:rPr>
            </w:pPr>
            <w:r w:rsidRPr="008F35BB">
              <w:rPr>
                <w:i/>
                <w:lang w:eastAsia="zh-CN"/>
              </w:rPr>
              <w:t>…</w:t>
            </w:r>
          </w:p>
          <w:p w14:paraId="7AF94303" w14:textId="77777777" w:rsidR="00BF703B" w:rsidRPr="008F35BB" w:rsidRDefault="00BF703B" w:rsidP="00E67FBC">
            <w:pPr>
              <w:ind w:leftChars="100" w:left="220"/>
              <w:jc w:val="center"/>
              <w:rPr>
                <w:i/>
              </w:rPr>
            </w:pPr>
            <w:r w:rsidRPr="00702C25">
              <w:rPr>
                <w:rFonts w:hint="eastAsia"/>
                <w:b/>
                <w:bCs/>
                <w:color w:val="000000"/>
                <w:sz w:val="20"/>
                <w:szCs w:val="20"/>
              </w:rPr>
              <w:t xml:space="preserve">Table 7: Priority Class dependent Channel Access parameters for </w:t>
            </w:r>
            <w:r w:rsidRPr="00702C25">
              <w:rPr>
                <w:rFonts w:hint="eastAsia"/>
                <w:b/>
                <w:bCs/>
                <w:i/>
                <w:iCs/>
                <w:color w:val="000000"/>
                <w:sz w:val="20"/>
                <w:szCs w:val="20"/>
              </w:rPr>
              <w:t>Supervising Devices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90"/>
              <w:gridCol w:w="1275"/>
              <w:gridCol w:w="1275"/>
              <w:gridCol w:w="1275"/>
              <w:gridCol w:w="2970"/>
            </w:tblGrid>
            <w:tr w:rsidR="00BF703B" w:rsidRPr="008F35BB" w14:paraId="1645B019"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478CBFE1" w14:textId="77777777" w:rsidR="00BF703B" w:rsidRPr="00702C25" w:rsidRDefault="00BF703B" w:rsidP="00E67FBC">
                  <w:pPr>
                    <w:jc w:val="center"/>
                    <w:rPr>
                      <w:sz w:val="24"/>
                      <w:szCs w:val="24"/>
                      <w:lang w:eastAsia="zh-CN"/>
                    </w:rPr>
                  </w:pPr>
                  <w:r w:rsidRPr="00702C25">
                    <w:rPr>
                      <w:rFonts w:hint="eastAsia"/>
                      <w:b/>
                      <w:bCs/>
                      <w:color w:val="000000"/>
                      <w:sz w:val="18"/>
                      <w:szCs w:val="18"/>
                      <w:lang w:eastAsia="zh-CN"/>
                    </w:rPr>
                    <w:t>Class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A9E2E4" w14:textId="77777777" w:rsidR="00BF703B" w:rsidRPr="00702C25" w:rsidRDefault="00BF703B" w:rsidP="00E67FBC">
                  <w:pPr>
                    <w:jc w:val="center"/>
                    <w:rPr>
                      <w:sz w:val="24"/>
                      <w:szCs w:val="24"/>
                      <w:lang w:eastAsia="zh-CN"/>
                    </w:rPr>
                  </w:pPr>
                  <w:r w:rsidRPr="00702C25">
                    <w:rPr>
                      <w:rFonts w:hint="eastAsia"/>
                      <w:b/>
                      <w:bCs/>
                      <w:color w:val="000000"/>
                      <w:sz w:val="18"/>
                      <w:szCs w:val="18"/>
                      <w:lang w:eastAsia="zh-CN"/>
                    </w:rPr>
                    <w:t>p</w:t>
                  </w:r>
                  <w:r w:rsidRPr="00702C25">
                    <w:rPr>
                      <w:rFonts w:hint="eastAsia"/>
                      <w:b/>
                      <w:bCs/>
                      <w:color w:val="000000"/>
                      <w:sz w:val="14"/>
                      <w:szCs w:val="14"/>
                      <w:lang w:eastAsia="zh-CN"/>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97241F5" w14:textId="77777777" w:rsidR="00BF703B" w:rsidRPr="00702C25" w:rsidRDefault="00BF703B" w:rsidP="00E67FBC">
                  <w:pPr>
                    <w:jc w:val="center"/>
                    <w:rPr>
                      <w:sz w:val="24"/>
                      <w:szCs w:val="24"/>
                      <w:lang w:eastAsia="zh-CN"/>
                    </w:rPr>
                  </w:pPr>
                  <w:proofErr w:type="spellStart"/>
                  <w:r w:rsidRPr="00702C25">
                    <w:rPr>
                      <w:rFonts w:hint="eastAsia"/>
                      <w:b/>
                      <w:bCs/>
                      <w:color w:val="000000"/>
                      <w:sz w:val="18"/>
                      <w:szCs w:val="18"/>
                      <w:lang w:eastAsia="zh-CN"/>
                    </w:rPr>
                    <w:t>CW</w:t>
                  </w:r>
                  <w:r w:rsidRPr="00702C25">
                    <w:rPr>
                      <w:rFonts w:hint="eastAsia"/>
                      <w:b/>
                      <w:bCs/>
                      <w:color w:val="000000"/>
                      <w:sz w:val="14"/>
                      <w:szCs w:val="14"/>
                      <w:lang w:eastAsia="zh-CN"/>
                    </w:rPr>
                    <w:t>min</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2F593B08" w14:textId="77777777" w:rsidR="00BF703B" w:rsidRPr="00702C25" w:rsidRDefault="00BF703B" w:rsidP="00E67FBC">
                  <w:pPr>
                    <w:jc w:val="center"/>
                    <w:rPr>
                      <w:sz w:val="24"/>
                      <w:szCs w:val="24"/>
                      <w:lang w:eastAsia="zh-CN"/>
                    </w:rPr>
                  </w:pPr>
                  <w:proofErr w:type="spellStart"/>
                  <w:r w:rsidRPr="00702C25">
                    <w:rPr>
                      <w:rFonts w:hint="eastAsia"/>
                      <w:b/>
                      <w:bCs/>
                      <w:color w:val="000000"/>
                      <w:sz w:val="18"/>
                      <w:szCs w:val="18"/>
                      <w:lang w:eastAsia="zh-CN"/>
                    </w:rPr>
                    <w:t>CW</w:t>
                  </w:r>
                  <w:r w:rsidRPr="00702C25">
                    <w:rPr>
                      <w:rFonts w:hint="eastAsia"/>
                      <w:b/>
                      <w:bCs/>
                      <w:color w:val="000000"/>
                      <w:sz w:val="14"/>
                      <w:szCs w:val="14"/>
                      <w:lang w:eastAsia="zh-CN"/>
                    </w:rPr>
                    <w:t>max</w:t>
                  </w:r>
                  <w:proofErr w:type="spellEnd"/>
                </w:p>
              </w:tc>
              <w:tc>
                <w:tcPr>
                  <w:tcW w:w="2970" w:type="dxa"/>
                  <w:tcBorders>
                    <w:top w:val="single" w:sz="4" w:space="0" w:color="auto"/>
                    <w:left w:val="single" w:sz="4" w:space="0" w:color="auto"/>
                    <w:bottom w:val="single" w:sz="4" w:space="0" w:color="auto"/>
                    <w:right w:val="single" w:sz="4" w:space="0" w:color="auto"/>
                  </w:tcBorders>
                  <w:vAlign w:val="center"/>
                  <w:hideMark/>
                </w:tcPr>
                <w:p w14:paraId="0D3A7275" w14:textId="77777777" w:rsidR="00BF703B" w:rsidRPr="00702C25" w:rsidRDefault="00BF703B" w:rsidP="00E67FBC">
                  <w:pPr>
                    <w:jc w:val="center"/>
                    <w:rPr>
                      <w:sz w:val="24"/>
                      <w:szCs w:val="24"/>
                      <w:lang w:eastAsia="zh-CN"/>
                    </w:rPr>
                  </w:pPr>
                  <w:r w:rsidRPr="00702C25">
                    <w:rPr>
                      <w:rFonts w:hint="eastAsia"/>
                      <w:b/>
                      <w:bCs/>
                      <w:color w:val="000000"/>
                      <w:sz w:val="18"/>
                      <w:szCs w:val="18"/>
                      <w:lang w:eastAsia="zh-CN"/>
                    </w:rPr>
                    <w:t>Maximum</w:t>
                  </w:r>
                  <w:r w:rsidRPr="00702C25">
                    <w:rPr>
                      <w:rFonts w:hint="eastAsia"/>
                      <w:b/>
                      <w:bCs/>
                      <w:color w:val="000000"/>
                      <w:sz w:val="18"/>
                      <w:szCs w:val="18"/>
                      <w:lang w:eastAsia="zh-CN"/>
                    </w:rPr>
                    <w:br/>
                    <w:t>Channel Occupancy Time (COT)</w:t>
                  </w:r>
                </w:p>
              </w:tc>
            </w:tr>
            <w:tr w:rsidR="00BF703B" w:rsidRPr="008F35BB" w14:paraId="16DA425A"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0A816E66" w14:textId="77777777" w:rsidR="00BF703B" w:rsidRPr="00702C25" w:rsidRDefault="00BF703B" w:rsidP="00E67FBC">
                  <w:pPr>
                    <w:jc w:val="center"/>
                    <w:rPr>
                      <w:sz w:val="24"/>
                      <w:szCs w:val="24"/>
                      <w:lang w:eastAsia="zh-CN"/>
                    </w:rPr>
                  </w:pPr>
                  <w:r w:rsidRPr="00702C25">
                    <w:rPr>
                      <w:color w:val="000000"/>
                      <w:sz w:val="18"/>
                      <w:szCs w:val="18"/>
                      <w:lang w:eastAsia="zh-CN"/>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750531" w14:textId="77777777" w:rsidR="00BF703B" w:rsidRPr="00702C25" w:rsidRDefault="00BF703B" w:rsidP="00E67FBC">
                  <w:pPr>
                    <w:jc w:val="center"/>
                    <w:rPr>
                      <w:sz w:val="24"/>
                      <w:szCs w:val="24"/>
                      <w:lang w:eastAsia="zh-CN"/>
                    </w:rPr>
                  </w:pPr>
                  <w:r w:rsidRPr="00702C25">
                    <w:rPr>
                      <w:color w:val="000000"/>
                      <w:sz w:val="18"/>
                      <w:szCs w:val="18"/>
                      <w:lang w:eastAsia="zh-CN"/>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54DCDF" w14:textId="77777777" w:rsidR="00BF703B" w:rsidRPr="00702C25" w:rsidRDefault="00BF703B" w:rsidP="00E67FBC">
                  <w:pPr>
                    <w:jc w:val="center"/>
                    <w:rPr>
                      <w:sz w:val="24"/>
                      <w:szCs w:val="24"/>
                      <w:lang w:eastAsia="zh-CN"/>
                    </w:rPr>
                  </w:pPr>
                  <w:r w:rsidRPr="00702C25">
                    <w:rPr>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AA606F" w14:textId="77777777" w:rsidR="00BF703B" w:rsidRPr="00702C25" w:rsidRDefault="00BF703B" w:rsidP="00E67FBC">
                  <w:pPr>
                    <w:jc w:val="center"/>
                    <w:rPr>
                      <w:sz w:val="24"/>
                      <w:szCs w:val="24"/>
                      <w:lang w:eastAsia="zh-CN"/>
                    </w:rPr>
                  </w:pPr>
                  <w:r w:rsidRPr="00702C25">
                    <w:rPr>
                      <w:color w:val="000000"/>
                      <w:sz w:val="18"/>
                      <w:szCs w:val="18"/>
                      <w:lang w:eastAsia="zh-CN"/>
                    </w:rPr>
                    <w:t>7</w:t>
                  </w:r>
                </w:p>
              </w:tc>
              <w:tc>
                <w:tcPr>
                  <w:tcW w:w="2970" w:type="dxa"/>
                  <w:tcBorders>
                    <w:top w:val="single" w:sz="4" w:space="0" w:color="auto"/>
                    <w:left w:val="single" w:sz="4" w:space="0" w:color="auto"/>
                    <w:bottom w:val="single" w:sz="4" w:space="0" w:color="auto"/>
                    <w:right w:val="single" w:sz="4" w:space="0" w:color="auto"/>
                  </w:tcBorders>
                  <w:vAlign w:val="center"/>
                  <w:hideMark/>
                </w:tcPr>
                <w:p w14:paraId="5B423AE5" w14:textId="77777777" w:rsidR="00BF703B" w:rsidRPr="00702C25" w:rsidRDefault="00BF703B" w:rsidP="00E67FBC">
                  <w:pPr>
                    <w:jc w:val="center"/>
                    <w:rPr>
                      <w:sz w:val="24"/>
                      <w:szCs w:val="24"/>
                      <w:lang w:eastAsia="zh-CN"/>
                    </w:rPr>
                  </w:pPr>
                  <w:r w:rsidRPr="00702C25">
                    <w:rPr>
                      <w:color w:val="000000"/>
                      <w:sz w:val="18"/>
                      <w:szCs w:val="18"/>
                      <w:lang w:eastAsia="zh-CN"/>
                    </w:rPr>
                    <w:t xml:space="preserve">2 </w:t>
                  </w:r>
                  <w:proofErr w:type="spellStart"/>
                  <w:r w:rsidRPr="00702C25">
                    <w:rPr>
                      <w:color w:val="000000"/>
                      <w:sz w:val="18"/>
                      <w:szCs w:val="18"/>
                      <w:lang w:eastAsia="zh-CN"/>
                    </w:rPr>
                    <w:t>ms</w:t>
                  </w:r>
                  <w:proofErr w:type="spellEnd"/>
                </w:p>
              </w:tc>
            </w:tr>
            <w:tr w:rsidR="00BF703B" w:rsidRPr="008F35BB" w14:paraId="70A2C8FE"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4E304465" w14:textId="77777777" w:rsidR="00BF703B" w:rsidRPr="00702C25" w:rsidRDefault="00BF703B" w:rsidP="00E67FBC">
                  <w:pPr>
                    <w:jc w:val="center"/>
                    <w:rPr>
                      <w:sz w:val="24"/>
                      <w:szCs w:val="24"/>
                      <w:lang w:eastAsia="zh-CN"/>
                    </w:rPr>
                  </w:pPr>
                  <w:r w:rsidRPr="00702C25">
                    <w:rPr>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BCBE65" w14:textId="77777777" w:rsidR="00BF703B" w:rsidRPr="00702C25" w:rsidRDefault="00BF703B" w:rsidP="00E67FBC">
                  <w:pPr>
                    <w:jc w:val="center"/>
                    <w:rPr>
                      <w:sz w:val="24"/>
                      <w:szCs w:val="24"/>
                      <w:lang w:eastAsia="zh-CN"/>
                    </w:rPr>
                  </w:pPr>
                  <w:r w:rsidRPr="00702C25">
                    <w:rPr>
                      <w:color w:val="000000"/>
                      <w:sz w:val="18"/>
                      <w:szCs w:val="18"/>
                      <w:lang w:eastAsia="zh-CN"/>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FE0EB27" w14:textId="77777777" w:rsidR="00BF703B" w:rsidRPr="00702C25" w:rsidRDefault="00BF703B" w:rsidP="00E67FBC">
                  <w:pPr>
                    <w:jc w:val="center"/>
                    <w:rPr>
                      <w:sz w:val="24"/>
                      <w:szCs w:val="24"/>
                      <w:lang w:eastAsia="zh-CN"/>
                    </w:rPr>
                  </w:pPr>
                  <w:r w:rsidRPr="00702C25">
                    <w:rPr>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2AA156D" w14:textId="77777777" w:rsidR="00BF703B" w:rsidRPr="00702C25" w:rsidRDefault="00BF703B" w:rsidP="00E67FBC">
                  <w:pPr>
                    <w:jc w:val="center"/>
                    <w:rPr>
                      <w:sz w:val="24"/>
                      <w:szCs w:val="24"/>
                      <w:lang w:eastAsia="zh-CN"/>
                    </w:rPr>
                  </w:pPr>
                  <w:r w:rsidRPr="00702C25">
                    <w:rPr>
                      <w:color w:val="000000"/>
                      <w:sz w:val="18"/>
                      <w:szCs w:val="18"/>
                      <w:lang w:eastAsia="zh-CN"/>
                    </w:rPr>
                    <w:t>15</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04E3C4" w14:textId="77777777" w:rsidR="00BF703B" w:rsidRPr="00702C25" w:rsidRDefault="00BF703B" w:rsidP="00E67FBC">
                  <w:pPr>
                    <w:jc w:val="center"/>
                    <w:rPr>
                      <w:sz w:val="24"/>
                      <w:szCs w:val="24"/>
                      <w:lang w:eastAsia="zh-CN"/>
                    </w:rPr>
                  </w:pPr>
                  <w:r w:rsidRPr="00702C25">
                    <w:rPr>
                      <w:color w:val="000000"/>
                      <w:sz w:val="18"/>
                      <w:szCs w:val="18"/>
                      <w:lang w:eastAsia="zh-CN"/>
                    </w:rPr>
                    <w:t xml:space="preserve">4 </w:t>
                  </w:r>
                  <w:proofErr w:type="spellStart"/>
                  <w:r w:rsidRPr="00702C25">
                    <w:rPr>
                      <w:color w:val="000000"/>
                      <w:sz w:val="18"/>
                      <w:szCs w:val="18"/>
                      <w:lang w:eastAsia="zh-CN"/>
                    </w:rPr>
                    <w:t>ms</w:t>
                  </w:r>
                  <w:proofErr w:type="spellEnd"/>
                </w:p>
              </w:tc>
            </w:tr>
            <w:tr w:rsidR="00BF703B" w:rsidRPr="008F35BB" w14:paraId="3514F420"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0059C9B" w14:textId="77777777" w:rsidR="00BF703B" w:rsidRPr="00702C25" w:rsidRDefault="00BF703B" w:rsidP="00E67FBC">
                  <w:pPr>
                    <w:jc w:val="center"/>
                    <w:rPr>
                      <w:sz w:val="24"/>
                      <w:szCs w:val="24"/>
                      <w:lang w:eastAsia="zh-CN"/>
                    </w:rPr>
                  </w:pPr>
                  <w:r w:rsidRPr="00702C25">
                    <w:rPr>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55A22D" w14:textId="77777777" w:rsidR="00BF703B" w:rsidRPr="00702C25" w:rsidRDefault="00BF703B" w:rsidP="00E67FBC">
                  <w:pPr>
                    <w:jc w:val="center"/>
                    <w:rPr>
                      <w:sz w:val="24"/>
                      <w:szCs w:val="24"/>
                      <w:lang w:eastAsia="zh-CN"/>
                    </w:rPr>
                  </w:pPr>
                  <w:r w:rsidRPr="00702C25">
                    <w:rPr>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A3B7736" w14:textId="77777777" w:rsidR="00BF703B" w:rsidRPr="00702C25" w:rsidRDefault="00BF703B" w:rsidP="00E67FBC">
                  <w:pPr>
                    <w:jc w:val="center"/>
                    <w:rPr>
                      <w:sz w:val="24"/>
                      <w:szCs w:val="24"/>
                      <w:lang w:eastAsia="zh-CN"/>
                    </w:rPr>
                  </w:pPr>
                  <w:r w:rsidRPr="00702C25">
                    <w:rPr>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6590472" w14:textId="77777777" w:rsidR="00BF703B" w:rsidRPr="00702C25" w:rsidRDefault="00BF703B" w:rsidP="00E67FBC">
                  <w:pPr>
                    <w:jc w:val="center"/>
                    <w:rPr>
                      <w:sz w:val="24"/>
                      <w:szCs w:val="24"/>
                      <w:lang w:eastAsia="zh-CN"/>
                    </w:rPr>
                  </w:pPr>
                  <w:r w:rsidRPr="00702C25">
                    <w:rPr>
                      <w:color w:val="000000"/>
                      <w:sz w:val="18"/>
                      <w:szCs w:val="18"/>
                      <w:lang w:eastAsia="zh-CN"/>
                    </w:rPr>
                    <w:t>63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0C5B3C" w14:textId="77777777" w:rsidR="00BF703B" w:rsidRPr="00702C25" w:rsidRDefault="00BF703B" w:rsidP="00E67FBC">
                  <w:pPr>
                    <w:jc w:val="center"/>
                    <w:rPr>
                      <w:sz w:val="24"/>
                      <w:szCs w:val="24"/>
                      <w:lang w:eastAsia="zh-CN"/>
                    </w:rPr>
                  </w:pPr>
                  <w:r w:rsidRPr="00702C25">
                    <w:rPr>
                      <w:color w:val="000000"/>
                      <w:sz w:val="18"/>
                      <w:szCs w:val="18"/>
                      <w:lang w:eastAsia="zh-CN"/>
                    </w:rPr>
                    <w:t xml:space="preserve">6 </w:t>
                  </w:r>
                  <w:proofErr w:type="spellStart"/>
                  <w:r w:rsidRPr="00702C25">
                    <w:rPr>
                      <w:color w:val="000000"/>
                      <w:sz w:val="18"/>
                      <w:szCs w:val="18"/>
                      <w:lang w:eastAsia="zh-CN"/>
                    </w:rPr>
                    <w:t>ms</w:t>
                  </w:r>
                  <w:proofErr w:type="spellEnd"/>
                  <w:r w:rsidRPr="00702C25">
                    <w:rPr>
                      <w:color w:val="000000"/>
                      <w:sz w:val="18"/>
                      <w:szCs w:val="18"/>
                      <w:lang w:eastAsia="zh-CN"/>
                    </w:rPr>
                    <w:br/>
                    <w:t>(see note 1 and note 2)</w:t>
                  </w:r>
                </w:p>
              </w:tc>
            </w:tr>
            <w:tr w:rsidR="00BF703B" w:rsidRPr="008F35BB" w14:paraId="1AD46A3F"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7FE6359B" w14:textId="77777777" w:rsidR="00BF703B" w:rsidRPr="00702C25" w:rsidRDefault="00BF703B" w:rsidP="00E67FBC">
                  <w:pPr>
                    <w:jc w:val="center"/>
                    <w:rPr>
                      <w:sz w:val="24"/>
                      <w:szCs w:val="24"/>
                      <w:lang w:eastAsia="zh-CN"/>
                    </w:rPr>
                  </w:pPr>
                  <w:r w:rsidRPr="00702C25">
                    <w:rPr>
                      <w:color w:val="000000"/>
                      <w:sz w:val="18"/>
                      <w:szCs w:val="18"/>
                      <w:lang w:eastAsia="zh-CN"/>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A36E2D" w14:textId="77777777" w:rsidR="00BF703B" w:rsidRPr="00702C25" w:rsidRDefault="00BF703B" w:rsidP="00E67FBC">
                  <w:pPr>
                    <w:jc w:val="center"/>
                    <w:rPr>
                      <w:sz w:val="24"/>
                      <w:szCs w:val="24"/>
                      <w:lang w:eastAsia="zh-CN"/>
                    </w:rPr>
                  </w:pPr>
                  <w:r w:rsidRPr="00702C25">
                    <w:rPr>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C6795B" w14:textId="77777777" w:rsidR="00BF703B" w:rsidRPr="00702C25" w:rsidRDefault="00BF703B" w:rsidP="00E67FBC">
                  <w:pPr>
                    <w:jc w:val="center"/>
                    <w:rPr>
                      <w:sz w:val="24"/>
                      <w:szCs w:val="24"/>
                      <w:lang w:eastAsia="zh-CN"/>
                    </w:rPr>
                  </w:pPr>
                  <w:r w:rsidRPr="00702C25">
                    <w:rPr>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2A7D0F" w14:textId="77777777" w:rsidR="00BF703B" w:rsidRPr="00702C25" w:rsidRDefault="00BF703B" w:rsidP="00E67FBC">
                  <w:pPr>
                    <w:jc w:val="center"/>
                    <w:rPr>
                      <w:sz w:val="24"/>
                      <w:szCs w:val="24"/>
                      <w:lang w:eastAsia="zh-CN"/>
                    </w:rPr>
                  </w:pPr>
                  <w:r w:rsidRPr="00702C25">
                    <w:rPr>
                      <w:color w:val="000000"/>
                      <w:sz w:val="18"/>
                      <w:szCs w:val="18"/>
                      <w:lang w:eastAsia="zh-CN"/>
                    </w:rPr>
                    <w:t>1 023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570CA2F5" w14:textId="77777777" w:rsidR="00BF703B" w:rsidRPr="00702C25" w:rsidRDefault="00BF703B" w:rsidP="00E67FBC">
                  <w:pPr>
                    <w:jc w:val="center"/>
                    <w:rPr>
                      <w:sz w:val="24"/>
                      <w:szCs w:val="24"/>
                      <w:lang w:eastAsia="zh-CN"/>
                    </w:rPr>
                  </w:pPr>
                  <w:r w:rsidRPr="00702C25">
                    <w:rPr>
                      <w:color w:val="000000"/>
                      <w:sz w:val="18"/>
                      <w:szCs w:val="18"/>
                      <w:lang w:eastAsia="zh-CN"/>
                    </w:rPr>
                    <w:t xml:space="preserve">6 </w:t>
                  </w:r>
                  <w:proofErr w:type="spellStart"/>
                  <w:r w:rsidRPr="00702C25">
                    <w:rPr>
                      <w:color w:val="000000"/>
                      <w:sz w:val="18"/>
                      <w:szCs w:val="18"/>
                      <w:lang w:eastAsia="zh-CN"/>
                    </w:rPr>
                    <w:t>ms</w:t>
                  </w:r>
                  <w:proofErr w:type="spellEnd"/>
                  <w:r w:rsidRPr="00702C25">
                    <w:rPr>
                      <w:color w:val="000000"/>
                      <w:sz w:val="18"/>
                      <w:szCs w:val="18"/>
                      <w:lang w:eastAsia="zh-CN"/>
                    </w:rPr>
                    <w:br/>
                    <w:t>(see note 1)</w:t>
                  </w:r>
                </w:p>
              </w:tc>
            </w:tr>
          </w:tbl>
          <w:p w14:paraId="61FCB32C" w14:textId="77777777" w:rsidR="00BF703B" w:rsidRPr="008F35BB" w:rsidRDefault="00BF703B" w:rsidP="00E67FBC">
            <w:pPr>
              <w:jc w:val="center"/>
              <w:rPr>
                <w:i/>
                <w:color w:val="000000" w:themeColor="text1"/>
                <w:lang w:eastAsia="zh-CN"/>
              </w:rPr>
            </w:pPr>
            <w:r w:rsidRPr="00702C25">
              <w:rPr>
                <w:rFonts w:hint="eastAsia"/>
                <w:b/>
                <w:bCs/>
                <w:color w:val="000000"/>
                <w:sz w:val="20"/>
                <w:szCs w:val="20"/>
              </w:rPr>
              <w:t xml:space="preserve">Table 8: Priority Class dependent Channel Access parameters for </w:t>
            </w:r>
            <w:r w:rsidRPr="00702C25">
              <w:rPr>
                <w:rFonts w:hint="eastAsia"/>
                <w:b/>
                <w:bCs/>
                <w:i/>
                <w:iCs/>
                <w:color w:val="000000"/>
                <w:sz w:val="20"/>
                <w:szCs w:val="20"/>
              </w:rPr>
              <w:t>Supervised Devices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90"/>
              <w:gridCol w:w="1275"/>
              <w:gridCol w:w="1275"/>
              <w:gridCol w:w="1275"/>
              <w:gridCol w:w="2970"/>
            </w:tblGrid>
            <w:tr w:rsidR="00BF703B" w:rsidRPr="008F35BB" w14:paraId="45D831BD"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6729958" w14:textId="626054A3" w:rsidR="00BF703B" w:rsidRPr="00CF15C2" w:rsidRDefault="00BF703B" w:rsidP="00E67FBC">
                  <w:pPr>
                    <w:jc w:val="center"/>
                    <w:rPr>
                      <w:sz w:val="24"/>
                      <w:szCs w:val="24"/>
                      <w:lang w:eastAsia="zh-CN"/>
                    </w:rPr>
                  </w:pPr>
                  <w:r w:rsidRPr="00CF15C2">
                    <w:rPr>
                      <w:rFonts w:hint="eastAsia"/>
                      <w:b/>
                      <w:bCs/>
                      <w:color w:val="000000"/>
                      <w:sz w:val="18"/>
                      <w:szCs w:val="18"/>
                      <w:lang w:eastAsia="zh-CN"/>
                    </w:rPr>
                    <w:t>Class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5719032" w14:textId="249BD638" w:rsidR="00BF703B" w:rsidRPr="00CF15C2" w:rsidRDefault="00BF703B" w:rsidP="00E67FBC">
                  <w:pPr>
                    <w:jc w:val="center"/>
                    <w:rPr>
                      <w:sz w:val="24"/>
                      <w:szCs w:val="24"/>
                      <w:lang w:eastAsia="zh-CN"/>
                    </w:rPr>
                  </w:pPr>
                  <w:r w:rsidRPr="00CF15C2">
                    <w:rPr>
                      <w:rFonts w:hint="eastAsia"/>
                      <w:b/>
                      <w:bCs/>
                      <w:color w:val="000000"/>
                      <w:sz w:val="18"/>
                      <w:szCs w:val="18"/>
                      <w:lang w:eastAsia="zh-CN"/>
                    </w:rPr>
                    <w:t>p</w:t>
                  </w:r>
                  <w:r w:rsidRPr="00CF15C2">
                    <w:rPr>
                      <w:rFonts w:hint="eastAsia"/>
                      <w:b/>
                      <w:bCs/>
                      <w:color w:val="000000"/>
                      <w:sz w:val="14"/>
                      <w:szCs w:val="14"/>
                      <w:lang w:eastAsia="zh-CN"/>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B5B617" w14:textId="0975F67E" w:rsidR="00BF703B" w:rsidRPr="00CF15C2" w:rsidRDefault="00BF703B" w:rsidP="00E67FBC">
                  <w:pPr>
                    <w:jc w:val="center"/>
                    <w:rPr>
                      <w:sz w:val="24"/>
                      <w:szCs w:val="24"/>
                      <w:lang w:eastAsia="zh-CN"/>
                    </w:rPr>
                  </w:pPr>
                  <w:proofErr w:type="spellStart"/>
                  <w:r w:rsidRPr="00CF15C2">
                    <w:rPr>
                      <w:rFonts w:hint="eastAsia"/>
                      <w:b/>
                      <w:bCs/>
                      <w:color w:val="000000"/>
                      <w:sz w:val="18"/>
                      <w:szCs w:val="18"/>
                      <w:lang w:eastAsia="zh-CN"/>
                    </w:rPr>
                    <w:t>CW</w:t>
                  </w:r>
                  <w:r w:rsidRPr="00CF15C2">
                    <w:rPr>
                      <w:rFonts w:hint="eastAsia"/>
                      <w:b/>
                      <w:bCs/>
                      <w:color w:val="000000"/>
                      <w:sz w:val="14"/>
                      <w:szCs w:val="14"/>
                      <w:lang w:eastAsia="zh-CN"/>
                    </w:rPr>
                    <w:t>min</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661767B8" w14:textId="0D7DF294" w:rsidR="00BF703B" w:rsidRPr="00CF15C2" w:rsidRDefault="00BF703B" w:rsidP="00E67FBC">
                  <w:pPr>
                    <w:jc w:val="center"/>
                    <w:rPr>
                      <w:sz w:val="24"/>
                      <w:szCs w:val="24"/>
                      <w:lang w:eastAsia="zh-CN"/>
                    </w:rPr>
                  </w:pPr>
                  <w:proofErr w:type="spellStart"/>
                  <w:r w:rsidRPr="00CF15C2">
                    <w:rPr>
                      <w:rFonts w:hint="eastAsia"/>
                      <w:b/>
                      <w:bCs/>
                      <w:color w:val="000000"/>
                      <w:sz w:val="18"/>
                      <w:szCs w:val="18"/>
                      <w:lang w:eastAsia="zh-CN"/>
                    </w:rPr>
                    <w:t>CW</w:t>
                  </w:r>
                  <w:r w:rsidRPr="00CF15C2">
                    <w:rPr>
                      <w:rFonts w:hint="eastAsia"/>
                      <w:b/>
                      <w:bCs/>
                      <w:color w:val="000000"/>
                      <w:sz w:val="14"/>
                      <w:szCs w:val="14"/>
                      <w:lang w:eastAsia="zh-CN"/>
                    </w:rPr>
                    <w:t>max</w:t>
                  </w:r>
                  <w:proofErr w:type="spellEnd"/>
                </w:p>
              </w:tc>
              <w:tc>
                <w:tcPr>
                  <w:tcW w:w="2970" w:type="dxa"/>
                  <w:tcBorders>
                    <w:top w:val="single" w:sz="4" w:space="0" w:color="auto"/>
                    <w:left w:val="single" w:sz="4" w:space="0" w:color="auto"/>
                    <w:bottom w:val="single" w:sz="4" w:space="0" w:color="auto"/>
                    <w:right w:val="single" w:sz="4" w:space="0" w:color="auto"/>
                  </w:tcBorders>
                  <w:vAlign w:val="center"/>
                  <w:hideMark/>
                </w:tcPr>
                <w:p w14:paraId="2AF2F61B" w14:textId="77777777" w:rsidR="00BF703B" w:rsidRPr="00CF15C2" w:rsidRDefault="00BF703B" w:rsidP="00E67FBC">
                  <w:pPr>
                    <w:jc w:val="center"/>
                    <w:rPr>
                      <w:sz w:val="24"/>
                      <w:szCs w:val="24"/>
                      <w:lang w:eastAsia="zh-CN"/>
                    </w:rPr>
                  </w:pPr>
                  <w:r w:rsidRPr="00CF15C2">
                    <w:rPr>
                      <w:rFonts w:hint="eastAsia"/>
                      <w:b/>
                      <w:bCs/>
                      <w:color w:val="000000"/>
                      <w:sz w:val="18"/>
                      <w:szCs w:val="18"/>
                      <w:lang w:eastAsia="zh-CN"/>
                    </w:rPr>
                    <w:t>Maximum</w:t>
                  </w:r>
                  <w:r w:rsidRPr="00CF15C2">
                    <w:rPr>
                      <w:rFonts w:hint="eastAsia"/>
                      <w:b/>
                      <w:bCs/>
                      <w:color w:val="000000"/>
                      <w:sz w:val="18"/>
                      <w:szCs w:val="18"/>
                      <w:lang w:eastAsia="zh-CN"/>
                    </w:rPr>
                    <w:br/>
                    <w:t>Channel Occupancy Time (COT)</w:t>
                  </w:r>
                </w:p>
              </w:tc>
            </w:tr>
            <w:tr w:rsidR="00BF703B" w:rsidRPr="008F35BB" w14:paraId="39C71E8B"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11F907E3" w14:textId="33CFD116" w:rsidR="00BF703B" w:rsidRPr="00CF15C2" w:rsidRDefault="00BF703B" w:rsidP="00E67FBC">
                  <w:pPr>
                    <w:jc w:val="center"/>
                    <w:rPr>
                      <w:sz w:val="24"/>
                      <w:szCs w:val="24"/>
                      <w:lang w:eastAsia="zh-CN"/>
                    </w:rPr>
                  </w:pPr>
                  <w:r w:rsidRPr="00CF15C2">
                    <w:rPr>
                      <w:color w:val="000000"/>
                      <w:sz w:val="18"/>
                      <w:szCs w:val="18"/>
                      <w:lang w:eastAsia="zh-CN"/>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9B05C58" w14:textId="4695111C" w:rsidR="00BF703B" w:rsidRPr="00CF15C2" w:rsidRDefault="00BF703B" w:rsidP="00E67FBC">
                  <w:pPr>
                    <w:jc w:val="center"/>
                    <w:rPr>
                      <w:sz w:val="24"/>
                      <w:szCs w:val="24"/>
                      <w:lang w:eastAsia="zh-CN"/>
                    </w:rPr>
                  </w:pPr>
                  <w:r w:rsidRPr="00CF15C2">
                    <w:rPr>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D35D62" w14:textId="5FBE2A06" w:rsidR="00BF703B" w:rsidRPr="00CF15C2" w:rsidRDefault="00BF703B" w:rsidP="00E67FBC">
                  <w:pPr>
                    <w:jc w:val="center"/>
                    <w:rPr>
                      <w:sz w:val="24"/>
                      <w:szCs w:val="24"/>
                      <w:lang w:eastAsia="zh-CN"/>
                    </w:rPr>
                  </w:pPr>
                  <w:r w:rsidRPr="00CF15C2">
                    <w:rPr>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B24208" w14:textId="1D5F13A1" w:rsidR="00BF703B" w:rsidRPr="00CF15C2" w:rsidRDefault="00BF703B" w:rsidP="00E67FBC">
                  <w:pPr>
                    <w:jc w:val="center"/>
                    <w:rPr>
                      <w:sz w:val="24"/>
                      <w:szCs w:val="24"/>
                      <w:lang w:eastAsia="zh-CN"/>
                    </w:rPr>
                  </w:pPr>
                  <w:r w:rsidRPr="00CF15C2">
                    <w:rPr>
                      <w:color w:val="000000"/>
                      <w:sz w:val="18"/>
                      <w:szCs w:val="18"/>
                      <w:lang w:eastAsia="zh-CN"/>
                    </w:rPr>
                    <w:t>7</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19C070B" w14:textId="77777777" w:rsidR="00BF703B" w:rsidRPr="00CF15C2" w:rsidRDefault="00BF703B" w:rsidP="00E67FBC">
                  <w:pPr>
                    <w:jc w:val="center"/>
                    <w:rPr>
                      <w:sz w:val="24"/>
                      <w:szCs w:val="24"/>
                      <w:lang w:eastAsia="zh-CN"/>
                    </w:rPr>
                  </w:pPr>
                  <w:r w:rsidRPr="00CF15C2">
                    <w:rPr>
                      <w:color w:val="000000"/>
                      <w:sz w:val="18"/>
                      <w:szCs w:val="18"/>
                      <w:lang w:eastAsia="zh-CN"/>
                    </w:rPr>
                    <w:t xml:space="preserve">2 </w:t>
                  </w:r>
                  <w:proofErr w:type="spellStart"/>
                  <w:r w:rsidRPr="00CF15C2">
                    <w:rPr>
                      <w:color w:val="000000"/>
                      <w:sz w:val="18"/>
                      <w:szCs w:val="18"/>
                      <w:lang w:eastAsia="zh-CN"/>
                    </w:rPr>
                    <w:t>ms</w:t>
                  </w:r>
                  <w:proofErr w:type="spellEnd"/>
                </w:p>
              </w:tc>
            </w:tr>
            <w:tr w:rsidR="00BF703B" w:rsidRPr="008F35BB" w14:paraId="24905FC5"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26EB8367" w14:textId="6380CD18" w:rsidR="00BF703B" w:rsidRPr="00CF15C2" w:rsidRDefault="00BF703B" w:rsidP="00E67FBC">
                  <w:pPr>
                    <w:jc w:val="center"/>
                    <w:rPr>
                      <w:sz w:val="24"/>
                      <w:szCs w:val="24"/>
                      <w:lang w:eastAsia="zh-CN"/>
                    </w:rPr>
                  </w:pPr>
                  <w:r w:rsidRPr="00CF15C2">
                    <w:rPr>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41CD625" w14:textId="5F49081B" w:rsidR="00BF703B" w:rsidRPr="00CF15C2" w:rsidRDefault="00BF703B" w:rsidP="00E67FBC">
                  <w:pPr>
                    <w:jc w:val="center"/>
                    <w:rPr>
                      <w:sz w:val="24"/>
                      <w:szCs w:val="24"/>
                      <w:lang w:eastAsia="zh-CN"/>
                    </w:rPr>
                  </w:pPr>
                  <w:r w:rsidRPr="00CF15C2">
                    <w:rPr>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50071B" w14:textId="0FC8CD5A" w:rsidR="00BF703B" w:rsidRPr="00CF15C2" w:rsidRDefault="00BF703B" w:rsidP="00E67FBC">
                  <w:pPr>
                    <w:jc w:val="center"/>
                    <w:rPr>
                      <w:sz w:val="24"/>
                      <w:szCs w:val="24"/>
                      <w:lang w:eastAsia="zh-CN"/>
                    </w:rPr>
                  </w:pPr>
                  <w:r w:rsidRPr="00CF15C2">
                    <w:rPr>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2D8375" w14:textId="257AAB7F" w:rsidR="00BF703B" w:rsidRPr="00CF15C2" w:rsidRDefault="00BF703B" w:rsidP="00E67FBC">
                  <w:pPr>
                    <w:jc w:val="center"/>
                    <w:rPr>
                      <w:sz w:val="24"/>
                      <w:szCs w:val="24"/>
                      <w:lang w:eastAsia="zh-CN"/>
                    </w:rPr>
                  </w:pPr>
                  <w:r w:rsidRPr="00CF15C2">
                    <w:rPr>
                      <w:color w:val="000000"/>
                      <w:sz w:val="18"/>
                      <w:szCs w:val="18"/>
                      <w:lang w:eastAsia="zh-CN"/>
                    </w:rPr>
                    <w:t>15</w:t>
                  </w:r>
                </w:p>
              </w:tc>
              <w:tc>
                <w:tcPr>
                  <w:tcW w:w="2970" w:type="dxa"/>
                  <w:tcBorders>
                    <w:top w:val="single" w:sz="4" w:space="0" w:color="auto"/>
                    <w:left w:val="single" w:sz="4" w:space="0" w:color="auto"/>
                    <w:bottom w:val="single" w:sz="4" w:space="0" w:color="auto"/>
                    <w:right w:val="single" w:sz="4" w:space="0" w:color="auto"/>
                  </w:tcBorders>
                  <w:vAlign w:val="center"/>
                  <w:hideMark/>
                </w:tcPr>
                <w:p w14:paraId="1B18E185" w14:textId="77777777" w:rsidR="00BF703B" w:rsidRPr="00CF15C2" w:rsidRDefault="00BF703B" w:rsidP="00E67FBC">
                  <w:pPr>
                    <w:jc w:val="center"/>
                    <w:rPr>
                      <w:sz w:val="24"/>
                      <w:szCs w:val="24"/>
                      <w:lang w:eastAsia="zh-CN"/>
                    </w:rPr>
                  </w:pPr>
                  <w:r w:rsidRPr="00CF15C2">
                    <w:rPr>
                      <w:color w:val="000000"/>
                      <w:sz w:val="18"/>
                      <w:szCs w:val="18"/>
                      <w:lang w:eastAsia="zh-CN"/>
                    </w:rPr>
                    <w:t xml:space="preserve">4 </w:t>
                  </w:r>
                  <w:proofErr w:type="spellStart"/>
                  <w:r w:rsidRPr="00CF15C2">
                    <w:rPr>
                      <w:color w:val="000000"/>
                      <w:sz w:val="18"/>
                      <w:szCs w:val="18"/>
                      <w:lang w:eastAsia="zh-CN"/>
                    </w:rPr>
                    <w:t>ms</w:t>
                  </w:r>
                  <w:proofErr w:type="spellEnd"/>
                </w:p>
              </w:tc>
            </w:tr>
            <w:tr w:rsidR="00BF703B" w:rsidRPr="008F35BB" w14:paraId="3CBC65F8"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51B6C1BC" w14:textId="6E11EAA5" w:rsidR="00BF703B" w:rsidRPr="00CF15C2" w:rsidRDefault="00BF703B" w:rsidP="00E67FBC">
                  <w:pPr>
                    <w:jc w:val="center"/>
                    <w:rPr>
                      <w:sz w:val="24"/>
                      <w:szCs w:val="24"/>
                      <w:lang w:eastAsia="zh-CN"/>
                    </w:rPr>
                  </w:pPr>
                  <w:r w:rsidRPr="00CF15C2">
                    <w:rPr>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3339D6" w14:textId="4063AF08" w:rsidR="00BF703B" w:rsidRPr="00CF15C2" w:rsidRDefault="00BF703B" w:rsidP="00E67FBC">
                  <w:pPr>
                    <w:jc w:val="center"/>
                    <w:rPr>
                      <w:sz w:val="24"/>
                      <w:szCs w:val="24"/>
                      <w:lang w:eastAsia="zh-CN"/>
                    </w:rPr>
                  </w:pPr>
                  <w:r w:rsidRPr="00CF15C2">
                    <w:rPr>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3EC034" w14:textId="4B3E9FBF" w:rsidR="00BF703B" w:rsidRPr="00CF15C2" w:rsidRDefault="00BF703B" w:rsidP="00E67FBC">
                  <w:pPr>
                    <w:jc w:val="center"/>
                    <w:rPr>
                      <w:sz w:val="24"/>
                      <w:szCs w:val="24"/>
                      <w:lang w:eastAsia="zh-CN"/>
                    </w:rPr>
                  </w:pPr>
                  <w:r w:rsidRPr="00CF15C2">
                    <w:rPr>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D604F4D" w14:textId="3C83340F" w:rsidR="00BF703B" w:rsidRPr="00CF15C2" w:rsidRDefault="00BF703B" w:rsidP="00E67FBC">
                  <w:pPr>
                    <w:jc w:val="center"/>
                    <w:rPr>
                      <w:sz w:val="24"/>
                      <w:szCs w:val="24"/>
                      <w:lang w:eastAsia="zh-CN"/>
                    </w:rPr>
                  </w:pPr>
                  <w:r w:rsidRPr="00CF15C2">
                    <w:rPr>
                      <w:color w:val="000000"/>
                      <w:sz w:val="18"/>
                      <w:szCs w:val="18"/>
                      <w:lang w:eastAsia="zh-CN"/>
                    </w:rPr>
                    <w:t>1 023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CF1097" w14:textId="2974ACC8" w:rsidR="00BF703B" w:rsidRPr="00CF15C2" w:rsidRDefault="00BF703B" w:rsidP="00E67FBC">
                  <w:pPr>
                    <w:jc w:val="center"/>
                    <w:rPr>
                      <w:sz w:val="24"/>
                      <w:szCs w:val="24"/>
                      <w:lang w:eastAsia="zh-CN"/>
                    </w:rPr>
                  </w:pPr>
                  <w:r w:rsidRPr="00CF15C2">
                    <w:rPr>
                      <w:color w:val="000000"/>
                      <w:sz w:val="18"/>
                      <w:szCs w:val="18"/>
                      <w:lang w:eastAsia="zh-CN"/>
                    </w:rPr>
                    <w:t>6ms</w:t>
                  </w:r>
                  <w:r w:rsidRPr="00CF15C2">
                    <w:rPr>
                      <w:color w:val="000000"/>
                      <w:sz w:val="18"/>
                      <w:szCs w:val="18"/>
                      <w:lang w:eastAsia="zh-CN"/>
                    </w:rPr>
                    <w:br/>
                    <w:t>(see note 1)</w:t>
                  </w:r>
                </w:p>
              </w:tc>
            </w:tr>
            <w:tr w:rsidR="00BF703B" w:rsidRPr="008F35BB" w14:paraId="3EE22BDA"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22A0B143" w14:textId="1070FCD8" w:rsidR="00BF703B" w:rsidRPr="00CF15C2" w:rsidRDefault="00BF703B" w:rsidP="00E67FBC">
                  <w:pPr>
                    <w:jc w:val="center"/>
                    <w:rPr>
                      <w:sz w:val="24"/>
                      <w:szCs w:val="24"/>
                      <w:lang w:eastAsia="zh-CN"/>
                    </w:rPr>
                  </w:pPr>
                  <w:r w:rsidRPr="00CF15C2">
                    <w:rPr>
                      <w:color w:val="000000"/>
                      <w:sz w:val="18"/>
                      <w:szCs w:val="18"/>
                      <w:lang w:eastAsia="zh-CN"/>
                    </w:rPr>
                    <w:lastRenderedPageBreak/>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BD2CD6" w14:textId="59A09254" w:rsidR="00BF703B" w:rsidRPr="00CF15C2" w:rsidRDefault="00BF703B" w:rsidP="00E67FBC">
                  <w:pPr>
                    <w:jc w:val="center"/>
                    <w:rPr>
                      <w:sz w:val="24"/>
                      <w:szCs w:val="24"/>
                      <w:lang w:eastAsia="zh-CN"/>
                    </w:rPr>
                  </w:pPr>
                  <w:r w:rsidRPr="00CF15C2">
                    <w:rPr>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6DCAE2" w14:textId="001A92A3" w:rsidR="00BF703B" w:rsidRPr="00CF15C2" w:rsidRDefault="00BF703B" w:rsidP="00E67FBC">
                  <w:pPr>
                    <w:jc w:val="center"/>
                    <w:rPr>
                      <w:sz w:val="24"/>
                      <w:szCs w:val="24"/>
                      <w:lang w:eastAsia="zh-CN"/>
                    </w:rPr>
                  </w:pPr>
                  <w:r w:rsidRPr="00CF15C2">
                    <w:rPr>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0D2255" w14:textId="16781CD5" w:rsidR="00BF703B" w:rsidRPr="00CF15C2" w:rsidRDefault="00BF703B" w:rsidP="00E67FBC">
                  <w:pPr>
                    <w:jc w:val="center"/>
                    <w:rPr>
                      <w:sz w:val="24"/>
                      <w:szCs w:val="24"/>
                      <w:lang w:eastAsia="zh-CN"/>
                    </w:rPr>
                  </w:pPr>
                  <w:r w:rsidRPr="00CF15C2">
                    <w:rPr>
                      <w:color w:val="000000"/>
                      <w:sz w:val="18"/>
                      <w:szCs w:val="18"/>
                      <w:lang w:eastAsia="zh-CN"/>
                    </w:rPr>
                    <w:t>1 023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6EAF5BD" w14:textId="55777214" w:rsidR="00BF703B" w:rsidRPr="00CF15C2" w:rsidRDefault="00BF703B" w:rsidP="00E67FBC">
                  <w:pPr>
                    <w:jc w:val="center"/>
                    <w:rPr>
                      <w:sz w:val="24"/>
                      <w:szCs w:val="24"/>
                      <w:lang w:eastAsia="zh-CN"/>
                    </w:rPr>
                  </w:pPr>
                  <w:r w:rsidRPr="00CF15C2">
                    <w:rPr>
                      <w:color w:val="000000"/>
                      <w:sz w:val="18"/>
                      <w:szCs w:val="18"/>
                      <w:lang w:eastAsia="zh-CN"/>
                    </w:rPr>
                    <w:t>6ms</w:t>
                  </w:r>
                  <w:r w:rsidRPr="00CF15C2">
                    <w:rPr>
                      <w:color w:val="000000"/>
                      <w:sz w:val="18"/>
                      <w:szCs w:val="18"/>
                      <w:lang w:eastAsia="zh-CN"/>
                    </w:rPr>
                    <w:br/>
                    <w:t>(see note 1)</w:t>
                  </w:r>
                </w:p>
              </w:tc>
            </w:tr>
          </w:tbl>
          <w:p w14:paraId="02B123C3" w14:textId="77777777" w:rsidR="00BF703B" w:rsidRPr="008F35BB" w:rsidRDefault="00BF703B" w:rsidP="00E67FBC">
            <w:pPr>
              <w:spacing w:before="120"/>
              <w:rPr>
                <w:i/>
                <w:color w:val="000000" w:themeColor="text1"/>
                <w:lang w:eastAsia="zh-CN"/>
              </w:rPr>
            </w:pPr>
          </w:p>
        </w:tc>
      </w:tr>
    </w:tbl>
    <w:p w14:paraId="3BE27891" w14:textId="24506D09" w:rsidR="00974D9E" w:rsidRDefault="0022364C" w:rsidP="00E67FBC">
      <w:pPr>
        <w:spacing w:before="120"/>
        <w:rPr>
          <w:color w:val="000000" w:themeColor="text1"/>
          <w:lang w:eastAsia="zh-CN"/>
        </w:rPr>
      </w:pPr>
      <w:r w:rsidRPr="008F35BB">
        <w:rPr>
          <w:color w:val="000000" w:themeColor="text1"/>
          <w:lang w:eastAsia="zh-CN"/>
        </w:rPr>
        <w:lastRenderedPageBreak/>
        <w:t xml:space="preserve">In NR-U, </w:t>
      </w:r>
      <w:r w:rsidR="007D443C" w:rsidRPr="008F35BB">
        <w:rPr>
          <w:color w:val="000000" w:themeColor="text1"/>
          <w:lang w:eastAsia="zh-CN"/>
        </w:rPr>
        <w:t>gNB</w:t>
      </w:r>
      <w:r w:rsidRPr="008F35BB">
        <w:rPr>
          <w:color w:val="000000" w:themeColor="text1"/>
          <w:lang w:eastAsia="zh-CN"/>
        </w:rPr>
        <w:t xml:space="preserve"> is </w:t>
      </w:r>
      <w:r w:rsidR="00CD5195">
        <w:rPr>
          <w:color w:val="000000" w:themeColor="text1"/>
          <w:lang w:eastAsia="zh-CN"/>
        </w:rPr>
        <w:t xml:space="preserve">regarded as </w:t>
      </w:r>
      <w:r w:rsidRPr="008F35BB">
        <w:rPr>
          <w:color w:val="000000" w:themeColor="text1"/>
          <w:lang w:eastAsia="zh-CN"/>
        </w:rPr>
        <w:t>supervising device</w:t>
      </w:r>
      <w:r w:rsidR="00CD5195">
        <w:rPr>
          <w:color w:val="000000" w:themeColor="text1"/>
          <w:lang w:eastAsia="zh-CN"/>
        </w:rPr>
        <w:t xml:space="preserve"> since it </w:t>
      </w:r>
      <w:proofErr w:type="gramStart"/>
      <w:r w:rsidR="00CD5195">
        <w:rPr>
          <w:color w:val="000000" w:themeColor="text1"/>
          <w:lang w:eastAsia="zh-CN"/>
        </w:rPr>
        <w:t>control</w:t>
      </w:r>
      <w:proofErr w:type="gramEnd"/>
      <w:r w:rsidR="00CD5195">
        <w:rPr>
          <w:color w:val="000000" w:themeColor="text1"/>
          <w:lang w:eastAsia="zh-CN"/>
        </w:rPr>
        <w:t xml:space="preserve"> UE’s</w:t>
      </w:r>
      <w:r w:rsidR="000768F3">
        <w:rPr>
          <w:color w:val="000000" w:themeColor="text1"/>
          <w:lang w:eastAsia="zh-CN"/>
        </w:rPr>
        <w:t xml:space="preserve"> “operating parameters”</w:t>
      </w:r>
      <w:r w:rsidRPr="008F35BB">
        <w:rPr>
          <w:color w:val="000000" w:themeColor="text1"/>
          <w:lang w:eastAsia="zh-CN"/>
        </w:rPr>
        <w:t xml:space="preserve">, thus </w:t>
      </w:r>
      <w:r w:rsidR="007D726F" w:rsidRPr="008F35BB">
        <w:rPr>
          <w:color w:val="000000" w:themeColor="text1"/>
          <w:lang w:eastAsia="zh-CN"/>
        </w:rPr>
        <w:t xml:space="preserve">the </w:t>
      </w:r>
      <w:r w:rsidRPr="008F35BB">
        <w:rPr>
          <w:color w:val="000000" w:themeColor="text1"/>
          <w:lang w:eastAsia="zh-CN"/>
        </w:rPr>
        <w:t>CAPC table for supervising device which refer</w:t>
      </w:r>
      <w:r w:rsidR="000768F3">
        <w:rPr>
          <w:color w:val="000000" w:themeColor="text1"/>
          <w:lang w:eastAsia="zh-CN"/>
        </w:rPr>
        <w:t>s</w:t>
      </w:r>
      <w:r w:rsidRPr="008F35BB">
        <w:rPr>
          <w:color w:val="000000" w:themeColor="text1"/>
          <w:lang w:eastAsia="zh-CN"/>
        </w:rPr>
        <w:t xml:space="preserve"> to DL CAPC table</w:t>
      </w:r>
      <w:r w:rsidR="000768F3">
        <w:rPr>
          <w:color w:val="000000" w:themeColor="text1"/>
          <w:lang w:eastAsia="zh-CN"/>
        </w:rPr>
        <w:t xml:space="preserve"> </w:t>
      </w:r>
      <w:r w:rsidR="000768F3" w:rsidRPr="008F35BB">
        <w:rPr>
          <w:color w:val="000000" w:themeColor="text1"/>
          <w:lang w:eastAsia="zh-CN"/>
        </w:rPr>
        <w:t>is used</w:t>
      </w:r>
      <w:r w:rsidRPr="008F35BB">
        <w:rPr>
          <w:color w:val="000000" w:themeColor="text1"/>
          <w:lang w:eastAsia="zh-CN"/>
        </w:rPr>
        <w:t>. Similarly, CAPC table for supervised device refers to UL CAPC table</w:t>
      </w:r>
      <w:r w:rsidR="007D726F" w:rsidRPr="008F35BB">
        <w:rPr>
          <w:color w:val="000000" w:themeColor="text1"/>
          <w:lang w:eastAsia="zh-CN"/>
        </w:rPr>
        <w:t xml:space="preserve"> used by UE</w:t>
      </w:r>
      <w:r w:rsidRPr="008F35BB">
        <w:rPr>
          <w:color w:val="000000" w:themeColor="text1"/>
          <w:lang w:eastAsia="zh-CN"/>
        </w:rPr>
        <w:t xml:space="preserve">. </w:t>
      </w:r>
    </w:p>
    <w:p w14:paraId="26EE7158" w14:textId="21507464" w:rsidR="00FD3A06" w:rsidRPr="00173896" w:rsidRDefault="00CD5195" w:rsidP="00E67FBC">
      <w:pPr>
        <w:spacing w:before="120"/>
        <w:rPr>
          <w:color w:val="000000" w:themeColor="text1"/>
          <w:lang w:eastAsia="zh-CN"/>
        </w:rPr>
      </w:pPr>
      <w:r>
        <w:rPr>
          <w:color w:val="000000" w:themeColor="text1"/>
          <w:lang w:eastAsia="zh-CN"/>
        </w:rPr>
        <w:t>F</w:t>
      </w:r>
      <w:r w:rsidR="00D77DB0" w:rsidRPr="008F35BB">
        <w:rPr>
          <w:color w:val="000000" w:themeColor="text1"/>
          <w:lang w:eastAsia="zh-CN"/>
        </w:rPr>
        <w:t>or sidelink</w:t>
      </w:r>
      <w:r w:rsidR="00220868" w:rsidRPr="008F35BB">
        <w:rPr>
          <w:color w:val="000000" w:themeColor="text1"/>
          <w:lang w:eastAsia="zh-CN"/>
        </w:rPr>
        <w:t xml:space="preserve"> unlicensed</w:t>
      </w:r>
      <w:r w:rsidR="00D77DB0" w:rsidRPr="008F35BB">
        <w:rPr>
          <w:color w:val="000000" w:themeColor="text1"/>
          <w:lang w:eastAsia="zh-CN"/>
        </w:rPr>
        <w:t xml:space="preserve">, </w:t>
      </w:r>
      <w:r w:rsidR="000768F3">
        <w:rPr>
          <w:color w:val="000000" w:themeColor="text1"/>
          <w:lang w:eastAsia="zh-CN"/>
        </w:rPr>
        <w:t xml:space="preserve">only </w:t>
      </w:r>
      <w:r>
        <w:rPr>
          <w:color w:val="000000" w:themeColor="text1"/>
          <w:lang w:eastAsia="zh-CN"/>
        </w:rPr>
        <w:t>UE perform</w:t>
      </w:r>
      <w:r w:rsidR="000768F3">
        <w:rPr>
          <w:color w:val="000000" w:themeColor="text1"/>
          <w:lang w:eastAsia="zh-CN"/>
        </w:rPr>
        <w:t>s</w:t>
      </w:r>
      <w:r>
        <w:rPr>
          <w:color w:val="000000" w:themeColor="text1"/>
          <w:lang w:eastAsia="zh-CN"/>
        </w:rPr>
        <w:t xml:space="preserve"> channel access procedure </w:t>
      </w:r>
      <w:r w:rsidR="00974D9E">
        <w:rPr>
          <w:color w:val="000000" w:themeColor="text1"/>
          <w:lang w:eastAsia="zh-CN"/>
        </w:rPr>
        <w:t xml:space="preserve">and </w:t>
      </w:r>
      <w:r w:rsidR="000768F3">
        <w:rPr>
          <w:color w:val="000000" w:themeColor="text1"/>
          <w:lang w:eastAsia="zh-CN"/>
        </w:rPr>
        <w:t>it</w:t>
      </w:r>
      <w:r w:rsidR="00D77DB0" w:rsidRPr="008F35BB">
        <w:rPr>
          <w:color w:val="000000" w:themeColor="text1"/>
          <w:lang w:eastAsia="zh-CN"/>
        </w:rPr>
        <w:t xml:space="preserve"> is </w:t>
      </w:r>
      <w:r w:rsidR="000768F3">
        <w:rPr>
          <w:color w:val="000000" w:themeColor="text1"/>
          <w:lang w:eastAsia="zh-CN"/>
        </w:rPr>
        <w:t xml:space="preserve">not going to </w:t>
      </w:r>
      <w:r w:rsidR="00D77DB0" w:rsidRPr="008F35BB">
        <w:rPr>
          <w:color w:val="000000" w:themeColor="text1"/>
          <w:lang w:eastAsia="zh-CN"/>
        </w:rPr>
        <w:t>control operating parameters of other UEs</w:t>
      </w:r>
      <w:r w:rsidR="000768F3">
        <w:rPr>
          <w:color w:val="000000" w:themeColor="text1"/>
          <w:lang w:eastAsia="zh-CN"/>
        </w:rPr>
        <w:t>.</w:t>
      </w:r>
      <w:r w:rsidR="00D77DB0" w:rsidRPr="008F35BB">
        <w:rPr>
          <w:color w:val="000000" w:themeColor="text1"/>
          <w:lang w:eastAsia="zh-CN"/>
        </w:rPr>
        <w:t xml:space="preserve"> </w:t>
      </w:r>
      <w:r w:rsidR="000768F3">
        <w:rPr>
          <w:rFonts w:hint="eastAsia"/>
          <w:color w:val="000000" w:themeColor="text1"/>
          <w:lang w:eastAsia="zh-CN"/>
        </w:rPr>
        <w:t>T</w:t>
      </w:r>
      <w:r w:rsidR="00220868" w:rsidRPr="008F35BB">
        <w:rPr>
          <w:color w:val="000000" w:themeColor="text1"/>
          <w:lang w:eastAsia="zh-CN"/>
        </w:rPr>
        <w:t>herefore, UE can be regarded</w:t>
      </w:r>
      <w:r w:rsidR="00D77DB0" w:rsidRPr="008F35BB">
        <w:rPr>
          <w:color w:val="000000" w:themeColor="text1"/>
          <w:lang w:eastAsia="zh-CN"/>
        </w:rPr>
        <w:t xml:space="preserve"> </w:t>
      </w:r>
      <w:r w:rsidR="00220868" w:rsidRPr="008F35BB">
        <w:rPr>
          <w:color w:val="000000" w:themeColor="text1"/>
          <w:lang w:eastAsia="zh-CN"/>
        </w:rPr>
        <w:t xml:space="preserve">as </w:t>
      </w:r>
      <w:r w:rsidR="00D77DB0" w:rsidRPr="008F35BB">
        <w:rPr>
          <w:color w:val="000000" w:themeColor="text1"/>
          <w:lang w:eastAsia="zh-CN"/>
        </w:rPr>
        <w:t>a supervised device</w:t>
      </w:r>
      <w:r w:rsidR="00220868" w:rsidRPr="008F35BB">
        <w:rPr>
          <w:color w:val="000000" w:themeColor="text1"/>
          <w:lang w:eastAsia="zh-CN"/>
        </w:rPr>
        <w:t xml:space="preserve"> and </w:t>
      </w:r>
      <w:r w:rsidR="00D77DB0" w:rsidRPr="008F35BB">
        <w:rPr>
          <w:color w:val="000000" w:themeColor="text1"/>
          <w:lang w:eastAsia="zh-CN"/>
        </w:rPr>
        <w:t>UL CAPC table defined in NR-U can be reused.</w:t>
      </w:r>
      <w:r w:rsidR="00974D9E">
        <w:rPr>
          <w:rFonts w:hint="eastAsia"/>
          <w:color w:val="000000" w:themeColor="text1"/>
          <w:lang w:eastAsia="zh-CN"/>
        </w:rPr>
        <w:t xml:space="preserve"> </w:t>
      </w:r>
      <w:r w:rsidR="000768F3">
        <w:rPr>
          <w:color w:val="000000" w:themeColor="text1"/>
          <w:lang w:eastAsia="zh-CN"/>
        </w:rPr>
        <w:t xml:space="preserve">Thus, it is not </w:t>
      </w:r>
      <w:proofErr w:type="gramStart"/>
      <w:r w:rsidR="000768F3">
        <w:rPr>
          <w:color w:val="000000" w:themeColor="text1"/>
          <w:lang w:eastAsia="zh-CN"/>
        </w:rPr>
        <w:t>necessary</w:t>
      </w:r>
      <w:proofErr w:type="gramEnd"/>
      <w:r w:rsidR="000768F3">
        <w:rPr>
          <w:color w:val="000000" w:themeColor="text1"/>
          <w:lang w:eastAsia="zh-CN"/>
        </w:rPr>
        <w:t xml:space="preserve"> agree both tables like </w:t>
      </w:r>
      <w:r w:rsidR="000768F3" w:rsidRPr="000768F3">
        <w:rPr>
          <w:color w:val="000000" w:themeColor="text1"/>
          <w:lang w:eastAsia="zh-CN"/>
        </w:rPr>
        <w:t>Proposal 2-1a</w:t>
      </w:r>
      <w:r w:rsidR="000768F3">
        <w:rPr>
          <w:color w:val="000000" w:themeColor="text1"/>
          <w:lang w:eastAsia="zh-CN"/>
        </w:rPr>
        <w:t xml:space="preserve"> copied above, only </w:t>
      </w:r>
      <w:r w:rsidR="000768F3" w:rsidRPr="000768F3">
        <w:rPr>
          <w:color w:val="000000" w:themeColor="text1"/>
          <w:lang w:eastAsia="zh-CN"/>
        </w:rPr>
        <w:t xml:space="preserve">UL CAPC table </w:t>
      </w:r>
      <w:r w:rsidR="000768F3">
        <w:rPr>
          <w:color w:val="000000" w:themeColor="text1"/>
          <w:lang w:eastAsia="zh-CN"/>
        </w:rPr>
        <w:t>is sufficient for SL-U operation.</w:t>
      </w:r>
    </w:p>
    <w:p w14:paraId="3C1D727E" w14:textId="2EFCBE38" w:rsidR="00855526" w:rsidRDefault="00074DBB" w:rsidP="00E67FBC">
      <w:pPr>
        <w:spacing w:beforeLines="50" w:before="120"/>
        <w:rPr>
          <w:b/>
          <w:i/>
          <w:iCs/>
          <w:color w:val="000000" w:themeColor="text1"/>
          <w:lang w:eastAsia="x-none"/>
        </w:rPr>
      </w:pPr>
      <w:bookmarkStart w:id="28" w:name="_Ref111224620"/>
      <w:bookmarkStart w:id="29" w:name="_Ref115442236"/>
      <w:bookmarkStart w:id="30" w:name="_Ref115342829"/>
      <w:bookmarkStart w:id="31" w:name="OLE_LINK51"/>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6</w:t>
      </w:r>
      <w:r w:rsidRPr="008F35BB">
        <w:rPr>
          <w:b/>
          <w:i/>
          <w:iCs/>
          <w:color w:val="000000" w:themeColor="text1"/>
          <w:lang w:eastAsia="x-none"/>
        </w:rPr>
        <w:fldChar w:fldCharType="end"/>
      </w:r>
      <w:r w:rsidRPr="008F35BB">
        <w:rPr>
          <w:b/>
          <w:i/>
          <w:iCs/>
          <w:color w:val="000000" w:themeColor="text1"/>
          <w:lang w:eastAsia="x-none"/>
        </w:rPr>
        <w:t xml:space="preserve">: </w:t>
      </w:r>
      <w:bookmarkEnd w:id="28"/>
      <w:r w:rsidR="00340577">
        <w:rPr>
          <w:b/>
          <w:i/>
          <w:iCs/>
          <w:color w:val="000000" w:themeColor="text1"/>
          <w:lang w:eastAsia="x-none"/>
        </w:rPr>
        <w:t xml:space="preserve">Only UL CAPC </w:t>
      </w:r>
      <w:r w:rsidR="00340577" w:rsidRPr="008F35BB">
        <w:rPr>
          <w:b/>
          <w:i/>
          <w:iCs/>
          <w:color w:val="000000" w:themeColor="text1"/>
          <w:lang w:eastAsia="x-none"/>
        </w:rPr>
        <w:t>table</w:t>
      </w:r>
      <w:r w:rsidR="00340577">
        <w:rPr>
          <w:b/>
          <w:i/>
          <w:iCs/>
          <w:color w:val="000000" w:themeColor="text1"/>
          <w:lang w:eastAsia="x-none"/>
        </w:rPr>
        <w:t xml:space="preserve"> from NR-U </w:t>
      </w:r>
      <w:r w:rsidR="00C91450">
        <w:rPr>
          <w:b/>
          <w:i/>
          <w:iCs/>
          <w:color w:val="000000" w:themeColor="text1"/>
          <w:lang w:eastAsia="x-none"/>
        </w:rPr>
        <w:t>is</w:t>
      </w:r>
      <w:r w:rsidR="00340577" w:rsidRPr="00340577">
        <w:rPr>
          <w:b/>
          <w:i/>
          <w:iCs/>
          <w:color w:val="000000" w:themeColor="text1"/>
          <w:lang w:eastAsia="x-none"/>
        </w:rPr>
        <w:t xml:space="preserve"> supported for SL-U</w:t>
      </w:r>
      <w:r w:rsidR="00C91450">
        <w:rPr>
          <w:b/>
          <w:i/>
          <w:iCs/>
          <w:color w:val="000000" w:themeColor="text1"/>
          <w:lang w:eastAsia="x-none"/>
        </w:rPr>
        <w:t>.</w:t>
      </w:r>
      <w:bookmarkEnd w:id="29"/>
      <w:bookmarkEnd w:id="30"/>
    </w:p>
    <w:p w14:paraId="5FC6DC0A" w14:textId="724FC440" w:rsidR="00A54862" w:rsidRPr="00340577" w:rsidRDefault="00A54862" w:rsidP="00F46C9B">
      <w:pPr>
        <w:rPr>
          <w:b/>
          <w:u w:val="single"/>
          <w:lang w:eastAsia="zh-CN"/>
        </w:rPr>
      </w:pPr>
      <w:bookmarkStart w:id="32" w:name="OLE_LINK22"/>
      <w:bookmarkEnd w:id="31"/>
      <w:r w:rsidRPr="00340577">
        <w:rPr>
          <w:rFonts w:hint="eastAsia"/>
          <w:b/>
          <w:u w:val="single"/>
          <w:lang w:eastAsia="zh-CN"/>
        </w:rPr>
        <w:t>#</w:t>
      </w:r>
      <w:r w:rsidRPr="00340577">
        <w:rPr>
          <w:b/>
          <w:u w:val="single"/>
          <w:lang w:eastAsia="zh-CN"/>
        </w:rPr>
        <w:t>Issue2: PQI-CAPC mapping</w:t>
      </w:r>
    </w:p>
    <w:p w14:paraId="2DD7E88F" w14:textId="31B84A0C" w:rsidR="004070AC" w:rsidRDefault="00340577" w:rsidP="00F46C9B">
      <w:pPr>
        <w:rPr>
          <w:color w:val="000000" w:themeColor="text1"/>
          <w:lang w:eastAsia="zh-CN"/>
        </w:rPr>
      </w:pPr>
      <w:r>
        <w:rPr>
          <w:color w:val="000000" w:themeColor="text1"/>
          <w:lang w:eastAsia="zh-CN"/>
        </w:rPr>
        <w:t xml:space="preserve">There is another issue about </w:t>
      </w:r>
      <w:r w:rsidRPr="00340577">
        <w:rPr>
          <w:color w:val="000000" w:themeColor="text1"/>
          <w:lang w:eastAsia="zh-CN"/>
        </w:rPr>
        <w:t>PQI-CAPC mapping</w:t>
      </w:r>
      <w:r>
        <w:rPr>
          <w:color w:val="000000" w:themeColor="text1"/>
          <w:lang w:eastAsia="zh-CN"/>
        </w:rPr>
        <w:t xml:space="preserve"> for SL-U</w:t>
      </w:r>
      <w:r w:rsidRPr="00340577">
        <w:rPr>
          <w:color w:val="000000" w:themeColor="text1"/>
          <w:lang w:eastAsia="zh-CN"/>
        </w:rPr>
        <w:t xml:space="preserve"> </w:t>
      </w:r>
      <w:r>
        <w:rPr>
          <w:color w:val="000000" w:themeColor="text1"/>
          <w:lang w:eastAsia="zh-CN"/>
        </w:rPr>
        <w:t>hadn’t been agreed in last meeting. And i</w:t>
      </w:r>
      <w:r w:rsidR="00D77DB0" w:rsidRPr="008F35BB">
        <w:rPr>
          <w:color w:val="000000" w:themeColor="text1"/>
          <w:lang w:eastAsia="zh-CN"/>
        </w:rPr>
        <w:t xml:space="preserve">n NR-U, </w:t>
      </w:r>
      <w:r w:rsidR="00143967" w:rsidRPr="008F35BB">
        <w:rPr>
          <w:color w:val="000000" w:themeColor="text1"/>
          <w:lang w:eastAsia="zh-CN"/>
        </w:rPr>
        <w:t xml:space="preserve">a </w:t>
      </w:r>
      <w:r w:rsidR="00D77DB0" w:rsidRPr="008F35BB">
        <w:rPr>
          <w:color w:val="000000" w:themeColor="text1"/>
          <w:lang w:eastAsia="zh-CN"/>
        </w:rPr>
        <w:t>5QI</w:t>
      </w:r>
      <w:r w:rsidR="00143967" w:rsidRPr="008F35BB">
        <w:rPr>
          <w:color w:val="000000" w:themeColor="text1"/>
          <w:lang w:eastAsia="zh-CN"/>
        </w:rPr>
        <w:t>-CAPC mapping is defined in RAN2</w:t>
      </w:r>
      <w:r w:rsidR="00D77DB0" w:rsidRPr="008F35BB">
        <w:rPr>
          <w:color w:val="000000" w:themeColor="text1"/>
          <w:lang w:eastAsia="zh-CN"/>
        </w:rPr>
        <w:t xml:space="preserve">, as </w:t>
      </w:r>
      <w:r w:rsidR="00D16B5A" w:rsidRPr="008F35BB">
        <w:rPr>
          <w:color w:val="000000" w:themeColor="text1"/>
          <w:lang w:eastAsia="zh-CN"/>
        </w:rPr>
        <w:t>per</w:t>
      </w:r>
      <w:r w:rsidR="00D77DB0" w:rsidRPr="008F35BB">
        <w:rPr>
          <w:color w:val="000000" w:themeColor="text1"/>
          <w:lang w:eastAsia="zh-CN"/>
        </w:rPr>
        <w:t xml:space="preserve"> TS38.300 (see below), </w:t>
      </w:r>
      <w:r w:rsidR="00143967" w:rsidRPr="008F35BB">
        <w:rPr>
          <w:color w:val="000000" w:themeColor="text1"/>
          <w:lang w:eastAsia="zh-CN"/>
        </w:rPr>
        <w:t xml:space="preserve">to reflect the relationship between channel access priority </w:t>
      </w:r>
      <w:r w:rsidR="00D77DB0" w:rsidRPr="008F35BB">
        <w:rPr>
          <w:color w:val="000000" w:themeColor="text1"/>
          <w:lang w:eastAsia="zh-CN"/>
        </w:rPr>
        <w:t xml:space="preserve">and </w:t>
      </w:r>
      <w:r w:rsidR="00143967" w:rsidRPr="008F35BB">
        <w:rPr>
          <w:color w:val="000000" w:themeColor="text1"/>
          <w:lang w:eastAsia="zh-CN"/>
        </w:rPr>
        <w:t xml:space="preserve">QoS flow. </w:t>
      </w:r>
      <w:r w:rsidR="00D77DB0" w:rsidRPr="008F35BB">
        <w:rPr>
          <w:color w:val="000000" w:themeColor="text1"/>
          <w:lang w:eastAsia="zh-CN"/>
        </w:rPr>
        <w:t xml:space="preserve">5QI is related to the QoS flow, which is determined by specific services, and irrelevant to </w:t>
      </w:r>
      <w:r w:rsidR="00074DBB" w:rsidRPr="008F35BB">
        <w:rPr>
          <w:color w:val="000000" w:themeColor="text1"/>
          <w:lang w:eastAsia="zh-CN"/>
        </w:rPr>
        <w:t xml:space="preserve">specific </w:t>
      </w:r>
      <w:r w:rsidR="00D77DB0" w:rsidRPr="008F35BB">
        <w:rPr>
          <w:color w:val="000000" w:themeColor="text1"/>
          <w:lang w:eastAsia="zh-CN"/>
        </w:rPr>
        <w:t>physical channel</w:t>
      </w:r>
      <w:r w:rsidR="00821B8E" w:rsidRPr="008F35BB">
        <w:rPr>
          <w:color w:val="000000" w:themeColor="text1"/>
          <w:lang w:eastAsia="zh-CN"/>
        </w:rPr>
        <w:t>s</w:t>
      </w:r>
      <w:r w:rsidR="00D77DB0" w:rsidRPr="008F35BB">
        <w:rPr>
          <w:color w:val="000000" w:themeColor="text1"/>
          <w:lang w:eastAsia="zh-CN"/>
        </w:rPr>
        <w:t>/signal</w:t>
      </w:r>
      <w:r w:rsidR="00821B8E" w:rsidRPr="008F35BB">
        <w:rPr>
          <w:color w:val="000000" w:themeColor="text1"/>
          <w:lang w:eastAsia="zh-CN"/>
        </w:rPr>
        <w:t>s</w:t>
      </w:r>
      <w:r w:rsidR="00D77DB0" w:rsidRPr="008F35BB">
        <w:rPr>
          <w:color w:val="000000" w:themeColor="text1"/>
          <w:lang w:eastAsia="zh-CN"/>
        </w:rPr>
        <w:t>.</w:t>
      </w:r>
      <w:r w:rsidR="004070AC" w:rsidRPr="008F35BB">
        <w:rPr>
          <w:color w:val="000000" w:themeColor="text1"/>
          <w:lang w:eastAsia="zh-CN"/>
        </w:rPr>
        <w:t xml:space="preserve"> And for sidelink, PQI is defined instead of 5QI, to reflect QoS, and similarly a mapping between PQI and CAPC can be established in SL-U. Furthermore, such mapping can be discussed and defined in RAN2 like NR-U</w:t>
      </w:r>
      <w:r w:rsidR="001C09EE" w:rsidRPr="008F35BB">
        <w:rPr>
          <w:color w:val="000000" w:themeColor="text1"/>
          <w:lang w:eastAsia="zh-CN"/>
        </w:rPr>
        <w:t>.</w:t>
      </w:r>
    </w:p>
    <w:tbl>
      <w:tblPr>
        <w:tblStyle w:val="af0"/>
        <w:tblW w:w="0" w:type="auto"/>
        <w:tblLook w:val="04A0" w:firstRow="1" w:lastRow="0" w:firstColumn="1" w:lastColumn="0" w:noHBand="0" w:noVBand="1"/>
      </w:tblPr>
      <w:tblGrid>
        <w:gridCol w:w="9307"/>
      </w:tblGrid>
      <w:tr w:rsidR="00340577" w:rsidRPr="00E67FBC" w14:paraId="06ED8DDC" w14:textId="77777777" w:rsidTr="00345180">
        <w:tc>
          <w:tcPr>
            <w:tcW w:w="9307" w:type="dxa"/>
          </w:tcPr>
          <w:p w14:paraId="10A5EEC2" w14:textId="77777777" w:rsidR="00340577" w:rsidRPr="00E67FBC" w:rsidRDefault="00340577" w:rsidP="00345180">
            <w:pPr>
              <w:ind w:leftChars="100" w:left="220"/>
              <w:rPr>
                <w:i/>
                <w:color w:val="000000" w:themeColor="text1"/>
                <w:lang w:val="en-GB" w:eastAsia="zh-CN"/>
              </w:rPr>
            </w:pPr>
            <w:r w:rsidRPr="00E67FBC">
              <w:rPr>
                <w:i/>
                <w:color w:val="000000" w:themeColor="text1"/>
                <w:lang w:val="en-GB" w:eastAsia="zh-CN"/>
              </w:rPr>
              <w:t xml:space="preserve">(below is copied from </w:t>
            </w:r>
            <w:r w:rsidRPr="00E67FBC">
              <w:rPr>
                <w:rFonts w:hint="eastAsia"/>
                <w:i/>
                <w:color w:val="000000" w:themeColor="text1"/>
                <w:lang w:val="en-GB" w:eastAsia="zh-CN"/>
              </w:rPr>
              <w:t>TS</w:t>
            </w:r>
            <w:r w:rsidRPr="00E67FBC">
              <w:rPr>
                <w:i/>
                <w:color w:val="000000" w:themeColor="text1"/>
                <w:lang w:val="en-GB" w:eastAsia="zh-CN"/>
              </w:rPr>
              <w:t xml:space="preserve"> 38.300)</w:t>
            </w:r>
          </w:p>
          <w:p w14:paraId="48C53881" w14:textId="77777777" w:rsidR="00340577" w:rsidRPr="00E67FBC" w:rsidRDefault="00340577" w:rsidP="00345180">
            <w:pPr>
              <w:ind w:leftChars="100" w:left="220"/>
              <w:rPr>
                <w:i/>
                <w:color w:val="000000" w:themeColor="text1"/>
                <w:lang w:val="en-GB" w:eastAsia="zh-CN"/>
              </w:rPr>
            </w:pPr>
            <w:r w:rsidRPr="00E67FBC">
              <w:rPr>
                <w:i/>
                <w:color w:val="000000" w:themeColor="text1"/>
                <w:lang w:val="en-GB" w:eastAsia="zh-CN"/>
              </w:rPr>
              <w:t>…</w:t>
            </w:r>
          </w:p>
          <w:p w14:paraId="51159743" w14:textId="77777777" w:rsidR="00340577" w:rsidRPr="00E67FBC" w:rsidRDefault="00340577" w:rsidP="00345180">
            <w:pPr>
              <w:pStyle w:val="TH"/>
            </w:pPr>
            <w:r w:rsidRPr="00E67FBC">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4258"/>
            </w:tblGrid>
            <w:tr w:rsidR="00340577" w:rsidRPr="00E67FBC" w14:paraId="0C12B9EE" w14:textId="77777777" w:rsidTr="00345180">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458BC7B" w14:textId="77777777" w:rsidR="00340577" w:rsidRPr="00E67FBC" w:rsidRDefault="00340577" w:rsidP="00345180">
                  <w:pPr>
                    <w:pStyle w:val="TAH"/>
                  </w:pPr>
                  <w:r w:rsidRPr="00E67FBC">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439E0B" w14:textId="77777777" w:rsidR="00340577" w:rsidRPr="00E67FBC" w:rsidRDefault="00340577" w:rsidP="00345180">
                  <w:pPr>
                    <w:pStyle w:val="TAH"/>
                  </w:pPr>
                  <w:r w:rsidRPr="00E67FBC">
                    <w:t>5QI</w:t>
                  </w:r>
                </w:p>
              </w:tc>
            </w:tr>
            <w:tr w:rsidR="00340577" w:rsidRPr="00E67FBC" w14:paraId="40CD51F6" w14:textId="77777777" w:rsidTr="00345180">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573A033" w14:textId="77777777" w:rsidR="00340577" w:rsidRPr="00E67FBC" w:rsidRDefault="00340577" w:rsidP="00345180">
                  <w:pPr>
                    <w:pStyle w:val="TAC"/>
                  </w:pPr>
                  <w:r w:rsidRPr="00E67FBC">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7FD59BF7" w14:textId="77777777" w:rsidR="00340577" w:rsidRPr="00E67FBC" w:rsidRDefault="00340577" w:rsidP="00345180">
                  <w:pPr>
                    <w:pStyle w:val="TAC"/>
                  </w:pPr>
                  <w:r w:rsidRPr="00E67FBC">
                    <w:t xml:space="preserve">1, 3, 5, 65, 66, 67, 69, 70, </w:t>
                  </w:r>
                  <w:r w:rsidRPr="00E67FBC">
                    <w:rPr>
                      <w:lang w:eastAsia="zh-CN"/>
                    </w:rPr>
                    <w:t>79,</w:t>
                  </w:r>
                  <w:r w:rsidRPr="00E67FBC">
                    <w:t xml:space="preserve"> </w:t>
                  </w:r>
                  <w:r w:rsidRPr="00E67FBC">
                    <w:rPr>
                      <w:lang w:eastAsia="zh-CN"/>
                    </w:rPr>
                    <w:t>80, 82, 83, 84, 85</w:t>
                  </w:r>
                </w:p>
              </w:tc>
            </w:tr>
            <w:tr w:rsidR="00340577" w:rsidRPr="00E67FBC" w14:paraId="43A4536A" w14:textId="77777777" w:rsidTr="00345180">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1FCE0E54" w14:textId="77777777" w:rsidR="00340577" w:rsidRPr="00E67FBC" w:rsidRDefault="00340577" w:rsidP="00345180">
                  <w:pPr>
                    <w:pStyle w:val="TAC"/>
                  </w:pPr>
                  <w:r w:rsidRPr="00E67FBC">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F087CB0" w14:textId="77777777" w:rsidR="00340577" w:rsidRPr="00E67FBC" w:rsidRDefault="00340577" w:rsidP="00345180">
                  <w:pPr>
                    <w:pStyle w:val="TAC"/>
                  </w:pPr>
                  <w:r w:rsidRPr="00E67FBC">
                    <w:t>2, 7, 71</w:t>
                  </w:r>
                </w:p>
              </w:tc>
            </w:tr>
            <w:tr w:rsidR="00340577" w:rsidRPr="00E67FBC" w14:paraId="2E2C1564" w14:textId="77777777" w:rsidTr="00345180">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1220DD6E" w14:textId="77777777" w:rsidR="00340577" w:rsidRPr="00E67FBC" w:rsidRDefault="00340577" w:rsidP="00345180">
                  <w:pPr>
                    <w:pStyle w:val="TAC"/>
                  </w:pPr>
                  <w:r w:rsidRPr="00E67FBC">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11DB8939" w14:textId="77777777" w:rsidR="00340577" w:rsidRPr="00E67FBC" w:rsidRDefault="00340577" w:rsidP="00345180">
                  <w:pPr>
                    <w:pStyle w:val="TAC"/>
                  </w:pPr>
                  <w:r w:rsidRPr="00E67FBC">
                    <w:t>4, 6, 8, 9, 72, 73, 74, 76</w:t>
                  </w:r>
                </w:p>
              </w:tc>
            </w:tr>
            <w:tr w:rsidR="00340577" w:rsidRPr="00E67FBC" w14:paraId="14B324CB" w14:textId="77777777" w:rsidTr="00345180">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C3D7451" w14:textId="77777777" w:rsidR="00340577" w:rsidRPr="00E67FBC" w:rsidRDefault="00340577" w:rsidP="00345180">
                  <w:pPr>
                    <w:pStyle w:val="TAC"/>
                  </w:pPr>
                  <w:r w:rsidRPr="00E67FBC">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0CA44336" w14:textId="77777777" w:rsidR="00340577" w:rsidRPr="00E67FBC" w:rsidRDefault="00340577" w:rsidP="00345180">
                  <w:pPr>
                    <w:pStyle w:val="TAC"/>
                  </w:pPr>
                  <w:r w:rsidRPr="00E67FBC">
                    <w:t>-</w:t>
                  </w:r>
                </w:p>
              </w:tc>
            </w:tr>
            <w:tr w:rsidR="00340577" w:rsidRPr="00E67FBC" w14:paraId="60D2ED5E" w14:textId="77777777" w:rsidTr="00345180">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37973FBC" w14:textId="77777777" w:rsidR="00340577" w:rsidRPr="00E67FBC" w:rsidRDefault="00340577" w:rsidP="00345180">
                  <w:pPr>
                    <w:pStyle w:val="TAN"/>
                  </w:pPr>
                  <w:r w:rsidRPr="00E67FBC">
                    <w:t>NOTE:</w:t>
                  </w:r>
                  <w:r w:rsidRPr="00E67FBC">
                    <w:tab/>
                    <w:t>lower CAPC value means higher priority</w:t>
                  </w:r>
                </w:p>
                <w:p w14:paraId="4074EDC8" w14:textId="77777777" w:rsidR="00340577" w:rsidRPr="00E67FBC" w:rsidRDefault="00340577" w:rsidP="00345180">
                  <w:pPr>
                    <w:pStyle w:val="TAN"/>
                  </w:pPr>
                  <w:r w:rsidRPr="00E67FBC">
                    <w:t>-</w:t>
                  </w:r>
                </w:p>
              </w:tc>
            </w:tr>
          </w:tbl>
          <w:p w14:paraId="16E91594" w14:textId="77777777" w:rsidR="00340577" w:rsidRPr="00E67FBC" w:rsidRDefault="00340577" w:rsidP="00345180">
            <w:pPr>
              <w:rPr>
                <w:i/>
                <w:color w:val="000000" w:themeColor="text1"/>
                <w:lang w:val="en-GB" w:eastAsia="zh-CN"/>
              </w:rPr>
            </w:pPr>
          </w:p>
        </w:tc>
      </w:tr>
    </w:tbl>
    <w:p w14:paraId="3A1C3871" w14:textId="54441873" w:rsidR="00EF1484" w:rsidRPr="008F35BB" w:rsidRDefault="00CF6B83" w:rsidP="00340577">
      <w:pPr>
        <w:pStyle w:val="af5"/>
        <w:spacing w:beforeLines="50" w:before="120" w:after="0"/>
        <w:ind w:firstLineChars="0" w:firstLine="0"/>
        <w:rPr>
          <w:b/>
          <w:i/>
          <w:iCs/>
          <w:color w:val="000000" w:themeColor="text1"/>
          <w:lang w:eastAsia="x-none"/>
        </w:rPr>
      </w:pPr>
      <w:bookmarkStart w:id="33" w:name="_Ref111224624"/>
      <w:bookmarkStart w:id="34" w:name="_Ref115342831"/>
      <w:bookmarkStart w:id="35" w:name="_Ref110415070"/>
      <w:bookmarkEnd w:id="32"/>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C12CFC">
        <w:rPr>
          <w:b/>
          <w:i/>
          <w:iCs/>
          <w:noProof/>
          <w:color w:val="000000" w:themeColor="text1"/>
          <w:lang w:eastAsia="x-none"/>
        </w:rPr>
        <w:t>7</w:t>
      </w:r>
      <w:r w:rsidRPr="00A76463">
        <w:rPr>
          <w:b/>
          <w:i/>
          <w:iCs/>
          <w:color w:val="000000" w:themeColor="text1"/>
          <w:lang w:eastAsia="x-none"/>
        </w:rPr>
        <w:fldChar w:fldCharType="end"/>
      </w:r>
      <w:r w:rsidR="00074DBB" w:rsidRPr="008F35BB">
        <w:rPr>
          <w:b/>
          <w:i/>
          <w:iCs/>
          <w:color w:val="000000" w:themeColor="text1"/>
          <w:lang w:eastAsia="x-none"/>
        </w:rPr>
        <w:t>:</w:t>
      </w:r>
      <w:r w:rsidR="00143967" w:rsidRPr="008F35BB">
        <w:rPr>
          <w:b/>
          <w:i/>
          <w:iCs/>
          <w:color w:val="000000" w:themeColor="text1"/>
          <w:lang w:eastAsia="x-none"/>
        </w:rPr>
        <w:t xml:space="preserve"> </w:t>
      </w:r>
      <w:r w:rsidR="00D77DB0" w:rsidRPr="008F35BB">
        <w:rPr>
          <w:b/>
          <w:i/>
          <w:iCs/>
          <w:color w:val="000000" w:themeColor="text1"/>
          <w:lang w:eastAsia="x-none"/>
        </w:rPr>
        <w:t>PQI-CAPC mapping should be discussed</w:t>
      </w:r>
      <w:r w:rsidR="00B9454C" w:rsidRPr="008F35BB">
        <w:rPr>
          <w:b/>
          <w:i/>
          <w:iCs/>
          <w:color w:val="000000" w:themeColor="text1"/>
          <w:lang w:eastAsia="x-none"/>
        </w:rPr>
        <w:t xml:space="preserve"> and defined</w:t>
      </w:r>
      <w:r w:rsidR="00D77DB0" w:rsidRPr="008F35BB">
        <w:rPr>
          <w:b/>
          <w:i/>
          <w:iCs/>
          <w:color w:val="000000" w:themeColor="text1"/>
          <w:lang w:eastAsia="x-none"/>
        </w:rPr>
        <w:t xml:space="preserve"> </w:t>
      </w:r>
      <w:r w:rsidR="007B75DD" w:rsidRPr="008F35BB">
        <w:rPr>
          <w:b/>
          <w:i/>
          <w:iCs/>
          <w:color w:val="000000" w:themeColor="text1"/>
          <w:lang w:eastAsia="x-none"/>
        </w:rPr>
        <w:t>in</w:t>
      </w:r>
      <w:r w:rsidR="00D77DB0" w:rsidRPr="008F35BB">
        <w:rPr>
          <w:b/>
          <w:i/>
          <w:iCs/>
          <w:color w:val="000000" w:themeColor="text1"/>
          <w:lang w:eastAsia="x-none"/>
        </w:rPr>
        <w:t xml:space="preserve"> RAN2</w:t>
      </w:r>
      <w:r w:rsidR="0022364C" w:rsidRPr="008F35BB">
        <w:rPr>
          <w:b/>
          <w:i/>
          <w:iCs/>
          <w:color w:val="000000" w:themeColor="text1"/>
          <w:lang w:eastAsia="x-none"/>
        </w:rPr>
        <w:t xml:space="preserve"> similar as 5QI-CAPC mapping in NR-U, and no</w:t>
      </w:r>
      <w:r w:rsidR="00D77DB0" w:rsidRPr="008F35BB">
        <w:rPr>
          <w:b/>
          <w:i/>
          <w:iCs/>
          <w:color w:val="000000" w:themeColor="text1"/>
          <w:lang w:eastAsia="x-none"/>
        </w:rPr>
        <w:t xml:space="preserve"> </w:t>
      </w:r>
      <w:r w:rsidR="0022364C" w:rsidRPr="008F35BB">
        <w:rPr>
          <w:b/>
          <w:i/>
          <w:iCs/>
          <w:color w:val="000000" w:themeColor="text1"/>
          <w:lang w:eastAsia="x-none"/>
        </w:rPr>
        <w:t xml:space="preserve">particular CAPC value is assigned to </w:t>
      </w:r>
      <w:r w:rsidR="00D77DB0" w:rsidRPr="008F35BB">
        <w:rPr>
          <w:b/>
          <w:i/>
          <w:iCs/>
          <w:color w:val="000000" w:themeColor="text1"/>
          <w:lang w:eastAsia="x-none"/>
        </w:rPr>
        <w:t>specific channel</w:t>
      </w:r>
      <w:r w:rsidR="007B75DD" w:rsidRPr="008F35BB">
        <w:rPr>
          <w:b/>
          <w:i/>
          <w:iCs/>
          <w:color w:val="000000" w:themeColor="text1"/>
          <w:lang w:eastAsia="x-none"/>
        </w:rPr>
        <w:t>s</w:t>
      </w:r>
      <w:r w:rsidR="00D77DB0" w:rsidRPr="008F35BB">
        <w:rPr>
          <w:b/>
          <w:i/>
          <w:iCs/>
          <w:color w:val="000000" w:themeColor="text1"/>
          <w:lang w:eastAsia="x-none"/>
        </w:rPr>
        <w:t>/signal</w:t>
      </w:r>
      <w:r w:rsidR="007B75DD" w:rsidRPr="008F35BB">
        <w:rPr>
          <w:b/>
          <w:i/>
          <w:iCs/>
          <w:color w:val="000000" w:themeColor="text1"/>
          <w:lang w:eastAsia="x-none"/>
        </w:rPr>
        <w:t>s in physical layer</w:t>
      </w:r>
      <w:bookmarkEnd w:id="33"/>
      <w:r w:rsidR="00804F58" w:rsidRPr="008F35BB">
        <w:rPr>
          <w:b/>
          <w:i/>
          <w:iCs/>
          <w:color w:val="000000" w:themeColor="text1"/>
          <w:lang w:eastAsia="x-none"/>
        </w:rPr>
        <w:t>.</w:t>
      </w:r>
      <w:bookmarkEnd w:id="34"/>
      <w:r w:rsidR="0022364C" w:rsidRPr="008F35BB">
        <w:rPr>
          <w:b/>
          <w:i/>
          <w:iCs/>
          <w:color w:val="000000" w:themeColor="text1"/>
          <w:lang w:eastAsia="x-none"/>
        </w:rPr>
        <w:t xml:space="preserve"> </w:t>
      </w:r>
      <w:bookmarkEnd w:id="35"/>
    </w:p>
    <w:p w14:paraId="4E43767D" w14:textId="7F1D5744" w:rsidR="00D77DB0" w:rsidRPr="008F35BB" w:rsidRDefault="00322D05" w:rsidP="00E67FBC">
      <w:pPr>
        <w:pStyle w:val="2"/>
        <w:numPr>
          <w:ilvl w:val="1"/>
          <w:numId w:val="2"/>
        </w:numPr>
        <w:rPr>
          <w:lang w:eastAsia="zh-CN"/>
        </w:rPr>
      </w:pPr>
      <w:r w:rsidRPr="008F35BB">
        <w:rPr>
          <w:lang w:eastAsia="zh-CN"/>
        </w:rPr>
        <w:t>Multi-channel access procedures</w:t>
      </w:r>
    </w:p>
    <w:p w14:paraId="50E2E866" w14:textId="5BFD397B" w:rsidR="00322D05" w:rsidRPr="008F35BB" w:rsidRDefault="00322D05" w:rsidP="00322D05">
      <w:pPr>
        <w:rPr>
          <w:lang w:eastAsia="zh-CN"/>
        </w:rPr>
      </w:pPr>
      <w:r w:rsidRPr="008F35BB">
        <w:rPr>
          <w:lang w:eastAsia="zh-CN"/>
        </w:rPr>
        <w:t>In RAN1#1</w:t>
      </w:r>
      <w:r w:rsidR="0061280D" w:rsidRPr="008F35BB">
        <w:rPr>
          <w:lang w:eastAsia="zh-CN"/>
        </w:rPr>
        <w:t>10</w:t>
      </w:r>
      <w:r w:rsidRPr="008F35BB">
        <w:rPr>
          <w:lang w:eastAsia="zh-CN"/>
        </w:rPr>
        <w:t xml:space="preserve"> </w:t>
      </w:r>
      <w:r w:rsidR="00F415E6" w:rsidRPr="008F35BB">
        <w:rPr>
          <w:lang w:eastAsia="zh-CN"/>
        </w:rPr>
        <w:fldChar w:fldCharType="begin"/>
      </w:r>
      <w:r w:rsidR="00F415E6" w:rsidRPr="008F35BB">
        <w:rPr>
          <w:lang w:eastAsia="zh-CN"/>
        </w:rPr>
        <w:instrText xml:space="preserve"> REF _Ref113524914 \r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C12CFC">
        <w:rPr>
          <w:lang w:eastAsia="zh-CN"/>
        </w:rPr>
        <w:t>[4]</w:t>
      </w:r>
      <w:r w:rsidR="00F415E6" w:rsidRPr="008F35BB">
        <w:rPr>
          <w:lang w:eastAsia="zh-CN"/>
        </w:rPr>
        <w:fldChar w:fldCharType="end"/>
      </w:r>
      <w:r w:rsidRPr="008F35BB">
        <w:rPr>
          <w:lang w:eastAsia="zh-CN"/>
        </w:rPr>
        <w:t>, t</w:t>
      </w:r>
      <w:r w:rsidR="0061280D" w:rsidRPr="008F35BB">
        <w:rPr>
          <w:lang w:eastAsia="zh-CN"/>
        </w:rPr>
        <w:t xml:space="preserve">here have been some efforts in multi-channel access, </w:t>
      </w:r>
      <w:r w:rsidR="008B214C">
        <w:rPr>
          <w:lang w:eastAsia="zh-CN"/>
        </w:rPr>
        <w:t>where the latest FL’s</w:t>
      </w:r>
      <w:r w:rsidR="008B214C" w:rsidRPr="008F35BB">
        <w:rPr>
          <w:color w:val="000000" w:themeColor="text1"/>
          <w:lang w:val="en-GB" w:eastAsia="zh-CN"/>
        </w:rPr>
        <w:t xml:space="preserve"> </w:t>
      </w:r>
      <w:r w:rsidR="0061280D" w:rsidRPr="008F35BB">
        <w:rPr>
          <w:color w:val="000000" w:themeColor="text1"/>
          <w:lang w:val="en-GB" w:eastAsia="zh-CN"/>
        </w:rPr>
        <w:t xml:space="preserve">proposal is given </w:t>
      </w:r>
      <w:r w:rsidR="008B214C">
        <w:rPr>
          <w:color w:val="000000" w:themeColor="text1"/>
          <w:lang w:val="en-GB" w:eastAsia="zh-CN"/>
        </w:rPr>
        <w:t>below</w:t>
      </w:r>
      <w:r w:rsidR="0061280D" w:rsidRPr="008F35BB">
        <w:rPr>
          <w:color w:val="000000" w:themeColor="text1"/>
          <w:lang w:val="en-GB" w:eastAsia="zh-CN"/>
        </w:rPr>
        <w:t>:</w:t>
      </w:r>
      <w:r w:rsidR="0061280D" w:rsidRPr="008F35BB" w:rsidDel="0061280D">
        <w:rPr>
          <w:lang w:eastAsia="zh-CN"/>
        </w:rPr>
        <w:t xml:space="preserve"> </w:t>
      </w:r>
    </w:p>
    <w:tbl>
      <w:tblPr>
        <w:tblStyle w:val="af0"/>
        <w:tblW w:w="0" w:type="auto"/>
        <w:tblLook w:val="04A0" w:firstRow="1" w:lastRow="0" w:firstColumn="1" w:lastColumn="0" w:noHBand="0" w:noVBand="1"/>
      </w:tblPr>
      <w:tblGrid>
        <w:gridCol w:w="9307"/>
      </w:tblGrid>
      <w:tr w:rsidR="00322D05" w:rsidRPr="008F35BB" w14:paraId="06A01F5E" w14:textId="77777777" w:rsidTr="00A15318">
        <w:tc>
          <w:tcPr>
            <w:tcW w:w="9307" w:type="dxa"/>
          </w:tcPr>
          <w:p w14:paraId="096F21F0" w14:textId="6D40110C" w:rsidR="004B5FC1" w:rsidRPr="008F35BB" w:rsidRDefault="004B5FC1" w:rsidP="00685B0F">
            <w:pPr>
              <w:rPr>
                <w:color w:val="000000"/>
                <w:sz w:val="20"/>
              </w:rPr>
            </w:pPr>
            <w:r w:rsidRPr="00702C25">
              <w:rPr>
                <w:b/>
                <w:bCs/>
                <w:i/>
              </w:rPr>
              <w:t>Proposal 5 (II):</w:t>
            </w:r>
            <w:r w:rsidRPr="00702C25">
              <w:rPr>
                <w:i/>
              </w:rPr>
              <w:t xml:space="preserve"> Multi-channel access</w:t>
            </w:r>
          </w:p>
          <w:p w14:paraId="0775B96D" w14:textId="77777777" w:rsidR="004B5FC1" w:rsidRPr="00702C25" w:rsidRDefault="004B5FC1" w:rsidP="004B5FC1">
            <w:pPr>
              <w:pStyle w:val="af5"/>
              <w:numPr>
                <w:ilvl w:val="0"/>
                <w:numId w:val="8"/>
              </w:numPr>
              <w:adjustRightInd/>
              <w:snapToGrid/>
              <w:spacing w:after="0"/>
              <w:ind w:firstLineChars="0"/>
              <w:rPr>
                <w:i/>
              </w:rPr>
            </w:pPr>
            <w:r w:rsidRPr="00702C25">
              <w:rPr>
                <w:i/>
                <w:color w:val="000000" w:themeColor="text1"/>
              </w:rPr>
              <w:t xml:space="preserve">Both </w:t>
            </w:r>
            <w:r w:rsidRPr="00702C25">
              <w:rPr>
                <w:i/>
              </w:rPr>
              <w:t xml:space="preserve">DL </w:t>
            </w:r>
            <w:r w:rsidRPr="00702C25">
              <w:rPr>
                <w:i/>
                <w:strike/>
                <w:color w:val="FF0000"/>
              </w:rPr>
              <w:t>(</w:t>
            </w:r>
            <w:r w:rsidRPr="00702C25">
              <w:rPr>
                <w:i/>
              </w:rPr>
              <w:t>Type A and Type B</w:t>
            </w:r>
            <w:r w:rsidRPr="00702C25">
              <w:rPr>
                <w:i/>
                <w:strike/>
                <w:color w:val="FF0000"/>
              </w:rPr>
              <w:t>)</w:t>
            </w:r>
            <w:r w:rsidRPr="00702C25">
              <w:rPr>
                <w:i/>
              </w:rPr>
              <w:t xml:space="preserve"> </w:t>
            </w:r>
            <w:r w:rsidRPr="00702C25">
              <w:rPr>
                <w:i/>
                <w:strike/>
                <w:color w:val="FF0000"/>
              </w:rPr>
              <w:t>and UL</w:t>
            </w:r>
            <w:r w:rsidRPr="00702C25">
              <w:rPr>
                <w:i/>
                <w:color w:val="FF0000"/>
              </w:rPr>
              <w:t xml:space="preserve"> </w:t>
            </w:r>
            <w:r w:rsidRPr="00702C25">
              <w:rPr>
                <w:i/>
              </w:rPr>
              <w:t>multiple channel access procedures from NR-U are to be used as the baseline for SL-U</w:t>
            </w:r>
          </w:p>
          <w:p w14:paraId="4A5737C7" w14:textId="77777777" w:rsidR="004B5FC1" w:rsidRPr="00702C25" w:rsidRDefault="004B5FC1" w:rsidP="004B5FC1">
            <w:pPr>
              <w:pStyle w:val="af5"/>
              <w:numPr>
                <w:ilvl w:val="1"/>
                <w:numId w:val="8"/>
              </w:numPr>
              <w:adjustRightInd/>
              <w:snapToGrid/>
              <w:spacing w:after="0"/>
              <w:ind w:firstLineChars="0"/>
              <w:rPr>
                <w:i/>
                <w:strike/>
                <w:color w:val="FF0000"/>
              </w:rPr>
            </w:pPr>
            <w:r w:rsidRPr="00702C25">
              <w:rPr>
                <w:i/>
                <w:strike/>
                <w:color w:val="FF0000"/>
              </w:rPr>
              <w:t>FFS whether Type A and/or Type B DL channel access procedures from NR-U should be supported for SL-U</w:t>
            </w:r>
          </w:p>
          <w:p w14:paraId="3319FA32" w14:textId="30BA00E5" w:rsidR="004B5FC1" w:rsidRPr="00702C25" w:rsidRDefault="004B5FC1" w:rsidP="00685B0F">
            <w:pPr>
              <w:pStyle w:val="af5"/>
              <w:numPr>
                <w:ilvl w:val="1"/>
                <w:numId w:val="8"/>
              </w:numPr>
              <w:adjustRightInd/>
              <w:snapToGrid/>
              <w:spacing w:after="0"/>
              <w:ind w:firstLineChars="0"/>
              <w:rPr>
                <w:i/>
              </w:rPr>
            </w:pPr>
            <w:r w:rsidRPr="00702C25">
              <w:rPr>
                <w:i/>
                <w:lang w:val="en-AU"/>
              </w:rPr>
              <w:t>FFS their applicable transmission scenarios and any necessary enhancement</w:t>
            </w:r>
            <w:r w:rsidRPr="00702C25">
              <w:rPr>
                <w:i/>
                <w:color w:val="FF0000"/>
                <w:lang w:val="en-AU"/>
              </w:rPr>
              <w:t>/restrictions</w:t>
            </w:r>
            <w:r w:rsidRPr="00702C25">
              <w:rPr>
                <w:i/>
                <w:lang w:val="en-AU"/>
              </w:rPr>
              <w:t xml:space="preserve"> and update for SL-U operation</w:t>
            </w:r>
          </w:p>
        </w:tc>
      </w:tr>
    </w:tbl>
    <w:p w14:paraId="22779491" w14:textId="16D5E6DF" w:rsidR="009001E6" w:rsidRPr="005154EB" w:rsidRDefault="00C912EA" w:rsidP="00C75BA0">
      <w:pPr>
        <w:spacing w:before="120"/>
        <w:rPr>
          <w:color w:val="000000" w:themeColor="text1"/>
          <w:lang w:val="en-GB" w:eastAsia="zh-CN"/>
        </w:rPr>
      </w:pPr>
      <w:r w:rsidRPr="008F35BB">
        <w:rPr>
          <w:lang w:eastAsia="zh-CN"/>
        </w:rPr>
        <w:t>Based on the latest proposal,</w:t>
      </w:r>
      <w:r w:rsidR="003F563D" w:rsidRPr="008F35BB">
        <w:rPr>
          <w:lang w:eastAsia="zh-CN"/>
        </w:rPr>
        <w:t xml:space="preserve"> both DL Type A and Type </w:t>
      </w:r>
      <w:r w:rsidR="007105F4" w:rsidRPr="008F35BB">
        <w:rPr>
          <w:lang w:eastAsia="zh-CN"/>
        </w:rPr>
        <w:t xml:space="preserve">B are </w:t>
      </w:r>
      <w:r w:rsidR="003F563D" w:rsidRPr="008F35BB">
        <w:rPr>
          <w:lang w:eastAsia="zh-CN"/>
        </w:rPr>
        <w:t xml:space="preserve">supported as the baseline for SL-U, </w:t>
      </w:r>
      <w:r w:rsidR="00574D26">
        <w:rPr>
          <w:lang w:eastAsia="zh-CN"/>
        </w:rPr>
        <w:t xml:space="preserve">but both of them are designed for gNB, and for DL Type A, the </w:t>
      </w:r>
      <w:r w:rsidR="00574D26" w:rsidRPr="008F35BB">
        <w:rPr>
          <w:color w:val="000000" w:themeColor="text1"/>
          <w:lang w:val="en-GB" w:eastAsia="zh-CN"/>
        </w:rPr>
        <w:t xml:space="preserve">gNB can perform </w:t>
      </w:r>
      <w:r w:rsidR="00574D26">
        <w:rPr>
          <w:color w:val="000000" w:themeColor="text1"/>
          <w:lang w:val="en-GB" w:eastAsia="zh-CN"/>
        </w:rPr>
        <w:t xml:space="preserve">channel access procedure </w:t>
      </w:r>
      <w:r w:rsidR="00574D26" w:rsidRPr="008F35BB">
        <w:rPr>
          <w:color w:val="000000" w:themeColor="text1"/>
          <w:lang w:val="en-GB" w:eastAsia="zh-CN"/>
        </w:rPr>
        <w:t>on multiple channels</w:t>
      </w:r>
      <w:r w:rsidR="00574D26">
        <w:rPr>
          <w:color w:val="000000" w:themeColor="text1"/>
          <w:lang w:val="en-GB" w:eastAsia="zh-CN"/>
        </w:rPr>
        <w:t xml:space="preserve"> but </w:t>
      </w:r>
      <w:r w:rsidR="00574D26" w:rsidRPr="008F35BB">
        <w:rPr>
          <w:color w:val="000000" w:themeColor="text1"/>
          <w:lang w:val="en-GB" w:eastAsia="zh-CN"/>
        </w:rPr>
        <w:t>only transmission on partial channels that LBT successes</w:t>
      </w:r>
      <w:r w:rsidR="00574D26">
        <w:rPr>
          <w:color w:val="000000" w:themeColor="text1"/>
          <w:lang w:val="en-GB" w:eastAsia="zh-CN"/>
        </w:rPr>
        <w:t xml:space="preserve"> because of its </w:t>
      </w:r>
      <w:r w:rsidR="00574D26" w:rsidRPr="008F35BB">
        <w:rPr>
          <w:color w:val="000000" w:themeColor="text1"/>
          <w:lang w:val="en-GB" w:eastAsia="zh-CN"/>
        </w:rPr>
        <w:t xml:space="preserve">high </w:t>
      </w:r>
      <w:r w:rsidR="009001E6" w:rsidRPr="008F35BB">
        <w:rPr>
          <w:color w:val="000000" w:themeColor="text1"/>
          <w:lang w:val="en-GB" w:eastAsia="zh-CN"/>
        </w:rPr>
        <w:t>capabilities</w:t>
      </w:r>
      <w:r w:rsidR="00574D26">
        <w:rPr>
          <w:color w:val="000000" w:themeColor="text1"/>
          <w:lang w:val="en-GB" w:eastAsia="zh-CN"/>
        </w:rPr>
        <w:t xml:space="preserve">. </w:t>
      </w:r>
      <w:r w:rsidR="009001E6" w:rsidRPr="008F35BB">
        <w:rPr>
          <w:color w:val="000000" w:themeColor="text1"/>
          <w:lang w:val="en-GB" w:eastAsia="zh-CN"/>
        </w:rPr>
        <w:t>H</w:t>
      </w:r>
      <w:r w:rsidR="009001E6">
        <w:rPr>
          <w:color w:val="000000" w:themeColor="text1"/>
          <w:lang w:val="en-GB" w:eastAsia="zh-CN"/>
        </w:rPr>
        <w:t xml:space="preserve">owever, </w:t>
      </w:r>
      <w:r w:rsidR="009001E6" w:rsidRPr="008F35BB">
        <w:rPr>
          <w:color w:val="000000" w:themeColor="text1"/>
          <w:lang w:val="en-GB" w:eastAsia="zh-CN"/>
        </w:rPr>
        <w:t>considering the limited capability, the UE may only transmit PSSCH/PSCCH on all or no cha</w:t>
      </w:r>
      <w:r w:rsidR="009001E6">
        <w:rPr>
          <w:color w:val="000000" w:themeColor="text1"/>
          <w:lang w:val="en-GB" w:eastAsia="zh-CN"/>
        </w:rPr>
        <w:t xml:space="preserve">nnels on which CCA is performed, which has been specified in </w:t>
      </w:r>
      <w:r w:rsidR="009001E6" w:rsidRPr="008F35BB">
        <w:rPr>
          <w:color w:val="000000" w:themeColor="text1"/>
          <w:lang w:eastAsia="zh-CN"/>
        </w:rPr>
        <w:t xml:space="preserve">TS 37.213 as </w:t>
      </w:r>
      <w:r w:rsidR="009001E6">
        <w:rPr>
          <w:color w:val="000000" w:themeColor="text1"/>
          <w:lang w:eastAsia="zh-CN"/>
        </w:rPr>
        <w:t>below</w:t>
      </w:r>
      <w:r w:rsidR="006E5643">
        <w:rPr>
          <w:color w:val="000000" w:themeColor="text1"/>
          <w:lang w:eastAsia="zh-CN"/>
        </w:rPr>
        <w:t xml:space="preserve"> (especially </w:t>
      </w:r>
      <w:r w:rsidR="00F948D3">
        <w:rPr>
          <w:color w:val="000000" w:themeColor="text1"/>
          <w:lang w:eastAsia="zh-CN"/>
        </w:rPr>
        <w:t xml:space="preserve">underline </w:t>
      </w:r>
      <w:r w:rsidR="006E5643">
        <w:rPr>
          <w:color w:val="000000" w:themeColor="text1"/>
          <w:lang w:eastAsia="zh-CN"/>
        </w:rPr>
        <w:t>part</w:t>
      </w:r>
      <w:proofErr w:type="gramStart"/>
      <w:r w:rsidR="006E5643">
        <w:rPr>
          <w:color w:val="000000" w:themeColor="text1"/>
          <w:lang w:eastAsia="zh-CN"/>
        </w:rPr>
        <w:t>)</w:t>
      </w:r>
      <w:r w:rsidR="00F948D3">
        <w:rPr>
          <w:color w:val="000000" w:themeColor="text1"/>
          <w:lang w:val="en-GB" w:eastAsia="zh-CN"/>
        </w:rPr>
        <w:t>.F</w:t>
      </w:r>
      <w:r w:rsidR="00492DEB">
        <w:rPr>
          <w:color w:val="000000" w:themeColor="text1"/>
          <w:lang w:val="en-GB" w:eastAsia="zh-CN"/>
        </w:rPr>
        <w:t>or</w:t>
      </w:r>
      <w:proofErr w:type="gramEnd"/>
      <w:r w:rsidR="00492DEB">
        <w:rPr>
          <w:color w:val="000000" w:themeColor="text1"/>
          <w:lang w:val="en-GB" w:eastAsia="zh-CN"/>
        </w:rPr>
        <w:t xml:space="preserve"> </w:t>
      </w:r>
      <w:r w:rsidR="00F948D3">
        <w:rPr>
          <w:color w:val="000000" w:themeColor="text1"/>
          <w:lang w:val="en-GB" w:eastAsia="zh-CN"/>
        </w:rPr>
        <w:t xml:space="preserve">the capability on </w:t>
      </w:r>
      <w:r w:rsidR="00492DEB">
        <w:rPr>
          <w:color w:val="000000" w:themeColor="text1"/>
          <w:lang w:val="en-GB" w:eastAsia="zh-CN"/>
        </w:rPr>
        <w:t xml:space="preserve">multi-channel access procedures, there is no </w:t>
      </w:r>
      <w:r w:rsidR="00F948D3">
        <w:rPr>
          <w:color w:val="000000" w:themeColor="text1"/>
          <w:lang w:val="en-GB" w:eastAsia="zh-CN"/>
        </w:rPr>
        <w:t xml:space="preserve">substantial </w:t>
      </w:r>
      <w:r w:rsidR="00492DEB">
        <w:rPr>
          <w:color w:val="000000" w:themeColor="text1"/>
          <w:lang w:val="en-GB" w:eastAsia="zh-CN"/>
        </w:rPr>
        <w:t>difference between the UE of SL-U and NR-U</w:t>
      </w:r>
      <w:r w:rsidR="00F948D3">
        <w:rPr>
          <w:color w:val="000000" w:themeColor="text1"/>
          <w:lang w:val="en-GB" w:eastAsia="zh-CN"/>
        </w:rPr>
        <w:t>.</w:t>
      </w:r>
      <w:r w:rsidR="00492DEB">
        <w:rPr>
          <w:color w:val="000000" w:themeColor="text1"/>
          <w:lang w:val="en-GB" w:eastAsia="zh-CN"/>
        </w:rPr>
        <w:t xml:space="preserve"> </w:t>
      </w:r>
      <w:proofErr w:type="gramStart"/>
      <w:r w:rsidR="00F948D3">
        <w:rPr>
          <w:color w:val="000000" w:themeColor="text1"/>
          <w:lang w:val="en-GB" w:eastAsia="zh-CN"/>
        </w:rPr>
        <w:t>T</w:t>
      </w:r>
      <w:r w:rsidR="00492DEB">
        <w:rPr>
          <w:color w:val="000000" w:themeColor="text1"/>
          <w:lang w:val="en-GB" w:eastAsia="zh-CN"/>
        </w:rPr>
        <w:t>hus</w:t>
      </w:r>
      <w:proofErr w:type="gramEnd"/>
      <w:r w:rsidR="00492DEB">
        <w:rPr>
          <w:color w:val="000000" w:themeColor="text1"/>
          <w:lang w:val="en-GB" w:eastAsia="zh-CN"/>
        </w:rPr>
        <w:t xml:space="preserve"> </w:t>
      </w:r>
      <w:r w:rsidR="00845DFA">
        <w:rPr>
          <w:color w:val="000000" w:themeColor="text1"/>
          <w:lang w:val="en-GB" w:eastAsia="zh-CN"/>
        </w:rPr>
        <w:t xml:space="preserve">RAN1 doesn’t need to spend too much time to discuss whether </w:t>
      </w:r>
      <w:r w:rsidR="00845DFA">
        <w:rPr>
          <w:color w:val="000000" w:themeColor="text1"/>
          <w:lang w:val="en-GB" w:eastAsia="zh-CN"/>
        </w:rPr>
        <w:lastRenderedPageBreak/>
        <w:t>DL or UL multiple channel access procedure and the necessary enhancement</w:t>
      </w:r>
      <w:r w:rsidR="00845DFA">
        <w:rPr>
          <w:rFonts w:hint="eastAsia"/>
          <w:color w:val="000000" w:themeColor="text1"/>
          <w:lang w:val="en-GB" w:eastAsia="zh-CN"/>
        </w:rPr>
        <w:t>/</w:t>
      </w:r>
      <w:r w:rsidR="00845DFA">
        <w:rPr>
          <w:color w:val="000000" w:themeColor="text1"/>
          <w:lang w:val="en-GB" w:eastAsia="zh-CN"/>
        </w:rPr>
        <w:t>restrictions, and the UL multi</w:t>
      </w:r>
      <w:r w:rsidR="00845DFA">
        <w:rPr>
          <w:rFonts w:hint="eastAsia"/>
          <w:color w:val="000000" w:themeColor="text1"/>
          <w:lang w:val="en-GB" w:eastAsia="zh-CN"/>
        </w:rPr>
        <w:t>-</w:t>
      </w:r>
      <w:r w:rsidR="00845DFA">
        <w:rPr>
          <w:color w:val="000000" w:themeColor="text1"/>
          <w:lang w:val="en-GB" w:eastAsia="zh-CN"/>
        </w:rPr>
        <w:t>channel access procedure from NR-U can be used for SL</w:t>
      </w:r>
      <w:r w:rsidR="00845DFA">
        <w:rPr>
          <w:rFonts w:hint="eastAsia"/>
          <w:color w:val="000000" w:themeColor="text1"/>
          <w:lang w:val="en-GB" w:eastAsia="zh-CN"/>
        </w:rPr>
        <w:t>-</w:t>
      </w:r>
      <w:r w:rsidR="00845DFA">
        <w:rPr>
          <w:color w:val="000000" w:themeColor="text1"/>
          <w:lang w:val="en-GB" w:eastAsia="zh-CN"/>
        </w:rPr>
        <w:t xml:space="preserve">U directly. </w:t>
      </w:r>
    </w:p>
    <w:tbl>
      <w:tblPr>
        <w:tblStyle w:val="af0"/>
        <w:tblW w:w="0" w:type="auto"/>
        <w:tblLook w:val="04A0" w:firstRow="1" w:lastRow="0" w:firstColumn="1" w:lastColumn="0" w:noHBand="0" w:noVBand="1"/>
      </w:tblPr>
      <w:tblGrid>
        <w:gridCol w:w="9307"/>
      </w:tblGrid>
      <w:tr w:rsidR="009001E6" w:rsidRPr="008F35BB" w14:paraId="6BF216E5" w14:textId="77777777" w:rsidTr="000D5CA2">
        <w:tc>
          <w:tcPr>
            <w:tcW w:w="9307" w:type="dxa"/>
          </w:tcPr>
          <w:p w14:paraId="5B1E60DB" w14:textId="77777777" w:rsidR="009001E6" w:rsidRPr="008F35BB" w:rsidRDefault="009001E6" w:rsidP="000D5CA2">
            <w:pPr>
              <w:ind w:leftChars="100" w:left="220"/>
              <w:rPr>
                <w:i/>
                <w:color w:val="000000" w:themeColor="text1"/>
                <w:lang w:val="en-GB" w:eastAsia="zh-CN"/>
              </w:rPr>
            </w:pPr>
            <w:r w:rsidRPr="008F35BB">
              <w:rPr>
                <w:i/>
                <w:color w:val="000000" w:themeColor="text1"/>
                <w:lang w:val="en-GB" w:eastAsia="zh-CN"/>
              </w:rPr>
              <w:t>(below is copied from TS 37.213)</w:t>
            </w:r>
          </w:p>
          <w:p w14:paraId="3776A3E6" w14:textId="77777777" w:rsidR="009001E6" w:rsidRPr="008F35BB" w:rsidRDefault="009001E6" w:rsidP="000D5CA2">
            <w:pPr>
              <w:ind w:leftChars="100" w:left="220"/>
              <w:rPr>
                <w:i/>
                <w:color w:val="000000" w:themeColor="text1"/>
                <w:lang w:val="en-GB" w:eastAsia="zh-CN"/>
              </w:rPr>
            </w:pPr>
            <w:r w:rsidRPr="008F35BB">
              <w:rPr>
                <w:i/>
                <w:color w:val="000000" w:themeColor="text1"/>
                <w:lang w:val="en-GB" w:eastAsia="zh-CN"/>
              </w:rPr>
              <w:t>…</w:t>
            </w:r>
          </w:p>
          <w:p w14:paraId="41DD9035" w14:textId="78592924" w:rsidR="009001E6" w:rsidRPr="008F35BB" w:rsidRDefault="009001E6" w:rsidP="009001E6">
            <w:pPr>
              <w:ind w:leftChars="100" w:left="220"/>
              <w:rPr>
                <w:i/>
                <w:color w:val="000000" w:themeColor="text1"/>
                <w:lang w:val="en-GB" w:eastAsia="zh-CN"/>
              </w:rPr>
            </w:pPr>
            <w:r w:rsidRPr="009001E6">
              <w:rPr>
                <w:rFonts w:hint="eastAsia"/>
                <w:i/>
                <w:color w:val="000000" w:themeColor="text1"/>
                <w:lang w:val="en-GB" w:eastAsia="zh-CN"/>
              </w:rPr>
              <w:t>-</w:t>
            </w:r>
            <w:r w:rsidRPr="009001E6">
              <w:rPr>
                <w:rFonts w:hint="eastAsia"/>
                <w:i/>
                <w:color w:val="000000" w:themeColor="text1"/>
                <w:lang w:val="en-GB" w:eastAsia="zh-CN"/>
              </w:rPr>
              <w:tab/>
            </w:r>
            <w:r w:rsidRPr="005154EB">
              <w:rPr>
                <w:i/>
                <w:color w:val="000000" w:themeColor="text1"/>
                <w:u w:val="single"/>
                <w:lang w:val="en-GB" w:eastAsia="zh-CN"/>
              </w:rPr>
              <w:t xml:space="preserve">the UE may not transmit on channel </w:t>
            </w:r>
            <m:oMath>
              <m:sSub>
                <m:sSubPr>
                  <m:ctrlPr>
                    <w:rPr>
                      <w:rFonts w:ascii="Cambria Math" w:hAnsi="Cambria Math"/>
                      <w:i/>
                      <w:u w:val="single"/>
                    </w:rPr>
                  </m:ctrlPr>
                </m:sSubPr>
                <m:e>
                  <m:r>
                    <w:rPr>
                      <w:rFonts w:ascii="Cambria Math" w:hAnsi="Cambria Math" w:hint="eastAsia"/>
                      <w:u w:val="single"/>
                    </w:rPr>
                    <m:t>c</m:t>
                  </m:r>
                </m:e>
                <m:sub>
                  <m:r>
                    <w:rPr>
                      <w:rFonts w:ascii="Cambria Math" w:hAnsi="Cambria Math" w:hint="eastAsia"/>
                      <w:u w:val="single"/>
                    </w:rPr>
                    <m:t>i</m:t>
                  </m:r>
                </m:sub>
              </m:sSub>
              <m:r>
                <w:rPr>
                  <w:rFonts w:ascii="Cambria Math" w:hAnsi="Cambria Math" w:hint="eastAsia"/>
                  <w:u w:val="single"/>
                </w:rPr>
                <m:t>∈</m:t>
              </m:r>
              <m:r>
                <w:rPr>
                  <w:rFonts w:ascii="Cambria Math" w:hAnsi="Cambria Math" w:hint="eastAsia"/>
                  <w:u w:val="single"/>
                </w:rPr>
                <m:t>C</m:t>
              </m:r>
            </m:oMath>
            <w:r w:rsidRPr="005154EB">
              <w:rPr>
                <w:i/>
                <w:color w:val="000000" w:themeColor="text1"/>
                <w:u w:val="single"/>
                <w:lang w:val="en-GB" w:eastAsia="zh-CN"/>
              </w:rPr>
              <w:t xml:space="preserve"> within the bandwidth of a carrier, if the UE fails to access any of the channels,</w:t>
            </w:r>
            <w:r w:rsidRPr="009001E6">
              <w:rPr>
                <w:rFonts w:hint="eastAsia"/>
                <w:i/>
                <w:color w:val="000000" w:themeColor="text1"/>
                <w:lang w:val="en-GB" w:eastAsia="zh-CN"/>
              </w:rPr>
              <w:t xml:space="preserve"> of the carrier bandwidth, on which the UE is scheduled or configured with UL resources.</w:t>
            </w:r>
          </w:p>
        </w:tc>
      </w:tr>
    </w:tbl>
    <w:p w14:paraId="2DE2872A" w14:textId="0176223C" w:rsidR="00574D26" w:rsidRDefault="00322D05" w:rsidP="00173896">
      <w:pPr>
        <w:pStyle w:val="af5"/>
        <w:spacing w:beforeLines="50" w:before="120"/>
        <w:ind w:firstLineChars="0" w:firstLine="0"/>
      </w:pPr>
      <w:bookmarkStart w:id="36" w:name="_Ref115342834"/>
      <w:r w:rsidRPr="008F35BB">
        <w:rPr>
          <w:b/>
          <w:i/>
          <w:iCs/>
          <w:color w:val="000000" w:themeColor="text1"/>
          <w:lang w:eastAsia="x-none"/>
        </w:rPr>
        <w:t>Pro</w:t>
      </w:r>
      <w:r w:rsidRPr="00087273">
        <w:rPr>
          <w:b/>
          <w:i/>
        </w:rPr>
        <w:t xml:space="preserve">posal </w:t>
      </w:r>
      <w:r w:rsidRPr="00087273">
        <w:rPr>
          <w:b/>
          <w:i/>
        </w:rPr>
        <w:fldChar w:fldCharType="begin"/>
      </w:r>
      <w:r w:rsidRPr="00087273">
        <w:rPr>
          <w:b/>
          <w:i/>
        </w:rPr>
        <w:instrText xml:space="preserve"> SEQ Proposal \* ARABIC </w:instrText>
      </w:r>
      <w:r w:rsidRPr="00087273">
        <w:rPr>
          <w:b/>
          <w:i/>
        </w:rPr>
        <w:fldChar w:fldCharType="separate"/>
      </w:r>
      <w:r w:rsidR="00C12CFC">
        <w:rPr>
          <w:b/>
          <w:i/>
          <w:noProof/>
        </w:rPr>
        <w:t>8</w:t>
      </w:r>
      <w:r w:rsidRPr="00087273">
        <w:rPr>
          <w:b/>
          <w:i/>
        </w:rPr>
        <w:fldChar w:fldCharType="end"/>
      </w:r>
      <w:r w:rsidRPr="00087273">
        <w:rPr>
          <w:b/>
          <w:i/>
        </w:rPr>
        <w:t xml:space="preserve">: </w:t>
      </w:r>
      <w:r w:rsidR="00C91450" w:rsidRPr="00087273">
        <w:rPr>
          <w:b/>
          <w:i/>
        </w:rPr>
        <w:t xml:space="preserve">NR-U </w:t>
      </w:r>
      <w:r w:rsidR="00574D26" w:rsidRPr="00E26036">
        <w:rPr>
          <w:b/>
          <w:i/>
        </w:rPr>
        <w:t xml:space="preserve">UL multiple channel access procedures from NR-U </w:t>
      </w:r>
      <w:r w:rsidR="00C91450">
        <w:rPr>
          <w:b/>
          <w:i/>
        </w:rPr>
        <w:t>is</w:t>
      </w:r>
      <w:r w:rsidR="00574D26">
        <w:rPr>
          <w:b/>
          <w:i/>
        </w:rPr>
        <w:t xml:space="preserve"> reused for SL-U.</w:t>
      </w:r>
      <w:bookmarkEnd w:id="36"/>
    </w:p>
    <w:p w14:paraId="045BCEED" w14:textId="77777777" w:rsidR="00DB1CD5" w:rsidRPr="008F35BB" w:rsidRDefault="00DB1CD5" w:rsidP="00DB1CD5">
      <w:pPr>
        <w:pStyle w:val="1"/>
        <w:numPr>
          <w:ilvl w:val="0"/>
          <w:numId w:val="2"/>
        </w:numPr>
        <w:rPr>
          <w:color w:val="000000" w:themeColor="text1"/>
          <w:lang w:eastAsia="zh-CN"/>
        </w:rPr>
      </w:pPr>
      <w:r w:rsidRPr="008F35BB">
        <w:rPr>
          <w:color w:val="000000" w:themeColor="text1"/>
          <w:lang w:eastAsia="zh-CN"/>
        </w:rPr>
        <w:t>Discussion on CPE usage</w:t>
      </w:r>
    </w:p>
    <w:p w14:paraId="511E033C" w14:textId="0B938924" w:rsidR="00DB1CD5" w:rsidRPr="008F35BB" w:rsidRDefault="00EC591B" w:rsidP="00DB1CD5">
      <w:pPr>
        <w:rPr>
          <w:lang w:eastAsia="zh-CN"/>
        </w:rPr>
      </w:pPr>
      <w:r w:rsidRPr="008F35BB">
        <w:rPr>
          <w:lang w:eastAsia="zh-CN"/>
        </w:rPr>
        <w:t xml:space="preserve">CPE can be used to solve the transmission collision and inter-UE blocking issue, which is an important design in NR-U, and there is an agreement in </w:t>
      </w:r>
      <w:r w:rsidR="00DB1CD5" w:rsidRPr="008F35BB">
        <w:rPr>
          <w:lang w:eastAsia="zh-CN"/>
        </w:rPr>
        <w:t xml:space="preserve">RAN1#109-e </w:t>
      </w:r>
      <w:r w:rsidR="00F415E6" w:rsidRPr="008F35BB">
        <w:rPr>
          <w:lang w:eastAsia="zh-CN"/>
        </w:rPr>
        <w:fldChar w:fldCharType="begin"/>
      </w:r>
      <w:r w:rsidR="00F415E6" w:rsidRPr="008F35BB">
        <w:rPr>
          <w:lang w:eastAsia="zh-CN"/>
        </w:rPr>
        <w:instrText xml:space="preserve"> REF _Ref113524942 \r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C12CFC">
        <w:rPr>
          <w:lang w:eastAsia="zh-CN"/>
        </w:rPr>
        <w:t>[3]</w:t>
      </w:r>
      <w:r w:rsidR="00F415E6" w:rsidRPr="008F35BB">
        <w:rPr>
          <w:lang w:eastAsia="zh-CN"/>
        </w:rPr>
        <w:fldChar w:fldCharType="end"/>
      </w:r>
      <w:r w:rsidRPr="008F35BB">
        <w:rPr>
          <w:lang w:eastAsia="zh-CN"/>
        </w:rPr>
        <w:t xml:space="preserve"> given as follow.</w:t>
      </w:r>
    </w:p>
    <w:tbl>
      <w:tblPr>
        <w:tblStyle w:val="af0"/>
        <w:tblW w:w="0" w:type="auto"/>
        <w:tblLook w:val="04A0" w:firstRow="1" w:lastRow="0" w:firstColumn="1" w:lastColumn="0" w:noHBand="0" w:noVBand="1"/>
      </w:tblPr>
      <w:tblGrid>
        <w:gridCol w:w="9307"/>
      </w:tblGrid>
      <w:tr w:rsidR="00DB1CD5" w:rsidRPr="008F35BB" w14:paraId="227F6FCA" w14:textId="77777777" w:rsidTr="00A15318">
        <w:tc>
          <w:tcPr>
            <w:tcW w:w="9307" w:type="dxa"/>
          </w:tcPr>
          <w:p w14:paraId="076EE3ED" w14:textId="77777777" w:rsidR="00DB1CD5" w:rsidRPr="008F35BB" w:rsidRDefault="00DB1CD5" w:rsidP="00A15318">
            <w:pPr>
              <w:rPr>
                <w:b/>
                <w:bCs/>
                <w:i/>
              </w:rPr>
            </w:pPr>
            <w:r w:rsidRPr="00173896">
              <w:rPr>
                <w:b/>
                <w:bCs/>
                <w:i/>
                <w:highlight w:val="green"/>
              </w:rPr>
              <w:t>Agreement</w:t>
            </w:r>
          </w:p>
          <w:p w14:paraId="442AA761" w14:textId="77777777" w:rsidR="00DB1CD5" w:rsidRPr="008F35BB" w:rsidRDefault="00DB1CD5" w:rsidP="00A15318">
            <w:pPr>
              <w:pStyle w:val="af5"/>
              <w:numPr>
                <w:ilvl w:val="0"/>
                <w:numId w:val="8"/>
              </w:numPr>
              <w:adjustRightInd/>
              <w:snapToGrid/>
              <w:spacing w:after="0"/>
              <w:ind w:firstLineChars="0"/>
              <w:rPr>
                <w:i/>
                <w:color w:val="000000" w:themeColor="text1"/>
              </w:rPr>
            </w:pPr>
            <w:r w:rsidRPr="008F35BB">
              <w:rPr>
                <w:i/>
                <w:color w:val="000000" w:themeColor="text1"/>
              </w:rPr>
              <w:t>CP extension (CPE) is supported for NR sidelink operation in a shared channel.</w:t>
            </w:r>
          </w:p>
          <w:p w14:paraId="33641B7E" w14:textId="77777777" w:rsidR="00DB1CD5" w:rsidRPr="008F35BB" w:rsidRDefault="00DB1CD5" w:rsidP="00A15318">
            <w:pPr>
              <w:pStyle w:val="af5"/>
              <w:numPr>
                <w:ilvl w:val="1"/>
                <w:numId w:val="8"/>
              </w:numPr>
              <w:adjustRightInd/>
              <w:snapToGrid/>
              <w:spacing w:after="0"/>
              <w:ind w:firstLineChars="0"/>
              <w:rPr>
                <w:i/>
                <w:color w:val="000000" w:themeColor="text1"/>
                <w:sz w:val="20"/>
              </w:rPr>
            </w:pPr>
            <w:r w:rsidRPr="008F35BB">
              <w:rPr>
                <w:i/>
                <w:color w:val="000000" w:themeColor="text1"/>
              </w:rPr>
              <w:t>FFS all remaining details including applicable scenarios, usage, PHY structure, etc.</w:t>
            </w:r>
          </w:p>
        </w:tc>
      </w:tr>
    </w:tbl>
    <w:p w14:paraId="5A355030" w14:textId="11A34929" w:rsidR="008B214C" w:rsidRPr="00173896" w:rsidRDefault="00DB1CD5" w:rsidP="00DB1CD5">
      <w:pPr>
        <w:spacing w:beforeLines="50" w:before="120"/>
        <w:rPr>
          <w:lang w:eastAsia="zh-CN"/>
        </w:rPr>
      </w:pPr>
      <w:r w:rsidRPr="008F35BB">
        <w:rPr>
          <w:lang w:eastAsia="zh-CN"/>
        </w:rPr>
        <w:t>In NR-U, the CPE can be used for both DG (</w:t>
      </w:r>
      <w:r w:rsidRPr="008F35BB">
        <w:t>dynamic grant</w:t>
      </w:r>
      <w:r w:rsidRPr="008F35BB">
        <w:rPr>
          <w:lang w:eastAsia="zh-CN"/>
        </w:rPr>
        <w:t>) and CG (</w:t>
      </w:r>
      <w:r w:rsidRPr="008F35BB">
        <w:t>configured grant</w:t>
      </w:r>
      <w:r w:rsidRPr="008F35BB">
        <w:rPr>
          <w:lang w:eastAsia="zh-CN"/>
        </w:rPr>
        <w:t xml:space="preserve">) transmission to fulfill the gap requirement of channel access (both Type 1 and Type 2), which can alleviate the transmission collision and blocking issue, but the design of NR-U cannot be reused in SL-U directly, </w:t>
      </w:r>
      <w:r w:rsidR="009001E6">
        <w:rPr>
          <w:lang w:eastAsia="zh-CN"/>
        </w:rPr>
        <w:t>i</w:t>
      </w:r>
      <w:r w:rsidR="008B214C">
        <w:rPr>
          <w:lang w:eastAsia="zh-CN"/>
        </w:rPr>
        <w:t>t is worth noting that CPE design for COT initiating</w:t>
      </w:r>
      <w:r w:rsidR="009001E6">
        <w:rPr>
          <w:lang w:eastAsia="zh-CN"/>
        </w:rPr>
        <w:t xml:space="preserve">, COT </w:t>
      </w:r>
      <w:r w:rsidR="008B214C">
        <w:rPr>
          <w:lang w:eastAsia="zh-CN"/>
        </w:rPr>
        <w:t xml:space="preserve">sharing case and UEs </w:t>
      </w:r>
      <w:proofErr w:type="spellStart"/>
      <w:r w:rsidR="008B214C">
        <w:rPr>
          <w:lang w:eastAsia="zh-CN"/>
        </w:rPr>
        <w:t>FDMed</w:t>
      </w:r>
      <w:proofErr w:type="spellEnd"/>
      <w:r w:rsidR="008B214C">
        <w:rPr>
          <w:lang w:eastAsia="zh-CN"/>
        </w:rPr>
        <w:t xml:space="preserve"> or not might be different. </w:t>
      </w:r>
      <w:proofErr w:type="gramStart"/>
      <w:r w:rsidR="008B214C">
        <w:rPr>
          <w:lang w:eastAsia="zh-CN"/>
        </w:rPr>
        <w:t>So</w:t>
      </w:r>
      <w:proofErr w:type="gramEnd"/>
      <w:r w:rsidR="008B214C">
        <w:rPr>
          <w:lang w:eastAsia="zh-CN"/>
        </w:rPr>
        <w:t xml:space="preserve"> we first analyze each case in Section 3.1~3.2, then give our proposal as a whole in Section 3.3.</w:t>
      </w:r>
    </w:p>
    <w:p w14:paraId="5AF93649" w14:textId="77777777" w:rsidR="00DB1CD5" w:rsidRPr="008F35BB" w:rsidRDefault="00DB1CD5" w:rsidP="00DB1CD5">
      <w:pPr>
        <w:pStyle w:val="2"/>
        <w:numPr>
          <w:ilvl w:val="1"/>
          <w:numId w:val="2"/>
        </w:numPr>
        <w:autoSpaceDE/>
        <w:autoSpaceDN/>
        <w:adjustRightInd/>
        <w:snapToGrid/>
        <w:spacing w:after="0"/>
        <w:jc w:val="left"/>
        <w:rPr>
          <w:lang w:eastAsia="zh-CN"/>
        </w:rPr>
      </w:pPr>
      <w:r w:rsidRPr="008F35BB">
        <w:rPr>
          <w:lang w:eastAsia="zh-CN"/>
        </w:rPr>
        <w:t xml:space="preserve">CPE used for initiating a COT </w:t>
      </w:r>
    </w:p>
    <w:p w14:paraId="25A47014" w14:textId="77777777" w:rsidR="00DB1CD5" w:rsidRPr="008F35BB" w:rsidRDefault="00DB1CD5" w:rsidP="00DB1CD5">
      <w:pPr>
        <w:pStyle w:val="3"/>
        <w:numPr>
          <w:ilvl w:val="2"/>
          <w:numId w:val="2"/>
        </w:numPr>
        <w:rPr>
          <w:lang w:eastAsia="zh-CN"/>
        </w:rPr>
      </w:pPr>
      <w:r w:rsidRPr="008F35BB">
        <w:rPr>
          <w:lang w:eastAsia="zh-CN"/>
        </w:rPr>
        <w:t>Different CPE length used by different UEs</w:t>
      </w:r>
    </w:p>
    <w:p w14:paraId="306C75C6" w14:textId="77777777" w:rsidR="00DB1CD5" w:rsidRPr="008F35BB" w:rsidRDefault="00DB1CD5" w:rsidP="00DB1CD5">
      <w:pPr>
        <w:rPr>
          <w:b/>
          <w:color w:val="000000" w:themeColor="text1"/>
          <w:u w:val="single"/>
          <w:lang w:eastAsia="zh-CN"/>
        </w:rPr>
      </w:pPr>
      <w:r w:rsidRPr="008F35BB">
        <w:rPr>
          <w:b/>
          <w:color w:val="000000" w:themeColor="text1"/>
          <w:u w:val="single"/>
          <w:lang w:eastAsia="zh-CN"/>
        </w:rPr>
        <w:t xml:space="preserve">Issue: Transmission of different UE may collide </w:t>
      </w:r>
    </w:p>
    <w:p w14:paraId="4BEF03D9" w14:textId="6205B189" w:rsidR="00DB1CD5" w:rsidRPr="008F35BB" w:rsidRDefault="00DB1CD5" w:rsidP="00DB1CD5">
      <w:pPr>
        <w:rPr>
          <w:lang w:eastAsia="zh-CN"/>
        </w:rPr>
      </w:pPr>
      <w:r w:rsidRPr="008F35BB">
        <w:rPr>
          <w:color w:val="000000" w:themeColor="text1"/>
          <w:lang w:eastAsia="zh-CN"/>
        </w:rPr>
        <w:t>Based on the sidelink mode 2 resource allocation scheme, although a UE selects resource for transmission according to the sensing result, it is still possible that different UEs select the same resources</w:t>
      </w:r>
      <w:r w:rsidR="00D82471">
        <w:rPr>
          <w:color w:val="000000" w:themeColor="text1"/>
          <w:lang w:eastAsia="zh-CN"/>
        </w:rPr>
        <w:t xml:space="preserve"> for initial transmission</w:t>
      </w:r>
      <w:r w:rsidRPr="008F35BB">
        <w:rPr>
          <w:color w:val="000000" w:themeColor="text1"/>
          <w:lang w:eastAsia="zh-CN"/>
        </w:rPr>
        <w:t xml:space="preserve">. </w:t>
      </w:r>
      <w:r w:rsidRPr="008F35BB">
        <w:rPr>
          <w:lang w:eastAsia="zh-CN"/>
        </w:rPr>
        <w:t>For example, as shown in</w:t>
      </w:r>
      <w:r w:rsidR="001853C1" w:rsidRPr="008F35BB">
        <w:rPr>
          <w:lang w:eastAsia="zh-CN"/>
        </w:rPr>
        <w:t xml:space="preserve"> </w:t>
      </w:r>
      <w:r w:rsidR="001853C1" w:rsidRPr="008F35BB">
        <w:rPr>
          <w:lang w:eastAsia="zh-CN"/>
        </w:rPr>
        <w:fldChar w:fldCharType="begin"/>
      </w:r>
      <w:r w:rsidR="001853C1" w:rsidRPr="008F35BB">
        <w:rPr>
          <w:lang w:eastAsia="zh-CN"/>
        </w:rPr>
        <w:instrText xml:space="preserve"> REF _Ref113528562 \h </w:instrText>
      </w:r>
      <w:r w:rsidR="008F35BB" w:rsidRPr="008F35BB">
        <w:rPr>
          <w:lang w:eastAsia="zh-CN"/>
        </w:rPr>
        <w:instrText xml:space="preserve"> \* MERGEFORMAT </w:instrText>
      </w:r>
      <w:r w:rsidR="001853C1" w:rsidRPr="008F35BB">
        <w:rPr>
          <w:lang w:eastAsia="zh-CN"/>
        </w:rPr>
      </w:r>
      <w:r w:rsidR="001853C1" w:rsidRPr="008F35BB">
        <w:rPr>
          <w:lang w:eastAsia="zh-CN"/>
        </w:rPr>
        <w:fldChar w:fldCharType="separate"/>
      </w:r>
      <w:r w:rsidR="00C12CFC" w:rsidRPr="008F35BB">
        <w:t xml:space="preserve">Figure </w:t>
      </w:r>
      <w:r w:rsidR="00C12CFC">
        <w:rPr>
          <w:noProof/>
        </w:rPr>
        <w:t>3</w:t>
      </w:r>
      <w:r w:rsidR="001853C1" w:rsidRPr="008F35BB">
        <w:rPr>
          <w:lang w:eastAsia="zh-CN"/>
        </w:rPr>
        <w:fldChar w:fldCharType="end"/>
      </w:r>
      <w:r w:rsidR="001853C1" w:rsidRPr="008F35BB">
        <w:rPr>
          <w:lang w:eastAsia="zh-CN"/>
        </w:rPr>
        <w:t xml:space="preserve">, </w:t>
      </w:r>
      <w:r w:rsidRPr="008F35BB">
        <w:rPr>
          <w:lang w:eastAsia="zh-CN"/>
        </w:rPr>
        <w:t>UE1 and UE2 have selected the same resource on slot n+1, and both of them will perform Type 1 LBT on RB set 1 before transmission in slot n+1. If the Type 1 LBT of UE1 and UE2 were completed successfully in slot n,</w:t>
      </w:r>
      <w:r w:rsidRPr="008F35BB">
        <w:t xml:space="preserve"> </w:t>
      </w:r>
      <w:r w:rsidRPr="008F35BB">
        <w:rPr>
          <w:lang w:eastAsia="zh-CN"/>
        </w:rPr>
        <w:t>collision would occur.</w:t>
      </w:r>
    </w:p>
    <w:p w14:paraId="2B736A49" w14:textId="77777777" w:rsidR="00DB1CD5" w:rsidRPr="008F35BB" w:rsidRDefault="00DB1CD5" w:rsidP="00DB1CD5">
      <w:pPr>
        <w:jc w:val="center"/>
        <w:rPr>
          <w:noProof/>
          <w:lang w:eastAsia="zh-CN"/>
        </w:rPr>
      </w:pPr>
      <w:r w:rsidRPr="008F35BB">
        <w:rPr>
          <w:noProof/>
          <w:lang w:eastAsia="zh-CN"/>
        </w:rPr>
        <w:t xml:space="preserve">  </w:t>
      </w:r>
      <w:r w:rsidRPr="008F35BB">
        <w:rPr>
          <w:noProof/>
          <w:lang w:eastAsia="zh-CN"/>
        </w:rPr>
        <w:drawing>
          <wp:inline distT="0" distB="0" distL="0" distR="0" wp14:anchorId="55F9A8DD" wp14:editId="65D01A1F">
            <wp:extent cx="3850433" cy="1419994"/>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67812" cy="1426403"/>
                    </a:xfrm>
                    <a:prstGeom prst="rect">
                      <a:avLst/>
                    </a:prstGeom>
                  </pic:spPr>
                </pic:pic>
              </a:graphicData>
            </a:graphic>
          </wp:inline>
        </w:drawing>
      </w:r>
    </w:p>
    <w:p w14:paraId="46CF31D4" w14:textId="23F4F00F" w:rsidR="00FE2BFB" w:rsidRPr="008F35BB" w:rsidRDefault="00DB1CD5" w:rsidP="0028212F">
      <w:pPr>
        <w:pStyle w:val="a7"/>
      </w:pPr>
      <w:bookmarkStart w:id="37" w:name="_Ref113528562"/>
      <w:bookmarkStart w:id="38" w:name="_Ref113528558"/>
      <w:r w:rsidRPr="008F35BB">
        <w:t xml:space="preserve">Figure </w:t>
      </w:r>
      <w:r w:rsidR="0022281E" w:rsidRPr="00A76463">
        <w:rPr>
          <w:noProof/>
        </w:rPr>
        <w:fldChar w:fldCharType="begin"/>
      </w:r>
      <w:r w:rsidR="0022281E" w:rsidRPr="008F35BB">
        <w:rPr>
          <w:noProof/>
        </w:rPr>
        <w:instrText xml:space="preserve"> SEQ Figure \* ARABIC </w:instrText>
      </w:r>
      <w:r w:rsidR="0022281E" w:rsidRPr="00A76463">
        <w:rPr>
          <w:noProof/>
        </w:rPr>
        <w:fldChar w:fldCharType="separate"/>
      </w:r>
      <w:r w:rsidR="00C12CFC">
        <w:rPr>
          <w:noProof/>
        </w:rPr>
        <w:t>3</w:t>
      </w:r>
      <w:r w:rsidR="0022281E" w:rsidRPr="00A76463">
        <w:rPr>
          <w:noProof/>
        </w:rPr>
        <w:fldChar w:fldCharType="end"/>
      </w:r>
      <w:bookmarkEnd w:id="37"/>
      <w:r w:rsidRPr="008F35BB">
        <w:t xml:space="preserve">  Initiating UE transmission collisions on the same channe</w:t>
      </w:r>
      <w:bookmarkEnd w:id="38"/>
      <w:r w:rsidR="00FE2BFB" w:rsidRPr="008F35BB">
        <w:t>l</w:t>
      </w:r>
    </w:p>
    <w:p w14:paraId="7AD14923" w14:textId="5C041E72" w:rsidR="00DB1CD5" w:rsidRPr="008F35BB" w:rsidRDefault="00DB1CD5" w:rsidP="00DB1CD5">
      <w:pPr>
        <w:spacing w:beforeLines="50" w:before="120"/>
        <w:rPr>
          <w:b/>
          <w:i/>
          <w:iCs/>
          <w:color w:val="000000" w:themeColor="text1"/>
          <w:lang w:eastAsia="x-none"/>
        </w:rPr>
      </w:pPr>
      <w:bookmarkStart w:id="39" w:name="_Ref115342763"/>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12CFC">
        <w:rPr>
          <w:b/>
          <w:i/>
          <w:noProof/>
          <w:lang w:eastAsia="zh-CN"/>
        </w:rPr>
        <w:t>5</w:t>
      </w:r>
      <w:r w:rsidRPr="008F35BB">
        <w:rPr>
          <w:b/>
          <w:i/>
          <w:lang w:eastAsia="zh-CN"/>
        </w:rPr>
        <w:fldChar w:fldCharType="end"/>
      </w:r>
      <w:r w:rsidRPr="008F35BB">
        <w:rPr>
          <w:b/>
          <w:i/>
          <w:iCs/>
          <w:color w:val="000000" w:themeColor="text1"/>
          <w:lang w:eastAsia="x-none"/>
        </w:rPr>
        <w:t xml:space="preserve">: </w:t>
      </w:r>
      <w:r w:rsidRPr="008F35BB">
        <w:rPr>
          <w:b/>
          <w:i/>
          <w:color w:val="000000" w:themeColor="text1"/>
          <w:lang w:eastAsia="zh-CN"/>
        </w:rPr>
        <w:t>Since selecting the same resource by different UEs is inevitable and the LBT of different UEs could succeed on the same slot, transmission collision could happen between different UEs.</w:t>
      </w:r>
      <w:bookmarkEnd w:id="39"/>
    </w:p>
    <w:p w14:paraId="49EFB408" w14:textId="77777777" w:rsidR="00DB1CD5" w:rsidRPr="00173896" w:rsidRDefault="00DB1CD5" w:rsidP="00DB1CD5">
      <w:pPr>
        <w:rPr>
          <w:u w:val="single"/>
          <w:lang w:eastAsia="zh-CN"/>
        </w:rPr>
      </w:pPr>
      <w:r w:rsidRPr="00173896">
        <w:rPr>
          <w:u w:val="single"/>
          <w:lang w:eastAsia="zh-CN"/>
        </w:rPr>
        <w:t>NR-U design:</w:t>
      </w:r>
    </w:p>
    <w:p w14:paraId="0BDA7B8A" w14:textId="27F58899" w:rsidR="00DB1CD5" w:rsidRPr="008F35BB" w:rsidRDefault="00DB1CD5" w:rsidP="00DB1CD5">
      <w:pPr>
        <w:rPr>
          <w:color w:val="000000" w:themeColor="text1"/>
          <w:lang w:eastAsia="x-none"/>
        </w:rPr>
      </w:pPr>
      <w:r w:rsidRPr="008F35BB">
        <w:rPr>
          <w:lang w:eastAsia="zh-CN"/>
        </w:rPr>
        <w:t xml:space="preserve">Considering that LBT can be successful in any position of a symbol, </w:t>
      </w:r>
      <w:r w:rsidRPr="008F35BB">
        <w:rPr>
          <w:rFonts w:eastAsia="等线"/>
          <w:lang w:eastAsia="zh-CN"/>
        </w:rPr>
        <w:t>and for symbol boundary alignment, cyclic prefix extension (CPE) is introduced to fill the gap</w:t>
      </w:r>
      <w:r w:rsidRPr="008F35BB">
        <w:rPr>
          <w:color w:val="000000" w:themeColor="text1"/>
          <w:lang w:eastAsia="x-none"/>
        </w:rPr>
        <w:t>, as shown in</w:t>
      </w:r>
      <w:r w:rsidR="008A5C28" w:rsidRPr="008F35BB">
        <w:rPr>
          <w:color w:val="000000" w:themeColor="text1"/>
          <w:lang w:eastAsia="x-none"/>
        </w:rPr>
        <w:t xml:space="preserve"> </w:t>
      </w:r>
      <w:r w:rsidR="001853C1" w:rsidRPr="008F35BB">
        <w:rPr>
          <w:color w:val="000000" w:themeColor="text1"/>
          <w:lang w:eastAsia="x-none"/>
        </w:rPr>
        <w:fldChar w:fldCharType="begin"/>
      </w:r>
      <w:r w:rsidR="001853C1" w:rsidRPr="008F35BB">
        <w:rPr>
          <w:color w:val="000000" w:themeColor="text1"/>
          <w:lang w:eastAsia="x-none"/>
        </w:rPr>
        <w:instrText xml:space="preserve"> REF _Ref113528655 \h </w:instrText>
      </w:r>
      <w:r w:rsidR="008F35BB" w:rsidRPr="008F35BB">
        <w:rPr>
          <w:color w:val="000000" w:themeColor="text1"/>
          <w:lang w:eastAsia="x-none"/>
        </w:rPr>
        <w:instrText xml:space="preserve"> \* MERGEFORMAT </w:instrText>
      </w:r>
      <w:r w:rsidR="001853C1" w:rsidRPr="008F35BB">
        <w:rPr>
          <w:color w:val="000000" w:themeColor="text1"/>
          <w:lang w:eastAsia="x-none"/>
        </w:rPr>
      </w:r>
      <w:r w:rsidR="001853C1" w:rsidRPr="008F35BB">
        <w:rPr>
          <w:color w:val="000000" w:themeColor="text1"/>
          <w:lang w:eastAsia="x-none"/>
        </w:rPr>
        <w:fldChar w:fldCharType="separate"/>
      </w:r>
      <w:r w:rsidR="00C12CFC" w:rsidRPr="008F35BB">
        <w:t xml:space="preserve">Figure </w:t>
      </w:r>
      <w:r w:rsidR="00C12CFC">
        <w:rPr>
          <w:noProof/>
        </w:rPr>
        <w:t>4</w:t>
      </w:r>
      <w:r w:rsidR="001853C1" w:rsidRPr="008F35BB">
        <w:rPr>
          <w:color w:val="000000" w:themeColor="text1"/>
          <w:lang w:eastAsia="x-none"/>
        </w:rPr>
        <w:fldChar w:fldCharType="end"/>
      </w:r>
      <w:r w:rsidRPr="008F35BB">
        <w:rPr>
          <w:color w:val="000000" w:themeColor="text1"/>
          <w:lang w:eastAsia="x-none"/>
        </w:rPr>
        <w:t>. UE1 perform Type 1 channel access procedure successfully on slot n, and the CPE can be used to fill the gap between the end time of Type 1 LBT and the start transmission point, which has been used in NR-U.</w:t>
      </w:r>
    </w:p>
    <w:p w14:paraId="57C20E6F" w14:textId="77777777" w:rsidR="00DB1CD5" w:rsidRPr="008F35BB" w:rsidRDefault="00DB1CD5" w:rsidP="00DB1CD5">
      <w:pPr>
        <w:jc w:val="center"/>
        <w:rPr>
          <w:lang w:eastAsia="zh-CN"/>
        </w:rPr>
      </w:pPr>
      <w:r w:rsidRPr="008F35BB">
        <w:rPr>
          <w:noProof/>
          <w:lang w:eastAsia="zh-CN"/>
        </w:rPr>
        <w:lastRenderedPageBreak/>
        <w:t xml:space="preserve"> </w:t>
      </w:r>
      <w:r w:rsidRPr="008F35BB">
        <w:rPr>
          <w:noProof/>
          <w:lang w:eastAsia="zh-CN"/>
        </w:rPr>
        <w:drawing>
          <wp:inline distT="0" distB="0" distL="0" distR="0" wp14:anchorId="7B87106B" wp14:editId="078DCE10">
            <wp:extent cx="4046220" cy="1325868"/>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70786" cy="1333918"/>
                    </a:xfrm>
                    <a:prstGeom prst="rect">
                      <a:avLst/>
                    </a:prstGeom>
                  </pic:spPr>
                </pic:pic>
              </a:graphicData>
            </a:graphic>
          </wp:inline>
        </w:drawing>
      </w:r>
    </w:p>
    <w:p w14:paraId="4AB0A618" w14:textId="43C24094" w:rsidR="00DB1CD5" w:rsidRPr="008F35BB" w:rsidRDefault="00DB1CD5" w:rsidP="00DB1CD5">
      <w:pPr>
        <w:pStyle w:val="a7"/>
        <w:rPr>
          <w:lang w:eastAsia="zh-CN"/>
        </w:rPr>
      </w:pPr>
      <w:bookmarkStart w:id="40" w:name="_Ref113528655"/>
      <w:r w:rsidRPr="008F35BB">
        <w:t>Figure</w:t>
      </w:r>
      <w:r w:rsidR="001853C1" w:rsidRPr="008F35BB">
        <w:t xml:space="preserv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4</w:t>
      </w:r>
      <w:r w:rsidRPr="00A76463">
        <w:rPr>
          <w:noProof/>
        </w:rPr>
        <w:fldChar w:fldCharType="end"/>
      </w:r>
      <w:bookmarkEnd w:id="40"/>
      <w:r w:rsidRPr="008F35BB">
        <w:t xml:space="preserve">  CPE used for COT</w:t>
      </w:r>
      <w:r w:rsidRPr="008F35BB">
        <w:rPr>
          <w:lang w:eastAsia="zh-CN"/>
        </w:rPr>
        <w:t xml:space="preserve"> sharing Type 1 channel access</w:t>
      </w:r>
    </w:p>
    <w:p w14:paraId="75E0C487" w14:textId="118617E6" w:rsidR="00DB1CD5" w:rsidRPr="008F35BB" w:rsidRDefault="00DB1CD5" w:rsidP="00DB1CD5">
      <w:pPr>
        <w:rPr>
          <w:lang w:eastAsia="zh-CN"/>
        </w:rPr>
      </w:pPr>
      <w:r w:rsidRPr="008F35BB">
        <w:rPr>
          <w:lang w:eastAsia="zh-CN"/>
        </w:rPr>
        <w:t>For DG in NR-U, since all resources used by UEs are scheduled by gNB, gNB can avoid transmission collisions of different UEs by scheduling. However, the transmission collision issue also exists in CG-PUSCH transmission</w:t>
      </w:r>
      <w:r w:rsidR="00F948D3">
        <w:rPr>
          <w:lang w:eastAsia="zh-CN"/>
        </w:rPr>
        <w:t xml:space="preserve">, </w:t>
      </w:r>
      <w:r w:rsidRPr="008F35BB">
        <w:rPr>
          <w:lang w:eastAsia="zh-CN"/>
        </w:rPr>
        <w:t>if a UE is</w:t>
      </w:r>
      <w:r w:rsidRPr="008F35BB">
        <w:t xml:space="preserve"> </w:t>
      </w:r>
      <w:r w:rsidRPr="008F35BB">
        <w:rPr>
          <w:lang w:eastAsia="zh-CN"/>
        </w:rPr>
        <w:t xml:space="preserve">performing uplink transmission in contiguous OFDM symbols on all RBs of an RB set, the solution is to </w:t>
      </w:r>
      <w:r w:rsidRPr="008F35BB">
        <w:t>randomly select a channel access point to avoid transmission collision, which is given as follow</w:t>
      </w:r>
      <w:r w:rsidR="006E5643">
        <w:t xml:space="preserve"> </w:t>
      </w:r>
      <w:r w:rsidR="006E5643">
        <w:rPr>
          <w:color w:val="000000" w:themeColor="text1"/>
          <w:lang w:eastAsia="zh-CN"/>
        </w:rPr>
        <w:t>(especially underline part)</w:t>
      </w:r>
      <w:r w:rsidRPr="008F35BB">
        <w:t xml:space="preserve">, </w:t>
      </w:r>
    </w:p>
    <w:tbl>
      <w:tblPr>
        <w:tblStyle w:val="af0"/>
        <w:tblW w:w="0" w:type="auto"/>
        <w:tblLook w:val="04A0" w:firstRow="1" w:lastRow="0" w:firstColumn="1" w:lastColumn="0" w:noHBand="0" w:noVBand="1"/>
      </w:tblPr>
      <w:tblGrid>
        <w:gridCol w:w="9307"/>
      </w:tblGrid>
      <w:tr w:rsidR="00DB1CD5" w:rsidRPr="008F35BB" w14:paraId="4B71A5C4" w14:textId="77777777" w:rsidTr="00A15318">
        <w:tc>
          <w:tcPr>
            <w:tcW w:w="9307" w:type="dxa"/>
          </w:tcPr>
          <w:p w14:paraId="4AE058C4" w14:textId="77777777" w:rsidR="00DB1CD5" w:rsidRPr="008F35BB" w:rsidRDefault="00DB1CD5" w:rsidP="00A15318">
            <w:pPr>
              <w:ind w:leftChars="100" w:left="220"/>
              <w:rPr>
                <w:i/>
                <w:color w:val="000000" w:themeColor="text1"/>
                <w:lang w:val="en-GB" w:eastAsia="zh-CN"/>
              </w:rPr>
            </w:pPr>
            <w:r w:rsidRPr="008F35BB">
              <w:rPr>
                <w:i/>
                <w:color w:val="000000" w:themeColor="text1"/>
                <w:lang w:val="en-GB" w:eastAsia="zh-CN"/>
              </w:rPr>
              <w:t>(below is copied from TS 38.214)</w:t>
            </w:r>
          </w:p>
          <w:p w14:paraId="1BBA3C6F" w14:textId="77777777" w:rsidR="00DB1CD5" w:rsidRPr="008F35BB" w:rsidRDefault="00DB1CD5" w:rsidP="00A15318">
            <w:pPr>
              <w:ind w:leftChars="100" w:left="220"/>
              <w:rPr>
                <w:i/>
                <w:color w:val="000000" w:themeColor="text1"/>
                <w:lang w:val="en-GB" w:eastAsia="zh-CN"/>
              </w:rPr>
            </w:pPr>
            <w:r w:rsidRPr="008F35BB">
              <w:rPr>
                <w:i/>
                <w:color w:val="000000" w:themeColor="text1"/>
                <w:lang w:val="en-GB" w:eastAsia="zh-CN"/>
              </w:rPr>
              <w:t>…</w:t>
            </w:r>
          </w:p>
          <w:p w14:paraId="52AD3102" w14:textId="77777777" w:rsidR="00DB1CD5" w:rsidRPr="008F35BB" w:rsidRDefault="00DB1CD5" w:rsidP="00A15318">
            <w:pPr>
              <w:overflowPunct w:val="0"/>
              <w:rPr>
                <w:i/>
              </w:rPr>
            </w:pPr>
            <w:r w:rsidRPr="008F35BB">
              <w:rPr>
                <w:i/>
              </w:rPr>
              <w:t xml:space="preserve">For operation with shared spectrum channel access, and </w:t>
            </w:r>
            <w:r w:rsidRPr="008F35BB">
              <w:rPr>
                <w:i/>
                <w:color w:val="000000" w:themeColor="text1"/>
              </w:rPr>
              <w:t xml:space="preserve">when the higher layer parameter </w:t>
            </w:r>
            <w:proofErr w:type="spellStart"/>
            <w:r w:rsidRPr="008F35BB">
              <w:rPr>
                <w:i/>
                <w:iCs/>
                <w:color w:val="000000" w:themeColor="text1"/>
                <w:lang w:eastAsia="zh-CN"/>
              </w:rPr>
              <w:t>ue-SemiStaticChannelAccessConfig</w:t>
            </w:r>
            <w:proofErr w:type="spellEnd"/>
            <w:r w:rsidRPr="008F35BB">
              <w:rPr>
                <w:i/>
                <w:iCs/>
                <w:color w:val="000000" w:themeColor="text1"/>
              </w:rPr>
              <w:t xml:space="preserve"> </w:t>
            </w:r>
            <w:r w:rsidRPr="008F35BB">
              <w:rPr>
                <w:i/>
                <w:color w:val="000000" w:themeColor="text1"/>
              </w:rPr>
              <w:t>is not configured,</w:t>
            </w:r>
            <w:r w:rsidRPr="008F35BB">
              <w:t xml:space="preserve"> </w:t>
            </w:r>
            <w:r w:rsidRPr="008F35BB">
              <w:rPr>
                <w:i/>
                <w:u w:val="single"/>
              </w:rPr>
              <w:t>where a UE is performing uplink transmission with configured grants in contiguous OFDM symbols on all resource blocks of an RB set</w:t>
            </w:r>
            <w:r w:rsidRPr="008F35BB">
              <w:rPr>
                <w:i/>
              </w:rPr>
              <w:t xml:space="preserve">, for the first such UL transmission the UE determines a duration of a cyclic prefix extension </w:t>
            </w:r>
            <w:r w:rsidRPr="008F35BB">
              <w:rPr>
                <w:i/>
                <w:iCs/>
              </w:rPr>
              <w:t>T</w:t>
            </w:r>
            <w:r w:rsidRPr="008F35BB">
              <w:rPr>
                <w:i/>
                <w:iCs/>
                <w:vertAlign w:val="subscript"/>
              </w:rPr>
              <w:t>ext</w:t>
            </w:r>
            <w:r w:rsidRPr="008F35BB">
              <w:rPr>
                <w:i/>
              </w:rPr>
              <w:t xml:space="preserve"> to be applied for transmission according to [4, TS 38.211] where the 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rPr>
              <w:t xml:space="preserve"> [4, TS 38.211] </w:t>
            </w:r>
            <w:r w:rsidRPr="008F35BB">
              <w:rPr>
                <w:i/>
                <w:color w:val="000000" w:themeColor="text1"/>
                <w:u w:val="single"/>
              </w:rPr>
              <w:t xml:space="preserve">is chosen randomly </w:t>
            </w:r>
            <w:r w:rsidRPr="008F35BB">
              <w:rPr>
                <w:i/>
                <w:u w:val="single"/>
              </w:rPr>
              <w:t>from a set of values configured by higher layers</w:t>
            </w:r>
            <w:r w:rsidRPr="008F35BB">
              <w:rPr>
                <w:i/>
              </w:rPr>
              <w:t xml:space="preserve"> according to the following rule:</w:t>
            </w:r>
          </w:p>
          <w:p w14:paraId="593E0CE4" w14:textId="77777777" w:rsidR="00DB1CD5" w:rsidRPr="008F35BB" w:rsidRDefault="00DB1CD5" w:rsidP="00A15318">
            <w:pPr>
              <w:pStyle w:val="B1"/>
              <w:rPr>
                <w:i/>
                <w:lang w:val="en-US" w:eastAsia="en-GB"/>
              </w:rPr>
            </w:pPr>
            <w:r w:rsidRPr="008F35BB">
              <w:rPr>
                <w:i/>
              </w:rPr>
              <w:t>-</w:t>
            </w:r>
            <w:r w:rsidRPr="008F35BB">
              <w:rPr>
                <w:i/>
              </w:rPr>
              <w:tab/>
              <w:t xml:space="preserve">If the first such UL transmission is within a channel occupancy initiated by the gNB (defined in Clause 4 of [16, TS 37.213]), the set of values is determined by </w:t>
            </w:r>
            <w:r w:rsidRPr="008F35BB">
              <w:rPr>
                <w:i/>
                <w:iCs/>
              </w:rPr>
              <w:t>cg-</w:t>
            </w:r>
            <w:proofErr w:type="spellStart"/>
            <w:r w:rsidRPr="008F35BB">
              <w:rPr>
                <w:i/>
                <w:iCs/>
              </w:rPr>
              <w:t>StartingFullBW</w:t>
            </w:r>
            <w:proofErr w:type="spellEnd"/>
            <w:r w:rsidRPr="008F35BB">
              <w:rPr>
                <w:i/>
                <w:iCs/>
              </w:rPr>
              <w:t>-</w:t>
            </w:r>
            <w:proofErr w:type="spellStart"/>
            <w:r w:rsidRPr="008F35BB">
              <w:rPr>
                <w:i/>
                <w:iCs/>
              </w:rPr>
              <w:t>InsideCOT</w:t>
            </w:r>
            <w:proofErr w:type="spellEnd"/>
            <w:r w:rsidRPr="008F35BB">
              <w:rPr>
                <w:i/>
              </w:rPr>
              <w:t>;</w:t>
            </w:r>
          </w:p>
          <w:p w14:paraId="3C8167A3" w14:textId="77777777" w:rsidR="00DB1CD5" w:rsidRPr="008F35BB" w:rsidRDefault="00DB1CD5" w:rsidP="00A15318">
            <w:pPr>
              <w:pStyle w:val="B1"/>
              <w:rPr>
                <w:i/>
              </w:rPr>
            </w:pPr>
            <w:r w:rsidRPr="008F35BB">
              <w:rPr>
                <w:i/>
              </w:rPr>
              <w:t>-</w:t>
            </w:r>
            <w:r w:rsidRPr="008F35BB">
              <w:rPr>
                <w:i/>
              </w:rPr>
              <w:tab/>
              <w:t xml:space="preserve">otherwise, the set of values is determined by </w:t>
            </w:r>
            <w:r w:rsidRPr="008F35BB">
              <w:rPr>
                <w:i/>
                <w:iCs/>
              </w:rPr>
              <w:t>cg-</w:t>
            </w:r>
            <w:proofErr w:type="spellStart"/>
            <w:r w:rsidRPr="008F35BB">
              <w:rPr>
                <w:i/>
                <w:iCs/>
              </w:rPr>
              <w:t>StartingFullBW</w:t>
            </w:r>
            <w:proofErr w:type="spellEnd"/>
            <w:r w:rsidRPr="008F35BB">
              <w:rPr>
                <w:i/>
                <w:iCs/>
              </w:rPr>
              <w:t>-</w:t>
            </w:r>
            <w:proofErr w:type="spellStart"/>
            <w:r w:rsidRPr="008F35BB">
              <w:rPr>
                <w:i/>
                <w:iCs/>
              </w:rPr>
              <w:t>OutsideCOT</w:t>
            </w:r>
            <w:proofErr w:type="spellEnd"/>
            <w:r w:rsidRPr="008F35BB">
              <w:rPr>
                <w:i/>
              </w:rPr>
              <w:t>.</w:t>
            </w:r>
          </w:p>
        </w:tc>
      </w:tr>
    </w:tbl>
    <w:p w14:paraId="61F129F7" w14:textId="1B2B6F0F" w:rsidR="00DB1CD5" w:rsidRPr="008F35BB" w:rsidRDefault="00DB1CD5" w:rsidP="00DB1CD5">
      <w:pPr>
        <w:spacing w:beforeLines="50" w:before="120"/>
        <w:rPr>
          <w:lang w:eastAsia="zh-CN"/>
        </w:rPr>
      </w:pPr>
      <w:r w:rsidRPr="008F35BB">
        <w:t xml:space="preserve">However, </w:t>
      </w:r>
      <w:r w:rsidRPr="008F35BB">
        <w:rPr>
          <w:lang w:eastAsia="zh-CN"/>
        </w:rPr>
        <w:t xml:space="preserve">if the design in NR-U is reused in SL-U directly, </w:t>
      </w:r>
      <w:r w:rsidR="00F948D3">
        <w:rPr>
          <w:lang w:eastAsia="zh-CN"/>
        </w:rPr>
        <w:t xml:space="preserve">i.e. randomly select a CPE value, </w:t>
      </w:r>
      <w:r w:rsidRPr="008F35BB">
        <w:rPr>
          <w:lang w:eastAsia="zh-CN"/>
        </w:rPr>
        <w:t xml:space="preserve">there may be another problem, i.e., a UE with high-priority traffic may be blocked by low-priority traffic because of the randomly selected starting points for transmitting CPE. </w:t>
      </w:r>
    </w:p>
    <w:p w14:paraId="7BE3D9CB" w14:textId="6468A300" w:rsidR="00DB1CD5" w:rsidRPr="008F35BB" w:rsidRDefault="00DB1CD5" w:rsidP="00DB1CD5">
      <w:pPr>
        <w:rPr>
          <w:lang w:eastAsia="zh-CN"/>
        </w:rPr>
      </w:pPr>
      <w:r w:rsidRPr="008F35BB">
        <w:rPr>
          <w:lang w:eastAsia="zh-CN"/>
        </w:rPr>
        <w:t>For example, as shown in</w:t>
      </w:r>
      <w:r w:rsidR="00F415E6" w:rsidRPr="008F35BB">
        <w:rPr>
          <w:lang w:eastAsia="zh-CN"/>
        </w:rPr>
        <w:t xml:space="preserve"> </w:t>
      </w:r>
      <w:r w:rsidR="00F415E6" w:rsidRPr="008F35BB">
        <w:rPr>
          <w:lang w:eastAsia="zh-CN"/>
        </w:rPr>
        <w:fldChar w:fldCharType="begin"/>
      </w:r>
      <w:r w:rsidR="00F415E6" w:rsidRPr="008F35BB">
        <w:rPr>
          <w:lang w:eastAsia="zh-CN"/>
        </w:rPr>
        <w:instrText xml:space="preserve"> REF _Ref113528672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C12CFC" w:rsidRPr="008F35BB">
        <w:t xml:space="preserve">Figure </w:t>
      </w:r>
      <w:r w:rsidR="00C12CFC">
        <w:rPr>
          <w:noProof/>
        </w:rPr>
        <w:t>5</w:t>
      </w:r>
      <w:r w:rsidR="00F415E6" w:rsidRPr="008F35BB">
        <w:rPr>
          <w:lang w:eastAsia="zh-CN"/>
        </w:rPr>
        <w:fldChar w:fldCharType="end"/>
      </w:r>
      <w:r w:rsidRPr="008F35BB">
        <w:rPr>
          <w:lang w:eastAsia="zh-CN"/>
        </w:rPr>
        <w:t xml:space="preserve">, </w:t>
      </w:r>
      <w:r w:rsidR="008B214C">
        <w:rPr>
          <w:lang w:eastAsia="zh-CN"/>
        </w:rPr>
        <w:t xml:space="preserve">assume </w:t>
      </w:r>
      <w:r w:rsidRPr="008F35BB">
        <w:rPr>
          <w:lang w:eastAsia="zh-CN"/>
        </w:rPr>
        <w:t xml:space="preserve">UE1’s priority is 1 and UE2’s priority is 3. When LBT counters of them fall back to 0 in slot n, and UE2 selects the starting point earlier than UE1, UE1 with high priority transmission is blocked by UE2 with low priority. </w:t>
      </w:r>
    </w:p>
    <w:p w14:paraId="6F27449E" w14:textId="77777777" w:rsidR="00DB1CD5" w:rsidRPr="008F35BB" w:rsidRDefault="00DB1CD5" w:rsidP="00DB1CD5">
      <w:pPr>
        <w:jc w:val="center"/>
        <w:rPr>
          <w:lang w:eastAsia="zh-CN"/>
        </w:rPr>
      </w:pPr>
      <w:r w:rsidRPr="008F35BB">
        <w:rPr>
          <w:noProof/>
          <w:lang w:eastAsia="zh-CN"/>
        </w:rPr>
        <w:t xml:space="preserve">  </w:t>
      </w:r>
      <w:r w:rsidRPr="008F35BB">
        <w:rPr>
          <w:noProof/>
          <w:lang w:eastAsia="zh-CN"/>
        </w:rPr>
        <w:drawing>
          <wp:inline distT="0" distB="0" distL="0" distR="0" wp14:anchorId="6626F295" wp14:editId="7F3535DC">
            <wp:extent cx="4117729" cy="181910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41050" cy="1829405"/>
                    </a:xfrm>
                    <a:prstGeom prst="rect">
                      <a:avLst/>
                    </a:prstGeom>
                  </pic:spPr>
                </pic:pic>
              </a:graphicData>
            </a:graphic>
          </wp:inline>
        </w:drawing>
      </w:r>
      <w:r w:rsidRPr="008F35BB" w:rsidDel="00E35F85">
        <w:rPr>
          <w:noProof/>
          <w:lang w:eastAsia="zh-CN"/>
        </w:rPr>
        <w:t xml:space="preserve"> </w:t>
      </w:r>
    </w:p>
    <w:p w14:paraId="5080559D" w14:textId="0BB364A5" w:rsidR="00DB1CD5" w:rsidRPr="008F35BB" w:rsidRDefault="00DB1CD5" w:rsidP="00DB1CD5">
      <w:pPr>
        <w:pStyle w:val="a7"/>
      </w:pPr>
      <w:bookmarkStart w:id="41" w:name="_Ref11352867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5</w:t>
      </w:r>
      <w:r w:rsidRPr="00A76463">
        <w:rPr>
          <w:noProof/>
        </w:rPr>
        <w:fldChar w:fldCharType="end"/>
      </w:r>
      <w:bookmarkEnd w:id="41"/>
      <w:r w:rsidRPr="008F35BB">
        <w:t xml:space="preserve"> Example of high priority transmission blocked by low priority in the same channel if reusing NR-U design</w:t>
      </w:r>
      <w:r w:rsidR="008B214C">
        <w:t xml:space="preserve"> of CPE</w:t>
      </w:r>
    </w:p>
    <w:p w14:paraId="66613762" w14:textId="77F4EC84" w:rsidR="00DB1CD5" w:rsidRPr="008F35BB" w:rsidRDefault="00DB1CD5" w:rsidP="00DB1CD5">
      <w:pPr>
        <w:spacing w:beforeLines="50" w:before="120"/>
        <w:rPr>
          <w:b/>
          <w:i/>
          <w:iCs/>
          <w:color w:val="000000" w:themeColor="text1"/>
          <w:lang w:eastAsia="x-none"/>
        </w:rPr>
      </w:pPr>
      <w:bookmarkStart w:id="42" w:name="_Ref115342766"/>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C12CFC">
        <w:rPr>
          <w:b/>
          <w:i/>
          <w:iCs/>
          <w:noProof/>
          <w:color w:val="000000" w:themeColor="text1"/>
          <w:lang w:eastAsia="x-none"/>
        </w:rPr>
        <w:t>6</w:t>
      </w:r>
      <w:r w:rsidRPr="008F35BB">
        <w:rPr>
          <w:b/>
          <w:i/>
          <w:iCs/>
          <w:color w:val="000000" w:themeColor="text1"/>
          <w:lang w:eastAsia="x-none"/>
        </w:rPr>
        <w:fldChar w:fldCharType="end"/>
      </w:r>
      <w:r w:rsidRPr="008F35BB">
        <w:rPr>
          <w:b/>
          <w:i/>
          <w:iCs/>
          <w:color w:val="000000" w:themeColor="text1"/>
          <w:lang w:eastAsia="x-none"/>
        </w:rPr>
        <w:t xml:space="preserve">: </w:t>
      </w:r>
      <w:r w:rsidR="008B214C">
        <w:rPr>
          <w:b/>
          <w:i/>
          <w:iCs/>
          <w:color w:val="000000" w:themeColor="text1"/>
          <w:lang w:eastAsia="x-none"/>
        </w:rPr>
        <w:t>T</w:t>
      </w:r>
      <w:r w:rsidRPr="008F35BB">
        <w:rPr>
          <w:b/>
          <w:i/>
          <w:color w:val="000000" w:themeColor="text1"/>
          <w:lang w:eastAsia="zh-CN"/>
        </w:rPr>
        <w:t xml:space="preserve">he transmission of low priority PSSCH may block that of high priority PSSCH if NR-U design on </w:t>
      </w:r>
      <w:r w:rsidR="001B6955">
        <w:rPr>
          <w:b/>
          <w:i/>
          <w:color w:val="000000" w:themeColor="text1"/>
          <w:lang w:eastAsia="zh-CN"/>
        </w:rPr>
        <w:t>CPE</w:t>
      </w:r>
      <w:r w:rsidRPr="008F35BB">
        <w:rPr>
          <w:b/>
          <w:i/>
          <w:color w:val="000000" w:themeColor="text1"/>
          <w:lang w:eastAsia="zh-CN"/>
        </w:rPr>
        <w:t xml:space="preserve"> of CG-PUSSH is reused without further enhancements.</w:t>
      </w:r>
      <w:bookmarkEnd w:id="42"/>
    </w:p>
    <w:p w14:paraId="3A969227" w14:textId="77777777" w:rsidR="00DB1CD5" w:rsidRPr="001B6955" w:rsidRDefault="00DB1CD5" w:rsidP="00DB1CD5">
      <w:pPr>
        <w:rPr>
          <w:lang w:val="x-none" w:eastAsia="zh-CN"/>
        </w:rPr>
      </w:pPr>
      <w:r w:rsidRPr="00173896">
        <w:rPr>
          <w:u w:val="single"/>
          <w:lang w:eastAsia="zh-CN"/>
        </w:rPr>
        <w:t>Proposed SL-U design:</w:t>
      </w:r>
    </w:p>
    <w:p w14:paraId="3D71BD0E" w14:textId="1392DF82" w:rsidR="00DB1CD5" w:rsidRPr="008F35BB" w:rsidRDefault="00DB1CD5" w:rsidP="00DB1CD5">
      <w:pPr>
        <w:rPr>
          <w:lang w:eastAsia="zh-CN"/>
        </w:rPr>
      </w:pPr>
      <w:r w:rsidRPr="008F35BB">
        <w:rPr>
          <w:lang w:val="x-none" w:eastAsia="zh-CN"/>
        </w:rPr>
        <w:lastRenderedPageBreak/>
        <w:t xml:space="preserve">Considering </w:t>
      </w:r>
      <w:proofErr w:type="spellStart"/>
      <w:r w:rsidR="00702C25" w:rsidRPr="008F35BB">
        <w:rPr>
          <w:lang w:eastAsia="zh-CN"/>
        </w:rPr>
        <w:t>t</w:t>
      </w:r>
      <w:r w:rsidR="00702C25" w:rsidRPr="008F35BB">
        <w:rPr>
          <w:lang w:val="x-none" w:eastAsia="zh-CN"/>
        </w:rPr>
        <w:t>he</w:t>
      </w:r>
      <w:proofErr w:type="spellEnd"/>
      <w:r w:rsidRPr="008F35BB">
        <w:rPr>
          <w:lang w:val="x-none" w:eastAsia="zh-CN"/>
        </w:rPr>
        <w:t xml:space="preserve"> design principle of NR sidelink </w:t>
      </w:r>
      <w:r w:rsidRPr="008F35BB">
        <w:rPr>
          <w:lang w:eastAsia="zh-CN"/>
        </w:rPr>
        <w:t xml:space="preserve">is to ensure the QoS of transmission of high priority services, which should </w:t>
      </w:r>
      <w:r w:rsidR="001B6955">
        <w:rPr>
          <w:lang w:eastAsia="zh-CN"/>
        </w:rPr>
        <w:t xml:space="preserve">also </w:t>
      </w:r>
      <w:r w:rsidRPr="008F35BB">
        <w:rPr>
          <w:lang w:eastAsia="zh-CN"/>
        </w:rPr>
        <w:t>be considered in SL-U. Instead of random</w:t>
      </w:r>
      <w:r w:rsidR="001B6955">
        <w:rPr>
          <w:lang w:eastAsia="zh-CN"/>
        </w:rPr>
        <w:t>ly</w:t>
      </w:r>
      <w:r w:rsidRPr="008F35BB">
        <w:rPr>
          <w:lang w:eastAsia="zh-CN"/>
        </w:rPr>
        <w:t xml:space="preserve"> </w:t>
      </w:r>
      <w:r w:rsidR="001B6955">
        <w:rPr>
          <w:lang w:eastAsia="zh-CN"/>
        </w:rPr>
        <w:t xml:space="preserve">selecting CPE length </w:t>
      </w:r>
      <w:r w:rsidRPr="008F35BB">
        <w:rPr>
          <w:lang w:eastAsia="zh-CN"/>
        </w:rPr>
        <w:t>by different UE</w:t>
      </w:r>
      <w:r w:rsidR="001B6955">
        <w:rPr>
          <w:lang w:eastAsia="zh-CN"/>
        </w:rPr>
        <w:t>s</w:t>
      </w:r>
      <w:r w:rsidRPr="008F35BB">
        <w:rPr>
          <w:lang w:eastAsia="zh-CN"/>
        </w:rPr>
        <w:t xml:space="preserve">, a simple and feasible enhancement is that </w:t>
      </w:r>
      <w:r w:rsidR="001B6955">
        <w:rPr>
          <w:lang w:eastAsia="zh-CN"/>
        </w:rPr>
        <w:t xml:space="preserve">the CPE </w:t>
      </w:r>
      <w:r w:rsidRPr="008F35BB">
        <w:rPr>
          <w:lang w:eastAsia="zh-CN"/>
        </w:rPr>
        <w:t xml:space="preserve">length </w:t>
      </w:r>
      <w:r w:rsidR="001B6955">
        <w:rPr>
          <w:lang w:eastAsia="zh-CN"/>
        </w:rPr>
        <w:t xml:space="preserve">is </w:t>
      </w:r>
      <w:r w:rsidRPr="008F35BB">
        <w:rPr>
          <w:lang w:eastAsia="zh-CN"/>
        </w:rPr>
        <w:t xml:space="preserve">associated with priority of transmission, i.e., the smaller the priority value, the longer the CPE </w:t>
      </w:r>
      <w:r w:rsidR="001B6955">
        <w:rPr>
          <w:lang w:eastAsia="zh-CN"/>
        </w:rPr>
        <w:t>length, such that</w:t>
      </w:r>
      <w:r w:rsidR="001B6955" w:rsidRPr="008F35BB" w:rsidDel="001B6955">
        <w:rPr>
          <w:lang w:eastAsia="zh-CN"/>
        </w:rPr>
        <w:t xml:space="preserve"> </w:t>
      </w:r>
      <w:r w:rsidRPr="008F35BB">
        <w:rPr>
          <w:lang w:eastAsia="zh-CN"/>
        </w:rPr>
        <w:t xml:space="preserve">CPE of high priority transmission can be transmitted early and avoid being blocked by transmission with low priority. </w:t>
      </w:r>
    </w:p>
    <w:p w14:paraId="4F6EA896" w14:textId="0E2D5002" w:rsidR="00DB1CD5" w:rsidRPr="008F35BB" w:rsidRDefault="00DB1CD5" w:rsidP="00DB1CD5">
      <w:pPr>
        <w:rPr>
          <w:lang w:eastAsia="zh-CN"/>
        </w:rPr>
      </w:pPr>
      <w:r w:rsidRPr="008F35BB">
        <w:rPr>
          <w:lang w:eastAsia="zh-CN"/>
        </w:rPr>
        <w:t>For example, as shown in</w:t>
      </w:r>
      <w:r w:rsidR="00F415E6" w:rsidRPr="008F35BB">
        <w:rPr>
          <w:lang w:eastAsia="zh-CN"/>
        </w:rPr>
        <w:t xml:space="preserve"> </w:t>
      </w:r>
      <w:r w:rsidR="008A5C28" w:rsidRPr="008F35BB">
        <w:rPr>
          <w:lang w:eastAsia="zh-CN"/>
        </w:rPr>
        <w:fldChar w:fldCharType="begin"/>
      </w:r>
      <w:r w:rsidR="008A5C28" w:rsidRPr="008F35BB">
        <w:rPr>
          <w:lang w:eastAsia="zh-CN"/>
        </w:rPr>
        <w:instrText xml:space="preserve"> REF _Ref113528683 \h </w:instrText>
      </w:r>
      <w:r w:rsidR="008F35BB" w:rsidRPr="008F35BB">
        <w:rPr>
          <w:lang w:eastAsia="zh-CN"/>
        </w:rPr>
        <w:instrText xml:space="preserve"> \* MERGEFORMAT </w:instrText>
      </w:r>
      <w:r w:rsidR="008A5C28" w:rsidRPr="008F35BB">
        <w:rPr>
          <w:lang w:eastAsia="zh-CN"/>
        </w:rPr>
      </w:r>
      <w:r w:rsidR="008A5C28" w:rsidRPr="008F35BB">
        <w:rPr>
          <w:lang w:eastAsia="zh-CN"/>
        </w:rPr>
        <w:fldChar w:fldCharType="separate"/>
      </w:r>
      <w:r w:rsidR="00C12CFC" w:rsidRPr="008F35BB">
        <w:t xml:space="preserve">Figure </w:t>
      </w:r>
      <w:r w:rsidR="00C12CFC">
        <w:rPr>
          <w:noProof/>
        </w:rPr>
        <w:t>6</w:t>
      </w:r>
      <w:r w:rsidR="008A5C28" w:rsidRPr="008F35BB">
        <w:rPr>
          <w:lang w:eastAsia="zh-CN"/>
        </w:rPr>
        <w:fldChar w:fldCharType="end"/>
      </w:r>
      <w:r w:rsidRPr="008F35BB">
        <w:rPr>
          <w:lang w:eastAsia="zh-CN"/>
        </w:rPr>
        <w:t>, UE1 transmission with priority = 1 and UE2 with 3, and UE1 transmits a longer CPE in advance to avoid being blocked. Specifically, the 7 access points (reused from NR-U)</w:t>
      </w:r>
      <w:r w:rsidR="00D82471">
        <w:rPr>
          <w:lang w:eastAsia="zh-CN"/>
        </w:rPr>
        <w:t xml:space="preserve">, which is </w:t>
      </w:r>
      <w:r w:rsidR="00D82471" w:rsidRPr="00D82471">
        <w:rPr>
          <w:lang w:eastAsia="zh-CN"/>
        </w:rPr>
        <w:t xml:space="preserve">determined by the </w:t>
      </w:r>
      <w:r w:rsidR="00D82471">
        <w:rPr>
          <w:lang w:eastAsia="zh-CN"/>
        </w:rPr>
        <w:t xml:space="preserve">different </w:t>
      </w:r>
      <w:r w:rsidR="00D82471" w:rsidRPr="00D82471">
        <w:rPr>
          <w:lang w:eastAsia="zh-CN"/>
        </w:rPr>
        <w:t>length</w:t>
      </w:r>
      <w:r w:rsidR="00D82471">
        <w:rPr>
          <w:lang w:eastAsia="zh-CN"/>
        </w:rPr>
        <w:t xml:space="preserve">s of the CPE, </w:t>
      </w:r>
      <w:r w:rsidRPr="008F35BB">
        <w:rPr>
          <w:lang w:eastAsia="zh-CN"/>
        </w:rPr>
        <w:t>can be associated with priority, and the index of access point can be indicated by priority.</w:t>
      </w:r>
    </w:p>
    <w:p w14:paraId="63466EE9" w14:textId="77777777" w:rsidR="00DB1CD5" w:rsidRPr="008F35BB" w:rsidRDefault="00DB1CD5" w:rsidP="00DB1CD5">
      <w:pPr>
        <w:jc w:val="center"/>
        <w:rPr>
          <w:lang w:eastAsia="zh-CN"/>
        </w:rPr>
      </w:pPr>
      <w:r w:rsidRPr="008F35BB">
        <w:rPr>
          <w:noProof/>
          <w:lang w:eastAsia="zh-CN"/>
        </w:rPr>
        <w:t xml:space="preserve">   </w:t>
      </w:r>
      <w:r w:rsidRPr="008F35BB">
        <w:rPr>
          <w:noProof/>
          <w:lang w:eastAsia="zh-CN"/>
        </w:rPr>
        <w:drawing>
          <wp:inline distT="0" distB="0" distL="0" distR="0" wp14:anchorId="3760432A" wp14:editId="02FD810C">
            <wp:extent cx="4010140" cy="172336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29079" cy="1731505"/>
                    </a:xfrm>
                    <a:prstGeom prst="rect">
                      <a:avLst/>
                    </a:prstGeom>
                  </pic:spPr>
                </pic:pic>
              </a:graphicData>
            </a:graphic>
          </wp:inline>
        </w:drawing>
      </w:r>
    </w:p>
    <w:p w14:paraId="2019DA7B" w14:textId="0AE7C5B0" w:rsidR="00DB1CD5" w:rsidRPr="008F35BB" w:rsidRDefault="00DB1CD5" w:rsidP="00DB1CD5">
      <w:pPr>
        <w:pStyle w:val="a7"/>
      </w:pPr>
      <w:bookmarkStart w:id="43" w:name="_Ref1135286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6</w:t>
      </w:r>
      <w:r w:rsidRPr="00A76463">
        <w:rPr>
          <w:noProof/>
        </w:rPr>
        <w:fldChar w:fldCharType="end"/>
      </w:r>
      <w:bookmarkEnd w:id="43"/>
      <w:r w:rsidRPr="008F35BB">
        <w:t xml:space="preserve"> CPEs are transmitted at different timing instance by different UEs based on priority</w:t>
      </w:r>
    </w:p>
    <w:p w14:paraId="1ADF6180" w14:textId="212FE69B" w:rsidR="00DB1CD5" w:rsidRPr="008F35BB" w:rsidRDefault="00DB1CD5" w:rsidP="00DB1CD5">
      <w:pPr>
        <w:jc w:val="left"/>
        <w:rPr>
          <w:color w:val="000000" w:themeColor="text1"/>
          <w:lang w:eastAsia="zh-CN"/>
        </w:rPr>
      </w:pPr>
      <w:r w:rsidRPr="008F35BB">
        <w:rPr>
          <w:lang w:eastAsia="zh-CN"/>
        </w:rPr>
        <w:t xml:space="preserve">The </w:t>
      </w:r>
      <w:r w:rsidR="00C521B1">
        <w:rPr>
          <w:lang w:eastAsia="zh-CN"/>
        </w:rPr>
        <w:t>performance</w:t>
      </w:r>
      <w:r w:rsidRPr="008F35BB">
        <w:rPr>
          <w:lang w:val="x-none" w:eastAsia="zh-CN"/>
        </w:rPr>
        <w:t xml:space="preserve"> of proposed design with XR traffic is evaluated, with detailed simulation assumptions provided in Appendix </w:t>
      </w:r>
      <w:r w:rsidRPr="008F35BB">
        <w:rPr>
          <w:lang w:val="x-none" w:eastAsia="zh-CN"/>
        </w:rPr>
        <w:fldChar w:fldCharType="begin"/>
      </w:r>
      <w:r w:rsidRPr="008F35BB">
        <w:rPr>
          <w:lang w:val="x-none" w:eastAsia="zh-CN"/>
        </w:rPr>
        <w:instrText xml:space="preserve"> REF _Ref110350962 \h  \* MERGEFORMAT </w:instrText>
      </w:r>
      <w:r w:rsidRPr="008F35BB">
        <w:rPr>
          <w:lang w:val="x-none" w:eastAsia="zh-CN"/>
        </w:rPr>
      </w:r>
      <w:r w:rsidRPr="008F35BB">
        <w:rPr>
          <w:lang w:val="x-none" w:eastAsia="zh-CN"/>
        </w:rPr>
        <w:fldChar w:fldCharType="separate"/>
      </w:r>
      <w:r w:rsidR="00C12CFC" w:rsidRPr="00087273">
        <w:rPr>
          <w:lang w:val="x-none" w:eastAsia="zh-CN"/>
        </w:rPr>
        <w:t>Table 1</w:t>
      </w:r>
      <w:r w:rsidRPr="008F35BB">
        <w:rPr>
          <w:lang w:val="x-none" w:eastAsia="zh-CN"/>
        </w:rPr>
        <w:fldChar w:fldCharType="end"/>
      </w:r>
      <w:r w:rsidRPr="008F35BB">
        <w:rPr>
          <w:lang w:val="x-none" w:eastAsia="zh-CN"/>
        </w:rPr>
        <w:t>. T</w:t>
      </w:r>
      <w:r w:rsidRPr="008F35BB">
        <w:rPr>
          <w:lang w:eastAsia="zh-CN"/>
        </w:rPr>
        <w:t xml:space="preserve">wo traffic types are introduced, XR and FTP, where priority of XR traffic is assigned as 1, and FTP is 3, and the CPE lengths can map to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-16</m:t>
        </m:r>
        <m:r>
          <w:rPr>
            <w:rFonts w:ascii="Cambria Math" w:eastAsia="Batang" w:hAnsi="Cambria Math"/>
            <w:color w:val="000000" w:themeColor="text1"/>
            <w:lang w:val="en-GB" w:eastAsia="zh-CN"/>
          </w:rPr>
          <m:t>μs</m:t>
        </m:r>
      </m:oMath>
      <w:r w:rsidRPr="008F35BB">
        <w:t xml:space="preserve"> </w:t>
      </w:r>
      <w:r w:rsidRPr="008F35BB">
        <w:rPr>
          <w:lang w:eastAsia="zh-CN"/>
        </w:rPr>
        <w:t xml:space="preserve">and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-34</m:t>
        </m:r>
        <m:r>
          <w:rPr>
            <w:rFonts w:ascii="Cambria Math" w:eastAsia="Batang" w:hAnsi="Cambria Math"/>
            <w:color w:val="000000" w:themeColor="text1"/>
            <w:lang w:val="en-GB" w:eastAsia="zh-CN"/>
          </w:rPr>
          <m:t>μs</m:t>
        </m:r>
      </m:oMath>
      <w:r w:rsidRPr="008F35BB">
        <w:rPr>
          <w:lang w:eastAsia="zh-CN"/>
        </w:rPr>
        <w:t xml:space="preserve">, where </w:t>
      </w:r>
      <m:oMath>
        <m:sSub>
          <m:sSubPr>
            <m:ctrlPr>
              <w:rPr>
                <w:rFonts w:ascii="Cambria Math" w:hAnsi="Cambria Math"/>
                <w:i/>
              </w:rPr>
            </m:ctrlPr>
          </m:sSubPr>
          <m:e>
            <m:r>
              <w:rPr>
                <w:rFonts w:ascii="Cambria Math" w:hAnsi="Cambria Math"/>
              </w:rPr>
              <m:t>T</m:t>
            </m:r>
          </m:e>
          <m:sub>
            <m:r>
              <m:rPr>
                <m:nor/>
              </m:rPr>
              <m:t>sym</m:t>
            </m:r>
          </m:sub>
        </m:sSub>
      </m:oMath>
      <w:r w:rsidRPr="008F35BB">
        <w:rPr>
          <w:lang w:eastAsia="zh-CN"/>
        </w:rPr>
        <w:t xml:space="preserve"> is the duration of one symbol defined in 15KHz SCS. The baseline is reusing NR-U design, CPE length is randomly selected by a UE. The simulation result in terms of UPT of </w:t>
      </w:r>
      <w:r w:rsidRPr="00485CE0">
        <w:rPr>
          <w:lang w:eastAsia="zh-CN"/>
        </w:rPr>
        <w:t>XR</w:t>
      </w:r>
      <w:r w:rsidRPr="008F35BB">
        <w:rPr>
          <w:lang w:eastAsia="zh-CN"/>
        </w:rPr>
        <w:t xml:space="preserve"> is</w:t>
      </w:r>
      <w:r w:rsidRPr="008F35BB">
        <w:rPr>
          <w:lang w:val="x-none" w:eastAsia="zh-CN"/>
        </w:rPr>
        <w:t xml:space="preserve"> shown in </w:t>
      </w:r>
      <w:r w:rsidR="00F415E6" w:rsidRPr="008F35BB">
        <w:rPr>
          <w:lang w:val="x-none" w:eastAsia="zh-CN"/>
        </w:rPr>
        <w:fldChar w:fldCharType="begin"/>
      </w:r>
      <w:r w:rsidR="00F415E6" w:rsidRPr="008F35BB">
        <w:rPr>
          <w:lang w:val="x-none" w:eastAsia="zh-CN"/>
        </w:rPr>
        <w:instrText xml:space="preserve"> REF _Ref113528749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C12CFC" w:rsidRPr="008F35BB">
        <w:t xml:space="preserve">Figure </w:t>
      </w:r>
      <w:r w:rsidR="00C12CFC">
        <w:rPr>
          <w:noProof/>
        </w:rPr>
        <w:t>7</w:t>
      </w:r>
      <w:r w:rsidR="00F415E6" w:rsidRPr="008F35BB">
        <w:rPr>
          <w:lang w:val="x-none" w:eastAsia="zh-CN"/>
        </w:rPr>
        <w:fldChar w:fldCharType="end"/>
      </w:r>
      <w:r w:rsidRPr="008F35BB">
        <w:rPr>
          <w:lang w:val="x-none" w:eastAsia="zh-CN"/>
        </w:rPr>
        <w:t>.</w:t>
      </w:r>
    </w:p>
    <w:p w14:paraId="06AC238D" w14:textId="6CD11ED7" w:rsidR="00DB1CD5" w:rsidRPr="008F35BB" w:rsidRDefault="00DB1CD5" w:rsidP="00DB1CD5">
      <w:pPr>
        <w:jc w:val="center"/>
        <w:rPr>
          <w:color w:val="000000" w:themeColor="text1"/>
          <w:lang w:eastAsia="zh-CN"/>
        </w:rPr>
      </w:pPr>
      <w:r w:rsidRPr="008F35BB">
        <w:rPr>
          <w:noProof/>
          <w:lang w:eastAsia="zh-CN"/>
        </w:rPr>
        <w:t xml:space="preserve">  </w:t>
      </w:r>
      <w:r w:rsidR="00AC0216" w:rsidRPr="00AC0216">
        <w:rPr>
          <w:noProof/>
          <w:lang w:eastAsia="zh-CN"/>
        </w:rPr>
        <w:t xml:space="preserve"> </w:t>
      </w:r>
      <w:r w:rsidR="00AC0216">
        <w:rPr>
          <w:noProof/>
          <w:lang w:eastAsia="zh-CN"/>
        </w:rPr>
        <w:drawing>
          <wp:inline distT="0" distB="0" distL="0" distR="0" wp14:anchorId="0C51310D" wp14:editId="3E399E9C">
            <wp:extent cx="3649269" cy="2104097"/>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5512" cy="2107697"/>
                    </a:xfrm>
                    <a:prstGeom prst="rect">
                      <a:avLst/>
                    </a:prstGeom>
                  </pic:spPr>
                </pic:pic>
              </a:graphicData>
            </a:graphic>
          </wp:inline>
        </w:drawing>
      </w:r>
      <w:r w:rsidRPr="008F35BB" w:rsidDel="007D36F0">
        <w:rPr>
          <w:noProof/>
          <w:lang w:eastAsia="zh-CN"/>
        </w:rPr>
        <w:t xml:space="preserve"> </w:t>
      </w:r>
    </w:p>
    <w:p w14:paraId="14DC869B" w14:textId="19DC7F46" w:rsidR="00DB1CD5" w:rsidRPr="008F35BB" w:rsidRDefault="00DB1CD5" w:rsidP="00DB1CD5">
      <w:pPr>
        <w:pStyle w:val="a7"/>
      </w:pPr>
      <w:bookmarkStart w:id="44" w:name="_Ref113528749"/>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7</w:t>
      </w:r>
      <w:r w:rsidRPr="00A76463">
        <w:rPr>
          <w:noProof/>
        </w:rPr>
        <w:fldChar w:fldCharType="end"/>
      </w:r>
      <w:bookmarkEnd w:id="44"/>
      <w:r w:rsidRPr="008F35BB">
        <w:t xml:space="preserve"> UPT for CPE transmitted at different access points based on priority (SL-U FTP λ=4, </w:t>
      </w:r>
      <w:proofErr w:type="spellStart"/>
      <w:r w:rsidRPr="008F35BB">
        <w:t>WiFi</w:t>
      </w:r>
      <w:proofErr w:type="spellEnd"/>
      <w:r w:rsidRPr="008F35BB">
        <w:t xml:space="preserve"> FTP λ=2.5, BO=71.6%)</w:t>
      </w:r>
    </w:p>
    <w:p w14:paraId="6B24AC7E" w14:textId="62255B9A" w:rsidR="00DB1CD5" w:rsidRPr="008F35BB" w:rsidRDefault="00DB1CD5" w:rsidP="00DB1CD5">
      <w:pPr>
        <w:spacing w:beforeLines="50" w:before="120"/>
        <w:rPr>
          <w:b/>
          <w:i/>
          <w:iCs/>
          <w:color w:val="000000" w:themeColor="text1"/>
          <w:lang w:eastAsia="x-none"/>
        </w:rPr>
      </w:pPr>
      <w:r w:rsidRPr="008F35BB">
        <w:rPr>
          <w:noProof/>
          <w:lang w:eastAsia="zh-CN"/>
        </w:rPr>
        <w:t>It can be seen that UPT increases by 2</w:t>
      </w:r>
      <w:r w:rsidR="00173896">
        <w:rPr>
          <w:noProof/>
          <w:lang w:eastAsia="zh-CN"/>
        </w:rPr>
        <w:t>7.5</w:t>
      </w:r>
      <w:r w:rsidRPr="008F35BB">
        <w:rPr>
          <w:noProof/>
          <w:lang w:eastAsia="zh-CN"/>
        </w:rPr>
        <w:t xml:space="preserve">%. The main contributor to the </w:t>
      </w:r>
      <w:r w:rsidR="00AC0216">
        <w:rPr>
          <w:noProof/>
          <w:lang w:eastAsia="zh-CN"/>
        </w:rPr>
        <w:t>UPT</w:t>
      </w:r>
      <w:r w:rsidRPr="008F35BB">
        <w:rPr>
          <w:noProof/>
          <w:lang w:eastAsia="zh-CN"/>
        </w:rPr>
        <w:t xml:space="preserve"> is that XR traffic with high prioirty can always obtain the COT in advance and avoid to be blocked, ensuring that the transmitted data packets can be received successfully, and the UPT increases due to the successful reception of more packets.</w:t>
      </w:r>
    </w:p>
    <w:p w14:paraId="78FA42D9" w14:textId="5A1980F1" w:rsidR="00DB1CD5" w:rsidRPr="008F35BB" w:rsidRDefault="00DB1CD5" w:rsidP="00DB1CD5">
      <w:pPr>
        <w:rPr>
          <w:b/>
          <w:i/>
          <w:szCs w:val="20"/>
        </w:rPr>
      </w:pPr>
      <w:bookmarkStart w:id="45" w:name="_Ref115342769"/>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C12CFC">
        <w:rPr>
          <w:b/>
          <w:i/>
          <w:iCs/>
          <w:noProof/>
          <w:color w:val="000000" w:themeColor="text1"/>
          <w:lang w:eastAsia="x-none"/>
        </w:rPr>
        <w:t>7</w:t>
      </w:r>
      <w:r w:rsidRPr="008F35BB">
        <w:rPr>
          <w:b/>
          <w:i/>
          <w:iCs/>
          <w:color w:val="000000" w:themeColor="text1"/>
          <w:lang w:eastAsia="x-none"/>
        </w:rPr>
        <w:fldChar w:fldCharType="end"/>
      </w:r>
      <w:r w:rsidRPr="008F35BB">
        <w:rPr>
          <w:b/>
          <w:i/>
          <w:iCs/>
          <w:color w:val="000000" w:themeColor="text1"/>
          <w:lang w:eastAsia="x-none"/>
        </w:rPr>
        <w:t xml:space="preserve">: </w:t>
      </w:r>
      <w:r w:rsidR="001B6955">
        <w:rPr>
          <w:b/>
          <w:i/>
          <w:iCs/>
          <w:color w:val="000000" w:themeColor="text1"/>
          <w:lang w:eastAsia="x-none"/>
        </w:rPr>
        <w:t xml:space="preserve">Determining CPE length based on priority (i.e., </w:t>
      </w:r>
      <w:r w:rsidR="001B6955" w:rsidRPr="00F90A9E">
        <w:rPr>
          <w:b/>
          <w:i/>
          <w:iCs/>
          <w:color w:val="000000" w:themeColor="text1"/>
          <w:lang w:eastAsia="x-none"/>
        </w:rPr>
        <w:t>the smaller the priority value, the longer the CPE length</w:t>
      </w:r>
      <w:r w:rsidR="001B6955">
        <w:rPr>
          <w:b/>
          <w:i/>
          <w:iCs/>
          <w:color w:val="000000" w:themeColor="text1"/>
          <w:lang w:eastAsia="x-none"/>
        </w:rPr>
        <w:t>)</w:t>
      </w:r>
      <w:r w:rsidRPr="008F35BB">
        <w:rPr>
          <w:b/>
          <w:i/>
          <w:szCs w:val="20"/>
        </w:rPr>
        <w:t xml:space="preserve"> can effectively avoid transmission conflict and has clear performance gain in terms of </w:t>
      </w:r>
      <w:r w:rsidRPr="008F35BB">
        <w:rPr>
          <w:b/>
          <w:i/>
          <w:szCs w:val="20"/>
          <w:lang w:eastAsia="zh-CN"/>
        </w:rPr>
        <w:t>UPT</w:t>
      </w:r>
      <w:r w:rsidRPr="008F35BB">
        <w:rPr>
          <w:b/>
          <w:i/>
          <w:szCs w:val="20"/>
        </w:rPr>
        <w:t>.</w:t>
      </w:r>
      <w:bookmarkEnd w:id="45"/>
    </w:p>
    <w:p w14:paraId="33E38062" w14:textId="77777777" w:rsidR="00DB1CD5" w:rsidRPr="008F35BB" w:rsidRDefault="00DB1CD5" w:rsidP="00DB1CD5">
      <w:pPr>
        <w:pStyle w:val="3"/>
        <w:numPr>
          <w:ilvl w:val="2"/>
          <w:numId w:val="2"/>
        </w:numPr>
        <w:rPr>
          <w:lang w:eastAsia="zh-CN"/>
        </w:rPr>
      </w:pPr>
      <w:r w:rsidRPr="008F35BB">
        <w:rPr>
          <w:lang w:eastAsia="zh-CN"/>
        </w:rPr>
        <w:t>Same CPE length used by different UEs</w:t>
      </w:r>
    </w:p>
    <w:p w14:paraId="39C10BB0" w14:textId="77777777" w:rsidR="00DB1CD5" w:rsidRPr="008F35BB" w:rsidRDefault="00DB1CD5" w:rsidP="00DB1CD5">
      <w:pPr>
        <w:rPr>
          <w:b/>
          <w:u w:val="single"/>
          <w:lang w:eastAsia="zh-CN"/>
        </w:rPr>
      </w:pPr>
      <w:r w:rsidRPr="008F35BB">
        <w:rPr>
          <w:b/>
          <w:u w:val="single"/>
          <w:lang w:eastAsia="zh-CN"/>
        </w:rPr>
        <w:t xml:space="preserve">Issues: </w:t>
      </w:r>
      <w:proofErr w:type="spellStart"/>
      <w:r w:rsidRPr="008F35BB">
        <w:rPr>
          <w:b/>
          <w:u w:val="single"/>
          <w:lang w:eastAsia="zh-CN"/>
        </w:rPr>
        <w:t>FDMed</w:t>
      </w:r>
      <w:proofErr w:type="spellEnd"/>
      <w:r w:rsidRPr="008F35BB">
        <w:rPr>
          <w:b/>
          <w:u w:val="single"/>
          <w:lang w:eastAsia="zh-CN"/>
        </w:rPr>
        <w:t xml:space="preserve"> transmissions from different UEs may be blocked for channel access</w:t>
      </w:r>
    </w:p>
    <w:p w14:paraId="3DEA41D8" w14:textId="36216669" w:rsidR="00DB1CD5" w:rsidRPr="008F35BB" w:rsidRDefault="00DB1CD5" w:rsidP="00DB1CD5">
      <w:pPr>
        <w:rPr>
          <w:lang w:eastAsia="zh-CN"/>
        </w:rPr>
      </w:pPr>
      <w:r w:rsidRPr="008F35BB">
        <w:rPr>
          <w:lang w:val="x-none" w:eastAsia="zh-CN"/>
        </w:rPr>
        <w:lastRenderedPageBreak/>
        <w:t xml:space="preserve">As for resource reservation scenario, there may be inter-UE blocking issue if different UEs transmit different length of CPEs when </w:t>
      </w:r>
      <w:r w:rsidR="001B6955">
        <w:rPr>
          <w:lang w:val="x-none" w:eastAsia="zh-CN"/>
        </w:rPr>
        <w:t>they</w:t>
      </w:r>
      <w:r w:rsidR="001B6955" w:rsidRPr="008F35BB">
        <w:rPr>
          <w:lang w:val="x-none" w:eastAsia="zh-CN"/>
        </w:rPr>
        <w:t xml:space="preserve"> </w:t>
      </w:r>
      <w:r w:rsidRPr="008F35BB">
        <w:rPr>
          <w:lang w:val="x-none" w:eastAsia="zh-CN"/>
        </w:rPr>
        <w:t xml:space="preserve">reserve </w:t>
      </w:r>
      <w:proofErr w:type="spellStart"/>
      <w:r w:rsidRPr="008F35BB">
        <w:rPr>
          <w:lang w:val="x-none" w:eastAsia="zh-CN"/>
        </w:rPr>
        <w:t>FDMed</w:t>
      </w:r>
      <w:proofErr w:type="spellEnd"/>
      <w:r w:rsidRPr="008F35BB">
        <w:rPr>
          <w:lang w:val="x-none" w:eastAsia="zh-CN"/>
        </w:rPr>
        <w:t xml:space="preserve"> resources within a channel. For example, as shown in</w:t>
      </w:r>
      <w:r w:rsidR="00F415E6" w:rsidRPr="008F35BB">
        <w:rPr>
          <w:lang w:val="x-none" w:eastAsia="zh-CN"/>
        </w:rPr>
        <w:t xml:space="preserve"> </w:t>
      </w:r>
      <w:r w:rsidR="00F415E6" w:rsidRPr="008F35BB">
        <w:rPr>
          <w:lang w:val="x-none" w:eastAsia="zh-CN"/>
        </w:rPr>
        <w:fldChar w:fldCharType="begin"/>
      </w:r>
      <w:r w:rsidR="00F415E6" w:rsidRPr="008F35BB">
        <w:rPr>
          <w:lang w:val="x-none" w:eastAsia="zh-CN"/>
        </w:rPr>
        <w:instrText xml:space="preserve"> REF _Ref113528842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C12CFC" w:rsidRPr="008F35BB">
        <w:t xml:space="preserve">Figure </w:t>
      </w:r>
      <w:r w:rsidR="00C12CFC">
        <w:rPr>
          <w:noProof/>
        </w:rPr>
        <w:t>8</w:t>
      </w:r>
      <w:r w:rsidR="00F415E6" w:rsidRPr="008F35BB">
        <w:rPr>
          <w:lang w:val="x-none" w:eastAsia="zh-CN"/>
        </w:rPr>
        <w:fldChar w:fldCharType="end"/>
      </w:r>
      <w:r w:rsidRPr="008F35BB">
        <w:rPr>
          <w:lang w:val="x-none" w:eastAsia="zh-CN"/>
        </w:rPr>
        <w:t xml:space="preserve">, UE1 and UE2 reserve resources within a channel on slot n+1 (different RBs or interlaces),  and if UE1 </w:t>
      </w:r>
      <w:r w:rsidR="001B6955" w:rsidRPr="008F35BB">
        <w:rPr>
          <w:lang w:val="x-none" w:eastAsia="zh-CN"/>
        </w:rPr>
        <w:t>use</w:t>
      </w:r>
      <w:r w:rsidR="001B6955">
        <w:rPr>
          <w:lang w:val="x-none" w:eastAsia="zh-CN"/>
        </w:rPr>
        <w:t>s</w:t>
      </w:r>
      <w:r w:rsidR="001B6955" w:rsidRPr="008F35BB">
        <w:rPr>
          <w:lang w:val="x-none" w:eastAsia="zh-CN"/>
        </w:rPr>
        <w:t xml:space="preserve"> </w:t>
      </w:r>
      <w:r w:rsidR="001B6955">
        <w:rPr>
          <w:lang w:val="x-none" w:eastAsia="zh-CN"/>
        </w:rPr>
        <w:t>longer</w:t>
      </w:r>
      <w:r w:rsidR="001B6955" w:rsidRPr="008F35BB">
        <w:rPr>
          <w:lang w:val="x-none" w:eastAsia="zh-CN"/>
        </w:rPr>
        <w:t xml:space="preserve"> CPE length</w:t>
      </w:r>
      <w:r w:rsidR="001B6955" w:rsidRPr="008F35BB" w:rsidDel="00EE7EB4">
        <w:rPr>
          <w:lang w:val="x-none" w:eastAsia="zh-CN"/>
        </w:rPr>
        <w:t xml:space="preserve"> </w:t>
      </w:r>
      <w:r w:rsidR="001B6955">
        <w:rPr>
          <w:lang w:val="x-none" w:eastAsia="zh-CN"/>
        </w:rPr>
        <w:t>than</w:t>
      </w:r>
      <w:r w:rsidR="001B6955" w:rsidRPr="008F35BB">
        <w:rPr>
          <w:lang w:val="x-none" w:eastAsia="zh-CN"/>
        </w:rPr>
        <w:t xml:space="preserve"> </w:t>
      </w:r>
      <w:r w:rsidRPr="008F35BB">
        <w:rPr>
          <w:lang w:val="x-none" w:eastAsia="zh-CN"/>
        </w:rPr>
        <w:t>UE2, UE1 will block UE2, and UE2 cannot use the reserved resources.</w:t>
      </w:r>
    </w:p>
    <w:p w14:paraId="5EECCC51" w14:textId="77777777" w:rsidR="00DB1CD5" w:rsidRPr="008F35BB" w:rsidRDefault="00DB1CD5" w:rsidP="00DB1CD5">
      <w:pPr>
        <w:jc w:val="center"/>
        <w:rPr>
          <w:lang w:val="x-none" w:eastAsia="zh-CN"/>
        </w:rPr>
      </w:pPr>
      <w:r w:rsidRPr="008F35BB">
        <w:rPr>
          <w:noProof/>
          <w:lang w:eastAsia="zh-CN"/>
        </w:rPr>
        <w:drawing>
          <wp:inline distT="0" distB="0" distL="0" distR="0" wp14:anchorId="3C5BF479" wp14:editId="2EBEACC3">
            <wp:extent cx="4831134" cy="151099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51617" cy="1517399"/>
                    </a:xfrm>
                    <a:prstGeom prst="rect">
                      <a:avLst/>
                    </a:prstGeom>
                  </pic:spPr>
                </pic:pic>
              </a:graphicData>
            </a:graphic>
          </wp:inline>
        </w:drawing>
      </w:r>
    </w:p>
    <w:p w14:paraId="3D6718E4" w14:textId="1754035F" w:rsidR="00DB1CD5" w:rsidRPr="008F35BB" w:rsidRDefault="00DB1CD5" w:rsidP="00FF5441">
      <w:pPr>
        <w:pStyle w:val="a7"/>
      </w:pPr>
      <w:bookmarkStart w:id="46" w:name="_Ref11352884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12CFC">
        <w:rPr>
          <w:noProof/>
        </w:rPr>
        <w:t>8</w:t>
      </w:r>
      <w:r w:rsidRPr="00A76463">
        <w:rPr>
          <w:b w:val="0"/>
          <w:bCs w:val="0"/>
          <w:noProof/>
        </w:rPr>
        <w:fldChar w:fldCharType="end"/>
      </w:r>
      <w:bookmarkEnd w:id="46"/>
      <w:r w:rsidRPr="008F35BB">
        <w:t xml:space="preserve"> Inter</w:t>
      </w:r>
      <w:r w:rsidRPr="008F35BB">
        <w:rPr>
          <w:lang w:eastAsia="zh-CN"/>
        </w:rPr>
        <w:t xml:space="preserve">-UE blocking issue if PSSCH transmission from different UEs are </w:t>
      </w:r>
      <w:proofErr w:type="spellStart"/>
      <w:r w:rsidRPr="008F35BB">
        <w:rPr>
          <w:lang w:eastAsia="zh-CN"/>
        </w:rPr>
        <w:t>FDMed</w:t>
      </w:r>
      <w:proofErr w:type="spellEnd"/>
      <w:r w:rsidR="001B6955">
        <w:rPr>
          <w:lang w:eastAsia="zh-CN"/>
        </w:rPr>
        <w:t xml:space="preserve"> and different CPE length are used</w:t>
      </w:r>
    </w:p>
    <w:p w14:paraId="2FCA85D0" w14:textId="77777777" w:rsidR="00DB1CD5" w:rsidRPr="00173896" w:rsidRDefault="00DB1CD5" w:rsidP="00DB1CD5">
      <w:pPr>
        <w:rPr>
          <w:u w:val="single"/>
          <w:lang w:eastAsia="zh-CN"/>
        </w:rPr>
      </w:pPr>
      <w:r w:rsidRPr="00173896">
        <w:rPr>
          <w:u w:val="single"/>
          <w:lang w:eastAsia="zh-CN"/>
        </w:rPr>
        <w:t>NR-U design:</w:t>
      </w:r>
    </w:p>
    <w:p w14:paraId="077C48EB" w14:textId="71968D1F" w:rsidR="00DB1CD5" w:rsidRPr="008F35BB" w:rsidRDefault="00D57662" w:rsidP="00DB1CD5">
      <w:pPr>
        <w:rPr>
          <w:lang w:eastAsia="zh-CN"/>
        </w:rPr>
      </w:pPr>
      <w:r>
        <w:rPr>
          <w:lang w:eastAsia="zh-CN"/>
        </w:rPr>
        <w:t>As for this issue, in NR-U, for</w:t>
      </w:r>
      <w:r w:rsidR="00DB1CD5" w:rsidRPr="008F35BB">
        <w:rPr>
          <w:lang w:eastAsia="zh-CN"/>
        </w:rPr>
        <w:t xml:space="preserve"> CG-PUSSH transmission, if a UE performs uplink transmission on partial RBs of an RB set, the length of CPE can be determined based on high layer configuration. The gNB can ensure that multiple UEs can access the channel </w:t>
      </w:r>
      <w:r w:rsidR="005D725D">
        <w:rPr>
          <w:lang w:eastAsia="zh-CN"/>
        </w:rPr>
        <w:t xml:space="preserve">simultaneously </w:t>
      </w:r>
      <w:r w:rsidR="00DB1CD5" w:rsidRPr="008F35BB">
        <w:rPr>
          <w:lang w:eastAsia="zh-CN"/>
        </w:rPr>
        <w:t xml:space="preserve">on the same RB set using different RBs (including different interlaces), i.e., FDM of multiple UEs, </w:t>
      </w:r>
      <w:r w:rsidR="00DB1CD5" w:rsidRPr="008F35BB">
        <w:t xml:space="preserve">which is given as </w:t>
      </w:r>
      <w:r w:rsidR="005D725D" w:rsidRPr="008F35BB">
        <w:t>follow</w:t>
      </w:r>
      <w:r w:rsidR="005D725D">
        <w:rPr>
          <w:color w:val="000000" w:themeColor="text1"/>
          <w:lang w:eastAsia="zh-CN"/>
        </w:rPr>
        <w:t xml:space="preserve"> (</w:t>
      </w:r>
      <w:r w:rsidR="00963CD1">
        <w:rPr>
          <w:color w:val="000000" w:themeColor="text1"/>
          <w:lang w:eastAsia="zh-CN"/>
        </w:rPr>
        <w:t>especially underline part)</w:t>
      </w:r>
      <w:r w:rsidR="00DB1CD5" w:rsidRPr="008F35BB">
        <w:t xml:space="preserve">, </w:t>
      </w:r>
    </w:p>
    <w:tbl>
      <w:tblPr>
        <w:tblStyle w:val="af0"/>
        <w:tblW w:w="0" w:type="auto"/>
        <w:tblLook w:val="04A0" w:firstRow="1" w:lastRow="0" w:firstColumn="1" w:lastColumn="0" w:noHBand="0" w:noVBand="1"/>
      </w:tblPr>
      <w:tblGrid>
        <w:gridCol w:w="9307"/>
      </w:tblGrid>
      <w:tr w:rsidR="00DB1CD5" w:rsidRPr="008F35BB" w14:paraId="5A170C80" w14:textId="77777777" w:rsidTr="00A15318">
        <w:tc>
          <w:tcPr>
            <w:tcW w:w="9307" w:type="dxa"/>
          </w:tcPr>
          <w:p w14:paraId="4606165E" w14:textId="77777777" w:rsidR="00DB1CD5" w:rsidRPr="008F35BB" w:rsidRDefault="00DB1CD5" w:rsidP="00A15318">
            <w:pPr>
              <w:ind w:leftChars="100" w:left="220"/>
              <w:rPr>
                <w:i/>
                <w:color w:val="000000" w:themeColor="text1"/>
                <w:lang w:val="en-GB" w:eastAsia="zh-CN"/>
              </w:rPr>
            </w:pPr>
            <w:r w:rsidRPr="008F35BB">
              <w:rPr>
                <w:i/>
                <w:color w:val="000000" w:themeColor="text1"/>
                <w:lang w:val="en-GB" w:eastAsia="zh-CN"/>
              </w:rPr>
              <w:t>(below is copied from TS 38.214)</w:t>
            </w:r>
          </w:p>
          <w:p w14:paraId="7294FA6C" w14:textId="77777777" w:rsidR="00DB1CD5" w:rsidRPr="008F35BB" w:rsidRDefault="00DB1CD5" w:rsidP="00A15318">
            <w:pPr>
              <w:ind w:leftChars="100" w:left="220"/>
              <w:rPr>
                <w:i/>
                <w:color w:val="000000" w:themeColor="text1"/>
                <w:lang w:val="en-GB" w:eastAsia="zh-CN"/>
              </w:rPr>
            </w:pPr>
            <w:r w:rsidRPr="008F35BB">
              <w:rPr>
                <w:i/>
                <w:color w:val="000000" w:themeColor="text1"/>
                <w:lang w:val="en-GB" w:eastAsia="zh-CN"/>
              </w:rPr>
              <w:t>…</w:t>
            </w:r>
          </w:p>
          <w:p w14:paraId="5857FF1D" w14:textId="77777777" w:rsidR="00DB1CD5" w:rsidRPr="008F35BB" w:rsidRDefault="00DB1CD5" w:rsidP="00A15318">
            <w:pPr>
              <w:overflowPunct w:val="0"/>
              <w:rPr>
                <w:i/>
                <w:u w:val="single"/>
              </w:rPr>
            </w:pPr>
            <w:r w:rsidRPr="008F35BB">
              <w:rPr>
                <w:i/>
              </w:rPr>
              <w:t xml:space="preserve">For operation with shared spectrum channel access, and </w:t>
            </w:r>
            <w:r w:rsidRPr="008F35BB">
              <w:rPr>
                <w:i/>
                <w:color w:val="000000" w:themeColor="text1"/>
              </w:rPr>
              <w:t xml:space="preserve">when the higher layer parameter </w:t>
            </w:r>
            <w:proofErr w:type="spellStart"/>
            <w:r w:rsidRPr="008F35BB">
              <w:rPr>
                <w:i/>
                <w:iCs/>
                <w:color w:val="000000" w:themeColor="text1"/>
                <w:lang w:eastAsia="zh-CN"/>
              </w:rPr>
              <w:t>ue-SemiStaticChannelAccessConfig</w:t>
            </w:r>
            <w:proofErr w:type="spellEnd"/>
            <w:r w:rsidRPr="008F35BB">
              <w:rPr>
                <w:i/>
                <w:iCs/>
                <w:color w:val="000000" w:themeColor="text1"/>
              </w:rPr>
              <w:t xml:space="preserve"> </w:t>
            </w:r>
            <w:r w:rsidRPr="008F35BB">
              <w:rPr>
                <w:i/>
                <w:color w:val="000000" w:themeColor="text1"/>
              </w:rPr>
              <w:t>is not configured,</w:t>
            </w:r>
            <w:r w:rsidRPr="008F35BB">
              <w:rPr>
                <w:i/>
              </w:rPr>
              <w:t xml:space="preserve"> where </w:t>
            </w:r>
            <w:r w:rsidRPr="008F35BB">
              <w:rPr>
                <w:i/>
                <w:u w:val="single"/>
              </w:rPr>
              <w:t xml:space="preserve">a UE is performing uplink transmission with configured grants in contiguous OFDM symbols on fewer than all resource blocks of an RB set, </w:t>
            </w:r>
            <w:r w:rsidRPr="00C75BA0">
              <w:rPr>
                <w:i/>
              </w:rPr>
              <w:t>for the first such UL transmission the UE determines a duration of</w:t>
            </w:r>
            <w:r w:rsidRPr="008F35BB">
              <w:rPr>
                <w:i/>
                <w:u w:val="single"/>
              </w:rPr>
              <w:t xml:space="preserve"> a cyclic prefix extension </w:t>
            </w:r>
            <w:r w:rsidRPr="008F35BB">
              <w:rPr>
                <w:i/>
                <w:iCs/>
                <w:u w:val="single"/>
              </w:rPr>
              <w:t>T</w:t>
            </w:r>
            <w:r w:rsidRPr="008F35BB">
              <w:rPr>
                <w:i/>
                <w:iCs/>
                <w:u w:val="single"/>
                <w:vertAlign w:val="subscript"/>
              </w:rPr>
              <w:t>ext</w:t>
            </w:r>
            <w:r w:rsidRPr="008F35BB">
              <w:rPr>
                <w:i/>
                <w:u w:val="single"/>
              </w:rPr>
              <w:t xml:space="preserve"> to be applied for transmission according to [4, TS 38.211] according to the following rule:</w:t>
            </w:r>
          </w:p>
          <w:p w14:paraId="42E2DB5E" w14:textId="77777777" w:rsidR="00DB1CD5" w:rsidRPr="008F35BB" w:rsidRDefault="00DB1CD5" w:rsidP="00A15318">
            <w:pPr>
              <w:pStyle w:val="B1"/>
              <w:rPr>
                <w:i/>
                <w:u w:val="single"/>
                <w:lang w:val="en-US" w:eastAsia="en-GB"/>
              </w:rPr>
            </w:pPr>
            <w:r w:rsidRPr="008F35BB">
              <w:rPr>
                <w:i/>
              </w:rPr>
              <w:t>-</w:t>
            </w:r>
            <w:r w:rsidRPr="008F35BB">
              <w:rPr>
                <w:i/>
              </w:rPr>
              <w:tab/>
              <w:t xml:space="preserve">If the first such UL transmission is within a channel occupancy initiated by the gNB (defined in Clause 4 of [16, TS 37.213]), the </w:t>
            </w:r>
            <w:r w:rsidRPr="008F35BB">
              <w:rPr>
                <w:i/>
                <w:color w:val="000000" w:themeColor="text1"/>
              </w:rPr>
              <w:t xml:space="preserve">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lang w:val="sv-SE" w:eastAsia="zh-CN"/>
              </w:rPr>
              <w:t xml:space="preserve"> </w:t>
            </w:r>
            <w:r w:rsidRPr="008F35BB">
              <w:rPr>
                <w:i/>
                <w:color w:val="000000" w:themeColor="text1"/>
              </w:rPr>
              <w:t>[4, TS 38.211</w:t>
            </w:r>
            <w:proofErr w:type="gramStart"/>
            <w:r w:rsidRPr="008F35BB">
              <w:rPr>
                <w:i/>
                <w:color w:val="000000" w:themeColor="text1"/>
              </w:rPr>
              <w:t>]</w:t>
            </w:r>
            <w:r w:rsidRPr="00702C25">
              <w:rPr>
                <w:i/>
                <w:color w:val="000000" w:themeColor="text1"/>
                <w:sz w:val="22"/>
                <w:szCs w:val="22"/>
              </w:rPr>
              <w:t xml:space="preserve"> </w:t>
            </w:r>
            <w:r w:rsidRPr="008F35BB">
              <w:rPr>
                <w:i/>
              </w:rPr>
              <w:t xml:space="preserve"> is</w:t>
            </w:r>
            <w:proofErr w:type="gramEnd"/>
            <w:r w:rsidRPr="008F35BB">
              <w:rPr>
                <w:i/>
              </w:rPr>
              <w:t xml:space="preserve"> equal to </w:t>
            </w:r>
            <w:r w:rsidRPr="008F35BB">
              <w:rPr>
                <w:i/>
                <w:iCs/>
                <w:u w:val="single"/>
              </w:rPr>
              <w:t>cg-</w:t>
            </w:r>
            <w:proofErr w:type="spellStart"/>
            <w:r w:rsidRPr="008F35BB">
              <w:rPr>
                <w:i/>
                <w:iCs/>
                <w:u w:val="single"/>
              </w:rPr>
              <w:t>StartingPartialBW</w:t>
            </w:r>
            <w:proofErr w:type="spellEnd"/>
            <w:r w:rsidRPr="008F35BB">
              <w:rPr>
                <w:i/>
                <w:iCs/>
                <w:u w:val="single"/>
              </w:rPr>
              <w:t>-</w:t>
            </w:r>
            <w:proofErr w:type="spellStart"/>
            <w:r w:rsidRPr="008F35BB">
              <w:rPr>
                <w:i/>
                <w:iCs/>
                <w:u w:val="single"/>
              </w:rPr>
              <w:t>InsideCOT</w:t>
            </w:r>
            <w:proofErr w:type="spellEnd"/>
            <w:r w:rsidRPr="008F35BB">
              <w:rPr>
                <w:i/>
                <w:u w:val="single"/>
              </w:rPr>
              <w:t>;</w:t>
            </w:r>
          </w:p>
          <w:p w14:paraId="14068B34" w14:textId="77777777" w:rsidR="00DB1CD5" w:rsidRPr="00702C25" w:rsidRDefault="00DB1CD5" w:rsidP="00A15318">
            <w:pPr>
              <w:pStyle w:val="B1"/>
              <w:rPr>
                <w:i/>
                <w:color w:val="000000" w:themeColor="text1"/>
                <w:sz w:val="22"/>
                <w:szCs w:val="22"/>
              </w:rPr>
            </w:pPr>
            <w:r w:rsidRPr="008F35BB">
              <w:rPr>
                <w:i/>
              </w:rPr>
              <w:t>-</w:t>
            </w:r>
            <w:r w:rsidRPr="008F35BB">
              <w:rPr>
                <w:i/>
              </w:rPr>
              <w:tab/>
            </w:r>
            <w:r w:rsidRPr="008F35BB">
              <w:rPr>
                <w:i/>
                <w:color w:val="000000" w:themeColor="text1"/>
              </w:rPr>
              <w:t xml:space="preserve">otherwise, the 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lang w:val="sv-SE" w:eastAsia="zh-CN"/>
              </w:rPr>
              <w:t xml:space="preserve"> </w:t>
            </w:r>
            <w:r w:rsidRPr="008F35BB">
              <w:rPr>
                <w:i/>
                <w:color w:val="000000" w:themeColor="text1"/>
              </w:rPr>
              <w:t>[4, TS 38.211</w:t>
            </w:r>
            <w:proofErr w:type="gramStart"/>
            <w:r w:rsidRPr="008F35BB">
              <w:rPr>
                <w:i/>
                <w:color w:val="000000" w:themeColor="text1"/>
              </w:rPr>
              <w:t>]</w:t>
            </w:r>
            <w:r w:rsidRPr="00702C25">
              <w:rPr>
                <w:i/>
                <w:color w:val="000000" w:themeColor="text1"/>
                <w:sz w:val="22"/>
                <w:szCs w:val="22"/>
              </w:rPr>
              <w:t xml:space="preserve"> </w:t>
            </w:r>
            <w:r w:rsidRPr="008F35BB">
              <w:rPr>
                <w:i/>
                <w:color w:val="000000" w:themeColor="text1"/>
              </w:rPr>
              <w:t xml:space="preserve"> is</w:t>
            </w:r>
            <w:proofErr w:type="gramEnd"/>
            <w:r w:rsidRPr="008F35BB">
              <w:rPr>
                <w:i/>
                <w:color w:val="000000" w:themeColor="text1"/>
              </w:rPr>
              <w:t xml:space="preserve"> equal to </w:t>
            </w:r>
            <w:r w:rsidRPr="008F35BB">
              <w:rPr>
                <w:i/>
                <w:iCs/>
                <w:color w:val="000000" w:themeColor="text1"/>
                <w:u w:val="single"/>
                <w:lang w:val="en-US"/>
              </w:rPr>
              <w:t>cg-</w:t>
            </w:r>
            <w:proofErr w:type="spellStart"/>
            <w:r w:rsidRPr="008F35BB">
              <w:rPr>
                <w:i/>
                <w:iCs/>
                <w:color w:val="000000" w:themeColor="text1"/>
                <w:u w:val="single"/>
                <w:lang w:val="en-US"/>
              </w:rPr>
              <w:t>StartingPartialBW</w:t>
            </w:r>
            <w:proofErr w:type="spellEnd"/>
            <w:r w:rsidRPr="008F35BB">
              <w:rPr>
                <w:i/>
                <w:iCs/>
                <w:color w:val="000000" w:themeColor="text1"/>
                <w:u w:val="single"/>
                <w:lang w:val="en-US"/>
              </w:rPr>
              <w:t>-</w:t>
            </w:r>
            <w:proofErr w:type="spellStart"/>
            <w:r w:rsidRPr="008F35BB">
              <w:rPr>
                <w:i/>
                <w:iCs/>
                <w:color w:val="000000" w:themeColor="text1"/>
                <w:u w:val="single"/>
                <w:lang w:val="en-US"/>
              </w:rPr>
              <w:t>OutsideCOT</w:t>
            </w:r>
            <w:proofErr w:type="spellEnd"/>
            <w:r w:rsidRPr="008F35BB">
              <w:rPr>
                <w:i/>
                <w:iCs/>
                <w:color w:val="000000" w:themeColor="text1"/>
                <w:u w:val="single"/>
                <w:lang w:val="en-US"/>
              </w:rPr>
              <w:t>.</w:t>
            </w:r>
          </w:p>
        </w:tc>
      </w:tr>
    </w:tbl>
    <w:p w14:paraId="414776B2" w14:textId="77777777" w:rsidR="00DB1CD5" w:rsidRPr="001B6955" w:rsidRDefault="00DB1CD5" w:rsidP="00DB1CD5">
      <w:pPr>
        <w:spacing w:beforeLines="50" w:before="120"/>
        <w:rPr>
          <w:color w:val="000000" w:themeColor="text1"/>
        </w:rPr>
      </w:pPr>
      <w:r w:rsidRPr="00173896">
        <w:rPr>
          <w:u w:val="single"/>
          <w:lang w:eastAsia="zh-CN"/>
        </w:rPr>
        <w:t>Proposed Scheme:</w:t>
      </w:r>
    </w:p>
    <w:p w14:paraId="6DA16F97" w14:textId="13448D7D" w:rsidR="00DB1CD5" w:rsidRPr="008F35BB" w:rsidRDefault="00DB1CD5" w:rsidP="00DB1CD5">
      <w:pPr>
        <w:rPr>
          <w:color w:val="000000" w:themeColor="text1"/>
          <w:lang w:eastAsia="zh-CN"/>
        </w:rPr>
      </w:pPr>
      <w:r w:rsidRPr="008F35BB">
        <w:rPr>
          <w:color w:val="000000" w:themeColor="text1"/>
        </w:rPr>
        <w:t>In SL-U Mode 1, the same design from NR-U can be reused and the issue can be solved</w:t>
      </w:r>
      <w:r w:rsidRPr="008F35BB">
        <w:rPr>
          <w:color w:val="000000" w:themeColor="text1"/>
          <w:lang w:eastAsia="zh-CN"/>
        </w:rPr>
        <w:t>. However,</w:t>
      </w:r>
      <w:r w:rsidRPr="008F35BB">
        <w:rPr>
          <w:color w:val="000000" w:themeColor="text1"/>
        </w:rPr>
        <w:t xml:space="preserve"> in SL-U Mode 2, </w:t>
      </w:r>
      <w:r w:rsidR="00BC3878">
        <w:rPr>
          <w:color w:val="000000" w:themeColor="text1"/>
        </w:rPr>
        <w:t>NR-U design does not work properly</w:t>
      </w:r>
      <w:r w:rsidRPr="008F35BB">
        <w:rPr>
          <w:color w:val="000000" w:themeColor="text1"/>
        </w:rPr>
        <w:t>, since gNB scheduling is not available</w:t>
      </w:r>
      <w:r w:rsidRPr="008F35BB">
        <w:rPr>
          <w:color w:val="000000" w:themeColor="text1"/>
          <w:lang w:eastAsia="zh-CN"/>
        </w:rPr>
        <w:t>.</w:t>
      </w:r>
      <w:r w:rsidR="00BC3878">
        <w:rPr>
          <w:color w:val="000000" w:themeColor="text1"/>
          <w:lang w:eastAsia="zh-CN"/>
        </w:rPr>
        <w:t xml:space="preserve"> A possible direction is </w:t>
      </w:r>
      <w:r w:rsidR="003E7611">
        <w:rPr>
          <w:color w:val="000000" w:themeColor="text1"/>
          <w:lang w:eastAsia="zh-CN"/>
        </w:rPr>
        <w:t xml:space="preserve">letting </w:t>
      </w:r>
      <w:r w:rsidR="00BC3878">
        <w:rPr>
          <w:color w:val="000000" w:themeColor="text1"/>
          <w:lang w:eastAsia="zh-CN"/>
        </w:rPr>
        <w:t>UE select</w:t>
      </w:r>
      <w:r w:rsidR="00D47E44">
        <w:rPr>
          <w:color w:val="000000" w:themeColor="text1"/>
          <w:lang w:eastAsia="zh-CN"/>
        </w:rPr>
        <w:t>s</w:t>
      </w:r>
      <w:r w:rsidR="00BC3878">
        <w:rPr>
          <w:color w:val="000000" w:themeColor="text1"/>
          <w:lang w:eastAsia="zh-CN"/>
        </w:rPr>
        <w:t xml:space="preserve"> same CPE length through (pre-)configuration or </w:t>
      </w:r>
      <w:r w:rsidR="00D47E44">
        <w:rPr>
          <w:color w:val="000000" w:themeColor="text1"/>
          <w:lang w:eastAsia="zh-CN"/>
        </w:rPr>
        <w:t>some</w:t>
      </w:r>
      <w:r w:rsidR="00C0667E">
        <w:rPr>
          <w:color w:val="000000" w:themeColor="text1"/>
          <w:lang w:eastAsia="zh-CN"/>
        </w:rPr>
        <w:t xml:space="preserve"> rules</w:t>
      </w:r>
      <w:r w:rsidR="00BC3878">
        <w:rPr>
          <w:color w:val="000000" w:themeColor="text1"/>
          <w:lang w:eastAsia="zh-CN"/>
        </w:rPr>
        <w:t>.</w:t>
      </w:r>
    </w:p>
    <w:p w14:paraId="015104D6" w14:textId="7C79923F" w:rsidR="00D57662" w:rsidRDefault="00DB1CD5" w:rsidP="00DB1CD5">
      <w:pPr>
        <w:spacing w:beforeLines="50" w:before="120"/>
        <w:rPr>
          <w:b/>
          <w:i/>
          <w:color w:val="000000" w:themeColor="text1"/>
          <w:lang w:eastAsia="zh-CN"/>
        </w:rPr>
      </w:pPr>
      <w:bookmarkStart w:id="47" w:name="_Ref115442151"/>
      <w:bookmarkStart w:id="48" w:name="_Ref115342771"/>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C12CFC">
        <w:rPr>
          <w:b/>
          <w:i/>
          <w:iCs/>
          <w:noProof/>
          <w:color w:val="000000" w:themeColor="text1"/>
          <w:lang w:eastAsia="x-none"/>
        </w:rPr>
        <w:t>8</w:t>
      </w:r>
      <w:r w:rsidRPr="008F35BB">
        <w:rPr>
          <w:b/>
          <w:i/>
          <w:iCs/>
          <w:color w:val="000000" w:themeColor="text1"/>
          <w:lang w:eastAsia="x-none"/>
        </w:rPr>
        <w:fldChar w:fldCharType="end"/>
      </w:r>
      <w:r w:rsidRPr="008F35BB">
        <w:rPr>
          <w:b/>
          <w:i/>
          <w:iCs/>
          <w:color w:val="000000" w:themeColor="text1"/>
          <w:lang w:eastAsia="x-none"/>
        </w:rPr>
        <w:t>: For</w:t>
      </w:r>
      <w:r w:rsidR="00D57662">
        <w:rPr>
          <w:b/>
          <w:i/>
          <w:iCs/>
          <w:color w:val="000000" w:themeColor="text1"/>
          <w:lang w:eastAsia="x-none"/>
        </w:rPr>
        <w:t xml:space="preserve"> </w:t>
      </w:r>
      <w:proofErr w:type="spellStart"/>
      <w:r w:rsidR="00D57662" w:rsidRPr="00D57662">
        <w:rPr>
          <w:b/>
          <w:i/>
          <w:iCs/>
          <w:color w:val="000000" w:themeColor="text1"/>
          <w:lang w:eastAsia="x-none"/>
        </w:rPr>
        <w:t>FDMed</w:t>
      </w:r>
      <w:proofErr w:type="spellEnd"/>
      <w:r w:rsidR="00D57662" w:rsidRPr="00D57662">
        <w:rPr>
          <w:b/>
          <w:i/>
          <w:iCs/>
          <w:color w:val="000000" w:themeColor="text1"/>
          <w:lang w:eastAsia="x-none"/>
        </w:rPr>
        <w:t xml:space="preserve"> transmissions from different</w:t>
      </w:r>
      <w:r w:rsidR="00D57662">
        <w:rPr>
          <w:b/>
          <w:i/>
          <w:iCs/>
          <w:color w:val="000000" w:themeColor="text1"/>
          <w:lang w:eastAsia="x-none"/>
        </w:rPr>
        <w:t xml:space="preserve"> UEs within one RB set, </w:t>
      </w:r>
      <w:r w:rsidR="00C91450">
        <w:rPr>
          <w:b/>
          <w:i/>
          <w:iCs/>
          <w:color w:val="000000" w:themeColor="text1"/>
          <w:lang w:eastAsia="x-none"/>
        </w:rPr>
        <w:t xml:space="preserve">NR-U relies on gNB scheduling to </w:t>
      </w:r>
      <w:r w:rsidR="00C91450">
        <w:rPr>
          <w:b/>
          <w:i/>
          <w:color w:val="000000" w:themeColor="text1"/>
          <w:lang w:eastAsia="zh-CN"/>
        </w:rPr>
        <w:t xml:space="preserve">guarantee that different UEs can access the same channel </w:t>
      </w:r>
      <w:r w:rsidR="00C91450" w:rsidRPr="00D57662">
        <w:rPr>
          <w:b/>
          <w:i/>
          <w:color w:val="000000" w:themeColor="text1"/>
          <w:lang w:eastAsia="zh-CN"/>
        </w:rPr>
        <w:t>simultaneously</w:t>
      </w:r>
      <w:r w:rsidR="00C91450">
        <w:rPr>
          <w:b/>
          <w:i/>
          <w:color w:val="000000" w:themeColor="text1"/>
          <w:lang w:eastAsia="zh-CN"/>
        </w:rPr>
        <w:t xml:space="preserve">. Such design cannot be reused in SL-U directly since gNB is not available, so that </w:t>
      </w:r>
      <w:r w:rsidR="00C91450" w:rsidRPr="008F35BB">
        <w:rPr>
          <w:b/>
          <w:i/>
          <w:color w:val="000000" w:themeColor="text1"/>
          <w:lang w:eastAsia="zh-CN"/>
        </w:rPr>
        <w:t>inter-UE blocking issue</w:t>
      </w:r>
      <w:r w:rsidR="00C91450">
        <w:rPr>
          <w:b/>
          <w:i/>
          <w:color w:val="000000" w:themeColor="text1"/>
          <w:lang w:eastAsia="zh-CN"/>
        </w:rPr>
        <w:t xml:space="preserve"> may happen.</w:t>
      </w:r>
      <w:bookmarkEnd w:id="47"/>
      <w:bookmarkEnd w:id="48"/>
    </w:p>
    <w:p w14:paraId="52B3EB20" w14:textId="77777777" w:rsidR="00DB1CD5" w:rsidRPr="008F35BB" w:rsidRDefault="00DB1CD5" w:rsidP="00DB1CD5">
      <w:pPr>
        <w:pStyle w:val="2"/>
        <w:numPr>
          <w:ilvl w:val="1"/>
          <w:numId w:val="2"/>
        </w:numPr>
        <w:autoSpaceDE/>
        <w:autoSpaceDN/>
        <w:adjustRightInd/>
        <w:snapToGrid/>
        <w:spacing w:after="0"/>
        <w:jc w:val="left"/>
        <w:rPr>
          <w:lang w:eastAsia="zh-CN"/>
        </w:rPr>
      </w:pPr>
      <w:r w:rsidRPr="008F35BB">
        <w:rPr>
          <w:lang w:eastAsia="zh-CN"/>
        </w:rPr>
        <w:t>CPE used in shared COT</w:t>
      </w:r>
    </w:p>
    <w:p w14:paraId="5B5017DE" w14:textId="77777777" w:rsidR="00DB1CD5" w:rsidRPr="008F35BB" w:rsidRDefault="00DB1CD5" w:rsidP="00DB1CD5">
      <w:pPr>
        <w:rPr>
          <w:b/>
          <w:u w:val="single"/>
          <w:lang w:eastAsia="zh-CN"/>
        </w:rPr>
      </w:pPr>
      <w:r w:rsidRPr="008F35BB">
        <w:rPr>
          <w:b/>
          <w:u w:val="single"/>
          <w:lang w:eastAsia="zh-CN"/>
        </w:rPr>
        <w:t>Issue: UEs can be blocked for channel access when different CPE lengths are used</w:t>
      </w:r>
    </w:p>
    <w:p w14:paraId="2AB09969" w14:textId="32AAE28D" w:rsidR="00DB1CD5" w:rsidRPr="008F35BB" w:rsidRDefault="00DB1CD5" w:rsidP="00DB1CD5">
      <w:pPr>
        <w:rPr>
          <w:color w:val="000000" w:themeColor="text1"/>
          <w:lang w:eastAsia="x-none"/>
        </w:rPr>
      </w:pPr>
      <w:r w:rsidRPr="008F35BB">
        <w:rPr>
          <w:color w:val="000000" w:themeColor="text1"/>
          <w:lang w:eastAsia="x-none"/>
        </w:rPr>
        <w:t xml:space="preserve">In SL-U, there is always a symbol gap at that end of the time slot in the COT </w:t>
      </w:r>
      <w:r w:rsidR="001B6955">
        <w:rPr>
          <w:color w:val="000000" w:themeColor="text1"/>
          <w:lang w:eastAsia="x-none"/>
        </w:rPr>
        <w:t xml:space="preserve">initiating </w:t>
      </w:r>
      <w:r w:rsidRPr="008F35BB">
        <w:rPr>
          <w:color w:val="000000" w:themeColor="text1"/>
          <w:lang w:eastAsia="x-none"/>
        </w:rPr>
        <w:t xml:space="preserve">UE’s transmission, which is used for the shared UE performing Type 2 channel access procedure and </w:t>
      </w:r>
      <w:r w:rsidRPr="008F35BB">
        <w:rPr>
          <w:color w:val="000000" w:themeColor="text1"/>
          <w:lang w:eastAsia="zh-CN"/>
        </w:rPr>
        <w:t>Tx</w:t>
      </w:r>
      <w:r w:rsidRPr="008F35BB">
        <w:rPr>
          <w:color w:val="000000" w:themeColor="text1"/>
          <w:lang w:eastAsia="x-none"/>
        </w:rPr>
        <w:t>/</w:t>
      </w:r>
      <w:r w:rsidRPr="008F35BB">
        <w:rPr>
          <w:color w:val="000000" w:themeColor="text1"/>
          <w:lang w:eastAsia="zh-CN"/>
        </w:rPr>
        <w:t>Rx</w:t>
      </w:r>
      <w:r w:rsidRPr="008F35BB">
        <w:rPr>
          <w:color w:val="000000" w:themeColor="text1"/>
          <w:lang w:eastAsia="x-none"/>
        </w:rPr>
        <w:t xml:space="preserve"> </w:t>
      </w:r>
      <w:r w:rsidRPr="008F35BB">
        <w:rPr>
          <w:color w:val="000000" w:themeColor="text1"/>
          <w:lang w:eastAsia="zh-CN"/>
        </w:rPr>
        <w:t>switching</w:t>
      </w:r>
      <w:r w:rsidRPr="008F35BB">
        <w:rPr>
          <w:color w:val="000000" w:themeColor="text1"/>
          <w:lang w:eastAsia="x-none"/>
        </w:rPr>
        <w:t xml:space="preserve">. For 15 kHz and 30 kHz SCS, the symbol gap duration </w:t>
      </w:r>
      <w:proofErr w:type="spellStart"/>
      <w:r w:rsidRPr="008F35BB">
        <w:rPr>
          <w:color w:val="000000" w:themeColor="text1"/>
          <w:lang w:eastAsia="x-none"/>
        </w:rPr>
        <w:t>Δ</w:t>
      </w:r>
      <w:r w:rsidRPr="008F35BB">
        <w:rPr>
          <w:i/>
          <w:color w:val="000000" w:themeColor="text1"/>
          <w:lang w:eastAsia="x-none"/>
        </w:rPr>
        <w:t>t</w:t>
      </w:r>
      <w:proofErr w:type="spellEnd"/>
      <w:r w:rsidRPr="008F35BB">
        <w:rPr>
          <w:color w:val="000000" w:themeColor="text1"/>
          <w:lang w:eastAsia="x-none"/>
        </w:rPr>
        <w:t xml:space="preserve"> is greater than 25</w:t>
      </w:r>
      <w:proofErr w:type="spellStart"/>
      <w:r w:rsidR="00960A1F" w:rsidRPr="008F35BB">
        <w:rPr>
          <w:rFonts w:eastAsia="Batang"/>
          <w:i/>
          <w:color w:val="000000" w:themeColor="text1"/>
          <w:lang w:val="en-GB" w:eastAsia="zh-CN"/>
        </w:rPr>
        <w:t>μs</w:t>
      </w:r>
      <w:proofErr w:type="spellEnd"/>
      <w:r w:rsidRPr="008F35BB">
        <w:rPr>
          <w:lang w:eastAsia="zh-CN"/>
        </w:rPr>
        <w:t>, which risks the COT being interrupted. Therefore, if the length of such gap can be reduced, the COT can be better maintained, and</w:t>
      </w:r>
      <w:r w:rsidRPr="008F35BB">
        <w:rPr>
          <w:color w:val="000000" w:themeColor="text1"/>
          <w:lang w:eastAsia="x-none"/>
        </w:rPr>
        <w:t xml:space="preserve"> CPE can be used for occupying the channel in advance, as shown in</w:t>
      </w:r>
      <w:r w:rsidR="00F415E6" w:rsidRPr="008F35BB">
        <w:rPr>
          <w:color w:val="000000" w:themeColor="text1"/>
          <w:lang w:eastAsia="x-none"/>
        </w:rPr>
        <w:t xml:space="preserve"> </w:t>
      </w:r>
      <w:r w:rsidR="00F415E6" w:rsidRPr="008F35BB">
        <w:rPr>
          <w:color w:val="000000" w:themeColor="text1"/>
          <w:lang w:eastAsia="x-none"/>
        </w:rPr>
        <w:fldChar w:fldCharType="begin"/>
      </w:r>
      <w:r w:rsidR="00F415E6" w:rsidRPr="008F35BB">
        <w:rPr>
          <w:color w:val="000000" w:themeColor="text1"/>
          <w:lang w:eastAsia="x-none"/>
        </w:rPr>
        <w:instrText xml:space="preserve"> REF _Ref113528853 \h </w:instrText>
      </w:r>
      <w:r w:rsidR="008F35BB" w:rsidRPr="008F35BB">
        <w:rPr>
          <w:color w:val="000000" w:themeColor="text1"/>
          <w:lang w:eastAsia="x-none"/>
        </w:rPr>
        <w:instrText xml:space="preserve"> \* MERGEFORMAT </w:instrText>
      </w:r>
      <w:r w:rsidR="00F415E6" w:rsidRPr="008F35BB">
        <w:rPr>
          <w:color w:val="000000" w:themeColor="text1"/>
          <w:lang w:eastAsia="x-none"/>
        </w:rPr>
      </w:r>
      <w:r w:rsidR="00F415E6" w:rsidRPr="008F35BB">
        <w:rPr>
          <w:color w:val="000000" w:themeColor="text1"/>
          <w:lang w:eastAsia="x-none"/>
        </w:rPr>
        <w:fldChar w:fldCharType="separate"/>
      </w:r>
      <w:r w:rsidR="00C12CFC" w:rsidRPr="008F35BB">
        <w:t xml:space="preserve">Figure </w:t>
      </w:r>
      <w:r w:rsidR="00C12CFC">
        <w:rPr>
          <w:noProof/>
        </w:rPr>
        <w:t>9</w:t>
      </w:r>
      <w:r w:rsidR="00F415E6" w:rsidRPr="008F35BB">
        <w:rPr>
          <w:color w:val="000000" w:themeColor="text1"/>
          <w:lang w:eastAsia="x-none"/>
        </w:rPr>
        <w:fldChar w:fldCharType="end"/>
      </w:r>
      <w:r w:rsidRPr="008F35BB">
        <w:rPr>
          <w:color w:val="000000" w:themeColor="text1"/>
          <w:lang w:eastAsia="x-none"/>
        </w:rPr>
        <w:t>.</w:t>
      </w:r>
      <w:r w:rsidRPr="008F35BB">
        <w:rPr>
          <w:lang w:eastAsia="zh-CN"/>
        </w:rPr>
        <w:t xml:space="preserve"> And in NR-U, for dynamically scheduled PUSCH, SRS, and PUCCH transmissions, CPE is used to fulfill gap requirement </w:t>
      </w:r>
      <w:r w:rsidRPr="008F35BB">
        <w:rPr>
          <w:lang w:eastAsia="zh-CN"/>
        </w:rPr>
        <w:lastRenderedPageBreak/>
        <w:t>as per Type 2 channel access, and for different SCSs, the length of CPE</w:t>
      </w:r>
      <w:r w:rsidR="001B6955" w:rsidRPr="001B6955">
        <w:rPr>
          <w:lang w:eastAsia="zh-CN"/>
        </w:rPr>
        <w:t xml:space="preserve"> </w:t>
      </w:r>
      <w:r w:rsidR="001B6955" w:rsidRPr="008F35BB">
        <w:rPr>
          <w:lang w:eastAsia="zh-CN"/>
        </w:rPr>
        <w:t>is indicated in a DCI</w:t>
      </w:r>
      <w:r w:rsidR="001B6955">
        <w:rPr>
          <w:lang w:eastAsia="zh-CN"/>
        </w:rPr>
        <w:t xml:space="preserve"> and</w:t>
      </w:r>
      <w:r w:rsidRPr="008F35BB">
        <w:rPr>
          <w:lang w:eastAsia="zh-CN"/>
        </w:rPr>
        <w:t xml:space="preserve"> cannot exceed one symbol</w:t>
      </w:r>
    </w:p>
    <w:p w14:paraId="53FA0AFD" w14:textId="7DE0176A" w:rsidR="00DB1CD5" w:rsidRPr="008F35BB" w:rsidRDefault="00DB1CD5" w:rsidP="00DB1CD5">
      <w:pPr>
        <w:jc w:val="center"/>
        <w:rPr>
          <w:lang w:eastAsia="zh-CN"/>
        </w:rPr>
      </w:pPr>
      <w:r w:rsidRPr="008F35BB">
        <w:rPr>
          <w:noProof/>
          <w:lang w:eastAsia="zh-CN"/>
        </w:rPr>
        <w:t xml:space="preserve"> </w:t>
      </w:r>
      <w:r w:rsidR="00397071">
        <w:rPr>
          <w:noProof/>
          <w:lang w:eastAsia="zh-CN"/>
        </w:rPr>
        <w:drawing>
          <wp:inline distT="0" distB="0" distL="0" distR="0" wp14:anchorId="567E73C3" wp14:editId="4C2BD1D0">
            <wp:extent cx="4852930" cy="1399573"/>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90722" cy="1410472"/>
                    </a:xfrm>
                    <a:prstGeom prst="rect">
                      <a:avLst/>
                    </a:prstGeom>
                  </pic:spPr>
                </pic:pic>
              </a:graphicData>
            </a:graphic>
          </wp:inline>
        </w:drawing>
      </w:r>
    </w:p>
    <w:p w14:paraId="3A846E71" w14:textId="2A538125" w:rsidR="00DB1CD5" w:rsidRPr="008F35BB" w:rsidRDefault="00DB1CD5" w:rsidP="00DB1CD5">
      <w:pPr>
        <w:pStyle w:val="a7"/>
        <w:rPr>
          <w:lang w:eastAsia="zh-CN"/>
        </w:rPr>
      </w:pPr>
      <w:bookmarkStart w:id="49" w:name="_Ref11352885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9</w:t>
      </w:r>
      <w:r w:rsidRPr="00A76463">
        <w:rPr>
          <w:noProof/>
        </w:rPr>
        <w:fldChar w:fldCharType="end"/>
      </w:r>
      <w:bookmarkEnd w:id="49"/>
      <w:r w:rsidR="001C7517">
        <w:t xml:space="preserve">  </w:t>
      </w:r>
      <w:r w:rsidRPr="008F35BB">
        <w:t>CPE used for COT</w:t>
      </w:r>
      <w:r w:rsidRPr="008F35BB">
        <w:rPr>
          <w:lang w:eastAsia="zh-CN"/>
        </w:rPr>
        <w:t xml:space="preserve"> sharing Type 2 channel access</w:t>
      </w:r>
    </w:p>
    <w:p w14:paraId="058DB96D" w14:textId="0D591EE6" w:rsidR="00DB1CD5" w:rsidRPr="008F35BB" w:rsidRDefault="00DB1CD5" w:rsidP="00DB1CD5">
      <w:pPr>
        <w:rPr>
          <w:lang w:eastAsia="zh-CN"/>
        </w:rPr>
      </w:pPr>
      <w:r w:rsidRPr="008F35BB">
        <w:rPr>
          <w:lang w:eastAsia="zh-CN"/>
        </w:rPr>
        <w:t>However, for the case that there are two UEs need to share with different RB resources on the same slot and same RB set, an inter-UE blocking issue will occur. For example as shown in</w:t>
      </w:r>
      <w:r w:rsidR="00F415E6" w:rsidRPr="008F35BB">
        <w:rPr>
          <w:lang w:eastAsia="zh-CN"/>
        </w:rPr>
        <w:t xml:space="preserve"> </w:t>
      </w:r>
      <w:r w:rsidR="00F415E6" w:rsidRPr="008F35BB">
        <w:rPr>
          <w:lang w:eastAsia="zh-CN"/>
        </w:rPr>
        <w:fldChar w:fldCharType="begin"/>
      </w:r>
      <w:r w:rsidR="00F415E6" w:rsidRPr="008F35BB">
        <w:rPr>
          <w:lang w:eastAsia="zh-CN"/>
        </w:rPr>
        <w:instrText xml:space="preserve"> REF _Ref113528865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C12CFC" w:rsidRPr="008F35BB">
        <w:t xml:space="preserve">Figure </w:t>
      </w:r>
      <w:r w:rsidR="00C12CFC">
        <w:rPr>
          <w:noProof/>
        </w:rPr>
        <w:t>10</w:t>
      </w:r>
      <w:r w:rsidR="00F415E6" w:rsidRPr="008F35BB">
        <w:rPr>
          <w:lang w:eastAsia="zh-CN"/>
        </w:rPr>
        <w:fldChar w:fldCharType="end"/>
      </w:r>
      <w:r w:rsidRPr="008F35BB">
        <w:rPr>
          <w:lang w:eastAsia="zh-CN"/>
        </w:rPr>
        <w:t xml:space="preserve">, UE1 initiates one COT after performing Type 1 channel access procedure on slot n, transmits the COT sharing indication to UE2 and UE3 on slot n+1, inform UE2 and UE3 to switch </w:t>
      </w:r>
      <w:r w:rsidRPr="008F35BB">
        <w:rPr>
          <w:color w:val="000000"/>
          <w:lang w:eastAsia="zh-CN"/>
        </w:rPr>
        <w:t>from Type 1 to Type 2 for</w:t>
      </w:r>
      <w:r w:rsidRPr="008F35BB">
        <w:rPr>
          <w:color w:val="000000"/>
          <w:lang w:val="en-GB" w:eastAsia="zh-CN"/>
        </w:rPr>
        <w:t xml:space="preserve"> channel access for transmission on slot n+2, and use the shared the resource of slot n+2 based on resource reservation.</w:t>
      </w:r>
      <w:r w:rsidR="001B6955">
        <w:rPr>
          <w:color w:val="000000"/>
          <w:lang w:val="en-GB" w:eastAsia="zh-CN"/>
        </w:rPr>
        <w:t xml:space="preserve"> If</w:t>
      </w:r>
      <w:r w:rsidRPr="008F35BB">
        <w:rPr>
          <w:color w:val="000000"/>
          <w:lang w:val="en-GB" w:eastAsia="zh-CN"/>
        </w:rPr>
        <w:t xml:space="preserve"> UE2 transmit CPE earlier than UE3, UE3 will be blocked and cannot use the reservation resource.</w:t>
      </w:r>
    </w:p>
    <w:p w14:paraId="290F2BF1" w14:textId="77777777" w:rsidR="00DB1CD5" w:rsidRPr="008F35BB" w:rsidRDefault="00DB1CD5" w:rsidP="00DB1CD5">
      <w:pPr>
        <w:jc w:val="center"/>
        <w:rPr>
          <w:lang w:eastAsia="zh-CN"/>
        </w:rPr>
      </w:pPr>
      <w:r w:rsidRPr="008F35BB">
        <w:rPr>
          <w:noProof/>
          <w:lang w:eastAsia="zh-CN"/>
        </w:rPr>
        <w:t xml:space="preserve"> </w:t>
      </w:r>
      <w:r w:rsidRPr="008F35BB">
        <w:rPr>
          <w:noProof/>
          <w:lang w:eastAsia="zh-CN"/>
        </w:rPr>
        <w:drawing>
          <wp:inline distT="0" distB="0" distL="0" distR="0" wp14:anchorId="2C73EDAA" wp14:editId="76716314">
            <wp:extent cx="4737490" cy="1232042"/>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44355" cy="1233827"/>
                    </a:xfrm>
                    <a:prstGeom prst="rect">
                      <a:avLst/>
                    </a:prstGeom>
                  </pic:spPr>
                </pic:pic>
              </a:graphicData>
            </a:graphic>
          </wp:inline>
        </w:drawing>
      </w:r>
    </w:p>
    <w:p w14:paraId="46158FDF" w14:textId="73610FCE" w:rsidR="00DB1CD5" w:rsidRPr="008F35BB" w:rsidRDefault="00DB1CD5" w:rsidP="00DB1CD5">
      <w:pPr>
        <w:pStyle w:val="a7"/>
      </w:pPr>
      <w:bookmarkStart w:id="50" w:name="_Ref11352886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10</w:t>
      </w:r>
      <w:r w:rsidRPr="00A76463">
        <w:rPr>
          <w:noProof/>
        </w:rPr>
        <w:fldChar w:fldCharType="end"/>
      </w:r>
      <w:bookmarkEnd w:id="50"/>
      <w:r w:rsidRPr="008F35BB">
        <w:t xml:space="preserve"> </w:t>
      </w:r>
      <w:r w:rsidR="001C7517">
        <w:t xml:space="preserve"> </w:t>
      </w:r>
      <w:r w:rsidRPr="008F35BB">
        <w:t>Inter</w:t>
      </w:r>
      <w:r w:rsidRPr="008F35BB">
        <w:rPr>
          <w:lang w:eastAsia="zh-CN"/>
        </w:rPr>
        <w:t>-</w:t>
      </w:r>
      <w:r w:rsidRPr="008F35BB">
        <w:t xml:space="preserve">UE blocking issue with a shared COT </w:t>
      </w:r>
    </w:p>
    <w:p w14:paraId="443D3740" w14:textId="218BA526" w:rsidR="00DB1CD5" w:rsidRPr="008F35BB" w:rsidRDefault="00DB1CD5" w:rsidP="00B02988">
      <w:pPr>
        <w:spacing w:beforeLines="50" w:before="120"/>
        <w:rPr>
          <w:b/>
          <w:i/>
          <w:iCs/>
          <w:color w:val="000000" w:themeColor="text1"/>
          <w:lang w:eastAsia="x-none"/>
        </w:rPr>
      </w:pPr>
      <w:bookmarkStart w:id="51" w:name="_Ref115342775"/>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C12CFC">
        <w:rPr>
          <w:b/>
          <w:i/>
          <w:iCs/>
          <w:noProof/>
          <w:color w:val="000000" w:themeColor="text1"/>
          <w:lang w:eastAsia="x-none"/>
        </w:rPr>
        <w:t>9</w:t>
      </w:r>
      <w:r w:rsidRPr="008F35BB">
        <w:rPr>
          <w:b/>
          <w:i/>
          <w:iCs/>
          <w:color w:val="000000" w:themeColor="text1"/>
          <w:lang w:eastAsia="x-none"/>
        </w:rPr>
        <w:fldChar w:fldCharType="end"/>
      </w:r>
      <w:r w:rsidRPr="008F35BB">
        <w:rPr>
          <w:b/>
          <w:i/>
          <w:iCs/>
          <w:color w:val="000000" w:themeColor="text1"/>
          <w:lang w:eastAsia="x-none"/>
        </w:rPr>
        <w:t xml:space="preserve">: There will be inter-UE blocking issue if multiple UEs </w:t>
      </w:r>
      <w:r w:rsidR="002F62CE">
        <w:rPr>
          <w:b/>
          <w:i/>
          <w:iCs/>
          <w:color w:val="000000" w:themeColor="text1"/>
          <w:lang w:eastAsia="x-none"/>
        </w:rPr>
        <w:t xml:space="preserve">share the same RB set with different RBs or interlaces, and transmit different lengths of </w:t>
      </w:r>
      <w:r w:rsidR="001B6955">
        <w:rPr>
          <w:b/>
          <w:i/>
          <w:iCs/>
          <w:color w:val="000000" w:themeColor="text1"/>
          <w:lang w:eastAsia="x-none"/>
        </w:rPr>
        <w:t>CPE</w:t>
      </w:r>
      <w:r w:rsidRPr="008F35BB">
        <w:rPr>
          <w:b/>
          <w:i/>
          <w:iCs/>
          <w:color w:val="000000" w:themeColor="text1"/>
          <w:lang w:eastAsia="x-none"/>
        </w:rPr>
        <w:t>.</w:t>
      </w:r>
      <w:bookmarkEnd w:id="51"/>
    </w:p>
    <w:p w14:paraId="7B7D78E6" w14:textId="77777777" w:rsidR="00DB1CD5" w:rsidRPr="00173896" w:rsidRDefault="00DB1CD5" w:rsidP="00DB1CD5">
      <w:pPr>
        <w:rPr>
          <w:u w:val="single"/>
          <w:lang w:eastAsia="zh-CN"/>
        </w:rPr>
      </w:pPr>
      <w:r w:rsidRPr="00173896">
        <w:rPr>
          <w:u w:val="single"/>
          <w:lang w:eastAsia="zh-CN"/>
        </w:rPr>
        <w:t>Proposed scheme:</w:t>
      </w:r>
    </w:p>
    <w:p w14:paraId="581B0653" w14:textId="4F9614AB" w:rsidR="001B6955" w:rsidRDefault="00DB1CD5" w:rsidP="00DB1CD5">
      <w:pPr>
        <w:rPr>
          <w:lang w:eastAsia="zh-CN"/>
        </w:rPr>
      </w:pPr>
      <w:r w:rsidRPr="008F35BB">
        <w:rPr>
          <w:lang w:eastAsia="zh-CN"/>
        </w:rPr>
        <w:t xml:space="preserve">One possible way to solve the problem is that the CPE length can be indicated by the COT sharing information, </w:t>
      </w:r>
      <w:r w:rsidR="001B6955">
        <w:rPr>
          <w:lang w:eastAsia="zh-CN"/>
        </w:rPr>
        <w:t xml:space="preserve">such that </w:t>
      </w:r>
      <w:r w:rsidR="001B6955" w:rsidRPr="007B53FF">
        <w:rPr>
          <w:lang w:eastAsia="zh-CN"/>
        </w:rPr>
        <w:t>multiple UEs shar</w:t>
      </w:r>
      <w:r w:rsidR="001B6955">
        <w:rPr>
          <w:lang w:eastAsia="zh-CN"/>
        </w:rPr>
        <w:t>ing</w:t>
      </w:r>
      <w:r w:rsidR="001B6955" w:rsidRPr="007B53FF">
        <w:rPr>
          <w:lang w:eastAsia="zh-CN"/>
        </w:rPr>
        <w:t xml:space="preserve"> </w:t>
      </w:r>
      <w:proofErr w:type="spellStart"/>
      <w:r w:rsidR="001B6955" w:rsidRPr="007B53FF">
        <w:rPr>
          <w:lang w:eastAsia="zh-CN"/>
        </w:rPr>
        <w:t>FDMed</w:t>
      </w:r>
      <w:proofErr w:type="spellEnd"/>
      <w:r w:rsidR="001B6955" w:rsidRPr="007B53FF">
        <w:rPr>
          <w:lang w:eastAsia="zh-CN"/>
        </w:rPr>
        <w:t xml:space="preserve"> resource on the same slot within the initiating UE’s COT </w:t>
      </w:r>
      <w:r w:rsidR="001B6955">
        <w:rPr>
          <w:lang w:eastAsia="zh-CN"/>
        </w:rPr>
        <w:t xml:space="preserve">can be indicated with same </w:t>
      </w:r>
      <w:r w:rsidR="001B6955" w:rsidRPr="007B53FF">
        <w:rPr>
          <w:lang w:eastAsia="zh-CN"/>
        </w:rPr>
        <w:t>CPE length</w:t>
      </w:r>
      <w:r w:rsidR="001B6955">
        <w:rPr>
          <w:lang w:eastAsia="zh-CN"/>
        </w:rPr>
        <w:t>.</w:t>
      </w:r>
    </w:p>
    <w:p w14:paraId="0CA129F0" w14:textId="77777777" w:rsidR="001B6955" w:rsidRPr="008F35BB" w:rsidRDefault="001B6955" w:rsidP="001B6955">
      <w:pPr>
        <w:pStyle w:val="2"/>
        <w:numPr>
          <w:ilvl w:val="1"/>
          <w:numId w:val="2"/>
        </w:numPr>
        <w:autoSpaceDE/>
        <w:autoSpaceDN/>
        <w:adjustRightInd/>
        <w:snapToGrid/>
        <w:spacing w:after="0"/>
        <w:jc w:val="left"/>
        <w:rPr>
          <w:lang w:eastAsia="zh-CN"/>
        </w:rPr>
      </w:pPr>
      <w:r>
        <w:rPr>
          <w:lang w:eastAsia="zh-CN"/>
        </w:rPr>
        <w:t>Summary</w:t>
      </w:r>
    </w:p>
    <w:p w14:paraId="1DD2A253" w14:textId="77777777" w:rsidR="001B6955" w:rsidRDefault="001B6955" w:rsidP="001B6955">
      <w:pPr>
        <w:rPr>
          <w:lang w:eastAsia="zh-CN"/>
        </w:rPr>
      </w:pPr>
      <w:r>
        <w:rPr>
          <w:lang w:eastAsia="zh-CN"/>
        </w:rPr>
        <w:t xml:space="preserve">Based on the analysis for the above cases, i.e., COT initiating/sharing case and UEs </w:t>
      </w:r>
      <w:proofErr w:type="spellStart"/>
      <w:r>
        <w:rPr>
          <w:lang w:eastAsia="zh-CN"/>
        </w:rPr>
        <w:t>FDMed</w:t>
      </w:r>
      <w:proofErr w:type="spellEnd"/>
      <w:r>
        <w:rPr>
          <w:lang w:eastAsia="zh-CN"/>
        </w:rPr>
        <w:t xml:space="preserve"> or not, our proposed design for CPE as a whole is given below:</w:t>
      </w:r>
    </w:p>
    <w:p w14:paraId="254D2150" w14:textId="2F030CE9" w:rsidR="00DB1CD5" w:rsidRPr="008F35BB" w:rsidRDefault="00DB1CD5" w:rsidP="00DB1CD5">
      <w:pPr>
        <w:spacing w:beforeLines="50" w:before="120"/>
        <w:rPr>
          <w:b/>
          <w:i/>
          <w:iCs/>
          <w:color w:val="000000" w:themeColor="text1"/>
          <w:lang w:eastAsia="x-none"/>
        </w:rPr>
      </w:pPr>
      <w:bookmarkStart w:id="52" w:name="_Ref115342838"/>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9</w:t>
      </w:r>
      <w:r w:rsidRPr="008F35BB">
        <w:rPr>
          <w:b/>
          <w:i/>
          <w:iCs/>
          <w:color w:val="000000" w:themeColor="text1"/>
          <w:lang w:eastAsia="x-none"/>
        </w:rPr>
        <w:fldChar w:fldCharType="end"/>
      </w:r>
      <w:r w:rsidRPr="008F35BB">
        <w:rPr>
          <w:b/>
          <w:i/>
          <w:lang w:eastAsia="zh-CN"/>
        </w:rPr>
        <w:t>:</w:t>
      </w:r>
      <w:r w:rsidRPr="008F35BB">
        <w:rPr>
          <w:rFonts w:eastAsia="MS Mincho"/>
          <w:b/>
          <w:i/>
        </w:rPr>
        <w:t xml:space="preserve"> </w:t>
      </w:r>
      <w:r w:rsidRPr="008F35BB">
        <w:rPr>
          <w:b/>
          <w:i/>
          <w:iCs/>
          <w:color w:val="000000" w:themeColor="text1"/>
          <w:lang w:eastAsia="x-none"/>
        </w:rPr>
        <w:t xml:space="preserve">CPE is applied right before </w:t>
      </w:r>
      <w:r w:rsidR="007B7933">
        <w:rPr>
          <w:b/>
          <w:i/>
          <w:iCs/>
          <w:color w:val="000000" w:themeColor="text1"/>
          <w:lang w:eastAsia="x-none"/>
        </w:rPr>
        <w:t>SL</w:t>
      </w:r>
      <w:r w:rsidR="002F62CE">
        <w:rPr>
          <w:b/>
          <w:i/>
          <w:iCs/>
          <w:color w:val="000000" w:themeColor="text1"/>
          <w:lang w:eastAsia="x-none"/>
        </w:rPr>
        <w:t xml:space="preserve"> transmission</w:t>
      </w:r>
      <w:r w:rsidRPr="008F35BB">
        <w:rPr>
          <w:b/>
          <w:i/>
          <w:iCs/>
          <w:color w:val="000000" w:themeColor="text1"/>
          <w:lang w:eastAsia="x-none"/>
        </w:rPr>
        <w:t>, and the CPE length is determined as follows</w:t>
      </w:r>
      <w:bookmarkEnd w:id="52"/>
    </w:p>
    <w:p w14:paraId="1B03C298" w14:textId="09501DBF" w:rsidR="00DB1CD5" w:rsidRPr="008F35BB" w:rsidRDefault="00DB1CD5" w:rsidP="0087712A">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8F35BB">
        <w:rPr>
          <w:b/>
          <w:i/>
          <w:iCs/>
          <w:color w:val="000000" w:themeColor="text1"/>
          <w:lang w:eastAsia="x-none"/>
        </w:rPr>
        <w:t xml:space="preserve">When the UE initiates a COT </w:t>
      </w:r>
      <w:r w:rsidRPr="008F35BB">
        <w:rPr>
          <w:b/>
          <w:i/>
          <w:iCs/>
          <w:color w:val="000000" w:themeColor="text1"/>
          <w:lang w:eastAsia="zh-CN"/>
        </w:rPr>
        <w:t>by itself</w:t>
      </w:r>
      <w:r w:rsidRPr="008F35BB">
        <w:rPr>
          <w:b/>
          <w:i/>
          <w:iCs/>
          <w:color w:val="000000" w:themeColor="text1"/>
          <w:lang w:eastAsia="x-none"/>
        </w:rPr>
        <w:t xml:space="preserve">: </w:t>
      </w:r>
    </w:p>
    <w:p w14:paraId="7A4D1476" w14:textId="6D2C7701" w:rsidR="00DB1CD5" w:rsidRPr="008F35BB" w:rsidRDefault="00485CE0" w:rsidP="0087712A">
      <w:pPr>
        <w:pStyle w:val="af5"/>
        <w:numPr>
          <w:ilvl w:val="1"/>
          <w:numId w:val="21"/>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I</w:t>
      </w:r>
      <w:r w:rsidR="00DB1CD5" w:rsidRPr="008F35BB">
        <w:rPr>
          <w:b/>
          <w:i/>
          <w:iCs/>
          <w:color w:val="000000" w:themeColor="text1"/>
          <w:lang w:eastAsia="x-none"/>
        </w:rPr>
        <w:t>f the SL transmission occupies all the RBs of an RB set, the CPE length depends on priority such that lower priority value results in larger CPE length</w:t>
      </w:r>
    </w:p>
    <w:p w14:paraId="7A16EB80" w14:textId="231318B1" w:rsidR="00DB1CD5" w:rsidRPr="008F35BB" w:rsidRDefault="00DB1CD5" w:rsidP="0087712A">
      <w:pPr>
        <w:pStyle w:val="af5"/>
        <w:numPr>
          <w:ilvl w:val="1"/>
          <w:numId w:val="21"/>
        </w:numPr>
        <w:autoSpaceDE/>
        <w:autoSpaceDN/>
        <w:adjustRightInd/>
        <w:snapToGrid/>
        <w:spacing w:beforeLines="50" w:before="120" w:after="0"/>
        <w:ind w:firstLineChars="0"/>
        <w:jc w:val="left"/>
        <w:rPr>
          <w:b/>
          <w:i/>
          <w:iCs/>
          <w:color w:val="000000" w:themeColor="text1"/>
          <w:lang w:eastAsia="x-none"/>
        </w:rPr>
      </w:pPr>
      <w:r w:rsidRPr="008F35BB">
        <w:rPr>
          <w:b/>
          <w:i/>
          <w:iCs/>
          <w:color w:val="000000" w:themeColor="text1"/>
          <w:lang w:eastAsia="x-none"/>
        </w:rPr>
        <w:t>If the SL transmission occupies fewer than all the RBs of an RB set, the same CPE length is used</w:t>
      </w:r>
      <w:r w:rsidR="007B7933">
        <w:rPr>
          <w:b/>
          <w:i/>
          <w:iCs/>
          <w:color w:val="000000" w:themeColor="text1"/>
          <w:lang w:eastAsia="x-none"/>
        </w:rPr>
        <w:t xml:space="preserve"> </w:t>
      </w:r>
      <w:r w:rsidR="00C91450">
        <w:rPr>
          <w:b/>
          <w:i/>
          <w:iCs/>
          <w:color w:val="000000" w:themeColor="text1"/>
          <w:lang w:eastAsia="x-none"/>
        </w:rPr>
        <w:t>by</w:t>
      </w:r>
      <w:r w:rsidR="007B7933">
        <w:rPr>
          <w:b/>
          <w:i/>
          <w:iCs/>
          <w:color w:val="000000" w:themeColor="text1"/>
          <w:lang w:eastAsia="x-none"/>
        </w:rPr>
        <w:t xml:space="preserve"> all UEs accessing the RB set</w:t>
      </w:r>
    </w:p>
    <w:p w14:paraId="1173C8D9" w14:textId="2EA7142C" w:rsidR="00DB1CD5" w:rsidRPr="008F35BB" w:rsidRDefault="00DB1CD5" w:rsidP="00087273">
      <w:pPr>
        <w:pStyle w:val="af5"/>
        <w:numPr>
          <w:ilvl w:val="0"/>
          <w:numId w:val="18"/>
        </w:numPr>
        <w:autoSpaceDE/>
        <w:autoSpaceDN/>
        <w:adjustRightInd/>
        <w:snapToGrid/>
        <w:spacing w:beforeLines="50" w:before="120" w:after="0"/>
        <w:ind w:firstLineChars="0"/>
        <w:jc w:val="left"/>
        <w:rPr>
          <w:lang w:eastAsia="zh-CN"/>
        </w:rPr>
      </w:pPr>
      <w:r w:rsidRPr="008F35BB">
        <w:rPr>
          <w:b/>
          <w:i/>
          <w:iCs/>
          <w:color w:val="000000" w:themeColor="text1"/>
          <w:lang w:eastAsia="x-none"/>
        </w:rPr>
        <w:tab/>
        <w:t>Otherwise, the CPE length is indicated by the COT initiating UE.</w:t>
      </w:r>
    </w:p>
    <w:p w14:paraId="34473A40" w14:textId="02B19BCE" w:rsidR="00100DD5" w:rsidRPr="008F35BB" w:rsidRDefault="00100DD5" w:rsidP="00E67FBC">
      <w:pPr>
        <w:pStyle w:val="1"/>
        <w:numPr>
          <w:ilvl w:val="0"/>
          <w:numId w:val="2"/>
        </w:numPr>
        <w:rPr>
          <w:color w:val="000000" w:themeColor="text1"/>
          <w:lang w:eastAsia="zh-CN"/>
        </w:rPr>
      </w:pPr>
      <w:r w:rsidRPr="008F35BB">
        <w:rPr>
          <w:color w:val="000000" w:themeColor="text1"/>
          <w:lang w:eastAsia="zh-CN"/>
        </w:rPr>
        <w:t xml:space="preserve">COT </w:t>
      </w:r>
      <w:r w:rsidR="00E000B3">
        <w:rPr>
          <w:color w:val="000000" w:themeColor="text1"/>
          <w:lang w:eastAsia="zh-CN"/>
        </w:rPr>
        <w:t>related issue</w:t>
      </w:r>
    </w:p>
    <w:p w14:paraId="34147E1C" w14:textId="5594138D" w:rsidR="00D77DB0" w:rsidRPr="008F35BB" w:rsidRDefault="00D77DB0" w:rsidP="00E67FBC">
      <w:pPr>
        <w:rPr>
          <w:lang w:eastAsia="zh-CN"/>
        </w:rPr>
      </w:pPr>
      <w:r w:rsidRPr="008F35BB">
        <w:rPr>
          <w:lang w:eastAsia="zh-CN"/>
        </w:rPr>
        <w:t>In RAN1#1</w:t>
      </w:r>
      <w:r w:rsidR="00D15BBC" w:rsidRPr="008F35BB">
        <w:rPr>
          <w:lang w:eastAsia="zh-CN"/>
        </w:rPr>
        <w:t>10</w:t>
      </w:r>
      <w:r w:rsidRPr="008F35BB">
        <w:rPr>
          <w:lang w:eastAsia="zh-CN"/>
        </w:rPr>
        <w:t xml:space="preserve"> [</w:t>
      </w:r>
      <w:r w:rsidR="008A5C28" w:rsidRPr="008F35BB">
        <w:rPr>
          <w:lang w:eastAsia="zh-CN"/>
        </w:rPr>
        <w:t>4</w:t>
      </w:r>
      <w:r w:rsidRPr="008F35BB">
        <w:rPr>
          <w:lang w:eastAsia="zh-CN"/>
        </w:rPr>
        <w:t>], the following agreement on COT sharing is made:</w:t>
      </w:r>
    </w:p>
    <w:tbl>
      <w:tblPr>
        <w:tblStyle w:val="af0"/>
        <w:tblW w:w="0" w:type="auto"/>
        <w:tblLook w:val="04A0" w:firstRow="1" w:lastRow="0" w:firstColumn="1" w:lastColumn="0" w:noHBand="0" w:noVBand="1"/>
      </w:tblPr>
      <w:tblGrid>
        <w:gridCol w:w="9307"/>
      </w:tblGrid>
      <w:tr w:rsidR="00D77DB0" w:rsidRPr="008F35BB" w14:paraId="2BCDA5A7" w14:textId="77777777" w:rsidTr="00234E1F">
        <w:tc>
          <w:tcPr>
            <w:tcW w:w="9307" w:type="dxa"/>
          </w:tcPr>
          <w:p w14:paraId="5485137B" w14:textId="77777777" w:rsidR="00A15318" w:rsidRPr="008F35BB" w:rsidRDefault="00A15318" w:rsidP="00A15318">
            <w:pPr>
              <w:spacing w:after="0"/>
              <w:rPr>
                <w:i/>
              </w:rPr>
            </w:pPr>
            <w:r w:rsidRPr="00173896">
              <w:rPr>
                <w:b/>
                <w:bCs/>
                <w:i/>
                <w:highlight w:val="green"/>
              </w:rPr>
              <w:t>Agreement</w:t>
            </w:r>
          </w:p>
          <w:p w14:paraId="10492E54" w14:textId="77777777" w:rsidR="00A15318" w:rsidRPr="008F35BB" w:rsidRDefault="00A15318" w:rsidP="00A15318">
            <w:pPr>
              <w:pStyle w:val="af5"/>
              <w:numPr>
                <w:ilvl w:val="0"/>
                <w:numId w:val="8"/>
              </w:numPr>
              <w:adjustRightInd/>
              <w:snapToGrid/>
              <w:spacing w:after="0"/>
              <w:ind w:firstLineChars="0"/>
              <w:rPr>
                <w:i/>
              </w:rPr>
            </w:pPr>
            <w:r w:rsidRPr="008F35BB">
              <w:rPr>
                <w:i/>
              </w:rPr>
              <w:t>For UE-to-UE COT sharing, continue considering the following alternatives:</w:t>
            </w:r>
          </w:p>
          <w:p w14:paraId="6282FB6B" w14:textId="77777777" w:rsidR="00A15318" w:rsidRPr="008F35BB" w:rsidRDefault="00A15318" w:rsidP="00A15318">
            <w:pPr>
              <w:pStyle w:val="af5"/>
              <w:numPr>
                <w:ilvl w:val="1"/>
                <w:numId w:val="8"/>
              </w:numPr>
              <w:adjustRightInd/>
              <w:snapToGrid/>
              <w:spacing w:after="0"/>
              <w:ind w:firstLineChars="0"/>
              <w:rPr>
                <w:i/>
              </w:rPr>
            </w:pPr>
            <w:r w:rsidRPr="008F35BB">
              <w:rPr>
                <w:i/>
              </w:rPr>
              <w:lastRenderedPageBreak/>
              <w:t>Alt. 1: A responding SL UE can utilize a COT shared by a COT initiating UE when the responding SL UE is a target receiver of the at least COT initiating UE’s PSSCH data transmission in the COT.</w:t>
            </w:r>
          </w:p>
          <w:p w14:paraId="55F42CD5" w14:textId="77777777" w:rsidR="00A15318" w:rsidRPr="008F35BB" w:rsidRDefault="00A15318" w:rsidP="00A15318">
            <w:pPr>
              <w:pStyle w:val="af5"/>
              <w:numPr>
                <w:ilvl w:val="2"/>
                <w:numId w:val="8"/>
              </w:numPr>
              <w:adjustRightInd/>
              <w:snapToGrid/>
              <w:spacing w:after="0"/>
              <w:ind w:firstLineChars="0"/>
              <w:rPr>
                <w:i/>
              </w:rPr>
            </w:pPr>
            <w:r w:rsidRPr="008F35BB">
              <w:rPr>
                <w:i/>
              </w:rPr>
              <w:t>When the responding UE uses the shared COT for its transmission has an equal or smaller CAPC value than the CAPC value indicated in a shared COT information</w:t>
            </w:r>
          </w:p>
          <w:p w14:paraId="1368D5FA" w14:textId="77777777" w:rsidR="00A15318" w:rsidRPr="008F35BB" w:rsidRDefault="00A15318" w:rsidP="00A15318">
            <w:pPr>
              <w:pStyle w:val="af5"/>
              <w:numPr>
                <w:ilvl w:val="2"/>
                <w:numId w:val="8"/>
              </w:numPr>
              <w:adjustRightInd/>
              <w:snapToGrid/>
              <w:spacing w:after="0"/>
              <w:ind w:firstLineChars="0"/>
              <w:rPr>
                <w:i/>
              </w:rPr>
            </w:pPr>
            <w:r w:rsidRPr="008F35BB">
              <w:rPr>
                <w:i/>
              </w:rPr>
              <w:t>FFS any additional conditions</w:t>
            </w:r>
          </w:p>
          <w:p w14:paraId="37E58F31" w14:textId="77777777" w:rsidR="00A15318" w:rsidRPr="008F35BB" w:rsidRDefault="00A15318" w:rsidP="00A15318">
            <w:pPr>
              <w:pStyle w:val="af5"/>
              <w:numPr>
                <w:ilvl w:val="1"/>
                <w:numId w:val="8"/>
              </w:numPr>
              <w:adjustRightInd/>
              <w:snapToGrid/>
              <w:spacing w:after="0"/>
              <w:ind w:firstLineChars="0"/>
              <w:rPr>
                <w:i/>
                <w:color w:val="000000" w:themeColor="text1"/>
              </w:rPr>
            </w:pPr>
            <w:r w:rsidRPr="008F35BB">
              <w:rPr>
                <w:i/>
              </w:rPr>
              <w:t>Alt. 2: A responding SL UE can utilize a COT shared by a COT initiating UE when the responding</w:t>
            </w:r>
            <w:r w:rsidRPr="008F35BB">
              <w:rPr>
                <w:i/>
                <w:color w:val="000000" w:themeColor="text1"/>
              </w:rPr>
              <w:t xml:space="preserve"> SL UE is a target receiver of the COT initiating UE’s transmission in the COT.</w:t>
            </w:r>
          </w:p>
          <w:p w14:paraId="7CB32D8E" w14:textId="77777777" w:rsidR="00A15318" w:rsidRPr="008F35BB" w:rsidRDefault="00A15318" w:rsidP="00A15318">
            <w:pPr>
              <w:pStyle w:val="af5"/>
              <w:numPr>
                <w:ilvl w:val="2"/>
                <w:numId w:val="8"/>
              </w:numPr>
              <w:adjustRightInd/>
              <w:snapToGrid/>
              <w:spacing w:after="0"/>
              <w:ind w:firstLineChars="0"/>
              <w:rPr>
                <w:i/>
                <w:color w:val="000000" w:themeColor="text1"/>
              </w:rPr>
            </w:pPr>
            <w:r w:rsidRPr="008F35BB">
              <w:rPr>
                <w:i/>
                <w:color w:val="000000" w:themeColor="text1"/>
              </w:rPr>
              <w:t>When the responding UE uses the shared COT for its transmission has an equal or smaller CAPC value than the CAPC value indicated in a shared COT information</w:t>
            </w:r>
          </w:p>
          <w:p w14:paraId="00E789DD" w14:textId="77777777" w:rsidR="00A15318" w:rsidRPr="008F35BB" w:rsidRDefault="00A15318" w:rsidP="00A15318">
            <w:pPr>
              <w:pStyle w:val="af5"/>
              <w:numPr>
                <w:ilvl w:val="2"/>
                <w:numId w:val="8"/>
              </w:numPr>
              <w:adjustRightInd/>
              <w:snapToGrid/>
              <w:spacing w:after="0"/>
              <w:ind w:firstLineChars="0"/>
              <w:rPr>
                <w:i/>
                <w:color w:val="000000" w:themeColor="text1"/>
              </w:rPr>
            </w:pPr>
            <w:r w:rsidRPr="008F35BB">
              <w:rPr>
                <w:i/>
                <w:color w:val="000000" w:themeColor="text1"/>
              </w:rPr>
              <w:t>FFS how to determine a SL UE is a target receiver</w:t>
            </w:r>
          </w:p>
          <w:p w14:paraId="4DA09EB4" w14:textId="77777777" w:rsidR="00A15318" w:rsidRPr="008F35BB" w:rsidRDefault="00A15318" w:rsidP="00A15318">
            <w:pPr>
              <w:pStyle w:val="af5"/>
              <w:numPr>
                <w:ilvl w:val="2"/>
                <w:numId w:val="8"/>
              </w:numPr>
              <w:adjustRightInd/>
              <w:snapToGrid/>
              <w:spacing w:after="0"/>
              <w:ind w:firstLineChars="0"/>
              <w:rPr>
                <w:i/>
                <w:color w:val="000000" w:themeColor="text1"/>
              </w:rPr>
            </w:pPr>
            <w:r w:rsidRPr="008F35BB">
              <w:rPr>
                <w:i/>
                <w:color w:val="000000" w:themeColor="text1"/>
              </w:rPr>
              <w:t>FFS: details of the channel type of the COT initiating UE’s transmission</w:t>
            </w:r>
          </w:p>
          <w:p w14:paraId="25F53ACE" w14:textId="77777777" w:rsidR="00A15318" w:rsidRPr="008F35BB" w:rsidRDefault="00A15318" w:rsidP="00A15318">
            <w:pPr>
              <w:pStyle w:val="af5"/>
              <w:numPr>
                <w:ilvl w:val="2"/>
                <w:numId w:val="8"/>
              </w:numPr>
              <w:adjustRightInd/>
              <w:snapToGrid/>
              <w:spacing w:after="0"/>
              <w:ind w:firstLineChars="0"/>
              <w:rPr>
                <w:i/>
                <w:color w:val="000000" w:themeColor="text1"/>
              </w:rPr>
            </w:pPr>
            <w:r w:rsidRPr="008F35BB">
              <w:rPr>
                <w:i/>
                <w:color w:val="000000" w:themeColor="text1"/>
              </w:rPr>
              <w:t>FFS any additional conditions</w:t>
            </w:r>
          </w:p>
          <w:p w14:paraId="4BDDC6DA" w14:textId="77777777" w:rsidR="00A15318" w:rsidRDefault="00A15318" w:rsidP="00A15318">
            <w:pPr>
              <w:pStyle w:val="af5"/>
              <w:numPr>
                <w:ilvl w:val="1"/>
                <w:numId w:val="8"/>
              </w:numPr>
              <w:adjustRightInd/>
              <w:snapToGrid/>
              <w:spacing w:after="0"/>
              <w:ind w:firstLineChars="0"/>
              <w:rPr>
                <w:i/>
                <w:color w:val="000000" w:themeColor="text1"/>
              </w:rPr>
            </w:pPr>
            <w:r w:rsidRPr="008F35BB">
              <w:rPr>
                <w:i/>
                <w:color w:val="000000" w:themeColor="text1"/>
              </w:rPr>
              <w:t>For Alt1 and Alt2: When a responding UE uses a shared COT for its transmission(s), the COT initiating UE is a target receiver of the responding UE’s transmission(s).</w:t>
            </w:r>
          </w:p>
          <w:p w14:paraId="23493A13" w14:textId="77777777" w:rsidR="00E17CE2" w:rsidRDefault="00E17CE2" w:rsidP="00E17CE2">
            <w:pPr>
              <w:pStyle w:val="af5"/>
              <w:numPr>
                <w:ilvl w:val="2"/>
                <w:numId w:val="8"/>
              </w:numPr>
              <w:adjustRightInd/>
              <w:snapToGrid/>
              <w:spacing w:after="0" w:line="259" w:lineRule="auto"/>
              <w:ind w:firstLineChars="0"/>
              <w:rPr>
                <w:szCs w:val="20"/>
              </w:rPr>
            </w:pPr>
            <w:r w:rsidRPr="008F35BB">
              <w:rPr>
                <w:i/>
                <w:color w:val="000000" w:themeColor="text1"/>
              </w:rPr>
              <w:t>FFS: details of the channel type of the responding UE’s transmission(s)</w:t>
            </w:r>
            <w:r w:rsidRPr="00954313">
              <w:rPr>
                <w:szCs w:val="20"/>
              </w:rPr>
              <w:t xml:space="preserve"> </w:t>
            </w:r>
          </w:p>
          <w:p w14:paraId="2AD7F71F" w14:textId="1539E5DE" w:rsidR="00397071" w:rsidRPr="00416F7A" w:rsidRDefault="00416F7A" w:rsidP="00416F7A">
            <w:pPr>
              <w:pStyle w:val="af5"/>
              <w:numPr>
                <w:ilvl w:val="0"/>
                <w:numId w:val="8"/>
              </w:numPr>
              <w:adjustRightInd/>
              <w:snapToGrid/>
              <w:spacing w:after="0" w:line="259" w:lineRule="auto"/>
              <w:ind w:firstLineChars="0"/>
              <w:rPr>
                <w:i/>
                <w:szCs w:val="20"/>
              </w:rPr>
            </w:pPr>
            <w:r w:rsidRPr="00416F7A">
              <w:rPr>
                <w:i/>
                <w:szCs w:val="20"/>
              </w:rPr>
              <w:t>gNB relaying/forwarding a UE initiated COT to another UE is not supported in Rel-18</w:t>
            </w:r>
          </w:p>
          <w:p w14:paraId="347C9E32" w14:textId="69344359" w:rsidR="00D77DB0" w:rsidRPr="00416F7A" w:rsidRDefault="00416F7A" w:rsidP="0087712A">
            <w:pPr>
              <w:pStyle w:val="af5"/>
              <w:numPr>
                <w:ilvl w:val="0"/>
                <w:numId w:val="8"/>
              </w:numPr>
              <w:adjustRightInd/>
              <w:snapToGrid/>
              <w:spacing w:after="0" w:line="259" w:lineRule="auto"/>
              <w:ind w:firstLineChars="0"/>
              <w:rPr>
                <w:sz w:val="20"/>
              </w:rPr>
            </w:pPr>
            <w:r w:rsidRPr="0087712A">
              <w:rPr>
                <w:i/>
                <w:szCs w:val="20"/>
              </w:rPr>
              <w:t>FFS whether a Mode 1 UE can report a COT or related information to gNB for aiding Mode 1 RA</w:t>
            </w:r>
          </w:p>
        </w:tc>
      </w:tr>
    </w:tbl>
    <w:p w14:paraId="68000A31" w14:textId="15089509" w:rsidR="00D77DB0" w:rsidRPr="008F35BB" w:rsidRDefault="00241312" w:rsidP="00E67FBC">
      <w:pPr>
        <w:pStyle w:val="2"/>
        <w:numPr>
          <w:ilvl w:val="1"/>
          <w:numId w:val="2"/>
        </w:numPr>
        <w:rPr>
          <w:lang w:eastAsia="zh-CN"/>
        </w:rPr>
      </w:pPr>
      <w:bookmarkStart w:id="53" w:name="_Ref111024144"/>
      <w:r w:rsidRPr="008F35BB">
        <w:rPr>
          <w:lang w:eastAsia="zh-CN"/>
        </w:rPr>
        <w:lastRenderedPageBreak/>
        <w:t>Detail</w:t>
      </w:r>
      <w:r w:rsidR="001B6955">
        <w:rPr>
          <w:lang w:eastAsia="zh-CN"/>
        </w:rPr>
        <w:t>ed</w:t>
      </w:r>
      <w:r w:rsidRPr="008F35BB">
        <w:rPr>
          <w:lang w:eastAsia="zh-CN"/>
        </w:rPr>
        <w:t xml:space="preserve"> design</w:t>
      </w:r>
      <w:r w:rsidR="00D77DB0" w:rsidRPr="008F35BB">
        <w:rPr>
          <w:lang w:eastAsia="zh-CN"/>
        </w:rPr>
        <w:t xml:space="preserve"> for </w:t>
      </w:r>
      <w:r w:rsidR="00702C25" w:rsidRPr="008F35BB">
        <w:rPr>
          <w:lang w:eastAsia="zh-CN"/>
        </w:rPr>
        <w:t>Sidelin</w:t>
      </w:r>
      <w:r w:rsidR="00702C25">
        <w:rPr>
          <w:lang w:eastAsia="zh-CN"/>
        </w:rPr>
        <w:t>k</w:t>
      </w:r>
      <w:r w:rsidR="00D77DB0" w:rsidRPr="008F35BB">
        <w:rPr>
          <w:lang w:eastAsia="zh-CN"/>
        </w:rPr>
        <w:t xml:space="preserve"> COT sharing</w:t>
      </w:r>
      <w:bookmarkEnd w:id="53"/>
    </w:p>
    <w:p w14:paraId="42B6027F" w14:textId="03F32700" w:rsidR="00947C6D" w:rsidRDefault="00BC70CB" w:rsidP="00685B0F">
      <w:pPr>
        <w:rPr>
          <w:lang w:eastAsia="zh-CN"/>
        </w:rPr>
      </w:pPr>
      <w:r w:rsidRPr="008F35BB">
        <w:rPr>
          <w:lang w:eastAsia="zh-CN"/>
        </w:rPr>
        <w:t>Based on the latest proposal</w:t>
      </w:r>
      <w:r w:rsidR="00947C6D">
        <w:rPr>
          <w:lang w:eastAsia="zh-CN"/>
        </w:rPr>
        <w:t xml:space="preserve"> copied in section 4</w:t>
      </w:r>
      <w:r w:rsidRPr="008F35BB">
        <w:rPr>
          <w:lang w:eastAsia="zh-CN"/>
        </w:rPr>
        <w:t xml:space="preserve">, </w:t>
      </w:r>
      <w:r w:rsidR="00947C6D">
        <w:rPr>
          <w:lang w:eastAsia="zh-CN"/>
        </w:rPr>
        <w:t xml:space="preserve">two alternatives are considered that how to determine a responding </w:t>
      </w:r>
      <w:r w:rsidR="00207948">
        <w:rPr>
          <w:lang w:eastAsia="zh-CN"/>
        </w:rPr>
        <w:t xml:space="preserve">SL </w:t>
      </w:r>
      <w:r w:rsidR="00947C6D">
        <w:rPr>
          <w:lang w:eastAsia="zh-CN"/>
        </w:rPr>
        <w:t xml:space="preserve">UE to utilize a COT. The </w:t>
      </w:r>
      <w:r w:rsidRPr="008F35BB">
        <w:rPr>
          <w:lang w:eastAsia="zh-CN"/>
        </w:rPr>
        <w:t>difference</w:t>
      </w:r>
      <w:r w:rsidR="0086429C" w:rsidRPr="008F35BB">
        <w:rPr>
          <w:lang w:eastAsia="zh-CN"/>
        </w:rPr>
        <w:t>s</w:t>
      </w:r>
      <w:r w:rsidRPr="008F35BB">
        <w:rPr>
          <w:lang w:eastAsia="zh-CN"/>
        </w:rPr>
        <w:t xml:space="preserve"> between Alt1 and Alt2 are </w:t>
      </w:r>
      <w:r w:rsidR="00947C6D">
        <w:rPr>
          <w:lang w:eastAsia="zh-CN"/>
        </w:rPr>
        <w:t xml:space="preserve">the responding SL UE is a target </w:t>
      </w:r>
      <w:r w:rsidR="00207948">
        <w:rPr>
          <w:lang w:eastAsia="zh-CN"/>
        </w:rPr>
        <w:t>receiver of COT initiating UE’s PSSCH data transmission or any transmission in the COT</w:t>
      </w:r>
      <w:r w:rsidR="00227BB8">
        <w:rPr>
          <w:lang w:eastAsia="zh-CN"/>
        </w:rPr>
        <w:t>.</w:t>
      </w:r>
    </w:p>
    <w:p w14:paraId="18661EA3" w14:textId="092B67BA" w:rsidR="00933049" w:rsidRPr="00670359" w:rsidRDefault="00933049" w:rsidP="00933049">
      <w:pPr>
        <w:pStyle w:val="3"/>
        <w:numPr>
          <w:ilvl w:val="2"/>
          <w:numId w:val="2"/>
        </w:numPr>
        <w:rPr>
          <w:color w:val="000000" w:themeColor="text1"/>
          <w:lang w:eastAsia="zh-CN"/>
        </w:rPr>
      </w:pPr>
      <w:r w:rsidRPr="00933049">
        <w:rPr>
          <w:lang w:eastAsia="zh-CN"/>
        </w:rPr>
        <w:t>The determination of UE(s) sharing a COT</w:t>
      </w:r>
    </w:p>
    <w:p w14:paraId="1B81340B" w14:textId="00D01136" w:rsidR="00C01C6F" w:rsidRPr="008F35BB" w:rsidRDefault="00D8645D" w:rsidP="00E67FBC">
      <w:pPr>
        <w:spacing w:before="120"/>
        <w:rPr>
          <w:color w:val="000000" w:themeColor="text1"/>
          <w:lang w:eastAsia="zh-CN"/>
        </w:rPr>
      </w:pPr>
      <w:r w:rsidRPr="008F35BB">
        <w:rPr>
          <w:color w:val="000000" w:themeColor="text1"/>
          <w:lang w:eastAsia="zh-CN"/>
        </w:rPr>
        <w:t xml:space="preserve">According to regulation </w:t>
      </w:r>
      <w:r w:rsidRPr="008F35BB">
        <w:rPr>
          <w:color w:val="000000" w:themeColor="text1"/>
          <w:lang w:eastAsia="zh-CN"/>
        </w:rPr>
        <w:fldChar w:fldCharType="begin"/>
      </w:r>
      <w:r w:rsidRPr="008F35BB">
        <w:rPr>
          <w:color w:val="000000" w:themeColor="text1"/>
          <w:lang w:eastAsia="zh-CN"/>
        </w:rPr>
        <w:instrText xml:space="preserve"> REF _Ref111012725 \r \h  \* MERGEFORMAT </w:instrText>
      </w:r>
      <w:r w:rsidRPr="008F35BB">
        <w:rPr>
          <w:color w:val="000000" w:themeColor="text1"/>
          <w:lang w:eastAsia="zh-CN"/>
        </w:rPr>
      </w:r>
      <w:r w:rsidRPr="008F35BB">
        <w:rPr>
          <w:color w:val="000000" w:themeColor="text1"/>
          <w:lang w:eastAsia="zh-CN"/>
        </w:rPr>
        <w:fldChar w:fldCharType="separate"/>
      </w:r>
      <w:r w:rsidR="00C12CFC">
        <w:rPr>
          <w:color w:val="000000" w:themeColor="text1"/>
          <w:lang w:eastAsia="zh-CN"/>
        </w:rPr>
        <w:t>[2]</w:t>
      </w:r>
      <w:r w:rsidRPr="008F35BB">
        <w:rPr>
          <w:color w:val="000000" w:themeColor="text1"/>
          <w:lang w:eastAsia="zh-CN"/>
        </w:rPr>
        <w:fldChar w:fldCharType="end"/>
      </w:r>
      <w:r w:rsidRPr="008F35BB">
        <w:rPr>
          <w:color w:val="000000" w:themeColor="text1"/>
          <w:lang w:eastAsia="zh-CN"/>
        </w:rPr>
        <w:t>, given as follow</w:t>
      </w:r>
      <w:r w:rsidR="0086429C" w:rsidRPr="008F35BB">
        <w:rPr>
          <w:color w:val="000000" w:themeColor="text1"/>
          <w:lang w:eastAsia="zh-CN"/>
        </w:rPr>
        <w:t>s</w:t>
      </w:r>
      <w:r w:rsidRPr="008F35BB">
        <w:rPr>
          <w:color w:val="000000" w:themeColor="text1"/>
          <w:lang w:eastAsia="zh-CN"/>
        </w:rPr>
        <w:t xml:space="preserve">, </w:t>
      </w:r>
      <w:r w:rsidR="00207948">
        <w:rPr>
          <w:color w:val="000000" w:themeColor="text1"/>
          <w:lang w:eastAsia="zh-CN"/>
        </w:rPr>
        <w:t>an</w:t>
      </w:r>
      <w:r w:rsidR="00DC3102">
        <w:rPr>
          <w:color w:val="000000" w:themeColor="text1"/>
          <w:lang w:eastAsia="zh-CN"/>
        </w:rPr>
        <w:t xml:space="preserve"> </w:t>
      </w:r>
      <w:r w:rsidRPr="008F35BB">
        <w:rPr>
          <w:color w:val="000000" w:themeColor="text1"/>
          <w:lang w:eastAsia="zh-CN"/>
        </w:rPr>
        <w:t xml:space="preserve">initiating device can share </w:t>
      </w:r>
      <w:r w:rsidR="00DC3102">
        <w:rPr>
          <w:color w:val="000000" w:themeColor="text1"/>
          <w:lang w:eastAsia="zh-CN"/>
        </w:rPr>
        <w:t xml:space="preserve">the current </w:t>
      </w:r>
      <w:r w:rsidR="00DC3102" w:rsidRPr="0087712A">
        <w:rPr>
          <w:i/>
          <w:color w:val="000000" w:themeColor="text1"/>
          <w:lang w:eastAsia="zh-CN"/>
        </w:rPr>
        <w:t>Operating Channel</w:t>
      </w:r>
      <w:r w:rsidRPr="008F35BB">
        <w:rPr>
          <w:color w:val="000000" w:themeColor="text1"/>
          <w:lang w:eastAsia="zh-CN"/>
        </w:rPr>
        <w:t xml:space="preserve"> to</w:t>
      </w:r>
      <w:r w:rsidR="00DC3102">
        <w:rPr>
          <w:color w:val="000000" w:themeColor="text1"/>
          <w:lang w:eastAsia="zh-CN"/>
        </w:rPr>
        <w:t xml:space="preserve"> one or more</w:t>
      </w:r>
      <w:r w:rsidRPr="008F35BB">
        <w:rPr>
          <w:color w:val="000000" w:themeColor="text1"/>
          <w:lang w:eastAsia="zh-CN"/>
        </w:rPr>
        <w:t xml:space="preserve"> responding device</w:t>
      </w:r>
      <w:r w:rsidR="0086429C" w:rsidRPr="008F35BB">
        <w:rPr>
          <w:color w:val="000000" w:themeColor="text1"/>
          <w:lang w:eastAsia="zh-CN"/>
        </w:rPr>
        <w:t>s</w:t>
      </w:r>
      <w:r w:rsidRPr="008F35BB">
        <w:rPr>
          <w:color w:val="000000" w:themeColor="text1"/>
          <w:lang w:eastAsia="zh-CN"/>
        </w:rPr>
        <w:t xml:space="preserve"> by granting an authorization to the responding device</w:t>
      </w:r>
      <w:r w:rsidR="0086429C" w:rsidRPr="008F35BB">
        <w:rPr>
          <w:color w:val="000000" w:themeColor="text1"/>
          <w:lang w:eastAsia="zh-CN"/>
        </w:rPr>
        <w:t>s. T</w:t>
      </w:r>
      <w:r w:rsidR="007874B7" w:rsidRPr="008F35BB">
        <w:rPr>
          <w:color w:val="000000" w:themeColor="text1"/>
          <w:lang w:eastAsia="zh-CN"/>
        </w:rPr>
        <w:t xml:space="preserve">here is no restriction </w:t>
      </w:r>
      <w:r w:rsidR="00E578AA" w:rsidRPr="008F35BB">
        <w:rPr>
          <w:color w:val="000000" w:themeColor="text1"/>
          <w:lang w:eastAsia="zh-CN"/>
        </w:rPr>
        <w:t xml:space="preserve">on </w:t>
      </w:r>
      <w:r w:rsidR="00E578AA">
        <w:rPr>
          <w:color w:val="000000" w:themeColor="text1"/>
          <w:lang w:eastAsia="zh-CN"/>
        </w:rPr>
        <w:t>that</w:t>
      </w:r>
      <w:r w:rsidR="00CD61AC">
        <w:rPr>
          <w:color w:val="000000" w:themeColor="text1"/>
          <w:lang w:eastAsia="zh-CN"/>
        </w:rPr>
        <w:t xml:space="preserve"> the target receiver of </w:t>
      </w:r>
      <w:r w:rsidR="00CD61AC" w:rsidRPr="00CD61AC">
        <w:rPr>
          <w:color w:val="000000" w:themeColor="text1"/>
          <w:lang w:eastAsia="zh-CN"/>
        </w:rPr>
        <w:t>authorization</w:t>
      </w:r>
      <w:r w:rsidR="00CD61AC">
        <w:rPr>
          <w:color w:val="000000" w:themeColor="text1"/>
          <w:lang w:eastAsia="zh-CN"/>
        </w:rPr>
        <w:t xml:space="preserve"> shall be the receiver of </w:t>
      </w:r>
      <w:r w:rsidR="00CD61AC" w:rsidRPr="00CD61AC">
        <w:rPr>
          <w:color w:val="000000" w:themeColor="text1"/>
          <w:lang w:eastAsia="zh-CN"/>
        </w:rPr>
        <w:t>initiating device’s</w:t>
      </w:r>
      <w:r w:rsidR="00CD61AC">
        <w:rPr>
          <w:color w:val="000000" w:themeColor="text1"/>
          <w:lang w:eastAsia="zh-CN"/>
        </w:rPr>
        <w:t xml:space="preserve"> data</w:t>
      </w:r>
      <w:r w:rsidR="00E62303">
        <w:rPr>
          <w:color w:val="000000" w:themeColor="text1"/>
          <w:lang w:eastAsia="zh-CN"/>
        </w:rPr>
        <w:t>, neither restrictions on the device to receive the authorization</w:t>
      </w:r>
      <w:r w:rsidR="00CD61AC">
        <w:rPr>
          <w:color w:val="000000" w:themeColor="text1"/>
          <w:lang w:eastAsia="zh-CN"/>
        </w:rPr>
        <w:t>.</w:t>
      </w:r>
    </w:p>
    <w:tbl>
      <w:tblPr>
        <w:tblStyle w:val="af0"/>
        <w:tblW w:w="0" w:type="auto"/>
        <w:tblLook w:val="04A0" w:firstRow="1" w:lastRow="0" w:firstColumn="1" w:lastColumn="0" w:noHBand="0" w:noVBand="1"/>
      </w:tblPr>
      <w:tblGrid>
        <w:gridCol w:w="9307"/>
      </w:tblGrid>
      <w:tr w:rsidR="00C01C6F" w:rsidRPr="008F35BB" w14:paraId="1159C0B8" w14:textId="77777777" w:rsidTr="0022364C">
        <w:tc>
          <w:tcPr>
            <w:tcW w:w="9307" w:type="dxa"/>
          </w:tcPr>
          <w:p w14:paraId="46B646FD" w14:textId="77777777" w:rsidR="00C01C6F" w:rsidRPr="008F35BB" w:rsidRDefault="00C01C6F" w:rsidP="00E67FBC">
            <w:pPr>
              <w:ind w:leftChars="100" w:left="220"/>
              <w:rPr>
                <w:i/>
                <w:color w:val="000000" w:themeColor="text1"/>
                <w:lang w:val="en-GB" w:eastAsia="zh-CN"/>
              </w:rPr>
            </w:pPr>
            <w:r w:rsidRPr="008F35BB">
              <w:rPr>
                <w:i/>
                <w:color w:val="000000" w:themeColor="text1"/>
                <w:lang w:val="en-GB" w:eastAsia="zh-CN"/>
              </w:rPr>
              <w:t>(below is copied from ETSI EN 301 893)</w:t>
            </w:r>
          </w:p>
          <w:p w14:paraId="59CE2C34" w14:textId="77777777" w:rsidR="00C01C6F" w:rsidRPr="008F35BB" w:rsidRDefault="00C01C6F" w:rsidP="00E67FBC">
            <w:pPr>
              <w:ind w:leftChars="100" w:left="220"/>
              <w:rPr>
                <w:i/>
                <w:color w:val="000000" w:themeColor="text1"/>
                <w:lang w:val="en-GB" w:eastAsia="zh-CN"/>
              </w:rPr>
            </w:pPr>
            <w:r w:rsidRPr="008F35BB">
              <w:rPr>
                <w:i/>
                <w:color w:val="000000" w:themeColor="text1"/>
                <w:lang w:val="en-GB" w:eastAsia="zh-CN"/>
              </w:rPr>
              <w:t>…</w:t>
            </w:r>
          </w:p>
          <w:p w14:paraId="5582ADFE" w14:textId="77777777" w:rsidR="00C01C6F" w:rsidRPr="008F35BB" w:rsidRDefault="00C01C6F" w:rsidP="00E67FBC">
            <w:pPr>
              <w:spacing w:before="120"/>
              <w:ind w:leftChars="100" w:left="220"/>
              <w:rPr>
                <w:i/>
                <w:color w:val="000000" w:themeColor="text1"/>
                <w:lang w:eastAsia="zh-CN"/>
              </w:rPr>
            </w:pPr>
            <w:r w:rsidRPr="00702C25">
              <w:rPr>
                <w:rStyle w:val="fontstyle01"/>
                <w:rFonts w:ascii="Times New Roman" w:hAnsi="Times New Roman" w:hint="eastAsia"/>
                <w:i/>
              </w:rPr>
              <w:t xml:space="preserve">The </w:t>
            </w:r>
            <w:r w:rsidRPr="00702C25">
              <w:rPr>
                <w:rStyle w:val="fontstyle21"/>
                <w:rFonts w:ascii="Times New Roman" w:hAnsi="Times New Roman" w:hint="eastAsia"/>
              </w:rPr>
              <w:t xml:space="preserve">Channel Access Engine </w:t>
            </w:r>
            <w:r w:rsidRPr="00702C25">
              <w:rPr>
                <w:rStyle w:val="fontstyle01"/>
                <w:rFonts w:ascii="Times New Roman" w:hAnsi="Times New Roman" w:hint="eastAsia"/>
                <w:i/>
              </w:rPr>
              <w:t xml:space="preserve">may grant an authorization to transmit on the current </w:t>
            </w:r>
            <w:r w:rsidRPr="00702C25">
              <w:rPr>
                <w:rStyle w:val="fontstyle21"/>
                <w:rFonts w:ascii="Times New Roman" w:hAnsi="Times New Roman" w:hint="eastAsia"/>
              </w:rPr>
              <w:t xml:space="preserve">Operating Channel </w:t>
            </w:r>
            <w:r w:rsidRPr="00702C25">
              <w:rPr>
                <w:rStyle w:val="fontstyle01"/>
                <w:rFonts w:ascii="Times New Roman" w:hAnsi="Times New Roman" w:hint="eastAsia"/>
                <w:i/>
              </w:rPr>
              <w:t>to</w:t>
            </w:r>
            <w:r w:rsidRPr="00702C25">
              <w:rPr>
                <w:rFonts w:hint="eastAsia"/>
                <w:i/>
                <w:color w:val="000000"/>
                <w:sz w:val="20"/>
                <w:szCs w:val="20"/>
              </w:rPr>
              <w:br/>
            </w:r>
            <w:r w:rsidRPr="00702C25">
              <w:rPr>
                <w:rStyle w:val="fontstyle01"/>
                <w:rFonts w:ascii="Times New Roman" w:hAnsi="Times New Roman" w:hint="eastAsia"/>
                <w:i/>
              </w:rPr>
              <w:t xml:space="preserve">one or more </w:t>
            </w:r>
            <w:r w:rsidRPr="00702C25">
              <w:rPr>
                <w:rStyle w:val="fontstyle21"/>
                <w:rFonts w:ascii="Times New Roman" w:hAnsi="Times New Roman" w:hint="eastAsia"/>
              </w:rPr>
              <w:t>Responding Devices</w:t>
            </w:r>
            <w:r w:rsidRPr="00702C25">
              <w:rPr>
                <w:rStyle w:val="fontstyle01"/>
                <w:rFonts w:ascii="Times New Roman" w:hAnsi="Times New Roman" w:hint="eastAsia"/>
                <w:i/>
              </w:rPr>
              <w:t xml:space="preserve">. If the </w:t>
            </w:r>
            <w:r w:rsidRPr="00702C25">
              <w:rPr>
                <w:rStyle w:val="fontstyle21"/>
                <w:rFonts w:ascii="Times New Roman" w:hAnsi="Times New Roman" w:hint="eastAsia"/>
              </w:rPr>
              <w:t xml:space="preserve">Initiating Device </w:t>
            </w:r>
            <w:r w:rsidRPr="00702C25">
              <w:rPr>
                <w:rStyle w:val="fontstyle01"/>
                <w:rFonts w:ascii="Times New Roman" w:hAnsi="Times New Roman" w:hint="eastAsia"/>
                <w:i/>
              </w:rPr>
              <w:t>issues su</w:t>
            </w:r>
            <w:r w:rsidRPr="0087712A">
              <w:rPr>
                <w:rStyle w:val="fontstyle01"/>
                <w:rFonts w:ascii="Times New Roman" w:hAnsi="Times New Roman" w:hint="eastAsia"/>
                <w:i/>
              </w:rPr>
              <w:t xml:space="preserve">ch a </w:t>
            </w:r>
            <w:r w:rsidRPr="0087712A">
              <w:rPr>
                <w:rStyle w:val="fontstyle01"/>
                <w:rFonts w:ascii="Times New Roman" w:hAnsi="Times New Roman"/>
                <w:i/>
              </w:rPr>
              <w:t>transmission</w:t>
            </w:r>
            <w:r w:rsidRPr="00702C25">
              <w:rPr>
                <w:rStyle w:val="fontstyle01"/>
                <w:rFonts w:ascii="Times New Roman" w:hAnsi="Times New Roman" w:hint="eastAsia"/>
                <w:i/>
              </w:rPr>
              <w:t xml:space="preserve"> grant to a</w:t>
            </w:r>
            <w:r w:rsidRPr="00702C25">
              <w:rPr>
                <w:rFonts w:hint="eastAsia"/>
                <w:i/>
                <w:color w:val="000000"/>
                <w:sz w:val="20"/>
                <w:szCs w:val="20"/>
              </w:rPr>
              <w:br/>
            </w:r>
            <w:r w:rsidRPr="00702C25">
              <w:rPr>
                <w:rStyle w:val="fontstyle21"/>
                <w:rFonts w:ascii="Times New Roman" w:hAnsi="Times New Roman" w:hint="eastAsia"/>
              </w:rPr>
              <w:t>Responding Device</w:t>
            </w:r>
            <w:r w:rsidRPr="00702C25">
              <w:rPr>
                <w:rStyle w:val="fontstyle01"/>
                <w:rFonts w:ascii="Times New Roman" w:hAnsi="Times New Roman" w:hint="eastAsia"/>
                <w:i/>
              </w:rPr>
              <w:t xml:space="preserve">, the </w:t>
            </w:r>
            <w:r w:rsidRPr="00702C25">
              <w:rPr>
                <w:rStyle w:val="fontstyle21"/>
                <w:rFonts w:ascii="Times New Roman" w:hAnsi="Times New Roman" w:hint="eastAsia"/>
              </w:rPr>
              <w:t xml:space="preserve">Responding Device </w:t>
            </w:r>
            <w:r w:rsidRPr="00702C25">
              <w:rPr>
                <w:rStyle w:val="fontstyle01"/>
                <w:rFonts w:ascii="Times New Roman" w:hAnsi="Times New Roman" w:hint="eastAsia"/>
                <w:i/>
              </w:rPr>
              <w:t>shall operate according to the procedure described in</w:t>
            </w:r>
            <w:r w:rsidRPr="00702C25">
              <w:rPr>
                <w:rFonts w:hint="eastAsia"/>
                <w:i/>
                <w:color w:val="000000"/>
                <w:sz w:val="20"/>
                <w:szCs w:val="20"/>
              </w:rPr>
              <w:br/>
            </w:r>
            <w:r w:rsidRPr="00702C25">
              <w:rPr>
                <w:rStyle w:val="fontstyle01"/>
                <w:rFonts w:ascii="Times New Roman" w:hAnsi="Times New Roman" w:hint="eastAsia"/>
                <w:i/>
              </w:rPr>
              <w:t>clause 4.2.7.3.2.7.</w:t>
            </w:r>
          </w:p>
        </w:tc>
      </w:tr>
    </w:tbl>
    <w:p w14:paraId="1D1F6627" w14:textId="01548B2A" w:rsidR="000B070E" w:rsidRPr="008F35BB" w:rsidRDefault="003F7166" w:rsidP="00E67FBC">
      <w:pPr>
        <w:spacing w:beforeLines="50" w:before="120"/>
        <w:rPr>
          <w:b/>
          <w:i/>
          <w:lang w:eastAsia="zh-CN"/>
        </w:rPr>
      </w:pPr>
      <w:bookmarkStart w:id="54" w:name="_Ref115342778"/>
      <w:bookmarkStart w:id="55" w:name="_Ref111224555"/>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12CFC">
        <w:rPr>
          <w:b/>
          <w:i/>
          <w:noProof/>
          <w:lang w:eastAsia="zh-CN"/>
        </w:rPr>
        <w:t>10</w:t>
      </w:r>
      <w:r w:rsidRPr="008F35BB">
        <w:rPr>
          <w:b/>
          <w:i/>
          <w:lang w:eastAsia="zh-CN"/>
        </w:rPr>
        <w:fldChar w:fldCharType="end"/>
      </w:r>
      <w:r w:rsidR="000B070E" w:rsidRPr="008F35BB">
        <w:rPr>
          <w:b/>
          <w:i/>
          <w:lang w:eastAsia="zh-CN"/>
        </w:rPr>
        <w:t xml:space="preserve">: Based on regulation, there </w:t>
      </w:r>
      <w:r w:rsidR="00DC3102">
        <w:rPr>
          <w:b/>
          <w:i/>
          <w:lang w:eastAsia="zh-CN"/>
        </w:rPr>
        <w:t>is</w:t>
      </w:r>
      <w:r w:rsidR="00DC3102" w:rsidRPr="008F35BB">
        <w:rPr>
          <w:b/>
          <w:i/>
          <w:lang w:eastAsia="zh-CN"/>
        </w:rPr>
        <w:t xml:space="preserve"> </w:t>
      </w:r>
      <w:r w:rsidR="000B070E" w:rsidRPr="008F35BB">
        <w:rPr>
          <w:b/>
          <w:i/>
          <w:lang w:eastAsia="zh-CN"/>
        </w:rPr>
        <w:t xml:space="preserve">no restriction on </w:t>
      </w:r>
      <w:r w:rsidR="00DC3102">
        <w:rPr>
          <w:b/>
          <w:i/>
          <w:lang w:eastAsia="zh-CN"/>
        </w:rPr>
        <w:t xml:space="preserve">responding </w:t>
      </w:r>
      <w:r w:rsidR="00A8355A">
        <w:rPr>
          <w:b/>
          <w:i/>
          <w:lang w:eastAsia="zh-CN"/>
        </w:rPr>
        <w:t>device</w:t>
      </w:r>
      <w:r w:rsidR="00DC3102">
        <w:rPr>
          <w:b/>
          <w:i/>
          <w:lang w:eastAsia="zh-CN"/>
        </w:rPr>
        <w:t xml:space="preserve"> that they have to be the target receiver of initiating </w:t>
      </w:r>
      <w:r w:rsidR="00A8355A">
        <w:rPr>
          <w:b/>
          <w:i/>
          <w:lang w:eastAsia="zh-CN"/>
        </w:rPr>
        <w:t>d</w:t>
      </w:r>
      <w:r w:rsidR="00DC3102">
        <w:rPr>
          <w:b/>
          <w:i/>
          <w:lang w:eastAsia="zh-CN"/>
        </w:rPr>
        <w:t>evice’s data transmission.</w:t>
      </w:r>
      <w:bookmarkEnd w:id="54"/>
      <w:r w:rsidR="00DC3102">
        <w:rPr>
          <w:b/>
          <w:i/>
          <w:lang w:eastAsia="zh-CN"/>
        </w:rPr>
        <w:t xml:space="preserve"> </w:t>
      </w:r>
      <w:bookmarkEnd w:id="55"/>
    </w:p>
    <w:p w14:paraId="0F9B1758" w14:textId="6815290E" w:rsidR="00D77DB0" w:rsidRPr="00173896" w:rsidRDefault="00D77DB0" w:rsidP="00E67FBC">
      <w:pPr>
        <w:rPr>
          <w:lang w:eastAsia="x-none"/>
        </w:rPr>
      </w:pPr>
      <w:r w:rsidRPr="008F35BB">
        <w:rPr>
          <w:color w:val="000000" w:themeColor="text1"/>
          <w:lang w:eastAsia="zh-CN"/>
        </w:rPr>
        <w:t xml:space="preserve">In NR-U, </w:t>
      </w:r>
      <w:r w:rsidR="00227BB8">
        <w:rPr>
          <w:color w:val="000000" w:themeColor="text1"/>
          <w:lang w:eastAsia="zh-CN"/>
        </w:rPr>
        <w:t>a UE can initiate a COT and shares it to gNB, and</w:t>
      </w:r>
      <w:r w:rsidR="00227BB8">
        <w:rPr>
          <w:lang w:eastAsia="x-none"/>
        </w:rPr>
        <w:t xml:space="preserve"> </w:t>
      </w:r>
      <w:r w:rsidR="00A87D77" w:rsidRPr="008F35BB">
        <w:rPr>
          <w:lang w:eastAsia="x-none"/>
        </w:rPr>
        <w:t xml:space="preserve">gNB </w:t>
      </w:r>
      <w:r w:rsidR="00227BB8">
        <w:rPr>
          <w:lang w:eastAsia="x-none"/>
        </w:rPr>
        <w:t>can uses this COT</w:t>
      </w:r>
      <w:r w:rsidR="00A87D77" w:rsidRPr="008F35BB">
        <w:rPr>
          <w:lang w:eastAsia="x-none"/>
        </w:rPr>
        <w:t xml:space="preserve"> for DL transmission</w:t>
      </w:r>
      <w:r w:rsidR="00B02988" w:rsidRPr="00B02988">
        <w:rPr>
          <w:lang w:eastAsia="x-none"/>
        </w:rPr>
        <w:t xml:space="preserve"> follows a UL transmission on scheduled resources or </w:t>
      </w:r>
      <w:r w:rsidR="00C76326" w:rsidRPr="00C76326">
        <w:rPr>
          <w:lang w:eastAsia="x-none"/>
        </w:rPr>
        <w:t xml:space="preserve">a PUSCH transmission </w:t>
      </w:r>
      <w:r w:rsidR="00B02988" w:rsidRPr="00B02988">
        <w:rPr>
          <w:lang w:eastAsia="x-none"/>
        </w:rPr>
        <w:t>on configured resources</w:t>
      </w:r>
      <w:r w:rsidR="00A87D77" w:rsidRPr="008F35BB">
        <w:rPr>
          <w:lang w:eastAsia="x-none"/>
        </w:rPr>
        <w:t xml:space="preserve">, </w:t>
      </w:r>
      <w:r w:rsidR="00E62303">
        <w:rPr>
          <w:lang w:eastAsia="x-none"/>
        </w:rPr>
        <w:t xml:space="preserve">but </w:t>
      </w:r>
      <w:r w:rsidR="00B02988">
        <w:rPr>
          <w:lang w:eastAsia="zh-CN"/>
        </w:rPr>
        <w:t xml:space="preserve">the UL transmission is not required </w:t>
      </w:r>
      <w:r w:rsidR="00E62303">
        <w:rPr>
          <w:lang w:eastAsia="zh-CN"/>
        </w:rPr>
        <w:t>as</w:t>
      </w:r>
      <w:r w:rsidR="00B02988">
        <w:rPr>
          <w:lang w:eastAsia="zh-CN"/>
        </w:rPr>
        <w:t xml:space="preserve"> UL data</w:t>
      </w:r>
      <w:r w:rsidR="00E62303">
        <w:rPr>
          <w:lang w:eastAsia="zh-CN"/>
        </w:rPr>
        <w:t xml:space="preserve"> transmission</w:t>
      </w:r>
      <w:r w:rsidRPr="008F35BB">
        <w:t xml:space="preserve">, </w:t>
      </w:r>
      <w:r w:rsidRPr="008F35BB">
        <w:rPr>
          <w:color w:val="000000" w:themeColor="text1"/>
          <w:lang w:eastAsia="zh-CN"/>
        </w:rPr>
        <w:t>which has been specified in TS</w:t>
      </w:r>
      <w:r w:rsidR="003F5A2D" w:rsidRPr="008F35BB">
        <w:rPr>
          <w:color w:val="000000" w:themeColor="text1"/>
          <w:lang w:eastAsia="zh-CN"/>
        </w:rPr>
        <w:t xml:space="preserve"> </w:t>
      </w:r>
      <w:r w:rsidRPr="008F35BB">
        <w:rPr>
          <w:color w:val="000000" w:themeColor="text1"/>
          <w:lang w:eastAsia="zh-CN"/>
        </w:rPr>
        <w:t>37.213 as follows</w:t>
      </w:r>
      <w:r w:rsidR="00227BB8">
        <w:rPr>
          <w:color w:val="000000" w:themeColor="text1"/>
          <w:lang w:eastAsia="zh-CN"/>
        </w:rPr>
        <w:t xml:space="preserve"> (especially </w:t>
      </w:r>
      <w:r w:rsidR="009650C5">
        <w:rPr>
          <w:color w:val="000000" w:themeColor="text1"/>
          <w:lang w:eastAsia="zh-CN"/>
        </w:rPr>
        <w:t>underline</w:t>
      </w:r>
      <w:r w:rsidR="00227BB8">
        <w:rPr>
          <w:color w:val="000000" w:themeColor="text1"/>
          <w:lang w:eastAsia="zh-CN"/>
        </w:rPr>
        <w:t xml:space="preserve"> part)</w:t>
      </w:r>
      <w:r w:rsidRPr="008F35BB">
        <w:rPr>
          <w:color w:val="000000" w:themeColor="text1"/>
          <w:lang w:eastAsia="zh-CN"/>
        </w:rPr>
        <w:t>:</w:t>
      </w:r>
    </w:p>
    <w:tbl>
      <w:tblPr>
        <w:tblStyle w:val="af0"/>
        <w:tblW w:w="0" w:type="auto"/>
        <w:tblLook w:val="04A0" w:firstRow="1" w:lastRow="0" w:firstColumn="1" w:lastColumn="0" w:noHBand="0" w:noVBand="1"/>
      </w:tblPr>
      <w:tblGrid>
        <w:gridCol w:w="9307"/>
      </w:tblGrid>
      <w:tr w:rsidR="00D77DB0" w:rsidRPr="008F35BB" w14:paraId="78E481FE" w14:textId="77777777" w:rsidTr="00234E1F">
        <w:tc>
          <w:tcPr>
            <w:tcW w:w="9307" w:type="dxa"/>
          </w:tcPr>
          <w:p w14:paraId="4BDB4E54" w14:textId="56A60F53" w:rsidR="00D77DB0" w:rsidRPr="008F35BB" w:rsidRDefault="00D77DB0" w:rsidP="00E67FBC">
            <w:pPr>
              <w:ind w:leftChars="100" w:left="220"/>
              <w:rPr>
                <w:i/>
                <w:color w:val="000000" w:themeColor="text1"/>
                <w:lang w:val="en-GB" w:eastAsia="zh-CN"/>
              </w:rPr>
            </w:pPr>
            <w:r w:rsidRPr="008F35BB">
              <w:rPr>
                <w:i/>
                <w:color w:val="000000" w:themeColor="text1"/>
                <w:lang w:val="en-GB" w:eastAsia="zh-CN"/>
              </w:rPr>
              <w:t>(below is copied from TS</w:t>
            </w:r>
            <w:r w:rsidR="003F5A2D" w:rsidRPr="008F35BB">
              <w:rPr>
                <w:i/>
                <w:color w:val="000000" w:themeColor="text1"/>
                <w:lang w:val="en-GB" w:eastAsia="zh-CN"/>
              </w:rPr>
              <w:t xml:space="preserve"> </w:t>
            </w:r>
            <w:r w:rsidRPr="008F35BB">
              <w:rPr>
                <w:i/>
                <w:color w:val="000000" w:themeColor="text1"/>
                <w:lang w:val="en-GB" w:eastAsia="zh-CN"/>
              </w:rPr>
              <w:t>37.213)</w:t>
            </w:r>
          </w:p>
          <w:p w14:paraId="3758D1AB" w14:textId="77777777" w:rsidR="00D77DB0" w:rsidRPr="008F35BB" w:rsidRDefault="00D77DB0" w:rsidP="00E67FBC">
            <w:pPr>
              <w:ind w:leftChars="100" w:left="220"/>
              <w:rPr>
                <w:i/>
                <w:color w:val="000000" w:themeColor="text1"/>
                <w:lang w:val="en-GB" w:eastAsia="zh-CN"/>
              </w:rPr>
            </w:pPr>
            <w:r w:rsidRPr="008F35BB">
              <w:rPr>
                <w:i/>
                <w:color w:val="000000" w:themeColor="text1"/>
                <w:lang w:val="en-GB" w:eastAsia="zh-CN"/>
              </w:rPr>
              <w:t>…</w:t>
            </w:r>
          </w:p>
          <w:p w14:paraId="2566EED1" w14:textId="513A92B6" w:rsidR="00D77DB0" w:rsidRPr="008F35BB" w:rsidRDefault="00D77DB0" w:rsidP="008626BA">
            <w:pPr>
              <w:ind w:leftChars="100" w:left="220"/>
              <w:rPr>
                <w:i/>
                <w:color w:val="000000" w:themeColor="text1"/>
                <w:lang w:val="en-GB" w:eastAsia="zh-CN"/>
              </w:rPr>
            </w:pPr>
            <w:r w:rsidRPr="008F35BB">
              <w:rPr>
                <w:i/>
                <w:color w:val="000000" w:themeColor="text1"/>
                <w:lang w:eastAsia="zh-CN"/>
              </w:rPr>
              <w:t>If a gNB shares a channel occupancy initiated by a UE using the channel access procedures described in clause 4.2.1.1 on a channel, the gNB may transmit a transmission that follow</w:t>
            </w:r>
            <w:r w:rsidRPr="008626BA">
              <w:rPr>
                <w:i/>
                <w:color w:val="000000" w:themeColor="text1"/>
                <w:lang w:eastAsia="zh-CN"/>
              </w:rPr>
              <w:t xml:space="preserve">s a </w:t>
            </w:r>
            <w:r w:rsidRPr="005154EB">
              <w:rPr>
                <w:i/>
                <w:color w:val="000000" w:themeColor="text1"/>
                <w:u w:val="single"/>
                <w:lang w:eastAsia="zh-CN"/>
              </w:rPr>
              <w:t xml:space="preserve">UL transmission on scheduled resources </w:t>
            </w:r>
            <w:r w:rsidRPr="005154EB">
              <w:rPr>
                <w:i/>
                <w:color w:val="000000" w:themeColor="text1"/>
                <w:lang w:eastAsia="zh-CN"/>
              </w:rPr>
              <w:t>or a PUSCH transmission on configured resources</w:t>
            </w:r>
            <w:r w:rsidRPr="008F35BB">
              <w:rPr>
                <w:i/>
                <w:color w:val="000000" w:themeColor="text1"/>
                <w:lang w:eastAsia="zh-CN"/>
              </w:rPr>
              <w:t xml:space="preserve"> by the UE after a gap as </w:t>
            </w:r>
            <w:r w:rsidRPr="008F35BB">
              <w:rPr>
                <w:i/>
                <w:color w:val="000000" w:themeColor="text1"/>
                <w:lang w:eastAsia="zh-CN"/>
              </w:rPr>
              <w:lastRenderedPageBreak/>
              <w:t>follows:</w:t>
            </w:r>
          </w:p>
        </w:tc>
      </w:tr>
    </w:tbl>
    <w:p w14:paraId="66575931" w14:textId="0ED4F05B" w:rsidR="00A8355A" w:rsidRDefault="00397071" w:rsidP="00E67FBC">
      <w:pPr>
        <w:spacing w:beforeLines="50" w:before="120"/>
        <w:rPr>
          <w:b/>
          <w:i/>
          <w:lang w:eastAsia="zh-CN"/>
        </w:rPr>
      </w:pPr>
      <w:bookmarkStart w:id="56" w:name="_Ref115342780"/>
      <w:r w:rsidRPr="008F35BB">
        <w:rPr>
          <w:b/>
          <w:i/>
          <w:lang w:eastAsia="zh-CN"/>
        </w:rPr>
        <w:lastRenderedPageBreak/>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12CFC">
        <w:rPr>
          <w:b/>
          <w:i/>
          <w:noProof/>
          <w:lang w:eastAsia="zh-CN"/>
        </w:rPr>
        <w:t>11</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w:t>
      </w:r>
      <w:r w:rsidR="00A8355A" w:rsidRPr="00A8355A">
        <w:rPr>
          <w:b/>
          <w:i/>
          <w:lang w:eastAsia="zh-CN"/>
        </w:rPr>
        <w:t xml:space="preserve">Based on the </w:t>
      </w:r>
      <w:r w:rsidR="00006EA1">
        <w:rPr>
          <w:b/>
          <w:i/>
          <w:lang w:eastAsia="zh-CN"/>
        </w:rPr>
        <w:t xml:space="preserve">NR-U’s design, for </w:t>
      </w:r>
      <w:r w:rsidR="00A8355A" w:rsidRPr="00A8355A">
        <w:rPr>
          <w:b/>
          <w:i/>
          <w:lang w:eastAsia="zh-CN"/>
        </w:rPr>
        <w:t>a gNB shares a COT initiated by a UE, the UE is not required to transmit UL data to the gNB.</w:t>
      </w:r>
      <w:bookmarkEnd w:id="56"/>
    </w:p>
    <w:p w14:paraId="31825BBC" w14:textId="58D2BE74" w:rsidR="008626BA" w:rsidRDefault="00397071" w:rsidP="00397071">
      <w:pPr>
        <w:spacing w:beforeLines="50" w:before="120"/>
        <w:rPr>
          <w:color w:val="000000" w:themeColor="text1"/>
          <w:lang w:val="en-GB" w:eastAsia="zh-CN"/>
        </w:rPr>
      </w:pPr>
      <w:r w:rsidRPr="008232DD">
        <w:rPr>
          <w:color w:val="000000" w:themeColor="text1"/>
          <w:lang w:val="en-GB" w:eastAsia="zh-CN"/>
        </w:rPr>
        <w:t>Based on above analysis</w:t>
      </w:r>
      <w:r>
        <w:rPr>
          <w:color w:val="000000" w:themeColor="text1"/>
          <w:lang w:val="en-GB" w:eastAsia="zh-CN"/>
        </w:rPr>
        <w:t>, there is no restriction on the definition of responding UE from the p</w:t>
      </w:r>
      <w:r w:rsidRPr="008232DD">
        <w:rPr>
          <w:color w:val="000000" w:themeColor="text1"/>
          <w:lang w:val="en-GB" w:eastAsia="zh-CN"/>
        </w:rPr>
        <w:t>erspective of regulations and NR-U</w:t>
      </w:r>
      <w:r>
        <w:rPr>
          <w:color w:val="000000" w:themeColor="text1"/>
          <w:lang w:val="en-GB" w:eastAsia="zh-CN"/>
        </w:rPr>
        <w:t>’s design, and Alt 2 should be supported</w:t>
      </w:r>
      <w:r w:rsidR="00006EA1">
        <w:rPr>
          <w:color w:val="000000" w:themeColor="text1"/>
          <w:lang w:val="en-GB" w:eastAsia="zh-CN"/>
        </w:rPr>
        <w:t xml:space="preserve">. </w:t>
      </w:r>
    </w:p>
    <w:p w14:paraId="3A5F88EA" w14:textId="549A60BE" w:rsidR="009650C5" w:rsidRDefault="0095621A" w:rsidP="00397071">
      <w:pPr>
        <w:spacing w:beforeLines="50" w:before="120"/>
        <w:rPr>
          <w:lang w:eastAsia="zh-CN"/>
        </w:rPr>
      </w:pPr>
      <w:r>
        <w:rPr>
          <w:lang w:eastAsia="zh-CN"/>
        </w:rPr>
        <w:t>F</w:t>
      </w:r>
      <w:r w:rsidR="00397071" w:rsidRPr="00E26036">
        <w:rPr>
          <w:lang w:eastAsia="zh-CN"/>
        </w:rPr>
        <w:t xml:space="preserve">or Alt </w:t>
      </w:r>
      <w:r w:rsidR="005663D2">
        <w:rPr>
          <w:lang w:eastAsia="zh-CN"/>
        </w:rPr>
        <w:t>2, there are</w:t>
      </w:r>
      <w:r w:rsidR="00397071" w:rsidRPr="00E26036">
        <w:rPr>
          <w:lang w:eastAsia="zh-CN"/>
        </w:rPr>
        <w:t xml:space="preserve"> FFS</w:t>
      </w:r>
      <w:r w:rsidR="005663D2">
        <w:rPr>
          <w:lang w:eastAsia="zh-CN"/>
        </w:rPr>
        <w:t>s</w:t>
      </w:r>
      <w:r w:rsidR="00397071" w:rsidRPr="00E26036">
        <w:rPr>
          <w:lang w:eastAsia="zh-CN"/>
        </w:rPr>
        <w:t xml:space="preserve"> about how to determine a SL UE is a target receiver</w:t>
      </w:r>
      <w:r w:rsidR="005663D2">
        <w:rPr>
          <w:lang w:eastAsia="zh-CN"/>
        </w:rPr>
        <w:t xml:space="preserve"> and the channel type of the COT initiating UE’s transmission</w:t>
      </w:r>
      <w:r w:rsidR="00397071" w:rsidRPr="00E26036">
        <w:rPr>
          <w:lang w:eastAsia="zh-CN"/>
        </w:rPr>
        <w:t>.</w:t>
      </w:r>
      <w:r w:rsidR="005663D2">
        <w:rPr>
          <w:lang w:eastAsia="zh-CN"/>
        </w:rPr>
        <w:t xml:space="preserve"> </w:t>
      </w:r>
      <w:r>
        <w:rPr>
          <w:lang w:eastAsia="zh-CN"/>
        </w:rPr>
        <w:t>COT initiating UE could share its COT with any</w:t>
      </w:r>
      <w:r w:rsidR="00F92344">
        <w:rPr>
          <w:lang w:eastAsia="zh-CN"/>
        </w:rPr>
        <w:t xml:space="preserve"> responding</w:t>
      </w:r>
      <w:r>
        <w:rPr>
          <w:lang w:eastAsia="zh-CN"/>
        </w:rPr>
        <w:t xml:space="preserve"> </w:t>
      </w:r>
      <w:r w:rsidR="00F92344">
        <w:rPr>
          <w:lang w:eastAsia="zh-CN"/>
        </w:rPr>
        <w:t xml:space="preserve">SL </w:t>
      </w:r>
      <w:r>
        <w:rPr>
          <w:lang w:eastAsia="zh-CN"/>
        </w:rPr>
        <w:t>UEs satisfying the COT sharing conditions</w:t>
      </w:r>
      <w:r w:rsidR="00F92344">
        <w:rPr>
          <w:lang w:eastAsia="zh-CN"/>
        </w:rPr>
        <w:t xml:space="preserve">, and those responding UEs can be indicated via COT indication information. Hence, the </w:t>
      </w:r>
      <w:r w:rsidR="00F92344" w:rsidRPr="00F92344">
        <w:rPr>
          <w:lang w:eastAsia="zh-CN"/>
        </w:rPr>
        <w:t>target receiver is the UE that COT initiating UE intends to share a COT with</w:t>
      </w:r>
      <w:r w:rsidR="00F92344">
        <w:rPr>
          <w:lang w:eastAsia="zh-CN"/>
        </w:rPr>
        <w:t>. To convey the COT sharing information, both PSCCH and PSSCH can be applied.</w:t>
      </w:r>
    </w:p>
    <w:p w14:paraId="217BA5BF" w14:textId="22C82A92" w:rsidR="00006EA1" w:rsidRDefault="00006EA1" w:rsidP="00397071">
      <w:pPr>
        <w:spacing w:beforeLines="50" w:before="120"/>
        <w:rPr>
          <w:b/>
          <w:i/>
          <w:lang w:eastAsia="zh-CN"/>
        </w:rPr>
      </w:pPr>
      <w:bookmarkStart w:id="57" w:name="_Ref115342841"/>
      <w:bookmarkStart w:id="58" w:name="_Ref115442246"/>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10</w:t>
      </w:r>
      <w:r w:rsidRPr="008F35BB">
        <w:rPr>
          <w:b/>
          <w:i/>
          <w:iCs/>
          <w:color w:val="000000" w:themeColor="text1"/>
          <w:lang w:eastAsia="x-none"/>
        </w:rPr>
        <w:fldChar w:fldCharType="end"/>
      </w:r>
      <w:r w:rsidRPr="008F35BB">
        <w:rPr>
          <w:b/>
          <w:i/>
          <w:lang w:eastAsia="zh-CN"/>
        </w:rPr>
        <w:t>:</w:t>
      </w:r>
      <w:r>
        <w:rPr>
          <w:b/>
          <w:i/>
          <w:lang w:eastAsia="zh-CN"/>
        </w:rPr>
        <w:t xml:space="preserve"> </w:t>
      </w:r>
      <w:r w:rsidRPr="00041305">
        <w:rPr>
          <w:b/>
          <w:i/>
          <w:lang w:eastAsia="zh-CN"/>
        </w:rPr>
        <w:t xml:space="preserve">For UE-to-UE COT sharing, Alt 2 </w:t>
      </w:r>
      <w:r w:rsidR="00E62303">
        <w:rPr>
          <w:b/>
          <w:i/>
          <w:lang w:eastAsia="zh-CN"/>
        </w:rPr>
        <w:t>is</w:t>
      </w:r>
      <w:r w:rsidRPr="00041305">
        <w:rPr>
          <w:b/>
          <w:i/>
          <w:lang w:eastAsia="zh-CN"/>
        </w:rPr>
        <w:t xml:space="preserve"> supporte</w:t>
      </w:r>
      <w:r w:rsidR="00C86BF4">
        <w:rPr>
          <w:b/>
          <w:i/>
          <w:lang w:eastAsia="zh-CN"/>
        </w:rPr>
        <w:t>d</w:t>
      </w:r>
      <w:r w:rsidR="0095621A">
        <w:rPr>
          <w:b/>
          <w:i/>
          <w:lang w:eastAsia="zh-CN"/>
        </w:rPr>
        <w:t xml:space="preserve">, </w:t>
      </w:r>
      <w:bookmarkEnd w:id="57"/>
      <w:r w:rsidR="0095621A">
        <w:rPr>
          <w:b/>
          <w:i/>
          <w:lang w:eastAsia="zh-CN"/>
        </w:rPr>
        <w:t xml:space="preserve">i.e. </w:t>
      </w:r>
      <w:r w:rsidR="0095621A" w:rsidRPr="0095621A">
        <w:rPr>
          <w:b/>
          <w:i/>
          <w:lang w:eastAsia="zh-CN"/>
        </w:rPr>
        <w:t>the responding SL UE is a target receiver of the COT initiating UE’s transmission in the COT</w:t>
      </w:r>
      <w:bookmarkEnd w:id="58"/>
    </w:p>
    <w:p w14:paraId="431CFFE2" w14:textId="06012A0D" w:rsidR="00006EA1" w:rsidRDefault="009650C5" w:rsidP="00C75BA0">
      <w:pPr>
        <w:pStyle w:val="af5"/>
        <w:numPr>
          <w:ilvl w:val="0"/>
          <w:numId w:val="18"/>
        </w:numPr>
        <w:spacing w:beforeLines="50" w:before="120"/>
        <w:ind w:firstLineChars="0"/>
        <w:rPr>
          <w:b/>
          <w:i/>
        </w:rPr>
      </w:pPr>
      <w:r>
        <w:rPr>
          <w:b/>
          <w:i/>
        </w:rPr>
        <w:t xml:space="preserve">COT initiating UE’s </w:t>
      </w:r>
      <w:r w:rsidR="0095621A">
        <w:rPr>
          <w:b/>
          <w:i/>
        </w:rPr>
        <w:t xml:space="preserve">transmission includes </w:t>
      </w:r>
      <w:r>
        <w:rPr>
          <w:b/>
          <w:i/>
        </w:rPr>
        <w:t>PSCCH/PSSCH transmission</w:t>
      </w:r>
      <w:r w:rsidR="00C76326">
        <w:rPr>
          <w:b/>
          <w:i/>
        </w:rPr>
        <w:t>.</w:t>
      </w:r>
    </w:p>
    <w:p w14:paraId="7DCC9C53" w14:textId="75B6DD1B" w:rsidR="0095621A" w:rsidRPr="00C75BA0" w:rsidRDefault="0095621A" w:rsidP="00C75BA0">
      <w:pPr>
        <w:pStyle w:val="af5"/>
        <w:numPr>
          <w:ilvl w:val="0"/>
          <w:numId w:val="18"/>
        </w:numPr>
        <w:spacing w:beforeLines="50" w:before="120"/>
        <w:ind w:firstLineChars="0"/>
        <w:rPr>
          <w:b/>
          <w:i/>
        </w:rPr>
      </w:pPr>
      <w:r>
        <w:rPr>
          <w:b/>
          <w:i/>
        </w:rPr>
        <w:t>The target receiver is t</w:t>
      </w:r>
      <w:r>
        <w:rPr>
          <w:rFonts w:hint="eastAsia"/>
          <w:b/>
          <w:i/>
          <w:lang w:eastAsia="zh-CN"/>
        </w:rPr>
        <w:t>he</w:t>
      </w:r>
      <w:r>
        <w:rPr>
          <w:b/>
          <w:i/>
        </w:rPr>
        <w:t xml:space="preserve"> UE that COT initiating UE intends to share a COT via COT indication information</w:t>
      </w:r>
      <w:r w:rsidR="00C91450">
        <w:rPr>
          <w:b/>
          <w:i/>
        </w:rPr>
        <w:t xml:space="preserve"> signaling</w:t>
      </w:r>
      <w:r>
        <w:rPr>
          <w:b/>
          <w:i/>
        </w:rPr>
        <w:t>.</w:t>
      </w:r>
    </w:p>
    <w:p w14:paraId="2D64BBCE" w14:textId="50CEC8EF" w:rsidR="00933049" w:rsidRPr="00340577" w:rsidRDefault="00933049" w:rsidP="00340577">
      <w:pPr>
        <w:pStyle w:val="3"/>
        <w:numPr>
          <w:ilvl w:val="2"/>
          <w:numId w:val="2"/>
        </w:numPr>
        <w:rPr>
          <w:lang w:eastAsia="zh-CN"/>
        </w:rPr>
      </w:pPr>
      <w:bookmarkStart w:id="59" w:name="_Ref111224633"/>
      <w:r w:rsidRPr="00933049">
        <w:rPr>
          <w:lang w:eastAsia="zh-CN"/>
        </w:rPr>
        <w:t>The channel type of the responding UE’s transmission</w:t>
      </w:r>
    </w:p>
    <w:p w14:paraId="6D284E8D" w14:textId="47F4A5B6" w:rsidR="00FE155C" w:rsidRPr="00C75BA0" w:rsidRDefault="002363E5" w:rsidP="00FE155C">
      <w:pPr>
        <w:rPr>
          <w:color w:val="000000" w:themeColor="text1"/>
          <w:lang w:val="en-GB" w:eastAsia="zh-CN"/>
        </w:rPr>
      </w:pPr>
      <w:r>
        <w:rPr>
          <w:color w:val="000000" w:themeColor="text1"/>
          <w:lang w:val="en-GB" w:eastAsia="zh-CN"/>
        </w:rPr>
        <w:t>T</w:t>
      </w:r>
      <w:r w:rsidR="00C76326">
        <w:rPr>
          <w:color w:val="000000" w:themeColor="text1"/>
          <w:lang w:val="en-GB" w:eastAsia="zh-CN"/>
        </w:rPr>
        <w:t>here is another FFS about “</w:t>
      </w:r>
      <w:r w:rsidR="00C76326" w:rsidRPr="00C76326">
        <w:rPr>
          <w:color w:val="000000" w:themeColor="text1"/>
          <w:lang w:val="en-GB" w:eastAsia="zh-CN"/>
        </w:rPr>
        <w:t>details of the channel type of the responding UE’s transmission(s)</w:t>
      </w:r>
      <w:r w:rsidR="00C76326">
        <w:rPr>
          <w:color w:val="000000" w:themeColor="text1"/>
          <w:lang w:val="en-GB" w:eastAsia="zh-CN"/>
        </w:rPr>
        <w:t xml:space="preserve">” needs to </w:t>
      </w:r>
      <w:r>
        <w:rPr>
          <w:color w:val="000000" w:themeColor="text1"/>
          <w:lang w:val="en-GB" w:eastAsia="zh-CN"/>
        </w:rPr>
        <w:t xml:space="preserve">be </w:t>
      </w:r>
      <w:r w:rsidR="00C76326">
        <w:rPr>
          <w:color w:val="000000" w:themeColor="text1"/>
          <w:lang w:val="en-GB" w:eastAsia="zh-CN"/>
        </w:rPr>
        <w:t>discuss</w:t>
      </w:r>
      <w:r>
        <w:rPr>
          <w:color w:val="000000" w:themeColor="text1"/>
          <w:lang w:val="en-GB" w:eastAsia="zh-CN"/>
        </w:rPr>
        <w:t>ed. F</w:t>
      </w:r>
      <w:r w:rsidR="00C703CE">
        <w:rPr>
          <w:color w:val="000000" w:themeColor="text1"/>
          <w:lang w:val="en-GB" w:eastAsia="zh-CN"/>
        </w:rPr>
        <w:t>or COT</w:t>
      </w:r>
      <w:r>
        <w:rPr>
          <w:color w:val="000000" w:themeColor="text1"/>
          <w:lang w:val="en-GB" w:eastAsia="zh-CN"/>
        </w:rPr>
        <w:t xml:space="preserve"> sharing</w:t>
      </w:r>
      <w:r w:rsidR="00FE155C" w:rsidRPr="008F35BB">
        <w:rPr>
          <w:color w:val="000000" w:themeColor="text1"/>
          <w:lang w:val="en-GB" w:eastAsia="zh-CN"/>
        </w:rPr>
        <w:t xml:space="preserve">, there is no </w:t>
      </w:r>
      <w:r w:rsidR="00F111E1">
        <w:rPr>
          <w:color w:val="000000" w:themeColor="text1"/>
          <w:lang w:val="en-GB" w:eastAsia="zh-CN"/>
        </w:rPr>
        <w:t>re</w:t>
      </w:r>
      <w:r w:rsidR="00F111E1" w:rsidRPr="008F35BB">
        <w:rPr>
          <w:color w:val="000000" w:themeColor="text1"/>
          <w:lang w:val="en-GB" w:eastAsia="zh-CN"/>
        </w:rPr>
        <w:t xml:space="preserve">striction </w:t>
      </w:r>
      <w:r w:rsidR="00FE155C" w:rsidRPr="008F35BB">
        <w:rPr>
          <w:color w:val="000000" w:themeColor="text1"/>
          <w:lang w:val="en-GB" w:eastAsia="zh-CN"/>
        </w:rPr>
        <w:t>on applicable channel/signal</w:t>
      </w:r>
      <w:r w:rsidR="00211F42" w:rsidRPr="008F35BB">
        <w:rPr>
          <w:color w:val="000000" w:themeColor="text1"/>
          <w:lang w:val="en-GB" w:eastAsia="zh-CN"/>
        </w:rPr>
        <w:t xml:space="preserve"> </w:t>
      </w:r>
      <w:r>
        <w:rPr>
          <w:color w:val="000000" w:themeColor="text1"/>
          <w:lang w:val="en-GB" w:eastAsia="zh-CN"/>
        </w:rPr>
        <w:t xml:space="preserve">types </w:t>
      </w:r>
      <w:r w:rsidR="00C703CE" w:rsidRPr="008F35BB">
        <w:rPr>
          <w:color w:val="000000" w:themeColor="text1"/>
          <w:lang w:val="en-GB" w:eastAsia="zh-CN"/>
        </w:rPr>
        <w:t xml:space="preserve">of the responding UE’s transmission </w:t>
      </w:r>
      <w:r w:rsidR="00211F42" w:rsidRPr="008F35BB">
        <w:rPr>
          <w:color w:val="000000" w:themeColor="text1"/>
          <w:lang w:val="en-GB" w:eastAsia="zh-CN"/>
        </w:rPr>
        <w:t>as per regulation</w:t>
      </w:r>
      <w:r w:rsidR="0059740E" w:rsidRPr="008F35BB">
        <w:rPr>
          <w:color w:val="000000" w:themeColor="text1"/>
          <w:lang w:val="en-GB" w:eastAsia="zh-CN"/>
        </w:rPr>
        <w:t xml:space="preserve"> </w:t>
      </w:r>
      <w:r w:rsidR="0059740E" w:rsidRPr="008F35BB">
        <w:rPr>
          <w:color w:val="000000" w:themeColor="text1"/>
          <w:lang w:val="en-GB" w:eastAsia="zh-CN"/>
        </w:rPr>
        <w:fldChar w:fldCharType="begin"/>
      </w:r>
      <w:r w:rsidR="0059740E" w:rsidRPr="008F35BB">
        <w:rPr>
          <w:color w:val="000000" w:themeColor="text1"/>
          <w:lang w:val="en-GB" w:eastAsia="zh-CN"/>
        </w:rPr>
        <w:instrText xml:space="preserve"> REF _Ref111012725 \r \h </w:instrText>
      </w:r>
      <w:r w:rsidR="008F35BB" w:rsidRPr="008F35BB">
        <w:rPr>
          <w:color w:val="000000" w:themeColor="text1"/>
          <w:lang w:val="en-GB" w:eastAsia="zh-CN"/>
        </w:rPr>
        <w:instrText xml:space="preserve"> \* MERGEFORMAT </w:instrText>
      </w:r>
      <w:r w:rsidR="0059740E" w:rsidRPr="008F35BB">
        <w:rPr>
          <w:color w:val="000000" w:themeColor="text1"/>
          <w:lang w:val="en-GB" w:eastAsia="zh-CN"/>
        </w:rPr>
      </w:r>
      <w:r w:rsidR="0059740E" w:rsidRPr="008F35BB">
        <w:rPr>
          <w:color w:val="000000" w:themeColor="text1"/>
          <w:lang w:val="en-GB" w:eastAsia="zh-CN"/>
        </w:rPr>
        <w:fldChar w:fldCharType="separate"/>
      </w:r>
      <w:r w:rsidR="00C12CFC">
        <w:rPr>
          <w:color w:val="000000" w:themeColor="text1"/>
          <w:lang w:val="en-GB" w:eastAsia="zh-CN"/>
        </w:rPr>
        <w:t>[2]</w:t>
      </w:r>
      <w:r w:rsidR="0059740E" w:rsidRPr="008F35BB">
        <w:rPr>
          <w:color w:val="000000" w:themeColor="text1"/>
          <w:lang w:val="en-GB" w:eastAsia="zh-CN"/>
        </w:rPr>
        <w:fldChar w:fldCharType="end"/>
      </w:r>
      <w:r w:rsidR="00211F42" w:rsidRPr="008F35BB">
        <w:rPr>
          <w:color w:val="000000" w:themeColor="text1"/>
          <w:lang w:val="en-GB" w:eastAsia="zh-CN"/>
        </w:rPr>
        <w:t xml:space="preserve">, and </w:t>
      </w:r>
      <w:r w:rsidR="00FE155C" w:rsidRPr="008F35BB">
        <w:rPr>
          <w:color w:val="000000" w:themeColor="text1"/>
          <w:lang w:eastAsia="zh-CN"/>
        </w:rPr>
        <w:t>channel access procedure is necessary before using the shar</w:t>
      </w:r>
      <w:r w:rsidR="008A56B2" w:rsidRPr="008F35BB">
        <w:rPr>
          <w:color w:val="000000" w:themeColor="text1"/>
          <w:lang w:eastAsia="zh-CN"/>
        </w:rPr>
        <w:t>ed</w:t>
      </w:r>
      <w:r w:rsidR="00FE155C" w:rsidRPr="008F35BB">
        <w:rPr>
          <w:color w:val="000000" w:themeColor="text1"/>
          <w:lang w:eastAsia="zh-CN"/>
        </w:rPr>
        <w:t xml:space="preserve"> COT</w:t>
      </w:r>
      <w:r w:rsidR="008A56B2" w:rsidRPr="008F35BB">
        <w:rPr>
          <w:color w:val="000000" w:themeColor="text1"/>
          <w:lang w:eastAsia="zh-CN"/>
        </w:rPr>
        <w:t>. C</w:t>
      </w:r>
      <w:r w:rsidR="00FE155C" w:rsidRPr="008F35BB">
        <w:rPr>
          <w:color w:val="000000" w:themeColor="text1"/>
          <w:lang w:eastAsia="zh-CN"/>
        </w:rPr>
        <w:t xml:space="preserve">hannel access types (both Type 1 and Type 2) can be applied for all SL channels/signals, thus the </w:t>
      </w:r>
      <w:r w:rsidR="00211F42" w:rsidRPr="008F35BB">
        <w:rPr>
          <w:color w:val="000000" w:themeColor="text1"/>
          <w:lang w:eastAsia="zh-CN"/>
        </w:rPr>
        <w:t xml:space="preserve">shared </w:t>
      </w:r>
      <w:r w:rsidR="00FE155C" w:rsidRPr="008F35BB">
        <w:rPr>
          <w:color w:val="000000" w:themeColor="text1"/>
          <w:lang w:eastAsia="zh-CN"/>
        </w:rPr>
        <w:t>resources can be used for all SL channels/signals</w:t>
      </w:r>
      <w:r w:rsidR="00211F42" w:rsidRPr="008F35BB">
        <w:rPr>
          <w:color w:val="000000" w:themeColor="text1"/>
          <w:lang w:eastAsia="zh-CN"/>
        </w:rPr>
        <w:t xml:space="preserve"> by responding device</w:t>
      </w:r>
      <w:r w:rsidR="008A56B2" w:rsidRPr="008F35BB">
        <w:rPr>
          <w:color w:val="000000" w:themeColor="text1"/>
          <w:lang w:eastAsia="zh-CN"/>
        </w:rPr>
        <w:t>s</w:t>
      </w:r>
      <w:r w:rsidR="00FE155C" w:rsidRPr="008F35BB">
        <w:rPr>
          <w:color w:val="000000" w:themeColor="text1"/>
          <w:lang w:eastAsia="zh-CN"/>
        </w:rPr>
        <w:t xml:space="preserve">. </w:t>
      </w:r>
    </w:p>
    <w:p w14:paraId="49FD6DD7" w14:textId="0F8624E4" w:rsidR="00C86BF4" w:rsidRDefault="00F4011C" w:rsidP="00C86BF4">
      <w:pPr>
        <w:spacing w:beforeLines="50" w:before="120"/>
        <w:rPr>
          <w:color w:val="000000" w:themeColor="text1"/>
          <w:lang w:val="en-GB" w:eastAsia="zh-CN"/>
        </w:rPr>
      </w:pPr>
      <w:r>
        <w:rPr>
          <w:color w:val="000000" w:themeColor="text1"/>
          <w:lang w:eastAsia="zh-CN"/>
        </w:rPr>
        <w:t>I</w:t>
      </w:r>
      <w:r w:rsidR="00397071">
        <w:rPr>
          <w:color w:val="000000" w:themeColor="text1"/>
          <w:lang w:eastAsia="zh-CN"/>
        </w:rPr>
        <w:t xml:space="preserve">n NR-U, </w:t>
      </w:r>
      <w:r>
        <w:rPr>
          <w:color w:val="000000" w:themeColor="text1"/>
          <w:lang w:eastAsia="zh-CN"/>
        </w:rPr>
        <w:t xml:space="preserve">gNB can share a COT initiating by a UE to perform unicast transmission to </w:t>
      </w:r>
      <w:r w:rsidR="004030CD">
        <w:rPr>
          <w:color w:val="000000" w:themeColor="text1"/>
          <w:lang w:eastAsia="zh-CN"/>
        </w:rPr>
        <w:t>the UE or non-unicast transmission. F</w:t>
      </w:r>
      <w:r w:rsidR="00C86BF4">
        <w:rPr>
          <w:color w:val="000000" w:themeColor="text1"/>
          <w:lang w:eastAsia="zh-CN"/>
        </w:rPr>
        <w:t xml:space="preserve">or non-unicast, there is no </w:t>
      </w:r>
      <w:r w:rsidR="00B708CB">
        <w:rPr>
          <w:color w:val="000000" w:themeColor="text1"/>
          <w:lang w:eastAsia="zh-CN"/>
        </w:rPr>
        <w:t xml:space="preserve">restriction </w:t>
      </w:r>
      <w:r w:rsidR="00C86BF4">
        <w:rPr>
          <w:color w:val="000000" w:themeColor="text1"/>
          <w:lang w:eastAsia="zh-CN"/>
        </w:rPr>
        <w:t>on the channel</w:t>
      </w:r>
      <w:r w:rsidR="004030CD">
        <w:rPr>
          <w:color w:val="000000" w:themeColor="text1"/>
          <w:lang w:eastAsia="zh-CN"/>
        </w:rPr>
        <w:t xml:space="preserve"> types either.</w:t>
      </w:r>
      <w:r w:rsidR="00397071" w:rsidRPr="008F35BB">
        <w:rPr>
          <w:lang w:eastAsia="zh-CN"/>
        </w:rPr>
        <w:t xml:space="preserve"> </w:t>
      </w:r>
      <w:r w:rsidR="004030CD">
        <w:rPr>
          <w:lang w:eastAsia="zh-CN"/>
        </w:rPr>
        <w:t xml:space="preserve">For </w:t>
      </w:r>
      <w:r w:rsidR="00C86BF4">
        <w:rPr>
          <w:lang w:eastAsia="zh-CN"/>
        </w:rPr>
        <w:t>s</w:t>
      </w:r>
      <w:r w:rsidR="00C86BF4" w:rsidRPr="008F35BB">
        <w:rPr>
          <w:lang w:eastAsia="zh-CN"/>
        </w:rPr>
        <w:t xml:space="preserve">idelink </w:t>
      </w:r>
      <w:r w:rsidR="004030CD" w:rsidRPr="008F35BB">
        <w:rPr>
          <w:lang w:eastAsia="zh-CN"/>
        </w:rPr>
        <w:t>communication</w:t>
      </w:r>
      <w:r w:rsidR="004030CD">
        <w:rPr>
          <w:lang w:eastAsia="zh-CN"/>
        </w:rPr>
        <w:t>, it</w:t>
      </w:r>
      <w:r w:rsidR="00C86BF4" w:rsidRPr="008F35BB">
        <w:rPr>
          <w:lang w:eastAsia="zh-CN"/>
        </w:rPr>
        <w:t xml:space="preserve"> has</w:t>
      </w:r>
      <w:r w:rsidR="00C86BF4" w:rsidRPr="008F35BB">
        <w:rPr>
          <w:color w:val="000000" w:themeColor="text1"/>
          <w:lang w:val="en-GB" w:eastAsia="zh-CN"/>
        </w:rPr>
        <w:t xml:space="preserve"> nature of non-unicast, </w:t>
      </w:r>
      <w:r w:rsidR="004030CD">
        <w:rPr>
          <w:color w:val="000000" w:themeColor="text1"/>
          <w:lang w:val="en-GB" w:eastAsia="zh-CN"/>
        </w:rPr>
        <w:t xml:space="preserve">since it </w:t>
      </w:r>
      <w:proofErr w:type="gramStart"/>
      <w:r w:rsidR="004030CD">
        <w:rPr>
          <w:color w:val="000000" w:themeColor="text1"/>
          <w:lang w:val="en-GB" w:eastAsia="zh-CN"/>
        </w:rPr>
        <w:t>require</w:t>
      </w:r>
      <w:proofErr w:type="gramEnd"/>
      <w:r w:rsidR="004030CD">
        <w:rPr>
          <w:color w:val="000000" w:themeColor="text1"/>
          <w:lang w:val="en-GB" w:eastAsia="zh-CN"/>
        </w:rPr>
        <w:t xml:space="preserve"> al</w:t>
      </w:r>
      <w:r w:rsidR="004030CD">
        <w:rPr>
          <w:rFonts w:hint="eastAsia"/>
          <w:color w:val="000000" w:themeColor="text1"/>
          <w:lang w:val="en-GB" w:eastAsia="zh-CN"/>
        </w:rPr>
        <w:t>l</w:t>
      </w:r>
      <w:r w:rsidR="004030CD">
        <w:rPr>
          <w:color w:val="000000" w:themeColor="text1"/>
          <w:lang w:val="en-GB" w:eastAsia="zh-CN"/>
        </w:rPr>
        <w:t xml:space="preserve"> SL UEs in the same resource pool to decode its resource reservation and destination ID in PSCCH and PSSCH respectively. </w:t>
      </w:r>
    </w:p>
    <w:p w14:paraId="10ACEA5D" w14:textId="735CCDEE" w:rsidR="00C86BF4" w:rsidRPr="005154EB" w:rsidRDefault="00732F6D" w:rsidP="005154EB">
      <w:pPr>
        <w:spacing w:beforeLines="50" w:before="120"/>
        <w:rPr>
          <w:color w:val="000000" w:themeColor="text1"/>
          <w:lang w:val="en-GB" w:eastAsia="zh-CN"/>
        </w:rPr>
      </w:pPr>
      <w:r>
        <w:rPr>
          <w:rFonts w:hint="eastAsia"/>
          <w:color w:val="000000" w:themeColor="text1"/>
          <w:lang w:val="en-GB" w:eastAsia="zh-CN"/>
        </w:rPr>
        <w:t>F</w:t>
      </w:r>
      <w:r>
        <w:rPr>
          <w:color w:val="000000" w:themeColor="text1"/>
          <w:lang w:val="en-GB" w:eastAsia="zh-CN"/>
        </w:rPr>
        <w:t>or SL-U, considering that PSSCH</w:t>
      </w:r>
      <w:r>
        <w:rPr>
          <w:rFonts w:hint="eastAsia"/>
          <w:color w:val="000000" w:themeColor="text1"/>
          <w:lang w:val="en-GB" w:eastAsia="zh-CN"/>
        </w:rPr>
        <w:t>/</w:t>
      </w:r>
      <w:r>
        <w:rPr>
          <w:color w:val="000000" w:themeColor="text1"/>
          <w:lang w:val="en-GB" w:eastAsia="zh-CN"/>
        </w:rPr>
        <w:t xml:space="preserve">PSCCH </w:t>
      </w:r>
      <w:r w:rsidR="008626BA">
        <w:rPr>
          <w:color w:val="000000" w:themeColor="text1"/>
          <w:lang w:val="en-GB" w:eastAsia="zh-CN"/>
        </w:rPr>
        <w:t>is non-unicast</w:t>
      </w:r>
      <w:r>
        <w:rPr>
          <w:color w:val="000000" w:themeColor="text1"/>
          <w:lang w:val="en-GB" w:eastAsia="zh-CN"/>
        </w:rPr>
        <w:t>,</w:t>
      </w:r>
      <w:r w:rsidR="008626BA">
        <w:rPr>
          <w:color w:val="000000" w:themeColor="text1"/>
          <w:lang w:val="en-GB" w:eastAsia="zh-CN"/>
        </w:rPr>
        <w:t xml:space="preserve"> thus all channel types can be transmitted by the responding UE. And </w:t>
      </w:r>
      <w:r w:rsidR="008626BA">
        <w:rPr>
          <w:color w:val="000000" w:themeColor="text1"/>
          <w:lang w:eastAsia="zh-CN"/>
        </w:rPr>
        <w:t>f</w:t>
      </w:r>
      <w:r w:rsidR="00C86BF4" w:rsidRPr="008F35BB">
        <w:rPr>
          <w:color w:val="000000" w:themeColor="text1"/>
          <w:lang w:eastAsia="zh-CN"/>
        </w:rPr>
        <w:t xml:space="preserve">or example, as shown in </w:t>
      </w:r>
      <w:r w:rsidR="00D85917">
        <w:rPr>
          <w:color w:val="000000" w:themeColor="text1"/>
          <w:lang w:eastAsia="zh-CN"/>
        </w:rPr>
        <w:fldChar w:fldCharType="begin"/>
      </w:r>
      <w:r w:rsidR="00D85917">
        <w:rPr>
          <w:color w:val="000000" w:themeColor="text1"/>
          <w:lang w:eastAsia="zh-CN"/>
        </w:rPr>
        <w:instrText xml:space="preserve"> REF _Ref115342348 \h </w:instrText>
      </w:r>
      <w:r w:rsidR="00D85917">
        <w:rPr>
          <w:color w:val="000000" w:themeColor="text1"/>
          <w:lang w:eastAsia="zh-CN"/>
        </w:rPr>
      </w:r>
      <w:r w:rsidR="00D85917">
        <w:rPr>
          <w:color w:val="000000" w:themeColor="text1"/>
          <w:lang w:eastAsia="zh-CN"/>
        </w:rPr>
        <w:fldChar w:fldCharType="separate"/>
      </w:r>
      <w:r w:rsidR="00C12CFC" w:rsidRPr="008F35BB">
        <w:t xml:space="preserve">Figure </w:t>
      </w:r>
      <w:r w:rsidR="00C12CFC">
        <w:rPr>
          <w:noProof/>
        </w:rPr>
        <w:t>11</w:t>
      </w:r>
      <w:r w:rsidR="00D85917">
        <w:rPr>
          <w:color w:val="000000" w:themeColor="text1"/>
          <w:lang w:eastAsia="zh-CN"/>
        </w:rPr>
        <w:fldChar w:fldCharType="end"/>
      </w:r>
      <w:r w:rsidR="00C86BF4" w:rsidRPr="008F35BB">
        <w:rPr>
          <w:color w:val="000000" w:themeColor="text1"/>
          <w:lang w:eastAsia="zh-CN"/>
        </w:rPr>
        <w:t xml:space="preserve">, UE1 initiates a COT after performing Type 1 LBT on slot n-1, and </w:t>
      </w:r>
      <w:r w:rsidR="00C86BF4" w:rsidRPr="008F35BB">
        <w:rPr>
          <w:color w:val="000000"/>
          <w:lang w:eastAsia="zh-CN"/>
        </w:rPr>
        <w:t xml:space="preserve">transmits COT </w:t>
      </w:r>
      <w:r w:rsidR="00C86BF4" w:rsidRPr="008F35BB">
        <w:rPr>
          <w:color w:val="000000" w:themeColor="text1"/>
          <w:lang w:eastAsia="zh-CN"/>
        </w:rPr>
        <w:t xml:space="preserve">sharing indication on slot n. UE2 and UE3 will receive and decode the COT sharing indication, can be regarded as target receiver of UE1. </w:t>
      </w:r>
      <w:r w:rsidR="00C86BF4" w:rsidRPr="008F35BB">
        <w:rPr>
          <w:lang w:eastAsia="zh-CN"/>
        </w:rPr>
        <w:t>The COT s</w:t>
      </w:r>
      <w:r w:rsidR="00C86BF4" w:rsidRPr="008F35BB">
        <w:rPr>
          <w:color w:val="000000"/>
          <w:lang w:eastAsia="zh-CN"/>
        </w:rPr>
        <w:t>haring indication will indicate UE2 and UE3 to switch from Type 1 to Type 2 for channel access on slot n+2 and slot n+5, respectively.</w:t>
      </w:r>
    </w:p>
    <w:p w14:paraId="54A7AFC0" w14:textId="41924F41" w:rsidR="00C86BF4" w:rsidRPr="008F35BB" w:rsidRDefault="00C86BF4" w:rsidP="00C86BF4">
      <w:pPr>
        <w:rPr>
          <w:color w:val="000000" w:themeColor="text1"/>
          <w:lang w:val="en-GB" w:eastAsia="zh-CN"/>
        </w:rPr>
      </w:pPr>
      <w:r w:rsidRPr="008F35BB">
        <w:rPr>
          <w:color w:val="000000" w:themeColor="text1"/>
          <w:lang w:val="en-GB" w:eastAsia="zh-CN"/>
        </w:rPr>
        <w:t xml:space="preserve">After receiving the COT sharing indication on slot n, </w:t>
      </w:r>
      <w:r w:rsidRPr="008F35BB">
        <w:rPr>
          <w:color w:val="000000" w:themeColor="text1"/>
          <w:lang w:eastAsia="zh-CN"/>
        </w:rPr>
        <w:t xml:space="preserve">UE2 and UE3 will check whether the shared resource can be used by </w:t>
      </w:r>
      <w:r w:rsidR="002363E5" w:rsidRPr="008F35BB">
        <w:rPr>
          <w:color w:val="000000" w:themeColor="text1"/>
          <w:lang w:eastAsia="zh-CN"/>
        </w:rPr>
        <w:t>themselves</w:t>
      </w:r>
      <w:r w:rsidR="002363E5" w:rsidRPr="008F35BB">
        <w:rPr>
          <w:color w:val="000000" w:themeColor="text1"/>
          <w:lang w:val="en-GB" w:eastAsia="zh-CN"/>
        </w:rPr>
        <w:t>. Then</w:t>
      </w:r>
      <w:r w:rsidRPr="008F35BB">
        <w:rPr>
          <w:color w:val="000000" w:themeColor="text1"/>
          <w:lang w:val="en-GB" w:eastAsia="zh-CN"/>
        </w:rPr>
        <w:t xml:space="preserve"> UE2 switches from Type 1 LBT to Type 2 LBT and obtains the shared resource, where UE2 perform unicast transmission to UE1 on slot n+2, groupcast transmission and broadcast transmission o</w:t>
      </w:r>
      <w:r w:rsidR="008626BA">
        <w:rPr>
          <w:color w:val="000000" w:themeColor="text1"/>
          <w:lang w:val="en-GB" w:eastAsia="zh-CN"/>
        </w:rPr>
        <w:t>n slot n+3 and n+4</w:t>
      </w:r>
      <w:r w:rsidR="000107F4">
        <w:rPr>
          <w:color w:val="000000" w:themeColor="text1"/>
          <w:lang w:val="en-GB" w:eastAsia="zh-CN"/>
        </w:rPr>
        <w:t>,</w:t>
      </w:r>
      <w:r w:rsidR="008626BA">
        <w:rPr>
          <w:color w:val="000000" w:themeColor="text1"/>
          <w:lang w:val="en-GB" w:eastAsia="zh-CN"/>
        </w:rPr>
        <w:t xml:space="preserve"> respectively, a</w:t>
      </w:r>
      <w:r w:rsidR="008626BA" w:rsidRPr="008F35BB">
        <w:rPr>
          <w:color w:val="000000" w:themeColor="text1"/>
          <w:lang w:val="en-GB" w:eastAsia="zh-CN"/>
        </w:rPr>
        <w:t>nd all the transmission can be any channel/signal.</w:t>
      </w:r>
      <w:r w:rsidR="008626BA" w:rsidRPr="008F35BB">
        <w:rPr>
          <w:lang w:eastAsia="zh-CN"/>
        </w:rPr>
        <w:t xml:space="preserve"> </w:t>
      </w:r>
      <w:r w:rsidRPr="008F35BB">
        <w:rPr>
          <w:color w:val="000000" w:themeColor="text1"/>
          <w:lang w:val="en-GB" w:eastAsia="zh-CN"/>
        </w:rPr>
        <w:t xml:space="preserve"> </w:t>
      </w:r>
      <w:r w:rsidRPr="008F35BB">
        <w:rPr>
          <w:lang w:eastAsia="zh-CN"/>
        </w:rPr>
        <w:t>Similarly, UE3 can transmit to UE1 on slot n+5 using Type 2 LBT.</w:t>
      </w:r>
    </w:p>
    <w:p w14:paraId="400E3AE8" w14:textId="77777777" w:rsidR="00C86BF4" w:rsidRPr="008F35BB" w:rsidRDefault="00C86BF4" w:rsidP="00C86BF4">
      <w:pPr>
        <w:jc w:val="center"/>
        <w:rPr>
          <w:color w:val="000000" w:themeColor="text1"/>
          <w:lang w:val="en-GB" w:eastAsia="zh-CN"/>
        </w:rPr>
      </w:pPr>
      <w:r w:rsidRPr="008F35BB">
        <w:rPr>
          <w:noProof/>
          <w:lang w:eastAsia="zh-CN"/>
        </w:rPr>
        <w:t xml:space="preserve">  </w:t>
      </w:r>
      <w:r w:rsidRPr="008F35BB">
        <w:rPr>
          <w:noProof/>
          <w:lang w:eastAsia="zh-CN"/>
        </w:rPr>
        <w:drawing>
          <wp:inline distT="0" distB="0" distL="0" distR="0" wp14:anchorId="1E84AA4C" wp14:editId="6285F70E">
            <wp:extent cx="4858139" cy="14172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66352" cy="1419636"/>
                    </a:xfrm>
                    <a:prstGeom prst="rect">
                      <a:avLst/>
                    </a:prstGeom>
                  </pic:spPr>
                </pic:pic>
              </a:graphicData>
            </a:graphic>
          </wp:inline>
        </w:drawing>
      </w:r>
    </w:p>
    <w:p w14:paraId="74F907CB" w14:textId="4863BEEF" w:rsidR="00C86BF4" w:rsidRPr="005154EB" w:rsidRDefault="00C86BF4" w:rsidP="005154EB">
      <w:pPr>
        <w:pStyle w:val="a7"/>
        <w:rPr>
          <w:lang w:eastAsia="zh-CN"/>
        </w:rPr>
      </w:pPr>
      <w:bookmarkStart w:id="60" w:name="_Ref115342348"/>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11</w:t>
      </w:r>
      <w:r w:rsidRPr="00A76463">
        <w:rPr>
          <w:noProof/>
        </w:rPr>
        <w:fldChar w:fldCharType="end"/>
      </w:r>
      <w:bookmarkEnd w:id="60"/>
      <w:r w:rsidRPr="008F35BB">
        <w:rPr>
          <w:color w:val="000000" w:themeColor="text1"/>
        </w:rPr>
        <w:t xml:space="preserve"> Example of COT sharing in SL-U </w:t>
      </w:r>
    </w:p>
    <w:p w14:paraId="4F0C8146" w14:textId="7A3AEA22" w:rsidR="0086293D" w:rsidRPr="008F35BB" w:rsidRDefault="00190E20" w:rsidP="00E67FBC">
      <w:pPr>
        <w:rPr>
          <w:lang w:eastAsia="zh-CN"/>
        </w:rPr>
      </w:pPr>
      <w:bookmarkStart w:id="61" w:name="_Ref115342844"/>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11</w:t>
      </w:r>
      <w:r w:rsidRPr="008F35BB">
        <w:rPr>
          <w:b/>
          <w:i/>
          <w:iCs/>
          <w:color w:val="000000" w:themeColor="text1"/>
          <w:lang w:eastAsia="x-none"/>
        </w:rPr>
        <w:fldChar w:fldCharType="end"/>
      </w:r>
      <w:r w:rsidRPr="008F35BB">
        <w:rPr>
          <w:b/>
          <w:i/>
          <w:lang w:eastAsia="zh-CN"/>
        </w:rPr>
        <w:t>:</w:t>
      </w:r>
      <w:r w:rsidRPr="008F35BB">
        <w:rPr>
          <w:b/>
          <w:i/>
        </w:rPr>
        <w:t xml:space="preserve"> In SL-U, </w:t>
      </w:r>
      <w:r w:rsidR="00933049">
        <w:rPr>
          <w:b/>
          <w:i/>
        </w:rPr>
        <w:t xml:space="preserve">all </w:t>
      </w:r>
      <w:r w:rsidR="002363E5">
        <w:rPr>
          <w:b/>
          <w:i/>
        </w:rPr>
        <w:t xml:space="preserve">SL </w:t>
      </w:r>
      <w:r w:rsidR="00933049">
        <w:rPr>
          <w:b/>
          <w:i/>
        </w:rPr>
        <w:t>channels</w:t>
      </w:r>
      <w:r w:rsidR="00FE155C" w:rsidRPr="008F35BB">
        <w:rPr>
          <w:b/>
          <w:i/>
        </w:rPr>
        <w:t xml:space="preserve"> </w:t>
      </w:r>
      <w:r w:rsidRPr="008F35BB">
        <w:rPr>
          <w:b/>
          <w:i/>
        </w:rPr>
        <w:t xml:space="preserve">can be transmitted by responding UE </w:t>
      </w:r>
      <w:r w:rsidR="00FE155C" w:rsidRPr="008F35BB">
        <w:rPr>
          <w:b/>
          <w:i/>
        </w:rPr>
        <w:t>within the sharing COT</w:t>
      </w:r>
      <w:r w:rsidRPr="008F35BB">
        <w:rPr>
          <w:b/>
          <w:i/>
        </w:rPr>
        <w:t>.</w:t>
      </w:r>
      <w:bookmarkEnd w:id="59"/>
      <w:bookmarkEnd w:id="61"/>
    </w:p>
    <w:p w14:paraId="0364E1CB" w14:textId="1C854046" w:rsidR="00D77DB0" w:rsidRPr="008F35BB" w:rsidRDefault="008F56CF" w:rsidP="00E67FBC">
      <w:pPr>
        <w:pStyle w:val="2"/>
        <w:numPr>
          <w:ilvl w:val="1"/>
          <w:numId w:val="2"/>
        </w:numPr>
        <w:rPr>
          <w:lang w:eastAsia="zh-CN"/>
        </w:rPr>
      </w:pPr>
      <w:bookmarkStart w:id="62" w:name="OLE_LINK63"/>
      <w:r w:rsidRPr="008F35BB">
        <w:rPr>
          <w:lang w:eastAsia="zh-CN"/>
        </w:rPr>
        <w:lastRenderedPageBreak/>
        <w:t xml:space="preserve">Content of </w:t>
      </w:r>
      <w:r w:rsidR="00D77DB0" w:rsidRPr="008F35BB">
        <w:rPr>
          <w:lang w:eastAsia="zh-CN"/>
        </w:rPr>
        <w:t>COT sharing indication</w:t>
      </w:r>
      <w:bookmarkEnd w:id="62"/>
    </w:p>
    <w:p w14:paraId="524FBC01" w14:textId="0D09716B" w:rsidR="003C7D3C" w:rsidRPr="008F35BB" w:rsidRDefault="00C83BA2" w:rsidP="00E67FBC">
      <w:pPr>
        <w:rPr>
          <w:lang w:eastAsia="zh-CN"/>
        </w:rPr>
      </w:pPr>
      <w:r w:rsidRPr="008F35BB">
        <w:rPr>
          <w:lang w:eastAsia="zh-CN"/>
        </w:rPr>
        <w:t>A</w:t>
      </w:r>
      <w:r w:rsidR="003C7D3C" w:rsidRPr="008F35BB">
        <w:rPr>
          <w:lang w:eastAsia="zh-CN"/>
        </w:rPr>
        <w:t xml:space="preserve">s mentioned </w:t>
      </w:r>
      <w:r w:rsidRPr="008F35BB">
        <w:rPr>
          <w:lang w:eastAsia="zh-CN"/>
        </w:rPr>
        <w:t>Section</w:t>
      </w:r>
      <w:r w:rsidR="006A00B1" w:rsidRPr="008F35BB">
        <w:rPr>
          <w:lang w:eastAsia="zh-CN"/>
        </w:rPr>
        <w:t xml:space="preserve"> </w:t>
      </w:r>
      <w:r w:rsidR="006A00B1" w:rsidRPr="008F35BB">
        <w:rPr>
          <w:lang w:eastAsia="zh-CN"/>
        </w:rPr>
        <w:fldChar w:fldCharType="begin"/>
      </w:r>
      <w:r w:rsidR="006A00B1" w:rsidRPr="008F35BB">
        <w:rPr>
          <w:lang w:eastAsia="zh-CN"/>
        </w:rPr>
        <w:instrText xml:space="preserve"> REF _Ref111024144 \r \h </w:instrText>
      </w:r>
      <w:r w:rsidR="008F35BB" w:rsidRPr="008F35BB">
        <w:rPr>
          <w:lang w:eastAsia="zh-CN"/>
        </w:rPr>
        <w:instrText xml:space="preserve"> \* MERGEFORMAT </w:instrText>
      </w:r>
      <w:r w:rsidR="006A00B1" w:rsidRPr="008F35BB">
        <w:rPr>
          <w:lang w:eastAsia="zh-CN"/>
        </w:rPr>
      </w:r>
      <w:r w:rsidR="006A00B1" w:rsidRPr="008F35BB">
        <w:rPr>
          <w:lang w:eastAsia="zh-CN"/>
        </w:rPr>
        <w:fldChar w:fldCharType="separate"/>
      </w:r>
      <w:r w:rsidR="00C12CFC">
        <w:rPr>
          <w:lang w:eastAsia="zh-CN"/>
        </w:rPr>
        <w:t>4.1</w:t>
      </w:r>
      <w:r w:rsidR="006A00B1" w:rsidRPr="008F35BB">
        <w:rPr>
          <w:lang w:eastAsia="zh-CN"/>
        </w:rPr>
        <w:fldChar w:fldCharType="end"/>
      </w:r>
      <w:r w:rsidR="003C7D3C" w:rsidRPr="008F35BB">
        <w:rPr>
          <w:lang w:eastAsia="zh-CN"/>
        </w:rPr>
        <w:t xml:space="preserve">, a grant, i.e. COT sharing indication is required for the initiating UE to share </w:t>
      </w:r>
      <w:r w:rsidR="00725432" w:rsidRPr="008F35BB">
        <w:rPr>
          <w:lang w:eastAsia="zh-CN"/>
        </w:rPr>
        <w:t xml:space="preserve">a </w:t>
      </w:r>
      <w:r w:rsidR="003C7D3C" w:rsidRPr="008F35BB">
        <w:rPr>
          <w:lang w:eastAsia="zh-CN"/>
        </w:rPr>
        <w:t xml:space="preserve">COT as per regulation </w:t>
      </w:r>
      <w:r w:rsidR="003C7D3C" w:rsidRPr="008F35BB">
        <w:rPr>
          <w:lang w:eastAsia="zh-CN"/>
        </w:rPr>
        <w:fldChar w:fldCharType="begin"/>
      </w:r>
      <w:r w:rsidR="003C7D3C" w:rsidRPr="008F35BB">
        <w:rPr>
          <w:lang w:eastAsia="zh-CN"/>
        </w:rPr>
        <w:instrText xml:space="preserve"> REF _Ref111012725 \r \h  \* MERGEFORMAT </w:instrText>
      </w:r>
      <w:r w:rsidR="003C7D3C" w:rsidRPr="008F35BB">
        <w:rPr>
          <w:lang w:eastAsia="zh-CN"/>
        </w:rPr>
      </w:r>
      <w:r w:rsidR="003C7D3C" w:rsidRPr="008F35BB">
        <w:rPr>
          <w:lang w:eastAsia="zh-CN"/>
        </w:rPr>
        <w:fldChar w:fldCharType="separate"/>
      </w:r>
      <w:r w:rsidR="00C12CFC">
        <w:rPr>
          <w:lang w:eastAsia="zh-CN"/>
        </w:rPr>
        <w:t>[2]</w:t>
      </w:r>
      <w:r w:rsidR="003C7D3C" w:rsidRPr="008F35BB">
        <w:rPr>
          <w:lang w:eastAsia="zh-CN"/>
        </w:rPr>
        <w:fldChar w:fldCharType="end"/>
      </w:r>
      <w:r w:rsidR="003C7D3C" w:rsidRPr="008F35BB">
        <w:rPr>
          <w:lang w:eastAsia="zh-CN"/>
        </w:rPr>
        <w:t>, and only the UE acquiring the COT sharing information can share the COT. There</w:t>
      </w:r>
      <w:r w:rsidR="00C15131" w:rsidRPr="008F35BB">
        <w:rPr>
          <w:lang w:eastAsia="zh-CN"/>
        </w:rPr>
        <w:t>fore</w:t>
      </w:r>
      <w:r w:rsidR="003C7D3C" w:rsidRPr="008F35BB">
        <w:rPr>
          <w:lang w:eastAsia="zh-CN"/>
        </w:rPr>
        <w:t>, to indicate the COT sharing, the contents of COT sharing indication need to be designed,</w:t>
      </w:r>
      <w:r w:rsidR="00C15131" w:rsidRPr="00C15131">
        <w:rPr>
          <w:lang w:eastAsia="zh-CN"/>
        </w:rPr>
        <w:t xml:space="preserve"> </w:t>
      </w:r>
      <w:r w:rsidR="00C15131" w:rsidRPr="008F35BB">
        <w:rPr>
          <w:lang w:eastAsia="zh-CN"/>
        </w:rPr>
        <w:t>including</w:t>
      </w:r>
      <w:r w:rsidR="003C7D3C" w:rsidRPr="008F35BB">
        <w:rPr>
          <w:lang w:eastAsia="zh-CN"/>
        </w:rPr>
        <w:t>:</w:t>
      </w:r>
    </w:p>
    <w:p w14:paraId="653217C8" w14:textId="16A920A2" w:rsidR="007B7965" w:rsidRPr="008F35BB" w:rsidRDefault="00D77DB0" w:rsidP="00E67FBC">
      <w:pPr>
        <w:rPr>
          <w:color w:val="000000" w:themeColor="text1"/>
          <w:u w:val="single"/>
          <w:lang w:eastAsia="zh-CN"/>
        </w:rPr>
      </w:pPr>
      <w:r w:rsidRPr="008F35BB">
        <w:rPr>
          <w:color w:val="000000" w:themeColor="text1"/>
          <w:u w:val="single"/>
          <w:lang w:eastAsia="zh-CN"/>
        </w:rPr>
        <w:t>COT length</w:t>
      </w:r>
    </w:p>
    <w:p w14:paraId="72AF732D" w14:textId="63EA4619" w:rsidR="007B7965" w:rsidRPr="008F35BB" w:rsidRDefault="00DF2082" w:rsidP="00E67FBC">
      <w:pPr>
        <w:rPr>
          <w:lang w:eastAsia="zh-CN"/>
        </w:rPr>
      </w:pPr>
      <w:r w:rsidRPr="008F35BB">
        <w:rPr>
          <w:color w:val="000000" w:themeColor="text1"/>
          <w:lang w:eastAsia="zh-CN"/>
        </w:rPr>
        <w:t xml:space="preserve">For </w:t>
      </w:r>
      <w:r w:rsidR="00815B41" w:rsidRPr="008F35BB">
        <w:rPr>
          <w:color w:val="000000" w:themeColor="text1"/>
          <w:lang w:eastAsia="zh-CN"/>
        </w:rPr>
        <w:t>an</w:t>
      </w:r>
      <w:r w:rsidRPr="008F35BB">
        <w:rPr>
          <w:color w:val="000000" w:themeColor="text1"/>
          <w:lang w:eastAsia="zh-CN"/>
        </w:rPr>
        <w:t xml:space="preserve"> initiating UE with sufficient resources, it can share </w:t>
      </w:r>
      <w:r w:rsidRPr="008F35BB">
        <w:rPr>
          <w:lang w:eastAsia="zh-CN"/>
        </w:rPr>
        <w:t>resources to other UEs, the COT length is necessary to be included in the indication to inform other UE</w:t>
      </w:r>
      <w:r w:rsidR="00815B41" w:rsidRPr="008F35BB">
        <w:rPr>
          <w:lang w:eastAsia="zh-CN"/>
        </w:rPr>
        <w:t>s</w:t>
      </w:r>
      <w:r w:rsidRPr="008F35BB">
        <w:rPr>
          <w:lang w:eastAsia="zh-CN"/>
        </w:rPr>
        <w:t xml:space="preserve"> </w:t>
      </w:r>
      <w:r w:rsidR="00497103" w:rsidRPr="008F35BB">
        <w:rPr>
          <w:lang w:eastAsia="zh-CN"/>
        </w:rPr>
        <w:t xml:space="preserve">the actual COT length, </w:t>
      </w:r>
      <w:r w:rsidRPr="008F35BB">
        <w:rPr>
          <w:lang w:eastAsia="zh-CN"/>
        </w:rPr>
        <w:t>ensur</w:t>
      </w:r>
      <w:r w:rsidR="00815B41" w:rsidRPr="008F35BB">
        <w:rPr>
          <w:lang w:eastAsia="zh-CN"/>
        </w:rPr>
        <w:t>ing</w:t>
      </w:r>
      <w:r w:rsidRPr="008F35BB">
        <w:rPr>
          <w:lang w:eastAsia="zh-CN"/>
        </w:rPr>
        <w:t xml:space="preserve"> that other UE</w:t>
      </w:r>
      <w:r w:rsidR="00815B41" w:rsidRPr="008F35BB">
        <w:rPr>
          <w:lang w:eastAsia="zh-CN"/>
        </w:rPr>
        <w:t>s</w:t>
      </w:r>
      <w:r w:rsidRPr="008F35BB">
        <w:rPr>
          <w:lang w:eastAsia="zh-CN"/>
        </w:rPr>
        <w:t xml:space="preserve"> cannot use resources exceed </w:t>
      </w:r>
      <w:r w:rsidR="00497103" w:rsidRPr="008F35BB">
        <w:rPr>
          <w:lang w:eastAsia="zh-CN"/>
        </w:rPr>
        <w:t>maximum COT length (</w:t>
      </w:r>
      <w:r w:rsidRPr="008F35BB">
        <w:rPr>
          <w:lang w:eastAsia="zh-CN"/>
        </w:rPr>
        <w:t>MCOT</w:t>
      </w:r>
      <w:r w:rsidR="00497103" w:rsidRPr="008F35BB">
        <w:rPr>
          <w:lang w:eastAsia="zh-CN"/>
        </w:rPr>
        <w:t>)</w:t>
      </w:r>
      <w:r w:rsidR="00227BB8" w:rsidRPr="00227BB8">
        <w:rPr>
          <w:lang w:eastAsia="zh-CN"/>
        </w:rPr>
        <w:t xml:space="preserve"> </w:t>
      </w:r>
      <w:r w:rsidR="00227BB8">
        <w:rPr>
          <w:lang w:eastAsia="zh-CN"/>
        </w:rPr>
        <w:t>as per regulation</w:t>
      </w:r>
      <w:r w:rsidR="00497103" w:rsidRPr="008F35BB">
        <w:rPr>
          <w:lang w:eastAsia="zh-CN"/>
        </w:rPr>
        <w:t xml:space="preserve"> or the maximum COT length scheduled by initiating UE</w:t>
      </w:r>
      <w:r w:rsidRPr="008F35BB">
        <w:rPr>
          <w:lang w:eastAsia="zh-CN"/>
        </w:rPr>
        <w:t>.</w:t>
      </w:r>
      <w:r w:rsidR="00BC6275" w:rsidRPr="008F35BB">
        <w:rPr>
          <w:lang w:eastAsia="zh-CN"/>
        </w:rPr>
        <w:t xml:space="preserve"> </w:t>
      </w:r>
    </w:p>
    <w:p w14:paraId="4FE28ACB" w14:textId="117EBA86" w:rsidR="007B7965" w:rsidRPr="008F35BB" w:rsidRDefault="00D77DB0" w:rsidP="00E67FBC">
      <w:pPr>
        <w:rPr>
          <w:color w:val="000000" w:themeColor="text1"/>
          <w:u w:val="single"/>
          <w:lang w:eastAsia="zh-CN"/>
        </w:rPr>
      </w:pPr>
      <w:r w:rsidRPr="008F35BB">
        <w:rPr>
          <w:color w:val="000000" w:themeColor="text1"/>
          <w:u w:val="single"/>
          <w:lang w:eastAsia="zh-CN"/>
        </w:rPr>
        <w:t>COT structure information</w:t>
      </w:r>
    </w:p>
    <w:p w14:paraId="3E2FFFE5" w14:textId="4E2B4674" w:rsidR="00497103" w:rsidRPr="008F35BB" w:rsidRDefault="00BC6275" w:rsidP="00E67FBC">
      <w:pPr>
        <w:rPr>
          <w:lang w:eastAsia="zh-CN"/>
        </w:rPr>
      </w:pPr>
      <w:r w:rsidRPr="008F35BB">
        <w:rPr>
          <w:lang w:eastAsia="zh-CN"/>
        </w:rPr>
        <w:t xml:space="preserve">For </w:t>
      </w:r>
      <w:r w:rsidR="00815B41" w:rsidRPr="008F35BB">
        <w:rPr>
          <w:lang w:eastAsia="zh-CN"/>
        </w:rPr>
        <w:t>an</w:t>
      </w:r>
      <w:r w:rsidRPr="008F35BB">
        <w:rPr>
          <w:lang w:eastAsia="zh-CN"/>
        </w:rPr>
        <w:t xml:space="preserve"> initiating UE </w:t>
      </w:r>
      <w:r w:rsidR="00815B41" w:rsidRPr="008F35BB">
        <w:rPr>
          <w:lang w:eastAsia="zh-CN"/>
        </w:rPr>
        <w:t xml:space="preserve">that </w:t>
      </w:r>
      <w:r w:rsidRPr="008F35BB">
        <w:rPr>
          <w:lang w:eastAsia="zh-CN"/>
        </w:rPr>
        <w:t xml:space="preserve">shares resources to the UE </w:t>
      </w:r>
      <w:r w:rsidR="00786CEE" w:rsidRPr="008F35BB">
        <w:rPr>
          <w:lang w:eastAsia="zh-CN"/>
        </w:rPr>
        <w:t>which satisfies the sharing condition</w:t>
      </w:r>
      <w:r w:rsidRPr="008F35BB">
        <w:rPr>
          <w:lang w:eastAsia="zh-CN"/>
        </w:rPr>
        <w:t>,</w:t>
      </w:r>
      <w:r w:rsidR="00786CEE" w:rsidRPr="008F35BB">
        <w:rPr>
          <w:lang w:eastAsia="zh-CN"/>
        </w:rPr>
        <w:t xml:space="preserve"> and</w:t>
      </w:r>
      <w:r w:rsidRPr="008F35BB">
        <w:rPr>
          <w:lang w:eastAsia="zh-CN"/>
        </w:rPr>
        <w:t xml:space="preserve"> the initiating UE should inform the UE the location of shared resource</w:t>
      </w:r>
      <w:r w:rsidR="00815B41" w:rsidRPr="008F35BB">
        <w:rPr>
          <w:lang w:eastAsia="zh-CN"/>
        </w:rPr>
        <w:t>s</w:t>
      </w:r>
      <w:r w:rsidRPr="008F35BB">
        <w:rPr>
          <w:lang w:eastAsia="zh-CN"/>
        </w:rPr>
        <w:t>,</w:t>
      </w:r>
      <w:r w:rsidR="00497103" w:rsidRPr="008F35BB">
        <w:rPr>
          <w:lang w:eastAsia="zh-CN"/>
        </w:rPr>
        <w:t xml:space="preserve"> </w:t>
      </w:r>
      <w:r w:rsidR="00786CEE" w:rsidRPr="008F35BB">
        <w:rPr>
          <w:lang w:eastAsia="zh-CN"/>
        </w:rPr>
        <w:t>e.g</w:t>
      </w:r>
      <w:r w:rsidR="008C4105" w:rsidRPr="008F35BB">
        <w:rPr>
          <w:lang w:eastAsia="zh-CN"/>
        </w:rPr>
        <w:t>.</w:t>
      </w:r>
      <w:r w:rsidR="00497103" w:rsidRPr="008F35BB">
        <w:rPr>
          <w:lang w:eastAsia="zh-CN"/>
        </w:rPr>
        <w:t>,</w:t>
      </w:r>
      <w:r w:rsidRPr="008F35BB">
        <w:rPr>
          <w:lang w:eastAsia="zh-CN"/>
        </w:rPr>
        <w:t xml:space="preserve"> </w:t>
      </w:r>
      <w:r w:rsidR="00110D4E" w:rsidRPr="008F35BB">
        <w:rPr>
          <w:lang w:eastAsia="zh-CN"/>
        </w:rPr>
        <w:t>a set</w:t>
      </w:r>
      <w:r w:rsidR="008C4105" w:rsidRPr="008F35BB">
        <w:rPr>
          <w:lang w:eastAsia="zh-CN"/>
        </w:rPr>
        <w:t xml:space="preserve"> of</w:t>
      </w:r>
      <w:r w:rsidR="00110D4E" w:rsidRPr="008F35BB">
        <w:rPr>
          <w:lang w:eastAsia="zh-CN"/>
        </w:rPr>
        <w:t xml:space="preserve"> </w:t>
      </w:r>
      <w:r w:rsidR="00497103" w:rsidRPr="008F35BB">
        <w:t xml:space="preserve">time-frequency resource </w:t>
      </w:r>
      <w:r w:rsidR="00497103" w:rsidRPr="008F35BB">
        <w:rPr>
          <w:lang w:eastAsia="zh-CN"/>
        </w:rPr>
        <w:t>that are open for sharing.</w:t>
      </w:r>
    </w:p>
    <w:p w14:paraId="7D7F89C5" w14:textId="5B25593D" w:rsidR="00D77DB0" w:rsidRPr="008F35BB" w:rsidRDefault="005518CD" w:rsidP="00E67FBC">
      <w:pPr>
        <w:rPr>
          <w:u w:val="single"/>
          <w:lang w:eastAsia="zh-CN"/>
        </w:rPr>
      </w:pPr>
      <w:r w:rsidRPr="008F35BB">
        <w:rPr>
          <w:color w:val="000000" w:themeColor="text1"/>
          <w:u w:val="single"/>
          <w:lang w:eastAsia="zh-CN"/>
        </w:rPr>
        <w:t xml:space="preserve">UE </w:t>
      </w:r>
      <w:r w:rsidR="00D77DB0" w:rsidRPr="008F35BB">
        <w:rPr>
          <w:color w:val="000000" w:themeColor="text1"/>
          <w:u w:val="single"/>
          <w:lang w:eastAsia="zh-CN"/>
        </w:rPr>
        <w:t>ID</w:t>
      </w:r>
      <w:r w:rsidR="008E2224" w:rsidRPr="008F35BB">
        <w:rPr>
          <w:color w:val="000000" w:themeColor="text1"/>
          <w:u w:val="single"/>
          <w:lang w:eastAsia="zh-CN"/>
        </w:rPr>
        <w:t xml:space="preserve"> related information</w:t>
      </w:r>
    </w:p>
    <w:p w14:paraId="159A7FD4" w14:textId="151C47B9" w:rsidR="00786CEE" w:rsidRPr="008F35BB" w:rsidRDefault="00D77DB0" w:rsidP="00E67FBC">
      <w:pPr>
        <w:rPr>
          <w:lang w:eastAsia="zh-CN"/>
        </w:rPr>
      </w:pPr>
      <w:r w:rsidRPr="008F35BB">
        <w:rPr>
          <w:lang w:eastAsia="zh-CN"/>
        </w:rPr>
        <w:t>For the case</w:t>
      </w:r>
      <w:r w:rsidR="00AC0B5E" w:rsidRPr="008F35BB">
        <w:rPr>
          <w:lang w:eastAsia="zh-CN"/>
        </w:rPr>
        <w:t xml:space="preserve"> where</w:t>
      </w:r>
      <w:r w:rsidRPr="008F35BB">
        <w:rPr>
          <w:lang w:eastAsia="zh-CN"/>
        </w:rPr>
        <w:t xml:space="preserve"> </w:t>
      </w:r>
      <w:r w:rsidR="00AC0B5E" w:rsidRPr="008F35BB">
        <w:rPr>
          <w:lang w:eastAsia="zh-CN"/>
        </w:rPr>
        <w:t>an i</w:t>
      </w:r>
      <w:r w:rsidRPr="008F35BB">
        <w:rPr>
          <w:lang w:eastAsia="zh-CN"/>
        </w:rPr>
        <w:t>nitiat</w:t>
      </w:r>
      <w:r w:rsidR="00AC0B5E" w:rsidRPr="008F35BB">
        <w:rPr>
          <w:lang w:eastAsia="zh-CN"/>
        </w:rPr>
        <w:t>ing</w:t>
      </w:r>
      <w:r w:rsidRPr="008F35BB">
        <w:rPr>
          <w:lang w:eastAsia="zh-CN"/>
        </w:rPr>
        <w:t xml:space="preserve"> UE share</w:t>
      </w:r>
      <w:r w:rsidR="00AC0B5E" w:rsidRPr="008F35BB">
        <w:rPr>
          <w:lang w:eastAsia="zh-CN"/>
        </w:rPr>
        <w:t>s</w:t>
      </w:r>
      <w:r w:rsidRPr="008F35BB">
        <w:rPr>
          <w:lang w:eastAsia="zh-CN"/>
        </w:rPr>
        <w:t xml:space="preserve"> specific resource</w:t>
      </w:r>
      <w:r w:rsidR="00AC0B5E" w:rsidRPr="008F35BB">
        <w:rPr>
          <w:lang w:eastAsia="zh-CN"/>
        </w:rPr>
        <w:t>s</w:t>
      </w:r>
      <w:r w:rsidRPr="008F35BB">
        <w:rPr>
          <w:lang w:eastAsia="zh-CN"/>
        </w:rPr>
        <w:t xml:space="preserve"> to UE</w:t>
      </w:r>
      <w:r w:rsidR="0097588E" w:rsidRPr="008F35BB">
        <w:rPr>
          <w:lang w:eastAsia="zh-CN"/>
        </w:rPr>
        <w:t>s</w:t>
      </w:r>
      <w:r w:rsidRPr="008F35BB">
        <w:rPr>
          <w:lang w:eastAsia="zh-CN"/>
        </w:rPr>
        <w:t xml:space="preserve">, </w:t>
      </w:r>
      <w:r w:rsidR="00786CEE" w:rsidRPr="008F35BB">
        <w:rPr>
          <w:lang w:eastAsia="zh-CN"/>
        </w:rPr>
        <w:t xml:space="preserve">the </w:t>
      </w:r>
      <w:r w:rsidRPr="008F35BB">
        <w:rPr>
          <w:lang w:eastAsia="zh-CN"/>
        </w:rPr>
        <w:t xml:space="preserve">ID </w:t>
      </w:r>
      <w:r w:rsidR="00786CEE" w:rsidRPr="008F35BB">
        <w:rPr>
          <w:lang w:eastAsia="zh-CN"/>
        </w:rPr>
        <w:t>related information</w:t>
      </w:r>
      <w:r w:rsidR="00786CEE" w:rsidRPr="008F35BB" w:rsidDel="00AC0B5E">
        <w:rPr>
          <w:lang w:eastAsia="zh-CN"/>
        </w:rPr>
        <w:t xml:space="preserve"> </w:t>
      </w:r>
      <w:r w:rsidRPr="008F35BB">
        <w:rPr>
          <w:lang w:eastAsia="zh-CN"/>
        </w:rPr>
        <w:t xml:space="preserve">of the </w:t>
      </w:r>
      <w:r w:rsidR="00786CEE" w:rsidRPr="008F35BB">
        <w:rPr>
          <w:lang w:eastAsia="zh-CN"/>
        </w:rPr>
        <w:t xml:space="preserve">COT initiating </w:t>
      </w:r>
      <w:r w:rsidRPr="008F35BB">
        <w:rPr>
          <w:lang w:eastAsia="zh-CN"/>
        </w:rPr>
        <w:t xml:space="preserve">UE </w:t>
      </w:r>
      <w:r w:rsidR="00786CEE" w:rsidRPr="008F35BB">
        <w:rPr>
          <w:lang w:eastAsia="zh-CN"/>
        </w:rPr>
        <w:t xml:space="preserve">and COT shared UEs can be indicated such that </w:t>
      </w:r>
      <w:r w:rsidR="0097588E" w:rsidRPr="008F35BB">
        <w:rPr>
          <w:lang w:eastAsia="zh-CN"/>
        </w:rPr>
        <w:t>associated</w:t>
      </w:r>
      <w:r w:rsidR="00786CEE" w:rsidRPr="008F35BB">
        <w:rPr>
          <w:lang w:eastAsia="zh-CN"/>
        </w:rPr>
        <w:t xml:space="preserve"> UEs can </w:t>
      </w:r>
      <w:r w:rsidR="0097588E" w:rsidRPr="008F35BB">
        <w:rPr>
          <w:lang w:eastAsia="zh-CN"/>
        </w:rPr>
        <w:t>transmit within the shared COT.</w:t>
      </w:r>
    </w:p>
    <w:p w14:paraId="67BF5B59" w14:textId="0D00FA8F" w:rsidR="00497103" w:rsidRPr="008F35BB" w:rsidRDefault="00414BEB" w:rsidP="00E67FBC">
      <w:pPr>
        <w:rPr>
          <w:b/>
          <w:i/>
          <w:iCs/>
          <w:color w:val="000000" w:themeColor="text1"/>
          <w:lang w:eastAsia="x-none"/>
        </w:rPr>
      </w:pPr>
      <w:bookmarkStart w:id="63" w:name="_Ref115342849"/>
      <w:bookmarkStart w:id="64" w:name="_Ref111052174"/>
      <w:bookmarkStart w:id="65" w:name="_Ref110415085"/>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12</w:t>
      </w:r>
      <w:r w:rsidRPr="008F35BB">
        <w:rPr>
          <w:b/>
          <w:i/>
          <w:iCs/>
          <w:color w:val="000000" w:themeColor="text1"/>
          <w:lang w:eastAsia="x-none"/>
        </w:rPr>
        <w:fldChar w:fldCharType="end"/>
      </w:r>
      <w:r w:rsidR="00D77DB0" w:rsidRPr="008F35BB">
        <w:rPr>
          <w:b/>
          <w:i/>
          <w:szCs w:val="20"/>
        </w:rPr>
        <w:t xml:space="preserve">: </w:t>
      </w:r>
      <w:r w:rsidR="00D77DB0" w:rsidRPr="008F35BB">
        <w:rPr>
          <w:b/>
          <w:i/>
          <w:iCs/>
          <w:color w:val="000000" w:themeColor="text1"/>
          <w:lang w:eastAsia="x-none"/>
        </w:rPr>
        <w:t>COT indication includes the following contents</w:t>
      </w:r>
      <w:r w:rsidR="00227BB8">
        <w:rPr>
          <w:b/>
          <w:i/>
          <w:iCs/>
          <w:color w:val="000000" w:themeColor="text1"/>
          <w:lang w:eastAsia="x-none"/>
        </w:rPr>
        <w:t>:</w:t>
      </w:r>
      <w:bookmarkEnd w:id="63"/>
      <w:bookmarkEnd w:id="64"/>
    </w:p>
    <w:p w14:paraId="33205DD1" w14:textId="79990315" w:rsidR="00497103" w:rsidRPr="008F35BB" w:rsidRDefault="00497103" w:rsidP="0087712A">
      <w:pPr>
        <w:pStyle w:val="af5"/>
        <w:numPr>
          <w:ilvl w:val="0"/>
          <w:numId w:val="17"/>
        </w:numPr>
        <w:autoSpaceDE/>
        <w:autoSpaceDN/>
        <w:adjustRightInd/>
        <w:snapToGrid/>
        <w:spacing w:before="120" w:after="0"/>
        <w:ind w:firstLineChars="0"/>
        <w:jc w:val="left"/>
        <w:rPr>
          <w:b/>
          <w:i/>
          <w:iCs/>
          <w:color w:val="000000" w:themeColor="text1"/>
          <w:lang w:eastAsia="x-none"/>
        </w:rPr>
      </w:pPr>
      <w:r w:rsidRPr="008F35BB">
        <w:rPr>
          <w:b/>
          <w:i/>
          <w:iCs/>
          <w:color w:val="000000" w:themeColor="text1"/>
          <w:lang w:eastAsia="x-none"/>
        </w:rPr>
        <w:t xml:space="preserve">COT length: </w:t>
      </w:r>
      <w:r w:rsidR="00786CEE" w:rsidRPr="008F35BB">
        <w:rPr>
          <w:b/>
          <w:i/>
          <w:iCs/>
          <w:color w:val="000000" w:themeColor="text1"/>
          <w:lang w:eastAsia="x-none"/>
        </w:rPr>
        <w:t>t</w:t>
      </w:r>
      <w:r w:rsidRPr="008F35BB">
        <w:rPr>
          <w:b/>
          <w:i/>
          <w:iCs/>
          <w:color w:val="000000" w:themeColor="text1"/>
          <w:lang w:eastAsia="x-none"/>
        </w:rPr>
        <w:t>o indicate the length of initiated COT;</w:t>
      </w:r>
    </w:p>
    <w:p w14:paraId="7BBBF7C2" w14:textId="1B7E660E" w:rsidR="00497103" w:rsidRPr="008F35BB" w:rsidRDefault="00497103" w:rsidP="0087712A">
      <w:pPr>
        <w:pStyle w:val="af5"/>
        <w:numPr>
          <w:ilvl w:val="0"/>
          <w:numId w:val="17"/>
        </w:numPr>
        <w:autoSpaceDE/>
        <w:autoSpaceDN/>
        <w:adjustRightInd/>
        <w:snapToGrid/>
        <w:spacing w:before="120" w:after="0"/>
        <w:ind w:firstLineChars="0"/>
        <w:jc w:val="left"/>
        <w:rPr>
          <w:b/>
          <w:i/>
          <w:iCs/>
          <w:color w:val="000000" w:themeColor="text1"/>
          <w:lang w:eastAsia="x-none"/>
        </w:rPr>
      </w:pPr>
      <w:r w:rsidRPr="008F35BB">
        <w:rPr>
          <w:b/>
          <w:i/>
          <w:iCs/>
          <w:color w:val="000000" w:themeColor="text1"/>
          <w:lang w:eastAsia="x-none"/>
        </w:rPr>
        <w:t>COT structure information:</w:t>
      </w:r>
      <w:r w:rsidRPr="008F35BB">
        <w:t xml:space="preserve"> </w:t>
      </w:r>
      <w:r w:rsidR="00786CEE" w:rsidRPr="008F35BB">
        <w:rPr>
          <w:b/>
          <w:i/>
          <w:iCs/>
          <w:color w:val="000000" w:themeColor="text1"/>
          <w:lang w:eastAsia="x-none"/>
        </w:rPr>
        <w:t>t</w:t>
      </w:r>
      <w:r w:rsidRPr="008F35BB">
        <w:rPr>
          <w:b/>
          <w:i/>
          <w:iCs/>
          <w:color w:val="000000" w:themeColor="text1"/>
          <w:lang w:eastAsia="x-none"/>
        </w:rPr>
        <w:t>o indicate specific time-frequency resources;</w:t>
      </w:r>
    </w:p>
    <w:p w14:paraId="751CCFB3" w14:textId="7E983AED" w:rsidR="00497103" w:rsidRDefault="00497103" w:rsidP="0087712A">
      <w:pPr>
        <w:pStyle w:val="af5"/>
        <w:numPr>
          <w:ilvl w:val="0"/>
          <w:numId w:val="17"/>
        </w:numPr>
        <w:autoSpaceDE/>
        <w:autoSpaceDN/>
        <w:adjustRightInd/>
        <w:snapToGrid/>
        <w:spacing w:before="120" w:after="0"/>
        <w:ind w:firstLineChars="0"/>
        <w:jc w:val="left"/>
        <w:rPr>
          <w:b/>
          <w:i/>
          <w:iCs/>
          <w:color w:val="000000" w:themeColor="text1"/>
          <w:lang w:eastAsia="x-none"/>
        </w:rPr>
      </w:pPr>
      <w:r w:rsidRPr="008F35BB">
        <w:rPr>
          <w:b/>
          <w:i/>
          <w:iCs/>
          <w:color w:val="000000" w:themeColor="text1"/>
          <w:lang w:eastAsia="x-none"/>
        </w:rPr>
        <w:t>UE ID</w:t>
      </w:r>
      <w:r w:rsidR="00110D4E" w:rsidRPr="008F35BB">
        <w:rPr>
          <w:b/>
          <w:i/>
          <w:iCs/>
          <w:color w:val="000000" w:themeColor="text1"/>
          <w:lang w:eastAsia="x-none"/>
        </w:rPr>
        <w:t xml:space="preserve"> related information</w:t>
      </w:r>
      <w:r w:rsidRPr="008F35BB">
        <w:rPr>
          <w:b/>
          <w:i/>
          <w:iCs/>
          <w:color w:val="000000" w:themeColor="text1"/>
          <w:lang w:eastAsia="x-none"/>
        </w:rPr>
        <w:t xml:space="preserve">: </w:t>
      </w:r>
      <w:r w:rsidR="00786CEE" w:rsidRPr="008F35BB">
        <w:rPr>
          <w:b/>
          <w:i/>
          <w:iCs/>
          <w:color w:val="000000" w:themeColor="text1"/>
          <w:lang w:eastAsia="x-none"/>
        </w:rPr>
        <w:t>for</w:t>
      </w:r>
      <w:r w:rsidR="00110D4E" w:rsidRPr="008F35BB">
        <w:rPr>
          <w:b/>
          <w:i/>
          <w:iCs/>
          <w:color w:val="000000" w:themeColor="text1"/>
          <w:lang w:eastAsia="x-none"/>
        </w:rPr>
        <w:t xml:space="preserve"> </w:t>
      </w:r>
      <w:r w:rsidR="00786CEE" w:rsidRPr="008F35BB">
        <w:rPr>
          <w:b/>
          <w:i/>
          <w:iCs/>
          <w:color w:val="000000" w:themeColor="text1"/>
          <w:lang w:eastAsia="x-none"/>
        </w:rPr>
        <w:t xml:space="preserve">associated </w:t>
      </w:r>
      <w:r w:rsidRPr="008F35BB">
        <w:rPr>
          <w:b/>
          <w:i/>
          <w:iCs/>
          <w:color w:val="000000" w:themeColor="text1"/>
          <w:lang w:eastAsia="x-none"/>
        </w:rPr>
        <w:t>UE</w:t>
      </w:r>
      <w:r w:rsidR="00110D4E" w:rsidRPr="008F35BB">
        <w:rPr>
          <w:b/>
          <w:i/>
          <w:iCs/>
          <w:color w:val="000000" w:themeColor="text1"/>
          <w:lang w:eastAsia="x-none"/>
        </w:rPr>
        <w:t xml:space="preserve">(s) </w:t>
      </w:r>
      <w:r w:rsidR="00786CEE" w:rsidRPr="008F35BB">
        <w:rPr>
          <w:b/>
          <w:i/>
          <w:iCs/>
          <w:color w:val="000000" w:themeColor="text1"/>
          <w:lang w:eastAsia="zh-CN"/>
        </w:rPr>
        <w:t xml:space="preserve">to transmit within the shared </w:t>
      </w:r>
      <w:r w:rsidR="00110D4E" w:rsidRPr="008F35BB">
        <w:rPr>
          <w:b/>
          <w:i/>
          <w:iCs/>
          <w:color w:val="000000" w:themeColor="text1"/>
          <w:lang w:eastAsia="x-none"/>
        </w:rPr>
        <w:t>COT.</w:t>
      </w:r>
    </w:p>
    <w:p w14:paraId="6971D1E6" w14:textId="21DCC26C" w:rsidR="00E000B3" w:rsidRPr="008F35BB" w:rsidRDefault="00E000B3" w:rsidP="00E000B3">
      <w:pPr>
        <w:pStyle w:val="2"/>
        <w:numPr>
          <w:ilvl w:val="1"/>
          <w:numId w:val="2"/>
        </w:numPr>
        <w:rPr>
          <w:lang w:eastAsia="zh-CN"/>
        </w:rPr>
      </w:pPr>
      <w:r>
        <w:rPr>
          <w:lang w:eastAsia="zh-CN"/>
        </w:rPr>
        <w:t>COT lost</w:t>
      </w:r>
      <w:r w:rsidR="00E43859">
        <w:rPr>
          <w:lang w:eastAsia="zh-CN"/>
        </w:rPr>
        <w:t xml:space="preserve"> </w:t>
      </w:r>
      <w:r w:rsidR="00E43859">
        <w:rPr>
          <w:rFonts w:hint="eastAsia"/>
          <w:lang w:eastAsia="zh-CN"/>
        </w:rPr>
        <w:t>issue</w:t>
      </w:r>
    </w:p>
    <w:p w14:paraId="1078247F" w14:textId="017299AF" w:rsidR="00E43859" w:rsidRPr="001E0577" w:rsidRDefault="001E0577" w:rsidP="00F83940">
      <w:pPr>
        <w:rPr>
          <w:lang w:eastAsia="zh-CN"/>
        </w:rPr>
      </w:pPr>
      <w:r>
        <w:rPr>
          <w:lang w:eastAsia="zh-CN"/>
        </w:rPr>
        <w:t xml:space="preserve">In SL-U, </w:t>
      </w:r>
      <w:r w:rsidR="009B3081" w:rsidRPr="001E0577">
        <w:rPr>
          <w:lang w:eastAsia="zh-CN"/>
        </w:rPr>
        <w:t xml:space="preserve">COT may be lost </w:t>
      </w:r>
      <w:r w:rsidR="009B3081">
        <w:rPr>
          <w:lang w:eastAsia="zh-CN"/>
        </w:rPr>
        <w:t>in the following cases:</w:t>
      </w:r>
    </w:p>
    <w:p w14:paraId="554A54A3" w14:textId="2C6860C1" w:rsidR="00E43859" w:rsidRDefault="00E43859" w:rsidP="00E43859">
      <w:r w:rsidRPr="00646E4D">
        <w:rPr>
          <w:b/>
          <w:u w:val="single"/>
          <w:lang w:eastAsia="zh-CN"/>
        </w:rPr>
        <w:t xml:space="preserve">Case </w:t>
      </w:r>
      <w:r w:rsidRPr="001E0577">
        <w:rPr>
          <w:b/>
          <w:u w:val="single"/>
          <w:lang w:eastAsia="zh-CN"/>
        </w:rPr>
        <w:t>1:</w:t>
      </w:r>
      <w:r w:rsidRPr="001E0577">
        <w:rPr>
          <w:u w:val="single"/>
        </w:rPr>
        <w:t xml:space="preserve"> </w:t>
      </w:r>
      <w:r w:rsidRPr="001E0577">
        <w:rPr>
          <w:b/>
          <w:u w:val="single"/>
          <w:lang w:eastAsia="zh-CN"/>
        </w:rPr>
        <w:t>Multi-c</w:t>
      </w:r>
      <w:r w:rsidRPr="00E43859">
        <w:rPr>
          <w:b/>
          <w:u w:val="single"/>
          <w:lang w:eastAsia="zh-CN"/>
        </w:rPr>
        <w:t>onsecutive slot resource</w:t>
      </w:r>
      <w:r w:rsidR="008F4439">
        <w:rPr>
          <w:b/>
          <w:u w:val="single"/>
          <w:lang w:eastAsia="zh-CN"/>
        </w:rPr>
        <w:t>s</w:t>
      </w:r>
      <w:r w:rsidRPr="00E43859">
        <w:rPr>
          <w:b/>
          <w:u w:val="single"/>
          <w:lang w:eastAsia="zh-CN"/>
        </w:rPr>
        <w:t xml:space="preserve"> for initial transmission and retransmission</w:t>
      </w:r>
    </w:p>
    <w:p w14:paraId="1F9DC549" w14:textId="316E6045" w:rsidR="00E43859" w:rsidRDefault="00E43859" w:rsidP="00E43859">
      <w:pPr>
        <w:rPr>
          <w:lang w:eastAsia="zh-CN"/>
        </w:rPr>
      </w:pPr>
      <w:r>
        <w:rPr>
          <w:lang w:eastAsia="zh-CN"/>
        </w:rPr>
        <w:t>I</w:t>
      </w:r>
      <w:r w:rsidRPr="008F35BB">
        <w:rPr>
          <w:lang w:eastAsia="zh-CN"/>
        </w:rPr>
        <w:t>f one UE selects multi-consecutive slots resource for initial transmission and retransmission, and one selected resource used for retransmission is no longer used because the initial transmission is successful</w:t>
      </w:r>
      <w:r w:rsidR="001E0577">
        <w:rPr>
          <w:lang w:eastAsia="zh-CN"/>
        </w:rPr>
        <w:t>ly</w:t>
      </w:r>
      <w:r>
        <w:rPr>
          <w:lang w:eastAsia="zh-CN"/>
        </w:rPr>
        <w:t xml:space="preserve"> received</w:t>
      </w:r>
      <w:r w:rsidRPr="008F35BB">
        <w:rPr>
          <w:lang w:eastAsia="zh-CN"/>
        </w:rPr>
        <w:t xml:space="preserve">, which will cause continuous transmission interruption. For </w:t>
      </w:r>
      <w:r w:rsidR="001E0577" w:rsidRPr="008F35BB">
        <w:rPr>
          <w:lang w:eastAsia="zh-CN"/>
        </w:rPr>
        <w:t>example,</w:t>
      </w:r>
      <w:r w:rsidRPr="008F35BB">
        <w:rPr>
          <w:lang w:eastAsia="zh-CN"/>
        </w:rPr>
        <w:t xml:space="preserve"> as shown in</w:t>
      </w:r>
      <w:r>
        <w:rPr>
          <w:lang w:eastAsia="zh-CN"/>
        </w:rPr>
        <w:t xml:space="preserve"> </w:t>
      </w:r>
      <w:r w:rsidR="00FB62AA">
        <w:rPr>
          <w:lang w:eastAsia="zh-CN"/>
        </w:rPr>
        <w:fldChar w:fldCharType="begin"/>
      </w:r>
      <w:r w:rsidR="00FB62AA">
        <w:rPr>
          <w:lang w:eastAsia="zh-CN"/>
        </w:rPr>
        <w:instrText xml:space="preserve"> REF _Ref115302061 \h </w:instrText>
      </w:r>
      <w:r w:rsidR="00FB62AA">
        <w:rPr>
          <w:lang w:eastAsia="zh-CN"/>
        </w:rPr>
      </w:r>
      <w:r w:rsidR="00FB62AA">
        <w:rPr>
          <w:lang w:eastAsia="zh-CN"/>
        </w:rPr>
        <w:fldChar w:fldCharType="separate"/>
      </w:r>
      <w:r w:rsidR="00C12CFC" w:rsidRPr="008F35BB">
        <w:t xml:space="preserve">Figure </w:t>
      </w:r>
      <w:r w:rsidR="00C12CFC">
        <w:rPr>
          <w:noProof/>
        </w:rPr>
        <w:t>12</w:t>
      </w:r>
      <w:r w:rsidR="00FB62AA">
        <w:rPr>
          <w:lang w:eastAsia="zh-CN"/>
        </w:rPr>
        <w:fldChar w:fldCharType="end"/>
      </w:r>
      <w:r w:rsidRPr="008F35BB">
        <w:rPr>
          <w:lang w:eastAsia="zh-CN"/>
        </w:rPr>
        <w:t>, UE1 selects resources from slot n to slot n+7 in RB set 1, which</w:t>
      </w:r>
      <w:r>
        <w:rPr>
          <w:lang w:eastAsia="zh-CN"/>
        </w:rPr>
        <w:t xml:space="preserve"> can be used for transmit</w:t>
      </w:r>
      <w:r w:rsidR="00FB62AA">
        <w:rPr>
          <w:lang w:eastAsia="zh-CN"/>
        </w:rPr>
        <w:t>ting</w:t>
      </w:r>
      <w:r>
        <w:rPr>
          <w:lang w:eastAsia="zh-CN"/>
        </w:rPr>
        <w:t xml:space="preserve"> TB1 – </w:t>
      </w:r>
      <w:r w:rsidRPr="008F35BB">
        <w:rPr>
          <w:lang w:eastAsia="zh-CN"/>
        </w:rPr>
        <w:t>TB6</w:t>
      </w:r>
      <w:r w:rsidR="00F10B37">
        <w:rPr>
          <w:lang w:eastAsia="zh-CN"/>
        </w:rPr>
        <w:t>,</w:t>
      </w:r>
      <w:r w:rsidR="002D4015" w:rsidRPr="008F35BB">
        <w:rPr>
          <w:lang w:eastAsia="zh-CN"/>
        </w:rPr>
        <w:t xml:space="preserve"> retransmission</w:t>
      </w:r>
      <w:r w:rsidRPr="008F35BB">
        <w:rPr>
          <w:lang w:eastAsia="zh-CN"/>
        </w:rPr>
        <w:t xml:space="preserve"> of TB1-TB2, and the PSFCH of TB1-TB2 can be received within the COT</w:t>
      </w:r>
      <w:r>
        <w:rPr>
          <w:lang w:eastAsia="zh-CN"/>
        </w:rPr>
        <w:t>.</w:t>
      </w:r>
      <w:r w:rsidRPr="008F35BB">
        <w:rPr>
          <w:lang w:eastAsia="zh-CN"/>
        </w:rPr>
        <w:t xml:space="preserve"> </w:t>
      </w:r>
      <w:r>
        <w:rPr>
          <w:lang w:eastAsia="zh-CN"/>
        </w:rPr>
        <w:t>I</w:t>
      </w:r>
      <w:r w:rsidRPr="008F35BB">
        <w:rPr>
          <w:lang w:eastAsia="zh-CN"/>
        </w:rPr>
        <w:t xml:space="preserve">f the </w:t>
      </w:r>
      <w:r>
        <w:rPr>
          <w:lang w:eastAsia="zh-CN"/>
        </w:rPr>
        <w:t>SL HARQ</w:t>
      </w:r>
      <w:r w:rsidRPr="008F35BB">
        <w:rPr>
          <w:lang w:eastAsia="zh-CN"/>
        </w:rPr>
        <w:t xml:space="preserve"> of TB1 is ‘ACK’, </w:t>
      </w:r>
      <w:r w:rsidR="00FB62AA">
        <w:rPr>
          <w:lang w:eastAsia="zh-CN"/>
        </w:rPr>
        <w:t xml:space="preserve">there is </w:t>
      </w:r>
      <w:r w:rsidRPr="008F35BB">
        <w:rPr>
          <w:lang w:eastAsia="zh-CN"/>
        </w:rPr>
        <w:t xml:space="preserve">no need to retransmit </w:t>
      </w:r>
      <w:r>
        <w:rPr>
          <w:lang w:eastAsia="zh-CN"/>
        </w:rPr>
        <w:t xml:space="preserve">TB1 </w:t>
      </w:r>
      <w:r w:rsidRPr="008F35BB">
        <w:rPr>
          <w:lang w:eastAsia="zh-CN"/>
        </w:rPr>
        <w:t>anymore</w:t>
      </w:r>
      <w:r>
        <w:rPr>
          <w:lang w:eastAsia="zh-CN"/>
        </w:rPr>
        <w:t>.</w:t>
      </w:r>
      <w:r w:rsidRPr="008F35BB">
        <w:rPr>
          <w:lang w:eastAsia="zh-CN"/>
        </w:rPr>
        <w:t xml:space="preserve"> </w:t>
      </w:r>
      <w:r>
        <w:rPr>
          <w:lang w:eastAsia="zh-CN"/>
        </w:rPr>
        <w:t>I</w:t>
      </w:r>
      <w:r w:rsidRPr="008F35BB">
        <w:rPr>
          <w:lang w:eastAsia="zh-CN"/>
        </w:rPr>
        <w:t xml:space="preserve">f selected resource </w:t>
      </w:r>
      <w:r>
        <w:rPr>
          <w:lang w:eastAsia="zh-CN"/>
        </w:rPr>
        <w:t xml:space="preserve">in </w:t>
      </w:r>
      <w:r w:rsidRPr="008F35BB">
        <w:rPr>
          <w:lang w:eastAsia="zh-CN"/>
        </w:rPr>
        <w:t xml:space="preserve">slot n+6 </w:t>
      </w:r>
      <w:r>
        <w:rPr>
          <w:lang w:eastAsia="zh-CN"/>
        </w:rPr>
        <w:t>cannot be occupied by any</w:t>
      </w:r>
      <w:r w:rsidRPr="008F35BB">
        <w:rPr>
          <w:lang w:eastAsia="zh-CN"/>
        </w:rPr>
        <w:t xml:space="preserve"> transmission, the</w:t>
      </w:r>
      <w:r>
        <w:rPr>
          <w:lang w:eastAsia="zh-CN"/>
        </w:rPr>
        <w:t xml:space="preserve"> COT </w:t>
      </w:r>
      <w:r w:rsidR="00FB62AA">
        <w:rPr>
          <w:lang w:eastAsia="zh-CN"/>
        </w:rPr>
        <w:t xml:space="preserve">may </w:t>
      </w:r>
      <w:r>
        <w:rPr>
          <w:lang w:eastAsia="zh-CN"/>
        </w:rPr>
        <w:t>be interrupted and</w:t>
      </w:r>
      <w:r w:rsidRPr="008F35BB">
        <w:rPr>
          <w:lang w:eastAsia="zh-CN"/>
        </w:rPr>
        <w:t xml:space="preserve"> retransmission of TB2 </w:t>
      </w:r>
      <w:r>
        <w:rPr>
          <w:lang w:eastAsia="zh-CN"/>
        </w:rPr>
        <w:t>i</w:t>
      </w:r>
      <w:r w:rsidRPr="008F35BB">
        <w:rPr>
          <w:lang w:eastAsia="zh-CN"/>
        </w:rPr>
        <w:t>n slot n+7 cannot be guaranteed.</w:t>
      </w:r>
    </w:p>
    <w:p w14:paraId="41E67749" w14:textId="77777777" w:rsidR="00E43859" w:rsidRPr="008F35BB" w:rsidRDefault="00E43859" w:rsidP="00E43859">
      <w:pPr>
        <w:jc w:val="center"/>
        <w:rPr>
          <w:b/>
          <w:i/>
          <w:szCs w:val="20"/>
        </w:rPr>
      </w:pPr>
      <w:r w:rsidRPr="00A76463">
        <w:rPr>
          <w:noProof/>
          <w:lang w:eastAsia="zh-CN"/>
        </w:rPr>
        <w:drawing>
          <wp:inline distT="0" distB="0" distL="0" distR="0" wp14:anchorId="51C39177" wp14:editId="56B06D27">
            <wp:extent cx="5916295" cy="1628140"/>
            <wp:effectExtent l="0" t="0" r="8255" b="0"/>
            <wp:docPr id="36" name="图片 36"/>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9"/>
                    <a:stretch>
                      <a:fillRect/>
                    </a:stretch>
                  </pic:blipFill>
                  <pic:spPr>
                    <a:xfrm>
                      <a:off x="0" y="0"/>
                      <a:ext cx="5916295" cy="1628140"/>
                    </a:xfrm>
                    <a:prstGeom prst="rect">
                      <a:avLst/>
                    </a:prstGeom>
                  </pic:spPr>
                </pic:pic>
              </a:graphicData>
            </a:graphic>
          </wp:inline>
        </w:drawing>
      </w:r>
    </w:p>
    <w:p w14:paraId="417B0343" w14:textId="3D10DDE6" w:rsidR="00E43859" w:rsidRPr="009A558F" w:rsidRDefault="00E43859" w:rsidP="00E43859">
      <w:pPr>
        <w:pStyle w:val="a7"/>
        <w:rPr>
          <w:lang w:eastAsia="zh-CN"/>
        </w:rPr>
      </w:pPr>
      <w:bookmarkStart w:id="66" w:name="_Ref115302061"/>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C12CFC">
        <w:rPr>
          <w:noProof/>
        </w:rPr>
        <w:t>12</w:t>
      </w:r>
      <w:r w:rsidRPr="008F35BB">
        <w:rPr>
          <w:noProof/>
        </w:rPr>
        <w:fldChar w:fldCharType="end"/>
      </w:r>
      <w:bookmarkEnd w:id="66"/>
      <w:r w:rsidRPr="008F35BB">
        <w:t xml:space="preserve"> Example of transmission interruption of consecutive selected resource </w:t>
      </w:r>
    </w:p>
    <w:p w14:paraId="1E27E150" w14:textId="77777777" w:rsidR="00C46FDA" w:rsidRDefault="00C46FDA" w:rsidP="00C46FDA">
      <w:r w:rsidRPr="008F35BB">
        <w:rPr>
          <w:lang w:eastAsia="zh-CN"/>
        </w:rPr>
        <w:t xml:space="preserve">As for the issue, one possible way is to trigger </w:t>
      </w:r>
      <w:r w:rsidRPr="008016E3">
        <w:rPr>
          <w:lang w:eastAsia="zh-CN"/>
        </w:rPr>
        <w:t xml:space="preserve">the COT initiating UE’s </w:t>
      </w:r>
      <w:r w:rsidRPr="008F35BB">
        <w:rPr>
          <w:lang w:eastAsia="zh-CN"/>
        </w:rPr>
        <w:t>resource re</w:t>
      </w:r>
      <w:r>
        <w:rPr>
          <w:lang w:eastAsia="zh-CN"/>
        </w:rPr>
        <w:t>-</w:t>
      </w:r>
      <w:r w:rsidRPr="008F35BB">
        <w:rPr>
          <w:lang w:eastAsia="zh-CN"/>
        </w:rPr>
        <w:t xml:space="preserve">selection when there is an ‘ACK’ received </w:t>
      </w:r>
      <w:r>
        <w:rPr>
          <w:lang w:eastAsia="zh-CN"/>
        </w:rPr>
        <w:t>within the COT</w:t>
      </w:r>
      <w:r w:rsidRPr="008F35BB">
        <w:rPr>
          <w:lang w:eastAsia="zh-CN"/>
        </w:rPr>
        <w:t>, and more details can be further studied.</w:t>
      </w:r>
    </w:p>
    <w:p w14:paraId="00A39728" w14:textId="4817D0D8" w:rsidR="00E43859" w:rsidRDefault="00E43859" w:rsidP="00F83940">
      <w:r>
        <w:rPr>
          <w:b/>
          <w:u w:val="single"/>
          <w:lang w:eastAsia="zh-CN"/>
        </w:rPr>
        <w:lastRenderedPageBreak/>
        <w:t xml:space="preserve">Case </w:t>
      </w:r>
      <w:r w:rsidRPr="001E0577">
        <w:rPr>
          <w:b/>
          <w:u w:val="single"/>
          <w:lang w:eastAsia="zh-CN"/>
        </w:rPr>
        <w:t>2:</w:t>
      </w:r>
      <w:r w:rsidRPr="001E0577">
        <w:rPr>
          <w:u w:val="single"/>
        </w:rPr>
        <w:t xml:space="preserve"> </w:t>
      </w:r>
      <w:r w:rsidR="008F4439" w:rsidRPr="001E0577">
        <w:rPr>
          <w:b/>
          <w:u w:val="single"/>
          <w:lang w:eastAsia="zh-CN"/>
        </w:rPr>
        <w:t>COT</w:t>
      </w:r>
      <w:r w:rsidR="008F4439" w:rsidRPr="008F4439">
        <w:rPr>
          <w:b/>
          <w:u w:val="single"/>
          <w:lang w:eastAsia="zh-CN"/>
        </w:rPr>
        <w:t xml:space="preserve"> sharing within multiple RB sets</w:t>
      </w:r>
      <w:r w:rsidR="009B3081">
        <w:rPr>
          <w:b/>
          <w:u w:val="single"/>
          <w:lang w:eastAsia="zh-CN"/>
        </w:rPr>
        <w:t xml:space="preserve"> </w:t>
      </w:r>
    </w:p>
    <w:p w14:paraId="3FC7D558" w14:textId="5EF908AA" w:rsidR="00F83940" w:rsidRDefault="00F83940" w:rsidP="00F83940">
      <w:r>
        <w:t>F</w:t>
      </w:r>
      <w:r w:rsidRPr="00763576">
        <w:t xml:space="preserve">or </w:t>
      </w:r>
      <w:r w:rsidRPr="00DB014E">
        <w:t>COT sharing</w:t>
      </w:r>
      <w:r w:rsidRPr="00763576">
        <w:t xml:space="preserve"> </w:t>
      </w:r>
      <w:r w:rsidR="00DF6EFF">
        <w:t xml:space="preserve">case </w:t>
      </w:r>
      <w:r w:rsidR="00DF6EFF" w:rsidRPr="00DF6EFF">
        <w:t>within multiple RB sets</w:t>
      </w:r>
      <w:r>
        <w:t>, i</w:t>
      </w:r>
      <w:r w:rsidRPr="00170D85">
        <w:t xml:space="preserve">f </w:t>
      </w:r>
      <w:r>
        <w:t>the initiating UE</w:t>
      </w:r>
      <w:r w:rsidR="00C609FD">
        <w:t xml:space="preserve"> is the intended receiver of</w:t>
      </w:r>
      <w:r w:rsidR="00C609FD">
        <w:rPr>
          <w:rStyle w:val="af7"/>
        </w:rPr>
        <w:t xml:space="preserve"> </w:t>
      </w:r>
      <w:r w:rsidR="00C609FD" w:rsidRPr="00C609FD">
        <w:t>shared UE</w:t>
      </w:r>
      <w:r w:rsidRPr="00170D85">
        <w:t xml:space="preserve">, </w:t>
      </w:r>
      <w:r w:rsidRPr="005132D5">
        <w:t xml:space="preserve">it may lead to </w:t>
      </w:r>
      <w:r>
        <w:t>h</w:t>
      </w:r>
      <w:r w:rsidRPr="00DB014E">
        <w:t xml:space="preserve">alf-duplex </w:t>
      </w:r>
      <w:r>
        <w:t>or</w:t>
      </w:r>
      <w:r w:rsidRPr="00DB014E">
        <w:t xml:space="preserve"> COT interruption</w:t>
      </w:r>
      <w:r w:rsidRPr="005132D5">
        <w:t xml:space="preserve"> problems.</w:t>
      </w:r>
      <w:r>
        <w:t xml:space="preserve"> As shown in </w:t>
      </w:r>
      <w:r w:rsidR="00827C89">
        <w:fldChar w:fldCharType="begin"/>
      </w:r>
      <w:r w:rsidR="00827C89">
        <w:instrText xml:space="preserve"> REF _Ref115302785 \h </w:instrText>
      </w:r>
      <w:r w:rsidR="00827C89">
        <w:fldChar w:fldCharType="separate"/>
      </w:r>
      <w:r w:rsidR="00C12CFC" w:rsidRPr="008F35BB">
        <w:t xml:space="preserve">Figure </w:t>
      </w:r>
      <w:r w:rsidR="00C12CFC">
        <w:rPr>
          <w:noProof/>
        </w:rPr>
        <w:t>13</w:t>
      </w:r>
      <w:r w:rsidR="00827C89">
        <w:fldChar w:fldCharType="end"/>
      </w:r>
      <w:r>
        <w:t xml:space="preserve">, UE1 initiates a COT in RB set#0 and RB set#1 </w:t>
      </w:r>
      <w:r>
        <w:rPr>
          <w:rFonts w:hint="eastAsia"/>
          <w:lang w:eastAsia="zh-CN"/>
        </w:rPr>
        <w:t>a</w:t>
      </w:r>
      <w:r>
        <w:rPr>
          <w:lang w:eastAsia="zh-CN"/>
        </w:rPr>
        <w:t xml:space="preserve">nd </w:t>
      </w:r>
      <w:r>
        <w:t>may share its COT to UE2 based on UE2’s reservation information in RB set#0.</w:t>
      </w:r>
      <w:r>
        <w:rPr>
          <w:rFonts w:hint="eastAsia"/>
          <w:lang w:eastAsia="zh-CN"/>
        </w:rPr>
        <w:t xml:space="preserve"> </w:t>
      </w:r>
      <w:r>
        <w:t>According to legacy resource selection design, R1 and R2 may be selected for UE1’s transmission, and h</w:t>
      </w:r>
      <w:r w:rsidRPr="00B5527B">
        <w:t xml:space="preserve">alf-duplex </w:t>
      </w:r>
      <w:r>
        <w:t xml:space="preserve">or </w:t>
      </w:r>
      <w:r w:rsidRPr="00B5527B">
        <w:t>COT</w:t>
      </w:r>
      <w:r w:rsidRPr="006B38CC">
        <w:t xml:space="preserve"> interrupt</w:t>
      </w:r>
      <w:r>
        <w:t>ion may occur in the following cases:</w:t>
      </w:r>
    </w:p>
    <w:p w14:paraId="70506E40" w14:textId="77777777" w:rsidR="00F83940" w:rsidRDefault="00F83940" w:rsidP="00F83940">
      <w:pPr>
        <w:pStyle w:val="af5"/>
        <w:widowControl w:val="0"/>
        <w:numPr>
          <w:ilvl w:val="0"/>
          <w:numId w:val="24"/>
        </w:numPr>
        <w:autoSpaceDE/>
        <w:autoSpaceDN/>
        <w:adjustRightInd/>
        <w:snapToGrid/>
        <w:spacing w:after="0"/>
        <w:ind w:firstLineChars="0"/>
      </w:pPr>
      <w:r>
        <w:t xml:space="preserve">If UE1 shares the COT to UE2, where UE2 is transmitting to UE1, and R1 and R2 are selected for UE-1’s transmission(s), </w:t>
      </w:r>
      <w:r w:rsidRPr="00D36F9F">
        <w:t>half-duplex</w:t>
      </w:r>
      <w:r>
        <w:t xml:space="preserve"> issue occurs.</w:t>
      </w:r>
    </w:p>
    <w:p w14:paraId="58A292EC" w14:textId="77777777" w:rsidR="00F83940" w:rsidRPr="00F261BF" w:rsidRDefault="00F83940" w:rsidP="00F83940">
      <w:pPr>
        <w:pStyle w:val="af5"/>
        <w:widowControl w:val="0"/>
        <w:numPr>
          <w:ilvl w:val="0"/>
          <w:numId w:val="24"/>
        </w:numPr>
        <w:autoSpaceDE/>
        <w:autoSpaceDN/>
        <w:adjustRightInd/>
        <w:snapToGrid/>
        <w:spacing w:after="0"/>
        <w:ind w:firstLineChars="0"/>
      </w:pPr>
      <w:r>
        <w:t>If UE1 shares the COT to UE2, and R1 and R2 are not selected for UE1’s transmission(s), the COT in RB set#1 may be lost</w:t>
      </w:r>
      <w:r w:rsidRPr="00F261BF">
        <w:t>.</w:t>
      </w:r>
    </w:p>
    <w:p w14:paraId="6FEB435E" w14:textId="4A8ACEC4" w:rsidR="00F83940" w:rsidRDefault="00827C89" w:rsidP="00F83940">
      <w:pPr>
        <w:jc w:val="center"/>
      </w:pPr>
      <w:r>
        <w:rPr>
          <w:noProof/>
          <w:lang w:eastAsia="zh-CN"/>
        </w:rPr>
        <w:drawing>
          <wp:inline distT="0" distB="0" distL="0" distR="0" wp14:anchorId="38C7B96D" wp14:editId="756756F4">
            <wp:extent cx="4595982" cy="1591973"/>
            <wp:effectExtent l="0" t="0" r="0" b="8255"/>
            <wp:docPr id="38" name="图片 38" descr="C:\Users\z00605371\AppData\Local\Microsoft\Windows\INetCache\Content.MSO\DDD942A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00605371\AppData\Local\Microsoft\Windows\INetCache\Content.MSO\DDD942AD.t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6279" cy="1599004"/>
                    </a:xfrm>
                    <a:prstGeom prst="rect">
                      <a:avLst/>
                    </a:prstGeom>
                    <a:noFill/>
                    <a:ln>
                      <a:noFill/>
                    </a:ln>
                  </pic:spPr>
                </pic:pic>
              </a:graphicData>
            </a:graphic>
          </wp:inline>
        </w:drawing>
      </w:r>
    </w:p>
    <w:p w14:paraId="2F8472F9" w14:textId="2FD14270" w:rsidR="00F83940" w:rsidRPr="002F79FC" w:rsidRDefault="00F83940" w:rsidP="00F83940">
      <w:pPr>
        <w:pStyle w:val="a7"/>
        <w:rPr>
          <w:lang w:eastAsia="zh-CN"/>
        </w:rPr>
      </w:pPr>
      <w:bookmarkStart w:id="67" w:name="_Ref11530278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13</w:t>
      </w:r>
      <w:r w:rsidRPr="00A76463">
        <w:rPr>
          <w:noProof/>
        </w:rPr>
        <w:fldChar w:fldCharType="end"/>
      </w:r>
      <w:bookmarkEnd w:id="67"/>
      <w:r w:rsidRPr="008F35BB">
        <w:t xml:space="preserve"> </w:t>
      </w:r>
      <w:r w:rsidRPr="00A73C2B">
        <w:t>Half-duplex and COT interruption issues in resource selection for COT sharing</w:t>
      </w:r>
    </w:p>
    <w:p w14:paraId="41B290D7" w14:textId="77777777" w:rsidR="00C46FDA" w:rsidRDefault="00C46FDA" w:rsidP="00C46FDA">
      <w:r>
        <w:rPr>
          <w:rFonts w:hint="eastAsia"/>
        </w:rPr>
        <w:t>T</w:t>
      </w:r>
      <w:r>
        <w:t xml:space="preserve">hus, in COT sharing schemes, if shared UE is transmitting to the initiating UE in multiple RB sets, </w:t>
      </w:r>
      <w:r w:rsidRPr="00453A32">
        <w:t>half-duplex and COT interruption</w:t>
      </w:r>
      <w:r>
        <w:t xml:space="preserve"> issues should be addressed. One simple solution is to share resources to occupy all RB sets to the UE if the above case occurs.</w:t>
      </w:r>
    </w:p>
    <w:p w14:paraId="6A21945E" w14:textId="77777777" w:rsidR="00C46FDA" w:rsidRPr="00DF6EFF" w:rsidRDefault="00C46FDA" w:rsidP="00C46FDA">
      <w:pPr>
        <w:autoSpaceDE/>
        <w:autoSpaceDN/>
        <w:adjustRightInd/>
        <w:snapToGrid/>
        <w:spacing w:before="120" w:after="0"/>
        <w:rPr>
          <w:b/>
          <w:i/>
        </w:rPr>
      </w:pPr>
      <w:bookmarkStart w:id="68" w:name="_Ref115342852"/>
      <w:r w:rsidRPr="005154EB">
        <w:rPr>
          <w:b/>
          <w:i/>
        </w:rPr>
        <w:t xml:space="preserve">Proposal </w:t>
      </w:r>
      <w:r w:rsidRPr="005154EB">
        <w:rPr>
          <w:b/>
          <w:i/>
        </w:rPr>
        <w:fldChar w:fldCharType="begin"/>
      </w:r>
      <w:r w:rsidRPr="005154EB">
        <w:rPr>
          <w:b/>
          <w:i/>
        </w:rPr>
        <w:instrText xml:space="preserve"> SEQ Proposal \* ARABIC </w:instrText>
      </w:r>
      <w:r w:rsidRPr="005154EB">
        <w:rPr>
          <w:b/>
          <w:i/>
        </w:rPr>
        <w:fldChar w:fldCharType="separate"/>
      </w:r>
      <w:r w:rsidR="00C12CFC">
        <w:rPr>
          <w:b/>
          <w:i/>
          <w:noProof/>
        </w:rPr>
        <w:t>13</w:t>
      </w:r>
      <w:r w:rsidRPr="005154EB">
        <w:rPr>
          <w:b/>
          <w:i/>
        </w:rPr>
        <w:fldChar w:fldCharType="end"/>
      </w:r>
      <w:r w:rsidRPr="005154EB">
        <w:rPr>
          <w:b/>
          <w:i/>
        </w:rPr>
        <w:t>: R</w:t>
      </w:r>
      <w:r w:rsidRPr="00C46FDA">
        <w:rPr>
          <w:b/>
          <w:i/>
        </w:rPr>
        <w:t>AN1</w:t>
      </w:r>
      <w:r w:rsidRPr="00DF6EFF">
        <w:rPr>
          <w:b/>
          <w:i/>
        </w:rPr>
        <w:t xml:space="preserve"> needs to further study how to address COT lost</w:t>
      </w:r>
      <w:r>
        <w:rPr>
          <w:b/>
          <w:i/>
        </w:rPr>
        <w:t xml:space="preserve"> issues when consecutive slot transmission in a COT is interrupted, </w:t>
      </w:r>
      <w:r w:rsidRPr="00DF6EFF">
        <w:rPr>
          <w:b/>
          <w:i/>
        </w:rPr>
        <w:t>considering at least the following cases</w:t>
      </w:r>
      <w:bookmarkEnd w:id="68"/>
    </w:p>
    <w:p w14:paraId="6220481E" w14:textId="0A0122AE" w:rsidR="00C46FDA" w:rsidRDefault="00C46FDA" w:rsidP="00C91450">
      <w:pPr>
        <w:pStyle w:val="af5"/>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00C91450" w:rsidRPr="00C91450">
        <w:rPr>
          <w:b/>
          <w:i/>
          <w:iCs/>
          <w:color w:val="000000" w:themeColor="text1"/>
          <w:lang w:eastAsia="x-none"/>
        </w:rPr>
        <w:t xml:space="preserve"> and resulting in COT lost</w:t>
      </w:r>
      <w:r>
        <w:rPr>
          <w:b/>
          <w:i/>
          <w:iCs/>
          <w:color w:val="000000" w:themeColor="text1"/>
          <w:lang w:eastAsia="x-none"/>
        </w:rPr>
        <w:t>.</w:t>
      </w:r>
    </w:p>
    <w:p w14:paraId="00194B70" w14:textId="0CCE4E63" w:rsidR="00C46FDA" w:rsidRPr="005154EB" w:rsidRDefault="00C46FDA" w:rsidP="00C91450">
      <w:pPr>
        <w:pStyle w:val="af5"/>
        <w:numPr>
          <w:ilvl w:val="0"/>
          <w:numId w:val="17"/>
        </w:numPr>
        <w:autoSpaceDE/>
        <w:autoSpaceDN/>
        <w:adjustRightInd/>
        <w:snapToGrid/>
        <w:spacing w:before="120" w:after="0"/>
        <w:ind w:firstLineChars="0"/>
        <w:jc w:val="left"/>
        <w:rPr>
          <w:b/>
          <w:i/>
          <w:iCs/>
          <w:color w:val="000000" w:themeColor="text1"/>
          <w:lang w:eastAsia="x-none"/>
        </w:rPr>
      </w:pPr>
      <w:r w:rsidRPr="005154EB">
        <w:rPr>
          <w:b/>
          <w:i/>
          <w:iCs/>
          <w:color w:val="000000" w:themeColor="text1"/>
          <w:lang w:eastAsia="x-none"/>
        </w:rPr>
        <w:t xml:space="preserve">Case 2: </w:t>
      </w:r>
      <w:r w:rsidR="00C91450" w:rsidRPr="00C91450">
        <w:rPr>
          <w:b/>
          <w:i/>
          <w:iCs/>
          <w:color w:val="000000" w:themeColor="text1"/>
          <w:lang w:eastAsia="x-none"/>
        </w:rPr>
        <w:t>When only subset of the multiple RB sets of a COT is used for transmission, e.g., due to half-duplex issue, the other unused RB sets will be lost</w:t>
      </w:r>
      <w:r w:rsidRPr="005154EB">
        <w:rPr>
          <w:b/>
          <w:i/>
          <w:iCs/>
          <w:color w:val="000000" w:themeColor="text1"/>
          <w:lang w:eastAsia="x-none"/>
        </w:rPr>
        <w:t>.</w:t>
      </w:r>
    </w:p>
    <w:bookmarkEnd w:id="65"/>
    <w:p w14:paraId="15816FC0" w14:textId="38878FED" w:rsidR="00100DD5" w:rsidRPr="008F35BB" w:rsidRDefault="00C83BA2" w:rsidP="00B1450A">
      <w:pPr>
        <w:pStyle w:val="1"/>
        <w:numPr>
          <w:ilvl w:val="0"/>
          <w:numId w:val="2"/>
        </w:numPr>
        <w:rPr>
          <w:color w:val="000000" w:themeColor="text1"/>
          <w:lang w:eastAsia="zh-CN"/>
        </w:rPr>
      </w:pPr>
      <w:r w:rsidRPr="008F35BB">
        <w:rPr>
          <w:color w:val="000000" w:themeColor="text1"/>
          <w:lang w:eastAsia="zh-CN"/>
        </w:rPr>
        <w:t>CW</w:t>
      </w:r>
      <w:r w:rsidR="00F7794C" w:rsidRPr="008F35BB">
        <w:rPr>
          <w:color w:val="000000" w:themeColor="text1"/>
          <w:lang w:eastAsia="zh-CN"/>
        </w:rPr>
        <w:t xml:space="preserve"> adjustment</w:t>
      </w:r>
    </w:p>
    <w:p w14:paraId="32663113" w14:textId="25EC1AD7" w:rsidR="00D77DB0" w:rsidRPr="008F35BB" w:rsidRDefault="00D77DB0" w:rsidP="00E67FBC">
      <w:pPr>
        <w:rPr>
          <w:lang w:eastAsia="zh-CN"/>
        </w:rPr>
      </w:pPr>
      <w:r w:rsidRPr="008F35BB">
        <w:rPr>
          <w:lang w:eastAsia="zh-CN"/>
        </w:rPr>
        <w:t>In RAN1#1</w:t>
      </w:r>
      <w:r w:rsidR="00DD2B4E" w:rsidRPr="008F35BB">
        <w:rPr>
          <w:lang w:eastAsia="zh-CN"/>
        </w:rPr>
        <w:t xml:space="preserve">10 </w:t>
      </w:r>
      <w:r w:rsidRPr="008F35BB">
        <w:rPr>
          <w:lang w:eastAsia="zh-CN"/>
        </w:rPr>
        <w:t>[</w:t>
      </w:r>
      <w:r w:rsidR="00305B68" w:rsidRPr="008F35BB">
        <w:rPr>
          <w:lang w:eastAsia="zh-CN"/>
        </w:rPr>
        <w:t>3</w:t>
      </w:r>
      <w:r w:rsidRPr="008F35BB">
        <w:rPr>
          <w:lang w:eastAsia="zh-CN"/>
        </w:rPr>
        <w:t xml:space="preserve">], the following agreement on </w:t>
      </w:r>
      <w:r w:rsidR="00227BB8">
        <w:rPr>
          <w:lang w:eastAsia="zh-CN"/>
        </w:rPr>
        <w:t xml:space="preserve">CW adjustment </w:t>
      </w:r>
      <w:r w:rsidRPr="008F35BB">
        <w:rPr>
          <w:lang w:eastAsia="zh-CN"/>
        </w:rPr>
        <w:t>is made:</w:t>
      </w:r>
    </w:p>
    <w:tbl>
      <w:tblPr>
        <w:tblStyle w:val="af0"/>
        <w:tblW w:w="0" w:type="auto"/>
        <w:tblLook w:val="04A0" w:firstRow="1" w:lastRow="0" w:firstColumn="1" w:lastColumn="0" w:noHBand="0" w:noVBand="1"/>
      </w:tblPr>
      <w:tblGrid>
        <w:gridCol w:w="9307"/>
      </w:tblGrid>
      <w:tr w:rsidR="00D77DB0" w:rsidRPr="008F35BB" w14:paraId="2E18D57A" w14:textId="77777777" w:rsidTr="00234E1F">
        <w:tc>
          <w:tcPr>
            <w:tcW w:w="9307" w:type="dxa"/>
          </w:tcPr>
          <w:p w14:paraId="1F30A712" w14:textId="68ED0879" w:rsidR="00DD2B4E" w:rsidRPr="008F35BB" w:rsidRDefault="00DD2B4E" w:rsidP="00DD2B4E">
            <w:pPr>
              <w:spacing w:after="0"/>
              <w:rPr>
                <w:i/>
              </w:rPr>
            </w:pPr>
            <w:r w:rsidRPr="00173896">
              <w:rPr>
                <w:b/>
                <w:bCs/>
                <w:i/>
                <w:highlight w:val="green"/>
              </w:rPr>
              <w:t>Agreement</w:t>
            </w:r>
          </w:p>
          <w:p w14:paraId="2886179C" w14:textId="77777777" w:rsidR="00DD2B4E" w:rsidRPr="008F35BB" w:rsidRDefault="00DD2B4E" w:rsidP="00DD2B4E">
            <w:pPr>
              <w:pStyle w:val="af5"/>
              <w:numPr>
                <w:ilvl w:val="0"/>
                <w:numId w:val="8"/>
              </w:numPr>
              <w:adjustRightInd/>
              <w:snapToGrid/>
              <w:spacing w:after="0"/>
              <w:ind w:firstLineChars="0"/>
              <w:rPr>
                <w:i/>
              </w:rPr>
            </w:pPr>
            <w:r w:rsidRPr="008F35BB">
              <w:rPr>
                <w:i/>
              </w:rPr>
              <w:t>CW adjustment</w:t>
            </w:r>
          </w:p>
          <w:p w14:paraId="3B448CBF" w14:textId="77777777" w:rsidR="00DD2B4E" w:rsidRPr="008F35BB" w:rsidRDefault="00DD2B4E" w:rsidP="00DD2B4E">
            <w:pPr>
              <w:pStyle w:val="af5"/>
              <w:numPr>
                <w:ilvl w:val="1"/>
                <w:numId w:val="8"/>
              </w:numPr>
              <w:adjustRightInd/>
              <w:snapToGrid/>
              <w:spacing w:after="0"/>
              <w:ind w:firstLineChars="0"/>
              <w:rPr>
                <w:i/>
              </w:rPr>
            </w:pPr>
            <w:r w:rsidRPr="008F35BB">
              <w:rPr>
                <w:i/>
              </w:rPr>
              <w:t xml:space="preserve">NR-U DL CW adjustment mechanism is used as the baseline for SL-U when SL-HARQ feedback is enabled in SCI for unicast </w:t>
            </w:r>
          </w:p>
          <w:p w14:paraId="4FD84364" w14:textId="77777777" w:rsidR="00DD2B4E" w:rsidRPr="008F35BB" w:rsidRDefault="00DD2B4E" w:rsidP="00DD2B4E">
            <w:pPr>
              <w:pStyle w:val="af5"/>
              <w:numPr>
                <w:ilvl w:val="2"/>
                <w:numId w:val="8"/>
              </w:numPr>
              <w:adjustRightInd/>
              <w:snapToGrid/>
              <w:spacing w:after="0"/>
              <w:ind w:firstLineChars="0"/>
              <w:rPr>
                <w:i/>
              </w:rPr>
            </w:pPr>
            <w:r w:rsidRPr="008F35BB">
              <w:rPr>
                <w:i/>
              </w:rPr>
              <w:t>FFS any necessary update for SL-U operation</w:t>
            </w:r>
          </w:p>
          <w:p w14:paraId="369E4286" w14:textId="77777777" w:rsidR="00DD2B4E" w:rsidRPr="008F35BB" w:rsidRDefault="00DD2B4E" w:rsidP="00DD2B4E">
            <w:pPr>
              <w:pStyle w:val="af5"/>
              <w:numPr>
                <w:ilvl w:val="1"/>
                <w:numId w:val="8"/>
              </w:numPr>
              <w:adjustRightInd/>
              <w:snapToGrid/>
              <w:spacing w:after="0"/>
              <w:ind w:firstLineChars="0"/>
              <w:rPr>
                <w:i/>
              </w:rPr>
            </w:pPr>
            <w:r w:rsidRPr="008F35BB">
              <w:rPr>
                <w:i/>
              </w:rPr>
              <w:t>FFS: how to determine CW size when SL-HARQ feedback is disabled in SCI</w:t>
            </w:r>
          </w:p>
          <w:p w14:paraId="0ED21FC1" w14:textId="3798EA58" w:rsidR="00DD2B4E" w:rsidRPr="008F35BB" w:rsidRDefault="00DD2B4E" w:rsidP="00685B0F">
            <w:pPr>
              <w:pStyle w:val="af5"/>
              <w:numPr>
                <w:ilvl w:val="1"/>
                <w:numId w:val="8"/>
              </w:numPr>
              <w:adjustRightInd/>
              <w:snapToGrid/>
              <w:spacing w:after="0"/>
              <w:ind w:firstLineChars="0"/>
            </w:pPr>
            <w:r w:rsidRPr="008F35BB">
              <w:rPr>
                <w:i/>
                <w:lang w:val="en-AU"/>
              </w:rPr>
              <w:t xml:space="preserve">FFS the case of groupcast option 1 (NACK-only) and </w:t>
            </w:r>
            <w:r w:rsidRPr="008F35BB">
              <w:rPr>
                <w:i/>
              </w:rPr>
              <w:t>groupcast option 2</w:t>
            </w:r>
          </w:p>
        </w:tc>
      </w:tr>
    </w:tbl>
    <w:p w14:paraId="06A6887E" w14:textId="210D90D7" w:rsidR="004E0B91" w:rsidRPr="00173896" w:rsidRDefault="0063669C" w:rsidP="00E67FBC">
      <w:pPr>
        <w:spacing w:before="120"/>
        <w:rPr>
          <w:color w:val="000000" w:themeColor="text1"/>
          <w:lang w:eastAsia="zh-CN"/>
        </w:rPr>
      </w:pPr>
      <w:r w:rsidRPr="008F35BB">
        <w:rPr>
          <w:color w:val="000000" w:themeColor="text1"/>
          <w:lang w:eastAsia="zh-CN"/>
        </w:rPr>
        <w:t xml:space="preserve">In NR-U, there is a duration defined as “reference duration”, which is used to </w:t>
      </w:r>
      <w:r w:rsidR="00B920F2">
        <w:rPr>
          <w:color w:val="000000" w:themeColor="text1"/>
          <w:lang w:eastAsia="zh-CN"/>
        </w:rPr>
        <w:t>determine</w:t>
      </w:r>
      <w:r w:rsidR="00B920F2" w:rsidRPr="00B920F2">
        <w:rPr>
          <w:color w:val="000000" w:themeColor="text1"/>
          <w:lang w:eastAsia="zh-CN"/>
        </w:rPr>
        <w:t xml:space="preserve"> a period of time for transmit TBs, and the feedback corresponding to the TBs in the period is used for CW adjustment</w:t>
      </w:r>
      <w:r w:rsidR="00B920F2">
        <w:rPr>
          <w:color w:val="000000" w:themeColor="text1"/>
          <w:lang w:eastAsia="zh-CN"/>
        </w:rPr>
        <w:t xml:space="preserve">. And more details, </w:t>
      </w:r>
      <w:r w:rsidR="009C73C2" w:rsidRPr="008F35BB">
        <w:rPr>
          <w:lang w:eastAsia="zh-CN"/>
        </w:rPr>
        <w:t>if at least one HARQ-ACK feedback is 'ACK' for PDSCH(s)</w:t>
      </w:r>
      <w:r w:rsidR="00B920F2">
        <w:rPr>
          <w:lang w:eastAsia="zh-CN"/>
        </w:rPr>
        <w:t xml:space="preserve"> within the reference duration</w:t>
      </w:r>
      <w:r w:rsidR="009C73C2" w:rsidRPr="008F35BB">
        <w:rPr>
          <w:lang w:eastAsia="zh-CN"/>
        </w:rPr>
        <w:t xml:space="preserv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008E45B6" w:rsidRPr="008F35BB">
        <w:rPr>
          <w:lang w:eastAsia="zh-CN"/>
        </w:rPr>
        <w:t xml:space="preserve"> is </w:t>
      </w:r>
      <w:r w:rsidR="009C73C2" w:rsidRPr="008F35BB">
        <w:rPr>
          <w:lang w:eastAsia="zh-CN"/>
        </w:rPr>
        <w:t>adjust</w:t>
      </w:r>
      <w:r w:rsidR="008E45B6" w:rsidRPr="008F35BB">
        <w:rPr>
          <w:lang w:eastAsia="zh-CN"/>
        </w:rPr>
        <w:t>ed</w:t>
      </w:r>
      <w:r w:rsidR="009C73C2" w:rsidRPr="008F35BB">
        <w:rPr>
          <w:lang w:eastAsia="zh-CN"/>
        </w:rPr>
        <w:t xml:space="preserve"> to next higher value, otherwise, </w:t>
      </w:r>
      <w:r w:rsidR="008E45B6" w:rsidRPr="008F35BB">
        <w:rPr>
          <w:lang w:eastAsia="zh-CN"/>
        </w:rPr>
        <w:t xml:space="preserve">it is </w:t>
      </w:r>
      <w:r w:rsidR="009C73C2" w:rsidRPr="008F35BB">
        <w:rPr>
          <w:lang w:eastAsia="zh-CN"/>
        </w:rPr>
        <w:t xml:space="preserv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00B920F2">
        <w:rPr>
          <w:lang w:eastAsia="zh-CN"/>
        </w:rPr>
        <w:t>, which is defined in CAPC table</w:t>
      </w:r>
      <w:r w:rsidR="008E45B6" w:rsidRPr="008F35BB">
        <w:rPr>
          <w:lang w:eastAsia="zh-CN"/>
        </w:rPr>
        <w:t>.</w:t>
      </w:r>
      <w:r w:rsidR="009C73C2" w:rsidRPr="008F35BB">
        <w:rPr>
          <w:lang w:eastAsia="zh-CN"/>
        </w:rPr>
        <w:t xml:space="preserve"> </w:t>
      </w:r>
      <w:r w:rsidR="008E45B6" w:rsidRPr="008F35BB">
        <w:rPr>
          <w:lang w:eastAsia="zh-CN"/>
        </w:rPr>
        <w:t>T</w:t>
      </w:r>
      <w:r w:rsidR="009C73C2" w:rsidRPr="008F35BB">
        <w:rPr>
          <w:lang w:eastAsia="zh-CN"/>
        </w:rPr>
        <w:t>he definition</w:t>
      </w:r>
      <w:r w:rsidR="006A00B1" w:rsidRPr="008F35BB">
        <w:rPr>
          <w:lang w:eastAsia="zh-CN"/>
        </w:rPr>
        <w:t xml:space="preserve"> of reference duration</w:t>
      </w:r>
      <w:r w:rsidR="009C73C2" w:rsidRPr="008F35BB">
        <w:rPr>
          <w:lang w:eastAsia="zh-CN"/>
        </w:rPr>
        <w:t xml:space="preserve"> is given as follow</w:t>
      </w:r>
      <w:r w:rsidR="008E45B6" w:rsidRPr="008F35BB">
        <w:rPr>
          <w:lang w:eastAsia="zh-CN"/>
        </w:rPr>
        <w:t>s</w:t>
      </w:r>
      <w:r w:rsidR="00963CD1">
        <w:rPr>
          <w:lang w:eastAsia="zh-CN"/>
        </w:rPr>
        <w:t xml:space="preserve"> </w:t>
      </w:r>
      <w:r w:rsidR="00963CD1">
        <w:rPr>
          <w:color w:val="000000" w:themeColor="text1"/>
          <w:lang w:eastAsia="zh-CN"/>
        </w:rPr>
        <w:t>(especially underline part)</w:t>
      </w:r>
      <w:r w:rsidR="009C73C2" w:rsidRPr="008F35BB">
        <w:rPr>
          <w:lang w:eastAsia="zh-CN"/>
        </w:rPr>
        <w:t xml:space="preserve">, </w:t>
      </w:r>
    </w:p>
    <w:tbl>
      <w:tblPr>
        <w:tblStyle w:val="af0"/>
        <w:tblW w:w="0" w:type="auto"/>
        <w:tblLook w:val="04A0" w:firstRow="1" w:lastRow="0" w:firstColumn="1" w:lastColumn="0" w:noHBand="0" w:noVBand="1"/>
      </w:tblPr>
      <w:tblGrid>
        <w:gridCol w:w="9307"/>
      </w:tblGrid>
      <w:tr w:rsidR="009C73C2" w:rsidRPr="008F35BB" w14:paraId="0E814076" w14:textId="77777777" w:rsidTr="009C73C2">
        <w:tc>
          <w:tcPr>
            <w:tcW w:w="9307" w:type="dxa"/>
          </w:tcPr>
          <w:p w14:paraId="7CC217BA" w14:textId="77777777" w:rsidR="009C73C2" w:rsidRPr="008F35BB" w:rsidRDefault="009C73C2" w:rsidP="009C73C2">
            <w:pPr>
              <w:ind w:leftChars="100" w:left="220"/>
              <w:rPr>
                <w:i/>
                <w:color w:val="000000" w:themeColor="text1"/>
                <w:lang w:val="en-GB" w:eastAsia="zh-CN"/>
              </w:rPr>
            </w:pPr>
            <w:r w:rsidRPr="008F35BB">
              <w:rPr>
                <w:i/>
                <w:color w:val="000000" w:themeColor="text1"/>
                <w:lang w:val="en-GB" w:eastAsia="zh-CN"/>
              </w:rPr>
              <w:t>(below is copied from TS 37.213)</w:t>
            </w:r>
          </w:p>
          <w:p w14:paraId="3D1523C5" w14:textId="77777777" w:rsidR="009C73C2" w:rsidRPr="008F35BB" w:rsidRDefault="009C73C2" w:rsidP="009C73C2">
            <w:pPr>
              <w:ind w:leftChars="100" w:left="220"/>
              <w:rPr>
                <w:i/>
                <w:color w:val="000000" w:themeColor="text1"/>
                <w:lang w:val="en-GB" w:eastAsia="zh-CN"/>
              </w:rPr>
            </w:pPr>
            <w:r w:rsidRPr="008F35BB">
              <w:rPr>
                <w:i/>
                <w:color w:val="000000" w:themeColor="text1"/>
                <w:lang w:val="en-GB" w:eastAsia="zh-CN"/>
              </w:rPr>
              <w:t>…</w:t>
            </w:r>
          </w:p>
          <w:p w14:paraId="2DACAA0B" w14:textId="207A42ED" w:rsidR="009C73C2" w:rsidRPr="008F35BB" w:rsidRDefault="009C73C2" w:rsidP="009C73C2">
            <w:pPr>
              <w:ind w:leftChars="100" w:left="220"/>
              <w:rPr>
                <w:i/>
                <w:color w:val="000000" w:themeColor="text1"/>
                <w:lang w:val="en-GB" w:eastAsia="zh-CN"/>
              </w:rPr>
            </w:pPr>
            <w:r w:rsidRPr="008F35BB">
              <w:rPr>
                <w:i/>
                <w:color w:val="000000" w:themeColor="text1"/>
                <w:lang w:val="en-GB" w:eastAsia="zh-CN"/>
              </w:rPr>
              <w:t>The reference duration and duration Tw in the procedure above are defined as follows:</w:t>
            </w:r>
          </w:p>
          <w:p w14:paraId="43AE3DAF" w14:textId="7E6ACE61" w:rsidR="009C73C2" w:rsidRPr="008F35BB" w:rsidRDefault="009C73C2" w:rsidP="00C9380E">
            <w:pPr>
              <w:ind w:leftChars="100" w:left="220"/>
              <w:rPr>
                <w:i/>
                <w:color w:val="000000" w:themeColor="text1"/>
                <w:lang w:val="en-GB" w:eastAsia="zh-CN"/>
              </w:rPr>
            </w:pPr>
            <w:r w:rsidRPr="008F35BB">
              <w:rPr>
                <w:i/>
                <w:color w:val="000000" w:themeColor="text1"/>
                <w:lang w:val="en-GB" w:eastAsia="zh-CN"/>
              </w:rPr>
              <w:lastRenderedPageBreak/>
              <w:t>-</w:t>
            </w:r>
            <w:r w:rsidRPr="008F35BB">
              <w:rPr>
                <w:i/>
                <w:color w:val="000000" w:themeColor="text1"/>
                <w:lang w:val="en-GB" w:eastAsia="zh-CN"/>
              </w:rPr>
              <w:tab/>
              <w:t xml:space="preserve">The reference duration corresponding to a channel occupancy initiated by the gNB including transmission of PDSCH(s) is defined in this clause as </w:t>
            </w:r>
            <w:r w:rsidRPr="00C75BA0">
              <w:rPr>
                <w:i/>
                <w:color w:val="000000" w:themeColor="text1"/>
                <w:u w:val="single"/>
                <w:lang w:val="en-GB" w:eastAsia="zh-CN"/>
              </w:rPr>
              <w:t>a duration starting from the beginning of the channel occupancy until the end of the first slot where at least one unicast PDSCH is transmitted over all the resources allocated for the PDSCH</w:t>
            </w:r>
            <w:r w:rsidRPr="00400BAD">
              <w:rPr>
                <w:i/>
                <w:color w:val="000000" w:themeColor="text1"/>
                <w:lang w:val="en-GB" w:eastAsia="zh-CN"/>
              </w:rPr>
              <w:t>,</w:t>
            </w:r>
            <w:r w:rsidRPr="008F35BB">
              <w:rPr>
                <w:i/>
                <w:color w:val="000000" w:themeColor="text1"/>
                <w:lang w:val="en-GB" w:eastAsia="zh-CN"/>
              </w:rPr>
              <w:t xml:space="preserve"> or until the end of the first transmission burst by the gNB that contains unicast PDSCH(s) transmitted over all the resources allocated for the PDSCH, whichever occurs earlier. If the channel occupancy includes a unicast PDSCH, but it does not include any unicast PDSCH transmitted over all the resources allocated for that PDSCH, then, the duration of the first transmission burst by the gNB within the channel occupancy that contains unicast PDSCH(s) is the reference duration for CWS adjustment.</w:t>
            </w:r>
          </w:p>
        </w:tc>
      </w:tr>
    </w:tbl>
    <w:p w14:paraId="4EDD2D67" w14:textId="1A929D63" w:rsidR="00B94992" w:rsidRDefault="003C78F5" w:rsidP="00E67FBC">
      <w:pPr>
        <w:spacing w:before="120"/>
        <w:rPr>
          <w:color w:val="000000" w:themeColor="text1"/>
          <w:lang w:val="en-GB" w:eastAsia="zh-CN"/>
        </w:rPr>
      </w:pPr>
      <w:r w:rsidRPr="008F35BB">
        <w:rPr>
          <w:color w:val="000000" w:themeColor="text1"/>
          <w:lang w:val="en-GB" w:eastAsia="zh-CN"/>
        </w:rPr>
        <w:lastRenderedPageBreak/>
        <w:t>F</w:t>
      </w:r>
      <w:r w:rsidR="00E41CC8" w:rsidRPr="008F35BB">
        <w:rPr>
          <w:color w:val="000000" w:themeColor="text1"/>
          <w:lang w:val="en-GB" w:eastAsia="zh-CN"/>
        </w:rPr>
        <w:t xml:space="preserve">or example as </w:t>
      </w:r>
      <w:r w:rsidR="001C7428" w:rsidRPr="008F35BB">
        <w:rPr>
          <w:color w:val="000000" w:themeColor="text1"/>
          <w:lang w:val="en-GB" w:eastAsia="zh-CN"/>
        </w:rPr>
        <w:t>show</w:t>
      </w:r>
      <w:r w:rsidR="00E41CC8" w:rsidRPr="008F35BB">
        <w:rPr>
          <w:color w:val="000000" w:themeColor="text1"/>
          <w:lang w:val="en-GB" w:eastAsia="zh-CN"/>
        </w:rPr>
        <w:t>n in</w:t>
      </w:r>
      <w:r w:rsidR="006A00B1" w:rsidRPr="008F35BB">
        <w:rPr>
          <w:color w:val="000000" w:themeColor="text1"/>
          <w:lang w:val="en-GB" w:eastAsia="zh-CN"/>
        </w:rPr>
        <w:t xml:space="preserve"> </w:t>
      </w:r>
      <w:r w:rsidR="006A00B1" w:rsidRPr="008F35BB">
        <w:rPr>
          <w:color w:val="000000" w:themeColor="text1"/>
          <w:lang w:val="en-GB" w:eastAsia="zh-CN"/>
        </w:rPr>
        <w:fldChar w:fldCharType="begin"/>
      </w:r>
      <w:r w:rsidR="006A00B1" w:rsidRPr="008F35BB">
        <w:rPr>
          <w:color w:val="000000" w:themeColor="text1"/>
          <w:lang w:val="en-GB" w:eastAsia="zh-CN"/>
        </w:rPr>
        <w:instrText xml:space="preserve"> REF _Ref113529725 \h </w:instrText>
      </w:r>
      <w:r w:rsidR="008F35BB" w:rsidRPr="008F35BB">
        <w:rPr>
          <w:color w:val="000000" w:themeColor="text1"/>
          <w:lang w:val="en-GB" w:eastAsia="zh-CN"/>
        </w:rPr>
        <w:instrText xml:space="preserve"> \* MERGEFORMAT </w:instrText>
      </w:r>
      <w:r w:rsidR="006A00B1" w:rsidRPr="008F35BB">
        <w:rPr>
          <w:color w:val="000000" w:themeColor="text1"/>
          <w:lang w:val="en-GB" w:eastAsia="zh-CN"/>
        </w:rPr>
      </w:r>
      <w:r w:rsidR="006A00B1" w:rsidRPr="008F35BB">
        <w:rPr>
          <w:color w:val="000000" w:themeColor="text1"/>
          <w:lang w:val="en-GB" w:eastAsia="zh-CN"/>
        </w:rPr>
        <w:fldChar w:fldCharType="separate"/>
      </w:r>
      <w:r w:rsidR="00C12CFC" w:rsidRPr="008F35BB">
        <w:t xml:space="preserve">Figure </w:t>
      </w:r>
      <w:r w:rsidR="00C12CFC">
        <w:rPr>
          <w:noProof/>
        </w:rPr>
        <w:t>14</w:t>
      </w:r>
      <w:r w:rsidR="006A00B1" w:rsidRPr="008F35BB">
        <w:rPr>
          <w:color w:val="000000" w:themeColor="text1"/>
          <w:lang w:val="en-GB" w:eastAsia="zh-CN"/>
        </w:rPr>
        <w:fldChar w:fldCharType="end"/>
      </w:r>
      <w:r w:rsidR="001C7428" w:rsidRPr="008F35BB">
        <w:rPr>
          <w:color w:val="000000" w:themeColor="text1"/>
          <w:lang w:val="en-GB" w:eastAsia="zh-CN"/>
        </w:rPr>
        <w:t xml:space="preserve">, </w:t>
      </w:r>
      <w:r w:rsidR="009C73C2" w:rsidRPr="008F35BB">
        <w:rPr>
          <w:color w:val="000000" w:themeColor="text1"/>
          <w:lang w:val="en-GB" w:eastAsia="zh-CN"/>
        </w:rPr>
        <w:t>the</w:t>
      </w:r>
      <w:r w:rsidR="000439E0" w:rsidRPr="008F35BB">
        <w:t xml:space="preserve"> </w:t>
      </w:r>
      <w:r w:rsidR="000439E0" w:rsidRPr="008F35BB">
        <w:rPr>
          <w:color w:val="000000" w:themeColor="text1"/>
          <w:lang w:val="en-GB" w:eastAsia="zh-CN"/>
        </w:rPr>
        <w:t>reference</w:t>
      </w:r>
      <w:r w:rsidR="009C73C2" w:rsidRPr="008F35BB">
        <w:rPr>
          <w:color w:val="000000" w:themeColor="text1"/>
          <w:lang w:val="en-GB" w:eastAsia="zh-CN"/>
        </w:rPr>
        <w:t xml:space="preserve"> duration is the first </w:t>
      </w:r>
      <w:r w:rsidR="00E41CC8" w:rsidRPr="008F35BB">
        <w:rPr>
          <w:color w:val="000000" w:themeColor="text1"/>
          <w:lang w:val="en-GB" w:eastAsia="zh-CN"/>
        </w:rPr>
        <w:t>slot</w:t>
      </w:r>
      <w:r w:rsidR="009C73C2" w:rsidRPr="008F35BB">
        <w:rPr>
          <w:color w:val="000000" w:themeColor="text1"/>
          <w:lang w:val="en-GB" w:eastAsia="zh-CN"/>
        </w:rPr>
        <w:t xml:space="preserve"> of the COT</w:t>
      </w:r>
      <w:r w:rsidR="00E41CC8" w:rsidRPr="008F35BB">
        <w:rPr>
          <w:color w:val="000000" w:themeColor="text1"/>
          <w:lang w:val="en-GB" w:eastAsia="zh-CN"/>
        </w:rPr>
        <w:t xml:space="preserve"> as the definition in NR-U</w:t>
      </w:r>
      <w:r w:rsidR="00066D8B">
        <w:rPr>
          <w:color w:val="000000" w:themeColor="text1"/>
          <w:lang w:val="en-GB" w:eastAsia="zh-CN"/>
        </w:rPr>
        <w:t>, and for gNB</w:t>
      </w:r>
      <w:r w:rsidR="00066D8B">
        <w:rPr>
          <w:rFonts w:hint="eastAsia"/>
          <w:color w:val="000000" w:themeColor="text1"/>
          <w:lang w:val="en-GB" w:eastAsia="zh-CN"/>
        </w:rPr>
        <w:t>,</w:t>
      </w:r>
      <w:r w:rsidR="00066D8B">
        <w:rPr>
          <w:color w:val="000000" w:themeColor="text1"/>
          <w:lang w:val="en-GB" w:eastAsia="zh-CN"/>
        </w:rPr>
        <w:t xml:space="preserve"> CAPC =1, the value of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00066D8B">
        <w:rPr>
          <w:color w:val="000000" w:themeColor="text1"/>
          <w:lang w:val="en-GB" w:eastAsia="zh-CN"/>
        </w:rPr>
        <w:t xml:space="preserve"> is 3, if the feedback corresponding to DL transmission on the first slot is NACK, the CW used for next Type 1 channel access procedure should adjust to the next higher value, i.e.,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m:rPr>
            <m:sty m:val="p"/>
          </m:rPr>
          <w:rPr>
            <w:rFonts w:ascii="Cambria Math" w:hAnsi="Cambria Math"/>
            <w:lang w:eastAsia="zh-CN"/>
          </w:rPr>
          <m:t>=</m:t>
        </m:r>
      </m:oMath>
      <w:r w:rsidR="00066D8B">
        <w:rPr>
          <w:rFonts w:hint="eastAsia"/>
          <w:lang w:eastAsia="zh-CN"/>
        </w:rPr>
        <w:t>7</w:t>
      </w:r>
      <w:r w:rsidR="00066D8B">
        <w:rPr>
          <w:lang w:eastAsia="zh-CN"/>
        </w:rPr>
        <w:t xml:space="preserve">. </w:t>
      </w:r>
      <w:r w:rsidR="009C73C2" w:rsidRPr="008F35BB">
        <w:rPr>
          <w:color w:val="000000" w:themeColor="text1"/>
          <w:lang w:val="en-GB" w:eastAsia="zh-CN"/>
        </w:rPr>
        <w:t xml:space="preserve">However, in SL-U, </w:t>
      </w:r>
      <w:r w:rsidR="000439E0" w:rsidRPr="008F35BB">
        <w:rPr>
          <w:color w:val="000000" w:themeColor="text1"/>
          <w:lang w:val="en-GB" w:eastAsia="zh-CN"/>
        </w:rPr>
        <w:t>it is possible</w:t>
      </w:r>
      <w:r w:rsidR="001C7428" w:rsidRPr="008F35BB">
        <w:rPr>
          <w:color w:val="000000" w:themeColor="text1"/>
          <w:lang w:val="en-GB" w:eastAsia="zh-CN"/>
        </w:rPr>
        <w:t xml:space="preserve"> that</w:t>
      </w:r>
      <w:r w:rsidR="00E41CC8" w:rsidRPr="008F35BB">
        <w:rPr>
          <w:color w:val="000000" w:themeColor="text1"/>
          <w:lang w:val="en-GB" w:eastAsia="zh-CN"/>
        </w:rPr>
        <w:t xml:space="preserve"> HARQ of </w:t>
      </w:r>
      <w:r w:rsidR="000439E0" w:rsidRPr="008F35BB">
        <w:rPr>
          <w:color w:val="000000" w:themeColor="text1"/>
          <w:lang w:val="en-GB" w:eastAsia="zh-CN"/>
        </w:rPr>
        <w:t xml:space="preserve">the </w:t>
      </w:r>
      <w:r w:rsidR="00E41CC8" w:rsidRPr="008F35BB">
        <w:rPr>
          <w:color w:val="000000" w:themeColor="text1"/>
          <w:lang w:val="en-GB" w:eastAsia="zh-CN"/>
        </w:rPr>
        <w:t>first slot transmission is disable</w:t>
      </w:r>
      <w:r w:rsidR="000439E0" w:rsidRPr="008F35BB">
        <w:rPr>
          <w:color w:val="000000" w:themeColor="text1"/>
          <w:lang w:val="en-GB" w:eastAsia="zh-CN"/>
        </w:rPr>
        <w:t>d</w:t>
      </w:r>
      <w:r w:rsidR="001C7428" w:rsidRPr="008F35BB">
        <w:rPr>
          <w:color w:val="000000" w:themeColor="text1"/>
          <w:lang w:val="en-GB" w:eastAsia="zh-CN"/>
        </w:rPr>
        <w:t>, which is different from NR-U</w:t>
      </w:r>
      <w:r w:rsidR="000439E0" w:rsidRPr="008F35BB">
        <w:rPr>
          <w:color w:val="000000" w:themeColor="text1"/>
          <w:lang w:val="en-GB" w:eastAsia="zh-CN"/>
        </w:rPr>
        <w:t xml:space="preserve">, </w:t>
      </w:r>
      <w:r w:rsidR="00702C25">
        <w:rPr>
          <w:color w:val="000000" w:themeColor="text1"/>
          <w:lang w:val="en-GB" w:eastAsia="zh-CN"/>
        </w:rPr>
        <w:t>i</w:t>
      </w:r>
      <w:r w:rsidR="001C7428" w:rsidRPr="008F35BB">
        <w:rPr>
          <w:color w:val="000000" w:themeColor="text1"/>
          <w:lang w:val="en-GB" w:eastAsia="zh-CN"/>
        </w:rPr>
        <w:t xml:space="preserve">f the </w:t>
      </w:r>
      <w:r w:rsidR="00E41CC8" w:rsidRPr="008F35BB">
        <w:rPr>
          <w:color w:val="000000" w:themeColor="text1"/>
          <w:lang w:val="en-GB" w:eastAsia="zh-CN"/>
        </w:rPr>
        <w:t>firs</w:t>
      </w:r>
      <w:r w:rsidR="000439E0" w:rsidRPr="008F35BB">
        <w:rPr>
          <w:color w:val="000000" w:themeColor="text1"/>
          <w:lang w:val="en-GB" w:eastAsia="zh-CN"/>
        </w:rPr>
        <w:t>t</w:t>
      </w:r>
      <w:r w:rsidR="00E41CC8" w:rsidRPr="008F35BB">
        <w:rPr>
          <w:color w:val="000000" w:themeColor="text1"/>
          <w:lang w:val="en-GB" w:eastAsia="zh-CN"/>
        </w:rPr>
        <w:t xml:space="preserve"> slot is used for CW adjustment</w:t>
      </w:r>
      <w:r w:rsidR="001C7428" w:rsidRPr="008F35BB">
        <w:rPr>
          <w:color w:val="000000" w:themeColor="text1"/>
          <w:lang w:val="en-GB" w:eastAsia="zh-CN"/>
        </w:rPr>
        <w:t>,</w:t>
      </w:r>
      <w:r w:rsidR="00E41CC8" w:rsidRPr="008F35BB">
        <w:rPr>
          <w:color w:val="000000" w:themeColor="text1"/>
          <w:lang w:val="en-GB" w:eastAsia="zh-CN"/>
        </w:rPr>
        <w:t xml:space="preserve"> </w:t>
      </w:r>
      <w:r w:rsidR="000439E0" w:rsidRPr="008F35BB">
        <w:rPr>
          <w:color w:val="000000" w:themeColor="text1"/>
          <w:lang w:val="en-GB" w:eastAsia="zh-CN"/>
        </w:rPr>
        <w:t>it</w:t>
      </w:r>
      <w:r w:rsidR="00E41CC8" w:rsidRPr="008F35BB">
        <w:rPr>
          <w:color w:val="000000" w:themeColor="text1"/>
          <w:lang w:val="en-GB" w:eastAsia="zh-CN"/>
        </w:rPr>
        <w:t xml:space="preserve"> is inaccurate</w:t>
      </w:r>
      <w:r w:rsidR="001C7428" w:rsidRPr="008F35BB">
        <w:rPr>
          <w:color w:val="000000" w:themeColor="text1"/>
          <w:lang w:val="en-GB" w:eastAsia="zh-CN"/>
        </w:rPr>
        <w:t>. Thus</w:t>
      </w:r>
      <w:r w:rsidR="000439E0" w:rsidRPr="008F35BB">
        <w:rPr>
          <w:color w:val="000000" w:themeColor="text1"/>
          <w:lang w:val="en-GB" w:eastAsia="zh-CN"/>
        </w:rPr>
        <w:t>,</w:t>
      </w:r>
      <w:r w:rsidR="001C7428" w:rsidRPr="008F35BB">
        <w:rPr>
          <w:color w:val="000000" w:themeColor="text1"/>
          <w:lang w:val="en-GB" w:eastAsia="zh-CN"/>
        </w:rPr>
        <w:t xml:space="preserve"> reference duration </w:t>
      </w:r>
      <w:r w:rsidR="00453E6E" w:rsidRPr="008F35BB">
        <w:rPr>
          <w:color w:val="000000" w:themeColor="text1"/>
          <w:lang w:val="en-GB" w:eastAsia="zh-CN"/>
        </w:rPr>
        <w:t xml:space="preserve">in NR-U </w:t>
      </w:r>
      <w:r w:rsidR="001C7428" w:rsidRPr="008F35BB">
        <w:rPr>
          <w:color w:val="000000" w:themeColor="text1"/>
          <w:lang w:val="en-GB" w:eastAsia="zh-CN"/>
        </w:rPr>
        <w:t>needs to be modified.</w:t>
      </w:r>
    </w:p>
    <w:p w14:paraId="28963481" w14:textId="2841F647" w:rsidR="009C73C2" w:rsidRPr="00173896" w:rsidRDefault="008626BA" w:rsidP="005154EB">
      <w:pPr>
        <w:rPr>
          <w:b/>
          <w:i/>
          <w:lang w:eastAsia="zh-CN"/>
        </w:rPr>
      </w:pPr>
      <w:bookmarkStart w:id="69" w:name="_Ref115342854"/>
      <w:bookmarkStart w:id="70" w:name="_Ref115442261"/>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C12CFC">
        <w:rPr>
          <w:b/>
          <w:i/>
          <w:iCs/>
          <w:noProof/>
          <w:color w:val="000000" w:themeColor="text1"/>
          <w:lang w:eastAsia="x-none"/>
        </w:rPr>
        <w:t>14</w:t>
      </w:r>
      <w:r w:rsidRPr="00A76463">
        <w:rPr>
          <w:b/>
          <w:i/>
          <w:iCs/>
          <w:color w:val="000000" w:themeColor="text1"/>
          <w:lang w:eastAsia="x-none"/>
        </w:rPr>
        <w:fldChar w:fldCharType="end"/>
      </w:r>
      <w:r>
        <w:rPr>
          <w:b/>
          <w:i/>
          <w:iCs/>
          <w:color w:val="000000" w:themeColor="text1"/>
          <w:lang w:eastAsia="x-none"/>
        </w:rPr>
        <w:t xml:space="preserve">: </w:t>
      </w:r>
      <w:r w:rsidR="00B94992">
        <w:rPr>
          <w:b/>
          <w:i/>
          <w:lang w:eastAsia="zh-CN"/>
        </w:rPr>
        <w:t>The definition of “reference duration” in NR-U cannot be reused directly, and need</w:t>
      </w:r>
      <w:r w:rsidR="00207264">
        <w:rPr>
          <w:b/>
          <w:i/>
          <w:lang w:eastAsia="zh-CN"/>
        </w:rPr>
        <w:t>s</w:t>
      </w:r>
      <w:r w:rsidR="00B94992">
        <w:rPr>
          <w:b/>
          <w:i/>
          <w:lang w:eastAsia="zh-CN"/>
        </w:rPr>
        <w:t xml:space="preserve"> to </w:t>
      </w:r>
      <w:r w:rsidR="00207264">
        <w:rPr>
          <w:b/>
          <w:i/>
          <w:lang w:eastAsia="zh-CN"/>
        </w:rPr>
        <w:t xml:space="preserve">be modified </w:t>
      </w:r>
      <w:r w:rsidR="00B94992">
        <w:rPr>
          <w:b/>
          <w:i/>
          <w:lang w:eastAsia="zh-CN"/>
        </w:rPr>
        <w:t>for SL-U</w:t>
      </w:r>
      <w:r w:rsidR="006818AA">
        <w:rPr>
          <w:b/>
          <w:i/>
          <w:lang w:eastAsia="zh-CN"/>
        </w:rPr>
        <w:t>,</w:t>
      </w:r>
      <w:bookmarkEnd w:id="69"/>
      <w:r w:rsidR="006818AA" w:rsidRPr="006818AA">
        <w:t xml:space="preserve"> </w:t>
      </w:r>
      <w:r w:rsidR="006818AA" w:rsidRPr="006818AA">
        <w:rPr>
          <w:b/>
          <w:i/>
          <w:lang w:eastAsia="zh-CN"/>
        </w:rPr>
        <w:t>e.g., the “reference duration” can be defined as a duration starting from the first slot where the HARQ is enable</w:t>
      </w:r>
      <w:r w:rsidR="00170D04">
        <w:rPr>
          <w:b/>
          <w:i/>
          <w:lang w:eastAsia="zh-CN"/>
        </w:rPr>
        <w:t>d</w:t>
      </w:r>
      <w:r w:rsidR="006818AA" w:rsidRPr="006818AA">
        <w:rPr>
          <w:b/>
          <w:i/>
          <w:lang w:eastAsia="zh-CN"/>
        </w:rPr>
        <w:t xml:space="preserve"> </w:t>
      </w:r>
      <w:r w:rsidR="00317039">
        <w:rPr>
          <w:b/>
          <w:i/>
          <w:lang w:eastAsia="zh-CN"/>
        </w:rPr>
        <w:t>in</w:t>
      </w:r>
      <w:r w:rsidR="00317039" w:rsidRPr="006818AA">
        <w:rPr>
          <w:b/>
          <w:i/>
          <w:lang w:eastAsia="zh-CN"/>
        </w:rPr>
        <w:t xml:space="preserve"> </w:t>
      </w:r>
      <w:r w:rsidR="006818AA" w:rsidRPr="006818AA">
        <w:rPr>
          <w:b/>
          <w:i/>
          <w:lang w:eastAsia="zh-CN"/>
        </w:rPr>
        <w:t>the channel occupancy until the end of the channel occupancy.</w:t>
      </w:r>
      <w:bookmarkEnd w:id="70"/>
    </w:p>
    <w:p w14:paraId="3B188AE8" w14:textId="1DE95A97" w:rsidR="004E0B91" w:rsidRPr="008F35BB" w:rsidRDefault="00E41CC8" w:rsidP="00B807CC">
      <w:pPr>
        <w:spacing w:before="120"/>
        <w:jc w:val="center"/>
        <w:rPr>
          <w:color w:val="000000" w:themeColor="text1"/>
          <w:lang w:eastAsia="zh-CN"/>
        </w:rPr>
      </w:pPr>
      <w:r w:rsidRPr="008F35BB">
        <w:rPr>
          <w:noProof/>
          <w:lang w:eastAsia="zh-CN"/>
        </w:rPr>
        <w:drawing>
          <wp:inline distT="0" distB="0" distL="0" distR="0" wp14:anchorId="1C450F53" wp14:editId="2C586EC0">
            <wp:extent cx="5394798" cy="1524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16495" cy="1530129"/>
                    </a:xfrm>
                    <a:prstGeom prst="rect">
                      <a:avLst/>
                    </a:prstGeom>
                  </pic:spPr>
                </pic:pic>
              </a:graphicData>
            </a:graphic>
          </wp:inline>
        </w:drawing>
      </w:r>
    </w:p>
    <w:p w14:paraId="18401476" w14:textId="79EEF727" w:rsidR="004E0B91" w:rsidRPr="008F35BB" w:rsidRDefault="004E0B91" w:rsidP="004E0B91">
      <w:pPr>
        <w:pStyle w:val="a7"/>
        <w:rPr>
          <w:color w:val="000000" w:themeColor="text1"/>
        </w:rPr>
      </w:pPr>
      <w:bookmarkStart w:id="71" w:name="_Ref11352972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14</w:t>
      </w:r>
      <w:r w:rsidRPr="00A76463">
        <w:rPr>
          <w:noProof/>
        </w:rPr>
        <w:fldChar w:fldCharType="end"/>
      </w:r>
      <w:bookmarkEnd w:id="71"/>
      <w:r w:rsidRPr="008F35BB">
        <w:rPr>
          <w:color w:val="000000" w:themeColor="text1"/>
        </w:rPr>
        <w:t xml:space="preserve"> </w:t>
      </w:r>
      <w:r w:rsidR="009C73C2" w:rsidRPr="008F35BB">
        <w:rPr>
          <w:color w:val="000000" w:themeColor="text1"/>
        </w:rPr>
        <w:t xml:space="preserve"> </w:t>
      </w:r>
      <w:r w:rsidRPr="008F35BB">
        <w:rPr>
          <w:color w:val="000000" w:themeColor="text1"/>
        </w:rPr>
        <w:t>Reference duration defined in NR-U</w:t>
      </w:r>
    </w:p>
    <w:p w14:paraId="79FAD117" w14:textId="02940501" w:rsidR="00702C25" w:rsidRPr="008F35BB" w:rsidRDefault="00702C25" w:rsidP="0087712A">
      <w:pPr>
        <w:spacing w:before="120"/>
        <w:rPr>
          <w:color w:val="000000" w:themeColor="text1"/>
          <w:lang w:eastAsia="zh-CN"/>
        </w:rPr>
      </w:pPr>
      <w:r w:rsidRPr="008F35BB">
        <w:rPr>
          <w:color w:val="000000" w:themeColor="text1"/>
          <w:lang w:eastAsia="zh-CN"/>
        </w:rPr>
        <w:t xml:space="preserve">In SL-U, there is one case that PSCCH/PSSCH coveys a TB with HARQ-ACK feedback disabled, and </w:t>
      </w:r>
      <w:r w:rsidR="00397071">
        <w:rPr>
          <w:color w:val="000000" w:themeColor="text1"/>
          <w:lang w:eastAsia="zh-CN"/>
        </w:rPr>
        <w:t xml:space="preserve">the </w:t>
      </w:r>
      <w:r w:rsidR="00397071" w:rsidRPr="008F35BB">
        <w:rPr>
          <w:color w:val="000000" w:themeColor="text1"/>
          <w:lang w:eastAsia="zh-CN"/>
        </w:rPr>
        <w:t>CW</w:t>
      </w:r>
      <w:r w:rsidR="00397071">
        <w:rPr>
          <w:color w:val="000000" w:themeColor="text1"/>
          <w:lang w:eastAsia="zh-CN"/>
        </w:rPr>
        <w:t xml:space="preserve"> adjustment based on the feedback isn’t available. For </w:t>
      </w:r>
      <w:r w:rsidR="00F06A33">
        <w:rPr>
          <w:color w:val="000000" w:themeColor="text1"/>
          <w:lang w:eastAsia="zh-CN"/>
        </w:rPr>
        <w:t xml:space="preserve">different </w:t>
      </w:r>
      <w:r w:rsidR="00397071">
        <w:rPr>
          <w:color w:val="000000" w:themeColor="text1"/>
          <w:lang w:eastAsia="zh-CN"/>
        </w:rPr>
        <w:t>UE</w:t>
      </w:r>
      <w:r w:rsidR="00F06A33">
        <w:rPr>
          <w:color w:val="000000" w:themeColor="text1"/>
          <w:lang w:eastAsia="zh-CN"/>
        </w:rPr>
        <w:t>s</w:t>
      </w:r>
      <w:r w:rsidR="00397071">
        <w:rPr>
          <w:color w:val="000000" w:themeColor="text1"/>
          <w:lang w:eastAsia="zh-CN"/>
        </w:rPr>
        <w:t>’ initial transmission</w:t>
      </w:r>
      <w:r w:rsidR="00F06A33">
        <w:rPr>
          <w:color w:val="000000" w:themeColor="text1"/>
          <w:lang w:eastAsia="zh-CN"/>
        </w:rPr>
        <w:t>s selecting same CW</w:t>
      </w:r>
      <w:r w:rsidR="00397071">
        <w:rPr>
          <w:color w:val="000000" w:themeColor="text1"/>
          <w:lang w:eastAsia="zh-CN"/>
        </w:rPr>
        <w:t xml:space="preserve">, </w:t>
      </w:r>
      <w:r w:rsidR="00F06A33">
        <w:rPr>
          <w:color w:val="000000" w:themeColor="text1"/>
          <w:lang w:eastAsia="zh-CN"/>
        </w:rPr>
        <w:t>t</w:t>
      </w:r>
      <w:r w:rsidR="00397071">
        <w:rPr>
          <w:color w:val="000000" w:themeColor="text1"/>
          <w:lang w:eastAsia="zh-CN"/>
        </w:rPr>
        <w:t xml:space="preserve">here </w:t>
      </w:r>
      <w:r w:rsidR="00ED78B4">
        <w:rPr>
          <w:color w:val="000000" w:themeColor="text1"/>
          <w:lang w:eastAsia="zh-CN"/>
        </w:rPr>
        <w:t xml:space="preserve">may </w:t>
      </w:r>
      <w:r w:rsidR="00397071">
        <w:rPr>
          <w:color w:val="000000" w:themeColor="text1"/>
          <w:lang w:eastAsia="zh-CN"/>
        </w:rPr>
        <w:t>exist transmission collision</w:t>
      </w:r>
      <w:r w:rsidR="00B6556B">
        <w:rPr>
          <w:color w:val="000000" w:themeColor="text1"/>
          <w:lang w:eastAsia="zh-CN"/>
        </w:rPr>
        <w:t xml:space="preserve"> </w:t>
      </w:r>
      <w:r w:rsidR="00ED78B4">
        <w:rPr>
          <w:color w:val="000000" w:themeColor="text1"/>
          <w:lang w:eastAsia="zh-CN"/>
        </w:rPr>
        <w:t xml:space="preserve">due to lack of reservation information, </w:t>
      </w:r>
      <w:r w:rsidR="00B6556B">
        <w:rPr>
          <w:color w:val="000000" w:themeColor="text1"/>
          <w:lang w:eastAsia="zh-CN"/>
        </w:rPr>
        <w:t>and coll</w:t>
      </w:r>
      <w:r w:rsidR="00ED78B4">
        <w:rPr>
          <w:color w:val="000000" w:themeColor="text1"/>
          <w:lang w:eastAsia="zh-CN"/>
        </w:rPr>
        <w:t>i</w:t>
      </w:r>
      <w:r w:rsidR="00B6556B">
        <w:rPr>
          <w:color w:val="000000" w:themeColor="text1"/>
          <w:lang w:eastAsia="zh-CN"/>
        </w:rPr>
        <w:t>sion wi</w:t>
      </w:r>
      <w:r w:rsidR="00ED78B4">
        <w:rPr>
          <w:color w:val="000000" w:themeColor="text1"/>
          <w:lang w:eastAsia="zh-CN"/>
        </w:rPr>
        <w:t>ll</w:t>
      </w:r>
      <w:r w:rsidR="00B6556B">
        <w:rPr>
          <w:color w:val="000000" w:themeColor="text1"/>
          <w:lang w:eastAsia="zh-CN"/>
        </w:rPr>
        <w:t xml:space="preserve"> occur persistently </w:t>
      </w:r>
      <w:r w:rsidR="00397071">
        <w:rPr>
          <w:color w:val="000000" w:themeColor="text1"/>
          <w:lang w:eastAsia="zh-CN"/>
        </w:rPr>
        <w:t xml:space="preserve">if both UEs do not adjust </w:t>
      </w:r>
      <w:r w:rsidR="00ED78B4">
        <w:rPr>
          <w:color w:val="000000" w:themeColor="text1"/>
          <w:lang w:eastAsia="zh-CN"/>
        </w:rPr>
        <w:t>their</w:t>
      </w:r>
      <w:r w:rsidR="00397071">
        <w:rPr>
          <w:color w:val="000000" w:themeColor="text1"/>
          <w:lang w:eastAsia="zh-CN"/>
        </w:rPr>
        <w:t xml:space="preserve"> CW</w:t>
      </w:r>
      <w:r w:rsidR="00B6556B">
        <w:rPr>
          <w:color w:val="000000" w:themeColor="text1"/>
          <w:lang w:eastAsia="zh-CN"/>
        </w:rPr>
        <w:t>.</w:t>
      </w:r>
      <w:r w:rsidR="00397071">
        <w:rPr>
          <w:color w:val="000000" w:themeColor="text1"/>
          <w:lang w:eastAsia="zh-CN"/>
        </w:rPr>
        <w:t xml:space="preserve"> </w:t>
      </w:r>
      <w:r w:rsidR="00B6556B">
        <w:rPr>
          <w:color w:val="000000" w:themeColor="text1"/>
          <w:lang w:eastAsia="zh-CN"/>
        </w:rPr>
        <w:t>O</w:t>
      </w:r>
      <w:r w:rsidRPr="008F35BB">
        <w:rPr>
          <w:color w:val="000000" w:themeColor="text1"/>
          <w:lang w:eastAsia="zh-CN"/>
        </w:rPr>
        <w:t xml:space="preserve">ne possible way to solve the issue is that CW </w:t>
      </w:r>
      <w:r w:rsidR="00ED78B4">
        <w:rPr>
          <w:color w:val="000000" w:themeColor="text1"/>
          <w:lang w:eastAsia="zh-CN"/>
        </w:rPr>
        <w:t>is</w:t>
      </w:r>
      <w:r w:rsidRPr="008F35BB">
        <w:rPr>
          <w:color w:val="000000" w:themeColor="text1"/>
          <w:lang w:eastAsia="zh-CN"/>
        </w:rPr>
        <w:t xml:space="preserve"> adjusted according to</w:t>
      </w:r>
      <w:r w:rsidR="00ED78B4">
        <w:rPr>
          <w:color w:val="000000" w:themeColor="text1"/>
          <w:lang w:eastAsia="zh-CN"/>
        </w:rPr>
        <w:t xml:space="preserve"> the number or ratio of TBs is going to be transmitted within a COT. If there is a large quantity</w:t>
      </w:r>
      <w:r w:rsidR="00B83AE3">
        <w:rPr>
          <w:color w:val="000000" w:themeColor="text1"/>
          <w:lang w:eastAsia="zh-CN"/>
        </w:rPr>
        <w:t xml:space="preserve"> of</w:t>
      </w:r>
      <w:r w:rsidR="00ED78B4">
        <w:rPr>
          <w:color w:val="000000" w:themeColor="text1"/>
          <w:lang w:eastAsia="zh-CN"/>
        </w:rPr>
        <w:t xml:space="preserve"> retransmission</w:t>
      </w:r>
      <w:r w:rsidR="00B83AE3">
        <w:rPr>
          <w:color w:val="000000" w:themeColor="text1"/>
          <w:lang w:eastAsia="zh-CN"/>
        </w:rPr>
        <w:t xml:space="preserve">s, </w:t>
      </w:r>
      <w:r w:rsidR="00636AD8">
        <w:rPr>
          <w:color w:val="000000" w:themeColor="text1"/>
          <w:lang w:eastAsia="zh-CN"/>
        </w:rPr>
        <w:t xml:space="preserve">a UE could initiate a COT with </w:t>
      </w:r>
      <w:r w:rsidR="00B83AE3">
        <w:rPr>
          <w:color w:val="000000" w:themeColor="text1"/>
          <w:lang w:eastAsia="zh-CN"/>
        </w:rPr>
        <w:t>larger CW to</w:t>
      </w:r>
      <w:r w:rsidR="006818AA" w:rsidRPr="006818AA">
        <w:rPr>
          <w:color w:val="000000" w:themeColor="text1"/>
          <w:lang w:eastAsia="zh-CN"/>
        </w:rPr>
        <w:t xml:space="preserve"> avoid the retransmission’s collisions with others transmission.</w:t>
      </w:r>
    </w:p>
    <w:p w14:paraId="26344868" w14:textId="37969730" w:rsidR="00702C25" w:rsidRPr="008F35BB" w:rsidRDefault="00702C25" w:rsidP="00702C25">
      <w:pPr>
        <w:spacing w:before="120"/>
        <w:rPr>
          <w:color w:val="000000" w:themeColor="text1"/>
          <w:lang w:eastAsia="zh-CN"/>
        </w:rPr>
      </w:pPr>
      <w:r w:rsidRPr="008F35BB">
        <w:rPr>
          <w:color w:val="000000" w:themeColor="text1"/>
          <w:lang w:eastAsia="zh-CN"/>
        </w:rPr>
        <w:t>In the case of groupcast SL HARQ-ACK Option1 (NACK-Only), a TX UE with PSCCH/PSFCH transmission will not receive ACK from the RX UE and only rely on NACK feedback. The TX UE cannot distinguish between RX UE</w:t>
      </w:r>
      <w:r w:rsidR="00181482">
        <w:rPr>
          <w:color w:val="000000" w:themeColor="text1"/>
          <w:lang w:eastAsia="zh-CN"/>
        </w:rPr>
        <w:t xml:space="preserve"> decode SCI</w:t>
      </w:r>
      <w:r w:rsidR="00181482">
        <w:rPr>
          <w:rFonts w:hint="eastAsia"/>
          <w:color w:val="000000" w:themeColor="text1"/>
          <w:lang w:eastAsia="zh-CN"/>
        </w:rPr>
        <w:t xml:space="preserve"> </w:t>
      </w:r>
      <w:r w:rsidRPr="008F35BB">
        <w:rPr>
          <w:color w:val="000000" w:themeColor="text1"/>
          <w:lang w:eastAsia="zh-CN"/>
        </w:rPr>
        <w:t xml:space="preserve">failure and RX UE receives packet successfully. Therefore, </w:t>
      </w:r>
      <w:r w:rsidR="00066D8B">
        <w:rPr>
          <w:color w:val="000000" w:themeColor="text1"/>
          <w:lang w:eastAsia="zh-CN"/>
        </w:rPr>
        <w:t xml:space="preserve">the </w:t>
      </w:r>
      <w:r w:rsidRPr="008F35BB">
        <w:rPr>
          <w:color w:val="000000" w:themeColor="text1"/>
          <w:lang w:eastAsia="zh-CN"/>
        </w:rPr>
        <w:t>CW adjustment based on HARQ-A</w:t>
      </w:r>
      <w:r w:rsidR="00EC21BE">
        <w:rPr>
          <w:color w:val="000000" w:themeColor="text1"/>
          <w:lang w:eastAsia="zh-CN"/>
        </w:rPr>
        <w:t xml:space="preserve">CK </w:t>
      </w:r>
      <w:r w:rsidR="00066D8B">
        <w:rPr>
          <w:color w:val="000000" w:themeColor="text1"/>
          <w:lang w:eastAsia="zh-CN"/>
        </w:rPr>
        <w:t xml:space="preserve">feedback </w:t>
      </w:r>
      <w:r w:rsidR="00EC21BE">
        <w:rPr>
          <w:color w:val="000000" w:themeColor="text1"/>
          <w:lang w:eastAsia="zh-CN"/>
        </w:rPr>
        <w:t xml:space="preserve">Option1 </w:t>
      </w:r>
      <w:r w:rsidR="00066D8B">
        <w:rPr>
          <w:color w:val="000000" w:themeColor="text1"/>
          <w:lang w:eastAsia="zh-CN"/>
        </w:rPr>
        <w:t>could be</w:t>
      </w:r>
      <w:r w:rsidR="00EC21BE">
        <w:rPr>
          <w:color w:val="000000" w:themeColor="text1"/>
          <w:lang w:eastAsia="zh-CN"/>
        </w:rPr>
        <w:t xml:space="preserve"> inaccurate, </w:t>
      </w:r>
      <w:r w:rsidR="00066D8B">
        <w:rPr>
          <w:color w:val="000000" w:themeColor="text1"/>
          <w:lang w:eastAsia="zh-CN"/>
        </w:rPr>
        <w:t>and</w:t>
      </w:r>
      <w:r w:rsidR="00EC21BE">
        <w:rPr>
          <w:color w:val="000000" w:themeColor="text1"/>
          <w:lang w:eastAsia="zh-CN"/>
        </w:rPr>
        <w:t xml:space="preserve"> </w:t>
      </w:r>
      <w:r w:rsidRPr="008F35BB">
        <w:rPr>
          <w:color w:val="000000" w:themeColor="text1"/>
          <w:lang w:eastAsia="zh-CN"/>
        </w:rPr>
        <w:t xml:space="preserve">CW </w:t>
      </w:r>
      <w:r w:rsidR="00066D8B">
        <w:rPr>
          <w:color w:val="000000" w:themeColor="text1"/>
          <w:lang w:eastAsia="zh-CN"/>
        </w:rPr>
        <w:t>could be</w:t>
      </w:r>
      <w:r w:rsidRPr="008F35BB">
        <w:rPr>
          <w:color w:val="000000" w:themeColor="text1"/>
          <w:lang w:eastAsia="zh-CN"/>
        </w:rPr>
        <w:t xml:space="preserve"> not need to be adjusted in SL-U groupcast HARQ-ACK Option1.</w:t>
      </w:r>
    </w:p>
    <w:p w14:paraId="5CA21155" w14:textId="0C0FF79A" w:rsidR="00702C25" w:rsidRPr="00702C25" w:rsidRDefault="00702C25" w:rsidP="00E67FBC">
      <w:pPr>
        <w:spacing w:before="120"/>
        <w:rPr>
          <w:color w:val="000000" w:themeColor="text1"/>
          <w:lang w:eastAsia="zh-CN"/>
        </w:rPr>
      </w:pPr>
      <w:r w:rsidRPr="008F35BB">
        <w:rPr>
          <w:color w:val="000000" w:themeColor="text1"/>
          <w:lang w:eastAsia="zh-CN"/>
        </w:rPr>
        <w:t>In the case of groupcast SL HARQ-ACK Option2, a TX UE will receive multiple ACK/NACK feedbacks from multiple UEs. For one</w:t>
      </w:r>
      <w:r w:rsidR="00181482">
        <w:rPr>
          <w:color w:val="000000" w:themeColor="text1"/>
          <w:lang w:eastAsia="zh-CN"/>
        </w:rPr>
        <w:t xml:space="preserve"> UE’s groupcast transmission, </w:t>
      </w:r>
      <w:r w:rsidR="00B576E9">
        <w:rPr>
          <w:color w:val="000000" w:themeColor="text1"/>
          <w:lang w:eastAsia="zh-CN"/>
        </w:rPr>
        <w:t>multiple Rx UEs are going to receive the transmission. However, du</w:t>
      </w:r>
      <w:r w:rsidR="00B576E9" w:rsidRPr="006818AA">
        <w:rPr>
          <w:color w:val="000000" w:themeColor="text1"/>
          <w:lang w:eastAsia="zh-CN"/>
        </w:rPr>
        <w:t xml:space="preserve">e to the hidden node, one of Rx UEs </w:t>
      </w:r>
      <w:r w:rsidR="00B309C0" w:rsidRPr="006818AA">
        <w:rPr>
          <w:color w:val="000000" w:themeColor="text1"/>
          <w:lang w:eastAsia="zh-CN"/>
        </w:rPr>
        <w:t>may</w:t>
      </w:r>
      <w:r w:rsidR="00B576E9" w:rsidRPr="006818AA">
        <w:rPr>
          <w:color w:val="000000" w:themeColor="text1"/>
          <w:lang w:eastAsia="zh-CN"/>
        </w:rPr>
        <w:t xml:space="preserve"> keep reporting NACK </w:t>
      </w:r>
      <w:r w:rsidR="00B309C0" w:rsidRPr="006818AA">
        <w:rPr>
          <w:color w:val="000000" w:themeColor="text1"/>
          <w:lang w:eastAsia="zh-CN"/>
        </w:rPr>
        <w:t>continuously resulting in the HARQ feedback of all transmissions within the reference duration is NACK. T</w:t>
      </w:r>
      <w:r w:rsidR="00181482" w:rsidRPr="006818AA">
        <w:rPr>
          <w:color w:val="000000" w:themeColor="text1"/>
          <w:lang w:eastAsia="zh-CN"/>
        </w:rPr>
        <w:t>hus</w:t>
      </w:r>
      <w:r w:rsidR="00B309C0" w:rsidRPr="006818AA">
        <w:rPr>
          <w:color w:val="000000" w:themeColor="text1"/>
          <w:lang w:eastAsia="zh-CN"/>
        </w:rPr>
        <w:t xml:space="preserve">, </w:t>
      </w:r>
      <w:r w:rsidRPr="006818AA">
        <w:rPr>
          <w:color w:val="000000" w:themeColor="text1"/>
          <w:lang w:eastAsia="zh-CN"/>
        </w:rPr>
        <w:t xml:space="preserve">CW needs to be adjusted </w:t>
      </w:r>
      <w:r w:rsidR="00F06A33" w:rsidRPr="006818AA">
        <w:rPr>
          <w:color w:val="000000" w:themeColor="text1"/>
          <w:lang w:eastAsia="zh-CN"/>
        </w:rPr>
        <w:t>considering such</w:t>
      </w:r>
      <w:r w:rsidR="00181482" w:rsidRPr="006818AA">
        <w:rPr>
          <w:color w:val="000000" w:themeColor="text1"/>
          <w:lang w:eastAsia="zh-CN"/>
        </w:rPr>
        <w:t xml:space="preserve"> </w:t>
      </w:r>
      <w:r w:rsidR="00F06A33" w:rsidRPr="006818AA">
        <w:rPr>
          <w:color w:val="000000" w:themeColor="text1"/>
          <w:lang w:eastAsia="zh-CN"/>
        </w:rPr>
        <w:t>“</w:t>
      </w:r>
      <w:r w:rsidR="00181482" w:rsidRPr="006818AA">
        <w:rPr>
          <w:color w:val="000000" w:themeColor="text1"/>
          <w:lang w:eastAsia="zh-CN"/>
        </w:rPr>
        <w:t>all NACK</w:t>
      </w:r>
      <w:r w:rsidR="00F06A33" w:rsidRPr="006818AA">
        <w:rPr>
          <w:color w:val="000000" w:themeColor="text1"/>
          <w:lang w:eastAsia="zh-CN"/>
        </w:rPr>
        <w:t>” case</w:t>
      </w:r>
      <w:r w:rsidR="00181482" w:rsidRPr="006818AA">
        <w:rPr>
          <w:color w:val="000000" w:themeColor="text1"/>
          <w:lang w:eastAsia="zh-CN"/>
        </w:rPr>
        <w:t xml:space="preserve">. </w:t>
      </w:r>
      <w:r w:rsidRPr="006818AA">
        <w:rPr>
          <w:color w:val="000000" w:themeColor="text1"/>
          <w:lang w:eastAsia="zh-CN"/>
        </w:rPr>
        <w:t xml:space="preserve">More specific, for </w:t>
      </w:r>
      <w:r w:rsidR="00F06A33" w:rsidRPr="006818AA">
        <w:rPr>
          <w:color w:val="000000" w:themeColor="text1"/>
          <w:lang w:eastAsia="zh-CN"/>
        </w:rPr>
        <w:t xml:space="preserve">every </w:t>
      </w:r>
      <w:r w:rsidRPr="006818AA">
        <w:rPr>
          <w:color w:val="000000" w:themeColor="text1"/>
          <w:lang w:eastAsia="zh-CN"/>
        </w:rPr>
        <w:t>RX UE in groupcast, if at least one ACK</w:t>
      </w:r>
      <w:r w:rsidR="00397071" w:rsidRPr="006818AA">
        <w:rPr>
          <w:color w:val="000000" w:themeColor="text1"/>
          <w:lang w:eastAsia="zh-CN"/>
        </w:rPr>
        <w:t xml:space="preserve"> </w:t>
      </w:r>
      <w:r w:rsidRPr="006818AA">
        <w:rPr>
          <w:color w:val="000000" w:themeColor="text1"/>
          <w:lang w:eastAsia="zh-CN"/>
        </w:rPr>
        <w:t xml:space="preserve">is fed back within the reference </w:t>
      </w:r>
      <w:r w:rsidR="002229E7" w:rsidRPr="006818AA">
        <w:rPr>
          <w:color w:val="000000" w:themeColor="text1"/>
          <w:lang w:eastAsia="zh-CN"/>
        </w:rPr>
        <w:t>duration</w:t>
      </w:r>
      <w:r w:rsidRPr="006818AA">
        <w:rPr>
          <w:color w:val="000000" w:themeColor="text1"/>
          <w:lang w:eastAsia="zh-CN"/>
        </w:rPr>
        <w:t xml:space="preserve">, the CW of TX UE should set to </w:t>
      </w:r>
      <m:oMath>
        <m:r>
          <w:rPr>
            <w:rFonts w:ascii="Cambria Math" w:hAnsi="Cambria Math" w:hint="eastAsia"/>
          </w:rPr>
          <m:t>C</m:t>
        </m:r>
        <m:sSub>
          <m:sSubPr>
            <m:ctrlPr>
              <w:rPr>
                <w:rFonts w:ascii="Cambria Math" w:hAnsi="Cambria Math"/>
                <w:i/>
              </w:rPr>
            </m:ctrlPr>
          </m:sSubPr>
          <m:e>
            <m:r>
              <w:rPr>
                <w:rFonts w:ascii="Cambria Math" w:hAnsi="Cambria Math" w:hint="eastAsia"/>
              </w:rPr>
              <m:t>W</m:t>
            </m:r>
          </m:e>
          <m:sub>
            <m:func>
              <m:funcPr>
                <m:ctrlPr>
                  <w:rPr>
                    <w:rFonts w:ascii="Cambria Math" w:hAnsi="Cambria Math"/>
                    <w:i/>
                  </w:rPr>
                </m:ctrlPr>
              </m:funcPr>
              <m:fName>
                <m:r>
                  <w:rPr>
                    <w:rFonts w:ascii="Cambria Math" w:hAnsi="Cambria Math" w:hint="eastAsia"/>
                  </w:rPr>
                  <m:t>min,</m:t>
                </m:r>
              </m:fName>
              <m:e>
                <m:r>
                  <w:rPr>
                    <w:rFonts w:ascii="Cambria Math" w:hAnsi="Cambria Math" w:hint="eastAsia"/>
                  </w:rPr>
                  <m:t>p</m:t>
                </m:r>
              </m:e>
            </m:func>
          </m:sub>
        </m:sSub>
      </m:oMath>
      <w:r w:rsidRPr="006818AA">
        <w:rPr>
          <w:lang w:eastAsia="zh-CN"/>
        </w:rPr>
        <w:t xml:space="preserve">, otherwise, adjust to the </w:t>
      </w:r>
      <w:r w:rsidRPr="006818AA">
        <w:t>next higher allowed value.</w:t>
      </w:r>
      <w:r w:rsidR="00F06A33" w:rsidRPr="006818AA">
        <w:t xml:space="preserve"> </w:t>
      </w:r>
    </w:p>
    <w:p w14:paraId="00778727" w14:textId="52C94C8D" w:rsidR="000173F2" w:rsidRPr="008F35BB" w:rsidRDefault="005731DB" w:rsidP="00685B0F">
      <w:pPr>
        <w:pStyle w:val="af5"/>
        <w:ind w:firstLineChars="0" w:firstLine="0"/>
      </w:pPr>
      <w:bookmarkStart w:id="72" w:name="_Ref111052179"/>
      <w:bookmarkStart w:id="73" w:name="_Ref110415099"/>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C12CFC">
        <w:rPr>
          <w:b/>
          <w:i/>
          <w:iCs/>
          <w:noProof/>
          <w:color w:val="000000" w:themeColor="text1"/>
          <w:lang w:eastAsia="x-none"/>
        </w:rPr>
        <w:t>15</w:t>
      </w:r>
      <w:r w:rsidRPr="00A76463">
        <w:rPr>
          <w:b/>
          <w:i/>
          <w:iCs/>
          <w:color w:val="000000" w:themeColor="text1"/>
          <w:lang w:eastAsia="x-none"/>
        </w:rPr>
        <w:fldChar w:fldCharType="end"/>
      </w:r>
      <w:r w:rsidRPr="008F35BB">
        <w:rPr>
          <w:b/>
          <w:i/>
          <w:iCs/>
          <w:color w:val="000000" w:themeColor="text1"/>
          <w:lang w:eastAsia="x-none"/>
        </w:rPr>
        <w:t>:</w:t>
      </w:r>
      <w:r w:rsidR="000173F2" w:rsidRPr="008F35BB">
        <w:rPr>
          <w:b/>
          <w:i/>
          <w:iCs/>
          <w:color w:val="000000" w:themeColor="text1"/>
          <w:lang w:eastAsia="x-none"/>
        </w:rPr>
        <w:t xml:space="preserve"> </w:t>
      </w:r>
      <w:r w:rsidR="0074284A" w:rsidRPr="008F35BB">
        <w:rPr>
          <w:b/>
          <w:i/>
          <w:iCs/>
          <w:color w:val="000000" w:themeColor="text1"/>
          <w:lang w:eastAsia="x-none"/>
        </w:rPr>
        <w:t xml:space="preserve">For </w:t>
      </w:r>
      <w:r w:rsidR="000173F2" w:rsidRPr="008F35BB">
        <w:rPr>
          <w:b/>
          <w:i/>
          <w:iCs/>
          <w:color w:val="000000" w:themeColor="text1"/>
          <w:lang w:eastAsia="x-none"/>
        </w:rPr>
        <w:t xml:space="preserve">CW adjustment </w:t>
      </w:r>
      <w:r w:rsidR="004E0B91" w:rsidRPr="008F35BB">
        <w:rPr>
          <w:b/>
          <w:i/>
          <w:iCs/>
          <w:color w:val="000000" w:themeColor="text1"/>
          <w:lang w:eastAsia="x-none"/>
        </w:rPr>
        <w:t>in SL</w:t>
      </w:r>
      <w:r w:rsidR="004E0B91" w:rsidRPr="008F35BB">
        <w:rPr>
          <w:b/>
          <w:i/>
          <w:iCs/>
          <w:color w:val="000000" w:themeColor="text1"/>
          <w:lang w:eastAsia="zh-CN"/>
        </w:rPr>
        <w:t>-</w:t>
      </w:r>
      <w:r w:rsidR="004E0B91" w:rsidRPr="008F35BB">
        <w:rPr>
          <w:b/>
          <w:i/>
          <w:iCs/>
          <w:color w:val="000000" w:themeColor="text1"/>
          <w:lang w:eastAsia="x-none"/>
        </w:rPr>
        <w:t>U</w:t>
      </w:r>
      <w:r w:rsidR="0074284A" w:rsidRPr="008F35BB">
        <w:rPr>
          <w:b/>
          <w:i/>
          <w:iCs/>
          <w:color w:val="000000" w:themeColor="text1"/>
          <w:lang w:eastAsia="x-none"/>
        </w:rPr>
        <w:t>:</w:t>
      </w:r>
      <w:bookmarkEnd w:id="72"/>
    </w:p>
    <w:p w14:paraId="1A9B0D3D" w14:textId="3C32E4D1" w:rsidR="000173F2" w:rsidRPr="008F35BB" w:rsidRDefault="000E5216" w:rsidP="00932823">
      <w:pPr>
        <w:pStyle w:val="af5"/>
        <w:numPr>
          <w:ilvl w:val="0"/>
          <w:numId w:val="19"/>
        </w:numPr>
        <w:ind w:firstLineChars="0"/>
      </w:pPr>
      <w:r w:rsidRPr="008F35BB">
        <w:rPr>
          <w:b/>
          <w:i/>
          <w:iCs/>
          <w:color w:val="000000" w:themeColor="text1"/>
          <w:lang w:eastAsia="x-none"/>
        </w:rPr>
        <w:lastRenderedPageBreak/>
        <w:t xml:space="preserve">For </w:t>
      </w:r>
      <w:r w:rsidR="00636AD8">
        <w:rPr>
          <w:b/>
          <w:i/>
          <w:iCs/>
          <w:color w:val="000000" w:themeColor="text1"/>
          <w:lang w:eastAsia="x-none"/>
        </w:rPr>
        <w:t xml:space="preserve">the case that SL HARQ is disabled by SCI, </w:t>
      </w:r>
      <w:r w:rsidR="000173F2" w:rsidRPr="008F35BB">
        <w:rPr>
          <w:b/>
          <w:i/>
          <w:iCs/>
          <w:color w:val="000000" w:themeColor="text1"/>
          <w:lang w:eastAsia="x-none"/>
        </w:rPr>
        <w:t xml:space="preserve">CW </w:t>
      </w:r>
      <w:r w:rsidR="00030ACE">
        <w:rPr>
          <w:b/>
          <w:i/>
          <w:iCs/>
          <w:color w:val="000000" w:themeColor="text1"/>
          <w:lang w:eastAsia="x-none"/>
        </w:rPr>
        <w:t>is</w:t>
      </w:r>
      <w:r w:rsidRPr="008F35BB">
        <w:rPr>
          <w:b/>
          <w:i/>
          <w:iCs/>
          <w:color w:val="000000" w:themeColor="text1"/>
          <w:lang w:eastAsia="x-none"/>
        </w:rPr>
        <w:t xml:space="preserve"> adjusted according to number </w:t>
      </w:r>
      <w:r w:rsidR="00636AD8">
        <w:rPr>
          <w:b/>
          <w:i/>
          <w:iCs/>
          <w:color w:val="000000" w:themeColor="text1"/>
          <w:lang w:eastAsia="x-none"/>
        </w:rPr>
        <w:t xml:space="preserve">or ratio </w:t>
      </w:r>
      <w:r w:rsidRPr="008F35BB">
        <w:rPr>
          <w:b/>
          <w:i/>
          <w:iCs/>
          <w:color w:val="000000" w:themeColor="text1"/>
          <w:lang w:eastAsia="x-none"/>
        </w:rPr>
        <w:t xml:space="preserve">of blind </w:t>
      </w:r>
      <w:r w:rsidR="00C20C96">
        <w:rPr>
          <w:b/>
          <w:i/>
          <w:iCs/>
          <w:color w:val="000000" w:themeColor="text1"/>
          <w:lang w:eastAsia="x-none"/>
        </w:rPr>
        <w:t>re</w:t>
      </w:r>
      <w:r w:rsidR="000173F2" w:rsidRPr="008F35BB">
        <w:rPr>
          <w:b/>
          <w:i/>
          <w:iCs/>
          <w:color w:val="000000" w:themeColor="text1"/>
          <w:lang w:eastAsia="x-none"/>
        </w:rPr>
        <w:t>transmission</w:t>
      </w:r>
      <w:r w:rsidRPr="008F35BB">
        <w:rPr>
          <w:b/>
          <w:i/>
          <w:iCs/>
          <w:color w:val="000000" w:themeColor="text1"/>
          <w:lang w:eastAsia="x-none"/>
        </w:rPr>
        <w:t>s of the TBs</w:t>
      </w:r>
      <w:r w:rsidR="00181482">
        <w:rPr>
          <w:b/>
          <w:i/>
          <w:iCs/>
          <w:color w:val="000000" w:themeColor="text1"/>
          <w:lang w:eastAsia="x-none"/>
        </w:rPr>
        <w:t xml:space="preserve"> </w:t>
      </w:r>
      <w:r w:rsidR="00181482" w:rsidRPr="00393523">
        <w:rPr>
          <w:b/>
          <w:i/>
          <w:iCs/>
          <w:color w:val="000000" w:themeColor="text1"/>
          <w:lang w:eastAsia="x-none"/>
        </w:rPr>
        <w:t xml:space="preserve">within </w:t>
      </w:r>
      <w:r w:rsidR="00636AD8">
        <w:rPr>
          <w:b/>
          <w:i/>
          <w:iCs/>
          <w:color w:val="000000" w:themeColor="text1"/>
          <w:lang w:eastAsia="x-none"/>
        </w:rPr>
        <w:t xml:space="preserve">a </w:t>
      </w:r>
      <w:r w:rsidR="00181482" w:rsidRPr="00393523">
        <w:rPr>
          <w:b/>
          <w:i/>
          <w:iCs/>
          <w:color w:val="000000" w:themeColor="text1"/>
          <w:lang w:eastAsia="x-none"/>
        </w:rPr>
        <w:t xml:space="preserve">COT </w:t>
      </w:r>
      <w:r w:rsidR="00636AD8">
        <w:rPr>
          <w:b/>
          <w:i/>
          <w:iCs/>
          <w:color w:val="000000" w:themeColor="text1"/>
          <w:lang w:eastAsia="x-none"/>
        </w:rPr>
        <w:t>when UE</w:t>
      </w:r>
      <w:r w:rsidR="00181482" w:rsidRPr="00393523">
        <w:rPr>
          <w:b/>
          <w:i/>
          <w:iCs/>
          <w:color w:val="000000" w:themeColor="text1"/>
          <w:lang w:eastAsia="x-none"/>
        </w:rPr>
        <w:t xml:space="preserve"> perform</w:t>
      </w:r>
      <w:r w:rsidR="00636AD8">
        <w:rPr>
          <w:b/>
          <w:i/>
          <w:iCs/>
          <w:color w:val="000000" w:themeColor="text1"/>
          <w:lang w:eastAsia="x-none"/>
        </w:rPr>
        <w:t>s</w:t>
      </w:r>
      <w:r w:rsidR="00181482" w:rsidRPr="00393523">
        <w:rPr>
          <w:b/>
          <w:i/>
          <w:iCs/>
          <w:color w:val="000000" w:themeColor="text1"/>
          <w:lang w:eastAsia="x-none"/>
        </w:rPr>
        <w:t xml:space="preserve"> Type 1 channel access procedure</w:t>
      </w:r>
      <w:r w:rsidR="00636AD8">
        <w:rPr>
          <w:b/>
          <w:i/>
          <w:iCs/>
          <w:color w:val="000000" w:themeColor="text1"/>
          <w:lang w:eastAsia="x-none"/>
        </w:rPr>
        <w:t xml:space="preserve"> for initiating the COT</w:t>
      </w:r>
      <w:r w:rsidR="00181482" w:rsidRPr="008F35BB">
        <w:rPr>
          <w:b/>
          <w:i/>
          <w:iCs/>
          <w:color w:val="000000" w:themeColor="text1"/>
          <w:lang w:eastAsia="x-none"/>
        </w:rPr>
        <w:t>.</w:t>
      </w:r>
      <w:r w:rsidR="00C45F7D" w:rsidRPr="00932823" w:rsidDel="00C45F7D">
        <w:rPr>
          <w:b/>
          <w:i/>
          <w:iCs/>
          <w:color w:val="000000" w:themeColor="text1"/>
          <w:lang w:eastAsia="x-none"/>
        </w:rPr>
        <w:t xml:space="preserve"> </w:t>
      </w:r>
    </w:p>
    <w:p w14:paraId="28A6BC71" w14:textId="78FDE999" w:rsidR="00F54BEF" w:rsidRPr="008F35BB" w:rsidRDefault="000E5216" w:rsidP="0087712A">
      <w:pPr>
        <w:pStyle w:val="af5"/>
        <w:numPr>
          <w:ilvl w:val="0"/>
          <w:numId w:val="19"/>
        </w:numPr>
        <w:ind w:firstLineChars="0"/>
      </w:pPr>
      <w:r w:rsidRPr="008F35BB">
        <w:rPr>
          <w:b/>
          <w:i/>
          <w:iCs/>
          <w:color w:val="000000" w:themeColor="text1"/>
          <w:lang w:eastAsia="x-none"/>
        </w:rPr>
        <w:t xml:space="preserve">For </w:t>
      </w:r>
      <w:r w:rsidR="00C14D89" w:rsidRPr="008F35BB">
        <w:rPr>
          <w:b/>
          <w:i/>
          <w:iCs/>
          <w:color w:val="000000" w:themeColor="text1"/>
          <w:lang w:eastAsia="x-none"/>
        </w:rPr>
        <w:t>g</w:t>
      </w:r>
      <w:r w:rsidR="00F54BEF" w:rsidRPr="008F35BB">
        <w:rPr>
          <w:b/>
          <w:i/>
          <w:iCs/>
          <w:color w:val="000000" w:themeColor="text1"/>
          <w:lang w:eastAsia="x-none"/>
        </w:rPr>
        <w:t>roupcast Option1</w:t>
      </w:r>
      <w:r w:rsidRPr="008F35BB">
        <w:rPr>
          <w:b/>
          <w:i/>
          <w:iCs/>
          <w:color w:val="000000" w:themeColor="text1"/>
          <w:lang w:eastAsia="x-none"/>
        </w:rPr>
        <w:t xml:space="preserve">, CW </w:t>
      </w:r>
      <w:r w:rsidR="000472D8">
        <w:rPr>
          <w:b/>
          <w:i/>
          <w:iCs/>
          <w:color w:val="000000" w:themeColor="text1"/>
          <w:lang w:eastAsia="x-none"/>
        </w:rPr>
        <w:t>is</w:t>
      </w:r>
      <w:r w:rsidRPr="008F35BB">
        <w:rPr>
          <w:b/>
          <w:i/>
          <w:iCs/>
          <w:color w:val="000000" w:themeColor="text1"/>
          <w:lang w:eastAsia="x-none"/>
        </w:rPr>
        <w:t xml:space="preserve"> not adjusted. </w:t>
      </w:r>
    </w:p>
    <w:p w14:paraId="5C6750B6" w14:textId="11FF2F12" w:rsidR="000173F2" w:rsidRPr="008F35BB" w:rsidRDefault="004E0B91" w:rsidP="00CD0721">
      <w:pPr>
        <w:pStyle w:val="af5"/>
        <w:numPr>
          <w:ilvl w:val="0"/>
          <w:numId w:val="19"/>
        </w:numPr>
        <w:ind w:firstLineChars="0"/>
      </w:pPr>
      <w:r w:rsidRPr="008F35BB">
        <w:rPr>
          <w:b/>
          <w:i/>
          <w:iCs/>
          <w:color w:val="000000" w:themeColor="text1"/>
          <w:lang w:eastAsia="x-none"/>
        </w:rPr>
        <w:t>For groupcast</w:t>
      </w:r>
      <w:r w:rsidR="00F54BEF" w:rsidRPr="008F35BB">
        <w:rPr>
          <w:b/>
          <w:i/>
          <w:iCs/>
          <w:color w:val="000000" w:themeColor="text1"/>
          <w:lang w:eastAsia="x-none"/>
        </w:rPr>
        <w:t xml:space="preserve"> Option2</w:t>
      </w:r>
      <w:r w:rsidRPr="008F35BB">
        <w:rPr>
          <w:b/>
          <w:i/>
          <w:iCs/>
          <w:color w:val="000000" w:themeColor="text1"/>
          <w:lang w:eastAsia="x-none"/>
        </w:rPr>
        <w:t xml:space="preserve">, CW </w:t>
      </w:r>
      <w:r w:rsidR="000472D8">
        <w:rPr>
          <w:b/>
          <w:i/>
          <w:iCs/>
          <w:color w:val="000000" w:themeColor="text1"/>
          <w:lang w:eastAsia="x-none"/>
        </w:rPr>
        <w:t xml:space="preserve">is </w:t>
      </w:r>
      <w:r w:rsidR="000E5216" w:rsidRPr="008F35BB">
        <w:rPr>
          <w:b/>
          <w:i/>
          <w:iCs/>
          <w:color w:val="000000" w:themeColor="text1"/>
          <w:lang w:eastAsia="x-none"/>
        </w:rPr>
        <w:t xml:space="preserve">adjusted </w:t>
      </w:r>
      <w:r w:rsidR="00173896">
        <w:rPr>
          <w:b/>
          <w:i/>
          <w:iCs/>
          <w:color w:val="000000" w:themeColor="text1"/>
          <w:lang w:eastAsia="x-none"/>
        </w:rPr>
        <w:t>based on</w:t>
      </w:r>
      <w:r w:rsidR="000E5216" w:rsidRPr="008F35BB">
        <w:rPr>
          <w:b/>
          <w:i/>
          <w:iCs/>
          <w:color w:val="000000" w:themeColor="text1"/>
          <w:lang w:eastAsia="x-none"/>
        </w:rPr>
        <w:t xml:space="preserve"> </w:t>
      </w:r>
      <w:r w:rsidR="00790516">
        <w:rPr>
          <w:b/>
          <w:i/>
          <w:iCs/>
          <w:color w:val="000000" w:themeColor="text1"/>
          <w:lang w:eastAsia="x-none"/>
        </w:rPr>
        <w:t>whether at least one</w:t>
      </w:r>
      <w:r w:rsidR="00361083">
        <w:rPr>
          <w:b/>
          <w:i/>
          <w:iCs/>
          <w:color w:val="000000" w:themeColor="text1"/>
          <w:lang w:eastAsia="x-none"/>
        </w:rPr>
        <w:t xml:space="preserve"> ACK </w:t>
      </w:r>
      <w:r w:rsidR="00790516">
        <w:rPr>
          <w:b/>
          <w:i/>
          <w:iCs/>
          <w:color w:val="000000" w:themeColor="text1"/>
          <w:lang w:eastAsia="x-none"/>
        </w:rPr>
        <w:t xml:space="preserve">is reported by each groupcast Rx UE </w:t>
      </w:r>
      <w:r w:rsidR="00361083">
        <w:rPr>
          <w:b/>
          <w:i/>
          <w:iCs/>
          <w:color w:val="000000" w:themeColor="text1"/>
          <w:lang w:eastAsia="x-none"/>
        </w:rPr>
        <w:t>within the reference duration.</w:t>
      </w:r>
    </w:p>
    <w:bookmarkEnd w:id="73"/>
    <w:p w14:paraId="3B506B82" w14:textId="77777777" w:rsidR="009433B2" w:rsidRPr="008F35BB" w:rsidRDefault="009433B2" w:rsidP="00E67FBC">
      <w:pPr>
        <w:pStyle w:val="1"/>
        <w:numPr>
          <w:ilvl w:val="0"/>
          <w:numId w:val="2"/>
        </w:numPr>
        <w:rPr>
          <w:lang w:eastAsia="zh-CN"/>
        </w:rPr>
      </w:pPr>
      <w:r w:rsidRPr="008F35BB">
        <w:rPr>
          <w:lang w:eastAsia="zh-CN"/>
        </w:rPr>
        <w:t>Resource allocation</w:t>
      </w:r>
    </w:p>
    <w:p w14:paraId="17392C6D" w14:textId="56044AEC" w:rsidR="009433B2" w:rsidRPr="008F35BB" w:rsidRDefault="009433B2" w:rsidP="00E67FBC">
      <w:pPr>
        <w:rPr>
          <w:lang w:eastAsia="zh-CN"/>
        </w:rPr>
      </w:pPr>
      <w:r w:rsidRPr="008F35BB">
        <w:rPr>
          <w:lang w:eastAsia="zh-CN"/>
        </w:rPr>
        <w:t>In RAN1#109-e [</w:t>
      </w:r>
      <w:r w:rsidR="00305B68" w:rsidRPr="008F35BB">
        <w:rPr>
          <w:lang w:eastAsia="zh-CN"/>
        </w:rPr>
        <w:t>3</w:t>
      </w:r>
      <w:r w:rsidRPr="008F35BB">
        <w:rPr>
          <w:lang w:eastAsia="zh-CN"/>
        </w:rPr>
        <w:t>]</w:t>
      </w:r>
      <w:r w:rsidR="00EE1F56" w:rsidRPr="008F35BB">
        <w:rPr>
          <w:lang w:eastAsia="zh-CN"/>
        </w:rPr>
        <w:t xml:space="preserve"> and RAN1#110 [4]</w:t>
      </w:r>
      <w:r w:rsidRPr="008F35BB">
        <w:rPr>
          <w:lang w:eastAsia="zh-CN"/>
        </w:rPr>
        <w:t>, the following agreement on SL-U mode 1 and mode 2 resource allocation is made:</w:t>
      </w:r>
    </w:p>
    <w:tbl>
      <w:tblPr>
        <w:tblStyle w:val="af0"/>
        <w:tblW w:w="0" w:type="auto"/>
        <w:tblLook w:val="04A0" w:firstRow="1" w:lastRow="0" w:firstColumn="1" w:lastColumn="0" w:noHBand="0" w:noVBand="1"/>
      </w:tblPr>
      <w:tblGrid>
        <w:gridCol w:w="9307"/>
      </w:tblGrid>
      <w:tr w:rsidR="009433B2" w:rsidRPr="008F35BB" w14:paraId="7EB525F6" w14:textId="77777777" w:rsidTr="004346D9">
        <w:tc>
          <w:tcPr>
            <w:tcW w:w="9307" w:type="dxa"/>
          </w:tcPr>
          <w:p w14:paraId="076A0F0B" w14:textId="1B9DF00F" w:rsidR="009433B2" w:rsidRPr="008F35BB" w:rsidRDefault="009433B2" w:rsidP="00E67FBC">
            <w:pPr>
              <w:spacing w:before="120"/>
              <w:rPr>
                <w:rFonts w:eastAsia="Malgun Gothic"/>
                <w:b/>
                <w:bCs/>
                <w:i/>
                <w:szCs w:val="20"/>
              </w:rPr>
            </w:pPr>
            <w:r w:rsidRPr="00173896">
              <w:rPr>
                <w:rFonts w:eastAsia="Malgun Gothic"/>
                <w:b/>
                <w:bCs/>
                <w:i/>
                <w:szCs w:val="20"/>
                <w:highlight w:val="green"/>
              </w:rPr>
              <w:t>Agreement</w:t>
            </w:r>
          </w:p>
          <w:p w14:paraId="0ACFCA61" w14:textId="77777777" w:rsidR="009433B2" w:rsidRPr="008F35BB" w:rsidRDefault="009433B2" w:rsidP="00E67FBC">
            <w:pPr>
              <w:pStyle w:val="af5"/>
              <w:numPr>
                <w:ilvl w:val="0"/>
                <w:numId w:val="8"/>
              </w:numPr>
              <w:adjustRightInd/>
              <w:snapToGrid/>
              <w:spacing w:after="0"/>
              <w:ind w:firstLineChars="0"/>
              <w:rPr>
                <w:i/>
                <w:szCs w:val="20"/>
              </w:rPr>
            </w:pPr>
            <w:r w:rsidRPr="008F35BB">
              <w:rPr>
                <w:i/>
                <w:szCs w:val="20"/>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8F35BB">
              <w:rPr>
                <w:i/>
                <w:strike/>
                <w:szCs w:val="20"/>
              </w:rPr>
              <w:t xml:space="preserve"> </w:t>
            </w:r>
            <w:r w:rsidRPr="008F35BB">
              <w:rPr>
                <w:i/>
                <w:szCs w:val="20"/>
              </w:rPr>
              <w:t>transmission using the allocated resource(s), in compliance with transmission gap and LBT sensing idle time requirements specified in TS37.213.</w:t>
            </w:r>
          </w:p>
          <w:p w14:paraId="60939340" w14:textId="77777777" w:rsidR="009433B2" w:rsidRPr="008F35BB" w:rsidRDefault="009433B2" w:rsidP="00E67FBC">
            <w:pPr>
              <w:pStyle w:val="af5"/>
              <w:numPr>
                <w:ilvl w:val="1"/>
                <w:numId w:val="8"/>
              </w:numPr>
              <w:adjustRightInd/>
              <w:snapToGrid/>
              <w:spacing w:after="0"/>
              <w:ind w:firstLineChars="0"/>
              <w:rPr>
                <w:i/>
                <w:szCs w:val="20"/>
              </w:rPr>
            </w:pPr>
            <w:r w:rsidRPr="008F35BB">
              <w:rPr>
                <w:i/>
                <w:szCs w:val="20"/>
                <w:lang w:val="en-AU"/>
              </w:rPr>
              <w:t xml:space="preserve">FFS whether/how mode 1 resource allocation </w:t>
            </w:r>
            <w:r w:rsidRPr="008F35BB">
              <w:rPr>
                <w:i/>
                <w:strike/>
                <w:szCs w:val="20"/>
                <w:lang w:val="en-AU"/>
              </w:rPr>
              <w:t xml:space="preserve">selection </w:t>
            </w:r>
            <w:r w:rsidRPr="008F35BB">
              <w:rPr>
                <w:i/>
                <w:szCs w:val="20"/>
                <w:lang w:val="en-AU"/>
              </w:rPr>
              <w:t>procedure needs to be updated / enhanced due to shared spectrum channel access</w:t>
            </w:r>
          </w:p>
          <w:p w14:paraId="1884D7F1" w14:textId="77777777" w:rsidR="009433B2" w:rsidRPr="008F35BB" w:rsidRDefault="009433B2" w:rsidP="00E67FBC">
            <w:pPr>
              <w:pStyle w:val="af5"/>
              <w:numPr>
                <w:ilvl w:val="0"/>
                <w:numId w:val="8"/>
              </w:numPr>
              <w:adjustRightInd/>
              <w:snapToGrid/>
              <w:spacing w:after="0"/>
              <w:ind w:firstLineChars="0"/>
              <w:rPr>
                <w:i/>
                <w:szCs w:val="20"/>
              </w:rPr>
            </w:pPr>
            <w:r w:rsidRPr="008F35BB">
              <w:rPr>
                <w:i/>
                <w:szCs w:val="20"/>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3B5CFC49" w14:textId="77777777" w:rsidR="009433B2" w:rsidRPr="008F35BB" w:rsidRDefault="009433B2" w:rsidP="00E67FBC">
            <w:pPr>
              <w:pStyle w:val="af5"/>
              <w:numPr>
                <w:ilvl w:val="1"/>
                <w:numId w:val="8"/>
              </w:numPr>
              <w:autoSpaceDE/>
              <w:autoSpaceDN/>
              <w:adjustRightInd/>
              <w:snapToGrid/>
              <w:spacing w:after="0"/>
              <w:ind w:firstLineChars="0"/>
              <w:rPr>
                <w:i/>
                <w:szCs w:val="20"/>
              </w:rPr>
            </w:pPr>
            <w:r w:rsidRPr="008F35BB">
              <w:rPr>
                <w:i/>
                <w:szCs w:val="20"/>
                <w:lang w:val="en-AU"/>
              </w:rPr>
              <w:t>FFS whether/how mode 2 resource selection procedure needs to be updated / enhanced due to shared spectrum channel access</w:t>
            </w:r>
          </w:p>
          <w:p w14:paraId="79475E26" w14:textId="77777777" w:rsidR="009433B2" w:rsidRPr="008F35BB" w:rsidRDefault="009433B2" w:rsidP="00E67FBC">
            <w:pPr>
              <w:pStyle w:val="af5"/>
              <w:numPr>
                <w:ilvl w:val="0"/>
                <w:numId w:val="8"/>
              </w:numPr>
              <w:autoSpaceDE/>
              <w:autoSpaceDN/>
              <w:adjustRightInd/>
              <w:snapToGrid/>
              <w:spacing w:after="0"/>
              <w:ind w:firstLineChars="0"/>
              <w:rPr>
                <w:i/>
                <w:szCs w:val="20"/>
              </w:rPr>
            </w:pPr>
            <w:r w:rsidRPr="008F35BB">
              <w:rPr>
                <w:i/>
                <w:szCs w:val="20"/>
              </w:rPr>
              <w:t>FFS whether/how multi-consecutive slots transmission can be supported for NR sidelink operation in unlicensed spectrum, including the following aspects</w:t>
            </w:r>
          </w:p>
          <w:p w14:paraId="41F3CBA5" w14:textId="77777777" w:rsidR="009433B2" w:rsidRPr="008F35BB" w:rsidRDefault="009433B2" w:rsidP="00E67FBC">
            <w:pPr>
              <w:pStyle w:val="af5"/>
              <w:numPr>
                <w:ilvl w:val="1"/>
                <w:numId w:val="8"/>
              </w:numPr>
              <w:autoSpaceDE/>
              <w:autoSpaceDN/>
              <w:adjustRightInd/>
              <w:snapToGrid/>
              <w:spacing w:after="0"/>
              <w:ind w:firstLineChars="0"/>
              <w:rPr>
                <w:i/>
                <w:szCs w:val="20"/>
              </w:rPr>
            </w:pPr>
            <w:r w:rsidRPr="008F35BB">
              <w:rPr>
                <w:i/>
                <w:szCs w:val="20"/>
              </w:rPr>
              <w:t>channel access, resource allocation and PHY channel design</w:t>
            </w:r>
          </w:p>
          <w:p w14:paraId="40D84BE3" w14:textId="77777777" w:rsidR="009433B2" w:rsidRPr="008F35BB" w:rsidRDefault="009433B2" w:rsidP="00E67FBC">
            <w:pPr>
              <w:pStyle w:val="af5"/>
              <w:numPr>
                <w:ilvl w:val="0"/>
                <w:numId w:val="8"/>
              </w:numPr>
              <w:autoSpaceDE/>
              <w:autoSpaceDN/>
              <w:adjustRightInd/>
              <w:snapToGrid/>
              <w:spacing w:after="0"/>
              <w:ind w:firstLineChars="0"/>
              <w:rPr>
                <w:i/>
                <w:szCs w:val="20"/>
              </w:rPr>
            </w:pPr>
            <w:r w:rsidRPr="008F35BB">
              <w:rPr>
                <w:i/>
                <w:szCs w:val="20"/>
              </w:rPr>
              <w:t>FFS whether/how enhancement is needed between the end of the LBT procedure and the start of the SL transmission to retain channel access</w:t>
            </w:r>
          </w:p>
          <w:p w14:paraId="195F9F27" w14:textId="77777777" w:rsidR="009433B2" w:rsidRPr="008F35BB" w:rsidRDefault="009433B2" w:rsidP="00E67FBC">
            <w:pPr>
              <w:pStyle w:val="af5"/>
              <w:numPr>
                <w:ilvl w:val="0"/>
                <w:numId w:val="8"/>
              </w:numPr>
              <w:autoSpaceDE/>
              <w:autoSpaceDN/>
              <w:adjustRightInd/>
              <w:snapToGrid/>
              <w:ind w:left="714" w:firstLineChars="0" w:hanging="357"/>
              <w:rPr>
                <w:szCs w:val="20"/>
              </w:rPr>
            </w:pPr>
            <w:r w:rsidRPr="008F35BB">
              <w:rPr>
                <w:i/>
                <w:szCs w:val="20"/>
              </w:rPr>
              <w:t>RAN1 to strive for a common solution for channel access for Mode 1 and Mode 2</w:t>
            </w:r>
          </w:p>
          <w:p w14:paraId="04694A01" w14:textId="77777777" w:rsidR="00EE1F56" w:rsidRPr="008F35BB" w:rsidRDefault="00EE1F56" w:rsidP="00EE1F56">
            <w:pPr>
              <w:spacing w:before="120"/>
              <w:rPr>
                <w:rFonts w:eastAsia="Malgun Gothic"/>
                <w:b/>
                <w:bCs/>
                <w:i/>
                <w:szCs w:val="20"/>
              </w:rPr>
            </w:pPr>
            <w:r w:rsidRPr="00173896">
              <w:rPr>
                <w:rFonts w:eastAsia="Malgun Gothic"/>
                <w:b/>
                <w:bCs/>
                <w:i/>
                <w:szCs w:val="20"/>
                <w:highlight w:val="green"/>
              </w:rPr>
              <w:t>Agreement</w:t>
            </w:r>
          </w:p>
          <w:p w14:paraId="5648A9A1" w14:textId="77777777" w:rsidR="00EE1F56" w:rsidRPr="008F35BB" w:rsidRDefault="00EE1F56" w:rsidP="00F82172">
            <w:pPr>
              <w:pStyle w:val="af5"/>
              <w:numPr>
                <w:ilvl w:val="0"/>
                <w:numId w:val="8"/>
              </w:numPr>
              <w:adjustRightInd/>
              <w:snapToGrid/>
              <w:spacing w:after="0"/>
              <w:ind w:firstLineChars="0"/>
              <w:rPr>
                <w:i/>
                <w:szCs w:val="20"/>
              </w:rPr>
            </w:pPr>
            <w:r w:rsidRPr="008F35BB">
              <w:rPr>
                <w:i/>
                <w:szCs w:val="20"/>
              </w:rPr>
              <w:t>Multi-consecutive slots transmission (</w:t>
            </w:r>
            <w:proofErr w:type="spellStart"/>
            <w:r w:rsidRPr="008F35BB">
              <w:rPr>
                <w:i/>
                <w:szCs w:val="20"/>
              </w:rPr>
              <w:t>MCSt</w:t>
            </w:r>
            <w:proofErr w:type="spellEnd"/>
            <w:r w:rsidRPr="008F35BB">
              <w:rPr>
                <w:i/>
                <w:szCs w:val="20"/>
              </w:rPr>
              <w:t>) is supported for Mode 1 and Mode 2 resource allocation in SL-U.</w:t>
            </w:r>
          </w:p>
          <w:p w14:paraId="5A9B6739" w14:textId="77777777" w:rsidR="00EE1F56" w:rsidRPr="008F35BB" w:rsidRDefault="00EE1F56" w:rsidP="00F82172">
            <w:pPr>
              <w:pStyle w:val="af5"/>
              <w:numPr>
                <w:ilvl w:val="1"/>
                <w:numId w:val="8"/>
              </w:numPr>
              <w:autoSpaceDE/>
              <w:autoSpaceDN/>
              <w:adjustRightInd/>
              <w:snapToGrid/>
              <w:spacing w:after="0"/>
              <w:ind w:firstLineChars="0"/>
              <w:rPr>
                <w:szCs w:val="20"/>
              </w:rPr>
            </w:pPr>
            <w:r w:rsidRPr="008F35BB">
              <w:rPr>
                <w:szCs w:val="20"/>
                <w:lang w:val="en-AU"/>
              </w:rPr>
              <w:t>FFS details</w:t>
            </w:r>
          </w:p>
          <w:p w14:paraId="1B554C16" w14:textId="77777777" w:rsidR="00F65E0E" w:rsidRPr="008F35BB" w:rsidRDefault="00F65E0E" w:rsidP="00F65E0E">
            <w:pPr>
              <w:spacing w:before="120"/>
              <w:rPr>
                <w:rFonts w:eastAsia="Malgun Gothic"/>
                <w:b/>
                <w:bCs/>
                <w:i/>
                <w:szCs w:val="20"/>
              </w:rPr>
            </w:pPr>
            <w:r w:rsidRPr="00173896">
              <w:rPr>
                <w:rFonts w:eastAsia="Malgun Gothic"/>
                <w:b/>
                <w:bCs/>
                <w:i/>
                <w:szCs w:val="20"/>
                <w:highlight w:val="green"/>
              </w:rPr>
              <w:t>Agreement</w:t>
            </w:r>
          </w:p>
          <w:p w14:paraId="1A6EAE49" w14:textId="77777777" w:rsidR="00F65E0E" w:rsidRPr="008F35BB" w:rsidRDefault="00F65E0E" w:rsidP="00F65E0E">
            <w:pPr>
              <w:pStyle w:val="af5"/>
              <w:numPr>
                <w:ilvl w:val="0"/>
                <w:numId w:val="8"/>
              </w:numPr>
              <w:adjustRightInd/>
              <w:snapToGrid/>
              <w:spacing w:after="0"/>
              <w:ind w:firstLineChars="0"/>
              <w:rPr>
                <w:i/>
                <w:szCs w:val="20"/>
              </w:rPr>
            </w:pPr>
            <w:r w:rsidRPr="008F35BB">
              <w:rPr>
                <w:i/>
                <w:szCs w:val="20"/>
              </w:rPr>
              <w:t>gNB relaying/forwarding a UE initiated COT to another UE is not supported in Rel-18</w:t>
            </w:r>
          </w:p>
          <w:p w14:paraId="44E4203A" w14:textId="4BAA8DE2" w:rsidR="00F65E0E" w:rsidRPr="008F35BB" w:rsidRDefault="00F65E0E" w:rsidP="00F82172">
            <w:pPr>
              <w:pStyle w:val="af5"/>
              <w:numPr>
                <w:ilvl w:val="0"/>
                <w:numId w:val="8"/>
              </w:numPr>
              <w:adjustRightInd/>
              <w:snapToGrid/>
              <w:spacing w:afterLines="50"/>
              <w:ind w:left="714" w:firstLineChars="0" w:hanging="357"/>
              <w:rPr>
                <w:i/>
                <w:szCs w:val="20"/>
              </w:rPr>
            </w:pPr>
            <w:r w:rsidRPr="008F35BB">
              <w:rPr>
                <w:i/>
                <w:szCs w:val="20"/>
              </w:rPr>
              <w:t>FFS whether a Mode 1 UE can report a COT or related information to gNB for aiding Mode 1 RA</w:t>
            </w:r>
          </w:p>
        </w:tc>
      </w:tr>
    </w:tbl>
    <w:p w14:paraId="5BCC14A0" w14:textId="1BE0F8B1" w:rsidR="00601DBF" w:rsidRPr="008F35BB" w:rsidRDefault="00E026D9" w:rsidP="00E67FBC">
      <w:pPr>
        <w:pStyle w:val="2"/>
        <w:numPr>
          <w:ilvl w:val="1"/>
          <w:numId w:val="2"/>
        </w:numPr>
        <w:rPr>
          <w:lang w:eastAsia="zh-CN"/>
        </w:rPr>
      </w:pPr>
      <w:r w:rsidRPr="008F35BB">
        <w:rPr>
          <w:lang w:eastAsia="zh-CN"/>
        </w:rPr>
        <w:t>Inter-UE blocking for both mode 1 and mode 2</w:t>
      </w:r>
    </w:p>
    <w:p w14:paraId="08CEE159" w14:textId="2DEBA1D9" w:rsidR="00711E56" w:rsidRPr="008F35BB" w:rsidRDefault="00711E56" w:rsidP="00E67FBC">
      <w:pPr>
        <w:rPr>
          <w:lang w:eastAsia="zh-CN"/>
        </w:rPr>
      </w:pPr>
      <w:r w:rsidRPr="008F35BB">
        <w:rPr>
          <w:lang w:eastAsia="zh-CN"/>
        </w:rPr>
        <w:t>Based on the agreement above, existing sidelink mode 1 resource allocation including dynamic grant, Type 1 and Type 2 configured grants and sensing-based resource selection mode 2 are supported as baseline. However, if legacy RA methods for both mode 1 and mode 2 are followed without any enhancements, there might be an inter-UE blocking issue when UE perform tr</w:t>
      </w:r>
      <w:r w:rsidR="008C4105" w:rsidRPr="008F35BB">
        <w:rPr>
          <w:lang w:eastAsia="zh-CN"/>
        </w:rPr>
        <w:t xml:space="preserve">ansmission. Note, this type of </w:t>
      </w:r>
      <w:r w:rsidRPr="008F35BB">
        <w:rPr>
          <w:lang w:eastAsia="zh-CN"/>
        </w:rPr>
        <w:t>blocking issue is different from that described in section</w:t>
      </w:r>
      <w:r w:rsidR="004C564A" w:rsidRPr="008F35BB">
        <w:rPr>
          <w:lang w:eastAsia="zh-CN"/>
        </w:rPr>
        <w:t xml:space="preserve"> 3</w:t>
      </w:r>
      <w:r w:rsidRPr="008F35BB">
        <w:rPr>
          <w:lang w:eastAsia="zh-CN"/>
        </w:rPr>
        <w:t xml:space="preserve">. In section </w:t>
      </w:r>
      <w:r w:rsidR="004C564A" w:rsidRPr="008F35BB">
        <w:rPr>
          <w:lang w:eastAsia="zh-CN"/>
        </w:rPr>
        <w:t>3</w:t>
      </w:r>
      <w:r w:rsidRPr="008F35BB">
        <w:rPr>
          <w:lang w:eastAsia="zh-CN"/>
        </w:rPr>
        <w:t>, the blocking issue occurs when the different UEs transmit signal at the same starting point and choose a CPE length randomly, so it can be handled by a proper CPE selection. However, the blocking issue in resource allocation occurs when UEs select resource at different starting point</w:t>
      </w:r>
      <w:r w:rsidR="00066184">
        <w:rPr>
          <w:lang w:eastAsia="zh-CN"/>
        </w:rPr>
        <w:t>s</w:t>
      </w:r>
      <w:r w:rsidRPr="008F35BB">
        <w:rPr>
          <w:lang w:eastAsia="zh-CN"/>
        </w:rPr>
        <w:t>.</w:t>
      </w:r>
    </w:p>
    <w:p w14:paraId="03A7B6DA" w14:textId="50CA00C5" w:rsidR="00711E56" w:rsidRPr="008F35BB" w:rsidRDefault="00711E56" w:rsidP="00E67FBC">
      <w:pPr>
        <w:rPr>
          <w:lang w:eastAsia="zh-CN"/>
        </w:rPr>
      </w:pPr>
      <w:r w:rsidRPr="008F35BB">
        <w:rPr>
          <w:lang w:eastAsia="zh-CN"/>
        </w:rPr>
        <w:lastRenderedPageBreak/>
        <w:t xml:space="preserve">For example, as shown in </w:t>
      </w:r>
      <w:r w:rsidR="00642FEE" w:rsidRPr="008F35BB">
        <w:rPr>
          <w:lang w:eastAsia="zh-CN"/>
        </w:rPr>
        <w:fldChar w:fldCharType="begin"/>
      </w:r>
      <w:r w:rsidR="00642FEE" w:rsidRPr="008F35BB">
        <w:rPr>
          <w:lang w:eastAsia="zh-CN"/>
        </w:rPr>
        <w:instrText xml:space="preserve"> REF _Ref111225182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C12CFC" w:rsidRPr="008F35BB">
        <w:t xml:space="preserve">Figure </w:t>
      </w:r>
      <w:r w:rsidR="00C12CFC">
        <w:rPr>
          <w:noProof/>
        </w:rPr>
        <w:t>15</w:t>
      </w:r>
      <w:r w:rsidR="00642FEE" w:rsidRPr="008F35BB">
        <w:rPr>
          <w:lang w:eastAsia="zh-CN"/>
        </w:rPr>
        <w:fldChar w:fldCharType="end"/>
      </w:r>
      <w:r w:rsidRPr="008F35BB">
        <w:rPr>
          <w:lang w:eastAsia="zh-CN"/>
        </w:rPr>
        <w:t xml:space="preserve">, assume </w:t>
      </w:r>
      <w:proofErr w:type="spellStart"/>
      <w:r w:rsidRPr="008F35BB">
        <w:rPr>
          <w:lang w:eastAsia="zh-CN"/>
        </w:rPr>
        <w:t>gNB</w:t>
      </w:r>
      <w:proofErr w:type="spellEnd"/>
      <w:r w:rsidRPr="008F35BB">
        <w:rPr>
          <w:lang w:eastAsia="zh-CN"/>
        </w:rPr>
        <w:t xml:space="preserve"> allocates orange and green resources to UE1 and UE2 via Mode 1, respectively. Then, UE1 and UE2 need to perform LBT before </w:t>
      </w:r>
      <w:r w:rsidR="00777985" w:rsidRPr="008F35BB">
        <w:rPr>
          <w:lang w:eastAsia="zh-CN"/>
        </w:rPr>
        <w:t>transmission</w:t>
      </w:r>
      <w:r w:rsidR="00777985">
        <w:rPr>
          <w:lang w:eastAsia="zh-CN"/>
        </w:rPr>
        <w:t>s on</w:t>
      </w:r>
      <w:r w:rsidR="00777985" w:rsidRPr="008F35BB">
        <w:rPr>
          <w:lang w:eastAsia="zh-CN"/>
        </w:rPr>
        <w:t xml:space="preserve"> </w:t>
      </w:r>
      <w:r w:rsidRPr="008F35BB">
        <w:rPr>
          <w:lang w:eastAsia="zh-CN"/>
        </w:rPr>
        <w:t xml:space="preserve">each allocated </w:t>
      </w:r>
      <w:proofErr w:type="gramStart"/>
      <w:r w:rsidRPr="008F35BB">
        <w:rPr>
          <w:lang w:eastAsia="zh-CN"/>
        </w:rPr>
        <w:t>resource</w:t>
      </w:r>
      <w:r w:rsidR="00777985">
        <w:rPr>
          <w:lang w:eastAsia="zh-CN"/>
        </w:rPr>
        <w:t>s</w:t>
      </w:r>
      <w:proofErr w:type="gramEnd"/>
      <w:r w:rsidRPr="008F35BB">
        <w:rPr>
          <w:lang w:eastAsia="zh-CN"/>
        </w:rPr>
        <w:t>. Assume UE1 successfully transmits on the 1</w:t>
      </w:r>
      <w:r w:rsidRPr="008F35BB">
        <w:rPr>
          <w:vertAlign w:val="superscript"/>
          <w:lang w:eastAsia="zh-CN"/>
        </w:rPr>
        <w:t>st</w:t>
      </w:r>
      <w:r w:rsidRPr="008F35BB">
        <w:rPr>
          <w:lang w:eastAsia="zh-CN"/>
        </w:rPr>
        <w:t xml:space="preserve"> Tx resource, then such transmission will possibly block UE2’s LBT procedure before UE2’s 1</w:t>
      </w:r>
      <w:r w:rsidRPr="008F35BB">
        <w:rPr>
          <w:vertAlign w:val="superscript"/>
          <w:lang w:eastAsia="zh-CN"/>
        </w:rPr>
        <w:t>st</w:t>
      </w:r>
      <w:r w:rsidRPr="008F35BB">
        <w:rPr>
          <w:lang w:eastAsia="zh-CN"/>
        </w:rPr>
        <w:t xml:space="preserve"> TX resource and cause LBT failure. Such inter-UE blocking issue may </w:t>
      </w:r>
      <w:r w:rsidR="00777985">
        <w:rPr>
          <w:lang w:eastAsia="zh-CN"/>
        </w:rPr>
        <w:t>result in</w:t>
      </w:r>
      <w:r w:rsidR="00777985" w:rsidRPr="008F35BB">
        <w:rPr>
          <w:lang w:eastAsia="zh-CN"/>
        </w:rPr>
        <w:t xml:space="preserve"> </w:t>
      </w:r>
      <w:r w:rsidRPr="008F35BB">
        <w:rPr>
          <w:lang w:eastAsia="zh-CN"/>
        </w:rPr>
        <w:t>some UEs unable to use the allocated resources by gNB via Mode 1, thus leading to low resource utilization and decreasing system performance.</w:t>
      </w:r>
    </w:p>
    <w:p w14:paraId="541E806B" w14:textId="77777777" w:rsidR="00711E56" w:rsidRPr="008F35BB" w:rsidRDefault="00711E56" w:rsidP="00E67FBC">
      <w:pPr>
        <w:spacing w:before="120"/>
        <w:jc w:val="center"/>
        <w:rPr>
          <w:color w:val="A6A6A6" w:themeColor="background1" w:themeShade="A6"/>
          <w:lang w:eastAsia="zh-CN"/>
        </w:rPr>
      </w:pPr>
      <w:r w:rsidRPr="008F35BB">
        <w:rPr>
          <w:noProof/>
          <w:lang w:eastAsia="zh-CN"/>
        </w:rPr>
        <w:drawing>
          <wp:inline distT="0" distB="0" distL="0" distR="0" wp14:anchorId="684B5B91" wp14:editId="2E04C190">
            <wp:extent cx="3618716" cy="1552819"/>
            <wp:effectExtent l="0" t="0" r="127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09125" cy="1634525"/>
                    </a:xfrm>
                    <a:prstGeom prst="rect">
                      <a:avLst/>
                    </a:prstGeom>
                  </pic:spPr>
                </pic:pic>
              </a:graphicData>
            </a:graphic>
          </wp:inline>
        </w:drawing>
      </w:r>
    </w:p>
    <w:p w14:paraId="31315DB1" w14:textId="0DE095FE" w:rsidR="00711E56" w:rsidRPr="008F35BB" w:rsidRDefault="00711E56" w:rsidP="00E67FBC">
      <w:pPr>
        <w:pStyle w:val="a7"/>
      </w:pPr>
      <w:bookmarkStart w:id="74" w:name="_Ref11122518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12CFC">
        <w:rPr>
          <w:noProof/>
        </w:rPr>
        <w:t>15</w:t>
      </w:r>
      <w:r w:rsidRPr="00A76463">
        <w:rPr>
          <w:b w:val="0"/>
          <w:bCs w:val="0"/>
          <w:noProof/>
        </w:rPr>
        <w:fldChar w:fldCharType="end"/>
      </w:r>
      <w:bookmarkEnd w:id="74"/>
      <w:r w:rsidRPr="008F35BB">
        <w:t xml:space="preserve"> Illustration of inter-UE blocking issue</w:t>
      </w:r>
    </w:p>
    <w:p w14:paraId="4DE41A74" w14:textId="77777777" w:rsidR="00711E56" w:rsidRPr="008F35BB" w:rsidRDefault="00711E56" w:rsidP="00E67FBC">
      <w:pPr>
        <w:rPr>
          <w:lang w:eastAsia="zh-CN"/>
        </w:rPr>
      </w:pPr>
      <w:r w:rsidRPr="008F35BB">
        <w:rPr>
          <w:lang w:eastAsia="zh-CN"/>
        </w:rPr>
        <w:t>Similarly, for mode 2, assume the green resources are reserved by UE2 and UE1 selects orange resources based on R16 Mode 2 sensing and resource exclusion procedure. Then, the same inter-UE blocking issue also exists for mode 2. The situation becomes worse if the priority of UE1’s PSSCH transmission is higher than that of UE2’, the transmission with high priority is blocked by the transmission with low priority in the end.</w:t>
      </w:r>
    </w:p>
    <w:p w14:paraId="4CA7F1FA" w14:textId="01726AB7" w:rsidR="00124F5C" w:rsidRPr="008F35BB" w:rsidRDefault="00711E56" w:rsidP="00E67FBC">
      <w:pPr>
        <w:rPr>
          <w:b/>
          <w:i/>
          <w:color w:val="000000" w:themeColor="text1"/>
          <w:lang w:eastAsia="zh-CN"/>
        </w:rPr>
      </w:pPr>
      <w:bookmarkStart w:id="75" w:name="_Ref111224574"/>
      <w:bookmarkStart w:id="76" w:name="_Ref115342787"/>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12CFC">
        <w:rPr>
          <w:b/>
          <w:i/>
          <w:noProof/>
        </w:rPr>
        <w:t>12</w:t>
      </w:r>
      <w:r w:rsidRPr="008F35BB">
        <w:rPr>
          <w:b/>
          <w:i/>
        </w:rPr>
        <w:fldChar w:fldCharType="end"/>
      </w:r>
      <w:r w:rsidRPr="008F35BB">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bookmarkEnd w:id="75"/>
      <w:r w:rsidR="00124F5C" w:rsidRPr="008F35BB">
        <w:rPr>
          <w:b/>
          <w:i/>
          <w:color w:val="000000" w:themeColor="text1"/>
          <w:lang w:eastAsia="zh-CN"/>
        </w:rPr>
        <w:t>.</w:t>
      </w:r>
      <w:bookmarkEnd w:id="76"/>
    </w:p>
    <w:p w14:paraId="3EB008C1" w14:textId="7AC88721" w:rsidR="00601DBF" w:rsidRPr="008F35BB" w:rsidRDefault="009433B2" w:rsidP="00E67FBC">
      <w:pPr>
        <w:pStyle w:val="2"/>
        <w:numPr>
          <w:ilvl w:val="1"/>
          <w:numId w:val="2"/>
        </w:numPr>
        <w:rPr>
          <w:lang w:eastAsia="zh-CN"/>
        </w:rPr>
      </w:pPr>
      <w:r w:rsidRPr="008F35BB">
        <w:rPr>
          <w:lang w:eastAsia="zh-CN"/>
        </w:rPr>
        <w:t>Mode 1</w:t>
      </w:r>
    </w:p>
    <w:p w14:paraId="68B66CF2" w14:textId="573A27AA" w:rsidR="00711E56" w:rsidRPr="006721B1" w:rsidRDefault="00711E56" w:rsidP="00E67FBC">
      <w:pPr>
        <w:rPr>
          <w:lang w:eastAsia="zh-CN"/>
        </w:rPr>
      </w:pPr>
      <w:r w:rsidRPr="008F35BB">
        <w:rPr>
          <w:lang w:eastAsia="zh-CN"/>
        </w:rPr>
        <w:t xml:space="preserve">For mode 1, as discussed in </w:t>
      </w:r>
      <w:r w:rsidR="00642FEE" w:rsidRPr="008F35BB">
        <w:rPr>
          <w:lang w:eastAsia="zh-CN"/>
        </w:rPr>
        <w:fldChar w:fldCharType="begin"/>
      </w:r>
      <w:r w:rsidR="00642FEE" w:rsidRPr="008F35BB">
        <w:rPr>
          <w:lang w:eastAsia="zh-CN"/>
        </w:rPr>
        <w:instrText xml:space="preserve"> REF _Ref111225182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C12CFC" w:rsidRPr="008F35BB">
        <w:t xml:space="preserve">Figure </w:t>
      </w:r>
      <w:r w:rsidR="00C12CFC">
        <w:rPr>
          <w:noProof/>
        </w:rPr>
        <w:t>15</w:t>
      </w:r>
      <w:r w:rsidR="00642FEE" w:rsidRPr="008F35BB">
        <w:rPr>
          <w:lang w:eastAsia="zh-CN"/>
        </w:rPr>
        <w:fldChar w:fldCharType="end"/>
      </w:r>
      <w:r w:rsidRPr="008F35BB">
        <w:rPr>
          <w:lang w:eastAsia="zh-CN"/>
        </w:rPr>
        <w:t xml:space="preserve">, legacy resource allocation method may lead to inter-UE blocking issue. </w:t>
      </w:r>
      <w:r w:rsidR="006721B1">
        <w:rPr>
          <w:lang w:eastAsia="zh-CN"/>
        </w:rPr>
        <w:t>Since</w:t>
      </w:r>
      <w:r w:rsidR="006721B1">
        <w:rPr>
          <w:rFonts w:hint="eastAsia"/>
          <w:lang w:eastAsia="zh-CN"/>
        </w:rPr>
        <w:t xml:space="preserve"> </w:t>
      </w:r>
      <w:r w:rsidR="006721B1">
        <w:rPr>
          <w:lang w:eastAsia="zh-CN"/>
        </w:rPr>
        <w:t>m</w:t>
      </w:r>
      <w:r w:rsidR="006721B1" w:rsidRPr="006721B1">
        <w:rPr>
          <w:lang w:eastAsia="zh-CN"/>
        </w:rPr>
        <w:t>ulti</w:t>
      </w:r>
      <w:r w:rsidR="006721B1">
        <w:rPr>
          <w:lang w:eastAsia="zh-CN"/>
        </w:rPr>
        <w:t>-consecutive slots transmission</w:t>
      </w:r>
      <w:r w:rsidR="006721B1" w:rsidRPr="006721B1">
        <w:rPr>
          <w:lang w:eastAsia="zh-CN"/>
        </w:rPr>
        <w:t xml:space="preserve"> is supported for Mode 1</w:t>
      </w:r>
      <w:r w:rsidR="006721B1">
        <w:rPr>
          <w:lang w:eastAsia="zh-CN"/>
        </w:rPr>
        <w:t xml:space="preserve"> </w:t>
      </w:r>
      <w:r w:rsidR="006721B1" w:rsidRPr="006721B1">
        <w:rPr>
          <w:lang w:eastAsia="zh-CN"/>
        </w:rPr>
        <w:t>resource allocation in SL-U</w:t>
      </w:r>
      <w:r w:rsidR="006721B1">
        <w:rPr>
          <w:lang w:eastAsia="zh-CN"/>
        </w:rPr>
        <w:t>, a</w:t>
      </w:r>
      <w:r w:rsidRPr="008F35BB">
        <w:rPr>
          <w:lang w:eastAsia="zh-CN"/>
        </w:rPr>
        <w:t xml:space="preserve"> reasonable way to alleviate the impact of inter-UE blocking issue is sharing a COT with each other to </w:t>
      </w:r>
      <w:r w:rsidR="006721B1">
        <w:rPr>
          <w:lang w:eastAsia="zh-CN"/>
        </w:rPr>
        <w:t>achieve m</w:t>
      </w:r>
      <w:r w:rsidR="006721B1" w:rsidRPr="006721B1">
        <w:rPr>
          <w:lang w:eastAsia="zh-CN"/>
        </w:rPr>
        <w:t>ulti</w:t>
      </w:r>
      <w:r w:rsidR="006721B1">
        <w:rPr>
          <w:lang w:eastAsia="zh-CN"/>
        </w:rPr>
        <w:t>-consecutive slots transmission and</w:t>
      </w:r>
      <w:r w:rsidR="006721B1">
        <w:rPr>
          <w:rFonts w:hint="eastAsia"/>
          <w:lang w:eastAsia="zh-CN"/>
        </w:rPr>
        <w:t xml:space="preserve"> </w:t>
      </w:r>
      <w:r w:rsidRPr="008F35BB">
        <w:rPr>
          <w:lang w:eastAsia="zh-CN"/>
        </w:rPr>
        <w:t>reduce the times of Type 1 channel access as much as possible. For an efficient mode 1 for sidelink over unlicensed spectrum, configured/scheduled transmission resources are required to be consecutive slots to maintain a COT, i.e., consecutive transmission resources should be provided by either CG or DG resource allocation</w:t>
      </w:r>
      <w:r w:rsidR="00F7367F">
        <w:rPr>
          <w:lang w:eastAsia="zh-CN"/>
        </w:rPr>
        <w:t xml:space="preserve"> to </w:t>
      </w:r>
      <w:r w:rsidR="00F7367F" w:rsidRPr="00374AAE">
        <w:t>single TX UE</w:t>
      </w:r>
      <w:r w:rsidR="00F7367F">
        <w:t xml:space="preserve"> without COT sharing or multi-TX UEs with COT sharing</w:t>
      </w:r>
      <w:r w:rsidRPr="008F35BB">
        <w:rPr>
          <w:lang w:eastAsia="zh-CN"/>
        </w:rPr>
        <w:t>, where additional Type 1 LBT procedures are avoided and possibility of inter-UE blocking is reduced.</w:t>
      </w:r>
    </w:p>
    <w:p w14:paraId="397E62BF" w14:textId="2D5F7F0C" w:rsidR="00711E56" w:rsidRPr="008F35BB" w:rsidRDefault="00AC26E9" w:rsidP="00E67FBC">
      <w:pPr>
        <w:rPr>
          <w:lang w:eastAsia="zh-CN"/>
        </w:rPr>
      </w:pPr>
      <w:r w:rsidRPr="008F35BB">
        <w:rPr>
          <w:iCs/>
          <w:color w:val="000000" w:themeColor="text1"/>
          <w:lang w:eastAsia="zh-CN"/>
        </w:rPr>
        <w:fldChar w:fldCharType="begin"/>
      </w:r>
      <w:r w:rsidRPr="008F35BB">
        <w:rPr>
          <w:iCs/>
          <w:color w:val="000000" w:themeColor="text1"/>
          <w:lang w:eastAsia="zh-CN"/>
        </w:rPr>
        <w:instrText xml:space="preserve"> REF _Ref111226252 \h </w:instrText>
      </w:r>
      <w:r w:rsidR="00E67FBC" w:rsidRPr="008F35BB">
        <w:rPr>
          <w:iCs/>
          <w:color w:val="000000" w:themeColor="text1"/>
          <w:lang w:eastAsia="zh-CN"/>
        </w:rPr>
        <w:instrText xml:space="preserve"> \* MERGEFORMAT </w:instrText>
      </w:r>
      <w:r w:rsidRPr="008F35BB">
        <w:rPr>
          <w:iCs/>
          <w:color w:val="000000" w:themeColor="text1"/>
          <w:lang w:eastAsia="zh-CN"/>
        </w:rPr>
      </w:r>
      <w:r w:rsidRPr="008F35BB">
        <w:rPr>
          <w:iCs/>
          <w:color w:val="000000" w:themeColor="text1"/>
          <w:lang w:eastAsia="zh-CN"/>
        </w:rPr>
        <w:fldChar w:fldCharType="separate"/>
      </w:r>
      <w:r w:rsidR="00C12CFC" w:rsidRPr="008F35BB">
        <w:t xml:space="preserve">Figure </w:t>
      </w:r>
      <w:r w:rsidR="00C12CFC">
        <w:rPr>
          <w:noProof/>
        </w:rPr>
        <w:t>16</w:t>
      </w:r>
      <w:r w:rsidRPr="008F35BB">
        <w:rPr>
          <w:iCs/>
          <w:color w:val="000000" w:themeColor="text1"/>
          <w:lang w:eastAsia="zh-CN"/>
        </w:rPr>
        <w:fldChar w:fldCharType="end"/>
      </w:r>
      <w:r w:rsidR="00711E56" w:rsidRPr="008F35BB">
        <w:rPr>
          <w:iCs/>
          <w:color w:val="000000" w:themeColor="text1"/>
          <w:lang w:eastAsia="zh-CN"/>
        </w:rPr>
        <w:t xml:space="preserve"> shows the procedure of COT sharing for mode 1. To format a COT in the gNB side, gNB needs to know the identification of UE in sidelink to allocate/configure the resources. A feasible way is that</w:t>
      </w:r>
      <w:r w:rsidR="00711E56" w:rsidRPr="008F35BB">
        <w:rPr>
          <w:lang w:eastAsia="zh-CN"/>
        </w:rPr>
        <w:t xml:space="preserve"> sidelink UEs report UE ID related information to gNB</w:t>
      </w:r>
      <w:r w:rsidR="00711E56" w:rsidRPr="008F35BB" w:rsidDel="008843FB">
        <w:rPr>
          <w:lang w:eastAsia="zh-CN"/>
        </w:rPr>
        <w:t xml:space="preserve"> </w:t>
      </w:r>
      <w:r w:rsidR="00711E56" w:rsidRPr="008F35BB">
        <w:rPr>
          <w:lang w:eastAsia="zh-CN"/>
        </w:rPr>
        <w:t xml:space="preserve">so that gNB can allocate resources to such UEs. Then, to indicate a COT sharing between dedicated UEs, </w:t>
      </w:r>
      <w:proofErr w:type="spellStart"/>
      <w:r w:rsidR="00711E56" w:rsidRPr="008F35BB">
        <w:rPr>
          <w:lang w:eastAsia="zh-CN"/>
        </w:rPr>
        <w:t>gNB’s</w:t>
      </w:r>
      <w:proofErr w:type="spellEnd"/>
      <w:r w:rsidR="00711E56" w:rsidRPr="008F35BB">
        <w:rPr>
          <w:lang w:eastAsia="zh-CN"/>
        </w:rPr>
        <w:t xml:space="preserve"> DCI format/CG configuration for SL-U </w:t>
      </w:r>
      <w:r w:rsidR="00C76D62" w:rsidRPr="008F35BB">
        <w:rPr>
          <w:lang w:eastAsia="zh-CN"/>
        </w:rPr>
        <w:t>M</w:t>
      </w:r>
      <w:r w:rsidR="00711E56" w:rsidRPr="008F35BB">
        <w:rPr>
          <w:lang w:eastAsia="zh-CN"/>
        </w:rPr>
        <w:t xml:space="preserve">ode 1 can include SL-U UE ID related information and then UEs can be aware </w:t>
      </w:r>
      <w:r w:rsidR="00C76D62" w:rsidRPr="008F35BB">
        <w:rPr>
          <w:lang w:eastAsia="zh-CN"/>
        </w:rPr>
        <w:t xml:space="preserve">that </w:t>
      </w:r>
      <w:r w:rsidR="00711E56" w:rsidRPr="008F35BB">
        <w:rPr>
          <w:lang w:eastAsia="zh-CN"/>
        </w:rPr>
        <w:t>whether they can share the COT</w:t>
      </w:r>
      <w:r w:rsidR="00C76D62" w:rsidRPr="008F35BB">
        <w:rPr>
          <w:lang w:eastAsia="zh-CN"/>
        </w:rPr>
        <w:t xml:space="preserve"> or not</w:t>
      </w:r>
      <w:r w:rsidR="00711E56" w:rsidRPr="008F35BB">
        <w:rPr>
          <w:lang w:eastAsia="zh-CN"/>
        </w:rPr>
        <w:t>. A UE initiating the COT can also identify other UEs to share the COT and therefore transmit the COT sharing indication and the UE ID related information in its SCI to these shared UEs.</w:t>
      </w:r>
    </w:p>
    <w:p w14:paraId="409F0344" w14:textId="77777777" w:rsidR="00711E56" w:rsidRPr="008F35BB" w:rsidRDefault="00711E56" w:rsidP="00E67FBC">
      <w:pPr>
        <w:jc w:val="center"/>
        <w:rPr>
          <w:lang w:eastAsia="zh-CN"/>
        </w:rPr>
      </w:pPr>
      <w:r w:rsidRPr="008F35BB">
        <w:rPr>
          <w:noProof/>
          <w:lang w:eastAsia="zh-CN"/>
        </w:rPr>
        <w:lastRenderedPageBreak/>
        <w:t xml:space="preserve"> </w:t>
      </w:r>
      <w:r w:rsidRPr="008F35BB">
        <w:rPr>
          <w:noProof/>
        </w:rPr>
        <w:t xml:space="preserve"> </w:t>
      </w:r>
      <w:r w:rsidRPr="008F35BB">
        <w:rPr>
          <w:noProof/>
          <w:lang w:eastAsia="zh-CN"/>
        </w:rPr>
        <w:t xml:space="preserve"> </w:t>
      </w:r>
      <w:r w:rsidRPr="008F35BB">
        <w:rPr>
          <w:noProof/>
          <w:lang w:eastAsia="zh-CN"/>
        </w:rPr>
        <w:drawing>
          <wp:inline distT="0" distB="0" distL="0" distR="0" wp14:anchorId="025206BD" wp14:editId="1FD92D52">
            <wp:extent cx="5351228" cy="1665618"/>
            <wp:effectExtent l="0" t="0" r="190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70383" cy="1671580"/>
                    </a:xfrm>
                    <a:prstGeom prst="rect">
                      <a:avLst/>
                    </a:prstGeom>
                  </pic:spPr>
                </pic:pic>
              </a:graphicData>
            </a:graphic>
          </wp:inline>
        </w:drawing>
      </w:r>
    </w:p>
    <w:p w14:paraId="2F4D254A" w14:textId="21D23FD6" w:rsidR="00711E56" w:rsidRPr="008F35BB" w:rsidRDefault="00711E56" w:rsidP="00E67FBC">
      <w:pPr>
        <w:pStyle w:val="a7"/>
      </w:pPr>
      <w:bookmarkStart w:id="77" w:name="_Ref11122625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16</w:t>
      </w:r>
      <w:r w:rsidRPr="00A76463">
        <w:rPr>
          <w:noProof/>
        </w:rPr>
        <w:fldChar w:fldCharType="end"/>
      </w:r>
      <w:bookmarkEnd w:id="77"/>
      <w:r w:rsidRPr="008F35BB">
        <w:t xml:space="preserve"> COT sharing of configured/scheduled resources for resource allocation mode 1</w:t>
      </w:r>
    </w:p>
    <w:p w14:paraId="3D9C5CB4" w14:textId="7CD7060F" w:rsidR="00711E56" w:rsidRPr="008F35BB" w:rsidRDefault="00711E56" w:rsidP="00E67FBC">
      <w:pPr>
        <w:rPr>
          <w:lang w:eastAsia="zh-CN"/>
        </w:rPr>
      </w:pPr>
      <w:r w:rsidRPr="008F35BB">
        <w:rPr>
          <w:lang w:eastAsia="zh-CN"/>
        </w:rPr>
        <w:t xml:space="preserve">As shown in </w:t>
      </w:r>
      <w:r w:rsidR="00642FEE" w:rsidRPr="008F35BB">
        <w:rPr>
          <w:lang w:eastAsia="zh-CN"/>
        </w:rPr>
        <w:fldChar w:fldCharType="begin"/>
      </w:r>
      <w:r w:rsidR="00642FEE" w:rsidRPr="008F35BB">
        <w:rPr>
          <w:lang w:eastAsia="zh-CN"/>
        </w:rPr>
        <w:instrText xml:space="preserve"> REF _Ref111225284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C12CFC" w:rsidRPr="008F35BB">
        <w:t xml:space="preserve">Figure </w:t>
      </w:r>
      <w:r w:rsidR="00C12CFC">
        <w:rPr>
          <w:noProof/>
        </w:rPr>
        <w:t>17</w:t>
      </w:r>
      <w:r w:rsidR="00642FEE" w:rsidRPr="008F35BB">
        <w:rPr>
          <w:lang w:eastAsia="zh-CN"/>
        </w:rPr>
        <w:fldChar w:fldCharType="end"/>
      </w:r>
      <w:r w:rsidRPr="008F35BB">
        <w:rPr>
          <w:lang w:eastAsia="zh-CN"/>
        </w:rPr>
        <w:t>, assuming UE1, UE2, UE3 and UE4 are candidate UEs to share a COT. After reporting UE ID related information to gNB, gNB allocates resources (th</w:t>
      </w:r>
      <w:r w:rsidR="00C76D62" w:rsidRPr="008F35BB">
        <w:rPr>
          <w:lang w:eastAsia="zh-CN"/>
        </w:rPr>
        <w:t>r</w:t>
      </w:r>
      <w:r w:rsidRPr="008F35BB">
        <w:rPr>
          <w:lang w:eastAsia="zh-CN"/>
        </w:rPr>
        <w:t>ough either DG or CG) together with the UE ID related information. Assuming that UE1 finishes its LBT procedure first and starts transmission on resources granted by gNB, including a COT sharing indication indicating the UE ID related information. Then, upon reception of UE ID related information, other candidate UEs, i.e. UE2, UE3 and UE4, will switch from Type 1 LBT to Type 2 LBT for channel access to transmit at their respective resources granted by the gNB.</w:t>
      </w:r>
    </w:p>
    <w:p w14:paraId="329D308B" w14:textId="77777777" w:rsidR="00711E56" w:rsidRPr="008F35BB" w:rsidRDefault="00711E56" w:rsidP="00E67FBC">
      <w:pPr>
        <w:jc w:val="center"/>
        <w:rPr>
          <w:lang w:eastAsia="zh-CN"/>
        </w:rPr>
      </w:pPr>
      <w:r w:rsidRPr="008F35BB">
        <w:rPr>
          <w:noProof/>
          <w:lang w:eastAsia="zh-CN"/>
        </w:rPr>
        <w:drawing>
          <wp:inline distT="0" distB="0" distL="0" distR="0" wp14:anchorId="69AC6028" wp14:editId="14F1C64F">
            <wp:extent cx="5475915" cy="2470245"/>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00344" cy="2481265"/>
                    </a:xfrm>
                    <a:prstGeom prst="rect">
                      <a:avLst/>
                    </a:prstGeom>
                  </pic:spPr>
                </pic:pic>
              </a:graphicData>
            </a:graphic>
          </wp:inline>
        </w:drawing>
      </w:r>
    </w:p>
    <w:p w14:paraId="535C2574" w14:textId="72284D90" w:rsidR="00711E56" w:rsidRPr="008F35BB" w:rsidRDefault="00711E56" w:rsidP="00E67FBC">
      <w:pPr>
        <w:pStyle w:val="a7"/>
      </w:pPr>
      <w:bookmarkStart w:id="78" w:name="_Ref11122528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17</w:t>
      </w:r>
      <w:r w:rsidRPr="00A76463">
        <w:rPr>
          <w:noProof/>
        </w:rPr>
        <w:fldChar w:fldCharType="end"/>
      </w:r>
      <w:bookmarkEnd w:id="78"/>
      <w:r w:rsidRPr="008F35BB">
        <w:t xml:space="preserve"> COT sharing indication of granted resources for resource allocation mode 1</w:t>
      </w:r>
    </w:p>
    <w:p w14:paraId="1115AEA2" w14:textId="0629EE2A" w:rsidR="00711E56" w:rsidRPr="008F35BB" w:rsidRDefault="00CF6B83" w:rsidP="00E67FBC">
      <w:pPr>
        <w:rPr>
          <w:b/>
          <w:i/>
          <w:lang w:eastAsia="zh-CN"/>
        </w:rPr>
      </w:pPr>
      <w:bookmarkStart w:id="79" w:name="_Ref111224646"/>
      <w:bookmarkStart w:id="80" w:name="_Ref115342859"/>
      <w:r w:rsidRPr="008F35BB">
        <w:rPr>
          <w:b/>
          <w:i/>
          <w:iCs/>
          <w:color w:val="000000" w:themeColor="text1"/>
          <w:lang w:eastAsia="x-none"/>
        </w:rPr>
        <w:t xml:space="preserve">Proposal </w:t>
      </w:r>
      <w:r w:rsidRPr="008F35BB">
        <w:rPr>
          <w:b/>
          <w:i/>
          <w:lang w:eastAsia="zh-CN"/>
        </w:rPr>
        <w:fldChar w:fldCharType="begin"/>
      </w:r>
      <w:r w:rsidRPr="008F35BB">
        <w:rPr>
          <w:b/>
          <w:i/>
          <w:lang w:eastAsia="zh-CN"/>
        </w:rPr>
        <w:instrText xml:space="preserve"> SEQ Proposal \* ARABIC </w:instrText>
      </w:r>
      <w:r w:rsidRPr="008F35BB">
        <w:rPr>
          <w:b/>
          <w:i/>
          <w:lang w:eastAsia="zh-CN"/>
        </w:rPr>
        <w:fldChar w:fldCharType="separate"/>
      </w:r>
      <w:r w:rsidR="00C12CFC">
        <w:rPr>
          <w:b/>
          <w:i/>
          <w:noProof/>
          <w:lang w:eastAsia="zh-CN"/>
        </w:rPr>
        <w:t>16</w:t>
      </w:r>
      <w:r w:rsidRPr="008F35BB">
        <w:rPr>
          <w:b/>
          <w:i/>
          <w:lang w:eastAsia="zh-CN"/>
        </w:rPr>
        <w:fldChar w:fldCharType="end"/>
      </w:r>
      <w:r w:rsidR="00711E56" w:rsidRPr="008F35BB">
        <w:rPr>
          <w:b/>
          <w:i/>
          <w:lang w:eastAsia="zh-CN"/>
        </w:rPr>
        <w:t xml:space="preserve">: For mode 1, a COT initiating UE can share a COT to other UEs according to DG/CG by gNB </w:t>
      </w:r>
      <w:r w:rsidR="00776D73">
        <w:rPr>
          <w:b/>
          <w:i/>
          <w:lang w:eastAsia="zh-CN"/>
        </w:rPr>
        <w:t xml:space="preserve">indicating </w:t>
      </w:r>
      <w:r w:rsidR="00776D73" w:rsidRPr="00776D73">
        <w:rPr>
          <w:b/>
          <w:i/>
          <w:lang w:eastAsia="zh-CN"/>
        </w:rPr>
        <w:t xml:space="preserve">multi-consecutive slots </w:t>
      </w:r>
      <w:r w:rsidR="00711E56" w:rsidRPr="008F35BB">
        <w:rPr>
          <w:b/>
          <w:i/>
          <w:lang w:eastAsia="zh-CN"/>
        </w:rPr>
        <w:t>with procedures as follows</w:t>
      </w:r>
      <w:bookmarkEnd w:id="79"/>
      <w:r w:rsidR="00711E56" w:rsidRPr="008F35BB" w:rsidDel="00563CFD">
        <w:rPr>
          <w:b/>
          <w:i/>
          <w:lang w:eastAsia="zh-CN"/>
        </w:rPr>
        <w:t xml:space="preserve"> </w:t>
      </w:r>
      <w:bookmarkEnd w:id="80"/>
    </w:p>
    <w:p w14:paraId="07D92804" w14:textId="77777777" w:rsidR="00711E56" w:rsidRPr="008F35BB" w:rsidRDefault="00711E56" w:rsidP="00A21EA3">
      <w:pPr>
        <w:pStyle w:val="af5"/>
        <w:numPr>
          <w:ilvl w:val="0"/>
          <w:numId w:val="19"/>
        </w:numPr>
        <w:ind w:firstLineChars="0"/>
        <w:rPr>
          <w:b/>
          <w:i/>
          <w:lang w:eastAsia="zh-CN"/>
        </w:rPr>
      </w:pPr>
      <w:r w:rsidRPr="008F35BB">
        <w:rPr>
          <w:b/>
          <w:i/>
          <w:lang w:eastAsia="zh-CN"/>
        </w:rPr>
        <w:t>UEs should report UE ID related information to gNB.</w:t>
      </w:r>
    </w:p>
    <w:p w14:paraId="30E0C68B" w14:textId="77777777" w:rsidR="00711E56" w:rsidRPr="008F35BB" w:rsidRDefault="00711E56" w:rsidP="00A21EA3">
      <w:pPr>
        <w:pStyle w:val="af5"/>
        <w:numPr>
          <w:ilvl w:val="0"/>
          <w:numId w:val="19"/>
        </w:numPr>
        <w:ind w:firstLineChars="0"/>
        <w:rPr>
          <w:b/>
          <w:i/>
          <w:lang w:eastAsia="zh-CN"/>
        </w:rPr>
      </w:pPr>
      <w:r w:rsidRPr="008F35BB">
        <w:rPr>
          <w:b/>
          <w:i/>
          <w:lang w:eastAsia="zh-CN"/>
        </w:rPr>
        <w:t xml:space="preserve">SL DG/CG resources and the UE ID related information needs be indicated by gNB. </w:t>
      </w:r>
    </w:p>
    <w:p w14:paraId="02BBD421" w14:textId="49386DC4" w:rsidR="009F4003" w:rsidRPr="008F35BB" w:rsidRDefault="00711E56" w:rsidP="00A21EA3">
      <w:pPr>
        <w:pStyle w:val="af5"/>
        <w:numPr>
          <w:ilvl w:val="0"/>
          <w:numId w:val="19"/>
        </w:numPr>
        <w:ind w:firstLineChars="0"/>
        <w:rPr>
          <w:b/>
          <w:i/>
          <w:lang w:eastAsia="zh-CN"/>
        </w:rPr>
      </w:pPr>
      <w:r w:rsidRPr="008F35BB">
        <w:rPr>
          <w:b/>
          <w:i/>
          <w:lang w:eastAsia="zh-CN"/>
        </w:rPr>
        <w:t>COT sharing indication including UE ID related information should be indicated by the initiating UE to share the COT</w:t>
      </w:r>
      <w:bookmarkStart w:id="81" w:name="_Ref110415041"/>
      <w:r w:rsidR="009F4003" w:rsidRPr="008F35BB">
        <w:rPr>
          <w:b/>
          <w:i/>
          <w:lang w:eastAsia="zh-CN"/>
        </w:rPr>
        <w:t>.</w:t>
      </w:r>
    </w:p>
    <w:bookmarkEnd w:id="81"/>
    <w:p w14:paraId="047A8EEE" w14:textId="77777777" w:rsidR="00601DBF" w:rsidRPr="008F35BB" w:rsidRDefault="00601DBF" w:rsidP="00E67FBC">
      <w:pPr>
        <w:pStyle w:val="2"/>
        <w:numPr>
          <w:ilvl w:val="1"/>
          <w:numId w:val="2"/>
        </w:numPr>
        <w:rPr>
          <w:lang w:eastAsia="zh-CN"/>
        </w:rPr>
      </w:pPr>
      <w:r w:rsidRPr="008F35BB">
        <w:rPr>
          <w:lang w:eastAsia="zh-CN"/>
        </w:rPr>
        <w:t>Mode 2</w:t>
      </w:r>
    </w:p>
    <w:p w14:paraId="6CC9ECAB" w14:textId="6E547A7C" w:rsidR="00601DBF" w:rsidRPr="008F35BB" w:rsidRDefault="00601DBF" w:rsidP="00E67FBC">
      <w:pPr>
        <w:pStyle w:val="3"/>
        <w:numPr>
          <w:ilvl w:val="2"/>
          <w:numId w:val="2"/>
        </w:numPr>
        <w:rPr>
          <w:lang w:eastAsia="zh-CN"/>
        </w:rPr>
      </w:pPr>
      <w:r w:rsidRPr="008F35BB">
        <w:rPr>
          <w:lang w:eastAsia="zh-CN"/>
        </w:rPr>
        <w:t>Relationship between reservation-based resource selection and LBT</w:t>
      </w:r>
    </w:p>
    <w:p w14:paraId="6E9DB69C" w14:textId="77777777" w:rsidR="00711E56" w:rsidRPr="008F35BB" w:rsidRDefault="00711E56" w:rsidP="00E67FBC">
      <w:pPr>
        <w:rPr>
          <w:lang w:eastAsia="zh-CN"/>
        </w:rPr>
      </w:pPr>
      <w:r w:rsidRPr="008F35BB">
        <w:rPr>
          <w:lang w:eastAsia="zh-CN"/>
        </w:rPr>
        <w:t>According to the agreement, existing sidelink mode 2 resource allocation schemes are supported as a baseline. One major problem is the relationship between reservation-based resource selection and LBT, which can be listed as:</w:t>
      </w:r>
    </w:p>
    <w:p w14:paraId="337361BA" w14:textId="77777777" w:rsidR="00711E56" w:rsidRPr="008F35BB" w:rsidRDefault="00711E56" w:rsidP="00E67FBC">
      <w:pPr>
        <w:pStyle w:val="af5"/>
        <w:numPr>
          <w:ilvl w:val="0"/>
          <w:numId w:val="9"/>
        </w:numPr>
        <w:ind w:firstLineChars="0"/>
        <w:rPr>
          <w:lang w:eastAsia="zh-CN"/>
        </w:rPr>
      </w:pPr>
      <w:r w:rsidRPr="008F35BB">
        <w:rPr>
          <w:lang w:eastAsia="zh-CN"/>
        </w:rPr>
        <w:t>Option A: Sensing-based resource selection is triggered before LBT is triggered</w:t>
      </w:r>
      <w:r w:rsidRPr="008F35BB" w:rsidDel="00871E55">
        <w:rPr>
          <w:lang w:eastAsia="zh-CN"/>
        </w:rPr>
        <w:t xml:space="preserve"> </w:t>
      </w:r>
    </w:p>
    <w:p w14:paraId="6C78FB81" w14:textId="77777777" w:rsidR="00711E56" w:rsidRPr="008F35BB" w:rsidRDefault="00711E56" w:rsidP="00E67FBC">
      <w:pPr>
        <w:pStyle w:val="af5"/>
        <w:numPr>
          <w:ilvl w:val="0"/>
          <w:numId w:val="9"/>
        </w:numPr>
        <w:ind w:firstLineChars="0"/>
        <w:rPr>
          <w:lang w:eastAsia="zh-CN"/>
        </w:rPr>
      </w:pPr>
      <w:r w:rsidRPr="008F35BB">
        <w:rPr>
          <w:lang w:eastAsia="zh-CN"/>
        </w:rPr>
        <w:t>Option B: Sensing-based resource selection is triggered when LBT is triggered</w:t>
      </w:r>
      <w:r w:rsidRPr="008F35BB" w:rsidDel="00871E55">
        <w:rPr>
          <w:lang w:eastAsia="zh-CN"/>
        </w:rPr>
        <w:t xml:space="preserve"> </w:t>
      </w:r>
    </w:p>
    <w:p w14:paraId="78556305" w14:textId="77777777" w:rsidR="00711E56" w:rsidRPr="008F35BB" w:rsidRDefault="00711E56" w:rsidP="00E67FBC">
      <w:pPr>
        <w:pStyle w:val="af5"/>
        <w:numPr>
          <w:ilvl w:val="0"/>
          <w:numId w:val="9"/>
        </w:numPr>
        <w:ind w:firstLineChars="0"/>
        <w:rPr>
          <w:lang w:eastAsia="zh-CN"/>
        </w:rPr>
      </w:pPr>
      <w:r w:rsidRPr="008F35BB">
        <w:rPr>
          <w:lang w:eastAsia="zh-CN"/>
        </w:rPr>
        <w:lastRenderedPageBreak/>
        <w:t>Option C: Sensing-based resource selection is triggered after LBT is triggered and before LBT is finished</w:t>
      </w:r>
    </w:p>
    <w:p w14:paraId="7EC4AB07" w14:textId="77777777" w:rsidR="00711E56" w:rsidRPr="008F35BB" w:rsidRDefault="00711E56" w:rsidP="00E67FBC">
      <w:pPr>
        <w:pStyle w:val="af5"/>
        <w:numPr>
          <w:ilvl w:val="0"/>
          <w:numId w:val="9"/>
        </w:numPr>
        <w:ind w:firstLineChars="0"/>
        <w:rPr>
          <w:lang w:eastAsia="zh-CN"/>
        </w:rPr>
      </w:pPr>
      <w:r w:rsidRPr="008F35BB">
        <w:rPr>
          <w:lang w:eastAsia="zh-CN"/>
        </w:rPr>
        <w:t>Option D: Sensing-based resource selection is triggered when LBT is finished</w:t>
      </w:r>
    </w:p>
    <w:p w14:paraId="59E22141" w14:textId="77777777" w:rsidR="00711E56" w:rsidRPr="008F35BB" w:rsidRDefault="00711E56" w:rsidP="00E67FBC">
      <w:pPr>
        <w:pStyle w:val="af5"/>
        <w:numPr>
          <w:ilvl w:val="0"/>
          <w:numId w:val="9"/>
        </w:numPr>
        <w:ind w:firstLineChars="0"/>
        <w:rPr>
          <w:lang w:eastAsia="zh-CN"/>
        </w:rPr>
      </w:pPr>
      <w:r w:rsidRPr="008F35BB">
        <w:rPr>
          <w:lang w:eastAsia="zh-CN"/>
        </w:rPr>
        <w:t>Option E: Sensing-based resource selection is triggered after LBT is finished</w:t>
      </w:r>
    </w:p>
    <w:p w14:paraId="5322A23D" w14:textId="77777777" w:rsidR="00711E56" w:rsidRPr="008F35BB" w:rsidRDefault="00711E56" w:rsidP="00E67FBC">
      <w:pPr>
        <w:jc w:val="center"/>
        <w:rPr>
          <w:lang w:eastAsia="zh-CN"/>
        </w:rPr>
      </w:pPr>
      <w:r w:rsidRPr="008F35BB">
        <w:rPr>
          <w:noProof/>
          <w:lang w:eastAsia="zh-CN"/>
        </w:rPr>
        <w:t xml:space="preserve"> </w:t>
      </w:r>
      <w:r w:rsidRPr="008F35BB">
        <w:rPr>
          <w:noProof/>
          <w:lang w:eastAsia="zh-CN"/>
        </w:rPr>
        <w:drawing>
          <wp:inline distT="0" distB="0" distL="0" distR="0" wp14:anchorId="47320EFB" wp14:editId="66759F61">
            <wp:extent cx="5049603" cy="1251968"/>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98740" cy="1264151"/>
                    </a:xfrm>
                    <a:prstGeom prst="rect">
                      <a:avLst/>
                    </a:prstGeom>
                  </pic:spPr>
                </pic:pic>
              </a:graphicData>
            </a:graphic>
          </wp:inline>
        </w:drawing>
      </w:r>
    </w:p>
    <w:p w14:paraId="72B6E004" w14:textId="6276A753" w:rsidR="00711E56" w:rsidRPr="008F35BB" w:rsidRDefault="00711E56" w:rsidP="00E67FBC">
      <w:pPr>
        <w:pStyle w:val="a7"/>
        <w:spacing w:before="120"/>
      </w:pPr>
      <w:bookmarkStart w:id="82" w:name="_Ref111225297"/>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12CFC">
        <w:rPr>
          <w:noProof/>
        </w:rPr>
        <w:t>18</w:t>
      </w:r>
      <w:r w:rsidRPr="00A76463">
        <w:rPr>
          <w:b w:val="0"/>
          <w:bCs w:val="0"/>
          <w:noProof/>
        </w:rPr>
        <w:fldChar w:fldCharType="end"/>
      </w:r>
      <w:bookmarkEnd w:id="82"/>
      <w:r w:rsidRPr="008F35BB">
        <w:t xml:space="preserve"> Illustration of relationship between sensing-based resource selection and LBT</w:t>
      </w:r>
    </w:p>
    <w:p w14:paraId="6CBCDBD5" w14:textId="715CB0A3" w:rsidR="00711E56" w:rsidRPr="008F35BB" w:rsidRDefault="00711E56" w:rsidP="00E67FBC">
      <w:pPr>
        <w:rPr>
          <w:lang w:eastAsia="zh-CN"/>
        </w:rPr>
      </w:pPr>
      <w:r w:rsidRPr="008F35BB">
        <w:rPr>
          <w:lang w:eastAsia="zh-CN"/>
        </w:rPr>
        <w:t xml:space="preserve">The timing relationship is illustrated in </w:t>
      </w:r>
      <w:r w:rsidR="00642FEE" w:rsidRPr="008F35BB">
        <w:rPr>
          <w:lang w:eastAsia="zh-CN"/>
        </w:rPr>
        <w:fldChar w:fldCharType="begin"/>
      </w:r>
      <w:r w:rsidR="00642FEE" w:rsidRPr="008F35BB">
        <w:rPr>
          <w:lang w:eastAsia="zh-CN"/>
        </w:rPr>
        <w:instrText xml:space="preserve"> REF _Ref111225297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C12CFC" w:rsidRPr="008F35BB">
        <w:t xml:space="preserve">Figure </w:t>
      </w:r>
      <w:r w:rsidR="00C12CFC">
        <w:rPr>
          <w:noProof/>
        </w:rPr>
        <w:t>18</w:t>
      </w:r>
      <w:r w:rsidR="00642FEE" w:rsidRPr="008F35BB">
        <w:rPr>
          <w:lang w:eastAsia="zh-CN"/>
        </w:rPr>
        <w:fldChar w:fldCharType="end"/>
      </w:r>
      <w:r w:rsidRPr="008F35BB">
        <w:rPr>
          <w:lang w:eastAsia="zh-CN"/>
        </w:rPr>
        <w:t xml:space="preserve">, for all the options, the basic rule is that selected resources can only be transmitted if LBT is successful, otherwise, resources should not be transmitted if LBT procedure cannot satisfy the timing requirement of selected resources. In addition, if LBT procedure is blocked by other transmission, resources reselection is required for all the options. </w:t>
      </w:r>
    </w:p>
    <w:p w14:paraId="244A6740" w14:textId="42DF22F8" w:rsidR="00711E56" w:rsidRPr="008F35BB" w:rsidRDefault="00711E56" w:rsidP="00E67FBC">
      <w:pPr>
        <w:rPr>
          <w:lang w:eastAsia="zh-CN"/>
        </w:rPr>
      </w:pPr>
      <w:r w:rsidRPr="008F35BB">
        <w:rPr>
          <w:lang w:eastAsia="zh-CN"/>
        </w:rPr>
        <w:t xml:space="preserve">For option A, resource selection is triggered first, then LBT procedure can be triggered based on starting time of selected resources considering LBT parameters, e.g. CAPC. As shown in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C12CFC" w:rsidRPr="008F35BB">
        <w:t xml:space="preserve">Figure </w:t>
      </w:r>
      <w:r w:rsidR="00C12CFC">
        <w:rPr>
          <w:noProof/>
        </w:rPr>
        <w:t>19</w:t>
      </w:r>
      <w:r w:rsidR="00642FEE" w:rsidRPr="008F35BB">
        <w:rPr>
          <w:lang w:eastAsia="zh-CN"/>
        </w:rPr>
        <w:fldChar w:fldCharType="end"/>
      </w:r>
      <w:r w:rsidR="001C295B" w:rsidRPr="008F35BB" w:rsidDel="001C295B">
        <w:rPr>
          <w:lang w:eastAsia="zh-CN"/>
        </w:rPr>
        <w:t xml:space="preserve"> </w:t>
      </w:r>
      <w:r w:rsidRPr="008F35BB">
        <w:rPr>
          <w:lang w:eastAsia="zh-CN"/>
        </w:rPr>
        <w:t>a), resource selection is triggered first, and resources can be selected based on both LBT parameters and resource reservation information (other UE transmission in the figure denotes reserved resources of other UEs). After performing LBT, selected resources can be transmitted.</w:t>
      </w:r>
    </w:p>
    <w:p w14:paraId="5567D93E" w14:textId="04A0856C" w:rsidR="00711E56" w:rsidRPr="008F35BB" w:rsidRDefault="00711E56" w:rsidP="00E67FBC">
      <w:pPr>
        <w:rPr>
          <w:lang w:eastAsia="zh-CN"/>
        </w:rPr>
      </w:pPr>
      <w:r w:rsidRPr="008F35BB">
        <w:rPr>
          <w:lang w:eastAsia="zh-CN"/>
        </w:rPr>
        <w:t>For option C, resource selection is triggered after LBT is triggered and before LBT is finished</w:t>
      </w:r>
      <w:r w:rsidR="00642FEE" w:rsidRPr="008F35BB">
        <w:rPr>
          <w:lang w:eastAsia="zh-CN"/>
        </w:rPr>
        <w:t xml:space="preserve">, as shown in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C12CFC" w:rsidRPr="008F35BB">
        <w:t xml:space="preserve">Figure </w:t>
      </w:r>
      <w:r w:rsidR="00C12CFC">
        <w:rPr>
          <w:noProof/>
        </w:rPr>
        <w:t>19</w:t>
      </w:r>
      <w:r w:rsidR="00642FEE" w:rsidRPr="008F35BB">
        <w:rPr>
          <w:lang w:eastAsia="zh-CN"/>
        </w:rPr>
        <w:fldChar w:fldCharType="end"/>
      </w:r>
      <w:r w:rsidR="004C564A" w:rsidRPr="008F35BB" w:rsidDel="004C564A">
        <w:rPr>
          <w:lang w:eastAsia="zh-CN"/>
        </w:rPr>
        <w:t xml:space="preserve"> </w:t>
      </w:r>
      <w:r w:rsidR="00642FEE" w:rsidRPr="008F35BB">
        <w:rPr>
          <w:lang w:eastAsia="zh-CN"/>
        </w:rPr>
        <w:t>b)</w:t>
      </w:r>
      <w:r w:rsidRPr="008F35BB">
        <w:rPr>
          <w:lang w:eastAsia="zh-CN"/>
        </w:rPr>
        <w:t xml:space="preserve">. With the existence of other UE transmission, the sensing slots with cross mark are not sensed to be idle. But the same resources as those in </w:t>
      </w:r>
      <w:r w:rsidR="00642FEE" w:rsidRPr="008F35BB">
        <w:rPr>
          <w:lang w:eastAsia="zh-CN"/>
        </w:rPr>
        <w:t>option A</w:t>
      </w:r>
      <w:r w:rsidRPr="008F35BB">
        <w:rPr>
          <w:lang w:eastAsia="zh-CN"/>
        </w:rPr>
        <w:t xml:space="preserve"> can also be selected in option C by considering LBT parameters and resource reservation information and successfully transmitted.</w:t>
      </w:r>
    </w:p>
    <w:p w14:paraId="50F1EE09" w14:textId="1D1282CD" w:rsidR="00642FEE" w:rsidRPr="008F35BB" w:rsidRDefault="00711E56" w:rsidP="00E67FBC">
      <w:pPr>
        <w:rPr>
          <w:lang w:eastAsia="zh-CN"/>
        </w:rPr>
      </w:pPr>
      <w:r w:rsidRPr="008F35BB">
        <w:rPr>
          <w:lang w:eastAsia="zh-CN"/>
        </w:rPr>
        <w:t>Similarly, the same resources can be selected in</w:t>
      </w:r>
      <w:r w:rsidR="00642FEE" w:rsidRPr="008F35BB">
        <w:rPr>
          <w:lang w:eastAsia="zh-CN"/>
        </w:rPr>
        <w:t xml:space="preserve"> option D (see</w:t>
      </w:r>
      <w:r w:rsidRPr="008F35BB">
        <w:rPr>
          <w:lang w:eastAsia="zh-CN"/>
        </w:rPr>
        <w:t xml:space="preserve">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C12CFC" w:rsidRPr="008F35BB">
        <w:t xml:space="preserve">Figure </w:t>
      </w:r>
      <w:r w:rsidR="00C12CFC">
        <w:rPr>
          <w:noProof/>
        </w:rPr>
        <w:t>19</w:t>
      </w:r>
      <w:r w:rsidR="00642FEE" w:rsidRPr="008F35BB">
        <w:rPr>
          <w:lang w:eastAsia="zh-CN"/>
        </w:rPr>
        <w:fldChar w:fldCharType="end"/>
      </w:r>
      <w:r w:rsidR="004C564A" w:rsidRPr="008F35BB" w:rsidDel="004C564A">
        <w:rPr>
          <w:lang w:eastAsia="zh-CN"/>
        </w:rPr>
        <w:t xml:space="preserve"> </w:t>
      </w:r>
      <w:r w:rsidRPr="008F35BB">
        <w:rPr>
          <w:lang w:eastAsia="zh-CN"/>
        </w:rPr>
        <w:t>c)</w:t>
      </w:r>
      <w:r w:rsidR="00642FEE" w:rsidRPr="008F35BB">
        <w:rPr>
          <w:lang w:eastAsia="zh-CN"/>
        </w:rPr>
        <w:t>)</w:t>
      </w:r>
      <w:r w:rsidRPr="008F35BB">
        <w:rPr>
          <w:lang w:eastAsia="zh-CN"/>
        </w:rPr>
        <w:t xml:space="preserve">, though resource selection is triggered when LBT is finished and additional defer duration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oMath>
      <w:r w:rsidRPr="008F35BB">
        <w:rPr>
          <w:lang w:eastAsia="zh-CN"/>
        </w:rPr>
        <w:t xml:space="preserve"> is needed. </w:t>
      </w:r>
    </w:p>
    <w:p w14:paraId="5B929E16" w14:textId="77777777" w:rsidR="00711E56" w:rsidRPr="008F35BB" w:rsidRDefault="00711E56" w:rsidP="00E67FBC">
      <w:pPr>
        <w:jc w:val="center"/>
        <w:rPr>
          <w:lang w:eastAsia="zh-CN"/>
        </w:rPr>
      </w:pPr>
      <w:r w:rsidRPr="008F35BB">
        <w:rPr>
          <w:noProof/>
          <w:lang w:eastAsia="zh-CN"/>
        </w:rPr>
        <w:drawing>
          <wp:inline distT="0" distB="0" distL="0" distR="0" wp14:anchorId="4970312B" wp14:editId="6BAAD725">
            <wp:extent cx="2320722" cy="3489960"/>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49668" cy="3533490"/>
                    </a:xfrm>
                    <a:prstGeom prst="rect">
                      <a:avLst/>
                    </a:prstGeom>
                  </pic:spPr>
                </pic:pic>
              </a:graphicData>
            </a:graphic>
          </wp:inline>
        </w:drawing>
      </w:r>
    </w:p>
    <w:p w14:paraId="22C79859" w14:textId="49138AA9" w:rsidR="00711E56" w:rsidRPr="008F35BB" w:rsidRDefault="00711E56" w:rsidP="00E67FBC">
      <w:pPr>
        <w:pStyle w:val="a7"/>
        <w:spacing w:before="120"/>
      </w:pPr>
      <w:bookmarkStart w:id="83" w:name="_Ref11122512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19</w:t>
      </w:r>
      <w:r w:rsidRPr="00A76463">
        <w:rPr>
          <w:noProof/>
        </w:rPr>
        <w:fldChar w:fldCharType="end"/>
      </w:r>
      <w:bookmarkEnd w:id="83"/>
      <w:r w:rsidRPr="008F35BB">
        <w:t xml:space="preserve"> Example of relationship between resource selection and LBT</w:t>
      </w:r>
    </w:p>
    <w:p w14:paraId="517DD465" w14:textId="77777777" w:rsidR="00642FEE" w:rsidRPr="008F35BB" w:rsidRDefault="00642FEE" w:rsidP="00E67FBC">
      <w:pPr>
        <w:rPr>
          <w:lang w:eastAsia="zh-CN"/>
        </w:rPr>
      </w:pPr>
      <w:r w:rsidRPr="008F35BB">
        <w:rPr>
          <w:lang w:eastAsia="zh-CN"/>
        </w:rPr>
        <w:lastRenderedPageBreak/>
        <w:t>For option B and option E, selected resources can also be transmitted by considering LBT parameters and resource reservation information.</w:t>
      </w:r>
    </w:p>
    <w:p w14:paraId="6397ABDA" w14:textId="77777777" w:rsidR="00711E56" w:rsidRPr="008F35BB" w:rsidRDefault="00711E56" w:rsidP="00E67FBC">
      <w:pPr>
        <w:rPr>
          <w:lang w:eastAsia="zh-CN"/>
        </w:rPr>
      </w:pPr>
      <w:r w:rsidRPr="008F35BB">
        <w:rPr>
          <w:lang w:eastAsia="zh-CN"/>
        </w:rPr>
        <w:t>In summary, all the options can achieve sidelink mode 2 RA schemes in a shared carrier. In NR-U, time instance of triggering of LBT and resource allocation, as well as their relationship are not specified. Similarly, such timing and relationship are not necessary in SL-U, particularly given that there is no much difference in terms of outcome and performance of above options discussed. Discussion on timing relationship</w:t>
      </w:r>
      <w:r w:rsidRPr="008F35BB">
        <w:t xml:space="preserve"> </w:t>
      </w:r>
      <w:r w:rsidRPr="008F35BB">
        <w:rPr>
          <w:lang w:eastAsia="zh-CN"/>
        </w:rPr>
        <w:t>between reservation-based resource selection and LBT is complicated and time consuming, it is not necessary to discuss such details with little difference.</w:t>
      </w:r>
    </w:p>
    <w:p w14:paraId="4CA8B09F" w14:textId="3DD73F29" w:rsidR="00711E56" w:rsidRPr="008F35BB" w:rsidRDefault="00711E56" w:rsidP="00E67FBC">
      <w:pPr>
        <w:rPr>
          <w:color w:val="000000" w:themeColor="text1"/>
          <w:lang w:val="en-GB" w:eastAsia="zh-CN"/>
        </w:rPr>
      </w:pPr>
      <w:bookmarkStart w:id="84" w:name="_Ref111224577"/>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12CFC">
        <w:rPr>
          <w:b/>
          <w:i/>
          <w:noProof/>
        </w:rPr>
        <w:t>13</w:t>
      </w:r>
      <w:r w:rsidRPr="008F35BB">
        <w:rPr>
          <w:b/>
          <w:i/>
        </w:rPr>
        <w:fldChar w:fldCharType="end"/>
      </w:r>
      <w:r w:rsidRPr="008F35BB">
        <w:rPr>
          <w:b/>
          <w:i/>
          <w:color w:val="000000" w:themeColor="text1"/>
          <w:lang w:eastAsia="zh-CN"/>
        </w:rPr>
        <w:t xml:space="preserve">: For SL-U mode 2 </w:t>
      </w:r>
      <w:r w:rsidRPr="008F35BB">
        <w:rPr>
          <w:b/>
          <w:i/>
          <w:iCs/>
          <w:color w:val="000000" w:themeColor="text1"/>
          <w:lang w:eastAsia="x-none"/>
        </w:rPr>
        <w:t>sensing-based resource selection</w:t>
      </w:r>
      <w:r w:rsidRPr="008F35BB">
        <w:rPr>
          <w:b/>
          <w:i/>
          <w:color w:val="000000" w:themeColor="text1"/>
          <w:lang w:eastAsia="zh-CN"/>
        </w:rPr>
        <w:t>, different triggering time of LBT, i.e., triggering before</w:t>
      </w:r>
      <w:r w:rsidRPr="008F35BB">
        <w:rPr>
          <w:b/>
          <w:i/>
          <w:iCs/>
          <w:color w:val="000000" w:themeColor="text1"/>
          <w:lang w:eastAsia="x-none"/>
        </w:rPr>
        <w:t xml:space="preserve"> resource selection, triggering at the same time or triggering after resource selection, shows little difference in terms of selected resources for transmission.</w:t>
      </w:r>
      <w:bookmarkEnd w:id="84"/>
    </w:p>
    <w:p w14:paraId="19FDF630" w14:textId="57E989CC" w:rsidR="00F31263" w:rsidRPr="008F35BB" w:rsidRDefault="00711E56" w:rsidP="00F31263">
      <w:pPr>
        <w:spacing w:beforeLines="50" w:before="120"/>
        <w:rPr>
          <w:b/>
          <w:i/>
          <w:iCs/>
          <w:color w:val="000000" w:themeColor="text1"/>
          <w:lang w:eastAsia="x-none"/>
        </w:rPr>
      </w:pPr>
      <w:bookmarkStart w:id="85" w:name="_Ref11122464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17</w:t>
      </w:r>
      <w:r w:rsidRPr="008F35BB">
        <w:rPr>
          <w:b/>
          <w:i/>
          <w:iCs/>
          <w:color w:val="000000" w:themeColor="text1"/>
          <w:lang w:eastAsia="x-none"/>
        </w:rPr>
        <w:fldChar w:fldCharType="end"/>
      </w:r>
      <w:r w:rsidRPr="008F35BB">
        <w:rPr>
          <w:b/>
          <w:i/>
          <w:iCs/>
          <w:color w:val="000000" w:themeColor="text1"/>
          <w:lang w:eastAsia="x-none"/>
        </w:rPr>
        <w:t>: Timing of performing LBT and resource selection, as well as timing relationship between them is up to UE implementation with the following restrictions:</w:t>
      </w:r>
      <w:bookmarkEnd w:id="85"/>
      <w:r w:rsidR="00F31263" w:rsidRPr="00F31263">
        <w:rPr>
          <w:b/>
          <w:i/>
          <w:iCs/>
          <w:color w:val="000000" w:themeColor="text1"/>
          <w:lang w:eastAsia="x-none"/>
        </w:rPr>
        <w:t xml:space="preserve"> </w:t>
      </w:r>
    </w:p>
    <w:p w14:paraId="3EDA4DDA" w14:textId="2F35F3D0" w:rsidR="00F31263" w:rsidRDefault="00F31263" w:rsidP="00F3126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F31263">
        <w:rPr>
          <w:b/>
          <w:i/>
          <w:iCs/>
          <w:color w:val="000000" w:themeColor="text1"/>
          <w:lang w:eastAsia="x-none"/>
        </w:rPr>
        <w:t>elected resources can only be used if LBT is successful</w:t>
      </w:r>
    </w:p>
    <w:p w14:paraId="3CD66BD8" w14:textId="3200EA2F" w:rsidR="00F31263" w:rsidRPr="008F35BB" w:rsidRDefault="00F31263" w:rsidP="00F3126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Resources reselection is required if LBT fails</w:t>
      </w:r>
    </w:p>
    <w:p w14:paraId="00054343" w14:textId="7B5E9D66" w:rsidR="008A1AC7" w:rsidRPr="008F35BB" w:rsidRDefault="008A1AC7" w:rsidP="00222A8E">
      <w:pPr>
        <w:pStyle w:val="3"/>
        <w:rPr>
          <w:lang w:eastAsia="zh-CN"/>
        </w:rPr>
      </w:pPr>
      <w:r w:rsidRPr="008F35BB">
        <w:rPr>
          <w:lang w:eastAsia="zh-CN"/>
        </w:rPr>
        <w:t xml:space="preserve">6.3.2 </w:t>
      </w:r>
      <w:r w:rsidR="00072DB3">
        <w:rPr>
          <w:lang w:eastAsia="zh-CN"/>
        </w:rPr>
        <w:t>Solution</w:t>
      </w:r>
      <w:r w:rsidRPr="008F35BB">
        <w:rPr>
          <w:lang w:eastAsia="zh-CN"/>
        </w:rPr>
        <w:t xml:space="preserve"> for </w:t>
      </w:r>
      <w:r w:rsidR="00072DB3">
        <w:rPr>
          <w:lang w:eastAsia="zh-CN"/>
        </w:rPr>
        <w:t>inter-UE blocking issue</w:t>
      </w:r>
    </w:p>
    <w:p w14:paraId="378E3CA3" w14:textId="092113E2" w:rsidR="00C46FDA" w:rsidRPr="00D12E7E" w:rsidRDefault="00C46FDA" w:rsidP="00C46FDA">
      <w:pPr>
        <w:rPr>
          <w:lang w:eastAsia="zh-CN"/>
        </w:rPr>
      </w:pPr>
      <w:r w:rsidRPr="00D12E7E">
        <w:rPr>
          <w:lang w:eastAsia="zh-CN"/>
        </w:rPr>
        <w:t>As</w:t>
      </w:r>
      <w:r>
        <w:rPr>
          <w:lang w:eastAsia="zh-CN"/>
        </w:rPr>
        <w:t xml:space="preserve"> discussed in section 6.1, inter-UE blocking issue should be addressed by resource selection enhancement for mode 2. This issue can be discussed on non-COT sharing case and COT sharing case, respectively</w:t>
      </w:r>
      <w:r w:rsidR="004D7E63">
        <w:rPr>
          <w:lang w:eastAsia="zh-CN"/>
        </w:rPr>
        <w:t>, which are analyzed in Section 6.3.2.1 and 6.3.2.2</w:t>
      </w:r>
      <w:r>
        <w:rPr>
          <w:lang w:eastAsia="zh-CN"/>
        </w:rPr>
        <w:t>.</w:t>
      </w:r>
      <w:r w:rsidR="004D7E63">
        <w:rPr>
          <w:lang w:eastAsia="zh-CN"/>
        </w:rPr>
        <w:t xml:space="preserve"> The proposal as a whole is given in section 6.3.2.3.</w:t>
      </w:r>
    </w:p>
    <w:p w14:paraId="66B9130D" w14:textId="77777777" w:rsidR="00C46FDA" w:rsidRPr="008F35BB" w:rsidRDefault="00C46FDA" w:rsidP="00C46FDA">
      <w:pPr>
        <w:pStyle w:val="4"/>
        <w:rPr>
          <w:lang w:eastAsia="zh-CN"/>
        </w:rPr>
      </w:pPr>
      <w:r>
        <w:rPr>
          <w:lang w:eastAsia="zh-CN"/>
        </w:rPr>
        <w:t>6.3.2.1</w:t>
      </w:r>
      <w:r w:rsidRPr="008F35BB">
        <w:rPr>
          <w:lang w:eastAsia="zh-CN"/>
        </w:rPr>
        <w:t xml:space="preserve"> </w:t>
      </w:r>
      <w:r>
        <w:rPr>
          <w:lang w:eastAsia="zh-CN"/>
        </w:rPr>
        <w:t>Non-COT sharing case</w:t>
      </w:r>
    </w:p>
    <w:p w14:paraId="651CD1C1" w14:textId="66ADABD8" w:rsidR="00C46FDA" w:rsidRDefault="00C46FDA" w:rsidP="00C46FDA">
      <w:pPr>
        <w:rPr>
          <w:lang w:eastAsia="zh-CN"/>
        </w:rPr>
      </w:pPr>
      <w:r w:rsidRPr="008F35BB">
        <w:rPr>
          <w:lang w:eastAsia="zh-CN"/>
        </w:rPr>
        <w:t>As shown in</w:t>
      </w:r>
      <w:r>
        <w:rPr>
          <w:lang w:eastAsia="zh-CN"/>
        </w:rPr>
        <w:t xml:space="preserve"> </w:t>
      </w:r>
      <w:r>
        <w:rPr>
          <w:lang w:eastAsia="zh-CN"/>
        </w:rPr>
        <w:fldChar w:fldCharType="begin"/>
      </w:r>
      <w:r>
        <w:rPr>
          <w:lang w:eastAsia="zh-CN"/>
        </w:rPr>
        <w:instrText xml:space="preserve"> REF _Ref115333446 \h </w:instrText>
      </w:r>
      <w:r>
        <w:rPr>
          <w:lang w:eastAsia="zh-CN"/>
        </w:rPr>
      </w:r>
      <w:r>
        <w:rPr>
          <w:lang w:eastAsia="zh-CN"/>
        </w:rPr>
        <w:fldChar w:fldCharType="separate"/>
      </w:r>
      <w:r w:rsidR="00C12CFC" w:rsidRPr="008F35BB">
        <w:t xml:space="preserve">Figure </w:t>
      </w:r>
      <w:r w:rsidR="00C12CFC">
        <w:rPr>
          <w:noProof/>
        </w:rPr>
        <w:t>20</w:t>
      </w:r>
      <w:r>
        <w:rPr>
          <w:lang w:eastAsia="zh-CN"/>
        </w:rPr>
        <w:fldChar w:fldCharType="end"/>
      </w:r>
      <w:r>
        <w:rPr>
          <w:lang w:eastAsia="zh-CN"/>
        </w:rPr>
        <w:t xml:space="preserve"> a)</w:t>
      </w:r>
      <w:r w:rsidRPr="008F35BB">
        <w:rPr>
          <w:lang w:eastAsia="zh-CN"/>
        </w:rPr>
        <w:t>, it is possible that UE1 selects resource R1 for transmission</w:t>
      </w:r>
      <w:r>
        <w:rPr>
          <w:lang w:eastAsia="zh-CN"/>
        </w:rPr>
        <w:t xml:space="preserve"> according to legacy mode 2 scheme</w:t>
      </w:r>
      <w:r w:rsidRPr="008F35BB">
        <w:rPr>
          <w:lang w:eastAsia="zh-CN"/>
        </w:rPr>
        <w:t>. If UE2’s LBT succeeds, its transmission may block UE1’s LBT and reserved resources cannot be used. Then, when selecting resources, this kind of inter-UE blocking issue should be considered.</w:t>
      </w:r>
    </w:p>
    <w:p w14:paraId="1DA7D8DE" w14:textId="7D8AA4B7" w:rsidR="00C46FDA" w:rsidRPr="00F84998" w:rsidRDefault="00C46FDA" w:rsidP="00C46FDA">
      <w:pPr>
        <w:rPr>
          <w:lang w:eastAsia="zh-CN"/>
        </w:rPr>
      </w:pPr>
      <w:r w:rsidRPr="008F35BB">
        <w:rPr>
          <w:lang w:eastAsia="zh-CN"/>
        </w:rPr>
        <w:t xml:space="preserve">In addition to not </w:t>
      </w:r>
      <w:r>
        <w:rPr>
          <w:lang w:eastAsia="zh-CN"/>
        </w:rPr>
        <w:t xml:space="preserve">being </w:t>
      </w:r>
      <w:r w:rsidRPr="008F35BB">
        <w:rPr>
          <w:lang w:eastAsia="zh-CN"/>
        </w:rPr>
        <w:t>block</w:t>
      </w:r>
      <w:r>
        <w:rPr>
          <w:lang w:eastAsia="zh-CN"/>
        </w:rPr>
        <w:t>ed by</w:t>
      </w:r>
      <w:r w:rsidRPr="008F35BB">
        <w:rPr>
          <w:lang w:eastAsia="zh-CN"/>
        </w:rPr>
        <w:t xml:space="preserve"> other UEs’ transmission,</w:t>
      </w:r>
      <w:r>
        <w:rPr>
          <w:lang w:eastAsia="zh-CN"/>
        </w:rPr>
        <w:t xml:space="preserve"> </w:t>
      </w:r>
      <w:r w:rsidRPr="008F35BB">
        <w:rPr>
          <w:lang w:eastAsia="zh-CN"/>
        </w:rPr>
        <w:t xml:space="preserve">a UE should also consider not </w:t>
      </w:r>
      <w:r>
        <w:rPr>
          <w:lang w:eastAsia="zh-CN"/>
        </w:rPr>
        <w:t>blocking</w:t>
      </w:r>
      <w:r w:rsidRPr="008F35BB">
        <w:rPr>
          <w:lang w:eastAsia="zh-CN"/>
        </w:rPr>
        <w:t xml:space="preserve"> other</w:t>
      </w:r>
      <w:r>
        <w:rPr>
          <w:lang w:eastAsia="zh-CN"/>
        </w:rPr>
        <w:t xml:space="preserve"> UE’s transmission with high priority.</w:t>
      </w:r>
      <w:r>
        <w:rPr>
          <w:rFonts w:hint="eastAsia"/>
          <w:lang w:eastAsia="zh-CN"/>
        </w:rPr>
        <w:t xml:space="preserve"> </w:t>
      </w:r>
      <w:r>
        <w:rPr>
          <w:lang w:eastAsia="zh-CN"/>
        </w:rPr>
        <w:t>A</w:t>
      </w:r>
      <w:r w:rsidRPr="008F35BB">
        <w:rPr>
          <w:lang w:eastAsia="zh-CN"/>
        </w:rPr>
        <w:t xml:space="preserve">s shown in </w:t>
      </w:r>
      <w:r>
        <w:rPr>
          <w:lang w:eastAsia="zh-CN"/>
        </w:rPr>
        <w:fldChar w:fldCharType="begin"/>
      </w:r>
      <w:r>
        <w:rPr>
          <w:lang w:eastAsia="zh-CN"/>
        </w:rPr>
        <w:instrText xml:space="preserve"> REF _Ref115333446 \h </w:instrText>
      </w:r>
      <w:r>
        <w:rPr>
          <w:lang w:eastAsia="zh-CN"/>
        </w:rPr>
      </w:r>
      <w:r>
        <w:rPr>
          <w:lang w:eastAsia="zh-CN"/>
        </w:rPr>
        <w:fldChar w:fldCharType="separate"/>
      </w:r>
      <w:r w:rsidR="00C12CFC" w:rsidRPr="008F35BB">
        <w:t xml:space="preserve">Figure </w:t>
      </w:r>
      <w:r w:rsidR="00C12CFC">
        <w:rPr>
          <w:noProof/>
        </w:rPr>
        <w:t>20</w:t>
      </w:r>
      <w:r>
        <w:rPr>
          <w:lang w:eastAsia="zh-CN"/>
        </w:rPr>
        <w:fldChar w:fldCharType="end"/>
      </w:r>
      <w:r>
        <w:rPr>
          <w:lang w:eastAsia="zh-CN"/>
        </w:rPr>
        <w:t xml:space="preserve"> b)</w:t>
      </w:r>
      <w:r w:rsidRPr="008F35BB">
        <w:rPr>
          <w:lang w:eastAsia="zh-CN"/>
        </w:rPr>
        <w:t>, UE1 may block UE2’s high priority transmission, if it selects and transmits on resource R1 following Rel-16 resource selection scheme after its LBT procedure. To avoid such problem, a UE should consider other UE’s LBT procedure based on resource reservation information.</w:t>
      </w:r>
    </w:p>
    <w:p w14:paraId="4B378AE0" w14:textId="77777777" w:rsidR="00C46FDA" w:rsidRDefault="00C46FDA" w:rsidP="00C46FDA">
      <w:pPr>
        <w:jc w:val="center"/>
        <w:rPr>
          <w:lang w:eastAsia="zh-CN"/>
        </w:rPr>
      </w:pPr>
      <w:r w:rsidRPr="008F35BB">
        <w:rPr>
          <w:noProof/>
          <w:lang w:eastAsia="zh-CN"/>
        </w:rPr>
        <w:drawing>
          <wp:inline distT="0" distB="0" distL="0" distR="0" wp14:anchorId="3D9A718A" wp14:editId="69028071">
            <wp:extent cx="4577613" cy="1329507"/>
            <wp:effectExtent l="0" t="0" r="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34388" cy="1345997"/>
                    </a:xfrm>
                    <a:prstGeom prst="rect">
                      <a:avLst/>
                    </a:prstGeom>
                  </pic:spPr>
                </pic:pic>
              </a:graphicData>
            </a:graphic>
          </wp:inline>
        </w:drawing>
      </w:r>
    </w:p>
    <w:p w14:paraId="2CD77F21" w14:textId="77777777" w:rsidR="00C46FDA" w:rsidRDefault="00C46FDA" w:rsidP="00C46FDA">
      <w:pPr>
        <w:pStyle w:val="a7"/>
      </w:pPr>
      <w:r>
        <w:t>a</w:t>
      </w:r>
      <w:r w:rsidRPr="008F35BB">
        <w:t xml:space="preserve">) </w:t>
      </w:r>
      <w:r w:rsidRPr="00920848">
        <w:t>UE1’s selected resource for transmission is blocked by UE2’s transmission</w:t>
      </w:r>
    </w:p>
    <w:p w14:paraId="6234E0F7" w14:textId="77777777" w:rsidR="00C46FDA" w:rsidRDefault="00C46FDA" w:rsidP="00C46FDA">
      <w:pPr>
        <w:jc w:val="center"/>
        <w:rPr>
          <w:lang w:eastAsia="zh-CN"/>
        </w:rPr>
      </w:pPr>
      <w:r w:rsidRPr="008F35BB">
        <w:rPr>
          <w:noProof/>
          <w:lang w:eastAsia="zh-CN"/>
        </w:rPr>
        <w:drawing>
          <wp:inline distT="0" distB="0" distL="0" distR="0" wp14:anchorId="20065508" wp14:editId="2DF8CF8D">
            <wp:extent cx="4357839" cy="1383077"/>
            <wp:effectExtent l="0" t="0" r="508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72324" cy="1387674"/>
                    </a:xfrm>
                    <a:prstGeom prst="rect">
                      <a:avLst/>
                    </a:prstGeom>
                  </pic:spPr>
                </pic:pic>
              </a:graphicData>
            </a:graphic>
          </wp:inline>
        </w:drawing>
      </w:r>
    </w:p>
    <w:p w14:paraId="21A7449D" w14:textId="77777777" w:rsidR="00C46FDA" w:rsidRPr="00D12E7E" w:rsidRDefault="00C46FDA" w:rsidP="00C46FDA">
      <w:pPr>
        <w:pStyle w:val="a7"/>
      </w:pPr>
      <w:r>
        <w:t xml:space="preserve">b) </w:t>
      </w:r>
      <w:r w:rsidRPr="00E96374">
        <w:t>UE1’s transmission may block UE2’s transmission with high priority</w:t>
      </w:r>
    </w:p>
    <w:p w14:paraId="29000F8E" w14:textId="77777777" w:rsidR="00C46FDA" w:rsidRDefault="00C46FDA" w:rsidP="00C46FDA">
      <w:pPr>
        <w:pStyle w:val="a7"/>
      </w:pPr>
      <w:bookmarkStart w:id="86" w:name="_Ref115333446"/>
      <w:r w:rsidRPr="008F35BB">
        <w:lastRenderedPageBreak/>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20</w:t>
      </w:r>
      <w:r w:rsidRPr="00A76463">
        <w:rPr>
          <w:noProof/>
        </w:rPr>
        <w:fldChar w:fldCharType="end"/>
      </w:r>
      <w:bookmarkEnd w:id="86"/>
      <w:r w:rsidRPr="008F35BB">
        <w:t xml:space="preserve"> </w:t>
      </w:r>
      <w:r>
        <w:t>Inter-UE blocking issue for non-COT sharing case</w:t>
      </w:r>
    </w:p>
    <w:p w14:paraId="0261903C" w14:textId="77777777" w:rsidR="00C46FDA" w:rsidRDefault="00C46FDA" w:rsidP="00C46FDA">
      <w:pPr>
        <w:rPr>
          <w:i/>
          <w:iCs/>
          <w:color w:val="000000" w:themeColor="text1"/>
          <w:lang w:eastAsia="x-none"/>
        </w:rPr>
      </w:pPr>
      <w:bookmarkStart w:id="87" w:name="_Ref115342792"/>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12CFC">
        <w:rPr>
          <w:b/>
          <w:i/>
          <w:noProof/>
        </w:rPr>
        <w:t>14</w:t>
      </w:r>
      <w:r w:rsidRPr="008F35BB">
        <w:rPr>
          <w:b/>
          <w:i/>
        </w:rPr>
        <w:fldChar w:fldCharType="end"/>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w:t>
      </w:r>
      <w:r w:rsidRPr="008F35BB">
        <w:rPr>
          <w:b/>
          <w:i/>
          <w:color w:val="000000" w:themeColor="text1"/>
          <w:lang w:eastAsia="zh-CN"/>
        </w:rPr>
        <w:t xml:space="preserve"> </w:t>
      </w:r>
      <w:r w:rsidRPr="008F35BB">
        <w:rPr>
          <w:b/>
          <w:i/>
          <w:iCs/>
          <w:color w:val="000000" w:themeColor="text1"/>
          <w:lang w:eastAsia="x-none"/>
        </w:rPr>
        <w:t>should consider whether selected resources will be blocked by Type 1 channel access for its PSSCH transmission.</w:t>
      </w:r>
      <w:bookmarkEnd w:id="87"/>
    </w:p>
    <w:p w14:paraId="73E6F282" w14:textId="77777777" w:rsidR="00C46FDA" w:rsidRPr="00D12E7E" w:rsidRDefault="00C46FDA" w:rsidP="00C46FDA">
      <w:pPr>
        <w:rPr>
          <w:i/>
          <w:iCs/>
          <w:color w:val="000000" w:themeColor="text1"/>
          <w:lang w:eastAsia="x-none"/>
        </w:rPr>
      </w:pPr>
      <w:bookmarkStart w:id="88" w:name="_Ref115342795"/>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12CFC">
        <w:rPr>
          <w:b/>
          <w:i/>
          <w:noProof/>
        </w:rPr>
        <w:t>15</w:t>
      </w:r>
      <w:r w:rsidRPr="008F35BB">
        <w:rPr>
          <w:b/>
          <w:i/>
        </w:rPr>
        <w:fldChar w:fldCharType="end"/>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 xml:space="preserve">sensing-based resource selection should </w:t>
      </w:r>
      <w:proofErr w:type="gramStart"/>
      <w:r w:rsidRPr="008F35BB">
        <w:rPr>
          <w:b/>
          <w:i/>
          <w:iCs/>
          <w:color w:val="000000" w:themeColor="text1"/>
          <w:lang w:eastAsia="x-none"/>
        </w:rPr>
        <w:t>take into account</w:t>
      </w:r>
      <w:proofErr w:type="gramEnd"/>
      <w:r w:rsidRPr="008F35BB">
        <w:rPr>
          <w:b/>
          <w:i/>
          <w:iCs/>
          <w:color w:val="000000" w:themeColor="text1"/>
          <w:lang w:eastAsia="x-none"/>
        </w:rPr>
        <w:t xml:space="preserve"> whether selected resources will block channel access of other UEs for PSSCH transmission with higher priority.</w:t>
      </w:r>
      <w:bookmarkEnd w:id="88"/>
    </w:p>
    <w:p w14:paraId="7DF26594" w14:textId="64497B4B" w:rsidR="00C46FDA" w:rsidRPr="008F35BB" w:rsidRDefault="00C46FDA" w:rsidP="00C46FDA">
      <w:pPr>
        <w:rPr>
          <w:lang w:eastAsia="zh-CN"/>
        </w:rPr>
      </w:pPr>
      <w:r w:rsidRPr="008F35BB">
        <w:rPr>
          <w:lang w:eastAsia="zh-CN"/>
        </w:rPr>
        <w:t xml:space="preserve">When selecting resource R2 in </w:t>
      </w:r>
      <w:r>
        <w:rPr>
          <w:lang w:eastAsia="zh-CN"/>
        </w:rPr>
        <w:fldChar w:fldCharType="begin"/>
      </w:r>
      <w:r>
        <w:rPr>
          <w:lang w:eastAsia="zh-CN"/>
        </w:rPr>
        <w:instrText xml:space="preserve"> REF _Ref115333783 \h </w:instrText>
      </w:r>
      <w:r>
        <w:rPr>
          <w:lang w:eastAsia="zh-CN"/>
        </w:rPr>
      </w:r>
      <w:r>
        <w:rPr>
          <w:lang w:eastAsia="zh-CN"/>
        </w:rPr>
        <w:fldChar w:fldCharType="separate"/>
      </w:r>
      <w:r w:rsidR="00C12CFC" w:rsidRPr="008F35BB">
        <w:t xml:space="preserve">Figure </w:t>
      </w:r>
      <w:r w:rsidR="00C12CFC">
        <w:rPr>
          <w:noProof/>
        </w:rPr>
        <w:t>21</w:t>
      </w:r>
      <w:r>
        <w:rPr>
          <w:lang w:eastAsia="zh-CN"/>
        </w:rPr>
        <w:fldChar w:fldCharType="end"/>
      </w:r>
      <w:r w:rsidRPr="008F35BB">
        <w:rPr>
          <w:lang w:eastAsia="zh-CN"/>
        </w:rPr>
        <w:t xml:space="preserve">, UE1 should </w:t>
      </w:r>
      <w:proofErr w:type="gramStart"/>
      <w:r w:rsidRPr="008F35BB">
        <w:rPr>
          <w:lang w:eastAsia="zh-CN"/>
        </w:rPr>
        <w:t>take into account</w:t>
      </w:r>
      <w:proofErr w:type="gramEnd"/>
      <w:r w:rsidRPr="008F35BB">
        <w:rPr>
          <w:lang w:eastAsia="zh-CN"/>
        </w:rPr>
        <w:t xml:space="preserve"> the impact of its LBT during resource selection procedure to avoid inter-UE blocking problem. UE1 may consider the time gap it needs to successfully complete Type 1 LBT, and selects resources based on UE2’s reservation information so that UE1 will not be blocked by UE2’s transmission.</w:t>
      </w:r>
    </w:p>
    <w:p w14:paraId="572FD560" w14:textId="77777777" w:rsidR="00C46FDA" w:rsidRDefault="00C46FDA" w:rsidP="00C46FDA">
      <w:pPr>
        <w:rPr>
          <w:lang w:eastAsia="zh-CN"/>
        </w:rPr>
      </w:pPr>
      <w:r w:rsidRPr="008F35BB">
        <w:rPr>
          <w:lang w:eastAsia="zh-CN"/>
        </w:rPr>
        <w:t>In addition, even if there are no reserved resources from other UEs, UE1’s resource selection should also consider Type 1 LBT procedure for its own transmission, i.e., resources need not be selected before its own LBT procedure is finished. This can be achieved by considering CAPC value, through which the maximum LBT time can be obtained.</w:t>
      </w:r>
    </w:p>
    <w:p w14:paraId="6119B264" w14:textId="77777777" w:rsidR="00C46FDA" w:rsidRPr="008F35BB" w:rsidRDefault="00C46FDA" w:rsidP="00C46FDA">
      <w:pPr>
        <w:jc w:val="center"/>
        <w:rPr>
          <w:lang w:eastAsia="zh-CN"/>
        </w:rPr>
      </w:pPr>
      <w:r w:rsidRPr="008F35BB">
        <w:rPr>
          <w:noProof/>
          <w:lang w:eastAsia="zh-CN"/>
        </w:rPr>
        <w:drawing>
          <wp:inline distT="0" distB="0" distL="0" distR="0" wp14:anchorId="3D3F1E2D" wp14:editId="397588E7">
            <wp:extent cx="4588427" cy="1330186"/>
            <wp:effectExtent l="0" t="0" r="3175" b="38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47204" cy="1347225"/>
                    </a:xfrm>
                    <a:prstGeom prst="rect">
                      <a:avLst/>
                    </a:prstGeom>
                  </pic:spPr>
                </pic:pic>
              </a:graphicData>
            </a:graphic>
          </wp:inline>
        </w:drawing>
      </w:r>
    </w:p>
    <w:p w14:paraId="31DDA376" w14:textId="77777777" w:rsidR="00C46FDA" w:rsidRPr="00D12E7E" w:rsidRDefault="00C46FDA" w:rsidP="00C46FDA">
      <w:pPr>
        <w:pStyle w:val="a7"/>
      </w:pPr>
      <w:bookmarkStart w:id="89" w:name="_Ref1153337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21</w:t>
      </w:r>
      <w:r w:rsidRPr="00A76463">
        <w:rPr>
          <w:noProof/>
        </w:rPr>
        <w:fldChar w:fldCharType="end"/>
      </w:r>
      <w:bookmarkEnd w:id="89"/>
      <w:r w:rsidRPr="008F35BB">
        <w:t xml:space="preserve"> Resource selection considering LBT procedure for resource allocation mode 2</w:t>
      </w:r>
    </w:p>
    <w:p w14:paraId="1ED4A662" w14:textId="349161BA" w:rsidR="00C46FDA" w:rsidRPr="008F35BB" w:rsidRDefault="00C46FDA" w:rsidP="00C46FDA">
      <w:pPr>
        <w:rPr>
          <w:lang w:eastAsia="zh-CN"/>
        </w:rPr>
      </w:pPr>
      <w:r w:rsidRPr="008F35BB">
        <w:rPr>
          <w:lang w:eastAsia="zh-CN"/>
        </w:rPr>
        <w:t xml:space="preserve">In order to guarantee high priority UE’s transmission, resource reservation information and LBT procedure can be used to achieve channel access deferral, i.e., UE can select its transmission resources based on other UEs’ reserved resources and their possible channel access time so that selected resource will not block other UE’s transmission. </w:t>
      </w:r>
      <w:r w:rsidR="00CB09DB" w:rsidRPr="008F35BB">
        <w:rPr>
          <w:lang w:eastAsia="zh-CN"/>
        </w:rPr>
        <w:t>So,</w:t>
      </w:r>
      <w:r w:rsidRPr="008F35BB">
        <w:rPr>
          <w:lang w:eastAsia="zh-CN"/>
        </w:rPr>
        <w:t xml:space="preserve"> the transmissions with high priority and low latency requirement can be guaranteed. As shown in </w:t>
      </w:r>
      <w:r w:rsidR="000760CD">
        <w:rPr>
          <w:lang w:eastAsia="zh-CN"/>
        </w:rPr>
        <w:fldChar w:fldCharType="begin"/>
      </w:r>
      <w:r w:rsidR="000760CD">
        <w:rPr>
          <w:lang w:eastAsia="zh-CN"/>
        </w:rPr>
        <w:instrText xml:space="preserve"> REF _Ref115342418 \h </w:instrText>
      </w:r>
      <w:r w:rsidR="000760CD">
        <w:rPr>
          <w:lang w:eastAsia="zh-CN"/>
        </w:rPr>
      </w:r>
      <w:r w:rsidR="000760CD">
        <w:rPr>
          <w:lang w:eastAsia="zh-CN"/>
        </w:rPr>
        <w:fldChar w:fldCharType="separate"/>
      </w:r>
      <w:r w:rsidR="00C12CFC" w:rsidRPr="008F35BB">
        <w:t xml:space="preserve">Figure </w:t>
      </w:r>
      <w:r w:rsidR="00C12CFC">
        <w:rPr>
          <w:noProof/>
        </w:rPr>
        <w:t>22</w:t>
      </w:r>
      <w:r w:rsidR="000760CD">
        <w:rPr>
          <w:lang w:eastAsia="zh-CN"/>
        </w:rPr>
        <w:fldChar w:fldCharType="end"/>
      </w:r>
      <w:r w:rsidRPr="008F35BB">
        <w:rPr>
          <w:lang w:eastAsia="zh-CN"/>
        </w:rPr>
        <w:t xml:space="preserve">, based on sensing results acquiring from R16 mode-2 procedure, both R1 and R2 can be the candidate. However, further consider the LBT time of UE2 which will perform a higher priority transmission, and then UE1 can choose to select resources R2 instead of R1, so that UE2 can transmit on the reserved resources after its LBT. </w:t>
      </w:r>
      <w:r w:rsidR="008A3148">
        <w:rPr>
          <w:lang w:eastAsia="zh-CN"/>
        </w:rPr>
        <w:t>Alternatively, R1 could be selected in front of UE2’s transmission with leaving sufficient time for UE2 performing channel access. Both are</w:t>
      </w:r>
      <w:r w:rsidRPr="008F35BB">
        <w:rPr>
          <w:lang w:eastAsia="zh-CN"/>
        </w:rPr>
        <w:t xml:space="preserve"> simple and effective method</w:t>
      </w:r>
      <w:r w:rsidR="008A3148">
        <w:rPr>
          <w:lang w:eastAsia="zh-CN"/>
        </w:rPr>
        <w:t>s</w:t>
      </w:r>
      <w:r w:rsidRPr="008F35BB">
        <w:rPr>
          <w:lang w:eastAsia="zh-CN"/>
        </w:rPr>
        <w:t xml:space="preserve"> to avoid high priority transmission blocking issue during resource selection.</w:t>
      </w:r>
      <w:r w:rsidR="00CB09DB">
        <w:rPr>
          <w:lang w:eastAsia="zh-CN"/>
        </w:rPr>
        <w:t xml:space="preserve"> </w:t>
      </w:r>
    </w:p>
    <w:p w14:paraId="5EFFC023" w14:textId="4EBC64BE" w:rsidR="00C46FDA" w:rsidRDefault="00C46FDA" w:rsidP="00C46FDA">
      <w:pPr>
        <w:jc w:val="center"/>
        <w:rPr>
          <w:noProof/>
          <w:lang w:eastAsia="zh-CN"/>
        </w:rPr>
      </w:pPr>
      <w:r w:rsidRPr="008F35BB">
        <w:rPr>
          <w:noProof/>
          <w:lang w:eastAsia="zh-CN"/>
        </w:rPr>
        <w:t xml:space="preserve"> </w:t>
      </w:r>
      <w:r w:rsidRPr="008F35BB">
        <w:rPr>
          <w:noProof/>
          <w:lang w:eastAsia="zh-CN"/>
        </w:rPr>
        <w:drawing>
          <wp:inline distT="0" distB="0" distL="0" distR="0" wp14:anchorId="6D11D69D" wp14:editId="606336ED">
            <wp:extent cx="4389645" cy="1337106"/>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22705" cy="1347176"/>
                    </a:xfrm>
                    <a:prstGeom prst="rect">
                      <a:avLst/>
                    </a:prstGeom>
                  </pic:spPr>
                </pic:pic>
              </a:graphicData>
            </a:graphic>
          </wp:inline>
        </w:drawing>
      </w:r>
    </w:p>
    <w:p w14:paraId="147AE3F2" w14:textId="77777777" w:rsidR="00C46FDA" w:rsidRDefault="00C46FDA" w:rsidP="00C46FDA">
      <w:pPr>
        <w:pStyle w:val="a7"/>
        <w:rPr>
          <w:lang w:eastAsia="zh-CN"/>
        </w:rPr>
      </w:pPr>
      <w:bookmarkStart w:id="90" w:name="_Ref115342418"/>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12CFC">
        <w:rPr>
          <w:noProof/>
        </w:rPr>
        <w:t>22</w:t>
      </w:r>
      <w:r w:rsidRPr="00A76463">
        <w:rPr>
          <w:b w:val="0"/>
          <w:bCs w:val="0"/>
          <w:noProof/>
        </w:rPr>
        <w:fldChar w:fldCharType="end"/>
      </w:r>
      <w:bookmarkEnd w:id="90"/>
      <w:r w:rsidRPr="008F35BB">
        <w:t xml:space="preserve"> Sensing based resource selection to enable high priority transmission</w:t>
      </w:r>
    </w:p>
    <w:p w14:paraId="49877D9A" w14:textId="77777777" w:rsidR="00C46FDA" w:rsidRPr="008F35BB" w:rsidRDefault="00C46FDA" w:rsidP="00C46FDA">
      <w:pPr>
        <w:pStyle w:val="4"/>
        <w:rPr>
          <w:lang w:eastAsia="zh-CN"/>
        </w:rPr>
      </w:pPr>
      <w:r>
        <w:rPr>
          <w:lang w:eastAsia="zh-CN"/>
        </w:rPr>
        <w:t>6.3.2.2 COT sharing case</w:t>
      </w:r>
    </w:p>
    <w:p w14:paraId="6DEA49BF" w14:textId="77777777" w:rsidR="00C46FDA" w:rsidRPr="008F35BB" w:rsidRDefault="00C46FDA" w:rsidP="00C46FDA">
      <w:pPr>
        <w:rPr>
          <w:strike/>
          <w:lang w:val="en-GB" w:eastAsia="zh-CN"/>
        </w:rPr>
      </w:pPr>
      <w:r>
        <w:rPr>
          <w:lang w:eastAsia="zh-CN"/>
        </w:rPr>
        <w:t xml:space="preserve">When </w:t>
      </w:r>
      <w:r w:rsidRPr="008F35BB">
        <w:rPr>
          <w:lang w:eastAsia="zh-CN"/>
        </w:rPr>
        <w:t>COT sharing</w:t>
      </w:r>
      <w:r>
        <w:rPr>
          <w:lang w:eastAsia="zh-CN"/>
        </w:rPr>
        <w:t xml:space="preserve"> can be applied, it</w:t>
      </w:r>
      <w:r w:rsidRPr="008F35BB">
        <w:rPr>
          <w:lang w:eastAsia="zh-CN"/>
        </w:rPr>
        <w:t xml:space="preserve"> is also an effective way to reduce</w:t>
      </w:r>
      <w:r w:rsidRPr="008F35BB">
        <w:t xml:space="preserve"> </w:t>
      </w:r>
      <w:r w:rsidRPr="008F35BB">
        <w:rPr>
          <w:lang w:eastAsia="zh-CN"/>
        </w:rPr>
        <w:t xml:space="preserve">inter-UE blocking and improve effectiveness of transmission. To support COT sharing, the COT initiating UE can share the COT based on the reservation information from other UEs, where other UE’s resource reservation information can be obtained within sensing window and utilized to schedule resources within a COT. </w:t>
      </w:r>
      <w:proofErr w:type="gramStart"/>
      <w:r w:rsidRPr="008F35BB">
        <w:rPr>
          <w:lang w:eastAsia="zh-CN"/>
        </w:rPr>
        <w:t>Similarly</w:t>
      </w:r>
      <w:proofErr w:type="gramEnd"/>
      <w:r w:rsidRPr="008F35BB">
        <w:rPr>
          <w:lang w:eastAsia="zh-CN"/>
        </w:rPr>
        <w:t xml:space="preserve"> as in legacy Rel-16 resource allocation procedure, in order to improve system-level QoS, COT sharing should also consider the priority of transmission, i.e. high priority transmission is protected and prioritized. </w:t>
      </w:r>
    </w:p>
    <w:p w14:paraId="501C0532" w14:textId="1A6F69CF" w:rsidR="00C46FDA" w:rsidRPr="008F35BB" w:rsidRDefault="00C46FDA" w:rsidP="00C46FDA">
      <w:pPr>
        <w:rPr>
          <w:lang w:eastAsia="zh-CN"/>
        </w:rPr>
      </w:pPr>
      <w:r w:rsidRPr="008F35BB">
        <w:rPr>
          <w:lang w:eastAsia="zh-CN"/>
        </w:rPr>
        <w:lastRenderedPageBreak/>
        <w:t xml:space="preserve">For </w:t>
      </w:r>
      <w:r w:rsidR="000760CD">
        <w:rPr>
          <w:lang w:eastAsia="zh-CN"/>
        </w:rPr>
        <w:fldChar w:fldCharType="begin"/>
      </w:r>
      <w:r w:rsidR="000760CD">
        <w:rPr>
          <w:lang w:eastAsia="zh-CN"/>
        </w:rPr>
        <w:instrText xml:space="preserve"> REF _Ref115342447 \h </w:instrText>
      </w:r>
      <w:r w:rsidR="000760CD">
        <w:rPr>
          <w:lang w:eastAsia="zh-CN"/>
        </w:rPr>
      </w:r>
      <w:r w:rsidR="000760CD">
        <w:rPr>
          <w:lang w:eastAsia="zh-CN"/>
        </w:rPr>
        <w:fldChar w:fldCharType="separate"/>
      </w:r>
      <w:r w:rsidR="00C12CFC" w:rsidRPr="008F35BB">
        <w:t xml:space="preserve">Figure </w:t>
      </w:r>
      <w:r w:rsidR="00C12CFC">
        <w:rPr>
          <w:noProof/>
        </w:rPr>
        <w:t>23</w:t>
      </w:r>
      <w:r w:rsidR="000760CD">
        <w:rPr>
          <w:lang w:eastAsia="zh-CN"/>
        </w:rPr>
        <w:fldChar w:fldCharType="end"/>
      </w:r>
      <w:r w:rsidRPr="008F35BB">
        <w:rPr>
          <w:lang w:eastAsia="zh-CN"/>
        </w:rPr>
        <w:t xml:space="preserve">, assuming priorities of each UE are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UE1</m:t>
            </m:r>
          </m:sub>
        </m:sSub>
        <m:r>
          <w:rPr>
            <w:rFonts w:ascii="Cambria Math" w:hAnsi="Cambria Math"/>
            <w:lang w:eastAsia="zh-CN"/>
          </w:rPr>
          <m:t>=3</m:t>
        </m:r>
      </m:oMath>
      <w:r w:rsidRPr="008F35BB">
        <w:rPr>
          <w:lang w:eastAsia="zh-CN"/>
        </w:rPr>
        <w:t xml:space="preserv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UE2</m:t>
            </m:r>
          </m:sub>
        </m:sSub>
        <m:r>
          <w:rPr>
            <w:rFonts w:ascii="Cambria Math" w:hAnsi="Cambria Math"/>
            <w:lang w:eastAsia="zh-CN"/>
          </w:rPr>
          <m:t>=1</m:t>
        </m:r>
      </m:oMath>
      <w:r w:rsidRPr="008F35BB">
        <w:rPr>
          <w:lang w:eastAsia="zh-CN"/>
        </w:rPr>
        <w:t xml:space="preserve"> and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UE3</m:t>
            </m:r>
          </m:sub>
        </m:sSub>
        <m:r>
          <w:rPr>
            <w:rFonts w:ascii="Cambria Math" w:hAnsi="Cambria Math"/>
            <w:lang w:eastAsia="zh-CN"/>
          </w:rPr>
          <m:t>=8</m:t>
        </m:r>
      </m:oMath>
      <w:r w:rsidRPr="008F35BB">
        <w:rPr>
          <w:lang w:eastAsia="zh-CN"/>
        </w:rPr>
        <w:t>, when UE1 does not have additional resources for COT sharing, UE1 can still choose to share its COT with UE2 for UE2’s transmission with high priority. This is particularly beneficial if transmission of UE2 is with low latency requirement and high priority, COT sharing guarantees its transmission to be taken placed on resources it intends for transmission. On the other hand, UE1 may not share with UE3 because priority of UE3’s transmission is low, and UE3 can transmit its own PSSCH.</w:t>
      </w:r>
    </w:p>
    <w:p w14:paraId="5E001CB7" w14:textId="77777777" w:rsidR="00C46FDA" w:rsidRPr="008F35BB" w:rsidRDefault="00C46FDA" w:rsidP="00C46FDA">
      <w:pPr>
        <w:jc w:val="center"/>
        <w:rPr>
          <w:lang w:eastAsia="zh-CN"/>
        </w:rPr>
      </w:pPr>
      <w:r w:rsidRPr="008F35BB">
        <w:rPr>
          <w:noProof/>
          <w:lang w:eastAsia="zh-CN"/>
        </w:rPr>
        <w:t xml:space="preserve"> </w:t>
      </w:r>
      <w:r w:rsidRPr="008F35BB">
        <w:rPr>
          <w:noProof/>
          <w:lang w:eastAsia="zh-CN"/>
        </w:rPr>
        <w:drawing>
          <wp:inline distT="0" distB="0" distL="0" distR="0" wp14:anchorId="593EFF88" wp14:editId="60DDF1A6">
            <wp:extent cx="5916295" cy="1494790"/>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16295" cy="1494790"/>
                    </a:xfrm>
                    <a:prstGeom prst="rect">
                      <a:avLst/>
                    </a:prstGeom>
                  </pic:spPr>
                </pic:pic>
              </a:graphicData>
            </a:graphic>
          </wp:inline>
        </w:drawing>
      </w:r>
    </w:p>
    <w:p w14:paraId="455A723F" w14:textId="77777777" w:rsidR="00C46FDA" w:rsidRPr="00D12E7E" w:rsidRDefault="00C46FDA" w:rsidP="00C46FDA">
      <w:pPr>
        <w:pStyle w:val="a7"/>
        <w:rPr>
          <w:highlight w:val="yellow"/>
          <w:lang w:eastAsia="zh-CN"/>
        </w:rPr>
      </w:pPr>
      <w:bookmarkStart w:id="91" w:name="_Ref11534244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23</w:t>
      </w:r>
      <w:r w:rsidRPr="00A76463">
        <w:rPr>
          <w:noProof/>
        </w:rPr>
        <w:fldChar w:fldCharType="end"/>
      </w:r>
      <w:bookmarkEnd w:id="91"/>
      <w:r w:rsidRPr="008F35BB">
        <w:t xml:space="preserve"> COT sharing for resource allocation mode 2</w:t>
      </w:r>
    </w:p>
    <w:p w14:paraId="69079B0B" w14:textId="2D12FA01" w:rsidR="00744592" w:rsidRDefault="00744592" w:rsidP="00744592">
      <w:pPr>
        <w:pStyle w:val="4"/>
        <w:rPr>
          <w:lang w:eastAsia="zh-CN"/>
        </w:rPr>
      </w:pPr>
      <w:bookmarkStart w:id="92" w:name="_Ref115342866"/>
      <w:r>
        <w:rPr>
          <w:lang w:eastAsia="zh-CN"/>
        </w:rPr>
        <w:t>6.3.2.</w:t>
      </w:r>
      <w:r w:rsidR="0044707C">
        <w:rPr>
          <w:lang w:eastAsia="zh-CN"/>
        </w:rPr>
        <w:t>3</w:t>
      </w:r>
      <w:r>
        <w:rPr>
          <w:lang w:eastAsia="zh-CN"/>
        </w:rPr>
        <w:t xml:space="preserve"> </w:t>
      </w:r>
      <w:r w:rsidR="0044707C">
        <w:rPr>
          <w:lang w:eastAsia="zh-CN"/>
        </w:rPr>
        <w:t>Summary</w:t>
      </w:r>
    </w:p>
    <w:p w14:paraId="5699CFF7" w14:textId="45B48858" w:rsidR="00CD251C" w:rsidRPr="00AF4F22" w:rsidRDefault="00CD251C" w:rsidP="00772134">
      <w:pPr>
        <w:rPr>
          <w:lang w:eastAsia="zh-CN"/>
        </w:rPr>
      </w:pPr>
      <w:r>
        <w:rPr>
          <w:lang w:eastAsia="zh-CN"/>
        </w:rPr>
        <w:t>Based on the above analysis, the following proposal is given</w:t>
      </w:r>
      <w:r w:rsidR="00A60252">
        <w:rPr>
          <w:lang w:eastAsia="zh-CN"/>
        </w:rPr>
        <w:t>:</w:t>
      </w:r>
    </w:p>
    <w:p w14:paraId="26FA70A6" w14:textId="1CF1EA71" w:rsidR="00F31263" w:rsidRPr="008F35BB" w:rsidRDefault="00C46FDA" w:rsidP="00F31263">
      <w:pPr>
        <w:spacing w:beforeLines="50" w:before="120"/>
        <w:rPr>
          <w:b/>
          <w:i/>
          <w:iCs/>
          <w:color w:val="000000" w:themeColor="text1"/>
          <w:lang w:eastAsia="x-none"/>
        </w:rPr>
      </w:pPr>
      <w:r w:rsidRPr="00D12E7E">
        <w:rPr>
          <w:b/>
          <w:i/>
          <w:iCs/>
          <w:color w:val="000000" w:themeColor="text1"/>
          <w:lang w:eastAsia="x-none"/>
        </w:rPr>
        <w:t xml:space="preserve">Proposal </w:t>
      </w:r>
      <w:r w:rsidRPr="00D12E7E">
        <w:rPr>
          <w:b/>
          <w:i/>
          <w:iCs/>
          <w:color w:val="000000" w:themeColor="text1"/>
          <w:lang w:eastAsia="x-none"/>
        </w:rPr>
        <w:fldChar w:fldCharType="begin"/>
      </w:r>
      <w:r w:rsidRPr="00D12E7E">
        <w:rPr>
          <w:b/>
          <w:i/>
          <w:iCs/>
          <w:color w:val="000000" w:themeColor="text1"/>
          <w:lang w:eastAsia="x-none"/>
        </w:rPr>
        <w:instrText xml:space="preserve"> SEQ Proposal \* ARABIC </w:instrText>
      </w:r>
      <w:r w:rsidRPr="00D12E7E">
        <w:rPr>
          <w:b/>
          <w:i/>
          <w:iCs/>
          <w:color w:val="000000" w:themeColor="text1"/>
          <w:lang w:eastAsia="x-none"/>
        </w:rPr>
        <w:fldChar w:fldCharType="separate"/>
      </w:r>
      <w:r w:rsidR="00C12CFC">
        <w:rPr>
          <w:b/>
          <w:i/>
          <w:iCs/>
          <w:noProof/>
          <w:color w:val="000000" w:themeColor="text1"/>
          <w:lang w:eastAsia="x-none"/>
        </w:rPr>
        <w:t>18</w:t>
      </w:r>
      <w:r w:rsidRPr="00D12E7E">
        <w:rPr>
          <w:b/>
          <w:i/>
          <w:iCs/>
          <w:color w:val="000000" w:themeColor="text1"/>
          <w:lang w:eastAsia="x-none"/>
        </w:rPr>
        <w:fldChar w:fldCharType="end"/>
      </w:r>
      <w:r w:rsidRPr="00D12E7E">
        <w:rPr>
          <w:b/>
          <w:i/>
          <w:iCs/>
          <w:color w:val="000000" w:themeColor="text1"/>
          <w:lang w:eastAsia="x-none"/>
        </w:rPr>
        <w:t>:</w:t>
      </w:r>
      <w:r w:rsidRPr="00D12E7E">
        <w:rPr>
          <w:b/>
          <w:bCs/>
          <w:i/>
          <w:iCs/>
          <w:color w:val="000000" w:themeColor="text1"/>
          <w:lang w:eastAsia="zh-CN"/>
        </w:rPr>
        <w:t xml:space="preserve"> To address inter-UE blocking issue, following Mode 2 RA enhancements are supported</w:t>
      </w:r>
      <w:bookmarkEnd w:id="92"/>
      <w:r w:rsidR="00F31263" w:rsidRPr="00F31263">
        <w:rPr>
          <w:b/>
          <w:i/>
          <w:iCs/>
          <w:color w:val="000000" w:themeColor="text1"/>
          <w:lang w:eastAsia="x-none"/>
        </w:rPr>
        <w:t xml:space="preserve"> </w:t>
      </w:r>
    </w:p>
    <w:p w14:paraId="7C930AB6" w14:textId="77777777" w:rsidR="004B7EAD" w:rsidRPr="00087273" w:rsidRDefault="00C46FDA" w:rsidP="00CD0721">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bCs/>
          <w:i/>
          <w:iCs/>
          <w:color w:val="000000" w:themeColor="text1"/>
          <w:lang w:eastAsia="zh-CN"/>
        </w:rPr>
        <w:t xml:space="preserve">When COT sharing is applicable, </w:t>
      </w:r>
    </w:p>
    <w:p w14:paraId="763D3B55" w14:textId="4FB04F05" w:rsidR="00F31263" w:rsidRPr="00CD0721" w:rsidRDefault="004B7EAD" w:rsidP="00087273">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Pr>
          <w:b/>
          <w:bCs/>
          <w:i/>
          <w:iCs/>
          <w:color w:val="000000" w:themeColor="text1"/>
          <w:lang w:eastAsia="zh-CN"/>
        </w:rPr>
        <w:t>T</w:t>
      </w:r>
      <w:r w:rsidR="00C46FDA" w:rsidRPr="00CD0721">
        <w:rPr>
          <w:b/>
          <w:bCs/>
          <w:i/>
          <w:iCs/>
          <w:color w:val="000000" w:themeColor="text1"/>
          <w:lang w:eastAsia="zh-CN"/>
        </w:rPr>
        <w:t>he COT initiating UE share</w:t>
      </w:r>
      <w:r>
        <w:rPr>
          <w:b/>
          <w:bCs/>
          <w:i/>
          <w:iCs/>
          <w:color w:val="000000" w:themeColor="text1"/>
          <w:lang w:eastAsia="zh-CN"/>
        </w:rPr>
        <w:t>s</w:t>
      </w:r>
      <w:r w:rsidR="00C46FDA" w:rsidRPr="00CD0721">
        <w:rPr>
          <w:b/>
          <w:bCs/>
          <w:i/>
          <w:iCs/>
          <w:color w:val="000000" w:themeColor="text1"/>
          <w:lang w:eastAsia="zh-CN"/>
        </w:rPr>
        <w:t xml:space="preserve"> resources to other UE of which transmission priority is higher than that of its own transmission, based on sensing results.</w:t>
      </w:r>
    </w:p>
    <w:p w14:paraId="688B36FF" w14:textId="261A16E1" w:rsidR="00C46FDA" w:rsidRPr="00087273" w:rsidRDefault="00C46FDA" w:rsidP="00CD0721">
      <w:pPr>
        <w:pStyle w:val="af5"/>
        <w:numPr>
          <w:ilvl w:val="0"/>
          <w:numId w:val="18"/>
        </w:numPr>
        <w:autoSpaceDE/>
        <w:autoSpaceDN/>
        <w:adjustRightInd/>
        <w:snapToGrid/>
        <w:spacing w:beforeLines="50" w:before="120" w:after="0"/>
        <w:ind w:firstLineChars="0"/>
        <w:jc w:val="left"/>
        <w:rPr>
          <w:b/>
          <w:bCs/>
          <w:i/>
          <w:iCs/>
          <w:color w:val="000000" w:themeColor="text1"/>
          <w:lang w:eastAsia="zh-CN"/>
        </w:rPr>
      </w:pPr>
      <w:r w:rsidRPr="00CD0721">
        <w:rPr>
          <w:b/>
          <w:bCs/>
          <w:i/>
          <w:iCs/>
          <w:color w:val="000000" w:themeColor="text1"/>
          <w:lang w:eastAsia="zh-CN"/>
        </w:rPr>
        <w:t xml:space="preserve">Otherwise, </w:t>
      </w:r>
    </w:p>
    <w:p w14:paraId="37CED898" w14:textId="6F6AF8AC" w:rsidR="00C13D58" w:rsidRPr="00E35085" w:rsidRDefault="00C13D58" w:rsidP="00087273">
      <w:pPr>
        <w:numPr>
          <w:ilvl w:val="0"/>
          <w:numId w:val="47"/>
        </w:numPr>
        <w:spacing w:beforeLines="50" w:before="120" w:after="0"/>
        <w:rPr>
          <w:b/>
          <w:bCs/>
          <w:i/>
          <w:iCs/>
          <w:color w:val="000000" w:themeColor="text1"/>
          <w:lang w:eastAsia="zh-CN"/>
        </w:rPr>
      </w:pPr>
      <w:r w:rsidRPr="00087273">
        <w:rPr>
          <w:b/>
          <w:bCs/>
          <w:i/>
          <w:iCs/>
          <w:color w:val="000000" w:themeColor="text1"/>
          <w:lang w:eastAsia="zh-CN"/>
        </w:rPr>
        <w:t>Resource should be selected with a sufficient gap before or after the PSSCH transmissions of other UEs, especially when other UEs are with higher priority.</w:t>
      </w:r>
    </w:p>
    <w:p w14:paraId="3010121A" w14:textId="7281FEFA" w:rsidR="00C46FDA" w:rsidRPr="00AB2EF5" w:rsidRDefault="00C46FDA" w:rsidP="00087273">
      <w:pPr>
        <w:spacing w:beforeLines="50" w:before="120"/>
        <w:rPr>
          <w:lang w:val="x-none" w:eastAsia="zh-CN"/>
        </w:rPr>
      </w:pPr>
      <w:r w:rsidRPr="00AB2EF5">
        <w:rPr>
          <w:color w:val="000000" w:themeColor="text1"/>
          <w:lang w:eastAsia="zh-CN"/>
        </w:rPr>
        <w:t xml:space="preserve">As shown in </w:t>
      </w:r>
      <w:r w:rsidR="000760CD">
        <w:rPr>
          <w:color w:val="000000" w:themeColor="text1"/>
          <w:lang w:eastAsia="zh-CN"/>
        </w:rPr>
        <w:fldChar w:fldCharType="begin"/>
      </w:r>
      <w:r w:rsidR="000760CD">
        <w:rPr>
          <w:color w:val="000000" w:themeColor="text1"/>
          <w:lang w:eastAsia="zh-CN"/>
        </w:rPr>
        <w:instrText xml:space="preserve"> REF _Ref115342467 \h </w:instrText>
      </w:r>
      <w:r w:rsidR="000760CD">
        <w:rPr>
          <w:color w:val="000000" w:themeColor="text1"/>
          <w:lang w:eastAsia="zh-CN"/>
        </w:rPr>
      </w:r>
      <w:r w:rsidR="000760CD">
        <w:rPr>
          <w:color w:val="000000" w:themeColor="text1"/>
          <w:lang w:eastAsia="zh-CN"/>
        </w:rPr>
        <w:fldChar w:fldCharType="separate"/>
      </w:r>
      <w:r w:rsidR="00C12CFC" w:rsidRPr="008F35BB">
        <w:t xml:space="preserve">Figure </w:t>
      </w:r>
      <w:r w:rsidR="00C12CFC">
        <w:rPr>
          <w:noProof/>
        </w:rPr>
        <w:t>24</w:t>
      </w:r>
      <w:r w:rsidR="000760CD">
        <w:rPr>
          <w:color w:val="000000" w:themeColor="text1"/>
          <w:lang w:eastAsia="zh-CN"/>
        </w:rPr>
        <w:fldChar w:fldCharType="end"/>
      </w:r>
      <w:r>
        <w:rPr>
          <w:color w:val="000000" w:themeColor="text1"/>
          <w:lang w:eastAsia="zh-CN"/>
        </w:rPr>
        <w:t>,</w:t>
      </w:r>
      <w:r w:rsidRPr="00AB2EF5">
        <w:rPr>
          <w:color w:val="000000" w:themeColor="text1"/>
          <w:lang w:eastAsia="zh-CN"/>
        </w:rPr>
        <w:t xml:space="preserve"> </w:t>
      </w:r>
      <w:r w:rsidRPr="008F35BB">
        <w:rPr>
          <w:lang w:eastAsia="zh-CN"/>
        </w:rPr>
        <w:t>performance of proposed solution (both allowing consecutive slot selection within one COT and COT sharing) is evaluated, where we assume that for XR traffic, its priority = 1 and CAPC = 1; for FTP traffic, priority = 3 and CAPC = 3</w:t>
      </w:r>
      <w:r w:rsidRPr="00AB2EF5">
        <w:rPr>
          <w:lang w:val="x-none" w:eastAsia="zh-CN"/>
        </w:rPr>
        <w:t xml:space="preserve">, with detailed simulation assumptions provided in Appendix </w:t>
      </w:r>
      <w:r w:rsidRPr="00AB2EF5">
        <w:rPr>
          <w:lang w:val="x-none" w:eastAsia="zh-CN"/>
        </w:rPr>
        <w:fldChar w:fldCharType="begin"/>
      </w:r>
      <w:r w:rsidRPr="00D12E7E">
        <w:rPr>
          <w:lang w:val="x-none" w:eastAsia="zh-CN"/>
        </w:rPr>
        <w:instrText xml:space="preserve"> REF _Ref110350962 \h  \* MERGEFORMAT </w:instrText>
      </w:r>
      <w:r w:rsidRPr="00AB2EF5">
        <w:rPr>
          <w:lang w:val="x-none" w:eastAsia="zh-CN"/>
        </w:rPr>
      </w:r>
      <w:r w:rsidRPr="00AB2EF5">
        <w:rPr>
          <w:lang w:val="x-none" w:eastAsia="zh-CN"/>
        </w:rPr>
        <w:fldChar w:fldCharType="separate"/>
      </w:r>
      <w:r w:rsidR="00C12CFC" w:rsidRPr="00087273">
        <w:rPr>
          <w:lang w:val="x-none" w:eastAsia="zh-CN"/>
        </w:rPr>
        <w:t>Table 1</w:t>
      </w:r>
      <w:r w:rsidRPr="00AB2EF5">
        <w:rPr>
          <w:lang w:val="x-none" w:eastAsia="zh-CN"/>
        </w:rPr>
        <w:fldChar w:fldCharType="end"/>
      </w:r>
      <w:r w:rsidRPr="00AB2EF5">
        <w:rPr>
          <w:lang w:val="x-none" w:eastAsia="zh-CN"/>
        </w:rPr>
        <w:t>.</w:t>
      </w:r>
    </w:p>
    <w:p w14:paraId="73932F35" w14:textId="77777777" w:rsidR="00C46FDA" w:rsidRPr="008F35BB" w:rsidRDefault="00C46FDA" w:rsidP="00C46FDA">
      <w:pPr>
        <w:rPr>
          <w:lang w:eastAsia="zh-CN"/>
        </w:rPr>
      </w:pPr>
      <w:r w:rsidRPr="008F35BB">
        <w:rPr>
          <w:lang w:eastAsia="zh-CN"/>
        </w:rPr>
        <w:t xml:space="preserve">With the assumptions of high load BO, </w:t>
      </w:r>
      <m:oMath>
        <m:r>
          <m:rPr>
            <m:sty m:val="p"/>
          </m:rPr>
          <w:rPr>
            <w:rFonts w:ascii="Cambria Math" w:hAnsi="Cambria Math"/>
            <w:lang w:eastAsia="zh-CN"/>
          </w:rPr>
          <m:t>λ=4</m:t>
        </m:r>
      </m:oMath>
      <w:r w:rsidRPr="008F35BB">
        <w:rPr>
          <w:lang w:eastAsia="zh-CN"/>
        </w:rPr>
        <w:t xml:space="preserve"> for SL-U FTP and </w:t>
      </w:r>
      <m:oMath>
        <m:r>
          <m:rPr>
            <m:sty m:val="p"/>
          </m:rPr>
          <w:rPr>
            <w:rFonts w:ascii="Cambria Math" w:hAnsi="Cambria Math"/>
            <w:lang w:eastAsia="zh-CN"/>
          </w:rPr>
          <m:t>λ=2.5</m:t>
        </m:r>
      </m:oMath>
      <w:r w:rsidRPr="008F35BB">
        <w:rPr>
          <w:lang w:eastAsia="zh-CN"/>
        </w:rPr>
        <w:t xml:space="preserve"> for Wi-Fi FTP, UPT is increased by 83% approximately for XR traffic with solution of multi-slot consecutive transmissions and reservation and priority-based COT sharing. Given the characteristic of XR traffic, where the PDB is 15ms for cloud gaming and 10ms for pose/control traffic, which easily fails to meet PDB requirement if channel access is blocked, the performance gain mainly comes from consecutive slots transmission and COT sharing to XR transmission, which increases its possibility of channel access and therefore transmit as soon as possible to meet PDB. </w:t>
      </w:r>
    </w:p>
    <w:p w14:paraId="5D60AE3A" w14:textId="5A1C9E19" w:rsidR="00C606C7" w:rsidRPr="008F35BB" w:rsidRDefault="00C606C7" w:rsidP="00C46FDA">
      <w:pPr>
        <w:spacing w:beforeLines="50" w:before="120"/>
        <w:jc w:val="center"/>
        <w:rPr>
          <w:b/>
          <w:i/>
          <w:iCs/>
          <w:color w:val="000000" w:themeColor="text1"/>
          <w:lang w:eastAsia="x-none"/>
        </w:rPr>
      </w:pPr>
      <w:r>
        <w:rPr>
          <w:noProof/>
          <w:lang w:eastAsia="zh-CN"/>
        </w:rPr>
        <w:drawing>
          <wp:inline distT="0" distB="0" distL="0" distR="0" wp14:anchorId="49D33C9A" wp14:editId="2F3A81F4">
            <wp:extent cx="3825737" cy="1649046"/>
            <wp:effectExtent l="0" t="0" r="381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75381" cy="1670445"/>
                    </a:xfrm>
                    <a:prstGeom prst="rect">
                      <a:avLst/>
                    </a:prstGeom>
                  </pic:spPr>
                </pic:pic>
              </a:graphicData>
            </a:graphic>
          </wp:inline>
        </w:drawing>
      </w:r>
    </w:p>
    <w:p w14:paraId="04530A65" w14:textId="77777777" w:rsidR="00C46FDA" w:rsidRPr="008F35BB" w:rsidRDefault="00C46FDA" w:rsidP="00C46FDA">
      <w:pPr>
        <w:pStyle w:val="a7"/>
        <w:rPr>
          <w:lang w:eastAsia="zh-CN"/>
        </w:rPr>
      </w:pPr>
      <w:bookmarkStart w:id="93" w:name="_Ref11534246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24</w:t>
      </w:r>
      <w:r w:rsidRPr="00A76463">
        <w:rPr>
          <w:noProof/>
        </w:rPr>
        <w:fldChar w:fldCharType="end"/>
      </w:r>
      <w:bookmarkEnd w:id="93"/>
      <w:r w:rsidRPr="008F35BB">
        <w:t xml:space="preserve"> UPT for COT sharing and multi-slot consecutive transmissions</w:t>
      </w:r>
    </w:p>
    <w:p w14:paraId="3E69A6BD" w14:textId="63608C97" w:rsidR="00C46FDA" w:rsidRPr="00423E72" w:rsidRDefault="00C46FDA" w:rsidP="00C46FDA">
      <w:pPr>
        <w:rPr>
          <w:b/>
          <w:i/>
        </w:rPr>
      </w:pPr>
      <w:bookmarkStart w:id="94" w:name="_Ref115342798"/>
      <w:r w:rsidRPr="008F35BB">
        <w:rPr>
          <w:b/>
          <w:i/>
        </w:rPr>
        <w:lastRenderedPageBreak/>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12CFC">
        <w:rPr>
          <w:b/>
          <w:i/>
          <w:noProof/>
        </w:rPr>
        <w:t>16</w:t>
      </w:r>
      <w:r w:rsidRPr="008F35BB">
        <w:rPr>
          <w:b/>
          <w:i/>
        </w:rPr>
        <w:fldChar w:fldCharType="end"/>
      </w:r>
      <w:r w:rsidRPr="008F35BB">
        <w:rPr>
          <w:b/>
          <w:i/>
          <w:color w:val="000000" w:themeColor="text1"/>
          <w:lang w:eastAsia="zh-CN"/>
        </w:rPr>
        <w:t>: Multi-slot consecutive transmissions,</w:t>
      </w:r>
      <w:r w:rsidRPr="008F35BB" w:rsidDel="00984C08">
        <w:rPr>
          <w:b/>
          <w:i/>
          <w:color w:val="000000" w:themeColor="text1"/>
          <w:lang w:eastAsia="zh-CN"/>
        </w:rPr>
        <w:t xml:space="preserve"> </w:t>
      </w:r>
      <w:r w:rsidRPr="008F35BB">
        <w:rPr>
          <w:b/>
          <w:i/>
          <w:szCs w:val="20"/>
        </w:rPr>
        <w:t xml:space="preserve">and priority and reservation </w:t>
      </w:r>
      <w:proofErr w:type="gramStart"/>
      <w:r w:rsidRPr="008F35BB">
        <w:rPr>
          <w:b/>
          <w:i/>
          <w:szCs w:val="20"/>
        </w:rPr>
        <w:t>information based</w:t>
      </w:r>
      <w:proofErr w:type="gramEnd"/>
      <w:r w:rsidRPr="008F35BB">
        <w:rPr>
          <w:b/>
          <w:i/>
          <w:szCs w:val="20"/>
        </w:rPr>
        <w:t xml:space="preserve"> COT sharing can increase UPT significantly compared to baseline. This is because the proposed schemes can effectively increase the probability that a high-priority traffic to obtain a COT as soon as possible.</w:t>
      </w:r>
      <w:bookmarkEnd w:id="94"/>
    </w:p>
    <w:p w14:paraId="762E6F1B" w14:textId="77777777" w:rsidR="00C46FDA" w:rsidRPr="008F35BB" w:rsidRDefault="00C46FDA" w:rsidP="00C46FDA">
      <w:pPr>
        <w:pStyle w:val="2"/>
        <w:numPr>
          <w:ilvl w:val="1"/>
          <w:numId w:val="2"/>
        </w:numPr>
        <w:rPr>
          <w:lang w:eastAsia="zh-CN"/>
        </w:rPr>
      </w:pPr>
      <w:r>
        <w:rPr>
          <w:lang w:eastAsia="zh-CN"/>
        </w:rPr>
        <w:t>M</w:t>
      </w:r>
      <w:r w:rsidRPr="00FD61D4">
        <w:rPr>
          <w:lang w:eastAsia="zh-CN"/>
        </w:rPr>
        <w:t>ulti-consecutive slots transmission</w:t>
      </w:r>
    </w:p>
    <w:p w14:paraId="6E6965D4" w14:textId="77777777" w:rsidR="00C46FDA" w:rsidRPr="00D12E7E" w:rsidRDefault="00C46FDA" w:rsidP="00C46FDA">
      <w:pPr>
        <w:pStyle w:val="3"/>
        <w:numPr>
          <w:ilvl w:val="2"/>
          <w:numId w:val="2"/>
        </w:numPr>
        <w:rPr>
          <w:b w:val="0"/>
          <w:lang w:eastAsia="zh-CN"/>
        </w:rPr>
      </w:pPr>
      <w:r w:rsidRPr="00E339B6">
        <w:rPr>
          <w:lang w:eastAsia="zh-CN"/>
        </w:rPr>
        <w:t xml:space="preserve">RA impact due to </w:t>
      </w:r>
      <w:r w:rsidRPr="00FD61D4">
        <w:rPr>
          <w:lang w:eastAsia="zh-CN"/>
        </w:rPr>
        <w:t>Multi-consecutive slots transmission</w:t>
      </w:r>
    </w:p>
    <w:p w14:paraId="5C745C24" w14:textId="6BD2A12A" w:rsidR="00C46FDA" w:rsidRPr="008F35BB" w:rsidRDefault="00C46FDA" w:rsidP="00C46FDA">
      <w:pPr>
        <w:rPr>
          <w:lang w:eastAsia="zh-CN"/>
        </w:rPr>
      </w:pPr>
      <w:r w:rsidRPr="008F35BB">
        <w:rPr>
          <w:lang w:eastAsia="zh-CN"/>
        </w:rPr>
        <w:t xml:space="preserve">Based on the agreement, multi-consecutive slots transmission is supported for Mode 2. However, legacy Rel-16 resources are randomly selected from the candidate resource set reported by PHY layer and therefore consecutive slots can be hardly selected. In addition, </w:t>
      </w:r>
      <w:r w:rsidR="008A3148">
        <w:rPr>
          <w:lang w:eastAsia="zh-CN"/>
        </w:rPr>
        <w:t xml:space="preserve">resources for </w:t>
      </w:r>
      <w:r w:rsidRPr="008F35BB">
        <w:rPr>
          <w:lang w:eastAsia="zh-CN"/>
        </w:rPr>
        <w:t xml:space="preserve">one TB including initial transmission </w:t>
      </w:r>
      <w:r w:rsidR="008A3148">
        <w:rPr>
          <w:lang w:eastAsia="zh-CN"/>
        </w:rPr>
        <w:t>and</w:t>
      </w:r>
      <w:r w:rsidRPr="008F35BB">
        <w:rPr>
          <w:lang w:eastAsia="zh-CN"/>
        </w:rPr>
        <w:t xml:space="preserve"> retransmissions </w:t>
      </w:r>
      <w:r w:rsidR="008A3148">
        <w:rPr>
          <w:lang w:eastAsia="zh-CN"/>
        </w:rPr>
        <w:t>are</w:t>
      </w:r>
      <w:r w:rsidR="008A3148" w:rsidRPr="008F35BB">
        <w:rPr>
          <w:lang w:eastAsia="zh-CN"/>
        </w:rPr>
        <w:t xml:space="preserve"> </w:t>
      </w:r>
      <w:r w:rsidRPr="008F35BB">
        <w:rPr>
          <w:lang w:eastAsia="zh-CN"/>
        </w:rPr>
        <w:t>selected with</w:t>
      </w:r>
      <w:r w:rsidR="00887088">
        <w:rPr>
          <w:lang w:eastAsia="zh-CN"/>
        </w:rPr>
        <w:t>in</w:t>
      </w:r>
      <w:r w:rsidRPr="008F35BB">
        <w:rPr>
          <w:lang w:eastAsia="zh-CN"/>
        </w:rPr>
        <w:t xml:space="preserve"> a </w:t>
      </w:r>
      <w:r w:rsidR="00887088">
        <w:rPr>
          <w:lang w:eastAsia="zh-CN"/>
        </w:rPr>
        <w:t xml:space="preserve">resource </w:t>
      </w:r>
      <w:r w:rsidRPr="008F35BB">
        <w:rPr>
          <w:lang w:eastAsia="zh-CN"/>
        </w:rPr>
        <w:t xml:space="preserve">selection window, and </w:t>
      </w:r>
      <w:r w:rsidR="00B30576" w:rsidRPr="00B30576">
        <w:rPr>
          <w:lang w:eastAsia="zh-CN"/>
        </w:rPr>
        <w:t>resources</w:t>
      </w:r>
      <w:r w:rsidRPr="008F35BB">
        <w:rPr>
          <w:lang w:eastAsia="zh-CN"/>
        </w:rPr>
        <w:t xml:space="preserve"> </w:t>
      </w:r>
      <w:r w:rsidR="00B30576">
        <w:rPr>
          <w:lang w:eastAsia="zh-CN"/>
        </w:rPr>
        <w:t xml:space="preserve">of adjacent (re-)transmissions of a TB have to be </w:t>
      </w:r>
      <w:r w:rsidRPr="008F35BB">
        <w:rPr>
          <w:lang w:eastAsia="zh-CN"/>
        </w:rPr>
        <w:t xml:space="preserve">selected </w:t>
      </w:r>
      <w:r w:rsidR="00B30576">
        <w:rPr>
          <w:lang w:eastAsia="zh-CN"/>
        </w:rPr>
        <w:t xml:space="preserve">to </w:t>
      </w:r>
      <w:r w:rsidRPr="008F35BB">
        <w:rPr>
          <w:lang w:eastAsia="zh-CN"/>
        </w:rPr>
        <w:t>ensur</w:t>
      </w:r>
      <w:r w:rsidR="00B30576">
        <w:rPr>
          <w:lang w:eastAsia="zh-CN"/>
        </w:rPr>
        <w:t xml:space="preserve">e </w:t>
      </w:r>
      <w:r w:rsidRPr="008F35BB">
        <w:rPr>
          <w:lang w:eastAsia="zh-CN"/>
        </w:rPr>
        <w:t xml:space="preserve">the minimum time gap </w:t>
      </w:r>
      <w:r w:rsidRPr="00B30576">
        <w:rPr>
          <w:lang w:eastAsia="zh-CN"/>
        </w:rPr>
        <w:t xml:space="preserve">in case that PSFCH is configured </w:t>
      </w:r>
      <w:r w:rsidR="00B30576">
        <w:rPr>
          <w:lang w:eastAsia="zh-CN"/>
        </w:rPr>
        <w:t>in the</w:t>
      </w:r>
      <w:r w:rsidRPr="00B30576">
        <w:rPr>
          <w:lang w:eastAsia="zh-CN"/>
        </w:rPr>
        <w:t xml:space="preserve"> resource </w:t>
      </w:r>
      <w:r w:rsidR="00B30576" w:rsidRPr="00B30576">
        <w:rPr>
          <w:lang w:eastAsia="zh-CN"/>
        </w:rPr>
        <w:t>pool</w:t>
      </w:r>
      <w:r w:rsidRPr="008F35BB">
        <w:rPr>
          <w:lang w:eastAsia="zh-CN"/>
        </w:rPr>
        <w:t xml:space="preserve">. With this </w:t>
      </w:r>
      <w:r w:rsidR="00B30576" w:rsidRPr="008F35BB">
        <w:rPr>
          <w:lang w:eastAsia="zh-CN"/>
        </w:rPr>
        <w:t>minimum time</w:t>
      </w:r>
      <w:r w:rsidR="00B30576">
        <w:rPr>
          <w:lang w:eastAsia="zh-CN"/>
        </w:rPr>
        <w:t xml:space="preserve"> </w:t>
      </w:r>
      <w:r w:rsidR="00C84092">
        <w:rPr>
          <w:lang w:eastAsia="zh-CN"/>
        </w:rPr>
        <w:t xml:space="preserve">gap </w:t>
      </w:r>
      <w:r w:rsidRPr="008F35BB">
        <w:rPr>
          <w:lang w:eastAsia="zh-CN"/>
        </w:rPr>
        <w:t>restriction, it is impossible to select consecutiv</w:t>
      </w:r>
      <w:r w:rsidRPr="00FF25FC">
        <w:rPr>
          <w:lang w:eastAsia="zh-CN"/>
        </w:rPr>
        <w:t>e slots for one TB</w:t>
      </w:r>
      <w:r w:rsidR="00C84092">
        <w:rPr>
          <w:lang w:eastAsia="zh-CN"/>
        </w:rPr>
        <w:t>’s initial transmission and retransmission</w:t>
      </w:r>
      <w:r w:rsidRPr="00FF25FC">
        <w:rPr>
          <w:lang w:eastAsia="zh-CN"/>
        </w:rPr>
        <w:t xml:space="preserve">. As a result, modifications on resource selection is required to achieve multi-consecutive slots transmission for multiple TBs, including </w:t>
      </w:r>
      <w:r w:rsidRPr="00FF25FC">
        <w:t>non-COT sharing case and COT sharing case.</w:t>
      </w:r>
    </w:p>
    <w:p w14:paraId="76FFC118" w14:textId="0591C528" w:rsidR="00C46FDA" w:rsidRPr="00702C25" w:rsidRDefault="00C46FDA" w:rsidP="00C46FDA">
      <w:pPr>
        <w:rPr>
          <w:b/>
          <w:i/>
          <w:lang w:eastAsia="zh-CN"/>
        </w:rPr>
      </w:pPr>
      <w:bookmarkStart w:id="95" w:name="_Ref115342800"/>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12CFC">
        <w:rPr>
          <w:b/>
          <w:i/>
          <w:noProof/>
        </w:rPr>
        <w:t>17</w:t>
      </w:r>
      <w:r w:rsidRPr="008F35BB">
        <w:rPr>
          <w:b/>
          <w:i/>
        </w:rPr>
        <w:fldChar w:fldCharType="end"/>
      </w:r>
      <w:r w:rsidRPr="008F35BB">
        <w:rPr>
          <w:b/>
          <w:i/>
        </w:rPr>
        <w:t xml:space="preserve">: </w:t>
      </w:r>
      <w:r w:rsidRPr="002C6AFF">
        <w:rPr>
          <w:b/>
          <w:i/>
        </w:rPr>
        <w:t>Given the gap requirement for resource selection of (re)transmission of a TB</w:t>
      </w:r>
      <w:r>
        <w:rPr>
          <w:b/>
          <w:i/>
        </w:rPr>
        <w:t xml:space="preserve"> for the case that PSFCH is enabled in the resource pool</w:t>
      </w:r>
      <w:r w:rsidRPr="002C6AFF">
        <w:rPr>
          <w:b/>
          <w:i/>
        </w:rPr>
        <w:t>, it is impossible to select resources for (re)transmission of a TB in consecutive slots.</w:t>
      </w:r>
      <w:bookmarkEnd w:id="95"/>
    </w:p>
    <w:p w14:paraId="4C9FA4C3" w14:textId="12030989" w:rsidR="00C46FDA" w:rsidRPr="009C3610" w:rsidRDefault="00C46FDA" w:rsidP="00C46FDA">
      <w:pPr>
        <w:rPr>
          <w:lang w:eastAsia="zh-CN"/>
        </w:rPr>
      </w:pPr>
      <w:r>
        <w:rPr>
          <w:rFonts w:hint="eastAsia"/>
          <w:lang w:eastAsia="zh-CN"/>
        </w:rPr>
        <w:t>F</w:t>
      </w:r>
      <w:r>
        <w:rPr>
          <w:lang w:eastAsia="zh-CN"/>
        </w:rPr>
        <w:t xml:space="preserve">or </w:t>
      </w:r>
      <w:r w:rsidRPr="00374AAE">
        <w:t>no</w:t>
      </w:r>
      <w:r>
        <w:t>n</w:t>
      </w:r>
      <w:r w:rsidRPr="00374AAE">
        <w:t>-COT sharing</w:t>
      </w:r>
      <w:r>
        <w:t xml:space="preserve"> </w:t>
      </w:r>
      <w:r w:rsidRPr="00FF25FC">
        <w:t xml:space="preserve">case, </w:t>
      </w:r>
      <w:r w:rsidRPr="00FF25FC">
        <w:rPr>
          <w:lang w:eastAsia="zh-CN"/>
        </w:rPr>
        <w:t xml:space="preserve">a COT </w:t>
      </w:r>
      <w:r>
        <w:rPr>
          <w:lang w:eastAsia="zh-CN"/>
        </w:rPr>
        <w:t>can be</w:t>
      </w:r>
      <w:r w:rsidRPr="00FF25FC">
        <w:rPr>
          <w:lang w:eastAsia="zh-CN"/>
        </w:rPr>
        <w:t xml:space="preserve"> occupied by an initiating UE only. The UE should perform </w:t>
      </w:r>
      <w:r w:rsidRPr="00FF25FC">
        <w:rPr>
          <w:rFonts w:hint="eastAsia"/>
          <w:lang w:eastAsia="zh-CN"/>
        </w:rPr>
        <w:t>m</w:t>
      </w:r>
      <w:r w:rsidRPr="00FF25FC">
        <w:rPr>
          <w:lang w:eastAsia="zh-CN"/>
        </w:rPr>
        <w:t xml:space="preserve">ulti-consecutive slots resource selection. In Rel-16, sensing and resource exclusion procedure is performed </w:t>
      </w:r>
      <w:r>
        <w:rPr>
          <w:lang w:eastAsia="zh-CN"/>
        </w:rPr>
        <w:t>a</w:t>
      </w:r>
      <w:r w:rsidRPr="00FF25FC">
        <w:rPr>
          <w:lang w:eastAsia="zh-CN"/>
        </w:rPr>
        <w:t xml:space="preserve"> TB and </w:t>
      </w:r>
      <w:r>
        <w:rPr>
          <w:lang w:eastAsia="zh-CN"/>
        </w:rPr>
        <w:t>a</w:t>
      </w:r>
      <w:r w:rsidR="00C84092">
        <w:rPr>
          <w:lang w:eastAsia="zh-CN"/>
        </w:rPr>
        <w:t xml:space="preserve"> candidate resource set</w:t>
      </w:r>
      <w:r w:rsidRPr="00FF25FC">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rsidRPr="00FF25FC">
        <w:rPr>
          <w:rFonts w:hint="eastAsia"/>
          <w:lang w:eastAsia="zh-CN"/>
        </w:rPr>
        <w:t xml:space="preserve"> </w:t>
      </w:r>
      <w:r>
        <w:rPr>
          <w:lang w:eastAsia="zh-CN"/>
        </w:rPr>
        <w:t xml:space="preserve">is </w:t>
      </w:r>
      <w:r w:rsidRPr="00FF25FC">
        <w:rPr>
          <w:lang w:eastAsia="zh-CN"/>
        </w:rPr>
        <w:t xml:space="preserve">reported to higher layers only for the TB. </w:t>
      </w:r>
      <w:r w:rsidR="00C84092">
        <w:rPr>
          <w:lang w:eastAsia="zh-CN"/>
        </w:rPr>
        <w:t xml:space="preserve">For different TBs, multiple candidate resource sets could be reported. </w:t>
      </w:r>
      <w:r>
        <w:rPr>
          <w:lang w:eastAsia="zh-CN"/>
        </w:rPr>
        <w:t xml:space="preserve">In order to achieve </w:t>
      </w:r>
      <w:r w:rsidRPr="004A4E7D">
        <w:rPr>
          <w:lang w:eastAsia="zh-CN"/>
        </w:rPr>
        <w:t>multi-consecutive slots transmission</w:t>
      </w:r>
      <w:r>
        <w:rPr>
          <w:lang w:eastAsia="zh-CN"/>
        </w:rPr>
        <w:t xml:space="preserve">, MAC layer should </w:t>
      </w:r>
      <w:r w:rsidRPr="009C3610">
        <w:rPr>
          <w:lang w:eastAsia="zh-CN"/>
        </w:rPr>
        <w:t>select multi-consecutive slots for multiple TBs</w:t>
      </w:r>
      <w:r>
        <w:rPr>
          <w:lang w:eastAsia="zh-CN"/>
        </w:rPr>
        <w:t xml:space="preserve"> based on </w:t>
      </w:r>
      <w:r w:rsidR="00C84092">
        <w:rPr>
          <w:lang w:eastAsia="zh-CN"/>
        </w:rPr>
        <w:t xml:space="preserve">the </w:t>
      </w:r>
      <w:r>
        <w:rPr>
          <w:lang w:eastAsia="zh-CN"/>
        </w:rPr>
        <w:t xml:space="preserve">reported </w:t>
      </w:r>
      <w:r w:rsidR="00C84092">
        <w:rPr>
          <w:lang w:eastAsia="zh-CN"/>
        </w:rPr>
        <w:t>candidate resource sets from</w:t>
      </w:r>
      <w:r>
        <w:rPr>
          <w:lang w:eastAsia="zh-CN"/>
        </w:rPr>
        <w:t xml:space="preserve"> PHY layer</w:t>
      </w:r>
      <w:r w:rsidR="00C84092">
        <w:rPr>
          <w:lang w:eastAsia="zh-CN"/>
        </w:rPr>
        <w:t>,</w:t>
      </w:r>
      <w:r>
        <w:rPr>
          <w:lang w:eastAsia="zh-CN"/>
        </w:rPr>
        <w:t xml:space="preserve"> instead of performing random selection in</w:t>
      </w:r>
      <w:r w:rsidR="00C84092">
        <w:rPr>
          <w:lang w:eastAsia="zh-CN"/>
        </w:rPr>
        <w:t xml:space="preserve"> the sets</w:t>
      </w:r>
      <w:r>
        <w:rPr>
          <w:lang w:eastAsia="zh-CN"/>
        </w:rPr>
        <w:t xml:space="preserve"> </w:t>
      </w:r>
      <w:r w:rsidR="00C84092">
        <w:rPr>
          <w:lang w:eastAsia="zh-CN"/>
        </w:rPr>
        <w:t xml:space="preserve">like </w:t>
      </w:r>
      <w:r>
        <w:rPr>
          <w:lang w:eastAsia="zh-CN"/>
        </w:rPr>
        <w:t>legacy Rel-16 design.</w:t>
      </w:r>
    </w:p>
    <w:p w14:paraId="2380AE2C" w14:textId="01D3049A" w:rsidR="00C46FDA" w:rsidRPr="00C41C4E" w:rsidRDefault="00C46FDA" w:rsidP="00C46FDA">
      <w:pPr>
        <w:rPr>
          <w:lang w:eastAsia="zh-CN"/>
        </w:rPr>
      </w:pPr>
      <w:r>
        <w:rPr>
          <w:lang w:eastAsia="zh-CN"/>
        </w:rPr>
        <w:t xml:space="preserve">As shown in </w:t>
      </w:r>
      <w:r>
        <w:rPr>
          <w:lang w:eastAsia="zh-CN"/>
        </w:rPr>
        <w:fldChar w:fldCharType="begin"/>
      </w:r>
      <w:r>
        <w:rPr>
          <w:lang w:eastAsia="zh-CN"/>
        </w:rPr>
        <w:instrText xml:space="preserve"> REF _Ref115335323 \h </w:instrText>
      </w:r>
      <w:r>
        <w:rPr>
          <w:lang w:eastAsia="zh-CN"/>
        </w:rPr>
      </w:r>
      <w:r>
        <w:rPr>
          <w:lang w:eastAsia="zh-CN"/>
        </w:rPr>
        <w:fldChar w:fldCharType="separate"/>
      </w:r>
      <w:r w:rsidR="00C12CFC" w:rsidRPr="008F35BB">
        <w:t xml:space="preserve">Figure </w:t>
      </w:r>
      <w:r w:rsidR="00C12CFC">
        <w:rPr>
          <w:noProof/>
        </w:rPr>
        <w:t>25</w:t>
      </w:r>
      <w:r>
        <w:rPr>
          <w:lang w:eastAsia="zh-CN"/>
        </w:rPr>
        <w:fldChar w:fldCharType="end"/>
      </w:r>
      <w:r>
        <w:rPr>
          <w:lang w:eastAsia="zh-CN"/>
        </w:rPr>
        <w:t xml:space="preserve">, initial transmissions and retransmissions of multiple TBs from UE1 can be selected in </w:t>
      </w:r>
      <w:r w:rsidRPr="00951B3E">
        <w:rPr>
          <w:lang w:eastAsia="zh-CN"/>
        </w:rPr>
        <w:t>consecutive slots</w:t>
      </w:r>
      <w:r>
        <w:rPr>
          <w:lang w:eastAsia="zh-CN"/>
        </w:rPr>
        <w:t xml:space="preserve"> by MAC layer, where initial transmissions of TB1 – TB3 are selected </w:t>
      </w:r>
      <w:r w:rsidRPr="00A56D7B">
        <w:rPr>
          <w:lang w:eastAsia="zh-CN"/>
        </w:rPr>
        <w:t>consecutively</w:t>
      </w:r>
      <w:r>
        <w:rPr>
          <w:lang w:eastAsia="zh-CN"/>
        </w:rPr>
        <w:t xml:space="preserve"> and the corresponding retransmission resources are selected accordingly whilst meeting requirement of time gap. On signaling of these consecutive-slot resources,</w:t>
      </w:r>
      <w:r>
        <w:rPr>
          <w:rFonts w:hint="eastAsia"/>
          <w:lang w:eastAsia="zh-CN"/>
        </w:rPr>
        <w:t xml:space="preserve"> </w:t>
      </w:r>
      <w:r>
        <w:rPr>
          <w:lang w:eastAsia="zh-CN"/>
        </w:rPr>
        <w:t xml:space="preserve">TRIV/FRIV can be reused to indicate each TB respectively, i.e., 3 TRIV/FRIV sets for TB1 – TB3 are required to indicate the COT in </w:t>
      </w:r>
      <w:r>
        <w:rPr>
          <w:lang w:eastAsia="zh-CN"/>
        </w:rPr>
        <w:fldChar w:fldCharType="begin"/>
      </w:r>
      <w:r>
        <w:rPr>
          <w:lang w:eastAsia="zh-CN"/>
        </w:rPr>
        <w:instrText xml:space="preserve"> REF _Ref115335323 \h </w:instrText>
      </w:r>
      <w:r>
        <w:rPr>
          <w:lang w:eastAsia="zh-CN"/>
        </w:rPr>
      </w:r>
      <w:r>
        <w:rPr>
          <w:lang w:eastAsia="zh-CN"/>
        </w:rPr>
        <w:fldChar w:fldCharType="separate"/>
      </w:r>
      <w:r w:rsidR="00C12CFC" w:rsidRPr="008F35BB">
        <w:t xml:space="preserve">Figure </w:t>
      </w:r>
      <w:r w:rsidR="00C12CFC">
        <w:rPr>
          <w:noProof/>
        </w:rPr>
        <w:t>25</w:t>
      </w:r>
      <w:r>
        <w:rPr>
          <w:lang w:eastAsia="zh-CN"/>
        </w:rPr>
        <w:fldChar w:fldCharType="end"/>
      </w:r>
      <w:r>
        <w:rPr>
          <w:lang w:eastAsia="zh-CN"/>
        </w:rPr>
        <w:t>.</w:t>
      </w:r>
    </w:p>
    <w:p w14:paraId="1AA6A5F4" w14:textId="77777777" w:rsidR="00C46FDA" w:rsidRPr="008F35BB" w:rsidRDefault="00C46FDA" w:rsidP="00C46FDA">
      <w:pPr>
        <w:jc w:val="center"/>
        <w:rPr>
          <w:lang w:eastAsia="zh-CN"/>
        </w:rPr>
      </w:pPr>
      <w:r>
        <w:rPr>
          <w:noProof/>
          <w:lang w:eastAsia="zh-CN"/>
        </w:rPr>
        <w:drawing>
          <wp:inline distT="0" distB="0" distL="0" distR="0" wp14:anchorId="07C16C6C" wp14:editId="22691D70">
            <wp:extent cx="3838143" cy="19304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62512" cy="1942657"/>
                    </a:xfrm>
                    <a:prstGeom prst="rect">
                      <a:avLst/>
                    </a:prstGeom>
                  </pic:spPr>
                </pic:pic>
              </a:graphicData>
            </a:graphic>
          </wp:inline>
        </w:drawing>
      </w:r>
    </w:p>
    <w:p w14:paraId="06393E90" w14:textId="77777777" w:rsidR="00C46FDA" w:rsidRPr="00702C25" w:rsidRDefault="00C46FDA" w:rsidP="00C46FDA">
      <w:pPr>
        <w:pStyle w:val="a7"/>
      </w:pPr>
      <w:bookmarkStart w:id="96" w:name="_Ref115335323"/>
      <w:r w:rsidRPr="008F35BB">
        <w:t xml:space="preserve">Figure </w:t>
      </w:r>
      <w:r w:rsidRPr="00702C25">
        <w:rPr>
          <w:noProof/>
        </w:rPr>
        <w:fldChar w:fldCharType="begin"/>
      </w:r>
      <w:r w:rsidRPr="00702C25">
        <w:rPr>
          <w:noProof/>
        </w:rPr>
        <w:instrText xml:space="preserve"> SEQ Figure \* ARABIC </w:instrText>
      </w:r>
      <w:r w:rsidRPr="00702C25">
        <w:rPr>
          <w:noProof/>
        </w:rPr>
        <w:fldChar w:fldCharType="separate"/>
      </w:r>
      <w:r w:rsidR="00C12CFC">
        <w:rPr>
          <w:noProof/>
        </w:rPr>
        <w:t>25</w:t>
      </w:r>
      <w:r w:rsidRPr="00702C25">
        <w:rPr>
          <w:noProof/>
        </w:rPr>
        <w:fldChar w:fldCharType="end"/>
      </w:r>
      <w:bookmarkEnd w:id="96"/>
      <w:r w:rsidRPr="00702C25">
        <w:rPr>
          <w:noProof/>
        </w:rPr>
        <w:t xml:space="preserve"> </w:t>
      </w:r>
      <w:r w:rsidRPr="00702C25">
        <w:t>Multi-consecutive slots (multiple TBs) resource selection for mode 2</w:t>
      </w:r>
    </w:p>
    <w:p w14:paraId="5D21C146" w14:textId="77777777" w:rsidR="00C46FDA" w:rsidRDefault="00C46FDA" w:rsidP="00C46FDA">
      <w:pPr>
        <w:rPr>
          <w:lang w:eastAsia="zh-CN"/>
        </w:rPr>
      </w:pPr>
      <w:r>
        <w:rPr>
          <w:rFonts w:hint="eastAsia"/>
          <w:lang w:eastAsia="zh-CN"/>
        </w:rPr>
        <w:t>F</w:t>
      </w:r>
      <w:r>
        <w:rPr>
          <w:lang w:eastAsia="zh-CN"/>
        </w:rPr>
        <w:t xml:space="preserve">or </w:t>
      </w:r>
      <w:r w:rsidRPr="00374AAE">
        <w:t>COT sharing</w:t>
      </w:r>
      <w:r>
        <w:t xml:space="preserve"> case, </w:t>
      </w:r>
      <w:r w:rsidRPr="00E67FBC">
        <w:rPr>
          <w:lang w:eastAsia="zh-CN"/>
        </w:rPr>
        <w:t>a COT is occupied by both initiating and shared UEs</w:t>
      </w:r>
      <w:r>
        <w:rPr>
          <w:lang w:eastAsia="zh-CN"/>
        </w:rPr>
        <w:t xml:space="preserve">. As discussed in section 6.3.2.2, </w:t>
      </w:r>
      <w:r w:rsidRPr="007A13FD">
        <w:rPr>
          <w:lang w:eastAsia="zh-CN"/>
        </w:rPr>
        <w:t xml:space="preserve">the COT </w:t>
      </w:r>
      <w:r>
        <w:rPr>
          <w:lang w:eastAsia="zh-CN"/>
        </w:rPr>
        <w:t>can be shared based on</w:t>
      </w:r>
      <w:r w:rsidRPr="007A13FD">
        <w:rPr>
          <w:lang w:eastAsia="zh-CN"/>
        </w:rPr>
        <w:t xml:space="preserve"> reservation information from other UEs</w:t>
      </w:r>
      <w:r w:rsidRPr="00645B83">
        <w:t xml:space="preserve"> </w:t>
      </w:r>
      <w:r w:rsidRPr="00645B83">
        <w:rPr>
          <w:lang w:eastAsia="zh-CN"/>
        </w:rPr>
        <w:t>within sensing window</w:t>
      </w:r>
      <w:r>
        <w:rPr>
          <w:lang w:eastAsia="zh-CN"/>
        </w:rPr>
        <w:t>. In order to achieve m</w:t>
      </w:r>
      <w:r w:rsidRPr="009C3610">
        <w:rPr>
          <w:lang w:eastAsia="zh-CN"/>
        </w:rPr>
        <w:t>ulti-consecutive slots</w:t>
      </w:r>
      <w:r>
        <w:rPr>
          <w:lang w:eastAsia="zh-CN"/>
        </w:rPr>
        <w:t xml:space="preserve"> transmission in COT sharing case, other UE’s reserved resources </w:t>
      </w:r>
      <w:r w:rsidRPr="009C3610">
        <w:rPr>
          <w:lang w:eastAsia="zh-CN"/>
        </w:rPr>
        <w:t>to be shared should be also reported to MAC layer</w:t>
      </w:r>
      <w:r>
        <w:rPr>
          <w:lang w:eastAsia="zh-CN"/>
        </w:rPr>
        <w:t xml:space="preserve">, which is determined based on each TB’s sensing and exclusion procedure satisfying COT sharing conditions, e.g., higher transmission priority. Therefore, </w:t>
      </w:r>
      <w:r w:rsidRPr="001857FA">
        <w:t>consecutive slots</w:t>
      </w:r>
      <w:r>
        <w:t xml:space="preserve"> for multi-TX UEs can be selected in a COT by MAC layer based on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t xml:space="preserve"> and </w:t>
      </w:r>
      <w:r>
        <w:rPr>
          <w:lang w:eastAsia="zh-CN"/>
        </w:rPr>
        <w:t xml:space="preserve">resources </w:t>
      </w:r>
      <w:r w:rsidRPr="009C3610">
        <w:rPr>
          <w:lang w:eastAsia="zh-CN"/>
        </w:rPr>
        <w:t>to be shared</w:t>
      </w:r>
      <w:r>
        <w:t>.</w:t>
      </w:r>
    </w:p>
    <w:p w14:paraId="730085A6" w14:textId="26B518F0" w:rsidR="00C46FDA" w:rsidRPr="00702C25" w:rsidRDefault="00C46FDA" w:rsidP="00C46FDA">
      <w:r>
        <w:lastRenderedPageBreak/>
        <w:t xml:space="preserve">As shown in </w:t>
      </w:r>
      <w:r>
        <w:fldChar w:fldCharType="begin"/>
      </w:r>
      <w:r>
        <w:instrText xml:space="preserve"> REF _Ref115335449 \h </w:instrText>
      </w:r>
      <w:r>
        <w:fldChar w:fldCharType="separate"/>
      </w:r>
      <w:r w:rsidR="00C12CFC" w:rsidRPr="008F35BB">
        <w:t xml:space="preserve">Figure </w:t>
      </w:r>
      <w:r w:rsidR="00C12CFC">
        <w:rPr>
          <w:noProof/>
        </w:rPr>
        <w:t>26</w:t>
      </w:r>
      <w:r>
        <w:fldChar w:fldCharType="end"/>
      </w:r>
      <w:r>
        <w:t xml:space="preserve">, </w:t>
      </w:r>
      <w:proofErr w:type="spellStart"/>
      <w:r>
        <w:t>TBa</w:t>
      </w:r>
      <w:proofErr w:type="spellEnd"/>
      <w:r>
        <w:t xml:space="preserve"> and </w:t>
      </w:r>
      <w:proofErr w:type="spellStart"/>
      <w:r>
        <w:t>TBb</w:t>
      </w:r>
      <w:proofErr w:type="spellEnd"/>
      <w:r>
        <w:t xml:space="preserve"> are reserved resources of UE2</w:t>
      </w:r>
      <w:r w:rsidR="00672672">
        <w:t xml:space="preserve">, and UE1 will select multi-consecutive slots </w:t>
      </w:r>
      <w:r w:rsidR="00901B6B">
        <w:t xml:space="preserve">to </w:t>
      </w:r>
      <w:r w:rsidR="00672672">
        <w:t>form a COT</w:t>
      </w:r>
      <w:r>
        <w:t xml:space="preserve">. After receiving UE2’s reservation information, UE1 should report the reserved resources of UE2 to MAC layer additionally following </w:t>
      </w:r>
      <w:r w:rsidR="002C2C26">
        <w:t>UE</w:t>
      </w:r>
      <w:r>
        <w:t xml:space="preserve">1’s sensing and exclusion procedure. Similarly, for each TB,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t xml:space="preserve"> and other UE’s reserved resources to be shared, which may be different for different TBs, should be reported. Then, based on resources to be shared and UE1’s candidate resources</w:t>
      </w:r>
      <w:r>
        <w:rPr>
          <w:rFonts w:hint="eastAsia"/>
          <w:lang w:eastAsia="zh-CN"/>
        </w:rPr>
        <w:t>, m</w:t>
      </w:r>
      <w:r w:rsidRPr="00951B3E">
        <w:rPr>
          <w:lang w:eastAsia="zh-CN"/>
        </w:rPr>
        <w:t>ulti-consecutive slots</w:t>
      </w:r>
      <w:r>
        <w:t xml:space="preserve"> for multi-TX UEs in a COT can be achieved by UE1’s resource selection </w:t>
      </w:r>
      <w:r w:rsidRPr="007C6FE1">
        <w:t xml:space="preserve">procedure </w:t>
      </w:r>
      <w:r>
        <w:rPr>
          <w:rFonts w:hint="eastAsia"/>
          <w:lang w:eastAsia="zh-CN"/>
        </w:rPr>
        <w:t>at</w:t>
      </w:r>
      <w:r>
        <w:t xml:space="preserve"> MAC layer</w:t>
      </w:r>
      <w:r w:rsidRPr="006B2614">
        <w:rPr>
          <w:lang w:eastAsia="zh-CN"/>
        </w:rPr>
        <w:t>.</w:t>
      </w:r>
      <w:r w:rsidRPr="00FD3376">
        <w:rPr>
          <w:noProof/>
          <w:lang w:eastAsia="zh-CN"/>
        </w:rPr>
        <w:t xml:space="preserve"> </w:t>
      </w:r>
    </w:p>
    <w:p w14:paraId="76142EBB" w14:textId="77777777" w:rsidR="00C46FDA" w:rsidRPr="008F35BB" w:rsidRDefault="00C46FDA" w:rsidP="00C46FDA">
      <w:pPr>
        <w:jc w:val="center"/>
        <w:rPr>
          <w:lang w:eastAsia="zh-CN"/>
        </w:rPr>
      </w:pPr>
      <w:r w:rsidRPr="008F35BB">
        <w:rPr>
          <w:noProof/>
          <w:lang w:eastAsia="zh-CN"/>
        </w:rPr>
        <w:t xml:space="preserve"> </w:t>
      </w:r>
      <w:r>
        <w:rPr>
          <w:noProof/>
          <w:lang w:eastAsia="zh-CN"/>
        </w:rPr>
        <w:drawing>
          <wp:inline distT="0" distB="0" distL="0" distR="0" wp14:anchorId="359B1FFD" wp14:editId="1B26FFA2">
            <wp:extent cx="5916295" cy="2421255"/>
            <wp:effectExtent l="0" t="0" r="825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16295" cy="2421255"/>
                    </a:xfrm>
                    <a:prstGeom prst="rect">
                      <a:avLst/>
                    </a:prstGeom>
                  </pic:spPr>
                </pic:pic>
              </a:graphicData>
            </a:graphic>
          </wp:inline>
        </w:drawing>
      </w:r>
    </w:p>
    <w:p w14:paraId="7F51BED4" w14:textId="77777777" w:rsidR="00C46FDA" w:rsidRPr="008F35BB" w:rsidRDefault="00C46FDA" w:rsidP="00C46FDA">
      <w:pPr>
        <w:pStyle w:val="a7"/>
      </w:pPr>
      <w:bookmarkStart w:id="97" w:name="_Ref115335449"/>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C12CFC">
        <w:rPr>
          <w:noProof/>
        </w:rPr>
        <w:t>26</w:t>
      </w:r>
      <w:r w:rsidRPr="008F35BB">
        <w:rPr>
          <w:noProof/>
        </w:rPr>
        <w:fldChar w:fldCharType="end"/>
      </w:r>
      <w:bookmarkEnd w:id="97"/>
      <w:r w:rsidRPr="008F35BB">
        <w:rPr>
          <w:noProof/>
        </w:rPr>
        <w:t xml:space="preserve"> </w:t>
      </w:r>
      <w:r w:rsidRPr="008F35BB">
        <w:t>Multi-consecutive slots resource selection for mode 2 COT sharing</w:t>
      </w:r>
    </w:p>
    <w:p w14:paraId="096E89CB" w14:textId="671AD969" w:rsidR="00F31263" w:rsidRPr="008F35BB" w:rsidRDefault="00C46FDA" w:rsidP="00F31263">
      <w:pPr>
        <w:spacing w:beforeLines="50" w:before="120"/>
        <w:rPr>
          <w:b/>
          <w:i/>
          <w:iCs/>
          <w:color w:val="000000" w:themeColor="text1"/>
          <w:lang w:eastAsia="x-none"/>
        </w:rPr>
      </w:pPr>
      <w:bookmarkStart w:id="98" w:name="_Ref115342869"/>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C12CFC">
        <w:rPr>
          <w:b/>
          <w:i/>
          <w:iCs/>
          <w:noProof/>
          <w:color w:val="000000" w:themeColor="text1"/>
          <w:lang w:eastAsia="x-none"/>
        </w:rPr>
        <w:t>19</w:t>
      </w:r>
      <w:r w:rsidRPr="00A76463">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 xml:space="preserve">Within a COT, </w:t>
      </w:r>
      <w:r w:rsidR="004B7EAD">
        <w:rPr>
          <w:b/>
          <w:i/>
          <w:iCs/>
          <w:color w:val="000000" w:themeColor="text1"/>
          <w:lang w:eastAsia="x-none"/>
        </w:rPr>
        <w:t>resource allocation</w:t>
      </w:r>
      <w:r w:rsidR="004B7EAD" w:rsidRPr="00934394">
        <w:rPr>
          <w:b/>
          <w:i/>
          <w:iCs/>
          <w:color w:val="000000" w:themeColor="text1"/>
          <w:lang w:eastAsia="x-none"/>
        </w:rPr>
        <w:t xml:space="preserve"> </w:t>
      </w:r>
      <w:r w:rsidRPr="00934394">
        <w:rPr>
          <w:b/>
          <w:i/>
          <w:iCs/>
          <w:color w:val="000000" w:themeColor="text1"/>
          <w:lang w:eastAsia="x-none"/>
        </w:rPr>
        <w:t xml:space="preserve">is enhanced to enable selecting </w:t>
      </w:r>
      <w:r>
        <w:rPr>
          <w:b/>
          <w:i/>
          <w:iCs/>
          <w:color w:val="000000" w:themeColor="text1"/>
          <w:lang w:eastAsia="x-none"/>
        </w:rPr>
        <w:t>m</w:t>
      </w:r>
      <w:r w:rsidRPr="00D62596">
        <w:rPr>
          <w:b/>
          <w:i/>
          <w:iCs/>
          <w:color w:val="000000" w:themeColor="text1"/>
          <w:lang w:eastAsia="x-none"/>
        </w:rPr>
        <w:t xml:space="preserve">ulti-consecutive slots transmission </w:t>
      </w:r>
      <w:r>
        <w:rPr>
          <w:b/>
          <w:i/>
          <w:iCs/>
          <w:color w:val="000000" w:themeColor="text1"/>
          <w:lang w:eastAsia="x-none"/>
        </w:rPr>
        <w:t xml:space="preserve">by a single TX UE when </w:t>
      </w:r>
      <w:r w:rsidRPr="00FF25FC">
        <w:rPr>
          <w:b/>
          <w:i/>
          <w:iCs/>
          <w:lang w:eastAsia="x-none"/>
        </w:rPr>
        <w:t>the COT is not shared and by multi-TX UEs when the COT is shared:</w:t>
      </w:r>
      <w:bookmarkEnd w:id="98"/>
      <w:r w:rsidR="00F31263" w:rsidRPr="00F31263">
        <w:rPr>
          <w:b/>
          <w:i/>
          <w:iCs/>
          <w:color w:val="000000" w:themeColor="text1"/>
          <w:lang w:eastAsia="x-none"/>
        </w:rPr>
        <w:t xml:space="preserve"> </w:t>
      </w:r>
    </w:p>
    <w:p w14:paraId="4E8CD6DF" w14:textId="77777777" w:rsidR="00F31263" w:rsidRDefault="00C46FDA" w:rsidP="00CD0721">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zh-CN"/>
        </w:rPr>
        <w:t>For resource selection procedure</w:t>
      </w:r>
      <w:r w:rsidRPr="00CD0721">
        <w:rPr>
          <w:b/>
          <w:i/>
          <w:iCs/>
          <w:color w:val="000000" w:themeColor="text1"/>
          <w:lang w:eastAsia="zh-CN"/>
        </w:rPr>
        <w:t>, both available resources for transmission from candidate resource set and those resources to be shared to other UEs should be reported to MAC layer.</w:t>
      </w:r>
    </w:p>
    <w:p w14:paraId="479ED16B" w14:textId="0C1BFF1C" w:rsidR="00C46FDA" w:rsidRPr="00CD0721" w:rsidRDefault="00C46FDA" w:rsidP="00CD0721">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x-none"/>
        </w:rPr>
        <w:t xml:space="preserve">MAC layer shall select </w:t>
      </w:r>
      <w:r w:rsidRPr="00CD0721">
        <w:rPr>
          <w:b/>
          <w:i/>
          <w:iCs/>
          <w:color w:val="000000" w:themeColor="text1"/>
          <w:lang w:eastAsia="x-none"/>
        </w:rPr>
        <w:t xml:space="preserve">multi-consecutive slots resources for multiple TBs and </w:t>
      </w:r>
      <w:r w:rsidRPr="00CD0721">
        <w:rPr>
          <w:b/>
          <w:i/>
          <w:iCs/>
          <w:color w:val="000000" w:themeColor="text1"/>
          <w:lang w:eastAsia="zh-CN"/>
        </w:rPr>
        <w:t>resources to be shared</w:t>
      </w:r>
      <w:r w:rsidRPr="00CD0721">
        <w:rPr>
          <w:b/>
          <w:i/>
          <w:iCs/>
          <w:color w:val="000000" w:themeColor="text1"/>
          <w:lang w:eastAsia="x-none"/>
        </w:rPr>
        <w:t xml:space="preserve"> if any</w:t>
      </w:r>
    </w:p>
    <w:p w14:paraId="32D4DF85" w14:textId="34F4DA0D" w:rsidR="00C46FDA" w:rsidRPr="00E339B6" w:rsidRDefault="00C46FDA" w:rsidP="00C46FDA">
      <w:pPr>
        <w:pStyle w:val="3"/>
        <w:numPr>
          <w:ilvl w:val="2"/>
          <w:numId w:val="2"/>
        </w:numPr>
        <w:rPr>
          <w:lang w:eastAsia="zh-CN"/>
        </w:rPr>
      </w:pPr>
      <w:r w:rsidRPr="00E339B6">
        <w:rPr>
          <w:lang w:eastAsia="zh-CN"/>
        </w:rPr>
        <w:t>M</w:t>
      </w:r>
      <w:r w:rsidRPr="00FC5D19">
        <w:rPr>
          <w:lang w:eastAsia="zh-CN"/>
        </w:rPr>
        <w:t xml:space="preserve">ulti-consecutive slots in </w:t>
      </w:r>
      <w:r w:rsidR="00C935AA">
        <w:rPr>
          <w:lang w:eastAsia="zh-CN"/>
        </w:rPr>
        <w:t>more than one</w:t>
      </w:r>
      <w:r w:rsidR="00C935AA" w:rsidRPr="00FC5D19">
        <w:rPr>
          <w:lang w:eastAsia="zh-CN"/>
        </w:rPr>
        <w:t xml:space="preserve"> </w:t>
      </w:r>
      <w:r w:rsidRPr="00FC5D19">
        <w:rPr>
          <w:lang w:eastAsia="zh-CN"/>
        </w:rPr>
        <w:t>COT</w:t>
      </w:r>
    </w:p>
    <w:p w14:paraId="20455B21" w14:textId="7EE847B5" w:rsidR="00FE37A3" w:rsidRDefault="00C46FDA" w:rsidP="00C46FDA">
      <w:pPr>
        <w:rPr>
          <w:noProof/>
          <w:lang w:eastAsia="zh-CN"/>
        </w:rPr>
      </w:pPr>
      <w:r>
        <w:rPr>
          <w:rFonts w:hint="eastAsia"/>
          <w:noProof/>
          <w:lang w:eastAsia="zh-CN"/>
        </w:rPr>
        <w:t>S</w:t>
      </w:r>
      <w:r>
        <w:rPr>
          <w:noProof/>
          <w:lang w:eastAsia="zh-CN"/>
        </w:rPr>
        <w:t xml:space="preserve">ince MCOT length is limited, </w:t>
      </w:r>
      <w:r w:rsidR="00743A5D">
        <w:rPr>
          <w:noProof/>
          <w:lang w:eastAsia="zh-CN"/>
        </w:rPr>
        <w:t xml:space="preserve">it’s possible that the selected </w:t>
      </w:r>
      <w:r>
        <w:rPr>
          <w:noProof/>
          <w:lang w:eastAsia="zh-CN"/>
        </w:rPr>
        <w:t>m</w:t>
      </w:r>
      <w:r w:rsidRPr="00620CD8">
        <w:rPr>
          <w:noProof/>
          <w:lang w:eastAsia="zh-CN"/>
        </w:rPr>
        <w:t>ulti-consecutive</w:t>
      </w:r>
      <w:r w:rsidR="00743A5D">
        <w:rPr>
          <w:noProof/>
          <w:lang w:eastAsia="zh-CN"/>
        </w:rPr>
        <w:t xml:space="preserve"> slots locate in more than one</w:t>
      </w:r>
      <w:r w:rsidRPr="00620CD8">
        <w:rPr>
          <w:noProof/>
          <w:lang w:eastAsia="zh-CN"/>
        </w:rPr>
        <w:t xml:space="preserve"> </w:t>
      </w:r>
      <w:r>
        <w:rPr>
          <w:noProof/>
          <w:lang w:eastAsia="zh-CN"/>
        </w:rPr>
        <w:t>COT</w:t>
      </w:r>
      <w:r w:rsidR="00743A5D">
        <w:rPr>
          <w:noProof/>
          <w:lang w:eastAsia="zh-CN"/>
        </w:rPr>
        <w:t>.</w:t>
      </w:r>
      <w:r w:rsidR="008C68EB">
        <w:rPr>
          <w:noProof/>
          <w:lang w:eastAsia="zh-CN"/>
        </w:rPr>
        <w:t xml:space="preserve"> Then, it’s possible that the UE cannot access channel </w:t>
      </w:r>
      <w:r w:rsidR="00100880" w:rsidRPr="00100880">
        <w:rPr>
          <w:noProof/>
          <w:lang w:eastAsia="zh-CN"/>
        </w:rPr>
        <w:t>continuously</w:t>
      </w:r>
      <w:r w:rsidR="008C68EB">
        <w:rPr>
          <w:noProof/>
          <w:lang w:eastAsia="zh-CN"/>
        </w:rPr>
        <w:t>.</w:t>
      </w:r>
    </w:p>
    <w:p w14:paraId="471847B4" w14:textId="0ECE8C23" w:rsidR="00C46FDA" w:rsidRPr="008F35BB" w:rsidRDefault="00C46FDA" w:rsidP="00C46FDA">
      <w:pPr>
        <w:rPr>
          <w:noProof/>
          <w:lang w:eastAsia="zh-CN"/>
        </w:rPr>
      </w:pPr>
      <w:r w:rsidRPr="008F35BB">
        <w:rPr>
          <w:noProof/>
          <w:lang w:eastAsia="zh-CN"/>
        </w:rPr>
        <w:t xml:space="preserve">For example, as shown in </w:t>
      </w:r>
      <w:r>
        <w:rPr>
          <w:noProof/>
          <w:lang w:eastAsia="zh-CN"/>
        </w:rPr>
        <w:fldChar w:fldCharType="begin"/>
      </w:r>
      <w:r>
        <w:rPr>
          <w:noProof/>
          <w:lang w:eastAsia="zh-CN"/>
        </w:rPr>
        <w:instrText xml:space="preserve"> REF _Ref115337093 \h </w:instrText>
      </w:r>
      <w:r>
        <w:rPr>
          <w:noProof/>
          <w:lang w:eastAsia="zh-CN"/>
        </w:rPr>
      </w:r>
      <w:r>
        <w:rPr>
          <w:noProof/>
          <w:lang w:eastAsia="zh-CN"/>
        </w:rPr>
        <w:fldChar w:fldCharType="separate"/>
      </w:r>
      <w:r w:rsidR="00C12CFC" w:rsidRPr="008F35BB">
        <w:t xml:space="preserve">Figure </w:t>
      </w:r>
      <w:r w:rsidR="00C12CFC">
        <w:rPr>
          <w:noProof/>
        </w:rPr>
        <w:t>27</w:t>
      </w:r>
      <w:r>
        <w:rPr>
          <w:noProof/>
          <w:lang w:eastAsia="zh-CN"/>
        </w:rPr>
        <w:fldChar w:fldCharType="end"/>
      </w:r>
      <w:r w:rsidRPr="008F35BB">
        <w:rPr>
          <w:noProof/>
          <w:lang w:eastAsia="zh-CN"/>
        </w:rPr>
        <w:t xml:space="preserve">, </w:t>
      </w:r>
      <w:r w:rsidR="00A6543B">
        <w:rPr>
          <w:noProof/>
          <w:lang w:eastAsia="zh-CN"/>
        </w:rPr>
        <w:t xml:space="preserve">assume </w:t>
      </w:r>
      <w:r w:rsidRPr="008F35BB">
        <w:rPr>
          <w:noProof/>
          <w:lang w:eastAsia="zh-CN"/>
        </w:rPr>
        <w:t>UE1 obtains COT1, and slot n-1 is the last slot of COT1. When UE1 still has data to be transmitted after the MCOT, UE1 will continue to perform Type 1 LBT</w:t>
      </w:r>
      <w:r w:rsidRPr="008F35BB" w:rsidDel="00526CE7">
        <w:rPr>
          <w:noProof/>
          <w:lang w:eastAsia="zh-CN"/>
        </w:rPr>
        <w:t xml:space="preserve"> </w:t>
      </w:r>
      <w:r w:rsidRPr="008F35BB">
        <w:rPr>
          <w:noProof/>
          <w:lang w:eastAsia="zh-CN"/>
        </w:rPr>
        <w:t xml:space="preserve"> in slot n, and </w:t>
      </w:r>
      <w:r w:rsidR="000F1263">
        <w:rPr>
          <w:noProof/>
          <w:lang w:eastAsia="zh-CN"/>
        </w:rPr>
        <w:t>LBT may be successful</w:t>
      </w:r>
      <w:r w:rsidRPr="008F35BB">
        <w:rPr>
          <w:noProof/>
          <w:lang w:eastAsia="zh-CN"/>
        </w:rPr>
        <w:t xml:space="preserve"> in the middle of slot n </w:t>
      </w:r>
      <w:r w:rsidR="00790516">
        <w:rPr>
          <w:noProof/>
          <w:lang w:eastAsia="zh-CN"/>
        </w:rPr>
        <w:t>especially whith high CAPC</w:t>
      </w:r>
      <w:r w:rsidR="000A1935">
        <w:rPr>
          <w:noProof/>
          <w:lang w:eastAsia="zh-CN"/>
        </w:rPr>
        <w:t xml:space="preserve"> value</w:t>
      </w:r>
      <w:r w:rsidRPr="008F35BB">
        <w:rPr>
          <w:noProof/>
          <w:lang w:eastAsia="zh-CN"/>
        </w:rPr>
        <w:t>. Then, UE1 has to wait until slot n+1 before it is able to access the channel, but the channel may be lost during the gap between Type 1 LBT</w:t>
      </w:r>
      <w:r w:rsidR="00B87C2C">
        <w:rPr>
          <w:noProof/>
          <w:lang w:eastAsia="zh-CN"/>
        </w:rPr>
        <w:t xml:space="preserve"> finish </w:t>
      </w:r>
      <w:r w:rsidRPr="008F35BB">
        <w:rPr>
          <w:noProof/>
          <w:lang w:eastAsia="zh-CN"/>
        </w:rPr>
        <w:t>and slot n+1.</w:t>
      </w:r>
      <w:r w:rsidR="00FE37A3">
        <w:rPr>
          <w:noProof/>
          <w:lang w:eastAsia="zh-CN"/>
        </w:rPr>
        <w:t xml:space="preserve"> Therefore, </w:t>
      </w:r>
      <w:r w:rsidR="00867918">
        <w:rPr>
          <w:noProof/>
          <w:lang w:eastAsia="zh-CN"/>
        </w:rPr>
        <w:t>RAN1 needs further study on how to enable</w:t>
      </w:r>
      <w:r w:rsidR="00FE37A3">
        <w:rPr>
          <w:noProof/>
          <w:lang w:eastAsia="zh-CN"/>
        </w:rPr>
        <w:t xml:space="preserve"> transmiting TBs in multi-consective </w:t>
      </w:r>
      <w:r w:rsidR="00E66FC0">
        <w:rPr>
          <w:noProof/>
          <w:lang w:eastAsia="zh-CN"/>
        </w:rPr>
        <w:t>s</w:t>
      </w:r>
      <w:r w:rsidR="009A7A74">
        <w:rPr>
          <w:noProof/>
          <w:lang w:eastAsia="zh-CN"/>
        </w:rPr>
        <w:t>l</w:t>
      </w:r>
      <w:r w:rsidR="00E66FC0">
        <w:rPr>
          <w:noProof/>
          <w:lang w:eastAsia="zh-CN"/>
        </w:rPr>
        <w:t>ot</w:t>
      </w:r>
      <w:r w:rsidR="00FE37A3">
        <w:rPr>
          <w:noProof/>
          <w:lang w:eastAsia="zh-CN"/>
        </w:rPr>
        <w:t>s</w:t>
      </w:r>
      <w:r w:rsidR="00E66FC0">
        <w:rPr>
          <w:noProof/>
          <w:lang w:eastAsia="zh-CN"/>
        </w:rPr>
        <w:t xml:space="preserve"> spanning </w:t>
      </w:r>
      <w:r w:rsidR="00867918">
        <w:rPr>
          <w:noProof/>
          <w:lang w:eastAsia="zh-CN"/>
        </w:rPr>
        <w:t xml:space="preserve">over </w:t>
      </w:r>
      <w:r w:rsidR="00E66FC0">
        <w:rPr>
          <w:noProof/>
          <w:lang w:eastAsia="zh-CN"/>
        </w:rPr>
        <w:t>more than one COT.</w:t>
      </w:r>
    </w:p>
    <w:p w14:paraId="098394F1" w14:textId="77777777" w:rsidR="00C46FDA" w:rsidRPr="008F35BB" w:rsidRDefault="00C46FDA" w:rsidP="00C46FDA">
      <w:pPr>
        <w:spacing w:before="120"/>
        <w:jc w:val="center"/>
        <w:rPr>
          <w:noProof/>
          <w:highlight w:val="yellow"/>
          <w:lang w:eastAsia="zh-CN"/>
        </w:rPr>
      </w:pPr>
      <w:r w:rsidRPr="006B57D5">
        <w:rPr>
          <w:noProof/>
          <w:highlight w:val="yellow"/>
          <w:lang w:eastAsia="zh-CN"/>
        </w:rPr>
        <w:drawing>
          <wp:inline distT="0" distB="0" distL="0" distR="0" wp14:anchorId="4229B1B5" wp14:editId="54934E03">
            <wp:extent cx="5166149" cy="89979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 r="161" b="2695"/>
                    <a:stretch/>
                  </pic:blipFill>
                  <pic:spPr bwMode="auto">
                    <a:xfrm>
                      <a:off x="0" y="0"/>
                      <a:ext cx="5214085" cy="908144"/>
                    </a:xfrm>
                    <a:prstGeom prst="rect">
                      <a:avLst/>
                    </a:prstGeom>
                    <a:ln>
                      <a:noFill/>
                    </a:ln>
                    <a:extLst>
                      <a:ext uri="{53640926-AAD7-44D8-BBD7-CCE9431645EC}">
                        <a14:shadowObscured xmlns:a14="http://schemas.microsoft.com/office/drawing/2010/main"/>
                      </a:ext>
                    </a:extLst>
                  </pic:spPr>
                </pic:pic>
              </a:graphicData>
            </a:graphic>
          </wp:inline>
        </w:drawing>
      </w:r>
    </w:p>
    <w:p w14:paraId="1069E81D" w14:textId="2E9C61FD" w:rsidR="00C46FDA" w:rsidRPr="008F35BB" w:rsidRDefault="00C46FDA" w:rsidP="00C46FDA">
      <w:pPr>
        <w:pStyle w:val="a7"/>
      </w:pPr>
      <w:bookmarkStart w:id="99" w:name="_Ref115337093"/>
      <w:r w:rsidRPr="008F35BB">
        <w:t xml:space="preserve">Figure </w:t>
      </w:r>
      <w:r>
        <w:rPr>
          <w:noProof/>
        </w:rPr>
        <w:fldChar w:fldCharType="begin"/>
      </w:r>
      <w:r>
        <w:rPr>
          <w:noProof/>
        </w:rPr>
        <w:instrText xml:space="preserve"> SEQ Figure \* ARABIC </w:instrText>
      </w:r>
      <w:r>
        <w:rPr>
          <w:noProof/>
        </w:rPr>
        <w:fldChar w:fldCharType="separate"/>
      </w:r>
      <w:r w:rsidR="00C12CFC">
        <w:rPr>
          <w:noProof/>
        </w:rPr>
        <w:t>27</w:t>
      </w:r>
      <w:r>
        <w:rPr>
          <w:noProof/>
        </w:rPr>
        <w:fldChar w:fldCharType="end"/>
      </w:r>
      <w:bookmarkEnd w:id="99"/>
      <w:r w:rsidRPr="008F35BB">
        <w:t xml:space="preserve"> </w:t>
      </w:r>
      <w:r w:rsidR="007F11EF">
        <w:t xml:space="preserve">Illustration that </w:t>
      </w:r>
      <w:r w:rsidR="00114C4E" w:rsidRPr="00114C4E">
        <w:t xml:space="preserve">are </w:t>
      </w:r>
      <w:r w:rsidR="00BA7708">
        <w:rPr>
          <w:noProof/>
          <w:lang w:eastAsia="zh-CN"/>
        </w:rPr>
        <w:t>m</w:t>
      </w:r>
      <w:r w:rsidR="00BA7708" w:rsidRPr="00620CD8">
        <w:rPr>
          <w:noProof/>
          <w:lang w:eastAsia="zh-CN"/>
        </w:rPr>
        <w:t>ulti-consecutive</w:t>
      </w:r>
      <w:r w:rsidR="00BA7708">
        <w:rPr>
          <w:noProof/>
          <w:lang w:eastAsia="zh-CN"/>
        </w:rPr>
        <w:t xml:space="preserve"> slots locate </w:t>
      </w:r>
      <w:r w:rsidR="00114C4E" w:rsidRPr="00114C4E">
        <w:t>in more than one COT due to MCOT limitation</w:t>
      </w:r>
    </w:p>
    <w:p w14:paraId="587A0F56" w14:textId="6E0BF8C9" w:rsidR="00790516" w:rsidRPr="008F35BB" w:rsidRDefault="00790516" w:rsidP="00790516">
      <w:pPr>
        <w:spacing w:beforeLines="50" w:before="120"/>
        <w:rPr>
          <w:b/>
          <w:i/>
          <w:iCs/>
          <w:color w:val="000000" w:themeColor="text1"/>
          <w:lang w:eastAsia="x-none"/>
        </w:rPr>
      </w:pPr>
      <w:bookmarkStart w:id="100" w:name="_Ref115442280"/>
      <w:bookmarkStart w:id="101" w:name="_Ref115342872"/>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C12CFC">
        <w:rPr>
          <w:b/>
          <w:i/>
          <w:iCs/>
          <w:noProof/>
          <w:color w:val="000000" w:themeColor="text1"/>
          <w:lang w:eastAsia="x-none"/>
        </w:rPr>
        <w:t>20</w:t>
      </w:r>
      <w:r w:rsidRPr="00A76463">
        <w:rPr>
          <w:b/>
          <w:i/>
          <w:iCs/>
          <w:color w:val="000000" w:themeColor="text1"/>
          <w:lang w:eastAsia="x-none"/>
        </w:rPr>
        <w:fldChar w:fldCharType="end"/>
      </w:r>
      <w:r w:rsidRPr="005154EB">
        <w:rPr>
          <w:b/>
          <w:i/>
          <w:iCs/>
          <w:color w:val="000000" w:themeColor="text1"/>
          <w:lang w:eastAsia="x-none"/>
        </w:rPr>
        <w:t xml:space="preserve">: RAN1 needs to study how to enable </w:t>
      </w:r>
      <w:r>
        <w:rPr>
          <w:b/>
          <w:i/>
          <w:iCs/>
          <w:color w:val="000000" w:themeColor="text1"/>
          <w:lang w:eastAsia="x-none"/>
        </w:rPr>
        <w:t>multi-</w:t>
      </w:r>
      <w:r w:rsidRPr="005154EB">
        <w:rPr>
          <w:b/>
          <w:i/>
          <w:iCs/>
          <w:color w:val="000000" w:themeColor="text1"/>
          <w:lang w:eastAsia="x-none"/>
        </w:rPr>
        <w:t xml:space="preserve">consecutive </w:t>
      </w:r>
      <w:r w:rsidR="00D06FD5">
        <w:rPr>
          <w:b/>
          <w:i/>
          <w:iCs/>
          <w:color w:val="000000" w:themeColor="text1"/>
          <w:lang w:eastAsia="x-none"/>
        </w:rPr>
        <w:t>slots</w:t>
      </w:r>
      <w:r w:rsidR="00D06FD5" w:rsidRPr="005154EB">
        <w:rPr>
          <w:b/>
          <w:i/>
          <w:iCs/>
          <w:color w:val="000000" w:themeColor="text1"/>
          <w:lang w:eastAsia="x-none"/>
        </w:rPr>
        <w:t xml:space="preserve"> </w:t>
      </w:r>
      <w:r>
        <w:rPr>
          <w:b/>
          <w:i/>
          <w:iCs/>
          <w:color w:val="000000" w:themeColor="text1"/>
          <w:lang w:eastAsia="x-none"/>
        </w:rPr>
        <w:t xml:space="preserve">transmission when such slots are </w:t>
      </w:r>
      <w:r w:rsidRPr="005154EB">
        <w:rPr>
          <w:b/>
          <w:i/>
          <w:iCs/>
          <w:color w:val="000000" w:themeColor="text1"/>
          <w:lang w:eastAsia="x-none"/>
        </w:rPr>
        <w:t xml:space="preserve">in </w:t>
      </w:r>
      <w:r>
        <w:rPr>
          <w:b/>
          <w:i/>
          <w:iCs/>
          <w:color w:val="000000" w:themeColor="text1"/>
          <w:lang w:eastAsia="x-none"/>
        </w:rPr>
        <w:t>more than one COT due to MCOT limitation.</w:t>
      </w:r>
      <w:bookmarkEnd w:id="100"/>
    </w:p>
    <w:bookmarkEnd w:id="101"/>
    <w:p w14:paraId="1DB6F740" w14:textId="77777777" w:rsidR="008F679B" w:rsidRPr="00D12E7E" w:rsidRDefault="008F679B" w:rsidP="008F679B">
      <w:pPr>
        <w:pStyle w:val="3"/>
        <w:numPr>
          <w:ilvl w:val="2"/>
          <w:numId w:val="2"/>
        </w:numPr>
        <w:rPr>
          <w:b w:val="0"/>
          <w:lang w:eastAsia="zh-CN"/>
        </w:rPr>
      </w:pPr>
      <w:r w:rsidRPr="00E339B6">
        <w:rPr>
          <w:lang w:eastAsia="zh-CN"/>
        </w:rPr>
        <w:lastRenderedPageBreak/>
        <w:t>Multi-consecutive slots transmission without gap symbol</w:t>
      </w:r>
    </w:p>
    <w:p w14:paraId="0F38208E" w14:textId="1B797A91" w:rsidR="008F679B" w:rsidRDefault="008F679B" w:rsidP="008F679B">
      <w:pPr>
        <w:spacing w:beforeLines="50" w:before="120"/>
        <w:rPr>
          <w:lang w:eastAsia="zh-CN"/>
        </w:rPr>
      </w:pPr>
      <w:r>
        <w:rPr>
          <w:lang w:eastAsia="zh-CN"/>
        </w:rPr>
        <w:t xml:space="preserve">In Rel-16, gap symbol is introduced at the end of slot, to allow enough time for Tx-Rx switching. </w:t>
      </w:r>
      <w:r w:rsidRPr="008F35BB">
        <w:rPr>
          <w:lang w:eastAsia="zh-CN"/>
        </w:rPr>
        <w:t xml:space="preserve">Based on multi-slot consecutive transmission, </w:t>
      </w:r>
      <w:r>
        <w:rPr>
          <w:lang w:eastAsia="zh-CN"/>
        </w:rPr>
        <w:t xml:space="preserve">the RX </w:t>
      </w:r>
      <w:r w:rsidRPr="008F35BB">
        <w:rPr>
          <w:lang w:eastAsia="zh-CN"/>
        </w:rPr>
        <w:t xml:space="preserve">UE may possibly receive continuous transmission from </w:t>
      </w:r>
      <w:r>
        <w:rPr>
          <w:lang w:eastAsia="zh-CN"/>
        </w:rPr>
        <w:t xml:space="preserve">TX </w:t>
      </w:r>
      <w:r w:rsidRPr="008F35BB">
        <w:rPr>
          <w:lang w:eastAsia="zh-CN"/>
        </w:rPr>
        <w:t xml:space="preserve">UE and gap symbols within consecutive transmissions may not </w:t>
      </w:r>
      <w:r>
        <w:rPr>
          <w:lang w:eastAsia="zh-CN"/>
        </w:rPr>
        <w:t xml:space="preserve">be </w:t>
      </w:r>
      <w:r w:rsidRPr="008F35BB">
        <w:rPr>
          <w:lang w:eastAsia="zh-CN"/>
        </w:rPr>
        <w:t>need</w:t>
      </w:r>
      <w:r>
        <w:rPr>
          <w:lang w:eastAsia="zh-CN"/>
        </w:rPr>
        <w:t>ed</w:t>
      </w:r>
      <w:r w:rsidRPr="008F35BB">
        <w:rPr>
          <w:lang w:eastAsia="zh-CN"/>
        </w:rPr>
        <w:t xml:space="preserve">. As shown in </w:t>
      </w:r>
      <w:r>
        <w:rPr>
          <w:lang w:eastAsia="zh-CN"/>
        </w:rPr>
        <w:fldChar w:fldCharType="begin"/>
      </w:r>
      <w:r>
        <w:rPr>
          <w:lang w:eastAsia="zh-CN"/>
        </w:rPr>
        <w:instrText xml:space="preserve"> REF _Ref115342495 \h </w:instrText>
      </w:r>
      <w:r>
        <w:rPr>
          <w:lang w:eastAsia="zh-CN"/>
        </w:rPr>
      </w:r>
      <w:r>
        <w:rPr>
          <w:lang w:eastAsia="zh-CN"/>
        </w:rPr>
        <w:fldChar w:fldCharType="separate"/>
      </w:r>
      <w:r w:rsidR="00C12CFC" w:rsidRPr="008F35BB">
        <w:t xml:space="preserve">Figure </w:t>
      </w:r>
      <w:r w:rsidR="00C12CFC">
        <w:rPr>
          <w:noProof/>
        </w:rPr>
        <w:t>28</w:t>
      </w:r>
      <w:r>
        <w:rPr>
          <w:lang w:eastAsia="zh-CN"/>
        </w:rPr>
        <w:fldChar w:fldCharType="end"/>
      </w:r>
      <w:r w:rsidRPr="008F35BB">
        <w:rPr>
          <w:lang w:eastAsia="zh-CN"/>
        </w:rPr>
        <w:t>, compared with legacy method, if UE1 transmit</w:t>
      </w:r>
      <w:r>
        <w:rPr>
          <w:lang w:eastAsia="zh-CN"/>
        </w:rPr>
        <w:t xml:space="preserve">s in both slot n and slot n+1, no Tx-Rx switching is needed between these two slots and </w:t>
      </w:r>
      <w:r w:rsidRPr="008F35BB">
        <w:rPr>
          <w:lang w:eastAsia="zh-CN"/>
        </w:rPr>
        <w:t xml:space="preserve">the gap symbol in slot n </w:t>
      </w:r>
      <w:r w:rsidRPr="00AA12CF">
        <w:rPr>
          <w:lang w:eastAsia="zh-CN"/>
        </w:rPr>
        <w:t>can be used for PSSCH transmission to improve resource utilization</w:t>
      </w:r>
      <w:r>
        <w:rPr>
          <w:lang w:eastAsia="zh-CN"/>
        </w:rPr>
        <w:t xml:space="preserve">. </w:t>
      </w:r>
    </w:p>
    <w:p w14:paraId="774593F1" w14:textId="04002A95" w:rsidR="008F679B" w:rsidRDefault="008F679B" w:rsidP="008F679B">
      <w:pPr>
        <w:spacing w:beforeLines="50" w:before="120"/>
        <w:rPr>
          <w:lang w:eastAsia="zh-CN"/>
        </w:rPr>
      </w:pPr>
      <w:r>
        <w:rPr>
          <w:lang w:eastAsia="zh-CN"/>
        </w:rPr>
        <w:t>However, inter-UE blocking issue may occur if the gap symbol is ignored without considering other UEs transmission in same RB set, i.e.</w:t>
      </w:r>
      <w:r w:rsidRPr="00D5293F">
        <w:t xml:space="preserve"> </w:t>
      </w:r>
      <w:r w:rsidRPr="00D5293F">
        <w:rPr>
          <w:lang w:eastAsia="zh-CN"/>
        </w:rPr>
        <w:t>different UE uses different interlace RB to achieve FDM</w:t>
      </w:r>
      <w:r>
        <w:rPr>
          <w:lang w:eastAsia="zh-CN"/>
        </w:rPr>
        <w:t xml:space="preserve">. Therefore, </w:t>
      </w:r>
      <w:r w:rsidRPr="00D5293F">
        <w:rPr>
          <w:lang w:eastAsia="zh-CN"/>
        </w:rPr>
        <w:t>applicable scenarios</w:t>
      </w:r>
      <w:r>
        <w:rPr>
          <w:lang w:eastAsia="zh-CN"/>
        </w:rPr>
        <w:t xml:space="preserve"> for </w:t>
      </w:r>
      <w:r w:rsidRPr="00D5293F">
        <w:rPr>
          <w:lang w:eastAsia="zh-CN"/>
        </w:rPr>
        <w:t>gap symbol removal</w:t>
      </w:r>
      <w:r>
        <w:rPr>
          <w:lang w:eastAsia="zh-CN"/>
        </w:rPr>
        <w:t xml:space="preserve"> in m</w:t>
      </w:r>
      <w:r w:rsidRPr="00D5293F">
        <w:rPr>
          <w:lang w:eastAsia="zh-CN"/>
        </w:rPr>
        <w:t>ulti-consecutive slots transmission</w:t>
      </w:r>
      <w:r>
        <w:rPr>
          <w:lang w:eastAsia="zh-CN"/>
        </w:rPr>
        <w:t xml:space="preserve"> should be further studied.</w:t>
      </w:r>
      <w:r>
        <w:rPr>
          <w:rFonts w:hint="eastAsia"/>
          <w:lang w:eastAsia="zh-CN"/>
        </w:rPr>
        <w:t xml:space="preserve"> </w:t>
      </w:r>
      <w:r>
        <w:rPr>
          <w:lang w:eastAsia="zh-CN"/>
        </w:rPr>
        <w:t xml:space="preserve">Note that gap symbol removal issue is also discussed in our </w:t>
      </w:r>
      <w:r w:rsidRPr="00662515">
        <w:rPr>
          <w:lang w:eastAsia="zh-CN"/>
        </w:rPr>
        <w:t>companion paper</w:t>
      </w:r>
      <w:r>
        <w:rPr>
          <w:lang w:eastAsia="zh-CN"/>
        </w:rPr>
        <w:t xml:space="preserve"> on PHY channel design </w:t>
      </w:r>
      <w:r>
        <w:rPr>
          <w:lang w:eastAsia="zh-CN"/>
        </w:rPr>
        <w:fldChar w:fldCharType="begin"/>
      </w:r>
      <w:r>
        <w:rPr>
          <w:lang w:eastAsia="zh-CN"/>
        </w:rPr>
        <w:instrText xml:space="preserve"> REF _Ref115344380 \r \h </w:instrText>
      </w:r>
      <w:r>
        <w:rPr>
          <w:lang w:eastAsia="zh-CN"/>
        </w:rPr>
      </w:r>
      <w:r>
        <w:rPr>
          <w:lang w:eastAsia="zh-CN"/>
        </w:rPr>
        <w:fldChar w:fldCharType="separate"/>
      </w:r>
      <w:r w:rsidR="00C12CFC">
        <w:rPr>
          <w:lang w:eastAsia="zh-CN"/>
        </w:rPr>
        <w:t>[5]</w:t>
      </w:r>
      <w:r>
        <w:rPr>
          <w:lang w:eastAsia="zh-CN"/>
        </w:rPr>
        <w:fldChar w:fldCharType="end"/>
      </w:r>
      <w:r>
        <w:rPr>
          <w:lang w:eastAsia="zh-CN"/>
        </w:rPr>
        <w:t>.</w:t>
      </w:r>
    </w:p>
    <w:p w14:paraId="434972C5" w14:textId="156E56F2" w:rsidR="008F679B" w:rsidRPr="008F35BB" w:rsidRDefault="008F679B" w:rsidP="008F679B">
      <w:pPr>
        <w:spacing w:beforeLines="50" w:before="120"/>
        <w:rPr>
          <w:b/>
          <w:i/>
          <w:iCs/>
          <w:color w:val="000000" w:themeColor="text1"/>
          <w:lang w:eastAsia="x-none"/>
        </w:rPr>
      </w:pPr>
      <w:r>
        <w:rPr>
          <w:noProof/>
          <w:lang w:eastAsia="zh-CN"/>
        </w:rPr>
        <w:drawing>
          <wp:inline distT="0" distB="0" distL="0" distR="0" wp14:anchorId="0213FD0E" wp14:editId="53DFA946">
            <wp:extent cx="5916295" cy="1276350"/>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16295" cy="1276350"/>
                    </a:xfrm>
                    <a:prstGeom prst="rect">
                      <a:avLst/>
                    </a:prstGeom>
                  </pic:spPr>
                </pic:pic>
              </a:graphicData>
            </a:graphic>
          </wp:inline>
        </w:drawing>
      </w:r>
    </w:p>
    <w:p w14:paraId="73C4D0E5" w14:textId="77777777" w:rsidR="008F679B" w:rsidRPr="008F35BB" w:rsidRDefault="008F679B" w:rsidP="008F679B">
      <w:pPr>
        <w:pStyle w:val="a7"/>
        <w:rPr>
          <w:lang w:eastAsia="zh-CN"/>
        </w:rPr>
      </w:pPr>
      <w:bookmarkStart w:id="102" w:name="_Ref11534249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12CFC">
        <w:rPr>
          <w:noProof/>
        </w:rPr>
        <w:t>28</w:t>
      </w:r>
      <w:r w:rsidRPr="00A76463">
        <w:rPr>
          <w:noProof/>
        </w:rPr>
        <w:fldChar w:fldCharType="end"/>
      </w:r>
      <w:bookmarkEnd w:id="102"/>
      <w:r w:rsidRPr="008F35BB">
        <w:t xml:space="preserve"> Consecutive transmission with </w:t>
      </w:r>
      <w:r w:rsidRPr="008F35BB">
        <w:rPr>
          <w:lang w:eastAsia="zh-CN"/>
        </w:rPr>
        <w:t>GAP symbols removal</w:t>
      </w:r>
    </w:p>
    <w:p w14:paraId="6421D4BF" w14:textId="1CCB8F73" w:rsidR="008F679B" w:rsidRPr="008F35BB" w:rsidRDefault="008F679B" w:rsidP="00C12CFC">
      <w:pPr>
        <w:rPr>
          <w:b/>
          <w:i/>
          <w:iCs/>
          <w:color w:val="000000" w:themeColor="text1"/>
          <w:lang w:eastAsia="x-none"/>
        </w:rPr>
      </w:pPr>
      <w:bookmarkStart w:id="103" w:name="_Ref115442283"/>
      <w:bookmarkStart w:id="104" w:name="_Ref115342874"/>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C12CFC">
        <w:rPr>
          <w:b/>
          <w:i/>
          <w:iCs/>
          <w:noProof/>
          <w:color w:val="000000" w:themeColor="text1"/>
          <w:lang w:eastAsia="x-none"/>
        </w:rPr>
        <w:t>21</w:t>
      </w:r>
      <w:r w:rsidRPr="00A76463">
        <w:rPr>
          <w:b/>
          <w:i/>
          <w:iCs/>
          <w:color w:val="000000" w:themeColor="text1"/>
          <w:lang w:eastAsia="x-none"/>
        </w:rPr>
        <w:fldChar w:fldCharType="end"/>
      </w:r>
      <w:r w:rsidRPr="008F35BB">
        <w:rPr>
          <w:b/>
          <w:i/>
          <w:iCs/>
          <w:color w:val="000000" w:themeColor="text1"/>
          <w:lang w:eastAsia="x-none"/>
        </w:rPr>
        <w:t xml:space="preserve">: </w:t>
      </w:r>
      <w:r w:rsidRPr="00D5293F">
        <w:rPr>
          <w:b/>
          <w:i/>
          <w:iCs/>
          <w:color w:val="000000" w:themeColor="text1"/>
          <w:lang w:eastAsia="x-none"/>
        </w:rPr>
        <w:t xml:space="preserve">When </w:t>
      </w:r>
      <w:r>
        <w:rPr>
          <w:b/>
          <w:i/>
          <w:iCs/>
          <w:color w:val="000000" w:themeColor="text1"/>
          <w:lang w:eastAsia="x-none"/>
        </w:rPr>
        <w:t>m</w:t>
      </w:r>
      <w:r w:rsidRPr="00D5293F">
        <w:rPr>
          <w:b/>
          <w:i/>
          <w:iCs/>
          <w:color w:val="000000" w:themeColor="text1"/>
          <w:lang w:eastAsia="x-none"/>
        </w:rPr>
        <w:t xml:space="preserve">ulti-consecutive slots transmission is performed, </w:t>
      </w:r>
      <w:r w:rsidR="00B90206" w:rsidRPr="00B90206">
        <w:rPr>
          <w:b/>
          <w:i/>
          <w:lang w:eastAsia="zh-CN"/>
        </w:rPr>
        <w:t>the gap symbol between two adjacent slots can be used for PSSCH transmission</w:t>
      </w:r>
      <w:bookmarkEnd w:id="103"/>
      <w:r w:rsidR="00B90206" w:rsidRPr="00B90206" w:rsidDel="00B90206">
        <w:rPr>
          <w:b/>
          <w:i/>
          <w:lang w:eastAsia="zh-CN"/>
        </w:rPr>
        <w:t xml:space="preserve"> </w:t>
      </w:r>
      <w:bookmarkEnd w:id="104"/>
    </w:p>
    <w:p w14:paraId="00EB7EA7" w14:textId="77777777" w:rsidR="008F679B" w:rsidRPr="00254248" w:rsidRDefault="008F679B" w:rsidP="0008727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716CDEEF" w14:textId="77777777" w:rsidR="00AF62E2" w:rsidRPr="008F35BB" w:rsidRDefault="00AF62E2" w:rsidP="00E67FBC">
      <w:pPr>
        <w:pStyle w:val="1"/>
        <w:numPr>
          <w:ilvl w:val="0"/>
          <w:numId w:val="2"/>
        </w:numPr>
        <w:rPr>
          <w:color w:val="000000" w:themeColor="text1"/>
          <w:lang w:eastAsia="zh-CN"/>
        </w:rPr>
      </w:pPr>
      <w:r w:rsidRPr="008F35BB">
        <w:rPr>
          <w:color w:val="000000" w:themeColor="text1"/>
          <w:lang w:eastAsia="zh-CN"/>
        </w:rPr>
        <w:t>Evaluation methodology</w:t>
      </w:r>
    </w:p>
    <w:p w14:paraId="37F6945B" w14:textId="5FADD8F4" w:rsidR="009F388E" w:rsidRPr="008F35BB" w:rsidRDefault="009F388E" w:rsidP="009F388E">
      <w:pPr>
        <w:rPr>
          <w:lang w:eastAsia="zh-CN"/>
        </w:rPr>
      </w:pPr>
      <w:r w:rsidRPr="008F35BB">
        <w:rPr>
          <w:lang w:eastAsia="zh-CN"/>
        </w:rPr>
        <w:t xml:space="preserve">In RAN1#110 </w:t>
      </w:r>
      <w:r w:rsidRPr="008F35BB">
        <w:rPr>
          <w:lang w:eastAsia="zh-CN"/>
        </w:rPr>
        <w:fldChar w:fldCharType="begin"/>
      </w:r>
      <w:r w:rsidRPr="008F35BB">
        <w:rPr>
          <w:lang w:eastAsia="zh-CN"/>
        </w:rPr>
        <w:instrText xml:space="preserve"> REF _Ref113524914 \r \h </w:instrText>
      </w:r>
      <w:r w:rsidR="008F35BB">
        <w:rPr>
          <w:lang w:eastAsia="zh-CN"/>
        </w:rPr>
        <w:instrText xml:space="preserve"> \* MERGEFORMAT </w:instrText>
      </w:r>
      <w:r w:rsidRPr="008F35BB">
        <w:rPr>
          <w:lang w:eastAsia="zh-CN"/>
        </w:rPr>
      </w:r>
      <w:r w:rsidRPr="008F35BB">
        <w:rPr>
          <w:lang w:eastAsia="zh-CN"/>
        </w:rPr>
        <w:fldChar w:fldCharType="separate"/>
      </w:r>
      <w:r w:rsidR="00C12CFC">
        <w:rPr>
          <w:lang w:eastAsia="zh-CN"/>
        </w:rPr>
        <w:t>[4]</w:t>
      </w:r>
      <w:r w:rsidRPr="008F35BB">
        <w:rPr>
          <w:lang w:eastAsia="zh-CN"/>
        </w:rPr>
        <w:fldChar w:fldCharType="end"/>
      </w:r>
      <w:r w:rsidRPr="008F35BB">
        <w:rPr>
          <w:lang w:eastAsia="zh-CN"/>
        </w:rPr>
        <w:t xml:space="preserve">, the following agreement on </w:t>
      </w:r>
      <w:r w:rsidRPr="008F35BB">
        <w:rPr>
          <w:color w:val="000000" w:themeColor="text1"/>
          <w:lang w:val="en-GB" w:eastAsia="zh-CN"/>
        </w:rPr>
        <w:t>evaluation methodology</w:t>
      </w:r>
      <w:r w:rsidRPr="008F35BB">
        <w:rPr>
          <w:lang w:eastAsia="zh-CN"/>
        </w:rPr>
        <w:t xml:space="preserve"> is made, but some FFS need to be discussed, we will give some analysis based on the latest agreement as follow,</w:t>
      </w:r>
    </w:p>
    <w:tbl>
      <w:tblPr>
        <w:tblStyle w:val="af0"/>
        <w:tblW w:w="0" w:type="auto"/>
        <w:tblLook w:val="04A0" w:firstRow="1" w:lastRow="0" w:firstColumn="1" w:lastColumn="0" w:noHBand="0" w:noVBand="1"/>
      </w:tblPr>
      <w:tblGrid>
        <w:gridCol w:w="9307"/>
      </w:tblGrid>
      <w:tr w:rsidR="009F388E" w:rsidRPr="008F35BB" w14:paraId="20EA6E7A" w14:textId="77777777" w:rsidTr="0022281E">
        <w:tc>
          <w:tcPr>
            <w:tcW w:w="9307" w:type="dxa"/>
          </w:tcPr>
          <w:p w14:paraId="09A64579" w14:textId="77777777" w:rsidR="009F388E" w:rsidRPr="008F35BB" w:rsidRDefault="009F388E" w:rsidP="0022281E">
            <w:pPr>
              <w:autoSpaceDE/>
              <w:autoSpaceDN/>
              <w:adjustRightInd/>
              <w:snapToGrid/>
              <w:spacing w:after="0" w:line="259" w:lineRule="auto"/>
              <w:jc w:val="left"/>
              <w:rPr>
                <w:rFonts w:eastAsia="Batang"/>
                <w:i/>
                <w:lang w:val="en-GB" w:eastAsia="zh-CN"/>
              </w:rPr>
            </w:pPr>
            <w:r w:rsidRPr="00C75BA0">
              <w:rPr>
                <w:rFonts w:eastAsia="Batang"/>
                <w:b/>
                <w:bCs/>
                <w:i/>
                <w:color w:val="000000"/>
                <w:highlight w:val="green"/>
                <w:lang w:val="en-GB"/>
              </w:rPr>
              <w:t>Agreement</w:t>
            </w:r>
          </w:p>
          <w:p w14:paraId="4AC3E156" w14:textId="77777777" w:rsidR="009F388E" w:rsidRPr="008F35BB" w:rsidRDefault="009F388E" w:rsidP="0022281E">
            <w:pPr>
              <w:adjustRightInd/>
              <w:snapToGrid/>
              <w:spacing w:after="0" w:line="259" w:lineRule="auto"/>
              <w:jc w:val="left"/>
              <w:rPr>
                <w:rFonts w:eastAsia="Batang"/>
                <w:i/>
                <w:lang w:val="en-GB"/>
              </w:rPr>
            </w:pPr>
            <w:r w:rsidRPr="008F35BB">
              <w:rPr>
                <w:rFonts w:eastAsia="Batang"/>
                <w:i/>
                <w:lang w:val="en-GB"/>
              </w:rPr>
              <w:t>The following evaluation scenario can be used for evaluating performance of SL-U designs, resource allocation schemes, and coexistence study with another RAT in a shared channel.</w:t>
            </w:r>
          </w:p>
          <w:p w14:paraId="57A88ACA" w14:textId="77777777" w:rsidR="009F388E" w:rsidRPr="008F35BB" w:rsidRDefault="009F388E" w:rsidP="0022281E">
            <w:pPr>
              <w:numPr>
                <w:ilvl w:val="0"/>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Scenario 1 (</w:t>
            </w:r>
            <w:r w:rsidRPr="008F35BB">
              <w:rPr>
                <w:rFonts w:eastAsia="Batang"/>
                <w:i/>
                <w:color w:val="000000"/>
                <w:lang w:val="en-GB" w:eastAsia="zh-CN"/>
              </w:rPr>
              <w:t>commercial use cases) – recommended:</w:t>
            </w:r>
          </w:p>
          <w:p w14:paraId="77E14C75" w14:textId="77777777" w:rsidR="009F388E" w:rsidRPr="008F35BB" w:rsidRDefault="009F388E" w:rsidP="0022281E">
            <w:pPr>
              <w:numPr>
                <w:ilvl w:val="1"/>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Evaluation methodology baseline is NR-U from TR 38.889 with the following updates.</w:t>
            </w:r>
          </w:p>
          <w:p w14:paraId="193F25FC" w14:textId="77777777" w:rsidR="009F388E" w:rsidRPr="008F35BB" w:rsidRDefault="009F388E" w:rsidP="0022281E">
            <w:pPr>
              <w:numPr>
                <w:ilvl w:val="1"/>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 xml:space="preserve">Indoor layout </w:t>
            </w:r>
          </w:p>
          <w:p w14:paraId="26A0E33B"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lang w:val="en-GB" w:eastAsia="zh-CN"/>
              </w:rPr>
              <w:t xml:space="preserve">Option 1: a pairs topology for SL-U </w:t>
            </w:r>
            <w:r w:rsidRPr="008F35BB">
              <w:rPr>
                <w:rFonts w:eastAsia="Batang"/>
                <w:i/>
                <w:color w:val="000000"/>
                <w:lang w:val="en-GB" w:eastAsia="zh-CN"/>
              </w:rPr>
              <w:t>from R1-2205033 – recommended</w:t>
            </w:r>
          </w:p>
          <w:p w14:paraId="053A0822" w14:textId="77777777" w:rsidR="009F388E" w:rsidRPr="008F35BB" w:rsidRDefault="009F388E" w:rsidP="0022281E">
            <w:pPr>
              <w:autoSpaceDE/>
              <w:autoSpaceDN/>
              <w:adjustRightInd/>
              <w:snapToGrid/>
              <w:spacing w:after="0" w:line="259" w:lineRule="auto"/>
              <w:ind w:leftChars="1063" w:left="2339" w:firstLine="400"/>
              <w:jc w:val="left"/>
              <w:rPr>
                <w:rFonts w:eastAsia="等线"/>
                <w:i/>
                <w:lang w:val="en-GB" w:eastAsia="zh-CN"/>
              </w:rPr>
            </w:pP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0022281E" w:rsidRPr="001F1365">
              <w:rPr>
                <w:rFonts w:eastAsia="Batang"/>
                <w:i/>
                <w:noProof/>
                <w:lang w:eastAsia="zh-CN"/>
              </w:rPr>
              <w:fldChar w:fldCharType="begin"/>
            </w:r>
            <w:r w:rsidR="0022281E" w:rsidRPr="008F35BB">
              <w:rPr>
                <w:rFonts w:eastAsia="Batang"/>
                <w:i/>
                <w:noProof/>
                <w:lang w:eastAsia="zh-CN"/>
              </w:rPr>
              <w:instrText xml:space="preserve"> INCLUDEPICTURE  "cid:image001.png@01D86F54.BA32B150" \* MERGEFORMATINET </w:instrText>
            </w:r>
            <w:r w:rsidR="0022281E" w:rsidRPr="001F1365">
              <w:rPr>
                <w:rFonts w:eastAsia="Batang"/>
                <w:i/>
                <w:noProof/>
                <w:lang w:eastAsia="zh-CN"/>
              </w:rPr>
              <w:fldChar w:fldCharType="separate"/>
            </w:r>
            <w:r w:rsidR="009D5C3E" w:rsidRPr="001F1365">
              <w:rPr>
                <w:rFonts w:eastAsia="Batang"/>
                <w:i/>
                <w:noProof/>
                <w:lang w:eastAsia="zh-CN"/>
              </w:rPr>
              <w:fldChar w:fldCharType="begin"/>
            </w:r>
            <w:r w:rsidR="009D5C3E" w:rsidRPr="008F35BB">
              <w:rPr>
                <w:rFonts w:eastAsia="Batang"/>
                <w:i/>
                <w:noProof/>
                <w:lang w:eastAsia="zh-CN"/>
              </w:rPr>
              <w:instrText xml:space="preserve"> INCLUDEPICTURE  "cid:image001.png@01D86F54.BA32B150" \* MERGEFORMATINET </w:instrText>
            </w:r>
            <w:r w:rsidR="009D5C3E" w:rsidRPr="001F1365">
              <w:rPr>
                <w:rFonts w:eastAsia="Batang"/>
                <w:i/>
                <w:noProof/>
                <w:lang w:eastAsia="zh-CN"/>
              </w:rPr>
              <w:fldChar w:fldCharType="separate"/>
            </w:r>
            <w:r w:rsidR="00992D20" w:rsidRPr="001F1365">
              <w:rPr>
                <w:rFonts w:eastAsia="Batang"/>
                <w:i/>
                <w:noProof/>
                <w:lang w:eastAsia="zh-CN"/>
              </w:rPr>
              <w:fldChar w:fldCharType="begin"/>
            </w:r>
            <w:r w:rsidR="00992D20" w:rsidRPr="008F35BB">
              <w:rPr>
                <w:rFonts w:eastAsia="Batang"/>
                <w:i/>
                <w:noProof/>
                <w:lang w:eastAsia="zh-CN"/>
              </w:rPr>
              <w:instrText xml:space="preserve"> INCLUDEPICTURE  "cid:image001.png@01D86F54.BA32B150" \* MERGEFORMATINET </w:instrText>
            </w:r>
            <w:r w:rsidR="00992D20" w:rsidRPr="001F1365">
              <w:rPr>
                <w:rFonts w:eastAsia="Batang"/>
                <w:i/>
                <w:noProof/>
                <w:lang w:eastAsia="zh-CN"/>
              </w:rPr>
              <w:fldChar w:fldCharType="separate"/>
            </w:r>
            <w:r w:rsidR="00BF36C1" w:rsidRPr="001F1365">
              <w:rPr>
                <w:rFonts w:eastAsia="Batang"/>
                <w:i/>
                <w:noProof/>
                <w:lang w:eastAsia="zh-CN"/>
              </w:rPr>
              <w:fldChar w:fldCharType="begin"/>
            </w:r>
            <w:r w:rsidR="00BF36C1" w:rsidRPr="008F35BB">
              <w:rPr>
                <w:rFonts w:eastAsia="Batang"/>
                <w:i/>
                <w:noProof/>
                <w:lang w:eastAsia="zh-CN"/>
              </w:rPr>
              <w:instrText xml:space="preserve"> INCLUDEPICTURE  "cid:image001.png@01D86F54.BA32B150" \* MERGEFORMATINET </w:instrText>
            </w:r>
            <w:r w:rsidR="00BF36C1" w:rsidRPr="001F1365">
              <w:rPr>
                <w:rFonts w:eastAsia="Batang"/>
                <w:i/>
                <w:noProof/>
                <w:lang w:eastAsia="zh-CN"/>
              </w:rPr>
              <w:fldChar w:fldCharType="separate"/>
            </w:r>
            <w:r w:rsidR="00534CB4" w:rsidRPr="001F1365">
              <w:rPr>
                <w:rFonts w:eastAsia="Batang"/>
                <w:i/>
                <w:noProof/>
                <w:lang w:eastAsia="zh-CN"/>
              </w:rPr>
              <w:fldChar w:fldCharType="begin"/>
            </w:r>
            <w:r w:rsidR="00534CB4" w:rsidRPr="008F35BB">
              <w:rPr>
                <w:rFonts w:eastAsia="Batang"/>
                <w:i/>
                <w:noProof/>
                <w:lang w:eastAsia="zh-CN"/>
              </w:rPr>
              <w:instrText xml:space="preserve"> INCLUDEPICTURE  "cid:image001.png@01D86F54.BA32B150" \* MERGEFORMATINET </w:instrText>
            </w:r>
            <w:r w:rsidR="00534CB4" w:rsidRPr="001F1365">
              <w:rPr>
                <w:rFonts w:eastAsia="Batang"/>
                <w:i/>
                <w:noProof/>
                <w:lang w:eastAsia="zh-CN"/>
              </w:rPr>
              <w:fldChar w:fldCharType="separate"/>
            </w:r>
            <w:r w:rsidR="00A349E2" w:rsidRPr="001F1365">
              <w:rPr>
                <w:rFonts w:eastAsia="Batang"/>
                <w:i/>
                <w:noProof/>
                <w:lang w:eastAsia="zh-CN"/>
              </w:rPr>
              <w:fldChar w:fldCharType="begin"/>
            </w:r>
            <w:r w:rsidR="00A349E2" w:rsidRPr="008F35BB">
              <w:rPr>
                <w:rFonts w:eastAsia="Batang"/>
                <w:i/>
                <w:noProof/>
                <w:lang w:eastAsia="zh-CN"/>
              </w:rPr>
              <w:instrText xml:space="preserve"> INCLUDEPICTURE  "cid:image001.png@01D86F54.BA32B150" \* MERGEFORMATINET </w:instrText>
            </w:r>
            <w:r w:rsidR="00A349E2" w:rsidRPr="001F1365">
              <w:rPr>
                <w:rFonts w:eastAsia="Batang"/>
                <w:i/>
                <w:noProof/>
                <w:lang w:eastAsia="zh-CN"/>
              </w:rPr>
              <w:fldChar w:fldCharType="separate"/>
            </w:r>
            <w:r w:rsidR="00873767" w:rsidRPr="001F1365">
              <w:rPr>
                <w:rFonts w:eastAsia="Batang"/>
                <w:i/>
                <w:noProof/>
                <w:lang w:eastAsia="zh-CN"/>
              </w:rPr>
              <w:fldChar w:fldCharType="begin"/>
            </w:r>
            <w:r w:rsidR="00873767" w:rsidRPr="008F35BB">
              <w:rPr>
                <w:rFonts w:eastAsia="Batang"/>
                <w:i/>
                <w:noProof/>
                <w:lang w:eastAsia="zh-CN"/>
              </w:rPr>
              <w:instrText xml:space="preserve"> INCLUDEPICTURE  "cid:image001.png@01D86F54.BA32B150" \* MERGEFORMATINET </w:instrText>
            </w:r>
            <w:r w:rsidR="00873767" w:rsidRPr="001F1365">
              <w:rPr>
                <w:rFonts w:eastAsia="Batang"/>
                <w:i/>
                <w:noProof/>
                <w:lang w:eastAsia="zh-CN"/>
              </w:rPr>
              <w:fldChar w:fldCharType="separate"/>
            </w:r>
            <w:r w:rsidR="009C7EA8" w:rsidRPr="001F1365">
              <w:rPr>
                <w:rFonts w:eastAsia="Batang"/>
                <w:i/>
                <w:noProof/>
                <w:lang w:eastAsia="zh-CN"/>
              </w:rPr>
              <w:fldChar w:fldCharType="begin"/>
            </w:r>
            <w:r w:rsidR="009C7EA8" w:rsidRPr="008F35BB">
              <w:rPr>
                <w:rFonts w:eastAsia="Batang"/>
                <w:i/>
                <w:noProof/>
                <w:lang w:eastAsia="zh-CN"/>
              </w:rPr>
              <w:instrText xml:space="preserve"> INCLUDEPICTURE  "cid:image001.png@01D86F54.BA32B150" \* MERGEFORMATINET </w:instrText>
            </w:r>
            <w:r w:rsidR="009C7EA8" w:rsidRPr="001F1365">
              <w:rPr>
                <w:rFonts w:eastAsia="Batang"/>
                <w:i/>
                <w:noProof/>
                <w:lang w:eastAsia="zh-CN"/>
              </w:rPr>
              <w:fldChar w:fldCharType="separate"/>
            </w:r>
            <w:r w:rsidR="00702C25" w:rsidRPr="001F1365">
              <w:rPr>
                <w:rFonts w:eastAsia="Batang"/>
                <w:i/>
                <w:noProof/>
                <w:lang w:eastAsia="zh-CN"/>
              </w:rPr>
              <w:fldChar w:fldCharType="begin"/>
            </w:r>
            <w:r w:rsidR="00702C25">
              <w:rPr>
                <w:rFonts w:eastAsia="Batang"/>
                <w:i/>
                <w:noProof/>
                <w:lang w:eastAsia="zh-CN"/>
              </w:rPr>
              <w:instrText xml:space="preserve"> INCLUDEPICTURE  "cid:image001.png@01D86F54.BA32B150" \* MERGEFORMATINET </w:instrText>
            </w:r>
            <w:r w:rsidR="00702C25" w:rsidRPr="001F1365">
              <w:rPr>
                <w:rFonts w:eastAsia="Batang"/>
                <w:i/>
                <w:noProof/>
                <w:lang w:eastAsia="zh-CN"/>
              </w:rPr>
              <w:fldChar w:fldCharType="separate"/>
            </w:r>
            <w:r w:rsidR="003C3AF7" w:rsidRPr="001F1365">
              <w:rPr>
                <w:rFonts w:eastAsia="Batang"/>
                <w:i/>
                <w:noProof/>
                <w:lang w:eastAsia="zh-CN"/>
              </w:rPr>
              <w:fldChar w:fldCharType="begin"/>
            </w:r>
            <w:r w:rsidR="003C3AF7">
              <w:rPr>
                <w:rFonts w:eastAsia="Batang"/>
                <w:i/>
                <w:noProof/>
                <w:lang w:eastAsia="zh-CN"/>
              </w:rPr>
              <w:instrText xml:space="preserve"> INCLUDEPICTURE  "cid:image001.png@01D86F54.BA32B150" \* MERGEFORMATINET </w:instrText>
            </w:r>
            <w:r w:rsidR="003C3AF7" w:rsidRPr="001F1365">
              <w:rPr>
                <w:rFonts w:eastAsia="Batang"/>
                <w:i/>
                <w:noProof/>
                <w:lang w:eastAsia="zh-CN"/>
              </w:rPr>
              <w:fldChar w:fldCharType="separate"/>
            </w:r>
            <w:r w:rsidR="00AA150F" w:rsidRPr="001F1365">
              <w:rPr>
                <w:rFonts w:eastAsia="Batang"/>
                <w:i/>
                <w:noProof/>
                <w:lang w:eastAsia="zh-CN"/>
              </w:rPr>
              <w:fldChar w:fldCharType="begin"/>
            </w:r>
            <w:r w:rsidR="00AA150F">
              <w:rPr>
                <w:rFonts w:eastAsia="Batang"/>
                <w:i/>
                <w:noProof/>
                <w:lang w:eastAsia="zh-CN"/>
              </w:rPr>
              <w:instrText xml:space="preserve"> INCLUDEPICTURE  "cid:image001.png@01D86F54.BA32B150" \* MERGEFORMATINET </w:instrText>
            </w:r>
            <w:r w:rsidR="00AA150F" w:rsidRPr="001F1365">
              <w:rPr>
                <w:rFonts w:eastAsia="Batang"/>
                <w:i/>
                <w:noProof/>
                <w:lang w:eastAsia="zh-CN"/>
              </w:rPr>
              <w:fldChar w:fldCharType="separate"/>
            </w:r>
            <w:r w:rsidR="00485CE0" w:rsidRPr="001F1365">
              <w:rPr>
                <w:rFonts w:eastAsia="Batang"/>
                <w:i/>
                <w:noProof/>
                <w:lang w:eastAsia="zh-CN"/>
              </w:rPr>
              <w:fldChar w:fldCharType="begin"/>
            </w:r>
            <w:r w:rsidR="00485CE0">
              <w:rPr>
                <w:rFonts w:eastAsia="Batang"/>
                <w:i/>
                <w:noProof/>
                <w:lang w:eastAsia="zh-CN"/>
              </w:rPr>
              <w:instrText xml:space="preserve"> INCLUDEPICTURE  "cid:image001.png@01D86F54.BA32B150" \* MERGEFORMATINET </w:instrText>
            </w:r>
            <w:r w:rsidR="00485CE0" w:rsidRPr="001F1365">
              <w:rPr>
                <w:rFonts w:eastAsia="Batang"/>
                <w:i/>
                <w:noProof/>
                <w:lang w:eastAsia="zh-CN"/>
              </w:rPr>
              <w:fldChar w:fldCharType="separate"/>
            </w:r>
            <w:r w:rsidR="00903C05" w:rsidRPr="001F1365">
              <w:rPr>
                <w:rFonts w:eastAsia="Batang"/>
                <w:i/>
                <w:noProof/>
                <w:lang w:eastAsia="zh-CN"/>
              </w:rPr>
              <w:fldChar w:fldCharType="begin"/>
            </w:r>
            <w:r w:rsidR="00903C05" w:rsidRPr="001F1365">
              <w:rPr>
                <w:rFonts w:eastAsia="Batang"/>
                <w:i/>
                <w:noProof/>
                <w:lang w:eastAsia="zh-CN"/>
              </w:rPr>
              <w:instrText xml:space="preserve"> INCLUDEPICTURE  "cid:image001.png@01D86F54.BA32B150" \* MERGEFORMATINET </w:instrText>
            </w:r>
            <w:r w:rsidR="00903C05" w:rsidRPr="001F1365">
              <w:rPr>
                <w:rFonts w:eastAsia="Batang"/>
                <w:i/>
                <w:noProof/>
                <w:lang w:eastAsia="zh-CN"/>
              </w:rPr>
              <w:fldChar w:fldCharType="separate"/>
            </w:r>
            <w:r w:rsidR="0091636B">
              <w:rPr>
                <w:rFonts w:eastAsia="Batang"/>
                <w:i/>
                <w:noProof/>
                <w:lang w:eastAsia="zh-CN"/>
              </w:rPr>
              <w:fldChar w:fldCharType="begin"/>
            </w:r>
            <w:r w:rsidR="0091636B">
              <w:rPr>
                <w:rFonts w:eastAsia="Batang"/>
                <w:i/>
                <w:noProof/>
                <w:lang w:eastAsia="zh-CN"/>
              </w:rPr>
              <w:instrText xml:space="preserve"> INCLUDEPICTURE  "cid:image001.png@01D86F54.BA32B150" \* MERGEFORMATINET </w:instrText>
            </w:r>
            <w:r w:rsidR="0091636B">
              <w:rPr>
                <w:rFonts w:eastAsia="Batang"/>
                <w:i/>
                <w:noProof/>
                <w:lang w:eastAsia="zh-CN"/>
              </w:rPr>
              <w:fldChar w:fldCharType="separate"/>
            </w:r>
            <w:r w:rsidR="00AD0DC5">
              <w:rPr>
                <w:rFonts w:eastAsia="Batang"/>
                <w:i/>
                <w:noProof/>
                <w:lang w:eastAsia="zh-CN"/>
              </w:rPr>
              <w:fldChar w:fldCharType="begin"/>
            </w:r>
            <w:r w:rsidR="00AD0DC5">
              <w:rPr>
                <w:rFonts w:eastAsia="Batang"/>
                <w:i/>
                <w:noProof/>
                <w:lang w:eastAsia="zh-CN"/>
              </w:rPr>
              <w:instrText xml:space="preserve"> INCLUDEPICTURE  "cid:image001.png@01D86F54.BA32B150" \* MERGEFORMATINET </w:instrText>
            </w:r>
            <w:r w:rsidR="00AD0DC5">
              <w:rPr>
                <w:rFonts w:eastAsia="Batang"/>
                <w:i/>
                <w:noProof/>
                <w:lang w:eastAsia="zh-CN"/>
              </w:rPr>
              <w:fldChar w:fldCharType="separate"/>
            </w:r>
            <w:r w:rsidR="00402CC9">
              <w:rPr>
                <w:rFonts w:eastAsia="Batang"/>
                <w:i/>
                <w:noProof/>
                <w:lang w:eastAsia="zh-CN"/>
              </w:rPr>
              <w:fldChar w:fldCharType="begin"/>
            </w:r>
            <w:r w:rsidR="00402CC9">
              <w:rPr>
                <w:rFonts w:eastAsia="Batang"/>
                <w:i/>
                <w:noProof/>
                <w:lang w:eastAsia="zh-CN"/>
              </w:rPr>
              <w:instrText xml:space="preserve"> INCLUDEPICTURE  "cid:image001.png@01D86F54.BA32B150" \* MERGEFORMATINET </w:instrText>
            </w:r>
            <w:r w:rsidR="00402CC9">
              <w:rPr>
                <w:rFonts w:eastAsia="Batang"/>
                <w:i/>
                <w:noProof/>
                <w:lang w:eastAsia="zh-CN"/>
              </w:rPr>
              <w:fldChar w:fldCharType="separate"/>
            </w:r>
            <w:r w:rsidR="00A76348">
              <w:rPr>
                <w:rFonts w:eastAsia="Batang"/>
                <w:i/>
                <w:noProof/>
                <w:lang w:eastAsia="zh-CN"/>
              </w:rPr>
              <w:fldChar w:fldCharType="begin"/>
            </w:r>
            <w:r w:rsidR="00A76348">
              <w:rPr>
                <w:rFonts w:eastAsia="Batang"/>
                <w:i/>
                <w:noProof/>
                <w:lang w:eastAsia="zh-CN"/>
              </w:rPr>
              <w:instrText xml:space="preserve"> INCLUDEPICTURE  "cid:image001.png@01D86F54.BA32B150" \* MERGEFORMATINET </w:instrText>
            </w:r>
            <w:r w:rsidR="00A76348">
              <w:rPr>
                <w:rFonts w:eastAsia="Batang"/>
                <w:i/>
                <w:noProof/>
                <w:lang w:eastAsia="zh-CN"/>
              </w:rPr>
              <w:fldChar w:fldCharType="separate"/>
            </w:r>
            <w:r w:rsidR="00615C4B">
              <w:rPr>
                <w:rFonts w:eastAsia="Batang"/>
                <w:i/>
                <w:noProof/>
                <w:lang w:eastAsia="zh-CN"/>
              </w:rPr>
              <w:fldChar w:fldCharType="begin"/>
            </w:r>
            <w:r w:rsidR="00615C4B">
              <w:rPr>
                <w:rFonts w:eastAsia="Batang"/>
                <w:i/>
                <w:noProof/>
                <w:lang w:eastAsia="zh-CN"/>
              </w:rPr>
              <w:instrText xml:space="preserve"> INCLUDEPICTURE  "cid:image001.png@01D86F54.BA32B150" \* MERGEFORMATINET </w:instrText>
            </w:r>
            <w:r w:rsidR="00615C4B">
              <w:rPr>
                <w:rFonts w:eastAsia="Batang"/>
                <w:i/>
                <w:noProof/>
                <w:lang w:eastAsia="zh-CN"/>
              </w:rPr>
              <w:fldChar w:fldCharType="separate"/>
            </w:r>
            <w:r w:rsidR="00670359">
              <w:rPr>
                <w:rFonts w:eastAsia="Batang"/>
                <w:i/>
                <w:noProof/>
                <w:lang w:eastAsia="zh-CN"/>
              </w:rPr>
              <w:fldChar w:fldCharType="begin"/>
            </w:r>
            <w:r w:rsidR="00670359">
              <w:rPr>
                <w:rFonts w:eastAsia="Batang"/>
                <w:i/>
                <w:noProof/>
                <w:lang w:eastAsia="zh-CN"/>
              </w:rPr>
              <w:instrText xml:space="preserve"> INCLUDEPICTURE  "cid:image001.png@01D86F54.BA32B150" \* MERGEFORMATINET </w:instrText>
            </w:r>
            <w:r w:rsidR="00670359">
              <w:rPr>
                <w:rFonts w:eastAsia="Batang"/>
                <w:i/>
                <w:noProof/>
                <w:lang w:eastAsia="zh-CN"/>
              </w:rPr>
              <w:fldChar w:fldCharType="separate"/>
            </w:r>
            <w:r w:rsidR="00AA1ACF">
              <w:rPr>
                <w:rFonts w:eastAsia="Batang"/>
                <w:i/>
                <w:noProof/>
                <w:lang w:eastAsia="zh-CN"/>
              </w:rPr>
              <w:fldChar w:fldCharType="begin"/>
            </w:r>
            <w:r w:rsidR="00AA1ACF">
              <w:rPr>
                <w:rFonts w:eastAsia="Batang"/>
                <w:i/>
                <w:noProof/>
                <w:lang w:eastAsia="zh-CN"/>
              </w:rPr>
              <w:instrText xml:space="preserve"> INCLUDEPICTURE  "cid:image001.png@01D86F54.BA32B150" \* MERGEFORMATINET </w:instrText>
            </w:r>
            <w:r w:rsidR="00AA1ACF">
              <w:rPr>
                <w:rFonts w:eastAsia="Batang"/>
                <w:i/>
                <w:noProof/>
                <w:lang w:eastAsia="zh-CN"/>
              </w:rPr>
              <w:fldChar w:fldCharType="separate"/>
            </w:r>
            <w:r w:rsidR="000F5363">
              <w:rPr>
                <w:rFonts w:eastAsia="Batang"/>
                <w:i/>
                <w:noProof/>
                <w:lang w:eastAsia="zh-CN"/>
              </w:rPr>
              <w:fldChar w:fldCharType="begin"/>
            </w:r>
            <w:r w:rsidR="000F5363">
              <w:rPr>
                <w:rFonts w:eastAsia="Batang"/>
                <w:i/>
                <w:noProof/>
                <w:lang w:eastAsia="zh-CN"/>
              </w:rPr>
              <w:instrText xml:space="preserve"> INCLUDEPICTURE  "cid:image001.png@01D86F54.BA32B150" \* MERGEFORMATINET </w:instrText>
            </w:r>
            <w:r w:rsidR="000F5363">
              <w:rPr>
                <w:rFonts w:eastAsia="Batang"/>
                <w:i/>
                <w:noProof/>
                <w:lang w:eastAsia="zh-CN"/>
              </w:rPr>
              <w:fldChar w:fldCharType="separate"/>
            </w:r>
            <w:r w:rsidR="00932823">
              <w:rPr>
                <w:rFonts w:eastAsia="Batang"/>
                <w:i/>
                <w:noProof/>
                <w:lang w:eastAsia="zh-CN"/>
              </w:rPr>
              <w:fldChar w:fldCharType="begin"/>
            </w:r>
            <w:r w:rsidR="00932823">
              <w:rPr>
                <w:rFonts w:eastAsia="Batang"/>
                <w:i/>
                <w:noProof/>
                <w:lang w:eastAsia="zh-CN"/>
              </w:rPr>
              <w:instrText xml:space="preserve"> INCLUDEPICTURE  "cid:image001.png@01D86F54.BA32B150" \* MERGEFORMATINET </w:instrText>
            </w:r>
            <w:r w:rsidR="00932823">
              <w:rPr>
                <w:rFonts w:eastAsia="Batang"/>
                <w:i/>
                <w:noProof/>
                <w:lang w:eastAsia="zh-CN"/>
              </w:rPr>
              <w:fldChar w:fldCharType="separate"/>
            </w:r>
            <w:r w:rsidR="00767880">
              <w:rPr>
                <w:rFonts w:eastAsia="Batang"/>
                <w:i/>
                <w:noProof/>
                <w:lang w:eastAsia="zh-CN"/>
              </w:rPr>
              <w:fldChar w:fldCharType="begin"/>
            </w:r>
            <w:r w:rsidR="00767880">
              <w:rPr>
                <w:rFonts w:eastAsia="Batang"/>
                <w:i/>
                <w:noProof/>
                <w:lang w:eastAsia="zh-CN"/>
              </w:rPr>
              <w:instrText xml:space="preserve"> INCLUDEPICTURE  "cid:image001.png@01D86F54.BA32B150" \* MERGEFORMATINET </w:instrText>
            </w:r>
            <w:r w:rsidR="00767880">
              <w:rPr>
                <w:rFonts w:eastAsia="Batang"/>
                <w:i/>
                <w:noProof/>
                <w:lang w:eastAsia="zh-CN"/>
              </w:rPr>
              <w:fldChar w:fldCharType="separate"/>
            </w:r>
            <w:r w:rsidR="00345180">
              <w:rPr>
                <w:rFonts w:eastAsia="Batang"/>
                <w:i/>
                <w:noProof/>
                <w:lang w:eastAsia="zh-CN"/>
              </w:rPr>
              <w:fldChar w:fldCharType="begin"/>
            </w:r>
            <w:r w:rsidR="00345180">
              <w:rPr>
                <w:rFonts w:eastAsia="Batang"/>
                <w:i/>
                <w:noProof/>
                <w:lang w:eastAsia="zh-CN"/>
              </w:rPr>
              <w:instrText xml:space="preserve"> INCLUDEPICTURE  "cid:image001.png@01D86F54.BA32B150" \* MERGEFORMATINET </w:instrText>
            </w:r>
            <w:r w:rsidR="00345180">
              <w:rPr>
                <w:rFonts w:eastAsia="Batang"/>
                <w:i/>
                <w:noProof/>
                <w:lang w:eastAsia="zh-CN"/>
              </w:rPr>
              <w:fldChar w:fldCharType="separate"/>
            </w:r>
            <w:r w:rsidR="008A3659">
              <w:rPr>
                <w:rFonts w:eastAsia="Batang"/>
                <w:i/>
                <w:noProof/>
                <w:lang w:eastAsia="zh-CN"/>
              </w:rPr>
              <w:fldChar w:fldCharType="begin"/>
            </w:r>
            <w:r w:rsidR="008A3659">
              <w:rPr>
                <w:rFonts w:eastAsia="Batang"/>
                <w:i/>
                <w:noProof/>
                <w:lang w:eastAsia="zh-CN"/>
              </w:rPr>
              <w:instrText xml:space="preserve"> INCLUDEPICTURE  "cid:image001.png@01D86F54.BA32B150" \* MERGEFORMATINET </w:instrText>
            </w:r>
            <w:r w:rsidR="008A3659">
              <w:rPr>
                <w:rFonts w:eastAsia="Batang"/>
                <w:i/>
                <w:noProof/>
                <w:lang w:eastAsia="zh-CN"/>
              </w:rPr>
              <w:fldChar w:fldCharType="separate"/>
            </w:r>
            <w:r w:rsidR="00E339B6">
              <w:rPr>
                <w:rFonts w:eastAsia="Batang"/>
                <w:i/>
                <w:noProof/>
                <w:lang w:eastAsia="zh-CN"/>
              </w:rPr>
              <w:fldChar w:fldCharType="begin"/>
            </w:r>
            <w:r w:rsidR="00E339B6">
              <w:rPr>
                <w:rFonts w:eastAsia="Batang"/>
                <w:i/>
                <w:noProof/>
                <w:lang w:eastAsia="zh-CN"/>
              </w:rPr>
              <w:instrText xml:space="preserve"> INCLUDEPICTURE  "cid:image001.png@01D86F54.BA32B150" \* MERGEFORMATINET </w:instrText>
            </w:r>
            <w:r w:rsidR="00E339B6">
              <w:rPr>
                <w:rFonts w:eastAsia="Batang"/>
                <w:i/>
                <w:noProof/>
                <w:lang w:eastAsia="zh-CN"/>
              </w:rPr>
              <w:fldChar w:fldCharType="separate"/>
            </w:r>
            <w:r w:rsidR="00F83940">
              <w:rPr>
                <w:rFonts w:eastAsia="Batang"/>
                <w:i/>
                <w:noProof/>
                <w:lang w:eastAsia="zh-CN"/>
              </w:rPr>
              <w:fldChar w:fldCharType="begin"/>
            </w:r>
            <w:r w:rsidR="00F83940">
              <w:rPr>
                <w:rFonts w:eastAsia="Batang"/>
                <w:i/>
                <w:noProof/>
                <w:lang w:eastAsia="zh-CN"/>
              </w:rPr>
              <w:instrText xml:space="preserve"> INCLUDEPICTURE  "cid:image001.png@01D86F54.BA32B150" \* MERGEFORMATINET </w:instrText>
            </w:r>
            <w:r w:rsidR="00F83940">
              <w:rPr>
                <w:rFonts w:eastAsia="Batang"/>
                <w:i/>
                <w:noProof/>
                <w:lang w:eastAsia="zh-CN"/>
              </w:rPr>
              <w:fldChar w:fldCharType="separate"/>
            </w:r>
            <w:r w:rsidR="00492DEB">
              <w:rPr>
                <w:rFonts w:eastAsia="Batang"/>
                <w:i/>
                <w:noProof/>
                <w:lang w:eastAsia="zh-CN"/>
              </w:rPr>
              <w:fldChar w:fldCharType="begin"/>
            </w:r>
            <w:r w:rsidR="00492DEB">
              <w:rPr>
                <w:rFonts w:eastAsia="Batang"/>
                <w:i/>
                <w:noProof/>
                <w:lang w:eastAsia="zh-CN"/>
              </w:rPr>
              <w:instrText xml:space="preserve"> INCLUDEPICTURE  "cid:image001.png@01D86F54.BA32B150" \* MERGEFORMATINET </w:instrText>
            </w:r>
            <w:r w:rsidR="00492DEB">
              <w:rPr>
                <w:rFonts w:eastAsia="Batang"/>
                <w:i/>
                <w:noProof/>
                <w:lang w:eastAsia="zh-CN"/>
              </w:rPr>
              <w:fldChar w:fldCharType="separate"/>
            </w:r>
            <w:r w:rsidR="006105DE">
              <w:rPr>
                <w:rFonts w:eastAsia="Batang"/>
                <w:i/>
                <w:noProof/>
                <w:lang w:eastAsia="zh-CN"/>
              </w:rPr>
              <w:fldChar w:fldCharType="begin"/>
            </w:r>
            <w:r w:rsidR="006105DE">
              <w:rPr>
                <w:rFonts w:eastAsia="Batang"/>
                <w:i/>
                <w:noProof/>
                <w:lang w:eastAsia="zh-CN"/>
              </w:rPr>
              <w:instrText xml:space="preserve"> INCLUDEPICTURE  "cid:image001.png@01D86F54.BA32B150" \* MERGEFORMATINET </w:instrText>
            </w:r>
            <w:r w:rsidR="006105DE">
              <w:rPr>
                <w:rFonts w:eastAsia="Batang"/>
                <w:i/>
                <w:noProof/>
                <w:lang w:eastAsia="zh-CN"/>
              </w:rPr>
              <w:fldChar w:fldCharType="separate"/>
            </w:r>
            <w:r w:rsidR="00D85917">
              <w:rPr>
                <w:rFonts w:eastAsia="Batang"/>
                <w:i/>
                <w:noProof/>
                <w:lang w:eastAsia="zh-CN"/>
              </w:rPr>
              <w:fldChar w:fldCharType="begin"/>
            </w:r>
            <w:r w:rsidR="00D85917">
              <w:rPr>
                <w:rFonts w:eastAsia="Batang"/>
                <w:i/>
                <w:noProof/>
                <w:lang w:eastAsia="zh-CN"/>
              </w:rPr>
              <w:instrText xml:space="preserve"> INCLUDEPICTURE  "cid:image001.png@01D86F54.BA32B150" \* MERGEFORMATINET </w:instrText>
            </w:r>
            <w:r w:rsidR="00D85917">
              <w:rPr>
                <w:rFonts w:eastAsia="Batang"/>
                <w:i/>
                <w:noProof/>
                <w:lang w:eastAsia="zh-CN"/>
              </w:rPr>
              <w:fldChar w:fldCharType="separate"/>
            </w:r>
            <w:r w:rsidR="009067A9">
              <w:rPr>
                <w:rFonts w:eastAsia="Batang"/>
                <w:i/>
                <w:noProof/>
                <w:lang w:eastAsia="zh-CN"/>
              </w:rPr>
              <w:fldChar w:fldCharType="begin"/>
            </w:r>
            <w:r w:rsidR="009067A9">
              <w:rPr>
                <w:rFonts w:eastAsia="Batang"/>
                <w:i/>
                <w:noProof/>
                <w:lang w:eastAsia="zh-CN"/>
              </w:rPr>
              <w:instrText xml:space="preserve"> INCLUDEPICTURE  "cid:image001.png@01D86F54.BA32B150" \* MERGEFORMATINET </w:instrText>
            </w:r>
            <w:r w:rsidR="009067A9">
              <w:rPr>
                <w:rFonts w:eastAsia="Batang"/>
                <w:i/>
                <w:noProof/>
                <w:lang w:eastAsia="zh-CN"/>
              </w:rPr>
              <w:fldChar w:fldCharType="separate"/>
            </w:r>
            <w:r w:rsidR="0010423E">
              <w:rPr>
                <w:rFonts w:eastAsia="Batang"/>
                <w:i/>
                <w:noProof/>
                <w:lang w:eastAsia="zh-CN"/>
              </w:rPr>
              <w:fldChar w:fldCharType="begin"/>
            </w:r>
            <w:r w:rsidR="0010423E">
              <w:rPr>
                <w:rFonts w:eastAsia="Batang"/>
                <w:i/>
                <w:noProof/>
                <w:lang w:eastAsia="zh-CN"/>
              </w:rPr>
              <w:instrText xml:space="preserve"> INCLUDEPICTURE  "cid:image001.png@01D86F54.BA32B150" \* MERGEFORMATINET </w:instrText>
            </w:r>
            <w:r w:rsidR="0010423E">
              <w:rPr>
                <w:rFonts w:eastAsia="Batang"/>
                <w:i/>
                <w:noProof/>
                <w:lang w:eastAsia="zh-CN"/>
              </w:rPr>
              <w:fldChar w:fldCharType="separate"/>
            </w:r>
            <w:r w:rsidR="00CF71DF">
              <w:rPr>
                <w:rFonts w:eastAsia="Batang"/>
                <w:i/>
                <w:noProof/>
                <w:lang w:eastAsia="zh-CN"/>
              </w:rPr>
              <w:fldChar w:fldCharType="begin"/>
            </w:r>
            <w:r w:rsidR="00CF71DF">
              <w:rPr>
                <w:rFonts w:eastAsia="Batang"/>
                <w:i/>
                <w:noProof/>
                <w:lang w:eastAsia="zh-CN"/>
              </w:rPr>
              <w:instrText xml:space="preserve"> INCLUDEPICTURE  "cid:image001.png@01D86F54.BA32B150" \* MERGEFORMATINET </w:instrText>
            </w:r>
            <w:r w:rsidR="00CF71DF">
              <w:rPr>
                <w:rFonts w:eastAsia="Batang"/>
                <w:i/>
                <w:noProof/>
                <w:lang w:eastAsia="zh-CN"/>
              </w:rPr>
              <w:fldChar w:fldCharType="separate"/>
            </w:r>
            <w:r w:rsidR="003C5477">
              <w:rPr>
                <w:rFonts w:eastAsia="Batang"/>
                <w:i/>
                <w:noProof/>
                <w:lang w:eastAsia="zh-CN"/>
              </w:rPr>
              <w:fldChar w:fldCharType="begin"/>
            </w:r>
            <w:r w:rsidR="003C5477">
              <w:rPr>
                <w:rFonts w:eastAsia="Batang"/>
                <w:i/>
                <w:noProof/>
                <w:lang w:eastAsia="zh-CN"/>
              </w:rPr>
              <w:instrText xml:space="preserve"> INCLUDEPICTURE  "cid:image001.png@01D86F54.BA32B150" \* MERGEFORMATINET </w:instrText>
            </w:r>
            <w:r w:rsidR="003C5477">
              <w:rPr>
                <w:rFonts w:eastAsia="Batang"/>
                <w:i/>
                <w:noProof/>
                <w:lang w:eastAsia="zh-CN"/>
              </w:rPr>
              <w:fldChar w:fldCharType="separate"/>
            </w:r>
            <w:r w:rsidR="00AD246D">
              <w:rPr>
                <w:rFonts w:eastAsia="Batang"/>
                <w:i/>
                <w:noProof/>
                <w:lang w:eastAsia="zh-CN"/>
              </w:rPr>
              <w:fldChar w:fldCharType="begin"/>
            </w:r>
            <w:r w:rsidR="00AD246D">
              <w:rPr>
                <w:rFonts w:eastAsia="Batang"/>
                <w:i/>
                <w:noProof/>
                <w:lang w:eastAsia="zh-CN"/>
              </w:rPr>
              <w:instrText xml:space="preserve"> INCLUDEPICTURE  "cid:image001.png@01D86F54.BA32B150" \* MERGEFORMATINET </w:instrText>
            </w:r>
            <w:r w:rsidR="00AD246D">
              <w:rPr>
                <w:rFonts w:eastAsia="Batang"/>
                <w:i/>
                <w:noProof/>
                <w:lang w:eastAsia="zh-CN"/>
              </w:rPr>
              <w:fldChar w:fldCharType="separate"/>
            </w:r>
            <w:r w:rsidR="00F63FDA">
              <w:rPr>
                <w:rFonts w:eastAsia="Batang"/>
                <w:i/>
                <w:noProof/>
                <w:lang w:eastAsia="zh-CN"/>
              </w:rPr>
              <w:fldChar w:fldCharType="begin"/>
            </w:r>
            <w:r w:rsidR="00F63FDA">
              <w:rPr>
                <w:rFonts w:eastAsia="Batang"/>
                <w:i/>
                <w:noProof/>
                <w:lang w:eastAsia="zh-CN"/>
              </w:rPr>
              <w:instrText xml:space="preserve"> INCLUDEPICTURE  "cid:image001.png@01D86F54.BA32B150" \* MERGEFORMATINET </w:instrText>
            </w:r>
            <w:r w:rsidR="00F63FDA">
              <w:rPr>
                <w:rFonts w:eastAsia="Batang"/>
                <w:i/>
                <w:noProof/>
                <w:lang w:eastAsia="zh-CN"/>
              </w:rPr>
              <w:fldChar w:fldCharType="separate"/>
            </w:r>
            <w:r w:rsidR="007F6011">
              <w:rPr>
                <w:rFonts w:eastAsia="Batang"/>
                <w:i/>
                <w:noProof/>
                <w:lang w:eastAsia="zh-CN"/>
              </w:rPr>
              <w:fldChar w:fldCharType="begin"/>
            </w:r>
            <w:r w:rsidR="007F6011">
              <w:rPr>
                <w:rFonts w:eastAsia="Batang"/>
                <w:i/>
                <w:noProof/>
                <w:lang w:eastAsia="zh-CN"/>
              </w:rPr>
              <w:instrText xml:space="preserve"> INCLUDEPICTURE  "cid:image001.png@01D86F54.BA32B150" \* MERGEFORMATINET </w:instrText>
            </w:r>
            <w:r w:rsidR="007F6011">
              <w:rPr>
                <w:rFonts w:eastAsia="Batang"/>
                <w:i/>
                <w:noProof/>
                <w:lang w:eastAsia="zh-CN"/>
              </w:rPr>
              <w:fldChar w:fldCharType="separate"/>
            </w:r>
            <w:r w:rsidR="003D64D2">
              <w:rPr>
                <w:rFonts w:eastAsia="Batang"/>
                <w:i/>
                <w:noProof/>
                <w:lang w:eastAsia="zh-CN"/>
              </w:rPr>
              <w:fldChar w:fldCharType="begin"/>
            </w:r>
            <w:r w:rsidR="003D64D2">
              <w:rPr>
                <w:rFonts w:eastAsia="Batang"/>
                <w:i/>
                <w:noProof/>
                <w:lang w:eastAsia="zh-CN"/>
              </w:rPr>
              <w:instrText xml:space="preserve"> INCLUDEPICTURE  "cid:image001.png@01D86F54.BA32B150" \* MERGEFORMATINET </w:instrText>
            </w:r>
            <w:r w:rsidR="003D64D2">
              <w:rPr>
                <w:rFonts w:eastAsia="Batang"/>
                <w:i/>
                <w:noProof/>
                <w:lang w:eastAsia="zh-CN"/>
              </w:rPr>
              <w:fldChar w:fldCharType="separate"/>
            </w:r>
            <w:r w:rsidR="007229DC">
              <w:rPr>
                <w:rFonts w:eastAsia="Batang"/>
                <w:i/>
                <w:noProof/>
                <w:lang w:eastAsia="zh-CN"/>
              </w:rPr>
              <w:fldChar w:fldCharType="begin"/>
            </w:r>
            <w:r w:rsidR="007229DC">
              <w:rPr>
                <w:rFonts w:eastAsia="Batang"/>
                <w:i/>
                <w:noProof/>
                <w:lang w:eastAsia="zh-CN"/>
              </w:rPr>
              <w:instrText xml:space="preserve"> INCLUDEPICTURE  "cid:image001.png@01D86F54.BA32B150" \* MERGEFORMATINET </w:instrText>
            </w:r>
            <w:r w:rsidR="007229DC">
              <w:rPr>
                <w:rFonts w:eastAsia="Batang"/>
                <w:i/>
                <w:noProof/>
                <w:lang w:eastAsia="zh-CN"/>
              </w:rPr>
              <w:fldChar w:fldCharType="separate"/>
            </w:r>
            <w:r w:rsidR="00DB7349">
              <w:rPr>
                <w:rFonts w:eastAsia="Batang"/>
                <w:i/>
                <w:noProof/>
                <w:lang w:eastAsia="zh-CN"/>
              </w:rPr>
              <w:fldChar w:fldCharType="begin"/>
            </w:r>
            <w:r w:rsidR="00DB7349">
              <w:rPr>
                <w:rFonts w:eastAsia="Batang"/>
                <w:i/>
                <w:noProof/>
                <w:lang w:eastAsia="zh-CN"/>
              </w:rPr>
              <w:instrText xml:space="preserve"> INCLUDEPICTURE  "cid:image001.png@01D86F54.BA32B150" \* MERGEFORMATINET </w:instrText>
            </w:r>
            <w:r w:rsidR="00DB7349">
              <w:rPr>
                <w:rFonts w:eastAsia="Batang"/>
                <w:i/>
                <w:noProof/>
                <w:lang w:eastAsia="zh-CN"/>
              </w:rPr>
              <w:fldChar w:fldCharType="separate"/>
            </w:r>
            <w:r w:rsidR="00FA40DD">
              <w:rPr>
                <w:rFonts w:eastAsia="Batang"/>
                <w:i/>
                <w:noProof/>
                <w:lang w:eastAsia="zh-CN"/>
              </w:rPr>
              <w:fldChar w:fldCharType="begin"/>
            </w:r>
            <w:r w:rsidR="00FA40DD">
              <w:rPr>
                <w:rFonts w:eastAsia="Batang"/>
                <w:i/>
                <w:noProof/>
                <w:lang w:eastAsia="zh-CN"/>
              </w:rPr>
              <w:instrText xml:space="preserve"> INCLUDEPICTURE  "cid:image001.png@01D86F54.BA32B150" \* MERGEFORMATINET </w:instrText>
            </w:r>
            <w:r w:rsidR="00FA40DD">
              <w:rPr>
                <w:rFonts w:eastAsia="Batang"/>
                <w:i/>
                <w:noProof/>
                <w:lang w:eastAsia="zh-CN"/>
              </w:rPr>
              <w:fldChar w:fldCharType="separate"/>
            </w:r>
            <w:r w:rsidR="00AB375F">
              <w:rPr>
                <w:rFonts w:eastAsia="Batang"/>
                <w:i/>
                <w:noProof/>
                <w:lang w:eastAsia="zh-CN"/>
              </w:rPr>
              <w:fldChar w:fldCharType="begin"/>
            </w:r>
            <w:r w:rsidR="00AB375F">
              <w:rPr>
                <w:rFonts w:eastAsia="Batang"/>
                <w:i/>
                <w:noProof/>
                <w:lang w:eastAsia="zh-CN"/>
              </w:rPr>
              <w:instrText xml:space="preserve"> INCLUDEPICTURE  "cid:image001.png@01D86F54.BA32B150" \* MERGEFORMATINET </w:instrText>
            </w:r>
            <w:r w:rsidR="00AB375F">
              <w:rPr>
                <w:rFonts w:eastAsia="Batang"/>
                <w:i/>
                <w:noProof/>
                <w:lang w:eastAsia="zh-CN"/>
              </w:rPr>
              <w:fldChar w:fldCharType="separate"/>
            </w:r>
            <w:r w:rsidR="00F01D49">
              <w:rPr>
                <w:rFonts w:eastAsia="Batang"/>
                <w:i/>
                <w:noProof/>
                <w:lang w:eastAsia="zh-CN"/>
              </w:rPr>
              <w:fldChar w:fldCharType="begin"/>
            </w:r>
            <w:r w:rsidR="00F01D49">
              <w:rPr>
                <w:rFonts w:eastAsia="Batang"/>
                <w:i/>
                <w:noProof/>
                <w:lang w:eastAsia="zh-CN"/>
              </w:rPr>
              <w:instrText xml:space="preserve"> INCLUDEPICTURE  "cid:image001.png@01D86F54.BA32B150" \* MERGEFORMATINET </w:instrText>
            </w:r>
            <w:r w:rsidR="00F01D49">
              <w:rPr>
                <w:rFonts w:eastAsia="Batang"/>
                <w:i/>
                <w:noProof/>
                <w:lang w:eastAsia="zh-CN"/>
              </w:rPr>
              <w:fldChar w:fldCharType="separate"/>
            </w:r>
            <w:r w:rsidR="00EE183F">
              <w:rPr>
                <w:rFonts w:eastAsia="Batang"/>
                <w:i/>
                <w:noProof/>
                <w:lang w:eastAsia="zh-CN"/>
              </w:rPr>
              <w:fldChar w:fldCharType="begin"/>
            </w:r>
            <w:r w:rsidR="00EE183F">
              <w:rPr>
                <w:rFonts w:eastAsia="Batang"/>
                <w:i/>
                <w:noProof/>
                <w:lang w:eastAsia="zh-CN"/>
              </w:rPr>
              <w:instrText xml:space="preserve"> INCLUDEPICTURE  "cid:image001.png@01D86F54.BA32B150" \* MERGEFORMATINET </w:instrText>
            </w:r>
            <w:r w:rsidR="00EE183F">
              <w:rPr>
                <w:rFonts w:eastAsia="Batang"/>
                <w:i/>
                <w:noProof/>
                <w:lang w:eastAsia="zh-CN"/>
              </w:rPr>
              <w:fldChar w:fldCharType="separate"/>
            </w:r>
            <w:r w:rsidR="00724AAC">
              <w:rPr>
                <w:rFonts w:eastAsia="Batang"/>
                <w:i/>
                <w:noProof/>
                <w:lang w:eastAsia="zh-CN"/>
              </w:rPr>
              <w:fldChar w:fldCharType="begin"/>
            </w:r>
            <w:r w:rsidR="00724AAC">
              <w:rPr>
                <w:rFonts w:eastAsia="Batang"/>
                <w:i/>
                <w:noProof/>
                <w:lang w:eastAsia="zh-CN"/>
              </w:rPr>
              <w:instrText xml:space="preserve"> INCLUDEPICTURE  "cid:image001.png@01D86F54.BA32B150" \* MERGEFORMATINET </w:instrText>
            </w:r>
            <w:r w:rsidR="00724AAC">
              <w:rPr>
                <w:rFonts w:eastAsia="Batang"/>
                <w:i/>
                <w:noProof/>
                <w:lang w:eastAsia="zh-CN"/>
              </w:rPr>
              <w:fldChar w:fldCharType="separate"/>
            </w:r>
            <w:r w:rsidR="009D1D4A">
              <w:rPr>
                <w:rFonts w:eastAsia="Batang"/>
                <w:i/>
                <w:noProof/>
                <w:lang w:eastAsia="zh-CN"/>
              </w:rPr>
              <w:fldChar w:fldCharType="begin"/>
            </w:r>
            <w:r w:rsidR="009D1D4A">
              <w:rPr>
                <w:rFonts w:eastAsia="Batang"/>
                <w:i/>
                <w:noProof/>
                <w:lang w:eastAsia="zh-CN"/>
              </w:rPr>
              <w:instrText xml:space="preserve"> </w:instrText>
            </w:r>
            <w:r w:rsidR="009D1D4A">
              <w:rPr>
                <w:rFonts w:eastAsia="Batang"/>
                <w:i/>
                <w:noProof/>
                <w:lang w:eastAsia="zh-CN"/>
              </w:rPr>
              <w:instrText>INCLUDEPICTURE  "cid:image001.png@01D86F54.BA32B150" \* MERGEFORMATINET</w:instrText>
            </w:r>
            <w:r w:rsidR="009D1D4A">
              <w:rPr>
                <w:rFonts w:eastAsia="Batang"/>
                <w:i/>
                <w:noProof/>
                <w:lang w:eastAsia="zh-CN"/>
              </w:rPr>
              <w:instrText xml:space="preserve"> </w:instrText>
            </w:r>
            <w:r w:rsidR="009D1D4A">
              <w:rPr>
                <w:rFonts w:eastAsia="Batang"/>
                <w:i/>
                <w:noProof/>
                <w:lang w:eastAsia="zh-CN"/>
              </w:rPr>
              <w:fldChar w:fldCharType="separate"/>
            </w:r>
            <w:r w:rsidR="00785329">
              <w:rPr>
                <w:rFonts w:eastAsia="Batang"/>
                <w:i/>
                <w:noProof/>
                <w:lang w:eastAsia="zh-CN"/>
              </w:rPr>
              <w:pict w14:anchorId="059173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35pt;height:78.9pt;visibility:visible">
                  <v:imagedata r:id="rId37" r:href="rId38"/>
                </v:shape>
              </w:pict>
            </w:r>
            <w:r w:rsidR="009D1D4A">
              <w:rPr>
                <w:rFonts w:eastAsia="Batang"/>
                <w:i/>
                <w:noProof/>
                <w:lang w:eastAsia="zh-CN"/>
              </w:rPr>
              <w:fldChar w:fldCharType="end"/>
            </w:r>
            <w:r w:rsidR="00724AAC">
              <w:rPr>
                <w:rFonts w:eastAsia="Batang"/>
                <w:i/>
                <w:noProof/>
                <w:lang w:eastAsia="zh-CN"/>
              </w:rPr>
              <w:fldChar w:fldCharType="end"/>
            </w:r>
            <w:r w:rsidR="00EE183F">
              <w:rPr>
                <w:rFonts w:eastAsia="Batang"/>
                <w:i/>
                <w:noProof/>
                <w:lang w:eastAsia="zh-CN"/>
              </w:rPr>
              <w:fldChar w:fldCharType="end"/>
            </w:r>
            <w:r w:rsidR="00F01D49">
              <w:rPr>
                <w:rFonts w:eastAsia="Batang"/>
                <w:i/>
                <w:noProof/>
                <w:lang w:eastAsia="zh-CN"/>
              </w:rPr>
              <w:fldChar w:fldCharType="end"/>
            </w:r>
            <w:r w:rsidR="00AB375F">
              <w:rPr>
                <w:rFonts w:eastAsia="Batang"/>
                <w:i/>
                <w:noProof/>
                <w:lang w:eastAsia="zh-CN"/>
              </w:rPr>
              <w:fldChar w:fldCharType="end"/>
            </w:r>
            <w:r w:rsidR="00FA40DD">
              <w:rPr>
                <w:rFonts w:eastAsia="Batang"/>
                <w:i/>
                <w:noProof/>
                <w:lang w:eastAsia="zh-CN"/>
              </w:rPr>
              <w:fldChar w:fldCharType="end"/>
            </w:r>
            <w:r w:rsidR="00DB7349">
              <w:rPr>
                <w:rFonts w:eastAsia="Batang"/>
                <w:i/>
                <w:noProof/>
                <w:lang w:eastAsia="zh-CN"/>
              </w:rPr>
              <w:fldChar w:fldCharType="end"/>
            </w:r>
            <w:r w:rsidR="007229DC">
              <w:rPr>
                <w:rFonts w:eastAsia="Batang"/>
                <w:i/>
                <w:noProof/>
                <w:lang w:eastAsia="zh-CN"/>
              </w:rPr>
              <w:fldChar w:fldCharType="end"/>
            </w:r>
            <w:r w:rsidR="003D64D2">
              <w:rPr>
                <w:rFonts w:eastAsia="Batang"/>
                <w:i/>
                <w:noProof/>
                <w:lang w:eastAsia="zh-CN"/>
              </w:rPr>
              <w:fldChar w:fldCharType="end"/>
            </w:r>
            <w:r w:rsidR="007F6011">
              <w:rPr>
                <w:rFonts w:eastAsia="Batang"/>
                <w:i/>
                <w:noProof/>
                <w:lang w:eastAsia="zh-CN"/>
              </w:rPr>
              <w:fldChar w:fldCharType="end"/>
            </w:r>
            <w:r w:rsidR="00F63FDA">
              <w:rPr>
                <w:rFonts w:eastAsia="Batang"/>
                <w:i/>
                <w:noProof/>
                <w:lang w:eastAsia="zh-CN"/>
              </w:rPr>
              <w:fldChar w:fldCharType="end"/>
            </w:r>
            <w:r w:rsidR="00AD246D">
              <w:rPr>
                <w:rFonts w:eastAsia="Batang"/>
                <w:i/>
                <w:noProof/>
                <w:lang w:eastAsia="zh-CN"/>
              </w:rPr>
              <w:fldChar w:fldCharType="end"/>
            </w:r>
            <w:r w:rsidR="003C5477">
              <w:rPr>
                <w:rFonts w:eastAsia="Batang"/>
                <w:i/>
                <w:noProof/>
                <w:lang w:eastAsia="zh-CN"/>
              </w:rPr>
              <w:fldChar w:fldCharType="end"/>
            </w:r>
            <w:r w:rsidR="00CF71DF">
              <w:rPr>
                <w:rFonts w:eastAsia="Batang"/>
                <w:i/>
                <w:noProof/>
                <w:lang w:eastAsia="zh-CN"/>
              </w:rPr>
              <w:fldChar w:fldCharType="end"/>
            </w:r>
            <w:r w:rsidR="0010423E">
              <w:rPr>
                <w:rFonts w:eastAsia="Batang"/>
                <w:i/>
                <w:noProof/>
                <w:lang w:eastAsia="zh-CN"/>
              </w:rPr>
              <w:fldChar w:fldCharType="end"/>
            </w:r>
            <w:r w:rsidR="009067A9">
              <w:rPr>
                <w:rFonts w:eastAsia="Batang"/>
                <w:i/>
                <w:noProof/>
                <w:lang w:eastAsia="zh-CN"/>
              </w:rPr>
              <w:fldChar w:fldCharType="end"/>
            </w:r>
            <w:r w:rsidR="00D85917">
              <w:rPr>
                <w:rFonts w:eastAsia="Batang"/>
                <w:i/>
                <w:noProof/>
                <w:lang w:eastAsia="zh-CN"/>
              </w:rPr>
              <w:fldChar w:fldCharType="end"/>
            </w:r>
            <w:r w:rsidR="006105DE">
              <w:rPr>
                <w:rFonts w:eastAsia="Batang"/>
                <w:i/>
                <w:noProof/>
                <w:lang w:eastAsia="zh-CN"/>
              </w:rPr>
              <w:fldChar w:fldCharType="end"/>
            </w:r>
            <w:r w:rsidR="00492DEB">
              <w:rPr>
                <w:rFonts w:eastAsia="Batang"/>
                <w:i/>
                <w:noProof/>
                <w:lang w:eastAsia="zh-CN"/>
              </w:rPr>
              <w:fldChar w:fldCharType="end"/>
            </w:r>
            <w:r w:rsidR="00F83940">
              <w:rPr>
                <w:rFonts w:eastAsia="Batang"/>
                <w:i/>
                <w:noProof/>
                <w:lang w:eastAsia="zh-CN"/>
              </w:rPr>
              <w:fldChar w:fldCharType="end"/>
            </w:r>
            <w:r w:rsidR="00E339B6">
              <w:rPr>
                <w:rFonts w:eastAsia="Batang"/>
                <w:i/>
                <w:noProof/>
                <w:lang w:eastAsia="zh-CN"/>
              </w:rPr>
              <w:fldChar w:fldCharType="end"/>
            </w:r>
            <w:r w:rsidR="008A3659">
              <w:rPr>
                <w:rFonts w:eastAsia="Batang"/>
                <w:i/>
                <w:noProof/>
                <w:lang w:eastAsia="zh-CN"/>
              </w:rPr>
              <w:fldChar w:fldCharType="end"/>
            </w:r>
            <w:r w:rsidR="00345180">
              <w:rPr>
                <w:rFonts w:eastAsia="Batang"/>
                <w:i/>
                <w:noProof/>
                <w:lang w:eastAsia="zh-CN"/>
              </w:rPr>
              <w:fldChar w:fldCharType="end"/>
            </w:r>
            <w:r w:rsidR="00767880">
              <w:rPr>
                <w:rFonts w:eastAsia="Batang"/>
                <w:i/>
                <w:noProof/>
                <w:lang w:eastAsia="zh-CN"/>
              </w:rPr>
              <w:fldChar w:fldCharType="end"/>
            </w:r>
            <w:r w:rsidR="00932823">
              <w:rPr>
                <w:rFonts w:eastAsia="Batang"/>
                <w:i/>
                <w:noProof/>
                <w:lang w:eastAsia="zh-CN"/>
              </w:rPr>
              <w:fldChar w:fldCharType="end"/>
            </w:r>
            <w:r w:rsidR="000F5363">
              <w:rPr>
                <w:rFonts w:eastAsia="Batang"/>
                <w:i/>
                <w:noProof/>
                <w:lang w:eastAsia="zh-CN"/>
              </w:rPr>
              <w:fldChar w:fldCharType="end"/>
            </w:r>
            <w:r w:rsidR="00AA1ACF">
              <w:rPr>
                <w:rFonts w:eastAsia="Batang"/>
                <w:i/>
                <w:noProof/>
                <w:lang w:eastAsia="zh-CN"/>
              </w:rPr>
              <w:fldChar w:fldCharType="end"/>
            </w:r>
            <w:r w:rsidR="00670359">
              <w:rPr>
                <w:rFonts w:eastAsia="Batang"/>
                <w:i/>
                <w:noProof/>
                <w:lang w:eastAsia="zh-CN"/>
              </w:rPr>
              <w:fldChar w:fldCharType="end"/>
            </w:r>
            <w:r w:rsidR="00615C4B">
              <w:rPr>
                <w:rFonts w:eastAsia="Batang"/>
                <w:i/>
                <w:noProof/>
                <w:lang w:eastAsia="zh-CN"/>
              </w:rPr>
              <w:fldChar w:fldCharType="end"/>
            </w:r>
            <w:r w:rsidR="00A76348">
              <w:rPr>
                <w:rFonts w:eastAsia="Batang"/>
                <w:i/>
                <w:noProof/>
                <w:lang w:eastAsia="zh-CN"/>
              </w:rPr>
              <w:fldChar w:fldCharType="end"/>
            </w:r>
            <w:r w:rsidR="00402CC9">
              <w:rPr>
                <w:rFonts w:eastAsia="Batang"/>
                <w:i/>
                <w:noProof/>
                <w:lang w:eastAsia="zh-CN"/>
              </w:rPr>
              <w:fldChar w:fldCharType="end"/>
            </w:r>
            <w:r w:rsidR="00AD0DC5">
              <w:rPr>
                <w:rFonts w:eastAsia="Batang"/>
                <w:i/>
                <w:noProof/>
                <w:lang w:eastAsia="zh-CN"/>
              </w:rPr>
              <w:fldChar w:fldCharType="end"/>
            </w:r>
            <w:r w:rsidR="0091636B">
              <w:rPr>
                <w:rFonts w:eastAsia="Batang"/>
                <w:i/>
                <w:noProof/>
                <w:lang w:eastAsia="zh-CN"/>
              </w:rPr>
              <w:fldChar w:fldCharType="end"/>
            </w:r>
            <w:r w:rsidR="00903C05" w:rsidRPr="001F1365">
              <w:rPr>
                <w:rFonts w:eastAsia="Batang"/>
                <w:i/>
                <w:noProof/>
                <w:lang w:eastAsia="zh-CN"/>
              </w:rPr>
              <w:fldChar w:fldCharType="end"/>
            </w:r>
            <w:r w:rsidR="00485CE0" w:rsidRPr="001F1365">
              <w:rPr>
                <w:rFonts w:eastAsia="Batang"/>
                <w:i/>
                <w:noProof/>
                <w:lang w:eastAsia="zh-CN"/>
              </w:rPr>
              <w:fldChar w:fldCharType="end"/>
            </w:r>
            <w:r w:rsidR="00AA150F" w:rsidRPr="001F1365">
              <w:rPr>
                <w:rFonts w:eastAsia="Batang"/>
                <w:i/>
                <w:noProof/>
                <w:lang w:eastAsia="zh-CN"/>
              </w:rPr>
              <w:fldChar w:fldCharType="end"/>
            </w:r>
            <w:r w:rsidR="003C3AF7" w:rsidRPr="001F1365">
              <w:rPr>
                <w:rFonts w:eastAsia="Batang"/>
                <w:i/>
                <w:noProof/>
                <w:lang w:eastAsia="zh-CN"/>
              </w:rPr>
              <w:fldChar w:fldCharType="end"/>
            </w:r>
            <w:r w:rsidR="00702C25" w:rsidRPr="001F1365">
              <w:rPr>
                <w:rFonts w:eastAsia="Batang"/>
                <w:i/>
                <w:noProof/>
                <w:lang w:eastAsia="zh-CN"/>
              </w:rPr>
              <w:fldChar w:fldCharType="end"/>
            </w:r>
            <w:r w:rsidR="009C7EA8" w:rsidRPr="001F1365">
              <w:rPr>
                <w:rFonts w:eastAsia="Batang"/>
                <w:i/>
                <w:noProof/>
                <w:lang w:eastAsia="zh-CN"/>
              </w:rPr>
              <w:fldChar w:fldCharType="end"/>
            </w:r>
            <w:r w:rsidR="00873767" w:rsidRPr="001F1365">
              <w:rPr>
                <w:rFonts w:eastAsia="Batang"/>
                <w:i/>
                <w:noProof/>
                <w:lang w:eastAsia="zh-CN"/>
              </w:rPr>
              <w:fldChar w:fldCharType="end"/>
            </w:r>
            <w:r w:rsidR="00A349E2" w:rsidRPr="001F1365">
              <w:rPr>
                <w:rFonts w:eastAsia="Batang"/>
                <w:i/>
                <w:noProof/>
                <w:lang w:eastAsia="zh-CN"/>
              </w:rPr>
              <w:fldChar w:fldCharType="end"/>
            </w:r>
            <w:r w:rsidR="00534CB4" w:rsidRPr="001F1365">
              <w:rPr>
                <w:rFonts w:eastAsia="Batang"/>
                <w:i/>
                <w:noProof/>
                <w:lang w:eastAsia="zh-CN"/>
              </w:rPr>
              <w:fldChar w:fldCharType="end"/>
            </w:r>
            <w:r w:rsidR="00BF36C1" w:rsidRPr="001F1365">
              <w:rPr>
                <w:rFonts w:eastAsia="Batang"/>
                <w:i/>
                <w:noProof/>
                <w:lang w:eastAsia="zh-CN"/>
              </w:rPr>
              <w:fldChar w:fldCharType="end"/>
            </w:r>
            <w:r w:rsidR="00992D20" w:rsidRPr="001F1365">
              <w:rPr>
                <w:rFonts w:eastAsia="Batang"/>
                <w:i/>
                <w:noProof/>
                <w:lang w:eastAsia="zh-CN"/>
              </w:rPr>
              <w:fldChar w:fldCharType="end"/>
            </w:r>
            <w:r w:rsidR="009D5C3E" w:rsidRPr="001F1365">
              <w:rPr>
                <w:rFonts w:eastAsia="Batang"/>
                <w:i/>
                <w:noProof/>
                <w:lang w:eastAsia="zh-CN"/>
              </w:rPr>
              <w:fldChar w:fldCharType="end"/>
            </w:r>
            <w:r w:rsidR="0022281E"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p>
          <w:p w14:paraId="1E56AE96"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111112"/>
                <w:shd w:val="clear" w:color="auto" w:fill="FFFFFF"/>
                <w:lang w:val="en-GB" w:eastAsia="zh-CN"/>
              </w:rPr>
              <w:t>a = 20m, b = 60m, c = 20m, d = 80 m</w:t>
            </w:r>
          </w:p>
          <w:p w14:paraId="7E7466BD" w14:textId="77777777" w:rsidR="009F388E" w:rsidRPr="008F35BB" w:rsidRDefault="009F388E" w:rsidP="0022281E">
            <w:pPr>
              <w:numPr>
                <w:ilvl w:val="3"/>
                <w:numId w:val="8"/>
              </w:numPr>
              <w:autoSpaceDE/>
              <w:autoSpaceDN/>
              <w:adjustRightInd/>
              <w:snapToGrid/>
              <w:spacing w:after="0" w:line="259" w:lineRule="auto"/>
              <w:jc w:val="left"/>
              <w:rPr>
                <w:rFonts w:eastAsia="Batang"/>
                <w:i/>
                <w:lang w:val="en-GB" w:eastAsia="zh-CN"/>
              </w:rPr>
            </w:pPr>
            <w:r w:rsidRPr="008F35BB">
              <w:rPr>
                <w:rFonts w:eastAsia="Batang"/>
                <w:i/>
                <w:color w:val="000000"/>
                <w:lang w:val="en-GB" w:eastAsia="zh-CN"/>
              </w:rPr>
              <w:t>There are tw</w:t>
            </w:r>
            <w:r w:rsidRPr="008F35BB">
              <w:rPr>
                <w:rFonts w:eastAsia="Batang"/>
                <w:i/>
                <w:lang w:val="en-GB" w:eastAsia="zh-CN"/>
              </w:rPr>
              <w:t>o operators to model two RATs at a time. The red one is SL-U UE, the blue one is Wi-Fi or NR-U.</w:t>
            </w:r>
          </w:p>
          <w:p w14:paraId="52964DFB"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For NR-U / Wi-Fi, the same number of UEs / Wi-Fi STA as the total number of SL-U devices are dropped in the area. The NR-U UE / Wi-Fi nodes are dropped uniformly per </w:t>
            </w:r>
            <w:proofErr w:type="spellStart"/>
            <w:r w:rsidRPr="008F35BB">
              <w:rPr>
                <w:rFonts w:eastAsia="Batang"/>
                <w:i/>
                <w:color w:val="000000"/>
                <w:lang w:val="en-GB" w:eastAsia="zh-CN"/>
              </w:rPr>
              <w:t>gNB</w:t>
            </w:r>
            <w:proofErr w:type="spellEnd"/>
            <w:r w:rsidRPr="008F35BB">
              <w:rPr>
                <w:rFonts w:eastAsia="Batang"/>
                <w:i/>
                <w:color w:val="000000"/>
                <w:lang w:val="en-GB" w:eastAsia="zh-CN"/>
              </w:rPr>
              <w:t xml:space="preserve">/AP per 20 </w:t>
            </w:r>
            <w:proofErr w:type="spellStart"/>
            <w:r w:rsidRPr="008F35BB">
              <w:rPr>
                <w:rFonts w:eastAsia="Batang"/>
                <w:i/>
                <w:color w:val="000000"/>
                <w:lang w:val="en-GB" w:eastAsia="zh-CN"/>
              </w:rPr>
              <w:t>MHz.</w:t>
            </w:r>
            <w:proofErr w:type="spellEnd"/>
          </w:p>
          <w:p w14:paraId="6B3A709F"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Companies should report if they used a different number of UEs / Wi-Fi STA as the total number of SL-U devices, as an </w:t>
            </w:r>
            <w:r w:rsidRPr="008F35BB">
              <w:rPr>
                <w:rFonts w:eastAsia="Batang"/>
                <w:i/>
                <w:color w:val="000000"/>
                <w:lang w:val="en-GB" w:eastAsia="zh-CN"/>
              </w:rPr>
              <w:lastRenderedPageBreak/>
              <w:t>additional evaluation scenario.</w:t>
            </w:r>
          </w:p>
          <w:p w14:paraId="3BFF66D1"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For evaluation of unicast traffic, the topology of SL-U is pair topology and the SL-U UEs are dropped uniformly at random in the area. </w:t>
            </w:r>
          </w:p>
          <w:p w14:paraId="50183EDC"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Companies should report how SL-U UEs are paired</w:t>
            </w:r>
          </w:p>
          <w:p w14:paraId="4D305D15"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6 SL-U pairs and 4 NR-U UEs / Wi-Fi nodes per gNB/AP per 20 MHz</w:t>
            </w:r>
          </w:p>
          <w:p w14:paraId="536FBC54"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For evaluation of groupcast traffic, SL-U UEs are dropped uniformly at random in the area, SL-UEs form groupcast UE group based on TX-RX UE distancing, the distance is provided by each company. </w:t>
            </w:r>
          </w:p>
          <w:p w14:paraId="0098CA38"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Companies should report how SL-U UEs form a group</w:t>
            </w:r>
          </w:p>
          <w:p w14:paraId="009288CF"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等线"/>
                <w:i/>
                <w:color w:val="000000"/>
                <w:lang w:val="en-GB" w:eastAsia="zh-CN"/>
              </w:rPr>
              <w:t xml:space="preserve">12 SL-U UEs and 4 </w:t>
            </w:r>
            <w:r w:rsidRPr="008F35BB">
              <w:rPr>
                <w:rFonts w:eastAsia="Batang"/>
                <w:i/>
                <w:color w:val="000000"/>
                <w:lang w:val="en-GB" w:eastAsia="zh-CN"/>
              </w:rPr>
              <w:t>NR-U UEs / Wi-Fi nodes per gNB/AP per 20 MHz</w:t>
            </w:r>
          </w:p>
          <w:p w14:paraId="1097251A"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For evaluation of broadcast traffic, SL-U UEs are dropped uniformly at random in the area.</w:t>
            </w:r>
          </w:p>
          <w:p w14:paraId="11770264"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等线"/>
                <w:i/>
                <w:color w:val="000000"/>
                <w:lang w:val="en-GB" w:eastAsia="zh-CN"/>
              </w:rPr>
              <w:t>12 SL-U UEs</w:t>
            </w:r>
            <w:r w:rsidRPr="008F35BB">
              <w:rPr>
                <w:rFonts w:eastAsia="Batang"/>
                <w:i/>
                <w:color w:val="000000"/>
                <w:lang w:val="en-GB" w:eastAsia="zh-CN"/>
              </w:rPr>
              <w:t xml:space="preserve"> and 4 NR-U UEs / Wi-Fi nodes per gNB/AP per 20 MHz</w:t>
            </w:r>
          </w:p>
          <w:p w14:paraId="1DA37A67"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AU" w:eastAsia="zh-CN"/>
              </w:rPr>
              <w:t>Option 2: SL UE clusters (R1-2203146)</w:t>
            </w:r>
          </w:p>
          <w:p w14:paraId="239B88DD" w14:textId="77777777" w:rsidR="009F388E" w:rsidRPr="008F35BB" w:rsidRDefault="009F388E" w:rsidP="0022281E">
            <w:pPr>
              <w:adjustRightInd/>
              <w:snapToGrid/>
              <w:spacing w:after="0" w:line="259" w:lineRule="auto"/>
              <w:ind w:leftChars="1063" w:left="2339" w:firstLine="400"/>
              <w:jc w:val="left"/>
              <w:rPr>
                <w:rFonts w:eastAsia="等线"/>
                <w:i/>
                <w:lang w:val="en-GB" w:eastAsia="zh-CN"/>
              </w:rPr>
            </w:pPr>
            <w:r w:rsidRPr="008F35BB">
              <w:rPr>
                <w:rFonts w:eastAsia="Batang"/>
                <w:b/>
                <w:i/>
                <w:noProof/>
                <w:color w:val="000000"/>
                <w:lang w:eastAsia="zh-CN"/>
              </w:rPr>
              <w:drawing>
                <wp:inline distT="0" distB="0" distL="0" distR="0" wp14:anchorId="08B16D8D" wp14:editId="19C4659C">
                  <wp:extent cx="3423920" cy="1722120"/>
                  <wp:effectExtent l="0" t="0" r="5080" b="0"/>
                  <wp:docPr id="12" name="Picture 2"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捕获"/>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23920" cy="1722120"/>
                          </a:xfrm>
                          <a:prstGeom prst="rect">
                            <a:avLst/>
                          </a:prstGeom>
                          <a:noFill/>
                          <a:ln>
                            <a:noFill/>
                          </a:ln>
                        </pic:spPr>
                      </pic:pic>
                    </a:graphicData>
                  </a:graphic>
                </wp:inline>
              </w:drawing>
            </w:r>
          </w:p>
          <w:p w14:paraId="20DE5466"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Indoor layout and UE dropping model with N = 3 or 6 clusters and each with M=5 UEs</w:t>
            </w:r>
          </w:p>
          <w:p w14:paraId="0C58A18A"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Each cluster is a circle, with a central point and radius </w:t>
            </w:r>
            <w:proofErr w:type="spellStart"/>
            <w:r w:rsidRPr="008F35BB">
              <w:rPr>
                <w:rFonts w:eastAsia="Batang"/>
                <w:i/>
                <w:color w:val="000000"/>
                <w:lang w:val="en-GB" w:eastAsia="zh-CN"/>
              </w:rPr>
              <w:t>Rmax</w:t>
            </w:r>
            <w:proofErr w:type="spellEnd"/>
            <w:r w:rsidRPr="008F35BB">
              <w:rPr>
                <w:rFonts w:eastAsia="Batang"/>
                <w:i/>
                <w:color w:val="000000"/>
                <w:lang w:val="en-GB" w:eastAsia="zh-CN"/>
              </w:rPr>
              <w:t xml:space="preserve"> = 15 or 10m and </w:t>
            </w:r>
            <w:proofErr w:type="spellStart"/>
            <w:r w:rsidRPr="008F35BB">
              <w:rPr>
                <w:rFonts w:eastAsia="Batang"/>
                <w:i/>
                <w:color w:val="000000"/>
                <w:lang w:val="en-GB" w:eastAsia="zh-CN"/>
              </w:rPr>
              <w:t>Rmin</w:t>
            </w:r>
            <w:proofErr w:type="spellEnd"/>
            <w:r w:rsidRPr="008F35BB">
              <w:rPr>
                <w:rFonts w:eastAsia="Batang"/>
                <w:i/>
                <w:color w:val="000000"/>
                <w:lang w:val="en-GB" w:eastAsia="zh-CN"/>
              </w:rPr>
              <w:t xml:space="preserve"> = 5 or 1m</w:t>
            </w:r>
          </w:p>
          <w:p w14:paraId="3F39EA1C"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No overlapping among the N clusters</w:t>
            </w:r>
          </w:p>
          <w:p w14:paraId="2BD7147E"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For coexistence, there are two operators to model two RATs at a time, where the red one is Wi-Fi AP or NR-U gNB. NR-U UE / Wi-Fi STA are dropped uniformly per gNB/AP.</w:t>
            </w:r>
          </w:p>
          <w:p w14:paraId="7539FF89"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Simulation bandwidth can be larger than 20MHz (e.g., 80MHz)</w:t>
            </w:r>
          </w:p>
          <w:p w14:paraId="4D0D1BD6"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Channel model follows NR </w:t>
            </w:r>
            <w:proofErr w:type="spellStart"/>
            <w:r w:rsidRPr="008F35BB">
              <w:rPr>
                <w:rFonts w:eastAsia="Batang"/>
                <w:i/>
                <w:color w:val="000000"/>
                <w:lang w:val="en-GB" w:eastAsia="zh-CN"/>
              </w:rPr>
              <w:t>InH</w:t>
            </w:r>
            <w:proofErr w:type="spellEnd"/>
            <w:r w:rsidRPr="008F35BB">
              <w:rPr>
                <w:rFonts w:eastAsia="Batang"/>
                <w:i/>
                <w:color w:val="000000"/>
                <w:lang w:val="en-GB" w:eastAsia="zh-CN"/>
              </w:rPr>
              <w:t xml:space="preserve"> Mixed Office model used in NR-U (TR38.889)</w:t>
            </w:r>
          </w:p>
          <w:p w14:paraId="0AF1BE55"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Traffic model </w:t>
            </w:r>
          </w:p>
          <w:p w14:paraId="771F7155"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Option 1: R17 sidelink commercial traffic model with periodic model 3 with packet size reduced by a factor of (high: 1; mid: 5; low: 10)</w:t>
            </w:r>
          </w:p>
          <w:p w14:paraId="0C4BBB66"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whether/how the PDB requirement can be captured</w:t>
            </w:r>
          </w:p>
          <w:p w14:paraId="5060F2B9"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Option 2: FTP model 3 with arrival rate satisfying one of the followings:</w:t>
            </w:r>
          </w:p>
          <w:p w14:paraId="324C85AA"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BO Low load: 10%~25%</w:t>
            </w:r>
          </w:p>
          <w:p w14:paraId="3CB09829"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BO Mid load: 35%~50%</w:t>
            </w:r>
          </w:p>
          <w:p w14:paraId="5DCA28B8"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BO High load: above 55%</w:t>
            </w:r>
          </w:p>
          <w:p w14:paraId="2F891427"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Option 3: XR cloud gaming model in TR38.838</w:t>
            </w:r>
          </w:p>
          <w:p w14:paraId="38D6F8EE"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whether/how the PDB requirement can be captured</w:t>
            </w:r>
          </w:p>
          <w:p w14:paraId="2A18975B"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It is up to each company to use either Option 1 or 2 or Option 3 or mixed of them</w:t>
            </w:r>
          </w:p>
          <w:p w14:paraId="0C73502F"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lastRenderedPageBreak/>
              <w:t xml:space="preserve">Interference model: </w:t>
            </w:r>
          </w:p>
          <w:p w14:paraId="3ED7D18C" w14:textId="77777777" w:rsidR="009F388E" w:rsidRPr="008F35BB" w:rsidRDefault="009F388E" w:rsidP="0022281E">
            <w:pPr>
              <w:numPr>
                <w:ilvl w:val="2"/>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 xml:space="preserve">Layout option 1: </w:t>
            </w:r>
            <w:r w:rsidRPr="008F35BB">
              <w:rPr>
                <w:rFonts w:eastAsia="Batang"/>
                <w:i/>
                <w:lang w:val="en-AU" w:eastAsia="zh-CN"/>
              </w:rPr>
              <w:t xml:space="preserve">Explicit modelling of NR-U / </w:t>
            </w:r>
            <w:proofErr w:type="spellStart"/>
            <w:r w:rsidRPr="008F35BB">
              <w:rPr>
                <w:rFonts w:eastAsia="Batang"/>
                <w:i/>
                <w:lang w:val="en-AU" w:eastAsia="zh-CN"/>
              </w:rPr>
              <w:t>WiFi</w:t>
            </w:r>
            <w:proofErr w:type="spellEnd"/>
            <w:r w:rsidRPr="008F35BB">
              <w:rPr>
                <w:rFonts w:eastAsia="Batang"/>
                <w:i/>
                <w:lang w:val="en-AU" w:eastAsia="zh-CN"/>
              </w:rPr>
              <w:t xml:space="preserve"> transmissions (as per TR38.889)</w:t>
            </w:r>
          </w:p>
          <w:p w14:paraId="788EC3B8" w14:textId="77777777" w:rsidR="009F388E" w:rsidRPr="008F35BB" w:rsidRDefault="009F388E" w:rsidP="0022281E">
            <w:pPr>
              <w:numPr>
                <w:ilvl w:val="2"/>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Note, for the interference traffic model:</w:t>
            </w:r>
          </w:p>
          <w:p w14:paraId="17F75E36" w14:textId="77777777" w:rsidR="009F388E" w:rsidRPr="008F35BB" w:rsidRDefault="009F388E" w:rsidP="0022281E">
            <w:pPr>
              <w:numPr>
                <w:ilvl w:val="3"/>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 xml:space="preserve">The same or equivalent traffic model setting as SL-U should be used as much as possible to achieve equal load (e.g., SL-U RAT offered load equal the interfering RAT’s offered load). </w:t>
            </w:r>
          </w:p>
          <w:p w14:paraId="07E5F48B"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The same number of traffic flows should be used between SL-U and the interfering RAT (e.g., 10 UEs with 10 flows, and 5 STAs with 2 flows each, one for DL and one for UL)</w:t>
            </w:r>
          </w:p>
          <w:p w14:paraId="1BE33172"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Companies should report if they used a different assumption, as an additional evaluation scenario.</w:t>
            </w:r>
          </w:p>
          <w:p w14:paraId="75EC97AF"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Performance metric: </w:t>
            </w:r>
            <w:r w:rsidRPr="008F35BB">
              <w:rPr>
                <w:rFonts w:eastAsia="Batang"/>
                <w:i/>
                <w:color w:val="000000"/>
                <w:lang w:val="en-AU" w:eastAsia="zh-CN"/>
              </w:rPr>
              <w:t xml:space="preserve">UPT, latency, and PRR which regards the packet whose delay exceeding the remaining PDB as transmission failure. </w:t>
            </w:r>
          </w:p>
          <w:p w14:paraId="10841A66"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UE satisfaction/system capacity as section 7.2 in TR 38.838 for XR traffic evaluation</w:t>
            </w:r>
          </w:p>
          <w:p w14:paraId="36F57E6B"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for groupcast and broadcast</w:t>
            </w:r>
          </w:p>
          <w:p w14:paraId="02FF8DAA" w14:textId="77777777" w:rsidR="009F388E" w:rsidRPr="008F35BB" w:rsidRDefault="009F388E" w:rsidP="0022281E">
            <w:pPr>
              <w:numPr>
                <w:ilvl w:val="1"/>
                <w:numId w:val="8"/>
              </w:numPr>
              <w:autoSpaceDE/>
              <w:autoSpaceDN/>
              <w:adjustRightInd/>
              <w:snapToGrid/>
              <w:spacing w:after="0" w:line="259" w:lineRule="auto"/>
              <w:jc w:val="left"/>
            </w:pPr>
            <w:r w:rsidRPr="008F35BB">
              <w:rPr>
                <w:rFonts w:eastAsia="Batang"/>
                <w:i/>
                <w:lang w:val="en-AU" w:eastAsia="zh-CN"/>
              </w:rPr>
              <w:t xml:space="preserve">Fair coexistence criterion </w:t>
            </w:r>
            <w:r w:rsidRPr="008F35BB">
              <w:rPr>
                <w:rFonts w:eastAsia="Batang"/>
                <w:i/>
                <w:lang w:val="en-GB" w:eastAsia="zh-CN"/>
              </w:rPr>
              <w:t xml:space="preserve">between SL-U and the interfering RAT (e.g., </w:t>
            </w:r>
            <w:r w:rsidRPr="008F35BB">
              <w:rPr>
                <w:rFonts w:eastAsia="Batang"/>
                <w:i/>
                <w:lang w:val="en-AU" w:eastAsia="zh-CN"/>
              </w:rPr>
              <w:t>according to NR-U TR38.889)</w:t>
            </w:r>
          </w:p>
        </w:tc>
      </w:tr>
    </w:tbl>
    <w:p w14:paraId="5C9D0F3E" w14:textId="77777777" w:rsidR="009F388E" w:rsidRPr="008F35BB" w:rsidRDefault="009F388E" w:rsidP="009F388E">
      <w:pPr>
        <w:pStyle w:val="2"/>
        <w:numPr>
          <w:ilvl w:val="1"/>
          <w:numId w:val="2"/>
        </w:numPr>
        <w:rPr>
          <w:color w:val="000000" w:themeColor="text1"/>
          <w:lang w:eastAsia="zh-CN"/>
        </w:rPr>
      </w:pPr>
      <w:r w:rsidRPr="008F35BB">
        <w:rPr>
          <w:color w:val="000000" w:themeColor="text1"/>
          <w:lang w:eastAsia="zh-CN"/>
        </w:rPr>
        <w:lastRenderedPageBreak/>
        <w:t>Remaining FFS for traffic model</w:t>
      </w:r>
    </w:p>
    <w:p w14:paraId="105EB4F6" w14:textId="7B2B7AB5" w:rsidR="009F388E" w:rsidRPr="008F35BB" w:rsidRDefault="009F388E" w:rsidP="009F388E">
      <w:pPr>
        <w:rPr>
          <w:iCs/>
          <w:color w:val="000000" w:themeColor="text1"/>
          <w:lang w:val="en-GB" w:eastAsia="zh-CN"/>
        </w:rPr>
      </w:pPr>
      <w:r w:rsidRPr="008F35BB">
        <w:rPr>
          <w:iCs/>
          <w:color w:val="000000" w:themeColor="text1"/>
          <w:lang w:val="en-GB" w:eastAsia="zh-CN"/>
        </w:rPr>
        <w:t xml:space="preserve">For both </w:t>
      </w:r>
      <w:r w:rsidRPr="008F35BB">
        <w:rPr>
          <w:rFonts w:eastAsia="Batang"/>
          <w:color w:val="000000"/>
          <w:lang w:val="en-GB" w:eastAsia="zh-CN"/>
        </w:rPr>
        <w:t xml:space="preserve">R17 sidelink commercial traffic and </w:t>
      </w:r>
      <w:r w:rsidRPr="008F35BB">
        <w:rPr>
          <w:iCs/>
          <w:color w:val="000000" w:themeColor="text1"/>
          <w:lang w:val="en-GB" w:eastAsia="zh-CN"/>
        </w:rPr>
        <w:t>XR cloud gaming, which has high requirements on latency, the packet is useless if the receiving time exceeds the PDB</w:t>
      </w:r>
      <w:r w:rsidR="00932823">
        <w:rPr>
          <w:iCs/>
          <w:color w:val="000000" w:themeColor="text1"/>
          <w:lang w:val="en-GB" w:eastAsia="zh-CN"/>
        </w:rPr>
        <w:t xml:space="preserve">, </w:t>
      </w:r>
      <w:r w:rsidR="00932823" w:rsidRPr="008F35BB">
        <w:rPr>
          <w:iCs/>
          <w:color w:val="000000" w:themeColor="text1"/>
          <w:lang w:val="en-GB" w:eastAsia="zh-CN"/>
        </w:rPr>
        <w:t xml:space="preserve">and </w:t>
      </w:r>
      <w:r w:rsidR="00932823">
        <w:rPr>
          <w:iCs/>
          <w:color w:val="000000" w:themeColor="text1"/>
          <w:lang w:val="en-GB" w:eastAsia="zh-CN"/>
        </w:rPr>
        <w:t>the PDB should be considered</w:t>
      </w:r>
      <w:r w:rsidRPr="008F35BB">
        <w:rPr>
          <w:iCs/>
          <w:color w:val="000000" w:themeColor="text1"/>
          <w:lang w:val="en-GB" w:eastAsia="zh-CN"/>
        </w:rPr>
        <w:t xml:space="preserve">. </w:t>
      </w:r>
      <w:proofErr w:type="gramStart"/>
      <w:r w:rsidRPr="008F35BB">
        <w:rPr>
          <w:iCs/>
          <w:color w:val="000000" w:themeColor="text1"/>
          <w:lang w:val="en-GB" w:eastAsia="zh-CN"/>
        </w:rPr>
        <w:t>Thus</w:t>
      </w:r>
      <w:proofErr w:type="gramEnd"/>
      <w:r w:rsidRPr="008F35BB">
        <w:rPr>
          <w:iCs/>
          <w:color w:val="000000" w:themeColor="text1"/>
          <w:lang w:val="en-GB" w:eastAsia="zh-CN"/>
        </w:rPr>
        <w:t xml:space="preserve"> in simulation, for the packet </w:t>
      </w:r>
      <w:r w:rsidR="001D109E" w:rsidRPr="008F35BB">
        <w:rPr>
          <w:iCs/>
          <w:color w:val="000000" w:themeColor="text1"/>
          <w:lang w:val="en-GB" w:eastAsia="zh-CN"/>
        </w:rPr>
        <w:t xml:space="preserve">that </w:t>
      </w:r>
      <w:r w:rsidRPr="008F35BB">
        <w:rPr>
          <w:iCs/>
          <w:color w:val="000000" w:themeColor="text1"/>
          <w:lang w:val="en-GB" w:eastAsia="zh-CN"/>
        </w:rPr>
        <w:t>latency exceeds PDB, it should be dropped and be regarded as reception failure. In this case, the latency of such a dropped packet is determined as duration between the time of packet generation and the end time of simulation</w:t>
      </w:r>
      <w:r w:rsidR="00E952DE" w:rsidRPr="008F35BB">
        <w:rPr>
          <w:iCs/>
          <w:color w:val="000000" w:themeColor="text1"/>
          <w:lang w:val="en-GB" w:eastAsia="zh-CN"/>
        </w:rPr>
        <w:t>, which is the same as NR-U’s design, defined in TR36.889, given as follow</w:t>
      </w:r>
      <w:r w:rsidRPr="008F35BB">
        <w:rPr>
          <w:iCs/>
          <w:color w:val="000000" w:themeColor="text1"/>
          <w:lang w:val="en-GB" w:eastAsia="zh-CN"/>
        </w:rPr>
        <w:t>.</w:t>
      </w:r>
    </w:p>
    <w:tbl>
      <w:tblPr>
        <w:tblStyle w:val="af0"/>
        <w:tblW w:w="0" w:type="auto"/>
        <w:tblLook w:val="04A0" w:firstRow="1" w:lastRow="0" w:firstColumn="1" w:lastColumn="0" w:noHBand="0" w:noVBand="1"/>
      </w:tblPr>
      <w:tblGrid>
        <w:gridCol w:w="9307"/>
      </w:tblGrid>
      <w:tr w:rsidR="00E952DE" w:rsidRPr="008F35BB" w14:paraId="2A734D83" w14:textId="77777777" w:rsidTr="00E41CC8">
        <w:tc>
          <w:tcPr>
            <w:tcW w:w="9307" w:type="dxa"/>
          </w:tcPr>
          <w:p w14:paraId="30CBD6DF" w14:textId="5C542BD5" w:rsidR="00E952DE" w:rsidRPr="008F35BB" w:rsidRDefault="00995A18" w:rsidP="00E41CC8">
            <w:pPr>
              <w:ind w:leftChars="100" w:left="220"/>
              <w:rPr>
                <w:i/>
                <w:color w:val="000000" w:themeColor="text1"/>
                <w:lang w:val="en-GB" w:eastAsia="zh-CN"/>
              </w:rPr>
            </w:pPr>
            <w:r w:rsidRPr="008F35BB">
              <w:rPr>
                <w:i/>
                <w:color w:val="000000" w:themeColor="text1"/>
                <w:lang w:val="en-GB" w:eastAsia="zh-CN"/>
              </w:rPr>
              <w:t>(below is copied from TR 36</w:t>
            </w:r>
            <w:r w:rsidR="00E952DE" w:rsidRPr="008F35BB">
              <w:rPr>
                <w:i/>
                <w:color w:val="000000" w:themeColor="text1"/>
                <w:lang w:val="en-GB" w:eastAsia="zh-CN"/>
              </w:rPr>
              <w:t>.</w:t>
            </w:r>
            <w:r w:rsidR="00DA452B">
              <w:rPr>
                <w:i/>
                <w:color w:val="000000" w:themeColor="text1"/>
                <w:lang w:val="en-GB" w:eastAsia="zh-CN"/>
              </w:rPr>
              <w:t>889</w:t>
            </w:r>
            <w:r w:rsidR="00E952DE" w:rsidRPr="008F35BB">
              <w:rPr>
                <w:i/>
                <w:color w:val="000000" w:themeColor="text1"/>
                <w:lang w:val="en-GB" w:eastAsia="zh-CN"/>
              </w:rPr>
              <w:t>)</w:t>
            </w:r>
          </w:p>
          <w:p w14:paraId="16FEE63B" w14:textId="77777777" w:rsidR="00E952DE" w:rsidRPr="008F35BB" w:rsidRDefault="00E952DE" w:rsidP="00E41CC8">
            <w:pPr>
              <w:ind w:leftChars="100" w:left="220"/>
              <w:rPr>
                <w:i/>
                <w:color w:val="000000" w:themeColor="text1"/>
                <w:lang w:val="en-GB" w:eastAsia="zh-CN"/>
              </w:rPr>
            </w:pPr>
            <w:r w:rsidRPr="008F35BB">
              <w:rPr>
                <w:i/>
                <w:color w:val="000000" w:themeColor="text1"/>
                <w:lang w:val="en-GB" w:eastAsia="zh-CN"/>
              </w:rPr>
              <w:t>…</w:t>
            </w:r>
          </w:p>
          <w:p w14:paraId="26ACC980" w14:textId="77777777" w:rsidR="00E952DE" w:rsidRPr="008F35BB" w:rsidRDefault="00E952DE" w:rsidP="00E952DE">
            <w:pPr>
              <w:ind w:leftChars="100" w:left="220"/>
              <w:rPr>
                <w:i/>
                <w:color w:val="000000" w:themeColor="text1"/>
                <w:lang w:val="en-GB" w:eastAsia="zh-CN"/>
              </w:rPr>
            </w:pPr>
            <w:r w:rsidRPr="008F35BB">
              <w:rPr>
                <w:i/>
                <w:color w:val="000000" w:themeColor="text1"/>
                <w:lang w:val="en-GB" w:eastAsia="zh-CN"/>
              </w:rPr>
              <w:t>Performance metric</w:t>
            </w:r>
          </w:p>
          <w:p w14:paraId="4DBB0ADE" w14:textId="77777777" w:rsidR="00E952DE" w:rsidRPr="008F35BB" w:rsidRDefault="00E952DE" w:rsidP="00855526">
            <w:pPr>
              <w:numPr>
                <w:ilvl w:val="0"/>
                <w:numId w:val="22"/>
              </w:numPr>
              <w:ind w:leftChars="100" w:left="580"/>
              <w:rPr>
                <w:i/>
                <w:color w:val="000000" w:themeColor="text1"/>
                <w:lang w:val="en-GB" w:eastAsia="zh-CN"/>
              </w:rPr>
            </w:pPr>
            <w:r w:rsidRPr="008F35BB">
              <w:rPr>
                <w:i/>
                <w:color w:val="000000" w:themeColor="text1"/>
                <w:lang w:val="en-GB" w:eastAsia="zh-CN"/>
              </w:rPr>
              <w:t>User perceived throughput (UPT)</w:t>
            </w:r>
          </w:p>
          <w:p w14:paraId="1B9CB88C" w14:textId="77777777" w:rsidR="00E952DE" w:rsidRPr="008F35BB" w:rsidRDefault="00E952DE" w:rsidP="00855526">
            <w:pPr>
              <w:numPr>
                <w:ilvl w:val="1"/>
                <w:numId w:val="22"/>
              </w:numPr>
              <w:ind w:leftChars="100" w:left="580"/>
              <w:rPr>
                <w:i/>
                <w:color w:val="000000" w:themeColor="text1"/>
                <w:lang w:val="en-GB" w:eastAsia="zh-CN"/>
              </w:rPr>
            </w:pPr>
            <w:r w:rsidRPr="008F35BB">
              <w:rPr>
                <w:i/>
                <w:color w:val="000000" w:themeColor="text1"/>
                <w:lang w:val="en-GB" w:eastAsia="zh-CN"/>
              </w:rPr>
              <w:t>UPT CDF</w:t>
            </w:r>
          </w:p>
          <w:p w14:paraId="40AC5382" w14:textId="77777777" w:rsidR="00E952DE" w:rsidRPr="008F35BB" w:rsidRDefault="00E952DE" w:rsidP="00855526">
            <w:pPr>
              <w:numPr>
                <w:ilvl w:val="1"/>
                <w:numId w:val="22"/>
              </w:numPr>
              <w:rPr>
                <w:i/>
                <w:color w:val="000000" w:themeColor="text1"/>
                <w:lang w:val="en-GB" w:eastAsia="zh-CN"/>
              </w:rPr>
            </w:pPr>
            <w:r w:rsidRPr="008F35BB">
              <w:rPr>
                <w:i/>
                <w:color w:val="000000" w:themeColor="text1"/>
                <w:lang w:val="en-GB" w:eastAsia="zh-CN"/>
              </w:rPr>
              <w:t>File throughput is calculated per file</w:t>
            </w:r>
          </w:p>
          <w:p w14:paraId="231F1F9C" w14:textId="2E0C74E0" w:rsidR="00E952DE" w:rsidRPr="008F35BB" w:rsidRDefault="00E952DE" w:rsidP="00855526">
            <w:pPr>
              <w:numPr>
                <w:ilvl w:val="1"/>
                <w:numId w:val="22"/>
              </w:numPr>
              <w:rPr>
                <w:i/>
                <w:color w:val="000000" w:themeColor="text1"/>
                <w:lang w:val="en-GB" w:eastAsia="zh-CN"/>
              </w:rPr>
            </w:pPr>
            <w:r w:rsidRPr="008F35BB">
              <w:rPr>
                <w:i/>
                <w:color w:val="000000" w:themeColor="text1"/>
                <w:lang w:val="en-GB" w:eastAsia="zh-CN"/>
              </w:rPr>
              <w:t xml:space="preserve">Unfinished files should be incorporated in the UPT calculation. </w:t>
            </w:r>
          </w:p>
          <w:p w14:paraId="7C0C708C" w14:textId="77777777" w:rsidR="00E952DE" w:rsidRPr="008F35BB" w:rsidRDefault="00E952DE" w:rsidP="00855526">
            <w:pPr>
              <w:numPr>
                <w:ilvl w:val="2"/>
                <w:numId w:val="22"/>
              </w:numPr>
              <w:rPr>
                <w:i/>
                <w:color w:val="000000" w:themeColor="text1"/>
                <w:lang w:val="en-GB" w:eastAsia="zh-CN"/>
              </w:rPr>
            </w:pPr>
            <w:r w:rsidRPr="008F35BB">
              <w:rPr>
                <w:i/>
                <w:color w:val="000000" w:themeColor="text1"/>
                <w:lang w:val="en-GB" w:eastAsia="zh-CN"/>
              </w:rPr>
              <w:t xml:space="preserve">The number of served bits (possibly zero) of an unfinished file by the end of the simulation is divided by the served time </w:t>
            </w:r>
            <w:r w:rsidRPr="008F35BB">
              <w:rPr>
                <w:i/>
                <w:color w:val="000000" w:themeColor="text1"/>
                <w:u w:val="single"/>
                <w:lang w:val="en-GB" w:eastAsia="zh-CN"/>
              </w:rPr>
              <w:t>(simulation end time – file arrival time)</w:t>
            </w:r>
            <w:r w:rsidRPr="008F35BB">
              <w:rPr>
                <w:i/>
                <w:color w:val="000000" w:themeColor="text1"/>
                <w:lang w:val="en-GB" w:eastAsia="zh-CN"/>
              </w:rPr>
              <w:t>.</w:t>
            </w:r>
          </w:p>
          <w:p w14:paraId="044692A4" w14:textId="77777777" w:rsidR="00E952DE" w:rsidRPr="008F35BB" w:rsidRDefault="00E952DE" w:rsidP="00855526">
            <w:pPr>
              <w:numPr>
                <w:ilvl w:val="1"/>
                <w:numId w:val="22"/>
              </w:numPr>
              <w:rPr>
                <w:i/>
                <w:color w:val="000000" w:themeColor="text1"/>
                <w:lang w:val="en-GB" w:eastAsia="zh-CN"/>
              </w:rPr>
            </w:pPr>
            <w:r w:rsidRPr="008F35BB">
              <w:rPr>
                <w:i/>
                <w:color w:val="000000" w:themeColor="text1"/>
                <w:lang w:val="en-GB" w:eastAsia="zh-CN"/>
              </w:rPr>
              <w:t>User throughput is the average of all its file throughputs</w:t>
            </w:r>
          </w:p>
          <w:p w14:paraId="227440B9" w14:textId="77777777" w:rsidR="00E952DE" w:rsidRPr="008F35BB" w:rsidRDefault="00E952DE" w:rsidP="00855526">
            <w:pPr>
              <w:numPr>
                <w:ilvl w:val="0"/>
                <w:numId w:val="22"/>
              </w:numPr>
              <w:ind w:leftChars="100" w:left="580"/>
              <w:rPr>
                <w:i/>
                <w:color w:val="000000" w:themeColor="text1"/>
                <w:lang w:val="en-GB" w:eastAsia="zh-CN"/>
              </w:rPr>
            </w:pPr>
            <w:r w:rsidRPr="008F35BB">
              <w:rPr>
                <w:i/>
                <w:color w:val="000000" w:themeColor="text1"/>
                <w:lang w:val="en-GB" w:eastAsia="zh-CN"/>
              </w:rPr>
              <w:t>Latency (From packet arrival in devices (eNB, AP, UE, STA) MAC buffer to successful transmission (including retransmission) of packet)</w:t>
            </w:r>
          </w:p>
          <w:p w14:paraId="59EB1436" w14:textId="3E3DD744" w:rsidR="00E952DE" w:rsidRPr="008F35BB" w:rsidRDefault="00E952DE" w:rsidP="00855526">
            <w:pPr>
              <w:numPr>
                <w:ilvl w:val="1"/>
                <w:numId w:val="22"/>
              </w:numPr>
              <w:ind w:leftChars="100" w:left="580"/>
              <w:rPr>
                <w:i/>
                <w:color w:val="000000" w:themeColor="text1"/>
                <w:lang w:val="en-GB" w:eastAsia="zh-CN"/>
              </w:rPr>
            </w:pPr>
            <w:r w:rsidRPr="008F35BB">
              <w:rPr>
                <w:i/>
                <w:color w:val="000000" w:themeColor="text1"/>
                <w:lang w:val="en-GB" w:eastAsia="zh-CN"/>
              </w:rPr>
              <w:t>Latency CDF</w:t>
            </w:r>
          </w:p>
        </w:tc>
      </w:tr>
    </w:tbl>
    <w:p w14:paraId="0B4BDC66" w14:textId="77777777" w:rsidR="00F31263" w:rsidRPr="008F35BB" w:rsidRDefault="009F388E" w:rsidP="00F31263">
      <w:pPr>
        <w:spacing w:beforeLines="50" w:before="120"/>
        <w:rPr>
          <w:b/>
          <w:i/>
          <w:iCs/>
          <w:color w:val="000000" w:themeColor="text1"/>
          <w:lang w:eastAsia="x-none"/>
        </w:rPr>
      </w:pPr>
      <w:bookmarkStart w:id="105" w:name="_Ref115342882"/>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22</w:t>
      </w:r>
      <w:r w:rsidRPr="008F35BB">
        <w:rPr>
          <w:b/>
          <w:i/>
          <w:iCs/>
          <w:color w:val="000000" w:themeColor="text1"/>
          <w:lang w:eastAsia="x-none"/>
        </w:rPr>
        <w:fldChar w:fldCharType="end"/>
      </w:r>
      <w:r w:rsidRPr="008F35BB">
        <w:rPr>
          <w:b/>
          <w:i/>
          <w:iCs/>
          <w:color w:val="000000" w:themeColor="text1"/>
          <w:lang w:eastAsia="x-none"/>
        </w:rPr>
        <w:t xml:space="preserve">: </w:t>
      </w:r>
      <w:r w:rsidR="00932823">
        <w:rPr>
          <w:b/>
          <w:i/>
          <w:iCs/>
          <w:color w:val="000000" w:themeColor="text1"/>
          <w:lang w:eastAsia="x-none"/>
        </w:rPr>
        <w:t xml:space="preserve">PDB should be captured for R17 </w:t>
      </w:r>
      <w:r w:rsidR="00932823" w:rsidRPr="00382196">
        <w:rPr>
          <w:b/>
          <w:i/>
          <w:iCs/>
          <w:color w:val="000000" w:themeColor="text1"/>
          <w:lang w:eastAsia="x-none"/>
        </w:rPr>
        <w:t>sidelink commercial traffic</w:t>
      </w:r>
      <w:r w:rsidR="00932823">
        <w:rPr>
          <w:b/>
          <w:i/>
          <w:iCs/>
          <w:color w:val="000000" w:themeColor="text1"/>
          <w:lang w:eastAsia="x-none"/>
        </w:rPr>
        <w:t xml:space="preserve"> and XR traffic.</w:t>
      </w:r>
      <w:bookmarkEnd w:id="105"/>
      <w:r w:rsidR="00F31263" w:rsidRPr="00F31263">
        <w:rPr>
          <w:b/>
          <w:i/>
          <w:iCs/>
          <w:color w:val="000000" w:themeColor="text1"/>
          <w:lang w:eastAsia="x-none"/>
        </w:rPr>
        <w:t xml:space="preserve"> </w:t>
      </w:r>
    </w:p>
    <w:p w14:paraId="7852E42E" w14:textId="4FC3F35C" w:rsidR="00F31263" w:rsidRDefault="00F31263" w:rsidP="00F3126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The packet should be dropped if its latency exceeds the PDB, and the latency is determined as the duration between the time of packet generation and the end time of simulation</w:t>
      </w:r>
      <w:r>
        <w:rPr>
          <w:b/>
          <w:i/>
          <w:iCs/>
          <w:color w:val="000000" w:themeColor="text1"/>
          <w:lang w:eastAsia="x-none"/>
        </w:rPr>
        <w:t>.</w:t>
      </w:r>
    </w:p>
    <w:p w14:paraId="6BE170B4" w14:textId="77777777" w:rsidR="009F388E" w:rsidRPr="008F35BB" w:rsidRDefault="009F388E" w:rsidP="009F388E">
      <w:pPr>
        <w:pStyle w:val="2"/>
        <w:numPr>
          <w:ilvl w:val="1"/>
          <w:numId w:val="2"/>
        </w:numPr>
        <w:rPr>
          <w:color w:val="000000" w:themeColor="text1"/>
          <w:lang w:eastAsia="zh-CN"/>
        </w:rPr>
      </w:pPr>
      <w:r w:rsidRPr="008F35BB">
        <w:rPr>
          <w:color w:val="000000" w:themeColor="text1"/>
          <w:lang w:eastAsia="zh-CN"/>
        </w:rPr>
        <w:lastRenderedPageBreak/>
        <w:t>Remaining FFS for performance metric</w:t>
      </w:r>
    </w:p>
    <w:p w14:paraId="42AD9882" w14:textId="77777777" w:rsidR="009F388E" w:rsidRPr="008F35BB" w:rsidRDefault="009F388E" w:rsidP="009F388E">
      <w:pPr>
        <w:spacing w:before="120"/>
        <w:rPr>
          <w:color w:val="000000" w:themeColor="text1"/>
          <w:lang w:eastAsia="zh-CN"/>
        </w:rPr>
      </w:pPr>
      <w:r w:rsidRPr="008F35BB">
        <w:rPr>
          <w:color w:val="000000" w:themeColor="text1"/>
          <w:lang w:eastAsia="zh-CN"/>
        </w:rPr>
        <w:t xml:space="preserve">In NR Uu, the UE satisfaction/system capacity for XR traffic, can directly reflect how many UEs can successfully receive XR traffic, i.e. capability of a cell delivering satisfied XR service to a maximum number of UEs. </w:t>
      </w:r>
    </w:p>
    <w:p w14:paraId="18C09B74" w14:textId="77777777" w:rsidR="009F388E" w:rsidRPr="008F35BB" w:rsidRDefault="009F388E" w:rsidP="009F388E">
      <w:pPr>
        <w:spacing w:before="120"/>
        <w:rPr>
          <w:color w:val="000000" w:themeColor="text1"/>
          <w:lang w:eastAsia="zh-CN"/>
        </w:rPr>
      </w:pPr>
      <w:r w:rsidRPr="008F35BB">
        <w:rPr>
          <w:color w:val="000000" w:themeColor="text1"/>
          <w:lang w:eastAsia="zh-CN"/>
        </w:rPr>
        <w:t xml:space="preserve">UE satisfaction and system capacity are defined as follow, </w:t>
      </w:r>
    </w:p>
    <w:tbl>
      <w:tblPr>
        <w:tblStyle w:val="af0"/>
        <w:tblW w:w="0" w:type="auto"/>
        <w:tblLook w:val="04A0" w:firstRow="1" w:lastRow="0" w:firstColumn="1" w:lastColumn="0" w:noHBand="0" w:noVBand="1"/>
      </w:tblPr>
      <w:tblGrid>
        <w:gridCol w:w="9307"/>
      </w:tblGrid>
      <w:tr w:rsidR="009F388E" w:rsidRPr="008F35BB" w14:paraId="0C739135" w14:textId="77777777" w:rsidTr="0022281E">
        <w:tc>
          <w:tcPr>
            <w:tcW w:w="9307" w:type="dxa"/>
          </w:tcPr>
          <w:p w14:paraId="30187E05" w14:textId="77777777" w:rsidR="009F388E" w:rsidRPr="008F35BB" w:rsidRDefault="009F388E" w:rsidP="0022281E">
            <w:pPr>
              <w:ind w:leftChars="100" w:left="220"/>
              <w:rPr>
                <w:i/>
                <w:color w:val="000000" w:themeColor="text1"/>
                <w:lang w:val="en-GB" w:eastAsia="zh-CN"/>
              </w:rPr>
            </w:pPr>
            <w:r w:rsidRPr="008F35BB">
              <w:rPr>
                <w:i/>
                <w:color w:val="000000" w:themeColor="text1"/>
                <w:lang w:val="en-GB" w:eastAsia="zh-CN"/>
              </w:rPr>
              <w:t>(below is copied from TR 38.838)</w:t>
            </w:r>
          </w:p>
          <w:p w14:paraId="36A7473B" w14:textId="77777777" w:rsidR="009F388E" w:rsidRPr="008F35BB" w:rsidRDefault="009F388E" w:rsidP="0022281E">
            <w:pPr>
              <w:ind w:leftChars="100" w:left="220"/>
              <w:rPr>
                <w:i/>
                <w:color w:val="000000" w:themeColor="text1"/>
                <w:lang w:val="en-GB" w:eastAsia="zh-CN"/>
              </w:rPr>
            </w:pPr>
            <w:r w:rsidRPr="008F35BB">
              <w:rPr>
                <w:i/>
                <w:color w:val="000000" w:themeColor="text1"/>
                <w:lang w:val="en-GB" w:eastAsia="zh-CN"/>
              </w:rPr>
              <w:t>…</w:t>
            </w:r>
          </w:p>
          <w:p w14:paraId="4A646BDD" w14:textId="77777777" w:rsidR="009F388E" w:rsidRPr="008F35BB" w:rsidRDefault="009F388E" w:rsidP="0022281E">
            <w:pPr>
              <w:rPr>
                <w:i/>
                <w:color w:val="000000" w:themeColor="text1"/>
                <w:lang w:eastAsia="zh-CN"/>
              </w:rPr>
            </w:pPr>
            <w:r w:rsidRPr="008F35BB">
              <w:rPr>
                <w:i/>
                <w:color w:val="000000" w:themeColor="text1"/>
                <w:lang w:eastAsia="zh-CN"/>
              </w:rPr>
              <w:t>7.2.1</w:t>
            </w:r>
            <w:r w:rsidRPr="008F35BB">
              <w:rPr>
                <w:i/>
                <w:color w:val="000000" w:themeColor="text1"/>
                <w:lang w:eastAsia="zh-CN"/>
              </w:rPr>
              <w:tab/>
              <w:t>UE satisfaction</w:t>
            </w:r>
          </w:p>
          <w:p w14:paraId="098AD76D" w14:textId="77777777" w:rsidR="009F388E" w:rsidRPr="008F35BB" w:rsidRDefault="009F388E" w:rsidP="0022281E">
            <w:pPr>
              <w:rPr>
                <w:i/>
                <w:color w:val="000000" w:themeColor="text1"/>
                <w:lang w:eastAsia="zh-CN"/>
              </w:rPr>
            </w:pPr>
            <w:r w:rsidRPr="008F35BB">
              <w:rPr>
                <w:i/>
                <w:lang w:eastAsia="zh-CN"/>
              </w:rPr>
              <w:t xml:space="preserve">A UE is declared as a </w:t>
            </w:r>
            <w:r w:rsidRPr="008F35BB">
              <w:rPr>
                <w:b/>
                <w:bCs/>
                <w:i/>
                <w:lang w:eastAsia="zh-CN"/>
              </w:rPr>
              <w:t>satisfied UE</w:t>
            </w:r>
            <w:r w:rsidRPr="008F35BB">
              <w:rPr>
                <w:i/>
                <w:lang w:eastAsia="zh-CN"/>
              </w:rPr>
              <w:t xml:space="preserve"> if </w:t>
            </w:r>
            <w:r w:rsidRPr="008F35BB">
              <w:rPr>
                <w:b/>
                <w:bCs/>
                <w:i/>
                <w:lang w:eastAsia="zh-CN"/>
              </w:rPr>
              <w:t xml:space="preserve">all </w:t>
            </w:r>
            <w:r w:rsidRPr="008F35BB">
              <w:rPr>
                <w:i/>
                <w:lang w:eastAsia="zh-CN"/>
              </w:rPr>
              <w:t>the considered streams meet their own PER and PDB requirements, i.e., more than a certain percentage of packets are successfully transmitted within a given air interface PDB. Specifically, we have followings depending on the evaluation directions considered.</w:t>
            </w:r>
          </w:p>
          <w:p w14:paraId="2E7737C8" w14:textId="77777777" w:rsidR="009F388E" w:rsidRPr="008F35BB" w:rsidRDefault="009F388E" w:rsidP="0022281E">
            <w:pPr>
              <w:pStyle w:val="B1"/>
              <w:rPr>
                <w:i/>
              </w:rPr>
            </w:pPr>
            <w:r w:rsidRPr="008F35BB">
              <w:rPr>
                <w:i/>
              </w:rPr>
              <w:t>-</w:t>
            </w:r>
            <w:r w:rsidRPr="008F35BB">
              <w:rPr>
                <w:i/>
              </w:rPr>
              <w:tab/>
              <w:t>In DL-only evaluation, only DL streams are considered when identifying UE satisfaction.</w:t>
            </w:r>
          </w:p>
          <w:p w14:paraId="2EA3BC90" w14:textId="77777777" w:rsidR="009F388E" w:rsidRPr="008F35BB" w:rsidRDefault="009F388E" w:rsidP="0022281E">
            <w:pPr>
              <w:pStyle w:val="B1"/>
              <w:rPr>
                <w:b/>
                <w:bCs/>
                <w:i/>
                <w:lang w:eastAsia="zh-CN"/>
              </w:rPr>
            </w:pPr>
            <w:r w:rsidRPr="008F35BB">
              <w:rPr>
                <w:i/>
              </w:rPr>
              <w:t>-</w:t>
            </w:r>
            <w:r w:rsidRPr="008F35BB">
              <w:rPr>
                <w:i/>
              </w:rPr>
              <w:tab/>
              <w:t xml:space="preserve">In UL-only evaluation, only UL streams are considered when identifying UE </w:t>
            </w:r>
            <w:r w:rsidRPr="008F35BB">
              <w:rPr>
                <w:i/>
                <w:lang w:eastAsia="zh-CN"/>
              </w:rPr>
              <w:t>satisfaction</w:t>
            </w:r>
            <w:r w:rsidRPr="008F35BB">
              <w:rPr>
                <w:b/>
                <w:bCs/>
                <w:i/>
                <w:lang w:eastAsia="zh-CN"/>
              </w:rPr>
              <w:t>.</w:t>
            </w:r>
          </w:p>
          <w:p w14:paraId="5A85B009" w14:textId="77777777" w:rsidR="009F388E" w:rsidRPr="008F35BB" w:rsidRDefault="009F388E" w:rsidP="0022281E">
            <w:pPr>
              <w:rPr>
                <w:i/>
                <w:color w:val="000000" w:themeColor="text1"/>
                <w:lang w:eastAsia="zh-CN"/>
              </w:rPr>
            </w:pPr>
            <w:r w:rsidRPr="008F35BB">
              <w:rPr>
                <w:i/>
                <w:color w:val="000000" w:themeColor="text1"/>
                <w:lang w:eastAsia="zh-CN"/>
              </w:rPr>
              <w:t>7.2.2</w:t>
            </w:r>
            <w:r w:rsidRPr="008F35BB">
              <w:rPr>
                <w:i/>
                <w:color w:val="000000" w:themeColor="text1"/>
                <w:lang w:eastAsia="zh-CN"/>
              </w:rPr>
              <w:tab/>
              <w:t>System capacity</w:t>
            </w:r>
          </w:p>
          <w:p w14:paraId="55BF2D4C"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System capacity is identified as KPI for capacity study, which is defined as the maximum number of users per cell with at least Y % of UEs being satisfied.</w:t>
            </w:r>
          </w:p>
          <w:p w14:paraId="2239A942"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w:t>
            </w:r>
            <w:r w:rsidRPr="008F35BB">
              <w:rPr>
                <w:i/>
                <w:color w:val="000000" w:themeColor="text1"/>
                <w:lang w:eastAsia="zh-CN"/>
              </w:rPr>
              <w:tab/>
              <w:t>Y=90 (baseline) or 95 (optional)</w:t>
            </w:r>
          </w:p>
          <w:p w14:paraId="191F0AFE"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w:t>
            </w:r>
            <w:r w:rsidRPr="008F35BB">
              <w:rPr>
                <w:i/>
                <w:color w:val="000000" w:themeColor="text1"/>
                <w:lang w:eastAsia="zh-CN"/>
              </w:rPr>
              <w:tab/>
              <w:t>Other values of Y can also be evaluated optionally.</w:t>
            </w:r>
          </w:p>
          <w:p w14:paraId="56F566B9"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For details on how to evaluate capacity, see capacity evaluation clause 7.</w:t>
            </w:r>
          </w:p>
          <w:p w14:paraId="1F72A6BE" w14:textId="77777777" w:rsidR="009F388E" w:rsidRPr="0065398A" w:rsidRDefault="009F388E" w:rsidP="0022281E">
            <w:pPr>
              <w:pStyle w:val="a4"/>
              <w:autoSpaceDE/>
              <w:autoSpaceDN/>
              <w:adjustRightInd/>
              <w:snapToGrid/>
              <w:spacing w:after="0"/>
              <w:rPr>
                <w:rFonts w:eastAsia="MS Mincho"/>
                <w:sz w:val="18"/>
                <w:lang w:eastAsia="ja-JP"/>
              </w:rPr>
            </w:pPr>
          </w:p>
        </w:tc>
      </w:tr>
    </w:tbl>
    <w:p w14:paraId="48964AFC" w14:textId="1E5EDE44" w:rsidR="009F388E" w:rsidRPr="008F35BB" w:rsidRDefault="009F388E" w:rsidP="009F388E">
      <w:pPr>
        <w:spacing w:beforeLines="50" w:before="120"/>
        <w:rPr>
          <w:b/>
          <w:i/>
          <w:iCs/>
          <w:color w:val="000000" w:themeColor="text1"/>
          <w:lang w:eastAsia="x-none"/>
        </w:rPr>
      </w:pPr>
      <w:r w:rsidRPr="008F35BB">
        <w:rPr>
          <w:color w:val="000000" w:themeColor="text1"/>
          <w:lang w:eastAsia="zh-CN"/>
        </w:rPr>
        <w:t>However, in SL scenario, the XR service is per PC5 link, and there is no cell concept in term of capacity</w:t>
      </w:r>
      <w:r w:rsidR="00E66FC0">
        <w:rPr>
          <w:color w:val="000000" w:themeColor="text1"/>
          <w:lang w:eastAsia="zh-CN"/>
        </w:rPr>
        <w:t>, so it is difficult to have a capacity metric in XR</w:t>
      </w:r>
      <w:r w:rsidRPr="008F35BB">
        <w:rPr>
          <w:color w:val="000000" w:themeColor="text1"/>
          <w:lang w:eastAsia="zh-CN"/>
        </w:rPr>
        <w:t xml:space="preserve">. </w:t>
      </w:r>
      <w:r w:rsidR="00E66FC0">
        <w:rPr>
          <w:color w:val="000000" w:themeColor="text1"/>
          <w:lang w:eastAsia="zh-CN"/>
        </w:rPr>
        <w:t xml:space="preserve">On the UE satisfaction metric, it measures the quality of a link, however, </w:t>
      </w:r>
      <w:r w:rsidRPr="008F35BB">
        <w:rPr>
          <w:color w:val="000000" w:themeColor="text1"/>
          <w:lang w:eastAsia="zh-CN"/>
        </w:rPr>
        <w:t>PRR already</w:t>
      </w:r>
      <w:r w:rsidR="00E66FC0">
        <w:rPr>
          <w:color w:val="000000" w:themeColor="text1"/>
          <w:lang w:eastAsia="zh-CN"/>
        </w:rPr>
        <w:t xml:space="preserve"> defined can</w:t>
      </w:r>
      <w:r w:rsidRPr="008F35BB">
        <w:rPr>
          <w:color w:val="000000" w:themeColor="text1"/>
          <w:lang w:eastAsia="zh-CN"/>
        </w:rPr>
        <w:t xml:space="preserve"> reflect the quality of PC5 link</w:t>
      </w:r>
      <w:r w:rsidR="00E66FC0">
        <w:rPr>
          <w:color w:val="000000" w:themeColor="text1"/>
          <w:lang w:eastAsia="zh-CN"/>
        </w:rPr>
        <w:t xml:space="preserve"> as well.</w:t>
      </w:r>
      <w:r w:rsidRPr="008F35BB">
        <w:rPr>
          <w:color w:val="000000" w:themeColor="text1"/>
          <w:lang w:eastAsia="zh-CN"/>
        </w:rPr>
        <w:t xml:space="preserve"> </w:t>
      </w:r>
      <w:r w:rsidR="00E66FC0">
        <w:rPr>
          <w:color w:val="000000" w:themeColor="text1"/>
          <w:lang w:eastAsia="zh-CN"/>
        </w:rPr>
        <w:t>T</w:t>
      </w:r>
      <w:r w:rsidRPr="008F35BB">
        <w:rPr>
          <w:color w:val="000000" w:themeColor="text1"/>
          <w:lang w:eastAsia="zh-CN"/>
        </w:rPr>
        <w:t>herefore</w:t>
      </w:r>
      <w:r w:rsidR="001D1A95">
        <w:rPr>
          <w:color w:val="000000" w:themeColor="text1"/>
          <w:lang w:eastAsia="zh-CN"/>
        </w:rPr>
        <w:t>, no additional performance metric is needed</w:t>
      </w:r>
      <w:r w:rsidRPr="008F35BB">
        <w:rPr>
          <w:color w:val="000000" w:themeColor="text1"/>
          <w:lang w:eastAsia="zh-CN"/>
        </w:rPr>
        <w:t>.</w:t>
      </w:r>
    </w:p>
    <w:p w14:paraId="48C7903F" w14:textId="37103F4E" w:rsidR="009F388E" w:rsidRPr="00932823" w:rsidRDefault="009F388E" w:rsidP="009F388E">
      <w:pPr>
        <w:spacing w:beforeLines="50" w:before="120"/>
        <w:rPr>
          <w:b/>
          <w:i/>
          <w:iCs/>
          <w:color w:val="000000" w:themeColor="text1"/>
          <w:lang w:eastAsia="x-none"/>
        </w:rPr>
      </w:pPr>
      <w:bookmarkStart w:id="106" w:name="_Ref115342885"/>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23</w:t>
      </w:r>
      <w:r w:rsidRPr="008F35BB">
        <w:rPr>
          <w:b/>
          <w:i/>
          <w:iCs/>
          <w:color w:val="000000" w:themeColor="text1"/>
          <w:lang w:eastAsia="x-none"/>
        </w:rPr>
        <w:fldChar w:fldCharType="end"/>
      </w:r>
      <w:r w:rsidRPr="008F35BB">
        <w:rPr>
          <w:b/>
          <w:i/>
          <w:iCs/>
          <w:color w:val="000000" w:themeColor="text1"/>
          <w:lang w:eastAsia="x-none"/>
        </w:rPr>
        <w:t>:</w:t>
      </w:r>
      <w:r w:rsidRPr="008F35BB">
        <w:rPr>
          <w:b/>
          <w:i/>
          <w:iCs/>
          <w:color w:val="000000" w:themeColor="text1"/>
          <w:lang w:eastAsia="x-none"/>
        </w:rPr>
        <w:tab/>
      </w:r>
      <w:r w:rsidR="00932823" w:rsidRPr="00382196">
        <w:rPr>
          <w:b/>
          <w:i/>
          <w:iCs/>
          <w:color w:val="000000" w:themeColor="text1"/>
          <w:lang w:eastAsia="x-none"/>
        </w:rPr>
        <w:t>No additional performance metrics, e.g. UE satisfaction and system capacity</w:t>
      </w:r>
      <w:r w:rsidR="00B90206">
        <w:rPr>
          <w:b/>
          <w:i/>
          <w:iCs/>
          <w:color w:val="000000" w:themeColor="text1"/>
          <w:lang w:eastAsia="x-none"/>
        </w:rPr>
        <w:t>,</w:t>
      </w:r>
      <w:r w:rsidR="00932823" w:rsidRPr="00382196">
        <w:rPr>
          <w:b/>
          <w:i/>
          <w:iCs/>
          <w:color w:val="000000" w:themeColor="text1"/>
          <w:lang w:eastAsia="x-none"/>
        </w:rPr>
        <w:t xml:space="preserve"> are needed.</w:t>
      </w:r>
      <w:bookmarkEnd w:id="106"/>
    </w:p>
    <w:p w14:paraId="0A244A02" w14:textId="24226B1D" w:rsidR="0022281E" w:rsidRPr="008F35BB" w:rsidRDefault="009F388E" w:rsidP="009F388E">
      <w:pPr>
        <w:spacing w:beforeLines="50" w:before="120"/>
        <w:rPr>
          <w:color w:val="000000" w:themeColor="text1"/>
          <w:lang w:val="en-GB" w:eastAsia="zh-CN"/>
        </w:rPr>
      </w:pPr>
      <w:r w:rsidRPr="008F35BB">
        <w:rPr>
          <w:color w:val="000000" w:themeColor="text1"/>
          <w:lang w:val="en-GB" w:eastAsia="zh-CN"/>
        </w:rPr>
        <w:t xml:space="preserve">As for groupcast, </w:t>
      </w:r>
      <w:r w:rsidR="0022281E" w:rsidRPr="008F35BB">
        <w:rPr>
          <w:color w:val="000000" w:themeColor="text1"/>
          <w:lang w:val="en-GB" w:eastAsia="zh-CN"/>
        </w:rPr>
        <w:t>the calculation method</w:t>
      </w:r>
      <w:r w:rsidR="001C02D7" w:rsidRPr="008F35BB">
        <w:rPr>
          <w:color w:val="000000" w:themeColor="text1"/>
          <w:lang w:val="en-GB" w:eastAsia="zh-CN"/>
        </w:rPr>
        <w:t xml:space="preserve"> of PRR can reuse the design of</w:t>
      </w:r>
      <w:r w:rsidR="00CC0F96" w:rsidRPr="008F35BB">
        <w:rPr>
          <w:color w:val="000000" w:themeColor="text1"/>
          <w:lang w:val="en-GB" w:eastAsia="zh-CN"/>
        </w:rPr>
        <w:t xml:space="preserve"> R1</w:t>
      </w:r>
      <w:r w:rsidR="00774F0A">
        <w:rPr>
          <w:color w:val="000000" w:themeColor="text1"/>
          <w:lang w:val="en-GB" w:eastAsia="zh-CN"/>
        </w:rPr>
        <w:t>7</w:t>
      </w:r>
      <w:r w:rsidR="0022281E" w:rsidRPr="008F35BB">
        <w:rPr>
          <w:color w:val="000000" w:themeColor="text1"/>
          <w:lang w:val="en-GB" w:eastAsia="zh-CN"/>
        </w:rPr>
        <w:t xml:space="preserve"> sidelink, which has been defined in TR37.885, given as follow, the PRR can be calculated by </w:t>
      </w:r>
      <w:r w:rsidR="00932823" w:rsidRPr="00197B30">
        <w:rPr>
          <w:lang w:eastAsia="ko-KR"/>
        </w:rPr>
        <w:t>X</w:t>
      </w:r>
      <w:r w:rsidR="00932823">
        <w:rPr>
          <w:lang w:eastAsia="ko-KR"/>
        </w:rPr>
        <w:t>/Y, where Y is the number of UE</w:t>
      </w:r>
      <w:r w:rsidR="00932823" w:rsidRPr="00197B30">
        <w:rPr>
          <w:lang w:eastAsia="ko-KR"/>
        </w:rPr>
        <w:t xml:space="preserve"> that located in the range (a, b) from th</w:t>
      </w:r>
      <w:r w:rsidR="00932823">
        <w:rPr>
          <w:lang w:eastAsia="ko-KR"/>
        </w:rPr>
        <w:t>e TX, and X is the number of UE</w:t>
      </w:r>
      <w:r w:rsidR="00932823" w:rsidRPr="00197B30">
        <w:rPr>
          <w:lang w:eastAsia="ko-KR"/>
        </w:rPr>
        <w:t xml:space="preserve"> wi</w:t>
      </w:r>
      <w:r w:rsidR="00932823">
        <w:rPr>
          <w:lang w:eastAsia="ko-KR"/>
        </w:rPr>
        <w:t>th successful reception among Y</w:t>
      </w:r>
      <w:r w:rsidR="00932823">
        <w:rPr>
          <w:rFonts w:hint="eastAsia"/>
          <w:lang w:eastAsia="zh-CN"/>
        </w:rPr>
        <w:t>,</w:t>
      </w:r>
      <w:r w:rsidR="00932823">
        <w:rPr>
          <w:lang w:eastAsia="zh-CN"/>
        </w:rPr>
        <w:t xml:space="preserve"> and </w:t>
      </w:r>
      <w:r w:rsidR="00932823" w:rsidRPr="008F35BB">
        <w:rPr>
          <w:color w:val="000000" w:themeColor="text1"/>
          <w:lang w:val="en-GB" w:eastAsia="zh-CN"/>
        </w:rPr>
        <w:t>distance a = i*20 meters, b = (i+1)*20 meters for i=0, 1, …, 25.</w:t>
      </w:r>
      <w:r w:rsidR="00932823">
        <w:rPr>
          <w:rFonts w:hint="eastAsia"/>
          <w:color w:val="000000" w:themeColor="text1"/>
          <w:lang w:val="en-GB" w:eastAsia="zh-CN"/>
        </w:rPr>
        <w:t xml:space="preserve"> </w:t>
      </w:r>
      <w:r w:rsidR="001C02D7" w:rsidRPr="008F35BB">
        <w:rPr>
          <w:color w:val="000000" w:themeColor="text1"/>
          <w:lang w:val="en-GB" w:eastAsia="zh-CN"/>
        </w:rPr>
        <w:t>For multiple packets that need to be transmitted, the PRR can be calculated</w:t>
      </w:r>
      <w:r w:rsidR="0065398A">
        <w:rPr>
          <w:color w:val="000000" w:themeColor="text1"/>
          <w:lang w:val="en-GB" w:eastAsia="zh-CN"/>
        </w:rPr>
        <w:t xml:space="preserve"> </w:t>
      </w:r>
      <w:r w:rsidR="00932823">
        <w:rPr>
          <w:color w:val="000000" w:themeColor="text1"/>
          <w:lang w:val="en-GB" w:eastAsia="zh-CN"/>
        </w:rPr>
        <w:t>by average</w:t>
      </w:r>
      <w:r w:rsidR="001C02D7" w:rsidRPr="008F35BB">
        <w:rPr>
          <w:color w:val="000000" w:themeColor="text1"/>
          <w:lang w:val="en-GB" w:eastAsia="zh-CN"/>
        </w:rPr>
        <w:t>.</w:t>
      </w:r>
    </w:p>
    <w:p w14:paraId="5D7D2AF5" w14:textId="7966B873" w:rsidR="0022281E" w:rsidRPr="008F35BB" w:rsidRDefault="009F388E" w:rsidP="009F388E">
      <w:pPr>
        <w:spacing w:beforeLines="50" w:before="120"/>
        <w:rPr>
          <w:color w:val="000000" w:themeColor="text1"/>
          <w:lang w:val="en-GB" w:eastAsia="zh-CN"/>
        </w:rPr>
      </w:pPr>
      <w:r w:rsidRPr="008F35BB">
        <w:rPr>
          <w:color w:val="000000" w:themeColor="text1"/>
          <w:lang w:val="en-GB" w:eastAsia="zh-CN"/>
        </w:rPr>
        <w:t xml:space="preserve">And for broadcast, </w:t>
      </w:r>
      <w:r w:rsidR="00932823">
        <w:rPr>
          <w:color w:val="000000" w:themeColor="text1"/>
          <w:lang w:val="en-GB" w:eastAsia="zh-CN"/>
        </w:rPr>
        <w:t xml:space="preserve">can also reuse the PRR type 1, and </w:t>
      </w:r>
      <w:r w:rsidR="00932823">
        <w:rPr>
          <w:rFonts w:hint="eastAsia"/>
          <w:color w:val="000000" w:themeColor="text1"/>
          <w:lang w:val="en-GB" w:eastAsia="zh-CN"/>
        </w:rPr>
        <w:t>a</w:t>
      </w:r>
      <w:r w:rsidR="00932823">
        <w:rPr>
          <w:color w:val="000000" w:themeColor="text1"/>
          <w:lang w:val="en-GB" w:eastAsia="zh-CN"/>
        </w:rPr>
        <w:t>s for</w:t>
      </w:r>
      <w:r w:rsidR="00932823" w:rsidRPr="008F35BB">
        <w:rPr>
          <w:color w:val="000000" w:themeColor="text1"/>
          <w:lang w:val="en-GB" w:eastAsia="zh-CN"/>
        </w:rPr>
        <w:t xml:space="preserve"> </w:t>
      </w:r>
      <w:r w:rsidR="00932E90">
        <w:rPr>
          <w:color w:val="000000" w:themeColor="text1"/>
          <w:lang w:val="en-GB" w:eastAsia="zh-CN"/>
        </w:rPr>
        <w:t>the</w:t>
      </w:r>
      <w:r w:rsidRPr="008F35BB">
        <w:rPr>
          <w:color w:val="000000" w:themeColor="text1"/>
          <w:lang w:val="en-GB" w:eastAsia="zh-CN"/>
        </w:rPr>
        <w:t xml:space="preserve"> UE </w:t>
      </w:r>
      <w:r w:rsidR="00932E90">
        <w:rPr>
          <w:color w:val="000000" w:themeColor="text1"/>
          <w:lang w:val="en-GB" w:eastAsia="zh-CN"/>
        </w:rPr>
        <w:t xml:space="preserve">which </w:t>
      </w:r>
      <w:r w:rsidRPr="008F35BB">
        <w:rPr>
          <w:color w:val="000000" w:themeColor="text1"/>
          <w:lang w:val="en-GB" w:eastAsia="zh-CN"/>
        </w:rPr>
        <w:t xml:space="preserve">can be the receiver of the broadcast transmission firstly, the </w:t>
      </w:r>
      <w:r w:rsidR="00774F0A">
        <w:rPr>
          <w:color w:val="000000" w:themeColor="text1"/>
          <w:lang w:val="en-GB" w:eastAsia="zh-CN"/>
        </w:rPr>
        <w:t>R17</w:t>
      </w:r>
      <w:r w:rsidR="008168F5" w:rsidRPr="008F35BB">
        <w:rPr>
          <w:color w:val="000000" w:themeColor="text1"/>
          <w:lang w:val="en-GB" w:eastAsia="zh-CN"/>
        </w:rPr>
        <w:t xml:space="preserve"> sidelink</w:t>
      </w:r>
      <w:r w:rsidRPr="008F35BB">
        <w:rPr>
          <w:color w:val="000000" w:themeColor="text1"/>
          <w:lang w:val="en-GB" w:eastAsia="zh-CN"/>
        </w:rPr>
        <w:t xml:space="preserve"> design can be reused, the device within th</w:t>
      </w:r>
      <w:r w:rsidR="008168F5" w:rsidRPr="008F35BB">
        <w:rPr>
          <w:color w:val="000000" w:themeColor="text1"/>
          <w:lang w:val="en-GB" w:eastAsia="zh-CN"/>
        </w:rPr>
        <w:t xml:space="preserve">e </w:t>
      </w:r>
      <w:r w:rsidR="00C1113C" w:rsidRPr="008F35BB">
        <w:rPr>
          <w:color w:val="000000" w:themeColor="text1"/>
          <w:lang w:val="en-GB" w:eastAsia="zh-CN"/>
        </w:rPr>
        <w:t xml:space="preserve">range (a, b) from the TX </w:t>
      </w:r>
      <w:r w:rsidRPr="008F35BB">
        <w:rPr>
          <w:color w:val="000000" w:themeColor="text1"/>
          <w:lang w:val="en-GB" w:eastAsia="zh-CN"/>
        </w:rPr>
        <w:t xml:space="preserve">can be a receiver, and the distance </w:t>
      </w:r>
      <w:r w:rsidR="00C1113C" w:rsidRPr="008F35BB">
        <w:rPr>
          <w:color w:val="000000" w:themeColor="text1"/>
          <w:lang w:val="en-GB" w:eastAsia="zh-CN"/>
        </w:rPr>
        <w:t>a = i*20 meters, b = (i+1)*20 meters for i=0, 1, …, 25.</w:t>
      </w:r>
      <w:r w:rsidR="008168F5" w:rsidRPr="008F35BB">
        <w:rPr>
          <w:color w:val="000000" w:themeColor="text1"/>
          <w:lang w:val="en-GB" w:eastAsia="zh-CN"/>
        </w:rPr>
        <w:t xml:space="preserve"> </w:t>
      </w:r>
      <w:r w:rsidRPr="008F35BB">
        <w:rPr>
          <w:color w:val="000000" w:themeColor="text1"/>
          <w:lang w:val="en-GB" w:eastAsia="zh-CN"/>
        </w:rPr>
        <w:t xml:space="preserve">As for the performance, the UPT/latency/PRR can also be calculated by average, same as </w:t>
      </w:r>
      <w:r w:rsidR="001C4FD5" w:rsidRPr="008F35BB">
        <w:rPr>
          <w:color w:val="000000" w:themeColor="text1"/>
          <w:lang w:val="en-GB" w:eastAsia="zh-CN"/>
        </w:rPr>
        <w:t>the PRR type1’s</w:t>
      </w:r>
      <w:r w:rsidR="008168F5" w:rsidRPr="008F35BB">
        <w:rPr>
          <w:color w:val="000000" w:themeColor="text1"/>
          <w:lang w:val="en-GB" w:eastAsia="zh-CN"/>
        </w:rPr>
        <w:t xml:space="preserve"> design in</w:t>
      </w:r>
      <w:r w:rsidR="00CC0F96" w:rsidRPr="008F35BB">
        <w:rPr>
          <w:color w:val="000000" w:themeColor="text1"/>
          <w:lang w:val="en-GB" w:eastAsia="zh-CN"/>
        </w:rPr>
        <w:t xml:space="preserve"> R17 </w:t>
      </w:r>
      <w:r w:rsidR="008168F5" w:rsidRPr="008F35BB">
        <w:rPr>
          <w:color w:val="000000" w:themeColor="text1"/>
          <w:lang w:val="en-GB" w:eastAsia="zh-CN"/>
        </w:rPr>
        <w:t>sidelink</w:t>
      </w:r>
      <w:r w:rsidRPr="008F35BB">
        <w:rPr>
          <w:color w:val="000000" w:themeColor="text1"/>
          <w:lang w:val="en-GB" w:eastAsia="zh-CN"/>
        </w:rPr>
        <w:t>.</w:t>
      </w:r>
    </w:p>
    <w:tbl>
      <w:tblPr>
        <w:tblStyle w:val="af0"/>
        <w:tblW w:w="0" w:type="auto"/>
        <w:tblLook w:val="04A0" w:firstRow="1" w:lastRow="0" w:firstColumn="1" w:lastColumn="0" w:noHBand="0" w:noVBand="1"/>
      </w:tblPr>
      <w:tblGrid>
        <w:gridCol w:w="9307"/>
      </w:tblGrid>
      <w:tr w:rsidR="001E4F7B" w:rsidRPr="008F35BB" w14:paraId="0A7ECB33" w14:textId="77777777" w:rsidTr="0022281E">
        <w:tc>
          <w:tcPr>
            <w:tcW w:w="9307" w:type="dxa"/>
          </w:tcPr>
          <w:p w14:paraId="29B5854D" w14:textId="77777777" w:rsidR="001E4F7B" w:rsidRPr="008F35BB" w:rsidRDefault="001E4F7B" w:rsidP="0022281E">
            <w:pPr>
              <w:ind w:leftChars="100" w:left="220"/>
              <w:rPr>
                <w:i/>
                <w:color w:val="000000" w:themeColor="text1"/>
                <w:lang w:val="en-GB" w:eastAsia="zh-CN"/>
              </w:rPr>
            </w:pPr>
            <w:r w:rsidRPr="008F35BB">
              <w:rPr>
                <w:i/>
                <w:color w:val="000000" w:themeColor="text1"/>
                <w:lang w:val="en-GB" w:eastAsia="zh-CN"/>
              </w:rPr>
              <w:t>(below is copied from TR 37.885)</w:t>
            </w:r>
          </w:p>
          <w:p w14:paraId="33C7A23B" w14:textId="77777777" w:rsidR="001E4F7B" w:rsidRPr="008F35BB" w:rsidRDefault="001E4F7B" w:rsidP="0022281E">
            <w:pPr>
              <w:ind w:leftChars="100" w:left="220"/>
              <w:rPr>
                <w:i/>
                <w:color w:val="000000" w:themeColor="text1"/>
                <w:lang w:eastAsia="zh-CN"/>
              </w:rPr>
            </w:pPr>
            <w:bookmarkStart w:id="107" w:name="_Toc11159091"/>
            <w:r w:rsidRPr="008F35BB">
              <w:rPr>
                <w:i/>
                <w:color w:val="000000" w:themeColor="text1"/>
                <w:lang w:eastAsia="zh-CN"/>
              </w:rPr>
              <w:t>6.1.6</w:t>
            </w:r>
            <w:r w:rsidRPr="008F35BB">
              <w:rPr>
                <w:i/>
                <w:color w:val="000000" w:themeColor="text1"/>
                <w:lang w:eastAsia="zh-CN"/>
              </w:rPr>
              <w:tab/>
              <w:t>Performance metric</w:t>
            </w:r>
            <w:bookmarkEnd w:id="107"/>
          </w:p>
          <w:p w14:paraId="0CA78FB2" w14:textId="77777777" w:rsidR="001E4F7B" w:rsidRPr="008F35BB" w:rsidRDefault="001E4F7B" w:rsidP="0022281E">
            <w:pPr>
              <w:ind w:leftChars="100" w:left="220"/>
              <w:rPr>
                <w:i/>
                <w:color w:val="000000" w:themeColor="text1"/>
                <w:lang w:eastAsia="zh-CN"/>
              </w:rPr>
            </w:pPr>
            <w:r w:rsidRPr="008F35BB">
              <w:rPr>
                <w:i/>
                <w:color w:val="000000" w:themeColor="text1"/>
                <w:lang w:eastAsia="zh-CN"/>
              </w:rPr>
              <w:t>Packet reception ratio (PRR) has two types and is defined as follows:</w:t>
            </w:r>
          </w:p>
          <w:p w14:paraId="1B7B695B" w14:textId="77777777" w:rsidR="001C4FD5" w:rsidRPr="008F35BB" w:rsidRDefault="001C4FD5" w:rsidP="001C4FD5">
            <w:pPr>
              <w:ind w:leftChars="100" w:left="220"/>
              <w:rPr>
                <w:i/>
                <w:color w:val="000000" w:themeColor="text1"/>
                <w:lang w:eastAsia="zh-CN"/>
              </w:rPr>
            </w:pPr>
            <w:r w:rsidRPr="008F35BB">
              <w:rPr>
                <w:i/>
                <w:color w:val="000000" w:themeColor="text1"/>
                <w:lang w:eastAsia="zh-CN"/>
              </w:rPr>
              <w:t>-</w:t>
            </w:r>
            <w:r w:rsidRPr="008F35BB">
              <w:rPr>
                <w:i/>
                <w:color w:val="000000" w:themeColor="text1"/>
                <w:lang w:eastAsia="zh-CN"/>
              </w:rPr>
              <w:tab/>
              <w:t>PRR type 1: For one Tx packet, the PRR is calculated by X/Y, where Y is the number of UE/vehicles that located in the range (a, b) from the TX, and X is the number of UE/vehicles with successful reception among Y. CDF of PRR and the following average PRR are used in evaluation</w:t>
            </w:r>
          </w:p>
          <w:p w14:paraId="6885758A" w14:textId="5E9C8CCB" w:rsidR="001C4FD5" w:rsidRPr="008F35BB" w:rsidRDefault="001C4FD5" w:rsidP="00B807CC">
            <w:pPr>
              <w:ind w:leftChars="100" w:left="220" w:firstLineChars="150" w:firstLine="330"/>
              <w:rPr>
                <w:i/>
                <w:color w:val="000000" w:themeColor="text1"/>
                <w:lang w:eastAsia="zh-CN"/>
              </w:rPr>
            </w:pPr>
            <w:r w:rsidRPr="008F35BB">
              <w:rPr>
                <w:i/>
                <w:color w:val="000000" w:themeColor="text1"/>
                <w:lang w:eastAsia="zh-CN"/>
              </w:rPr>
              <w:t>-</w:t>
            </w:r>
            <w:r w:rsidRPr="008F35BB">
              <w:rPr>
                <w:i/>
                <w:color w:val="000000" w:themeColor="text1"/>
                <w:lang w:eastAsia="zh-CN"/>
              </w:rPr>
              <w:tab/>
              <w:t>CDF of PRR with a = 0, b = baseline of 320 meters for highway and 150 meters for urban. Optionally, b = 50 meters for urban with 15 km/h vehicle speed.</w:t>
            </w:r>
          </w:p>
          <w:p w14:paraId="3DE4B84A" w14:textId="02B61452" w:rsidR="001E4F7B" w:rsidRPr="008F35BB" w:rsidRDefault="001C4FD5" w:rsidP="00855526">
            <w:pPr>
              <w:ind w:leftChars="100" w:left="220" w:firstLineChars="150" w:firstLine="330"/>
              <w:rPr>
                <w:i/>
                <w:color w:val="000000" w:themeColor="text1"/>
                <w:lang w:eastAsia="zh-CN"/>
              </w:rPr>
            </w:pPr>
            <w:r w:rsidRPr="008F35BB">
              <w:rPr>
                <w:i/>
                <w:color w:val="000000" w:themeColor="text1"/>
                <w:lang w:eastAsia="zh-CN"/>
              </w:rPr>
              <w:lastRenderedPageBreak/>
              <w:t>-</w:t>
            </w:r>
            <w:r w:rsidRPr="008F35BB">
              <w:rPr>
                <w:i/>
                <w:color w:val="000000" w:themeColor="text1"/>
                <w:lang w:eastAsia="zh-CN"/>
              </w:rPr>
              <w:tab/>
            </w:r>
            <w:r w:rsidRPr="008F35BB">
              <w:rPr>
                <w:i/>
                <w:color w:val="000000" w:themeColor="text1"/>
                <w:u w:val="single"/>
                <w:lang w:eastAsia="zh-CN"/>
              </w:rPr>
              <w:t>Average PRR</w:t>
            </w:r>
            <w:r w:rsidRPr="008F35BB">
              <w:rPr>
                <w:i/>
                <w:color w:val="000000" w:themeColor="text1"/>
                <w:lang w:eastAsia="zh-CN"/>
              </w:rPr>
              <w:t>, calculated as (X1+X2+X3</w:t>
            </w:r>
            <w:proofErr w:type="gramStart"/>
            <w:r w:rsidRPr="008F35BB">
              <w:rPr>
                <w:i/>
                <w:color w:val="000000" w:themeColor="text1"/>
                <w:lang w:eastAsia="zh-CN"/>
              </w:rPr>
              <w:t>….+</w:t>
            </w:r>
            <w:proofErr w:type="spellStart"/>
            <w:proofErr w:type="gramEnd"/>
            <w:r w:rsidRPr="008F35BB">
              <w:rPr>
                <w:i/>
                <w:color w:val="000000" w:themeColor="text1"/>
                <w:lang w:eastAsia="zh-CN"/>
              </w:rPr>
              <w:t>Xn</w:t>
            </w:r>
            <w:proofErr w:type="spellEnd"/>
            <w:r w:rsidRPr="008F35BB">
              <w:rPr>
                <w:i/>
                <w:color w:val="000000" w:themeColor="text1"/>
                <w:lang w:eastAsia="zh-CN"/>
              </w:rPr>
              <w:t>)/(Y1+Y2+Y3…+</w:t>
            </w:r>
            <w:proofErr w:type="spellStart"/>
            <w:r w:rsidRPr="008F35BB">
              <w:rPr>
                <w:i/>
                <w:color w:val="000000" w:themeColor="text1"/>
                <w:lang w:eastAsia="zh-CN"/>
              </w:rPr>
              <w:t>Yn</w:t>
            </w:r>
            <w:proofErr w:type="spellEnd"/>
            <w:r w:rsidRPr="008F35BB">
              <w:rPr>
                <w:i/>
                <w:color w:val="000000" w:themeColor="text1"/>
                <w:lang w:eastAsia="zh-CN"/>
              </w:rPr>
              <w:t>) where n denotes the number of generated messages in simulation. with a = i*20 meters, b = (i+</w:t>
            </w:r>
            <w:proofErr w:type="gramStart"/>
            <w:r w:rsidRPr="008F35BB">
              <w:rPr>
                <w:i/>
                <w:color w:val="000000" w:themeColor="text1"/>
                <w:lang w:eastAsia="zh-CN"/>
              </w:rPr>
              <w:t>1)*</w:t>
            </w:r>
            <w:proofErr w:type="gramEnd"/>
            <w:r w:rsidRPr="008F35BB">
              <w:rPr>
                <w:i/>
                <w:color w:val="000000" w:themeColor="text1"/>
                <w:lang w:eastAsia="zh-CN"/>
              </w:rPr>
              <w:t>20 meters for i=0, 1, …, 25</w:t>
            </w:r>
          </w:p>
        </w:tc>
      </w:tr>
    </w:tbl>
    <w:p w14:paraId="39372A03" w14:textId="5FA41598" w:rsidR="00932E90" w:rsidRPr="00855526" w:rsidRDefault="00932E90" w:rsidP="0025034C">
      <w:pPr>
        <w:spacing w:beforeLines="50" w:before="120"/>
        <w:rPr>
          <w:color w:val="000000" w:themeColor="text1"/>
          <w:lang w:val="en-GB" w:eastAsia="zh-CN"/>
        </w:rPr>
      </w:pPr>
      <w:r w:rsidRPr="008F35BB">
        <w:rPr>
          <w:color w:val="000000" w:themeColor="text1"/>
          <w:lang w:val="en-GB" w:eastAsia="zh-CN"/>
        </w:rPr>
        <w:lastRenderedPageBreak/>
        <w:t>As for the performance, the PRR can also be calculated by average, same as the PRR type1’s design in R17 sidelink.</w:t>
      </w:r>
      <w:r>
        <w:rPr>
          <w:rFonts w:hint="eastAsia"/>
          <w:color w:val="000000" w:themeColor="text1"/>
          <w:lang w:val="en-GB" w:eastAsia="zh-CN"/>
        </w:rPr>
        <w:t xml:space="preserve"> </w:t>
      </w:r>
      <w:r>
        <w:rPr>
          <w:color w:val="000000" w:themeColor="text1"/>
          <w:lang w:val="en-GB" w:eastAsia="zh-CN"/>
        </w:rPr>
        <w:t xml:space="preserve">And for latency, when the packet is transmitted successfully within the PDB, the </w:t>
      </w:r>
      <w:r w:rsidRPr="002260C0">
        <w:rPr>
          <w:color w:val="000000" w:themeColor="text1"/>
          <w:lang w:val="en-GB" w:eastAsia="zh-CN"/>
        </w:rPr>
        <w:t xml:space="preserve">latency is determined as the duration between the time of packet generation and the </w:t>
      </w:r>
      <w:r>
        <w:rPr>
          <w:color w:val="000000" w:themeColor="text1"/>
          <w:lang w:val="en-GB" w:eastAsia="zh-CN"/>
        </w:rPr>
        <w:t xml:space="preserve">time of receiving successfully, and when packet is transmitted exceed the PDB, the packet should be dropped and the </w:t>
      </w:r>
      <w:r w:rsidRPr="002260C0">
        <w:rPr>
          <w:color w:val="000000" w:themeColor="text1"/>
          <w:lang w:val="en-GB" w:eastAsia="zh-CN"/>
        </w:rPr>
        <w:t xml:space="preserve">latency is determined as the duration between the time of packet generation and the </w:t>
      </w:r>
      <w:r>
        <w:rPr>
          <w:color w:val="000000" w:themeColor="text1"/>
          <w:lang w:val="en-GB" w:eastAsia="zh-CN"/>
        </w:rPr>
        <w:t xml:space="preserve">time of </w:t>
      </w:r>
      <w:r w:rsidRPr="002260C0">
        <w:rPr>
          <w:color w:val="000000" w:themeColor="text1"/>
          <w:lang w:val="en-GB" w:eastAsia="zh-CN"/>
        </w:rPr>
        <w:t>end time of simulation.</w:t>
      </w:r>
      <w:r>
        <w:rPr>
          <w:color w:val="000000" w:themeColor="text1"/>
          <w:lang w:val="en-GB" w:eastAsia="zh-CN"/>
        </w:rPr>
        <w:t xml:space="preserve"> For UPT, can be calculated by </w:t>
      </w:r>
      <w:r w:rsidRPr="002260C0">
        <w:rPr>
          <w:color w:val="000000" w:themeColor="text1"/>
          <w:lang w:val="en-GB" w:eastAsia="zh-CN"/>
        </w:rPr>
        <w:t xml:space="preserve">dividing </w:t>
      </w:r>
      <w:r>
        <w:rPr>
          <w:color w:val="000000" w:themeColor="text1"/>
          <w:lang w:val="en-GB" w:eastAsia="zh-CN"/>
        </w:rPr>
        <w:t>packet size by latency, same as R17 sidelink design</w:t>
      </w:r>
      <w:r w:rsidRPr="002260C0">
        <w:rPr>
          <w:color w:val="000000" w:themeColor="text1"/>
          <w:lang w:val="en-GB" w:eastAsia="zh-CN"/>
        </w:rPr>
        <w:t>.</w:t>
      </w:r>
      <w:r>
        <w:rPr>
          <w:color w:val="000000" w:themeColor="text1"/>
          <w:lang w:val="en-GB" w:eastAsia="zh-CN"/>
        </w:rPr>
        <w:t xml:space="preserve"> Both latency and UPT can be calculated by average in groupcast.</w:t>
      </w:r>
    </w:p>
    <w:p w14:paraId="26438E28" w14:textId="1A163D2B" w:rsidR="009F388E" w:rsidRDefault="009F388E" w:rsidP="0025034C">
      <w:pPr>
        <w:spacing w:beforeLines="50" w:before="120"/>
        <w:rPr>
          <w:b/>
          <w:i/>
          <w:iCs/>
          <w:color w:val="000000" w:themeColor="text1"/>
          <w:lang w:eastAsia="x-none"/>
        </w:rPr>
      </w:pPr>
      <w:bookmarkStart w:id="108" w:name="_Ref115342888"/>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12CFC">
        <w:rPr>
          <w:b/>
          <w:i/>
          <w:iCs/>
          <w:noProof/>
          <w:color w:val="000000" w:themeColor="text1"/>
          <w:lang w:eastAsia="x-none"/>
        </w:rPr>
        <w:t>24</w:t>
      </w:r>
      <w:r w:rsidRPr="008F35BB">
        <w:rPr>
          <w:b/>
          <w:i/>
          <w:iCs/>
          <w:color w:val="000000" w:themeColor="text1"/>
          <w:lang w:eastAsia="x-none"/>
        </w:rPr>
        <w:fldChar w:fldCharType="end"/>
      </w:r>
      <w:r w:rsidRPr="008F35BB">
        <w:rPr>
          <w:b/>
          <w:i/>
          <w:iCs/>
          <w:color w:val="000000" w:themeColor="text1"/>
          <w:lang w:eastAsia="x-none"/>
        </w:rPr>
        <w:t>: For groupcast</w:t>
      </w:r>
      <w:r w:rsidR="00932E90" w:rsidRPr="00932E90">
        <w:rPr>
          <w:b/>
          <w:i/>
          <w:iCs/>
          <w:color w:val="000000" w:themeColor="text1"/>
          <w:lang w:eastAsia="x-none"/>
        </w:rPr>
        <w:t xml:space="preserve"> </w:t>
      </w:r>
      <w:r w:rsidR="00932E90">
        <w:rPr>
          <w:b/>
          <w:i/>
          <w:iCs/>
          <w:color w:val="000000" w:themeColor="text1"/>
          <w:lang w:eastAsia="x-none"/>
        </w:rPr>
        <w:t>and broadcast</w:t>
      </w:r>
      <w:r w:rsidRPr="008F35BB">
        <w:rPr>
          <w:b/>
          <w:i/>
          <w:iCs/>
          <w:color w:val="000000" w:themeColor="text1"/>
          <w:lang w:eastAsia="x-none"/>
        </w:rPr>
        <w:t xml:space="preserve">, </w:t>
      </w:r>
      <w:r w:rsidR="00EE5414" w:rsidRPr="008F35BB">
        <w:rPr>
          <w:b/>
          <w:i/>
          <w:iCs/>
          <w:color w:val="000000" w:themeColor="text1"/>
          <w:lang w:eastAsia="x-none"/>
        </w:rPr>
        <w:t>the device within the range (a, b) from the TX</w:t>
      </w:r>
      <w:r w:rsidRPr="008F35BB">
        <w:rPr>
          <w:b/>
          <w:i/>
          <w:iCs/>
          <w:color w:val="000000" w:themeColor="text1"/>
          <w:lang w:eastAsia="x-none"/>
        </w:rPr>
        <w:t xml:space="preserve"> can be a receiver, and the UPT/latency/PRR can be calculated by average.</w:t>
      </w:r>
      <w:bookmarkEnd w:id="108"/>
    </w:p>
    <w:p w14:paraId="49BD84FA" w14:textId="623567B8" w:rsidR="00616536" w:rsidRPr="00CD0721" w:rsidRDefault="0065398A" w:rsidP="00CD0721">
      <w:pPr>
        <w:pStyle w:val="af5"/>
        <w:numPr>
          <w:ilvl w:val="0"/>
          <w:numId w:val="19"/>
        </w:numPr>
        <w:ind w:firstLineChars="0"/>
        <w:rPr>
          <w:color w:val="000000" w:themeColor="text1"/>
          <w:lang w:eastAsia="zh-CN"/>
        </w:rPr>
      </w:pPr>
      <w:r w:rsidRPr="008F35BB">
        <w:rPr>
          <w:b/>
          <w:i/>
          <w:iCs/>
          <w:color w:val="000000" w:themeColor="text1"/>
          <w:lang w:eastAsia="x-none"/>
        </w:rPr>
        <w:t>T</w:t>
      </w:r>
      <w:r w:rsidR="00774F0A" w:rsidRPr="00774F0A">
        <w:rPr>
          <w:b/>
          <w:i/>
          <w:iCs/>
          <w:color w:val="000000" w:themeColor="text1"/>
          <w:lang w:eastAsia="x-none"/>
        </w:rPr>
        <w:t>he packet whose delay exceeding the remaining PDB as transmission failure</w:t>
      </w:r>
      <w:r w:rsidR="00932E90">
        <w:rPr>
          <w:b/>
          <w:i/>
          <w:iCs/>
          <w:color w:val="000000" w:themeColor="text1"/>
          <w:lang w:eastAsia="x-none"/>
        </w:rPr>
        <w:t>.</w:t>
      </w:r>
    </w:p>
    <w:p w14:paraId="4D2A9D54" w14:textId="77777777" w:rsidR="00AF62E2" w:rsidRPr="008F35BB" w:rsidRDefault="00AF62E2" w:rsidP="00E67FBC">
      <w:pPr>
        <w:pStyle w:val="1"/>
        <w:numPr>
          <w:ilvl w:val="0"/>
          <w:numId w:val="2"/>
        </w:numPr>
        <w:spacing w:before="240"/>
        <w:ind w:left="578" w:hanging="578"/>
        <w:rPr>
          <w:color w:val="000000" w:themeColor="text1"/>
          <w:lang w:eastAsia="zh-CN"/>
        </w:rPr>
      </w:pPr>
      <w:r w:rsidRPr="008F35BB">
        <w:rPr>
          <w:color w:val="000000" w:themeColor="text1"/>
          <w:lang w:eastAsia="zh-CN"/>
        </w:rPr>
        <w:t xml:space="preserve">Conclusions </w:t>
      </w:r>
    </w:p>
    <w:p w14:paraId="6039C91B" w14:textId="04BFEE1A" w:rsidR="008146D4" w:rsidRDefault="00AF62E2" w:rsidP="00E67FBC">
      <w:pPr>
        <w:rPr>
          <w:color w:val="000000" w:themeColor="text1"/>
          <w:lang w:eastAsia="zh-CN"/>
        </w:rPr>
      </w:pPr>
      <w:r w:rsidRPr="008F35BB">
        <w:rPr>
          <w:color w:val="000000" w:themeColor="text1"/>
          <w:lang w:eastAsia="zh-CN"/>
        </w:rPr>
        <w:t xml:space="preserve">In this contribution, </w:t>
      </w:r>
      <w:r w:rsidRPr="008F35BB">
        <w:rPr>
          <w:rFonts w:eastAsia="MS Mincho"/>
          <w:color w:val="000000" w:themeColor="text1"/>
          <w:lang w:eastAsia="ja-JP"/>
        </w:rPr>
        <w:t>channel access procedures including COT sharing, LBE for NR-U and resource allocation Mode 1 and Mode 2 for NR sidelink are supported for SL-U. F</w:t>
      </w:r>
      <w:r w:rsidRPr="008F35BB">
        <w:rPr>
          <w:rFonts w:eastAsiaTheme="minorEastAsia"/>
          <w:color w:val="000000" w:themeColor="text1"/>
          <w:lang w:eastAsia="zh-CN"/>
        </w:rPr>
        <w:t xml:space="preserve">urther details on </w:t>
      </w:r>
      <w:r w:rsidR="00DA026F" w:rsidRPr="008F35BB">
        <w:rPr>
          <w:rFonts w:eastAsiaTheme="minorEastAsia"/>
          <w:color w:val="000000" w:themeColor="text1"/>
          <w:lang w:eastAsia="zh-CN"/>
        </w:rPr>
        <w:t xml:space="preserve">CPE usage, </w:t>
      </w:r>
      <w:r w:rsidRPr="008F35BB">
        <w:rPr>
          <w:rFonts w:eastAsiaTheme="minorEastAsia"/>
          <w:color w:val="000000" w:themeColor="text1"/>
          <w:lang w:eastAsia="zh-CN"/>
        </w:rPr>
        <w:t xml:space="preserve">COT sharing conditions, </w:t>
      </w:r>
      <w:r w:rsidR="00DA026F" w:rsidRPr="008F35BB">
        <w:rPr>
          <w:rFonts w:eastAsiaTheme="minorEastAsia"/>
          <w:color w:val="000000" w:themeColor="text1"/>
          <w:lang w:eastAsia="zh-CN"/>
        </w:rPr>
        <w:t xml:space="preserve">CW adjustment </w:t>
      </w:r>
      <w:r w:rsidRPr="008F35BB">
        <w:rPr>
          <w:rFonts w:eastAsiaTheme="minorEastAsia"/>
          <w:color w:val="000000" w:themeColor="text1"/>
          <w:lang w:eastAsia="zh-CN"/>
        </w:rPr>
        <w:t xml:space="preserve">and resource reservation mechanisms. </w:t>
      </w:r>
      <w:r w:rsidRPr="008F35BB">
        <w:rPr>
          <w:rFonts w:eastAsia="MS Mincho"/>
          <w:color w:val="000000" w:themeColor="text1"/>
          <w:lang w:eastAsia="ja-JP"/>
        </w:rPr>
        <w:t>Evaluation methodology for sidelink unlicensed operation is proposed on</w:t>
      </w:r>
      <w:r w:rsidR="00DA026F" w:rsidRPr="008F35BB">
        <w:rPr>
          <w:rFonts w:eastAsia="MS Mincho"/>
          <w:color w:val="000000" w:themeColor="text1"/>
          <w:lang w:eastAsia="ja-JP"/>
        </w:rPr>
        <w:t xml:space="preserve"> traffic model</w:t>
      </w:r>
      <w:r w:rsidRPr="008F35BB">
        <w:rPr>
          <w:rFonts w:eastAsia="MS Mincho"/>
          <w:color w:val="000000" w:themeColor="text1"/>
          <w:lang w:eastAsia="ja-JP"/>
        </w:rPr>
        <w:t>, and</w:t>
      </w:r>
      <w:r w:rsidR="00DA026F" w:rsidRPr="008F35BB">
        <w:rPr>
          <w:rFonts w:eastAsia="MS Mincho"/>
          <w:color w:val="000000" w:themeColor="text1"/>
          <w:lang w:eastAsia="ja-JP"/>
        </w:rPr>
        <w:t xml:space="preserve"> performance metric</w:t>
      </w:r>
      <w:r w:rsidRPr="008F35BB">
        <w:rPr>
          <w:rFonts w:eastAsia="MS Mincho"/>
          <w:color w:val="000000" w:themeColor="text1"/>
          <w:lang w:eastAsia="ja-JP"/>
        </w:rPr>
        <w:t>.</w:t>
      </w:r>
      <w:r w:rsidRPr="008F35BB">
        <w:rPr>
          <w:rFonts w:eastAsiaTheme="minorEastAsia"/>
          <w:color w:val="000000" w:themeColor="text1"/>
          <w:lang w:eastAsia="zh-CN"/>
        </w:rPr>
        <w:t xml:space="preserve"> </w:t>
      </w:r>
      <w:r w:rsidRPr="008F35BB">
        <w:rPr>
          <w:color w:val="000000" w:themeColor="text1"/>
          <w:lang w:eastAsia="zh-CN"/>
        </w:rPr>
        <w:t>We have following observations and proposals:</w:t>
      </w:r>
    </w:p>
    <w:p w14:paraId="078F611F" w14:textId="77777777" w:rsidR="00F63FDA" w:rsidRDefault="00F63FDA" w:rsidP="00E67FBC">
      <w:pPr>
        <w:rPr>
          <w:color w:val="000000" w:themeColor="text1"/>
          <w:lang w:eastAsia="zh-CN"/>
        </w:rPr>
      </w:pPr>
    </w:p>
    <w:p w14:paraId="228D9A89" w14:textId="0A696196"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_Ref115342752 \h </w:instrText>
      </w:r>
      <w:r>
        <w:rPr>
          <w:color w:val="000000" w:themeColor="text1"/>
          <w:lang w:eastAsia="zh-CN"/>
        </w:rPr>
      </w:r>
      <w:r>
        <w:rPr>
          <w:color w:val="000000" w:themeColor="text1"/>
          <w:lang w:eastAsia="zh-CN"/>
        </w:rPr>
        <w:fldChar w:fldCharType="separate"/>
      </w:r>
      <w:r w:rsidRPr="008F35BB">
        <w:rPr>
          <w:b/>
          <w:i/>
          <w:lang w:eastAsia="zh-CN"/>
        </w:rPr>
        <w:t xml:space="preserve">Observation </w:t>
      </w:r>
      <w:r>
        <w:rPr>
          <w:b/>
          <w:i/>
          <w:noProof/>
          <w:lang w:eastAsia="zh-CN"/>
        </w:rPr>
        <w:t>1</w:t>
      </w:r>
      <w:r w:rsidRPr="008F35BB">
        <w:rPr>
          <w:b/>
          <w:i/>
          <w:iCs/>
          <w:color w:val="000000" w:themeColor="text1"/>
          <w:lang w:eastAsia="x-none"/>
        </w:rPr>
        <w:t>:</w:t>
      </w:r>
      <w:r w:rsidRPr="008F35BB">
        <w:rPr>
          <w:b/>
          <w:i/>
          <w:color w:val="000000" w:themeColor="text1"/>
          <w:lang w:eastAsia="zh-CN"/>
        </w:rPr>
        <w:t xml:space="preserve"> A UE that wants to initiate</w:t>
      </w:r>
      <w:r w:rsidRPr="008F35BB">
        <w:t xml:space="preserve"> </w:t>
      </w:r>
      <w:r w:rsidRPr="008F35BB">
        <w:rPr>
          <w:b/>
          <w:i/>
          <w:color w:val="000000" w:themeColor="text1"/>
          <w:lang w:eastAsia="zh-CN"/>
        </w:rPr>
        <w:t xml:space="preserve">one or more transmissions </w:t>
      </w:r>
      <w:r>
        <w:rPr>
          <w:b/>
          <w:i/>
          <w:color w:val="000000" w:themeColor="text1"/>
          <w:lang w:eastAsia="zh-CN"/>
        </w:rPr>
        <w:t>shall</w:t>
      </w:r>
      <w:r w:rsidRPr="008F35BB">
        <w:rPr>
          <w:b/>
          <w:i/>
          <w:color w:val="000000" w:themeColor="text1"/>
          <w:lang w:eastAsia="zh-CN"/>
        </w:rPr>
        <w:t xml:space="preserve"> perform Type 1 LBT </w:t>
      </w:r>
      <w:r>
        <w:rPr>
          <w:b/>
          <w:i/>
          <w:color w:val="000000" w:themeColor="text1"/>
          <w:lang w:eastAsia="zh-CN"/>
        </w:rPr>
        <w:t>and can be applied for all SL channels/signals</w:t>
      </w:r>
      <w:r w:rsidRPr="008F35BB">
        <w:rPr>
          <w:b/>
          <w:i/>
          <w:color w:val="000000" w:themeColor="text1"/>
          <w:lang w:eastAsia="zh-CN"/>
        </w:rPr>
        <w:t>.</w:t>
      </w:r>
      <w:r>
        <w:rPr>
          <w:color w:val="000000" w:themeColor="text1"/>
          <w:lang w:eastAsia="zh-CN"/>
        </w:rPr>
        <w:fldChar w:fldCharType="end"/>
      </w:r>
    </w:p>
    <w:p w14:paraId="2D6E3D0E" w14:textId="77777777" w:rsidR="00F63FDA" w:rsidRDefault="00F63FDA" w:rsidP="00E67FBC">
      <w:pPr>
        <w:rPr>
          <w:color w:val="000000" w:themeColor="text1"/>
          <w:lang w:eastAsia="zh-CN"/>
        </w:rPr>
      </w:pPr>
    </w:p>
    <w:p w14:paraId="79292045" w14:textId="70EE6D2D"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_Ref115342755 \h </w:instrText>
      </w:r>
      <w:r>
        <w:rPr>
          <w:color w:val="000000" w:themeColor="text1"/>
          <w:lang w:eastAsia="zh-CN"/>
        </w:rPr>
      </w:r>
      <w:r>
        <w:rPr>
          <w:color w:val="000000" w:themeColor="text1"/>
          <w:lang w:eastAsia="zh-CN"/>
        </w:rPr>
        <w:fldChar w:fldCharType="separate"/>
      </w:r>
      <w:r w:rsidRPr="008F35BB">
        <w:rPr>
          <w:b/>
          <w:i/>
          <w:lang w:eastAsia="zh-CN"/>
        </w:rPr>
        <w:t xml:space="preserve">Observation </w:t>
      </w:r>
      <w:r>
        <w:rPr>
          <w:b/>
          <w:i/>
          <w:noProof/>
          <w:lang w:eastAsia="zh-CN"/>
        </w:rPr>
        <w:t>2</w:t>
      </w:r>
      <w:r w:rsidRPr="008F35BB">
        <w:rPr>
          <w:b/>
          <w:i/>
          <w:iCs/>
          <w:color w:val="000000" w:themeColor="text1"/>
          <w:lang w:eastAsia="x-none"/>
        </w:rPr>
        <w:t>:</w:t>
      </w:r>
      <w:r w:rsidRPr="008F35BB">
        <w:rPr>
          <w:b/>
          <w:i/>
          <w:color w:val="000000" w:themeColor="text1"/>
          <w:lang w:eastAsia="zh-CN"/>
        </w:rPr>
        <w:t xml:space="preserve"> Type</w:t>
      </w:r>
      <w:r>
        <w:rPr>
          <w:b/>
          <w:i/>
          <w:color w:val="000000" w:themeColor="text1"/>
          <w:lang w:eastAsia="zh-CN"/>
        </w:rPr>
        <w:t xml:space="preserve"> 2</w:t>
      </w:r>
      <w:r w:rsidRPr="008F35BB">
        <w:rPr>
          <w:b/>
          <w:i/>
          <w:color w:val="000000" w:themeColor="text1"/>
          <w:lang w:eastAsia="zh-CN"/>
        </w:rPr>
        <w:t xml:space="preserve"> LBT</w:t>
      </w:r>
      <w:r>
        <w:rPr>
          <w:b/>
          <w:i/>
          <w:color w:val="000000" w:themeColor="text1"/>
          <w:lang w:eastAsia="zh-CN"/>
        </w:rPr>
        <w:t xml:space="preserve"> can be applied for all SL channels/signals</w:t>
      </w:r>
      <w:r w:rsidRPr="008F35BB">
        <w:rPr>
          <w:b/>
          <w:i/>
          <w:color w:val="000000" w:themeColor="text1"/>
          <w:lang w:eastAsia="zh-CN"/>
        </w:rPr>
        <w:t>.</w:t>
      </w:r>
      <w:r>
        <w:rPr>
          <w:color w:val="000000" w:themeColor="text1"/>
          <w:lang w:eastAsia="zh-CN"/>
        </w:rPr>
        <w:fldChar w:fldCharType="end"/>
      </w:r>
    </w:p>
    <w:p w14:paraId="39C7DD45" w14:textId="77777777" w:rsidR="00F63FDA" w:rsidRDefault="00F63FDA" w:rsidP="00E67FBC">
      <w:pPr>
        <w:rPr>
          <w:color w:val="000000" w:themeColor="text1"/>
          <w:lang w:eastAsia="zh-CN"/>
        </w:rPr>
      </w:pPr>
    </w:p>
    <w:p w14:paraId="4380709D" w14:textId="05688256"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_Ref115342758 \h </w:instrText>
      </w:r>
      <w:r>
        <w:rPr>
          <w:color w:val="000000" w:themeColor="text1"/>
          <w:lang w:eastAsia="zh-CN"/>
        </w:rPr>
      </w:r>
      <w:r>
        <w:rPr>
          <w:color w:val="000000" w:themeColor="text1"/>
          <w:lang w:eastAsia="zh-CN"/>
        </w:rPr>
        <w:fldChar w:fldCharType="separate"/>
      </w:r>
      <w:r w:rsidRPr="008F35BB">
        <w:rPr>
          <w:b/>
          <w:i/>
          <w:lang w:eastAsia="zh-CN"/>
        </w:rPr>
        <w:t xml:space="preserve">Observation </w:t>
      </w:r>
      <w:r>
        <w:rPr>
          <w:b/>
          <w:i/>
          <w:noProof/>
          <w:lang w:eastAsia="zh-CN"/>
        </w:rPr>
        <w:t>3</w:t>
      </w:r>
      <w:r w:rsidRPr="008F35BB">
        <w:rPr>
          <w:b/>
          <w:i/>
          <w:iCs/>
          <w:color w:val="000000" w:themeColor="text1"/>
          <w:lang w:eastAsia="x-none"/>
        </w:rPr>
        <w:t>:</w:t>
      </w:r>
      <w:r w:rsidRPr="008F35BB">
        <w:rPr>
          <w:b/>
          <w:i/>
          <w:color w:val="000000" w:themeColor="text1"/>
          <w:lang w:eastAsia="zh-CN"/>
        </w:rPr>
        <w:t xml:space="preserve"> </w:t>
      </w:r>
      <w:r w:rsidRPr="00CF15C2">
        <w:rPr>
          <w:b/>
          <w:i/>
          <w:color w:val="000000" w:themeColor="text1"/>
          <w:lang w:eastAsia="zh-CN"/>
        </w:rPr>
        <w:t xml:space="preserve">For short controlling signaling without performing LBT, it </w:t>
      </w:r>
      <w:r>
        <w:rPr>
          <w:b/>
          <w:i/>
          <w:color w:val="000000" w:themeColor="text1"/>
          <w:lang w:eastAsia="zh-CN"/>
        </w:rPr>
        <w:t>may</w:t>
      </w:r>
      <w:r w:rsidRPr="00CF15C2">
        <w:rPr>
          <w:b/>
          <w:i/>
          <w:color w:val="000000" w:themeColor="text1"/>
          <w:lang w:eastAsia="zh-CN"/>
        </w:rPr>
        <w:t xml:space="preserve"> suffer transmission collision problem with other ongoing transmission</w:t>
      </w:r>
      <w:r>
        <w:rPr>
          <w:b/>
          <w:i/>
          <w:color w:val="000000" w:themeColor="text1"/>
          <w:lang w:eastAsia="zh-CN"/>
        </w:rPr>
        <w:t>s</w:t>
      </w:r>
      <w:r w:rsidRPr="00CF15C2">
        <w:rPr>
          <w:b/>
          <w:i/>
          <w:color w:val="000000" w:themeColor="text1"/>
          <w:lang w:eastAsia="zh-CN"/>
        </w:rPr>
        <w:t xml:space="preserve"> by other UEs in the channel</w:t>
      </w:r>
      <w:r>
        <w:rPr>
          <w:b/>
          <w:i/>
          <w:color w:val="000000" w:themeColor="text1"/>
          <w:lang w:eastAsia="zh-CN"/>
        </w:rPr>
        <w:t xml:space="preserve"> due to lack of sensing</w:t>
      </w:r>
      <w:r w:rsidRPr="00CF15C2">
        <w:rPr>
          <w:b/>
          <w:i/>
          <w:color w:val="000000" w:themeColor="text1"/>
          <w:lang w:eastAsia="zh-CN"/>
        </w:rPr>
        <w:t>.</w:t>
      </w:r>
      <w:r>
        <w:rPr>
          <w:color w:val="000000" w:themeColor="text1"/>
          <w:lang w:eastAsia="zh-CN"/>
        </w:rPr>
        <w:fldChar w:fldCharType="end"/>
      </w:r>
    </w:p>
    <w:p w14:paraId="316D1AFE" w14:textId="77777777" w:rsidR="00F63FDA" w:rsidRDefault="00F63FDA" w:rsidP="00E67FBC">
      <w:pPr>
        <w:rPr>
          <w:color w:val="000000" w:themeColor="text1"/>
          <w:lang w:eastAsia="zh-CN"/>
        </w:rPr>
      </w:pPr>
    </w:p>
    <w:p w14:paraId="41B14197" w14:textId="7326FB7E"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_Ref115442137 \h </w:instrText>
      </w:r>
      <w:r>
        <w:rPr>
          <w:color w:val="000000" w:themeColor="text1"/>
          <w:lang w:eastAsia="zh-CN"/>
        </w:rPr>
      </w:r>
      <w:r>
        <w:rPr>
          <w:color w:val="000000" w:themeColor="text1"/>
          <w:lang w:eastAsia="zh-CN"/>
        </w:rPr>
        <w:fldChar w:fldCharType="separate"/>
      </w:r>
      <w:r w:rsidRPr="008F35BB">
        <w:rPr>
          <w:b/>
          <w:i/>
          <w:lang w:eastAsia="zh-CN"/>
        </w:rPr>
        <w:t xml:space="preserve">Observation </w:t>
      </w:r>
      <w:r>
        <w:rPr>
          <w:b/>
          <w:i/>
          <w:noProof/>
          <w:lang w:eastAsia="zh-CN"/>
        </w:rPr>
        <w:t>4</w:t>
      </w:r>
      <w:r w:rsidRPr="008F35BB">
        <w:rPr>
          <w:b/>
          <w:i/>
          <w:iCs/>
          <w:color w:val="000000" w:themeColor="text1"/>
          <w:lang w:eastAsia="x-none"/>
        </w:rPr>
        <w:t>:</w:t>
      </w:r>
      <w:r>
        <w:rPr>
          <w:b/>
          <w:i/>
          <w:iCs/>
          <w:color w:val="000000" w:themeColor="text1"/>
          <w:lang w:eastAsia="x-none"/>
        </w:rPr>
        <w:t xml:space="preserve"> </w:t>
      </w:r>
      <w:r w:rsidRPr="008F35BB" w:rsidDel="00C70803">
        <w:rPr>
          <w:b/>
          <w:i/>
          <w:color w:val="000000" w:themeColor="text1"/>
          <w:lang w:eastAsia="zh-CN"/>
        </w:rPr>
        <w:t xml:space="preserve"> </w:t>
      </w:r>
      <w:r>
        <w:rPr>
          <w:b/>
          <w:i/>
          <w:color w:val="000000" w:themeColor="text1"/>
          <w:lang w:eastAsia="zh-CN"/>
        </w:rPr>
        <w:t>If PSFCH is transmitted as short control signaling, high priority PSSCH transmission could be blocked by PSFCH transmission corresponding to low priority PSSCH.</w:t>
      </w:r>
      <w:r>
        <w:rPr>
          <w:color w:val="000000" w:themeColor="text1"/>
          <w:lang w:eastAsia="zh-CN"/>
        </w:rPr>
        <w:fldChar w:fldCharType="end"/>
      </w:r>
    </w:p>
    <w:p w14:paraId="482E03FD" w14:textId="77777777" w:rsidR="00F63FDA" w:rsidRDefault="00F63FDA" w:rsidP="00E67FBC">
      <w:pPr>
        <w:rPr>
          <w:color w:val="000000" w:themeColor="text1"/>
          <w:lang w:eastAsia="zh-CN"/>
        </w:rPr>
      </w:pPr>
    </w:p>
    <w:p w14:paraId="285BDB5A" w14:textId="6E77EC42"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_Ref115342763 \h </w:instrText>
      </w:r>
      <w:r>
        <w:rPr>
          <w:color w:val="000000" w:themeColor="text1"/>
          <w:lang w:eastAsia="zh-CN"/>
        </w:rPr>
      </w:r>
      <w:r>
        <w:rPr>
          <w:color w:val="000000" w:themeColor="text1"/>
          <w:lang w:eastAsia="zh-CN"/>
        </w:rPr>
        <w:fldChar w:fldCharType="separate"/>
      </w:r>
      <w:r w:rsidRPr="008F35BB">
        <w:rPr>
          <w:b/>
          <w:i/>
          <w:lang w:eastAsia="zh-CN"/>
        </w:rPr>
        <w:t xml:space="preserve">Observation </w:t>
      </w:r>
      <w:r>
        <w:rPr>
          <w:b/>
          <w:i/>
          <w:noProof/>
          <w:lang w:eastAsia="zh-CN"/>
        </w:rPr>
        <w:t>5</w:t>
      </w:r>
      <w:r w:rsidRPr="008F35BB">
        <w:rPr>
          <w:b/>
          <w:i/>
          <w:iCs/>
          <w:color w:val="000000" w:themeColor="text1"/>
          <w:lang w:eastAsia="x-none"/>
        </w:rPr>
        <w:t xml:space="preserve">: </w:t>
      </w:r>
      <w:r w:rsidRPr="008F35BB">
        <w:rPr>
          <w:b/>
          <w:i/>
          <w:color w:val="000000" w:themeColor="text1"/>
          <w:lang w:eastAsia="zh-CN"/>
        </w:rPr>
        <w:t>Since selecting the same resource by different UEs is inevitable and the LBT of different UEs could succeed on the same slot, transmission collision could happen between different UEs.</w:t>
      </w:r>
      <w:r>
        <w:rPr>
          <w:color w:val="000000" w:themeColor="text1"/>
          <w:lang w:eastAsia="zh-CN"/>
        </w:rPr>
        <w:fldChar w:fldCharType="end"/>
      </w:r>
    </w:p>
    <w:p w14:paraId="66FAC863" w14:textId="77777777" w:rsidR="00F63FDA" w:rsidRDefault="00F63FDA" w:rsidP="00E67FBC">
      <w:pPr>
        <w:rPr>
          <w:color w:val="000000" w:themeColor="text1"/>
          <w:lang w:eastAsia="zh-CN"/>
        </w:rPr>
      </w:pPr>
    </w:p>
    <w:p w14:paraId="3DE65CC0" w14:textId="2C4F0258"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_Ref115342766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Observation </w:t>
      </w:r>
      <w:r>
        <w:rPr>
          <w:b/>
          <w:i/>
          <w:iCs/>
          <w:noProof/>
          <w:color w:val="000000" w:themeColor="text1"/>
          <w:lang w:eastAsia="x-none"/>
        </w:rPr>
        <w:t>6</w:t>
      </w:r>
      <w:r w:rsidRPr="008F35BB">
        <w:rPr>
          <w:b/>
          <w:i/>
          <w:iCs/>
          <w:color w:val="000000" w:themeColor="text1"/>
          <w:lang w:eastAsia="x-none"/>
        </w:rPr>
        <w:t xml:space="preserve">: </w:t>
      </w:r>
      <w:r>
        <w:rPr>
          <w:b/>
          <w:i/>
          <w:iCs/>
          <w:color w:val="000000" w:themeColor="text1"/>
          <w:lang w:eastAsia="x-none"/>
        </w:rPr>
        <w:t>T</w:t>
      </w:r>
      <w:r w:rsidRPr="008F35BB">
        <w:rPr>
          <w:b/>
          <w:i/>
          <w:color w:val="000000" w:themeColor="text1"/>
          <w:lang w:eastAsia="zh-CN"/>
        </w:rPr>
        <w:t xml:space="preserve">he transmission of low priority PSSCH may block that of high priority PSSCH if NR-U design on </w:t>
      </w:r>
      <w:r>
        <w:rPr>
          <w:b/>
          <w:i/>
          <w:color w:val="000000" w:themeColor="text1"/>
          <w:lang w:eastAsia="zh-CN"/>
        </w:rPr>
        <w:t>CPE</w:t>
      </w:r>
      <w:r w:rsidRPr="008F35BB">
        <w:rPr>
          <w:b/>
          <w:i/>
          <w:color w:val="000000" w:themeColor="text1"/>
          <w:lang w:eastAsia="zh-CN"/>
        </w:rPr>
        <w:t xml:space="preserve"> of CG-PUSSH is reused without further enhancements.</w:t>
      </w:r>
      <w:r>
        <w:rPr>
          <w:color w:val="000000" w:themeColor="text1"/>
          <w:lang w:eastAsia="zh-CN"/>
        </w:rPr>
        <w:fldChar w:fldCharType="end"/>
      </w:r>
    </w:p>
    <w:p w14:paraId="498102F9" w14:textId="77777777" w:rsidR="00F63FDA" w:rsidRDefault="00F63FDA" w:rsidP="00E67FBC">
      <w:pPr>
        <w:rPr>
          <w:color w:val="000000" w:themeColor="text1"/>
          <w:lang w:eastAsia="zh-CN"/>
        </w:rPr>
      </w:pPr>
    </w:p>
    <w:p w14:paraId="755BE066" w14:textId="0A84A307"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_Ref115342769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Observation </w:t>
      </w:r>
      <w:r>
        <w:rPr>
          <w:b/>
          <w:i/>
          <w:iCs/>
          <w:noProof/>
          <w:color w:val="000000" w:themeColor="text1"/>
          <w:lang w:eastAsia="x-none"/>
        </w:rPr>
        <w:t>7</w:t>
      </w:r>
      <w:r w:rsidRPr="008F35BB">
        <w:rPr>
          <w:b/>
          <w:i/>
          <w:iCs/>
          <w:color w:val="000000" w:themeColor="text1"/>
          <w:lang w:eastAsia="x-none"/>
        </w:rPr>
        <w:t xml:space="preserve">: </w:t>
      </w:r>
      <w:r>
        <w:rPr>
          <w:b/>
          <w:i/>
          <w:iCs/>
          <w:color w:val="000000" w:themeColor="text1"/>
          <w:lang w:eastAsia="x-none"/>
        </w:rPr>
        <w:t xml:space="preserve">Determining CPE length based on priority (i.e., </w:t>
      </w:r>
      <w:r w:rsidRPr="00F90A9E">
        <w:rPr>
          <w:b/>
          <w:i/>
          <w:iCs/>
          <w:color w:val="000000" w:themeColor="text1"/>
          <w:lang w:eastAsia="x-none"/>
        </w:rPr>
        <w:t>the smaller the priority value, the longer the CPE length</w:t>
      </w:r>
      <w:r>
        <w:rPr>
          <w:b/>
          <w:i/>
          <w:iCs/>
          <w:color w:val="000000" w:themeColor="text1"/>
          <w:lang w:eastAsia="x-none"/>
        </w:rPr>
        <w:t>)</w:t>
      </w:r>
      <w:r w:rsidRPr="008F35BB">
        <w:rPr>
          <w:b/>
          <w:i/>
          <w:szCs w:val="20"/>
        </w:rPr>
        <w:t xml:space="preserve"> can effectively avoid transmission conflict and has clear performance gain in terms of </w:t>
      </w:r>
      <w:r w:rsidRPr="008F35BB">
        <w:rPr>
          <w:b/>
          <w:i/>
          <w:szCs w:val="20"/>
          <w:lang w:eastAsia="zh-CN"/>
        </w:rPr>
        <w:t>UPT</w:t>
      </w:r>
      <w:r w:rsidRPr="008F35BB">
        <w:rPr>
          <w:b/>
          <w:i/>
          <w:szCs w:val="20"/>
        </w:rPr>
        <w:t>.</w:t>
      </w:r>
      <w:r>
        <w:rPr>
          <w:color w:val="000000" w:themeColor="text1"/>
          <w:lang w:eastAsia="zh-CN"/>
        </w:rPr>
        <w:fldChar w:fldCharType="end"/>
      </w:r>
    </w:p>
    <w:p w14:paraId="60BC9001" w14:textId="77777777" w:rsidR="00F63FDA" w:rsidRDefault="00F63FDA" w:rsidP="00E67FBC">
      <w:pPr>
        <w:rPr>
          <w:color w:val="000000" w:themeColor="text1"/>
          <w:lang w:eastAsia="zh-CN"/>
        </w:rPr>
      </w:pPr>
    </w:p>
    <w:p w14:paraId="3CED6662" w14:textId="7697B042" w:rsidR="00F63FDA" w:rsidRDefault="00F63FDA" w:rsidP="00E67FBC">
      <w:pPr>
        <w:rPr>
          <w:color w:val="000000" w:themeColor="text1"/>
          <w:lang w:eastAsia="zh-CN"/>
        </w:rPr>
      </w:pPr>
      <w:r>
        <w:rPr>
          <w:color w:val="000000" w:themeColor="text1"/>
          <w:lang w:eastAsia="zh-CN"/>
        </w:rPr>
        <w:lastRenderedPageBreak/>
        <w:fldChar w:fldCharType="begin"/>
      </w:r>
      <w:r>
        <w:rPr>
          <w:color w:val="000000" w:themeColor="text1"/>
          <w:lang w:eastAsia="zh-CN"/>
        </w:rPr>
        <w:instrText xml:space="preserve"> REF _Ref115442151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Observation </w:t>
      </w:r>
      <w:r>
        <w:rPr>
          <w:b/>
          <w:i/>
          <w:iCs/>
          <w:noProof/>
          <w:color w:val="000000" w:themeColor="text1"/>
          <w:lang w:eastAsia="x-none"/>
        </w:rPr>
        <w:t>8</w:t>
      </w:r>
      <w:r w:rsidRPr="008F35BB">
        <w:rPr>
          <w:b/>
          <w:i/>
          <w:iCs/>
          <w:color w:val="000000" w:themeColor="text1"/>
          <w:lang w:eastAsia="x-none"/>
        </w:rPr>
        <w:t>: For</w:t>
      </w:r>
      <w:r>
        <w:rPr>
          <w:b/>
          <w:i/>
          <w:iCs/>
          <w:color w:val="000000" w:themeColor="text1"/>
          <w:lang w:eastAsia="x-none"/>
        </w:rPr>
        <w:t xml:space="preserve"> </w:t>
      </w:r>
      <w:proofErr w:type="spellStart"/>
      <w:r w:rsidRPr="00D57662">
        <w:rPr>
          <w:b/>
          <w:i/>
          <w:iCs/>
          <w:color w:val="000000" w:themeColor="text1"/>
          <w:lang w:eastAsia="x-none"/>
        </w:rPr>
        <w:t>FDMed</w:t>
      </w:r>
      <w:proofErr w:type="spellEnd"/>
      <w:r w:rsidRPr="00D57662">
        <w:rPr>
          <w:b/>
          <w:i/>
          <w:iCs/>
          <w:color w:val="000000" w:themeColor="text1"/>
          <w:lang w:eastAsia="x-none"/>
        </w:rPr>
        <w:t xml:space="preserve"> transmissions from different</w:t>
      </w:r>
      <w:r>
        <w:rPr>
          <w:b/>
          <w:i/>
          <w:iCs/>
          <w:color w:val="000000" w:themeColor="text1"/>
          <w:lang w:eastAsia="x-none"/>
        </w:rPr>
        <w:t xml:space="preserve"> UEs within one RB set, NR-U relies on </w:t>
      </w:r>
      <w:proofErr w:type="spellStart"/>
      <w:r>
        <w:rPr>
          <w:b/>
          <w:i/>
          <w:iCs/>
          <w:color w:val="000000" w:themeColor="text1"/>
          <w:lang w:eastAsia="x-none"/>
        </w:rPr>
        <w:t>gNB</w:t>
      </w:r>
      <w:proofErr w:type="spellEnd"/>
      <w:r>
        <w:rPr>
          <w:b/>
          <w:i/>
          <w:iCs/>
          <w:color w:val="000000" w:themeColor="text1"/>
          <w:lang w:eastAsia="x-none"/>
        </w:rPr>
        <w:t xml:space="preserve"> scheduling to </w:t>
      </w:r>
      <w:r>
        <w:rPr>
          <w:b/>
          <w:i/>
          <w:color w:val="000000" w:themeColor="text1"/>
          <w:lang w:eastAsia="zh-CN"/>
        </w:rPr>
        <w:t xml:space="preserve">guarantee that different UEs can access the same channel </w:t>
      </w:r>
      <w:r w:rsidRPr="00D57662">
        <w:rPr>
          <w:b/>
          <w:i/>
          <w:color w:val="000000" w:themeColor="text1"/>
          <w:lang w:eastAsia="zh-CN"/>
        </w:rPr>
        <w:t>simultaneously</w:t>
      </w:r>
      <w:r>
        <w:rPr>
          <w:b/>
          <w:i/>
          <w:color w:val="000000" w:themeColor="text1"/>
          <w:lang w:eastAsia="zh-CN"/>
        </w:rPr>
        <w:t xml:space="preserve">. Such design cannot be reused in SL-U directly since </w:t>
      </w:r>
      <w:proofErr w:type="spellStart"/>
      <w:r>
        <w:rPr>
          <w:b/>
          <w:i/>
          <w:color w:val="000000" w:themeColor="text1"/>
          <w:lang w:eastAsia="zh-CN"/>
        </w:rPr>
        <w:t>gNB</w:t>
      </w:r>
      <w:proofErr w:type="spellEnd"/>
      <w:r>
        <w:rPr>
          <w:b/>
          <w:i/>
          <w:color w:val="000000" w:themeColor="text1"/>
          <w:lang w:eastAsia="zh-CN"/>
        </w:rPr>
        <w:t xml:space="preserve"> is not available, so that </w:t>
      </w:r>
      <w:r w:rsidRPr="008F35BB">
        <w:rPr>
          <w:b/>
          <w:i/>
          <w:color w:val="000000" w:themeColor="text1"/>
          <w:lang w:eastAsia="zh-CN"/>
        </w:rPr>
        <w:t>inter-UE blocking issue</w:t>
      </w:r>
      <w:r>
        <w:rPr>
          <w:b/>
          <w:i/>
          <w:color w:val="000000" w:themeColor="text1"/>
          <w:lang w:eastAsia="zh-CN"/>
        </w:rPr>
        <w:t xml:space="preserve"> may happen.</w:t>
      </w:r>
      <w:r>
        <w:rPr>
          <w:color w:val="000000" w:themeColor="text1"/>
          <w:lang w:eastAsia="zh-CN"/>
        </w:rPr>
        <w:fldChar w:fldCharType="end"/>
      </w:r>
    </w:p>
    <w:p w14:paraId="7A7D8647" w14:textId="77777777" w:rsidR="00F63FDA" w:rsidRDefault="00F63FDA" w:rsidP="00E67FBC">
      <w:pPr>
        <w:rPr>
          <w:color w:val="000000" w:themeColor="text1"/>
          <w:lang w:eastAsia="zh-CN"/>
        </w:rPr>
      </w:pPr>
    </w:p>
    <w:p w14:paraId="3C955957" w14:textId="40BACD5B"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_Ref115342775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Observation </w:t>
      </w:r>
      <w:r>
        <w:rPr>
          <w:b/>
          <w:i/>
          <w:iCs/>
          <w:noProof/>
          <w:color w:val="000000" w:themeColor="text1"/>
          <w:lang w:eastAsia="x-none"/>
        </w:rPr>
        <w:t>9</w:t>
      </w:r>
      <w:r w:rsidRPr="008F35BB">
        <w:rPr>
          <w:b/>
          <w:i/>
          <w:iCs/>
          <w:color w:val="000000" w:themeColor="text1"/>
          <w:lang w:eastAsia="x-none"/>
        </w:rPr>
        <w:t xml:space="preserve">: There will be inter-UE blocking issue if multiple UEs </w:t>
      </w:r>
      <w:r>
        <w:rPr>
          <w:b/>
          <w:i/>
          <w:iCs/>
          <w:color w:val="000000" w:themeColor="text1"/>
          <w:lang w:eastAsia="x-none"/>
        </w:rPr>
        <w:t>share the same RB set with different RBs or interlaces, and transmit different lengths of CPE</w:t>
      </w:r>
      <w:r w:rsidRPr="008F35BB">
        <w:rPr>
          <w:b/>
          <w:i/>
          <w:iCs/>
          <w:color w:val="000000" w:themeColor="text1"/>
          <w:lang w:eastAsia="x-none"/>
        </w:rPr>
        <w:t>.</w:t>
      </w:r>
      <w:r>
        <w:rPr>
          <w:color w:val="000000" w:themeColor="text1"/>
          <w:lang w:eastAsia="zh-CN"/>
        </w:rPr>
        <w:fldChar w:fldCharType="end"/>
      </w:r>
    </w:p>
    <w:p w14:paraId="489128B6" w14:textId="77777777" w:rsidR="00F63FDA" w:rsidRDefault="00F63FDA" w:rsidP="00E67FBC">
      <w:pPr>
        <w:rPr>
          <w:color w:val="000000" w:themeColor="text1"/>
          <w:lang w:eastAsia="zh-CN"/>
        </w:rPr>
      </w:pPr>
    </w:p>
    <w:p w14:paraId="03D39A40" w14:textId="73DB9F94"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_Ref115342778 \h </w:instrText>
      </w:r>
      <w:r>
        <w:rPr>
          <w:color w:val="000000" w:themeColor="text1"/>
          <w:lang w:eastAsia="zh-CN"/>
        </w:rPr>
      </w:r>
      <w:r>
        <w:rPr>
          <w:color w:val="000000" w:themeColor="text1"/>
          <w:lang w:eastAsia="zh-CN"/>
        </w:rPr>
        <w:fldChar w:fldCharType="separate"/>
      </w:r>
      <w:r w:rsidRPr="008F35BB">
        <w:rPr>
          <w:b/>
          <w:i/>
          <w:lang w:eastAsia="zh-CN"/>
        </w:rPr>
        <w:t xml:space="preserve">Observation </w:t>
      </w:r>
      <w:r>
        <w:rPr>
          <w:b/>
          <w:i/>
          <w:noProof/>
          <w:lang w:eastAsia="zh-CN"/>
        </w:rPr>
        <w:t>10</w:t>
      </w:r>
      <w:r w:rsidRPr="008F35BB">
        <w:rPr>
          <w:b/>
          <w:i/>
          <w:lang w:eastAsia="zh-CN"/>
        </w:rPr>
        <w:t xml:space="preserve">: Based on regulation, there </w:t>
      </w:r>
      <w:r>
        <w:rPr>
          <w:b/>
          <w:i/>
          <w:lang w:eastAsia="zh-CN"/>
        </w:rPr>
        <w:t>is</w:t>
      </w:r>
      <w:r w:rsidRPr="008F35BB">
        <w:rPr>
          <w:b/>
          <w:i/>
          <w:lang w:eastAsia="zh-CN"/>
        </w:rPr>
        <w:t xml:space="preserve"> no restriction on </w:t>
      </w:r>
      <w:r>
        <w:rPr>
          <w:b/>
          <w:i/>
          <w:lang w:eastAsia="zh-CN"/>
        </w:rPr>
        <w:t>responding device that they have to be the target receiver of initiating device’s data transmission.</w:t>
      </w:r>
      <w:r>
        <w:rPr>
          <w:color w:val="000000" w:themeColor="text1"/>
          <w:lang w:eastAsia="zh-CN"/>
        </w:rPr>
        <w:fldChar w:fldCharType="end"/>
      </w:r>
    </w:p>
    <w:p w14:paraId="67D12B57" w14:textId="77777777" w:rsidR="00F63FDA" w:rsidRDefault="00F63FDA" w:rsidP="00E67FBC">
      <w:pPr>
        <w:rPr>
          <w:color w:val="000000" w:themeColor="text1"/>
          <w:lang w:eastAsia="zh-CN"/>
        </w:rPr>
      </w:pPr>
    </w:p>
    <w:p w14:paraId="5E789B3F" w14:textId="2CCFF800"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_Ref115342780 \h </w:instrText>
      </w:r>
      <w:r>
        <w:rPr>
          <w:color w:val="000000" w:themeColor="text1"/>
          <w:lang w:eastAsia="zh-CN"/>
        </w:rPr>
      </w:r>
      <w:r>
        <w:rPr>
          <w:color w:val="000000" w:themeColor="text1"/>
          <w:lang w:eastAsia="zh-CN"/>
        </w:rPr>
        <w:fldChar w:fldCharType="separate"/>
      </w:r>
      <w:r w:rsidRPr="008F35BB">
        <w:rPr>
          <w:b/>
          <w:i/>
          <w:lang w:eastAsia="zh-CN"/>
        </w:rPr>
        <w:t xml:space="preserve">Observation </w:t>
      </w:r>
      <w:r>
        <w:rPr>
          <w:b/>
          <w:i/>
          <w:noProof/>
          <w:lang w:eastAsia="zh-CN"/>
        </w:rPr>
        <w:t>11</w:t>
      </w:r>
      <w:r w:rsidRPr="008F35BB">
        <w:rPr>
          <w:b/>
          <w:i/>
          <w:iCs/>
          <w:color w:val="000000" w:themeColor="text1"/>
          <w:lang w:eastAsia="x-none"/>
        </w:rPr>
        <w:t>:</w:t>
      </w:r>
      <w:r>
        <w:rPr>
          <w:b/>
          <w:i/>
          <w:iCs/>
          <w:color w:val="000000" w:themeColor="text1"/>
          <w:lang w:eastAsia="x-none"/>
        </w:rPr>
        <w:t xml:space="preserve"> </w:t>
      </w:r>
      <w:r w:rsidRPr="00A8355A">
        <w:rPr>
          <w:b/>
          <w:i/>
          <w:lang w:eastAsia="zh-CN"/>
        </w:rPr>
        <w:t xml:space="preserve">Based on the </w:t>
      </w:r>
      <w:r>
        <w:rPr>
          <w:b/>
          <w:i/>
          <w:lang w:eastAsia="zh-CN"/>
        </w:rPr>
        <w:t xml:space="preserve">NR-U’s design, for </w:t>
      </w:r>
      <w:r w:rsidRPr="00A8355A">
        <w:rPr>
          <w:b/>
          <w:i/>
          <w:lang w:eastAsia="zh-CN"/>
        </w:rPr>
        <w:t xml:space="preserve">a </w:t>
      </w:r>
      <w:proofErr w:type="spellStart"/>
      <w:r w:rsidRPr="00A8355A">
        <w:rPr>
          <w:b/>
          <w:i/>
          <w:lang w:eastAsia="zh-CN"/>
        </w:rPr>
        <w:t>gNB</w:t>
      </w:r>
      <w:proofErr w:type="spellEnd"/>
      <w:r w:rsidRPr="00A8355A">
        <w:rPr>
          <w:b/>
          <w:i/>
          <w:lang w:eastAsia="zh-CN"/>
        </w:rPr>
        <w:t xml:space="preserve"> shares a COT initiated by a UE, the UE is not required to transmit UL data to the </w:t>
      </w:r>
      <w:proofErr w:type="spellStart"/>
      <w:r w:rsidRPr="00A8355A">
        <w:rPr>
          <w:b/>
          <w:i/>
          <w:lang w:eastAsia="zh-CN"/>
        </w:rPr>
        <w:t>gNB</w:t>
      </w:r>
      <w:proofErr w:type="spellEnd"/>
      <w:r w:rsidRPr="00A8355A">
        <w:rPr>
          <w:b/>
          <w:i/>
          <w:lang w:eastAsia="zh-CN"/>
        </w:rPr>
        <w:t>.</w:t>
      </w:r>
      <w:r>
        <w:rPr>
          <w:color w:val="000000" w:themeColor="text1"/>
          <w:lang w:eastAsia="zh-CN"/>
        </w:rPr>
        <w:fldChar w:fldCharType="end"/>
      </w:r>
    </w:p>
    <w:p w14:paraId="53E89647" w14:textId="77777777" w:rsidR="00F63FDA" w:rsidRDefault="00F63FDA" w:rsidP="00E67FBC">
      <w:pPr>
        <w:rPr>
          <w:color w:val="000000" w:themeColor="text1"/>
          <w:lang w:eastAsia="zh-CN"/>
        </w:rPr>
      </w:pPr>
    </w:p>
    <w:p w14:paraId="1CDA0C32" w14:textId="38D18BCE"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_Ref115342787 \h </w:instrText>
      </w:r>
      <w:r>
        <w:rPr>
          <w:color w:val="000000" w:themeColor="text1"/>
          <w:lang w:eastAsia="zh-CN"/>
        </w:rPr>
      </w:r>
      <w:r>
        <w:rPr>
          <w:color w:val="000000" w:themeColor="text1"/>
          <w:lang w:eastAsia="zh-CN"/>
        </w:rPr>
        <w:fldChar w:fldCharType="separate"/>
      </w:r>
      <w:r w:rsidRPr="008F35BB">
        <w:rPr>
          <w:b/>
          <w:i/>
        </w:rPr>
        <w:t xml:space="preserve">Observation </w:t>
      </w:r>
      <w:r>
        <w:rPr>
          <w:b/>
          <w:i/>
          <w:noProof/>
        </w:rPr>
        <w:t>12</w:t>
      </w:r>
      <w:r w:rsidRPr="008F35BB">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r>
        <w:rPr>
          <w:color w:val="000000" w:themeColor="text1"/>
          <w:lang w:eastAsia="zh-CN"/>
        </w:rPr>
        <w:fldChar w:fldCharType="end"/>
      </w:r>
    </w:p>
    <w:p w14:paraId="74128AF1" w14:textId="77777777" w:rsidR="00F63FDA" w:rsidRDefault="00F63FDA" w:rsidP="00E67FBC">
      <w:pPr>
        <w:rPr>
          <w:color w:val="000000" w:themeColor="text1"/>
          <w:lang w:eastAsia="zh-CN"/>
        </w:rPr>
      </w:pPr>
    </w:p>
    <w:p w14:paraId="066922E9" w14:textId="2D4EE8CE"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_Ref111224577 \h </w:instrText>
      </w:r>
      <w:r>
        <w:rPr>
          <w:color w:val="000000" w:themeColor="text1"/>
          <w:lang w:eastAsia="zh-CN"/>
        </w:rPr>
      </w:r>
      <w:r>
        <w:rPr>
          <w:color w:val="000000" w:themeColor="text1"/>
          <w:lang w:eastAsia="zh-CN"/>
        </w:rPr>
        <w:fldChar w:fldCharType="separate"/>
      </w:r>
      <w:r w:rsidRPr="008F35BB">
        <w:rPr>
          <w:b/>
          <w:i/>
        </w:rPr>
        <w:t xml:space="preserve">Observation </w:t>
      </w:r>
      <w:r>
        <w:rPr>
          <w:b/>
          <w:i/>
          <w:noProof/>
        </w:rPr>
        <w:t>13</w:t>
      </w:r>
      <w:r w:rsidRPr="008F35BB">
        <w:rPr>
          <w:b/>
          <w:i/>
          <w:color w:val="000000" w:themeColor="text1"/>
          <w:lang w:eastAsia="zh-CN"/>
        </w:rPr>
        <w:t xml:space="preserve">: For SL-U mode 2 </w:t>
      </w:r>
      <w:r w:rsidRPr="008F35BB">
        <w:rPr>
          <w:b/>
          <w:i/>
          <w:iCs/>
          <w:color w:val="000000" w:themeColor="text1"/>
          <w:lang w:eastAsia="x-none"/>
        </w:rPr>
        <w:t>sensing-based resource selection</w:t>
      </w:r>
      <w:r w:rsidRPr="008F35BB">
        <w:rPr>
          <w:b/>
          <w:i/>
          <w:color w:val="000000" w:themeColor="text1"/>
          <w:lang w:eastAsia="zh-CN"/>
        </w:rPr>
        <w:t>, different triggering time of LBT, i.e., triggering before</w:t>
      </w:r>
      <w:r w:rsidRPr="008F35BB">
        <w:rPr>
          <w:b/>
          <w:i/>
          <w:iCs/>
          <w:color w:val="000000" w:themeColor="text1"/>
          <w:lang w:eastAsia="x-none"/>
        </w:rPr>
        <w:t xml:space="preserve"> resource selection, triggering at the same time or triggering after resource selection, shows little difference in terms of selected resources for transmission.</w:t>
      </w:r>
      <w:r>
        <w:rPr>
          <w:color w:val="000000" w:themeColor="text1"/>
          <w:lang w:eastAsia="zh-CN"/>
        </w:rPr>
        <w:fldChar w:fldCharType="end"/>
      </w:r>
    </w:p>
    <w:p w14:paraId="0A6CF2BB" w14:textId="77777777" w:rsidR="00F63FDA" w:rsidRDefault="00F63FDA" w:rsidP="00E67FBC">
      <w:pPr>
        <w:rPr>
          <w:color w:val="000000" w:themeColor="text1"/>
          <w:lang w:eastAsia="zh-CN"/>
        </w:rPr>
      </w:pPr>
    </w:p>
    <w:p w14:paraId="10A89840" w14:textId="5A64143C"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_Ref115342792 \h </w:instrText>
      </w:r>
      <w:r>
        <w:rPr>
          <w:color w:val="000000" w:themeColor="text1"/>
          <w:lang w:eastAsia="zh-CN"/>
        </w:rPr>
      </w:r>
      <w:r>
        <w:rPr>
          <w:color w:val="000000" w:themeColor="text1"/>
          <w:lang w:eastAsia="zh-CN"/>
        </w:rPr>
        <w:fldChar w:fldCharType="separate"/>
      </w:r>
      <w:r w:rsidRPr="008F35BB">
        <w:rPr>
          <w:b/>
          <w:i/>
        </w:rPr>
        <w:t xml:space="preserve">Observation </w:t>
      </w:r>
      <w:r>
        <w:rPr>
          <w:b/>
          <w:i/>
          <w:noProof/>
        </w:rPr>
        <w:t>14</w:t>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w:t>
      </w:r>
      <w:r w:rsidRPr="008F35BB">
        <w:rPr>
          <w:b/>
          <w:i/>
          <w:color w:val="000000" w:themeColor="text1"/>
          <w:lang w:eastAsia="zh-CN"/>
        </w:rPr>
        <w:t xml:space="preserve"> </w:t>
      </w:r>
      <w:r w:rsidRPr="008F35BB">
        <w:rPr>
          <w:b/>
          <w:i/>
          <w:iCs/>
          <w:color w:val="000000" w:themeColor="text1"/>
          <w:lang w:eastAsia="x-none"/>
        </w:rPr>
        <w:t>should consider whether selected resources will be blocked by Type 1 channel access for its PSSCH transmission.</w:t>
      </w:r>
      <w:r>
        <w:rPr>
          <w:color w:val="000000" w:themeColor="text1"/>
          <w:lang w:eastAsia="zh-CN"/>
        </w:rPr>
        <w:fldChar w:fldCharType="end"/>
      </w:r>
    </w:p>
    <w:p w14:paraId="2EE57816" w14:textId="77777777" w:rsidR="00F63FDA" w:rsidRDefault="00F63FDA" w:rsidP="00E67FBC">
      <w:pPr>
        <w:rPr>
          <w:color w:val="000000" w:themeColor="text1"/>
          <w:lang w:eastAsia="zh-CN"/>
        </w:rPr>
      </w:pPr>
    </w:p>
    <w:p w14:paraId="343CBD9C" w14:textId="144EC287"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_Ref115342795 \h </w:instrText>
      </w:r>
      <w:r>
        <w:rPr>
          <w:color w:val="000000" w:themeColor="text1"/>
          <w:lang w:eastAsia="zh-CN"/>
        </w:rPr>
      </w:r>
      <w:r>
        <w:rPr>
          <w:color w:val="000000" w:themeColor="text1"/>
          <w:lang w:eastAsia="zh-CN"/>
        </w:rPr>
        <w:fldChar w:fldCharType="separate"/>
      </w:r>
      <w:r w:rsidRPr="008F35BB">
        <w:rPr>
          <w:b/>
          <w:i/>
        </w:rPr>
        <w:t xml:space="preserve">Observation </w:t>
      </w:r>
      <w:r>
        <w:rPr>
          <w:b/>
          <w:i/>
          <w:noProof/>
        </w:rPr>
        <w:t>15</w:t>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 xml:space="preserve">sensing-based resource selection should </w:t>
      </w:r>
      <w:proofErr w:type="gramStart"/>
      <w:r w:rsidRPr="008F35BB">
        <w:rPr>
          <w:b/>
          <w:i/>
          <w:iCs/>
          <w:color w:val="000000" w:themeColor="text1"/>
          <w:lang w:eastAsia="x-none"/>
        </w:rPr>
        <w:t>take into account</w:t>
      </w:r>
      <w:proofErr w:type="gramEnd"/>
      <w:r w:rsidRPr="008F35BB">
        <w:rPr>
          <w:b/>
          <w:i/>
          <w:iCs/>
          <w:color w:val="000000" w:themeColor="text1"/>
          <w:lang w:eastAsia="x-none"/>
        </w:rPr>
        <w:t xml:space="preserve"> whether selected resources will block channel access of other UEs for PSSCH transmission with higher priority.</w:t>
      </w:r>
      <w:r>
        <w:rPr>
          <w:color w:val="000000" w:themeColor="text1"/>
          <w:lang w:eastAsia="zh-CN"/>
        </w:rPr>
        <w:fldChar w:fldCharType="end"/>
      </w:r>
    </w:p>
    <w:p w14:paraId="1942C671" w14:textId="77777777" w:rsidR="00F63FDA" w:rsidRDefault="00F63FDA" w:rsidP="00E67FBC">
      <w:pPr>
        <w:rPr>
          <w:color w:val="000000" w:themeColor="text1"/>
          <w:lang w:eastAsia="zh-CN"/>
        </w:rPr>
      </w:pPr>
    </w:p>
    <w:p w14:paraId="2C897B1A" w14:textId="429BB824"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_Ref115342798 \h </w:instrText>
      </w:r>
      <w:r>
        <w:rPr>
          <w:color w:val="000000" w:themeColor="text1"/>
          <w:lang w:eastAsia="zh-CN"/>
        </w:rPr>
      </w:r>
      <w:r>
        <w:rPr>
          <w:color w:val="000000" w:themeColor="text1"/>
          <w:lang w:eastAsia="zh-CN"/>
        </w:rPr>
        <w:fldChar w:fldCharType="separate"/>
      </w:r>
      <w:r w:rsidRPr="008F35BB">
        <w:rPr>
          <w:b/>
          <w:i/>
        </w:rPr>
        <w:t xml:space="preserve">Observation </w:t>
      </w:r>
      <w:r>
        <w:rPr>
          <w:b/>
          <w:i/>
          <w:noProof/>
        </w:rPr>
        <w:t>16</w:t>
      </w:r>
      <w:r w:rsidRPr="008F35BB">
        <w:rPr>
          <w:b/>
          <w:i/>
          <w:color w:val="000000" w:themeColor="text1"/>
          <w:lang w:eastAsia="zh-CN"/>
        </w:rPr>
        <w:t>: Multi-slot consecutive transmissions,</w:t>
      </w:r>
      <w:r w:rsidRPr="008F35BB" w:rsidDel="00984C08">
        <w:rPr>
          <w:b/>
          <w:i/>
          <w:color w:val="000000" w:themeColor="text1"/>
          <w:lang w:eastAsia="zh-CN"/>
        </w:rPr>
        <w:t xml:space="preserve"> </w:t>
      </w:r>
      <w:r w:rsidRPr="008F35BB">
        <w:rPr>
          <w:b/>
          <w:i/>
          <w:szCs w:val="20"/>
        </w:rPr>
        <w:t xml:space="preserve">and priority and reservation </w:t>
      </w:r>
      <w:proofErr w:type="gramStart"/>
      <w:r w:rsidRPr="008F35BB">
        <w:rPr>
          <w:b/>
          <w:i/>
          <w:szCs w:val="20"/>
        </w:rPr>
        <w:t>information based</w:t>
      </w:r>
      <w:proofErr w:type="gramEnd"/>
      <w:r w:rsidRPr="008F35BB">
        <w:rPr>
          <w:b/>
          <w:i/>
          <w:szCs w:val="20"/>
        </w:rPr>
        <w:t xml:space="preserve"> COT sharing can increase UPT significantly compared to baseline. This is because the proposed schemes can effectively increase the probability that a high-priority traffic to obtain a COT as soon as possible.</w:t>
      </w:r>
      <w:r>
        <w:rPr>
          <w:color w:val="000000" w:themeColor="text1"/>
          <w:lang w:eastAsia="zh-CN"/>
        </w:rPr>
        <w:fldChar w:fldCharType="end"/>
      </w:r>
    </w:p>
    <w:p w14:paraId="314467EB" w14:textId="77777777" w:rsidR="00F63FDA" w:rsidRDefault="00F63FDA" w:rsidP="00E67FBC">
      <w:pPr>
        <w:rPr>
          <w:color w:val="000000" w:themeColor="text1"/>
          <w:lang w:eastAsia="zh-CN"/>
        </w:rPr>
      </w:pPr>
    </w:p>
    <w:p w14:paraId="28536330" w14:textId="11295FED"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_Ref115342800 \h </w:instrText>
      </w:r>
      <w:r>
        <w:rPr>
          <w:color w:val="000000" w:themeColor="text1"/>
          <w:lang w:eastAsia="zh-CN"/>
        </w:rPr>
      </w:r>
      <w:r>
        <w:rPr>
          <w:color w:val="000000" w:themeColor="text1"/>
          <w:lang w:eastAsia="zh-CN"/>
        </w:rPr>
        <w:fldChar w:fldCharType="separate"/>
      </w:r>
      <w:r w:rsidR="00DE40C2" w:rsidRPr="008F35BB">
        <w:rPr>
          <w:b/>
          <w:i/>
        </w:rPr>
        <w:t xml:space="preserve">Observation </w:t>
      </w:r>
      <w:r w:rsidR="00DE40C2">
        <w:rPr>
          <w:b/>
          <w:i/>
          <w:noProof/>
        </w:rPr>
        <w:t>17</w:t>
      </w:r>
      <w:r w:rsidR="00DE40C2" w:rsidRPr="008F35BB">
        <w:rPr>
          <w:b/>
          <w:i/>
        </w:rPr>
        <w:t xml:space="preserve">: </w:t>
      </w:r>
      <w:r w:rsidR="00DE40C2" w:rsidRPr="002C6AFF">
        <w:rPr>
          <w:b/>
          <w:i/>
        </w:rPr>
        <w:t>Given the gap requirement for resource selection of (re)transmission of a TB</w:t>
      </w:r>
      <w:r w:rsidR="00DE40C2">
        <w:rPr>
          <w:b/>
          <w:i/>
        </w:rPr>
        <w:t xml:space="preserve"> for the case that PSFCH is enabled in the resource pool</w:t>
      </w:r>
      <w:r w:rsidR="00DE40C2" w:rsidRPr="002C6AFF">
        <w:rPr>
          <w:b/>
          <w:i/>
        </w:rPr>
        <w:t>, it is impossible to select resources for (re)transmission of a TB in consecutive slots.</w:t>
      </w:r>
      <w:r>
        <w:rPr>
          <w:color w:val="000000" w:themeColor="text1"/>
          <w:lang w:eastAsia="zh-CN"/>
        </w:rPr>
        <w:fldChar w:fldCharType="end"/>
      </w:r>
    </w:p>
    <w:p w14:paraId="2210E07C" w14:textId="77777777" w:rsidR="00F63FDA" w:rsidRDefault="00F63FDA" w:rsidP="00E67FBC">
      <w:pPr>
        <w:rPr>
          <w:color w:val="000000" w:themeColor="text1"/>
          <w:lang w:eastAsia="zh-CN"/>
        </w:rPr>
      </w:pPr>
    </w:p>
    <w:p w14:paraId="7C80C9CA" w14:textId="73923C1D"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_Ref115342811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1</w:t>
      </w:r>
      <w:r w:rsidRPr="008F35BB">
        <w:rPr>
          <w:b/>
          <w:i/>
          <w:iCs/>
          <w:color w:val="000000" w:themeColor="text1"/>
          <w:lang w:eastAsia="x-none"/>
        </w:rPr>
        <w:t>: Typ</w:t>
      </w:r>
      <w:r>
        <w:rPr>
          <w:b/>
          <w:i/>
          <w:iCs/>
          <w:color w:val="000000" w:themeColor="text1"/>
          <w:lang w:eastAsia="x-none"/>
        </w:rPr>
        <w:t>e 1 and Type 2 channel access procedure can</w:t>
      </w:r>
      <w:r w:rsidRPr="008F35BB">
        <w:rPr>
          <w:b/>
          <w:i/>
          <w:iCs/>
          <w:color w:val="000000" w:themeColor="text1"/>
          <w:lang w:eastAsia="x-none"/>
        </w:rPr>
        <w:t xml:space="preserve"> </w:t>
      </w:r>
      <w:r>
        <w:rPr>
          <w:b/>
          <w:i/>
          <w:iCs/>
          <w:color w:val="000000" w:themeColor="text1"/>
          <w:lang w:eastAsia="x-none"/>
        </w:rPr>
        <w:t>be</w:t>
      </w:r>
      <w:r w:rsidRPr="008F35BB">
        <w:rPr>
          <w:b/>
          <w:i/>
          <w:iCs/>
          <w:color w:val="000000" w:themeColor="text1"/>
          <w:lang w:eastAsia="x-none"/>
        </w:rPr>
        <w:t xml:space="preserve"> applied for all SL channels/signals</w:t>
      </w:r>
      <w:r>
        <w:rPr>
          <w:color w:val="000000" w:themeColor="text1"/>
          <w:lang w:eastAsia="zh-CN"/>
        </w:rPr>
        <w:fldChar w:fldCharType="end"/>
      </w:r>
    </w:p>
    <w:p w14:paraId="23C9BE2D" w14:textId="77777777" w:rsidR="00F63FDA" w:rsidRPr="00E26036" w:rsidRDefault="00F63FDA" w:rsidP="00F63FDA">
      <w:pPr>
        <w:pStyle w:val="af5"/>
        <w:numPr>
          <w:ilvl w:val="0"/>
          <w:numId w:val="11"/>
        </w:numPr>
        <w:spacing w:beforeLines="50" w:before="120" w:after="0"/>
        <w:ind w:firstLineChars="0"/>
        <w:rPr>
          <w:b/>
          <w:i/>
          <w:iCs/>
          <w:color w:val="000000" w:themeColor="text1"/>
          <w:lang w:eastAsia="zh-CN"/>
        </w:rPr>
      </w:pPr>
      <w:r w:rsidRPr="008F35BB">
        <w:rPr>
          <w:b/>
          <w:i/>
          <w:iCs/>
          <w:color w:val="000000" w:themeColor="text1"/>
          <w:lang w:eastAsia="zh-CN"/>
        </w:rPr>
        <w:t>For a UE initiating a COT, Type 1 is used</w:t>
      </w:r>
    </w:p>
    <w:p w14:paraId="73CA34EE" w14:textId="77777777" w:rsidR="00F63FDA" w:rsidRPr="00F63FDA" w:rsidRDefault="00F63FDA" w:rsidP="00E67FBC">
      <w:pPr>
        <w:rPr>
          <w:color w:val="000000" w:themeColor="text1"/>
          <w:lang w:eastAsia="zh-CN"/>
        </w:rPr>
      </w:pPr>
    </w:p>
    <w:p w14:paraId="2F5D73B1" w14:textId="60F884A9"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_Ref115442206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2</w:t>
      </w:r>
      <w:r w:rsidRPr="008F35BB">
        <w:rPr>
          <w:b/>
          <w:i/>
          <w:iCs/>
          <w:color w:val="000000" w:themeColor="text1"/>
          <w:lang w:eastAsia="x-none"/>
        </w:rPr>
        <w:t xml:space="preserve">: </w:t>
      </w:r>
      <w:r>
        <w:rPr>
          <w:b/>
          <w:i/>
          <w:iCs/>
          <w:color w:val="000000" w:themeColor="text1"/>
          <w:lang w:eastAsia="x-none"/>
        </w:rPr>
        <w:t>Type 2A is</w:t>
      </w:r>
      <w:r w:rsidRPr="00790D76">
        <w:rPr>
          <w:b/>
          <w:i/>
          <w:iCs/>
          <w:color w:val="000000" w:themeColor="text1"/>
          <w:lang w:eastAsia="x-none"/>
        </w:rPr>
        <w:t xml:space="preserve"> used for the case of short control signaling transmission</w:t>
      </w:r>
      <w:r>
        <w:rPr>
          <w:b/>
          <w:i/>
          <w:iCs/>
          <w:color w:val="000000" w:themeColor="text1"/>
          <w:lang w:eastAsia="x-none"/>
        </w:rPr>
        <w:t xml:space="preserve"> in SL-U.</w:t>
      </w:r>
      <w:r>
        <w:rPr>
          <w:color w:val="000000" w:themeColor="text1"/>
          <w:lang w:eastAsia="zh-CN"/>
        </w:rPr>
        <w:fldChar w:fldCharType="end"/>
      </w:r>
    </w:p>
    <w:p w14:paraId="2F2C1010" w14:textId="77777777" w:rsidR="00F63FDA" w:rsidRDefault="00F63FDA" w:rsidP="00E67FBC">
      <w:pPr>
        <w:rPr>
          <w:color w:val="000000" w:themeColor="text1"/>
          <w:lang w:eastAsia="zh-CN"/>
        </w:rPr>
      </w:pPr>
    </w:p>
    <w:p w14:paraId="48710995" w14:textId="6B0B8F01"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_Ref115442227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3</w:t>
      </w:r>
      <w:r w:rsidRPr="008F35BB">
        <w:rPr>
          <w:b/>
          <w:i/>
          <w:iCs/>
          <w:color w:val="000000" w:themeColor="text1"/>
          <w:lang w:eastAsia="x-none"/>
        </w:rPr>
        <w:t>:</w:t>
      </w:r>
      <w:r>
        <w:rPr>
          <w:b/>
          <w:i/>
          <w:iCs/>
          <w:color w:val="000000" w:themeColor="text1"/>
          <w:lang w:eastAsia="x-none"/>
        </w:rPr>
        <w:t xml:space="preserve"> Regarding short control signaling in SL-U,</w:t>
      </w:r>
      <w:r>
        <w:rPr>
          <w:color w:val="000000" w:themeColor="text1"/>
          <w:lang w:eastAsia="zh-CN"/>
        </w:rPr>
        <w:fldChar w:fldCharType="end"/>
      </w:r>
    </w:p>
    <w:p w14:paraId="7EE13669" w14:textId="77777777" w:rsidR="00F63FDA" w:rsidRDefault="00F63FDA" w:rsidP="00F63FDA">
      <w:pPr>
        <w:pStyle w:val="af5"/>
        <w:numPr>
          <w:ilvl w:val="0"/>
          <w:numId w:val="50"/>
        </w:numPr>
        <w:spacing w:beforeLines="50" w:before="120" w:after="0"/>
        <w:ind w:firstLineChars="0"/>
        <w:rPr>
          <w:b/>
          <w:i/>
          <w:iCs/>
          <w:color w:val="000000" w:themeColor="text1"/>
          <w:lang w:eastAsia="x-none"/>
        </w:rPr>
      </w:pPr>
      <w:r>
        <w:rPr>
          <w:b/>
          <w:i/>
          <w:iCs/>
          <w:color w:val="000000" w:themeColor="text1"/>
          <w:lang w:eastAsia="x-none"/>
        </w:rPr>
        <w:lastRenderedPageBreak/>
        <w:t>S-SSB can be transmitted as short control signaling.</w:t>
      </w:r>
    </w:p>
    <w:p w14:paraId="20F16524" w14:textId="77777777" w:rsidR="00F63FDA" w:rsidRPr="00E22544" w:rsidRDefault="00F63FDA" w:rsidP="00F63FDA">
      <w:pPr>
        <w:pStyle w:val="af5"/>
        <w:numPr>
          <w:ilvl w:val="0"/>
          <w:numId w:val="50"/>
        </w:numPr>
        <w:spacing w:beforeLines="50" w:before="120" w:after="0"/>
        <w:ind w:firstLineChars="0"/>
        <w:rPr>
          <w:b/>
          <w:i/>
          <w:color w:val="000000" w:themeColor="text1"/>
          <w:lang w:eastAsia="zh-CN"/>
        </w:rPr>
      </w:pPr>
      <w:r w:rsidRPr="00892E72">
        <w:rPr>
          <w:b/>
          <w:i/>
          <w:color w:val="000000" w:themeColor="text1"/>
          <w:lang w:eastAsia="zh-CN"/>
        </w:rPr>
        <w:t>PSFCH is not supported to</w:t>
      </w:r>
      <w:r>
        <w:rPr>
          <w:b/>
          <w:i/>
          <w:color w:val="000000" w:themeColor="text1"/>
          <w:lang w:eastAsia="zh-CN"/>
        </w:rPr>
        <w:t xml:space="preserve"> be</w:t>
      </w:r>
      <w:r w:rsidRPr="00892E72">
        <w:rPr>
          <w:b/>
          <w:i/>
          <w:color w:val="000000" w:themeColor="text1"/>
          <w:lang w:eastAsia="zh-CN"/>
        </w:rPr>
        <w:t xml:space="preserve"> transmit</w:t>
      </w:r>
      <w:r>
        <w:rPr>
          <w:b/>
          <w:i/>
          <w:color w:val="000000" w:themeColor="text1"/>
          <w:lang w:eastAsia="zh-CN"/>
        </w:rPr>
        <w:t>ted</w:t>
      </w:r>
      <w:r w:rsidRPr="00892E72">
        <w:rPr>
          <w:b/>
          <w:i/>
          <w:color w:val="000000" w:themeColor="text1"/>
          <w:lang w:eastAsia="zh-CN"/>
        </w:rPr>
        <w:t xml:space="preserve"> as short control signaling</w:t>
      </w:r>
      <w:r>
        <w:rPr>
          <w:b/>
          <w:i/>
          <w:color w:val="000000" w:themeColor="text1"/>
          <w:lang w:eastAsia="zh-CN"/>
        </w:rPr>
        <w:t xml:space="preserve">, since it may not satisfy regulation in some cases and block other </w:t>
      </w:r>
      <w:r w:rsidRPr="00892E72">
        <w:rPr>
          <w:b/>
          <w:i/>
          <w:color w:val="000000" w:themeColor="text1"/>
          <w:lang w:eastAsia="zh-CN"/>
        </w:rPr>
        <w:t>high priority</w:t>
      </w:r>
      <w:r>
        <w:rPr>
          <w:b/>
          <w:i/>
          <w:color w:val="000000" w:themeColor="text1"/>
          <w:lang w:eastAsia="zh-CN"/>
        </w:rPr>
        <w:t xml:space="preserve"> transmission.</w:t>
      </w:r>
    </w:p>
    <w:p w14:paraId="338975D1" w14:textId="77777777" w:rsidR="00F63FDA" w:rsidRPr="00F63FDA" w:rsidRDefault="00F63FDA" w:rsidP="00E67FBC">
      <w:pPr>
        <w:rPr>
          <w:color w:val="000000" w:themeColor="text1"/>
          <w:lang w:eastAsia="zh-CN"/>
        </w:rPr>
      </w:pPr>
    </w:p>
    <w:p w14:paraId="3B79A0DA" w14:textId="00B418DA"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_Ref115442230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4</w:t>
      </w:r>
      <w:r w:rsidRPr="008F35BB">
        <w:rPr>
          <w:b/>
          <w:i/>
          <w:iCs/>
          <w:color w:val="000000" w:themeColor="text1"/>
          <w:lang w:eastAsia="x-none"/>
        </w:rPr>
        <w:t>:</w:t>
      </w:r>
      <w:r>
        <w:rPr>
          <w:b/>
          <w:i/>
          <w:iCs/>
          <w:color w:val="000000" w:themeColor="text1"/>
          <w:lang w:eastAsia="x-none"/>
        </w:rPr>
        <w:t xml:space="preserve"> </w:t>
      </w:r>
      <w:r w:rsidRPr="008F35BB">
        <w:rPr>
          <w:b/>
          <w:i/>
          <w:iCs/>
          <w:color w:val="000000" w:themeColor="text1"/>
          <w:lang w:eastAsia="x-none"/>
        </w:rPr>
        <w:t xml:space="preserve"> </w:t>
      </w:r>
      <w:r>
        <w:rPr>
          <w:b/>
          <w:i/>
          <w:iCs/>
          <w:color w:val="000000" w:themeColor="text1"/>
          <w:lang w:eastAsia="x-none"/>
        </w:rPr>
        <w:t>RAN1 concludes that since sensing slot granu</w:t>
      </w:r>
      <w:r w:rsidRPr="00542976">
        <w:rPr>
          <w:b/>
          <w:i/>
          <w:iCs/>
          <w:color w:val="000000" w:themeColor="text1"/>
          <w:lang w:eastAsia="x-none"/>
        </w:rPr>
        <w:t>larity is 9</w:t>
      </w:r>
      <w:proofErr w:type="spellStart"/>
      <w:r w:rsidRPr="00542976">
        <w:rPr>
          <w:rFonts w:eastAsia="Batang"/>
          <w:b/>
          <w:i/>
          <w:color w:val="000000" w:themeColor="text1"/>
          <w:lang w:val="en-GB" w:eastAsia="zh-CN"/>
        </w:rPr>
        <w:t>μs</w:t>
      </w:r>
      <w:proofErr w:type="spellEnd"/>
      <w:r w:rsidRPr="00542976">
        <w:rPr>
          <w:b/>
          <w:i/>
          <w:iCs/>
          <w:color w:val="000000" w:themeColor="text1"/>
          <w:lang w:eastAsia="x-none"/>
        </w:rPr>
        <w:t xml:space="preserve">, </w:t>
      </w:r>
      <w:r>
        <w:rPr>
          <w:b/>
          <w:i/>
          <w:iCs/>
          <w:color w:val="000000" w:themeColor="text1"/>
          <w:lang w:eastAsia="x-none"/>
        </w:rPr>
        <w:t xml:space="preserve">the case when </w:t>
      </w:r>
      <w:r w:rsidRPr="00542976">
        <w:rPr>
          <w:b/>
          <w:i/>
          <w:iCs/>
          <w:color w:val="000000" w:themeColor="text1"/>
          <w:lang w:eastAsia="x-none"/>
        </w:rPr>
        <w:t>the gap is between 16 and 25</w:t>
      </w:r>
      <w:proofErr w:type="spellStart"/>
      <w:r w:rsidRPr="00542976">
        <w:rPr>
          <w:rFonts w:eastAsia="Batang"/>
          <w:b/>
          <w:i/>
          <w:color w:val="000000" w:themeColor="text1"/>
          <w:lang w:val="en-GB" w:eastAsia="zh-CN"/>
        </w:rPr>
        <w:t>μs</w:t>
      </w:r>
      <w:proofErr w:type="spellEnd"/>
      <w:r>
        <w:rPr>
          <w:b/>
          <w:i/>
          <w:iCs/>
          <w:color w:val="000000" w:themeColor="text1"/>
          <w:lang w:eastAsia="x-none"/>
        </w:rPr>
        <w:t xml:space="preserve"> will not happen based on current Type 2 channel access procedure and RAN1 does not need to handle such case.</w:t>
      </w:r>
      <w:r>
        <w:rPr>
          <w:color w:val="000000" w:themeColor="text1"/>
          <w:lang w:eastAsia="zh-CN"/>
        </w:rPr>
        <w:fldChar w:fldCharType="end"/>
      </w:r>
    </w:p>
    <w:p w14:paraId="441CA170" w14:textId="77777777" w:rsidR="00F63FDA" w:rsidRDefault="00F63FDA" w:rsidP="00E67FBC">
      <w:pPr>
        <w:rPr>
          <w:color w:val="000000" w:themeColor="text1"/>
          <w:lang w:eastAsia="zh-CN"/>
        </w:rPr>
      </w:pPr>
    </w:p>
    <w:p w14:paraId="196A2227" w14:textId="20DA2DBC"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_Ref115342827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5</w:t>
      </w:r>
      <w:r w:rsidRPr="008F35BB">
        <w:rPr>
          <w:b/>
          <w:i/>
          <w:iCs/>
          <w:color w:val="000000" w:themeColor="text1"/>
          <w:lang w:eastAsia="x-none"/>
        </w:rPr>
        <w:t>: It is up to UE implementation to perform either</w:t>
      </w:r>
      <w:r w:rsidRPr="008F35BB">
        <w:rPr>
          <w:b/>
          <w:i/>
          <w:iCs/>
          <w:color w:val="000000" w:themeColor="text1"/>
          <w:lang w:eastAsia="zh-CN"/>
        </w:rPr>
        <w:t xml:space="preserve"> Type 2B or Type 2C in case of a gap of 16</w:t>
      </w:r>
      <w:r w:rsidRPr="00B24F5D">
        <w:rPr>
          <w:b/>
          <w:i/>
          <w:iCs/>
          <w:color w:val="000000" w:themeColor="text1"/>
          <w:lang w:eastAsia="zh-CN"/>
        </w:rPr>
        <w:t>μs</w:t>
      </w:r>
      <w:r w:rsidRPr="008F35BB">
        <w:rPr>
          <w:b/>
          <w:i/>
          <w:iCs/>
          <w:color w:val="000000" w:themeColor="text1"/>
          <w:lang w:eastAsia="zh-CN"/>
        </w:rPr>
        <w:t>.</w:t>
      </w:r>
      <w:r>
        <w:rPr>
          <w:color w:val="000000" w:themeColor="text1"/>
          <w:lang w:eastAsia="zh-CN"/>
        </w:rPr>
        <w:fldChar w:fldCharType="end"/>
      </w:r>
    </w:p>
    <w:p w14:paraId="17ACEB31" w14:textId="77777777" w:rsidR="00F63FDA" w:rsidRDefault="00F63FDA" w:rsidP="00E67FBC">
      <w:pPr>
        <w:rPr>
          <w:color w:val="000000" w:themeColor="text1"/>
          <w:lang w:eastAsia="zh-CN"/>
        </w:rPr>
      </w:pPr>
    </w:p>
    <w:p w14:paraId="5FC7730B" w14:textId="22373839"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_Ref115442236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6</w:t>
      </w:r>
      <w:r w:rsidRPr="008F35BB">
        <w:rPr>
          <w:b/>
          <w:i/>
          <w:iCs/>
          <w:color w:val="000000" w:themeColor="text1"/>
          <w:lang w:eastAsia="x-none"/>
        </w:rPr>
        <w:t xml:space="preserve">: </w:t>
      </w:r>
      <w:r>
        <w:rPr>
          <w:b/>
          <w:i/>
          <w:iCs/>
          <w:color w:val="000000" w:themeColor="text1"/>
          <w:lang w:eastAsia="x-none"/>
        </w:rPr>
        <w:t xml:space="preserve">Only UL CAPC </w:t>
      </w:r>
      <w:r w:rsidRPr="008F35BB">
        <w:rPr>
          <w:b/>
          <w:i/>
          <w:iCs/>
          <w:color w:val="000000" w:themeColor="text1"/>
          <w:lang w:eastAsia="x-none"/>
        </w:rPr>
        <w:t>table</w:t>
      </w:r>
      <w:r>
        <w:rPr>
          <w:b/>
          <w:i/>
          <w:iCs/>
          <w:color w:val="000000" w:themeColor="text1"/>
          <w:lang w:eastAsia="x-none"/>
        </w:rPr>
        <w:t xml:space="preserve"> from NR-U is</w:t>
      </w:r>
      <w:r w:rsidRPr="00340577">
        <w:rPr>
          <w:b/>
          <w:i/>
          <w:iCs/>
          <w:color w:val="000000" w:themeColor="text1"/>
          <w:lang w:eastAsia="x-none"/>
        </w:rPr>
        <w:t xml:space="preserve"> supported for SL-U</w:t>
      </w:r>
      <w:r>
        <w:rPr>
          <w:b/>
          <w:i/>
          <w:iCs/>
          <w:color w:val="000000" w:themeColor="text1"/>
          <w:lang w:eastAsia="x-none"/>
        </w:rPr>
        <w:t>.</w:t>
      </w:r>
      <w:r>
        <w:rPr>
          <w:color w:val="000000" w:themeColor="text1"/>
          <w:lang w:eastAsia="zh-CN"/>
        </w:rPr>
        <w:fldChar w:fldCharType="end"/>
      </w:r>
    </w:p>
    <w:p w14:paraId="01954856" w14:textId="77777777" w:rsidR="00F63FDA" w:rsidRDefault="00F63FDA" w:rsidP="00E67FBC">
      <w:pPr>
        <w:rPr>
          <w:color w:val="000000" w:themeColor="text1"/>
          <w:lang w:eastAsia="zh-CN"/>
        </w:rPr>
      </w:pPr>
    </w:p>
    <w:p w14:paraId="5704CED4" w14:textId="171056B7"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_Ref115342831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7</w:t>
      </w:r>
      <w:r w:rsidRPr="008F35BB">
        <w:rPr>
          <w:b/>
          <w:i/>
          <w:iCs/>
          <w:color w:val="000000" w:themeColor="text1"/>
          <w:lang w:eastAsia="x-none"/>
        </w:rPr>
        <w:t>: PQI-CAPC mapping should be discussed and defined in RAN2 similar as 5QI-CAPC mapping in NR-U, and no particular CAPC value is assigned to specific channels/signals in physical layer.</w:t>
      </w:r>
      <w:r>
        <w:rPr>
          <w:color w:val="000000" w:themeColor="text1"/>
          <w:lang w:eastAsia="zh-CN"/>
        </w:rPr>
        <w:fldChar w:fldCharType="end"/>
      </w:r>
    </w:p>
    <w:p w14:paraId="6E7F6EB6" w14:textId="77777777" w:rsidR="00F63FDA" w:rsidRDefault="00F63FDA" w:rsidP="00E67FBC">
      <w:pPr>
        <w:rPr>
          <w:color w:val="000000" w:themeColor="text1"/>
          <w:lang w:eastAsia="zh-CN"/>
        </w:rPr>
      </w:pPr>
    </w:p>
    <w:p w14:paraId="29C71D4D" w14:textId="4BA021CD"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_Ref115342834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Pro</w:t>
      </w:r>
      <w:r w:rsidRPr="00F63FDA">
        <w:rPr>
          <w:b/>
          <w:i/>
        </w:rPr>
        <w:t xml:space="preserve">posal </w:t>
      </w:r>
      <w:r>
        <w:rPr>
          <w:b/>
          <w:i/>
          <w:noProof/>
        </w:rPr>
        <w:t>8</w:t>
      </w:r>
      <w:r w:rsidRPr="00F63FDA">
        <w:rPr>
          <w:b/>
          <w:i/>
        </w:rPr>
        <w:t xml:space="preserve">: NR-U </w:t>
      </w:r>
      <w:r w:rsidRPr="00E26036">
        <w:rPr>
          <w:b/>
          <w:i/>
        </w:rPr>
        <w:t xml:space="preserve">UL multiple channel access procedures from NR-U </w:t>
      </w:r>
      <w:r>
        <w:rPr>
          <w:b/>
          <w:i/>
        </w:rPr>
        <w:t>is reused for SL-U.</w:t>
      </w:r>
      <w:r>
        <w:rPr>
          <w:color w:val="000000" w:themeColor="text1"/>
          <w:lang w:eastAsia="zh-CN"/>
        </w:rPr>
        <w:fldChar w:fldCharType="end"/>
      </w:r>
    </w:p>
    <w:p w14:paraId="56BBDD13" w14:textId="77777777" w:rsidR="00F63FDA" w:rsidRDefault="00F63FDA" w:rsidP="00E67FBC">
      <w:pPr>
        <w:rPr>
          <w:color w:val="000000" w:themeColor="text1"/>
          <w:lang w:eastAsia="zh-CN"/>
        </w:rPr>
      </w:pPr>
    </w:p>
    <w:p w14:paraId="001D1466" w14:textId="407A6AA9"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_Ref115342838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9</w:t>
      </w:r>
      <w:r w:rsidRPr="008F35BB">
        <w:rPr>
          <w:b/>
          <w:i/>
          <w:lang w:eastAsia="zh-CN"/>
        </w:rPr>
        <w:t>:</w:t>
      </w:r>
      <w:r w:rsidRPr="008F35BB">
        <w:rPr>
          <w:rFonts w:eastAsia="MS Mincho"/>
          <w:b/>
          <w:i/>
        </w:rPr>
        <w:t xml:space="preserve"> </w:t>
      </w:r>
      <w:r w:rsidRPr="008F35BB">
        <w:rPr>
          <w:b/>
          <w:i/>
          <w:iCs/>
          <w:color w:val="000000" w:themeColor="text1"/>
          <w:lang w:eastAsia="x-none"/>
        </w:rPr>
        <w:t xml:space="preserve">CPE is applied right before </w:t>
      </w:r>
      <w:r>
        <w:rPr>
          <w:b/>
          <w:i/>
          <w:iCs/>
          <w:color w:val="000000" w:themeColor="text1"/>
          <w:lang w:eastAsia="x-none"/>
        </w:rPr>
        <w:t>SL transmission</w:t>
      </w:r>
      <w:r w:rsidRPr="008F35BB">
        <w:rPr>
          <w:b/>
          <w:i/>
          <w:iCs/>
          <w:color w:val="000000" w:themeColor="text1"/>
          <w:lang w:eastAsia="x-none"/>
        </w:rPr>
        <w:t>, and the CPE length is determined as follows</w:t>
      </w:r>
      <w:r>
        <w:rPr>
          <w:color w:val="000000" w:themeColor="text1"/>
          <w:lang w:eastAsia="zh-CN"/>
        </w:rPr>
        <w:fldChar w:fldCharType="end"/>
      </w:r>
    </w:p>
    <w:p w14:paraId="14931F79" w14:textId="77777777" w:rsidR="00C0100D" w:rsidRPr="008F35BB"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8F35BB">
        <w:rPr>
          <w:b/>
          <w:i/>
          <w:iCs/>
          <w:color w:val="000000" w:themeColor="text1"/>
          <w:lang w:eastAsia="x-none"/>
        </w:rPr>
        <w:t xml:space="preserve">When the UE initiates a COT </w:t>
      </w:r>
      <w:r w:rsidRPr="008F35BB">
        <w:rPr>
          <w:b/>
          <w:i/>
          <w:iCs/>
          <w:color w:val="000000" w:themeColor="text1"/>
          <w:lang w:eastAsia="zh-CN"/>
        </w:rPr>
        <w:t>by itself</w:t>
      </w:r>
      <w:r w:rsidRPr="008F35BB">
        <w:rPr>
          <w:b/>
          <w:i/>
          <w:iCs/>
          <w:color w:val="000000" w:themeColor="text1"/>
          <w:lang w:eastAsia="x-none"/>
        </w:rPr>
        <w:t xml:space="preserve">: </w:t>
      </w:r>
    </w:p>
    <w:p w14:paraId="6B2B3341" w14:textId="77777777" w:rsidR="00C0100D" w:rsidRPr="008F35BB" w:rsidRDefault="00C0100D" w:rsidP="00C0100D">
      <w:pPr>
        <w:pStyle w:val="af5"/>
        <w:numPr>
          <w:ilvl w:val="1"/>
          <w:numId w:val="21"/>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I</w:t>
      </w:r>
      <w:r w:rsidRPr="008F35BB">
        <w:rPr>
          <w:b/>
          <w:i/>
          <w:iCs/>
          <w:color w:val="000000" w:themeColor="text1"/>
          <w:lang w:eastAsia="x-none"/>
        </w:rPr>
        <w:t>f the SL transmission occupies all the RBs of an RB set, the CPE length depends on priority such that lower priority value results in larger CPE length</w:t>
      </w:r>
    </w:p>
    <w:p w14:paraId="735A3DB2" w14:textId="74BEFD0C" w:rsidR="00C0100D" w:rsidRPr="008F35BB" w:rsidRDefault="00C0100D" w:rsidP="00C0100D">
      <w:pPr>
        <w:pStyle w:val="af5"/>
        <w:numPr>
          <w:ilvl w:val="1"/>
          <w:numId w:val="21"/>
        </w:numPr>
        <w:autoSpaceDE/>
        <w:autoSpaceDN/>
        <w:adjustRightInd/>
        <w:snapToGrid/>
        <w:spacing w:beforeLines="50" w:before="120" w:after="0"/>
        <w:ind w:firstLineChars="0"/>
        <w:jc w:val="left"/>
        <w:rPr>
          <w:b/>
          <w:i/>
          <w:iCs/>
          <w:color w:val="000000" w:themeColor="text1"/>
          <w:lang w:eastAsia="x-none"/>
        </w:rPr>
      </w:pPr>
      <w:r w:rsidRPr="008F35BB">
        <w:rPr>
          <w:b/>
          <w:i/>
          <w:iCs/>
          <w:color w:val="000000" w:themeColor="text1"/>
          <w:lang w:eastAsia="x-none"/>
        </w:rPr>
        <w:t>If the SL transmission occupies fewer than all the RBs of an RB set, the same CPE length is used</w:t>
      </w:r>
      <w:r>
        <w:rPr>
          <w:b/>
          <w:i/>
          <w:iCs/>
          <w:color w:val="000000" w:themeColor="text1"/>
          <w:lang w:eastAsia="x-none"/>
        </w:rPr>
        <w:t xml:space="preserve"> by all UEs accessing the RB set</w:t>
      </w:r>
    </w:p>
    <w:p w14:paraId="67FDC3E2" w14:textId="77777777" w:rsidR="00C0100D" w:rsidRPr="008F35BB"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8F35BB">
        <w:rPr>
          <w:b/>
          <w:i/>
          <w:iCs/>
          <w:color w:val="000000" w:themeColor="text1"/>
          <w:lang w:eastAsia="x-none"/>
        </w:rPr>
        <w:tab/>
        <w:t>Otherwise, the CPE length is indicated by the COT initiating UE.</w:t>
      </w:r>
    </w:p>
    <w:p w14:paraId="76A42F25" w14:textId="77777777" w:rsidR="00F63FDA" w:rsidRPr="00C0100D" w:rsidRDefault="00F63FDA" w:rsidP="00E67FBC">
      <w:pPr>
        <w:rPr>
          <w:color w:val="000000" w:themeColor="text1"/>
          <w:lang w:eastAsia="zh-CN"/>
        </w:rPr>
      </w:pPr>
    </w:p>
    <w:p w14:paraId="13B19116" w14:textId="12CA96D1"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_Ref115442246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10</w:t>
      </w:r>
      <w:r w:rsidRPr="008F35BB">
        <w:rPr>
          <w:b/>
          <w:i/>
          <w:lang w:eastAsia="zh-CN"/>
        </w:rPr>
        <w:t>:</w:t>
      </w:r>
      <w:r>
        <w:rPr>
          <w:b/>
          <w:i/>
          <w:lang w:eastAsia="zh-CN"/>
        </w:rPr>
        <w:t xml:space="preserve"> </w:t>
      </w:r>
      <w:r w:rsidRPr="00041305">
        <w:rPr>
          <w:b/>
          <w:i/>
          <w:lang w:eastAsia="zh-CN"/>
        </w:rPr>
        <w:t xml:space="preserve">For UE-to-UE COT sharing, Alt 2 </w:t>
      </w:r>
      <w:r>
        <w:rPr>
          <w:b/>
          <w:i/>
          <w:lang w:eastAsia="zh-CN"/>
        </w:rPr>
        <w:t>is</w:t>
      </w:r>
      <w:r w:rsidRPr="00041305">
        <w:rPr>
          <w:b/>
          <w:i/>
          <w:lang w:eastAsia="zh-CN"/>
        </w:rPr>
        <w:t xml:space="preserve"> supporte</w:t>
      </w:r>
      <w:r>
        <w:rPr>
          <w:b/>
          <w:i/>
          <w:lang w:eastAsia="zh-CN"/>
        </w:rPr>
        <w:t xml:space="preserve">d, i.e. </w:t>
      </w:r>
      <w:r w:rsidRPr="0095621A">
        <w:rPr>
          <w:b/>
          <w:i/>
          <w:lang w:eastAsia="zh-CN"/>
        </w:rPr>
        <w:t>the responding SL UE is a target receiver of the COT initiating UE’s transmission in the COT</w:t>
      </w:r>
      <w:r>
        <w:rPr>
          <w:color w:val="000000" w:themeColor="text1"/>
          <w:lang w:eastAsia="zh-CN"/>
        </w:rPr>
        <w:fldChar w:fldCharType="end"/>
      </w:r>
    </w:p>
    <w:p w14:paraId="12D6DDC8" w14:textId="10B8D95B" w:rsidR="00C0100D" w:rsidRDefault="00C0100D" w:rsidP="00C0100D">
      <w:pPr>
        <w:pStyle w:val="af5"/>
        <w:numPr>
          <w:ilvl w:val="0"/>
          <w:numId w:val="18"/>
        </w:numPr>
        <w:spacing w:beforeLines="50" w:before="120"/>
        <w:ind w:firstLineChars="0"/>
        <w:rPr>
          <w:b/>
          <w:i/>
        </w:rPr>
      </w:pPr>
      <w:r>
        <w:rPr>
          <w:b/>
          <w:i/>
        </w:rPr>
        <w:t>COT initiating UE’s transmission includes PSCCH/PSSCH transmission.</w:t>
      </w:r>
    </w:p>
    <w:p w14:paraId="5806ED57" w14:textId="1E772338" w:rsidR="00C0100D" w:rsidRPr="00C75BA0" w:rsidRDefault="00C0100D" w:rsidP="00C0100D">
      <w:pPr>
        <w:pStyle w:val="af5"/>
        <w:numPr>
          <w:ilvl w:val="0"/>
          <w:numId w:val="18"/>
        </w:numPr>
        <w:spacing w:beforeLines="50" w:before="120"/>
        <w:ind w:firstLineChars="0"/>
        <w:rPr>
          <w:b/>
          <w:i/>
        </w:rPr>
      </w:pPr>
      <w:r>
        <w:rPr>
          <w:b/>
          <w:i/>
        </w:rPr>
        <w:t>The target receiver is t</w:t>
      </w:r>
      <w:r>
        <w:rPr>
          <w:rFonts w:hint="eastAsia"/>
          <w:b/>
          <w:i/>
          <w:lang w:eastAsia="zh-CN"/>
        </w:rPr>
        <w:t>he</w:t>
      </w:r>
      <w:r>
        <w:rPr>
          <w:b/>
          <w:i/>
        </w:rPr>
        <w:t xml:space="preserve"> UE that COT initiating UE intends to share a COT via COT indication information signaling.</w:t>
      </w:r>
    </w:p>
    <w:p w14:paraId="1E17B769" w14:textId="77777777" w:rsidR="00F63FDA" w:rsidRPr="00C0100D" w:rsidRDefault="00F63FDA" w:rsidP="00E67FBC">
      <w:pPr>
        <w:rPr>
          <w:color w:val="000000" w:themeColor="text1"/>
          <w:lang w:eastAsia="zh-CN"/>
        </w:rPr>
      </w:pPr>
    </w:p>
    <w:p w14:paraId="0EE3F663" w14:textId="14BA7587"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_Ref115342844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11</w:t>
      </w:r>
      <w:r w:rsidRPr="008F35BB">
        <w:rPr>
          <w:b/>
          <w:i/>
          <w:lang w:eastAsia="zh-CN"/>
        </w:rPr>
        <w:t>:</w:t>
      </w:r>
      <w:r w:rsidRPr="008F35BB">
        <w:rPr>
          <w:b/>
          <w:i/>
        </w:rPr>
        <w:t xml:space="preserve"> In SL-U, </w:t>
      </w:r>
      <w:r>
        <w:rPr>
          <w:b/>
          <w:i/>
        </w:rPr>
        <w:t>all SL channels</w:t>
      </w:r>
      <w:r w:rsidRPr="008F35BB">
        <w:rPr>
          <w:b/>
          <w:i/>
        </w:rPr>
        <w:t xml:space="preserve"> can be transmitted by responding UE within the sharing COT.</w:t>
      </w:r>
      <w:r>
        <w:rPr>
          <w:color w:val="000000" w:themeColor="text1"/>
          <w:lang w:eastAsia="zh-CN"/>
        </w:rPr>
        <w:fldChar w:fldCharType="end"/>
      </w:r>
    </w:p>
    <w:p w14:paraId="5A6FF321" w14:textId="77777777" w:rsidR="00F63FDA" w:rsidRDefault="00F63FDA" w:rsidP="00E67FBC">
      <w:pPr>
        <w:rPr>
          <w:color w:val="000000" w:themeColor="text1"/>
          <w:lang w:eastAsia="zh-CN"/>
        </w:rPr>
      </w:pPr>
    </w:p>
    <w:p w14:paraId="13CF178D" w14:textId="5EF04BB3"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_Ref115342849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12</w:t>
      </w:r>
      <w:r w:rsidRPr="008F35BB">
        <w:rPr>
          <w:b/>
          <w:i/>
          <w:szCs w:val="20"/>
        </w:rPr>
        <w:t xml:space="preserve">: </w:t>
      </w:r>
      <w:r w:rsidRPr="008F35BB">
        <w:rPr>
          <w:b/>
          <w:i/>
          <w:iCs/>
          <w:color w:val="000000" w:themeColor="text1"/>
          <w:lang w:eastAsia="x-none"/>
        </w:rPr>
        <w:t>COT indication includes the following contents</w:t>
      </w:r>
      <w:r>
        <w:rPr>
          <w:b/>
          <w:i/>
          <w:iCs/>
          <w:color w:val="000000" w:themeColor="text1"/>
          <w:lang w:eastAsia="x-none"/>
        </w:rPr>
        <w:t>:</w:t>
      </w:r>
      <w:r>
        <w:rPr>
          <w:color w:val="000000" w:themeColor="text1"/>
          <w:lang w:eastAsia="zh-CN"/>
        </w:rPr>
        <w:fldChar w:fldCharType="end"/>
      </w:r>
    </w:p>
    <w:p w14:paraId="5DE888A7" w14:textId="77777777" w:rsidR="00C0100D" w:rsidRPr="008F35BB" w:rsidRDefault="00C0100D" w:rsidP="00C0100D">
      <w:pPr>
        <w:pStyle w:val="af5"/>
        <w:numPr>
          <w:ilvl w:val="0"/>
          <w:numId w:val="17"/>
        </w:numPr>
        <w:autoSpaceDE/>
        <w:autoSpaceDN/>
        <w:adjustRightInd/>
        <w:snapToGrid/>
        <w:spacing w:before="120" w:after="0"/>
        <w:ind w:firstLineChars="0"/>
        <w:jc w:val="left"/>
        <w:rPr>
          <w:b/>
          <w:i/>
          <w:iCs/>
          <w:color w:val="000000" w:themeColor="text1"/>
          <w:lang w:eastAsia="x-none"/>
        </w:rPr>
      </w:pPr>
      <w:r w:rsidRPr="008F35BB">
        <w:rPr>
          <w:b/>
          <w:i/>
          <w:iCs/>
          <w:color w:val="000000" w:themeColor="text1"/>
          <w:lang w:eastAsia="x-none"/>
        </w:rPr>
        <w:t>COT length: to indicate the length of initiated COT;</w:t>
      </w:r>
    </w:p>
    <w:p w14:paraId="3CCF46EF" w14:textId="77777777" w:rsidR="00C0100D" w:rsidRPr="008F35BB" w:rsidRDefault="00C0100D" w:rsidP="00C0100D">
      <w:pPr>
        <w:pStyle w:val="af5"/>
        <w:numPr>
          <w:ilvl w:val="0"/>
          <w:numId w:val="17"/>
        </w:numPr>
        <w:autoSpaceDE/>
        <w:autoSpaceDN/>
        <w:adjustRightInd/>
        <w:snapToGrid/>
        <w:spacing w:before="120" w:after="0"/>
        <w:ind w:firstLineChars="0"/>
        <w:jc w:val="left"/>
        <w:rPr>
          <w:b/>
          <w:i/>
          <w:iCs/>
          <w:color w:val="000000" w:themeColor="text1"/>
          <w:lang w:eastAsia="x-none"/>
        </w:rPr>
      </w:pPr>
      <w:r w:rsidRPr="008F35BB">
        <w:rPr>
          <w:b/>
          <w:i/>
          <w:iCs/>
          <w:color w:val="000000" w:themeColor="text1"/>
          <w:lang w:eastAsia="x-none"/>
        </w:rPr>
        <w:t>COT structure information:</w:t>
      </w:r>
      <w:r w:rsidRPr="008F35BB">
        <w:t xml:space="preserve"> </w:t>
      </w:r>
      <w:r w:rsidRPr="008F35BB">
        <w:rPr>
          <w:b/>
          <w:i/>
          <w:iCs/>
          <w:color w:val="000000" w:themeColor="text1"/>
          <w:lang w:eastAsia="x-none"/>
        </w:rPr>
        <w:t>to indicate specific time-frequency resources;</w:t>
      </w:r>
    </w:p>
    <w:p w14:paraId="76E1179C" w14:textId="77777777" w:rsidR="00C0100D" w:rsidRDefault="00C0100D" w:rsidP="00C0100D">
      <w:pPr>
        <w:pStyle w:val="af5"/>
        <w:numPr>
          <w:ilvl w:val="0"/>
          <w:numId w:val="17"/>
        </w:numPr>
        <w:autoSpaceDE/>
        <w:autoSpaceDN/>
        <w:adjustRightInd/>
        <w:snapToGrid/>
        <w:spacing w:before="120" w:after="0"/>
        <w:ind w:firstLineChars="0"/>
        <w:jc w:val="left"/>
        <w:rPr>
          <w:b/>
          <w:i/>
          <w:iCs/>
          <w:color w:val="000000" w:themeColor="text1"/>
          <w:lang w:eastAsia="x-none"/>
        </w:rPr>
      </w:pPr>
      <w:r w:rsidRPr="008F35BB">
        <w:rPr>
          <w:b/>
          <w:i/>
          <w:iCs/>
          <w:color w:val="000000" w:themeColor="text1"/>
          <w:lang w:eastAsia="x-none"/>
        </w:rPr>
        <w:t xml:space="preserve">UE ID related information: for associated UE(s) </w:t>
      </w:r>
      <w:r w:rsidRPr="008F35BB">
        <w:rPr>
          <w:b/>
          <w:i/>
          <w:iCs/>
          <w:color w:val="000000" w:themeColor="text1"/>
          <w:lang w:eastAsia="zh-CN"/>
        </w:rPr>
        <w:t xml:space="preserve">to transmit within the shared </w:t>
      </w:r>
      <w:r w:rsidRPr="008F35BB">
        <w:rPr>
          <w:b/>
          <w:i/>
          <w:iCs/>
          <w:color w:val="000000" w:themeColor="text1"/>
          <w:lang w:eastAsia="x-none"/>
        </w:rPr>
        <w:t>COT.</w:t>
      </w:r>
    </w:p>
    <w:p w14:paraId="0AC7388B" w14:textId="77777777" w:rsidR="00F63FDA" w:rsidRPr="00C0100D" w:rsidRDefault="00F63FDA" w:rsidP="00E67FBC">
      <w:pPr>
        <w:rPr>
          <w:color w:val="000000" w:themeColor="text1"/>
          <w:lang w:eastAsia="zh-CN"/>
        </w:rPr>
      </w:pPr>
    </w:p>
    <w:p w14:paraId="17D0E871" w14:textId="675D8630"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_Ref115342852 \h </w:instrText>
      </w:r>
      <w:r>
        <w:rPr>
          <w:color w:val="000000" w:themeColor="text1"/>
          <w:lang w:eastAsia="zh-CN"/>
        </w:rPr>
      </w:r>
      <w:r>
        <w:rPr>
          <w:color w:val="000000" w:themeColor="text1"/>
          <w:lang w:eastAsia="zh-CN"/>
        </w:rPr>
        <w:fldChar w:fldCharType="separate"/>
      </w:r>
      <w:r w:rsidRPr="005154EB">
        <w:rPr>
          <w:b/>
          <w:i/>
        </w:rPr>
        <w:t xml:space="preserve">Proposal </w:t>
      </w:r>
      <w:r>
        <w:rPr>
          <w:b/>
          <w:i/>
          <w:noProof/>
        </w:rPr>
        <w:t>13</w:t>
      </w:r>
      <w:r w:rsidRPr="005154EB">
        <w:rPr>
          <w:b/>
          <w:i/>
        </w:rPr>
        <w:t>: R</w:t>
      </w:r>
      <w:r w:rsidRPr="00C46FDA">
        <w:rPr>
          <w:b/>
          <w:i/>
        </w:rPr>
        <w:t>AN1</w:t>
      </w:r>
      <w:r w:rsidRPr="00DF6EFF">
        <w:rPr>
          <w:b/>
          <w:i/>
        </w:rPr>
        <w:t xml:space="preserve"> needs to further study how to address COT lost</w:t>
      </w:r>
      <w:r>
        <w:rPr>
          <w:b/>
          <w:i/>
        </w:rPr>
        <w:t xml:space="preserve"> issues when consecutive slot transmission in a COT is interrupted, </w:t>
      </w:r>
      <w:r w:rsidRPr="00DF6EFF">
        <w:rPr>
          <w:b/>
          <w:i/>
        </w:rPr>
        <w:t>considering at least the following cases</w:t>
      </w:r>
      <w:r>
        <w:rPr>
          <w:color w:val="000000" w:themeColor="text1"/>
          <w:lang w:eastAsia="zh-CN"/>
        </w:rPr>
        <w:fldChar w:fldCharType="end"/>
      </w:r>
    </w:p>
    <w:p w14:paraId="21C92415" w14:textId="77777777" w:rsidR="00C0100D" w:rsidRDefault="00C0100D" w:rsidP="00C0100D">
      <w:pPr>
        <w:pStyle w:val="af5"/>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lastRenderedPageBreak/>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Pr="00C91450">
        <w:rPr>
          <w:b/>
          <w:i/>
          <w:iCs/>
          <w:color w:val="000000" w:themeColor="text1"/>
          <w:lang w:eastAsia="x-none"/>
        </w:rPr>
        <w:t xml:space="preserve"> and resulting in COT lost</w:t>
      </w:r>
      <w:r>
        <w:rPr>
          <w:b/>
          <w:i/>
          <w:iCs/>
          <w:color w:val="000000" w:themeColor="text1"/>
          <w:lang w:eastAsia="x-none"/>
        </w:rPr>
        <w:t>.</w:t>
      </w:r>
    </w:p>
    <w:p w14:paraId="3C7A1052" w14:textId="1438F694" w:rsidR="00C0100D" w:rsidRPr="005154EB" w:rsidRDefault="00C0100D" w:rsidP="00C0100D">
      <w:pPr>
        <w:pStyle w:val="af5"/>
        <w:numPr>
          <w:ilvl w:val="0"/>
          <w:numId w:val="17"/>
        </w:numPr>
        <w:autoSpaceDE/>
        <w:autoSpaceDN/>
        <w:adjustRightInd/>
        <w:snapToGrid/>
        <w:spacing w:before="120" w:after="0"/>
        <w:ind w:firstLineChars="0"/>
        <w:jc w:val="left"/>
        <w:rPr>
          <w:b/>
          <w:i/>
          <w:iCs/>
          <w:color w:val="000000" w:themeColor="text1"/>
          <w:lang w:eastAsia="x-none"/>
        </w:rPr>
      </w:pPr>
      <w:r w:rsidRPr="005154EB">
        <w:rPr>
          <w:b/>
          <w:i/>
          <w:iCs/>
          <w:color w:val="000000" w:themeColor="text1"/>
          <w:lang w:eastAsia="x-none"/>
        </w:rPr>
        <w:t xml:space="preserve">Case 2: </w:t>
      </w:r>
      <w:r w:rsidRPr="00C91450">
        <w:rPr>
          <w:b/>
          <w:i/>
          <w:iCs/>
          <w:color w:val="000000" w:themeColor="text1"/>
          <w:lang w:eastAsia="x-none"/>
        </w:rPr>
        <w:t>When only subset of the multiple RB sets of a COT is used for transmission, e.g., due to half-duplex issue, the other unused RB sets will be lost</w:t>
      </w:r>
      <w:r w:rsidRPr="005154EB">
        <w:rPr>
          <w:b/>
          <w:i/>
          <w:iCs/>
          <w:color w:val="000000" w:themeColor="text1"/>
          <w:lang w:eastAsia="x-none"/>
        </w:rPr>
        <w:t>.</w:t>
      </w:r>
    </w:p>
    <w:p w14:paraId="4471F684" w14:textId="77777777" w:rsidR="00F63FDA" w:rsidRPr="00C0100D" w:rsidRDefault="00F63FDA" w:rsidP="00E67FBC">
      <w:pPr>
        <w:rPr>
          <w:color w:val="000000" w:themeColor="text1"/>
          <w:lang w:eastAsia="zh-CN"/>
        </w:rPr>
      </w:pPr>
    </w:p>
    <w:p w14:paraId="630AFA05" w14:textId="6F3F6B49"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_Ref115442261 \h </w:instrText>
      </w:r>
      <w:r>
        <w:rPr>
          <w:color w:val="000000" w:themeColor="text1"/>
          <w:lang w:eastAsia="zh-CN"/>
        </w:rPr>
      </w:r>
      <w:r>
        <w:rPr>
          <w:color w:val="000000" w:themeColor="text1"/>
          <w:lang w:eastAsia="zh-CN"/>
        </w:rPr>
        <w:fldChar w:fldCharType="separate"/>
      </w:r>
      <w:r w:rsidR="00FD6AF8" w:rsidRPr="008F35BB">
        <w:rPr>
          <w:b/>
          <w:i/>
          <w:iCs/>
          <w:color w:val="000000" w:themeColor="text1"/>
          <w:lang w:eastAsia="x-none"/>
        </w:rPr>
        <w:t xml:space="preserve">Proposal </w:t>
      </w:r>
      <w:r w:rsidR="00FD6AF8">
        <w:rPr>
          <w:b/>
          <w:i/>
          <w:iCs/>
          <w:noProof/>
          <w:color w:val="000000" w:themeColor="text1"/>
          <w:lang w:eastAsia="x-none"/>
        </w:rPr>
        <w:t>14</w:t>
      </w:r>
      <w:r w:rsidR="00FD6AF8">
        <w:rPr>
          <w:b/>
          <w:i/>
          <w:iCs/>
          <w:color w:val="000000" w:themeColor="text1"/>
          <w:lang w:eastAsia="x-none"/>
        </w:rPr>
        <w:t xml:space="preserve">: </w:t>
      </w:r>
      <w:r w:rsidR="00FD6AF8">
        <w:rPr>
          <w:b/>
          <w:i/>
          <w:lang w:eastAsia="zh-CN"/>
        </w:rPr>
        <w:t>The definition of “reference duration” in NR-U cannot be reused directly, and needs to be modified for SL-U,</w:t>
      </w:r>
      <w:r w:rsidR="00FD6AF8" w:rsidRPr="006818AA">
        <w:t xml:space="preserve"> </w:t>
      </w:r>
      <w:r w:rsidR="00FD6AF8" w:rsidRPr="006818AA">
        <w:rPr>
          <w:b/>
          <w:i/>
          <w:lang w:eastAsia="zh-CN"/>
        </w:rPr>
        <w:t>e.g., the “reference duration” can be defined as a duration starting from the first slot where the HARQ is enable</w:t>
      </w:r>
      <w:r w:rsidR="00FD6AF8">
        <w:rPr>
          <w:b/>
          <w:i/>
          <w:lang w:eastAsia="zh-CN"/>
        </w:rPr>
        <w:t>d</w:t>
      </w:r>
      <w:r w:rsidR="00FD6AF8" w:rsidRPr="006818AA">
        <w:rPr>
          <w:b/>
          <w:i/>
          <w:lang w:eastAsia="zh-CN"/>
        </w:rPr>
        <w:t xml:space="preserve"> </w:t>
      </w:r>
      <w:r w:rsidR="00FD6AF8">
        <w:rPr>
          <w:b/>
          <w:i/>
          <w:lang w:eastAsia="zh-CN"/>
        </w:rPr>
        <w:t>in</w:t>
      </w:r>
      <w:r w:rsidR="00FD6AF8" w:rsidRPr="006818AA">
        <w:rPr>
          <w:b/>
          <w:i/>
          <w:lang w:eastAsia="zh-CN"/>
        </w:rPr>
        <w:t xml:space="preserve"> the channel occupancy until the end of the channel occupancy.</w:t>
      </w:r>
      <w:r>
        <w:rPr>
          <w:color w:val="000000" w:themeColor="text1"/>
          <w:lang w:eastAsia="zh-CN"/>
        </w:rPr>
        <w:fldChar w:fldCharType="end"/>
      </w:r>
    </w:p>
    <w:p w14:paraId="09F1DC7F" w14:textId="77777777" w:rsidR="00F63FDA" w:rsidRDefault="00F63FDA" w:rsidP="00E67FBC">
      <w:pPr>
        <w:rPr>
          <w:color w:val="000000" w:themeColor="text1"/>
          <w:lang w:eastAsia="zh-CN"/>
        </w:rPr>
      </w:pPr>
    </w:p>
    <w:p w14:paraId="1EA4ADAF" w14:textId="58D90538"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_Ref111052179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15</w:t>
      </w:r>
      <w:r w:rsidRPr="008F35BB">
        <w:rPr>
          <w:b/>
          <w:i/>
          <w:iCs/>
          <w:color w:val="000000" w:themeColor="text1"/>
          <w:lang w:eastAsia="x-none"/>
        </w:rPr>
        <w:t>: For CW adjustment in SL</w:t>
      </w:r>
      <w:r w:rsidRPr="008F35BB">
        <w:rPr>
          <w:b/>
          <w:i/>
          <w:iCs/>
          <w:color w:val="000000" w:themeColor="text1"/>
          <w:lang w:eastAsia="zh-CN"/>
        </w:rPr>
        <w:t>-</w:t>
      </w:r>
      <w:r w:rsidRPr="008F35BB">
        <w:rPr>
          <w:b/>
          <w:i/>
          <w:iCs/>
          <w:color w:val="000000" w:themeColor="text1"/>
          <w:lang w:eastAsia="x-none"/>
        </w:rPr>
        <w:t>U:</w:t>
      </w:r>
      <w:r>
        <w:rPr>
          <w:color w:val="000000" w:themeColor="text1"/>
          <w:lang w:eastAsia="zh-CN"/>
        </w:rPr>
        <w:fldChar w:fldCharType="end"/>
      </w:r>
    </w:p>
    <w:p w14:paraId="67214AFA" w14:textId="4D121A06" w:rsidR="00C0100D" w:rsidRPr="008F35BB" w:rsidRDefault="00C0100D" w:rsidP="00C0100D">
      <w:pPr>
        <w:pStyle w:val="af5"/>
        <w:numPr>
          <w:ilvl w:val="0"/>
          <w:numId w:val="19"/>
        </w:numPr>
        <w:ind w:firstLineChars="0"/>
      </w:pPr>
      <w:r w:rsidRPr="008F35BB">
        <w:rPr>
          <w:b/>
          <w:i/>
          <w:iCs/>
          <w:color w:val="000000" w:themeColor="text1"/>
          <w:lang w:eastAsia="x-none"/>
        </w:rPr>
        <w:t xml:space="preserve">For </w:t>
      </w:r>
      <w:r>
        <w:rPr>
          <w:b/>
          <w:i/>
          <w:iCs/>
          <w:color w:val="000000" w:themeColor="text1"/>
          <w:lang w:eastAsia="x-none"/>
        </w:rPr>
        <w:t xml:space="preserve">the case that SL HARQ is disabled by SCI, </w:t>
      </w:r>
      <w:r w:rsidRPr="008F35BB">
        <w:rPr>
          <w:b/>
          <w:i/>
          <w:iCs/>
          <w:color w:val="000000" w:themeColor="text1"/>
          <w:lang w:eastAsia="x-none"/>
        </w:rPr>
        <w:t xml:space="preserve">CW </w:t>
      </w:r>
      <w:r>
        <w:rPr>
          <w:b/>
          <w:i/>
          <w:iCs/>
          <w:color w:val="000000" w:themeColor="text1"/>
          <w:lang w:eastAsia="x-none"/>
        </w:rPr>
        <w:t>is</w:t>
      </w:r>
      <w:r w:rsidRPr="008F35BB">
        <w:rPr>
          <w:b/>
          <w:i/>
          <w:iCs/>
          <w:color w:val="000000" w:themeColor="text1"/>
          <w:lang w:eastAsia="x-none"/>
        </w:rPr>
        <w:t xml:space="preserve"> adjusted according to number </w:t>
      </w:r>
      <w:r>
        <w:rPr>
          <w:b/>
          <w:i/>
          <w:iCs/>
          <w:color w:val="000000" w:themeColor="text1"/>
          <w:lang w:eastAsia="x-none"/>
        </w:rPr>
        <w:t xml:space="preserve">or ratio </w:t>
      </w:r>
      <w:r w:rsidRPr="008F35BB">
        <w:rPr>
          <w:b/>
          <w:i/>
          <w:iCs/>
          <w:color w:val="000000" w:themeColor="text1"/>
          <w:lang w:eastAsia="x-none"/>
        </w:rPr>
        <w:t xml:space="preserve">of blind </w:t>
      </w:r>
      <w:r>
        <w:rPr>
          <w:b/>
          <w:i/>
          <w:iCs/>
          <w:color w:val="000000" w:themeColor="text1"/>
          <w:lang w:eastAsia="x-none"/>
        </w:rPr>
        <w:t>re</w:t>
      </w:r>
      <w:r w:rsidRPr="008F35BB">
        <w:rPr>
          <w:b/>
          <w:i/>
          <w:iCs/>
          <w:color w:val="000000" w:themeColor="text1"/>
          <w:lang w:eastAsia="x-none"/>
        </w:rPr>
        <w:t>transmissions of the TBs</w:t>
      </w:r>
      <w:r>
        <w:rPr>
          <w:b/>
          <w:i/>
          <w:iCs/>
          <w:color w:val="000000" w:themeColor="text1"/>
          <w:lang w:eastAsia="x-none"/>
        </w:rPr>
        <w:t xml:space="preserve"> </w:t>
      </w:r>
      <w:r w:rsidRPr="00393523">
        <w:rPr>
          <w:b/>
          <w:i/>
          <w:iCs/>
          <w:color w:val="000000" w:themeColor="text1"/>
          <w:lang w:eastAsia="x-none"/>
        </w:rPr>
        <w:t xml:space="preserve">within </w:t>
      </w:r>
      <w:r>
        <w:rPr>
          <w:b/>
          <w:i/>
          <w:iCs/>
          <w:color w:val="000000" w:themeColor="text1"/>
          <w:lang w:eastAsia="x-none"/>
        </w:rPr>
        <w:t xml:space="preserve">a </w:t>
      </w:r>
      <w:r w:rsidRPr="00393523">
        <w:rPr>
          <w:b/>
          <w:i/>
          <w:iCs/>
          <w:color w:val="000000" w:themeColor="text1"/>
          <w:lang w:eastAsia="x-none"/>
        </w:rPr>
        <w:t xml:space="preserve">COT </w:t>
      </w:r>
      <w:r>
        <w:rPr>
          <w:b/>
          <w:i/>
          <w:iCs/>
          <w:color w:val="000000" w:themeColor="text1"/>
          <w:lang w:eastAsia="x-none"/>
        </w:rPr>
        <w:t>when UE</w:t>
      </w:r>
      <w:r w:rsidRPr="00393523">
        <w:rPr>
          <w:b/>
          <w:i/>
          <w:iCs/>
          <w:color w:val="000000" w:themeColor="text1"/>
          <w:lang w:eastAsia="x-none"/>
        </w:rPr>
        <w:t xml:space="preserve"> perform</w:t>
      </w:r>
      <w:r>
        <w:rPr>
          <w:b/>
          <w:i/>
          <w:iCs/>
          <w:color w:val="000000" w:themeColor="text1"/>
          <w:lang w:eastAsia="x-none"/>
        </w:rPr>
        <w:t>s</w:t>
      </w:r>
      <w:r w:rsidRPr="00393523">
        <w:rPr>
          <w:b/>
          <w:i/>
          <w:iCs/>
          <w:color w:val="000000" w:themeColor="text1"/>
          <w:lang w:eastAsia="x-none"/>
        </w:rPr>
        <w:t xml:space="preserve"> Type 1 channel access procedure</w:t>
      </w:r>
      <w:r>
        <w:rPr>
          <w:b/>
          <w:i/>
          <w:iCs/>
          <w:color w:val="000000" w:themeColor="text1"/>
          <w:lang w:eastAsia="x-none"/>
        </w:rPr>
        <w:t xml:space="preserve"> for initiating the COT</w:t>
      </w:r>
      <w:r w:rsidRPr="008F35BB">
        <w:rPr>
          <w:b/>
          <w:i/>
          <w:iCs/>
          <w:color w:val="000000" w:themeColor="text1"/>
          <w:lang w:eastAsia="x-none"/>
        </w:rPr>
        <w:t>.</w:t>
      </w:r>
      <w:r w:rsidRPr="00932823" w:rsidDel="00C45F7D">
        <w:rPr>
          <w:b/>
          <w:i/>
          <w:iCs/>
          <w:color w:val="000000" w:themeColor="text1"/>
          <w:lang w:eastAsia="x-none"/>
        </w:rPr>
        <w:t xml:space="preserve"> </w:t>
      </w:r>
    </w:p>
    <w:p w14:paraId="03463968" w14:textId="42EB9959" w:rsidR="00C0100D" w:rsidRPr="008F35BB" w:rsidRDefault="00C0100D" w:rsidP="00C0100D">
      <w:pPr>
        <w:pStyle w:val="af5"/>
        <w:numPr>
          <w:ilvl w:val="0"/>
          <w:numId w:val="19"/>
        </w:numPr>
        <w:ind w:firstLineChars="0"/>
      </w:pPr>
      <w:r w:rsidRPr="008F35BB">
        <w:rPr>
          <w:b/>
          <w:i/>
          <w:iCs/>
          <w:color w:val="000000" w:themeColor="text1"/>
          <w:lang w:eastAsia="x-none"/>
        </w:rPr>
        <w:t xml:space="preserve">For groupcast Option1, CW </w:t>
      </w:r>
      <w:r>
        <w:rPr>
          <w:b/>
          <w:i/>
          <w:iCs/>
          <w:color w:val="000000" w:themeColor="text1"/>
          <w:lang w:eastAsia="x-none"/>
        </w:rPr>
        <w:t>is</w:t>
      </w:r>
      <w:r w:rsidRPr="008F35BB">
        <w:rPr>
          <w:b/>
          <w:i/>
          <w:iCs/>
          <w:color w:val="000000" w:themeColor="text1"/>
          <w:lang w:eastAsia="x-none"/>
        </w:rPr>
        <w:t xml:space="preserve"> not adjusted. </w:t>
      </w:r>
    </w:p>
    <w:p w14:paraId="3815036E" w14:textId="31D9EF03" w:rsidR="00C0100D" w:rsidRPr="008F35BB" w:rsidRDefault="00C0100D" w:rsidP="00C0100D">
      <w:pPr>
        <w:pStyle w:val="af5"/>
        <w:numPr>
          <w:ilvl w:val="0"/>
          <w:numId w:val="19"/>
        </w:numPr>
        <w:ind w:firstLineChars="0"/>
      </w:pPr>
      <w:r w:rsidRPr="008F35BB">
        <w:rPr>
          <w:b/>
          <w:i/>
          <w:iCs/>
          <w:color w:val="000000" w:themeColor="text1"/>
          <w:lang w:eastAsia="x-none"/>
        </w:rPr>
        <w:t xml:space="preserve">For groupcast Option2, CW </w:t>
      </w:r>
      <w:r>
        <w:rPr>
          <w:b/>
          <w:i/>
          <w:iCs/>
          <w:color w:val="000000" w:themeColor="text1"/>
          <w:lang w:eastAsia="x-none"/>
        </w:rPr>
        <w:t xml:space="preserve">is </w:t>
      </w:r>
      <w:r w:rsidRPr="008F35BB">
        <w:rPr>
          <w:b/>
          <w:i/>
          <w:iCs/>
          <w:color w:val="000000" w:themeColor="text1"/>
          <w:lang w:eastAsia="x-none"/>
        </w:rPr>
        <w:t xml:space="preserve">adjusted </w:t>
      </w:r>
      <w:r>
        <w:rPr>
          <w:b/>
          <w:i/>
          <w:iCs/>
          <w:color w:val="000000" w:themeColor="text1"/>
          <w:lang w:eastAsia="x-none"/>
        </w:rPr>
        <w:t>based on</w:t>
      </w:r>
      <w:r w:rsidRPr="008F35BB">
        <w:rPr>
          <w:b/>
          <w:i/>
          <w:iCs/>
          <w:color w:val="000000" w:themeColor="text1"/>
          <w:lang w:eastAsia="x-none"/>
        </w:rPr>
        <w:t xml:space="preserve"> </w:t>
      </w:r>
      <w:r>
        <w:rPr>
          <w:b/>
          <w:i/>
          <w:iCs/>
          <w:color w:val="000000" w:themeColor="text1"/>
          <w:lang w:eastAsia="x-none"/>
        </w:rPr>
        <w:t>whether at least one ACK is reported by each groupcast Rx UE within the reference duration.</w:t>
      </w:r>
    </w:p>
    <w:p w14:paraId="2EA7D93C" w14:textId="77777777" w:rsidR="00F63FDA" w:rsidRPr="00C0100D" w:rsidRDefault="00F63FDA" w:rsidP="00E67FBC">
      <w:pPr>
        <w:rPr>
          <w:color w:val="000000" w:themeColor="text1"/>
          <w:lang w:eastAsia="zh-CN"/>
        </w:rPr>
      </w:pPr>
    </w:p>
    <w:p w14:paraId="78459149" w14:textId="754595D4"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_Ref115342859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noProof/>
          <w:lang w:eastAsia="zh-CN"/>
        </w:rPr>
        <w:t>16</w:t>
      </w:r>
      <w:r w:rsidRPr="008F35BB">
        <w:rPr>
          <w:b/>
          <w:i/>
          <w:lang w:eastAsia="zh-CN"/>
        </w:rPr>
        <w:t xml:space="preserve">: For mode 1, a COT initiating UE can share a COT to other UEs according to DG/CG by </w:t>
      </w:r>
      <w:proofErr w:type="spellStart"/>
      <w:r w:rsidRPr="008F35BB">
        <w:rPr>
          <w:b/>
          <w:i/>
          <w:lang w:eastAsia="zh-CN"/>
        </w:rPr>
        <w:t>gNB</w:t>
      </w:r>
      <w:proofErr w:type="spellEnd"/>
      <w:r w:rsidRPr="008F35BB">
        <w:rPr>
          <w:b/>
          <w:i/>
          <w:lang w:eastAsia="zh-CN"/>
        </w:rPr>
        <w:t xml:space="preserve"> </w:t>
      </w:r>
      <w:r>
        <w:rPr>
          <w:b/>
          <w:i/>
          <w:lang w:eastAsia="zh-CN"/>
        </w:rPr>
        <w:t xml:space="preserve">indicating </w:t>
      </w:r>
      <w:r w:rsidRPr="00776D73">
        <w:rPr>
          <w:b/>
          <w:i/>
          <w:lang w:eastAsia="zh-CN"/>
        </w:rPr>
        <w:t xml:space="preserve">multi-consecutive slots </w:t>
      </w:r>
      <w:r w:rsidRPr="008F35BB">
        <w:rPr>
          <w:b/>
          <w:i/>
          <w:lang w:eastAsia="zh-CN"/>
        </w:rPr>
        <w:t>with procedures as follows</w:t>
      </w:r>
      <w:r w:rsidRPr="008F35BB" w:rsidDel="00563CFD">
        <w:rPr>
          <w:b/>
          <w:i/>
          <w:lang w:eastAsia="zh-CN"/>
        </w:rPr>
        <w:t xml:space="preserve"> </w:t>
      </w:r>
      <w:r>
        <w:rPr>
          <w:color w:val="000000" w:themeColor="text1"/>
          <w:lang w:eastAsia="zh-CN"/>
        </w:rPr>
        <w:fldChar w:fldCharType="end"/>
      </w:r>
    </w:p>
    <w:p w14:paraId="54318F2E" w14:textId="77777777" w:rsidR="00C0100D" w:rsidRPr="008F35BB" w:rsidRDefault="00C0100D" w:rsidP="00C0100D">
      <w:pPr>
        <w:pStyle w:val="af5"/>
        <w:numPr>
          <w:ilvl w:val="0"/>
          <w:numId w:val="19"/>
        </w:numPr>
        <w:ind w:firstLineChars="0"/>
        <w:rPr>
          <w:b/>
          <w:i/>
          <w:lang w:eastAsia="zh-CN"/>
        </w:rPr>
      </w:pPr>
      <w:r w:rsidRPr="008F35BB">
        <w:rPr>
          <w:b/>
          <w:i/>
          <w:lang w:eastAsia="zh-CN"/>
        </w:rPr>
        <w:t>UEs should report UE ID related information to gNB.</w:t>
      </w:r>
    </w:p>
    <w:p w14:paraId="0C4EC782" w14:textId="77777777" w:rsidR="00C0100D" w:rsidRPr="008F35BB" w:rsidRDefault="00C0100D" w:rsidP="00C0100D">
      <w:pPr>
        <w:pStyle w:val="af5"/>
        <w:numPr>
          <w:ilvl w:val="0"/>
          <w:numId w:val="19"/>
        </w:numPr>
        <w:ind w:firstLineChars="0"/>
        <w:rPr>
          <w:b/>
          <w:i/>
          <w:lang w:eastAsia="zh-CN"/>
        </w:rPr>
      </w:pPr>
      <w:r w:rsidRPr="008F35BB">
        <w:rPr>
          <w:b/>
          <w:i/>
          <w:lang w:eastAsia="zh-CN"/>
        </w:rPr>
        <w:t xml:space="preserve">SL DG/CG resources and the UE ID related information needs be indicated by gNB. </w:t>
      </w:r>
    </w:p>
    <w:p w14:paraId="45487A01" w14:textId="77777777" w:rsidR="00C0100D" w:rsidRPr="008F35BB" w:rsidRDefault="00C0100D" w:rsidP="00C0100D">
      <w:pPr>
        <w:pStyle w:val="af5"/>
        <w:numPr>
          <w:ilvl w:val="0"/>
          <w:numId w:val="19"/>
        </w:numPr>
        <w:ind w:firstLineChars="0"/>
        <w:rPr>
          <w:b/>
          <w:i/>
          <w:lang w:eastAsia="zh-CN"/>
        </w:rPr>
      </w:pPr>
      <w:r w:rsidRPr="008F35BB">
        <w:rPr>
          <w:b/>
          <w:i/>
          <w:lang w:eastAsia="zh-CN"/>
        </w:rPr>
        <w:t>COT sharing indication including UE ID related information should be indicated by the initiating UE to share the COT.</w:t>
      </w:r>
    </w:p>
    <w:p w14:paraId="1FE38A18" w14:textId="77777777" w:rsidR="00F63FDA" w:rsidRPr="00C0100D" w:rsidRDefault="00F63FDA" w:rsidP="00E67FBC">
      <w:pPr>
        <w:rPr>
          <w:color w:val="000000" w:themeColor="text1"/>
          <w:lang w:eastAsia="zh-CN"/>
        </w:rPr>
      </w:pPr>
    </w:p>
    <w:p w14:paraId="773575D6" w14:textId="45A4642A"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_Ref111224649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17</w:t>
      </w:r>
      <w:r w:rsidRPr="008F35BB">
        <w:rPr>
          <w:b/>
          <w:i/>
          <w:iCs/>
          <w:color w:val="000000" w:themeColor="text1"/>
          <w:lang w:eastAsia="x-none"/>
        </w:rPr>
        <w:t>: Timing of performing LBT and resource selection, as well as timing relationship between them is up to UE implementation with the following restrictions:</w:t>
      </w:r>
      <w:r>
        <w:rPr>
          <w:color w:val="000000" w:themeColor="text1"/>
          <w:lang w:eastAsia="zh-CN"/>
        </w:rPr>
        <w:fldChar w:fldCharType="end"/>
      </w:r>
    </w:p>
    <w:p w14:paraId="1C397CEE" w14:textId="77777777" w:rsidR="00C0100D"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F31263">
        <w:rPr>
          <w:b/>
          <w:i/>
          <w:iCs/>
          <w:color w:val="000000" w:themeColor="text1"/>
          <w:lang w:eastAsia="x-none"/>
        </w:rPr>
        <w:t>elected resources can only be used if LBT is successful</w:t>
      </w:r>
    </w:p>
    <w:p w14:paraId="647A7420" w14:textId="77777777" w:rsidR="00C0100D" w:rsidRPr="008F35BB"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Resources reselection is required if LBT fails</w:t>
      </w:r>
    </w:p>
    <w:p w14:paraId="027F2CFC" w14:textId="77777777" w:rsidR="00F63FDA" w:rsidRPr="00C0100D" w:rsidRDefault="00F63FDA" w:rsidP="00F63FDA">
      <w:pPr>
        <w:rPr>
          <w:color w:val="000000" w:themeColor="text1"/>
          <w:lang w:eastAsia="zh-CN"/>
        </w:rPr>
      </w:pPr>
    </w:p>
    <w:p w14:paraId="63ED6742" w14:textId="2B29588B"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_Ref115342866 \h </w:instrText>
      </w:r>
      <w:r>
        <w:rPr>
          <w:color w:val="000000" w:themeColor="text1"/>
          <w:lang w:eastAsia="zh-CN"/>
        </w:rPr>
      </w:r>
      <w:r>
        <w:rPr>
          <w:color w:val="000000" w:themeColor="text1"/>
          <w:lang w:eastAsia="zh-CN"/>
        </w:rPr>
        <w:fldChar w:fldCharType="separate"/>
      </w:r>
      <w:r w:rsidRPr="00D12E7E">
        <w:rPr>
          <w:b/>
          <w:i/>
          <w:iCs/>
          <w:color w:val="000000" w:themeColor="text1"/>
          <w:lang w:eastAsia="x-none"/>
        </w:rPr>
        <w:t xml:space="preserve">Proposal </w:t>
      </w:r>
      <w:r>
        <w:rPr>
          <w:b/>
          <w:i/>
          <w:iCs/>
          <w:noProof/>
          <w:color w:val="000000" w:themeColor="text1"/>
          <w:lang w:eastAsia="x-none"/>
        </w:rPr>
        <w:t>18</w:t>
      </w:r>
      <w:r w:rsidRPr="00D12E7E">
        <w:rPr>
          <w:b/>
          <w:i/>
          <w:iCs/>
          <w:color w:val="000000" w:themeColor="text1"/>
          <w:lang w:eastAsia="x-none"/>
        </w:rPr>
        <w:t>:</w:t>
      </w:r>
      <w:r w:rsidRPr="00D12E7E">
        <w:rPr>
          <w:b/>
          <w:bCs/>
          <w:i/>
          <w:iCs/>
          <w:color w:val="000000" w:themeColor="text1"/>
          <w:lang w:eastAsia="zh-CN"/>
        </w:rPr>
        <w:t xml:space="preserve"> To address inter-UE blocking issue, following Mode 2 RA enhancements are supported</w:t>
      </w:r>
      <w:r>
        <w:rPr>
          <w:color w:val="000000" w:themeColor="text1"/>
          <w:lang w:eastAsia="zh-CN"/>
        </w:rPr>
        <w:fldChar w:fldCharType="end"/>
      </w:r>
    </w:p>
    <w:p w14:paraId="2FEFD378" w14:textId="77777777" w:rsidR="00C0100D" w:rsidRPr="00087273"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bCs/>
          <w:i/>
          <w:iCs/>
          <w:color w:val="000000" w:themeColor="text1"/>
          <w:lang w:eastAsia="zh-CN"/>
        </w:rPr>
        <w:t xml:space="preserve">When COT sharing is applicable, </w:t>
      </w:r>
    </w:p>
    <w:p w14:paraId="1E9075B1" w14:textId="3E959068" w:rsidR="00C0100D" w:rsidRPr="00CD0721" w:rsidRDefault="00C0100D" w:rsidP="00087273">
      <w:pPr>
        <w:pStyle w:val="af5"/>
        <w:numPr>
          <w:ilvl w:val="1"/>
          <w:numId w:val="18"/>
        </w:numPr>
        <w:autoSpaceDE/>
        <w:autoSpaceDN/>
        <w:adjustRightInd/>
        <w:snapToGrid/>
        <w:spacing w:beforeLines="50" w:before="120" w:after="0"/>
        <w:ind w:firstLineChars="0"/>
        <w:jc w:val="left"/>
        <w:rPr>
          <w:b/>
          <w:i/>
          <w:iCs/>
          <w:color w:val="000000" w:themeColor="text1"/>
          <w:lang w:eastAsia="x-none"/>
        </w:rPr>
      </w:pPr>
      <w:r>
        <w:rPr>
          <w:b/>
          <w:bCs/>
          <w:i/>
          <w:iCs/>
          <w:color w:val="000000" w:themeColor="text1"/>
          <w:lang w:eastAsia="zh-CN"/>
        </w:rPr>
        <w:t>T</w:t>
      </w:r>
      <w:r w:rsidRPr="00CD0721">
        <w:rPr>
          <w:b/>
          <w:bCs/>
          <w:i/>
          <w:iCs/>
          <w:color w:val="000000" w:themeColor="text1"/>
          <w:lang w:eastAsia="zh-CN"/>
        </w:rPr>
        <w:t>he COT initiating UE share</w:t>
      </w:r>
      <w:r>
        <w:rPr>
          <w:b/>
          <w:bCs/>
          <w:i/>
          <w:iCs/>
          <w:color w:val="000000" w:themeColor="text1"/>
          <w:lang w:eastAsia="zh-CN"/>
        </w:rPr>
        <w:t>s</w:t>
      </w:r>
      <w:r w:rsidRPr="00CD0721">
        <w:rPr>
          <w:b/>
          <w:bCs/>
          <w:i/>
          <w:iCs/>
          <w:color w:val="000000" w:themeColor="text1"/>
          <w:lang w:eastAsia="zh-CN"/>
        </w:rPr>
        <w:t xml:space="preserve"> resources to other UE of which transmission priority is higher than that of its own transmission, based on sensing results.</w:t>
      </w:r>
    </w:p>
    <w:p w14:paraId="26FFCBA3" w14:textId="77777777" w:rsidR="00C0100D" w:rsidRPr="00087273" w:rsidRDefault="00C0100D" w:rsidP="00C0100D">
      <w:pPr>
        <w:pStyle w:val="af5"/>
        <w:numPr>
          <w:ilvl w:val="0"/>
          <w:numId w:val="18"/>
        </w:numPr>
        <w:autoSpaceDE/>
        <w:autoSpaceDN/>
        <w:adjustRightInd/>
        <w:snapToGrid/>
        <w:spacing w:beforeLines="50" w:before="120" w:after="0"/>
        <w:ind w:firstLineChars="0"/>
        <w:jc w:val="left"/>
        <w:rPr>
          <w:b/>
          <w:bCs/>
          <w:i/>
          <w:iCs/>
          <w:color w:val="000000" w:themeColor="text1"/>
          <w:lang w:eastAsia="zh-CN"/>
        </w:rPr>
      </w:pPr>
      <w:r w:rsidRPr="00CD0721">
        <w:rPr>
          <w:b/>
          <w:bCs/>
          <w:i/>
          <w:iCs/>
          <w:color w:val="000000" w:themeColor="text1"/>
          <w:lang w:eastAsia="zh-CN"/>
        </w:rPr>
        <w:t xml:space="preserve">Otherwise, </w:t>
      </w:r>
    </w:p>
    <w:p w14:paraId="3E33F8DE" w14:textId="77777777" w:rsidR="00C0100D" w:rsidRPr="00E35085" w:rsidRDefault="00C0100D" w:rsidP="00087273">
      <w:pPr>
        <w:numPr>
          <w:ilvl w:val="0"/>
          <w:numId w:val="47"/>
        </w:numPr>
        <w:spacing w:beforeLines="50" w:before="120" w:after="0"/>
        <w:rPr>
          <w:b/>
          <w:bCs/>
          <w:i/>
          <w:iCs/>
          <w:color w:val="000000" w:themeColor="text1"/>
          <w:lang w:eastAsia="zh-CN"/>
        </w:rPr>
      </w:pPr>
      <w:r w:rsidRPr="00087273">
        <w:rPr>
          <w:b/>
          <w:bCs/>
          <w:i/>
          <w:iCs/>
          <w:color w:val="000000" w:themeColor="text1"/>
          <w:lang w:eastAsia="zh-CN"/>
        </w:rPr>
        <w:t>Resource should be selected with a sufficient gap before or after the PSSCH transmissions of other UEs, especially when other UEs are with higher priority.</w:t>
      </w:r>
    </w:p>
    <w:p w14:paraId="259F3329" w14:textId="77777777" w:rsidR="00F63FDA" w:rsidRPr="00C0100D" w:rsidRDefault="00F63FDA" w:rsidP="00E67FBC">
      <w:pPr>
        <w:rPr>
          <w:color w:val="000000" w:themeColor="text1"/>
          <w:lang w:eastAsia="zh-CN"/>
        </w:rPr>
      </w:pPr>
    </w:p>
    <w:p w14:paraId="677A70C0" w14:textId="6D3C7BFB"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_Ref115342869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19</w:t>
      </w:r>
      <w:r w:rsidRPr="008F35BB">
        <w:rPr>
          <w:b/>
          <w:i/>
          <w:iCs/>
          <w:color w:val="000000" w:themeColor="text1"/>
          <w:lang w:eastAsia="x-none"/>
        </w:rPr>
        <w:t xml:space="preserve">: </w:t>
      </w:r>
      <w:r>
        <w:rPr>
          <w:b/>
          <w:i/>
          <w:iCs/>
          <w:color w:val="000000" w:themeColor="text1"/>
          <w:lang w:eastAsia="x-none"/>
        </w:rPr>
        <w:t>Within a COT, resource allocation</w:t>
      </w:r>
      <w:r w:rsidRPr="00934394">
        <w:rPr>
          <w:b/>
          <w:i/>
          <w:iCs/>
          <w:color w:val="000000" w:themeColor="text1"/>
          <w:lang w:eastAsia="x-none"/>
        </w:rPr>
        <w:t xml:space="preserve"> is enhanced to enable selecting </w:t>
      </w:r>
      <w:r>
        <w:rPr>
          <w:b/>
          <w:i/>
          <w:iCs/>
          <w:color w:val="000000" w:themeColor="text1"/>
          <w:lang w:eastAsia="x-none"/>
        </w:rPr>
        <w:t>m</w:t>
      </w:r>
      <w:r w:rsidRPr="00D62596">
        <w:rPr>
          <w:b/>
          <w:i/>
          <w:iCs/>
          <w:color w:val="000000" w:themeColor="text1"/>
          <w:lang w:eastAsia="x-none"/>
        </w:rPr>
        <w:t xml:space="preserve">ulti-consecutive slots transmission </w:t>
      </w:r>
      <w:r>
        <w:rPr>
          <w:b/>
          <w:i/>
          <w:iCs/>
          <w:color w:val="000000" w:themeColor="text1"/>
          <w:lang w:eastAsia="x-none"/>
        </w:rPr>
        <w:t xml:space="preserve">by a single TX UE when </w:t>
      </w:r>
      <w:r w:rsidRPr="00FF25FC">
        <w:rPr>
          <w:b/>
          <w:i/>
          <w:iCs/>
          <w:lang w:eastAsia="x-none"/>
        </w:rPr>
        <w:t>the COT is not shared and by multi-TX UEs when the COT is shared:</w:t>
      </w:r>
      <w:r>
        <w:rPr>
          <w:color w:val="000000" w:themeColor="text1"/>
          <w:lang w:eastAsia="zh-CN"/>
        </w:rPr>
        <w:fldChar w:fldCharType="end"/>
      </w:r>
    </w:p>
    <w:p w14:paraId="12FF2644" w14:textId="77777777" w:rsidR="00C0100D"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zh-CN"/>
        </w:rPr>
        <w:t>For resource selection procedure</w:t>
      </w:r>
      <w:r w:rsidRPr="00CD0721">
        <w:rPr>
          <w:b/>
          <w:i/>
          <w:iCs/>
          <w:color w:val="000000" w:themeColor="text1"/>
          <w:lang w:eastAsia="zh-CN"/>
        </w:rPr>
        <w:t>, both available resources for transmission from candidate resource set and those resources to be shared to other UEs should be reported to MAC layer.</w:t>
      </w:r>
    </w:p>
    <w:p w14:paraId="616BB10E" w14:textId="77777777" w:rsidR="00C0100D" w:rsidRPr="00CD0721"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x-none"/>
        </w:rPr>
        <w:lastRenderedPageBreak/>
        <w:t xml:space="preserve">MAC layer shall select </w:t>
      </w:r>
      <w:r w:rsidRPr="00CD0721">
        <w:rPr>
          <w:b/>
          <w:i/>
          <w:iCs/>
          <w:color w:val="000000" w:themeColor="text1"/>
          <w:lang w:eastAsia="x-none"/>
        </w:rPr>
        <w:t xml:space="preserve">multi-consecutive slots resources for multiple TBs and </w:t>
      </w:r>
      <w:r w:rsidRPr="00CD0721">
        <w:rPr>
          <w:b/>
          <w:i/>
          <w:iCs/>
          <w:color w:val="000000" w:themeColor="text1"/>
          <w:lang w:eastAsia="zh-CN"/>
        </w:rPr>
        <w:t>resources to be shared</w:t>
      </w:r>
      <w:r w:rsidRPr="00CD0721">
        <w:rPr>
          <w:b/>
          <w:i/>
          <w:iCs/>
          <w:color w:val="000000" w:themeColor="text1"/>
          <w:lang w:eastAsia="x-none"/>
        </w:rPr>
        <w:t xml:space="preserve"> if any</w:t>
      </w:r>
    </w:p>
    <w:p w14:paraId="5F44732E" w14:textId="77777777" w:rsidR="00F63FDA" w:rsidRPr="00C0100D" w:rsidRDefault="00F63FDA" w:rsidP="00E67FBC">
      <w:pPr>
        <w:rPr>
          <w:color w:val="000000" w:themeColor="text1"/>
          <w:lang w:eastAsia="zh-CN"/>
        </w:rPr>
      </w:pPr>
    </w:p>
    <w:p w14:paraId="60038819" w14:textId="5CFD33F6"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_Ref115442280 \h </w:instrText>
      </w:r>
      <w:r>
        <w:rPr>
          <w:color w:val="000000" w:themeColor="text1"/>
          <w:lang w:eastAsia="zh-CN"/>
        </w:rPr>
      </w:r>
      <w:r>
        <w:rPr>
          <w:color w:val="000000" w:themeColor="text1"/>
          <w:lang w:eastAsia="zh-CN"/>
        </w:rPr>
        <w:fldChar w:fldCharType="separate"/>
      </w:r>
      <w:r w:rsidR="00156EAF" w:rsidRPr="008F35BB">
        <w:rPr>
          <w:b/>
          <w:i/>
          <w:iCs/>
          <w:color w:val="000000" w:themeColor="text1"/>
          <w:lang w:eastAsia="x-none"/>
        </w:rPr>
        <w:t xml:space="preserve">Proposal </w:t>
      </w:r>
      <w:r w:rsidR="00156EAF">
        <w:rPr>
          <w:b/>
          <w:i/>
          <w:iCs/>
          <w:noProof/>
          <w:color w:val="000000" w:themeColor="text1"/>
          <w:lang w:eastAsia="x-none"/>
        </w:rPr>
        <w:t>20</w:t>
      </w:r>
      <w:r w:rsidR="00156EAF" w:rsidRPr="005154EB">
        <w:rPr>
          <w:b/>
          <w:i/>
          <w:iCs/>
          <w:color w:val="000000" w:themeColor="text1"/>
          <w:lang w:eastAsia="x-none"/>
        </w:rPr>
        <w:t xml:space="preserve">: RAN1 needs to study how to enable </w:t>
      </w:r>
      <w:r w:rsidR="00156EAF">
        <w:rPr>
          <w:b/>
          <w:i/>
          <w:iCs/>
          <w:color w:val="000000" w:themeColor="text1"/>
          <w:lang w:eastAsia="x-none"/>
        </w:rPr>
        <w:t>multi-</w:t>
      </w:r>
      <w:r w:rsidR="00156EAF" w:rsidRPr="005154EB">
        <w:rPr>
          <w:b/>
          <w:i/>
          <w:iCs/>
          <w:color w:val="000000" w:themeColor="text1"/>
          <w:lang w:eastAsia="x-none"/>
        </w:rPr>
        <w:t xml:space="preserve">consecutive </w:t>
      </w:r>
      <w:r w:rsidR="00156EAF">
        <w:rPr>
          <w:b/>
          <w:i/>
          <w:iCs/>
          <w:color w:val="000000" w:themeColor="text1"/>
          <w:lang w:eastAsia="x-none"/>
        </w:rPr>
        <w:t>slots</w:t>
      </w:r>
      <w:r w:rsidR="00156EAF" w:rsidRPr="005154EB">
        <w:rPr>
          <w:b/>
          <w:i/>
          <w:iCs/>
          <w:color w:val="000000" w:themeColor="text1"/>
          <w:lang w:eastAsia="x-none"/>
        </w:rPr>
        <w:t xml:space="preserve"> </w:t>
      </w:r>
      <w:r w:rsidR="00156EAF">
        <w:rPr>
          <w:b/>
          <w:i/>
          <w:iCs/>
          <w:color w:val="000000" w:themeColor="text1"/>
          <w:lang w:eastAsia="x-none"/>
        </w:rPr>
        <w:t xml:space="preserve">transmission when such slots are </w:t>
      </w:r>
      <w:r w:rsidR="00156EAF" w:rsidRPr="005154EB">
        <w:rPr>
          <w:b/>
          <w:i/>
          <w:iCs/>
          <w:color w:val="000000" w:themeColor="text1"/>
          <w:lang w:eastAsia="x-none"/>
        </w:rPr>
        <w:t xml:space="preserve">in </w:t>
      </w:r>
      <w:r w:rsidR="00156EAF">
        <w:rPr>
          <w:b/>
          <w:i/>
          <w:iCs/>
          <w:color w:val="000000" w:themeColor="text1"/>
          <w:lang w:eastAsia="x-none"/>
        </w:rPr>
        <w:t>more than one COT due to MCOT limitation.</w:t>
      </w:r>
      <w:r>
        <w:rPr>
          <w:color w:val="000000" w:themeColor="text1"/>
          <w:lang w:eastAsia="zh-CN"/>
        </w:rPr>
        <w:fldChar w:fldCharType="end"/>
      </w:r>
    </w:p>
    <w:p w14:paraId="0288FF80" w14:textId="77777777" w:rsidR="00F63FDA" w:rsidRDefault="00F63FDA" w:rsidP="00E67FBC">
      <w:pPr>
        <w:rPr>
          <w:color w:val="000000" w:themeColor="text1"/>
          <w:lang w:eastAsia="zh-CN"/>
        </w:rPr>
      </w:pPr>
    </w:p>
    <w:p w14:paraId="5CBE91DD" w14:textId="00422E1D"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_Ref115442283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21</w:t>
      </w:r>
      <w:r w:rsidRPr="008F35BB">
        <w:rPr>
          <w:b/>
          <w:i/>
          <w:iCs/>
          <w:color w:val="000000" w:themeColor="text1"/>
          <w:lang w:eastAsia="x-none"/>
        </w:rPr>
        <w:t xml:space="preserve">: </w:t>
      </w:r>
      <w:r w:rsidRPr="00D5293F">
        <w:rPr>
          <w:b/>
          <w:i/>
          <w:iCs/>
          <w:color w:val="000000" w:themeColor="text1"/>
          <w:lang w:eastAsia="x-none"/>
        </w:rPr>
        <w:t xml:space="preserve">When </w:t>
      </w:r>
      <w:r>
        <w:rPr>
          <w:b/>
          <w:i/>
          <w:iCs/>
          <w:color w:val="000000" w:themeColor="text1"/>
          <w:lang w:eastAsia="x-none"/>
        </w:rPr>
        <w:t>m</w:t>
      </w:r>
      <w:r w:rsidRPr="00D5293F">
        <w:rPr>
          <w:b/>
          <w:i/>
          <w:iCs/>
          <w:color w:val="000000" w:themeColor="text1"/>
          <w:lang w:eastAsia="x-none"/>
        </w:rPr>
        <w:t xml:space="preserve">ulti-consecutive slots transmission is performed, </w:t>
      </w:r>
      <w:r w:rsidRPr="00B90206">
        <w:rPr>
          <w:b/>
          <w:i/>
          <w:lang w:eastAsia="zh-CN"/>
        </w:rPr>
        <w:t>the gap symbol between two adjacent slots can be used for PSSCH transmission</w:t>
      </w:r>
      <w:r>
        <w:rPr>
          <w:color w:val="000000" w:themeColor="text1"/>
          <w:lang w:eastAsia="zh-CN"/>
        </w:rPr>
        <w:fldChar w:fldCharType="end"/>
      </w:r>
    </w:p>
    <w:p w14:paraId="362134A2" w14:textId="77777777" w:rsidR="00C0100D" w:rsidRPr="00254248" w:rsidRDefault="00C0100D" w:rsidP="00087273">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15EEA641" w14:textId="77777777" w:rsidR="00F63FDA" w:rsidRPr="00C0100D" w:rsidRDefault="00F63FDA" w:rsidP="00E67FBC">
      <w:pPr>
        <w:rPr>
          <w:color w:val="000000" w:themeColor="text1"/>
          <w:lang w:eastAsia="zh-CN"/>
        </w:rPr>
      </w:pPr>
    </w:p>
    <w:p w14:paraId="7F6CC35B" w14:textId="090E79E7"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_Ref115342882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22</w:t>
      </w:r>
      <w:r w:rsidRPr="008F35BB">
        <w:rPr>
          <w:b/>
          <w:i/>
          <w:iCs/>
          <w:color w:val="000000" w:themeColor="text1"/>
          <w:lang w:eastAsia="x-none"/>
        </w:rPr>
        <w:t xml:space="preserve">: </w:t>
      </w:r>
      <w:r>
        <w:rPr>
          <w:b/>
          <w:i/>
          <w:iCs/>
          <w:color w:val="000000" w:themeColor="text1"/>
          <w:lang w:eastAsia="x-none"/>
        </w:rPr>
        <w:t xml:space="preserve">PDB should be captured for R17 </w:t>
      </w:r>
      <w:proofErr w:type="spellStart"/>
      <w:r w:rsidRPr="00382196">
        <w:rPr>
          <w:b/>
          <w:i/>
          <w:iCs/>
          <w:color w:val="000000" w:themeColor="text1"/>
          <w:lang w:eastAsia="x-none"/>
        </w:rPr>
        <w:t>sidelink</w:t>
      </w:r>
      <w:proofErr w:type="spellEnd"/>
      <w:r w:rsidRPr="00382196">
        <w:rPr>
          <w:b/>
          <w:i/>
          <w:iCs/>
          <w:color w:val="000000" w:themeColor="text1"/>
          <w:lang w:eastAsia="x-none"/>
        </w:rPr>
        <w:t xml:space="preserve"> commercial traffic</w:t>
      </w:r>
      <w:r>
        <w:rPr>
          <w:b/>
          <w:i/>
          <w:iCs/>
          <w:color w:val="000000" w:themeColor="text1"/>
          <w:lang w:eastAsia="x-none"/>
        </w:rPr>
        <w:t xml:space="preserve"> and XR traffic.</w:t>
      </w:r>
      <w:r>
        <w:rPr>
          <w:color w:val="000000" w:themeColor="text1"/>
          <w:lang w:eastAsia="zh-CN"/>
        </w:rPr>
        <w:fldChar w:fldCharType="end"/>
      </w:r>
    </w:p>
    <w:p w14:paraId="474A6975" w14:textId="77777777" w:rsidR="00C0100D" w:rsidRDefault="00C0100D" w:rsidP="00C0100D">
      <w:pPr>
        <w:pStyle w:val="af5"/>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The packet should be dropped if its latency exceeds the PDB, and the latency is determined as the duration between the time of packet generation and the end time of simulation</w:t>
      </w:r>
      <w:r>
        <w:rPr>
          <w:b/>
          <w:i/>
          <w:iCs/>
          <w:color w:val="000000" w:themeColor="text1"/>
          <w:lang w:eastAsia="x-none"/>
        </w:rPr>
        <w:t>.</w:t>
      </w:r>
    </w:p>
    <w:p w14:paraId="0A8F7FA9" w14:textId="77777777" w:rsidR="00F63FDA" w:rsidRPr="00C0100D" w:rsidRDefault="00F63FDA" w:rsidP="00E67FBC">
      <w:pPr>
        <w:rPr>
          <w:color w:val="000000" w:themeColor="text1"/>
          <w:lang w:eastAsia="zh-CN"/>
        </w:rPr>
      </w:pPr>
    </w:p>
    <w:p w14:paraId="3E2124C7" w14:textId="680A8EB0" w:rsidR="00F63FDA"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REF _Ref115342885 \h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23</w:t>
      </w:r>
      <w:r w:rsidRPr="008F35BB">
        <w:rPr>
          <w:b/>
          <w:i/>
          <w:iCs/>
          <w:color w:val="000000" w:themeColor="text1"/>
          <w:lang w:eastAsia="x-none"/>
        </w:rPr>
        <w:t>:</w:t>
      </w:r>
      <w:r w:rsidRPr="008F35BB">
        <w:rPr>
          <w:b/>
          <w:i/>
          <w:iCs/>
          <w:color w:val="000000" w:themeColor="text1"/>
          <w:lang w:eastAsia="x-none"/>
        </w:rPr>
        <w:tab/>
      </w:r>
      <w:r w:rsidRPr="00382196">
        <w:rPr>
          <w:b/>
          <w:i/>
          <w:iCs/>
          <w:color w:val="000000" w:themeColor="text1"/>
          <w:lang w:eastAsia="x-none"/>
        </w:rPr>
        <w:t>No additional performance metrics, e.g. UE satisfaction and system capacity</w:t>
      </w:r>
      <w:r>
        <w:rPr>
          <w:b/>
          <w:i/>
          <w:iCs/>
          <w:color w:val="000000" w:themeColor="text1"/>
          <w:lang w:eastAsia="x-none"/>
        </w:rPr>
        <w:t>,</w:t>
      </w:r>
      <w:r w:rsidRPr="00382196">
        <w:rPr>
          <w:b/>
          <w:i/>
          <w:iCs/>
          <w:color w:val="000000" w:themeColor="text1"/>
          <w:lang w:eastAsia="x-none"/>
        </w:rPr>
        <w:t xml:space="preserve"> are needed.</w:t>
      </w:r>
      <w:r>
        <w:rPr>
          <w:color w:val="000000" w:themeColor="text1"/>
          <w:lang w:eastAsia="zh-CN"/>
        </w:rPr>
        <w:fldChar w:fldCharType="end"/>
      </w:r>
    </w:p>
    <w:p w14:paraId="188CAA7B" w14:textId="77777777" w:rsidR="00F63FDA" w:rsidRDefault="00F63FDA" w:rsidP="00E67FBC">
      <w:pPr>
        <w:rPr>
          <w:color w:val="000000" w:themeColor="text1"/>
          <w:lang w:eastAsia="zh-CN"/>
        </w:rPr>
      </w:pPr>
    </w:p>
    <w:p w14:paraId="6774EF66" w14:textId="1FBD46EC" w:rsidR="00F63FDA" w:rsidRPr="00D26CA1" w:rsidRDefault="00F63FDA" w:rsidP="00E67FBC">
      <w:pPr>
        <w:rPr>
          <w:color w:val="000000" w:themeColor="text1"/>
          <w:lang w:eastAsia="zh-CN"/>
        </w:rPr>
      </w:pPr>
      <w:r>
        <w:rPr>
          <w:color w:val="000000" w:themeColor="text1"/>
          <w:lang w:eastAsia="zh-CN"/>
        </w:rPr>
        <w:fldChar w:fldCharType="begin"/>
      </w:r>
      <w:r>
        <w:rPr>
          <w:color w:val="000000" w:themeColor="text1"/>
          <w:lang w:eastAsia="zh-CN"/>
        </w:rPr>
        <w:instrText xml:space="preserve"> </w:instrText>
      </w:r>
      <w:r>
        <w:rPr>
          <w:rFonts w:hint="eastAsia"/>
          <w:color w:val="000000" w:themeColor="text1"/>
          <w:lang w:eastAsia="zh-CN"/>
        </w:rPr>
        <w:instrText>REF _Ref115342888 \h</w:instrText>
      </w:r>
      <w:r>
        <w:rPr>
          <w:color w:val="000000" w:themeColor="text1"/>
          <w:lang w:eastAsia="zh-CN"/>
        </w:rPr>
        <w:instrText xml:space="preserve"> </w:instrText>
      </w:r>
      <w:r>
        <w:rPr>
          <w:color w:val="000000" w:themeColor="text1"/>
          <w:lang w:eastAsia="zh-CN"/>
        </w:rPr>
      </w:r>
      <w:r>
        <w:rPr>
          <w:color w:val="000000" w:themeColor="text1"/>
          <w:lang w:eastAsia="zh-CN"/>
        </w:rPr>
        <w:fldChar w:fldCharType="separate"/>
      </w:r>
      <w:r w:rsidRPr="008F35BB">
        <w:rPr>
          <w:b/>
          <w:i/>
          <w:iCs/>
          <w:color w:val="000000" w:themeColor="text1"/>
          <w:lang w:eastAsia="x-none"/>
        </w:rPr>
        <w:t xml:space="preserve">Proposal </w:t>
      </w:r>
      <w:r>
        <w:rPr>
          <w:b/>
          <w:i/>
          <w:iCs/>
          <w:noProof/>
          <w:color w:val="000000" w:themeColor="text1"/>
          <w:lang w:eastAsia="x-none"/>
        </w:rPr>
        <w:t>24</w:t>
      </w:r>
      <w:r w:rsidRPr="008F35BB">
        <w:rPr>
          <w:b/>
          <w:i/>
          <w:iCs/>
          <w:color w:val="000000" w:themeColor="text1"/>
          <w:lang w:eastAsia="x-none"/>
        </w:rPr>
        <w:t>: For groupcast</w:t>
      </w:r>
      <w:r w:rsidRPr="00932E90">
        <w:rPr>
          <w:b/>
          <w:i/>
          <w:iCs/>
          <w:color w:val="000000" w:themeColor="text1"/>
          <w:lang w:eastAsia="x-none"/>
        </w:rPr>
        <w:t xml:space="preserve"> </w:t>
      </w:r>
      <w:r>
        <w:rPr>
          <w:b/>
          <w:i/>
          <w:iCs/>
          <w:color w:val="000000" w:themeColor="text1"/>
          <w:lang w:eastAsia="x-none"/>
        </w:rPr>
        <w:t>and broadcast</w:t>
      </w:r>
      <w:r w:rsidRPr="008F35BB">
        <w:rPr>
          <w:b/>
          <w:i/>
          <w:iCs/>
          <w:color w:val="000000" w:themeColor="text1"/>
          <w:lang w:eastAsia="x-none"/>
        </w:rPr>
        <w:t>, the device within the range (a, b) from the TX can be a receiver, and the UPT/latency/PRR can be calculated by average.</w:t>
      </w:r>
      <w:r>
        <w:rPr>
          <w:color w:val="000000" w:themeColor="text1"/>
          <w:lang w:eastAsia="zh-CN"/>
        </w:rPr>
        <w:fldChar w:fldCharType="end"/>
      </w:r>
    </w:p>
    <w:p w14:paraId="3A642CD4" w14:textId="77777777" w:rsidR="00C0100D" w:rsidRPr="00CD0721" w:rsidRDefault="00C0100D" w:rsidP="00C0100D">
      <w:pPr>
        <w:pStyle w:val="af5"/>
        <w:numPr>
          <w:ilvl w:val="0"/>
          <w:numId w:val="19"/>
        </w:numPr>
        <w:ind w:firstLineChars="0"/>
        <w:rPr>
          <w:color w:val="000000" w:themeColor="text1"/>
          <w:lang w:eastAsia="zh-CN"/>
        </w:rPr>
      </w:pPr>
      <w:r w:rsidRPr="008F35BB">
        <w:rPr>
          <w:b/>
          <w:i/>
          <w:iCs/>
          <w:color w:val="000000" w:themeColor="text1"/>
          <w:lang w:eastAsia="x-none"/>
        </w:rPr>
        <w:t>T</w:t>
      </w:r>
      <w:r w:rsidRPr="00774F0A">
        <w:rPr>
          <w:b/>
          <w:i/>
          <w:iCs/>
          <w:color w:val="000000" w:themeColor="text1"/>
          <w:lang w:eastAsia="x-none"/>
        </w:rPr>
        <w:t>he packet whose delay exceeding the remaining PDB as transmission failure</w:t>
      </w:r>
      <w:r>
        <w:rPr>
          <w:b/>
          <w:i/>
          <w:iCs/>
          <w:color w:val="000000" w:themeColor="text1"/>
          <w:lang w:eastAsia="x-none"/>
        </w:rPr>
        <w:t>.</w:t>
      </w:r>
    </w:p>
    <w:p w14:paraId="5D648027" w14:textId="6BBD5B87" w:rsidR="0011427D" w:rsidRPr="00C0100D" w:rsidRDefault="0011427D" w:rsidP="00F63FDA">
      <w:pPr>
        <w:autoSpaceDE/>
        <w:autoSpaceDN/>
        <w:adjustRightInd/>
        <w:snapToGrid/>
        <w:spacing w:beforeLines="50" w:before="120" w:after="0"/>
        <w:jc w:val="left"/>
        <w:rPr>
          <w:b/>
          <w:i/>
          <w:iCs/>
          <w:color w:val="000000" w:themeColor="text1"/>
          <w:lang w:eastAsia="x-none"/>
        </w:rPr>
      </w:pPr>
    </w:p>
    <w:p w14:paraId="608F9A27" w14:textId="77777777" w:rsidR="00D3312C" w:rsidRPr="008F35BB" w:rsidRDefault="00D3312C" w:rsidP="00E67FBC">
      <w:pPr>
        <w:pStyle w:val="1"/>
        <w:spacing w:before="240"/>
        <w:ind w:left="431" w:hanging="431"/>
        <w:rPr>
          <w:color w:val="000000" w:themeColor="text1"/>
        </w:rPr>
      </w:pPr>
      <w:r w:rsidRPr="008F35BB">
        <w:rPr>
          <w:color w:val="000000" w:themeColor="text1"/>
        </w:rPr>
        <w:t>References</w:t>
      </w:r>
    </w:p>
    <w:p w14:paraId="2A2BEC8D" w14:textId="58C96F6F" w:rsidR="003757FD" w:rsidRPr="008F35BB" w:rsidRDefault="00994C3A" w:rsidP="00E67FBC">
      <w:pPr>
        <w:pStyle w:val="References"/>
        <w:numPr>
          <w:ilvl w:val="0"/>
          <w:numId w:val="4"/>
        </w:numPr>
        <w:rPr>
          <w:color w:val="000000" w:themeColor="text1"/>
          <w:szCs w:val="20"/>
        </w:rPr>
      </w:pPr>
      <w:bookmarkStart w:id="109" w:name="_Ref100645481"/>
      <w:bookmarkStart w:id="110" w:name="_Ref110011224"/>
      <w:bookmarkStart w:id="111" w:name="_Ref503170572"/>
      <w:bookmarkStart w:id="112" w:name="_Ref501547084"/>
      <w:bookmarkStart w:id="113" w:name="_Ref518562038"/>
      <w:r w:rsidRPr="008F35BB">
        <w:rPr>
          <w:color w:val="000000" w:themeColor="text1"/>
          <w:szCs w:val="20"/>
        </w:rPr>
        <w:t>RP-</w:t>
      </w:r>
      <w:r w:rsidR="0087712A" w:rsidRPr="00462B08">
        <w:rPr>
          <w:color w:val="000000" w:themeColor="text1"/>
          <w:szCs w:val="20"/>
        </w:rPr>
        <w:t>221938</w:t>
      </w:r>
      <w:r w:rsidR="00AB17B4" w:rsidRPr="008F35BB">
        <w:rPr>
          <w:color w:val="000000" w:themeColor="text1"/>
          <w:szCs w:val="20"/>
        </w:rPr>
        <w:t>, “WID revision: NR sidelink evolution</w:t>
      </w:r>
      <w:r w:rsidR="00AB17B4" w:rsidRPr="008F35BB">
        <w:rPr>
          <w:color w:val="000000" w:themeColor="text1"/>
          <w:szCs w:val="20"/>
          <w:lang w:eastAsia="zh-CN"/>
        </w:rPr>
        <w:t>”,</w:t>
      </w:r>
      <w:r w:rsidR="00AB17B4" w:rsidRPr="008F35BB">
        <w:rPr>
          <w:color w:val="000000" w:themeColor="text1"/>
        </w:rPr>
        <w:t xml:space="preserve"> </w:t>
      </w:r>
      <w:r w:rsidR="00AB17B4" w:rsidRPr="008F35BB">
        <w:rPr>
          <w:color w:val="000000" w:themeColor="text1"/>
          <w:szCs w:val="20"/>
          <w:lang w:eastAsia="zh-CN"/>
        </w:rPr>
        <w:t xml:space="preserve">OPPO, </w:t>
      </w:r>
      <w:r w:rsidR="00AB17B4" w:rsidRPr="008F35BB">
        <w:rPr>
          <w:color w:val="000000" w:themeColor="text1"/>
          <w:szCs w:val="20"/>
        </w:rPr>
        <w:t xml:space="preserve">RAN#96, </w:t>
      </w:r>
      <w:r w:rsidR="0087712A" w:rsidRPr="00462B08">
        <w:rPr>
          <w:color w:val="000000" w:themeColor="text1"/>
          <w:szCs w:val="20"/>
        </w:rPr>
        <w:t>September 12 – 16</w:t>
      </w:r>
      <w:r w:rsidR="00AB17B4" w:rsidRPr="008F35BB">
        <w:rPr>
          <w:color w:val="000000" w:themeColor="text1"/>
          <w:szCs w:val="20"/>
        </w:rPr>
        <w:t>, 202</w:t>
      </w:r>
      <w:r w:rsidR="00AB17B4" w:rsidRPr="008F35BB">
        <w:rPr>
          <w:color w:val="000000" w:themeColor="text1"/>
        </w:rPr>
        <w:t>2.</w:t>
      </w:r>
      <w:bookmarkEnd w:id="109"/>
      <w:bookmarkEnd w:id="110"/>
    </w:p>
    <w:p w14:paraId="3C799655" w14:textId="2FA4265A" w:rsidR="00197B3A" w:rsidRPr="008F35BB" w:rsidRDefault="003757FD" w:rsidP="00E67FBC">
      <w:pPr>
        <w:pStyle w:val="References"/>
        <w:numPr>
          <w:ilvl w:val="0"/>
          <w:numId w:val="4"/>
        </w:numPr>
        <w:rPr>
          <w:color w:val="000000" w:themeColor="text1"/>
          <w:szCs w:val="20"/>
        </w:rPr>
      </w:pPr>
      <w:bookmarkStart w:id="114" w:name="_Ref100939753"/>
      <w:bookmarkStart w:id="115" w:name="_Ref111012725"/>
      <w:r w:rsidRPr="008F35BB">
        <w:rPr>
          <w:color w:val="000000" w:themeColor="text1"/>
          <w:szCs w:val="20"/>
        </w:rPr>
        <w:t>ETSI EN 301 893, Harmonized European Standard, “Broadband Radio Access Networks (BRAN); 5 GHz high performance RLAN”</w:t>
      </w:r>
      <w:bookmarkEnd w:id="114"/>
      <w:r w:rsidR="00FE6E3F" w:rsidRPr="008F35BB">
        <w:rPr>
          <w:color w:val="000000" w:themeColor="text1"/>
          <w:szCs w:val="20"/>
        </w:rPr>
        <w:t>.</w:t>
      </w:r>
      <w:bookmarkEnd w:id="10"/>
      <w:bookmarkEnd w:id="111"/>
      <w:bookmarkEnd w:id="112"/>
      <w:bookmarkEnd w:id="113"/>
      <w:bookmarkEnd w:id="115"/>
    </w:p>
    <w:p w14:paraId="53BFEDBB" w14:textId="1D04FEA8" w:rsidR="00AF62E2" w:rsidRPr="008F35BB" w:rsidRDefault="00225174" w:rsidP="002756B4">
      <w:pPr>
        <w:pStyle w:val="af5"/>
        <w:numPr>
          <w:ilvl w:val="0"/>
          <w:numId w:val="4"/>
        </w:numPr>
        <w:ind w:firstLineChars="0"/>
        <w:rPr>
          <w:rFonts w:eastAsia="宋体"/>
          <w:color w:val="000000" w:themeColor="text1"/>
          <w:sz w:val="20"/>
          <w:szCs w:val="20"/>
        </w:rPr>
      </w:pPr>
      <w:bookmarkStart w:id="116" w:name="_Ref113524942"/>
      <w:r w:rsidRPr="008F35BB">
        <w:rPr>
          <w:rFonts w:eastAsia="宋体"/>
          <w:color w:val="000000" w:themeColor="text1"/>
          <w:sz w:val="20"/>
          <w:szCs w:val="20"/>
        </w:rPr>
        <w:t>R1-2205183, “FL summary #4 for AI 9.4.1.1: SL-U channel access mechanism”, Moderator (OPPO), RAN#109e, May 09 - 20, 2022.</w:t>
      </w:r>
      <w:bookmarkEnd w:id="116"/>
    </w:p>
    <w:p w14:paraId="2F912E89" w14:textId="77777777" w:rsidR="00D1457F" w:rsidRDefault="00D1457F" w:rsidP="00D1457F">
      <w:pPr>
        <w:pStyle w:val="af5"/>
        <w:numPr>
          <w:ilvl w:val="0"/>
          <w:numId w:val="4"/>
        </w:numPr>
        <w:ind w:firstLineChars="0"/>
        <w:rPr>
          <w:rFonts w:eastAsia="宋体"/>
          <w:color w:val="000000" w:themeColor="text1"/>
          <w:sz w:val="20"/>
          <w:szCs w:val="20"/>
        </w:rPr>
      </w:pPr>
      <w:bookmarkStart w:id="117" w:name="_Ref113524914"/>
      <w:r w:rsidRPr="008F35BB">
        <w:rPr>
          <w:rFonts w:eastAsia="宋体"/>
          <w:color w:val="000000" w:themeColor="text1"/>
          <w:sz w:val="20"/>
          <w:szCs w:val="20"/>
        </w:rPr>
        <w:t>R1-2207793, “FL summary #4 for AI 9.4.1.1: SL-U channel access mechanism”, Moderator (OPPO), RAN#110, August 22 - 26, 2022.</w:t>
      </w:r>
      <w:bookmarkEnd w:id="117"/>
    </w:p>
    <w:p w14:paraId="003F743C" w14:textId="0F5743AE" w:rsidR="00D3156C" w:rsidRPr="00D3156C" w:rsidRDefault="00D3156C" w:rsidP="00D3156C">
      <w:pPr>
        <w:pStyle w:val="af5"/>
        <w:numPr>
          <w:ilvl w:val="0"/>
          <w:numId w:val="4"/>
        </w:numPr>
        <w:ind w:firstLineChars="0"/>
        <w:rPr>
          <w:rFonts w:eastAsia="宋体"/>
          <w:color w:val="000000" w:themeColor="text1"/>
          <w:sz w:val="20"/>
          <w:szCs w:val="20"/>
        </w:rPr>
      </w:pPr>
      <w:bookmarkStart w:id="118" w:name="_Ref115344380"/>
      <w:r w:rsidRPr="00D3156C">
        <w:rPr>
          <w:rFonts w:eastAsia="宋体"/>
          <w:color w:val="000000" w:themeColor="text1"/>
          <w:sz w:val="20"/>
          <w:szCs w:val="20"/>
        </w:rPr>
        <w:t>R1-</w:t>
      </w:r>
      <w:r w:rsidR="00536A1B">
        <w:rPr>
          <w:rFonts w:eastAsia="宋体"/>
          <w:color w:val="000000" w:themeColor="text1"/>
          <w:sz w:val="20"/>
          <w:szCs w:val="20"/>
        </w:rPr>
        <w:t>2208449</w:t>
      </w:r>
      <w:r w:rsidRPr="00D3156C">
        <w:rPr>
          <w:rFonts w:eastAsia="宋体"/>
          <w:color w:val="000000" w:themeColor="text1"/>
          <w:sz w:val="20"/>
          <w:szCs w:val="20"/>
        </w:rPr>
        <w:t>, “Physical channel design for sidelink operation over unlicensed spectrum”, Huawei, HiSilicon, RAN1#110bis-e, October, 2022.</w:t>
      </w:r>
      <w:bookmarkEnd w:id="118"/>
    </w:p>
    <w:p w14:paraId="050FFD1F" w14:textId="77777777" w:rsidR="00AF62E2" w:rsidRPr="008F35BB" w:rsidRDefault="00AF62E2" w:rsidP="00E67FBC">
      <w:pPr>
        <w:pStyle w:val="1"/>
        <w:ind w:left="0" w:firstLine="0"/>
      </w:pPr>
      <w:r w:rsidRPr="008F35BB">
        <w:t xml:space="preserve">Appendix </w:t>
      </w:r>
    </w:p>
    <w:p w14:paraId="516E4E1A" w14:textId="7DB1EACB" w:rsidR="00AF62E2" w:rsidRPr="008F35BB" w:rsidRDefault="00907146" w:rsidP="00E67FBC">
      <w:pPr>
        <w:jc w:val="center"/>
        <w:rPr>
          <w:b/>
          <w:sz w:val="20"/>
          <w:lang w:eastAsia="zh-CN"/>
        </w:rPr>
      </w:pPr>
      <w:bookmarkStart w:id="119" w:name="_Ref110350962"/>
      <w:bookmarkStart w:id="120" w:name="_Ref110350959"/>
      <w:r w:rsidRPr="008F35BB">
        <w:rPr>
          <w:b/>
          <w:sz w:val="20"/>
          <w:lang w:eastAsia="zh-CN"/>
        </w:rPr>
        <w:t xml:space="preserve">Table </w:t>
      </w:r>
      <w:r w:rsidRPr="008F35BB">
        <w:rPr>
          <w:b/>
          <w:sz w:val="20"/>
          <w:lang w:eastAsia="zh-CN"/>
        </w:rPr>
        <w:fldChar w:fldCharType="begin"/>
      </w:r>
      <w:r w:rsidRPr="008F35BB">
        <w:rPr>
          <w:b/>
          <w:sz w:val="20"/>
          <w:lang w:eastAsia="zh-CN"/>
        </w:rPr>
        <w:instrText xml:space="preserve"> SEQ Table \* ARABIC </w:instrText>
      </w:r>
      <w:r w:rsidRPr="008F35BB">
        <w:rPr>
          <w:b/>
          <w:sz w:val="20"/>
          <w:lang w:eastAsia="zh-CN"/>
        </w:rPr>
        <w:fldChar w:fldCharType="separate"/>
      </w:r>
      <w:r w:rsidR="00C12CFC">
        <w:rPr>
          <w:b/>
          <w:noProof/>
          <w:sz w:val="20"/>
          <w:lang w:eastAsia="zh-CN"/>
        </w:rPr>
        <w:t>1</w:t>
      </w:r>
      <w:r w:rsidRPr="008F35BB">
        <w:rPr>
          <w:b/>
          <w:sz w:val="20"/>
          <w:lang w:eastAsia="zh-CN"/>
        </w:rPr>
        <w:fldChar w:fldCharType="end"/>
      </w:r>
      <w:bookmarkEnd w:id="119"/>
      <w:r w:rsidR="00AF62E2" w:rsidRPr="008F35BB">
        <w:rPr>
          <w:b/>
          <w:sz w:val="20"/>
          <w:lang w:eastAsia="zh-CN"/>
        </w:rPr>
        <w:t xml:space="preserve">: Summary of simulation assumptions for </w:t>
      </w:r>
      <w:r w:rsidR="00E33388" w:rsidRPr="008F35BB">
        <w:rPr>
          <w:b/>
          <w:sz w:val="20"/>
          <w:lang w:eastAsia="zh-CN"/>
        </w:rPr>
        <w:t xml:space="preserve">SL-U </w:t>
      </w:r>
      <w:r w:rsidR="00C660AF" w:rsidRPr="008F35BB">
        <w:rPr>
          <w:b/>
          <w:sz w:val="20"/>
          <w:lang w:eastAsia="zh-CN"/>
        </w:rPr>
        <w:t>i</w:t>
      </w:r>
      <w:r w:rsidR="00AF62E2" w:rsidRPr="008F35BB">
        <w:rPr>
          <w:b/>
          <w:sz w:val="20"/>
          <w:lang w:eastAsia="zh-CN"/>
        </w:rPr>
        <w:t xml:space="preserve">ndoor </w:t>
      </w:r>
      <w:r w:rsidR="00E33388" w:rsidRPr="008F35BB">
        <w:rPr>
          <w:b/>
          <w:sz w:val="20"/>
          <w:lang w:eastAsia="zh-CN"/>
        </w:rPr>
        <w:t xml:space="preserve">scenario </w:t>
      </w:r>
      <w:bookmarkEnd w:id="120"/>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AF62E2" w:rsidRPr="008F35BB" w14:paraId="3BA6DDC0"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FB70BFF"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Carrier Frequency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C53F339"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5GHz</w:t>
            </w:r>
          </w:p>
        </w:tc>
      </w:tr>
      <w:tr w:rsidR="00AF62E2" w:rsidRPr="008F35BB" w14:paraId="3AD8471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B95D4F6"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Carrier Channel Bandwidth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E179C6A"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80 MHz</w:t>
            </w:r>
          </w:p>
        </w:tc>
      </w:tr>
      <w:tr w:rsidR="00AF62E2" w:rsidRPr="008F35BB" w14:paraId="69FD5B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DA7C686"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877E0F1"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30KHz</w:t>
            </w:r>
          </w:p>
        </w:tc>
      </w:tr>
      <w:tr w:rsidR="00AF62E2" w:rsidRPr="008F35BB" w14:paraId="5AD4C5B8"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41E79E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503726A0"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noProof/>
                <w:sz w:val="20"/>
                <w:szCs w:val="20"/>
                <w:lang w:eastAsia="zh-CN"/>
              </w:rPr>
              <w:drawing>
                <wp:inline distT="0" distB="0" distL="0" distR="0" wp14:anchorId="38E1217A" wp14:editId="778C7AF3">
                  <wp:extent cx="3095085" cy="1558456"/>
                  <wp:effectExtent l="0" t="0" r="0" b="3810"/>
                  <wp:docPr id="20" name="图片 2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30304" cy="1576190"/>
                          </a:xfrm>
                          <a:prstGeom prst="rect">
                            <a:avLst/>
                          </a:prstGeom>
                          <a:noFill/>
                          <a:ln>
                            <a:noFill/>
                          </a:ln>
                        </pic:spPr>
                      </pic:pic>
                    </a:graphicData>
                  </a:graphic>
                </wp:inline>
              </w:drawing>
            </w:r>
          </w:p>
          <w:p w14:paraId="6ED19945"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lastRenderedPageBreak/>
              <w:t>Indoor layout and UE dropping model with 3 clusters and each with 5 UEs.</w:t>
            </w:r>
          </w:p>
          <w:p w14:paraId="79F1E167" w14:textId="20E3862F"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Each cluster is a circle, with a central point and radius </w:t>
            </w:r>
            <w:proofErr w:type="spellStart"/>
            <w:r w:rsidRPr="0065398A">
              <w:rPr>
                <w:rFonts w:eastAsia="Batang"/>
                <w:sz w:val="20"/>
                <w:szCs w:val="20"/>
                <w:lang w:val="en-GB"/>
              </w:rPr>
              <w:t>Rmax</w:t>
            </w:r>
            <w:proofErr w:type="spellEnd"/>
            <w:r w:rsidRPr="0065398A">
              <w:rPr>
                <w:rFonts w:eastAsia="Batang"/>
                <w:sz w:val="20"/>
                <w:szCs w:val="20"/>
                <w:lang w:val="en-GB"/>
              </w:rPr>
              <w:t xml:space="preserve"> = 15 and </w:t>
            </w:r>
            <w:proofErr w:type="spellStart"/>
            <w:r w:rsidRPr="0065398A">
              <w:rPr>
                <w:rFonts w:eastAsia="Batang"/>
                <w:sz w:val="20"/>
                <w:szCs w:val="20"/>
                <w:lang w:val="en-GB"/>
              </w:rPr>
              <w:t>Rmin</w:t>
            </w:r>
            <w:proofErr w:type="spellEnd"/>
            <w:r w:rsidRPr="0065398A">
              <w:rPr>
                <w:rFonts w:eastAsia="Batang"/>
                <w:sz w:val="20"/>
                <w:szCs w:val="20"/>
                <w:lang w:val="en-GB"/>
              </w:rPr>
              <w:t xml:space="preserve"> = 5</w:t>
            </w:r>
            <w:r w:rsidR="00AB17B4" w:rsidRPr="0065398A">
              <w:rPr>
                <w:rFonts w:eastAsia="Batang"/>
                <w:sz w:val="20"/>
                <w:szCs w:val="20"/>
                <w:lang w:val="en-GB"/>
              </w:rPr>
              <w:t>, where UEs are randomly dropped within the circle.</w:t>
            </w:r>
          </w:p>
          <w:p w14:paraId="4F6117A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No overlapping among the 3 clusters.</w:t>
            </w:r>
          </w:p>
        </w:tc>
      </w:tr>
      <w:tr w:rsidR="00411E49" w:rsidRPr="008F35BB" w14:paraId="7026D4EF"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5AB926C" w14:textId="295B8922"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lastRenderedPageBreak/>
              <w:t xml:space="preserve">Resource </w:t>
            </w:r>
            <w:r w:rsidR="00AB17B4" w:rsidRPr="0065398A">
              <w:rPr>
                <w:rFonts w:eastAsiaTheme="minorEastAsia"/>
                <w:sz w:val="20"/>
                <w:szCs w:val="20"/>
                <w:lang w:val="en-GB" w:eastAsia="zh-CN"/>
              </w:rPr>
              <w:t>A</w:t>
            </w:r>
            <w:r w:rsidRPr="0065398A">
              <w:rPr>
                <w:rFonts w:eastAsiaTheme="minorEastAsia"/>
                <w:sz w:val="20"/>
                <w:szCs w:val="20"/>
                <w:lang w:val="en-GB" w:eastAsia="zh-CN"/>
              </w:rPr>
              <w:t xml:space="preserve">llocation </w:t>
            </w:r>
            <w:r w:rsidR="00AB17B4" w:rsidRPr="0065398A">
              <w:rPr>
                <w:rFonts w:eastAsiaTheme="minorEastAsia"/>
                <w:sz w:val="20"/>
                <w:szCs w:val="20"/>
                <w:lang w:val="en-GB" w:eastAsia="zh-CN"/>
              </w:rPr>
              <w:t>S</w:t>
            </w:r>
            <w:r w:rsidRPr="0065398A">
              <w:rPr>
                <w:rFonts w:eastAsiaTheme="minorEastAsia"/>
                <w:sz w:val="20"/>
                <w:szCs w:val="20"/>
                <w:lang w:val="en-GB" w:eastAsia="zh-CN"/>
              </w:rPr>
              <w:t>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BFCB8D2" w14:textId="2A3E47A0"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SL-U:</w:t>
            </w:r>
          </w:p>
          <w:p w14:paraId="1FD3F714" w14:textId="29BE508F" w:rsidR="00195E63" w:rsidRPr="0065398A" w:rsidRDefault="00411E49" w:rsidP="00855526">
            <w:pPr>
              <w:pStyle w:val="af5"/>
              <w:numPr>
                <w:ilvl w:val="0"/>
                <w:numId w:val="14"/>
              </w:numPr>
              <w:autoSpaceDE/>
              <w:autoSpaceDN/>
              <w:adjustRightInd/>
              <w:snapToGrid/>
              <w:spacing w:after="0"/>
              <w:ind w:firstLineChars="0"/>
              <w:jc w:val="left"/>
              <w:rPr>
                <w:sz w:val="20"/>
                <w:szCs w:val="20"/>
                <w:lang w:val="en-GB" w:eastAsia="zh-CN"/>
              </w:rPr>
            </w:pPr>
            <w:r w:rsidRPr="0065398A">
              <w:rPr>
                <w:sz w:val="20"/>
                <w:szCs w:val="20"/>
                <w:lang w:val="en-GB" w:eastAsia="zh-CN"/>
              </w:rPr>
              <w:t xml:space="preserve">Baseline: enhanced </w:t>
            </w:r>
            <w:r w:rsidR="00195E63" w:rsidRPr="0065398A">
              <w:rPr>
                <w:sz w:val="20"/>
                <w:szCs w:val="20"/>
                <w:lang w:val="en-GB" w:eastAsia="zh-CN"/>
              </w:rPr>
              <w:t xml:space="preserve">R16 </w:t>
            </w:r>
            <w:r w:rsidRPr="0065398A">
              <w:rPr>
                <w:sz w:val="20"/>
                <w:szCs w:val="20"/>
                <w:lang w:val="en-GB" w:eastAsia="zh-CN"/>
              </w:rPr>
              <w:t>mode 2 (select consecutive</w:t>
            </w:r>
            <w:r w:rsidR="00E0100D" w:rsidRPr="0065398A">
              <w:rPr>
                <w:sz w:val="20"/>
                <w:szCs w:val="20"/>
                <w:lang w:val="en-GB" w:eastAsia="zh-CN"/>
              </w:rPr>
              <w:t xml:space="preserve"> slots</w:t>
            </w:r>
            <w:r w:rsidRPr="0065398A">
              <w:rPr>
                <w:sz w:val="20"/>
                <w:szCs w:val="20"/>
                <w:lang w:val="en-GB" w:eastAsia="zh-CN"/>
              </w:rPr>
              <w:t xml:space="preserve"> </w:t>
            </w:r>
            <w:r w:rsidR="00E0100D" w:rsidRPr="0065398A">
              <w:rPr>
                <w:sz w:val="20"/>
                <w:szCs w:val="20"/>
                <w:lang w:val="en-GB" w:eastAsia="zh-CN"/>
              </w:rPr>
              <w:t>with</w:t>
            </w:r>
            <w:r w:rsidRPr="0065398A">
              <w:rPr>
                <w:sz w:val="20"/>
                <w:szCs w:val="20"/>
                <w:lang w:val="en-GB" w:eastAsia="zh-CN"/>
              </w:rPr>
              <w:t>in a COT) + LBT</w:t>
            </w:r>
            <w:r w:rsidR="00195E63" w:rsidRPr="0065398A">
              <w:rPr>
                <w:sz w:val="20"/>
                <w:szCs w:val="20"/>
                <w:lang w:val="en-GB" w:eastAsia="zh-CN"/>
              </w:rPr>
              <w:t xml:space="preserve"> (performed before transmission)</w:t>
            </w:r>
            <w:r w:rsidRPr="0065398A">
              <w:rPr>
                <w:sz w:val="20"/>
                <w:szCs w:val="20"/>
                <w:lang w:val="en-GB" w:eastAsia="zh-CN"/>
              </w:rPr>
              <w:t>.</w:t>
            </w:r>
          </w:p>
          <w:p w14:paraId="421D1120" w14:textId="3F346D96" w:rsidR="00195E63" w:rsidRPr="0065398A" w:rsidRDefault="00195E63" w:rsidP="00E67FBC">
            <w:pPr>
              <w:autoSpaceDE/>
              <w:autoSpaceDN/>
              <w:adjustRightInd/>
              <w:snapToGrid/>
              <w:spacing w:after="0"/>
              <w:jc w:val="left"/>
              <w:rPr>
                <w:sz w:val="20"/>
                <w:szCs w:val="20"/>
                <w:lang w:val="en-GB" w:eastAsia="zh-CN"/>
              </w:rPr>
            </w:pPr>
            <w:r w:rsidRPr="0065398A">
              <w:rPr>
                <w:sz w:val="20"/>
                <w:szCs w:val="20"/>
                <w:lang w:val="en-GB" w:eastAsia="zh-CN"/>
              </w:rPr>
              <w:t>Wi-Fi: IEEE802.11ac with parameters as per TR36.889</w:t>
            </w:r>
          </w:p>
        </w:tc>
      </w:tr>
      <w:tr w:rsidR="00AF62E2" w:rsidRPr="008F35BB" w14:paraId="40F0B1C5"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FB20733" w14:textId="05255039"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Traffic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702F763" w14:textId="77777777"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Mixed traffic mode for SL-U:</w:t>
            </w:r>
          </w:p>
          <w:p w14:paraId="47D9833B" w14:textId="5653B54B" w:rsidR="00411E49" w:rsidRPr="0065398A" w:rsidRDefault="00411E49" w:rsidP="00855526">
            <w:pPr>
              <w:pStyle w:val="af5"/>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XR: cloud gaming traffic model (8Mbps for DL) and pose/control traffic model (UL) defined in TR 38.838. </w:t>
            </w:r>
          </w:p>
          <w:p w14:paraId="7E8C486B" w14:textId="0385BDF7" w:rsidR="00411E49" w:rsidRPr="0065398A" w:rsidRDefault="00411E49" w:rsidP="00855526">
            <w:pPr>
              <w:pStyle w:val="af5"/>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FTP: FTP 3 as in TR 38.889  </w:t>
            </w:r>
            <m:oMath>
              <m:r>
                <w:rPr>
                  <w:rFonts w:ascii="Cambria Math" w:eastAsia="Batang" w:hAnsi="Cambria Math"/>
                  <w:sz w:val="20"/>
                  <w:szCs w:val="20"/>
                  <w:lang w:val="en-GB"/>
                </w:rPr>
                <m:t>λ= 4</m:t>
              </m:r>
            </m:oMath>
          </w:p>
          <w:p w14:paraId="78D558DC" w14:textId="77777777"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Single traffic model for Wi-Fi:</w:t>
            </w:r>
          </w:p>
          <w:p w14:paraId="165E7665" w14:textId="03835F1F" w:rsidR="00411E49" w:rsidRPr="0065398A" w:rsidRDefault="00411E49" w:rsidP="00855526">
            <w:pPr>
              <w:pStyle w:val="af5"/>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FTP: FTP 3 as in TR 38.889  </w:t>
            </w:r>
            <m:oMath>
              <m:r>
                <w:rPr>
                  <w:rFonts w:ascii="Cambria Math" w:eastAsia="Batang" w:hAnsi="Cambria Math"/>
                  <w:sz w:val="20"/>
                  <w:szCs w:val="20"/>
                  <w:lang w:val="en-GB"/>
                </w:rPr>
                <m:t>λ= 2.5</m:t>
              </m:r>
            </m:oMath>
          </w:p>
        </w:tc>
      </w:tr>
      <w:tr w:rsidR="00AF62E2" w:rsidRPr="008F35BB" w14:paraId="4C1CA6DE"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CE0AB6E" w14:textId="61E4D584"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Interference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21D8523" w14:textId="22E01E11" w:rsidR="00AF62E2" w:rsidRPr="0065398A" w:rsidRDefault="00AF62E2"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3</w:t>
            </w:r>
            <w:r w:rsidR="00411E49" w:rsidRPr="0065398A">
              <w:rPr>
                <w:rFonts w:eastAsiaTheme="minorEastAsia"/>
                <w:sz w:val="20"/>
                <w:szCs w:val="20"/>
                <w:lang w:val="en-GB" w:eastAsia="zh-CN"/>
              </w:rPr>
              <w:t>APs and</w:t>
            </w:r>
            <w:r w:rsidRPr="0065398A">
              <w:rPr>
                <w:rFonts w:eastAsiaTheme="minorEastAsia"/>
                <w:sz w:val="20"/>
                <w:szCs w:val="20"/>
                <w:lang w:val="en-GB" w:eastAsia="zh-CN"/>
              </w:rPr>
              <w:t xml:space="preserve"> 1</w:t>
            </w:r>
            <w:r w:rsidR="00600F01" w:rsidRPr="0065398A">
              <w:rPr>
                <w:rFonts w:eastAsiaTheme="minorEastAsia"/>
                <w:sz w:val="20"/>
                <w:szCs w:val="20"/>
                <w:lang w:val="en-GB" w:eastAsia="zh-CN"/>
              </w:rPr>
              <w:t>5</w:t>
            </w:r>
            <w:r w:rsidRPr="0065398A">
              <w:rPr>
                <w:rFonts w:eastAsiaTheme="minorEastAsia"/>
                <w:sz w:val="20"/>
                <w:szCs w:val="20"/>
                <w:lang w:val="en-GB" w:eastAsia="zh-CN"/>
              </w:rPr>
              <w:t xml:space="preserve"> STAs</w:t>
            </w:r>
            <w:r w:rsidR="00411E49" w:rsidRPr="0065398A">
              <w:rPr>
                <w:rFonts w:eastAsiaTheme="minorEastAsia"/>
                <w:sz w:val="20"/>
                <w:szCs w:val="20"/>
                <w:lang w:val="en-GB" w:eastAsia="zh-CN"/>
              </w:rPr>
              <w:t>, where each AP serves 5 STAs</w:t>
            </w:r>
          </w:p>
          <w:p w14:paraId="41895207" w14:textId="77777777" w:rsidR="00AF62E2" w:rsidRPr="0065398A" w:rsidRDefault="00AF62E2"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Same flows and load as SL-U.</w:t>
            </w:r>
          </w:p>
        </w:tc>
      </w:tr>
      <w:tr w:rsidR="00AF62E2" w:rsidRPr="008F35BB" w14:paraId="50E47033"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23A78B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Channel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8355401" w14:textId="77777777" w:rsidR="00AF62E2" w:rsidRPr="0065398A" w:rsidRDefault="00AF62E2" w:rsidP="00E67FBC">
            <w:pPr>
              <w:autoSpaceDE/>
              <w:autoSpaceDN/>
              <w:adjustRightInd/>
              <w:snapToGrid/>
              <w:spacing w:after="0"/>
              <w:jc w:val="left"/>
              <w:rPr>
                <w:rFonts w:eastAsia="Batang"/>
                <w:sz w:val="20"/>
                <w:szCs w:val="20"/>
                <w:lang w:val="en-GB"/>
              </w:rPr>
            </w:pPr>
            <w:proofErr w:type="spellStart"/>
            <w:r w:rsidRPr="0065398A">
              <w:rPr>
                <w:rFonts w:eastAsia="Batang"/>
                <w:sz w:val="20"/>
                <w:szCs w:val="20"/>
                <w:lang w:val="en-GB"/>
              </w:rPr>
              <w:t>InH</w:t>
            </w:r>
            <w:proofErr w:type="spellEnd"/>
            <w:r w:rsidRPr="0065398A">
              <w:rPr>
                <w:rFonts w:eastAsia="Batang"/>
                <w:sz w:val="20"/>
                <w:szCs w:val="20"/>
                <w:lang w:val="en-GB"/>
              </w:rPr>
              <w:t xml:space="preserve"> Mixed Office model</w:t>
            </w:r>
          </w:p>
        </w:tc>
      </w:tr>
      <w:tr w:rsidR="00AF62E2" w:rsidRPr="008F35BB" w14:paraId="26A1C6EA"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6B12A18" w14:textId="0AEE4859"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 xml:space="preserve">UE </w:t>
            </w:r>
            <w:r w:rsidR="00AB17B4" w:rsidRPr="008F35BB">
              <w:rPr>
                <w:rFonts w:eastAsia="Batang"/>
                <w:sz w:val="20"/>
                <w:szCs w:val="20"/>
                <w:lang w:val="en-GB"/>
              </w:rPr>
              <w:t>A</w:t>
            </w:r>
            <w:r w:rsidRPr="008F35BB">
              <w:rPr>
                <w:rFonts w:eastAsia="Batang"/>
                <w:sz w:val="20"/>
                <w:szCs w:val="20"/>
                <w:lang w:val="en-GB"/>
              </w:rPr>
              <w:t>ntenna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5A8C531"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 xml:space="preserve">Tx/Rx: (M, N, P, Mg, Ng) = (1, 1, 2, 1, 1), </w:t>
            </w:r>
            <w:proofErr w:type="spellStart"/>
            <w:r w:rsidRPr="008F35BB">
              <w:rPr>
                <w:rFonts w:eastAsia="Batang"/>
                <w:sz w:val="20"/>
                <w:szCs w:val="20"/>
                <w:lang w:val="en-GB"/>
              </w:rPr>
              <w:t>dH</w:t>
            </w:r>
            <w:proofErr w:type="spellEnd"/>
            <w:r w:rsidRPr="008F35BB">
              <w:rPr>
                <w:rFonts w:eastAsia="Batang"/>
                <w:sz w:val="20"/>
                <w:szCs w:val="20"/>
                <w:lang w:val="en-GB"/>
              </w:rPr>
              <w:t xml:space="preserve"> = </w:t>
            </w:r>
            <w:proofErr w:type="spellStart"/>
            <w:r w:rsidRPr="008F35BB">
              <w:rPr>
                <w:rFonts w:eastAsia="Batang"/>
                <w:sz w:val="20"/>
                <w:szCs w:val="20"/>
                <w:lang w:val="en-GB"/>
              </w:rPr>
              <w:t>dV</w:t>
            </w:r>
            <w:proofErr w:type="spellEnd"/>
            <w:r w:rsidRPr="008F35BB">
              <w:rPr>
                <w:rFonts w:eastAsia="Batang"/>
                <w:sz w:val="20"/>
                <w:szCs w:val="20"/>
                <w:lang w:val="en-GB"/>
              </w:rPr>
              <w:t xml:space="preserve"> = 0.5 λ</w:t>
            </w:r>
          </w:p>
        </w:tc>
      </w:tr>
      <w:tr w:rsidR="00AF62E2" w:rsidRPr="008F35BB" w14:paraId="509004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758B7E1" w14:textId="088EEB60"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 xml:space="preserve">BS/AP antenna </w:t>
            </w:r>
            <w:r w:rsidR="00AB17B4" w:rsidRPr="008F35BB">
              <w:rPr>
                <w:sz w:val="20"/>
                <w:szCs w:val="20"/>
              </w:rPr>
              <w:t>A</w:t>
            </w:r>
            <w:r w:rsidRPr="008F35BB">
              <w:rPr>
                <w:sz w:val="20"/>
                <w:szCs w:val="20"/>
              </w:rPr>
              <w:t xml:space="preserve">rray </w:t>
            </w:r>
            <w:r w:rsidR="00AB17B4" w:rsidRPr="008F35BB">
              <w:rPr>
                <w:sz w:val="20"/>
                <w:szCs w:val="20"/>
              </w:rPr>
              <w:t>C</w:t>
            </w:r>
            <w:r w:rsidRPr="008F35BB">
              <w:rPr>
                <w:sz w:val="20"/>
                <w:szCs w:val="20"/>
              </w:rPr>
              <w:t>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193076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 xml:space="preserve">(M, N, P, Mg, Ng) = (1, 2, 2, 1, 1), </w:t>
            </w:r>
            <w:proofErr w:type="spellStart"/>
            <w:r w:rsidRPr="008F35BB">
              <w:rPr>
                <w:sz w:val="20"/>
                <w:szCs w:val="20"/>
              </w:rPr>
              <w:t>dH</w:t>
            </w:r>
            <w:proofErr w:type="spellEnd"/>
            <w:r w:rsidRPr="008F35BB">
              <w:rPr>
                <w:sz w:val="20"/>
                <w:szCs w:val="20"/>
              </w:rPr>
              <w:t xml:space="preserve"> = </w:t>
            </w:r>
            <w:proofErr w:type="spellStart"/>
            <w:r w:rsidRPr="008F35BB">
              <w:rPr>
                <w:sz w:val="20"/>
                <w:szCs w:val="20"/>
              </w:rPr>
              <w:t>dV</w:t>
            </w:r>
            <w:proofErr w:type="spellEnd"/>
            <w:r w:rsidRPr="008F35BB">
              <w:rPr>
                <w:sz w:val="20"/>
                <w:szCs w:val="20"/>
              </w:rPr>
              <w:t xml:space="preserve"> = 0.5 λ</w:t>
            </w:r>
          </w:p>
        </w:tc>
      </w:tr>
      <w:tr w:rsidR="00AF62E2" w:rsidRPr="008F35BB" w14:paraId="16971311"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004269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 xml:space="preserve">UE/STA </w:t>
            </w:r>
            <w:r w:rsidRPr="008F35BB">
              <w:rPr>
                <w:sz w:val="20"/>
                <w:szCs w:val="20"/>
              </w:rPr>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A4A7C7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 xml:space="preserve">(M, N, P, Mg, Ng) = (1, 1, 2, 1, 1), </w:t>
            </w:r>
            <w:proofErr w:type="spellStart"/>
            <w:r w:rsidRPr="008F35BB">
              <w:rPr>
                <w:rFonts w:eastAsia="Batang"/>
                <w:sz w:val="20"/>
                <w:szCs w:val="20"/>
                <w:lang w:val="en-GB"/>
              </w:rPr>
              <w:t>dH</w:t>
            </w:r>
            <w:proofErr w:type="spellEnd"/>
            <w:r w:rsidRPr="008F35BB">
              <w:rPr>
                <w:rFonts w:eastAsia="Batang"/>
                <w:sz w:val="20"/>
                <w:szCs w:val="20"/>
                <w:lang w:val="en-GB"/>
              </w:rPr>
              <w:t xml:space="preserve"> = </w:t>
            </w:r>
            <w:proofErr w:type="spellStart"/>
            <w:r w:rsidRPr="008F35BB">
              <w:rPr>
                <w:rFonts w:eastAsia="Batang"/>
                <w:sz w:val="20"/>
                <w:szCs w:val="20"/>
                <w:lang w:val="en-GB"/>
              </w:rPr>
              <w:t>dV</w:t>
            </w:r>
            <w:proofErr w:type="spellEnd"/>
            <w:r w:rsidRPr="008F35BB">
              <w:rPr>
                <w:rFonts w:eastAsia="Batang"/>
                <w:sz w:val="20"/>
                <w:szCs w:val="20"/>
                <w:lang w:val="en-GB"/>
              </w:rPr>
              <w:t xml:space="preserve"> = 0.5 λ</w:t>
            </w:r>
          </w:p>
        </w:tc>
      </w:tr>
      <w:tr w:rsidR="00AF62E2" w:rsidRPr="008F35BB" w14:paraId="4B3519A2"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CC341A0"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9B977C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 xml:space="preserve">Directly use </w:t>
            </w:r>
            <w:proofErr w:type="spellStart"/>
            <w:r w:rsidRPr="008F35BB">
              <w:rPr>
                <w:sz w:val="20"/>
                <w:szCs w:val="20"/>
              </w:rPr>
              <w:t>InH</w:t>
            </w:r>
            <w:proofErr w:type="spellEnd"/>
            <w:r w:rsidRPr="008F35BB">
              <w:rPr>
                <w:sz w:val="20"/>
                <w:szCs w:val="20"/>
              </w:rPr>
              <w:t xml:space="preserve"> office pathloss model with proper d_3D with indoor mixed office LOS probability</w:t>
            </w:r>
          </w:p>
        </w:tc>
      </w:tr>
      <w:tr w:rsidR="00AF62E2" w:rsidRPr="008F35BB" w14:paraId="6AB977ED" w14:textId="77777777" w:rsidTr="00234E1F">
        <w:trPr>
          <w:jc w:val="center"/>
        </w:trPr>
        <w:tc>
          <w:tcPr>
            <w:tcW w:w="2974" w:type="dxa"/>
            <w:shd w:val="clear" w:color="auto" w:fill="auto"/>
          </w:tcPr>
          <w:p w14:paraId="4F253DDB" w14:textId="6DE87DBD"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AP Tx Power</w:t>
            </w:r>
          </w:p>
        </w:tc>
        <w:tc>
          <w:tcPr>
            <w:tcW w:w="5668" w:type="dxa"/>
            <w:shd w:val="clear" w:color="auto" w:fill="auto"/>
            <w:vAlign w:val="center"/>
          </w:tcPr>
          <w:p w14:paraId="62C2EAE0" w14:textId="77777777" w:rsidR="00AF62E2" w:rsidRPr="008F35BB" w:rsidRDefault="00AF62E2" w:rsidP="00E67FBC">
            <w:pPr>
              <w:autoSpaceDE/>
              <w:autoSpaceDN/>
              <w:adjustRightInd/>
              <w:snapToGrid/>
              <w:spacing w:after="0"/>
              <w:jc w:val="left"/>
              <w:rPr>
                <w:rFonts w:eastAsiaTheme="minorEastAsia"/>
                <w:sz w:val="20"/>
                <w:szCs w:val="20"/>
                <w:lang w:eastAsia="zh-CN"/>
              </w:rPr>
            </w:pPr>
            <w:r w:rsidRPr="008F35BB">
              <w:rPr>
                <w:sz w:val="20"/>
                <w:szCs w:val="20"/>
              </w:rPr>
              <w:t>23 dBm (total across all TX antennas)</w:t>
            </w:r>
          </w:p>
        </w:tc>
      </w:tr>
      <w:tr w:rsidR="00AF62E2" w:rsidRPr="008F35BB" w14:paraId="391522AC" w14:textId="77777777" w:rsidTr="00234E1F">
        <w:trPr>
          <w:jc w:val="center"/>
        </w:trPr>
        <w:tc>
          <w:tcPr>
            <w:tcW w:w="2974" w:type="dxa"/>
            <w:shd w:val="clear" w:color="auto" w:fill="auto"/>
          </w:tcPr>
          <w:p w14:paraId="683AB628" w14:textId="27358538" w:rsidR="00AF62E2" w:rsidRPr="008F35BB" w:rsidRDefault="00AF62E2" w:rsidP="00E67FBC">
            <w:pPr>
              <w:autoSpaceDE/>
              <w:autoSpaceDN/>
              <w:adjustRightInd/>
              <w:snapToGrid/>
              <w:spacing w:after="0"/>
              <w:jc w:val="left"/>
              <w:rPr>
                <w:sz w:val="20"/>
                <w:szCs w:val="20"/>
              </w:rPr>
            </w:pPr>
            <w:r w:rsidRPr="008F35BB">
              <w:rPr>
                <w:sz w:val="20"/>
                <w:szCs w:val="20"/>
              </w:rPr>
              <w:t>SL-U UE</w:t>
            </w:r>
            <w:r w:rsidR="00AB17B4" w:rsidRPr="008F35BB">
              <w:rPr>
                <w:sz w:val="20"/>
                <w:szCs w:val="20"/>
              </w:rPr>
              <w:t xml:space="preserve"> Tx Power</w:t>
            </w:r>
          </w:p>
        </w:tc>
        <w:tc>
          <w:tcPr>
            <w:tcW w:w="5668" w:type="dxa"/>
            <w:shd w:val="clear" w:color="auto" w:fill="auto"/>
            <w:vAlign w:val="center"/>
          </w:tcPr>
          <w:p w14:paraId="2F6B0E6C" w14:textId="77777777" w:rsidR="00AF62E2" w:rsidRPr="008F35BB" w:rsidRDefault="00AF62E2" w:rsidP="00E67FBC">
            <w:pPr>
              <w:pStyle w:val="proposal"/>
              <w:spacing w:after="0"/>
              <w:jc w:val="left"/>
              <w:rPr>
                <w:b w:val="0"/>
                <w:sz w:val="20"/>
              </w:rPr>
            </w:pPr>
            <w:r w:rsidRPr="008F35BB">
              <w:rPr>
                <w:b w:val="0"/>
                <w:sz w:val="20"/>
              </w:rPr>
              <w:t>18 dBm (total across all TX antennas)</w:t>
            </w:r>
          </w:p>
        </w:tc>
      </w:tr>
      <w:tr w:rsidR="00AF62E2" w:rsidRPr="008F35BB" w14:paraId="12D5B8C8" w14:textId="77777777" w:rsidTr="00234E1F">
        <w:trPr>
          <w:jc w:val="center"/>
        </w:trPr>
        <w:tc>
          <w:tcPr>
            <w:tcW w:w="2974" w:type="dxa"/>
            <w:shd w:val="clear" w:color="auto" w:fill="auto"/>
          </w:tcPr>
          <w:p w14:paraId="7ADFE75D" w14:textId="4EF07671" w:rsidR="00AF62E2" w:rsidRPr="008F35BB" w:rsidRDefault="00AF62E2" w:rsidP="00E67FBC">
            <w:pPr>
              <w:autoSpaceDE/>
              <w:autoSpaceDN/>
              <w:adjustRightInd/>
              <w:snapToGrid/>
              <w:spacing w:after="0"/>
              <w:jc w:val="left"/>
              <w:rPr>
                <w:sz w:val="20"/>
                <w:szCs w:val="20"/>
              </w:rPr>
            </w:pPr>
            <w:r w:rsidRPr="008F35BB">
              <w:rPr>
                <w:sz w:val="20"/>
                <w:szCs w:val="20"/>
              </w:rPr>
              <w:t xml:space="preserve">AP Antenna </w:t>
            </w:r>
            <w:r w:rsidR="00AB17B4" w:rsidRPr="008F35BB">
              <w:rPr>
                <w:sz w:val="20"/>
                <w:szCs w:val="20"/>
              </w:rPr>
              <w:t>G</w:t>
            </w:r>
            <w:r w:rsidRPr="008F35BB">
              <w:rPr>
                <w:sz w:val="20"/>
                <w:szCs w:val="20"/>
              </w:rPr>
              <w:t>ain</w:t>
            </w:r>
          </w:p>
        </w:tc>
        <w:tc>
          <w:tcPr>
            <w:tcW w:w="5668" w:type="dxa"/>
            <w:shd w:val="clear" w:color="auto" w:fill="auto"/>
            <w:vAlign w:val="center"/>
          </w:tcPr>
          <w:p w14:paraId="7ABBD48A" w14:textId="77777777" w:rsidR="00AF62E2" w:rsidRPr="008F35BB" w:rsidRDefault="00AF62E2" w:rsidP="00E67FBC">
            <w:pPr>
              <w:spacing w:after="0"/>
              <w:jc w:val="left"/>
              <w:rPr>
                <w:sz w:val="20"/>
                <w:szCs w:val="20"/>
              </w:rPr>
            </w:pPr>
            <w:r w:rsidRPr="008F35BB">
              <w:rPr>
                <w:sz w:val="20"/>
                <w:szCs w:val="20"/>
              </w:rPr>
              <w:t xml:space="preserve">0 </w:t>
            </w:r>
            <w:proofErr w:type="spellStart"/>
            <w:r w:rsidRPr="008F35BB">
              <w:rPr>
                <w:sz w:val="20"/>
                <w:szCs w:val="20"/>
              </w:rPr>
              <w:t>dBi</w:t>
            </w:r>
            <w:proofErr w:type="spellEnd"/>
          </w:p>
        </w:tc>
      </w:tr>
      <w:tr w:rsidR="00AF62E2" w:rsidRPr="008F35BB" w14:paraId="3678429C" w14:textId="77777777" w:rsidTr="00234E1F">
        <w:trPr>
          <w:jc w:val="center"/>
        </w:trPr>
        <w:tc>
          <w:tcPr>
            <w:tcW w:w="2974" w:type="dxa"/>
            <w:shd w:val="clear" w:color="auto" w:fill="auto"/>
          </w:tcPr>
          <w:p w14:paraId="2C1E93DE" w14:textId="79FCACCE" w:rsidR="00AF62E2" w:rsidRPr="008F35BB" w:rsidRDefault="00AF62E2" w:rsidP="00E67FBC">
            <w:pPr>
              <w:autoSpaceDE/>
              <w:autoSpaceDN/>
              <w:adjustRightInd/>
              <w:snapToGrid/>
              <w:spacing w:after="0"/>
              <w:jc w:val="left"/>
              <w:rPr>
                <w:sz w:val="20"/>
                <w:szCs w:val="20"/>
              </w:rPr>
            </w:pPr>
            <w:r w:rsidRPr="008F35BB">
              <w:rPr>
                <w:sz w:val="20"/>
                <w:szCs w:val="20"/>
              </w:rPr>
              <w:t xml:space="preserve">UE/STA Antenna </w:t>
            </w:r>
            <w:r w:rsidR="00AB17B4" w:rsidRPr="008F35BB">
              <w:rPr>
                <w:sz w:val="20"/>
                <w:szCs w:val="20"/>
              </w:rPr>
              <w:t>G</w:t>
            </w:r>
            <w:r w:rsidRPr="008F35BB">
              <w:rPr>
                <w:sz w:val="20"/>
                <w:szCs w:val="20"/>
              </w:rPr>
              <w:t>ain</w:t>
            </w:r>
          </w:p>
        </w:tc>
        <w:tc>
          <w:tcPr>
            <w:tcW w:w="5668" w:type="dxa"/>
            <w:shd w:val="clear" w:color="auto" w:fill="auto"/>
            <w:vAlign w:val="center"/>
          </w:tcPr>
          <w:p w14:paraId="2C1B82DE" w14:textId="77777777" w:rsidR="00AF62E2" w:rsidRPr="008F35BB" w:rsidRDefault="00AF62E2" w:rsidP="00E67FBC">
            <w:pPr>
              <w:spacing w:after="0"/>
              <w:jc w:val="left"/>
              <w:rPr>
                <w:sz w:val="20"/>
                <w:szCs w:val="20"/>
              </w:rPr>
            </w:pPr>
            <w:r w:rsidRPr="008F35BB">
              <w:rPr>
                <w:sz w:val="20"/>
                <w:szCs w:val="20"/>
              </w:rPr>
              <w:t xml:space="preserve">0 </w:t>
            </w:r>
            <w:proofErr w:type="spellStart"/>
            <w:r w:rsidRPr="008F35BB">
              <w:rPr>
                <w:sz w:val="20"/>
                <w:szCs w:val="20"/>
              </w:rPr>
              <w:t>dBi</w:t>
            </w:r>
            <w:proofErr w:type="spellEnd"/>
          </w:p>
        </w:tc>
      </w:tr>
      <w:tr w:rsidR="00AF62E2" w:rsidRPr="008F35BB" w14:paraId="73A422D5" w14:textId="77777777" w:rsidTr="00234E1F">
        <w:trPr>
          <w:jc w:val="center"/>
        </w:trPr>
        <w:tc>
          <w:tcPr>
            <w:tcW w:w="2974" w:type="dxa"/>
            <w:shd w:val="clear" w:color="auto" w:fill="auto"/>
          </w:tcPr>
          <w:p w14:paraId="3EA02AD8" w14:textId="6D7E6048" w:rsidR="00AF62E2" w:rsidRPr="008F35BB" w:rsidRDefault="00AF62E2" w:rsidP="00E67FBC">
            <w:pPr>
              <w:autoSpaceDE/>
              <w:autoSpaceDN/>
              <w:adjustRightInd/>
              <w:snapToGrid/>
              <w:spacing w:after="0"/>
              <w:jc w:val="left"/>
              <w:rPr>
                <w:sz w:val="20"/>
                <w:szCs w:val="20"/>
              </w:rPr>
            </w:pPr>
            <w:r w:rsidRPr="008F35BB">
              <w:rPr>
                <w:sz w:val="20"/>
                <w:szCs w:val="20"/>
              </w:rPr>
              <w:t>AP Noise Figure</w:t>
            </w:r>
          </w:p>
        </w:tc>
        <w:tc>
          <w:tcPr>
            <w:tcW w:w="5668" w:type="dxa"/>
            <w:shd w:val="clear" w:color="auto" w:fill="auto"/>
            <w:vAlign w:val="center"/>
          </w:tcPr>
          <w:p w14:paraId="219887F2" w14:textId="77777777" w:rsidR="00AF62E2" w:rsidRPr="008F35BB" w:rsidRDefault="00AF62E2" w:rsidP="00E67FBC">
            <w:pPr>
              <w:spacing w:after="0"/>
              <w:jc w:val="left"/>
              <w:rPr>
                <w:sz w:val="20"/>
                <w:szCs w:val="20"/>
              </w:rPr>
            </w:pPr>
            <w:r w:rsidRPr="008F35BB">
              <w:rPr>
                <w:sz w:val="20"/>
                <w:szCs w:val="20"/>
              </w:rPr>
              <w:t>5 dB</w:t>
            </w:r>
          </w:p>
        </w:tc>
      </w:tr>
      <w:tr w:rsidR="00AF62E2" w:rsidRPr="008F35BB" w14:paraId="76C1EF4B" w14:textId="77777777" w:rsidTr="00234E1F">
        <w:trPr>
          <w:jc w:val="center"/>
        </w:trPr>
        <w:tc>
          <w:tcPr>
            <w:tcW w:w="2974" w:type="dxa"/>
            <w:shd w:val="clear" w:color="auto" w:fill="auto"/>
          </w:tcPr>
          <w:p w14:paraId="7AD93000" w14:textId="18B8FC8D" w:rsidR="00AF62E2" w:rsidRPr="008F35BB" w:rsidRDefault="00AF62E2" w:rsidP="00E67FBC">
            <w:pPr>
              <w:autoSpaceDE/>
              <w:autoSpaceDN/>
              <w:adjustRightInd/>
              <w:snapToGrid/>
              <w:spacing w:after="0"/>
              <w:jc w:val="left"/>
              <w:rPr>
                <w:sz w:val="20"/>
                <w:szCs w:val="20"/>
              </w:rPr>
            </w:pPr>
            <w:r w:rsidRPr="008F35BB">
              <w:rPr>
                <w:sz w:val="20"/>
                <w:szCs w:val="20"/>
              </w:rPr>
              <w:t>UE/STA</w:t>
            </w:r>
            <w:r w:rsidR="00411E49" w:rsidRPr="008F35BB">
              <w:rPr>
                <w:sz w:val="20"/>
                <w:szCs w:val="20"/>
              </w:rPr>
              <w:t xml:space="preserve"> </w:t>
            </w:r>
            <w:r w:rsidRPr="008F35BB">
              <w:rPr>
                <w:sz w:val="20"/>
                <w:szCs w:val="20"/>
              </w:rPr>
              <w:t>Receiver Noise Figure</w:t>
            </w:r>
          </w:p>
        </w:tc>
        <w:tc>
          <w:tcPr>
            <w:tcW w:w="5668" w:type="dxa"/>
            <w:shd w:val="clear" w:color="auto" w:fill="auto"/>
            <w:vAlign w:val="center"/>
          </w:tcPr>
          <w:p w14:paraId="79135C1E" w14:textId="77777777" w:rsidR="00AF62E2" w:rsidRPr="008F35BB" w:rsidRDefault="00AF62E2" w:rsidP="00E67FBC">
            <w:pPr>
              <w:spacing w:after="0"/>
              <w:jc w:val="left"/>
              <w:rPr>
                <w:sz w:val="20"/>
                <w:szCs w:val="20"/>
              </w:rPr>
            </w:pPr>
            <w:r w:rsidRPr="008F35BB">
              <w:rPr>
                <w:sz w:val="20"/>
                <w:szCs w:val="20"/>
              </w:rPr>
              <w:t>9 dB</w:t>
            </w:r>
          </w:p>
        </w:tc>
      </w:tr>
    </w:tbl>
    <w:p w14:paraId="5F3E8BAE" w14:textId="77777777" w:rsidR="00AF62E2" w:rsidRPr="008F35BB" w:rsidRDefault="00AF62E2" w:rsidP="00E67FBC">
      <w:pPr>
        <w:rPr>
          <w:b/>
          <w:lang w:eastAsia="zh-CN"/>
        </w:rPr>
        <w:sectPr w:rsidR="00AF62E2" w:rsidRPr="008F35BB" w:rsidSect="00D932BA">
          <w:type w:val="continuous"/>
          <w:pgSz w:w="11909" w:h="16834" w:code="9"/>
          <w:pgMar w:top="1440" w:right="1152" w:bottom="1440" w:left="1440" w:header="720" w:footer="720" w:gutter="0"/>
          <w:cols w:space="720"/>
          <w:noEndnote/>
        </w:sectPr>
      </w:pPr>
    </w:p>
    <w:p w14:paraId="250C6588" w14:textId="77777777" w:rsidR="00055B27" w:rsidRPr="008F35BB" w:rsidRDefault="00055B27" w:rsidP="00E67FBC">
      <w:pPr>
        <w:rPr>
          <w:lang w:eastAsia="zh-CN"/>
        </w:rPr>
      </w:pPr>
    </w:p>
    <w:sectPr w:rsidR="00055B27" w:rsidRPr="008F35BB" w:rsidSect="00A913C6">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CB79BA" w14:textId="77777777" w:rsidR="009D1D4A" w:rsidRDefault="009D1D4A">
      <w:r>
        <w:separator/>
      </w:r>
    </w:p>
  </w:endnote>
  <w:endnote w:type="continuationSeparator" w:id="0">
    <w:p w14:paraId="641E5C2F" w14:textId="77777777" w:rsidR="009D1D4A" w:rsidRDefault="009D1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FD0808" w14:textId="77777777" w:rsidR="009D1D4A" w:rsidRDefault="009D1D4A">
      <w:r>
        <w:separator/>
      </w:r>
    </w:p>
  </w:footnote>
  <w:footnote w:type="continuationSeparator" w:id="0">
    <w:p w14:paraId="186B2BE1" w14:textId="77777777" w:rsidR="009D1D4A" w:rsidRDefault="009D1D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37227FC8"/>
    <w:lvl w:ilvl="0">
      <w:start w:val="1"/>
      <w:numFmt w:val="decimal"/>
      <w:pStyle w:val="a"/>
      <w:lvlText w:val="%1."/>
      <w:lvlJc w:val="left"/>
      <w:pPr>
        <w:tabs>
          <w:tab w:val="num" w:pos="360"/>
        </w:tabs>
        <w:ind w:left="360" w:hanging="360"/>
      </w:pPr>
    </w:lvl>
  </w:abstractNum>
  <w:abstractNum w:abstractNumId="1"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4671FE7"/>
    <w:multiLevelType w:val="hybridMultilevel"/>
    <w:tmpl w:val="23FA99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0F4F8E"/>
    <w:multiLevelType w:val="hybridMultilevel"/>
    <w:tmpl w:val="8896553C"/>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 w15:restartNumberingAfterBreak="0">
    <w:nsid w:val="085316D7"/>
    <w:multiLevelType w:val="hybridMultilevel"/>
    <w:tmpl w:val="E864DB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BA728E"/>
    <w:multiLevelType w:val="hybridMultilevel"/>
    <w:tmpl w:val="2098AF42"/>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024BC4"/>
    <w:multiLevelType w:val="hybridMultilevel"/>
    <w:tmpl w:val="A564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1A5059"/>
    <w:multiLevelType w:val="hybridMultilevel"/>
    <w:tmpl w:val="11925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DDA6326">
      <w:start w:val="1"/>
      <w:numFmt w:val="bullet"/>
      <w:lvlText w:val="-"/>
      <w:lvlJc w:val="left"/>
      <w:pPr>
        <w:ind w:left="2340" w:hanging="360"/>
      </w:pPr>
      <w:rPr>
        <w:rFonts w:ascii="Times New Roman" w:eastAsia="宋体"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3D04F2"/>
    <w:multiLevelType w:val="hybridMultilevel"/>
    <w:tmpl w:val="BDE44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5354E4F"/>
    <w:multiLevelType w:val="hybridMultilevel"/>
    <w:tmpl w:val="FEDE2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AD366E"/>
    <w:multiLevelType w:val="hybridMultilevel"/>
    <w:tmpl w:val="AE04492C"/>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6C35A11"/>
    <w:multiLevelType w:val="hybridMultilevel"/>
    <w:tmpl w:val="835CC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465C20"/>
    <w:multiLevelType w:val="hybridMultilevel"/>
    <w:tmpl w:val="07D035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9709AC"/>
    <w:multiLevelType w:val="hybridMultilevel"/>
    <w:tmpl w:val="30163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0DA7298"/>
    <w:multiLevelType w:val="hybridMultilevel"/>
    <w:tmpl w:val="4F2E2C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000380"/>
    <w:multiLevelType w:val="hybridMultilevel"/>
    <w:tmpl w:val="07968422"/>
    <w:lvl w:ilvl="0" w:tplc="4848591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CFC6B5A"/>
    <w:multiLevelType w:val="hybridMultilevel"/>
    <w:tmpl w:val="DE586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E401BEC"/>
    <w:multiLevelType w:val="hybridMultilevel"/>
    <w:tmpl w:val="CEE6E23E"/>
    <w:lvl w:ilvl="0" w:tplc="48485918">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14E4139"/>
    <w:multiLevelType w:val="hybridMultilevel"/>
    <w:tmpl w:val="B344C6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B557C1"/>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34C52862"/>
    <w:multiLevelType w:val="hybridMultilevel"/>
    <w:tmpl w:val="D6BECFE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C414B41"/>
    <w:multiLevelType w:val="hybridMultilevel"/>
    <w:tmpl w:val="FEF834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D2A47D4"/>
    <w:multiLevelType w:val="hybridMultilevel"/>
    <w:tmpl w:val="883CD068"/>
    <w:lvl w:ilvl="0" w:tplc="48485918">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57279C7"/>
    <w:multiLevelType w:val="hybridMultilevel"/>
    <w:tmpl w:val="18B8A9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D95E0E"/>
    <w:multiLevelType w:val="hybridMultilevel"/>
    <w:tmpl w:val="23027A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33" w15:restartNumberingAfterBreak="0">
    <w:nsid w:val="4C406F4C"/>
    <w:multiLevelType w:val="hybridMultilevel"/>
    <w:tmpl w:val="F32EBE8C"/>
    <w:lvl w:ilvl="0" w:tplc="A2949462">
      <w:start w:val="1"/>
      <w:numFmt w:val="bullet"/>
      <w:lvlText w:val="•"/>
      <w:lvlJc w:val="left"/>
      <w:pPr>
        <w:tabs>
          <w:tab w:val="num" w:pos="720"/>
        </w:tabs>
        <w:ind w:left="720" w:hanging="360"/>
      </w:pPr>
      <w:rPr>
        <w:rFonts w:ascii="Arial" w:hAnsi="Arial" w:hint="default"/>
      </w:rPr>
    </w:lvl>
    <w:lvl w:ilvl="1" w:tplc="FCA28B60">
      <w:numFmt w:val="bullet"/>
      <w:lvlText w:val=""/>
      <w:lvlJc w:val="left"/>
      <w:pPr>
        <w:tabs>
          <w:tab w:val="num" w:pos="1440"/>
        </w:tabs>
        <w:ind w:left="1440" w:hanging="360"/>
      </w:pPr>
      <w:rPr>
        <w:rFonts w:ascii="Times New Roman" w:hAnsi="Times New Roman" w:hint="default"/>
      </w:rPr>
    </w:lvl>
    <w:lvl w:ilvl="2" w:tplc="63D2CCF6" w:tentative="1">
      <w:start w:val="1"/>
      <w:numFmt w:val="bullet"/>
      <w:lvlText w:val="•"/>
      <w:lvlJc w:val="left"/>
      <w:pPr>
        <w:tabs>
          <w:tab w:val="num" w:pos="2160"/>
        </w:tabs>
        <w:ind w:left="2160" w:hanging="360"/>
      </w:pPr>
      <w:rPr>
        <w:rFonts w:ascii="Arial" w:hAnsi="Arial" w:hint="default"/>
      </w:rPr>
    </w:lvl>
    <w:lvl w:ilvl="3" w:tplc="902209A0" w:tentative="1">
      <w:start w:val="1"/>
      <w:numFmt w:val="bullet"/>
      <w:lvlText w:val="•"/>
      <w:lvlJc w:val="left"/>
      <w:pPr>
        <w:tabs>
          <w:tab w:val="num" w:pos="2880"/>
        </w:tabs>
        <w:ind w:left="2880" w:hanging="360"/>
      </w:pPr>
      <w:rPr>
        <w:rFonts w:ascii="Arial" w:hAnsi="Arial" w:hint="default"/>
      </w:rPr>
    </w:lvl>
    <w:lvl w:ilvl="4" w:tplc="ABD6B7D2" w:tentative="1">
      <w:start w:val="1"/>
      <w:numFmt w:val="bullet"/>
      <w:lvlText w:val="•"/>
      <w:lvlJc w:val="left"/>
      <w:pPr>
        <w:tabs>
          <w:tab w:val="num" w:pos="3600"/>
        </w:tabs>
        <w:ind w:left="3600" w:hanging="360"/>
      </w:pPr>
      <w:rPr>
        <w:rFonts w:ascii="Arial" w:hAnsi="Arial" w:hint="default"/>
      </w:rPr>
    </w:lvl>
    <w:lvl w:ilvl="5" w:tplc="7C8A5D9E" w:tentative="1">
      <w:start w:val="1"/>
      <w:numFmt w:val="bullet"/>
      <w:lvlText w:val="•"/>
      <w:lvlJc w:val="left"/>
      <w:pPr>
        <w:tabs>
          <w:tab w:val="num" w:pos="4320"/>
        </w:tabs>
        <w:ind w:left="4320" w:hanging="360"/>
      </w:pPr>
      <w:rPr>
        <w:rFonts w:ascii="Arial" w:hAnsi="Arial" w:hint="default"/>
      </w:rPr>
    </w:lvl>
    <w:lvl w:ilvl="6" w:tplc="03809802" w:tentative="1">
      <w:start w:val="1"/>
      <w:numFmt w:val="bullet"/>
      <w:lvlText w:val="•"/>
      <w:lvlJc w:val="left"/>
      <w:pPr>
        <w:tabs>
          <w:tab w:val="num" w:pos="5040"/>
        </w:tabs>
        <w:ind w:left="5040" w:hanging="360"/>
      </w:pPr>
      <w:rPr>
        <w:rFonts w:ascii="Arial" w:hAnsi="Arial" w:hint="default"/>
      </w:rPr>
    </w:lvl>
    <w:lvl w:ilvl="7" w:tplc="F76C9F5A" w:tentative="1">
      <w:start w:val="1"/>
      <w:numFmt w:val="bullet"/>
      <w:lvlText w:val="•"/>
      <w:lvlJc w:val="left"/>
      <w:pPr>
        <w:tabs>
          <w:tab w:val="num" w:pos="5760"/>
        </w:tabs>
        <w:ind w:left="5760" w:hanging="360"/>
      </w:pPr>
      <w:rPr>
        <w:rFonts w:ascii="Arial" w:hAnsi="Arial" w:hint="default"/>
      </w:rPr>
    </w:lvl>
    <w:lvl w:ilvl="8" w:tplc="D7A8FEF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DA04063"/>
    <w:multiLevelType w:val="hybridMultilevel"/>
    <w:tmpl w:val="C55E38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F203A4A"/>
    <w:multiLevelType w:val="hybridMultilevel"/>
    <w:tmpl w:val="4E5C6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33145AC"/>
    <w:multiLevelType w:val="hybridMultilevel"/>
    <w:tmpl w:val="288CF2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573425BB"/>
    <w:multiLevelType w:val="hybridMultilevel"/>
    <w:tmpl w:val="F92C9638"/>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59183206"/>
    <w:multiLevelType w:val="hybridMultilevel"/>
    <w:tmpl w:val="E724E70A"/>
    <w:lvl w:ilvl="0" w:tplc="DB1A30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AEC5FAD"/>
    <w:multiLevelType w:val="hybridMultilevel"/>
    <w:tmpl w:val="5210B4F8"/>
    <w:lvl w:ilvl="0" w:tplc="4848591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5E6C2182"/>
    <w:multiLevelType w:val="hybridMultilevel"/>
    <w:tmpl w:val="5D62DD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1216C5C"/>
    <w:multiLevelType w:val="multilevel"/>
    <w:tmpl w:val="BA6E93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63DA00B9"/>
    <w:multiLevelType w:val="hybridMultilevel"/>
    <w:tmpl w:val="AC7CC2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DD4375"/>
    <w:multiLevelType w:val="hybridMultilevel"/>
    <w:tmpl w:val="2FC871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6E40168"/>
    <w:multiLevelType w:val="hybridMultilevel"/>
    <w:tmpl w:val="59DA95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8722685"/>
    <w:multiLevelType w:val="hybridMultilevel"/>
    <w:tmpl w:val="10F86374"/>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68E4339E"/>
    <w:multiLevelType w:val="hybridMultilevel"/>
    <w:tmpl w:val="D2A0C5AA"/>
    <w:lvl w:ilvl="0" w:tplc="75DAC696">
      <w:numFmt w:val="bullet"/>
      <w:lvlText w:val="•"/>
      <w:lvlJc w:val="left"/>
      <w:pPr>
        <w:ind w:left="840" w:hanging="420"/>
      </w:pPr>
      <w:rPr>
        <w:rFonts w:ascii="宋体" w:eastAsia="宋体" w:hAnsi="宋体"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6D5357B2"/>
    <w:multiLevelType w:val="hybridMultilevel"/>
    <w:tmpl w:val="3488B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1F80E97"/>
    <w:multiLevelType w:val="hybridMultilevel"/>
    <w:tmpl w:val="E9062C1E"/>
    <w:lvl w:ilvl="0" w:tplc="48485918">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9" w15:restartNumberingAfterBreak="0">
    <w:nsid w:val="73333713"/>
    <w:multiLevelType w:val="hybridMultilevel"/>
    <w:tmpl w:val="85B608BA"/>
    <w:lvl w:ilvl="0" w:tplc="75DAC696">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E4326FE"/>
    <w:multiLevelType w:val="hybridMultilevel"/>
    <w:tmpl w:val="3158740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23"/>
  </w:num>
  <w:num w:numId="3">
    <w:abstractNumId w:val="1"/>
  </w:num>
  <w:num w:numId="4">
    <w:abstractNumId w:val="50"/>
  </w:num>
  <w:num w:numId="5">
    <w:abstractNumId w:val="19"/>
  </w:num>
  <w:num w:numId="6">
    <w:abstractNumId w:val="0"/>
  </w:num>
  <w:num w:numId="7">
    <w:abstractNumId w:val="28"/>
  </w:num>
  <w:num w:numId="8">
    <w:abstractNumId w:val="9"/>
  </w:num>
  <w:num w:numId="9">
    <w:abstractNumId w:val="39"/>
  </w:num>
  <w:num w:numId="10">
    <w:abstractNumId w:val="6"/>
  </w:num>
  <w:num w:numId="11">
    <w:abstractNumId w:val="48"/>
  </w:num>
  <w:num w:numId="12">
    <w:abstractNumId w:val="32"/>
  </w:num>
  <w:num w:numId="13">
    <w:abstractNumId w:val="31"/>
  </w:num>
  <w:num w:numId="14">
    <w:abstractNumId w:val="22"/>
  </w:num>
  <w:num w:numId="15">
    <w:abstractNumId w:val="46"/>
  </w:num>
  <w:num w:numId="16">
    <w:abstractNumId w:val="24"/>
  </w:num>
  <w:num w:numId="17">
    <w:abstractNumId w:val="36"/>
  </w:num>
  <w:num w:numId="18">
    <w:abstractNumId w:val="12"/>
  </w:num>
  <w:num w:numId="19">
    <w:abstractNumId w:val="3"/>
  </w:num>
  <w:num w:numId="20">
    <w:abstractNumId w:val="2"/>
  </w:num>
  <w:num w:numId="21">
    <w:abstractNumId w:val="45"/>
  </w:num>
  <w:num w:numId="22">
    <w:abstractNumId w:val="37"/>
  </w:num>
  <w:num w:numId="23">
    <w:abstractNumId w:val="17"/>
  </w:num>
  <w:num w:numId="24">
    <w:abstractNumId w:val="27"/>
  </w:num>
  <w:num w:numId="25">
    <w:abstractNumId w:val="51"/>
  </w:num>
  <w:num w:numId="26">
    <w:abstractNumId w:val="8"/>
  </w:num>
  <w:num w:numId="27">
    <w:abstractNumId w:val="42"/>
  </w:num>
  <w:num w:numId="28">
    <w:abstractNumId w:val="47"/>
  </w:num>
  <w:num w:numId="29">
    <w:abstractNumId w:val="13"/>
  </w:num>
  <w:num w:numId="30">
    <w:abstractNumId w:val="18"/>
  </w:num>
  <w:num w:numId="31">
    <w:abstractNumId w:val="26"/>
  </w:num>
  <w:num w:numId="32">
    <w:abstractNumId w:val="14"/>
  </w:num>
  <w:num w:numId="33">
    <w:abstractNumId w:val="38"/>
  </w:num>
  <w:num w:numId="34">
    <w:abstractNumId w:val="35"/>
  </w:num>
  <w:num w:numId="35">
    <w:abstractNumId w:val="43"/>
  </w:num>
  <w:num w:numId="36">
    <w:abstractNumId w:val="30"/>
  </w:num>
  <w:num w:numId="37">
    <w:abstractNumId w:val="10"/>
  </w:num>
  <w:num w:numId="38">
    <w:abstractNumId w:val="44"/>
  </w:num>
  <w:num w:numId="39">
    <w:abstractNumId w:val="34"/>
  </w:num>
  <w:num w:numId="40">
    <w:abstractNumId w:val="29"/>
  </w:num>
  <w:num w:numId="41">
    <w:abstractNumId w:val="41"/>
  </w:num>
  <w:num w:numId="42">
    <w:abstractNumId w:val="40"/>
  </w:num>
  <w:num w:numId="43">
    <w:abstractNumId w:val="21"/>
  </w:num>
  <w:num w:numId="44">
    <w:abstractNumId w:val="49"/>
  </w:num>
  <w:num w:numId="45">
    <w:abstractNumId w:val="33"/>
  </w:num>
  <w:num w:numId="46">
    <w:abstractNumId w:val="4"/>
  </w:num>
  <w:num w:numId="47">
    <w:abstractNumId w:val="5"/>
  </w:num>
  <w:num w:numId="48">
    <w:abstractNumId w:val="20"/>
  </w:num>
  <w:num w:numId="49">
    <w:abstractNumId w:val="15"/>
  </w:num>
  <w:num w:numId="50">
    <w:abstractNumId w:val="7"/>
  </w:num>
  <w:num w:numId="51">
    <w:abstractNumId w:val="11"/>
  </w:num>
  <w:num w:numId="52">
    <w:abstractNumId w:val="1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CA" w:vendorID="64" w:dllVersion="6" w:nlCheck="1" w:checkStyle="1"/>
  <w:activeWritingStyle w:appName="MSWord" w:lang="de-DE"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fr-FR" w:vendorID="64" w:dllVersion="4096" w:nlCheck="1" w:checkStyle="0"/>
  <w:activeWritingStyle w:appName="MSWord" w:lang="en-AU"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3C"/>
    <w:rsid w:val="000003FD"/>
    <w:rsid w:val="00000416"/>
    <w:rsid w:val="00000448"/>
    <w:rsid w:val="00000808"/>
    <w:rsid w:val="00000A18"/>
    <w:rsid w:val="00000D04"/>
    <w:rsid w:val="00000DB2"/>
    <w:rsid w:val="00000DB5"/>
    <w:rsid w:val="00001027"/>
    <w:rsid w:val="000010D7"/>
    <w:rsid w:val="00001155"/>
    <w:rsid w:val="000013A2"/>
    <w:rsid w:val="00001509"/>
    <w:rsid w:val="00001597"/>
    <w:rsid w:val="000016B0"/>
    <w:rsid w:val="00001715"/>
    <w:rsid w:val="00001814"/>
    <w:rsid w:val="00001BFD"/>
    <w:rsid w:val="00001D43"/>
    <w:rsid w:val="0000206A"/>
    <w:rsid w:val="00002082"/>
    <w:rsid w:val="000020F6"/>
    <w:rsid w:val="00002269"/>
    <w:rsid w:val="00002309"/>
    <w:rsid w:val="00002507"/>
    <w:rsid w:val="000027D4"/>
    <w:rsid w:val="00002893"/>
    <w:rsid w:val="00002B8F"/>
    <w:rsid w:val="00002EA5"/>
    <w:rsid w:val="00002EED"/>
    <w:rsid w:val="00003131"/>
    <w:rsid w:val="000032C1"/>
    <w:rsid w:val="000032F0"/>
    <w:rsid w:val="00003337"/>
    <w:rsid w:val="000033A3"/>
    <w:rsid w:val="0000344B"/>
    <w:rsid w:val="00003605"/>
    <w:rsid w:val="0000365F"/>
    <w:rsid w:val="00003839"/>
    <w:rsid w:val="0000385C"/>
    <w:rsid w:val="000038B2"/>
    <w:rsid w:val="00003A06"/>
    <w:rsid w:val="00003C48"/>
    <w:rsid w:val="00003C56"/>
    <w:rsid w:val="00003C9E"/>
    <w:rsid w:val="00003DCE"/>
    <w:rsid w:val="00003EC2"/>
    <w:rsid w:val="000040A9"/>
    <w:rsid w:val="00004279"/>
    <w:rsid w:val="00004355"/>
    <w:rsid w:val="00004357"/>
    <w:rsid w:val="000043E1"/>
    <w:rsid w:val="00004492"/>
    <w:rsid w:val="0000458E"/>
    <w:rsid w:val="000049FC"/>
    <w:rsid w:val="00004C1A"/>
    <w:rsid w:val="00004CB8"/>
    <w:rsid w:val="00004E70"/>
    <w:rsid w:val="00004F52"/>
    <w:rsid w:val="000051E0"/>
    <w:rsid w:val="00005315"/>
    <w:rsid w:val="000057C1"/>
    <w:rsid w:val="000058BD"/>
    <w:rsid w:val="00005988"/>
    <w:rsid w:val="00005BE7"/>
    <w:rsid w:val="00005DA8"/>
    <w:rsid w:val="00005E00"/>
    <w:rsid w:val="00005F5A"/>
    <w:rsid w:val="0000604F"/>
    <w:rsid w:val="000061B8"/>
    <w:rsid w:val="0000637A"/>
    <w:rsid w:val="00006415"/>
    <w:rsid w:val="0000649F"/>
    <w:rsid w:val="000064A9"/>
    <w:rsid w:val="00006656"/>
    <w:rsid w:val="000066B3"/>
    <w:rsid w:val="00006909"/>
    <w:rsid w:val="00006B41"/>
    <w:rsid w:val="00006BD5"/>
    <w:rsid w:val="00006EA1"/>
    <w:rsid w:val="0000702C"/>
    <w:rsid w:val="000072B6"/>
    <w:rsid w:val="00007624"/>
    <w:rsid w:val="00007658"/>
    <w:rsid w:val="000076DC"/>
    <w:rsid w:val="00007813"/>
    <w:rsid w:val="00010284"/>
    <w:rsid w:val="000104CE"/>
    <w:rsid w:val="0001050D"/>
    <w:rsid w:val="000105CA"/>
    <w:rsid w:val="00010698"/>
    <w:rsid w:val="00010760"/>
    <w:rsid w:val="000107F4"/>
    <w:rsid w:val="00010820"/>
    <w:rsid w:val="0001087F"/>
    <w:rsid w:val="00010905"/>
    <w:rsid w:val="000109E6"/>
    <w:rsid w:val="00010A5C"/>
    <w:rsid w:val="00010B9D"/>
    <w:rsid w:val="00010BC8"/>
    <w:rsid w:val="00010D8D"/>
    <w:rsid w:val="00010F80"/>
    <w:rsid w:val="00011096"/>
    <w:rsid w:val="000110FA"/>
    <w:rsid w:val="0001125B"/>
    <w:rsid w:val="000112EE"/>
    <w:rsid w:val="000115C3"/>
    <w:rsid w:val="00011BE4"/>
    <w:rsid w:val="00011D86"/>
    <w:rsid w:val="00011F67"/>
    <w:rsid w:val="0001242F"/>
    <w:rsid w:val="00012436"/>
    <w:rsid w:val="0001257F"/>
    <w:rsid w:val="000125B2"/>
    <w:rsid w:val="00012862"/>
    <w:rsid w:val="000128E6"/>
    <w:rsid w:val="000129E4"/>
    <w:rsid w:val="00012AF9"/>
    <w:rsid w:val="00012CB4"/>
    <w:rsid w:val="00012CF6"/>
    <w:rsid w:val="000131D4"/>
    <w:rsid w:val="00013382"/>
    <w:rsid w:val="00013789"/>
    <w:rsid w:val="00013AFB"/>
    <w:rsid w:val="00013C33"/>
    <w:rsid w:val="00013C96"/>
    <w:rsid w:val="00013D0B"/>
    <w:rsid w:val="00013E5B"/>
    <w:rsid w:val="00013FB1"/>
    <w:rsid w:val="00014195"/>
    <w:rsid w:val="00014244"/>
    <w:rsid w:val="000144E1"/>
    <w:rsid w:val="000144EB"/>
    <w:rsid w:val="000146AA"/>
    <w:rsid w:val="0001470C"/>
    <w:rsid w:val="00014740"/>
    <w:rsid w:val="00014B7A"/>
    <w:rsid w:val="00015079"/>
    <w:rsid w:val="00015093"/>
    <w:rsid w:val="00015535"/>
    <w:rsid w:val="00015650"/>
    <w:rsid w:val="00015756"/>
    <w:rsid w:val="00015B25"/>
    <w:rsid w:val="00015C39"/>
    <w:rsid w:val="00015E74"/>
    <w:rsid w:val="00015EEB"/>
    <w:rsid w:val="00015EFB"/>
    <w:rsid w:val="00015FCB"/>
    <w:rsid w:val="000161BB"/>
    <w:rsid w:val="00016356"/>
    <w:rsid w:val="000164B1"/>
    <w:rsid w:val="000164F5"/>
    <w:rsid w:val="0001659A"/>
    <w:rsid w:val="000165A0"/>
    <w:rsid w:val="000165E2"/>
    <w:rsid w:val="0001663C"/>
    <w:rsid w:val="00016762"/>
    <w:rsid w:val="00016868"/>
    <w:rsid w:val="000168D4"/>
    <w:rsid w:val="00016930"/>
    <w:rsid w:val="00016A1C"/>
    <w:rsid w:val="00016C9F"/>
    <w:rsid w:val="00016F27"/>
    <w:rsid w:val="000170B3"/>
    <w:rsid w:val="000170C4"/>
    <w:rsid w:val="000172B6"/>
    <w:rsid w:val="000172BE"/>
    <w:rsid w:val="0001732F"/>
    <w:rsid w:val="000173F2"/>
    <w:rsid w:val="00017477"/>
    <w:rsid w:val="000174FB"/>
    <w:rsid w:val="0001766C"/>
    <w:rsid w:val="0001768C"/>
    <w:rsid w:val="00017A59"/>
    <w:rsid w:val="00017C2F"/>
    <w:rsid w:val="00017D8A"/>
    <w:rsid w:val="00017ED0"/>
    <w:rsid w:val="00017F91"/>
    <w:rsid w:val="00017FD7"/>
    <w:rsid w:val="0002019B"/>
    <w:rsid w:val="00020340"/>
    <w:rsid w:val="000203BE"/>
    <w:rsid w:val="00020668"/>
    <w:rsid w:val="00020899"/>
    <w:rsid w:val="0002095A"/>
    <w:rsid w:val="000209C0"/>
    <w:rsid w:val="00020B90"/>
    <w:rsid w:val="00020B9D"/>
    <w:rsid w:val="00020BB1"/>
    <w:rsid w:val="000210A9"/>
    <w:rsid w:val="000210B7"/>
    <w:rsid w:val="0002111E"/>
    <w:rsid w:val="00021440"/>
    <w:rsid w:val="0002149A"/>
    <w:rsid w:val="0002168D"/>
    <w:rsid w:val="000218A8"/>
    <w:rsid w:val="00021AC1"/>
    <w:rsid w:val="00021B80"/>
    <w:rsid w:val="00021F0E"/>
    <w:rsid w:val="00021F82"/>
    <w:rsid w:val="00021F8D"/>
    <w:rsid w:val="00022194"/>
    <w:rsid w:val="00022341"/>
    <w:rsid w:val="000224B7"/>
    <w:rsid w:val="0002274F"/>
    <w:rsid w:val="000228D1"/>
    <w:rsid w:val="00022C41"/>
    <w:rsid w:val="0002307D"/>
    <w:rsid w:val="00023091"/>
    <w:rsid w:val="000230CA"/>
    <w:rsid w:val="000231CF"/>
    <w:rsid w:val="0002321C"/>
    <w:rsid w:val="00023273"/>
    <w:rsid w:val="00023388"/>
    <w:rsid w:val="000233AE"/>
    <w:rsid w:val="00023425"/>
    <w:rsid w:val="000238EC"/>
    <w:rsid w:val="00023DDA"/>
    <w:rsid w:val="00023E4B"/>
    <w:rsid w:val="000240D4"/>
    <w:rsid w:val="000241BE"/>
    <w:rsid w:val="000241DC"/>
    <w:rsid w:val="00024265"/>
    <w:rsid w:val="000242F2"/>
    <w:rsid w:val="000243E3"/>
    <w:rsid w:val="0002445E"/>
    <w:rsid w:val="0002475E"/>
    <w:rsid w:val="000247BC"/>
    <w:rsid w:val="00024843"/>
    <w:rsid w:val="000249C7"/>
    <w:rsid w:val="00024BE9"/>
    <w:rsid w:val="00024D10"/>
    <w:rsid w:val="00024D46"/>
    <w:rsid w:val="00024FA0"/>
    <w:rsid w:val="00024FAA"/>
    <w:rsid w:val="0002511F"/>
    <w:rsid w:val="0002512A"/>
    <w:rsid w:val="000254B6"/>
    <w:rsid w:val="000254C4"/>
    <w:rsid w:val="000254D9"/>
    <w:rsid w:val="0002560A"/>
    <w:rsid w:val="00025AFC"/>
    <w:rsid w:val="00025CC9"/>
    <w:rsid w:val="0002626D"/>
    <w:rsid w:val="00026276"/>
    <w:rsid w:val="00026287"/>
    <w:rsid w:val="00026351"/>
    <w:rsid w:val="0002636D"/>
    <w:rsid w:val="000263FA"/>
    <w:rsid w:val="0002662F"/>
    <w:rsid w:val="000266AD"/>
    <w:rsid w:val="000266FE"/>
    <w:rsid w:val="00026709"/>
    <w:rsid w:val="00026765"/>
    <w:rsid w:val="00026869"/>
    <w:rsid w:val="00026BB7"/>
    <w:rsid w:val="00026C96"/>
    <w:rsid w:val="00026D20"/>
    <w:rsid w:val="00026D4B"/>
    <w:rsid w:val="00026D72"/>
    <w:rsid w:val="000271A7"/>
    <w:rsid w:val="00027284"/>
    <w:rsid w:val="0002733A"/>
    <w:rsid w:val="000274DD"/>
    <w:rsid w:val="000275C6"/>
    <w:rsid w:val="000276F1"/>
    <w:rsid w:val="00027935"/>
    <w:rsid w:val="00027AD6"/>
    <w:rsid w:val="00027DE0"/>
    <w:rsid w:val="00027E03"/>
    <w:rsid w:val="00027E71"/>
    <w:rsid w:val="00027FE1"/>
    <w:rsid w:val="000300D0"/>
    <w:rsid w:val="000300FD"/>
    <w:rsid w:val="0003024C"/>
    <w:rsid w:val="00030382"/>
    <w:rsid w:val="00030399"/>
    <w:rsid w:val="000303C4"/>
    <w:rsid w:val="000304D1"/>
    <w:rsid w:val="000304EC"/>
    <w:rsid w:val="000306F1"/>
    <w:rsid w:val="00030ACE"/>
    <w:rsid w:val="00030C40"/>
    <w:rsid w:val="00030E93"/>
    <w:rsid w:val="00030F43"/>
    <w:rsid w:val="000310A6"/>
    <w:rsid w:val="0003113B"/>
    <w:rsid w:val="0003151B"/>
    <w:rsid w:val="00031598"/>
    <w:rsid w:val="000316E8"/>
    <w:rsid w:val="00031ADB"/>
    <w:rsid w:val="00032056"/>
    <w:rsid w:val="00032092"/>
    <w:rsid w:val="000320F0"/>
    <w:rsid w:val="0003211A"/>
    <w:rsid w:val="000322B2"/>
    <w:rsid w:val="0003242E"/>
    <w:rsid w:val="00032473"/>
    <w:rsid w:val="000327B5"/>
    <w:rsid w:val="000327FB"/>
    <w:rsid w:val="00032851"/>
    <w:rsid w:val="000328CA"/>
    <w:rsid w:val="00032964"/>
    <w:rsid w:val="000329ED"/>
    <w:rsid w:val="00032E40"/>
    <w:rsid w:val="00032EC2"/>
    <w:rsid w:val="00033045"/>
    <w:rsid w:val="0003337E"/>
    <w:rsid w:val="00033541"/>
    <w:rsid w:val="0003376B"/>
    <w:rsid w:val="00033B88"/>
    <w:rsid w:val="00033D76"/>
    <w:rsid w:val="00034174"/>
    <w:rsid w:val="00034423"/>
    <w:rsid w:val="00034589"/>
    <w:rsid w:val="00034622"/>
    <w:rsid w:val="00034635"/>
    <w:rsid w:val="00034676"/>
    <w:rsid w:val="000346E6"/>
    <w:rsid w:val="00034B74"/>
    <w:rsid w:val="00034C82"/>
    <w:rsid w:val="00034E77"/>
    <w:rsid w:val="00034F41"/>
    <w:rsid w:val="00034F45"/>
    <w:rsid w:val="00034FA6"/>
    <w:rsid w:val="00035002"/>
    <w:rsid w:val="00035297"/>
    <w:rsid w:val="000352B3"/>
    <w:rsid w:val="000353A1"/>
    <w:rsid w:val="000353AF"/>
    <w:rsid w:val="0003541F"/>
    <w:rsid w:val="000354CE"/>
    <w:rsid w:val="00035540"/>
    <w:rsid w:val="000355A1"/>
    <w:rsid w:val="000355C5"/>
    <w:rsid w:val="0003565A"/>
    <w:rsid w:val="000359E5"/>
    <w:rsid w:val="00035C14"/>
    <w:rsid w:val="00035DB1"/>
    <w:rsid w:val="0003607D"/>
    <w:rsid w:val="00036116"/>
    <w:rsid w:val="00036206"/>
    <w:rsid w:val="00036300"/>
    <w:rsid w:val="00036404"/>
    <w:rsid w:val="00036781"/>
    <w:rsid w:val="00036874"/>
    <w:rsid w:val="00036933"/>
    <w:rsid w:val="000369B3"/>
    <w:rsid w:val="000371F9"/>
    <w:rsid w:val="00037297"/>
    <w:rsid w:val="00037483"/>
    <w:rsid w:val="0003758D"/>
    <w:rsid w:val="000378AC"/>
    <w:rsid w:val="000379F3"/>
    <w:rsid w:val="00037D4A"/>
    <w:rsid w:val="00037DB5"/>
    <w:rsid w:val="00037E91"/>
    <w:rsid w:val="00037F22"/>
    <w:rsid w:val="00037F86"/>
    <w:rsid w:val="00037FDB"/>
    <w:rsid w:val="00040128"/>
    <w:rsid w:val="0004014A"/>
    <w:rsid w:val="0004023E"/>
    <w:rsid w:val="0004024B"/>
    <w:rsid w:val="000402CF"/>
    <w:rsid w:val="000402F5"/>
    <w:rsid w:val="00040346"/>
    <w:rsid w:val="000403BF"/>
    <w:rsid w:val="00040429"/>
    <w:rsid w:val="000405E2"/>
    <w:rsid w:val="0004066E"/>
    <w:rsid w:val="00040689"/>
    <w:rsid w:val="00040802"/>
    <w:rsid w:val="00040907"/>
    <w:rsid w:val="000409D3"/>
    <w:rsid w:val="00040B59"/>
    <w:rsid w:val="00040BD2"/>
    <w:rsid w:val="00040D1B"/>
    <w:rsid w:val="00040EFC"/>
    <w:rsid w:val="00041012"/>
    <w:rsid w:val="000410E9"/>
    <w:rsid w:val="000410F9"/>
    <w:rsid w:val="00041200"/>
    <w:rsid w:val="000412B9"/>
    <w:rsid w:val="00041305"/>
    <w:rsid w:val="00041518"/>
    <w:rsid w:val="0004177E"/>
    <w:rsid w:val="00041BB3"/>
    <w:rsid w:val="00041C15"/>
    <w:rsid w:val="00041C57"/>
    <w:rsid w:val="00041EDB"/>
    <w:rsid w:val="00041F99"/>
    <w:rsid w:val="0004223B"/>
    <w:rsid w:val="000423ED"/>
    <w:rsid w:val="0004246C"/>
    <w:rsid w:val="000424EB"/>
    <w:rsid w:val="00042544"/>
    <w:rsid w:val="00042671"/>
    <w:rsid w:val="000427AA"/>
    <w:rsid w:val="00042817"/>
    <w:rsid w:val="000428D5"/>
    <w:rsid w:val="000429FD"/>
    <w:rsid w:val="00042B20"/>
    <w:rsid w:val="00042B5A"/>
    <w:rsid w:val="00042E01"/>
    <w:rsid w:val="00042FC5"/>
    <w:rsid w:val="00043137"/>
    <w:rsid w:val="000431F1"/>
    <w:rsid w:val="000434B7"/>
    <w:rsid w:val="00043595"/>
    <w:rsid w:val="000435E4"/>
    <w:rsid w:val="0004395C"/>
    <w:rsid w:val="00043994"/>
    <w:rsid w:val="000439E0"/>
    <w:rsid w:val="00043AF0"/>
    <w:rsid w:val="00043EF7"/>
    <w:rsid w:val="00044053"/>
    <w:rsid w:val="00044202"/>
    <w:rsid w:val="00044239"/>
    <w:rsid w:val="0004429F"/>
    <w:rsid w:val="00044495"/>
    <w:rsid w:val="00044587"/>
    <w:rsid w:val="000446DD"/>
    <w:rsid w:val="00044776"/>
    <w:rsid w:val="00044793"/>
    <w:rsid w:val="0004496C"/>
    <w:rsid w:val="0004497B"/>
    <w:rsid w:val="000449A2"/>
    <w:rsid w:val="00044BC6"/>
    <w:rsid w:val="00044CE0"/>
    <w:rsid w:val="00044F8D"/>
    <w:rsid w:val="000451A7"/>
    <w:rsid w:val="00045227"/>
    <w:rsid w:val="0004524E"/>
    <w:rsid w:val="0004537C"/>
    <w:rsid w:val="0004543E"/>
    <w:rsid w:val="00045591"/>
    <w:rsid w:val="00045ACE"/>
    <w:rsid w:val="00045B39"/>
    <w:rsid w:val="00045E16"/>
    <w:rsid w:val="00045FD4"/>
    <w:rsid w:val="00046125"/>
    <w:rsid w:val="00046182"/>
    <w:rsid w:val="00046193"/>
    <w:rsid w:val="00046334"/>
    <w:rsid w:val="0004652F"/>
    <w:rsid w:val="0004665B"/>
    <w:rsid w:val="000466D8"/>
    <w:rsid w:val="00046788"/>
    <w:rsid w:val="00046796"/>
    <w:rsid w:val="000467FD"/>
    <w:rsid w:val="00046A1B"/>
    <w:rsid w:val="00046A34"/>
    <w:rsid w:val="00046AAF"/>
    <w:rsid w:val="00046D0F"/>
    <w:rsid w:val="00046DED"/>
    <w:rsid w:val="00047025"/>
    <w:rsid w:val="00047225"/>
    <w:rsid w:val="000472D8"/>
    <w:rsid w:val="000473D2"/>
    <w:rsid w:val="00047450"/>
    <w:rsid w:val="0004754B"/>
    <w:rsid w:val="0004754D"/>
    <w:rsid w:val="0004769A"/>
    <w:rsid w:val="0004782D"/>
    <w:rsid w:val="00047973"/>
    <w:rsid w:val="000479DC"/>
    <w:rsid w:val="00047A06"/>
    <w:rsid w:val="00047A8F"/>
    <w:rsid w:val="00047E60"/>
    <w:rsid w:val="00050017"/>
    <w:rsid w:val="000501B1"/>
    <w:rsid w:val="000501C2"/>
    <w:rsid w:val="00050238"/>
    <w:rsid w:val="000502B3"/>
    <w:rsid w:val="00050366"/>
    <w:rsid w:val="00050537"/>
    <w:rsid w:val="000512E6"/>
    <w:rsid w:val="000513CF"/>
    <w:rsid w:val="00051B4A"/>
    <w:rsid w:val="00051CD2"/>
    <w:rsid w:val="00051F07"/>
    <w:rsid w:val="00051FF5"/>
    <w:rsid w:val="000521AB"/>
    <w:rsid w:val="00052209"/>
    <w:rsid w:val="000523C1"/>
    <w:rsid w:val="0005266A"/>
    <w:rsid w:val="000527A8"/>
    <w:rsid w:val="000528CB"/>
    <w:rsid w:val="00052A58"/>
    <w:rsid w:val="00052AD2"/>
    <w:rsid w:val="00052DDD"/>
    <w:rsid w:val="00052E4A"/>
    <w:rsid w:val="00052FA8"/>
    <w:rsid w:val="000530DF"/>
    <w:rsid w:val="00053360"/>
    <w:rsid w:val="00053414"/>
    <w:rsid w:val="00053507"/>
    <w:rsid w:val="00053689"/>
    <w:rsid w:val="00053696"/>
    <w:rsid w:val="00053781"/>
    <w:rsid w:val="00053832"/>
    <w:rsid w:val="00053849"/>
    <w:rsid w:val="0005391A"/>
    <w:rsid w:val="00053A23"/>
    <w:rsid w:val="00053ABF"/>
    <w:rsid w:val="00053B31"/>
    <w:rsid w:val="00053C73"/>
    <w:rsid w:val="00053CF9"/>
    <w:rsid w:val="00053DB3"/>
    <w:rsid w:val="00053E1A"/>
    <w:rsid w:val="00053EA8"/>
    <w:rsid w:val="00053FAA"/>
    <w:rsid w:val="000541B8"/>
    <w:rsid w:val="00054250"/>
    <w:rsid w:val="00054620"/>
    <w:rsid w:val="00054942"/>
    <w:rsid w:val="00054991"/>
    <w:rsid w:val="00054B65"/>
    <w:rsid w:val="00054B71"/>
    <w:rsid w:val="00054C59"/>
    <w:rsid w:val="00054E0C"/>
    <w:rsid w:val="00054E4B"/>
    <w:rsid w:val="00055053"/>
    <w:rsid w:val="000551EC"/>
    <w:rsid w:val="00055386"/>
    <w:rsid w:val="0005541D"/>
    <w:rsid w:val="00055475"/>
    <w:rsid w:val="000555CE"/>
    <w:rsid w:val="000556E9"/>
    <w:rsid w:val="00055B27"/>
    <w:rsid w:val="00055BB7"/>
    <w:rsid w:val="0005610D"/>
    <w:rsid w:val="00056184"/>
    <w:rsid w:val="00056450"/>
    <w:rsid w:val="00056552"/>
    <w:rsid w:val="000565C8"/>
    <w:rsid w:val="000566EB"/>
    <w:rsid w:val="000566FD"/>
    <w:rsid w:val="00056A13"/>
    <w:rsid w:val="00056B5D"/>
    <w:rsid w:val="00056B9A"/>
    <w:rsid w:val="00056C55"/>
    <w:rsid w:val="00056DE7"/>
    <w:rsid w:val="00057055"/>
    <w:rsid w:val="000574ED"/>
    <w:rsid w:val="00057620"/>
    <w:rsid w:val="00057701"/>
    <w:rsid w:val="00057724"/>
    <w:rsid w:val="00057AC5"/>
    <w:rsid w:val="00057C1A"/>
    <w:rsid w:val="00057C9E"/>
    <w:rsid w:val="00057CA3"/>
    <w:rsid w:val="00057D44"/>
    <w:rsid w:val="00057DC8"/>
    <w:rsid w:val="00057DD6"/>
    <w:rsid w:val="00057E26"/>
    <w:rsid w:val="00057F9C"/>
    <w:rsid w:val="000601AD"/>
    <w:rsid w:val="000602DF"/>
    <w:rsid w:val="0006044D"/>
    <w:rsid w:val="0006080B"/>
    <w:rsid w:val="00060975"/>
    <w:rsid w:val="00060AA3"/>
    <w:rsid w:val="00060E92"/>
    <w:rsid w:val="000610CE"/>
    <w:rsid w:val="000611C8"/>
    <w:rsid w:val="00061212"/>
    <w:rsid w:val="000612DE"/>
    <w:rsid w:val="000612E1"/>
    <w:rsid w:val="000614FE"/>
    <w:rsid w:val="00061557"/>
    <w:rsid w:val="0006161D"/>
    <w:rsid w:val="000617A9"/>
    <w:rsid w:val="00061B0A"/>
    <w:rsid w:val="00061C62"/>
    <w:rsid w:val="00061ECF"/>
    <w:rsid w:val="00061F84"/>
    <w:rsid w:val="00061FD0"/>
    <w:rsid w:val="0006200F"/>
    <w:rsid w:val="00062157"/>
    <w:rsid w:val="000622BB"/>
    <w:rsid w:val="0006234B"/>
    <w:rsid w:val="0006234D"/>
    <w:rsid w:val="00062B11"/>
    <w:rsid w:val="00062B72"/>
    <w:rsid w:val="00062B84"/>
    <w:rsid w:val="00062B9A"/>
    <w:rsid w:val="00062C30"/>
    <w:rsid w:val="00062E71"/>
    <w:rsid w:val="0006322A"/>
    <w:rsid w:val="0006334E"/>
    <w:rsid w:val="0006350F"/>
    <w:rsid w:val="000635EF"/>
    <w:rsid w:val="0006375A"/>
    <w:rsid w:val="00063BC3"/>
    <w:rsid w:val="00063CA2"/>
    <w:rsid w:val="00063FA5"/>
    <w:rsid w:val="0006408D"/>
    <w:rsid w:val="00064171"/>
    <w:rsid w:val="00064179"/>
    <w:rsid w:val="000641ED"/>
    <w:rsid w:val="00064379"/>
    <w:rsid w:val="00064460"/>
    <w:rsid w:val="0006465C"/>
    <w:rsid w:val="000646F8"/>
    <w:rsid w:val="0006476C"/>
    <w:rsid w:val="00064BF6"/>
    <w:rsid w:val="00064DF8"/>
    <w:rsid w:val="00064E06"/>
    <w:rsid w:val="00064E94"/>
    <w:rsid w:val="0006511F"/>
    <w:rsid w:val="00065267"/>
    <w:rsid w:val="000652E8"/>
    <w:rsid w:val="0006543E"/>
    <w:rsid w:val="000655DE"/>
    <w:rsid w:val="00065792"/>
    <w:rsid w:val="00065D38"/>
    <w:rsid w:val="00065F11"/>
    <w:rsid w:val="00066059"/>
    <w:rsid w:val="00066184"/>
    <w:rsid w:val="000665C4"/>
    <w:rsid w:val="00066780"/>
    <w:rsid w:val="00066790"/>
    <w:rsid w:val="000669EB"/>
    <w:rsid w:val="00066C8C"/>
    <w:rsid w:val="00066C94"/>
    <w:rsid w:val="00066D8B"/>
    <w:rsid w:val="0006711C"/>
    <w:rsid w:val="00067132"/>
    <w:rsid w:val="000671CD"/>
    <w:rsid w:val="0006734E"/>
    <w:rsid w:val="000673D3"/>
    <w:rsid w:val="0006749A"/>
    <w:rsid w:val="000676CC"/>
    <w:rsid w:val="00067C81"/>
    <w:rsid w:val="00067DD1"/>
    <w:rsid w:val="00067FEC"/>
    <w:rsid w:val="00070381"/>
    <w:rsid w:val="00070447"/>
    <w:rsid w:val="0007051F"/>
    <w:rsid w:val="0007065D"/>
    <w:rsid w:val="000706E7"/>
    <w:rsid w:val="000706F2"/>
    <w:rsid w:val="0007070F"/>
    <w:rsid w:val="000709A3"/>
    <w:rsid w:val="00070AA7"/>
    <w:rsid w:val="00070B6D"/>
    <w:rsid w:val="00070CF7"/>
    <w:rsid w:val="00070D87"/>
    <w:rsid w:val="00070EF8"/>
    <w:rsid w:val="00071192"/>
    <w:rsid w:val="0007121D"/>
    <w:rsid w:val="000713A7"/>
    <w:rsid w:val="0007149B"/>
    <w:rsid w:val="0007193E"/>
    <w:rsid w:val="000719D1"/>
    <w:rsid w:val="00071C54"/>
    <w:rsid w:val="00071E9A"/>
    <w:rsid w:val="00071F29"/>
    <w:rsid w:val="00071FD9"/>
    <w:rsid w:val="00072155"/>
    <w:rsid w:val="0007217D"/>
    <w:rsid w:val="00072190"/>
    <w:rsid w:val="0007220A"/>
    <w:rsid w:val="0007225A"/>
    <w:rsid w:val="00072320"/>
    <w:rsid w:val="00072491"/>
    <w:rsid w:val="0007269F"/>
    <w:rsid w:val="000726D9"/>
    <w:rsid w:val="0007274A"/>
    <w:rsid w:val="0007283B"/>
    <w:rsid w:val="0007288E"/>
    <w:rsid w:val="000729CD"/>
    <w:rsid w:val="00072A80"/>
    <w:rsid w:val="00072B96"/>
    <w:rsid w:val="00072CED"/>
    <w:rsid w:val="00072DB3"/>
    <w:rsid w:val="00072DF0"/>
    <w:rsid w:val="00072F68"/>
    <w:rsid w:val="00073051"/>
    <w:rsid w:val="000731A0"/>
    <w:rsid w:val="00073383"/>
    <w:rsid w:val="00073439"/>
    <w:rsid w:val="000734D4"/>
    <w:rsid w:val="000735E1"/>
    <w:rsid w:val="000736C1"/>
    <w:rsid w:val="000736DB"/>
    <w:rsid w:val="00073797"/>
    <w:rsid w:val="00073882"/>
    <w:rsid w:val="00073AAB"/>
    <w:rsid w:val="00073BA5"/>
    <w:rsid w:val="00073DC2"/>
    <w:rsid w:val="00073DEC"/>
    <w:rsid w:val="0007412A"/>
    <w:rsid w:val="0007427E"/>
    <w:rsid w:val="000743CD"/>
    <w:rsid w:val="000745AA"/>
    <w:rsid w:val="000746AF"/>
    <w:rsid w:val="00074742"/>
    <w:rsid w:val="00074A39"/>
    <w:rsid w:val="00074C33"/>
    <w:rsid w:val="00074C3D"/>
    <w:rsid w:val="00074DBB"/>
    <w:rsid w:val="00074DDE"/>
    <w:rsid w:val="00074E05"/>
    <w:rsid w:val="00074E37"/>
    <w:rsid w:val="00074E58"/>
    <w:rsid w:val="00074E86"/>
    <w:rsid w:val="00075298"/>
    <w:rsid w:val="000755F2"/>
    <w:rsid w:val="000756F0"/>
    <w:rsid w:val="00075850"/>
    <w:rsid w:val="000758A8"/>
    <w:rsid w:val="000758B9"/>
    <w:rsid w:val="00075B01"/>
    <w:rsid w:val="00075C96"/>
    <w:rsid w:val="00075CAB"/>
    <w:rsid w:val="00075D79"/>
    <w:rsid w:val="00075D7B"/>
    <w:rsid w:val="00076097"/>
    <w:rsid w:val="000760CD"/>
    <w:rsid w:val="00076541"/>
    <w:rsid w:val="00076684"/>
    <w:rsid w:val="000766DC"/>
    <w:rsid w:val="000767BC"/>
    <w:rsid w:val="000768F3"/>
    <w:rsid w:val="0007692D"/>
    <w:rsid w:val="00076C19"/>
    <w:rsid w:val="00076CBF"/>
    <w:rsid w:val="00076D7D"/>
    <w:rsid w:val="00076E9F"/>
    <w:rsid w:val="00077121"/>
    <w:rsid w:val="00077134"/>
    <w:rsid w:val="00077194"/>
    <w:rsid w:val="000772F4"/>
    <w:rsid w:val="000774C7"/>
    <w:rsid w:val="0007756A"/>
    <w:rsid w:val="0007768D"/>
    <w:rsid w:val="000776EB"/>
    <w:rsid w:val="000777F4"/>
    <w:rsid w:val="00077A63"/>
    <w:rsid w:val="000803DA"/>
    <w:rsid w:val="000804CA"/>
    <w:rsid w:val="000808DF"/>
    <w:rsid w:val="000808E4"/>
    <w:rsid w:val="0008092A"/>
    <w:rsid w:val="00080C07"/>
    <w:rsid w:val="00080C5D"/>
    <w:rsid w:val="00080E0D"/>
    <w:rsid w:val="00080E38"/>
    <w:rsid w:val="00081360"/>
    <w:rsid w:val="00081733"/>
    <w:rsid w:val="00081B3F"/>
    <w:rsid w:val="00081B5D"/>
    <w:rsid w:val="00081C38"/>
    <w:rsid w:val="00081E4F"/>
    <w:rsid w:val="0008203C"/>
    <w:rsid w:val="00082074"/>
    <w:rsid w:val="000823B0"/>
    <w:rsid w:val="00082563"/>
    <w:rsid w:val="0008276B"/>
    <w:rsid w:val="0008286F"/>
    <w:rsid w:val="00082D23"/>
    <w:rsid w:val="0008335B"/>
    <w:rsid w:val="00083379"/>
    <w:rsid w:val="00083587"/>
    <w:rsid w:val="00083653"/>
    <w:rsid w:val="00083817"/>
    <w:rsid w:val="00083838"/>
    <w:rsid w:val="00083997"/>
    <w:rsid w:val="000839A1"/>
    <w:rsid w:val="00083B6A"/>
    <w:rsid w:val="00083C24"/>
    <w:rsid w:val="00083D4D"/>
    <w:rsid w:val="00083FDD"/>
    <w:rsid w:val="00084266"/>
    <w:rsid w:val="000842EC"/>
    <w:rsid w:val="000844FF"/>
    <w:rsid w:val="00084568"/>
    <w:rsid w:val="000845B6"/>
    <w:rsid w:val="000846FA"/>
    <w:rsid w:val="0008475E"/>
    <w:rsid w:val="00084798"/>
    <w:rsid w:val="0008493B"/>
    <w:rsid w:val="00084974"/>
    <w:rsid w:val="00084999"/>
    <w:rsid w:val="00084B89"/>
    <w:rsid w:val="00084DDE"/>
    <w:rsid w:val="00084ED4"/>
    <w:rsid w:val="00085210"/>
    <w:rsid w:val="000852CC"/>
    <w:rsid w:val="000853E4"/>
    <w:rsid w:val="000855BE"/>
    <w:rsid w:val="000857EE"/>
    <w:rsid w:val="0008587D"/>
    <w:rsid w:val="00085A3D"/>
    <w:rsid w:val="00085B9F"/>
    <w:rsid w:val="00085BA1"/>
    <w:rsid w:val="00085E04"/>
    <w:rsid w:val="00086012"/>
    <w:rsid w:val="00086440"/>
    <w:rsid w:val="000866ED"/>
    <w:rsid w:val="00086800"/>
    <w:rsid w:val="00086AC5"/>
    <w:rsid w:val="00086AD6"/>
    <w:rsid w:val="00086E28"/>
    <w:rsid w:val="00086ED5"/>
    <w:rsid w:val="00086EEA"/>
    <w:rsid w:val="00086FDE"/>
    <w:rsid w:val="00087014"/>
    <w:rsid w:val="00087273"/>
    <w:rsid w:val="00087299"/>
    <w:rsid w:val="000873AC"/>
    <w:rsid w:val="00087559"/>
    <w:rsid w:val="00087913"/>
    <w:rsid w:val="000879D6"/>
    <w:rsid w:val="00087A53"/>
    <w:rsid w:val="00087A80"/>
    <w:rsid w:val="00087E86"/>
    <w:rsid w:val="00087F29"/>
    <w:rsid w:val="000900AA"/>
    <w:rsid w:val="000902DC"/>
    <w:rsid w:val="000903F6"/>
    <w:rsid w:val="00090408"/>
    <w:rsid w:val="00090464"/>
    <w:rsid w:val="00090719"/>
    <w:rsid w:val="00090770"/>
    <w:rsid w:val="000907F9"/>
    <w:rsid w:val="0009080B"/>
    <w:rsid w:val="00090AA4"/>
    <w:rsid w:val="00090B34"/>
    <w:rsid w:val="00090B3F"/>
    <w:rsid w:val="00090BD4"/>
    <w:rsid w:val="00090C60"/>
    <w:rsid w:val="00090DF0"/>
    <w:rsid w:val="000911AE"/>
    <w:rsid w:val="0009148A"/>
    <w:rsid w:val="00091716"/>
    <w:rsid w:val="00091AAE"/>
    <w:rsid w:val="00091C2C"/>
    <w:rsid w:val="00092585"/>
    <w:rsid w:val="0009281B"/>
    <w:rsid w:val="00092A5F"/>
    <w:rsid w:val="00092B74"/>
    <w:rsid w:val="00092C8F"/>
    <w:rsid w:val="00092F6B"/>
    <w:rsid w:val="00092FCF"/>
    <w:rsid w:val="00093269"/>
    <w:rsid w:val="00093564"/>
    <w:rsid w:val="00093603"/>
    <w:rsid w:val="00093697"/>
    <w:rsid w:val="00093AEF"/>
    <w:rsid w:val="00093CC8"/>
    <w:rsid w:val="00093D42"/>
    <w:rsid w:val="00093DD0"/>
    <w:rsid w:val="00093DE7"/>
    <w:rsid w:val="00093F35"/>
    <w:rsid w:val="0009401E"/>
    <w:rsid w:val="00094319"/>
    <w:rsid w:val="0009448B"/>
    <w:rsid w:val="000945E9"/>
    <w:rsid w:val="00094952"/>
    <w:rsid w:val="00094A16"/>
    <w:rsid w:val="00094A34"/>
    <w:rsid w:val="00094B0E"/>
    <w:rsid w:val="00094DE6"/>
    <w:rsid w:val="000950B1"/>
    <w:rsid w:val="0009557B"/>
    <w:rsid w:val="000955CD"/>
    <w:rsid w:val="000957C7"/>
    <w:rsid w:val="00095BA6"/>
    <w:rsid w:val="00095FAB"/>
    <w:rsid w:val="000960A1"/>
    <w:rsid w:val="000961C1"/>
    <w:rsid w:val="000961D3"/>
    <w:rsid w:val="0009621F"/>
    <w:rsid w:val="00096223"/>
    <w:rsid w:val="000962F5"/>
    <w:rsid w:val="00096356"/>
    <w:rsid w:val="00096A9A"/>
    <w:rsid w:val="00096B9F"/>
    <w:rsid w:val="00096D2D"/>
    <w:rsid w:val="00096E0F"/>
    <w:rsid w:val="00096E27"/>
    <w:rsid w:val="00096E47"/>
    <w:rsid w:val="00096E4C"/>
    <w:rsid w:val="00096F24"/>
    <w:rsid w:val="00097312"/>
    <w:rsid w:val="00097505"/>
    <w:rsid w:val="0009777F"/>
    <w:rsid w:val="00097A00"/>
    <w:rsid w:val="00097A60"/>
    <w:rsid w:val="00097C99"/>
    <w:rsid w:val="00097E41"/>
    <w:rsid w:val="00097F8E"/>
    <w:rsid w:val="000A024F"/>
    <w:rsid w:val="000A03F7"/>
    <w:rsid w:val="000A046B"/>
    <w:rsid w:val="000A04CD"/>
    <w:rsid w:val="000A069D"/>
    <w:rsid w:val="000A0733"/>
    <w:rsid w:val="000A0B0A"/>
    <w:rsid w:val="000A0CE8"/>
    <w:rsid w:val="000A0E03"/>
    <w:rsid w:val="000A0F14"/>
    <w:rsid w:val="000A1100"/>
    <w:rsid w:val="000A119A"/>
    <w:rsid w:val="000A122A"/>
    <w:rsid w:val="000A139C"/>
    <w:rsid w:val="000A1441"/>
    <w:rsid w:val="000A14C8"/>
    <w:rsid w:val="000A1643"/>
    <w:rsid w:val="000A1749"/>
    <w:rsid w:val="000A1756"/>
    <w:rsid w:val="000A186A"/>
    <w:rsid w:val="000A1935"/>
    <w:rsid w:val="000A1A01"/>
    <w:rsid w:val="000A1A06"/>
    <w:rsid w:val="000A1B60"/>
    <w:rsid w:val="000A1C0D"/>
    <w:rsid w:val="000A1D91"/>
    <w:rsid w:val="000A1FDB"/>
    <w:rsid w:val="000A2177"/>
    <w:rsid w:val="000A21B4"/>
    <w:rsid w:val="000A2250"/>
    <w:rsid w:val="000A2344"/>
    <w:rsid w:val="000A2464"/>
    <w:rsid w:val="000A25A6"/>
    <w:rsid w:val="000A28DE"/>
    <w:rsid w:val="000A2A33"/>
    <w:rsid w:val="000A2CC7"/>
    <w:rsid w:val="000A2D6B"/>
    <w:rsid w:val="000A2ED6"/>
    <w:rsid w:val="000A31D2"/>
    <w:rsid w:val="000A3259"/>
    <w:rsid w:val="000A3766"/>
    <w:rsid w:val="000A3887"/>
    <w:rsid w:val="000A3B95"/>
    <w:rsid w:val="000A3C2A"/>
    <w:rsid w:val="000A4205"/>
    <w:rsid w:val="000A4286"/>
    <w:rsid w:val="000A444E"/>
    <w:rsid w:val="000A47C2"/>
    <w:rsid w:val="000A4A19"/>
    <w:rsid w:val="000A4D9E"/>
    <w:rsid w:val="000A4DE9"/>
    <w:rsid w:val="000A4F00"/>
    <w:rsid w:val="000A540D"/>
    <w:rsid w:val="000A54F2"/>
    <w:rsid w:val="000A5B91"/>
    <w:rsid w:val="000A5BD2"/>
    <w:rsid w:val="000A6351"/>
    <w:rsid w:val="000A63D6"/>
    <w:rsid w:val="000A68FF"/>
    <w:rsid w:val="000A6909"/>
    <w:rsid w:val="000A6941"/>
    <w:rsid w:val="000A6C1F"/>
    <w:rsid w:val="000A6CBC"/>
    <w:rsid w:val="000A6D43"/>
    <w:rsid w:val="000A703E"/>
    <w:rsid w:val="000A722E"/>
    <w:rsid w:val="000A723A"/>
    <w:rsid w:val="000A747B"/>
    <w:rsid w:val="000A74DE"/>
    <w:rsid w:val="000A754D"/>
    <w:rsid w:val="000A76BC"/>
    <w:rsid w:val="000A782C"/>
    <w:rsid w:val="000A7B38"/>
    <w:rsid w:val="000A7D07"/>
    <w:rsid w:val="000A7F1D"/>
    <w:rsid w:val="000B0099"/>
    <w:rsid w:val="000B0179"/>
    <w:rsid w:val="000B0343"/>
    <w:rsid w:val="000B05CB"/>
    <w:rsid w:val="000B070E"/>
    <w:rsid w:val="000B07D1"/>
    <w:rsid w:val="000B07D9"/>
    <w:rsid w:val="000B0AB9"/>
    <w:rsid w:val="000B0B0D"/>
    <w:rsid w:val="000B0B40"/>
    <w:rsid w:val="000B0C82"/>
    <w:rsid w:val="000B0E4B"/>
    <w:rsid w:val="000B0FA6"/>
    <w:rsid w:val="000B1140"/>
    <w:rsid w:val="000B114A"/>
    <w:rsid w:val="000B1278"/>
    <w:rsid w:val="000B12E8"/>
    <w:rsid w:val="000B13D6"/>
    <w:rsid w:val="000B1531"/>
    <w:rsid w:val="000B1730"/>
    <w:rsid w:val="000B1D95"/>
    <w:rsid w:val="000B1F1F"/>
    <w:rsid w:val="000B1F8E"/>
    <w:rsid w:val="000B2311"/>
    <w:rsid w:val="000B2380"/>
    <w:rsid w:val="000B2525"/>
    <w:rsid w:val="000B2765"/>
    <w:rsid w:val="000B27BF"/>
    <w:rsid w:val="000B2860"/>
    <w:rsid w:val="000B2985"/>
    <w:rsid w:val="000B29FE"/>
    <w:rsid w:val="000B2A2D"/>
    <w:rsid w:val="000B2BF4"/>
    <w:rsid w:val="000B2C88"/>
    <w:rsid w:val="000B2FA4"/>
    <w:rsid w:val="000B3263"/>
    <w:rsid w:val="000B3342"/>
    <w:rsid w:val="000B3626"/>
    <w:rsid w:val="000B3717"/>
    <w:rsid w:val="000B373D"/>
    <w:rsid w:val="000B3A18"/>
    <w:rsid w:val="000B3C70"/>
    <w:rsid w:val="000B4038"/>
    <w:rsid w:val="000B40C8"/>
    <w:rsid w:val="000B43A1"/>
    <w:rsid w:val="000B459E"/>
    <w:rsid w:val="000B45EF"/>
    <w:rsid w:val="000B46D6"/>
    <w:rsid w:val="000B4905"/>
    <w:rsid w:val="000B49F2"/>
    <w:rsid w:val="000B4AB0"/>
    <w:rsid w:val="000B4D67"/>
    <w:rsid w:val="000B4F1E"/>
    <w:rsid w:val="000B4FB2"/>
    <w:rsid w:val="000B50D7"/>
    <w:rsid w:val="000B5191"/>
    <w:rsid w:val="000B51FA"/>
    <w:rsid w:val="000B5558"/>
    <w:rsid w:val="000B5609"/>
    <w:rsid w:val="000B560B"/>
    <w:rsid w:val="000B5719"/>
    <w:rsid w:val="000B58B7"/>
    <w:rsid w:val="000B5905"/>
    <w:rsid w:val="000B5975"/>
    <w:rsid w:val="000B5B52"/>
    <w:rsid w:val="000B5B8D"/>
    <w:rsid w:val="000B5F30"/>
    <w:rsid w:val="000B6074"/>
    <w:rsid w:val="000B6085"/>
    <w:rsid w:val="000B60D9"/>
    <w:rsid w:val="000B62F1"/>
    <w:rsid w:val="000B6350"/>
    <w:rsid w:val="000B648A"/>
    <w:rsid w:val="000B667D"/>
    <w:rsid w:val="000B67CD"/>
    <w:rsid w:val="000B68C9"/>
    <w:rsid w:val="000B6ADF"/>
    <w:rsid w:val="000B6CFB"/>
    <w:rsid w:val="000B6DA1"/>
    <w:rsid w:val="000B6E2C"/>
    <w:rsid w:val="000B6EB8"/>
    <w:rsid w:val="000B70AA"/>
    <w:rsid w:val="000B7145"/>
    <w:rsid w:val="000B7396"/>
    <w:rsid w:val="000B7409"/>
    <w:rsid w:val="000B7426"/>
    <w:rsid w:val="000B74F4"/>
    <w:rsid w:val="000B76C5"/>
    <w:rsid w:val="000B76F1"/>
    <w:rsid w:val="000B7A10"/>
    <w:rsid w:val="000B7A35"/>
    <w:rsid w:val="000B7CF1"/>
    <w:rsid w:val="000B7D5C"/>
    <w:rsid w:val="000C0343"/>
    <w:rsid w:val="000C03ED"/>
    <w:rsid w:val="000C07B2"/>
    <w:rsid w:val="000C0882"/>
    <w:rsid w:val="000C08B2"/>
    <w:rsid w:val="000C0BA6"/>
    <w:rsid w:val="000C0C07"/>
    <w:rsid w:val="000C0C76"/>
    <w:rsid w:val="000C1011"/>
    <w:rsid w:val="000C10D0"/>
    <w:rsid w:val="000C10D6"/>
    <w:rsid w:val="000C115D"/>
    <w:rsid w:val="000C131D"/>
    <w:rsid w:val="000C1535"/>
    <w:rsid w:val="000C1997"/>
    <w:rsid w:val="000C1B8C"/>
    <w:rsid w:val="000C1B9D"/>
    <w:rsid w:val="000C1C34"/>
    <w:rsid w:val="000C1DBB"/>
    <w:rsid w:val="000C1EB0"/>
    <w:rsid w:val="000C1F84"/>
    <w:rsid w:val="000C22D7"/>
    <w:rsid w:val="000C2317"/>
    <w:rsid w:val="000C2491"/>
    <w:rsid w:val="000C24AD"/>
    <w:rsid w:val="000C24CB"/>
    <w:rsid w:val="000C252B"/>
    <w:rsid w:val="000C263B"/>
    <w:rsid w:val="000C26DD"/>
    <w:rsid w:val="000C2A27"/>
    <w:rsid w:val="000C2FBD"/>
    <w:rsid w:val="000C32E0"/>
    <w:rsid w:val="000C33B8"/>
    <w:rsid w:val="000C3815"/>
    <w:rsid w:val="000C3AA1"/>
    <w:rsid w:val="000C3B0C"/>
    <w:rsid w:val="000C3C22"/>
    <w:rsid w:val="000C3EDA"/>
    <w:rsid w:val="000C3EF1"/>
    <w:rsid w:val="000C40A2"/>
    <w:rsid w:val="000C4132"/>
    <w:rsid w:val="000C422D"/>
    <w:rsid w:val="000C4271"/>
    <w:rsid w:val="000C43BD"/>
    <w:rsid w:val="000C43C6"/>
    <w:rsid w:val="000C48CA"/>
    <w:rsid w:val="000C4A0D"/>
    <w:rsid w:val="000C4B51"/>
    <w:rsid w:val="000C4C35"/>
    <w:rsid w:val="000C4E11"/>
    <w:rsid w:val="000C513B"/>
    <w:rsid w:val="000C561B"/>
    <w:rsid w:val="000C56D4"/>
    <w:rsid w:val="000C56EC"/>
    <w:rsid w:val="000C5AB4"/>
    <w:rsid w:val="000C5F91"/>
    <w:rsid w:val="000C6025"/>
    <w:rsid w:val="000C6482"/>
    <w:rsid w:val="000C655C"/>
    <w:rsid w:val="000C6567"/>
    <w:rsid w:val="000C6902"/>
    <w:rsid w:val="000C6B0C"/>
    <w:rsid w:val="000C6B6C"/>
    <w:rsid w:val="000C6BFC"/>
    <w:rsid w:val="000C6CCB"/>
    <w:rsid w:val="000C6E0C"/>
    <w:rsid w:val="000C6EC3"/>
    <w:rsid w:val="000C6F82"/>
    <w:rsid w:val="000C76B0"/>
    <w:rsid w:val="000C7857"/>
    <w:rsid w:val="000C790C"/>
    <w:rsid w:val="000C790E"/>
    <w:rsid w:val="000C7C77"/>
    <w:rsid w:val="000C7CBB"/>
    <w:rsid w:val="000C7E99"/>
    <w:rsid w:val="000D0265"/>
    <w:rsid w:val="000D04CE"/>
    <w:rsid w:val="000D04DF"/>
    <w:rsid w:val="000D0565"/>
    <w:rsid w:val="000D057B"/>
    <w:rsid w:val="000D0812"/>
    <w:rsid w:val="000D0A88"/>
    <w:rsid w:val="000D0AD3"/>
    <w:rsid w:val="000D0BC0"/>
    <w:rsid w:val="000D0BE1"/>
    <w:rsid w:val="000D0C35"/>
    <w:rsid w:val="000D0E4E"/>
    <w:rsid w:val="000D113C"/>
    <w:rsid w:val="000D12D1"/>
    <w:rsid w:val="000D12DC"/>
    <w:rsid w:val="000D1302"/>
    <w:rsid w:val="000D147D"/>
    <w:rsid w:val="000D159A"/>
    <w:rsid w:val="000D1696"/>
    <w:rsid w:val="000D1796"/>
    <w:rsid w:val="000D180E"/>
    <w:rsid w:val="000D184A"/>
    <w:rsid w:val="000D18BA"/>
    <w:rsid w:val="000D18C1"/>
    <w:rsid w:val="000D1C7E"/>
    <w:rsid w:val="000D1FB3"/>
    <w:rsid w:val="000D22B2"/>
    <w:rsid w:val="000D22CC"/>
    <w:rsid w:val="000D2348"/>
    <w:rsid w:val="000D23CD"/>
    <w:rsid w:val="000D2612"/>
    <w:rsid w:val="000D2B18"/>
    <w:rsid w:val="000D2C38"/>
    <w:rsid w:val="000D30EE"/>
    <w:rsid w:val="000D3162"/>
    <w:rsid w:val="000D33C2"/>
    <w:rsid w:val="000D345B"/>
    <w:rsid w:val="000D35CB"/>
    <w:rsid w:val="000D36AE"/>
    <w:rsid w:val="000D3738"/>
    <w:rsid w:val="000D38A1"/>
    <w:rsid w:val="000D399C"/>
    <w:rsid w:val="000D3BFA"/>
    <w:rsid w:val="000D3C40"/>
    <w:rsid w:val="000D3C56"/>
    <w:rsid w:val="000D3DA2"/>
    <w:rsid w:val="000D415D"/>
    <w:rsid w:val="000D449F"/>
    <w:rsid w:val="000D4744"/>
    <w:rsid w:val="000D4956"/>
    <w:rsid w:val="000D49B3"/>
    <w:rsid w:val="000D4A9D"/>
    <w:rsid w:val="000D4BA4"/>
    <w:rsid w:val="000D4C4E"/>
    <w:rsid w:val="000D4CE0"/>
    <w:rsid w:val="000D4DE5"/>
    <w:rsid w:val="000D5077"/>
    <w:rsid w:val="000D514B"/>
    <w:rsid w:val="000D5162"/>
    <w:rsid w:val="000D52A1"/>
    <w:rsid w:val="000D5362"/>
    <w:rsid w:val="000D53E0"/>
    <w:rsid w:val="000D5431"/>
    <w:rsid w:val="000D5483"/>
    <w:rsid w:val="000D56A5"/>
    <w:rsid w:val="000D57F8"/>
    <w:rsid w:val="000D5802"/>
    <w:rsid w:val="000D5851"/>
    <w:rsid w:val="000D5C60"/>
    <w:rsid w:val="000D5CA2"/>
    <w:rsid w:val="000D614E"/>
    <w:rsid w:val="000D618D"/>
    <w:rsid w:val="000D62BE"/>
    <w:rsid w:val="000D62DD"/>
    <w:rsid w:val="000D64BD"/>
    <w:rsid w:val="000D662B"/>
    <w:rsid w:val="000D67F8"/>
    <w:rsid w:val="000D6802"/>
    <w:rsid w:val="000D68C9"/>
    <w:rsid w:val="000D6C46"/>
    <w:rsid w:val="000D6CE7"/>
    <w:rsid w:val="000D70B4"/>
    <w:rsid w:val="000D71E2"/>
    <w:rsid w:val="000D7265"/>
    <w:rsid w:val="000D73A5"/>
    <w:rsid w:val="000D73AA"/>
    <w:rsid w:val="000D785C"/>
    <w:rsid w:val="000D7990"/>
    <w:rsid w:val="000D7D28"/>
    <w:rsid w:val="000E024C"/>
    <w:rsid w:val="000E0328"/>
    <w:rsid w:val="000E0384"/>
    <w:rsid w:val="000E0625"/>
    <w:rsid w:val="000E0784"/>
    <w:rsid w:val="000E07D6"/>
    <w:rsid w:val="000E08A2"/>
    <w:rsid w:val="000E0A24"/>
    <w:rsid w:val="000E0B3F"/>
    <w:rsid w:val="000E0E08"/>
    <w:rsid w:val="000E0FED"/>
    <w:rsid w:val="000E10F3"/>
    <w:rsid w:val="000E118A"/>
    <w:rsid w:val="000E1192"/>
    <w:rsid w:val="000E1294"/>
    <w:rsid w:val="000E1380"/>
    <w:rsid w:val="000E1501"/>
    <w:rsid w:val="000E1874"/>
    <w:rsid w:val="000E18A7"/>
    <w:rsid w:val="000E18DF"/>
    <w:rsid w:val="000E1919"/>
    <w:rsid w:val="000E1C81"/>
    <w:rsid w:val="000E1D03"/>
    <w:rsid w:val="000E1FAF"/>
    <w:rsid w:val="000E200C"/>
    <w:rsid w:val="000E204E"/>
    <w:rsid w:val="000E2324"/>
    <w:rsid w:val="000E2428"/>
    <w:rsid w:val="000E28B3"/>
    <w:rsid w:val="000E2994"/>
    <w:rsid w:val="000E2998"/>
    <w:rsid w:val="000E29B9"/>
    <w:rsid w:val="000E2AF8"/>
    <w:rsid w:val="000E2B0B"/>
    <w:rsid w:val="000E2B17"/>
    <w:rsid w:val="000E2B97"/>
    <w:rsid w:val="000E2CD3"/>
    <w:rsid w:val="000E2CF5"/>
    <w:rsid w:val="000E2D60"/>
    <w:rsid w:val="000E314A"/>
    <w:rsid w:val="000E3446"/>
    <w:rsid w:val="000E374D"/>
    <w:rsid w:val="000E3757"/>
    <w:rsid w:val="000E37F8"/>
    <w:rsid w:val="000E38C9"/>
    <w:rsid w:val="000E395C"/>
    <w:rsid w:val="000E3DE0"/>
    <w:rsid w:val="000E3EA8"/>
    <w:rsid w:val="000E4183"/>
    <w:rsid w:val="000E42E1"/>
    <w:rsid w:val="000E4655"/>
    <w:rsid w:val="000E46C7"/>
    <w:rsid w:val="000E47EB"/>
    <w:rsid w:val="000E4833"/>
    <w:rsid w:val="000E4B16"/>
    <w:rsid w:val="000E4B60"/>
    <w:rsid w:val="000E4B68"/>
    <w:rsid w:val="000E4BDE"/>
    <w:rsid w:val="000E4D35"/>
    <w:rsid w:val="000E5216"/>
    <w:rsid w:val="000E55D5"/>
    <w:rsid w:val="000E5763"/>
    <w:rsid w:val="000E577D"/>
    <w:rsid w:val="000E5978"/>
    <w:rsid w:val="000E59A0"/>
    <w:rsid w:val="000E59F1"/>
    <w:rsid w:val="000E5C3C"/>
    <w:rsid w:val="000E5E22"/>
    <w:rsid w:val="000E5F05"/>
    <w:rsid w:val="000E61E1"/>
    <w:rsid w:val="000E6299"/>
    <w:rsid w:val="000E6499"/>
    <w:rsid w:val="000E6516"/>
    <w:rsid w:val="000E66AF"/>
    <w:rsid w:val="000E67E2"/>
    <w:rsid w:val="000E6ECB"/>
    <w:rsid w:val="000E7082"/>
    <w:rsid w:val="000E72D5"/>
    <w:rsid w:val="000E72E2"/>
    <w:rsid w:val="000E7543"/>
    <w:rsid w:val="000E7570"/>
    <w:rsid w:val="000E75D8"/>
    <w:rsid w:val="000E76DA"/>
    <w:rsid w:val="000E77C6"/>
    <w:rsid w:val="000E7805"/>
    <w:rsid w:val="000E7A0D"/>
    <w:rsid w:val="000E7A84"/>
    <w:rsid w:val="000E7E4F"/>
    <w:rsid w:val="000F0120"/>
    <w:rsid w:val="000F0160"/>
    <w:rsid w:val="000F01F1"/>
    <w:rsid w:val="000F0527"/>
    <w:rsid w:val="000F076D"/>
    <w:rsid w:val="000F07EC"/>
    <w:rsid w:val="000F0927"/>
    <w:rsid w:val="000F094C"/>
    <w:rsid w:val="000F099B"/>
    <w:rsid w:val="000F0BD9"/>
    <w:rsid w:val="000F0D73"/>
    <w:rsid w:val="000F0FE1"/>
    <w:rsid w:val="000F10A7"/>
    <w:rsid w:val="000F10D8"/>
    <w:rsid w:val="000F1263"/>
    <w:rsid w:val="000F1302"/>
    <w:rsid w:val="000F1487"/>
    <w:rsid w:val="000F14A1"/>
    <w:rsid w:val="000F15BC"/>
    <w:rsid w:val="000F180A"/>
    <w:rsid w:val="000F1A8B"/>
    <w:rsid w:val="000F1B6B"/>
    <w:rsid w:val="000F1C92"/>
    <w:rsid w:val="000F1C95"/>
    <w:rsid w:val="000F1E50"/>
    <w:rsid w:val="000F1EA4"/>
    <w:rsid w:val="000F21E7"/>
    <w:rsid w:val="000F220F"/>
    <w:rsid w:val="000F284C"/>
    <w:rsid w:val="000F2905"/>
    <w:rsid w:val="000F2C2D"/>
    <w:rsid w:val="000F2C55"/>
    <w:rsid w:val="000F2CDA"/>
    <w:rsid w:val="000F2D5E"/>
    <w:rsid w:val="000F2E58"/>
    <w:rsid w:val="000F2EEE"/>
    <w:rsid w:val="000F3140"/>
    <w:rsid w:val="000F3161"/>
    <w:rsid w:val="000F33DE"/>
    <w:rsid w:val="000F3697"/>
    <w:rsid w:val="000F3775"/>
    <w:rsid w:val="000F3D86"/>
    <w:rsid w:val="000F3DAD"/>
    <w:rsid w:val="000F3E4F"/>
    <w:rsid w:val="000F3FEC"/>
    <w:rsid w:val="000F40BD"/>
    <w:rsid w:val="000F41F5"/>
    <w:rsid w:val="000F4472"/>
    <w:rsid w:val="000F450F"/>
    <w:rsid w:val="000F4737"/>
    <w:rsid w:val="000F4740"/>
    <w:rsid w:val="000F4CE2"/>
    <w:rsid w:val="000F4E9B"/>
    <w:rsid w:val="000F50B0"/>
    <w:rsid w:val="000F517C"/>
    <w:rsid w:val="000F5211"/>
    <w:rsid w:val="000F5363"/>
    <w:rsid w:val="000F57BF"/>
    <w:rsid w:val="000F5A6B"/>
    <w:rsid w:val="000F5E0D"/>
    <w:rsid w:val="000F62FE"/>
    <w:rsid w:val="000F64DE"/>
    <w:rsid w:val="000F662E"/>
    <w:rsid w:val="000F66FA"/>
    <w:rsid w:val="000F6C11"/>
    <w:rsid w:val="000F6CD7"/>
    <w:rsid w:val="000F6E4C"/>
    <w:rsid w:val="000F71EA"/>
    <w:rsid w:val="000F7444"/>
    <w:rsid w:val="000F755B"/>
    <w:rsid w:val="000F7D12"/>
    <w:rsid w:val="000F7DEF"/>
    <w:rsid w:val="000F7F58"/>
    <w:rsid w:val="0010000B"/>
    <w:rsid w:val="00100055"/>
    <w:rsid w:val="00100128"/>
    <w:rsid w:val="0010016C"/>
    <w:rsid w:val="0010019F"/>
    <w:rsid w:val="001001E5"/>
    <w:rsid w:val="00100207"/>
    <w:rsid w:val="00100278"/>
    <w:rsid w:val="0010046F"/>
    <w:rsid w:val="00100742"/>
    <w:rsid w:val="00100880"/>
    <w:rsid w:val="0010090A"/>
    <w:rsid w:val="001009F1"/>
    <w:rsid w:val="00100A4B"/>
    <w:rsid w:val="00100AE8"/>
    <w:rsid w:val="00100BB0"/>
    <w:rsid w:val="00100D2B"/>
    <w:rsid w:val="00100D85"/>
    <w:rsid w:val="00100DD5"/>
    <w:rsid w:val="00100E4B"/>
    <w:rsid w:val="00100F52"/>
    <w:rsid w:val="00100FE8"/>
    <w:rsid w:val="00100FF3"/>
    <w:rsid w:val="00101400"/>
    <w:rsid w:val="001014A5"/>
    <w:rsid w:val="00101611"/>
    <w:rsid w:val="001017A2"/>
    <w:rsid w:val="00101906"/>
    <w:rsid w:val="00101928"/>
    <w:rsid w:val="00101B85"/>
    <w:rsid w:val="00101C34"/>
    <w:rsid w:val="00101E03"/>
    <w:rsid w:val="00101F0D"/>
    <w:rsid w:val="00102254"/>
    <w:rsid w:val="00102417"/>
    <w:rsid w:val="0010252B"/>
    <w:rsid w:val="001025CC"/>
    <w:rsid w:val="001026CA"/>
    <w:rsid w:val="001027CD"/>
    <w:rsid w:val="00102C0F"/>
    <w:rsid w:val="00102C36"/>
    <w:rsid w:val="00102CFA"/>
    <w:rsid w:val="00102DBC"/>
    <w:rsid w:val="00102F11"/>
    <w:rsid w:val="001034B0"/>
    <w:rsid w:val="00103538"/>
    <w:rsid w:val="00103626"/>
    <w:rsid w:val="0010391F"/>
    <w:rsid w:val="00103A96"/>
    <w:rsid w:val="00103B90"/>
    <w:rsid w:val="00103D9C"/>
    <w:rsid w:val="00103FF5"/>
    <w:rsid w:val="00104139"/>
    <w:rsid w:val="00104158"/>
    <w:rsid w:val="0010423E"/>
    <w:rsid w:val="001043C2"/>
    <w:rsid w:val="001043E1"/>
    <w:rsid w:val="0010448E"/>
    <w:rsid w:val="00104994"/>
    <w:rsid w:val="00104A71"/>
    <w:rsid w:val="00104A82"/>
    <w:rsid w:val="00104B2B"/>
    <w:rsid w:val="00104B72"/>
    <w:rsid w:val="00104C0B"/>
    <w:rsid w:val="00104C36"/>
    <w:rsid w:val="00104DCD"/>
    <w:rsid w:val="00104DEB"/>
    <w:rsid w:val="0010505A"/>
    <w:rsid w:val="0010524E"/>
    <w:rsid w:val="001054AF"/>
    <w:rsid w:val="00105683"/>
    <w:rsid w:val="0010593E"/>
    <w:rsid w:val="00105BFE"/>
    <w:rsid w:val="00105CC7"/>
    <w:rsid w:val="0010600F"/>
    <w:rsid w:val="001064B2"/>
    <w:rsid w:val="001064CF"/>
    <w:rsid w:val="00106687"/>
    <w:rsid w:val="00106699"/>
    <w:rsid w:val="00106742"/>
    <w:rsid w:val="001069BC"/>
    <w:rsid w:val="001069D2"/>
    <w:rsid w:val="00106C28"/>
    <w:rsid w:val="00106D79"/>
    <w:rsid w:val="00106F4A"/>
    <w:rsid w:val="00107297"/>
    <w:rsid w:val="001074DF"/>
    <w:rsid w:val="001076FD"/>
    <w:rsid w:val="0010771A"/>
    <w:rsid w:val="00107779"/>
    <w:rsid w:val="001078C2"/>
    <w:rsid w:val="00107911"/>
    <w:rsid w:val="00107A60"/>
    <w:rsid w:val="00107A7E"/>
    <w:rsid w:val="00107E1C"/>
    <w:rsid w:val="00107EF8"/>
    <w:rsid w:val="0011005F"/>
    <w:rsid w:val="00110243"/>
    <w:rsid w:val="001102AD"/>
    <w:rsid w:val="001103DC"/>
    <w:rsid w:val="0011090A"/>
    <w:rsid w:val="00110C25"/>
    <w:rsid w:val="00110D24"/>
    <w:rsid w:val="00110D40"/>
    <w:rsid w:val="00110D4E"/>
    <w:rsid w:val="00110EDF"/>
    <w:rsid w:val="001112C4"/>
    <w:rsid w:val="00111444"/>
    <w:rsid w:val="0011153E"/>
    <w:rsid w:val="001115E3"/>
    <w:rsid w:val="001115E8"/>
    <w:rsid w:val="00111645"/>
    <w:rsid w:val="00111723"/>
    <w:rsid w:val="0011193C"/>
    <w:rsid w:val="0011198C"/>
    <w:rsid w:val="00111A04"/>
    <w:rsid w:val="00111A1B"/>
    <w:rsid w:val="00111EC7"/>
    <w:rsid w:val="001124DF"/>
    <w:rsid w:val="001129B5"/>
    <w:rsid w:val="00112A44"/>
    <w:rsid w:val="00112B9E"/>
    <w:rsid w:val="00112BE6"/>
    <w:rsid w:val="00112C5A"/>
    <w:rsid w:val="00112D15"/>
    <w:rsid w:val="0011314E"/>
    <w:rsid w:val="001132EF"/>
    <w:rsid w:val="00113512"/>
    <w:rsid w:val="00113553"/>
    <w:rsid w:val="0011360A"/>
    <w:rsid w:val="001136E2"/>
    <w:rsid w:val="0011375E"/>
    <w:rsid w:val="00113A0F"/>
    <w:rsid w:val="00113A66"/>
    <w:rsid w:val="00113C49"/>
    <w:rsid w:val="00113D00"/>
    <w:rsid w:val="00113D3B"/>
    <w:rsid w:val="00113DCE"/>
    <w:rsid w:val="00113E6B"/>
    <w:rsid w:val="00113FF3"/>
    <w:rsid w:val="001141E3"/>
    <w:rsid w:val="0011427D"/>
    <w:rsid w:val="00114304"/>
    <w:rsid w:val="001144AE"/>
    <w:rsid w:val="001144DF"/>
    <w:rsid w:val="001144ED"/>
    <w:rsid w:val="0011452E"/>
    <w:rsid w:val="0011455A"/>
    <w:rsid w:val="00114958"/>
    <w:rsid w:val="001149E0"/>
    <w:rsid w:val="00114AF0"/>
    <w:rsid w:val="00114C4E"/>
    <w:rsid w:val="00114D0A"/>
    <w:rsid w:val="00114D58"/>
    <w:rsid w:val="00114DA0"/>
    <w:rsid w:val="00114DCD"/>
    <w:rsid w:val="001150DC"/>
    <w:rsid w:val="001150E3"/>
    <w:rsid w:val="00115105"/>
    <w:rsid w:val="0011557B"/>
    <w:rsid w:val="001155AA"/>
    <w:rsid w:val="00115601"/>
    <w:rsid w:val="0011582D"/>
    <w:rsid w:val="00115A5A"/>
    <w:rsid w:val="00115B56"/>
    <w:rsid w:val="00115BF0"/>
    <w:rsid w:val="00115D61"/>
    <w:rsid w:val="00116000"/>
    <w:rsid w:val="001161F6"/>
    <w:rsid w:val="001163FF"/>
    <w:rsid w:val="001166D3"/>
    <w:rsid w:val="001168A8"/>
    <w:rsid w:val="001168D8"/>
    <w:rsid w:val="00116AA2"/>
    <w:rsid w:val="00116AF9"/>
    <w:rsid w:val="00116F68"/>
    <w:rsid w:val="00117056"/>
    <w:rsid w:val="001171BB"/>
    <w:rsid w:val="00117367"/>
    <w:rsid w:val="0011741C"/>
    <w:rsid w:val="001178BF"/>
    <w:rsid w:val="00117C85"/>
    <w:rsid w:val="00117D80"/>
    <w:rsid w:val="00120777"/>
    <w:rsid w:val="00120B13"/>
    <w:rsid w:val="00120B33"/>
    <w:rsid w:val="00120D52"/>
    <w:rsid w:val="00120DE8"/>
    <w:rsid w:val="00120EF0"/>
    <w:rsid w:val="00120F77"/>
    <w:rsid w:val="00120F7A"/>
    <w:rsid w:val="00121011"/>
    <w:rsid w:val="00121172"/>
    <w:rsid w:val="00121263"/>
    <w:rsid w:val="001212E7"/>
    <w:rsid w:val="001213BD"/>
    <w:rsid w:val="001218E7"/>
    <w:rsid w:val="001219C5"/>
    <w:rsid w:val="00121CF6"/>
    <w:rsid w:val="00121DCC"/>
    <w:rsid w:val="00121DDB"/>
    <w:rsid w:val="001220FC"/>
    <w:rsid w:val="0012214A"/>
    <w:rsid w:val="001221FA"/>
    <w:rsid w:val="001222CA"/>
    <w:rsid w:val="001224DD"/>
    <w:rsid w:val="001224E8"/>
    <w:rsid w:val="001228A8"/>
    <w:rsid w:val="00122D35"/>
    <w:rsid w:val="00122EDF"/>
    <w:rsid w:val="00122F3E"/>
    <w:rsid w:val="001231A9"/>
    <w:rsid w:val="001231EF"/>
    <w:rsid w:val="00123593"/>
    <w:rsid w:val="001235B8"/>
    <w:rsid w:val="001236DC"/>
    <w:rsid w:val="001237FD"/>
    <w:rsid w:val="001238C6"/>
    <w:rsid w:val="00123A8E"/>
    <w:rsid w:val="00123C37"/>
    <w:rsid w:val="00124205"/>
    <w:rsid w:val="0012420B"/>
    <w:rsid w:val="00124300"/>
    <w:rsid w:val="00124821"/>
    <w:rsid w:val="00124986"/>
    <w:rsid w:val="00124B52"/>
    <w:rsid w:val="00124BA2"/>
    <w:rsid w:val="00124D84"/>
    <w:rsid w:val="00124F03"/>
    <w:rsid w:val="00124F5C"/>
    <w:rsid w:val="001250DD"/>
    <w:rsid w:val="001252CB"/>
    <w:rsid w:val="001253B8"/>
    <w:rsid w:val="001253BC"/>
    <w:rsid w:val="0012549C"/>
    <w:rsid w:val="00125688"/>
    <w:rsid w:val="00125733"/>
    <w:rsid w:val="001257F8"/>
    <w:rsid w:val="00125817"/>
    <w:rsid w:val="00125932"/>
    <w:rsid w:val="00125BB9"/>
    <w:rsid w:val="00125DEB"/>
    <w:rsid w:val="00126288"/>
    <w:rsid w:val="001262E8"/>
    <w:rsid w:val="00126328"/>
    <w:rsid w:val="001263A3"/>
    <w:rsid w:val="001263AA"/>
    <w:rsid w:val="0012643F"/>
    <w:rsid w:val="00126831"/>
    <w:rsid w:val="001268CC"/>
    <w:rsid w:val="001269BC"/>
    <w:rsid w:val="00126BDA"/>
    <w:rsid w:val="00126E5A"/>
    <w:rsid w:val="00126FE4"/>
    <w:rsid w:val="00127063"/>
    <w:rsid w:val="0012736D"/>
    <w:rsid w:val="001274D0"/>
    <w:rsid w:val="00127525"/>
    <w:rsid w:val="0012771F"/>
    <w:rsid w:val="00127725"/>
    <w:rsid w:val="00127B8C"/>
    <w:rsid w:val="00127C0C"/>
    <w:rsid w:val="00127DB8"/>
    <w:rsid w:val="00127DDB"/>
    <w:rsid w:val="00130059"/>
    <w:rsid w:val="001301B3"/>
    <w:rsid w:val="0013022D"/>
    <w:rsid w:val="00130271"/>
    <w:rsid w:val="001302B1"/>
    <w:rsid w:val="00130779"/>
    <w:rsid w:val="001307A1"/>
    <w:rsid w:val="00130857"/>
    <w:rsid w:val="00130C60"/>
    <w:rsid w:val="00130F15"/>
    <w:rsid w:val="00131256"/>
    <w:rsid w:val="0013131F"/>
    <w:rsid w:val="00131411"/>
    <w:rsid w:val="001314AD"/>
    <w:rsid w:val="0013150A"/>
    <w:rsid w:val="0013176B"/>
    <w:rsid w:val="00131B52"/>
    <w:rsid w:val="00131CDF"/>
    <w:rsid w:val="001321D3"/>
    <w:rsid w:val="0013226D"/>
    <w:rsid w:val="001324C3"/>
    <w:rsid w:val="001329BF"/>
    <w:rsid w:val="00132A5E"/>
    <w:rsid w:val="00132A8B"/>
    <w:rsid w:val="00132DFD"/>
    <w:rsid w:val="00133599"/>
    <w:rsid w:val="00133829"/>
    <w:rsid w:val="00133B9D"/>
    <w:rsid w:val="00133BF7"/>
    <w:rsid w:val="00134043"/>
    <w:rsid w:val="00134743"/>
    <w:rsid w:val="0013494F"/>
    <w:rsid w:val="0013496C"/>
    <w:rsid w:val="00134997"/>
    <w:rsid w:val="00134B88"/>
    <w:rsid w:val="00134E39"/>
    <w:rsid w:val="001350F1"/>
    <w:rsid w:val="0013513F"/>
    <w:rsid w:val="00135232"/>
    <w:rsid w:val="00135267"/>
    <w:rsid w:val="0013542E"/>
    <w:rsid w:val="00135683"/>
    <w:rsid w:val="00135784"/>
    <w:rsid w:val="00135A29"/>
    <w:rsid w:val="00135EE6"/>
    <w:rsid w:val="00135FB3"/>
    <w:rsid w:val="00136080"/>
    <w:rsid w:val="001361F2"/>
    <w:rsid w:val="001366EA"/>
    <w:rsid w:val="00136A23"/>
    <w:rsid w:val="00136B69"/>
    <w:rsid w:val="00136B99"/>
    <w:rsid w:val="00136DA7"/>
    <w:rsid w:val="00136E26"/>
    <w:rsid w:val="00136EC5"/>
    <w:rsid w:val="00136EF8"/>
    <w:rsid w:val="0013710C"/>
    <w:rsid w:val="001373F7"/>
    <w:rsid w:val="00137411"/>
    <w:rsid w:val="00137469"/>
    <w:rsid w:val="001375F2"/>
    <w:rsid w:val="0013770D"/>
    <w:rsid w:val="0013777B"/>
    <w:rsid w:val="001378A6"/>
    <w:rsid w:val="00137A8C"/>
    <w:rsid w:val="00137DF4"/>
    <w:rsid w:val="0014063E"/>
    <w:rsid w:val="00140856"/>
    <w:rsid w:val="0014087D"/>
    <w:rsid w:val="00140964"/>
    <w:rsid w:val="00140A23"/>
    <w:rsid w:val="00140AE3"/>
    <w:rsid w:val="00140BE9"/>
    <w:rsid w:val="00140CB8"/>
    <w:rsid w:val="00140EE9"/>
    <w:rsid w:val="00140F62"/>
    <w:rsid w:val="00140F74"/>
    <w:rsid w:val="00140F7D"/>
    <w:rsid w:val="00141191"/>
    <w:rsid w:val="00141448"/>
    <w:rsid w:val="0014159C"/>
    <w:rsid w:val="0014167E"/>
    <w:rsid w:val="00141B2D"/>
    <w:rsid w:val="00141B7E"/>
    <w:rsid w:val="00141BD1"/>
    <w:rsid w:val="00141BDB"/>
    <w:rsid w:val="00141C38"/>
    <w:rsid w:val="00141CC3"/>
    <w:rsid w:val="00141DBA"/>
    <w:rsid w:val="00142141"/>
    <w:rsid w:val="00142665"/>
    <w:rsid w:val="001426B9"/>
    <w:rsid w:val="0014271A"/>
    <w:rsid w:val="001429AA"/>
    <w:rsid w:val="00142AF8"/>
    <w:rsid w:val="00142C37"/>
    <w:rsid w:val="00142C50"/>
    <w:rsid w:val="00142CA3"/>
    <w:rsid w:val="0014308A"/>
    <w:rsid w:val="001430D4"/>
    <w:rsid w:val="00143120"/>
    <w:rsid w:val="0014319E"/>
    <w:rsid w:val="001431B3"/>
    <w:rsid w:val="00143419"/>
    <w:rsid w:val="001435A0"/>
    <w:rsid w:val="00143815"/>
    <w:rsid w:val="0014384A"/>
    <w:rsid w:val="00143901"/>
    <w:rsid w:val="00143967"/>
    <w:rsid w:val="00143B4F"/>
    <w:rsid w:val="00143F20"/>
    <w:rsid w:val="001440E5"/>
    <w:rsid w:val="0014421A"/>
    <w:rsid w:val="0014450F"/>
    <w:rsid w:val="00144627"/>
    <w:rsid w:val="00144AD8"/>
    <w:rsid w:val="00144D4D"/>
    <w:rsid w:val="00144D8F"/>
    <w:rsid w:val="0014518B"/>
    <w:rsid w:val="001451B0"/>
    <w:rsid w:val="0014523C"/>
    <w:rsid w:val="001452FE"/>
    <w:rsid w:val="001455D2"/>
    <w:rsid w:val="00145661"/>
    <w:rsid w:val="00145713"/>
    <w:rsid w:val="00145C3E"/>
    <w:rsid w:val="00145C74"/>
    <w:rsid w:val="00145EF8"/>
    <w:rsid w:val="00146153"/>
    <w:rsid w:val="001461DC"/>
    <w:rsid w:val="00146239"/>
    <w:rsid w:val="00146297"/>
    <w:rsid w:val="001462E9"/>
    <w:rsid w:val="00146313"/>
    <w:rsid w:val="001466DC"/>
    <w:rsid w:val="00146817"/>
    <w:rsid w:val="0014696E"/>
    <w:rsid w:val="00146A90"/>
    <w:rsid w:val="00146AA8"/>
    <w:rsid w:val="00146BDB"/>
    <w:rsid w:val="00146E32"/>
    <w:rsid w:val="00147396"/>
    <w:rsid w:val="00147D5A"/>
    <w:rsid w:val="00147D63"/>
    <w:rsid w:val="00150526"/>
    <w:rsid w:val="001508C5"/>
    <w:rsid w:val="00150900"/>
    <w:rsid w:val="00150904"/>
    <w:rsid w:val="00150934"/>
    <w:rsid w:val="00150C7C"/>
    <w:rsid w:val="00150E12"/>
    <w:rsid w:val="00151010"/>
    <w:rsid w:val="001510A4"/>
    <w:rsid w:val="001510B4"/>
    <w:rsid w:val="0015123E"/>
    <w:rsid w:val="0015147C"/>
    <w:rsid w:val="00151615"/>
    <w:rsid w:val="00151619"/>
    <w:rsid w:val="0015175F"/>
    <w:rsid w:val="001518ED"/>
    <w:rsid w:val="00151920"/>
    <w:rsid w:val="0015194A"/>
    <w:rsid w:val="00151A7D"/>
    <w:rsid w:val="00151C18"/>
    <w:rsid w:val="00151C9A"/>
    <w:rsid w:val="001520FA"/>
    <w:rsid w:val="0015229B"/>
    <w:rsid w:val="00152598"/>
    <w:rsid w:val="001525F4"/>
    <w:rsid w:val="0015276B"/>
    <w:rsid w:val="00152835"/>
    <w:rsid w:val="0015289E"/>
    <w:rsid w:val="00152A35"/>
    <w:rsid w:val="00152A6F"/>
    <w:rsid w:val="00152CA2"/>
    <w:rsid w:val="00152D10"/>
    <w:rsid w:val="00152D34"/>
    <w:rsid w:val="00153253"/>
    <w:rsid w:val="00153483"/>
    <w:rsid w:val="00153609"/>
    <w:rsid w:val="001537E4"/>
    <w:rsid w:val="0015384F"/>
    <w:rsid w:val="00153E28"/>
    <w:rsid w:val="00153F79"/>
    <w:rsid w:val="00154000"/>
    <w:rsid w:val="00154268"/>
    <w:rsid w:val="00154343"/>
    <w:rsid w:val="001544A7"/>
    <w:rsid w:val="00154778"/>
    <w:rsid w:val="0015484B"/>
    <w:rsid w:val="001549D3"/>
    <w:rsid w:val="00154BC1"/>
    <w:rsid w:val="00154C49"/>
    <w:rsid w:val="00154EA2"/>
    <w:rsid w:val="00155095"/>
    <w:rsid w:val="001550F7"/>
    <w:rsid w:val="001552A8"/>
    <w:rsid w:val="001556CA"/>
    <w:rsid w:val="00155839"/>
    <w:rsid w:val="001559D4"/>
    <w:rsid w:val="001559FA"/>
    <w:rsid w:val="00155AD2"/>
    <w:rsid w:val="00155B2B"/>
    <w:rsid w:val="00155C44"/>
    <w:rsid w:val="00155EA6"/>
    <w:rsid w:val="00155F39"/>
    <w:rsid w:val="00155FFA"/>
    <w:rsid w:val="00156374"/>
    <w:rsid w:val="00156C62"/>
    <w:rsid w:val="00156DFE"/>
    <w:rsid w:val="00156EAF"/>
    <w:rsid w:val="00157069"/>
    <w:rsid w:val="001571A0"/>
    <w:rsid w:val="001571D1"/>
    <w:rsid w:val="00157386"/>
    <w:rsid w:val="00157416"/>
    <w:rsid w:val="00157700"/>
    <w:rsid w:val="001577D8"/>
    <w:rsid w:val="00157AE7"/>
    <w:rsid w:val="00157C59"/>
    <w:rsid w:val="00157CD4"/>
    <w:rsid w:val="00157EA0"/>
    <w:rsid w:val="00157FC3"/>
    <w:rsid w:val="0016056E"/>
    <w:rsid w:val="00160739"/>
    <w:rsid w:val="001607E9"/>
    <w:rsid w:val="00160868"/>
    <w:rsid w:val="00160918"/>
    <w:rsid w:val="00160A70"/>
    <w:rsid w:val="00160ABF"/>
    <w:rsid w:val="00160EFA"/>
    <w:rsid w:val="00160F90"/>
    <w:rsid w:val="00160FB1"/>
    <w:rsid w:val="00161908"/>
    <w:rsid w:val="00161B13"/>
    <w:rsid w:val="00161B9E"/>
    <w:rsid w:val="00161CCE"/>
    <w:rsid w:val="00161E32"/>
    <w:rsid w:val="00161E79"/>
    <w:rsid w:val="00162405"/>
    <w:rsid w:val="00162407"/>
    <w:rsid w:val="001624A9"/>
    <w:rsid w:val="0016250D"/>
    <w:rsid w:val="0016262F"/>
    <w:rsid w:val="0016271E"/>
    <w:rsid w:val="00162727"/>
    <w:rsid w:val="00162917"/>
    <w:rsid w:val="00162D7A"/>
    <w:rsid w:val="00162E7B"/>
    <w:rsid w:val="00162FE9"/>
    <w:rsid w:val="00163066"/>
    <w:rsid w:val="00163701"/>
    <w:rsid w:val="00163AF3"/>
    <w:rsid w:val="00163E30"/>
    <w:rsid w:val="00163E3A"/>
    <w:rsid w:val="00164414"/>
    <w:rsid w:val="0016455B"/>
    <w:rsid w:val="00164621"/>
    <w:rsid w:val="0016476A"/>
    <w:rsid w:val="001648F7"/>
    <w:rsid w:val="00164951"/>
    <w:rsid w:val="00164AF8"/>
    <w:rsid w:val="00164B8C"/>
    <w:rsid w:val="00164DAB"/>
    <w:rsid w:val="00164F00"/>
    <w:rsid w:val="00164F28"/>
    <w:rsid w:val="00165046"/>
    <w:rsid w:val="00165199"/>
    <w:rsid w:val="001651EA"/>
    <w:rsid w:val="0016520E"/>
    <w:rsid w:val="001656BD"/>
    <w:rsid w:val="0016587D"/>
    <w:rsid w:val="0016594A"/>
    <w:rsid w:val="00165998"/>
    <w:rsid w:val="001659AE"/>
    <w:rsid w:val="00165BBB"/>
    <w:rsid w:val="00165C1A"/>
    <w:rsid w:val="00165C4D"/>
    <w:rsid w:val="00165CC0"/>
    <w:rsid w:val="00165E1B"/>
    <w:rsid w:val="00166055"/>
    <w:rsid w:val="0016613F"/>
    <w:rsid w:val="00166215"/>
    <w:rsid w:val="00166465"/>
    <w:rsid w:val="00166591"/>
    <w:rsid w:val="0016668E"/>
    <w:rsid w:val="001668BF"/>
    <w:rsid w:val="00166929"/>
    <w:rsid w:val="00166A1A"/>
    <w:rsid w:val="00166A3D"/>
    <w:rsid w:val="00166B6C"/>
    <w:rsid w:val="00166BCC"/>
    <w:rsid w:val="00166D9B"/>
    <w:rsid w:val="0016738E"/>
    <w:rsid w:val="001674BA"/>
    <w:rsid w:val="00167678"/>
    <w:rsid w:val="001678AF"/>
    <w:rsid w:val="00167950"/>
    <w:rsid w:val="001679DF"/>
    <w:rsid w:val="00167D61"/>
    <w:rsid w:val="001701F0"/>
    <w:rsid w:val="0017040E"/>
    <w:rsid w:val="0017061C"/>
    <w:rsid w:val="001706CD"/>
    <w:rsid w:val="00170716"/>
    <w:rsid w:val="00170A09"/>
    <w:rsid w:val="00170AFE"/>
    <w:rsid w:val="00170C8A"/>
    <w:rsid w:val="00170D04"/>
    <w:rsid w:val="00170D2A"/>
    <w:rsid w:val="00170D4E"/>
    <w:rsid w:val="00170E9D"/>
    <w:rsid w:val="00170F87"/>
    <w:rsid w:val="001710DF"/>
    <w:rsid w:val="00171143"/>
    <w:rsid w:val="00171465"/>
    <w:rsid w:val="001717DD"/>
    <w:rsid w:val="0017184C"/>
    <w:rsid w:val="00171A6A"/>
    <w:rsid w:val="00171D0C"/>
    <w:rsid w:val="00171D64"/>
    <w:rsid w:val="00171DB8"/>
    <w:rsid w:val="00172178"/>
    <w:rsid w:val="001721DA"/>
    <w:rsid w:val="001725D9"/>
    <w:rsid w:val="00172615"/>
    <w:rsid w:val="001726B1"/>
    <w:rsid w:val="001726F0"/>
    <w:rsid w:val="001727DB"/>
    <w:rsid w:val="00172864"/>
    <w:rsid w:val="0017292E"/>
    <w:rsid w:val="00172AAD"/>
    <w:rsid w:val="00172AD1"/>
    <w:rsid w:val="00172B82"/>
    <w:rsid w:val="00172D91"/>
    <w:rsid w:val="00172E74"/>
    <w:rsid w:val="00172EFA"/>
    <w:rsid w:val="00173041"/>
    <w:rsid w:val="00173052"/>
    <w:rsid w:val="0017317B"/>
    <w:rsid w:val="00173208"/>
    <w:rsid w:val="001732E1"/>
    <w:rsid w:val="001732F5"/>
    <w:rsid w:val="00173608"/>
    <w:rsid w:val="00173896"/>
    <w:rsid w:val="00173FB5"/>
    <w:rsid w:val="00174188"/>
    <w:rsid w:val="001743CA"/>
    <w:rsid w:val="00174450"/>
    <w:rsid w:val="00174499"/>
    <w:rsid w:val="001745EC"/>
    <w:rsid w:val="001745EE"/>
    <w:rsid w:val="001746AD"/>
    <w:rsid w:val="0017478D"/>
    <w:rsid w:val="001747B7"/>
    <w:rsid w:val="00174A29"/>
    <w:rsid w:val="00174A65"/>
    <w:rsid w:val="00174CC6"/>
    <w:rsid w:val="00174EE5"/>
    <w:rsid w:val="00174FD7"/>
    <w:rsid w:val="001753D8"/>
    <w:rsid w:val="00175662"/>
    <w:rsid w:val="0017580F"/>
    <w:rsid w:val="00175922"/>
    <w:rsid w:val="00175964"/>
    <w:rsid w:val="00175A08"/>
    <w:rsid w:val="00175AA8"/>
    <w:rsid w:val="00175AF2"/>
    <w:rsid w:val="00175B2B"/>
    <w:rsid w:val="00175BF1"/>
    <w:rsid w:val="00175C30"/>
    <w:rsid w:val="00175FFC"/>
    <w:rsid w:val="00176087"/>
    <w:rsid w:val="001760D6"/>
    <w:rsid w:val="00176199"/>
    <w:rsid w:val="001764A4"/>
    <w:rsid w:val="001764DB"/>
    <w:rsid w:val="001765EC"/>
    <w:rsid w:val="00176689"/>
    <w:rsid w:val="00176992"/>
    <w:rsid w:val="00176ADB"/>
    <w:rsid w:val="00176CBC"/>
    <w:rsid w:val="00176DFA"/>
    <w:rsid w:val="00176EBA"/>
    <w:rsid w:val="00177069"/>
    <w:rsid w:val="00177183"/>
    <w:rsid w:val="0017718D"/>
    <w:rsid w:val="001771C2"/>
    <w:rsid w:val="001772F9"/>
    <w:rsid w:val="0017748A"/>
    <w:rsid w:val="00177742"/>
    <w:rsid w:val="0017783E"/>
    <w:rsid w:val="00177995"/>
    <w:rsid w:val="00177B8E"/>
    <w:rsid w:val="00177CF7"/>
    <w:rsid w:val="00177D14"/>
    <w:rsid w:val="00177D45"/>
    <w:rsid w:val="00177FC1"/>
    <w:rsid w:val="00180005"/>
    <w:rsid w:val="0018005A"/>
    <w:rsid w:val="00180077"/>
    <w:rsid w:val="0018029C"/>
    <w:rsid w:val="00180731"/>
    <w:rsid w:val="00180D80"/>
    <w:rsid w:val="00181128"/>
    <w:rsid w:val="00181167"/>
    <w:rsid w:val="00181235"/>
    <w:rsid w:val="00181482"/>
    <w:rsid w:val="001815A2"/>
    <w:rsid w:val="00181613"/>
    <w:rsid w:val="001817EE"/>
    <w:rsid w:val="00181A1C"/>
    <w:rsid w:val="00181FC1"/>
    <w:rsid w:val="00182108"/>
    <w:rsid w:val="00182246"/>
    <w:rsid w:val="001824D0"/>
    <w:rsid w:val="0018258B"/>
    <w:rsid w:val="001828DD"/>
    <w:rsid w:val="00182ABA"/>
    <w:rsid w:val="00183034"/>
    <w:rsid w:val="001830F7"/>
    <w:rsid w:val="00183184"/>
    <w:rsid w:val="001833F3"/>
    <w:rsid w:val="0018343F"/>
    <w:rsid w:val="00183C38"/>
    <w:rsid w:val="00183C7A"/>
    <w:rsid w:val="00183E2C"/>
    <w:rsid w:val="00183EE6"/>
    <w:rsid w:val="00183FD4"/>
    <w:rsid w:val="001840EB"/>
    <w:rsid w:val="001841F5"/>
    <w:rsid w:val="0018421B"/>
    <w:rsid w:val="00184272"/>
    <w:rsid w:val="0018434C"/>
    <w:rsid w:val="001846E1"/>
    <w:rsid w:val="00184907"/>
    <w:rsid w:val="00184A71"/>
    <w:rsid w:val="00184C25"/>
    <w:rsid w:val="00184D1E"/>
    <w:rsid w:val="00185307"/>
    <w:rsid w:val="00185364"/>
    <w:rsid w:val="001853C1"/>
    <w:rsid w:val="00185463"/>
    <w:rsid w:val="0018548C"/>
    <w:rsid w:val="00185494"/>
    <w:rsid w:val="00185585"/>
    <w:rsid w:val="0018558D"/>
    <w:rsid w:val="001855B3"/>
    <w:rsid w:val="001857FA"/>
    <w:rsid w:val="0018588A"/>
    <w:rsid w:val="00185A8A"/>
    <w:rsid w:val="00185BD4"/>
    <w:rsid w:val="00185F60"/>
    <w:rsid w:val="00186251"/>
    <w:rsid w:val="0018627F"/>
    <w:rsid w:val="0018630C"/>
    <w:rsid w:val="00186349"/>
    <w:rsid w:val="0018646B"/>
    <w:rsid w:val="0018649D"/>
    <w:rsid w:val="00186724"/>
    <w:rsid w:val="0018675E"/>
    <w:rsid w:val="001868AF"/>
    <w:rsid w:val="00186CE3"/>
    <w:rsid w:val="0018713A"/>
    <w:rsid w:val="00187252"/>
    <w:rsid w:val="001873E8"/>
    <w:rsid w:val="0018749E"/>
    <w:rsid w:val="00187581"/>
    <w:rsid w:val="00187CC8"/>
    <w:rsid w:val="00187CCD"/>
    <w:rsid w:val="00187D10"/>
    <w:rsid w:val="00187F62"/>
    <w:rsid w:val="00187FB4"/>
    <w:rsid w:val="00190019"/>
    <w:rsid w:val="00190134"/>
    <w:rsid w:val="00190498"/>
    <w:rsid w:val="001904F1"/>
    <w:rsid w:val="00190E20"/>
    <w:rsid w:val="0019105A"/>
    <w:rsid w:val="00191088"/>
    <w:rsid w:val="0019125C"/>
    <w:rsid w:val="00191348"/>
    <w:rsid w:val="00191467"/>
    <w:rsid w:val="001918AF"/>
    <w:rsid w:val="00191A72"/>
    <w:rsid w:val="00191A76"/>
    <w:rsid w:val="00191C91"/>
    <w:rsid w:val="00191E82"/>
    <w:rsid w:val="00191E8E"/>
    <w:rsid w:val="00192212"/>
    <w:rsid w:val="0019226E"/>
    <w:rsid w:val="001922B2"/>
    <w:rsid w:val="001924FC"/>
    <w:rsid w:val="0019273D"/>
    <w:rsid w:val="00192765"/>
    <w:rsid w:val="00192A28"/>
    <w:rsid w:val="00192B1B"/>
    <w:rsid w:val="00192BD5"/>
    <w:rsid w:val="00192CE3"/>
    <w:rsid w:val="00192D8E"/>
    <w:rsid w:val="00192DD9"/>
    <w:rsid w:val="00192DEC"/>
    <w:rsid w:val="00192F71"/>
    <w:rsid w:val="0019307F"/>
    <w:rsid w:val="00193563"/>
    <w:rsid w:val="00193601"/>
    <w:rsid w:val="00193A26"/>
    <w:rsid w:val="001941FF"/>
    <w:rsid w:val="0019424D"/>
    <w:rsid w:val="00194339"/>
    <w:rsid w:val="001946F4"/>
    <w:rsid w:val="001946F8"/>
    <w:rsid w:val="00194848"/>
    <w:rsid w:val="00194ABF"/>
    <w:rsid w:val="00194BCA"/>
    <w:rsid w:val="00194D3A"/>
    <w:rsid w:val="00194EBE"/>
    <w:rsid w:val="001950AD"/>
    <w:rsid w:val="00195543"/>
    <w:rsid w:val="001958EA"/>
    <w:rsid w:val="00195906"/>
    <w:rsid w:val="00195D6D"/>
    <w:rsid w:val="00195E0E"/>
    <w:rsid w:val="00195E63"/>
    <w:rsid w:val="00195ED7"/>
    <w:rsid w:val="00195F54"/>
    <w:rsid w:val="00195FAA"/>
    <w:rsid w:val="001960A6"/>
    <w:rsid w:val="001960CF"/>
    <w:rsid w:val="00196325"/>
    <w:rsid w:val="00196339"/>
    <w:rsid w:val="0019638C"/>
    <w:rsid w:val="00196596"/>
    <w:rsid w:val="001966F6"/>
    <w:rsid w:val="001967C6"/>
    <w:rsid w:val="00196CCB"/>
    <w:rsid w:val="00196CEC"/>
    <w:rsid w:val="00196D7F"/>
    <w:rsid w:val="00196ECE"/>
    <w:rsid w:val="0019711B"/>
    <w:rsid w:val="00197181"/>
    <w:rsid w:val="001972C0"/>
    <w:rsid w:val="001972D0"/>
    <w:rsid w:val="0019745A"/>
    <w:rsid w:val="001979E6"/>
    <w:rsid w:val="00197B3A"/>
    <w:rsid w:val="00197B46"/>
    <w:rsid w:val="00197E50"/>
    <w:rsid w:val="00197E8B"/>
    <w:rsid w:val="001A006F"/>
    <w:rsid w:val="001A0099"/>
    <w:rsid w:val="001A0452"/>
    <w:rsid w:val="001A05B2"/>
    <w:rsid w:val="001A077F"/>
    <w:rsid w:val="001A0AB1"/>
    <w:rsid w:val="001A0C29"/>
    <w:rsid w:val="001A0D1C"/>
    <w:rsid w:val="001A0D59"/>
    <w:rsid w:val="001A11DD"/>
    <w:rsid w:val="001A136F"/>
    <w:rsid w:val="001A1463"/>
    <w:rsid w:val="001A157C"/>
    <w:rsid w:val="001A1740"/>
    <w:rsid w:val="001A17F9"/>
    <w:rsid w:val="001A180D"/>
    <w:rsid w:val="001A1B4F"/>
    <w:rsid w:val="001A1B57"/>
    <w:rsid w:val="001A1BAC"/>
    <w:rsid w:val="001A1CE6"/>
    <w:rsid w:val="001A1DA2"/>
    <w:rsid w:val="001A1F0F"/>
    <w:rsid w:val="001A1F66"/>
    <w:rsid w:val="001A2186"/>
    <w:rsid w:val="001A228E"/>
    <w:rsid w:val="001A23CE"/>
    <w:rsid w:val="001A2410"/>
    <w:rsid w:val="001A263B"/>
    <w:rsid w:val="001A2654"/>
    <w:rsid w:val="001A2AA1"/>
    <w:rsid w:val="001A2C89"/>
    <w:rsid w:val="001A2D0C"/>
    <w:rsid w:val="001A2D96"/>
    <w:rsid w:val="001A2DCE"/>
    <w:rsid w:val="001A2E11"/>
    <w:rsid w:val="001A313C"/>
    <w:rsid w:val="001A315B"/>
    <w:rsid w:val="001A33A9"/>
    <w:rsid w:val="001A3417"/>
    <w:rsid w:val="001A3705"/>
    <w:rsid w:val="001A38FE"/>
    <w:rsid w:val="001A3DE2"/>
    <w:rsid w:val="001A3FBD"/>
    <w:rsid w:val="001A420A"/>
    <w:rsid w:val="001A4312"/>
    <w:rsid w:val="001A4353"/>
    <w:rsid w:val="001A4567"/>
    <w:rsid w:val="001A46E8"/>
    <w:rsid w:val="001A47C1"/>
    <w:rsid w:val="001A4AA5"/>
    <w:rsid w:val="001A4B3D"/>
    <w:rsid w:val="001A4BB2"/>
    <w:rsid w:val="001A4BD8"/>
    <w:rsid w:val="001A4D06"/>
    <w:rsid w:val="001A4D17"/>
    <w:rsid w:val="001A4D24"/>
    <w:rsid w:val="001A4DEC"/>
    <w:rsid w:val="001A5129"/>
    <w:rsid w:val="001A51B4"/>
    <w:rsid w:val="001A54DA"/>
    <w:rsid w:val="001A5768"/>
    <w:rsid w:val="001A5968"/>
    <w:rsid w:val="001A5A2D"/>
    <w:rsid w:val="001A5ACF"/>
    <w:rsid w:val="001A5BF2"/>
    <w:rsid w:val="001A5C9C"/>
    <w:rsid w:val="001A5DB5"/>
    <w:rsid w:val="001A5EE6"/>
    <w:rsid w:val="001A5F9A"/>
    <w:rsid w:val="001A60DE"/>
    <w:rsid w:val="001A6278"/>
    <w:rsid w:val="001A62BA"/>
    <w:rsid w:val="001A673E"/>
    <w:rsid w:val="001A679F"/>
    <w:rsid w:val="001A68B9"/>
    <w:rsid w:val="001A6907"/>
    <w:rsid w:val="001A6B83"/>
    <w:rsid w:val="001A71DF"/>
    <w:rsid w:val="001A73A3"/>
    <w:rsid w:val="001A74BC"/>
    <w:rsid w:val="001A7723"/>
    <w:rsid w:val="001A7763"/>
    <w:rsid w:val="001A797A"/>
    <w:rsid w:val="001A7A06"/>
    <w:rsid w:val="001B0057"/>
    <w:rsid w:val="001B01BF"/>
    <w:rsid w:val="001B03D6"/>
    <w:rsid w:val="001B0718"/>
    <w:rsid w:val="001B0A4D"/>
    <w:rsid w:val="001B0D01"/>
    <w:rsid w:val="001B0D3D"/>
    <w:rsid w:val="001B0DD1"/>
    <w:rsid w:val="001B0E54"/>
    <w:rsid w:val="001B0EB9"/>
    <w:rsid w:val="001B0ECC"/>
    <w:rsid w:val="001B102A"/>
    <w:rsid w:val="001B10FB"/>
    <w:rsid w:val="001B142B"/>
    <w:rsid w:val="001B159B"/>
    <w:rsid w:val="001B1E3B"/>
    <w:rsid w:val="001B2047"/>
    <w:rsid w:val="001B2111"/>
    <w:rsid w:val="001B2373"/>
    <w:rsid w:val="001B23F3"/>
    <w:rsid w:val="001B2502"/>
    <w:rsid w:val="001B2664"/>
    <w:rsid w:val="001B2906"/>
    <w:rsid w:val="001B2A4E"/>
    <w:rsid w:val="001B2B8B"/>
    <w:rsid w:val="001B32C9"/>
    <w:rsid w:val="001B3356"/>
    <w:rsid w:val="001B335A"/>
    <w:rsid w:val="001B3472"/>
    <w:rsid w:val="001B3561"/>
    <w:rsid w:val="001B367F"/>
    <w:rsid w:val="001B3964"/>
    <w:rsid w:val="001B3968"/>
    <w:rsid w:val="001B3A12"/>
    <w:rsid w:val="001B3A81"/>
    <w:rsid w:val="001B3C9C"/>
    <w:rsid w:val="001B3CBC"/>
    <w:rsid w:val="001B3D30"/>
    <w:rsid w:val="001B3D84"/>
    <w:rsid w:val="001B3F01"/>
    <w:rsid w:val="001B3F83"/>
    <w:rsid w:val="001B400F"/>
    <w:rsid w:val="001B4086"/>
    <w:rsid w:val="001B4452"/>
    <w:rsid w:val="001B466C"/>
    <w:rsid w:val="001B47F9"/>
    <w:rsid w:val="001B495F"/>
    <w:rsid w:val="001B4B7D"/>
    <w:rsid w:val="001B4F34"/>
    <w:rsid w:val="001B4FF4"/>
    <w:rsid w:val="001B51CE"/>
    <w:rsid w:val="001B52EC"/>
    <w:rsid w:val="001B54A3"/>
    <w:rsid w:val="001B54BC"/>
    <w:rsid w:val="001B554A"/>
    <w:rsid w:val="001B5596"/>
    <w:rsid w:val="001B560D"/>
    <w:rsid w:val="001B571C"/>
    <w:rsid w:val="001B58C5"/>
    <w:rsid w:val="001B59E2"/>
    <w:rsid w:val="001B5A81"/>
    <w:rsid w:val="001B5C5C"/>
    <w:rsid w:val="001B5EA6"/>
    <w:rsid w:val="001B5F3B"/>
    <w:rsid w:val="001B60C4"/>
    <w:rsid w:val="001B61AB"/>
    <w:rsid w:val="001B61E5"/>
    <w:rsid w:val="001B6312"/>
    <w:rsid w:val="001B63F8"/>
    <w:rsid w:val="001B644A"/>
    <w:rsid w:val="001B6564"/>
    <w:rsid w:val="001B66B9"/>
    <w:rsid w:val="001B6756"/>
    <w:rsid w:val="001B691A"/>
    <w:rsid w:val="001B6955"/>
    <w:rsid w:val="001B6963"/>
    <w:rsid w:val="001B6BC0"/>
    <w:rsid w:val="001B6C65"/>
    <w:rsid w:val="001B75F2"/>
    <w:rsid w:val="001B7629"/>
    <w:rsid w:val="001B76FA"/>
    <w:rsid w:val="001B7878"/>
    <w:rsid w:val="001B7A51"/>
    <w:rsid w:val="001B7B31"/>
    <w:rsid w:val="001B7FCF"/>
    <w:rsid w:val="001C0081"/>
    <w:rsid w:val="001C02D7"/>
    <w:rsid w:val="001C02D8"/>
    <w:rsid w:val="001C0424"/>
    <w:rsid w:val="001C04CC"/>
    <w:rsid w:val="001C04E3"/>
    <w:rsid w:val="001C06AC"/>
    <w:rsid w:val="001C075E"/>
    <w:rsid w:val="001C088F"/>
    <w:rsid w:val="001C0903"/>
    <w:rsid w:val="001C09EE"/>
    <w:rsid w:val="001C0BE8"/>
    <w:rsid w:val="001C1063"/>
    <w:rsid w:val="001C124E"/>
    <w:rsid w:val="001C127A"/>
    <w:rsid w:val="001C134C"/>
    <w:rsid w:val="001C15C8"/>
    <w:rsid w:val="001C1675"/>
    <w:rsid w:val="001C1690"/>
    <w:rsid w:val="001C1761"/>
    <w:rsid w:val="001C187F"/>
    <w:rsid w:val="001C1B55"/>
    <w:rsid w:val="001C1C48"/>
    <w:rsid w:val="001C1CA9"/>
    <w:rsid w:val="001C1E02"/>
    <w:rsid w:val="001C1EE1"/>
    <w:rsid w:val="001C21AC"/>
    <w:rsid w:val="001C2232"/>
    <w:rsid w:val="001C2378"/>
    <w:rsid w:val="001C24F2"/>
    <w:rsid w:val="001C26D7"/>
    <w:rsid w:val="001C285F"/>
    <w:rsid w:val="001C292C"/>
    <w:rsid w:val="001C295B"/>
    <w:rsid w:val="001C30A3"/>
    <w:rsid w:val="001C30BE"/>
    <w:rsid w:val="001C3315"/>
    <w:rsid w:val="001C36E1"/>
    <w:rsid w:val="001C381C"/>
    <w:rsid w:val="001C38E7"/>
    <w:rsid w:val="001C39EE"/>
    <w:rsid w:val="001C3C93"/>
    <w:rsid w:val="001C3D01"/>
    <w:rsid w:val="001C3D83"/>
    <w:rsid w:val="001C3EE9"/>
    <w:rsid w:val="001C3FA4"/>
    <w:rsid w:val="001C404B"/>
    <w:rsid w:val="001C40A3"/>
    <w:rsid w:val="001C40F9"/>
    <w:rsid w:val="001C424A"/>
    <w:rsid w:val="001C458B"/>
    <w:rsid w:val="001C499A"/>
    <w:rsid w:val="001C4ACB"/>
    <w:rsid w:val="001C4AD6"/>
    <w:rsid w:val="001C4DC1"/>
    <w:rsid w:val="001C4E1A"/>
    <w:rsid w:val="001C4E5F"/>
    <w:rsid w:val="001C4F1D"/>
    <w:rsid w:val="001C4FD5"/>
    <w:rsid w:val="001C50A1"/>
    <w:rsid w:val="001C52ED"/>
    <w:rsid w:val="001C577D"/>
    <w:rsid w:val="001C59C5"/>
    <w:rsid w:val="001C5C5B"/>
    <w:rsid w:val="001C5CA5"/>
    <w:rsid w:val="001C5D4F"/>
    <w:rsid w:val="001C5D71"/>
    <w:rsid w:val="001C61A3"/>
    <w:rsid w:val="001C61B0"/>
    <w:rsid w:val="001C64C0"/>
    <w:rsid w:val="001C684F"/>
    <w:rsid w:val="001C688D"/>
    <w:rsid w:val="001C689C"/>
    <w:rsid w:val="001C6933"/>
    <w:rsid w:val="001C69DA"/>
    <w:rsid w:val="001C6C2F"/>
    <w:rsid w:val="001C6DBD"/>
    <w:rsid w:val="001C6F06"/>
    <w:rsid w:val="001C6F32"/>
    <w:rsid w:val="001C7188"/>
    <w:rsid w:val="001C73E6"/>
    <w:rsid w:val="001C7428"/>
    <w:rsid w:val="001C7430"/>
    <w:rsid w:val="001C7517"/>
    <w:rsid w:val="001C7566"/>
    <w:rsid w:val="001C7645"/>
    <w:rsid w:val="001C76E3"/>
    <w:rsid w:val="001C7745"/>
    <w:rsid w:val="001C791F"/>
    <w:rsid w:val="001C79E1"/>
    <w:rsid w:val="001C7A0C"/>
    <w:rsid w:val="001C7AC2"/>
    <w:rsid w:val="001C7DFF"/>
    <w:rsid w:val="001D03E8"/>
    <w:rsid w:val="001D03F4"/>
    <w:rsid w:val="001D0BF3"/>
    <w:rsid w:val="001D0FC9"/>
    <w:rsid w:val="001D109E"/>
    <w:rsid w:val="001D12BC"/>
    <w:rsid w:val="001D139C"/>
    <w:rsid w:val="001D167C"/>
    <w:rsid w:val="001D1A73"/>
    <w:rsid w:val="001D1A95"/>
    <w:rsid w:val="001D1D03"/>
    <w:rsid w:val="001D1D5D"/>
    <w:rsid w:val="001D1E38"/>
    <w:rsid w:val="001D1EB2"/>
    <w:rsid w:val="001D2360"/>
    <w:rsid w:val="001D2779"/>
    <w:rsid w:val="001D2798"/>
    <w:rsid w:val="001D27EC"/>
    <w:rsid w:val="001D2E3A"/>
    <w:rsid w:val="001D30F5"/>
    <w:rsid w:val="001D3109"/>
    <w:rsid w:val="001D332E"/>
    <w:rsid w:val="001D334F"/>
    <w:rsid w:val="001D3403"/>
    <w:rsid w:val="001D3A9A"/>
    <w:rsid w:val="001D3C35"/>
    <w:rsid w:val="001D3D84"/>
    <w:rsid w:val="001D4041"/>
    <w:rsid w:val="001D41B3"/>
    <w:rsid w:val="001D44FE"/>
    <w:rsid w:val="001D4552"/>
    <w:rsid w:val="001D4554"/>
    <w:rsid w:val="001D4602"/>
    <w:rsid w:val="001D46CF"/>
    <w:rsid w:val="001D4961"/>
    <w:rsid w:val="001D49B3"/>
    <w:rsid w:val="001D4B43"/>
    <w:rsid w:val="001D4BBA"/>
    <w:rsid w:val="001D4C9C"/>
    <w:rsid w:val="001D4E7E"/>
    <w:rsid w:val="001D5033"/>
    <w:rsid w:val="001D50CB"/>
    <w:rsid w:val="001D5450"/>
    <w:rsid w:val="001D54C1"/>
    <w:rsid w:val="001D55C1"/>
    <w:rsid w:val="001D5751"/>
    <w:rsid w:val="001D5779"/>
    <w:rsid w:val="001D5987"/>
    <w:rsid w:val="001D59DB"/>
    <w:rsid w:val="001D5A3E"/>
    <w:rsid w:val="001D5AA5"/>
    <w:rsid w:val="001D5B34"/>
    <w:rsid w:val="001D5C88"/>
    <w:rsid w:val="001D5FE3"/>
    <w:rsid w:val="001D6011"/>
    <w:rsid w:val="001D606D"/>
    <w:rsid w:val="001D6176"/>
    <w:rsid w:val="001D6432"/>
    <w:rsid w:val="001D646C"/>
    <w:rsid w:val="001D6567"/>
    <w:rsid w:val="001D658A"/>
    <w:rsid w:val="001D6621"/>
    <w:rsid w:val="001D67E1"/>
    <w:rsid w:val="001D695C"/>
    <w:rsid w:val="001D6B8A"/>
    <w:rsid w:val="001D6BA0"/>
    <w:rsid w:val="001D6CF1"/>
    <w:rsid w:val="001D6FD0"/>
    <w:rsid w:val="001D6FD9"/>
    <w:rsid w:val="001D7190"/>
    <w:rsid w:val="001D737A"/>
    <w:rsid w:val="001D7484"/>
    <w:rsid w:val="001D74D7"/>
    <w:rsid w:val="001D74E9"/>
    <w:rsid w:val="001D7656"/>
    <w:rsid w:val="001D780E"/>
    <w:rsid w:val="001D7915"/>
    <w:rsid w:val="001D7917"/>
    <w:rsid w:val="001D7A52"/>
    <w:rsid w:val="001D7A9B"/>
    <w:rsid w:val="001D7AE0"/>
    <w:rsid w:val="001D7C5A"/>
    <w:rsid w:val="001D7CC1"/>
    <w:rsid w:val="001D7D13"/>
    <w:rsid w:val="001D7E88"/>
    <w:rsid w:val="001E0050"/>
    <w:rsid w:val="001E021C"/>
    <w:rsid w:val="001E0420"/>
    <w:rsid w:val="001E044A"/>
    <w:rsid w:val="001E0577"/>
    <w:rsid w:val="001E05C3"/>
    <w:rsid w:val="001E0A5D"/>
    <w:rsid w:val="001E0A61"/>
    <w:rsid w:val="001E0AB7"/>
    <w:rsid w:val="001E0AD3"/>
    <w:rsid w:val="001E0C79"/>
    <w:rsid w:val="001E0D1C"/>
    <w:rsid w:val="001E0D75"/>
    <w:rsid w:val="001E0FAA"/>
    <w:rsid w:val="001E1013"/>
    <w:rsid w:val="001E1833"/>
    <w:rsid w:val="001E1878"/>
    <w:rsid w:val="001E1B4B"/>
    <w:rsid w:val="001E1B90"/>
    <w:rsid w:val="001E1C37"/>
    <w:rsid w:val="001E1CE9"/>
    <w:rsid w:val="001E206F"/>
    <w:rsid w:val="001E2096"/>
    <w:rsid w:val="001E27F7"/>
    <w:rsid w:val="001E2CB3"/>
    <w:rsid w:val="001E2E17"/>
    <w:rsid w:val="001E2F5F"/>
    <w:rsid w:val="001E2F7F"/>
    <w:rsid w:val="001E3199"/>
    <w:rsid w:val="001E3299"/>
    <w:rsid w:val="001E3493"/>
    <w:rsid w:val="001E3581"/>
    <w:rsid w:val="001E3596"/>
    <w:rsid w:val="001E3667"/>
    <w:rsid w:val="001E36E4"/>
    <w:rsid w:val="001E379D"/>
    <w:rsid w:val="001E3A3C"/>
    <w:rsid w:val="001E3AE0"/>
    <w:rsid w:val="001E3DF0"/>
    <w:rsid w:val="001E3FEE"/>
    <w:rsid w:val="001E430D"/>
    <w:rsid w:val="001E43BD"/>
    <w:rsid w:val="001E456B"/>
    <w:rsid w:val="001E4590"/>
    <w:rsid w:val="001E47C5"/>
    <w:rsid w:val="001E494C"/>
    <w:rsid w:val="001E4F7B"/>
    <w:rsid w:val="001E564B"/>
    <w:rsid w:val="001E56FE"/>
    <w:rsid w:val="001E57E1"/>
    <w:rsid w:val="001E599B"/>
    <w:rsid w:val="001E5C12"/>
    <w:rsid w:val="001E5C23"/>
    <w:rsid w:val="001E5C3B"/>
    <w:rsid w:val="001E6096"/>
    <w:rsid w:val="001E624F"/>
    <w:rsid w:val="001E6334"/>
    <w:rsid w:val="001E6336"/>
    <w:rsid w:val="001E64DE"/>
    <w:rsid w:val="001E65EC"/>
    <w:rsid w:val="001E6879"/>
    <w:rsid w:val="001E6990"/>
    <w:rsid w:val="001E6BEE"/>
    <w:rsid w:val="001E6C8B"/>
    <w:rsid w:val="001E6D8E"/>
    <w:rsid w:val="001E70AC"/>
    <w:rsid w:val="001E7329"/>
    <w:rsid w:val="001E7504"/>
    <w:rsid w:val="001E7678"/>
    <w:rsid w:val="001E76DF"/>
    <w:rsid w:val="001E797F"/>
    <w:rsid w:val="001E7AAA"/>
    <w:rsid w:val="001E7C46"/>
    <w:rsid w:val="001E7CC3"/>
    <w:rsid w:val="001E7D9C"/>
    <w:rsid w:val="001E7E00"/>
    <w:rsid w:val="001E7EDA"/>
    <w:rsid w:val="001F0407"/>
    <w:rsid w:val="001F056C"/>
    <w:rsid w:val="001F0593"/>
    <w:rsid w:val="001F072A"/>
    <w:rsid w:val="001F084E"/>
    <w:rsid w:val="001F0918"/>
    <w:rsid w:val="001F09BA"/>
    <w:rsid w:val="001F0BEA"/>
    <w:rsid w:val="001F0D30"/>
    <w:rsid w:val="001F111B"/>
    <w:rsid w:val="001F1308"/>
    <w:rsid w:val="001F1365"/>
    <w:rsid w:val="001F1525"/>
    <w:rsid w:val="001F15F6"/>
    <w:rsid w:val="001F1706"/>
    <w:rsid w:val="001F172E"/>
    <w:rsid w:val="001F17FA"/>
    <w:rsid w:val="001F1899"/>
    <w:rsid w:val="001F1CE2"/>
    <w:rsid w:val="001F1E38"/>
    <w:rsid w:val="001F1E87"/>
    <w:rsid w:val="001F1EB6"/>
    <w:rsid w:val="001F21BB"/>
    <w:rsid w:val="001F2280"/>
    <w:rsid w:val="001F23F6"/>
    <w:rsid w:val="001F278C"/>
    <w:rsid w:val="001F28E4"/>
    <w:rsid w:val="001F29B1"/>
    <w:rsid w:val="001F29E8"/>
    <w:rsid w:val="001F2A0A"/>
    <w:rsid w:val="001F2B10"/>
    <w:rsid w:val="001F2C2A"/>
    <w:rsid w:val="001F2C34"/>
    <w:rsid w:val="001F2DDC"/>
    <w:rsid w:val="001F2E23"/>
    <w:rsid w:val="001F2E70"/>
    <w:rsid w:val="001F2F21"/>
    <w:rsid w:val="001F3142"/>
    <w:rsid w:val="001F317C"/>
    <w:rsid w:val="001F3181"/>
    <w:rsid w:val="001F33D2"/>
    <w:rsid w:val="001F341F"/>
    <w:rsid w:val="001F35F4"/>
    <w:rsid w:val="001F379F"/>
    <w:rsid w:val="001F3911"/>
    <w:rsid w:val="001F3A47"/>
    <w:rsid w:val="001F3ACA"/>
    <w:rsid w:val="001F3AF1"/>
    <w:rsid w:val="001F3BDD"/>
    <w:rsid w:val="001F3D82"/>
    <w:rsid w:val="001F3E47"/>
    <w:rsid w:val="001F3F1A"/>
    <w:rsid w:val="001F3F4A"/>
    <w:rsid w:val="001F3F8C"/>
    <w:rsid w:val="001F401A"/>
    <w:rsid w:val="001F4828"/>
    <w:rsid w:val="001F4851"/>
    <w:rsid w:val="001F4CBD"/>
    <w:rsid w:val="001F4F8D"/>
    <w:rsid w:val="001F508B"/>
    <w:rsid w:val="001F5392"/>
    <w:rsid w:val="001F53DD"/>
    <w:rsid w:val="001F541C"/>
    <w:rsid w:val="001F5545"/>
    <w:rsid w:val="001F5777"/>
    <w:rsid w:val="001F579F"/>
    <w:rsid w:val="001F5821"/>
    <w:rsid w:val="001F5936"/>
    <w:rsid w:val="001F5937"/>
    <w:rsid w:val="001F59E3"/>
    <w:rsid w:val="001F59ED"/>
    <w:rsid w:val="001F5C61"/>
    <w:rsid w:val="001F5F98"/>
    <w:rsid w:val="001F626A"/>
    <w:rsid w:val="001F62A5"/>
    <w:rsid w:val="001F6475"/>
    <w:rsid w:val="001F64DE"/>
    <w:rsid w:val="001F64F6"/>
    <w:rsid w:val="001F6538"/>
    <w:rsid w:val="001F6592"/>
    <w:rsid w:val="001F65C4"/>
    <w:rsid w:val="001F67DA"/>
    <w:rsid w:val="001F68BD"/>
    <w:rsid w:val="001F6EC6"/>
    <w:rsid w:val="001F7121"/>
    <w:rsid w:val="001F74F2"/>
    <w:rsid w:val="001F7501"/>
    <w:rsid w:val="001F7650"/>
    <w:rsid w:val="001F7653"/>
    <w:rsid w:val="001F767B"/>
    <w:rsid w:val="001F76EC"/>
    <w:rsid w:val="001F7784"/>
    <w:rsid w:val="001F7C78"/>
    <w:rsid w:val="001F7D43"/>
    <w:rsid w:val="001F7FA8"/>
    <w:rsid w:val="0020028E"/>
    <w:rsid w:val="00200505"/>
    <w:rsid w:val="002005D8"/>
    <w:rsid w:val="002005FB"/>
    <w:rsid w:val="002007DF"/>
    <w:rsid w:val="00200B82"/>
    <w:rsid w:val="00200D2C"/>
    <w:rsid w:val="00200DC2"/>
    <w:rsid w:val="002012E8"/>
    <w:rsid w:val="00201313"/>
    <w:rsid w:val="00201337"/>
    <w:rsid w:val="0020147E"/>
    <w:rsid w:val="00201826"/>
    <w:rsid w:val="002019D8"/>
    <w:rsid w:val="00201AC1"/>
    <w:rsid w:val="00201C99"/>
    <w:rsid w:val="00201E24"/>
    <w:rsid w:val="00201EC7"/>
    <w:rsid w:val="0020200C"/>
    <w:rsid w:val="0020203B"/>
    <w:rsid w:val="00202259"/>
    <w:rsid w:val="002023FA"/>
    <w:rsid w:val="00202455"/>
    <w:rsid w:val="00202A69"/>
    <w:rsid w:val="00202BAE"/>
    <w:rsid w:val="00202D13"/>
    <w:rsid w:val="00202D46"/>
    <w:rsid w:val="00202D69"/>
    <w:rsid w:val="00202EF3"/>
    <w:rsid w:val="00202F0A"/>
    <w:rsid w:val="00203162"/>
    <w:rsid w:val="002031D1"/>
    <w:rsid w:val="00203265"/>
    <w:rsid w:val="0020336C"/>
    <w:rsid w:val="0020349A"/>
    <w:rsid w:val="002034B4"/>
    <w:rsid w:val="002034F8"/>
    <w:rsid w:val="002039D3"/>
    <w:rsid w:val="00203B22"/>
    <w:rsid w:val="00203C0E"/>
    <w:rsid w:val="00203FF9"/>
    <w:rsid w:val="00204032"/>
    <w:rsid w:val="002042DA"/>
    <w:rsid w:val="00204665"/>
    <w:rsid w:val="002047BE"/>
    <w:rsid w:val="002047DB"/>
    <w:rsid w:val="00204865"/>
    <w:rsid w:val="00204958"/>
    <w:rsid w:val="00204B52"/>
    <w:rsid w:val="00204BAD"/>
    <w:rsid w:val="00204C71"/>
    <w:rsid w:val="00204D60"/>
    <w:rsid w:val="00205092"/>
    <w:rsid w:val="00205302"/>
    <w:rsid w:val="0020550D"/>
    <w:rsid w:val="00205514"/>
    <w:rsid w:val="0020561D"/>
    <w:rsid w:val="00205627"/>
    <w:rsid w:val="0020568B"/>
    <w:rsid w:val="002056D0"/>
    <w:rsid w:val="0020597C"/>
    <w:rsid w:val="00205A92"/>
    <w:rsid w:val="00205ACD"/>
    <w:rsid w:val="00205DA8"/>
    <w:rsid w:val="00205F26"/>
    <w:rsid w:val="00205F63"/>
    <w:rsid w:val="00206146"/>
    <w:rsid w:val="00206212"/>
    <w:rsid w:val="00206675"/>
    <w:rsid w:val="00206742"/>
    <w:rsid w:val="0020677C"/>
    <w:rsid w:val="00206901"/>
    <w:rsid w:val="00206946"/>
    <w:rsid w:val="00206B7A"/>
    <w:rsid w:val="00206D5E"/>
    <w:rsid w:val="00206EA5"/>
    <w:rsid w:val="002070AF"/>
    <w:rsid w:val="00207264"/>
    <w:rsid w:val="00207379"/>
    <w:rsid w:val="002073A3"/>
    <w:rsid w:val="00207407"/>
    <w:rsid w:val="00207416"/>
    <w:rsid w:val="002074CE"/>
    <w:rsid w:val="002074F9"/>
    <w:rsid w:val="00207751"/>
    <w:rsid w:val="00207948"/>
    <w:rsid w:val="002079AF"/>
    <w:rsid w:val="00207AC3"/>
    <w:rsid w:val="00207BF2"/>
    <w:rsid w:val="00207C24"/>
    <w:rsid w:val="00207E42"/>
    <w:rsid w:val="00207F02"/>
    <w:rsid w:val="00210287"/>
    <w:rsid w:val="00210577"/>
    <w:rsid w:val="0021069F"/>
    <w:rsid w:val="0021071B"/>
    <w:rsid w:val="00210774"/>
    <w:rsid w:val="00210860"/>
    <w:rsid w:val="00210A33"/>
    <w:rsid w:val="00210AD2"/>
    <w:rsid w:val="00210B6A"/>
    <w:rsid w:val="00210BFD"/>
    <w:rsid w:val="00210DAC"/>
    <w:rsid w:val="00210E99"/>
    <w:rsid w:val="00210F56"/>
    <w:rsid w:val="00210F6D"/>
    <w:rsid w:val="002110B5"/>
    <w:rsid w:val="002114B2"/>
    <w:rsid w:val="0021169E"/>
    <w:rsid w:val="002116E2"/>
    <w:rsid w:val="00211767"/>
    <w:rsid w:val="00211845"/>
    <w:rsid w:val="00211E20"/>
    <w:rsid w:val="00211F42"/>
    <w:rsid w:val="00211FD3"/>
    <w:rsid w:val="00212147"/>
    <w:rsid w:val="0021241F"/>
    <w:rsid w:val="00212C36"/>
    <w:rsid w:val="00212C95"/>
    <w:rsid w:val="00212CB6"/>
    <w:rsid w:val="00212D19"/>
    <w:rsid w:val="00212E37"/>
    <w:rsid w:val="00212F44"/>
    <w:rsid w:val="00212F63"/>
    <w:rsid w:val="00213013"/>
    <w:rsid w:val="002130AB"/>
    <w:rsid w:val="0021327B"/>
    <w:rsid w:val="00213281"/>
    <w:rsid w:val="00213336"/>
    <w:rsid w:val="002134C7"/>
    <w:rsid w:val="0021361A"/>
    <w:rsid w:val="0021363D"/>
    <w:rsid w:val="00213767"/>
    <w:rsid w:val="002137BA"/>
    <w:rsid w:val="00213915"/>
    <w:rsid w:val="00213D7D"/>
    <w:rsid w:val="00213D91"/>
    <w:rsid w:val="002140FF"/>
    <w:rsid w:val="002142BB"/>
    <w:rsid w:val="002144DE"/>
    <w:rsid w:val="002146E7"/>
    <w:rsid w:val="002149D0"/>
    <w:rsid w:val="00214C71"/>
    <w:rsid w:val="00214E30"/>
    <w:rsid w:val="00214E5A"/>
    <w:rsid w:val="00215413"/>
    <w:rsid w:val="00215599"/>
    <w:rsid w:val="002155C3"/>
    <w:rsid w:val="002156CD"/>
    <w:rsid w:val="00215700"/>
    <w:rsid w:val="0021574B"/>
    <w:rsid w:val="00215752"/>
    <w:rsid w:val="0021587A"/>
    <w:rsid w:val="00215A14"/>
    <w:rsid w:val="00215BD4"/>
    <w:rsid w:val="00215EBE"/>
    <w:rsid w:val="00215ECA"/>
    <w:rsid w:val="00215FB1"/>
    <w:rsid w:val="0021614E"/>
    <w:rsid w:val="002164AC"/>
    <w:rsid w:val="00216535"/>
    <w:rsid w:val="0021692F"/>
    <w:rsid w:val="00216ADA"/>
    <w:rsid w:val="00216CF0"/>
    <w:rsid w:val="00216D6D"/>
    <w:rsid w:val="002174DB"/>
    <w:rsid w:val="0021758D"/>
    <w:rsid w:val="00217743"/>
    <w:rsid w:val="00217A51"/>
    <w:rsid w:val="00217C24"/>
    <w:rsid w:val="00217C77"/>
    <w:rsid w:val="00217D22"/>
    <w:rsid w:val="00217F1E"/>
    <w:rsid w:val="00217FE3"/>
    <w:rsid w:val="00220134"/>
    <w:rsid w:val="002201ED"/>
    <w:rsid w:val="002204D8"/>
    <w:rsid w:val="002204DD"/>
    <w:rsid w:val="00220758"/>
    <w:rsid w:val="00220868"/>
    <w:rsid w:val="00220894"/>
    <w:rsid w:val="00220924"/>
    <w:rsid w:val="002209C9"/>
    <w:rsid w:val="00220C97"/>
    <w:rsid w:val="00220CAC"/>
    <w:rsid w:val="00220E16"/>
    <w:rsid w:val="00220F04"/>
    <w:rsid w:val="002213D8"/>
    <w:rsid w:val="002217CF"/>
    <w:rsid w:val="002219B3"/>
    <w:rsid w:val="00221A61"/>
    <w:rsid w:val="00221B3E"/>
    <w:rsid w:val="00221BDD"/>
    <w:rsid w:val="00221C19"/>
    <w:rsid w:val="002222EB"/>
    <w:rsid w:val="0022263D"/>
    <w:rsid w:val="00222658"/>
    <w:rsid w:val="0022275B"/>
    <w:rsid w:val="0022281E"/>
    <w:rsid w:val="00222876"/>
    <w:rsid w:val="0022288A"/>
    <w:rsid w:val="002229E7"/>
    <w:rsid w:val="002229EA"/>
    <w:rsid w:val="00222A8E"/>
    <w:rsid w:val="00223187"/>
    <w:rsid w:val="002232AB"/>
    <w:rsid w:val="002233F3"/>
    <w:rsid w:val="0022364C"/>
    <w:rsid w:val="00223688"/>
    <w:rsid w:val="00223D05"/>
    <w:rsid w:val="00223D86"/>
    <w:rsid w:val="00223ED2"/>
    <w:rsid w:val="00224117"/>
    <w:rsid w:val="002242C5"/>
    <w:rsid w:val="0022444B"/>
    <w:rsid w:val="002246FC"/>
    <w:rsid w:val="00224952"/>
    <w:rsid w:val="002249E2"/>
    <w:rsid w:val="00224DA4"/>
    <w:rsid w:val="00224DD2"/>
    <w:rsid w:val="00224E95"/>
    <w:rsid w:val="00224FDB"/>
    <w:rsid w:val="00225174"/>
    <w:rsid w:val="00225535"/>
    <w:rsid w:val="0022559B"/>
    <w:rsid w:val="002255E2"/>
    <w:rsid w:val="002256A0"/>
    <w:rsid w:val="002256A4"/>
    <w:rsid w:val="00225997"/>
    <w:rsid w:val="00225A6A"/>
    <w:rsid w:val="00225AC7"/>
    <w:rsid w:val="00225ACC"/>
    <w:rsid w:val="00225F02"/>
    <w:rsid w:val="00226040"/>
    <w:rsid w:val="00226123"/>
    <w:rsid w:val="002262A7"/>
    <w:rsid w:val="0022630C"/>
    <w:rsid w:val="0022645F"/>
    <w:rsid w:val="00226499"/>
    <w:rsid w:val="00226580"/>
    <w:rsid w:val="002266C2"/>
    <w:rsid w:val="002266C4"/>
    <w:rsid w:val="00226CE5"/>
    <w:rsid w:val="00226E23"/>
    <w:rsid w:val="00226E5E"/>
    <w:rsid w:val="002271A3"/>
    <w:rsid w:val="002275A8"/>
    <w:rsid w:val="00227746"/>
    <w:rsid w:val="002277F7"/>
    <w:rsid w:val="002278C1"/>
    <w:rsid w:val="00227BB8"/>
    <w:rsid w:val="00227BCC"/>
    <w:rsid w:val="00227E3A"/>
    <w:rsid w:val="00230009"/>
    <w:rsid w:val="00230024"/>
    <w:rsid w:val="00230320"/>
    <w:rsid w:val="002305D5"/>
    <w:rsid w:val="00230A7E"/>
    <w:rsid w:val="00230CBC"/>
    <w:rsid w:val="00230DE5"/>
    <w:rsid w:val="00230E43"/>
    <w:rsid w:val="00230E9B"/>
    <w:rsid w:val="0023152A"/>
    <w:rsid w:val="00231690"/>
    <w:rsid w:val="0023178C"/>
    <w:rsid w:val="00231C1B"/>
    <w:rsid w:val="00231C25"/>
    <w:rsid w:val="00231C6F"/>
    <w:rsid w:val="00231FEC"/>
    <w:rsid w:val="00232424"/>
    <w:rsid w:val="002326E0"/>
    <w:rsid w:val="002328C1"/>
    <w:rsid w:val="00232A26"/>
    <w:rsid w:val="00232A90"/>
    <w:rsid w:val="00232CCA"/>
    <w:rsid w:val="00232D4E"/>
    <w:rsid w:val="00233634"/>
    <w:rsid w:val="002336F7"/>
    <w:rsid w:val="00233AE9"/>
    <w:rsid w:val="0023403C"/>
    <w:rsid w:val="002340BC"/>
    <w:rsid w:val="00234151"/>
    <w:rsid w:val="002342C1"/>
    <w:rsid w:val="0023460D"/>
    <w:rsid w:val="00234661"/>
    <w:rsid w:val="00234A14"/>
    <w:rsid w:val="00234BED"/>
    <w:rsid w:val="00234E1F"/>
    <w:rsid w:val="00234ED5"/>
    <w:rsid w:val="00234F8C"/>
    <w:rsid w:val="0023528F"/>
    <w:rsid w:val="002354CE"/>
    <w:rsid w:val="00235542"/>
    <w:rsid w:val="0023557E"/>
    <w:rsid w:val="002356B7"/>
    <w:rsid w:val="002357AA"/>
    <w:rsid w:val="00235EA1"/>
    <w:rsid w:val="00235EA3"/>
    <w:rsid w:val="00236046"/>
    <w:rsid w:val="002361E2"/>
    <w:rsid w:val="002361EE"/>
    <w:rsid w:val="002363E5"/>
    <w:rsid w:val="002363FC"/>
    <w:rsid w:val="002364A1"/>
    <w:rsid w:val="00236610"/>
    <w:rsid w:val="00236710"/>
    <w:rsid w:val="00236997"/>
    <w:rsid w:val="002369B0"/>
    <w:rsid w:val="00236A43"/>
    <w:rsid w:val="00236AD8"/>
    <w:rsid w:val="00236CC9"/>
    <w:rsid w:val="00236D3A"/>
    <w:rsid w:val="00236F4F"/>
    <w:rsid w:val="00237047"/>
    <w:rsid w:val="00237565"/>
    <w:rsid w:val="00237720"/>
    <w:rsid w:val="00237850"/>
    <w:rsid w:val="00237A7E"/>
    <w:rsid w:val="00237B89"/>
    <w:rsid w:val="00237E2E"/>
    <w:rsid w:val="00237EC1"/>
    <w:rsid w:val="00237F3A"/>
    <w:rsid w:val="0024008C"/>
    <w:rsid w:val="002400CA"/>
    <w:rsid w:val="00240198"/>
    <w:rsid w:val="002401F5"/>
    <w:rsid w:val="00240264"/>
    <w:rsid w:val="0024029A"/>
    <w:rsid w:val="002402E8"/>
    <w:rsid w:val="00240422"/>
    <w:rsid w:val="00240646"/>
    <w:rsid w:val="00240908"/>
    <w:rsid w:val="0024090E"/>
    <w:rsid w:val="00240D3F"/>
    <w:rsid w:val="00240E4D"/>
    <w:rsid w:val="00240E54"/>
    <w:rsid w:val="00240EB8"/>
    <w:rsid w:val="00240F80"/>
    <w:rsid w:val="002410C0"/>
    <w:rsid w:val="002411D4"/>
    <w:rsid w:val="002412D4"/>
    <w:rsid w:val="00241312"/>
    <w:rsid w:val="002414D4"/>
    <w:rsid w:val="00241532"/>
    <w:rsid w:val="00241687"/>
    <w:rsid w:val="00241834"/>
    <w:rsid w:val="002418E5"/>
    <w:rsid w:val="00241973"/>
    <w:rsid w:val="00241D39"/>
    <w:rsid w:val="00242364"/>
    <w:rsid w:val="00242486"/>
    <w:rsid w:val="002424AA"/>
    <w:rsid w:val="002425FD"/>
    <w:rsid w:val="0024271E"/>
    <w:rsid w:val="00242AF3"/>
    <w:rsid w:val="00242AFB"/>
    <w:rsid w:val="00242B37"/>
    <w:rsid w:val="00242BAC"/>
    <w:rsid w:val="00242CD0"/>
    <w:rsid w:val="00242E02"/>
    <w:rsid w:val="00242EF9"/>
    <w:rsid w:val="00242F5E"/>
    <w:rsid w:val="00243010"/>
    <w:rsid w:val="00243248"/>
    <w:rsid w:val="00243497"/>
    <w:rsid w:val="0024357F"/>
    <w:rsid w:val="0024361D"/>
    <w:rsid w:val="00243722"/>
    <w:rsid w:val="00243E8B"/>
    <w:rsid w:val="00243EF9"/>
    <w:rsid w:val="00243FD4"/>
    <w:rsid w:val="00244021"/>
    <w:rsid w:val="002445C2"/>
    <w:rsid w:val="00244610"/>
    <w:rsid w:val="00244616"/>
    <w:rsid w:val="00244632"/>
    <w:rsid w:val="00244A63"/>
    <w:rsid w:val="00244C7B"/>
    <w:rsid w:val="00244DFA"/>
    <w:rsid w:val="00244F31"/>
    <w:rsid w:val="00245086"/>
    <w:rsid w:val="002451C5"/>
    <w:rsid w:val="002451F1"/>
    <w:rsid w:val="002454CE"/>
    <w:rsid w:val="00245568"/>
    <w:rsid w:val="0024572B"/>
    <w:rsid w:val="00245858"/>
    <w:rsid w:val="00245A0D"/>
    <w:rsid w:val="00245A1B"/>
    <w:rsid w:val="00245BD5"/>
    <w:rsid w:val="00245C66"/>
    <w:rsid w:val="00245F1F"/>
    <w:rsid w:val="00246011"/>
    <w:rsid w:val="002460AE"/>
    <w:rsid w:val="0024647E"/>
    <w:rsid w:val="00246509"/>
    <w:rsid w:val="0024663B"/>
    <w:rsid w:val="00246A0D"/>
    <w:rsid w:val="002470B1"/>
    <w:rsid w:val="00247103"/>
    <w:rsid w:val="002472C0"/>
    <w:rsid w:val="0024748B"/>
    <w:rsid w:val="00247519"/>
    <w:rsid w:val="0024760A"/>
    <w:rsid w:val="002477C0"/>
    <w:rsid w:val="0024792B"/>
    <w:rsid w:val="00247DBB"/>
    <w:rsid w:val="00250067"/>
    <w:rsid w:val="002500C4"/>
    <w:rsid w:val="00250167"/>
    <w:rsid w:val="0025034C"/>
    <w:rsid w:val="00250508"/>
    <w:rsid w:val="002505F3"/>
    <w:rsid w:val="00250955"/>
    <w:rsid w:val="00250BCB"/>
    <w:rsid w:val="00250E14"/>
    <w:rsid w:val="00250E3A"/>
    <w:rsid w:val="0025125E"/>
    <w:rsid w:val="002513F7"/>
    <w:rsid w:val="00251508"/>
    <w:rsid w:val="002516DE"/>
    <w:rsid w:val="0025178D"/>
    <w:rsid w:val="0025188B"/>
    <w:rsid w:val="002519E4"/>
    <w:rsid w:val="00251A0E"/>
    <w:rsid w:val="00251B79"/>
    <w:rsid w:val="00251C1D"/>
    <w:rsid w:val="00251C51"/>
    <w:rsid w:val="00251E13"/>
    <w:rsid w:val="00251F1C"/>
    <w:rsid w:val="00251F81"/>
    <w:rsid w:val="00251F8F"/>
    <w:rsid w:val="002520F3"/>
    <w:rsid w:val="002521BB"/>
    <w:rsid w:val="00252668"/>
    <w:rsid w:val="002529B7"/>
    <w:rsid w:val="00252BE0"/>
    <w:rsid w:val="00252C71"/>
    <w:rsid w:val="00252F40"/>
    <w:rsid w:val="0025311E"/>
    <w:rsid w:val="00253268"/>
    <w:rsid w:val="00253588"/>
    <w:rsid w:val="002535C2"/>
    <w:rsid w:val="002535DF"/>
    <w:rsid w:val="00253824"/>
    <w:rsid w:val="00253927"/>
    <w:rsid w:val="00253A94"/>
    <w:rsid w:val="00253AA9"/>
    <w:rsid w:val="00253BA9"/>
    <w:rsid w:val="00253DDE"/>
    <w:rsid w:val="00254185"/>
    <w:rsid w:val="0025418C"/>
    <w:rsid w:val="0025441D"/>
    <w:rsid w:val="00254423"/>
    <w:rsid w:val="002545DD"/>
    <w:rsid w:val="0025461F"/>
    <w:rsid w:val="002546F4"/>
    <w:rsid w:val="002547F9"/>
    <w:rsid w:val="0025484B"/>
    <w:rsid w:val="00254A0B"/>
    <w:rsid w:val="00254BAB"/>
    <w:rsid w:val="00254C58"/>
    <w:rsid w:val="00254C8C"/>
    <w:rsid w:val="002551D0"/>
    <w:rsid w:val="00255252"/>
    <w:rsid w:val="00255318"/>
    <w:rsid w:val="00255374"/>
    <w:rsid w:val="00255422"/>
    <w:rsid w:val="002556AF"/>
    <w:rsid w:val="00255DFF"/>
    <w:rsid w:val="00255E0F"/>
    <w:rsid w:val="00255E8D"/>
    <w:rsid w:val="0025636F"/>
    <w:rsid w:val="002563A6"/>
    <w:rsid w:val="00256441"/>
    <w:rsid w:val="0025648A"/>
    <w:rsid w:val="00256920"/>
    <w:rsid w:val="00256FCC"/>
    <w:rsid w:val="002572C2"/>
    <w:rsid w:val="002572C7"/>
    <w:rsid w:val="002572D1"/>
    <w:rsid w:val="002572F2"/>
    <w:rsid w:val="0025751A"/>
    <w:rsid w:val="002576EE"/>
    <w:rsid w:val="00257755"/>
    <w:rsid w:val="00257872"/>
    <w:rsid w:val="00257BF4"/>
    <w:rsid w:val="00257C1E"/>
    <w:rsid w:val="00257E77"/>
    <w:rsid w:val="00257F41"/>
    <w:rsid w:val="00260003"/>
    <w:rsid w:val="0026035D"/>
    <w:rsid w:val="002604CD"/>
    <w:rsid w:val="00260541"/>
    <w:rsid w:val="002606D6"/>
    <w:rsid w:val="0026090A"/>
    <w:rsid w:val="0026095E"/>
    <w:rsid w:val="00260D6D"/>
    <w:rsid w:val="00260F4A"/>
    <w:rsid w:val="00261036"/>
    <w:rsid w:val="00261313"/>
    <w:rsid w:val="00261401"/>
    <w:rsid w:val="002616CE"/>
    <w:rsid w:val="002618A2"/>
    <w:rsid w:val="00261A2F"/>
    <w:rsid w:val="00261C28"/>
    <w:rsid w:val="00261C98"/>
    <w:rsid w:val="00261D2F"/>
    <w:rsid w:val="00261F12"/>
    <w:rsid w:val="00261FAF"/>
    <w:rsid w:val="00261FF6"/>
    <w:rsid w:val="0026248E"/>
    <w:rsid w:val="002624C0"/>
    <w:rsid w:val="0026269D"/>
    <w:rsid w:val="00262786"/>
    <w:rsid w:val="00262824"/>
    <w:rsid w:val="0026288C"/>
    <w:rsid w:val="00262914"/>
    <w:rsid w:val="00262925"/>
    <w:rsid w:val="00262C3C"/>
    <w:rsid w:val="00262D07"/>
    <w:rsid w:val="00262D28"/>
    <w:rsid w:val="00262F7E"/>
    <w:rsid w:val="00262FE8"/>
    <w:rsid w:val="00263330"/>
    <w:rsid w:val="002635E5"/>
    <w:rsid w:val="00263790"/>
    <w:rsid w:val="0026385D"/>
    <w:rsid w:val="002638AC"/>
    <w:rsid w:val="00263D93"/>
    <w:rsid w:val="00263E6D"/>
    <w:rsid w:val="00263FB0"/>
    <w:rsid w:val="002640EC"/>
    <w:rsid w:val="0026423A"/>
    <w:rsid w:val="00264679"/>
    <w:rsid w:val="002646EB"/>
    <w:rsid w:val="002647BF"/>
    <w:rsid w:val="002647D5"/>
    <w:rsid w:val="00264E37"/>
    <w:rsid w:val="00265032"/>
    <w:rsid w:val="002651DD"/>
    <w:rsid w:val="002651FB"/>
    <w:rsid w:val="0026538C"/>
    <w:rsid w:val="00265475"/>
    <w:rsid w:val="002654BC"/>
    <w:rsid w:val="00265781"/>
    <w:rsid w:val="002657C9"/>
    <w:rsid w:val="00265A20"/>
    <w:rsid w:val="00265A4E"/>
    <w:rsid w:val="00265BA6"/>
    <w:rsid w:val="00265CB4"/>
    <w:rsid w:val="00265CC6"/>
    <w:rsid w:val="00265CFB"/>
    <w:rsid w:val="00265D01"/>
    <w:rsid w:val="00265EFE"/>
    <w:rsid w:val="002664BC"/>
    <w:rsid w:val="00266595"/>
    <w:rsid w:val="0026670A"/>
    <w:rsid w:val="002667A1"/>
    <w:rsid w:val="002667E1"/>
    <w:rsid w:val="00266837"/>
    <w:rsid w:val="00266895"/>
    <w:rsid w:val="00266921"/>
    <w:rsid w:val="002669CF"/>
    <w:rsid w:val="00266B13"/>
    <w:rsid w:val="00266B5C"/>
    <w:rsid w:val="0026711B"/>
    <w:rsid w:val="002672E3"/>
    <w:rsid w:val="0026770D"/>
    <w:rsid w:val="00267853"/>
    <w:rsid w:val="00267A73"/>
    <w:rsid w:val="0027000E"/>
    <w:rsid w:val="00270028"/>
    <w:rsid w:val="002702EC"/>
    <w:rsid w:val="00270449"/>
    <w:rsid w:val="00270481"/>
    <w:rsid w:val="002704D3"/>
    <w:rsid w:val="00270728"/>
    <w:rsid w:val="00270D42"/>
    <w:rsid w:val="00270EB5"/>
    <w:rsid w:val="00270F4E"/>
    <w:rsid w:val="00271087"/>
    <w:rsid w:val="002710FF"/>
    <w:rsid w:val="00271132"/>
    <w:rsid w:val="002711E5"/>
    <w:rsid w:val="002711EE"/>
    <w:rsid w:val="002713D0"/>
    <w:rsid w:val="002714B7"/>
    <w:rsid w:val="0027167D"/>
    <w:rsid w:val="00271680"/>
    <w:rsid w:val="002717F9"/>
    <w:rsid w:val="00271817"/>
    <w:rsid w:val="0027195D"/>
    <w:rsid w:val="00271B9B"/>
    <w:rsid w:val="0027230A"/>
    <w:rsid w:val="0027238D"/>
    <w:rsid w:val="00272505"/>
    <w:rsid w:val="00272529"/>
    <w:rsid w:val="00272689"/>
    <w:rsid w:val="002727DA"/>
    <w:rsid w:val="00272869"/>
    <w:rsid w:val="002728B1"/>
    <w:rsid w:val="00272ACD"/>
    <w:rsid w:val="00272B03"/>
    <w:rsid w:val="00272CBA"/>
    <w:rsid w:val="00272D72"/>
    <w:rsid w:val="002730F1"/>
    <w:rsid w:val="00273154"/>
    <w:rsid w:val="0027317B"/>
    <w:rsid w:val="00273186"/>
    <w:rsid w:val="0027323E"/>
    <w:rsid w:val="002732CA"/>
    <w:rsid w:val="002733E2"/>
    <w:rsid w:val="0027352E"/>
    <w:rsid w:val="00273591"/>
    <w:rsid w:val="00273621"/>
    <w:rsid w:val="0027394A"/>
    <w:rsid w:val="00273A93"/>
    <w:rsid w:val="00273C65"/>
    <w:rsid w:val="00273DEA"/>
    <w:rsid w:val="00273E62"/>
    <w:rsid w:val="00273F66"/>
    <w:rsid w:val="00273F84"/>
    <w:rsid w:val="0027416F"/>
    <w:rsid w:val="00274216"/>
    <w:rsid w:val="002742FF"/>
    <w:rsid w:val="002747FE"/>
    <w:rsid w:val="00274846"/>
    <w:rsid w:val="002748A4"/>
    <w:rsid w:val="002748EC"/>
    <w:rsid w:val="0027493C"/>
    <w:rsid w:val="002749DE"/>
    <w:rsid w:val="00274D46"/>
    <w:rsid w:val="00274E7D"/>
    <w:rsid w:val="00274FDF"/>
    <w:rsid w:val="002750A1"/>
    <w:rsid w:val="002750B1"/>
    <w:rsid w:val="00275318"/>
    <w:rsid w:val="00275341"/>
    <w:rsid w:val="00275633"/>
    <w:rsid w:val="002756B4"/>
    <w:rsid w:val="00275B60"/>
    <w:rsid w:val="00275CBE"/>
    <w:rsid w:val="002762E7"/>
    <w:rsid w:val="002763A7"/>
    <w:rsid w:val="002764D2"/>
    <w:rsid w:val="002764F3"/>
    <w:rsid w:val="002765D9"/>
    <w:rsid w:val="00276787"/>
    <w:rsid w:val="002767E1"/>
    <w:rsid w:val="0027695B"/>
    <w:rsid w:val="00276A35"/>
    <w:rsid w:val="00276BB3"/>
    <w:rsid w:val="00276E3F"/>
    <w:rsid w:val="00276FAE"/>
    <w:rsid w:val="00277048"/>
    <w:rsid w:val="0027704A"/>
    <w:rsid w:val="002770C6"/>
    <w:rsid w:val="0027769C"/>
    <w:rsid w:val="00277827"/>
    <w:rsid w:val="00277835"/>
    <w:rsid w:val="00277A1E"/>
    <w:rsid w:val="00277B34"/>
    <w:rsid w:val="00277D5A"/>
    <w:rsid w:val="00277D6D"/>
    <w:rsid w:val="00277ED8"/>
    <w:rsid w:val="00277FA0"/>
    <w:rsid w:val="0028011E"/>
    <w:rsid w:val="0028019F"/>
    <w:rsid w:val="00280232"/>
    <w:rsid w:val="00280294"/>
    <w:rsid w:val="00280409"/>
    <w:rsid w:val="002804B1"/>
    <w:rsid w:val="00280614"/>
    <w:rsid w:val="0028061A"/>
    <w:rsid w:val="00280970"/>
    <w:rsid w:val="00280AB1"/>
    <w:rsid w:val="00280BFA"/>
    <w:rsid w:val="00280CA2"/>
    <w:rsid w:val="00280E43"/>
    <w:rsid w:val="00280F38"/>
    <w:rsid w:val="00281033"/>
    <w:rsid w:val="00281115"/>
    <w:rsid w:val="00281A22"/>
    <w:rsid w:val="00281AE2"/>
    <w:rsid w:val="00281B08"/>
    <w:rsid w:val="00281BBC"/>
    <w:rsid w:val="00281F7C"/>
    <w:rsid w:val="0028212F"/>
    <w:rsid w:val="0028215B"/>
    <w:rsid w:val="0028226A"/>
    <w:rsid w:val="00282357"/>
    <w:rsid w:val="0028277E"/>
    <w:rsid w:val="00282887"/>
    <w:rsid w:val="002829E3"/>
    <w:rsid w:val="00282B82"/>
    <w:rsid w:val="00282E2D"/>
    <w:rsid w:val="00282FED"/>
    <w:rsid w:val="002830A3"/>
    <w:rsid w:val="00283148"/>
    <w:rsid w:val="002831D8"/>
    <w:rsid w:val="00283285"/>
    <w:rsid w:val="0028351A"/>
    <w:rsid w:val="00283DCE"/>
    <w:rsid w:val="002841E6"/>
    <w:rsid w:val="0028426E"/>
    <w:rsid w:val="002842B2"/>
    <w:rsid w:val="0028430E"/>
    <w:rsid w:val="002844DF"/>
    <w:rsid w:val="002845EB"/>
    <w:rsid w:val="0028494A"/>
    <w:rsid w:val="00284B63"/>
    <w:rsid w:val="00284BAE"/>
    <w:rsid w:val="00284D42"/>
    <w:rsid w:val="00284E5D"/>
    <w:rsid w:val="00285137"/>
    <w:rsid w:val="002857F1"/>
    <w:rsid w:val="002859AF"/>
    <w:rsid w:val="00285C3D"/>
    <w:rsid w:val="00285DC4"/>
    <w:rsid w:val="00285DCA"/>
    <w:rsid w:val="00285E75"/>
    <w:rsid w:val="00285EBD"/>
    <w:rsid w:val="00286024"/>
    <w:rsid w:val="0028623F"/>
    <w:rsid w:val="00286389"/>
    <w:rsid w:val="002864AF"/>
    <w:rsid w:val="00286830"/>
    <w:rsid w:val="00286921"/>
    <w:rsid w:val="00286964"/>
    <w:rsid w:val="00286AE7"/>
    <w:rsid w:val="00286EAB"/>
    <w:rsid w:val="00286F8B"/>
    <w:rsid w:val="00287069"/>
    <w:rsid w:val="002870A2"/>
    <w:rsid w:val="002870FD"/>
    <w:rsid w:val="00287243"/>
    <w:rsid w:val="002874DB"/>
    <w:rsid w:val="00287673"/>
    <w:rsid w:val="00287690"/>
    <w:rsid w:val="002878B4"/>
    <w:rsid w:val="00287916"/>
    <w:rsid w:val="0028793D"/>
    <w:rsid w:val="00287D84"/>
    <w:rsid w:val="00287FDC"/>
    <w:rsid w:val="00290120"/>
    <w:rsid w:val="002902DC"/>
    <w:rsid w:val="00290513"/>
    <w:rsid w:val="00290538"/>
    <w:rsid w:val="00290647"/>
    <w:rsid w:val="002906BB"/>
    <w:rsid w:val="00290843"/>
    <w:rsid w:val="00290D5B"/>
    <w:rsid w:val="00290E1E"/>
    <w:rsid w:val="00291224"/>
    <w:rsid w:val="00291259"/>
    <w:rsid w:val="002912D3"/>
    <w:rsid w:val="00291385"/>
    <w:rsid w:val="00291422"/>
    <w:rsid w:val="002918C3"/>
    <w:rsid w:val="00291984"/>
    <w:rsid w:val="00291A67"/>
    <w:rsid w:val="00291A77"/>
    <w:rsid w:val="00291AA1"/>
    <w:rsid w:val="00291DF7"/>
    <w:rsid w:val="00291E0B"/>
    <w:rsid w:val="00291E4B"/>
    <w:rsid w:val="00291F1D"/>
    <w:rsid w:val="0029217A"/>
    <w:rsid w:val="00292363"/>
    <w:rsid w:val="0029237F"/>
    <w:rsid w:val="0029240F"/>
    <w:rsid w:val="0029268C"/>
    <w:rsid w:val="00292715"/>
    <w:rsid w:val="00292875"/>
    <w:rsid w:val="00292994"/>
    <w:rsid w:val="00292D95"/>
    <w:rsid w:val="00292EC7"/>
    <w:rsid w:val="00293025"/>
    <w:rsid w:val="002931B9"/>
    <w:rsid w:val="002931F5"/>
    <w:rsid w:val="002932AE"/>
    <w:rsid w:val="0029332A"/>
    <w:rsid w:val="00293388"/>
    <w:rsid w:val="002934FA"/>
    <w:rsid w:val="00293927"/>
    <w:rsid w:val="00293A62"/>
    <w:rsid w:val="00293B17"/>
    <w:rsid w:val="00293D7A"/>
    <w:rsid w:val="00293E37"/>
    <w:rsid w:val="00293E57"/>
    <w:rsid w:val="00293EE1"/>
    <w:rsid w:val="002943F5"/>
    <w:rsid w:val="002947D1"/>
    <w:rsid w:val="002948CB"/>
    <w:rsid w:val="002948DF"/>
    <w:rsid w:val="00294D63"/>
    <w:rsid w:val="00294D90"/>
    <w:rsid w:val="00295247"/>
    <w:rsid w:val="00295480"/>
    <w:rsid w:val="002954F9"/>
    <w:rsid w:val="0029557F"/>
    <w:rsid w:val="00295633"/>
    <w:rsid w:val="00295AF0"/>
    <w:rsid w:val="00295B56"/>
    <w:rsid w:val="00295BB3"/>
    <w:rsid w:val="00295ECA"/>
    <w:rsid w:val="00295EE8"/>
    <w:rsid w:val="00295F7F"/>
    <w:rsid w:val="002969B5"/>
    <w:rsid w:val="00296A69"/>
    <w:rsid w:val="00296A92"/>
    <w:rsid w:val="00296C9F"/>
    <w:rsid w:val="00296CEB"/>
    <w:rsid w:val="002972B3"/>
    <w:rsid w:val="002974A3"/>
    <w:rsid w:val="00297895"/>
    <w:rsid w:val="002978CC"/>
    <w:rsid w:val="002978DC"/>
    <w:rsid w:val="00297E7D"/>
    <w:rsid w:val="00297F1C"/>
    <w:rsid w:val="002A0372"/>
    <w:rsid w:val="002A06F6"/>
    <w:rsid w:val="002A0750"/>
    <w:rsid w:val="002A08A4"/>
    <w:rsid w:val="002A0D5B"/>
    <w:rsid w:val="002A1370"/>
    <w:rsid w:val="002A13AF"/>
    <w:rsid w:val="002A145A"/>
    <w:rsid w:val="002A15EB"/>
    <w:rsid w:val="002A1742"/>
    <w:rsid w:val="002A1B12"/>
    <w:rsid w:val="002A1B69"/>
    <w:rsid w:val="002A1D80"/>
    <w:rsid w:val="002A1E39"/>
    <w:rsid w:val="002A1E92"/>
    <w:rsid w:val="002A1FC9"/>
    <w:rsid w:val="002A204D"/>
    <w:rsid w:val="002A21B7"/>
    <w:rsid w:val="002A2211"/>
    <w:rsid w:val="002A2340"/>
    <w:rsid w:val="002A2616"/>
    <w:rsid w:val="002A26C6"/>
    <w:rsid w:val="002A26CF"/>
    <w:rsid w:val="002A26E1"/>
    <w:rsid w:val="002A29F6"/>
    <w:rsid w:val="002A2C54"/>
    <w:rsid w:val="002A2EB3"/>
    <w:rsid w:val="002A2EE1"/>
    <w:rsid w:val="002A2F4F"/>
    <w:rsid w:val="002A2F5E"/>
    <w:rsid w:val="002A312F"/>
    <w:rsid w:val="002A3206"/>
    <w:rsid w:val="002A3252"/>
    <w:rsid w:val="002A32AB"/>
    <w:rsid w:val="002A35CF"/>
    <w:rsid w:val="002A35EF"/>
    <w:rsid w:val="002A368A"/>
    <w:rsid w:val="002A37A3"/>
    <w:rsid w:val="002A3B9B"/>
    <w:rsid w:val="002A3C92"/>
    <w:rsid w:val="002A3E00"/>
    <w:rsid w:val="002A3F9C"/>
    <w:rsid w:val="002A4065"/>
    <w:rsid w:val="002A407D"/>
    <w:rsid w:val="002A427C"/>
    <w:rsid w:val="002A4370"/>
    <w:rsid w:val="002A43B2"/>
    <w:rsid w:val="002A464A"/>
    <w:rsid w:val="002A46A1"/>
    <w:rsid w:val="002A4C7D"/>
    <w:rsid w:val="002A4E49"/>
    <w:rsid w:val="002A4F46"/>
    <w:rsid w:val="002A5057"/>
    <w:rsid w:val="002A50C7"/>
    <w:rsid w:val="002A53B7"/>
    <w:rsid w:val="002A5427"/>
    <w:rsid w:val="002A5442"/>
    <w:rsid w:val="002A5464"/>
    <w:rsid w:val="002A54F9"/>
    <w:rsid w:val="002A5595"/>
    <w:rsid w:val="002A56D0"/>
    <w:rsid w:val="002A56D9"/>
    <w:rsid w:val="002A57AF"/>
    <w:rsid w:val="002A57F0"/>
    <w:rsid w:val="002A5807"/>
    <w:rsid w:val="002A5973"/>
    <w:rsid w:val="002A59F0"/>
    <w:rsid w:val="002A5BA3"/>
    <w:rsid w:val="002A622B"/>
    <w:rsid w:val="002A626C"/>
    <w:rsid w:val="002A6402"/>
    <w:rsid w:val="002A6432"/>
    <w:rsid w:val="002A64B0"/>
    <w:rsid w:val="002A6D56"/>
    <w:rsid w:val="002A6F25"/>
    <w:rsid w:val="002A6FD3"/>
    <w:rsid w:val="002A6FFE"/>
    <w:rsid w:val="002A7102"/>
    <w:rsid w:val="002A7247"/>
    <w:rsid w:val="002A75BE"/>
    <w:rsid w:val="002A7945"/>
    <w:rsid w:val="002A7DC9"/>
    <w:rsid w:val="002A7EFA"/>
    <w:rsid w:val="002B02D2"/>
    <w:rsid w:val="002B065F"/>
    <w:rsid w:val="002B07AB"/>
    <w:rsid w:val="002B07C2"/>
    <w:rsid w:val="002B09E7"/>
    <w:rsid w:val="002B0A7D"/>
    <w:rsid w:val="002B0C28"/>
    <w:rsid w:val="002B0D7F"/>
    <w:rsid w:val="002B0D90"/>
    <w:rsid w:val="002B13C3"/>
    <w:rsid w:val="002B144A"/>
    <w:rsid w:val="002B1599"/>
    <w:rsid w:val="002B16CC"/>
    <w:rsid w:val="002B187F"/>
    <w:rsid w:val="002B1A69"/>
    <w:rsid w:val="002B1B15"/>
    <w:rsid w:val="002B1BB0"/>
    <w:rsid w:val="002B1CB1"/>
    <w:rsid w:val="002B1F1D"/>
    <w:rsid w:val="002B2011"/>
    <w:rsid w:val="002B21AE"/>
    <w:rsid w:val="002B21B0"/>
    <w:rsid w:val="002B21EF"/>
    <w:rsid w:val="002B252F"/>
    <w:rsid w:val="002B2723"/>
    <w:rsid w:val="002B280A"/>
    <w:rsid w:val="002B294C"/>
    <w:rsid w:val="002B2A34"/>
    <w:rsid w:val="002B2ECE"/>
    <w:rsid w:val="002B303A"/>
    <w:rsid w:val="002B305C"/>
    <w:rsid w:val="002B336F"/>
    <w:rsid w:val="002B341E"/>
    <w:rsid w:val="002B34B9"/>
    <w:rsid w:val="002B34CD"/>
    <w:rsid w:val="002B35CC"/>
    <w:rsid w:val="002B377B"/>
    <w:rsid w:val="002B38B1"/>
    <w:rsid w:val="002B39E3"/>
    <w:rsid w:val="002B3C7F"/>
    <w:rsid w:val="002B3CB3"/>
    <w:rsid w:val="002B3CE0"/>
    <w:rsid w:val="002B3EE4"/>
    <w:rsid w:val="002B405A"/>
    <w:rsid w:val="002B40E4"/>
    <w:rsid w:val="002B450E"/>
    <w:rsid w:val="002B46CA"/>
    <w:rsid w:val="002B4A7F"/>
    <w:rsid w:val="002B4B61"/>
    <w:rsid w:val="002B4C99"/>
    <w:rsid w:val="002B4FAF"/>
    <w:rsid w:val="002B50B4"/>
    <w:rsid w:val="002B52D8"/>
    <w:rsid w:val="002B538D"/>
    <w:rsid w:val="002B538E"/>
    <w:rsid w:val="002B5490"/>
    <w:rsid w:val="002B5855"/>
    <w:rsid w:val="002B5DCA"/>
    <w:rsid w:val="002B5E8A"/>
    <w:rsid w:val="002B5FAC"/>
    <w:rsid w:val="002B6013"/>
    <w:rsid w:val="002B6314"/>
    <w:rsid w:val="002B6384"/>
    <w:rsid w:val="002B63C5"/>
    <w:rsid w:val="002B64D7"/>
    <w:rsid w:val="002B6655"/>
    <w:rsid w:val="002B66B8"/>
    <w:rsid w:val="002B67D6"/>
    <w:rsid w:val="002B6B80"/>
    <w:rsid w:val="002B6BAE"/>
    <w:rsid w:val="002B6BDC"/>
    <w:rsid w:val="002B6CF6"/>
    <w:rsid w:val="002B6D4A"/>
    <w:rsid w:val="002B71B1"/>
    <w:rsid w:val="002B723E"/>
    <w:rsid w:val="002B75B0"/>
    <w:rsid w:val="002B7ABB"/>
    <w:rsid w:val="002B7B68"/>
    <w:rsid w:val="002B7BCF"/>
    <w:rsid w:val="002B7EAF"/>
    <w:rsid w:val="002C0089"/>
    <w:rsid w:val="002C0282"/>
    <w:rsid w:val="002C03C3"/>
    <w:rsid w:val="002C06C7"/>
    <w:rsid w:val="002C0983"/>
    <w:rsid w:val="002C099C"/>
    <w:rsid w:val="002C0B74"/>
    <w:rsid w:val="002C0C8B"/>
    <w:rsid w:val="002C0CBB"/>
    <w:rsid w:val="002C0CCD"/>
    <w:rsid w:val="002C1115"/>
    <w:rsid w:val="002C1201"/>
    <w:rsid w:val="002C12E7"/>
    <w:rsid w:val="002C137A"/>
    <w:rsid w:val="002C1460"/>
    <w:rsid w:val="002C15A2"/>
    <w:rsid w:val="002C1746"/>
    <w:rsid w:val="002C1A95"/>
    <w:rsid w:val="002C20CC"/>
    <w:rsid w:val="002C20F2"/>
    <w:rsid w:val="002C2316"/>
    <w:rsid w:val="002C23F1"/>
    <w:rsid w:val="002C2410"/>
    <w:rsid w:val="002C256A"/>
    <w:rsid w:val="002C26BC"/>
    <w:rsid w:val="002C2841"/>
    <w:rsid w:val="002C2941"/>
    <w:rsid w:val="002C2A13"/>
    <w:rsid w:val="002C2A63"/>
    <w:rsid w:val="002C2C26"/>
    <w:rsid w:val="002C2CF2"/>
    <w:rsid w:val="002C2DFE"/>
    <w:rsid w:val="002C2E4B"/>
    <w:rsid w:val="002C2EF9"/>
    <w:rsid w:val="002C2F58"/>
    <w:rsid w:val="002C2FC0"/>
    <w:rsid w:val="002C2FDC"/>
    <w:rsid w:val="002C300D"/>
    <w:rsid w:val="002C3117"/>
    <w:rsid w:val="002C311E"/>
    <w:rsid w:val="002C379D"/>
    <w:rsid w:val="002C38B2"/>
    <w:rsid w:val="002C3A26"/>
    <w:rsid w:val="002C3BE3"/>
    <w:rsid w:val="002C3D12"/>
    <w:rsid w:val="002C3D2F"/>
    <w:rsid w:val="002C3DF9"/>
    <w:rsid w:val="002C3E38"/>
    <w:rsid w:val="002C3F63"/>
    <w:rsid w:val="002C3F6A"/>
    <w:rsid w:val="002C3F9C"/>
    <w:rsid w:val="002C42FD"/>
    <w:rsid w:val="002C4307"/>
    <w:rsid w:val="002C47D2"/>
    <w:rsid w:val="002C4D39"/>
    <w:rsid w:val="002C4E08"/>
    <w:rsid w:val="002C4EF8"/>
    <w:rsid w:val="002C502F"/>
    <w:rsid w:val="002C52AF"/>
    <w:rsid w:val="002C53F0"/>
    <w:rsid w:val="002C54AE"/>
    <w:rsid w:val="002C5544"/>
    <w:rsid w:val="002C5618"/>
    <w:rsid w:val="002C57BE"/>
    <w:rsid w:val="002C57C7"/>
    <w:rsid w:val="002C581D"/>
    <w:rsid w:val="002C58AA"/>
    <w:rsid w:val="002C5AFA"/>
    <w:rsid w:val="002C5B5F"/>
    <w:rsid w:val="002C5CB7"/>
    <w:rsid w:val="002C5D75"/>
    <w:rsid w:val="002C6398"/>
    <w:rsid w:val="002C676F"/>
    <w:rsid w:val="002C67E7"/>
    <w:rsid w:val="002C68E9"/>
    <w:rsid w:val="002C6F16"/>
    <w:rsid w:val="002C7114"/>
    <w:rsid w:val="002C7309"/>
    <w:rsid w:val="002C739D"/>
    <w:rsid w:val="002C73AD"/>
    <w:rsid w:val="002C7595"/>
    <w:rsid w:val="002C764D"/>
    <w:rsid w:val="002C7722"/>
    <w:rsid w:val="002C7B7A"/>
    <w:rsid w:val="002C7CA9"/>
    <w:rsid w:val="002C7F1F"/>
    <w:rsid w:val="002C7FFD"/>
    <w:rsid w:val="002D0127"/>
    <w:rsid w:val="002D0267"/>
    <w:rsid w:val="002D03FA"/>
    <w:rsid w:val="002D0439"/>
    <w:rsid w:val="002D04E9"/>
    <w:rsid w:val="002D0662"/>
    <w:rsid w:val="002D07C2"/>
    <w:rsid w:val="002D0BBC"/>
    <w:rsid w:val="002D0C62"/>
    <w:rsid w:val="002D0CE4"/>
    <w:rsid w:val="002D0CED"/>
    <w:rsid w:val="002D0E5D"/>
    <w:rsid w:val="002D11B7"/>
    <w:rsid w:val="002D1318"/>
    <w:rsid w:val="002D138E"/>
    <w:rsid w:val="002D149E"/>
    <w:rsid w:val="002D14D2"/>
    <w:rsid w:val="002D14F6"/>
    <w:rsid w:val="002D159E"/>
    <w:rsid w:val="002D1697"/>
    <w:rsid w:val="002D16BC"/>
    <w:rsid w:val="002D174D"/>
    <w:rsid w:val="002D195E"/>
    <w:rsid w:val="002D19B4"/>
    <w:rsid w:val="002D1A4A"/>
    <w:rsid w:val="002D1B89"/>
    <w:rsid w:val="002D1E7C"/>
    <w:rsid w:val="002D1F73"/>
    <w:rsid w:val="002D2006"/>
    <w:rsid w:val="002D228E"/>
    <w:rsid w:val="002D244B"/>
    <w:rsid w:val="002D28EE"/>
    <w:rsid w:val="002D2958"/>
    <w:rsid w:val="002D2A40"/>
    <w:rsid w:val="002D2D64"/>
    <w:rsid w:val="002D2DAE"/>
    <w:rsid w:val="002D2DC3"/>
    <w:rsid w:val="002D2E61"/>
    <w:rsid w:val="002D2EE1"/>
    <w:rsid w:val="002D2FE5"/>
    <w:rsid w:val="002D3141"/>
    <w:rsid w:val="002D38F7"/>
    <w:rsid w:val="002D397E"/>
    <w:rsid w:val="002D39E7"/>
    <w:rsid w:val="002D3AA4"/>
    <w:rsid w:val="002D3B25"/>
    <w:rsid w:val="002D3B91"/>
    <w:rsid w:val="002D3BBC"/>
    <w:rsid w:val="002D3C5E"/>
    <w:rsid w:val="002D3E1A"/>
    <w:rsid w:val="002D4015"/>
    <w:rsid w:val="002D438A"/>
    <w:rsid w:val="002D43DB"/>
    <w:rsid w:val="002D455D"/>
    <w:rsid w:val="002D4F01"/>
    <w:rsid w:val="002D4F19"/>
    <w:rsid w:val="002D51A9"/>
    <w:rsid w:val="002D51D8"/>
    <w:rsid w:val="002D5380"/>
    <w:rsid w:val="002D53EF"/>
    <w:rsid w:val="002D5494"/>
    <w:rsid w:val="002D558C"/>
    <w:rsid w:val="002D559C"/>
    <w:rsid w:val="002D5738"/>
    <w:rsid w:val="002D5858"/>
    <w:rsid w:val="002D59A2"/>
    <w:rsid w:val="002D5B8E"/>
    <w:rsid w:val="002D5BAF"/>
    <w:rsid w:val="002D5D91"/>
    <w:rsid w:val="002D5E53"/>
    <w:rsid w:val="002D60AC"/>
    <w:rsid w:val="002D61F9"/>
    <w:rsid w:val="002D6484"/>
    <w:rsid w:val="002D649E"/>
    <w:rsid w:val="002D6546"/>
    <w:rsid w:val="002D6573"/>
    <w:rsid w:val="002D6664"/>
    <w:rsid w:val="002D6A80"/>
    <w:rsid w:val="002D6C32"/>
    <w:rsid w:val="002D6CBC"/>
    <w:rsid w:val="002D6CCC"/>
    <w:rsid w:val="002D71A7"/>
    <w:rsid w:val="002D7201"/>
    <w:rsid w:val="002D7233"/>
    <w:rsid w:val="002D74D9"/>
    <w:rsid w:val="002D7915"/>
    <w:rsid w:val="002D7C2A"/>
    <w:rsid w:val="002E0062"/>
    <w:rsid w:val="002E02C0"/>
    <w:rsid w:val="002E0319"/>
    <w:rsid w:val="002E04BC"/>
    <w:rsid w:val="002E04D5"/>
    <w:rsid w:val="002E04FA"/>
    <w:rsid w:val="002E081A"/>
    <w:rsid w:val="002E08C5"/>
    <w:rsid w:val="002E0985"/>
    <w:rsid w:val="002E0A3B"/>
    <w:rsid w:val="002E0AB5"/>
    <w:rsid w:val="002E0C17"/>
    <w:rsid w:val="002E128A"/>
    <w:rsid w:val="002E1458"/>
    <w:rsid w:val="002E1485"/>
    <w:rsid w:val="002E14ED"/>
    <w:rsid w:val="002E1636"/>
    <w:rsid w:val="002E167F"/>
    <w:rsid w:val="002E179B"/>
    <w:rsid w:val="002E187C"/>
    <w:rsid w:val="002E1995"/>
    <w:rsid w:val="002E19A5"/>
    <w:rsid w:val="002E1A13"/>
    <w:rsid w:val="002E1A8B"/>
    <w:rsid w:val="002E1BA0"/>
    <w:rsid w:val="002E1C9E"/>
    <w:rsid w:val="002E1FD6"/>
    <w:rsid w:val="002E220A"/>
    <w:rsid w:val="002E2435"/>
    <w:rsid w:val="002E24CD"/>
    <w:rsid w:val="002E257B"/>
    <w:rsid w:val="002E2B3E"/>
    <w:rsid w:val="002E2B58"/>
    <w:rsid w:val="002E2C23"/>
    <w:rsid w:val="002E2E23"/>
    <w:rsid w:val="002E315B"/>
    <w:rsid w:val="002E3639"/>
    <w:rsid w:val="002E3887"/>
    <w:rsid w:val="002E3A24"/>
    <w:rsid w:val="002E3B73"/>
    <w:rsid w:val="002E3C65"/>
    <w:rsid w:val="002E3E65"/>
    <w:rsid w:val="002E3F5B"/>
    <w:rsid w:val="002E41A8"/>
    <w:rsid w:val="002E4362"/>
    <w:rsid w:val="002E44A2"/>
    <w:rsid w:val="002E4551"/>
    <w:rsid w:val="002E45CD"/>
    <w:rsid w:val="002E47B9"/>
    <w:rsid w:val="002E4937"/>
    <w:rsid w:val="002E4A71"/>
    <w:rsid w:val="002E4B55"/>
    <w:rsid w:val="002E4E69"/>
    <w:rsid w:val="002E4EFD"/>
    <w:rsid w:val="002E52A3"/>
    <w:rsid w:val="002E5309"/>
    <w:rsid w:val="002E53F9"/>
    <w:rsid w:val="002E5610"/>
    <w:rsid w:val="002E56A3"/>
    <w:rsid w:val="002E5AE0"/>
    <w:rsid w:val="002E5B47"/>
    <w:rsid w:val="002E5E23"/>
    <w:rsid w:val="002E5E74"/>
    <w:rsid w:val="002E5F86"/>
    <w:rsid w:val="002E6006"/>
    <w:rsid w:val="002E6161"/>
    <w:rsid w:val="002E62F0"/>
    <w:rsid w:val="002E63D9"/>
    <w:rsid w:val="002E640E"/>
    <w:rsid w:val="002E667D"/>
    <w:rsid w:val="002E674C"/>
    <w:rsid w:val="002E676C"/>
    <w:rsid w:val="002E6966"/>
    <w:rsid w:val="002E6A01"/>
    <w:rsid w:val="002E6C0B"/>
    <w:rsid w:val="002E6DF2"/>
    <w:rsid w:val="002E6E16"/>
    <w:rsid w:val="002E709B"/>
    <w:rsid w:val="002E7411"/>
    <w:rsid w:val="002E741C"/>
    <w:rsid w:val="002E74B5"/>
    <w:rsid w:val="002E78AA"/>
    <w:rsid w:val="002E7929"/>
    <w:rsid w:val="002E79CA"/>
    <w:rsid w:val="002E7D7E"/>
    <w:rsid w:val="002E7DD4"/>
    <w:rsid w:val="002E7ED0"/>
    <w:rsid w:val="002F008D"/>
    <w:rsid w:val="002F011A"/>
    <w:rsid w:val="002F0134"/>
    <w:rsid w:val="002F033A"/>
    <w:rsid w:val="002F0577"/>
    <w:rsid w:val="002F0634"/>
    <w:rsid w:val="002F0741"/>
    <w:rsid w:val="002F084E"/>
    <w:rsid w:val="002F0C28"/>
    <w:rsid w:val="002F0E5F"/>
    <w:rsid w:val="002F0EA1"/>
    <w:rsid w:val="002F0F80"/>
    <w:rsid w:val="002F107B"/>
    <w:rsid w:val="002F10B4"/>
    <w:rsid w:val="002F1360"/>
    <w:rsid w:val="002F14F0"/>
    <w:rsid w:val="002F1611"/>
    <w:rsid w:val="002F166E"/>
    <w:rsid w:val="002F16A8"/>
    <w:rsid w:val="002F1789"/>
    <w:rsid w:val="002F18EA"/>
    <w:rsid w:val="002F1988"/>
    <w:rsid w:val="002F19AB"/>
    <w:rsid w:val="002F1A4C"/>
    <w:rsid w:val="002F1A61"/>
    <w:rsid w:val="002F1A6C"/>
    <w:rsid w:val="002F1AB8"/>
    <w:rsid w:val="002F1B30"/>
    <w:rsid w:val="002F1FF4"/>
    <w:rsid w:val="002F206C"/>
    <w:rsid w:val="002F2070"/>
    <w:rsid w:val="002F23FA"/>
    <w:rsid w:val="002F24B2"/>
    <w:rsid w:val="002F27FC"/>
    <w:rsid w:val="002F2A6C"/>
    <w:rsid w:val="002F3221"/>
    <w:rsid w:val="002F329C"/>
    <w:rsid w:val="002F33C6"/>
    <w:rsid w:val="002F3CDE"/>
    <w:rsid w:val="002F3D06"/>
    <w:rsid w:val="002F3D73"/>
    <w:rsid w:val="002F3E68"/>
    <w:rsid w:val="002F3ED1"/>
    <w:rsid w:val="002F3F92"/>
    <w:rsid w:val="002F3FD4"/>
    <w:rsid w:val="002F4102"/>
    <w:rsid w:val="002F4131"/>
    <w:rsid w:val="002F469D"/>
    <w:rsid w:val="002F4A2E"/>
    <w:rsid w:val="002F4F84"/>
    <w:rsid w:val="002F4FE3"/>
    <w:rsid w:val="002F5380"/>
    <w:rsid w:val="002F5459"/>
    <w:rsid w:val="002F5650"/>
    <w:rsid w:val="002F568E"/>
    <w:rsid w:val="002F584D"/>
    <w:rsid w:val="002F5859"/>
    <w:rsid w:val="002F5A3A"/>
    <w:rsid w:val="002F5AA1"/>
    <w:rsid w:val="002F5AFF"/>
    <w:rsid w:val="002F5DD6"/>
    <w:rsid w:val="002F5F37"/>
    <w:rsid w:val="002F5FEA"/>
    <w:rsid w:val="002F606D"/>
    <w:rsid w:val="002F609A"/>
    <w:rsid w:val="002F60AC"/>
    <w:rsid w:val="002F62CE"/>
    <w:rsid w:val="002F63E7"/>
    <w:rsid w:val="002F6591"/>
    <w:rsid w:val="002F65EF"/>
    <w:rsid w:val="002F6633"/>
    <w:rsid w:val="002F6948"/>
    <w:rsid w:val="002F6AC1"/>
    <w:rsid w:val="002F7054"/>
    <w:rsid w:val="002F71BF"/>
    <w:rsid w:val="002F7256"/>
    <w:rsid w:val="002F7903"/>
    <w:rsid w:val="002F7BE3"/>
    <w:rsid w:val="002F7D92"/>
    <w:rsid w:val="002F7E6A"/>
    <w:rsid w:val="003000B5"/>
    <w:rsid w:val="00300165"/>
    <w:rsid w:val="00300234"/>
    <w:rsid w:val="0030031C"/>
    <w:rsid w:val="00300392"/>
    <w:rsid w:val="003006AE"/>
    <w:rsid w:val="00300C17"/>
    <w:rsid w:val="00300E19"/>
    <w:rsid w:val="00300E3B"/>
    <w:rsid w:val="0030106A"/>
    <w:rsid w:val="003010CF"/>
    <w:rsid w:val="0030114D"/>
    <w:rsid w:val="0030146B"/>
    <w:rsid w:val="00301615"/>
    <w:rsid w:val="0030188B"/>
    <w:rsid w:val="00301989"/>
    <w:rsid w:val="00301CC8"/>
    <w:rsid w:val="00301CD2"/>
    <w:rsid w:val="00302065"/>
    <w:rsid w:val="0030216D"/>
    <w:rsid w:val="003024BA"/>
    <w:rsid w:val="003024E8"/>
    <w:rsid w:val="0030258F"/>
    <w:rsid w:val="00302907"/>
    <w:rsid w:val="00302A84"/>
    <w:rsid w:val="00302BF5"/>
    <w:rsid w:val="00302DF1"/>
    <w:rsid w:val="00302E13"/>
    <w:rsid w:val="00302EF2"/>
    <w:rsid w:val="00302FB9"/>
    <w:rsid w:val="00303094"/>
    <w:rsid w:val="003031FB"/>
    <w:rsid w:val="00303440"/>
    <w:rsid w:val="0030349C"/>
    <w:rsid w:val="003034B4"/>
    <w:rsid w:val="0030368C"/>
    <w:rsid w:val="003036EE"/>
    <w:rsid w:val="00303BA9"/>
    <w:rsid w:val="003040DF"/>
    <w:rsid w:val="003040F6"/>
    <w:rsid w:val="003041B5"/>
    <w:rsid w:val="0030420F"/>
    <w:rsid w:val="00304355"/>
    <w:rsid w:val="003046B1"/>
    <w:rsid w:val="00304A11"/>
    <w:rsid w:val="00304ABD"/>
    <w:rsid w:val="00304AD5"/>
    <w:rsid w:val="00304C21"/>
    <w:rsid w:val="00304D9B"/>
    <w:rsid w:val="00305360"/>
    <w:rsid w:val="0030569B"/>
    <w:rsid w:val="003056AD"/>
    <w:rsid w:val="00305A76"/>
    <w:rsid w:val="00305B2F"/>
    <w:rsid w:val="00305B68"/>
    <w:rsid w:val="00305FF9"/>
    <w:rsid w:val="003062DE"/>
    <w:rsid w:val="0030630B"/>
    <w:rsid w:val="00306338"/>
    <w:rsid w:val="00306530"/>
    <w:rsid w:val="003066B1"/>
    <w:rsid w:val="003067E6"/>
    <w:rsid w:val="003067EA"/>
    <w:rsid w:val="003069CA"/>
    <w:rsid w:val="003069DD"/>
    <w:rsid w:val="00306C1E"/>
    <w:rsid w:val="00306D05"/>
    <w:rsid w:val="00306DFC"/>
    <w:rsid w:val="00306E6B"/>
    <w:rsid w:val="003070E0"/>
    <w:rsid w:val="0030716B"/>
    <w:rsid w:val="0030741C"/>
    <w:rsid w:val="00307500"/>
    <w:rsid w:val="003077D6"/>
    <w:rsid w:val="00307935"/>
    <w:rsid w:val="003100C8"/>
    <w:rsid w:val="003103B0"/>
    <w:rsid w:val="003104AB"/>
    <w:rsid w:val="00310537"/>
    <w:rsid w:val="00310597"/>
    <w:rsid w:val="00310875"/>
    <w:rsid w:val="00310F52"/>
    <w:rsid w:val="00310FDF"/>
    <w:rsid w:val="00311105"/>
    <w:rsid w:val="00311139"/>
    <w:rsid w:val="00311161"/>
    <w:rsid w:val="00311471"/>
    <w:rsid w:val="003114D4"/>
    <w:rsid w:val="00311554"/>
    <w:rsid w:val="00311881"/>
    <w:rsid w:val="00311CB1"/>
    <w:rsid w:val="00311CC6"/>
    <w:rsid w:val="00311D46"/>
    <w:rsid w:val="00311E1F"/>
    <w:rsid w:val="00311FE4"/>
    <w:rsid w:val="00312030"/>
    <w:rsid w:val="003120CC"/>
    <w:rsid w:val="0031217F"/>
    <w:rsid w:val="00312400"/>
    <w:rsid w:val="00312401"/>
    <w:rsid w:val="003125B2"/>
    <w:rsid w:val="003126FC"/>
    <w:rsid w:val="00312739"/>
    <w:rsid w:val="003128B4"/>
    <w:rsid w:val="00312917"/>
    <w:rsid w:val="00312A55"/>
    <w:rsid w:val="00312B5F"/>
    <w:rsid w:val="00312D10"/>
    <w:rsid w:val="00312E12"/>
    <w:rsid w:val="00313307"/>
    <w:rsid w:val="00313636"/>
    <w:rsid w:val="00313702"/>
    <w:rsid w:val="003138B0"/>
    <w:rsid w:val="00313A2F"/>
    <w:rsid w:val="00313B23"/>
    <w:rsid w:val="00313B56"/>
    <w:rsid w:val="00313C9D"/>
    <w:rsid w:val="00313DA3"/>
    <w:rsid w:val="00313EBD"/>
    <w:rsid w:val="0031403C"/>
    <w:rsid w:val="003144A7"/>
    <w:rsid w:val="00314B7F"/>
    <w:rsid w:val="00314C9A"/>
    <w:rsid w:val="00314E92"/>
    <w:rsid w:val="00314EDD"/>
    <w:rsid w:val="00315097"/>
    <w:rsid w:val="003151A0"/>
    <w:rsid w:val="0031520C"/>
    <w:rsid w:val="003153A6"/>
    <w:rsid w:val="00315409"/>
    <w:rsid w:val="003156BE"/>
    <w:rsid w:val="0031574D"/>
    <w:rsid w:val="0031590E"/>
    <w:rsid w:val="00315997"/>
    <w:rsid w:val="00315A7D"/>
    <w:rsid w:val="00315ACF"/>
    <w:rsid w:val="00315B25"/>
    <w:rsid w:val="00315DD2"/>
    <w:rsid w:val="00315F5C"/>
    <w:rsid w:val="0031613D"/>
    <w:rsid w:val="0031618A"/>
    <w:rsid w:val="003162E7"/>
    <w:rsid w:val="003163D2"/>
    <w:rsid w:val="0031658E"/>
    <w:rsid w:val="00316855"/>
    <w:rsid w:val="00316C7B"/>
    <w:rsid w:val="00316EDB"/>
    <w:rsid w:val="00316FB8"/>
    <w:rsid w:val="00317039"/>
    <w:rsid w:val="003173B0"/>
    <w:rsid w:val="00317612"/>
    <w:rsid w:val="0031764D"/>
    <w:rsid w:val="003176E1"/>
    <w:rsid w:val="0031772A"/>
    <w:rsid w:val="003178DA"/>
    <w:rsid w:val="00317AD4"/>
    <w:rsid w:val="00317B68"/>
    <w:rsid w:val="00317C1E"/>
    <w:rsid w:val="00317CF4"/>
    <w:rsid w:val="00317DB8"/>
    <w:rsid w:val="00317EA7"/>
    <w:rsid w:val="003200C0"/>
    <w:rsid w:val="003201D1"/>
    <w:rsid w:val="00320249"/>
    <w:rsid w:val="003203B4"/>
    <w:rsid w:val="00320471"/>
    <w:rsid w:val="00320522"/>
    <w:rsid w:val="00320618"/>
    <w:rsid w:val="003206FB"/>
    <w:rsid w:val="00320739"/>
    <w:rsid w:val="0032093C"/>
    <w:rsid w:val="00320D14"/>
    <w:rsid w:val="00320E77"/>
    <w:rsid w:val="00320F8E"/>
    <w:rsid w:val="00320FAC"/>
    <w:rsid w:val="0032100B"/>
    <w:rsid w:val="00321046"/>
    <w:rsid w:val="00321183"/>
    <w:rsid w:val="0032154E"/>
    <w:rsid w:val="003216A1"/>
    <w:rsid w:val="003216C3"/>
    <w:rsid w:val="003217D3"/>
    <w:rsid w:val="003217E6"/>
    <w:rsid w:val="0032183A"/>
    <w:rsid w:val="00321903"/>
    <w:rsid w:val="0032196A"/>
    <w:rsid w:val="00321981"/>
    <w:rsid w:val="0032198E"/>
    <w:rsid w:val="00321BD7"/>
    <w:rsid w:val="00321C08"/>
    <w:rsid w:val="00321F07"/>
    <w:rsid w:val="0032260F"/>
    <w:rsid w:val="003226FF"/>
    <w:rsid w:val="00322737"/>
    <w:rsid w:val="003228DA"/>
    <w:rsid w:val="003228F9"/>
    <w:rsid w:val="00322AF2"/>
    <w:rsid w:val="00322C8E"/>
    <w:rsid w:val="00322D05"/>
    <w:rsid w:val="00322D2E"/>
    <w:rsid w:val="00322E3C"/>
    <w:rsid w:val="00322F3E"/>
    <w:rsid w:val="003233AE"/>
    <w:rsid w:val="0032353E"/>
    <w:rsid w:val="0032359B"/>
    <w:rsid w:val="003238D8"/>
    <w:rsid w:val="00323D6B"/>
    <w:rsid w:val="00323FA6"/>
    <w:rsid w:val="00324094"/>
    <w:rsid w:val="00324158"/>
    <w:rsid w:val="00324513"/>
    <w:rsid w:val="00324542"/>
    <w:rsid w:val="003245EA"/>
    <w:rsid w:val="003247E5"/>
    <w:rsid w:val="00324A9E"/>
    <w:rsid w:val="003250C5"/>
    <w:rsid w:val="003252A5"/>
    <w:rsid w:val="003253D2"/>
    <w:rsid w:val="0032551E"/>
    <w:rsid w:val="003255C4"/>
    <w:rsid w:val="00325988"/>
    <w:rsid w:val="00325A4C"/>
    <w:rsid w:val="00325BFB"/>
    <w:rsid w:val="00325E11"/>
    <w:rsid w:val="0032666D"/>
    <w:rsid w:val="00326802"/>
    <w:rsid w:val="0032689A"/>
    <w:rsid w:val="003268E6"/>
    <w:rsid w:val="00326957"/>
    <w:rsid w:val="003269E7"/>
    <w:rsid w:val="00326AE2"/>
    <w:rsid w:val="00326B41"/>
    <w:rsid w:val="00326B8A"/>
    <w:rsid w:val="00326F33"/>
    <w:rsid w:val="00327083"/>
    <w:rsid w:val="00327183"/>
    <w:rsid w:val="0032736B"/>
    <w:rsid w:val="003275AD"/>
    <w:rsid w:val="003277DC"/>
    <w:rsid w:val="00327904"/>
    <w:rsid w:val="003279A9"/>
    <w:rsid w:val="00327B4B"/>
    <w:rsid w:val="00327C45"/>
    <w:rsid w:val="00327C49"/>
    <w:rsid w:val="00327F6C"/>
    <w:rsid w:val="0033004A"/>
    <w:rsid w:val="00330564"/>
    <w:rsid w:val="0033067C"/>
    <w:rsid w:val="003308AF"/>
    <w:rsid w:val="00330B1C"/>
    <w:rsid w:val="00330C89"/>
    <w:rsid w:val="00330F70"/>
    <w:rsid w:val="00331122"/>
    <w:rsid w:val="0033112B"/>
    <w:rsid w:val="00331248"/>
    <w:rsid w:val="00331426"/>
    <w:rsid w:val="003316AB"/>
    <w:rsid w:val="0033171D"/>
    <w:rsid w:val="0033173C"/>
    <w:rsid w:val="0033192C"/>
    <w:rsid w:val="00331EAF"/>
    <w:rsid w:val="00331F08"/>
    <w:rsid w:val="00331FC0"/>
    <w:rsid w:val="00331FC3"/>
    <w:rsid w:val="00332183"/>
    <w:rsid w:val="0033218A"/>
    <w:rsid w:val="0033228D"/>
    <w:rsid w:val="00332556"/>
    <w:rsid w:val="003326B8"/>
    <w:rsid w:val="003329B6"/>
    <w:rsid w:val="00332B36"/>
    <w:rsid w:val="00332B60"/>
    <w:rsid w:val="00332D0F"/>
    <w:rsid w:val="00332E9C"/>
    <w:rsid w:val="00333414"/>
    <w:rsid w:val="00333566"/>
    <w:rsid w:val="00333669"/>
    <w:rsid w:val="003336B3"/>
    <w:rsid w:val="003337BB"/>
    <w:rsid w:val="00333A5B"/>
    <w:rsid w:val="00333B6B"/>
    <w:rsid w:val="00333D70"/>
    <w:rsid w:val="00333FBC"/>
    <w:rsid w:val="0033402A"/>
    <w:rsid w:val="003343D2"/>
    <w:rsid w:val="003345F1"/>
    <w:rsid w:val="00334869"/>
    <w:rsid w:val="00334909"/>
    <w:rsid w:val="0033496A"/>
    <w:rsid w:val="00334A20"/>
    <w:rsid w:val="00334AD8"/>
    <w:rsid w:val="00334AFD"/>
    <w:rsid w:val="00334E16"/>
    <w:rsid w:val="0033505A"/>
    <w:rsid w:val="00335087"/>
    <w:rsid w:val="00335360"/>
    <w:rsid w:val="00335568"/>
    <w:rsid w:val="00335829"/>
    <w:rsid w:val="00335982"/>
    <w:rsid w:val="00335B75"/>
    <w:rsid w:val="00335D8C"/>
    <w:rsid w:val="00335EA4"/>
    <w:rsid w:val="00336072"/>
    <w:rsid w:val="00336234"/>
    <w:rsid w:val="0033628C"/>
    <w:rsid w:val="00336370"/>
    <w:rsid w:val="003363A1"/>
    <w:rsid w:val="003363C8"/>
    <w:rsid w:val="003363F3"/>
    <w:rsid w:val="003367C9"/>
    <w:rsid w:val="00336800"/>
    <w:rsid w:val="00336BE5"/>
    <w:rsid w:val="00337100"/>
    <w:rsid w:val="003374EE"/>
    <w:rsid w:val="00337628"/>
    <w:rsid w:val="0033776E"/>
    <w:rsid w:val="003378BF"/>
    <w:rsid w:val="00337BAF"/>
    <w:rsid w:val="00337CAF"/>
    <w:rsid w:val="00337F78"/>
    <w:rsid w:val="00337F8A"/>
    <w:rsid w:val="0034002E"/>
    <w:rsid w:val="00340197"/>
    <w:rsid w:val="003401EE"/>
    <w:rsid w:val="003403E4"/>
    <w:rsid w:val="003404F3"/>
    <w:rsid w:val="00340577"/>
    <w:rsid w:val="003406F1"/>
    <w:rsid w:val="00340A68"/>
    <w:rsid w:val="00340C7E"/>
    <w:rsid w:val="00340DCF"/>
    <w:rsid w:val="00340F9F"/>
    <w:rsid w:val="0034104B"/>
    <w:rsid w:val="00341061"/>
    <w:rsid w:val="00341068"/>
    <w:rsid w:val="00341220"/>
    <w:rsid w:val="003416A7"/>
    <w:rsid w:val="0034176D"/>
    <w:rsid w:val="0034179F"/>
    <w:rsid w:val="00341870"/>
    <w:rsid w:val="00341D1B"/>
    <w:rsid w:val="00341E29"/>
    <w:rsid w:val="00341F83"/>
    <w:rsid w:val="00341F9A"/>
    <w:rsid w:val="00342058"/>
    <w:rsid w:val="0034222F"/>
    <w:rsid w:val="0034226D"/>
    <w:rsid w:val="00342473"/>
    <w:rsid w:val="003426BE"/>
    <w:rsid w:val="0034290D"/>
    <w:rsid w:val="00342972"/>
    <w:rsid w:val="00342AF0"/>
    <w:rsid w:val="00342C03"/>
    <w:rsid w:val="00342CA0"/>
    <w:rsid w:val="00342E14"/>
    <w:rsid w:val="00342F8B"/>
    <w:rsid w:val="00342FDD"/>
    <w:rsid w:val="00343073"/>
    <w:rsid w:val="003432C1"/>
    <w:rsid w:val="003432D9"/>
    <w:rsid w:val="00343509"/>
    <w:rsid w:val="00343A9A"/>
    <w:rsid w:val="00343AE4"/>
    <w:rsid w:val="00343C25"/>
    <w:rsid w:val="00343EF4"/>
    <w:rsid w:val="00343F18"/>
    <w:rsid w:val="00343FFE"/>
    <w:rsid w:val="0034429B"/>
    <w:rsid w:val="00344340"/>
    <w:rsid w:val="0034464F"/>
    <w:rsid w:val="003446B4"/>
    <w:rsid w:val="00344823"/>
    <w:rsid w:val="00344854"/>
    <w:rsid w:val="00344865"/>
    <w:rsid w:val="00344866"/>
    <w:rsid w:val="003448DC"/>
    <w:rsid w:val="00344C52"/>
    <w:rsid w:val="00344ED8"/>
    <w:rsid w:val="003450D4"/>
    <w:rsid w:val="00345180"/>
    <w:rsid w:val="003457B1"/>
    <w:rsid w:val="00345887"/>
    <w:rsid w:val="00345CA0"/>
    <w:rsid w:val="00345DEE"/>
    <w:rsid w:val="00345E97"/>
    <w:rsid w:val="00345ECD"/>
    <w:rsid w:val="00345ED6"/>
    <w:rsid w:val="00345F29"/>
    <w:rsid w:val="00346031"/>
    <w:rsid w:val="00346051"/>
    <w:rsid w:val="00346142"/>
    <w:rsid w:val="00346197"/>
    <w:rsid w:val="00346279"/>
    <w:rsid w:val="00346311"/>
    <w:rsid w:val="0034638C"/>
    <w:rsid w:val="0034656A"/>
    <w:rsid w:val="0034657D"/>
    <w:rsid w:val="003465DE"/>
    <w:rsid w:val="00346A9C"/>
    <w:rsid w:val="00346C59"/>
    <w:rsid w:val="00346F7F"/>
    <w:rsid w:val="003470D6"/>
    <w:rsid w:val="0034713B"/>
    <w:rsid w:val="00347408"/>
    <w:rsid w:val="0034754C"/>
    <w:rsid w:val="003475A9"/>
    <w:rsid w:val="0034776A"/>
    <w:rsid w:val="003477CA"/>
    <w:rsid w:val="00347913"/>
    <w:rsid w:val="00347947"/>
    <w:rsid w:val="00347956"/>
    <w:rsid w:val="00350108"/>
    <w:rsid w:val="00350181"/>
    <w:rsid w:val="00350275"/>
    <w:rsid w:val="003502D4"/>
    <w:rsid w:val="00350509"/>
    <w:rsid w:val="00350762"/>
    <w:rsid w:val="003507C4"/>
    <w:rsid w:val="00350874"/>
    <w:rsid w:val="0035087A"/>
    <w:rsid w:val="003509B6"/>
    <w:rsid w:val="00350D3B"/>
    <w:rsid w:val="00351036"/>
    <w:rsid w:val="003512D4"/>
    <w:rsid w:val="003513E7"/>
    <w:rsid w:val="00351539"/>
    <w:rsid w:val="003515B9"/>
    <w:rsid w:val="003517B7"/>
    <w:rsid w:val="0035181D"/>
    <w:rsid w:val="00351833"/>
    <w:rsid w:val="00351906"/>
    <w:rsid w:val="003519A1"/>
    <w:rsid w:val="00351D8B"/>
    <w:rsid w:val="00351DE5"/>
    <w:rsid w:val="00351E97"/>
    <w:rsid w:val="0035200A"/>
    <w:rsid w:val="0035212E"/>
    <w:rsid w:val="003522D9"/>
    <w:rsid w:val="0035245C"/>
    <w:rsid w:val="00352480"/>
    <w:rsid w:val="00352780"/>
    <w:rsid w:val="00352A95"/>
    <w:rsid w:val="00352AAB"/>
    <w:rsid w:val="00352E34"/>
    <w:rsid w:val="00352F3C"/>
    <w:rsid w:val="00352F83"/>
    <w:rsid w:val="00353017"/>
    <w:rsid w:val="003530D2"/>
    <w:rsid w:val="003531F4"/>
    <w:rsid w:val="0035322A"/>
    <w:rsid w:val="0035331A"/>
    <w:rsid w:val="003534E1"/>
    <w:rsid w:val="003535F6"/>
    <w:rsid w:val="00353941"/>
    <w:rsid w:val="00353A86"/>
    <w:rsid w:val="00353D09"/>
    <w:rsid w:val="00353D2A"/>
    <w:rsid w:val="00353F04"/>
    <w:rsid w:val="00353F0B"/>
    <w:rsid w:val="003540F7"/>
    <w:rsid w:val="003541AD"/>
    <w:rsid w:val="00354233"/>
    <w:rsid w:val="0035426C"/>
    <w:rsid w:val="00354423"/>
    <w:rsid w:val="003544CC"/>
    <w:rsid w:val="00354540"/>
    <w:rsid w:val="00354660"/>
    <w:rsid w:val="0035469A"/>
    <w:rsid w:val="003546F8"/>
    <w:rsid w:val="003548D8"/>
    <w:rsid w:val="00354A18"/>
    <w:rsid w:val="00354DA8"/>
    <w:rsid w:val="00354F86"/>
    <w:rsid w:val="00355125"/>
    <w:rsid w:val="0035523C"/>
    <w:rsid w:val="00355288"/>
    <w:rsid w:val="00355369"/>
    <w:rsid w:val="00355478"/>
    <w:rsid w:val="003554CA"/>
    <w:rsid w:val="00355633"/>
    <w:rsid w:val="00355758"/>
    <w:rsid w:val="00355A1E"/>
    <w:rsid w:val="00355D12"/>
    <w:rsid w:val="00355DC6"/>
    <w:rsid w:val="003561B8"/>
    <w:rsid w:val="003562E8"/>
    <w:rsid w:val="00356319"/>
    <w:rsid w:val="0035664A"/>
    <w:rsid w:val="003567CF"/>
    <w:rsid w:val="003568AC"/>
    <w:rsid w:val="00356B7A"/>
    <w:rsid w:val="00356D78"/>
    <w:rsid w:val="00356D9A"/>
    <w:rsid w:val="00356DD2"/>
    <w:rsid w:val="00356F25"/>
    <w:rsid w:val="003570C5"/>
    <w:rsid w:val="003570F0"/>
    <w:rsid w:val="003572FC"/>
    <w:rsid w:val="003572FF"/>
    <w:rsid w:val="003573A6"/>
    <w:rsid w:val="003573B3"/>
    <w:rsid w:val="003575F1"/>
    <w:rsid w:val="00357864"/>
    <w:rsid w:val="003578F9"/>
    <w:rsid w:val="00357A00"/>
    <w:rsid w:val="00357A28"/>
    <w:rsid w:val="00357DF6"/>
    <w:rsid w:val="00360111"/>
    <w:rsid w:val="0036016D"/>
    <w:rsid w:val="00360232"/>
    <w:rsid w:val="003602E0"/>
    <w:rsid w:val="0036049C"/>
    <w:rsid w:val="003605EB"/>
    <w:rsid w:val="00360D01"/>
    <w:rsid w:val="00360EE4"/>
    <w:rsid w:val="00361083"/>
    <w:rsid w:val="003610BD"/>
    <w:rsid w:val="003611D4"/>
    <w:rsid w:val="003612F9"/>
    <w:rsid w:val="00361321"/>
    <w:rsid w:val="0036153F"/>
    <w:rsid w:val="00361670"/>
    <w:rsid w:val="0036177D"/>
    <w:rsid w:val="0036184C"/>
    <w:rsid w:val="003618A0"/>
    <w:rsid w:val="00361ADD"/>
    <w:rsid w:val="00361B18"/>
    <w:rsid w:val="00361C94"/>
    <w:rsid w:val="00361CBE"/>
    <w:rsid w:val="00361F5E"/>
    <w:rsid w:val="00362569"/>
    <w:rsid w:val="00362659"/>
    <w:rsid w:val="003627FF"/>
    <w:rsid w:val="00362C3E"/>
    <w:rsid w:val="0036306E"/>
    <w:rsid w:val="003631CC"/>
    <w:rsid w:val="003631D0"/>
    <w:rsid w:val="00363288"/>
    <w:rsid w:val="003636CD"/>
    <w:rsid w:val="00363A1B"/>
    <w:rsid w:val="00363A24"/>
    <w:rsid w:val="00363C1C"/>
    <w:rsid w:val="00363CB8"/>
    <w:rsid w:val="00363F3F"/>
    <w:rsid w:val="00364219"/>
    <w:rsid w:val="00364422"/>
    <w:rsid w:val="0036487C"/>
    <w:rsid w:val="00364FE8"/>
    <w:rsid w:val="00365411"/>
    <w:rsid w:val="0036552C"/>
    <w:rsid w:val="003658FD"/>
    <w:rsid w:val="00365C4F"/>
    <w:rsid w:val="00365C56"/>
    <w:rsid w:val="00365F54"/>
    <w:rsid w:val="00365FA2"/>
    <w:rsid w:val="003660C2"/>
    <w:rsid w:val="0036611A"/>
    <w:rsid w:val="0036635A"/>
    <w:rsid w:val="00366C2C"/>
    <w:rsid w:val="00366C69"/>
    <w:rsid w:val="00366EFC"/>
    <w:rsid w:val="00366F3C"/>
    <w:rsid w:val="00367028"/>
    <w:rsid w:val="00367137"/>
    <w:rsid w:val="00367441"/>
    <w:rsid w:val="0036762A"/>
    <w:rsid w:val="0036796D"/>
    <w:rsid w:val="00367AEC"/>
    <w:rsid w:val="00367AFA"/>
    <w:rsid w:val="00367B1D"/>
    <w:rsid w:val="00367D4C"/>
    <w:rsid w:val="0037007D"/>
    <w:rsid w:val="003700E5"/>
    <w:rsid w:val="003704F3"/>
    <w:rsid w:val="003705E6"/>
    <w:rsid w:val="003709CC"/>
    <w:rsid w:val="00370ADE"/>
    <w:rsid w:val="00370AFA"/>
    <w:rsid w:val="00370D28"/>
    <w:rsid w:val="00370DF5"/>
    <w:rsid w:val="00370E4F"/>
    <w:rsid w:val="0037113D"/>
    <w:rsid w:val="00371215"/>
    <w:rsid w:val="00371252"/>
    <w:rsid w:val="003714CD"/>
    <w:rsid w:val="003715F6"/>
    <w:rsid w:val="00371633"/>
    <w:rsid w:val="003716F4"/>
    <w:rsid w:val="0037170C"/>
    <w:rsid w:val="003717ED"/>
    <w:rsid w:val="003718A8"/>
    <w:rsid w:val="00371BE0"/>
    <w:rsid w:val="00371D68"/>
    <w:rsid w:val="00371F0A"/>
    <w:rsid w:val="00371F97"/>
    <w:rsid w:val="0037219E"/>
    <w:rsid w:val="0037232D"/>
    <w:rsid w:val="003729AD"/>
    <w:rsid w:val="00372CAD"/>
    <w:rsid w:val="00372F0D"/>
    <w:rsid w:val="00372F14"/>
    <w:rsid w:val="0037304C"/>
    <w:rsid w:val="003730B1"/>
    <w:rsid w:val="0037311A"/>
    <w:rsid w:val="00373172"/>
    <w:rsid w:val="003732B6"/>
    <w:rsid w:val="003733A6"/>
    <w:rsid w:val="00373437"/>
    <w:rsid w:val="003736DB"/>
    <w:rsid w:val="00373913"/>
    <w:rsid w:val="00373F97"/>
    <w:rsid w:val="00374059"/>
    <w:rsid w:val="00374077"/>
    <w:rsid w:val="00374118"/>
    <w:rsid w:val="003744C7"/>
    <w:rsid w:val="0037492F"/>
    <w:rsid w:val="00374AAE"/>
    <w:rsid w:val="00374C54"/>
    <w:rsid w:val="00374F16"/>
    <w:rsid w:val="0037535B"/>
    <w:rsid w:val="00375506"/>
    <w:rsid w:val="0037552D"/>
    <w:rsid w:val="00375540"/>
    <w:rsid w:val="003755DB"/>
    <w:rsid w:val="003756DB"/>
    <w:rsid w:val="003756DE"/>
    <w:rsid w:val="003757EC"/>
    <w:rsid w:val="003757FD"/>
    <w:rsid w:val="00375956"/>
    <w:rsid w:val="00375AAE"/>
    <w:rsid w:val="00375B60"/>
    <w:rsid w:val="0037619D"/>
    <w:rsid w:val="0037647B"/>
    <w:rsid w:val="003765E1"/>
    <w:rsid w:val="00376675"/>
    <w:rsid w:val="00376682"/>
    <w:rsid w:val="0037680A"/>
    <w:rsid w:val="0037683F"/>
    <w:rsid w:val="00376904"/>
    <w:rsid w:val="00376B44"/>
    <w:rsid w:val="00376B8D"/>
    <w:rsid w:val="00376C21"/>
    <w:rsid w:val="00376CB6"/>
    <w:rsid w:val="00376D5D"/>
    <w:rsid w:val="003770BB"/>
    <w:rsid w:val="003773EF"/>
    <w:rsid w:val="0037771A"/>
    <w:rsid w:val="0037783B"/>
    <w:rsid w:val="003778B7"/>
    <w:rsid w:val="00377A6C"/>
    <w:rsid w:val="00377B58"/>
    <w:rsid w:val="00377BE5"/>
    <w:rsid w:val="00377CB7"/>
    <w:rsid w:val="00377DEF"/>
    <w:rsid w:val="0038000C"/>
    <w:rsid w:val="003801BD"/>
    <w:rsid w:val="00380248"/>
    <w:rsid w:val="003802B2"/>
    <w:rsid w:val="003802DC"/>
    <w:rsid w:val="003804AE"/>
    <w:rsid w:val="00380505"/>
    <w:rsid w:val="003806CE"/>
    <w:rsid w:val="00380E4E"/>
    <w:rsid w:val="00380FBF"/>
    <w:rsid w:val="0038121E"/>
    <w:rsid w:val="00381230"/>
    <w:rsid w:val="00381384"/>
    <w:rsid w:val="0038153C"/>
    <w:rsid w:val="0038188F"/>
    <w:rsid w:val="00381890"/>
    <w:rsid w:val="00381A0F"/>
    <w:rsid w:val="00381ABB"/>
    <w:rsid w:val="00381AE2"/>
    <w:rsid w:val="00381B6F"/>
    <w:rsid w:val="00381E30"/>
    <w:rsid w:val="00381F15"/>
    <w:rsid w:val="0038219B"/>
    <w:rsid w:val="003824AA"/>
    <w:rsid w:val="0038255B"/>
    <w:rsid w:val="00382566"/>
    <w:rsid w:val="003825B9"/>
    <w:rsid w:val="00382744"/>
    <w:rsid w:val="0038274F"/>
    <w:rsid w:val="0038278C"/>
    <w:rsid w:val="00382846"/>
    <w:rsid w:val="003828E2"/>
    <w:rsid w:val="003828ED"/>
    <w:rsid w:val="00382A43"/>
    <w:rsid w:val="00382A74"/>
    <w:rsid w:val="00382BDD"/>
    <w:rsid w:val="00382D5F"/>
    <w:rsid w:val="00382D60"/>
    <w:rsid w:val="00382DAB"/>
    <w:rsid w:val="00382F29"/>
    <w:rsid w:val="00383013"/>
    <w:rsid w:val="00383078"/>
    <w:rsid w:val="00383216"/>
    <w:rsid w:val="00383221"/>
    <w:rsid w:val="003832F1"/>
    <w:rsid w:val="003833C8"/>
    <w:rsid w:val="0038382B"/>
    <w:rsid w:val="00383A83"/>
    <w:rsid w:val="00383AC9"/>
    <w:rsid w:val="00383C8D"/>
    <w:rsid w:val="00383D34"/>
    <w:rsid w:val="0038407A"/>
    <w:rsid w:val="00384300"/>
    <w:rsid w:val="00384376"/>
    <w:rsid w:val="00384423"/>
    <w:rsid w:val="00384478"/>
    <w:rsid w:val="00384542"/>
    <w:rsid w:val="00384B02"/>
    <w:rsid w:val="00384B33"/>
    <w:rsid w:val="00384E04"/>
    <w:rsid w:val="00384F50"/>
    <w:rsid w:val="00385038"/>
    <w:rsid w:val="003850C6"/>
    <w:rsid w:val="00385118"/>
    <w:rsid w:val="003852D6"/>
    <w:rsid w:val="003852FB"/>
    <w:rsid w:val="00385429"/>
    <w:rsid w:val="00385503"/>
    <w:rsid w:val="003855FC"/>
    <w:rsid w:val="00385936"/>
    <w:rsid w:val="00385985"/>
    <w:rsid w:val="00385A51"/>
    <w:rsid w:val="00385B05"/>
    <w:rsid w:val="00385B16"/>
    <w:rsid w:val="00385C47"/>
    <w:rsid w:val="00385CCF"/>
    <w:rsid w:val="00385CE0"/>
    <w:rsid w:val="00386071"/>
    <w:rsid w:val="00386122"/>
    <w:rsid w:val="00386344"/>
    <w:rsid w:val="00386382"/>
    <w:rsid w:val="003864D6"/>
    <w:rsid w:val="00386551"/>
    <w:rsid w:val="003865EF"/>
    <w:rsid w:val="00386809"/>
    <w:rsid w:val="0038680C"/>
    <w:rsid w:val="003868E6"/>
    <w:rsid w:val="00386985"/>
    <w:rsid w:val="00386AEA"/>
    <w:rsid w:val="00386BA9"/>
    <w:rsid w:val="00386F41"/>
    <w:rsid w:val="003871A1"/>
    <w:rsid w:val="0038740B"/>
    <w:rsid w:val="0038742B"/>
    <w:rsid w:val="003876A3"/>
    <w:rsid w:val="0038772E"/>
    <w:rsid w:val="0038781C"/>
    <w:rsid w:val="003878B8"/>
    <w:rsid w:val="00387C6E"/>
    <w:rsid w:val="00387EB3"/>
    <w:rsid w:val="00387FB6"/>
    <w:rsid w:val="00387FBE"/>
    <w:rsid w:val="00390011"/>
    <w:rsid w:val="00390017"/>
    <w:rsid w:val="0039004C"/>
    <w:rsid w:val="003901A3"/>
    <w:rsid w:val="003903E1"/>
    <w:rsid w:val="003904D8"/>
    <w:rsid w:val="0039072F"/>
    <w:rsid w:val="003909EB"/>
    <w:rsid w:val="00390A0A"/>
    <w:rsid w:val="00390D0E"/>
    <w:rsid w:val="00390D15"/>
    <w:rsid w:val="00390D38"/>
    <w:rsid w:val="0039105D"/>
    <w:rsid w:val="00391249"/>
    <w:rsid w:val="0039132F"/>
    <w:rsid w:val="003913B3"/>
    <w:rsid w:val="003915F8"/>
    <w:rsid w:val="003917CF"/>
    <w:rsid w:val="003919E0"/>
    <w:rsid w:val="00391B1C"/>
    <w:rsid w:val="00391DA4"/>
    <w:rsid w:val="00391E01"/>
    <w:rsid w:val="00391FCD"/>
    <w:rsid w:val="00391FFB"/>
    <w:rsid w:val="00392299"/>
    <w:rsid w:val="003924D3"/>
    <w:rsid w:val="00392587"/>
    <w:rsid w:val="00392800"/>
    <w:rsid w:val="00392969"/>
    <w:rsid w:val="00392B2E"/>
    <w:rsid w:val="00392B2F"/>
    <w:rsid w:val="00392EE9"/>
    <w:rsid w:val="0039308F"/>
    <w:rsid w:val="003930CC"/>
    <w:rsid w:val="0039316A"/>
    <w:rsid w:val="00393222"/>
    <w:rsid w:val="00393376"/>
    <w:rsid w:val="00393449"/>
    <w:rsid w:val="003934B8"/>
    <w:rsid w:val="0039351D"/>
    <w:rsid w:val="003937CE"/>
    <w:rsid w:val="0039383B"/>
    <w:rsid w:val="00393BBE"/>
    <w:rsid w:val="00393F4A"/>
    <w:rsid w:val="003940C4"/>
    <w:rsid w:val="003940CE"/>
    <w:rsid w:val="0039414D"/>
    <w:rsid w:val="0039426B"/>
    <w:rsid w:val="00394410"/>
    <w:rsid w:val="00394767"/>
    <w:rsid w:val="0039483A"/>
    <w:rsid w:val="00394AAC"/>
    <w:rsid w:val="00394BB0"/>
    <w:rsid w:val="00394C4F"/>
    <w:rsid w:val="00394D85"/>
    <w:rsid w:val="0039520F"/>
    <w:rsid w:val="0039525B"/>
    <w:rsid w:val="003952F4"/>
    <w:rsid w:val="003953F8"/>
    <w:rsid w:val="00395443"/>
    <w:rsid w:val="003954B6"/>
    <w:rsid w:val="0039556D"/>
    <w:rsid w:val="003958FB"/>
    <w:rsid w:val="00395C5C"/>
    <w:rsid w:val="00395DDF"/>
    <w:rsid w:val="00396016"/>
    <w:rsid w:val="00396063"/>
    <w:rsid w:val="00396148"/>
    <w:rsid w:val="0039644C"/>
    <w:rsid w:val="0039677D"/>
    <w:rsid w:val="0039678F"/>
    <w:rsid w:val="00396823"/>
    <w:rsid w:val="00396916"/>
    <w:rsid w:val="00396B97"/>
    <w:rsid w:val="00396EA5"/>
    <w:rsid w:val="00396F46"/>
    <w:rsid w:val="00397071"/>
    <w:rsid w:val="003970C5"/>
    <w:rsid w:val="003970D4"/>
    <w:rsid w:val="003975AB"/>
    <w:rsid w:val="00397880"/>
    <w:rsid w:val="00397A2A"/>
    <w:rsid w:val="00397AC1"/>
    <w:rsid w:val="00397C08"/>
    <w:rsid w:val="00397C1D"/>
    <w:rsid w:val="00397C65"/>
    <w:rsid w:val="00397D9C"/>
    <w:rsid w:val="00397FCB"/>
    <w:rsid w:val="003A002F"/>
    <w:rsid w:val="003A0270"/>
    <w:rsid w:val="003A0314"/>
    <w:rsid w:val="003A059D"/>
    <w:rsid w:val="003A115E"/>
    <w:rsid w:val="003A1187"/>
    <w:rsid w:val="003A1218"/>
    <w:rsid w:val="003A180F"/>
    <w:rsid w:val="003A18DD"/>
    <w:rsid w:val="003A192F"/>
    <w:rsid w:val="003A1A61"/>
    <w:rsid w:val="003A1C8C"/>
    <w:rsid w:val="003A1CA5"/>
    <w:rsid w:val="003A1F1E"/>
    <w:rsid w:val="003A20C8"/>
    <w:rsid w:val="003A2132"/>
    <w:rsid w:val="003A2196"/>
    <w:rsid w:val="003A2273"/>
    <w:rsid w:val="003A237D"/>
    <w:rsid w:val="003A2557"/>
    <w:rsid w:val="003A26FF"/>
    <w:rsid w:val="003A2847"/>
    <w:rsid w:val="003A2AFE"/>
    <w:rsid w:val="003A2C1B"/>
    <w:rsid w:val="003A2C29"/>
    <w:rsid w:val="003A2D01"/>
    <w:rsid w:val="003A2E61"/>
    <w:rsid w:val="003A2EC3"/>
    <w:rsid w:val="003A2F77"/>
    <w:rsid w:val="003A30AC"/>
    <w:rsid w:val="003A3178"/>
    <w:rsid w:val="003A36A9"/>
    <w:rsid w:val="003A36CE"/>
    <w:rsid w:val="003A36F2"/>
    <w:rsid w:val="003A3873"/>
    <w:rsid w:val="003A3950"/>
    <w:rsid w:val="003A3B78"/>
    <w:rsid w:val="003A3B87"/>
    <w:rsid w:val="003A3BCE"/>
    <w:rsid w:val="003A3CB0"/>
    <w:rsid w:val="003A3D39"/>
    <w:rsid w:val="003A3EC7"/>
    <w:rsid w:val="003A3F5F"/>
    <w:rsid w:val="003A40B4"/>
    <w:rsid w:val="003A427C"/>
    <w:rsid w:val="003A4593"/>
    <w:rsid w:val="003A45BA"/>
    <w:rsid w:val="003A464B"/>
    <w:rsid w:val="003A4652"/>
    <w:rsid w:val="003A46A5"/>
    <w:rsid w:val="003A46C7"/>
    <w:rsid w:val="003A4C61"/>
    <w:rsid w:val="003A4C7C"/>
    <w:rsid w:val="003A4D7B"/>
    <w:rsid w:val="003A4DD6"/>
    <w:rsid w:val="003A4E82"/>
    <w:rsid w:val="003A4FCC"/>
    <w:rsid w:val="003A5087"/>
    <w:rsid w:val="003A514D"/>
    <w:rsid w:val="003A538E"/>
    <w:rsid w:val="003A5444"/>
    <w:rsid w:val="003A5559"/>
    <w:rsid w:val="003A5777"/>
    <w:rsid w:val="003A59DE"/>
    <w:rsid w:val="003A5A36"/>
    <w:rsid w:val="003A5A9A"/>
    <w:rsid w:val="003A6098"/>
    <w:rsid w:val="003A62BB"/>
    <w:rsid w:val="003A64FB"/>
    <w:rsid w:val="003A6739"/>
    <w:rsid w:val="003A6806"/>
    <w:rsid w:val="003A6C2E"/>
    <w:rsid w:val="003A6DDE"/>
    <w:rsid w:val="003A7153"/>
    <w:rsid w:val="003A7199"/>
    <w:rsid w:val="003A72F5"/>
    <w:rsid w:val="003A7534"/>
    <w:rsid w:val="003A7834"/>
    <w:rsid w:val="003A7B74"/>
    <w:rsid w:val="003A7E27"/>
    <w:rsid w:val="003A7ED0"/>
    <w:rsid w:val="003A7EF9"/>
    <w:rsid w:val="003A7FAA"/>
    <w:rsid w:val="003A7FBB"/>
    <w:rsid w:val="003B0160"/>
    <w:rsid w:val="003B0167"/>
    <w:rsid w:val="003B035C"/>
    <w:rsid w:val="003B03E9"/>
    <w:rsid w:val="003B067A"/>
    <w:rsid w:val="003B07A5"/>
    <w:rsid w:val="003B07B7"/>
    <w:rsid w:val="003B08A7"/>
    <w:rsid w:val="003B08CC"/>
    <w:rsid w:val="003B08F9"/>
    <w:rsid w:val="003B0960"/>
    <w:rsid w:val="003B09A0"/>
    <w:rsid w:val="003B0B5B"/>
    <w:rsid w:val="003B0BD0"/>
    <w:rsid w:val="003B0E41"/>
    <w:rsid w:val="003B0E79"/>
    <w:rsid w:val="003B1062"/>
    <w:rsid w:val="003B1140"/>
    <w:rsid w:val="003B1790"/>
    <w:rsid w:val="003B17A9"/>
    <w:rsid w:val="003B1855"/>
    <w:rsid w:val="003B19A2"/>
    <w:rsid w:val="003B1B77"/>
    <w:rsid w:val="003B1BFB"/>
    <w:rsid w:val="003B1D6B"/>
    <w:rsid w:val="003B1DCE"/>
    <w:rsid w:val="003B2048"/>
    <w:rsid w:val="003B2480"/>
    <w:rsid w:val="003B24ED"/>
    <w:rsid w:val="003B264E"/>
    <w:rsid w:val="003B273A"/>
    <w:rsid w:val="003B283B"/>
    <w:rsid w:val="003B2961"/>
    <w:rsid w:val="003B2B12"/>
    <w:rsid w:val="003B2BDF"/>
    <w:rsid w:val="003B2BE7"/>
    <w:rsid w:val="003B2C6F"/>
    <w:rsid w:val="003B2D0A"/>
    <w:rsid w:val="003B33D3"/>
    <w:rsid w:val="003B3575"/>
    <w:rsid w:val="003B37D1"/>
    <w:rsid w:val="003B382A"/>
    <w:rsid w:val="003B3903"/>
    <w:rsid w:val="003B392A"/>
    <w:rsid w:val="003B3CFE"/>
    <w:rsid w:val="003B4066"/>
    <w:rsid w:val="003B4075"/>
    <w:rsid w:val="003B419A"/>
    <w:rsid w:val="003B41C2"/>
    <w:rsid w:val="003B4295"/>
    <w:rsid w:val="003B42C3"/>
    <w:rsid w:val="003B4317"/>
    <w:rsid w:val="003B449E"/>
    <w:rsid w:val="003B45C4"/>
    <w:rsid w:val="003B462E"/>
    <w:rsid w:val="003B47C8"/>
    <w:rsid w:val="003B493D"/>
    <w:rsid w:val="003B4A1A"/>
    <w:rsid w:val="003B4B19"/>
    <w:rsid w:val="003B4BB7"/>
    <w:rsid w:val="003B4D3C"/>
    <w:rsid w:val="003B4E67"/>
    <w:rsid w:val="003B502F"/>
    <w:rsid w:val="003B50BC"/>
    <w:rsid w:val="003B518D"/>
    <w:rsid w:val="003B5592"/>
    <w:rsid w:val="003B561A"/>
    <w:rsid w:val="003B564F"/>
    <w:rsid w:val="003B5725"/>
    <w:rsid w:val="003B57DE"/>
    <w:rsid w:val="003B5939"/>
    <w:rsid w:val="003B59DC"/>
    <w:rsid w:val="003B5D97"/>
    <w:rsid w:val="003B6067"/>
    <w:rsid w:val="003B606F"/>
    <w:rsid w:val="003B6221"/>
    <w:rsid w:val="003B63A4"/>
    <w:rsid w:val="003B663E"/>
    <w:rsid w:val="003B681E"/>
    <w:rsid w:val="003B68FE"/>
    <w:rsid w:val="003B6D10"/>
    <w:rsid w:val="003B6D7D"/>
    <w:rsid w:val="003B6DBC"/>
    <w:rsid w:val="003B6F91"/>
    <w:rsid w:val="003B71C4"/>
    <w:rsid w:val="003B7328"/>
    <w:rsid w:val="003B7592"/>
    <w:rsid w:val="003B77D5"/>
    <w:rsid w:val="003B7849"/>
    <w:rsid w:val="003B7C86"/>
    <w:rsid w:val="003B7D7E"/>
    <w:rsid w:val="003B7F44"/>
    <w:rsid w:val="003C03A6"/>
    <w:rsid w:val="003C05C4"/>
    <w:rsid w:val="003C0627"/>
    <w:rsid w:val="003C0729"/>
    <w:rsid w:val="003C0A99"/>
    <w:rsid w:val="003C0B32"/>
    <w:rsid w:val="003C0C86"/>
    <w:rsid w:val="003C0F4B"/>
    <w:rsid w:val="003C0F6F"/>
    <w:rsid w:val="003C1012"/>
    <w:rsid w:val="003C1159"/>
    <w:rsid w:val="003C1165"/>
    <w:rsid w:val="003C11C9"/>
    <w:rsid w:val="003C1229"/>
    <w:rsid w:val="003C13B1"/>
    <w:rsid w:val="003C1480"/>
    <w:rsid w:val="003C1915"/>
    <w:rsid w:val="003C1A0C"/>
    <w:rsid w:val="003C1C06"/>
    <w:rsid w:val="003C1DAF"/>
    <w:rsid w:val="003C1FD4"/>
    <w:rsid w:val="003C213D"/>
    <w:rsid w:val="003C22FA"/>
    <w:rsid w:val="003C236C"/>
    <w:rsid w:val="003C23CD"/>
    <w:rsid w:val="003C23D1"/>
    <w:rsid w:val="003C24A3"/>
    <w:rsid w:val="003C25AD"/>
    <w:rsid w:val="003C2614"/>
    <w:rsid w:val="003C2844"/>
    <w:rsid w:val="003C2855"/>
    <w:rsid w:val="003C28BB"/>
    <w:rsid w:val="003C2954"/>
    <w:rsid w:val="003C295C"/>
    <w:rsid w:val="003C29C4"/>
    <w:rsid w:val="003C2A33"/>
    <w:rsid w:val="003C2BDB"/>
    <w:rsid w:val="003C2D21"/>
    <w:rsid w:val="003C3302"/>
    <w:rsid w:val="003C35C2"/>
    <w:rsid w:val="003C3A95"/>
    <w:rsid w:val="003C3AF7"/>
    <w:rsid w:val="003C3BD2"/>
    <w:rsid w:val="003C3EBB"/>
    <w:rsid w:val="003C417E"/>
    <w:rsid w:val="003C431E"/>
    <w:rsid w:val="003C451D"/>
    <w:rsid w:val="003C4AB5"/>
    <w:rsid w:val="003C4D79"/>
    <w:rsid w:val="003C4DD8"/>
    <w:rsid w:val="003C4DF7"/>
    <w:rsid w:val="003C4FB9"/>
    <w:rsid w:val="003C50E8"/>
    <w:rsid w:val="003C511E"/>
    <w:rsid w:val="003C524E"/>
    <w:rsid w:val="003C5355"/>
    <w:rsid w:val="003C540C"/>
    <w:rsid w:val="003C5477"/>
    <w:rsid w:val="003C54BC"/>
    <w:rsid w:val="003C57FA"/>
    <w:rsid w:val="003C581C"/>
    <w:rsid w:val="003C587F"/>
    <w:rsid w:val="003C59D0"/>
    <w:rsid w:val="003C5A25"/>
    <w:rsid w:val="003C5B2A"/>
    <w:rsid w:val="003C5E6B"/>
    <w:rsid w:val="003C5F71"/>
    <w:rsid w:val="003C6031"/>
    <w:rsid w:val="003C60FD"/>
    <w:rsid w:val="003C6219"/>
    <w:rsid w:val="003C642E"/>
    <w:rsid w:val="003C648B"/>
    <w:rsid w:val="003C668A"/>
    <w:rsid w:val="003C677F"/>
    <w:rsid w:val="003C6B07"/>
    <w:rsid w:val="003C6C62"/>
    <w:rsid w:val="003C6FF1"/>
    <w:rsid w:val="003C75BD"/>
    <w:rsid w:val="003C75C0"/>
    <w:rsid w:val="003C75EB"/>
    <w:rsid w:val="003C76CB"/>
    <w:rsid w:val="003C76E6"/>
    <w:rsid w:val="003C781D"/>
    <w:rsid w:val="003C7832"/>
    <w:rsid w:val="003C78F5"/>
    <w:rsid w:val="003C7920"/>
    <w:rsid w:val="003C7995"/>
    <w:rsid w:val="003C7AD7"/>
    <w:rsid w:val="003C7D3C"/>
    <w:rsid w:val="003C7F62"/>
    <w:rsid w:val="003D03BF"/>
    <w:rsid w:val="003D03FD"/>
    <w:rsid w:val="003D0440"/>
    <w:rsid w:val="003D08AF"/>
    <w:rsid w:val="003D0900"/>
    <w:rsid w:val="003D0A7E"/>
    <w:rsid w:val="003D0FC3"/>
    <w:rsid w:val="003D10EE"/>
    <w:rsid w:val="003D176B"/>
    <w:rsid w:val="003D187C"/>
    <w:rsid w:val="003D18A6"/>
    <w:rsid w:val="003D1A23"/>
    <w:rsid w:val="003D1DCD"/>
    <w:rsid w:val="003D23BE"/>
    <w:rsid w:val="003D2947"/>
    <w:rsid w:val="003D2A6B"/>
    <w:rsid w:val="003D2B11"/>
    <w:rsid w:val="003D2BC0"/>
    <w:rsid w:val="003D2C1D"/>
    <w:rsid w:val="003D2C34"/>
    <w:rsid w:val="003D2C94"/>
    <w:rsid w:val="003D2E04"/>
    <w:rsid w:val="003D3058"/>
    <w:rsid w:val="003D312C"/>
    <w:rsid w:val="003D318E"/>
    <w:rsid w:val="003D31E6"/>
    <w:rsid w:val="003D32C1"/>
    <w:rsid w:val="003D37C1"/>
    <w:rsid w:val="003D3835"/>
    <w:rsid w:val="003D3A08"/>
    <w:rsid w:val="003D3B00"/>
    <w:rsid w:val="003D3BF4"/>
    <w:rsid w:val="003D3C8B"/>
    <w:rsid w:val="003D3CEF"/>
    <w:rsid w:val="003D3D27"/>
    <w:rsid w:val="003D3D46"/>
    <w:rsid w:val="003D3DDD"/>
    <w:rsid w:val="003D4149"/>
    <w:rsid w:val="003D41D0"/>
    <w:rsid w:val="003D4475"/>
    <w:rsid w:val="003D4AB7"/>
    <w:rsid w:val="003D4C81"/>
    <w:rsid w:val="003D4CFD"/>
    <w:rsid w:val="003D55A7"/>
    <w:rsid w:val="003D5728"/>
    <w:rsid w:val="003D5A35"/>
    <w:rsid w:val="003D5B47"/>
    <w:rsid w:val="003D5CBF"/>
    <w:rsid w:val="003D60D3"/>
    <w:rsid w:val="003D6194"/>
    <w:rsid w:val="003D633A"/>
    <w:rsid w:val="003D64D2"/>
    <w:rsid w:val="003D65F3"/>
    <w:rsid w:val="003D66D2"/>
    <w:rsid w:val="003D6960"/>
    <w:rsid w:val="003D69B7"/>
    <w:rsid w:val="003D6A22"/>
    <w:rsid w:val="003D6A69"/>
    <w:rsid w:val="003D6AE7"/>
    <w:rsid w:val="003D6C67"/>
    <w:rsid w:val="003D6C9C"/>
    <w:rsid w:val="003D6D59"/>
    <w:rsid w:val="003D6E91"/>
    <w:rsid w:val="003D6F41"/>
    <w:rsid w:val="003D70D9"/>
    <w:rsid w:val="003D7128"/>
    <w:rsid w:val="003D7175"/>
    <w:rsid w:val="003D7349"/>
    <w:rsid w:val="003D73FE"/>
    <w:rsid w:val="003D7BBD"/>
    <w:rsid w:val="003D7D15"/>
    <w:rsid w:val="003D7D7E"/>
    <w:rsid w:val="003E017E"/>
    <w:rsid w:val="003E018A"/>
    <w:rsid w:val="003E025F"/>
    <w:rsid w:val="003E0312"/>
    <w:rsid w:val="003E070F"/>
    <w:rsid w:val="003E07AE"/>
    <w:rsid w:val="003E084F"/>
    <w:rsid w:val="003E0A24"/>
    <w:rsid w:val="003E0B31"/>
    <w:rsid w:val="003E0B73"/>
    <w:rsid w:val="003E0C78"/>
    <w:rsid w:val="003E0DC5"/>
    <w:rsid w:val="003E14FC"/>
    <w:rsid w:val="003E17D6"/>
    <w:rsid w:val="003E184A"/>
    <w:rsid w:val="003E1AB9"/>
    <w:rsid w:val="003E1C1D"/>
    <w:rsid w:val="003E1EA5"/>
    <w:rsid w:val="003E2017"/>
    <w:rsid w:val="003E2368"/>
    <w:rsid w:val="003E2374"/>
    <w:rsid w:val="003E24DA"/>
    <w:rsid w:val="003E2848"/>
    <w:rsid w:val="003E2942"/>
    <w:rsid w:val="003E2976"/>
    <w:rsid w:val="003E2992"/>
    <w:rsid w:val="003E2A7B"/>
    <w:rsid w:val="003E2AF5"/>
    <w:rsid w:val="003E2B65"/>
    <w:rsid w:val="003E2F6C"/>
    <w:rsid w:val="003E3003"/>
    <w:rsid w:val="003E30EC"/>
    <w:rsid w:val="003E312E"/>
    <w:rsid w:val="003E3259"/>
    <w:rsid w:val="003E331E"/>
    <w:rsid w:val="003E3447"/>
    <w:rsid w:val="003E3815"/>
    <w:rsid w:val="003E3861"/>
    <w:rsid w:val="003E3897"/>
    <w:rsid w:val="003E3B11"/>
    <w:rsid w:val="003E3B3D"/>
    <w:rsid w:val="003E3E71"/>
    <w:rsid w:val="003E409D"/>
    <w:rsid w:val="003E4575"/>
    <w:rsid w:val="003E4581"/>
    <w:rsid w:val="003E459F"/>
    <w:rsid w:val="003E4858"/>
    <w:rsid w:val="003E4B38"/>
    <w:rsid w:val="003E4CC6"/>
    <w:rsid w:val="003E4D61"/>
    <w:rsid w:val="003E53EC"/>
    <w:rsid w:val="003E54F2"/>
    <w:rsid w:val="003E5565"/>
    <w:rsid w:val="003E5663"/>
    <w:rsid w:val="003E5A40"/>
    <w:rsid w:val="003E5AE6"/>
    <w:rsid w:val="003E6316"/>
    <w:rsid w:val="003E6693"/>
    <w:rsid w:val="003E680E"/>
    <w:rsid w:val="003E6884"/>
    <w:rsid w:val="003E6AC5"/>
    <w:rsid w:val="003E6AED"/>
    <w:rsid w:val="003E6CEF"/>
    <w:rsid w:val="003E6E90"/>
    <w:rsid w:val="003E71ED"/>
    <w:rsid w:val="003E732D"/>
    <w:rsid w:val="003E7510"/>
    <w:rsid w:val="003E7563"/>
    <w:rsid w:val="003E7611"/>
    <w:rsid w:val="003E76CD"/>
    <w:rsid w:val="003E7A7F"/>
    <w:rsid w:val="003E7BA4"/>
    <w:rsid w:val="003E7C86"/>
    <w:rsid w:val="003F0096"/>
    <w:rsid w:val="003F011D"/>
    <w:rsid w:val="003F0215"/>
    <w:rsid w:val="003F030D"/>
    <w:rsid w:val="003F0850"/>
    <w:rsid w:val="003F0C07"/>
    <w:rsid w:val="003F0CE6"/>
    <w:rsid w:val="003F0D12"/>
    <w:rsid w:val="003F0E3B"/>
    <w:rsid w:val="003F0EC7"/>
    <w:rsid w:val="003F0F25"/>
    <w:rsid w:val="003F0F67"/>
    <w:rsid w:val="003F104E"/>
    <w:rsid w:val="003F137E"/>
    <w:rsid w:val="003F15E3"/>
    <w:rsid w:val="003F160C"/>
    <w:rsid w:val="003F1672"/>
    <w:rsid w:val="003F17D8"/>
    <w:rsid w:val="003F1A4E"/>
    <w:rsid w:val="003F1FB7"/>
    <w:rsid w:val="003F269E"/>
    <w:rsid w:val="003F2727"/>
    <w:rsid w:val="003F2790"/>
    <w:rsid w:val="003F2808"/>
    <w:rsid w:val="003F2846"/>
    <w:rsid w:val="003F289A"/>
    <w:rsid w:val="003F29C1"/>
    <w:rsid w:val="003F2E03"/>
    <w:rsid w:val="003F2EAE"/>
    <w:rsid w:val="003F2F12"/>
    <w:rsid w:val="003F324F"/>
    <w:rsid w:val="003F3290"/>
    <w:rsid w:val="003F33BC"/>
    <w:rsid w:val="003F38B8"/>
    <w:rsid w:val="003F392D"/>
    <w:rsid w:val="003F3D4E"/>
    <w:rsid w:val="003F3D79"/>
    <w:rsid w:val="003F4106"/>
    <w:rsid w:val="003F42C6"/>
    <w:rsid w:val="003F4693"/>
    <w:rsid w:val="003F46B1"/>
    <w:rsid w:val="003F477E"/>
    <w:rsid w:val="003F47A0"/>
    <w:rsid w:val="003F47B1"/>
    <w:rsid w:val="003F47DA"/>
    <w:rsid w:val="003F49CA"/>
    <w:rsid w:val="003F4A48"/>
    <w:rsid w:val="003F4B97"/>
    <w:rsid w:val="003F4B9E"/>
    <w:rsid w:val="003F4E04"/>
    <w:rsid w:val="003F505D"/>
    <w:rsid w:val="003F5111"/>
    <w:rsid w:val="003F563D"/>
    <w:rsid w:val="003F56BB"/>
    <w:rsid w:val="003F57B0"/>
    <w:rsid w:val="003F5A2D"/>
    <w:rsid w:val="003F5CE2"/>
    <w:rsid w:val="003F5F32"/>
    <w:rsid w:val="003F5FCC"/>
    <w:rsid w:val="003F6230"/>
    <w:rsid w:val="003F645E"/>
    <w:rsid w:val="003F65A3"/>
    <w:rsid w:val="003F671D"/>
    <w:rsid w:val="003F68E2"/>
    <w:rsid w:val="003F6A41"/>
    <w:rsid w:val="003F6CD2"/>
    <w:rsid w:val="003F6D3D"/>
    <w:rsid w:val="003F6E9E"/>
    <w:rsid w:val="003F6EAB"/>
    <w:rsid w:val="003F6F31"/>
    <w:rsid w:val="003F6FA5"/>
    <w:rsid w:val="003F6FAB"/>
    <w:rsid w:val="003F702E"/>
    <w:rsid w:val="003F7166"/>
    <w:rsid w:val="003F7168"/>
    <w:rsid w:val="003F77AB"/>
    <w:rsid w:val="003F788D"/>
    <w:rsid w:val="003F7897"/>
    <w:rsid w:val="003F79E0"/>
    <w:rsid w:val="003F7ACC"/>
    <w:rsid w:val="003F7D7C"/>
    <w:rsid w:val="00400205"/>
    <w:rsid w:val="004004AF"/>
    <w:rsid w:val="00400641"/>
    <w:rsid w:val="0040064C"/>
    <w:rsid w:val="0040072F"/>
    <w:rsid w:val="004007EA"/>
    <w:rsid w:val="00400BAD"/>
    <w:rsid w:val="00400CFA"/>
    <w:rsid w:val="00400EF3"/>
    <w:rsid w:val="0040126E"/>
    <w:rsid w:val="0040136E"/>
    <w:rsid w:val="0040140B"/>
    <w:rsid w:val="004015EA"/>
    <w:rsid w:val="00401653"/>
    <w:rsid w:val="004016E7"/>
    <w:rsid w:val="00401801"/>
    <w:rsid w:val="00401902"/>
    <w:rsid w:val="00401DE7"/>
    <w:rsid w:val="00401FA4"/>
    <w:rsid w:val="004020D4"/>
    <w:rsid w:val="004021B6"/>
    <w:rsid w:val="00402281"/>
    <w:rsid w:val="00402CC9"/>
    <w:rsid w:val="004030CD"/>
    <w:rsid w:val="00403122"/>
    <w:rsid w:val="0040314F"/>
    <w:rsid w:val="004031AC"/>
    <w:rsid w:val="00403606"/>
    <w:rsid w:val="004039D2"/>
    <w:rsid w:val="00403B13"/>
    <w:rsid w:val="00403BD0"/>
    <w:rsid w:val="00403D51"/>
    <w:rsid w:val="00403D73"/>
    <w:rsid w:val="00403EA7"/>
    <w:rsid w:val="00404134"/>
    <w:rsid w:val="004045AE"/>
    <w:rsid w:val="004045E8"/>
    <w:rsid w:val="0040466A"/>
    <w:rsid w:val="00404798"/>
    <w:rsid w:val="004047C4"/>
    <w:rsid w:val="00404A3F"/>
    <w:rsid w:val="00404C6B"/>
    <w:rsid w:val="00404D06"/>
    <w:rsid w:val="00404D09"/>
    <w:rsid w:val="00404D39"/>
    <w:rsid w:val="00404FC4"/>
    <w:rsid w:val="0040505B"/>
    <w:rsid w:val="00405138"/>
    <w:rsid w:val="00405190"/>
    <w:rsid w:val="00405326"/>
    <w:rsid w:val="004054C6"/>
    <w:rsid w:val="0040559D"/>
    <w:rsid w:val="0040570B"/>
    <w:rsid w:val="004059C0"/>
    <w:rsid w:val="00405CE5"/>
    <w:rsid w:val="00405EDB"/>
    <w:rsid w:val="00405FB1"/>
    <w:rsid w:val="00406012"/>
    <w:rsid w:val="00406062"/>
    <w:rsid w:val="00406124"/>
    <w:rsid w:val="0040629C"/>
    <w:rsid w:val="0040639D"/>
    <w:rsid w:val="00406418"/>
    <w:rsid w:val="00406460"/>
    <w:rsid w:val="004067CA"/>
    <w:rsid w:val="00406851"/>
    <w:rsid w:val="00406931"/>
    <w:rsid w:val="00406B09"/>
    <w:rsid w:val="00406BBE"/>
    <w:rsid w:val="00407023"/>
    <w:rsid w:val="004070AC"/>
    <w:rsid w:val="004071D7"/>
    <w:rsid w:val="00407329"/>
    <w:rsid w:val="00407519"/>
    <w:rsid w:val="004076F3"/>
    <w:rsid w:val="00407802"/>
    <w:rsid w:val="00407A1B"/>
    <w:rsid w:val="00407AB7"/>
    <w:rsid w:val="00407B33"/>
    <w:rsid w:val="00407C2B"/>
    <w:rsid w:val="00407C75"/>
    <w:rsid w:val="00407CD1"/>
    <w:rsid w:val="00407E06"/>
    <w:rsid w:val="00407EFF"/>
    <w:rsid w:val="00410474"/>
    <w:rsid w:val="004106DF"/>
    <w:rsid w:val="004109EE"/>
    <w:rsid w:val="00410B5B"/>
    <w:rsid w:val="00410B6A"/>
    <w:rsid w:val="00410CB4"/>
    <w:rsid w:val="00410E75"/>
    <w:rsid w:val="00410FAF"/>
    <w:rsid w:val="0041130E"/>
    <w:rsid w:val="00411336"/>
    <w:rsid w:val="00411758"/>
    <w:rsid w:val="00411B05"/>
    <w:rsid w:val="00411C0A"/>
    <w:rsid w:val="00411C65"/>
    <w:rsid w:val="00411C6A"/>
    <w:rsid w:val="00411E49"/>
    <w:rsid w:val="00411EA4"/>
    <w:rsid w:val="00411ED4"/>
    <w:rsid w:val="00411FD7"/>
    <w:rsid w:val="00412137"/>
    <w:rsid w:val="00412255"/>
    <w:rsid w:val="00412410"/>
    <w:rsid w:val="00412436"/>
    <w:rsid w:val="00412461"/>
    <w:rsid w:val="00412546"/>
    <w:rsid w:val="00412729"/>
    <w:rsid w:val="0041278F"/>
    <w:rsid w:val="00412912"/>
    <w:rsid w:val="00413053"/>
    <w:rsid w:val="00413059"/>
    <w:rsid w:val="0041308C"/>
    <w:rsid w:val="0041319C"/>
    <w:rsid w:val="00413201"/>
    <w:rsid w:val="0041332A"/>
    <w:rsid w:val="004134F1"/>
    <w:rsid w:val="00413680"/>
    <w:rsid w:val="004137B6"/>
    <w:rsid w:val="004137BF"/>
    <w:rsid w:val="00413A54"/>
    <w:rsid w:val="00413C10"/>
    <w:rsid w:val="00413CD9"/>
    <w:rsid w:val="00413F0B"/>
    <w:rsid w:val="00413F9A"/>
    <w:rsid w:val="00413FF0"/>
    <w:rsid w:val="00414042"/>
    <w:rsid w:val="00414048"/>
    <w:rsid w:val="004140B8"/>
    <w:rsid w:val="004140CA"/>
    <w:rsid w:val="004142A6"/>
    <w:rsid w:val="00414650"/>
    <w:rsid w:val="00414A87"/>
    <w:rsid w:val="00414A97"/>
    <w:rsid w:val="00414BEB"/>
    <w:rsid w:val="00414C65"/>
    <w:rsid w:val="00414E1C"/>
    <w:rsid w:val="00414EED"/>
    <w:rsid w:val="0041511A"/>
    <w:rsid w:val="00415519"/>
    <w:rsid w:val="004155B6"/>
    <w:rsid w:val="004155D5"/>
    <w:rsid w:val="00415690"/>
    <w:rsid w:val="004158D3"/>
    <w:rsid w:val="004158F8"/>
    <w:rsid w:val="00415D76"/>
    <w:rsid w:val="00415DF9"/>
    <w:rsid w:val="00415FC8"/>
    <w:rsid w:val="004160ED"/>
    <w:rsid w:val="00416355"/>
    <w:rsid w:val="00416546"/>
    <w:rsid w:val="0041654B"/>
    <w:rsid w:val="00416665"/>
    <w:rsid w:val="004166A3"/>
    <w:rsid w:val="004167BB"/>
    <w:rsid w:val="00416A67"/>
    <w:rsid w:val="00416ACB"/>
    <w:rsid w:val="00416BFC"/>
    <w:rsid w:val="00416D1B"/>
    <w:rsid w:val="00416F42"/>
    <w:rsid w:val="00416F7A"/>
    <w:rsid w:val="00417156"/>
    <w:rsid w:val="004174C9"/>
    <w:rsid w:val="004175B0"/>
    <w:rsid w:val="004175CA"/>
    <w:rsid w:val="00417752"/>
    <w:rsid w:val="004178C4"/>
    <w:rsid w:val="00417958"/>
    <w:rsid w:val="00417C42"/>
    <w:rsid w:val="00417CBD"/>
    <w:rsid w:val="00417D3C"/>
    <w:rsid w:val="00417D77"/>
    <w:rsid w:val="004203B9"/>
    <w:rsid w:val="0042047B"/>
    <w:rsid w:val="0042049E"/>
    <w:rsid w:val="004208DF"/>
    <w:rsid w:val="0042091C"/>
    <w:rsid w:val="0042097C"/>
    <w:rsid w:val="00420D6A"/>
    <w:rsid w:val="00420EA5"/>
    <w:rsid w:val="00420EAD"/>
    <w:rsid w:val="00420FB8"/>
    <w:rsid w:val="00421060"/>
    <w:rsid w:val="0042116C"/>
    <w:rsid w:val="004211B0"/>
    <w:rsid w:val="004212C3"/>
    <w:rsid w:val="00421308"/>
    <w:rsid w:val="004213C9"/>
    <w:rsid w:val="004215E1"/>
    <w:rsid w:val="004216AD"/>
    <w:rsid w:val="004216CE"/>
    <w:rsid w:val="0042170E"/>
    <w:rsid w:val="0042190A"/>
    <w:rsid w:val="0042194E"/>
    <w:rsid w:val="004219F3"/>
    <w:rsid w:val="00421C10"/>
    <w:rsid w:val="00421DCF"/>
    <w:rsid w:val="00421FBB"/>
    <w:rsid w:val="00421FD8"/>
    <w:rsid w:val="004220FF"/>
    <w:rsid w:val="00422271"/>
    <w:rsid w:val="0042230A"/>
    <w:rsid w:val="00422341"/>
    <w:rsid w:val="0042268B"/>
    <w:rsid w:val="0042289B"/>
    <w:rsid w:val="00422CE4"/>
    <w:rsid w:val="00422FC5"/>
    <w:rsid w:val="0042307D"/>
    <w:rsid w:val="004230C9"/>
    <w:rsid w:val="00423158"/>
    <w:rsid w:val="004232D0"/>
    <w:rsid w:val="00423536"/>
    <w:rsid w:val="00423641"/>
    <w:rsid w:val="004239BA"/>
    <w:rsid w:val="00423AE4"/>
    <w:rsid w:val="00423BC7"/>
    <w:rsid w:val="00423C8C"/>
    <w:rsid w:val="00423CE4"/>
    <w:rsid w:val="00423DA8"/>
    <w:rsid w:val="00423E72"/>
    <w:rsid w:val="00423E73"/>
    <w:rsid w:val="0042404C"/>
    <w:rsid w:val="0042406A"/>
    <w:rsid w:val="004241FB"/>
    <w:rsid w:val="00424529"/>
    <w:rsid w:val="00424C68"/>
    <w:rsid w:val="00424EFA"/>
    <w:rsid w:val="00424FDF"/>
    <w:rsid w:val="0042501D"/>
    <w:rsid w:val="0042534F"/>
    <w:rsid w:val="00425372"/>
    <w:rsid w:val="004253C9"/>
    <w:rsid w:val="004253DB"/>
    <w:rsid w:val="004254CD"/>
    <w:rsid w:val="0042557D"/>
    <w:rsid w:val="004257B7"/>
    <w:rsid w:val="0042582A"/>
    <w:rsid w:val="00425A78"/>
    <w:rsid w:val="00425B2E"/>
    <w:rsid w:val="00425D96"/>
    <w:rsid w:val="00426266"/>
    <w:rsid w:val="004269D4"/>
    <w:rsid w:val="00426B1F"/>
    <w:rsid w:val="00426B7A"/>
    <w:rsid w:val="00426C87"/>
    <w:rsid w:val="00426EBC"/>
    <w:rsid w:val="00427144"/>
    <w:rsid w:val="00427580"/>
    <w:rsid w:val="0042759B"/>
    <w:rsid w:val="00427711"/>
    <w:rsid w:val="00427C01"/>
    <w:rsid w:val="00427CD9"/>
    <w:rsid w:val="00427EB4"/>
    <w:rsid w:val="004301C6"/>
    <w:rsid w:val="00430209"/>
    <w:rsid w:val="0043037C"/>
    <w:rsid w:val="004303CA"/>
    <w:rsid w:val="004305BA"/>
    <w:rsid w:val="0043088D"/>
    <w:rsid w:val="004309AE"/>
    <w:rsid w:val="00430A2D"/>
    <w:rsid w:val="00430AB3"/>
    <w:rsid w:val="00430F47"/>
    <w:rsid w:val="00431505"/>
    <w:rsid w:val="0043165B"/>
    <w:rsid w:val="00431677"/>
    <w:rsid w:val="004317AB"/>
    <w:rsid w:val="00431AF0"/>
    <w:rsid w:val="00431B1C"/>
    <w:rsid w:val="00431CEB"/>
    <w:rsid w:val="00431F08"/>
    <w:rsid w:val="004320A7"/>
    <w:rsid w:val="0043213A"/>
    <w:rsid w:val="004322FB"/>
    <w:rsid w:val="004323F7"/>
    <w:rsid w:val="00432972"/>
    <w:rsid w:val="00432C6E"/>
    <w:rsid w:val="00432DCD"/>
    <w:rsid w:val="00432E9C"/>
    <w:rsid w:val="00432F56"/>
    <w:rsid w:val="004330A2"/>
    <w:rsid w:val="004330F4"/>
    <w:rsid w:val="00433128"/>
    <w:rsid w:val="0043316D"/>
    <w:rsid w:val="004333E7"/>
    <w:rsid w:val="004334CE"/>
    <w:rsid w:val="00433590"/>
    <w:rsid w:val="0043393D"/>
    <w:rsid w:val="00433CEE"/>
    <w:rsid w:val="0043407C"/>
    <w:rsid w:val="004341D5"/>
    <w:rsid w:val="004344C7"/>
    <w:rsid w:val="0043465E"/>
    <w:rsid w:val="004346D9"/>
    <w:rsid w:val="004347E9"/>
    <w:rsid w:val="004349EF"/>
    <w:rsid w:val="00434A09"/>
    <w:rsid w:val="00434A72"/>
    <w:rsid w:val="00434F9F"/>
    <w:rsid w:val="00434FD4"/>
    <w:rsid w:val="00435186"/>
    <w:rsid w:val="004351D3"/>
    <w:rsid w:val="00435274"/>
    <w:rsid w:val="0043529A"/>
    <w:rsid w:val="004352AD"/>
    <w:rsid w:val="00435305"/>
    <w:rsid w:val="0043545D"/>
    <w:rsid w:val="004356FD"/>
    <w:rsid w:val="00435722"/>
    <w:rsid w:val="0043584C"/>
    <w:rsid w:val="00435C5F"/>
    <w:rsid w:val="00435C9E"/>
    <w:rsid w:val="00435FE2"/>
    <w:rsid w:val="00436051"/>
    <w:rsid w:val="00436155"/>
    <w:rsid w:val="00436282"/>
    <w:rsid w:val="004363B4"/>
    <w:rsid w:val="00436716"/>
    <w:rsid w:val="004367C6"/>
    <w:rsid w:val="00436CFB"/>
    <w:rsid w:val="00436E2F"/>
    <w:rsid w:val="00436EAB"/>
    <w:rsid w:val="00436FDF"/>
    <w:rsid w:val="00437003"/>
    <w:rsid w:val="00437116"/>
    <w:rsid w:val="00437131"/>
    <w:rsid w:val="004372FD"/>
    <w:rsid w:val="00437382"/>
    <w:rsid w:val="0043784E"/>
    <w:rsid w:val="00437B44"/>
    <w:rsid w:val="00440184"/>
    <w:rsid w:val="004404D1"/>
    <w:rsid w:val="00440695"/>
    <w:rsid w:val="00440882"/>
    <w:rsid w:val="00440BA3"/>
    <w:rsid w:val="00440C73"/>
    <w:rsid w:val="00440D08"/>
    <w:rsid w:val="00440DE6"/>
    <w:rsid w:val="00440ECD"/>
    <w:rsid w:val="00440FA2"/>
    <w:rsid w:val="004410B7"/>
    <w:rsid w:val="004410BD"/>
    <w:rsid w:val="004412A3"/>
    <w:rsid w:val="00441961"/>
    <w:rsid w:val="00441A1C"/>
    <w:rsid w:val="00441A1E"/>
    <w:rsid w:val="00441B9C"/>
    <w:rsid w:val="00441BA3"/>
    <w:rsid w:val="00441E49"/>
    <w:rsid w:val="00442002"/>
    <w:rsid w:val="004423AF"/>
    <w:rsid w:val="0044242B"/>
    <w:rsid w:val="004428FA"/>
    <w:rsid w:val="00442AD1"/>
    <w:rsid w:val="00442E4C"/>
    <w:rsid w:val="00442F14"/>
    <w:rsid w:val="00443231"/>
    <w:rsid w:val="0044332E"/>
    <w:rsid w:val="0044355D"/>
    <w:rsid w:val="004438CF"/>
    <w:rsid w:val="0044395E"/>
    <w:rsid w:val="00443C12"/>
    <w:rsid w:val="00443D47"/>
    <w:rsid w:val="004442EC"/>
    <w:rsid w:val="00444680"/>
    <w:rsid w:val="004447A4"/>
    <w:rsid w:val="0044480D"/>
    <w:rsid w:val="004448D5"/>
    <w:rsid w:val="004449E9"/>
    <w:rsid w:val="00444AD9"/>
    <w:rsid w:val="00444AF5"/>
    <w:rsid w:val="00444DAF"/>
    <w:rsid w:val="0044536A"/>
    <w:rsid w:val="0044551F"/>
    <w:rsid w:val="004456A3"/>
    <w:rsid w:val="0044576E"/>
    <w:rsid w:val="004459DB"/>
    <w:rsid w:val="00445A17"/>
    <w:rsid w:val="00445B0E"/>
    <w:rsid w:val="00445BBF"/>
    <w:rsid w:val="00445D11"/>
    <w:rsid w:val="00445FEE"/>
    <w:rsid w:val="0044617D"/>
    <w:rsid w:val="004461D9"/>
    <w:rsid w:val="0044623C"/>
    <w:rsid w:val="004462C5"/>
    <w:rsid w:val="004462D3"/>
    <w:rsid w:val="004463DF"/>
    <w:rsid w:val="00446946"/>
    <w:rsid w:val="00446A9F"/>
    <w:rsid w:val="00446AC6"/>
    <w:rsid w:val="00446B58"/>
    <w:rsid w:val="00446BDA"/>
    <w:rsid w:val="00446D68"/>
    <w:rsid w:val="00446E49"/>
    <w:rsid w:val="00446F7F"/>
    <w:rsid w:val="00446FBC"/>
    <w:rsid w:val="0044707C"/>
    <w:rsid w:val="00447200"/>
    <w:rsid w:val="004472B0"/>
    <w:rsid w:val="0044732A"/>
    <w:rsid w:val="004473CD"/>
    <w:rsid w:val="00447583"/>
    <w:rsid w:val="0044759B"/>
    <w:rsid w:val="00447700"/>
    <w:rsid w:val="00447761"/>
    <w:rsid w:val="0044785F"/>
    <w:rsid w:val="00447C71"/>
    <w:rsid w:val="00447C88"/>
    <w:rsid w:val="00447F54"/>
    <w:rsid w:val="0045006D"/>
    <w:rsid w:val="00450207"/>
    <w:rsid w:val="00450349"/>
    <w:rsid w:val="0045037B"/>
    <w:rsid w:val="00450492"/>
    <w:rsid w:val="0045059C"/>
    <w:rsid w:val="00450B7E"/>
    <w:rsid w:val="00450BC0"/>
    <w:rsid w:val="00450CEA"/>
    <w:rsid w:val="00450F28"/>
    <w:rsid w:val="0045105B"/>
    <w:rsid w:val="00451111"/>
    <w:rsid w:val="0045136B"/>
    <w:rsid w:val="0045169A"/>
    <w:rsid w:val="00451729"/>
    <w:rsid w:val="0045198E"/>
    <w:rsid w:val="00451A61"/>
    <w:rsid w:val="00451BD0"/>
    <w:rsid w:val="00451C7E"/>
    <w:rsid w:val="00451C80"/>
    <w:rsid w:val="00451E4E"/>
    <w:rsid w:val="00451EF0"/>
    <w:rsid w:val="00452108"/>
    <w:rsid w:val="004522D0"/>
    <w:rsid w:val="004523C1"/>
    <w:rsid w:val="0045250A"/>
    <w:rsid w:val="0045268F"/>
    <w:rsid w:val="00452892"/>
    <w:rsid w:val="00452A3D"/>
    <w:rsid w:val="00452A81"/>
    <w:rsid w:val="00452C56"/>
    <w:rsid w:val="00452CF1"/>
    <w:rsid w:val="00452DE1"/>
    <w:rsid w:val="00452DFB"/>
    <w:rsid w:val="004532B3"/>
    <w:rsid w:val="0045368A"/>
    <w:rsid w:val="00453A32"/>
    <w:rsid w:val="00453AA3"/>
    <w:rsid w:val="00453BB6"/>
    <w:rsid w:val="00453CAA"/>
    <w:rsid w:val="00453D80"/>
    <w:rsid w:val="00453DA8"/>
    <w:rsid w:val="00453E5D"/>
    <w:rsid w:val="00453E6E"/>
    <w:rsid w:val="00453F45"/>
    <w:rsid w:val="0045420A"/>
    <w:rsid w:val="004544EA"/>
    <w:rsid w:val="00454570"/>
    <w:rsid w:val="00454809"/>
    <w:rsid w:val="004548DA"/>
    <w:rsid w:val="00454A50"/>
    <w:rsid w:val="00454A99"/>
    <w:rsid w:val="00454AD0"/>
    <w:rsid w:val="00454B9C"/>
    <w:rsid w:val="00454BEB"/>
    <w:rsid w:val="00454C06"/>
    <w:rsid w:val="00454CD6"/>
    <w:rsid w:val="00454FEE"/>
    <w:rsid w:val="00455113"/>
    <w:rsid w:val="004553E7"/>
    <w:rsid w:val="00455466"/>
    <w:rsid w:val="00455610"/>
    <w:rsid w:val="004556FB"/>
    <w:rsid w:val="00455952"/>
    <w:rsid w:val="00455BE1"/>
    <w:rsid w:val="00455D2F"/>
    <w:rsid w:val="00456233"/>
    <w:rsid w:val="00456297"/>
    <w:rsid w:val="00456421"/>
    <w:rsid w:val="00456690"/>
    <w:rsid w:val="00456784"/>
    <w:rsid w:val="00456918"/>
    <w:rsid w:val="004569FA"/>
    <w:rsid w:val="00456D76"/>
    <w:rsid w:val="00456DAB"/>
    <w:rsid w:val="00456E37"/>
    <w:rsid w:val="0045722F"/>
    <w:rsid w:val="004572A8"/>
    <w:rsid w:val="0045742A"/>
    <w:rsid w:val="00457553"/>
    <w:rsid w:val="004575F3"/>
    <w:rsid w:val="00457734"/>
    <w:rsid w:val="00457A52"/>
    <w:rsid w:val="00457AF8"/>
    <w:rsid w:val="00457D2F"/>
    <w:rsid w:val="00457D9A"/>
    <w:rsid w:val="00457E32"/>
    <w:rsid w:val="00457F7A"/>
    <w:rsid w:val="00460058"/>
    <w:rsid w:val="004602DE"/>
    <w:rsid w:val="00460BF6"/>
    <w:rsid w:val="00460CC3"/>
    <w:rsid w:val="00460D2F"/>
    <w:rsid w:val="00460E41"/>
    <w:rsid w:val="00460E86"/>
    <w:rsid w:val="00460EAE"/>
    <w:rsid w:val="00460F29"/>
    <w:rsid w:val="00461121"/>
    <w:rsid w:val="004613F2"/>
    <w:rsid w:val="00461400"/>
    <w:rsid w:val="004615ED"/>
    <w:rsid w:val="00461771"/>
    <w:rsid w:val="0046188A"/>
    <w:rsid w:val="004619FB"/>
    <w:rsid w:val="00461A36"/>
    <w:rsid w:val="00461C2B"/>
    <w:rsid w:val="00461D53"/>
    <w:rsid w:val="00461EDF"/>
    <w:rsid w:val="0046205B"/>
    <w:rsid w:val="004623E5"/>
    <w:rsid w:val="004624DE"/>
    <w:rsid w:val="00462569"/>
    <w:rsid w:val="00462577"/>
    <w:rsid w:val="0046296F"/>
    <w:rsid w:val="00462A5C"/>
    <w:rsid w:val="00462B55"/>
    <w:rsid w:val="00462DE9"/>
    <w:rsid w:val="00462F20"/>
    <w:rsid w:val="004632DF"/>
    <w:rsid w:val="004634E0"/>
    <w:rsid w:val="0046350C"/>
    <w:rsid w:val="00463548"/>
    <w:rsid w:val="00463620"/>
    <w:rsid w:val="00463813"/>
    <w:rsid w:val="00463878"/>
    <w:rsid w:val="00463A06"/>
    <w:rsid w:val="00463D20"/>
    <w:rsid w:val="00463E21"/>
    <w:rsid w:val="00463FC4"/>
    <w:rsid w:val="0046410E"/>
    <w:rsid w:val="0046416C"/>
    <w:rsid w:val="00464484"/>
    <w:rsid w:val="004644E7"/>
    <w:rsid w:val="00464511"/>
    <w:rsid w:val="00464593"/>
    <w:rsid w:val="00464659"/>
    <w:rsid w:val="0046468D"/>
    <w:rsid w:val="004646B4"/>
    <w:rsid w:val="00464A88"/>
    <w:rsid w:val="00464CED"/>
    <w:rsid w:val="00465007"/>
    <w:rsid w:val="0046504E"/>
    <w:rsid w:val="0046515E"/>
    <w:rsid w:val="0046517B"/>
    <w:rsid w:val="004651A0"/>
    <w:rsid w:val="004652A0"/>
    <w:rsid w:val="0046569D"/>
    <w:rsid w:val="00465906"/>
    <w:rsid w:val="00465980"/>
    <w:rsid w:val="004659FA"/>
    <w:rsid w:val="00465A13"/>
    <w:rsid w:val="00465F8C"/>
    <w:rsid w:val="0046607F"/>
    <w:rsid w:val="0046615A"/>
    <w:rsid w:val="004662A0"/>
    <w:rsid w:val="00466532"/>
    <w:rsid w:val="00466BE6"/>
    <w:rsid w:val="00466C04"/>
    <w:rsid w:val="00466C14"/>
    <w:rsid w:val="00466D29"/>
    <w:rsid w:val="00466F3D"/>
    <w:rsid w:val="00466FB1"/>
    <w:rsid w:val="004671DD"/>
    <w:rsid w:val="00467488"/>
    <w:rsid w:val="004674F3"/>
    <w:rsid w:val="00467626"/>
    <w:rsid w:val="0046785E"/>
    <w:rsid w:val="00467960"/>
    <w:rsid w:val="00467B21"/>
    <w:rsid w:val="00467C11"/>
    <w:rsid w:val="00467EF6"/>
    <w:rsid w:val="00467F48"/>
    <w:rsid w:val="00467F59"/>
    <w:rsid w:val="00467FDF"/>
    <w:rsid w:val="00467FEF"/>
    <w:rsid w:val="0047035A"/>
    <w:rsid w:val="00470378"/>
    <w:rsid w:val="004705DF"/>
    <w:rsid w:val="00470680"/>
    <w:rsid w:val="004706AC"/>
    <w:rsid w:val="00470742"/>
    <w:rsid w:val="004707DA"/>
    <w:rsid w:val="0047083E"/>
    <w:rsid w:val="00470B9F"/>
    <w:rsid w:val="00470CA0"/>
    <w:rsid w:val="00470EB5"/>
    <w:rsid w:val="0047116D"/>
    <w:rsid w:val="00471500"/>
    <w:rsid w:val="00471613"/>
    <w:rsid w:val="004717B2"/>
    <w:rsid w:val="00471A27"/>
    <w:rsid w:val="00471A48"/>
    <w:rsid w:val="00471B28"/>
    <w:rsid w:val="00471C69"/>
    <w:rsid w:val="00471FA9"/>
    <w:rsid w:val="00472064"/>
    <w:rsid w:val="00472255"/>
    <w:rsid w:val="0047238C"/>
    <w:rsid w:val="004723D8"/>
    <w:rsid w:val="0047245E"/>
    <w:rsid w:val="0047286B"/>
    <w:rsid w:val="004728DB"/>
    <w:rsid w:val="00472A40"/>
    <w:rsid w:val="00472E27"/>
    <w:rsid w:val="00472F5E"/>
    <w:rsid w:val="00472F6F"/>
    <w:rsid w:val="00472F76"/>
    <w:rsid w:val="00473241"/>
    <w:rsid w:val="00473322"/>
    <w:rsid w:val="00473436"/>
    <w:rsid w:val="004734ED"/>
    <w:rsid w:val="004736B9"/>
    <w:rsid w:val="004739CE"/>
    <w:rsid w:val="00473B28"/>
    <w:rsid w:val="00473B2A"/>
    <w:rsid w:val="00473C46"/>
    <w:rsid w:val="0047402E"/>
    <w:rsid w:val="0047420C"/>
    <w:rsid w:val="00474220"/>
    <w:rsid w:val="00474318"/>
    <w:rsid w:val="00474330"/>
    <w:rsid w:val="00474369"/>
    <w:rsid w:val="00474970"/>
    <w:rsid w:val="0047497C"/>
    <w:rsid w:val="00474A17"/>
    <w:rsid w:val="00474A28"/>
    <w:rsid w:val="00474AF8"/>
    <w:rsid w:val="00474D82"/>
    <w:rsid w:val="00475258"/>
    <w:rsid w:val="004752D3"/>
    <w:rsid w:val="00475339"/>
    <w:rsid w:val="004754E1"/>
    <w:rsid w:val="004755E1"/>
    <w:rsid w:val="00475CE0"/>
    <w:rsid w:val="00475F50"/>
    <w:rsid w:val="00476230"/>
    <w:rsid w:val="004764B1"/>
    <w:rsid w:val="0047662F"/>
    <w:rsid w:val="00476788"/>
    <w:rsid w:val="00476827"/>
    <w:rsid w:val="00476BD4"/>
    <w:rsid w:val="00476D8D"/>
    <w:rsid w:val="00476FB4"/>
    <w:rsid w:val="00476FD0"/>
    <w:rsid w:val="004770E8"/>
    <w:rsid w:val="00477114"/>
    <w:rsid w:val="00477409"/>
    <w:rsid w:val="004774E2"/>
    <w:rsid w:val="00477508"/>
    <w:rsid w:val="004775C5"/>
    <w:rsid w:val="00477A89"/>
    <w:rsid w:val="00477AC9"/>
    <w:rsid w:val="00477C35"/>
    <w:rsid w:val="00477C74"/>
    <w:rsid w:val="00477CF9"/>
    <w:rsid w:val="00477F03"/>
    <w:rsid w:val="0048009C"/>
    <w:rsid w:val="00480634"/>
    <w:rsid w:val="00480785"/>
    <w:rsid w:val="004808EE"/>
    <w:rsid w:val="00480922"/>
    <w:rsid w:val="00480988"/>
    <w:rsid w:val="004809A1"/>
    <w:rsid w:val="00480C28"/>
    <w:rsid w:val="00480E05"/>
    <w:rsid w:val="00480E55"/>
    <w:rsid w:val="00480ED3"/>
    <w:rsid w:val="00481194"/>
    <w:rsid w:val="004811F2"/>
    <w:rsid w:val="00481264"/>
    <w:rsid w:val="00481321"/>
    <w:rsid w:val="00481349"/>
    <w:rsid w:val="00481390"/>
    <w:rsid w:val="004813E8"/>
    <w:rsid w:val="004814B7"/>
    <w:rsid w:val="0048150C"/>
    <w:rsid w:val="00481675"/>
    <w:rsid w:val="00481698"/>
    <w:rsid w:val="0048174B"/>
    <w:rsid w:val="004817AF"/>
    <w:rsid w:val="00481CBB"/>
    <w:rsid w:val="00481F2A"/>
    <w:rsid w:val="00481F68"/>
    <w:rsid w:val="00481F9A"/>
    <w:rsid w:val="0048216E"/>
    <w:rsid w:val="00482502"/>
    <w:rsid w:val="0048260B"/>
    <w:rsid w:val="004826B8"/>
    <w:rsid w:val="0048270C"/>
    <w:rsid w:val="004827DC"/>
    <w:rsid w:val="004829CF"/>
    <w:rsid w:val="00482AB5"/>
    <w:rsid w:val="00482BBE"/>
    <w:rsid w:val="00482C7A"/>
    <w:rsid w:val="00482E5C"/>
    <w:rsid w:val="00482E7C"/>
    <w:rsid w:val="004830BB"/>
    <w:rsid w:val="00483146"/>
    <w:rsid w:val="00483162"/>
    <w:rsid w:val="0048351E"/>
    <w:rsid w:val="004835BF"/>
    <w:rsid w:val="00483872"/>
    <w:rsid w:val="0048390D"/>
    <w:rsid w:val="004839B6"/>
    <w:rsid w:val="00483A12"/>
    <w:rsid w:val="00483C4B"/>
    <w:rsid w:val="00483E17"/>
    <w:rsid w:val="00483EA1"/>
    <w:rsid w:val="00484059"/>
    <w:rsid w:val="004842A0"/>
    <w:rsid w:val="004844AB"/>
    <w:rsid w:val="004845B3"/>
    <w:rsid w:val="004845F8"/>
    <w:rsid w:val="0048467A"/>
    <w:rsid w:val="004848BC"/>
    <w:rsid w:val="00484A77"/>
    <w:rsid w:val="00484A9D"/>
    <w:rsid w:val="00484B3B"/>
    <w:rsid w:val="00484D15"/>
    <w:rsid w:val="00485325"/>
    <w:rsid w:val="0048540F"/>
    <w:rsid w:val="00485497"/>
    <w:rsid w:val="00485755"/>
    <w:rsid w:val="00485970"/>
    <w:rsid w:val="00485AE7"/>
    <w:rsid w:val="00485C0D"/>
    <w:rsid w:val="00485CE0"/>
    <w:rsid w:val="00485F29"/>
    <w:rsid w:val="00486034"/>
    <w:rsid w:val="00486049"/>
    <w:rsid w:val="004860B5"/>
    <w:rsid w:val="004862C9"/>
    <w:rsid w:val="00486476"/>
    <w:rsid w:val="004864BB"/>
    <w:rsid w:val="00486575"/>
    <w:rsid w:val="004865A5"/>
    <w:rsid w:val="004866D0"/>
    <w:rsid w:val="00486936"/>
    <w:rsid w:val="00486956"/>
    <w:rsid w:val="00486971"/>
    <w:rsid w:val="004869DF"/>
    <w:rsid w:val="00486D30"/>
    <w:rsid w:val="00486FA8"/>
    <w:rsid w:val="00487169"/>
    <w:rsid w:val="00487183"/>
    <w:rsid w:val="00487269"/>
    <w:rsid w:val="0048726E"/>
    <w:rsid w:val="00487385"/>
    <w:rsid w:val="00487732"/>
    <w:rsid w:val="00487E4F"/>
    <w:rsid w:val="0049004C"/>
    <w:rsid w:val="0049012A"/>
    <w:rsid w:val="004907E8"/>
    <w:rsid w:val="00490A1E"/>
    <w:rsid w:val="00490BA9"/>
    <w:rsid w:val="00490EDB"/>
    <w:rsid w:val="004912CD"/>
    <w:rsid w:val="00491507"/>
    <w:rsid w:val="00491AAB"/>
    <w:rsid w:val="00491C1E"/>
    <w:rsid w:val="00491E0D"/>
    <w:rsid w:val="00491E61"/>
    <w:rsid w:val="00491FFF"/>
    <w:rsid w:val="00492743"/>
    <w:rsid w:val="00492798"/>
    <w:rsid w:val="0049299D"/>
    <w:rsid w:val="00492B97"/>
    <w:rsid w:val="00492C4E"/>
    <w:rsid w:val="00492C9B"/>
    <w:rsid w:val="00492D4C"/>
    <w:rsid w:val="00492DEB"/>
    <w:rsid w:val="00492FF9"/>
    <w:rsid w:val="00493148"/>
    <w:rsid w:val="004931DC"/>
    <w:rsid w:val="0049328A"/>
    <w:rsid w:val="0049365D"/>
    <w:rsid w:val="004937A9"/>
    <w:rsid w:val="004938C7"/>
    <w:rsid w:val="00493964"/>
    <w:rsid w:val="00493BB5"/>
    <w:rsid w:val="00493BFA"/>
    <w:rsid w:val="00493F36"/>
    <w:rsid w:val="00494242"/>
    <w:rsid w:val="0049467E"/>
    <w:rsid w:val="00494839"/>
    <w:rsid w:val="00494882"/>
    <w:rsid w:val="00494966"/>
    <w:rsid w:val="00494E8E"/>
    <w:rsid w:val="00495148"/>
    <w:rsid w:val="004953F9"/>
    <w:rsid w:val="00495598"/>
    <w:rsid w:val="004955BC"/>
    <w:rsid w:val="004955DD"/>
    <w:rsid w:val="004956EB"/>
    <w:rsid w:val="0049573E"/>
    <w:rsid w:val="00495D63"/>
    <w:rsid w:val="004960D2"/>
    <w:rsid w:val="0049648F"/>
    <w:rsid w:val="00496510"/>
    <w:rsid w:val="0049654B"/>
    <w:rsid w:val="00496606"/>
    <w:rsid w:val="00496642"/>
    <w:rsid w:val="004966A5"/>
    <w:rsid w:val="00496980"/>
    <w:rsid w:val="00496C8F"/>
    <w:rsid w:val="00496CE8"/>
    <w:rsid w:val="00496F05"/>
    <w:rsid w:val="00497103"/>
    <w:rsid w:val="004971BA"/>
    <w:rsid w:val="004972C3"/>
    <w:rsid w:val="004972E1"/>
    <w:rsid w:val="00497370"/>
    <w:rsid w:val="004974C5"/>
    <w:rsid w:val="004977A6"/>
    <w:rsid w:val="0049783A"/>
    <w:rsid w:val="00497D43"/>
    <w:rsid w:val="004A025E"/>
    <w:rsid w:val="004A0467"/>
    <w:rsid w:val="004A051B"/>
    <w:rsid w:val="004A05A1"/>
    <w:rsid w:val="004A06CE"/>
    <w:rsid w:val="004A07C8"/>
    <w:rsid w:val="004A0B51"/>
    <w:rsid w:val="004A0B90"/>
    <w:rsid w:val="004A0E9A"/>
    <w:rsid w:val="004A0F39"/>
    <w:rsid w:val="004A102C"/>
    <w:rsid w:val="004A1130"/>
    <w:rsid w:val="004A19C6"/>
    <w:rsid w:val="004A1B07"/>
    <w:rsid w:val="004A1C18"/>
    <w:rsid w:val="004A1CC9"/>
    <w:rsid w:val="004A1D27"/>
    <w:rsid w:val="004A1F0F"/>
    <w:rsid w:val="004A2435"/>
    <w:rsid w:val="004A251F"/>
    <w:rsid w:val="004A2789"/>
    <w:rsid w:val="004A27B1"/>
    <w:rsid w:val="004A28E2"/>
    <w:rsid w:val="004A294F"/>
    <w:rsid w:val="004A29BB"/>
    <w:rsid w:val="004A2ACC"/>
    <w:rsid w:val="004A2B89"/>
    <w:rsid w:val="004A2BE1"/>
    <w:rsid w:val="004A2EB8"/>
    <w:rsid w:val="004A2EFD"/>
    <w:rsid w:val="004A3183"/>
    <w:rsid w:val="004A31E9"/>
    <w:rsid w:val="004A3213"/>
    <w:rsid w:val="004A33F0"/>
    <w:rsid w:val="004A3598"/>
    <w:rsid w:val="004A35C8"/>
    <w:rsid w:val="004A3699"/>
    <w:rsid w:val="004A3870"/>
    <w:rsid w:val="004A38BA"/>
    <w:rsid w:val="004A3B15"/>
    <w:rsid w:val="004A3BF1"/>
    <w:rsid w:val="004A3C8D"/>
    <w:rsid w:val="004A3DB5"/>
    <w:rsid w:val="004A3E42"/>
    <w:rsid w:val="004A3F38"/>
    <w:rsid w:val="004A4123"/>
    <w:rsid w:val="004A4297"/>
    <w:rsid w:val="004A4310"/>
    <w:rsid w:val="004A4381"/>
    <w:rsid w:val="004A4715"/>
    <w:rsid w:val="004A487C"/>
    <w:rsid w:val="004A4E39"/>
    <w:rsid w:val="004A4FF9"/>
    <w:rsid w:val="004A5036"/>
    <w:rsid w:val="004A5046"/>
    <w:rsid w:val="004A5061"/>
    <w:rsid w:val="004A51F3"/>
    <w:rsid w:val="004A5403"/>
    <w:rsid w:val="004A5418"/>
    <w:rsid w:val="004A5598"/>
    <w:rsid w:val="004A565E"/>
    <w:rsid w:val="004A5CBC"/>
    <w:rsid w:val="004A5D21"/>
    <w:rsid w:val="004A5D4C"/>
    <w:rsid w:val="004A5DF3"/>
    <w:rsid w:val="004A5E37"/>
    <w:rsid w:val="004A60CC"/>
    <w:rsid w:val="004A6134"/>
    <w:rsid w:val="004A6157"/>
    <w:rsid w:val="004A64BC"/>
    <w:rsid w:val="004A6529"/>
    <w:rsid w:val="004A675F"/>
    <w:rsid w:val="004A6F7A"/>
    <w:rsid w:val="004A702D"/>
    <w:rsid w:val="004A7092"/>
    <w:rsid w:val="004A7A50"/>
    <w:rsid w:val="004A7AC0"/>
    <w:rsid w:val="004A7C88"/>
    <w:rsid w:val="004A7CC2"/>
    <w:rsid w:val="004A7CE8"/>
    <w:rsid w:val="004A7F9C"/>
    <w:rsid w:val="004B050C"/>
    <w:rsid w:val="004B0A0C"/>
    <w:rsid w:val="004B0E9F"/>
    <w:rsid w:val="004B116F"/>
    <w:rsid w:val="004B128E"/>
    <w:rsid w:val="004B12BF"/>
    <w:rsid w:val="004B13FC"/>
    <w:rsid w:val="004B161E"/>
    <w:rsid w:val="004B163B"/>
    <w:rsid w:val="004B172F"/>
    <w:rsid w:val="004B17E4"/>
    <w:rsid w:val="004B18F2"/>
    <w:rsid w:val="004B1A9B"/>
    <w:rsid w:val="004B1AA6"/>
    <w:rsid w:val="004B1C4F"/>
    <w:rsid w:val="004B1CBD"/>
    <w:rsid w:val="004B1E0D"/>
    <w:rsid w:val="004B1E9D"/>
    <w:rsid w:val="004B1F55"/>
    <w:rsid w:val="004B20F2"/>
    <w:rsid w:val="004B2294"/>
    <w:rsid w:val="004B245A"/>
    <w:rsid w:val="004B279A"/>
    <w:rsid w:val="004B29C3"/>
    <w:rsid w:val="004B2A9C"/>
    <w:rsid w:val="004B2AB1"/>
    <w:rsid w:val="004B2B97"/>
    <w:rsid w:val="004B2D43"/>
    <w:rsid w:val="004B2DB5"/>
    <w:rsid w:val="004B2EB8"/>
    <w:rsid w:val="004B3076"/>
    <w:rsid w:val="004B327B"/>
    <w:rsid w:val="004B32E7"/>
    <w:rsid w:val="004B33B3"/>
    <w:rsid w:val="004B3490"/>
    <w:rsid w:val="004B3596"/>
    <w:rsid w:val="004B3636"/>
    <w:rsid w:val="004B36C4"/>
    <w:rsid w:val="004B3798"/>
    <w:rsid w:val="004B38F1"/>
    <w:rsid w:val="004B3CCA"/>
    <w:rsid w:val="004B3E6D"/>
    <w:rsid w:val="004B3E6F"/>
    <w:rsid w:val="004B40B7"/>
    <w:rsid w:val="004B4117"/>
    <w:rsid w:val="004B4308"/>
    <w:rsid w:val="004B43B1"/>
    <w:rsid w:val="004B48E6"/>
    <w:rsid w:val="004B49E6"/>
    <w:rsid w:val="004B4ACC"/>
    <w:rsid w:val="004B4D69"/>
    <w:rsid w:val="004B4EA0"/>
    <w:rsid w:val="004B5297"/>
    <w:rsid w:val="004B52B1"/>
    <w:rsid w:val="004B5328"/>
    <w:rsid w:val="004B53D4"/>
    <w:rsid w:val="004B55C2"/>
    <w:rsid w:val="004B56FA"/>
    <w:rsid w:val="004B5B72"/>
    <w:rsid w:val="004B5E04"/>
    <w:rsid w:val="004B5F3C"/>
    <w:rsid w:val="004B5FC1"/>
    <w:rsid w:val="004B6397"/>
    <w:rsid w:val="004B6455"/>
    <w:rsid w:val="004B6476"/>
    <w:rsid w:val="004B647A"/>
    <w:rsid w:val="004B64CF"/>
    <w:rsid w:val="004B64D0"/>
    <w:rsid w:val="004B64ED"/>
    <w:rsid w:val="004B6795"/>
    <w:rsid w:val="004B689F"/>
    <w:rsid w:val="004B6A4E"/>
    <w:rsid w:val="004B6B4F"/>
    <w:rsid w:val="004B6B5D"/>
    <w:rsid w:val="004B6C9A"/>
    <w:rsid w:val="004B701F"/>
    <w:rsid w:val="004B7366"/>
    <w:rsid w:val="004B7401"/>
    <w:rsid w:val="004B744C"/>
    <w:rsid w:val="004B7535"/>
    <w:rsid w:val="004B7566"/>
    <w:rsid w:val="004B7679"/>
    <w:rsid w:val="004B786D"/>
    <w:rsid w:val="004B7C12"/>
    <w:rsid w:val="004B7D39"/>
    <w:rsid w:val="004B7EAD"/>
    <w:rsid w:val="004B7FB5"/>
    <w:rsid w:val="004C0066"/>
    <w:rsid w:val="004C01A8"/>
    <w:rsid w:val="004C025B"/>
    <w:rsid w:val="004C02A0"/>
    <w:rsid w:val="004C02C7"/>
    <w:rsid w:val="004C0313"/>
    <w:rsid w:val="004C079E"/>
    <w:rsid w:val="004C087B"/>
    <w:rsid w:val="004C0AA0"/>
    <w:rsid w:val="004C0AE7"/>
    <w:rsid w:val="004C0C69"/>
    <w:rsid w:val="004C0CE6"/>
    <w:rsid w:val="004C0F78"/>
    <w:rsid w:val="004C1118"/>
    <w:rsid w:val="004C131B"/>
    <w:rsid w:val="004C13B8"/>
    <w:rsid w:val="004C1402"/>
    <w:rsid w:val="004C1468"/>
    <w:rsid w:val="004C1511"/>
    <w:rsid w:val="004C1580"/>
    <w:rsid w:val="004C1651"/>
    <w:rsid w:val="004C16BE"/>
    <w:rsid w:val="004C1764"/>
    <w:rsid w:val="004C1840"/>
    <w:rsid w:val="004C191C"/>
    <w:rsid w:val="004C19B3"/>
    <w:rsid w:val="004C1A6B"/>
    <w:rsid w:val="004C1C00"/>
    <w:rsid w:val="004C1C86"/>
    <w:rsid w:val="004C1CB3"/>
    <w:rsid w:val="004C1D5B"/>
    <w:rsid w:val="004C1E04"/>
    <w:rsid w:val="004C1EF9"/>
    <w:rsid w:val="004C1F36"/>
    <w:rsid w:val="004C20C3"/>
    <w:rsid w:val="004C20C6"/>
    <w:rsid w:val="004C22E7"/>
    <w:rsid w:val="004C2361"/>
    <w:rsid w:val="004C2382"/>
    <w:rsid w:val="004C24C9"/>
    <w:rsid w:val="004C2529"/>
    <w:rsid w:val="004C2613"/>
    <w:rsid w:val="004C285F"/>
    <w:rsid w:val="004C2BDD"/>
    <w:rsid w:val="004C2E2B"/>
    <w:rsid w:val="004C2FE0"/>
    <w:rsid w:val="004C30CC"/>
    <w:rsid w:val="004C31B6"/>
    <w:rsid w:val="004C31D6"/>
    <w:rsid w:val="004C3286"/>
    <w:rsid w:val="004C3518"/>
    <w:rsid w:val="004C3A10"/>
    <w:rsid w:val="004C3CE9"/>
    <w:rsid w:val="004C44C0"/>
    <w:rsid w:val="004C44DD"/>
    <w:rsid w:val="004C49CE"/>
    <w:rsid w:val="004C4AD1"/>
    <w:rsid w:val="004C4D06"/>
    <w:rsid w:val="004C4DED"/>
    <w:rsid w:val="004C4F9A"/>
    <w:rsid w:val="004C5185"/>
    <w:rsid w:val="004C5319"/>
    <w:rsid w:val="004C5513"/>
    <w:rsid w:val="004C564A"/>
    <w:rsid w:val="004C5734"/>
    <w:rsid w:val="004C57DA"/>
    <w:rsid w:val="004C5A31"/>
    <w:rsid w:val="004C5EC5"/>
    <w:rsid w:val="004C621F"/>
    <w:rsid w:val="004C62B2"/>
    <w:rsid w:val="004C6545"/>
    <w:rsid w:val="004C66D6"/>
    <w:rsid w:val="004C671E"/>
    <w:rsid w:val="004C6A1A"/>
    <w:rsid w:val="004C6BD3"/>
    <w:rsid w:val="004C7009"/>
    <w:rsid w:val="004C7050"/>
    <w:rsid w:val="004C7340"/>
    <w:rsid w:val="004C7729"/>
    <w:rsid w:val="004C78C8"/>
    <w:rsid w:val="004C793B"/>
    <w:rsid w:val="004C7948"/>
    <w:rsid w:val="004C7AFD"/>
    <w:rsid w:val="004C7BB8"/>
    <w:rsid w:val="004C7BEC"/>
    <w:rsid w:val="004C7C60"/>
    <w:rsid w:val="004C7F84"/>
    <w:rsid w:val="004D05B4"/>
    <w:rsid w:val="004D06B3"/>
    <w:rsid w:val="004D073F"/>
    <w:rsid w:val="004D0907"/>
    <w:rsid w:val="004D098E"/>
    <w:rsid w:val="004D09B4"/>
    <w:rsid w:val="004D0A96"/>
    <w:rsid w:val="004D0B46"/>
    <w:rsid w:val="004D0BA1"/>
    <w:rsid w:val="004D0D9C"/>
    <w:rsid w:val="004D0DFE"/>
    <w:rsid w:val="004D0F53"/>
    <w:rsid w:val="004D1338"/>
    <w:rsid w:val="004D14AD"/>
    <w:rsid w:val="004D15E8"/>
    <w:rsid w:val="004D1604"/>
    <w:rsid w:val="004D1779"/>
    <w:rsid w:val="004D187C"/>
    <w:rsid w:val="004D1CE3"/>
    <w:rsid w:val="004D1D91"/>
    <w:rsid w:val="004D1DC3"/>
    <w:rsid w:val="004D1DEB"/>
    <w:rsid w:val="004D1EC6"/>
    <w:rsid w:val="004D2267"/>
    <w:rsid w:val="004D22C3"/>
    <w:rsid w:val="004D235A"/>
    <w:rsid w:val="004D2540"/>
    <w:rsid w:val="004D2A39"/>
    <w:rsid w:val="004D2AFB"/>
    <w:rsid w:val="004D2E6C"/>
    <w:rsid w:val="004D2FCF"/>
    <w:rsid w:val="004D2FE3"/>
    <w:rsid w:val="004D342C"/>
    <w:rsid w:val="004D34B4"/>
    <w:rsid w:val="004D35BC"/>
    <w:rsid w:val="004D3762"/>
    <w:rsid w:val="004D3900"/>
    <w:rsid w:val="004D3B23"/>
    <w:rsid w:val="004D3E0D"/>
    <w:rsid w:val="004D410F"/>
    <w:rsid w:val="004D41CF"/>
    <w:rsid w:val="004D4455"/>
    <w:rsid w:val="004D45F3"/>
    <w:rsid w:val="004D484F"/>
    <w:rsid w:val="004D488F"/>
    <w:rsid w:val="004D4BD4"/>
    <w:rsid w:val="004D4D95"/>
    <w:rsid w:val="004D4F55"/>
    <w:rsid w:val="004D51AB"/>
    <w:rsid w:val="004D5249"/>
    <w:rsid w:val="004D58DE"/>
    <w:rsid w:val="004D5B1B"/>
    <w:rsid w:val="004D5B7B"/>
    <w:rsid w:val="004D5BE1"/>
    <w:rsid w:val="004D5BE6"/>
    <w:rsid w:val="004D5D7A"/>
    <w:rsid w:val="004D5DAE"/>
    <w:rsid w:val="004D5EDD"/>
    <w:rsid w:val="004D61A8"/>
    <w:rsid w:val="004D61FC"/>
    <w:rsid w:val="004D67C6"/>
    <w:rsid w:val="004D6955"/>
    <w:rsid w:val="004D696D"/>
    <w:rsid w:val="004D6AA3"/>
    <w:rsid w:val="004D6AEE"/>
    <w:rsid w:val="004D6C97"/>
    <w:rsid w:val="004D6CE9"/>
    <w:rsid w:val="004D6F4D"/>
    <w:rsid w:val="004D6F95"/>
    <w:rsid w:val="004D72FE"/>
    <w:rsid w:val="004D7369"/>
    <w:rsid w:val="004D75C2"/>
    <w:rsid w:val="004D7A92"/>
    <w:rsid w:val="004D7CC9"/>
    <w:rsid w:val="004D7CEA"/>
    <w:rsid w:val="004D7E63"/>
    <w:rsid w:val="004D7E91"/>
    <w:rsid w:val="004E003A"/>
    <w:rsid w:val="004E0078"/>
    <w:rsid w:val="004E0183"/>
    <w:rsid w:val="004E037B"/>
    <w:rsid w:val="004E0584"/>
    <w:rsid w:val="004E05D3"/>
    <w:rsid w:val="004E0768"/>
    <w:rsid w:val="004E08BC"/>
    <w:rsid w:val="004E0B91"/>
    <w:rsid w:val="004E0C77"/>
    <w:rsid w:val="004E0CBE"/>
    <w:rsid w:val="004E0D05"/>
    <w:rsid w:val="004E0E08"/>
    <w:rsid w:val="004E0FE0"/>
    <w:rsid w:val="004E17B6"/>
    <w:rsid w:val="004E1862"/>
    <w:rsid w:val="004E1A31"/>
    <w:rsid w:val="004E1D60"/>
    <w:rsid w:val="004E1DB3"/>
    <w:rsid w:val="004E1E86"/>
    <w:rsid w:val="004E1EE2"/>
    <w:rsid w:val="004E1F5B"/>
    <w:rsid w:val="004E207D"/>
    <w:rsid w:val="004E2424"/>
    <w:rsid w:val="004E25C6"/>
    <w:rsid w:val="004E2866"/>
    <w:rsid w:val="004E2880"/>
    <w:rsid w:val="004E29DA"/>
    <w:rsid w:val="004E2AAA"/>
    <w:rsid w:val="004E2D10"/>
    <w:rsid w:val="004E2D5A"/>
    <w:rsid w:val="004E2DE0"/>
    <w:rsid w:val="004E2DE9"/>
    <w:rsid w:val="004E3302"/>
    <w:rsid w:val="004E344F"/>
    <w:rsid w:val="004E3468"/>
    <w:rsid w:val="004E364A"/>
    <w:rsid w:val="004E368B"/>
    <w:rsid w:val="004E3752"/>
    <w:rsid w:val="004E3866"/>
    <w:rsid w:val="004E3A19"/>
    <w:rsid w:val="004E3B7C"/>
    <w:rsid w:val="004E3C0D"/>
    <w:rsid w:val="004E3CBC"/>
    <w:rsid w:val="004E3D00"/>
    <w:rsid w:val="004E3EDD"/>
    <w:rsid w:val="004E4060"/>
    <w:rsid w:val="004E409A"/>
    <w:rsid w:val="004E44F3"/>
    <w:rsid w:val="004E48ED"/>
    <w:rsid w:val="004E4944"/>
    <w:rsid w:val="004E4AC5"/>
    <w:rsid w:val="004E4AD3"/>
    <w:rsid w:val="004E4B2B"/>
    <w:rsid w:val="004E4B8B"/>
    <w:rsid w:val="004E4C23"/>
    <w:rsid w:val="004E4E24"/>
    <w:rsid w:val="004E4EDE"/>
    <w:rsid w:val="004E5049"/>
    <w:rsid w:val="004E529B"/>
    <w:rsid w:val="004E562E"/>
    <w:rsid w:val="004E56FF"/>
    <w:rsid w:val="004E5EA8"/>
    <w:rsid w:val="004E6164"/>
    <w:rsid w:val="004E62E0"/>
    <w:rsid w:val="004E641A"/>
    <w:rsid w:val="004E6599"/>
    <w:rsid w:val="004E65F3"/>
    <w:rsid w:val="004E6770"/>
    <w:rsid w:val="004E6809"/>
    <w:rsid w:val="004E6A78"/>
    <w:rsid w:val="004E6BC6"/>
    <w:rsid w:val="004E6E7C"/>
    <w:rsid w:val="004E6F41"/>
    <w:rsid w:val="004E7164"/>
    <w:rsid w:val="004E7606"/>
    <w:rsid w:val="004E770E"/>
    <w:rsid w:val="004E77EB"/>
    <w:rsid w:val="004E793C"/>
    <w:rsid w:val="004E79F4"/>
    <w:rsid w:val="004E7CA8"/>
    <w:rsid w:val="004E7DCE"/>
    <w:rsid w:val="004E7F4A"/>
    <w:rsid w:val="004F0151"/>
    <w:rsid w:val="004F01DF"/>
    <w:rsid w:val="004F0288"/>
    <w:rsid w:val="004F03FA"/>
    <w:rsid w:val="004F0A34"/>
    <w:rsid w:val="004F0E03"/>
    <w:rsid w:val="004F0E42"/>
    <w:rsid w:val="004F0EF2"/>
    <w:rsid w:val="004F0FB9"/>
    <w:rsid w:val="004F0FC8"/>
    <w:rsid w:val="004F102B"/>
    <w:rsid w:val="004F10B6"/>
    <w:rsid w:val="004F127B"/>
    <w:rsid w:val="004F1791"/>
    <w:rsid w:val="004F194D"/>
    <w:rsid w:val="004F19BA"/>
    <w:rsid w:val="004F1A50"/>
    <w:rsid w:val="004F1F55"/>
    <w:rsid w:val="004F23D1"/>
    <w:rsid w:val="004F2464"/>
    <w:rsid w:val="004F2704"/>
    <w:rsid w:val="004F27F8"/>
    <w:rsid w:val="004F2884"/>
    <w:rsid w:val="004F297A"/>
    <w:rsid w:val="004F2A6E"/>
    <w:rsid w:val="004F2BE7"/>
    <w:rsid w:val="004F2F7E"/>
    <w:rsid w:val="004F3194"/>
    <w:rsid w:val="004F3223"/>
    <w:rsid w:val="004F32A0"/>
    <w:rsid w:val="004F32B5"/>
    <w:rsid w:val="004F3334"/>
    <w:rsid w:val="004F35C6"/>
    <w:rsid w:val="004F3628"/>
    <w:rsid w:val="004F3783"/>
    <w:rsid w:val="004F37F4"/>
    <w:rsid w:val="004F39F6"/>
    <w:rsid w:val="004F3D6E"/>
    <w:rsid w:val="004F3E55"/>
    <w:rsid w:val="004F407E"/>
    <w:rsid w:val="004F43FB"/>
    <w:rsid w:val="004F44EF"/>
    <w:rsid w:val="004F4539"/>
    <w:rsid w:val="004F4604"/>
    <w:rsid w:val="004F48FF"/>
    <w:rsid w:val="004F4965"/>
    <w:rsid w:val="004F4B7E"/>
    <w:rsid w:val="004F4BBB"/>
    <w:rsid w:val="004F4CEB"/>
    <w:rsid w:val="004F4E1D"/>
    <w:rsid w:val="004F4EC3"/>
    <w:rsid w:val="004F4F6B"/>
    <w:rsid w:val="004F512D"/>
    <w:rsid w:val="004F52BB"/>
    <w:rsid w:val="004F52D0"/>
    <w:rsid w:val="004F5438"/>
    <w:rsid w:val="004F5479"/>
    <w:rsid w:val="004F5593"/>
    <w:rsid w:val="004F5861"/>
    <w:rsid w:val="004F5C9F"/>
    <w:rsid w:val="004F5F4A"/>
    <w:rsid w:val="004F6256"/>
    <w:rsid w:val="004F62B4"/>
    <w:rsid w:val="004F6506"/>
    <w:rsid w:val="004F67BF"/>
    <w:rsid w:val="004F6988"/>
    <w:rsid w:val="004F69B5"/>
    <w:rsid w:val="004F6B16"/>
    <w:rsid w:val="004F6EBF"/>
    <w:rsid w:val="004F7388"/>
    <w:rsid w:val="004F7455"/>
    <w:rsid w:val="004F7490"/>
    <w:rsid w:val="004F7528"/>
    <w:rsid w:val="004F7AB8"/>
    <w:rsid w:val="004F7BCA"/>
    <w:rsid w:val="004F7BCF"/>
    <w:rsid w:val="004F7D60"/>
    <w:rsid w:val="004F7D89"/>
    <w:rsid w:val="005000AE"/>
    <w:rsid w:val="005000C1"/>
    <w:rsid w:val="00500353"/>
    <w:rsid w:val="005006A9"/>
    <w:rsid w:val="00500868"/>
    <w:rsid w:val="00500F3B"/>
    <w:rsid w:val="00500FEB"/>
    <w:rsid w:val="005011D3"/>
    <w:rsid w:val="00501597"/>
    <w:rsid w:val="00501715"/>
    <w:rsid w:val="00501981"/>
    <w:rsid w:val="005019DD"/>
    <w:rsid w:val="00501A85"/>
    <w:rsid w:val="00501ADB"/>
    <w:rsid w:val="00501BB3"/>
    <w:rsid w:val="00501C14"/>
    <w:rsid w:val="00502075"/>
    <w:rsid w:val="005021DD"/>
    <w:rsid w:val="00502256"/>
    <w:rsid w:val="005026CA"/>
    <w:rsid w:val="00502A9E"/>
    <w:rsid w:val="00502AC3"/>
    <w:rsid w:val="00502B72"/>
    <w:rsid w:val="00502D95"/>
    <w:rsid w:val="00502EE4"/>
    <w:rsid w:val="005031DE"/>
    <w:rsid w:val="00503497"/>
    <w:rsid w:val="005035D1"/>
    <w:rsid w:val="00503601"/>
    <w:rsid w:val="0050370C"/>
    <w:rsid w:val="00503744"/>
    <w:rsid w:val="00503923"/>
    <w:rsid w:val="00503A0D"/>
    <w:rsid w:val="00503B2F"/>
    <w:rsid w:val="00503BB9"/>
    <w:rsid w:val="00503D55"/>
    <w:rsid w:val="00503E94"/>
    <w:rsid w:val="00503F55"/>
    <w:rsid w:val="005042BD"/>
    <w:rsid w:val="00504425"/>
    <w:rsid w:val="0050455F"/>
    <w:rsid w:val="0050496D"/>
    <w:rsid w:val="00504BC1"/>
    <w:rsid w:val="00504C6A"/>
    <w:rsid w:val="00504DB0"/>
    <w:rsid w:val="00504DDC"/>
    <w:rsid w:val="00504E2E"/>
    <w:rsid w:val="005050C1"/>
    <w:rsid w:val="00505134"/>
    <w:rsid w:val="0050514E"/>
    <w:rsid w:val="00505464"/>
    <w:rsid w:val="0050557E"/>
    <w:rsid w:val="00505617"/>
    <w:rsid w:val="005057FF"/>
    <w:rsid w:val="005058A2"/>
    <w:rsid w:val="005058BE"/>
    <w:rsid w:val="00505A49"/>
    <w:rsid w:val="00505B3E"/>
    <w:rsid w:val="00505C04"/>
    <w:rsid w:val="00505CAA"/>
    <w:rsid w:val="00505DA1"/>
    <w:rsid w:val="00505F0C"/>
    <w:rsid w:val="00506237"/>
    <w:rsid w:val="00506303"/>
    <w:rsid w:val="00506304"/>
    <w:rsid w:val="00506467"/>
    <w:rsid w:val="005066D3"/>
    <w:rsid w:val="0050687A"/>
    <w:rsid w:val="00506C2A"/>
    <w:rsid w:val="00506CE5"/>
    <w:rsid w:val="00506D49"/>
    <w:rsid w:val="0050709A"/>
    <w:rsid w:val="005070F9"/>
    <w:rsid w:val="00507138"/>
    <w:rsid w:val="005071D7"/>
    <w:rsid w:val="00507480"/>
    <w:rsid w:val="005074E2"/>
    <w:rsid w:val="00507651"/>
    <w:rsid w:val="005077D2"/>
    <w:rsid w:val="005078C5"/>
    <w:rsid w:val="00507910"/>
    <w:rsid w:val="00507A61"/>
    <w:rsid w:val="00507B99"/>
    <w:rsid w:val="00507D0D"/>
    <w:rsid w:val="00510016"/>
    <w:rsid w:val="00510171"/>
    <w:rsid w:val="0051019B"/>
    <w:rsid w:val="00510854"/>
    <w:rsid w:val="00510884"/>
    <w:rsid w:val="005108A1"/>
    <w:rsid w:val="005108E2"/>
    <w:rsid w:val="00510B80"/>
    <w:rsid w:val="00510D24"/>
    <w:rsid w:val="00510FD5"/>
    <w:rsid w:val="00511073"/>
    <w:rsid w:val="005112D0"/>
    <w:rsid w:val="0051138B"/>
    <w:rsid w:val="00511940"/>
    <w:rsid w:val="00511A1D"/>
    <w:rsid w:val="00511C2D"/>
    <w:rsid w:val="00511CD4"/>
    <w:rsid w:val="00511D1B"/>
    <w:rsid w:val="00511F15"/>
    <w:rsid w:val="005121F7"/>
    <w:rsid w:val="00512383"/>
    <w:rsid w:val="005123AF"/>
    <w:rsid w:val="0051245B"/>
    <w:rsid w:val="00512893"/>
    <w:rsid w:val="005129B5"/>
    <w:rsid w:val="00512B76"/>
    <w:rsid w:val="00513047"/>
    <w:rsid w:val="0051318C"/>
    <w:rsid w:val="0051324D"/>
    <w:rsid w:val="0051343B"/>
    <w:rsid w:val="005134BF"/>
    <w:rsid w:val="0051365C"/>
    <w:rsid w:val="005139A8"/>
    <w:rsid w:val="00513C72"/>
    <w:rsid w:val="00513F22"/>
    <w:rsid w:val="0051408F"/>
    <w:rsid w:val="005142CD"/>
    <w:rsid w:val="005143C9"/>
    <w:rsid w:val="005145C4"/>
    <w:rsid w:val="005146BD"/>
    <w:rsid w:val="0051486C"/>
    <w:rsid w:val="0051486D"/>
    <w:rsid w:val="0051489D"/>
    <w:rsid w:val="00515005"/>
    <w:rsid w:val="00515027"/>
    <w:rsid w:val="005150BA"/>
    <w:rsid w:val="0051512B"/>
    <w:rsid w:val="00515155"/>
    <w:rsid w:val="005153E6"/>
    <w:rsid w:val="005154EB"/>
    <w:rsid w:val="0051561E"/>
    <w:rsid w:val="00515650"/>
    <w:rsid w:val="005157A9"/>
    <w:rsid w:val="005157CD"/>
    <w:rsid w:val="0051583F"/>
    <w:rsid w:val="005159C6"/>
    <w:rsid w:val="00515A7C"/>
    <w:rsid w:val="00515E68"/>
    <w:rsid w:val="00515E69"/>
    <w:rsid w:val="00515F16"/>
    <w:rsid w:val="0051606C"/>
    <w:rsid w:val="005160ED"/>
    <w:rsid w:val="00516189"/>
    <w:rsid w:val="005161AE"/>
    <w:rsid w:val="00516292"/>
    <w:rsid w:val="005165E1"/>
    <w:rsid w:val="0051672B"/>
    <w:rsid w:val="005167FB"/>
    <w:rsid w:val="0051680B"/>
    <w:rsid w:val="00516933"/>
    <w:rsid w:val="00516B0A"/>
    <w:rsid w:val="00516F23"/>
    <w:rsid w:val="005173A7"/>
    <w:rsid w:val="005174A7"/>
    <w:rsid w:val="005174F0"/>
    <w:rsid w:val="005177E1"/>
    <w:rsid w:val="005178ED"/>
    <w:rsid w:val="00517AD6"/>
    <w:rsid w:val="00517DFF"/>
    <w:rsid w:val="00517E82"/>
    <w:rsid w:val="00517FF2"/>
    <w:rsid w:val="00520385"/>
    <w:rsid w:val="00520525"/>
    <w:rsid w:val="0052060B"/>
    <w:rsid w:val="00520648"/>
    <w:rsid w:val="00520C0A"/>
    <w:rsid w:val="00520DB4"/>
    <w:rsid w:val="00521546"/>
    <w:rsid w:val="005215EC"/>
    <w:rsid w:val="005216D8"/>
    <w:rsid w:val="005218B6"/>
    <w:rsid w:val="005219D9"/>
    <w:rsid w:val="00521B82"/>
    <w:rsid w:val="00521BDB"/>
    <w:rsid w:val="00521CE0"/>
    <w:rsid w:val="00521D15"/>
    <w:rsid w:val="00521E71"/>
    <w:rsid w:val="00521FBE"/>
    <w:rsid w:val="005221F9"/>
    <w:rsid w:val="005223E1"/>
    <w:rsid w:val="0052254E"/>
    <w:rsid w:val="00522589"/>
    <w:rsid w:val="00522761"/>
    <w:rsid w:val="00522912"/>
    <w:rsid w:val="005229A6"/>
    <w:rsid w:val="005229F5"/>
    <w:rsid w:val="00522CF8"/>
    <w:rsid w:val="00522E62"/>
    <w:rsid w:val="00523894"/>
    <w:rsid w:val="00523DE6"/>
    <w:rsid w:val="005242F9"/>
    <w:rsid w:val="00524545"/>
    <w:rsid w:val="0052457E"/>
    <w:rsid w:val="005246AC"/>
    <w:rsid w:val="00524710"/>
    <w:rsid w:val="00524879"/>
    <w:rsid w:val="00524C24"/>
    <w:rsid w:val="00524D19"/>
    <w:rsid w:val="00525004"/>
    <w:rsid w:val="00525211"/>
    <w:rsid w:val="00525247"/>
    <w:rsid w:val="00525281"/>
    <w:rsid w:val="005252C8"/>
    <w:rsid w:val="005253FA"/>
    <w:rsid w:val="00525591"/>
    <w:rsid w:val="005255BF"/>
    <w:rsid w:val="00525632"/>
    <w:rsid w:val="005256C3"/>
    <w:rsid w:val="00525787"/>
    <w:rsid w:val="005257DE"/>
    <w:rsid w:val="00525A26"/>
    <w:rsid w:val="00525B3E"/>
    <w:rsid w:val="00525F0D"/>
    <w:rsid w:val="00526A0D"/>
    <w:rsid w:val="00526A2E"/>
    <w:rsid w:val="00526CE7"/>
    <w:rsid w:val="00526EBD"/>
    <w:rsid w:val="00527200"/>
    <w:rsid w:val="005272FE"/>
    <w:rsid w:val="005277F5"/>
    <w:rsid w:val="00527903"/>
    <w:rsid w:val="00527D59"/>
    <w:rsid w:val="00530157"/>
    <w:rsid w:val="005302E0"/>
    <w:rsid w:val="00530335"/>
    <w:rsid w:val="005303B2"/>
    <w:rsid w:val="00530585"/>
    <w:rsid w:val="005305A8"/>
    <w:rsid w:val="005305AD"/>
    <w:rsid w:val="00530965"/>
    <w:rsid w:val="00530B4A"/>
    <w:rsid w:val="00530BC2"/>
    <w:rsid w:val="00530E34"/>
    <w:rsid w:val="00530FF2"/>
    <w:rsid w:val="00531259"/>
    <w:rsid w:val="005312E5"/>
    <w:rsid w:val="005314DF"/>
    <w:rsid w:val="005315FF"/>
    <w:rsid w:val="00531997"/>
    <w:rsid w:val="005319DE"/>
    <w:rsid w:val="00531E49"/>
    <w:rsid w:val="00531EBE"/>
    <w:rsid w:val="00532147"/>
    <w:rsid w:val="005323EB"/>
    <w:rsid w:val="005325F5"/>
    <w:rsid w:val="005327E2"/>
    <w:rsid w:val="005328F8"/>
    <w:rsid w:val="00532BCF"/>
    <w:rsid w:val="00532CF4"/>
    <w:rsid w:val="00532F8B"/>
    <w:rsid w:val="00533347"/>
    <w:rsid w:val="00533509"/>
    <w:rsid w:val="00533599"/>
    <w:rsid w:val="00533652"/>
    <w:rsid w:val="005336DC"/>
    <w:rsid w:val="00533737"/>
    <w:rsid w:val="005338DC"/>
    <w:rsid w:val="0053393B"/>
    <w:rsid w:val="005339F1"/>
    <w:rsid w:val="00533C3F"/>
    <w:rsid w:val="00533CE3"/>
    <w:rsid w:val="00533D10"/>
    <w:rsid w:val="00533D3E"/>
    <w:rsid w:val="00533DD1"/>
    <w:rsid w:val="00533ED7"/>
    <w:rsid w:val="00534458"/>
    <w:rsid w:val="00534517"/>
    <w:rsid w:val="0053475D"/>
    <w:rsid w:val="005348B3"/>
    <w:rsid w:val="00534977"/>
    <w:rsid w:val="00534B69"/>
    <w:rsid w:val="00534B7E"/>
    <w:rsid w:val="00534CB4"/>
    <w:rsid w:val="005355EF"/>
    <w:rsid w:val="0053560B"/>
    <w:rsid w:val="00535B79"/>
    <w:rsid w:val="00535C4E"/>
    <w:rsid w:val="00535D7C"/>
    <w:rsid w:val="00535E5C"/>
    <w:rsid w:val="00536579"/>
    <w:rsid w:val="00536662"/>
    <w:rsid w:val="005368C2"/>
    <w:rsid w:val="00536A1B"/>
    <w:rsid w:val="00536B2B"/>
    <w:rsid w:val="00536C1E"/>
    <w:rsid w:val="00536F21"/>
    <w:rsid w:val="00536FCB"/>
    <w:rsid w:val="005370A7"/>
    <w:rsid w:val="00537111"/>
    <w:rsid w:val="005372F3"/>
    <w:rsid w:val="005373B9"/>
    <w:rsid w:val="005373C9"/>
    <w:rsid w:val="0053763B"/>
    <w:rsid w:val="00537702"/>
    <w:rsid w:val="00537C11"/>
    <w:rsid w:val="00537DBF"/>
    <w:rsid w:val="0054012A"/>
    <w:rsid w:val="00540201"/>
    <w:rsid w:val="005406DC"/>
    <w:rsid w:val="00540702"/>
    <w:rsid w:val="00540883"/>
    <w:rsid w:val="0054088A"/>
    <w:rsid w:val="0054094E"/>
    <w:rsid w:val="00540999"/>
    <w:rsid w:val="00540A4C"/>
    <w:rsid w:val="00540A63"/>
    <w:rsid w:val="00540C15"/>
    <w:rsid w:val="00540C57"/>
    <w:rsid w:val="00540CD6"/>
    <w:rsid w:val="00540F03"/>
    <w:rsid w:val="00541019"/>
    <w:rsid w:val="005413C7"/>
    <w:rsid w:val="005414A5"/>
    <w:rsid w:val="00541586"/>
    <w:rsid w:val="005415F6"/>
    <w:rsid w:val="00541BE0"/>
    <w:rsid w:val="00541C4D"/>
    <w:rsid w:val="00541EA7"/>
    <w:rsid w:val="00542011"/>
    <w:rsid w:val="00542065"/>
    <w:rsid w:val="00542106"/>
    <w:rsid w:val="0054237A"/>
    <w:rsid w:val="0054247E"/>
    <w:rsid w:val="0054292C"/>
    <w:rsid w:val="00542976"/>
    <w:rsid w:val="00542C9A"/>
    <w:rsid w:val="00542D50"/>
    <w:rsid w:val="00543011"/>
    <w:rsid w:val="0054306C"/>
    <w:rsid w:val="00543199"/>
    <w:rsid w:val="005431D4"/>
    <w:rsid w:val="005432FE"/>
    <w:rsid w:val="0054343A"/>
    <w:rsid w:val="00543460"/>
    <w:rsid w:val="00543951"/>
    <w:rsid w:val="00543974"/>
    <w:rsid w:val="00543975"/>
    <w:rsid w:val="00543EBF"/>
    <w:rsid w:val="00543ED7"/>
    <w:rsid w:val="00543F9B"/>
    <w:rsid w:val="0054409A"/>
    <w:rsid w:val="00544384"/>
    <w:rsid w:val="005445CD"/>
    <w:rsid w:val="0054470B"/>
    <w:rsid w:val="00544819"/>
    <w:rsid w:val="00544854"/>
    <w:rsid w:val="00544ABA"/>
    <w:rsid w:val="00544B87"/>
    <w:rsid w:val="00544E27"/>
    <w:rsid w:val="00545040"/>
    <w:rsid w:val="0054508B"/>
    <w:rsid w:val="005454F7"/>
    <w:rsid w:val="0054557F"/>
    <w:rsid w:val="0054593A"/>
    <w:rsid w:val="005459AB"/>
    <w:rsid w:val="00545C0C"/>
    <w:rsid w:val="00545C3C"/>
    <w:rsid w:val="00545C54"/>
    <w:rsid w:val="00545D7A"/>
    <w:rsid w:val="005461DB"/>
    <w:rsid w:val="00546206"/>
    <w:rsid w:val="00546280"/>
    <w:rsid w:val="005467FB"/>
    <w:rsid w:val="005468A9"/>
    <w:rsid w:val="00546A93"/>
    <w:rsid w:val="00546AE9"/>
    <w:rsid w:val="00546B63"/>
    <w:rsid w:val="00546B9F"/>
    <w:rsid w:val="0054701C"/>
    <w:rsid w:val="0054708B"/>
    <w:rsid w:val="005470D3"/>
    <w:rsid w:val="00547138"/>
    <w:rsid w:val="00547285"/>
    <w:rsid w:val="00547711"/>
    <w:rsid w:val="0054774A"/>
    <w:rsid w:val="005478BA"/>
    <w:rsid w:val="00547989"/>
    <w:rsid w:val="00547A0C"/>
    <w:rsid w:val="00547AE9"/>
    <w:rsid w:val="00547D1D"/>
    <w:rsid w:val="00547ED9"/>
    <w:rsid w:val="00547F1B"/>
    <w:rsid w:val="00547F57"/>
    <w:rsid w:val="005501CC"/>
    <w:rsid w:val="0055048C"/>
    <w:rsid w:val="00550548"/>
    <w:rsid w:val="00550609"/>
    <w:rsid w:val="00550736"/>
    <w:rsid w:val="0055081F"/>
    <w:rsid w:val="005508DF"/>
    <w:rsid w:val="005509BC"/>
    <w:rsid w:val="00550CC9"/>
    <w:rsid w:val="00550E40"/>
    <w:rsid w:val="00550F90"/>
    <w:rsid w:val="00551029"/>
    <w:rsid w:val="005511D7"/>
    <w:rsid w:val="00551320"/>
    <w:rsid w:val="005518A4"/>
    <w:rsid w:val="005518CD"/>
    <w:rsid w:val="00551B25"/>
    <w:rsid w:val="00551C22"/>
    <w:rsid w:val="0055202E"/>
    <w:rsid w:val="005521EE"/>
    <w:rsid w:val="005521F4"/>
    <w:rsid w:val="005523D6"/>
    <w:rsid w:val="005525F0"/>
    <w:rsid w:val="005526A2"/>
    <w:rsid w:val="00552768"/>
    <w:rsid w:val="005527FC"/>
    <w:rsid w:val="005528B8"/>
    <w:rsid w:val="00552935"/>
    <w:rsid w:val="00552AD5"/>
    <w:rsid w:val="00552BAF"/>
    <w:rsid w:val="00552CB4"/>
    <w:rsid w:val="00552E4C"/>
    <w:rsid w:val="00553127"/>
    <w:rsid w:val="00553196"/>
    <w:rsid w:val="005532EC"/>
    <w:rsid w:val="00553371"/>
    <w:rsid w:val="00553509"/>
    <w:rsid w:val="00553588"/>
    <w:rsid w:val="005535BC"/>
    <w:rsid w:val="005537D5"/>
    <w:rsid w:val="00553863"/>
    <w:rsid w:val="005538FA"/>
    <w:rsid w:val="00553979"/>
    <w:rsid w:val="00553B20"/>
    <w:rsid w:val="00553DCA"/>
    <w:rsid w:val="00553E04"/>
    <w:rsid w:val="00553E5D"/>
    <w:rsid w:val="00554134"/>
    <w:rsid w:val="00554167"/>
    <w:rsid w:val="00554414"/>
    <w:rsid w:val="005545CF"/>
    <w:rsid w:val="0055465A"/>
    <w:rsid w:val="00554679"/>
    <w:rsid w:val="005546D8"/>
    <w:rsid w:val="00554771"/>
    <w:rsid w:val="0055492F"/>
    <w:rsid w:val="00554AD9"/>
    <w:rsid w:val="00554BE7"/>
    <w:rsid w:val="00554D5F"/>
    <w:rsid w:val="00554D93"/>
    <w:rsid w:val="00554E29"/>
    <w:rsid w:val="00554E6A"/>
    <w:rsid w:val="00554EBE"/>
    <w:rsid w:val="00554F0A"/>
    <w:rsid w:val="0055510E"/>
    <w:rsid w:val="0055516B"/>
    <w:rsid w:val="005554DA"/>
    <w:rsid w:val="00555657"/>
    <w:rsid w:val="0055574D"/>
    <w:rsid w:val="005557F1"/>
    <w:rsid w:val="005558BC"/>
    <w:rsid w:val="00555A8C"/>
    <w:rsid w:val="00555D15"/>
    <w:rsid w:val="00555EF2"/>
    <w:rsid w:val="00556148"/>
    <w:rsid w:val="005564D7"/>
    <w:rsid w:val="00556913"/>
    <w:rsid w:val="00556B91"/>
    <w:rsid w:val="00556BAE"/>
    <w:rsid w:val="00556BBB"/>
    <w:rsid w:val="00556D68"/>
    <w:rsid w:val="005570BB"/>
    <w:rsid w:val="00557173"/>
    <w:rsid w:val="0055746F"/>
    <w:rsid w:val="005576A1"/>
    <w:rsid w:val="005577E0"/>
    <w:rsid w:val="005578B7"/>
    <w:rsid w:val="00557A64"/>
    <w:rsid w:val="00557BA5"/>
    <w:rsid w:val="00557BD9"/>
    <w:rsid w:val="00557DE3"/>
    <w:rsid w:val="00560140"/>
    <w:rsid w:val="005602FD"/>
    <w:rsid w:val="005605C0"/>
    <w:rsid w:val="005605D8"/>
    <w:rsid w:val="00560D23"/>
    <w:rsid w:val="00560DE5"/>
    <w:rsid w:val="00560DEB"/>
    <w:rsid w:val="00560F42"/>
    <w:rsid w:val="00560F5E"/>
    <w:rsid w:val="00561269"/>
    <w:rsid w:val="005612CD"/>
    <w:rsid w:val="00561371"/>
    <w:rsid w:val="005615D8"/>
    <w:rsid w:val="0056167F"/>
    <w:rsid w:val="00561B78"/>
    <w:rsid w:val="005620B2"/>
    <w:rsid w:val="005621D7"/>
    <w:rsid w:val="005621DD"/>
    <w:rsid w:val="0056236C"/>
    <w:rsid w:val="005623BE"/>
    <w:rsid w:val="0056258C"/>
    <w:rsid w:val="005625C3"/>
    <w:rsid w:val="005625F6"/>
    <w:rsid w:val="00562609"/>
    <w:rsid w:val="005626D6"/>
    <w:rsid w:val="005628C8"/>
    <w:rsid w:val="00562A53"/>
    <w:rsid w:val="00562D30"/>
    <w:rsid w:val="00562F65"/>
    <w:rsid w:val="00563008"/>
    <w:rsid w:val="005630C0"/>
    <w:rsid w:val="005631F2"/>
    <w:rsid w:val="0056372D"/>
    <w:rsid w:val="00563814"/>
    <w:rsid w:val="005638D4"/>
    <w:rsid w:val="00563CFD"/>
    <w:rsid w:val="00563D68"/>
    <w:rsid w:val="00563FDD"/>
    <w:rsid w:val="005641FC"/>
    <w:rsid w:val="00564415"/>
    <w:rsid w:val="00564517"/>
    <w:rsid w:val="0056459C"/>
    <w:rsid w:val="005646EC"/>
    <w:rsid w:val="005649D3"/>
    <w:rsid w:val="00564AC9"/>
    <w:rsid w:val="00564AED"/>
    <w:rsid w:val="00564DD9"/>
    <w:rsid w:val="005652C3"/>
    <w:rsid w:val="00565349"/>
    <w:rsid w:val="0056544E"/>
    <w:rsid w:val="0056556E"/>
    <w:rsid w:val="00565659"/>
    <w:rsid w:val="005656ED"/>
    <w:rsid w:val="00565A6C"/>
    <w:rsid w:val="00565C26"/>
    <w:rsid w:val="00565C52"/>
    <w:rsid w:val="00565D61"/>
    <w:rsid w:val="00565D68"/>
    <w:rsid w:val="00565F72"/>
    <w:rsid w:val="00566077"/>
    <w:rsid w:val="00566128"/>
    <w:rsid w:val="00566133"/>
    <w:rsid w:val="00566216"/>
    <w:rsid w:val="0056635A"/>
    <w:rsid w:val="005663D2"/>
    <w:rsid w:val="00566422"/>
    <w:rsid w:val="005664D4"/>
    <w:rsid w:val="00566544"/>
    <w:rsid w:val="00566608"/>
    <w:rsid w:val="005669DE"/>
    <w:rsid w:val="00566B0F"/>
    <w:rsid w:val="00566C83"/>
    <w:rsid w:val="00566DD3"/>
    <w:rsid w:val="00567026"/>
    <w:rsid w:val="005673B2"/>
    <w:rsid w:val="005675B6"/>
    <w:rsid w:val="00567633"/>
    <w:rsid w:val="00567BEB"/>
    <w:rsid w:val="00567CF6"/>
    <w:rsid w:val="0057005E"/>
    <w:rsid w:val="005700F4"/>
    <w:rsid w:val="005700FE"/>
    <w:rsid w:val="00570233"/>
    <w:rsid w:val="005703DA"/>
    <w:rsid w:val="005707A7"/>
    <w:rsid w:val="0057086E"/>
    <w:rsid w:val="00570895"/>
    <w:rsid w:val="00570A3F"/>
    <w:rsid w:val="00570B97"/>
    <w:rsid w:val="00570C88"/>
    <w:rsid w:val="00570E24"/>
    <w:rsid w:val="00570E93"/>
    <w:rsid w:val="00570EE9"/>
    <w:rsid w:val="00571035"/>
    <w:rsid w:val="00571047"/>
    <w:rsid w:val="005711C7"/>
    <w:rsid w:val="005711F1"/>
    <w:rsid w:val="00571297"/>
    <w:rsid w:val="00571380"/>
    <w:rsid w:val="00571530"/>
    <w:rsid w:val="00571889"/>
    <w:rsid w:val="00571959"/>
    <w:rsid w:val="005719FE"/>
    <w:rsid w:val="00571ADB"/>
    <w:rsid w:val="00571B48"/>
    <w:rsid w:val="00571C05"/>
    <w:rsid w:val="00572127"/>
    <w:rsid w:val="00572388"/>
    <w:rsid w:val="0057259A"/>
    <w:rsid w:val="0057260B"/>
    <w:rsid w:val="005726F2"/>
    <w:rsid w:val="00572760"/>
    <w:rsid w:val="00572F55"/>
    <w:rsid w:val="00572FCC"/>
    <w:rsid w:val="0057311B"/>
    <w:rsid w:val="0057313C"/>
    <w:rsid w:val="0057314F"/>
    <w:rsid w:val="005731DB"/>
    <w:rsid w:val="0057363F"/>
    <w:rsid w:val="00573D31"/>
    <w:rsid w:val="005743DE"/>
    <w:rsid w:val="00574460"/>
    <w:rsid w:val="005745AE"/>
    <w:rsid w:val="00574639"/>
    <w:rsid w:val="0057479F"/>
    <w:rsid w:val="00574902"/>
    <w:rsid w:val="005749D0"/>
    <w:rsid w:val="00574C8A"/>
    <w:rsid w:val="00574D26"/>
    <w:rsid w:val="00574D80"/>
    <w:rsid w:val="00574EB7"/>
    <w:rsid w:val="00574EE8"/>
    <w:rsid w:val="00574F01"/>
    <w:rsid w:val="00574F3F"/>
    <w:rsid w:val="00575265"/>
    <w:rsid w:val="0057562C"/>
    <w:rsid w:val="005759F6"/>
    <w:rsid w:val="00575E3E"/>
    <w:rsid w:val="00575F13"/>
    <w:rsid w:val="00575FCB"/>
    <w:rsid w:val="00576089"/>
    <w:rsid w:val="00576093"/>
    <w:rsid w:val="005760F9"/>
    <w:rsid w:val="005765F5"/>
    <w:rsid w:val="005766CB"/>
    <w:rsid w:val="00576B4B"/>
    <w:rsid w:val="00576C0B"/>
    <w:rsid w:val="00576C70"/>
    <w:rsid w:val="00576D6C"/>
    <w:rsid w:val="005771BA"/>
    <w:rsid w:val="005773CD"/>
    <w:rsid w:val="0057742E"/>
    <w:rsid w:val="00577457"/>
    <w:rsid w:val="005774F2"/>
    <w:rsid w:val="0057772B"/>
    <w:rsid w:val="005778DA"/>
    <w:rsid w:val="00577A2E"/>
    <w:rsid w:val="00577B27"/>
    <w:rsid w:val="00577BDA"/>
    <w:rsid w:val="00577BF5"/>
    <w:rsid w:val="00577C25"/>
    <w:rsid w:val="00577DE6"/>
    <w:rsid w:val="00577EB0"/>
    <w:rsid w:val="00577F3B"/>
    <w:rsid w:val="00577F75"/>
    <w:rsid w:val="00580112"/>
    <w:rsid w:val="005801DE"/>
    <w:rsid w:val="00580293"/>
    <w:rsid w:val="005802C3"/>
    <w:rsid w:val="005804D5"/>
    <w:rsid w:val="0058057A"/>
    <w:rsid w:val="005808B1"/>
    <w:rsid w:val="005809DE"/>
    <w:rsid w:val="00580A85"/>
    <w:rsid w:val="00580AFE"/>
    <w:rsid w:val="00580E48"/>
    <w:rsid w:val="00580EDC"/>
    <w:rsid w:val="00580F0A"/>
    <w:rsid w:val="00580F29"/>
    <w:rsid w:val="00580FAB"/>
    <w:rsid w:val="0058101C"/>
    <w:rsid w:val="00581105"/>
    <w:rsid w:val="0058112D"/>
    <w:rsid w:val="00581246"/>
    <w:rsid w:val="005819DC"/>
    <w:rsid w:val="00581A6D"/>
    <w:rsid w:val="00581B37"/>
    <w:rsid w:val="00581C26"/>
    <w:rsid w:val="00581C80"/>
    <w:rsid w:val="00581EC8"/>
    <w:rsid w:val="00582192"/>
    <w:rsid w:val="00582355"/>
    <w:rsid w:val="00582404"/>
    <w:rsid w:val="00582432"/>
    <w:rsid w:val="00582847"/>
    <w:rsid w:val="005828A1"/>
    <w:rsid w:val="00582A87"/>
    <w:rsid w:val="00582B8A"/>
    <w:rsid w:val="00582C3A"/>
    <w:rsid w:val="00582E1A"/>
    <w:rsid w:val="00582E63"/>
    <w:rsid w:val="00582FE7"/>
    <w:rsid w:val="00583147"/>
    <w:rsid w:val="005833F8"/>
    <w:rsid w:val="005837FC"/>
    <w:rsid w:val="0058396F"/>
    <w:rsid w:val="00584132"/>
    <w:rsid w:val="005843CB"/>
    <w:rsid w:val="00584416"/>
    <w:rsid w:val="0058444A"/>
    <w:rsid w:val="00584500"/>
    <w:rsid w:val="005847A6"/>
    <w:rsid w:val="00584942"/>
    <w:rsid w:val="005849C0"/>
    <w:rsid w:val="00584B39"/>
    <w:rsid w:val="00584D2D"/>
    <w:rsid w:val="00584E25"/>
    <w:rsid w:val="00584ED4"/>
    <w:rsid w:val="00585002"/>
    <w:rsid w:val="00585028"/>
    <w:rsid w:val="0058508D"/>
    <w:rsid w:val="0058538D"/>
    <w:rsid w:val="005854D1"/>
    <w:rsid w:val="005855BC"/>
    <w:rsid w:val="00585674"/>
    <w:rsid w:val="00585A0A"/>
    <w:rsid w:val="00585D44"/>
    <w:rsid w:val="00585F5B"/>
    <w:rsid w:val="0058608A"/>
    <w:rsid w:val="005860F9"/>
    <w:rsid w:val="0058620A"/>
    <w:rsid w:val="005862F5"/>
    <w:rsid w:val="0058635E"/>
    <w:rsid w:val="00586631"/>
    <w:rsid w:val="005866E3"/>
    <w:rsid w:val="005866ED"/>
    <w:rsid w:val="00586807"/>
    <w:rsid w:val="00586822"/>
    <w:rsid w:val="0058684A"/>
    <w:rsid w:val="00586854"/>
    <w:rsid w:val="00586902"/>
    <w:rsid w:val="00586C8F"/>
    <w:rsid w:val="00586C93"/>
    <w:rsid w:val="00586E6E"/>
    <w:rsid w:val="00586FB2"/>
    <w:rsid w:val="005870BB"/>
    <w:rsid w:val="00587109"/>
    <w:rsid w:val="00587498"/>
    <w:rsid w:val="005876AA"/>
    <w:rsid w:val="00587887"/>
    <w:rsid w:val="00587914"/>
    <w:rsid w:val="00587D8D"/>
    <w:rsid w:val="00587DAA"/>
    <w:rsid w:val="00587E25"/>
    <w:rsid w:val="00587ED2"/>
    <w:rsid w:val="00587FC0"/>
    <w:rsid w:val="00590344"/>
    <w:rsid w:val="00590397"/>
    <w:rsid w:val="005906AD"/>
    <w:rsid w:val="005906B3"/>
    <w:rsid w:val="005906E3"/>
    <w:rsid w:val="0059078B"/>
    <w:rsid w:val="00590828"/>
    <w:rsid w:val="00590894"/>
    <w:rsid w:val="005908FD"/>
    <w:rsid w:val="00590A38"/>
    <w:rsid w:val="00590DA6"/>
    <w:rsid w:val="00590E86"/>
    <w:rsid w:val="00590FA6"/>
    <w:rsid w:val="0059104B"/>
    <w:rsid w:val="00591257"/>
    <w:rsid w:val="00591521"/>
    <w:rsid w:val="00591654"/>
    <w:rsid w:val="00591841"/>
    <w:rsid w:val="00591AA3"/>
    <w:rsid w:val="00591C7D"/>
    <w:rsid w:val="00591CFB"/>
    <w:rsid w:val="00591D30"/>
    <w:rsid w:val="00591EA8"/>
    <w:rsid w:val="00591EE2"/>
    <w:rsid w:val="0059210F"/>
    <w:rsid w:val="005921CD"/>
    <w:rsid w:val="00592206"/>
    <w:rsid w:val="005922C7"/>
    <w:rsid w:val="00592366"/>
    <w:rsid w:val="0059242C"/>
    <w:rsid w:val="005924BA"/>
    <w:rsid w:val="005925B7"/>
    <w:rsid w:val="005927B0"/>
    <w:rsid w:val="0059289F"/>
    <w:rsid w:val="005929DF"/>
    <w:rsid w:val="00592AA8"/>
    <w:rsid w:val="00592B03"/>
    <w:rsid w:val="00592E1C"/>
    <w:rsid w:val="00592E61"/>
    <w:rsid w:val="0059354E"/>
    <w:rsid w:val="00593630"/>
    <w:rsid w:val="00593821"/>
    <w:rsid w:val="00593855"/>
    <w:rsid w:val="005938E8"/>
    <w:rsid w:val="00593933"/>
    <w:rsid w:val="00593A56"/>
    <w:rsid w:val="00593AB9"/>
    <w:rsid w:val="00593ACF"/>
    <w:rsid w:val="00593C58"/>
    <w:rsid w:val="00593C62"/>
    <w:rsid w:val="00593FC4"/>
    <w:rsid w:val="0059467A"/>
    <w:rsid w:val="005947ED"/>
    <w:rsid w:val="00594922"/>
    <w:rsid w:val="00594989"/>
    <w:rsid w:val="00594A73"/>
    <w:rsid w:val="00594A99"/>
    <w:rsid w:val="00594ABB"/>
    <w:rsid w:val="00594D1C"/>
    <w:rsid w:val="00594E36"/>
    <w:rsid w:val="00594E7D"/>
    <w:rsid w:val="00594EE0"/>
    <w:rsid w:val="00594F0A"/>
    <w:rsid w:val="00595122"/>
    <w:rsid w:val="0059513B"/>
    <w:rsid w:val="00595172"/>
    <w:rsid w:val="0059525E"/>
    <w:rsid w:val="005952D8"/>
    <w:rsid w:val="00595326"/>
    <w:rsid w:val="00595394"/>
    <w:rsid w:val="00595491"/>
    <w:rsid w:val="0059561A"/>
    <w:rsid w:val="0059582E"/>
    <w:rsid w:val="00595887"/>
    <w:rsid w:val="00595CA8"/>
    <w:rsid w:val="00595D4D"/>
    <w:rsid w:val="00595DDD"/>
    <w:rsid w:val="00595ECF"/>
    <w:rsid w:val="005961F7"/>
    <w:rsid w:val="0059643D"/>
    <w:rsid w:val="00596817"/>
    <w:rsid w:val="00596872"/>
    <w:rsid w:val="00596A8F"/>
    <w:rsid w:val="00596AB8"/>
    <w:rsid w:val="00596B1C"/>
    <w:rsid w:val="00596B6B"/>
    <w:rsid w:val="00596B9C"/>
    <w:rsid w:val="00596BA3"/>
    <w:rsid w:val="00597257"/>
    <w:rsid w:val="0059730E"/>
    <w:rsid w:val="0059740E"/>
    <w:rsid w:val="0059760D"/>
    <w:rsid w:val="0059770F"/>
    <w:rsid w:val="0059775F"/>
    <w:rsid w:val="00597771"/>
    <w:rsid w:val="00597CC9"/>
    <w:rsid w:val="00597DA6"/>
    <w:rsid w:val="00597E01"/>
    <w:rsid w:val="00597F37"/>
    <w:rsid w:val="005A054D"/>
    <w:rsid w:val="005A05E0"/>
    <w:rsid w:val="005A05EC"/>
    <w:rsid w:val="005A0813"/>
    <w:rsid w:val="005A09F0"/>
    <w:rsid w:val="005A0A46"/>
    <w:rsid w:val="005A0B69"/>
    <w:rsid w:val="005A0D34"/>
    <w:rsid w:val="005A0E11"/>
    <w:rsid w:val="005A0F11"/>
    <w:rsid w:val="005A10B9"/>
    <w:rsid w:val="005A117C"/>
    <w:rsid w:val="005A118B"/>
    <w:rsid w:val="005A11EA"/>
    <w:rsid w:val="005A1424"/>
    <w:rsid w:val="005A1464"/>
    <w:rsid w:val="005A1543"/>
    <w:rsid w:val="005A180F"/>
    <w:rsid w:val="005A186D"/>
    <w:rsid w:val="005A203B"/>
    <w:rsid w:val="005A20D9"/>
    <w:rsid w:val="005A235C"/>
    <w:rsid w:val="005A269F"/>
    <w:rsid w:val="005A2E72"/>
    <w:rsid w:val="005A2EA3"/>
    <w:rsid w:val="005A2F49"/>
    <w:rsid w:val="005A305E"/>
    <w:rsid w:val="005A30BB"/>
    <w:rsid w:val="005A34E1"/>
    <w:rsid w:val="005A358F"/>
    <w:rsid w:val="005A364F"/>
    <w:rsid w:val="005A3887"/>
    <w:rsid w:val="005A3944"/>
    <w:rsid w:val="005A3C5E"/>
    <w:rsid w:val="005A3D3D"/>
    <w:rsid w:val="005A4433"/>
    <w:rsid w:val="005A4547"/>
    <w:rsid w:val="005A45A4"/>
    <w:rsid w:val="005A46A2"/>
    <w:rsid w:val="005A4B59"/>
    <w:rsid w:val="005A5107"/>
    <w:rsid w:val="005A520C"/>
    <w:rsid w:val="005A5528"/>
    <w:rsid w:val="005A55CD"/>
    <w:rsid w:val="005A5635"/>
    <w:rsid w:val="005A5791"/>
    <w:rsid w:val="005A588E"/>
    <w:rsid w:val="005A5A2A"/>
    <w:rsid w:val="005A5AB4"/>
    <w:rsid w:val="005A5BA2"/>
    <w:rsid w:val="005A608C"/>
    <w:rsid w:val="005A633B"/>
    <w:rsid w:val="005A656F"/>
    <w:rsid w:val="005A66E9"/>
    <w:rsid w:val="005A690E"/>
    <w:rsid w:val="005A6AB7"/>
    <w:rsid w:val="005A6DCC"/>
    <w:rsid w:val="005A6E3E"/>
    <w:rsid w:val="005A7059"/>
    <w:rsid w:val="005A71FA"/>
    <w:rsid w:val="005A7206"/>
    <w:rsid w:val="005A72C9"/>
    <w:rsid w:val="005A7892"/>
    <w:rsid w:val="005A7974"/>
    <w:rsid w:val="005A7C24"/>
    <w:rsid w:val="005A7C66"/>
    <w:rsid w:val="005A7DB8"/>
    <w:rsid w:val="005B00E2"/>
    <w:rsid w:val="005B0100"/>
    <w:rsid w:val="005B01F1"/>
    <w:rsid w:val="005B0277"/>
    <w:rsid w:val="005B034F"/>
    <w:rsid w:val="005B0542"/>
    <w:rsid w:val="005B0592"/>
    <w:rsid w:val="005B0660"/>
    <w:rsid w:val="005B07CC"/>
    <w:rsid w:val="005B0896"/>
    <w:rsid w:val="005B09DA"/>
    <w:rsid w:val="005B0AE7"/>
    <w:rsid w:val="005B0C14"/>
    <w:rsid w:val="005B0C7E"/>
    <w:rsid w:val="005B0C81"/>
    <w:rsid w:val="005B0FB8"/>
    <w:rsid w:val="005B0FF5"/>
    <w:rsid w:val="005B10B7"/>
    <w:rsid w:val="005B110C"/>
    <w:rsid w:val="005B13D6"/>
    <w:rsid w:val="005B181D"/>
    <w:rsid w:val="005B19DF"/>
    <w:rsid w:val="005B1C7E"/>
    <w:rsid w:val="005B1E61"/>
    <w:rsid w:val="005B1FC3"/>
    <w:rsid w:val="005B2225"/>
    <w:rsid w:val="005B22AE"/>
    <w:rsid w:val="005B241C"/>
    <w:rsid w:val="005B256D"/>
    <w:rsid w:val="005B25D4"/>
    <w:rsid w:val="005B267D"/>
    <w:rsid w:val="005B2799"/>
    <w:rsid w:val="005B2B77"/>
    <w:rsid w:val="005B2BDA"/>
    <w:rsid w:val="005B2C01"/>
    <w:rsid w:val="005B2D4A"/>
    <w:rsid w:val="005B2E31"/>
    <w:rsid w:val="005B2F19"/>
    <w:rsid w:val="005B365D"/>
    <w:rsid w:val="005B3717"/>
    <w:rsid w:val="005B39EC"/>
    <w:rsid w:val="005B3D4A"/>
    <w:rsid w:val="005B3FA2"/>
    <w:rsid w:val="005B4036"/>
    <w:rsid w:val="005B4337"/>
    <w:rsid w:val="005B434C"/>
    <w:rsid w:val="005B4559"/>
    <w:rsid w:val="005B4A4D"/>
    <w:rsid w:val="005B4A5C"/>
    <w:rsid w:val="005B4BA7"/>
    <w:rsid w:val="005B4D87"/>
    <w:rsid w:val="005B4EE5"/>
    <w:rsid w:val="005B500F"/>
    <w:rsid w:val="005B50D2"/>
    <w:rsid w:val="005B52D0"/>
    <w:rsid w:val="005B5390"/>
    <w:rsid w:val="005B5533"/>
    <w:rsid w:val="005B553F"/>
    <w:rsid w:val="005B573A"/>
    <w:rsid w:val="005B5808"/>
    <w:rsid w:val="005B5876"/>
    <w:rsid w:val="005B58AA"/>
    <w:rsid w:val="005B58C6"/>
    <w:rsid w:val="005B58CF"/>
    <w:rsid w:val="005B5994"/>
    <w:rsid w:val="005B5996"/>
    <w:rsid w:val="005B5E45"/>
    <w:rsid w:val="005B5F17"/>
    <w:rsid w:val="005B6362"/>
    <w:rsid w:val="005B6424"/>
    <w:rsid w:val="005B64E9"/>
    <w:rsid w:val="005B6879"/>
    <w:rsid w:val="005B69BA"/>
    <w:rsid w:val="005B6A1C"/>
    <w:rsid w:val="005B6BA4"/>
    <w:rsid w:val="005B6CB1"/>
    <w:rsid w:val="005B6D08"/>
    <w:rsid w:val="005B6D1A"/>
    <w:rsid w:val="005B6E2E"/>
    <w:rsid w:val="005B6FBD"/>
    <w:rsid w:val="005B7233"/>
    <w:rsid w:val="005B7324"/>
    <w:rsid w:val="005B7340"/>
    <w:rsid w:val="005B7453"/>
    <w:rsid w:val="005B74FF"/>
    <w:rsid w:val="005B754C"/>
    <w:rsid w:val="005B75A1"/>
    <w:rsid w:val="005B76F7"/>
    <w:rsid w:val="005B780D"/>
    <w:rsid w:val="005B7866"/>
    <w:rsid w:val="005B789B"/>
    <w:rsid w:val="005B78A2"/>
    <w:rsid w:val="005B7932"/>
    <w:rsid w:val="005B7A11"/>
    <w:rsid w:val="005B7AEA"/>
    <w:rsid w:val="005B7C6C"/>
    <w:rsid w:val="005B7DD1"/>
    <w:rsid w:val="005B7EB9"/>
    <w:rsid w:val="005C00A0"/>
    <w:rsid w:val="005C0251"/>
    <w:rsid w:val="005C040B"/>
    <w:rsid w:val="005C0827"/>
    <w:rsid w:val="005C089E"/>
    <w:rsid w:val="005C09C2"/>
    <w:rsid w:val="005C0B18"/>
    <w:rsid w:val="005C0D07"/>
    <w:rsid w:val="005C0E09"/>
    <w:rsid w:val="005C0E3F"/>
    <w:rsid w:val="005C1093"/>
    <w:rsid w:val="005C11D9"/>
    <w:rsid w:val="005C12EA"/>
    <w:rsid w:val="005C14A2"/>
    <w:rsid w:val="005C16D6"/>
    <w:rsid w:val="005C175B"/>
    <w:rsid w:val="005C179F"/>
    <w:rsid w:val="005C1818"/>
    <w:rsid w:val="005C18AD"/>
    <w:rsid w:val="005C190A"/>
    <w:rsid w:val="005C1B70"/>
    <w:rsid w:val="005C1C3D"/>
    <w:rsid w:val="005C1DA9"/>
    <w:rsid w:val="005C1ED5"/>
    <w:rsid w:val="005C2211"/>
    <w:rsid w:val="005C2261"/>
    <w:rsid w:val="005C23D7"/>
    <w:rsid w:val="005C2614"/>
    <w:rsid w:val="005C2781"/>
    <w:rsid w:val="005C28FA"/>
    <w:rsid w:val="005C2A52"/>
    <w:rsid w:val="005C2C07"/>
    <w:rsid w:val="005C334F"/>
    <w:rsid w:val="005C3453"/>
    <w:rsid w:val="005C364B"/>
    <w:rsid w:val="005C36C4"/>
    <w:rsid w:val="005C3720"/>
    <w:rsid w:val="005C3834"/>
    <w:rsid w:val="005C40E7"/>
    <w:rsid w:val="005C40F4"/>
    <w:rsid w:val="005C4156"/>
    <w:rsid w:val="005C41FB"/>
    <w:rsid w:val="005C4290"/>
    <w:rsid w:val="005C42F0"/>
    <w:rsid w:val="005C430A"/>
    <w:rsid w:val="005C43BE"/>
    <w:rsid w:val="005C44F3"/>
    <w:rsid w:val="005C455C"/>
    <w:rsid w:val="005C4776"/>
    <w:rsid w:val="005C491B"/>
    <w:rsid w:val="005C49B0"/>
    <w:rsid w:val="005C4A8E"/>
    <w:rsid w:val="005C4AC5"/>
    <w:rsid w:val="005C4D63"/>
    <w:rsid w:val="005C4D65"/>
    <w:rsid w:val="005C4F78"/>
    <w:rsid w:val="005C504A"/>
    <w:rsid w:val="005C5055"/>
    <w:rsid w:val="005C53F4"/>
    <w:rsid w:val="005C5423"/>
    <w:rsid w:val="005C55C0"/>
    <w:rsid w:val="005C594C"/>
    <w:rsid w:val="005C59CF"/>
    <w:rsid w:val="005C5D11"/>
    <w:rsid w:val="005C625C"/>
    <w:rsid w:val="005C62D0"/>
    <w:rsid w:val="005C65E2"/>
    <w:rsid w:val="005C6906"/>
    <w:rsid w:val="005C6A25"/>
    <w:rsid w:val="005C6B0C"/>
    <w:rsid w:val="005C6BE7"/>
    <w:rsid w:val="005C6C9C"/>
    <w:rsid w:val="005C6CFF"/>
    <w:rsid w:val="005C6DDB"/>
    <w:rsid w:val="005C6F9D"/>
    <w:rsid w:val="005C712D"/>
    <w:rsid w:val="005C7193"/>
    <w:rsid w:val="005C74BB"/>
    <w:rsid w:val="005C7628"/>
    <w:rsid w:val="005C7643"/>
    <w:rsid w:val="005C7845"/>
    <w:rsid w:val="005C7ABB"/>
    <w:rsid w:val="005C7C75"/>
    <w:rsid w:val="005C7CE2"/>
    <w:rsid w:val="005C7F3D"/>
    <w:rsid w:val="005C7FE3"/>
    <w:rsid w:val="005D034D"/>
    <w:rsid w:val="005D0429"/>
    <w:rsid w:val="005D049B"/>
    <w:rsid w:val="005D04B5"/>
    <w:rsid w:val="005D089C"/>
    <w:rsid w:val="005D09F0"/>
    <w:rsid w:val="005D0A09"/>
    <w:rsid w:val="005D0BF7"/>
    <w:rsid w:val="005D0C06"/>
    <w:rsid w:val="005D0E3C"/>
    <w:rsid w:val="005D0E4F"/>
    <w:rsid w:val="005D0EC1"/>
    <w:rsid w:val="005D133A"/>
    <w:rsid w:val="005D18DF"/>
    <w:rsid w:val="005D1D1F"/>
    <w:rsid w:val="005D1D5C"/>
    <w:rsid w:val="005D1E32"/>
    <w:rsid w:val="005D1EF6"/>
    <w:rsid w:val="005D206B"/>
    <w:rsid w:val="005D22B7"/>
    <w:rsid w:val="005D26D7"/>
    <w:rsid w:val="005D2751"/>
    <w:rsid w:val="005D2821"/>
    <w:rsid w:val="005D2892"/>
    <w:rsid w:val="005D2BDE"/>
    <w:rsid w:val="005D2EBA"/>
    <w:rsid w:val="005D2F81"/>
    <w:rsid w:val="005D3060"/>
    <w:rsid w:val="005D30E8"/>
    <w:rsid w:val="005D3259"/>
    <w:rsid w:val="005D35BE"/>
    <w:rsid w:val="005D37A5"/>
    <w:rsid w:val="005D39F7"/>
    <w:rsid w:val="005D3AEC"/>
    <w:rsid w:val="005D3C44"/>
    <w:rsid w:val="005D3CA3"/>
    <w:rsid w:val="005D3D76"/>
    <w:rsid w:val="005D3DDB"/>
    <w:rsid w:val="005D3EE7"/>
    <w:rsid w:val="005D3F1A"/>
    <w:rsid w:val="005D3F95"/>
    <w:rsid w:val="005D3FC6"/>
    <w:rsid w:val="005D40D8"/>
    <w:rsid w:val="005D4391"/>
    <w:rsid w:val="005D446B"/>
    <w:rsid w:val="005D447F"/>
    <w:rsid w:val="005D452B"/>
    <w:rsid w:val="005D4578"/>
    <w:rsid w:val="005D46EA"/>
    <w:rsid w:val="005D47A4"/>
    <w:rsid w:val="005D47AE"/>
    <w:rsid w:val="005D4849"/>
    <w:rsid w:val="005D4864"/>
    <w:rsid w:val="005D48DC"/>
    <w:rsid w:val="005D4B14"/>
    <w:rsid w:val="005D4BC0"/>
    <w:rsid w:val="005D4D5F"/>
    <w:rsid w:val="005D4EFA"/>
    <w:rsid w:val="005D55BA"/>
    <w:rsid w:val="005D59C2"/>
    <w:rsid w:val="005D5ADB"/>
    <w:rsid w:val="005D5C2B"/>
    <w:rsid w:val="005D5E51"/>
    <w:rsid w:val="005D6247"/>
    <w:rsid w:val="005D6270"/>
    <w:rsid w:val="005D63DD"/>
    <w:rsid w:val="005D648A"/>
    <w:rsid w:val="005D665B"/>
    <w:rsid w:val="005D6678"/>
    <w:rsid w:val="005D67B9"/>
    <w:rsid w:val="005D6837"/>
    <w:rsid w:val="005D6C2F"/>
    <w:rsid w:val="005D6CE7"/>
    <w:rsid w:val="005D6D44"/>
    <w:rsid w:val="005D6FBE"/>
    <w:rsid w:val="005D725D"/>
    <w:rsid w:val="005D7355"/>
    <w:rsid w:val="005D751B"/>
    <w:rsid w:val="005D7563"/>
    <w:rsid w:val="005D772E"/>
    <w:rsid w:val="005D77AB"/>
    <w:rsid w:val="005D7B0D"/>
    <w:rsid w:val="005D7B98"/>
    <w:rsid w:val="005D7C44"/>
    <w:rsid w:val="005D7DD3"/>
    <w:rsid w:val="005D7E0D"/>
    <w:rsid w:val="005D7EB3"/>
    <w:rsid w:val="005D7EDB"/>
    <w:rsid w:val="005E05D0"/>
    <w:rsid w:val="005E06C9"/>
    <w:rsid w:val="005E070F"/>
    <w:rsid w:val="005E0757"/>
    <w:rsid w:val="005E0993"/>
    <w:rsid w:val="005E09D9"/>
    <w:rsid w:val="005E0D9F"/>
    <w:rsid w:val="005E0F40"/>
    <w:rsid w:val="005E0F77"/>
    <w:rsid w:val="005E10C2"/>
    <w:rsid w:val="005E11CB"/>
    <w:rsid w:val="005E1202"/>
    <w:rsid w:val="005E12E8"/>
    <w:rsid w:val="005E1536"/>
    <w:rsid w:val="005E1543"/>
    <w:rsid w:val="005E16FD"/>
    <w:rsid w:val="005E1717"/>
    <w:rsid w:val="005E1C79"/>
    <w:rsid w:val="005E1F1E"/>
    <w:rsid w:val="005E2119"/>
    <w:rsid w:val="005E2293"/>
    <w:rsid w:val="005E230B"/>
    <w:rsid w:val="005E234A"/>
    <w:rsid w:val="005E2383"/>
    <w:rsid w:val="005E24F4"/>
    <w:rsid w:val="005E2667"/>
    <w:rsid w:val="005E2BED"/>
    <w:rsid w:val="005E2C1C"/>
    <w:rsid w:val="005E2C53"/>
    <w:rsid w:val="005E2E50"/>
    <w:rsid w:val="005E2F2E"/>
    <w:rsid w:val="005E330A"/>
    <w:rsid w:val="005E3376"/>
    <w:rsid w:val="005E3516"/>
    <w:rsid w:val="005E35CC"/>
    <w:rsid w:val="005E371E"/>
    <w:rsid w:val="005E375D"/>
    <w:rsid w:val="005E385C"/>
    <w:rsid w:val="005E396B"/>
    <w:rsid w:val="005E3B32"/>
    <w:rsid w:val="005E3DD8"/>
    <w:rsid w:val="005E3EE7"/>
    <w:rsid w:val="005E3FCB"/>
    <w:rsid w:val="005E4056"/>
    <w:rsid w:val="005E42B3"/>
    <w:rsid w:val="005E432C"/>
    <w:rsid w:val="005E43A0"/>
    <w:rsid w:val="005E43A6"/>
    <w:rsid w:val="005E4703"/>
    <w:rsid w:val="005E5021"/>
    <w:rsid w:val="005E53F9"/>
    <w:rsid w:val="005E54EC"/>
    <w:rsid w:val="005E5552"/>
    <w:rsid w:val="005E5793"/>
    <w:rsid w:val="005E58CD"/>
    <w:rsid w:val="005E5CC1"/>
    <w:rsid w:val="005E6180"/>
    <w:rsid w:val="005E6367"/>
    <w:rsid w:val="005E6BD4"/>
    <w:rsid w:val="005E6C7F"/>
    <w:rsid w:val="005E6FF4"/>
    <w:rsid w:val="005E7000"/>
    <w:rsid w:val="005E72DE"/>
    <w:rsid w:val="005E74B1"/>
    <w:rsid w:val="005E74DB"/>
    <w:rsid w:val="005E775D"/>
    <w:rsid w:val="005E7B65"/>
    <w:rsid w:val="005E7B91"/>
    <w:rsid w:val="005E7DED"/>
    <w:rsid w:val="005E7DFB"/>
    <w:rsid w:val="005F0010"/>
    <w:rsid w:val="005F03F7"/>
    <w:rsid w:val="005F0619"/>
    <w:rsid w:val="005F0671"/>
    <w:rsid w:val="005F0A43"/>
    <w:rsid w:val="005F0B6A"/>
    <w:rsid w:val="005F113E"/>
    <w:rsid w:val="005F115B"/>
    <w:rsid w:val="005F12CB"/>
    <w:rsid w:val="005F13AA"/>
    <w:rsid w:val="005F1401"/>
    <w:rsid w:val="005F14DB"/>
    <w:rsid w:val="005F1558"/>
    <w:rsid w:val="005F1805"/>
    <w:rsid w:val="005F1863"/>
    <w:rsid w:val="005F1B18"/>
    <w:rsid w:val="005F1C43"/>
    <w:rsid w:val="005F1E4B"/>
    <w:rsid w:val="005F1E6F"/>
    <w:rsid w:val="005F2236"/>
    <w:rsid w:val="005F229A"/>
    <w:rsid w:val="005F2452"/>
    <w:rsid w:val="005F24D7"/>
    <w:rsid w:val="005F27BF"/>
    <w:rsid w:val="005F2816"/>
    <w:rsid w:val="005F2D18"/>
    <w:rsid w:val="005F2D60"/>
    <w:rsid w:val="005F3124"/>
    <w:rsid w:val="005F317E"/>
    <w:rsid w:val="005F318D"/>
    <w:rsid w:val="005F3231"/>
    <w:rsid w:val="005F32A0"/>
    <w:rsid w:val="005F349C"/>
    <w:rsid w:val="005F3556"/>
    <w:rsid w:val="005F356F"/>
    <w:rsid w:val="005F3801"/>
    <w:rsid w:val="005F3B75"/>
    <w:rsid w:val="005F4049"/>
    <w:rsid w:val="005F40E9"/>
    <w:rsid w:val="005F4171"/>
    <w:rsid w:val="005F42B0"/>
    <w:rsid w:val="005F4349"/>
    <w:rsid w:val="005F4486"/>
    <w:rsid w:val="005F46BE"/>
    <w:rsid w:val="005F46D6"/>
    <w:rsid w:val="005F482D"/>
    <w:rsid w:val="005F484C"/>
    <w:rsid w:val="005F48CE"/>
    <w:rsid w:val="005F4A1B"/>
    <w:rsid w:val="005F4C6B"/>
    <w:rsid w:val="005F4DD6"/>
    <w:rsid w:val="005F4E23"/>
    <w:rsid w:val="005F4FB7"/>
    <w:rsid w:val="005F50A3"/>
    <w:rsid w:val="005F50D8"/>
    <w:rsid w:val="005F52B9"/>
    <w:rsid w:val="005F53A1"/>
    <w:rsid w:val="005F5655"/>
    <w:rsid w:val="005F58BB"/>
    <w:rsid w:val="005F5923"/>
    <w:rsid w:val="005F5AA9"/>
    <w:rsid w:val="005F5AAF"/>
    <w:rsid w:val="005F5F1E"/>
    <w:rsid w:val="005F62CA"/>
    <w:rsid w:val="005F6496"/>
    <w:rsid w:val="005F6688"/>
    <w:rsid w:val="005F66CC"/>
    <w:rsid w:val="005F6746"/>
    <w:rsid w:val="005F6A39"/>
    <w:rsid w:val="005F6A59"/>
    <w:rsid w:val="005F6B6F"/>
    <w:rsid w:val="005F6B77"/>
    <w:rsid w:val="005F6D7A"/>
    <w:rsid w:val="005F7040"/>
    <w:rsid w:val="005F73AB"/>
    <w:rsid w:val="005F73B8"/>
    <w:rsid w:val="005F7487"/>
    <w:rsid w:val="005F75DD"/>
    <w:rsid w:val="005F7700"/>
    <w:rsid w:val="005F7719"/>
    <w:rsid w:val="005F7752"/>
    <w:rsid w:val="005F7D22"/>
    <w:rsid w:val="00600060"/>
    <w:rsid w:val="00600087"/>
    <w:rsid w:val="00600090"/>
    <w:rsid w:val="0060023D"/>
    <w:rsid w:val="006002C7"/>
    <w:rsid w:val="00600338"/>
    <w:rsid w:val="00600862"/>
    <w:rsid w:val="00600866"/>
    <w:rsid w:val="00600A2D"/>
    <w:rsid w:val="00600AD2"/>
    <w:rsid w:val="00600C59"/>
    <w:rsid w:val="00600D2C"/>
    <w:rsid w:val="00600EA1"/>
    <w:rsid w:val="00600F01"/>
    <w:rsid w:val="00600F95"/>
    <w:rsid w:val="00601108"/>
    <w:rsid w:val="006011E6"/>
    <w:rsid w:val="0060127C"/>
    <w:rsid w:val="0060137F"/>
    <w:rsid w:val="0060165C"/>
    <w:rsid w:val="00601839"/>
    <w:rsid w:val="00601854"/>
    <w:rsid w:val="0060187D"/>
    <w:rsid w:val="006018AF"/>
    <w:rsid w:val="0060198A"/>
    <w:rsid w:val="00601DBF"/>
    <w:rsid w:val="00601E3E"/>
    <w:rsid w:val="006021C9"/>
    <w:rsid w:val="0060229A"/>
    <w:rsid w:val="00602759"/>
    <w:rsid w:val="0060277A"/>
    <w:rsid w:val="006027FC"/>
    <w:rsid w:val="00602A62"/>
    <w:rsid w:val="00602B7C"/>
    <w:rsid w:val="00602C20"/>
    <w:rsid w:val="00602EE6"/>
    <w:rsid w:val="00602F7E"/>
    <w:rsid w:val="006030D5"/>
    <w:rsid w:val="00603312"/>
    <w:rsid w:val="00603367"/>
    <w:rsid w:val="006033A8"/>
    <w:rsid w:val="00603462"/>
    <w:rsid w:val="006035D1"/>
    <w:rsid w:val="006036F9"/>
    <w:rsid w:val="0060379F"/>
    <w:rsid w:val="00603BE2"/>
    <w:rsid w:val="00603BFD"/>
    <w:rsid w:val="00603D9A"/>
    <w:rsid w:val="00604309"/>
    <w:rsid w:val="0060447D"/>
    <w:rsid w:val="006046F0"/>
    <w:rsid w:val="00604773"/>
    <w:rsid w:val="006049A1"/>
    <w:rsid w:val="00604A86"/>
    <w:rsid w:val="00604D42"/>
    <w:rsid w:val="00604DC7"/>
    <w:rsid w:val="00604E41"/>
    <w:rsid w:val="00604E47"/>
    <w:rsid w:val="00604E8A"/>
    <w:rsid w:val="006050C2"/>
    <w:rsid w:val="00605441"/>
    <w:rsid w:val="00605484"/>
    <w:rsid w:val="00605573"/>
    <w:rsid w:val="006057B3"/>
    <w:rsid w:val="00605910"/>
    <w:rsid w:val="00605916"/>
    <w:rsid w:val="00605A32"/>
    <w:rsid w:val="00605DCA"/>
    <w:rsid w:val="006063BA"/>
    <w:rsid w:val="00606684"/>
    <w:rsid w:val="006067C8"/>
    <w:rsid w:val="00606970"/>
    <w:rsid w:val="006069F0"/>
    <w:rsid w:val="00606A20"/>
    <w:rsid w:val="00606A68"/>
    <w:rsid w:val="00606A71"/>
    <w:rsid w:val="00606DB5"/>
    <w:rsid w:val="00606E02"/>
    <w:rsid w:val="00606EEB"/>
    <w:rsid w:val="00607148"/>
    <w:rsid w:val="006072C6"/>
    <w:rsid w:val="00607874"/>
    <w:rsid w:val="00607A2E"/>
    <w:rsid w:val="00607E1F"/>
    <w:rsid w:val="00610257"/>
    <w:rsid w:val="00610330"/>
    <w:rsid w:val="0061058B"/>
    <w:rsid w:val="006105CC"/>
    <w:rsid w:val="006105DE"/>
    <w:rsid w:val="006106C1"/>
    <w:rsid w:val="00610A50"/>
    <w:rsid w:val="00610A6B"/>
    <w:rsid w:val="00610D83"/>
    <w:rsid w:val="00610F0E"/>
    <w:rsid w:val="006110BB"/>
    <w:rsid w:val="006112D6"/>
    <w:rsid w:val="006113FE"/>
    <w:rsid w:val="0061148C"/>
    <w:rsid w:val="00611645"/>
    <w:rsid w:val="0061166B"/>
    <w:rsid w:val="0061190A"/>
    <w:rsid w:val="00611919"/>
    <w:rsid w:val="00611C6E"/>
    <w:rsid w:val="00611D43"/>
    <w:rsid w:val="0061234E"/>
    <w:rsid w:val="00612494"/>
    <w:rsid w:val="006127D4"/>
    <w:rsid w:val="0061280D"/>
    <w:rsid w:val="00612B79"/>
    <w:rsid w:val="00612ECB"/>
    <w:rsid w:val="006130F7"/>
    <w:rsid w:val="00613492"/>
    <w:rsid w:val="00613789"/>
    <w:rsid w:val="006138C9"/>
    <w:rsid w:val="0061394C"/>
    <w:rsid w:val="00613AF8"/>
    <w:rsid w:val="00613B37"/>
    <w:rsid w:val="00613BD1"/>
    <w:rsid w:val="00613D8E"/>
    <w:rsid w:val="00614219"/>
    <w:rsid w:val="00614267"/>
    <w:rsid w:val="006142E0"/>
    <w:rsid w:val="00614519"/>
    <w:rsid w:val="00614723"/>
    <w:rsid w:val="0061484C"/>
    <w:rsid w:val="00614886"/>
    <w:rsid w:val="00614C87"/>
    <w:rsid w:val="00614CD6"/>
    <w:rsid w:val="0061516F"/>
    <w:rsid w:val="00615195"/>
    <w:rsid w:val="006156FF"/>
    <w:rsid w:val="00615C4B"/>
    <w:rsid w:val="00615FB8"/>
    <w:rsid w:val="00616112"/>
    <w:rsid w:val="006161C0"/>
    <w:rsid w:val="006161FC"/>
    <w:rsid w:val="006163A6"/>
    <w:rsid w:val="00616407"/>
    <w:rsid w:val="00616536"/>
    <w:rsid w:val="006167C8"/>
    <w:rsid w:val="0061685B"/>
    <w:rsid w:val="006168F2"/>
    <w:rsid w:val="00616F1C"/>
    <w:rsid w:val="006171A3"/>
    <w:rsid w:val="00617212"/>
    <w:rsid w:val="00617319"/>
    <w:rsid w:val="00617747"/>
    <w:rsid w:val="00617E89"/>
    <w:rsid w:val="00617F9D"/>
    <w:rsid w:val="00620188"/>
    <w:rsid w:val="0062051F"/>
    <w:rsid w:val="006205CA"/>
    <w:rsid w:val="00620C9C"/>
    <w:rsid w:val="00621072"/>
    <w:rsid w:val="006210FC"/>
    <w:rsid w:val="0062141C"/>
    <w:rsid w:val="00621431"/>
    <w:rsid w:val="00621465"/>
    <w:rsid w:val="0062177E"/>
    <w:rsid w:val="0062188B"/>
    <w:rsid w:val="006219E8"/>
    <w:rsid w:val="00621A1D"/>
    <w:rsid w:val="00621C0E"/>
    <w:rsid w:val="00621EDA"/>
    <w:rsid w:val="00621F53"/>
    <w:rsid w:val="00621FDD"/>
    <w:rsid w:val="006225DA"/>
    <w:rsid w:val="0062270A"/>
    <w:rsid w:val="006227BF"/>
    <w:rsid w:val="006228D2"/>
    <w:rsid w:val="00622E2A"/>
    <w:rsid w:val="00622FA7"/>
    <w:rsid w:val="00622FBD"/>
    <w:rsid w:val="00623089"/>
    <w:rsid w:val="0062308E"/>
    <w:rsid w:val="0062335F"/>
    <w:rsid w:val="006233DD"/>
    <w:rsid w:val="006234C4"/>
    <w:rsid w:val="0062377A"/>
    <w:rsid w:val="0062388E"/>
    <w:rsid w:val="00623A17"/>
    <w:rsid w:val="00623E86"/>
    <w:rsid w:val="00624037"/>
    <w:rsid w:val="0062410B"/>
    <w:rsid w:val="0062416B"/>
    <w:rsid w:val="0062426A"/>
    <w:rsid w:val="00624342"/>
    <w:rsid w:val="0062436C"/>
    <w:rsid w:val="006244C9"/>
    <w:rsid w:val="006245F6"/>
    <w:rsid w:val="0062475D"/>
    <w:rsid w:val="0062484A"/>
    <w:rsid w:val="006248D5"/>
    <w:rsid w:val="00624922"/>
    <w:rsid w:val="0062495F"/>
    <w:rsid w:val="006249CF"/>
    <w:rsid w:val="00624D43"/>
    <w:rsid w:val="00624F40"/>
    <w:rsid w:val="00624F83"/>
    <w:rsid w:val="0062529F"/>
    <w:rsid w:val="006253EE"/>
    <w:rsid w:val="0062559D"/>
    <w:rsid w:val="00625683"/>
    <w:rsid w:val="00625792"/>
    <w:rsid w:val="00625ECA"/>
    <w:rsid w:val="00625F50"/>
    <w:rsid w:val="00625FC8"/>
    <w:rsid w:val="00626091"/>
    <w:rsid w:val="006260BB"/>
    <w:rsid w:val="0062644B"/>
    <w:rsid w:val="00626453"/>
    <w:rsid w:val="006265C4"/>
    <w:rsid w:val="0062660B"/>
    <w:rsid w:val="00626923"/>
    <w:rsid w:val="00626985"/>
    <w:rsid w:val="00626AD1"/>
    <w:rsid w:val="00626C65"/>
    <w:rsid w:val="00626C91"/>
    <w:rsid w:val="006272C9"/>
    <w:rsid w:val="006277AE"/>
    <w:rsid w:val="006277EA"/>
    <w:rsid w:val="00627990"/>
    <w:rsid w:val="00627B7E"/>
    <w:rsid w:val="00627F55"/>
    <w:rsid w:val="00630150"/>
    <w:rsid w:val="0063028F"/>
    <w:rsid w:val="006304BC"/>
    <w:rsid w:val="006305A8"/>
    <w:rsid w:val="006305AA"/>
    <w:rsid w:val="006306AC"/>
    <w:rsid w:val="00630869"/>
    <w:rsid w:val="0063098D"/>
    <w:rsid w:val="00630A83"/>
    <w:rsid w:val="00630DCE"/>
    <w:rsid w:val="00630DEA"/>
    <w:rsid w:val="0063120A"/>
    <w:rsid w:val="00631236"/>
    <w:rsid w:val="006313A7"/>
    <w:rsid w:val="006313CF"/>
    <w:rsid w:val="0063141B"/>
    <w:rsid w:val="0063150B"/>
    <w:rsid w:val="00631585"/>
    <w:rsid w:val="006315B9"/>
    <w:rsid w:val="006315D2"/>
    <w:rsid w:val="00631839"/>
    <w:rsid w:val="00631881"/>
    <w:rsid w:val="00631A2E"/>
    <w:rsid w:val="00631DC1"/>
    <w:rsid w:val="00631E5E"/>
    <w:rsid w:val="006320BA"/>
    <w:rsid w:val="006325BD"/>
    <w:rsid w:val="0063286E"/>
    <w:rsid w:val="006329D9"/>
    <w:rsid w:val="00632BBB"/>
    <w:rsid w:val="00632FC9"/>
    <w:rsid w:val="00633033"/>
    <w:rsid w:val="006331A3"/>
    <w:rsid w:val="0063327D"/>
    <w:rsid w:val="006332B1"/>
    <w:rsid w:val="00633399"/>
    <w:rsid w:val="0063346D"/>
    <w:rsid w:val="006334B3"/>
    <w:rsid w:val="006339AF"/>
    <w:rsid w:val="00633A2A"/>
    <w:rsid w:val="00633BEE"/>
    <w:rsid w:val="00633D05"/>
    <w:rsid w:val="00633FA5"/>
    <w:rsid w:val="00634202"/>
    <w:rsid w:val="00634293"/>
    <w:rsid w:val="0063441C"/>
    <w:rsid w:val="00634451"/>
    <w:rsid w:val="00634621"/>
    <w:rsid w:val="0063466E"/>
    <w:rsid w:val="00634AC6"/>
    <w:rsid w:val="00634ACF"/>
    <w:rsid w:val="00634D2B"/>
    <w:rsid w:val="00634FF9"/>
    <w:rsid w:val="00635035"/>
    <w:rsid w:val="006354A2"/>
    <w:rsid w:val="006354DD"/>
    <w:rsid w:val="0063580D"/>
    <w:rsid w:val="00635858"/>
    <w:rsid w:val="006358EB"/>
    <w:rsid w:val="00635C07"/>
    <w:rsid w:val="00635CAE"/>
    <w:rsid w:val="00635D48"/>
    <w:rsid w:val="00636059"/>
    <w:rsid w:val="00636142"/>
    <w:rsid w:val="0063669C"/>
    <w:rsid w:val="0063678D"/>
    <w:rsid w:val="00636868"/>
    <w:rsid w:val="00636AD8"/>
    <w:rsid w:val="00636D24"/>
    <w:rsid w:val="00636E93"/>
    <w:rsid w:val="00636FB7"/>
    <w:rsid w:val="006371C0"/>
    <w:rsid w:val="00637240"/>
    <w:rsid w:val="006373A6"/>
    <w:rsid w:val="00637574"/>
    <w:rsid w:val="006376F6"/>
    <w:rsid w:val="0063774F"/>
    <w:rsid w:val="00637798"/>
    <w:rsid w:val="006378CA"/>
    <w:rsid w:val="00637C9A"/>
    <w:rsid w:val="00637DFE"/>
    <w:rsid w:val="00640081"/>
    <w:rsid w:val="00640262"/>
    <w:rsid w:val="0064026E"/>
    <w:rsid w:val="00640276"/>
    <w:rsid w:val="0064028A"/>
    <w:rsid w:val="006402C0"/>
    <w:rsid w:val="00640326"/>
    <w:rsid w:val="00640556"/>
    <w:rsid w:val="0064057C"/>
    <w:rsid w:val="006409E2"/>
    <w:rsid w:val="00640A7C"/>
    <w:rsid w:val="00640CEC"/>
    <w:rsid w:val="00640DBD"/>
    <w:rsid w:val="00640E65"/>
    <w:rsid w:val="00641181"/>
    <w:rsid w:val="00641276"/>
    <w:rsid w:val="00641322"/>
    <w:rsid w:val="00641CB6"/>
    <w:rsid w:val="00641E42"/>
    <w:rsid w:val="00642142"/>
    <w:rsid w:val="00642188"/>
    <w:rsid w:val="0064220D"/>
    <w:rsid w:val="0064230A"/>
    <w:rsid w:val="006424BD"/>
    <w:rsid w:val="00642A7B"/>
    <w:rsid w:val="00642F3D"/>
    <w:rsid w:val="00642FEE"/>
    <w:rsid w:val="0064319C"/>
    <w:rsid w:val="0064343D"/>
    <w:rsid w:val="00643457"/>
    <w:rsid w:val="00643660"/>
    <w:rsid w:val="00643A1A"/>
    <w:rsid w:val="00643B75"/>
    <w:rsid w:val="00643C07"/>
    <w:rsid w:val="00644106"/>
    <w:rsid w:val="0064429F"/>
    <w:rsid w:val="00644374"/>
    <w:rsid w:val="0064463D"/>
    <w:rsid w:val="006447C5"/>
    <w:rsid w:val="00644AA7"/>
    <w:rsid w:val="0064502A"/>
    <w:rsid w:val="006452CD"/>
    <w:rsid w:val="006452FD"/>
    <w:rsid w:val="006453E2"/>
    <w:rsid w:val="0064567E"/>
    <w:rsid w:val="00645A69"/>
    <w:rsid w:val="00645B83"/>
    <w:rsid w:val="00645C7B"/>
    <w:rsid w:val="00645C96"/>
    <w:rsid w:val="00645F60"/>
    <w:rsid w:val="00646016"/>
    <w:rsid w:val="0064625B"/>
    <w:rsid w:val="00646313"/>
    <w:rsid w:val="0064643F"/>
    <w:rsid w:val="00646496"/>
    <w:rsid w:val="00646700"/>
    <w:rsid w:val="00646817"/>
    <w:rsid w:val="0064684D"/>
    <w:rsid w:val="00646999"/>
    <w:rsid w:val="00646D06"/>
    <w:rsid w:val="00646F85"/>
    <w:rsid w:val="00646F8C"/>
    <w:rsid w:val="00647026"/>
    <w:rsid w:val="006470CC"/>
    <w:rsid w:val="006470F5"/>
    <w:rsid w:val="00647415"/>
    <w:rsid w:val="006475E7"/>
    <w:rsid w:val="00647725"/>
    <w:rsid w:val="00647790"/>
    <w:rsid w:val="006478BE"/>
    <w:rsid w:val="00647AD6"/>
    <w:rsid w:val="00647B8C"/>
    <w:rsid w:val="00647EB1"/>
    <w:rsid w:val="00647EC6"/>
    <w:rsid w:val="00647F60"/>
    <w:rsid w:val="00650036"/>
    <w:rsid w:val="0065011C"/>
    <w:rsid w:val="00650139"/>
    <w:rsid w:val="006502BD"/>
    <w:rsid w:val="00650573"/>
    <w:rsid w:val="0065067A"/>
    <w:rsid w:val="00650892"/>
    <w:rsid w:val="006509C8"/>
    <w:rsid w:val="00650ADB"/>
    <w:rsid w:val="00650BD6"/>
    <w:rsid w:val="00650CDC"/>
    <w:rsid w:val="00650E4A"/>
    <w:rsid w:val="00650F81"/>
    <w:rsid w:val="006512DA"/>
    <w:rsid w:val="006513C3"/>
    <w:rsid w:val="00651470"/>
    <w:rsid w:val="00651525"/>
    <w:rsid w:val="00651566"/>
    <w:rsid w:val="0065177A"/>
    <w:rsid w:val="00651E15"/>
    <w:rsid w:val="0065203B"/>
    <w:rsid w:val="00652069"/>
    <w:rsid w:val="0065225F"/>
    <w:rsid w:val="00652316"/>
    <w:rsid w:val="00652581"/>
    <w:rsid w:val="006525D2"/>
    <w:rsid w:val="00652756"/>
    <w:rsid w:val="0065275E"/>
    <w:rsid w:val="00652AD8"/>
    <w:rsid w:val="00652B79"/>
    <w:rsid w:val="00652C37"/>
    <w:rsid w:val="00652EB5"/>
    <w:rsid w:val="00652F85"/>
    <w:rsid w:val="006530ED"/>
    <w:rsid w:val="00653213"/>
    <w:rsid w:val="00653278"/>
    <w:rsid w:val="006532D0"/>
    <w:rsid w:val="0065339E"/>
    <w:rsid w:val="006533C3"/>
    <w:rsid w:val="0065346F"/>
    <w:rsid w:val="0065398A"/>
    <w:rsid w:val="00653CCB"/>
    <w:rsid w:val="00654068"/>
    <w:rsid w:val="00654135"/>
    <w:rsid w:val="0065422D"/>
    <w:rsid w:val="0065449F"/>
    <w:rsid w:val="0065472D"/>
    <w:rsid w:val="006547A0"/>
    <w:rsid w:val="006547A3"/>
    <w:rsid w:val="00654977"/>
    <w:rsid w:val="0065497F"/>
    <w:rsid w:val="00654AAE"/>
    <w:rsid w:val="00654B38"/>
    <w:rsid w:val="00654B83"/>
    <w:rsid w:val="00654D32"/>
    <w:rsid w:val="00654E2E"/>
    <w:rsid w:val="00654FCA"/>
    <w:rsid w:val="00655061"/>
    <w:rsid w:val="0065510C"/>
    <w:rsid w:val="006552DF"/>
    <w:rsid w:val="00655447"/>
    <w:rsid w:val="0065575D"/>
    <w:rsid w:val="00655769"/>
    <w:rsid w:val="006559F8"/>
    <w:rsid w:val="00655B0B"/>
    <w:rsid w:val="00655B63"/>
    <w:rsid w:val="00655ECA"/>
    <w:rsid w:val="006562DF"/>
    <w:rsid w:val="006564B2"/>
    <w:rsid w:val="006565E4"/>
    <w:rsid w:val="0065693D"/>
    <w:rsid w:val="00656942"/>
    <w:rsid w:val="00656DD4"/>
    <w:rsid w:val="006571F6"/>
    <w:rsid w:val="0065737F"/>
    <w:rsid w:val="006577D3"/>
    <w:rsid w:val="006578FC"/>
    <w:rsid w:val="006579FF"/>
    <w:rsid w:val="00657C41"/>
    <w:rsid w:val="0066004F"/>
    <w:rsid w:val="0066020C"/>
    <w:rsid w:val="0066025F"/>
    <w:rsid w:val="00660364"/>
    <w:rsid w:val="006604EF"/>
    <w:rsid w:val="00660597"/>
    <w:rsid w:val="00660763"/>
    <w:rsid w:val="00660821"/>
    <w:rsid w:val="006609D2"/>
    <w:rsid w:val="00660C13"/>
    <w:rsid w:val="00660EE4"/>
    <w:rsid w:val="00660F02"/>
    <w:rsid w:val="006611E1"/>
    <w:rsid w:val="006613DF"/>
    <w:rsid w:val="006614F2"/>
    <w:rsid w:val="0066154E"/>
    <w:rsid w:val="006618CC"/>
    <w:rsid w:val="00661CE0"/>
    <w:rsid w:val="00661E99"/>
    <w:rsid w:val="00662103"/>
    <w:rsid w:val="00662111"/>
    <w:rsid w:val="00662118"/>
    <w:rsid w:val="00662278"/>
    <w:rsid w:val="00662515"/>
    <w:rsid w:val="006625D6"/>
    <w:rsid w:val="0066289D"/>
    <w:rsid w:val="00662BE0"/>
    <w:rsid w:val="00662FDF"/>
    <w:rsid w:val="006630E5"/>
    <w:rsid w:val="00663212"/>
    <w:rsid w:val="00663390"/>
    <w:rsid w:val="0066342E"/>
    <w:rsid w:val="006634B1"/>
    <w:rsid w:val="006634C7"/>
    <w:rsid w:val="006635EE"/>
    <w:rsid w:val="00663637"/>
    <w:rsid w:val="006637CE"/>
    <w:rsid w:val="00663843"/>
    <w:rsid w:val="00663867"/>
    <w:rsid w:val="006638AD"/>
    <w:rsid w:val="00663A53"/>
    <w:rsid w:val="00663B81"/>
    <w:rsid w:val="00663C37"/>
    <w:rsid w:val="00663CFA"/>
    <w:rsid w:val="0066433C"/>
    <w:rsid w:val="0066446F"/>
    <w:rsid w:val="00664637"/>
    <w:rsid w:val="00664660"/>
    <w:rsid w:val="0066494F"/>
    <w:rsid w:val="00664A13"/>
    <w:rsid w:val="00664A69"/>
    <w:rsid w:val="00664AF8"/>
    <w:rsid w:val="00664B86"/>
    <w:rsid w:val="00664F17"/>
    <w:rsid w:val="00665007"/>
    <w:rsid w:val="00665169"/>
    <w:rsid w:val="006651D7"/>
    <w:rsid w:val="006654B9"/>
    <w:rsid w:val="00665680"/>
    <w:rsid w:val="006656A7"/>
    <w:rsid w:val="006657B2"/>
    <w:rsid w:val="00665880"/>
    <w:rsid w:val="006659E2"/>
    <w:rsid w:val="00665ADF"/>
    <w:rsid w:val="00665B83"/>
    <w:rsid w:val="00665C03"/>
    <w:rsid w:val="00665C53"/>
    <w:rsid w:val="0066605A"/>
    <w:rsid w:val="00666487"/>
    <w:rsid w:val="00666645"/>
    <w:rsid w:val="00666704"/>
    <w:rsid w:val="006669A5"/>
    <w:rsid w:val="006669E6"/>
    <w:rsid w:val="00666BAB"/>
    <w:rsid w:val="00666CF1"/>
    <w:rsid w:val="00666D1C"/>
    <w:rsid w:val="00666F3F"/>
    <w:rsid w:val="00666F66"/>
    <w:rsid w:val="00666F9C"/>
    <w:rsid w:val="00666FDF"/>
    <w:rsid w:val="00666FFA"/>
    <w:rsid w:val="006670A9"/>
    <w:rsid w:val="0066732C"/>
    <w:rsid w:val="0066757C"/>
    <w:rsid w:val="006675B3"/>
    <w:rsid w:val="00667662"/>
    <w:rsid w:val="006679F5"/>
    <w:rsid w:val="00667AE7"/>
    <w:rsid w:val="00667B77"/>
    <w:rsid w:val="00667E87"/>
    <w:rsid w:val="00670359"/>
    <w:rsid w:val="006703C3"/>
    <w:rsid w:val="00670498"/>
    <w:rsid w:val="00670540"/>
    <w:rsid w:val="00670553"/>
    <w:rsid w:val="006707C3"/>
    <w:rsid w:val="00670D34"/>
    <w:rsid w:val="00670D4A"/>
    <w:rsid w:val="00670E50"/>
    <w:rsid w:val="00670E52"/>
    <w:rsid w:val="00670E5E"/>
    <w:rsid w:val="00670E69"/>
    <w:rsid w:val="006710EE"/>
    <w:rsid w:val="00671183"/>
    <w:rsid w:val="006712E0"/>
    <w:rsid w:val="0067133F"/>
    <w:rsid w:val="006713AE"/>
    <w:rsid w:val="006714FF"/>
    <w:rsid w:val="006716DA"/>
    <w:rsid w:val="0067172A"/>
    <w:rsid w:val="0067191B"/>
    <w:rsid w:val="006719C7"/>
    <w:rsid w:val="00671B4A"/>
    <w:rsid w:val="00671BC5"/>
    <w:rsid w:val="00671E2B"/>
    <w:rsid w:val="00671E4D"/>
    <w:rsid w:val="00672048"/>
    <w:rsid w:val="006721B1"/>
    <w:rsid w:val="00672286"/>
    <w:rsid w:val="00672316"/>
    <w:rsid w:val="00672371"/>
    <w:rsid w:val="006724A9"/>
    <w:rsid w:val="00672672"/>
    <w:rsid w:val="006726DB"/>
    <w:rsid w:val="006728ED"/>
    <w:rsid w:val="00672B54"/>
    <w:rsid w:val="00672C43"/>
    <w:rsid w:val="00672EBA"/>
    <w:rsid w:val="0067304F"/>
    <w:rsid w:val="00673108"/>
    <w:rsid w:val="0067313D"/>
    <w:rsid w:val="006732B1"/>
    <w:rsid w:val="0067348A"/>
    <w:rsid w:val="006734EA"/>
    <w:rsid w:val="0067350C"/>
    <w:rsid w:val="0067383D"/>
    <w:rsid w:val="006739F9"/>
    <w:rsid w:val="00673C99"/>
    <w:rsid w:val="00673CB6"/>
    <w:rsid w:val="00673E60"/>
    <w:rsid w:val="006740D5"/>
    <w:rsid w:val="006742DC"/>
    <w:rsid w:val="0067446F"/>
    <w:rsid w:val="0067448D"/>
    <w:rsid w:val="006746A4"/>
    <w:rsid w:val="00674937"/>
    <w:rsid w:val="00674CC8"/>
    <w:rsid w:val="00675558"/>
    <w:rsid w:val="00675611"/>
    <w:rsid w:val="0067573E"/>
    <w:rsid w:val="00675961"/>
    <w:rsid w:val="00675A60"/>
    <w:rsid w:val="00675BCB"/>
    <w:rsid w:val="00675FB6"/>
    <w:rsid w:val="0067680C"/>
    <w:rsid w:val="0067683F"/>
    <w:rsid w:val="0067697E"/>
    <w:rsid w:val="0067698D"/>
    <w:rsid w:val="00676B96"/>
    <w:rsid w:val="00676DA1"/>
    <w:rsid w:val="00676F80"/>
    <w:rsid w:val="0067702C"/>
    <w:rsid w:val="00677381"/>
    <w:rsid w:val="00677443"/>
    <w:rsid w:val="006775C3"/>
    <w:rsid w:val="0067769A"/>
    <w:rsid w:val="00677982"/>
    <w:rsid w:val="00677A4D"/>
    <w:rsid w:val="00677AC6"/>
    <w:rsid w:val="00677EA3"/>
    <w:rsid w:val="00677F0E"/>
    <w:rsid w:val="00677F41"/>
    <w:rsid w:val="00680227"/>
    <w:rsid w:val="00680618"/>
    <w:rsid w:val="00680676"/>
    <w:rsid w:val="006806A3"/>
    <w:rsid w:val="006806A6"/>
    <w:rsid w:val="00680709"/>
    <w:rsid w:val="006809B5"/>
    <w:rsid w:val="006809D2"/>
    <w:rsid w:val="00680AF5"/>
    <w:rsid w:val="00680C2F"/>
    <w:rsid w:val="00680C67"/>
    <w:rsid w:val="00680E31"/>
    <w:rsid w:val="00681211"/>
    <w:rsid w:val="00681446"/>
    <w:rsid w:val="00681599"/>
    <w:rsid w:val="00681655"/>
    <w:rsid w:val="00681797"/>
    <w:rsid w:val="00681883"/>
    <w:rsid w:val="006818AA"/>
    <w:rsid w:val="006819E5"/>
    <w:rsid w:val="00681A88"/>
    <w:rsid w:val="00681B36"/>
    <w:rsid w:val="00681B76"/>
    <w:rsid w:val="00681C68"/>
    <w:rsid w:val="0068214D"/>
    <w:rsid w:val="0068299D"/>
    <w:rsid w:val="00682E14"/>
    <w:rsid w:val="0068304C"/>
    <w:rsid w:val="00683145"/>
    <w:rsid w:val="0068322B"/>
    <w:rsid w:val="00683235"/>
    <w:rsid w:val="0068335D"/>
    <w:rsid w:val="00683412"/>
    <w:rsid w:val="00683493"/>
    <w:rsid w:val="00683592"/>
    <w:rsid w:val="006838E8"/>
    <w:rsid w:val="00683A96"/>
    <w:rsid w:val="00683A97"/>
    <w:rsid w:val="00683AB4"/>
    <w:rsid w:val="00683B43"/>
    <w:rsid w:val="00683FBF"/>
    <w:rsid w:val="00684008"/>
    <w:rsid w:val="006840C6"/>
    <w:rsid w:val="0068419C"/>
    <w:rsid w:val="00684250"/>
    <w:rsid w:val="0068436C"/>
    <w:rsid w:val="0068443F"/>
    <w:rsid w:val="00684451"/>
    <w:rsid w:val="00684559"/>
    <w:rsid w:val="00684590"/>
    <w:rsid w:val="006845D4"/>
    <w:rsid w:val="006848C2"/>
    <w:rsid w:val="00684DBD"/>
    <w:rsid w:val="00684F0F"/>
    <w:rsid w:val="00685014"/>
    <w:rsid w:val="00685026"/>
    <w:rsid w:val="006850C4"/>
    <w:rsid w:val="006852DC"/>
    <w:rsid w:val="0068545E"/>
    <w:rsid w:val="006854CF"/>
    <w:rsid w:val="00685723"/>
    <w:rsid w:val="00685860"/>
    <w:rsid w:val="00685B0F"/>
    <w:rsid w:val="00685CFF"/>
    <w:rsid w:val="00685E1C"/>
    <w:rsid w:val="00685FD4"/>
    <w:rsid w:val="00685FF4"/>
    <w:rsid w:val="0068617A"/>
    <w:rsid w:val="006865C8"/>
    <w:rsid w:val="00686612"/>
    <w:rsid w:val="0068661E"/>
    <w:rsid w:val="0068675D"/>
    <w:rsid w:val="00686901"/>
    <w:rsid w:val="00686A03"/>
    <w:rsid w:val="00686AE4"/>
    <w:rsid w:val="00686D29"/>
    <w:rsid w:val="00686D3D"/>
    <w:rsid w:val="00686DAD"/>
    <w:rsid w:val="0068707E"/>
    <w:rsid w:val="006870E0"/>
    <w:rsid w:val="006871BC"/>
    <w:rsid w:val="00687242"/>
    <w:rsid w:val="0068741C"/>
    <w:rsid w:val="00687469"/>
    <w:rsid w:val="00687540"/>
    <w:rsid w:val="00687585"/>
    <w:rsid w:val="006875F4"/>
    <w:rsid w:val="0068764C"/>
    <w:rsid w:val="006877D4"/>
    <w:rsid w:val="006877F1"/>
    <w:rsid w:val="006878E0"/>
    <w:rsid w:val="006878F5"/>
    <w:rsid w:val="0068794E"/>
    <w:rsid w:val="00687951"/>
    <w:rsid w:val="00687BDF"/>
    <w:rsid w:val="00687BFC"/>
    <w:rsid w:val="00687EB7"/>
    <w:rsid w:val="00687F83"/>
    <w:rsid w:val="00687F88"/>
    <w:rsid w:val="00690188"/>
    <w:rsid w:val="00690205"/>
    <w:rsid w:val="00690272"/>
    <w:rsid w:val="0069036A"/>
    <w:rsid w:val="00690583"/>
    <w:rsid w:val="00690602"/>
    <w:rsid w:val="006907CE"/>
    <w:rsid w:val="00690851"/>
    <w:rsid w:val="0069092D"/>
    <w:rsid w:val="00690A49"/>
    <w:rsid w:val="00690A91"/>
    <w:rsid w:val="00690AF9"/>
    <w:rsid w:val="00690B06"/>
    <w:rsid w:val="00690BB6"/>
    <w:rsid w:val="00690C37"/>
    <w:rsid w:val="00690D78"/>
    <w:rsid w:val="00690F06"/>
    <w:rsid w:val="006910A2"/>
    <w:rsid w:val="006911FB"/>
    <w:rsid w:val="0069122B"/>
    <w:rsid w:val="00691289"/>
    <w:rsid w:val="0069128E"/>
    <w:rsid w:val="00691321"/>
    <w:rsid w:val="006917DC"/>
    <w:rsid w:val="00691B2D"/>
    <w:rsid w:val="00691B30"/>
    <w:rsid w:val="00691DCA"/>
    <w:rsid w:val="00692223"/>
    <w:rsid w:val="006922C2"/>
    <w:rsid w:val="006927B3"/>
    <w:rsid w:val="00692AE6"/>
    <w:rsid w:val="00692B53"/>
    <w:rsid w:val="00692D1F"/>
    <w:rsid w:val="00692E20"/>
    <w:rsid w:val="00693423"/>
    <w:rsid w:val="00693485"/>
    <w:rsid w:val="00693822"/>
    <w:rsid w:val="00693BD5"/>
    <w:rsid w:val="00693CDF"/>
    <w:rsid w:val="00693DAC"/>
    <w:rsid w:val="00693E1F"/>
    <w:rsid w:val="00693ECB"/>
    <w:rsid w:val="0069401D"/>
    <w:rsid w:val="0069410C"/>
    <w:rsid w:val="00694302"/>
    <w:rsid w:val="00694303"/>
    <w:rsid w:val="006943E4"/>
    <w:rsid w:val="006945E5"/>
    <w:rsid w:val="0069472C"/>
    <w:rsid w:val="0069478B"/>
    <w:rsid w:val="00694797"/>
    <w:rsid w:val="006948CD"/>
    <w:rsid w:val="00694EAA"/>
    <w:rsid w:val="006951C0"/>
    <w:rsid w:val="006953AB"/>
    <w:rsid w:val="006954BD"/>
    <w:rsid w:val="00695887"/>
    <w:rsid w:val="00695890"/>
    <w:rsid w:val="00695BCA"/>
    <w:rsid w:val="00695CA8"/>
    <w:rsid w:val="00695E36"/>
    <w:rsid w:val="00695F09"/>
    <w:rsid w:val="006961DD"/>
    <w:rsid w:val="00696213"/>
    <w:rsid w:val="0069648B"/>
    <w:rsid w:val="0069652A"/>
    <w:rsid w:val="00696932"/>
    <w:rsid w:val="00696D98"/>
    <w:rsid w:val="00697073"/>
    <w:rsid w:val="00697213"/>
    <w:rsid w:val="00697232"/>
    <w:rsid w:val="00697390"/>
    <w:rsid w:val="00697676"/>
    <w:rsid w:val="00697706"/>
    <w:rsid w:val="00697733"/>
    <w:rsid w:val="00697B18"/>
    <w:rsid w:val="00697CE1"/>
    <w:rsid w:val="00697FD5"/>
    <w:rsid w:val="006A003F"/>
    <w:rsid w:val="006A00B1"/>
    <w:rsid w:val="006A0167"/>
    <w:rsid w:val="006A0199"/>
    <w:rsid w:val="006A02B8"/>
    <w:rsid w:val="006A02B9"/>
    <w:rsid w:val="006A04FA"/>
    <w:rsid w:val="006A05DA"/>
    <w:rsid w:val="006A0997"/>
    <w:rsid w:val="006A09B7"/>
    <w:rsid w:val="006A0E3B"/>
    <w:rsid w:val="006A0F55"/>
    <w:rsid w:val="006A100E"/>
    <w:rsid w:val="006A10E9"/>
    <w:rsid w:val="006A1175"/>
    <w:rsid w:val="006A1313"/>
    <w:rsid w:val="006A149E"/>
    <w:rsid w:val="006A14B1"/>
    <w:rsid w:val="006A1692"/>
    <w:rsid w:val="006A1C1B"/>
    <w:rsid w:val="006A1C6A"/>
    <w:rsid w:val="006A1F5D"/>
    <w:rsid w:val="006A23C1"/>
    <w:rsid w:val="006A2499"/>
    <w:rsid w:val="006A254E"/>
    <w:rsid w:val="006A2869"/>
    <w:rsid w:val="006A2A19"/>
    <w:rsid w:val="006A2A20"/>
    <w:rsid w:val="006A2C30"/>
    <w:rsid w:val="006A2C4B"/>
    <w:rsid w:val="006A2C76"/>
    <w:rsid w:val="006A2E04"/>
    <w:rsid w:val="006A2EA0"/>
    <w:rsid w:val="006A2F96"/>
    <w:rsid w:val="006A2FB3"/>
    <w:rsid w:val="006A301C"/>
    <w:rsid w:val="006A309A"/>
    <w:rsid w:val="006A3119"/>
    <w:rsid w:val="006A32FA"/>
    <w:rsid w:val="006A344C"/>
    <w:rsid w:val="006A355E"/>
    <w:rsid w:val="006A364D"/>
    <w:rsid w:val="006A3809"/>
    <w:rsid w:val="006A389D"/>
    <w:rsid w:val="006A3D14"/>
    <w:rsid w:val="006A3D5E"/>
    <w:rsid w:val="006A3E2B"/>
    <w:rsid w:val="006A3FCE"/>
    <w:rsid w:val="006A42AA"/>
    <w:rsid w:val="006A4425"/>
    <w:rsid w:val="006A4839"/>
    <w:rsid w:val="006A4A55"/>
    <w:rsid w:val="006A4CD2"/>
    <w:rsid w:val="006A4D5A"/>
    <w:rsid w:val="006A4DF3"/>
    <w:rsid w:val="006A4E10"/>
    <w:rsid w:val="006A4E5A"/>
    <w:rsid w:val="006A4F35"/>
    <w:rsid w:val="006A4F7F"/>
    <w:rsid w:val="006A4FD6"/>
    <w:rsid w:val="006A5088"/>
    <w:rsid w:val="006A50BD"/>
    <w:rsid w:val="006A5195"/>
    <w:rsid w:val="006A52E7"/>
    <w:rsid w:val="006A5361"/>
    <w:rsid w:val="006A5612"/>
    <w:rsid w:val="006A5CC3"/>
    <w:rsid w:val="006A5D1D"/>
    <w:rsid w:val="006A5D68"/>
    <w:rsid w:val="006A5DF0"/>
    <w:rsid w:val="006A5DF3"/>
    <w:rsid w:val="006A5ED4"/>
    <w:rsid w:val="006A5F8E"/>
    <w:rsid w:val="006A5FA7"/>
    <w:rsid w:val="006A602F"/>
    <w:rsid w:val="006A654C"/>
    <w:rsid w:val="006A6847"/>
    <w:rsid w:val="006A69E5"/>
    <w:rsid w:val="006A6AD9"/>
    <w:rsid w:val="006A6BE7"/>
    <w:rsid w:val="006A6E17"/>
    <w:rsid w:val="006A6ED9"/>
    <w:rsid w:val="006A6F67"/>
    <w:rsid w:val="006A71C1"/>
    <w:rsid w:val="006A7319"/>
    <w:rsid w:val="006A7549"/>
    <w:rsid w:val="006A75F8"/>
    <w:rsid w:val="006A79A4"/>
    <w:rsid w:val="006A7A01"/>
    <w:rsid w:val="006A7A04"/>
    <w:rsid w:val="006A7A9B"/>
    <w:rsid w:val="006A7C32"/>
    <w:rsid w:val="006A7D28"/>
    <w:rsid w:val="006A7F94"/>
    <w:rsid w:val="006B0209"/>
    <w:rsid w:val="006B0318"/>
    <w:rsid w:val="006B081D"/>
    <w:rsid w:val="006B095A"/>
    <w:rsid w:val="006B0A56"/>
    <w:rsid w:val="006B0A5D"/>
    <w:rsid w:val="006B0A90"/>
    <w:rsid w:val="006B0C7F"/>
    <w:rsid w:val="006B1020"/>
    <w:rsid w:val="006B10B2"/>
    <w:rsid w:val="006B120D"/>
    <w:rsid w:val="006B1560"/>
    <w:rsid w:val="006B1599"/>
    <w:rsid w:val="006B1604"/>
    <w:rsid w:val="006B1703"/>
    <w:rsid w:val="006B170D"/>
    <w:rsid w:val="006B17E7"/>
    <w:rsid w:val="006B19E8"/>
    <w:rsid w:val="006B1A8A"/>
    <w:rsid w:val="006B1BE4"/>
    <w:rsid w:val="006B1C77"/>
    <w:rsid w:val="006B1CCB"/>
    <w:rsid w:val="006B1EE1"/>
    <w:rsid w:val="006B1F74"/>
    <w:rsid w:val="006B1FD5"/>
    <w:rsid w:val="006B1FF0"/>
    <w:rsid w:val="006B2471"/>
    <w:rsid w:val="006B2614"/>
    <w:rsid w:val="006B26EE"/>
    <w:rsid w:val="006B2A67"/>
    <w:rsid w:val="006B2F18"/>
    <w:rsid w:val="006B2F1E"/>
    <w:rsid w:val="006B326C"/>
    <w:rsid w:val="006B3435"/>
    <w:rsid w:val="006B37A6"/>
    <w:rsid w:val="006B3AB2"/>
    <w:rsid w:val="006B4161"/>
    <w:rsid w:val="006B4168"/>
    <w:rsid w:val="006B4311"/>
    <w:rsid w:val="006B4408"/>
    <w:rsid w:val="006B44B6"/>
    <w:rsid w:val="006B44E8"/>
    <w:rsid w:val="006B4550"/>
    <w:rsid w:val="006B4A5F"/>
    <w:rsid w:val="006B4BDF"/>
    <w:rsid w:val="006B4D00"/>
    <w:rsid w:val="006B50E8"/>
    <w:rsid w:val="006B51CA"/>
    <w:rsid w:val="006B555A"/>
    <w:rsid w:val="006B55C1"/>
    <w:rsid w:val="006B55CA"/>
    <w:rsid w:val="006B5694"/>
    <w:rsid w:val="006B56C9"/>
    <w:rsid w:val="006B56CA"/>
    <w:rsid w:val="006B5729"/>
    <w:rsid w:val="006B57D5"/>
    <w:rsid w:val="006B5B00"/>
    <w:rsid w:val="006B5B08"/>
    <w:rsid w:val="006B5CA2"/>
    <w:rsid w:val="006B5F63"/>
    <w:rsid w:val="006B600A"/>
    <w:rsid w:val="006B6234"/>
    <w:rsid w:val="006B62E4"/>
    <w:rsid w:val="006B6496"/>
    <w:rsid w:val="006B6635"/>
    <w:rsid w:val="006B6672"/>
    <w:rsid w:val="006B67FA"/>
    <w:rsid w:val="006B683F"/>
    <w:rsid w:val="006B6CF4"/>
    <w:rsid w:val="006B6D1A"/>
    <w:rsid w:val="006B6D2B"/>
    <w:rsid w:val="006B6E29"/>
    <w:rsid w:val="006B700F"/>
    <w:rsid w:val="006B705C"/>
    <w:rsid w:val="006B71EA"/>
    <w:rsid w:val="006B7244"/>
    <w:rsid w:val="006B72F7"/>
    <w:rsid w:val="006B7344"/>
    <w:rsid w:val="006B7523"/>
    <w:rsid w:val="006B7754"/>
    <w:rsid w:val="006B78B9"/>
    <w:rsid w:val="006B7AD9"/>
    <w:rsid w:val="006B7B34"/>
    <w:rsid w:val="006B7D22"/>
    <w:rsid w:val="006B7D2C"/>
    <w:rsid w:val="006B7F7B"/>
    <w:rsid w:val="006C024C"/>
    <w:rsid w:val="006C034D"/>
    <w:rsid w:val="006C044E"/>
    <w:rsid w:val="006C0491"/>
    <w:rsid w:val="006C05EE"/>
    <w:rsid w:val="006C0844"/>
    <w:rsid w:val="006C0A8A"/>
    <w:rsid w:val="006C0B21"/>
    <w:rsid w:val="006C0C50"/>
    <w:rsid w:val="006C0CD8"/>
    <w:rsid w:val="006C1019"/>
    <w:rsid w:val="006C11A2"/>
    <w:rsid w:val="006C132C"/>
    <w:rsid w:val="006C132D"/>
    <w:rsid w:val="006C16E9"/>
    <w:rsid w:val="006C1D6A"/>
    <w:rsid w:val="006C1E62"/>
    <w:rsid w:val="006C22AE"/>
    <w:rsid w:val="006C24A1"/>
    <w:rsid w:val="006C24DE"/>
    <w:rsid w:val="006C27D4"/>
    <w:rsid w:val="006C2BB5"/>
    <w:rsid w:val="006C2BEE"/>
    <w:rsid w:val="006C2C0C"/>
    <w:rsid w:val="006C2C0E"/>
    <w:rsid w:val="006C3045"/>
    <w:rsid w:val="006C32A8"/>
    <w:rsid w:val="006C32AC"/>
    <w:rsid w:val="006C3300"/>
    <w:rsid w:val="006C3311"/>
    <w:rsid w:val="006C3391"/>
    <w:rsid w:val="006C34F3"/>
    <w:rsid w:val="006C355C"/>
    <w:rsid w:val="006C35FF"/>
    <w:rsid w:val="006C3772"/>
    <w:rsid w:val="006C391F"/>
    <w:rsid w:val="006C3959"/>
    <w:rsid w:val="006C3A6E"/>
    <w:rsid w:val="006C3A74"/>
    <w:rsid w:val="006C3AD8"/>
    <w:rsid w:val="006C3FF8"/>
    <w:rsid w:val="006C41AF"/>
    <w:rsid w:val="006C4516"/>
    <w:rsid w:val="006C455E"/>
    <w:rsid w:val="006C48C3"/>
    <w:rsid w:val="006C48D9"/>
    <w:rsid w:val="006C4AFC"/>
    <w:rsid w:val="006C4B89"/>
    <w:rsid w:val="006C4BD1"/>
    <w:rsid w:val="006C4C8C"/>
    <w:rsid w:val="006C4DF3"/>
    <w:rsid w:val="006C506B"/>
    <w:rsid w:val="006C5091"/>
    <w:rsid w:val="006C51F2"/>
    <w:rsid w:val="006C53A9"/>
    <w:rsid w:val="006C5536"/>
    <w:rsid w:val="006C5538"/>
    <w:rsid w:val="006C56D8"/>
    <w:rsid w:val="006C57CA"/>
    <w:rsid w:val="006C590A"/>
    <w:rsid w:val="006C5958"/>
    <w:rsid w:val="006C5963"/>
    <w:rsid w:val="006C5989"/>
    <w:rsid w:val="006C5B4F"/>
    <w:rsid w:val="006C5EF7"/>
    <w:rsid w:val="006C607C"/>
    <w:rsid w:val="006C6206"/>
    <w:rsid w:val="006C62DE"/>
    <w:rsid w:val="006C63CA"/>
    <w:rsid w:val="006C63F2"/>
    <w:rsid w:val="006C643C"/>
    <w:rsid w:val="006C6547"/>
    <w:rsid w:val="006C6A69"/>
    <w:rsid w:val="006C6CBC"/>
    <w:rsid w:val="006C6D0E"/>
    <w:rsid w:val="006C6D70"/>
    <w:rsid w:val="006C6E3A"/>
    <w:rsid w:val="006C6FAC"/>
    <w:rsid w:val="006C6FD7"/>
    <w:rsid w:val="006C71FD"/>
    <w:rsid w:val="006C72A5"/>
    <w:rsid w:val="006C7432"/>
    <w:rsid w:val="006C75CF"/>
    <w:rsid w:val="006C787B"/>
    <w:rsid w:val="006C7957"/>
    <w:rsid w:val="006C79A5"/>
    <w:rsid w:val="006C7BAD"/>
    <w:rsid w:val="006C7BED"/>
    <w:rsid w:val="006C7C8E"/>
    <w:rsid w:val="006C7D12"/>
    <w:rsid w:val="006C7DC1"/>
    <w:rsid w:val="006D00BC"/>
    <w:rsid w:val="006D00DB"/>
    <w:rsid w:val="006D01F4"/>
    <w:rsid w:val="006D020A"/>
    <w:rsid w:val="006D0361"/>
    <w:rsid w:val="006D0703"/>
    <w:rsid w:val="006D0808"/>
    <w:rsid w:val="006D0974"/>
    <w:rsid w:val="006D0988"/>
    <w:rsid w:val="006D09C1"/>
    <w:rsid w:val="006D0D02"/>
    <w:rsid w:val="006D1205"/>
    <w:rsid w:val="006D126E"/>
    <w:rsid w:val="006D13D2"/>
    <w:rsid w:val="006D154C"/>
    <w:rsid w:val="006D16B0"/>
    <w:rsid w:val="006D18C0"/>
    <w:rsid w:val="006D1975"/>
    <w:rsid w:val="006D1BB8"/>
    <w:rsid w:val="006D1C13"/>
    <w:rsid w:val="006D1C8A"/>
    <w:rsid w:val="006D1DAE"/>
    <w:rsid w:val="006D2182"/>
    <w:rsid w:val="006D23A3"/>
    <w:rsid w:val="006D23D8"/>
    <w:rsid w:val="006D2444"/>
    <w:rsid w:val="006D2497"/>
    <w:rsid w:val="006D24A9"/>
    <w:rsid w:val="006D254B"/>
    <w:rsid w:val="006D26B1"/>
    <w:rsid w:val="006D270B"/>
    <w:rsid w:val="006D274E"/>
    <w:rsid w:val="006D289B"/>
    <w:rsid w:val="006D29F7"/>
    <w:rsid w:val="006D2A65"/>
    <w:rsid w:val="006D2D95"/>
    <w:rsid w:val="006D2ED8"/>
    <w:rsid w:val="006D31A1"/>
    <w:rsid w:val="006D35CA"/>
    <w:rsid w:val="006D366C"/>
    <w:rsid w:val="006D3921"/>
    <w:rsid w:val="006D3BE1"/>
    <w:rsid w:val="006D3D08"/>
    <w:rsid w:val="006D3E88"/>
    <w:rsid w:val="006D3E8F"/>
    <w:rsid w:val="006D4032"/>
    <w:rsid w:val="006D4129"/>
    <w:rsid w:val="006D42F6"/>
    <w:rsid w:val="006D4340"/>
    <w:rsid w:val="006D43A4"/>
    <w:rsid w:val="006D46AC"/>
    <w:rsid w:val="006D47BE"/>
    <w:rsid w:val="006D48FC"/>
    <w:rsid w:val="006D493A"/>
    <w:rsid w:val="006D4A9B"/>
    <w:rsid w:val="006D4C99"/>
    <w:rsid w:val="006D4CAE"/>
    <w:rsid w:val="006D4D8A"/>
    <w:rsid w:val="006D52C8"/>
    <w:rsid w:val="006D57C9"/>
    <w:rsid w:val="006D59AF"/>
    <w:rsid w:val="006D5A16"/>
    <w:rsid w:val="006D5B85"/>
    <w:rsid w:val="006D5E51"/>
    <w:rsid w:val="006D606A"/>
    <w:rsid w:val="006D6190"/>
    <w:rsid w:val="006D62BC"/>
    <w:rsid w:val="006D6450"/>
    <w:rsid w:val="006D6569"/>
    <w:rsid w:val="006D668C"/>
    <w:rsid w:val="006D671F"/>
    <w:rsid w:val="006D6939"/>
    <w:rsid w:val="006D6BF4"/>
    <w:rsid w:val="006D6CA0"/>
    <w:rsid w:val="006D6DB0"/>
    <w:rsid w:val="006D70E1"/>
    <w:rsid w:val="006D7278"/>
    <w:rsid w:val="006D72C7"/>
    <w:rsid w:val="006D73D6"/>
    <w:rsid w:val="006D76C3"/>
    <w:rsid w:val="006D77DF"/>
    <w:rsid w:val="006D7DF5"/>
    <w:rsid w:val="006D7EB0"/>
    <w:rsid w:val="006D7F2B"/>
    <w:rsid w:val="006D7F6A"/>
    <w:rsid w:val="006D7FD7"/>
    <w:rsid w:val="006E0138"/>
    <w:rsid w:val="006E0226"/>
    <w:rsid w:val="006E026C"/>
    <w:rsid w:val="006E038F"/>
    <w:rsid w:val="006E0490"/>
    <w:rsid w:val="006E06E6"/>
    <w:rsid w:val="006E09E1"/>
    <w:rsid w:val="006E0B50"/>
    <w:rsid w:val="006E0BB0"/>
    <w:rsid w:val="006E0DD2"/>
    <w:rsid w:val="006E0E48"/>
    <w:rsid w:val="006E0E61"/>
    <w:rsid w:val="006E105B"/>
    <w:rsid w:val="006E1247"/>
    <w:rsid w:val="006E12C3"/>
    <w:rsid w:val="006E1314"/>
    <w:rsid w:val="006E1A0A"/>
    <w:rsid w:val="006E1AB3"/>
    <w:rsid w:val="006E1B60"/>
    <w:rsid w:val="006E1CA0"/>
    <w:rsid w:val="006E1E67"/>
    <w:rsid w:val="006E1E88"/>
    <w:rsid w:val="006E210B"/>
    <w:rsid w:val="006E214B"/>
    <w:rsid w:val="006E21E5"/>
    <w:rsid w:val="006E2244"/>
    <w:rsid w:val="006E22B1"/>
    <w:rsid w:val="006E2503"/>
    <w:rsid w:val="006E2529"/>
    <w:rsid w:val="006E27FA"/>
    <w:rsid w:val="006E28B2"/>
    <w:rsid w:val="006E28FB"/>
    <w:rsid w:val="006E29FE"/>
    <w:rsid w:val="006E2CDE"/>
    <w:rsid w:val="006E2F0F"/>
    <w:rsid w:val="006E307E"/>
    <w:rsid w:val="006E3797"/>
    <w:rsid w:val="006E3AF0"/>
    <w:rsid w:val="006E3BB9"/>
    <w:rsid w:val="006E3DDB"/>
    <w:rsid w:val="006E4174"/>
    <w:rsid w:val="006E42DE"/>
    <w:rsid w:val="006E43EA"/>
    <w:rsid w:val="006E4498"/>
    <w:rsid w:val="006E45F3"/>
    <w:rsid w:val="006E4A2F"/>
    <w:rsid w:val="006E4A7F"/>
    <w:rsid w:val="006E4D11"/>
    <w:rsid w:val="006E4ED4"/>
    <w:rsid w:val="006E525F"/>
    <w:rsid w:val="006E5279"/>
    <w:rsid w:val="006E5643"/>
    <w:rsid w:val="006E56DF"/>
    <w:rsid w:val="006E57CA"/>
    <w:rsid w:val="006E59F1"/>
    <w:rsid w:val="006E5A2D"/>
    <w:rsid w:val="006E5AC5"/>
    <w:rsid w:val="006E5AC7"/>
    <w:rsid w:val="006E5BF5"/>
    <w:rsid w:val="006E5D82"/>
    <w:rsid w:val="006E5D8B"/>
    <w:rsid w:val="006E5E19"/>
    <w:rsid w:val="006E603D"/>
    <w:rsid w:val="006E61C3"/>
    <w:rsid w:val="006E61CE"/>
    <w:rsid w:val="006E636E"/>
    <w:rsid w:val="006E6517"/>
    <w:rsid w:val="006E670A"/>
    <w:rsid w:val="006E6A0D"/>
    <w:rsid w:val="006E6C7B"/>
    <w:rsid w:val="006E6E79"/>
    <w:rsid w:val="006E6E7E"/>
    <w:rsid w:val="006E6EAE"/>
    <w:rsid w:val="006E6ED4"/>
    <w:rsid w:val="006E791E"/>
    <w:rsid w:val="006E7950"/>
    <w:rsid w:val="006E799D"/>
    <w:rsid w:val="006E7B82"/>
    <w:rsid w:val="006E7C7E"/>
    <w:rsid w:val="006E7D32"/>
    <w:rsid w:val="006F014E"/>
    <w:rsid w:val="006F04AE"/>
    <w:rsid w:val="006F0593"/>
    <w:rsid w:val="006F072B"/>
    <w:rsid w:val="006F097A"/>
    <w:rsid w:val="006F09BA"/>
    <w:rsid w:val="006F0A88"/>
    <w:rsid w:val="006F0ADF"/>
    <w:rsid w:val="006F0C94"/>
    <w:rsid w:val="006F0CC2"/>
    <w:rsid w:val="006F0E29"/>
    <w:rsid w:val="006F1064"/>
    <w:rsid w:val="006F113F"/>
    <w:rsid w:val="006F15AE"/>
    <w:rsid w:val="006F16BC"/>
    <w:rsid w:val="006F19A2"/>
    <w:rsid w:val="006F1D38"/>
    <w:rsid w:val="006F1D42"/>
    <w:rsid w:val="006F1D83"/>
    <w:rsid w:val="006F1EB7"/>
    <w:rsid w:val="006F1F5A"/>
    <w:rsid w:val="006F228F"/>
    <w:rsid w:val="006F22E4"/>
    <w:rsid w:val="006F231C"/>
    <w:rsid w:val="006F2600"/>
    <w:rsid w:val="006F2603"/>
    <w:rsid w:val="006F2630"/>
    <w:rsid w:val="006F27A9"/>
    <w:rsid w:val="006F2816"/>
    <w:rsid w:val="006F2B96"/>
    <w:rsid w:val="006F2C28"/>
    <w:rsid w:val="006F2F47"/>
    <w:rsid w:val="006F3288"/>
    <w:rsid w:val="006F32AC"/>
    <w:rsid w:val="006F34E1"/>
    <w:rsid w:val="006F3502"/>
    <w:rsid w:val="006F37CC"/>
    <w:rsid w:val="006F3889"/>
    <w:rsid w:val="006F39F4"/>
    <w:rsid w:val="006F3A9D"/>
    <w:rsid w:val="006F3B05"/>
    <w:rsid w:val="006F3B81"/>
    <w:rsid w:val="006F3BB3"/>
    <w:rsid w:val="006F3DE7"/>
    <w:rsid w:val="006F3E2D"/>
    <w:rsid w:val="006F3F98"/>
    <w:rsid w:val="006F4179"/>
    <w:rsid w:val="006F41FB"/>
    <w:rsid w:val="006F4270"/>
    <w:rsid w:val="006F4381"/>
    <w:rsid w:val="006F44F2"/>
    <w:rsid w:val="006F4600"/>
    <w:rsid w:val="006F46AF"/>
    <w:rsid w:val="006F4B88"/>
    <w:rsid w:val="006F4D8C"/>
    <w:rsid w:val="006F4DC5"/>
    <w:rsid w:val="006F5116"/>
    <w:rsid w:val="006F52DD"/>
    <w:rsid w:val="006F52E5"/>
    <w:rsid w:val="006F52E8"/>
    <w:rsid w:val="006F53EC"/>
    <w:rsid w:val="006F599E"/>
    <w:rsid w:val="006F5A53"/>
    <w:rsid w:val="006F5CA3"/>
    <w:rsid w:val="006F5E5D"/>
    <w:rsid w:val="006F5E62"/>
    <w:rsid w:val="006F5F4F"/>
    <w:rsid w:val="006F6066"/>
    <w:rsid w:val="006F65AC"/>
    <w:rsid w:val="006F6608"/>
    <w:rsid w:val="006F6850"/>
    <w:rsid w:val="006F68B0"/>
    <w:rsid w:val="006F68E0"/>
    <w:rsid w:val="006F695F"/>
    <w:rsid w:val="006F6DDB"/>
    <w:rsid w:val="006F6F6B"/>
    <w:rsid w:val="006F707E"/>
    <w:rsid w:val="006F7081"/>
    <w:rsid w:val="006F7295"/>
    <w:rsid w:val="006F7316"/>
    <w:rsid w:val="006F73DE"/>
    <w:rsid w:val="006F751D"/>
    <w:rsid w:val="006F7687"/>
    <w:rsid w:val="006F7935"/>
    <w:rsid w:val="006F7C64"/>
    <w:rsid w:val="006F7FEB"/>
    <w:rsid w:val="006F7FFE"/>
    <w:rsid w:val="0070006C"/>
    <w:rsid w:val="0070006F"/>
    <w:rsid w:val="007001DC"/>
    <w:rsid w:val="00700759"/>
    <w:rsid w:val="00700A5D"/>
    <w:rsid w:val="00700B7E"/>
    <w:rsid w:val="00700E40"/>
    <w:rsid w:val="007010A8"/>
    <w:rsid w:val="007010E0"/>
    <w:rsid w:val="00701262"/>
    <w:rsid w:val="0070156E"/>
    <w:rsid w:val="0070171F"/>
    <w:rsid w:val="0070177E"/>
    <w:rsid w:val="007018EC"/>
    <w:rsid w:val="00701A5C"/>
    <w:rsid w:val="00701B17"/>
    <w:rsid w:val="00701B4A"/>
    <w:rsid w:val="00701F15"/>
    <w:rsid w:val="00701F91"/>
    <w:rsid w:val="00701FB2"/>
    <w:rsid w:val="0070225C"/>
    <w:rsid w:val="007022F9"/>
    <w:rsid w:val="0070249A"/>
    <w:rsid w:val="007024B6"/>
    <w:rsid w:val="007025CB"/>
    <w:rsid w:val="00702A12"/>
    <w:rsid w:val="00702A1A"/>
    <w:rsid w:val="00702C25"/>
    <w:rsid w:val="00702DC9"/>
    <w:rsid w:val="00702E08"/>
    <w:rsid w:val="007030E2"/>
    <w:rsid w:val="00703319"/>
    <w:rsid w:val="007033DF"/>
    <w:rsid w:val="007034AA"/>
    <w:rsid w:val="007034EB"/>
    <w:rsid w:val="00703966"/>
    <w:rsid w:val="00703B5D"/>
    <w:rsid w:val="00703C40"/>
    <w:rsid w:val="00703C9D"/>
    <w:rsid w:val="00703CD5"/>
    <w:rsid w:val="00703D5C"/>
    <w:rsid w:val="00703EF9"/>
    <w:rsid w:val="00704202"/>
    <w:rsid w:val="007047C6"/>
    <w:rsid w:val="00704898"/>
    <w:rsid w:val="0070490C"/>
    <w:rsid w:val="00704F4B"/>
    <w:rsid w:val="00704FAC"/>
    <w:rsid w:val="0070502C"/>
    <w:rsid w:val="007050A1"/>
    <w:rsid w:val="0070520C"/>
    <w:rsid w:val="007052C0"/>
    <w:rsid w:val="007052DF"/>
    <w:rsid w:val="0070534F"/>
    <w:rsid w:val="00705767"/>
    <w:rsid w:val="0070594A"/>
    <w:rsid w:val="00705C38"/>
    <w:rsid w:val="00705EB9"/>
    <w:rsid w:val="0070619C"/>
    <w:rsid w:val="00706329"/>
    <w:rsid w:val="0070637E"/>
    <w:rsid w:val="00706465"/>
    <w:rsid w:val="00706529"/>
    <w:rsid w:val="0070658D"/>
    <w:rsid w:val="0070695A"/>
    <w:rsid w:val="00706B69"/>
    <w:rsid w:val="00706D8C"/>
    <w:rsid w:val="00707015"/>
    <w:rsid w:val="007070AA"/>
    <w:rsid w:val="0070765F"/>
    <w:rsid w:val="007076C3"/>
    <w:rsid w:val="0070782D"/>
    <w:rsid w:val="00707BEC"/>
    <w:rsid w:val="0071003E"/>
    <w:rsid w:val="00710131"/>
    <w:rsid w:val="007104C4"/>
    <w:rsid w:val="007105F4"/>
    <w:rsid w:val="0071068F"/>
    <w:rsid w:val="007109C2"/>
    <w:rsid w:val="00710B0C"/>
    <w:rsid w:val="00710CC7"/>
    <w:rsid w:val="00710F3C"/>
    <w:rsid w:val="0071101C"/>
    <w:rsid w:val="0071119C"/>
    <w:rsid w:val="00711269"/>
    <w:rsid w:val="00711340"/>
    <w:rsid w:val="00711373"/>
    <w:rsid w:val="0071149F"/>
    <w:rsid w:val="0071156E"/>
    <w:rsid w:val="00711685"/>
    <w:rsid w:val="00711C25"/>
    <w:rsid w:val="00711E56"/>
    <w:rsid w:val="0071224A"/>
    <w:rsid w:val="00712354"/>
    <w:rsid w:val="007124A5"/>
    <w:rsid w:val="00712625"/>
    <w:rsid w:val="00712887"/>
    <w:rsid w:val="00712BAF"/>
    <w:rsid w:val="00712C42"/>
    <w:rsid w:val="00712CED"/>
    <w:rsid w:val="00712D1B"/>
    <w:rsid w:val="00712D8E"/>
    <w:rsid w:val="00712DE9"/>
    <w:rsid w:val="00712EE8"/>
    <w:rsid w:val="007131EE"/>
    <w:rsid w:val="00713232"/>
    <w:rsid w:val="00713404"/>
    <w:rsid w:val="0071354E"/>
    <w:rsid w:val="00713B7A"/>
    <w:rsid w:val="00713BF3"/>
    <w:rsid w:val="00713DE4"/>
    <w:rsid w:val="00713EA8"/>
    <w:rsid w:val="0071405F"/>
    <w:rsid w:val="007140E9"/>
    <w:rsid w:val="00714390"/>
    <w:rsid w:val="007143B6"/>
    <w:rsid w:val="00714516"/>
    <w:rsid w:val="007147E1"/>
    <w:rsid w:val="007148C0"/>
    <w:rsid w:val="007148F4"/>
    <w:rsid w:val="00714A08"/>
    <w:rsid w:val="00714BA6"/>
    <w:rsid w:val="00714C20"/>
    <w:rsid w:val="00714C47"/>
    <w:rsid w:val="00714E60"/>
    <w:rsid w:val="007152E3"/>
    <w:rsid w:val="00715840"/>
    <w:rsid w:val="00715993"/>
    <w:rsid w:val="00715B07"/>
    <w:rsid w:val="00715E04"/>
    <w:rsid w:val="00716135"/>
    <w:rsid w:val="00716136"/>
    <w:rsid w:val="0071614A"/>
    <w:rsid w:val="007163D0"/>
    <w:rsid w:val="00716462"/>
    <w:rsid w:val="0071652F"/>
    <w:rsid w:val="00716929"/>
    <w:rsid w:val="00716A08"/>
    <w:rsid w:val="00716B39"/>
    <w:rsid w:val="00716E02"/>
    <w:rsid w:val="0071700A"/>
    <w:rsid w:val="00717025"/>
    <w:rsid w:val="0071703C"/>
    <w:rsid w:val="0071728C"/>
    <w:rsid w:val="00717661"/>
    <w:rsid w:val="00717776"/>
    <w:rsid w:val="0071784E"/>
    <w:rsid w:val="0071786F"/>
    <w:rsid w:val="00717A7A"/>
    <w:rsid w:val="00717B07"/>
    <w:rsid w:val="00717B8B"/>
    <w:rsid w:val="00717CDF"/>
    <w:rsid w:val="00717F4F"/>
    <w:rsid w:val="007201C1"/>
    <w:rsid w:val="00720558"/>
    <w:rsid w:val="007208AF"/>
    <w:rsid w:val="0072091A"/>
    <w:rsid w:val="0072095F"/>
    <w:rsid w:val="00720A86"/>
    <w:rsid w:val="00720E68"/>
    <w:rsid w:val="00720E93"/>
    <w:rsid w:val="00720EEC"/>
    <w:rsid w:val="00720EF8"/>
    <w:rsid w:val="00720F3C"/>
    <w:rsid w:val="00720F8F"/>
    <w:rsid w:val="00721084"/>
    <w:rsid w:val="00721224"/>
    <w:rsid w:val="00721262"/>
    <w:rsid w:val="0072152F"/>
    <w:rsid w:val="007217E4"/>
    <w:rsid w:val="00721D9B"/>
    <w:rsid w:val="00721E22"/>
    <w:rsid w:val="00722121"/>
    <w:rsid w:val="007221E0"/>
    <w:rsid w:val="007224B9"/>
    <w:rsid w:val="007224D7"/>
    <w:rsid w:val="0072253D"/>
    <w:rsid w:val="00722672"/>
    <w:rsid w:val="00722968"/>
    <w:rsid w:val="007229DC"/>
    <w:rsid w:val="00722A1D"/>
    <w:rsid w:val="00722A37"/>
    <w:rsid w:val="00722C15"/>
    <w:rsid w:val="00722DF0"/>
    <w:rsid w:val="00722DFF"/>
    <w:rsid w:val="00722F94"/>
    <w:rsid w:val="007230C9"/>
    <w:rsid w:val="007230FC"/>
    <w:rsid w:val="0072326E"/>
    <w:rsid w:val="00723314"/>
    <w:rsid w:val="007233AD"/>
    <w:rsid w:val="00723534"/>
    <w:rsid w:val="007235A0"/>
    <w:rsid w:val="007236F9"/>
    <w:rsid w:val="00723827"/>
    <w:rsid w:val="0072397E"/>
    <w:rsid w:val="007239BB"/>
    <w:rsid w:val="00723AA7"/>
    <w:rsid w:val="00723D47"/>
    <w:rsid w:val="00723E18"/>
    <w:rsid w:val="00723F10"/>
    <w:rsid w:val="00723FAD"/>
    <w:rsid w:val="00723FBB"/>
    <w:rsid w:val="00723FF3"/>
    <w:rsid w:val="0072423F"/>
    <w:rsid w:val="00724255"/>
    <w:rsid w:val="0072432E"/>
    <w:rsid w:val="0072435B"/>
    <w:rsid w:val="007243E7"/>
    <w:rsid w:val="00724501"/>
    <w:rsid w:val="007249A3"/>
    <w:rsid w:val="00724AAC"/>
    <w:rsid w:val="00724B4D"/>
    <w:rsid w:val="0072502D"/>
    <w:rsid w:val="00725331"/>
    <w:rsid w:val="007253C9"/>
    <w:rsid w:val="00725432"/>
    <w:rsid w:val="00725583"/>
    <w:rsid w:val="007255BA"/>
    <w:rsid w:val="00725A3D"/>
    <w:rsid w:val="00725A53"/>
    <w:rsid w:val="00725C44"/>
    <w:rsid w:val="00725F9E"/>
    <w:rsid w:val="00726036"/>
    <w:rsid w:val="00726055"/>
    <w:rsid w:val="007260D4"/>
    <w:rsid w:val="00726279"/>
    <w:rsid w:val="007265F2"/>
    <w:rsid w:val="007269CA"/>
    <w:rsid w:val="00726A58"/>
    <w:rsid w:val="00726A9B"/>
    <w:rsid w:val="00726B06"/>
    <w:rsid w:val="00726B23"/>
    <w:rsid w:val="00726F0F"/>
    <w:rsid w:val="007270BD"/>
    <w:rsid w:val="00727530"/>
    <w:rsid w:val="00727721"/>
    <w:rsid w:val="007279B9"/>
    <w:rsid w:val="007279D5"/>
    <w:rsid w:val="00727AEF"/>
    <w:rsid w:val="00727BC1"/>
    <w:rsid w:val="00727D71"/>
    <w:rsid w:val="00727EBA"/>
    <w:rsid w:val="00727F8A"/>
    <w:rsid w:val="00727FDB"/>
    <w:rsid w:val="00730002"/>
    <w:rsid w:val="00730580"/>
    <w:rsid w:val="007305D4"/>
    <w:rsid w:val="007306E2"/>
    <w:rsid w:val="0073080A"/>
    <w:rsid w:val="0073089A"/>
    <w:rsid w:val="00730928"/>
    <w:rsid w:val="00730A33"/>
    <w:rsid w:val="00730A5C"/>
    <w:rsid w:val="00730B20"/>
    <w:rsid w:val="00730C44"/>
    <w:rsid w:val="00730C4E"/>
    <w:rsid w:val="00730CF6"/>
    <w:rsid w:val="00730E43"/>
    <w:rsid w:val="007313B7"/>
    <w:rsid w:val="007316E5"/>
    <w:rsid w:val="00731777"/>
    <w:rsid w:val="00731AE4"/>
    <w:rsid w:val="00731DF8"/>
    <w:rsid w:val="00731E69"/>
    <w:rsid w:val="00731E7C"/>
    <w:rsid w:val="007320A6"/>
    <w:rsid w:val="00732245"/>
    <w:rsid w:val="0073228C"/>
    <w:rsid w:val="00732658"/>
    <w:rsid w:val="0073268D"/>
    <w:rsid w:val="00732749"/>
    <w:rsid w:val="0073295B"/>
    <w:rsid w:val="007329EF"/>
    <w:rsid w:val="00732DAE"/>
    <w:rsid w:val="00732E42"/>
    <w:rsid w:val="00732F6D"/>
    <w:rsid w:val="0073319D"/>
    <w:rsid w:val="007331BB"/>
    <w:rsid w:val="007331D4"/>
    <w:rsid w:val="007331F1"/>
    <w:rsid w:val="0073327A"/>
    <w:rsid w:val="0073343D"/>
    <w:rsid w:val="00733453"/>
    <w:rsid w:val="007335CB"/>
    <w:rsid w:val="00733600"/>
    <w:rsid w:val="0073369B"/>
    <w:rsid w:val="0073381A"/>
    <w:rsid w:val="007339CF"/>
    <w:rsid w:val="00733C1C"/>
    <w:rsid w:val="0073427B"/>
    <w:rsid w:val="007343FF"/>
    <w:rsid w:val="00734438"/>
    <w:rsid w:val="0073476B"/>
    <w:rsid w:val="00734C04"/>
    <w:rsid w:val="00734C61"/>
    <w:rsid w:val="00734EBE"/>
    <w:rsid w:val="00734F29"/>
    <w:rsid w:val="00734FC4"/>
    <w:rsid w:val="00735143"/>
    <w:rsid w:val="00735238"/>
    <w:rsid w:val="00735316"/>
    <w:rsid w:val="007353F0"/>
    <w:rsid w:val="00735513"/>
    <w:rsid w:val="00735701"/>
    <w:rsid w:val="007357AB"/>
    <w:rsid w:val="00735D4A"/>
    <w:rsid w:val="00735F28"/>
    <w:rsid w:val="00736467"/>
    <w:rsid w:val="0073659F"/>
    <w:rsid w:val="007367E9"/>
    <w:rsid w:val="00736DD8"/>
    <w:rsid w:val="00736DD9"/>
    <w:rsid w:val="00736E12"/>
    <w:rsid w:val="00736E15"/>
    <w:rsid w:val="00736F44"/>
    <w:rsid w:val="00737056"/>
    <w:rsid w:val="00737110"/>
    <w:rsid w:val="00737451"/>
    <w:rsid w:val="007374EC"/>
    <w:rsid w:val="00737BC6"/>
    <w:rsid w:val="00737C13"/>
    <w:rsid w:val="00737D0A"/>
    <w:rsid w:val="00737E43"/>
    <w:rsid w:val="00737F21"/>
    <w:rsid w:val="00737FEF"/>
    <w:rsid w:val="007400EB"/>
    <w:rsid w:val="007400F1"/>
    <w:rsid w:val="0074016E"/>
    <w:rsid w:val="007402A7"/>
    <w:rsid w:val="007406DD"/>
    <w:rsid w:val="00740767"/>
    <w:rsid w:val="0074076A"/>
    <w:rsid w:val="0074088B"/>
    <w:rsid w:val="00740B8E"/>
    <w:rsid w:val="00740D1D"/>
    <w:rsid w:val="00740E14"/>
    <w:rsid w:val="00740E56"/>
    <w:rsid w:val="00740EF4"/>
    <w:rsid w:val="00740F57"/>
    <w:rsid w:val="00740F8F"/>
    <w:rsid w:val="00740FC1"/>
    <w:rsid w:val="0074104E"/>
    <w:rsid w:val="007411D3"/>
    <w:rsid w:val="007414D9"/>
    <w:rsid w:val="0074182B"/>
    <w:rsid w:val="00741AF4"/>
    <w:rsid w:val="00741BCE"/>
    <w:rsid w:val="00741DCC"/>
    <w:rsid w:val="0074203A"/>
    <w:rsid w:val="0074229B"/>
    <w:rsid w:val="00742412"/>
    <w:rsid w:val="00742738"/>
    <w:rsid w:val="007427B5"/>
    <w:rsid w:val="007427ED"/>
    <w:rsid w:val="007427F3"/>
    <w:rsid w:val="0074284A"/>
    <w:rsid w:val="00742865"/>
    <w:rsid w:val="0074296C"/>
    <w:rsid w:val="00742ABF"/>
    <w:rsid w:val="00742C32"/>
    <w:rsid w:val="00742C83"/>
    <w:rsid w:val="00742C92"/>
    <w:rsid w:val="00743111"/>
    <w:rsid w:val="0074328A"/>
    <w:rsid w:val="0074360F"/>
    <w:rsid w:val="00743A5D"/>
    <w:rsid w:val="00743CF7"/>
    <w:rsid w:val="00743DBB"/>
    <w:rsid w:val="00744160"/>
    <w:rsid w:val="007442DD"/>
    <w:rsid w:val="007443E0"/>
    <w:rsid w:val="00744413"/>
    <w:rsid w:val="00744464"/>
    <w:rsid w:val="00744592"/>
    <w:rsid w:val="007447F8"/>
    <w:rsid w:val="00744886"/>
    <w:rsid w:val="0074491B"/>
    <w:rsid w:val="00744A64"/>
    <w:rsid w:val="00744AA1"/>
    <w:rsid w:val="00744CAF"/>
    <w:rsid w:val="00744D47"/>
    <w:rsid w:val="00744EA0"/>
    <w:rsid w:val="0074534F"/>
    <w:rsid w:val="0074537B"/>
    <w:rsid w:val="007454D6"/>
    <w:rsid w:val="00745554"/>
    <w:rsid w:val="00745597"/>
    <w:rsid w:val="00745A57"/>
    <w:rsid w:val="00745B48"/>
    <w:rsid w:val="00745EB8"/>
    <w:rsid w:val="0074638D"/>
    <w:rsid w:val="007463F1"/>
    <w:rsid w:val="00746425"/>
    <w:rsid w:val="00746484"/>
    <w:rsid w:val="0074660F"/>
    <w:rsid w:val="007466C3"/>
    <w:rsid w:val="00746925"/>
    <w:rsid w:val="00746C40"/>
    <w:rsid w:val="00746C47"/>
    <w:rsid w:val="00746C54"/>
    <w:rsid w:val="00746CF7"/>
    <w:rsid w:val="00746FDE"/>
    <w:rsid w:val="0074704F"/>
    <w:rsid w:val="0074711B"/>
    <w:rsid w:val="00747245"/>
    <w:rsid w:val="0074747F"/>
    <w:rsid w:val="0074787F"/>
    <w:rsid w:val="00747C45"/>
    <w:rsid w:val="00747E1F"/>
    <w:rsid w:val="00747EA0"/>
    <w:rsid w:val="00747F48"/>
    <w:rsid w:val="00747F4C"/>
    <w:rsid w:val="00747F80"/>
    <w:rsid w:val="00747FD4"/>
    <w:rsid w:val="00750020"/>
    <w:rsid w:val="00750233"/>
    <w:rsid w:val="00750697"/>
    <w:rsid w:val="007506F0"/>
    <w:rsid w:val="00750821"/>
    <w:rsid w:val="00750897"/>
    <w:rsid w:val="00750AA9"/>
    <w:rsid w:val="00750DE7"/>
    <w:rsid w:val="00751091"/>
    <w:rsid w:val="007516EC"/>
    <w:rsid w:val="007518CC"/>
    <w:rsid w:val="00751B83"/>
    <w:rsid w:val="00751D20"/>
    <w:rsid w:val="00751D3D"/>
    <w:rsid w:val="00751E80"/>
    <w:rsid w:val="00751F56"/>
    <w:rsid w:val="00752029"/>
    <w:rsid w:val="007520C8"/>
    <w:rsid w:val="007521EC"/>
    <w:rsid w:val="00752212"/>
    <w:rsid w:val="007522B5"/>
    <w:rsid w:val="0075244F"/>
    <w:rsid w:val="007525F7"/>
    <w:rsid w:val="007526CF"/>
    <w:rsid w:val="0075273F"/>
    <w:rsid w:val="0075291A"/>
    <w:rsid w:val="0075298B"/>
    <w:rsid w:val="00752A9D"/>
    <w:rsid w:val="00752AE5"/>
    <w:rsid w:val="00752B31"/>
    <w:rsid w:val="00753029"/>
    <w:rsid w:val="00753552"/>
    <w:rsid w:val="007535DF"/>
    <w:rsid w:val="00753747"/>
    <w:rsid w:val="00753B68"/>
    <w:rsid w:val="0075401B"/>
    <w:rsid w:val="0075426C"/>
    <w:rsid w:val="00754359"/>
    <w:rsid w:val="00754368"/>
    <w:rsid w:val="00754411"/>
    <w:rsid w:val="00754985"/>
    <w:rsid w:val="00754BD9"/>
    <w:rsid w:val="00754E7A"/>
    <w:rsid w:val="007550A5"/>
    <w:rsid w:val="007552FE"/>
    <w:rsid w:val="0075540C"/>
    <w:rsid w:val="0075542E"/>
    <w:rsid w:val="00755635"/>
    <w:rsid w:val="0075565A"/>
    <w:rsid w:val="00755722"/>
    <w:rsid w:val="0075585C"/>
    <w:rsid w:val="007558CB"/>
    <w:rsid w:val="00755AF4"/>
    <w:rsid w:val="00755C63"/>
    <w:rsid w:val="00755C9B"/>
    <w:rsid w:val="00755DB1"/>
    <w:rsid w:val="00756192"/>
    <w:rsid w:val="00756305"/>
    <w:rsid w:val="00756390"/>
    <w:rsid w:val="0075648E"/>
    <w:rsid w:val="0075651A"/>
    <w:rsid w:val="0075662D"/>
    <w:rsid w:val="007569AE"/>
    <w:rsid w:val="00756B9E"/>
    <w:rsid w:val="00756C5B"/>
    <w:rsid w:val="00756CDF"/>
    <w:rsid w:val="00756D40"/>
    <w:rsid w:val="00756D9F"/>
    <w:rsid w:val="00757409"/>
    <w:rsid w:val="00757457"/>
    <w:rsid w:val="007574FC"/>
    <w:rsid w:val="0075772D"/>
    <w:rsid w:val="007577BD"/>
    <w:rsid w:val="00757932"/>
    <w:rsid w:val="00757D6C"/>
    <w:rsid w:val="00757DA3"/>
    <w:rsid w:val="00757DE4"/>
    <w:rsid w:val="00757E69"/>
    <w:rsid w:val="00757EEF"/>
    <w:rsid w:val="00757FF8"/>
    <w:rsid w:val="007601B2"/>
    <w:rsid w:val="0076032C"/>
    <w:rsid w:val="0076058E"/>
    <w:rsid w:val="00760617"/>
    <w:rsid w:val="00760622"/>
    <w:rsid w:val="00760975"/>
    <w:rsid w:val="0076097B"/>
    <w:rsid w:val="00760B0B"/>
    <w:rsid w:val="00760C36"/>
    <w:rsid w:val="00760DBD"/>
    <w:rsid w:val="0076112B"/>
    <w:rsid w:val="0076134D"/>
    <w:rsid w:val="00761378"/>
    <w:rsid w:val="007613DB"/>
    <w:rsid w:val="0076190F"/>
    <w:rsid w:val="00761A84"/>
    <w:rsid w:val="00761E75"/>
    <w:rsid w:val="00761FCC"/>
    <w:rsid w:val="00761FDA"/>
    <w:rsid w:val="00762055"/>
    <w:rsid w:val="00762103"/>
    <w:rsid w:val="007621D8"/>
    <w:rsid w:val="007621FF"/>
    <w:rsid w:val="007623BD"/>
    <w:rsid w:val="007624E0"/>
    <w:rsid w:val="00762B7F"/>
    <w:rsid w:val="00762B90"/>
    <w:rsid w:val="00762BB6"/>
    <w:rsid w:val="00762E14"/>
    <w:rsid w:val="00762F28"/>
    <w:rsid w:val="00763123"/>
    <w:rsid w:val="007633B7"/>
    <w:rsid w:val="007634E3"/>
    <w:rsid w:val="0076379F"/>
    <w:rsid w:val="007637C2"/>
    <w:rsid w:val="007639D8"/>
    <w:rsid w:val="00763A42"/>
    <w:rsid w:val="00764130"/>
    <w:rsid w:val="00764194"/>
    <w:rsid w:val="00764286"/>
    <w:rsid w:val="0076461E"/>
    <w:rsid w:val="00764635"/>
    <w:rsid w:val="00764DD7"/>
    <w:rsid w:val="00764E45"/>
    <w:rsid w:val="007652F7"/>
    <w:rsid w:val="00765348"/>
    <w:rsid w:val="007653C4"/>
    <w:rsid w:val="007653FC"/>
    <w:rsid w:val="0076542A"/>
    <w:rsid w:val="00765438"/>
    <w:rsid w:val="00765717"/>
    <w:rsid w:val="00765791"/>
    <w:rsid w:val="00765A54"/>
    <w:rsid w:val="00765A86"/>
    <w:rsid w:val="00765DB7"/>
    <w:rsid w:val="00765ED3"/>
    <w:rsid w:val="00765F55"/>
    <w:rsid w:val="0076602D"/>
    <w:rsid w:val="0076606C"/>
    <w:rsid w:val="007662C1"/>
    <w:rsid w:val="0076658B"/>
    <w:rsid w:val="007667D2"/>
    <w:rsid w:val="0076681D"/>
    <w:rsid w:val="007668C1"/>
    <w:rsid w:val="00766A3B"/>
    <w:rsid w:val="00766A65"/>
    <w:rsid w:val="00766BAC"/>
    <w:rsid w:val="00766DDA"/>
    <w:rsid w:val="00766E99"/>
    <w:rsid w:val="00766F70"/>
    <w:rsid w:val="00766F9B"/>
    <w:rsid w:val="007671F5"/>
    <w:rsid w:val="00767258"/>
    <w:rsid w:val="007672DA"/>
    <w:rsid w:val="0076769D"/>
    <w:rsid w:val="007676B8"/>
    <w:rsid w:val="00767880"/>
    <w:rsid w:val="00767915"/>
    <w:rsid w:val="00767EE5"/>
    <w:rsid w:val="007702C3"/>
    <w:rsid w:val="00770673"/>
    <w:rsid w:val="00770A26"/>
    <w:rsid w:val="00770A77"/>
    <w:rsid w:val="00770AE3"/>
    <w:rsid w:val="00770B41"/>
    <w:rsid w:val="00770BED"/>
    <w:rsid w:val="00770C0A"/>
    <w:rsid w:val="00770C6C"/>
    <w:rsid w:val="00771041"/>
    <w:rsid w:val="00771131"/>
    <w:rsid w:val="007711CE"/>
    <w:rsid w:val="0077122E"/>
    <w:rsid w:val="007714E8"/>
    <w:rsid w:val="0077170A"/>
    <w:rsid w:val="0077175C"/>
    <w:rsid w:val="007717F8"/>
    <w:rsid w:val="00771859"/>
    <w:rsid w:val="00771870"/>
    <w:rsid w:val="00771927"/>
    <w:rsid w:val="00771940"/>
    <w:rsid w:val="00771A79"/>
    <w:rsid w:val="00771B4D"/>
    <w:rsid w:val="00771BF9"/>
    <w:rsid w:val="00771C30"/>
    <w:rsid w:val="00771CA6"/>
    <w:rsid w:val="00771D09"/>
    <w:rsid w:val="00771F30"/>
    <w:rsid w:val="00771F6E"/>
    <w:rsid w:val="00772068"/>
    <w:rsid w:val="00772134"/>
    <w:rsid w:val="0077214A"/>
    <w:rsid w:val="00772237"/>
    <w:rsid w:val="007726C6"/>
    <w:rsid w:val="00772B2B"/>
    <w:rsid w:val="00772D57"/>
    <w:rsid w:val="00772DB5"/>
    <w:rsid w:val="00772DC8"/>
    <w:rsid w:val="00772DF8"/>
    <w:rsid w:val="00772F8A"/>
    <w:rsid w:val="00773055"/>
    <w:rsid w:val="007731EC"/>
    <w:rsid w:val="0077345C"/>
    <w:rsid w:val="00773682"/>
    <w:rsid w:val="007739C6"/>
    <w:rsid w:val="00773A05"/>
    <w:rsid w:val="00773B2E"/>
    <w:rsid w:val="00773E9C"/>
    <w:rsid w:val="00773FC2"/>
    <w:rsid w:val="00774057"/>
    <w:rsid w:val="00774247"/>
    <w:rsid w:val="007742E7"/>
    <w:rsid w:val="007743F1"/>
    <w:rsid w:val="007744FA"/>
    <w:rsid w:val="007745D1"/>
    <w:rsid w:val="00774889"/>
    <w:rsid w:val="00774AAF"/>
    <w:rsid w:val="00774BD9"/>
    <w:rsid w:val="00774C6F"/>
    <w:rsid w:val="00774EFC"/>
    <w:rsid w:val="00774F0A"/>
    <w:rsid w:val="00774FF5"/>
    <w:rsid w:val="007750B3"/>
    <w:rsid w:val="0077528F"/>
    <w:rsid w:val="00775299"/>
    <w:rsid w:val="00775607"/>
    <w:rsid w:val="0077592B"/>
    <w:rsid w:val="0077593B"/>
    <w:rsid w:val="00775B1F"/>
    <w:rsid w:val="00775BED"/>
    <w:rsid w:val="00775DAF"/>
    <w:rsid w:val="00775DE1"/>
    <w:rsid w:val="00775E90"/>
    <w:rsid w:val="00775F76"/>
    <w:rsid w:val="0077624F"/>
    <w:rsid w:val="00776844"/>
    <w:rsid w:val="00776AEA"/>
    <w:rsid w:val="00776C5A"/>
    <w:rsid w:val="00776D73"/>
    <w:rsid w:val="00777193"/>
    <w:rsid w:val="007774B5"/>
    <w:rsid w:val="00777504"/>
    <w:rsid w:val="00777506"/>
    <w:rsid w:val="00777508"/>
    <w:rsid w:val="00777736"/>
    <w:rsid w:val="007778DF"/>
    <w:rsid w:val="00777985"/>
    <w:rsid w:val="00777B8E"/>
    <w:rsid w:val="00777BA0"/>
    <w:rsid w:val="00777C0E"/>
    <w:rsid w:val="00777C69"/>
    <w:rsid w:val="00777E4E"/>
    <w:rsid w:val="00777F88"/>
    <w:rsid w:val="007800D5"/>
    <w:rsid w:val="00780141"/>
    <w:rsid w:val="007803BD"/>
    <w:rsid w:val="00780471"/>
    <w:rsid w:val="007805DC"/>
    <w:rsid w:val="00780835"/>
    <w:rsid w:val="00780876"/>
    <w:rsid w:val="00780AE3"/>
    <w:rsid w:val="00780AEC"/>
    <w:rsid w:val="00780BF6"/>
    <w:rsid w:val="00780EBF"/>
    <w:rsid w:val="00781191"/>
    <w:rsid w:val="007811DC"/>
    <w:rsid w:val="0078144D"/>
    <w:rsid w:val="00781492"/>
    <w:rsid w:val="00781841"/>
    <w:rsid w:val="00781931"/>
    <w:rsid w:val="00781C01"/>
    <w:rsid w:val="00781C0E"/>
    <w:rsid w:val="00781C72"/>
    <w:rsid w:val="00781F61"/>
    <w:rsid w:val="00782004"/>
    <w:rsid w:val="007820EC"/>
    <w:rsid w:val="007820FA"/>
    <w:rsid w:val="007822C5"/>
    <w:rsid w:val="00782341"/>
    <w:rsid w:val="00782674"/>
    <w:rsid w:val="0078285F"/>
    <w:rsid w:val="007828B1"/>
    <w:rsid w:val="007828D5"/>
    <w:rsid w:val="00782950"/>
    <w:rsid w:val="00782A75"/>
    <w:rsid w:val="00782A8E"/>
    <w:rsid w:val="00782AF5"/>
    <w:rsid w:val="00782D58"/>
    <w:rsid w:val="00782F94"/>
    <w:rsid w:val="00783207"/>
    <w:rsid w:val="007833B0"/>
    <w:rsid w:val="007835ED"/>
    <w:rsid w:val="00783865"/>
    <w:rsid w:val="00783CFB"/>
    <w:rsid w:val="00783D24"/>
    <w:rsid w:val="00783D59"/>
    <w:rsid w:val="00783E1D"/>
    <w:rsid w:val="00783F2B"/>
    <w:rsid w:val="00783F68"/>
    <w:rsid w:val="00783FC1"/>
    <w:rsid w:val="00783FD9"/>
    <w:rsid w:val="007840E0"/>
    <w:rsid w:val="00784179"/>
    <w:rsid w:val="007841A1"/>
    <w:rsid w:val="007843A3"/>
    <w:rsid w:val="007844D5"/>
    <w:rsid w:val="007844E9"/>
    <w:rsid w:val="007846EC"/>
    <w:rsid w:val="007847B9"/>
    <w:rsid w:val="0078483B"/>
    <w:rsid w:val="007848B9"/>
    <w:rsid w:val="007848D2"/>
    <w:rsid w:val="00784B0A"/>
    <w:rsid w:val="00784CDA"/>
    <w:rsid w:val="00784EED"/>
    <w:rsid w:val="00784FFA"/>
    <w:rsid w:val="007850A8"/>
    <w:rsid w:val="00785329"/>
    <w:rsid w:val="00785397"/>
    <w:rsid w:val="007853E1"/>
    <w:rsid w:val="0078563C"/>
    <w:rsid w:val="00785900"/>
    <w:rsid w:val="00785999"/>
    <w:rsid w:val="00785A24"/>
    <w:rsid w:val="00785A66"/>
    <w:rsid w:val="00785A68"/>
    <w:rsid w:val="00785FBE"/>
    <w:rsid w:val="0078601A"/>
    <w:rsid w:val="0078633B"/>
    <w:rsid w:val="007863E6"/>
    <w:rsid w:val="0078643E"/>
    <w:rsid w:val="007866F8"/>
    <w:rsid w:val="00786782"/>
    <w:rsid w:val="00786958"/>
    <w:rsid w:val="00786CC3"/>
    <w:rsid w:val="00786CEE"/>
    <w:rsid w:val="00786D93"/>
    <w:rsid w:val="00786E71"/>
    <w:rsid w:val="00787029"/>
    <w:rsid w:val="00787049"/>
    <w:rsid w:val="00787182"/>
    <w:rsid w:val="007871C6"/>
    <w:rsid w:val="007874B7"/>
    <w:rsid w:val="007874F9"/>
    <w:rsid w:val="007875CD"/>
    <w:rsid w:val="007875EE"/>
    <w:rsid w:val="007876B0"/>
    <w:rsid w:val="00787738"/>
    <w:rsid w:val="00787753"/>
    <w:rsid w:val="0078778F"/>
    <w:rsid w:val="007877DA"/>
    <w:rsid w:val="00787A02"/>
    <w:rsid w:val="00787A4E"/>
    <w:rsid w:val="00787BD9"/>
    <w:rsid w:val="00787C18"/>
    <w:rsid w:val="00787C70"/>
    <w:rsid w:val="00787C90"/>
    <w:rsid w:val="00787E8D"/>
    <w:rsid w:val="00787FF7"/>
    <w:rsid w:val="007901A0"/>
    <w:rsid w:val="00790451"/>
    <w:rsid w:val="00790496"/>
    <w:rsid w:val="00790516"/>
    <w:rsid w:val="007906C4"/>
    <w:rsid w:val="00790988"/>
    <w:rsid w:val="007909D0"/>
    <w:rsid w:val="00790AAE"/>
    <w:rsid w:val="00790D16"/>
    <w:rsid w:val="00790DA4"/>
    <w:rsid w:val="00790E08"/>
    <w:rsid w:val="00790F3D"/>
    <w:rsid w:val="00791358"/>
    <w:rsid w:val="00791443"/>
    <w:rsid w:val="00791557"/>
    <w:rsid w:val="0079162F"/>
    <w:rsid w:val="00791800"/>
    <w:rsid w:val="00791834"/>
    <w:rsid w:val="00791CCE"/>
    <w:rsid w:val="00791E5F"/>
    <w:rsid w:val="00791EF9"/>
    <w:rsid w:val="0079212E"/>
    <w:rsid w:val="0079222C"/>
    <w:rsid w:val="00792260"/>
    <w:rsid w:val="00792391"/>
    <w:rsid w:val="007924A3"/>
    <w:rsid w:val="00792560"/>
    <w:rsid w:val="00792564"/>
    <w:rsid w:val="00792C8A"/>
    <w:rsid w:val="00792D65"/>
    <w:rsid w:val="00792DDA"/>
    <w:rsid w:val="00792DE1"/>
    <w:rsid w:val="0079306F"/>
    <w:rsid w:val="00793082"/>
    <w:rsid w:val="007930B6"/>
    <w:rsid w:val="00793257"/>
    <w:rsid w:val="00793261"/>
    <w:rsid w:val="00793306"/>
    <w:rsid w:val="007936CD"/>
    <w:rsid w:val="00793986"/>
    <w:rsid w:val="00793AB7"/>
    <w:rsid w:val="00793D0C"/>
    <w:rsid w:val="00793E39"/>
    <w:rsid w:val="00793E53"/>
    <w:rsid w:val="00793E65"/>
    <w:rsid w:val="00794016"/>
    <w:rsid w:val="007943CC"/>
    <w:rsid w:val="00794487"/>
    <w:rsid w:val="007944DB"/>
    <w:rsid w:val="00794514"/>
    <w:rsid w:val="00794521"/>
    <w:rsid w:val="0079453D"/>
    <w:rsid w:val="00794777"/>
    <w:rsid w:val="0079477E"/>
    <w:rsid w:val="00794924"/>
    <w:rsid w:val="00794955"/>
    <w:rsid w:val="00794A3A"/>
    <w:rsid w:val="00794A54"/>
    <w:rsid w:val="007950C1"/>
    <w:rsid w:val="0079527C"/>
    <w:rsid w:val="007952B7"/>
    <w:rsid w:val="007954F7"/>
    <w:rsid w:val="0079573A"/>
    <w:rsid w:val="0079579C"/>
    <w:rsid w:val="007957D1"/>
    <w:rsid w:val="007957D7"/>
    <w:rsid w:val="007958A2"/>
    <w:rsid w:val="007959BC"/>
    <w:rsid w:val="00795A30"/>
    <w:rsid w:val="00795A6B"/>
    <w:rsid w:val="00795EB8"/>
    <w:rsid w:val="007963A0"/>
    <w:rsid w:val="00796BA7"/>
    <w:rsid w:val="00796C01"/>
    <w:rsid w:val="00797013"/>
    <w:rsid w:val="0079703F"/>
    <w:rsid w:val="00797413"/>
    <w:rsid w:val="00797476"/>
    <w:rsid w:val="0079753B"/>
    <w:rsid w:val="00797B48"/>
    <w:rsid w:val="00797C2D"/>
    <w:rsid w:val="00797D8F"/>
    <w:rsid w:val="00797EBA"/>
    <w:rsid w:val="00797F0E"/>
    <w:rsid w:val="007A01D1"/>
    <w:rsid w:val="007A027C"/>
    <w:rsid w:val="007A02F7"/>
    <w:rsid w:val="007A091C"/>
    <w:rsid w:val="007A095F"/>
    <w:rsid w:val="007A0B71"/>
    <w:rsid w:val="007A0BC2"/>
    <w:rsid w:val="007A0C9B"/>
    <w:rsid w:val="007A0CF8"/>
    <w:rsid w:val="007A0DF2"/>
    <w:rsid w:val="007A0E82"/>
    <w:rsid w:val="007A10D1"/>
    <w:rsid w:val="007A13FD"/>
    <w:rsid w:val="007A15EF"/>
    <w:rsid w:val="007A16A0"/>
    <w:rsid w:val="007A16EA"/>
    <w:rsid w:val="007A1990"/>
    <w:rsid w:val="007A1AD1"/>
    <w:rsid w:val="007A1D2F"/>
    <w:rsid w:val="007A1F44"/>
    <w:rsid w:val="007A2061"/>
    <w:rsid w:val="007A2312"/>
    <w:rsid w:val="007A237F"/>
    <w:rsid w:val="007A23B2"/>
    <w:rsid w:val="007A23FF"/>
    <w:rsid w:val="007A2663"/>
    <w:rsid w:val="007A295B"/>
    <w:rsid w:val="007A2D83"/>
    <w:rsid w:val="007A2D9B"/>
    <w:rsid w:val="007A2DD0"/>
    <w:rsid w:val="007A2EAD"/>
    <w:rsid w:val="007A3317"/>
    <w:rsid w:val="007A3424"/>
    <w:rsid w:val="007A3575"/>
    <w:rsid w:val="007A35EF"/>
    <w:rsid w:val="007A3799"/>
    <w:rsid w:val="007A394E"/>
    <w:rsid w:val="007A3971"/>
    <w:rsid w:val="007A3ACD"/>
    <w:rsid w:val="007A3B3A"/>
    <w:rsid w:val="007A3D5D"/>
    <w:rsid w:val="007A3E0A"/>
    <w:rsid w:val="007A3E4B"/>
    <w:rsid w:val="007A3F82"/>
    <w:rsid w:val="007A43A2"/>
    <w:rsid w:val="007A4423"/>
    <w:rsid w:val="007A451F"/>
    <w:rsid w:val="007A4B0C"/>
    <w:rsid w:val="007A4B94"/>
    <w:rsid w:val="007A4D04"/>
    <w:rsid w:val="007A4E88"/>
    <w:rsid w:val="007A4F20"/>
    <w:rsid w:val="007A512B"/>
    <w:rsid w:val="007A532D"/>
    <w:rsid w:val="007A559D"/>
    <w:rsid w:val="007A578F"/>
    <w:rsid w:val="007A58EF"/>
    <w:rsid w:val="007A5F11"/>
    <w:rsid w:val="007A60DB"/>
    <w:rsid w:val="007A6276"/>
    <w:rsid w:val="007A627A"/>
    <w:rsid w:val="007A6355"/>
    <w:rsid w:val="007A65D1"/>
    <w:rsid w:val="007A65DD"/>
    <w:rsid w:val="007A6951"/>
    <w:rsid w:val="007A695F"/>
    <w:rsid w:val="007A6C0D"/>
    <w:rsid w:val="007A6F0F"/>
    <w:rsid w:val="007A722D"/>
    <w:rsid w:val="007A72BC"/>
    <w:rsid w:val="007A7306"/>
    <w:rsid w:val="007A7491"/>
    <w:rsid w:val="007A766C"/>
    <w:rsid w:val="007A7672"/>
    <w:rsid w:val="007A7673"/>
    <w:rsid w:val="007A785B"/>
    <w:rsid w:val="007A7915"/>
    <w:rsid w:val="007A7951"/>
    <w:rsid w:val="007A7A96"/>
    <w:rsid w:val="007A7E2D"/>
    <w:rsid w:val="007A7E6F"/>
    <w:rsid w:val="007B034F"/>
    <w:rsid w:val="007B03AF"/>
    <w:rsid w:val="007B053D"/>
    <w:rsid w:val="007B09B2"/>
    <w:rsid w:val="007B0CE1"/>
    <w:rsid w:val="007B0E90"/>
    <w:rsid w:val="007B11C4"/>
    <w:rsid w:val="007B127A"/>
    <w:rsid w:val="007B137C"/>
    <w:rsid w:val="007B1514"/>
    <w:rsid w:val="007B1543"/>
    <w:rsid w:val="007B15CC"/>
    <w:rsid w:val="007B17D9"/>
    <w:rsid w:val="007B195D"/>
    <w:rsid w:val="007B1A06"/>
    <w:rsid w:val="007B1AC0"/>
    <w:rsid w:val="007B1B29"/>
    <w:rsid w:val="007B1C0A"/>
    <w:rsid w:val="007B1CC6"/>
    <w:rsid w:val="007B1D4D"/>
    <w:rsid w:val="007B1E72"/>
    <w:rsid w:val="007B1EBD"/>
    <w:rsid w:val="007B1FA6"/>
    <w:rsid w:val="007B1FE9"/>
    <w:rsid w:val="007B202F"/>
    <w:rsid w:val="007B2091"/>
    <w:rsid w:val="007B2357"/>
    <w:rsid w:val="007B270A"/>
    <w:rsid w:val="007B27FA"/>
    <w:rsid w:val="007B2948"/>
    <w:rsid w:val="007B2B53"/>
    <w:rsid w:val="007B2CA9"/>
    <w:rsid w:val="007B2D3B"/>
    <w:rsid w:val="007B2DB9"/>
    <w:rsid w:val="007B2FF6"/>
    <w:rsid w:val="007B39DC"/>
    <w:rsid w:val="007B3BBE"/>
    <w:rsid w:val="007B3C4C"/>
    <w:rsid w:val="007B403E"/>
    <w:rsid w:val="007B4121"/>
    <w:rsid w:val="007B4279"/>
    <w:rsid w:val="007B4332"/>
    <w:rsid w:val="007B4513"/>
    <w:rsid w:val="007B45C7"/>
    <w:rsid w:val="007B489B"/>
    <w:rsid w:val="007B48BD"/>
    <w:rsid w:val="007B48CD"/>
    <w:rsid w:val="007B48F5"/>
    <w:rsid w:val="007B4AA0"/>
    <w:rsid w:val="007B4B00"/>
    <w:rsid w:val="007B4E31"/>
    <w:rsid w:val="007B4E78"/>
    <w:rsid w:val="007B51F1"/>
    <w:rsid w:val="007B52CD"/>
    <w:rsid w:val="007B52FA"/>
    <w:rsid w:val="007B54D3"/>
    <w:rsid w:val="007B551A"/>
    <w:rsid w:val="007B56DE"/>
    <w:rsid w:val="007B5702"/>
    <w:rsid w:val="007B571C"/>
    <w:rsid w:val="007B5738"/>
    <w:rsid w:val="007B5B94"/>
    <w:rsid w:val="007B5C94"/>
    <w:rsid w:val="007B5E5D"/>
    <w:rsid w:val="007B61E5"/>
    <w:rsid w:val="007B61EA"/>
    <w:rsid w:val="007B62D9"/>
    <w:rsid w:val="007B642B"/>
    <w:rsid w:val="007B6482"/>
    <w:rsid w:val="007B67D5"/>
    <w:rsid w:val="007B6892"/>
    <w:rsid w:val="007B6B89"/>
    <w:rsid w:val="007B6FE7"/>
    <w:rsid w:val="007B703D"/>
    <w:rsid w:val="007B75DD"/>
    <w:rsid w:val="007B7933"/>
    <w:rsid w:val="007B7965"/>
    <w:rsid w:val="007B7987"/>
    <w:rsid w:val="007B7B6A"/>
    <w:rsid w:val="007B7C60"/>
    <w:rsid w:val="007B7DC1"/>
    <w:rsid w:val="007B7EDB"/>
    <w:rsid w:val="007C0098"/>
    <w:rsid w:val="007C0139"/>
    <w:rsid w:val="007C039F"/>
    <w:rsid w:val="007C0420"/>
    <w:rsid w:val="007C048D"/>
    <w:rsid w:val="007C05BB"/>
    <w:rsid w:val="007C0C09"/>
    <w:rsid w:val="007C0EC0"/>
    <w:rsid w:val="007C13CE"/>
    <w:rsid w:val="007C13F3"/>
    <w:rsid w:val="007C1454"/>
    <w:rsid w:val="007C14DC"/>
    <w:rsid w:val="007C18CC"/>
    <w:rsid w:val="007C1902"/>
    <w:rsid w:val="007C1956"/>
    <w:rsid w:val="007C19AD"/>
    <w:rsid w:val="007C1A01"/>
    <w:rsid w:val="007C1A32"/>
    <w:rsid w:val="007C22C0"/>
    <w:rsid w:val="007C2564"/>
    <w:rsid w:val="007C26FC"/>
    <w:rsid w:val="007C2816"/>
    <w:rsid w:val="007C296A"/>
    <w:rsid w:val="007C29D0"/>
    <w:rsid w:val="007C2B0F"/>
    <w:rsid w:val="007C2BD3"/>
    <w:rsid w:val="007C2BF8"/>
    <w:rsid w:val="007C3029"/>
    <w:rsid w:val="007C3347"/>
    <w:rsid w:val="007C3439"/>
    <w:rsid w:val="007C3598"/>
    <w:rsid w:val="007C35E2"/>
    <w:rsid w:val="007C3C4F"/>
    <w:rsid w:val="007C3D1E"/>
    <w:rsid w:val="007C3FA8"/>
    <w:rsid w:val="007C4047"/>
    <w:rsid w:val="007C4062"/>
    <w:rsid w:val="007C40F8"/>
    <w:rsid w:val="007C4136"/>
    <w:rsid w:val="007C41C5"/>
    <w:rsid w:val="007C42FB"/>
    <w:rsid w:val="007C439F"/>
    <w:rsid w:val="007C46F9"/>
    <w:rsid w:val="007C4719"/>
    <w:rsid w:val="007C4F14"/>
    <w:rsid w:val="007C4FAD"/>
    <w:rsid w:val="007C50C4"/>
    <w:rsid w:val="007C533E"/>
    <w:rsid w:val="007C5356"/>
    <w:rsid w:val="007C53DB"/>
    <w:rsid w:val="007C548B"/>
    <w:rsid w:val="007C5753"/>
    <w:rsid w:val="007C57DA"/>
    <w:rsid w:val="007C5857"/>
    <w:rsid w:val="007C5A3A"/>
    <w:rsid w:val="007C5D0B"/>
    <w:rsid w:val="007C5DF4"/>
    <w:rsid w:val="007C5F23"/>
    <w:rsid w:val="007C5FD2"/>
    <w:rsid w:val="007C61E3"/>
    <w:rsid w:val="007C6437"/>
    <w:rsid w:val="007C65F2"/>
    <w:rsid w:val="007C684D"/>
    <w:rsid w:val="007C68DA"/>
    <w:rsid w:val="007C68F9"/>
    <w:rsid w:val="007C6ABF"/>
    <w:rsid w:val="007C6C8F"/>
    <w:rsid w:val="007C6CC8"/>
    <w:rsid w:val="007C6EB7"/>
    <w:rsid w:val="007C6EBD"/>
    <w:rsid w:val="007C6FE1"/>
    <w:rsid w:val="007C747E"/>
    <w:rsid w:val="007C7609"/>
    <w:rsid w:val="007C775A"/>
    <w:rsid w:val="007C77C2"/>
    <w:rsid w:val="007C786B"/>
    <w:rsid w:val="007C78E9"/>
    <w:rsid w:val="007C7B74"/>
    <w:rsid w:val="007C7C44"/>
    <w:rsid w:val="007C7D6A"/>
    <w:rsid w:val="007D0032"/>
    <w:rsid w:val="007D00A6"/>
    <w:rsid w:val="007D0213"/>
    <w:rsid w:val="007D02A3"/>
    <w:rsid w:val="007D04DA"/>
    <w:rsid w:val="007D065E"/>
    <w:rsid w:val="007D07B7"/>
    <w:rsid w:val="007D09EB"/>
    <w:rsid w:val="007D0CD2"/>
    <w:rsid w:val="007D0CD6"/>
    <w:rsid w:val="007D0E55"/>
    <w:rsid w:val="007D10E3"/>
    <w:rsid w:val="007D1135"/>
    <w:rsid w:val="007D1303"/>
    <w:rsid w:val="007D14D6"/>
    <w:rsid w:val="007D16A9"/>
    <w:rsid w:val="007D17B8"/>
    <w:rsid w:val="007D1C6C"/>
    <w:rsid w:val="007D1CEC"/>
    <w:rsid w:val="007D1D44"/>
    <w:rsid w:val="007D1D79"/>
    <w:rsid w:val="007D1DCB"/>
    <w:rsid w:val="007D20F1"/>
    <w:rsid w:val="007D229A"/>
    <w:rsid w:val="007D24F3"/>
    <w:rsid w:val="007D25F7"/>
    <w:rsid w:val="007D2950"/>
    <w:rsid w:val="007D296C"/>
    <w:rsid w:val="007D2DD1"/>
    <w:rsid w:val="007D2F44"/>
    <w:rsid w:val="007D2F4D"/>
    <w:rsid w:val="007D303B"/>
    <w:rsid w:val="007D33C4"/>
    <w:rsid w:val="007D3431"/>
    <w:rsid w:val="007D3648"/>
    <w:rsid w:val="007D36F0"/>
    <w:rsid w:val="007D37AD"/>
    <w:rsid w:val="007D386E"/>
    <w:rsid w:val="007D39E2"/>
    <w:rsid w:val="007D3CFD"/>
    <w:rsid w:val="007D3DE9"/>
    <w:rsid w:val="007D3F2B"/>
    <w:rsid w:val="007D3FD4"/>
    <w:rsid w:val="007D4178"/>
    <w:rsid w:val="007D424A"/>
    <w:rsid w:val="007D443C"/>
    <w:rsid w:val="007D460B"/>
    <w:rsid w:val="007D468D"/>
    <w:rsid w:val="007D46A7"/>
    <w:rsid w:val="007D49E5"/>
    <w:rsid w:val="007D4B83"/>
    <w:rsid w:val="007D4CAE"/>
    <w:rsid w:val="007D4D33"/>
    <w:rsid w:val="007D4EE6"/>
    <w:rsid w:val="007D4F14"/>
    <w:rsid w:val="007D5077"/>
    <w:rsid w:val="007D51D5"/>
    <w:rsid w:val="007D5234"/>
    <w:rsid w:val="007D5251"/>
    <w:rsid w:val="007D5284"/>
    <w:rsid w:val="007D53AF"/>
    <w:rsid w:val="007D53F2"/>
    <w:rsid w:val="007D54D4"/>
    <w:rsid w:val="007D55E2"/>
    <w:rsid w:val="007D57A2"/>
    <w:rsid w:val="007D596F"/>
    <w:rsid w:val="007D5D06"/>
    <w:rsid w:val="007D5D3A"/>
    <w:rsid w:val="007D5D9D"/>
    <w:rsid w:val="007D632E"/>
    <w:rsid w:val="007D635C"/>
    <w:rsid w:val="007D6844"/>
    <w:rsid w:val="007D6903"/>
    <w:rsid w:val="007D69D0"/>
    <w:rsid w:val="007D7056"/>
    <w:rsid w:val="007D70D6"/>
    <w:rsid w:val="007D7175"/>
    <w:rsid w:val="007D726F"/>
    <w:rsid w:val="007D7440"/>
    <w:rsid w:val="007D7531"/>
    <w:rsid w:val="007D7691"/>
    <w:rsid w:val="007D7752"/>
    <w:rsid w:val="007D78A4"/>
    <w:rsid w:val="007D7C3D"/>
    <w:rsid w:val="007D7D5E"/>
    <w:rsid w:val="007D7DCF"/>
    <w:rsid w:val="007D7E23"/>
    <w:rsid w:val="007D7E9D"/>
    <w:rsid w:val="007E000C"/>
    <w:rsid w:val="007E0196"/>
    <w:rsid w:val="007E061D"/>
    <w:rsid w:val="007E06C7"/>
    <w:rsid w:val="007E06E1"/>
    <w:rsid w:val="007E0B3D"/>
    <w:rsid w:val="007E0E0B"/>
    <w:rsid w:val="007E0F86"/>
    <w:rsid w:val="007E0FD3"/>
    <w:rsid w:val="007E1078"/>
    <w:rsid w:val="007E1324"/>
    <w:rsid w:val="007E1369"/>
    <w:rsid w:val="007E14F8"/>
    <w:rsid w:val="007E15DA"/>
    <w:rsid w:val="007E184A"/>
    <w:rsid w:val="007E194D"/>
    <w:rsid w:val="007E1A1B"/>
    <w:rsid w:val="007E1A88"/>
    <w:rsid w:val="007E1B9B"/>
    <w:rsid w:val="007E1C56"/>
    <w:rsid w:val="007E1DC4"/>
    <w:rsid w:val="007E1E27"/>
    <w:rsid w:val="007E1E73"/>
    <w:rsid w:val="007E208A"/>
    <w:rsid w:val="007E2288"/>
    <w:rsid w:val="007E2548"/>
    <w:rsid w:val="007E25A6"/>
    <w:rsid w:val="007E26DD"/>
    <w:rsid w:val="007E2778"/>
    <w:rsid w:val="007E2A5B"/>
    <w:rsid w:val="007E2D9F"/>
    <w:rsid w:val="007E3056"/>
    <w:rsid w:val="007E3207"/>
    <w:rsid w:val="007E322D"/>
    <w:rsid w:val="007E32AD"/>
    <w:rsid w:val="007E3415"/>
    <w:rsid w:val="007E3455"/>
    <w:rsid w:val="007E3798"/>
    <w:rsid w:val="007E395E"/>
    <w:rsid w:val="007E39D7"/>
    <w:rsid w:val="007E3B20"/>
    <w:rsid w:val="007E3B3C"/>
    <w:rsid w:val="007E3B7B"/>
    <w:rsid w:val="007E3BDF"/>
    <w:rsid w:val="007E3BE3"/>
    <w:rsid w:val="007E3E84"/>
    <w:rsid w:val="007E3F7A"/>
    <w:rsid w:val="007E3FCA"/>
    <w:rsid w:val="007E3FCC"/>
    <w:rsid w:val="007E4380"/>
    <w:rsid w:val="007E43ED"/>
    <w:rsid w:val="007E4458"/>
    <w:rsid w:val="007E47D9"/>
    <w:rsid w:val="007E4C88"/>
    <w:rsid w:val="007E4CD0"/>
    <w:rsid w:val="007E4DB5"/>
    <w:rsid w:val="007E4DB6"/>
    <w:rsid w:val="007E5267"/>
    <w:rsid w:val="007E55C1"/>
    <w:rsid w:val="007E55FB"/>
    <w:rsid w:val="007E57CF"/>
    <w:rsid w:val="007E57E6"/>
    <w:rsid w:val="007E57E8"/>
    <w:rsid w:val="007E585E"/>
    <w:rsid w:val="007E5AD0"/>
    <w:rsid w:val="007E5BB1"/>
    <w:rsid w:val="007E5EBE"/>
    <w:rsid w:val="007E5EF3"/>
    <w:rsid w:val="007E5F48"/>
    <w:rsid w:val="007E60AB"/>
    <w:rsid w:val="007E620D"/>
    <w:rsid w:val="007E680D"/>
    <w:rsid w:val="007E6BC8"/>
    <w:rsid w:val="007E6CB3"/>
    <w:rsid w:val="007E6DE4"/>
    <w:rsid w:val="007E72EC"/>
    <w:rsid w:val="007E7654"/>
    <w:rsid w:val="007E7858"/>
    <w:rsid w:val="007E78D9"/>
    <w:rsid w:val="007E7948"/>
    <w:rsid w:val="007E7DAA"/>
    <w:rsid w:val="007E7DDF"/>
    <w:rsid w:val="007E7E0F"/>
    <w:rsid w:val="007E7F40"/>
    <w:rsid w:val="007F00BE"/>
    <w:rsid w:val="007F00C8"/>
    <w:rsid w:val="007F02B5"/>
    <w:rsid w:val="007F03AD"/>
    <w:rsid w:val="007F03BB"/>
    <w:rsid w:val="007F0442"/>
    <w:rsid w:val="007F08E0"/>
    <w:rsid w:val="007F0A7C"/>
    <w:rsid w:val="007F0BAF"/>
    <w:rsid w:val="007F0BD1"/>
    <w:rsid w:val="007F0BE4"/>
    <w:rsid w:val="007F0C82"/>
    <w:rsid w:val="007F0D4A"/>
    <w:rsid w:val="007F0DA1"/>
    <w:rsid w:val="007F11C8"/>
    <w:rsid w:val="007F11EF"/>
    <w:rsid w:val="007F14E8"/>
    <w:rsid w:val="007F1856"/>
    <w:rsid w:val="007F1ACD"/>
    <w:rsid w:val="007F1B2E"/>
    <w:rsid w:val="007F1CC5"/>
    <w:rsid w:val="007F1CFB"/>
    <w:rsid w:val="007F1D38"/>
    <w:rsid w:val="007F1D6C"/>
    <w:rsid w:val="007F1DC3"/>
    <w:rsid w:val="007F1FD6"/>
    <w:rsid w:val="007F20B8"/>
    <w:rsid w:val="007F21CF"/>
    <w:rsid w:val="007F220A"/>
    <w:rsid w:val="007F220B"/>
    <w:rsid w:val="007F25A9"/>
    <w:rsid w:val="007F27CB"/>
    <w:rsid w:val="007F27DD"/>
    <w:rsid w:val="007F2F46"/>
    <w:rsid w:val="007F2F87"/>
    <w:rsid w:val="007F30C7"/>
    <w:rsid w:val="007F353A"/>
    <w:rsid w:val="007F3553"/>
    <w:rsid w:val="007F35A6"/>
    <w:rsid w:val="007F38A4"/>
    <w:rsid w:val="007F3D16"/>
    <w:rsid w:val="007F3D91"/>
    <w:rsid w:val="007F3DFA"/>
    <w:rsid w:val="007F3F81"/>
    <w:rsid w:val="007F4257"/>
    <w:rsid w:val="007F425E"/>
    <w:rsid w:val="007F430F"/>
    <w:rsid w:val="007F4412"/>
    <w:rsid w:val="007F47A5"/>
    <w:rsid w:val="007F48BD"/>
    <w:rsid w:val="007F490E"/>
    <w:rsid w:val="007F49FF"/>
    <w:rsid w:val="007F4B44"/>
    <w:rsid w:val="007F4BB2"/>
    <w:rsid w:val="007F4BCC"/>
    <w:rsid w:val="007F4DED"/>
    <w:rsid w:val="007F4FD3"/>
    <w:rsid w:val="007F50DF"/>
    <w:rsid w:val="007F5351"/>
    <w:rsid w:val="007F54EC"/>
    <w:rsid w:val="007F552A"/>
    <w:rsid w:val="007F579E"/>
    <w:rsid w:val="007F58B5"/>
    <w:rsid w:val="007F5918"/>
    <w:rsid w:val="007F5A00"/>
    <w:rsid w:val="007F5BF7"/>
    <w:rsid w:val="007F5CA1"/>
    <w:rsid w:val="007F5E50"/>
    <w:rsid w:val="007F6011"/>
    <w:rsid w:val="007F6045"/>
    <w:rsid w:val="007F61C6"/>
    <w:rsid w:val="007F61FF"/>
    <w:rsid w:val="007F66D2"/>
    <w:rsid w:val="007F673D"/>
    <w:rsid w:val="007F6880"/>
    <w:rsid w:val="007F6A28"/>
    <w:rsid w:val="007F6B3A"/>
    <w:rsid w:val="007F6BFD"/>
    <w:rsid w:val="007F6C76"/>
    <w:rsid w:val="007F6CF9"/>
    <w:rsid w:val="007F6D8B"/>
    <w:rsid w:val="007F6D9A"/>
    <w:rsid w:val="007F6EBC"/>
    <w:rsid w:val="007F73AC"/>
    <w:rsid w:val="007F73CC"/>
    <w:rsid w:val="007F76B4"/>
    <w:rsid w:val="007F76DE"/>
    <w:rsid w:val="007F784C"/>
    <w:rsid w:val="007F798A"/>
    <w:rsid w:val="007F7C38"/>
    <w:rsid w:val="007F7D29"/>
    <w:rsid w:val="007F7F24"/>
    <w:rsid w:val="008001A6"/>
    <w:rsid w:val="008001B4"/>
    <w:rsid w:val="0080040A"/>
    <w:rsid w:val="00800577"/>
    <w:rsid w:val="00800588"/>
    <w:rsid w:val="00800769"/>
    <w:rsid w:val="00800ED2"/>
    <w:rsid w:val="00800FCB"/>
    <w:rsid w:val="0080106C"/>
    <w:rsid w:val="00801373"/>
    <w:rsid w:val="008016BB"/>
    <w:rsid w:val="008016E3"/>
    <w:rsid w:val="008017D9"/>
    <w:rsid w:val="008017F5"/>
    <w:rsid w:val="008018AB"/>
    <w:rsid w:val="00801E9F"/>
    <w:rsid w:val="008021A0"/>
    <w:rsid w:val="008021ED"/>
    <w:rsid w:val="00802268"/>
    <w:rsid w:val="00802338"/>
    <w:rsid w:val="00802344"/>
    <w:rsid w:val="008023EB"/>
    <w:rsid w:val="00802663"/>
    <w:rsid w:val="0080269A"/>
    <w:rsid w:val="008029DB"/>
    <w:rsid w:val="00802A07"/>
    <w:rsid w:val="00802B9C"/>
    <w:rsid w:val="00802C6F"/>
    <w:rsid w:val="00802D34"/>
    <w:rsid w:val="00802E74"/>
    <w:rsid w:val="00802EA3"/>
    <w:rsid w:val="0080310C"/>
    <w:rsid w:val="00803148"/>
    <w:rsid w:val="00803535"/>
    <w:rsid w:val="0080362B"/>
    <w:rsid w:val="00803B23"/>
    <w:rsid w:val="00803C14"/>
    <w:rsid w:val="00803E84"/>
    <w:rsid w:val="00804144"/>
    <w:rsid w:val="00804208"/>
    <w:rsid w:val="008042C6"/>
    <w:rsid w:val="0080453C"/>
    <w:rsid w:val="008045B1"/>
    <w:rsid w:val="008045DE"/>
    <w:rsid w:val="00804710"/>
    <w:rsid w:val="00804783"/>
    <w:rsid w:val="008048FB"/>
    <w:rsid w:val="00804ACF"/>
    <w:rsid w:val="00804B92"/>
    <w:rsid w:val="00804CDA"/>
    <w:rsid w:val="00804E21"/>
    <w:rsid w:val="00804E59"/>
    <w:rsid w:val="00804ECB"/>
    <w:rsid w:val="00804F58"/>
    <w:rsid w:val="0080504B"/>
    <w:rsid w:val="00805092"/>
    <w:rsid w:val="008056DC"/>
    <w:rsid w:val="00805716"/>
    <w:rsid w:val="00805792"/>
    <w:rsid w:val="00805907"/>
    <w:rsid w:val="00805A06"/>
    <w:rsid w:val="00805A0F"/>
    <w:rsid w:val="00805AD7"/>
    <w:rsid w:val="00805FAA"/>
    <w:rsid w:val="00806398"/>
    <w:rsid w:val="008063E5"/>
    <w:rsid w:val="0080641B"/>
    <w:rsid w:val="0080656D"/>
    <w:rsid w:val="00806725"/>
    <w:rsid w:val="0080697E"/>
    <w:rsid w:val="00806AAF"/>
    <w:rsid w:val="00806BB9"/>
    <w:rsid w:val="00806BBF"/>
    <w:rsid w:val="00806CC1"/>
    <w:rsid w:val="00806EC7"/>
    <w:rsid w:val="00806F76"/>
    <w:rsid w:val="008070AC"/>
    <w:rsid w:val="00807184"/>
    <w:rsid w:val="0080726A"/>
    <w:rsid w:val="008078A7"/>
    <w:rsid w:val="008078EE"/>
    <w:rsid w:val="0080799D"/>
    <w:rsid w:val="00807A5A"/>
    <w:rsid w:val="00807D7F"/>
    <w:rsid w:val="00807FC2"/>
    <w:rsid w:val="008101FD"/>
    <w:rsid w:val="008104B3"/>
    <w:rsid w:val="00810659"/>
    <w:rsid w:val="0081067F"/>
    <w:rsid w:val="008106D5"/>
    <w:rsid w:val="00810764"/>
    <w:rsid w:val="00810A8A"/>
    <w:rsid w:val="00810B2E"/>
    <w:rsid w:val="00810B44"/>
    <w:rsid w:val="00810D3F"/>
    <w:rsid w:val="00810D8D"/>
    <w:rsid w:val="008110B9"/>
    <w:rsid w:val="0081140B"/>
    <w:rsid w:val="00811788"/>
    <w:rsid w:val="00811813"/>
    <w:rsid w:val="00811835"/>
    <w:rsid w:val="008119D9"/>
    <w:rsid w:val="008119F3"/>
    <w:rsid w:val="00811B43"/>
    <w:rsid w:val="00811F4E"/>
    <w:rsid w:val="0081213A"/>
    <w:rsid w:val="00812187"/>
    <w:rsid w:val="0081228E"/>
    <w:rsid w:val="0081232B"/>
    <w:rsid w:val="00812442"/>
    <w:rsid w:val="008124CF"/>
    <w:rsid w:val="008124ED"/>
    <w:rsid w:val="00812657"/>
    <w:rsid w:val="008126B8"/>
    <w:rsid w:val="008126DC"/>
    <w:rsid w:val="0081290D"/>
    <w:rsid w:val="00812E96"/>
    <w:rsid w:val="0081303A"/>
    <w:rsid w:val="00813091"/>
    <w:rsid w:val="0081354D"/>
    <w:rsid w:val="00813617"/>
    <w:rsid w:val="008136C2"/>
    <w:rsid w:val="008137A5"/>
    <w:rsid w:val="0081398B"/>
    <w:rsid w:val="00814069"/>
    <w:rsid w:val="0081438B"/>
    <w:rsid w:val="008143BB"/>
    <w:rsid w:val="008146D4"/>
    <w:rsid w:val="008149DF"/>
    <w:rsid w:val="00814D1C"/>
    <w:rsid w:val="00814D44"/>
    <w:rsid w:val="008150C2"/>
    <w:rsid w:val="0081536B"/>
    <w:rsid w:val="008155F4"/>
    <w:rsid w:val="008155F5"/>
    <w:rsid w:val="0081581D"/>
    <w:rsid w:val="0081589B"/>
    <w:rsid w:val="00815B41"/>
    <w:rsid w:val="00815B51"/>
    <w:rsid w:val="00815D24"/>
    <w:rsid w:val="00816076"/>
    <w:rsid w:val="00816095"/>
    <w:rsid w:val="008166C5"/>
    <w:rsid w:val="00816735"/>
    <w:rsid w:val="008168F5"/>
    <w:rsid w:val="00816B45"/>
    <w:rsid w:val="00817056"/>
    <w:rsid w:val="0081705A"/>
    <w:rsid w:val="008170FC"/>
    <w:rsid w:val="00817145"/>
    <w:rsid w:val="008172B0"/>
    <w:rsid w:val="008172BE"/>
    <w:rsid w:val="008175F8"/>
    <w:rsid w:val="008176AF"/>
    <w:rsid w:val="00817741"/>
    <w:rsid w:val="00817B04"/>
    <w:rsid w:val="00817B71"/>
    <w:rsid w:val="00817BE5"/>
    <w:rsid w:val="00817E60"/>
    <w:rsid w:val="0082013C"/>
    <w:rsid w:val="00820244"/>
    <w:rsid w:val="008204FE"/>
    <w:rsid w:val="008205CA"/>
    <w:rsid w:val="0082070A"/>
    <w:rsid w:val="00820929"/>
    <w:rsid w:val="00820D49"/>
    <w:rsid w:val="00820EAA"/>
    <w:rsid w:val="00820F64"/>
    <w:rsid w:val="00820FCF"/>
    <w:rsid w:val="00821429"/>
    <w:rsid w:val="008214D3"/>
    <w:rsid w:val="00821511"/>
    <w:rsid w:val="00821514"/>
    <w:rsid w:val="00821B8E"/>
    <w:rsid w:val="00821CF2"/>
    <w:rsid w:val="00821E0F"/>
    <w:rsid w:val="00822088"/>
    <w:rsid w:val="0082210E"/>
    <w:rsid w:val="008221B3"/>
    <w:rsid w:val="00822371"/>
    <w:rsid w:val="00822475"/>
    <w:rsid w:val="0082248E"/>
    <w:rsid w:val="008228FC"/>
    <w:rsid w:val="00822977"/>
    <w:rsid w:val="00822E41"/>
    <w:rsid w:val="00822EE6"/>
    <w:rsid w:val="00822EF7"/>
    <w:rsid w:val="008230C7"/>
    <w:rsid w:val="008235AC"/>
    <w:rsid w:val="0082370B"/>
    <w:rsid w:val="00823A36"/>
    <w:rsid w:val="00823C00"/>
    <w:rsid w:val="00823C7F"/>
    <w:rsid w:val="00823F73"/>
    <w:rsid w:val="008240D1"/>
    <w:rsid w:val="00824144"/>
    <w:rsid w:val="008241F1"/>
    <w:rsid w:val="00824204"/>
    <w:rsid w:val="008245F2"/>
    <w:rsid w:val="008246BC"/>
    <w:rsid w:val="00824737"/>
    <w:rsid w:val="008247CF"/>
    <w:rsid w:val="00824928"/>
    <w:rsid w:val="00824C8F"/>
    <w:rsid w:val="00824CE1"/>
    <w:rsid w:val="00824D2D"/>
    <w:rsid w:val="00824F94"/>
    <w:rsid w:val="00824FDF"/>
    <w:rsid w:val="00825030"/>
    <w:rsid w:val="0082509E"/>
    <w:rsid w:val="00825125"/>
    <w:rsid w:val="008253D3"/>
    <w:rsid w:val="008257CC"/>
    <w:rsid w:val="008258A6"/>
    <w:rsid w:val="008259DE"/>
    <w:rsid w:val="00825A78"/>
    <w:rsid w:val="00825ACF"/>
    <w:rsid w:val="00825D4D"/>
    <w:rsid w:val="00825F5D"/>
    <w:rsid w:val="00825FC2"/>
    <w:rsid w:val="00826425"/>
    <w:rsid w:val="008264DE"/>
    <w:rsid w:val="00826652"/>
    <w:rsid w:val="0082676D"/>
    <w:rsid w:val="008268C6"/>
    <w:rsid w:val="00826918"/>
    <w:rsid w:val="00826A7C"/>
    <w:rsid w:val="00826B45"/>
    <w:rsid w:val="00826C70"/>
    <w:rsid w:val="00826ED1"/>
    <w:rsid w:val="0082722F"/>
    <w:rsid w:val="0082731B"/>
    <w:rsid w:val="008273FB"/>
    <w:rsid w:val="008274BF"/>
    <w:rsid w:val="00827545"/>
    <w:rsid w:val="008275A8"/>
    <w:rsid w:val="008276A6"/>
    <w:rsid w:val="00827730"/>
    <w:rsid w:val="0082779F"/>
    <w:rsid w:val="00827C89"/>
    <w:rsid w:val="00827D0A"/>
    <w:rsid w:val="00830053"/>
    <w:rsid w:val="008302A8"/>
    <w:rsid w:val="0083054E"/>
    <w:rsid w:val="0083085D"/>
    <w:rsid w:val="008308B8"/>
    <w:rsid w:val="00830AF9"/>
    <w:rsid w:val="00830C31"/>
    <w:rsid w:val="00830DC3"/>
    <w:rsid w:val="00830DFD"/>
    <w:rsid w:val="00830E20"/>
    <w:rsid w:val="00830F34"/>
    <w:rsid w:val="00831003"/>
    <w:rsid w:val="0083112C"/>
    <w:rsid w:val="008312A0"/>
    <w:rsid w:val="008313D5"/>
    <w:rsid w:val="0083144B"/>
    <w:rsid w:val="00831452"/>
    <w:rsid w:val="008314BD"/>
    <w:rsid w:val="00831555"/>
    <w:rsid w:val="0083170D"/>
    <w:rsid w:val="008318C3"/>
    <w:rsid w:val="00831930"/>
    <w:rsid w:val="00831E2C"/>
    <w:rsid w:val="00831EB9"/>
    <w:rsid w:val="00831F48"/>
    <w:rsid w:val="00831F52"/>
    <w:rsid w:val="00831FAE"/>
    <w:rsid w:val="00832057"/>
    <w:rsid w:val="00832154"/>
    <w:rsid w:val="00832236"/>
    <w:rsid w:val="008322DE"/>
    <w:rsid w:val="00832448"/>
    <w:rsid w:val="00832706"/>
    <w:rsid w:val="00832F5C"/>
    <w:rsid w:val="00833280"/>
    <w:rsid w:val="008333D5"/>
    <w:rsid w:val="00833425"/>
    <w:rsid w:val="0083347D"/>
    <w:rsid w:val="0083352F"/>
    <w:rsid w:val="008338B8"/>
    <w:rsid w:val="00833A12"/>
    <w:rsid w:val="00833B2B"/>
    <w:rsid w:val="00833BAC"/>
    <w:rsid w:val="00833F41"/>
    <w:rsid w:val="00834060"/>
    <w:rsid w:val="00834103"/>
    <w:rsid w:val="0083411F"/>
    <w:rsid w:val="008343B0"/>
    <w:rsid w:val="0083458A"/>
    <w:rsid w:val="00834759"/>
    <w:rsid w:val="00834AE8"/>
    <w:rsid w:val="00834B16"/>
    <w:rsid w:val="00834B7D"/>
    <w:rsid w:val="008350AB"/>
    <w:rsid w:val="00835157"/>
    <w:rsid w:val="00835970"/>
    <w:rsid w:val="008359E0"/>
    <w:rsid w:val="00835AEE"/>
    <w:rsid w:val="00835D0E"/>
    <w:rsid w:val="0083604C"/>
    <w:rsid w:val="00836060"/>
    <w:rsid w:val="00836091"/>
    <w:rsid w:val="0083625C"/>
    <w:rsid w:val="00836515"/>
    <w:rsid w:val="00836576"/>
    <w:rsid w:val="00836660"/>
    <w:rsid w:val="0083676B"/>
    <w:rsid w:val="008367CE"/>
    <w:rsid w:val="0083680E"/>
    <w:rsid w:val="00836855"/>
    <w:rsid w:val="00836883"/>
    <w:rsid w:val="00836B1A"/>
    <w:rsid w:val="00836BFD"/>
    <w:rsid w:val="0083740B"/>
    <w:rsid w:val="008376D4"/>
    <w:rsid w:val="008376F6"/>
    <w:rsid w:val="00837751"/>
    <w:rsid w:val="0083781E"/>
    <w:rsid w:val="00837827"/>
    <w:rsid w:val="0083790E"/>
    <w:rsid w:val="008379A9"/>
    <w:rsid w:val="00837A4B"/>
    <w:rsid w:val="00837B16"/>
    <w:rsid w:val="00837CA1"/>
    <w:rsid w:val="00837D5B"/>
    <w:rsid w:val="00837E4D"/>
    <w:rsid w:val="008400D5"/>
    <w:rsid w:val="008402DC"/>
    <w:rsid w:val="00840330"/>
    <w:rsid w:val="00840607"/>
    <w:rsid w:val="008407B5"/>
    <w:rsid w:val="00840B8B"/>
    <w:rsid w:val="00840F2C"/>
    <w:rsid w:val="00840F37"/>
    <w:rsid w:val="0084104F"/>
    <w:rsid w:val="00841590"/>
    <w:rsid w:val="00841695"/>
    <w:rsid w:val="008416A5"/>
    <w:rsid w:val="00841919"/>
    <w:rsid w:val="00841CD2"/>
    <w:rsid w:val="0084225C"/>
    <w:rsid w:val="00842810"/>
    <w:rsid w:val="00842914"/>
    <w:rsid w:val="00842951"/>
    <w:rsid w:val="00842ADF"/>
    <w:rsid w:val="00842B77"/>
    <w:rsid w:val="0084309F"/>
    <w:rsid w:val="0084343C"/>
    <w:rsid w:val="008435A1"/>
    <w:rsid w:val="008437FD"/>
    <w:rsid w:val="00843897"/>
    <w:rsid w:val="00843AE7"/>
    <w:rsid w:val="00843F78"/>
    <w:rsid w:val="00844214"/>
    <w:rsid w:val="00844312"/>
    <w:rsid w:val="00844452"/>
    <w:rsid w:val="008445D1"/>
    <w:rsid w:val="00844670"/>
    <w:rsid w:val="008446D1"/>
    <w:rsid w:val="00844886"/>
    <w:rsid w:val="00844988"/>
    <w:rsid w:val="00844A0B"/>
    <w:rsid w:val="00844BC4"/>
    <w:rsid w:val="00844EE0"/>
    <w:rsid w:val="00844F3A"/>
    <w:rsid w:val="0084510C"/>
    <w:rsid w:val="0084524B"/>
    <w:rsid w:val="0084526D"/>
    <w:rsid w:val="008454B3"/>
    <w:rsid w:val="008455B2"/>
    <w:rsid w:val="008456EA"/>
    <w:rsid w:val="008456ED"/>
    <w:rsid w:val="0084579D"/>
    <w:rsid w:val="0084581A"/>
    <w:rsid w:val="00845887"/>
    <w:rsid w:val="00845C12"/>
    <w:rsid w:val="00845CAD"/>
    <w:rsid w:val="00845DFA"/>
    <w:rsid w:val="00845F4C"/>
    <w:rsid w:val="008462C9"/>
    <w:rsid w:val="008463EA"/>
    <w:rsid w:val="00846468"/>
    <w:rsid w:val="00846508"/>
    <w:rsid w:val="00846521"/>
    <w:rsid w:val="0084656C"/>
    <w:rsid w:val="008466BA"/>
    <w:rsid w:val="008466D0"/>
    <w:rsid w:val="008467E9"/>
    <w:rsid w:val="00846961"/>
    <w:rsid w:val="008469D9"/>
    <w:rsid w:val="00846DC0"/>
    <w:rsid w:val="00846F0C"/>
    <w:rsid w:val="00846F69"/>
    <w:rsid w:val="0084711C"/>
    <w:rsid w:val="008471C5"/>
    <w:rsid w:val="00847343"/>
    <w:rsid w:val="0084734C"/>
    <w:rsid w:val="00847399"/>
    <w:rsid w:val="008473E7"/>
    <w:rsid w:val="00847419"/>
    <w:rsid w:val="008474A7"/>
    <w:rsid w:val="00847B19"/>
    <w:rsid w:val="00847BFE"/>
    <w:rsid w:val="00847DA2"/>
    <w:rsid w:val="00847DE6"/>
    <w:rsid w:val="00847E72"/>
    <w:rsid w:val="0085004F"/>
    <w:rsid w:val="00850324"/>
    <w:rsid w:val="008506B6"/>
    <w:rsid w:val="0085073F"/>
    <w:rsid w:val="00850821"/>
    <w:rsid w:val="00850975"/>
    <w:rsid w:val="008509D4"/>
    <w:rsid w:val="00850A20"/>
    <w:rsid w:val="00850AE0"/>
    <w:rsid w:val="00850B40"/>
    <w:rsid w:val="00850C59"/>
    <w:rsid w:val="00850C72"/>
    <w:rsid w:val="00850D49"/>
    <w:rsid w:val="00850D81"/>
    <w:rsid w:val="00850E24"/>
    <w:rsid w:val="00851164"/>
    <w:rsid w:val="008511A7"/>
    <w:rsid w:val="008512C9"/>
    <w:rsid w:val="0085131B"/>
    <w:rsid w:val="00851338"/>
    <w:rsid w:val="008514E2"/>
    <w:rsid w:val="008516F2"/>
    <w:rsid w:val="00851812"/>
    <w:rsid w:val="00851814"/>
    <w:rsid w:val="00851A8A"/>
    <w:rsid w:val="00851AE6"/>
    <w:rsid w:val="00851B06"/>
    <w:rsid w:val="00851D97"/>
    <w:rsid w:val="00851DF4"/>
    <w:rsid w:val="00851F82"/>
    <w:rsid w:val="00851FCD"/>
    <w:rsid w:val="008520F8"/>
    <w:rsid w:val="00852176"/>
    <w:rsid w:val="008523A7"/>
    <w:rsid w:val="008524AE"/>
    <w:rsid w:val="008524D2"/>
    <w:rsid w:val="008525AF"/>
    <w:rsid w:val="00852699"/>
    <w:rsid w:val="008527F5"/>
    <w:rsid w:val="008529F7"/>
    <w:rsid w:val="00852E19"/>
    <w:rsid w:val="00852FF5"/>
    <w:rsid w:val="00853026"/>
    <w:rsid w:val="008530F7"/>
    <w:rsid w:val="00853324"/>
    <w:rsid w:val="00853508"/>
    <w:rsid w:val="00853713"/>
    <w:rsid w:val="00853935"/>
    <w:rsid w:val="00853A9E"/>
    <w:rsid w:val="00853B98"/>
    <w:rsid w:val="0085409E"/>
    <w:rsid w:val="008541AF"/>
    <w:rsid w:val="008542BA"/>
    <w:rsid w:val="00854463"/>
    <w:rsid w:val="00854593"/>
    <w:rsid w:val="008545C0"/>
    <w:rsid w:val="0085463E"/>
    <w:rsid w:val="008546A1"/>
    <w:rsid w:val="0085481B"/>
    <w:rsid w:val="00854888"/>
    <w:rsid w:val="0085490E"/>
    <w:rsid w:val="00854B9A"/>
    <w:rsid w:val="00854EA3"/>
    <w:rsid w:val="00854EC4"/>
    <w:rsid w:val="0085506C"/>
    <w:rsid w:val="0085518B"/>
    <w:rsid w:val="008551B9"/>
    <w:rsid w:val="00855246"/>
    <w:rsid w:val="00855348"/>
    <w:rsid w:val="00855526"/>
    <w:rsid w:val="00855668"/>
    <w:rsid w:val="008557C2"/>
    <w:rsid w:val="00855CFE"/>
    <w:rsid w:val="00855DDE"/>
    <w:rsid w:val="00855F0D"/>
    <w:rsid w:val="0085615D"/>
    <w:rsid w:val="00856833"/>
    <w:rsid w:val="00856840"/>
    <w:rsid w:val="008571A1"/>
    <w:rsid w:val="0085720F"/>
    <w:rsid w:val="0085721D"/>
    <w:rsid w:val="00857522"/>
    <w:rsid w:val="008577AD"/>
    <w:rsid w:val="0085795E"/>
    <w:rsid w:val="00857E9F"/>
    <w:rsid w:val="00857F06"/>
    <w:rsid w:val="00857FCE"/>
    <w:rsid w:val="00860178"/>
    <w:rsid w:val="00860840"/>
    <w:rsid w:val="0086087C"/>
    <w:rsid w:val="0086094A"/>
    <w:rsid w:val="00860B3F"/>
    <w:rsid w:val="00860CE3"/>
    <w:rsid w:val="00860D8E"/>
    <w:rsid w:val="00860F80"/>
    <w:rsid w:val="0086108B"/>
    <w:rsid w:val="00861154"/>
    <w:rsid w:val="008611DD"/>
    <w:rsid w:val="008615F1"/>
    <w:rsid w:val="00861728"/>
    <w:rsid w:val="00861974"/>
    <w:rsid w:val="008619B0"/>
    <w:rsid w:val="00861BE3"/>
    <w:rsid w:val="00861C68"/>
    <w:rsid w:val="00861E04"/>
    <w:rsid w:val="00861E31"/>
    <w:rsid w:val="00861E89"/>
    <w:rsid w:val="00861E99"/>
    <w:rsid w:val="008625B5"/>
    <w:rsid w:val="008626BA"/>
    <w:rsid w:val="008626C6"/>
    <w:rsid w:val="0086270A"/>
    <w:rsid w:val="0086275E"/>
    <w:rsid w:val="0086293D"/>
    <w:rsid w:val="00862998"/>
    <w:rsid w:val="008629E8"/>
    <w:rsid w:val="00862A97"/>
    <w:rsid w:val="00862B78"/>
    <w:rsid w:val="00862D53"/>
    <w:rsid w:val="00862E5A"/>
    <w:rsid w:val="00862FF7"/>
    <w:rsid w:val="00863057"/>
    <w:rsid w:val="008632E3"/>
    <w:rsid w:val="00863712"/>
    <w:rsid w:val="00863834"/>
    <w:rsid w:val="00863928"/>
    <w:rsid w:val="00863935"/>
    <w:rsid w:val="00863B9A"/>
    <w:rsid w:val="00863CCE"/>
    <w:rsid w:val="00863EFB"/>
    <w:rsid w:val="0086401B"/>
    <w:rsid w:val="00864080"/>
    <w:rsid w:val="008640DF"/>
    <w:rsid w:val="0086429C"/>
    <w:rsid w:val="008642A9"/>
    <w:rsid w:val="0086430A"/>
    <w:rsid w:val="00864440"/>
    <w:rsid w:val="00864514"/>
    <w:rsid w:val="00864C07"/>
    <w:rsid w:val="00864D76"/>
    <w:rsid w:val="00864E0C"/>
    <w:rsid w:val="008650FC"/>
    <w:rsid w:val="00865261"/>
    <w:rsid w:val="0086564C"/>
    <w:rsid w:val="00865AB4"/>
    <w:rsid w:val="00865F3D"/>
    <w:rsid w:val="00866092"/>
    <w:rsid w:val="008660D5"/>
    <w:rsid w:val="00866136"/>
    <w:rsid w:val="008666BF"/>
    <w:rsid w:val="008669FE"/>
    <w:rsid w:val="00866EB3"/>
    <w:rsid w:val="00866EDE"/>
    <w:rsid w:val="00866FAA"/>
    <w:rsid w:val="00866FD1"/>
    <w:rsid w:val="0086701A"/>
    <w:rsid w:val="0086706C"/>
    <w:rsid w:val="0086781E"/>
    <w:rsid w:val="0086782F"/>
    <w:rsid w:val="0086786A"/>
    <w:rsid w:val="00867918"/>
    <w:rsid w:val="00867BD2"/>
    <w:rsid w:val="00867C99"/>
    <w:rsid w:val="00867ED4"/>
    <w:rsid w:val="0087005F"/>
    <w:rsid w:val="0087008D"/>
    <w:rsid w:val="00870182"/>
    <w:rsid w:val="0087024E"/>
    <w:rsid w:val="008705E8"/>
    <w:rsid w:val="0087064C"/>
    <w:rsid w:val="00870742"/>
    <w:rsid w:val="00870C44"/>
    <w:rsid w:val="00870C69"/>
    <w:rsid w:val="00870E04"/>
    <w:rsid w:val="00870E6D"/>
    <w:rsid w:val="00871089"/>
    <w:rsid w:val="0087110F"/>
    <w:rsid w:val="00871189"/>
    <w:rsid w:val="008712FD"/>
    <w:rsid w:val="0087130E"/>
    <w:rsid w:val="008713CA"/>
    <w:rsid w:val="00871444"/>
    <w:rsid w:val="008716A1"/>
    <w:rsid w:val="0087170F"/>
    <w:rsid w:val="00871761"/>
    <w:rsid w:val="0087187C"/>
    <w:rsid w:val="008718A8"/>
    <w:rsid w:val="00871CA3"/>
    <w:rsid w:val="00871F4F"/>
    <w:rsid w:val="00872127"/>
    <w:rsid w:val="00872156"/>
    <w:rsid w:val="0087220D"/>
    <w:rsid w:val="00872460"/>
    <w:rsid w:val="008726DF"/>
    <w:rsid w:val="00872753"/>
    <w:rsid w:val="008727E1"/>
    <w:rsid w:val="008727FA"/>
    <w:rsid w:val="0087291F"/>
    <w:rsid w:val="00872C98"/>
    <w:rsid w:val="00872D3F"/>
    <w:rsid w:val="00872EA6"/>
    <w:rsid w:val="00873145"/>
    <w:rsid w:val="008732BF"/>
    <w:rsid w:val="00873327"/>
    <w:rsid w:val="0087333C"/>
    <w:rsid w:val="008733AA"/>
    <w:rsid w:val="008733E4"/>
    <w:rsid w:val="00873767"/>
    <w:rsid w:val="008739B7"/>
    <w:rsid w:val="008739F7"/>
    <w:rsid w:val="00873A76"/>
    <w:rsid w:val="00873B30"/>
    <w:rsid w:val="00873C20"/>
    <w:rsid w:val="00873DA7"/>
    <w:rsid w:val="00873DE9"/>
    <w:rsid w:val="00873F15"/>
    <w:rsid w:val="00874096"/>
    <w:rsid w:val="00874B99"/>
    <w:rsid w:val="00874BE2"/>
    <w:rsid w:val="00874DE6"/>
    <w:rsid w:val="008751F5"/>
    <w:rsid w:val="008752A7"/>
    <w:rsid w:val="008752CB"/>
    <w:rsid w:val="008752D4"/>
    <w:rsid w:val="008752E3"/>
    <w:rsid w:val="008752F6"/>
    <w:rsid w:val="00875361"/>
    <w:rsid w:val="0087552E"/>
    <w:rsid w:val="0087568A"/>
    <w:rsid w:val="008756A4"/>
    <w:rsid w:val="0087593C"/>
    <w:rsid w:val="00875D51"/>
    <w:rsid w:val="00875DF9"/>
    <w:rsid w:val="00875EB4"/>
    <w:rsid w:val="00875EBD"/>
    <w:rsid w:val="00875F73"/>
    <w:rsid w:val="008767E4"/>
    <w:rsid w:val="00876899"/>
    <w:rsid w:val="008768B5"/>
    <w:rsid w:val="008769B8"/>
    <w:rsid w:val="00876B07"/>
    <w:rsid w:val="00876C17"/>
    <w:rsid w:val="00876C73"/>
    <w:rsid w:val="00876C9F"/>
    <w:rsid w:val="00876D19"/>
    <w:rsid w:val="00876EA6"/>
    <w:rsid w:val="00876EC5"/>
    <w:rsid w:val="00876F59"/>
    <w:rsid w:val="00876F7F"/>
    <w:rsid w:val="00876FBB"/>
    <w:rsid w:val="0087706D"/>
    <w:rsid w:val="0087712A"/>
    <w:rsid w:val="00877224"/>
    <w:rsid w:val="00877317"/>
    <w:rsid w:val="00877409"/>
    <w:rsid w:val="008775FD"/>
    <w:rsid w:val="008778F9"/>
    <w:rsid w:val="00877A2C"/>
    <w:rsid w:val="00877A65"/>
    <w:rsid w:val="00877AD0"/>
    <w:rsid w:val="00877BFD"/>
    <w:rsid w:val="00877D9F"/>
    <w:rsid w:val="00877DE9"/>
    <w:rsid w:val="00880003"/>
    <w:rsid w:val="00880119"/>
    <w:rsid w:val="008801CB"/>
    <w:rsid w:val="008804B9"/>
    <w:rsid w:val="00880593"/>
    <w:rsid w:val="008808E6"/>
    <w:rsid w:val="00880909"/>
    <w:rsid w:val="008809B4"/>
    <w:rsid w:val="00880AE9"/>
    <w:rsid w:val="00880AF5"/>
    <w:rsid w:val="00880F30"/>
    <w:rsid w:val="008810C3"/>
    <w:rsid w:val="0088153A"/>
    <w:rsid w:val="008815C1"/>
    <w:rsid w:val="00881655"/>
    <w:rsid w:val="008818F2"/>
    <w:rsid w:val="00881AD2"/>
    <w:rsid w:val="00881B8E"/>
    <w:rsid w:val="00881CD4"/>
    <w:rsid w:val="008820DC"/>
    <w:rsid w:val="008827F1"/>
    <w:rsid w:val="00882818"/>
    <w:rsid w:val="00882848"/>
    <w:rsid w:val="00882BC4"/>
    <w:rsid w:val="00882C75"/>
    <w:rsid w:val="00882C7D"/>
    <w:rsid w:val="00883282"/>
    <w:rsid w:val="008833C1"/>
    <w:rsid w:val="008833E8"/>
    <w:rsid w:val="0088356C"/>
    <w:rsid w:val="00883654"/>
    <w:rsid w:val="00883ABA"/>
    <w:rsid w:val="00883BC4"/>
    <w:rsid w:val="00883E3F"/>
    <w:rsid w:val="00883F30"/>
    <w:rsid w:val="00883FBE"/>
    <w:rsid w:val="008840CE"/>
    <w:rsid w:val="008841F7"/>
    <w:rsid w:val="008843AE"/>
    <w:rsid w:val="008843FB"/>
    <w:rsid w:val="008847B0"/>
    <w:rsid w:val="00884CE7"/>
    <w:rsid w:val="00884DAD"/>
    <w:rsid w:val="00884E2E"/>
    <w:rsid w:val="00884F50"/>
    <w:rsid w:val="0088513E"/>
    <w:rsid w:val="008855E4"/>
    <w:rsid w:val="00885665"/>
    <w:rsid w:val="008859BA"/>
    <w:rsid w:val="008859E1"/>
    <w:rsid w:val="00885A70"/>
    <w:rsid w:val="00885AC2"/>
    <w:rsid w:val="00885BD2"/>
    <w:rsid w:val="00885F4C"/>
    <w:rsid w:val="00886241"/>
    <w:rsid w:val="008863D2"/>
    <w:rsid w:val="008863D6"/>
    <w:rsid w:val="0088676C"/>
    <w:rsid w:val="0088676D"/>
    <w:rsid w:val="00886818"/>
    <w:rsid w:val="008868A2"/>
    <w:rsid w:val="00886951"/>
    <w:rsid w:val="008869BB"/>
    <w:rsid w:val="00886B14"/>
    <w:rsid w:val="00886C84"/>
    <w:rsid w:val="00886D75"/>
    <w:rsid w:val="00886F0A"/>
    <w:rsid w:val="00887088"/>
    <w:rsid w:val="00887164"/>
    <w:rsid w:val="008871E0"/>
    <w:rsid w:val="00887325"/>
    <w:rsid w:val="00887848"/>
    <w:rsid w:val="00887A40"/>
    <w:rsid w:val="00887AEC"/>
    <w:rsid w:val="00887B48"/>
    <w:rsid w:val="00887E9C"/>
    <w:rsid w:val="00887F35"/>
    <w:rsid w:val="00890069"/>
    <w:rsid w:val="008902E0"/>
    <w:rsid w:val="008903F8"/>
    <w:rsid w:val="0089049B"/>
    <w:rsid w:val="00890638"/>
    <w:rsid w:val="0089074D"/>
    <w:rsid w:val="00890814"/>
    <w:rsid w:val="0089083E"/>
    <w:rsid w:val="00890880"/>
    <w:rsid w:val="00890A48"/>
    <w:rsid w:val="00890AFB"/>
    <w:rsid w:val="00890B1C"/>
    <w:rsid w:val="00890BCE"/>
    <w:rsid w:val="008910DA"/>
    <w:rsid w:val="00891287"/>
    <w:rsid w:val="0089129E"/>
    <w:rsid w:val="008915B7"/>
    <w:rsid w:val="008915F3"/>
    <w:rsid w:val="00891693"/>
    <w:rsid w:val="0089176E"/>
    <w:rsid w:val="008917E0"/>
    <w:rsid w:val="0089183F"/>
    <w:rsid w:val="008918DD"/>
    <w:rsid w:val="00891C27"/>
    <w:rsid w:val="00891C73"/>
    <w:rsid w:val="00891DDA"/>
    <w:rsid w:val="00891F4E"/>
    <w:rsid w:val="00892109"/>
    <w:rsid w:val="0089219C"/>
    <w:rsid w:val="00892365"/>
    <w:rsid w:val="00892607"/>
    <w:rsid w:val="0089265A"/>
    <w:rsid w:val="00892761"/>
    <w:rsid w:val="00892BE5"/>
    <w:rsid w:val="00892E72"/>
    <w:rsid w:val="00892FCA"/>
    <w:rsid w:val="00892FEF"/>
    <w:rsid w:val="00893126"/>
    <w:rsid w:val="00893147"/>
    <w:rsid w:val="008932F4"/>
    <w:rsid w:val="0089355F"/>
    <w:rsid w:val="00893686"/>
    <w:rsid w:val="0089387C"/>
    <w:rsid w:val="00893A34"/>
    <w:rsid w:val="00893B51"/>
    <w:rsid w:val="00893C60"/>
    <w:rsid w:val="00893CBC"/>
    <w:rsid w:val="00893CE1"/>
    <w:rsid w:val="00894022"/>
    <w:rsid w:val="0089409B"/>
    <w:rsid w:val="0089431B"/>
    <w:rsid w:val="0089434A"/>
    <w:rsid w:val="0089444E"/>
    <w:rsid w:val="0089462A"/>
    <w:rsid w:val="0089466D"/>
    <w:rsid w:val="00894903"/>
    <w:rsid w:val="00894987"/>
    <w:rsid w:val="008949DF"/>
    <w:rsid w:val="00894AFD"/>
    <w:rsid w:val="00894CB6"/>
    <w:rsid w:val="00894D65"/>
    <w:rsid w:val="00894E33"/>
    <w:rsid w:val="008951DB"/>
    <w:rsid w:val="0089522E"/>
    <w:rsid w:val="0089530D"/>
    <w:rsid w:val="00895311"/>
    <w:rsid w:val="00895410"/>
    <w:rsid w:val="008955AD"/>
    <w:rsid w:val="008955B3"/>
    <w:rsid w:val="00895753"/>
    <w:rsid w:val="008957E6"/>
    <w:rsid w:val="008959EA"/>
    <w:rsid w:val="008959F8"/>
    <w:rsid w:val="00895C6E"/>
    <w:rsid w:val="00895CB4"/>
    <w:rsid w:val="00895D39"/>
    <w:rsid w:val="00895D55"/>
    <w:rsid w:val="00895E1D"/>
    <w:rsid w:val="00895F22"/>
    <w:rsid w:val="00896180"/>
    <w:rsid w:val="00896267"/>
    <w:rsid w:val="00896471"/>
    <w:rsid w:val="008965CC"/>
    <w:rsid w:val="008968BC"/>
    <w:rsid w:val="00896C81"/>
    <w:rsid w:val="00896C91"/>
    <w:rsid w:val="00896D83"/>
    <w:rsid w:val="00896E69"/>
    <w:rsid w:val="008971D3"/>
    <w:rsid w:val="008971ED"/>
    <w:rsid w:val="0089724B"/>
    <w:rsid w:val="008972A3"/>
    <w:rsid w:val="00897650"/>
    <w:rsid w:val="008977DF"/>
    <w:rsid w:val="00897A3D"/>
    <w:rsid w:val="00897BB8"/>
    <w:rsid w:val="00897EC4"/>
    <w:rsid w:val="00897ED3"/>
    <w:rsid w:val="00897FB7"/>
    <w:rsid w:val="008A01F6"/>
    <w:rsid w:val="008A02EC"/>
    <w:rsid w:val="008A046E"/>
    <w:rsid w:val="008A05CA"/>
    <w:rsid w:val="008A0635"/>
    <w:rsid w:val="008A098D"/>
    <w:rsid w:val="008A09EB"/>
    <w:rsid w:val="008A0AB2"/>
    <w:rsid w:val="008A0C7F"/>
    <w:rsid w:val="008A0CFC"/>
    <w:rsid w:val="008A0E8A"/>
    <w:rsid w:val="008A11FF"/>
    <w:rsid w:val="008A12FE"/>
    <w:rsid w:val="008A1462"/>
    <w:rsid w:val="008A147B"/>
    <w:rsid w:val="008A14FB"/>
    <w:rsid w:val="008A15EE"/>
    <w:rsid w:val="008A1A46"/>
    <w:rsid w:val="008A1AC7"/>
    <w:rsid w:val="008A1B2E"/>
    <w:rsid w:val="008A1BB7"/>
    <w:rsid w:val="008A1CC5"/>
    <w:rsid w:val="008A1E3A"/>
    <w:rsid w:val="008A1EB3"/>
    <w:rsid w:val="008A22FF"/>
    <w:rsid w:val="008A24D9"/>
    <w:rsid w:val="008A27CE"/>
    <w:rsid w:val="008A27D2"/>
    <w:rsid w:val="008A283C"/>
    <w:rsid w:val="008A28B6"/>
    <w:rsid w:val="008A29D0"/>
    <w:rsid w:val="008A2B94"/>
    <w:rsid w:val="008A2BB1"/>
    <w:rsid w:val="008A2EA4"/>
    <w:rsid w:val="008A3148"/>
    <w:rsid w:val="008A31DF"/>
    <w:rsid w:val="008A3328"/>
    <w:rsid w:val="008A3466"/>
    <w:rsid w:val="008A35C9"/>
    <w:rsid w:val="008A3659"/>
    <w:rsid w:val="008A36C6"/>
    <w:rsid w:val="008A36DF"/>
    <w:rsid w:val="008A375E"/>
    <w:rsid w:val="008A3802"/>
    <w:rsid w:val="008A389F"/>
    <w:rsid w:val="008A3974"/>
    <w:rsid w:val="008A3B3A"/>
    <w:rsid w:val="008A3D02"/>
    <w:rsid w:val="008A4014"/>
    <w:rsid w:val="008A40C4"/>
    <w:rsid w:val="008A40FD"/>
    <w:rsid w:val="008A40FF"/>
    <w:rsid w:val="008A431C"/>
    <w:rsid w:val="008A47D1"/>
    <w:rsid w:val="008A49E8"/>
    <w:rsid w:val="008A4AC7"/>
    <w:rsid w:val="008A4D08"/>
    <w:rsid w:val="008A4EC1"/>
    <w:rsid w:val="008A51E2"/>
    <w:rsid w:val="008A5256"/>
    <w:rsid w:val="008A529D"/>
    <w:rsid w:val="008A5646"/>
    <w:rsid w:val="008A56B2"/>
    <w:rsid w:val="008A5877"/>
    <w:rsid w:val="008A5940"/>
    <w:rsid w:val="008A5B6B"/>
    <w:rsid w:val="008A5C28"/>
    <w:rsid w:val="008A5D7A"/>
    <w:rsid w:val="008A5FB3"/>
    <w:rsid w:val="008A635B"/>
    <w:rsid w:val="008A67E1"/>
    <w:rsid w:val="008A6863"/>
    <w:rsid w:val="008A68A3"/>
    <w:rsid w:val="008A6B69"/>
    <w:rsid w:val="008A73B2"/>
    <w:rsid w:val="008A74F5"/>
    <w:rsid w:val="008A7540"/>
    <w:rsid w:val="008A75F4"/>
    <w:rsid w:val="008A76E6"/>
    <w:rsid w:val="008A77A0"/>
    <w:rsid w:val="008A77F2"/>
    <w:rsid w:val="008A7950"/>
    <w:rsid w:val="008A7DBD"/>
    <w:rsid w:val="008A7EA0"/>
    <w:rsid w:val="008A7F74"/>
    <w:rsid w:val="008B043F"/>
    <w:rsid w:val="008B0808"/>
    <w:rsid w:val="008B0AEC"/>
    <w:rsid w:val="008B0B12"/>
    <w:rsid w:val="008B0E5C"/>
    <w:rsid w:val="008B12BE"/>
    <w:rsid w:val="008B1385"/>
    <w:rsid w:val="008B14EA"/>
    <w:rsid w:val="008B162C"/>
    <w:rsid w:val="008B179E"/>
    <w:rsid w:val="008B1857"/>
    <w:rsid w:val="008B186E"/>
    <w:rsid w:val="008B1936"/>
    <w:rsid w:val="008B1A53"/>
    <w:rsid w:val="008B1B52"/>
    <w:rsid w:val="008B1BEC"/>
    <w:rsid w:val="008B1BFE"/>
    <w:rsid w:val="008B1C00"/>
    <w:rsid w:val="008B1C91"/>
    <w:rsid w:val="008B1E53"/>
    <w:rsid w:val="008B1E5B"/>
    <w:rsid w:val="008B1FB5"/>
    <w:rsid w:val="008B2121"/>
    <w:rsid w:val="008B214C"/>
    <w:rsid w:val="008B2396"/>
    <w:rsid w:val="008B2411"/>
    <w:rsid w:val="008B2586"/>
    <w:rsid w:val="008B25F2"/>
    <w:rsid w:val="008B26CE"/>
    <w:rsid w:val="008B29E5"/>
    <w:rsid w:val="008B2C5B"/>
    <w:rsid w:val="008B3286"/>
    <w:rsid w:val="008B330D"/>
    <w:rsid w:val="008B33E1"/>
    <w:rsid w:val="008B37E7"/>
    <w:rsid w:val="008B37F1"/>
    <w:rsid w:val="008B389D"/>
    <w:rsid w:val="008B38CA"/>
    <w:rsid w:val="008B39F2"/>
    <w:rsid w:val="008B3A1C"/>
    <w:rsid w:val="008B3AFF"/>
    <w:rsid w:val="008B3C2E"/>
    <w:rsid w:val="008B3C5C"/>
    <w:rsid w:val="008B3C61"/>
    <w:rsid w:val="008B3DB2"/>
    <w:rsid w:val="008B3E1E"/>
    <w:rsid w:val="008B3E2D"/>
    <w:rsid w:val="008B3E5B"/>
    <w:rsid w:val="008B413F"/>
    <w:rsid w:val="008B488C"/>
    <w:rsid w:val="008B4A17"/>
    <w:rsid w:val="008B4AD3"/>
    <w:rsid w:val="008B4E5A"/>
    <w:rsid w:val="008B4FA0"/>
    <w:rsid w:val="008B4FA2"/>
    <w:rsid w:val="008B505B"/>
    <w:rsid w:val="008B5299"/>
    <w:rsid w:val="008B533A"/>
    <w:rsid w:val="008B5809"/>
    <w:rsid w:val="008B5A5F"/>
    <w:rsid w:val="008B5AB0"/>
    <w:rsid w:val="008B5B18"/>
    <w:rsid w:val="008B5D7B"/>
    <w:rsid w:val="008B601A"/>
    <w:rsid w:val="008B6054"/>
    <w:rsid w:val="008B614A"/>
    <w:rsid w:val="008B62EB"/>
    <w:rsid w:val="008B6684"/>
    <w:rsid w:val="008B6A93"/>
    <w:rsid w:val="008B6FAB"/>
    <w:rsid w:val="008B6FCE"/>
    <w:rsid w:val="008B7085"/>
    <w:rsid w:val="008B7752"/>
    <w:rsid w:val="008B7791"/>
    <w:rsid w:val="008B77E4"/>
    <w:rsid w:val="008B788C"/>
    <w:rsid w:val="008B7981"/>
    <w:rsid w:val="008B7A65"/>
    <w:rsid w:val="008B7B08"/>
    <w:rsid w:val="008B7BD1"/>
    <w:rsid w:val="008B7BE2"/>
    <w:rsid w:val="008B7D3E"/>
    <w:rsid w:val="008C06AD"/>
    <w:rsid w:val="008C06B6"/>
    <w:rsid w:val="008C0A08"/>
    <w:rsid w:val="008C0B1D"/>
    <w:rsid w:val="008C0C21"/>
    <w:rsid w:val="008C0D69"/>
    <w:rsid w:val="008C0DC7"/>
    <w:rsid w:val="008C0F29"/>
    <w:rsid w:val="008C0F84"/>
    <w:rsid w:val="008C10FF"/>
    <w:rsid w:val="008C13BC"/>
    <w:rsid w:val="008C13F0"/>
    <w:rsid w:val="008C1733"/>
    <w:rsid w:val="008C1737"/>
    <w:rsid w:val="008C1B74"/>
    <w:rsid w:val="008C1D1E"/>
    <w:rsid w:val="008C1EC4"/>
    <w:rsid w:val="008C1F26"/>
    <w:rsid w:val="008C1F7E"/>
    <w:rsid w:val="008C208F"/>
    <w:rsid w:val="008C217C"/>
    <w:rsid w:val="008C22B8"/>
    <w:rsid w:val="008C2324"/>
    <w:rsid w:val="008C23E8"/>
    <w:rsid w:val="008C2546"/>
    <w:rsid w:val="008C2A3A"/>
    <w:rsid w:val="008C2AA9"/>
    <w:rsid w:val="008C2B2B"/>
    <w:rsid w:val="008C2B53"/>
    <w:rsid w:val="008C2C64"/>
    <w:rsid w:val="008C2DD8"/>
    <w:rsid w:val="008C2F01"/>
    <w:rsid w:val="008C3038"/>
    <w:rsid w:val="008C319B"/>
    <w:rsid w:val="008C31CA"/>
    <w:rsid w:val="008C3840"/>
    <w:rsid w:val="008C390A"/>
    <w:rsid w:val="008C3995"/>
    <w:rsid w:val="008C3DEB"/>
    <w:rsid w:val="008C4055"/>
    <w:rsid w:val="008C4105"/>
    <w:rsid w:val="008C42AA"/>
    <w:rsid w:val="008C4377"/>
    <w:rsid w:val="008C4722"/>
    <w:rsid w:val="008C486A"/>
    <w:rsid w:val="008C4881"/>
    <w:rsid w:val="008C4945"/>
    <w:rsid w:val="008C4A33"/>
    <w:rsid w:val="008C4AB3"/>
    <w:rsid w:val="008C4C4E"/>
    <w:rsid w:val="008C4C7E"/>
    <w:rsid w:val="008C4E7D"/>
    <w:rsid w:val="008C4FF9"/>
    <w:rsid w:val="008C50D8"/>
    <w:rsid w:val="008C524D"/>
    <w:rsid w:val="008C5306"/>
    <w:rsid w:val="008C53F9"/>
    <w:rsid w:val="008C575D"/>
    <w:rsid w:val="008C5848"/>
    <w:rsid w:val="008C59F6"/>
    <w:rsid w:val="008C5C46"/>
    <w:rsid w:val="008C5E47"/>
    <w:rsid w:val="008C6184"/>
    <w:rsid w:val="008C666F"/>
    <w:rsid w:val="008C6757"/>
    <w:rsid w:val="008C68EB"/>
    <w:rsid w:val="008C6906"/>
    <w:rsid w:val="008C69A4"/>
    <w:rsid w:val="008C6A8B"/>
    <w:rsid w:val="008C6ADA"/>
    <w:rsid w:val="008C6C89"/>
    <w:rsid w:val="008C6D60"/>
    <w:rsid w:val="008C7003"/>
    <w:rsid w:val="008C70A3"/>
    <w:rsid w:val="008C7136"/>
    <w:rsid w:val="008C7578"/>
    <w:rsid w:val="008C773F"/>
    <w:rsid w:val="008C7747"/>
    <w:rsid w:val="008C777C"/>
    <w:rsid w:val="008C785E"/>
    <w:rsid w:val="008C79BC"/>
    <w:rsid w:val="008C79CD"/>
    <w:rsid w:val="008C7BA0"/>
    <w:rsid w:val="008C7C89"/>
    <w:rsid w:val="008C7D2D"/>
    <w:rsid w:val="008D0286"/>
    <w:rsid w:val="008D0322"/>
    <w:rsid w:val="008D0364"/>
    <w:rsid w:val="008D04EF"/>
    <w:rsid w:val="008D0502"/>
    <w:rsid w:val="008D0516"/>
    <w:rsid w:val="008D093C"/>
    <w:rsid w:val="008D097F"/>
    <w:rsid w:val="008D0AFB"/>
    <w:rsid w:val="008D0C68"/>
    <w:rsid w:val="008D0CE5"/>
    <w:rsid w:val="008D0D79"/>
    <w:rsid w:val="008D0DEE"/>
    <w:rsid w:val="008D0F0B"/>
    <w:rsid w:val="008D1005"/>
    <w:rsid w:val="008D1419"/>
    <w:rsid w:val="008D142E"/>
    <w:rsid w:val="008D1447"/>
    <w:rsid w:val="008D14A5"/>
    <w:rsid w:val="008D1511"/>
    <w:rsid w:val="008D1639"/>
    <w:rsid w:val="008D1666"/>
    <w:rsid w:val="008D1737"/>
    <w:rsid w:val="008D17D6"/>
    <w:rsid w:val="008D17F9"/>
    <w:rsid w:val="008D1993"/>
    <w:rsid w:val="008D1A2C"/>
    <w:rsid w:val="008D1B87"/>
    <w:rsid w:val="008D1E16"/>
    <w:rsid w:val="008D1E9A"/>
    <w:rsid w:val="008D1EC1"/>
    <w:rsid w:val="008D1EE2"/>
    <w:rsid w:val="008D1F5D"/>
    <w:rsid w:val="008D1F7E"/>
    <w:rsid w:val="008D2240"/>
    <w:rsid w:val="008D252A"/>
    <w:rsid w:val="008D25B4"/>
    <w:rsid w:val="008D2755"/>
    <w:rsid w:val="008D2938"/>
    <w:rsid w:val="008D2B3F"/>
    <w:rsid w:val="008D2D8D"/>
    <w:rsid w:val="008D319B"/>
    <w:rsid w:val="008D32C2"/>
    <w:rsid w:val="008D32DF"/>
    <w:rsid w:val="008D3327"/>
    <w:rsid w:val="008D33B5"/>
    <w:rsid w:val="008D35E9"/>
    <w:rsid w:val="008D3959"/>
    <w:rsid w:val="008D3966"/>
    <w:rsid w:val="008D3967"/>
    <w:rsid w:val="008D39C0"/>
    <w:rsid w:val="008D39DF"/>
    <w:rsid w:val="008D3A6E"/>
    <w:rsid w:val="008D3AA9"/>
    <w:rsid w:val="008D3ABE"/>
    <w:rsid w:val="008D3ADA"/>
    <w:rsid w:val="008D3B36"/>
    <w:rsid w:val="008D3B47"/>
    <w:rsid w:val="008D3CBA"/>
    <w:rsid w:val="008D3EDB"/>
    <w:rsid w:val="008D3FCA"/>
    <w:rsid w:val="008D4226"/>
    <w:rsid w:val="008D42DB"/>
    <w:rsid w:val="008D4352"/>
    <w:rsid w:val="008D460E"/>
    <w:rsid w:val="008D4732"/>
    <w:rsid w:val="008D4766"/>
    <w:rsid w:val="008D4786"/>
    <w:rsid w:val="008D4C88"/>
    <w:rsid w:val="008D4D73"/>
    <w:rsid w:val="008D4DF1"/>
    <w:rsid w:val="008D4EEB"/>
    <w:rsid w:val="008D4F74"/>
    <w:rsid w:val="008D4FB3"/>
    <w:rsid w:val="008D5075"/>
    <w:rsid w:val="008D5183"/>
    <w:rsid w:val="008D57D5"/>
    <w:rsid w:val="008D580E"/>
    <w:rsid w:val="008D58BB"/>
    <w:rsid w:val="008D5917"/>
    <w:rsid w:val="008D5939"/>
    <w:rsid w:val="008D59F9"/>
    <w:rsid w:val="008D5A21"/>
    <w:rsid w:val="008D5ADA"/>
    <w:rsid w:val="008D5B72"/>
    <w:rsid w:val="008D5D9F"/>
    <w:rsid w:val="008D5F4C"/>
    <w:rsid w:val="008D6076"/>
    <w:rsid w:val="008D60BC"/>
    <w:rsid w:val="008D60E8"/>
    <w:rsid w:val="008D6167"/>
    <w:rsid w:val="008D64F8"/>
    <w:rsid w:val="008D6692"/>
    <w:rsid w:val="008D695C"/>
    <w:rsid w:val="008D6A07"/>
    <w:rsid w:val="008D6B62"/>
    <w:rsid w:val="008D6D7B"/>
    <w:rsid w:val="008D6F4D"/>
    <w:rsid w:val="008D7228"/>
    <w:rsid w:val="008D727D"/>
    <w:rsid w:val="008D75C8"/>
    <w:rsid w:val="008D76BA"/>
    <w:rsid w:val="008D7833"/>
    <w:rsid w:val="008D78AC"/>
    <w:rsid w:val="008D78D0"/>
    <w:rsid w:val="008D7CD2"/>
    <w:rsid w:val="008D7D38"/>
    <w:rsid w:val="008D7E85"/>
    <w:rsid w:val="008D7EB7"/>
    <w:rsid w:val="008E01FE"/>
    <w:rsid w:val="008E038F"/>
    <w:rsid w:val="008E04C8"/>
    <w:rsid w:val="008E0787"/>
    <w:rsid w:val="008E07B4"/>
    <w:rsid w:val="008E08C3"/>
    <w:rsid w:val="008E0959"/>
    <w:rsid w:val="008E09B1"/>
    <w:rsid w:val="008E0AE9"/>
    <w:rsid w:val="008E0C52"/>
    <w:rsid w:val="008E0D0F"/>
    <w:rsid w:val="008E0D43"/>
    <w:rsid w:val="008E0E05"/>
    <w:rsid w:val="008E0EB8"/>
    <w:rsid w:val="008E0EC3"/>
    <w:rsid w:val="008E0F21"/>
    <w:rsid w:val="008E0F56"/>
    <w:rsid w:val="008E0FF7"/>
    <w:rsid w:val="008E10A6"/>
    <w:rsid w:val="008E11C0"/>
    <w:rsid w:val="008E1271"/>
    <w:rsid w:val="008E1275"/>
    <w:rsid w:val="008E13D4"/>
    <w:rsid w:val="008E1542"/>
    <w:rsid w:val="008E16E7"/>
    <w:rsid w:val="008E1754"/>
    <w:rsid w:val="008E17A9"/>
    <w:rsid w:val="008E17BA"/>
    <w:rsid w:val="008E180C"/>
    <w:rsid w:val="008E1872"/>
    <w:rsid w:val="008E1993"/>
    <w:rsid w:val="008E1CBF"/>
    <w:rsid w:val="008E1D6C"/>
    <w:rsid w:val="008E1F43"/>
    <w:rsid w:val="008E2224"/>
    <w:rsid w:val="008E2251"/>
    <w:rsid w:val="008E24B3"/>
    <w:rsid w:val="008E24B8"/>
    <w:rsid w:val="008E24CA"/>
    <w:rsid w:val="008E2619"/>
    <w:rsid w:val="008E29CE"/>
    <w:rsid w:val="008E29D6"/>
    <w:rsid w:val="008E2AC8"/>
    <w:rsid w:val="008E2D0A"/>
    <w:rsid w:val="008E2ED6"/>
    <w:rsid w:val="008E2F6E"/>
    <w:rsid w:val="008E2FEF"/>
    <w:rsid w:val="008E3357"/>
    <w:rsid w:val="008E352A"/>
    <w:rsid w:val="008E35D6"/>
    <w:rsid w:val="008E3758"/>
    <w:rsid w:val="008E3843"/>
    <w:rsid w:val="008E38AD"/>
    <w:rsid w:val="008E3A10"/>
    <w:rsid w:val="008E3D0B"/>
    <w:rsid w:val="008E3E1F"/>
    <w:rsid w:val="008E3EEC"/>
    <w:rsid w:val="008E3F22"/>
    <w:rsid w:val="008E40FE"/>
    <w:rsid w:val="008E41BD"/>
    <w:rsid w:val="008E4342"/>
    <w:rsid w:val="008E4376"/>
    <w:rsid w:val="008E43F6"/>
    <w:rsid w:val="008E4425"/>
    <w:rsid w:val="008E45B6"/>
    <w:rsid w:val="008E48E1"/>
    <w:rsid w:val="008E492F"/>
    <w:rsid w:val="008E4BD3"/>
    <w:rsid w:val="008E4D7C"/>
    <w:rsid w:val="008E4DFF"/>
    <w:rsid w:val="008E4EFF"/>
    <w:rsid w:val="008E50C3"/>
    <w:rsid w:val="008E51BA"/>
    <w:rsid w:val="008E52F9"/>
    <w:rsid w:val="008E5578"/>
    <w:rsid w:val="008E5862"/>
    <w:rsid w:val="008E586B"/>
    <w:rsid w:val="008E5906"/>
    <w:rsid w:val="008E591E"/>
    <w:rsid w:val="008E5BF2"/>
    <w:rsid w:val="008E5C59"/>
    <w:rsid w:val="008E5C6F"/>
    <w:rsid w:val="008E5C81"/>
    <w:rsid w:val="008E5CA0"/>
    <w:rsid w:val="008E5DA1"/>
    <w:rsid w:val="008E5DD5"/>
    <w:rsid w:val="008E5E22"/>
    <w:rsid w:val="008E5FA7"/>
    <w:rsid w:val="008E6108"/>
    <w:rsid w:val="008E618E"/>
    <w:rsid w:val="008E6342"/>
    <w:rsid w:val="008E654F"/>
    <w:rsid w:val="008E667B"/>
    <w:rsid w:val="008E68CE"/>
    <w:rsid w:val="008E69DF"/>
    <w:rsid w:val="008E6ACB"/>
    <w:rsid w:val="008E6EF4"/>
    <w:rsid w:val="008E735E"/>
    <w:rsid w:val="008E75BA"/>
    <w:rsid w:val="008E7825"/>
    <w:rsid w:val="008E79A7"/>
    <w:rsid w:val="008E79B8"/>
    <w:rsid w:val="008E7CE1"/>
    <w:rsid w:val="008E7EC9"/>
    <w:rsid w:val="008E7FDE"/>
    <w:rsid w:val="008F01E0"/>
    <w:rsid w:val="008F038C"/>
    <w:rsid w:val="008F059C"/>
    <w:rsid w:val="008F070C"/>
    <w:rsid w:val="008F0A38"/>
    <w:rsid w:val="008F0A89"/>
    <w:rsid w:val="008F0EC5"/>
    <w:rsid w:val="008F0F84"/>
    <w:rsid w:val="008F1014"/>
    <w:rsid w:val="008F11C9"/>
    <w:rsid w:val="008F13C7"/>
    <w:rsid w:val="008F1592"/>
    <w:rsid w:val="008F15BF"/>
    <w:rsid w:val="008F180C"/>
    <w:rsid w:val="008F196C"/>
    <w:rsid w:val="008F1979"/>
    <w:rsid w:val="008F19CC"/>
    <w:rsid w:val="008F1ABB"/>
    <w:rsid w:val="008F1CC3"/>
    <w:rsid w:val="008F1DF7"/>
    <w:rsid w:val="008F1E25"/>
    <w:rsid w:val="008F1F09"/>
    <w:rsid w:val="008F2002"/>
    <w:rsid w:val="008F203A"/>
    <w:rsid w:val="008F2117"/>
    <w:rsid w:val="008F2177"/>
    <w:rsid w:val="008F23D8"/>
    <w:rsid w:val="008F2EFE"/>
    <w:rsid w:val="008F2F9F"/>
    <w:rsid w:val="008F2FD5"/>
    <w:rsid w:val="008F308C"/>
    <w:rsid w:val="008F32F1"/>
    <w:rsid w:val="008F352E"/>
    <w:rsid w:val="008F35BB"/>
    <w:rsid w:val="008F3708"/>
    <w:rsid w:val="008F37E5"/>
    <w:rsid w:val="008F39D8"/>
    <w:rsid w:val="008F3CA5"/>
    <w:rsid w:val="008F3D88"/>
    <w:rsid w:val="008F3F4B"/>
    <w:rsid w:val="008F421B"/>
    <w:rsid w:val="008F42F5"/>
    <w:rsid w:val="008F43A7"/>
    <w:rsid w:val="008F4439"/>
    <w:rsid w:val="008F45D1"/>
    <w:rsid w:val="008F47A2"/>
    <w:rsid w:val="008F48C2"/>
    <w:rsid w:val="008F4AF3"/>
    <w:rsid w:val="008F4B23"/>
    <w:rsid w:val="008F4DDB"/>
    <w:rsid w:val="008F4F4A"/>
    <w:rsid w:val="008F527F"/>
    <w:rsid w:val="008F52B2"/>
    <w:rsid w:val="008F52F8"/>
    <w:rsid w:val="008F56CF"/>
    <w:rsid w:val="008F57D3"/>
    <w:rsid w:val="008F5840"/>
    <w:rsid w:val="008F587B"/>
    <w:rsid w:val="008F59F4"/>
    <w:rsid w:val="008F5CD6"/>
    <w:rsid w:val="008F5CE2"/>
    <w:rsid w:val="008F5CFA"/>
    <w:rsid w:val="008F5D7F"/>
    <w:rsid w:val="008F5EEF"/>
    <w:rsid w:val="008F5F15"/>
    <w:rsid w:val="008F5F84"/>
    <w:rsid w:val="008F5FFA"/>
    <w:rsid w:val="008F6071"/>
    <w:rsid w:val="008F6077"/>
    <w:rsid w:val="008F656F"/>
    <w:rsid w:val="008F6664"/>
    <w:rsid w:val="008F66A3"/>
    <w:rsid w:val="008F66FE"/>
    <w:rsid w:val="008F679B"/>
    <w:rsid w:val="008F68A7"/>
    <w:rsid w:val="008F68B9"/>
    <w:rsid w:val="008F68C7"/>
    <w:rsid w:val="008F6AF5"/>
    <w:rsid w:val="008F6F43"/>
    <w:rsid w:val="008F6F84"/>
    <w:rsid w:val="008F7054"/>
    <w:rsid w:val="008F723D"/>
    <w:rsid w:val="008F72B3"/>
    <w:rsid w:val="008F72CC"/>
    <w:rsid w:val="008F72CD"/>
    <w:rsid w:val="008F74DE"/>
    <w:rsid w:val="008F7699"/>
    <w:rsid w:val="008F796D"/>
    <w:rsid w:val="008F79CA"/>
    <w:rsid w:val="008F7D50"/>
    <w:rsid w:val="008F7DC0"/>
    <w:rsid w:val="008F7E2A"/>
    <w:rsid w:val="008F7FD5"/>
    <w:rsid w:val="009001E6"/>
    <w:rsid w:val="00900451"/>
    <w:rsid w:val="0090045C"/>
    <w:rsid w:val="00900468"/>
    <w:rsid w:val="0090069A"/>
    <w:rsid w:val="00900712"/>
    <w:rsid w:val="00900783"/>
    <w:rsid w:val="009007CD"/>
    <w:rsid w:val="009008A8"/>
    <w:rsid w:val="00900AD8"/>
    <w:rsid w:val="00900C4C"/>
    <w:rsid w:val="00900D13"/>
    <w:rsid w:val="00900DD8"/>
    <w:rsid w:val="009012FA"/>
    <w:rsid w:val="0090152F"/>
    <w:rsid w:val="00901540"/>
    <w:rsid w:val="0090161A"/>
    <w:rsid w:val="0090170B"/>
    <w:rsid w:val="0090199F"/>
    <w:rsid w:val="00901A6E"/>
    <w:rsid w:val="00901B0E"/>
    <w:rsid w:val="00901B6B"/>
    <w:rsid w:val="00901C0E"/>
    <w:rsid w:val="00901E34"/>
    <w:rsid w:val="00901FBA"/>
    <w:rsid w:val="00902043"/>
    <w:rsid w:val="0090234E"/>
    <w:rsid w:val="009028C0"/>
    <w:rsid w:val="00902A75"/>
    <w:rsid w:val="00902B55"/>
    <w:rsid w:val="00902B7A"/>
    <w:rsid w:val="00902BA8"/>
    <w:rsid w:val="00902BF4"/>
    <w:rsid w:val="00902E58"/>
    <w:rsid w:val="00902F49"/>
    <w:rsid w:val="00902FD2"/>
    <w:rsid w:val="00902FFA"/>
    <w:rsid w:val="009030BC"/>
    <w:rsid w:val="009030D4"/>
    <w:rsid w:val="00903131"/>
    <w:rsid w:val="00903135"/>
    <w:rsid w:val="0090315C"/>
    <w:rsid w:val="00903262"/>
    <w:rsid w:val="0090339A"/>
    <w:rsid w:val="0090340D"/>
    <w:rsid w:val="00903527"/>
    <w:rsid w:val="0090371B"/>
    <w:rsid w:val="00903802"/>
    <w:rsid w:val="009039C6"/>
    <w:rsid w:val="00903A1B"/>
    <w:rsid w:val="00903ADC"/>
    <w:rsid w:val="00903AFA"/>
    <w:rsid w:val="00903C05"/>
    <w:rsid w:val="00903C3B"/>
    <w:rsid w:val="00903C7E"/>
    <w:rsid w:val="00903DED"/>
    <w:rsid w:val="00904079"/>
    <w:rsid w:val="009041FF"/>
    <w:rsid w:val="0090421B"/>
    <w:rsid w:val="00904231"/>
    <w:rsid w:val="00904491"/>
    <w:rsid w:val="009044AB"/>
    <w:rsid w:val="00904606"/>
    <w:rsid w:val="00904BEE"/>
    <w:rsid w:val="00905187"/>
    <w:rsid w:val="00905263"/>
    <w:rsid w:val="009052A0"/>
    <w:rsid w:val="009052AB"/>
    <w:rsid w:val="009054E9"/>
    <w:rsid w:val="00905B18"/>
    <w:rsid w:val="00905D6D"/>
    <w:rsid w:val="00905DBE"/>
    <w:rsid w:val="00905EA2"/>
    <w:rsid w:val="00905F22"/>
    <w:rsid w:val="00906081"/>
    <w:rsid w:val="00906187"/>
    <w:rsid w:val="00906249"/>
    <w:rsid w:val="0090656E"/>
    <w:rsid w:val="009066D1"/>
    <w:rsid w:val="009067A9"/>
    <w:rsid w:val="009068FD"/>
    <w:rsid w:val="0090696D"/>
    <w:rsid w:val="00906CD6"/>
    <w:rsid w:val="00906CE1"/>
    <w:rsid w:val="00906E4D"/>
    <w:rsid w:val="00906F31"/>
    <w:rsid w:val="0090708B"/>
    <w:rsid w:val="00907126"/>
    <w:rsid w:val="00907146"/>
    <w:rsid w:val="00907198"/>
    <w:rsid w:val="00907233"/>
    <w:rsid w:val="009074B4"/>
    <w:rsid w:val="0090756E"/>
    <w:rsid w:val="0090761C"/>
    <w:rsid w:val="009078B3"/>
    <w:rsid w:val="00907A77"/>
    <w:rsid w:val="00907ADD"/>
    <w:rsid w:val="00907B6B"/>
    <w:rsid w:val="00907CC0"/>
    <w:rsid w:val="00907D51"/>
    <w:rsid w:val="00907D9D"/>
    <w:rsid w:val="00907DF1"/>
    <w:rsid w:val="00907E00"/>
    <w:rsid w:val="00907FD4"/>
    <w:rsid w:val="0091006D"/>
    <w:rsid w:val="009100BD"/>
    <w:rsid w:val="00910241"/>
    <w:rsid w:val="0091088D"/>
    <w:rsid w:val="009109F7"/>
    <w:rsid w:val="00910A43"/>
    <w:rsid w:val="00910CA7"/>
    <w:rsid w:val="00910FC9"/>
    <w:rsid w:val="00911130"/>
    <w:rsid w:val="0091115D"/>
    <w:rsid w:val="0091119A"/>
    <w:rsid w:val="00911241"/>
    <w:rsid w:val="0091136F"/>
    <w:rsid w:val="00911605"/>
    <w:rsid w:val="00911913"/>
    <w:rsid w:val="00911A89"/>
    <w:rsid w:val="00911B3E"/>
    <w:rsid w:val="00911CB6"/>
    <w:rsid w:val="00911E69"/>
    <w:rsid w:val="00911F99"/>
    <w:rsid w:val="00912409"/>
    <w:rsid w:val="0091256B"/>
    <w:rsid w:val="009125EF"/>
    <w:rsid w:val="0091272E"/>
    <w:rsid w:val="0091291A"/>
    <w:rsid w:val="009129D4"/>
    <w:rsid w:val="00912B4A"/>
    <w:rsid w:val="00912BB5"/>
    <w:rsid w:val="00912EF3"/>
    <w:rsid w:val="009130AF"/>
    <w:rsid w:val="00913155"/>
    <w:rsid w:val="00913305"/>
    <w:rsid w:val="009134DE"/>
    <w:rsid w:val="009135B5"/>
    <w:rsid w:val="00913612"/>
    <w:rsid w:val="0091366A"/>
    <w:rsid w:val="00913824"/>
    <w:rsid w:val="00913A6A"/>
    <w:rsid w:val="00913DFB"/>
    <w:rsid w:val="00913F79"/>
    <w:rsid w:val="00913FD1"/>
    <w:rsid w:val="0091405C"/>
    <w:rsid w:val="009143E9"/>
    <w:rsid w:val="0091473D"/>
    <w:rsid w:val="00914BD2"/>
    <w:rsid w:val="00914BEC"/>
    <w:rsid w:val="00914CE0"/>
    <w:rsid w:val="00914E24"/>
    <w:rsid w:val="00914EAE"/>
    <w:rsid w:val="00915152"/>
    <w:rsid w:val="00915195"/>
    <w:rsid w:val="009151A6"/>
    <w:rsid w:val="00915448"/>
    <w:rsid w:val="009154E6"/>
    <w:rsid w:val="0091550E"/>
    <w:rsid w:val="0091559B"/>
    <w:rsid w:val="00915757"/>
    <w:rsid w:val="009159B3"/>
    <w:rsid w:val="00915A74"/>
    <w:rsid w:val="00915D5E"/>
    <w:rsid w:val="00915DC1"/>
    <w:rsid w:val="0091602D"/>
    <w:rsid w:val="0091605D"/>
    <w:rsid w:val="00916181"/>
    <w:rsid w:val="009161F7"/>
    <w:rsid w:val="0091625A"/>
    <w:rsid w:val="009162D4"/>
    <w:rsid w:val="009162FF"/>
    <w:rsid w:val="0091636B"/>
    <w:rsid w:val="00916648"/>
    <w:rsid w:val="00916780"/>
    <w:rsid w:val="009169B8"/>
    <w:rsid w:val="00916A6E"/>
    <w:rsid w:val="00916BD9"/>
    <w:rsid w:val="00916BE8"/>
    <w:rsid w:val="00916D7A"/>
    <w:rsid w:val="00916DDB"/>
    <w:rsid w:val="00916FBA"/>
    <w:rsid w:val="00917045"/>
    <w:rsid w:val="009171A5"/>
    <w:rsid w:val="00917228"/>
    <w:rsid w:val="00917290"/>
    <w:rsid w:val="0091772C"/>
    <w:rsid w:val="0091786C"/>
    <w:rsid w:val="009179A9"/>
    <w:rsid w:val="00917EF0"/>
    <w:rsid w:val="00917FA2"/>
    <w:rsid w:val="009204C5"/>
    <w:rsid w:val="00920852"/>
    <w:rsid w:val="00920C04"/>
    <w:rsid w:val="00920C93"/>
    <w:rsid w:val="00920D23"/>
    <w:rsid w:val="00920E4B"/>
    <w:rsid w:val="00920ED1"/>
    <w:rsid w:val="00920F09"/>
    <w:rsid w:val="0092109D"/>
    <w:rsid w:val="00921255"/>
    <w:rsid w:val="0092137F"/>
    <w:rsid w:val="009217D6"/>
    <w:rsid w:val="0092180D"/>
    <w:rsid w:val="009218F7"/>
    <w:rsid w:val="009219FA"/>
    <w:rsid w:val="00921B1D"/>
    <w:rsid w:val="00921BDB"/>
    <w:rsid w:val="00921D2E"/>
    <w:rsid w:val="00921DA9"/>
    <w:rsid w:val="00921DEE"/>
    <w:rsid w:val="00921E7E"/>
    <w:rsid w:val="00922025"/>
    <w:rsid w:val="00922731"/>
    <w:rsid w:val="00922927"/>
    <w:rsid w:val="0092311F"/>
    <w:rsid w:val="00923213"/>
    <w:rsid w:val="009232C9"/>
    <w:rsid w:val="0092335C"/>
    <w:rsid w:val="00923608"/>
    <w:rsid w:val="009238E5"/>
    <w:rsid w:val="00923988"/>
    <w:rsid w:val="00923A0A"/>
    <w:rsid w:val="00923B26"/>
    <w:rsid w:val="00923D25"/>
    <w:rsid w:val="00923F12"/>
    <w:rsid w:val="0092401B"/>
    <w:rsid w:val="0092409A"/>
    <w:rsid w:val="009241F8"/>
    <w:rsid w:val="00924370"/>
    <w:rsid w:val="00924C99"/>
    <w:rsid w:val="00924D30"/>
    <w:rsid w:val="00924DC6"/>
    <w:rsid w:val="00924E26"/>
    <w:rsid w:val="00924F77"/>
    <w:rsid w:val="00924FF8"/>
    <w:rsid w:val="00925305"/>
    <w:rsid w:val="009254EF"/>
    <w:rsid w:val="0092562D"/>
    <w:rsid w:val="00925968"/>
    <w:rsid w:val="00925A32"/>
    <w:rsid w:val="00925A7B"/>
    <w:rsid w:val="00925BA6"/>
    <w:rsid w:val="00925BA8"/>
    <w:rsid w:val="00925C42"/>
    <w:rsid w:val="00925DA8"/>
    <w:rsid w:val="0092618C"/>
    <w:rsid w:val="009262D2"/>
    <w:rsid w:val="0092631A"/>
    <w:rsid w:val="00926598"/>
    <w:rsid w:val="009265CB"/>
    <w:rsid w:val="009269D0"/>
    <w:rsid w:val="00926DA7"/>
    <w:rsid w:val="00926FD8"/>
    <w:rsid w:val="009270A2"/>
    <w:rsid w:val="009270A8"/>
    <w:rsid w:val="009270D0"/>
    <w:rsid w:val="00927226"/>
    <w:rsid w:val="0092729B"/>
    <w:rsid w:val="009273D0"/>
    <w:rsid w:val="00927432"/>
    <w:rsid w:val="0092743B"/>
    <w:rsid w:val="00927510"/>
    <w:rsid w:val="009275D9"/>
    <w:rsid w:val="009276AF"/>
    <w:rsid w:val="00927761"/>
    <w:rsid w:val="009278C5"/>
    <w:rsid w:val="00927A4E"/>
    <w:rsid w:val="00927AEA"/>
    <w:rsid w:val="00927CE6"/>
    <w:rsid w:val="00927E83"/>
    <w:rsid w:val="00927F8B"/>
    <w:rsid w:val="00930293"/>
    <w:rsid w:val="00930322"/>
    <w:rsid w:val="00930340"/>
    <w:rsid w:val="00930715"/>
    <w:rsid w:val="0093076D"/>
    <w:rsid w:val="00930813"/>
    <w:rsid w:val="009308C2"/>
    <w:rsid w:val="0093094D"/>
    <w:rsid w:val="00930A21"/>
    <w:rsid w:val="00930A74"/>
    <w:rsid w:val="00930F87"/>
    <w:rsid w:val="00930FC3"/>
    <w:rsid w:val="00931204"/>
    <w:rsid w:val="00931231"/>
    <w:rsid w:val="0093130E"/>
    <w:rsid w:val="009316AD"/>
    <w:rsid w:val="009316B1"/>
    <w:rsid w:val="0093178A"/>
    <w:rsid w:val="00931B1C"/>
    <w:rsid w:val="00931BFE"/>
    <w:rsid w:val="00931CB0"/>
    <w:rsid w:val="00931F00"/>
    <w:rsid w:val="009322D9"/>
    <w:rsid w:val="009324A9"/>
    <w:rsid w:val="009324E4"/>
    <w:rsid w:val="00932522"/>
    <w:rsid w:val="00932687"/>
    <w:rsid w:val="00932823"/>
    <w:rsid w:val="009328C7"/>
    <w:rsid w:val="009328EE"/>
    <w:rsid w:val="009329A9"/>
    <w:rsid w:val="00932A7E"/>
    <w:rsid w:val="00932BE0"/>
    <w:rsid w:val="00932DE2"/>
    <w:rsid w:val="00932DE3"/>
    <w:rsid w:val="00932E90"/>
    <w:rsid w:val="00932EAA"/>
    <w:rsid w:val="00932EFB"/>
    <w:rsid w:val="00932F82"/>
    <w:rsid w:val="00933049"/>
    <w:rsid w:val="0093308D"/>
    <w:rsid w:val="009330A2"/>
    <w:rsid w:val="009330E5"/>
    <w:rsid w:val="00933329"/>
    <w:rsid w:val="00933366"/>
    <w:rsid w:val="009336EC"/>
    <w:rsid w:val="00933727"/>
    <w:rsid w:val="0093399D"/>
    <w:rsid w:val="00933B4B"/>
    <w:rsid w:val="00933B56"/>
    <w:rsid w:val="00933D18"/>
    <w:rsid w:val="00933ED3"/>
    <w:rsid w:val="00933F56"/>
    <w:rsid w:val="00933FB1"/>
    <w:rsid w:val="00934155"/>
    <w:rsid w:val="00934268"/>
    <w:rsid w:val="009342B2"/>
    <w:rsid w:val="00934340"/>
    <w:rsid w:val="00934387"/>
    <w:rsid w:val="009344EB"/>
    <w:rsid w:val="009345D5"/>
    <w:rsid w:val="009346D2"/>
    <w:rsid w:val="00934798"/>
    <w:rsid w:val="0093484C"/>
    <w:rsid w:val="00934933"/>
    <w:rsid w:val="00934C13"/>
    <w:rsid w:val="00934CCC"/>
    <w:rsid w:val="00934E4C"/>
    <w:rsid w:val="009350C2"/>
    <w:rsid w:val="00935228"/>
    <w:rsid w:val="009352CA"/>
    <w:rsid w:val="0093541A"/>
    <w:rsid w:val="009355A2"/>
    <w:rsid w:val="009355E7"/>
    <w:rsid w:val="00935653"/>
    <w:rsid w:val="0093566B"/>
    <w:rsid w:val="00935907"/>
    <w:rsid w:val="00935C96"/>
    <w:rsid w:val="00935CA3"/>
    <w:rsid w:val="00935CDC"/>
    <w:rsid w:val="00935CEE"/>
    <w:rsid w:val="00935EBA"/>
    <w:rsid w:val="00935F9E"/>
    <w:rsid w:val="00936004"/>
    <w:rsid w:val="00936089"/>
    <w:rsid w:val="00936552"/>
    <w:rsid w:val="009366DE"/>
    <w:rsid w:val="009367C4"/>
    <w:rsid w:val="00936C7C"/>
    <w:rsid w:val="00936D85"/>
    <w:rsid w:val="00936D98"/>
    <w:rsid w:val="0093704E"/>
    <w:rsid w:val="009370D5"/>
    <w:rsid w:val="0093715C"/>
    <w:rsid w:val="009372A1"/>
    <w:rsid w:val="00937313"/>
    <w:rsid w:val="009373E1"/>
    <w:rsid w:val="009374E9"/>
    <w:rsid w:val="009374F0"/>
    <w:rsid w:val="00937804"/>
    <w:rsid w:val="00937CAB"/>
    <w:rsid w:val="00937CDD"/>
    <w:rsid w:val="00937D53"/>
    <w:rsid w:val="00937F31"/>
    <w:rsid w:val="009403AC"/>
    <w:rsid w:val="00940462"/>
    <w:rsid w:val="00940516"/>
    <w:rsid w:val="009405A4"/>
    <w:rsid w:val="009405CF"/>
    <w:rsid w:val="00940642"/>
    <w:rsid w:val="0094064F"/>
    <w:rsid w:val="00940B24"/>
    <w:rsid w:val="00940C49"/>
    <w:rsid w:val="00940D60"/>
    <w:rsid w:val="009410DC"/>
    <w:rsid w:val="00941150"/>
    <w:rsid w:val="00941178"/>
    <w:rsid w:val="00941252"/>
    <w:rsid w:val="009412EF"/>
    <w:rsid w:val="009413DF"/>
    <w:rsid w:val="009413E1"/>
    <w:rsid w:val="00941538"/>
    <w:rsid w:val="009415E8"/>
    <w:rsid w:val="0094171F"/>
    <w:rsid w:val="009417D0"/>
    <w:rsid w:val="009418AE"/>
    <w:rsid w:val="009418E6"/>
    <w:rsid w:val="00941D1A"/>
    <w:rsid w:val="00941D8C"/>
    <w:rsid w:val="0094248B"/>
    <w:rsid w:val="009424C5"/>
    <w:rsid w:val="009427EF"/>
    <w:rsid w:val="00942B32"/>
    <w:rsid w:val="00942B4B"/>
    <w:rsid w:val="00942C80"/>
    <w:rsid w:val="00942F40"/>
    <w:rsid w:val="009430A4"/>
    <w:rsid w:val="00943197"/>
    <w:rsid w:val="009431B4"/>
    <w:rsid w:val="009432F9"/>
    <w:rsid w:val="0094336B"/>
    <w:rsid w:val="00943373"/>
    <w:rsid w:val="009433B2"/>
    <w:rsid w:val="00943423"/>
    <w:rsid w:val="009435BC"/>
    <w:rsid w:val="009435F2"/>
    <w:rsid w:val="0094383E"/>
    <w:rsid w:val="00943935"/>
    <w:rsid w:val="009439AD"/>
    <w:rsid w:val="00943A57"/>
    <w:rsid w:val="00943A80"/>
    <w:rsid w:val="00943F00"/>
    <w:rsid w:val="00943F42"/>
    <w:rsid w:val="009440A6"/>
    <w:rsid w:val="009441E3"/>
    <w:rsid w:val="00944210"/>
    <w:rsid w:val="009444B3"/>
    <w:rsid w:val="009444C1"/>
    <w:rsid w:val="00944547"/>
    <w:rsid w:val="0094471F"/>
    <w:rsid w:val="009448BD"/>
    <w:rsid w:val="009448DE"/>
    <w:rsid w:val="00944AA3"/>
    <w:rsid w:val="00944ADD"/>
    <w:rsid w:val="00944FD0"/>
    <w:rsid w:val="009450A6"/>
    <w:rsid w:val="00945180"/>
    <w:rsid w:val="009451DB"/>
    <w:rsid w:val="009451E1"/>
    <w:rsid w:val="0094522A"/>
    <w:rsid w:val="009453E9"/>
    <w:rsid w:val="0094550D"/>
    <w:rsid w:val="0094553A"/>
    <w:rsid w:val="00945586"/>
    <w:rsid w:val="00945726"/>
    <w:rsid w:val="0094590C"/>
    <w:rsid w:val="00945A3E"/>
    <w:rsid w:val="0094632B"/>
    <w:rsid w:val="00946355"/>
    <w:rsid w:val="00946662"/>
    <w:rsid w:val="0094688E"/>
    <w:rsid w:val="0094688F"/>
    <w:rsid w:val="009468B7"/>
    <w:rsid w:val="00946C99"/>
    <w:rsid w:val="00946E8B"/>
    <w:rsid w:val="00946F1F"/>
    <w:rsid w:val="00947050"/>
    <w:rsid w:val="0094707F"/>
    <w:rsid w:val="0094724E"/>
    <w:rsid w:val="009475D1"/>
    <w:rsid w:val="00947678"/>
    <w:rsid w:val="0094788C"/>
    <w:rsid w:val="00947973"/>
    <w:rsid w:val="009479B4"/>
    <w:rsid w:val="00947AB1"/>
    <w:rsid w:val="00947BE6"/>
    <w:rsid w:val="00947C6D"/>
    <w:rsid w:val="00947D96"/>
    <w:rsid w:val="009501A0"/>
    <w:rsid w:val="009501FC"/>
    <w:rsid w:val="00950302"/>
    <w:rsid w:val="00950457"/>
    <w:rsid w:val="0095048D"/>
    <w:rsid w:val="00950804"/>
    <w:rsid w:val="00950B0B"/>
    <w:rsid w:val="00950B6A"/>
    <w:rsid w:val="00950C1B"/>
    <w:rsid w:val="00950E36"/>
    <w:rsid w:val="00950E4F"/>
    <w:rsid w:val="00950E7D"/>
    <w:rsid w:val="00950E8F"/>
    <w:rsid w:val="00950EFB"/>
    <w:rsid w:val="00950F54"/>
    <w:rsid w:val="009510FE"/>
    <w:rsid w:val="00951122"/>
    <w:rsid w:val="009512CF"/>
    <w:rsid w:val="0095166A"/>
    <w:rsid w:val="0095179D"/>
    <w:rsid w:val="00951ADB"/>
    <w:rsid w:val="00951B3E"/>
    <w:rsid w:val="00951BF0"/>
    <w:rsid w:val="00951D34"/>
    <w:rsid w:val="00951DF6"/>
    <w:rsid w:val="00951E6B"/>
    <w:rsid w:val="00951F64"/>
    <w:rsid w:val="00952259"/>
    <w:rsid w:val="009523B4"/>
    <w:rsid w:val="00952402"/>
    <w:rsid w:val="00952553"/>
    <w:rsid w:val="00952557"/>
    <w:rsid w:val="009526B1"/>
    <w:rsid w:val="009527EB"/>
    <w:rsid w:val="00952A65"/>
    <w:rsid w:val="00952ABE"/>
    <w:rsid w:val="00952AEB"/>
    <w:rsid w:val="00952CC0"/>
    <w:rsid w:val="009532E5"/>
    <w:rsid w:val="009533A5"/>
    <w:rsid w:val="00953594"/>
    <w:rsid w:val="009536FE"/>
    <w:rsid w:val="0095380C"/>
    <w:rsid w:val="0095396A"/>
    <w:rsid w:val="00953CA1"/>
    <w:rsid w:val="00953EF6"/>
    <w:rsid w:val="00954251"/>
    <w:rsid w:val="00954353"/>
    <w:rsid w:val="009543D4"/>
    <w:rsid w:val="009543EA"/>
    <w:rsid w:val="009544F5"/>
    <w:rsid w:val="0095450B"/>
    <w:rsid w:val="00954B15"/>
    <w:rsid w:val="00954E1D"/>
    <w:rsid w:val="00954E75"/>
    <w:rsid w:val="00954EA2"/>
    <w:rsid w:val="00954EC4"/>
    <w:rsid w:val="009551B9"/>
    <w:rsid w:val="009551ED"/>
    <w:rsid w:val="00955211"/>
    <w:rsid w:val="00955216"/>
    <w:rsid w:val="009553A1"/>
    <w:rsid w:val="009554D2"/>
    <w:rsid w:val="0095575B"/>
    <w:rsid w:val="00955A37"/>
    <w:rsid w:val="00955A77"/>
    <w:rsid w:val="00955C0A"/>
    <w:rsid w:val="00955C4F"/>
    <w:rsid w:val="00955D3E"/>
    <w:rsid w:val="00955DAF"/>
    <w:rsid w:val="00956183"/>
    <w:rsid w:val="0095621A"/>
    <w:rsid w:val="00956299"/>
    <w:rsid w:val="00956301"/>
    <w:rsid w:val="00956591"/>
    <w:rsid w:val="009565E5"/>
    <w:rsid w:val="009567FC"/>
    <w:rsid w:val="00956B76"/>
    <w:rsid w:val="00956C4E"/>
    <w:rsid w:val="00956E1C"/>
    <w:rsid w:val="00956F2F"/>
    <w:rsid w:val="00957052"/>
    <w:rsid w:val="009571B0"/>
    <w:rsid w:val="00957345"/>
    <w:rsid w:val="00957631"/>
    <w:rsid w:val="00957679"/>
    <w:rsid w:val="0095771B"/>
    <w:rsid w:val="009579C1"/>
    <w:rsid w:val="00957A03"/>
    <w:rsid w:val="00957A49"/>
    <w:rsid w:val="009600D5"/>
    <w:rsid w:val="00960261"/>
    <w:rsid w:val="0096026B"/>
    <w:rsid w:val="0096026F"/>
    <w:rsid w:val="00960400"/>
    <w:rsid w:val="00960432"/>
    <w:rsid w:val="009608FD"/>
    <w:rsid w:val="00960A1F"/>
    <w:rsid w:val="00960A96"/>
    <w:rsid w:val="00960AC3"/>
    <w:rsid w:val="00960FB0"/>
    <w:rsid w:val="0096123D"/>
    <w:rsid w:val="0096138B"/>
    <w:rsid w:val="009613DB"/>
    <w:rsid w:val="00961698"/>
    <w:rsid w:val="00961BDD"/>
    <w:rsid w:val="00961D65"/>
    <w:rsid w:val="00961D78"/>
    <w:rsid w:val="00962022"/>
    <w:rsid w:val="009620F2"/>
    <w:rsid w:val="009620FC"/>
    <w:rsid w:val="0096242E"/>
    <w:rsid w:val="00962A3D"/>
    <w:rsid w:val="00962A42"/>
    <w:rsid w:val="00962A51"/>
    <w:rsid w:val="00962B4A"/>
    <w:rsid w:val="00962CCB"/>
    <w:rsid w:val="00962ED3"/>
    <w:rsid w:val="00963545"/>
    <w:rsid w:val="009635E7"/>
    <w:rsid w:val="00963901"/>
    <w:rsid w:val="00963A5E"/>
    <w:rsid w:val="00963CD1"/>
    <w:rsid w:val="00963D7F"/>
    <w:rsid w:val="00963EFC"/>
    <w:rsid w:val="00964086"/>
    <w:rsid w:val="0096448F"/>
    <w:rsid w:val="009646B5"/>
    <w:rsid w:val="00964732"/>
    <w:rsid w:val="009648B0"/>
    <w:rsid w:val="00964950"/>
    <w:rsid w:val="00964A44"/>
    <w:rsid w:val="00964A65"/>
    <w:rsid w:val="00964CCC"/>
    <w:rsid w:val="00964D3E"/>
    <w:rsid w:val="00964D50"/>
    <w:rsid w:val="00964E50"/>
    <w:rsid w:val="009650C5"/>
    <w:rsid w:val="009653BA"/>
    <w:rsid w:val="00965647"/>
    <w:rsid w:val="009657BB"/>
    <w:rsid w:val="009657F1"/>
    <w:rsid w:val="009658CA"/>
    <w:rsid w:val="00965DB4"/>
    <w:rsid w:val="00965E53"/>
    <w:rsid w:val="00965ED4"/>
    <w:rsid w:val="00965FFF"/>
    <w:rsid w:val="0096614B"/>
    <w:rsid w:val="0096625D"/>
    <w:rsid w:val="009665A6"/>
    <w:rsid w:val="00966871"/>
    <w:rsid w:val="00966ABF"/>
    <w:rsid w:val="00966B17"/>
    <w:rsid w:val="00966D6D"/>
    <w:rsid w:val="00966E0C"/>
    <w:rsid w:val="00966F48"/>
    <w:rsid w:val="00966F54"/>
    <w:rsid w:val="00966F72"/>
    <w:rsid w:val="0096711A"/>
    <w:rsid w:val="00967194"/>
    <w:rsid w:val="0096725B"/>
    <w:rsid w:val="009673BF"/>
    <w:rsid w:val="00967518"/>
    <w:rsid w:val="009676AB"/>
    <w:rsid w:val="00967795"/>
    <w:rsid w:val="009678C8"/>
    <w:rsid w:val="009679F7"/>
    <w:rsid w:val="00967AD0"/>
    <w:rsid w:val="00967B8A"/>
    <w:rsid w:val="00967E98"/>
    <w:rsid w:val="00967F90"/>
    <w:rsid w:val="00970108"/>
    <w:rsid w:val="00970197"/>
    <w:rsid w:val="00970224"/>
    <w:rsid w:val="0097027C"/>
    <w:rsid w:val="0097054C"/>
    <w:rsid w:val="009709F8"/>
    <w:rsid w:val="00970A20"/>
    <w:rsid w:val="00970C56"/>
    <w:rsid w:val="00970CBB"/>
    <w:rsid w:val="00970E74"/>
    <w:rsid w:val="00970F22"/>
    <w:rsid w:val="00970F50"/>
    <w:rsid w:val="00970F84"/>
    <w:rsid w:val="00971047"/>
    <w:rsid w:val="0097119C"/>
    <w:rsid w:val="0097130B"/>
    <w:rsid w:val="00971555"/>
    <w:rsid w:val="0097176E"/>
    <w:rsid w:val="009719A7"/>
    <w:rsid w:val="00971AF3"/>
    <w:rsid w:val="00971B21"/>
    <w:rsid w:val="00971C5F"/>
    <w:rsid w:val="00971C7B"/>
    <w:rsid w:val="00971C9F"/>
    <w:rsid w:val="00972409"/>
    <w:rsid w:val="009725C4"/>
    <w:rsid w:val="0097281B"/>
    <w:rsid w:val="00972929"/>
    <w:rsid w:val="00972F4A"/>
    <w:rsid w:val="00972F91"/>
    <w:rsid w:val="00973273"/>
    <w:rsid w:val="0097340C"/>
    <w:rsid w:val="009736F3"/>
    <w:rsid w:val="00973827"/>
    <w:rsid w:val="0097397F"/>
    <w:rsid w:val="00973C17"/>
    <w:rsid w:val="00973E69"/>
    <w:rsid w:val="00973FBE"/>
    <w:rsid w:val="009741DB"/>
    <w:rsid w:val="00974291"/>
    <w:rsid w:val="009742D3"/>
    <w:rsid w:val="0097448B"/>
    <w:rsid w:val="0097455D"/>
    <w:rsid w:val="0097475D"/>
    <w:rsid w:val="009747CD"/>
    <w:rsid w:val="00974D9E"/>
    <w:rsid w:val="00974E2E"/>
    <w:rsid w:val="00974EC3"/>
    <w:rsid w:val="00974F40"/>
    <w:rsid w:val="0097500D"/>
    <w:rsid w:val="00975035"/>
    <w:rsid w:val="009752D9"/>
    <w:rsid w:val="00975300"/>
    <w:rsid w:val="00975375"/>
    <w:rsid w:val="00975402"/>
    <w:rsid w:val="009755C2"/>
    <w:rsid w:val="00975792"/>
    <w:rsid w:val="0097588E"/>
    <w:rsid w:val="009758A0"/>
    <w:rsid w:val="0097596F"/>
    <w:rsid w:val="00975A7D"/>
    <w:rsid w:val="00975BAA"/>
    <w:rsid w:val="00975C31"/>
    <w:rsid w:val="00975C8E"/>
    <w:rsid w:val="00975D57"/>
    <w:rsid w:val="0097600F"/>
    <w:rsid w:val="009760F7"/>
    <w:rsid w:val="009761CF"/>
    <w:rsid w:val="009769C5"/>
    <w:rsid w:val="00976AD2"/>
    <w:rsid w:val="00976E07"/>
    <w:rsid w:val="00976EB8"/>
    <w:rsid w:val="00976F29"/>
    <w:rsid w:val="00977114"/>
    <w:rsid w:val="0097746B"/>
    <w:rsid w:val="00977567"/>
    <w:rsid w:val="009775B9"/>
    <w:rsid w:val="009775CC"/>
    <w:rsid w:val="009776BC"/>
    <w:rsid w:val="00977753"/>
    <w:rsid w:val="009777B5"/>
    <w:rsid w:val="009779A0"/>
    <w:rsid w:val="00977A3A"/>
    <w:rsid w:val="00977BA7"/>
    <w:rsid w:val="00977CFD"/>
    <w:rsid w:val="0098039E"/>
    <w:rsid w:val="00980517"/>
    <w:rsid w:val="00980642"/>
    <w:rsid w:val="009806F4"/>
    <w:rsid w:val="0098075A"/>
    <w:rsid w:val="009807AE"/>
    <w:rsid w:val="009809D1"/>
    <w:rsid w:val="00980A69"/>
    <w:rsid w:val="00980C64"/>
    <w:rsid w:val="00980D2F"/>
    <w:rsid w:val="00980D8B"/>
    <w:rsid w:val="00981034"/>
    <w:rsid w:val="0098113C"/>
    <w:rsid w:val="009813A7"/>
    <w:rsid w:val="009813AE"/>
    <w:rsid w:val="009814B9"/>
    <w:rsid w:val="0098153C"/>
    <w:rsid w:val="009818B3"/>
    <w:rsid w:val="0098194F"/>
    <w:rsid w:val="009819C5"/>
    <w:rsid w:val="00982241"/>
    <w:rsid w:val="009822A5"/>
    <w:rsid w:val="009822BC"/>
    <w:rsid w:val="0098236B"/>
    <w:rsid w:val="009826C8"/>
    <w:rsid w:val="00982B03"/>
    <w:rsid w:val="00982B62"/>
    <w:rsid w:val="00982BC8"/>
    <w:rsid w:val="00982E4D"/>
    <w:rsid w:val="00982F86"/>
    <w:rsid w:val="00983177"/>
    <w:rsid w:val="00983183"/>
    <w:rsid w:val="009831B7"/>
    <w:rsid w:val="00983602"/>
    <w:rsid w:val="009836E4"/>
    <w:rsid w:val="009837F4"/>
    <w:rsid w:val="0098387C"/>
    <w:rsid w:val="009838EA"/>
    <w:rsid w:val="00983980"/>
    <w:rsid w:val="00983B62"/>
    <w:rsid w:val="00984047"/>
    <w:rsid w:val="0098412F"/>
    <w:rsid w:val="00984132"/>
    <w:rsid w:val="009841EC"/>
    <w:rsid w:val="009843DA"/>
    <w:rsid w:val="00984700"/>
    <w:rsid w:val="00984865"/>
    <w:rsid w:val="00984C08"/>
    <w:rsid w:val="00984C8B"/>
    <w:rsid w:val="00984E97"/>
    <w:rsid w:val="00985380"/>
    <w:rsid w:val="009854BE"/>
    <w:rsid w:val="00985693"/>
    <w:rsid w:val="0098596E"/>
    <w:rsid w:val="00985E9F"/>
    <w:rsid w:val="00985EF6"/>
    <w:rsid w:val="00985F28"/>
    <w:rsid w:val="00986101"/>
    <w:rsid w:val="00986149"/>
    <w:rsid w:val="00986176"/>
    <w:rsid w:val="009862AA"/>
    <w:rsid w:val="009863BB"/>
    <w:rsid w:val="009864C9"/>
    <w:rsid w:val="0098677E"/>
    <w:rsid w:val="009869F2"/>
    <w:rsid w:val="00986D2B"/>
    <w:rsid w:val="00986D92"/>
    <w:rsid w:val="00986E7F"/>
    <w:rsid w:val="00987200"/>
    <w:rsid w:val="00987338"/>
    <w:rsid w:val="00987536"/>
    <w:rsid w:val="009875E4"/>
    <w:rsid w:val="00987681"/>
    <w:rsid w:val="00987793"/>
    <w:rsid w:val="00987E67"/>
    <w:rsid w:val="00987E94"/>
    <w:rsid w:val="009901D3"/>
    <w:rsid w:val="00990235"/>
    <w:rsid w:val="00990258"/>
    <w:rsid w:val="00990403"/>
    <w:rsid w:val="0099063C"/>
    <w:rsid w:val="009908DF"/>
    <w:rsid w:val="00990A05"/>
    <w:rsid w:val="00990BD5"/>
    <w:rsid w:val="00990CAB"/>
    <w:rsid w:val="00990D10"/>
    <w:rsid w:val="00990DA8"/>
    <w:rsid w:val="009911A3"/>
    <w:rsid w:val="009911C9"/>
    <w:rsid w:val="009911E5"/>
    <w:rsid w:val="00991373"/>
    <w:rsid w:val="009913BF"/>
    <w:rsid w:val="0099144D"/>
    <w:rsid w:val="009914D8"/>
    <w:rsid w:val="0099156B"/>
    <w:rsid w:val="0099169F"/>
    <w:rsid w:val="0099196F"/>
    <w:rsid w:val="009919B5"/>
    <w:rsid w:val="00991B91"/>
    <w:rsid w:val="00991FDA"/>
    <w:rsid w:val="009920E9"/>
    <w:rsid w:val="009924AF"/>
    <w:rsid w:val="009926D6"/>
    <w:rsid w:val="009926DC"/>
    <w:rsid w:val="00992750"/>
    <w:rsid w:val="009929D4"/>
    <w:rsid w:val="00992A2B"/>
    <w:rsid w:val="00992ADB"/>
    <w:rsid w:val="00992B98"/>
    <w:rsid w:val="00992BA7"/>
    <w:rsid w:val="00992CF6"/>
    <w:rsid w:val="00992D20"/>
    <w:rsid w:val="00992F64"/>
    <w:rsid w:val="0099304C"/>
    <w:rsid w:val="00993218"/>
    <w:rsid w:val="00993363"/>
    <w:rsid w:val="00993468"/>
    <w:rsid w:val="00993533"/>
    <w:rsid w:val="0099356E"/>
    <w:rsid w:val="0099359F"/>
    <w:rsid w:val="009935C8"/>
    <w:rsid w:val="009936E3"/>
    <w:rsid w:val="0099373C"/>
    <w:rsid w:val="009937D4"/>
    <w:rsid w:val="009938AB"/>
    <w:rsid w:val="009939F9"/>
    <w:rsid w:val="00993A2E"/>
    <w:rsid w:val="00993A96"/>
    <w:rsid w:val="00993C37"/>
    <w:rsid w:val="00993CC3"/>
    <w:rsid w:val="00993E8C"/>
    <w:rsid w:val="00993EA1"/>
    <w:rsid w:val="00994065"/>
    <w:rsid w:val="00994228"/>
    <w:rsid w:val="009942CA"/>
    <w:rsid w:val="009945F8"/>
    <w:rsid w:val="009946DF"/>
    <w:rsid w:val="00994871"/>
    <w:rsid w:val="00994ADE"/>
    <w:rsid w:val="00994AFD"/>
    <w:rsid w:val="00994C3A"/>
    <w:rsid w:val="00994C54"/>
    <w:rsid w:val="00994E08"/>
    <w:rsid w:val="00994F5C"/>
    <w:rsid w:val="009951F9"/>
    <w:rsid w:val="009952CC"/>
    <w:rsid w:val="00995420"/>
    <w:rsid w:val="0099547C"/>
    <w:rsid w:val="00995524"/>
    <w:rsid w:val="0099554B"/>
    <w:rsid w:val="00995649"/>
    <w:rsid w:val="0099579D"/>
    <w:rsid w:val="009958EF"/>
    <w:rsid w:val="0099593F"/>
    <w:rsid w:val="009959E2"/>
    <w:rsid w:val="00995A18"/>
    <w:rsid w:val="00995A6B"/>
    <w:rsid w:val="00995C45"/>
    <w:rsid w:val="00995C95"/>
    <w:rsid w:val="00995DE6"/>
    <w:rsid w:val="00995E85"/>
    <w:rsid w:val="00995EFF"/>
    <w:rsid w:val="00995F18"/>
    <w:rsid w:val="00996073"/>
    <w:rsid w:val="009961B4"/>
    <w:rsid w:val="00996452"/>
    <w:rsid w:val="00996468"/>
    <w:rsid w:val="00996731"/>
    <w:rsid w:val="009967D5"/>
    <w:rsid w:val="00996825"/>
    <w:rsid w:val="00996876"/>
    <w:rsid w:val="0099691E"/>
    <w:rsid w:val="00996971"/>
    <w:rsid w:val="00996C41"/>
    <w:rsid w:val="00996E75"/>
    <w:rsid w:val="00996FFA"/>
    <w:rsid w:val="0099710A"/>
    <w:rsid w:val="009971CD"/>
    <w:rsid w:val="00997286"/>
    <w:rsid w:val="009973F1"/>
    <w:rsid w:val="009973F3"/>
    <w:rsid w:val="00997437"/>
    <w:rsid w:val="00997493"/>
    <w:rsid w:val="00997727"/>
    <w:rsid w:val="009977A0"/>
    <w:rsid w:val="00997855"/>
    <w:rsid w:val="00997A80"/>
    <w:rsid w:val="00997BF4"/>
    <w:rsid w:val="00997D77"/>
    <w:rsid w:val="00997EEB"/>
    <w:rsid w:val="009A00D1"/>
    <w:rsid w:val="009A010D"/>
    <w:rsid w:val="009A0399"/>
    <w:rsid w:val="009A0564"/>
    <w:rsid w:val="009A0609"/>
    <w:rsid w:val="009A0728"/>
    <w:rsid w:val="009A09DA"/>
    <w:rsid w:val="009A0C6F"/>
    <w:rsid w:val="009A0E99"/>
    <w:rsid w:val="009A129D"/>
    <w:rsid w:val="009A1327"/>
    <w:rsid w:val="009A14D1"/>
    <w:rsid w:val="009A14EF"/>
    <w:rsid w:val="009A156E"/>
    <w:rsid w:val="009A160E"/>
    <w:rsid w:val="009A1A83"/>
    <w:rsid w:val="009A1E60"/>
    <w:rsid w:val="009A1FE1"/>
    <w:rsid w:val="009A212E"/>
    <w:rsid w:val="009A21D0"/>
    <w:rsid w:val="009A252D"/>
    <w:rsid w:val="009A286C"/>
    <w:rsid w:val="009A29F0"/>
    <w:rsid w:val="009A2BE9"/>
    <w:rsid w:val="009A2DAE"/>
    <w:rsid w:val="009A2DF9"/>
    <w:rsid w:val="009A312F"/>
    <w:rsid w:val="009A33A1"/>
    <w:rsid w:val="009A3468"/>
    <w:rsid w:val="009A34D0"/>
    <w:rsid w:val="009A3533"/>
    <w:rsid w:val="009A3786"/>
    <w:rsid w:val="009A37D6"/>
    <w:rsid w:val="009A3822"/>
    <w:rsid w:val="009A396B"/>
    <w:rsid w:val="009A3A86"/>
    <w:rsid w:val="009A3B3A"/>
    <w:rsid w:val="009A3BB8"/>
    <w:rsid w:val="009A3E5E"/>
    <w:rsid w:val="009A40A9"/>
    <w:rsid w:val="009A425B"/>
    <w:rsid w:val="009A432D"/>
    <w:rsid w:val="009A441B"/>
    <w:rsid w:val="009A4502"/>
    <w:rsid w:val="009A4633"/>
    <w:rsid w:val="009A4765"/>
    <w:rsid w:val="009A47A7"/>
    <w:rsid w:val="009A4869"/>
    <w:rsid w:val="009A4989"/>
    <w:rsid w:val="009A49A7"/>
    <w:rsid w:val="009A49E0"/>
    <w:rsid w:val="009A4CD1"/>
    <w:rsid w:val="009A4DAB"/>
    <w:rsid w:val="009A4ECE"/>
    <w:rsid w:val="009A5037"/>
    <w:rsid w:val="009A5238"/>
    <w:rsid w:val="009A5253"/>
    <w:rsid w:val="009A528F"/>
    <w:rsid w:val="009A5516"/>
    <w:rsid w:val="009A5536"/>
    <w:rsid w:val="009A558F"/>
    <w:rsid w:val="009A5860"/>
    <w:rsid w:val="009A5BD4"/>
    <w:rsid w:val="009A5C62"/>
    <w:rsid w:val="009A5DF8"/>
    <w:rsid w:val="009A5E37"/>
    <w:rsid w:val="009A5FB6"/>
    <w:rsid w:val="009A602A"/>
    <w:rsid w:val="009A6179"/>
    <w:rsid w:val="009A6183"/>
    <w:rsid w:val="009A61C1"/>
    <w:rsid w:val="009A6249"/>
    <w:rsid w:val="009A65B6"/>
    <w:rsid w:val="009A6639"/>
    <w:rsid w:val="009A681D"/>
    <w:rsid w:val="009A6A6B"/>
    <w:rsid w:val="009A6BEB"/>
    <w:rsid w:val="009A6F57"/>
    <w:rsid w:val="009A6F9E"/>
    <w:rsid w:val="009A70B2"/>
    <w:rsid w:val="009A72B7"/>
    <w:rsid w:val="009A7A2D"/>
    <w:rsid w:val="009A7A74"/>
    <w:rsid w:val="009A7AFD"/>
    <w:rsid w:val="009A7C8E"/>
    <w:rsid w:val="009A7FAF"/>
    <w:rsid w:val="009B0142"/>
    <w:rsid w:val="009B0155"/>
    <w:rsid w:val="009B06D8"/>
    <w:rsid w:val="009B07C2"/>
    <w:rsid w:val="009B0A7B"/>
    <w:rsid w:val="009B0C28"/>
    <w:rsid w:val="009B0ECD"/>
    <w:rsid w:val="009B0F07"/>
    <w:rsid w:val="009B1147"/>
    <w:rsid w:val="009B13E7"/>
    <w:rsid w:val="009B150D"/>
    <w:rsid w:val="009B1624"/>
    <w:rsid w:val="009B1728"/>
    <w:rsid w:val="009B1910"/>
    <w:rsid w:val="009B1E8F"/>
    <w:rsid w:val="009B1EF9"/>
    <w:rsid w:val="009B2080"/>
    <w:rsid w:val="009B239B"/>
    <w:rsid w:val="009B2546"/>
    <w:rsid w:val="009B2657"/>
    <w:rsid w:val="009B26AC"/>
    <w:rsid w:val="009B2BB9"/>
    <w:rsid w:val="009B2D26"/>
    <w:rsid w:val="009B2E67"/>
    <w:rsid w:val="009B2EB1"/>
    <w:rsid w:val="009B2F54"/>
    <w:rsid w:val="009B3081"/>
    <w:rsid w:val="009B3410"/>
    <w:rsid w:val="009B37E2"/>
    <w:rsid w:val="009B3998"/>
    <w:rsid w:val="009B3BDA"/>
    <w:rsid w:val="009B3C65"/>
    <w:rsid w:val="009B3EAE"/>
    <w:rsid w:val="009B400F"/>
    <w:rsid w:val="009B405E"/>
    <w:rsid w:val="009B41F3"/>
    <w:rsid w:val="009B42C5"/>
    <w:rsid w:val="009B43D6"/>
    <w:rsid w:val="009B440D"/>
    <w:rsid w:val="009B4513"/>
    <w:rsid w:val="009B4519"/>
    <w:rsid w:val="009B4556"/>
    <w:rsid w:val="009B48C1"/>
    <w:rsid w:val="009B4EA7"/>
    <w:rsid w:val="009B506B"/>
    <w:rsid w:val="009B5097"/>
    <w:rsid w:val="009B53DE"/>
    <w:rsid w:val="009B54D4"/>
    <w:rsid w:val="009B55B9"/>
    <w:rsid w:val="009B5607"/>
    <w:rsid w:val="009B5614"/>
    <w:rsid w:val="009B5745"/>
    <w:rsid w:val="009B57EF"/>
    <w:rsid w:val="009B58FE"/>
    <w:rsid w:val="009B5A73"/>
    <w:rsid w:val="009B5B85"/>
    <w:rsid w:val="009B604A"/>
    <w:rsid w:val="009B635D"/>
    <w:rsid w:val="009B658F"/>
    <w:rsid w:val="009B690B"/>
    <w:rsid w:val="009B6B74"/>
    <w:rsid w:val="009B6BC8"/>
    <w:rsid w:val="009B6D67"/>
    <w:rsid w:val="009B6ECA"/>
    <w:rsid w:val="009B6FB8"/>
    <w:rsid w:val="009B6FE3"/>
    <w:rsid w:val="009B7022"/>
    <w:rsid w:val="009B7204"/>
    <w:rsid w:val="009B7442"/>
    <w:rsid w:val="009B772C"/>
    <w:rsid w:val="009B7994"/>
    <w:rsid w:val="009B7D59"/>
    <w:rsid w:val="009B7E40"/>
    <w:rsid w:val="009B7F23"/>
    <w:rsid w:val="009C0074"/>
    <w:rsid w:val="009C03AE"/>
    <w:rsid w:val="009C0564"/>
    <w:rsid w:val="009C06A8"/>
    <w:rsid w:val="009C06D4"/>
    <w:rsid w:val="009C0A4B"/>
    <w:rsid w:val="009C0AF3"/>
    <w:rsid w:val="009C0C27"/>
    <w:rsid w:val="009C0D0C"/>
    <w:rsid w:val="009C0E0D"/>
    <w:rsid w:val="009C1002"/>
    <w:rsid w:val="009C1083"/>
    <w:rsid w:val="009C11CD"/>
    <w:rsid w:val="009C12E1"/>
    <w:rsid w:val="009C152E"/>
    <w:rsid w:val="009C16F5"/>
    <w:rsid w:val="009C1CCB"/>
    <w:rsid w:val="009C1DAF"/>
    <w:rsid w:val="009C262D"/>
    <w:rsid w:val="009C2685"/>
    <w:rsid w:val="009C295D"/>
    <w:rsid w:val="009C29DE"/>
    <w:rsid w:val="009C2C36"/>
    <w:rsid w:val="009C2D56"/>
    <w:rsid w:val="009C2D8A"/>
    <w:rsid w:val="009C2DAC"/>
    <w:rsid w:val="009C2EDB"/>
    <w:rsid w:val="009C33E1"/>
    <w:rsid w:val="009C3432"/>
    <w:rsid w:val="009C379D"/>
    <w:rsid w:val="009C37DA"/>
    <w:rsid w:val="009C3931"/>
    <w:rsid w:val="009C39BC"/>
    <w:rsid w:val="009C39CA"/>
    <w:rsid w:val="009C3B98"/>
    <w:rsid w:val="009C3D37"/>
    <w:rsid w:val="009C3DE6"/>
    <w:rsid w:val="009C4017"/>
    <w:rsid w:val="009C421D"/>
    <w:rsid w:val="009C42AC"/>
    <w:rsid w:val="009C43F4"/>
    <w:rsid w:val="009C4486"/>
    <w:rsid w:val="009C4766"/>
    <w:rsid w:val="009C48DF"/>
    <w:rsid w:val="009C4952"/>
    <w:rsid w:val="009C4A03"/>
    <w:rsid w:val="009C4BC2"/>
    <w:rsid w:val="009C4D22"/>
    <w:rsid w:val="009C4E08"/>
    <w:rsid w:val="009C4F64"/>
    <w:rsid w:val="009C5189"/>
    <w:rsid w:val="009C5349"/>
    <w:rsid w:val="009C5696"/>
    <w:rsid w:val="009C5746"/>
    <w:rsid w:val="009C57A1"/>
    <w:rsid w:val="009C59E0"/>
    <w:rsid w:val="009C5AB4"/>
    <w:rsid w:val="009C5AF1"/>
    <w:rsid w:val="009C5C74"/>
    <w:rsid w:val="009C5DF4"/>
    <w:rsid w:val="009C5ED6"/>
    <w:rsid w:val="009C6074"/>
    <w:rsid w:val="009C60AB"/>
    <w:rsid w:val="009C6214"/>
    <w:rsid w:val="009C62A1"/>
    <w:rsid w:val="009C64AF"/>
    <w:rsid w:val="009C64D8"/>
    <w:rsid w:val="009C653C"/>
    <w:rsid w:val="009C6563"/>
    <w:rsid w:val="009C679D"/>
    <w:rsid w:val="009C67CE"/>
    <w:rsid w:val="009C6A87"/>
    <w:rsid w:val="009C6A93"/>
    <w:rsid w:val="009C6B74"/>
    <w:rsid w:val="009C6C31"/>
    <w:rsid w:val="009C6C33"/>
    <w:rsid w:val="009C6DD6"/>
    <w:rsid w:val="009C6E9F"/>
    <w:rsid w:val="009C6F0A"/>
    <w:rsid w:val="009C6F90"/>
    <w:rsid w:val="009C7320"/>
    <w:rsid w:val="009C73C2"/>
    <w:rsid w:val="009C7861"/>
    <w:rsid w:val="009C7EA8"/>
    <w:rsid w:val="009C7EAA"/>
    <w:rsid w:val="009C7F9D"/>
    <w:rsid w:val="009D00A7"/>
    <w:rsid w:val="009D01CD"/>
    <w:rsid w:val="009D0729"/>
    <w:rsid w:val="009D077A"/>
    <w:rsid w:val="009D0B33"/>
    <w:rsid w:val="009D0CA2"/>
    <w:rsid w:val="009D0D74"/>
    <w:rsid w:val="009D0D8F"/>
    <w:rsid w:val="009D0F66"/>
    <w:rsid w:val="009D105A"/>
    <w:rsid w:val="009D115C"/>
    <w:rsid w:val="009D11DE"/>
    <w:rsid w:val="009D129F"/>
    <w:rsid w:val="009D155C"/>
    <w:rsid w:val="009D163B"/>
    <w:rsid w:val="009D16D4"/>
    <w:rsid w:val="009D1851"/>
    <w:rsid w:val="009D1A06"/>
    <w:rsid w:val="009D1AA2"/>
    <w:rsid w:val="009D1BA4"/>
    <w:rsid w:val="009D1C1E"/>
    <w:rsid w:val="009D1D4A"/>
    <w:rsid w:val="009D1D66"/>
    <w:rsid w:val="009D1D67"/>
    <w:rsid w:val="009D1D7B"/>
    <w:rsid w:val="009D1E77"/>
    <w:rsid w:val="009D225A"/>
    <w:rsid w:val="009D2274"/>
    <w:rsid w:val="009D2295"/>
    <w:rsid w:val="009D22D1"/>
    <w:rsid w:val="009D22E4"/>
    <w:rsid w:val="009D22F7"/>
    <w:rsid w:val="009D2519"/>
    <w:rsid w:val="009D258F"/>
    <w:rsid w:val="009D2607"/>
    <w:rsid w:val="009D26C4"/>
    <w:rsid w:val="009D280C"/>
    <w:rsid w:val="009D2896"/>
    <w:rsid w:val="009D2B6E"/>
    <w:rsid w:val="009D2C84"/>
    <w:rsid w:val="009D2E18"/>
    <w:rsid w:val="009D2FBE"/>
    <w:rsid w:val="009D319C"/>
    <w:rsid w:val="009D33F0"/>
    <w:rsid w:val="009D35AB"/>
    <w:rsid w:val="009D3827"/>
    <w:rsid w:val="009D38D5"/>
    <w:rsid w:val="009D3986"/>
    <w:rsid w:val="009D3BCE"/>
    <w:rsid w:val="009D3E54"/>
    <w:rsid w:val="009D3F47"/>
    <w:rsid w:val="009D3FD2"/>
    <w:rsid w:val="009D4026"/>
    <w:rsid w:val="009D4295"/>
    <w:rsid w:val="009D4561"/>
    <w:rsid w:val="009D465B"/>
    <w:rsid w:val="009D4691"/>
    <w:rsid w:val="009D4750"/>
    <w:rsid w:val="009D47CB"/>
    <w:rsid w:val="009D4C3C"/>
    <w:rsid w:val="009D4C5A"/>
    <w:rsid w:val="009D4CA3"/>
    <w:rsid w:val="009D4D34"/>
    <w:rsid w:val="009D4F1D"/>
    <w:rsid w:val="009D4F70"/>
    <w:rsid w:val="009D57E7"/>
    <w:rsid w:val="009D5AA1"/>
    <w:rsid w:val="009D5AC8"/>
    <w:rsid w:val="009D5B0D"/>
    <w:rsid w:val="009D5BAB"/>
    <w:rsid w:val="009D5C3E"/>
    <w:rsid w:val="009D5DF2"/>
    <w:rsid w:val="009D5EA0"/>
    <w:rsid w:val="009D6409"/>
    <w:rsid w:val="009D655F"/>
    <w:rsid w:val="009D6660"/>
    <w:rsid w:val="009D66FB"/>
    <w:rsid w:val="009D6A0A"/>
    <w:rsid w:val="009D6A29"/>
    <w:rsid w:val="009D6A2C"/>
    <w:rsid w:val="009D6B47"/>
    <w:rsid w:val="009D6C1D"/>
    <w:rsid w:val="009D6D35"/>
    <w:rsid w:val="009D6EA4"/>
    <w:rsid w:val="009D7393"/>
    <w:rsid w:val="009D73BA"/>
    <w:rsid w:val="009D7522"/>
    <w:rsid w:val="009D759F"/>
    <w:rsid w:val="009D76C2"/>
    <w:rsid w:val="009D7A64"/>
    <w:rsid w:val="009D7A75"/>
    <w:rsid w:val="009D7AAB"/>
    <w:rsid w:val="009D7C63"/>
    <w:rsid w:val="009D7D75"/>
    <w:rsid w:val="009D7DE0"/>
    <w:rsid w:val="009D7E51"/>
    <w:rsid w:val="009D7F99"/>
    <w:rsid w:val="009E0169"/>
    <w:rsid w:val="009E0172"/>
    <w:rsid w:val="009E0318"/>
    <w:rsid w:val="009E04C9"/>
    <w:rsid w:val="009E058F"/>
    <w:rsid w:val="009E06EB"/>
    <w:rsid w:val="009E0768"/>
    <w:rsid w:val="009E089F"/>
    <w:rsid w:val="009E08C4"/>
    <w:rsid w:val="009E0931"/>
    <w:rsid w:val="009E093B"/>
    <w:rsid w:val="009E0992"/>
    <w:rsid w:val="009E0A6A"/>
    <w:rsid w:val="009E0A9E"/>
    <w:rsid w:val="009E0C52"/>
    <w:rsid w:val="009E0CE8"/>
    <w:rsid w:val="009E0E8C"/>
    <w:rsid w:val="009E0FE4"/>
    <w:rsid w:val="009E10B6"/>
    <w:rsid w:val="009E118B"/>
    <w:rsid w:val="009E11EB"/>
    <w:rsid w:val="009E1436"/>
    <w:rsid w:val="009E1540"/>
    <w:rsid w:val="009E155E"/>
    <w:rsid w:val="009E16FE"/>
    <w:rsid w:val="009E19A2"/>
    <w:rsid w:val="009E1A15"/>
    <w:rsid w:val="009E1BD5"/>
    <w:rsid w:val="009E1E6F"/>
    <w:rsid w:val="009E2181"/>
    <w:rsid w:val="009E21EA"/>
    <w:rsid w:val="009E22D1"/>
    <w:rsid w:val="009E22FA"/>
    <w:rsid w:val="009E2424"/>
    <w:rsid w:val="009E2807"/>
    <w:rsid w:val="009E29C7"/>
    <w:rsid w:val="009E2AE1"/>
    <w:rsid w:val="009E2CFE"/>
    <w:rsid w:val="009E2D24"/>
    <w:rsid w:val="009E2DA3"/>
    <w:rsid w:val="009E300C"/>
    <w:rsid w:val="009E3135"/>
    <w:rsid w:val="009E3378"/>
    <w:rsid w:val="009E36C3"/>
    <w:rsid w:val="009E390F"/>
    <w:rsid w:val="009E3AEF"/>
    <w:rsid w:val="009E3AFD"/>
    <w:rsid w:val="009E3B53"/>
    <w:rsid w:val="009E3B6F"/>
    <w:rsid w:val="009E3C83"/>
    <w:rsid w:val="009E3CDD"/>
    <w:rsid w:val="009E3D56"/>
    <w:rsid w:val="009E423D"/>
    <w:rsid w:val="009E443C"/>
    <w:rsid w:val="009E470F"/>
    <w:rsid w:val="009E47BB"/>
    <w:rsid w:val="009E48D6"/>
    <w:rsid w:val="009E4AA1"/>
    <w:rsid w:val="009E4B16"/>
    <w:rsid w:val="009E4C5A"/>
    <w:rsid w:val="009E4DC1"/>
    <w:rsid w:val="009E4E17"/>
    <w:rsid w:val="009E4E87"/>
    <w:rsid w:val="009E4F26"/>
    <w:rsid w:val="009E4F86"/>
    <w:rsid w:val="009E5001"/>
    <w:rsid w:val="009E519F"/>
    <w:rsid w:val="009E51DB"/>
    <w:rsid w:val="009E5407"/>
    <w:rsid w:val="009E5488"/>
    <w:rsid w:val="009E54F5"/>
    <w:rsid w:val="009E551F"/>
    <w:rsid w:val="009E5592"/>
    <w:rsid w:val="009E5B56"/>
    <w:rsid w:val="009E5C60"/>
    <w:rsid w:val="009E61EB"/>
    <w:rsid w:val="009E6229"/>
    <w:rsid w:val="009E62CA"/>
    <w:rsid w:val="009E6335"/>
    <w:rsid w:val="009E648A"/>
    <w:rsid w:val="009E64DB"/>
    <w:rsid w:val="009E662D"/>
    <w:rsid w:val="009E6794"/>
    <w:rsid w:val="009E6949"/>
    <w:rsid w:val="009E69B0"/>
    <w:rsid w:val="009E6D28"/>
    <w:rsid w:val="009E6F36"/>
    <w:rsid w:val="009E7189"/>
    <w:rsid w:val="009E72A7"/>
    <w:rsid w:val="009E748D"/>
    <w:rsid w:val="009E7514"/>
    <w:rsid w:val="009E77FB"/>
    <w:rsid w:val="009E7962"/>
    <w:rsid w:val="009E7E46"/>
    <w:rsid w:val="009E7F18"/>
    <w:rsid w:val="009E7F2C"/>
    <w:rsid w:val="009E7FC1"/>
    <w:rsid w:val="009F003D"/>
    <w:rsid w:val="009F01E1"/>
    <w:rsid w:val="009F03EE"/>
    <w:rsid w:val="009F0419"/>
    <w:rsid w:val="009F05DA"/>
    <w:rsid w:val="009F05E4"/>
    <w:rsid w:val="009F0615"/>
    <w:rsid w:val="009F07B2"/>
    <w:rsid w:val="009F08CA"/>
    <w:rsid w:val="009F0922"/>
    <w:rsid w:val="009F0B1A"/>
    <w:rsid w:val="009F0B23"/>
    <w:rsid w:val="009F0B4D"/>
    <w:rsid w:val="009F0D0C"/>
    <w:rsid w:val="009F1096"/>
    <w:rsid w:val="009F1389"/>
    <w:rsid w:val="009F144C"/>
    <w:rsid w:val="009F150E"/>
    <w:rsid w:val="009F16B0"/>
    <w:rsid w:val="009F1BDE"/>
    <w:rsid w:val="009F1C7B"/>
    <w:rsid w:val="009F1C83"/>
    <w:rsid w:val="009F1D31"/>
    <w:rsid w:val="009F1E80"/>
    <w:rsid w:val="009F1EA0"/>
    <w:rsid w:val="009F2158"/>
    <w:rsid w:val="009F25A9"/>
    <w:rsid w:val="009F279F"/>
    <w:rsid w:val="009F27AD"/>
    <w:rsid w:val="009F297C"/>
    <w:rsid w:val="009F2A66"/>
    <w:rsid w:val="009F2DC1"/>
    <w:rsid w:val="009F2F73"/>
    <w:rsid w:val="009F3000"/>
    <w:rsid w:val="009F309F"/>
    <w:rsid w:val="009F335F"/>
    <w:rsid w:val="009F34C2"/>
    <w:rsid w:val="009F3688"/>
    <w:rsid w:val="009F36B5"/>
    <w:rsid w:val="009F3732"/>
    <w:rsid w:val="009F388E"/>
    <w:rsid w:val="009F3DC9"/>
    <w:rsid w:val="009F3E05"/>
    <w:rsid w:val="009F3E23"/>
    <w:rsid w:val="009F3FB5"/>
    <w:rsid w:val="009F4003"/>
    <w:rsid w:val="009F4493"/>
    <w:rsid w:val="009F4838"/>
    <w:rsid w:val="009F4B26"/>
    <w:rsid w:val="009F4E99"/>
    <w:rsid w:val="009F5134"/>
    <w:rsid w:val="009F51C0"/>
    <w:rsid w:val="009F521F"/>
    <w:rsid w:val="009F5510"/>
    <w:rsid w:val="009F553C"/>
    <w:rsid w:val="009F56EF"/>
    <w:rsid w:val="009F5921"/>
    <w:rsid w:val="009F59F8"/>
    <w:rsid w:val="009F6077"/>
    <w:rsid w:val="009F60F9"/>
    <w:rsid w:val="009F627D"/>
    <w:rsid w:val="009F6463"/>
    <w:rsid w:val="009F650B"/>
    <w:rsid w:val="009F65A5"/>
    <w:rsid w:val="009F6796"/>
    <w:rsid w:val="009F68BB"/>
    <w:rsid w:val="009F6AF1"/>
    <w:rsid w:val="009F6B66"/>
    <w:rsid w:val="009F6C24"/>
    <w:rsid w:val="009F6F19"/>
    <w:rsid w:val="009F72D8"/>
    <w:rsid w:val="009F73BD"/>
    <w:rsid w:val="009F744F"/>
    <w:rsid w:val="009F77EA"/>
    <w:rsid w:val="009F780C"/>
    <w:rsid w:val="009F7A22"/>
    <w:rsid w:val="009F7B33"/>
    <w:rsid w:val="009F7D8A"/>
    <w:rsid w:val="00A00191"/>
    <w:rsid w:val="00A00351"/>
    <w:rsid w:val="00A00388"/>
    <w:rsid w:val="00A003E0"/>
    <w:rsid w:val="00A004D9"/>
    <w:rsid w:val="00A005B0"/>
    <w:rsid w:val="00A00B2B"/>
    <w:rsid w:val="00A00B48"/>
    <w:rsid w:val="00A00D08"/>
    <w:rsid w:val="00A011E5"/>
    <w:rsid w:val="00A013C0"/>
    <w:rsid w:val="00A013E0"/>
    <w:rsid w:val="00A01899"/>
    <w:rsid w:val="00A01A00"/>
    <w:rsid w:val="00A01A23"/>
    <w:rsid w:val="00A01AFD"/>
    <w:rsid w:val="00A01B51"/>
    <w:rsid w:val="00A01EDD"/>
    <w:rsid w:val="00A01F17"/>
    <w:rsid w:val="00A01F79"/>
    <w:rsid w:val="00A01FAC"/>
    <w:rsid w:val="00A020A0"/>
    <w:rsid w:val="00A0214F"/>
    <w:rsid w:val="00A0216B"/>
    <w:rsid w:val="00A021E2"/>
    <w:rsid w:val="00A022A5"/>
    <w:rsid w:val="00A02327"/>
    <w:rsid w:val="00A02337"/>
    <w:rsid w:val="00A02527"/>
    <w:rsid w:val="00A026BC"/>
    <w:rsid w:val="00A02734"/>
    <w:rsid w:val="00A028BC"/>
    <w:rsid w:val="00A02AA5"/>
    <w:rsid w:val="00A02AAE"/>
    <w:rsid w:val="00A02BB1"/>
    <w:rsid w:val="00A02D3A"/>
    <w:rsid w:val="00A032B5"/>
    <w:rsid w:val="00A032E9"/>
    <w:rsid w:val="00A035EC"/>
    <w:rsid w:val="00A0369D"/>
    <w:rsid w:val="00A0370D"/>
    <w:rsid w:val="00A03A22"/>
    <w:rsid w:val="00A03A42"/>
    <w:rsid w:val="00A03AC0"/>
    <w:rsid w:val="00A03BB7"/>
    <w:rsid w:val="00A03C6F"/>
    <w:rsid w:val="00A03C84"/>
    <w:rsid w:val="00A03D83"/>
    <w:rsid w:val="00A04460"/>
    <w:rsid w:val="00A044F6"/>
    <w:rsid w:val="00A04634"/>
    <w:rsid w:val="00A0475D"/>
    <w:rsid w:val="00A04785"/>
    <w:rsid w:val="00A04AA8"/>
    <w:rsid w:val="00A04C61"/>
    <w:rsid w:val="00A04D55"/>
    <w:rsid w:val="00A051AC"/>
    <w:rsid w:val="00A052E3"/>
    <w:rsid w:val="00A05397"/>
    <w:rsid w:val="00A05500"/>
    <w:rsid w:val="00A056FE"/>
    <w:rsid w:val="00A05774"/>
    <w:rsid w:val="00A057B8"/>
    <w:rsid w:val="00A05995"/>
    <w:rsid w:val="00A05C61"/>
    <w:rsid w:val="00A06119"/>
    <w:rsid w:val="00A06309"/>
    <w:rsid w:val="00A0646E"/>
    <w:rsid w:val="00A0650F"/>
    <w:rsid w:val="00A066B6"/>
    <w:rsid w:val="00A066FB"/>
    <w:rsid w:val="00A0690B"/>
    <w:rsid w:val="00A06C8D"/>
    <w:rsid w:val="00A06D27"/>
    <w:rsid w:val="00A06FF9"/>
    <w:rsid w:val="00A0719B"/>
    <w:rsid w:val="00A07529"/>
    <w:rsid w:val="00A07622"/>
    <w:rsid w:val="00A0791B"/>
    <w:rsid w:val="00A0797C"/>
    <w:rsid w:val="00A07A48"/>
    <w:rsid w:val="00A07BF0"/>
    <w:rsid w:val="00A07CDC"/>
    <w:rsid w:val="00A07EDA"/>
    <w:rsid w:val="00A1016D"/>
    <w:rsid w:val="00A101F9"/>
    <w:rsid w:val="00A102B8"/>
    <w:rsid w:val="00A10328"/>
    <w:rsid w:val="00A10695"/>
    <w:rsid w:val="00A108EE"/>
    <w:rsid w:val="00A10BB8"/>
    <w:rsid w:val="00A1105F"/>
    <w:rsid w:val="00A11336"/>
    <w:rsid w:val="00A1143C"/>
    <w:rsid w:val="00A11492"/>
    <w:rsid w:val="00A11589"/>
    <w:rsid w:val="00A1160D"/>
    <w:rsid w:val="00A118AC"/>
    <w:rsid w:val="00A1194E"/>
    <w:rsid w:val="00A11A4C"/>
    <w:rsid w:val="00A11AC6"/>
    <w:rsid w:val="00A11B18"/>
    <w:rsid w:val="00A11C3D"/>
    <w:rsid w:val="00A1200D"/>
    <w:rsid w:val="00A1200E"/>
    <w:rsid w:val="00A12756"/>
    <w:rsid w:val="00A12764"/>
    <w:rsid w:val="00A128B2"/>
    <w:rsid w:val="00A12DC1"/>
    <w:rsid w:val="00A13074"/>
    <w:rsid w:val="00A132C6"/>
    <w:rsid w:val="00A1367E"/>
    <w:rsid w:val="00A13759"/>
    <w:rsid w:val="00A1375A"/>
    <w:rsid w:val="00A137E4"/>
    <w:rsid w:val="00A13BCF"/>
    <w:rsid w:val="00A13D1B"/>
    <w:rsid w:val="00A13D49"/>
    <w:rsid w:val="00A13DDC"/>
    <w:rsid w:val="00A1418D"/>
    <w:rsid w:val="00A141ED"/>
    <w:rsid w:val="00A14362"/>
    <w:rsid w:val="00A143EC"/>
    <w:rsid w:val="00A1454F"/>
    <w:rsid w:val="00A1480C"/>
    <w:rsid w:val="00A14813"/>
    <w:rsid w:val="00A1495E"/>
    <w:rsid w:val="00A14B9F"/>
    <w:rsid w:val="00A14F70"/>
    <w:rsid w:val="00A15106"/>
    <w:rsid w:val="00A15318"/>
    <w:rsid w:val="00A15393"/>
    <w:rsid w:val="00A15482"/>
    <w:rsid w:val="00A15529"/>
    <w:rsid w:val="00A15537"/>
    <w:rsid w:val="00A155AA"/>
    <w:rsid w:val="00A1566A"/>
    <w:rsid w:val="00A1572E"/>
    <w:rsid w:val="00A15781"/>
    <w:rsid w:val="00A159C5"/>
    <w:rsid w:val="00A159F7"/>
    <w:rsid w:val="00A15A28"/>
    <w:rsid w:val="00A15E8D"/>
    <w:rsid w:val="00A165BF"/>
    <w:rsid w:val="00A1673A"/>
    <w:rsid w:val="00A16804"/>
    <w:rsid w:val="00A168D1"/>
    <w:rsid w:val="00A16D1B"/>
    <w:rsid w:val="00A16D2A"/>
    <w:rsid w:val="00A16DBA"/>
    <w:rsid w:val="00A16EE4"/>
    <w:rsid w:val="00A172E8"/>
    <w:rsid w:val="00A17458"/>
    <w:rsid w:val="00A17938"/>
    <w:rsid w:val="00A179FF"/>
    <w:rsid w:val="00A17E7E"/>
    <w:rsid w:val="00A17E90"/>
    <w:rsid w:val="00A20029"/>
    <w:rsid w:val="00A20697"/>
    <w:rsid w:val="00A2079F"/>
    <w:rsid w:val="00A20847"/>
    <w:rsid w:val="00A209D7"/>
    <w:rsid w:val="00A20BDD"/>
    <w:rsid w:val="00A20F02"/>
    <w:rsid w:val="00A20F06"/>
    <w:rsid w:val="00A2112F"/>
    <w:rsid w:val="00A2138D"/>
    <w:rsid w:val="00A21914"/>
    <w:rsid w:val="00A2194E"/>
    <w:rsid w:val="00A21A29"/>
    <w:rsid w:val="00A21A36"/>
    <w:rsid w:val="00A21D06"/>
    <w:rsid w:val="00A21D55"/>
    <w:rsid w:val="00A21DB7"/>
    <w:rsid w:val="00A21DCE"/>
    <w:rsid w:val="00A21EA3"/>
    <w:rsid w:val="00A21FF6"/>
    <w:rsid w:val="00A2205C"/>
    <w:rsid w:val="00A2206E"/>
    <w:rsid w:val="00A220E7"/>
    <w:rsid w:val="00A223A0"/>
    <w:rsid w:val="00A2280D"/>
    <w:rsid w:val="00A22A5F"/>
    <w:rsid w:val="00A22D6D"/>
    <w:rsid w:val="00A22F03"/>
    <w:rsid w:val="00A2311D"/>
    <w:rsid w:val="00A2338A"/>
    <w:rsid w:val="00A23523"/>
    <w:rsid w:val="00A235B8"/>
    <w:rsid w:val="00A2360D"/>
    <w:rsid w:val="00A23613"/>
    <w:rsid w:val="00A23708"/>
    <w:rsid w:val="00A23718"/>
    <w:rsid w:val="00A2373E"/>
    <w:rsid w:val="00A2396A"/>
    <w:rsid w:val="00A23F69"/>
    <w:rsid w:val="00A240BC"/>
    <w:rsid w:val="00A242A3"/>
    <w:rsid w:val="00A24355"/>
    <w:rsid w:val="00A24588"/>
    <w:rsid w:val="00A245F2"/>
    <w:rsid w:val="00A24858"/>
    <w:rsid w:val="00A2493C"/>
    <w:rsid w:val="00A24B94"/>
    <w:rsid w:val="00A24CD2"/>
    <w:rsid w:val="00A24D45"/>
    <w:rsid w:val="00A24DF7"/>
    <w:rsid w:val="00A25294"/>
    <w:rsid w:val="00A252BF"/>
    <w:rsid w:val="00A2540D"/>
    <w:rsid w:val="00A2542D"/>
    <w:rsid w:val="00A2546F"/>
    <w:rsid w:val="00A254EE"/>
    <w:rsid w:val="00A255F4"/>
    <w:rsid w:val="00A25657"/>
    <w:rsid w:val="00A25873"/>
    <w:rsid w:val="00A25BE7"/>
    <w:rsid w:val="00A25F6E"/>
    <w:rsid w:val="00A26038"/>
    <w:rsid w:val="00A2636C"/>
    <w:rsid w:val="00A2640D"/>
    <w:rsid w:val="00A2647F"/>
    <w:rsid w:val="00A2659C"/>
    <w:rsid w:val="00A267F8"/>
    <w:rsid w:val="00A269DC"/>
    <w:rsid w:val="00A26CC3"/>
    <w:rsid w:val="00A26DC1"/>
    <w:rsid w:val="00A26DF2"/>
    <w:rsid w:val="00A26FC2"/>
    <w:rsid w:val="00A27008"/>
    <w:rsid w:val="00A2749C"/>
    <w:rsid w:val="00A27805"/>
    <w:rsid w:val="00A2794C"/>
    <w:rsid w:val="00A27BED"/>
    <w:rsid w:val="00A27C32"/>
    <w:rsid w:val="00A27CDF"/>
    <w:rsid w:val="00A27FBB"/>
    <w:rsid w:val="00A3016F"/>
    <w:rsid w:val="00A303A6"/>
    <w:rsid w:val="00A30455"/>
    <w:rsid w:val="00A30752"/>
    <w:rsid w:val="00A30760"/>
    <w:rsid w:val="00A3081A"/>
    <w:rsid w:val="00A309C6"/>
    <w:rsid w:val="00A30D13"/>
    <w:rsid w:val="00A30E04"/>
    <w:rsid w:val="00A30E53"/>
    <w:rsid w:val="00A3108F"/>
    <w:rsid w:val="00A310B0"/>
    <w:rsid w:val="00A314F9"/>
    <w:rsid w:val="00A319D0"/>
    <w:rsid w:val="00A319D8"/>
    <w:rsid w:val="00A31F73"/>
    <w:rsid w:val="00A3203D"/>
    <w:rsid w:val="00A322E7"/>
    <w:rsid w:val="00A32316"/>
    <w:rsid w:val="00A323F0"/>
    <w:rsid w:val="00A3246F"/>
    <w:rsid w:val="00A324F9"/>
    <w:rsid w:val="00A3257A"/>
    <w:rsid w:val="00A32DEE"/>
    <w:rsid w:val="00A3316B"/>
    <w:rsid w:val="00A33172"/>
    <w:rsid w:val="00A3333D"/>
    <w:rsid w:val="00A33443"/>
    <w:rsid w:val="00A334F9"/>
    <w:rsid w:val="00A336B6"/>
    <w:rsid w:val="00A33721"/>
    <w:rsid w:val="00A33755"/>
    <w:rsid w:val="00A33AD4"/>
    <w:rsid w:val="00A33C1B"/>
    <w:rsid w:val="00A33E9D"/>
    <w:rsid w:val="00A34021"/>
    <w:rsid w:val="00A3403D"/>
    <w:rsid w:val="00A34200"/>
    <w:rsid w:val="00A34312"/>
    <w:rsid w:val="00A3432B"/>
    <w:rsid w:val="00A345DC"/>
    <w:rsid w:val="00A346BA"/>
    <w:rsid w:val="00A34955"/>
    <w:rsid w:val="00A349E2"/>
    <w:rsid w:val="00A34A8E"/>
    <w:rsid w:val="00A34C18"/>
    <w:rsid w:val="00A34C42"/>
    <w:rsid w:val="00A34C67"/>
    <w:rsid w:val="00A34D0B"/>
    <w:rsid w:val="00A34D62"/>
    <w:rsid w:val="00A34D7A"/>
    <w:rsid w:val="00A353DA"/>
    <w:rsid w:val="00A35455"/>
    <w:rsid w:val="00A35C41"/>
    <w:rsid w:val="00A35DCF"/>
    <w:rsid w:val="00A35E3C"/>
    <w:rsid w:val="00A35F1D"/>
    <w:rsid w:val="00A36013"/>
    <w:rsid w:val="00A3611D"/>
    <w:rsid w:val="00A3617C"/>
    <w:rsid w:val="00A362EE"/>
    <w:rsid w:val="00A3630F"/>
    <w:rsid w:val="00A3631D"/>
    <w:rsid w:val="00A36339"/>
    <w:rsid w:val="00A364F0"/>
    <w:rsid w:val="00A365E6"/>
    <w:rsid w:val="00A366E4"/>
    <w:rsid w:val="00A3684E"/>
    <w:rsid w:val="00A3698E"/>
    <w:rsid w:val="00A36B44"/>
    <w:rsid w:val="00A36CFC"/>
    <w:rsid w:val="00A36EE1"/>
    <w:rsid w:val="00A36EF6"/>
    <w:rsid w:val="00A36F70"/>
    <w:rsid w:val="00A37206"/>
    <w:rsid w:val="00A372DC"/>
    <w:rsid w:val="00A373AE"/>
    <w:rsid w:val="00A37753"/>
    <w:rsid w:val="00A37831"/>
    <w:rsid w:val="00A379F0"/>
    <w:rsid w:val="00A37ADE"/>
    <w:rsid w:val="00A37BA4"/>
    <w:rsid w:val="00A37BBF"/>
    <w:rsid w:val="00A37DB9"/>
    <w:rsid w:val="00A37E19"/>
    <w:rsid w:val="00A400CC"/>
    <w:rsid w:val="00A40333"/>
    <w:rsid w:val="00A4034D"/>
    <w:rsid w:val="00A4045F"/>
    <w:rsid w:val="00A40616"/>
    <w:rsid w:val="00A40988"/>
    <w:rsid w:val="00A40C90"/>
    <w:rsid w:val="00A40DD3"/>
    <w:rsid w:val="00A40ED7"/>
    <w:rsid w:val="00A40F14"/>
    <w:rsid w:val="00A41044"/>
    <w:rsid w:val="00A411CA"/>
    <w:rsid w:val="00A4129A"/>
    <w:rsid w:val="00A412E1"/>
    <w:rsid w:val="00A413B0"/>
    <w:rsid w:val="00A41802"/>
    <w:rsid w:val="00A41946"/>
    <w:rsid w:val="00A41A12"/>
    <w:rsid w:val="00A41AA0"/>
    <w:rsid w:val="00A41D6F"/>
    <w:rsid w:val="00A42225"/>
    <w:rsid w:val="00A42617"/>
    <w:rsid w:val="00A42A27"/>
    <w:rsid w:val="00A42B15"/>
    <w:rsid w:val="00A42DC3"/>
    <w:rsid w:val="00A42E20"/>
    <w:rsid w:val="00A42EB4"/>
    <w:rsid w:val="00A42FC3"/>
    <w:rsid w:val="00A430AC"/>
    <w:rsid w:val="00A43192"/>
    <w:rsid w:val="00A43496"/>
    <w:rsid w:val="00A435E2"/>
    <w:rsid w:val="00A436A2"/>
    <w:rsid w:val="00A4376F"/>
    <w:rsid w:val="00A438DF"/>
    <w:rsid w:val="00A43CA4"/>
    <w:rsid w:val="00A43CFB"/>
    <w:rsid w:val="00A43CFE"/>
    <w:rsid w:val="00A43E81"/>
    <w:rsid w:val="00A443CF"/>
    <w:rsid w:val="00A44555"/>
    <w:rsid w:val="00A44B21"/>
    <w:rsid w:val="00A44B5B"/>
    <w:rsid w:val="00A44E6D"/>
    <w:rsid w:val="00A44EB7"/>
    <w:rsid w:val="00A44ED2"/>
    <w:rsid w:val="00A45059"/>
    <w:rsid w:val="00A451F1"/>
    <w:rsid w:val="00A45349"/>
    <w:rsid w:val="00A4549F"/>
    <w:rsid w:val="00A456FB"/>
    <w:rsid w:val="00A457BE"/>
    <w:rsid w:val="00A45B9B"/>
    <w:rsid w:val="00A45C48"/>
    <w:rsid w:val="00A45E08"/>
    <w:rsid w:val="00A45E71"/>
    <w:rsid w:val="00A45E85"/>
    <w:rsid w:val="00A45F31"/>
    <w:rsid w:val="00A460AD"/>
    <w:rsid w:val="00A4614F"/>
    <w:rsid w:val="00A46182"/>
    <w:rsid w:val="00A46231"/>
    <w:rsid w:val="00A462FD"/>
    <w:rsid w:val="00A462FE"/>
    <w:rsid w:val="00A464AE"/>
    <w:rsid w:val="00A4666A"/>
    <w:rsid w:val="00A46691"/>
    <w:rsid w:val="00A468C9"/>
    <w:rsid w:val="00A46A3D"/>
    <w:rsid w:val="00A46B6F"/>
    <w:rsid w:val="00A46B8F"/>
    <w:rsid w:val="00A46C59"/>
    <w:rsid w:val="00A46D41"/>
    <w:rsid w:val="00A46D47"/>
    <w:rsid w:val="00A46EB4"/>
    <w:rsid w:val="00A47115"/>
    <w:rsid w:val="00A47210"/>
    <w:rsid w:val="00A4725A"/>
    <w:rsid w:val="00A47394"/>
    <w:rsid w:val="00A4748E"/>
    <w:rsid w:val="00A475A7"/>
    <w:rsid w:val="00A47866"/>
    <w:rsid w:val="00A47981"/>
    <w:rsid w:val="00A47B94"/>
    <w:rsid w:val="00A47C2E"/>
    <w:rsid w:val="00A47D1A"/>
    <w:rsid w:val="00A47D23"/>
    <w:rsid w:val="00A47EB9"/>
    <w:rsid w:val="00A47EE7"/>
    <w:rsid w:val="00A47F69"/>
    <w:rsid w:val="00A47FDF"/>
    <w:rsid w:val="00A501C9"/>
    <w:rsid w:val="00A50379"/>
    <w:rsid w:val="00A50488"/>
    <w:rsid w:val="00A50506"/>
    <w:rsid w:val="00A508B1"/>
    <w:rsid w:val="00A509F2"/>
    <w:rsid w:val="00A50B6B"/>
    <w:rsid w:val="00A50B7D"/>
    <w:rsid w:val="00A50C51"/>
    <w:rsid w:val="00A50F3A"/>
    <w:rsid w:val="00A515CB"/>
    <w:rsid w:val="00A5167B"/>
    <w:rsid w:val="00A516C6"/>
    <w:rsid w:val="00A519DE"/>
    <w:rsid w:val="00A51DCA"/>
    <w:rsid w:val="00A51E94"/>
    <w:rsid w:val="00A51FB9"/>
    <w:rsid w:val="00A51FF8"/>
    <w:rsid w:val="00A52077"/>
    <w:rsid w:val="00A520B6"/>
    <w:rsid w:val="00A52109"/>
    <w:rsid w:val="00A5225B"/>
    <w:rsid w:val="00A523C9"/>
    <w:rsid w:val="00A526AE"/>
    <w:rsid w:val="00A526C2"/>
    <w:rsid w:val="00A52A84"/>
    <w:rsid w:val="00A52CE7"/>
    <w:rsid w:val="00A52E73"/>
    <w:rsid w:val="00A52F44"/>
    <w:rsid w:val="00A53093"/>
    <w:rsid w:val="00A531AF"/>
    <w:rsid w:val="00A5385F"/>
    <w:rsid w:val="00A53E40"/>
    <w:rsid w:val="00A53F2F"/>
    <w:rsid w:val="00A53F55"/>
    <w:rsid w:val="00A5417B"/>
    <w:rsid w:val="00A542B2"/>
    <w:rsid w:val="00A54599"/>
    <w:rsid w:val="00A5469F"/>
    <w:rsid w:val="00A54757"/>
    <w:rsid w:val="00A5481C"/>
    <w:rsid w:val="00A54862"/>
    <w:rsid w:val="00A549A5"/>
    <w:rsid w:val="00A54A57"/>
    <w:rsid w:val="00A54AE2"/>
    <w:rsid w:val="00A54AE8"/>
    <w:rsid w:val="00A54B53"/>
    <w:rsid w:val="00A54B82"/>
    <w:rsid w:val="00A54C58"/>
    <w:rsid w:val="00A54E1D"/>
    <w:rsid w:val="00A5502E"/>
    <w:rsid w:val="00A55094"/>
    <w:rsid w:val="00A551B4"/>
    <w:rsid w:val="00A551B8"/>
    <w:rsid w:val="00A55280"/>
    <w:rsid w:val="00A554C1"/>
    <w:rsid w:val="00A55646"/>
    <w:rsid w:val="00A5568F"/>
    <w:rsid w:val="00A5585E"/>
    <w:rsid w:val="00A55AB9"/>
    <w:rsid w:val="00A55E7D"/>
    <w:rsid w:val="00A56464"/>
    <w:rsid w:val="00A564BC"/>
    <w:rsid w:val="00A56576"/>
    <w:rsid w:val="00A566AA"/>
    <w:rsid w:val="00A568B9"/>
    <w:rsid w:val="00A568BF"/>
    <w:rsid w:val="00A56902"/>
    <w:rsid w:val="00A569D4"/>
    <w:rsid w:val="00A56D7B"/>
    <w:rsid w:val="00A56DA6"/>
    <w:rsid w:val="00A56F06"/>
    <w:rsid w:val="00A57000"/>
    <w:rsid w:val="00A5733E"/>
    <w:rsid w:val="00A57611"/>
    <w:rsid w:val="00A57B28"/>
    <w:rsid w:val="00A57F1A"/>
    <w:rsid w:val="00A60157"/>
    <w:rsid w:val="00A60163"/>
    <w:rsid w:val="00A601AB"/>
    <w:rsid w:val="00A60252"/>
    <w:rsid w:val="00A6038D"/>
    <w:rsid w:val="00A603B1"/>
    <w:rsid w:val="00A60434"/>
    <w:rsid w:val="00A60518"/>
    <w:rsid w:val="00A608B7"/>
    <w:rsid w:val="00A60B23"/>
    <w:rsid w:val="00A60C73"/>
    <w:rsid w:val="00A60CF0"/>
    <w:rsid w:val="00A611C3"/>
    <w:rsid w:val="00A6121B"/>
    <w:rsid w:val="00A61277"/>
    <w:rsid w:val="00A612C2"/>
    <w:rsid w:val="00A6134C"/>
    <w:rsid w:val="00A61429"/>
    <w:rsid w:val="00A6146A"/>
    <w:rsid w:val="00A61514"/>
    <w:rsid w:val="00A615D2"/>
    <w:rsid w:val="00A61645"/>
    <w:rsid w:val="00A61860"/>
    <w:rsid w:val="00A61928"/>
    <w:rsid w:val="00A6199D"/>
    <w:rsid w:val="00A61E27"/>
    <w:rsid w:val="00A61E30"/>
    <w:rsid w:val="00A6204F"/>
    <w:rsid w:val="00A62080"/>
    <w:rsid w:val="00A62092"/>
    <w:rsid w:val="00A62301"/>
    <w:rsid w:val="00A62363"/>
    <w:rsid w:val="00A6243B"/>
    <w:rsid w:val="00A625E1"/>
    <w:rsid w:val="00A6274E"/>
    <w:rsid w:val="00A629F8"/>
    <w:rsid w:val="00A62E83"/>
    <w:rsid w:val="00A630A2"/>
    <w:rsid w:val="00A63208"/>
    <w:rsid w:val="00A632B8"/>
    <w:rsid w:val="00A634D7"/>
    <w:rsid w:val="00A639CC"/>
    <w:rsid w:val="00A63A4D"/>
    <w:rsid w:val="00A63B4A"/>
    <w:rsid w:val="00A63BF3"/>
    <w:rsid w:val="00A63E3F"/>
    <w:rsid w:val="00A64110"/>
    <w:rsid w:val="00A642A0"/>
    <w:rsid w:val="00A6479C"/>
    <w:rsid w:val="00A64942"/>
    <w:rsid w:val="00A6499E"/>
    <w:rsid w:val="00A64A6B"/>
    <w:rsid w:val="00A64B65"/>
    <w:rsid w:val="00A64BD2"/>
    <w:rsid w:val="00A64DB1"/>
    <w:rsid w:val="00A65198"/>
    <w:rsid w:val="00A6519C"/>
    <w:rsid w:val="00A651AB"/>
    <w:rsid w:val="00A652D6"/>
    <w:rsid w:val="00A6543B"/>
    <w:rsid w:val="00A65494"/>
    <w:rsid w:val="00A654C8"/>
    <w:rsid w:val="00A656A6"/>
    <w:rsid w:val="00A65781"/>
    <w:rsid w:val="00A65911"/>
    <w:rsid w:val="00A65AAB"/>
    <w:rsid w:val="00A65B53"/>
    <w:rsid w:val="00A65BEB"/>
    <w:rsid w:val="00A65C42"/>
    <w:rsid w:val="00A65D04"/>
    <w:rsid w:val="00A65E8C"/>
    <w:rsid w:val="00A660B2"/>
    <w:rsid w:val="00A6643C"/>
    <w:rsid w:val="00A6662B"/>
    <w:rsid w:val="00A66662"/>
    <w:rsid w:val="00A666DC"/>
    <w:rsid w:val="00A668A0"/>
    <w:rsid w:val="00A6716F"/>
    <w:rsid w:val="00A674C7"/>
    <w:rsid w:val="00A67544"/>
    <w:rsid w:val="00A6763C"/>
    <w:rsid w:val="00A6764E"/>
    <w:rsid w:val="00A67756"/>
    <w:rsid w:val="00A6784D"/>
    <w:rsid w:val="00A67B77"/>
    <w:rsid w:val="00A67BE0"/>
    <w:rsid w:val="00A67F33"/>
    <w:rsid w:val="00A67FC2"/>
    <w:rsid w:val="00A701FD"/>
    <w:rsid w:val="00A70476"/>
    <w:rsid w:val="00A706CA"/>
    <w:rsid w:val="00A7075B"/>
    <w:rsid w:val="00A70FE9"/>
    <w:rsid w:val="00A7104B"/>
    <w:rsid w:val="00A71118"/>
    <w:rsid w:val="00A71234"/>
    <w:rsid w:val="00A7131F"/>
    <w:rsid w:val="00A71573"/>
    <w:rsid w:val="00A717C3"/>
    <w:rsid w:val="00A717CD"/>
    <w:rsid w:val="00A71B58"/>
    <w:rsid w:val="00A71C38"/>
    <w:rsid w:val="00A71CA5"/>
    <w:rsid w:val="00A71CE6"/>
    <w:rsid w:val="00A71D23"/>
    <w:rsid w:val="00A71EDE"/>
    <w:rsid w:val="00A71F6E"/>
    <w:rsid w:val="00A71FCD"/>
    <w:rsid w:val="00A721FB"/>
    <w:rsid w:val="00A72511"/>
    <w:rsid w:val="00A7254B"/>
    <w:rsid w:val="00A72647"/>
    <w:rsid w:val="00A728CC"/>
    <w:rsid w:val="00A7291D"/>
    <w:rsid w:val="00A72921"/>
    <w:rsid w:val="00A72AD6"/>
    <w:rsid w:val="00A72B5C"/>
    <w:rsid w:val="00A72C25"/>
    <w:rsid w:val="00A72E7F"/>
    <w:rsid w:val="00A72F3E"/>
    <w:rsid w:val="00A7333A"/>
    <w:rsid w:val="00A737BF"/>
    <w:rsid w:val="00A73BDB"/>
    <w:rsid w:val="00A73C2B"/>
    <w:rsid w:val="00A73D0D"/>
    <w:rsid w:val="00A73EEF"/>
    <w:rsid w:val="00A74008"/>
    <w:rsid w:val="00A74123"/>
    <w:rsid w:val="00A7454F"/>
    <w:rsid w:val="00A7457A"/>
    <w:rsid w:val="00A74787"/>
    <w:rsid w:val="00A74966"/>
    <w:rsid w:val="00A74A92"/>
    <w:rsid w:val="00A74CEE"/>
    <w:rsid w:val="00A74E32"/>
    <w:rsid w:val="00A75126"/>
    <w:rsid w:val="00A75227"/>
    <w:rsid w:val="00A75275"/>
    <w:rsid w:val="00A75353"/>
    <w:rsid w:val="00A7554F"/>
    <w:rsid w:val="00A756DA"/>
    <w:rsid w:val="00A757B2"/>
    <w:rsid w:val="00A759B7"/>
    <w:rsid w:val="00A75C1C"/>
    <w:rsid w:val="00A75CC1"/>
    <w:rsid w:val="00A75E88"/>
    <w:rsid w:val="00A75F4B"/>
    <w:rsid w:val="00A76066"/>
    <w:rsid w:val="00A76348"/>
    <w:rsid w:val="00A76367"/>
    <w:rsid w:val="00A76463"/>
    <w:rsid w:val="00A76C1F"/>
    <w:rsid w:val="00A76C94"/>
    <w:rsid w:val="00A76E4D"/>
    <w:rsid w:val="00A7751F"/>
    <w:rsid w:val="00A7768C"/>
    <w:rsid w:val="00A777E4"/>
    <w:rsid w:val="00A777E7"/>
    <w:rsid w:val="00A77867"/>
    <w:rsid w:val="00A77ACE"/>
    <w:rsid w:val="00A77CC4"/>
    <w:rsid w:val="00A77E40"/>
    <w:rsid w:val="00A804CD"/>
    <w:rsid w:val="00A80561"/>
    <w:rsid w:val="00A8056E"/>
    <w:rsid w:val="00A80761"/>
    <w:rsid w:val="00A809FB"/>
    <w:rsid w:val="00A80A45"/>
    <w:rsid w:val="00A81150"/>
    <w:rsid w:val="00A8122E"/>
    <w:rsid w:val="00A8137E"/>
    <w:rsid w:val="00A81651"/>
    <w:rsid w:val="00A81923"/>
    <w:rsid w:val="00A81A2D"/>
    <w:rsid w:val="00A81C18"/>
    <w:rsid w:val="00A82046"/>
    <w:rsid w:val="00A8214B"/>
    <w:rsid w:val="00A8214C"/>
    <w:rsid w:val="00A82387"/>
    <w:rsid w:val="00A824CD"/>
    <w:rsid w:val="00A824E9"/>
    <w:rsid w:val="00A824F3"/>
    <w:rsid w:val="00A8261F"/>
    <w:rsid w:val="00A82721"/>
    <w:rsid w:val="00A82D58"/>
    <w:rsid w:val="00A82D60"/>
    <w:rsid w:val="00A82EC4"/>
    <w:rsid w:val="00A831AC"/>
    <w:rsid w:val="00A83269"/>
    <w:rsid w:val="00A8355A"/>
    <w:rsid w:val="00A83616"/>
    <w:rsid w:val="00A83722"/>
    <w:rsid w:val="00A83771"/>
    <w:rsid w:val="00A8385E"/>
    <w:rsid w:val="00A8399D"/>
    <w:rsid w:val="00A83AD8"/>
    <w:rsid w:val="00A83B01"/>
    <w:rsid w:val="00A83C2B"/>
    <w:rsid w:val="00A83D93"/>
    <w:rsid w:val="00A83E3D"/>
    <w:rsid w:val="00A83ED0"/>
    <w:rsid w:val="00A8443A"/>
    <w:rsid w:val="00A8446D"/>
    <w:rsid w:val="00A844B9"/>
    <w:rsid w:val="00A845EC"/>
    <w:rsid w:val="00A846A5"/>
    <w:rsid w:val="00A8479C"/>
    <w:rsid w:val="00A847DA"/>
    <w:rsid w:val="00A84918"/>
    <w:rsid w:val="00A849A1"/>
    <w:rsid w:val="00A84BC1"/>
    <w:rsid w:val="00A84EA9"/>
    <w:rsid w:val="00A84EBE"/>
    <w:rsid w:val="00A84F3F"/>
    <w:rsid w:val="00A84FDC"/>
    <w:rsid w:val="00A85019"/>
    <w:rsid w:val="00A8512F"/>
    <w:rsid w:val="00A852EC"/>
    <w:rsid w:val="00A85457"/>
    <w:rsid w:val="00A8556F"/>
    <w:rsid w:val="00A8557B"/>
    <w:rsid w:val="00A85A05"/>
    <w:rsid w:val="00A85A21"/>
    <w:rsid w:val="00A85AAD"/>
    <w:rsid w:val="00A85AD9"/>
    <w:rsid w:val="00A85C1F"/>
    <w:rsid w:val="00A85C9C"/>
    <w:rsid w:val="00A85D72"/>
    <w:rsid w:val="00A85D7E"/>
    <w:rsid w:val="00A85EBE"/>
    <w:rsid w:val="00A860B6"/>
    <w:rsid w:val="00A860F8"/>
    <w:rsid w:val="00A86284"/>
    <w:rsid w:val="00A86855"/>
    <w:rsid w:val="00A868AE"/>
    <w:rsid w:val="00A86A7F"/>
    <w:rsid w:val="00A86D63"/>
    <w:rsid w:val="00A86DE1"/>
    <w:rsid w:val="00A86E7E"/>
    <w:rsid w:val="00A86F8F"/>
    <w:rsid w:val="00A87427"/>
    <w:rsid w:val="00A876BC"/>
    <w:rsid w:val="00A87797"/>
    <w:rsid w:val="00A8798D"/>
    <w:rsid w:val="00A879D6"/>
    <w:rsid w:val="00A87AE9"/>
    <w:rsid w:val="00A87C38"/>
    <w:rsid w:val="00A87CDB"/>
    <w:rsid w:val="00A87D77"/>
    <w:rsid w:val="00A87F53"/>
    <w:rsid w:val="00A900CC"/>
    <w:rsid w:val="00A9042B"/>
    <w:rsid w:val="00A9091E"/>
    <w:rsid w:val="00A90DFA"/>
    <w:rsid w:val="00A90E72"/>
    <w:rsid w:val="00A90F43"/>
    <w:rsid w:val="00A910B3"/>
    <w:rsid w:val="00A912C9"/>
    <w:rsid w:val="00A912FD"/>
    <w:rsid w:val="00A9131D"/>
    <w:rsid w:val="00A913C6"/>
    <w:rsid w:val="00A91450"/>
    <w:rsid w:val="00A91AF2"/>
    <w:rsid w:val="00A91B17"/>
    <w:rsid w:val="00A91C67"/>
    <w:rsid w:val="00A91DD9"/>
    <w:rsid w:val="00A91EAD"/>
    <w:rsid w:val="00A92069"/>
    <w:rsid w:val="00A922A2"/>
    <w:rsid w:val="00A9234F"/>
    <w:rsid w:val="00A92546"/>
    <w:rsid w:val="00A9254D"/>
    <w:rsid w:val="00A92551"/>
    <w:rsid w:val="00A92696"/>
    <w:rsid w:val="00A92B8A"/>
    <w:rsid w:val="00A92F19"/>
    <w:rsid w:val="00A930B6"/>
    <w:rsid w:val="00A93128"/>
    <w:rsid w:val="00A93176"/>
    <w:rsid w:val="00A9327B"/>
    <w:rsid w:val="00A932E6"/>
    <w:rsid w:val="00A9337A"/>
    <w:rsid w:val="00A93391"/>
    <w:rsid w:val="00A9374B"/>
    <w:rsid w:val="00A9399E"/>
    <w:rsid w:val="00A93B69"/>
    <w:rsid w:val="00A93B9B"/>
    <w:rsid w:val="00A93BA9"/>
    <w:rsid w:val="00A93CB1"/>
    <w:rsid w:val="00A93E1E"/>
    <w:rsid w:val="00A93EC8"/>
    <w:rsid w:val="00A94099"/>
    <w:rsid w:val="00A94140"/>
    <w:rsid w:val="00A94294"/>
    <w:rsid w:val="00A943B3"/>
    <w:rsid w:val="00A9448A"/>
    <w:rsid w:val="00A94500"/>
    <w:rsid w:val="00A94E38"/>
    <w:rsid w:val="00A94F82"/>
    <w:rsid w:val="00A94FF7"/>
    <w:rsid w:val="00A9528B"/>
    <w:rsid w:val="00A95305"/>
    <w:rsid w:val="00A96028"/>
    <w:rsid w:val="00A96349"/>
    <w:rsid w:val="00A963C7"/>
    <w:rsid w:val="00A965B6"/>
    <w:rsid w:val="00A96678"/>
    <w:rsid w:val="00A967F4"/>
    <w:rsid w:val="00A96BD9"/>
    <w:rsid w:val="00A96C1E"/>
    <w:rsid w:val="00A96F0D"/>
    <w:rsid w:val="00A970F5"/>
    <w:rsid w:val="00A97364"/>
    <w:rsid w:val="00A9737E"/>
    <w:rsid w:val="00A97668"/>
    <w:rsid w:val="00A976D1"/>
    <w:rsid w:val="00A976F5"/>
    <w:rsid w:val="00A97757"/>
    <w:rsid w:val="00A977B3"/>
    <w:rsid w:val="00AA0195"/>
    <w:rsid w:val="00AA01D9"/>
    <w:rsid w:val="00AA0274"/>
    <w:rsid w:val="00AA0340"/>
    <w:rsid w:val="00AA03D5"/>
    <w:rsid w:val="00AA0628"/>
    <w:rsid w:val="00AA0A65"/>
    <w:rsid w:val="00AA0C40"/>
    <w:rsid w:val="00AA0D15"/>
    <w:rsid w:val="00AA0D7A"/>
    <w:rsid w:val="00AA0DDE"/>
    <w:rsid w:val="00AA1031"/>
    <w:rsid w:val="00AA1427"/>
    <w:rsid w:val="00AA150F"/>
    <w:rsid w:val="00AA1626"/>
    <w:rsid w:val="00AA19E8"/>
    <w:rsid w:val="00AA19F5"/>
    <w:rsid w:val="00AA1ACF"/>
    <w:rsid w:val="00AA1C25"/>
    <w:rsid w:val="00AA1F88"/>
    <w:rsid w:val="00AA2064"/>
    <w:rsid w:val="00AA23F3"/>
    <w:rsid w:val="00AA28EE"/>
    <w:rsid w:val="00AA2961"/>
    <w:rsid w:val="00AA2B1D"/>
    <w:rsid w:val="00AA2BBA"/>
    <w:rsid w:val="00AA2D26"/>
    <w:rsid w:val="00AA2DA2"/>
    <w:rsid w:val="00AA2F92"/>
    <w:rsid w:val="00AA38C9"/>
    <w:rsid w:val="00AA3959"/>
    <w:rsid w:val="00AA3DB7"/>
    <w:rsid w:val="00AA3FAC"/>
    <w:rsid w:val="00AA4452"/>
    <w:rsid w:val="00AA44F6"/>
    <w:rsid w:val="00AA44F9"/>
    <w:rsid w:val="00AA454A"/>
    <w:rsid w:val="00AA471A"/>
    <w:rsid w:val="00AA47DE"/>
    <w:rsid w:val="00AA4957"/>
    <w:rsid w:val="00AA4BC4"/>
    <w:rsid w:val="00AA4C73"/>
    <w:rsid w:val="00AA4EEF"/>
    <w:rsid w:val="00AA5028"/>
    <w:rsid w:val="00AA5141"/>
    <w:rsid w:val="00AA51F5"/>
    <w:rsid w:val="00AA52E9"/>
    <w:rsid w:val="00AA53C0"/>
    <w:rsid w:val="00AA5560"/>
    <w:rsid w:val="00AA5697"/>
    <w:rsid w:val="00AA57ED"/>
    <w:rsid w:val="00AA587B"/>
    <w:rsid w:val="00AA5B24"/>
    <w:rsid w:val="00AA5BA0"/>
    <w:rsid w:val="00AA5E3B"/>
    <w:rsid w:val="00AA5E8C"/>
    <w:rsid w:val="00AA5ECE"/>
    <w:rsid w:val="00AA5F69"/>
    <w:rsid w:val="00AA6077"/>
    <w:rsid w:val="00AA6199"/>
    <w:rsid w:val="00AA61C4"/>
    <w:rsid w:val="00AA6497"/>
    <w:rsid w:val="00AA66AF"/>
    <w:rsid w:val="00AA66C7"/>
    <w:rsid w:val="00AA68B4"/>
    <w:rsid w:val="00AA6AF8"/>
    <w:rsid w:val="00AA6BBB"/>
    <w:rsid w:val="00AA6F95"/>
    <w:rsid w:val="00AA7085"/>
    <w:rsid w:val="00AA717F"/>
    <w:rsid w:val="00AA71B7"/>
    <w:rsid w:val="00AA74DF"/>
    <w:rsid w:val="00AA7543"/>
    <w:rsid w:val="00AA75D0"/>
    <w:rsid w:val="00AA76D5"/>
    <w:rsid w:val="00AA77FC"/>
    <w:rsid w:val="00AA7C6F"/>
    <w:rsid w:val="00AB0077"/>
    <w:rsid w:val="00AB012E"/>
    <w:rsid w:val="00AB0543"/>
    <w:rsid w:val="00AB0616"/>
    <w:rsid w:val="00AB06D3"/>
    <w:rsid w:val="00AB0951"/>
    <w:rsid w:val="00AB09EF"/>
    <w:rsid w:val="00AB0A16"/>
    <w:rsid w:val="00AB0A2A"/>
    <w:rsid w:val="00AB0AC9"/>
    <w:rsid w:val="00AB0D39"/>
    <w:rsid w:val="00AB0E0C"/>
    <w:rsid w:val="00AB10BB"/>
    <w:rsid w:val="00AB154A"/>
    <w:rsid w:val="00AB15DE"/>
    <w:rsid w:val="00AB15F7"/>
    <w:rsid w:val="00AB17B4"/>
    <w:rsid w:val="00AB185A"/>
    <w:rsid w:val="00AB18F7"/>
    <w:rsid w:val="00AB1A50"/>
    <w:rsid w:val="00AB1BA7"/>
    <w:rsid w:val="00AB1DBE"/>
    <w:rsid w:val="00AB1E04"/>
    <w:rsid w:val="00AB1E3D"/>
    <w:rsid w:val="00AB1E8D"/>
    <w:rsid w:val="00AB2106"/>
    <w:rsid w:val="00AB2381"/>
    <w:rsid w:val="00AB24AE"/>
    <w:rsid w:val="00AB25CD"/>
    <w:rsid w:val="00AB29CF"/>
    <w:rsid w:val="00AB2A1F"/>
    <w:rsid w:val="00AB30DE"/>
    <w:rsid w:val="00AB310B"/>
    <w:rsid w:val="00AB3113"/>
    <w:rsid w:val="00AB335D"/>
    <w:rsid w:val="00AB33B4"/>
    <w:rsid w:val="00AB33C6"/>
    <w:rsid w:val="00AB348A"/>
    <w:rsid w:val="00AB34F0"/>
    <w:rsid w:val="00AB3587"/>
    <w:rsid w:val="00AB375F"/>
    <w:rsid w:val="00AB3808"/>
    <w:rsid w:val="00AB3A3A"/>
    <w:rsid w:val="00AB3E40"/>
    <w:rsid w:val="00AB3ECA"/>
    <w:rsid w:val="00AB3F38"/>
    <w:rsid w:val="00AB3F57"/>
    <w:rsid w:val="00AB41A4"/>
    <w:rsid w:val="00AB43AF"/>
    <w:rsid w:val="00AB43C0"/>
    <w:rsid w:val="00AB43EC"/>
    <w:rsid w:val="00AB4436"/>
    <w:rsid w:val="00AB44C8"/>
    <w:rsid w:val="00AB45D0"/>
    <w:rsid w:val="00AB4605"/>
    <w:rsid w:val="00AB46DA"/>
    <w:rsid w:val="00AB4A43"/>
    <w:rsid w:val="00AB4B5B"/>
    <w:rsid w:val="00AB4BF4"/>
    <w:rsid w:val="00AB4CA8"/>
    <w:rsid w:val="00AB4E51"/>
    <w:rsid w:val="00AB4E84"/>
    <w:rsid w:val="00AB4F99"/>
    <w:rsid w:val="00AB5287"/>
    <w:rsid w:val="00AB52BD"/>
    <w:rsid w:val="00AB541E"/>
    <w:rsid w:val="00AB5494"/>
    <w:rsid w:val="00AB580B"/>
    <w:rsid w:val="00AB584E"/>
    <w:rsid w:val="00AB58BE"/>
    <w:rsid w:val="00AB5ADF"/>
    <w:rsid w:val="00AB5C86"/>
    <w:rsid w:val="00AB5CBA"/>
    <w:rsid w:val="00AB5E57"/>
    <w:rsid w:val="00AB5E5E"/>
    <w:rsid w:val="00AB5F30"/>
    <w:rsid w:val="00AB60FE"/>
    <w:rsid w:val="00AB63F5"/>
    <w:rsid w:val="00AB64F0"/>
    <w:rsid w:val="00AB65B3"/>
    <w:rsid w:val="00AB6688"/>
    <w:rsid w:val="00AB68EB"/>
    <w:rsid w:val="00AB6B85"/>
    <w:rsid w:val="00AB6C9F"/>
    <w:rsid w:val="00AB6D19"/>
    <w:rsid w:val="00AB7197"/>
    <w:rsid w:val="00AB71B5"/>
    <w:rsid w:val="00AB725F"/>
    <w:rsid w:val="00AB768D"/>
    <w:rsid w:val="00AB77E8"/>
    <w:rsid w:val="00AB7AC6"/>
    <w:rsid w:val="00AB7B49"/>
    <w:rsid w:val="00AB7BA9"/>
    <w:rsid w:val="00AB7CF7"/>
    <w:rsid w:val="00AC0216"/>
    <w:rsid w:val="00AC02C2"/>
    <w:rsid w:val="00AC0561"/>
    <w:rsid w:val="00AC0705"/>
    <w:rsid w:val="00AC0970"/>
    <w:rsid w:val="00AC0B5E"/>
    <w:rsid w:val="00AC0BD4"/>
    <w:rsid w:val="00AC0C0E"/>
    <w:rsid w:val="00AC0C20"/>
    <w:rsid w:val="00AC0CDF"/>
    <w:rsid w:val="00AC0F64"/>
    <w:rsid w:val="00AC0FF7"/>
    <w:rsid w:val="00AC109B"/>
    <w:rsid w:val="00AC120C"/>
    <w:rsid w:val="00AC123F"/>
    <w:rsid w:val="00AC12E1"/>
    <w:rsid w:val="00AC12FD"/>
    <w:rsid w:val="00AC142F"/>
    <w:rsid w:val="00AC1980"/>
    <w:rsid w:val="00AC1FF4"/>
    <w:rsid w:val="00AC2072"/>
    <w:rsid w:val="00AC2140"/>
    <w:rsid w:val="00AC2241"/>
    <w:rsid w:val="00AC2299"/>
    <w:rsid w:val="00AC23A5"/>
    <w:rsid w:val="00AC2534"/>
    <w:rsid w:val="00AC26E9"/>
    <w:rsid w:val="00AC2714"/>
    <w:rsid w:val="00AC2843"/>
    <w:rsid w:val="00AC28A9"/>
    <w:rsid w:val="00AC2B22"/>
    <w:rsid w:val="00AC2D70"/>
    <w:rsid w:val="00AC2DA3"/>
    <w:rsid w:val="00AC2DA7"/>
    <w:rsid w:val="00AC2E97"/>
    <w:rsid w:val="00AC2F20"/>
    <w:rsid w:val="00AC3036"/>
    <w:rsid w:val="00AC3077"/>
    <w:rsid w:val="00AC321C"/>
    <w:rsid w:val="00AC32AE"/>
    <w:rsid w:val="00AC392E"/>
    <w:rsid w:val="00AC3943"/>
    <w:rsid w:val="00AC39A1"/>
    <w:rsid w:val="00AC39AE"/>
    <w:rsid w:val="00AC3A36"/>
    <w:rsid w:val="00AC3B41"/>
    <w:rsid w:val="00AC3C91"/>
    <w:rsid w:val="00AC3D94"/>
    <w:rsid w:val="00AC4031"/>
    <w:rsid w:val="00AC423A"/>
    <w:rsid w:val="00AC453C"/>
    <w:rsid w:val="00AC458A"/>
    <w:rsid w:val="00AC459F"/>
    <w:rsid w:val="00AC4777"/>
    <w:rsid w:val="00AC484F"/>
    <w:rsid w:val="00AC48E4"/>
    <w:rsid w:val="00AC49B6"/>
    <w:rsid w:val="00AC4C9F"/>
    <w:rsid w:val="00AC4D90"/>
    <w:rsid w:val="00AC4D94"/>
    <w:rsid w:val="00AC525E"/>
    <w:rsid w:val="00AC5347"/>
    <w:rsid w:val="00AC534C"/>
    <w:rsid w:val="00AC5604"/>
    <w:rsid w:val="00AC5673"/>
    <w:rsid w:val="00AC57CC"/>
    <w:rsid w:val="00AC58AC"/>
    <w:rsid w:val="00AC58C9"/>
    <w:rsid w:val="00AC59C6"/>
    <w:rsid w:val="00AC5EE1"/>
    <w:rsid w:val="00AC6020"/>
    <w:rsid w:val="00AC668B"/>
    <w:rsid w:val="00AC6923"/>
    <w:rsid w:val="00AC6D3B"/>
    <w:rsid w:val="00AC6D51"/>
    <w:rsid w:val="00AC6DDC"/>
    <w:rsid w:val="00AC6ED3"/>
    <w:rsid w:val="00AC6EFC"/>
    <w:rsid w:val="00AC6FD0"/>
    <w:rsid w:val="00AC74DA"/>
    <w:rsid w:val="00AC7594"/>
    <w:rsid w:val="00AC7649"/>
    <w:rsid w:val="00AC7691"/>
    <w:rsid w:val="00AC76D5"/>
    <w:rsid w:val="00AC7983"/>
    <w:rsid w:val="00AC79A2"/>
    <w:rsid w:val="00AC7A00"/>
    <w:rsid w:val="00AC7A2B"/>
    <w:rsid w:val="00AC7C25"/>
    <w:rsid w:val="00AC7C38"/>
    <w:rsid w:val="00AC7FFD"/>
    <w:rsid w:val="00AD02C9"/>
    <w:rsid w:val="00AD0545"/>
    <w:rsid w:val="00AD0632"/>
    <w:rsid w:val="00AD0816"/>
    <w:rsid w:val="00AD08F0"/>
    <w:rsid w:val="00AD096F"/>
    <w:rsid w:val="00AD0A51"/>
    <w:rsid w:val="00AD0B37"/>
    <w:rsid w:val="00AD0CA9"/>
    <w:rsid w:val="00AD0CAC"/>
    <w:rsid w:val="00AD0DC5"/>
    <w:rsid w:val="00AD0E95"/>
    <w:rsid w:val="00AD0ED2"/>
    <w:rsid w:val="00AD0FC1"/>
    <w:rsid w:val="00AD1132"/>
    <w:rsid w:val="00AD11F7"/>
    <w:rsid w:val="00AD14AD"/>
    <w:rsid w:val="00AD16CC"/>
    <w:rsid w:val="00AD1786"/>
    <w:rsid w:val="00AD198D"/>
    <w:rsid w:val="00AD1B5A"/>
    <w:rsid w:val="00AD1BE6"/>
    <w:rsid w:val="00AD1DB7"/>
    <w:rsid w:val="00AD1EA7"/>
    <w:rsid w:val="00AD2079"/>
    <w:rsid w:val="00AD20DE"/>
    <w:rsid w:val="00AD2285"/>
    <w:rsid w:val="00AD246D"/>
    <w:rsid w:val="00AD24F2"/>
    <w:rsid w:val="00AD24F7"/>
    <w:rsid w:val="00AD2520"/>
    <w:rsid w:val="00AD2572"/>
    <w:rsid w:val="00AD266B"/>
    <w:rsid w:val="00AD2762"/>
    <w:rsid w:val="00AD2852"/>
    <w:rsid w:val="00AD297B"/>
    <w:rsid w:val="00AD2A21"/>
    <w:rsid w:val="00AD2A23"/>
    <w:rsid w:val="00AD2A42"/>
    <w:rsid w:val="00AD2C1A"/>
    <w:rsid w:val="00AD2D60"/>
    <w:rsid w:val="00AD30AC"/>
    <w:rsid w:val="00AD31C7"/>
    <w:rsid w:val="00AD32A7"/>
    <w:rsid w:val="00AD33C9"/>
    <w:rsid w:val="00AD33D4"/>
    <w:rsid w:val="00AD344B"/>
    <w:rsid w:val="00AD3576"/>
    <w:rsid w:val="00AD3976"/>
    <w:rsid w:val="00AD3ADB"/>
    <w:rsid w:val="00AD3BB9"/>
    <w:rsid w:val="00AD4387"/>
    <w:rsid w:val="00AD4524"/>
    <w:rsid w:val="00AD4569"/>
    <w:rsid w:val="00AD45A7"/>
    <w:rsid w:val="00AD46C8"/>
    <w:rsid w:val="00AD4713"/>
    <w:rsid w:val="00AD473F"/>
    <w:rsid w:val="00AD482F"/>
    <w:rsid w:val="00AD495A"/>
    <w:rsid w:val="00AD4A6E"/>
    <w:rsid w:val="00AD4A83"/>
    <w:rsid w:val="00AD4B11"/>
    <w:rsid w:val="00AD4B8B"/>
    <w:rsid w:val="00AD4D2A"/>
    <w:rsid w:val="00AD4DDE"/>
    <w:rsid w:val="00AD4E8D"/>
    <w:rsid w:val="00AD4EEF"/>
    <w:rsid w:val="00AD50E1"/>
    <w:rsid w:val="00AD50E8"/>
    <w:rsid w:val="00AD51AB"/>
    <w:rsid w:val="00AD53E9"/>
    <w:rsid w:val="00AD542F"/>
    <w:rsid w:val="00AD5914"/>
    <w:rsid w:val="00AD59B6"/>
    <w:rsid w:val="00AD5C46"/>
    <w:rsid w:val="00AD5D09"/>
    <w:rsid w:val="00AD5DD9"/>
    <w:rsid w:val="00AD60DD"/>
    <w:rsid w:val="00AD6227"/>
    <w:rsid w:val="00AD636B"/>
    <w:rsid w:val="00AD63DD"/>
    <w:rsid w:val="00AD63EE"/>
    <w:rsid w:val="00AD6503"/>
    <w:rsid w:val="00AD676D"/>
    <w:rsid w:val="00AD6B53"/>
    <w:rsid w:val="00AD6B75"/>
    <w:rsid w:val="00AD6C58"/>
    <w:rsid w:val="00AD6E8A"/>
    <w:rsid w:val="00AD6EFE"/>
    <w:rsid w:val="00AD6F5F"/>
    <w:rsid w:val="00AD7059"/>
    <w:rsid w:val="00AD7074"/>
    <w:rsid w:val="00AD7147"/>
    <w:rsid w:val="00AD727B"/>
    <w:rsid w:val="00AD7305"/>
    <w:rsid w:val="00AD7358"/>
    <w:rsid w:val="00AD7451"/>
    <w:rsid w:val="00AD7576"/>
    <w:rsid w:val="00AD76F9"/>
    <w:rsid w:val="00AD7718"/>
    <w:rsid w:val="00AD779E"/>
    <w:rsid w:val="00AD77CF"/>
    <w:rsid w:val="00AD79D6"/>
    <w:rsid w:val="00AD7A55"/>
    <w:rsid w:val="00AD7A87"/>
    <w:rsid w:val="00AD7D46"/>
    <w:rsid w:val="00AD7E64"/>
    <w:rsid w:val="00AD7FD2"/>
    <w:rsid w:val="00AE025E"/>
    <w:rsid w:val="00AE0490"/>
    <w:rsid w:val="00AE068C"/>
    <w:rsid w:val="00AE06AC"/>
    <w:rsid w:val="00AE06FD"/>
    <w:rsid w:val="00AE083B"/>
    <w:rsid w:val="00AE092C"/>
    <w:rsid w:val="00AE0C56"/>
    <w:rsid w:val="00AE0EEC"/>
    <w:rsid w:val="00AE0FA7"/>
    <w:rsid w:val="00AE0FC0"/>
    <w:rsid w:val="00AE11A3"/>
    <w:rsid w:val="00AE128C"/>
    <w:rsid w:val="00AE12D1"/>
    <w:rsid w:val="00AE149E"/>
    <w:rsid w:val="00AE16F2"/>
    <w:rsid w:val="00AE18AC"/>
    <w:rsid w:val="00AE18F7"/>
    <w:rsid w:val="00AE1B7C"/>
    <w:rsid w:val="00AE1BC9"/>
    <w:rsid w:val="00AE1C2D"/>
    <w:rsid w:val="00AE1EC8"/>
    <w:rsid w:val="00AE21E8"/>
    <w:rsid w:val="00AE22F2"/>
    <w:rsid w:val="00AE2356"/>
    <w:rsid w:val="00AE238F"/>
    <w:rsid w:val="00AE2400"/>
    <w:rsid w:val="00AE2443"/>
    <w:rsid w:val="00AE24F4"/>
    <w:rsid w:val="00AE25BF"/>
    <w:rsid w:val="00AE25F4"/>
    <w:rsid w:val="00AE28B7"/>
    <w:rsid w:val="00AE29FC"/>
    <w:rsid w:val="00AE2A0C"/>
    <w:rsid w:val="00AE2C66"/>
    <w:rsid w:val="00AE2D27"/>
    <w:rsid w:val="00AE2F3F"/>
    <w:rsid w:val="00AE301F"/>
    <w:rsid w:val="00AE3051"/>
    <w:rsid w:val="00AE3156"/>
    <w:rsid w:val="00AE3194"/>
    <w:rsid w:val="00AE3727"/>
    <w:rsid w:val="00AE37C6"/>
    <w:rsid w:val="00AE37E0"/>
    <w:rsid w:val="00AE37F6"/>
    <w:rsid w:val="00AE385D"/>
    <w:rsid w:val="00AE3962"/>
    <w:rsid w:val="00AE3985"/>
    <w:rsid w:val="00AE3AB7"/>
    <w:rsid w:val="00AE3AC4"/>
    <w:rsid w:val="00AE3AED"/>
    <w:rsid w:val="00AE3B4E"/>
    <w:rsid w:val="00AE3D1C"/>
    <w:rsid w:val="00AE40F2"/>
    <w:rsid w:val="00AE436F"/>
    <w:rsid w:val="00AE4C5A"/>
    <w:rsid w:val="00AE4D1D"/>
    <w:rsid w:val="00AE4DDD"/>
    <w:rsid w:val="00AE51A2"/>
    <w:rsid w:val="00AE56CB"/>
    <w:rsid w:val="00AE5859"/>
    <w:rsid w:val="00AE58BB"/>
    <w:rsid w:val="00AE5958"/>
    <w:rsid w:val="00AE59EC"/>
    <w:rsid w:val="00AE5C23"/>
    <w:rsid w:val="00AE5FC5"/>
    <w:rsid w:val="00AE6739"/>
    <w:rsid w:val="00AE67B3"/>
    <w:rsid w:val="00AE6919"/>
    <w:rsid w:val="00AE72C6"/>
    <w:rsid w:val="00AE7487"/>
    <w:rsid w:val="00AE7563"/>
    <w:rsid w:val="00AE77B2"/>
    <w:rsid w:val="00AE77BA"/>
    <w:rsid w:val="00AE7864"/>
    <w:rsid w:val="00AE78DD"/>
    <w:rsid w:val="00AE7949"/>
    <w:rsid w:val="00AE79DE"/>
    <w:rsid w:val="00AE7C45"/>
    <w:rsid w:val="00AE7E55"/>
    <w:rsid w:val="00AF0168"/>
    <w:rsid w:val="00AF0181"/>
    <w:rsid w:val="00AF0207"/>
    <w:rsid w:val="00AF0314"/>
    <w:rsid w:val="00AF039B"/>
    <w:rsid w:val="00AF0886"/>
    <w:rsid w:val="00AF0915"/>
    <w:rsid w:val="00AF099F"/>
    <w:rsid w:val="00AF0C94"/>
    <w:rsid w:val="00AF0D24"/>
    <w:rsid w:val="00AF0DE1"/>
    <w:rsid w:val="00AF0FD0"/>
    <w:rsid w:val="00AF1340"/>
    <w:rsid w:val="00AF13B4"/>
    <w:rsid w:val="00AF1455"/>
    <w:rsid w:val="00AF15E9"/>
    <w:rsid w:val="00AF1644"/>
    <w:rsid w:val="00AF199B"/>
    <w:rsid w:val="00AF19B0"/>
    <w:rsid w:val="00AF1C90"/>
    <w:rsid w:val="00AF1CA0"/>
    <w:rsid w:val="00AF1F69"/>
    <w:rsid w:val="00AF20CC"/>
    <w:rsid w:val="00AF25D5"/>
    <w:rsid w:val="00AF2826"/>
    <w:rsid w:val="00AF2B9C"/>
    <w:rsid w:val="00AF2F67"/>
    <w:rsid w:val="00AF2FFE"/>
    <w:rsid w:val="00AF306C"/>
    <w:rsid w:val="00AF313B"/>
    <w:rsid w:val="00AF3A18"/>
    <w:rsid w:val="00AF3AC4"/>
    <w:rsid w:val="00AF3BB3"/>
    <w:rsid w:val="00AF3D9D"/>
    <w:rsid w:val="00AF3DBB"/>
    <w:rsid w:val="00AF3E29"/>
    <w:rsid w:val="00AF3F29"/>
    <w:rsid w:val="00AF3FEC"/>
    <w:rsid w:val="00AF4112"/>
    <w:rsid w:val="00AF4420"/>
    <w:rsid w:val="00AF44C3"/>
    <w:rsid w:val="00AF44E9"/>
    <w:rsid w:val="00AF4748"/>
    <w:rsid w:val="00AF4A26"/>
    <w:rsid w:val="00AF4A99"/>
    <w:rsid w:val="00AF4F1F"/>
    <w:rsid w:val="00AF4F22"/>
    <w:rsid w:val="00AF5056"/>
    <w:rsid w:val="00AF5194"/>
    <w:rsid w:val="00AF53EF"/>
    <w:rsid w:val="00AF570A"/>
    <w:rsid w:val="00AF580E"/>
    <w:rsid w:val="00AF5B13"/>
    <w:rsid w:val="00AF5CA3"/>
    <w:rsid w:val="00AF5DFB"/>
    <w:rsid w:val="00AF6106"/>
    <w:rsid w:val="00AF62E2"/>
    <w:rsid w:val="00AF6558"/>
    <w:rsid w:val="00AF6573"/>
    <w:rsid w:val="00AF6888"/>
    <w:rsid w:val="00AF693C"/>
    <w:rsid w:val="00AF6985"/>
    <w:rsid w:val="00AF6B3F"/>
    <w:rsid w:val="00AF6CBE"/>
    <w:rsid w:val="00AF6F37"/>
    <w:rsid w:val="00AF7008"/>
    <w:rsid w:val="00AF73C3"/>
    <w:rsid w:val="00AF7636"/>
    <w:rsid w:val="00AF795C"/>
    <w:rsid w:val="00AF79B7"/>
    <w:rsid w:val="00AF7A89"/>
    <w:rsid w:val="00AF7B07"/>
    <w:rsid w:val="00AF7BE9"/>
    <w:rsid w:val="00AF7DCA"/>
    <w:rsid w:val="00B00278"/>
    <w:rsid w:val="00B003DE"/>
    <w:rsid w:val="00B006F7"/>
    <w:rsid w:val="00B00752"/>
    <w:rsid w:val="00B007CF"/>
    <w:rsid w:val="00B00834"/>
    <w:rsid w:val="00B008C6"/>
    <w:rsid w:val="00B00A3C"/>
    <w:rsid w:val="00B00C92"/>
    <w:rsid w:val="00B00D39"/>
    <w:rsid w:val="00B01154"/>
    <w:rsid w:val="00B01359"/>
    <w:rsid w:val="00B01616"/>
    <w:rsid w:val="00B0164D"/>
    <w:rsid w:val="00B01782"/>
    <w:rsid w:val="00B018F1"/>
    <w:rsid w:val="00B01A69"/>
    <w:rsid w:val="00B01D94"/>
    <w:rsid w:val="00B01F94"/>
    <w:rsid w:val="00B023E9"/>
    <w:rsid w:val="00B026C1"/>
    <w:rsid w:val="00B02937"/>
    <w:rsid w:val="00B02988"/>
    <w:rsid w:val="00B02A8D"/>
    <w:rsid w:val="00B02B8F"/>
    <w:rsid w:val="00B02B9C"/>
    <w:rsid w:val="00B02E29"/>
    <w:rsid w:val="00B02FB4"/>
    <w:rsid w:val="00B0339E"/>
    <w:rsid w:val="00B0344F"/>
    <w:rsid w:val="00B03518"/>
    <w:rsid w:val="00B0353B"/>
    <w:rsid w:val="00B03691"/>
    <w:rsid w:val="00B03724"/>
    <w:rsid w:val="00B03C9B"/>
    <w:rsid w:val="00B03DEB"/>
    <w:rsid w:val="00B03E6A"/>
    <w:rsid w:val="00B03F33"/>
    <w:rsid w:val="00B040B2"/>
    <w:rsid w:val="00B04190"/>
    <w:rsid w:val="00B0428E"/>
    <w:rsid w:val="00B0434B"/>
    <w:rsid w:val="00B043D4"/>
    <w:rsid w:val="00B04404"/>
    <w:rsid w:val="00B04435"/>
    <w:rsid w:val="00B0453F"/>
    <w:rsid w:val="00B04566"/>
    <w:rsid w:val="00B04636"/>
    <w:rsid w:val="00B04649"/>
    <w:rsid w:val="00B04863"/>
    <w:rsid w:val="00B04A6A"/>
    <w:rsid w:val="00B04BBF"/>
    <w:rsid w:val="00B04BD4"/>
    <w:rsid w:val="00B05069"/>
    <w:rsid w:val="00B051EB"/>
    <w:rsid w:val="00B05508"/>
    <w:rsid w:val="00B05566"/>
    <w:rsid w:val="00B056A9"/>
    <w:rsid w:val="00B05906"/>
    <w:rsid w:val="00B05C1B"/>
    <w:rsid w:val="00B05EFD"/>
    <w:rsid w:val="00B0618A"/>
    <w:rsid w:val="00B06248"/>
    <w:rsid w:val="00B06252"/>
    <w:rsid w:val="00B06354"/>
    <w:rsid w:val="00B064B3"/>
    <w:rsid w:val="00B06550"/>
    <w:rsid w:val="00B06572"/>
    <w:rsid w:val="00B067B5"/>
    <w:rsid w:val="00B06A18"/>
    <w:rsid w:val="00B06BDF"/>
    <w:rsid w:val="00B06E48"/>
    <w:rsid w:val="00B07098"/>
    <w:rsid w:val="00B07145"/>
    <w:rsid w:val="00B07455"/>
    <w:rsid w:val="00B0757E"/>
    <w:rsid w:val="00B07663"/>
    <w:rsid w:val="00B076AA"/>
    <w:rsid w:val="00B07BD9"/>
    <w:rsid w:val="00B07DA1"/>
    <w:rsid w:val="00B07ECB"/>
    <w:rsid w:val="00B10100"/>
    <w:rsid w:val="00B1027D"/>
    <w:rsid w:val="00B10558"/>
    <w:rsid w:val="00B105E4"/>
    <w:rsid w:val="00B1073D"/>
    <w:rsid w:val="00B1075D"/>
    <w:rsid w:val="00B1088C"/>
    <w:rsid w:val="00B10A66"/>
    <w:rsid w:val="00B10C40"/>
    <w:rsid w:val="00B10D4B"/>
    <w:rsid w:val="00B11045"/>
    <w:rsid w:val="00B11178"/>
    <w:rsid w:val="00B1117A"/>
    <w:rsid w:val="00B11515"/>
    <w:rsid w:val="00B1158A"/>
    <w:rsid w:val="00B11981"/>
    <w:rsid w:val="00B11AC9"/>
    <w:rsid w:val="00B11BFC"/>
    <w:rsid w:val="00B11DB0"/>
    <w:rsid w:val="00B12121"/>
    <w:rsid w:val="00B12518"/>
    <w:rsid w:val="00B125A3"/>
    <w:rsid w:val="00B1272D"/>
    <w:rsid w:val="00B1279A"/>
    <w:rsid w:val="00B1289E"/>
    <w:rsid w:val="00B12E41"/>
    <w:rsid w:val="00B130A6"/>
    <w:rsid w:val="00B131DB"/>
    <w:rsid w:val="00B133AD"/>
    <w:rsid w:val="00B1373C"/>
    <w:rsid w:val="00B13CEF"/>
    <w:rsid w:val="00B140A2"/>
    <w:rsid w:val="00B14137"/>
    <w:rsid w:val="00B14188"/>
    <w:rsid w:val="00B141DB"/>
    <w:rsid w:val="00B142D2"/>
    <w:rsid w:val="00B144AE"/>
    <w:rsid w:val="00B1450A"/>
    <w:rsid w:val="00B14595"/>
    <w:rsid w:val="00B146FB"/>
    <w:rsid w:val="00B147F7"/>
    <w:rsid w:val="00B1481A"/>
    <w:rsid w:val="00B14A34"/>
    <w:rsid w:val="00B14AA6"/>
    <w:rsid w:val="00B14B83"/>
    <w:rsid w:val="00B14E03"/>
    <w:rsid w:val="00B14EA1"/>
    <w:rsid w:val="00B14F21"/>
    <w:rsid w:val="00B1519D"/>
    <w:rsid w:val="00B156A9"/>
    <w:rsid w:val="00B15723"/>
    <w:rsid w:val="00B1587B"/>
    <w:rsid w:val="00B15921"/>
    <w:rsid w:val="00B15A06"/>
    <w:rsid w:val="00B15D6A"/>
    <w:rsid w:val="00B15F83"/>
    <w:rsid w:val="00B160FF"/>
    <w:rsid w:val="00B161AB"/>
    <w:rsid w:val="00B161BB"/>
    <w:rsid w:val="00B16233"/>
    <w:rsid w:val="00B16278"/>
    <w:rsid w:val="00B16322"/>
    <w:rsid w:val="00B16362"/>
    <w:rsid w:val="00B16593"/>
    <w:rsid w:val="00B1659E"/>
    <w:rsid w:val="00B165A2"/>
    <w:rsid w:val="00B165D7"/>
    <w:rsid w:val="00B1662E"/>
    <w:rsid w:val="00B16716"/>
    <w:rsid w:val="00B16A6F"/>
    <w:rsid w:val="00B16AA1"/>
    <w:rsid w:val="00B1724F"/>
    <w:rsid w:val="00B173AC"/>
    <w:rsid w:val="00B17468"/>
    <w:rsid w:val="00B1762B"/>
    <w:rsid w:val="00B17A61"/>
    <w:rsid w:val="00B17A7F"/>
    <w:rsid w:val="00B17BA3"/>
    <w:rsid w:val="00B17DFD"/>
    <w:rsid w:val="00B17E1F"/>
    <w:rsid w:val="00B17E89"/>
    <w:rsid w:val="00B17E93"/>
    <w:rsid w:val="00B17FDB"/>
    <w:rsid w:val="00B20212"/>
    <w:rsid w:val="00B208EA"/>
    <w:rsid w:val="00B20952"/>
    <w:rsid w:val="00B20956"/>
    <w:rsid w:val="00B20B19"/>
    <w:rsid w:val="00B20D74"/>
    <w:rsid w:val="00B20E17"/>
    <w:rsid w:val="00B20E46"/>
    <w:rsid w:val="00B20F71"/>
    <w:rsid w:val="00B21074"/>
    <w:rsid w:val="00B21151"/>
    <w:rsid w:val="00B2116A"/>
    <w:rsid w:val="00B21303"/>
    <w:rsid w:val="00B21399"/>
    <w:rsid w:val="00B213F5"/>
    <w:rsid w:val="00B2142A"/>
    <w:rsid w:val="00B21532"/>
    <w:rsid w:val="00B21639"/>
    <w:rsid w:val="00B2176A"/>
    <w:rsid w:val="00B2186F"/>
    <w:rsid w:val="00B218C5"/>
    <w:rsid w:val="00B21955"/>
    <w:rsid w:val="00B219FF"/>
    <w:rsid w:val="00B21A27"/>
    <w:rsid w:val="00B21AAB"/>
    <w:rsid w:val="00B21AF2"/>
    <w:rsid w:val="00B2296F"/>
    <w:rsid w:val="00B22A1E"/>
    <w:rsid w:val="00B22C0D"/>
    <w:rsid w:val="00B2305C"/>
    <w:rsid w:val="00B23187"/>
    <w:rsid w:val="00B231D8"/>
    <w:rsid w:val="00B2351E"/>
    <w:rsid w:val="00B238EB"/>
    <w:rsid w:val="00B23952"/>
    <w:rsid w:val="00B23A49"/>
    <w:rsid w:val="00B23AF4"/>
    <w:rsid w:val="00B23C15"/>
    <w:rsid w:val="00B23C9D"/>
    <w:rsid w:val="00B23EA3"/>
    <w:rsid w:val="00B23F0C"/>
    <w:rsid w:val="00B242C4"/>
    <w:rsid w:val="00B2434C"/>
    <w:rsid w:val="00B24590"/>
    <w:rsid w:val="00B2477C"/>
    <w:rsid w:val="00B249AB"/>
    <w:rsid w:val="00B24ACE"/>
    <w:rsid w:val="00B24AEB"/>
    <w:rsid w:val="00B24B07"/>
    <w:rsid w:val="00B24F5D"/>
    <w:rsid w:val="00B25045"/>
    <w:rsid w:val="00B25762"/>
    <w:rsid w:val="00B25B40"/>
    <w:rsid w:val="00B25FDE"/>
    <w:rsid w:val="00B2616B"/>
    <w:rsid w:val="00B26279"/>
    <w:rsid w:val="00B2629E"/>
    <w:rsid w:val="00B26476"/>
    <w:rsid w:val="00B26552"/>
    <w:rsid w:val="00B26562"/>
    <w:rsid w:val="00B266F7"/>
    <w:rsid w:val="00B26AB0"/>
    <w:rsid w:val="00B26AD2"/>
    <w:rsid w:val="00B26CA2"/>
    <w:rsid w:val="00B26E38"/>
    <w:rsid w:val="00B26E86"/>
    <w:rsid w:val="00B2721F"/>
    <w:rsid w:val="00B2724F"/>
    <w:rsid w:val="00B27270"/>
    <w:rsid w:val="00B272F1"/>
    <w:rsid w:val="00B27474"/>
    <w:rsid w:val="00B27613"/>
    <w:rsid w:val="00B27644"/>
    <w:rsid w:val="00B277E2"/>
    <w:rsid w:val="00B277FC"/>
    <w:rsid w:val="00B2796D"/>
    <w:rsid w:val="00B27A3D"/>
    <w:rsid w:val="00B27BF5"/>
    <w:rsid w:val="00B27C6D"/>
    <w:rsid w:val="00B27F84"/>
    <w:rsid w:val="00B30116"/>
    <w:rsid w:val="00B30576"/>
    <w:rsid w:val="00B3057D"/>
    <w:rsid w:val="00B307DD"/>
    <w:rsid w:val="00B30983"/>
    <w:rsid w:val="00B309C0"/>
    <w:rsid w:val="00B30B4E"/>
    <w:rsid w:val="00B30E35"/>
    <w:rsid w:val="00B30E50"/>
    <w:rsid w:val="00B30EFA"/>
    <w:rsid w:val="00B31246"/>
    <w:rsid w:val="00B31353"/>
    <w:rsid w:val="00B31820"/>
    <w:rsid w:val="00B31BB2"/>
    <w:rsid w:val="00B31C44"/>
    <w:rsid w:val="00B31C6B"/>
    <w:rsid w:val="00B31DDF"/>
    <w:rsid w:val="00B31E24"/>
    <w:rsid w:val="00B324A6"/>
    <w:rsid w:val="00B3259E"/>
    <w:rsid w:val="00B326AD"/>
    <w:rsid w:val="00B326FF"/>
    <w:rsid w:val="00B32943"/>
    <w:rsid w:val="00B32A02"/>
    <w:rsid w:val="00B32C0C"/>
    <w:rsid w:val="00B32D08"/>
    <w:rsid w:val="00B32D6E"/>
    <w:rsid w:val="00B32E55"/>
    <w:rsid w:val="00B33059"/>
    <w:rsid w:val="00B33199"/>
    <w:rsid w:val="00B333A1"/>
    <w:rsid w:val="00B333CE"/>
    <w:rsid w:val="00B33490"/>
    <w:rsid w:val="00B334B8"/>
    <w:rsid w:val="00B33526"/>
    <w:rsid w:val="00B33548"/>
    <w:rsid w:val="00B33B4C"/>
    <w:rsid w:val="00B33DA6"/>
    <w:rsid w:val="00B33EBA"/>
    <w:rsid w:val="00B33EE4"/>
    <w:rsid w:val="00B340AA"/>
    <w:rsid w:val="00B34404"/>
    <w:rsid w:val="00B3468C"/>
    <w:rsid w:val="00B346BE"/>
    <w:rsid w:val="00B34A9F"/>
    <w:rsid w:val="00B34B49"/>
    <w:rsid w:val="00B34B64"/>
    <w:rsid w:val="00B34B80"/>
    <w:rsid w:val="00B34B89"/>
    <w:rsid w:val="00B34C64"/>
    <w:rsid w:val="00B34C9B"/>
    <w:rsid w:val="00B34CD5"/>
    <w:rsid w:val="00B34EED"/>
    <w:rsid w:val="00B35170"/>
    <w:rsid w:val="00B352CC"/>
    <w:rsid w:val="00B35346"/>
    <w:rsid w:val="00B3537A"/>
    <w:rsid w:val="00B357EC"/>
    <w:rsid w:val="00B35974"/>
    <w:rsid w:val="00B35C17"/>
    <w:rsid w:val="00B35CDA"/>
    <w:rsid w:val="00B35D51"/>
    <w:rsid w:val="00B35F3F"/>
    <w:rsid w:val="00B36121"/>
    <w:rsid w:val="00B36262"/>
    <w:rsid w:val="00B36355"/>
    <w:rsid w:val="00B36587"/>
    <w:rsid w:val="00B366EB"/>
    <w:rsid w:val="00B36AFC"/>
    <w:rsid w:val="00B36FA4"/>
    <w:rsid w:val="00B3749E"/>
    <w:rsid w:val="00B3762E"/>
    <w:rsid w:val="00B377DC"/>
    <w:rsid w:val="00B37831"/>
    <w:rsid w:val="00B378A6"/>
    <w:rsid w:val="00B37952"/>
    <w:rsid w:val="00B37C4A"/>
    <w:rsid w:val="00B37D97"/>
    <w:rsid w:val="00B37EE0"/>
    <w:rsid w:val="00B37F00"/>
    <w:rsid w:val="00B401B0"/>
    <w:rsid w:val="00B401D5"/>
    <w:rsid w:val="00B4072C"/>
    <w:rsid w:val="00B409F7"/>
    <w:rsid w:val="00B40BD0"/>
    <w:rsid w:val="00B40D4A"/>
    <w:rsid w:val="00B4107B"/>
    <w:rsid w:val="00B41129"/>
    <w:rsid w:val="00B411BD"/>
    <w:rsid w:val="00B412BB"/>
    <w:rsid w:val="00B41345"/>
    <w:rsid w:val="00B41430"/>
    <w:rsid w:val="00B41549"/>
    <w:rsid w:val="00B41559"/>
    <w:rsid w:val="00B4167D"/>
    <w:rsid w:val="00B416D2"/>
    <w:rsid w:val="00B41718"/>
    <w:rsid w:val="00B41795"/>
    <w:rsid w:val="00B418E8"/>
    <w:rsid w:val="00B41A5A"/>
    <w:rsid w:val="00B41A70"/>
    <w:rsid w:val="00B41CA3"/>
    <w:rsid w:val="00B41CFC"/>
    <w:rsid w:val="00B42285"/>
    <w:rsid w:val="00B424FC"/>
    <w:rsid w:val="00B426EE"/>
    <w:rsid w:val="00B4274B"/>
    <w:rsid w:val="00B427CA"/>
    <w:rsid w:val="00B4280C"/>
    <w:rsid w:val="00B42919"/>
    <w:rsid w:val="00B42994"/>
    <w:rsid w:val="00B429FE"/>
    <w:rsid w:val="00B42A4D"/>
    <w:rsid w:val="00B42A66"/>
    <w:rsid w:val="00B42ACA"/>
    <w:rsid w:val="00B42C56"/>
    <w:rsid w:val="00B431D8"/>
    <w:rsid w:val="00B435B1"/>
    <w:rsid w:val="00B4367F"/>
    <w:rsid w:val="00B43796"/>
    <w:rsid w:val="00B438BA"/>
    <w:rsid w:val="00B43B56"/>
    <w:rsid w:val="00B43F0C"/>
    <w:rsid w:val="00B441E3"/>
    <w:rsid w:val="00B442BD"/>
    <w:rsid w:val="00B443CA"/>
    <w:rsid w:val="00B44451"/>
    <w:rsid w:val="00B44695"/>
    <w:rsid w:val="00B4480A"/>
    <w:rsid w:val="00B44847"/>
    <w:rsid w:val="00B4495F"/>
    <w:rsid w:val="00B44A23"/>
    <w:rsid w:val="00B44A62"/>
    <w:rsid w:val="00B44AF9"/>
    <w:rsid w:val="00B44B7B"/>
    <w:rsid w:val="00B44E15"/>
    <w:rsid w:val="00B44EE6"/>
    <w:rsid w:val="00B44F99"/>
    <w:rsid w:val="00B4515C"/>
    <w:rsid w:val="00B45411"/>
    <w:rsid w:val="00B454A5"/>
    <w:rsid w:val="00B454AE"/>
    <w:rsid w:val="00B45590"/>
    <w:rsid w:val="00B45876"/>
    <w:rsid w:val="00B45CA3"/>
    <w:rsid w:val="00B45CF3"/>
    <w:rsid w:val="00B45CFF"/>
    <w:rsid w:val="00B45D6B"/>
    <w:rsid w:val="00B45EB4"/>
    <w:rsid w:val="00B46444"/>
    <w:rsid w:val="00B46486"/>
    <w:rsid w:val="00B464A5"/>
    <w:rsid w:val="00B465E7"/>
    <w:rsid w:val="00B465EB"/>
    <w:rsid w:val="00B466AE"/>
    <w:rsid w:val="00B466F3"/>
    <w:rsid w:val="00B46734"/>
    <w:rsid w:val="00B467AD"/>
    <w:rsid w:val="00B46A77"/>
    <w:rsid w:val="00B46B79"/>
    <w:rsid w:val="00B46C72"/>
    <w:rsid w:val="00B46DB7"/>
    <w:rsid w:val="00B46DC3"/>
    <w:rsid w:val="00B470F6"/>
    <w:rsid w:val="00B47144"/>
    <w:rsid w:val="00B4721B"/>
    <w:rsid w:val="00B47247"/>
    <w:rsid w:val="00B47288"/>
    <w:rsid w:val="00B47407"/>
    <w:rsid w:val="00B4775F"/>
    <w:rsid w:val="00B479FC"/>
    <w:rsid w:val="00B47A2A"/>
    <w:rsid w:val="00B47A5A"/>
    <w:rsid w:val="00B47C33"/>
    <w:rsid w:val="00B47C48"/>
    <w:rsid w:val="00B47C76"/>
    <w:rsid w:val="00B47DDD"/>
    <w:rsid w:val="00B47FED"/>
    <w:rsid w:val="00B50027"/>
    <w:rsid w:val="00B5025C"/>
    <w:rsid w:val="00B508E1"/>
    <w:rsid w:val="00B50ADB"/>
    <w:rsid w:val="00B50AEE"/>
    <w:rsid w:val="00B50B33"/>
    <w:rsid w:val="00B50BC4"/>
    <w:rsid w:val="00B50CCC"/>
    <w:rsid w:val="00B50DCF"/>
    <w:rsid w:val="00B50E03"/>
    <w:rsid w:val="00B51178"/>
    <w:rsid w:val="00B51278"/>
    <w:rsid w:val="00B514D7"/>
    <w:rsid w:val="00B51542"/>
    <w:rsid w:val="00B51572"/>
    <w:rsid w:val="00B5157A"/>
    <w:rsid w:val="00B51754"/>
    <w:rsid w:val="00B517DB"/>
    <w:rsid w:val="00B5191C"/>
    <w:rsid w:val="00B51ABA"/>
    <w:rsid w:val="00B51D1D"/>
    <w:rsid w:val="00B51DB8"/>
    <w:rsid w:val="00B51E8A"/>
    <w:rsid w:val="00B51F4A"/>
    <w:rsid w:val="00B522FE"/>
    <w:rsid w:val="00B52347"/>
    <w:rsid w:val="00B5253F"/>
    <w:rsid w:val="00B52566"/>
    <w:rsid w:val="00B52723"/>
    <w:rsid w:val="00B52833"/>
    <w:rsid w:val="00B529A9"/>
    <w:rsid w:val="00B52AEA"/>
    <w:rsid w:val="00B52F54"/>
    <w:rsid w:val="00B52F92"/>
    <w:rsid w:val="00B5310E"/>
    <w:rsid w:val="00B534CD"/>
    <w:rsid w:val="00B536D3"/>
    <w:rsid w:val="00B541C3"/>
    <w:rsid w:val="00B541EF"/>
    <w:rsid w:val="00B5421C"/>
    <w:rsid w:val="00B54304"/>
    <w:rsid w:val="00B54352"/>
    <w:rsid w:val="00B54385"/>
    <w:rsid w:val="00B545BF"/>
    <w:rsid w:val="00B54ACC"/>
    <w:rsid w:val="00B54DCB"/>
    <w:rsid w:val="00B54EC2"/>
    <w:rsid w:val="00B55126"/>
    <w:rsid w:val="00B55209"/>
    <w:rsid w:val="00B55697"/>
    <w:rsid w:val="00B558FA"/>
    <w:rsid w:val="00B55AC2"/>
    <w:rsid w:val="00B55DB2"/>
    <w:rsid w:val="00B560C9"/>
    <w:rsid w:val="00B5617F"/>
    <w:rsid w:val="00B561DC"/>
    <w:rsid w:val="00B56217"/>
    <w:rsid w:val="00B562A3"/>
    <w:rsid w:val="00B564FA"/>
    <w:rsid w:val="00B56533"/>
    <w:rsid w:val="00B56670"/>
    <w:rsid w:val="00B56874"/>
    <w:rsid w:val="00B56AE7"/>
    <w:rsid w:val="00B56C69"/>
    <w:rsid w:val="00B56CFC"/>
    <w:rsid w:val="00B570A5"/>
    <w:rsid w:val="00B573B8"/>
    <w:rsid w:val="00B57643"/>
    <w:rsid w:val="00B576E9"/>
    <w:rsid w:val="00B57777"/>
    <w:rsid w:val="00B5778F"/>
    <w:rsid w:val="00B57A17"/>
    <w:rsid w:val="00B57A8F"/>
    <w:rsid w:val="00B57E4B"/>
    <w:rsid w:val="00B57F0F"/>
    <w:rsid w:val="00B60055"/>
    <w:rsid w:val="00B601DF"/>
    <w:rsid w:val="00B60423"/>
    <w:rsid w:val="00B604A4"/>
    <w:rsid w:val="00B607C1"/>
    <w:rsid w:val="00B609D6"/>
    <w:rsid w:val="00B60AFD"/>
    <w:rsid w:val="00B60F2B"/>
    <w:rsid w:val="00B60F86"/>
    <w:rsid w:val="00B61126"/>
    <w:rsid w:val="00B611CE"/>
    <w:rsid w:val="00B6170F"/>
    <w:rsid w:val="00B61749"/>
    <w:rsid w:val="00B61BE2"/>
    <w:rsid w:val="00B61D1F"/>
    <w:rsid w:val="00B61DF8"/>
    <w:rsid w:val="00B620A7"/>
    <w:rsid w:val="00B62244"/>
    <w:rsid w:val="00B6229F"/>
    <w:rsid w:val="00B624E9"/>
    <w:rsid w:val="00B62586"/>
    <w:rsid w:val="00B6266F"/>
    <w:rsid w:val="00B62816"/>
    <w:rsid w:val="00B6285B"/>
    <w:rsid w:val="00B62B81"/>
    <w:rsid w:val="00B62DE7"/>
    <w:rsid w:val="00B62E0B"/>
    <w:rsid w:val="00B62F15"/>
    <w:rsid w:val="00B62FDE"/>
    <w:rsid w:val="00B6332F"/>
    <w:rsid w:val="00B63370"/>
    <w:rsid w:val="00B63589"/>
    <w:rsid w:val="00B6364E"/>
    <w:rsid w:val="00B639A4"/>
    <w:rsid w:val="00B63B1D"/>
    <w:rsid w:val="00B63BC7"/>
    <w:rsid w:val="00B63C32"/>
    <w:rsid w:val="00B63CB5"/>
    <w:rsid w:val="00B63E86"/>
    <w:rsid w:val="00B63EEE"/>
    <w:rsid w:val="00B64434"/>
    <w:rsid w:val="00B6445A"/>
    <w:rsid w:val="00B6449E"/>
    <w:rsid w:val="00B6489F"/>
    <w:rsid w:val="00B648FD"/>
    <w:rsid w:val="00B6496A"/>
    <w:rsid w:val="00B64A9D"/>
    <w:rsid w:val="00B64AA1"/>
    <w:rsid w:val="00B64BE5"/>
    <w:rsid w:val="00B64CEF"/>
    <w:rsid w:val="00B64DD0"/>
    <w:rsid w:val="00B64DD1"/>
    <w:rsid w:val="00B64DE1"/>
    <w:rsid w:val="00B65048"/>
    <w:rsid w:val="00B65122"/>
    <w:rsid w:val="00B65160"/>
    <w:rsid w:val="00B653E9"/>
    <w:rsid w:val="00B6556B"/>
    <w:rsid w:val="00B656C0"/>
    <w:rsid w:val="00B658CE"/>
    <w:rsid w:val="00B65A10"/>
    <w:rsid w:val="00B65BB3"/>
    <w:rsid w:val="00B65D58"/>
    <w:rsid w:val="00B65F68"/>
    <w:rsid w:val="00B65F7E"/>
    <w:rsid w:val="00B65FF8"/>
    <w:rsid w:val="00B66044"/>
    <w:rsid w:val="00B6605A"/>
    <w:rsid w:val="00B6606F"/>
    <w:rsid w:val="00B66081"/>
    <w:rsid w:val="00B660BE"/>
    <w:rsid w:val="00B663D3"/>
    <w:rsid w:val="00B663F7"/>
    <w:rsid w:val="00B66666"/>
    <w:rsid w:val="00B6667E"/>
    <w:rsid w:val="00B66E79"/>
    <w:rsid w:val="00B67024"/>
    <w:rsid w:val="00B67141"/>
    <w:rsid w:val="00B6733D"/>
    <w:rsid w:val="00B6739F"/>
    <w:rsid w:val="00B67436"/>
    <w:rsid w:val="00B67A70"/>
    <w:rsid w:val="00B67BCB"/>
    <w:rsid w:val="00B67CE5"/>
    <w:rsid w:val="00B67D95"/>
    <w:rsid w:val="00B67E19"/>
    <w:rsid w:val="00B67E34"/>
    <w:rsid w:val="00B67EB4"/>
    <w:rsid w:val="00B67FEC"/>
    <w:rsid w:val="00B7013A"/>
    <w:rsid w:val="00B70192"/>
    <w:rsid w:val="00B70405"/>
    <w:rsid w:val="00B70505"/>
    <w:rsid w:val="00B708CB"/>
    <w:rsid w:val="00B7091A"/>
    <w:rsid w:val="00B70923"/>
    <w:rsid w:val="00B709DE"/>
    <w:rsid w:val="00B70F86"/>
    <w:rsid w:val="00B70F96"/>
    <w:rsid w:val="00B71180"/>
    <w:rsid w:val="00B711CE"/>
    <w:rsid w:val="00B7133A"/>
    <w:rsid w:val="00B713C3"/>
    <w:rsid w:val="00B71484"/>
    <w:rsid w:val="00B71544"/>
    <w:rsid w:val="00B71621"/>
    <w:rsid w:val="00B716F0"/>
    <w:rsid w:val="00B71A0C"/>
    <w:rsid w:val="00B71BF0"/>
    <w:rsid w:val="00B71C77"/>
    <w:rsid w:val="00B71DC8"/>
    <w:rsid w:val="00B71F3B"/>
    <w:rsid w:val="00B71FDB"/>
    <w:rsid w:val="00B71FE1"/>
    <w:rsid w:val="00B7228D"/>
    <w:rsid w:val="00B7233A"/>
    <w:rsid w:val="00B7234A"/>
    <w:rsid w:val="00B7264B"/>
    <w:rsid w:val="00B72657"/>
    <w:rsid w:val="00B72B05"/>
    <w:rsid w:val="00B7306D"/>
    <w:rsid w:val="00B730C0"/>
    <w:rsid w:val="00B730CD"/>
    <w:rsid w:val="00B7311B"/>
    <w:rsid w:val="00B731E3"/>
    <w:rsid w:val="00B7365E"/>
    <w:rsid w:val="00B738A1"/>
    <w:rsid w:val="00B738AC"/>
    <w:rsid w:val="00B7395F"/>
    <w:rsid w:val="00B73B85"/>
    <w:rsid w:val="00B73C62"/>
    <w:rsid w:val="00B73F5F"/>
    <w:rsid w:val="00B741E9"/>
    <w:rsid w:val="00B7420E"/>
    <w:rsid w:val="00B743F5"/>
    <w:rsid w:val="00B74596"/>
    <w:rsid w:val="00B74631"/>
    <w:rsid w:val="00B74659"/>
    <w:rsid w:val="00B746C6"/>
    <w:rsid w:val="00B746CD"/>
    <w:rsid w:val="00B7478B"/>
    <w:rsid w:val="00B7489F"/>
    <w:rsid w:val="00B756BB"/>
    <w:rsid w:val="00B7571D"/>
    <w:rsid w:val="00B75998"/>
    <w:rsid w:val="00B75A1E"/>
    <w:rsid w:val="00B75B3A"/>
    <w:rsid w:val="00B7604C"/>
    <w:rsid w:val="00B760DC"/>
    <w:rsid w:val="00B7652C"/>
    <w:rsid w:val="00B765E0"/>
    <w:rsid w:val="00B766BF"/>
    <w:rsid w:val="00B766F8"/>
    <w:rsid w:val="00B7693F"/>
    <w:rsid w:val="00B769E3"/>
    <w:rsid w:val="00B76B3F"/>
    <w:rsid w:val="00B76D28"/>
    <w:rsid w:val="00B76F92"/>
    <w:rsid w:val="00B76FA6"/>
    <w:rsid w:val="00B76FC0"/>
    <w:rsid w:val="00B7713F"/>
    <w:rsid w:val="00B772C7"/>
    <w:rsid w:val="00B77427"/>
    <w:rsid w:val="00B7758C"/>
    <w:rsid w:val="00B7762E"/>
    <w:rsid w:val="00B77756"/>
    <w:rsid w:val="00B777AA"/>
    <w:rsid w:val="00B77A45"/>
    <w:rsid w:val="00B77FC7"/>
    <w:rsid w:val="00B8056A"/>
    <w:rsid w:val="00B807B1"/>
    <w:rsid w:val="00B807CC"/>
    <w:rsid w:val="00B80910"/>
    <w:rsid w:val="00B8098E"/>
    <w:rsid w:val="00B80AED"/>
    <w:rsid w:val="00B80AFA"/>
    <w:rsid w:val="00B80BE4"/>
    <w:rsid w:val="00B80D5F"/>
    <w:rsid w:val="00B80E93"/>
    <w:rsid w:val="00B80F95"/>
    <w:rsid w:val="00B8127A"/>
    <w:rsid w:val="00B81356"/>
    <w:rsid w:val="00B81426"/>
    <w:rsid w:val="00B815DE"/>
    <w:rsid w:val="00B816F8"/>
    <w:rsid w:val="00B818F4"/>
    <w:rsid w:val="00B81BC9"/>
    <w:rsid w:val="00B81BED"/>
    <w:rsid w:val="00B81CBD"/>
    <w:rsid w:val="00B81EFB"/>
    <w:rsid w:val="00B81F86"/>
    <w:rsid w:val="00B82052"/>
    <w:rsid w:val="00B8222F"/>
    <w:rsid w:val="00B82615"/>
    <w:rsid w:val="00B8278B"/>
    <w:rsid w:val="00B829B3"/>
    <w:rsid w:val="00B82A2B"/>
    <w:rsid w:val="00B82A3C"/>
    <w:rsid w:val="00B82C88"/>
    <w:rsid w:val="00B82E7A"/>
    <w:rsid w:val="00B82F88"/>
    <w:rsid w:val="00B830A1"/>
    <w:rsid w:val="00B832BF"/>
    <w:rsid w:val="00B83444"/>
    <w:rsid w:val="00B834B7"/>
    <w:rsid w:val="00B835E5"/>
    <w:rsid w:val="00B836ED"/>
    <w:rsid w:val="00B83AE3"/>
    <w:rsid w:val="00B83CEB"/>
    <w:rsid w:val="00B83CF4"/>
    <w:rsid w:val="00B83E22"/>
    <w:rsid w:val="00B83E5C"/>
    <w:rsid w:val="00B83F26"/>
    <w:rsid w:val="00B842FB"/>
    <w:rsid w:val="00B84319"/>
    <w:rsid w:val="00B84382"/>
    <w:rsid w:val="00B84562"/>
    <w:rsid w:val="00B847A0"/>
    <w:rsid w:val="00B84861"/>
    <w:rsid w:val="00B84928"/>
    <w:rsid w:val="00B84A75"/>
    <w:rsid w:val="00B84EDE"/>
    <w:rsid w:val="00B84F16"/>
    <w:rsid w:val="00B850AE"/>
    <w:rsid w:val="00B85163"/>
    <w:rsid w:val="00B853BE"/>
    <w:rsid w:val="00B8544B"/>
    <w:rsid w:val="00B856EF"/>
    <w:rsid w:val="00B85886"/>
    <w:rsid w:val="00B85A35"/>
    <w:rsid w:val="00B85B2B"/>
    <w:rsid w:val="00B85B78"/>
    <w:rsid w:val="00B85C8B"/>
    <w:rsid w:val="00B85F94"/>
    <w:rsid w:val="00B85FBC"/>
    <w:rsid w:val="00B86120"/>
    <w:rsid w:val="00B86142"/>
    <w:rsid w:val="00B86172"/>
    <w:rsid w:val="00B86476"/>
    <w:rsid w:val="00B86538"/>
    <w:rsid w:val="00B8655A"/>
    <w:rsid w:val="00B865A2"/>
    <w:rsid w:val="00B865E4"/>
    <w:rsid w:val="00B868A4"/>
    <w:rsid w:val="00B86916"/>
    <w:rsid w:val="00B86A3D"/>
    <w:rsid w:val="00B86D7F"/>
    <w:rsid w:val="00B86EFF"/>
    <w:rsid w:val="00B86F9E"/>
    <w:rsid w:val="00B873EB"/>
    <w:rsid w:val="00B875C7"/>
    <w:rsid w:val="00B878B6"/>
    <w:rsid w:val="00B879D6"/>
    <w:rsid w:val="00B87BB1"/>
    <w:rsid w:val="00B87C2C"/>
    <w:rsid w:val="00B87C67"/>
    <w:rsid w:val="00B87DAF"/>
    <w:rsid w:val="00B87EDD"/>
    <w:rsid w:val="00B87F89"/>
    <w:rsid w:val="00B87FBA"/>
    <w:rsid w:val="00B90206"/>
    <w:rsid w:val="00B9035D"/>
    <w:rsid w:val="00B904B1"/>
    <w:rsid w:val="00B904B7"/>
    <w:rsid w:val="00B90D10"/>
    <w:rsid w:val="00B90F1C"/>
    <w:rsid w:val="00B90FE5"/>
    <w:rsid w:val="00B9100B"/>
    <w:rsid w:val="00B9136E"/>
    <w:rsid w:val="00B91545"/>
    <w:rsid w:val="00B91823"/>
    <w:rsid w:val="00B9187E"/>
    <w:rsid w:val="00B9188F"/>
    <w:rsid w:val="00B91908"/>
    <w:rsid w:val="00B919AD"/>
    <w:rsid w:val="00B91A0C"/>
    <w:rsid w:val="00B91A2B"/>
    <w:rsid w:val="00B91AEB"/>
    <w:rsid w:val="00B91E96"/>
    <w:rsid w:val="00B91F4C"/>
    <w:rsid w:val="00B920F2"/>
    <w:rsid w:val="00B9271D"/>
    <w:rsid w:val="00B92914"/>
    <w:rsid w:val="00B92972"/>
    <w:rsid w:val="00B92A71"/>
    <w:rsid w:val="00B92A86"/>
    <w:rsid w:val="00B92C02"/>
    <w:rsid w:val="00B92EA2"/>
    <w:rsid w:val="00B92F00"/>
    <w:rsid w:val="00B92F42"/>
    <w:rsid w:val="00B93171"/>
    <w:rsid w:val="00B93204"/>
    <w:rsid w:val="00B93217"/>
    <w:rsid w:val="00B93243"/>
    <w:rsid w:val="00B93294"/>
    <w:rsid w:val="00B9330B"/>
    <w:rsid w:val="00B93320"/>
    <w:rsid w:val="00B93579"/>
    <w:rsid w:val="00B9359D"/>
    <w:rsid w:val="00B935BA"/>
    <w:rsid w:val="00B93656"/>
    <w:rsid w:val="00B93806"/>
    <w:rsid w:val="00B939CD"/>
    <w:rsid w:val="00B93B2A"/>
    <w:rsid w:val="00B94167"/>
    <w:rsid w:val="00B941B5"/>
    <w:rsid w:val="00B9454C"/>
    <w:rsid w:val="00B94690"/>
    <w:rsid w:val="00B946DD"/>
    <w:rsid w:val="00B946DE"/>
    <w:rsid w:val="00B94992"/>
    <w:rsid w:val="00B94D10"/>
    <w:rsid w:val="00B94DB9"/>
    <w:rsid w:val="00B94E17"/>
    <w:rsid w:val="00B94F24"/>
    <w:rsid w:val="00B9502B"/>
    <w:rsid w:val="00B951C1"/>
    <w:rsid w:val="00B95295"/>
    <w:rsid w:val="00B9531F"/>
    <w:rsid w:val="00B95404"/>
    <w:rsid w:val="00B95536"/>
    <w:rsid w:val="00B95666"/>
    <w:rsid w:val="00B9567F"/>
    <w:rsid w:val="00B95727"/>
    <w:rsid w:val="00B957FE"/>
    <w:rsid w:val="00B9583D"/>
    <w:rsid w:val="00B9598A"/>
    <w:rsid w:val="00B95AB7"/>
    <w:rsid w:val="00B95D65"/>
    <w:rsid w:val="00B95F02"/>
    <w:rsid w:val="00B95F13"/>
    <w:rsid w:val="00B9604F"/>
    <w:rsid w:val="00B96BEF"/>
    <w:rsid w:val="00B96D49"/>
    <w:rsid w:val="00B96FC0"/>
    <w:rsid w:val="00B9704D"/>
    <w:rsid w:val="00B97184"/>
    <w:rsid w:val="00B97260"/>
    <w:rsid w:val="00B9729E"/>
    <w:rsid w:val="00B975BB"/>
    <w:rsid w:val="00B97714"/>
    <w:rsid w:val="00B97A69"/>
    <w:rsid w:val="00B97D76"/>
    <w:rsid w:val="00B97DB9"/>
    <w:rsid w:val="00B97EF8"/>
    <w:rsid w:val="00BA02A1"/>
    <w:rsid w:val="00BA030A"/>
    <w:rsid w:val="00BA0317"/>
    <w:rsid w:val="00BA0386"/>
    <w:rsid w:val="00BA042C"/>
    <w:rsid w:val="00BA0632"/>
    <w:rsid w:val="00BA065A"/>
    <w:rsid w:val="00BA073C"/>
    <w:rsid w:val="00BA0AAA"/>
    <w:rsid w:val="00BA0DFA"/>
    <w:rsid w:val="00BA0DFB"/>
    <w:rsid w:val="00BA0E92"/>
    <w:rsid w:val="00BA1167"/>
    <w:rsid w:val="00BA119A"/>
    <w:rsid w:val="00BA1405"/>
    <w:rsid w:val="00BA1B06"/>
    <w:rsid w:val="00BA1F68"/>
    <w:rsid w:val="00BA2184"/>
    <w:rsid w:val="00BA222F"/>
    <w:rsid w:val="00BA22E1"/>
    <w:rsid w:val="00BA247A"/>
    <w:rsid w:val="00BA2727"/>
    <w:rsid w:val="00BA283A"/>
    <w:rsid w:val="00BA296F"/>
    <w:rsid w:val="00BA2A88"/>
    <w:rsid w:val="00BA2B66"/>
    <w:rsid w:val="00BA2F06"/>
    <w:rsid w:val="00BA2FEF"/>
    <w:rsid w:val="00BA3557"/>
    <w:rsid w:val="00BA387A"/>
    <w:rsid w:val="00BA3A1B"/>
    <w:rsid w:val="00BA3A24"/>
    <w:rsid w:val="00BA3CB8"/>
    <w:rsid w:val="00BA3EA4"/>
    <w:rsid w:val="00BA3FA7"/>
    <w:rsid w:val="00BA40D7"/>
    <w:rsid w:val="00BA4103"/>
    <w:rsid w:val="00BA414F"/>
    <w:rsid w:val="00BA417A"/>
    <w:rsid w:val="00BA4364"/>
    <w:rsid w:val="00BA43AF"/>
    <w:rsid w:val="00BA43DC"/>
    <w:rsid w:val="00BA47E9"/>
    <w:rsid w:val="00BA4915"/>
    <w:rsid w:val="00BA4992"/>
    <w:rsid w:val="00BA4E7C"/>
    <w:rsid w:val="00BA5059"/>
    <w:rsid w:val="00BA51AD"/>
    <w:rsid w:val="00BA5224"/>
    <w:rsid w:val="00BA544F"/>
    <w:rsid w:val="00BA547A"/>
    <w:rsid w:val="00BA584F"/>
    <w:rsid w:val="00BA59E2"/>
    <w:rsid w:val="00BA5BD3"/>
    <w:rsid w:val="00BA5DC3"/>
    <w:rsid w:val="00BA607A"/>
    <w:rsid w:val="00BA61AF"/>
    <w:rsid w:val="00BA6464"/>
    <w:rsid w:val="00BA66E7"/>
    <w:rsid w:val="00BA6778"/>
    <w:rsid w:val="00BA68E2"/>
    <w:rsid w:val="00BA6AF6"/>
    <w:rsid w:val="00BA6E93"/>
    <w:rsid w:val="00BA6ECF"/>
    <w:rsid w:val="00BA70A7"/>
    <w:rsid w:val="00BA735E"/>
    <w:rsid w:val="00BA7708"/>
    <w:rsid w:val="00BA7764"/>
    <w:rsid w:val="00BA782D"/>
    <w:rsid w:val="00BA7CE9"/>
    <w:rsid w:val="00BA7EEB"/>
    <w:rsid w:val="00BB0100"/>
    <w:rsid w:val="00BB035C"/>
    <w:rsid w:val="00BB03AC"/>
    <w:rsid w:val="00BB0588"/>
    <w:rsid w:val="00BB059A"/>
    <w:rsid w:val="00BB06F7"/>
    <w:rsid w:val="00BB080A"/>
    <w:rsid w:val="00BB0845"/>
    <w:rsid w:val="00BB0B63"/>
    <w:rsid w:val="00BB1019"/>
    <w:rsid w:val="00BB114E"/>
    <w:rsid w:val="00BB13CD"/>
    <w:rsid w:val="00BB14C0"/>
    <w:rsid w:val="00BB151A"/>
    <w:rsid w:val="00BB1548"/>
    <w:rsid w:val="00BB1919"/>
    <w:rsid w:val="00BB1B3F"/>
    <w:rsid w:val="00BB1CE7"/>
    <w:rsid w:val="00BB1DCC"/>
    <w:rsid w:val="00BB1DEB"/>
    <w:rsid w:val="00BB2005"/>
    <w:rsid w:val="00BB2118"/>
    <w:rsid w:val="00BB215E"/>
    <w:rsid w:val="00BB2243"/>
    <w:rsid w:val="00BB226F"/>
    <w:rsid w:val="00BB293A"/>
    <w:rsid w:val="00BB2FD3"/>
    <w:rsid w:val="00BB2FDF"/>
    <w:rsid w:val="00BB2FFF"/>
    <w:rsid w:val="00BB3573"/>
    <w:rsid w:val="00BB3675"/>
    <w:rsid w:val="00BB36F4"/>
    <w:rsid w:val="00BB3841"/>
    <w:rsid w:val="00BB3906"/>
    <w:rsid w:val="00BB3C0B"/>
    <w:rsid w:val="00BB3C8F"/>
    <w:rsid w:val="00BB3DF1"/>
    <w:rsid w:val="00BB3FC6"/>
    <w:rsid w:val="00BB4327"/>
    <w:rsid w:val="00BB4496"/>
    <w:rsid w:val="00BB44F9"/>
    <w:rsid w:val="00BB451C"/>
    <w:rsid w:val="00BB4540"/>
    <w:rsid w:val="00BB45DD"/>
    <w:rsid w:val="00BB48D0"/>
    <w:rsid w:val="00BB49DB"/>
    <w:rsid w:val="00BB4A85"/>
    <w:rsid w:val="00BB4BB5"/>
    <w:rsid w:val="00BB4C61"/>
    <w:rsid w:val="00BB4C94"/>
    <w:rsid w:val="00BB4EE9"/>
    <w:rsid w:val="00BB543C"/>
    <w:rsid w:val="00BB54C0"/>
    <w:rsid w:val="00BB5585"/>
    <w:rsid w:val="00BB56A9"/>
    <w:rsid w:val="00BB5982"/>
    <w:rsid w:val="00BB5A6C"/>
    <w:rsid w:val="00BB5C39"/>
    <w:rsid w:val="00BB5EC1"/>
    <w:rsid w:val="00BB5FCB"/>
    <w:rsid w:val="00BB604B"/>
    <w:rsid w:val="00BB605B"/>
    <w:rsid w:val="00BB60BA"/>
    <w:rsid w:val="00BB60FA"/>
    <w:rsid w:val="00BB6754"/>
    <w:rsid w:val="00BB6758"/>
    <w:rsid w:val="00BB6996"/>
    <w:rsid w:val="00BB6B23"/>
    <w:rsid w:val="00BB6C71"/>
    <w:rsid w:val="00BB6D49"/>
    <w:rsid w:val="00BB6D9F"/>
    <w:rsid w:val="00BB6DB8"/>
    <w:rsid w:val="00BB71EB"/>
    <w:rsid w:val="00BB752C"/>
    <w:rsid w:val="00BC00EC"/>
    <w:rsid w:val="00BC0288"/>
    <w:rsid w:val="00BC02FF"/>
    <w:rsid w:val="00BC084E"/>
    <w:rsid w:val="00BC08C5"/>
    <w:rsid w:val="00BC08CC"/>
    <w:rsid w:val="00BC0948"/>
    <w:rsid w:val="00BC0C02"/>
    <w:rsid w:val="00BC0D3D"/>
    <w:rsid w:val="00BC0DDA"/>
    <w:rsid w:val="00BC0EBC"/>
    <w:rsid w:val="00BC12FB"/>
    <w:rsid w:val="00BC1849"/>
    <w:rsid w:val="00BC1877"/>
    <w:rsid w:val="00BC18BB"/>
    <w:rsid w:val="00BC1B9C"/>
    <w:rsid w:val="00BC1C0F"/>
    <w:rsid w:val="00BC1C3C"/>
    <w:rsid w:val="00BC1D0C"/>
    <w:rsid w:val="00BC1D52"/>
    <w:rsid w:val="00BC1E09"/>
    <w:rsid w:val="00BC2371"/>
    <w:rsid w:val="00BC2389"/>
    <w:rsid w:val="00BC23C2"/>
    <w:rsid w:val="00BC26C3"/>
    <w:rsid w:val="00BC27EF"/>
    <w:rsid w:val="00BC2A7B"/>
    <w:rsid w:val="00BC2C31"/>
    <w:rsid w:val="00BC2F62"/>
    <w:rsid w:val="00BC307F"/>
    <w:rsid w:val="00BC3159"/>
    <w:rsid w:val="00BC31F4"/>
    <w:rsid w:val="00BC3257"/>
    <w:rsid w:val="00BC32F6"/>
    <w:rsid w:val="00BC35D2"/>
    <w:rsid w:val="00BC35D4"/>
    <w:rsid w:val="00BC3878"/>
    <w:rsid w:val="00BC39DB"/>
    <w:rsid w:val="00BC3A32"/>
    <w:rsid w:val="00BC3A5E"/>
    <w:rsid w:val="00BC3B07"/>
    <w:rsid w:val="00BC3BED"/>
    <w:rsid w:val="00BC3BF8"/>
    <w:rsid w:val="00BC3BFC"/>
    <w:rsid w:val="00BC3E40"/>
    <w:rsid w:val="00BC416D"/>
    <w:rsid w:val="00BC420B"/>
    <w:rsid w:val="00BC4210"/>
    <w:rsid w:val="00BC46EF"/>
    <w:rsid w:val="00BC4708"/>
    <w:rsid w:val="00BC496D"/>
    <w:rsid w:val="00BC49D1"/>
    <w:rsid w:val="00BC4A9F"/>
    <w:rsid w:val="00BC4B9E"/>
    <w:rsid w:val="00BC5056"/>
    <w:rsid w:val="00BC5107"/>
    <w:rsid w:val="00BC5435"/>
    <w:rsid w:val="00BC5488"/>
    <w:rsid w:val="00BC5938"/>
    <w:rsid w:val="00BC5A5F"/>
    <w:rsid w:val="00BC5A7A"/>
    <w:rsid w:val="00BC5D79"/>
    <w:rsid w:val="00BC5E1A"/>
    <w:rsid w:val="00BC5EDD"/>
    <w:rsid w:val="00BC6089"/>
    <w:rsid w:val="00BC6219"/>
    <w:rsid w:val="00BC6275"/>
    <w:rsid w:val="00BC64C8"/>
    <w:rsid w:val="00BC65DD"/>
    <w:rsid w:val="00BC662F"/>
    <w:rsid w:val="00BC6712"/>
    <w:rsid w:val="00BC67F2"/>
    <w:rsid w:val="00BC68EF"/>
    <w:rsid w:val="00BC6A3C"/>
    <w:rsid w:val="00BC6E71"/>
    <w:rsid w:val="00BC6E7C"/>
    <w:rsid w:val="00BC6EB5"/>
    <w:rsid w:val="00BC6F6F"/>
    <w:rsid w:val="00BC6F9B"/>
    <w:rsid w:val="00BC6FD6"/>
    <w:rsid w:val="00BC7067"/>
    <w:rsid w:val="00BC70CB"/>
    <w:rsid w:val="00BC7275"/>
    <w:rsid w:val="00BC7469"/>
    <w:rsid w:val="00BC75BE"/>
    <w:rsid w:val="00BC75E6"/>
    <w:rsid w:val="00BC768E"/>
    <w:rsid w:val="00BC7746"/>
    <w:rsid w:val="00BC7758"/>
    <w:rsid w:val="00BD008E"/>
    <w:rsid w:val="00BD020D"/>
    <w:rsid w:val="00BD0449"/>
    <w:rsid w:val="00BD04B8"/>
    <w:rsid w:val="00BD04C3"/>
    <w:rsid w:val="00BD052E"/>
    <w:rsid w:val="00BD0789"/>
    <w:rsid w:val="00BD0AF4"/>
    <w:rsid w:val="00BD0B73"/>
    <w:rsid w:val="00BD0B9B"/>
    <w:rsid w:val="00BD0D7E"/>
    <w:rsid w:val="00BD11FC"/>
    <w:rsid w:val="00BD15E1"/>
    <w:rsid w:val="00BD16E8"/>
    <w:rsid w:val="00BD1A38"/>
    <w:rsid w:val="00BD1DF5"/>
    <w:rsid w:val="00BD1F62"/>
    <w:rsid w:val="00BD283B"/>
    <w:rsid w:val="00BD2AEA"/>
    <w:rsid w:val="00BD2AED"/>
    <w:rsid w:val="00BD2F3B"/>
    <w:rsid w:val="00BD3092"/>
    <w:rsid w:val="00BD31B6"/>
    <w:rsid w:val="00BD3239"/>
    <w:rsid w:val="00BD327D"/>
    <w:rsid w:val="00BD3296"/>
    <w:rsid w:val="00BD32CB"/>
    <w:rsid w:val="00BD3372"/>
    <w:rsid w:val="00BD33B0"/>
    <w:rsid w:val="00BD34AA"/>
    <w:rsid w:val="00BD34F9"/>
    <w:rsid w:val="00BD36A7"/>
    <w:rsid w:val="00BD38AD"/>
    <w:rsid w:val="00BD3B3A"/>
    <w:rsid w:val="00BD3B65"/>
    <w:rsid w:val="00BD3C20"/>
    <w:rsid w:val="00BD3C4F"/>
    <w:rsid w:val="00BD3C57"/>
    <w:rsid w:val="00BD4097"/>
    <w:rsid w:val="00BD4120"/>
    <w:rsid w:val="00BD423C"/>
    <w:rsid w:val="00BD46B6"/>
    <w:rsid w:val="00BD473C"/>
    <w:rsid w:val="00BD4773"/>
    <w:rsid w:val="00BD497D"/>
    <w:rsid w:val="00BD49C5"/>
    <w:rsid w:val="00BD4FB6"/>
    <w:rsid w:val="00BD50AA"/>
    <w:rsid w:val="00BD5135"/>
    <w:rsid w:val="00BD53F0"/>
    <w:rsid w:val="00BD5606"/>
    <w:rsid w:val="00BD5764"/>
    <w:rsid w:val="00BD57FD"/>
    <w:rsid w:val="00BD586A"/>
    <w:rsid w:val="00BD5934"/>
    <w:rsid w:val="00BD5AC3"/>
    <w:rsid w:val="00BD5C3A"/>
    <w:rsid w:val="00BD5C61"/>
    <w:rsid w:val="00BD5F1B"/>
    <w:rsid w:val="00BD6376"/>
    <w:rsid w:val="00BD663F"/>
    <w:rsid w:val="00BD681B"/>
    <w:rsid w:val="00BD6829"/>
    <w:rsid w:val="00BD6838"/>
    <w:rsid w:val="00BD697D"/>
    <w:rsid w:val="00BD7291"/>
    <w:rsid w:val="00BD767F"/>
    <w:rsid w:val="00BD7687"/>
    <w:rsid w:val="00BD76F4"/>
    <w:rsid w:val="00BD7772"/>
    <w:rsid w:val="00BD7782"/>
    <w:rsid w:val="00BD78D0"/>
    <w:rsid w:val="00BD7A42"/>
    <w:rsid w:val="00BD7B88"/>
    <w:rsid w:val="00BD7E1E"/>
    <w:rsid w:val="00BD7EA3"/>
    <w:rsid w:val="00BD7F3B"/>
    <w:rsid w:val="00BD7FE2"/>
    <w:rsid w:val="00BE0113"/>
    <w:rsid w:val="00BE0494"/>
    <w:rsid w:val="00BE05AC"/>
    <w:rsid w:val="00BE05B2"/>
    <w:rsid w:val="00BE06EB"/>
    <w:rsid w:val="00BE08A8"/>
    <w:rsid w:val="00BE0904"/>
    <w:rsid w:val="00BE09FA"/>
    <w:rsid w:val="00BE0B19"/>
    <w:rsid w:val="00BE0DD8"/>
    <w:rsid w:val="00BE1058"/>
    <w:rsid w:val="00BE106B"/>
    <w:rsid w:val="00BE11C2"/>
    <w:rsid w:val="00BE13E3"/>
    <w:rsid w:val="00BE13F0"/>
    <w:rsid w:val="00BE15F6"/>
    <w:rsid w:val="00BE17C9"/>
    <w:rsid w:val="00BE17D3"/>
    <w:rsid w:val="00BE191F"/>
    <w:rsid w:val="00BE1A80"/>
    <w:rsid w:val="00BE1A92"/>
    <w:rsid w:val="00BE1AA9"/>
    <w:rsid w:val="00BE1C80"/>
    <w:rsid w:val="00BE1D62"/>
    <w:rsid w:val="00BE1D82"/>
    <w:rsid w:val="00BE1D8A"/>
    <w:rsid w:val="00BE1EE4"/>
    <w:rsid w:val="00BE1F8B"/>
    <w:rsid w:val="00BE1FC2"/>
    <w:rsid w:val="00BE217C"/>
    <w:rsid w:val="00BE29FE"/>
    <w:rsid w:val="00BE2A07"/>
    <w:rsid w:val="00BE2B26"/>
    <w:rsid w:val="00BE2B4F"/>
    <w:rsid w:val="00BE2E61"/>
    <w:rsid w:val="00BE2E7E"/>
    <w:rsid w:val="00BE2EBA"/>
    <w:rsid w:val="00BE2F39"/>
    <w:rsid w:val="00BE2F3A"/>
    <w:rsid w:val="00BE2F7B"/>
    <w:rsid w:val="00BE31B3"/>
    <w:rsid w:val="00BE31BA"/>
    <w:rsid w:val="00BE329B"/>
    <w:rsid w:val="00BE332D"/>
    <w:rsid w:val="00BE3655"/>
    <w:rsid w:val="00BE388B"/>
    <w:rsid w:val="00BE3C41"/>
    <w:rsid w:val="00BE3CE7"/>
    <w:rsid w:val="00BE3CF1"/>
    <w:rsid w:val="00BE3DA0"/>
    <w:rsid w:val="00BE3E95"/>
    <w:rsid w:val="00BE3ED1"/>
    <w:rsid w:val="00BE3F48"/>
    <w:rsid w:val="00BE4491"/>
    <w:rsid w:val="00BE465B"/>
    <w:rsid w:val="00BE4A4E"/>
    <w:rsid w:val="00BE4ABA"/>
    <w:rsid w:val="00BE4B20"/>
    <w:rsid w:val="00BE4F1D"/>
    <w:rsid w:val="00BE4F6E"/>
    <w:rsid w:val="00BE4FF0"/>
    <w:rsid w:val="00BE5001"/>
    <w:rsid w:val="00BE5399"/>
    <w:rsid w:val="00BE5420"/>
    <w:rsid w:val="00BE5505"/>
    <w:rsid w:val="00BE567D"/>
    <w:rsid w:val="00BE57E6"/>
    <w:rsid w:val="00BE593D"/>
    <w:rsid w:val="00BE5B11"/>
    <w:rsid w:val="00BE5B57"/>
    <w:rsid w:val="00BE5F1D"/>
    <w:rsid w:val="00BE5FC4"/>
    <w:rsid w:val="00BE5FE8"/>
    <w:rsid w:val="00BE60FB"/>
    <w:rsid w:val="00BE61EB"/>
    <w:rsid w:val="00BE6231"/>
    <w:rsid w:val="00BE64C8"/>
    <w:rsid w:val="00BE6649"/>
    <w:rsid w:val="00BE67C5"/>
    <w:rsid w:val="00BE6849"/>
    <w:rsid w:val="00BE6DCF"/>
    <w:rsid w:val="00BE719A"/>
    <w:rsid w:val="00BE71D9"/>
    <w:rsid w:val="00BE73C1"/>
    <w:rsid w:val="00BE74A4"/>
    <w:rsid w:val="00BE74A7"/>
    <w:rsid w:val="00BE77A2"/>
    <w:rsid w:val="00BE786C"/>
    <w:rsid w:val="00BE787E"/>
    <w:rsid w:val="00BE78F8"/>
    <w:rsid w:val="00BE7B93"/>
    <w:rsid w:val="00BE7C4D"/>
    <w:rsid w:val="00BE7F6A"/>
    <w:rsid w:val="00BF0274"/>
    <w:rsid w:val="00BF030A"/>
    <w:rsid w:val="00BF0462"/>
    <w:rsid w:val="00BF0594"/>
    <w:rsid w:val="00BF0795"/>
    <w:rsid w:val="00BF07B3"/>
    <w:rsid w:val="00BF08C4"/>
    <w:rsid w:val="00BF0BAF"/>
    <w:rsid w:val="00BF0CB1"/>
    <w:rsid w:val="00BF0E05"/>
    <w:rsid w:val="00BF0EDC"/>
    <w:rsid w:val="00BF0F80"/>
    <w:rsid w:val="00BF1044"/>
    <w:rsid w:val="00BF141C"/>
    <w:rsid w:val="00BF169B"/>
    <w:rsid w:val="00BF16AE"/>
    <w:rsid w:val="00BF16C1"/>
    <w:rsid w:val="00BF181B"/>
    <w:rsid w:val="00BF1846"/>
    <w:rsid w:val="00BF18C1"/>
    <w:rsid w:val="00BF19CE"/>
    <w:rsid w:val="00BF19E6"/>
    <w:rsid w:val="00BF1A87"/>
    <w:rsid w:val="00BF1BB0"/>
    <w:rsid w:val="00BF1D3F"/>
    <w:rsid w:val="00BF1DA5"/>
    <w:rsid w:val="00BF2908"/>
    <w:rsid w:val="00BF2928"/>
    <w:rsid w:val="00BF2977"/>
    <w:rsid w:val="00BF2ABA"/>
    <w:rsid w:val="00BF2B6F"/>
    <w:rsid w:val="00BF2C00"/>
    <w:rsid w:val="00BF2C97"/>
    <w:rsid w:val="00BF2EB0"/>
    <w:rsid w:val="00BF2F58"/>
    <w:rsid w:val="00BF2FB8"/>
    <w:rsid w:val="00BF30E7"/>
    <w:rsid w:val="00BF3105"/>
    <w:rsid w:val="00BF3136"/>
    <w:rsid w:val="00BF3274"/>
    <w:rsid w:val="00BF3345"/>
    <w:rsid w:val="00BF338A"/>
    <w:rsid w:val="00BF351A"/>
    <w:rsid w:val="00BF36C1"/>
    <w:rsid w:val="00BF38E4"/>
    <w:rsid w:val="00BF3914"/>
    <w:rsid w:val="00BF39A3"/>
    <w:rsid w:val="00BF3C8F"/>
    <w:rsid w:val="00BF3D56"/>
    <w:rsid w:val="00BF3D76"/>
    <w:rsid w:val="00BF3EBA"/>
    <w:rsid w:val="00BF4176"/>
    <w:rsid w:val="00BF4285"/>
    <w:rsid w:val="00BF42A4"/>
    <w:rsid w:val="00BF45B8"/>
    <w:rsid w:val="00BF48A8"/>
    <w:rsid w:val="00BF49B1"/>
    <w:rsid w:val="00BF4CC0"/>
    <w:rsid w:val="00BF4DAE"/>
    <w:rsid w:val="00BF4DCA"/>
    <w:rsid w:val="00BF4E01"/>
    <w:rsid w:val="00BF4EC3"/>
    <w:rsid w:val="00BF4FA0"/>
    <w:rsid w:val="00BF5031"/>
    <w:rsid w:val="00BF5054"/>
    <w:rsid w:val="00BF54AF"/>
    <w:rsid w:val="00BF554E"/>
    <w:rsid w:val="00BF5552"/>
    <w:rsid w:val="00BF5701"/>
    <w:rsid w:val="00BF5744"/>
    <w:rsid w:val="00BF5818"/>
    <w:rsid w:val="00BF5958"/>
    <w:rsid w:val="00BF59E3"/>
    <w:rsid w:val="00BF5A24"/>
    <w:rsid w:val="00BF5A4F"/>
    <w:rsid w:val="00BF5FD4"/>
    <w:rsid w:val="00BF6170"/>
    <w:rsid w:val="00BF6221"/>
    <w:rsid w:val="00BF633F"/>
    <w:rsid w:val="00BF6687"/>
    <w:rsid w:val="00BF6697"/>
    <w:rsid w:val="00BF68BF"/>
    <w:rsid w:val="00BF69A1"/>
    <w:rsid w:val="00BF6F02"/>
    <w:rsid w:val="00BF6F13"/>
    <w:rsid w:val="00BF6F59"/>
    <w:rsid w:val="00BF6F63"/>
    <w:rsid w:val="00BF703B"/>
    <w:rsid w:val="00BF733E"/>
    <w:rsid w:val="00BF73F2"/>
    <w:rsid w:val="00BF74EA"/>
    <w:rsid w:val="00BF751D"/>
    <w:rsid w:val="00BF79E1"/>
    <w:rsid w:val="00BF7BAF"/>
    <w:rsid w:val="00BF7D6F"/>
    <w:rsid w:val="00BF7EF1"/>
    <w:rsid w:val="00C00372"/>
    <w:rsid w:val="00C004EE"/>
    <w:rsid w:val="00C0051D"/>
    <w:rsid w:val="00C005E5"/>
    <w:rsid w:val="00C00863"/>
    <w:rsid w:val="00C00C9D"/>
    <w:rsid w:val="00C00E78"/>
    <w:rsid w:val="00C00EF5"/>
    <w:rsid w:val="00C00F65"/>
    <w:rsid w:val="00C0100D"/>
    <w:rsid w:val="00C0100E"/>
    <w:rsid w:val="00C01011"/>
    <w:rsid w:val="00C011F9"/>
    <w:rsid w:val="00C012D0"/>
    <w:rsid w:val="00C014B5"/>
    <w:rsid w:val="00C01566"/>
    <w:rsid w:val="00C01584"/>
    <w:rsid w:val="00C01671"/>
    <w:rsid w:val="00C016CE"/>
    <w:rsid w:val="00C017B6"/>
    <w:rsid w:val="00C01926"/>
    <w:rsid w:val="00C01944"/>
    <w:rsid w:val="00C01C6F"/>
    <w:rsid w:val="00C01CC5"/>
    <w:rsid w:val="00C01D57"/>
    <w:rsid w:val="00C01E7F"/>
    <w:rsid w:val="00C023AC"/>
    <w:rsid w:val="00C02419"/>
    <w:rsid w:val="00C02546"/>
    <w:rsid w:val="00C026ED"/>
    <w:rsid w:val="00C026F5"/>
    <w:rsid w:val="00C0271C"/>
    <w:rsid w:val="00C02766"/>
    <w:rsid w:val="00C02999"/>
    <w:rsid w:val="00C02AE9"/>
    <w:rsid w:val="00C02CB7"/>
    <w:rsid w:val="00C02D06"/>
    <w:rsid w:val="00C030EE"/>
    <w:rsid w:val="00C033BC"/>
    <w:rsid w:val="00C036B2"/>
    <w:rsid w:val="00C0375D"/>
    <w:rsid w:val="00C0377D"/>
    <w:rsid w:val="00C03BCF"/>
    <w:rsid w:val="00C03D0B"/>
    <w:rsid w:val="00C03E76"/>
    <w:rsid w:val="00C03ED0"/>
    <w:rsid w:val="00C03EE8"/>
    <w:rsid w:val="00C04347"/>
    <w:rsid w:val="00C04770"/>
    <w:rsid w:val="00C049F1"/>
    <w:rsid w:val="00C04A5E"/>
    <w:rsid w:val="00C04B8F"/>
    <w:rsid w:val="00C04E44"/>
    <w:rsid w:val="00C05143"/>
    <w:rsid w:val="00C05399"/>
    <w:rsid w:val="00C053EC"/>
    <w:rsid w:val="00C054AF"/>
    <w:rsid w:val="00C056BB"/>
    <w:rsid w:val="00C05779"/>
    <w:rsid w:val="00C058DA"/>
    <w:rsid w:val="00C05A3A"/>
    <w:rsid w:val="00C05AC8"/>
    <w:rsid w:val="00C05BEC"/>
    <w:rsid w:val="00C05C0C"/>
    <w:rsid w:val="00C06073"/>
    <w:rsid w:val="00C06087"/>
    <w:rsid w:val="00C06125"/>
    <w:rsid w:val="00C065E4"/>
    <w:rsid w:val="00C0667E"/>
    <w:rsid w:val="00C06701"/>
    <w:rsid w:val="00C0676E"/>
    <w:rsid w:val="00C06B8F"/>
    <w:rsid w:val="00C06E7D"/>
    <w:rsid w:val="00C0716C"/>
    <w:rsid w:val="00C0738A"/>
    <w:rsid w:val="00C07461"/>
    <w:rsid w:val="00C0748C"/>
    <w:rsid w:val="00C074BA"/>
    <w:rsid w:val="00C076B3"/>
    <w:rsid w:val="00C076CF"/>
    <w:rsid w:val="00C07AEB"/>
    <w:rsid w:val="00C07B16"/>
    <w:rsid w:val="00C07C9F"/>
    <w:rsid w:val="00C07F49"/>
    <w:rsid w:val="00C07FF0"/>
    <w:rsid w:val="00C1001C"/>
    <w:rsid w:val="00C10131"/>
    <w:rsid w:val="00C105BA"/>
    <w:rsid w:val="00C105F6"/>
    <w:rsid w:val="00C108DA"/>
    <w:rsid w:val="00C10974"/>
    <w:rsid w:val="00C10B57"/>
    <w:rsid w:val="00C10DB9"/>
    <w:rsid w:val="00C10DF8"/>
    <w:rsid w:val="00C10EBA"/>
    <w:rsid w:val="00C1103E"/>
    <w:rsid w:val="00C11093"/>
    <w:rsid w:val="00C1111B"/>
    <w:rsid w:val="00C1112B"/>
    <w:rsid w:val="00C1113C"/>
    <w:rsid w:val="00C1127B"/>
    <w:rsid w:val="00C112FD"/>
    <w:rsid w:val="00C1135A"/>
    <w:rsid w:val="00C11597"/>
    <w:rsid w:val="00C11749"/>
    <w:rsid w:val="00C11A88"/>
    <w:rsid w:val="00C11BB6"/>
    <w:rsid w:val="00C11DF4"/>
    <w:rsid w:val="00C11E0D"/>
    <w:rsid w:val="00C12012"/>
    <w:rsid w:val="00C12068"/>
    <w:rsid w:val="00C120FB"/>
    <w:rsid w:val="00C12653"/>
    <w:rsid w:val="00C1281D"/>
    <w:rsid w:val="00C12874"/>
    <w:rsid w:val="00C129D2"/>
    <w:rsid w:val="00C12A57"/>
    <w:rsid w:val="00C12ABD"/>
    <w:rsid w:val="00C12BC1"/>
    <w:rsid w:val="00C12BE9"/>
    <w:rsid w:val="00C12CFC"/>
    <w:rsid w:val="00C12EA0"/>
    <w:rsid w:val="00C12FCA"/>
    <w:rsid w:val="00C1307E"/>
    <w:rsid w:val="00C132B7"/>
    <w:rsid w:val="00C13310"/>
    <w:rsid w:val="00C1348C"/>
    <w:rsid w:val="00C13A74"/>
    <w:rsid w:val="00C13B13"/>
    <w:rsid w:val="00C13BDA"/>
    <w:rsid w:val="00C13D58"/>
    <w:rsid w:val="00C13FFD"/>
    <w:rsid w:val="00C14142"/>
    <w:rsid w:val="00C14374"/>
    <w:rsid w:val="00C14378"/>
    <w:rsid w:val="00C1454A"/>
    <w:rsid w:val="00C14632"/>
    <w:rsid w:val="00C14795"/>
    <w:rsid w:val="00C147BA"/>
    <w:rsid w:val="00C14A36"/>
    <w:rsid w:val="00C14AF2"/>
    <w:rsid w:val="00C14C82"/>
    <w:rsid w:val="00C14D0E"/>
    <w:rsid w:val="00C14D89"/>
    <w:rsid w:val="00C14FBA"/>
    <w:rsid w:val="00C15131"/>
    <w:rsid w:val="00C15228"/>
    <w:rsid w:val="00C15321"/>
    <w:rsid w:val="00C158BE"/>
    <w:rsid w:val="00C15BBB"/>
    <w:rsid w:val="00C15C5A"/>
    <w:rsid w:val="00C15DEA"/>
    <w:rsid w:val="00C15F6F"/>
    <w:rsid w:val="00C15F8B"/>
    <w:rsid w:val="00C15FD4"/>
    <w:rsid w:val="00C161A9"/>
    <w:rsid w:val="00C161E0"/>
    <w:rsid w:val="00C165D7"/>
    <w:rsid w:val="00C165DC"/>
    <w:rsid w:val="00C16759"/>
    <w:rsid w:val="00C16C30"/>
    <w:rsid w:val="00C16D8E"/>
    <w:rsid w:val="00C173D6"/>
    <w:rsid w:val="00C1745B"/>
    <w:rsid w:val="00C1786E"/>
    <w:rsid w:val="00C179BC"/>
    <w:rsid w:val="00C179C1"/>
    <w:rsid w:val="00C17AD0"/>
    <w:rsid w:val="00C17B23"/>
    <w:rsid w:val="00C17C48"/>
    <w:rsid w:val="00C17EE7"/>
    <w:rsid w:val="00C200B7"/>
    <w:rsid w:val="00C20196"/>
    <w:rsid w:val="00C20232"/>
    <w:rsid w:val="00C202B5"/>
    <w:rsid w:val="00C204A0"/>
    <w:rsid w:val="00C2050B"/>
    <w:rsid w:val="00C2069E"/>
    <w:rsid w:val="00C206C0"/>
    <w:rsid w:val="00C20820"/>
    <w:rsid w:val="00C2088A"/>
    <w:rsid w:val="00C2090B"/>
    <w:rsid w:val="00C20914"/>
    <w:rsid w:val="00C2091D"/>
    <w:rsid w:val="00C20A00"/>
    <w:rsid w:val="00C20B4E"/>
    <w:rsid w:val="00C20C96"/>
    <w:rsid w:val="00C20DE7"/>
    <w:rsid w:val="00C210BC"/>
    <w:rsid w:val="00C21127"/>
    <w:rsid w:val="00C2121A"/>
    <w:rsid w:val="00C21253"/>
    <w:rsid w:val="00C21296"/>
    <w:rsid w:val="00C21416"/>
    <w:rsid w:val="00C21562"/>
    <w:rsid w:val="00C215A9"/>
    <w:rsid w:val="00C21673"/>
    <w:rsid w:val="00C21817"/>
    <w:rsid w:val="00C21967"/>
    <w:rsid w:val="00C21B96"/>
    <w:rsid w:val="00C21C7A"/>
    <w:rsid w:val="00C21D4B"/>
    <w:rsid w:val="00C22048"/>
    <w:rsid w:val="00C220A0"/>
    <w:rsid w:val="00C22442"/>
    <w:rsid w:val="00C22577"/>
    <w:rsid w:val="00C225B2"/>
    <w:rsid w:val="00C225C0"/>
    <w:rsid w:val="00C22A04"/>
    <w:rsid w:val="00C23130"/>
    <w:rsid w:val="00C231BA"/>
    <w:rsid w:val="00C239D4"/>
    <w:rsid w:val="00C23B15"/>
    <w:rsid w:val="00C23B27"/>
    <w:rsid w:val="00C24048"/>
    <w:rsid w:val="00C240CD"/>
    <w:rsid w:val="00C24369"/>
    <w:rsid w:val="00C243E5"/>
    <w:rsid w:val="00C24803"/>
    <w:rsid w:val="00C24F22"/>
    <w:rsid w:val="00C24F62"/>
    <w:rsid w:val="00C24F6E"/>
    <w:rsid w:val="00C251A1"/>
    <w:rsid w:val="00C253E1"/>
    <w:rsid w:val="00C255A5"/>
    <w:rsid w:val="00C255DD"/>
    <w:rsid w:val="00C25673"/>
    <w:rsid w:val="00C25700"/>
    <w:rsid w:val="00C25718"/>
    <w:rsid w:val="00C2584B"/>
    <w:rsid w:val="00C25942"/>
    <w:rsid w:val="00C25DD9"/>
    <w:rsid w:val="00C264B1"/>
    <w:rsid w:val="00C264B3"/>
    <w:rsid w:val="00C264FD"/>
    <w:rsid w:val="00C2663F"/>
    <w:rsid w:val="00C267DF"/>
    <w:rsid w:val="00C267FE"/>
    <w:rsid w:val="00C2695D"/>
    <w:rsid w:val="00C269A1"/>
    <w:rsid w:val="00C26AC1"/>
    <w:rsid w:val="00C26DB8"/>
    <w:rsid w:val="00C2703A"/>
    <w:rsid w:val="00C27189"/>
    <w:rsid w:val="00C27238"/>
    <w:rsid w:val="00C272AF"/>
    <w:rsid w:val="00C2749E"/>
    <w:rsid w:val="00C274ED"/>
    <w:rsid w:val="00C2753A"/>
    <w:rsid w:val="00C2787F"/>
    <w:rsid w:val="00C279BA"/>
    <w:rsid w:val="00C27B2B"/>
    <w:rsid w:val="00C27CD8"/>
    <w:rsid w:val="00C27F4B"/>
    <w:rsid w:val="00C3018C"/>
    <w:rsid w:val="00C30294"/>
    <w:rsid w:val="00C30330"/>
    <w:rsid w:val="00C30456"/>
    <w:rsid w:val="00C304AE"/>
    <w:rsid w:val="00C30729"/>
    <w:rsid w:val="00C30796"/>
    <w:rsid w:val="00C30AF3"/>
    <w:rsid w:val="00C30F0C"/>
    <w:rsid w:val="00C30F46"/>
    <w:rsid w:val="00C30F6B"/>
    <w:rsid w:val="00C31037"/>
    <w:rsid w:val="00C31038"/>
    <w:rsid w:val="00C310E4"/>
    <w:rsid w:val="00C31299"/>
    <w:rsid w:val="00C31498"/>
    <w:rsid w:val="00C314EE"/>
    <w:rsid w:val="00C317CB"/>
    <w:rsid w:val="00C31803"/>
    <w:rsid w:val="00C31999"/>
    <w:rsid w:val="00C31D5A"/>
    <w:rsid w:val="00C31F77"/>
    <w:rsid w:val="00C31FD1"/>
    <w:rsid w:val="00C32001"/>
    <w:rsid w:val="00C32200"/>
    <w:rsid w:val="00C32243"/>
    <w:rsid w:val="00C32381"/>
    <w:rsid w:val="00C32392"/>
    <w:rsid w:val="00C32505"/>
    <w:rsid w:val="00C328B4"/>
    <w:rsid w:val="00C3296B"/>
    <w:rsid w:val="00C32BBA"/>
    <w:rsid w:val="00C32C12"/>
    <w:rsid w:val="00C32D42"/>
    <w:rsid w:val="00C32DBB"/>
    <w:rsid w:val="00C32DDD"/>
    <w:rsid w:val="00C32E13"/>
    <w:rsid w:val="00C32EA7"/>
    <w:rsid w:val="00C32F33"/>
    <w:rsid w:val="00C33031"/>
    <w:rsid w:val="00C331F6"/>
    <w:rsid w:val="00C33212"/>
    <w:rsid w:val="00C3329D"/>
    <w:rsid w:val="00C3331A"/>
    <w:rsid w:val="00C334D6"/>
    <w:rsid w:val="00C334F2"/>
    <w:rsid w:val="00C3358F"/>
    <w:rsid w:val="00C338A1"/>
    <w:rsid w:val="00C338A4"/>
    <w:rsid w:val="00C338CB"/>
    <w:rsid w:val="00C3397B"/>
    <w:rsid w:val="00C33A46"/>
    <w:rsid w:val="00C33B5F"/>
    <w:rsid w:val="00C33F0F"/>
    <w:rsid w:val="00C3400F"/>
    <w:rsid w:val="00C34021"/>
    <w:rsid w:val="00C3408E"/>
    <w:rsid w:val="00C34104"/>
    <w:rsid w:val="00C342E3"/>
    <w:rsid w:val="00C3430B"/>
    <w:rsid w:val="00C34683"/>
    <w:rsid w:val="00C346B3"/>
    <w:rsid w:val="00C347D4"/>
    <w:rsid w:val="00C3485A"/>
    <w:rsid w:val="00C34874"/>
    <w:rsid w:val="00C34B64"/>
    <w:rsid w:val="00C34C36"/>
    <w:rsid w:val="00C34C7A"/>
    <w:rsid w:val="00C35170"/>
    <w:rsid w:val="00C3520A"/>
    <w:rsid w:val="00C352B3"/>
    <w:rsid w:val="00C3548D"/>
    <w:rsid w:val="00C3550D"/>
    <w:rsid w:val="00C357B0"/>
    <w:rsid w:val="00C35901"/>
    <w:rsid w:val="00C359F2"/>
    <w:rsid w:val="00C35A40"/>
    <w:rsid w:val="00C35AAB"/>
    <w:rsid w:val="00C35B28"/>
    <w:rsid w:val="00C35C62"/>
    <w:rsid w:val="00C35DD5"/>
    <w:rsid w:val="00C36102"/>
    <w:rsid w:val="00C3654C"/>
    <w:rsid w:val="00C36570"/>
    <w:rsid w:val="00C36B28"/>
    <w:rsid w:val="00C36BD4"/>
    <w:rsid w:val="00C36BF5"/>
    <w:rsid w:val="00C36D35"/>
    <w:rsid w:val="00C36DBC"/>
    <w:rsid w:val="00C36DCB"/>
    <w:rsid w:val="00C36FB2"/>
    <w:rsid w:val="00C372D5"/>
    <w:rsid w:val="00C37338"/>
    <w:rsid w:val="00C3748B"/>
    <w:rsid w:val="00C376BA"/>
    <w:rsid w:val="00C37737"/>
    <w:rsid w:val="00C37A27"/>
    <w:rsid w:val="00C37BD3"/>
    <w:rsid w:val="00C40221"/>
    <w:rsid w:val="00C4022C"/>
    <w:rsid w:val="00C40373"/>
    <w:rsid w:val="00C40434"/>
    <w:rsid w:val="00C405CB"/>
    <w:rsid w:val="00C4082D"/>
    <w:rsid w:val="00C40951"/>
    <w:rsid w:val="00C40A3D"/>
    <w:rsid w:val="00C40A56"/>
    <w:rsid w:val="00C40AE6"/>
    <w:rsid w:val="00C40FBB"/>
    <w:rsid w:val="00C411AF"/>
    <w:rsid w:val="00C4138C"/>
    <w:rsid w:val="00C4138D"/>
    <w:rsid w:val="00C41421"/>
    <w:rsid w:val="00C417EF"/>
    <w:rsid w:val="00C41860"/>
    <w:rsid w:val="00C41945"/>
    <w:rsid w:val="00C419E3"/>
    <w:rsid w:val="00C41B97"/>
    <w:rsid w:val="00C41C4E"/>
    <w:rsid w:val="00C41DCB"/>
    <w:rsid w:val="00C41E3A"/>
    <w:rsid w:val="00C4209F"/>
    <w:rsid w:val="00C420C4"/>
    <w:rsid w:val="00C42306"/>
    <w:rsid w:val="00C42313"/>
    <w:rsid w:val="00C4304C"/>
    <w:rsid w:val="00C43315"/>
    <w:rsid w:val="00C43482"/>
    <w:rsid w:val="00C4348E"/>
    <w:rsid w:val="00C43981"/>
    <w:rsid w:val="00C43A45"/>
    <w:rsid w:val="00C43D81"/>
    <w:rsid w:val="00C43ECA"/>
    <w:rsid w:val="00C43ECB"/>
    <w:rsid w:val="00C43F20"/>
    <w:rsid w:val="00C44276"/>
    <w:rsid w:val="00C44487"/>
    <w:rsid w:val="00C444A3"/>
    <w:rsid w:val="00C446EC"/>
    <w:rsid w:val="00C447C8"/>
    <w:rsid w:val="00C4483F"/>
    <w:rsid w:val="00C44CED"/>
    <w:rsid w:val="00C45015"/>
    <w:rsid w:val="00C4504C"/>
    <w:rsid w:val="00C450F4"/>
    <w:rsid w:val="00C45161"/>
    <w:rsid w:val="00C452F5"/>
    <w:rsid w:val="00C455AE"/>
    <w:rsid w:val="00C45835"/>
    <w:rsid w:val="00C4599E"/>
    <w:rsid w:val="00C45A6F"/>
    <w:rsid w:val="00C45E4D"/>
    <w:rsid w:val="00C45F7D"/>
    <w:rsid w:val="00C46369"/>
    <w:rsid w:val="00C464B3"/>
    <w:rsid w:val="00C464B6"/>
    <w:rsid w:val="00C46555"/>
    <w:rsid w:val="00C4659E"/>
    <w:rsid w:val="00C467DC"/>
    <w:rsid w:val="00C468D7"/>
    <w:rsid w:val="00C46AC5"/>
    <w:rsid w:val="00C46B15"/>
    <w:rsid w:val="00C46F7D"/>
    <w:rsid w:val="00C46FDA"/>
    <w:rsid w:val="00C4754F"/>
    <w:rsid w:val="00C4755B"/>
    <w:rsid w:val="00C479B5"/>
    <w:rsid w:val="00C47B76"/>
    <w:rsid w:val="00C47C90"/>
    <w:rsid w:val="00C47C99"/>
    <w:rsid w:val="00C47EE8"/>
    <w:rsid w:val="00C47F47"/>
    <w:rsid w:val="00C47FA1"/>
    <w:rsid w:val="00C47FC1"/>
    <w:rsid w:val="00C50043"/>
    <w:rsid w:val="00C500CB"/>
    <w:rsid w:val="00C50166"/>
    <w:rsid w:val="00C50242"/>
    <w:rsid w:val="00C5034D"/>
    <w:rsid w:val="00C50478"/>
    <w:rsid w:val="00C5050E"/>
    <w:rsid w:val="00C50947"/>
    <w:rsid w:val="00C50995"/>
    <w:rsid w:val="00C50B67"/>
    <w:rsid w:val="00C50D7A"/>
    <w:rsid w:val="00C50E99"/>
    <w:rsid w:val="00C51133"/>
    <w:rsid w:val="00C51154"/>
    <w:rsid w:val="00C51645"/>
    <w:rsid w:val="00C517C5"/>
    <w:rsid w:val="00C5197D"/>
    <w:rsid w:val="00C519F5"/>
    <w:rsid w:val="00C51B4E"/>
    <w:rsid w:val="00C51CD4"/>
    <w:rsid w:val="00C51D51"/>
    <w:rsid w:val="00C51E88"/>
    <w:rsid w:val="00C51F3D"/>
    <w:rsid w:val="00C521B1"/>
    <w:rsid w:val="00C521DC"/>
    <w:rsid w:val="00C5224A"/>
    <w:rsid w:val="00C52265"/>
    <w:rsid w:val="00C522DE"/>
    <w:rsid w:val="00C52322"/>
    <w:rsid w:val="00C523A9"/>
    <w:rsid w:val="00C524B1"/>
    <w:rsid w:val="00C525C7"/>
    <w:rsid w:val="00C526F0"/>
    <w:rsid w:val="00C52744"/>
    <w:rsid w:val="00C52809"/>
    <w:rsid w:val="00C528F2"/>
    <w:rsid w:val="00C52ABF"/>
    <w:rsid w:val="00C52D23"/>
    <w:rsid w:val="00C52D4A"/>
    <w:rsid w:val="00C52FF3"/>
    <w:rsid w:val="00C532E8"/>
    <w:rsid w:val="00C5331D"/>
    <w:rsid w:val="00C53371"/>
    <w:rsid w:val="00C5337D"/>
    <w:rsid w:val="00C533BF"/>
    <w:rsid w:val="00C533E8"/>
    <w:rsid w:val="00C53787"/>
    <w:rsid w:val="00C537B2"/>
    <w:rsid w:val="00C53848"/>
    <w:rsid w:val="00C538C5"/>
    <w:rsid w:val="00C53A14"/>
    <w:rsid w:val="00C53A7D"/>
    <w:rsid w:val="00C53AFD"/>
    <w:rsid w:val="00C53B57"/>
    <w:rsid w:val="00C53BB1"/>
    <w:rsid w:val="00C53EB3"/>
    <w:rsid w:val="00C53ECC"/>
    <w:rsid w:val="00C54129"/>
    <w:rsid w:val="00C541B4"/>
    <w:rsid w:val="00C5420F"/>
    <w:rsid w:val="00C54245"/>
    <w:rsid w:val="00C542D4"/>
    <w:rsid w:val="00C5456A"/>
    <w:rsid w:val="00C54A9B"/>
    <w:rsid w:val="00C54AE4"/>
    <w:rsid w:val="00C54CFF"/>
    <w:rsid w:val="00C54D17"/>
    <w:rsid w:val="00C54D71"/>
    <w:rsid w:val="00C54DB9"/>
    <w:rsid w:val="00C54F0F"/>
    <w:rsid w:val="00C551A2"/>
    <w:rsid w:val="00C55339"/>
    <w:rsid w:val="00C55512"/>
    <w:rsid w:val="00C5553D"/>
    <w:rsid w:val="00C556A5"/>
    <w:rsid w:val="00C55701"/>
    <w:rsid w:val="00C557F3"/>
    <w:rsid w:val="00C558B5"/>
    <w:rsid w:val="00C55B99"/>
    <w:rsid w:val="00C55DB1"/>
    <w:rsid w:val="00C55E7C"/>
    <w:rsid w:val="00C56186"/>
    <w:rsid w:val="00C563F5"/>
    <w:rsid w:val="00C565E5"/>
    <w:rsid w:val="00C56623"/>
    <w:rsid w:val="00C56700"/>
    <w:rsid w:val="00C56909"/>
    <w:rsid w:val="00C56B41"/>
    <w:rsid w:val="00C570B7"/>
    <w:rsid w:val="00C570D7"/>
    <w:rsid w:val="00C570F7"/>
    <w:rsid w:val="00C571E2"/>
    <w:rsid w:val="00C571FB"/>
    <w:rsid w:val="00C57438"/>
    <w:rsid w:val="00C57A32"/>
    <w:rsid w:val="00C57B4C"/>
    <w:rsid w:val="00C57BDD"/>
    <w:rsid w:val="00C57C48"/>
    <w:rsid w:val="00C57D67"/>
    <w:rsid w:val="00C57E7A"/>
    <w:rsid w:val="00C57F1D"/>
    <w:rsid w:val="00C57FCA"/>
    <w:rsid w:val="00C601F5"/>
    <w:rsid w:val="00C60344"/>
    <w:rsid w:val="00C606BE"/>
    <w:rsid w:val="00C606C7"/>
    <w:rsid w:val="00C607DB"/>
    <w:rsid w:val="00C6087C"/>
    <w:rsid w:val="00C609FD"/>
    <w:rsid w:val="00C60A5E"/>
    <w:rsid w:val="00C60CAA"/>
    <w:rsid w:val="00C60E4B"/>
    <w:rsid w:val="00C60FF6"/>
    <w:rsid w:val="00C61088"/>
    <w:rsid w:val="00C61093"/>
    <w:rsid w:val="00C610E3"/>
    <w:rsid w:val="00C61332"/>
    <w:rsid w:val="00C61396"/>
    <w:rsid w:val="00C61651"/>
    <w:rsid w:val="00C61701"/>
    <w:rsid w:val="00C618B2"/>
    <w:rsid w:val="00C618BC"/>
    <w:rsid w:val="00C61967"/>
    <w:rsid w:val="00C619DF"/>
    <w:rsid w:val="00C61CF7"/>
    <w:rsid w:val="00C61EA9"/>
    <w:rsid w:val="00C62193"/>
    <w:rsid w:val="00C622F0"/>
    <w:rsid w:val="00C623A2"/>
    <w:rsid w:val="00C6256C"/>
    <w:rsid w:val="00C6271A"/>
    <w:rsid w:val="00C62750"/>
    <w:rsid w:val="00C627AC"/>
    <w:rsid w:val="00C62890"/>
    <w:rsid w:val="00C62CBF"/>
    <w:rsid w:val="00C62CC6"/>
    <w:rsid w:val="00C62CD5"/>
    <w:rsid w:val="00C62D47"/>
    <w:rsid w:val="00C62D4E"/>
    <w:rsid w:val="00C63038"/>
    <w:rsid w:val="00C6325B"/>
    <w:rsid w:val="00C632DE"/>
    <w:rsid w:val="00C633A6"/>
    <w:rsid w:val="00C636E6"/>
    <w:rsid w:val="00C639A9"/>
    <w:rsid w:val="00C639D6"/>
    <w:rsid w:val="00C63DB7"/>
    <w:rsid w:val="00C63F8E"/>
    <w:rsid w:val="00C64047"/>
    <w:rsid w:val="00C64072"/>
    <w:rsid w:val="00C64134"/>
    <w:rsid w:val="00C64156"/>
    <w:rsid w:val="00C6419D"/>
    <w:rsid w:val="00C6473C"/>
    <w:rsid w:val="00C647FB"/>
    <w:rsid w:val="00C648FC"/>
    <w:rsid w:val="00C649AB"/>
    <w:rsid w:val="00C649E0"/>
    <w:rsid w:val="00C64AB1"/>
    <w:rsid w:val="00C64EEF"/>
    <w:rsid w:val="00C64F3E"/>
    <w:rsid w:val="00C6528B"/>
    <w:rsid w:val="00C654E0"/>
    <w:rsid w:val="00C655C0"/>
    <w:rsid w:val="00C65810"/>
    <w:rsid w:val="00C659E1"/>
    <w:rsid w:val="00C660AF"/>
    <w:rsid w:val="00C66229"/>
    <w:rsid w:val="00C66628"/>
    <w:rsid w:val="00C66640"/>
    <w:rsid w:val="00C66705"/>
    <w:rsid w:val="00C667FB"/>
    <w:rsid w:val="00C66803"/>
    <w:rsid w:val="00C66842"/>
    <w:rsid w:val="00C66B2F"/>
    <w:rsid w:val="00C66D64"/>
    <w:rsid w:val="00C66D9D"/>
    <w:rsid w:val="00C671B1"/>
    <w:rsid w:val="00C671DC"/>
    <w:rsid w:val="00C671FA"/>
    <w:rsid w:val="00C67443"/>
    <w:rsid w:val="00C6756A"/>
    <w:rsid w:val="00C67C60"/>
    <w:rsid w:val="00C67DB3"/>
    <w:rsid w:val="00C67EAB"/>
    <w:rsid w:val="00C700F2"/>
    <w:rsid w:val="00C70114"/>
    <w:rsid w:val="00C703CE"/>
    <w:rsid w:val="00C705B9"/>
    <w:rsid w:val="00C70803"/>
    <w:rsid w:val="00C70B1E"/>
    <w:rsid w:val="00C70DFF"/>
    <w:rsid w:val="00C710CE"/>
    <w:rsid w:val="00C7115B"/>
    <w:rsid w:val="00C71331"/>
    <w:rsid w:val="00C71525"/>
    <w:rsid w:val="00C71811"/>
    <w:rsid w:val="00C71924"/>
    <w:rsid w:val="00C71C13"/>
    <w:rsid w:val="00C71D87"/>
    <w:rsid w:val="00C71E39"/>
    <w:rsid w:val="00C71F43"/>
    <w:rsid w:val="00C72244"/>
    <w:rsid w:val="00C722F1"/>
    <w:rsid w:val="00C722F4"/>
    <w:rsid w:val="00C72668"/>
    <w:rsid w:val="00C727AA"/>
    <w:rsid w:val="00C72947"/>
    <w:rsid w:val="00C72957"/>
    <w:rsid w:val="00C72B01"/>
    <w:rsid w:val="00C73205"/>
    <w:rsid w:val="00C73454"/>
    <w:rsid w:val="00C7348B"/>
    <w:rsid w:val="00C734F4"/>
    <w:rsid w:val="00C7350B"/>
    <w:rsid w:val="00C73572"/>
    <w:rsid w:val="00C737D6"/>
    <w:rsid w:val="00C737F4"/>
    <w:rsid w:val="00C7417F"/>
    <w:rsid w:val="00C742C2"/>
    <w:rsid w:val="00C742D3"/>
    <w:rsid w:val="00C743AF"/>
    <w:rsid w:val="00C7442E"/>
    <w:rsid w:val="00C745BA"/>
    <w:rsid w:val="00C74634"/>
    <w:rsid w:val="00C747BD"/>
    <w:rsid w:val="00C747CA"/>
    <w:rsid w:val="00C7486F"/>
    <w:rsid w:val="00C748CF"/>
    <w:rsid w:val="00C74B79"/>
    <w:rsid w:val="00C74D6E"/>
    <w:rsid w:val="00C74E00"/>
    <w:rsid w:val="00C74E59"/>
    <w:rsid w:val="00C74F5F"/>
    <w:rsid w:val="00C74FA7"/>
    <w:rsid w:val="00C74FF7"/>
    <w:rsid w:val="00C750D4"/>
    <w:rsid w:val="00C75217"/>
    <w:rsid w:val="00C752DB"/>
    <w:rsid w:val="00C75637"/>
    <w:rsid w:val="00C75766"/>
    <w:rsid w:val="00C757C9"/>
    <w:rsid w:val="00C757EE"/>
    <w:rsid w:val="00C7586F"/>
    <w:rsid w:val="00C75A6B"/>
    <w:rsid w:val="00C75BA0"/>
    <w:rsid w:val="00C7600B"/>
    <w:rsid w:val="00C7606A"/>
    <w:rsid w:val="00C76177"/>
    <w:rsid w:val="00C761E5"/>
    <w:rsid w:val="00C76253"/>
    <w:rsid w:val="00C762AA"/>
    <w:rsid w:val="00C76301"/>
    <w:rsid w:val="00C7631C"/>
    <w:rsid w:val="00C76326"/>
    <w:rsid w:val="00C7639B"/>
    <w:rsid w:val="00C763B6"/>
    <w:rsid w:val="00C7644F"/>
    <w:rsid w:val="00C7651B"/>
    <w:rsid w:val="00C7672F"/>
    <w:rsid w:val="00C767A3"/>
    <w:rsid w:val="00C768F6"/>
    <w:rsid w:val="00C7694E"/>
    <w:rsid w:val="00C76D20"/>
    <w:rsid w:val="00C76D62"/>
    <w:rsid w:val="00C76E3A"/>
    <w:rsid w:val="00C76EAE"/>
    <w:rsid w:val="00C76F39"/>
    <w:rsid w:val="00C76FA2"/>
    <w:rsid w:val="00C771B7"/>
    <w:rsid w:val="00C77219"/>
    <w:rsid w:val="00C7733B"/>
    <w:rsid w:val="00C7750A"/>
    <w:rsid w:val="00C77750"/>
    <w:rsid w:val="00C778D6"/>
    <w:rsid w:val="00C779C7"/>
    <w:rsid w:val="00C77D5A"/>
    <w:rsid w:val="00C77F93"/>
    <w:rsid w:val="00C80073"/>
    <w:rsid w:val="00C801EA"/>
    <w:rsid w:val="00C8024E"/>
    <w:rsid w:val="00C8026C"/>
    <w:rsid w:val="00C80384"/>
    <w:rsid w:val="00C8040E"/>
    <w:rsid w:val="00C804FD"/>
    <w:rsid w:val="00C805E8"/>
    <w:rsid w:val="00C806AB"/>
    <w:rsid w:val="00C80775"/>
    <w:rsid w:val="00C809A1"/>
    <w:rsid w:val="00C80A36"/>
    <w:rsid w:val="00C80A6A"/>
    <w:rsid w:val="00C80A89"/>
    <w:rsid w:val="00C80BB3"/>
    <w:rsid w:val="00C80C53"/>
    <w:rsid w:val="00C80DEA"/>
    <w:rsid w:val="00C80FF1"/>
    <w:rsid w:val="00C81016"/>
    <w:rsid w:val="00C81075"/>
    <w:rsid w:val="00C810AF"/>
    <w:rsid w:val="00C81125"/>
    <w:rsid w:val="00C812F0"/>
    <w:rsid w:val="00C8176E"/>
    <w:rsid w:val="00C8176F"/>
    <w:rsid w:val="00C81810"/>
    <w:rsid w:val="00C8184A"/>
    <w:rsid w:val="00C81928"/>
    <w:rsid w:val="00C819E0"/>
    <w:rsid w:val="00C81A33"/>
    <w:rsid w:val="00C81AED"/>
    <w:rsid w:val="00C81CBB"/>
    <w:rsid w:val="00C81DF6"/>
    <w:rsid w:val="00C81FFE"/>
    <w:rsid w:val="00C820CC"/>
    <w:rsid w:val="00C820ED"/>
    <w:rsid w:val="00C821FC"/>
    <w:rsid w:val="00C824B0"/>
    <w:rsid w:val="00C8275A"/>
    <w:rsid w:val="00C829A6"/>
    <w:rsid w:val="00C82A73"/>
    <w:rsid w:val="00C82A9E"/>
    <w:rsid w:val="00C83156"/>
    <w:rsid w:val="00C83197"/>
    <w:rsid w:val="00C832DC"/>
    <w:rsid w:val="00C83459"/>
    <w:rsid w:val="00C83472"/>
    <w:rsid w:val="00C835A2"/>
    <w:rsid w:val="00C836C2"/>
    <w:rsid w:val="00C8377F"/>
    <w:rsid w:val="00C83A4C"/>
    <w:rsid w:val="00C83BA2"/>
    <w:rsid w:val="00C83C90"/>
    <w:rsid w:val="00C83CA0"/>
    <w:rsid w:val="00C83CF1"/>
    <w:rsid w:val="00C83DE7"/>
    <w:rsid w:val="00C83DEA"/>
    <w:rsid w:val="00C83E0F"/>
    <w:rsid w:val="00C83E5E"/>
    <w:rsid w:val="00C84092"/>
    <w:rsid w:val="00C840B5"/>
    <w:rsid w:val="00C84299"/>
    <w:rsid w:val="00C84642"/>
    <w:rsid w:val="00C8480E"/>
    <w:rsid w:val="00C84D07"/>
    <w:rsid w:val="00C84E73"/>
    <w:rsid w:val="00C84EBE"/>
    <w:rsid w:val="00C851AD"/>
    <w:rsid w:val="00C851B0"/>
    <w:rsid w:val="00C85596"/>
    <w:rsid w:val="00C855B9"/>
    <w:rsid w:val="00C8562D"/>
    <w:rsid w:val="00C85647"/>
    <w:rsid w:val="00C85677"/>
    <w:rsid w:val="00C8583E"/>
    <w:rsid w:val="00C8586D"/>
    <w:rsid w:val="00C859EE"/>
    <w:rsid w:val="00C85E41"/>
    <w:rsid w:val="00C85FBB"/>
    <w:rsid w:val="00C860C8"/>
    <w:rsid w:val="00C861E3"/>
    <w:rsid w:val="00C8646D"/>
    <w:rsid w:val="00C86568"/>
    <w:rsid w:val="00C8667D"/>
    <w:rsid w:val="00C86A23"/>
    <w:rsid w:val="00C86BF4"/>
    <w:rsid w:val="00C86CDD"/>
    <w:rsid w:val="00C86D29"/>
    <w:rsid w:val="00C86F34"/>
    <w:rsid w:val="00C8708B"/>
    <w:rsid w:val="00C87146"/>
    <w:rsid w:val="00C8724C"/>
    <w:rsid w:val="00C8725E"/>
    <w:rsid w:val="00C872E7"/>
    <w:rsid w:val="00C873C1"/>
    <w:rsid w:val="00C874AE"/>
    <w:rsid w:val="00C874C3"/>
    <w:rsid w:val="00C874DC"/>
    <w:rsid w:val="00C87618"/>
    <w:rsid w:val="00C8761A"/>
    <w:rsid w:val="00C879C6"/>
    <w:rsid w:val="00C879E1"/>
    <w:rsid w:val="00C87AB9"/>
    <w:rsid w:val="00C87BD0"/>
    <w:rsid w:val="00C87BF9"/>
    <w:rsid w:val="00C87CE4"/>
    <w:rsid w:val="00C87DEE"/>
    <w:rsid w:val="00C87DF6"/>
    <w:rsid w:val="00C904CD"/>
    <w:rsid w:val="00C9063A"/>
    <w:rsid w:val="00C909C4"/>
    <w:rsid w:val="00C90B19"/>
    <w:rsid w:val="00C90D9F"/>
    <w:rsid w:val="00C90E4A"/>
    <w:rsid w:val="00C91134"/>
    <w:rsid w:val="00C91266"/>
    <w:rsid w:val="00C912EA"/>
    <w:rsid w:val="00C913B3"/>
    <w:rsid w:val="00C91450"/>
    <w:rsid w:val="00C91703"/>
    <w:rsid w:val="00C91914"/>
    <w:rsid w:val="00C9197F"/>
    <w:rsid w:val="00C91C4C"/>
    <w:rsid w:val="00C91D0E"/>
    <w:rsid w:val="00C91DE3"/>
    <w:rsid w:val="00C9200A"/>
    <w:rsid w:val="00C92177"/>
    <w:rsid w:val="00C92432"/>
    <w:rsid w:val="00C9245B"/>
    <w:rsid w:val="00C92474"/>
    <w:rsid w:val="00C924C2"/>
    <w:rsid w:val="00C925F2"/>
    <w:rsid w:val="00C929A3"/>
    <w:rsid w:val="00C92A0E"/>
    <w:rsid w:val="00C92C7F"/>
    <w:rsid w:val="00C92C9C"/>
    <w:rsid w:val="00C92CE9"/>
    <w:rsid w:val="00C92DA9"/>
    <w:rsid w:val="00C92E03"/>
    <w:rsid w:val="00C92E80"/>
    <w:rsid w:val="00C92F3E"/>
    <w:rsid w:val="00C92F60"/>
    <w:rsid w:val="00C93196"/>
    <w:rsid w:val="00C935AA"/>
    <w:rsid w:val="00C9369D"/>
    <w:rsid w:val="00C936B0"/>
    <w:rsid w:val="00C9380E"/>
    <w:rsid w:val="00C93B1B"/>
    <w:rsid w:val="00C93CB2"/>
    <w:rsid w:val="00C93EA0"/>
    <w:rsid w:val="00C93F09"/>
    <w:rsid w:val="00C93F12"/>
    <w:rsid w:val="00C94098"/>
    <w:rsid w:val="00C94204"/>
    <w:rsid w:val="00C942C2"/>
    <w:rsid w:val="00C944FA"/>
    <w:rsid w:val="00C94501"/>
    <w:rsid w:val="00C945E1"/>
    <w:rsid w:val="00C945E9"/>
    <w:rsid w:val="00C94666"/>
    <w:rsid w:val="00C94695"/>
    <w:rsid w:val="00C94CC0"/>
    <w:rsid w:val="00C95609"/>
    <w:rsid w:val="00C95743"/>
    <w:rsid w:val="00C95854"/>
    <w:rsid w:val="00C95B17"/>
    <w:rsid w:val="00C95EFF"/>
    <w:rsid w:val="00C95FDD"/>
    <w:rsid w:val="00C960C8"/>
    <w:rsid w:val="00C963A4"/>
    <w:rsid w:val="00C963CE"/>
    <w:rsid w:val="00C96E6F"/>
    <w:rsid w:val="00C96F14"/>
    <w:rsid w:val="00C96F81"/>
    <w:rsid w:val="00C971A2"/>
    <w:rsid w:val="00C972FF"/>
    <w:rsid w:val="00C975F5"/>
    <w:rsid w:val="00C97617"/>
    <w:rsid w:val="00C9764D"/>
    <w:rsid w:val="00C976FC"/>
    <w:rsid w:val="00C9773C"/>
    <w:rsid w:val="00C97872"/>
    <w:rsid w:val="00C97BC0"/>
    <w:rsid w:val="00C97CA5"/>
    <w:rsid w:val="00CA00B0"/>
    <w:rsid w:val="00CA038D"/>
    <w:rsid w:val="00CA046E"/>
    <w:rsid w:val="00CA0498"/>
    <w:rsid w:val="00CA0532"/>
    <w:rsid w:val="00CA06AF"/>
    <w:rsid w:val="00CA06E4"/>
    <w:rsid w:val="00CA07AF"/>
    <w:rsid w:val="00CA0941"/>
    <w:rsid w:val="00CA0B95"/>
    <w:rsid w:val="00CA0E4F"/>
    <w:rsid w:val="00CA11C1"/>
    <w:rsid w:val="00CA15D7"/>
    <w:rsid w:val="00CA15DC"/>
    <w:rsid w:val="00CA165B"/>
    <w:rsid w:val="00CA1711"/>
    <w:rsid w:val="00CA172A"/>
    <w:rsid w:val="00CA19D9"/>
    <w:rsid w:val="00CA1B30"/>
    <w:rsid w:val="00CA1D2C"/>
    <w:rsid w:val="00CA1D7A"/>
    <w:rsid w:val="00CA1E95"/>
    <w:rsid w:val="00CA2241"/>
    <w:rsid w:val="00CA26C5"/>
    <w:rsid w:val="00CA2A5A"/>
    <w:rsid w:val="00CA2A7B"/>
    <w:rsid w:val="00CA2D74"/>
    <w:rsid w:val="00CA2DD5"/>
    <w:rsid w:val="00CA2E6B"/>
    <w:rsid w:val="00CA2F4B"/>
    <w:rsid w:val="00CA2FB2"/>
    <w:rsid w:val="00CA3225"/>
    <w:rsid w:val="00CA33A8"/>
    <w:rsid w:val="00CA346C"/>
    <w:rsid w:val="00CA34E2"/>
    <w:rsid w:val="00CA35DA"/>
    <w:rsid w:val="00CA3792"/>
    <w:rsid w:val="00CA3981"/>
    <w:rsid w:val="00CA3A8D"/>
    <w:rsid w:val="00CA3B08"/>
    <w:rsid w:val="00CA3CDD"/>
    <w:rsid w:val="00CA3D70"/>
    <w:rsid w:val="00CA3F85"/>
    <w:rsid w:val="00CA3FC7"/>
    <w:rsid w:val="00CA403B"/>
    <w:rsid w:val="00CA4189"/>
    <w:rsid w:val="00CA4679"/>
    <w:rsid w:val="00CA48A4"/>
    <w:rsid w:val="00CA48B3"/>
    <w:rsid w:val="00CA49B2"/>
    <w:rsid w:val="00CA4B41"/>
    <w:rsid w:val="00CA4CE1"/>
    <w:rsid w:val="00CA4FEC"/>
    <w:rsid w:val="00CA505A"/>
    <w:rsid w:val="00CA5075"/>
    <w:rsid w:val="00CA52AC"/>
    <w:rsid w:val="00CA5354"/>
    <w:rsid w:val="00CA5688"/>
    <w:rsid w:val="00CA574E"/>
    <w:rsid w:val="00CA57ED"/>
    <w:rsid w:val="00CA5822"/>
    <w:rsid w:val="00CA5881"/>
    <w:rsid w:val="00CA58E4"/>
    <w:rsid w:val="00CA5979"/>
    <w:rsid w:val="00CA59DD"/>
    <w:rsid w:val="00CA5A5E"/>
    <w:rsid w:val="00CA5BFD"/>
    <w:rsid w:val="00CA5ECE"/>
    <w:rsid w:val="00CA5F85"/>
    <w:rsid w:val="00CA6043"/>
    <w:rsid w:val="00CA6054"/>
    <w:rsid w:val="00CA60A2"/>
    <w:rsid w:val="00CA63C7"/>
    <w:rsid w:val="00CA66D4"/>
    <w:rsid w:val="00CA6891"/>
    <w:rsid w:val="00CA68D7"/>
    <w:rsid w:val="00CA69C3"/>
    <w:rsid w:val="00CA69F9"/>
    <w:rsid w:val="00CA6A97"/>
    <w:rsid w:val="00CA6B47"/>
    <w:rsid w:val="00CA6D08"/>
    <w:rsid w:val="00CA7075"/>
    <w:rsid w:val="00CA70A8"/>
    <w:rsid w:val="00CA72C2"/>
    <w:rsid w:val="00CA73EB"/>
    <w:rsid w:val="00CA743A"/>
    <w:rsid w:val="00CA74D9"/>
    <w:rsid w:val="00CA7839"/>
    <w:rsid w:val="00CA7866"/>
    <w:rsid w:val="00CA7A00"/>
    <w:rsid w:val="00CA7A35"/>
    <w:rsid w:val="00CA7BD2"/>
    <w:rsid w:val="00CA7FDA"/>
    <w:rsid w:val="00CB008E"/>
    <w:rsid w:val="00CB00E1"/>
    <w:rsid w:val="00CB01FA"/>
    <w:rsid w:val="00CB03B8"/>
    <w:rsid w:val="00CB0737"/>
    <w:rsid w:val="00CB07ED"/>
    <w:rsid w:val="00CB097A"/>
    <w:rsid w:val="00CB09DB"/>
    <w:rsid w:val="00CB0A0F"/>
    <w:rsid w:val="00CB0D78"/>
    <w:rsid w:val="00CB0DC4"/>
    <w:rsid w:val="00CB1089"/>
    <w:rsid w:val="00CB1106"/>
    <w:rsid w:val="00CB1150"/>
    <w:rsid w:val="00CB12E3"/>
    <w:rsid w:val="00CB165D"/>
    <w:rsid w:val="00CB17D9"/>
    <w:rsid w:val="00CB1899"/>
    <w:rsid w:val="00CB1B89"/>
    <w:rsid w:val="00CB1C09"/>
    <w:rsid w:val="00CB1EB5"/>
    <w:rsid w:val="00CB1F4A"/>
    <w:rsid w:val="00CB2038"/>
    <w:rsid w:val="00CB223F"/>
    <w:rsid w:val="00CB26EC"/>
    <w:rsid w:val="00CB2801"/>
    <w:rsid w:val="00CB2916"/>
    <w:rsid w:val="00CB2ADF"/>
    <w:rsid w:val="00CB2BA7"/>
    <w:rsid w:val="00CB2BEF"/>
    <w:rsid w:val="00CB2D2A"/>
    <w:rsid w:val="00CB2F54"/>
    <w:rsid w:val="00CB2FD4"/>
    <w:rsid w:val="00CB3120"/>
    <w:rsid w:val="00CB3200"/>
    <w:rsid w:val="00CB3416"/>
    <w:rsid w:val="00CB3B2B"/>
    <w:rsid w:val="00CB3D1D"/>
    <w:rsid w:val="00CB3D64"/>
    <w:rsid w:val="00CB3E23"/>
    <w:rsid w:val="00CB3E85"/>
    <w:rsid w:val="00CB3FA1"/>
    <w:rsid w:val="00CB415F"/>
    <w:rsid w:val="00CB4279"/>
    <w:rsid w:val="00CB4519"/>
    <w:rsid w:val="00CB469C"/>
    <w:rsid w:val="00CB48F8"/>
    <w:rsid w:val="00CB4A4B"/>
    <w:rsid w:val="00CB4A87"/>
    <w:rsid w:val="00CB4A8E"/>
    <w:rsid w:val="00CB4FB4"/>
    <w:rsid w:val="00CB5080"/>
    <w:rsid w:val="00CB5193"/>
    <w:rsid w:val="00CB53DB"/>
    <w:rsid w:val="00CB5619"/>
    <w:rsid w:val="00CB566A"/>
    <w:rsid w:val="00CB5A22"/>
    <w:rsid w:val="00CB5B1E"/>
    <w:rsid w:val="00CB5BA4"/>
    <w:rsid w:val="00CB5D20"/>
    <w:rsid w:val="00CB5E91"/>
    <w:rsid w:val="00CB5F1F"/>
    <w:rsid w:val="00CB676F"/>
    <w:rsid w:val="00CB6B6D"/>
    <w:rsid w:val="00CB6C76"/>
    <w:rsid w:val="00CB6E46"/>
    <w:rsid w:val="00CB6F43"/>
    <w:rsid w:val="00CB70F9"/>
    <w:rsid w:val="00CB710D"/>
    <w:rsid w:val="00CB7502"/>
    <w:rsid w:val="00CB7530"/>
    <w:rsid w:val="00CB77AF"/>
    <w:rsid w:val="00CB77D4"/>
    <w:rsid w:val="00CB787A"/>
    <w:rsid w:val="00CB7973"/>
    <w:rsid w:val="00CB79B2"/>
    <w:rsid w:val="00CB7B57"/>
    <w:rsid w:val="00CB7BC5"/>
    <w:rsid w:val="00CB7CDB"/>
    <w:rsid w:val="00CB7DB6"/>
    <w:rsid w:val="00CB7ED8"/>
    <w:rsid w:val="00CB7F2C"/>
    <w:rsid w:val="00CB7F9A"/>
    <w:rsid w:val="00CC020A"/>
    <w:rsid w:val="00CC026F"/>
    <w:rsid w:val="00CC02C8"/>
    <w:rsid w:val="00CC02D9"/>
    <w:rsid w:val="00CC04D9"/>
    <w:rsid w:val="00CC07A4"/>
    <w:rsid w:val="00CC07A6"/>
    <w:rsid w:val="00CC07B0"/>
    <w:rsid w:val="00CC0C4A"/>
    <w:rsid w:val="00CC0F96"/>
    <w:rsid w:val="00CC1185"/>
    <w:rsid w:val="00CC1279"/>
    <w:rsid w:val="00CC17F0"/>
    <w:rsid w:val="00CC1853"/>
    <w:rsid w:val="00CC1A32"/>
    <w:rsid w:val="00CC1AB2"/>
    <w:rsid w:val="00CC1C97"/>
    <w:rsid w:val="00CC1FAE"/>
    <w:rsid w:val="00CC231D"/>
    <w:rsid w:val="00CC2376"/>
    <w:rsid w:val="00CC2422"/>
    <w:rsid w:val="00CC2494"/>
    <w:rsid w:val="00CC25D2"/>
    <w:rsid w:val="00CC2942"/>
    <w:rsid w:val="00CC2BDA"/>
    <w:rsid w:val="00CC2E32"/>
    <w:rsid w:val="00CC2F23"/>
    <w:rsid w:val="00CC2F34"/>
    <w:rsid w:val="00CC2F43"/>
    <w:rsid w:val="00CC3007"/>
    <w:rsid w:val="00CC3094"/>
    <w:rsid w:val="00CC30FA"/>
    <w:rsid w:val="00CC3122"/>
    <w:rsid w:val="00CC3334"/>
    <w:rsid w:val="00CC34AE"/>
    <w:rsid w:val="00CC3747"/>
    <w:rsid w:val="00CC38B2"/>
    <w:rsid w:val="00CC3941"/>
    <w:rsid w:val="00CC3A23"/>
    <w:rsid w:val="00CC3AF6"/>
    <w:rsid w:val="00CC3B93"/>
    <w:rsid w:val="00CC3D6D"/>
    <w:rsid w:val="00CC3FA9"/>
    <w:rsid w:val="00CC4121"/>
    <w:rsid w:val="00CC4147"/>
    <w:rsid w:val="00CC420B"/>
    <w:rsid w:val="00CC4360"/>
    <w:rsid w:val="00CC4423"/>
    <w:rsid w:val="00CC4509"/>
    <w:rsid w:val="00CC492E"/>
    <w:rsid w:val="00CC4C54"/>
    <w:rsid w:val="00CC4D48"/>
    <w:rsid w:val="00CC4FC2"/>
    <w:rsid w:val="00CC5CF2"/>
    <w:rsid w:val="00CC5D69"/>
    <w:rsid w:val="00CC5DA3"/>
    <w:rsid w:val="00CC605B"/>
    <w:rsid w:val="00CC62FF"/>
    <w:rsid w:val="00CC6367"/>
    <w:rsid w:val="00CC63E6"/>
    <w:rsid w:val="00CC652E"/>
    <w:rsid w:val="00CC68A5"/>
    <w:rsid w:val="00CC6909"/>
    <w:rsid w:val="00CC69A1"/>
    <w:rsid w:val="00CC6C1B"/>
    <w:rsid w:val="00CC6DC2"/>
    <w:rsid w:val="00CC6E31"/>
    <w:rsid w:val="00CC6FA4"/>
    <w:rsid w:val="00CC70A8"/>
    <w:rsid w:val="00CC7175"/>
    <w:rsid w:val="00CC737C"/>
    <w:rsid w:val="00CC74AE"/>
    <w:rsid w:val="00CC788E"/>
    <w:rsid w:val="00CC7A0A"/>
    <w:rsid w:val="00CC7B64"/>
    <w:rsid w:val="00CC7C28"/>
    <w:rsid w:val="00CC7D8B"/>
    <w:rsid w:val="00CC7DD8"/>
    <w:rsid w:val="00CC7E67"/>
    <w:rsid w:val="00CD054D"/>
    <w:rsid w:val="00CD0607"/>
    <w:rsid w:val="00CD0716"/>
    <w:rsid w:val="00CD0721"/>
    <w:rsid w:val="00CD087D"/>
    <w:rsid w:val="00CD08B5"/>
    <w:rsid w:val="00CD0998"/>
    <w:rsid w:val="00CD09D8"/>
    <w:rsid w:val="00CD0A89"/>
    <w:rsid w:val="00CD0B06"/>
    <w:rsid w:val="00CD0C81"/>
    <w:rsid w:val="00CD0CF2"/>
    <w:rsid w:val="00CD0D54"/>
    <w:rsid w:val="00CD0F5D"/>
    <w:rsid w:val="00CD0FA6"/>
    <w:rsid w:val="00CD1044"/>
    <w:rsid w:val="00CD1145"/>
    <w:rsid w:val="00CD1514"/>
    <w:rsid w:val="00CD158B"/>
    <w:rsid w:val="00CD1678"/>
    <w:rsid w:val="00CD16CD"/>
    <w:rsid w:val="00CD18E2"/>
    <w:rsid w:val="00CD1903"/>
    <w:rsid w:val="00CD19CA"/>
    <w:rsid w:val="00CD19E7"/>
    <w:rsid w:val="00CD1A6C"/>
    <w:rsid w:val="00CD1B21"/>
    <w:rsid w:val="00CD1B31"/>
    <w:rsid w:val="00CD1B78"/>
    <w:rsid w:val="00CD1C0B"/>
    <w:rsid w:val="00CD2297"/>
    <w:rsid w:val="00CD239A"/>
    <w:rsid w:val="00CD251C"/>
    <w:rsid w:val="00CD28A0"/>
    <w:rsid w:val="00CD28A1"/>
    <w:rsid w:val="00CD2B92"/>
    <w:rsid w:val="00CD2E42"/>
    <w:rsid w:val="00CD2FB3"/>
    <w:rsid w:val="00CD3249"/>
    <w:rsid w:val="00CD33A1"/>
    <w:rsid w:val="00CD35CA"/>
    <w:rsid w:val="00CD37F1"/>
    <w:rsid w:val="00CD39BA"/>
    <w:rsid w:val="00CD3A88"/>
    <w:rsid w:val="00CD3CA7"/>
    <w:rsid w:val="00CD3CB9"/>
    <w:rsid w:val="00CD3DB9"/>
    <w:rsid w:val="00CD3F91"/>
    <w:rsid w:val="00CD444B"/>
    <w:rsid w:val="00CD458C"/>
    <w:rsid w:val="00CD4610"/>
    <w:rsid w:val="00CD4658"/>
    <w:rsid w:val="00CD4954"/>
    <w:rsid w:val="00CD4980"/>
    <w:rsid w:val="00CD49B7"/>
    <w:rsid w:val="00CD49D7"/>
    <w:rsid w:val="00CD4BE0"/>
    <w:rsid w:val="00CD4E6C"/>
    <w:rsid w:val="00CD50D4"/>
    <w:rsid w:val="00CD5195"/>
    <w:rsid w:val="00CD5363"/>
    <w:rsid w:val="00CD54AA"/>
    <w:rsid w:val="00CD5512"/>
    <w:rsid w:val="00CD5663"/>
    <w:rsid w:val="00CD580C"/>
    <w:rsid w:val="00CD58D4"/>
    <w:rsid w:val="00CD5A27"/>
    <w:rsid w:val="00CD5B5B"/>
    <w:rsid w:val="00CD5CCA"/>
    <w:rsid w:val="00CD60E1"/>
    <w:rsid w:val="00CD61AC"/>
    <w:rsid w:val="00CD61F4"/>
    <w:rsid w:val="00CD6205"/>
    <w:rsid w:val="00CD627E"/>
    <w:rsid w:val="00CD682E"/>
    <w:rsid w:val="00CD68E2"/>
    <w:rsid w:val="00CD6D9E"/>
    <w:rsid w:val="00CD6E3D"/>
    <w:rsid w:val="00CD70B5"/>
    <w:rsid w:val="00CD71AB"/>
    <w:rsid w:val="00CD71AE"/>
    <w:rsid w:val="00CD724A"/>
    <w:rsid w:val="00CD726F"/>
    <w:rsid w:val="00CD7545"/>
    <w:rsid w:val="00CD754D"/>
    <w:rsid w:val="00CD771A"/>
    <w:rsid w:val="00CD7776"/>
    <w:rsid w:val="00CD77F0"/>
    <w:rsid w:val="00CD799C"/>
    <w:rsid w:val="00CD7A52"/>
    <w:rsid w:val="00CD7F29"/>
    <w:rsid w:val="00CE0109"/>
    <w:rsid w:val="00CE0350"/>
    <w:rsid w:val="00CE03E6"/>
    <w:rsid w:val="00CE0457"/>
    <w:rsid w:val="00CE053D"/>
    <w:rsid w:val="00CE0724"/>
    <w:rsid w:val="00CE0792"/>
    <w:rsid w:val="00CE07C7"/>
    <w:rsid w:val="00CE097A"/>
    <w:rsid w:val="00CE0B9F"/>
    <w:rsid w:val="00CE0D34"/>
    <w:rsid w:val="00CE1227"/>
    <w:rsid w:val="00CE1272"/>
    <w:rsid w:val="00CE136E"/>
    <w:rsid w:val="00CE144B"/>
    <w:rsid w:val="00CE15A4"/>
    <w:rsid w:val="00CE18F7"/>
    <w:rsid w:val="00CE19A7"/>
    <w:rsid w:val="00CE1BC2"/>
    <w:rsid w:val="00CE1C4B"/>
    <w:rsid w:val="00CE1D06"/>
    <w:rsid w:val="00CE1D92"/>
    <w:rsid w:val="00CE1DA6"/>
    <w:rsid w:val="00CE1FC5"/>
    <w:rsid w:val="00CE1FD0"/>
    <w:rsid w:val="00CE202E"/>
    <w:rsid w:val="00CE20AE"/>
    <w:rsid w:val="00CE218A"/>
    <w:rsid w:val="00CE21C8"/>
    <w:rsid w:val="00CE23CF"/>
    <w:rsid w:val="00CE2624"/>
    <w:rsid w:val="00CE2626"/>
    <w:rsid w:val="00CE26D9"/>
    <w:rsid w:val="00CE26F2"/>
    <w:rsid w:val="00CE2724"/>
    <w:rsid w:val="00CE283B"/>
    <w:rsid w:val="00CE2D1B"/>
    <w:rsid w:val="00CE2D50"/>
    <w:rsid w:val="00CE2D67"/>
    <w:rsid w:val="00CE2EB9"/>
    <w:rsid w:val="00CE3170"/>
    <w:rsid w:val="00CE32B0"/>
    <w:rsid w:val="00CE3592"/>
    <w:rsid w:val="00CE3A94"/>
    <w:rsid w:val="00CE3B34"/>
    <w:rsid w:val="00CE3B72"/>
    <w:rsid w:val="00CE3CBE"/>
    <w:rsid w:val="00CE3D4B"/>
    <w:rsid w:val="00CE3F9F"/>
    <w:rsid w:val="00CE4017"/>
    <w:rsid w:val="00CE40DB"/>
    <w:rsid w:val="00CE4185"/>
    <w:rsid w:val="00CE4603"/>
    <w:rsid w:val="00CE4683"/>
    <w:rsid w:val="00CE46E5"/>
    <w:rsid w:val="00CE485A"/>
    <w:rsid w:val="00CE4A21"/>
    <w:rsid w:val="00CE4B63"/>
    <w:rsid w:val="00CE4CA0"/>
    <w:rsid w:val="00CE4D9C"/>
    <w:rsid w:val="00CE4F48"/>
    <w:rsid w:val="00CE5175"/>
    <w:rsid w:val="00CE5279"/>
    <w:rsid w:val="00CE52DA"/>
    <w:rsid w:val="00CE5380"/>
    <w:rsid w:val="00CE54BA"/>
    <w:rsid w:val="00CE55D4"/>
    <w:rsid w:val="00CE5795"/>
    <w:rsid w:val="00CE57AA"/>
    <w:rsid w:val="00CE5858"/>
    <w:rsid w:val="00CE591C"/>
    <w:rsid w:val="00CE5A78"/>
    <w:rsid w:val="00CE5CAE"/>
    <w:rsid w:val="00CE5F15"/>
    <w:rsid w:val="00CE60FA"/>
    <w:rsid w:val="00CE6356"/>
    <w:rsid w:val="00CE653F"/>
    <w:rsid w:val="00CE6626"/>
    <w:rsid w:val="00CE6762"/>
    <w:rsid w:val="00CE686D"/>
    <w:rsid w:val="00CE6898"/>
    <w:rsid w:val="00CE6995"/>
    <w:rsid w:val="00CE6E18"/>
    <w:rsid w:val="00CE6FA3"/>
    <w:rsid w:val="00CE7109"/>
    <w:rsid w:val="00CE7524"/>
    <w:rsid w:val="00CE7628"/>
    <w:rsid w:val="00CE7685"/>
    <w:rsid w:val="00CE78AE"/>
    <w:rsid w:val="00CE78FC"/>
    <w:rsid w:val="00CE7B10"/>
    <w:rsid w:val="00CE7D48"/>
    <w:rsid w:val="00CE7D7F"/>
    <w:rsid w:val="00CE7DCB"/>
    <w:rsid w:val="00CE7E62"/>
    <w:rsid w:val="00CE7E9A"/>
    <w:rsid w:val="00CF00CF"/>
    <w:rsid w:val="00CF015D"/>
    <w:rsid w:val="00CF01F1"/>
    <w:rsid w:val="00CF025A"/>
    <w:rsid w:val="00CF0264"/>
    <w:rsid w:val="00CF05AF"/>
    <w:rsid w:val="00CF05DF"/>
    <w:rsid w:val="00CF069E"/>
    <w:rsid w:val="00CF079E"/>
    <w:rsid w:val="00CF0B84"/>
    <w:rsid w:val="00CF0C15"/>
    <w:rsid w:val="00CF0E8F"/>
    <w:rsid w:val="00CF140D"/>
    <w:rsid w:val="00CF15C2"/>
    <w:rsid w:val="00CF16A0"/>
    <w:rsid w:val="00CF195E"/>
    <w:rsid w:val="00CF19DA"/>
    <w:rsid w:val="00CF1A8D"/>
    <w:rsid w:val="00CF1C7F"/>
    <w:rsid w:val="00CF1CC0"/>
    <w:rsid w:val="00CF1D16"/>
    <w:rsid w:val="00CF2023"/>
    <w:rsid w:val="00CF2051"/>
    <w:rsid w:val="00CF2101"/>
    <w:rsid w:val="00CF2276"/>
    <w:rsid w:val="00CF2328"/>
    <w:rsid w:val="00CF24F8"/>
    <w:rsid w:val="00CF251E"/>
    <w:rsid w:val="00CF25CC"/>
    <w:rsid w:val="00CF2653"/>
    <w:rsid w:val="00CF26D0"/>
    <w:rsid w:val="00CF29E7"/>
    <w:rsid w:val="00CF2B88"/>
    <w:rsid w:val="00CF2D39"/>
    <w:rsid w:val="00CF2FA7"/>
    <w:rsid w:val="00CF30A0"/>
    <w:rsid w:val="00CF32EA"/>
    <w:rsid w:val="00CF3597"/>
    <w:rsid w:val="00CF39D6"/>
    <w:rsid w:val="00CF3B4B"/>
    <w:rsid w:val="00CF3D35"/>
    <w:rsid w:val="00CF3D4C"/>
    <w:rsid w:val="00CF3E1B"/>
    <w:rsid w:val="00CF418E"/>
    <w:rsid w:val="00CF4247"/>
    <w:rsid w:val="00CF4300"/>
    <w:rsid w:val="00CF44A2"/>
    <w:rsid w:val="00CF4583"/>
    <w:rsid w:val="00CF499A"/>
    <w:rsid w:val="00CF49D1"/>
    <w:rsid w:val="00CF4AAB"/>
    <w:rsid w:val="00CF4F5F"/>
    <w:rsid w:val="00CF5070"/>
    <w:rsid w:val="00CF5263"/>
    <w:rsid w:val="00CF5581"/>
    <w:rsid w:val="00CF573D"/>
    <w:rsid w:val="00CF5912"/>
    <w:rsid w:val="00CF5939"/>
    <w:rsid w:val="00CF5D5A"/>
    <w:rsid w:val="00CF5E8A"/>
    <w:rsid w:val="00CF5EF6"/>
    <w:rsid w:val="00CF60B5"/>
    <w:rsid w:val="00CF615F"/>
    <w:rsid w:val="00CF62D6"/>
    <w:rsid w:val="00CF6505"/>
    <w:rsid w:val="00CF6581"/>
    <w:rsid w:val="00CF6742"/>
    <w:rsid w:val="00CF67DC"/>
    <w:rsid w:val="00CF6A8D"/>
    <w:rsid w:val="00CF6B83"/>
    <w:rsid w:val="00CF6DBE"/>
    <w:rsid w:val="00CF6F1B"/>
    <w:rsid w:val="00CF6F85"/>
    <w:rsid w:val="00CF6FBC"/>
    <w:rsid w:val="00CF70FE"/>
    <w:rsid w:val="00CF71DF"/>
    <w:rsid w:val="00CF7314"/>
    <w:rsid w:val="00CF7446"/>
    <w:rsid w:val="00CF744D"/>
    <w:rsid w:val="00CF7532"/>
    <w:rsid w:val="00CF75FB"/>
    <w:rsid w:val="00CF763B"/>
    <w:rsid w:val="00CF7671"/>
    <w:rsid w:val="00CF769B"/>
    <w:rsid w:val="00CF786E"/>
    <w:rsid w:val="00CF794F"/>
    <w:rsid w:val="00CF7A6A"/>
    <w:rsid w:val="00CF7AD6"/>
    <w:rsid w:val="00CF7B25"/>
    <w:rsid w:val="00CF7F71"/>
    <w:rsid w:val="00D00241"/>
    <w:rsid w:val="00D00398"/>
    <w:rsid w:val="00D004FA"/>
    <w:rsid w:val="00D00A21"/>
    <w:rsid w:val="00D00AB6"/>
    <w:rsid w:val="00D00BB1"/>
    <w:rsid w:val="00D00BCC"/>
    <w:rsid w:val="00D00C45"/>
    <w:rsid w:val="00D00CE1"/>
    <w:rsid w:val="00D00FF6"/>
    <w:rsid w:val="00D01193"/>
    <w:rsid w:val="00D013F4"/>
    <w:rsid w:val="00D01581"/>
    <w:rsid w:val="00D015B5"/>
    <w:rsid w:val="00D015CC"/>
    <w:rsid w:val="00D01948"/>
    <w:rsid w:val="00D019AC"/>
    <w:rsid w:val="00D01B21"/>
    <w:rsid w:val="00D01BA5"/>
    <w:rsid w:val="00D01CC0"/>
    <w:rsid w:val="00D01D59"/>
    <w:rsid w:val="00D01E2F"/>
    <w:rsid w:val="00D0207E"/>
    <w:rsid w:val="00D02183"/>
    <w:rsid w:val="00D0236C"/>
    <w:rsid w:val="00D02579"/>
    <w:rsid w:val="00D025C1"/>
    <w:rsid w:val="00D026D0"/>
    <w:rsid w:val="00D02BE6"/>
    <w:rsid w:val="00D02C87"/>
    <w:rsid w:val="00D03036"/>
    <w:rsid w:val="00D03102"/>
    <w:rsid w:val="00D03225"/>
    <w:rsid w:val="00D0327D"/>
    <w:rsid w:val="00D032B4"/>
    <w:rsid w:val="00D033EF"/>
    <w:rsid w:val="00D0351B"/>
    <w:rsid w:val="00D036F0"/>
    <w:rsid w:val="00D03727"/>
    <w:rsid w:val="00D0378A"/>
    <w:rsid w:val="00D038DF"/>
    <w:rsid w:val="00D03A21"/>
    <w:rsid w:val="00D03EA4"/>
    <w:rsid w:val="00D03FA5"/>
    <w:rsid w:val="00D040CB"/>
    <w:rsid w:val="00D04251"/>
    <w:rsid w:val="00D04292"/>
    <w:rsid w:val="00D04403"/>
    <w:rsid w:val="00D044F3"/>
    <w:rsid w:val="00D045B9"/>
    <w:rsid w:val="00D04704"/>
    <w:rsid w:val="00D0482C"/>
    <w:rsid w:val="00D04A98"/>
    <w:rsid w:val="00D04BEB"/>
    <w:rsid w:val="00D04F48"/>
    <w:rsid w:val="00D05132"/>
    <w:rsid w:val="00D05343"/>
    <w:rsid w:val="00D05427"/>
    <w:rsid w:val="00D0571A"/>
    <w:rsid w:val="00D05905"/>
    <w:rsid w:val="00D059CC"/>
    <w:rsid w:val="00D05A55"/>
    <w:rsid w:val="00D05C22"/>
    <w:rsid w:val="00D05C71"/>
    <w:rsid w:val="00D05E53"/>
    <w:rsid w:val="00D05EA9"/>
    <w:rsid w:val="00D06047"/>
    <w:rsid w:val="00D0634C"/>
    <w:rsid w:val="00D06421"/>
    <w:rsid w:val="00D0645B"/>
    <w:rsid w:val="00D06921"/>
    <w:rsid w:val="00D06953"/>
    <w:rsid w:val="00D069DF"/>
    <w:rsid w:val="00D06A08"/>
    <w:rsid w:val="00D06AD9"/>
    <w:rsid w:val="00D06C67"/>
    <w:rsid w:val="00D06FD5"/>
    <w:rsid w:val="00D071F8"/>
    <w:rsid w:val="00D07252"/>
    <w:rsid w:val="00D074F4"/>
    <w:rsid w:val="00D07A14"/>
    <w:rsid w:val="00D07BE4"/>
    <w:rsid w:val="00D07C9D"/>
    <w:rsid w:val="00D07CE1"/>
    <w:rsid w:val="00D07E6C"/>
    <w:rsid w:val="00D07EE1"/>
    <w:rsid w:val="00D1009A"/>
    <w:rsid w:val="00D100CC"/>
    <w:rsid w:val="00D1011E"/>
    <w:rsid w:val="00D1026A"/>
    <w:rsid w:val="00D1039C"/>
    <w:rsid w:val="00D1045F"/>
    <w:rsid w:val="00D104FC"/>
    <w:rsid w:val="00D107CF"/>
    <w:rsid w:val="00D10C43"/>
    <w:rsid w:val="00D111F4"/>
    <w:rsid w:val="00D113ED"/>
    <w:rsid w:val="00D1141C"/>
    <w:rsid w:val="00D115B0"/>
    <w:rsid w:val="00D115B3"/>
    <w:rsid w:val="00D119FB"/>
    <w:rsid w:val="00D11B0B"/>
    <w:rsid w:val="00D11D46"/>
    <w:rsid w:val="00D11E20"/>
    <w:rsid w:val="00D11FFC"/>
    <w:rsid w:val="00D1208E"/>
    <w:rsid w:val="00D121ED"/>
    <w:rsid w:val="00D12225"/>
    <w:rsid w:val="00D12293"/>
    <w:rsid w:val="00D122E3"/>
    <w:rsid w:val="00D1261F"/>
    <w:rsid w:val="00D127D3"/>
    <w:rsid w:val="00D128F4"/>
    <w:rsid w:val="00D12BDD"/>
    <w:rsid w:val="00D12EDE"/>
    <w:rsid w:val="00D133B3"/>
    <w:rsid w:val="00D134A6"/>
    <w:rsid w:val="00D13804"/>
    <w:rsid w:val="00D13853"/>
    <w:rsid w:val="00D13922"/>
    <w:rsid w:val="00D13927"/>
    <w:rsid w:val="00D13BE0"/>
    <w:rsid w:val="00D13E2A"/>
    <w:rsid w:val="00D13E87"/>
    <w:rsid w:val="00D13F54"/>
    <w:rsid w:val="00D1404C"/>
    <w:rsid w:val="00D14083"/>
    <w:rsid w:val="00D141A6"/>
    <w:rsid w:val="00D14236"/>
    <w:rsid w:val="00D143A0"/>
    <w:rsid w:val="00D1453A"/>
    <w:rsid w:val="00D14553"/>
    <w:rsid w:val="00D1457F"/>
    <w:rsid w:val="00D147A3"/>
    <w:rsid w:val="00D147F7"/>
    <w:rsid w:val="00D14905"/>
    <w:rsid w:val="00D149CF"/>
    <w:rsid w:val="00D14DB1"/>
    <w:rsid w:val="00D14FA2"/>
    <w:rsid w:val="00D15129"/>
    <w:rsid w:val="00D15236"/>
    <w:rsid w:val="00D15314"/>
    <w:rsid w:val="00D1557A"/>
    <w:rsid w:val="00D15BAE"/>
    <w:rsid w:val="00D15BBC"/>
    <w:rsid w:val="00D15C16"/>
    <w:rsid w:val="00D15CA4"/>
    <w:rsid w:val="00D15EE3"/>
    <w:rsid w:val="00D15F43"/>
    <w:rsid w:val="00D15F90"/>
    <w:rsid w:val="00D16018"/>
    <w:rsid w:val="00D1616D"/>
    <w:rsid w:val="00D16191"/>
    <w:rsid w:val="00D161B4"/>
    <w:rsid w:val="00D162E5"/>
    <w:rsid w:val="00D16626"/>
    <w:rsid w:val="00D166D3"/>
    <w:rsid w:val="00D16A5D"/>
    <w:rsid w:val="00D16B5A"/>
    <w:rsid w:val="00D16C4D"/>
    <w:rsid w:val="00D16CC7"/>
    <w:rsid w:val="00D16E87"/>
    <w:rsid w:val="00D16EF8"/>
    <w:rsid w:val="00D1743E"/>
    <w:rsid w:val="00D179F3"/>
    <w:rsid w:val="00D17BA8"/>
    <w:rsid w:val="00D17D0D"/>
    <w:rsid w:val="00D17D8E"/>
    <w:rsid w:val="00D2004C"/>
    <w:rsid w:val="00D20082"/>
    <w:rsid w:val="00D20083"/>
    <w:rsid w:val="00D205D3"/>
    <w:rsid w:val="00D205F8"/>
    <w:rsid w:val="00D20822"/>
    <w:rsid w:val="00D209A9"/>
    <w:rsid w:val="00D20B1E"/>
    <w:rsid w:val="00D20B8B"/>
    <w:rsid w:val="00D20C9F"/>
    <w:rsid w:val="00D20DDD"/>
    <w:rsid w:val="00D210D5"/>
    <w:rsid w:val="00D21201"/>
    <w:rsid w:val="00D214EA"/>
    <w:rsid w:val="00D2162C"/>
    <w:rsid w:val="00D2176C"/>
    <w:rsid w:val="00D218BB"/>
    <w:rsid w:val="00D21994"/>
    <w:rsid w:val="00D21A3C"/>
    <w:rsid w:val="00D21BA9"/>
    <w:rsid w:val="00D21E20"/>
    <w:rsid w:val="00D220F1"/>
    <w:rsid w:val="00D22208"/>
    <w:rsid w:val="00D222A9"/>
    <w:rsid w:val="00D22319"/>
    <w:rsid w:val="00D2233D"/>
    <w:rsid w:val="00D2234C"/>
    <w:rsid w:val="00D22351"/>
    <w:rsid w:val="00D22441"/>
    <w:rsid w:val="00D22766"/>
    <w:rsid w:val="00D22804"/>
    <w:rsid w:val="00D22B02"/>
    <w:rsid w:val="00D22B87"/>
    <w:rsid w:val="00D22ED1"/>
    <w:rsid w:val="00D22EF5"/>
    <w:rsid w:val="00D22F58"/>
    <w:rsid w:val="00D230F7"/>
    <w:rsid w:val="00D23111"/>
    <w:rsid w:val="00D23341"/>
    <w:rsid w:val="00D233F1"/>
    <w:rsid w:val="00D23997"/>
    <w:rsid w:val="00D239C5"/>
    <w:rsid w:val="00D23E59"/>
    <w:rsid w:val="00D23E5E"/>
    <w:rsid w:val="00D23EA3"/>
    <w:rsid w:val="00D24077"/>
    <w:rsid w:val="00D240FD"/>
    <w:rsid w:val="00D24277"/>
    <w:rsid w:val="00D245AE"/>
    <w:rsid w:val="00D245F5"/>
    <w:rsid w:val="00D246FF"/>
    <w:rsid w:val="00D2486C"/>
    <w:rsid w:val="00D249F0"/>
    <w:rsid w:val="00D249F1"/>
    <w:rsid w:val="00D24EC4"/>
    <w:rsid w:val="00D252E3"/>
    <w:rsid w:val="00D252EB"/>
    <w:rsid w:val="00D2532B"/>
    <w:rsid w:val="00D253FB"/>
    <w:rsid w:val="00D25623"/>
    <w:rsid w:val="00D2565A"/>
    <w:rsid w:val="00D256F8"/>
    <w:rsid w:val="00D2591B"/>
    <w:rsid w:val="00D259CA"/>
    <w:rsid w:val="00D25B4A"/>
    <w:rsid w:val="00D25CB9"/>
    <w:rsid w:val="00D25D13"/>
    <w:rsid w:val="00D25D17"/>
    <w:rsid w:val="00D26135"/>
    <w:rsid w:val="00D261C2"/>
    <w:rsid w:val="00D26447"/>
    <w:rsid w:val="00D265C0"/>
    <w:rsid w:val="00D265D2"/>
    <w:rsid w:val="00D2685C"/>
    <w:rsid w:val="00D26A3B"/>
    <w:rsid w:val="00D26A73"/>
    <w:rsid w:val="00D26B1B"/>
    <w:rsid w:val="00D26CA1"/>
    <w:rsid w:val="00D26E5B"/>
    <w:rsid w:val="00D27012"/>
    <w:rsid w:val="00D2719A"/>
    <w:rsid w:val="00D271A8"/>
    <w:rsid w:val="00D27391"/>
    <w:rsid w:val="00D27449"/>
    <w:rsid w:val="00D274BB"/>
    <w:rsid w:val="00D275F9"/>
    <w:rsid w:val="00D27A63"/>
    <w:rsid w:val="00D27B9A"/>
    <w:rsid w:val="00D30142"/>
    <w:rsid w:val="00D30189"/>
    <w:rsid w:val="00D30240"/>
    <w:rsid w:val="00D302FD"/>
    <w:rsid w:val="00D3038A"/>
    <w:rsid w:val="00D306F1"/>
    <w:rsid w:val="00D3076C"/>
    <w:rsid w:val="00D308CA"/>
    <w:rsid w:val="00D30942"/>
    <w:rsid w:val="00D3098D"/>
    <w:rsid w:val="00D30BD1"/>
    <w:rsid w:val="00D30C4C"/>
    <w:rsid w:val="00D30D9C"/>
    <w:rsid w:val="00D30F6E"/>
    <w:rsid w:val="00D30F73"/>
    <w:rsid w:val="00D3118B"/>
    <w:rsid w:val="00D312F7"/>
    <w:rsid w:val="00D3156C"/>
    <w:rsid w:val="00D31727"/>
    <w:rsid w:val="00D31A02"/>
    <w:rsid w:val="00D31A48"/>
    <w:rsid w:val="00D31C6C"/>
    <w:rsid w:val="00D31F83"/>
    <w:rsid w:val="00D31FB4"/>
    <w:rsid w:val="00D31FF0"/>
    <w:rsid w:val="00D32185"/>
    <w:rsid w:val="00D322AF"/>
    <w:rsid w:val="00D325ED"/>
    <w:rsid w:val="00D327D0"/>
    <w:rsid w:val="00D328C0"/>
    <w:rsid w:val="00D32CE8"/>
    <w:rsid w:val="00D32D49"/>
    <w:rsid w:val="00D32D93"/>
    <w:rsid w:val="00D32E3E"/>
    <w:rsid w:val="00D32E43"/>
    <w:rsid w:val="00D32F47"/>
    <w:rsid w:val="00D32FDA"/>
    <w:rsid w:val="00D3312C"/>
    <w:rsid w:val="00D33209"/>
    <w:rsid w:val="00D3323C"/>
    <w:rsid w:val="00D332DA"/>
    <w:rsid w:val="00D3342B"/>
    <w:rsid w:val="00D33456"/>
    <w:rsid w:val="00D3396F"/>
    <w:rsid w:val="00D33C4F"/>
    <w:rsid w:val="00D33CA4"/>
    <w:rsid w:val="00D33D4D"/>
    <w:rsid w:val="00D33D76"/>
    <w:rsid w:val="00D34206"/>
    <w:rsid w:val="00D34556"/>
    <w:rsid w:val="00D345BB"/>
    <w:rsid w:val="00D3487A"/>
    <w:rsid w:val="00D349A6"/>
    <w:rsid w:val="00D349F0"/>
    <w:rsid w:val="00D34A0B"/>
    <w:rsid w:val="00D34C87"/>
    <w:rsid w:val="00D34DBC"/>
    <w:rsid w:val="00D34E0C"/>
    <w:rsid w:val="00D35BC2"/>
    <w:rsid w:val="00D35DE9"/>
    <w:rsid w:val="00D35EB5"/>
    <w:rsid w:val="00D36234"/>
    <w:rsid w:val="00D36371"/>
    <w:rsid w:val="00D364AF"/>
    <w:rsid w:val="00D36620"/>
    <w:rsid w:val="00D36F7E"/>
    <w:rsid w:val="00D373D7"/>
    <w:rsid w:val="00D374FC"/>
    <w:rsid w:val="00D37500"/>
    <w:rsid w:val="00D3771D"/>
    <w:rsid w:val="00D3785B"/>
    <w:rsid w:val="00D37865"/>
    <w:rsid w:val="00D379F2"/>
    <w:rsid w:val="00D37A7A"/>
    <w:rsid w:val="00D37E28"/>
    <w:rsid w:val="00D37EE6"/>
    <w:rsid w:val="00D40047"/>
    <w:rsid w:val="00D40152"/>
    <w:rsid w:val="00D40167"/>
    <w:rsid w:val="00D40405"/>
    <w:rsid w:val="00D4055E"/>
    <w:rsid w:val="00D405A5"/>
    <w:rsid w:val="00D406D5"/>
    <w:rsid w:val="00D407D7"/>
    <w:rsid w:val="00D4093F"/>
    <w:rsid w:val="00D40AC7"/>
    <w:rsid w:val="00D40AE8"/>
    <w:rsid w:val="00D40B7B"/>
    <w:rsid w:val="00D40B8D"/>
    <w:rsid w:val="00D40D88"/>
    <w:rsid w:val="00D40DCB"/>
    <w:rsid w:val="00D40ECD"/>
    <w:rsid w:val="00D40ED7"/>
    <w:rsid w:val="00D40FB7"/>
    <w:rsid w:val="00D41184"/>
    <w:rsid w:val="00D412BF"/>
    <w:rsid w:val="00D415E2"/>
    <w:rsid w:val="00D41A6B"/>
    <w:rsid w:val="00D41B48"/>
    <w:rsid w:val="00D41CB9"/>
    <w:rsid w:val="00D41E6E"/>
    <w:rsid w:val="00D41E81"/>
    <w:rsid w:val="00D4247A"/>
    <w:rsid w:val="00D424E3"/>
    <w:rsid w:val="00D429A1"/>
    <w:rsid w:val="00D42A31"/>
    <w:rsid w:val="00D42E38"/>
    <w:rsid w:val="00D42FC8"/>
    <w:rsid w:val="00D43070"/>
    <w:rsid w:val="00D4337C"/>
    <w:rsid w:val="00D435EE"/>
    <w:rsid w:val="00D437AA"/>
    <w:rsid w:val="00D437D8"/>
    <w:rsid w:val="00D43AC9"/>
    <w:rsid w:val="00D43C36"/>
    <w:rsid w:val="00D43D45"/>
    <w:rsid w:val="00D43DF6"/>
    <w:rsid w:val="00D43E23"/>
    <w:rsid w:val="00D43F94"/>
    <w:rsid w:val="00D4406A"/>
    <w:rsid w:val="00D44160"/>
    <w:rsid w:val="00D442B9"/>
    <w:rsid w:val="00D44374"/>
    <w:rsid w:val="00D446A6"/>
    <w:rsid w:val="00D4477A"/>
    <w:rsid w:val="00D44897"/>
    <w:rsid w:val="00D44965"/>
    <w:rsid w:val="00D44994"/>
    <w:rsid w:val="00D44B8C"/>
    <w:rsid w:val="00D44C07"/>
    <w:rsid w:val="00D44F39"/>
    <w:rsid w:val="00D4512E"/>
    <w:rsid w:val="00D45155"/>
    <w:rsid w:val="00D45523"/>
    <w:rsid w:val="00D4580B"/>
    <w:rsid w:val="00D4593A"/>
    <w:rsid w:val="00D45948"/>
    <w:rsid w:val="00D45BB5"/>
    <w:rsid w:val="00D45CD5"/>
    <w:rsid w:val="00D45DF3"/>
    <w:rsid w:val="00D45E66"/>
    <w:rsid w:val="00D46060"/>
    <w:rsid w:val="00D46115"/>
    <w:rsid w:val="00D46174"/>
    <w:rsid w:val="00D462CD"/>
    <w:rsid w:val="00D466BF"/>
    <w:rsid w:val="00D469FA"/>
    <w:rsid w:val="00D46A49"/>
    <w:rsid w:val="00D46AAB"/>
    <w:rsid w:val="00D46AAC"/>
    <w:rsid w:val="00D46B16"/>
    <w:rsid w:val="00D46B58"/>
    <w:rsid w:val="00D46B86"/>
    <w:rsid w:val="00D46CAE"/>
    <w:rsid w:val="00D46F1A"/>
    <w:rsid w:val="00D47193"/>
    <w:rsid w:val="00D474D0"/>
    <w:rsid w:val="00D474FC"/>
    <w:rsid w:val="00D47760"/>
    <w:rsid w:val="00D477C8"/>
    <w:rsid w:val="00D477E8"/>
    <w:rsid w:val="00D478FE"/>
    <w:rsid w:val="00D479E3"/>
    <w:rsid w:val="00D47C6E"/>
    <w:rsid w:val="00D47DD0"/>
    <w:rsid w:val="00D47E0D"/>
    <w:rsid w:val="00D47E44"/>
    <w:rsid w:val="00D5006A"/>
    <w:rsid w:val="00D5006D"/>
    <w:rsid w:val="00D50095"/>
    <w:rsid w:val="00D50183"/>
    <w:rsid w:val="00D50294"/>
    <w:rsid w:val="00D50398"/>
    <w:rsid w:val="00D5039B"/>
    <w:rsid w:val="00D503A6"/>
    <w:rsid w:val="00D50553"/>
    <w:rsid w:val="00D50792"/>
    <w:rsid w:val="00D507B3"/>
    <w:rsid w:val="00D50915"/>
    <w:rsid w:val="00D50C56"/>
    <w:rsid w:val="00D50CD8"/>
    <w:rsid w:val="00D51606"/>
    <w:rsid w:val="00D5170F"/>
    <w:rsid w:val="00D51876"/>
    <w:rsid w:val="00D519C1"/>
    <w:rsid w:val="00D51BA9"/>
    <w:rsid w:val="00D51CBD"/>
    <w:rsid w:val="00D51D12"/>
    <w:rsid w:val="00D52016"/>
    <w:rsid w:val="00D5215D"/>
    <w:rsid w:val="00D522A7"/>
    <w:rsid w:val="00D523A2"/>
    <w:rsid w:val="00D52C14"/>
    <w:rsid w:val="00D52CB7"/>
    <w:rsid w:val="00D52F70"/>
    <w:rsid w:val="00D53044"/>
    <w:rsid w:val="00D530B3"/>
    <w:rsid w:val="00D53394"/>
    <w:rsid w:val="00D534E2"/>
    <w:rsid w:val="00D535D9"/>
    <w:rsid w:val="00D5362B"/>
    <w:rsid w:val="00D53827"/>
    <w:rsid w:val="00D53A3F"/>
    <w:rsid w:val="00D53CFA"/>
    <w:rsid w:val="00D53F86"/>
    <w:rsid w:val="00D54028"/>
    <w:rsid w:val="00D542B7"/>
    <w:rsid w:val="00D54346"/>
    <w:rsid w:val="00D5435A"/>
    <w:rsid w:val="00D54410"/>
    <w:rsid w:val="00D54541"/>
    <w:rsid w:val="00D54A59"/>
    <w:rsid w:val="00D5502B"/>
    <w:rsid w:val="00D55072"/>
    <w:rsid w:val="00D551B5"/>
    <w:rsid w:val="00D5524E"/>
    <w:rsid w:val="00D5559C"/>
    <w:rsid w:val="00D555A6"/>
    <w:rsid w:val="00D55B78"/>
    <w:rsid w:val="00D55C59"/>
    <w:rsid w:val="00D55D6E"/>
    <w:rsid w:val="00D55F2F"/>
    <w:rsid w:val="00D560CF"/>
    <w:rsid w:val="00D56183"/>
    <w:rsid w:val="00D5629F"/>
    <w:rsid w:val="00D562C8"/>
    <w:rsid w:val="00D56568"/>
    <w:rsid w:val="00D5664C"/>
    <w:rsid w:val="00D5684D"/>
    <w:rsid w:val="00D5686F"/>
    <w:rsid w:val="00D568C5"/>
    <w:rsid w:val="00D568FA"/>
    <w:rsid w:val="00D56AF5"/>
    <w:rsid w:val="00D56C10"/>
    <w:rsid w:val="00D56C2A"/>
    <w:rsid w:val="00D56DB2"/>
    <w:rsid w:val="00D56EEA"/>
    <w:rsid w:val="00D57130"/>
    <w:rsid w:val="00D57179"/>
    <w:rsid w:val="00D57278"/>
    <w:rsid w:val="00D573BD"/>
    <w:rsid w:val="00D5747F"/>
    <w:rsid w:val="00D57495"/>
    <w:rsid w:val="00D574FA"/>
    <w:rsid w:val="00D575E2"/>
    <w:rsid w:val="00D57626"/>
    <w:rsid w:val="00D57662"/>
    <w:rsid w:val="00D5782E"/>
    <w:rsid w:val="00D57ABD"/>
    <w:rsid w:val="00D57B1D"/>
    <w:rsid w:val="00D57C18"/>
    <w:rsid w:val="00D57C92"/>
    <w:rsid w:val="00D604E5"/>
    <w:rsid w:val="00D60676"/>
    <w:rsid w:val="00D60970"/>
    <w:rsid w:val="00D60972"/>
    <w:rsid w:val="00D60C8D"/>
    <w:rsid w:val="00D60E3D"/>
    <w:rsid w:val="00D60F1E"/>
    <w:rsid w:val="00D61027"/>
    <w:rsid w:val="00D61222"/>
    <w:rsid w:val="00D612F8"/>
    <w:rsid w:val="00D61374"/>
    <w:rsid w:val="00D61529"/>
    <w:rsid w:val="00D61657"/>
    <w:rsid w:val="00D61666"/>
    <w:rsid w:val="00D6168A"/>
    <w:rsid w:val="00D616A5"/>
    <w:rsid w:val="00D61C0C"/>
    <w:rsid w:val="00D61D14"/>
    <w:rsid w:val="00D61D5C"/>
    <w:rsid w:val="00D61FF0"/>
    <w:rsid w:val="00D61FF8"/>
    <w:rsid w:val="00D6200D"/>
    <w:rsid w:val="00D62046"/>
    <w:rsid w:val="00D6211D"/>
    <w:rsid w:val="00D62327"/>
    <w:rsid w:val="00D624EC"/>
    <w:rsid w:val="00D6252B"/>
    <w:rsid w:val="00D62596"/>
    <w:rsid w:val="00D626BD"/>
    <w:rsid w:val="00D6274B"/>
    <w:rsid w:val="00D6280E"/>
    <w:rsid w:val="00D62B1A"/>
    <w:rsid w:val="00D62C97"/>
    <w:rsid w:val="00D62D09"/>
    <w:rsid w:val="00D62D2B"/>
    <w:rsid w:val="00D62D55"/>
    <w:rsid w:val="00D62DA8"/>
    <w:rsid w:val="00D62F48"/>
    <w:rsid w:val="00D62F61"/>
    <w:rsid w:val="00D63186"/>
    <w:rsid w:val="00D632EF"/>
    <w:rsid w:val="00D63517"/>
    <w:rsid w:val="00D63B75"/>
    <w:rsid w:val="00D63B7D"/>
    <w:rsid w:val="00D63CE5"/>
    <w:rsid w:val="00D63EB2"/>
    <w:rsid w:val="00D63F20"/>
    <w:rsid w:val="00D64095"/>
    <w:rsid w:val="00D64268"/>
    <w:rsid w:val="00D6452D"/>
    <w:rsid w:val="00D645E8"/>
    <w:rsid w:val="00D645EA"/>
    <w:rsid w:val="00D648BF"/>
    <w:rsid w:val="00D64A33"/>
    <w:rsid w:val="00D64A4D"/>
    <w:rsid w:val="00D64AA6"/>
    <w:rsid w:val="00D64C73"/>
    <w:rsid w:val="00D64E65"/>
    <w:rsid w:val="00D6513B"/>
    <w:rsid w:val="00D65180"/>
    <w:rsid w:val="00D651D6"/>
    <w:rsid w:val="00D65450"/>
    <w:rsid w:val="00D65890"/>
    <w:rsid w:val="00D658A5"/>
    <w:rsid w:val="00D659B1"/>
    <w:rsid w:val="00D65A52"/>
    <w:rsid w:val="00D65FC6"/>
    <w:rsid w:val="00D66083"/>
    <w:rsid w:val="00D660C1"/>
    <w:rsid w:val="00D66262"/>
    <w:rsid w:val="00D666D7"/>
    <w:rsid w:val="00D66ADF"/>
    <w:rsid w:val="00D66BC6"/>
    <w:rsid w:val="00D66BF2"/>
    <w:rsid w:val="00D66E18"/>
    <w:rsid w:val="00D66FEC"/>
    <w:rsid w:val="00D670A5"/>
    <w:rsid w:val="00D67160"/>
    <w:rsid w:val="00D67269"/>
    <w:rsid w:val="00D67314"/>
    <w:rsid w:val="00D67336"/>
    <w:rsid w:val="00D6734D"/>
    <w:rsid w:val="00D67376"/>
    <w:rsid w:val="00D674E1"/>
    <w:rsid w:val="00D6772F"/>
    <w:rsid w:val="00D6793A"/>
    <w:rsid w:val="00D679CF"/>
    <w:rsid w:val="00D679D3"/>
    <w:rsid w:val="00D67A66"/>
    <w:rsid w:val="00D67B84"/>
    <w:rsid w:val="00D67BF8"/>
    <w:rsid w:val="00D67E0E"/>
    <w:rsid w:val="00D70B23"/>
    <w:rsid w:val="00D70BF6"/>
    <w:rsid w:val="00D70F1C"/>
    <w:rsid w:val="00D70F84"/>
    <w:rsid w:val="00D7104B"/>
    <w:rsid w:val="00D71053"/>
    <w:rsid w:val="00D71339"/>
    <w:rsid w:val="00D71640"/>
    <w:rsid w:val="00D71AFC"/>
    <w:rsid w:val="00D71B63"/>
    <w:rsid w:val="00D71C1F"/>
    <w:rsid w:val="00D71FEF"/>
    <w:rsid w:val="00D721E8"/>
    <w:rsid w:val="00D723E5"/>
    <w:rsid w:val="00D723E8"/>
    <w:rsid w:val="00D72558"/>
    <w:rsid w:val="00D7272F"/>
    <w:rsid w:val="00D727F8"/>
    <w:rsid w:val="00D72A6E"/>
    <w:rsid w:val="00D72B37"/>
    <w:rsid w:val="00D72B57"/>
    <w:rsid w:val="00D72B72"/>
    <w:rsid w:val="00D72B95"/>
    <w:rsid w:val="00D72BD3"/>
    <w:rsid w:val="00D72C1F"/>
    <w:rsid w:val="00D72C58"/>
    <w:rsid w:val="00D72E6F"/>
    <w:rsid w:val="00D7307F"/>
    <w:rsid w:val="00D73192"/>
    <w:rsid w:val="00D731DE"/>
    <w:rsid w:val="00D731EC"/>
    <w:rsid w:val="00D73371"/>
    <w:rsid w:val="00D7356F"/>
    <w:rsid w:val="00D73587"/>
    <w:rsid w:val="00D73839"/>
    <w:rsid w:val="00D73BDB"/>
    <w:rsid w:val="00D73EBB"/>
    <w:rsid w:val="00D73F67"/>
    <w:rsid w:val="00D73F86"/>
    <w:rsid w:val="00D74007"/>
    <w:rsid w:val="00D740EE"/>
    <w:rsid w:val="00D741C8"/>
    <w:rsid w:val="00D741F5"/>
    <w:rsid w:val="00D74626"/>
    <w:rsid w:val="00D74653"/>
    <w:rsid w:val="00D747AC"/>
    <w:rsid w:val="00D748FC"/>
    <w:rsid w:val="00D749A2"/>
    <w:rsid w:val="00D74BCA"/>
    <w:rsid w:val="00D74D1C"/>
    <w:rsid w:val="00D74D80"/>
    <w:rsid w:val="00D74ECA"/>
    <w:rsid w:val="00D751DA"/>
    <w:rsid w:val="00D751FB"/>
    <w:rsid w:val="00D752DD"/>
    <w:rsid w:val="00D752FC"/>
    <w:rsid w:val="00D754D6"/>
    <w:rsid w:val="00D755AA"/>
    <w:rsid w:val="00D75655"/>
    <w:rsid w:val="00D7565F"/>
    <w:rsid w:val="00D75791"/>
    <w:rsid w:val="00D7581F"/>
    <w:rsid w:val="00D75906"/>
    <w:rsid w:val="00D7599E"/>
    <w:rsid w:val="00D759C1"/>
    <w:rsid w:val="00D75BBF"/>
    <w:rsid w:val="00D75E23"/>
    <w:rsid w:val="00D75E9A"/>
    <w:rsid w:val="00D75F0C"/>
    <w:rsid w:val="00D75F0E"/>
    <w:rsid w:val="00D76176"/>
    <w:rsid w:val="00D761AA"/>
    <w:rsid w:val="00D76249"/>
    <w:rsid w:val="00D76400"/>
    <w:rsid w:val="00D7659E"/>
    <w:rsid w:val="00D76BBF"/>
    <w:rsid w:val="00D76DB9"/>
    <w:rsid w:val="00D76FAE"/>
    <w:rsid w:val="00D77147"/>
    <w:rsid w:val="00D77299"/>
    <w:rsid w:val="00D773B5"/>
    <w:rsid w:val="00D77436"/>
    <w:rsid w:val="00D774B3"/>
    <w:rsid w:val="00D774D7"/>
    <w:rsid w:val="00D77596"/>
    <w:rsid w:val="00D775AD"/>
    <w:rsid w:val="00D775C7"/>
    <w:rsid w:val="00D777D7"/>
    <w:rsid w:val="00D77963"/>
    <w:rsid w:val="00D77CFE"/>
    <w:rsid w:val="00D77D12"/>
    <w:rsid w:val="00D77D62"/>
    <w:rsid w:val="00D77DB0"/>
    <w:rsid w:val="00D77EE7"/>
    <w:rsid w:val="00D77FE2"/>
    <w:rsid w:val="00D800B0"/>
    <w:rsid w:val="00D805CF"/>
    <w:rsid w:val="00D8081F"/>
    <w:rsid w:val="00D808A3"/>
    <w:rsid w:val="00D80AB8"/>
    <w:rsid w:val="00D80B01"/>
    <w:rsid w:val="00D80CD6"/>
    <w:rsid w:val="00D80D86"/>
    <w:rsid w:val="00D80E84"/>
    <w:rsid w:val="00D80FAB"/>
    <w:rsid w:val="00D81032"/>
    <w:rsid w:val="00D81339"/>
    <w:rsid w:val="00D813C5"/>
    <w:rsid w:val="00D814FD"/>
    <w:rsid w:val="00D81570"/>
    <w:rsid w:val="00D81792"/>
    <w:rsid w:val="00D819B1"/>
    <w:rsid w:val="00D81C89"/>
    <w:rsid w:val="00D81E5F"/>
    <w:rsid w:val="00D81FD8"/>
    <w:rsid w:val="00D8201A"/>
    <w:rsid w:val="00D82471"/>
    <w:rsid w:val="00D82494"/>
    <w:rsid w:val="00D82508"/>
    <w:rsid w:val="00D82A01"/>
    <w:rsid w:val="00D82D48"/>
    <w:rsid w:val="00D8314B"/>
    <w:rsid w:val="00D8318C"/>
    <w:rsid w:val="00D832CA"/>
    <w:rsid w:val="00D8365B"/>
    <w:rsid w:val="00D837DB"/>
    <w:rsid w:val="00D837E6"/>
    <w:rsid w:val="00D837E9"/>
    <w:rsid w:val="00D83916"/>
    <w:rsid w:val="00D8393D"/>
    <w:rsid w:val="00D83947"/>
    <w:rsid w:val="00D83971"/>
    <w:rsid w:val="00D83A23"/>
    <w:rsid w:val="00D83AD3"/>
    <w:rsid w:val="00D83AE9"/>
    <w:rsid w:val="00D83BB4"/>
    <w:rsid w:val="00D8412A"/>
    <w:rsid w:val="00D84242"/>
    <w:rsid w:val="00D846B9"/>
    <w:rsid w:val="00D8473D"/>
    <w:rsid w:val="00D84743"/>
    <w:rsid w:val="00D847FC"/>
    <w:rsid w:val="00D849BA"/>
    <w:rsid w:val="00D849F8"/>
    <w:rsid w:val="00D84A56"/>
    <w:rsid w:val="00D84B2C"/>
    <w:rsid w:val="00D84C36"/>
    <w:rsid w:val="00D84DFB"/>
    <w:rsid w:val="00D84E03"/>
    <w:rsid w:val="00D85062"/>
    <w:rsid w:val="00D85292"/>
    <w:rsid w:val="00D856AA"/>
    <w:rsid w:val="00D857B8"/>
    <w:rsid w:val="00D85917"/>
    <w:rsid w:val="00D8592A"/>
    <w:rsid w:val="00D85B32"/>
    <w:rsid w:val="00D85B67"/>
    <w:rsid w:val="00D85E9A"/>
    <w:rsid w:val="00D85F64"/>
    <w:rsid w:val="00D85F93"/>
    <w:rsid w:val="00D861D9"/>
    <w:rsid w:val="00D8627F"/>
    <w:rsid w:val="00D8645D"/>
    <w:rsid w:val="00D86525"/>
    <w:rsid w:val="00D86A98"/>
    <w:rsid w:val="00D86DBD"/>
    <w:rsid w:val="00D86F5B"/>
    <w:rsid w:val="00D87175"/>
    <w:rsid w:val="00D87352"/>
    <w:rsid w:val="00D87763"/>
    <w:rsid w:val="00D87ABF"/>
    <w:rsid w:val="00D87CDE"/>
    <w:rsid w:val="00D87D68"/>
    <w:rsid w:val="00D87E73"/>
    <w:rsid w:val="00D9013D"/>
    <w:rsid w:val="00D901A7"/>
    <w:rsid w:val="00D9020C"/>
    <w:rsid w:val="00D902D5"/>
    <w:rsid w:val="00D90503"/>
    <w:rsid w:val="00D9081B"/>
    <w:rsid w:val="00D90A5D"/>
    <w:rsid w:val="00D90B0F"/>
    <w:rsid w:val="00D90B4D"/>
    <w:rsid w:val="00D90CCA"/>
    <w:rsid w:val="00D90CD3"/>
    <w:rsid w:val="00D90E05"/>
    <w:rsid w:val="00D90E80"/>
    <w:rsid w:val="00D90F0E"/>
    <w:rsid w:val="00D9104F"/>
    <w:rsid w:val="00D911C2"/>
    <w:rsid w:val="00D91694"/>
    <w:rsid w:val="00D91766"/>
    <w:rsid w:val="00D91860"/>
    <w:rsid w:val="00D919E6"/>
    <w:rsid w:val="00D91B7D"/>
    <w:rsid w:val="00D91B85"/>
    <w:rsid w:val="00D91BE1"/>
    <w:rsid w:val="00D91C02"/>
    <w:rsid w:val="00D91C23"/>
    <w:rsid w:val="00D91E6A"/>
    <w:rsid w:val="00D91E6E"/>
    <w:rsid w:val="00D9208D"/>
    <w:rsid w:val="00D9212B"/>
    <w:rsid w:val="00D92148"/>
    <w:rsid w:val="00D922EB"/>
    <w:rsid w:val="00D92427"/>
    <w:rsid w:val="00D924FF"/>
    <w:rsid w:val="00D92510"/>
    <w:rsid w:val="00D92656"/>
    <w:rsid w:val="00D92662"/>
    <w:rsid w:val="00D92A30"/>
    <w:rsid w:val="00D92C29"/>
    <w:rsid w:val="00D92F18"/>
    <w:rsid w:val="00D930A4"/>
    <w:rsid w:val="00D932BA"/>
    <w:rsid w:val="00D933A7"/>
    <w:rsid w:val="00D934D6"/>
    <w:rsid w:val="00D9358B"/>
    <w:rsid w:val="00D93690"/>
    <w:rsid w:val="00D936E2"/>
    <w:rsid w:val="00D9381A"/>
    <w:rsid w:val="00D93823"/>
    <w:rsid w:val="00D93A60"/>
    <w:rsid w:val="00D93B84"/>
    <w:rsid w:val="00D93C36"/>
    <w:rsid w:val="00D93DEE"/>
    <w:rsid w:val="00D93E42"/>
    <w:rsid w:val="00D93F15"/>
    <w:rsid w:val="00D94166"/>
    <w:rsid w:val="00D942EE"/>
    <w:rsid w:val="00D94669"/>
    <w:rsid w:val="00D946F6"/>
    <w:rsid w:val="00D94AC6"/>
    <w:rsid w:val="00D94E05"/>
    <w:rsid w:val="00D94EC0"/>
    <w:rsid w:val="00D94EEA"/>
    <w:rsid w:val="00D94FBA"/>
    <w:rsid w:val="00D9506C"/>
    <w:rsid w:val="00D95104"/>
    <w:rsid w:val="00D951E9"/>
    <w:rsid w:val="00D952D9"/>
    <w:rsid w:val="00D95324"/>
    <w:rsid w:val="00D953D6"/>
    <w:rsid w:val="00D9545A"/>
    <w:rsid w:val="00D9553C"/>
    <w:rsid w:val="00D955E0"/>
    <w:rsid w:val="00D95600"/>
    <w:rsid w:val="00D95617"/>
    <w:rsid w:val="00D9577D"/>
    <w:rsid w:val="00D9578A"/>
    <w:rsid w:val="00D95A05"/>
    <w:rsid w:val="00D95DEC"/>
    <w:rsid w:val="00D95EC0"/>
    <w:rsid w:val="00D95EC4"/>
    <w:rsid w:val="00D96067"/>
    <w:rsid w:val="00D960D2"/>
    <w:rsid w:val="00D96127"/>
    <w:rsid w:val="00D961EE"/>
    <w:rsid w:val="00D96388"/>
    <w:rsid w:val="00D966D7"/>
    <w:rsid w:val="00D966EF"/>
    <w:rsid w:val="00D9683C"/>
    <w:rsid w:val="00D969E1"/>
    <w:rsid w:val="00D96B94"/>
    <w:rsid w:val="00D96D1E"/>
    <w:rsid w:val="00D96F49"/>
    <w:rsid w:val="00D97004"/>
    <w:rsid w:val="00D971C7"/>
    <w:rsid w:val="00D972EB"/>
    <w:rsid w:val="00D97452"/>
    <w:rsid w:val="00D9749B"/>
    <w:rsid w:val="00D97884"/>
    <w:rsid w:val="00D978F1"/>
    <w:rsid w:val="00D978F8"/>
    <w:rsid w:val="00D97941"/>
    <w:rsid w:val="00D97AD0"/>
    <w:rsid w:val="00D97CE6"/>
    <w:rsid w:val="00D97D92"/>
    <w:rsid w:val="00D97D9C"/>
    <w:rsid w:val="00DA0004"/>
    <w:rsid w:val="00DA01DD"/>
    <w:rsid w:val="00DA026F"/>
    <w:rsid w:val="00DA0346"/>
    <w:rsid w:val="00DA055B"/>
    <w:rsid w:val="00DA05EA"/>
    <w:rsid w:val="00DA08B7"/>
    <w:rsid w:val="00DA0A7F"/>
    <w:rsid w:val="00DA0B84"/>
    <w:rsid w:val="00DA0CB8"/>
    <w:rsid w:val="00DA0CE8"/>
    <w:rsid w:val="00DA0D15"/>
    <w:rsid w:val="00DA1300"/>
    <w:rsid w:val="00DA1384"/>
    <w:rsid w:val="00DA1602"/>
    <w:rsid w:val="00DA1C31"/>
    <w:rsid w:val="00DA1CF9"/>
    <w:rsid w:val="00DA1F3D"/>
    <w:rsid w:val="00DA1F63"/>
    <w:rsid w:val="00DA20BC"/>
    <w:rsid w:val="00DA22FA"/>
    <w:rsid w:val="00DA24D7"/>
    <w:rsid w:val="00DA2581"/>
    <w:rsid w:val="00DA25C6"/>
    <w:rsid w:val="00DA26E9"/>
    <w:rsid w:val="00DA27E0"/>
    <w:rsid w:val="00DA2A98"/>
    <w:rsid w:val="00DA2B57"/>
    <w:rsid w:val="00DA2BBD"/>
    <w:rsid w:val="00DA2C0C"/>
    <w:rsid w:val="00DA2ED7"/>
    <w:rsid w:val="00DA2F2E"/>
    <w:rsid w:val="00DA3193"/>
    <w:rsid w:val="00DA32E9"/>
    <w:rsid w:val="00DA334C"/>
    <w:rsid w:val="00DA3782"/>
    <w:rsid w:val="00DA39F9"/>
    <w:rsid w:val="00DA3CF4"/>
    <w:rsid w:val="00DA3CFD"/>
    <w:rsid w:val="00DA3D50"/>
    <w:rsid w:val="00DA3E7A"/>
    <w:rsid w:val="00DA4083"/>
    <w:rsid w:val="00DA411B"/>
    <w:rsid w:val="00DA4266"/>
    <w:rsid w:val="00DA430C"/>
    <w:rsid w:val="00DA452B"/>
    <w:rsid w:val="00DA4602"/>
    <w:rsid w:val="00DA4656"/>
    <w:rsid w:val="00DA4657"/>
    <w:rsid w:val="00DA466A"/>
    <w:rsid w:val="00DA46B2"/>
    <w:rsid w:val="00DA4B0C"/>
    <w:rsid w:val="00DA4BF9"/>
    <w:rsid w:val="00DA5117"/>
    <w:rsid w:val="00DA51EC"/>
    <w:rsid w:val="00DA55EF"/>
    <w:rsid w:val="00DA55FC"/>
    <w:rsid w:val="00DA58E9"/>
    <w:rsid w:val="00DA59F4"/>
    <w:rsid w:val="00DA5B3C"/>
    <w:rsid w:val="00DA5B48"/>
    <w:rsid w:val="00DA5E1B"/>
    <w:rsid w:val="00DA5EB1"/>
    <w:rsid w:val="00DA615D"/>
    <w:rsid w:val="00DA6319"/>
    <w:rsid w:val="00DA649E"/>
    <w:rsid w:val="00DA6598"/>
    <w:rsid w:val="00DA6654"/>
    <w:rsid w:val="00DA694B"/>
    <w:rsid w:val="00DA6BC2"/>
    <w:rsid w:val="00DA6C0F"/>
    <w:rsid w:val="00DA6C87"/>
    <w:rsid w:val="00DA6D9D"/>
    <w:rsid w:val="00DA6F3A"/>
    <w:rsid w:val="00DA702F"/>
    <w:rsid w:val="00DA70EF"/>
    <w:rsid w:val="00DA7566"/>
    <w:rsid w:val="00DA7741"/>
    <w:rsid w:val="00DA7C61"/>
    <w:rsid w:val="00DA7D2F"/>
    <w:rsid w:val="00DA7DB8"/>
    <w:rsid w:val="00DA7F8A"/>
    <w:rsid w:val="00DB014E"/>
    <w:rsid w:val="00DB0176"/>
    <w:rsid w:val="00DB01FA"/>
    <w:rsid w:val="00DB0364"/>
    <w:rsid w:val="00DB0404"/>
    <w:rsid w:val="00DB047F"/>
    <w:rsid w:val="00DB05AD"/>
    <w:rsid w:val="00DB0883"/>
    <w:rsid w:val="00DB109C"/>
    <w:rsid w:val="00DB10F4"/>
    <w:rsid w:val="00DB11F8"/>
    <w:rsid w:val="00DB1311"/>
    <w:rsid w:val="00DB15A1"/>
    <w:rsid w:val="00DB1645"/>
    <w:rsid w:val="00DB1655"/>
    <w:rsid w:val="00DB16CA"/>
    <w:rsid w:val="00DB1816"/>
    <w:rsid w:val="00DB18F8"/>
    <w:rsid w:val="00DB1A57"/>
    <w:rsid w:val="00DB1B29"/>
    <w:rsid w:val="00DB1C19"/>
    <w:rsid w:val="00DB1CD5"/>
    <w:rsid w:val="00DB1F2A"/>
    <w:rsid w:val="00DB229F"/>
    <w:rsid w:val="00DB2347"/>
    <w:rsid w:val="00DB23F0"/>
    <w:rsid w:val="00DB266F"/>
    <w:rsid w:val="00DB2791"/>
    <w:rsid w:val="00DB297F"/>
    <w:rsid w:val="00DB2B72"/>
    <w:rsid w:val="00DB2C22"/>
    <w:rsid w:val="00DB2CA9"/>
    <w:rsid w:val="00DB2EDA"/>
    <w:rsid w:val="00DB307C"/>
    <w:rsid w:val="00DB30E1"/>
    <w:rsid w:val="00DB30EB"/>
    <w:rsid w:val="00DB311D"/>
    <w:rsid w:val="00DB3153"/>
    <w:rsid w:val="00DB317A"/>
    <w:rsid w:val="00DB34EC"/>
    <w:rsid w:val="00DB35F1"/>
    <w:rsid w:val="00DB37C5"/>
    <w:rsid w:val="00DB3A5C"/>
    <w:rsid w:val="00DB3B82"/>
    <w:rsid w:val="00DB3E42"/>
    <w:rsid w:val="00DB3E7B"/>
    <w:rsid w:val="00DB3F53"/>
    <w:rsid w:val="00DB42C4"/>
    <w:rsid w:val="00DB4644"/>
    <w:rsid w:val="00DB47FB"/>
    <w:rsid w:val="00DB485D"/>
    <w:rsid w:val="00DB4892"/>
    <w:rsid w:val="00DB4954"/>
    <w:rsid w:val="00DB4AE2"/>
    <w:rsid w:val="00DB4D09"/>
    <w:rsid w:val="00DB4F36"/>
    <w:rsid w:val="00DB4F6E"/>
    <w:rsid w:val="00DB501C"/>
    <w:rsid w:val="00DB505C"/>
    <w:rsid w:val="00DB5088"/>
    <w:rsid w:val="00DB5273"/>
    <w:rsid w:val="00DB539D"/>
    <w:rsid w:val="00DB53EF"/>
    <w:rsid w:val="00DB5415"/>
    <w:rsid w:val="00DB54A5"/>
    <w:rsid w:val="00DB55ED"/>
    <w:rsid w:val="00DB587F"/>
    <w:rsid w:val="00DB5DE2"/>
    <w:rsid w:val="00DB603D"/>
    <w:rsid w:val="00DB6477"/>
    <w:rsid w:val="00DB67B9"/>
    <w:rsid w:val="00DB6A50"/>
    <w:rsid w:val="00DB6A86"/>
    <w:rsid w:val="00DB6AF0"/>
    <w:rsid w:val="00DB7240"/>
    <w:rsid w:val="00DB7349"/>
    <w:rsid w:val="00DB73BE"/>
    <w:rsid w:val="00DB7561"/>
    <w:rsid w:val="00DB78C1"/>
    <w:rsid w:val="00DB7CCC"/>
    <w:rsid w:val="00DB7CD4"/>
    <w:rsid w:val="00DB7EE6"/>
    <w:rsid w:val="00DC00EE"/>
    <w:rsid w:val="00DC0314"/>
    <w:rsid w:val="00DC0405"/>
    <w:rsid w:val="00DC060B"/>
    <w:rsid w:val="00DC06C1"/>
    <w:rsid w:val="00DC070B"/>
    <w:rsid w:val="00DC099F"/>
    <w:rsid w:val="00DC107D"/>
    <w:rsid w:val="00DC1103"/>
    <w:rsid w:val="00DC1235"/>
    <w:rsid w:val="00DC1327"/>
    <w:rsid w:val="00DC1350"/>
    <w:rsid w:val="00DC167A"/>
    <w:rsid w:val="00DC1911"/>
    <w:rsid w:val="00DC19D9"/>
    <w:rsid w:val="00DC1AD5"/>
    <w:rsid w:val="00DC1B1F"/>
    <w:rsid w:val="00DC1B28"/>
    <w:rsid w:val="00DC1D6F"/>
    <w:rsid w:val="00DC1E4A"/>
    <w:rsid w:val="00DC216A"/>
    <w:rsid w:val="00DC21EE"/>
    <w:rsid w:val="00DC2383"/>
    <w:rsid w:val="00DC238A"/>
    <w:rsid w:val="00DC261B"/>
    <w:rsid w:val="00DC28EA"/>
    <w:rsid w:val="00DC2986"/>
    <w:rsid w:val="00DC2B35"/>
    <w:rsid w:val="00DC2B54"/>
    <w:rsid w:val="00DC2C82"/>
    <w:rsid w:val="00DC2D23"/>
    <w:rsid w:val="00DC2FA2"/>
    <w:rsid w:val="00DC2FD4"/>
    <w:rsid w:val="00DC3102"/>
    <w:rsid w:val="00DC321F"/>
    <w:rsid w:val="00DC3224"/>
    <w:rsid w:val="00DC3237"/>
    <w:rsid w:val="00DC342F"/>
    <w:rsid w:val="00DC38D8"/>
    <w:rsid w:val="00DC3AEB"/>
    <w:rsid w:val="00DC3EC6"/>
    <w:rsid w:val="00DC417E"/>
    <w:rsid w:val="00DC41A4"/>
    <w:rsid w:val="00DC4206"/>
    <w:rsid w:val="00DC4263"/>
    <w:rsid w:val="00DC42DC"/>
    <w:rsid w:val="00DC42F8"/>
    <w:rsid w:val="00DC4520"/>
    <w:rsid w:val="00DC4B77"/>
    <w:rsid w:val="00DC4C97"/>
    <w:rsid w:val="00DC4DEB"/>
    <w:rsid w:val="00DC4F10"/>
    <w:rsid w:val="00DC50A3"/>
    <w:rsid w:val="00DC512E"/>
    <w:rsid w:val="00DC5175"/>
    <w:rsid w:val="00DC5672"/>
    <w:rsid w:val="00DC5796"/>
    <w:rsid w:val="00DC5EB8"/>
    <w:rsid w:val="00DC60A2"/>
    <w:rsid w:val="00DC621C"/>
    <w:rsid w:val="00DC6278"/>
    <w:rsid w:val="00DC6578"/>
    <w:rsid w:val="00DC6600"/>
    <w:rsid w:val="00DC66E0"/>
    <w:rsid w:val="00DC66E9"/>
    <w:rsid w:val="00DC6777"/>
    <w:rsid w:val="00DC67BD"/>
    <w:rsid w:val="00DC6924"/>
    <w:rsid w:val="00DC6B96"/>
    <w:rsid w:val="00DC6F41"/>
    <w:rsid w:val="00DC71F2"/>
    <w:rsid w:val="00DC7382"/>
    <w:rsid w:val="00DC73D5"/>
    <w:rsid w:val="00DC7434"/>
    <w:rsid w:val="00DC7471"/>
    <w:rsid w:val="00DC74D9"/>
    <w:rsid w:val="00DC7526"/>
    <w:rsid w:val="00DC7737"/>
    <w:rsid w:val="00DC7C1C"/>
    <w:rsid w:val="00DC7C7D"/>
    <w:rsid w:val="00DC7CD8"/>
    <w:rsid w:val="00DC7D4B"/>
    <w:rsid w:val="00DC7D5A"/>
    <w:rsid w:val="00DC7D99"/>
    <w:rsid w:val="00DC7EE8"/>
    <w:rsid w:val="00DC7FFD"/>
    <w:rsid w:val="00DD03AE"/>
    <w:rsid w:val="00DD03D4"/>
    <w:rsid w:val="00DD081D"/>
    <w:rsid w:val="00DD0A75"/>
    <w:rsid w:val="00DD0BAB"/>
    <w:rsid w:val="00DD0CA2"/>
    <w:rsid w:val="00DD10A8"/>
    <w:rsid w:val="00DD11CF"/>
    <w:rsid w:val="00DD11D0"/>
    <w:rsid w:val="00DD121A"/>
    <w:rsid w:val="00DD1285"/>
    <w:rsid w:val="00DD14CC"/>
    <w:rsid w:val="00DD158C"/>
    <w:rsid w:val="00DD1F25"/>
    <w:rsid w:val="00DD2025"/>
    <w:rsid w:val="00DD2060"/>
    <w:rsid w:val="00DD2156"/>
    <w:rsid w:val="00DD226F"/>
    <w:rsid w:val="00DD22EA"/>
    <w:rsid w:val="00DD2382"/>
    <w:rsid w:val="00DD23A0"/>
    <w:rsid w:val="00DD28AF"/>
    <w:rsid w:val="00DD29E9"/>
    <w:rsid w:val="00DD29FF"/>
    <w:rsid w:val="00DD2A18"/>
    <w:rsid w:val="00DD2AD5"/>
    <w:rsid w:val="00DD2B4E"/>
    <w:rsid w:val="00DD3224"/>
    <w:rsid w:val="00DD34BE"/>
    <w:rsid w:val="00DD34C2"/>
    <w:rsid w:val="00DD37EB"/>
    <w:rsid w:val="00DD3874"/>
    <w:rsid w:val="00DD3889"/>
    <w:rsid w:val="00DD3ADF"/>
    <w:rsid w:val="00DD3C0B"/>
    <w:rsid w:val="00DD3EF5"/>
    <w:rsid w:val="00DD3F25"/>
    <w:rsid w:val="00DD406E"/>
    <w:rsid w:val="00DD43BA"/>
    <w:rsid w:val="00DD4483"/>
    <w:rsid w:val="00DD4552"/>
    <w:rsid w:val="00DD469D"/>
    <w:rsid w:val="00DD47CA"/>
    <w:rsid w:val="00DD48BF"/>
    <w:rsid w:val="00DD4934"/>
    <w:rsid w:val="00DD494B"/>
    <w:rsid w:val="00DD4987"/>
    <w:rsid w:val="00DD4B39"/>
    <w:rsid w:val="00DD4E3A"/>
    <w:rsid w:val="00DD5185"/>
    <w:rsid w:val="00DD518B"/>
    <w:rsid w:val="00DD51BE"/>
    <w:rsid w:val="00DD53A5"/>
    <w:rsid w:val="00DD53FA"/>
    <w:rsid w:val="00DD555D"/>
    <w:rsid w:val="00DD55B2"/>
    <w:rsid w:val="00DD573B"/>
    <w:rsid w:val="00DD5758"/>
    <w:rsid w:val="00DD57D7"/>
    <w:rsid w:val="00DD584D"/>
    <w:rsid w:val="00DD586B"/>
    <w:rsid w:val="00DD58C1"/>
    <w:rsid w:val="00DD5934"/>
    <w:rsid w:val="00DD5E12"/>
    <w:rsid w:val="00DD5E44"/>
    <w:rsid w:val="00DD5F42"/>
    <w:rsid w:val="00DD5F7D"/>
    <w:rsid w:val="00DD6024"/>
    <w:rsid w:val="00DD614B"/>
    <w:rsid w:val="00DD617B"/>
    <w:rsid w:val="00DD624E"/>
    <w:rsid w:val="00DD636A"/>
    <w:rsid w:val="00DD6472"/>
    <w:rsid w:val="00DD6798"/>
    <w:rsid w:val="00DD68DE"/>
    <w:rsid w:val="00DD69F3"/>
    <w:rsid w:val="00DD6A58"/>
    <w:rsid w:val="00DD6B67"/>
    <w:rsid w:val="00DD6BE0"/>
    <w:rsid w:val="00DD6DAD"/>
    <w:rsid w:val="00DD6F4E"/>
    <w:rsid w:val="00DD6FDF"/>
    <w:rsid w:val="00DD70AB"/>
    <w:rsid w:val="00DD7430"/>
    <w:rsid w:val="00DD748E"/>
    <w:rsid w:val="00DD78E9"/>
    <w:rsid w:val="00DD799C"/>
    <w:rsid w:val="00DD79A6"/>
    <w:rsid w:val="00DD7A61"/>
    <w:rsid w:val="00DD7A7D"/>
    <w:rsid w:val="00DD7D14"/>
    <w:rsid w:val="00DD7DC7"/>
    <w:rsid w:val="00DD7E4F"/>
    <w:rsid w:val="00DD7F10"/>
    <w:rsid w:val="00DE00F7"/>
    <w:rsid w:val="00DE0242"/>
    <w:rsid w:val="00DE0255"/>
    <w:rsid w:val="00DE03E9"/>
    <w:rsid w:val="00DE05EE"/>
    <w:rsid w:val="00DE0A27"/>
    <w:rsid w:val="00DE0A99"/>
    <w:rsid w:val="00DE0AF9"/>
    <w:rsid w:val="00DE0B1A"/>
    <w:rsid w:val="00DE0B8D"/>
    <w:rsid w:val="00DE0BE9"/>
    <w:rsid w:val="00DE0BF6"/>
    <w:rsid w:val="00DE0E59"/>
    <w:rsid w:val="00DE0F04"/>
    <w:rsid w:val="00DE0F6C"/>
    <w:rsid w:val="00DE10D1"/>
    <w:rsid w:val="00DE12DB"/>
    <w:rsid w:val="00DE1308"/>
    <w:rsid w:val="00DE1339"/>
    <w:rsid w:val="00DE139E"/>
    <w:rsid w:val="00DE1414"/>
    <w:rsid w:val="00DE16EC"/>
    <w:rsid w:val="00DE1782"/>
    <w:rsid w:val="00DE1852"/>
    <w:rsid w:val="00DE1C0B"/>
    <w:rsid w:val="00DE1C62"/>
    <w:rsid w:val="00DE1E24"/>
    <w:rsid w:val="00DE1EF0"/>
    <w:rsid w:val="00DE219B"/>
    <w:rsid w:val="00DE2274"/>
    <w:rsid w:val="00DE227A"/>
    <w:rsid w:val="00DE25A5"/>
    <w:rsid w:val="00DE2684"/>
    <w:rsid w:val="00DE26E4"/>
    <w:rsid w:val="00DE27CF"/>
    <w:rsid w:val="00DE2847"/>
    <w:rsid w:val="00DE2E94"/>
    <w:rsid w:val="00DE3056"/>
    <w:rsid w:val="00DE307D"/>
    <w:rsid w:val="00DE3164"/>
    <w:rsid w:val="00DE3278"/>
    <w:rsid w:val="00DE3396"/>
    <w:rsid w:val="00DE362F"/>
    <w:rsid w:val="00DE380E"/>
    <w:rsid w:val="00DE3B92"/>
    <w:rsid w:val="00DE40C2"/>
    <w:rsid w:val="00DE419B"/>
    <w:rsid w:val="00DE4898"/>
    <w:rsid w:val="00DE48E2"/>
    <w:rsid w:val="00DE48EE"/>
    <w:rsid w:val="00DE52E3"/>
    <w:rsid w:val="00DE5300"/>
    <w:rsid w:val="00DE5482"/>
    <w:rsid w:val="00DE582D"/>
    <w:rsid w:val="00DE583A"/>
    <w:rsid w:val="00DE589B"/>
    <w:rsid w:val="00DE5982"/>
    <w:rsid w:val="00DE5C54"/>
    <w:rsid w:val="00DE5EC9"/>
    <w:rsid w:val="00DE5F35"/>
    <w:rsid w:val="00DE5FDE"/>
    <w:rsid w:val="00DE6034"/>
    <w:rsid w:val="00DE65A7"/>
    <w:rsid w:val="00DE65B3"/>
    <w:rsid w:val="00DE6724"/>
    <w:rsid w:val="00DE6D74"/>
    <w:rsid w:val="00DE6F8C"/>
    <w:rsid w:val="00DE728E"/>
    <w:rsid w:val="00DE72D5"/>
    <w:rsid w:val="00DE73ED"/>
    <w:rsid w:val="00DE73F0"/>
    <w:rsid w:val="00DE7477"/>
    <w:rsid w:val="00DE74DD"/>
    <w:rsid w:val="00DE7511"/>
    <w:rsid w:val="00DE7597"/>
    <w:rsid w:val="00DE75CD"/>
    <w:rsid w:val="00DE7625"/>
    <w:rsid w:val="00DE768E"/>
    <w:rsid w:val="00DE7740"/>
    <w:rsid w:val="00DE7844"/>
    <w:rsid w:val="00DE7866"/>
    <w:rsid w:val="00DE7C00"/>
    <w:rsid w:val="00DE7DC0"/>
    <w:rsid w:val="00DE7F0C"/>
    <w:rsid w:val="00DE7F45"/>
    <w:rsid w:val="00DF004B"/>
    <w:rsid w:val="00DF03E9"/>
    <w:rsid w:val="00DF03ED"/>
    <w:rsid w:val="00DF04EE"/>
    <w:rsid w:val="00DF0530"/>
    <w:rsid w:val="00DF072A"/>
    <w:rsid w:val="00DF090C"/>
    <w:rsid w:val="00DF093E"/>
    <w:rsid w:val="00DF0B11"/>
    <w:rsid w:val="00DF0BF4"/>
    <w:rsid w:val="00DF0C57"/>
    <w:rsid w:val="00DF0D3F"/>
    <w:rsid w:val="00DF0F64"/>
    <w:rsid w:val="00DF1386"/>
    <w:rsid w:val="00DF1541"/>
    <w:rsid w:val="00DF15D9"/>
    <w:rsid w:val="00DF179D"/>
    <w:rsid w:val="00DF1B4B"/>
    <w:rsid w:val="00DF1CC5"/>
    <w:rsid w:val="00DF1DA4"/>
    <w:rsid w:val="00DF1DDA"/>
    <w:rsid w:val="00DF1E9C"/>
    <w:rsid w:val="00DF2082"/>
    <w:rsid w:val="00DF232C"/>
    <w:rsid w:val="00DF238A"/>
    <w:rsid w:val="00DF2416"/>
    <w:rsid w:val="00DF24DC"/>
    <w:rsid w:val="00DF27BA"/>
    <w:rsid w:val="00DF2A96"/>
    <w:rsid w:val="00DF2AF7"/>
    <w:rsid w:val="00DF2E9A"/>
    <w:rsid w:val="00DF2EFB"/>
    <w:rsid w:val="00DF3175"/>
    <w:rsid w:val="00DF320D"/>
    <w:rsid w:val="00DF3363"/>
    <w:rsid w:val="00DF35D1"/>
    <w:rsid w:val="00DF3B4D"/>
    <w:rsid w:val="00DF3C70"/>
    <w:rsid w:val="00DF3CE1"/>
    <w:rsid w:val="00DF3D68"/>
    <w:rsid w:val="00DF3DFF"/>
    <w:rsid w:val="00DF3F18"/>
    <w:rsid w:val="00DF3F6E"/>
    <w:rsid w:val="00DF40EE"/>
    <w:rsid w:val="00DF41C8"/>
    <w:rsid w:val="00DF4349"/>
    <w:rsid w:val="00DF443F"/>
    <w:rsid w:val="00DF44F6"/>
    <w:rsid w:val="00DF4572"/>
    <w:rsid w:val="00DF45DF"/>
    <w:rsid w:val="00DF4658"/>
    <w:rsid w:val="00DF4662"/>
    <w:rsid w:val="00DF48FD"/>
    <w:rsid w:val="00DF4919"/>
    <w:rsid w:val="00DF493E"/>
    <w:rsid w:val="00DF4B50"/>
    <w:rsid w:val="00DF4C49"/>
    <w:rsid w:val="00DF4D49"/>
    <w:rsid w:val="00DF4DC6"/>
    <w:rsid w:val="00DF4E27"/>
    <w:rsid w:val="00DF4E69"/>
    <w:rsid w:val="00DF4EAC"/>
    <w:rsid w:val="00DF50C5"/>
    <w:rsid w:val="00DF5190"/>
    <w:rsid w:val="00DF537E"/>
    <w:rsid w:val="00DF5438"/>
    <w:rsid w:val="00DF55A2"/>
    <w:rsid w:val="00DF57CF"/>
    <w:rsid w:val="00DF57FE"/>
    <w:rsid w:val="00DF5A09"/>
    <w:rsid w:val="00DF5A35"/>
    <w:rsid w:val="00DF5E30"/>
    <w:rsid w:val="00DF5FB7"/>
    <w:rsid w:val="00DF5FD3"/>
    <w:rsid w:val="00DF5FF2"/>
    <w:rsid w:val="00DF6064"/>
    <w:rsid w:val="00DF6223"/>
    <w:rsid w:val="00DF63F9"/>
    <w:rsid w:val="00DF642C"/>
    <w:rsid w:val="00DF654A"/>
    <w:rsid w:val="00DF65A6"/>
    <w:rsid w:val="00DF67B9"/>
    <w:rsid w:val="00DF6927"/>
    <w:rsid w:val="00DF6B30"/>
    <w:rsid w:val="00DF6B76"/>
    <w:rsid w:val="00DF6B8B"/>
    <w:rsid w:val="00DF6C8B"/>
    <w:rsid w:val="00DF6D9B"/>
    <w:rsid w:val="00DF6EFF"/>
    <w:rsid w:val="00DF6F17"/>
    <w:rsid w:val="00DF6F1C"/>
    <w:rsid w:val="00DF6F4A"/>
    <w:rsid w:val="00DF6F52"/>
    <w:rsid w:val="00DF720D"/>
    <w:rsid w:val="00DF783A"/>
    <w:rsid w:val="00DF78FA"/>
    <w:rsid w:val="00DF7AE6"/>
    <w:rsid w:val="00DF7B2E"/>
    <w:rsid w:val="00DF7BF6"/>
    <w:rsid w:val="00DF7C29"/>
    <w:rsid w:val="00DF7DCB"/>
    <w:rsid w:val="00DF7E23"/>
    <w:rsid w:val="00DF7F9E"/>
    <w:rsid w:val="00E0003B"/>
    <w:rsid w:val="00E000B3"/>
    <w:rsid w:val="00E00293"/>
    <w:rsid w:val="00E002F1"/>
    <w:rsid w:val="00E004DB"/>
    <w:rsid w:val="00E005A4"/>
    <w:rsid w:val="00E0082C"/>
    <w:rsid w:val="00E00919"/>
    <w:rsid w:val="00E00D43"/>
    <w:rsid w:val="00E00FF5"/>
    <w:rsid w:val="00E0100D"/>
    <w:rsid w:val="00E0123F"/>
    <w:rsid w:val="00E013A3"/>
    <w:rsid w:val="00E01411"/>
    <w:rsid w:val="00E014B6"/>
    <w:rsid w:val="00E0157B"/>
    <w:rsid w:val="00E01AD7"/>
    <w:rsid w:val="00E01DAA"/>
    <w:rsid w:val="00E01EAA"/>
    <w:rsid w:val="00E01ECF"/>
    <w:rsid w:val="00E01F9D"/>
    <w:rsid w:val="00E02057"/>
    <w:rsid w:val="00E0236C"/>
    <w:rsid w:val="00E023E5"/>
    <w:rsid w:val="00E02432"/>
    <w:rsid w:val="00E025C5"/>
    <w:rsid w:val="00E02640"/>
    <w:rsid w:val="00E026D9"/>
    <w:rsid w:val="00E02719"/>
    <w:rsid w:val="00E0288C"/>
    <w:rsid w:val="00E0292A"/>
    <w:rsid w:val="00E02DED"/>
    <w:rsid w:val="00E02E85"/>
    <w:rsid w:val="00E0336E"/>
    <w:rsid w:val="00E033C8"/>
    <w:rsid w:val="00E033EB"/>
    <w:rsid w:val="00E034C5"/>
    <w:rsid w:val="00E0382C"/>
    <w:rsid w:val="00E03C37"/>
    <w:rsid w:val="00E03EE3"/>
    <w:rsid w:val="00E04022"/>
    <w:rsid w:val="00E04037"/>
    <w:rsid w:val="00E0423E"/>
    <w:rsid w:val="00E046FA"/>
    <w:rsid w:val="00E04B92"/>
    <w:rsid w:val="00E04F9B"/>
    <w:rsid w:val="00E05111"/>
    <w:rsid w:val="00E051EF"/>
    <w:rsid w:val="00E05261"/>
    <w:rsid w:val="00E0565E"/>
    <w:rsid w:val="00E05735"/>
    <w:rsid w:val="00E059A2"/>
    <w:rsid w:val="00E05B97"/>
    <w:rsid w:val="00E05C58"/>
    <w:rsid w:val="00E05CF5"/>
    <w:rsid w:val="00E05E8C"/>
    <w:rsid w:val="00E05F0F"/>
    <w:rsid w:val="00E05F6B"/>
    <w:rsid w:val="00E06185"/>
    <w:rsid w:val="00E06373"/>
    <w:rsid w:val="00E064A5"/>
    <w:rsid w:val="00E06C9A"/>
    <w:rsid w:val="00E06ED1"/>
    <w:rsid w:val="00E07046"/>
    <w:rsid w:val="00E0728F"/>
    <w:rsid w:val="00E073E9"/>
    <w:rsid w:val="00E07461"/>
    <w:rsid w:val="00E0755C"/>
    <w:rsid w:val="00E075CC"/>
    <w:rsid w:val="00E0763A"/>
    <w:rsid w:val="00E079D6"/>
    <w:rsid w:val="00E079FB"/>
    <w:rsid w:val="00E07EA0"/>
    <w:rsid w:val="00E102A0"/>
    <w:rsid w:val="00E10606"/>
    <w:rsid w:val="00E10673"/>
    <w:rsid w:val="00E10BB9"/>
    <w:rsid w:val="00E10C6E"/>
    <w:rsid w:val="00E10FFD"/>
    <w:rsid w:val="00E11099"/>
    <w:rsid w:val="00E11253"/>
    <w:rsid w:val="00E1142C"/>
    <w:rsid w:val="00E11488"/>
    <w:rsid w:val="00E11747"/>
    <w:rsid w:val="00E11D14"/>
    <w:rsid w:val="00E11D79"/>
    <w:rsid w:val="00E11EF6"/>
    <w:rsid w:val="00E12082"/>
    <w:rsid w:val="00E1209E"/>
    <w:rsid w:val="00E12154"/>
    <w:rsid w:val="00E12415"/>
    <w:rsid w:val="00E1249C"/>
    <w:rsid w:val="00E124B0"/>
    <w:rsid w:val="00E1276D"/>
    <w:rsid w:val="00E12785"/>
    <w:rsid w:val="00E127BC"/>
    <w:rsid w:val="00E12A3A"/>
    <w:rsid w:val="00E12B04"/>
    <w:rsid w:val="00E12B77"/>
    <w:rsid w:val="00E12D9D"/>
    <w:rsid w:val="00E12FF8"/>
    <w:rsid w:val="00E13186"/>
    <w:rsid w:val="00E137F5"/>
    <w:rsid w:val="00E13A3D"/>
    <w:rsid w:val="00E13AF4"/>
    <w:rsid w:val="00E13CCF"/>
    <w:rsid w:val="00E1402A"/>
    <w:rsid w:val="00E1406A"/>
    <w:rsid w:val="00E14102"/>
    <w:rsid w:val="00E1427A"/>
    <w:rsid w:val="00E142D0"/>
    <w:rsid w:val="00E14391"/>
    <w:rsid w:val="00E149AB"/>
    <w:rsid w:val="00E14A5C"/>
    <w:rsid w:val="00E14A7E"/>
    <w:rsid w:val="00E14E23"/>
    <w:rsid w:val="00E14E67"/>
    <w:rsid w:val="00E14FD6"/>
    <w:rsid w:val="00E15053"/>
    <w:rsid w:val="00E151E1"/>
    <w:rsid w:val="00E155A1"/>
    <w:rsid w:val="00E15783"/>
    <w:rsid w:val="00E158E0"/>
    <w:rsid w:val="00E15901"/>
    <w:rsid w:val="00E15A76"/>
    <w:rsid w:val="00E15AFA"/>
    <w:rsid w:val="00E15BAA"/>
    <w:rsid w:val="00E15CDB"/>
    <w:rsid w:val="00E15D7C"/>
    <w:rsid w:val="00E16036"/>
    <w:rsid w:val="00E160E9"/>
    <w:rsid w:val="00E16644"/>
    <w:rsid w:val="00E16849"/>
    <w:rsid w:val="00E16C60"/>
    <w:rsid w:val="00E17276"/>
    <w:rsid w:val="00E17619"/>
    <w:rsid w:val="00E177F4"/>
    <w:rsid w:val="00E17805"/>
    <w:rsid w:val="00E1792C"/>
    <w:rsid w:val="00E179AF"/>
    <w:rsid w:val="00E179BE"/>
    <w:rsid w:val="00E17B6D"/>
    <w:rsid w:val="00E17CE2"/>
    <w:rsid w:val="00E17DD6"/>
    <w:rsid w:val="00E17FB8"/>
    <w:rsid w:val="00E200C8"/>
    <w:rsid w:val="00E20223"/>
    <w:rsid w:val="00E203A2"/>
    <w:rsid w:val="00E204AD"/>
    <w:rsid w:val="00E20570"/>
    <w:rsid w:val="00E205DD"/>
    <w:rsid w:val="00E20612"/>
    <w:rsid w:val="00E20C18"/>
    <w:rsid w:val="00E20CC2"/>
    <w:rsid w:val="00E20E19"/>
    <w:rsid w:val="00E20F79"/>
    <w:rsid w:val="00E210F5"/>
    <w:rsid w:val="00E21250"/>
    <w:rsid w:val="00E21278"/>
    <w:rsid w:val="00E212F8"/>
    <w:rsid w:val="00E213A7"/>
    <w:rsid w:val="00E213D3"/>
    <w:rsid w:val="00E21721"/>
    <w:rsid w:val="00E217EC"/>
    <w:rsid w:val="00E218DA"/>
    <w:rsid w:val="00E21922"/>
    <w:rsid w:val="00E2194F"/>
    <w:rsid w:val="00E21E2B"/>
    <w:rsid w:val="00E21EC1"/>
    <w:rsid w:val="00E22139"/>
    <w:rsid w:val="00E221F7"/>
    <w:rsid w:val="00E2247E"/>
    <w:rsid w:val="00E228C0"/>
    <w:rsid w:val="00E228C4"/>
    <w:rsid w:val="00E22C82"/>
    <w:rsid w:val="00E22CAB"/>
    <w:rsid w:val="00E22CCD"/>
    <w:rsid w:val="00E22EB4"/>
    <w:rsid w:val="00E23007"/>
    <w:rsid w:val="00E23374"/>
    <w:rsid w:val="00E2349F"/>
    <w:rsid w:val="00E2355C"/>
    <w:rsid w:val="00E236C1"/>
    <w:rsid w:val="00E239BA"/>
    <w:rsid w:val="00E23A11"/>
    <w:rsid w:val="00E23AD2"/>
    <w:rsid w:val="00E23B48"/>
    <w:rsid w:val="00E23C30"/>
    <w:rsid w:val="00E23C3D"/>
    <w:rsid w:val="00E23D50"/>
    <w:rsid w:val="00E23E50"/>
    <w:rsid w:val="00E23FB7"/>
    <w:rsid w:val="00E240BD"/>
    <w:rsid w:val="00E2415F"/>
    <w:rsid w:val="00E241B6"/>
    <w:rsid w:val="00E24418"/>
    <w:rsid w:val="00E24432"/>
    <w:rsid w:val="00E246FC"/>
    <w:rsid w:val="00E2473C"/>
    <w:rsid w:val="00E24A27"/>
    <w:rsid w:val="00E24A31"/>
    <w:rsid w:val="00E24D50"/>
    <w:rsid w:val="00E24E96"/>
    <w:rsid w:val="00E2549F"/>
    <w:rsid w:val="00E254C0"/>
    <w:rsid w:val="00E255F6"/>
    <w:rsid w:val="00E259C1"/>
    <w:rsid w:val="00E25A9B"/>
    <w:rsid w:val="00E25D19"/>
    <w:rsid w:val="00E25D53"/>
    <w:rsid w:val="00E25D93"/>
    <w:rsid w:val="00E25E90"/>
    <w:rsid w:val="00E25F89"/>
    <w:rsid w:val="00E26137"/>
    <w:rsid w:val="00E262C7"/>
    <w:rsid w:val="00E262CF"/>
    <w:rsid w:val="00E26656"/>
    <w:rsid w:val="00E266CB"/>
    <w:rsid w:val="00E267B2"/>
    <w:rsid w:val="00E26B43"/>
    <w:rsid w:val="00E26B57"/>
    <w:rsid w:val="00E26DDD"/>
    <w:rsid w:val="00E26F0D"/>
    <w:rsid w:val="00E26FFF"/>
    <w:rsid w:val="00E27014"/>
    <w:rsid w:val="00E27021"/>
    <w:rsid w:val="00E27105"/>
    <w:rsid w:val="00E271A3"/>
    <w:rsid w:val="00E27601"/>
    <w:rsid w:val="00E2769E"/>
    <w:rsid w:val="00E27799"/>
    <w:rsid w:val="00E27819"/>
    <w:rsid w:val="00E27A8D"/>
    <w:rsid w:val="00E27CDE"/>
    <w:rsid w:val="00E27D09"/>
    <w:rsid w:val="00E30132"/>
    <w:rsid w:val="00E301EE"/>
    <w:rsid w:val="00E3020E"/>
    <w:rsid w:val="00E302BE"/>
    <w:rsid w:val="00E306BC"/>
    <w:rsid w:val="00E306D6"/>
    <w:rsid w:val="00E307C1"/>
    <w:rsid w:val="00E3087E"/>
    <w:rsid w:val="00E309D3"/>
    <w:rsid w:val="00E30A18"/>
    <w:rsid w:val="00E30B49"/>
    <w:rsid w:val="00E30E92"/>
    <w:rsid w:val="00E31025"/>
    <w:rsid w:val="00E310CC"/>
    <w:rsid w:val="00E31217"/>
    <w:rsid w:val="00E31225"/>
    <w:rsid w:val="00E3129A"/>
    <w:rsid w:val="00E316DE"/>
    <w:rsid w:val="00E318D6"/>
    <w:rsid w:val="00E31AE3"/>
    <w:rsid w:val="00E31D66"/>
    <w:rsid w:val="00E32396"/>
    <w:rsid w:val="00E324D5"/>
    <w:rsid w:val="00E325DE"/>
    <w:rsid w:val="00E327D9"/>
    <w:rsid w:val="00E32ABC"/>
    <w:rsid w:val="00E32AFE"/>
    <w:rsid w:val="00E32D62"/>
    <w:rsid w:val="00E331AD"/>
    <w:rsid w:val="00E33388"/>
    <w:rsid w:val="00E33555"/>
    <w:rsid w:val="00E335AA"/>
    <w:rsid w:val="00E335EB"/>
    <w:rsid w:val="00E338EF"/>
    <w:rsid w:val="00E339B6"/>
    <w:rsid w:val="00E339BA"/>
    <w:rsid w:val="00E339DC"/>
    <w:rsid w:val="00E33A34"/>
    <w:rsid w:val="00E33B54"/>
    <w:rsid w:val="00E33C0D"/>
    <w:rsid w:val="00E33D58"/>
    <w:rsid w:val="00E33E15"/>
    <w:rsid w:val="00E34078"/>
    <w:rsid w:val="00E3448E"/>
    <w:rsid w:val="00E34FB6"/>
    <w:rsid w:val="00E35085"/>
    <w:rsid w:val="00E350CC"/>
    <w:rsid w:val="00E3537A"/>
    <w:rsid w:val="00E35427"/>
    <w:rsid w:val="00E35565"/>
    <w:rsid w:val="00E355AD"/>
    <w:rsid w:val="00E356B3"/>
    <w:rsid w:val="00E35871"/>
    <w:rsid w:val="00E35889"/>
    <w:rsid w:val="00E35B60"/>
    <w:rsid w:val="00E35B71"/>
    <w:rsid w:val="00E35C6E"/>
    <w:rsid w:val="00E35F3B"/>
    <w:rsid w:val="00E35F85"/>
    <w:rsid w:val="00E35F9A"/>
    <w:rsid w:val="00E3613F"/>
    <w:rsid w:val="00E361B8"/>
    <w:rsid w:val="00E362E4"/>
    <w:rsid w:val="00E364F3"/>
    <w:rsid w:val="00E3653D"/>
    <w:rsid w:val="00E3659B"/>
    <w:rsid w:val="00E365C9"/>
    <w:rsid w:val="00E366D2"/>
    <w:rsid w:val="00E367A8"/>
    <w:rsid w:val="00E36A07"/>
    <w:rsid w:val="00E36A17"/>
    <w:rsid w:val="00E36A1B"/>
    <w:rsid w:val="00E36D0B"/>
    <w:rsid w:val="00E37060"/>
    <w:rsid w:val="00E371DD"/>
    <w:rsid w:val="00E37397"/>
    <w:rsid w:val="00E37418"/>
    <w:rsid w:val="00E37451"/>
    <w:rsid w:val="00E374BA"/>
    <w:rsid w:val="00E37562"/>
    <w:rsid w:val="00E3764C"/>
    <w:rsid w:val="00E37B59"/>
    <w:rsid w:val="00E37C5D"/>
    <w:rsid w:val="00E37E17"/>
    <w:rsid w:val="00E37F68"/>
    <w:rsid w:val="00E400A0"/>
    <w:rsid w:val="00E4011D"/>
    <w:rsid w:val="00E4020A"/>
    <w:rsid w:val="00E4046F"/>
    <w:rsid w:val="00E406C3"/>
    <w:rsid w:val="00E4076C"/>
    <w:rsid w:val="00E407A3"/>
    <w:rsid w:val="00E40A28"/>
    <w:rsid w:val="00E40ABD"/>
    <w:rsid w:val="00E40B31"/>
    <w:rsid w:val="00E40E8B"/>
    <w:rsid w:val="00E41092"/>
    <w:rsid w:val="00E412FE"/>
    <w:rsid w:val="00E4134A"/>
    <w:rsid w:val="00E414E0"/>
    <w:rsid w:val="00E414ED"/>
    <w:rsid w:val="00E415A0"/>
    <w:rsid w:val="00E4183D"/>
    <w:rsid w:val="00E4187F"/>
    <w:rsid w:val="00E41A80"/>
    <w:rsid w:val="00E41CC8"/>
    <w:rsid w:val="00E41EA5"/>
    <w:rsid w:val="00E41FC1"/>
    <w:rsid w:val="00E4213A"/>
    <w:rsid w:val="00E421C4"/>
    <w:rsid w:val="00E42200"/>
    <w:rsid w:val="00E4250F"/>
    <w:rsid w:val="00E429ED"/>
    <w:rsid w:val="00E42BB5"/>
    <w:rsid w:val="00E42BF2"/>
    <w:rsid w:val="00E42D43"/>
    <w:rsid w:val="00E42FE6"/>
    <w:rsid w:val="00E43151"/>
    <w:rsid w:val="00E43196"/>
    <w:rsid w:val="00E434A7"/>
    <w:rsid w:val="00E43640"/>
    <w:rsid w:val="00E43859"/>
    <w:rsid w:val="00E4386F"/>
    <w:rsid w:val="00E438EE"/>
    <w:rsid w:val="00E43A22"/>
    <w:rsid w:val="00E43B21"/>
    <w:rsid w:val="00E43B60"/>
    <w:rsid w:val="00E43E08"/>
    <w:rsid w:val="00E43E27"/>
    <w:rsid w:val="00E43E77"/>
    <w:rsid w:val="00E43EAE"/>
    <w:rsid w:val="00E43F37"/>
    <w:rsid w:val="00E43F53"/>
    <w:rsid w:val="00E440B4"/>
    <w:rsid w:val="00E4444A"/>
    <w:rsid w:val="00E447E2"/>
    <w:rsid w:val="00E4491A"/>
    <w:rsid w:val="00E44AA4"/>
    <w:rsid w:val="00E44C2C"/>
    <w:rsid w:val="00E4509E"/>
    <w:rsid w:val="00E450BF"/>
    <w:rsid w:val="00E450ED"/>
    <w:rsid w:val="00E45162"/>
    <w:rsid w:val="00E451CB"/>
    <w:rsid w:val="00E452C9"/>
    <w:rsid w:val="00E45359"/>
    <w:rsid w:val="00E459D3"/>
    <w:rsid w:val="00E45A03"/>
    <w:rsid w:val="00E45B49"/>
    <w:rsid w:val="00E45C16"/>
    <w:rsid w:val="00E45C68"/>
    <w:rsid w:val="00E45E0D"/>
    <w:rsid w:val="00E46002"/>
    <w:rsid w:val="00E460F0"/>
    <w:rsid w:val="00E460F1"/>
    <w:rsid w:val="00E4621C"/>
    <w:rsid w:val="00E46365"/>
    <w:rsid w:val="00E46447"/>
    <w:rsid w:val="00E46598"/>
    <w:rsid w:val="00E46924"/>
    <w:rsid w:val="00E46C4B"/>
    <w:rsid w:val="00E46CD4"/>
    <w:rsid w:val="00E4704A"/>
    <w:rsid w:val="00E47099"/>
    <w:rsid w:val="00E471CB"/>
    <w:rsid w:val="00E47320"/>
    <w:rsid w:val="00E4738C"/>
    <w:rsid w:val="00E477CA"/>
    <w:rsid w:val="00E4791B"/>
    <w:rsid w:val="00E47AB0"/>
    <w:rsid w:val="00E47D73"/>
    <w:rsid w:val="00E47E31"/>
    <w:rsid w:val="00E47E65"/>
    <w:rsid w:val="00E500AE"/>
    <w:rsid w:val="00E50347"/>
    <w:rsid w:val="00E50978"/>
    <w:rsid w:val="00E50983"/>
    <w:rsid w:val="00E50AA2"/>
    <w:rsid w:val="00E50AC6"/>
    <w:rsid w:val="00E50C97"/>
    <w:rsid w:val="00E50D6E"/>
    <w:rsid w:val="00E50FE8"/>
    <w:rsid w:val="00E51396"/>
    <w:rsid w:val="00E514E1"/>
    <w:rsid w:val="00E514EB"/>
    <w:rsid w:val="00E5163E"/>
    <w:rsid w:val="00E51673"/>
    <w:rsid w:val="00E51D5D"/>
    <w:rsid w:val="00E51DDD"/>
    <w:rsid w:val="00E51DE6"/>
    <w:rsid w:val="00E51FDD"/>
    <w:rsid w:val="00E52152"/>
    <w:rsid w:val="00E52230"/>
    <w:rsid w:val="00E5227F"/>
    <w:rsid w:val="00E52435"/>
    <w:rsid w:val="00E52675"/>
    <w:rsid w:val="00E52770"/>
    <w:rsid w:val="00E52850"/>
    <w:rsid w:val="00E52B76"/>
    <w:rsid w:val="00E52E09"/>
    <w:rsid w:val="00E52E90"/>
    <w:rsid w:val="00E52F3D"/>
    <w:rsid w:val="00E53052"/>
    <w:rsid w:val="00E53122"/>
    <w:rsid w:val="00E53463"/>
    <w:rsid w:val="00E5351B"/>
    <w:rsid w:val="00E536D0"/>
    <w:rsid w:val="00E53B14"/>
    <w:rsid w:val="00E53B3D"/>
    <w:rsid w:val="00E53E11"/>
    <w:rsid w:val="00E53F22"/>
    <w:rsid w:val="00E53FA9"/>
    <w:rsid w:val="00E5411B"/>
    <w:rsid w:val="00E5414C"/>
    <w:rsid w:val="00E5425B"/>
    <w:rsid w:val="00E542B1"/>
    <w:rsid w:val="00E54672"/>
    <w:rsid w:val="00E547B3"/>
    <w:rsid w:val="00E547CA"/>
    <w:rsid w:val="00E54942"/>
    <w:rsid w:val="00E54B91"/>
    <w:rsid w:val="00E54F84"/>
    <w:rsid w:val="00E55081"/>
    <w:rsid w:val="00E550CE"/>
    <w:rsid w:val="00E55312"/>
    <w:rsid w:val="00E5531E"/>
    <w:rsid w:val="00E55354"/>
    <w:rsid w:val="00E554A7"/>
    <w:rsid w:val="00E558CC"/>
    <w:rsid w:val="00E55911"/>
    <w:rsid w:val="00E5599C"/>
    <w:rsid w:val="00E55B56"/>
    <w:rsid w:val="00E55D07"/>
    <w:rsid w:val="00E55E66"/>
    <w:rsid w:val="00E55E85"/>
    <w:rsid w:val="00E55F58"/>
    <w:rsid w:val="00E56052"/>
    <w:rsid w:val="00E560A8"/>
    <w:rsid w:val="00E562B4"/>
    <w:rsid w:val="00E564D2"/>
    <w:rsid w:val="00E56518"/>
    <w:rsid w:val="00E5673A"/>
    <w:rsid w:val="00E56848"/>
    <w:rsid w:val="00E56B47"/>
    <w:rsid w:val="00E56DB0"/>
    <w:rsid w:val="00E56E04"/>
    <w:rsid w:val="00E5713B"/>
    <w:rsid w:val="00E57163"/>
    <w:rsid w:val="00E57165"/>
    <w:rsid w:val="00E571FF"/>
    <w:rsid w:val="00E5733D"/>
    <w:rsid w:val="00E5762F"/>
    <w:rsid w:val="00E577CD"/>
    <w:rsid w:val="00E578AA"/>
    <w:rsid w:val="00E5790B"/>
    <w:rsid w:val="00E579C9"/>
    <w:rsid w:val="00E579DA"/>
    <w:rsid w:val="00E57A41"/>
    <w:rsid w:val="00E57C51"/>
    <w:rsid w:val="00E57D19"/>
    <w:rsid w:val="00E57D68"/>
    <w:rsid w:val="00E57DAB"/>
    <w:rsid w:val="00E57FF8"/>
    <w:rsid w:val="00E60022"/>
    <w:rsid w:val="00E60115"/>
    <w:rsid w:val="00E601F2"/>
    <w:rsid w:val="00E60341"/>
    <w:rsid w:val="00E6063C"/>
    <w:rsid w:val="00E60A1C"/>
    <w:rsid w:val="00E60A32"/>
    <w:rsid w:val="00E60D1A"/>
    <w:rsid w:val="00E60E8D"/>
    <w:rsid w:val="00E60FA7"/>
    <w:rsid w:val="00E610B4"/>
    <w:rsid w:val="00E6123C"/>
    <w:rsid w:val="00E61400"/>
    <w:rsid w:val="00E61942"/>
    <w:rsid w:val="00E61A4A"/>
    <w:rsid w:val="00E61A8B"/>
    <w:rsid w:val="00E61BCD"/>
    <w:rsid w:val="00E61C8E"/>
    <w:rsid w:val="00E61CC0"/>
    <w:rsid w:val="00E61CCF"/>
    <w:rsid w:val="00E61E15"/>
    <w:rsid w:val="00E61EEC"/>
    <w:rsid w:val="00E61F9B"/>
    <w:rsid w:val="00E620D6"/>
    <w:rsid w:val="00E62102"/>
    <w:rsid w:val="00E62303"/>
    <w:rsid w:val="00E62353"/>
    <w:rsid w:val="00E623E2"/>
    <w:rsid w:val="00E62428"/>
    <w:rsid w:val="00E62443"/>
    <w:rsid w:val="00E624BF"/>
    <w:rsid w:val="00E625DB"/>
    <w:rsid w:val="00E62748"/>
    <w:rsid w:val="00E62771"/>
    <w:rsid w:val="00E6277B"/>
    <w:rsid w:val="00E62808"/>
    <w:rsid w:val="00E62C95"/>
    <w:rsid w:val="00E63144"/>
    <w:rsid w:val="00E63155"/>
    <w:rsid w:val="00E63479"/>
    <w:rsid w:val="00E63579"/>
    <w:rsid w:val="00E6367E"/>
    <w:rsid w:val="00E63680"/>
    <w:rsid w:val="00E6380E"/>
    <w:rsid w:val="00E63A1B"/>
    <w:rsid w:val="00E63AB6"/>
    <w:rsid w:val="00E63B1D"/>
    <w:rsid w:val="00E63CD4"/>
    <w:rsid w:val="00E63FB0"/>
    <w:rsid w:val="00E6401A"/>
    <w:rsid w:val="00E640B6"/>
    <w:rsid w:val="00E64275"/>
    <w:rsid w:val="00E642D2"/>
    <w:rsid w:val="00E6432C"/>
    <w:rsid w:val="00E64424"/>
    <w:rsid w:val="00E648D2"/>
    <w:rsid w:val="00E64B24"/>
    <w:rsid w:val="00E64C70"/>
    <w:rsid w:val="00E64C99"/>
    <w:rsid w:val="00E64CD3"/>
    <w:rsid w:val="00E64D4F"/>
    <w:rsid w:val="00E64E30"/>
    <w:rsid w:val="00E64F45"/>
    <w:rsid w:val="00E64F7E"/>
    <w:rsid w:val="00E6516B"/>
    <w:rsid w:val="00E652E9"/>
    <w:rsid w:val="00E65324"/>
    <w:rsid w:val="00E65454"/>
    <w:rsid w:val="00E65515"/>
    <w:rsid w:val="00E65AB0"/>
    <w:rsid w:val="00E65D31"/>
    <w:rsid w:val="00E65D6A"/>
    <w:rsid w:val="00E65EE8"/>
    <w:rsid w:val="00E660B1"/>
    <w:rsid w:val="00E660F5"/>
    <w:rsid w:val="00E6625C"/>
    <w:rsid w:val="00E66599"/>
    <w:rsid w:val="00E667E5"/>
    <w:rsid w:val="00E6682F"/>
    <w:rsid w:val="00E6692F"/>
    <w:rsid w:val="00E6697C"/>
    <w:rsid w:val="00E66ADF"/>
    <w:rsid w:val="00E66C6B"/>
    <w:rsid w:val="00E66CD2"/>
    <w:rsid w:val="00E66DA5"/>
    <w:rsid w:val="00E66F2C"/>
    <w:rsid w:val="00E66FC0"/>
    <w:rsid w:val="00E67170"/>
    <w:rsid w:val="00E671C9"/>
    <w:rsid w:val="00E672CA"/>
    <w:rsid w:val="00E6743F"/>
    <w:rsid w:val="00E6758E"/>
    <w:rsid w:val="00E6772C"/>
    <w:rsid w:val="00E67857"/>
    <w:rsid w:val="00E678FE"/>
    <w:rsid w:val="00E67CA6"/>
    <w:rsid w:val="00E67E23"/>
    <w:rsid w:val="00E67E5C"/>
    <w:rsid w:val="00E67F1C"/>
    <w:rsid w:val="00E67FBC"/>
    <w:rsid w:val="00E70016"/>
    <w:rsid w:val="00E7006F"/>
    <w:rsid w:val="00E70116"/>
    <w:rsid w:val="00E70327"/>
    <w:rsid w:val="00E70331"/>
    <w:rsid w:val="00E7035B"/>
    <w:rsid w:val="00E7037E"/>
    <w:rsid w:val="00E70BC7"/>
    <w:rsid w:val="00E70C3B"/>
    <w:rsid w:val="00E70C48"/>
    <w:rsid w:val="00E70EFC"/>
    <w:rsid w:val="00E70FBC"/>
    <w:rsid w:val="00E70FD3"/>
    <w:rsid w:val="00E7106A"/>
    <w:rsid w:val="00E71167"/>
    <w:rsid w:val="00E711E3"/>
    <w:rsid w:val="00E713C5"/>
    <w:rsid w:val="00E7160A"/>
    <w:rsid w:val="00E71A2E"/>
    <w:rsid w:val="00E71D0D"/>
    <w:rsid w:val="00E71DE8"/>
    <w:rsid w:val="00E71F10"/>
    <w:rsid w:val="00E721A8"/>
    <w:rsid w:val="00E72261"/>
    <w:rsid w:val="00E72653"/>
    <w:rsid w:val="00E72777"/>
    <w:rsid w:val="00E72C01"/>
    <w:rsid w:val="00E72DC7"/>
    <w:rsid w:val="00E72E08"/>
    <w:rsid w:val="00E72E75"/>
    <w:rsid w:val="00E73054"/>
    <w:rsid w:val="00E731E1"/>
    <w:rsid w:val="00E7320F"/>
    <w:rsid w:val="00E732CC"/>
    <w:rsid w:val="00E7348A"/>
    <w:rsid w:val="00E734FC"/>
    <w:rsid w:val="00E735AE"/>
    <w:rsid w:val="00E735E0"/>
    <w:rsid w:val="00E735F4"/>
    <w:rsid w:val="00E739FE"/>
    <w:rsid w:val="00E73A79"/>
    <w:rsid w:val="00E73A84"/>
    <w:rsid w:val="00E73C8A"/>
    <w:rsid w:val="00E73E70"/>
    <w:rsid w:val="00E73E90"/>
    <w:rsid w:val="00E74019"/>
    <w:rsid w:val="00E741AC"/>
    <w:rsid w:val="00E741AE"/>
    <w:rsid w:val="00E7427B"/>
    <w:rsid w:val="00E747EA"/>
    <w:rsid w:val="00E7484B"/>
    <w:rsid w:val="00E748E0"/>
    <w:rsid w:val="00E74CF8"/>
    <w:rsid w:val="00E74DF4"/>
    <w:rsid w:val="00E750D3"/>
    <w:rsid w:val="00E750DC"/>
    <w:rsid w:val="00E75174"/>
    <w:rsid w:val="00E75242"/>
    <w:rsid w:val="00E752E5"/>
    <w:rsid w:val="00E757F3"/>
    <w:rsid w:val="00E758CC"/>
    <w:rsid w:val="00E75A89"/>
    <w:rsid w:val="00E75CDF"/>
    <w:rsid w:val="00E75D1B"/>
    <w:rsid w:val="00E75DE2"/>
    <w:rsid w:val="00E75EBA"/>
    <w:rsid w:val="00E75FE4"/>
    <w:rsid w:val="00E75FEF"/>
    <w:rsid w:val="00E76080"/>
    <w:rsid w:val="00E761F4"/>
    <w:rsid w:val="00E763B4"/>
    <w:rsid w:val="00E763B6"/>
    <w:rsid w:val="00E76493"/>
    <w:rsid w:val="00E7674F"/>
    <w:rsid w:val="00E77331"/>
    <w:rsid w:val="00E7740B"/>
    <w:rsid w:val="00E77681"/>
    <w:rsid w:val="00E776F0"/>
    <w:rsid w:val="00E7771F"/>
    <w:rsid w:val="00E7772F"/>
    <w:rsid w:val="00E77848"/>
    <w:rsid w:val="00E77889"/>
    <w:rsid w:val="00E77A67"/>
    <w:rsid w:val="00E77DAA"/>
    <w:rsid w:val="00E77F13"/>
    <w:rsid w:val="00E77F54"/>
    <w:rsid w:val="00E80036"/>
    <w:rsid w:val="00E801D0"/>
    <w:rsid w:val="00E803E8"/>
    <w:rsid w:val="00E80514"/>
    <w:rsid w:val="00E80649"/>
    <w:rsid w:val="00E808B7"/>
    <w:rsid w:val="00E809EB"/>
    <w:rsid w:val="00E80A2B"/>
    <w:rsid w:val="00E80B00"/>
    <w:rsid w:val="00E80C43"/>
    <w:rsid w:val="00E80C70"/>
    <w:rsid w:val="00E80CB4"/>
    <w:rsid w:val="00E80D2A"/>
    <w:rsid w:val="00E80DA4"/>
    <w:rsid w:val="00E80E5B"/>
    <w:rsid w:val="00E80F5A"/>
    <w:rsid w:val="00E8105E"/>
    <w:rsid w:val="00E81108"/>
    <w:rsid w:val="00E811FF"/>
    <w:rsid w:val="00E81250"/>
    <w:rsid w:val="00E8135C"/>
    <w:rsid w:val="00E815A7"/>
    <w:rsid w:val="00E81658"/>
    <w:rsid w:val="00E816C5"/>
    <w:rsid w:val="00E81743"/>
    <w:rsid w:val="00E81970"/>
    <w:rsid w:val="00E819B3"/>
    <w:rsid w:val="00E81B8B"/>
    <w:rsid w:val="00E81C00"/>
    <w:rsid w:val="00E81CE0"/>
    <w:rsid w:val="00E81D44"/>
    <w:rsid w:val="00E81DB0"/>
    <w:rsid w:val="00E81E7C"/>
    <w:rsid w:val="00E81F41"/>
    <w:rsid w:val="00E81F48"/>
    <w:rsid w:val="00E81FBF"/>
    <w:rsid w:val="00E82032"/>
    <w:rsid w:val="00E8224D"/>
    <w:rsid w:val="00E822A5"/>
    <w:rsid w:val="00E822CD"/>
    <w:rsid w:val="00E82346"/>
    <w:rsid w:val="00E82427"/>
    <w:rsid w:val="00E82453"/>
    <w:rsid w:val="00E82805"/>
    <w:rsid w:val="00E82831"/>
    <w:rsid w:val="00E828FF"/>
    <w:rsid w:val="00E82B85"/>
    <w:rsid w:val="00E831C2"/>
    <w:rsid w:val="00E8325D"/>
    <w:rsid w:val="00E833DC"/>
    <w:rsid w:val="00E836D0"/>
    <w:rsid w:val="00E839A1"/>
    <w:rsid w:val="00E839E9"/>
    <w:rsid w:val="00E83BAA"/>
    <w:rsid w:val="00E83C89"/>
    <w:rsid w:val="00E83CC2"/>
    <w:rsid w:val="00E83D00"/>
    <w:rsid w:val="00E83E45"/>
    <w:rsid w:val="00E83EC4"/>
    <w:rsid w:val="00E840E5"/>
    <w:rsid w:val="00E84479"/>
    <w:rsid w:val="00E844BC"/>
    <w:rsid w:val="00E8450F"/>
    <w:rsid w:val="00E84553"/>
    <w:rsid w:val="00E84623"/>
    <w:rsid w:val="00E84793"/>
    <w:rsid w:val="00E8490A"/>
    <w:rsid w:val="00E84A4A"/>
    <w:rsid w:val="00E84C14"/>
    <w:rsid w:val="00E84DE0"/>
    <w:rsid w:val="00E84E3E"/>
    <w:rsid w:val="00E84F36"/>
    <w:rsid w:val="00E8519F"/>
    <w:rsid w:val="00E85380"/>
    <w:rsid w:val="00E853D2"/>
    <w:rsid w:val="00E8552E"/>
    <w:rsid w:val="00E855B4"/>
    <w:rsid w:val="00E8581F"/>
    <w:rsid w:val="00E85881"/>
    <w:rsid w:val="00E85B3D"/>
    <w:rsid w:val="00E85B49"/>
    <w:rsid w:val="00E85BAB"/>
    <w:rsid w:val="00E85BCB"/>
    <w:rsid w:val="00E85CC3"/>
    <w:rsid w:val="00E85CC4"/>
    <w:rsid w:val="00E85EDB"/>
    <w:rsid w:val="00E85EE6"/>
    <w:rsid w:val="00E85FB2"/>
    <w:rsid w:val="00E862A5"/>
    <w:rsid w:val="00E8644A"/>
    <w:rsid w:val="00E864F0"/>
    <w:rsid w:val="00E86520"/>
    <w:rsid w:val="00E86591"/>
    <w:rsid w:val="00E866DD"/>
    <w:rsid w:val="00E86978"/>
    <w:rsid w:val="00E86A0C"/>
    <w:rsid w:val="00E87251"/>
    <w:rsid w:val="00E8730A"/>
    <w:rsid w:val="00E874FD"/>
    <w:rsid w:val="00E87602"/>
    <w:rsid w:val="00E8782E"/>
    <w:rsid w:val="00E879AF"/>
    <w:rsid w:val="00E90152"/>
    <w:rsid w:val="00E90279"/>
    <w:rsid w:val="00E90403"/>
    <w:rsid w:val="00E90506"/>
    <w:rsid w:val="00E90635"/>
    <w:rsid w:val="00E90746"/>
    <w:rsid w:val="00E90859"/>
    <w:rsid w:val="00E90929"/>
    <w:rsid w:val="00E9092D"/>
    <w:rsid w:val="00E909A1"/>
    <w:rsid w:val="00E909AD"/>
    <w:rsid w:val="00E909D1"/>
    <w:rsid w:val="00E90A02"/>
    <w:rsid w:val="00E90AAD"/>
    <w:rsid w:val="00E90BFF"/>
    <w:rsid w:val="00E90CB5"/>
    <w:rsid w:val="00E90DF4"/>
    <w:rsid w:val="00E90E8E"/>
    <w:rsid w:val="00E91289"/>
    <w:rsid w:val="00E918C3"/>
    <w:rsid w:val="00E91C6A"/>
    <w:rsid w:val="00E91E46"/>
    <w:rsid w:val="00E91F04"/>
    <w:rsid w:val="00E91F35"/>
    <w:rsid w:val="00E91F4E"/>
    <w:rsid w:val="00E9207B"/>
    <w:rsid w:val="00E925BF"/>
    <w:rsid w:val="00E9290F"/>
    <w:rsid w:val="00E9293F"/>
    <w:rsid w:val="00E92B40"/>
    <w:rsid w:val="00E92BBF"/>
    <w:rsid w:val="00E92C47"/>
    <w:rsid w:val="00E92D7E"/>
    <w:rsid w:val="00E92F07"/>
    <w:rsid w:val="00E93470"/>
    <w:rsid w:val="00E935A7"/>
    <w:rsid w:val="00E9397B"/>
    <w:rsid w:val="00E93A05"/>
    <w:rsid w:val="00E93A85"/>
    <w:rsid w:val="00E93A9A"/>
    <w:rsid w:val="00E93BE1"/>
    <w:rsid w:val="00E93C72"/>
    <w:rsid w:val="00E93E39"/>
    <w:rsid w:val="00E940AF"/>
    <w:rsid w:val="00E9411C"/>
    <w:rsid w:val="00E944C5"/>
    <w:rsid w:val="00E94667"/>
    <w:rsid w:val="00E9476A"/>
    <w:rsid w:val="00E94A9B"/>
    <w:rsid w:val="00E94C24"/>
    <w:rsid w:val="00E94D8E"/>
    <w:rsid w:val="00E94E66"/>
    <w:rsid w:val="00E952DE"/>
    <w:rsid w:val="00E9553D"/>
    <w:rsid w:val="00E959A4"/>
    <w:rsid w:val="00E95BA6"/>
    <w:rsid w:val="00E95C64"/>
    <w:rsid w:val="00E95CF7"/>
    <w:rsid w:val="00E95D0A"/>
    <w:rsid w:val="00E95E0F"/>
    <w:rsid w:val="00E95E8B"/>
    <w:rsid w:val="00E96059"/>
    <w:rsid w:val="00E960D0"/>
    <w:rsid w:val="00E9630B"/>
    <w:rsid w:val="00E963E5"/>
    <w:rsid w:val="00E96628"/>
    <w:rsid w:val="00E96DAA"/>
    <w:rsid w:val="00E96E37"/>
    <w:rsid w:val="00E96F34"/>
    <w:rsid w:val="00E9717A"/>
    <w:rsid w:val="00E9724A"/>
    <w:rsid w:val="00E974C2"/>
    <w:rsid w:val="00E97648"/>
    <w:rsid w:val="00E9787A"/>
    <w:rsid w:val="00E978CC"/>
    <w:rsid w:val="00EA01D4"/>
    <w:rsid w:val="00EA01E8"/>
    <w:rsid w:val="00EA0267"/>
    <w:rsid w:val="00EA0856"/>
    <w:rsid w:val="00EA0BAE"/>
    <w:rsid w:val="00EA0BE9"/>
    <w:rsid w:val="00EA0E4A"/>
    <w:rsid w:val="00EA1091"/>
    <w:rsid w:val="00EA1102"/>
    <w:rsid w:val="00EA1144"/>
    <w:rsid w:val="00EA12F7"/>
    <w:rsid w:val="00EA13BB"/>
    <w:rsid w:val="00EA17C1"/>
    <w:rsid w:val="00EA180E"/>
    <w:rsid w:val="00EA190B"/>
    <w:rsid w:val="00EA19B0"/>
    <w:rsid w:val="00EA1A54"/>
    <w:rsid w:val="00EA1B45"/>
    <w:rsid w:val="00EA1D1B"/>
    <w:rsid w:val="00EA1D79"/>
    <w:rsid w:val="00EA1DC2"/>
    <w:rsid w:val="00EA200B"/>
    <w:rsid w:val="00EA2095"/>
    <w:rsid w:val="00EA2226"/>
    <w:rsid w:val="00EA2295"/>
    <w:rsid w:val="00EA23CB"/>
    <w:rsid w:val="00EA2477"/>
    <w:rsid w:val="00EA26FC"/>
    <w:rsid w:val="00EA2A2E"/>
    <w:rsid w:val="00EA2A44"/>
    <w:rsid w:val="00EA2B6F"/>
    <w:rsid w:val="00EA2CD1"/>
    <w:rsid w:val="00EA2D76"/>
    <w:rsid w:val="00EA3062"/>
    <w:rsid w:val="00EA30EC"/>
    <w:rsid w:val="00EA32FA"/>
    <w:rsid w:val="00EA33E0"/>
    <w:rsid w:val="00EA33F2"/>
    <w:rsid w:val="00EA360D"/>
    <w:rsid w:val="00EA36FE"/>
    <w:rsid w:val="00EA3750"/>
    <w:rsid w:val="00EA383E"/>
    <w:rsid w:val="00EA3956"/>
    <w:rsid w:val="00EA39DA"/>
    <w:rsid w:val="00EA3B5A"/>
    <w:rsid w:val="00EA3BD0"/>
    <w:rsid w:val="00EA3CB4"/>
    <w:rsid w:val="00EA406F"/>
    <w:rsid w:val="00EA410E"/>
    <w:rsid w:val="00EA42B3"/>
    <w:rsid w:val="00EA42FD"/>
    <w:rsid w:val="00EA43AC"/>
    <w:rsid w:val="00EA4654"/>
    <w:rsid w:val="00EA4C5B"/>
    <w:rsid w:val="00EA4F72"/>
    <w:rsid w:val="00EA4FD1"/>
    <w:rsid w:val="00EA4FD2"/>
    <w:rsid w:val="00EA535F"/>
    <w:rsid w:val="00EA53C2"/>
    <w:rsid w:val="00EA5405"/>
    <w:rsid w:val="00EA5695"/>
    <w:rsid w:val="00EA599D"/>
    <w:rsid w:val="00EA5AB8"/>
    <w:rsid w:val="00EA5B0A"/>
    <w:rsid w:val="00EA5B36"/>
    <w:rsid w:val="00EA5B8B"/>
    <w:rsid w:val="00EA5CBA"/>
    <w:rsid w:val="00EA5FE4"/>
    <w:rsid w:val="00EA60B5"/>
    <w:rsid w:val="00EA65AD"/>
    <w:rsid w:val="00EA6625"/>
    <w:rsid w:val="00EA6651"/>
    <w:rsid w:val="00EA67AD"/>
    <w:rsid w:val="00EA6A82"/>
    <w:rsid w:val="00EA6D0D"/>
    <w:rsid w:val="00EA6F74"/>
    <w:rsid w:val="00EA706D"/>
    <w:rsid w:val="00EA70D5"/>
    <w:rsid w:val="00EA72E2"/>
    <w:rsid w:val="00EA7314"/>
    <w:rsid w:val="00EA7671"/>
    <w:rsid w:val="00EA78E4"/>
    <w:rsid w:val="00EA7932"/>
    <w:rsid w:val="00EA794E"/>
    <w:rsid w:val="00EA7A24"/>
    <w:rsid w:val="00EA7C2D"/>
    <w:rsid w:val="00EA7D9C"/>
    <w:rsid w:val="00EA7FCF"/>
    <w:rsid w:val="00EB02D4"/>
    <w:rsid w:val="00EB0351"/>
    <w:rsid w:val="00EB03B0"/>
    <w:rsid w:val="00EB0425"/>
    <w:rsid w:val="00EB05C4"/>
    <w:rsid w:val="00EB0670"/>
    <w:rsid w:val="00EB0815"/>
    <w:rsid w:val="00EB088E"/>
    <w:rsid w:val="00EB094E"/>
    <w:rsid w:val="00EB0B86"/>
    <w:rsid w:val="00EB0B9E"/>
    <w:rsid w:val="00EB0CA3"/>
    <w:rsid w:val="00EB0D21"/>
    <w:rsid w:val="00EB0D26"/>
    <w:rsid w:val="00EB0DA1"/>
    <w:rsid w:val="00EB0ED6"/>
    <w:rsid w:val="00EB0F51"/>
    <w:rsid w:val="00EB1045"/>
    <w:rsid w:val="00EB104F"/>
    <w:rsid w:val="00EB154F"/>
    <w:rsid w:val="00EB155D"/>
    <w:rsid w:val="00EB16F9"/>
    <w:rsid w:val="00EB1AA8"/>
    <w:rsid w:val="00EB1B27"/>
    <w:rsid w:val="00EB1BA7"/>
    <w:rsid w:val="00EB1DA8"/>
    <w:rsid w:val="00EB225C"/>
    <w:rsid w:val="00EB2556"/>
    <w:rsid w:val="00EB2596"/>
    <w:rsid w:val="00EB25A5"/>
    <w:rsid w:val="00EB27D6"/>
    <w:rsid w:val="00EB2822"/>
    <w:rsid w:val="00EB2AA6"/>
    <w:rsid w:val="00EB2E05"/>
    <w:rsid w:val="00EB2FE5"/>
    <w:rsid w:val="00EB314B"/>
    <w:rsid w:val="00EB335E"/>
    <w:rsid w:val="00EB35A6"/>
    <w:rsid w:val="00EB35A8"/>
    <w:rsid w:val="00EB3631"/>
    <w:rsid w:val="00EB36F0"/>
    <w:rsid w:val="00EB3809"/>
    <w:rsid w:val="00EB382D"/>
    <w:rsid w:val="00EB385F"/>
    <w:rsid w:val="00EB389D"/>
    <w:rsid w:val="00EB38A2"/>
    <w:rsid w:val="00EB38BF"/>
    <w:rsid w:val="00EB3C03"/>
    <w:rsid w:val="00EB3FD2"/>
    <w:rsid w:val="00EB3FF6"/>
    <w:rsid w:val="00EB4153"/>
    <w:rsid w:val="00EB4209"/>
    <w:rsid w:val="00EB47AF"/>
    <w:rsid w:val="00EB4934"/>
    <w:rsid w:val="00EB4A90"/>
    <w:rsid w:val="00EB4B6B"/>
    <w:rsid w:val="00EB4CFF"/>
    <w:rsid w:val="00EB4DA0"/>
    <w:rsid w:val="00EB4F3F"/>
    <w:rsid w:val="00EB50B2"/>
    <w:rsid w:val="00EB53BD"/>
    <w:rsid w:val="00EB5476"/>
    <w:rsid w:val="00EB577C"/>
    <w:rsid w:val="00EB594B"/>
    <w:rsid w:val="00EB5A1B"/>
    <w:rsid w:val="00EB5DB8"/>
    <w:rsid w:val="00EB620F"/>
    <w:rsid w:val="00EB6375"/>
    <w:rsid w:val="00EB6856"/>
    <w:rsid w:val="00EB69B0"/>
    <w:rsid w:val="00EB6C65"/>
    <w:rsid w:val="00EB6C80"/>
    <w:rsid w:val="00EB6D06"/>
    <w:rsid w:val="00EB6D83"/>
    <w:rsid w:val="00EB70B0"/>
    <w:rsid w:val="00EB7538"/>
    <w:rsid w:val="00EB7557"/>
    <w:rsid w:val="00EB7620"/>
    <w:rsid w:val="00EB7633"/>
    <w:rsid w:val="00EB763F"/>
    <w:rsid w:val="00EB76DC"/>
    <w:rsid w:val="00EB76E3"/>
    <w:rsid w:val="00EB7736"/>
    <w:rsid w:val="00EB774C"/>
    <w:rsid w:val="00EB7778"/>
    <w:rsid w:val="00EB7922"/>
    <w:rsid w:val="00EB7ABF"/>
    <w:rsid w:val="00EB7AD2"/>
    <w:rsid w:val="00EB7D83"/>
    <w:rsid w:val="00EB7E04"/>
    <w:rsid w:val="00EB7F03"/>
    <w:rsid w:val="00EC04F0"/>
    <w:rsid w:val="00EC060A"/>
    <w:rsid w:val="00EC0697"/>
    <w:rsid w:val="00EC0741"/>
    <w:rsid w:val="00EC07A6"/>
    <w:rsid w:val="00EC0A0E"/>
    <w:rsid w:val="00EC0D1E"/>
    <w:rsid w:val="00EC0DB5"/>
    <w:rsid w:val="00EC0E00"/>
    <w:rsid w:val="00EC0E36"/>
    <w:rsid w:val="00EC1102"/>
    <w:rsid w:val="00EC1456"/>
    <w:rsid w:val="00EC1524"/>
    <w:rsid w:val="00EC1B62"/>
    <w:rsid w:val="00EC1C92"/>
    <w:rsid w:val="00EC21BE"/>
    <w:rsid w:val="00EC244F"/>
    <w:rsid w:val="00EC25CB"/>
    <w:rsid w:val="00EC2633"/>
    <w:rsid w:val="00EC2665"/>
    <w:rsid w:val="00EC267F"/>
    <w:rsid w:val="00EC26AD"/>
    <w:rsid w:val="00EC26D7"/>
    <w:rsid w:val="00EC2AF0"/>
    <w:rsid w:val="00EC2C7D"/>
    <w:rsid w:val="00EC2E2D"/>
    <w:rsid w:val="00EC2F04"/>
    <w:rsid w:val="00EC30CD"/>
    <w:rsid w:val="00EC3222"/>
    <w:rsid w:val="00EC3316"/>
    <w:rsid w:val="00EC3363"/>
    <w:rsid w:val="00EC3455"/>
    <w:rsid w:val="00EC391B"/>
    <w:rsid w:val="00EC3B5A"/>
    <w:rsid w:val="00EC3E60"/>
    <w:rsid w:val="00EC40D8"/>
    <w:rsid w:val="00EC4147"/>
    <w:rsid w:val="00EC44EC"/>
    <w:rsid w:val="00EC462B"/>
    <w:rsid w:val="00EC4723"/>
    <w:rsid w:val="00EC4769"/>
    <w:rsid w:val="00EC496A"/>
    <w:rsid w:val="00EC49CB"/>
    <w:rsid w:val="00EC4C51"/>
    <w:rsid w:val="00EC4CAC"/>
    <w:rsid w:val="00EC4CC6"/>
    <w:rsid w:val="00EC4DB8"/>
    <w:rsid w:val="00EC50C2"/>
    <w:rsid w:val="00EC50F5"/>
    <w:rsid w:val="00EC51D0"/>
    <w:rsid w:val="00EC56E0"/>
    <w:rsid w:val="00EC57FB"/>
    <w:rsid w:val="00EC58AA"/>
    <w:rsid w:val="00EC591B"/>
    <w:rsid w:val="00EC5AA0"/>
    <w:rsid w:val="00EC5CC4"/>
    <w:rsid w:val="00EC5ECA"/>
    <w:rsid w:val="00EC6049"/>
    <w:rsid w:val="00EC6057"/>
    <w:rsid w:val="00EC612C"/>
    <w:rsid w:val="00EC6175"/>
    <w:rsid w:val="00EC62DE"/>
    <w:rsid w:val="00EC6478"/>
    <w:rsid w:val="00EC654B"/>
    <w:rsid w:val="00EC6847"/>
    <w:rsid w:val="00EC68D0"/>
    <w:rsid w:val="00EC6930"/>
    <w:rsid w:val="00EC6D51"/>
    <w:rsid w:val="00EC6F00"/>
    <w:rsid w:val="00EC6F74"/>
    <w:rsid w:val="00EC718B"/>
    <w:rsid w:val="00EC7259"/>
    <w:rsid w:val="00EC72D3"/>
    <w:rsid w:val="00EC730F"/>
    <w:rsid w:val="00EC733B"/>
    <w:rsid w:val="00EC75AE"/>
    <w:rsid w:val="00EC767F"/>
    <w:rsid w:val="00EC79CD"/>
    <w:rsid w:val="00EC7B51"/>
    <w:rsid w:val="00EC7CAF"/>
    <w:rsid w:val="00EC7DB6"/>
    <w:rsid w:val="00EC7E43"/>
    <w:rsid w:val="00EC7F44"/>
    <w:rsid w:val="00ED0089"/>
    <w:rsid w:val="00ED0260"/>
    <w:rsid w:val="00ED029E"/>
    <w:rsid w:val="00ED02BF"/>
    <w:rsid w:val="00ED03AE"/>
    <w:rsid w:val="00ED048E"/>
    <w:rsid w:val="00ED049F"/>
    <w:rsid w:val="00ED0582"/>
    <w:rsid w:val="00ED05B8"/>
    <w:rsid w:val="00ED0A4F"/>
    <w:rsid w:val="00ED0B49"/>
    <w:rsid w:val="00ED0CEF"/>
    <w:rsid w:val="00ED0E3F"/>
    <w:rsid w:val="00ED0EB0"/>
    <w:rsid w:val="00ED0FE8"/>
    <w:rsid w:val="00ED12BE"/>
    <w:rsid w:val="00ED137E"/>
    <w:rsid w:val="00ED162F"/>
    <w:rsid w:val="00ED177B"/>
    <w:rsid w:val="00ED18BB"/>
    <w:rsid w:val="00ED18DA"/>
    <w:rsid w:val="00ED18E1"/>
    <w:rsid w:val="00ED1912"/>
    <w:rsid w:val="00ED19F4"/>
    <w:rsid w:val="00ED20D5"/>
    <w:rsid w:val="00ED2334"/>
    <w:rsid w:val="00ED2578"/>
    <w:rsid w:val="00ED25B7"/>
    <w:rsid w:val="00ED2766"/>
    <w:rsid w:val="00ED27E8"/>
    <w:rsid w:val="00ED2B00"/>
    <w:rsid w:val="00ED2DCF"/>
    <w:rsid w:val="00ED2E52"/>
    <w:rsid w:val="00ED2E8B"/>
    <w:rsid w:val="00ED2F26"/>
    <w:rsid w:val="00ED3024"/>
    <w:rsid w:val="00ED32E2"/>
    <w:rsid w:val="00ED3443"/>
    <w:rsid w:val="00ED361B"/>
    <w:rsid w:val="00ED3898"/>
    <w:rsid w:val="00ED3B97"/>
    <w:rsid w:val="00ED3D01"/>
    <w:rsid w:val="00ED3D0D"/>
    <w:rsid w:val="00ED3EB7"/>
    <w:rsid w:val="00ED3F02"/>
    <w:rsid w:val="00ED423E"/>
    <w:rsid w:val="00ED4486"/>
    <w:rsid w:val="00ED4590"/>
    <w:rsid w:val="00ED46C4"/>
    <w:rsid w:val="00ED4862"/>
    <w:rsid w:val="00ED48D2"/>
    <w:rsid w:val="00ED4C20"/>
    <w:rsid w:val="00ED4E95"/>
    <w:rsid w:val="00ED4F64"/>
    <w:rsid w:val="00ED5431"/>
    <w:rsid w:val="00ED545E"/>
    <w:rsid w:val="00ED54DD"/>
    <w:rsid w:val="00ED58DA"/>
    <w:rsid w:val="00ED5C87"/>
    <w:rsid w:val="00ED5C9B"/>
    <w:rsid w:val="00ED5D01"/>
    <w:rsid w:val="00ED5F8F"/>
    <w:rsid w:val="00ED5FE4"/>
    <w:rsid w:val="00ED5FEC"/>
    <w:rsid w:val="00ED612C"/>
    <w:rsid w:val="00ED61C8"/>
    <w:rsid w:val="00ED650A"/>
    <w:rsid w:val="00ED65A8"/>
    <w:rsid w:val="00ED65E0"/>
    <w:rsid w:val="00ED6653"/>
    <w:rsid w:val="00ED6728"/>
    <w:rsid w:val="00ED67B6"/>
    <w:rsid w:val="00ED6805"/>
    <w:rsid w:val="00ED6A98"/>
    <w:rsid w:val="00ED6B1B"/>
    <w:rsid w:val="00ED6BE9"/>
    <w:rsid w:val="00ED6D52"/>
    <w:rsid w:val="00ED6DCE"/>
    <w:rsid w:val="00ED6E2A"/>
    <w:rsid w:val="00ED6FB2"/>
    <w:rsid w:val="00ED71C5"/>
    <w:rsid w:val="00ED71E0"/>
    <w:rsid w:val="00ED76CE"/>
    <w:rsid w:val="00ED77FD"/>
    <w:rsid w:val="00ED7858"/>
    <w:rsid w:val="00ED78B4"/>
    <w:rsid w:val="00ED7D08"/>
    <w:rsid w:val="00EE02E9"/>
    <w:rsid w:val="00EE0445"/>
    <w:rsid w:val="00EE04E0"/>
    <w:rsid w:val="00EE07B8"/>
    <w:rsid w:val="00EE0AAD"/>
    <w:rsid w:val="00EE0B9A"/>
    <w:rsid w:val="00EE0CD8"/>
    <w:rsid w:val="00EE0D64"/>
    <w:rsid w:val="00EE0E59"/>
    <w:rsid w:val="00EE0FDA"/>
    <w:rsid w:val="00EE132A"/>
    <w:rsid w:val="00EE1449"/>
    <w:rsid w:val="00EE14AE"/>
    <w:rsid w:val="00EE159E"/>
    <w:rsid w:val="00EE16FA"/>
    <w:rsid w:val="00EE1792"/>
    <w:rsid w:val="00EE183F"/>
    <w:rsid w:val="00EE1D0E"/>
    <w:rsid w:val="00EE1DE5"/>
    <w:rsid w:val="00EE1EB0"/>
    <w:rsid w:val="00EE1F56"/>
    <w:rsid w:val="00EE2013"/>
    <w:rsid w:val="00EE2033"/>
    <w:rsid w:val="00EE2226"/>
    <w:rsid w:val="00EE2244"/>
    <w:rsid w:val="00EE2423"/>
    <w:rsid w:val="00EE2A81"/>
    <w:rsid w:val="00EE2B8E"/>
    <w:rsid w:val="00EE2CF1"/>
    <w:rsid w:val="00EE2DC6"/>
    <w:rsid w:val="00EE329D"/>
    <w:rsid w:val="00EE3412"/>
    <w:rsid w:val="00EE3525"/>
    <w:rsid w:val="00EE3558"/>
    <w:rsid w:val="00EE3581"/>
    <w:rsid w:val="00EE3815"/>
    <w:rsid w:val="00EE3C42"/>
    <w:rsid w:val="00EE3D4F"/>
    <w:rsid w:val="00EE4A5B"/>
    <w:rsid w:val="00EE4A96"/>
    <w:rsid w:val="00EE4AA8"/>
    <w:rsid w:val="00EE522A"/>
    <w:rsid w:val="00EE534D"/>
    <w:rsid w:val="00EE5381"/>
    <w:rsid w:val="00EE53E2"/>
    <w:rsid w:val="00EE5414"/>
    <w:rsid w:val="00EE5560"/>
    <w:rsid w:val="00EE5B0B"/>
    <w:rsid w:val="00EE5F56"/>
    <w:rsid w:val="00EE5FB8"/>
    <w:rsid w:val="00EE5FD6"/>
    <w:rsid w:val="00EE6208"/>
    <w:rsid w:val="00EE6245"/>
    <w:rsid w:val="00EE63CE"/>
    <w:rsid w:val="00EE63F5"/>
    <w:rsid w:val="00EE641B"/>
    <w:rsid w:val="00EE64BE"/>
    <w:rsid w:val="00EE66DE"/>
    <w:rsid w:val="00EE6863"/>
    <w:rsid w:val="00EE6C8D"/>
    <w:rsid w:val="00EE6E53"/>
    <w:rsid w:val="00EE6F1E"/>
    <w:rsid w:val="00EE7176"/>
    <w:rsid w:val="00EE730B"/>
    <w:rsid w:val="00EE7355"/>
    <w:rsid w:val="00EE77A5"/>
    <w:rsid w:val="00EE7BDE"/>
    <w:rsid w:val="00EF003C"/>
    <w:rsid w:val="00EF00DA"/>
    <w:rsid w:val="00EF010E"/>
    <w:rsid w:val="00EF02C5"/>
    <w:rsid w:val="00EF0319"/>
    <w:rsid w:val="00EF031D"/>
    <w:rsid w:val="00EF0348"/>
    <w:rsid w:val="00EF0439"/>
    <w:rsid w:val="00EF069F"/>
    <w:rsid w:val="00EF093F"/>
    <w:rsid w:val="00EF0C55"/>
    <w:rsid w:val="00EF0F6D"/>
    <w:rsid w:val="00EF10A5"/>
    <w:rsid w:val="00EF10EA"/>
    <w:rsid w:val="00EF12E1"/>
    <w:rsid w:val="00EF1484"/>
    <w:rsid w:val="00EF14CC"/>
    <w:rsid w:val="00EF152E"/>
    <w:rsid w:val="00EF18C4"/>
    <w:rsid w:val="00EF1AB5"/>
    <w:rsid w:val="00EF1BD6"/>
    <w:rsid w:val="00EF1DBA"/>
    <w:rsid w:val="00EF1DCC"/>
    <w:rsid w:val="00EF1F29"/>
    <w:rsid w:val="00EF1F9C"/>
    <w:rsid w:val="00EF202F"/>
    <w:rsid w:val="00EF2304"/>
    <w:rsid w:val="00EF2364"/>
    <w:rsid w:val="00EF2666"/>
    <w:rsid w:val="00EF2963"/>
    <w:rsid w:val="00EF2C77"/>
    <w:rsid w:val="00EF2DC4"/>
    <w:rsid w:val="00EF2EDE"/>
    <w:rsid w:val="00EF30F4"/>
    <w:rsid w:val="00EF3113"/>
    <w:rsid w:val="00EF31AC"/>
    <w:rsid w:val="00EF326F"/>
    <w:rsid w:val="00EF32C8"/>
    <w:rsid w:val="00EF32C9"/>
    <w:rsid w:val="00EF3409"/>
    <w:rsid w:val="00EF3636"/>
    <w:rsid w:val="00EF3780"/>
    <w:rsid w:val="00EF3806"/>
    <w:rsid w:val="00EF3A81"/>
    <w:rsid w:val="00EF3B3C"/>
    <w:rsid w:val="00EF3E80"/>
    <w:rsid w:val="00EF407C"/>
    <w:rsid w:val="00EF4125"/>
    <w:rsid w:val="00EF4133"/>
    <w:rsid w:val="00EF4366"/>
    <w:rsid w:val="00EF46E1"/>
    <w:rsid w:val="00EF48F9"/>
    <w:rsid w:val="00EF4CD6"/>
    <w:rsid w:val="00EF4CF2"/>
    <w:rsid w:val="00EF4DB2"/>
    <w:rsid w:val="00EF4F72"/>
    <w:rsid w:val="00EF530B"/>
    <w:rsid w:val="00EF55A0"/>
    <w:rsid w:val="00EF5639"/>
    <w:rsid w:val="00EF56AA"/>
    <w:rsid w:val="00EF572C"/>
    <w:rsid w:val="00EF591E"/>
    <w:rsid w:val="00EF59BD"/>
    <w:rsid w:val="00EF5D7E"/>
    <w:rsid w:val="00EF5E74"/>
    <w:rsid w:val="00EF61F4"/>
    <w:rsid w:val="00EF63D1"/>
    <w:rsid w:val="00EF6513"/>
    <w:rsid w:val="00EF6683"/>
    <w:rsid w:val="00EF66D0"/>
    <w:rsid w:val="00EF67B1"/>
    <w:rsid w:val="00EF68FA"/>
    <w:rsid w:val="00EF6A61"/>
    <w:rsid w:val="00EF6BFF"/>
    <w:rsid w:val="00EF6D08"/>
    <w:rsid w:val="00EF6F73"/>
    <w:rsid w:val="00EF7002"/>
    <w:rsid w:val="00EF704B"/>
    <w:rsid w:val="00EF71EC"/>
    <w:rsid w:val="00EF72CA"/>
    <w:rsid w:val="00EF737B"/>
    <w:rsid w:val="00EF7393"/>
    <w:rsid w:val="00EF73DD"/>
    <w:rsid w:val="00EF7485"/>
    <w:rsid w:val="00EF7551"/>
    <w:rsid w:val="00EF7608"/>
    <w:rsid w:val="00EF769B"/>
    <w:rsid w:val="00EF790E"/>
    <w:rsid w:val="00EF7EA1"/>
    <w:rsid w:val="00F00162"/>
    <w:rsid w:val="00F0049D"/>
    <w:rsid w:val="00F004CB"/>
    <w:rsid w:val="00F0067A"/>
    <w:rsid w:val="00F0092D"/>
    <w:rsid w:val="00F00CBB"/>
    <w:rsid w:val="00F00FC9"/>
    <w:rsid w:val="00F010CB"/>
    <w:rsid w:val="00F01255"/>
    <w:rsid w:val="00F01362"/>
    <w:rsid w:val="00F01375"/>
    <w:rsid w:val="00F014E9"/>
    <w:rsid w:val="00F0151C"/>
    <w:rsid w:val="00F016F8"/>
    <w:rsid w:val="00F018FA"/>
    <w:rsid w:val="00F0198D"/>
    <w:rsid w:val="00F01CC5"/>
    <w:rsid w:val="00F01CDE"/>
    <w:rsid w:val="00F01D49"/>
    <w:rsid w:val="00F02449"/>
    <w:rsid w:val="00F0276A"/>
    <w:rsid w:val="00F027BA"/>
    <w:rsid w:val="00F02840"/>
    <w:rsid w:val="00F02ADC"/>
    <w:rsid w:val="00F0373D"/>
    <w:rsid w:val="00F03B37"/>
    <w:rsid w:val="00F03B92"/>
    <w:rsid w:val="00F03D0E"/>
    <w:rsid w:val="00F03DE4"/>
    <w:rsid w:val="00F03E79"/>
    <w:rsid w:val="00F03EB9"/>
    <w:rsid w:val="00F04017"/>
    <w:rsid w:val="00F041F7"/>
    <w:rsid w:val="00F04569"/>
    <w:rsid w:val="00F04584"/>
    <w:rsid w:val="00F045AC"/>
    <w:rsid w:val="00F046E7"/>
    <w:rsid w:val="00F0473C"/>
    <w:rsid w:val="00F0479F"/>
    <w:rsid w:val="00F04A06"/>
    <w:rsid w:val="00F04C6F"/>
    <w:rsid w:val="00F04D1F"/>
    <w:rsid w:val="00F04F07"/>
    <w:rsid w:val="00F051B1"/>
    <w:rsid w:val="00F053B7"/>
    <w:rsid w:val="00F05792"/>
    <w:rsid w:val="00F05A02"/>
    <w:rsid w:val="00F05A25"/>
    <w:rsid w:val="00F05A27"/>
    <w:rsid w:val="00F05A65"/>
    <w:rsid w:val="00F05B5C"/>
    <w:rsid w:val="00F05D29"/>
    <w:rsid w:val="00F060EC"/>
    <w:rsid w:val="00F0628D"/>
    <w:rsid w:val="00F06417"/>
    <w:rsid w:val="00F06547"/>
    <w:rsid w:val="00F065CF"/>
    <w:rsid w:val="00F06651"/>
    <w:rsid w:val="00F06864"/>
    <w:rsid w:val="00F069DB"/>
    <w:rsid w:val="00F06A08"/>
    <w:rsid w:val="00F06A33"/>
    <w:rsid w:val="00F06A38"/>
    <w:rsid w:val="00F06A61"/>
    <w:rsid w:val="00F06CC9"/>
    <w:rsid w:val="00F07044"/>
    <w:rsid w:val="00F0716D"/>
    <w:rsid w:val="00F07376"/>
    <w:rsid w:val="00F073FA"/>
    <w:rsid w:val="00F07BDA"/>
    <w:rsid w:val="00F07DDE"/>
    <w:rsid w:val="00F07DE6"/>
    <w:rsid w:val="00F1042D"/>
    <w:rsid w:val="00F1043A"/>
    <w:rsid w:val="00F104A5"/>
    <w:rsid w:val="00F104FC"/>
    <w:rsid w:val="00F1056C"/>
    <w:rsid w:val="00F107F1"/>
    <w:rsid w:val="00F1081C"/>
    <w:rsid w:val="00F10A37"/>
    <w:rsid w:val="00F10B37"/>
    <w:rsid w:val="00F10F22"/>
    <w:rsid w:val="00F10F66"/>
    <w:rsid w:val="00F10FC1"/>
    <w:rsid w:val="00F111E1"/>
    <w:rsid w:val="00F112FD"/>
    <w:rsid w:val="00F11775"/>
    <w:rsid w:val="00F118AE"/>
    <w:rsid w:val="00F11969"/>
    <w:rsid w:val="00F119A7"/>
    <w:rsid w:val="00F11AE0"/>
    <w:rsid w:val="00F12119"/>
    <w:rsid w:val="00F1213C"/>
    <w:rsid w:val="00F124C0"/>
    <w:rsid w:val="00F1259C"/>
    <w:rsid w:val="00F12630"/>
    <w:rsid w:val="00F12739"/>
    <w:rsid w:val="00F1287B"/>
    <w:rsid w:val="00F129C4"/>
    <w:rsid w:val="00F12DA7"/>
    <w:rsid w:val="00F12E14"/>
    <w:rsid w:val="00F13064"/>
    <w:rsid w:val="00F1337C"/>
    <w:rsid w:val="00F133A1"/>
    <w:rsid w:val="00F133D9"/>
    <w:rsid w:val="00F135DE"/>
    <w:rsid w:val="00F136E6"/>
    <w:rsid w:val="00F1382B"/>
    <w:rsid w:val="00F1393B"/>
    <w:rsid w:val="00F13A15"/>
    <w:rsid w:val="00F13A5B"/>
    <w:rsid w:val="00F13AE9"/>
    <w:rsid w:val="00F13E79"/>
    <w:rsid w:val="00F13ECD"/>
    <w:rsid w:val="00F1421D"/>
    <w:rsid w:val="00F1430A"/>
    <w:rsid w:val="00F14338"/>
    <w:rsid w:val="00F145D9"/>
    <w:rsid w:val="00F1465C"/>
    <w:rsid w:val="00F14959"/>
    <w:rsid w:val="00F149D4"/>
    <w:rsid w:val="00F14A72"/>
    <w:rsid w:val="00F14B49"/>
    <w:rsid w:val="00F14B72"/>
    <w:rsid w:val="00F14B77"/>
    <w:rsid w:val="00F14C07"/>
    <w:rsid w:val="00F14C10"/>
    <w:rsid w:val="00F14D4D"/>
    <w:rsid w:val="00F14D83"/>
    <w:rsid w:val="00F1500C"/>
    <w:rsid w:val="00F150C8"/>
    <w:rsid w:val="00F150ED"/>
    <w:rsid w:val="00F1534F"/>
    <w:rsid w:val="00F155CE"/>
    <w:rsid w:val="00F15840"/>
    <w:rsid w:val="00F15A36"/>
    <w:rsid w:val="00F1628B"/>
    <w:rsid w:val="00F1631B"/>
    <w:rsid w:val="00F165FA"/>
    <w:rsid w:val="00F16820"/>
    <w:rsid w:val="00F1687D"/>
    <w:rsid w:val="00F169DD"/>
    <w:rsid w:val="00F16B8B"/>
    <w:rsid w:val="00F16BF2"/>
    <w:rsid w:val="00F171C0"/>
    <w:rsid w:val="00F17341"/>
    <w:rsid w:val="00F175CD"/>
    <w:rsid w:val="00F1786E"/>
    <w:rsid w:val="00F1787F"/>
    <w:rsid w:val="00F178FD"/>
    <w:rsid w:val="00F17A0F"/>
    <w:rsid w:val="00F17BB7"/>
    <w:rsid w:val="00F17D1D"/>
    <w:rsid w:val="00F17EAE"/>
    <w:rsid w:val="00F2011A"/>
    <w:rsid w:val="00F20154"/>
    <w:rsid w:val="00F20225"/>
    <w:rsid w:val="00F20316"/>
    <w:rsid w:val="00F20377"/>
    <w:rsid w:val="00F203D3"/>
    <w:rsid w:val="00F203E0"/>
    <w:rsid w:val="00F2067E"/>
    <w:rsid w:val="00F207E0"/>
    <w:rsid w:val="00F2081A"/>
    <w:rsid w:val="00F2083E"/>
    <w:rsid w:val="00F2084F"/>
    <w:rsid w:val="00F20953"/>
    <w:rsid w:val="00F209B3"/>
    <w:rsid w:val="00F20C83"/>
    <w:rsid w:val="00F20F94"/>
    <w:rsid w:val="00F213BB"/>
    <w:rsid w:val="00F214E5"/>
    <w:rsid w:val="00F215F9"/>
    <w:rsid w:val="00F218D4"/>
    <w:rsid w:val="00F21A1A"/>
    <w:rsid w:val="00F21A38"/>
    <w:rsid w:val="00F21A53"/>
    <w:rsid w:val="00F21A95"/>
    <w:rsid w:val="00F21CEA"/>
    <w:rsid w:val="00F21FF4"/>
    <w:rsid w:val="00F22167"/>
    <w:rsid w:val="00F2230E"/>
    <w:rsid w:val="00F224B3"/>
    <w:rsid w:val="00F2250A"/>
    <w:rsid w:val="00F225F4"/>
    <w:rsid w:val="00F227B5"/>
    <w:rsid w:val="00F22938"/>
    <w:rsid w:val="00F229B2"/>
    <w:rsid w:val="00F22D13"/>
    <w:rsid w:val="00F22DDB"/>
    <w:rsid w:val="00F232E2"/>
    <w:rsid w:val="00F2330E"/>
    <w:rsid w:val="00F233CF"/>
    <w:rsid w:val="00F23731"/>
    <w:rsid w:val="00F23928"/>
    <w:rsid w:val="00F23A92"/>
    <w:rsid w:val="00F23B46"/>
    <w:rsid w:val="00F23B52"/>
    <w:rsid w:val="00F23EDA"/>
    <w:rsid w:val="00F23F07"/>
    <w:rsid w:val="00F23FA3"/>
    <w:rsid w:val="00F2404B"/>
    <w:rsid w:val="00F24171"/>
    <w:rsid w:val="00F242DB"/>
    <w:rsid w:val="00F2448B"/>
    <w:rsid w:val="00F24602"/>
    <w:rsid w:val="00F24788"/>
    <w:rsid w:val="00F24854"/>
    <w:rsid w:val="00F2496F"/>
    <w:rsid w:val="00F24A08"/>
    <w:rsid w:val="00F24A31"/>
    <w:rsid w:val="00F24B56"/>
    <w:rsid w:val="00F24C25"/>
    <w:rsid w:val="00F24F6E"/>
    <w:rsid w:val="00F250EF"/>
    <w:rsid w:val="00F25209"/>
    <w:rsid w:val="00F254F9"/>
    <w:rsid w:val="00F255E2"/>
    <w:rsid w:val="00F25801"/>
    <w:rsid w:val="00F2583D"/>
    <w:rsid w:val="00F258BF"/>
    <w:rsid w:val="00F25904"/>
    <w:rsid w:val="00F25910"/>
    <w:rsid w:val="00F25A93"/>
    <w:rsid w:val="00F25B78"/>
    <w:rsid w:val="00F25C83"/>
    <w:rsid w:val="00F25F67"/>
    <w:rsid w:val="00F2621E"/>
    <w:rsid w:val="00F2640F"/>
    <w:rsid w:val="00F264AA"/>
    <w:rsid w:val="00F26773"/>
    <w:rsid w:val="00F267D7"/>
    <w:rsid w:val="00F26A19"/>
    <w:rsid w:val="00F26A9F"/>
    <w:rsid w:val="00F26C7A"/>
    <w:rsid w:val="00F26CA5"/>
    <w:rsid w:val="00F26E96"/>
    <w:rsid w:val="00F27260"/>
    <w:rsid w:val="00F278FC"/>
    <w:rsid w:val="00F27C34"/>
    <w:rsid w:val="00F27C6D"/>
    <w:rsid w:val="00F27CE6"/>
    <w:rsid w:val="00F27DE1"/>
    <w:rsid w:val="00F27E46"/>
    <w:rsid w:val="00F27EB0"/>
    <w:rsid w:val="00F301C2"/>
    <w:rsid w:val="00F302E1"/>
    <w:rsid w:val="00F30481"/>
    <w:rsid w:val="00F30492"/>
    <w:rsid w:val="00F30531"/>
    <w:rsid w:val="00F305B9"/>
    <w:rsid w:val="00F307A2"/>
    <w:rsid w:val="00F30881"/>
    <w:rsid w:val="00F3094D"/>
    <w:rsid w:val="00F3097A"/>
    <w:rsid w:val="00F30BB8"/>
    <w:rsid w:val="00F30C3B"/>
    <w:rsid w:val="00F31089"/>
    <w:rsid w:val="00F310AF"/>
    <w:rsid w:val="00F31263"/>
    <w:rsid w:val="00F31447"/>
    <w:rsid w:val="00F3169F"/>
    <w:rsid w:val="00F31B22"/>
    <w:rsid w:val="00F31B49"/>
    <w:rsid w:val="00F31B55"/>
    <w:rsid w:val="00F31B92"/>
    <w:rsid w:val="00F31BFB"/>
    <w:rsid w:val="00F31DF4"/>
    <w:rsid w:val="00F31EE4"/>
    <w:rsid w:val="00F321A2"/>
    <w:rsid w:val="00F325E0"/>
    <w:rsid w:val="00F32688"/>
    <w:rsid w:val="00F3274A"/>
    <w:rsid w:val="00F32756"/>
    <w:rsid w:val="00F329C2"/>
    <w:rsid w:val="00F32A9F"/>
    <w:rsid w:val="00F32B87"/>
    <w:rsid w:val="00F32CD5"/>
    <w:rsid w:val="00F32EDC"/>
    <w:rsid w:val="00F32F56"/>
    <w:rsid w:val="00F3305D"/>
    <w:rsid w:val="00F3307D"/>
    <w:rsid w:val="00F330A4"/>
    <w:rsid w:val="00F332BA"/>
    <w:rsid w:val="00F33487"/>
    <w:rsid w:val="00F334C6"/>
    <w:rsid w:val="00F334F1"/>
    <w:rsid w:val="00F338C1"/>
    <w:rsid w:val="00F33BF3"/>
    <w:rsid w:val="00F33D4F"/>
    <w:rsid w:val="00F33DB6"/>
    <w:rsid w:val="00F3408D"/>
    <w:rsid w:val="00F34288"/>
    <w:rsid w:val="00F344AD"/>
    <w:rsid w:val="00F34CD6"/>
    <w:rsid w:val="00F34D11"/>
    <w:rsid w:val="00F34DD6"/>
    <w:rsid w:val="00F34E92"/>
    <w:rsid w:val="00F356E7"/>
    <w:rsid w:val="00F3583F"/>
    <w:rsid w:val="00F35852"/>
    <w:rsid w:val="00F35873"/>
    <w:rsid w:val="00F35920"/>
    <w:rsid w:val="00F35BB7"/>
    <w:rsid w:val="00F35C52"/>
    <w:rsid w:val="00F35D32"/>
    <w:rsid w:val="00F35D99"/>
    <w:rsid w:val="00F35E3D"/>
    <w:rsid w:val="00F35ED1"/>
    <w:rsid w:val="00F35FCC"/>
    <w:rsid w:val="00F3616D"/>
    <w:rsid w:val="00F361D3"/>
    <w:rsid w:val="00F36389"/>
    <w:rsid w:val="00F3669C"/>
    <w:rsid w:val="00F366A5"/>
    <w:rsid w:val="00F369F6"/>
    <w:rsid w:val="00F36C5F"/>
    <w:rsid w:val="00F36D77"/>
    <w:rsid w:val="00F37068"/>
    <w:rsid w:val="00F37259"/>
    <w:rsid w:val="00F37478"/>
    <w:rsid w:val="00F37A19"/>
    <w:rsid w:val="00F37A6F"/>
    <w:rsid w:val="00F37DB9"/>
    <w:rsid w:val="00F37E12"/>
    <w:rsid w:val="00F4011C"/>
    <w:rsid w:val="00F4036A"/>
    <w:rsid w:val="00F4048C"/>
    <w:rsid w:val="00F40584"/>
    <w:rsid w:val="00F405A4"/>
    <w:rsid w:val="00F406F1"/>
    <w:rsid w:val="00F40A25"/>
    <w:rsid w:val="00F40BF1"/>
    <w:rsid w:val="00F40D3B"/>
    <w:rsid w:val="00F40EAC"/>
    <w:rsid w:val="00F415E6"/>
    <w:rsid w:val="00F417CD"/>
    <w:rsid w:val="00F4183F"/>
    <w:rsid w:val="00F418C1"/>
    <w:rsid w:val="00F41A74"/>
    <w:rsid w:val="00F41C9B"/>
    <w:rsid w:val="00F41EEC"/>
    <w:rsid w:val="00F41F05"/>
    <w:rsid w:val="00F4219A"/>
    <w:rsid w:val="00F4253B"/>
    <w:rsid w:val="00F429DE"/>
    <w:rsid w:val="00F433BD"/>
    <w:rsid w:val="00F434AE"/>
    <w:rsid w:val="00F435E2"/>
    <w:rsid w:val="00F43621"/>
    <w:rsid w:val="00F437B0"/>
    <w:rsid w:val="00F437F2"/>
    <w:rsid w:val="00F43A10"/>
    <w:rsid w:val="00F43A39"/>
    <w:rsid w:val="00F43D95"/>
    <w:rsid w:val="00F43F80"/>
    <w:rsid w:val="00F44072"/>
    <w:rsid w:val="00F443CC"/>
    <w:rsid w:val="00F44443"/>
    <w:rsid w:val="00F444DE"/>
    <w:rsid w:val="00F44686"/>
    <w:rsid w:val="00F44692"/>
    <w:rsid w:val="00F4469B"/>
    <w:rsid w:val="00F446E8"/>
    <w:rsid w:val="00F44B93"/>
    <w:rsid w:val="00F44C5D"/>
    <w:rsid w:val="00F44CA9"/>
    <w:rsid w:val="00F44EC5"/>
    <w:rsid w:val="00F451A4"/>
    <w:rsid w:val="00F45539"/>
    <w:rsid w:val="00F45609"/>
    <w:rsid w:val="00F45712"/>
    <w:rsid w:val="00F45734"/>
    <w:rsid w:val="00F45744"/>
    <w:rsid w:val="00F458B7"/>
    <w:rsid w:val="00F45A57"/>
    <w:rsid w:val="00F45A71"/>
    <w:rsid w:val="00F45BCA"/>
    <w:rsid w:val="00F462DE"/>
    <w:rsid w:val="00F46551"/>
    <w:rsid w:val="00F46816"/>
    <w:rsid w:val="00F46C9B"/>
    <w:rsid w:val="00F46D38"/>
    <w:rsid w:val="00F46DEA"/>
    <w:rsid w:val="00F46FCA"/>
    <w:rsid w:val="00F470E5"/>
    <w:rsid w:val="00F4711E"/>
    <w:rsid w:val="00F473C8"/>
    <w:rsid w:val="00F47490"/>
    <w:rsid w:val="00F47498"/>
    <w:rsid w:val="00F4751F"/>
    <w:rsid w:val="00F4765C"/>
    <w:rsid w:val="00F477AB"/>
    <w:rsid w:val="00F47BC7"/>
    <w:rsid w:val="00F47C07"/>
    <w:rsid w:val="00F47D44"/>
    <w:rsid w:val="00F47E8B"/>
    <w:rsid w:val="00F5002F"/>
    <w:rsid w:val="00F5028B"/>
    <w:rsid w:val="00F5029D"/>
    <w:rsid w:val="00F5051F"/>
    <w:rsid w:val="00F505E0"/>
    <w:rsid w:val="00F50D8B"/>
    <w:rsid w:val="00F50EC4"/>
    <w:rsid w:val="00F50EDF"/>
    <w:rsid w:val="00F50F4E"/>
    <w:rsid w:val="00F5101C"/>
    <w:rsid w:val="00F512B2"/>
    <w:rsid w:val="00F51470"/>
    <w:rsid w:val="00F5156F"/>
    <w:rsid w:val="00F516A7"/>
    <w:rsid w:val="00F519C1"/>
    <w:rsid w:val="00F519D6"/>
    <w:rsid w:val="00F51C00"/>
    <w:rsid w:val="00F51CAD"/>
    <w:rsid w:val="00F51EFE"/>
    <w:rsid w:val="00F51F0C"/>
    <w:rsid w:val="00F51F28"/>
    <w:rsid w:val="00F51F54"/>
    <w:rsid w:val="00F522A3"/>
    <w:rsid w:val="00F5242B"/>
    <w:rsid w:val="00F524BC"/>
    <w:rsid w:val="00F524F3"/>
    <w:rsid w:val="00F5283D"/>
    <w:rsid w:val="00F52974"/>
    <w:rsid w:val="00F5297B"/>
    <w:rsid w:val="00F52A8E"/>
    <w:rsid w:val="00F52A93"/>
    <w:rsid w:val="00F52ABA"/>
    <w:rsid w:val="00F52BC7"/>
    <w:rsid w:val="00F52CB5"/>
    <w:rsid w:val="00F52D6D"/>
    <w:rsid w:val="00F52D80"/>
    <w:rsid w:val="00F52E55"/>
    <w:rsid w:val="00F52E67"/>
    <w:rsid w:val="00F53027"/>
    <w:rsid w:val="00F5334F"/>
    <w:rsid w:val="00F533B5"/>
    <w:rsid w:val="00F53407"/>
    <w:rsid w:val="00F535C4"/>
    <w:rsid w:val="00F53741"/>
    <w:rsid w:val="00F53896"/>
    <w:rsid w:val="00F53BF4"/>
    <w:rsid w:val="00F53E1D"/>
    <w:rsid w:val="00F53E3D"/>
    <w:rsid w:val="00F53E77"/>
    <w:rsid w:val="00F54147"/>
    <w:rsid w:val="00F541B7"/>
    <w:rsid w:val="00F54266"/>
    <w:rsid w:val="00F54319"/>
    <w:rsid w:val="00F54327"/>
    <w:rsid w:val="00F543DA"/>
    <w:rsid w:val="00F5442E"/>
    <w:rsid w:val="00F5444B"/>
    <w:rsid w:val="00F54744"/>
    <w:rsid w:val="00F54895"/>
    <w:rsid w:val="00F549E0"/>
    <w:rsid w:val="00F54AC6"/>
    <w:rsid w:val="00F54B2E"/>
    <w:rsid w:val="00F54BEF"/>
    <w:rsid w:val="00F54C0F"/>
    <w:rsid w:val="00F54C2A"/>
    <w:rsid w:val="00F54C4A"/>
    <w:rsid w:val="00F55043"/>
    <w:rsid w:val="00F55192"/>
    <w:rsid w:val="00F55340"/>
    <w:rsid w:val="00F55AA5"/>
    <w:rsid w:val="00F55D9E"/>
    <w:rsid w:val="00F55DDE"/>
    <w:rsid w:val="00F55E2C"/>
    <w:rsid w:val="00F55F13"/>
    <w:rsid w:val="00F55F60"/>
    <w:rsid w:val="00F55F70"/>
    <w:rsid w:val="00F5640C"/>
    <w:rsid w:val="00F56486"/>
    <w:rsid w:val="00F5659D"/>
    <w:rsid w:val="00F568BB"/>
    <w:rsid w:val="00F5698D"/>
    <w:rsid w:val="00F56B01"/>
    <w:rsid w:val="00F56B50"/>
    <w:rsid w:val="00F56D5B"/>
    <w:rsid w:val="00F56D8A"/>
    <w:rsid w:val="00F56DCF"/>
    <w:rsid w:val="00F56E2D"/>
    <w:rsid w:val="00F57034"/>
    <w:rsid w:val="00F5718E"/>
    <w:rsid w:val="00F5749C"/>
    <w:rsid w:val="00F575CC"/>
    <w:rsid w:val="00F5783A"/>
    <w:rsid w:val="00F57873"/>
    <w:rsid w:val="00F5798E"/>
    <w:rsid w:val="00F57CAB"/>
    <w:rsid w:val="00F57E7C"/>
    <w:rsid w:val="00F600DB"/>
    <w:rsid w:val="00F601EC"/>
    <w:rsid w:val="00F6039B"/>
    <w:rsid w:val="00F6068C"/>
    <w:rsid w:val="00F6079D"/>
    <w:rsid w:val="00F607A7"/>
    <w:rsid w:val="00F60988"/>
    <w:rsid w:val="00F609BE"/>
    <w:rsid w:val="00F60A9D"/>
    <w:rsid w:val="00F60B1E"/>
    <w:rsid w:val="00F60BE9"/>
    <w:rsid w:val="00F60F57"/>
    <w:rsid w:val="00F60F5E"/>
    <w:rsid w:val="00F60F8C"/>
    <w:rsid w:val="00F60FB8"/>
    <w:rsid w:val="00F6112E"/>
    <w:rsid w:val="00F61872"/>
    <w:rsid w:val="00F618CB"/>
    <w:rsid w:val="00F61B2F"/>
    <w:rsid w:val="00F61FD8"/>
    <w:rsid w:val="00F62270"/>
    <w:rsid w:val="00F62298"/>
    <w:rsid w:val="00F623D0"/>
    <w:rsid w:val="00F6241E"/>
    <w:rsid w:val="00F62473"/>
    <w:rsid w:val="00F62878"/>
    <w:rsid w:val="00F6290A"/>
    <w:rsid w:val="00F62D5E"/>
    <w:rsid w:val="00F62DBF"/>
    <w:rsid w:val="00F62FAD"/>
    <w:rsid w:val="00F63258"/>
    <w:rsid w:val="00F632FE"/>
    <w:rsid w:val="00F633BD"/>
    <w:rsid w:val="00F634D0"/>
    <w:rsid w:val="00F6354B"/>
    <w:rsid w:val="00F636A9"/>
    <w:rsid w:val="00F637CF"/>
    <w:rsid w:val="00F63995"/>
    <w:rsid w:val="00F639B3"/>
    <w:rsid w:val="00F63E62"/>
    <w:rsid w:val="00F63FDA"/>
    <w:rsid w:val="00F6411B"/>
    <w:rsid w:val="00F641FC"/>
    <w:rsid w:val="00F64205"/>
    <w:rsid w:val="00F64249"/>
    <w:rsid w:val="00F644F3"/>
    <w:rsid w:val="00F6467E"/>
    <w:rsid w:val="00F64750"/>
    <w:rsid w:val="00F64757"/>
    <w:rsid w:val="00F647F7"/>
    <w:rsid w:val="00F64B04"/>
    <w:rsid w:val="00F64B44"/>
    <w:rsid w:val="00F64F79"/>
    <w:rsid w:val="00F6520F"/>
    <w:rsid w:val="00F65661"/>
    <w:rsid w:val="00F6583A"/>
    <w:rsid w:val="00F6583C"/>
    <w:rsid w:val="00F6589A"/>
    <w:rsid w:val="00F65AE5"/>
    <w:rsid w:val="00F65C66"/>
    <w:rsid w:val="00F65C84"/>
    <w:rsid w:val="00F65CDD"/>
    <w:rsid w:val="00F65E0E"/>
    <w:rsid w:val="00F65F7B"/>
    <w:rsid w:val="00F660DA"/>
    <w:rsid w:val="00F666F6"/>
    <w:rsid w:val="00F66791"/>
    <w:rsid w:val="00F667AD"/>
    <w:rsid w:val="00F66B56"/>
    <w:rsid w:val="00F66BD2"/>
    <w:rsid w:val="00F66D7A"/>
    <w:rsid w:val="00F67037"/>
    <w:rsid w:val="00F67064"/>
    <w:rsid w:val="00F6710B"/>
    <w:rsid w:val="00F671D5"/>
    <w:rsid w:val="00F6725D"/>
    <w:rsid w:val="00F67426"/>
    <w:rsid w:val="00F677FB"/>
    <w:rsid w:val="00F6783E"/>
    <w:rsid w:val="00F67912"/>
    <w:rsid w:val="00F6791B"/>
    <w:rsid w:val="00F67B6B"/>
    <w:rsid w:val="00F70061"/>
    <w:rsid w:val="00F7038D"/>
    <w:rsid w:val="00F70630"/>
    <w:rsid w:val="00F70699"/>
    <w:rsid w:val="00F70B67"/>
    <w:rsid w:val="00F70BA7"/>
    <w:rsid w:val="00F70CC1"/>
    <w:rsid w:val="00F70CFD"/>
    <w:rsid w:val="00F70DBE"/>
    <w:rsid w:val="00F71124"/>
    <w:rsid w:val="00F712E9"/>
    <w:rsid w:val="00F71605"/>
    <w:rsid w:val="00F716A3"/>
    <w:rsid w:val="00F717E9"/>
    <w:rsid w:val="00F71888"/>
    <w:rsid w:val="00F719CD"/>
    <w:rsid w:val="00F71A5D"/>
    <w:rsid w:val="00F71B71"/>
    <w:rsid w:val="00F71BB8"/>
    <w:rsid w:val="00F71BF5"/>
    <w:rsid w:val="00F72584"/>
    <w:rsid w:val="00F72590"/>
    <w:rsid w:val="00F725D3"/>
    <w:rsid w:val="00F7263A"/>
    <w:rsid w:val="00F727E8"/>
    <w:rsid w:val="00F72889"/>
    <w:rsid w:val="00F7290D"/>
    <w:rsid w:val="00F72B78"/>
    <w:rsid w:val="00F72B79"/>
    <w:rsid w:val="00F72BEF"/>
    <w:rsid w:val="00F72CAE"/>
    <w:rsid w:val="00F72D90"/>
    <w:rsid w:val="00F72DA1"/>
    <w:rsid w:val="00F7301E"/>
    <w:rsid w:val="00F7302F"/>
    <w:rsid w:val="00F7307E"/>
    <w:rsid w:val="00F73167"/>
    <w:rsid w:val="00F732EC"/>
    <w:rsid w:val="00F733DA"/>
    <w:rsid w:val="00F73650"/>
    <w:rsid w:val="00F7367F"/>
    <w:rsid w:val="00F73D08"/>
    <w:rsid w:val="00F73D0E"/>
    <w:rsid w:val="00F73FAA"/>
    <w:rsid w:val="00F74012"/>
    <w:rsid w:val="00F74046"/>
    <w:rsid w:val="00F744F1"/>
    <w:rsid w:val="00F745A4"/>
    <w:rsid w:val="00F7478D"/>
    <w:rsid w:val="00F74825"/>
    <w:rsid w:val="00F74844"/>
    <w:rsid w:val="00F7492D"/>
    <w:rsid w:val="00F74DAF"/>
    <w:rsid w:val="00F75584"/>
    <w:rsid w:val="00F75630"/>
    <w:rsid w:val="00F7586B"/>
    <w:rsid w:val="00F75967"/>
    <w:rsid w:val="00F75BC4"/>
    <w:rsid w:val="00F75BFA"/>
    <w:rsid w:val="00F75E8A"/>
    <w:rsid w:val="00F75F2F"/>
    <w:rsid w:val="00F75FBF"/>
    <w:rsid w:val="00F76004"/>
    <w:rsid w:val="00F763D8"/>
    <w:rsid w:val="00F76445"/>
    <w:rsid w:val="00F76712"/>
    <w:rsid w:val="00F76953"/>
    <w:rsid w:val="00F76C93"/>
    <w:rsid w:val="00F76DFC"/>
    <w:rsid w:val="00F76ECC"/>
    <w:rsid w:val="00F77051"/>
    <w:rsid w:val="00F77095"/>
    <w:rsid w:val="00F7716E"/>
    <w:rsid w:val="00F7794C"/>
    <w:rsid w:val="00F77AC5"/>
    <w:rsid w:val="00F77BA6"/>
    <w:rsid w:val="00F77D40"/>
    <w:rsid w:val="00F77EBE"/>
    <w:rsid w:val="00F80191"/>
    <w:rsid w:val="00F80399"/>
    <w:rsid w:val="00F80424"/>
    <w:rsid w:val="00F80783"/>
    <w:rsid w:val="00F80905"/>
    <w:rsid w:val="00F80943"/>
    <w:rsid w:val="00F80AAA"/>
    <w:rsid w:val="00F80AD6"/>
    <w:rsid w:val="00F80CFD"/>
    <w:rsid w:val="00F80ED7"/>
    <w:rsid w:val="00F81032"/>
    <w:rsid w:val="00F81233"/>
    <w:rsid w:val="00F812C8"/>
    <w:rsid w:val="00F8132D"/>
    <w:rsid w:val="00F814F6"/>
    <w:rsid w:val="00F8160A"/>
    <w:rsid w:val="00F8183E"/>
    <w:rsid w:val="00F818AE"/>
    <w:rsid w:val="00F81986"/>
    <w:rsid w:val="00F81A88"/>
    <w:rsid w:val="00F81B40"/>
    <w:rsid w:val="00F81C2F"/>
    <w:rsid w:val="00F820C4"/>
    <w:rsid w:val="00F82148"/>
    <w:rsid w:val="00F82172"/>
    <w:rsid w:val="00F821D5"/>
    <w:rsid w:val="00F822C3"/>
    <w:rsid w:val="00F8247B"/>
    <w:rsid w:val="00F82484"/>
    <w:rsid w:val="00F82717"/>
    <w:rsid w:val="00F8277B"/>
    <w:rsid w:val="00F82C75"/>
    <w:rsid w:val="00F82DA7"/>
    <w:rsid w:val="00F82DCF"/>
    <w:rsid w:val="00F832E3"/>
    <w:rsid w:val="00F83337"/>
    <w:rsid w:val="00F8345F"/>
    <w:rsid w:val="00F836CB"/>
    <w:rsid w:val="00F83829"/>
    <w:rsid w:val="00F8389C"/>
    <w:rsid w:val="00F8393F"/>
    <w:rsid w:val="00F83940"/>
    <w:rsid w:val="00F83BF8"/>
    <w:rsid w:val="00F83C06"/>
    <w:rsid w:val="00F83C94"/>
    <w:rsid w:val="00F83CF8"/>
    <w:rsid w:val="00F83EDF"/>
    <w:rsid w:val="00F84069"/>
    <w:rsid w:val="00F84165"/>
    <w:rsid w:val="00F84185"/>
    <w:rsid w:val="00F843D7"/>
    <w:rsid w:val="00F84578"/>
    <w:rsid w:val="00F8473C"/>
    <w:rsid w:val="00F84A0B"/>
    <w:rsid w:val="00F84B69"/>
    <w:rsid w:val="00F84CF0"/>
    <w:rsid w:val="00F84D91"/>
    <w:rsid w:val="00F852C6"/>
    <w:rsid w:val="00F85536"/>
    <w:rsid w:val="00F85C06"/>
    <w:rsid w:val="00F85F0C"/>
    <w:rsid w:val="00F85FC0"/>
    <w:rsid w:val="00F8617C"/>
    <w:rsid w:val="00F8630B"/>
    <w:rsid w:val="00F863C7"/>
    <w:rsid w:val="00F8657A"/>
    <w:rsid w:val="00F865E8"/>
    <w:rsid w:val="00F8679A"/>
    <w:rsid w:val="00F868C7"/>
    <w:rsid w:val="00F869EA"/>
    <w:rsid w:val="00F86D66"/>
    <w:rsid w:val="00F86E8E"/>
    <w:rsid w:val="00F86F1F"/>
    <w:rsid w:val="00F87117"/>
    <w:rsid w:val="00F87263"/>
    <w:rsid w:val="00F8736C"/>
    <w:rsid w:val="00F875D8"/>
    <w:rsid w:val="00F875E5"/>
    <w:rsid w:val="00F877DB"/>
    <w:rsid w:val="00F879BC"/>
    <w:rsid w:val="00F87DCC"/>
    <w:rsid w:val="00F90062"/>
    <w:rsid w:val="00F901D7"/>
    <w:rsid w:val="00F902D6"/>
    <w:rsid w:val="00F9030E"/>
    <w:rsid w:val="00F90347"/>
    <w:rsid w:val="00F903A8"/>
    <w:rsid w:val="00F90532"/>
    <w:rsid w:val="00F90570"/>
    <w:rsid w:val="00F90721"/>
    <w:rsid w:val="00F9077F"/>
    <w:rsid w:val="00F908B1"/>
    <w:rsid w:val="00F90A91"/>
    <w:rsid w:val="00F90ADB"/>
    <w:rsid w:val="00F90C45"/>
    <w:rsid w:val="00F90E10"/>
    <w:rsid w:val="00F90E78"/>
    <w:rsid w:val="00F91009"/>
    <w:rsid w:val="00F911C6"/>
    <w:rsid w:val="00F91209"/>
    <w:rsid w:val="00F919D7"/>
    <w:rsid w:val="00F91EEE"/>
    <w:rsid w:val="00F9201A"/>
    <w:rsid w:val="00F9221F"/>
    <w:rsid w:val="00F92344"/>
    <w:rsid w:val="00F923C7"/>
    <w:rsid w:val="00F92424"/>
    <w:rsid w:val="00F9258E"/>
    <w:rsid w:val="00F925D4"/>
    <w:rsid w:val="00F926A7"/>
    <w:rsid w:val="00F926D8"/>
    <w:rsid w:val="00F926EC"/>
    <w:rsid w:val="00F9278A"/>
    <w:rsid w:val="00F9279E"/>
    <w:rsid w:val="00F92841"/>
    <w:rsid w:val="00F9284C"/>
    <w:rsid w:val="00F92A49"/>
    <w:rsid w:val="00F92BA7"/>
    <w:rsid w:val="00F92F1F"/>
    <w:rsid w:val="00F931C7"/>
    <w:rsid w:val="00F93559"/>
    <w:rsid w:val="00F9372C"/>
    <w:rsid w:val="00F93B39"/>
    <w:rsid w:val="00F93D72"/>
    <w:rsid w:val="00F93D8A"/>
    <w:rsid w:val="00F93E65"/>
    <w:rsid w:val="00F93F0F"/>
    <w:rsid w:val="00F94070"/>
    <w:rsid w:val="00F94088"/>
    <w:rsid w:val="00F940C5"/>
    <w:rsid w:val="00F9447A"/>
    <w:rsid w:val="00F947F9"/>
    <w:rsid w:val="00F9480B"/>
    <w:rsid w:val="00F948D3"/>
    <w:rsid w:val="00F94BE8"/>
    <w:rsid w:val="00F94DDC"/>
    <w:rsid w:val="00F94E51"/>
    <w:rsid w:val="00F9504C"/>
    <w:rsid w:val="00F950B5"/>
    <w:rsid w:val="00F9513F"/>
    <w:rsid w:val="00F95243"/>
    <w:rsid w:val="00F954B9"/>
    <w:rsid w:val="00F956A8"/>
    <w:rsid w:val="00F957AB"/>
    <w:rsid w:val="00F95B3A"/>
    <w:rsid w:val="00F95BAC"/>
    <w:rsid w:val="00F95CF9"/>
    <w:rsid w:val="00F95D1E"/>
    <w:rsid w:val="00F96582"/>
    <w:rsid w:val="00F96609"/>
    <w:rsid w:val="00F96614"/>
    <w:rsid w:val="00F966A9"/>
    <w:rsid w:val="00F966FB"/>
    <w:rsid w:val="00F9679B"/>
    <w:rsid w:val="00F96A0C"/>
    <w:rsid w:val="00F96BAB"/>
    <w:rsid w:val="00F973A5"/>
    <w:rsid w:val="00F973C2"/>
    <w:rsid w:val="00F97568"/>
    <w:rsid w:val="00F97908"/>
    <w:rsid w:val="00F97B43"/>
    <w:rsid w:val="00F97BA2"/>
    <w:rsid w:val="00F97C44"/>
    <w:rsid w:val="00FA0109"/>
    <w:rsid w:val="00FA01CC"/>
    <w:rsid w:val="00FA0397"/>
    <w:rsid w:val="00FA0461"/>
    <w:rsid w:val="00FA0496"/>
    <w:rsid w:val="00FA0699"/>
    <w:rsid w:val="00FA07EC"/>
    <w:rsid w:val="00FA07F8"/>
    <w:rsid w:val="00FA0850"/>
    <w:rsid w:val="00FA0946"/>
    <w:rsid w:val="00FA094E"/>
    <w:rsid w:val="00FA0B86"/>
    <w:rsid w:val="00FA0E76"/>
    <w:rsid w:val="00FA0E91"/>
    <w:rsid w:val="00FA0F6A"/>
    <w:rsid w:val="00FA105C"/>
    <w:rsid w:val="00FA12BE"/>
    <w:rsid w:val="00FA12C5"/>
    <w:rsid w:val="00FA1475"/>
    <w:rsid w:val="00FA148A"/>
    <w:rsid w:val="00FA15A8"/>
    <w:rsid w:val="00FA16D8"/>
    <w:rsid w:val="00FA1854"/>
    <w:rsid w:val="00FA1969"/>
    <w:rsid w:val="00FA1AB9"/>
    <w:rsid w:val="00FA1F6D"/>
    <w:rsid w:val="00FA27C8"/>
    <w:rsid w:val="00FA2B8E"/>
    <w:rsid w:val="00FA2CE2"/>
    <w:rsid w:val="00FA2D71"/>
    <w:rsid w:val="00FA3100"/>
    <w:rsid w:val="00FA3178"/>
    <w:rsid w:val="00FA365E"/>
    <w:rsid w:val="00FA36BE"/>
    <w:rsid w:val="00FA36E2"/>
    <w:rsid w:val="00FA377C"/>
    <w:rsid w:val="00FA3A6E"/>
    <w:rsid w:val="00FA3B76"/>
    <w:rsid w:val="00FA3BA0"/>
    <w:rsid w:val="00FA3C24"/>
    <w:rsid w:val="00FA3DAE"/>
    <w:rsid w:val="00FA3E3A"/>
    <w:rsid w:val="00FA3F2F"/>
    <w:rsid w:val="00FA3FC6"/>
    <w:rsid w:val="00FA3FE7"/>
    <w:rsid w:val="00FA40DD"/>
    <w:rsid w:val="00FA414A"/>
    <w:rsid w:val="00FA4A8C"/>
    <w:rsid w:val="00FA4D0A"/>
    <w:rsid w:val="00FA4D66"/>
    <w:rsid w:val="00FA503A"/>
    <w:rsid w:val="00FA50D4"/>
    <w:rsid w:val="00FA54C3"/>
    <w:rsid w:val="00FA5956"/>
    <w:rsid w:val="00FA59B2"/>
    <w:rsid w:val="00FA5A4E"/>
    <w:rsid w:val="00FA5B81"/>
    <w:rsid w:val="00FA5BB5"/>
    <w:rsid w:val="00FA5BCE"/>
    <w:rsid w:val="00FA5D49"/>
    <w:rsid w:val="00FA5D6C"/>
    <w:rsid w:val="00FA5DAB"/>
    <w:rsid w:val="00FA5E44"/>
    <w:rsid w:val="00FA5E7C"/>
    <w:rsid w:val="00FA6100"/>
    <w:rsid w:val="00FA6127"/>
    <w:rsid w:val="00FA6245"/>
    <w:rsid w:val="00FA6393"/>
    <w:rsid w:val="00FA6563"/>
    <w:rsid w:val="00FA6A2F"/>
    <w:rsid w:val="00FA6A6F"/>
    <w:rsid w:val="00FA6A8F"/>
    <w:rsid w:val="00FA6ABA"/>
    <w:rsid w:val="00FA6B9E"/>
    <w:rsid w:val="00FA6BB7"/>
    <w:rsid w:val="00FA6D50"/>
    <w:rsid w:val="00FA7321"/>
    <w:rsid w:val="00FA7570"/>
    <w:rsid w:val="00FA7846"/>
    <w:rsid w:val="00FA7868"/>
    <w:rsid w:val="00FA787C"/>
    <w:rsid w:val="00FA7A2A"/>
    <w:rsid w:val="00FA7A43"/>
    <w:rsid w:val="00FA7B96"/>
    <w:rsid w:val="00FA7C95"/>
    <w:rsid w:val="00FA7E1F"/>
    <w:rsid w:val="00FB0081"/>
    <w:rsid w:val="00FB0082"/>
    <w:rsid w:val="00FB0243"/>
    <w:rsid w:val="00FB0542"/>
    <w:rsid w:val="00FB075C"/>
    <w:rsid w:val="00FB07A6"/>
    <w:rsid w:val="00FB07A7"/>
    <w:rsid w:val="00FB07EF"/>
    <w:rsid w:val="00FB082E"/>
    <w:rsid w:val="00FB08B3"/>
    <w:rsid w:val="00FB0EBC"/>
    <w:rsid w:val="00FB10AE"/>
    <w:rsid w:val="00FB11B6"/>
    <w:rsid w:val="00FB1339"/>
    <w:rsid w:val="00FB1527"/>
    <w:rsid w:val="00FB153F"/>
    <w:rsid w:val="00FB17DB"/>
    <w:rsid w:val="00FB1C4B"/>
    <w:rsid w:val="00FB2537"/>
    <w:rsid w:val="00FB25D2"/>
    <w:rsid w:val="00FB2618"/>
    <w:rsid w:val="00FB275A"/>
    <w:rsid w:val="00FB29F5"/>
    <w:rsid w:val="00FB2ABB"/>
    <w:rsid w:val="00FB2E02"/>
    <w:rsid w:val="00FB2FF7"/>
    <w:rsid w:val="00FB32C8"/>
    <w:rsid w:val="00FB33CA"/>
    <w:rsid w:val="00FB33DC"/>
    <w:rsid w:val="00FB3434"/>
    <w:rsid w:val="00FB34CA"/>
    <w:rsid w:val="00FB35FC"/>
    <w:rsid w:val="00FB3A50"/>
    <w:rsid w:val="00FB401C"/>
    <w:rsid w:val="00FB4080"/>
    <w:rsid w:val="00FB41F0"/>
    <w:rsid w:val="00FB4338"/>
    <w:rsid w:val="00FB4358"/>
    <w:rsid w:val="00FB456B"/>
    <w:rsid w:val="00FB477E"/>
    <w:rsid w:val="00FB47A0"/>
    <w:rsid w:val="00FB4A3D"/>
    <w:rsid w:val="00FB4C9C"/>
    <w:rsid w:val="00FB4F88"/>
    <w:rsid w:val="00FB52B5"/>
    <w:rsid w:val="00FB5401"/>
    <w:rsid w:val="00FB5AC1"/>
    <w:rsid w:val="00FB5BBD"/>
    <w:rsid w:val="00FB5D38"/>
    <w:rsid w:val="00FB5F48"/>
    <w:rsid w:val="00FB608A"/>
    <w:rsid w:val="00FB60FC"/>
    <w:rsid w:val="00FB6165"/>
    <w:rsid w:val="00FB61C5"/>
    <w:rsid w:val="00FB62A5"/>
    <w:rsid w:val="00FB62AA"/>
    <w:rsid w:val="00FB64D2"/>
    <w:rsid w:val="00FB65D8"/>
    <w:rsid w:val="00FB6D8D"/>
    <w:rsid w:val="00FB6DE8"/>
    <w:rsid w:val="00FB6E4D"/>
    <w:rsid w:val="00FB7053"/>
    <w:rsid w:val="00FB720D"/>
    <w:rsid w:val="00FB7216"/>
    <w:rsid w:val="00FB7307"/>
    <w:rsid w:val="00FB7449"/>
    <w:rsid w:val="00FB7530"/>
    <w:rsid w:val="00FB7730"/>
    <w:rsid w:val="00FB7A1B"/>
    <w:rsid w:val="00FB7D00"/>
    <w:rsid w:val="00FB7D08"/>
    <w:rsid w:val="00FB7D14"/>
    <w:rsid w:val="00FB7F22"/>
    <w:rsid w:val="00FC003B"/>
    <w:rsid w:val="00FC0150"/>
    <w:rsid w:val="00FC0197"/>
    <w:rsid w:val="00FC01E9"/>
    <w:rsid w:val="00FC03AB"/>
    <w:rsid w:val="00FC0586"/>
    <w:rsid w:val="00FC05FF"/>
    <w:rsid w:val="00FC075A"/>
    <w:rsid w:val="00FC07EE"/>
    <w:rsid w:val="00FC0916"/>
    <w:rsid w:val="00FC0ACE"/>
    <w:rsid w:val="00FC0AE2"/>
    <w:rsid w:val="00FC0E40"/>
    <w:rsid w:val="00FC1185"/>
    <w:rsid w:val="00FC122C"/>
    <w:rsid w:val="00FC1341"/>
    <w:rsid w:val="00FC13B5"/>
    <w:rsid w:val="00FC14F7"/>
    <w:rsid w:val="00FC16C2"/>
    <w:rsid w:val="00FC17C0"/>
    <w:rsid w:val="00FC1976"/>
    <w:rsid w:val="00FC1A2C"/>
    <w:rsid w:val="00FC1DB1"/>
    <w:rsid w:val="00FC1FE6"/>
    <w:rsid w:val="00FC27A8"/>
    <w:rsid w:val="00FC27BC"/>
    <w:rsid w:val="00FC2872"/>
    <w:rsid w:val="00FC2952"/>
    <w:rsid w:val="00FC2A4D"/>
    <w:rsid w:val="00FC2B9F"/>
    <w:rsid w:val="00FC2C28"/>
    <w:rsid w:val="00FC2E37"/>
    <w:rsid w:val="00FC2EED"/>
    <w:rsid w:val="00FC2F0E"/>
    <w:rsid w:val="00FC3300"/>
    <w:rsid w:val="00FC3A12"/>
    <w:rsid w:val="00FC3D47"/>
    <w:rsid w:val="00FC3E06"/>
    <w:rsid w:val="00FC4193"/>
    <w:rsid w:val="00FC41FC"/>
    <w:rsid w:val="00FC447F"/>
    <w:rsid w:val="00FC44F6"/>
    <w:rsid w:val="00FC4582"/>
    <w:rsid w:val="00FC471F"/>
    <w:rsid w:val="00FC4729"/>
    <w:rsid w:val="00FC4735"/>
    <w:rsid w:val="00FC498C"/>
    <w:rsid w:val="00FC4A02"/>
    <w:rsid w:val="00FC4A47"/>
    <w:rsid w:val="00FC4A8C"/>
    <w:rsid w:val="00FC4F57"/>
    <w:rsid w:val="00FC5199"/>
    <w:rsid w:val="00FC5223"/>
    <w:rsid w:val="00FC5228"/>
    <w:rsid w:val="00FC5302"/>
    <w:rsid w:val="00FC53DB"/>
    <w:rsid w:val="00FC5628"/>
    <w:rsid w:val="00FC571C"/>
    <w:rsid w:val="00FC5827"/>
    <w:rsid w:val="00FC5830"/>
    <w:rsid w:val="00FC5DC7"/>
    <w:rsid w:val="00FC5DE1"/>
    <w:rsid w:val="00FC5F62"/>
    <w:rsid w:val="00FC5FC2"/>
    <w:rsid w:val="00FC609B"/>
    <w:rsid w:val="00FC6177"/>
    <w:rsid w:val="00FC61B8"/>
    <w:rsid w:val="00FC63D1"/>
    <w:rsid w:val="00FC6533"/>
    <w:rsid w:val="00FC67E7"/>
    <w:rsid w:val="00FC699A"/>
    <w:rsid w:val="00FC6B64"/>
    <w:rsid w:val="00FC6CC8"/>
    <w:rsid w:val="00FC70D7"/>
    <w:rsid w:val="00FC71CA"/>
    <w:rsid w:val="00FC72D1"/>
    <w:rsid w:val="00FC72E7"/>
    <w:rsid w:val="00FC7528"/>
    <w:rsid w:val="00FC7562"/>
    <w:rsid w:val="00FC7644"/>
    <w:rsid w:val="00FC783E"/>
    <w:rsid w:val="00FC79D8"/>
    <w:rsid w:val="00FC7AAB"/>
    <w:rsid w:val="00FC7AD7"/>
    <w:rsid w:val="00FC7B1E"/>
    <w:rsid w:val="00FC7B9B"/>
    <w:rsid w:val="00FC7BB4"/>
    <w:rsid w:val="00FC7CED"/>
    <w:rsid w:val="00FC7DD5"/>
    <w:rsid w:val="00FD0393"/>
    <w:rsid w:val="00FD0572"/>
    <w:rsid w:val="00FD0726"/>
    <w:rsid w:val="00FD0789"/>
    <w:rsid w:val="00FD0943"/>
    <w:rsid w:val="00FD0CA6"/>
    <w:rsid w:val="00FD0D43"/>
    <w:rsid w:val="00FD0D61"/>
    <w:rsid w:val="00FD0E79"/>
    <w:rsid w:val="00FD11A6"/>
    <w:rsid w:val="00FD1584"/>
    <w:rsid w:val="00FD1868"/>
    <w:rsid w:val="00FD19C1"/>
    <w:rsid w:val="00FD19F5"/>
    <w:rsid w:val="00FD1A55"/>
    <w:rsid w:val="00FD1A97"/>
    <w:rsid w:val="00FD1B85"/>
    <w:rsid w:val="00FD1BEF"/>
    <w:rsid w:val="00FD1C0F"/>
    <w:rsid w:val="00FD1C2D"/>
    <w:rsid w:val="00FD1D1F"/>
    <w:rsid w:val="00FD1E66"/>
    <w:rsid w:val="00FD1F25"/>
    <w:rsid w:val="00FD1F9E"/>
    <w:rsid w:val="00FD1FD1"/>
    <w:rsid w:val="00FD1FDB"/>
    <w:rsid w:val="00FD2006"/>
    <w:rsid w:val="00FD2233"/>
    <w:rsid w:val="00FD2245"/>
    <w:rsid w:val="00FD23A0"/>
    <w:rsid w:val="00FD2486"/>
    <w:rsid w:val="00FD253D"/>
    <w:rsid w:val="00FD2649"/>
    <w:rsid w:val="00FD2879"/>
    <w:rsid w:val="00FD2A72"/>
    <w:rsid w:val="00FD2B70"/>
    <w:rsid w:val="00FD2C0E"/>
    <w:rsid w:val="00FD2D4D"/>
    <w:rsid w:val="00FD2D7B"/>
    <w:rsid w:val="00FD2E74"/>
    <w:rsid w:val="00FD3233"/>
    <w:rsid w:val="00FD349D"/>
    <w:rsid w:val="00FD34F7"/>
    <w:rsid w:val="00FD37F6"/>
    <w:rsid w:val="00FD38C9"/>
    <w:rsid w:val="00FD3A06"/>
    <w:rsid w:val="00FD3F1A"/>
    <w:rsid w:val="00FD4093"/>
    <w:rsid w:val="00FD41E3"/>
    <w:rsid w:val="00FD4302"/>
    <w:rsid w:val="00FD4318"/>
    <w:rsid w:val="00FD443B"/>
    <w:rsid w:val="00FD444E"/>
    <w:rsid w:val="00FD4589"/>
    <w:rsid w:val="00FD473E"/>
    <w:rsid w:val="00FD4A3A"/>
    <w:rsid w:val="00FD4CAA"/>
    <w:rsid w:val="00FD4DB6"/>
    <w:rsid w:val="00FD4E05"/>
    <w:rsid w:val="00FD50E0"/>
    <w:rsid w:val="00FD531F"/>
    <w:rsid w:val="00FD5418"/>
    <w:rsid w:val="00FD5437"/>
    <w:rsid w:val="00FD54BA"/>
    <w:rsid w:val="00FD557E"/>
    <w:rsid w:val="00FD56B0"/>
    <w:rsid w:val="00FD57D1"/>
    <w:rsid w:val="00FD5C15"/>
    <w:rsid w:val="00FD5C23"/>
    <w:rsid w:val="00FD6660"/>
    <w:rsid w:val="00FD685C"/>
    <w:rsid w:val="00FD68FF"/>
    <w:rsid w:val="00FD6925"/>
    <w:rsid w:val="00FD69BB"/>
    <w:rsid w:val="00FD6AF8"/>
    <w:rsid w:val="00FD6C76"/>
    <w:rsid w:val="00FD6E81"/>
    <w:rsid w:val="00FD6E84"/>
    <w:rsid w:val="00FD7219"/>
    <w:rsid w:val="00FD72BD"/>
    <w:rsid w:val="00FD732B"/>
    <w:rsid w:val="00FD737D"/>
    <w:rsid w:val="00FD7527"/>
    <w:rsid w:val="00FD776D"/>
    <w:rsid w:val="00FD7A27"/>
    <w:rsid w:val="00FD7CFB"/>
    <w:rsid w:val="00FD7DF9"/>
    <w:rsid w:val="00FE0060"/>
    <w:rsid w:val="00FE028B"/>
    <w:rsid w:val="00FE02A1"/>
    <w:rsid w:val="00FE02A6"/>
    <w:rsid w:val="00FE0308"/>
    <w:rsid w:val="00FE03C3"/>
    <w:rsid w:val="00FE0450"/>
    <w:rsid w:val="00FE04AB"/>
    <w:rsid w:val="00FE04C7"/>
    <w:rsid w:val="00FE06C0"/>
    <w:rsid w:val="00FE08F4"/>
    <w:rsid w:val="00FE090C"/>
    <w:rsid w:val="00FE0B11"/>
    <w:rsid w:val="00FE0B51"/>
    <w:rsid w:val="00FE0B52"/>
    <w:rsid w:val="00FE0B78"/>
    <w:rsid w:val="00FE0BCA"/>
    <w:rsid w:val="00FE0ED4"/>
    <w:rsid w:val="00FE111E"/>
    <w:rsid w:val="00FE1219"/>
    <w:rsid w:val="00FE1483"/>
    <w:rsid w:val="00FE155C"/>
    <w:rsid w:val="00FE1587"/>
    <w:rsid w:val="00FE1697"/>
    <w:rsid w:val="00FE1850"/>
    <w:rsid w:val="00FE18BA"/>
    <w:rsid w:val="00FE190E"/>
    <w:rsid w:val="00FE1B7E"/>
    <w:rsid w:val="00FE1BB3"/>
    <w:rsid w:val="00FE1EAB"/>
    <w:rsid w:val="00FE2513"/>
    <w:rsid w:val="00FE253F"/>
    <w:rsid w:val="00FE27B3"/>
    <w:rsid w:val="00FE28A6"/>
    <w:rsid w:val="00FE28E9"/>
    <w:rsid w:val="00FE2A4E"/>
    <w:rsid w:val="00FE2AF9"/>
    <w:rsid w:val="00FE2BFB"/>
    <w:rsid w:val="00FE2EDE"/>
    <w:rsid w:val="00FE30AA"/>
    <w:rsid w:val="00FE3465"/>
    <w:rsid w:val="00FE34B9"/>
    <w:rsid w:val="00FE35B3"/>
    <w:rsid w:val="00FE3730"/>
    <w:rsid w:val="00FE37A3"/>
    <w:rsid w:val="00FE39AC"/>
    <w:rsid w:val="00FE3D48"/>
    <w:rsid w:val="00FE3D84"/>
    <w:rsid w:val="00FE3E8B"/>
    <w:rsid w:val="00FE3F0E"/>
    <w:rsid w:val="00FE414B"/>
    <w:rsid w:val="00FE42D2"/>
    <w:rsid w:val="00FE4730"/>
    <w:rsid w:val="00FE4790"/>
    <w:rsid w:val="00FE487B"/>
    <w:rsid w:val="00FE499E"/>
    <w:rsid w:val="00FE4A27"/>
    <w:rsid w:val="00FE5207"/>
    <w:rsid w:val="00FE5341"/>
    <w:rsid w:val="00FE542C"/>
    <w:rsid w:val="00FE5457"/>
    <w:rsid w:val="00FE561F"/>
    <w:rsid w:val="00FE57EE"/>
    <w:rsid w:val="00FE5A50"/>
    <w:rsid w:val="00FE620B"/>
    <w:rsid w:val="00FE622D"/>
    <w:rsid w:val="00FE6657"/>
    <w:rsid w:val="00FE6761"/>
    <w:rsid w:val="00FE67CF"/>
    <w:rsid w:val="00FE688C"/>
    <w:rsid w:val="00FE6A30"/>
    <w:rsid w:val="00FE6B2F"/>
    <w:rsid w:val="00FE6CA5"/>
    <w:rsid w:val="00FE6D20"/>
    <w:rsid w:val="00FE6E3F"/>
    <w:rsid w:val="00FE6FB9"/>
    <w:rsid w:val="00FE703F"/>
    <w:rsid w:val="00FE706F"/>
    <w:rsid w:val="00FE7191"/>
    <w:rsid w:val="00FE7525"/>
    <w:rsid w:val="00FE7549"/>
    <w:rsid w:val="00FE7A6E"/>
    <w:rsid w:val="00FE7ADF"/>
    <w:rsid w:val="00FE7B62"/>
    <w:rsid w:val="00FE7BCC"/>
    <w:rsid w:val="00FE7D5C"/>
    <w:rsid w:val="00FE7F0B"/>
    <w:rsid w:val="00FF04A2"/>
    <w:rsid w:val="00FF062F"/>
    <w:rsid w:val="00FF0693"/>
    <w:rsid w:val="00FF0D96"/>
    <w:rsid w:val="00FF0DEA"/>
    <w:rsid w:val="00FF0E72"/>
    <w:rsid w:val="00FF0F34"/>
    <w:rsid w:val="00FF0F41"/>
    <w:rsid w:val="00FF101F"/>
    <w:rsid w:val="00FF1199"/>
    <w:rsid w:val="00FF126D"/>
    <w:rsid w:val="00FF173B"/>
    <w:rsid w:val="00FF184D"/>
    <w:rsid w:val="00FF185A"/>
    <w:rsid w:val="00FF189D"/>
    <w:rsid w:val="00FF1940"/>
    <w:rsid w:val="00FF19C0"/>
    <w:rsid w:val="00FF1AE0"/>
    <w:rsid w:val="00FF1BC0"/>
    <w:rsid w:val="00FF1E18"/>
    <w:rsid w:val="00FF1ED1"/>
    <w:rsid w:val="00FF1EF7"/>
    <w:rsid w:val="00FF1F1F"/>
    <w:rsid w:val="00FF1F8C"/>
    <w:rsid w:val="00FF2310"/>
    <w:rsid w:val="00FF25FC"/>
    <w:rsid w:val="00FF263B"/>
    <w:rsid w:val="00FF27EE"/>
    <w:rsid w:val="00FF2817"/>
    <w:rsid w:val="00FF2932"/>
    <w:rsid w:val="00FF2ADD"/>
    <w:rsid w:val="00FF2E73"/>
    <w:rsid w:val="00FF3349"/>
    <w:rsid w:val="00FF348E"/>
    <w:rsid w:val="00FF376B"/>
    <w:rsid w:val="00FF3A73"/>
    <w:rsid w:val="00FF3A74"/>
    <w:rsid w:val="00FF3AD2"/>
    <w:rsid w:val="00FF3B6A"/>
    <w:rsid w:val="00FF3C1A"/>
    <w:rsid w:val="00FF3C49"/>
    <w:rsid w:val="00FF40B2"/>
    <w:rsid w:val="00FF42EC"/>
    <w:rsid w:val="00FF4388"/>
    <w:rsid w:val="00FF456B"/>
    <w:rsid w:val="00FF470E"/>
    <w:rsid w:val="00FF4772"/>
    <w:rsid w:val="00FF48D8"/>
    <w:rsid w:val="00FF4AE2"/>
    <w:rsid w:val="00FF4B11"/>
    <w:rsid w:val="00FF4DD4"/>
    <w:rsid w:val="00FF4E59"/>
    <w:rsid w:val="00FF50A8"/>
    <w:rsid w:val="00FF52D5"/>
    <w:rsid w:val="00FF5441"/>
    <w:rsid w:val="00FF5525"/>
    <w:rsid w:val="00FF571E"/>
    <w:rsid w:val="00FF59FD"/>
    <w:rsid w:val="00FF5E52"/>
    <w:rsid w:val="00FF606D"/>
    <w:rsid w:val="00FF617B"/>
    <w:rsid w:val="00FF6292"/>
    <w:rsid w:val="00FF63D5"/>
    <w:rsid w:val="00FF6980"/>
    <w:rsid w:val="00FF6BD1"/>
    <w:rsid w:val="00FF6CC0"/>
    <w:rsid w:val="00FF7074"/>
    <w:rsid w:val="00FF70B5"/>
    <w:rsid w:val="00FF733F"/>
    <w:rsid w:val="00FF74D7"/>
    <w:rsid w:val="00FF7512"/>
    <w:rsid w:val="00FF7563"/>
    <w:rsid w:val="00FF761E"/>
    <w:rsid w:val="00FF7675"/>
    <w:rsid w:val="00FF79F9"/>
    <w:rsid w:val="00FF7E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8A7AF2"/>
  <w15:docId w15:val="{113A9171-33F7-465A-A912-2B55A4516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DC6278"/>
    <w:pPr>
      <w:autoSpaceDE w:val="0"/>
      <w:autoSpaceDN w:val="0"/>
      <w:adjustRightInd w:val="0"/>
      <w:snapToGrid w:val="0"/>
      <w:spacing w:after="120"/>
      <w:jc w:val="both"/>
    </w:pPr>
    <w:rPr>
      <w:sz w:val="22"/>
      <w:szCs w:val="22"/>
    </w:rPr>
  </w:style>
  <w:style w:type="paragraph" w:styleId="1">
    <w:name w:val="heading 1"/>
    <w:basedOn w:val="a0"/>
    <w:next w:val="a0"/>
    <w:link w:val="10"/>
    <w:qFormat/>
    <w:rsid w:val="006A5DF3"/>
    <w:pPr>
      <w:keepNext/>
      <w:spacing w:before="120"/>
      <w:ind w:left="432" w:hanging="432"/>
      <w:outlineLvl w:val="0"/>
    </w:pPr>
    <w:rPr>
      <w:b/>
      <w:bCs/>
      <w:sz w:val="28"/>
      <w:szCs w:val="28"/>
    </w:rPr>
  </w:style>
  <w:style w:type="paragraph" w:styleId="2">
    <w:name w:val="heading 2"/>
    <w:basedOn w:val="a0"/>
    <w:next w:val="a0"/>
    <w:link w:val="20"/>
    <w:qFormat/>
    <w:rsid w:val="006A5DF3"/>
    <w:pPr>
      <w:keepNext/>
      <w:spacing w:before="120"/>
      <w:ind w:left="576" w:hanging="576"/>
      <w:outlineLvl w:val="1"/>
    </w:pPr>
    <w:rPr>
      <w:b/>
      <w:bCs/>
      <w:sz w:val="24"/>
    </w:rPr>
  </w:style>
  <w:style w:type="paragraph" w:styleId="3">
    <w:name w:val="heading 3"/>
    <w:basedOn w:val="a0"/>
    <w:next w:val="a0"/>
    <w:link w:val="30"/>
    <w:qFormat/>
    <w:rsid w:val="006A5DF3"/>
    <w:pPr>
      <w:keepNext/>
      <w:spacing w:before="120"/>
      <w:ind w:left="720" w:hanging="720"/>
      <w:outlineLvl w:val="2"/>
    </w:pPr>
    <w:rPr>
      <w:b/>
    </w:rPr>
  </w:style>
  <w:style w:type="paragraph" w:styleId="4">
    <w:name w:val="heading 4"/>
    <w:basedOn w:val="a0"/>
    <w:next w:val="a0"/>
    <w:qFormat/>
    <w:rsid w:val="006A5DF3"/>
    <w:pPr>
      <w:keepNext/>
      <w:spacing w:before="120"/>
      <w:ind w:left="720" w:hanging="720"/>
      <w:outlineLvl w:val="3"/>
    </w:pPr>
    <w:rPr>
      <w:b/>
      <w:bCs/>
      <w:szCs w:val="28"/>
    </w:rPr>
  </w:style>
  <w:style w:type="paragraph" w:styleId="5">
    <w:name w:val="heading 5"/>
    <w:basedOn w:val="a0"/>
    <w:next w:val="a0"/>
    <w:qFormat/>
    <w:rsid w:val="006A5DF3"/>
    <w:pPr>
      <w:keepNext/>
      <w:spacing w:before="120"/>
      <w:ind w:left="720" w:hanging="720"/>
      <w:outlineLvl w:val="4"/>
    </w:pPr>
    <w:rPr>
      <w:b/>
      <w:bCs/>
      <w:i/>
      <w:iCs/>
      <w:szCs w:val="26"/>
    </w:rPr>
  </w:style>
  <w:style w:type="paragraph" w:styleId="6">
    <w:name w:val="heading 6"/>
    <w:basedOn w:val="a0"/>
    <w:next w:val="a0"/>
    <w:qFormat/>
    <w:rsid w:val="006A5DF3"/>
    <w:pPr>
      <w:spacing w:before="240" w:after="60"/>
      <w:outlineLvl w:val="5"/>
    </w:pPr>
    <w:rPr>
      <w:b/>
      <w:bCs/>
    </w:rPr>
  </w:style>
  <w:style w:type="paragraph" w:styleId="7">
    <w:name w:val="heading 7"/>
    <w:basedOn w:val="a0"/>
    <w:next w:val="a0"/>
    <w:qFormat/>
    <w:rsid w:val="006A5DF3"/>
    <w:pPr>
      <w:spacing w:before="240" w:after="60"/>
      <w:outlineLvl w:val="6"/>
    </w:pPr>
    <w:rPr>
      <w:sz w:val="24"/>
      <w:szCs w:val="24"/>
    </w:rPr>
  </w:style>
  <w:style w:type="paragraph" w:styleId="8">
    <w:name w:val="heading 8"/>
    <w:aliases w:val="Table Heading"/>
    <w:basedOn w:val="a0"/>
    <w:next w:val="a0"/>
    <w:qFormat/>
    <w:rsid w:val="006A5DF3"/>
    <w:pPr>
      <w:spacing w:before="240" w:after="60"/>
      <w:outlineLvl w:val="7"/>
    </w:pPr>
    <w:rPr>
      <w:i/>
      <w:iCs/>
      <w:sz w:val="24"/>
      <w:szCs w:val="24"/>
    </w:rPr>
  </w:style>
  <w:style w:type="paragraph" w:styleId="9">
    <w:name w:val="heading 9"/>
    <w:aliases w:val="Figure Heading,FH"/>
    <w:basedOn w:val="a0"/>
    <w:next w:val="a0"/>
    <w:qFormat/>
    <w:rsid w:val="006A5DF3"/>
    <w:p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rsid w:val="006A5DF3"/>
    <w:rPr>
      <w:sz w:val="20"/>
      <w:szCs w:val="20"/>
    </w:rPr>
  </w:style>
  <w:style w:type="character" w:customStyle="1" w:styleId="a5">
    <w:name w:val="正文文本 字符"/>
    <w:basedOn w:val="a1"/>
    <w:link w:val="a4"/>
    <w:rsid w:val="00CF195E"/>
  </w:style>
  <w:style w:type="character" w:styleId="a6">
    <w:name w:val="Hyperlink"/>
    <w:basedOn w:val="a1"/>
    <w:uiPriority w:val="99"/>
    <w:rsid w:val="006A5DF3"/>
    <w:rPr>
      <w:color w:val="0000FF"/>
      <w:u w:val="single"/>
    </w:rPr>
  </w:style>
  <w:style w:type="paragraph" w:styleId="a7">
    <w:name w:val="caption"/>
    <w:aliases w:val="cap,cap Char Char Char Char Char Char Char,Caption Char1 Char,cap Char Char1,Caption Char Char1 Char,cap Char2,cap1,cap2,cap11,Légende-figure,Légende-figure Char,Beschrifubg,Beschriftung Char,label,cap11 Char,cap11 Char Char Char,captions"/>
    <w:basedOn w:val="a0"/>
    <w:next w:val="a0"/>
    <w:link w:val="a8"/>
    <w:qFormat/>
    <w:rsid w:val="006A5DF3"/>
    <w:pPr>
      <w:jc w:val="center"/>
    </w:pPr>
    <w:rPr>
      <w:b/>
      <w:bCs/>
      <w:sz w:val="20"/>
      <w:szCs w:val="20"/>
    </w:rPr>
  </w:style>
  <w:style w:type="character" w:customStyle="1" w:styleId="a8">
    <w:name w:val="题注 字符"/>
    <w:aliases w:val="cap 字符,cap Char Char Char Char Char Char Char 字符,Caption Char1 Char 字符,cap Char Char1 字符,Caption Char Char1 Char 字符,cap Char2 字符,cap1 字符,cap2 字符,cap11 字符,Légende-figure 字符,Légende-figure Char 字符,Beschrifubg 字符,Beschriftung Char 字符,label 字符"/>
    <w:basedOn w:val="a1"/>
    <w:link w:val="a7"/>
    <w:qFormat/>
    <w:rsid w:val="00C411AF"/>
    <w:rPr>
      <w:b/>
      <w:bCs/>
    </w:rPr>
  </w:style>
  <w:style w:type="paragraph" w:styleId="a9">
    <w:name w:val="List Bullet"/>
    <w:basedOn w:val="aa"/>
    <w:rsid w:val="006A5DF3"/>
    <w:pPr>
      <w:autoSpaceDE/>
      <w:autoSpaceDN/>
      <w:adjustRightInd/>
      <w:spacing w:after="180"/>
      <w:ind w:left="568" w:hanging="284"/>
      <w:jc w:val="left"/>
    </w:pPr>
    <w:rPr>
      <w:sz w:val="20"/>
      <w:szCs w:val="20"/>
      <w:lang w:val="en-GB"/>
    </w:rPr>
  </w:style>
  <w:style w:type="paragraph" w:styleId="aa">
    <w:name w:val="List"/>
    <w:basedOn w:val="a0"/>
    <w:rsid w:val="006A5DF3"/>
    <w:pPr>
      <w:ind w:left="360" w:hanging="360"/>
    </w:pPr>
  </w:style>
  <w:style w:type="paragraph" w:styleId="21">
    <w:name w:val="Body Text 2"/>
    <w:basedOn w:val="a0"/>
    <w:rsid w:val="006A5DF3"/>
    <w:pPr>
      <w:spacing w:after="0"/>
      <w:jc w:val="left"/>
    </w:pPr>
    <w:rPr>
      <w:szCs w:val="20"/>
    </w:rPr>
  </w:style>
  <w:style w:type="paragraph" w:styleId="ab">
    <w:name w:val="Balloon Text"/>
    <w:basedOn w:val="a0"/>
    <w:link w:val="ac"/>
    <w:uiPriority w:val="99"/>
    <w:semiHidden/>
    <w:rsid w:val="006A5DF3"/>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d">
    <w:name w:val="FollowedHyperlink"/>
    <w:basedOn w:val="a1"/>
    <w:rsid w:val="006A5DF3"/>
    <w:rPr>
      <w:color w:val="800080"/>
      <w:u w:val="single"/>
    </w:rPr>
  </w:style>
  <w:style w:type="paragraph" w:styleId="ae">
    <w:name w:val="footnote text"/>
    <w:basedOn w:val="a0"/>
    <w:semiHidden/>
    <w:rsid w:val="006A5DF3"/>
    <w:rPr>
      <w:sz w:val="20"/>
      <w:szCs w:val="20"/>
    </w:rPr>
  </w:style>
  <w:style w:type="character" w:styleId="af">
    <w:name w:val="footnote reference"/>
    <w:basedOn w:val="a1"/>
    <w:semiHidden/>
    <w:rsid w:val="006A5DF3"/>
    <w:rPr>
      <w:vertAlign w:val="superscript"/>
    </w:rPr>
  </w:style>
  <w:style w:type="table" w:styleId="af0">
    <w:name w:val="Table Grid"/>
    <w:aliases w:val="TableGrid"/>
    <w:basedOn w:val="a2"/>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2"/>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2"/>
    <w:rsid w:val="00AB3F38"/>
    <w:pPr>
      <w:tabs>
        <w:tab w:val="center" w:pos="4680"/>
        <w:tab w:val="right" w:pos="9360"/>
      </w:tabs>
    </w:p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1"/>
    <w:rsid w:val="00AB3F38"/>
    <w:rPr>
      <w:sz w:val="22"/>
      <w:szCs w:val="22"/>
    </w:rPr>
  </w:style>
  <w:style w:type="paragraph" w:styleId="af3">
    <w:name w:val="footer"/>
    <w:basedOn w:val="a0"/>
    <w:link w:val="af4"/>
    <w:rsid w:val="00AB3F38"/>
    <w:pPr>
      <w:tabs>
        <w:tab w:val="center" w:pos="4680"/>
        <w:tab w:val="right" w:pos="9360"/>
      </w:tabs>
    </w:pPr>
  </w:style>
  <w:style w:type="character" w:customStyle="1" w:styleId="af4">
    <w:name w:val="页脚 字符"/>
    <w:basedOn w:val="a1"/>
    <w:link w:val="af3"/>
    <w:rsid w:val="00AB3F38"/>
    <w:rPr>
      <w:sz w:val="22"/>
      <w:szCs w:val="22"/>
    </w:rPr>
  </w:style>
  <w:style w:type="paragraph" w:customStyle="1" w:styleId="tablecol">
    <w:name w:val="tablecol"/>
    <w:basedOn w:val="tablecell"/>
    <w:qFormat/>
    <w:rsid w:val="000D1796"/>
    <w:pPr>
      <w:jc w:val="center"/>
    </w:pPr>
    <w:rPr>
      <w:b/>
    </w:rPr>
  </w:style>
  <w:style w:type="paragraph" w:customStyle="1" w:styleId="3GPPAgreements">
    <w:name w:val="3GPP Agreements"/>
    <w:basedOn w:val="a0"/>
    <w:link w:val="3GPPAgreementsChar"/>
    <w:qFormat/>
    <w:rsid w:val="00D3312C"/>
    <w:pPr>
      <w:numPr>
        <w:numId w:val="7"/>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D3312C"/>
    <w:rPr>
      <w:sz w:val="22"/>
      <w:lang w:eastAsia="zh-CN"/>
    </w:rPr>
  </w:style>
  <w:style w:type="paragraph" w:styleId="af5">
    <w:name w:val="List Paragraph"/>
    <w:aliases w:val="- Bullets,목록 단락,リスト段落,¥¡¡¡¡ì¬º¥¹¥È¶ÎÂä,?? ??,?????,????,Lista1,ÁÐ³ö¶ÎÂä,列出段落1,中等深浅网格 1 - 着色 21,列表段落1,—ño’i—Ž,¥ê¥¹¥È¶ÎÂä,1st level - Bullet List Paragraph,Lettre d'introduction,Paragrafo elenco,Normal bullet 2,Bullet list,목록단락,列出段򄏑,列,P"/>
    <w:basedOn w:val="a0"/>
    <w:link w:val="af6"/>
    <w:uiPriority w:val="34"/>
    <w:qFormat/>
    <w:rsid w:val="00D3312C"/>
    <w:pPr>
      <w:ind w:firstLineChars="200" w:firstLine="420"/>
    </w:pPr>
    <w:rPr>
      <w:rFonts w:eastAsiaTheme="minorEastAsia"/>
    </w:rPr>
  </w:style>
  <w:style w:type="character" w:customStyle="1" w:styleId="af6">
    <w:name w:val="列表段落 字符"/>
    <w:aliases w:val="- Bullets 字符,목록 단락 字符,リスト段落 字符,¥¡¡¡¡ì¬º¥¹¥È¶ÎÂä 字符,?? ?? 字符,????? 字符,???? 字符,Lista1 字符,ÁÐ³ö¶ÎÂä 字符,列出段落1 字符,中等深浅网格 1 - 着色 21 字符,列表段落1 字符,—ño’i—Ž 字符,¥ê¥¹¥È¶ÎÂä 字符,1st level - Bullet List Paragraph 字符,Lettre d'introduction 字符,Paragrafo elenco 字符"/>
    <w:link w:val="af5"/>
    <w:uiPriority w:val="34"/>
    <w:qFormat/>
    <w:locked/>
    <w:rsid w:val="00D3312C"/>
    <w:rPr>
      <w:rFonts w:eastAsiaTheme="minorEastAsia"/>
      <w:sz w:val="22"/>
      <w:szCs w:val="22"/>
    </w:rPr>
  </w:style>
  <w:style w:type="paragraph" w:customStyle="1" w:styleId="BodyText0001">
    <w:name w:val="Body Text 0001"/>
    <w:basedOn w:val="a0"/>
    <w:link w:val="BodyText0001Char"/>
    <w:qFormat/>
    <w:rsid w:val="00D3312C"/>
    <w:pPr>
      <w:numPr>
        <w:numId w:val="3"/>
      </w:numPr>
      <w:tabs>
        <w:tab w:val="left" w:pos="1080"/>
      </w:tabs>
      <w:autoSpaceDE/>
      <w:autoSpaceDN/>
      <w:adjustRightInd/>
      <w:snapToGrid/>
      <w:spacing w:line="360" w:lineRule="auto"/>
      <w:jc w:val="left"/>
    </w:pPr>
    <w:rPr>
      <w:rFonts w:ascii="Georgia" w:eastAsiaTheme="minorEastAsia" w:hAnsi="Georgia"/>
      <w:szCs w:val="20"/>
    </w:rPr>
  </w:style>
  <w:style w:type="character" w:styleId="af7">
    <w:name w:val="annotation reference"/>
    <w:basedOn w:val="a1"/>
    <w:unhideWhenUsed/>
    <w:qFormat/>
    <w:rsid w:val="006027FC"/>
    <w:rPr>
      <w:sz w:val="16"/>
      <w:szCs w:val="16"/>
    </w:rPr>
  </w:style>
  <w:style w:type="paragraph" w:styleId="af8">
    <w:name w:val="annotation text"/>
    <w:basedOn w:val="a0"/>
    <w:link w:val="af9"/>
    <w:uiPriority w:val="99"/>
    <w:unhideWhenUsed/>
    <w:qFormat/>
    <w:rsid w:val="006027FC"/>
    <w:rPr>
      <w:sz w:val="20"/>
      <w:szCs w:val="20"/>
    </w:rPr>
  </w:style>
  <w:style w:type="character" w:customStyle="1" w:styleId="af9">
    <w:name w:val="批注文字 字符"/>
    <w:basedOn w:val="a1"/>
    <w:link w:val="af8"/>
    <w:uiPriority w:val="99"/>
    <w:qFormat/>
    <w:rsid w:val="006027FC"/>
  </w:style>
  <w:style w:type="paragraph" w:styleId="afa">
    <w:name w:val="annotation subject"/>
    <w:basedOn w:val="af8"/>
    <w:next w:val="af8"/>
    <w:link w:val="afb"/>
    <w:unhideWhenUsed/>
    <w:rsid w:val="006027FC"/>
    <w:rPr>
      <w:b/>
      <w:bCs/>
    </w:rPr>
  </w:style>
  <w:style w:type="character" w:customStyle="1" w:styleId="afb">
    <w:name w:val="批注主题 字符"/>
    <w:basedOn w:val="af9"/>
    <w:link w:val="afa"/>
    <w:rsid w:val="006027FC"/>
    <w:rPr>
      <w:b/>
      <w:bCs/>
    </w:rPr>
  </w:style>
  <w:style w:type="character" w:customStyle="1" w:styleId="20">
    <w:name w:val="标题 2 字符"/>
    <w:basedOn w:val="a1"/>
    <w:link w:val="2"/>
    <w:rsid w:val="00504C6A"/>
    <w:rPr>
      <w:b/>
      <w:bCs/>
      <w:sz w:val="24"/>
      <w:szCs w:val="22"/>
    </w:rPr>
  </w:style>
  <w:style w:type="character" w:customStyle="1" w:styleId="11">
    <w:name w:val="访问过的超链接1"/>
    <w:rsid w:val="00BE5B57"/>
    <w:rPr>
      <w:color w:val="800080"/>
      <w:u w:val="single"/>
    </w:rPr>
  </w:style>
  <w:style w:type="paragraph" w:customStyle="1" w:styleId="12">
    <w:name w:val="1"/>
    <w:next w:val="a0"/>
    <w:semiHidden/>
    <w:rsid w:val="00BE5B57"/>
    <w:pPr>
      <w:keepNext/>
      <w:tabs>
        <w:tab w:val="num" w:pos="720"/>
      </w:tabs>
      <w:autoSpaceDE w:val="0"/>
      <w:autoSpaceDN w:val="0"/>
      <w:adjustRightInd w:val="0"/>
      <w:spacing w:after="120"/>
      <w:ind w:left="720" w:hanging="360"/>
      <w:jc w:val="both"/>
    </w:pPr>
    <w:rPr>
      <w:rFonts w:eastAsia="Times New Roman"/>
      <w:kern w:val="2"/>
      <w:lang w:val="en-GB" w:eastAsia="zh-CN"/>
    </w:rPr>
  </w:style>
  <w:style w:type="paragraph" w:styleId="afc">
    <w:name w:val="Document Map"/>
    <w:basedOn w:val="a0"/>
    <w:link w:val="afd"/>
    <w:rsid w:val="00BE5B57"/>
    <w:rPr>
      <w:rFonts w:ascii="宋体" w:eastAsiaTheme="minorEastAsia"/>
      <w:sz w:val="18"/>
      <w:szCs w:val="18"/>
    </w:rPr>
  </w:style>
  <w:style w:type="character" w:customStyle="1" w:styleId="afd">
    <w:name w:val="文档结构图 字符"/>
    <w:basedOn w:val="a1"/>
    <w:link w:val="afc"/>
    <w:rsid w:val="00BE5B57"/>
    <w:rPr>
      <w:rFonts w:ascii="宋体" w:eastAsiaTheme="minorEastAsia"/>
      <w:sz w:val="18"/>
      <w:szCs w:val="18"/>
    </w:rPr>
  </w:style>
  <w:style w:type="paragraph" w:styleId="afe">
    <w:name w:val="Normal (Web)"/>
    <w:basedOn w:val="a0"/>
    <w:uiPriority w:val="99"/>
    <w:unhideWhenUsed/>
    <w:rsid w:val="00BE5B57"/>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aff">
    <w:name w:val="Title"/>
    <w:basedOn w:val="a0"/>
    <w:next w:val="a0"/>
    <w:link w:val="aff0"/>
    <w:qFormat/>
    <w:rsid w:val="00BE5B57"/>
    <w:pPr>
      <w:spacing w:before="240" w:after="60"/>
      <w:jc w:val="center"/>
      <w:outlineLvl w:val="0"/>
    </w:pPr>
    <w:rPr>
      <w:rFonts w:ascii="Cambria" w:eastAsiaTheme="minorEastAsia" w:hAnsi="Cambria"/>
      <w:b/>
      <w:bCs/>
      <w:sz w:val="32"/>
      <w:szCs w:val="32"/>
    </w:rPr>
  </w:style>
  <w:style w:type="character" w:customStyle="1" w:styleId="aff0">
    <w:name w:val="标题 字符"/>
    <w:basedOn w:val="a1"/>
    <w:link w:val="aff"/>
    <w:rsid w:val="00BE5B57"/>
    <w:rPr>
      <w:rFonts w:ascii="Cambria" w:eastAsiaTheme="minorEastAsia" w:hAnsi="Cambria"/>
      <w:b/>
      <w:bCs/>
      <w:sz w:val="32"/>
      <w:szCs w:val="32"/>
    </w:rPr>
  </w:style>
  <w:style w:type="character" w:styleId="aff1">
    <w:name w:val="Placeholder Text"/>
    <w:uiPriority w:val="99"/>
    <w:semiHidden/>
    <w:rsid w:val="00BE5B57"/>
    <w:rPr>
      <w:color w:val="808080"/>
    </w:rPr>
  </w:style>
  <w:style w:type="paragraph" w:customStyle="1" w:styleId="aff2">
    <w:name w:val="缺省文本"/>
    <w:basedOn w:val="a0"/>
    <w:rsid w:val="00BE5B57"/>
    <w:pPr>
      <w:widowControl w:val="0"/>
      <w:snapToGrid/>
      <w:spacing w:after="0" w:line="360" w:lineRule="auto"/>
      <w:jc w:val="left"/>
    </w:pPr>
    <w:rPr>
      <w:rFonts w:ascii="Arial" w:eastAsiaTheme="minorEastAsia" w:hAnsi="Arial"/>
      <w:szCs w:val="20"/>
      <w:lang w:eastAsia="zh-CN"/>
    </w:rPr>
  </w:style>
  <w:style w:type="paragraph" w:customStyle="1" w:styleId="3GPPNormalText">
    <w:name w:val="3GPP Normal Text"/>
    <w:basedOn w:val="a4"/>
    <w:link w:val="3GPPNormalTextChar"/>
    <w:autoRedefine/>
    <w:qFormat/>
    <w:rsid w:val="00BE5B57"/>
    <w:pPr>
      <w:autoSpaceDE/>
      <w:autoSpaceDN/>
      <w:adjustRightInd/>
      <w:snapToGrid/>
      <w:spacing w:before="120"/>
    </w:pPr>
    <w:rPr>
      <w:rFonts w:eastAsia="MS Mincho"/>
      <w:szCs w:val="24"/>
    </w:rPr>
  </w:style>
  <w:style w:type="character" w:customStyle="1" w:styleId="3GPPNormalTextChar">
    <w:name w:val="3GPP Normal Text Char"/>
    <w:link w:val="3GPPNormalText"/>
    <w:rsid w:val="00BE5B57"/>
    <w:rPr>
      <w:rFonts w:eastAsia="MS Mincho"/>
      <w:szCs w:val="24"/>
    </w:rPr>
  </w:style>
  <w:style w:type="paragraph" w:customStyle="1" w:styleId="CRCoverPage">
    <w:name w:val="CR Cover Page"/>
    <w:rsid w:val="00BE5B57"/>
    <w:pPr>
      <w:spacing w:after="120"/>
    </w:pPr>
    <w:rPr>
      <w:rFonts w:ascii="Arial" w:eastAsia="MS Mincho" w:hAnsi="Arial"/>
      <w:lang w:val="en-GB"/>
    </w:rPr>
  </w:style>
  <w:style w:type="paragraph" w:styleId="aff3">
    <w:name w:val="Revision"/>
    <w:hidden/>
    <w:uiPriority w:val="99"/>
    <w:semiHidden/>
    <w:rsid w:val="00BE5B57"/>
    <w:rPr>
      <w:rFonts w:eastAsiaTheme="minorEastAsia"/>
      <w:sz w:val="22"/>
      <w:szCs w:val="22"/>
    </w:rPr>
  </w:style>
  <w:style w:type="character" w:customStyle="1" w:styleId="30">
    <w:name w:val="标题 3 字符"/>
    <w:link w:val="3"/>
    <w:rsid w:val="00BE5B57"/>
    <w:rPr>
      <w:b/>
      <w:sz w:val="22"/>
      <w:szCs w:val="22"/>
    </w:rPr>
  </w:style>
  <w:style w:type="character" w:styleId="aff4">
    <w:name w:val="Book Title"/>
    <w:uiPriority w:val="33"/>
    <w:qFormat/>
    <w:rsid w:val="00BE5B57"/>
    <w:rPr>
      <w:b/>
      <w:bCs/>
      <w:smallCaps/>
      <w:spacing w:val="5"/>
    </w:rPr>
  </w:style>
  <w:style w:type="character" w:customStyle="1" w:styleId="BodyText0001Char">
    <w:name w:val="Body Text 0001 Char"/>
    <w:link w:val="BodyText0001"/>
    <w:locked/>
    <w:rsid w:val="00BE5B57"/>
    <w:rPr>
      <w:rFonts w:ascii="Georgia" w:eastAsiaTheme="minorEastAsia" w:hAnsi="Georgia"/>
      <w:sz w:val="22"/>
    </w:rPr>
  </w:style>
  <w:style w:type="character" w:customStyle="1" w:styleId="keyword">
    <w:name w:val="keyword"/>
    <w:basedOn w:val="a1"/>
    <w:rsid w:val="00BE5B57"/>
  </w:style>
  <w:style w:type="table" w:customStyle="1" w:styleId="aff5">
    <w:name w:val="表样式"/>
    <w:basedOn w:val="a2"/>
    <w:rsid w:val="00BE5B57"/>
    <w:pPr>
      <w:jc w:val="both"/>
    </w:pPr>
    <w:rPr>
      <w:rFonts w:eastAsiaTheme="minorEastAsia" w:cs="Bookman Old Style"/>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a0"/>
    <w:link w:val="B1Zchn"/>
    <w:qFormat/>
    <w:rsid w:val="00BE5B57"/>
    <w:pPr>
      <w:autoSpaceDE/>
      <w:autoSpaceDN/>
      <w:adjustRightInd/>
      <w:snapToGrid/>
      <w:spacing w:after="180"/>
      <w:ind w:left="568" w:hanging="284"/>
      <w:jc w:val="left"/>
    </w:pPr>
    <w:rPr>
      <w:rFonts w:eastAsiaTheme="minorEastAsia"/>
      <w:sz w:val="20"/>
      <w:szCs w:val="20"/>
      <w:lang w:val="en-GB"/>
    </w:rPr>
  </w:style>
  <w:style w:type="character" w:customStyle="1" w:styleId="B1Zchn">
    <w:name w:val="B1 Zchn"/>
    <w:link w:val="B1"/>
    <w:qFormat/>
    <w:rsid w:val="00BE5B57"/>
    <w:rPr>
      <w:rFonts w:eastAsiaTheme="minorEastAsia"/>
      <w:lang w:val="en-GB"/>
    </w:rPr>
  </w:style>
  <w:style w:type="paragraph" w:customStyle="1" w:styleId="bullet">
    <w:name w:val="bullet"/>
    <w:basedOn w:val="af5"/>
    <w:qFormat/>
    <w:rsid w:val="00BE5B57"/>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a0"/>
    <w:link w:val="THChar"/>
    <w:qFormat/>
    <w:rsid w:val="00BE5B57"/>
    <w:pPr>
      <w:keepNext/>
      <w:keepLines/>
      <w:autoSpaceDE/>
      <w:autoSpaceDN/>
      <w:adjustRightInd/>
      <w:snapToGrid/>
      <w:spacing w:before="60" w:after="180"/>
      <w:jc w:val="center"/>
    </w:pPr>
    <w:rPr>
      <w:rFonts w:ascii="Arial" w:eastAsiaTheme="minorEastAsia" w:hAnsi="Arial"/>
      <w:b/>
      <w:sz w:val="20"/>
      <w:szCs w:val="20"/>
      <w:lang w:val="en-GB"/>
    </w:rPr>
  </w:style>
  <w:style w:type="paragraph" w:customStyle="1" w:styleId="LGTdoc">
    <w:name w:val="LGTdoc_본문"/>
    <w:basedOn w:val="a0"/>
    <w:rsid w:val="00BE5B57"/>
    <w:pPr>
      <w:widowControl w:val="0"/>
      <w:spacing w:afterLines="50" w:line="264" w:lineRule="auto"/>
    </w:pPr>
    <w:rPr>
      <w:rFonts w:eastAsia="Batang"/>
      <w:kern w:val="2"/>
      <w:szCs w:val="24"/>
      <w:lang w:val="en-GB" w:eastAsia="ko-KR"/>
    </w:rPr>
  </w:style>
  <w:style w:type="character" w:customStyle="1" w:styleId="ac">
    <w:name w:val="批注框文本 字符"/>
    <w:basedOn w:val="a1"/>
    <w:link w:val="ab"/>
    <w:uiPriority w:val="99"/>
    <w:semiHidden/>
    <w:rsid w:val="00BE5B57"/>
    <w:rPr>
      <w:rFonts w:ascii="Tahoma" w:hAnsi="Tahoma" w:cs="Tahoma"/>
      <w:sz w:val="16"/>
      <w:szCs w:val="16"/>
    </w:rPr>
  </w:style>
  <w:style w:type="paragraph" w:styleId="a">
    <w:name w:val="List Number"/>
    <w:basedOn w:val="a0"/>
    <w:rsid w:val="004E2866"/>
    <w:pPr>
      <w:numPr>
        <w:numId w:val="6"/>
      </w:numPr>
      <w:contextualSpacing/>
    </w:pPr>
  </w:style>
  <w:style w:type="paragraph" w:customStyle="1" w:styleId="3GPPText">
    <w:name w:val="3GPP Text"/>
    <w:basedOn w:val="a0"/>
    <w:link w:val="3GPPTextChar"/>
    <w:qFormat/>
    <w:rsid w:val="00D00241"/>
    <w:pPr>
      <w:overflowPunct w:val="0"/>
      <w:snapToGrid/>
      <w:spacing w:before="120"/>
      <w:textAlignment w:val="baseline"/>
    </w:pPr>
    <w:rPr>
      <w:szCs w:val="20"/>
    </w:rPr>
  </w:style>
  <w:style w:type="character" w:customStyle="1" w:styleId="3GPPTextChar">
    <w:name w:val="3GPP Text Char"/>
    <w:link w:val="3GPPText"/>
    <w:rsid w:val="00D00241"/>
    <w:rPr>
      <w:sz w:val="22"/>
    </w:rPr>
  </w:style>
  <w:style w:type="paragraph" w:customStyle="1" w:styleId="31">
    <w:name w:val="标题3"/>
    <w:basedOn w:val="a0"/>
    <w:rsid w:val="00A14362"/>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BD0B73"/>
    <w:rPr>
      <w:rFonts w:eastAsia="Times New Roman"/>
    </w:rPr>
  </w:style>
  <w:style w:type="paragraph" w:customStyle="1" w:styleId="B2">
    <w:name w:val="B2"/>
    <w:basedOn w:val="23"/>
    <w:link w:val="B2Char"/>
    <w:qFormat/>
    <w:rsid w:val="00BD0B73"/>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paragraph" w:customStyle="1" w:styleId="B3">
    <w:name w:val="B3"/>
    <w:basedOn w:val="32"/>
    <w:link w:val="B3Char"/>
    <w:rsid w:val="00BD0B73"/>
    <w:pPr>
      <w:overflowPunct w:val="0"/>
      <w:snapToGrid/>
      <w:spacing w:after="180"/>
      <w:ind w:leftChars="0" w:left="1135" w:firstLineChars="0" w:hanging="284"/>
      <w:contextualSpacing w:val="0"/>
      <w:jc w:val="left"/>
      <w:textAlignment w:val="baseline"/>
    </w:pPr>
    <w:rPr>
      <w:rFonts w:eastAsia="Times New Roman"/>
      <w:sz w:val="20"/>
      <w:szCs w:val="20"/>
      <w:lang w:val="en-GB" w:eastAsia="en-GB"/>
    </w:rPr>
  </w:style>
  <w:style w:type="character" w:customStyle="1" w:styleId="B3Char">
    <w:name w:val="B3 Char"/>
    <w:link w:val="B3"/>
    <w:qFormat/>
    <w:rsid w:val="00BD0B73"/>
    <w:rPr>
      <w:rFonts w:eastAsia="Times New Roman"/>
      <w:lang w:val="en-GB" w:eastAsia="en-GB"/>
    </w:rPr>
  </w:style>
  <w:style w:type="character" w:customStyle="1" w:styleId="B2Char">
    <w:name w:val="B2 Char"/>
    <w:link w:val="B2"/>
    <w:qFormat/>
    <w:locked/>
    <w:rsid w:val="00BD0B73"/>
    <w:rPr>
      <w:rFonts w:eastAsia="Times New Roman"/>
      <w:lang w:val="en-GB" w:eastAsia="en-GB"/>
    </w:rPr>
  </w:style>
  <w:style w:type="paragraph" w:styleId="23">
    <w:name w:val="List 2"/>
    <w:basedOn w:val="a0"/>
    <w:semiHidden/>
    <w:unhideWhenUsed/>
    <w:rsid w:val="00BD0B73"/>
    <w:pPr>
      <w:ind w:leftChars="200" w:left="100" w:hangingChars="200" w:hanging="200"/>
      <w:contextualSpacing/>
    </w:pPr>
  </w:style>
  <w:style w:type="paragraph" w:styleId="32">
    <w:name w:val="List 3"/>
    <w:basedOn w:val="a0"/>
    <w:semiHidden/>
    <w:unhideWhenUsed/>
    <w:rsid w:val="00BD0B73"/>
    <w:pPr>
      <w:ind w:leftChars="400" w:left="100" w:hangingChars="200" w:hanging="200"/>
      <w:contextualSpacing/>
    </w:pPr>
  </w:style>
  <w:style w:type="character" w:customStyle="1" w:styleId="B1Char">
    <w:name w:val="B1 Char"/>
    <w:locked/>
    <w:rsid w:val="00BF4176"/>
    <w:rPr>
      <w:rFonts w:eastAsia="Times New Roman"/>
      <w:lang w:val="en-GB"/>
    </w:rPr>
  </w:style>
  <w:style w:type="paragraph" w:customStyle="1" w:styleId="EQ">
    <w:name w:val="EQ"/>
    <w:basedOn w:val="a0"/>
    <w:next w:val="a0"/>
    <w:uiPriority w:val="99"/>
    <w:qFormat/>
    <w:rsid w:val="00BF4176"/>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apple-converted-space">
    <w:name w:val="apple-converted-space"/>
    <w:rsid w:val="006739F9"/>
  </w:style>
  <w:style w:type="character" w:customStyle="1" w:styleId="B4Char">
    <w:name w:val="B4 Char"/>
    <w:link w:val="B4"/>
    <w:qFormat/>
    <w:locked/>
    <w:rsid w:val="00F575CC"/>
    <w:rPr>
      <w:rFonts w:eastAsia="Times New Roman"/>
    </w:rPr>
  </w:style>
  <w:style w:type="paragraph" w:customStyle="1" w:styleId="B4">
    <w:name w:val="B4"/>
    <w:basedOn w:val="40"/>
    <w:link w:val="B4Char"/>
    <w:rsid w:val="00F575CC"/>
    <w:pPr>
      <w:overflowPunct w:val="0"/>
      <w:snapToGrid/>
      <w:spacing w:after="180"/>
      <w:ind w:leftChars="0" w:left="1418" w:firstLineChars="0" w:hanging="284"/>
      <w:contextualSpacing w:val="0"/>
      <w:jc w:val="left"/>
    </w:pPr>
    <w:rPr>
      <w:rFonts w:eastAsia="Times New Roman"/>
      <w:sz w:val="20"/>
      <w:szCs w:val="20"/>
    </w:rPr>
  </w:style>
  <w:style w:type="character" w:customStyle="1" w:styleId="B5Char">
    <w:name w:val="B5 Char"/>
    <w:link w:val="B5"/>
    <w:qFormat/>
    <w:locked/>
    <w:rsid w:val="00F575CC"/>
    <w:rPr>
      <w:rFonts w:eastAsia="Times New Roman"/>
    </w:rPr>
  </w:style>
  <w:style w:type="paragraph" w:customStyle="1" w:styleId="B5">
    <w:name w:val="B5"/>
    <w:basedOn w:val="50"/>
    <w:link w:val="B5Char"/>
    <w:rsid w:val="00F575CC"/>
    <w:pPr>
      <w:overflowPunct w:val="0"/>
      <w:snapToGrid/>
      <w:spacing w:after="180"/>
      <w:ind w:leftChars="0" w:left="1702" w:firstLineChars="0" w:hanging="284"/>
      <w:contextualSpacing w:val="0"/>
      <w:jc w:val="left"/>
    </w:pPr>
    <w:rPr>
      <w:rFonts w:eastAsia="Times New Roman"/>
      <w:sz w:val="20"/>
      <w:szCs w:val="20"/>
    </w:rPr>
  </w:style>
  <w:style w:type="paragraph" w:styleId="40">
    <w:name w:val="List 4"/>
    <w:basedOn w:val="a0"/>
    <w:rsid w:val="00F575CC"/>
    <w:pPr>
      <w:ind w:leftChars="600" w:left="100" w:hangingChars="200" w:hanging="200"/>
      <w:contextualSpacing/>
    </w:pPr>
  </w:style>
  <w:style w:type="paragraph" w:styleId="50">
    <w:name w:val="List 5"/>
    <w:basedOn w:val="a0"/>
    <w:rsid w:val="00F575CC"/>
    <w:pPr>
      <w:ind w:leftChars="800" w:left="100" w:hangingChars="200" w:hanging="200"/>
      <w:contextualSpacing/>
    </w:pPr>
  </w:style>
  <w:style w:type="character" w:styleId="aff6">
    <w:name w:val="Emphasis"/>
    <w:basedOn w:val="a1"/>
    <w:uiPriority w:val="20"/>
    <w:qFormat/>
    <w:rsid w:val="00E43A22"/>
    <w:rPr>
      <w:i/>
      <w:iCs/>
    </w:rPr>
  </w:style>
  <w:style w:type="paragraph" w:customStyle="1" w:styleId="Comments">
    <w:name w:val="Comments"/>
    <w:basedOn w:val="a0"/>
    <w:link w:val="CommentsChar"/>
    <w:qFormat/>
    <w:rsid w:val="00F1584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F15840"/>
    <w:rPr>
      <w:rFonts w:ascii="Arial" w:eastAsia="MS Mincho" w:hAnsi="Arial"/>
      <w:i/>
      <w:sz w:val="18"/>
      <w:szCs w:val="24"/>
      <w:lang w:val="en-GB" w:eastAsia="en-GB"/>
    </w:rPr>
  </w:style>
  <w:style w:type="paragraph" w:customStyle="1" w:styleId="xmsonormal">
    <w:name w:val="xmsonormal"/>
    <w:basedOn w:val="a0"/>
    <w:uiPriority w:val="99"/>
    <w:rsid w:val="001B61AB"/>
    <w:pPr>
      <w:autoSpaceDE/>
      <w:autoSpaceDN/>
      <w:adjustRightInd/>
      <w:snapToGrid/>
      <w:spacing w:before="100" w:beforeAutospacing="1" w:after="100" w:afterAutospacing="1"/>
      <w:jc w:val="left"/>
    </w:pPr>
    <w:rPr>
      <w:rFonts w:ascii="Calibri" w:eastAsia="Gulim" w:hAnsi="Calibri" w:cs="Calibri"/>
      <w:lang w:eastAsia="ko-KR"/>
    </w:rPr>
  </w:style>
  <w:style w:type="paragraph" w:customStyle="1" w:styleId="Default">
    <w:name w:val="Default"/>
    <w:rsid w:val="001F3A47"/>
    <w:pPr>
      <w:widowControl w:val="0"/>
      <w:autoSpaceDE w:val="0"/>
      <w:autoSpaceDN w:val="0"/>
      <w:adjustRightInd w:val="0"/>
    </w:pPr>
    <w:rPr>
      <w:rFonts w:ascii="Courier New" w:hAnsi="Courier New" w:cs="Courier New"/>
      <w:color w:val="000000"/>
      <w:sz w:val="24"/>
      <w:szCs w:val="24"/>
    </w:rPr>
  </w:style>
  <w:style w:type="character" w:styleId="aff7">
    <w:name w:val="Strong"/>
    <w:basedOn w:val="a1"/>
    <w:uiPriority w:val="22"/>
    <w:qFormat/>
    <w:rsid w:val="005E1C79"/>
    <w:rPr>
      <w:b/>
      <w:bCs/>
    </w:rPr>
  </w:style>
  <w:style w:type="paragraph" w:customStyle="1" w:styleId="TAH">
    <w:name w:val="TAH"/>
    <w:basedOn w:val="TAC"/>
    <w:link w:val="TAHCar"/>
    <w:qFormat/>
    <w:rsid w:val="00475258"/>
    <w:rPr>
      <w:b/>
    </w:rPr>
  </w:style>
  <w:style w:type="paragraph" w:customStyle="1" w:styleId="TAC">
    <w:name w:val="TAC"/>
    <w:basedOn w:val="a0"/>
    <w:link w:val="TACChar"/>
    <w:qFormat/>
    <w:rsid w:val="00475258"/>
    <w:pPr>
      <w:keepNext/>
      <w:keepLines/>
      <w:autoSpaceDE/>
      <w:autoSpaceDN/>
      <w:adjustRightInd/>
      <w:snapToGrid/>
      <w:spacing w:after="0"/>
      <w:jc w:val="center"/>
    </w:pPr>
    <w:rPr>
      <w:rFonts w:ascii="Arial" w:hAnsi="Arial"/>
      <w:sz w:val="18"/>
      <w:szCs w:val="20"/>
      <w:lang w:val="en-GB"/>
    </w:rPr>
  </w:style>
  <w:style w:type="character" w:customStyle="1" w:styleId="THChar">
    <w:name w:val="TH Char"/>
    <w:link w:val="TH"/>
    <w:qFormat/>
    <w:rsid w:val="00475258"/>
    <w:rPr>
      <w:rFonts w:ascii="Arial" w:eastAsiaTheme="minorEastAsia" w:hAnsi="Arial"/>
      <w:b/>
      <w:lang w:val="en-GB"/>
    </w:rPr>
  </w:style>
  <w:style w:type="character" w:customStyle="1" w:styleId="TACChar">
    <w:name w:val="TAC Char"/>
    <w:link w:val="TAC"/>
    <w:qFormat/>
    <w:locked/>
    <w:rsid w:val="00475258"/>
    <w:rPr>
      <w:rFonts w:ascii="Arial" w:hAnsi="Arial"/>
      <w:sz w:val="18"/>
      <w:lang w:val="en-GB"/>
    </w:rPr>
  </w:style>
  <w:style w:type="character" w:customStyle="1" w:styleId="TAHCar">
    <w:name w:val="TAH Car"/>
    <w:link w:val="TAH"/>
    <w:qFormat/>
    <w:locked/>
    <w:rsid w:val="00475258"/>
    <w:rPr>
      <w:rFonts w:ascii="Arial" w:hAnsi="Arial"/>
      <w:b/>
      <w:sz w:val="18"/>
      <w:lang w:val="en-GB"/>
    </w:rPr>
  </w:style>
  <w:style w:type="paragraph" w:customStyle="1" w:styleId="TAL">
    <w:name w:val="TAL"/>
    <w:basedOn w:val="a0"/>
    <w:link w:val="TALChar"/>
    <w:qFormat/>
    <w:rsid w:val="00A6204F"/>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A6204F"/>
    <w:rPr>
      <w:rFonts w:ascii="Arial" w:hAnsi="Arial"/>
      <w:sz w:val="18"/>
      <w:lang w:val="en-GB"/>
    </w:rPr>
  </w:style>
  <w:style w:type="character" w:customStyle="1" w:styleId="10">
    <w:name w:val="标题 1 字符"/>
    <w:basedOn w:val="a1"/>
    <w:link w:val="1"/>
    <w:rsid w:val="00E0123F"/>
    <w:rPr>
      <w:b/>
      <w:bCs/>
      <w:sz w:val="28"/>
      <w:szCs w:val="28"/>
    </w:rPr>
  </w:style>
  <w:style w:type="character" w:customStyle="1" w:styleId="0MaintextChar">
    <w:name w:val="0 Main text Char"/>
    <w:link w:val="0Maintext"/>
    <w:qFormat/>
    <w:locked/>
    <w:rsid w:val="006C0A8A"/>
    <w:rPr>
      <w:lang w:val="en-GB"/>
    </w:rPr>
  </w:style>
  <w:style w:type="paragraph" w:customStyle="1" w:styleId="0Maintext">
    <w:name w:val="0 Main text"/>
    <w:basedOn w:val="a0"/>
    <w:link w:val="0MaintextChar"/>
    <w:qFormat/>
    <w:rsid w:val="006C0A8A"/>
    <w:pPr>
      <w:autoSpaceDE/>
      <w:autoSpaceDN/>
      <w:adjustRightInd/>
      <w:snapToGrid/>
      <w:spacing w:after="0"/>
    </w:pPr>
    <w:rPr>
      <w:sz w:val="20"/>
      <w:szCs w:val="20"/>
      <w:lang w:val="en-GB"/>
    </w:rPr>
  </w:style>
  <w:style w:type="paragraph" w:customStyle="1" w:styleId="TAN">
    <w:name w:val="TAN"/>
    <w:basedOn w:val="TAL"/>
    <w:rsid w:val="00870742"/>
    <w:pPr>
      <w:overflowPunct w:val="0"/>
      <w:autoSpaceDE w:val="0"/>
      <w:autoSpaceDN w:val="0"/>
      <w:adjustRightInd w:val="0"/>
      <w:ind w:left="851" w:hanging="851"/>
      <w:textAlignment w:val="baseline"/>
    </w:pPr>
    <w:rPr>
      <w:rFonts w:eastAsia="Times New Roman"/>
      <w:lang w:eastAsia="ja-JP"/>
    </w:rPr>
  </w:style>
  <w:style w:type="paragraph" w:customStyle="1" w:styleId="proposal">
    <w:name w:val="proposal"/>
    <w:basedOn w:val="a0"/>
    <w:link w:val="proposalChar"/>
    <w:qFormat/>
    <w:rsid w:val="00AF62E2"/>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a1"/>
    <w:link w:val="proposal"/>
    <w:rsid w:val="00AF62E2"/>
    <w:rPr>
      <w:rFonts w:eastAsia="Batang"/>
      <w:b/>
      <w:snapToGrid w:val="0"/>
      <w:sz w:val="28"/>
      <w:lang w:val="en-GB"/>
    </w:rPr>
  </w:style>
  <w:style w:type="paragraph" w:customStyle="1" w:styleId="Reference">
    <w:name w:val="Reference"/>
    <w:basedOn w:val="a0"/>
    <w:qFormat/>
    <w:rsid w:val="00B0757E"/>
    <w:pPr>
      <w:widowControl w:val="0"/>
      <w:numPr>
        <w:numId w:val="12"/>
      </w:numPr>
      <w:autoSpaceDE/>
      <w:autoSpaceDN/>
      <w:adjustRightInd/>
      <w:snapToGrid/>
      <w:spacing w:after="0"/>
    </w:pPr>
    <w:rPr>
      <w:rFonts w:eastAsia="Calibri"/>
      <w:kern w:val="2"/>
      <w:sz w:val="21"/>
      <w:szCs w:val="24"/>
    </w:rPr>
  </w:style>
  <w:style w:type="character" w:customStyle="1" w:styleId="fontstyle01">
    <w:name w:val="fontstyle01"/>
    <w:basedOn w:val="a1"/>
    <w:rsid w:val="0025178D"/>
    <w:rPr>
      <w:rFonts w:ascii="Times-Roman" w:hAnsi="Times-Roman" w:hint="default"/>
      <w:b w:val="0"/>
      <w:bCs w:val="0"/>
      <w:i w:val="0"/>
      <w:iCs w:val="0"/>
      <w:color w:val="000000"/>
      <w:sz w:val="20"/>
      <w:szCs w:val="20"/>
    </w:rPr>
  </w:style>
  <w:style w:type="character" w:customStyle="1" w:styleId="fontstyle21">
    <w:name w:val="fontstyle21"/>
    <w:basedOn w:val="a1"/>
    <w:rsid w:val="0025178D"/>
    <w:rPr>
      <w:rFonts w:ascii="Times-Italic" w:hAnsi="Times-Italic" w:hint="default"/>
      <w:b w:val="0"/>
      <w:bCs w:val="0"/>
      <w:i/>
      <w:iCs/>
      <w:color w:val="000000"/>
      <w:sz w:val="20"/>
      <w:szCs w:val="20"/>
    </w:rPr>
  </w:style>
  <w:style w:type="character" w:customStyle="1" w:styleId="B10">
    <w:name w:val="B1 (文字)"/>
    <w:qFormat/>
    <w:locked/>
    <w:rsid w:val="00E73C8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86023">
      <w:bodyDiv w:val="1"/>
      <w:marLeft w:val="0"/>
      <w:marRight w:val="0"/>
      <w:marTop w:val="0"/>
      <w:marBottom w:val="0"/>
      <w:divBdr>
        <w:top w:val="none" w:sz="0" w:space="0" w:color="auto"/>
        <w:left w:val="none" w:sz="0" w:space="0" w:color="auto"/>
        <w:bottom w:val="none" w:sz="0" w:space="0" w:color="auto"/>
        <w:right w:val="none" w:sz="0" w:space="0" w:color="auto"/>
      </w:divBdr>
    </w:div>
    <w:div w:id="16390836">
      <w:bodyDiv w:val="1"/>
      <w:marLeft w:val="0"/>
      <w:marRight w:val="0"/>
      <w:marTop w:val="0"/>
      <w:marBottom w:val="0"/>
      <w:divBdr>
        <w:top w:val="none" w:sz="0" w:space="0" w:color="auto"/>
        <w:left w:val="none" w:sz="0" w:space="0" w:color="auto"/>
        <w:bottom w:val="none" w:sz="0" w:space="0" w:color="auto"/>
        <w:right w:val="none" w:sz="0" w:space="0" w:color="auto"/>
      </w:divBdr>
      <w:divsChild>
        <w:div w:id="170919053">
          <w:marLeft w:val="360"/>
          <w:marRight w:val="0"/>
          <w:marTop w:val="200"/>
          <w:marBottom w:val="0"/>
          <w:divBdr>
            <w:top w:val="none" w:sz="0" w:space="0" w:color="auto"/>
            <w:left w:val="none" w:sz="0" w:space="0" w:color="auto"/>
            <w:bottom w:val="none" w:sz="0" w:space="0" w:color="auto"/>
            <w:right w:val="none" w:sz="0" w:space="0" w:color="auto"/>
          </w:divBdr>
        </w:div>
        <w:div w:id="232617791">
          <w:marLeft w:val="360"/>
          <w:marRight w:val="0"/>
          <w:marTop w:val="200"/>
          <w:marBottom w:val="0"/>
          <w:divBdr>
            <w:top w:val="none" w:sz="0" w:space="0" w:color="auto"/>
            <w:left w:val="none" w:sz="0" w:space="0" w:color="auto"/>
            <w:bottom w:val="none" w:sz="0" w:space="0" w:color="auto"/>
            <w:right w:val="none" w:sz="0" w:space="0" w:color="auto"/>
          </w:divBdr>
        </w:div>
        <w:div w:id="426195971">
          <w:marLeft w:val="360"/>
          <w:marRight w:val="0"/>
          <w:marTop w:val="200"/>
          <w:marBottom w:val="0"/>
          <w:divBdr>
            <w:top w:val="none" w:sz="0" w:space="0" w:color="auto"/>
            <w:left w:val="none" w:sz="0" w:space="0" w:color="auto"/>
            <w:bottom w:val="none" w:sz="0" w:space="0" w:color="auto"/>
            <w:right w:val="none" w:sz="0" w:space="0" w:color="auto"/>
          </w:divBdr>
        </w:div>
        <w:div w:id="1312490370">
          <w:marLeft w:val="360"/>
          <w:marRight w:val="0"/>
          <w:marTop w:val="200"/>
          <w:marBottom w:val="0"/>
          <w:divBdr>
            <w:top w:val="none" w:sz="0" w:space="0" w:color="auto"/>
            <w:left w:val="none" w:sz="0" w:space="0" w:color="auto"/>
            <w:bottom w:val="none" w:sz="0" w:space="0" w:color="auto"/>
            <w:right w:val="none" w:sz="0" w:space="0" w:color="auto"/>
          </w:divBdr>
        </w:div>
        <w:div w:id="1700004334">
          <w:marLeft w:val="360"/>
          <w:marRight w:val="0"/>
          <w:marTop w:val="200"/>
          <w:marBottom w:val="0"/>
          <w:divBdr>
            <w:top w:val="none" w:sz="0" w:space="0" w:color="auto"/>
            <w:left w:val="none" w:sz="0" w:space="0" w:color="auto"/>
            <w:bottom w:val="none" w:sz="0" w:space="0" w:color="auto"/>
            <w:right w:val="none" w:sz="0" w:space="0" w:color="auto"/>
          </w:divBdr>
        </w:div>
        <w:div w:id="1951275057">
          <w:marLeft w:val="360"/>
          <w:marRight w:val="0"/>
          <w:marTop w:val="200"/>
          <w:marBottom w:val="0"/>
          <w:divBdr>
            <w:top w:val="none" w:sz="0" w:space="0" w:color="auto"/>
            <w:left w:val="none" w:sz="0" w:space="0" w:color="auto"/>
            <w:bottom w:val="none" w:sz="0" w:space="0" w:color="auto"/>
            <w:right w:val="none" w:sz="0" w:space="0" w:color="auto"/>
          </w:divBdr>
        </w:div>
      </w:divsChild>
    </w:div>
    <w:div w:id="27075775">
      <w:bodyDiv w:val="1"/>
      <w:marLeft w:val="0"/>
      <w:marRight w:val="0"/>
      <w:marTop w:val="0"/>
      <w:marBottom w:val="0"/>
      <w:divBdr>
        <w:top w:val="none" w:sz="0" w:space="0" w:color="auto"/>
        <w:left w:val="none" w:sz="0" w:space="0" w:color="auto"/>
        <w:bottom w:val="none" w:sz="0" w:space="0" w:color="auto"/>
        <w:right w:val="none" w:sz="0" w:space="0" w:color="auto"/>
      </w:divBdr>
      <w:divsChild>
        <w:div w:id="360671148">
          <w:marLeft w:val="547"/>
          <w:marRight w:val="0"/>
          <w:marTop w:val="0"/>
          <w:marBottom w:val="0"/>
          <w:divBdr>
            <w:top w:val="none" w:sz="0" w:space="0" w:color="auto"/>
            <w:left w:val="none" w:sz="0" w:space="0" w:color="auto"/>
            <w:bottom w:val="none" w:sz="0" w:space="0" w:color="auto"/>
            <w:right w:val="none" w:sz="0" w:space="0" w:color="auto"/>
          </w:divBdr>
        </w:div>
        <w:div w:id="1286621943">
          <w:marLeft w:val="547"/>
          <w:marRight w:val="0"/>
          <w:marTop w:val="0"/>
          <w:marBottom w:val="0"/>
          <w:divBdr>
            <w:top w:val="none" w:sz="0" w:space="0" w:color="auto"/>
            <w:left w:val="none" w:sz="0" w:space="0" w:color="auto"/>
            <w:bottom w:val="none" w:sz="0" w:space="0" w:color="auto"/>
            <w:right w:val="none" w:sz="0" w:space="0" w:color="auto"/>
          </w:divBdr>
        </w:div>
      </w:divsChild>
    </w:div>
    <w:div w:id="53353868">
      <w:bodyDiv w:val="1"/>
      <w:marLeft w:val="0"/>
      <w:marRight w:val="0"/>
      <w:marTop w:val="0"/>
      <w:marBottom w:val="0"/>
      <w:divBdr>
        <w:top w:val="none" w:sz="0" w:space="0" w:color="auto"/>
        <w:left w:val="none" w:sz="0" w:space="0" w:color="auto"/>
        <w:bottom w:val="none" w:sz="0" w:space="0" w:color="auto"/>
        <w:right w:val="none" w:sz="0" w:space="0" w:color="auto"/>
      </w:divBdr>
    </w:div>
    <w:div w:id="64307915">
      <w:bodyDiv w:val="1"/>
      <w:marLeft w:val="0"/>
      <w:marRight w:val="0"/>
      <w:marTop w:val="0"/>
      <w:marBottom w:val="0"/>
      <w:divBdr>
        <w:top w:val="none" w:sz="0" w:space="0" w:color="auto"/>
        <w:left w:val="none" w:sz="0" w:space="0" w:color="auto"/>
        <w:bottom w:val="none" w:sz="0" w:space="0" w:color="auto"/>
        <w:right w:val="none" w:sz="0" w:space="0" w:color="auto"/>
      </w:divBdr>
      <w:divsChild>
        <w:div w:id="972056857">
          <w:marLeft w:val="403"/>
          <w:marRight w:val="0"/>
          <w:marTop w:val="0"/>
          <w:marBottom w:val="0"/>
          <w:divBdr>
            <w:top w:val="none" w:sz="0" w:space="0" w:color="auto"/>
            <w:left w:val="none" w:sz="0" w:space="0" w:color="auto"/>
            <w:bottom w:val="none" w:sz="0" w:space="0" w:color="auto"/>
            <w:right w:val="none" w:sz="0" w:space="0" w:color="auto"/>
          </w:divBdr>
        </w:div>
      </w:divsChild>
    </w:div>
    <w:div w:id="95099651">
      <w:bodyDiv w:val="1"/>
      <w:marLeft w:val="0"/>
      <w:marRight w:val="0"/>
      <w:marTop w:val="0"/>
      <w:marBottom w:val="0"/>
      <w:divBdr>
        <w:top w:val="none" w:sz="0" w:space="0" w:color="auto"/>
        <w:left w:val="none" w:sz="0" w:space="0" w:color="auto"/>
        <w:bottom w:val="none" w:sz="0" w:space="0" w:color="auto"/>
        <w:right w:val="none" w:sz="0" w:space="0" w:color="auto"/>
      </w:divBdr>
    </w:div>
    <w:div w:id="96828722">
      <w:bodyDiv w:val="1"/>
      <w:marLeft w:val="0"/>
      <w:marRight w:val="0"/>
      <w:marTop w:val="0"/>
      <w:marBottom w:val="0"/>
      <w:divBdr>
        <w:top w:val="none" w:sz="0" w:space="0" w:color="auto"/>
        <w:left w:val="none" w:sz="0" w:space="0" w:color="auto"/>
        <w:bottom w:val="none" w:sz="0" w:space="0" w:color="auto"/>
        <w:right w:val="none" w:sz="0" w:space="0" w:color="auto"/>
      </w:divBdr>
    </w:div>
    <w:div w:id="104077851">
      <w:bodyDiv w:val="1"/>
      <w:marLeft w:val="0"/>
      <w:marRight w:val="0"/>
      <w:marTop w:val="0"/>
      <w:marBottom w:val="0"/>
      <w:divBdr>
        <w:top w:val="none" w:sz="0" w:space="0" w:color="auto"/>
        <w:left w:val="none" w:sz="0" w:space="0" w:color="auto"/>
        <w:bottom w:val="none" w:sz="0" w:space="0" w:color="auto"/>
        <w:right w:val="none" w:sz="0" w:space="0" w:color="auto"/>
      </w:divBdr>
    </w:div>
    <w:div w:id="129711569">
      <w:bodyDiv w:val="1"/>
      <w:marLeft w:val="0"/>
      <w:marRight w:val="0"/>
      <w:marTop w:val="0"/>
      <w:marBottom w:val="0"/>
      <w:divBdr>
        <w:top w:val="none" w:sz="0" w:space="0" w:color="auto"/>
        <w:left w:val="none" w:sz="0" w:space="0" w:color="auto"/>
        <w:bottom w:val="none" w:sz="0" w:space="0" w:color="auto"/>
        <w:right w:val="none" w:sz="0" w:space="0" w:color="auto"/>
      </w:divBdr>
    </w:div>
    <w:div w:id="148598870">
      <w:bodyDiv w:val="1"/>
      <w:marLeft w:val="0"/>
      <w:marRight w:val="0"/>
      <w:marTop w:val="0"/>
      <w:marBottom w:val="0"/>
      <w:divBdr>
        <w:top w:val="none" w:sz="0" w:space="0" w:color="auto"/>
        <w:left w:val="none" w:sz="0" w:space="0" w:color="auto"/>
        <w:bottom w:val="none" w:sz="0" w:space="0" w:color="auto"/>
        <w:right w:val="none" w:sz="0" w:space="0" w:color="auto"/>
      </w:divBdr>
    </w:div>
    <w:div w:id="162551392">
      <w:bodyDiv w:val="1"/>
      <w:marLeft w:val="0"/>
      <w:marRight w:val="0"/>
      <w:marTop w:val="0"/>
      <w:marBottom w:val="0"/>
      <w:divBdr>
        <w:top w:val="none" w:sz="0" w:space="0" w:color="auto"/>
        <w:left w:val="none" w:sz="0" w:space="0" w:color="auto"/>
        <w:bottom w:val="none" w:sz="0" w:space="0" w:color="auto"/>
        <w:right w:val="none" w:sz="0" w:space="0" w:color="auto"/>
      </w:divBdr>
    </w:div>
    <w:div w:id="175577820">
      <w:bodyDiv w:val="1"/>
      <w:marLeft w:val="0"/>
      <w:marRight w:val="0"/>
      <w:marTop w:val="0"/>
      <w:marBottom w:val="0"/>
      <w:divBdr>
        <w:top w:val="none" w:sz="0" w:space="0" w:color="auto"/>
        <w:left w:val="none" w:sz="0" w:space="0" w:color="auto"/>
        <w:bottom w:val="none" w:sz="0" w:space="0" w:color="auto"/>
        <w:right w:val="none" w:sz="0" w:space="0" w:color="auto"/>
      </w:divBdr>
    </w:div>
    <w:div w:id="197399738">
      <w:bodyDiv w:val="1"/>
      <w:marLeft w:val="0"/>
      <w:marRight w:val="0"/>
      <w:marTop w:val="0"/>
      <w:marBottom w:val="0"/>
      <w:divBdr>
        <w:top w:val="none" w:sz="0" w:space="0" w:color="auto"/>
        <w:left w:val="none" w:sz="0" w:space="0" w:color="auto"/>
        <w:bottom w:val="none" w:sz="0" w:space="0" w:color="auto"/>
        <w:right w:val="none" w:sz="0" w:space="0" w:color="auto"/>
      </w:divBdr>
    </w:div>
    <w:div w:id="199897729">
      <w:bodyDiv w:val="1"/>
      <w:marLeft w:val="0"/>
      <w:marRight w:val="0"/>
      <w:marTop w:val="0"/>
      <w:marBottom w:val="0"/>
      <w:divBdr>
        <w:top w:val="none" w:sz="0" w:space="0" w:color="auto"/>
        <w:left w:val="none" w:sz="0" w:space="0" w:color="auto"/>
        <w:bottom w:val="none" w:sz="0" w:space="0" w:color="auto"/>
        <w:right w:val="none" w:sz="0" w:space="0" w:color="auto"/>
      </w:divBdr>
    </w:div>
    <w:div w:id="213204642">
      <w:bodyDiv w:val="1"/>
      <w:marLeft w:val="0"/>
      <w:marRight w:val="0"/>
      <w:marTop w:val="0"/>
      <w:marBottom w:val="0"/>
      <w:divBdr>
        <w:top w:val="none" w:sz="0" w:space="0" w:color="auto"/>
        <w:left w:val="none" w:sz="0" w:space="0" w:color="auto"/>
        <w:bottom w:val="none" w:sz="0" w:space="0" w:color="auto"/>
        <w:right w:val="none" w:sz="0" w:space="0" w:color="auto"/>
      </w:divBdr>
    </w:div>
    <w:div w:id="219637075">
      <w:bodyDiv w:val="1"/>
      <w:marLeft w:val="0"/>
      <w:marRight w:val="0"/>
      <w:marTop w:val="0"/>
      <w:marBottom w:val="0"/>
      <w:divBdr>
        <w:top w:val="none" w:sz="0" w:space="0" w:color="auto"/>
        <w:left w:val="none" w:sz="0" w:space="0" w:color="auto"/>
        <w:bottom w:val="none" w:sz="0" w:space="0" w:color="auto"/>
        <w:right w:val="none" w:sz="0" w:space="0" w:color="auto"/>
      </w:divBdr>
    </w:div>
    <w:div w:id="223297727">
      <w:bodyDiv w:val="1"/>
      <w:marLeft w:val="0"/>
      <w:marRight w:val="0"/>
      <w:marTop w:val="0"/>
      <w:marBottom w:val="0"/>
      <w:divBdr>
        <w:top w:val="none" w:sz="0" w:space="0" w:color="auto"/>
        <w:left w:val="none" w:sz="0" w:space="0" w:color="auto"/>
        <w:bottom w:val="none" w:sz="0" w:space="0" w:color="auto"/>
        <w:right w:val="none" w:sz="0" w:space="0" w:color="auto"/>
      </w:divBdr>
    </w:div>
    <w:div w:id="23343974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237346">
      <w:bodyDiv w:val="1"/>
      <w:marLeft w:val="0"/>
      <w:marRight w:val="0"/>
      <w:marTop w:val="0"/>
      <w:marBottom w:val="0"/>
      <w:divBdr>
        <w:top w:val="none" w:sz="0" w:space="0" w:color="auto"/>
        <w:left w:val="none" w:sz="0" w:space="0" w:color="auto"/>
        <w:bottom w:val="none" w:sz="0" w:space="0" w:color="auto"/>
        <w:right w:val="none" w:sz="0" w:space="0" w:color="auto"/>
      </w:divBdr>
    </w:div>
    <w:div w:id="250966545">
      <w:bodyDiv w:val="1"/>
      <w:marLeft w:val="0"/>
      <w:marRight w:val="0"/>
      <w:marTop w:val="0"/>
      <w:marBottom w:val="0"/>
      <w:divBdr>
        <w:top w:val="none" w:sz="0" w:space="0" w:color="auto"/>
        <w:left w:val="none" w:sz="0" w:space="0" w:color="auto"/>
        <w:bottom w:val="none" w:sz="0" w:space="0" w:color="auto"/>
        <w:right w:val="none" w:sz="0" w:space="0" w:color="auto"/>
      </w:divBdr>
    </w:div>
    <w:div w:id="255486419">
      <w:bodyDiv w:val="1"/>
      <w:marLeft w:val="0"/>
      <w:marRight w:val="0"/>
      <w:marTop w:val="0"/>
      <w:marBottom w:val="0"/>
      <w:divBdr>
        <w:top w:val="none" w:sz="0" w:space="0" w:color="auto"/>
        <w:left w:val="none" w:sz="0" w:space="0" w:color="auto"/>
        <w:bottom w:val="none" w:sz="0" w:space="0" w:color="auto"/>
        <w:right w:val="none" w:sz="0" w:space="0" w:color="auto"/>
      </w:divBdr>
    </w:div>
    <w:div w:id="261299179">
      <w:bodyDiv w:val="1"/>
      <w:marLeft w:val="0"/>
      <w:marRight w:val="0"/>
      <w:marTop w:val="0"/>
      <w:marBottom w:val="0"/>
      <w:divBdr>
        <w:top w:val="none" w:sz="0" w:space="0" w:color="auto"/>
        <w:left w:val="none" w:sz="0" w:space="0" w:color="auto"/>
        <w:bottom w:val="none" w:sz="0" w:space="0" w:color="auto"/>
        <w:right w:val="none" w:sz="0" w:space="0" w:color="auto"/>
      </w:divBdr>
    </w:div>
    <w:div w:id="266424750">
      <w:bodyDiv w:val="1"/>
      <w:marLeft w:val="0"/>
      <w:marRight w:val="0"/>
      <w:marTop w:val="0"/>
      <w:marBottom w:val="0"/>
      <w:divBdr>
        <w:top w:val="none" w:sz="0" w:space="0" w:color="auto"/>
        <w:left w:val="none" w:sz="0" w:space="0" w:color="auto"/>
        <w:bottom w:val="none" w:sz="0" w:space="0" w:color="auto"/>
        <w:right w:val="none" w:sz="0" w:space="0" w:color="auto"/>
      </w:divBdr>
    </w:div>
    <w:div w:id="287590735">
      <w:bodyDiv w:val="1"/>
      <w:marLeft w:val="0"/>
      <w:marRight w:val="0"/>
      <w:marTop w:val="0"/>
      <w:marBottom w:val="0"/>
      <w:divBdr>
        <w:top w:val="none" w:sz="0" w:space="0" w:color="auto"/>
        <w:left w:val="none" w:sz="0" w:space="0" w:color="auto"/>
        <w:bottom w:val="none" w:sz="0" w:space="0" w:color="auto"/>
        <w:right w:val="none" w:sz="0" w:space="0" w:color="auto"/>
      </w:divBdr>
    </w:div>
    <w:div w:id="290022417">
      <w:bodyDiv w:val="1"/>
      <w:marLeft w:val="0"/>
      <w:marRight w:val="0"/>
      <w:marTop w:val="0"/>
      <w:marBottom w:val="0"/>
      <w:divBdr>
        <w:top w:val="none" w:sz="0" w:space="0" w:color="auto"/>
        <w:left w:val="none" w:sz="0" w:space="0" w:color="auto"/>
        <w:bottom w:val="none" w:sz="0" w:space="0" w:color="auto"/>
        <w:right w:val="none" w:sz="0" w:space="0" w:color="auto"/>
      </w:divBdr>
    </w:div>
    <w:div w:id="298263082">
      <w:bodyDiv w:val="1"/>
      <w:marLeft w:val="0"/>
      <w:marRight w:val="0"/>
      <w:marTop w:val="0"/>
      <w:marBottom w:val="0"/>
      <w:divBdr>
        <w:top w:val="none" w:sz="0" w:space="0" w:color="auto"/>
        <w:left w:val="none" w:sz="0" w:space="0" w:color="auto"/>
        <w:bottom w:val="none" w:sz="0" w:space="0" w:color="auto"/>
        <w:right w:val="none" w:sz="0" w:space="0" w:color="auto"/>
      </w:divBdr>
    </w:div>
    <w:div w:id="308706603">
      <w:bodyDiv w:val="1"/>
      <w:marLeft w:val="0"/>
      <w:marRight w:val="0"/>
      <w:marTop w:val="0"/>
      <w:marBottom w:val="0"/>
      <w:divBdr>
        <w:top w:val="none" w:sz="0" w:space="0" w:color="auto"/>
        <w:left w:val="none" w:sz="0" w:space="0" w:color="auto"/>
        <w:bottom w:val="none" w:sz="0" w:space="0" w:color="auto"/>
        <w:right w:val="none" w:sz="0" w:space="0" w:color="auto"/>
      </w:divBdr>
    </w:div>
    <w:div w:id="32913986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693221">
      <w:bodyDiv w:val="1"/>
      <w:marLeft w:val="0"/>
      <w:marRight w:val="0"/>
      <w:marTop w:val="0"/>
      <w:marBottom w:val="0"/>
      <w:divBdr>
        <w:top w:val="none" w:sz="0" w:space="0" w:color="auto"/>
        <w:left w:val="none" w:sz="0" w:space="0" w:color="auto"/>
        <w:bottom w:val="none" w:sz="0" w:space="0" w:color="auto"/>
        <w:right w:val="none" w:sz="0" w:space="0" w:color="auto"/>
      </w:divBdr>
    </w:div>
    <w:div w:id="357513043">
      <w:bodyDiv w:val="1"/>
      <w:marLeft w:val="0"/>
      <w:marRight w:val="0"/>
      <w:marTop w:val="0"/>
      <w:marBottom w:val="0"/>
      <w:divBdr>
        <w:top w:val="none" w:sz="0" w:space="0" w:color="auto"/>
        <w:left w:val="none" w:sz="0" w:space="0" w:color="auto"/>
        <w:bottom w:val="none" w:sz="0" w:space="0" w:color="auto"/>
        <w:right w:val="none" w:sz="0" w:space="0" w:color="auto"/>
      </w:divBdr>
    </w:div>
    <w:div w:id="357659104">
      <w:bodyDiv w:val="1"/>
      <w:marLeft w:val="0"/>
      <w:marRight w:val="0"/>
      <w:marTop w:val="0"/>
      <w:marBottom w:val="0"/>
      <w:divBdr>
        <w:top w:val="none" w:sz="0" w:space="0" w:color="auto"/>
        <w:left w:val="none" w:sz="0" w:space="0" w:color="auto"/>
        <w:bottom w:val="none" w:sz="0" w:space="0" w:color="auto"/>
        <w:right w:val="none" w:sz="0" w:space="0" w:color="auto"/>
      </w:divBdr>
    </w:div>
    <w:div w:id="373585413">
      <w:bodyDiv w:val="1"/>
      <w:marLeft w:val="0"/>
      <w:marRight w:val="0"/>
      <w:marTop w:val="0"/>
      <w:marBottom w:val="0"/>
      <w:divBdr>
        <w:top w:val="none" w:sz="0" w:space="0" w:color="auto"/>
        <w:left w:val="none" w:sz="0" w:space="0" w:color="auto"/>
        <w:bottom w:val="none" w:sz="0" w:space="0" w:color="auto"/>
        <w:right w:val="none" w:sz="0" w:space="0" w:color="auto"/>
      </w:divBdr>
    </w:div>
    <w:div w:id="3742380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459479">
      <w:bodyDiv w:val="1"/>
      <w:marLeft w:val="0"/>
      <w:marRight w:val="0"/>
      <w:marTop w:val="0"/>
      <w:marBottom w:val="0"/>
      <w:divBdr>
        <w:top w:val="none" w:sz="0" w:space="0" w:color="auto"/>
        <w:left w:val="none" w:sz="0" w:space="0" w:color="auto"/>
        <w:bottom w:val="none" w:sz="0" w:space="0" w:color="auto"/>
        <w:right w:val="none" w:sz="0" w:space="0" w:color="auto"/>
      </w:divBdr>
    </w:div>
    <w:div w:id="413288226">
      <w:bodyDiv w:val="1"/>
      <w:marLeft w:val="0"/>
      <w:marRight w:val="0"/>
      <w:marTop w:val="0"/>
      <w:marBottom w:val="0"/>
      <w:divBdr>
        <w:top w:val="none" w:sz="0" w:space="0" w:color="auto"/>
        <w:left w:val="none" w:sz="0" w:space="0" w:color="auto"/>
        <w:bottom w:val="none" w:sz="0" w:space="0" w:color="auto"/>
        <w:right w:val="none" w:sz="0" w:space="0" w:color="auto"/>
      </w:divBdr>
    </w:div>
    <w:div w:id="423838291">
      <w:bodyDiv w:val="1"/>
      <w:marLeft w:val="0"/>
      <w:marRight w:val="0"/>
      <w:marTop w:val="0"/>
      <w:marBottom w:val="0"/>
      <w:divBdr>
        <w:top w:val="none" w:sz="0" w:space="0" w:color="auto"/>
        <w:left w:val="none" w:sz="0" w:space="0" w:color="auto"/>
        <w:bottom w:val="none" w:sz="0" w:space="0" w:color="auto"/>
        <w:right w:val="none" w:sz="0" w:space="0" w:color="auto"/>
      </w:divBdr>
    </w:div>
    <w:div w:id="442118360">
      <w:bodyDiv w:val="1"/>
      <w:marLeft w:val="0"/>
      <w:marRight w:val="0"/>
      <w:marTop w:val="0"/>
      <w:marBottom w:val="0"/>
      <w:divBdr>
        <w:top w:val="none" w:sz="0" w:space="0" w:color="auto"/>
        <w:left w:val="none" w:sz="0" w:space="0" w:color="auto"/>
        <w:bottom w:val="none" w:sz="0" w:space="0" w:color="auto"/>
        <w:right w:val="none" w:sz="0" w:space="0" w:color="auto"/>
      </w:divBdr>
    </w:div>
    <w:div w:id="447311334">
      <w:bodyDiv w:val="1"/>
      <w:marLeft w:val="0"/>
      <w:marRight w:val="0"/>
      <w:marTop w:val="0"/>
      <w:marBottom w:val="0"/>
      <w:divBdr>
        <w:top w:val="none" w:sz="0" w:space="0" w:color="auto"/>
        <w:left w:val="none" w:sz="0" w:space="0" w:color="auto"/>
        <w:bottom w:val="none" w:sz="0" w:space="0" w:color="auto"/>
        <w:right w:val="none" w:sz="0" w:space="0" w:color="auto"/>
      </w:divBdr>
    </w:div>
    <w:div w:id="467018908">
      <w:bodyDiv w:val="1"/>
      <w:marLeft w:val="0"/>
      <w:marRight w:val="0"/>
      <w:marTop w:val="0"/>
      <w:marBottom w:val="0"/>
      <w:divBdr>
        <w:top w:val="none" w:sz="0" w:space="0" w:color="auto"/>
        <w:left w:val="none" w:sz="0" w:space="0" w:color="auto"/>
        <w:bottom w:val="none" w:sz="0" w:space="0" w:color="auto"/>
        <w:right w:val="none" w:sz="0" w:space="0" w:color="auto"/>
      </w:divBdr>
    </w:div>
    <w:div w:id="467746588">
      <w:bodyDiv w:val="1"/>
      <w:marLeft w:val="0"/>
      <w:marRight w:val="0"/>
      <w:marTop w:val="0"/>
      <w:marBottom w:val="0"/>
      <w:divBdr>
        <w:top w:val="none" w:sz="0" w:space="0" w:color="auto"/>
        <w:left w:val="none" w:sz="0" w:space="0" w:color="auto"/>
        <w:bottom w:val="none" w:sz="0" w:space="0" w:color="auto"/>
        <w:right w:val="none" w:sz="0" w:space="0" w:color="auto"/>
      </w:divBdr>
    </w:div>
    <w:div w:id="480779539">
      <w:bodyDiv w:val="1"/>
      <w:marLeft w:val="0"/>
      <w:marRight w:val="0"/>
      <w:marTop w:val="0"/>
      <w:marBottom w:val="0"/>
      <w:divBdr>
        <w:top w:val="none" w:sz="0" w:space="0" w:color="auto"/>
        <w:left w:val="none" w:sz="0" w:space="0" w:color="auto"/>
        <w:bottom w:val="none" w:sz="0" w:space="0" w:color="auto"/>
        <w:right w:val="none" w:sz="0" w:space="0" w:color="auto"/>
      </w:divBdr>
    </w:div>
    <w:div w:id="506480456">
      <w:bodyDiv w:val="1"/>
      <w:marLeft w:val="0"/>
      <w:marRight w:val="0"/>
      <w:marTop w:val="0"/>
      <w:marBottom w:val="0"/>
      <w:divBdr>
        <w:top w:val="none" w:sz="0" w:space="0" w:color="auto"/>
        <w:left w:val="none" w:sz="0" w:space="0" w:color="auto"/>
        <w:bottom w:val="none" w:sz="0" w:space="0" w:color="auto"/>
        <w:right w:val="none" w:sz="0" w:space="0" w:color="auto"/>
      </w:divBdr>
    </w:div>
    <w:div w:id="507791678">
      <w:bodyDiv w:val="1"/>
      <w:marLeft w:val="0"/>
      <w:marRight w:val="0"/>
      <w:marTop w:val="0"/>
      <w:marBottom w:val="0"/>
      <w:divBdr>
        <w:top w:val="none" w:sz="0" w:space="0" w:color="auto"/>
        <w:left w:val="none" w:sz="0" w:space="0" w:color="auto"/>
        <w:bottom w:val="none" w:sz="0" w:space="0" w:color="auto"/>
        <w:right w:val="none" w:sz="0" w:space="0" w:color="auto"/>
      </w:divBdr>
      <w:divsChild>
        <w:div w:id="1296914252">
          <w:marLeft w:val="403"/>
          <w:marRight w:val="0"/>
          <w:marTop w:val="0"/>
          <w:marBottom w:val="0"/>
          <w:divBdr>
            <w:top w:val="none" w:sz="0" w:space="0" w:color="auto"/>
            <w:left w:val="none" w:sz="0" w:space="0" w:color="auto"/>
            <w:bottom w:val="none" w:sz="0" w:space="0" w:color="auto"/>
            <w:right w:val="none" w:sz="0" w:space="0" w:color="auto"/>
          </w:divBdr>
        </w:div>
      </w:divsChild>
    </w:div>
    <w:div w:id="518590343">
      <w:bodyDiv w:val="1"/>
      <w:marLeft w:val="0"/>
      <w:marRight w:val="0"/>
      <w:marTop w:val="0"/>
      <w:marBottom w:val="0"/>
      <w:divBdr>
        <w:top w:val="none" w:sz="0" w:space="0" w:color="auto"/>
        <w:left w:val="none" w:sz="0" w:space="0" w:color="auto"/>
        <w:bottom w:val="none" w:sz="0" w:space="0" w:color="auto"/>
        <w:right w:val="none" w:sz="0" w:space="0" w:color="auto"/>
      </w:divBdr>
    </w:div>
    <w:div w:id="528176835">
      <w:bodyDiv w:val="1"/>
      <w:marLeft w:val="0"/>
      <w:marRight w:val="0"/>
      <w:marTop w:val="0"/>
      <w:marBottom w:val="0"/>
      <w:divBdr>
        <w:top w:val="none" w:sz="0" w:space="0" w:color="auto"/>
        <w:left w:val="none" w:sz="0" w:space="0" w:color="auto"/>
        <w:bottom w:val="none" w:sz="0" w:space="0" w:color="auto"/>
        <w:right w:val="none" w:sz="0" w:space="0" w:color="auto"/>
      </w:divBdr>
    </w:div>
    <w:div w:id="548686356">
      <w:bodyDiv w:val="1"/>
      <w:marLeft w:val="0"/>
      <w:marRight w:val="0"/>
      <w:marTop w:val="0"/>
      <w:marBottom w:val="0"/>
      <w:divBdr>
        <w:top w:val="none" w:sz="0" w:space="0" w:color="auto"/>
        <w:left w:val="none" w:sz="0" w:space="0" w:color="auto"/>
        <w:bottom w:val="none" w:sz="0" w:space="0" w:color="auto"/>
        <w:right w:val="none" w:sz="0" w:space="0" w:color="auto"/>
      </w:divBdr>
    </w:div>
    <w:div w:id="555287810">
      <w:bodyDiv w:val="1"/>
      <w:marLeft w:val="0"/>
      <w:marRight w:val="0"/>
      <w:marTop w:val="0"/>
      <w:marBottom w:val="0"/>
      <w:divBdr>
        <w:top w:val="none" w:sz="0" w:space="0" w:color="auto"/>
        <w:left w:val="none" w:sz="0" w:space="0" w:color="auto"/>
        <w:bottom w:val="none" w:sz="0" w:space="0" w:color="auto"/>
        <w:right w:val="none" w:sz="0" w:space="0" w:color="auto"/>
      </w:divBdr>
      <w:divsChild>
        <w:div w:id="732392613">
          <w:marLeft w:val="2606"/>
          <w:marRight w:val="0"/>
          <w:marTop w:val="0"/>
          <w:marBottom w:val="0"/>
          <w:divBdr>
            <w:top w:val="none" w:sz="0" w:space="0" w:color="auto"/>
            <w:left w:val="none" w:sz="0" w:space="0" w:color="auto"/>
            <w:bottom w:val="none" w:sz="0" w:space="0" w:color="auto"/>
            <w:right w:val="none" w:sz="0" w:space="0" w:color="auto"/>
          </w:divBdr>
        </w:div>
      </w:divsChild>
    </w:div>
    <w:div w:id="560944136">
      <w:bodyDiv w:val="1"/>
      <w:marLeft w:val="0"/>
      <w:marRight w:val="0"/>
      <w:marTop w:val="0"/>
      <w:marBottom w:val="0"/>
      <w:divBdr>
        <w:top w:val="none" w:sz="0" w:space="0" w:color="auto"/>
        <w:left w:val="none" w:sz="0" w:space="0" w:color="auto"/>
        <w:bottom w:val="none" w:sz="0" w:space="0" w:color="auto"/>
        <w:right w:val="none" w:sz="0" w:space="0" w:color="auto"/>
      </w:divBdr>
    </w:div>
    <w:div w:id="5828818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239454">
      <w:bodyDiv w:val="1"/>
      <w:marLeft w:val="0"/>
      <w:marRight w:val="0"/>
      <w:marTop w:val="0"/>
      <w:marBottom w:val="0"/>
      <w:divBdr>
        <w:top w:val="none" w:sz="0" w:space="0" w:color="auto"/>
        <w:left w:val="none" w:sz="0" w:space="0" w:color="auto"/>
        <w:bottom w:val="none" w:sz="0" w:space="0" w:color="auto"/>
        <w:right w:val="none" w:sz="0" w:space="0" w:color="auto"/>
      </w:divBdr>
    </w:div>
    <w:div w:id="663241184">
      <w:bodyDiv w:val="1"/>
      <w:marLeft w:val="0"/>
      <w:marRight w:val="0"/>
      <w:marTop w:val="0"/>
      <w:marBottom w:val="0"/>
      <w:divBdr>
        <w:top w:val="none" w:sz="0" w:space="0" w:color="auto"/>
        <w:left w:val="none" w:sz="0" w:space="0" w:color="auto"/>
        <w:bottom w:val="none" w:sz="0" w:space="0" w:color="auto"/>
        <w:right w:val="none" w:sz="0" w:space="0" w:color="auto"/>
      </w:divBdr>
    </w:div>
    <w:div w:id="676661967">
      <w:bodyDiv w:val="1"/>
      <w:marLeft w:val="0"/>
      <w:marRight w:val="0"/>
      <w:marTop w:val="0"/>
      <w:marBottom w:val="0"/>
      <w:divBdr>
        <w:top w:val="none" w:sz="0" w:space="0" w:color="auto"/>
        <w:left w:val="none" w:sz="0" w:space="0" w:color="auto"/>
        <w:bottom w:val="none" w:sz="0" w:space="0" w:color="auto"/>
        <w:right w:val="none" w:sz="0" w:space="0" w:color="auto"/>
      </w:divBdr>
      <w:divsChild>
        <w:div w:id="1101070911">
          <w:marLeft w:val="0"/>
          <w:marRight w:val="0"/>
          <w:marTop w:val="0"/>
          <w:marBottom w:val="0"/>
          <w:divBdr>
            <w:top w:val="none" w:sz="0" w:space="0" w:color="auto"/>
            <w:left w:val="none" w:sz="0" w:space="0" w:color="auto"/>
            <w:bottom w:val="none" w:sz="0" w:space="0" w:color="auto"/>
            <w:right w:val="none" w:sz="0" w:space="0" w:color="auto"/>
          </w:divBdr>
          <w:divsChild>
            <w:div w:id="1594164116">
              <w:marLeft w:val="0"/>
              <w:marRight w:val="0"/>
              <w:marTop w:val="0"/>
              <w:marBottom w:val="60"/>
              <w:divBdr>
                <w:top w:val="none" w:sz="0" w:space="0" w:color="auto"/>
                <w:left w:val="none" w:sz="0" w:space="0" w:color="auto"/>
                <w:bottom w:val="none" w:sz="0" w:space="0" w:color="auto"/>
                <w:right w:val="none" w:sz="0" w:space="0" w:color="auto"/>
              </w:divBdr>
              <w:divsChild>
                <w:div w:id="1378621694">
                  <w:marLeft w:val="90"/>
                  <w:marRight w:val="0"/>
                  <w:marTop w:val="0"/>
                  <w:marBottom w:val="0"/>
                  <w:divBdr>
                    <w:top w:val="single" w:sz="6" w:space="5" w:color="E8E8E8"/>
                    <w:left w:val="single" w:sz="6" w:space="7" w:color="E8E8E8"/>
                    <w:bottom w:val="single" w:sz="6" w:space="5" w:color="E8E8E8"/>
                    <w:right w:val="single" w:sz="6" w:space="7" w:color="E8E8E8"/>
                  </w:divBdr>
                  <w:divsChild>
                    <w:div w:id="44003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833805">
      <w:bodyDiv w:val="1"/>
      <w:marLeft w:val="0"/>
      <w:marRight w:val="0"/>
      <w:marTop w:val="0"/>
      <w:marBottom w:val="0"/>
      <w:divBdr>
        <w:top w:val="none" w:sz="0" w:space="0" w:color="auto"/>
        <w:left w:val="none" w:sz="0" w:space="0" w:color="auto"/>
        <w:bottom w:val="none" w:sz="0" w:space="0" w:color="auto"/>
        <w:right w:val="none" w:sz="0" w:space="0" w:color="auto"/>
      </w:divBdr>
    </w:div>
    <w:div w:id="700399947">
      <w:bodyDiv w:val="1"/>
      <w:marLeft w:val="0"/>
      <w:marRight w:val="0"/>
      <w:marTop w:val="0"/>
      <w:marBottom w:val="0"/>
      <w:divBdr>
        <w:top w:val="none" w:sz="0" w:space="0" w:color="auto"/>
        <w:left w:val="none" w:sz="0" w:space="0" w:color="auto"/>
        <w:bottom w:val="none" w:sz="0" w:space="0" w:color="auto"/>
        <w:right w:val="none" w:sz="0" w:space="0" w:color="auto"/>
      </w:divBdr>
    </w:div>
    <w:div w:id="702748331">
      <w:bodyDiv w:val="1"/>
      <w:marLeft w:val="0"/>
      <w:marRight w:val="0"/>
      <w:marTop w:val="0"/>
      <w:marBottom w:val="0"/>
      <w:divBdr>
        <w:top w:val="none" w:sz="0" w:space="0" w:color="auto"/>
        <w:left w:val="none" w:sz="0" w:space="0" w:color="auto"/>
        <w:bottom w:val="none" w:sz="0" w:space="0" w:color="auto"/>
        <w:right w:val="none" w:sz="0" w:space="0" w:color="auto"/>
      </w:divBdr>
    </w:div>
    <w:div w:id="716055147">
      <w:bodyDiv w:val="1"/>
      <w:marLeft w:val="0"/>
      <w:marRight w:val="0"/>
      <w:marTop w:val="0"/>
      <w:marBottom w:val="0"/>
      <w:divBdr>
        <w:top w:val="none" w:sz="0" w:space="0" w:color="auto"/>
        <w:left w:val="none" w:sz="0" w:space="0" w:color="auto"/>
        <w:bottom w:val="none" w:sz="0" w:space="0" w:color="auto"/>
        <w:right w:val="none" w:sz="0" w:space="0" w:color="auto"/>
      </w:divBdr>
    </w:div>
    <w:div w:id="743455690">
      <w:bodyDiv w:val="1"/>
      <w:marLeft w:val="0"/>
      <w:marRight w:val="0"/>
      <w:marTop w:val="0"/>
      <w:marBottom w:val="0"/>
      <w:divBdr>
        <w:top w:val="none" w:sz="0" w:space="0" w:color="auto"/>
        <w:left w:val="none" w:sz="0" w:space="0" w:color="auto"/>
        <w:bottom w:val="none" w:sz="0" w:space="0" w:color="auto"/>
        <w:right w:val="none" w:sz="0" w:space="0" w:color="auto"/>
      </w:divBdr>
      <w:divsChild>
        <w:div w:id="1301961625">
          <w:marLeft w:val="547"/>
          <w:marRight w:val="0"/>
          <w:marTop w:val="0"/>
          <w:marBottom w:val="0"/>
          <w:divBdr>
            <w:top w:val="none" w:sz="0" w:space="0" w:color="auto"/>
            <w:left w:val="none" w:sz="0" w:space="0" w:color="auto"/>
            <w:bottom w:val="none" w:sz="0" w:space="0" w:color="auto"/>
            <w:right w:val="none" w:sz="0" w:space="0" w:color="auto"/>
          </w:divBdr>
        </w:div>
        <w:div w:id="1518496651">
          <w:marLeft w:val="547"/>
          <w:marRight w:val="0"/>
          <w:marTop w:val="0"/>
          <w:marBottom w:val="0"/>
          <w:divBdr>
            <w:top w:val="none" w:sz="0" w:space="0" w:color="auto"/>
            <w:left w:val="none" w:sz="0" w:space="0" w:color="auto"/>
            <w:bottom w:val="none" w:sz="0" w:space="0" w:color="auto"/>
            <w:right w:val="none" w:sz="0" w:space="0" w:color="auto"/>
          </w:divBdr>
        </w:div>
        <w:div w:id="1999531296">
          <w:marLeft w:val="547"/>
          <w:marRight w:val="0"/>
          <w:marTop w:val="0"/>
          <w:marBottom w:val="0"/>
          <w:divBdr>
            <w:top w:val="none" w:sz="0" w:space="0" w:color="auto"/>
            <w:left w:val="none" w:sz="0" w:space="0" w:color="auto"/>
            <w:bottom w:val="none" w:sz="0" w:space="0" w:color="auto"/>
            <w:right w:val="none" w:sz="0" w:space="0" w:color="auto"/>
          </w:divBdr>
        </w:div>
      </w:divsChild>
    </w:div>
    <w:div w:id="746224568">
      <w:bodyDiv w:val="1"/>
      <w:marLeft w:val="0"/>
      <w:marRight w:val="0"/>
      <w:marTop w:val="0"/>
      <w:marBottom w:val="0"/>
      <w:divBdr>
        <w:top w:val="none" w:sz="0" w:space="0" w:color="auto"/>
        <w:left w:val="none" w:sz="0" w:space="0" w:color="auto"/>
        <w:bottom w:val="none" w:sz="0" w:space="0" w:color="auto"/>
        <w:right w:val="none" w:sz="0" w:space="0" w:color="auto"/>
      </w:divBdr>
      <w:divsChild>
        <w:div w:id="543563472">
          <w:marLeft w:val="288"/>
          <w:marRight w:val="0"/>
          <w:marTop w:val="0"/>
          <w:marBottom w:val="120"/>
          <w:divBdr>
            <w:top w:val="none" w:sz="0" w:space="0" w:color="auto"/>
            <w:left w:val="none" w:sz="0" w:space="0" w:color="auto"/>
            <w:bottom w:val="none" w:sz="0" w:space="0" w:color="auto"/>
            <w:right w:val="none" w:sz="0" w:space="0" w:color="auto"/>
          </w:divBdr>
        </w:div>
        <w:div w:id="1783111434">
          <w:marLeft w:val="288"/>
          <w:marRight w:val="0"/>
          <w:marTop w:val="0"/>
          <w:marBottom w:val="120"/>
          <w:divBdr>
            <w:top w:val="none" w:sz="0" w:space="0" w:color="auto"/>
            <w:left w:val="none" w:sz="0" w:space="0" w:color="auto"/>
            <w:bottom w:val="none" w:sz="0" w:space="0" w:color="auto"/>
            <w:right w:val="none" w:sz="0" w:space="0" w:color="auto"/>
          </w:divBdr>
        </w:div>
      </w:divsChild>
    </w:div>
    <w:div w:id="754984430">
      <w:bodyDiv w:val="1"/>
      <w:marLeft w:val="0"/>
      <w:marRight w:val="0"/>
      <w:marTop w:val="0"/>
      <w:marBottom w:val="0"/>
      <w:divBdr>
        <w:top w:val="none" w:sz="0" w:space="0" w:color="auto"/>
        <w:left w:val="none" w:sz="0" w:space="0" w:color="auto"/>
        <w:bottom w:val="none" w:sz="0" w:space="0" w:color="auto"/>
        <w:right w:val="none" w:sz="0" w:space="0" w:color="auto"/>
      </w:divBdr>
    </w:div>
    <w:div w:id="771248134">
      <w:bodyDiv w:val="1"/>
      <w:marLeft w:val="0"/>
      <w:marRight w:val="0"/>
      <w:marTop w:val="0"/>
      <w:marBottom w:val="0"/>
      <w:divBdr>
        <w:top w:val="none" w:sz="0" w:space="0" w:color="auto"/>
        <w:left w:val="none" w:sz="0" w:space="0" w:color="auto"/>
        <w:bottom w:val="none" w:sz="0" w:space="0" w:color="auto"/>
        <w:right w:val="none" w:sz="0" w:space="0" w:color="auto"/>
      </w:divBdr>
    </w:div>
    <w:div w:id="775751148">
      <w:bodyDiv w:val="1"/>
      <w:marLeft w:val="0"/>
      <w:marRight w:val="0"/>
      <w:marTop w:val="0"/>
      <w:marBottom w:val="0"/>
      <w:divBdr>
        <w:top w:val="none" w:sz="0" w:space="0" w:color="auto"/>
        <w:left w:val="none" w:sz="0" w:space="0" w:color="auto"/>
        <w:bottom w:val="none" w:sz="0" w:space="0" w:color="auto"/>
        <w:right w:val="none" w:sz="0" w:space="0" w:color="auto"/>
      </w:divBdr>
    </w:div>
    <w:div w:id="781338591">
      <w:bodyDiv w:val="1"/>
      <w:marLeft w:val="0"/>
      <w:marRight w:val="0"/>
      <w:marTop w:val="0"/>
      <w:marBottom w:val="0"/>
      <w:divBdr>
        <w:top w:val="none" w:sz="0" w:space="0" w:color="auto"/>
        <w:left w:val="none" w:sz="0" w:space="0" w:color="auto"/>
        <w:bottom w:val="none" w:sz="0" w:space="0" w:color="auto"/>
        <w:right w:val="none" w:sz="0" w:space="0" w:color="auto"/>
      </w:divBdr>
      <w:divsChild>
        <w:div w:id="880633194">
          <w:marLeft w:val="0"/>
          <w:marRight w:val="0"/>
          <w:marTop w:val="0"/>
          <w:marBottom w:val="0"/>
          <w:divBdr>
            <w:top w:val="none" w:sz="0" w:space="0" w:color="auto"/>
            <w:left w:val="none" w:sz="0" w:space="0" w:color="auto"/>
            <w:bottom w:val="none" w:sz="0" w:space="0" w:color="auto"/>
            <w:right w:val="none" w:sz="0" w:space="0" w:color="auto"/>
          </w:divBdr>
          <w:divsChild>
            <w:div w:id="239487910">
              <w:marLeft w:val="0"/>
              <w:marRight w:val="0"/>
              <w:marTop w:val="0"/>
              <w:marBottom w:val="60"/>
              <w:divBdr>
                <w:top w:val="none" w:sz="0" w:space="0" w:color="auto"/>
                <w:left w:val="none" w:sz="0" w:space="0" w:color="auto"/>
                <w:bottom w:val="none" w:sz="0" w:space="0" w:color="auto"/>
                <w:right w:val="none" w:sz="0" w:space="0" w:color="auto"/>
              </w:divBdr>
              <w:divsChild>
                <w:div w:id="306784933">
                  <w:marLeft w:val="90"/>
                  <w:marRight w:val="0"/>
                  <w:marTop w:val="0"/>
                  <w:marBottom w:val="0"/>
                  <w:divBdr>
                    <w:top w:val="single" w:sz="6" w:space="5" w:color="E8E8E8"/>
                    <w:left w:val="single" w:sz="6" w:space="7" w:color="E8E8E8"/>
                    <w:bottom w:val="single" w:sz="6" w:space="5" w:color="E8E8E8"/>
                    <w:right w:val="single" w:sz="6" w:space="7" w:color="E8E8E8"/>
                  </w:divBdr>
                  <w:divsChild>
                    <w:div w:id="10468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11598">
      <w:bodyDiv w:val="1"/>
      <w:marLeft w:val="0"/>
      <w:marRight w:val="0"/>
      <w:marTop w:val="0"/>
      <w:marBottom w:val="0"/>
      <w:divBdr>
        <w:top w:val="none" w:sz="0" w:space="0" w:color="auto"/>
        <w:left w:val="none" w:sz="0" w:space="0" w:color="auto"/>
        <w:bottom w:val="none" w:sz="0" w:space="0" w:color="auto"/>
        <w:right w:val="none" w:sz="0" w:space="0" w:color="auto"/>
      </w:divBdr>
    </w:div>
    <w:div w:id="793405450">
      <w:bodyDiv w:val="1"/>
      <w:marLeft w:val="0"/>
      <w:marRight w:val="0"/>
      <w:marTop w:val="0"/>
      <w:marBottom w:val="0"/>
      <w:divBdr>
        <w:top w:val="none" w:sz="0" w:space="0" w:color="auto"/>
        <w:left w:val="none" w:sz="0" w:space="0" w:color="auto"/>
        <w:bottom w:val="none" w:sz="0" w:space="0" w:color="auto"/>
        <w:right w:val="none" w:sz="0" w:space="0" w:color="auto"/>
      </w:divBdr>
    </w:div>
    <w:div w:id="810488717">
      <w:bodyDiv w:val="1"/>
      <w:marLeft w:val="0"/>
      <w:marRight w:val="0"/>
      <w:marTop w:val="0"/>
      <w:marBottom w:val="0"/>
      <w:divBdr>
        <w:top w:val="none" w:sz="0" w:space="0" w:color="auto"/>
        <w:left w:val="none" w:sz="0" w:space="0" w:color="auto"/>
        <w:bottom w:val="none" w:sz="0" w:space="0" w:color="auto"/>
        <w:right w:val="none" w:sz="0" w:space="0" w:color="auto"/>
      </w:divBdr>
    </w:div>
    <w:div w:id="810564619">
      <w:bodyDiv w:val="1"/>
      <w:marLeft w:val="0"/>
      <w:marRight w:val="0"/>
      <w:marTop w:val="0"/>
      <w:marBottom w:val="0"/>
      <w:divBdr>
        <w:top w:val="none" w:sz="0" w:space="0" w:color="auto"/>
        <w:left w:val="none" w:sz="0" w:space="0" w:color="auto"/>
        <w:bottom w:val="none" w:sz="0" w:space="0" w:color="auto"/>
        <w:right w:val="none" w:sz="0" w:space="0" w:color="auto"/>
      </w:divBdr>
    </w:div>
    <w:div w:id="829173266">
      <w:bodyDiv w:val="1"/>
      <w:marLeft w:val="0"/>
      <w:marRight w:val="0"/>
      <w:marTop w:val="0"/>
      <w:marBottom w:val="0"/>
      <w:divBdr>
        <w:top w:val="none" w:sz="0" w:space="0" w:color="auto"/>
        <w:left w:val="none" w:sz="0" w:space="0" w:color="auto"/>
        <w:bottom w:val="none" w:sz="0" w:space="0" w:color="auto"/>
        <w:right w:val="none" w:sz="0" w:space="0" w:color="auto"/>
      </w:divBdr>
    </w:div>
    <w:div w:id="837380655">
      <w:bodyDiv w:val="1"/>
      <w:marLeft w:val="0"/>
      <w:marRight w:val="0"/>
      <w:marTop w:val="0"/>
      <w:marBottom w:val="0"/>
      <w:divBdr>
        <w:top w:val="none" w:sz="0" w:space="0" w:color="auto"/>
        <w:left w:val="none" w:sz="0" w:space="0" w:color="auto"/>
        <w:bottom w:val="none" w:sz="0" w:space="0" w:color="auto"/>
        <w:right w:val="none" w:sz="0" w:space="0" w:color="auto"/>
      </w:divBdr>
    </w:div>
    <w:div w:id="842090057">
      <w:bodyDiv w:val="1"/>
      <w:marLeft w:val="0"/>
      <w:marRight w:val="0"/>
      <w:marTop w:val="0"/>
      <w:marBottom w:val="0"/>
      <w:divBdr>
        <w:top w:val="none" w:sz="0" w:space="0" w:color="auto"/>
        <w:left w:val="none" w:sz="0" w:space="0" w:color="auto"/>
        <w:bottom w:val="none" w:sz="0" w:space="0" w:color="auto"/>
        <w:right w:val="none" w:sz="0" w:space="0" w:color="auto"/>
      </w:divBdr>
    </w:div>
    <w:div w:id="847670644">
      <w:bodyDiv w:val="1"/>
      <w:marLeft w:val="0"/>
      <w:marRight w:val="0"/>
      <w:marTop w:val="0"/>
      <w:marBottom w:val="0"/>
      <w:divBdr>
        <w:top w:val="none" w:sz="0" w:space="0" w:color="auto"/>
        <w:left w:val="none" w:sz="0" w:space="0" w:color="auto"/>
        <w:bottom w:val="none" w:sz="0" w:space="0" w:color="auto"/>
        <w:right w:val="none" w:sz="0" w:space="0" w:color="auto"/>
      </w:divBdr>
    </w:div>
    <w:div w:id="852692981">
      <w:bodyDiv w:val="1"/>
      <w:marLeft w:val="0"/>
      <w:marRight w:val="0"/>
      <w:marTop w:val="0"/>
      <w:marBottom w:val="0"/>
      <w:divBdr>
        <w:top w:val="none" w:sz="0" w:space="0" w:color="auto"/>
        <w:left w:val="none" w:sz="0" w:space="0" w:color="auto"/>
        <w:bottom w:val="none" w:sz="0" w:space="0" w:color="auto"/>
        <w:right w:val="none" w:sz="0" w:space="0" w:color="auto"/>
      </w:divBdr>
    </w:div>
    <w:div w:id="875778909">
      <w:bodyDiv w:val="1"/>
      <w:marLeft w:val="0"/>
      <w:marRight w:val="0"/>
      <w:marTop w:val="0"/>
      <w:marBottom w:val="0"/>
      <w:divBdr>
        <w:top w:val="none" w:sz="0" w:space="0" w:color="auto"/>
        <w:left w:val="none" w:sz="0" w:space="0" w:color="auto"/>
        <w:bottom w:val="none" w:sz="0" w:space="0" w:color="auto"/>
        <w:right w:val="none" w:sz="0" w:space="0" w:color="auto"/>
      </w:divBdr>
      <w:divsChild>
        <w:div w:id="1415319641">
          <w:marLeft w:val="3125"/>
          <w:marRight w:val="0"/>
          <w:marTop w:val="0"/>
          <w:marBottom w:val="0"/>
          <w:divBdr>
            <w:top w:val="none" w:sz="0" w:space="0" w:color="auto"/>
            <w:left w:val="none" w:sz="0" w:space="0" w:color="auto"/>
            <w:bottom w:val="none" w:sz="0" w:space="0" w:color="auto"/>
            <w:right w:val="none" w:sz="0" w:space="0" w:color="auto"/>
          </w:divBdr>
        </w:div>
      </w:divsChild>
    </w:div>
    <w:div w:id="881284854">
      <w:bodyDiv w:val="1"/>
      <w:marLeft w:val="0"/>
      <w:marRight w:val="0"/>
      <w:marTop w:val="0"/>
      <w:marBottom w:val="0"/>
      <w:divBdr>
        <w:top w:val="none" w:sz="0" w:space="0" w:color="auto"/>
        <w:left w:val="none" w:sz="0" w:space="0" w:color="auto"/>
        <w:bottom w:val="none" w:sz="0" w:space="0" w:color="auto"/>
        <w:right w:val="none" w:sz="0" w:space="0" w:color="auto"/>
      </w:divBdr>
    </w:div>
    <w:div w:id="902444267">
      <w:bodyDiv w:val="1"/>
      <w:marLeft w:val="0"/>
      <w:marRight w:val="0"/>
      <w:marTop w:val="0"/>
      <w:marBottom w:val="0"/>
      <w:divBdr>
        <w:top w:val="none" w:sz="0" w:space="0" w:color="auto"/>
        <w:left w:val="none" w:sz="0" w:space="0" w:color="auto"/>
        <w:bottom w:val="none" w:sz="0" w:space="0" w:color="auto"/>
        <w:right w:val="none" w:sz="0" w:space="0" w:color="auto"/>
      </w:divBdr>
    </w:div>
    <w:div w:id="944263359">
      <w:bodyDiv w:val="1"/>
      <w:marLeft w:val="0"/>
      <w:marRight w:val="0"/>
      <w:marTop w:val="0"/>
      <w:marBottom w:val="0"/>
      <w:divBdr>
        <w:top w:val="none" w:sz="0" w:space="0" w:color="auto"/>
        <w:left w:val="none" w:sz="0" w:space="0" w:color="auto"/>
        <w:bottom w:val="none" w:sz="0" w:space="0" w:color="auto"/>
        <w:right w:val="none" w:sz="0" w:space="0" w:color="auto"/>
      </w:divBdr>
    </w:div>
    <w:div w:id="946545281">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sChild>
        <w:div w:id="258295099">
          <w:marLeft w:val="0"/>
          <w:marRight w:val="0"/>
          <w:marTop w:val="150"/>
          <w:marBottom w:val="60"/>
          <w:divBdr>
            <w:top w:val="none" w:sz="0" w:space="0" w:color="auto"/>
            <w:left w:val="none" w:sz="0" w:space="0" w:color="auto"/>
            <w:bottom w:val="none" w:sz="0" w:space="0" w:color="auto"/>
            <w:right w:val="none" w:sz="0" w:space="0" w:color="auto"/>
          </w:divBdr>
          <w:divsChild>
            <w:div w:id="409622251">
              <w:marLeft w:val="90"/>
              <w:marRight w:val="0"/>
              <w:marTop w:val="0"/>
              <w:marBottom w:val="0"/>
              <w:divBdr>
                <w:top w:val="single" w:sz="6" w:space="5" w:color="E8E8E8"/>
                <w:left w:val="single" w:sz="6" w:space="7" w:color="E8E8E8"/>
                <w:bottom w:val="single" w:sz="6" w:space="5" w:color="E8E8E8"/>
                <w:right w:val="single" w:sz="6" w:space="7" w:color="E8E8E8"/>
              </w:divBdr>
              <w:divsChild>
                <w:div w:id="431316736">
                  <w:marLeft w:val="0"/>
                  <w:marRight w:val="0"/>
                  <w:marTop w:val="0"/>
                  <w:marBottom w:val="0"/>
                  <w:divBdr>
                    <w:top w:val="none" w:sz="0" w:space="0" w:color="auto"/>
                    <w:left w:val="none" w:sz="0" w:space="0" w:color="auto"/>
                    <w:bottom w:val="none" w:sz="0" w:space="0" w:color="auto"/>
                    <w:right w:val="none" w:sz="0" w:space="0" w:color="auto"/>
                  </w:divBdr>
                  <w:divsChild>
                    <w:div w:id="31202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399679">
      <w:bodyDiv w:val="1"/>
      <w:marLeft w:val="0"/>
      <w:marRight w:val="0"/>
      <w:marTop w:val="0"/>
      <w:marBottom w:val="0"/>
      <w:divBdr>
        <w:top w:val="none" w:sz="0" w:space="0" w:color="auto"/>
        <w:left w:val="none" w:sz="0" w:space="0" w:color="auto"/>
        <w:bottom w:val="none" w:sz="0" w:space="0" w:color="auto"/>
        <w:right w:val="none" w:sz="0" w:space="0" w:color="auto"/>
      </w:divBdr>
    </w:div>
    <w:div w:id="98057756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1173384">
      <w:bodyDiv w:val="1"/>
      <w:marLeft w:val="0"/>
      <w:marRight w:val="0"/>
      <w:marTop w:val="0"/>
      <w:marBottom w:val="0"/>
      <w:divBdr>
        <w:top w:val="none" w:sz="0" w:space="0" w:color="auto"/>
        <w:left w:val="none" w:sz="0" w:space="0" w:color="auto"/>
        <w:bottom w:val="none" w:sz="0" w:space="0" w:color="auto"/>
        <w:right w:val="none" w:sz="0" w:space="0" w:color="auto"/>
      </w:divBdr>
    </w:div>
    <w:div w:id="1009673304">
      <w:bodyDiv w:val="1"/>
      <w:marLeft w:val="0"/>
      <w:marRight w:val="0"/>
      <w:marTop w:val="0"/>
      <w:marBottom w:val="0"/>
      <w:divBdr>
        <w:top w:val="none" w:sz="0" w:space="0" w:color="auto"/>
        <w:left w:val="none" w:sz="0" w:space="0" w:color="auto"/>
        <w:bottom w:val="none" w:sz="0" w:space="0" w:color="auto"/>
        <w:right w:val="none" w:sz="0" w:space="0" w:color="auto"/>
      </w:divBdr>
    </w:div>
    <w:div w:id="1011682234">
      <w:bodyDiv w:val="1"/>
      <w:marLeft w:val="0"/>
      <w:marRight w:val="0"/>
      <w:marTop w:val="0"/>
      <w:marBottom w:val="0"/>
      <w:divBdr>
        <w:top w:val="none" w:sz="0" w:space="0" w:color="auto"/>
        <w:left w:val="none" w:sz="0" w:space="0" w:color="auto"/>
        <w:bottom w:val="none" w:sz="0" w:space="0" w:color="auto"/>
        <w:right w:val="none" w:sz="0" w:space="0" w:color="auto"/>
      </w:divBdr>
    </w:div>
    <w:div w:id="1020886982">
      <w:bodyDiv w:val="1"/>
      <w:marLeft w:val="0"/>
      <w:marRight w:val="0"/>
      <w:marTop w:val="0"/>
      <w:marBottom w:val="0"/>
      <w:divBdr>
        <w:top w:val="none" w:sz="0" w:space="0" w:color="auto"/>
        <w:left w:val="none" w:sz="0" w:space="0" w:color="auto"/>
        <w:bottom w:val="none" w:sz="0" w:space="0" w:color="auto"/>
        <w:right w:val="none" w:sz="0" w:space="0" w:color="auto"/>
      </w:divBdr>
      <w:divsChild>
        <w:div w:id="814564528">
          <w:marLeft w:val="547"/>
          <w:marRight w:val="0"/>
          <w:marTop w:val="0"/>
          <w:marBottom w:val="0"/>
          <w:divBdr>
            <w:top w:val="none" w:sz="0" w:space="0" w:color="auto"/>
            <w:left w:val="none" w:sz="0" w:space="0" w:color="auto"/>
            <w:bottom w:val="none" w:sz="0" w:space="0" w:color="auto"/>
            <w:right w:val="none" w:sz="0" w:space="0" w:color="auto"/>
          </w:divBdr>
        </w:div>
        <w:div w:id="1189562018">
          <w:marLeft w:val="547"/>
          <w:marRight w:val="0"/>
          <w:marTop w:val="0"/>
          <w:marBottom w:val="0"/>
          <w:divBdr>
            <w:top w:val="none" w:sz="0" w:space="0" w:color="auto"/>
            <w:left w:val="none" w:sz="0" w:space="0" w:color="auto"/>
            <w:bottom w:val="none" w:sz="0" w:space="0" w:color="auto"/>
            <w:right w:val="none" w:sz="0" w:space="0" w:color="auto"/>
          </w:divBdr>
        </w:div>
        <w:div w:id="1983458920">
          <w:marLeft w:val="547"/>
          <w:marRight w:val="0"/>
          <w:marTop w:val="0"/>
          <w:marBottom w:val="0"/>
          <w:divBdr>
            <w:top w:val="none" w:sz="0" w:space="0" w:color="auto"/>
            <w:left w:val="none" w:sz="0" w:space="0" w:color="auto"/>
            <w:bottom w:val="none" w:sz="0" w:space="0" w:color="auto"/>
            <w:right w:val="none" w:sz="0" w:space="0" w:color="auto"/>
          </w:divBdr>
        </w:div>
      </w:divsChild>
    </w:div>
    <w:div w:id="1035546445">
      <w:bodyDiv w:val="1"/>
      <w:marLeft w:val="0"/>
      <w:marRight w:val="0"/>
      <w:marTop w:val="0"/>
      <w:marBottom w:val="0"/>
      <w:divBdr>
        <w:top w:val="none" w:sz="0" w:space="0" w:color="auto"/>
        <w:left w:val="none" w:sz="0" w:space="0" w:color="auto"/>
        <w:bottom w:val="none" w:sz="0" w:space="0" w:color="auto"/>
        <w:right w:val="none" w:sz="0" w:space="0" w:color="auto"/>
      </w:divBdr>
    </w:div>
    <w:div w:id="1056666171">
      <w:bodyDiv w:val="1"/>
      <w:marLeft w:val="0"/>
      <w:marRight w:val="0"/>
      <w:marTop w:val="0"/>
      <w:marBottom w:val="0"/>
      <w:divBdr>
        <w:top w:val="none" w:sz="0" w:space="0" w:color="auto"/>
        <w:left w:val="none" w:sz="0" w:space="0" w:color="auto"/>
        <w:bottom w:val="none" w:sz="0" w:space="0" w:color="auto"/>
        <w:right w:val="none" w:sz="0" w:space="0" w:color="auto"/>
      </w:divBdr>
    </w:div>
    <w:div w:id="1062413625">
      <w:bodyDiv w:val="1"/>
      <w:marLeft w:val="0"/>
      <w:marRight w:val="0"/>
      <w:marTop w:val="0"/>
      <w:marBottom w:val="0"/>
      <w:divBdr>
        <w:top w:val="none" w:sz="0" w:space="0" w:color="auto"/>
        <w:left w:val="none" w:sz="0" w:space="0" w:color="auto"/>
        <w:bottom w:val="none" w:sz="0" w:space="0" w:color="auto"/>
        <w:right w:val="none" w:sz="0" w:space="0" w:color="auto"/>
      </w:divBdr>
    </w:div>
    <w:div w:id="1098409678">
      <w:bodyDiv w:val="1"/>
      <w:marLeft w:val="0"/>
      <w:marRight w:val="0"/>
      <w:marTop w:val="0"/>
      <w:marBottom w:val="0"/>
      <w:divBdr>
        <w:top w:val="none" w:sz="0" w:space="0" w:color="auto"/>
        <w:left w:val="none" w:sz="0" w:space="0" w:color="auto"/>
        <w:bottom w:val="none" w:sz="0" w:space="0" w:color="auto"/>
        <w:right w:val="none" w:sz="0" w:space="0" w:color="auto"/>
      </w:divBdr>
      <w:divsChild>
        <w:div w:id="787698819">
          <w:marLeft w:val="922"/>
          <w:marRight w:val="0"/>
          <w:marTop w:val="0"/>
          <w:marBottom w:val="0"/>
          <w:divBdr>
            <w:top w:val="none" w:sz="0" w:space="0" w:color="auto"/>
            <w:left w:val="none" w:sz="0" w:space="0" w:color="auto"/>
            <w:bottom w:val="none" w:sz="0" w:space="0" w:color="auto"/>
            <w:right w:val="none" w:sz="0" w:space="0" w:color="auto"/>
          </w:divBdr>
        </w:div>
      </w:divsChild>
    </w:div>
    <w:div w:id="1105421754">
      <w:bodyDiv w:val="1"/>
      <w:marLeft w:val="0"/>
      <w:marRight w:val="0"/>
      <w:marTop w:val="0"/>
      <w:marBottom w:val="0"/>
      <w:divBdr>
        <w:top w:val="none" w:sz="0" w:space="0" w:color="auto"/>
        <w:left w:val="none" w:sz="0" w:space="0" w:color="auto"/>
        <w:bottom w:val="none" w:sz="0" w:space="0" w:color="auto"/>
        <w:right w:val="none" w:sz="0" w:space="0" w:color="auto"/>
      </w:divBdr>
    </w:div>
    <w:div w:id="1113287473">
      <w:bodyDiv w:val="1"/>
      <w:marLeft w:val="0"/>
      <w:marRight w:val="0"/>
      <w:marTop w:val="0"/>
      <w:marBottom w:val="0"/>
      <w:divBdr>
        <w:top w:val="none" w:sz="0" w:space="0" w:color="auto"/>
        <w:left w:val="none" w:sz="0" w:space="0" w:color="auto"/>
        <w:bottom w:val="none" w:sz="0" w:space="0" w:color="auto"/>
        <w:right w:val="none" w:sz="0" w:space="0" w:color="auto"/>
      </w:divBdr>
    </w:div>
    <w:div w:id="1120105912">
      <w:bodyDiv w:val="1"/>
      <w:marLeft w:val="0"/>
      <w:marRight w:val="0"/>
      <w:marTop w:val="0"/>
      <w:marBottom w:val="0"/>
      <w:divBdr>
        <w:top w:val="none" w:sz="0" w:space="0" w:color="auto"/>
        <w:left w:val="none" w:sz="0" w:space="0" w:color="auto"/>
        <w:bottom w:val="none" w:sz="0" w:space="0" w:color="auto"/>
        <w:right w:val="none" w:sz="0" w:space="0" w:color="auto"/>
      </w:divBdr>
    </w:div>
    <w:div w:id="1128861792">
      <w:bodyDiv w:val="1"/>
      <w:marLeft w:val="0"/>
      <w:marRight w:val="0"/>
      <w:marTop w:val="0"/>
      <w:marBottom w:val="0"/>
      <w:divBdr>
        <w:top w:val="none" w:sz="0" w:space="0" w:color="auto"/>
        <w:left w:val="none" w:sz="0" w:space="0" w:color="auto"/>
        <w:bottom w:val="none" w:sz="0" w:space="0" w:color="auto"/>
        <w:right w:val="none" w:sz="0" w:space="0" w:color="auto"/>
      </w:divBdr>
      <w:divsChild>
        <w:div w:id="1284071072">
          <w:marLeft w:val="288"/>
          <w:marRight w:val="0"/>
          <w:marTop w:val="0"/>
          <w:marBottom w:val="0"/>
          <w:divBdr>
            <w:top w:val="none" w:sz="0" w:space="0" w:color="auto"/>
            <w:left w:val="none" w:sz="0" w:space="0" w:color="auto"/>
            <w:bottom w:val="none" w:sz="0" w:space="0" w:color="auto"/>
            <w:right w:val="none" w:sz="0" w:space="0" w:color="auto"/>
          </w:divBdr>
        </w:div>
      </w:divsChild>
    </w:div>
    <w:div w:id="1131292337">
      <w:bodyDiv w:val="1"/>
      <w:marLeft w:val="0"/>
      <w:marRight w:val="0"/>
      <w:marTop w:val="0"/>
      <w:marBottom w:val="0"/>
      <w:divBdr>
        <w:top w:val="none" w:sz="0" w:space="0" w:color="auto"/>
        <w:left w:val="none" w:sz="0" w:space="0" w:color="auto"/>
        <w:bottom w:val="none" w:sz="0" w:space="0" w:color="auto"/>
        <w:right w:val="none" w:sz="0" w:space="0" w:color="auto"/>
      </w:divBdr>
    </w:div>
    <w:div w:id="1134249935">
      <w:bodyDiv w:val="1"/>
      <w:marLeft w:val="0"/>
      <w:marRight w:val="0"/>
      <w:marTop w:val="0"/>
      <w:marBottom w:val="0"/>
      <w:divBdr>
        <w:top w:val="none" w:sz="0" w:space="0" w:color="auto"/>
        <w:left w:val="none" w:sz="0" w:space="0" w:color="auto"/>
        <w:bottom w:val="none" w:sz="0" w:space="0" w:color="auto"/>
        <w:right w:val="none" w:sz="0" w:space="0" w:color="auto"/>
      </w:divBdr>
    </w:div>
    <w:div w:id="1137063034">
      <w:bodyDiv w:val="1"/>
      <w:marLeft w:val="0"/>
      <w:marRight w:val="0"/>
      <w:marTop w:val="0"/>
      <w:marBottom w:val="0"/>
      <w:divBdr>
        <w:top w:val="none" w:sz="0" w:space="0" w:color="auto"/>
        <w:left w:val="none" w:sz="0" w:space="0" w:color="auto"/>
        <w:bottom w:val="none" w:sz="0" w:space="0" w:color="auto"/>
        <w:right w:val="none" w:sz="0" w:space="0" w:color="auto"/>
      </w:divBdr>
    </w:div>
    <w:div w:id="1145393027">
      <w:bodyDiv w:val="1"/>
      <w:marLeft w:val="0"/>
      <w:marRight w:val="0"/>
      <w:marTop w:val="0"/>
      <w:marBottom w:val="0"/>
      <w:divBdr>
        <w:top w:val="none" w:sz="0" w:space="0" w:color="auto"/>
        <w:left w:val="none" w:sz="0" w:space="0" w:color="auto"/>
        <w:bottom w:val="none" w:sz="0" w:space="0" w:color="auto"/>
        <w:right w:val="none" w:sz="0" w:space="0" w:color="auto"/>
      </w:divBdr>
    </w:div>
    <w:div w:id="1148473153">
      <w:bodyDiv w:val="1"/>
      <w:marLeft w:val="0"/>
      <w:marRight w:val="0"/>
      <w:marTop w:val="0"/>
      <w:marBottom w:val="0"/>
      <w:divBdr>
        <w:top w:val="none" w:sz="0" w:space="0" w:color="auto"/>
        <w:left w:val="none" w:sz="0" w:space="0" w:color="auto"/>
        <w:bottom w:val="none" w:sz="0" w:space="0" w:color="auto"/>
        <w:right w:val="none" w:sz="0" w:space="0" w:color="auto"/>
      </w:divBdr>
    </w:div>
    <w:div w:id="1171993110">
      <w:bodyDiv w:val="1"/>
      <w:marLeft w:val="0"/>
      <w:marRight w:val="0"/>
      <w:marTop w:val="0"/>
      <w:marBottom w:val="0"/>
      <w:divBdr>
        <w:top w:val="none" w:sz="0" w:space="0" w:color="auto"/>
        <w:left w:val="none" w:sz="0" w:space="0" w:color="auto"/>
        <w:bottom w:val="none" w:sz="0" w:space="0" w:color="auto"/>
        <w:right w:val="none" w:sz="0" w:space="0" w:color="auto"/>
      </w:divBdr>
    </w:div>
    <w:div w:id="1226140180">
      <w:bodyDiv w:val="1"/>
      <w:marLeft w:val="0"/>
      <w:marRight w:val="0"/>
      <w:marTop w:val="0"/>
      <w:marBottom w:val="0"/>
      <w:divBdr>
        <w:top w:val="none" w:sz="0" w:space="0" w:color="auto"/>
        <w:left w:val="none" w:sz="0" w:space="0" w:color="auto"/>
        <w:bottom w:val="none" w:sz="0" w:space="0" w:color="auto"/>
        <w:right w:val="none" w:sz="0" w:space="0" w:color="auto"/>
      </w:divBdr>
    </w:div>
    <w:div w:id="1226262414">
      <w:bodyDiv w:val="1"/>
      <w:marLeft w:val="0"/>
      <w:marRight w:val="0"/>
      <w:marTop w:val="0"/>
      <w:marBottom w:val="0"/>
      <w:divBdr>
        <w:top w:val="none" w:sz="0" w:space="0" w:color="auto"/>
        <w:left w:val="none" w:sz="0" w:space="0" w:color="auto"/>
        <w:bottom w:val="none" w:sz="0" w:space="0" w:color="auto"/>
        <w:right w:val="none" w:sz="0" w:space="0" w:color="auto"/>
      </w:divBdr>
    </w:div>
    <w:div w:id="1228960615">
      <w:bodyDiv w:val="1"/>
      <w:marLeft w:val="0"/>
      <w:marRight w:val="0"/>
      <w:marTop w:val="0"/>
      <w:marBottom w:val="0"/>
      <w:divBdr>
        <w:top w:val="none" w:sz="0" w:space="0" w:color="auto"/>
        <w:left w:val="none" w:sz="0" w:space="0" w:color="auto"/>
        <w:bottom w:val="none" w:sz="0" w:space="0" w:color="auto"/>
        <w:right w:val="none" w:sz="0" w:space="0" w:color="auto"/>
      </w:divBdr>
    </w:div>
    <w:div w:id="1231236035">
      <w:bodyDiv w:val="1"/>
      <w:marLeft w:val="0"/>
      <w:marRight w:val="0"/>
      <w:marTop w:val="0"/>
      <w:marBottom w:val="0"/>
      <w:divBdr>
        <w:top w:val="none" w:sz="0" w:space="0" w:color="auto"/>
        <w:left w:val="none" w:sz="0" w:space="0" w:color="auto"/>
        <w:bottom w:val="none" w:sz="0" w:space="0" w:color="auto"/>
        <w:right w:val="none" w:sz="0" w:space="0" w:color="auto"/>
      </w:divBdr>
    </w:div>
    <w:div w:id="1231381972">
      <w:bodyDiv w:val="1"/>
      <w:marLeft w:val="0"/>
      <w:marRight w:val="0"/>
      <w:marTop w:val="0"/>
      <w:marBottom w:val="0"/>
      <w:divBdr>
        <w:top w:val="none" w:sz="0" w:space="0" w:color="auto"/>
        <w:left w:val="none" w:sz="0" w:space="0" w:color="auto"/>
        <w:bottom w:val="none" w:sz="0" w:space="0" w:color="auto"/>
        <w:right w:val="none" w:sz="0" w:space="0" w:color="auto"/>
      </w:divBdr>
    </w:div>
    <w:div w:id="1232891877">
      <w:bodyDiv w:val="1"/>
      <w:marLeft w:val="0"/>
      <w:marRight w:val="0"/>
      <w:marTop w:val="0"/>
      <w:marBottom w:val="0"/>
      <w:divBdr>
        <w:top w:val="none" w:sz="0" w:space="0" w:color="auto"/>
        <w:left w:val="none" w:sz="0" w:space="0" w:color="auto"/>
        <w:bottom w:val="none" w:sz="0" w:space="0" w:color="auto"/>
        <w:right w:val="none" w:sz="0" w:space="0" w:color="auto"/>
      </w:divBdr>
    </w:div>
    <w:div w:id="1235091901">
      <w:bodyDiv w:val="1"/>
      <w:marLeft w:val="0"/>
      <w:marRight w:val="0"/>
      <w:marTop w:val="0"/>
      <w:marBottom w:val="0"/>
      <w:divBdr>
        <w:top w:val="none" w:sz="0" w:space="0" w:color="auto"/>
        <w:left w:val="none" w:sz="0" w:space="0" w:color="auto"/>
        <w:bottom w:val="none" w:sz="0" w:space="0" w:color="auto"/>
        <w:right w:val="none" w:sz="0" w:space="0" w:color="auto"/>
      </w:divBdr>
      <w:divsChild>
        <w:div w:id="1851798206">
          <w:marLeft w:val="922"/>
          <w:marRight w:val="0"/>
          <w:marTop w:val="0"/>
          <w:marBottom w:val="0"/>
          <w:divBdr>
            <w:top w:val="none" w:sz="0" w:space="0" w:color="auto"/>
            <w:left w:val="none" w:sz="0" w:space="0" w:color="auto"/>
            <w:bottom w:val="none" w:sz="0" w:space="0" w:color="auto"/>
            <w:right w:val="none" w:sz="0" w:space="0" w:color="auto"/>
          </w:divBdr>
        </w:div>
      </w:divsChild>
    </w:div>
    <w:div w:id="1236210212">
      <w:bodyDiv w:val="1"/>
      <w:marLeft w:val="0"/>
      <w:marRight w:val="0"/>
      <w:marTop w:val="0"/>
      <w:marBottom w:val="0"/>
      <w:divBdr>
        <w:top w:val="none" w:sz="0" w:space="0" w:color="auto"/>
        <w:left w:val="none" w:sz="0" w:space="0" w:color="auto"/>
        <w:bottom w:val="none" w:sz="0" w:space="0" w:color="auto"/>
        <w:right w:val="none" w:sz="0" w:space="0" w:color="auto"/>
      </w:divBdr>
      <w:divsChild>
        <w:div w:id="1029524348">
          <w:marLeft w:val="446"/>
          <w:marRight w:val="0"/>
          <w:marTop w:val="240"/>
          <w:marBottom w:val="120"/>
          <w:divBdr>
            <w:top w:val="none" w:sz="0" w:space="0" w:color="auto"/>
            <w:left w:val="none" w:sz="0" w:space="0" w:color="auto"/>
            <w:bottom w:val="none" w:sz="0" w:space="0" w:color="auto"/>
            <w:right w:val="none" w:sz="0" w:space="0" w:color="auto"/>
          </w:divBdr>
        </w:div>
        <w:div w:id="345325030">
          <w:marLeft w:val="1166"/>
          <w:marRight w:val="0"/>
          <w:marTop w:val="240"/>
          <w:marBottom w:val="0"/>
          <w:divBdr>
            <w:top w:val="none" w:sz="0" w:space="0" w:color="auto"/>
            <w:left w:val="none" w:sz="0" w:space="0" w:color="auto"/>
            <w:bottom w:val="none" w:sz="0" w:space="0" w:color="auto"/>
            <w:right w:val="none" w:sz="0" w:space="0" w:color="auto"/>
          </w:divBdr>
        </w:div>
      </w:divsChild>
    </w:div>
    <w:div w:id="1249726475">
      <w:bodyDiv w:val="1"/>
      <w:marLeft w:val="0"/>
      <w:marRight w:val="0"/>
      <w:marTop w:val="0"/>
      <w:marBottom w:val="0"/>
      <w:divBdr>
        <w:top w:val="none" w:sz="0" w:space="0" w:color="auto"/>
        <w:left w:val="none" w:sz="0" w:space="0" w:color="auto"/>
        <w:bottom w:val="none" w:sz="0" w:space="0" w:color="auto"/>
        <w:right w:val="none" w:sz="0" w:space="0" w:color="auto"/>
      </w:divBdr>
    </w:div>
    <w:div w:id="1251349008">
      <w:bodyDiv w:val="1"/>
      <w:marLeft w:val="0"/>
      <w:marRight w:val="0"/>
      <w:marTop w:val="0"/>
      <w:marBottom w:val="0"/>
      <w:divBdr>
        <w:top w:val="none" w:sz="0" w:space="0" w:color="auto"/>
        <w:left w:val="none" w:sz="0" w:space="0" w:color="auto"/>
        <w:bottom w:val="none" w:sz="0" w:space="0" w:color="auto"/>
        <w:right w:val="none" w:sz="0" w:space="0" w:color="auto"/>
      </w:divBdr>
    </w:div>
    <w:div w:id="1291401741">
      <w:bodyDiv w:val="1"/>
      <w:marLeft w:val="0"/>
      <w:marRight w:val="0"/>
      <w:marTop w:val="0"/>
      <w:marBottom w:val="0"/>
      <w:divBdr>
        <w:top w:val="none" w:sz="0" w:space="0" w:color="auto"/>
        <w:left w:val="none" w:sz="0" w:space="0" w:color="auto"/>
        <w:bottom w:val="none" w:sz="0" w:space="0" w:color="auto"/>
        <w:right w:val="none" w:sz="0" w:space="0" w:color="auto"/>
      </w:divBdr>
    </w:div>
    <w:div w:id="1291940891">
      <w:bodyDiv w:val="1"/>
      <w:marLeft w:val="0"/>
      <w:marRight w:val="0"/>
      <w:marTop w:val="0"/>
      <w:marBottom w:val="0"/>
      <w:divBdr>
        <w:top w:val="none" w:sz="0" w:space="0" w:color="auto"/>
        <w:left w:val="none" w:sz="0" w:space="0" w:color="auto"/>
        <w:bottom w:val="none" w:sz="0" w:space="0" w:color="auto"/>
        <w:right w:val="none" w:sz="0" w:space="0" w:color="auto"/>
      </w:divBdr>
    </w:div>
    <w:div w:id="1293973828">
      <w:bodyDiv w:val="1"/>
      <w:marLeft w:val="0"/>
      <w:marRight w:val="0"/>
      <w:marTop w:val="0"/>
      <w:marBottom w:val="0"/>
      <w:divBdr>
        <w:top w:val="none" w:sz="0" w:space="0" w:color="auto"/>
        <w:left w:val="none" w:sz="0" w:space="0" w:color="auto"/>
        <w:bottom w:val="none" w:sz="0" w:space="0" w:color="auto"/>
        <w:right w:val="none" w:sz="0" w:space="0" w:color="auto"/>
      </w:divBdr>
    </w:div>
    <w:div w:id="1304000970">
      <w:bodyDiv w:val="1"/>
      <w:marLeft w:val="0"/>
      <w:marRight w:val="0"/>
      <w:marTop w:val="0"/>
      <w:marBottom w:val="0"/>
      <w:divBdr>
        <w:top w:val="none" w:sz="0" w:space="0" w:color="auto"/>
        <w:left w:val="none" w:sz="0" w:space="0" w:color="auto"/>
        <w:bottom w:val="none" w:sz="0" w:space="0" w:color="auto"/>
        <w:right w:val="none" w:sz="0" w:space="0" w:color="auto"/>
      </w:divBdr>
    </w:div>
    <w:div w:id="1304197473">
      <w:bodyDiv w:val="1"/>
      <w:marLeft w:val="0"/>
      <w:marRight w:val="0"/>
      <w:marTop w:val="0"/>
      <w:marBottom w:val="0"/>
      <w:divBdr>
        <w:top w:val="none" w:sz="0" w:space="0" w:color="auto"/>
        <w:left w:val="none" w:sz="0" w:space="0" w:color="auto"/>
        <w:bottom w:val="none" w:sz="0" w:space="0" w:color="auto"/>
        <w:right w:val="none" w:sz="0" w:space="0" w:color="auto"/>
      </w:divBdr>
    </w:div>
    <w:div w:id="1312522060">
      <w:bodyDiv w:val="1"/>
      <w:marLeft w:val="0"/>
      <w:marRight w:val="0"/>
      <w:marTop w:val="0"/>
      <w:marBottom w:val="0"/>
      <w:divBdr>
        <w:top w:val="none" w:sz="0" w:space="0" w:color="auto"/>
        <w:left w:val="none" w:sz="0" w:space="0" w:color="auto"/>
        <w:bottom w:val="none" w:sz="0" w:space="0" w:color="auto"/>
        <w:right w:val="none" w:sz="0" w:space="0" w:color="auto"/>
      </w:divBdr>
    </w:div>
    <w:div w:id="1315376406">
      <w:bodyDiv w:val="1"/>
      <w:marLeft w:val="0"/>
      <w:marRight w:val="0"/>
      <w:marTop w:val="0"/>
      <w:marBottom w:val="0"/>
      <w:divBdr>
        <w:top w:val="none" w:sz="0" w:space="0" w:color="auto"/>
        <w:left w:val="none" w:sz="0" w:space="0" w:color="auto"/>
        <w:bottom w:val="none" w:sz="0" w:space="0" w:color="auto"/>
        <w:right w:val="none" w:sz="0" w:space="0" w:color="auto"/>
      </w:divBdr>
    </w:div>
    <w:div w:id="1320883239">
      <w:bodyDiv w:val="1"/>
      <w:marLeft w:val="0"/>
      <w:marRight w:val="0"/>
      <w:marTop w:val="0"/>
      <w:marBottom w:val="0"/>
      <w:divBdr>
        <w:top w:val="none" w:sz="0" w:space="0" w:color="auto"/>
        <w:left w:val="none" w:sz="0" w:space="0" w:color="auto"/>
        <w:bottom w:val="none" w:sz="0" w:space="0" w:color="auto"/>
        <w:right w:val="none" w:sz="0" w:space="0" w:color="auto"/>
      </w:divBdr>
    </w:div>
    <w:div w:id="1327827883">
      <w:bodyDiv w:val="1"/>
      <w:marLeft w:val="0"/>
      <w:marRight w:val="0"/>
      <w:marTop w:val="0"/>
      <w:marBottom w:val="0"/>
      <w:divBdr>
        <w:top w:val="none" w:sz="0" w:space="0" w:color="auto"/>
        <w:left w:val="none" w:sz="0" w:space="0" w:color="auto"/>
        <w:bottom w:val="none" w:sz="0" w:space="0" w:color="auto"/>
        <w:right w:val="none" w:sz="0" w:space="0" w:color="auto"/>
      </w:divBdr>
    </w:div>
    <w:div w:id="1362128780">
      <w:bodyDiv w:val="1"/>
      <w:marLeft w:val="0"/>
      <w:marRight w:val="0"/>
      <w:marTop w:val="0"/>
      <w:marBottom w:val="0"/>
      <w:divBdr>
        <w:top w:val="none" w:sz="0" w:space="0" w:color="auto"/>
        <w:left w:val="none" w:sz="0" w:space="0" w:color="auto"/>
        <w:bottom w:val="none" w:sz="0" w:space="0" w:color="auto"/>
        <w:right w:val="none" w:sz="0" w:space="0" w:color="auto"/>
      </w:divBdr>
    </w:div>
    <w:div w:id="1365132843">
      <w:bodyDiv w:val="1"/>
      <w:marLeft w:val="0"/>
      <w:marRight w:val="0"/>
      <w:marTop w:val="0"/>
      <w:marBottom w:val="0"/>
      <w:divBdr>
        <w:top w:val="none" w:sz="0" w:space="0" w:color="auto"/>
        <w:left w:val="none" w:sz="0" w:space="0" w:color="auto"/>
        <w:bottom w:val="none" w:sz="0" w:space="0" w:color="auto"/>
        <w:right w:val="none" w:sz="0" w:space="0" w:color="auto"/>
      </w:divBdr>
    </w:div>
    <w:div w:id="1410496679">
      <w:bodyDiv w:val="1"/>
      <w:marLeft w:val="0"/>
      <w:marRight w:val="0"/>
      <w:marTop w:val="0"/>
      <w:marBottom w:val="0"/>
      <w:divBdr>
        <w:top w:val="none" w:sz="0" w:space="0" w:color="auto"/>
        <w:left w:val="none" w:sz="0" w:space="0" w:color="auto"/>
        <w:bottom w:val="none" w:sz="0" w:space="0" w:color="auto"/>
        <w:right w:val="none" w:sz="0" w:space="0" w:color="auto"/>
      </w:divBdr>
      <w:divsChild>
        <w:div w:id="139809144">
          <w:marLeft w:val="446"/>
          <w:marRight w:val="0"/>
          <w:marTop w:val="0"/>
          <w:marBottom w:val="120"/>
          <w:divBdr>
            <w:top w:val="none" w:sz="0" w:space="0" w:color="auto"/>
            <w:left w:val="none" w:sz="0" w:space="0" w:color="auto"/>
            <w:bottom w:val="none" w:sz="0" w:space="0" w:color="auto"/>
            <w:right w:val="none" w:sz="0" w:space="0" w:color="auto"/>
          </w:divBdr>
        </w:div>
        <w:div w:id="1471904657">
          <w:marLeft w:val="446"/>
          <w:marRight w:val="0"/>
          <w:marTop w:val="0"/>
          <w:marBottom w:val="120"/>
          <w:divBdr>
            <w:top w:val="none" w:sz="0" w:space="0" w:color="auto"/>
            <w:left w:val="none" w:sz="0" w:space="0" w:color="auto"/>
            <w:bottom w:val="none" w:sz="0" w:space="0" w:color="auto"/>
            <w:right w:val="none" w:sz="0" w:space="0" w:color="auto"/>
          </w:divBdr>
        </w:div>
        <w:div w:id="1567259684">
          <w:marLeft w:val="1166"/>
          <w:marRight w:val="0"/>
          <w:marTop w:val="0"/>
          <w:marBottom w:val="120"/>
          <w:divBdr>
            <w:top w:val="none" w:sz="0" w:space="0" w:color="auto"/>
            <w:left w:val="none" w:sz="0" w:space="0" w:color="auto"/>
            <w:bottom w:val="none" w:sz="0" w:space="0" w:color="auto"/>
            <w:right w:val="none" w:sz="0" w:space="0" w:color="auto"/>
          </w:divBdr>
        </w:div>
        <w:div w:id="272171991">
          <w:marLeft w:val="1166"/>
          <w:marRight w:val="0"/>
          <w:marTop w:val="0"/>
          <w:marBottom w:val="120"/>
          <w:divBdr>
            <w:top w:val="none" w:sz="0" w:space="0" w:color="auto"/>
            <w:left w:val="none" w:sz="0" w:space="0" w:color="auto"/>
            <w:bottom w:val="none" w:sz="0" w:space="0" w:color="auto"/>
            <w:right w:val="none" w:sz="0" w:space="0" w:color="auto"/>
          </w:divBdr>
        </w:div>
      </w:divsChild>
    </w:div>
    <w:div w:id="1420248188">
      <w:bodyDiv w:val="1"/>
      <w:marLeft w:val="0"/>
      <w:marRight w:val="0"/>
      <w:marTop w:val="0"/>
      <w:marBottom w:val="0"/>
      <w:divBdr>
        <w:top w:val="none" w:sz="0" w:space="0" w:color="auto"/>
        <w:left w:val="none" w:sz="0" w:space="0" w:color="auto"/>
        <w:bottom w:val="none" w:sz="0" w:space="0" w:color="auto"/>
        <w:right w:val="none" w:sz="0" w:space="0" w:color="auto"/>
      </w:divBdr>
    </w:div>
    <w:div w:id="1434479076">
      <w:bodyDiv w:val="1"/>
      <w:marLeft w:val="0"/>
      <w:marRight w:val="0"/>
      <w:marTop w:val="0"/>
      <w:marBottom w:val="0"/>
      <w:divBdr>
        <w:top w:val="none" w:sz="0" w:space="0" w:color="auto"/>
        <w:left w:val="none" w:sz="0" w:space="0" w:color="auto"/>
        <w:bottom w:val="none" w:sz="0" w:space="0" w:color="auto"/>
        <w:right w:val="none" w:sz="0" w:space="0" w:color="auto"/>
      </w:divBdr>
    </w:div>
    <w:div w:id="1446925199">
      <w:bodyDiv w:val="1"/>
      <w:marLeft w:val="0"/>
      <w:marRight w:val="0"/>
      <w:marTop w:val="0"/>
      <w:marBottom w:val="0"/>
      <w:divBdr>
        <w:top w:val="none" w:sz="0" w:space="0" w:color="auto"/>
        <w:left w:val="none" w:sz="0" w:space="0" w:color="auto"/>
        <w:bottom w:val="none" w:sz="0" w:space="0" w:color="auto"/>
        <w:right w:val="none" w:sz="0" w:space="0" w:color="auto"/>
      </w:divBdr>
    </w:div>
    <w:div w:id="1456873484">
      <w:bodyDiv w:val="1"/>
      <w:marLeft w:val="0"/>
      <w:marRight w:val="0"/>
      <w:marTop w:val="0"/>
      <w:marBottom w:val="0"/>
      <w:divBdr>
        <w:top w:val="none" w:sz="0" w:space="0" w:color="auto"/>
        <w:left w:val="none" w:sz="0" w:space="0" w:color="auto"/>
        <w:bottom w:val="none" w:sz="0" w:space="0" w:color="auto"/>
        <w:right w:val="none" w:sz="0" w:space="0" w:color="auto"/>
      </w:divBdr>
    </w:div>
    <w:div w:id="1486579865">
      <w:bodyDiv w:val="1"/>
      <w:marLeft w:val="0"/>
      <w:marRight w:val="0"/>
      <w:marTop w:val="0"/>
      <w:marBottom w:val="0"/>
      <w:divBdr>
        <w:top w:val="none" w:sz="0" w:space="0" w:color="auto"/>
        <w:left w:val="none" w:sz="0" w:space="0" w:color="auto"/>
        <w:bottom w:val="none" w:sz="0" w:space="0" w:color="auto"/>
        <w:right w:val="none" w:sz="0" w:space="0" w:color="auto"/>
      </w:divBdr>
    </w:div>
    <w:div w:id="1492024616">
      <w:bodyDiv w:val="1"/>
      <w:marLeft w:val="0"/>
      <w:marRight w:val="0"/>
      <w:marTop w:val="0"/>
      <w:marBottom w:val="0"/>
      <w:divBdr>
        <w:top w:val="none" w:sz="0" w:space="0" w:color="auto"/>
        <w:left w:val="none" w:sz="0" w:space="0" w:color="auto"/>
        <w:bottom w:val="none" w:sz="0" w:space="0" w:color="auto"/>
        <w:right w:val="none" w:sz="0" w:space="0" w:color="auto"/>
      </w:divBdr>
    </w:div>
    <w:div w:id="1494881348">
      <w:bodyDiv w:val="1"/>
      <w:marLeft w:val="0"/>
      <w:marRight w:val="0"/>
      <w:marTop w:val="0"/>
      <w:marBottom w:val="0"/>
      <w:divBdr>
        <w:top w:val="none" w:sz="0" w:space="0" w:color="auto"/>
        <w:left w:val="none" w:sz="0" w:space="0" w:color="auto"/>
        <w:bottom w:val="none" w:sz="0" w:space="0" w:color="auto"/>
        <w:right w:val="none" w:sz="0" w:space="0" w:color="auto"/>
      </w:divBdr>
    </w:div>
    <w:div w:id="1503856249">
      <w:bodyDiv w:val="1"/>
      <w:marLeft w:val="0"/>
      <w:marRight w:val="0"/>
      <w:marTop w:val="0"/>
      <w:marBottom w:val="0"/>
      <w:divBdr>
        <w:top w:val="none" w:sz="0" w:space="0" w:color="auto"/>
        <w:left w:val="none" w:sz="0" w:space="0" w:color="auto"/>
        <w:bottom w:val="none" w:sz="0" w:space="0" w:color="auto"/>
        <w:right w:val="none" w:sz="0" w:space="0" w:color="auto"/>
      </w:divBdr>
    </w:div>
    <w:div w:id="1504659487">
      <w:bodyDiv w:val="1"/>
      <w:marLeft w:val="0"/>
      <w:marRight w:val="0"/>
      <w:marTop w:val="0"/>
      <w:marBottom w:val="0"/>
      <w:divBdr>
        <w:top w:val="none" w:sz="0" w:space="0" w:color="auto"/>
        <w:left w:val="none" w:sz="0" w:space="0" w:color="auto"/>
        <w:bottom w:val="none" w:sz="0" w:space="0" w:color="auto"/>
        <w:right w:val="none" w:sz="0" w:space="0" w:color="auto"/>
      </w:divBdr>
    </w:div>
    <w:div w:id="1523275650">
      <w:bodyDiv w:val="1"/>
      <w:marLeft w:val="0"/>
      <w:marRight w:val="0"/>
      <w:marTop w:val="0"/>
      <w:marBottom w:val="0"/>
      <w:divBdr>
        <w:top w:val="none" w:sz="0" w:space="0" w:color="auto"/>
        <w:left w:val="none" w:sz="0" w:space="0" w:color="auto"/>
        <w:bottom w:val="none" w:sz="0" w:space="0" w:color="auto"/>
        <w:right w:val="none" w:sz="0" w:space="0" w:color="auto"/>
      </w:divBdr>
    </w:div>
    <w:div w:id="1541555073">
      <w:bodyDiv w:val="1"/>
      <w:marLeft w:val="0"/>
      <w:marRight w:val="0"/>
      <w:marTop w:val="0"/>
      <w:marBottom w:val="0"/>
      <w:divBdr>
        <w:top w:val="none" w:sz="0" w:space="0" w:color="auto"/>
        <w:left w:val="none" w:sz="0" w:space="0" w:color="auto"/>
        <w:bottom w:val="none" w:sz="0" w:space="0" w:color="auto"/>
        <w:right w:val="none" w:sz="0" w:space="0" w:color="auto"/>
      </w:divBdr>
    </w:div>
    <w:div w:id="1560893786">
      <w:bodyDiv w:val="1"/>
      <w:marLeft w:val="0"/>
      <w:marRight w:val="0"/>
      <w:marTop w:val="0"/>
      <w:marBottom w:val="0"/>
      <w:divBdr>
        <w:top w:val="none" w:sz="0" w:space="0" w:color="auto"/>
        <w:left w:val="none" w:sz="0" w:space="0" w:color="auto"/>
        <w:bottom w:val="none" w:sz="0" w:space="0" w:color="auto"/>
        <w:right w:val="none" w:sz="0" w:space="0" w:color="auto"/>
      </w:divBdr>
    </w:div>
    <w:div w:id="1574389191">
      <w:bodyDiv w:val="1"/>
      <w:marLeft w:val="0"/>
      <w:marRight w:val="0"/>
      <w:marTop w:val="0"/>
      <w:marBottom w:val="0"/>
      <w:divBdr>
        <w:top w:val="none" w:sz="0" w:space="0" w:color="auto"/>
        <w:left w:val="none" w:sz="0" w:space="0" w:color="auto"/>
        <w:bottom w:val="none" w:sz="0" w:space="0" w:color="auto"/>
        <w:right w:val="none" w:sz="0" w:space="0" w:color="auto"/>
      </w:divBdr>
    </w:div>
    <w:div w:id="1606039427">
      <w:bodyDiv w:val="1"/>
      <w:marLeft w:val="0"/>
      <w:marRight w:val="0"/>
      <w:marTop w:val="0"/>
      <w:marBottom w:val="0"/>
      <w:divBdr>
        <w:top w:val="none" w:sz="0" w:space="0" w:color="auto"/>
        <w:left w:val="none" w:sz="0" w:space="0" w:color="auto"/>
        <w:bottom w:val="none" w:sz="0" w:space="0" w:color="auto"/>
        <w:right w:val="none" w:sz="0" w:space="0" w:color="auto"/>
      </w:divBdr>
    </w:div>
    <w:div w:id="1608852601">
      <w:bodyDiv w:val="1"/>
      <w:marLeft w:val="0"/>
      <w:marRight w:val="0"/>
      <w:marTop w:val="0"/>
      <w:marBottom w:val="0"/>
      <w:divBdr>
        <w:top w:val="none" w:sz="0" w:space="0" w:color="auto"/>
        <w:left w:val="none" w:sz="0" w:space="0" w:color="auto"/>
        <w:bottom w:val="none" w:sz="0" w:space="0" w:color="auto"/>
        <w:right w:val="none" w:sz="0" w:space="0" w:color="auto"/>
      </w:divBdr>
    </w:div>
    <w:div w:id="1618415736">
      <w:bodyDiv w:val="1"/>
      <w:marLeft w:val="0"/>
      <w:marRight w:val="0"/>
      <w:marTop w:val="0"/>
      <w:marBottom w:val="0"/>
      <w:divBdr>
        <w:top w:val="none" w:sz="0" w:space="0" w:color="auto"/>
        <w:left w:val="none" w:sz="0" w:space="0" w:color="auto"/>
        <w:bottom w:val="none" w:sz="0" w:space="0" w:color="auto"/>
        <w:right w:val="none" w:sz="0" w:space="0" w:color="auto"/>
      </w:divBdr>
    </w:div>
    <w:div w:id="1622152242">
      <w:bodyDiv w:val="1"/>
      <w:marLeft w:val="0"/>
      <w:marRight w:val="0"/>
      <w:marTop w:val="0"/>
      <w:marBottom w:val="0"/>
      <w:divBdr>
        <w:top w:val="none" w:sz="0" w:space="0" w:color="auto"/>
        <w:left w:val="none" w:sz="0" w:space="0" w:color="auto"/>
        <w:bottom w:val="none" w:sz="0" w:space="0" w:color="auto"/>
        <w:right w:val="none" w:sz="0" w:space="0" w:color="auto"/>
      </w:divBdr>
    </w:div>
    <w:div w:id="1628076775">
      <w:bodyDiv w:val="1"/>
      <w:marLeft w:val="0"/>
      <w:marRight w:val="0"/>
      <w:marTop w:val="0"/>
      <w:marBottom w:val="0"/>
      <w:divBdr>
        <w:top w:val="none" w:sz="0" w:space="0" w:color="auto"/>
        <w:left w:val="none" w:sz="0" w:space="0" w:color="auto"/>
        <w:bottom w:val="none" w:sz="0" w:space="0" w:color="auto"/>
        <w:right w:val="none" w:sz="0" w:space="0" w:color="auto"/>
      </w:divBdr>
    </w:div>
    <w:div w:id="1642079587">
      <w:bodyDiv w:val="1"/>
      <w:marLeft w:val="0"/>
      <w:marRight w:val="0"/>
      <w:marTop w:val="0"/>
      <w:marBottom w:val="0"/>
      <w:divBdr>
        <w:top w:val="none" w:sz="0" w:space="0" w:color="auto"/>
        <w:left w:val="none" w:sz="0" w:space="0" w:color="auto"/>
        <w:bottom w:val="none" w:sz="0" w:space="0" w:color="auto"/>
        <w:right w:val="none" w:sz="0" w:space="0" w:color="auto"/>
      </w:divBdr>
    </w:div>
    <w:div w:id="1642880755">
      <w:bodyDiv w:val="1"/>
      <w:marLeft w:val="0"/>
      <w:marRight w:val="0"/>
      <w:marTop w:val="0"/>
      <w:marBottom w:val="0"/>
      <w:divBdr>
        <w:top w:val="none" w:sz="0" w:space="0" w:color="auto"/>
        <w:left w:val="none" w:sz="0" w:space="0" w:color="auto"/>
        <w:bottom w:val="none" w:sz="0" w:space="0" w:color="auto"/>
        <w:right w:val="none" w:sz="0" w:space="0" w:color="auto"/>
      </w:divBdr>
    </w:div>
    <w:div w:id="1662583625">
      <w:bodyDiv w:val="1"/>
      <w:marLeft w:val="0"/>
      <w:marRight w:val="0"/>
      <w:marTop w:val="0"/>
      <w:marBottom w:val="0"/>
      <w:divBdr>
        <w:top w:val="none" w:sz="0" w:space="0" w:color="auto"/>
        <w:left w:val="none" w:sz="0" w:space="0" w:color="auto"/>
        <w:bottom w:val="none" w:sz="0" w:space="0" w:color="auto"/>
        <w:right w:val="none" w:sz="0" w:space="0" w:color="auto"/>
      </w:divBdr>
    </w:div>
    <w:div w:id="1667780888">
      <w:bodyDiv w:val="1"/>
      <w:marLeft w:val="0"/>
      <w:marRight w:val="0"/>
      <w:marTop w:val="0"/>
      <w:marBottom w:val="0"/>
      <w:divBdr>
        <w:top w:val="none" w:sz="0" w:space="0" w:color="auto"/>
        <w:left w:val="none" w:sz="0" w:space="0" w:color="auto"/>
        <w:bottom w:val="none" w:sz="0" w:space="0" w:color="auto"/>
        <w:right w:val="none" w:sz="0" w:space="0" w:color="auto"/>
      </w:divBdr>
    </w:div>
    <w:div w:id="1668895923">
      <w:bodyDiv w:val="1"/>
      <w:marLeft w:val="0"/>
      <w:marRight w:val="0"/>
      <w:marTop w:val="0"/>
      <w:marBottom w:val="0"/>
      <w:divBdr>
        <w:top w:val="none" w:sz="0" w:space="0" w:color="auto"/>
        <w:left w:val="none" w:sz="0" w:space="0" w:color="auto"/>
        <w:bottom w:val="none" w:sz="0" w:space="0" w:color="auto"/>
        <w:right w:val="none" w:sz="0" w:space="0" w:color="auto"/>
      </w:divBdr>
    </w:div>
    <w:div w:id="1677538883">
      <w:bodyDiv w:val="1"/>
      <w:marLeft w:val="0"/>
      <w:marRight w:val="0"/>
      <w:marTop w:val="0"/>
      <w:marBottom w:val="0"/>
      <w:divBdr>
        <w:top w:val="none" w:sz="0" w:space="0" w:color="auto"/>
        <w:left w:val="none" w:sz="0" w:space="0" w:color="auto"/>
        <w:bottom w:val="none" w:sz="0" w:space="0" w:color="auto"/>
        <w:right w:val="none" w:sz="0" w:space="0" w:color="auto"/>
      </w:divBdr>
    </w:div>
    <w:div w:id="1685470360">
      <w:bodyDiv w:val="1"/>
      <w:marLeft w:val="0"/>
      <w:marRight w:val="0"/>
      <w:marTop w:val="0"/>
      <w:marBottom w:val="0"/>
      <w:divBdr>
        <w:top w:val="none" w:sz="0" w:space="0" w:color="auto"/>
        <w:left w:val="none" w:sz="0" w:space="0" w:color="auto"/>
        <w:bottom w:val="none" w:sz="0" w:space="0" w:color="auto"/>
        <w:right w:val="none" w:sz="0" w:space="0" w:color="auto"/>
      </w:divBdr>
    </w:div>
    <w:div w:id="1690908165">
      <w:bodyDiv w:val="1"/>
      <w:marLeft w:val="0"/>
      <w:marRight w:val="0"/>
      <w:marTop w:val="0"/>
      <w:marBottom w:val="0"/>
      <w:divBdr>
        <w:top w:val="none" w:sz="0" w:space="0" w:color="auto"/>
        <w:left w:val="none" w:sz="0" w:space="0" w:color="auto"/>
        <w:bottom w:val="none" w:sz="0" w:space="0" w:color="auto"/>
        <w:right w:val="none" w:sz="0" w:space="0" w:color="auto"/>
      </w:divBdr>
    </w:div>
    <w:div w:id="1696273368">
      <w:bodyDiv w:val="1"/>
      <w:marLeft w:val="0"/>
      <w:marRight w:val="0"/>
      <w:marTop w:val="0"/>
      <w:marBottom w:val="0"/>
      <w:divBdr>
        <w:top w:val="none" w:sz="0" w:space="0" w:color="auto"/>
        <w:left w:val="none" w:sz="0" w:space="0" w:color="auto"/>
        <w:bottom w:val="none" w:sz="0" w:space="0" w:color="auto"/>
        <w:right w:val="none" w:sz="0" w:space="0" w:color="auto"/>
      </w:divBdr>
    </w:div>
    <w:div w:id="1711028041">
      <w:bodyDiv w:val="1"/>
      <w:marLeft w:val="0"/>
      <w:marRight w:val="0"/>
      <w:marTop w:val="0"/>
      <w:marBottom w:val="0"/>
      <w:divBdr>
        <w:top w:val="none" w:sz="0" w:space="0" w:color="auto"/>
        <w:left w:val="none" w:sz="0" w:space="0" w:color="auto"/>
        <w:bottom w:val="none" w:sz="0" w:space="0" w:color="auto"/>
        <w:right w:val="none" w:sz="0" w:space="0" w:color="auto"/>
      </w:divBdr>
      <w:divsChild>
        <w:div w:id="1519925668">
          <w:marLeft w:val="1987"/>
          <w:marRight w:val="0"/>
          <w:marTop w:val="100"/>
          <w:marBottom w:val="0"/>
          <w:divBdr>
            <w:top w:val="none" w:sz="0" w:space="0" w:color="auto"/>
            <w:left w:val="none" w:sz="0" w:space="0" w:color="auto"/>
            <w:bottom w:val="none" w:sz="0" w:space="0" w:color="auto"/>
            <w:right w:val="none" w:sz="0" w:space="0" w:color="auto"/>
          </w:divBdr>
        </w:div>
      </w:divsChild>
    </w:div>
    <w:div w:id="172872712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443">
      <w:bodyDiv w:val="1"/>
      <w:marLeft w:val="0"/>
      <w:marRight w:val="0"/>
      <w:marTop w:val="0"/>
      <w:marBottom w:val="0"/>
      <w:divBdr>
        <w:top w:val="none" w:sz="0" w:space="0" w:color="auto"/>
        <w:left w:val="none" w:sz="0" w:space="0" w:color="auto"/>
        <w:bottom w:val="none" w:sz="0" w:space="0" w:color="auto"/>
        <w:right w:val="none" w:sz="0" w:space="0" w:color="auto"/>
      </w:divBdr>
    </w:div>
    <w:div w:id="1738437789">
      <w:bodyDiv w:val="1"/>
      <w:marLeft w:val="0"/>
      <w:marRight w:val="0"/>
      <w:marTop w:val="0"/>
      <w:marBottom w:val="0"/>
      <w:divBdr>
        <w:top w:val="none" w:sz="0" w:space="0" w:color="auto"/>
        <w:left w:val="none" w:sz="0" w:space="0" w:color="auto"/>
        <w:bottom w:val="none" w:sz="0" w:space="0" w:color="auto"/>
        <w:right w:val="none" w:sz="0" w:space="0" w:color="auto"/>
      </w:divBdr>
    </w:div>
    <w:div w:id="1747679344">
      <w:bodyDiv w:val="1"/>
      <w:marLeft w:val="0"/>
      <w:marRight w:val="0"/>
      <w:marTop w:val="0"/>
      <w:marBottom w:val="0"/>
      <w:divBdr>
        <w:top w:val="none" w:sz="0" w:space="0" w:color="auto"/>
        <w:left w:val="none" w:sz="0" w:space="0" w:color="auto"/>
        <w:bottom w:val="none" w:sz="0" w:space="0" w:color="auto"/>
        <w:right w:val="none" w:sz="0" w:space="0" w:color="auto"/>
      </w:divBdr>
    </w:div>
    <w:div w:id="1759672191">
      <w:bodyDiv w:val="1"/>
      <w:marLeft w:val="0"/>
      <w:marRight w:val="0"/>
      <w:marTop w:val="0"/>
      <w:marBottom w:val="0"/>
      <w:divBdr>
        <w:top w:val="none" w:sz="0" w:space="0" w:color="auto"/>
        <w:left w:val="none" w:sz="0" w:space="0" w:color="auto"/>
        <w:bottom w:val="none" w:sz="0" w:space="0" w:color="auto"/>
        <w:right w:val="none" w:sz="0" w:space="0" w:color="auto"/>
      </w:divBdr>
    </w:div>
    <w:div w:id="1778212556">
      <w:bodyDiv w:val="1"/>
      <w:marLeft w:val="0"/>
      <w:marRight w:val="0"/>
      <w:marTop w:val="0"/>
      <w:marBottom w:val="0"/>
      <w:divBdr>
        <w:top w:val="none" w:sz="0" w:space="0" w:color="auto"/>
        <w:left w:val="none" w:sz="0" w:space="0" w:color="auto"/>
        <w:bottom w:val="none" w:sz="0" w:space="0" w:color="auto"/>
        <w:right w:val="none" w:sz="0" w:space="0" w:color="auto"/>
      </w:divBdr>
    </w:div>
    <w:div w:id="1782189129">
      <w:bodyDiv w:val="1"/>
      <w:marLeft w:val="0"/>
      <w:marRight w:val="0"/>
      <w:marTop w:val="0"/>
      <w:marBottom w:val="0"/>
      <w:divBdr>
        <w:top w:val="none" w:sz="0" w:space="0" w:color="auto"/>
        <w:left w:val="none" w:sz="0" w:space="0" w:color="auto"/>
        <w:bottom w:val="none" w:sz="0" w:space="0" w:color="auto"/>
        <w:right w:val="none" w:sz="0" w:space="0" w:color="auto"/>
      </w:divBdr>
    </w:div>
    <w:div w:id="1789545482">
      <w:bodyDiv w:val="1"/>
      <w:marLeft w:val="0"/>
      <w:marRight w:val="0"/>
      <w:marTop w:val="0"/>
      <w:marBottom w:val="0"/>
      <w:divBdr>
        <w:top w:val="none" w:sz="0" w:space="0" w:color="auto"/>
        <w:left w:val="none" w:sz="0" w:space="0" w:color="auto"/>
        <w:bottom w:val="none" w:sz="0" w:space="0" w:color="auto"/>
        <w:right w:val="none" w:sz="0" w:space="0" w:color="auto"/>
      </w:divBdr>
    </w:div>
    <w:div w:id="1790777924">
      <w:bodyDiv w:val="1"/>
      <w:marLeft w:val="0"/>
      <w:marRight w:val="0"/>
      <w:marTop w:val="0"/>
      <w:marBottom w:val="0"/>
      <w:divBdr>
        <w:top w:val="none" w:sz="0" w:space="0" w:color="auto"/>
        <w:left w:val="none" w:sz="0" w:space="0" w:color="auto"/>
        <w:bottom w:val="none" w:sz="0" w:space="0" w:color="auto"/>
        <w:right w:val="none" w:sz="0" w:space="0" w:color="auto"/>
      </w:divBdr>
    </w:div>
    <w:div w:id="1793355898">
      <w:bodyDiv w:val="1"/>
      <w:marLeft w:val="0"/>
      <w:marRight w:val="0"/>
      <w:marTop w:val="0"/>
      <w:marBottom w:val="0"/>
      <w:divBdr>
        <w:top w:val="none" w:sz="0" w:space="0" w:color="auto"/>
        <w:left w:val="none" w:sz="0" w:space="0" w:color="auto"/>
        <w:bottom w:val="none" w:sz="0" w:space="0" w:color="auto"/>
        <w:right w:val="none" w:sz="0" w:space="0" w:color="auto"/>
      </w:divBdr>
    </w:div>
    <w:div w:id="1806973332">
      <w:bodyDiv w:val="1"/>
      <w:marLeft w:val="0"/>
      <w:marRight w:val="0"/>
      <w:marTop w:val="0"/>
      <w:marBottom w:val="0"/>
      <w:divBdr>
        <w:top w:val="none" w:sz="0" w:space="0" w:color="auto"/>
        <w:left w:val="none" w:sz="0" w:space="0" w:color="auto"/>
        <w:bottom w:val="none" w:sz="0" w:space="0" w:color="auto"/>
        <w:right w:val="none" w:sz="0" w:space="0" w:color="auto"/>
      </w:divBdr>
    </w:div>
    <w:div w:id="1825118876">
      <w:bodyDiv w:val="1"/>
      <w:marLeft w:val="0"/>
      <w:marRight w:val="0"/>
      <w:marTop w:val="0"/>
      <w:marBottom w:val="0"/>
      <w:divBdr>
        <w:top w:val="none" w:sz="0" w:space="0" w:color="auto"/>
        <w:left w:val="none" w:sz="0" w:space="0" w:color="auto"/>
        <w:bottom w:val="none" w:sz="0" w:space="0" w:color="auto"/>
        <w:right w:val="none" w:sz="0" w:space="0" w:color="auto"/>
      </w:divBdr>
    </w:div>
    <w:div w:id="1825584235">
      <w:bodyDiv w:val="1"/>
      <w:marLeft w:val="0"/>
      <w:marRight w:val="0"/>
      <w:marTop w:val="0"/>
      <w:marBottom w:val="0"/>
      <w:divBdr>
        <w:top w:val="none" w:sz="0" w:space="0" w:color="auto"/>
        <w:left w:val="none" w:sz="0" w:space="0" w:color="auto"/>
        <w:bottom w:val="none" w:sz="0" w:space="0" w:color="auto"/>
        <w:right w:val="none" w:sz="0" w:space="0" w:color="auto"/>
      </w:divBdr>
    </w:div>
    <w:div w:id="1884168169">
      <w:bodyDiv w:val="1"/>
      <w:marLeft w:val="0"/>
      <w:marRight w:val="0"/>
      <w:marTop w:val="0"/>
      <w:marBottom w:val="0"/>
      <w:divBdr>
        <w:top w:val="none" w:sz="0" w:space="0" w:color="auto"/>
        <w:left w:val="none" w:sz="0" w:space="0" w:color="auto"/>
        <w:bottom w:val="none" w:sz="0" w:space="0" w:color="auto"/>
        <w:right w:val="none" w:sz="0" w:space="0" w:color="auto"/>
      </w:divBdr>
    </w:div>
    <w:div w:id="1892576019">
      <w:bodyDiv w:val="1"/>
      <w:marLeft w:val="0"/>
      <w:marRight w:val="0"/>
      <w:marTop w:val="0"/>
      <w:marBottom w:val="0"/>
      <w:divBdr>
        <w:top w:val="none" w:sz="0" w:space="0" w:color="auto"/>
        <w:left w:val="none" w:sz="0" w:space="0" w:color="auto"/>
        <w:bottom w:val="none" w:sz="0" w:space="0" w:color="auto"/>
        <w:right w:val="none" w:sz="0" w:space="0" w:color="auto"/>
      </w:divBdr>
    </w:div>
    <w:div w:id="189399901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4295548">
      <w:bodyDiv w:val="1"/>
      <w:marLeft w:val="0"/>
      <w:marRight w:val="0"/>
      <w:marTop w:val="0"/>
      <w:marBottom w:val="0"/>
      <w:divBdr>
        <w:top w:val="none" w:sz="0" w:space="0" w:color="auto"/>
        <w:left w:val="none" w:sz="0" w:space="0" w:color="auto"/>
        <w:bottom w:val="none" w:sz="0" w:space="0" w:color="auto"/>
        <w:right w:val="none" w:sz="0" w:space="0" w:color="auto"/>
      </w:divBdr>
      <w:divsChild>
        <w:div w:id="1793090283">
          <w:marLeft w:val="403"/>
          <w:marRight w:val="0"/>
          <w:marTop w:val="0"/>
          <w:marBottom w:val="0"/>
          <w:divBdr>
            <w:top w:val="none" w:sz="0" w:space="0" w:color="auto"/>
            <w:left w:val="none" w:sz="0" w:space="0" w:color="auto"/>
            <w:bottom w:val="none" w:sz="0" w:space="0" w:color="auto"/>
            <w:right w:val="none" w:sz="0" w:space="0" w:color="auto"/>
          </w:divBdr>
        </w:div>
      </w:divsChild>
    </w:div>
    <w:div w:id="1908803494">
      <w:bodyDiv w:val="1"/>
      <w:marLeft w:val="0"/>
      <w:marRight w:val="0"/>
      <w:marTop w:val="0"/>
      <w:marBottom w:val="0"/>
      <w:divBdr>
        <w:top w:val="none" w:sz="0" w:space="0" w:color="auto"/>
        <w:left w:val="none" w:sz="0" w:space="0" w:color="auto"/>
        <w:bottom w:val="none" w:sz="0" w:space="0" w:color="auto"/>
        <w:right w:val="none" w:sz="0" w:space="0" w:color="auto"/>
      </w:divBdr>
    </w:div>
    <w:div w:id="1912735166">
      <w:bodyDiv w:val="1"/>
      <w:marLeft w:val="0"/>
      <w:marRight w:val="0"/>
      <w:marTop w:val="0"/>
      <w:marBottom w:val="0"/>
      <w:divBdr>
        <w:top w:val="none" w:sz="0" w:space="0" w:color="auto"/>
        <w:left w:val="none" w:sz="0" w:space="0" w:color="auto"/>
        <w:bottom w:val="none" w:sz="0" w:space="0" w:color="auto"/>
        <w:right w:val="none" w:sz="0" w:space="0" w:color="auto"/>
      </w:divBdr>
    </w:div>
    <w:div w:id="1913467028">
      <w:bodyDiv w:val="1"/>
      <w:marLeft w:val="0"/>
      <w:marRight w:val="0"/>
      <w:marTop w:val="0"/>
      <w:marBottom w:val="0"/>
      <w:divBdr>
        <w:top w:val="none" w:sz="0" w:space="0" w:color="auto"/>
        <w:left w:val="none" w:sz="0" w:space="0" w:color="auto"/>
        <w:bottom w:val="none" w:sz="0" w:space="0" w:color="auto"/>
        <w:right w:val="none" w:sz="0" w:space="0" w:color="auto"/>
      </w:divBdr>
    </w:div>
    <w:div w:id="1953318149">
      <w:bodyDiv w:val="1"/>
      <w:marLeft w:val="0"/>
      <w:marRight w:val="0"/>
      <w:marTop w:val="0"/>
      <w:marBottom w:val="0"/>
      <w:divBdr>
        <w:top w:val="none" w:sz="0" w:space="0" w:color="auto"/>
        <w:left w:val="none" w:sz="0" w:space="0" w:color="auto"/>
        <w:bottom w:val="none" w:sz="0" w:space="0" w:color="auto"/>
        <w:right w:val="none" w:sz="0" w:space="0" w:color="auto"/>
      </w:divBdr>
    </w:div>
    <w:div w:id="1955558042">
      <w:bodyDiv w:val="1"/>
      <w:marLeft w:val="0"/>
      <w:marRight w:val="0"/>
      <w:marTop w:val="0"/>
      <w:marBottom w:val="0"/>
      <w:divBdr>
        <w:top w:val="none" w:sz="0" w:space="0" w:color="auto"/>
        <w:left w:val="none" w:sz="0" w:space="0" w:color="auto"/>
        <w:bottom w:val="none" w:sz="0" w:space="0" w:color="auto"/>
        <w:right w:val="none" w:sz="0" w:space="0" w:color="auto"/>
      </w:divBdr>
    </w:div>
    <w:div w:id="1956668940">
      <w:bodyDiv w:val="1"/>
      <w:marLeft w:val="0"/>
      <w:marRight w:val="0"/>
      <w:marTop w:val="0"/>
      <w:marBottom w:val="0"/>
      <w:divBdr>
        <w:top w:val="none" w:sz="0" w:space="0" w:color="auto"/>
        <w:left w:val="none" w:sz="0" w:space="0" w:color="auto"/>
        <w:bottom w:val="none" w:sz="0" w:space="0" w:color="auto"/>
        <w:right w:val="none" w:sz="0" w:space="0" w:color="auto"/>
      </w:divBdr>
    </w:div>
    <w:div w:id="1977374628">
      <w:bodyDiv w:val="1"/>
      <w:marLeft w:val="0"/>
      <w:marRight w:val="0"/>
      <w:marTop w:val="0"/>
      <w:marBottom w:val="0"/>
      <w:divBdr>
        <w:top w:val="none" w:sz="0" w:space="0" w:color="auto"/>
        <w:left w:val="none" w:sz="0" w:space="0" w:color="auto"/>
        <w:bottom w:val="none" w:sz="0" w:space="0" w:color="auto"/>
        <w:right w:val="none" w:sz="0" w:space="0" w:color="auto"/>
      </w:divBdr>
    </w:div>
    <w:div w:id="1980651414">
      <w:bodyDiv w:val="1"/>
      <w:marLeft w:val="0"/>
      <w:marRight w:val="0"/>
      <w:marTop w:val="0"/>
      <w:marBottom w:val="0"/>
      <w:divBdr>
        <w:top w:val="none" w:sz="0" w:space="0" w:color="auto"/>
        <w:left w:val="none" w:sz="0" w:space="0" w:color="auto"/>
        <w:bottom w:val="none" w:sz="0" w:space="0" w:color="auto"/>
        <w:right w:val="none" w:sz="0" w:space="0" w:color="auto"/>
      </w:divBdr>
    </w:div>
    <w:div w:id="2017416466">
      <w:bodyDiv w:val="1"/>
      <w:marLeft w:val="0"/>
      <w:marRight w:val="0"/>
      <w:marTop w:val="0"/>
      <w:marBottom w:val="0"/>
      <w:divBdr>
        <w:top w:val="none" w:sz="0" w:space="0" w:color="auto"/>
        <w:left w:val="none" w:sz="0" w:space="0" w:color="auto"/>
        <w:bottom w:val="none" w:sz="0" w:space="0" w:color="auto"/>
        <w:right w:val="none" w:sz="0" w:space="0" w:color="auto"/>
      </w:divBdr>
    </w:div>
    <w:div w:id="2024739153">
      <w:bodyDiv w:val="1"/>
      <w:marLeft w:val="0"/>
      <w:marRight w:val="0"/>
      <w:marTop w:val="0"/>
      <w:marBottom w:val="0"/>
      <w:divBdr>
        <w:top w:val="none" w:sz="0" w:space="0" w:color="auto"/>
        <w:left w:val="none" w:sz="0" w:space="0" w:color="auto"/>
        <w:bottom w:val="none" w:sz="0" w:space="0" w:color="auto"/>
        <w:right w:val="none" w:sz="0" w:space="0" w:color="auto"/>
      </w:divBdr>
      <w:divsChild>
        <w:div w:id="1055162176">
          <w:marLeft w:val="922"/>
          <w:marRight w:val="0"/>
          <w:marTop w:val="0"/>
          <w:marBottom w:val="0"/>
          <w:divBdr>
            <w:top w:val="none" w:sz="0" w:space="0" w:color="auto"/>
            <w:left w:val="none" w:sz="0" w:space="0" w:color="auto"/>
            <w:bottom w:val="none" w:sz="0" w:space="0" w:color="auto"/>
            <w:right w:val="none" w:sz="0" w:space="0" w:color="auto"/>
          </w:divBdr>
        </w:div>
      </w:divsChild>
    </w:div>
    <w:div w:id="2052146617">
      <w:bodyDiv w:val="1"/>
      <w:marLeft w:val="0"/>
      <w:marRight w:val="0"/>
      <w:marTop w:val="0"/>
      <w:marBottom w:val="0"/>
      <w:divBdr>
        <w:top w:val="none" w:sz="0" w:space="0" w:color="auto"/>
        <w:left w:val="none" w:sz="0" w:space="0" w:color="auto"/>
        <w:bottom w:val="none" w:sz="0" w:space="0" w:color="auto"/>
        <w:right w:val="none" w:sz="0" w:space="0" w:color="auto"/>
      </w:divBdr>
    </w:div>
    <w:div w:id="2061977390">
      <w:bodyDiv w:val="1"/>
      <w:marLeft w:val="0"/>
      <w:marRight w:val="0"/>
      <w:marTop w:val="0"/>
      <w:marBottom w:val="0"/>
      <w:divBdr>
        <w:top w:val="none" w:sz="0" w:space="0" w:color="auto"/>
        <w:left w:val="none" w:sz="0" w:space="0" w:color="auto"/>
        <w:bottom w:val="none" w:sz="0" w:space="0" w:color="auto"/>
        <w:right w:val="none" w:sz="0" w:space="0" w:color="auto"/>
      </w:divBdr>
      <w:divsChild>
        <w:div w:id="52511925">
          <w:marLeft w:val="2606"/>
          <w:marRight w:val="0"/>
          <w:marTop w:val="0"/>
          <w:marBottom w:val="0"/>
          <w:divBdr>
            <w:top w:val="none" w:sz="0" w:space="0" w:color="auto"/>
            <w:left w:val="none" w:sz="0" w:space="0" w:color="auto"/>
            <w:bottom w:val="none" w:sz="0" w:space="0" w:color="auto"/>
            <w:right w:val="none" w:sz="0" w:space="0" w:color="auto"/>
          </w:divBdr>
        </w:div>
      </w:divsChild>
    </w:div>
    <w:div w:id="2063602787">
      <w:bodyDiv w:val="1"/>
      <w:marLeft w:val="0"/>
      <w:marRight w:val="0"/>
      <w:marTop w:val="0"/>
      <w:marBottom w:val="0"/>
      <w:divBdr>
        <w:top w:val="none" w:sz="0" w:space="0" w:color="auto"/>
        <w:left w:val="none" w:sz="0" w:space="0" w:color="auto"/>
        <w:bottom w:val="none" w:sz="0" w:space="0" w:color="auto"/>
        <w:right w:val="none" w:sz="0" w:space="0" w:color="auto"/>
      </w:divBdr>
    </w:div>
    <w:div w:id="2074766362">
      <w:bodyDiv w:val="1"/>
      <w:marLeft w:val="0"/>
      <w:marRight w:val="0"/>
      <w:marTop w:val="0"/>
      <w:marBottom w:val="0"/>
      <w:divBdr>
        <w:top w:val="none" w:sz="0" w:space="0" w:color="auto"/>
        <w:left w:val="none" w:sz="0" w:space="0" w:color="auto"/>
        <w:bottom w:val="none" w:sz="0" w:space="0" w:color="auto"/>
        <w:right w:val="none" w:sz="0" w:space="0" w:color="auto"/>
      </w:divBdr>
    </w:div>
    <w:div w:id="2084331453">
      <w:bodyDiv w:val="1"/>
      <w:marLeft w:val="0"/>
      <w:marRight w:val="0"/>
      <w:marTop w:val="0"/>
      <w:marBottom w:val="0"/>
      <w:divBdr>
        <w:top w:val="none" w:sz="0" w:space="0" w:color="auto"/>
        <w:left w:val="none" w:sz="0" w:space="0" w:color="auto"/>
        <w:bottom w:val="none" w:sz="0" w:space="0" w:color="auto"/>
        <w:right w:val="none" w:sz="0" w:space="0" w:color="auto"/>
      </w:divBdr>
    </w:div>
    <w:div w:id="2096242745">
      <w:bodyDiv w:val="1"/>
      <w:marLeft w:val="0"/>
      <w:marRight w:val="0"/>
      <w:marTop w:val="0"/>
      <w:marBottom w:val="0"/>
      <w:divBdr>
        <w:top w:val="none" w:sz="0" w:space="0" w:color="auto"/>
        <w:left w:val="none" w:sz="0" w:space="0" w:color="auto"/>
        <w:bottom w:val="none" w:sz="0" w:space="0" w:color="auto"/>
        <w:right w:val="none" w:sz="0" w:space="0" w:color="auto"/>
      </w:divBdr>
    </w:div>
    <w:div w:id="2097628035">
      <w:bodyDiv w:val="1"/>
      <w:marLeft w:val="0"/>
      <w:marRight w:val="0"/>
      <w:marTop w:val="0"/>
      <w:marBottom w:val="0"/>
      <w:divBdr>
        <w:top w:val="none" w:sz="0" w:space="0" w:color="auto"/>
        <w:left w:val="none" w:sz="0" w:space="0" w:color="auto"/>
        <w:bottom w:val="none" w:sz="0" w:space="0" w:color="auto"/>
        <w:right w:val="none" w:sz="0" w:space="0" w:color="auto"/>
      </w:divBdr>
    </w:div>
    <w:div w:id="2115710559">
      <w:bodyDiv w:val="1"/>
      <w:marLeft w:val="0"/>
      <w:marRight w:val="0"/>
      <w:marTop w:val="0"/>
      <w:marBottom w:val="0"/>
      <w:divBdr>
        <w:top w:val="none" w:sz="0" w:space="0" w:color="auto"/>
        <w:left w:val="none" w:sz="0" w:space="0" w:color="auto"/>
        <w:bottom w:val="none" w:sz="0" w:space="0" w:color="auto"/>
        <w:right w:val="none" w:sz="0" w:space="0" w:color="auto"/>
      </w:divBdr>
    </w:div>
    <w:div w:id="2130973536">
      <w:bodyDiv w:val="1"/>
      <w:marLeft w:val="0"/>
      <w:marRight w:val="0"/>
      <w:marTop w:val="0"/>
      <w:marBottom w:val="0"/>
      <w:divBdr>
        <w:top w:val="none" w:sz="0" w:space="0" w:color="auto"/>
        <w:left w:val="none" w:sz="0" w:space="0" w:color="auto"/>
        <w:bottom w:val="none" w:sz="0" w:space="0" w:color="auto"/>
        <w:right w:val="none" w:sz="0" w:space="0" w:color="auto"/>
      </w:divBdr>
    </w:div>
    <w:div w:id="2143421698">
      <w:bodyDiv w:val="1"/>
      <w:marLeft w:val="0"/>
      <w:marRight w:val="0"/>
      <w:marTop w:val="0"/>
      <w:marBottom w:val="0"/>
      <w:divBdr>
        <w:top w:val="none" w:sz="0" w:space="0" w:color="auto"/>
        <w:left w:val="none" w:sz="0" w:space="0" w:color="auto"/>
        <w:bottom w:val="none" w:sz="0" w:space="0" w:color="auto"/>
        <w:right w:val="none" w:sz="0" w:space="0" w:color="auto"/>
      </w:divBdr>
      <w:divsChild>
        <w:div w:id="991904082">
          <w:marLeft w:val="922"/>
          <w:marRight w:val="0"/>
          <w:marTop w:val="0"/>
          <w:marBottom w:val="0"/>
          <w:divBdr>
            <w:top w:val="none" w:sz="0" w:space="0" w:color="auto"/>
            <w:left w:val="none" w:sz="0" w:space="0" w:color="auto"/>
            <w:bottom w:val="none" w:sz="0" w:space="0" w:color="auto"/>
            <w:right w:val="none" w:sz="0" w:space="0" w:color="auto"/>
          </w:divBdr>
        </w:div>
      </w:divsChild>
    </w:div>
    <w:div w:id="2147384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cid:image001.png@01D86F54.BA32B15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19557E-AD62-47DF-835E-410446950B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318</TotalTime>
  <Pages>35</Pages>
  <Words>16652</Words>
  <Characters>84759</Characters>
  <Application>Microsoft Office Word</Application>
  <DocSecurity>0</DocSecurity>
  <Lines>1842</Lines>
  <Paragraphs>1469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Mixiang</dc:creator>
  <cp:keywords/>
  <dc:description/>
  <cp:lastModifiedBy>Huawei</cp:lastModifiedBy>
  <cp:revision>164</cp:revision>
  <dcterms:created xsi:type="dcterms:W3CDTF">2022-09-30T02:22:00Z</dcterms:created>
  <dcterms:modified xsi:type="dcterms:W3CDTF">2022-09-30T18:05:00Z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(3)BKOrAcLvhzrMQv2BC6hLoGck4NwfxzNMox9e6/UO0A0FxTf2pZ08Rqk0FePst1FQAlbnkhWL
yqvr34spto0mLO8byM5rkl3c1jK4cfY54Wsn67bpKfip9mxy+BcTI4iPZ93/wnrGvaiyIU1y
BYra131knTsNEzNCS7PywcDobydndIeDnX2ZsJsbQnPkvLDqBmBa3KzaqBbEkpwVAICD1bWT
khv11iOIBDkXzay1qV</vt:lpwstr>
  </property>
  <property fmtid="{D5CDD505-2E9C-101B-9397-08002B2CF9AE}" pid="3" name="_2015_ms_pID_7253431">
    <vt:lpwstr>Z6UpDTPMdvWcesxLzgx4N/3nyvL/etNxfxlQUZAnpFvj3M2Ky/z3Qz
PqHmoSEVVNdieGmiDVm4jPHmW96kOoc1nKDGl4QGIve21zRfiUWwudkAfl03xVyjf64KYkOQ
2fa2waiQO7BWCfnNCeMuz3Q/JLdgkVIM7vJKUqCcqqtP+626FnZAi/m4Tf2wRQyS1UqZep5f
H+gfob0QQHYr1axt6NmahGEV14oufPjJ6hAm</vt:lpwstr>
  </property>
  <property fmtid="{D5CDD505-2E9C-101B-9397-08002B2CF9AE}" pid="4" name="_2015_ms_pID_7253432">
    <vt:lpwstr>OA==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1664501365</vt:lpwstr>
  </property>
</Properties>
</file>