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0755659"/>
    <w:bookmarkStart w:id="1" w:name="_Ref129681832"/>
    <w:bookmarkEnd w:id="0"/>
    <w:p w14:paraId="1106CB5F" w14:textId="0556289E" w:rsidR="0094133A" w:rsidRPr="00933E9C" w:rsidRDefault="0094133A" w:rsidP="0094133A">
      <w:pPr>
        <w:tabs>
          <w:tab w:val="right" w:pos="9216"/>
        </w:tabs>
        <w:spacing w:after="0"/>
        <w:jc w:val="left"/>
        <w:rPr>
          <w:b/>
          <w:kern w:val="2"/>
          <w:shd w:val="clear" w:color="auto" w:fill="F7CAAC"/>
          <w:lang w:eastAsia="zh-CN"/>
        </w:rPr>
      </w:pPr>
      <w:r w:rsidRPr="00933E9C">
        <w:rPr>
          <w:noProof/>
          <w:lang w:eastAsia="zh-CN"/>
        </w:rPr>
        <mc:AlternateContent>
          <mc:Choice Requires="wps">
            <w:drawing>
              <wp:anchor distT="0" distB="0" distL="114300" distR="114300" simplePos="0" relativeHeight="251659264" behindDoc="0" locked="1" layoutInCell="1" allowOverlap="1" wp14:anchorId="0EB4331D" wp14:editId="3219958F">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18BDF3"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3GPP TSG</w:t>
      </w:r>
      <w:r w:rsidR="00193280">
        <w:rPr>
          <w:b/>
          <w:kern w:val="2"/>
          <w:lang w:eastAsia="zh-CN"/>
        </w:rPr>
        <w:t>-</w:t>
      </w:r>
      <w:r w:rsidRPr="00933E9C">
        <w:rPr>
          <w:b/>
          <w:kern w:val="2"/>
          <w:lang w:eastAsia="zh-CN"/>
        </w:rPr>
        <w:t xml:space="preserve">RAN WG1 </w:t>
      </w:r>
      <w:r w:rsidR="00FF65B7" w:rsidRPr="00933E9C">
        <w:rPr>
          <w:b/>
          <w:kern w:val="2"/>
          <w:lang w:eastAsia="zh-CN"/>
        </w:rPr>
        <w:t xml:space="preserve">Meeting </w:t>
      </w:r>
      <w:r w:rsidRPr="00933E9C">
        <w:rPr>
          <w:b/>
          <w:kern w:val="2"/>
          <w:lang w:eastAsia="zh-CN"/>
        </w:rPr>
        <w:t>#</w:t>
      </w:r>
      <w:r w:rsidR="007A23F3">
        <w:rPr>
          <w:b/>
          <w:kern w:val="2"/>
          <w:lang w:eastAsia="zh-CN"/>
        </w:rPr>
        <w:t>1</w:t>
      </w:r>
      <w:r w:rsidR="008F7EC2" w:rsidRPr="00933E9C">
        <w:rPr>
          <w:b/>
          <w:bCs/>
          <w:lang w:eastAsia="zh-CN"/>
        </w:rPr>
        <w:t>10</w:t>
      </w:r>
      <w:r w:rsidR="007C7E20">
        <w:rPr>
          <w:b/>
          <w:bCs/>
          <w:lang w:eastAsia="zh-CN"/>
        </w:rPr>
        <w:t>bis-e</w:t>
      </w:r>
      <w:r w:rsidRPr="00933E9C">
        <w:rPr>
          <w:b/>
          <w:kern w:val="2"/>
          <w:lang w:eastAsia="zh-CN"/>
        </w:rPr>
        <w:tab/>
      </w:r>
      <w:r w:rsidR="00F06905" w:rsidRPr="00F06905">
        <w:rPr>
          <w:b/>
          <w:color w:val="000000" w:themeColor="text1"/>
          <w:kern w:val="2"/>
          <w:lang w:eastAsia="zh-CN"/>
        </w:rPr>
        <w:t>R1-2208424</w:t>
      </w:r>
    </w:p>
    <w:p w14:paraId="4CB4B8BA" w14:textId="67F139AB" w:rsidR="00691E9C" w:rsidRPr="007C7E20" w:rsidRDefault="007C7E20" w:rsidP="007C7E20">
      <w:pPr>
        <w:jc w:val="left"/>
        <w:rPr>
          <w:b/>
          <w:kern w:val="2"/>
          <w:lang w:eastAsia="zh-CN"/>
        </w:rPr>
      </w:pPr>
      <w:r>
        <w:rPr>
          <w:b/>
          <w:kern w:val="2"/>
          <w:lang w:eastAsia="zh-CN"/>
        </w:rPr>
        <w:t>e-Meeting,</w:t>
      </w:r>
      <w:r w:rsidR="006E11A0">
        <w:rPr>
          <w:b/>
          <w:kern w:val="2"/>
          <w:lang w:eastAsia="zh-CN"/>
        </w:rPr>
        <w:t xml:space="preserve"> October</w:t>
      </w:r>
      <w:r>
        <w:rPr>
          <w:b/>
          <w:kern w:val="2"/>
          <w:lang w:eastAsia="zh-CN"/>
        </w:rPr>
        <w:t xml:space="preserve"> 10</w:t>
      </w:r>
      <w:r w:rsidR="006E11A0">
        <w:rPr>
          <w:b/>
          <w:kern w:val="2"/>
          <w:lang w:eastAsia="zh-CN"/>
        </w:rPr>
        <w:t xml:space="preserve"> </w:t>
      </w:r>
      <w:r>
        <w:rPr>
          <w:b/>
          <w:kern w:val="2"/>
          <w:lang w:eastAsia="zh-CN"/>
        </w:rPr>
        <w:t>–</w:t>
      </w:r>
      <w:r w:rsidR="006E11A0">
        <w:rPr>
          <w:b/>
          <w:kern w:val="2"/>
          <w:lang w:eastAsia="zh-CN"/>
        </w:rPr>
        <w:t xml:space="preserve"> 19</w:t>
      </w:r>
      <w:r>
        <w:rPr>
          <w:rFonts w:hint="eastAsia"/>
          <w:b/>
          <w:kern w:val="2"/>
          <w:lang w:eastAsia="zh-CN"/>
        </w:rPr>
        <w:t>,</w:t>
      </w:r>
      <w:r>
        <w:rPr>
          <w:b/>
          <w:kern w:val="2"/>
          <w:lang w:eastAsia="zh-CN"/>
        </w:rPr>
        <w:t xml:space="preserve"> 2022</w:t>
      </w:r>
    </w:p>
    <w:p w14:paraId="4C1FA0C5" w14:textId="77777777" w:rsidR="004A4099" w:rsidRPr="00933E9C" w:rsidRDefault="00CF1597" w:rsidP="004A4099">
      <w:pPr>
        <w:pBdr>
          <w:top w:val="single" w:sz="4" w:space="1" w:color="auto"/>
        </w:pBdr>
        <w:spacing w:after="0"/>
        <w:jc w:val="left"/>
        <w:rPr>
          <w:b/>
          <w:kern w:val="2"/>
          <w:sz w:val="16"/>
          <w:szCs w:val="16"/>
          <w:lang w:eastAsia="zh-CN"/>
        </w:rPr>
      </w:pPr>
      <w:r w:rsidRPr="00933E9C" w:rsidDel="00CF1597">
        <w:rPr>
          <w:noProof/>
          <w:lang w:eastAsia="zh-CN"/>
        </w:rPr>
        <w:t xml:space="preserve"> </w:t>
      </w:r>
    </w:p>
    <w:p w14:paraId="7467804D" w14:textId="77777777" w:rsidR="00703750" w:rsidRPr="00933E9C" w:rsidRDefault="00703750" w:rsidP="00703750">
      <w:pPr>
        <w:spacing w:after="60"/>
        <w:ind w:left="1555" w:hanging="1555"/>
        <w:jc w:val="left"/>
        <w:rPr>
          <w:b/>
          <w:kern w:val="2"/>
          <w:lang w:eastAsia="zh-CN"/>
        </w:rPr>
      </w:pPr>
      <w:r w:rsidRPr="00933E9C">
        <w:rPr>
          <w:b/>
          <w:kern w:val="2"/>
          <w:lang w:eastAsia="zh-CN"/>
        </w:rPr>
        <w:t>Agenda Item:</w:t>
      </w:r>
      <w:r w:rsidRPr="00933E9C">
        <w:rPr>
          <w:b/>
          <w:kern w:val="2"/>
          <w:lang w:eastAsia="zh-CN"/>
        </w:rPr>
        <w:tab/>
      </w:r>
      <w:r w:rsidR="000F37CE" w:rsidRPr="00933E9C">
        <w:rPr>
          <w:b/>
          <w:kern w:val="2"/>
          <w:lang w:eastAsia="zh-CN"/>
        </w:rPr>
        <w:t>9.7.1</w:t>
      </w:r>
    </w:p>
    <w:p w14:paraId="41B208E7" w14:textId="77777777" w:rsidR="00703750" w:rsidRPr="00933E9C" w:rsidRDefault="00703750" w:rsidP="00703750">
      <w:pPr>
        <w:spacing w:after="60"/>
        <w:ind w:left="1555" w:hanging="1555"/>
        <w:jc w:val="left"/>
        <w:rPr>
          <w:b/>
          <w:kern w:val="2"/>
          <w:lang w:eastAsia="zh-CN"/>
        </w:rPr>
      </w:pPr>
      <w:r w:rsidRPr="00933E9C">
        <w:rPr>
          <w:b/>
          <w:kern w:val="2"/>
          <w:lang w:eastAsia="zh-CN"/>
        </w:rPr>
        <w:t>Source:</w:t>
      </w:r>
      <w:r w:rsidRPr="00933E9C">
        <w:rPr>
          <w:b/>
          <w:kern w:val="2"/>
          <w:lang w:eastAsia="zh-CN"/>
        </w:rPr>
        <w:tab/>
      </w:r>
      <w:r w:rsidR="005E0BA6" w:rsidRPr="00933E9C">
        <w:rPr>
          <w:b/>
          <w:kern w:val="2"/>
          <w:lang w:eastAsia="zh-CN"/>
        </w:rPr>
        <w:t>Huawei,</w:t>
      </w:r>
      <w:r w:rsidR="00251932" w:rsidRPr="00933E9C">
        <w:rPr>
          <w:b/>
          <w:kern w:val="2"/>
          <w:lang w:eastAsia="zh-CN"/>
        </w:rPr>
        <w:t xml:space="preserve"> </w:t>
      </w:r>
      <w:r w:rsidR="005E0BA6" w:rsidRPr="00933E9C">
        <w:rPr>
          <w:b/>
          <w:kern w:val="2"/>
          <w:lang w:eastAsia="zh-CN"/>
        </w:rPr>
        <w:t>HiSilicon</w:t>
      </w:r>
    </w:p>
    <w:p w14:paraId="660C545E" w14:textId="77777777" w:rsidR="00703750" w:rsidRPr="00933E9C" w:rsidRDefault="00703750" w:rsidP="00703750">
      <w:pPr>
        <w:spacing w:after="60"/>
        <w:ind w:left="1555" w:hanging="1555"/>
        <w:jc w:val="left"/>
        <w:rPr>
          <w:b/>
          <w:kern w:val="2"/>
          <w:lang w:eastAsia="zh-CN"/>
        </w:rPr>
      </w:pPr>
      <w:r w:rsidRPr="00933E9C">
        <w:rPr>
          <w:b/>
          <w:kern w:val="2"/>
          <w:lang w:eastAsia="zh-CN"/>
        </w:rPr>
        <w:t>Title:</w:t>
      </w:r>
      <w:r w:rsidRPr="00933E9C">
        <w:rPr>
          <w:b/>
          <w:kern w:val="2"/>
          <w:lang w:eastAsia="zh-CN"/>
        </w:rPr>
        <w:tab/>
      </w:r>
      <w:r w:rsidR="000F37CE" w:rsidRPr="00933E9C">
        <w:rPr>
          <w:b/>
          <w:kern w:val="2"/>
          <w:lang w:eastAsia="zh-CN"/>
        </w:rPr>
        <w:t>Discussion on performance evaluation for network energy saving</w:t>
      </w:r>
    </w:p>
    <w:p w14:paraId="020D7ACF" w14:textId="77777777" w:rsidR="00703750" w:rsidRPr="00933E9C" w:rsidRDefault="00703750" w:rsidP="00703750">
      <w:pPr>
        <w:spacing w:after="60"/>
        <w:ind w:left="1555" w:hanging="1555"/>
        <w:jc w:val="left"/>
        <w:rPr>
          <w:b/>
        </w:rPr>
      </w:pPr>
      <w:r w:rsidRPr="00933E9C">
        <w:rPr>
          <w:b/>
        </w:rPr>
        <w:t>Document for:</w:t>
      </w:r>
      <w:r w:rsidRPr="00933E9C">
        <w:rPr>
          <w:b/>
        </w:rPr>
        <w:tab/>
        <w:t>Discussion and Decision</w:t>
      </w:r>
    </w:p>
    <w:p w14:paraId="5A2D16D0" w14:textId="77777777" w:rsidR="004A4099" w:rsidRPr="00933E9C" w:rsidRDefault="004A4099" w:rsidP="004A4099">
      <w:pPr>
        <w:pBdr>
          <w:bottom w:val="single" w:sz="4" w:space="1" w:color="auto"/>
        </w:pBdr>
        <w:spacing w:after="0"/>
        <w:jc w:val="left"/>
        <w:rPr>
          <w:b/>
          <w:kern w:val="2"/>
          <w:sz w:val="16"/>
          <w:szCs w:val="16"/>
          <w:lang w:eastAsia="zh-CN"/>
        </w:rPr>
      </w:pPr>
    </w:p>
    <w:p w14:paraId="0ED10B93" w14:textId="77777777" w:rsidR="002F4A30" w:rsidRPr="00933E9C" w:rsidRDefault="004A4099" w:rsidP="0085499F">
      <w:pPr>
        <w:pStyle w:val="1"/>
        <w:tabs>
          <w:tab w:val="num" w:pos="432"/>
        </w:tabs>
        <w:ind w:left="432"/>
      </w:pPr>
      <w:bookmarkStart w:id="2" w:name="_Ref124589705"/>
      <w:bookmarkStart w:id="3" w:name="_Ref129681862"/>
      <w:r w:rsidRPr="00933E9C">
        <w:t>Introduction</w:t>
      </w:r>
      <w:bookmarkEnd w:id="2"/>
      <w:bookmarkEnd w:id="3"/>
    </w:p>
    <w:p w14:paraId="116F40C5" w14:textId="60D27913" w:rsidR="00020ABB" w:rsidRPr="00933E9C" w:rsidRDefault="002E67E8" w:rsidP="00016026">
      <w:pPr>
        <w:spacing w:before="120"/>
        <w:rPr>
          <w:lang w:eastAsia="zh-CN"/>
        </w:rPr>
      </w:pPr>
      <w:r w:rsidRPr="00933E9C">
        <w:rPr>
          <w:lang w:eastAsia="zh-CN"/>
        </w:rPr>
        <w:t xml:space="preserve">A new </w:t>
      </w:r>
      <w:r w:rsidR="00032E4A" w:rsidRPr="00933E9C">
        <w:rPr>
          <w:lang w:eastAsia="zh-CN"/>
        </w:rPr>
        <w:t>s</w:t>
      </w:r>
      <w:r w:rsidR="00020ABB" w:rsidRPr="00933E9C">
        <w:rPr>
          <w:lang w:eastAsia="zh-CN"/>
        </w:rPr>
        <w:t xml:space="preserve">tudy </w:t>
      </w:r>
      <w:r w:rsidR="00032E4A" w:rsidRPr="00933E9C">
        <w:rPr>
          <w:lang w:eastAsia="zh-CN"/>
        </w:rPr>
        <w:t xml:space="preserve">item </w:t>
      </w:r>
      <w:r w:rsidR="00020ABB" w:rsidRPr="00933E9C">
        <w:rPr>
          <w:lang w:eastAsia="zh-CN"/>
        </w:rPr>
        <w:t xml:space="preserve">on </w:t>
      </w:r>
      <w:r w:rsidR="00032E4A" w:rsidRPr="00933E9C">
        <w:rPr>
          <w:lang w:eastAsia="zh-CN"/>
        </w:rPr>
        <w:t xml:space="preserve">network energy saving </w:t>
      </w:r>
      <w:r w:rsidR="00020ABB" w:rsidRPr="00933E9C">
        <w:rPr>
          <w:lang w:eastAsia="zh-CN"/>
        </w:rPr>
        <w:t>was approved in RAN plenary #</w:t>
      </w:r>
      <w:r w:rsidR="00032E4A" w:rsidRPr="00933E9C">
        <w:rPr>
          <w:lang w:eastAsia="zh-CN"/>
        </w:rPr>
        <w:t>94e</w:t>
      </w:r>
      <w:r w:rsidR="008328A9">
        <w:rPr>
          <w:lang w:eastAsia="zh-CN"/>
        </w:rPr>
        <w:t xml:space="preserve"> and revised as in [1]. More details can be found in Appendix. And in RAN1#110 meeting, the skeleton of BS power consumption model and several details of the model are discussed. </w:t>
      </w:r>
      <w:r w:rsidR="00020ABB" w:rsidRPr="00933E9C">
        <w:rPr>
          <w:lang w:eastAsia="zh-CN"/>
        </w:rPr>
        <w:t xml:space="preserve">In this </w:t>
      </w:r>
      <w:r w:rsidR="00097C47" w:rsidRPr="00933E9C">
        <w:rPr>
          <w:lang w:eastAsia="zh-CN"/>
        </w:rPr>
        <w:t>contribution</w:t>
      </w:r>
      <w:r w:rsidR="00020ABB" w:rsidRPr="00933E9C">
        <w:rPr>
          <w:lang w:eastAsia="zh-CN"/>
        </w:rPr>
        <w:t xml:space="preserve">, </w:t>
      </w:r>
      <w:r w:rsidR="00A741D3">
        <w:rPr>
          <w:lang w:eastAsia="zh-CN"/>
        </w:rPr>
        <w:t xml:space="preserve">we continue to discuss some FFS issues on framework of BS power consumption model, </w:t>
      </w:r>
      <w:r w:rsidR="00E0743B" w:rsidRPr="00933E9C">
        <w:rPr>
          <w:lang w:eastAsia="zh-CN"/>
        </w:rPr>
        <w:t>including</w:t>
      </w:r>
      <w:r w:rsidR="00A62545" w:rsidRPr="00933E9C">
        <w:rPr>
          <w:lang w:eastAsia="zh-CN"/>
        </w:rPr>
        <w:t xml:space="preserve"> </w:t>
      </w:r>
      <w:r w:rsidR="00CC2FE9">
        <w:rPr>
          <w:lang w:eastAsia="zh-CN"/>
        </w:rPr>
        <w:t xml:space="preserve">the </w:t>
      </w:r>
      <w:r w:rsidR="00CC2FE9" w:rsidRPr="00016026">
        <w:rPr>
          <w:lang w:eastAsia="zh-CN"/>
        </w:rPr>
        <w:t xml:space="preserve">power values for reference configuration, scaling method for non-sleep modes and some </w:t>
      </w:r>
      <w:r w:rsidR="001C74B4" w:rsidRPr="00016026">
        <w:rPr>
          <w:lang w:eastAsia="zh-CN"/>
        </w:rPr>
        <w:t xml:space="preserve">other </w:t>
      </w:r>
      <w:r w:rsidR="00CC2FE9" w:rsidRPr="00016026">
        <w:rPr>
          <w:lang w:eastAsia="zh-CN"/>
        </w:rPr>
        <w:t>remaining issues.</w:t>
      </w:r>
      <w:r w:rsidR="005C14F8" w:rsidRPr="00933E9C">
        <w:rPr>
          <w:lang w:eastAsia="zh-CN"/>
        </w:rPr>
        <w:t xml:space="preserve"> Then, the evaluation </w:t>
      </w:r>
      <w:r w:rsidR="003C115C">
        <w:rPr>
          <w:lang w:eastAsia="zh-CN"/>
        </w:rPr>
        <w:t>metrics</w:t>
      </w:r>
      <w:r w:rsidR="005C14F8" w:rsidRPr="00933E9C">
        <w:rPr>
          <w:lang w:eastAsia="zh-CN"/>
        </w:rPr>
        <w:t xml:space="preserve"> and KPIs are </w:t>
      </w:r>
      <w:r w:rsidR="00344028" w:rsidRPr="00933E9C">
        <w:rPr>
          <w:lang w:eastAsia="zh-CN"/>
        </w:rPr>
        <w:t>discussed</w:t>
      </w:r>
      <w:r w:rsidR="00273FAE" w:rsidRPr="00933E9C">
        <w:rPr>
          <w:lang w:eastAsia="zh-CN"/>
        </w:rPr>
        <w:t xml:space="preserve"> aiming to achieve the energy saving gain with acceptable KPI guarantees</w:t>
      </w:r>
      <w:r w:rsidR="005C14F8" w:rsidRPr="00933E9C">
        <w:rPr>
          <w:lang w:eastAsia="zh-CN"/>
        </w:rPr>
        <w:t>.</w:t>
      </w:r>
      <w:r w:rsidR="00454DDC" w:rsidRPr="00933E9C">
        <w:rPr>
          <w:lang w:eastAsia="zh-CN"/>
        </w:rPr>
        <w:t xml:space="preserve"> </w:t>
      </w:r>
      <w:r w:rsidR="00273FAE" w:rsidRPr="00933E9C">
        <w:rPr>
          <w:lang w:eastAsia="zh-CN"/>
        </w:rPr>
        <w:t xml:space="preserve">In addition, </w:t>
      </w:r>
      <w:r w:rsidR="009D6A40">
        <w:rPr>
          <w:lang w:eastAsia="zh-CN"/>
        </w:rPr>
        <w:t>simulati</w:t>
      </w:r>
      <w:r w:rsidR="00273FAE" w:rsidRPr="00933E9C">
        <w:rPr>
          <w:lang w:eastAsia="zh-CN"/>
        </w:rPr>
        <w:t xml:space="preserve">on </w:t>
      </w:r>
      <w:r w:rsidR="00FE002F" w:rsidRPr="00933E9C">
        <w:rPr>
          <w:lang w:eastAsia="zh-CN"/>
        </w:rPr>
        <w:t>scenarios and</w:t>
      </w:r>
      <w:r w:rsidR="00692A1C">
        <w:rPr>
          <w:lang w:eastAsia="zh-CN"/>
        </w:rPr>
        <w:t xml:space="preserve"> </w:t>
      </w:r>
      <w:r w:rsidR="00273FAE" w:rsidRPr="00933E9C">
        <w:rPr>
          <w:lang w:eastAsia="zh-CN"/>
        </w:rPr>
        <w:t xml:space="preserve">assumptions are also provided. </w:t>
      </w:r>
    </w:p>
    <w:p w14:paraId="7414919E" w14:textId="77777777" w:rsidR="002F4A30" w:rsidRPr="00933E9C" w:rsidRDefault="000F37CE" w:rsidP="0031730D">
      <w:pPr>
        <w:pStyle w:val="1"/>
        <w:tabs>
          <w:tab w:val="num" w:pos="432"/>
        </w:tabs>
        <w:ind w:left="432"/>
      </w:pPr>
      <w:r w:rsidRPr="00933E9C">
        <w:t xml:space="preserve">BS </w:t>
      </w:r>
      <w:r w:rsidR="008468C5" w:rsidRPr="00933E9C">
        <w:t>power</w:t>
      </w:r>
      <w:r w:rsidRPr="00933E9C">
        <w:t xml:space="preserve"> consumption model</w:t>
      </w:r>
    </w:p>
    <w:p w14:paraId="67B161CC" w14:textId="483D6D72" w:rsidR="007A23F3" w:rsidRPr="007A23F3" w:rsidRDefault="007A23F3" w:rsidP="007A23F3">
      <w:pPr>
        <w:rPr>
          <w:lang w:val="en-GB" w:eastAsia="zh-CN"/>
        </w:rPr>
      </w:pPr>
      <w:r>
        <w:rPr>
          <w:rFonts w:hint="eastAsia"/>
          <w:lang w:val="en-GB" w:eastAsia="zh-CN"/>
        </w:rPr>
        <w:t>In</w:t>
      </w:r>
      <w:r>
        <w:rPr>
          <w:lang w:val="en-GB" w:eastAsia="zh-CN"/>
        </w:rPr>
        <w:t xml:space="preserve"> the RAN1#1</w:t>
      </w:r>
      <w:r w:rsidR="00466056">
        <w:rPr>
          <w:lang w:val="en-GB" w:eastAsia="zh-CN"/>
        </w:rPr>
        <w:t>10</w:t>
      </w:r>
      <w:r>
        <w:rPr>
          <w:lang w:val="en-GB" w:eastAsia="zh-CN"/>
        </w:rPr>
        <w:t xml:space="preserve"> meeting, the agreements have been achieved as shown below.</w:t>
      </w:r>
    </w:p>
    <w:tbl>
      <w:tblPr>
        <w:tblStyle w:val="af0"/>
        <w:tblW w:w="0" w:type="auto"/>
        <w:tblLook w:val="04A0" w:firstRow="1" w:lastRow="0" w:firstColumn="1" w:lastColumn="0" w:noHBand="0" w:noVBand="1"/>
      </w:tblPr>
      <w:tblGrid>
        <w:gridCol w:w="9307"/>
      </w:tblGrid>
      <w:tr w:rsidR="00E42BE2" w14:paraId="3C0E1C94" w14:textId="77777777" w:rsidTr="00E42BE2">
        <w:tc>
          <w:tcPr>
            <w:tcW w:w="9307" w:type="dxa"/>
          </w:tcPr>
          <w:p w14:paraId="3E572530" w14:textId="77777777" w:rsidR="002141AF" w:rsidRPr="00B94917" w:rsidRDefault="002141AF" w:rsidP="007444F0">
            <w:pPr>
              <w:widowControl/>
              <w:autoSpaceDE/>
              <w:autoSpaceDN/>
              <w:adjustRightInd/>
              <w:snapToGrid/>
              <w:spacing w:after="0"/>
              <w:jc w:val="left"/>
              <w:rPr>
                <w:rFonts w:ascii="Times" w:eastAsia="Batang" w:hAnsi="Times"/>
                <w:b/>
                <w:sz w:val="21"/>
                <w:szCs w:val="21"/>
                <w:highlight w:val="green"/>
                <w:lang w:val="en-GB" w:eastAsia="zh-CN"/>
              </w:rPr>
            </w:pPr>
            <w:r w:rsidRPr="00B94917">
              <w:rPr>
                <w:rFonts w:ascii="Times" w:eastAsia="Batang" w:hAnsi="Times"/>
                <w:b/>
                <w:sz w:val="21"/>
                <w:szCs w:val="21"/>
                <w:highlight w:val="green"/>
                <w:lang w:val="en-GB" w:eastAsia="zh-CN"/>
              </w:rPr>
              <w:t>Agreement</w:t>
            </w:r>
          </w:p>
          <w:p w14:paraId="303A821F" w14:textId="77777777" w:rsidR="002141AF" w:rsidRPr="00B94917" w:rsidRDefault="002141AF" w:rsidP="002141AF">
            <w:pPr>
              <w:widowControl/>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For non-sleep mode, the relative power value in power model table for UL reception and/or DL transmission is provided based on reference configuration.</w:t>
            </w:r>
          </w:p>
          <w:p w14:paraId="4F9EB760" w14:textId="77777777" w:rsidR="002141AF" w:rsidRPr="00B94917" w:rsidRDefault="002141AF" w:rsidP="002141AF">
            <w:pPr>
              <w:widowControl/>
              <w:overflowPunct w:val="0"/>
              <w:snapToGrid/>
              <w:spacing w:after="0"/>
              <w:contextualSpacing/>
              <w:jc w:val="left"/>
              <w:textAlignment w:val="baseline"/>
              <w:rPr>
                <w:rFonts w:ascii="Times" w:eastAsia="Batang" w:hAnsi="Times"/>
                <w:bCs/>
                <w:sz w:val="21"/>
                <w:szCs w:val="21"/>
                <w:lang w:val="en-GB" w:eastAsia="zh-CN"/>
              </w:rPr>
            </w:pPr>
          </w:p>
          <w:p w14:paraId="16EDCF18" w14:textId="77777777" w:rsidR="002141AF" w:rsidRPr="00B94917" w:rsidRDefault="002141AF" w:rsidP="007444F0">
            <w:pPr>
              <w:widowControl/>
              <w:autoSpaceDE/>
              <w:autoSpaceDN/>
              <w:adjustRightInd/>
              <w:snapToGrid/>
              <w:spacing w:after="0"/>
              <w:jc w:val="left"/>
              <w:rPr>
                <w:rFonts w:ascii="Times" w:eastAsia="Batang" w:hAnsi="Times"/>
                <w:b/>
                <w:sz w:val="21"/>
                <w:szCs w:val="21"/>
                <w:highlight w:val="green"/>
                <w:lang w:val="en-GB" w:eastAsia="zh-CN"/>
              </w:rPr>
            </w:pPr>
            <w:r w:rsidRPr="00B94917">
              <w:rPr>
                <w:rFonts w:ascii="Times" w:eastAsia="Batang" w:hAnsi="Times"/>
                <w:b/>
                <w:sz w:val="21"/>
                <w:szCs w:val="21"/>
                <w:highlight w:val="green"/>
                <w:lang w:val="en-GB" w:eastAsia="zh-CN"/>
              </w:rPr>
              <w:t>Agreement</w:t>
            </w:r>
          </w:p>
          <w:p w14:paraId="3C2E90CE" w14:textId="77777777" w:rsidR="002141AF" w:rsidRPr="00B94917" w:rsidRDefault="002141AF" w:rsidP="002141AF">
            <w:pPr>
              <w:widowControl/>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 xml:space="preserve">For set 2 FR1 FDD </w:t>
            </w:r>
            <w:proofErr w:type="spellStart"/>
            <w:r w:rsidRPr="00B94917">
              <w:rPr>
                <w:rFonts w:ascii="Times" w:eastAsia="Batang" w:hAnsi="Times"/>
                <w:bCs/>
                <w:sz w:val="21"/>
                <w:szCs w:val="21"/>
                <w:lang w:val="en-GB" w:eastAsia="zh-CN"/>
              </w:rPr>
              <w:t>TxRx</w:t>
            </w:r>
            <w:proofErr w:type="spellEnd"/>
            <w:r w:rsidRPr="00B94917">
              <w:rPr>
                <w:rFonts w:ascii="Times" w:eastAsia="Batang" w:hAnsi="Times"/>
                <w:bCs/>
                <w:sz w:val="21"/>
                <w:szCs w:val="21"/>
                <w:lang w:val="en-GB" w:eastAsia="zh-CN"/>
              </w:rPr>
              <w:t xml:space="preserve"> reference configuration, confirm the WA as 32 in reference configuration.</w:t>
            </w:r>
          </w:p>
          <w:p w14:paraId="6175F471" w14:textId="77777777" w:rsidR="002141AF" w:rsidRPr="00B94917" w:rsidRDefault="002141AF" w:rsidP="002141AF">
            <w:pPr>
              <w:widowControl/>
              <w:overflowPunct w:val="0"/>
              <w:snapToGrid/>
              <w:spacing w:after="0"/>
              <w:contextualSpacing/>
              <w:jc w:val="left"/>
              <w:textAlignment w:val="baseline"/>
              <w:rPr>
                <w:rFonts w:ascii="Times" w:eastAsia="Batang" w:hAnsi="Times"/>
                <w:bCs/>
                <w:sz w:val="21"/>
                <w:szCs w:val="21"/>
                <w:lang w:val="en-GB" w:eastAsia="zh-CN"/>
              </w:rPr>
            </w:pPr>
          </w:p>
          <w:p w14:paraId="052F8971" w14:textId="77777777" w:rsidR="002141AF" w:rsidRPr="00B94917" w:rsidRDefault="002141AF" w:rsidP="007444F0">
            <w:pPr>
              <w:widowControl/>
              <w:autoSpaceDE/>
              <w:autoSpaceDN/>
              <w:adjustRightInd/>
              <w:snapToGrid/>
              <w:spacing w:after="0"/>
              <w:jc w:val="left"/>
              <w:rPr>
                <w:rFonts w:ascii="Times" w:eastAsia="Batang" w:hAnsi="Times"/>
                <w:b/>
                <w:sz w:val="21"/>
                <w:szCs w:val="21"/>
                <w:highlight w:val="green"/>
                <w:lang w:val="en-GB" w:eastAsia="zh-CN"/>
              </w:rPr>
            </w:pPr>
            <w:bookmarkStart w:id="4" w:name="OLE_LINK1"/>
            <w:bookmarkStart w:id="5" w:name="OLE_LINK2"/>
            <w:r w:rsidRPr="00B94917">
              <w:rPr>
                <w:rFonts w:ascii="Times" w:eastAsia="Batang" w:hAnsi="Times"/>
                <w:b/>
                <w:sz w:val="21"/>
                <w:szCs w:val="21"/>
                <w:highlight w:val="green"/>
                <w:lang w:val="en-GB" w:eastAsia="zh-CN"/>
              </w:rPr>
              <w:t>Agreement</w:t>
            </w:r>
          </w:p>
          <w:bookmarkEnd w:id="4"/>
          <w:bookmarkEnd w:id="5"/>
          <w:p w14:paraId="0BB8673B" w14:textId="77777777" w:rsidR="002141AF" w:rsidRPr="00B94917" w:rsidRDefault="002141AF" w:rsidP="002141AF">
            <w:pPr>
              <w:widowControl/>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The total DL power level is 49 dBm for set 2 FR1 FDD reference configuration.</w:t>
            </w:r>
          </w:p>
          <w:p w14:paraId="610D95AE" w14:textId="77777777" w:rsidR="002141AF" w:rsidRPr="00B94917" w:rsidRDefault="002141AF" w:rsidP="002141AF">
            <w:pPr>
              <w:widowControl/>
              <w:overflowPunct w:val="0"/>
              <w:autoSpaceDE/>
              <w:autoSpaceDN/>
              <w:adjustRightInd/>
              <w:snapToGrid/>
              <w:spacing w:after="0"/>
              <w:contextualSpacing/>
              <w:jc w:val="left"/>
              <w:textAlignment w:val="baseline"/>
              <w:rPr>
                <w:sz w:val="21"/>
                <w:szCs w:val="21"/>
                <w:lang w:eastAsia="zh-CN"/>
              </w:rPr>
            </w:pPr>
          </w:p>
          <w:p w14:paraId="1A52909D" w14:textId="77777777" w:rsidR="0031636E" w:rsidRPr="00B94917" w:rsidRDefault="0031636E" w:rsidP="0031636E">
            <w:pPr>
              <w:widowControl/>
              <w:autoSpaceDE/>
              <w:autoSpaceDN/>
              <w:adjustRightInd/>
              <w:snapToGrid/>
              <w:spacing w:after="0"/>
              <w:jc w:val="left"/>
              <w:rPr>
                <w:rFonts w:ascii="Times" w:eastAsia="Batang" w:hAnsi="Times"/>
                <w:b/>
                <w:sz w:val="21"/>
                <w:szCs w:val="21"/>
                <w:highlight w:val="green"/>
                <w:lang w:val="en-GB" w:eastAsia="zh-CN"/>
              </w:rPr>
            </w:pPr>
            <w:r w:rsidRPr="00B94917">
              <w:rPr>
                <w:rFonts w:ascii="Times" w:eastAsia="Batang" w:hAnsi="Times"/>
                <w:b/>
                <w:sz w:val="21"/>
                <w:szCs w:val="21"/>
                <w:highlight w:val="green"/>
                <w:lang w:val="en-GB" w:eastAsia="zh-CN"/>
              </w:rPr>
              <w:t>Agreement</w:t>
            </w:r>
          </w:p>
          <w:p w14:paraId="36B8D875" w14:textId="77777777" w:rsidR="0031636E" w:rsidRDefault="0031636E" w:rsidP="0031636E">
            <w:pPr>
              <w:widowControl/>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 xml:space="preserve">For set 3 FR2 reference configuration, the total DL power level and EIRP limit is set as 33 dBm and 63 dBm respectively. Note EIRP limit is also scaled with the number of </w:t>
            </w:r>
            <w:proofErr w:type="spellStart"/>
            <w:r w:rsidRPr="00B94917">
              <w:rPr>
                <w:rFonts w:ascii="Times" w:eastAsia="Batang" w:hAnsi="Times"/>
                <w:bCs/>
                <w:sz w:val="21"/>
                <w:szCs w:val="21"/>
                <w:lang w:val="en-GB" w:eastAsia="zh-CN"/>
              </w:rPr>
              <w:t>TxRU</w:t>
            </w:r>
            <w:proofErr w:type="spellEnd"/>
            <w:r w:rsidRPr="00B94917">
              <w:rPr>
                <w:rFonts w:ascii="Times" w:eastAsia="Batang" w:hAnsi="Times"/>
                <w:bCs/>
                <w:sz w:val="21"/>
                <w:szCs w:val="21"/>
                <w:lang w:val="en-GB" w:eastAsia="zh-CN"/>
              </w:rPr>
              <w:t>.</w:t>
            </w:r>
          </w:p>
          <w:p w14:paraId="0A1903E2" w14:textId="77777777" w:rsidR="00913034" w:rsidRDefault="00913034" w:rsidP="0031636E">
            <w:pPr>
              <w:widowControl/>
              <w:overflowPunct w:val="0"/>
              <w:snapToGrid/>
              <w:spacing w:after="0"/>
              <w:contextualSpacing/>
              <w:jc w:val="left"/>
              <w:textAlignment w:val="baseline"/>
              <w:rPr>
                <w:rFonts w:eastAsia="宋体"/>
                <w:b/>
                <w:sz w:val="20"/>
                <w:szCs w:val="20"/>
                <w:lang w:eastAsia="zh-CN"/>
              </w:rPr>
            </w:pPr>
          </w:p>
          <w:p w14:paraId="72A0B898" w14:textId="77777777" w:rsidR="00913034" w:rsidRPr="00913034" w:rsidRDefault="00913034" w:rsidP="00913034">
            <w:pPr>
              <w:overflowPunct w:val="0"/>
              <w:snapToGrid/>
              <w:spacing w:after="0"/>
              <w:contextualSpacing/>
              <w:jc w:val="left"/>
              <w:textAlignment w:val="baseline"/>
              <w:rPr>
                <w:rFonts w:ascii="Times" w:eastAsia="Batang" w:hAnsi="Times"/>
                <w:b/>
                <w:sz w:val="21"/>
                <w:szCs w:val="21"/>
                <w:highlight w:val="green"/>
                <w:lang w:val="en-GB" w:eastAsia="zh-CN"/>
              </w:rPr>
            </w:pPr>
            <w:r w:rsidRPr="00913034">
              <w:rPr>
                <w:rFonts w:ascii="Times" w:eastAsia="Batang" w:hAnsi="Times"/>
                <w:b/>
                <w:sz w:val="21"/>
                <w:szCs w:val="21"/>
                <w:highlight w:val="green"/>
                <w:lang w:val="en-GB" w:eastAsia="zh-CN"/>
              </w:rPr>
              <w:t>Agreement</w:t>
            </w:r>
          </w:p>
          <w:p w14:paraId="749CBD11" w14:textId="5D7E9770" w:rsidR="00913034" w:rsidRPr="00913034" w:rsidRDefault="00913034" w:rsidP="00913034">
            <w:pPr>
              <w:widowControl/>
              <w:overflowPunct w:val="0"/>
              <w:snapToGrid/>
              <w:spacing w:after="0"/>
              <w:contextualSpacing/>
              <w:jc w:val="left"/>
              <w:textAlignment w:val="baseline"/>
              <w:rPr>
                <w:rFonts w:eastAsia="宋体"/>
                <w:b/>
                <w:bCs/>
                <w:sz w:val="20"/>
                <w:szCs w:val="20"/>
                <w:lang w:eastAsia="zh-CN"/>
              </w:rPr>
            </w:pPr>
            <w:r w:rsidRPr="00913034">
              <w:rPr>
                <w:rFonts w:ascii="Times" w:eastAsia="Batang" w:hAnsi="Times"/>
                <w:bCs/>
                <w:sz w:val="21"/>
                <w:szCs w:val="21"/>
                <w:lang w:val="en-GB" w:eastAsia="zh-CN"/>
              </w:rPr>
              <w:t xml:space="preserve">For initial evaluations, there is always a non-sleep mode assumed between adjacent sleep modes. </w:t>
            </w:r>
          </w:p>
        </w:tc>
      </w:tr>
    </w:tbl>
    <w:p w14:paraId="046B26B9" w14:textId="4EB350DE" w:rsidR="00CC7C92" w:rsidRDefault="00CC7C92" w:rsidP="00E42BE2">
      <w:pPr>
        <w:rPr>
          <w:highlight w:val="yellow"/>
          <w:lang w:val="en-GB" w:eastAsia="zh-CN"/>
        </w:rPr>
      </w:pPr>
    </w:p>
    <w:p w14:paraId="1DB9293A" w14:textId="086D967A" w:rsidR="00CC7C92" w:rsidRDefault="00CC7C92" w:rsidP="00E42BE2">
      <w:pPr>
        <w:rPr>
          <w:lang w:val="en-GB" w:eastAsia="zh-CN"/>
        </w:rPr>
      </w:pPr>
      <w:r w:rsidRPr="00CC7C92">
        <w:rPr>
          <w:lang w:val="en-GB" w:eastAsia="zh-CN"/>
        </w:rPr>
        <w:t xml:space="preserve">For the BS power consumption model, </w:t>
      </w:r>
      <w:r w:rsidR="00D3584E">
        <w:rPr>
          <w:lang w:val="en-GB" w:eastAsia="zh-CN"/>
        </w:rPr>
        <w:t xml:space="preserve">there are still several points that haven’t </w:t>
      </w:r>
      <w:r w:rsidR="006F4F82">
        <w:rPr>
          <w:lang w:val="en-GB" w:eastAsia="zh-CN"/>
        </w:rPr>
        <w:t xml:space="preserve">been </w:t>
      </w:r>
      <w:r w:rsidR="00D3584E">
        <w:rPr>
          <w:lang w:val="en-GB" w:eastAsia="zh-CN"/>
        </w:rPr>
        <w:t>finalized in the following 3 parts:</w:t>
      </w:r>
      <w:r w:rsidR="00D3584E">
        <w:rPr>
          <w:rFonts w:hint="eastAsia"/>
          <w:lang w:val="en-GB" w:eastAsia="zh-CN"/>
        </w:rPr>
        <w:t xml:space="preserve"> </w:t>
      </w:r>
      <w:r w:rsidR="00B63B06">
        <w:rPr>
          <w:lang w:val="en-GB" w:eastAsia="zh-CN"/>
        </w:rPr>
        <w:t>p</w:t>
      </w:r>
      <w:r w:rsidR="00176A9E">
        <w:rPr>
          <w:lang w:val="en-GB" w:eastAsia="zh-CN"/>
        </w:rPr>
        <w:t xml:space="preserve">ower </w:t>
      </w:r>
      <w:r w:rsidR="00B63B06">
        <w:rPr>
          <w:lang w:val="en-GB" w:eastAsia="zh-CN"/>
        </w:rPr>
        <w:t>values</w:t>
      </w:r>
      <w:r w:rsidR="00176A9E">
        <w:rPr>
          <w:lang w:val="en-GB" w:eastAsia="zh-CN"/>
        </w:rPr>
        <w:t xml:space="preserve"> for </w:t>
      </w:r>
      <w:r w:rsidR="00B63B06">
        <w:rPr>
          <w:lang w:val="en-GB" w:eastAsia="zh-CN"/>
        </w:rPr>
        <w:t>reference configuration, scaling</w:t>
      </w:r>
      <w:r w:rsidR="00176A9E">
        <w:rPr>
          <w:lang w:val="en-GB" w:eastAsia="zh-CN"/>
        </w:rPr>
        <w:t xml:space="preserve"> method for non-sleep modes</w:t>
      </w:r>
      <w:r w:rsidR="00B63B06">
        <w:rPr>
          <w:lang w:val="en-GB" w:eastAsia="zh-CN"/>
        </w:rPr>
        <w:t xml:space="preserve"> and </w:t>
      </w:r>
      <w:r w:rsidR="006941F8">
        <w:rPr>
          <w:lang w:val="en-GB" w:eastAsia="zh-CN"/>
        </w:rPr>
        <w:t>some</w:t>
      </w:r>
      <w:r w:rsidR="001039CB">
        <w:rPr>
          <w:lang w:val="en-GB" w:eastAsia="zh-CN"/>
        </w:rPr>
        <w:t xml:space="preserve"> </w:t>
      </w:r>
      <w:r w:rsidR="00574E2D">
        <w:rPr>
          <w:lang w:val="en-GB" w:eastAsia="zh-CN"/>
        </w:rPr>
        <w:t xml:space="preserve">other </w:t>
      </w:r>
      <w:r w:rsidR="006941F8">
        <w:rPr>
          <w:lang w:val="en-GB" w:eastAsia="zh-CN"/>
        </w:rPr>
        <w:t>remaining issues</w:t>
      </w:r>
      <w:r w:rsidR="00176A9E">
        <w:rPr>
          <w:lang w:val="en-GB" w:eastAsia="zh-CN"/>
        </w:rPr>
        <w:t>. In</w:t>
      </w:r>
      <w:r w:rsidR="003E674B">
        <w:rPr>
          <w:lang w:val="en-GB" w:eastAsia="zh-CN"/>
        </w:rPr>
        <w:t xml:space="preserve"> the following of</w:t>
      </w:r>
      <w:r w:rsidR="00176A9E">
        <w:rPr>
          <w:lang w:val="en-GB" w:eastAsia="zh-CN"/>
        </w:rPr>
        <w:t xml:space="preserve"> this section, we discuss</w:t>
      </w:r>
      <w:r w:rsidR="003B2B07">
        <w:rPr>
          <w:lang w:val="en-GB" w:eastAsia="zh-CN"/>
        </w:rPr>
        <w:t xml:space="preserve"> the power consumption model from these 3 aspects.</w:t>
      </w:r>
    </w:p>
    <w:p w14:paraId="140CB729" w14:textId="77777777" w:rsidR="006E427D" w:rsidRDefault="006E427D" w:rsidP="00E42BE2">
      <w:pPr>
        <w:rPr>
          <w:lang w:val="en-GB" w:eastAsia="zh-CN"/>
        </w:rPr>
      </w:pPr>
    </w:p>
    <w:p w14:paraId="5CFBCD81" w14:textId="6ED99BC0" w:rsidR="001A3190" w:rsidRDefault="001A3190" w:rsidP="001A3190">
      <w:pPr>
        <w:pStyle w:val="2"/>
        <w:rPr>
          <w:lang w:val="en-GB" w:eastAsia="zh-CN"/>
        </w:rPr>
      </w:pPr>
      <w:r w:rsidRPr="00933E9C">
        <w:rPr>
          <w:lang w:val="en-GB" w:eastAsia="zh-CN"/>
        </w:rPr>
        <w:t xml:space="preserve">2.1 </w:t>
      </w:r>
      <w:r w:rsidR="0071362E">
        <w:rPr>
          <w:lang w:val="en-GB" w:eastAsia="zh-CN"/>
        </w:rPr>
        <w:t xml:space="preserve">Power values for </w:t>
      </w:r>
      <w:r w:rsidR="005E2F4A">
        <w:rPr>
          <w:lang w:val="en-GB" w:eastAsia="zh-CN"/>
        </w:rPr>
        <w:t>r</w:t>
      </w:r>
      <w:r w:rsidRPr="001A3190">
        <w:rPr>
          <w:lang w:val="en-GB" w:eastAsia="zh-CN"/>
        </w:rPr>
        <w:t>eference configuration</w:t>
      </w:r>
    </w:p>
    <w:p w14:paraId="4BA334F5" w14:textId="3F6D12D2" w:rsidR="00851F1A" w:rsidRDefault="00D653C7" w:rsidP="00157E66">
      <w:pPr>
        <w:rPr>
          <w:lang w:eastAsia="zh-CN"/>
        </w:rPr>
      </w:pPr>
      <w:r>
        <w:rPr>
          <w:rFonts w:hint="eastAsia"/>
          <w:lang w:eastAsia="zh-CN"/>
        </w:rPr>
        <w:t>I</w:t>
      </w:r>
      <w:r>
        <w:rPr>
          <w:lang w:eastAsia="zh-CN"/>
        </w:rPr>
        <w:t xml:space="preserve">n the last meeting, the </w:t>
      </w:r>
      <w:r w:rsidR="002F7E69">
        <w:rPr>
          <w:lang w:eastAsia="zh-CN"/>
        </w:rPr>
        <w:t xml:space="preserve">power values for </w:t>
      </w:r>
      <w:r>
        <w:rPr>
          <w:lang w:eastAsia="zh-CN"/>
        </w:rPr>
        <w:t xml:space="preserve">reference configuration </w:t>
      </w:r>
      <w:r w:rsidR="0028712F">
        <w:rPr>
          <w:lang w:eastAsia="zh-CN"/>
        </w:rPr>
        <w:t>are</w:t>
      </w:r>
      <w:r>
        <w:rPr>
          <w:lang w:eastAsia="zh-CN"/>
        </w:rPr>
        <w:t xml:space="preserve"> carefully discussed. And </w:t>
      </w:r>
      <w:r w:rsidR="009B75BF">
        <w:rPr>
          <w:lang w:eastAsia="zh-CN"/>
        </w:rPr>
        <w:t>the value</w:t>
      </w:r>
      <w:r w:rsidR="002B635B">
        <w:rPr>
          <w:lang w:eastAsia="zh-CN"/>
        </w:rPr>
        <w:t>s for set</w:t>
      </w:r>
      <w:r w:rsidR="00531008">
        <w:rPr>
          <w:lang w:eastAsia="zh-CN"/>
        </w:rPr>
        <w:t xml:space="preserve"> </w:t>
      </w:r>
      <w:r w:rsidR="002B635B">
        <w:rPr>
          <w:lang w:eastAsia="zh-CN"/>
        </w:rPr>
        <w:t>2 and set</w:t>
      </w:r>
      <w:r w:rsidR="00531008">
        <w:rPr>
          <w:lang w:eastAsia="zh-CN"/>
        </w:rPr>
        <w:t xml:space="preserve"> </w:t>
      </w:r>
      <w:r w:rsidR="002B635B">
        <w:rPr>
          <w:lang w:eastAsia="zh-CN"/>
        </w:rPr>
        <w:t>3</w:t>
      </w:r>
      <w:r>
        <w:rPr>
          <w:lang w:eastAsia="zh-CN"/>
        </w:rPr>
        <w:t xml:space="preserve"> need to be confirmed in this meeting. The agreement</w:t>
      </w:r>
      <w:r w:rsidR="006D7C18">
        <w:rPr>
          <w:lang w:eastAsia="zh-CN"/>
        </w:rPr>
        <w:t>s</w:t>
      </w:r>
      <w:r>
        <w:rPr>
          <w:lang w:eastAsia="zh-CN"/>
        </w:rPr>
        <w:t xml:space="preserve"> </w:t>
      </w:r>
      <w:r w:rsidR="006D7C18">
        <w:rPr>
          <w:lang w:eastAsia="zh-CN"/>
        </w:rPr>
        <w:t>are</w:t>
      </w:r>
      <w:r>
        <w:rPr>
          <w:lang w:eastAsia="zh-CN"/>
        </w:rPr>
        <w:t xml:space="preserve"> shown in below.</w:t>
      </w:r>
    </w:p>
    <w:tbl>
      <w:tblPr>
        <w:tblStyle w:val="af0"/>
        <w:tblW w:w="9214" w:type="dxa"/>
        <w:tblInd w:w="-5" w:type="dxa"/>
        <w:tblLook w:val="04A0" w:firstRow="1" w:lastRow="0" w:firstColumn="1" w:lastColumn="0" w:noHBand="0" w:noVBand="1"/>
      </w:tblPr>
      <w:tblGrid>
        <w:gridCol w:w="9214"/>
      </w:tblGrid>
      <w:tr w:rsidR="00D653C7" w14:paraId="7C7FCFC8" w14:textId="77777777" w:rsidTr="00387777">
        <w:trPr>
          <w:trHeight w:val="1550"/>
        </w:trPr>
        <w:tc>
          <w:tcPr>
            <w:tcW w:w="9214" w:type="dxa"/>
          </w:tcPr>
          <w:p w14:paraId="7673DE14" w14:textId="77777777" w:rsidR="00314884" w:rsidRPr="00B94917" w:rsidRDefault="00314884" w:rsidP="00314884">
            <w:pPr>
              <w:widowControl/>
              <w:autoSpaceDE/>
              <w:autoSpaceDN/>
              <w:adjustRightInd/>
              <w:snapToGrid/>
              <w:spacing w:after="0"/>
              <w:jc w:val="left"/>
              <w:rPr>
                <w:rFonts w:ascii="Times" w:eastAsia="Batang" w:hAnsi="Times"/>
                <w:b/>
                <w:sz w:val="21"/>
                <w:szCs w:val="21"/>
                <w:highlight w:val="green"/>
                <w:lang w:val="en-GB" w:eastAsia="zh-CN"/>
              </w:rPr>
            </w:pPr>
            <w:r w:rsidRPr="00B94917">
              <w:rPr>
                <w:rFonts w:ascii="Times" w:eastAsia="Batang" w:hAnsi="Times"/>
                <w:b/>
                <w:sz w:val="21"/>
                <w:szCs w:val="21"/>
                <w:highlight w:val="green"/>
                <w:lang w:val="en-GB" w:eastAsia="zh-CN"/>
              </w:rPr>
              <w:t>Agreement</w:t>
            </w:r>
          </w:p>
          <w:p w14:paraId="360A1AF0" w14:textId="77777777" w:rsidR="00314884" w:rsidRPr="00B94917" w:rsidRDefault="00314884" w:rsidP="00314884">
            <w:pPr>
              <w:widowControl/>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For the purpose of evaluation, adopt the following as BS power consumption model. These entries for this table is per reference configuration set.</w:t>
            </w:r>
          </w:p>
          <w:p w14:paraId="3CB84188" w14:textId="6AD2F4B3" w:rsidR="00314884" w:rsidRPr="00B94917" w:rsidRDefault="00314884" w:rsidP="00314884">
            <w:pPr>
              <w:widowControl/>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-FFS: One or multiple values for relative power and transition time.</w:t>
            </w:r>
          </w:p>
          <w:tbl>
            <w:tblPr>
              <w:tblW w:w="82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06"/>
              <w:gridCol w:w="3993"/>
              <w:gridCol w:w="916"/>
              <w:gridCol w:w="1115"/>
              <w:gridCol w:w="1010"/>
            </w:tblGrid>
            <w:tr w:rsidR="00387777" w:rsidRPr="00B94917" w14:paraId="5E693D86" w14:textId="77777777" w:rsidTr="00387777">
              <w:tc>
                <w:tcPr>
                  <w:tcW w:w="1265" w:type="dxa"/>
                  <w:tcBorders>
                    <w:top w:val="double" w:sz="4" w:space="0" w:color="A5A5A5"/>
                    <w:left w:val="double" w:sz="4" w:space="0" w:color="A5A5A5"/>
                    <w:bottom w:val="double" w:sz="4" w:space="0" w:color="A5A5A5"/>
                    <w:right w:val="double" w:sz="4" w:space="0" w:color="A5A5A5"/>
                  </w:tcBorders>
                  <w:vAlign w:val="center"/>
                </w:tcPr>
                <w:p w14:paraId="03B6C345"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Power state</w:t>
                  </w:r>
                </w:p>
              </w:tc>
              <w:tc>
                <w:tcPr>
                  <w:tcW w:w="4349" w:type="dxa"/>
                  <w:tcBorders>
                    <w:top w:val="double" w:sz="4" w:space="0" w:color="A5A5A5"/>
                    <w:left w:val="double" w:sz="4" w:space="0" w:color="A5A5A5"/>
                    <w:bottom w:val="double" w:sz="4" w:space="0" w:color="A5A5A5"/>
                    <w:right w:val="double" w:sz="4" w:space="0" w:color="A5A5A5"/>
                  </w:tcBorders>
                  <w:vAlign w:val="center"/>
                </w:tcPr>
                <w:p w14:paraId="156DDEC6"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Characteristic</w:t>
                  </w:r>
                </w:p>
              </w:tc>
              <w:tc>
                <w:tcPr>
                  <w:tcW w:w="816" w:type="dxa"/>
                  <w:tcBorders>
                    <w:top w:val="double" w:sz="4" w:space="0" w:color="A5A5A5"/>
                    <w:left w:val="double" w:sz="4" w:space="0" w:color="A5A5A5"/>
                    <w:bottom w:val="double" w:sz="4" w:space="0" w:color="A5A5A5"/>
                    <w:right w:val="double" w:sz="4" w:space="0" w:color="A5A5A5"/>
                  </w:tcBorders>
                  <w:vAlign w:val="center"/>
                </w:tcPr>
                <w:p w14:paraId="330807F4"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Relative Power</w:t>
                  </w:r>
                </w:p>
              </w:tc>
              <w:tc>
                <w:tcPr>
                  <w:tcW w:w="986" w:type="dxa"/>
                  <w:tcBorders>
                    <w:top w:val="double" w:sz="4" w:space="0" w:color="A5A5A5"/>
                    <w:left w:val="double" w:sz="4" w:space="0" w:color="A5A5A5"/>
                    <w:bottom w:val="double" w:sz="4" w:space="0" w:color="A5A5A5"/>
                    <w:right w:val="double" w:sz="4" w:space="0" w:color="A5A5A5"/>
                  </w:tcBorders>
                  <w:vAlign w:val="center"/>
                </w:tcPr>
                <w:p w14:paraId="5625F40E"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Additional transition energy</w:t>
                  </w:r>
                  <w:r w:rsidRPr="00B94917">
                    <w:rPr>
                      <w:rFonts w:ascii="Times" w:eastAsia="Batang" w:hAnsi="Times"/>
                      <w:bCs/>
                      <w:color w:val="FF0000"/>
                      <w:sz w:val="21"/>
                      <w:szCs w:val="21"/>
                      <w:vertAlign w:val="superscript"/>
                      <w:lang w:val="en-GB" w:eastAsia="zh-CN"/>
                    </w:rPr>
                    <w:t>3</w:t>
                  </w:r>
                </w:p>
              </w:tc>
              <w:tc>
                <w:tcPr>
                  <w:tcW w:w="824" w:type="dxa"/>
                  <w:tcBorders>
                    <w:top w:val="double" w:sz="4" w:space="0" w:color="A5A5A5"/>
                    <w:left w:val="double" w:sz="4" w:space="0" w:color="A5A5A5"/>
                    <w:bottom w:val="double" w:sz="4" w:space="0" w:color="A5A5A5"/>
                    <w:right w:val="double" w:sz="4" w:space="0" w:color="A5A5A5"/>
                  </w:tcBorders>
                  <w:vAlign w:val="center"/>
                </w:tcPr>
                <w:p w14:paraId="0910A3D1"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Total transition time</w:t>
                  </w:r>
                </w:p>
              </w:tc>
            </w:tr>
            <w:tr w:rsidR="00387777" w:rsidRPr="00B94917" w14:paraId="2AA10CB4" w14:textId="77777777" w:rsidTr="00387777">
              <w:tc>
                <w:tcPr>
                  <w:tcW w:w="1265" w:type="dxa"/>
                  <w:tcBorders>
                    <w:top w:val="double" w:sz="4" w:space="0" w:color="A5A5A5"/>
                    <w:left w:val="double" w:sz="4" w:space="0" w:color="A5A5A5"/>
                    <w:bottom w:val="double" w:sz="4" w:space="0" w:color="A5A5A5"/>
                    <w:right w:val="double" w:sz="4" w:space="0" w:color="A5A5A5"/>
                  </w:tcBorders>
                  <w:vAlign w:val="center"/>
                </w:tcPr>
                <w:p w14:paraId="066A2B27"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lastRenderedPageBreak/>
                    <w:t>Deep sleep</w:t>
                  </w:r>
                  <w:r w:rsidRPr="00B94917">
                    <w:rPr>
                      <w:rFonts w:ascii="Times" w:eastAsia="Batang" w:hAnsi="Times"/>
                      <w:bCs/>
                      <w:color w:val="FF0000"/>
                      <w:sz w:val="21"/>
                      <w:szCs w:val="21"/>
                      <w:vertAlign w:val="superscript"/>
                      <w:lang w:val="en-GB" w:eastAsia="zh-CN"/>
                    </w:rPr>
                    <w:t>1</w:t>
                  </w:r>
                </w:p>
              </w:tc>
              <w:tc>
                <w:tcPr>
                  <w:tcW w:w="4349" w:type="dxa"/>
                  <w:tcBorders>
                    <w:top w:val="double" w:sz="4" w:space="0" w:color="A5A5A5"/>
                    <w:left w:val="double" w:sz="4" w:space="0" w:color="A5A5A5"/>
                    <w:bottom w:val="double" w:sz="4" w:space="0" w:color="A5A5A5"/>
                    <w:right w:val="double" w:sz="4" w:space="0" w:color="A5A5A5"/>
                  </w:tcBorders>
                </w:tcPr>
                <w:p w14:paraId="3206391B"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 xml:space="preserve">There is neither DL transmission nor UL reception. </w:t>
                  </w:r>
                </w:p>
                <w:p w14:paraId="33C994A8"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 xml:space="preserve">Time interval for the sleep should be larger than the total transition time entering and leaving this state. </w:t>
                  </w:r>
                </w:p>
              </w:tc>
              <w:tc>
                <w:tcPr>
                  <w:tcW w:w="816" w:type="dxa"/>
                  <w:tcBorders>
                    <w:top w:val="double" w:sz="4" w:space="0" w:color="A5A5A5"/>
                    <w:left w:val="double" w:sz="4" w:space="0" w:color="A5A5A5"/>
                    <w:bottom w:val="double" w:sz="4" w:space="0" w:color="A5A5A5"/>
                    <w:right w:val="double" w:sz="4" w:space="0" w:color="A5A5A5"/>
                  </w:tcBorders>
                </w:tcPr>
                <w:p w14:paraId="5758AE52"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P1=1</w:t>
                  </w:r>
                </w:p>
              </w:tc>
              <w:tc>
                <w:tcPr>
                  <w:tcW w:w="986" w:type="dxa"/>
                  <w:tcBorders>
                    <w:top w:val="double" w:sz="4" w:space="0" w:color="A5A5A5"/>
                    <w:left w:val="double" w:sz="4" w:space="0" w:color="A5A5A5"/>
                    <w:bottom w:val="double" w:sz="4" w:space="0" w:color="A5A5A5"/>
                    <w:right w:val="double" w:sz="4" w:space="0" w:color="A5A5A5"/>
                  </w:tcBorders>
                </w:tcPr>
                <w:p w14:paraId="00246FF6"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E1</w:t>
                  </w:r>
                </w:p>
              </w:tc>
              <w:tc>
                <w:tcPr>
                  <w:tcW w:w="824" w:type="dxa"/>
                  <w:tcBorders>
                    <w:top w:val="double" w:sz="4" w:space="0" w:color="A5A5A5"/>
                    <w:left w:val="double" w:sz="4" w:space="0" w:color="A5A5A5"/>
                    <w:bottom w:val="double" w:sz="4" w:space="0" w:color="A5A5A5"/>
                    <w:right w:val="double" w:sz="4" w:space="0" w:color="A5A5A5"/>
                  </w:tcBorders>
                </w:tcPr>
                <w:p w14:paraId="10E7E0A0"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 xml:space="preserve">T1 </w:t>
                  </w:r>
                </w:p>
              </w:tc>
            </w:tr>
            <w:tr w:rsidR="00387777" w:rsidRPr="00B94917" w14:paraId="658CF8A2" w14:textId="77777777" w:rsidTr="00387777">
              <w:tc>
                <w:tcPr>
                  <w:tcW w:w="1265" w:type="dxa"/>
                  <w:tcBorders>
                    <w:top w:val="double" w:sz="4" w:space="0" w:color="A5A5A5"/>
                    <w:left w:val="double" w:sz="4" w:space="0" w:color="A5A5A5"/>
                    <w:bottom w:val="double" w:sz="4" w:space="0" w:color="A5A5A5"/>
                    <w:right w:val="double" w:sz="4" w:space="0" w:color="A5A5A5"/>
                  </w:tcBorders>
                  <w:vAlign w:val="center"/>
                </w:tcPr>
                <w:p w14:paraId="7F712E88"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Light sleep</w:t>
                  </w:r>
                </w:p>
              </w:tc>
              <w:tc>
                <w:tcPr>
                  <w:tcW w:w="4349" w:type="dxa"/>
                  <w:tcBorders>
                    <w:top w:val="double" w:sz="4" w:space="0" w:color="A5A5A5"/>
                    <w:left w:val="double" w:sz="4" w:space="0" w:color="A5A5A5"/>
                    <w:bottom w:val="double" w:sz="4" w:space="0" w:color="A5A5A5"/>
                    <w:right w:val="double" w:sz="4" w:space="0" w:color="A5A5A5"/>
                  </w:tcBorders>
                </w:tcPr>
                <w:p w14:paraId="34132552"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 xml:space="preserve">There is neither DL transmission nor UL reception. </w:t>
                  </w:r>
                </w:p>
                <w:p w14:paraId="5D8B95D3"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Time interval for the sleep should be larger than the total transition time entering and leaving this state.</w:t>
                  </w:r>
                </w:p>
                <w:p w14:paraId="4EFFB417"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(P2&gt;P1)</w:t>
                  </w:r>
                </w:p>
              </w:tc>
              <w:tc>
                <w:tcPr>
                  <w:tcW w:w="816" w:type="dxa"/>
                  <w:tcBorders>
                    <w:top w:val="double" w:sz="4" w:space="0" w:color="A5A5A5"/>
                    <w:left w:val="double" w:sz="4" w:space="0" w:color="A5A5A5"/>
                    <w:bottom w:val="double" w:sz="4" w:space="0" w:color="A5A5A5"/>
                    <w:right w:val="double" w:sz="4" w:space="0" w:color="A5A5A5"/>
                  </w:tcBorders>
                </w:tcPr>
                <w:p w14:paraId="42ACBA89"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P2</w:t>
                  </w:r>
                </w:p>
              </w:tc>
              <w:tc>
                <w:tcPr>
                  <w:tcW w:w="986" w:type="dxa"/>
                  <w:tcBorders>
                    <w:top w:val="double" w:sz="4" w:space="0" w:color="A5A5A5"/>
                    <w:left w:val="double" w:sz="4" w:space="0" w:color="A5A5A5"/>
                    <w:bottom w:val="double" w:sz="4" w:space="0" w:color="A5A5A5"/>
                    <w:right w:val="double" w:sz="4" w:space="0" w:color="A5A5A5"/>
                  </w:tcBorders>
                </w:tcPr>
                <w:p w14:paraId="777CEDFC"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E2</w:t>
                  </w:r>
                </w:p>
              </w:tc>
              <w:tc>
                <w:tcPr>
                  <w:tcW w:w="824" w:type="dxa"/>
                  <w:tcBorders>
                    <w:top w:val="double" w:sz="4" w:space="0" w:color="A5A5A5"/>
                    <w:left w:val="double" w:sz="4" w:space="0" w:color="A5A5A5"/>
                    <w:bottom w:val="double" w:sz="4" w:space="0" w:color="A5A5A5"/>
                    <w:right w:val="double" w:sz="4" w:space="0" w:color="A5A5A5"/>
                  </w:tcBorders>
                </w:tcPr>
                <w:p w14:paraId="0EC2E30C"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 xml:space="preserve">T2 </w:t>
                  </w:r>
                </w:p>
              </w:tc>
            </w:tr>
            <w:tr w:rsidR="00387777" w:rsidRPr="00B94917" w14:paraId="6FC5847B" w14:textId="77777777" w:rsidTr="00387777">
              <w:tc>
                <w:tcPr>
                  <w:tcW w:w="1265" w:type="dxa"/>
                  <w:tcBorders>
                    <w:top w:val="double" w:sz="4" w:space="0" w:color="A5A5A5"/>
                    <w:left w:val="double" w:sz="4" w:space="0" w:color="A5A5A5"/>
                    <w:bottom w:val="double" w:sz="4" w:space="0" w:color="A5A5A5"/>
                    <w:right w:val="double" w:sz="4" w:space="0" w:color="A5A5A5"/>
                  </w:tcBorders>
                  <w:vAlign w:val="center"/>
                </w:tcPr>
                <w:p w14:paraId="6C2B3E4F"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Micro sleep</w:t>
                  </w:r>
                </w:p>
              </w:tc>
              <w:tc>
                <w:tcPr>
                  <w:tcW w:w="4349" w:type="dxa"/>
                  <w:tcBorders>
                    <w:top w:val="double" w:sz="4" w:space="0" w:color="A5A5A5"/>
                    <w:left w:val="double" w:sz="4" w:space="0" w:color="A5A5A5"/>
                    <w:bottom w:val="double" w:sz="4" w:space="0" w:color="A5A5A5"/>
                    <w:right w:val="double" w:sz="4" w:space="0" w:color="A5A5A5"/>
                  </w:tcBorders>
                </w:tcPr>
                <w:p w14:paraId="52024646"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There is neither DL transmission nor UL reception.</w:t>
                  </w:r>
                </w:p>
                <w:p w14:paraId="3C4EC2B9"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Immediate transition is assumed for network energy saving study purpose from or to a non-sleep state.</w:t>
                  </w:r>
                </w:p>
              </w:tc>
              <w:tc>
                <w:tcPr>
                  <w:tcW w:w="816" w:type="dxa"/>
                  <w:tcBorders>
                    <w:top w:val="double" w:sz="4" w:space="0" w:color="A5A5A5"/>
                    <w:left w:val="double" w:sz="4" w:space="0" w:color="A5A5A5"/>
                    <w:bottom w:val="double" w:sz="4" w:space="0" w:color="A5A5A5"/>
                    <w:right w:val="double" w:sz="4" w:space="0" w:color="A5A5A5"/>
                  </w:tcBorders>
                </w:tcPr>
                <w:p w14:paraId="3490FE23"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P3</w:t>
                  </w:r>
                </w:p>
              </w:tc>
              <w:tc>
                <w:tcPr>
                  <w:tcW w:w="986" w:type="dxa"/>
                  <w:tcBorders>
                    <w:top w:val="double" w:sz="4" w:space="0" w:color="A5A5A5"/>
                    <w:left w:val="double" w:sz="4" w:space="0" w:color="A5A5A5"/>
                    <w:bottom w:val="double" w:sz="4" w:space="0" w:color="A5A5A5"/>
                    <w:right w:val="double" w:sz="4" w:space="0" w:color="A5A5A5"/>
                  </w:tcBorders>
                </w:tcPr>
                <w:p w14:paraId="397250C5"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0</w:t>
                  </w:r>
                </w:p>
              </w:tc>
              <w:tc>
                <w:tcPr>
                  <w:tcW w:w="824" w:type="dxa"/>
                  <w:tcBorders>
                    <w:top w:val="double" w:sz="4" w:space="0" w:color="A5A5A5"/>
                    <w:left w:val="double" w:sz="4" w:space="0" w:color="A5A5A5"/>
                    <w:bottom w:val="double" w:sz="4" w:space="0" w:color="A5A5A5"/>
                    <w:right w:val="double" w:sz="4" w:space="0" w:color="A5A5A5"/>
                  </w:tcBorders>
                </w:tcPr>
                <w:p w14:paraId="7191570D"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0</w:t>
                  </w:r>
                </w:p>
              </w:tc>
            </w:tr>
            <w:tr w:rsidR="00387777" w:rsidRPr="00B94917" w14:paraId="6C5FFB5A" w14:textId="77777777" w:rsidTr="00387777">
              <w:tc>
                <w:tcPr>
                  <w:tcW w:w="1265" w:type="dxa"/>
                  <w:tcBorders>
                    <w:top w:val="double" w:sz="4" w:space="0" w:color="A5A5A5"/>
                    <w:left w:val="double" w:sz="4" w:space="0" w:color="A5A5A5"/>
                    <w:bottom w:val="double" w:sz="4" w:space="0" w:color="A5A5A5"/>
                    <w:right w:val="double" w:sz="4" w:space="0" w:color="A5A5A5"/>
                  </w:tcBorders>
                  <w:vAlign w:val="center"/>
                </w:tcPr>
                <w:p w14:paraId="07785F25"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Active DL</w:t>
                  </w:r>
                </w:p>
              </w:tc>
              <w:tc>
                <w:tcPr>
                  <w:tcW w:w="4349" w:type="dxa"/>
                  <w:tcBorders>
                    <w:top w:val="double" w:sz="4" w:space="0" w:color="A5A5A5"/>
                    <w:left w:val="double" w:sz="4" w:space="0" w:color="A5A5A5"/>
                    <w:bottom w:val="double" w:sz="4" w:space="0" w:color="A5A5A5"/>
                    <w:right w:val="double" w:sz="4" w:space="0" w:color="A5A5A5"/>
                  </w:tcBorders>
                </w:tcPr>
                <w:p w14:paraId="2FE6B6AE"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There is only DL transmission.</w:t>
                  </w:r>
                </w:p>
              </w:tc>
              <w:tc>
                <w:tcPr>
                  <w:tcW w:w="816" w:type="dxa"/>
                  <w:tcBorders>
                    <w:top w:val="double" w:sz="4" w:space="0" w:color="A5A5A5"/>
                    <w:left w:val="double" w:sz="4" w:space="0" w:color="A5A5A5"/>
                    <w:bottom w:val="double" w:sz="4" w:space="0" w:color="A5A5A5"/>
                    <w:right w:val="double" w:sz="4" w:space="0" w:color="A5A5A5"/>
                  </w:tcBorders>
                </w:tcPr>
                <w:p w14:paraId="40FAF971"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P4</w:t>
                  </w:r>
                </w:p>
              </w:tc>
              <w:tc>
                <w:tcPr>
                  <w:tcW w:w="986" w:type="dxa"/>
                  <w:tcBorders>
                    <w:top w:val="double" w:sz="4" w:space="0" w:color="A5A5A5"/>
                    <w:left w:val="double" w:sz="4" w:space="0" w:color="A5A5A5"/>
                    <w:bottom w:val="double" w:sz="4" w:space="0" w:color="A5A5A5"/>
                    <w:right w:val="double" w:sz="4" w:space="0" w:color="A5A5A5"/>
                  </w:tcBorders>
                </w:tcPr>
                <w:p w14:paraId="774041C8"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NA</w:t>
                  </w:r>
                </w:p>
              </w:tc>
              <w:tc>
                <w:tcPr>
                  <w:tcW w:w="824" w:type="dxa"/>
                  <w:tcBorders>
                    <w:top w:val="double" w:sz="4" w:space="0" w:color="A5A5A5"/>
                    <w:left w:val="double" w:sz="4" w:space="0" w:color="A5A5A5"/>
                    <w:bottom w:val="double" w:sz="4" w:space="0" w:color="A5A5A5"/>
                    <w:right w:val="double" w:sz="4" w:space="0" w:color="A5A5A5"/>
                  </w:tcBorders>
                </w:tcPr>
                <w:p w14:paraId="77289EC6"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NA</w:t>
                  </w:r>
                </w:p>
              </w:tc>
            </w:tr>
            <w:tr w:rsidR="00387777" w:rsidRPr="00B94917" w14:paraId="0747D2A3" w14:textId="77777777" w:rsidTr="00387777">
              <w:tc>
                <w:tcPr>
                  <w:tcW w:w="1265" w:type="dxa"/>
                  <w:tcBorders>
                    <w:top w:val="double" w:sz="4" w:space="0" w:color="A5A5A5"/>
                    <w:left w:val="double" w:sz="4" w:space="0" w:color="A5A5A5"/>
                    <w:bottom w:val="double" w:sz="4" w:space="0" w:color="A5A5A5"/>
                    <w:right w:val="double" w:sz="4" w:space="0" w:color="A5A5A5"/>
                  </w:tcBorders>
                  <w:vAlign w:val="center"/>
                </w:tcPr>
                <w:p w14:paraId="393A9B6A"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Active UL</w:t>
                  </w:r>
                </w:p>
              </w:tc>
              <w:tc>
                <w:tcPr>
                  <w:tcW w:w="4349" w:type="dxa"/>
                  <w:tcBorders>
                    <w:top w:val="double" w:sz="4" w:space="0" w:color="A5A5A5"/>
                    <w:left w:val="double" w:sz="4" w:space="0" w:color="A5A5A5"/>
                    <w:bottom w:val="double" w:sz="4" w:space="0" w:color="A5A5A5"/>
                    <w:right w:val="double" w:sz="4" w:space="0" w:color="A5A5A5"/>
                  </w:tcBorders>
                </w:tcPr>
                <w:p w14:paraId="0FE83263" w14:textId="061AB1ED" w:rsidR="00314884" w:rsidRPr="00B94917" w:rsidRDefault="00314884" w:rsidP="00314884">
                  <w:pPr>
                    <w:overflowPunct w:val="0"/>
                    <w:snapToGrid/>
                    <w:spacing w:after="0"/>
                    <w:contextualSpacing/>
                    <w:jc w:val="left"/>
                    <w:textAlignment w:val="baseline"/>
                    <w:rPr>
                      <w:rFonts w:ascii="Times" w:hAnsi="Times"/>
                      <w:bCs/>
                      <w:sz w:val="21"/>
                      <w:szCs w:val="21"/>
                      <w:lang w:val="en-GB" w:eastAsia="zh-CN"/>
                    </w:rPr>
                  </w:pPr>
                  <w:r w:rsidRPr="00B94917">
                    <w:rPr>
                      <w:rFonts w:ascii="Times" w:eastAsia="Batang" w:hAnsi="Times"/>
                      <w:bCs/>
                      <w:sz w:val="21"/>
                      <w:szCs w:val="21"/>
                      <w:lang w:val="en-GB" w:eastAsia="zh-CN"/>
                    </w:rPr>
                    <w:t>There is only UL reception.</w:t>
                  </w:r>
                </w:p>
              </w:tc>
              <w:tc>
                <w:tcPr>
                  <w:tcW w:w="816" w:type="dxa"/>
                  <w:tcBorders>
                    <w:top w:val="double" w:sz="4" w:space="0" w:color="A5A5A5"/>
                    <w:left w:val="double" w:sz="4" w:space="0" w:color="A5A5A5"/>
                    <w:bottom w:val="double" w:sz="4" w:space="0" w:color="A5A5A5"/>
                    <w:right w:val="double" w:sz="4" w:space="0" w:color="A5A5A5"/>
                  </w:tcBorders>
                </w:tcPr>
                <w:p w14:paraId="59E1C460"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P5</w:t>
                  </w:r>
                </w:p>
              </w:tc>
              <w:tc>
                <w:tcPr>
                  <w:tcW w:w="986" w:type="dxa"/>
                  <w:tcBorders>
                    <w:top w:val="double" w:sz="4" w:space="0" w:color="A5A5A5"/>
                    <w:left w:val="double" w:sz="4" w:space="0" w:color="A5A5A5"/>
                    <w:bottom w:val="double" w:sz="4" w:space="0" w:color="A5A5A5"/>
                    <w:right w:val="double" w:sz="4" w:space="0" w:color="A5A5A5"/>
                  </w:tcBorders>
                </w:tcPr>
                <w:p w14:paraId="45376A7F"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NA</w:t>
                  </w:r>
                </w:p>
              </w:tc>
              <w:tc>
                <w:tcPr>
                  <w:tcW w:w="824" w:type="dxa"/>
                  <w:tcBorders>
                    <w:top w:val="double" w:sz="4" w:space="0" w:color="A5A5A5"/>
                    <w:left w:val="double" w:sz="4" w:space="0" w:color="A5A5A5"/>
                    <w:bottom w:val="double" w:sz="4" w:space="0" w:color="A5A5A5"/>
                    <w:right w:val="double" w:sz="4" w:space="0" w:color="A5A5A5"/>
                  </w:tcBorders>
                </w:tcPr>
                <w:p w14:paraId="79FD58E2"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NA</w:t>
                  </w:r>
                </w:p>
              </w:tc>
            </w:tr>
            <w:tr w:rsidR="00314884" w:rsidRPr="00B94917" w14:paraId="1F3CD4F9" w14:textId="77777777" w:rsidTr="00387777">
              <w:tc>
                <w:tcPr>
                  <w:tcW w:w="8240" w:type="dxa"/>
                  <w:gridSpan w:val="5"/>
                  <w:tcBorders>
                    <w:top w:val="double" w:sz="4" w:space="0" w:color="A5A5A5"/>
                    <w:left w:val="double" w:sz="4" w:space="0" w:color="A5A5A5"/>
                    <w:bottom w:val="double" w:sz="4" w:space="0" w:color="A5A5A5"/>
                    <w:right w:val="double" w:sz="4" w:space="0" w:color="A5A5A5"/>
                  </w:tcBorders>
                  <w:vAlign w:val="center"/>
                </w:tcPr>
                <w:p w14:paraId="6968667E"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 xml:space="preserve">Note 1: Depending on implementations, there could be a state that the power is lower than deep sleep and requires larger total transition time, e.g. hibernating sleep or Quasi-off, which is not explicitly </w:t>
                  </w:r>
                  <w:proofErr w:type="spellStart"/>
                  <w:r w:rsidRPr="00B94917">
                    <w:rPr>
                      <w:rFonts w:ascii="Times" w:eastAsia="Batang" w:hAnsi="Times"/>
                      <w:bCs/>
                      <w:sz w:val="21"/>
                      <w:szCs w:val="21"/>
                      <w:lang w:val="en-GB" w:eastAsia="zh-CN"/>
                    </w:rPr>
                    <w:t>modeled</w:t>
                  </w:r>
                  <w:proofErr w:type="spellEnd"/>
                  <w:r w:rsidRPr="00B94917">
                    <w:rPr>
                      <w:rFonts w:ascii="Times" w:eastAsia="Batang" w:hAnsi="Times"/>
                      <w:bCs/>
                      <w:sz w:val="21"/>
                      <w:szCs w:val="21"/>
                      <w:lang w:val="en-GB" w:eastAsia="zh-CN"/>
                    </w:rPr>
                    <w:t xml:space="preserve"> in this study for evaluation purpose. </w:t>
                  </w:r>
                </w:p>
                <w:p w14:paraId="6530E137" w14:textId="77777777" w:rsidR="00314884" w:rsidRPr="00B94917" w:rsidRDefault="00314884" w:rsidP="00314884">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Note 3: Unit in relative power times duration. FFS: Details on how transition energy is defined.</w:t>
                  </w:r>
                </w:p>
              </w:tc>
            </w:tr>
          </w:tbl>
          <w:p w14:paraId="7BC30DB3" w14:textId="6D54912E" w:rsidR="00314884" w:rsidRPr="00B94917" w:rsidRDefault="00314884" w:rsidP="00314884">
            <w:pPr>
              <w:widowControl/>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 xml:space="preserve">-For simultaneous DL and UL transmission for FDD, the power for UL reception is neglected in this study. </w:t>
            </w:r>
          </w:p>
          <w:p w14:paraId="04F1838B" w14:textId="2F00FF8F" w:rsidR="00314884" w:rsidRPr="00B94917" w:rsidRDefault="00314884" w:rsidP="00314884">
            <w:pPr>
              <w:widowControl/>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-FFS: Optionally, a state machine where BS may transit between sleep modes without entering non-sleep mode can be considered. Companies are to report the involved sleep modes and the assumptions for inter-sleep mode transition time used in their evaluations.</w:t>
            </w:r>
          </w:p>
          <w:p w14:paraId="4050142F" w14:textId="5458CA45" w:rsidR="00314884" w:rsidRPr="00B94917" w:rsidRDefault="00314884" w:rsidP="00314884">
            <w:pPr>
              <w:widowControl/>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color w:val="FF0000"/>
                <w:sz w:val="21"/>
                <w:szCs w:val="21"/>
                <w:lang w:val="en-GB" w:eastAsia="zh-CN"/>
              </w:rPr>
              <w:t>-FFS: Details on how to use the above table for low power uplink reception (e.g. for WUS).</w:t>
            </w:r>
          </w:p>
          <w:p w14:paraId="5B231AC0" w14:textId="5CEA5760" w:rsidR="00314884" w:rsidRDefault="00314884" w:rsidP="00314884">
            <w:pPr>
              <w:widowControl/>
              <w:overflowPunct w:val="0"/>
              <w:snapToGrid/>
              <w:spacing w:after="0"/>
              <w:contextualSpacing/>
              <w:jc w:val="left"/>
              <w:textAlignment w:val="baseline"/>
              <w:rPr>
                <w:rFonts w:ascii="Times" w:hAnsi="Times"/>
                <w:bCs/>
                <w:sz w:val="21"/>
                <w:szCs w:val="21"/>
                <w:lang w:val="en-GB" w:eastAsia="zh-CN"/>
              </w:rPr>
            </w:pPr>
          </w:p>
          <w:p w14:paraId="5FAF87D2" w14:textId="77777777" w:rsidR="002C7C17" w:rsidRPr="00B94917" w:rsidRDefault="002C7C17" w:rsidP="002C7C17">
            <w:pPr>
              <w:widowControl/>
              <w:overflowPunct w:val="0"/>
              <w:snapToGrid/>
              <w:spacing w:after="0"/>
              <w:contextualSpacing/>
              <w:jc w:val="left"/>
              <w:textAlignment w:val="baseline"/>
              <w:rPr>
                <w:rFonts w:ascii="Times" w:eastAsia="Batang" w:hAnsi="Times"/>
                <w:b/>
                <w:sz w:val="21"/>
                <w:szCs w:val="21"/>
                <w:highlight w:val="darkYellow"/>
                <w:lang w:val="en-GB" w:eastAsia="zh-CN"/>
              </w:rPr>
            </w:pPr>
            <w:r w:rsidRPr="00B94917">
              <w:rPr>
                <w:rFonts w:ascii="Times" w:eastAsia="Batang" w:hAnsi="Times"/>
                <w:b/>
                <w:sz w:val="21"/>
                <w:szCs w:val="21"/>
                <w:highlight w:val="darkYellow"/>
                <w:lang w:val="en-GB" w:eastAsia="zh-CN"/>
              </w:rPr>
              <w:t>Working Assumption</w:t>
            </w:r>
          </w:p>
          <w:p w14:paraId="6BFA73E7" w14:textId="77777777" w:rsidR="002C7C17" w:rsidRPr="00B94917" w:rsidRDefault="002C7C17" w:rsidP="002C7C17">
            <w:pPr>
              <w:widowControl/>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For reference configuration set 1, the values are provided as below. FFS set 2 and set 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4"/>
              <w:gridCol w:w="1796"/>
              <w:gridCol w:w="1784"/>
              <w:gridCol w:w="1792"/>
              <w:gridCol w:w="1792"/>
            </w:tblGrid>
            <w:tr w:rsidR="002C7C17" w:rsidRPr="00B94917" w14:paraId="0B5F4898" w14:textId="77777777" w:rsidTr="0099062F">
              <w:tc>
                <w:tcPr>
                  <w:tcW w:w="1881" w:type="dxa"/>
                  <w:tcBorders>
                    <w:top w:val="double" w:sz="4" w:space="0" w:color="A5A5A5"/>
                    <w:left w:val="double" w:sz="4" w:space="0" w:color="A5A5A5"/>
                    <w:bottom w:val="double" w:sz="4" w:space="0" w:color="A5A5A5"/>
                    <w:right w:val="double" w:sz="4" w:space="0" w:color="A5A5A5"/>
                  </w:tcBorders>
                </w:tcPr>
                <w:p w14:paraId="023D6559"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0865C7B3"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Relative Power P</w:t>
                  </w:r>
                </w:p>
              </w:tc>
              <w:tc>
                <w:tcPr>
                  <w:tcW w:w="3762" w:type="dxa"/>
                  <w:gridSpan w:val="2"/>
                  <w:tcBorders>
                    <w:top w:val="double" w:sz="4" w:space="0" w:color="A5A5A5"/>
                    <w:left w:val="double" w:sz="4" w:space="0" w:color="A5A5A5"/>
                    <w:bottom w:val="double" w:sz="4" w:space="0" w:color="A5A5A5"/>
                    <w:right w:val="double" w:sz="4" w:space="0" w:color="A5A5A5"/>
                  </w:tcBorders>
                </w:tcPr>
                <w:p w14:paraId="43AAD2A1"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Total transition time T</w:t>
                  </w:r>
                </w:p>
              </w:tc>
            </w:tr>
            <w:tr w:rsidR="002C7C17" w:rsidRPr="00B94917" w14:paraId="3C5ECC38" w14:textId="77777777" w:rsidTr="0099062F">
              <w:tc>
                <w:tcPr>
                  <w:tcW w:w="1881" w:type="dxa"/>
                  <w:tcBorders>
                    <w:top w:val="double" w:sz="4" w:space="0" w:color="A5A5A5"/>
                    <w:left w:val="double" w:sz="4" w:space="0" w:color="A5A5A5"/>
                    <w:bottom w:val="double" w:sz="4" w:space="0" w:color="A5A5A5"/>
                    <w:right w:val="double" w:sz="4" w:space="0" w:color="A5A5A5"/>
                  </w:tcBorders>
                  <w:vAlign w:val="center"/>
                </w:tcPr>
                <w:p w14:paraId="617098CD"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Deep sleep</w:t>
                  </w:r>
                </w:p>
              </w:tc>
              <w:tc>
                <w:tcPr>
                  <w:tcW w:w="1881" w:type="dxa"/>
                  <w:tcBorders>
                    <w:top w:val="double" w:sz="4" w:space="0" w:color="A5A5A5"/>
                    <w:left w:val="double" w:sz="4" w:space="0" w:color="A5A5A5"/>
                    <w:bottom w:val="double" w:sz="4" w:space="0" w:color="A5A5A5"/>
                    <w:right w:val="double" w:sz="4" w:space="0" w:color="A5A5A5"/>
                  </w:tcBorders>
                </w:tcPr>
                <w:p w14:paraId="37A2E968"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1</w:t>
                  </w:r>
                </w:p>
              </w:tc>
              <w:tc>
                <w:tcPr>
                  <w:tcW w:w="1881" w:type="dxa"/>
                  <w:tcBorders>
                    <w:top w:val="double" w:sz="4" w:space="0" w:color="A5A5A5"/>
                    <w:left w:val="double" w:sz="4" w:space="0" w:color="A5A5A5"/>
                    <w:bottom w:val="double" w:sz="4" w:space="0" w:color="A5A5A5"/>
                    <w:right w:val="double" w:sz="4" w:space="0" w:color="A5A5A5"/>
                  </w:tcBorders>
                </w:tcPr>
                <w:p w14:paraId="7FE11B0F"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1</w:t>
                  </w:r>
                </w:p>
              </w:tc>
              <w:tc>
                <w:tcPr>
                  <w:tcW w:w="1881" w:type="dxa"/>
                  <w:tcBorders>
                    <w:top w:val="double" w:sz="4" w:space="0" w:color="A5A5A5"/>
                    <w:left w:val="double" w:sz="4" w:space="0" w:color="A5A5A5"/>
                    <w:bottom w:val="double" w:sz="4" w:space="0" w:color="A5A5A5"/>
                    <w:right w:val="double" w:sz="4" w:space="0" w:color="A5A5A5"/>
                  </w:tcBorders>
                </w:tcPr>
                <w:p w14:paraId="79D81E4F"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 xml:space="preserve">Cat 1: </w:t>
                  </w:r>
                  <w:r w:rsidRPr="00B94917">
                    <w:rPr>
                      <w:rFonts w:ascii="Times" w:eastAsia="Batang" w:hAnsi="Times" w:hint="eastAsia"/>
                      <w:bCs/>
                      <w:sz w:val="21"/>
                      <w:szCs w:val="21"/>
                      <w:lang w:val="en-GB" w:eastAsia="zh-CN"/>
                    </w:rPr>
                    <w:t>5</w:t>
                  </w:r>
                  <w:r w:rsidRPr="00B94917">
                    <w:rPr>
                      <w:rFonts w:ascii="Times" w:eastAsia="Batang" w:hAnsi="Times"/>
                      <w:bCs/>
                      <w:sz w:val="21"/>
                      <w:szCs w:val="21"/>
                      <w:lang w:val="en-GB" w:eastAsia="zh-CN"/>
                    </w:rPr>
                    <w:t xml:space="preserve">0 </w:t>
                  </w:r>
                  <w:proofErr w:type="spellStart"/>
                  <w:r w:rsidRPr="00B94917">
                    <w:rPr>
                      <w:rFonts w:ascii="Times" w:eastAsia="Batang" w:hAnsi="Times"/>
                      <w:bCs/>
                      <w:sz w:val="21"/>
                      <w:szCs w:val="21"/>
                      <w:lang w:val="en-GB" w:eastAsia="zh-CN"/>
                    </w:rPr>
                    <w:t>ms</w:t>
                  </w:r>
                  <w:proofErr w:type="spellEnd"/>
                  <w:r w:rsidRPr="00B94917">
                    <w:rPr>
                      <w:rFonts w:ascii="Times" w:eastAsia="Batang" w:hAnsi="Times"/>
                      <w:bCs/>
                      <w:sz w:val="21"/>
                      <w:szCs w:val="21"/>
                      <w:lang w:val="en-GB" w:eastAsia="zh-CN"/>
                    </w:rPr>
                    <w:t xml:space="preserve"> </w:t>
                  </w:r>
                </w:p>
              </w:tc>
              <w:tc>
                <w:tcPr>
                  <w:tcW w:w="1881" w:type="dxa"/>
                  <w:tcBorders>
                    <w:top w:val="double" w:sz="4" w:space="0" w:color="A5A5A5"/>
                    <w:left w:val="double" w:sz="4" w:space="0" w:color="A5A5A5"/>
                    <w:bottom w:val="double" w:sz="4" w:space="0" w:color="A5A5A5"/>
                    <w:right w:val="double" w:sz="4" w:space="0" w:color="A5A5A5"/>
                  </w:tcBorders>
                </w:tcPr>
                <w:p w14:paraId="730FB34F"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Cat 2: 10 s</w:t>
                  </w:r>
                </w:p>
              </w:tc>
            </w:tr>
            <w:tr w:rsidR="002C7C17" w:rsidRPr="00B94917" w14:paraId="53AA8242" w14:textId="77777777" w:rsidTr="0099062F">
              <w:tc>
                <w:tcPr>
                  <w:tcW w:w="1881" w:type="dxa"/>
                  <w:tcBorders>
                    <w:top w:val="double" w:sz="4" w:space="0" w:color="A5A5A5"/>
                    <w:left w:val="double" w:sz="4" w:space="0" w:color="A5A5A5"/>
                    <w:bottom w:val="double" w:sz="4" w:space="0" w:color="A5A5A5"/>
                    <w:right w:val="double" w:sz="4" w:space="0" w:color="A5A5A5"/>
                  </w:tcBorders>
                  <w:vAlign w:val="center"/>
                </w:tcPr>
                <w:p w14:paraId="1BCD5730"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Light sleep</w:t>
                  </w:r>
                </w:p>
              </w:tc>
              <w:tc>
                <w:tcPr>
                  <w:tcW w:w="1881" w:type="dxa"/>
                  <w:tcBorders>
                    <w:top w:val="double" w:sz="4" w:space="0" w:color="A5A5A5"/>
                    <w:left w:val="double" w:sz="4" w:space="0" w:color="A5A5A5"/>
                    <w:bottom w:val="double" w:sz="4" w:space="0" w:color="A5A5A5"/>
                    <w:right w:val="double" w:sz="4" w:space="0" w:color="A5A5A5"/>
                  </w:tcBorders>
                </w:tcPr>
                <w:p w14:paraId="2F9693EC"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Cat 1: 25</w:t>
                  </w:r>
                </w:p>
              </w:tc>
              <w:tc>
                <w:tcPr>
                  <w:tcW w:w="1881" w:type="dxa"/>
                  <w:tcBorders>
                    <w:top w:val="double" w:sz="4" w:space="0" w:color="A5A5A5"/>
                    <w:left w:val="double" w:sz="4" w:space="0" w:color="A5A5A5"/>
                    <w:bottom w:val="double" w:sz="4" w:space="0" w:color="A5A5A5"/>
                    <w:right w:val="double" w:sz="4" w:space="0" w:color="A5A5A5"/>
                  </w:tcBorders>
                </w:tcPr>
                <w:p w14:paraId="3EB58326"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Cat 2: 2.1</w:t>
                  </w:r>
                </w:p>
              </w:tc>
              <w:tc>
                <w:tcPr>
                  <w:tcW w:w="1881" w:type="dxa"/>
                  <w:tcBorders>
                    <w:top w:val="double" w:sz="4" w:space="0" w:color="A5A5A5"/>
                    <w:left w:val="double" w:sz="4" w:space="0" w:color="A5A5A5"/>
                    <w:bottom w:val="double" w:sz="4" w:space="0" w:color="A5A5A5"/>
                    <w:right w:val="double" w:sz="4" w:space="0" w:color="A5A5A5"/>
                  </w:tcBorders>
                </w:tcPr>
                <w:p w14:paraId="54752E68"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 xml:space="preserve">Cat 1: 6 </w:t>
                  </w:r>
                  <w:proofErr w:type="spellStart"/>
                  <w:r w:rsidRPr="00B94917">
                    <w:rPr>
                      <w:rFonts w:ascii="Times" w:eastAsia="Batang" w:hAnsi="Times"/>
                      <w:bCs/>
                      <w:sz w:val="21"/>
                      <w:szCs w:val="21"/>
                      <w:lang w:val="en-GB" w:eastAsia="zh-CN"/>
                    </w:rPr>
                    <w:t>ms</w:t>
                  </w:r>
                  <w:proofErr w:type="spellEnd"/>
                </w:p>
              </w:tc>
              <w:tc>
                <w:tcPr>
                  <w:tcW w:w="1881" w:type="dxa"/>
                  <w:tcBorders>
                    <w:top w:val="double" w:sz="4" w:space="0" w:color="A5A5A5"/>
                    <w:left w:val="double" w:sz="4" w:space="0" w:color="A5A5A5"/>
                    <w:bottom w:val="double" w:sz="4" w:space="0" w:color="A5A5A5"/>
                    <w:right w:val="double" w:sz="4" w:space="0" w:color="A5A5A5"/>
                  </w:tcBorders>
                </w:tcPr>
                <w:p w14:paraId="2E82314F"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 xml:space="preserve">Cat 2: 640 </w:t>
                  </w:r>
                  <w:proofErr w:type="spellStart"/>
                  <w:r w:rsidRPr="00B94917">
                    <w:rPr>
                      <w:rFonts w:ascii="Times" w:eastAsia="Batang" w:hAnsi="Times"/>
                      <w:bCs/>
                      <w:sz w:val="21"/>
                      <w:szCs w:val="21"/>
                      <w:lang w:val="en-GB" w:eastAsia="zh-CN"/>
                    </w:rPr>
                    <w:t>ms</w:t>
                  </w:r>
                  <w:proofErr w:type="spellEnd"/>
                </w:p>
              </w:tc>
            </w:tr>
            <w:tr w:rsidR="002C7C17" w:rsidRPr="00B94917" w14:paraId="584C7431" w14:textId="77777777" w:rsidTr="0099062F">
              <w:tc>
                <w:tcPr>
                  <w:tcW w:w="1881" w:type="dxa"/>
                  <w:tcBorders>
                    <w:top w:val="double" w:sz="4" w:space="0" w:color="A5A5A5"/>
                    <w:left w:val="double" w:sz="4" w:space="0" w:color="A5A5A5"/>
                    <w:bottom w:val="double" w:sz="4" w:space="0" w:color="A5A5A5"/>
                    <w:right w:val="double" w:sz="4" w:space="0" w:color="A5A5A5"/>
                  </w:tcBorders>
                  <w:vAlign w:val="center"/>
                </w:tcPr>
                <w:p w14:paraId="4F5400A8"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Micro sleep</w:t>
                  </w:r>
                </w:p>
              </w:tc>
              <w:tc>
                <w:tcPr>
                  <w:tcW w:w="1881" w:type="dxa"/>
                  <w:tcBorders>
                    <w:top w:val="double" w:sz="4" w:space="0" w:color="A5A5A5"/>
                    <w:left w:val="double" w:sz="4" w:space="0" w:color="A5A5A5"/>
                    <w:bottom w:val="double" w:sz="4" w:space="0" w:color="A5A5A5"/>
                    <w:right w:val="double" w:sz="4" w:space="0" w:color="A5A5A5"/>
                  </w:tcBorders>
                </w:tcPr>
                <w:p w14:paraId="64AA0F56"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Cat1: 55</w:t>
                  </w:r>
                </w:p>
              </w:tc>
              <w:tc>
                <w:tcPr>
                  <w:tcW w:w="1881" w:type="dxa"/>
                  <w:tcBorders>
                    <w:top w:val="double" w:sz="4" w:space="0" w:color="A5A5A5"/>
                    <w:left w:val="double" w:sz="4" w:space="0" w:color="A5A5A5"/>
                    <w:bottom w:val="double" w:sz="4" w:space="0" w:color="A5A5A5"/>
                    <w:right w:val="double" w:sz="4" w:space="0" w:color="A5A5A5"/>
                  </w:tcBorders>
                </w:tcPr>
                <w:p w14:paraId="6B1B3C11"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Cat 2: 5.5</w:t>
                  </w:r>
                </w:p>
              </w:tc>
              <w:tc>
                <w:tcPr>
                  <w:tcW w:w="1881" w:type="dxa"/>
                  <w:tcBorders>
                    <w:top w:val="double" w:sz="4" w:space="0" w:color="A5A5A5"/>
                    <w:left w:val="double" w:sz="4" w:space="0" w:color="A5A5A5"/>
                    <w:bottom w:val="double" w:sz="4" w:space="0" w:color="A5A5A5"/>
                    <w:right w:val="double" w:sz="4" w:space="0" w:color="A5A5A5"/>
                  </w:tcBorders>
                </w:tcPr>
                <w:p w14:paraId="0EDC529D"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0</w:t>
                  </w:r>
                </w:p>
              </w:tc>
              <w:tc>
                <w:tcPr>
                  <w:tcW w:w="1881" w:type="dxa"/>
                  <w:tcBorders>
                    <w:top w:val="double" w:sz="4" w:space="0" w:color="A5A5A5"/>
                    <w:left w:val="double" w:sz="4" w:space="0" w:color="A5A5A5"/>
                    <w:bottom w:val="double" w:sz="4" w:space="0" w:color="A5A5A5"/>
                    <w:right w:val="double" w:sz="4" w:space="0" w:color="A5A5A5"/>
                  </w:tcBorders>
                </w:tcPr>
                <w:p w14:paraId="3559FD05"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0</w:t>
                  </w:r>
                </w:p>
              </w:tc>
            </w:tr>
            <w:tr w:rsidR="002C7C17" w:rsidRPr="00B94917" w14:paraId="6C176CD7" w14:textId="77777777" w:rsidTr="0099062F">
              <w:tc>
                <w:tcPr>
                  <w:tcW w:w="1881" w:type="dxa"/>
                  <w:tcBorders>
                    <w:top w:val="double" w:sz="4" w:space="0" w:color="A5A5A5"/>
                    <w:left w:val="double" w:sz="4" w:space="0" w:color="A5A5A5"/>
                    <w:bottom w:val="double" w:sz="4" w:space="0" w:color="A5A5A5"/>
                    <w:right w:val="double" w:sz="4" w:space="0" w:color="A5A5A5"/>
                  </w:tcBorders>
                  <w:vAlign w:val="center"/>
                </w:tcPr>
                <w:p w14:paraId="081271AB"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Active DL</w:t>
                  </w:r>
                </w:p>
              </w:tc>
              <w:tc>
                <w:tcPr>
                  <w:tcW w:w="1881" w:type="dxa"/>
                  <w:tcBorders>
                    <w:top w:val="double" w:sz="4" w:space="0" w:color="A5A5A5"/>
                    <w:left w:val="double" w:sz="4" w:space="0" w:color="A5A5A5"/>
                    <w:bottom w:val="double" w:sz="4" w:space="0" w:color="A5A5A5"/>
                    <w:right w:val="double" w:sz="4" w:space="0" w:color="A5A5A5"/>
                  </w:tcBorders>
                </w:tcPr>
                <w:p w14:paraId="469F55E2"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Cat 1: 280</w:t>
                  </w:r>
                </w:p>
              </w:tc>
              <w:tc>
                <w:tcPr>
                  <w:tcW w:w="1881" w:type="dxa"/>
                  <w:tcBorders>
                    <w:top w:val="double" w:sz="4" w:space="0" w:color="A5A5A5"/>
                    <w:left w:val="double" w:sz="4" w:space="0" w:color="A5A5A5"/>
                    <w:bottom w:val="double" w:sz="4" w:space="0" w:color="A5A5A5"/>
                    <w:right w:val="double" w:sz="4" w:space="0" w:color="A5A5A5"/>
                  </w:tcBorders>
                </w:tcPr>
                <w:p w14:paraId="69AE91BF"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Cat 2: 32</w:t>
                  </w:r>
                </w:p>
              </w:tc>
              <w:tc>
                <w:tcPr>
                  <w:tcW w:w="1881" w:type="dxa"/>
                  <w:tcBorders>
                    <w:top w:val="double" w:sz="4" w:space="0" w:color="A5A5A5"/>
                    <w:left w:val="double" w:sz="4" w:space="0" w:color="A5A5A5"/>
                    <w:bottom w:val="double" w:sz="4" w:space="0" w:color="A5A5A5"/>
                    <w:right w:val="double" w:sz="4" w:space="0" w:color="A5A5A5"/>
                  </w:tcBorders>
                </w:tcPr>
                <w:p w14:paraId="691A33A3"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N.A.</w:t>
                  </w:r>
                </w:p>
              </w:tc>
              <w:tc>
                <w:tcPr>
                  <w:tcW w:w="1881" w:type="dxa"/>
                  <w:tcBorders>
                    <w:top w:val="double" w:sz="4" w:space="0" w:color="A5A5A5"/>
                    <w:left w:val="double" w:sz="4" w:space="0" w:color="A5A5A5"/>
                    <w:bottom w:val="double" w:sz="4" w:space="0" w:color="A5A5A5"/>
                    <w:right w:val="double" w:sz="4" w:space="0" w:color="A5A5A5"/>
                  </w:tcBorders>
                </w:tcPr>
                <w:p w14:paraId="2D3BD998"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N.A.</w:t>
                  </w:r>
                </w:p>
              </w:tc>
            </w:tr>
            <w:tr w:rsidR="002C7C17" w:rsidRPr="00B94917" w14:paraId="540A17DD" w14:textId="77777777" w:rsidTr="0099062F">
              <w:tc>
                <w:tcPr>
                  <w:tcW w:w="1881" w:type="dxa"/>
                  <w:tcBorders>
                    <w:top w:val="double" w:sz="4" w:space="0" w:color="A5A5A5"/>
                    <w:left w:val="double" w:sz="4" w:space="0" w:color="A5A5A5"/>
                    <w:bottom w:val="double" w:sz="4" w:space="0" w:color="A5A5A5"/>
                    <w:right w:val="double" w:sz="4" w:space="0" w:color="A5A5A5"/>
                  </w:tcBorders>
                  <w:vAlign w:val="center"/>
                </w:tcPr>
                <w:p w14:paraId="59B75F07"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Active UL</w:t>
                  </w:r>
                </w:p>
              </w:tc>
              <w:tc>
                <w:tcPr>
                  <w:tcW w:w="1881" w:type="dxa"/>
                  <w:tcBorders>
                    <w:top w:val="double" w:sz="4" w:space="0" w:color="A5A5A5"/>
                    <w:left w:val="double" w:sz="4" w:space="0" w:color="A5A5A5"/>
                    <w:bottom w:val="double" w:sz="4" w:space="0" w:color="A5A5A5"/>
                    <w:right w:val="double" w:sz="4" w:space="0" w:color="A5A5A5"/>
                  </w:tcBorders>
                </w:tcPr>
                <w:p w14:paraId="6AC5712C"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Cat 1: 110</w:t>
                  </w:r>
                </w:p>
              </w:tc>
              <w:tc>
                <w:tcPr>
                  <w:tcW w:w="1881" w:type="dxa"/>
                  <w:tcBorders>
                    <w:top w:val="double" w:sz="4" w:space="0" w:color="A5A5A5"/>
                    <w:left w:val="double" w:sz="4" w:space="0" w:color="A5A5A5"/>
                    <w:bottom w:val="double" w:sz="4" w:space="0" w:color="A5A5A5"/>
                    <w:right w:val="double" w:sz="4" w:space="0" w:color="A5A5A5"/>
                  </w:tcBorders>
                </w:tcPr>
                <w:p w14:paraId="339398D3"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Cat 2: 6.5</w:t>
                  </w:r>
                </w:p>
              </w:tc>
              <w:tc>
                <w:tcPr>
                  <w:tcW w:w="1881" w:type="dxa"/>
                  <w:tcBorders>
                    <w:top w:val="double" w:sz="4" w:space="0" w:color="A5A5A5"/>
                    <w:left w:val="double" w:sz="4" w:space="0" w:color="A5A5A5"/>
                    <w:bottom w:val="double" w:sz="4" w:space="0" w:color="A5A5A5"/>
                    <w:right w:val="double" w:sz="4" w:space="0" w:color="A5A5A5"/>
                  </w:tcBorders>
                </w:tcPr>
                <w:p w14:paraId="405AA999"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N.A.</w:t>
                  </w:r>
                </w:p>
              </w:tc>
              <w:tc>
                <w:tcPr>
                  <w:tcW w:w="1881" w:type="dxa"/>
                  <w:tcBorders>
                    <w:top w:val="double" w:sz="4" w:space="0" w:color="A5A5A5"/>
                    <w:left w:val="double" w:sz="4" w:space="0" w:color="A5A5A5"/>
                    <w:bottom w:val="double" w:sz="4" w:space="0" w:color="A5A5A5"/>
                    <w:right w:val="double" w:sz="4" w:space="0" w:color="A5A5A5"/>
                  </w:tcBorders>
                </w:tcPr>
                <w:p w14:paraId="71292F57" w14:textId="77777777" w:rsidR="002C7C17" w:rsidRPr="00B94917" w:rsidRDefault="002C7C17" w:rsidP="002C7C17">
                  <w:pPr>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N.A.</w:t>
                  </w:r>
                </w:p>
              </w:tc>
            </w:tr>
          </w:tbl>
          <w:p w14:paraId="6BCE4C44" w14:textId="77777777" w:rsidR="00865EFD" w:rsidRDefault="00865EFD" w:rsidP="002C7C17">
            <w:pPr>
              <w:widowControl/>
              <w:overflowPunct w:val="0"/>
              <w:snapToGrid/>
              <w:spacing w:after="0"/>
              <w:contextualSpacing/>
              <w:jc w:val="left"/>
              <w:textAlignment w:val="baseline"/>
              <w:rPr>
                <w:rFonts w:ascii="Times" w:hAnsi="Times"/>
                <w:bCs/>
                <w:sz w:val="21"/>
                <w:szCs w:val="21"/>
                <w:lang w:val="en-GB" w:eastAsia="zh-CN"/>
              </w:rPr>
            </w:pPr>
          </w:p>
          <w:p w14:paraId="21028AFE" w14:textId="77777777" w:rsidR="00260FE2" w:rsidRPr="00865EFD" w:rsidRDefault="00260FE2" w:rsidP="00260FE2">
            <w:pPr>
              <w:widowControl/>
              <w:autoSpaceDE/>
              <w:autoSpaceDN/>
              <w:adjustRightInd/>
              <w:snapToGrid/>
              <w:spacing w:after="0"/>
              <w:jc w:val="left"/>
              <w:rPr>
                <w:rFonts w:ascii="Times" w:eastAsia="Batang" w:hAnsi="Times"/>
                <w:b/>
                <w:sz w:val="21"/>
                <w:szCs w:val="21"/>
                <w:highlight w:val="green"/>
                <w:lang w:val="en-GB" w:eastAsia="zh-CN"/>
              </w:rPr>
            </w:pPr>
            <w:r w:rsidRPr="00865EFD">
              <w:rPr>
                <w:rFonts w:ascii="Times" w:eastAsia="Batang" w:hAnsi="Times"/>
                <w:b/>
                <w:sz w:val="21"/>
                <w:szCs w:val="21"/>
                <w:highlight w:val="green"/>
                <w:lang w:val="en-GB" w:eastAsia="zh-CN"/>
              </w:rPr>
              <w:t xml:space="preserve">Agreement </w:t>
            </w:r>
          </w:p>
          <w:p w14:paraId="04A29DE1" w14:textId="77777777" w:rsidR="00260FE2" w:rsidRPr="00260FE2" w:rsidRDefault="00260FE2" w:rsidP="00260FE2">
            <w:pPr>
              <w:numPr>
                <w:ilvl w:val="0"/>
                <w:numId w:val="33"/>
              </w:numPr>
              <w:overflowPunct w:val="0"/>
              <w:snapToGrid/>
              <w:spacing w:after="0"/>
              <w:contextualSpacing/>
              <w:jc w:val="left"/>
              <w:textAlignment w:val="baseline"/>
              <w:rPr>
                <w:rFonts w:ascii="Times" w:hAnsi="Times"/>
                <w:bCs/>
                <w:sz w:val="21"/>
                <w:szCs w:val="21"/>
                <w:lang w:val="en-GB" w:eastAsia="zh-CN"/>
              </w:rPr>
            </w:pPr>
            <w:r w:rsidRPr="00260FE2">
              <w:rPr>
                <w:rFonts w:ascii="Times" w:hAnsi="Times"/>
                <w:bCs/>
                <w:sz w:val="21"/>
                <w:szCs w:val="21"/>
                <w:lang w:val="en-GB" w:eastAsia="zh-CN"/>
              </w:rPr>
              <w:t>The total transition time for set 2 and set 3 is the same as that for set 1.</w:t>
            </w:r>
          </w:p>
          <w:p w14:paraId="07A26816" w14:textId="3DFBFF80" w:rsidR="00865EFD" w:rsidRPr="002C7C17" w:rsidRDefault="00260FE2" w:rsidP="00260FE2">
            <w:pPr>
              <w:numPr>
                <w:ilvl w:val="0"/>
                <w:numId w:val="33"/>
              </w:numPr>
              <w:overflowPunct w:val="0"/>
              <w:snapToGrid/>
              <w:spacing w:after="0"/>
              <w:contextualSpacing/>
              <w:jc w:val="left"/>
              <w:textAlignment w:val="baseline"/>
              <w:rPr>
                <w:rFonts w:ascii="Times" w:hAnsi="Times"/>
                <w:bCs/>
                <w:sz w:val="21"/>
                <w:szCs w:val="21"/>
                <w:lang w:val="en-GB" w:eastAsia="zh-CN"/>
              </w:rPr>
            </w:pPr>
            <w:r w:rsidRPr="00260FE2">
              <w:rPr>
                <w:rFonts w:ascii="Times" w:hAnsi="Times"/>
                <w:bCs/>
                <w:sz w:val="21"/>
                <w:szCs w:val="21"/>
                <w:lang w:val="en-GB" w:eastAsia="zh-CN"/>
              </w:rPr>
              <w:t>Companies are encouraged to check the input and values provided in section 2.1.4.2 of R1-2208312 for further determination</w:t>
            </w:r>
            <w:r w:rsidR="00D70D56">
              <w:rPr>
                <w:rFonts w:ascii="Times" w:hAnsi="Times"/>
                <w:bCs/>
                <w:sz w:val="21"/>
                <w:szCs w:val="21"/>
                <w:lang w:val="en-GB" w:eastAsia="zh-CN"/>
              </w:rPr>
              <w:t>.</w:t>
            </w:r>
          </w:p>
        </w:tc>
      </w:tr>
    </w:tbl>
    <w:p w14:paraId="4E5329E9" w14:textId="1C3F8424" w:rsidR="00D653C7" w:rsidRDefault="001641FD" w:rsidP="00157E66">
      <w:pPr>
        <w:rPr>
          <w:lang w:eastAsia="zh-CN"/>
        </w:rPr>
      </w:pPr>
      <w:r>
        <w:rPr>
          <w:lang w:eastAsia="zh-CN"/>
        </w:rPr>
        <w:lastRenderedPageBreak/>
        <w:t xml:space="preserve"> </w:t>
      </w:r>
      <w:r>
        <w:rPr>
          <w:lang w:eastAsia="zh-CN"/>
        </w:rPr>
        <w:tab/>
      </w:r>
    </w:p>
    <w:p w14:paraId="0F1F1C87" w14:textId="0FF61897" w:rsidR="001641FD" w:rsidRDefault="001641FD" w:rsidP="00157E66">
      <w:pPr>
        <w:rPr>
          <w:lang w:eastAsia="zh-CN"/>
        </w:rPr>
      </w:pPr>
      <w:r>
        <w:rPr>
          <w:lang w:eastAsia="zh-CN"/>
        </w:rPr>
        <w:t xml:space="preserve">For </w:t>
      </w:r>
      <w:r w:rsidR="00A14BF2">
        <w:rPr>
          <w:lang w:eastAsia="zh-CN"/>
        </w:rPr>
        <w:t>S</w:t>
      </w:r>
      <w:r>
        <w:rPr>
          <w:lang w:eastAsia="zh-CN"/>
        </w:rPr>
        <w:t>et 1, based on companies input in R1-2208312,</w:t>
      </w:r>
      <w:r w:rsidRPr="001641FD">
        <w:rPr>
          <w:lang w:eastAsia="zh-CN"/>
        </w:rPr>
        <w:t xml:space="preserve"> </w:t>
      </w:r>
      <w:r>
        <w:rPr>
          <w:lang w:eastAsia="zh-CN"/>
        </w:rPr>
        <w:t xml:space="preserve">some of the values from a same company were put into different implementations, which results in inconsistent entries for a same </w:t>
      </w:r>
      <w:r w:rsidR="00501E13">
        <w:rPr>
          <w:lang w:eastAsia="zh-CN"/>
        </w:rPr>
        <w:t>source</w:t>
      </w:r>
      <w:r>
        <w:rPr>
          <w:lang w:eastAsia="zh-CN"/>
        </w:rPr>
        <w:t xml:space="preserve">. Although averaging the values may not perfectly match individual company’s proposal, the current approach has largely accommodated the huge difference of various </w:t>
      </w:r>
      <w:r w:rsidR="00501E13">
        <w:rPr>
          <w:lang w:eastAsia="zh-CN"/>
        </w:rPr>
        <w:t>implementations, for which the existing difference among companies’ reported values within a same category does not cause major change of observations on high level.</w:t>
      </w:r>
      <w:r>
        <w:rPr>
          <w:lang w:eastAsia="zh-CN"/>
        </w:rPr>
        <w:t xml:space="preserve"> Therefore,</w:t>
      </w:r>
    </w:p>
    <w:p w14:paraId="6E5B53D3" w14:textId="24CCF763" w:rsidR="00501E13" w:rsidRDefault="00501E13" w:rsidP="00501E13">
      <w:pPr>
        <w:rPr>
          <w:b/>
          <w:i/>
          <w:lang w:eastAsia="zh-CN"/>
        </w:rPr>
      </w:pPr>
      <w:r w:rsidRPr="005501DF">
        <w:rPr>
          <w:b/>
          <w:i/>
          <w:u w:val="single"/>
          <w:lang w:eastAsia="zh-CN"/>
        </w:rPr>
        <w:t xml:space="preserve">Proposal </w:t>
      </w:r>
      <w:r>
        <w:rPr>
          <w:b/>
          <w:i/>
          <w:u w:val="single"/>
          <w:lang w:eastAsia="zh-CN"/>
        </w:rPr>
        <w:t>1</w:t>
      </w:r>
      <w:r w:rsidRPr="005501DF">
        <w:rPr>
          <w:b/>
          <w:i/>
          <w:u w:val="single"/>
          <w:lang w:eastAsia="zh-CN"/>
        </w:rPr>
        <w:t>:</w:t>
      </w:r>
      <w:r w:rsidRPr="00E06FD5">
        <w:rPr>
          <w:b/>
          <w:i/>
          <w:lang w:eastAsia="zh-CN"/>
        </w:rPr>
        <w:t xml:space="preserve"> </w:t>
      </w:r>
      <w:r>
        <w:rPr>
          <w:b/>
          <w:i/>
          <w:lang w:eastAsia="zh-CN"/>
        </w:rPr>
        <w:t xml:space="preserve">For reference configuration </w:t>
      </w:r>
      <w:r w:rsidR="00A14BF2">
        <w:rPr>
          <w:b/>
          <w:i/>
          <w:lang w:eastAsia="zh-CN"/>
        </w:rPr>
        <w:t>S</w:t>
      </w:r>
      <w:r>
        <w:rPr>
          <w:b/>
          <w:i/>
          <w:lang w:eastAsia="zh-CN"/>
        </w:rPr>
        <w:t>et 1:</w:t>
      </w:r>
    </w:p>
    <w:p w14:paraId="584FACA8" w14:textId="77777777" w:rsidR="00501E13" w:rsidRPr="00EE462F" w:rsidRDefault="00501E13" w:rsidP="00016026">
      <w:pPr>
        <w:pStyle w:val="aff4"/>
        <w:numPr>
          <w:ilvl w:val="0"/>
          <w:numId w:val="42"/>
        </w:numPr>
        <w:rPr>
          <w:b/>
          <w:i/>
        </w:rPr>
      </w:pPr>
      <w:r w:rsidRPr="00016026">
        <w:rPr>
          <w:rFonts w:ascii="Times New Roman" w:hAnsi="Times New Roman" w:cs="Times New Roman"/>
          <w:b/>
          <w:i/>
        </w:rPr>
        <w:t>The working assumption can be confirmed without changes</w:t>
      </w:r>
    </w:p>
    <w:p w14:paraId="6C88B5FF" w14:textId="668F0140" w:rsidR="00501E13" w:rsidRPr="00016026" w:rsidRDefault="003D5E92" w:rsidP="00016026">
      <w:pPr>
        <w:pStyle w:val="aff4"/>
        <w:numPr>
          <w:ilvl w:val="0"/>
          <w:numId w:val="42"/>
        </w:numPr>
        <w:rPr>
          <w:b/>
          <w:i/>
        </w:rPr>
      </w:pPr>
      <w:r>
        <w:rPr>
          <w:rFonts w:ascii="Times New Roman" w:hAnsi="Times New Roman" w:cs="Times New Roman"/>
          <w:b/>
          <w:i/>
        </w:rPr>
        <w:t xml:space="preserve">There is no material difference and need to further update the values from evaluation perspective. </w:t>
      </w:r>
      <w:r w:rsidR="00501E13" w:rsidRPr="00016026">
        <w:rPr>
          <w:rFonts w:ascii="Times New Roman" w:hAnsi="Times New Roman" w:cs="Times New Roman"/>
          <w:b/>
          <w:i/>
        </w:rPr>
        <w:t xml:space="preserve">If the values are to be updated, </w:t>
      </w:r>
      <w:r w:rsidR="00501E13">
        <w:rPr>
          <w:rFonts w:ascii="Times New Roman" w:hAnsi="Times New Roman" w:cs="Times New Roman"/>
          <w:b/>
          <w:i/>
        </w:rPr>
        <w:t>only those reported from a same source but were placed in different categories can be adjusted and further averaged.</w:t>
      </w:r>
    </w:p>
    <w:p w14:paraId="739C86D7" w14:textId="77777777" w:rsidR="00501E13" w:rsidRDefault="00501E13" w:rsidP="00157E66">
      <w:pPr>
        <w:rPr>
          <w:lang w:eastAsia="zh-CN"/>
        </w:rPr>
      </w:pPr>
    </w:p>
    <w:p w14:paraId="2C8CA1A9" w14:textId="3658A12E" w:rsidR="001641FD" w:rsidRDefault="001641FD" w:rsidP="00157E66">
      <w:pPr>
        <w:rPr>
          <w:lang w:eastAsia="zh-CN"/>
        </w:rPr>
      </w:pPr>
      <w:r w:rsidRPr="001641FD">
        <w:rPr>
          <w:noProof/>
          <w:lang w:eastAsia="zh-CN"/>
        </w:rPr>
        <w:lastRenderedPageBreak/>
        <w:drawing>
          <wp:inline distT="0" distB="0" distL="0" distR="0" wp14:anchorId="0A9CB1CA" wp14:editId="6D49769F">
            <wp:extent cx="5617210" cy="3324860"/>
            <wp:effectExtent l="0" t="0" r="254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7210" cy="3324860"/>
                    </a:xfrm>
                    <a:prstGeom prst="rect">
                      <a:avLst/>
                    </a:prstGeom>
                    <a:noFill/>
                    <a:ln>
                      <a:noFill/>
                    </a:ln>
                  </pic:spPr>
                </pic:pic>
              </a:graphicData>
            </a:graphic>
          </wp:inline>
        </w:drawing>
      </w:r>
    </w:p>
    <w:p w14:paraId="012C3F73" w14:textId="2F667DB7" w:rsidR="001641FD" w:rsidRDefault="001641FD" w:rsidP="00157E66">
      <w:pPr>
        <w:rPr>
          <w:lang w:eastAsia="zh-CN"/>
        </w:rPr>
      </w:pPr>
    </w:p>
    <w:p w14:paraId="55FD0CD7" w14:textId="30CA9C1E" w:rsidR="001B5E31" w:rsidRDefault="00A471C7" w:rsidP="004B67DA">
      <w:pPr>
        <w:rPr>
          <w:lang w:eastAsia="zh-CN"/>
        </w:rPr>
      </w:pPr>
      <w:r>
        <w:rPr>
          <w:rFonts w:hint="eastAsia"/>
          <w:lang w:eastAsia="zh-CN"/>
        </w:rPr>
        <w:t>F</w:t>
      </w:r>
      <w:r>
        <w:rPr>
          <w:lang w:eastAsia="zh-CN"/>
        </w:rPr>
        <w:t xml:space="preserve">or </w:t>
      </w:r>
      <w:r w:rsidR="00A14BF2">
        <w:rPr>
          <w:lang w:eastAsia="zh-CN"/>
        </w:rPr>
        <w:t>S</w:t>
      </w:r>
      <w:r>
        <w:rPr>
          <w:lang w:eastAsia="zh-CN"/>
        </w:rPr>
        <w:t>et</w:t>
      </w:r>
      <w:r w:rsidR="00531008">
        <w:rPr>
          <w:lang w:eastAsia="zh-CN"/>
        </w:rPr>
        <w:t xml:space="preserve"> </w:t>
      </w:r>
      <w:r>
        <w:rPr>
          <w:lang w:eastAsia="zh-CN"/>
        </w:rPr>
        <w:t>2</w:t>
      </w:r>
      <w:r w:rsidR="001B5E31">
        <w:rPr>
          <w:lang w:eastAsia="zh-CN"/>
        </w:rPr>
        <w:t xml:space="preserve"> </w:t>
      </w:r>
      <w:r w:rsidR="00501E13">
        <w:rPr>
          <w:lang w:eastAsia="zh-CN"/>
        </w:rPr>
        <w:t>reference configuration</w:t>
      </w:r>
      <w:r>
        <w:rPr>
          <w:lang w:eastAsia="zh-CN"/>
        </w:rPr>
        <w:t xml:space="preserve">, </w:t>
      </w:r>
      <w:r w:rsidR="001B5E31">
        <w:rPr>
          <w:lang w:eastAsia="zh-CN"/>
        </w:rPr>
        <w:t xml:space="preserve">there were comments that, considering the difference of reference configuration between Set 1 and Set 2, the final values for Set 2 should be slightly smaller than those for Set 1. This makes sense for the values reported from each individual company, however, after averaging, it </w:t>
      </w:r>
      <w:r w:rsidR="00D35740">
        <w:rPr>
          <w:lang w:eastAsia="zh-CN"/>
        </w:rPr>
        <w:t>may not</w:t>
      </w:r>
      <w:r w:rsidR="001B5E31">
        <w:rPr>
          <w:lang w:eastAsia="zh-CN"/>
        </w:rPr>
        <w:t xml:space="preserve"> hold since </w:t>
      </w:r>
      <w:r w:rsidR="00D35740">
        <w:rPr>
          <w:lang w:eastAsia="zh-CN"/>
        </w:rPr>
        <w:t xml:space="preserve">some companies may only have input for one of the two sets, leading to possible discrepancy among two sets. However, we see </w:t>
      </w:r>
      <w:r w:rsidR="001B5E31">
        <w:rPr>
          <w:lang w:eastAsia="zh-CN"/>
        </w:rPr>
        <w:t xml:space="preserve">the </w:t>
      </w:r>
      <w:r w:rsidR="00D35740">
        <w:rPr>
          <w:lang w:eastAsia="zh-CN"/>
        </w:rPr>
        <w:t xml:space="preserve">general </w:t>
      </w:r>
      <w:r w:rsidR="001B5E31">
        <w:rPr>
          <w:lang w:eastAsia="zh-CN"/>
        </w:rPr>
        <w:t>trend in each Set itself is still in a reasonable range.</w:t>
      </w:r>
    </w:p>
    <w:p w14:paraId="49885B30" w14:textId="29A9909D" w:rsidR="001641FD" w:rsidRDefault="00D35740" w:rsidP="00157E66">
      <w:pPr>
        <w:rPr>
          <w:lang w:eastAsia="zh-CN"/>
        </w:rPr>
      </w:pPr>
      <w:r>
        <w:rPr>
          <w:lang w:eastAsia="zh-CN"/>
        </w:rPr>
        <w:t>On the other hand</w:t>
      </w:r>
      <w:r w:rsidR="001B5E31">
        <w:rPr>
          <w:lang w:eastAsia="zh-CN"/>
        </w:rPr>
        <w:t xml:space="preserve">, if additional adjustment is to be taken for the averaged values of Set 2, </w:t>
      </w:r>
      <w:r>
        <w:rPr>
          <w:lang w:eastAsia="zh-CN"/>
        </w:rPr>
        <w:t>we observes that</w:t>
      </w:r>
      <w:r w:rsidR="001B5E31" w:rsidRPr="00696689">
        <w:rPr>
          <w:lang w:eastAsia="zh-CN"/>
        </w:rPr>
        <w:t xml:space="preserve"> the values for Set 1 should be</w:t>
      </w:r>
      <w:r w:rsidR="001B5E31">
        <w:rPr>
          <w:lang w:eastAsia="zh-CN"/>
        </w:rPr>
        <w:t xml:space="preserve"> adjusted first as proposed in Proposal 1, </w:t>
      </w:r>
      <w:r>
        <w:rPr>
          <w:lang w:eastAsia="zh-CN"/>
        </w:rPr>
        <w:t xml:space="preserve">and </w:t>
      </w:r>
      <w:r w:rsidR="001B5E31">
        <w:rPr>
          <w:lang w:eastAsia="zh-CN"/>
        </w:rPr>
        <w:t>then the averaging approach for the reported values of Set 2</w:t>
      </w:r>
      <w:r>
        <w:rPr>
          <w:lang w:eastAsia="zh-CN"/>
        </w:rPr>
        <w:t xml:space="preserve"> can be performed. Upon this, the values in each set and cross two sets</w:t>
      </w:r>
      <w:r w:rsidR="001B5E31">
        <w:rPr>
          <w:lang w:eastAsia="zh-CN"/>
        </w:rPr>
        <w:t xml:space="preserve"> </w:t>
      </w:r>
      <w:r>
        <w:rPr>
          <w:lang w:eastAsia="zh-CN"/>
        </w:rPr>
        <w:t>will be</w:t>
      </w:r>
      <w:r w:rsidR="001B5E31">
        <w:rPr>
          <w:lang w:eastAsia="zh-CN"/>
        </w:rPr>
        <w:t xml:space="preserve"> </w:t>
      </w:r>
      <w:r>
        <w:rPr>
          <w:lang w:eastAsia="zh-CN"/>
        </w:rPr>
        <w:t xml:space="preserve">more </w:t>
      </w:r>
      <w:r w:rsidR="001B5E31">
        <w:rPr>
          <w:lang w:eastAsia="zh-CN"/>
        </w:rPr>
        <w:t>consistent</w:t>
      </w:r>
      <w:r>
        <w:rPr>
          <w:lang w:eastAsia="zh-CN"/>
        </w:rPr>
        <w:t xml:space="preserve"> and logically correct</w:t>
      </w:r>
      <w:r w:rsidR="001B5E31">
        <w:rPr>
          <w:lang w:eastAsia="zh-CN"/>
        </w:rPr>
        <w:t xml:space="preserve">. </w:t>
      </w:r>
      <w:bookmarkStart w:id="6" w:name="OLE_LINK13"/>
      <w:bookmarkStart w:id="7" w:name="OLE_LINK14"/>
      <w:bookmarkStart w:id="8" w:name="OLE_LINK9"/>
      <w:bookmarkStart w:id="9" w:name="OLE_LINK10"/>
    </w:p>
    <w:p w14:paraId="43EDDB66" w14:textId="2B5992DE" w:rsidR="008400A0" w:rsidRDefault="008400A0" w:rsidP="00157E66">
      <w:pPr>
        <w:rPr>
          <w:lang w:eastAsia="zh-CN"/>
        </w:rPr>
      </w:pPr>
      <w:r>
        <w:rPr>
          <w:rFonts w:hint="eastAsia"/>
          <w:lang w:eastAsia="zh-CN"/>
        </w:rPr>
        <w:t>F</w:t>
      </w:r>
      <w:r>
        <w:rPr>
          <w:lang w:eastAsia="zh-CN"/>
        </w:rPr>
        <w:t xml:space="preserve">or </w:t>
      </w:r>
      <w:r w:rsidR="001B5E31">
        <w:rPr>
          <w:lang w:eastAsia="zh-CN"/>
        </w:rPr>
        <w:t xml:space="preserve">Set </w:t>
      </w:r>
      <w:r>
        <w:rPr>
          <w:lang w:eastAsia="zh-CN"/>
        </w:rPr>
        <w:t>3,</w:t>
      </w:r>
      <w:r w:rsidR="007E223D">
        <w:rPr>
          <w:lang w:eastAsia="zh-CN"/>
        </w:rPr>
        <w:t xml:space="preserve"> </w:t>
      </w:r>
      <w:r w:rsidR="00692E9A" w:rsidRPr="00812B49">
        <w:rPr>
          <w:lang w:eastAsia="zh-CN"/>
        </w:rPr>
        <w:t>since the</w:t>
      </w:r>
      <w:r w:rsidR="001857A1" w:rsidRPr="00812B49">
        <w:rPr>
          <w:lang w:eastAsia="zh-CN"/>
        </w:rPr>
        <w:t xml:space="preserve"> hybrid beamforming structure is commonly deployed for FR2, the number of antenna elements and PAs in FR2 is much larger than FR1</w:t>
      </w:r>
      <w:r w:rsidR="00970C89" w:rsidRPr="00812B49">
        <w:rPr>
          <w:lang w:eastAsia="zh-CN"/>
        </w:rPr>
        <w:t xml:space="preserve"> while</w:t>
      </w:r>
      <w:r w:rsidR="001857A1" w:rsidRPr="00812B49">
        <w:rPr>
          <w:lang w:eastAsia="zh-CN"/>
        </w:rPr>
        <w:t xml:space="preserve"> the power for each PA is much smaller than FR1.</w:t>
      </w:r>
      <w:r w:rsidR="00812B49">
        <w:rPr>
          <w:lang w:eastAsia="zh-CN"/>
        </w:rPr>
        <w:t xml:space="preserve"> In general, the</w:t>
      </w:r>
      <w:r w:rsidR="00B96031">
        <w:rPr>
          <w:lang w:eastAsia="zh-CN"/>
        </w:rPr>
        <w:t xml:space="preserve"> values</w:t>
      </w:r>
      <w:r w:rsidR="00812B49">
        <w:rPr>
          <w:lang w:eastAsia="zh-CN"/>
        </w:rPr>
        <w:t xml:space="preserve"> of both active DL and UL</w:t>
      </w:r>
      <w:r w:rsidR="00B96031">
        <w:rPr>
          <w:lang w:eastAsia="zh-CN"/>
        </w:rPr>
        <w:t xml:space="preserve"> mode</w:t>
      </w:r>
      <w:r w:rsidR="00812B49">
        <w:rPr>
          <w:lang w:eastAsia="zh-CN"/>
        </w:rPr>
        <w:t xml:space="preserve"> should </w:t>
      </w:r>
      <w:r w:rsidR="00D35740">
        <w:rPr>
          <w:lang w:eastAsia="zh-CN"/>
        </w:rPr>
        <w:t xml:space="preserve">be </w:t>
      </w:r>
      <w:r w:rsidR="00812B49">
        <w:rPr>
          <w:lang w:eastAsia="zh-CN"/>
        </w:rPr>
        <w:t>smaller than FR1. Besides</w:t>
      </w:r>
      <w:r w:rsidR="00812B49">
        <w:rPr>
          <w:rFonts w:hint="eastAsia"/>
          <w:lang w:eastAsia="zh-CN"/>
        </w:rPr>
        <w:t>,</w:t>
      </w:r>
      <w:r w:rsidR="00812B49">
        <w:rPr>
          <w:lang w:eastAsia="zh-CN"/>
        </w:rPr>
        <w:t xml:space="preserve"> since FR1 and FR2 have similar baseband structure</w:t>
      </w:r>
      <w:r w:rsidR="00B96031">
        <w:rPr>
          <w:lang w:eastAsia="zh-CN"/>
        </w:rPr>
        <w:t xml:space="preserve">s, the values of sleep modes </w:t>
      </w:r>
      <w:r w:rsidR="00B96031" w:rsidRPr="00B96031">
        <w:rPr>
          <w:lang w:eastAsia="zh-CN"/>
        </w:rPr>
        <w:t>should not be too different from Set 1 and Set 2</w:t>
      </w:r>
      <w:r w:rsidR="00B96031">
        <w:rPr>
          <w:lang w:eastAsia="zh-CN"/>
        </w:rPr>
        <w:t xml:space="preserve">. </w:t>
      </w:r>
      <w:bookmarkEnd w:id="6"/>
      <w:bookmarkEnd w:id="7"/>
    </w:p>
    <w:bookmarkEnd w:id="8"/>
    <w:bookmarkEnd w:id="9"/>
    <w:p w14:paraId="61C0959F" w14:textId="2DC6C255" w:rsidR="003D5E92" w:rsidRDefault="00566306" w:rsidP="00157E66">
      <w:pPr>
        <w:rPr>
          <w:b/>
          <w:i/>
          <w:lang w:eastAsia="zh-CN"/>
        </w:rPr>
      </w:pPr>
      <w:r w:rsidRPr="005501DF">
        <w:rPr>
          <w:b/>
          <w:i/>
          <w:u w:val="single"/>
          <w:lang w:eastAsia="zh-CN"/>
        </w:rPr>
        <w:t xml:space="preserve">Proposal </w:t>
      </w:r>
      <w:r w:rsidR="001E26B1">
        <w:rPr>
          <w:b/>
          <w:i/>
          <w:u w:val="single"/>
          <w:lang w:eastAsia="zh-CN"/>
        </w:rPr>
        <w:t>2</w:t>
      </w:r>
      <w:r w:rsidRPr="005501DF">
        <w:rPr>
          <w:b/>
          <w:i/>
          <w:u w:val="single"/>
          <w:lang w:eastAsia="zh-CN"/>
        </w:rPr>
        <w:t>:</w:t>
      </w:r>
      <w:r w:rsidRPr="00E06FD5">
        <w:rPr>
          <w:b/>
          <w:i/>
          <w:lang w:eastAsia="zh-CN"/>
        </w:rPr>
        <w:t xml:space="preserve"> </w:t>
      </w:r>
      <w:r w:rsidR="000006E5" w:rsidRPr="000006E5">
        <w:rPr>
          <w:b/>
          <w:i/>
          <w:lang w:eastAsia="zh-CN"/>
        </w:rPr>
        <w:t xml:space="preserve">For reference configuration </w:t>
      </w:r>
      <w:r w:rsidR="003D5E92">
        <w:rPr>
          <w:b/>
          <w:i/>
          <w:lang w:eastAsia="zh-CN"/>
        </w:rPr>
        <w:t>Set 2 and Set 3, for the relative power values,</w:t>
      </w:r>
    </w:p>
    <w:p w14:paraId="42364320" w14:textId="02FE6CB9" w:rsidR="003D5E92" w:rsidRDefault="003D5E92" w:rsidP="003D5E92">
      <w:pPr>
        <w:pStyle w:val="aff4"/>
        <w:numPr>
          <w:ilvl w:val="0"/>
          <w:numId w:val="42"/>
        </w:numPr>
        <w:rPr>
          <w:rFonts w:ascii="Times New Roman" w:hAnsi="Times New Roman" w:cs="Times New Roman"/>
          <w:b/>
          <w:i/>
        </w:rPr>
      </w:pPr>
      <w:r w:rsidRPr="009C3771">
        <w:rPr>
          <w:rFonts w:ascii="Times New Roman" w:hAnsi="Times New Roman" w:cs="Times New Roman"/>
          <w:b/>
          <w:i/>
        </w:rPr>
        <w:t xml:space="preserve">The </w:t>
      </w:r>
      <w:r>
        <w:rPr>
          <w:rFonts w:ascii="Times New Roman" w:hAnsi="Times New Roman" w:cs="Times New Roman"/>
          <w:b/>
          <w:i/>
        </w:rPr>
        <w:t>following based on companies input can be taken;</w:t>
      </w:r>
    </w:p>
    <w:p w14:paraId="66BEE804" w14:textId="18DD90EE" w:rsidR="003D5E92" w:rsidRDefault="003D5E92" w:rsidP="003D5E92">
      <w:pPr>
        <w:pStyle w:val="aff4"/>
        <w:numPr>
          <w:ilvl w:val="0"/>
          <w:numId w:val="42"/>
        </w:numPr>
        <w:rPr>
          <w:rFonts w:ascii="Times New Roman" w:hAnsi="Times New Roman" w:cs="Times New Roman"/>
          <w:b/>
          <w:i/>
        </w:rPr>
      </w:pPr>
      <w:r>
        <w:rPr>
          <w:rFonts w:ascii="Times New Roman" w:hAnsi="Times New Roman" w:cs="Times New Roman"/>
          <w:b/>
          <w:i/>
        </w:rPr>
        <w:t xml:space="preserve">There is no material difference and need to further update the values from evaluation perspective. If further adjustment is pursued due to cross-comparison between Set 1 and Set 2, update shall firstly be made for the values of Set 1. </w:t>
      </w:r>
    </w:p>
    <w:p w14:paraId="42C75F21" w14:textId="77777777" w:rsidR="003D5E92" w:rsidRPr="009C3771" w:rsidRDefault="003D5E92" w:rsidP="00016026">
      <w:pPr>
        <w:pStyle w:val="aff4"/>
        <w:rPr>
          <w:rFonts w:ascii="Times New Roman" w:hAnsi="Times New Roman" w:cs="Times New Roman"/>
          <w:b/>
          <w:i/>
        </w:rPr>
      </w:pPr>
    </w:p>
    <w:tbl>
      <w:tblPr>
        <w:tblW w:w="940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3D5E92" w14:paraId="6DAA1F55" w14:textId="77777777" w:rsidTr="00EE462F">
        <w:tc>
          <w:tcPr>
            <w:tcW w:w="1881" w:type="dxa"/>
            <w:vMerge w:val="restart"/>
            <w:tcBorders>
              <w:top w:val="double" w:sz="4" w:space="0" w:color="A5A5A5"/>
              <w:left w:val="double" w:sz="4" w:space="0" w:color="A5A5A5"/>
              <w:right w:val="double" w:sz="4" w:space="0" w:color="A5A5A5"/>
            </w:tcBorders>
          </w:tcPr>
          <w:p w14:paraId="5BDD75E7" w14:textId="77777777" w:rsidR="003D5E92" w:rsidRDefault="003D5E92" w:rsidP="00EE462F">
            <w:pPr>
              <w:jc w:val="center"/>
            </w:pPr>
            <w:r>
              <w:rPr>
                <w:rFonts w:ascii="Calibri" w:eastAsia="Malgun Gothic" w:hAnsi="Calibri"/>
                <w:b/>
                <w:bCs/>
                <w:kern w:val="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5A00FA08" w14:textId="77777777" w:rsidR="003D5E92" w:rsidRDefault="003D5E92" w:rsidP="00EE462F">
            <w:pPr>
              <w:jc w:val="center"/>
              <w:rPr>
                <w:rFonts w:ascii="Calibri" w:eastAsia="Malgun Gothic" w:hAnsi="Calibri"/>
                <w:b/>
                <w:bCs/>
                <w:kern w:val="2"/>
              </w:rPr>
            </w:pPr>
            <w:r>
              <w:rPr>
                <w:rFonts w:ascii="Calibri" w:eastAsia="Malgun Gothic" w:hAnsi="Calibri"/>
                <w:b/>
                <w:bCs/>
                <w:kern w:val="2"/>
              </w:rPr>
              <w:t xml:space="preserve">Relative Power </w:t>
            </w:r>
            <w:r>
              <w:rPr>
                <w:rFonts w:ascii="Calibri" w:eastAsia="Malgun Gothic" w:hAnsi="Calibri"/>
                <w:b/>
                <w:bCs/>
                <w:i/>
                <w:kern w:val="2"/>
              </w:rPr>
              <w:t>P</w:t>
            </w:r>
            <w:r>
              <w:rPr>
                <w:rFonts w:ascii="Calibri" w:eastAsia="Malgun Gothic" w:hAnsi="Calibri"/>
                <w:b/>
                <w:bCs/>
                <w:kern w:val="2"/>
              </w:rPr>
              <w:t xml:space="preserve"> for Category 1</w:t>
            </w:r>
          </w:p>
        </w:tc>
        <w:tc>
          <w:tcPr>
            <w:tcW w:w="3762" w:type="dxa"/>
            <w:gridSpan w:val="2"/>
            <w:tcBorders>
              <w:top w:val="double" w:sz="4" w:space="0" w:color="A5A5A5"/>
              <w:left w:val="double" w:sz="4" w:space="0" w:color="A5A5A5"/>
              <w:bottom w:val="double" w:sz="4" w:space="0" w:color="A5A5A5"/>
              <w:right w:val="double" w:sz="4" w:space="0" w:color="A5A5A5"/>
            </w:tcBorders>
          </w:tcPr>
          <w:p w14:paraId="7284D9F2" w14:textId="77777777" w:rsidR="003D5E92" w:rsidRDefault="003D5E92" w:rsidP="00EE462F">
            <w:pPr>
              <w:jc w:val="center"/>
              <w:rPr>
                <w:rFonts w:ascii="Calibri" w:eastAsia="Malgun Gothic" w:hAnsi="Calibri"/>
                <w:b/>
                <w:bCs/>
                <w:kern w:val="2"/>
              </w:rPr>
            </w:pPr>
            <w:r>
              <w:rPr>
                <w:rFonts w:ascii="Calibri" w:eastAsia="Malgun Gothic" w:hAnsi="Calibri"/>
                <w:b/>
                <w:bCs/>
                <w:kern w:val="2"/>
              </w:rPr>
              <w:t xml:space="preserve">Relative Power </w:t>
            </w:r>
            <w:r>
              <w:rPr>
                <w:rFonts w:ascii="Calibri" w:eastAsia="Malgun Gothic" w:hAnsi="Calibri"/>
                <w:b/>
                <w:bCs/>
                <w:i/>
                <w:kern w:val="2"/>
              </w:rPr>
              <w:t xml:space="preserve">P </w:t>
            </w:r>
            <w:r>
              <w:rPr>
                <w:rFonts w:ascii="Calibri" w:eastAsia="Malgun Gothic" w:hAnsi="Calibri"/>
                <w:b/>
                <w:bCs/>
                <w:kern w:val="2"/>
              </w:rPr>
              <w:t>for Category 2</w:t>
            </w:r>
          </w:p>
        </w:tc>
      </w:tr>
      <w:tr w:rsidR="003D5E92" w14:paraId="0995862E" w14:textId="77777777" w:rsidTr="00EE462F">
        <w:tc>
          <w:tcPr>
            <w:tcW w:w="1881" w:type="dxa"/>
            <w:vMerge/>
            <w:tcBorders>
              <w:left w:val="double" w:sz="4" w:space="0" w:color="A5A5A5"/>
              <w:bottom w:val="double" w:sz="4" w:space="0" w:color="A5A5A5"/>
              <w:right w:val="double" w:sz="4" w:space="0" w:color="A5A5A5"/>
            </w:tcBorders>
            <w:vAlign w:val="center"/>
          </w:tcPr>
          <w:p w14:paraId="3280FAFD" w14:textId="77777777" w:rsidR="003D5E92" w:rsidRDefault="003D5E92" w:rsidP="00EE462F">
            <w:pPr>
              <w:jc w:val="center"/>
            </w:pPr>
          </w:p>
        </w:tc>
        <w:tc>
          <w:tcPr>
            <w:tcW w:w="1881" w:type="dxa"/>
            <w:tcBorders>
              <w:top w:val="double" w:sz="4" w:space="0" w:color="A5A5A5"/>
              <w:left w:val="double" w:sz="4" w:space="0" w:color="A5A5A5"/>
              <w:bottom w:val="double" w:sz="4" w:space="0" w:color="A5A5A5"/>
              <w:right w:val="double" w:sz="4" w:space="0" w:color="A5A5A5"/>
            </w:tcBorders>
          </w:tcPr>
          <w:p w14:paraId="1929802C" w14:textId="77777777" w:rsidR="003D5E92" w:rsidRDefault="003D5E92" w:rsidP="00EE462F">
            <w:pPr>
              <w:jc w:val="center"/>
              <w:rPr>
                <w:b/>
              </w:rPr>
            </w:pPr>
            <w:r>
              <w:rPr>
                <w:b/>
              </w:rPr>
              <w:t>Set 2</w:t>
            </w:r>
          </w:p>
        </w:tc>
        <w:tc>
          <w:tcPr>
            <w:tcW w:w="1881" w:type="dxa"/>
            <w:tcBorders>
              <w:top w:val="double" w:sz="4" w:space="0" w:color="A5A5A5"/>
              <w:left w:val="double" w:sz="4" w:space="0" w:color="A5A5A5"/>
              <w:bottom w:val="double" w:sz="4" w:space="0" w:color="A5A5A5"/>
              <w:right w:val="double" w:sz="4" w:space="0" w:color="A5A5A5"/>
            </w:tcBorders>
          </w:tcPr>
          <w:p w14:paraId="6826DDAA" w14:textId="77777777" w:rsidR="003D5E92" w:rsidRDefault="003D5E92" w:rsidP="00EE462F">
            <w:pPr>
              <w:jc w:val="center"/>
              <w:rPr>
                <w:b/>
              </w:rPr>
            </w:pPr>
            <w:r>
              <w:rPr>
                <w:b/>
              </w:rPr>
              <w:t>Set 3</w:t>
            </w:r>
          </w:p>
        </w:tc>
        <w:tc>
          <w:tcPr>
            <w:tcW w:w="1881" w:type="dxa"/>
            <w:tcBorders>
              <w:top w:val="double" w:sz="4" w:space="0" w:color="A5A5A5"/>
              <w:left w:val="double" w:sz="4" w:space="0" w:color="A5A5A5"/>
              <w:bottom w:val="double" w:sz="4" w:space="0" w:color="A5A5A5"/>
              <w:right w:val="double" w:sz="4" w:space="0" w:color="A5A5A5"/>
            </w:tcBorders>
          </w:tcPr>
          <w:p w14:paraId="3612C01D" w14:textId="77777777" w:rsidR="003D5E92" w:rsidRDefault="003D5E92" w:rsidP="00EE462F">
            <w:pPr>
              <w:jc w:val="center"/>
              <w:rPr>
                <w:b/>
              </w:rPr>
            </w:pPr>
            <w:r>
              <w:rPr>
                <w:b/>
              </w:rPr>
              <w:t>Set 2</w:t>
            </w:r>
          </w:p>
        </w:tc>
        <w:tc>
          <w:tcPr>
            <w:tcW w:w="1881" w:type="dxa"/>
            <w:tcBorders>
              <w:top w:val="double" w:sz="4" w:space="0" w:color="A5A5A5"/>
              <w:left w:val="double" w:sz="4" w:space="0" w:color="A5A5A5"/>
              <w:bottom w:val="double" w:sz="4" w:space="0" w:color="A5A5A5"/>
              <w:right w:val="double" w:sz="4" w:space="0" w:color="A5A5A5"/>
            </w:tcBorders>
          </w:tcPr>
          <w:p w14:paraId="0860EDF5" w14:textId="77777777" w:rsidR="003D5E92" w:rsidRDefault="003D5E92" w:rsidP="00EE462F">
            <w:pPr>
              <w:jc w:val="center"/>
              <w:rPr>
                <w:b/>
              </w:rPr>
            </w:pPr>
            <w:r>
              <w:rPr>
                <w:b/>
              </w:rPr>
              <w:t>Set 3</w:t>
            </w:r>
          </w:p>
        </w:tc>
      </w:tr>
      <w:tr w:rsidR="003D5E92" w14:paraId="3815B4B0" w14:textId="77777777" w:rsidTr="00EE462F">
        <w:tc>
          <w:tcPr>
            <w:tcW w:w="1881" w:type="dxa"/>
            <w:tcBorders>
              <w:top w:val="double" w:sz="4" w:space="0" w:color="A5A5A5"/>
              <w:left w:val="double" w:sz="4" w:space="0" w:color="A5A5A5"/>
              <w:bottom w:val="double" w:sz="4" w:space="0" w:color="A5A5A5"/>
              <w:right w:val="double" w:sz="4" w:space="0" w:color="A5A5A5"/>
            </w:tcBorders>
            <w:vAlign w:val="center"/>
          </w:tcPr>
          <w:p w14:paraId="484952B3" w14:textId="77777777" w:rsidR="003D5E92" w:rsidRDefault="003D5E92" w:rsidP="00EE462F">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3FF67B83" w14:textId="77777777" w:rsidR="003D5E92" w:rsidRDefault="003D5E92" w:rsidP="00EE462F">
            <w:pPr>
              <w:jc w:val="center"/>
            </w:pPr>
            <w:r>
              <w:rPr>
                <w:rFonts w:hint="eastAsia"/>
              </w:rPr>
              <w:t>1</w:t>
            </w:r>
          </w:p>
        </w:tc>
        <w:tc>
          <w:tcPr>
            <w:tcW w:w="1881" w:type="dxa"/>
            <w:tcBorders>
              <w:top w:val="double" w:sz="4" w:space="0" w:color="A5A5A5"/>
              <w:left w:val="double" w:sz="4" w:space="0" w:color="A5A5A5"/>
              <w:bottom w:val="double" w:sz="4" w:space="0" w:color="A5A5A5"/>
              <w:right w:val="double" w:sz="4" w:space="0" w:color="A5A5A5"/>
            </w:tcBorders>
            <w:vAlign w:val="bottom"/>
          </w:tcPr>
          <w:p w14:paraId="6DED2C4D" w14:textId="77777777" w:rsidR="003D5E92" w:rsidRDefault="003D5E92" w:rsidP="00EE462F">
            <w:pPr>
              <w:jc w:val="center"/>
            </w:pPr>
            <w:r>
              <w:rPr>
                <w:rFonts w:hint="eastAsia"/>
              </w:rPr>
              <w:t>1</w:t>
            </w:r>
          </w:p>
        </w:tc>
        <w:tc>
          <w:tcPr>
            <w:tcW w:w="1881" w:type="dxa"/>
            <w:tcBorders>
              <w:top w:val="double" w:sz="4" w:space="0" w:color="A5A5A5"/>
              <w:left w:val="double" w:sz="4" w:space="0" w:color="A5A5A5"/>
              <w:bottom w:val="double" w:sz="4" w:space="0" w:color="A5A5A5"/>
              <w:right w:val="double" w:sz="4" w:space="0" w:color="A5A5A5"/>
            </w:tcBorders>
            <w:vAlign w:val="center"/>
          </w:tcPr>
          <w:p w14:paraId="3EC96C66" w14:textId="77777777" w:rsidR="003D5E92" w:rsidRDefault="003D5E92" w:rsidP="00EE462F">
            <w:pPr>
              <w:jc w:val="center"/>
            </w:pPr>
            <w:r>
              <w:t>1</w:t>
            </w:r>
          </w:p>
        </w:tc>
        <w:tc>
          <w:tcPr>
            <w:tcW w:w="1881" w:type="dxa"/>
            <w:tcBorders>
              <w:top w:val="double" w:sz="4" w:space="0" w:color="A5A5A5"/>
              <w:left w:val="double" w:sz="4" w:space="0" w:color="A5A5A5"/>
              <w:bottom w:val="double" w:sz="4" w:space="0" w:color="A5A5A5"/>
              <w:right w:val="double" w:sz="4" w:space="0" w:color="A5A5A5"/>
            </w:tcBorders>
          </w:tcPr>
          <w:p w14:paraId="50506A95" w14:textId="77777777" w:rsidR="003D5E92" w:rsidRDefault="003D5E92" w:rsidP="00EE462F">
            <w:pPr>
              <w:jc w:val="center"/>
            </w:pPr>
            <w:r>
              <w:t>1</w:t>
            </w:r>
          </w:p>
        </w:tc>
      </w:tr>
      <w:tr w:rsidR="003D5E92" w14:paraId="1ADE0133" w14:textId="77777777" w:rsidTr="00EE462F">
        <w:tc>
          <w:tcPr>
            <w:tcW w:w="1881" w:type="dxa"/>
            <w:tcBorders>
              <w:top w:val="double" w:sz="4" w:space="0" w:color="A5A5A5"/>
              <w:left w:val="double" w:sz="4" w:space="0" w:color="A5A5A5"/>
              <w:bottom w:val="double" w:sz="4" w:space="0" w:color="A5A5A5"/>
              <w:right w:val="double" w:sz="4" w:space="0" w:color="A5A5A5"/>
            </w:tcBorders>
            <w:vAlign w:val="center"/>
          </w:tcPr>
          <w:p w14:paraId="33C1A69E" w14:textId="77777777" w:rsidR="003D5E92" w:rsidRDefault="003D5E92" w:rsidP="00EE462F">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2721DDB5" w14:textId="77777777" w:rsidR="003D5E92" w:rsidRDefault="003D5E92" w:rsidP="00EE462F">
            <w:pPr>
              <w:jc w:val="center"/>
            </w:pPr>
            <w:r>
              <w:t>23</w:t>
            </w:r>
          </w:p>
        </w:tc>
        <w:tc>
          <w:tcPr>
            <w:tcW w:w="1881" w:type="dxa"/>
            <w:tcBorders>
              <w:top w:val="double" w:sz="4" w:space="0" w:color="A5A5A5"/>
              <w:left w:val="double" w:sz="4" w:space="0" w:color="A5A5A5"/>
              <w:bottom w:val="double" w:sz="4" w:space="0" w:color="A5A5A5"/>
              <w:right w:val="double" w:sz="4" w:space="0" w:color="A5A5A5"/>
            </w:tcBorders>
            <w:vAlign w:val="bottom"/>
          </w:tcPr>
          <w:p w14:paraId="59432838" w14:textId="77777777" w:rsidR="003D5E92" w:rsidRDefault="003D5E92" w:rsidP="00EE462F">
            <w:pPr>
              <w:jc w:val="center"/>
            </w:pPr>
            <w:r>
              <w:rPr>
                <w:rFonts w:hint="eastAsia"/>
              </w:rPr>
              <w:t>2</w:t>
            </w:r>
            <w:r>
              <w:t>0</w:t>
            </w:r>
          </w:p>
        </w:tc>
        <w:tc>
          <w:tcPr>
            <w:tcW w:w="1881" w:type="dxa"/>
            <w:tcBorders>
              <w:top w:val="double" w:sz="4" w:space="0" w:color="A5A5A5"/>
              <w:left w:val="double" w:sz="4" w:space="0" w:color="A5A5A5"/>
              <w:bottom w:val="double" w:sz="4" w:space="0" w:color="A5A5A5"/>
              <w:right w:val="double" w:sz="4" w:space="0" w:color="A5A5A5"/>
            </w:tcBorders>
            <w:vAlign w:val="center"/>
          </w:tcPr>
          <w:p w14:paraId="006AC06B" w14:textId="77777777" w:rsidR="003D5E92" w:rsidRDefault="003D5E92" w:rsidP="00EE462F">
            <w:pPr>
              <w:jc w:val="center"/>
            </w:pPr>
            <w:r>
              <w:t>2.6</w:t>
            </w:r>
          </w:p>
        </w:tc>
        <w:tc>
          <w:tcPr>
            <w:tcW w:w="1881" w:type="dxa"/>
            <w:tcBorders>
              <w:top w:val="double" w:sz="4" w:space="0" w:color="A5A5A5"/>
              <w:left w:val="double" w:sz="4" w:space="0" w:color="A5A5A5"/>
              <w:bottom w:val="double" w:sz="4" w:space="0" w:color="A5A5A5"/>
              <w:right w:val="double" w:sz="4" w:space="0" w:color="A5A5A5"/>
            </w:tcBorders>
          </w:tcPr>
          <w:p w14:paraId="1A6474B5" w14:textId="77777777" w:rsidR="003D5E92" w:rsidRDefault="003D5E92" w:rsidP="00EE462F">
            <w:pPr>
              <w:jc w:val="center"/>
            </w:pPr>
            <w:r>
              <w:rPr>
                <w:rFonts w:hint="eastAsia"/>
              </w:rPr>
              <w:t>1</w:t>
            </w:r>
            <w:r>
              <w:t>.8</w:t>
            </w:r>
          </w:p>
        </w:tc>
      </w:tr>
      <w:tr w:rsidR="003D5E92" w14:paraId="3379E797" w14:textId="77777777" w:rsidTr="00EE462F">
        <w:tc>
          <w:tcPr>
            <w:tcW w:w="1881" w:type="dxa"/>
            <w:tcBorders>
              <w:top w:val="double" w:sz="4" w:space="0" w:color="A5A5A5"/>
              <w:left w:val="double" w:sz="4" w:space="0" w:color="A5A5A5"/>
              <w:bottom w:val="double" w:sz="4" w:space="0" w:color="A5A5A5"/>
              <w:right w:val="double" w:sz="4" w:space="0" w:color="A5A5A5"/>
            </w:tcBorders>
            <w:vAlign w:val="center"/>
          </w:tcPr>
          <w:p w14:paraId="51E0BE68" w14:textId="77777777" w:rsidR="003D5E92" w:rsidRDefault="003D5E92" w:rsidP="00EE462F">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35F578CE" w14:textId="77777777" w:rsidR="003D5E92" w:rsidRDefault="003D5E92" w:rsidP="00EE462F">
            <w:pPr>
              <w:jc w:val="center"/>
            </w:pPr>
            <w:r>
              <w:t>50</w:t>
            </w:r>
          </w:p>
        </w:tc>
        <w:tc>
          <w:tcPr>
            <w:tcW w:w="1881" w:type="dxa"/>
            <w:tcBorders>
              <w:top w:val="double" w:sz="4" w:space="0" w:color="A5A5A5"/>
              <w:left w:val="double" w:sz="4" w:space="0" w:color="A5A5A5"/>
              <w:bottom w:val="double" w:sz="4" w:space="0" w:color="A5A5A5"/>
              <w:right w:val="double" w:sz="4" w:space="0" w:color="A5A5A5"/>
            </w:tcBorders>
            <w:vAlign w:val="bottom"/>
          </w:tcPr>
          <w:p w14:paraId="252850E7" w14:textId="77777777" w:rsidR="003D5E92" w:rsidRDefault="003D5E92" w:rsidP="00EE462F">
            <w:pPr>
              <w:jc w:val="center"/>
            </w:pPr>
            <w:r>
              <w:t>38</w:t>
            </w:r>
          </w:p>
        </w:tc>
        <w:tc>
          <w:tcPr>
            <w:tcW w:w="1881" w:type="dxa"/>
            <w:tcBorders>
              <w:top w:val="double" w:sz="4" w:space="0" w:color="A5A5A5"/>
              <w:left w:val="double" w:sz="4" w:space="0" w:color="A5A5A5"/>
              <w:bottom w:val="double" w:sz="4" w:space="0" w:color="A5A5A5"/>
              <w:right w:val="double" w:sz="4" w:space="0" w:color="A5A5A5"/>
            </w:tcBorders>
            <w:vAlign w:val="center"/>
          </w:tcPr>
          <w:p w14:paraId="16B46E22" w14:textId="77777777" w:rsidR="003D5E92" w:rsidRDefault="003D5E92" w:rsidP="00EE462F">
            <w:pPr>
              <w:jc w:val="center"/>
            </w:pPr>
            <w:r>
              <w:t>5</w:t>
            </w:r>
          </w:p>
        </w:tc>
        <w:tc>
          <w:tcPr>
            <w:tcW w:w="1881" w:type="dxa"/>
            <w:tcBorders>
              <w:top w:val="double" w:sz="4" w:space="0" w:color="A5A5A5"/>
              <w:left w:val="double" w:sz="4" w:space="0" w:color="A5A5A5"/>
              <w:bottom w:val="double" w:sz="4" w:space="0" w:color="A5A5A5"/>
              <w:right w:val="double" w:sz="4" w:space="0" w:color="A5A5A5"/>
            </w:tcBorders>
          </w:tcPr>
          <w:p w14:paraId="22F1DB61" w14:textId="77777777" w:rsidR="003D5E92" w:rsidRDefault="003D5E92" w:rsidP="00EE462F">
            <w:pPr>
              <w:jc w:val="center"/>
            </w:pPr>
            <w:r>
              <w:rPr>
                <w:rFonts w:hint="eastAsia"/>
              </w:rPr>
              <w:t>3</w:t>
            </w:r>
          </w:p>
        </w:tc>
      </w:tr>
      <w:tr w:rsidR="003D5E92" w14:paraId="2C76D694" w14:textId="77777777" w:rsidTr="00EE462F">
        <w:tc>
          <w:tcPr>
            <w:tcW w:w="1881" w:type="dxa"/>
            <w:tcBorders>
              <w:top w:val="double" w:sz="4" w:space="0" w:color="A5A5A5"/>
              <w:left w:val="double" w:sz="4" w:space="0" w:color="A5A5A5"/>
              <w:bottom w:val="double" w:sz="4" w:space="0" w:color="A5A5A5"/>
              <w:right w:val="double" w:sz="4" w:space="0" w:color="A5A5A5"/>
            </w:tcBorders>
            <w:vAlign w:val="center"/>
          </w:tcPr>
          <w:p w14:paraId="66B64D0B" w14:textId="77777777" w:rsidR="003D5E92" w:rsidRDefault="003D5E92" w:rsidP="00EE462F">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vAlign w:val="bottom"/>
          </w:tcPr>
          <w:p w14:paraId="7AB679E1" w14:textId="77777777" w:rsidR="003D5E92" w:rsidRDefault="003D5E92" w:rsidP="00EE462F">
            <w:pPr>
              <w:jc w:val="center"/>
            </w:pPr>
            <w:r>
              <w:rPr>
                <w:rFonts w:hint="eastAsia"/>
              </w:rPr>
              <w:t>2</w:t>
            </w:r>
            <w:r>
              <w:t>40</w:t>
            </w:r>
          </w:p>
        </w:tc>
        <w:tc>
          <w:tcPr>
            <w:tcW w:w="1881" w:type="dxa"/>
            <w:tcBorders>
              <w:top w:val="double" w:sz="4" w:space="0" w:color="A5A5A5"/>
              <w:left w:val="double" w:sz="4" w:space="0" w:color="A5A5A5"/>
              <w:bottom w:val="double" w:sz="4" w:space="0" w:color="A5A5A5"/>
              <w:right w:val="double" w:sz="4" w:space="0" w:color="A5A5A5"/>
            </w:tcBorders>
            <w:vAlign w:val="bottom"/>
          </w:tcPr>
          <w:p w14:paraId="456EB99A" w14:textId="77777777" w:rsidR="003D5E92" w:rsidRDefault="003D5E92" w:rsidP="00EE462F">
            <w:pPr>
              <w:jc w:val="center"/>
            </w:pPr>
            <w:r>
              <w:t>152</w:t>
            </w:r>
          </w:p>
        </w:tc>
        <w:tc>
          <w:tcPr>
            <w:tcW w:w="1881" w:type="dxa"/>
            <w:tcBorders>
              <w:top w:val="double" w:sz="4" w:space="0" w:color="A5A5A5"/>
              <w:left w:val="double" w:sz="4" w:space="0" w:color="A5A5A5"/>
              <w:bottom w:val="double" w:sz="4" w:space="0" w:color="A5A5A5"/>
              <w:right w:val="double" w:sz="4" w:space="0" w:color="A5A5A5"/>
            </w:tcBorders>
            <w:vAlign w:val="center"/>
          </w:tcPr>
          <w:p w14:paraId="43D3355E" w14:textId="77777777" w:rsidR="003D5E92" w:rsidRDefault="003D5E92" w:rsidP="00EE462F">
            <w:pPr>
              <w:jc w:val="center"/>
            </w:pPr>
            <w:r>
              <w:t xml:space="preserve">40 </w:t>
            </w:r>
          </w:p>
        </w:tc>
        <w:tc>
          <w:tcPr>
            <w:tcW w:w="1881" w:type="dxa"/>
            <w:tcBorders>
              <w:top w:val="double" w:sz="4" w:space="0" w:color="A5A5A5"/>
              <w:left w:val="double" w:sz="4" w:space="0" w:color="A5A5A5"/>
              <w:bottom w:val="double" w:sz="4" w:space="0" w:color="A5A5A5"/>
              <w:right w:val="double" w:sz="4" w:space="0" w:color="A5A5A5"/>
            </w:tcBorders>
          </w:tcPr>
          <w:p w14:paraId="18B32A9F" w14:textId="77777777" w:rsidR="003D5E92" w:rsidRDefault="003D5E92" w:rsidP="00EE462F">
            <w:pPr>
              <w:jc w:val="center"/>
            </w:pPr>
            <w:r>
              <w:rPr>
                <w:rFonts w:hint="eastAsia"/>
              </w:rPr>
              <w:t>8</w:t>
            </w:r>
            <w:r>
              <w:t>.4</w:t>
            </w:r>
          </w:p>
        </w:tc>
      </w:tr>
      <w:tr w:rsidR="003D5E92" w14:paraId="2099AE7B" w14:textId="77777777" w:rsidTr="00EE462F">
        <w:tc>
          <w:tcPr>
            <w:tcW w:w="1881" w:type="dxa"/>
            <w:tcBorders>
              <w:top w:val="double" w:sz="4" w:space="0" w:color="A5A5A5"/>
              <w:left w:val="double" w:sz="4" w:space="0" w:color="A5A5A5"/>
              <w:bottom w:val="double" w:sz="4" w:space="0" w:color="A5A5A5"/>
              <w:right w:val="double" w:sz="4" w:space="0" w:color="A5A5A5"/>
            </w:tcBorders>
            <w:vAlign w:val="center"/>
          </w:tcPr>
          <w:p w14:paraId="6612A3CF" w14:textId="77777777" w:rsidR="003D5E92" w:rsidRDefault="003D5E92" w:rsidP="00EE462F">
            <w:pPr>
              <w:jc w:val="center"/>
            </w:pPr>
            <w:r>
              <w:lastRenderedPageBreak/>
              <w:t>Active UL</w:t>
            </w:r>
          </w:p>
        </w:tc>
        <w:tc>
          <w:tcPr>
            <w:tcW w:w="1881" w:type="dxa"/>
            <w:tcBorders>
              <w:top w:val="double" w:sz="4" w:space="0" w:color="A5A5A5"/>
              <w:left w:val="double" w:sz="4" w:space="0" w:color="A5A5A5"/>
              <w:bottom w:val="double" w:sz="4" w:space="0" w:color="A5A5A5"/>
              <w:right w:val="double" w:sz="4" w:space="0" w:color="A5A5A5"/>
            </w:tcBorders>
            <w:vAlign w:val="bottom"/>
          </w:tcPr>
          <w:p w14:paraId="7423374E" w14:textId="77777777" w:rsidR="003D5E92" w:rsidRDefault="003D5E92" w:rsidP="00EE462F">
            <w:pPr>
              <w:jc w:val="center"/>
            </w:pPr>
            <w:r>
              <w:t>90</w:t>
            </w:r>
          </w:p>
        </w:tc>
        <w:tc>
          <w:tcPr>
            <w:tcW w:w="1881" w:type="dxa"/>
            <w:tcBorders>
              <w:top w:val="double" w:sz="4" w:space="0" w:color="A5A5A5"/>
              <w:left w:val="double" w:sz="4" w:space="0" w:color="A5A5A5"/>
              <w:bottom w:val="double" w:sz="4" w:space="0" w:color="A5A5A5"/>
              <w:right w:val="double" w:sz="4" w:space="0" w:color="A5A5A5"/>
            </w:tcBorders>
            <w:vAlign w:val="bottom"/>
          </w:tcPr>
          <w:p w14:paraId="060D95E3" w14:textId="77777777" w:rsidR="003D5E92" w:rsidRDefault="003D5E92" w:rsidP="00EE462F">
            <w:pPr>
              <w:jc w:val="center"/>
            </w:pPr>
            <w:r>
              <w:rPr>
                <w:color w:val="000000"/>
              </w:rPr>
              <w:t>80</w:t>
            </w:r>
          </w:p>
        </w:tc>
        <w:tc>
          <w:tcPr>
            <w:tcW w:w="1881" w:type="dxa"/>
            <w:tcBorders>
              <w:top w:val="double" w:sz="4" w:space="0" w:color="A5A5A5"/>
              <w:left w:val="double" w:sz="4" w:space="0" w:color="A5A5A5"/>
              <w:bottom w:val="double" w:sz="4" w:space="0" w:color="A5A5A5"/>
              <w:right w:val="double" w:sz="4" w:space="0" w:color="A5A5A5"/>
            </w:tcBorders>
            <w:vAlign w:val="center"/>
          </w:tcPr>
          <w:p w14:paraId="523BE454" w14:textId="77777777" w:rsidR="003D5E92" w:rsidRDefault="003D5E92" w:rsidP="00EE462F">
            <w:pPr>
              <w:jc w:val="center"/>
            </w:pPr>
            <w:r>
              <w:t xml:space="preserve"> 5.8</w:t>
            </w:r>
          </w:p>
        </w:tc>
        <w:tc>
          <w:tcPr>
            <w:tcW w:w="1881" w:type="dxa"/>
            <w:tcBorders>
              <w:top w:val="double" w:sz="4" w:space="0" w:color="A5A5A5"/>
              <w:left w:val="double" w:sz="4" w:space="0" w:color="A5A5A5"/>
              <w:bottom w:val="double" w:sz="4" w:space="0" w:color="A5A5A5"/>
              <w:right w:val="double" w:sz="4" w:space="0" w:color="A5A5A5"/>
            </w:tcBorders>
          </w:tcPr>
          <w:p w14:paraId="5EB35390" w14:textId="77777777" w:rsidR="003D5E92" w:rsidRDefault="003D5E92" w:rsidP="00EE462F">
            <w:pPr>
              <w:jc w:val="center"/>
            </w:pPr>
            <w:r>
              <w:rPr>
                <w:rFonts w:hint="eastAsia"/>
              </w:rPr>
              <w:t>4</w:t>
            </w:r>
            <w:r>
              <w:t>.2</w:t>
            </w:r>
          </w:p>
        </w:tc>
      </w:tr>
    </w:tbl>
    <w:p w14:paraId="153C873F" w14:textId="77777777" w:rsidR="003D5E92" w:rsidRDefault="003D5E92" w:rsidP="00157E66">
      <w:pPr>
        <w:rPr>
          <w:b/>
          <w:i/>
          <w:lang w:eastAsia="zh-CN"/>
        </w:rPr>
      </w:pPr>
    </w:p>
    <w:p w14:paraId="0CE054C6" w14:textId="7DA9E200" w:rsidR="00232C8E" w:rsidRDefault="00232C8E" w:rsidP="00232C8E">
      <w:pPr>
        <w:pStyle w:val="2"/>
        <w:rPr>
          <w:lang w:val="en-GB" w:eastAsia="zh-CN"/>
        </w:rPr>
      </w:pPr>
      <w:r w:rsidRPr="00933E9C">
        <w:rPr>
          <w:lang w:val="en-GB" w:eastAsia="zh-CN"/>
        </w:rPr>
        <w:t>2.</w:t>
      </w:r>
      <w:r>
        <w:rPr>
          <w:lang w:val="en-GB" w:eastAsia="zh-CN"/>
        </w:rPr>
        <w:t>2</w:t>
      </w:r>
      <w:r w:rsidRPr="00933E9C">
        <w:rPr>
          <w:lang w:val="en-GB" w:eastAsia="zh-CN"/>
        </w:rPr>
        <w:t xml:space="preserve"> </w:t>
      </w:r>
      <w:r w:rsidRPr="001A3190">
        <w:rPr>
          <w:lang w:val="en-GB" w:eastAsia="zh-CN"/>
        </w:rPr>
        <w:t>Scaling</w:t>
      </w:r>
      <w:r w:rsidR="009F2A75">
        <w:rPr>
          <w:lang w:val="en-GB" w:eastAsia="zh-CN"/>
        </w:rPr>
        <w:t xml:space="preserve"> method</w:t>
      </w:r>
    </w:p>
    <w:p w14:paraId="2C57567A" w14:textId="3E736FC0" w:rsidR="00232C8E" w:rsidRDefault="00232C8E" w:rsidP="00232C8E">
      <w:pPr>
        <w:rPr>
          <w:lang w:eastAsia="zh-CN"/>
        </w:rPr>
      </w:pPr>
      <w:r>
        <w:rPr>
          <w:rFonts w:hint="eastAsia"/>
          <w:lang w:eastAsia="zh-CN"/>
        </w:rPr>
        <w:t>I</w:t>
      </w:r>
      <w:r>
        <w:rPr>
          <w:lang w:eastAsia="zh-CN"/>
        </w:rPr>
        <w:t xml:space="preserve">n the last meeting, the scaling </w:t>
      </w:r>
      <w:r w:rsidR="008D629B">
        <w:rPr>
          <w:lang w:eastAsia="zh-CN"/>
        </w:rPr>
        <w:t xml:space="preserve">method </w:t>
      </w:r>
      <w:r>
        <w:rPr>
          <w:lang w:eastAsia="zh-CN"/>
        </w:rPr>
        <w:t xml:space="preserve">for </w:t>
      </w:r>
      <w:r w:rsidR="008D629B">
        <w:rPr>
          <w:lang w:val="en-GB" w:eastAsia="zh-CN"/>
        </w:rPr>
        <w:t>non-sleep</w:t>
      </w:r>
      <w:r>
        <w:rPr>
          <w:lang w:eastAsia="zh-CN"/>
        </w:rPr>
        <w:t xml:space="preserve"> mode</w:t>
      </w:r>
      <w:r w:rsidR="002325E6">
        <w:rPr>
          <w:lang w:eastAsia="zh-CN"/>
        </w:rPr>
        <w:t>s</w:t>
      </w:r>
      <w:r>
        <w:rPr>
          <w:lang w:eastAsia="zh-CN"/>
        </w:rPr>
        <w:t xml:space="preserve"> is discussed. </w:t>
      </w:r>
      <w:r w:rsidR="00667561">
        <w:rPr>
          <w:lang w:eastAsia="zh-CN"/>
        </w:rPr>
        <w:t>Majority companies have focused on the 2 alternative methods which are proposed during the meeting.</w:t>
      </w:r>
      <w:r w:rsidR="00C52CA7" w:rsidRPr="00C52CA7">
        <w:rPr>
          <w:lang w:eastAsia="zh-CN"/>
        </w:rPr>
        <w:t xml:space="preserve"> </w:t>
      </w:r>
      <w:r w:rsidR="00C52CA7">
        <w:rPr>
          <w:lang w:eastAsia="zh-CN"/>
        </w:rPr>
        <w:t>The specific form is shown in below</w:t>
      </w:r>
      <w:r w:rsidR="00011001">
        <w:rPr>
          <w:lang w:eastAsia="zh-CN"/>
        </w:rPr>
        <w:t>.</w:t>
      </w:r>
    </w:p>
    <w:tbl>
      <w:tblPr>
        <w:tblStyle w:val="af0"/>
        <w:tblW w:w="0" w:type="auto"/>
        <w:tblLook w:val="04A0" w:firstRow="1" w:lastRow="0" w:firstColumn="1" w:lastColumn="0" w:noHBand="0" w:noVBand="1"/>
      </w:tblPr>
      <w:tblGrid>
        <w:gridCol w:w="9307"/>
      </w:tblGrid>
      <w:tr w:rsidR="003D6B05" w14:paraId="009CA9BC" w14:textId="77777777" w:rsidTr="00B309A3">
        <w:tc>
          <w:tcPr>
            <w:tcW w:w="9307" w:type="dxa"/>
          </w:tcPr>
          <w:p w14:paraId="0E4271D1" w14:textId="77777777" w:rsidR="007358D6" w:rsidRPr="00B45D79" w:rsidRDefault="007358D6" w:rsidP="007358D6">
            <w:pPr>
              <w:widowControl/>
              <w:overflowPunct w:val="0"/>
              <w:snapToGrid/>
              <w:spacing w:after="0"/>
              <w:contextualSpacing/>
              <w:jc w:val="left"/>
              <w:textAlignment w:val="baseline"/>
              <w:rPr>
                <w:rFonts w:ascii="Times" w:hAnsi="Times"/>
                <w:b/>
                <w:bCs/>
                <w:sz w:val="21"/>
                <w:szCs w:val="21"/>
                <w:lang w:val="en-GB" w:eastAsia="zh-CN"/>
              </w:rPr>
            </w:pPr>
            <w:r w:rsidRPr="00B45D79">
              <w:rPr>
                <w:rFonts w:ascii="Times" w:hAnsi="Times"/>
                <w:b/>
                <w:bCs/>
                <w:sz w:val="21"/>
                <w:szCs w:val="21"/>
                <w:lang w:val="en-GB" w:eastAsia="zh-CN"/>
              </w:rPr>
              <w:t>Revised Alt 1-update</w:t>
            </w:r>
            <w:r w:rsidRPr="00B45D79">
              <w:rPr>
                <w:rFonts w:ascii="Times" w:hAnsi="Times" w:hint="eastAsia"/>
                <w:b/>
                <w:bCs/>
                <w:sz w:val="21"/>
                <w:szCs w:val="21"/>
                <w:lang w:val="en-GB" w:eastAsia="zh-CN"/>
              </w:rPr>
              <w:t>：</w:t>
            </w:r>
          </w:p>
          <w:p w14:paraId="26150E35" w14:textId="77777777" w:rsidR="007358D6" w:rsidRPr="00B94917" w:rsidRDefault="007358D6" w:rsidP="007358D6">
            <w:pPr>
              <w:widowControl/>
              <w:overflowPunct w:val="0"/>
              <w:snapToGrid/>
              <w:spacing w:after="0"/>
              <w:contextualSpacing/>
              <w:jc w:val="left"/>
              <w:textAlignment w:val="baseline"/>
              <w:rPr>
                <w:rFonts w:ascii="Times" w:eastAsia="Batang" w:hAnsi="Times"/>
                <w:bCs/>
                <w:sz w:val="21"/>
                <w:szCs w:val="21"/>
                <w:lang w:val="en-GB" w:eastAsia="zh-CN"/>
              </w:rPr>
            </w:pPr>
            <w:r w:rsidRPr="00B94917">
              <w:rPr>
                <w:rFonts w:ascii="Times" w:eastAsia="Batang" w:hAnsi="Times"/>
                <w:bCs/>
                <w:sz w:val="21"/>
                <w:szCs w:val="21"/>
                <w:lang w:val="en-GB" w:eastAsia="zh-CN"/>
              </w:rPr>
              <w:t xml:space="preserve">At least for FR1 TDD, the BS power consumption for active DL is provided by  </w:t>
            </w:r>
            <m:oMath>
              <m:sSub>
                <m:sSubPr>
                  <m:ctrlPr>
                    <w:rPr>
                      <w:rFonts w:ascii="Cambria Math" w:eastAsia="Batang" w:hAnsi="Cambria Math"/>
                      <w:bCs/>
                      <w:sz w:val="21"/>
                      <w:szCs w:val="21"/>
                      <w:lang w:val="en-GB" w:eastAsia="zh-CN"/>
                    </w:rPr>
                  </m:ctrlPr>
                </m:sSubPr>
                <m:e>
                  <m:r>
                    <m:rPr>
                      <m:sty m:val="bi"/>
                    </m:rPr>
                    <w:rPr>
                      <w:rFonts w:ascii="Cambria Math" w:eastAsia="Batang" w:hAnsi="Cambria Math"/>
                      <w:sz w:val="21"/>
                      <w:szCs w:val="21"/>
                      <w:lang w:val="en-GB" w:eastAsia="zh-CN"/>
                    </w:rPr>
                    <m:t>P</m:t>
                  </m:r>
                  <m:r>
                    <m:rPr>
                      <m:sty m:val="p"/>
                    </m:rPr>
                    <w:rPr>
                      <w:rFonts w:ascii="Cambria Math" w:eastAsia="Batang" w:hAnsi="Times"/>
                      <w:sz w:val="21"/>
                      <w:szCs w:val="21"/>
                      <w:lang w:val="en-GB" w:eastAsia="zh-CN"/>
                    </w:rPr>
                    <m:t xml:space="preserve">= </m:t>
                  </m:r>
                  <m:r>
                    <m:rPr>
                      <m:sty m:val="bi"/>
                    </m:rPr>
                    <w:rPr>
                      <w:rFonts w:ascii="Cambria Math" w:eastAsia="Batang" w:hAnsi="Cambria Math"/>
                      <w:sz w:val="21"/>
                      <w:szCs w:val="21"/>
                      <w:lang w:val="en-GB" w:eastAsia="zh-CN"/>
                    </w:rPr>
                    <m:t>P</m:t>
                  </m:r>
                </m:e>
                <m:sub>
                  <m:r>
                    <m:rPr>
                      <m:sty m:val="bi"/>
                    </m:rPr>
                    <w:rPr>
                      <w:rFonts w:ascii="Cambria Math" w:eastAsia="Batang" w:hAnsi="Cambria Math"/>
                      <w:sz w:val="21"/>
                      <w:szCs w:val="21"/>
                      <w:lang w:val="en-GB" w:eastAsia="zh-CN"/>
                    </w:rPr>
                    <m:t>static</m:t>
                  </m:r>
                </m:sub>
              </m:sSub>
              <m:r>
                <m:rPr>
                  <m:sty m:val="p"/>
                </m:rPr>
                <w:rPr>
                  <w:rFonts w:ascii="Cambria Math" w:eastAsia="Batang" w:hAnsi="Cambria Math"/>
                  <w:sz w:val="21"/>
                  <w:szCs w:val="21"/>
                  <w:lang w:val="en-GB" w:eastAsia="zh-CN"/>
                </w:rPr>
                <m:t>+</m:t>
              </m:r>
              <m:sSub>
                <m:sSubPr>
                  <m:ctrlPr>
                    <w:rPr>
                      <w:rFonts w:ascii="Cambria Math" w:eastAsia="Batang" w:hAnsi="Cambria Math"/>
                      <w:bCs/>
                      <w:sz w:val="21"/>
                      <w:szCs w:val="21"/>
                      <w:lang w:val="en-GB" w:eastAsia="zh-CN"/>
                    </w:rPr>
                  </m:ctrlPr>
                </m:sSubPr>
                <m:e>
                  <m:r>
                    <m:rPr>
                      <m:sty m:val="bi"/>
                    </m:rPr>
                    <w:rPr>
                      <w:rFonts w:ascii="Cambria Math" w:eastAsia="Batang" w:hAnsi="Cambria Math"/>
                      <w:sz w:val="21"/>
                      <w:szCs w:val="21"/>
                      <w:lang w:val="en-GB" w:eastAsia="zh-CN"/>
                    </w:rPr>
                    <m:t>P</m:t>
                  </m:r>
                </m:e>
                <m:sub>
                  <m:r>
                    <m:rPr>
                      <m:sty m:val="bi"/>
                    </m:rPr>
                    <w:rPr>
                      <w:rFonts w:ascii="Cambria Math" w:eastAsia="Batang" w:hAnsi="Cambria Math"/>
                      <w:sz w:val="21"/>
                      <w:szCs w:val="21"/>
                      <w:lang w:val="en-GB" w:eastAsia="zh-CN"/>
                    </w:rPr>
                    <m:t>dynamic</m:t>
                  </m:r>
                </m:sub>
              </m:sSub>
            </m:oMath>
          </w:p>
          <w:bookmarkStart w:id="10" w:name="_Hlk114127340"/>
          <w:p w14:paraId="10CED256" w14:textId="77777777" w:rsidR="007358D6" w:rsidRPr="00B94917" w:rsidRDefault="00B460D0" w:rsidP="007358D6">
            <w:pPr>
              <w:widowControl/>
              <w:overflowPunct w:val="0"/>
              <w:snapToGrid/>
              <w:spacing w:after="0"/>
              <w:contextualSpacing/>
              <w:jc w:val="left"/>
              <w:textAlignment w:val="baseline"/>
              <w:rPr>
                <w:rFonts w:ascii="Times" w:eastAsia="Batang" w:hAnsi="Times"/>
                <w:bCs/>
                <w:sz w:val="21"/>
                <w:szCs w:val="21"/>
                <w:lang w:val="en-GB" w:eastAsia="zh-CN"/>
              </w:rPr>
            </w:pPr>
            <m:oMath>
              <m:sSub>
                <m:sSubPr>
                  <m:ctrlPr>
                    <w:rPr>
                      <w:rFonts w:ascii="Cambria Math" w:eastAsia="Batang" w:hAnsi="Cambria Math"/>
                      <w:bCs/>
                      <w:sz w:val="21"/>
                      <w:szCs w:val="21"/>
                      <w:lang w:val="en-GB" w:eastAsia="zh-CN"/>
                    </w:rPr>
                  </m:ctrlPr>
                </m:sSubPr>
                <m:e>
                  <m:r>
                    <m:rPr>
                      <m:sty m:val="bi"/>
                    </m:rPr>
                    <w:rPr>
                      <w:rFonts w:ascii="Cambria Math" w:eastAsia="Batang" w:hAnsi="Cambria Math"/>
                      <w:sz w:val="21"/>
                      <w:szCs w:val="21"/>
                      <w:lang w:val="en-GB" w:eastAsia="zh-CN"/>
                    </w:rPr>
                    <m:t>P</m:t>
                  </m:r>
                </m:e>
                <m:sub>
                  <m:r>
                    <m:rPr>
                      <m:sty m:val="bi"/>
                    </m:rPr>
                    <w:rPr>
                      <w:rFonts w:ascii="Cambria Math" w:eastAsia="Batang" w:hAnsi="Cambria Math"/>
                      <w:sz w:val="21"/>
                      <w:szCs w:val="21"/>
                      <w:lang w:val="en-GB" w:eastAsia="zh-CN"/>
                    </w:rPr>
                    <m:t>static</m:t>
                  </m:r>
                </m:sub>
              </m:sSub>
            </m:oMath>
            <w:bookmarkEnd w:id="10"/>
            <w:r w:rsidR="007358D6" w:rsidRPr="00B94917">
              <w:rPr>
                <w:rFonts w:ascii="Times" w:eastAsia="Batang" w:hAnsi="Times"/>
                <w:bCs/>
                <w:sz w:val="21"/>
                <w:szCs w:val="21"/>
                <w:lang w:val="en-GB" w:eastAsia="zh-CN"/>
              </w:rPr>
              <w:t>: a static part of which the power is not scaled based on reference configurations.</w:t>
            </w:r>
          </w:p>
          <w:p w14:paraId="6967E0DE" w14:textId="77777777" w:rsidR="007358D6" w:rsidRPr="00B94917" w:rsidRDefault="00B460D0" w:rsidP="007358D6">
            <w:pPr>
              <w:spacing w:after="0"/>
              <w:rPr>
                <w:rFonts w:ascii="Times" w:eastAsia="Batang" w:hAnsi="Times"/>
                <w:bCs/>
                <w:sz w:val="21"/>
                <w:szCs w:val="21"/>
                <w:lang w:val="en-GB"/>
              </w:rPr>
            </w:pPr>
            <m:oMath>
              <m:sSub>
                <m:sSubPr>
                  <m:ctrlPr>
                    <w:rPr>
                      <w:rFonts w:ascii="Cambria Math" w:eastAsia="Batang" w:hAnsi="Cambria Math"/>
                      <w:bCs/>
                      <w:sz w:val="21"/>
                      <w:szCs w:val="21"/>
                      <w:lang w:val="en-GB" w:eastAsia="zh-CN"/>
                    </w:rPr>
                  </m:ctrlPr>
                </m:sSubPr>
                <m:e>
                  <m:r>
                    <m:rPr>
                      <m:sty m:val="bi"/>
                    </m:rPr>
                    <w:rPr>
                      <w:rFonts w:ascii="Cambria Math" w:eastAsia="Batang" w:hAnsi="Cambria Math"/>
                      <w:sz w:val="21"/>
                      <w:szCs w:val="21"/>
                      <w:lang w:val="en-GB" w:eastAsia="zh-CN"/>
                    </w:rPr>
                    <m:t>P</m:t>
                  </m:r>
                </m:e>
                <m:sub>
                  <m:r>
                    <m:rPr>
                      <m:sty m:val="bi"/>
                    </m:rPr>
                    <w:rPr>
                      <w:rFonts w:ascii="Cambria Math" w:eastAsia="Batang" w:hAnsi="Cambria Math"/>
                      <w:sz w:val="21"/>
                      <w:szCs w:val="21"/>
                      <w:lang w:val="en-GB" w:eastAsia="zh-CN"/>
                    </w:rPr>
                    <m:t>dynamic</m:t>
                  </m:r>
                </m:sub>
              </m:sSub>
            </m:oMath>
            <w:r w:rsidR="007358D6" w:rsidRPr="00B94917">
              <w:rPr>
                <w:rFonts w:ascii="Times" w:eastAsia="Batang" w:hAnsi="Times"/>
                <w:bCs/>
                <w:sz w:val="21"/>
                <w:szCs w:val="21"/>
                <w:lang w:val="en-GB" w:eastAsia="zh-CN"/>
              </w:rPr>
              <w:t xml:space="preserve">: a dynamic part of the power that is scaled based on reference configurations based on </w:t>
            </w:r>
            <m:oMath>
              <m:sSub>
                <m:sSubPr>
                  <m:ctrlPr>
                    <w:rPr>
                      <w:rFonts w:ascii="Cambria Math" w:eastAsia="Batang" w:hAnsi="Cambria Math"/>
                      <w:bCs/>
                      <w:sz w:val="21"/>
                      <w:szCs w:val="21"/>
                      <w:lang w:val="en-GB" w:eastAsia="zh-CN"/>
                    </w:rPr>
                  </m:ctrlPr>
                </m:sSubPr>
                <m:e>
                  <m:r>
                    <m:rPr>
                      <m:sty m:val="bi"/>
                    </m:rPr>
                    <w:rPr>
                      <w:rFonts w:ascii="Cambria Math" w:eastAsia="Batang" w:hAnsi="Cambria Math"/>
                      <w:sz w:val="21"/>
                      <w:szCs w:val="21"/>
                      <w:lang w:val="en-GB" w:eastAsia="zh-CN"/>
                    </w:rPr>
                    <m:t>s</m:t>
                  </m:r>
                </m:e>
                <m:sub>
                  <m:r>
                    <m:rPr>
                      <m:sty m:val="bi"/>
                    </m:rPr>
                    <w:rPr>
                      <w:rFonts w:ascii="Cambria Math" w:eastAsia="Batang" w:hAnsi="Cambria Math"/>
                      <w:sz w:val="21"/>
                      <w:szCs w:val="21"/>
                      <w:lang w:val="en-GB" w:eastAsia="zh-CN"/>
                    </w:rPr>
                    <m:t>a</m:t>
                  </m:r>
                </m:sub>
              </m:sSub>
              <m:r>
                <m:rPr>
                  <m:sty m:val="p"/>
                </m:rPr>
                <w:rPr>
                  <w:rFonts w:ascii="Cambria Math" w:eastAsia="Batang" w:hAnsi="Cambria Math"/>
                  <w:sz w:val="21"/>
                  <w:szCs w:val="21"/>
                  <w:lang w:val="en-GB" w:eastAsia="zh-CN"/>
                </w:rPr>
                <m:t>*</m:t>
              </m:r>
              <m:d>
                <m:dPr>
                  <m:ctrlPr>
                    <w:rPr>
                      <w:rFonts w:ascii="Cambria Math" w:eastAsia="Batang" w:hAnsi="Cambria Math"/>
                      <w:bCs/>
                      <w:sz w:val="21"/>
                      <w:szCs w:val="21"/>
                      <w:lang w:val="en-GB" w:eastAsia="zh-CN"/>
                    </w:rPr>
                  </m:ctrlPr>
                </m:dPr>
                <m:e>
                  <m:sSub>
                    <m:sSubPr>
                      <m:ctrlPr>
                        <w:rPr>
                          <w:rFonts w:ascii="Cambria Math" w:eastAsia="Batang" w:hAnsi="Cambria Math"/>
                          <w:bCs/>
                          <w:sz w:val="21"/>
                          <w:szCs w:val="21"/>
                          <w:lang w:val="en-GB" w:eastAsia="zh-CN"/>
                        </w:rPr>
                      </m:ctrlPr>
                    </m:sSubPr>
                    <m:e>
                      <m:acc>
                        <m:accPr>
                          <m:chr m:val="̃"/>
                          <m:ctrlPr>
                            <w:rPr>
                              <w:rFonts w:ascii="Cambria Math" w:eastAsia="Batang" w:hAnsi="Cambria Math"/>
                              <w:bCs/>
                              <w:sz w:val="21"/>
                              <w:szCs w:val="21"/>
                              <w:lang w:val="en-GB" w:eastAsia="zh-CN"/>
                            </w:rPr>
                          </m:ctrlPr>
                        </m:accPr>
                        <m:e>
                          <m:r>
                            <m:rPr>
                              <m:sty m:val="bi"/>
                            </m:rPr>
                            <w:rPr>
                              <w:rFonts w:ascii="Cambria Math" w:eastAsia="Batang" w:hAnsi="Cambria Math"/>
                              <w:sz w:val="21"/>
                              <w:szCs w:val="21"/>
                              <w:lang w:val="en-GB" w:eastAsia="zh-CN"/>
                            </w:rPr>
                            <m:t>P</m:t>
                          </m:r>
                        </m:e>
                      </m:acc>
                    </m:e>
                    <m:sub>
                      <m:r>
                        <m:rPr>
                          <m:sty m:val="bi"/>
                        </m:rPr>
                        <w:rPr>
                          <w:rFonts w:ascii="Cambria Math" w:eastAsia="Batang" w:hAnsi="Cambria Math"/>
                          <w:sz w:val="21"/>
                          <w:szCs w:val="21"/>
                          <w:lang w:val="en-GB" w:eastAsia="zh-CN"/>
                        </w:rPr>
                        <m:t>dyn</m:t>
                      </m:r>
                      <m:r>
                        <m:rPr>
                          <m:sty m:val="p"/>
                        </m:rPr>
                        <w:rPr>
                          <w:rFonts w:ascii="Cambria Math" w:eastAsia="Batang" w:hAnsi="Cambria Math"/>
                          <w:sz w:val="21"/>
                          <w:szCs w:val="21"/>
                          <w:lang w:val="en-GB" w:eastAsia="zh-CN"/>
                        </w:rPr>
                        <m:t>,</m:t>
                      </m:r>
                      <m:r>
                        <m:rPr>
                          <m:sty m:val="bi"/>
                        </m:rPr>
                        <w:rPr>
                          <w:rFonts w:ascii="Cambria Math" w:eastAsia="Batang" w:hAnsi="Cambria Math"/>
                          <w:sz w:val="21"/>
                          <w:szCs w:val="21"/>
                          <w:lang w:val="en-GB" w:eastAsia="zh-CN"/>
                        </w:rPr>
                        <m:t>ante</m:t>
                      </m:r>
                    </m:sub>
                  </m:sSub>
                  <m:r>
                    <m:rPr>
                      <m:sty m:val="p"/>
                    </m:rPr>
                    <w:rPr>
                      <w:rFonts w:ascii="Cambria Math" w:eastAsia="Batang" w:hAnsi="Cambria Math"/>
                      <w:sz w:val="21"/>
                      <w:szCs w:val="21"/>
                      <w:lang w:val="en-GB" w:eastAsia="zh-CN"/>
                    </w:rPr>
                    <m:t>+</m:t>
                  </m:r>
                  <m:f>
                    <m:fPr>
                      <m:ctrlPr>
                        <w:rPr>
                          <w:rFonts w:ascii="Cambria Math" w:eastAsia="Batang" w:hAnsi="Cambria Math"/>
                          <w:bCs/>
                          <w:sz w:val="21"/>
                          <w:szCs w:val="21"/>
                          <w:lang w:val="en-GB" w:eastAsia="zh-CN"/>
                        </w:rPr>
                      </m:ctrlPr>
                    </m:fPr>
                    <m:num>
                      <m:sSub>
                        <m:sSubPr>
                          <m:ctrlPr>
                            <w:rPr>
                              <w:rFonts w:ascii="Cambria Math" w:eastAsia="Batang" w:hAnsi="Cambria Math"/>
                              <w:bCs/>
                              <w:sz w:val="21"/>
                              <w:szCs w:val="21"/>
                              <w:lang w:val="en-GB" w:eastAsia="zh-CN"/>
                            </w:rPr>
                          </m:ctrlPr>
                        </m:sSubPr>
                        <m:e>
                          <m:r>
                            <m:rPr>
                              <m:sty m:val="bi"/>
                            </m:rPr>
                            <w:rPr>
                              <w:rFonts w:ascii="Cambria Math" w:eastAsia="Batang" w:hAnsi="Cambria Math"/>
                              <w:sz w:val="21"/>
                              <w:szCs w:val="21"/>
                              <w:lang w:val="en-GB" w:eastAsia="zh-CN"/>
                            </w:rPr>
                            <m:t>s</m:t>
                          </m:r>
                        </m:e>
                        <m:sub>
                          <m:r>
                            <m:rPr>
                              <m:sty m:val="bi"/>
                            </m:rPr>
                            <w:rPr>
                              <w:rFonts w:ascii="Cambria Math" w:eastAsia="Batang" w:hAnsi="Cambria Math"/>
                              <w:sz w:val="21"/>
                              <w:szCs w:val="21"/>
                              <w:lang w:val="en-GB" w:eastAsia="zh-CN"/>
                            </w:rPr>
                            <m:t>f</m:t>
                          </m:r>
                        </m:sub>
                      </m:sSub>
                      <m:sSub>
                        <m:sSubPr>
                          <m:ctrlPr>
                            <w:rPr>
                              <w:rFonts w:ascii="Cambria Math" w:eastAsia="Batang" w:hAnsi="Cambria Math"/>
                              <w:bCs/>
                              <w:sz w:val="21"/>
                              <w:szCs w:val="21"/>
                              <w:lang w:val="en-GB" w:eastAsia="zh-CN"/>
                            </w:rPr>
                          </m:ctrlPr>
                        </m:sSubPr>
                        <m:e>
                          <m:r>
                            <m:rPr>
                              <m:sty m:val="p"/>
                            </m:rPr>
                            <w:rPr>
                              <w:rFonts w:ascii="Cambria Math" w:eastAsia="Batang" w:hAnsi="Cambria Math"/>
                              <w:sz w:val="21"/>
                              <w:szCs w:val="21"/>
                              <w:lang w:val="en-GB" w:eastAsia="zh-CN"/>
                            </w:rPr>
                            <m:t>*</m:t>
                          </m:r>
                          <m:r>
                            <m:rPr>
                              <m:sty m:val="bi"/>
                            </m:rPr>
                            <w:rPr>
                              <w:rFonts w:ascii="Cambria Math" w:eastAsia="Batang" w:hAnsi="Cambria Math"/>
                              <w:sz w:val="21"/>
                              <w:szCs w:val="21"/>
                              <w:lang w:val="en-GB" w:eastAsia="zh-CN"/>
                            </w:rPr>
                            <m:t>s</m:t>
                          </m:r>
                        </m:e>
                        <m:sub>
                          <m:r>
                            <m:rPr>
                              <m:sty m:val="bi"/>
                            </m:rPr>
                            <w:rPr>
                              <w:rFonts w:ascii="Cambria Math" w:eastAsia="Batang" w:hAnsi="Cambria Math"/>
                              <w:sz w:val="21"/>
                              <w:szCs w:val="21"/>
                              <w:lang w:val="en-GB" w:eastAsia="zh-CN"/>
                            </w:rPr>
                            <m:t>p</m:t>
                          </m:r>
                        </m:sub>
                      </m:sSub>
                    </m:num>
                    <m:den>
                      <m:r>
                        <m:rPr>
                          <m:sty m:val="bi"/>
                        </m:rPr>
                        <w:rPr>
                          <w:rFonts w:ascii="Cambria Math" w:eastAsia="Batang" w:hAnsi="Cambria Math"/>
                          <w:sz w:val="21"/>
                          <w:szCs w:val="21"/>
                          <w:lang w:val="en-GB" w:eastAsia="zh-CN"/>
                        </w:rPr>
                        <m:t>η</m:t>
                      </m:r>
                      <m:d>
                        <m:dPr>
                          <m:ctrlPr>
                            <w:rPr>
                              <w:rFonts w:ascii="Cambria Math" w:eastAsia="Batang" w:hAnsi="Cambria Math"/>
                              <w:bCs/>
                              <w:sz w:val="21"/>
                              <w:szCs w:val="21"/>
                              <w:lang w:val="en-GB" w:eastAsia="zh-CN"/>
                            </w:rPr>
                          </m:ctrlPr>
                        </m:dPr>
                        <m:e>
                          <m:sSub>
                            <m:sSubPr>
                              <m:ctrlPr>
                                <w:rPr>
                                  <w:rFonts w:ascii="Cambria Math" w:eastAsia="Batang" w:hAnsi="Cambria Math"/>
                                  <w:bCs/>
                                  <w:sz w:val="21"/>
                                  <w:szCs w:val="21"/>
                                  <w:lang w:val="en-GB" w:eastAsia="zh-CN"/>
                                </w:rPr>
                              </m:ctrlPr>
                            </m:sSubPr>
                            <m:e>
                              <m:r>
                                <m:rPr>
                                  <m:sty m:val="bi"/>
                                </m:rPr>
                                <w:rPr>
                                  <w:rFonts w:ascii="Cambria Math" w:eastAsia="Batang" w:hAnsi="Cambria Math"/>
                                  <w:sz w:val="21"/>
                                  <w:szCs w:val="21"/>
                                  <w:lang w:val="en-GB" w:eastAsia="zh-CN"/>
                                </w:rPr>
                                <m:t>s</m:t>
                              </m:r>
                            </m:e>
                            <m:sub>
                              <m:r>
                                <m:rPr>
                                  <m:sty m:val="bi"/>
                                </m:rPr>
                                <w:rPr>
                                  <w:rFonts w:ascii="Cambria Math" w:eastAsia="Batang" w:hAnsi="Cambria Math"/>
                                  <w:sz w:val="21"/>
                                  <w:szCs w:val="21"/>
                                  <w:lang w:val="en-GB" w:eastAsia="zh-CN"/>
                                </w:rPr>
                                <m:t>f</m:t>
                              </m:r>
                            </m:sub>
                          </m:sSub>
                          <m:sSub>
                            <m:sSubPr>
                              <m:ctrlPr>
                                <w:rPr>
                                  <w:rFonts w:ascii="Cambria Math" w:eastAsia="Batang" w:hAnsi="Cambria Math"/>
                                  <w:bCs/>
                                  <w:sz w:val="21"/>
                                  <w:szCs w:val="21"/>
                                  <w:lang w:val="en-GB" w:eastAsia="zh-CN"/>
                                </w:rPr>
                              </m:ctrlPr>
                            </m:sSubPr>
                            <m:e>
                              <m:r>
                                <m:rPr>
                                  <m:sty m:val="p"/>
                                </m:rPr>
                                <w:rPr>
                                  <w:rFonts w:ascii="Cambria Math" w:eastAsia="Batang" w:hAnsi="Cambria Math"/>
                                  <w:sz w:val="21"/>
                                  <w:szCs w:val="21"/>
                                  <w:lang w:val="en-GB" w:eastAsia="zh-CN"/>
                                </w:rPr>
                                <m:t xml:space="preserve">,  </m:t>
                              </m:r>
                              <m:r>
                                <m:rPr>
                                  <m:sty m:val="bi"/>
                                </m:rPr>
                                <w:rPr>
                                  <w:rFonts w:ascii="Cambria Math" w:eastAsia="Batang" w:hAnsi="Cambria Math"/>
                                  <w:sz w:val="21"/>
                                  <w:szCs w:val="21"/>
                                  <w:lang w:val="en-GB" w:eastAsia="zh-CN"/>
                                </w:rPr>
                                <m:t>s</m:t>
                              </m:r>
                            </m:e>
                            <m:sub>
                              <m:r>
                                <m:rPr>
                                  <m:sty m:val="bi"/>
                                </m:rPr>
                                <w:rPr>
                                  <w:rFonts w:ascii="Cambria Math" w:eastAsia="Batang" w:hAnsi="Cambria Math"/>
                                  <w:sz w:val="21"/>
                                  <w:szCs w:val="21"/>
                                  <w:lang w:val="en-GB" w:eastAsia="zh-CN"/>
                                </w:rPr>
                                <m:t>p</m:t>
                              </m:r>
                            </m:sub>
                          </m:sSub>
                        </m:e>
                      </m:d>
                    </m:den>
                  </m:f>
                  <m:r>
                    <m:rPr>
                      <m:sty m:val="p"/>
                    </m:rPr>
                    <w:rPr>
                      <w:rFonts w:ascii="Cambria Math" w:eastAsia="Batang" w:hAnsi="Cambria Math"/>
                      <w:sz w:val="21"/>
                      <w:szCs w:val="21"/>
                      <w:lang w:val="en-GB" w:eastAsia="zh-CN"/>
                    </w:rPr>
                    <m:t>*</m:t>
                  </m:r>
                  <m:sSub>
                    <m:sSubPr>
                      <m:ctrlPr>
                        <w:rPr>
                          <w:rFonts w:ascii="Cambria Math" w:eastAsia="Batang" w:hAnsi="Cambria Math"/>
                          <w:bCs/>
                          <w:sz w:val="21"/>
                          <w:szCs w:val="21"/>
                          <w:lang w:val="en-GB" w:eastAsia="zh-CN"/>
                        </w:rPr>
                      </m:ctrlPr>
                    </m:sSubPr>
                    <m:e>
                      <m:acc>
                        <m:accPr>
                          <m:chr m:val="̃"/>
                          <m:ctrlPr>
                            <w:rPr>
                              <w:rFonts w:ascii="Cambria Math" w:eastAsia="Batang" w:hAnsi="Cambria Math"/>
                              <w:bCs/>
                              <w:sz w:val="21"/>
                              <w:szCs w:val="21"/>
                              <w:lang w:val="en-GB" w:eastAsia="zh-CN"/>
                            </w:rPr>
                          </m:ctrlPr>
                        </m:accPr>
                        <m:e>
                          <m:r>
                            <m:rPr>
                              <m:sty m:val="bi"/>
                            </m:rPr>
                            <w:rPr>
                              <w:rFonts w:ascii="Cambria Math" w:eastAsia="Batang" w:hAnsi="Cambria Math"/>
                              <w:sz w:val="21"/>
                              <w:szCs w:val="21"/>
                              <w:lang w:val="en-GB" w:eastAsia="zh-CN"/>
                            </w:rPr>
                            <m:t>P</m:t>
                          </m:r>
                        </m:e>
                      </m:acc>
                    </m:e>
                    <m:sub>
                      <m:r>
                        <m:rPr>
                          <m:sty m:val="bi"/>
                        </m:rPr>
                        <w:rPr>
                          <w:rFonts w:ascii="Cambria Math" w:eastAsia="Batang" w:hAnsi="Cambria Math"/>
                          <w:sz w:val="21"/>
                          <w:szCs w:val="21"/>
                          <w:lang w:val="en-GB" w:eastAsia="zh-CN"/>
                        </w:rPr>
                        <m:t>dyn</m:t>
                      </m:r>
                      <m:r>
                        <m:rPr>
                          <m:sty m:val="p"/>
                        </m:rPr>
                        <w:rPr>
                          <w:rFonts w:ascii="Cambria Math" w:eastAsia="Batang" w:hAnsi="Cambria Math"/>
                          <w:sz w:val="21"/>
                          <w:szCs w:val="21"/>
                          <w:lang w:val="en-GB" w:eastAsia="zh-CN"/>
                        </w:rPr>
                        <m:t>,</m:t>
                      </m:r>
                      <m:r>
                        <m:rPr>
                          <m:sty m:val="bi"/>
                        </m:rPr>
                        <w:rPr>
                          <w:rFonts w:ascii="Cambria Math" w:eastAsia="Batang" w:hAnsi="Cambria Math"/>
                          <w:sz w:val="21"/>
                          <w:szCs w:val="21"/>
                          <w:lang w:val="en-GB" w:eastAsia="zh-CN"/>
                        </w:rPr>
                        <m:t>joint</m:t>
                      </m:r>
                    </m:sub>
                  </m:sSub>
                </m:e>
              </m:d>
            </m:oMath>
            <w:r w:rsidR="007358D6" w:rsidRPr="00B94917">
              <w:rPr>
                <w:rFonts w:ascii="Times" w:eastAsia="Batang" w:hAnsi="Times" w:hint="eastAsia"/>
                <w:bCs/>
                <w:sz w:val="21"/>
                <w:szCs w:val="21"/>
                <w:lang w:val="en-GB" w:eastAsia="zh-CN"/>
              </w:rPr>
              <w:t>,</w:t>
            </w:r>
            <w:r w:rsidR="007358D6" w:rsidRPr="00B94917">
              <w:rPr>
                <w:rFonts w:ascii="Times" w:eastAsia="Batang" w:hAnsi="Times"/>
                <w:bCs/>
                <w:sz w:val="21"/>
                <w:szCs w:val="21"/>
                <w:lang w:val="en-GB" w:eastAsia="zh-CN"/>
              </w:rPr>
              <w:t xml:space="preserve"> where </w:t>
            </w:r>
            <m:oMath>
              <m:r>
                <m:rPr>
                  <m:sty m:val="bi"/>
                </m:rPr>
                <w:rPr>
                  <w:rFonts w:ascii="Cambria Math" w:eastAsia="Batang" w:hAnsi="Cambria Math"/>
                  <w:sz w:val="21"/>
                  <w:szCs w:val="21"/>
                  <w:lang w:val="en-GB" w:eastAsia="zh-CN"/>
                </w:rPr>
                <m:t>η</m:t>
              </m:r>
              <m:d>
                <m:dPr>
                  <m:ctrlPr>
                    <w:rPr>
                      <w:rFonts w:ascii="Cambria Math" w:eastAsia="Batang" w:hAnsi="Cambria Math"/>
                      <w:bCs/>
                      <w:sz w:val="21"/>
                      <w:szCs w:val="21"/>
                      <w:lang w:val="en-GB" w:eastAsia="zh-CN"/>
                    </w:rPr>
                  </m:ctrlPr>
                </m:dPr>
                <m:e>
                  <m:sSub>
                    <m:sSubPr>
                      <m:ctrlPr>
                        <w:rPr>
                          <w:rFonts w:ascii="Cambria Math" w:eastAsia="Batang" w:hAnsi="Cambria Math"/>
                          <w:bCs/>
                          <w:sz w:val="21"/>
                          <w:szCs w:val="21"/>
                          <w:lang w:val="en-GB" w:eastAsia="zh-CN"/>
                        </w:rPr>
                      </m:ctrlPr>
                    </m:sSubPr>
                    <m:e>
                      <m:r>
                        <m:rPr>
                          <m:sty m:val="bi"/>
                        </m:rPr>
                        <w:rPr>
                          <w:rFonts w:ascii="Cambria Math" w:eastAsia="Batang" w:hAnsi="Cambria Math"/>
                          <w:sz w:val="21"/>
                          <w:szCs w:val="21"/>
                          <w:lang w:val="en-GB" w:eastAsia="zh-CN"/>
                        </w:rPr>
                        <m:t>s</m:t>
                      </m:r>
                    </m:e>
                    <m:sub>
                      <m:r>
                        <m:rPr>
                          <m:sty m:val="bi"/>
                        </m:rPr>
                        <w:rPr>
                          <w:rFonts w:ascii="Cambria Math" w:eastAsia="Batang" w:hAnsi="Cambria Math"/>
                          <w:sz w:val="21"/>
                          <w:szCs w:val="21"/>
                          <w:lang w:val="en-GB" w:eastAsia="zh-CN"/>
                        </w:rPr>
                        <m:t>f</m:t>
                      </m:r>
                    </m:sub>
                  </m:sSub>
                  <m:sSub>
                    <m:sSubPr>
                      <m:ctrlPr>
                        <w:rPr>
                          <w:rFonts w:ascii="Cambria Math" w:eastAsia="Batang" w:hAnsi="Cambria Math"/>
                          <w:bCs/>
                          <w:sz w:val="21"/>
                          <w:szCs w:val="21"/>
                          <w:lang w:val="en-GB" w:eastAsia="zh-CN"/>
                        </w:rPr>
                      </m:ctrlPr>
                    </m:sSubPr>
                    <m:e>
                      <m:r>
                        <m:rPr>
                          <m:sty m:val="p"/>
                        </m:rPr>
                        <w:rPr>
                          <w:rFonts w:ascii="Cambria Math" w:eastAsia="Batang" w:hAnsi="Cambria Math"/>
                          <w:sz w:val="21"/>
                          <w:szCs w:val="21"/>
                          <w:lang w:val="en-GB" w:eastAsia="zh-CN"/>
                        </w:rPr>
                        <m:t xml:space="preserve">,  </m:t>
                      </m:r>
                      <m:r>
                        <m:rPr>
                          <m:sty m:val="bi"/>
                        </m:rPr>
                        <w:rPr>
                          <w:rFonts w:ascii="Cambria Math" w:eastAsia="Batang" w:hAnsi="Cambria Math"/>
                          <w:sz w:val="21"/>
                          <w:szCs w:val="21"/>
                          <w:lang w:val="en-GB" w:eastAsia="zh-CN"/>
                        </w:rPr>
                        <m:t>s</m:t>
                      </m:r>
                    </m:e>
                    <m:sub>
                      <m:r>
                        <m:rPr>
                          <m:sty m:val="bi"/>
                        </m:rPr>
                        <w:rPr>
                          <w:rFonts w:ascii="Cambria Math" w:eastAsia="Batang" w:hAnsi="Cambria Math"/>
                          <w:sz w:val="21"/>
                          <w:szCs w:val="21"/>
                          <w:lang w:val="en-GB" w:eastAsia="zh-CN"/>
                        </w:rPr>
                        <m:t>p</m:t>
                      </m:r>
                    </m:sub>
                  </m:sSub>
                </m:e>
              </m:d>
            </m:oMath>
            <w:r w:rsidR="007358D6" w:rsidRPr="00B94917">
              <w:rPr>
                <w:rFonts w:ascii="Times" w:eastAsia="Batang" w:hAnsi="Times" w:hint="eastAsia"/>
                <w:bCs/>
                <w:sz w:val="21"/>
                <w:szCs w:val="21"/>
                <w:lang w:val="en-GB" w:eastAsia="zh-CN"/>
              </w:rPr>
              <w:t xml:space="preserve"> </w:t>
            </w:r>
            <w:r w:rsidR="007358D6" w:rsidRPr="00B94917">
              <w:rPr>
                <w:rFonts w:ascii="Times" w:eastAsia="Batang" w:hAnsi="Times"/>
                <w:bCs/>
                <w:sz w:val="21"/>
                <w:szCs w:val="21"/>
                <w:lang w:val="en-GB" w:eastAsia="zh-CN"/>
              </w:rPr>
              <w:t xml:space="preserve">is the PA efficiency, </w:t>
            </w:r>
            <m:oMath>
              <m:sSub>
                <m:sSubPr>
                  <m:ctrlPr>
                    <w:rPr>
                      <w:rFonts w:ascii="Cambria Math" w:eastAsia="Batang" w:hAnsi="Cambria Math"/>
                      <w:bCs/>
                      <w:i/>
                      <w:iCs/>
                      <w:sz w:val="21"/>
                      <w:szCs w:val="21"/>
                      <w:lang w:val="en-GB"/>
                    </w:rPr>
                  </m:ctrlPr>
                </m:sSubPr>
                <m:e>
                  <m:r>
                    <w:rPr>
                      <w:rFonts w:ascii="Cambria Math" w:eastAsia="Batang" w:hAnsi="Cambria Math"/>
                      <w:sz w:val="21"/>
                      <w:szCs w:val="21"/>
                      <w:lang w:val="en-GB"/>
                    </w:rPr>
                    <m:t>s</m:t>
                  </m:r>
                </m:e>
                <m:sub>
                  <m:r>
                    <w:rPr>
                      <w:rFonts w:ascii="Cambria Math" w:eastAsia="Batang" w:hAnsi="Cambria Math"/>
                      <w:sz w:val="21"/>
                      <w:szCs w:val="21"/>
                      <w:lang w:val="en-GB"/>
                    </w:rPr>
                    <m:t>a</m:t>
                  </m:r>
                </m:sub>
              </m:sSub>
            </m:oMath>
            <w:r w:rsidR="007358D6" w:rsidRPr="00B94917">
              <w:rPr>
                <w:rFonts w:ascii="Times" w:eastAsia="Batang" w:hAnsi="Times" w:hint="eastAsia"/>
                <w:bCs/>
                <w:iCs/>
                <w:sz w:val="21"/>
                <w:szCs w:val="21"/>
                <w:lang w:val="en-GB"/>
              </w:rPr>
              <w:t>,</w:t>
            </w:r>
            <w:r w:rsidR="007358D6" w:rsidRPr="00B94917">
              <w:rPr>
                <w:rFonts w:ascii="Times" w:eastAsia="Batang" w:hAnsi="Times"/>
                <w:bCs/>
                <w:iCs/>
                <w:sz w:val="21"/>
                <w:szCs w:val="21"/>
                <w:lang w:val="en-GB"/>
              </w:rPr>
              <w:t xml:space="preserve"> </w:t>
            </w:r>
            <m:oMath>
              <m:sSub>
                <m:sSubPr>
                  <m:ctrlPr>
                    <w:rPr>
                      <w:rFonts w:ascii="Cambria Math" w:eastAsia="Batang" w:hAnsi="Cambria Math"/>
                      <w:bCs/>
                      <w:i/>
                      <w:iCs/>
                      <w:sz w:val="21"/>
                      <w:szCs w:val="21"/>
                      <w:lang w:val="en-GB"/>
                    </w:rPr>
                  </m:ctrlPr>
                </m:sSubPr>
                <m:e>
                  <m:r>
                    <w:rPr>
                      <w:rFonts w:ascii="Cambria Math" w:eastAsia="Batang" w:hAnsi="Cambria Math"/>
                      <w:sz w:val="21"/>
                      <w:szCs w:val="21"/>
                      <w:lang w:val="en-GB"/>
                    </w:rPr>
                    <m:t>s</m:t>
                  </m:r>
                </m:e>
                <m:sub>
                  <m:r>
                    <w:rPr>
                      <w:rFonts w:ascii="Cambria Math" w:eastAsia="Batang" w:hAnsi="Cambria Math"/>
                      <w:sz w:val="21"/>
                      <w:szCs w:val="21"/>
                      <w:lang w:val="en-GB"/>
                    </w:rPr>
                    <m:t>f</m:t>
                  </m:r>
                </m:sub>
              </m:sSub>
            </m:oMath>
            <w:r w:rsidR="007358D6" w:rsidRPr="00B94917">
              <w:rPr>
                <w:rFonts w:ascii="Times" w:eastAsia="Batang" w:hAnsi="Times" w:hint="eastAsia"/>
                <w:bCs/>
                <w:iCs/>
                <w:sz w:val="21"/>
                <w:szCs w:val="21"/>
                <w:lang w:val="en-GB"/>
              </w:rPr>
              <w:t>,</w:t>
            </w:r>
            <m:oMath>
              <m:r>
                <m:rPr>
                  <m:sty m:val="p"/>
                </m:rPr>
                <w:rPr>
                  <w:rFonts w:ascii="Cambria Math" w:eastAsia="Batang" w:hAnsi="Cambria Math"/>
                  <w:sz w:val="21"/>
                  <w:szCs w:val="21"/>
                  <w:lang w:val="en-GB"/>
                </w:rPr>
                <m:t xml:space="preserve"> </m:t>
              </m:r>
              <m:sSub>
                <m:sSubPr>
                  <m:ctrlPr>
                    <w:rPr>
                      <w:rFonts w:ascii="Cambria Math" w:eastAsia="Batang" w:hAnsi="Cambria Math"/>
                      <w:bCs/>
                      <w:i/>
                      <w:iCs/>
                      <w:sz w:val="21"/>
                      <w:szCs w:val="21"/>
                      <w:lang w:val="en-GB"/>
                    </w:rPr>
                  </m:ctrlPr>
                </m:sSubPr>
                <m:e>
                  <m:r>
                    <w:rPr>
                      <w:rFonts w:ascii="Cambria Math" w:eastAsia="Batang" w:hAnsi="Cambria Math"/>
                      <w:sz w:val="21"/>
                      <w:szCs w:val="21"/>
                      <w:lang w:val="en-GB"/>
                    </w:rPr>
                    <m:t>s</m:t>
                  </m:r>
                </m:e>
                <m:sub>
                  <m:r>
                    <w:rPr>
                      <w:rFonts w:ascii="Cambria Math" w:eastAsia="Batang" w:hAnsi="Cambria Math"/>
                      <w:sz w:val="21"/>
                      <w:szCs w:val="21"/>
                      <w:lang w:val="en-GB"/>
                    </w:rPr>
                    <m:t>p</m:t>
                  </m:r>
                </m:sub>
              </m:sSub>
            </m:oMath>
            <w:r w:rsidR="007358D6" w:rsidRPr="00B94917">
              <w:rPr>
                <w:rFonts w:ascii="Times" w:eastAsia="Batang" w:hAnsi="Times" w:hint="eastAsia"/>
                <w:bCs/>
                <w:iCs/>
                <w:sz w:val="21"/>
                <w:szCs w:val="21"/>
                <w:lang w:val="en-GB"/>
              </w:rPr>
              <w:t xml:space="preserve"> </w:t>
            </w:r>
            <w:r w:rsidR="007358D6" w:rsidRPr="00B94917">
              <w:rPr>
                <w:rFonts w:ascii="Times" w:eastAsia="Batang" w:hAnsi="Times"/>
                <w:bCs/>
                <w:iCs/>
                <w:sz w:val="21"/>
                <w:szCs w:val="21"/>
                <w:lang w:val="en-GB"/>
              </w:rPr>
              <w:t xml:space="preserve">is the percentage of active </w:t>
            </w:r>
            <w:proofErr w:type="spellStart"/>
            <w:r w:rsidR="007358D6" w:rsidRPr="00B94917">
              <w:rPr>
                <w:rFonts w:ascii="Times" w:eastAsia="Batang" w:hAnsi="Times"/>
                <w:bCs/>
                <w:iCs/>
                <w:sz w:val="21"/>
                <w:szCs w:val="21"/>
                <w:lang w:val="en-GB"/>
              </w:rPr>
              <w:t>TxRUs</w:t>
            </w:r>
            <w:proofErr w:type="spellEnd"/>
            <w:r w:rsidR="007358D6" w:rsidRPr="00B94917">
              <w:rPr>
                <w:rFonts w:ascii="Times" w:eastAsia="Batang" w:hAnsi="Times"/>
                <w:bCs/>
                <w:iCs/>
                <w:sz w:val="21"/>
                <w:szCs w:val="21"/>
                <w:lang w:val="en-GB"/>
              </w:rPr>
              <w:t xml:space="preserve">, the ratio of RF bandwidth and maximum system BW and the ratio of PSD per </w:t>
            </w:r>
            <w:proofErr w:type="spellStart"/>
            <w:r w:rsidR="007358D6" w:rsidRPr="00B94917">
              <w:rPr>
                <w:rFonts w:ascii="Times" w:eastAsia="Batang" w:hAnsi="Times"/>
                <w:bCs/>
                <w:iCs/>
                <w:sz w:val="21"/>
                <w:szCs w:val="21"/>
                <w:lang w:val="en-GB"/>
              </w:rPr>
              <w:t>TxRU</w:t>
            </w:r>
            <w:proofErr w:type="spellEnd"/>
            <w:r w:rsidR="007358D6" w:rsidRPr="00B94917">
              <w:rPr>
                <w:rFonts w:ascii="Times" w:eastAsia="Batang" w:hAnsi="Times"/>
                <w:bCs/>
                <w:iCs/>
                <w:sz w:val="21"/>
                <w:szCs w:val="21"/>
                <w:lang w:val="en-GB"/>
              </w:rPr>
              <w:t xml:space="preserve"> between the DL transmission and reference configuration, respectively.</w:t>
            </w:r>
          </w:p>
          <w:p w14:paraId="512A8442" w14:textId="77777777" w:rsidR="007358D6" w:rsidRPr="00D5609B" w:rsidRDefault="007358D6" w:rsidP="007358D6">
            <w:pPr>
              <w:widowControl/>
              <w:overflowPunct w:val="0"/>
              <w:snapToGrid/>
              <w:spacing w:after="0"/>
              <w:contextualSpacing/>
              <w:jc w:val="left"/>
              <w:textAlignment w:val="baseline"/>
              <w:rPr>
                <w:rFonts w:ascii="Times" w:eastAsia="Batang" w:hAnsi="Times"/>
                <w:bCs/>
                <w:color w:val="FF0000"/>
                <w:sz w:val="21"/>
                <w:szCs w:val="21"/>
                <w:lang w:val="en-GB" w:eastAsia="zh-CN"/>
              </w:rPr>
            </w:pPr>
            <w:r w:rsidRPr="00D5609B">
              <w:rPr>
                <w:rFonts w:ascii="Times" w:eastAsia="Batang" w:hAnsi="Times"/>
                <w:bCs/>
                <w:color w:val="FF0000"/>
                <w:sz w:val="21"/>
                <w:szCs w:val="21"/>
                <w:lang w:val="en-GB" w:eastAsia="zh-CN"/>
              </w:rPr>
              <w:t>FFS:</w:t>
            </w:r>
            <w:bookmarkStart w:id="11" w:name="_Hlk114132219"/>
            <w:r w:rsidRPr="00D5609B">
              <w:rPr>
                <w:rFonts w:ascii="Times" w:eastAsia="Batang" w:hAnsi="Times"/>
                <w:bCs/>
                <w:color w:val="FF0000"/>
                <w:sz w:val="21"/>
                <w:szCs w:val="21"/>
                <w:lang w:val="en-GB" w:eastAsia="zh-CN"/>
              </w:rPr>
              <w:t xml:space="preserve"> the BS power consumption</w:t>
            </w:r>
            <w:bookmarkEnd w:id="11"/>
            <w:r w:rsidRPr="00D5609B">
              <w:rPr>
                <w:rFonts w:ascii="Times" w:eastAsia="Batang" w:hAnsi="Times"/>
                <w:bCs/>
                <w:color w:val="FF0000"/>
                <w:sz w:val="21"/>
                <w:szCs w:val="21"/>
                <w:lang w:val="en-GB" w:eastAsia="zh-CN"/>
              </w:rPr>
              <w:t xml:space="preserve"> for active UL is provided by</w:t>
            </w:r>
            <w:r w:rsidRPr="00D5609B">
              <w:rPr>
                <w:rFonts w:ascii="Times" w:eastAsia="Batang" w:hAnsi="Times" w:hint="eastAsia"/>
                <w:bCs/>
                <w:color w:val="FF0000"/>
                <w:sz w:val="21"/>
                <w:szCs w:val="21"/>
                <w:lang w:val="en-GB" w:eastAsia="zh-CN"/>
              </w:rPr>
              <w:t xml:space="preserve"> </w:t>
            </w:r>
            <w:bookmarkStart w:id="12" w:name="_Hlk114132244"/>
            <m:oMath>
              <m:sSubSup>
                <m:sSubSupPr>
                  <m:ctrlPr>
                    <w:rPr>
                      <w:rFonts w:ascii="Cambria Math" w:eastAsia="Batang" w:hAnsi="Cambria Math"/>
                      <w:bCs/>
                      <w:color w:val="FF0000"/>
                      <w:sz w:val="21"/>
                      <w:szCs w:val="21"/>
                      <w:lang w:val="en-GB" w:eastAsia="zh-CN"/>
                    </w:rPr>
                  </m:ctrlPr>
                </m:sSubSupPr>
                <m:e>
                  <m:sSubSup>
                    <m:sSubSupPr>
                      <m:ctrlPr>
                        <w:rPr>
                          <w:rFonts w:ascii="Cambria Math" w:eastAsia="Batang" w:hAnsi="Cambria Math"/>
                          <w:bCs/>
                          <w:color w:val="FF0000"/>
                          <w:sz w:val="21"/>
                          <w:szCs w:val="21"/>
                          <w:lang w:val="en-GB" w:eastAsia="zh-CN"/>
                        </w:rPr>
                      </m:ctrlPr>
                    </m:sSubSupPr>
                    <m:e>
                      <m:r>
                        <m:rPr>
                          <m:sty m:val="bi"/>
                        </m:rPr>
                        <w:rPr>
                          <w:rFonts w:ascii="Cambria Math" w:eastAsia="Batang" w:hAnsi="Cambria Math"/>
                          <w:color w:val="FF0000"/>
                          <w:sz w:val="21"/>
                          <w:szCs w:val="21"/>
                          <w:lang w:val="en-GB" w:eastAsia="zh-CN"/>
                        </w:rPr>
                        <m:t>P</m:t>
                      </m:r>
                      <m:r>
                        <m:rPr>
                          <m:sty m:val="p"/>
                        </m:rPr>
                        <w:rPr>
                          <w:rFonts w:ascii="Cambria Math" w:eastAsia="Batang" w:hAnsi="Cambria Math"/>
                          <w:color w:val="FF0000"/>
                          <w:sz w:val="21"/>
                          <w:szCs w:val="21"/>
                          <w:lang w:val="en-GB" w:eastAsia="zh-CN"/>
                        </w:rPr>
                        <m:t>=</m:t>
                      </m:r>
                      <m:r>
                        <m:rPr>
                          <m:sty m:val="bi"/>
                        </m:rPr>
                        <w:rPr>
                          <w:rFonts w:ascii="Cambria Math" w:eastAsia="Batang" w:hAnsi="Cambria Math"/>
                          <w:color w:val="FF0000"/>
                          <w:sz w:val="21"/>
                          <w:szCs w:val="21"/>
                          <w:lang w:val="en-GB" w:eastAsia="zh-CN"/>
                        </w:rPr>
                        <m:t>P</m:t>
                      </m:r>
                    </m:e>
                    <m:sub>
                      <m:r>
                        <m:rPr>
                          <m:sty m:val="bi"/>
                        </m:rPr>
                        <w:rPr>
                          <w:rFonts w:ascii="Cambria Math" w:eastAsia="Batang" w:hAnsi="Cambria Math"/>
                          <w:color w:val="FF0000"/>
                          <w:sz w:val="21"/>
                          <w:szCs w:val="21"/>
                          <w:lang w:val="en-GB" w:eastAsia="zh-CN"/>
                        </w:rPr>
                        <m:t>static</m:t>
                      </m:r>
                    </m:sub>
                    <m:sup>
                      <m:r>
                        <m:rPr>
                          <m:sty m:val="bi"/>
                        </m:rPr>
                        <w:rPr>
                          <w:rFonts w:ascii="Cambria Math" w:eastAsia="Batang" w:hAnsi="Cambria Math"/>
                          <w:color w:val="FF0000"/>
                          <w:sz w:val="21"/>
                          <w:szCs w:val="21"/>
                          <w:lang w:val="en-GB" w:eastAsia="zh-CN"/>
                        </w:rPr>
                        <m:t>UL</m:t>
                      </m:r>
                    </m:sup>
                  </m:sSubSup>
                  <m:r>
                    <m:rPr>
                      <m:sty m:val="p"/>
                    </m:rPr>
                    <w:rPr>
                      <w:rFonts w:ascii="Cambria Math" w:eastAsia="Batang" w:hAnsi="Cambria Math"/>
                      <w:color w:val="FF0000"/>
                      <w:sz w:val="21"/>
                      <w:szCs w:val="21"/>
                      <w:lang w:val="en-GB" w:eastAsia="zh-CN"/>
                    </w:rPr>
                    <m:t>+</m:t>
                  </m:r>
                  <w:bookmarkStart w:id="13" w:name="_Hlk114131992"/>
                  <m:sSub>
                    <m:sSubPr>
                      <m:ctrlPr>
                        <w:rPr>
                          <w:rFonts w:ascii="Cambria Math" w:eastAsia="Batang" w:hAnsi="Cambria Math"/>
                          <w:bCs/>
                          <w:color w:val="FF0000"/>
                          <w:sz w:val="21"/>
                          <w:szCs w:val="21"/>
                          <w:lang w:val="en-GB" w:eastAsia="zh-CN"/>
                        </w:rPr>
                      </m:ctrlPr>
                    </m:sSubPr>
                    <m:e>
                      <m:r>
                        <m:rPr>
                          <m:sty m:val="bi"/>
                        </m:rPr>
                        <w:rPr>
                          <w:rFonts w:ascii="Cambria Math" w:eastAsia="Batang" w:hAnsi="Cambria Math"/>
                          <w:color w:val="FF0000"/>
                          <w:sz w:val="21"/>
                          <w:szCs w:val="21"/>
                          <w:lang w:val="en-GB" w:eastAsia="zh-CN"/>
                        </w:rPr>
                        <m:t>s</m:t>
                      </m:r>
                    </m:e>
                    <m:sub>
                      <m:r>
                        <m:rPr>
                          <m:sty m:val="bi"/>
                        </m:rPr>
                        <w:rPr>
                          <w:rFonts w:ascii="Cambria Math" w:eastAsia="Batang" w:hAnsi="Cambria Math"/>
                          <w:color w:val="FF0000"/>
                          <w:sz w:val="21"/>
                          <w:szCs w:val="21"/>
                          <w:lang w:val="en-GB" w:eastAsia="zh-CN"/>
                        </w:rPr>
                        <m:t>a</m:t>
                      </m:r>
                    </m:sub>
                  </m:sSub>
                  <w:bookmarkEnd w:id="13"/>
                  <m:r>
                    <m:rPr>
                      <m:sty m:val="p"/>
                    </m:rPr>
                    <w:rPr>
                      <w:rFonts w:ascii="Cambria Math" w:eastAsia="Batang" w:hAnsi="Cambria Math"/>
                      <w:color w:val="FF0000"/>
                      <w:sz w:val="21"/>
                      <w:szCs w:val="21"/>
                      <w:lang w:val="en-GB" w:eastAsia="zh-CN"/>
                    </w:rPr>
                    <m:t>*</m:t>
                  </m:r>
                  <m:r>
                    <m:rPr>
                      <m:sty m:val="bi"/>
                    </m:rPr>
                    <w:rPr>
                      <w:rFonts w:ascii="Cambria Math" w:eastAsia="Batang" w:hAnsi="Cambria Math"/>
                      <w:color w:val="FF0000"/>
                      <w:sz w:val="21"/>
                      <w:szCs w:val="21"/>
                      <w:lang w:val="en-GB" w:eastAsia="zh-CN"/>
                    </w:rPr>
                    <m:t>P</m:t>
                  </m:r>
                </m:e>
                <m:sub>
                  <m:r>
                    <m:rPr>
                      <m:sty m:val="bi"/>
                    </m:rPr>
                    <w:rPr>
                      <w:rFonts w:ascii="Cambria Math" w:eastAsia="Batang" w:hAnsi="Cambria Math"/>
                      <w:color w:val="FF0000"/>
                      <w:sz w:val="21"/>
                      <w:szCs w:val="21"/>
                      <w:lang w:val="en-GB" w:eastAsia="zh-CN"/>
                    </w:rPr>
                    <m:t>dynamic</m:t>
                  </m:r>
                </m:sub>
                <m:sup>
                  <m:r>
                    <m:rPr>
                      <m:sty m:val="bi"/>
                    </m:rPr>
                    <w:rPr>
                      <w:rFonts w:ascii="Cambria Math" w:eastAsia="Batang" w:hAnsi="Cambria Math"/>
                      <w:color w:val="FF0000"/>
                      <w:sz w:val="21"/>
                      <w:szCs w:val="21"/>
                      <w:lang w:val="en-GB" w:eastAsia="zh-CN"/>
                    </w:rPr>
                    <m:t>UL</m:t>
                  </m:r>
                </m:sup>
              </m:sSubSup>
            </m:oMath>
            <w:r w:rsidRPr="00D5609B">
              <w:rPr>
                <w:rFonts w:ascii="Times" w:eastAsia="Batang" w:hAnsi="Times" w:hint="eastAsia"/>
                <w:bCs/>
                <w:color w:val="FF0000"/>
                <w:sz w:val="21"/>
                <w:szCs w:val="21"/>
                <w:lang w:val="en-GB" w:eastAsia="zh-CN"/>
              </w:rPr>
              <w:t>,</w:t>
            </w:r>
            <w:r w:rsidRPr="00D5609B">
              <w:rPr>
                <w:rFonts w:ascii="Times" w:eastAsia="Batang" w:hAnsi="Times"/>
                <w:bCs/>
                <w:color w:val="FF0000"/>
                <w:sz w:val="21"/>
                <w:szCs w:val="21"/>
                <w:lang w:val="en-GB" w:eastAsia="zh-CN"/>
              </w:rPr>
              <w:t xml:space="preserve"> where </w:t>
            </w:r>
            <m:oMath>
              <m:sSubSup>
                <m:sSubSupPr>
                  <m:ctrlPr>
                    <w:rPr>
                      <w:rFonts w:ascii="Cambria Math" w:eastAsia="Batang" w:hAnsi="Cambria Math"/>
                      <w:bCs/>
                      <w:color w:val="FF0000"/>
                      <w:sz w:val="21"/>
                      <w:szCs w:val="21"/>
                      <w:lang w:val="en-GB" w:eastAsia="zh-CN"/>
                    </w:rPr>
                  </m:ctrlPr>
                </m:sSubSupPr>
                <m:e>
                  <m:r>
                    <m:rPr>
                      <m:sty m:val="bi"/>
                    </m:rPr>
                    <w:rPr>
                      <w:rFonts w:ascii="Cambria Math" w:eastAsia="Batang" w:hAnsi="Cambria Math"/>
                      <w:color w:val="FF0000"/>
                      <w:sz w:val="21"/>
                      <w:szCs w:val="21"/>
                      <w:lang w:val="en-GB" w:eastAsia="zh-CN"/>
                    </w:rPr>
                    <m:t>P</m:t>
                  </m:r>
                </m:e>
                <m:sub>
                  <m:r>
                    <m:rPr>
                      <m:sty m:val="bi"/>
                    </m:rPr>
                    <w:rPr>
                      <w:rFonts w:ascii="Cambria Math" w:eastAsia="Batang" w:hAnsi="Cambria Math"/>
                      <w:color w:val="FF0000"/>
                      <w:sz w:val="21"/>
                      <w:szCs w:val="21"/>
                      <w:lang w:val="en-GB" w:eastAsia="zh-CN"/>
                    </w:rPr>
                    <m:t>static</m:t>
                  </m:r>
                </m:sub>
                <m:sup>
                  <m:r>
                    <m:rPr>
                      <m:sty m:val="bi"/>
                    </m:rPr>
                    <w:rPr>
                      <w:rFonts w:ascii="Cambria Math" w:eastAsia="Batang" w:hAnsi="Cambria Math"/>
                      <w:color w:val="FF0000"/>
                      <w:sz w:val="21"/>
                      <w:szCs w:val="21"/>
                      <w:lang w:val="en-GB" w:eastAsia="zh-CN"/>
                    </w:rPr>
                    <m:t>UL</m:t>
                  </m:r>
                </m:sup>
              </m:sSubSup>
              <m:r>
                <m:rPr>
                  <m:sty m:val="p"/>
                </m:rPr>
                <w:rPr>
                  <w:rFonts w:ascii="Cambria Math" w:eastAsia="Batang" w:hAnsi="Cambria Math"/>
                  <w:color w:val="FF0000"/>
                  <w:sz w:val="21"/>
                  <w:szCs w:val="21"/>
                  <w:lang w:val="en-GB" w:eastAsia="zh-CN"/>
                </w:rPr>
                <m:t>=</m:t>
              </m:r>
              <m:sSub>
                <m:sSubPr>
                  <m:ctrlPr>
                    <w:rPr>
                      <w:rFonts w:ascii="Cambria Math" w:eastAsia="Batang" w:hAnsi="Cambria Math"/>
                      <w:bCs/>
                      <w:color w:val="FF0000"/>
                      <w:sz w:val="21"/>
                      <w:szCs w:val="21"/>
                      <w:lang w:val="en-GB" w:eastAsia="zh-CN"/>
                    </w:rPr>
                  </m:ctrlPr>
                </m:sSubPr>
                <m:e>
                  <m:r>
                    <m:rPr>
                      <m:sty m:val="bi"/>
                    </m:rPr>
                    <w:rPr>
                      <w:rFonts w:ascii="Cambria Math" w:eastAsia="Batang" w:hAnsi="Cambria Math"/>
                      <w:color w:val="FF0000"/>
                      <w:sz w:val="21"/>
                      <w:szCs w:val="21"/>
                      <w:lang w:val="en-GB" w:eastAsia="zh-CN"/>
                    </w:rPr>
                    <m:t>P</m:t>
                  </m:r>
                </m:e>
                <m:sub>
                  <m:r>
                    <m:rPr>
                      <m:sty m:val="bi"/>
                    </m:rPr>
                    <w:rPr>
                      <w:rFonts w:ascii="Cambria Math" w:eastAsia="Batang" w:hAnsi="Cambria Math"/>
                      <w:color w:val="FF0000"/>
                      <w:sz w:val="21"/>
                      <w:szCs w:val="21"/>
                      <w:lang w:val="en-GB" w:eastAsia="zh-CN"/>
                    </w:rPr>
                    <m:t>static</m:t>
                  </m:r>
                </m:sub>
              </m:sSub>
            </m:oMath>
            <w:r w:rsidRPr="00BF3EC0">
              <w:rPr>
                <w:rFonts w:ascii="Times" w:eastAsia="Batang" w:hAnsi="Times" w:hint="eastAsia"/>
                <w:bCs/>
                <w:color w:val="FF0000"/>
                <w:sz w:val="21"/>
                <w:szCs w:val="21"/>
                <w:lang w:val="en-GB" w:eastAsia="zh-CN"/>
              </w:rPr>
              <w:t>.</w:t>
            </w:r>
            <w:r w:rsidRPr="00BF3EC0">
              <w:rPr>
                <w:rFonts w:hint="eastAsia"/>
                <w:color w:val="FF0000"/>
                <w:sz w:val="21"/>
                <w:lang w:eastAsia="zh-CN"/>
              </w:rPr>
              <w:t xml:space="preserve"> </w:t>
            </w:r>
            <w:r w:rsidRPr="00BF3EC0">
              <w:rPr>
                <w:color w:val="FF0000"/>
                <w:sz w:val="21"/>
                <w:lang w:eastAsia="zh-CN"/>
              </w:rPr>
              <w:t>A</w:t>
            </w:r>
            <w:r w:rsidRPr="00BF3EC0">
              <w:rPr>
                <w:rFonts w:hint="eastAsia"/>
                <w:color w:val="FF0000"/>
                <w:sz w:val="21"/>
                <w:lang w:eastAsia="zh-CN"/>
              </w:rPr>
              <w:t>nd</w:t>
            </w:r>
            <w:r w:rsidRPr="00BF3EC0">
              <w:rPr>
                <w:color w:val="FF0000"/>
                <w:sz w:val="21"/>
                <w:lang w:eastAsia="zh-CN"/>
              </w:rPr>
              <w:t xml:space="preserve"> whether/how to use a non-linear function to represent</w:t>
            </w:r>
            <w:r w:rsidRPr="00BF3EC0">
              <w:rPr>
                <w:rFonts w:hint="eastAsia"/>
                <w:color w:val="FF0000"/>
                <w:sz w:val="21"/>
                <w:lang w:eastAsia="zh-CN"/>
              </w:rPr>
              <w:t xml:space="preserve"> </w:t>
            </w:r>
            <m:oMath>
              <m:r>
                <w:rPr>
                  <w:rFonts w:ascii="Cambria Math" w:hAnsi="Cambria Math"/>
                  <w:color w:val="FF0000"/>
                  <w:sz w:val="21"/>
                  <w:lang w:eastAsia="zh-CN"/>
                </w:rPr>
                <m:t>η</m:t>
              </m:r>
            </m:oMath>
            <w:r w:rsidRPr="00BF3EC0">
              <w:rPr>
                <w:color w:val="FF0000"/>
                <w:sz w:val="21"/>
                <w:lang w:eastAsia="zh-CN"/>
              </w:rPr>
              <w:t>.</w:t>
            </w:r>
          </w:p>
          <w:bookmarkEnd w:id="12"/>
          <w:p w14:paraId="6720A91F" w14:textId="77777777" w:rsidR="007358D6" w:rsidRPr="00B94917" w:rsidRDefault="007358D6" w:rsidP="007358D6">
            <w:pPr>
              <w:widowControl/>
              <w:overflowPunct w:val="0"/>
              <w:snapToGrid/>
              <w:spacing w:after="0"/>
              <w:contextualSpacing/>
              <w:jc w:val="left"/>
              <w:textAlignment w:val="baseline"/>
              <w:rPr>
                <w:rFonts w:eastAsia="宋体"/>
                <w:b/>
                <w:sz w:val="21"/>
                <w:szCs w:val="21"/>
                <w:lang w:val="en-GB" w:eastAsia="zh-CN"/>
              </w:rPr>
            </w:pPr>
          </w:p>
          <w:p w14:paraId="6B04FF99" w14:textId="77777777" w:rsidR="007358D6" w:rsidRPr="00BF3EC0" w:rsidRDefault="007358D6" w:rsidP="007358D6">
            <w:pPr>
              <w:spacing w:line="259" w:lineRule="auto"/>
              <w:rPr>
                <w:rFonts w:eastAsia="宋体"/>
                <w:b/>
                <w:sz w:val="20"/>
                <w:szCs w:val="20"/>
                <w:lang w:eastAsia="zh-CN"/>
              </w:rPr>
            </w:pPr>
            <w:r w:rsidRPr="00BF3EC0">
              <w:rPr>
                <w:rFonts w:eastAsia="宋体"/>
                <w:b/>
                <w:sz w:val="20"/>
                <w:szCs w:val="20"/>
                <w:lang w:eastAsia="zh-CN"/>
              </w:rPr>
              <w:t xml:space="preserve">Revised </w:t>
            </w:r>
            <w:r w:rsidRPr="00BF3EC0">
              <w:rPr>
                <w:rFonts w:eastAsia="宋体" w:hint="eastAsia"/>
                <w:b/>
                <w:sz w:val="20"/>
                <w:szCs w:val="20"/>
                <w:lang w:eastAsia="zh-CN"/>
              </w:rPr>
              <w:t>A</w:t>
            </w:r>
            <w:r w:rsidRPr="00BF3EC0">
              <w:rPr>
                <w:rFonts w:eastAsia="宋体"/>
                <w:b/>
                <w:sz w:val="20"/>
                <w:szCs w:val="20"/>
                <w:lang w:eastAsia="zh-CN"/>
              </w:rPr>
              <w:t>lt 3</w:t>
            </w:r>
          </w:p>
          <w:p w14:paraId="39CE7BA8" w14:textId="77777777" w:rsidR="007358D6" w:rsidRPr="00BF3EC0" w:rsidRDefault="007358D6" w:rsidP="007358D6">
            <w:pPr>
              <w:overflowPunct w:val="0"/>
              <w:snapToGrid/>
              <w:spacing w:after="180" w:line="259" w:lineRule="auto"/>
              <w:contextualSpacing/>
              <w:jc w:val="left"/>
              <w:textAlignment w:val="baseline"/>
              <w:rPr>
                <w:sz w:val="20"/>
                <w:szCs w:val="20"/>
                <w:lang w:eastAsia="ja-JP"/>
              </w:rPr>
            </w:pPr>
            <w:r w:rsidRPr="00BF3EC0">
              <w:rPr>
                <w:sz w:val="20"/>
                <w:szCs w:val="20"/>
                <w:lang w:eastAsia="ja-JP"/>
              </w:rPr>
              <w:t>The BS power consumption for active DL is provided by</w:t>
            </w:r>
          </w:p>
          <w:p w14:paraId="416AA53D" w14:textId="77777777" w:rsidR="007358D6" w:rsidRPr="00BF3EC0" w:rsidRDefault="007358D6" w:rsidP="007358D6">
            <w:pPr>
              <w:spacing w:after="0" w:line="259" w:lineRule="auto"/>
              <w:jc w:val="left"/>
              <w:rPr>
                <w:sz w:val="20"/>
                <w:szCs w:val="20"/>
                <w:lang w:eastAsia="zh-CN"/>
              </w:rPr>
            </w:pPr>
            <w:bookmarkStart w:id="14" w:name="OLE_LINK5"/>
            <m:oMathPara>
              <m:oMath>
                <m:r>
                  <w:rPr>
                    <w:rFonts w:ascii="Cambria Math" w:hAnsi="Cambria Math"/>
                    <w:sz w:val="20"/>
                    <w:szCs w:val="20"/>
                    <w:lang w:eastAsia="zh-CN"/>
                  </w:rPr>
                  <m:t>P</m:t>
                </m:r>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a</m:t>
                        </m:r>
                      </m:sub>
                    </m:sSub>
                    <m:sSub>
                      <m:sSubPr>
                        <m:ctrlPr>
                          <w:rPr>
                            <w:rFonts w:ascii="Cambria Math" w:hAnsi="Cambria Math"/>
                            <w:i/>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f</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p</m:t>
                        </m:r>
                      </m:sub>
                    </m:sSub>
                  </m:e>
                </m:d>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3</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a</m:t>
                    </m:r>
                  </m:sub>
                </m:sSub>
                <m:sSub>
                  <m:sSubPr>
                    <m:ctrlPr>
                      <w:rPr>
                        <w:rFonts w:ascii="Cambria Math" w:hAnsi="Cambria Math"/>
                        <w:i/>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f</m:t>
                    </m:r>
                  </m:sub>
                </m:sSub>
                <m:sSub>
                  <m:sSubPr>
                    <m:ctrlPr>
                      <w:rPr>
                        <w:rFonts w:ascii="Cambria Math" w:hAnsi="Cambria Math"/>
                        <w:i/>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p</m:t>
                    </m:r>
                  </m:sub>
                </m:sSub>
                <m:r>
                  <w:rPr>
                    <w:rFonts w:ascii="Cambria Math" w:eastAsia="宋体" w:hAnsi="Cambria Math"/>
                    <w:sz w:val="20"/>
                    <w:szCs w:val="20"/>
                    <w:lang w:eastAsia="zh-CN"/>
                  </w:rPr>
                  <m:t>η</m:t>
                </m:r>
                <m:d>
                  <m:dPr>
                    <m:ctrlPr>
                      <w:rPr>
                        <w:rFonts w:ascii="Cambria Math" w:eastAsia="宋体" w:hAnsi="Cambria Math"/>
                        <w:bCs/>
                        <w:i/>
                        <w:sz w:val="20"/>
                        <w:szCs w:val="20"/>
                        <w:lang w:eastAsia="zh-CN"/>
                      </w:rPr>
                    </m:ctrlPr>
                  </m:dPr>
                  <m:e>
                    <m:sSub>
                      <m:sSubPr>
                        <m:ctrlPr>
                          <w:rPr>
                            <w:rFonts w:ascii="Cambria Math" w:eastAsia="宋体" w:hAnsi="Cambria Math"/>
                            <w:bCs/>
                            <w:i/>
                            <w:iCs/>
                            <w:sz w:val="20"/>
                            <w:szCs w:val="20"/>
                            <w:lang w:eastAsia="zh-CN"/>
                          </w:rPr>
                        </m:ctrlPr>
                      </m:sSubPr>
                      <m:e>
                        <m:r>
                          <w:rPr>
                            <w:rFonts w:ascii="Cambria Math" w:eastAsia="宋体" w:hAnsi="Cambria Math"/>
                            <w:sz w:val="20"/>
                            <w:szCs w:val="20"/>
                            <w:lang w:eastAsia="zh-CN"/>
                          </w:rPr>
                          <m:t>s</m:t>
                        </m:r>
                      </m:e>
                      <m:sub>
                        <m:r>
                          <w:rPr>
                            <w:rFonts w:ascii="Cambria Math" w:eastAsia="宋体" w:hAnsi="Cambria Math"/>
                            <w:sz w:val="20"/>
                            <w:szCs w:val="20"/>
                            <w:lang w:eastAsia="zh-CN"/>
                          </w:rPr>
                          <m:t>f</m:t>
                        </m:r>
                      </m:sub>
                    </m:sSub>
                    <m:sSub>
                      <m:sSubPr>
                        <m:ctrlPr>
                          <w:rPr>
                            <w:rFonts w:ascii="Cambria Math" w:eastAsia="宋体" w:hAnsi="Cambria Math"/>
                            <w:bCs/>
                            <w:i/>
                            <w:iCs/>
                            <w:sz w:val="20"/>
                            <w:szCs w:val="20"/>
                            <w:lang w:eastAsia="zh-CN"/>
                          </w:rPr>
                        </m:ctrlPr>
                      </m:sSubPr>
                      <m:e>
                        <m:r>
                          <w:rPr>
                            <w:rFonts w:ascii="Cambria Math" w:eastAsia="宋体" w:hAnsi="Cambria Math"/>
                            <w:sz w:val="20"/>
                            <w:szCs w:val="20"/>
                            <w:lang w:eastAsia="zh-CN"/>
                          </w:rPr>
                          <m:t>, s</m:t>
                        </m:r>
                      </m:e>
                      <m:sub>
                        <m:r>
                          <w:rPr>
                            <w:rFonts w:ascii="Cambria Math" w:eastAsia="宋体" w:hAnsi="Cambria Math"/>
                            <w:sz w:val="20"/>
                            <w:szCs w:val="20"/>
                            <w:lang w:eastAsia="zh-CN"/>
                          </w:rPr>
                          <m:t>p</m:t>
                        </m:r>
                      </m:sub>
                    </m:sSub>
                  </m:e>
                </m:d>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4</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3</m:t>
                        </m:r>
                      </m:sub>
                    </m:sSub>
                  </m:e>
                </m:d>
              </m:oMath>
            </m:oMathPara>
            <w:bookmarkEnd w:id="14"/>
          </w:p>
          <w:p w14:paraId="3351DA65" w14:textId="77777777" w:rsidR="007358D6" w:rsidRPr="00BF3EC0" w:rsidRDefault="00B460D0" w:rsidP="007358D6">
            <w:pPr>
              <w:overflowPunct w:val="0"/>
              <w:snapToGrid/>
              <w:spacing w:after="180" w:line="259" w:lineRule="auto"/>
              <w:contextualSpacing/>
              <w:jc w:val="left"/>
              <w:textAlignment w:val="baseline"/>
              <w:rPr>
                <w:sz w:val="20"/>
                <w:szCs w:val="20"/>
                <w:lang w:eastAsia="ja-JP"/>
              </w:rPr>
            </w:pPr>
            <m:oMath>
              <m:sSub>
                <m:sSubPr>
                  <m:ctrlPr>
                    <w:rPr>
                      <w:rFonts w:ascii="Cambria Math" w:hAnsi="Cambria Math"/>
                      <w:i/>
                      <w:sz w:val="20"/>
                      <w:szCs w:val="20"/>
                      <w:lang w:eastAsia="zh-CN"/>
                    </w:rPr>
                  </m:ctrlPr>
                </m:sSubPr>
                <m:e>
                  <m:r>
                    <w:rPr>
                      <w:rFonts w:ascii="Cambria Math" w:hAnsi="Cambria Math"/>
                      <w:sz w:val="20"/>
                      <w:szCs w:val="20"/>
                      <w:lang w:eastAsia="ja-JP"/>
                    </w:rPr>
                    <m:t>P</m:t>
                  </m:r>
                </m:e>
                <m:sub>
                  <m:r>
                    <w:rPr>
                      <w:rFonts w:ascii="Cambria Math" w:hAnsi="Cambria Math"/>
                      <w:sz w:val="20"/>
                      <w:szCs w:val="20"/>
                      <w:lang w:eastAsia="ja-JP"/>
                    </w:rPr>
                    <m:t>3</m:t>
                  </m:r>
                </m:sub>
              </m:sSub>
            </m:oMath>
            <w:r w:rsidR="007358D6" w:rsidRPr="00BF3EC0">
              <w:rPr>
                <w:sz w:val="20"/>
                <w:szCs w:val="20"/>
                <w:lang w:eastAsia="ja-JP"/>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ja-JP"/>
                    </w:rPr>
                    <m:t>P</m:t>
                  </m:r>
                </m:e>
                <m:sub>
                  <m:r>
                    <w:rPr>
                      <w:rFonts w:ascii="Cambria Math" w:hAnsi="Cambria Math"/>
                      <w:sz w:val="20"/>
                      <w:szCs w:val="20"/>
                      <w:lang w:eastAsia="zh-CN"/>
                    </w:rPr>
                    <m:t>4</m:t>
                  </m:r>
                </m:sub>
              </m:sSub>
            </m:oMath>
            <w:r w:rsidR="007358D6" w:rsidRPr="00BF3EC0">
              <w:rPr>
                <w:sz w:val="20"/>
                <w:szCs w:val="20"/>
                <w:lang w:eastAsia="ja-JP"/>
              </w:rPr>
              <w:t xml:space="preserve"> are relative power values of micro sleep and active DL transmission, respectively</w:t>
            </w:r>
          </w:p>
          <w:p w14:paraId="6634283C" w14:textId="77777777" w:rsidR="007358D6" w:rsidRPr="00BF3EC0" w:rsidRDefault="00B460D0" w:rsidP="007358D6">
            <w:pPr>
              <w:overflowPunct w:val="0"/>
              <w:snapToGrid/>
              <w:spacing w:after="0" w:line="259" w:lineRule="auto"/>
              <w:contextualSpacing/>
              <w:jc w:val="left"/>
              <w:textAlignment w:val="baseline"/>
              <w:rPr>
                <w:sz w:val="20"/>
                <w:szCs w:val="20"/>
                <w:lang w:eastAsia="ja-JP"/>
              </w:rPr>
            </w:pPr>
            <m:oMath>
              <m:sSub>
                <m:sSubPr>
                  <m:ctrlPr>
                    <w:rPr>
                      <w:rFonts w:ascii="Cambria Math" w:eastAsia="宋体" w:hAnsi="Cambria Math"/>
                      <w:i/>
                      <w:iCs/>
                      <w:sz w:val="20"/>
                      <w:szCs w:val="20"/>
                      <w:lang w:eastAsia="ja-JP"/>
                    </w:rPr>
                  </m:ctrlPr>
                </m:sSubPr>
                <m:e>
                  <m:r>
                    <w:rPr>
                      <w:rFonts w:ascii="Cambria Math" w:eastAsia="宋体" w:hAnsi="Cambria Math"/>
                      <w:sz w:val="20"/>
                      <w:szCs w:val="20"/>
                      <w:lang w:eastAsia="ja-JP"/>
                    </w:rPr>
                    <m:t>s</m:t>
                  </m:r>
                </m:e>
                <m:sub>
                  <m:r>
                    <w:rPr>
                      <w:rFonts w:ascii="Cambria Math" w:eastAsia="宋体" w:hAnsi="Cambria Math"/>
                      <w:sz w:val="20"/>
                      <w:szCs w:val="20"/>
                      <w:lang w:eastAsia="ja-JP"/>
                    </w:rPr>
                    <m:t>f</m:t>
                  </m:r>
                </m:sub>
              </m:sSub>
            </m:oMath>
            <w:r w:rsidR="007358D6" w:rsidRPr="00BF3EC0">
              <w:rPr>
                <w:rFonts w:eastAsia="宋体"/>
                <w:iCs/>
                <w:sz w:val="20"/>
                <w:szCs w:val="20"/>
                <w:lang w:eastAsia="ja-JP"/>
              </w:rPr>
              <w:t xml:space="preserve"> is the resource usage ratio in frequency domain</w:t>
            </w:r>
            <w:r w:rsidR="007358D6">
              <w:rPr>
                <w:rFonts w:eastAsia="宋体" w:hint="eastAsia"/>
                <w:iCs/>
                <w:sz w:val="20"/>
                <w:szCs w:val="20"/>
                <w:lang w:eastAsia="zh-CN"/>
              </w:rPr>
              <w:t>,</w:t>
            </w:r>
            <w:r w:rsidR="007358D6">
              <w:rPr>
                <w:rFonts w:eastAsia="宋体"/>
                <w:iCs/>
                <w:sz w:val="20"/>
                <w:szCs w:val="20"/>
                <w:lang w:eastAsia="zh-CN"/>
              </w:rPr>
              <w:t xml:space="preserve"> </w:t>
            </w:r>
            <m:oMath>
              <m:sSub>
                <m:sSubPr>
                  <m:ctrlPr>
                    <w:rPr>
                      <w:rFonts w:ascii="Cambria Math" w:eastAsia="宋体" w:hAnsi="Cambria Math"/>
                      <w:i/>
                      <w:iCs/>
                      <w:sz w:val="20"/>
                      <w:szCs w:val="20"/>
                      <w:lang w:eastAsia="ja-JP"/>
                    </w:rPr>
                  </m:ctrlPr>
                </m:sSubPr>
                <m:e>
                  <m:r>
                    <w:rPr>
                      <w:rFonts w:ascii="Cambria Math" w:eastAsia="宋体" w:hAnsi="Cambria Math"/>
                      <w:sz w:val="20"/>
                      <w:szCs w:val="20"/>
                      <w:lang w:eastAsia="ja-JP"/>
                    </w:rPr>
                    <m:t>s</m:t>
                  </m:r>
                </m:e>
                <m:sub>
                  <m:r>
                    <w:rPr>
                      <w:rFonts w:ascii="Cambria Math" w:eastAsia="宋体" w:hAnsi="Cambria Math"/>
                      <w:sz w:val="20"/>
                      <w:szCs w:val="20"/>
                      <w:lang w:eastAsia="ja-JP"/>
                    </w:rPr>
                    <m:t>p</m:t>
                  </m:r>
                </m:sub>
              </m:sSub>
            </m:oMath>
            <w:r w:rsidR="007358D6" w:rsidRPr="00BF3EC0">
              <w:rPr>
                <w:rFonts w:eastAsia="宋体"/>
                <w:iCs/>
                <w:sz w:val="20"/>
                <w:szCs w:val="20"/>
                <w:lang w:eastAsia="ja-JP"/>
              </w:rPr>
              <w:t xml:space="preserve"> is </w:t>
            </w:r>
            <w:r w:rsidR="007358D6" w:rsidRPr="00BF3EC0">
              <w:rPr>
                <w:rFonts w:eastAsia="宋体"/>
                <w:iCs/>
                <w:sz w:val="21"/>
                <w:szCs w:val="20"/>
                <w:lang w:eastAsia="zh-CN"/>
              </w:rPr>
              <w:t xml:space="preserve">ratio of simulated DL power level per </w:t>
            </w:r>
            <w:proofErr w:type="spellStart"/>
            <w:r w:rsidR="007358D6" w:rsidRPr="00BF3EC0">
              <w:rPr>
                <w:rFonts w:eastAsia="宋体"/>
                <w:iCs/>
                <w:sz w:val="21"/>
                <w:szCs w:val="20"/>
                <w:lang w:eastAsia="zh-CN"/>
              </w:rPr>
              <w:t>TxRU</w:t>
            </w:r>
            <w:proofErr w:type="spellEnd"/>
            <w:r w:rsidR="007358D6" w:rsidRPr="00BF3EC0">
              <w:rPr>
                <w:rFonts w:eastAsia="宋体"/>
                <w:iCs/>
                <w:sz w:val="21"/>
                <w:szCs w:val="20"/>
                <w:lang w:eastAsia="zh-CN"/>
              </w:rPr>
              <w:t xml:space="preserve"> between the DL transmission and reference configuration</w:t>
            </w:r>
            <w:r w:rsidR="007358D6">
              <w:rPr>
                <w:rFonts w:eastAsia="宋体"/>
                <w:iCs/>
                <w:sz w:val="21"/>
                <w:szCs w:val="20"/>
                <w:lang w:eastAsia="zh-CN"/>
              </w:rPr>
              <w:t xml:space="preserve">, </w:t>
            </w:r>
            <m:oMath>
              <m:sSub>
                <m:sSubPr>
                  <m:ctrlPr>
                    <w:rPr>
                      <w:rFonts w:ascii="Cambria Math" w:eastAsia="宋体" w:hAnsi="Cambria Math"/>
                      <w:i/>
                      <w:iCs/>
                      <w:sz w:val="20"/>
                      <w:szCs w:val="20"/>
                      <w:lang w:eastAsia="ja-JP"/>
                    </w:rPr>
                  </m:ctrlPr>
                </m:sSubPr>
                <m:e>
                  <m:r>
                    <w:rPr>
                      <w:rFonts w:ascii="Cambria Math" w:eastAsia="宋体" w:hAnsi="Cambria Math"/>
                      <w:sz w:val="20"/>
                      <w:szCs w:val="20"/>
                      <w:lang w:eastAsia="ja-JP"/>
                    </w:rPr>
                    <m:t>s</m:t>
                  </m:r>
                </m:e>
                <m:sub>
                  <m:r>
                    <w:rPr>
                      <w:rFonts w:ascii="Cambria Math" w:eastAsia="宋体" w:hAnsi="Cambria Math"/>
                      <w:sz w:val="20"/>
                      <w:szCs w:val="20"/>
                      <w:lang w:eastAsia="ja-JP"/>
                    </w:rPr>
                    <m:t>a</m:t>
                  </m:r>
                </m:sub>
              </m:sSub>
            </m:oMath>
            <w:r w:rsidR="007358D6" w:rsidRPr="00BF3EC0">
              <w:rPr>
                <w:iCs/>
                <w:sz w:val="20"/>
                <w:szCs w:val="20"/>
                <w:lang w:eastAsia="ja-JP"/>
              </w:rPr>
              <w:t xml:space="preserve"> is </w:t>
            </w:r>
            <w:r w:rsidR="007358D6" w:rsidRPr="00BF3EC0">
              <w:rPr>
                <w:rFonts w:eastAsia="宋体"/>
                <w:iCs/>
                <w:sz w:val="20"/>
                <w:szCs w:val="20"/>
                <w:lang w:eastAsia="zh-CN"/>
              </w:rPr>
              <w:t xml:space="preserve">percentage of active </w:t>
            </w:r>
            <w:proofErr w:type="spellStart"/>
            <w:r w:rsidR="007358D6" w:rsidRPr="00BF3EC0">
              <w:rPr>
                <w:rFonts w:eastAsia="宋体"/>
                <w:iCs/>
                <w:sz w:val="20"/>
                <w:szCs w:val="20"/>
                <w:lang w:eastAsia="zh-CN"/>
              </w:rPr>
              <w:t>TxRUs</w:t>
            </w:r>
            <w:proofErr w:type="spellEnd"/>
            <w:r w:rsidR="007358D6" w:rsidRPr="00BF3EC0">
              <w:rPr>
                <w:rFonts w:eastAsia="宋体"/>
                <w:iCs/>
                <w:sz w:val="20"/>
                <w:szCs w:val="20"/>
                <w:lang w:eastAsia="zh-CN"/>
              </w:rPr>
              <w:t xml:space="preserve"> with respect to the reference configuration</w:t>
            </w:r>
            <w:r w:rsidR="007358D6">
              <w:rPr>
                <w:rFonts w:eastAsia="宋体"/>
                <w:iCs/>
                <w:sz w:val="20"/>
                <w:szCs w:val="20"/>
                <w:lang w:eastAsia="zh-CN"/>
              </w:rPr>
              <w:t xml:space="preserve">, </w:t>
            </w:r>
            <m:oMath>
              <m:r>
                <w:rPr>
                  <w:rFonts w:ascii="Cambria Math" w:eastAsia="宋体" w:hAnsi="Cambria Math"/>
                  <w:sz w:val="20"/>
                  <w:szCs w:val="20"/>
                  <w:lang w:eastAsia="ja-JP"/>
                </w:rPr>
                <m:t>η</m:t>
              </m:r>
              <m:d>
                <m:dPr>
                  <m:ctrlPr>
                    <w:rPr>
                      <w:rFonts w:ascii="Cambria Math" w:eastAsia="宋体" w:hAnsi="Cambria Math"/>
                      <w:bCs/>
                      <w:i/>
                      <w:sz w:val="20"/>
                      <w:szCs w:val="20"/>
                      <w:lang w:eastAsia="ja-JP"/>
                    </w:rPr>
                  </m:ctrlPr>
                </m:dPr>
                <m:e>
                  <m:sSub>
                    <m:sSubPr>
                      <m:ctrlPr>
                        <w:rPr>
                          <w:rFonts w:ascii="Cambria Math" w:eastAsia="宋体" w:hAnsi="Cambria Math"/>
                          <w:bCs/>
                          <w:i/>
                          <w:iCs/>
                          <w:sz w:val="20"/>
                          <w:szCs w:val="20"/>
                          <w:lang w:eastAsia="ja-JP"/>
                        </w:rPr>
                      </m:ctrlPr>
                    </m:sSubPr>
                    <m:e>
                      <m:r>
                        <w:rPr>
                          <w:rFonts w:ascii="Cambria Math" w:eastAsia="宋体" w:hAnsi="Cambria Math"/>
                          <w:sz w:val="20"/>
                          <w:szCs w:val="20"/>
                          <w:lang w:eastAsia="ja-JP"/>
                        </w:rPr>
                        <m:t>s</m:t>
                      </m:r>
                    </m:e>
                    <m:sub>
                      <m:r>
                        <w:rPr>
                          <w:rFonts w:ascii="Cambria Math" w:eastAsia="宋体" w:hAnsi="Cambria Math"/>
                          <w:sz w:val="20"/>
                          <w:szCs w:val="20"/>
                          <w:lang w:eastAsia="ja-JP"/>
                        </w:rPr>
                        <m:t>f</m:t>
                      </m:r>
                    </m:sub>
                  </m:sSub>
                  <m:sSub>
                    <m:sSubPr>
                      <m:ctrlPr>
                        <w:rPr>
                          <w:rFonts w:ascii="Cambria Math" w:eastAsia="宋体" w:hAnsi="Cambria Math"/>
                          <w:bCs/>
                          <w:i/>
                          <w:iCs/>
                          <w:sz w:val="20"/>
                          <w:szCs w:val="20"/>
                          <w:lang w:eastAsia="ja-JP"/>
                        </w:rPr>
                      </m:ctrlPr>
                    </m:sSubPr>
                    <m:e>
                      <m:r>
                        <w:rPr>
                          <w:rFonts w:ascii="Cambria Math" w:eastAsia="宋体" w:hAnsi="Cambria Math"/>
                          <w:sz w:val="20"/>
                          <w:szCs w:val="20"/>
                          <w:lang w:eastAsia="ja-JP"/>
                        </w:rPr>
                        <m:t>, s</m:t>
                      </m:r>
                    </m:e>
                    <m:sub>
                      <m:r>
                        <w:rPr>
                          <w:rFonts w:ascii="Cambria Math" w:eastAsia="宋体" w:hAnsi="Cambria Math"/>
                          <w:sz w:val="20"/>
                          <w:szCs w:val="20"/>
                          <w:lang w:eastAsia="ja-JP"/>
                        </w:rPr>
                        <m:t>p</m:t>
                      </m:r>
                    </m:sub>
                  </m:sSub>
                </m:e>
              </m:d>
            </m:oMath>
            <w:r w:rsidR="007358D6" w:rsidRPr="00BF3EC0">
              <w:rPr>
                <w:bCs/>
                <w:sz w:val="20"/>
                <w:szCs w:val="20"/>
                <w:lang w:eastAsia="ja-JP"/>
              </w:rPr>
              <w:t xml:space="preserve"> </w:t>
            </w:r>
            <w:r w:rsidR="007358D6" w:rsidRPr="00BF3EC0">
              <w:rPr>
                <w:sz w:val="20"/>
                <w:szCs w:val="20"/>
                <w:lang w:eastAsia="ja-JP"/>
              </w:rPr>
              <w:t>is the ratio between a reference PA efficiency and actual PA efficiency depending on the actual transmit power and actual frequency domain usage.</w:t>
            </w:r>
            <w:r w:rsidR="007358D6">
              <w:rPr>
                <w:sz w:val="20"/>
                <w:szCs w:val="20"/>
                <w:lang w:eastAsia="ja-JP"/>
              </w:rPr>
              <w:t xml:space="preserve"> </w:t>
            </w:r>
          </w:p>
          <w:p w14:paraId="335C8D12" w14:textId="79F873F0" w:rsidR="003D6B05" w:rsidRPr="003D6B05" w:rsidRDefault="007358D6" w:rsidP="007358D6">
            <w:pPr>
              <w:widowControl/>
              <w:overflowPunct w:val="0"/>
              <w:snapToGrid/>
              <w:spacing w:after="0"/>
              <w:contextualSpacing/>
              <w:jc w:val="left"/>
              <w:textAlignment w:val="baseline"/>
              <w:rPr>
                <w:rFonts w:eastAsia="宋体"/>
                <w:b/>
                <w:sz w:val="20"/>
                <w:szCs w:val="20"/>
                <w:lang w:val="en-GB" w:eastAsia="zh-CN"/>
              </w:rPr>
            </w:pPr>
            <w:bookmarkStart w:id="15" w:name="_Hlk115033903"/>
            <w:bookmarkStart w:id="16" w:name="_Hlk115033922"/>
            <w:r w:rsidRPr="00BF3EC0">
              <w:rPr>
                <w:color w:val="FF0000"/>
                <w:sz w:val="20"/>
                <w:szCs w:val="20"/>
                <w:lang w:eastAsia="ja-JP"/>
              </w:rPr>
              <w:t>FFS: BS power consumption for active UL</w:t>
            </w:r>
            <w:r>
              <w:rPr>
                <w:color w:val="FF0000"/>
                <w:sz w:val="20"/>
                <w:szCs w:val="20"/>
                <w:lang w:eastAsia="ja-JP"/>
              </w:rPr>
              <w:t>, and c</w:t>
            </w:r>
            <w:r w:rsidRPr="00BF3EC0">
              <w:rPr>
                <w:color w:val="FF0000"/>
                <w:sz w:val="20"/>
                <w:szCs w:val="20"/>
                <w:lang w:eastAsia="ja-JP"/>
              </w:rPr>
              <w:t xml:space="preserve">ompanies report how to model </w:t>
            </w:r>
            <m:oMath>
              <m:r>
                <w:rPr>
                  <w:rFonts w:ascii="Cambria Math" w:eastAsia="宋体" w:hAnsi="Cambria Math"/>
                  <w:color w:val="FF0000"/>
                  <w:sz w:val="20"/>
                  <w:szCs w:val="20"/>
                  <w:lang w:eastAsia="ja-JP"/>
                </w:rPr>
                <m:t>η</m:t>
              </m:r>
              <m:d>
                <m:dPr>
                  <m:ctrlPr>
                    <w:rPr>
                      <w:rFonts w:ascii="Cambria Math" w:eastAsia="宋体" w:hAnsi="Cambria Math"/>
                      <w:bCs/>
                      <w:i/>
                      <w:color w:val="FF0000"/>
                      <w:sz w:val="20"/>
                      <w:szCs w:val="20"/>
                      <w:lang w:eastAsia="ja-JP"/>
                    </w:rPr>
                  </m:ctrlPr>
                </m:dPr>
                <m:e>
                  <m:sSub>
                    <m:sSubPr>
                      <m:ctrlPr>
                        <w:rPr>
                          <w:rFonts w:ascii="Cambria Math" w:eastAsia="宋体" w:hAnsi="Cambria Math"/>
                          <w:bCs/>
                          <w:i/>
                          <w:iCs/>
                          <w:color w:val="FF0000"/>
                          <w:sz w:val="20"/>
                          <w:szCs w:val="20"/>
                          <w:lang w:eastAsia="ja-JP"/>
                        </w:rPr>
                      </m:ctrlPr>
                    </m:sSubPr>
                    <m:e>
                      <m:r>
                        <w:rPr>
                          <w:rFonts w:ascii="Cambria Math" w:eastAsia="宋体" w:hAnsi="Cambria Math"/>
                          <w:color w:val="FF0000"/>
                          <w:sz w:val="20"/>
                          <w:szCs w:val="20"/>
                          <w:lang w:eastAsia="ja-JP"/>
                        </w:rPr>
                        <m:t>s</m:t>
                      </m:r>
                    </m:e>
                    <m:sub>
                      <m:r>
                        <w:rPr>
                          <w:rFonts w:ascii="Cambria Math" w:eastAsia="宋体" w:hAnsi="Cambria Math"/>
                          <w:color w:val="FF0000"/>
                          <w:sz w:val="20"/>
                          <w:szCs w:val="20"/>
                          <w:lang w:eastAsia="ja-JP"/>
                        </w:rPr>
                        <m:t>f</m:t>
                      </m:r>
                    </m:sub>
                  </m:sSub>
                  <m:sSub>
                    <m:sSubPr>
                      <m:ctrlPr>
                        <w:rPr>
                          <w:rFonts w:ascii="Cambria Math" w:eastAsia="宋体" w:hAnsi="Cambria Math"/>
                          <w:bCs/>
                          <w:i/>
                          <w:iCs/>
                          <w:color w:val="FF0000"/>
                          <w:sz w:val="20"/>
                          <w:szCs w:val="20"/>
                          <w:lang w:eastAsia="ja-JP"/>
                        </w:rPr>
                      </m:ctrlPr>
                    </m:sSubPr>
                    <m:e>
                      <m:r>
                        <w:rPr>
                          <w:rFonts w:ascii="Cambria Math" w:eastAsia="宋体" w:hAnsi="Cambria Math"/>
                          <w:color w:val="FF0000"/>
                          <w:sz w:val="20"/>
                          <w:szCs w:val="20"/>
                          <w:lang w:eastAsia="ja-JP"/>
                        </w:rPr>
                        <m:t>, s</m:t>
                      </m:r>
                    </m:e>
                    <m:sub>
                      <m:r>
                        <w:rPr>
                          <w:rFonts w:ascii="Cambria Math" w:eastAsia="宋体" w:hAnsi="Cambria Math"/>
                          <w:color w:val="FF0000"/>
                          <w:sz w:val="20"/>
                          <w:szCs w:val="20"/>
                          <w:lang w:eastAsia="ja-JP"/>
                        </w:rPr>
                        <m:t>p</m:t>
                      </m:r>
                    </m:sub>
                  </m:sSub>
                </m:e>
              </m:d>
            </m:oMath>
            <w:r w:rsidRPr="00BF3EC0">
              <w:rPr>
                <w:bCs/>
                <w:color w:val="FF0000"/>
                <w:sz w:val="20"/>
                <w:szCs w:val="20"/>
                <w:lang w:eastAsia="ja-JP"/>
              </w:rPr>
              <w:t>.</w:t>
            </w:r>
            <w:bookmarkEnd w:id="15"/>
            <w:bookmarkEnd w:id="16"/>
            <w:r w:rsidRPr="00BF3EC0">
              <w:rPr>
                <w:rFonts w:hint="eastAsia"/>
                <w:color w:val="FF0000"/>
                <w:sz w:val="20"/>
                <w:szCs w:val="20"/>
                <w:lang w:eastAsia="zh-CN"/>
              </w:rPr>
              <w:t xml:space="preserve"> </w:t>
            </w:r>
            <w:r w:rsidRPr="00BF3EC0">
              <w:rPr>
                <w:color w:val="FF0000"/>
                <w:sz w:val="20"/>
                <w:szCs w:val="20"/>
                <w:lang w:eastAsia="ja-JP"/>
              </w:rPr>
              <w:t xml:space="preserve">Note: modelling </w:t>
            </w:r>
            <m:oMath>
              <m:r>
                <w:rPr>
                  <w:rFonts w:ascii="Cambria Math" w:eastAsia="宋体" w:hAnsi="Cambria Math"/>
                  <w:color w:val="FF0000"/>
                  <w:sz w:val="20"/>
                  <w:szCs w:val="20"/>
                  <w:lang w:eastAsia="ja-JP"/>
                </w:rPr>
                <m:t>η</m:t>
              </m:r>
              <m:d>
                <m:dPr>
                  <m:ctrlPr>
                    <w:rPr>
                      <w:rFonts w:ascii="Cambria Math" w:eastAsia="宋体" w:hAnsi="Cambria Math"/>
                      <w:bCs/>
                      <w:i/>
                      <w:color w:val="FF0000"/>
                      <w:sz w:val="20"/>
                      <w:szCs w:val="20"/>
                      <w:lang w:eastAsia="ja-JP"/>
                    </w:rPr>
                  </m:ctrlPr>
                </m:dPr>
                <m:e>
                  <m:sSub>
                    <m:sSubPr>
                      <m:ctrlPr>
                        <w:rPr>
                          <w:rFonts w:ascii="Cambria Math" w:eastAsia="宋体" w:hAnsi="Cambria Math"/>
                          <w:bCs/>
                          <w:i/>
                          <w:iCs/>
                          <w:color w:val="FF0000"/>
                          <w:sz w:val="20"/>
                          <w:szCs w:val="20"/>
                          <w:lang w:eastAsia="ja-JP"/>
                        </w:rPr>
                      </m:ctrlPr>
                    </m:sSubPr>
                    <m:e>
                      <m:r>
                        <w:rPr>
                          <w:rFonts w:ascii="Cambria Math" w:eastAsia="宋体" w:hAnsi="Cambria Math"/>
                          <w:color w:val="FF0000"/>
                          <w:sz w:val="20"/>
                          <w:szCs w:val="20"/>
                          <w:lang w:eastAsia="ja-JP"/>
                        </w:rPr>
                        <m:t>s</m:t>
                      </m:r>
                    </m:e>
                    <m:sub>
                      <m:r>
                        <w:rPr>
                          <w:rFonts w:ascii="Cambria Math" w:eastAsia="宋体" w:hAnsi="Cambria Math"/>
                          <w:color w:val="FF0000"/>
                          <w:sz w:val="20"/>
                          <w:szCs w:val="20"/>
                          <w:lang w:eastAsia="ja-JP"/>
                        </w:rPr>
                        <m:t>f</m:t>
                      </m:r>
                    </m:sub>
                  </m:sSub>
                  <m:sSub>
                    <m:sSubPr>
                      <m:ctrlPr>
                        <w:rPr>
                          <w:rFonts w:ascii="Cambria Math" w:eastAsia="宋体" w:hAnsi="Cambria Math"/>
                          <w:bCs/>
                          <w:i/>
                          <w:iCs/>
                          <w:color w:val="FF0000"/>
                          <w:sz w:val="20"/>
                          <w:szCs w:val="20"/>
                          <w:lang w:eastAsia="ja-JP"/>
                        </w:rPr>
                      </m:ctrlPr>
                    </m:sSubPr>
                    <m:e>
                      <m:r>
                        <w:rPr>
                          <w:rFonts w:ascii="Cambria Math" w:eastAsia="宋体" w:hAnsi="Cambria Math"/>
                          <w:color w:val="FF0000"/>
                          <w:sz w:val="20"/>
                          <w:szCs w:val="20"/>
                          <w:lang w:eastAsia="ja-JP"/>
                        </w:rPr>
                        <m:t>, s</m:t>
                      </m:r>
                    </m:e>
                    <m:sub>
                      <m:r>
                        <w:rPr>
                          <w:rFonts w:ascii="Cambria Math" w:eastAsia="宋体" w:hAnsi="Cambria Math"/>
                          <w:color w:val="FF0000"/>
                          <w:sz w:val="20"/>
                          <w:szCs w:val="20"/>
                          <w:lang w:eastAsia="ja-JP"/>
                        </w:rPr>
                        <m:t>p</m:t>
                      </m:r>
                    </m:sub>
                  </m:sSub>
                </m:e>
              </m:d>
            </m:oMath>
            <w:r w:rsidRPr="00BF3EC0">
              <w:rPr>
                <w:bCs/>
                <w:color w:val="FF0000"/>
                <w:sz w:val="20"/>
                <w:szCs w:val="20"/>
                <w:lang w:eastAsia="ja-JP"/>
              </w:rPr>
              <w:t xml:space="preserve"> as </w:t>
            </w:r>
            <w:r w:rsidRPr="00BF3EC0">
              <w:rPr>
                <w:color w:val="FF0000"/>
                <w:sz w:val="20"/>
                <w:szCs w:val="20"/>
                <w:lang w:eastAsia="ja-JP"/>
              </w:rPr>
              <w:t>a single value for all different power and frequency resource allocation values is not realistic.</w:t>
            </w:r>
          </w:p>
        </w:tc>
      </w:tr>
    </w:tbl>
    <w:p w14:paraId="55DD294B" w14:textId="3AE13463" w:rsidR="003D6B05" w:rsidRPr="003D6B05" w:rsidRDefault="003D6B05" w:rsidP="00232C8E">
      <w:pPr>
        <w:rPr>
          <w:rStyle w:val="af3"/>
          <w:kern w:val="0"/>
          <w:sz w:val="22"/>
          <w:szCs w:val="22"/>
          <w:lang w:val="en-US"/>
        </w:rPr>
      </w:pPr>
    </w:p>
    <w:p w14:paraId="655BE7EB" w14:textId="169F2EA1" w:rsidR="00254BAF" w:rsidRDefault="00631490" w:rsidP="00232C8E">
      <w:pPr>
        <w:rPr>
          <w:lang w:eastAsia="zh-CN"/>
        </w:rPr>
      </w:pPr>
      <w:r>
        <w:rPr>
          <w:lang w:eastAsia="zh-CN"/>
        </w:rPr>
        <w:t xml:space="preserve">The first </w:t>
      </w:r>
      <w:r w:rsidR="006A054D">
        <w:rPr>
          <w:lang w:eastAsia="zh-CN"/>
        </w:rPr>
        <w:t xml:space="preserve">task </w:t>
      </w:r>
      <w:r>
        <w:rPr>
          <w:lang w:eastAsia="zh-CN"/>
        </w:rPr>
        <w:t xml:space="preserve">here is to </w:t>
      </w:r>
      <w:r w:rsidR="00250AF9">
        <w:rPr>
          <w:lang w:eastAsia="zh-CN"/>
        </w:rPr>
        <w:t>finalize</w:t>
      </w:r>
      <w:r>
        <w:rPr>
          <w:lang w:eastAsia="zh-CN"/>
        </w:rPr>
        <w:t xml:space="preserve"> a comprehensive scaling method</w:t>
      </w:r>
      <w:r w:rsidR="00181005">
        <w:rPr>
          <w:lang w:eastAsia="zh-CN"/>
        </w:rPr>
        <w:t xml:space="preserve"> for DL</w:t>
      </w:r>
      <w:r>
        <w:rPr>
          <w:lang w:eastAsia="zh-CN"/>
        </w:rPr>
        <w:t xml:space="preserve">. </w:t>
      </w:r>
      <w:r w:rsidR="00254BAF">
        <w:rPr>
          <w:lang w:eastAsia="zh-CN"/>
        </w:rPr>
        <w:t xml:space="preserve">For simplicity, we use Alt 1 and Alt 3 respectively for discussion instead of “revised”. </w:t>
      </w:r>
    </w:p>
    <w:p w14:paraId="18F485C8" w14:textId="194E1BB8" w:rsidR="006A054D" w:rsidRDefault="00F538B1" w:rsidP="00232C8E">
      <w:pPr>
        <w:rPr>
          <w:lang w:eastAsia="zh-CN"/>
        </w:rPr>
      </w:pPr>
      <w:r>
        <w:rPr>
          <w:lang w:eastAsia="zh-CN"/>
        </w:rPr>
        <w:t>I</w:t>
      </w:r>
      <w:r w:rsidR="00EC645F">
        <w:rPr>
          <w:lang w:eastAsia="zh-CN"/>
        </w:rPr>
        <w:t xml:space="preserve">t can be observed </w:t>
      </w:r>
      <w:r w:rsidR="00BB355B">
        <w:rPr>
          <w:lang w:eastAsia="zh-CN"/>
        </w:rPr>
        <w:t>that both alternative</w:t>
      </w:r>
      <w:r w:rsidR="00531D4F">
        <w:rPr>
          <w:lang w:eastAsia="zh-CN"/>
        </w:rPr>
        <w:t>s</w:t>
      </w:r>
      <w:r w:rsidR="00BB355B">
        <w:rPr>
          <w:lang w:eastAsia="zh-CN"/>
        </w:rPr>
        <w:t xml:space="preserve"> have consider</w:t>
      </w:r>
      <w:r w:rsidR="00B309A3">
        <w:rPr>
          <w:lang w:eastAsia="zh-CN"/>
        </w:rPr>
        <w:t>ed</w:t>
      </w:r>
      <w:r w:rsidR="00BB355B">
        <w:rPr>
          <w:lang w:eastAsia="zh-CN"/>
        </w:rPr>
        <w:t xml:space="preserve"> the total</w:t>
      </w:r>
      <w:r w:rsidR="00C437E5">
        <w:rPr>
          <w:lang w:eastAsia="zh-CN"/>
        </w:rPr>
        <w:t xml:space="preserve"> power consumption </w:t>
      </w:r>
      <w:r w:rsidR="007F1976">
        <w:rPr>
          <w:lang w:eastAsia="zh-CN"/>
        </w:rPr>
        <w:t>into 2</w:t>
      </w:r>
      <w:r w:rsidR="00C437E5">
        <w:rPr>
          <w:lang w:eastAsia="zh-CN"/>
        </w:rPr>
        <w:t xml:space="preserve"> </w:t>
      </w:r>
      <w:r w:rsidR="007F1976">
        <w:rPr>
          <w:lang w:eastAsia="zh-CN"/>
        </w:rPr>
        <w:t>parts</w:t>
      </w:r>
      <w:r w:rsidR="00254BAF">
        <w:rPr>
          <w:lang w:eastAsia="zh-CN"/>
        </w:rPr>
        <w:t xml:space="preserve"> (i.e., </w:t>
      </w:r>
      <m:oMath>
        <m:sSub>
          <m:sSubPr>
            <m:ctrlPr>
              <w:rPr>
                <w:rFonts w:ascii="Cambria Math" w:eastAsia="Batang" w:hAnsi="Cambria Math"/>
                <w:bCs/>
                <w:sz w:val="21"/>
                <w:szCs w:val="21"/>
                <w:lang w:val="en-GB" w:eastAsia="zh-CN"/>
              </w:rPr>
            </m:ctrlPr>
          </m:sSubPr>
          <m:e>
            <m:r>
              <m:rPr>
                <m:sty m:val="bi"/>
              </m:rPr>
              <w:rPr>
                <w:rFonts w:ascii="Cambria Math" w:eastAsia="Batang" w:hAnsi="Cambria Math"/>
                <w:sz w:val="21"/>
                <w:szCs w:val="21"/>
                <w:lang w:val="en-GB" w:eastAsia="zh-CN"/>
              </w:rPr>
              <m:t>P</m:t>
            </m:r>
          </m:e>
          <m:sub>
            <m:r>
              <m:rPr>
                <m:sty m:val="bi"/>
              </m:rPr>
              <w:rPr>
                <w:rFonts w:ascii="Cambria Math" w:eastAsia="Batang" w:hAnsi="Cambria Math"/>
                <w:sz w:val="21"/>
                <w:szCs w:val="21"/>
                <w:lang w:val="en-GB" w:eastAsia="zh-CN"/>
              </w:rPr>
              <m:t>static</m:t>
            </m:r>
          </m:sub>
        </m:sSub>
      </m:oMath>
      <w:r w:rsidR="00254BAF">
        <w:rPr>
          <w:bCs/>
          <w:sz w:val="21"/>
          <w:szCs w:val="21"/>
          <w:lang w:val="en-GB" w:eastAsia="zh-CN"/>
        </w:rPr>
        <w:t xml:space="preserve"> </w:t>
      </w:r>
      <w:r w:rsidR="00254BAF" w:rsidRPr="00016026">
        <w:rPr>
          <w:lang w:eastAsia="zh-CN"/>
        </w:rPr>
        <w:t xml:space="preserve">and the rest in Alt 1, or </w:t>
      </w:r>
      <w:r w:rsidR="00D35740" w:rsidRPr="00016026">
        <w:rPr>
          <w:rFonts w:ascii="Times" w:eastAsia="Batang" w:hAnsi="Times"/>
          <w:bCs/>
          <w:i/>
          <w:iCs/>
          <w:lang w:val="en-GB"/>
        </w:rPr>
        <w:t>P3</w:t>
      </w:r>
      <w:r w:rsidR="00D35740">
        <w:rPr>
          <w:rFonts w:ascii="Times" w:eastAsia="Batang" w:hAnsi="Times"/>
          <w:bCs/>
          <w:i/>
          <w:iCs/>
          <w:lang w:val="en-GB"/>
        </w:rPr>
        <w:t xml:space="preserve"> </w:t>
      </w:r>
      <w:r w:rsidR="00254BAF" w:rsidRPr="00016026">
        <w:rPr>
          <w:lang w:eastAsia="zh-CN"/>
        </w:rPr>
        <w:t>and the rest in Alt 3</w:t>
      </w:r>
      <w:r w:rsidR="00254BAF">
        <w:rPr>
          <w:lang w:eastAsia="zh-CN"/>
        </w:rPr>
        <w:t>)</w:t>
      </w:r>
      <w:r w:rsidR="00847A92">
        <w:rPr>
          <w:lang w:eastAsia="zh-CN"/>
        </w:rPr>
        <w:t xml:space="preserve">, </w:t>
      </w:r>
      <w:r w:rsidR="004B67DA">
        <w:rPr>
          <w:lang w:eastAsia="zh-CN"/>
        </w:rPr>
        <w:t>aiming</w:t>
      </w:r>
      <w:r w:rsidR="00847A92">
        <w:rPr>
          <w:lang w:eastAsia="zh-CN"/>
        </w:rPr>
        <w:t xml:space="preserve"> to reflect the fact that the power includes one static part that is not scaled with reference configuration</w:t>
      </w:r>
      <w:r w:rsidR="00D35740">
        <w:rPr>
          <w:lang w:eastAsia="zh-CN"/>
        </w:rPr>
        <w:t>,</w:t>
      </w:r>
      <w:r w:rsidR="00847A92">
        <w:rPr>
          <w:lang w:eastAsia="zh-CN"/>
        </w:rPr>
        <w:t xml:space="preserve"> and one dynamic part that can be scaled with different domains based on reference configuration. </w:t>
      </w:r>
      <w:r w:rsidR="00C437E5">
        <w:rPr>
          <w:lang w:eastAsia="zh-CN"/>
        </w:rPr>
        <w:t xml:space="preserve"> </w:t>
      </w:r>
    </w:p>
    <w:p w14:paraId="27AEDD9F" w14:textId="2947FCA6" w:rsidR="00D21A05" w:rsidRDefault="00254BAF" w:rsidP="00232C8E">
      <w:pPr>
        <w:rPr>
          <w:rFonts w:ascii="Times" w:eastAsia="Batang" w:hAnsi="Times"/>
          <w:bCs/>
          <w:iCs/>
          <w:sz w:val="21"/>
          <w:szCs w:val="21"/>
          <w:lang w:val="en-GB"/>
        </w:rPr>
      </w:pPr>
      <w:r w:rsidRPr="0098523B">
        <w:rPr>
          <w:lang w:eastAsia="zh-CN"/>
        </w:rPr>
        <w:t xml:space="preserve">For the common </w:t>
      </w:r>
      <w:r w:rsidR="004B67DA" w:rsidRPr="0098523B">
        <w:rPr>
          <w:lang w:eastAsia="zh-CN"/>
        </w:rPr>
        <w:t xml:space="preserve">static </w:t>
      </w:r>
      <w:r w:rsidRPr="00B90CB5">
        <w:rPr>
          <w:lang w:eastAsia="zh-CN"/>
        </w:rPr>
        <w:t xml:space="preserve">part, we consider </w:t>
      </w:r>
      <m:oMath>
        <m:sSub>
          <m:sSubPr>
            <m:ctrlPr>
              <w:rPr>
                <w:rFonts w:ascii="Cambria Math" w:hAnsi="Cambria Math"/>
                <w:b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static</m:t>
            </m:r>
          </m:sub>
        </m:sSub>
        <m:r>
          <w:rPr>
            <w:rFonts w:ascii="Cambria Math" w:hAnsi="Cambria Math"/>
            <w:lang w:val="en-GB" w:eastAsia="zh-CN"/>
          </w:rPr>
          <m:t>=</m:t>
        </m:r>
        <m:sSub>
          <m:sSubPr>
            <m:ctrlPr>
              <w:rPr>
                <w:rFonts w:ascii="Cambria Math" w:hAnsi="Cambria Math"/>
                <w:b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3</m:t>
            </m:r>
          </m:sub>
        </m:sSub>
      </m:oMath>
      <w:r w:rsidRPr="0098523B">
        <w:rPr>
          <w:bCs/>
          <w:lang w:val="en-GB" w:eastAsia="zh-CN"/>
        </w:rPr>
        <w:t xml:space="preserve"> </w:t>
      </w:r>
      <w:r w:rsidR="004B67DA" w:rsidRPr="0098523B">
        <w:rPr>
          <w:bCs/>
          <w:lang w:val="en-GB" w:eastAsia="zh-CN"/>
        </w:rPr>
        <w:t xml:space="preserve">(the </w:t>
      </w:r>
      <w:r w:rsidR="00D35740">
        <w:rPr>
          <w:bCs/>
          <w:lang w:val="en-GB" w:eastAsia="zh-CN"/>
        </w:rPr>
        <w:t>p</w:t>
      </w:r>
      <w:r w:rsidR="00D35740" w:rsidRPr="0098523B">
        <w:rPr>
          <w:bCs/>
          <w:lang w:val="en-GB" w:eastAsia="zh-CN"/>
        </w:rPr>
        <w:t xml:space="preserve">ower </w:t>
      </w:r>
      <w:r w:rsidR="004B67DA" w:rsidRPr="0098523B">
        <w:rPr>
          <w:bCs/>
          <w:lang w:val="en-GB" w:eastAsia="zh-CN"/>
        </w:rPr>
        <w:t>of micro sleep</w:t>
      </w:r>
      <w:r w:rsidR="004B67DA" w:rsidRPr="00B90CB5">
        <w:rPr>
          <w:bCs/>
          <w:lang w:val="en-GB" w:eastAsia="zh-CN"/>
        </w:rPr>
        <w:t xml:space="preserve"> as agreed in the power model table)</w:t>
      </w:r>
      <w:r w:rsidR="004B67DA" w:rsidRPr="00015F57">
        <w:rPr>
          <w:bCs/>
          <w:lang w:val="en-GB" w:eastAsia="zh-CN"/>
        </w:rPr>
        <w:t xml:space="preserve"> </w:t>
      </w:r>
      <w:r w:rsidRPr="00015F57">
        <w:rPr>
          <w:bCs/>
          <w:lang w:val="en-GB" w:eastAsia="zh-CN"/>
        </w:rPr>
        <w:t>is a reasonable</w:t>
      </w:r>
      <w:r w:rsidR="004B67DA" w:rsidRPr="001F3B7E">
        <w:rPr>
          <w:bCs/>
          <w:lang w:val="en-GB" w:eastAsia="zh-CN"/>
        </w:rPr>
        <w:t xml:space="preserve"> split.</w:t>
      </w:r>
      <w:r w:rsidR="004B67DA" w:rsidRPr="0098523B">
        <w:rPr>
          <w:bCs/>
          <w:lang w:val="en-GB" w:eastAsia="zh-CN"/>
        </w:rPr>
        <w:t xml:space="preserve"> When </w:t>
      </w:r>
      <w:r w:rsidR="00D35740">
        <w:rPr>
          <w:bCs/>
          <w:lang w:val="en-GB" w:eastAsia="zh-CN"/>
        </w:rPr>
        <w:t xml:space="preserve">the </w:t>
      </w:r>
      <w:r w:rsidR="004B67DA" w:rsidRPr="0098523B">
        <w:rPr>
          <w:bCs/>
          <w:lang w:val="en-GB" w:eastAsia="zh-CN"/>
        </w:rPr>
        <w:t>dynamic part tends to be 0</w:t>
      </w:r>
      <w:r w:rsidR="00D35740">
        <w:rPr>
          <w:bCs/>
          <w:lang w:val="en-GB" w:eastAsia="zh-CN"/>
        </w:rPr>
        <w:t xml:space="preserve">, </w:t>
      </w:r>
      <w:r w:rsidR="004B67DA" w:rsidRPr="00016026">
        <w:rPr>
          <w:rFonts w:ascii="Times" w:eastAsia="Batang" w:hAnsi="Times"/>
          <w:bCs/>
          <w:iCs/>
          <w:lang w:val="en-GB"/>
        </w:rPr>
        <w:t xml:space="preserve">the BS does not perform any </w:t>
      </w:r>
      <w:r w:rsidR="00D35740">
        <w:rPr>
          <w:rFonts w:ascii="Times" w:eastAsia="Batang" w:hAnsi="Times"/>
          <w:bCs/>
          <w:iCs/>
          <w:lang w:val="en-GB"/>
        </w:rPr>
        <w:t xml:space="preserve">active </w:t>
      </w:r>
      <w:r w:rsidR="004B67DA" w:rsidRPr="00016026">
        <w:rPr>
          <w:rFonts w:ascii="Times" w:eastAsia="Batang" w:hAnsi="Times"/>
          <w:bCs/>
          <w:iCs/>
          <w:lang w:val="en-GB"/>
        </w:rPr>
        <w:t xml:space="preserve">transmission, then the BS shall enter micro sleep mode with power of </w:t>
      </w:r>
      <w:r w:rsidR="004B67DA" w:rsidRPr="00016026">
        <w:rPr>
          <w:rFonts w:ascii="Times" w:eastAsia="Batang" w:hAnsi="Times"/>
          <w:bCs/>
          <w:i/>
          <w:iCs/>
          <w:lang w:val="en-GB"/>
        </w:rPr>
        <w:t>P3</w:t>
      </w:r>
      <w:r w:rsidR="004B67DA" w:rsidRPr="00016026">
        <w:rPr>
          <w:rFonts w:ascii="Times" w:eastAsia="Batang" w:hAnsi="Times"/>
          <w:bCs/>
          <w:iCs/>
          <w:lang w:val="en-GB"/>
        </w:rPr>
        <w:t xml:space="preserve">. There is no other sleep mode defined for such a state, and therefore </w:t>
      </w:r>
      <w:r w:rsidR="00D21A05" w:rsidRPr="00016026">
        <w:rPr>
          <w:rFonts w:ascii="Times" w:eastAsia="Batang" w:hAnsi="Times"/>
          <w:bCs/>
          <w:iCs/>
          <w:lang w:val="en-GB"/>
        </w:rPr>
        <w:t>BS</w:t>
      </w:r>
      <w:r w:rsidR="004B67DA" w:rsidRPr="00016026">
        <w:rPr>
          <w:rFonts w:ascii="Times" w:eastAsia="Batang" w:hAnsi="Times"/>
          <w:bCs/>
          <w:iCs/>
          <w:lang w:val="en-GB"/>
        </w:rPr>
        <w:t xml:space="preserve"> shall not </w:t>
      </w:r>
      <w:r w:rsidR="00D21A05" w:rsidRPr="00016026">
        <w:rPr>
          <w:rFonts w:ascii="Times" w:eastAsia="Batang" w:hAnsi="Times"/>
          <w:bCs/>
          <w:iCs/>
          <w:lang w:val="en-GB"/>
        </w:rPr>
        <w:t xml:space="preserve">retain </w:t>
      </w:r>
      <w:r w:rsidR="004B67DA" w:rsidRPr="00016026">
        <w:rPr>
          <w:rFonts w:ascii="Times" w:eastAsia="Batang" w:hAnsi="Times"/>
          <w:bCs/>
          <w:iCs/>
          <w:lang w:val="en-GB"/>
        </w:rPr>
        <w:t xml:space="preserve">a different </w:t>
      </w:r>
      <w:r w:rsidR="00D21A05" w:rsidRPr="00016026">
        <w:rPr>
          <w:rFonts w:ascii="Times" w:eastAsia="Batang" w:hAnsi="Times"/>
          <w:bCs/>
          <w:iCs/>
          <w:lang w:val="en-GB"/>
        </w:rPr>
        <w:t>static power consumption.</w:t>
      </w:r>
    </w:p>
    <w:p w14:paraId="07B95FD6" w14:textId="1F731EFA" w:rsidR="00D21A05" w:rsidRPr="00016026" w:rsidRDefault="00D21A05" w:rsidP="00232C8E">
      <w:pPr>
        <w:rPr>
          <w:b/>
          <w:lang w:eastAsia="zh-CN"/>
        </w:rPr>
      </w:pPr>
      <w:r w:rsidRPr="005501DF">
        <w:rPr>
          <w:b/>
          <w:i/>
          <w:u w:val="single"/>
          <w:lang w:eastAsia="zh-CN"/>
        </w:rPr>
        <w:t xml:space="preserve">Proposal </w:t>
      </w:r>
      <w:r w:rsidR="00984F2D">
        <w:rPr>
          <w:b/>
          <w:i/>
          <w:u w:val="single"/>
          <w:lang w:eastAsia="zh-CN"/>
        </w:rPr>
        <w:t>3</w:t>
      </w:r>
      <w:r w:rsidRPr="005501DF">
        <w:rPr>
          <w:b/>
          <w:i/>
          <w:u w:val="single"/>
          <w:lang w:eastAsia="zh-CN"/>
        </w:rPr>
        <w:t>:</w:t>
      </w:r>
      <w:r w:rsidRPr="00E06FD5">
        <w:rPr>
          <w:b/>
          <w:i/>
          <w:lang w:eastAsia="zh-CN"/>
        </w:rPr>
        <w:t xml:space="preserve"> </w:t>
      </w:r>
      <w:r>
        <w:rPr>
          <w:b/>
          <w:i/>
          <w:lang w:eastAsia="zh-CN"/>
        </w:rPr>
        <w:t xml:space="preserve">For scaling of BS in active DL transmission, there shall be a static part of power that </w:t>
      </w:r>
      <w:r w:rsidR="002A5128">
        <w:rPr>
          <w:b/>
          <w:i/>
          <w:lang w:eastAsia="zh-CN"/>
        </w:rPr>
        <w:t xml:space="preserve">is </w:t>
      </w:r>
      <w:r>
        <w:rPr>
          <w:b/>
          <w:i/>
          <w:lang w:eastAsia="zh-CN"/>
        </w:rPr>
        <w:t>not scale</w:t>
      </w:r>
      <w:r w:rsidR="002A5128">
        <w:rPr>
          <w:b/>
          <w:i/>
          <w:lang w:eastAsia="zh-CN"/>
        </w:rPr>
        <w:t>d</w:t>
      </w:r>
      <w:r>
        <w:rPr>
          <w:b/>
          <w:i/>
          <w:lang w:eastAsia="zh-CN"/>
        </w:rPr>
        <w:t xml:space="preserve"> with reference configuration, and the value shall equal to the power when BS is in micro sleep state, i.e., </w:t>
      </w:r>
      <m:oMath>
        <m:sSub>
          <m:sSubPr>
            <m:ctrlPr>
              <w:rPr>
                <w:rFonts w:ascii="Cambria Math" w:hAnsi="Cambria Math"/>
                <w:b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static</m:t>
            </m:r>
          </m:sub>
        </m:sSub>
        <m:r>
          <w:rPr>
            <w:rFonts w:ascii="Cambria Math" w:hAnsi="Cambria Math"/>
            <w:lang w:val="en-GB" w:eastAsia="zh-CN"/>
          </w:rPr>
          <m:t>=</m:t>
        </m:r>
        <m:sSub>
          <m:sSubPr>
            <m:ctrlPr>
              <w:rPr>
                <w:rFonts w:ascii="Cambria Math" w:hAnsi="Cambria Math"/>
                <w:b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3</m:t>
            </m:r>
          </m:sub>
        </m:sSub>
      </m:oMath>
      <w:r>
        <w:rPr>
          <w:bCs/>
          <w:lang w:val="en-GB" w:eastAsia="zh-CN"/>
        </w:rPr>
        <w:t>.</w:t>
      </w:r>
    </w:p>
    <w:p w14:paraId="1113BCEE" w14:textId="77777777" w:rsidR="00D21A05" w:rsidRDefault="00D21A05" w:rsidP="00232C8E">
      <w:pPr>
        <w:rPr>
          <w:lang w:eastAsia="zh-CN"/>
        </w:rPr>
      </w:pPr>
    </w:p>
    <w:p w14:paraId="560F6552" w14:textId="7741495A" w:rsidR="00D21A05" w:rsidRDefault="00D21A05" w:rsidP="00232C8E">
      <w:pPr>
        <w:rPr>
          <w:lang w:eastAsia="zh-CN"/>
        </w:rPr>
      </w:pPr>
      <w:r>
        <w:rPr>
          <w:lang w:eastAsia="zh-CN"/>
        </w:rPr>
        <w:t xml:space="preserve">The major difference between two alternatives is whether the dynamic part is always a joint scaling effect of </w:t>
      </w:r>
      <w:r w:rsidR="00D955CB">
        <w:rPr>
          <w:lang w:eastAsia="zh-CN"/>
        </w:rPr>
        <w:t>all possible</w:t>
      </w:r>
      <w:r>
        <w:rPr>
          <w:lang w:eastAsia="zh-CN"/>
        </w:rPr>
        <w:t xml:space="preserve"> domains.</w:t>
      </w:r>
    </w:p>
    <w:p w14:paraId="62D2EADF" w14:textId="7C09D9A8" w:rsidR="00D21A05" w:rsidRPr="00810F1B" w:rsidRDefault="00D955CB" w:rsidP="00232C8E">
      <w:pPr>
        <w:rPr>
          <w:lang w:eastAsia="zh-CN"/>
        </w:rPr>
      </w:pPr>
      <w:r>
        <w:rPr>
          <w:lang w:eastAsia="zh-CN"/>
        </w:rPr>
        <w:t>Since t</w:t>
      </w:r>
      <w:r w:rsidR="00361CE0">
        <w:rPr>
          <w:lang w:eastAsia="zh-CN"/>
        </w:rPr>
        <w:t>here</w:t>
      </w:r>
      <w:r w:rsidR="00847A92">
        <w:rPr>
          <w:lang w:eastAsia="zh-CN"/>
        </w:rPr>
        <w:t xml:space="preserve"> is no prior identified approach to justify which alternative might be better, it may be </w:t>
      </w:r>
      <w:r w:rsidR="00847A92" w:rsidRPr="00361CE0">
        <w:rPr>
          <w:lang w:eastAsia="zh-CN"/>
        </w:rPr>
        <w:t xml:space="preserve">possible to </w:t>
      </w:r>
      <w:r w:rsidR="00273B7B">
        <w:rPr>
          <w:lang w:eastAsia="zh-CN"/>
        </w:rPr>
        <w:t>q</w:t>
      </w:r>
      <w:r w:rsidR="00273B7B" w:rsidRPr="00273B7B">
        <w:rPr>
          <w:lang w:eastAsia="zh-CN"/>
        </w:rPr>
        <w:t>ualitative</w:t>
      </w:r>
      <w:r w:rsidR="00273B7B">
        <w:rPr>
          <w:lang w:eastAsia="zh-CN"/>
        </w:rPr>
        <w:t>ly analyze</w:t>
      </w:r>
      <w:r w:rsidR="00847A92" w:rsidRPr="00361CE0">
        <w:rPr>
          <w:lang w:eastAsia="zh-CN"/>
        </w:rPr>
        <w:t xml:space="preserve"> the alternatives.  </w:t>
      </w:r>
      <w:r w:rsidR="00D21A05" w:rsidRPr="00810F1B">
        <w:rPr>
          <w:lang w:eastAsia="zh-CN"/>
        </w:rPr>
        <w:t>For example,</w:t>
      </w:r>
    </w:p>
    <w:p w14:paraId="420FC43F" w14:textId="267E276A" w:rsidR="00D21A05" w:rsidRPr="00EE462F" w:rsidRDefault="00D21A05" w:rsidP="00016026">
      <w:pPr>
        <w:pStyle w:val="aff4"/>
        <w:numPr>
          <w:ilvl w:val="0"/>
          <w:numId w:val="42"/>
        </w:numPr>
      </w:pPr>
      <w:r>
        <w:rPr>
          <w:rFonts w:ascii="Times New Roman" w:hAnsi="Times New Roman" w:cs="Times New Roman"/>
        </w:rPr>
        <w:t>f</w:t>
      </w:r>
      <w:r w:rsidR="00847A92" w:rsidRPr="00D21A05">
        <w:rPr>
          <w:rFonts w:ascii="Times New Roman" w:hAnsi="Times New Roman" w:cs="Times New Roman"/>
        </w:rPr>
        <w:t xml:space="preserve">or </w:t>
      </w:r>
      <w:r w:rsidR="007358D6" w:rsidRPr="00D21A05">
        <w:rPr>
          <w:rFonts w:ascii="Times New Roman" w:hAnsi="Times New Roman" w:cs="Times New Roman"/>
        </w:rPr>
        <w:t xml:space="preserve">Alt 3, </w:t>
      </w:r>
      <w:r w:rsidR="00847A92" w:rsidRPr="00016026">
        <w:rPr>
          <w:rFonts w:ascii="Times New Roman" w:hAnsi="Times New Roman" w:cs="Times New Roman"/>
        </w:rPr>
        <w:t>when</w:t>
      </w:r>
      <w:r w:rsidR="00847A92" w:rsidRPr="00D21A05">
        <w:rPr>
          <w:rFonts w:ascii="Times New Roman" w:hAnsi="Times New Roman" w:cs="Times New Roman"/>
        </w:rPr>
        <w:t xml:space="preserve"> </w:t>
      </w:r>
      <w:r w:rsidR="007358D6" w:rsidRPr="00D21A05">
        <w:rPr>
          <w:rFonts w:ascii="Times New Roman" w:hAnsi="Times New Roman" w:cs="Times New Roman"/>
        </w:rPr>
        <w:t>few</w:t>
      </w:r>
      <w:r>
        <w:rPr>
          <w:rFonts w:ascii="Times New Roman" w:hAnsi="Times New Roman" w:cs="Times New Roman"/>
        </w:rPr>
        <w:t>er</w:t>
      </w:r>
      <w:r w:rsidR="007358D6" w:rsidRPr="00D21A05">
        <w:rPr>
          <w:rFonts w:ascii="Times New Roman" w:hAnsi="Times New Roman" w:cs="Times New Roman"/>
        </w:rPr>
        <w:t xml:space="preserve"> frequency domain or power domain resource is used, </w:t>
      </w:r>
      <w:r w:rsidR="00847A92" w:rsidRPr="00016026">
        <w:rPr>
          <w:rFonts w:ascii="Times New Roman" w:hAnsi="Times New Roman" w:cs="Times New Roman"/>
        </w:rPr>
        <w:t xml:space="preserve">which means both </w:t>
      </w:r>
      <m:oMath>
        <m:sSub>
          <m:sSubPr>
            <m:ctrlPr>
              <w:rPr>
                <w:rFonts w:ascii="Cambria Math" w:eastAsia="宋体" w:hAnsi="Cambria Math" w:cs="Times New Roman"/>
                <w:bCs/>
                <w:i/>
                <w:iCs/>
              </w:rPr>
            </m:ctrlPr>
          </m:sSubPr>
          <m:e>
            <m:r>
              <w:rPr>
                <w:rFonts w:ascii="Cambria Math" w:eastAsia="宋体" w:hAnsi="Cambria Math" w:cs="Times New Roman"/>
              </w:rPr>
              <m:t>s</m:t>
            </m:r>
          </m:e>
          <m:sub>
            <m:r>
              <w:rPr>
                <w:rFonts w:ascii="Cambria Math" w:eastAsia="宋体" w:hAnsi="Cambria Math" w:cs="Times New Roman"/>
              </w:rPr>
              <m:t>f</m:t>
            </m:r>
          </m:sub>
        </m:sSub>
        <m:sSub>
          <m:sSubPr>
            <m:ctrlPr>
              <w:rPr>
                <w:rFonts w:ascii="Cambria Math" w:eastAsia="宋体" w:hAnsi="Cambria Math" w:cs="Times New Roman"/>
                <w:bCs/>
                <w:i/>
                <w:iCs/>
              </w:rPr>
            </m:ctrlPr>
          </m:sSubPr>
          <m:e>
            <m:r>
              <w:rPr>
                <w:rFonts w:ascii="Cambria Math" w:eastAsia="宋体" w:hAnsi="Cambria Math" w:cs="Times New Roman"/>
              </w:rPr>
              <m:t>, s</m:t>
            </m:r>
          </m:e>
          <m:sub>
            <m:r>
              <w:rPr>
                <w:rFonts w:ascii="Cambria Math" w:eastAsia="宋体" w:hAnsi="Cambria Math" w:cs="Times New Roman"/>
              </w:rPr>
              <m:t>p</m:t>
            </m:r>
          </m:sub>
        </m:sSub>
      </m:oMath>
      <w:r w:rsidR="00254BAF" w:rsidRPr="00016026">
        <w:rPr>
          <w:rFonts w:ascii="Times New Roman" w:hAnsi="Times New Roman" w:cs="Times New Roman"/>
          <w:bCs/>
          <w:iCs/>
        </w:rPr>
        <w:t xml:space="preserve"> </w:t>
      </w:r>
      <w:r w:rsidR="00254BAF" w:rsidRPr="00016026">
        <w:rPr>
          <w:rFonts w:ascii="Times New Roman" w:hAnsi="Times New Roman" w:cs="Times New Roman"/>
        </w:rPr>
        <w:t>are small, t</w:t>
      </w:r>
      <w:r w:rsidR="007358D6" w:rsidRPr="00D21A05">
        <w:rPr>
          <w:rFonts w:ascii="Times New Roman" w:hAnsi="Times New Roman" w:cs="Times New Roman"/>
        </w:rPr>
        <w:t xml:space="preserve">he </w:t>
      </w:r>
      <w:r w:rsidR="00254BAF" w:rsidRPr="00016026">
        <w:rPr>
          <w:rFonts w:ascii="Times New Roman" w:hAnsi="Times New Roman" w:cs="Times New Roman"/>
        </w:rPr>
        <w:t xml:space="preserve">obtained </w:t>
      </w:r>
      <w:r w:rsidR="007358D6" w:rsidRPr="00D21A05">
        <w:rPr>
          <w:rFonts w:ascii="Times New Roman" w:hAnsi="Times New Roman" w:cs="Times New Roman"/>
        </w:rPr>
        <w:t xml:space="preserve">total value of </w:t>
      </w:r>
      <w:r w:rsidR="00254BAF" w:rsidRPr="00016026">
        <w:rPr>
          <w:rFonts w:ascii="Times New Roman" w:hAnsi="Times New Roman" w:cs="Times New Roman"/>
        </w:rPr>
        <w:t>dynamic</w:t>
      </w:r>
      <w:r w:rsidR="007358D6" w:rsidRPr="00D21A05">
        <w:rPr>
          <w:rFonts w:ascii="Times New Roman" w:hAnsi="Times New Roman" w:cs="Times New Roman"/>
        </w:rPr>
        <w:t xml:space="preserve"> part </w:t>
      </w:r>
      <w:r w:rsidR="00254BAF" w:rsidRPr="00016026">
        <w:rPr>
          <w:rFonts w:ascii="Times New Roman" w:hAnsi="Times New Roman" w:cs="Times New Roman"/>
        </w:rPr>
        <w:t>can be</w:t>
      </w:r>
      <w:r w:rsidR="007358D6" w:rsidRPr="00D21A05">
        <w:rPr>
          <w:rFonts w:ascii="Times New Roman" w:hAnsi="Times New Roman" w:cs="Times New Roman"/>
        </w:rPr>
        <w:t xml:space="preserve"> relatively </w:t>
      </w:r>
      <w:r w:rsidR="00254BAF" w:rsidRPr="00016026">
        <w:rPr>
          <w:rFonts w:ascii="Times New Roman" w:hAnsi="Times New Roman" w:cs="Times New Roman"/>
        </w:rPr>
        <w:t xml:space="preserve">very </w:t>
      </w:r>
      <w:r w:rsidR="007358D6" w:rsidRPr="00D21A05">
        <w:rPr>
          <w:rFonts w:ascii="Times New Roman" w:hAnsi="Times New Roman" w:cs="Times New Roman"/>
        </w:rPr>
        <w:t xml:space="preserve">small, even if </w:t>
      </w:r>
      <m:oMath>
        <m:sSub>
          <m:sSubPr>
            <m:ctrlPr>
              <w:rPr>
                <w:rFonts w:ascii="Cambria Math" w:hAnsi="Cambria Math" w:cs="Times New Roman"/>
              </w:rPr>
            </m:ctrlPr>
          </m:sSubPr>
          <m:e>
            <m:r>
              <m:rPr>
                <m:sty m:val="bi"/>
              </m:rPr>
              <w:rPr>
                <w:rFonts w:ascii="Cambria Math" w:hAnsi="Cambria Math" w:cs="Times New Roman"/>
              </w:rPr>
              <m:t>s</m:t>
            </m:r>
          </m:e>
          <m:sub>
            <m:r>
              <m:rPr>
                <m:sty m:val="bi"/>
              </m:rPr>
              <w:rPr>
                <w:rFonts w:ascii="Cambria Math" w:hAnsi="Cambria Math" w:cs="Times New Roman"/>
              </w:rPr>
              <m:t>a</m:t>
            </m:r>
          </m:sub>
        </m:sSub>
      </m:oMath>
      <w:r w:rsidR="007358D6" w:rsidRPr="00D21A05">
        <w:rPr>
          <w:rFonts w:ascii="Times New Roman" w:hAnsi="Times New Roman" w:cs="Times New Roman"/>
        </w:rPr>
        <w:t xml:space="preserve"> tends to 100%. From our point of view, </w:t>
      </w:r>
      <w:r>
        <w:rPr>
          <w:rFonts w:ascii="Times New Roman" w:hAnsi="Times New Roman" w:cs="Times New Roman"/>
        </w:rPr>
        <w:t>if the BS is equipped with</w:t>
      </w:r>
      <w:r w:rsidR="00D35740">
        <w:rPr>
          <w:rFonts w:ascii="Times New Roman" w:hAnsi="Times New Roman" w:cs="Times New Roman"/>
        </w:rPr>
        <w:t xml:space="preserve"> a</w:t>
      </w:r>
      <w:r>
        <w:rPr>
          <w:rFonts w:ascii="Times New Roman" w:hAnsi="Times New Roman" w:cs="Times New Roman"/>
        </w:rPr>
        <w:t xml:space="preserve"> larger number of antennas as </w:t>
      </w:r>
      <w:r>
        <w:rPr>
          <w:rFonts w:ascii="Times New Roman" w:hAnsi="Times New Roman" w:cs="Times New Roman"/>
        </w:rPr>
        <w:lastRenderedPageBreak/>
        <w:t>today for performing active transmissions as in</w:t>
      </w:r>
      <w:r w:rsidR="007358D6" w:rsidRPr="00D21A05">
        <w:rPr>
          <w:rFonts w:ascii="Times New Roman" w:hAnsi="Times New Roman" w:cs="Times New Roman"/>
        </w:rPr>
        <w:t xml:space="preserve"> non-sleep mode, </w:t>
      </w:r>
      <w:r w:rsidR="00361CE0">
        <w:rPr>
          <w:rFonts w:ascii="Times New Roman" w:hAnsi="Times New Roman" w:cs="Times New Roman"/>
        </w:rPr>
        <w:t xml:space="preserve">there shall still be certain level of power consumption remaining despite of relatively less scheduled frequency resources or smaller power. This is because </w:t>
      </w:r>
      <w:r w:rsidR="007358D6" w:rsidRPr="00D21A05">
        <w:rPr>
          <w:rFonts w:ascii="Times New Roman" w:hAnsi="Times New Roman" w:cs="Times New Roman"/>
        </w:rPr>
        <w:t xml:space="preserve">the incremental power mainly comes from TRX chain (including PA), </w:t>
      </w:r>
      <w:r w:rsidR="00361CE0">
        <w:rPr>
          <w:rFonts w:ascii="Times New Roman" w:hAnsi="Times New Roman" w:cs="Times New Roman"/>
        </w:rPr>
        <w:t xml:space="preserve">therefore </w:t>
      </w:r>
      <w:r w:rsidR="007358D6" w:rsidRPr="00D21A05">
        <w:rPr>
          <w:rFonts w:ascii="Times New Roman" w:hAnsi="Times New Roman" w:cs="Times New Roman"/>
        </w:rPr>
        <w:t xml:space="preserve">the dynamic (active DL) part of power consumption </w:t>
      </w:r>
      <w:r w:rsidR="00361CE0">
        <w:rPr>
          <w:rFonts w:ascii="Times New Roman" w:hAnsi="Times New Roman" w:cs="Times New Roman"/>
        </w:rPr>
        <w:t>can</w:t>
      </w:r>
      <w:r w:rsidR="00361CE0" w:rsidRPr="00D21A05">
        <w:rPr>
          <w:rFonts w:ascii="Times New Roman" w:hAnsi="Times New Roman" w:cs="Times New Roman"/>
        </w:rPr>
        <w:t xml:space="preserve"> </w:t>
      </w:r>
      <w:r w:rsidR="007358D6" w:rsidRPr="00D21A05">
        <w:rPr>
          <w:rFonts w:ascii="Times New Roman" w:hAnsi="Times New Roman" w:cs="Times New Roman"/>
        </w:rPr>
        <w:t xml:space="preserve">largely rest on the number of TXRUs. </w:t>
      </w:r>
      <w:r w:rsidR="00D955CB">
        <w:rPr>
          <w:rFonts w:ascii="Times New Roman" w:hAnsi="Times New Roman" w:cs="Times New Roman"/>
        </w:rPr>
        <w:t xml:space="preserve">Thus, the independent antenna domain effect remain as </w:t>
      </w:r>
      <m:oMath>
        <m:sSub>
          <m:sSubPr>
            <m:ctrlPr>
              <w:rPr>
                <w:rFonts w:ascii="Cambria Math" w:eastAsia="Batang" w:hAnsi="Cambria Math"/>
                <w:bCs/>
                <w:sz w:val="21"/>
                <w:szCs w:val="21"/>
                <w:lang w:val="en-GB"/>
              </w:rPr>
            </m:ctrlPr>
          </m:sSubPr>
          <m:e>
            <m:acc>
              <m:accPr>
                <m:chr m:val="̃"/>
                <m:ctrlPr>
                  <w:rPr>
                    <w:rFonts w:ascii="Cambria Math" w:eastAsia="Batang" w:hAnsi="Cambria Math"/>
                    <w:bCs/>
                    <w:sz w:val="21"/>
                    <w:szCs w:val="21"/>
                    <w:lang w:val="en-GB"/>
                  </w:rPr>
                </m:ctrlPr>
              </m:accPr>
              <m:e>
                <m:r>
                  <m:rPr>
                    <m:sty m:val="bi"/>
                  </m:rPr>
                  <w:rPr>
                    <w:rFonts w:ascii="Cambria Math" w:eastAsia="Batang" w:hAnsi="Cambria Math"/>
                    <w:sz w:val="21"/>
                    <w:szCs w:val="21"/>
                    <w:lang w:val="en-GB"/>
                  </w:rPr>
                  <m:t>P</m:t>
                </m:r>
              </m:e>
            </m:acc>
          </m:e>
          <m:sub>
            <m:r>
              <m:rPr>
                <m:sty m:val="bi"/>
              </m:rPr>
              <w:rPr>
                <w:rFonts w:ascii="Cambria Math" w:eastAsia="Batang" w:hAnsi="Cambria Math"/>
                <w:sz w:val="21"/>
                <w:szCs w:val="21"/>
                <w:lang w:val="en-GB"/>
              </w:rPr>
              <m:t>dyn</m:t>
            </m:r>
            <m:r>
              <m:rPr>
                <m:sty m:val="p"/>
              </m:rPr>
              <w:rPr>
                <w:rFonts w:ascii="Cambria Math" w:eastAsia="Batang" w:hAnsi="Cambria Math"/>
                <w:sz w:val="21"/>
                <w:szCs w:val="21"/>
                <w:lang w:val="en-GB"/>
              </w:rPr>
              <m:t>,</m:t>
            </m:r>
            <m:r>
              <m:rPr>
                <m:sty m:val="bi"/>
              </m:rPr>
              <w:rPr>
                <w:rFonts w:ascii="Cambria Math" w:eastAsia="Batang" w:hAnsi="Cambria Math"/>
                <w:sz w:val="21"/>
                <w:szCs w:val="21"/>
                <w:lang w:val="en-GB"/>
              </w:rPr>
              <m:t>ante</m:t>
            </m:r>
          </m:sub>
        </m:sSub>
      </m:oMath>
      <w:r w:rsidR="00D955CB">
        <w:rPr>
          <w:rFonts w:ascii="Times New Roman" w:hAnsi="Times New Roman" w:cs="Times New Roman"/>
          <w:bCs/>
          <w:sz w:val="21"/>
          <w:szCs w:val="21"/>
          <w:lang w:val="en-GB"/>
        </w:rPr>
        <w:t xml:space="preserve"> in Alt 1</w:t>
      </w:r>
      <w:r w:rsidR="00D955CB">
        <w:rPr>
          <w:rFonts w:ascii="Times New Roman" w:hAnsi="Times New Roman" w:cs="Times New Roman"/>
        </w:rPr>
        <w:t>.</w:t>
      </w:r>
    </w:p>
    <w:p w14:paraId="76590735" w14:textId="6996629D" w:rsidR="00ED1446" w:rsidRDefault="007358D6" w:rsidP="00016026">
      <w:pPr>
        <w:pStyle w:val="aff4"/>
        <w:numPr>
          <w:ilvl w:val="0"/>
          <w:numId w:val="42"/>
        </w:numPr>
        <w:spacing w:before="120" w:after="120"/>
        <w:ind w:left="714" w:hanging="357"/>
      </w:pPr>
      <w:r w:rsidRPr="00D21A05">
        <w:rPr>
          <w:rFonts w:ascii="Times New Roman" w:hAnsi="Times New Roman" w:cs="Times New Roman"/>
        </w:rPr>
        <w:t>Besides</w:t>
      </w:r>
      <w:r w:rsidRPr="00016026">
        <w:rPr>
          <w:rFonts w:ascii="Times New Roman" w:hAnsi="Times New Roman" w:cs="Times New Roman"/>
          <w:bCs/>
          <w:lang w:val="en-GB"/>
        </w:rPr>
        <w:t xml:space="preserve">, at least in FR1, </w:t>
      </w:r>
      <w:r w:rsidR="00A33773">
        <w:rPr>
          <w:rFonts w:ascii="Times New Roman" w:hAnsi="Times New Roman" w:cs="Times New Roman"/>
          <w:bCs/>
          <w:lang w:val="en-GB"/>
        </w:rPr>
        <w:t xml:space="preserve">practically </w:t>
      </w:r>
      <w:r w:rsidRPr="00016026">
        <w:rPr>
          <w:rFonts w:ascii="Times New Roman" w:hAnsi="Times New Roman" w:cs="Times New Roman"/>
          <w:bCs/>
          <w:lang w:val="en-GB"/>
        </w:rPr>
        <w:t xml:space="preserve">PA and other components in TRX chain are </w:t>
      </w:r>
      <w:r w:rsidR="00A33773">
        <w:rPr>
          <w:rFonts w:ascii="Times New Roman" w:hAnsi="Times New Roman" w:cs="Times New Roman"/>
          <w:bCs/>
          <w:lang w:val="en-GB"/>
        </w:rPr>
        <w:t>the</w:t>
      </w:r>
      <w:r w:rsidR="00A33773" w:rsidRPr="00016026">
        <w:rPr>
          <w:rFonts w:ascii="Times New Roman" w:hAnsi="Times New Roman" w:cs="Times New Roman"/>
          <w:bCs/>
          <w:lang w:val="en-GB"/>
        </w:rPr>
        <w:t xml:space="preserve"> </w:t>
      </w:r>
      <w:r w:rsidRPr="00016026">
        <w:rPr>
          <w:rFonts w:ascii="Times New Roman" w:hAnsi="Times New Roman" w:cs="Times New Roman"/>
          <w:bCs/>
          <w:lang w:val="en-GB"/>
        </w:rPr>
        <w:t xml:space="preserve">primary parts of the dynamic power, and cannot be considered in combination since the PA </w:t>
      </w:r>
      <w:r w:rsidR="00C51A0E">
        <w:rPr>
          <w:rFonts w:ascii="Times New Roman" w:hAnsi="Times New Roman" w:cs="Times New Roman"/>
          <w:bCs/>
          <w:lang w:val="en-GB"/>
        </w:rPr>
        <w:t xml:space="preserve">power </w:t>
      </w:r>
      <w:r w:rsidR="00A839DB">
        <w:rPr>
          <w:rFonts w:ascii="Times New Roman" w:hAnsi="Times New Roman" w:cs="Times New Roman"/>
          <w:bCs/>
          <w:lang w:val="en-GB"/>
        </w:rPr>
        <w:t>consumption</w:t>
      </w:r>
      <w:r w:rsidR="00C51A0E" w:rsidRPr="00016026">
        <w:rPr>
          <w:rFonts w:ascii="Times New Roman" w:hAnsi="Times New Roman" w:cs="Times New Roman"/>
          <w:bCs/>
          <w:lang w:val="en-GB"/>
        </w:rPr>
        <w:t xml:space="preserve"> </w:t>
      </w:r>
      <w:r w:rsidRPr="00016026">
        <w:rPr>
          <w:rFonts w:ascii="Times New Roman" w:hAnsi="Times New Roman" w:cs="Times New Roman"/>
          <w:bCs/>
          <w:lang w:val="en-GB"/>
        </w:rPr>
        <w:t>varies with the change of resource occupation.</w:t>
      </w:r>
      <w:r w:rsidR="00D30FAB" w:rsidRPr="00016026">
        <w:rPr>
          <w:rFonts w:ascii="Times New Roman" w:hAnsi="Times New Roman" w:cs="Times New Roman"/>
          <w:bCs/>
          <w:lang w:val="en-GB"/>
        </w:rPr>
        <w:t xml:space="preserve"> </w:t>
      </w:r>
      <w:r w:rsidRPr="00D21A05">
        <w:rPr>
          <w:rFonts w:ascii="Times New Roman" w:hAnsi="Times New Roman" w:cs="Times New Roman"/>
        </w:rPr>
        <w:t>Th</w:t>
      </w:r>
      <w:r w:rsidR="00D30FAB" w:rsidRPr="00D21A05">
        <w:rPr>
          <w:rFonts w:ascii="Times New Roman" w:hAnsi="Times New Roman" w:cs="Times New Roman"/>
        </w:rPr>
        <w:t>us, we proposed</w:t>
      </w:r>
      <w:r w:rsidRPr="00D21A05">
        <w:rPr>
          <w:rFonts w:ascii="Times New Roman" w:hAnsi="Times New Roman" w:cs="Times New Roman"/>
        </w:rPr>
        <w:t xml:space="preserve"> revised Alt1-update as the baseline scaling method.</w:t>
      </w:r>
    </w:p>
    <w:p w14:paraId="002FCD4A" w14:textId="5CD32C3E" w:rsidR="00D21A05" w:rsidRPr="00016026" w:rsidRDefault="00A33773" w:rsidP="00810F1B">
      <w:r w:rsidRPr="00810F1B">
        <w:t xml:space="preserve">The PA modeling </w:t>
      </w:r>
      <w:r>
        <w:t xml:space="preserve">as </w:t>
      </w:r>
      <m:oMath>
        <m:r>
          <m:rPr>
            <m:sty m:val="bi"/>
          </m:rPr>
          <w:rPr>
            <w:rFonts w:ascii="Cambria Math" w:eastAsia="Batang" w:hAnsi="Cambria Math"/>
            <w:sz w:val="21"/>
            <w:szCs w:val="21"/>
            <w:lang w:val="en-GB" w:eastAsia="zh-CN"/>
          </w:rPr>
          <m:t>η</m:t>
        </m:r>
        <m:d>
          <m:dPr>
            <m:ctrlPr>
              <w:rPr>
                <w:rFonts w:ascii="Cambria Math" w:eastAsia="Batang" w:hAnsi="Cambria Math"/>
                <w:bCs/>
                <w:sz w:val="21"/>
                <w:szCs w:val="21"/>
                <w:lang w:val="en-GB" w:eastAsia="zh-CN"/>
              </w:rPr>
            </m:ctrlPr>
          </m:dPr>
          <m:e>
            <m:sSub>
              <m:sSubPr>
                <m:ctrlPr>
                  <w:rPr>
                    <w:rFonts w:ascii="Cambria Math" w:eastAsia="Batang" w:hAnsi="Cambria Math"/>
                    <w:bCs/>
                    <w:sz w:val="21"/>
                    <w:szCs w:val="21"/>
                    <w:lang w:val="en-GB" w:eastAsia="zh-CN"/>
                  </w:rPr>
                </m:ctrlPr>
              </m:sSubPr>
              <m:e>
                <m:r>
                  <m:rPr>
                    <m:sty m:val="bi"/>
                  </m:rPr>
                  <w:rPr>
                    <w:rFonts w:ascii="Cambria Math" w:eastAsia="Batang" w:hAnsi="Cambria Math"/>
                    <w:sz w:val="21"/>
                    <w:szCs w:val="21"/>
                    <w:lang w:val="en-GB" w:eastAsia="zh-CN"/>
                  </w:rPr>
                  <m:t>s</m:t>
                </m:r>
              </m:e>
              <m:sub>
                <m:r>
                  <m:rPr>
                    <m:sty m:val="bi"/>
                  </m:rPr>
                  <w:rPr>
                    <w:rFonts w:ascii="Cambria Math" w:eastAsia="Batang" w:hAnsi="Cambria Math"/>
                    <w:sz w:val="21"/>
                    <w:szCs w:val="21"/>
                    <w:lang w:val="en-GB" w:eastAsia="zh-CN"/>
                  </w:rPr>
                  <m:t>f</m:t>
                </m:r>
              </m:sub>
            </m:sSub>
            <m:sSub>
              <m:sSubPr>
                <m:ctrlPr>
                  <w:rPr>
                    <w:rFonts w:ascii="Cambria Math" w:eastAsia="Batang" w:hAnsi="Cambria Math"/>
                    <w:bCs/>
                    <w:sz w:val="21"/>
                    <w:szCs w:val="21"/>
                    <w:lang w:val="en-GB" w:eastAsia="zh-CN"/>
                  </w:rPr>
                </m:ctrlPr>
              </m:sSubPr>
              <m:e>
                <m:r>
                  <m:rPr>
                    <m:sty m:val="p"/>
                  </m:rPr>
                  <w:rPr>
                    <w:rFonts w:ascii="Cambria Math" w:eastAsia="Batang" w:hAnsi="Cambria Math"/>
                    <w:sz w:val="21"/>
                    <w:szCs w:val="21"/>
                    <w:lang w:val="en-GB" w:eastAsia="zh-CN"/>
                  </w:rPr>
                  <m:t xml:space="preserve">,  </m:t>
                </m:r>
                <m:r>
                  <m:rPr>
                    <m:sty m:val="bi"/>
                  </m:rPr>
                  <w:rPr>
                    <w:rFonts w:ascii="Cambria Math" w:eastAsia="Batang" w:hAnsi="Cambria Math"/>
                    <w:sz w:val="21"/>
                    <w:szCs w:val="21"/>
                    <w:lang w:val="en-GB" w:eastAsia="zh-CN"/>
                  </w:rPr>
                  <m:t>s</m:t>
                </m:r>
              </m:e>
              <m:sub>
                <m:r>
                  <m:rPr>
                    <m:sty m:val="bi"/>
                  </m:rPr>
                  <w:rPr>
                    <w:rFonts w:ascii="Cambria Math" w:eastAsia="Batang" w:hAnsi="Cambria Math"/>
                    <w:sz w:val="21"/>
                    <w:szCs w:val="21"/>
                    <w:lang w:val="en-GB" w:eastAsia="zh-CN"/>
                  </w:rPr>
                  <m:t>p</m:t>
                </m:r>
              </m:sub>
            </m:sSub>
          </m:e>
        </m:d>
        <m:r>
          <w:rPr>
            <w:rFonts w:ascii="Cambria Math" w:eastAsia="Batang" w:hAnsi="Cambria Math"/>
            <w:sz w:val="21"/>
            <w:szCs w:val="21"/>
            <w:lang w:val="en-GB" w:eastAsia="zh-CN"/>
          </w:rPr>
          <m:t xml:space="preserve"> </m:t>
        </m:r>
      </m:oMath>
      <w:r w:rsidRPr="00810F1B">
        <w:t>is</w:t>
      </w:r>
      <w:r>
        <w:t xml:space="preserve"> not the key difference of Alt 1 and Alt 3, since both alternatives contain this aspect. </w:t>
      </w:r>
    </w:p>
    <w:p w14:paraId="0554F9FF" w14:textId="3CB1A83D" w:rsidR="001A74AA" w:rsidRDefault="00683D2E" w:rsidP="00232C8E">
      <w:pPr>
        <w:rPr>
          <w:b/>
          <w:i/>
          <w:lang w:eastAsia="zh-CN"/>
        </w:rPr>
      </w:pPr>
      <w:r w:rsidRPr="005501DF">
        <w:rPr>
          <w:b/>
          <w:i/>
          <w:u w:val="single"/>
          <w:lang w:eastAsia="zh-CN"/>
        </w:rPr>
        <w:t xml:space="preserve">Proposal </w:t>
      </w:r>
      <w:r w:rsidR="00984F2D">
        <w:rPr>
          <w:b/>
          <w:i/>
          <w:u w:val="single"/>
          <w:lang w:eastAsia="zh-CN"/>
        </w:rPr>
        <w:t>4</w:t>
      </w:r>
      <w:r w:rsidRPr="005501DF">
        <w:rPr>
          <w:b/>
          <w:i/>
          <w:u w:val="single"/>
          <w:lang w:eastAsia="zh-CN"/>
        </w:rPr>
        <w:t>:</w:t>
      </w:r>
      <w:r w:rsidR="00AE6247" w:rsidRPr="00AE6247">
        <w:rPr>
          <w:b/>
          <w:i/>
          <w:lang w:eastAsia="zh-CN"/>
        </w:rPr>
        <w:t xml:space="preserve"> </w:t>
      </w:r>
      <w:r w:rsidR="00DC226D">
        <w:rPr>
          <w:b/>
          <w:i/>
          <w:lang w:eastAsia="zh-CN"/>
        </w:rPr>
        <w:t>Support</w:t>
      </w:r>
      <w:r w:rsidR="00AE6247" w:rsidRPr="00AE6247">
        <w:rPr>
          <w:b/>
          <w:i/>
          <w:lang w:eastAsia="zh-CN"/>
        </w:rPr>
        <w:t xml:space="preserve"> revised Alt1-update as the baseline scaling method</w:t>
      </w:r>
      <w:r w:rsidRPr="001C4102">
        <w:rPr>
          <w:b/>
          <w:i/>
          <w:lang w:eastAsia="zh-CN"/>
        </w:rPr>
        <w:t>.</w:t>
      </w:r>
    </w:p>
    <w:p w14:paraId="4B4BC8E2" w14:textId="77777777" w:rsidR="00EE462F" w:rsidRPr="00D7263F" w:rsidRDefault="00EE462F" w:rsidP="00232C8E">
      <w:pPr>
        <w:rPr>
          <w:b/>
          <w:i/>
          <w:lang w:eastAsia="zh-CN"/>
        </w:rPr>
      </w:pPr>
    </w:p>
    <w:p w14:paraId="2C553E56" w14:textId="30CD6853" w:rsidR="00810F1B" w:rsidRDefault="00A30C6C" w:rsidP="00232C8E">
      <w:pPr>
        <w:rPr>
          <w:bCs/>
          <w:lang w:val="en-GB" w:eastAsia="zh-CN"/>
        </w:rPr>
      </w:pPr>
      <w:r>
        <w:rPr>
          <w:lang w:eastAsia="zh-CN"/>
        </w:rPr>
        <w:t>Determine</w:t>
      </w:r>
      <w:r w:rsidR="00D7263F">
        <w:rPr>
          <w:lang w:eastAsia="zh-CN"/>
        </w:rPr>
        <w:t xml:space="preserve"> the specific value of parameters</w:t>
      </w:r>
      <w:r w:rsidR="00F538B1">
        <w:rPr>
          <w:lang w:eastAsia="zh-CN"/>
        </w:rPr>
        <w:t xml:space="preserve"> </w:t>
      </w:r>
      <w:r>
        <w:rPr>
          <w:lang w:eastAsia="zh-CN"/>
        </w:rPr>
        <w:t xml:space="preserve">of </w:t>
      </w:r>
      <w:r>
        <w:rPr>
          <w:bCs/>
          <w:lang w:val="en-GB" w:eastAsia="zh-CN"/>
        </w:rPr>
        <w:t>the dynamic part</w:t>
      </w:r>
      <w:r>
        <w:rPr>
          <w:lang w:eastAsia="zh-CN"/>
        </w:rPr>
        <w:t xml:space="preserve"> </w:t>
      </w:r>
      <w:r w:rsidR="00F538B1">
        <w:rPr>
          <w:lang w:eastAsia="zh-CN"/>
        </w:rPr>
        <w:t>for active DL</w:t>
      </w:r>
      <w:r w:rsidR="00D7263F">
        <w:rPr>
          <w:lang w:eastAsia="zh-CN"/>
        </w:rPr>
        <w:t xml:space="preserve"> in revised Alt1-update. </w:t>
      </w:r>
      <w:r w:rsidR="00E01B04">
        <w:rPr>
          <w:lang w:eastAsia="zh-CN"/>
        </w:rPr>
        <w:t>For</w:t>
      </w:r>
      <w:r>
        <w:rPr>
          <w:lang w:eastAsia="zh-CN"/>
        </w:rPr>
        <w:t xml:space="preserve"> Set</w:t>
      </w:r>
      <w:r w:rsidR="00E01B04">
        <w:rPr>
          <w:lang w:eastAsia="zh-CN"/>
        </w:rPr>
        <w:t xml:space="preserve"> 1</w:t>
      </w:r>
      <w:r w:rsidR="00773BA0">
        <w:rPr>
          <w:bCs/>
          <w:lang w:val="en-GB" w:eastAsia="zh-CN"/>
        </w:rPr>
        <w:t xml:space="preserve">, </w:t>
      </w:r>
      <m:oMath>
        <m:sSub>
          <m:sSubPr>
            <m:ctrlPr>
              <w:rPr>
                <w:rFonts w:ascii="Cambria Math" w:hAnsi="Cambria Math"/>
                <w:bCs/>
                <w:lang w:val="en-GB" w:eastAsia="zh-CN"/>
              </w:rPr>
            </m:ctrlPr>
          </m:sSubPr>
          <m:e>
            <m:acc>
              <m:accPr>
                <m:chr m:val="̃"/>
                <m:ctrlPr>
                  <w:rPr>
                    <w:rFonts w:ascii="Cambria Math" w:hAnsi="Cambria Math"/>
                    <w:bCs/>
                    <w:lang w:val="en-GB" w:eastAsia="zh-CN"/>
                  </w:rPr>
                </m:ctrlPr>
              </m:accPr>
              <m:e>
                <m:r>
                  <m:rPr>
                    <m:sty m:val="bi"/>
                  </m:rPr>
                  <w:rPr>
                    <w:rFonts w:ascii="Cambria Math" w:hAnsi="Cambria Math"/>
                    <w:lang w:val="en-GB" w:eastAsia="zh-CN"/>
                  </w:rPr>
                  <m:t>P</m:t>
                </m:r>
              </m:e>
            </m:acc>
          </m:e>
          <m:sub>
            <m:r>
              <m:rPr>
                <m:sty m:val="bi"/>
              </m:rPr>
              <w:rPr>
                <w:rFonts w:ascii="Cambria Math" w:hAnsi="Cambria Math"/>
                <w:lang w:val="en-GB" w:eastAsia="zh-CN"/>
              </w:rPr>
              <m:t>dyn</m:t>
            </m:r>
            <m:r>
              <m:rPr>
                <m:sty m:val="p"/>
              </m:rPr>
              <w:rPr>
                <w:rFonts w:ascii="Cambria Math" w:hAnsi="Cambria Math"/>
                <w:lang w:val="en-GB" w:eastAsia="zh-CN"/>
              </w:rPr>
              <m:t>,</m:t>
            </m:r>
            <m:r>
              <m:rPr>
                <m:sty m:val="bi"/>
              </m:rPr>
              <w:rPr>
                <w:rFonts w:ascii="Cambria Math" w:hAnsi="Cambria Math"/>
                <w:lang w:val="en-GB" w:eastAsia="zh-CN"/>
              </w:rPr>
              <m:t>ante</m:t>
            </m:r>
          </m:sub>
        </m:sSub>
      </m:oMath>
      <w:r w:rsidR="00773BA0" w:rsidRPr="00773BA0">
        <w:rPr>
          <w:bCs/>
          <w:lang w:val="en-GB" w:eastAsia="zh-CN"/>
        </w:rPr>
        <w:t xml:space="preserve">, </w:t>
      </w:r>
      <m:oMath>
        <m:sSub>
          <m:sSubPr>
            <m:ctrlPr>
              <w:rPr>
                <w:rFonts w:ascii="Cambria Math" w:hAnsi="Cambria Math"/>
                <w:bCs/>
                <w:lang w:val="en-GB" w:eastAsia="zh-CN"/>
              </w:rPr>
            </m:ctrlPr>
          </m:sSubPr>
          <m:e>
            <m:acc>
              <m:accPr>
                <m:chr m:val="̃"/>
                <m:ctrlPr>
                  <w:rPr>
                    <w:rFonts w:ascii="Cambria Math" w:hAnsi="Cambria Math"/>
                    <w:bCs/>
                    <w:lang w:val="en-GB" w:eastAsia="zh-CN"/>
                  </w:rPr>
                </m:ctrlPr>
              </m:accPr>
              <m:e>
                <m:r>
                  <m:rPr>
                    <m:sty m:val="bi"/>
                  </m:rPr>
                  <w:rPr>
                    <w:rFonts w:ascii="Cambria Math" w:hAnsi="Cambria Math"/>
                    <w:lang w:val="en-GB" w:eastAsia="zh-CN"/>
                  </w:rPr>
                  <m:t>P</m:t>
                </m:r>
              </m:e>
            </m:acc>
          </m:e>
          <m:sub>
            <m:r>
              <m:rPr>
                <m:sty m:val="bi"/>
              </m:rPr>
              <w:rPr>
                <w:rFonts w:ascii="Cambria Math" w:hAnsi="Cambria Math"/>
                <w:lang w:val="en-GB" w:eastAsia="zh-CN"/>
              </w:rPr>
              <m:t>dyn</m:t>
            </m:r>
            <m:r>
              <m:rPr>
                <m:sty m:val="p"/>
              </m:rPr>
              <w:rPr>
                <w:rFonts w:ascii="Cambria Math" w:hAnsi="Cambria Math"/>
                <w:lang w:val="en-GB" w:eastAsia="zh-CN"/>
              </w:rPr>
              <m:t>,</m:t>
            </m:r>
            <m:r>
              <m:rPr>
                <m:sty m:val="bi"/>
              </m:rPr>
              <w:rPr>
                <w:rFonts w:ascii="Cambria Math" w:hAnsi="Cambria Math"/>
                <w:lang w:val="en-GB" w:eastAsia="zh-CN"/>
              </w:rPr>
              <m:t>joint</m:t>
            </m:r>
          </m:sub>
        </m:sSub>
      </m:oMath>
      <w:r w:rsidR="00773BA0" w:rsidRPr="00773BA0">
        <w:rPr>
          <w:rFonts w:hint="eastAsia"/>
          <w:bCs/>
          <w:lang w:val="en-GB" w:eastAsia="zh-CN"/>
        </w:rPr>
        <w:t xml:space="preserve"> </w:t>
      </w:r>
      <w:r w:rsidR="00773BA0" w:rsidRPr="00773BA0">
        <w:rPr>
          <w:bCs/>
          <w:lang w:val="en-GB" w:eastAsia="zh-CN"/>
        </w:rPr>
        <w:t xml:space="preserve">and </w:t>
      </w:r>
      <m:oMath>
        <m:r>
          <m:rPr>
            <m:sty m:val="bi"/>
          </m:rPr>
          <w:rPr>
            <w:rFonts w:ascii="Cambria Math" w:hAnsi="Cambria Math"/>
            <w:lang w:val="en-GB" w:eastAsia="zh-CN"/>
          </w:rPr>
          <m:t>η</m:t>
        </m:r>
        <m:d>
          <m:dPr>
            <m:ctrlPr>
              <w:rPr>
                <w:rFonts w:ascii="Cambria Math" w:hAnsi="Cambria Math"/>
                <w:bCs/>
                <w:lang w:val="en-GB" w:eastAsia="zh-CN"/>
              </w:rPr>
            </m:ctrlPr>
          </m:dPr>
          <m:e>
            <m:sSub>
              <m:sSubPr>
                <m:ctrlPr>
                  <w:rPr>
                    <w:rFonts w:ascii="Cambria Math" w:hAnsi="Cambria Math"/>
                    <w:bCs/>
                    <w:lang w:val="en-GB" w:eastAsia="zh-CN"/>
                  </w:rPr>
                </m:ctrlPr>
              </m:sSubPr>
              <m:e>
                <m:r>
                  <m:rPr>
                    <m:sty m:val="bi"/>
                  </m:rPr>
                  <w:rPr>
                    <w:rFonts w:ascii="Cambria Math" w:hAnsi="Cambria Math"/>
                    <w:lang w:val="en-GB" w:eastAsia="zh-CN"/>
                  </w:rPr>
                  <m:t>s</m:t>
                </m:r>
              </m:e>
              <m:sub>
                <m:r>
                  <m:rPr>
                    <m:sty m:val="bi"/>
                  </m:rPr>
                  <w:rPr>
                    <w:rFonts w:ascii="Cambria Math" w:hAnsi="Cambria Math"/>
                    <w:lang w:val="en-GB" w:eastAsia="zh-CN"/>
                  </w:rPr>
                  <m:t>f</m:t>
                </m:r>
              </m:sub>
            </m:sSub>
            <m:sSub>
              <m:sSubPr>
                <m:ctrlPr>
                  <w:rPr>
                    <w:rFonts w:ascii="Cambria Math" w:hAnsi="Cambria Math"/>
                    <w:bCs/>
                    <w:lang w:val="en-GB" w:eastAsia="zh-CN"/>
                  </w:rPr>
                </m:ctrlPr>
              </m:sSubPr>
              <m:e>
                <m:r>
                  <m:rPr>
                    <m:sty m:val="p"/>
                  </m:rPr>
                  <w:rPr>
                    <w:rFonts w:ascii="Cambria Math" w:hAnsi="Cambria Math"/>
                    <w:lang w:val="en-GB" w:eastAsia="zh-CN"/>
                  </w:rPr>
                  <m:t xml:space="preserve">,  </m:t>
                </m:r>
                <m:r>
                  <m:rPr>
                    <m:sty m:val="bi"/>
                  </m:rPr>
                  <w:rPr>
                    <w:rFonts w:ascii="Cambria Math" w:hAnsi="Cambria Math"/>
                    <w:lang w:val="en-GB" w:eastAsia="zh-CN"/>
                  </w:rPr>
                  <m:t>s</m:t>
                </m:r>
              </m:e>
              <m:sub>
                <m:r>
                  <m:rPr>
                    <m:sty m:val="bi"/>
                  </m:rPr>
                  <w:rPr>
                    <w:rFonts w:ascii="Cambria Math" w:hAnsi="Cambria Math"/>
                    <w:lang w:val="en-GB" w:eastAsia="zh-CN"/>
                  </w:rPr>
                  <m:t>p</m:t>
                </m:r>
              </m:sub>
            </m:sSub>
          </m:e>
        </m:d>
      </m:oMath>
      <w:r w:rsidR="00773BA0" w:rsidRPr="00773BA0">
        <w:rPr>
          <w:rFonts w:hint="eastAsia"/>
          <w:bCs/>
          <w:lang w:val="en-GB" w:eastAsia="zh-CN"/>
        </w:rPr>
        <w:t xml:space="preserve"> </w:t>
      </w:r>
      <w:r w:rsidR="00773BA0" w:rsidRPr="00773BA0">
        <w:rPr>
          <w:bCs/>
          <w:lang w:val="en-GB" w:eastAsia="zh-CN"/>
        </w:rPr>
        <w:t>are</w:t>
      </w:r>
      <w:r w:rsidR="00773BA0">
        <w:rPr>
          <w:bCs/>
          <w:lang w:val="en-GB" w:eastAsia="zh-CN"/>
        </w:rPr>
        <w:t xml:space="preserve"> strongly based on the implementation</w:t>
      </w:r>
      <w:r w:rsidR="001A77C6">
        <w:rPr>
          <w:bCs/>
          <w:lang w:val="en-GB" w:eastAsia="zh-CN"/>
        </w:rPr>
        <w:t>.</w:t>
      </w:r>
      <w:r w:rsidR="004A3960">
        <w:rPr>
          <w:bCs/>
          <w:lang w:val="en-GB" w:eastAsia="zh-CN"/>
        </w:rPr>
        <w:t xml:space="preserve"> </w:t>
      </w:r>
      <w:r w:rsidR="00737449" w:rsidRPr="00737449">
        <w:rPr>
          <w:bCs/>
          <w:lang w:val="en-GB" w:eastAsia="zh-CN"/>
        </w:rPr>
        <w:t xml:space="preserve">In our view, </w:t>
      </w:r>
      <m:oMath>
        <m:sSub>
          <m:sSubPr>
            <m:ctrlPr>
              <w:rPr>
                <w:rFonts w:ascii="Cambria Math" w:hAnsi="Cambria Math"/>
                <w:bCs/>
                <w:lang w:val="en-GB" w:eastAsia="zh-CN"/>
              </w:rPr>
            </m:ctrlPr>
          </m:sSubPr>
          <m:e>
            <m:acc>
              <m:accPr>
                <m:chr m:val="̃"/>
                <m:ctrlPr>
                  <w:rPr>
                    <w:rFonts w:ascii="Cambria Math" w:hAnsi="Cambria Math"/>
                    <w:bCs/>
                    <w:lang w:val="en-GB" w:eastAsia="zh-CN"/>
                  </w:rPr>
                </m:ctrlPr>
              </m:accPr>
              <m:e>
                <m:r>
                  <m:rPr>
                    <m:sty m:val="bi"/>
                  </m:rPr>
                  <w:rPr>
                    <w:rFonts w:ascii="Cambria Math" w:hAnsi="Cambria Math"/>
                    <w:lang w:val="en-GB" w:eastAsia="zh-CN"/>
                  </w:rPr>
                  <m:t>P</m:t>
                </m:r>
              </m:e>
            </m:acc>
          </m:e>
          <m:sub>
            <m:r>
              <m:rPr>
                <m:sty m:val="bi"/>
              </m:rPr>
              <w:rPr>
                <w:rFonts w:ascii="Cambria Math" w:hAnsi="Cambria Math"/>
                <w:lang w:val="en-GB" w:eastAsia="zh-CN"/>
              </w:rPr>
              <m:t>dyn</m:t>
            </m:r>
            <m:r>
              <m:rPr>
                <m:sty m:val="p"/>
              </m:rPr>
              <w:rPr>
                <w:rFonts w:ascii="Cambria Math" w:hAnsi="Cambria Math"/>
                <w:lang w:val="en-GB" w:eastAsia="zh-CN"/>
              </w:rPr>
              <m:t>,</m:t>
            </m:r>
            <m:r>
              <m:rPr>
                <m:sty m:val="bi"/>
              </m:rPr>
              <w:rPr>
                <w:rFonts w:ascii="Cambria Math" w:hAnsi="Cambria Math"/>
                <w:lang w:val="en-GB" w:eastAsia="zh-CN"/>
              </w:rPr>
              <m:t>ante</m:t>
            </m:r>
          </m:sub>
        </m:sSub>
      </m:oMath>
      <w:r w:rsidR="00737449" w:rsidRPr="00737449">
        <w:rPr>
          <w:bCs/>
          <w:lang w:val="en-GB" w:eastAsia="zh-CN"/>
        </w:rPr>
        <w:t xml:space="preserve"> and </w:t>
      </w:r>
      <m:oMath>
        <m:sSub>
          <m:sSubPr>
            <m:ctrlPr>
              <w:rPr>
                <w:rFonts w:ascii="Cambria Math" w:hAnsi="Cambria Math"/>
                <w:bCs/>
                <w:lang w:val="en-GB" w:eastAsia="zh-CN"/>
              </w:rPr>
            </m:ctrlPr>
          </m:sSubPr>
          <m:e>
            <m:acc>
              <m:accPr>
                <m:chr m:val="̃"/>
                <m:ctrlPr>
                  <w:rPr>
                    <w:rFonts w:ascii="Cambria Math" w:hAnsi="Cambria Math"/>
                    <w:bCs/>
                    <w:lang w:val="en-GB" w:eastAsia="zh-CN"/>
                  </w:rPr>
                </m:ctrlPr>
              </m:accPr>
              <m:e>
                <m:r>
                  <m:rPr>
                    <m:sty m:val="bi"/>
                  </m:rPr>
                  <w:rPr>
                    <w:rFonts w:ascii="Cambria Math" w:hAnsi="Cambria Math"/>
                    <w:lang w:val="en-GB" w:eastAsia="zh-CN"/>
                  </w:rPr>
                  <m:t>P</m:t>
                </m:r>
              </m:e>
            </m:acc>
          </m:e>
          <m:sub>
            <m:r>
              <m:rPr>
                <m:sty m:val="bi"/>
              </m:rPr>
              <w:rPr>
                <w:rFonts w:ascii="Cambria Math" w:hAnsi="Cambria Math"/>
                <w:lang w:val="en-GB" w:eastAsia="zh-CN"/>
              </w:rPr>
              <m:t>dyn</m:t>
            </m:r>
            <m:r>
              <m:rPr>
                <m:sty m:val="p"/>
              </m:rPr>
              <w:rPr>
                <w:rFonts w:ascii="Cambria Math" w:hAnsi="Cambria Math"/>
                <w:lang w:val="en-GB" w:eastAsia="zh-CN"/>
              </w:rPr>
              <m:t>,</m:t>
            </m:r>
            <m:r>
              <m:rPr>
                <m:sty m:val="bi"/>
              </m:rPr>
              <w:rPr>
                <w:rFonts w:ascii="Cambria Math" w:hAnsi="Cambria Math"/>
                <w:lang w:val="en-GB" w:eastAsia="zh-CN"/>
              </w:rPr>
              <m:t>joint</m:t>
            </m:r>
          </m:sub>
        </m:sSub>
      </m:oMath>
      <w:r w:rsidR="00737449" w:rsidRPr="00737449">
        <w:rPr>
          <w:rFonts w:hint="eastAsia"/>
          <w:bCs/>
          <w:lang w:val="en-GB" w:eastAsia="zh-CN"/>
        </w:rPr>
        <w:t xml:space="preserve"> </w:t>
      </w:r>
      <w:r w:rsidR="00737449" w:rsidRPr="00737449">
        <w:rPr>
          <w:bCs/>
          <w:lang w:val="en-GB" w:eastAsia="zh-CN"/>
        </w:rPr>
        <w:t>are recommended to set as 7.3 and 9.6</w:t>
      </w:r>
      <w:r w:rsidR="00D35740">
        <w:rPr>
          <w:bCs/>
          <w:lang w:val="en-GB" w:eastAsia="zh-CN"/>
        </w:rPr>
        <w:t xml:space="preserve"> respectively</w:t>
      </w:r>
      <w:r w:rsidR="00737449" w:rsidRPr="00737449">
        <w:rPr>
          <w:bCs/>
          <w:lang w:val="en-GB" w:eastAsia="zh-CN"/>
        </w:rPr>
        <w:t xml:space="preserve">. </w:t>
      </w:r>
      <w:bookmarkStart w:id="17" w:name="_Hlk114129186"/>
    </w:p>
    <w:p w14:paraId="356666D6" w14:textId="3483E653" w:rsidR="00EE462F" w:rsidRDefault="00737449" w:rsidP="00232C8E">
      <w:pPr>
        <w:rPr>
          <w:bCs/>
          <w:lang w:val="en-GB" w:eastAsia="zh-CN"/>
        </w:rPr>
      </w:pPr>
      <w:r w:rsidRPr="00737449">
        <w:rPr>
          <w:bCs/>
          <w:lang w:val="en-GB" w:eastAsia="zh-CN"/>
        </w:rPr>
        <w:t>For PA efficiency,</w:t>
      </w:r>
      <w:r w:rsidRPr="00737449">
        <w:rPr>
          <w:rFonts w:hint="eastAsia"/>
          <w:bCs/>
          <w:lang w:val="en-GB" w:eastAsia="zh-CN"/>
        </w:rPr>
        <w:t xml:space="preserve"> </w:t>
      </w:r>
      <w:bookmarkStart w:id="18" w:name="_Hlk115036192"/>
      <w:r w:rsidRPr="00737449">
        <w:rPr>
          <w:bCs/>
          <w:lang w:val="en-GB" w:eastAsia="zh-CN"/>
        </w:rPr>
        <w:t xml:space="preserve">the </w:t>
      </w:r>
      <w:bookmarkEnd w:id="17"/>
      <w:r w:rsidRPr="00737449">
        <w:rPr>
          <w:bCs/>
          <w:lang w:eastAsia="zh-CN"/>
        </w:rPr>
        <w:t>non-linear function</w:t>
      </w:r>
      <w:r w:rsidR="00810F1B">
        <w:rPr>
          <w:bCs/>
          <w:lang w:eastAsia="zh-CN"/>
        </w:rPr>
        <w:t>, if preferred,</w:t>
      </w:r>
      <w:r w:rsidRPr="00737449">
        <w:rPr>
          <w:bCs/>
          <w:lang w:eastAsia="zh-CN"/>
        </w:rPr>
        <w:t xml:space="preserve"> can be taken a</w:t>
      </w:r>
      <w:r w:rsidR="00590A1F">
        <w:rPr>
          <w:bCs/>
          <w:lang w:eastAsia="zh-CN"/>
        </w:rPr>
        <w:t xml:space="preserve">s </w:t>
      </w:r>
      <m:oMath>
        <m:r>
          <m:rPr>
            <m:sty m:val="bi"/>
          </m:rPr>
          <w:rPr>
            <w:rFonts w:ascii="Cambria Math" w:hAnsi="Cambria Math"/>
            <w:lang w:val="en-GB" w:eastAsia="zh-CN"/>
          </w:rPr>
          <m:t>η</m:t>
        </m:r>
        <m:d>
          <m:dPr>
            <m:ctrlPr>
              <w:rPr>
                <w:rFonts w:ascii="Cambria Math" w:hAnsi="Cambria Math"/>
                <w:b/>
                <w:bCs/>
                <w:lang w:val="en-GB" w:eastAsia="zh-CN"/>
              </w:rPr>
            </m:ctrlPr>
          </m:dPr>
          <m:e>
            <m:sSub>
              <m:sSubPr>
                <m:ctrlPr>
                  <w:rPr>
                    <w:rFonts w:ascii="Cambria Math" w:hAnsi="Cambria Math"/>
                    <w:b/>
                    <w:bCs/>
                    <w:lang w:val="en-GB" w:eastAsia="zh-CN"/>
                  </w:rPr>
                </m:ctrlPr>
              </m:sSubPr>
              <m:e>
                <m:r>
                  <m:rPr>
                    <m:sty m:val="bi"/>
                  </m:rPr>
                  <w:rPr>
                    <w:rFonts w:ascii="Cambria Math" w:hAnsi="Cambria Math"/>
                    <w:lang w:val="en-GB" w:eastAsia="zh-CN"/>
                  </w:rPr>
                  <m:t>s</m:t>
                </m:r>
              </m:e>
              <m:sub>
                <m:r>
                  <m:rPr>
                    <m:sty m:val="bi"/>
                  </m:rPr>
                  <w:rPr>
                    <w:rFonts w:ascii="Cambria Math" w:hAnsi="Cambria Math"/>
                    <w:lang w:val="en-GB" w:eastAsia="zh-CN"/>
                  </w:rPr>
                  <m:t>f</m:t>
                </m:r>
              </m:sub>
            </m:sSub>
            <m:sSub>
              <m:sSubPr>
                <m:ctrlPr>
                  <w:rPr>
                    <w:rFonts w:ascii="Cambria Math" w:hAnsi="Cambria Math"/>
                    <w:b/>
                    <w:bCs/>
                    <w:lang w:val="en-GB" w:eastAsia="zh-CN"/>
                  </w:rPr>
                </m:ctrlPr>
              </m:sSubPr>
              <m:e>
                <m:r>
                  <m:rPr>
                    <m:sty m:val="b"/>
                  </m:rPr>
                  <w:rPr>
                    <w:rFonts w:ascii="Cambria Math" w:hAnsi="Cambria Math"/>
                    <w:lang w:val="en-GB" w:eastAsia="zh-CN"/>
                  </w:rPr>
                  <m:t xml:space="preserve">,  </m:t>
                </m:r>
                <m:r>
                  <m:rPr>
                    <m:sty m:val="bi"/>
                  </m:rPr>
                  <w:rPr>
                    <w:rFonts w:ascii="Cambria Math" w:hAnsi="Cambria Math"/>
                    <w:lang w:val="en-GB" w:eastAsia="zh-CN"/>
                  </w:rPr>
                  <m:t>s</m:t>
                </m:r>
              </m:e>
              <m:sub>
                <m:r>
                  <m:rPr>
                    <m:sty m:val="bi"/>
                  </m:rPr>
                  <w:rPr>
                    <w:rFonts w:ascii="Cambria Math" w:hAnsi="Cambria Math"/>
                    <w:lang w:val="en-GB" w:eastAsia="zh-CN"/>
                  </w:rPr>
                  <m:t>p</m:t>
                </m:r>
              </m:sub>
            </m:sSub>
          </m:e>
        </m:d>
        <m:r>
          <m:rPr>
            <m:sty m:val="bi"/>
          </m:rPr>
          <w:rPr>
            <w:rFonts w:ascii="Cambria Math" w:hAnsi="Cambria Math"/>
            <w:lang w:val="en-GB" w:eastAsia="zh-CN"/>
          </w:rPr>
          <m:t>=0.5+0.35*</m:t>
        </m:r>
        <m:r>
          <m:rPr>
            <m:sty m:val="b"/>
          </m:rPr>
          <w:rPr>
            <w:rFonts w:ascii="Cambria Math" w:hAnsi="Cambria Math"/>
            <w:lang w:val="en-GB" w:eastAsia="zh-CN"/>
          </w:rPr>
          <m:t>log⁡</m:t>
        </m:r>
        <m:r>
          <m:rPr>
            <m:sty m:val="bi"/>
          </m:rPr>
          <w:rPr>
            <w:rFonts w:ascii="Cambria Math" w:hAnsi="Cambria Math"/>
            <w:lang w:val="en-GB" w:eastAsia="zh-CN"/>
          </w:rPr>
          <m:t>(</m:t>
        </m:r>
        <m:sSub>
          <m:sSubPr>
            <m:ctrlPr>
              <w:rPr>
                <w:rFonts w:ascii="Cambria Math" w:hAnsi="Cambria Math"/>
                <w:b/>
                <w:bCs/>
                <w:lang w:val="en-GB" w:eastAsia="zh-CN"/>
              </w:rPr>
            </m:ctrlPr>
          </m:sSubPr>
          <m:e>
            <m:r>
              <m:rPr>
                <m:sty m:val="bi"/>
              </m:rPr>
              <w:rPr>
                <w:rFonts w:ascii="Cambria Math" w:hAnsi="Cambria Math"/>
                <w:lang w:val="en-GB" w:eastAsia="zh-CN"/>
              </w:rPr>
              <m:t>s</m:t>
            </m:r>
          </m:e>
          <m:sub>
            <m:r>
              <m:rPr>
                <m:sty m:val="bi"/>
              </m:rPr>
              <w:rPr>
                <w:rFonts w:ascii="Cambria Math" w:hAnsi="Cambria Math"/>
                <w:lang w:val="en-GB" w:eastAsia="zh-CN"/>
              </w:rPr>
              <m:t>f</m:t>
            </m:r>
          </m:sub>
        </m:sSub>
        <m:sSub>
          <m:sSubPr>
            <m:ctrlPr>
              <w:rPr>
                <w:rFonts w:ascii="Cambria Math" w:hAnsi="Cambria Math"/>
                <w:b/>
                <w:bCs/>
                <w:lang w:val="en-GB" w:eastAsia="zh-CN"/>
              </w:rPr>
            </m:ctrlPr>
          </m:sSubPr>
          <m:e>
            <m:r>
              <m:rPr>
                <m:sty m:val="b"/>
              </m:rPr>
              <w:rPr>
                <w:rFonts w:ascii="Cambria Math" w:hAnsi="Cambria Math"/>
                <w:lang w:val="en-GB" w:eastAsia="zh-CN"/>
              </w:rPr>
              <m:t>*</m:t>
            </m:r>
            <m:r>
              <m:rPr>
                <m:sty m:val="bi"/>
              </m:rPr>
              <w:rPr>
                <w:rFonts w:ascii="Cambria Math" w:hAnsi="Cambria Math"/>
                <w:lang w:val="en-GB" w:eastAsia="zh-CN"/>
              </w:rPr>
              <m:t>s</m:t>
            </m:r>
          </m:e>
          <m:sub>
            <m:r>
              <m:rPr>
                <m:sty m:val="bi"/>
              </m:rPr>
              <w:rPr>
                <w:rFonts w:ascii="Cambria Math" w:hAnsi="Cambria Math"/>
                <w:lang w:val="en-GB" w:eastAsia="zh-CN"/>
              </w:rPr>
              <m:t>p</m:t>
            </m:r>
          </m:sub>
        </m:sSub>
        <m:r>
          <m:rPr>
            <m:sty m:val="bi"/>
          </m:rPr>
          <w:rPr>
            <w:rFonts w:ascii="Cambria Math" w:hAnsi="Cambria Math"/>
            <w:lang w:val="en-GB" w:eastAsia="zh-CN"/>
          </w:rPr>
          <m:t>)</m:t>
        </m:r>
      </m:oMath>
      <w:r w:rsidRPr="00737449">
        <w:rPr>
          <w:bCs/>
          <w:lang w:val="en-GB" w:eastAsia="zh-CN"/>
        </w:rPr>
        <w:t>.</w:t>
      </w:r>
      <w:bookmarkEnd w:id="18"/>
      <w:r w:rsidR="00E6472F">
        <w:rPr>
          <w:bCs/>
          <w:lang w:val="en-GB" w:eastAsia="zh-CN"/>
        </w:rPr>
        <w:t xml:space="preserve"> </w:t>
      </w:r>
      <w:r w:rsidR="00810F1B" w:rsidRPr="00810F1B">
        <w:rPr>
          <w:bCs/>
          <w:lang w:val="en-GB" w:eastAsia="zh-CN"/>
        </w:rPr>
        <w:t>However, from RAN1 evaluation perspective, it might be simpler and adequate to take one or two fixed value(s), given typically PA efficiency ranges among 0.3~0.5 (for FR1).</w:t>
      </w:r>
      <w:r w:rsidR="00810F1B">
        <w:rPr>
          <w:bCs/>
          <w:lang w:val="en-GB" w:eastAsia="zh-CN"/>
        </w:rPr>
        <w:t xml:space="preserve"> </w:t>
      </w:r>
    </w:p>
    <w:p w14:paraId="2FD5C82C" w14:textId="323BBF6C" w:rsidR="00737449" w:rsidRDefault="00737449" w:rsidP="00737449">
      <w:pPr>
        <w:rPr>
          <w:b/>
          <w:bCs/>
          <w:i/>
          <w:lang w:val="en-GB" w:eastAsia="zh-CN"/>
        </w:rPr>
      </w:pPr>
      <w:r w:rsidRPr="00737449">
        <w:rPr>
          <w:b/>
          <w:i/>
          <w:u w:val="single"/>
          <w:lang w:eastAsia="zh-CN"/>
        </w:rPr>
        <w:t xml:space="preserve">Proposal </w:t>
      </w:r>
      <w:r w:rsidR="00984F2D">
        <w:rPr>
          <w:b/>
          <w:i/>
          <w:u w:val="single"/>
          <w:lang w:eastAsia="zh-CN"/>
        </w:rPr>
        <w:t>5</w:t>
      </w:r>
      <w:r w:rsidRPr="00737449">
        <w:rPr>
          <w:b/>
          <w:i/>
          <w:u w:val="single"/>
          <w:lang w:eastAsia="zh-CN"/>
        </w:rPr>
        <w:t>:</w:t>
      </w:r>
      <w:r w:rsidRPr="00737449">
        <w:rPr>
          <w:b/>
          <w:i/>
          <w:lang w:eastAsia="zh-CN"/>
        </w:rPr>
        <w:t xml:space="preserve"> </w:t>
      </w:r>
      <w:bookmarkStart w:id="19" w:name="_Hlk115036952"/>
      <w:r w:rsidRPr="00737449">
        <w:rPr>
          <w:b/>
          <w:i/>
          <w:lang w:eastAsia="zh-CN"/>
        </w:rPr>
        <w:t xml:space="preserve">For active DL with revised Alt1-update, </w:t>
      </w:r>
      <m:oMath>
        <m:sSub>
          <m:sSubPr>
            <m:ctrlPr>
              <w:rPr>
                <w:rFonts w:ascii="Cambria Math" w:hAnsi="Cambria Math"/>
                <w:b/>
                <w:bCs/>
                <w:i/>
                <w:lang w:val="en-GB" w:eastAsia="zh-CN"/>
              </w:rPr>
            </m:ctrlPr>
          </m:sSubPr>
          <m:e>
            <m:acc>
              <m:accPr>
                <m:chr m:val="̃"/>
                <m:ctrlPr>
                  <w:rPr>
                    <w:rFonts w:ascii="Cambria Math" w:hAnsi="Cambria Math"/>
                    <w:b/>
                    <w:bCs/>
                    <w:i/>
                    <w:lang w:val="en-GB" w:eastAsia="zh-CN"/>
                  </w:rPr>
                </m:ctrlPr>
              </m:accPr>
              <m:e>
                <m:r>
                  <m:rPr>
                    <m:sty m:val="bi"/>
                  </m:rPr>
                  <w:rPr>
                    <w:rFonts w:ascii="Cambria Math" w:hAnsi="Cambria Math"/>
                    <w:lang w:val="en-GB" w:eastAsia="zh-CN"/>
                  </w:rPr>
                  <m:t>P</m:t>
                </m:r>
              </m:e>
            </m:acc>
          </m:e>
          <m:sub>
            <m:r>
              <m:rPr>
                <m:sty m:val="bi"/>
              </m:rPr>
              <w:rPr>
                <w:rFonts w:ascii="Cambria Math" w:hAnsi="Cambria Math"/>
                <w:lang w:val="en-GB" w:eastAsia="zh-CN"/>
              </w:rPr>
              <m:t>dyn,ante</m:t>
            </m:r>
          </m:sub>
        </m:sSub>
      </m:oMath>
      <w:r w:rsidR="004E7055">
        <w:rPr>
          <w:b/>
          <w:bCs/>
          <w:i/>
          <w:lang w:val="en-GB" w:eastAsia="zh-CN"/>
        </w:rPr>
        <w:t xml:space="preserve"> an</w:t>
      </w:r>
      <w:r w:rsidR="00FE7029">
        <w:rPr>
          <w:b/>
          <w:bCs/>
          <w:i/>
          <w:lang w:val="en-GB" w:eastAsia="zh-CN"/>
        </w:rPr>
        <w:t xml:space="preserve">d </w:t>
      </w:r>
      <m:oMath>
        <m:sSub>
          <m:sSubPr>
            <m:ctrlPr>
              <w:rPr>
                <w:rFonts w:ascii="Cambria Math" w:hAnsi="Cambria Math"/>
                <w:b/>
                <w:bCs/>
                <w:i/>
                <w:lang w:val="en-GB" w:eastAsia="zh-CN"/>
              </w:rPr>
            </m:ctrlPr>
          </m:sSubPr>
          <m:e>
            <m:acc>
              <m:accPr>
                <m:chr m:val="̃"/>
                <m:ctrlPr>
                  <w:rPr>
                    <w:rFonts w:ascii="Cambria Math" w:hAnsi="Cambria Math"/>
                    <w:b/>
                    <w:bCs/>
                    <w:i/>
                    <w:lang w:val="en-GB" w:eastAsia="zh-CN"/>
                  </w:rPr>
                </m:ctrlPr>
              </m:accPr>
              <m:e>
                <m:r>
                  <m:rPr>
                    <m:sty m:val="bi"/>
                  </m:rPr>
                  <w:rPr>
                    <w:rFonts w:ascii="Cambria Math" w:hAnsi="Cambria Math"/>
                    <w:lang w:val="en-GB" w:eastAsia="zh-CN"/>
                  </w:rPr>
                  <m:t>P</m:t>
                </m:r>
              </m:e>
            </m:acc>
          </m:e>
          <m:sub>
            <m:r>
              <m:rPr>
                <m:sty m:val="bi"/>
              </m:rPr>
              <w:rPr>
                <w:rFonts w:ascii="Cambria Math" w:hAnsi="Cambria Math"/>
                <w:lang w:val="en-GB" w:eastAsia="zh-CN"/>
              </w:rPr>
              <m:t>dyn,joint</m:t>
            </m:r>
          </m:sub>
        </m:sSub>
      </m:oMath>
      <w:r w:rsidRPr="00737449">
        <w:rPr>
          <w:rFonts w:hint="eastAsia"/>
          <w:b/>
          <w:bCs/>
          <w:i/>
          <w:lang w:val="en-GB" w:eastAsia="zh-CN"/>
        </w:rPr>
        <w:t xml:space="preserve"> </w:t>
      </w:r>
      <w:r w:rsidRPr="00737449">
        <w:rPr>
          <w:b/>
          <w:bCs/>
          <w:i/>
          <w:lang w:val="en-GB" w:eastAsia="zh-CN"/>
        </w:rPr>
        <w:t xml:space="preserve">are recommended to set as 7.3 and 9.6 </w:t>
      </w:r>
      <w:bookmarkStart w:id="20" w:name="OLE_LINK6"/>
      <w:bookmarkStart w:id="21" w:name="OLE_LINK7"/>
      <w:r w:rsidR="00D35740">
        <w:rPr>
          <w:b/>
          <w:bCs/>
          <w:i/>
          <w:lang w:val="en-GB" w:eastAsia="zh-CN"/>
        </w:rPr>
        <w:t xml:space="preserve">respectively, </w:t>
      </w:r>
      <w:r w:rsidRPr="00737449">
        <w:rPr>
          <w:b/>
          <w:bCs/>
          <w:i/>
          <w:lang w:val="en-GB" w:eastAsia="zh-CN"/>
        </w:rPr>
        <w:t>while</w:t>
      </w:r>
      <w:r w:rsidR="00810F1B">
        <w:rPr>
          <w:b/>
          <w:bCs/>
          <w:i/>
          <w:lang w:val="en-GB" w:eastAsia="zh-CN"/>
        </w:rPr>
        <w:t xml:space="preserve"> </w:t>
      </w:r>
      <w:r w:rsidRPr="00737449">
        <w:rPr>
          <w:b/>
          <w:bCs/>
          <w:i/>
          <w:lang w:eastAsia="zh-CN"/>
        </w:rPr>
        <w:t xml:space="preserve"> </w:t>
      </w:r>
      <m:oMath>
        <m:r>
          <m:rPr>
            <m:sty m:val="bi"/>
          </m:rPr>
          <w:rPr>
            <w:rFonts w:ascii="Cambria Math" w:hAnsi="Cambria Math"/>
            <w:lang w:val="en-GB" w:eastAsia="zh-CN"/>
          </w:rPr>
          <m:t>η</m:t>
        </m:r>
        <m:d>
          <m:dPr>
            <m:ctrlPr>
              <w:rPr>
                <w:rFonts w:ascii="Cambria Math" w:hAnsi="Cambria Math"/>
                <w:b/>
                <w:bCs/>
                <w:i/>
                <w:lang w:val="en-GB" w:eastAsia="zh-CN"/>
              </w:rPr>
            </m:ctrlPr>
          </m:dPr>
          <m:e>
            <m:sSub>
              <m:sSubPr>
                <m:ctrlPr>
                  <w:rPr>
                    <w:rFonts w:ascii="Cambria Math" w:hAnsi="Cambria Math"/>
                    <w:b/>
                    <w:bCs/>
                    <w:i/>
                    <w:lang w:val="en-GB" w:eastAsia="zh-CN"/>
                  </w:rPr>
                </m:ctrlPr>
              </m:sSubPr>
              <m:e>
                <m:r>
                  <m:rPr>
                    <m:sty m:val="bi"/>
                  </m:rPr>
                  <w:rPr>
                    <w:rFonts w:ascii="Cambria Math" w:hAnsi="Cambria Math"/>
                    <w:lang w:val="en-GB" w:eastAsia="zh-CN"/>
                  </w:rPr>
                  <m:t>s</m:t>
                </m:r>
              </m:e>
              <m:sub>
                <m:r>
                  <m:rPr>
                    <m:sty m:val="bi"/>
                  </m:rPr>
                  <w:rPr>
                    <w:rFonts w:ascii="Cambria Math" w:hAnsi="Cambria Math"/>
                    <w:lang w:val="en-GB" w:eastAsia="zh-CN"/>
                  </w:rPr>
                  <m:t>f</m:t>
                </m:r>
              </m:sub>
            </m:sSub>
            <m:sSub>
              <m:sSubPr>
                <m:ctrlPr>
                  <w:rPr>
                    <w:rFonts w:ascii="Cambria Math" w:hAnsi="Cambria Math"/>
                    <w:b/>
                    <w:bCs/>
                    <w:i/>
                    <w:lang w:val="en-GB" w:eastAsia="zh-CN"/>
                  </w:rPr>
                </m:ctrlPr>
              </m:sSubPr>
              <m:e>
                <m:r>
                  <m:rPr>
                    <m:sty m:val="bi"/>
                  </m:rPr>
                  <w:rPr>
                    <w:rFonts w:ascii="Cambria Math" w:hAnsi="Cambria Math"/>
                    <w:lang w:val="en-GB" w:eastAsia="zh-CN"/>
                  </w:rPr>
                  <m:t>,  s</m:t>
                </m:r>
              </m:e>
              <m:sub>
                <m:r>
                  <m:rPr>
                    <m:sty m:val="bi"/>
                  </m:rPr>
                  <w:rPr>
                    <w:rFonts w:ascii="Cambria Math" w:hAnsi="Cambria Math"/>
                    <w:lang w:val="en-GB" w:eastAsia="zh-CN"/>
                  </w:rPr>
                  <m:t>p</m:t>
                </m:r>
              </m:sub>
            </m:sSub>
          </m:e>
        </m:d>
        <m:r>
          <m:rPr>
            <m:sty m:val="bi"/>
          </m:rPr>
          <w:rPr>
            <w:rFonts w:ascii="Cambria Math" w:hAnsi="Cambria Math"/>
            <w:lang w:val="en-GB" w:eastAsia="zh-CN"/>
          </w:rPr>
          <m:t>=0.5+0.35*log⁡(</m:t>
        </m:r>
        <m:sSub>
          <m:sSubPr>
            <m:ctrlPr>
              <w:rPr>
                <w:rFonts w:ascii="Cambria Math" w:hAnsi="Cambria Math"/>
                <w:b/>
                <w:bCs/>
                <w:i/>
                <w:lang w:val="en-GB" w:eastAsia="zh-CN"/>
              </w:rPr>
            </m:ctrlPr>
          </m:sSubPr>
          <m:e>
            <m:r>
              <m:rPr>
                <m:sty m:val="bi"/>
              </m:rPr>
              <w:rPr>
                <w:rFonts w:ascii="Cambria Math" w:hAnsi="Cambria Math"/>
                <w:lang w:val="en-GB" w:eastAsia="zh-CN"/>
              </w:rPr>
              <m:t>s</m:t>
            </m:r>
          </m:e>
          <m:sub>
            <m:r>
              <m:rPr>
                <m:sty m:val="bi"/>
              </m:rPr>
              <w:rPr>
                <w:rFonts w:ascii="Cambria Math" w:hAnsi="Cambria Math"/>
                <w:lang w:val="en-GB" w:eastAsia="zh-CN"/>
              </w:rPr>
              <m:t>f</m:t>
            </m:r>
          </m:sub>
        </m:sSub>
        <m:r>
          <m:rPr>
            <m:sty m:val="bi"/>
          </m:rPr>
          <w:rPr>
            <w:rFonts w:ascii="Cambria Math" w:hAnsi="Cambria Math"/>
            <w:lang w:val="en-GB" w:eastAsia="zh-CN"/>
          </w:rPr>
          <m:t>*</m:t>
        </m:r>
        <m:sSub>
          <m:sSubPr>
            <m:ctrlPr>
              <w:rPr>
                <w:rFonts w:ascii="Cambria Math" w:hAnsi="Cambria Math"/>
                <w:b/>
                <w:bCs/>
                <w:i/>
                <w:lang w:val="en-GB" w:eastAsia="zh-CN"/>
              </w:rPr>
            </m:ctrlPr>
          </m:sSubPr>
          <m:e>
            <m:r>
              <m:rPr>
                <m:sty m:val="bi"/>
              </m:rPr>
              <w:rPr>
                <w:rFonts w:ascii="Cambria Math" w:hAnsi="Cambria Math"/>
                <w:lang w:val="en-GB" w:eastAsia="zh-CN"/>
              </w:rPr>
              <m:t>s</m:t>
            </m:r>
          </m:e>
          <m:sub>
            <m:r>
              <m:rPr>
                <m:sty m:val="bi"/>
              </m:rPr>
              <w:rPr>
                <w:rFonts w:ascii="Cambria Math" w:hAnsi="Cambria Math"/>
                <w:lang w:val="en-GB" w:eastAsia="zh-CN"/>
              </w:rPr>
              <m:t>p</m:t>
            </m:r>
          </m:sub>
        </m:sSub>
        <m:r>
          <m:rPr>
            <m:sty m:val="bi"/>
          </m:rPr>
          <w:rPr>
            <w:rFonts w:ascii="Cambria Math" w:hAnsi="Cambria Math"/>
            <w:lang w:val="en-GB" w:eastAsia="zh-CN"/>
          </w:rPr>
          <m:t>)</m:t>
        </m:r>
      </m:oMath>
      <w:r w:rsidR="00810F1B">
        <w:rPr>
          <w:b/>
          <w:i/>
          <w:lang w:val="en-GB" w:eastAsia="zh-CN"/>
        </w:rPr>
        <w:t xml:space="preserve"> or a fixed value</w:t>
      </w:r>
      <w:r w:rsidRPr="00737449">
        <w:rPr>
          <w:b/>
          <w:bCs/>
          <w:i/>
          <w:lang w:val="en-GB" w:eastAsia="zh-CN"/>
        </w:rPr>
        <w:t>.</w:t>
      </w:r>
      <w:bookmarkEnd w:id="19"/>
    </w:p>
    <w:p w14:paraId="4327DC0A" w14:textId="77777777" w:rsidR="00EE462F" w:rsidRPr="00777F73" w:rsidRDefault="00EE462F" w:rsidP="00737449">
      <w:pPr>
        <w:rPr>
          <w:b/>
          <w:i/>
          <w:lang w:val="en-GB" w:eastAsia="zh-CN"/>
        </w:rPr>
      </w:pPr>
    </w:p>
    <w:bookmarkEnd w:id="20"/>
    <w:bookmarkEnd w:id="21"/>
    <w:p w14:paraId="37B8C299" w14:textId="4DCCC0C8" w:rsidR="00627DCF" w:rsidRDefault="00627DCF" w:rsidP="00232C8E">
      <w:pPr>
        <w:rPr>
          <w:bCs/>
          <w:lang w:val="en-GB" w:eastAsia="zh-CN"/>
        </w:rPr>
      </w:pPr>
      <w:r>
        <w:rPr>
          <w:lang w:eastAsia="zh-CN"/>
        </w:rPr>
        <w:t xml:space="preserve">Another issue is the scaling method for UL. </w:t>
      </w:r>
      <w:r w:rsidR="00810F1B">
        <w:rPr>
          <w:lang w:eastAsia="zh-CN"/>
        </w:rPr>
        <w:t>From modeling perspective, s</w:t>
      </w:r>
      <w:r w:rsidR="00145B06">
        <w:rPr>
          <w:lang w:eastAsia="zh-CN"/>
        </w:rPr>
        <w:t xml:space="preserve">ince </w:t>
      </w:r>
      <w:r w:rsidR="00810F1B">
        <w:rPr>
          <w:lang w:eastAsia="zh-CN"/>
        </w:rPr>
        <w:t>there is no either DL nor UL in a sleep mode</w:t>
      </w:r>
      <w:r w:rsidR="009061B0">
        <w:rPr>
          <w:lang w:eastAsia="zh-CN"/>
        </w:rPr>
        <w:t xml:space="preserve">, </w:t>
      </w:r>
      <m:oMath>
        <m:sSubSup>
          <m:sSubSupPr>
            <m:ctrlPr>
              <w:rPr>
                <w:rFonts w:ascii="Cambria Math" w:hAnsi="Cambria Math"/>
                <w:lang w:eastAsia="zh-CN"/>
              </w:rPr>
            </m:ctrlPr>
          </m:sSubSupPr>
          <m:e>
            <m:r>
              <m:rPr>
                <m:sty m:val="bi"/>
              </m:rPr>
              <w:rPr>
                <w:rFonts w:ascii="Cambria Math" w:hAnsi="Cambria Math"/>
                <w:lang w:eastAsia="zh-CN"/>
              </w:rPr>
              <m:t>P</m:t>
            </m:r>
          </m:e>
          <m:sub>
            <m:r>
              <m:rPr>
                <m:sty m:val="bi"/>
              </m:rPr>
              <w:rPr>
                <w:rFonts w:ascii="Cambria Math" w:hAnsi="Cambria Math"/>
                <w:lang w:eastAsia="zh-CN"/>
              </w:rPr>
              <m:t>static</m:t>
            </m:r>
          </m:sub>
          <m:sup>
            <m:r>
              <m:rPr>
                <m:sty m:val="bi"/>
              </m:rPr>
              <w:rPr>
                <w:rFonts w:ascii="Cambria Math" w:hAnsi="Cambria Math"/>
                <w:lang w:eastAsia="zh-CN"/>
              </w:rPr>
              <m:t>UL</m:t>
            </m:r>
          </m:sup>
        </m:sSubSup>
      </m:oMath>
      <w:r w:rsidR="00361272" w:rsidRPr="00144A8E">
        <w:rPr>
          <w:lang w:eastAsia="zh-CN"/>
        </w:rPr>
        <w:t xml:space="preserve"> can be set to the same value </w:t>
      </w:r>
      <w:r w:rsidR="002B48A5">
        <w:rPr>
          <w:lang w:eastAsia="zh-CN"/>
        </w:rPr>
        <w:t>as</w:t>
      </w:r>
      <w:r w:rsidR="00361272" w:rsidRPr="00144A8E">
        <w:rPr>
          <w:lang w:eastAsia="zh-CN"/>
        </w:rPr>
        <w:t xml:space="preserve"> </w:t>
      </w:r>
      <m:oMath>
        <m:sSub>
          <m:sSubPr>
            <m:ctrlPr>
              <w:rPr>
                <w:rFonts w:ascii="Cambria Math" w:hAnsi="Cambria Math"/>
                <w:b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static</m:t>
            </m:r>
          </m:sub>
        </m:sSub>
        <m:r>
          <w:rPr>
            <w:rFonts w:ascii="Cambria Math" w:hAnsi="Cambria Math"/>
            <w:lang w:val="en-GB" w:eastAsia="zh-CN"/>
          </w:rPr>
          <m:t>=</m:t>
        </m:r>
        <m:sSub>
          <m:sSubPr>
            <m:ctrlPr>
              <w:rPr>
                <w:rFonts w:ascii="Cambria Math" w:hAnsi="Cambria Math"/>
                <w:b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3</m:t>
            </m:r>
          </m:sub>
        </m:sSub>
      </m:oMath>
      <w:r w:rsidR="00361272" w:rsidRPr="00144A8E">
        <w:rPr>
          <w:rFonts w:hint="eastAsia"/>
          <w:lang w:eastAsia="zh-CN"/>
        </w:rPr>
        <w:t>.</w:t>
      </w:r>
      <w:r w:rsidR="00361272" w:rsidRPr="00144A8E">
        <w:rPr>
          <w:lang w:eastAsia="zh-CN"/>
        </w:rPr>
        <w:t xml:space="preserve"> </w:t>
      </w:r>
      <w:r w:rsidR="00595ACB">
        <w:rPr>
          <w:lang w:eastAsia="zh-CN"/>
        </w:rPr>
        <w:t>Besides, in UL, the power consumption of LNA is much smaller than PA in DL.</w:t>
      </w:r>
      <w:r w:rsidR="00C37C48">
        <w:rPr>
          <w:lang w:eastAsia="zh-CN"/>
        </w:rPr>
        <w:t xml:space="preserve"> Thus, </w:t>
      </w:r>
      <w:r w:rsidR="00922DA2">
        <w:rPr>
          <w:lang w:eastAsia="zh-CN"/>
        </w:rPr>
        <w:t>t</w:t>
      </w:r>
      <w:r w:rsidR="00922DA2" w:rsidRPr="00922DA2">
        <w:rPr>
          <w:lang w:eastAsia="zh-CN"/>
        </w:rPr>
        <w:t xml:space="preserve">he </w:t>
      </w:r>
      <w:r w:rsidR="00922DA2">
        <w:rPr>
          <w:lang w:eastAsia="zh-CN"/>
        </w:rPr>
        <w:t xml:space="preserve">power of </w:t>
      </w:r>
      <w:r w:rsidR="00922DA2" w:rsidRPr="00922DA2">
        <w:rPr>
          <w:lang w:eastAsia="zh-CN"/>
        </w:rPr>
        <w:t>entire TRX chain can be consolidated into a single value</w:t>
      </w:r>
      <w:r w:rsidR="00922DA2">
        <w:rPr>
          <w:lang w:eastAsia="zh-CN"/>
        </w:rPr>
        <w:t xml:space="preserve">, and the power consumption of dynamic part can be scaled with </w:t>
      </w:r>
      <m:oMath>
        <m:sSub>
          <m:sSubPr>
            <m:ctrlPr>
              <w:rPr>
                <w:rFonts w:ascii="Cambria Math" w:hAnsi="Cambria Math"/>
                <w:bCs/>
                <w:lang w:val="en-GB" w:eastAsia="zh-CN"/>
              </w:rPr>
            </m:ctrlPr>
          </m:sSubPr>
          <m:e>
            <m:r>
              <m:rPr>
                <m:sty m:val="bi"/>
              </m:rPr>
              <w:rPr>
                <w:rFonts w:ascii="Cambria Math" w:hAnsi="Cambria Math"/>
                <w:lang w:val="en-GB" w:eastAsia="zh-CN"/>
              </w:rPr>
              <m:t>s</m:t>
            </m:r>
          </m:e>
          <m:sub>
            <m:r>
              <m:rPr>
                <m:sty m:val="bi"/>
              </m:rPr>
              <w:rPr>
                <w:rFonts w:ascii="Cambria Math" w:hAnsi="Cambria Math"/>
                <w:lang w:val="en-GB" w:eastAsia="zh-CN"/>
              </w:rPr>
              <m:t>a</m:t>
            </m:r>
          </m:sub>
        </m:sSub>
      </m:oMath>
      <w:r w:rsidR="00922DA2">
        <w:rPr>
          <w:rFonts w:hint="eastAsia"/>
          <w:bCs/>
          <w:lang w:val="en-GB" w:eastAsia="zh-CN"/>
        </w:rPr>
        <w:t>.</w:t>
      </w:r>
      <w:r w:rsidR="00922DA2">
        <w:rPr>
          <w:bCs/>
          <w:lang w:val="en-GB" w:eastAsia="zh-CN"/>
        </w:rPr>
        <w:t xml:space="preserve"> </w:t>
      </w:r>
      <w:r w:rsidR="000A0907">
        <w:rPr>
          <w:bCs/>
          <w:lang w:val="en-GB" w:eastAsia="zh-CN"/>
        </w:rPr>
        <w:t>Additionally, f</w:t>
      </w:r>
      <w:r w:rsidR="000A0907" w:rsidRPr="000A0907">
        <w:rPr>
          <w:bCs/>
          <w:lang w:val="en-GB" w:eastAsia="zh-CN"/>
        </w:rPr>
        <w:t xml:space="preserve">rom the implementation perspective, </w:t>
      </w:r>
      <w:r w:rsidR="000A0907" w:rsidRPr="00737449">
        <w:rPr>
          <w:bCs/>
          <w:lang w:val="en-GB" w:eastAsia="zh-CN"/>
        </w:rPr>
        <w:t xml:space="preserve">we recommend </w:t>
      </w:r>
      <w:r w:rsidR="009D0DB5" w:rsidRPr="00737449">
        <w:rPr>
          <w:bCs/>
          <w:lang w:eastAsia="zh-CN"/>
        </w:rPr>
        <w:t xml:space="preserve"> </w:t>
      </w:r>
      <m:oMath>
        <m:sSubSup>
          <m:sSubSupPr>
            <m:ctrlPr>
              <w:rPr>
                <w:rFonts w:ascii="Cambria Math" w:hAnsi="Cambria Math"/>
                <w:bCs/>
                <w:lang w:eastAsia="zh-CN"/>
              </w:rPr>
            </m:ctrlPr>
          </m:sSubSupPr>
          <m:e>
            <m:r>
              <m:rPr>
                <m:sty m:val="bi"/>
              </m:rPr>
              <w:rPr>
                <w:rFonts w:ascii="Cambria Math" w:hAnsi="Cambria Math"/>
                <w:lang w:eastAsia="zh-CN"/>
              </w:rPr>
              <m:t>P</m:t>
            </m:r>
          </m:e>
          <m:sub>
            <m:r>
              <m:rPr>
                <m:sty m:val="bi"/>
              </m:rPr>
              <w:rPr>
                <w:rFonts w:ascii="Cambria Math" w:hAnsi="Cambria Math"/>
                <w:lang w:eastAsia="zh-CN"/>
              </w:rPr>
              <m:t>dynamic</m:t>
            </m:r>
          </m:sub>
          <m:sup>
            <m:r>
              <m:rPr>
                <m:sty m:val="bi"/>
              </m:rPr>
              <w:rPr>
                <w:rFonts w:ascii="Cambria Math" w:hAnsi="Cambria Math"/>
                <w:lang w:eastAsia="zh-CN"/>
              </w:rPr>
              <m:t>UL</m:t>
            </m:r>
          </m:sup>
        </m:sSubSup>
      </m:oMath>
      <w:r w:rsidR="009D0DB5" w:rsidRPr="00737449">
        <w:rPr>
          <w:rFonts w:hint="eastAsia"/>
          <w:bCs/>
          <w:lang w:eastAsia="zh-CN"/>
        </w:rPr>
        <w:t xml:space="preserve"> </w:t>
      </w:r>
      <w:r w:rsidR="009D0DB5" w:rsidRPr="00737449">
        <w:rPr>
          <w:bCs/>
          <w:lang w:eastAsia="zh-CN"/>
        </w:rPr>
        <w:t>as</w:t>
      </w:r>
      <w:r w:rsidR="00737449" w:rsidRPr="00737449">
        <w:rPr>
          <w:bCs/>
          <w:lang w:eastAsia="zh-CN"/>
        </w:rPr>
        <w:t xml:space="preserve"> 1</w:t>
      </w:r>
      <w:r w:rsidR="009D0DB5" w:rsidRPr="00737449">
        <w:rPr>
          <w:bCs/>
          <w:lang w:eastAsia="zh-CN"/>
        </w:rPr>
        <w:t>.</w:t>
      </w:r>
    </w:p>
    <w:p w14:paraId="4F11B3FA" w14:textId="0EC28618" w:rsidR="000A0907" w:rsidRPr="004E0594" w:rsidRDefault="000A0907" w:rsidP="000A0907">
      <w:pPr>
        <w:rPr>
          <w:b/>
          <w:bCs/>
          <w:i/>
          <w:lang w:val="en-GB" w:eastAsia="zh-CN"/>
        </w:rPr>
      </w:pPr>
      <w:bookmarkStart w:id="22" w:name="OLE_LINK17"/>
      <w:bookmarkStart w:id="23" w:name="OLE_LINK18"/>
      <w:r w:rsidRPr="005501DF">
        <w:rPr>
          <w:b/>
          <w:i/>
          <w:u w:val="single"/>
          <w:lang w:eastAsia="zh-CN"/>
        </w:rPr>
        <w:t xml:space="preserve">Proposal </w:t>
      </w:r>
      <w:r w:rsidR="00984F2D">
        <w:rPr>
          <w:b/>
          <w:i/>
          <w:u w:val="single"/>
          <w:lang w:eastAsia="zh-CN"/>
        </w:rPr>
        <w:t>6</w:t>
      </w:r>
      <w:r w:rsidRPr="005501DF">
        <w:rPr>
          <w:b/>
          <w:i/>
          <w:u w:val="single"/>
          <w:lang w:eastAsia="zh-CN"/>
        </w:rPr>
        <w:t>:</w:t>
      </w:r>
      <w:r>
        <w:rPr>
          <w:b/>
          <w:i/>
          <w:lang w:eastAsia="zh-CN"/>
        </w:rPr>
        <w:t xml:space="preserve"> For </w:t>
      </w:r>
      <w:r w:rsidR="004E0594">
        <w:rPr>
          <w:b/>
          <w:i/>
          <w:lang w:eastAsia="zh-CN"/>
        </w:rPr>
        <w:t xml:space="preserve">active </w:t>
      </w:r>
      <w:r>
        <w:rPr>
          <w:b/>
          <w:i/>
          <w:lang w:eastAsia="zh-CN"/>
        </w:rPr>
        <w:t>UL,</w:t>
      </w:r>
      <w:r w:rsidR="004E0594" w:rsidRPr="004E0594">
        <w:rPr>
          <w:b/>
          <w:i/>
          <w:lang w:eastAsia="zh-CN"/>
        </w:rPr>
        <w:t xml:space="preserve"> the BS power consumption</w:t>
      </w:r>
      <w:r w:rsidR="004E0594">
        <w:rPr>
          <w:b/>
          <w:i/>
          <w:lang w:eastAsia="zh-CN"/>
        </w:rPr>
        <w:t xml:space="preserve"> can be provided as </w:t>
      </w:r>
      <m:oMath>
        <m:sSubSup>
          <m:sSubSupPr>
            <m:ctrlPr>
              <w:rPr>
                <w:rFonts w:ascii="Cambria Math" w:hAnsi="Cambria Math"/>
                <w:b/>
                <w:bCs/>
                <w:i/>
                <w:lang w:val="en-GB" w:eastAsia="zh-CN"/>
              </w:rPr>
            </m:ctrlPr>
          </m:sSubSupPr>
          <m:e>
            <m:sSubSup>
              <m:sSubSupPr>
                <m:ctrlPr>
                  <w:rPr>
                    <w:rFonts w:ascii="Cambria Math" w:hAnsi="Cambria Math"/>
                    <w:b/>
                    <w:bCs/>
                    <w:i/>
                    <w:lang w:val="en-GB" w:eastAsia="zh-CN"/>
                  </w:rPr>
                </m:ctrlPr>
              </m:sSubSupPr>
              <m:e>
                <m:r>
                  <m:rPr>
                    <m:sty m:val="bi"/>
                  </m:rPr>
                  <w:rPr>
                    <w:rFonts w:ascii="Cambria Math" w:hAnsi="Cambria Math"/>
                    <w:lang w:val="en-GB" w:eastAsia="zh-CN"/>
                  </w:rPr>
                  <m:t>P=P</m:t>
                </m:r>
              </m:e>
              <m:sub>
                <m:r>
                  <m:rPr>
                    <m:sty m:val="bi"/>
                  </m:rPr>
                  <w:rPr>
                    <w:rFonts w:ascii="Cambria Math" w:hAnsi="Cambria Math"/>
                    <w:lang w:val="en-GB" w:eastAsia="zh-CN"/>
                  </w:rPr>
                  <m:t>static</m:t>
                </m:r>
              </m:sub>
              <m:sup>
                <m:r>
                  <m:rPr>
                    <m:sty m:val="bi"/>
                  </m:rPr>
                  <w:rPr>
                    <w:rFonts w:ascii="Cambria Math" w:hAnsi="Cambria Math"/>
                    <w:lang w:val="en-GB" w:eastAsia="zh-CN"/>
                  </w:rPr>
                  <m:t>UL</m:t>
                </m:r>
              </m:sup>
            </m:sSubSup>
            <m:r>
              <m:rPr>
                <m:sty m:val="bi"/>
              </m:rPr>
              <w:rPr>
                <w:rFonts w:ascii="Cambria Math" w:hAnsi="Cambria Math"/>
                <w:lang w:val="en-GB" w:eastAsia="zh-CN"/>
              </w:rPr>
              <m:t>+</m:t>
            </m:r>
            <m:sSub>
              <m:sSubPr>
                <m:ctrlPr>
                  <w:rPr>
                    <w:rFonts w:ascii="Cambria Math" w:hAnsi="Cambria Math"/>
                    <w:b/>
                    <w:bCs/>
                    <w:i/>
                    <w:lang w:val="en-GB" w:eastAsia="zh-CN"/>
                  </w:rPr>
                </m:ctrlPr>
              </m:sSubPr>
              <m:e>
                <m:r>
                  <m:rPr>
                    <m:sty m:val="bi"/>
                  </m:rPr>
                  <w:rPr>
                    <w:rFonts w:ascii="Cambria Math" w:hAnsi="Cambria Math"/>
                    <w:lang w:val="en-GB" w:eastAsia="zh-CN"/>
                  </w:rPr>
                  <m:t>s</m:t>
                </m:r>
              </m:e>
              <m:sub>
                <m:r>
                  <m:rPr>
                    <m:sty m:val="bi"/>
                  </m:rPr>
                  <w:rPr>
                    <w:rFonts w:ascii="Cambria Math" w:hAnsi="Cambria Math"/>
                    <w:lang w:val="en-GB" w:eastAsia="zh-CN"/>
                  </w:rPr>
                  <m:t>a</m:t>
                </m:r>
              </m:sub>
            </m:sSub>
            <m:r>
              <m:rPr>
                <m:sty m:val="bi"/>
              </m:rPr>
              <w:rPr>
                <w:rFonts w:ascii="Cambria Math" w:hAnsi="Cambria Math"/>
                <w:lang w:val="en-GB" w:eastAsia="zh-CN"/>
              </w:rPr>
              <m:t>*P</m:t>
            </m:r>
          </m:e>
          <m:sub>
            <m:r>
              <m:rPr>
                <m:sty m:val="bi"/>
              </m:rPr>
              <w:rPr>
                <w:rFonts w:ascii="Cambria Math" w:hAnsi="Cambria Math"/>
                <w:lang w:val="en-GB" w:eastAsia="zh-CN"/>
              </w:rPr>
              <m:t>dynamic</m:t>
            </m:r>
          </m:sub>
          <m:sup>
            <m:r>
              <m:rPr>
                <m:sty m:val="bi"/>
              </m:rPr>
              <w:rPr>
                <w:rFonts w:ascii="Cambria Math" w:hAnsi="Cambria Math"/>
                <w:lang w:val="en-GB" w:eastAsia="zh-CN"/>
              </w:rPr>
              <m:t>UL</m:t>
            </m:r>
          </m:sup>
        </m:sSubSup>
      </m:oMath>
      <w:r w:rsidR="004E0594" w:rsidRPr="004E0594">
        <w:rPr>
          <w:rFonts w:hint="eastAsia"/>
          <w:b/>
          <w:bCs/>
          <w:i/>
          <w:lang w:val="en-GB" w:eastAsia="zh-CN"/>
        </w:rPr>
        <w:t>,</w:t>
      </w:r>
      <w:r w:rsidR="004E0594" w:rsidRPr="004E0594">
        <w:rPr>
          <w:b/>
          <w:bCs/>
          <w:i/>
          <w:lang w:val="en-GB" w:eastAsia="zh-CN"/>
        </w:rPr>
        <w:t xml:space="preserve"> where </w:t>
      </w:r>
      <m:oMath>
        <m:sSubSup>
          <m:sSubSupPr>
            <m:ctrlPr>
              <w:rPr>
                <w:rFonts w:ascii="Cambria Math" w:hAnsi="Cambria Math"/>
                <w:b/>
                <w:bCs/>
                <w:i/>
                <w:lang w:val="en-GB" w:eastAsia="zh-CN"/>
              </w:rPr>
            </m:ctrlPr>
          </m:sSubSupPr>
          <m:e>
            <m:r>
              <m:rPr>
                <m:sty m:val="bi"/>
              </m:rPr>
              <w:rPr>
                <w:rFonts w:ascii="Cambria Math" w:hAnsi="Cambria Math"/>
                <w:lang w:val="en-GB" w:eastAsia="zh-CN"/>
              </w:rPr>
              <m:t>P</m:t>
            </m:r>
          </m:e>
          <m:sub>
            <m:r>
              <m:rPr>
                <m:sty m:val="bi"/>
              </m:rPr>
              <w:rPr>
                <w:rFonts w:ascii="Cambria Math" w:hAnsi="Cambria Math"/>
                <w:lang w:val="en-GB" w:eastAsia="zh-CN"/>
              </w:rPr>
              <m:t>static</m:t>
            </m:r>
          </m:sub>
          <m:sup>
            <m:r>
              <m:rPr>
                <m:sty m:val="bi"/>
              </m:rPr>
              <w:rPr>
                <w:rFonts w:ascii="Cambria Math" w:hAnsi="Cambria Math"/>
                <w:lang w:val="en-GB" w:eastAsia="zh-CN"/>
              </w:rPr>
              <m:t>UL</m:t>
            </m:r>
          </m:sup>
        </m:sSubSup>
        <m:r>
          <m:rPr>
            <m:sty m:val="bi"/>
          </m:rPr>
          <w:rPr>
            <w:rFonts w:ascii="Cambria Math" w:hAnsi="Cambria Math"/>
            <w:lang w:val="en-GB" w:eastAsia="zh-CN"/>
          </w:rPr>
          <m:t>=</m:t>
        </m:r>
        <m:sSub>
          <m:sSubPr>
            <m:ctrlPr>
              <w:rPr>
                <w:rFonts w:ascii="Cambria Math" w:hAnsi="Cambria Math"/>
                <w:b/>
                <w:bCs/>
                <w:i/>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3</m:t>
            </m:r>
          </m:sub>
        </m:sSub>
      </m:oMath>
      <w:r w:rsidR="007A3342">
        <w:rPr>
          <w:b/>
          <w:bCs/>
          <w:i/>
          <w:lang w:val="en-GB" w:eastAsia="zh-CN"/>
        </w:rPr>
        <w:t xml:space="preserve"> </w:t>
      </w:r>
      <w:r w:rsidR="004E0594">
        <w:rPr>
          <w:b/>
          <w:bCs/>
          <w:i/>
          <w:lang w:val="en-GB" w:eastAsia="zh-CN"/>
        </w:rPr>
        <w:t xml:space="preserve">and </w:t>
      </w:r>
      <m:oMath>
        <m:sSubSup>
          <m:sSubSupPr>
            <m:ctrlPr>
              <w:rPr>
                <w:rFonts w:ascii="Cambria Math" w:hAnsi="Cambria Math"/>
                <w:b/>
                <w:bCs/>
                <w:i/>
                <w:lang w:val="en-GB" w:eastAsia="zh-CN"/>
              </w:rPr>
            </m:ctrlPr>
          </m:sSubSupPr>
          <m:e>
            <m:r>
              <m:rPr>
                <m:sty m:val="bi"/>
              </m:rPr>
              <w:rPr>
                <w:rFonts w:ascii="Cambria Math" w:hAnsi="Cambria Math"/>
                <w:lang w:val="en-GB" w:eastAsia="zh-CN"/>
              </w:rPr>
              <m:t>P</m:t>
            </m:r>
          </m:e>
          <m:sub>
            <m:r>
              <m:rPr>
                <m:sty m:val="bi"/>
              </m:rPr>
              <w:rPr>
                <w:rFonts w:ascii="Cambria Math" w:hAnsi="Cambria Math"/>
                <w:lang w:val="en-GB" w:eastAsia="zh-CN"/>
              </w:rPr>
              <m:t>dynamic</m:t>
            </m:r>
          </m:sub>
          <m:sup>
            <m:r>
              <m:rPr>
                <m:sty m:val="bi"/>
              </m:rPr>
              <w:rPr>
                <w:rFonts w:ascii="Cambria Math" w:hAnsi="Cambria Math"/>
                <w:lang w:val="en-GB" w:eastAsia="zh-CN"/>
              </w:rPr>
              <m:t>UL</m:t>
            </m:r>
          </m:sup>
        </m:sSubSup>
      </m:oMath>
      <w:r w:rsidR="004E0594" w:rsidRPr="004E0594">
        <w:rPr>
          <w:rFonts w:hint="eastAsia"/>
          <w:b/>
          <w:bCs/>
          <w:i/>
          <w:lang w:val="en-GB" w:eastAsia="zh-CN"/>
        </w:rPr>
        <w:t xml:space="preserve"> </w:t>
      </w:r>
      <w:r w:rsidR="004E0594">
        <w:rPr>
          <w:b/>
          <w:bCs/>
          <w:i/>
          <w:lang w:val="en-GB" w:eastAsia="zh-CN"/>
        </w:rPr>
        <w:t xml:space="preserve">is recommended as </w:t>
      </w:r>
      <w:r w:rsidR="00737449">
        <w:rPr>
          <w:b/>
          <w:bCs/>
          <w:i/>
          <w:lang w:val="en-GB" w:eastAsia="zh-CN"/>
        </w:rPr>
        <w:t>1</w:t>
      </w:r>
      <w:r w:rsidR="004E0594">
        <w:rPr>
          <w:b/>
          <w:bCs/>
          <w:i/>
          <w:lang w:val="en-GB" w:eastAsia="zh-CN"/>
        </w:rPr>
        <w:t>.</w:t>
      </w:r>
    </w:p>
    <w:bookmarkEnd w:id="22"/>
    <w:bookmarkEnd w:id="23"/>
    <w:p w14:paraId="0AC0CB62" w14:textId="77777777" w:rsidR="00232C8E" w:rsidRDefault="00232C8E" w:rsidP="00232C8E">
      <w:pPr>
        <w:rPr>
          <w:b/>
          <w:i/>
          <w:lang w:val="en-GB"/>
        </w:rPr>
      </w:pPr>
    </w:p>
    <w:p w14:paraId="6D579DA7" w14:textId="76ADD56A" w:rsidR="00EE462F" w:rsidRPr="00016026" w:rsidRDefault="00EE462F" w:rsidP="00232C8E">
      <w:pPr>
        <w:rPr>
          <w:lang w:eastAsia="zh-CN"/>
        </w:rPr>
      </w:pPr>
      <w:r w:rsidRPr="00016026">
        <w:rPr>
          <w:lang w:eastAsia="zh-CN"/>
        </w:rPr>
        <w:t>For Set 2 FR1 FDD and Set 3 FR2, the same scaling approach can be applied with corresponding parameter values.</w:t>
      </w:r>
    </w:p>
    <w:p w14:paraId="2D711E86" w14:textId="09447E17" w:rsidR="00EE462F" w:rsidRDefault="00EE462F" w:rsidP="00EE462F">
      <w:pPr>
        <w:rPr>
          <w:b/>
          <w:i/>
          <w:lang w:eastAsia="zh-CN"/>
        </w:rPr>
      </w:pPr>
      <w:r w:rsidRPr="005501DF">
        <w:rPr>
          <w:b/>
          <w:i/>
          <w:u w:val="single"/>
          <w:lang w:eastAsia="zh-CN"/>
        </w:rPr>
        <w:t xml:space="preserve">Proposal </w:t>
      </w:r>
      <w:r w:rsidR="00984F2D">
        <w:rPr>
          <w:b/>
          <w:i/>
          <w:u w:val="single"/>
          <w:lang w:eastAsia="zh-CN"/>
        </w:rPr>
        <w:t>7</w:t>
      </w:r>
      <w:r w:rsidRPr="005501DF">
        <w:rPr>
          <w:b/>
          <w:i/>
          <w:u w:val="single"/>
          <w:lang w:eastAsia="zh-CN"/>
        </w:rPr>
        <w:t>:</w:t>
      </w:r>
      <w:r>
        <w:rPr>
          <w:b/>
          <w:i/>
          <w:lang w:eastAsia="zh-CN"/>
        </w:rPr>
        <w:t xml:space="preserve"> For Set 2 and Set 3 reference configuration,</w:t>
      </w:r>
      <w:r w:rsidRPr="004E0594">
        <w:rPr>
          <w:b/>
          <w:i/>
          <w:lang w:eastAsia="zh-CN"/>
        </w:rPr>
        <w:t xml:space="preserve"> </w:t>
      </w:r>
      <w:r>
        <w:rPr>
          <w:b/>
          <w:i/>
          <w:lang w:eastAsia="zh-CN"/>
        </w:rPr>
        <w:t xml:space="preserve">the same scaling formula as Alt 1 is reused and </w:t>
      </w:r>
      <m:oMath>
        <m:sSub>
          <m:sSubPr>
            <m:ctrlPr>
              <w:rPr>
                <w:rFonts w:ascii="Cambria Math" w:hAnsi="Cambria Math"/>
                <w:b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static</m:t>
            </m:r>
          </m:sub>
        </m:sSub>
        <m:r>
          <w:rPr>
            <w:rFonts w:ascii="Cambria Math" w:hAnsi="Cambria Math"/>
            <w:lang w:val="en-GB" w:eastAsia="zh-CN"/>
          </w:rPr>
          <m:t>=</m:t>
        </m:r>
        <m:sSub>
          <m:sSubPr>
            <m:ctrlPr>
              <w:rPr>
                <w:rFonts w:ascii="Cambria Math" w:hAnsi="Cambria Math"/>
                <w:b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3</m:t>
            </m:r>
          </m:sub>
        </m:sSub>
      </m:oMath>
      <w:r>
        <w:rPr>
          <w:bCs/>
          <w:lang w:val="en-GB" w:eastAsia="zh-CN"/>
        </w:rPr>
        <w:t xml:space="preserve"> </w:t>
      </w:r>
      <w:r w:rsidRPr="00016026">
        <w:rPr>
          <w:b/>
          <w:i/>
          <w:lang w:eastAsia="zh-CN"/>
        </w:rPr>
        <w:t xml:space="preserve">where </w:t>
      </w:r>
      <m:oMath>
        <m:sSub>
          <m:sSubPr>
            <m:ctrlPr>
              <w:rPr>
                <w:rFonts w:ascii="Cambria Math" w:hAnsi="Cambria Math"/>
                <w:b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3</m:t>
            </m:r>
          </m:sub>
        </m:sSub>
      </m:oMath>
      <w:r w:rsidRPr="00016026">
        <w:rPr>
          <w:b/>
          <w:i/>
          <w:lang w:eastAsia="zh-CN"/>
        </w:rPr>
        <w:t xml:space="preserve"> is the respective relative power value of BS micro-sleep</w:t>
      </w:r>
      <w:r>
        <w:rPr>
          <w:b/>
          <w:i/>
          <w:lang w:eastAsia="zh-CN"/>
        </w:rPr>
        <w:t>. Other parameters are recommended as below:</w:t>
      </w:r>
    </w:p>
    <w:p w14:paraId="04E8B124" w14:textId="043DD257" w:rsidR="00EE462F" w:rsidRPr="00016026" w:rsidRDefault="00EE462F" w:rsidP="00016026">
      <w:pPr>
        <w:pStyle w:val="aff4"/>
        <w:numPr>
          <w:ilvl w:val="0"/>
          <w:numId w:val="42"/>
        </w:numPr>
        <w:rPr>
          <w:b/>
          <w:bCs/>
          <w:i/>
          <w:lang w:val="en-GB"/>
        </w:rPr>
      </w:pPr>
      <w:r w:rsidRPr="00016026">
        <w:rPr>
          <w:rFonts w:ascii="Times New Roman" w:hAnsi="Times New Roman" w:cs="Times New Roman"/>
          <w:b/>
          <w:i/>
        </w:rPr>
        <w:t>For Set 2,</w:t>
      </w:r>
      <w:r>
        <w:rPr>
          <w:rFonts w:ascii="Times New Roman" w:hAnsi="Times New Roman" w:cs="Times New Roman"/>
          <w:bCs/>
          <w:i/>
          <w:lang w:val="en-GB"/>
        </w:rPr>
        <w:t xml:space="preserve"> </w:t>
      </w:r>
      <m:oMath>
        <m:sSub>
          <m:sSubPr>
            <m:ctrlPr>
              <w:rPr>
                <w:rFonts w:ascii="Cambria Math" w:hAnsi="Cambria Math"/>
                <w:bCs/>
                <w:lang w:val="en-GB"/>
              </w:rPr>
            </m:ctrlPr>
          </m:sSubPr>
          <m:e>
            <m:acc>
              <m:accPr>
                <m:chr m:val="̃"/>
                <m:ctrlPr>
                  <w:rPr>
                    <w:rFonts w:ascii="Cambria Math" w:hAnsi="Cambria Math"/>
                    <w:bCs/>
                    <w:lang w:val="en-GB"/>
                  </w:rPr>
                </m:ctrlPr>
              </m:accPr>
              <m:e>
                <m:r>
                  <m:rPr>
                    <m:sty m:val="bi"/>
                  </m:rPr>
                  <w:rPr>
                    <w:rFonts w:ascii="Cambria Math" w:hAnsi="Cambria Math"/>
                    <w:lang w:val="en-GB"/>
                  </w:rPr>
                  <m:t>P</m:t>
                </m:r>
              </m:e>
            </m:acc>
          </m:e>
          <m:sub>
            <m:r>
              <m:rPr>
                <m:sty m:val="bi"/>
              </m:rPr>
              <w:rPr>
                <w:rFonts w:ascii="Cambria Math" w:hAnsi="Cambria Math"/>
                <w:lang w:val="en-GB"/>
              </w:rPr>
              <m:t>dyn</m:t>
            </m:r>
            <m:r>
              <m:rPr>
                <m:sty m:val="p"/>
              </m:rPr>
              <w:rPr>
                <w:rFonts w:ascii="Cambria Math" w:hAnsi="Cambria Math"/>
                <w:lang w:val="en-GB"/>
              </w:rPr>
              <m:t>,</m:t>
            </m:r>
            <m:r>
              <m:rPr>
                <m:sty m:val="bi"/>
              </m:rPr>
              <w:rPr>
                <w:rFonts w:ascii="Cambria Math" w:hAnsi="Cambria Math"/>
                <w:lang w:val="en-GB"/>
              </w:rPr>
              <m:t>ante</m:t>
            </m:r>
          </m:sub>
        </m:sSub>
        <m:r>
          <w:rPr>
            <w:rFonts w:ascii="Cambria Math" w:hAnsi="Cambria Math"/>
            <w:lang w:val="en-GB"/>
          </w:rPr>
          <m:t>=</m:t>
        </m:r>
        <m:r>
          <m:rPr>
            <m:sty m:val="bi"/>
          </m:rPr>
          <w:rPr>
            <w:rFonts w:ascii="Cambria Math" w:hAnsi="Cambria Math" w:cs="Times New Roman"/>
            <w:lang w:val="en-GB"/>
          </w:rPr>
          <m:t>12.6</m:t>
        </m:r>
      </m:oMath>
      <w:r w:rsidRPr="00016026">
        <w:rPr>
          <w:rFonts w:ascii="Times New Roman" w:hAnsi="Times New Roman" w:cs="Times New Roman"/>
          <w:b/>
          <w:bCs/>
          <w:i/>
          <w:lang w:val="en-GB"/>
        </w:rPr>
        <w:t>,</w:t>
      </w:r>
      <m:oMath>
        <m:r>
          <m:rPr>
            <m:sty m:val="p"/>
          </m:rPr>
          <w:rPr>
            <w:rFonts w:ascii="Cambria Math" w:hAnsi="Cambria Math"/>
            <w:lang w:val="en-GB"/>
          </w:rPr>
          <m:t xml:space="preserve"> </m:t>
        </m:r>
        <m:sSub>
          <m:sSubPr>
            <m:ctrlPr>
              <w:rPr>
                <w:rFonts w:ascii="Cambria Math" w:hAnsi="Cambria Math"/>
                <w:bCs/>
                <w:lang w:val="en-GB"/>
              </w:rPr>
            </m:ctrlPr>
          </m:sSubPr>
          <m:e>
            <m:acc>
              <m:accPr>
                <m:chr m:val="̃"/>
                <m:ctrlPr>
                  <w:rPr>
                    <w:rFonts w:ascii="Cambria Math" w:hAnsi="Cambria Math"/>
                    <w:bCs/>
                    <w:lang w:val="en-GB"/>
                  </w:rPr>
                </m:ctrlPr>
              </m:accPr>
              <m:e>
                <m:r>
                  <m:rPr>
                    <m:sty m:val="bi"/>
                  </m:rPr>
                  <w:rPr>
                    <w:rFonts w:ascii="Cambria Math" w:hAnsi="Cambria Math"/>
                    <w:lang w:val="en-GB"/>
                  </w:rPr>
                  <m:t>P</m:t>
                </m:r>
              </m:e>
            </m:acc>
          </m:e>
          <m:sub>
            <m:r>
              <m:rPr>
                <m:sty m:val="bi"/>
              </m:rPr>
              <w:rPr>
                <w:rFonts w:ascii="Cambria Math" w:hAnsi="Cambria Math"/>
                <w:lang w:val="en-GB"/>
              </w:rPr>
              <m:t>dyn</m:t>
            </m:r>
            <m:r>
              <m:rPr>
                <m:sty m:val="p"/>
              </m:rPr>
              <w:rPr>
                <w:rFonts w:ascii="Cambria Math" w:hAnsi="Cambria Math"/>
                <w:lang w:val="en-GB"/>
              </w:rPr>
              <m:t>,</m:t>
            </m:r>
            <m:r>
              <m:rPr>
                <m:sty m:val="bi"/>
              </m:rPr>
              <w:rPr>
                <w:rFonts w:ascii="Cambria Math" w:hAnsi="Cambria Math"/>
                <w:lang w:val="en-GB"/>
              </w:rPr>
              <m:t>joint</m:t>
            </m:r>
          </m:sub>
        </m:sSub>
        <m:r>
          <w:rPr>
            <w:rFonts w:ascii="Cambria Math" w:hAnsi="Cambria Math"/>
            <w:lang w:val="en-GB"/>
          </w:rPr>
          <m:t>=</m:t>
        </m:r>
        <m:r>
          <m:rPr>
            <m:sty m:val="bi"/>
          </m:rPr>
          <w:rPr>
            <w:rFonts w:ascii="Cambria Math" w:hAnsi="Cambria Math"/>
            <w:lang w:val="en-GB"/>
          </w:rPr>
          <m:t>11.2</m:t>
        </m:r>
      </m:oMath>
      <w:r w:rsidRPr="00016026">
        <w:rPr>
          <w:rFonts w:ascii="Times New Roman" w:hAnsi="Times New Roman" w:cs="Times New Roman"/>
          <w:b/>
          <w:bCs/>
          <w:i/>
          <w:lang w:val="en-GB"/>
        </w:rPr>
        <w:t>,</w:t>
      </w:r>
      <m:oMath>
        <m:r>
          <m:rPr>
            <m:sty m:val="b"/>
          </m:rPr>
          <w:rPr>
            <w:rFonts w:ascii="Cambria Math" w:hAnsi="Cambria Math"/>
          </w:rPr>
          <m:t xml:space="preserve"> </m:t>
        </m:r>
        <m:sSubSup>
          <m:sSubSupPr>
            <m:ctrlPr>
              <w:rPr>
                <w:rFonts w:ascii="Cambria Math" w:hAnsi="Cambria Math"/>
                <w:b/>
                <w:bCs/>
              </w:rPr>
            </m:ctrlPr>
          </m:sSubSupPr>
          <m:e>
            <m:r>
              <m:rPr>
                <m:sty m:val="bi"/>
              </m:rPr>
              <w:rPr>
                <w:rFonts w:ascii="Cambria Math" w:hAnsi="Cambria Math"/>
              </w:rPr>
              <m:t>P</m:t>
            </m:r>
          </m:e>
          <m:sub>
            <m:r>
              <m:rPr>
                <m:sty m:val="bi"/>
              </m:rPr>
              <w:rPr>
                <w:rFonts w:ascii="Cambria Math" w:hAnsi="Cambria Math"/>
              </w:rPr>
              <m:t>dynamic</m:t>
            </m:r>
          </m:sub>
          <m:sup>
            <m:r>
              <m:rPr>
                <m:sty m:val="bi"/>
              </m:rPr>
              <w:rPr>
                <w:rFonts w:ascii="Cambria Math" w:hAnsi="Cambria Math"/>
              </w:rPr>
              <m:t>UL</m:t>
            </m:r>
          </m:sup>
        </m:sSubSup>
        <m:r>
          <w:rPr>
            <w:rFonts w:ascii="Cambria Math" w:hAnsi="Cambria Math"/>
          </w:rPr>
          <m:t>=</m:t>
        </m:r>
        <m:r>
          <m:rPr>
            <m:sty m:val="bi"/>
          </m:rPr>
          <w:rPr>
            <w:rFonts w:ascii="Cambria Math" w:hAnsi="Cambria Math"/>
          </w:rPr>
          <m:t>0.8</m:t>
        </m:r>
      </m:oMath>
    </w:p>
    <w:p w14:paraId="0A53D422" w14:textId="321EE585" w:rsidR="00EE462F" w:rsidRPr="00016026" w:rsidRDefault="00EE462F" w:rsidP="00016026">
      <w:pPr>
        <w:pStyle w:val="aff4"/>
        <w:numPr>
          <w:ilvl w:val="0"/>
          <w:numId w:val="42"/>
        </w:numPr>
        <w:rPr>
          <w:b/>
          <w:bCs/>
          <w:i/>
          <w:lang w:val="en-GB"/>
        </w:rPr>
      </w:pPr>
      <w:r w:rsidRPr="00E12A9C">
        <w:rPr>
          <w:rFonts w:ascii="Times New Roman" w:hAnsi="Times New Roman" w:cs="Times New Roman"/>
          <w:b/>
          <w:i/>
        </w:rPr>
        <w:t xml:space="preserve">For Set </w:t>
      </w:r>
      <w:r>
        <w:rPr>
          <w:rFonts w:ascii="Times New Roman" w:hAnsi="Times New Roman" w:cs="Times New Roman"/>
          <w:b/>
          <w:i/>
        </w:rPr>
        <w:t>3</w:t>
      </w:r>
      <w:r w:rsidRPr="00E12A9C">
        <w:rPr>
          <w:rFonts w:ascii="Times New Roman" w:hAnsi="Times New Roman" w:cs="Times New Roman"/>
          <w:b/>
          <w:i/>
        </w:rPr>
        <w:t>,</w:t>
      </w:r>
      <w:r>
        <w:rPr>
          <w:rFonts w:ascii="Times New Roman" w:hAnsi="Times New Roman" w:cs="Times New Roman"/>
          <w:bCs/>
          <w:i/>
          <w:lang w:val="en-GB"/>
        </w:rPr>
        <w:t xml:space="preserve"> </w:t>
      </w:r>
      <m:oMath>
        <m:sSub>
          <m:sSubPr>
            <m:ctrlPr>
              <w:rPr>
                <w:rFonts w:ascii="Cambria Math" w:hAnsi="Cambria Math"/>
                <w:bCs/>
                <w:lang w:val="en-GB"/>
              </w:rPr>
            </m:ctrlPr>
          </m:sSubPr>
          <m:e>
            <m:acc>
              <m:accPr>
                <m:chr m:val="̃"/>
                <m:ctrlPr>
                  <w:rPr>
                    <w:rFonts w:ascii="Cambria Math" w:hAnsi="Cambria Math"/>
                    <w:bCs/>
                    <w:lang w:val="en-GB"/>
                  </w:rPr>
                </m:ctrlPr>
              </m:accPr>
              <m:e>
                <m:r>
                  <m:rPr>
                    <m:sty m:val="bi"/>
                  </m:rPr>
                  <w:rPr>
                    <w:rFonts w:ascii="Cambria Math" w:hAnsi="Cambria Math"/>
                    <w:lang w:val="en-GB"/>
                  </w:rPr>
                  <m:t>P</m:t>
                </m:r>
              </m:e>
            </m:acc>
          </m:e>
          <m:sub>
            <m:r>
              <m:rPr>
                <m:sty m:val="bi"/>
              </m:rPr>
              <w:rPr>
                <w:rFonts w:ascii="Cambria Math" w:hAnsi="Cambria Math"/>
                <w:lang w:val="en-GB"/>
              </w:rPr>
              <m:t>dyn</m:t>
            </m:r>
            <m:r>
              <m:rPr>
                <m:sty m:val="p"/>
              </m:rPr>
              <w:rPr>
                <w:rFonts w:ascii="Cambria Math" w:hAnsi="Cambria Math"/>
                <w:lang w:val="en-GB"/>
              </w:rPr>
              <m:t>,</m:t>
            </m:r>
            <m:r>
              <m:rPr>
                <m:sty m:val="bi"/>
              </m:rPr>
              <w:rPr>
                <w:rFonts w:ascii="Cambria Math" w:hAnsi="Cambria Math"/>
                <w:lang w:val="en-GB"/>
              </w:rPr>
              <m:t>ante</m:t>
            </m:r>
          </m:sub>
        </m:sSub>
        <m:r>
          <w:rPr>
            <w:rFonts w:ascii="Cambria Math" w:hAnsi="Cambria Math"/>
            <w:lang w:val="en-GB"/>
          </w:rPr>
          <m:t>=</m:t>
        </m:r>
        <m:r>
          <m:rPr>
            <m:sty m:val="bi"/>
          </m:rPr>
          <w:rPr>
            <w:rFonts w:ascii="Cambria Math" w:hAnsi="Cambria Math"/>
            <w:lang w:val="en-GB"/>
          </w:rPr>
          <m:t>2</m:t>
        </m:r>
      </m:oMath>
      <w:r w:rsidRPr="00016026">
        <w:rPr>
          <w:rFonts w:ascii="Times New Roman" w:hAnsi="Times New Roman" w:cs="Times New Roman"/>
          <w:b/>
          <w:bCs/>
          <w:i/>
          <w:lang w:val="en-GB"/>
        </w:rPr>
        <w:t>,</w:t>
      </w:r>
      <m:oMath>
        <m:r>
          <m:rPr>
            <m:sty m:val="p"/>
          </m:rPr>
          <w:rPr>
            <w:rFonts w:ascii="Cambria Math" w:hAnsi="Cambria Math"/>
            <w:lang w:val="en-GB"/>
          </w:rPr>
          <m:t xml:space="preserve"> </m:t>
        </m:r>
        <m:sSub>
          <m:sSubPr>
            <m:ctrlPr>
              <w:rPr>
                <w:rFonts w:ascii="Cambria Math" w:hAnsi="Cambria Math"/>
                <w:bCs/>
                <w:lang w:val="en-GB"/>
              </w:rPr>
            </m:ctrlPr>
          </m:sSubPr>
          <m:e>
            <m:acc>
              <m:accPr>
                <m:chr m:val="̃"/>
                <m:ctrlPr>
                  <w:rPr>
                    <w:rFonts w:ascii="Cambria Math" w:hAnsi="Cambria Math"/>
                    <w:bCs/>
                    <w:lang w:val="en-GB"/>
                  </w:rPr>
                </m:ctrlPr>
              </m:accPr>
              <m:e>
                <m:r>
                  <m:rPr>
                    <m:sty m:val="bi"/>
                  </m:rPr>
                  <w:rPr>
                    <w:rFonts w:ascii="Cambria Math" w:hAnsi="Cambria Math"/>
                    <w:lang w:val="en-GB"/>
                  </w:rPr>
                  <m:t>P</m:t>
                </m:r>
              </m:e>
            </m:acc>
          </m:e>
          <m:sub>
            <m:r>
              <m:rPr>
                <m:sty m:val="bi"/>
              </m:rPr>
              <w:rPr>
                <w:rFonts w:ascii="Cambria Math" w:hAnsi="Cambria Math"/>
                <w:lang w:val="en-GB"/>
              </w:rPr>
              <m:t>dyn</m:t>
            </m:r>
            <m:r>
              <m:rPr>
                <m:sty m:val="p"/>
              </m:rPr>
              <w:rPr>
                <w:rFonts w:ascii="Cambria Math" w:hAnsi="Cambria Math"/>
                <w:lang w:val="en-GB"/>
              </w:rPr>
              <m:t>,</m:t>
            </m:r>
            <m:r>
              <m:rPr>
                <m:sty m:val="bi"/>
              </m:rPr>
              <w:rPr>
                <w:rFonts w:ascii="Cambria Math" w:hAnsi="Cambria Math"/>
                <w:lang w:val="en-GB"/>
              </w:rPr>
              <m:t>joint</m:t>
            </m:r>
          </m:sub>
        </m:sSub>
        <m:r>
          <w:rPr>
            <w:rFonts w:ascii="Cambria Math" w:hAnsi="Cambria Math"/>
            <w:lang w:val="en-GB"/>
          </w:rPr>
          <m:t>=</m:t>
        </m:r>
        <m:r>
          <m:rPr>
            <m:sty m:val="bi"/>
          </m:rPr>
          <w:rPr>
            <w:rFonts w:ascii="Cambria Math" w:hAnsi="Cambria Math"/>
            <w:lang w:val="en-GB"/>
          </w:rPr>
          <m:t>1.2</m:t>
        </m:r>
      </m:oMath>
      <w:r w:rsidRPr="00016026">
        <w:rPr>
          <w:rFonts w:ascii="Times New Roman" w:hAnsi="Times New Roman" w:cs="Times New Roman"/>
          <w:b/>
          <w:bCs/>
          <w:i/>
          <w:lang w:val="en-GB"/>
        </w:rPr>
        <w:t>,</w:t>
      </w:r>
      <m:oMath>
        <m:r>
          <m:rPr>
            <m:sty m:val="b"/>
          </m:rPr>
          <w:rPr>
            <w:rFonts w:ascii="Cambria Math" w:hAnsi="Cambria Math"/>
          </w:rPr>
          <m:t xml:space="preserve"> </m:t>
        </m:r>
        <m:sSubSup>
          <m:sSubSupPr>
            <m:ctrlPr>
              <w:rPr>
                <w:rFonts w:ascii="Cambria Math" w:hAnsi="Cambria Math"/>
                <w:bCs/>
              </w:rPr>
            </m:ctrlPr>
          </m:sSubSupPr>
          <m:e>
            <m:r>
              <m:rPr>
                <m:sty m:val="bi"/>
              </m:rPr>
              <w:rPr>
                <w:rFonts w:ascii="Cambria Math" w:hAnsi="Cambria Math"/>
              </w:rPr>
              <m:t>P</m:t>
            </m:r>
          </m:e>
          <m:sub>
            <m:r>
              <m:rPr>
                <m:sty m:val="bi"/>
              </m:rPr>
              <w:rPr>
                <w:rFonts w:ascii="Cambria Math" w:hAnsi="Cambria Math"/>
              </w:rPr>
              <m:t>dynamic</m:t>
            </m:r>
          </m:sub>
          <m:sup>
            <m:r>
              <m:rPr>
                <m:sty m:val="bi"/>
              </m:rPr>
              <w:rPr>
                <w:rFonts w:ascii="Cambria Math" w:hAnsi="Cambria Math"/>
              </w:rPr>
              <m:t>UL</m:t>
            </m:r>
          </m:sup>
        </m:sSubSup>
        <m:r>
          <w:rPr>
            <w:rFonts w:ascii="Cambria Math" w:hAnsi="Cambria Math"/>
          </w:rPr>
          <m:t>=</m:t>
        </m:r>
        <m:r>
          <m:rPr>
            <m:sty m:val="bi"/>
          </m:rPr>
          <w:rPr>
            <w:rFonts w:ascii="Cambria Math" w:hAnsi="Cambria Math"/>
          </w:rPr>
          <m:t>1.2</m:t>
        </m:r>
      </m:oMath>
    </w:p>
    <w:p w14:paraId="6742C7D4" w14:textId="4BEB79E9" w:rsidR="00EE462F" w:rsidRPr="00016026" w:rsidRDefault="00EE462F" w:rsidP="00016026">
      <w:pPr>
        <w:pStyle w:val="aff4"/>
        <w:numPr>
          <w:ilvl w:val="0"/>
          <w:numId w:val="42"/>
        </w:numPr>
        <w:rPr>
          <w:b/>
          <w:bCs/>
          <w:i/>
          <w:lang w:val="en-GB"/>
        </w:rPr>
      </w:pPr>
      <m:oMath>
        <m:r>
          <m:rPr>
            <m:sty m:val="bi"/>
          </m:rPr>
          <w:rPr>
            <w:rFonts w:ascii="Cambria Math" w:hAnsi="Cambria Math"/>
            <w:lang w:val="en-GB"/>
          </w:rPr>
          <m:t>η</m:t>
        </m:r>
        <m:d>
          <m:dPr>
            <m:ctrlPr>
              <w:rPr>
                <w:rFonts w:ascii="Cambria Math" w:hAnsi="Cambria Math"/>
                <w:b/>
                <w:bCs/>
                <w:i/>
                <w:lang w:val="en-GB"/>
              </w:rPr>
            </m:ctrlPr>
          </m:dPr>
          <m:e>
            <m:sSub>
              <m:sSubPr>
                <m:ctrlPr>
                  <w:rPr>
                    <w:rFonts w:ascii="Cambria Math" w:hAnsi="Cambria Math"/>
                    <w:b/>
                    <w:bCs/>
                    <w:i/>
                    <w:lang w:val="en-GB"/>
                  </w:rPr>
                </m:ctrlPr>
              </m:sSubPr>
              <m:e>
                <m:r>
                  <m:rPr>
                    <m:sty m:val="bi"/>
                  </m:rPr>
                  <w:rPr>
                    <w:rFonts w:ascii="Cambria Math" w:hAnsi="Cambria Math"/>
                    <w:lang w:val="en-GB"/>
                  </w:rPr>
                  <m:t>s</m:t>
                </m:r>
              </m:e>
              <m:sub>
                <m:r>
                  <m:rPr>
                    <m:sty m:val="bi"/>
                  </m:rPr>
                  <w:rPr>
                    <w:rFonts w:ascii="Cambria Math" w:hAnsi="Cambria Math"/>
                    <w:lang w:val="en-GB"/>
                  </w:rPr>
                  <m:t>f</m:t>
                </m:r>
              </m:sub>
            </m:sSub>
            <m:sSub>
              <m:sSubPr>
                <m:ctrlPr>
                  <w:rPr>
                    <w:rFonts w:ascii="Cambria Math" w:hAnsi="Cambria Math"/>
                    <w:b/>
                    <w:bCs/>
                    <w:i/>
                    <w:lang w:val="en-GB"/>
                  </w:rPr>
                </m:ctrlPr>
              </m:sSubPr>
              <m:e>
                <m:r>
                  <m:rPr>
                    <m:sty m:val="bi"/>
                  </m:rPr>
                  <w:rPr>
                    <w:rFonts w:ascii="Cambria Math" w:hAnsi="Cambria Math"/>
                    <w:lang w:val="en-GB"/>
                  </w:rPr>
                  <m:t>,  s</m:t>
                </m:r>
              </m:e>
              <m:sub>
                <m:r>
                  <m:rPr>
                    <m:sty m:val="bi"/>
                  </m:rPr>
                  <w:rPr>
                    <w:rFonts w:ascii="Cambria Math" w:hAnsi="Cambria Math"/>
                    <w:lang w:val="en-GB"/>
                  </w:rPr>
                  <m:t>p</m:t>
                </m:r>
              </m:sub>
            </m:sSub>
          </m:e>
        </m:d>
      </m:oMath>
      <w:r>
        <w:rPr>
          <w:b/>
          <w:bCs/>
          <w:i/>
          <w:lang w:val="en-GB"/>
        </w:rPr>
        <w:t xml:space="preserve"> </w:t>
      </w:r>
      <w:r w:rsidRPr="00016026">
        <w:rPr>
          <w:rFonts w:ascii="Times New Roman" w:hAnsi="Times New Roman" w:cs="Times New Roman"/>
          <w:b/>
          <w:i/>
        </w:rPr>
        <w:t>can be either non-linearly modelled or a fixed value, for simplicity</w:t>
      </w:r>
      <w:r>
        <w:rPr>
          <w:rFonts w:ascii="Times New Roman" w:hAnsi="Times New Roman" w:cs="Times New Roman"/>
          <w:b/>
          <w:i/>
        </w:rPr>
        <w:t>.</w:t>
      </w:r>
    </w:p>
    <w:p w14:paraId="72D82F0E" w14:textId="77777777" w:rsidR="00EE462F" w:rsidRPr="000348D4" w:rsidRDefault="00EE462F" w:rsidP="00232C8E">
      <w:pPr>
        <w:rPr>
          <w:b/>
          <w:i/>
          <w:lang w:val="en-GB"/>
        </w:rPr>
      </w:pPr>
    </w:p>
    <w:p w14:paraId="61771908" w14:textId="27BD296D" w:rsidR="001A3190" w:rsidRDefault="001A3190" w:rsidP="001A3190">
      <w:pPr>
        <w:pStyle w:val="2"/>
        <w:rPr>
          <w:lang w:val="en-GB" w:eastAsia="zh-CN"/>
        </w:rPr>
      </w:pPr>
      <w:r w:rsidRPr="00933E9C">
        <w:rPr>
          <w:lang w:val="en-GB" w:eastAsia="zh-CN"/>
        </w:rPr>
        <w:t>2.</w:t>
      </w:r>
      <w:r w:rsidR="00DF3B5C">
        <w:rPr>
          <w:lang w:val="en-GB" w:eastAsia="zh-CN"/>
        </w:rPr>
        <w:t>3</w:t>
      </w:r>
      <w:r w:rsidRPr="00933E9C">
        <w:rPr>
          <w:lang w:val="en-GB" w:eastAsia="zh-CN"/>
        </w:rPr>
        <w:t xml:space="preserve"> </w:t>
      </w:r>
      <w:r w:rsidR="00230CD3">
        <w:rPr>
          <w:lang w:val="en-GB" w:eastAsia="zh-CN"/>
        </w:rPr>
        <w:t>R</w:t>
      </w:r>
      <w:r w:rsidR="00CB169E" w:rsidRPr="00CB169E">
        <w:rPr>
          <w:lang w:val="en-GB" w:eastAsia="zh-CN"/>
        </w:rPr>
        <w:t>emaining issues</w:t>
      </w:r>
    </w:p>
    <w:p w14:paraId="6FCA6F28" w14:textId="65B96360" w:rsidR="00E42BE2" w:rsidRDefault="00BC0DE5" w:rsidP="00157E66">
      <w:pPr>
        <w:rPr>
          <w:lang w:eastAsia="zh-CN"/>
        </w:rPr>
      </w:pPr>
      <w:r>
        <w:rPr>
          <w:rFonts w:hint="eastAsia"/>
          <w:lang w:eastAsia="zh-CN"/>
        </w:rPr>
        <w:t>I</w:t>
      </w:r>
      <w:r>
        <w:rPr>
          <w:lang w:eastAsia="zh-CN"/>
        </w:rPr>
        <w:t xml:space="preserve">n the last meeting, </w:t>
      </w:r>
      <w:r w:rsidR="004328D3">
        <w:rPr>
          <w:lang w:eastAsia="zh-CN"/>
        </w:rPr>
        <w:t xml:space="preserve">some </w:t>
      </w:r>
      <w:r w:rsidR="004B2F37">
        <w:rPr>
          <w:lang w:eastAsia="zh-CN"/>
        </w:rPr>
        <w:t>other</w:t>
      </w:r>
      <w:r w:rsidR="00FB76F3">
        <w:rPr>
          <w:lang w:eastAsia="zh-CN"/>
        </w:rPr>
        <w:t xml:space="preserve"> issues are</w:t>
      </w:r>
      <w:r>
        <w:rPr>
          <w:lang w:eastAsia="zh-CN"/>
        </w:rPr>
        <w:t xml:space="preserve"> discussed.</w:t>
      </w:r>
      <w:r w:rsidR="00F832F4">
        <w:rPr>
          <w:lang w:eastAsia="zh-CN"/>
        </w:rPr>
        <w:t xml:space="preserve"> And the following agreement</w:t>
      </w:r>
      <w:r w:rsidR="00012751">
        <w:rPr>
          <w:lang w:eastAsia="zh-CN"/>
        </w:rPr>
        <w:t>s</w:t>
      </w:r>
      <w:r w:rsidR="00F832F4">
        <w:rPr>
          <w:lang w:eastAsia="zh-CN"/>
        </w:rPr>
        <w:t xml:space="preserve"> </w:t>
      </w:r>
      <w:r w:rsidR="00012751">
        <w:rPr>
          <w:lang w:eastAsia="zh-CN"/>
        </w:rPr>
        <w:t>are</w:t>
      </w:r>
      <w:r w:rsidR="00F832F4">
        <w:rPr>
          <w:lang w:eastAsia="zh-CN"/>
        </w:rPr>
        <w:t xml:space="preserve"> achieved.</w:t>
      </w:r>
    </w:p>
    <w:tbl>
      <w:tblPr>
        <w:tblStyle w:val="af0"/>
        <w:tblW w:w="0" w:type="auto"/>
        <w:tblLook w:val="04A0" w:firstRow="1" w:lastRow="0" w:firstColumn="1" w:lastColumn="0" w:noHBand="0" w:noVBand="1"/>
      </w:tblPr>
      <w:tblGrid>
        <w:gridCol w:w="9307"/>
      </w:tblGrid>
      <w:tr w:rsidR="00BC0DE5" w14:paraId="1FEFA812" w14:textId="77777777" w:rsidTr="008A1FE0">
        <w:trPr>
          <w:trHeight w:val="2244"/>
        </w:trPr>
        <w:tc>
          <w:tcPr>
            <w:tcW w:w="9307" w:type="dxa"/>
          </w:tcPr>
          <w:p w14:paraId="1774BD1C" w14:textId="77777777" w:rsidR="0091626C" w:rsidRPr="0091626C" w:rsidRDefault="0091626C" w:rsidP="0091626C">
            <w:pPr>
              <w:widowControl/>
              <w:autoSpaceDE/>
              <w:autoSpaceDN/>
              <w:adjustRightInd/>
              <w:snapToGrid/>
              <w:spacing w:after="0"/>
              <w:jc w:val="left"/>
              <w:rPr>
                <w:rFonts w:ascii="Times" w:eastAsia="Batang" w:hAnsi="Times"/>
                <w:b/>
                <w:sz w:val="21"/>
                <w:szCs w:val="21"/>
                <w:highlight w:val="green"/>
                <w:lang w:val="en-GB" w:eastAsia="zh-CN"/>
              </w:rPr>
            </w:pPr>
            <w:r w:rsidRPr="0091626C">
              <w:rPr>
                <w:rFonts w:ascii="Times" w:eastAsia="Batang" w:hAnsi="Times"/>
                <w:b/>
                <w:sz w:val="21"/>
                <w:szCs w:val="21"/>
                <w:highlight w:val="green"/>
                <w:lang w:val="en-GB" w:eastAsia="zh-CN"/>
              </w:rPr>
              <w:lastRenderedPageBreak/>
              <w:t>Agreement</w:t>
            </w:r>
          </w:p>
          <w:p w14:paraId="7B318564" w14:textId="77777777" w:rsidR="00BC0DE5" w:rsidRPr="008A1FE0" w:rsidRDefault="0091626C" w:rsidP="008A1FE0">
            <w:pPr>
              <w:spacing w:after="0"/>
              <w:rPr>
                <w:rFonts w:ascii="Times" w:eastAsia="Batang" w:hAnsi="Times"/>
                <w:bCs/>
                <w:iCs/>
                <w:sz w:val="21"/>
                <w:szCs w:val="21"/>
                <w:lang w:val="en-GB"/>
              </w:rPr>
            </w:pPr>
            <w:r w:rsidRPr="008A1FE0">
              <w:rPr>
                <w:rFonts w:ascii="Times" w:eastAsia="Batang" w:hAnsi="Times"/>
                <w:bCs/>
                <w:iCs/>
                <w:sz w:val="21"/>
                <w:szCs w:val="21"/>
                <w:lang w:val="en-GB"/>
              </w:rPr>
              <w:t>Companies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14:paraId="212A9C1E" w14:textId="77777777" w:rsidR="0091626C" w:rsidRDefault="0091626C" w:rsidP="008A1FE0">
            <w:pPr>
              <w:spacing w:after="0"/>
              <w:rPr>
                <w:rFonts w:ascii="Arial" w:hAnsi="Arial" w:cs="Arial"/>
                <w:b/>
                <w:bCs/>
              </w:rPr>
            </w:pPr>
          </w:p>
          <w:p w14:paraId="2D19D903" w14:textId="53E7F71D" w:rsidR="0091626C" w:rsidRPr="0091626C" w:rsidRDefault="0091626C" w:rsidP="0091626C">
            <w:pPr>
              <w:widowControl/>
              <w:autoSpaceDE/>
              <w:autoSpaceDN/>
              <w:adjustRightInd/>
              <w:snapToGrid/>
              <w:spacing w:after="0"/>
              <w:jc w:val="left"/>
              <w:rPr>
                <w:rFonts w:ascii="Times" w:eastAsia="Batang" w:hAnsi="Times"/>
                <w:b/>
                <w:sz w:val="21"/>
                <w:szCs w:val="21"/>
                <w:highlight w:val="green"/>
                <w:lang w:val="en-GB" w:eastAsia="zh-CN"/>
              </w:rPr>
            </w:pPr>
            <w:r>
              <w:rPr>
                <w:rFonts w:ascii="Times" w:eastAsia="Batang" w:hAnsi="Times"/>
                <w:b/>
                <w:sz w:val="21"/>
                <w:szCs w:val="21"/>
                <w:highlight w:val="green"/>
                <w:lang w:val="en-GB" w:eastAsia="zh-CN"/>
              </w:rPr>
              <w:t>Agreement</w:t>
            </w:r>
            <w:r w:rsidRPr="0091626C">
              <w:rPr>
                <w:rFonts w:ascii="Times" w:eastAsia="Batang" w:hAnsi="Times"/>
                <w:b/>
                <w:sz w:val="21"/>
                <w:szCs w:val="21"/>
                <w:highlight w:val="green"/>
                <w:lang w:val="en-GB" w:eastAsia="zh-CN"/>
              </w:rPr>
              <w:t xml:space="preserve"> </w:t>
            </w:r>
          </w:p>
          <w:p w14:paraId="593D4E3F" w14:textId="4DE76024" w:rsidR="0091626C" w:rsidRPr="0091626C" w:rsidRDefault="0091626C" w:rsidP="008A1FE0">
            <w:pPr>
              <w:spacing w:after="0"/>
              <w:rPr>
                <w:rFonts w:ascii="Arial" w:hAnsi="Arial" w:cs="Arial"/>
                <w:b/>
                <w:bCs/>
              </w:rPr>
            </w:pPr>
            <w:r w:rsidRPr="008A1FE0">
              <w:rPr>
                <w:rFonts w:ascii="Times" w:eastAsia="Batang" w:hAnsi="Times"/>
                <w:bCs/>
                <w:iCs/>
                <w:sz w:val="21"/>
                <w:szCs w:val="21"/>
                <w:lang w:val="en-GB"/>
              </w:rPr>
              <w:t xml:space="preserve">During the transition time period, relative power of sleep mode </w:t>
            </w:r>
            <m:oMath>
              <m:r>
                <m:rPr>
                  <m:sty m:val="bi"/>
                </m:rPr>
                <w:rPr>
                  <w:rFonts w:ascii="Cambria Math" w:eastAsia="Batang" w:hAnsi="Cambria Math"/>
                  <w:sz w:val="21"/>
                  <w:szCs w:val="21"/>
                  <w:lang w:val="en-GB"/>
                </w:rPr>
                <m:t>i</m:t>
              </m:r>
            </m:oMath>
            <w:r w:rsidRPr="008A1FE0">
              <w:rPr>
                <w:rFonts w:ascii="Times" w:eastAsia="Batang" w:hAnsi="Times"/>
                <w:bCs/>
                <w:iCs/>
                <w:sz w:val="21"/>
                <w:szCs w:val="21"/>
                <w:lang w:val="en-GB"/>
              </w:rPr>
              <w:t xml:space="preserve"> is assumed to be consumed. Additional transition energy and total transition time also include energy and time for both ramping down and ramping up</w:t>
            </w:r>
            <w:r w:rsidR="008A1FE0">
              <w:rPr>
                <w:rFonts w:ascii="Times" w:eastAsia="Batang" w:hAnsi="Times"/>
                <w:bCs/>
                <w:iCs/>
                <w:sz w:val="21"/>
                <w:szCs w:val="21"/>
                <w:lang w:val="en-GB"/>
              </w:rPr>
              <w:t>.</w:t>
            </w:r>
          </w:p>
        </w:tc>
      </w:tr>
    </w:tbl>
    <w:p w14:paraId="1F12CA16" w14:textId="0CA949DA" w:rsidR="00880C29" w:rsidRPr="00B3515C" w:rsidRDefault="005A1BCE" w:rsidP="001A1184">
      <w:pPr>
        <w:spacing w:before="240"/>
        <w:rPr>
          <w:lang w:val="en-GB" w:eastAsia="zh-CN"/>
        </w:rPr>
      </w:pPr>
      <w:r>
        <w:rPr>
          <w:lang w:eastAsia="zh-CN"/>
        </w:rPr>
        <w:t>The first</w:t>
      </w:r>
      <w:r w:rsidR="001A1184">
        <w:rPr>
          <w:lang w:val="en-GB" w:eastAsia="zh-CN"/>
        </w:rPr>
        <w:t xml:space="preserve"> </w:t>
      </w:r>
      <w:r w:rsidR="00880C29">
        <w:rPr>
          <w:lang w:val="en-GB" w:eastAsia="zh-CN"/>
        </w:rPr>
        <w:t xml:space="preserve">remaining </w:t>
      </w:r>
      <w:r w:rsidR="001A1184">
        <w:rPr>
          <w:lang w:val="en-GB" w:eastAsia="zh-CN"/>
        </w:rPr>
        <w:t xml:space="preserve">issue </w:t>
      </w:r>
      <w:r w:rsidR="00880C29">
        <w:rPr>
          <w:lang w:val="en-GB" w:eastAsia="zh-CN"/>
        </w:rPr>
        <w:t xml:space="preserve">here </w:t>
      </w:r>
      <w:r w:rsidR="001A1184">
        <w:rPr>
          <w:lang w:val="en-GB" w:eastAsia="zh-CN"/>
        </w:rPr>
        <w:t xml:space="preserve">is </w:t>
      </w:r>
      <w:r w:rsidR="009C6C83">
        <w:rPr>
          <w:lang w:val="en-GB" w:eastAsia="zh-CN"/>
        </w:rPr>
        <w:t>the handling of low-power UL signal.</w:t>
      </w:r>
      <w:r w:rsidR="001A1184">
        <w:rPr>
          <w:lang w:val="en-GB" w:eastAsia="zh-CN"/>
        </w:rPr>
        <w:t xml:space="preserve"> </w:t>
      </w:r>
      <w:r w:rsidR="007465F9">
        <w:rPr>
          <w:lang w:val="en-GB" w:eastAsia="zh-CN"/>
        </w:rPr>
        <w:t>Based on the WA of relative power in set 1, the gap between micro sleep and active UL mode (i.e. 5.5 and 6.5) is already small enough</w:t>
      </w:r>
      <w:r w:rsidR="009545A2">
        <w:rPr>
          <w:lang w:val="en-GB" w:eastAsia="zh-CN"/>
        </w:rPr>
        <w:t xml:space="preserve">. </w:t>
      </w:r>
      <w:r w:rsidR="008B589E">
        <w:rPr>
          <w:lang w:val="en-GB" w:eastAsia="zh-CN"/>
        </w:rPr>
        <w:t xml:space="preserve">Thus, there is no need to </w:t>
      </w:r>
      <w:r w:rsidR="008B589E" w:rsidRPr="008B589E">
        <w:rPr>
          <w:lang w:val="en-GB" w:eastAsia="zh-CN"/>
        </w:rPr>
        <w:t xml:space="preserve">additionally consider a new relative power </w:t>
      </w:r>
      <w:r w:rsidR="008B589E">
        <w:rPr>
          <w:lang w:val="en-GB" w:eastAsia="zh-CN"/>
        </w:rPr>
        <w:t xml:space="preserve">state </w:t>
      </w:r>
      <w:r w:rsidR="008B589E" w:rsidRPr="008B589E">
        <w:rPr>
          <w:lang w:val="en-GB" w:eastAsia="zh-CN"/>
        </w:rPr>
        <w:t xml:space="preserve">for the </w:t>
      </w:r>
      <w:r w:rsidR="008B589E">
        <w:rPr>
          <w:lang w:val="en-GB" w:eastAsia="zh-CN"/>
        </w:rPr>
        <w:t>l</w:t>
      </w:r>
      <w:r w:rsidR="008B589E" w:rsidRPr="008B589E">
        <w:rPr>
          <w:lang w:val="en-GB" w:eastAsia="zh-CN"/>
        </w:rPr>
        <w:t>ow</w:t>
      </w:r>
      <w:r w:rsidR="008B589E">
        <w:rPr>
          <w:lang w:val="en-GB" w:eastAsia="zh-CN"/>
        </w:rPr>
        <w:t>-p</w:t>
      </w:r>
      <w:r w:rsidR="008B589E" w:rsidRPr="008B589E">
        <w:rPr>
          <w:lang w:val="en-GB" w:eastAsia="zh-CN"/>
        </w:rPr>
        <w:t xml:space="preserve">ower UL </w:t>
      </w:r>
      <w:r w:rsidR="008B589E">
        <w:rPr>
          <w:lang w:val="en-GB" w:eastAsia="zh-CN"/>
        </w:rPr>
        <w:t>s</w:t>
      </w:r>
      <w:r w:rsidR="008B589E" w:rsidRPr="008B589E">
        <w:rPr>
          <w:lang w:val="en-GB" w:eastAsia="zh-CN"/>
        </w:rPr>
        <w:t>ignal</w:t>
      </w:r>
      <w:r w:rsidR="008B589E">
        <w:rPr>
          <w:lang w:val="en-GB" w:eastAsia="zh-CN"/>
        </w:rPr>
        <w:t xml:space="preserve">. Besides, </w:t>
      </w:r>
      <w:r w:rsidR="0049233D">
        <w:rPr>
          <w:lang w:val="en-GB" w:eastAsia="zh-CN"/>
        </w:rPr>
        <w:t xml:space="preserve">for </w:t>
      </w:r>
      <w:r w:rsidR="001E728D">
        <w:rPr>
          <w:lang w:val="en-GB" w:eastAsia="zh-CN"/>
        </w:rPr>
        <w:t xml:space="preserve">some UL signal, like WUS, </w:t>
      </w:r>
      <w:r w:rsidR="00647DBC" w:rsidRPr="00647DBC">
        <w:rPr>
          <w:lang w:val="en-GB" w:eastAsia="zh-CN"/>
        </w:rPr>
        <w:t>the uplink detection power shall not be significantly reduced compared with some other signals/channels, assuming the reception bandwidth and Rx chains number are the same.</w:t>
      </w:r>
      <w:r w:rsidR="00B3515C">
        <w:rPr>
          <w:lang w:val="en-GB" w:eastAsia="zh-CN"/>
        </w:rPr>
        <w:t xml:space="preserve"> Therefore, i</w:t>
      </w:r>
      <w:r w:rsidR="00B3515C" w:rsidRPr="00B3515C">
        <w:rPr>
          <w:lang w:val="en-GB" w:eastAsia="zh-CN"/>
        </w:rPr>
        <w:t>t seem</w:t>
      </w:r>
      <w:r w:rsidR="00453DC7">
        <w:rPr>
          <w:lang w:val="en-GB" w:eastAsia="zh-CN"/>
        </w:rPr>
        <w:t>s</w:t>
      </w:r>
      <w:r w:rsidR="00B3515C" w:rsidRPr="00B3515C">
        <w:rPr>
          <w:lang w:val="en-GB" w:eastAsia="zh-CN"/>
        </w:rPr>
        <w:t xml:space="preserve"> </w:t>
      </w:r>
      <w:r w:rsidR="00453DC7">
        <w:rPr>
          <w:lang w:val="en-GB" w:eastAsia="zh-CN"/>
        </w:rPr>
        <w:t xml:space="preserve">not </w:t>
      </w:r>
      <w:r w:rsidR="00B3515C" w:rsidRPr="00B3515C">
        <w:rPr>
          <w:lang w:val="en-GB" w:eastAsia="zh-CN"/>
        </w:rPr>
        <w:t xml:space="preserve">necessary to specifically consider the low-power UL </w:t>
      </w:r>
      <w:r w:rsidR="00B3515C">
        <w:rPr>
          <w:lang w:val="en-GB" w:eastAsia="zh-CN"/>
        </w:rPr>
        <w:t>s</w:t>
      </w:r>
      <w:r w:rsidR="00B3515C" w:rsidRPr="00B3515C">
        <w:rPr>
          <w:lang w:val="en-GB" w:eastAsia="zh-CN"/>
        </w:rPr>
        <w:t>ignal</w:t>
      </w:r>
      <w:r w:rsidR="005A6FDF" w:rsidRPr="005A6FDF">
        <w:rPr>
          <w:lang w:val="en-GB" w:eastAsia="zh-CN"/>
        </w:rPr>
        <w:t xml:space="preserve"> scenario</w:t>
      </w:r>
      <w:r w:rsidR="00B3515C">
        <w:rPr>
          <w:rFonts w:hint="eastAsia"/>
          <w:lang w:val="en-GB" w:eastAsia="zh-CN"/>
        </w:rPr>
        <w:t>.</w:t>
      </w:r>
    </w:p>
    <w:p w14:paraId="0E2F9A11" w14:textId="22136AE5" w:rsidR="005C0F58" w:rsidRDefault="00E2131F" w:rsidP="005C0F58">
      <w:pPr>
        <w:rPr>
          <w:b/>
          <w:i/>
          <w:lang w:val="en-GB" w:eastAsia="zh-CN"/>
        </w:rPr>
      </w:pPr>
      <w:bookmarkStart w:id="24" w:name="_Hlk114143805"/>
      <w:r>
        <w:rPr>
          <w:b/>
          <w:i/>
          <w:u w:val="single"/>
          <w:lang w:val="en-GB" w:eastAsia="zh-CN"/>
        </w:rPr>
        <w:t xml:space="preserve">Observation </w:t>
      </w:r>
      <w:r w:rsidR="00B54A1A">
        <w:rPr>
          <w:b/>
          <w:i/>
          <w:u w:val="single"/>
          <w:lang w:val="en-GB" w:eastAsia="zh-CN"/>
        </w:rPr>
        <w:t>1</w:t>
      </w:r>
      <w:r w:rsidR="005C0F58" w:rsidRPr="005501DF">
        <w:rPr>
          <w:b/>
          <w:i/>
          <w:u w:val="single"/>
          <w:lang w:val="en-GB" w:eastAsia="zh-CN"/>
        </w:rPr>
        <w:t>:</w:t>
      </w:r>
      <w:r w:rsidR="005C0F58" w:rsidRPr="00484C1E">
        <w:rPr>
          <w:b/>
          <w:i/>
          <w:lang w:val="en-GB" w:eastAsia="zh-CN"/>
        </w:rPr>
        <w:t xml:space="preserve"> </w:t>
      </w:r>
      <w:r w:rsidR="00B3515C">
        <w:rPr>
          <w:b/>
          <w:i/>
          <w:lang w:val="en-GB" w:eastAsia="zh-CN"/>
        </w:rPr>
        <w:t>I</w:t>
      </w:r>
      <w:r w:rsidR="00B3515C" w:rsidRPr="00B3515C">
        <w:rPr>
          <w:b/>
          <w:i/>
          <w:lang w:val="en-GB" w:eastAsia="zh-CN"/>
        </w:rPr>
        <w:t>t seem</w:t>
      </w:r>
      <w:r w:rsidR="00453DC7">
        <w:rPr>
          <w:b/>
          <w:i/>
          <w:lang w:val="en-GB" w:eastAsia="zh-CN"/>
        </w:rPr>
        <w:t>s not</w:t>
      </w:r>
      <w:r w:rsidR="00B3515C" w:rsidRPr="00B3515C">
        <w:rPr>
          <w:b/>
          <w:i/>
          <w:lang w:val="en-GB" w:eastAsia="zh-CN"/>
        </w:rPr>
        <w:t xml:space="preserve"> necessary to specifically consider the low-power UL signal</w:t>
      </w:r>
      <w:bookmarkStart w:id="25" w:name="_Hlk114149923"/>
      <w:r w:rsidR="005A6FDF">
        <w:rPr>
          <w:b/>
          <w:i/>
          <w:lang w:val="en-GB" w:eastAsia="zh-CN"/>
        </w:rPr>
        <w:t xml:space="preserve"> scenario</w:t>
      </w:r>
      <w:bookmarkEnd w:id="25"/>
      <w:r w:rsidR="00B3515C" w:rsidRPr="00B3515C">
        <w:rPr>
          <w:b/>
          <w:i/>
          <w:lang w:val="en-GB" w:eastAsia="zh-CN"/>
        </w:rPr>
        <w:t>.</w:t>
      </w:r>
    </w:p>
    <w:bookmarkEnd w:id="24"/>
    <w:p w14:paraId="0FB19836" w14:textId="66C5B340" w:rsidR="00CE6508" w:rsidRDefault="000E47D3" w:rsidP="001A1184">
      <w:pPr>
        <w:spacing w:before="240"/>
        <w:rPr>
          <w:lang w:val="en-GB" w:eastAsia="zh-CN"/>
        </w:rPr>
      </w:pPr>
      <w:r>
        <w:rPr>
          <w:rFonts w:hint="eastAsia"/>
          <w:lang w:val="en-GB" w:eastAsia="zh-CN"/>
        </w:rPr>
        <w:t>T</w:t>
      </w:r>
      <w:r>
        <w:rPr>
          <w:lang w:val="en-GB" w:eastAsia="zh-CN"/>
        </w:rPr>
        <w:t xml:space="preserve">he second issue is </w:t>
      </w:r>
      <w:r w:rsidR="00E2131F">
        <w:rPr>
          <w:lang w:val="en-GB" w:eastAsia="zh-CN"/>
        </w:rPr>
        <w:t>to determine the</w:t>
      </w:r>
      <w:r w:rsidRPr="000E47D3">
        <w:rPr>
          <w:lang w:val="en-GB" w:eastAsia="zh-CN"/>
        </w:rPr>
        <w:t xml:space="preserve"> additional transition energy</w:t>
      </w:r>
      <w:r>
        <w:rPr>
          <w:lang w:val="en-GB" w:eastAsia="zh-CN"/>
        </w:rPr>
        <w:t xml:space="preserve">. </w:t>
      </w:r>
      <w:r w:rsidR="009357B3">
        <w:rPr>
          <w:lang w:val="en-GB" w:eastAsia="zh-CN"/>
        </w:rPr>
        <w:t xml:space="preserve">In our view, there are 2 </w:t>
      </w:r>
      <w:r w:rsidR="00E2131F">
        <w:rPr>
          <w:lang w:val="en-GB" w:eastAsia="zh-CN"/>
        </w:rPr>
        <w:t xml:space="preserve">overall </w:t>
      </w:r>
      <w:r w:rsidR="009357B3">
        <w:rPr>
          <w:lang w:val="en-GB" w:eastAsia="zh-CN"/>
        </w:rPr>
        <w:t xml:space="preserve">constraints that need to be considered </w:t>
      </w:r>
      <w:r w:rsidR="002A5128">
        <w:rPr>
          <w:lang w:val="en-GB" w:eastAsia="zh-CN"/>
        </w:rPr>
        <w:t xml:space="preserve">when </w:t>
      </w:r>
      <w:r w:rsidR="009357B3">
        <w:rPr>
          <w:lang w:val="en-GB" w:eastAsia="zh-CN"/>
        </w:rPr>
        <w:t>setting up these value</w:t>
      </w:r>
      <w:r w:rsidR="00A5784A">
        <w:rPr>
          <w:lang w:val="en-GB" w:eastAsia="zh-CN"/>
        </w:rPr>
        <w:t>s</w:t>
      </w:r>
      <w:r w:rsidR="00CE6508">
        <w:rPr>
          <w:lang w:val="en-GB" w:eastAsia="zh-CN"/>
        </w:rPr>
        <w:t>, and we use light sleep mode as an example to show the two constraints:</w:t>
      </w:r>
    </w:p>
    <w:p w14:paraId="2B23826D" w14:textId="493D8F5E" w:rsidR="00CE6508" w:rsidRPr="002E3D26" w:rsidRDefault="00CE6508" w:rsidP="00016026">
      <w:pPr>
        <w:pStyle w:val="aff4"/>
        <w:numPr>
          <w:ilvl w:val="0"/>
          <w:numId w:val="42"/>
        </w:numPr>
        <w:rPr>
          <w:lang w:eastAsia="ja-JP"/>
        </w:rPr>
      </w:pPr>
      <w:r w:rsidRPr="002E3D26">
        <w:rPr>
          <w:rFonts w:ascii="Times New Roman" w:hAnsi="Times New Roman" w:cs="Times New Roman"/>
        </w:rPr>
        <w:t xml:space="preserve">Constraint (1): if a sleep time duration equals to the transition time T, </w:t>
      </w:r>
      <w:r w:rsidR="00883022" w:rsidRPr="002E3D26">
        <w:rPr>
          <w:rFonts w:ascii="Times New Roman" w:hAnsi="Times New Roman" w:cs="Times New Roman"/>
        </w:rPr>
        <w:t xml:space="preserve">the </w:t>
      </w:r>
      <w:r w:rsidRPr="002E3D26">
        <w:rPr>
          <w:rFonts w:ascii="Times New Roman" w:hAnsi="Times New Roman" w:cs="Times New Roman"/>
        </w:rPr>
        <w:t>transition energy</w:t>
      </w:r>
      <w:r w:rsidR="00883022" w:rsidRPr="002E3D26">
        <w:rPr>
          <w:rFonts w:ascii="Times New Roman" w:hAnsi="Times New Roman" w:cs="Times New Roman"/>
        </w:rPr>
        <w:t xml:space="preserve"> due to this transition, including</w:t>
      </w:r>
      <w:r w:rsidRPr="002E3D26">
        <w:rPr>
          <w:rFonts w:ascii="Times New Roman" w:hAnsi="Times New Roman" w:cs="Times New Roman"/>
        </w:rPr>
        <w:t xml:space="preserve"> </w:t>
      </w:r>
      <w:r w:rsidR="00883022" w:rsidRPr="002E3D26">
        <w:rPr>
          <w:rFonts w:ascii="Times New Roman" w:hAnsi="Times New Roman" w:cs="Times New Roman"/>
        </w:rPr>
        <w:t xml:space="preserve">the additional transition energy </w:t>
      </w:r>
      <w:r w:rsidRPr="002E3D26">
        <w:rPr>
          <w:rFonts w:ascii="Times New Roman" w:hAnsi="Times New Roman" w:cs="Times New Roman"/>
        </w:rPr>
        <w:t>from micro sleep to light sleep</w:t>
      </w:r>
      <w:r w:rsidR="00883022" w:rsidRPr="002E3D26">
        <w:rPr>
          <w:rFonts w:ascii="Times New Roman" w:hAnsi="Times New Roman" w:cs="Times New Roman"/>
        </w:rPr>
        <w:t xml:space="preserve"> and the energy consumed in </w:t>
      </w:r>
      <w:r w:rsidRPr="002E3D26">
        <w:rPr>
          <w:rFonts w:ascii="Times New Roman" w:hAnsi="Times New Roman" w:cs="Times New Roman"/>
        </w:rPr>
        <w:t xml:space="preserve">light sleep for </w:t>
      </w:r>
      <w:proofErr w:type="spellStart"/>
      <w:r w:rsidRPr="002E3D26">
        <w:rPr>
          <w:rFonts w:ascii="Times New Roman" w:hAnsi="Times New Roman" w:cs="Times New Roman"/>
        </w:rPr>
        <w:t>Tms</w:t>
      </w:r>
      <w:proofErr w:type="spellEnd"/>
      <w:r w:rsidR="00883022" w:rsidRPr="002E3D26">
        <w:rPr>
          <w:rFonts w:ascii="Times New Roman" w:hAnsi="Times New Roman" w:cs="Times New Roman"/>
        </w:rPr>
        <w:t>,</w:t>
      </w:r>
      <w:r w:rsidRPr="002E3D26">
        <w:rPr>
          <w:rFonts w:ascii="Times New Roman" w:hAnsi="Times New Roman" w:cs="Times New Roman"/>
        </w:rPr>
        <w:t xml:space="preserve"> should be smaller than </w:t>
      </w:r>
      <w:r w:rsidR="00883022" w:rsidRPr="002E3D26">
        <w:rPr>
          <w:rFonts w:ascii="Times New Roman" w:hAnsi="Times New Roman" w:cs="Times New Roman"/>
        </w:rPr>
        <w:t xml:space="preserve">the </w:t>
      </w:r>
      <w:r w:rsidRPr="002E3D26">
        <w:rPr>
          <w:rFonts w:ascii="Times New Roman" w:hAnsi="Times New Roman" w:cs="Times New Roman"/>
        </w:rPr>
        <w:t xml:space="preserve">energy consumed in micro sleep for </w:t>
      </w:r>
      <w:proofErr w:type="spellStart"/>
      <w:r w:rsidRPr="002E3D26">
        <w:rPr>
          <w:rFonts w:ascii="Times New Roman" w:hAnsi="Times New Roman" w:cs="Times New Roman"/>
        </w:rPr>
        <w:t>Tms</w:t>
      </w:r>
      <w:proofErr w:type="spellEnd"/>
      <w:r w:rsidRPr="002E3D26">
        <w:rPr>
          <w:rFonts w:ascii="Times New Roman" w:hAnsi="Times New Roman" w:cs="Times New Roman"/>
        </w:rPr>
        <w:t xml:space="preserve">. If this constraint is not fulfilled, the </w:t>
      </w:r>
      <w:proofErr w:type="spellStart"/>
      <w:r w:rsidRPr="002E3D26">
        <w:rPr>
          <w:rFonts w:ascii="Times New Roman" w:hAnsi="Times New Roman" w:cs="Times New Roman"/>
        </w:rPr>
        <w:t>gNB</w:t>
      </w:r>
      <w:proofErr w:type="spellEnd"/>
      <w:r w:rsidRPr="002E3D26">
        <w:rPr>
          <w:rFonts w:ascii="Times New Roman" w:hAnsi="Times New Roman" w:cs="Times New Roman"/>
        </w:rPr>
        <w:t xml:space="preserve"> should </w:t>
      </w:r>
      <w:r w:rsidR="00883022" w:rsidRPr="002E3D26">
        <w:rPr>
          <w:rFonts w:ascii="Times New Roman" w:hAnsi="Times New Roman" w:cs="Times New Roman"/>
        </w:rPr>
        <w:t>not be motivated</w:t>
      </w:r>
      <w:r w:rsidRPr="002E3D26">
        <w:rPr>
          <w:rFonts w:ascii="Times New Roman" w:hAnsi="Times New Roman" w:cs="Times New Roman"/>
        </w:rPr>
        <w:t xml:space="preserve"> </w:t>
      </w:r>
      <w:r w:rsidR="00883022" w:rsidRPr="002E3D26">
        <w:rPr>
          <w:rFonts w:ascii="Times New Roman" w:hAnsi="Times New Roman" w:cs="Times New Roman"/>
        </w:rPr>
        <w:t>to</w:t>
      </w:r>
      <w:r w:rsidRPr="002E3D26">
        <w:rPr>
          <w:rFonts w:ascii="Times New Roman" w:hAnsi="Times New Roman" w:cs="Times New Roman"/>
        </w:rPr>
        <w:t xml:space="preserve"> transit from micro sleep to light sleep mode.</w:t>
      </w:r>
    </w:p>
    <w:p w14:paraId="0C4F5489" w14:textId="014E9375" w:rsidR="00CE6508" w:rsidRPr="002E3D26" w:rsidRDefault="00CE6508" w:rsidP="00016026">
      <w:pPr>
        <w:pStyle w:val="aff4"/>
        <w:numPr>
          <w:ilvl w:val="0"/>
          <w:numId w:val="42"/>
        </w:numPr>
      </w:pPr>
      <w:r w:rsidRPr="002E3D26">
        <w:rPr>
          <w:rFonts w:ascii="Times New Roman" w:hAnsi="Times New Roman" w:cs="Times New Roman"/>
        </w:rPr>
        <w:t>Constraint (2): if a sleep time duration equals to the (T-</w:t>
      </w:r>
      <w:proofErr w:type="gramStart"/>
      <w:r w:rsidRPr="002E3D26">
        <w:rPr>
          <w:rFonts w:ascii="Times New Roman" w:hAnsi="Times New Roman" w:cs="Times New Roman"/>
        </w:rPr>
        <w:t>1)</w:t>
      </w:r>
      <w:proofErr w:type="spellStart"/>
      <w:r w:rsidRPr="002E3D26">
        <w:rPr>
          <w:rFonts w:ascii="Times New Roman" w:hAnsi="Times New Roman" w:cs="Times New Roman"/>
        </w:rPr>
        <w:t>ms</w:t>
      </w:r>
      <w:proofErr w:type="spellEnd"/>
      <w:proofErr w:type="gramEnd"/>
      <w:r w:rsidRPr="002E3D26">
        <w:rPr>
          <w:rFonts w:ascii="Times New Roman" w:hAnsi="Times New Roman" w:cs="Times New Roman"/>
        </w:rPr>
        <w:t xml:space="preserve">, </w:t>
      </w:r>
      <w:r w:rsidR="00883022" w:rsidRPr="002E3D26">
        <w:rPr>
          <w:rFonts w:ascii="Times New Roman" w:hAnsi="Times New Roman" w:cs="Times New Roman"/>
        </w:rPr>
        <w:t xml:space="preserve">the </w:t>
      </w:r>
      <w:proofErr w:type="spellStart"/>
      <w:r w:rsidR="00883022" w:rsidRPr="002E3D26">
        <w:rPr>
          <w:rFonts w:ascii="Times New Roman" w:hAnsi="Times New Roman" w:cs="Times New Roman"/>
        </w:rPr>
        <w:t>gNB</w:t>
      </w:r>
      <w:proofErr w:type="spellEnd"/>
      <w:r w:rsidR="00883022" w:rsidRPr="002E3D26">
        <w:rPr>
          <w:rFonts w:ascii="Times New Roman" w:hAnsi="Times New Roman" w:cs="Times New Roman"/>
        </w:rPr>
        <w:t xml:space="preserve"> should not have</w:t>
      </w:r>
      <w:r w:rsidR="00844988" w:rsidRPr="002E3D26">
        <w:rPr>
          <w:rFonts w:ascii="Times New Roman" w:hAnsi="Times New Roman" w:cs="Times New Roman"/>
        </w:rPr>
        <w:t xml:space="preserve"> an</w:t>
      </w:r>
      <w:r w:rsidR="00883022" w:rsidRPr="002E3D26">
        <w:rPr>
          <w:rFonts w:ascii="Times New Roman" w:hAnsi="Times New Roman" w:cs="Times New Roman"/>
        </w:rPr>
        <w:t xml:space="preserve"> energy </w:t>
      </w:r>
      <w:r w:rsidR="00844988" w:rsidRPr="002E3D26">
        <w:rPr>
          <w:rFonts w:ascii="Times New Roman" w:hAnsi="Times New Roman" w:cs="Times New Roman"/>
        </w:rPr>
        <w:t xml:space="preserve">consumption </w:t>
      </w:r>
      <w:r w:rsidR="00883022" w:rsidRPr="002E3D26">
        <w:rPr>
          <w:rFonts w:ascii="Times New Roman" w:hAnsi="Times New Roman" w:cs="Times New Roman"/>
        </w:rPr>
        <w:t>that is consumed in micro sleep for (T-1)</w:t>
      </w:r>
      <w:proofErr w:type="spellStart"/>
      <w:r w:rsidR="00883022" w:rsidRPr="002E3D26">
        <w:rPr>
          <w:rFonts w:ascii="Times New Roman" w:hAnsi="Times New Roman" w:cs="Times New Roman"/>
        </w:rPr>
        <w:t>ms</w:t>
      </w:r>
      <w:proofErr w:type="spellEnd"/>
      <w:r w:rsidR="00883022" w:rsidRPr="002E3D26">
        <w:rPr>
          <w:rFonts w:ascii="Times New Roman" w:hAnsi="Times New Roman" w:cs="Times New Roman"/>
        </w:rPr>
        <w:t xml:space="preserve"> </w:t>
      </w:r>
      <w:r w:rsidR="00844988" w:rsidRPr="002E3D26">
        <w:rPr>
          <w:rFonts w:ascii="Times New Roman" w:hAnsi="Times New Roman" w:cs="Times New Roman"/>
        </w:rPr>
        <w:t xml:space="preserve">higher </w:t>
      </w:r>
      <w:r w:rsidR="00883022" w:rsidRPr="002E3D26">
        <w:rPr>
          <w:rFonts w:ascii="Times New Roman" w:hAnsi="Times New Roman" w:cs="Times New Roman"/>
        </w:rPr>
        <w:t xml:space="preserve">than the energy consumed by the transition </w:t>
      </w:r>
      <w:r w:rsidRPr="002E3D26">
        <w:rPr>
          <w:rFonts w:ascii="Times New Roman" w:hAnsi="Times New Roman" w:cs="Times New Roman"/>
        </w:rPr>
        <w:t>from micro sleep to light sleep</w:t>
      </w:r>
      <w:r w:rsidR="00883022" w:rsidRPr="002E3D26">
        <w:rPr>
          <w:rFonts w:ascii="Times New Roman" w:hAnsi="Times New Roman" w:cs="Times New Roman"/>
        </w:rPr>
        <w:t xml:space="preserve"> and stays in </w:t>
      </w:r>
      <w:r w:rsidRPr="002E3D26">
        <w:rPr>
          <w:rFonts w:ascii="Times New Roman" w:hAnsi="Times New Roman" w:cs="Times New Roman"/>
        </w:rPr>
        <w:t>light sleep for (T-1)</w:t>
      </w:r>
      <w:proofErr w:type="spellStart"/>
      <w:r w:rsidRPr="002E3D26">
        <w:rPr>
          <w:rFonts w:ascii="Times New Roman" w:hAnsi="Times New Roman" w:cs="Times New Roman"/>
        </w:rPr>
        <w:t>ms</w:t>
      </w:r>
      <w:r w:rsidR="00883022" w:rsidRPr="002E3D26">
        <w:rPr>
          <w:rFonts w:ascii="Times New Roman" w:hAnsi="Times New Roman" w:cs="Times New Roman"/>
        </w:rPr>
        <w:t>.</w:t>
      </w:r>
      <w:proofErr w:type="spellEnd"/>
      <w:r w:rsidR="00883022" w:rsidRPr="002E3D26">
        <w:rPr>
          <w:rFonts w:ascii="Times New Roman" w:hAnsi="Times New Roman" w:cs="Times New Roman"/>
        </w:rPr>
        <w:t xml:space="preserve"> If this constraint is not fulfilled, (T-1)</w:t>
      </w:r>
      <w:proofErr w:type="spellStart"/>
      <w:r w:rsidR="00883022" w:rsidRPr="002E3D26">
        <w:rPr>
          <w:rFonts w:ascii="Times New Roman" w:hAnsi="Times New Roman" w:cs="Times New Roman"/>
        </w:rPr>
        <w:t>ms</w:t>
      </w:r>
      <w:proofErr w:type="spellEnd"/>
      <w:r w:rsidR="00883022" w:rsidRPr="002E3D26">
        <w:rPr>
          <w:rFonts w:ascii="Times New Roman" w:hAnsi="Times New Roman" w:cs="Times New Roman"/>
        </w:rPr>
        <w:t xml:space="preserve"> would be the </w:t>
      </w:r>
      <w:r w:rsidR="00844988" w:rsidRPr="002E3D26">
        <w:rPr>
          <w:rFonts w:ascii="Times New Roman" w:hAnsi="Times New Roman" w:cs="Times New Roman"/>
        </w:rPr>
        <w:t xml:space="preserve">proper value as the </w:t>
      </w:r>
      <w:r w:rsidR="00883022" w:rsidRPr="002E3D26">
        <w:rPr>
          <w:rFonts w:ascii="Times New Roman" w:hAnsi="Times New Roman" w:cs="Times New Roman"/>
        </w:rPr>
        <w:t xml:space="preserve">transition time rather than </w:t>
      </w:r>
      <w:proofErr w:type="spellStart"/>
      <w:r w:rsidR="00883022" w:rsidRPr="002E3D26">
        <w:rPr>
          <w:rFonts w:ascii="Times New Roman" w:hAnsi="Times New Roman" w:cs="Times New Roman"/>
        </w:rPr>
        <w:t>Tms</w:t>
      </w:r>
      <w:proofErr w:type="spellEnd"/>
      <w:r w:rsidR="00883022" w:rsidRPr="002E3D26">
        <w:rPr>
          <w:rFonts w:ascii="Times New Roman" w:hAnsi="Times New Roman" w:cs="Times New Roman"/>
        </w:rPr>
        <w:t>.</w:t>
      </w:r>
    </w:p>
    <w:p w14:paraId="205DC825" w14:textId="7EDBA84B" w:rsidR="00844988" w:rsidRDefault="00883022" w:rsidP="001A1184">
      <w:pPr>
        <w:spacing w:before="240"/>
        <w:rPr>
          <w:lang w:val="en-GB" w:eastAsia="zh-CN"/>
        </w:rPr>
      </w:pPr>
      <w:r>
        <w:rPr>
          <w:lang w:val="en-GB" w:eastAsia="zh-CN"/>
        </w:rPr>
        <w:t xml:space="preserve">To use a figure to illustrate this as in </w:t>
      </w:r>
      <w:r>
        <w:t xml:space="preserve">Figure </w:t>
      </w:r>
      <w:r>
        <w:rPr>
          <w:noProof/>
        </w:rPr>
        <w:t xml:space="preserve">1, the first constraint is </w:t>
      </w:r>
      <w:r w:rsidR="00197507">
        <w:rPr>
          <w:lang w:val="en-GB" w:eastAsia="zh-CN"/>
        </w:rPr>
        <w:t xml:space="preserve">the additional transition energy should </w:t>
      </w:r>
      <w:r>
        <w:rPr>
          <w:lang w:val="en-GB" w:eastAsia="zh-CN"/>
        </w:rPr>
        <w:t xml:space="preserve">be </w:t>
      </w:r>
      <w:r w:rsidR="00197507">
        <w:rPr>
          <w:lang w:val="en-GB" w:eastAsia="zh-CN"/>
        </w:rPr>
        <w:t xml:space="preserve">smaller than the </w:t>
      </w:r>
      <w:r>
        <w:rPr>
          <w:lang w:val="en-GB" w:eastAsia="zh-CN"/>
        </w:rPr>
        <w:t xml:space="preserve">energy </w:t>
      </w:r>
      <w:r w:rsidR="00844988">
        <w:rPr>
          <w:lang w:val="en-GB" w:eastAsia="zh-CN"/>
        </w:rPr>
        <w:t xml:space="preserve">represented by the </w:t>
      </w:r>
      <w:r w:rsidR="00197507">
        <w:rPr>
          <w:lang w:val="en-GB" w:eastAsia="zh-CN"/>
        </w:rPr>
        <w:t xml:space="preserve">area of </w:t>
      </w:r>
      <w:r w:rsidR="00844988">
        <w:rPr>
          <w:lang w:val="en-GB" w:eastAsia="zh-CN"/>
        </w:rPr>
        <w:t>(</w:t>
      </w:r>
      <w:r w:rsidR="00197507">
        <w:rPr>
          <w:lang w:val="en-GB" w:eastAsia="zh-CN"/>
        </w:rPr>
        <w:t>S</w:t>
      </w:r>
      <w:r w:rsidR="00197507" w:rsidRPr="00016026">
        <w:rPr>
          <w:vertAlign w:val="subscript"/>
          <w:lang w:val="en-GB" w:eastAsia="zh-CN"/>
        </w:rPr>
        <w:t>1</w:t>
      </w:r>
      <w:r w:rsidR="00197507">
        <w:rPr>
          <w:lang w:val="en-GB" w:eastAsia="zh-CN"/>
        </w:rPr>
        <w:t>+S</w:t>
      </w:r>
      <w:r w:rsidR="00197507">
        <w:rPr>
          <w:vertAlign w:val="subscript"/>
          <w:lang w:val="en-GB" w:eastAsia="zh-CN"/>
        </w:rPr>
        <w:t>2</w:t>
      </w:r>
      <w:r w:rsidR="00844988">
        <w:rPr>
          <w:lang w:val="en-GB" w:eastAsia="zh-CN"/>
        </w:rPr>
        <w:t>)</w:t>
      </w:r>
      <w:r w:rsidR="00A84097">
        <w:rPr>
          <w:lang w:val="en-GB" w:eastAsia="zh-CN"/>
        </w:rPr>
        <w:t xml:space="preserve"> in </w:t>
      </w:r>
      <w:r w:rsidR="002A5128">
        <w:rPr>
          <w:lang w:val="en-GB" w:eastAsia="zh-CN"/>
        </w:rPr>
        <w:t xml:space="preserve">Figure </w:t>
      </w:r>
      <w:r w:rsidR="00A84097">
        <w:rPr>
          <w:lang w:val="en-GB" w:eastAsia="zh-CN"/>
        </w:rPr>
        <w:t>1</w:t>
      </w:r>
      <w:r w:rsidR="00844988">
        <w:rPr>
          <w:lang w:val="en-GB" w:eastAsia="zh-CN"/>
        </w:rPr>
        <w:t>.</w:t>
      </w:r>
      <w:r w:rsidR="003E06C6">
        <w:rPr>
          <w:lang w:val="en-GB" w:eastAsia="zh-CN"/>
        </w:rPr>
        <w:t xml:space="preserve"> </w:t>
      </w:r>
      <w:r w:rsidR="00844988">
        <w:rPr>
          <w:lang w:val="en-GB" w:eastAsia="zh-CN"/>
        </w:rPr>
        <w:t>T</w:t>
      </w:r>
      <w:r w:rsidR="003E06C6">
        <w:rPr>
          <w:lang w:val="en-GB" w:eastAsia="zh-CN"/>
        </w:rPr>
        <w:t xml:space="preserve">he </w:t>
      </w:r>
      <w:r w:rsidR="00844988">
        <w:rPr>
          <w:lang w:val="en-GB" w:eastAsia="zh-CN"/>
        </w:rPr>
        <w:t xml:space="preserve">second constraint </w:t>
      </w:r>
      <w:r w:rsidR="003E06C6">
        <w:rPr>
          <w:lang w:val="en-GB" w:eastAsia="zh-CN"/>
        </w:rPr>
        <w:t>is</w:t>
      </w:r>
      <w:r w:rsidR="00AA3B08">
        <w:rPr>
          <w:lang w:val="en-GB" w:eastAsia="zh-CN"/>
        </w:rPr>
        <w:t xml:space="preserve"> </w:t>
      </w:r>
      <w:r w:rsidR="00197507">
        <w:rPr>
          <w:lang w:val="en-GB" w:eastAsia="zh-CN"/>
        </w:rPr>
        <w:t xml:space="preserve">the additional transition energy should </w:t>
      </w:r>
      <w:r w:rsidR="00844988">
        <w:rPr>
          <w:lang w:val="en-GB" w:eastAsia="zh-CN"/>
        </w:rPr>
        <w:t xml:space="preserve">be </w:t>
      </w:r>
      <w:r w:rsidR="00197507">
        <w:rPr>
          <w:lang w:val="en-GB" w:eastAsia="zh-CN"/>
        </w:rPr>
        <w:t xml:space="preserve">larger than the </w:t>
      </w:r>
      <w:r w:rsidR="00844988">
        <w:rPr>
          <w:lang w:val="en-GB" w:eastAsia="zh-CN"/>
        </w:rPr>
        <w:t xml:space="preserve">energy represented by the </w:t>
      </w:r>
      <w:r w:rsidR="00197507">
        <w:rPr>
          <w:lang w:val="en-GB" w:eastAsia="zh-CN"/>
        </w:rPr>
        <w:t>area of S</w:t>
      </w:r>
      <w:r w:rsidR="00197507" w:rsidRPr="00F91975">
        <w:rPr>
          <w:vertAlign w:val="subscript"/>
          <w:lang w:val="en-GB" w:eastAsia="zh-CN"/>
        </w:rPr>
        <w:t>1</w:t>
      </w:r>
      <w:r w:rsidR="00197507">
        <w:rPr>
          <w:lang w:val="en-GB" w:eastAsia="zh-CN"/>
        </w:rPr>
        <w:t xml:space="preserve"> in </w:t>
      </w:r>
      <w:r w:rsidR="002A5128">
        <w:rPr>
          <w:lang w:val="en-GB" w:eastAsia="zh-CN"/>
        </w:rPr>
        <w:t xml:space="preserve">Figure </w:t>
      </w:r>
      <w:r w:rsidR="00197507">
        <w:rPr>
          <w:lang w:val="en-GB" w:eastAsia="zh-CN"/>
        </w:rPr>
        <w:t>1</w:t>
      </w:r>
      <w:r w:rsidR="009A2318">
        <w:rPr>
          <w:lang w:val="en-GB" w:eastAsia="zh-CN"/>
        </w:rPr>
        <w:t xml:space="preserve">. </w:t>
      </w:r>
      <w:r w:rsidR="00844988">
        <w:rPr>
          <w:lang w:val="en-GB" w:eastAsia="zh-CN"/>
        </w:rPr>
        <w:t xml:space="preserve">The Constraint (1) is taken as a motivation for a </w:t>
      </w:r>
      <w:proofErr w:type="spellStart"/>
      <w:r w:rsidR="00844988">
        <w:rPr>
          <w:lang w:val="en-GB" w:eastAsia="zh-CN"/>
        </w:rPr>
        <w:t>gNB</w:t>
      </w:r>
      <w:proofErr w:type="spellEnd"/>
      <w:r w:rsidR="00844988">
        <w:rPr>
          <w:lang w:val="en-GB" w:eastAsia="zh-CN"/>
        </w:rPr>
        <w:t xml:space="preserve"> to transit from micro sleep to light sleep for a lower energy consumption. The Constraint (2) makes sure that the transition time is a proper value.</w:t>
      </w:r>
    </w:p>
    <w:p w14:paraId="06942425" w14:textId="77777777" w:rsidR="002A5128" w:rsidRDefault="002A5128" w:rsidP="001A1184">
      <w:pPr>
        <w:spacing w:before="240"/>
        <w:rPr>
          <w:lang w:val="en-GB" w:eastAsia="zh-CN"/>
        </w:rPr>
      </w:pPr>
    </w:p>
    <w:p w14:paraId="0B71D020" w14:textId="77777777" w:rsidR="002A5128" w:rsidRDefault="002A5128" w:rsidP="002A5128">
      <w:pPr>
        <w:spacing w:before="240"/>
        <w:jc w:val="center"/>
        <w:rPr>
          <w:lang w:val="en-GB" w:eastAsia="zh-CN"/>
        </w:rPr>
      </w:pPr>
      <w:r>
        <w:rPr>
          <w:noProof/>
          <w:lang w:eastAsia="zh-CN"/>
        </w:rPr>
        <w:drawing>
          <wp:inline distT="0" distB="0" distL="0" distR="0" wp14:anchorId="3F936331" wp14:editId="14511B61">
            <wp:extent cx="3029447" cy="188946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示.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70311" cy="1914949"/>
                    </a:xfrm>
                    <a:prstGeom prst="rect">
                      <a:avLst/>
                    </a:prstGeom>
                  </pic:spPr>
                </pic:pic>
              </a:graphicData>
            </a:graphic>
          </wp:inline>
        </w:drawing>
      </w:r>
    </w:p>
    <w:p w14:paraId="284A25A8" w14:textId="77777777" w:rsidR="002A5128" w:rsidRPr="00016026" w:rsidRDefault="002A5128" w:rsidP="002A5128">
      <w:pPr>
        <w:pStyle w:val="a6"/>
        <w:jc w:val="center"/>
        <w:rPr>
          <w:lang w:eastAsia="zh-CN"/>
        </w:rPr>
      </w:pPr>
      <w:r>
        <w:t xml:space="preserve">Figure </w:t>
      </w:r>
      <w:r>
        <w:rPr>
          <w:noProof/>
        </w:rPr>
        <w:t>1</w:t>
      </w:r>
      <w:r>
        <w:t xml:space="preserve"> </w:t>
      </w:r>
      <w:r w:rsidRPr="00016026">
        <w:rPr>
          <w:b w:val="0"/>
        </w:rPr>
        <w:t>Explanation</w:t>
      </w:r>
      <w:r>
        <w:rPr>
          <w:b w:val="0"/>
          <w:lang w:eastAsia="zh-CN"/>
        </w:rPr>
        <w:t xml:space="preserve"> on the c</w:t>
      </w:r>
      <w:r w:rsidRPr="008533F5">
        <w:rPr>
          <w:b w:val="0"/>
          <w:lang w:eastAsia="zh-CN"/>
        </w:rPr>
        <w:t>alculation</w:t>
      </w:r>
      <w:r>
        <w:rPr>
          <w:b w:val="0"/>
          <w:lang w:eastAsia="zh-CN"/>
        </w:rPr>
        <w:t xml:space="preserve"> of additional transition energy</w:t>
      </w:r>
    </w:p>
    <w:p w14:paraId="57AFB9A5" w14:textId="77777777" w:rsidR="002A5128" w:rsidRPr="00777F73" w:rsidRDefault="002A5128" w:rsidP="001A1184">
      <w:pPr>
        <w:spacing w:before="240"/>
        <w:rPr>
          <w:lang w:eastAsia="zh-CN"/>
        </w:rPr>
      </w:pPr>
    </w:p>
    <w:p w14:paraId="73472E74" w14:textId="48D3F5AE" w:rsidR="00DD1961" w:rsidRDefault="009A2318" w:rsidP="001A1184">
      <w:pPr>
        <w:spacing w:before="240"/>
        <w:rPr>
          <w:lang w:val="en-GB" w:eastAsia="zh-CN"/>
        </w:rPr>
      </w:pPr>
      <w:r>
        <w:rPr>
          <w:lang w:val="en-GB" w:eastAsia="zh-CN"/>
        </w:rPr>
        <w:lastRenderedPageBreak/>
        <w:t>Based on these constraints,</w:t>
      </w:r>
      <w:r w:rsidR="002030CB">
        <w:rPr>
          <w:lang w:val="en-GB" w:eastAsia="zh-CN"/>
        </w:rPr>
        <w:t xml:space="preserve"> </w:t>
      </w:r>
      <w:r w:rsidR="002030CB" w:rsidRPr="00D375B3">
        <w:rPr>
          <w:lang w:val="en-GB" w:eastAsia="zh-CN"/>
        </w:rPr>
        <w:t>the proposed value</w:t>
      </w:r>
      <w:r w:rsidR="00AD31E7" w:rsidRPr="00D375B3">
        <w:rPr>
          <w:lang w:val="en-GB" w:eastAsia="zh-CN"/>
        </w:rPr>
        <w:t>s</w:t>
      </w:r>
      <w:r w:rsidR="002030CB" w:rsidRPr="00D375B3">
        <w:rPr>
          <w:lang w:val="en-GB" w:eastAsia="zh-CN"/>
        </w:rPr>
        <w:t xml:space="preserve"> </w:t>
      </w:r>
      <w:r w:rsidR="00AD31E7" w:rsidRPr="00D375B3">
        <w:rPr>
          <w:lang w:val="en-GB" w:eastAsia="zh-CN"/>
        </w:rPr>
        <w:t>are</w:t>
      </w:r>
      <w:r w:rsidR="002030CB" w:rsidRPr="00D375B3">
        <w:rPr>
          <w:lang w:val="en-GB" w:eastAsia="zh-CN"/>
        </w:rPr>
        <w:t xml:space="preserve"> shown below.</w:t>
      </w:r>
    </w:p>
    <w:p w14:paraId="2C8EE5DB" w14:textId="39A2682A" w:rsidR="007153C3" w:rsidRPr="00933E9C" w:rsidRDefault="007153C3" w:rsidP="007153C3">
      <w:pPr>
        <w:jc w:val="center"/>
        <w:rPr>
          <w:b/>
          <w:sz w:val="20"/>
          <w:lang w:eastAsia="zh-CN"/>
        </w:rPr>
      </w:pPr>
      <w:r w:rsidRPr="00933E9C">
        <w:rPr>
          <w:b/>
          <w:sz w:val="20"/>
          <w:lang w:eastAsia="zh-CN"/>
        </w:rPr>
        <w:t xml:space="preserve">Table 1 </w:t>
      </w:r>
      <w:r w:rsidRPr="007153C3">
        <w:rPr>
          <w:b/>
          <w:sz w:val="20"/>
          <w:lang w:eastAsia="zh-CN"/>
        </w:rPr>
        <w:t>Total energy calculation</w:t>
      </w:r>
      <w:r w:rsidR="00723A6C">
        <w:rPr>
          <w:b/>
          <w:sz w:val="20"/>
          <w:lang w:eastAsia="zh-CN"/>
        </w:rPr>
        <w:t xml:space="preserve"> with additional transition energy</w:t>
      </w:r>
    </w:p>
    <w:tbl>
      <w:tblPr>
        <w:tblStyle w:val="af0"/>
        <w:tblW w:w="0" w:type="auto"/>
        <w:jc w:val="center"/>
        <w:tblLook w:val="04A0" w:firstRow="1" w:lastRow="0" w:firstColumn="1" w:lastColumn="0" w:noHBand="0" w:noVBand="1"/>
      </w:tblPr>
      <w:tblGrid>
        <w:gridCol w:w="3956"/>
        <w:gridCol w:w="4500"/>
      </w:tblGrid>
      <w:tr w:rsidR="00480D69" w14:paraId="7F343470" w14:textId="77777777" w:rsidTr="004C2F5B">
        <w:trPr>
          <w:jc w:val="center"/>
        </w:trPr>
        <w:tc>
          <w:tcPr>
            <w:tcW w:w="0" w:type="auto"/>
          </w:tcPr>
          <w:p w14:paraId="4FDADC63" w14:textId="77777777" w:rsidR="00480D69" w:rsidRDefault="00480D69" w:rsidP="0099062F">
            <w:pPr>
              <w:spacing w:after="0"/>
              <w:jc w:val="left"/>
            </w:pPr>
            <w:r>
              <w:t>Cat 1</w:t>
            </w:r>
          </w:p>
        </w:tc>
        <w:tc>
          <w:tcPr>
            <w:tcW w:w="0" w:type="auto"/>
          </w:tcPr>
          <w:p w14:paraId="1A45B4C2" w14:textId="77777777" w:rsidR="00480D69" w:rsidRDefault="00480D69" w:rsidP="0099062F">
            <w:pPr>
              <w:spacing w:after="0"/>
              <w:jc w:val="left"/>
            </w:pPr>
            <w:r>
              <w:t>Cat 2</w:t>
            </w:r>
          </w:p>
        </w:tc>
      </w:tr>
      <w:tr w:rsidR="00480D69" w14:paraId="05D33335" w14:textId="77777777" w:rsidTr="004C2F5B">
        <w:trPr>
          <w:jc w:val="center"/>
        </w:trPr>
        <w:tc>
          <w:tcPr>
            <w:tcW w:w="0" w:type="auto"/>
          </w:tcPr>
          <w:p w14:paraId="10CCB536" w14:textId="77777777" w:rsidR="00480D69" w:rsidRPr="004C2F5B" w:rsidRDefault="00480D69" w:rsidP="0099062F">
            <w:pPr>
              <w:spacing w:after="0"/>
              <w:jc w:val="left"/>
            </w:pPr>
            <w:r w:rsidRPr="004C2F5B">
              <w:t xml:space="preserve">Micro sleep for </w:t>
            </w:r>
            <w:r w:rsidRPr="004C2F5B">
              <w:rPr>
                <w:rFonts w:hint="eastAsia"/>
              </w:rPr>
              <w:t>6</w:t>
            </w:r>
            <w:r w:rsidRPr="004C2F5B">
              <w:t xml:space="preserve">ms = 55*6 = </w:t>
            </w:r>
            <w:r w:rsidRPr="002459AB">
              <w:rPr>
                <w:b/>
                <w:color w:val="7030A0"/>
              </w:rPr>
              <w:t>330</w:t>
            </w:r>
            <w:r w:rsidRPr="004C2F5B">
              <w:t xml:space="preserve"> </w:t>
            </w:r>
          </w:p>
          <w:p w14:paraId="18508A4C" w14:textId="74173088" w:rsidR="00480D69" w:rsidRPr="004C2F5B" w:rsidRDefault="00480D69" w:rsidP="0099062F">
            <w:pPr>
              <w:spacing w:after="0"/>
              <w:jc w:val="left"/>
            </w:pPr>
            <w:r w:rsidRPr="004C2F5B">
              <w:t xml:space="preserve">Light sleep for 6ms = 25*6 + </w:t>
            </w:r>
            <w:r w:rsidRPr="002459AB">
              <w:rPr>
                <w:b/>
                <w:color w:val="7030A0"/>
              </w:rPr>
              <w:t xml:space="preserve">150 </w:t>
            </w:r>
            <w:r w:rsidRPr="004C2F5B">
              <w:t xml:space="preserve">= </w:t>
            </w:r>
            <w:r w:rsidRPr="002459AB">
              <w:rPr>
                <w:b/>
                <w:color w:val="7030A0"/>
              </w:rPr>
              <w:t>300</w:t>
            </w:r>
          </w:p>
        </w:tc>
        <w:tc>
          <w:tcPr>
            <w:tcW w:w="0" w:type="auto"/>
          </w:tcPr>
          <w:p w14:paraId="64D6497E" w14:textId="77777777" w:rsidR="00480D69" w:rsidRPr="004C2F5B" w:rsidRDefault="00480D69" w:rsidP="0099062F">
            <w:pPr>
              <w:spacing w:after="0"/>
              <w:jc w:val="left"/>
            </w:pPr>
            <w:r w:rsidRPr="004C2F5B">
              <w:t xml:space="preserve">Micro sleep for </w:t>
            </w:r>
            <w:r w:rsidRPr="004C2F5B">
              <w:rPr>
                <w:rFonts w:hint="eastAsia"/>
              </w:rPr>
              <w:t>6</w:t>
            </w:r>
            <w:r w:rsidRPr="004C2F5B">
              <w:t xml:space="preserve">40ms = 5.5*640 = </w:t>
            </w:r>
            <w:r w:rsidRPr="00A74E22">
              <w:rPr>
                <w:b/>
                <w:color w:val="7030A0"/>
              </w:rPr>
              <w:t xml:space="preserve">3520 </w:t>
            </w:r>
          </w:p>
          <w:p w14:paraId="0BCE5658" w14:textId="29279243" w:rsidR="00480D69" w:rsidRPr="004C2F5B" w:rsidRDefault="00480D69" w:rsidP="0099062F">
            <w:pPr>
              <w:spacing w:after="0"/>
              <w:jc w:val="left"/>
            </w:pPr>
            <w:r w:rsidRPr="004C2F5B">
              <w:t>Light sleep for 640ms = 2.1*640 +</w:t>
            </w:r>
            <w:r w:rsidRPr="00A74E22">
              <w:rPr>
                <w:b/>
                <w:color w:val="7030A0"/>
              </w:rPr>
              <w:t>21</w:t>
            </w:r>
            <w:r w:rsidR="0098523B">
              <w:rPr>
                <w:b/>
                <w:color w:val="7030A0"/>
              </w:rPr>
              <w:t>73</w:t>
            </w:r>
            <w:r w:rsidRPr="004C2F5B">
              <w:t xml:space="preserve"> = </w:t>
            </w:r>
            <w:r w:rsidRPr="00A74E22">
              <w:rPr>
                <w:b/>
                <w:color w:val="7030A0"/>
              </w:rPr>
              <w:t>3</w:t>
            </w:r>
            <w:r w:rsidR="0098523B">
              <w:rPr>
                <w:b/>
                <w:color w:val="7030A0"/>
              </w:rPr>
              <w:t>517</w:t>
            </w:r>
          </w:p>
        </w:tc>
      </w:tr>
      <w:tr w:rsidR="00480D69" w14:paraId="02899460" w14:textId="77777777" w:rsidTr="004C2F5B">
        <w:trPr>
          <w:jc w:val="center"/>
        </w:trPr>
        <w:tc>
          <w:tcPr>
            <w:tcW w:w="0" w:type="auto"/>
          </w:tcPr>
          <w:p w14:paraId="12602570" w14:textId="7A6D8F8C" w:rsidR="00480D69" w:rsidRPr="004C2F5B" w:rsidRDefault="00480D69" w:rsidP="0099062F">
            <w:pPr>
              <w:spacing w:after="0"/>
              <w:jc w:val="left"/>
            </w:pPr>
            <w:r w:rsidRPr="004C2F5B">
              <w:rPr>
                <w:rFonts w:hint="eastAsia"/>
              </w:rPr>
              <w:t>L</w:t>
            </w:r>
            <w:r w:rsidRPr="004C2F5B">
              <w:t>ight sleep for 50ms = 25*50</w:t>
            </w:r>
            <w:r w:rsidRPr="004C2F5B">
              <w:rPr>
                <w:rFonts w:hint="eastAsia"/>
              </w:rPr>
              <w:t>+</w:t>
            </w:r>
            <w:r w:rsidRPr="002459AB">
              <w:rPr>
                <w:b/>
                <w:color w:val="7030A0"/>
              </w:rPr>
              <w:t>150</w:t>
            </w:r>
            <w:r w:rsidRPr="004C2F5B">
              <w:t xml:space="preserve"> = </w:t>
            </w:r>
            <w:r w:rsidRPr="002459AB">
              <w:rPr>
                <w:b/>
                <w:color w:val="7030A0"/>
              </w:rPr>
              <w:t>1400</w:t>
            </w:r>
          </w:p>
          <w:p w14:paraId="0D890179" w14:textId="1C1EC7E7" w:rsidR="00480D69" w:rsidRPr="004C2F5B" w:rsidRDefault="00480D69" w:rsidP="0099062F">
            <w:pPr>
              <w:spacing w:after="0"/>
              <w:jc w:val="left"/>
            </w:pPr>
            <w:r w:rsidRPr="004C2F5B">
              <w:t>Deep sleep for 50ms = 1*50+</w:t>
            </w:r>
            <w:r w:rsidRPr="002459AB">
              <w:rPr>
                <w:b/>
                <w:color w:val="7030A0"/>
              </w:rPr>
              <w:t xml:space="preserve">1326 </w:t>
            </w:r>
            <w:r w:rsidRPr="004C2F5B">
              <w:t xml:space="preserve">= </w:t>
            </w:r>
            <w:r w:rsidRPr="002459AB">
              <w:rPr>
                <w:b/>
                <w:color w:val="7030A0"/>
              </w:rPr>
              <w:t>1376</w:t>
            </w:r>
          </w:p>
        </w:tc>
        <w:tc>
          <w:tcPr>
            <w:tcW w:w="0" w:type="auto"/>
          </w:tcPr>
          <w:p w14:paraId="5C0A32E2" w14:textId="487AC189" w:rsidR="00480D69" w:rsidRPr="004C2F5B" w:rsidRDefault="00480D69" w:rsidP="0099062F">
            <w:pPr>
              <w:spacing w:after="0"/>
              <w:jc w:val="left"/>
            </w:pPr>
            <w:r w:rsidRPr="004C2F5B">
              <w:rPr>
                <w:rFonts w:hint="eastAsia"/>
              </w:rPr>
              <w:t>L</w:t>
            </w:r>
            <w:r w:rsidRPr="004C2F5B">
              <w:t xml:space="preserve">ight sleep for 10s = 2.1*10000 + </w:t>
            </w:r>
            <w:r w:rsidRPr="00A74E22">
              <w:rPr>
                <w:b/>
                <w:color w:val="7030A0"/>
              </w:rPr>
              <w:t>21</w:t>
            </w:r>
            <w:r w:rsidR="0098523B">
              <w:rPr>
                <w:b/>
                <w:color w:val="7030A0"/>
              </w:rPr>
              <w:t>73</w:t>
            </w:r>
            <w:r w:rsidRPr="004C2F5B">
              <w:t xml:space="preserve"> = </w:t>
            </w:r>
            <w:r w:rsidRPr="00A74E22">
              <w:rPr>
                <w:b/>
                <w:color w:val="7030A0"/>
              </w:rPr>
              <w:t>231</w:t>
            </w:r>
            <w:r w:rsidR="0098523B">
              <w:rPr>
                <w:b/>
                <w:color w:val="7030A0"/>
              </w:rPr>
              <w:t>73</w:t>
            </w:r>
          </w:p>
          <w:p w14:paraId="0E4EDD39" w14:textId="7357EF08" w:rsidR="00480D69" w:rsidRPr="004C2F5B" w:rsidRDefault="00480D69" w:rsidP="0099062F">
            <w:pPr>
              <w:spacing w:after="0"/>
              <w:jc w:val="left"/>
            </w:pPr>
            <w:r w:rsidRPr="004C2F5B">
              <w:t>Deep sleep for 10s = 1*10000+</w:t>
            </w:r>
            <w:r w:rsidRPr="00A74E22">
              <w:rPr>
                <w:b/>
                <w:color w:val="7030A0"/>
              </w:rPr>
              <w:t>131</w:t>
            </w:r>
            <w:r w:rsidR="0098523B">
              <w:rPr>
                <w:b/>
                <w:color w:val="7030A0"/>
              </w:rPr>
              <w:t>72</w:t>
            </w:r>
            <w:r w:rsidRPr="004C2F5B">
              <w:t xml:space="preserve"> = </w:t>
            </w:r>
            <w:r w:rsidRPr="00A74E22">
              <w:rPr>
                <w:b/>
                <w:color w:val="7030A0"/>
              </w:rPr>
              <w:t>231</w:t>
            </w:r>
            <w:r w:rsidR="0098523B">
              <w:rPr>
                <w:b/>
                <w:color w:val="7030A0"/>
              </w:rPr>
              <w:t>72</w:t>
            </w:r>
          </w:p>
        </w:tc>
      </w:tr>
    </w:tbl>
    <w:p w14:paraId="34373A34" w14:textId="0B19850F" w:rsidR="00453DC7" w:rsidRPr="00453DC7" w:rsidRDefault="00453DC7" w:rsidP="00453DC7">
      <w:pPr>
        <w:spacing w:before="240"/>
        <w:rPr>
          <w:lang w:val="en-GB" w:eastAsia="zh-CN"/>
        </w:rPr>
      </w:pPr>
      <w:r w:rsidRPr="00453DC7">
        <w:rPr>
          <w:b/>
          <w:i/>
          <w:u w:val="single"/>
          <w:lang w:val="en-GB" w:eastAsia="zh-CN"/>
        </w:rPr>
        <w:t xml:space="preserve">Proposal </w:t>
      </w:r>
      <w:r w:rsidR="00613972">
        <w:rPr>
          <w:b/>
          <w:i/>
          <w:u w:val="single"/>
          <w:lang w:val="en-GB" w:eastAsia="zh-CN"/>
        </w:rPr>
        <w:t>8</w:t>
      </w:r>
      <w:r w:rsidRPr="00453DC7">
        <w:rPr>
          <w:b/>
          <w:i/>
          <w:u w:val="single"/>
          <w:lang w:val="en-GB" w:eastAsia="zh-CN"/>
        </w:rPr>
        <w:t>:</w:t>
      </w:r>
      <w:r w:rsidRPr="00453DC7">
        <w:rPr>
          <w:b/>
          <w:i/>
          <w:lang w:val="en-GB" w:eastAsia="zh-CN"/>
        </w:rPr>
        <w:t xml:space="preserve"> </w:t>
      </w:r>
      <w:r w:rsidR="006B21EB">
        <w:rPr>
          <w:b/>
          <w:i/>
          <w:lang w:val="en-GB" w:eastAsia="zh-CN"/>
        </w:rPr>
        <w:t xml:space="preserve">The additional transition energy </w:t>
      </w:r>
      <w:r w:rsidR="00B14EED">
        <w:rPr>
          <w:b/>
          <w:i/>
          <w:lang w:val="en-GB" w:eastAsia="zh-CN"/>
        </w:rPr>
        <w:t xml:space="preserve">of Set 1 </w:t>
      </w:r>
      <w:r w:rsidR="006B21EB">
        <w:rPr>
          <w:b/>
          <w:i/>
          <w:lang w:val="en-GB" w:eastAsia="zh-CN"/>
        </w:rPr>
        <w:t>is recommended as follow</w:t>
      </w:r>
      <w:r w:rsidRPr="00453DC7">
        <w:rPr>
          <w:b/>
          <w:i/>
          <w:lang w:val="en-GB" w:eastAsia="zh-CN"/>
        </w:rPr>
        <w:t>.</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6C3FEA" w14:paraId="4DE3E440" w14:textId="77777777" w:rsidTr="0099062F">
        <w:trPr>
          <w:jc w:val="center"/>
        </w:trPr>
        <w:tc>
          <w:tcPr>
            <w:tcW w:w="1382" w:type="dxa"/>
            <w:vMerge w:val="restart"/>
            <w:tcBorders>
              <w:top w:val="double" w:sz="4" w:space="0" w:color="A5A5A5"/>
              <w:left w:val="double" w:sz="4" w:space="0" w:color="A5A5A5"/>
              <w:right w:val="double" w:sz="4" w:space="0" w:color="A5A5A5"/>
            </w:tcBorders>
            <w:vAlign w:val="center"/>
          </w:tcPr>
          <w:p w14:paraId="7FC6C08C" w14:textId="77777777" w:rsidR="006C3FEA" w:rsidRDefault="006C3FEA" w:rsidP="0099062F">
            <w:pPr>
              <w:jc w:val="center"/>
              <w:rPr>
                <w:rFonts w:ascii="Calibri" w:eastAsia="Malgun Gothic" w:hAnsi="Calibri"/>
                <w:b/>
                <w:bCs/>
                <w:kern w:val="2"/>
              </w:rPr>
            </w:pPr>
            <w:r>
              <w:rPr>
                <w:rFonts w:ascii="Calibri" w:eastAsia="Malgun Gothic" w:hAnsi="Calibri"/>
                <w:b/>
                <w:bCs/>
                <w:kern w:val="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06D5A9E8" w14:textId="77777777" w:rsidR="006C3FEA" w:rsidRDefault="006C3FEA" w:rsidP="0099062F">
            <w:pPr>
              <w:pStyle w:val="TAH"/>
              <w:rPr>
                <w:rFonts w:ascii="Calibri" w:eastAsia="Times New Roman"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6C3FEA" w14:paraId="2541B7FB" w14:textId="77777777" w:rsidTr="0099062F">
        <w:trPr>
          <w:jc w:val="center"/>
        </w:trPr>
        <w:tc>
          <w:tcPr>
            <w:tcW w:w="1382" w:type="dxa"/>
            <w:vMerge/>
            <w:tcBorders>
              <w:left w:val="double" w:sz="4" w:space="0" w:color="A5A5A5"/>
              <w:bottom w:val="double" w:sz="4" w:space="0" w:color="A5A5A5"/>
              <w:right w:val="double" w:sz="4" w:space="0" w:color="A5A5A5"/>
            </w:tcBorders>
            <w:vAlign w:val="center"/>
          </w:tcPr>
          <w:p w14:paraId="3AB84337" w14:textId="77777777" w:rsidR="006C3FEA" w:rsidRDefault="006C3FEA" w:rsidP="0099062F">
            <w:pPr>
              <w:jc w:val="center"/>
            </w:pPr>
          </w:p>
        </w:tc>
        <w:tc>
          <w:tcPr>
            <w:tcW w:w="1438" w:type="dxa"/>
            <w:tcBorders>
              <w:top w:val="double" w:sz="4" w:space="0" w:color="A5A5A5"/>
              <w:left w:val="double" w:sz="4" w:space="0" w:color="A5A5A5"/>
              <w:bottom w:val="double" w:sz="4" w:space="0" w:color="A5A5A5"/>
              <w:right w:val="double" w:sz="4" w:space="0" w:color="A5A5A5"/>
            </w:tcBorders>
          </w:tcPr>
          <w:p w14:paraId="49F77843" w14:textId="77777777" w:rsidR="006C3FEA" w:rsidRDefault="006C3FEA" w:rsidP="0099062F">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35CD6FAB" w14:textId="77777777" w:rsidR="006C3FEA" w:rsidRDefault="006C3FEA" w:rsidP="0099062F">
            <w:pPr>
              <w:jc w:val="center"/>
            </w:pPr>
            <w:r>
              <w:rPr>
                <w:rFonts w:hint="eastAsia"/>
              </w:rPr>
              <w:t>C</w:t>
            </w:r>
            <w:r>
              <w:t>ategory 2</w:t>
            </w:r>
          </w:p>
        </w:tc>
      </w:tr>
      <w:tr w:rsidR="006C3FEA" w14:paraId="6E580E36" w14:textId="77777777" w:rsidTr="0099062F">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653BEF40" w14:textId="77777777" w:rsidR="006C3FEA" w:rsidRDefault="006C3FEA" w:rsidP="0099062F">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475646A3" w14:textId="0648FC2C" w:rsidR="006C3FEA" w:rsidRPr="00FB6416" w:rsidRDefault="006C3FEA" w:rsidP="0099062F">
            <w:pPr>
              <w:jc w:val="center"/>
              <w:rPr>
                <w:strike/>
              </w:rPr>
            </w:pPr>
            <w:r w:rsidRPr="00FB6416">
              <w:t>1326</w:t>
            </w:r>
          </w:p>
        </w:tc>
        <w:tc>
          <w:tcPr>
            <w:tcW w:w="1701" w:type="dxa"/>
            <w:tcBorders>
              <w:top w:val="double" w:sz="4" w:space="0" w:color="A5A5A5"/>
              <w:left w:val="double" w:sz="4" w:space="0" w:color="A5A5A5"/>
              <w:bottom w:val="double" w:sz="4" w:space="0" w:color="A5A5A5"/>
              <w:right w:val="double" w:sz="4" w:space="0" w:color="A5A5A5"/>
            </w:tcBorders>
          </w:tcPr>
          <w:p w14:paraId="53E0B3A1" w14:textId="52FF2352" w:rsidR="006C3FEA" w:rsidRPr="00FB6416" w:rsidRDefault="006C3FEA" w:rsidP="0099062F">
            <w:pPr>
              <w:jc w:val="center"/>
              <w:rPr>
                <w:strike/>
              </w:rPr>
            </w:pPr>
            <w:r w:rsidRPr="00FB6416">
              <w:t>131</w:t>
            </w:r>
            <w:r w:rsidR="0098523B" w:rsidRPr="00FB6416">
              <w:t>72</w:t>
            </w:r>
          </w:p>
        </w:tc>
      </w:tr>
      <w:tr w:rsidR="006C3FEA" w14:paraId="23D3B787" w14:textId="77777777" w:rsidTr="0099062F">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43262EF2" w14:textId="77777777" w:rsidR="006C3FEA" w:rsidRDefault="006C3FEA" w:rsidP="0099062F">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14:paraId="2AE3C12C" w14:textId="6FBF3E1F" w:rsidR="006C3FEA" w:rsidRPr="00FB6416" w:rsidRDefault="006C3FEA" w:rsidP="0099062F">
            <w:pPr>
              <w:jc w:val="center"/>
            </w:pPr>
            <w:r w:rsidRPr="00FB6416">
              <w:t>150</w:t>
            </w:r>
          </w:p>
        </w:tc>
        <w:tc>
          <w:tcPr>
            <w:tcW w:w="1701" w:type="dxa"/>
            <w:tcBorders>
              <w:top w:val="double" w:sz="4" w:space="0" w:color="A5A5A5"/>
              <w:left w:val="double" w:sz="4" w:space="0" w:color="A5A5A5"/>
              <w:bottom w:val="double" w:sz="4" w:space="0" w:color="A5A5A5"/>
              <w:right w:val="double" w:sz="4" w:space="0" w:color="A5A5A5"/>
            </w:tcBorders>
          </w:tcPr>
          <w:p w14:paraId="7E7684DB" w14:textId="20FAE27F" w:rsidR="006C3FEA" w:rsidRPr="00FB6416" w:rsidRDefault="006C3FEA" w:rsidP="0099062F">
            <w:pPr>
              <w:jc w:val="center"/>
              <w:rPr>
                <w:strike/>
              </w:rPr>
            </w:pPr>
            <w:r w:rsidRPr="00FB6416">
              <w:t>21</w:t>
            </w:r>
            <w:r w:rsidR="0098523B" w:rsidRPr="00FB6416">
              <w:t>73</w:t>
            </w:r>
          </w:p>
        </w:tc>
      </w:tr>
    </w:tbl>
    <w:p w14:paraId="08F360DD" w14:textId="77777777" w:rsidR="00B14EED" w:rsidRDefault="00B14EED" w:rsidP="00B14EED">
      <w:pPr>
        <w:rPr>
          <w:lang w:eastAsia="zh-CN"/>
        </w:rPr>
      </w:pPr>
      <w:bookmarkStart w:id="26" w:name="_Hlk102163609"/>
    </w:p>
    <w:p w14:paraId="0BC22EF9" w14:textId="1DE17411" w:rsidR="00B14EED" w:rsidRPr="00016026" w:rsidRDefault="00B14EED" w:rsidP="00B14EED">
      <w:pPr>
        <w:rPr>
          <w:lang w:eastAsia="zh-CN"/>
        </w:rPr>
      </w:pPr>
      <w:r w:rsidRPr="00016026">
        <w:rPr>
          <w:lang w:eastAsia="zh-CN"/>
        </w:rPr>
        <w:t xml:space="preserve">For Set 2 FR1 FDD and Set 3 FR2, the </w:t>
      </w:r>
      <w:r>
        <w:rPr>
          <w:lang w:eastAsia="zh-CN"/>
        </w:rPr>
        <w:t xml:space="preserve">same </w:t>
      </w:r>
      <w:r w:rsidRPr="00B14EED">
        <w:rPr>
          <w:lang w:eastAsia="zh-CN"/>
        </w:rPr>
        <w:t>calculation method</w:t>
      </w:r>
      <w:r w:rsidRPr="00016026">
        <w:rPr>
          <w:lang w:eastAsia="zh-CN"/>
        </w:rPr>
        <w:t xml:space="preserve"> can be applied.</w:t>
      </w:r>
    </w:p>
    <w:p w14:paraId="31051373" w14:textId="055A64DD" w:rsidR="00B14EED" w:rsidRPr="00453DC7" w:rsidRDefault="00B14EED" w:rsidP="00B14EED">
      <w:pPr>
        <w:spacing w:before="240"/>
        <w:rPr>
          <w:lang w:val="en-GB" w:eastAsia="zh-CN"/>
        </w:rPr>
      </w:pPr>
      <w:r w:rsidRPr="00453DC7">
        <w:rPr>
          <w:b/>
          <w:i/>
          <w:u w:val="single"/>
          <w:lang w:val="en-GB" w:eastAsia="zh-CN"/>
        </w:rPr>
        <w:t xml:space="preserve">Proposal </w:t>
      </w:r>
      <w:r>
        <w:rPr>
          <w:b/>
          <w:i/>
          <w:u w:val="single"/>
          <w:lang w:val="en-GB" w:eastAsia="zh-CN"/>
        </w:rPr>
        <w:t>9</w:t>
      </w:r>
      <w:r w:rsidRPr="00453DC7">
        <w:rPr>
          <w:b/>
          <w:i/>
          <w:u w:val="single"/>
          <w:lang w:val="en-GB" w:eastAsia="zh-CN"/>
        </w:rPr>
        <w:t>:</w:t>
      </w:r>
      <w:r w:rsidRPr="00453DC7">
        <w:rPr>
          <w:b/>
          <w:i/>
          <w:lang w:val="en-GB" w:eastAsia="zh-CN"/>
        </w:rPr>
        <w:t xml:space="preserve"> </w:t>
      </w:r>
      <w:r>
        <w:rPr>
          <w:b/>
          <w:i/>
          <w:lang w:eastAsia="zh-CN"/>
        </w:rPr>
        <w:t xml:space="preserve">For Set 2 and Set 3, </w:t>
      </w:r>
      <w:r>
        <w:rPr>
          <w:b/>
          <w:i/>
          <w:lang w:val="en-GB" w:eastAsia="zh-CN"/>
        </w:rPr>
        <w:t>the additional transition energy is recommended as follow</w:t>
      </w:r>
      <w:r w:rsidRPr="00453DC7">
        <w:rPr>
          <w:b/>
          <w:i/>
          <w:lang w:val="en-GB" w:eastAsia="zh-CN"/>
        </w:rPr>
        <w:t>.</w:t>
      </w:r>
    </w:p>
    <w:tbl>
      <w:tblPr>
        <w:tblW w:w="820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701"/>
        <w:gridCol w:w="1701"/>
        <w:gridCol w:w="1701"/>
        <w:gridCol w:w="1701"/>
        <w:gridCol w:w="21"/>
      </w:tblGrid>
      <w:tr w:rsidR="00B14EED" w14:paraId="7D20B4DB" w14:textId="77777777" w:rsidTr="00E867D6">
        <w:trPr>
          <w:jc w:val="center"/>
        </w:trPr>
        <w:tc>
          <w:tcPr>
            <w:tcW w:w="1382" w:type="dxa"/>
            <w:vMerge w:val="restart"/>
            <w:tcBorders>
              <w:top w:val="double" w:sz="4" w:space="0" w:color="A5A5A5"/>
              <w:left w:val="double" w:sz="4" w:space="0" w:color="A5A5A5"/>
              <w:right w:val="double" w:sz="4" w:space="0" w:color="A5A5A5"/>
            </w:tcBorders>
            <w:vAlign w:val="center"/>
          </w:tcPr>
          <w:p w14:paraId="2AC7F054" w14:textId="77777777" w:rsidR="00B14EED" w:rsidRDefault="00B14EED" w:rsidP="00F91975">
            <w:pPr>
              <w:jc w:val="center"/>
              <w:rPr>
                <w:rFonts w:ascii="Calibri" w:eastAsia="Malgun Gothic" w:hAnsi="Calibri"/>
                <w:b/>
                <w:bCs/>
                <w:kern w:val="2"/>
              </w:rPr>
            </w:pPr>
            <w:r>
              <w:rPr>
                <w:rFonts w:ascii="Calibri" w:eastAsia="Malgun Gothic" w:hAnsi="Calibri"/>
                <w:b/>
                <w:bCs/>
                <w:kern w:val="2"/>
              </w:rPr>
              <w:t>Power state</w:t>
            </w:r>
          </w:p>
        </w:tc>
        <w:tc>
          <w:tcPr>
            <w:tcW w:w="6825" w:type="dxa"/>
            <w:gridSpan w:val="5"/>
            <w:tcBorders>
              <w:top w:val="double" w:sz="4" w:space="0" w:color="A5A5A5"/>
              <w:left w:val="double" w:sz="4" w:space="0" w:color="A5A5A5"/>
              <w:right w:val="double" w:sz="4" w:space="0" w:color="A5A5A5"/>
            </w:tcBorders>
          </w:tcPr>
          <w:p w14:paraId="535BA047" w14:textId="17719B3B" w:rsidR="00B14EED" w:rsidRDefault="00B14EED" w:rsidP="00F91975">
            <w:pPr>
              <w:pStyle w:val="TAH"/>
              <w:rPr>
                <w:rFonts w:ascii="Calibri" w:eastAsia="Times New Roman"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B14EED" w14:paraId="2368DA4B" w14:textId="121D85F0" w:rsidTr="00B14EED">
        <w:trPr>
          <w:gridAfter w:val="1"/>
          <w:wAfter w:w="21" w:type="dxa"/>
          <w:jc w:val="center"/>
        </w:trPr>
        <w:tc>
          <w:tcPr>
            <w:tcW w:w="1382" w:type="dxa"/>
            <w:vMerge/>
            <w:tcBorders>
              <w:left w:val="double" w:sz="4" w:space="0" w:color="A5A5A5"/>
              <w:bottom w:val="double" w:sz="4" w:space="0" w:color="A5A5A5"/>
              <w:right w:val="double" w:sz="4" w:space="0" w:color="A5A5A5"/>
            </w:tcBorders>
            <w:vAlign w:val="center"/>
          </w:tcPr>
          <w:p w14:paraId="6AC7396E" w14:textId="77777777" w:rsidR="00B14EED" w:rsidRDefault="00B14EED" w:rsidP="00B14EED">
            <w:pPr>
              <w:jc w:val="center"/>
            </w:pPr>
          </w:p>
        </w:tc>
        <w:tc>
          <w:tcPr>
            <w:tcW w:w="1701" w:type="dxa"/>
            <w:tcBorders>
              <w:top w:val="double" w:sz="4" w:space="0" w:color="A5A5A5"/>
              <w:left w:val="double" w:sz="4" w:space="0" w:color="A5A5A5"/>
              <w:bottom w:val="double" w:sz="4" w:space="0" w:color="A5A5A5"/>
              <w:right w:val="double" w:sz="4" w:space="0" w:color="A5A5A5"/>
            </w:tcBorders>
          </w:tcPr>
          <w:p w14:paraId="1CEFC294" w14:textId="0903AB1E" w:rsidR="00B14EED" w:rsidRDefault="00B14EED" w:rsidP="00B14EED">
            <w:pPr>
              <w:jc w:val="center"/>
            </w:pPr>
            <w:r>
              <w:t xml:space="preserve">Set 2 </w:t>
            </w: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45E5FEB2" w14:textId="5AAA6FC5" w:rsidR="00B14EED" w:rsidRDefault="00B14EED" w:rsidP="00B14EED">
            <w:pPr>
              <w:jc w:val="center"/>
            </w:pPr>
            <w:r>
              <w:t xml:space="preserve">Set 2 </w:t>
            </w:r>
            <w:r>
              <w:rPr>
                <w:rFonts w:hint="eastAsia"/>
              </w:rPr>
              <w:t>C</w:t>
            </w:r>
            <w:r>
              <w:t>ategory 2</w:t>
            </w:r>
          </w:p>
        </w:tc>
        <w:tc>
          <w:tcPr>
            <w:tcW w:w="1701" w:type="dxa"/>
            <w:tcBorders>
              <w:top w:val="double" w:sz="4" w:space="0" w:color="A5A5A5"/>
              <w:left w:val="double" w:sz="4" w:space="0" w:color="A5A5A5"/>
              <w:bottom w:val="double" w:sz="4" w:space="0" w:color="A5A5A5"/>
              <w:right w:val="double" w:sz="4" w:space="0" w:color="A5A5A5"/>
            </w:tcBorders>
          </w:tcPr>
          <w:p w14:paraId="744964FA" w14:textId="54E438E9" w:rsidR="00B14EED" w:rsidRDefault="00B14EED" w:rsidP="00B14EED">
            <w:pPr>
              <w:jc w:val="center"/>
            </w:pPr>
            <w:r>
              <w:t xml:space="preserve">Set 3 </w:t>
            </w: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11A81059" w14:textId="7DF45FE8" w:rsidR="00B14EED" w:rsidRDefault="00B14EED" w:rsidP="00B14EED">
            <w:pPr>
              <w:jc w:val="center"/>
            </w:pPr>
            <w:r>
              <w:t xml:space="preserve">Set 3 </w:t>
            </w:r>
            <w:r>
              <w:rPr>
                <w:rFonts w:hint="eastAsia"/>
              </w:rPr>
              <w:t>C</w:t>
            </w:r>
            <w:r>
              <w:t>ategory 2</w:t>
            </w:r>
          </w:p>
        </w:tc>
      </w:tr>
      <w:tr w:rsidR="00FD7A75" w14:paraId="5F65F6E8" w14:textId="7787D6BC" w:rsidTr="00B14EED">
        <w:trPr>
          <w:gridAfter w:val="1"/>
          <w:wAfter w:w="21" w:type="dxa"/>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088B2ABE" w14:textId="77777777" w:rsidR="00FD7A75" w:rsidRDefault="00FD7A75" w:rsidP="00FD7A75">
            <w:pPr>
              <w:jc w:val="center"/>
            </w:pPr>
            <w:r>
              <w:t>Deep sleep</w:t>
            </w:r>
          </w:p>
        </w:tc>
        <w:tc>
          <w:tcPr>
            <w:tcW w:w="1701" w:type="dxa"/>
            <w:tcBorders>
              <w:top w:val="double" w:sz="4" w:space="0" w:color="A5A5A5"/>
              <w:left w:val="double" w:sz="4" w:space="0" w:color="A5A5A5"/>
              <w:bottom w:val="double" w:sz="4" w:space="0" w:color="A5A5A5"/>
              <w:right w:val="double" w:sz="4" w:space="0" w:color="A5A5A5"/>
            </w:tcBorders>
          </w:tcPr>
          <w:p w14:paraId="205000C7" w14:textId="71C6A737" w:rsidR="00FD7A75" w:rsidRPr="00FB6416" w:rsidRDefault="00FD7A75" w:rsidP="00FD7A75">
            <w:pPr>
              <w:jc w:val="center"/>
            </w:pPr>
            <w:r>
              <w:t>1213</w:t>
            </w:r>
          </w:p>
        </w:tc>
        <w:tc>
          <w:tcPr>
            <w:tcW w:w="1701" w:type="dxa"/>
            <w:tcBorders>
              <w:top w:val="double" w:sz="4" w:space="0" w:color="A5A5A5"/>
              <w:left w:val="double" w:sz="4" w:space="0" w:color="A5A5A5"/>
              <w:bottom w:val="double" w:sz="4" w:space="0" w:color="A5A5A5"/>
              <w:right w:val="double" w:sz="4" w:space="0" w:color="A5A5A5"/>
            </w:tcBorders>
          </w:tcPr>
          <w:p w14:paraId="602AA76D" w14:textId="2252EF2A" w:rsidR="00FD7A75" w:rsidRPr="00FB6416" w:rsidRDefault="00FD7A75" w:rsidP="00FD7A75">
            <w:pPr>
              <w:jc w:val="center"/>
              <w:rPr>
                <w:strike/>
              </w:rPr>
            </w:pPr>
            <w:r>
              <w:rPr>
                <w:rFonts w:hint="eastAsia"/>
                <w:lang w:eastAsia="zh-CN"/>
              </w:rPr>
              <w:t>1</w:t>
            </w:r>
            <w:r>
              <w:rPr>
                <w:lang w:eastAsia="zh-CN"/>
              </w:rPr>
              <w:t>7533</w:t>
            </w:r>
          </w:p>
        </w:tc>
        <w:tc>
          <w:tcPr>
            <w:tcW w:w="1701" w:type="dxa"/>
            <w:tcBorders>
              <w:top w:val="double" w:sz="4" w:space="0" w:color="A5A5A5"/>
              <w:left w:val="double" w:sz="4" w:space="0" w:color="A5A5A5"/>
              <w:bottom w:val="double" w:sz="4" w:space="0" w:color="A5A5A5"/>
              <w:right w:val="double" w:sz="4" w:space="0" w:color="A5A5A5"/>
            </w:tcBorders>
          </w:tcPr>
          <w:p w14:paraId="135DCCE6" w14:textId="0593E3E8" w:rsidR="00FD7A75" w:rsidRPr="00FB6416" w:rsidRDefault="00FD7A75" w:rsidP="00FD7A75">
            <w:pPr>
              <w:jc w:val="center"/>
              <w:rPr>
                <w:lang w:eastAsia="zh-CN"/>
              </w:rPr>
            </w:pPr>
            <w:r>
              <w:rPr>
                <w:rFonts w:hint="eastAsia"/>
                <w:lang w:eastAsia="zh-CN"/>
              </w:rPr>
              <w:t>1</w:t>
            </w:r>
            <w:r>
              <w:rPr>
                <w:lang w:eastAsia="zh-CN"/>
              </w:rPr>
              <w:t>021</w:t>
            </w:r>
          </w:p>
        </w:tc>
        <w:tc>
          <w:tcPr>
            <w:tcW w:w="1701" w:type="dxa"/>
            <w:tcBorders>
              <w:top w:val="double" w:sz="4" w:space="0" w:color="A5A5A5"/>
              <w:left w:val="double" w:sz="4" w:space="0" w:color="A5A5A5"/>
              <w:bottom w:val="double" w:sz="4" w:space="0" w:color="A5A5A5"/>
              <w:right w:val="double" w:sz="4" w:space="0" w:color="A5A5A5"/>
            </w:tcBorders>
          </w:tcPr>
          <w:p w14:paraId="3145D12D" w14:textId="2471B860" w:rsidR="00FD7A75" w:rsidRPr="00FB6416" w:rsidRDefault="00FD7A75" w:rsidP="00FD7A75">
            <w:pPr>
              <w:jc w:val="center"/>
              <w:rPr>
                <w:lang w:eastAsia="zh-CN"/>
              </w:rPr>
            </w:pPr>
            <w:r>
              <w:rPr>
                <w:rFonts w:hint="eastAsia"/>
                <w:lang w:eastAsia="zh-CN"/>
              </w:rPr>
              <w:t>8</w:t>
            </w:r>
            <w:r>
              <w:rPr>
                <w:lang w:eastAsia="zh-CN"/>
              </w:rPr>
              <w:t>767</w:t>
            </w:r>
          </w:p>
        </w:tc>
      </w:tr>
      <w:tr w:rsidR="00FD7A75" w14:paraId="5A1E645A" w14:textId="5E766DF5" w:rsidTr="00B14EED">
        <w:trPr>
          <w:gridAfter w:val="1"/>
          <w:wAfter w:w="21" w:type="dxa"/>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65BE1B37" w14:textId="77777777" w:rsidR="00FD7A75" w:rsidRDefault="00FD7A75" w:rsidP="00FD7A75">
            <w:pPr>
              <w:jc w:val="center"/>
            </w:pPr>
            <w:r>
              <w:t>Light sleep</w:t>
            </w:r>
          </w:p>
        </w:tc>
        <w:tc>
          <w:tcPr>
            <w:tcW w:w="1701" w:type="dxa"/>
            <w:tcBorders>
              <w:top w:val="double" w:sz="4" w:space="0" w:color="A5A5A5"/>
              <w:left w:val="double" w:sz="4" w:space="0" w:color="A5A5A5"/>
              <w:bottom w:val="double" w:sz="4" w:space="0" w:color="A5A5A5"/>
              <w:right w:val="double" w:sz="4" w:space="0" w:color="A5A5A5"/>
            </w:tcBorders>
          </w:tcPr>
          <w:p w14:paraId="3C803652" w14:textId="30439E32" w:rsidR="00FD7A75" w:rsidRPr="00FB6416" w:rsidRDefault="00FD7A75" w:rsidP="00FD7A75">
            <w:pPr>
              <w:jc w:val="center"/>
            </w:pPr>
            <w:r w:rsidRPr="00FB6416">
              <w:t>13</w:t>
            </w:r>
            <w:r>
              <w:t>5</w:t>
            </w:r>
          </w:p>
        </w:tc>
        <w:tc>
          <w:tcPr>
            <w:tcW w:w="1701" w:type="dxa"/>
            <w:tcBorders>
              <w:top w:val="double" w:sz="4" w:space="0" w:color="A5A5A5"/>
              <w:left w:val="double" w:sz="4" w:space="0" w:color="A5A5A5"/>
              <w:bottom w:val="double" w:sz="4" w:space="0" w:color="A5A5A5"/>
              <w:right w:val="double" w:sz="4" w:space="0" w:color="A5A5A5"/>
            </w:tcBorders>
          </w:tcPr>
          <w:p w14:paraId="75690CD6" w14:textId="438191E1" w:rsidR="00FD7A75" w:rsidRPr="00FB6416" w:rsidRDefault="00FD7A75" w:rsidP="00FD7A75">
            <w:pPr>
              <w:jc w:val="center"/>
              <w:rPr>
                <w:strike/>
              </w:rPr>
            </w:pPr>
            <w:r>
              <w:rPr>
                <w:rFonts w:hint="eastAsia"/>
                <w:lang w:eastAsia="zh-CN"/>
              </w:rPr>
              <w:t>1</w:t>
            </w:r>
            <w:r>
              <w:rPr>
                <w:lang w:eastAsia="zh-CN"/>
              </w:rPr>
              <w:t>534</w:t>
            </w:r>
          </w:p>
        </w:tc>
        <w:tc>
          <w:tcPr>
            <w:tcW w:w="1701" w:type="dxa"/>
            <w:tcBorders>
              <w:top w:val="double" w:sz="4" w:space="0" w:color="A5A5A5"/>
              <w:left w:val="double" w:sz="4" w:space="0" w:color="A5A5A5"/>
              <w:bottom w:val="double" w:sz="4" w:space="0" w:color="A5A5A5"/>
              <w:right w:val="double" w:sz="4" w:space="0" w:color="A5A5A5"/>
            </w:tcBorders>
          </w:tcPr>
          <w:p w14:paraId="22330255" w14:textId="71CC70E8" w:rsidR="00FD7A75" w:rsidRPr="00FB6416" w:rsidRDefault="00FD7A75" w:rsidP="00FD7A75">
            <w:pPr>
              <w:jc w:val="center"/>
              <w:rPr>
                <w:lang w:eastAsia="zh-CN"/>
              </w:rPr>
            </w:pPr>
            <w:r>
              <w:rPr>
                <w:rFonts w:hint="eastAsia"/>
                <w:lang w:eastAsia="zh-CN"/>
              </w:rPr>
              <w:t>9</w:t>
            </w:r>
            <w:r>
              <w:rPr>
                <w:lang w:eastAsia="zh-CN"/>
              </w:rPr>
              <w:t>0</w:t>
            </w:r>
          </w:p>
        </w:tc>
        <w:tc>
          <w:tcPr>
            <w:tcW w:w="1701" w:type="dxa"/>
            <w:tcBorders>
              <w:top w:val="double" w:sz="4" w:space="0" w:color="A5A5A5"/>
              <w:left w:val="double" w:sz="4" w:space="0" w:color="A5A5A5"/>
              <w:bottom w:val="double" w:sz="4" w:space="0" w:color="A5A5A5"/>
              <w:right w:val="double" w:sz="4" w:space="0" w:color="A5A5A5"/>
            </w:tcBorders>
          </w:tcPr>
          <w:p w14:paraId="00653C34" w14:textId="2DC77339" w:rsidR="00FD7A75" w:rsidRPr="00FB6416" w:rsidRDefault="00FD7A75" w:rsidP="00FD7A75">
            <w:pPr>
              <w:jc w:val="center"/>
              <w:rPr>
                <w:lang w:eastAsia="zh-CN"/>
              </w:rPr>
            </w:pPr>
            <w:r>
              <w:rPr>
                <w:rFonts w:hint="eastAsia"/>
                <w:lang w:eastAsia="zh-CN"/>
              </w:rPr>
              <w:t>7</w:t>
            </w:r>
            <w:r>
              <w:rPr>
                <w:lang w:eastAsia="zh-CN"/>
              </w:rPr>
              <w:t>67</w:t>
            </w:r>
          </w:p>
        </w:tc>
      </w:tr>
    </w:tbl>
    <w:p w14:paraId="45B481DB" w14:textId="371FA1F1" w:rsidR="00901151" w:rsidRPr="00777F73" w:rsidRDefault="00901151" w:rsidP="00702F11">
      <w:pPr>
        <w:rPr>
          <w:b/>
          <w:i/>
          <w:lang w:eastAsia="zh-CN"/>
        </w:rPr>
      </w:pPr>
    </w:p>
    <w:bookmarkEnd w:id="26"/>
    <w:p w14:paraId="2628A007" w14:textId="49194F0A" w:rsidR="00E503E7" w:rsidRPr="00933E9C" w:rsidRDefault="000F37CE" w:rsidP="0031730D">
      <w:pPr>
        <w:pStyle w:val="1"/>
        <w:tabs>
          <w:tab w:val="num" w:pos="432"/>
        </w:tabs>
        <w:ind w:left="432"/>
      </w:pPr>
      <w:r w:rsidRPr="00933E9C">
        <w:t>Evaluation methodology</w:t>
      </w:r>
    </w:p>
    <w:p w14:paraId="5C16E947" w14:textId="77777777" w:rsidR="00FD7A75" w:rsidRPr="00933E9C" w:rsidRDefault="00FD7A75" w:rsidP="00FD7A75">
      <w:pPr>
        <w:rPr>
          <w:lang w:val="en-GB" w:eastAsia="zh-CN"/>
        </w:rPr>
      </w:pPr>
      <w:r w:rsidRPr="00933E9C">
        <w:rPr>
          <w:lang w:val="en-GB" w:eastAsia="zh-CN"/>
        </w:rPr>
        <w:t xml:space="preserve">In this section, we discuss the </w:t>
      </w:r>
      <w:r w:rsidRPr="00933E9C">
        <w:t>evaluation methodology</w:t>
      </w:r>
      <w:r w:rsidRPr="00933E9C">
        <w:rPr>
          <w:lang w:val="en-GB" w:eastAsia="zh-CN"/>
        </w:rPr>
        <w:t xml:space="preserve"> including </w:t>
      </w:r>
      <w:r>
        <w:rPr>
          <w:lang w:val="en-GB" w:eastAsia="zh-CN"/>
        </w:rPr>
        <w:t>evaluation</w:t>
      </w:r>
      <w:r w:rsidRPr="00933E9C">
        <w:rPr>
          <w:lang w:val="en-GB" w:eastAsia="zh-CN"/>
        </w:rPr>
        <w:t xml:space="preserve"> metrics</w:t>
      </w:r>
      <w:r>
        <w:rPr>
          <w:lang w:val="en-GB" w:eastAsia="zh-CN"/>
        </w:rPr>
        <w:t xml:space="preserve"> and KPIs</w:t>
      </w:r>
      <w:r w:rsidRPr="00933E9C">
        <w:rPr>
          <w:lang w:val="en-GB" w:eastAsia="zh-CN"/>
        </w:rPr>
        <w:t>, simulation scenarios and</w:t>
      </w:r>
      <w:r w:rsidRPr="00DB41BF">
        <w:rPr>
          <w:lang w:val="en-GB" w:eastAsia="zh-CN"/>
        </w:rPr>
        <w:t xml:space="preserve"> </w:t>
      </w:r>
      <w:r w:rsidRPr="00933E9C">
        <w:rPr>
          <w:lang w:val="en-GB" w:eastAsia="zh-CN"/>
        </w:rPr>
        <w:t xml:space="preserve">assumptions. </w:t>
      </w:r>
    </w:p>
    <w:p w14:paraId="534ECF67" w14:textId="6F676964" w:rsidR="00E312D9" w:rsidRDefault="00581452" w:rsidP="00933E9C">
      <w:pPr>
        <w:pStyle w:val="2"/>
        <w:rPr>
          <w:lang w:val="en-GB" w:eastAsia="zh-CN"/>
        </w:rPr>
      </w:pPr>
      <w:r w:rsidRPr="00933E9C">
        <w:rPr>
          <w:lang w:val="en-GB" w:eastAsia="zh-CN"/>
        </w:rPr>
        <w:t xml:space="preserve">3.1 </w:t>
      </w:r>
      <w:bookmarkStart w:id="27" w:name="OLE_LINK19"/>
      <w:bookmarkStart w:id="28" w:name="OLE_LINK20"/>
      <w:r w:rsidR="00E312D9" w:rsidRPr="00933E9C">
        <w:rPr>
          <w:lang w:val="en-GB" w:eastAsia="zh-CN"/>
        </w:rPr>
        <w:t>Evaluation metric</w:t>
      </w:r>
      <w:r w:rsidR="0013418A" w:rsidRPr="00933E9C">
        <w:rPr>
          <w:lang w:val="en-GB" w:eastAsia="zh-CN"/>
        </w:rPr>
        <w:t>s</w:t>
      </w:r>
      <w:r w:rsidR="00C16FF2" w:rsidRPr="00933E9C">
        <w:rPr>
          <w:lang w:val="en-GB" w:eastAsia="zh-CN"/>
        </w:rPr>
        <w:t xml:space="preserve"> and KPIs</w:t>
      </w:r>
      <w:bookmarkEnd w:id="27"/>
      <w:bookmarkEnd w:id="28"/>
    </w:p>
    <w:p w14:paraId="6D430342" w14:textId="574416C9" w:rsidR="003B1B3F" w:rsidRPr="003B1B3F" w:rsidRDefault="003B1B3F" w:rsidP="003B1B3F">
      <w:pPr>
        <w:rPr>
          <w:lang w:eastAsia="zh-CN"/>
        </w:rPr>
      </w:pPr>
      <w:r>
        <w:rPr>
          <w:rFonts w:hint="eastAsia"/>
          <w:lang w:eastAsia="zh-CN"/>
        </w:rPr>
        <w:t>I</w:t>
      </w:r>
      <w:r>
        <w:rPr>
          <w:lang w:eastAsia="zh-CN"/>
        </w:rPr>
        <w:t>n the last meeting, the evaluation metrics and KPI</w:t>
      </w:r>
      <w:r w:rsidR="00104962">
        <w:rPr>
          <w:lang w:eastAsia="zh-CN"/>
        </w:rPr>
        <w:t>s</w:t>
      </w:r>
      <w:r>
        <w:rPr>
          <w:lang w:eastAsia="zh-CN"/>
        </w:rPr>
        <w:t xml:space="preserve"> are discussed. </w:t>
      </w:r>
      <w:r w:rsidR="00CA72E8">
        <w:rPr>
          <w:lang w:eastAsia="zh-CN"/>
        </w:rPr>
        <w:t>T</w:t>
      </w:r>
      <w:r>
        <w:rPr>
          <w:lang w:eastAsia="zh-CN"/>
        </w:rPr>
        <w:t>he following agreement</w:t>
      </w:r>
      <w:r w:rsidR="00E873F5">
        <w:rPr>
          <w:lang w:eastAsia="zh-CN"/>
        </w:rPr>
        <w:t>s</w:t>
      </w:r>
      <w:r>
        <w:rPr>
          <w:lang w:eastAsia="zh-CN"/>
        </w:rPr>
        <w:t xml:space="preserve"> </w:t>
      </w:r>
      <w:r w:rsidR="00E873F5">
        <w:rPr>
          <w:lang w:eastAsia="zh-CN"/>
        </w:rPr>
        <w:t>are</w:t>
      </w:r>
      <w:r>
        <w:rPr>
          <w:lang w:eastAsia="zh-CN"/>
        </w:rPr>
        <w:t xml:space="preserve"> achieved.</w:t>
      </w:r>
    </w:p>
    <w:tbl>
      <w:tblPr>
        <w:tblStyle w:val="af0"/>
        <w:tblW w:w="0" w:type="auto"/>
        <w:tblLook w:val="04A0" w:firstRow="1" w:lastRow="0" w:firstColumn="1" w:lastColumn="0" w:noHBand="0" w:noVBand="1"/>
      </w:tblPr>
      <w:tblGrid>
        <w:gridCol w:w="9307"/>
      </w:tblGrid>
      <w:tr w:rsidR="00E42BE2" w:rsidRPr="00F55715" w14:paraId="628120AC" w14:textId="77777777" w:rsidTr="00E42BE2">
        <w:tc>
          <w:tcPr>
            <w:tcW w:w="9307" w:type="dxa"/>
          </w:tcPr>
          <w:p w14:paraId="7E27C723" w14:textId="77777777" w:rsidR="00D01BCC" w:rsidRPr="00F508C0" w:rsidRDefault="00D01BCC" w:rsidP="00D01BCC">
            <w:pPr>
              <w:widowControl/>
              <w:autoSpaceDE/>
              <w:autoSpaceDN/>
              <w:adjustRightInd/>
              <w:snapToGrid/>
              <w:spacing w:after="0"/>
              <w:jc w:val="left"/>
              <w:rPr>
                <w:rFonts w:ascii="Times" w:eastAsia="Batang" w:hAnsi="Times"/>
                <w:b/>
                <w:sz w:val="21"/>
                <w:szCs w:val="21"/>
                <w:highlight w:val="green"/>
                <w:lang w:val="en-GB" w:eastAsia="zh-CN"/>
              </w:rPr>
            </w:pPr>
            <w:r w:rsidRPr="00F508C0">
              <w:rPr>
                <w:rFonts w:ascii="Times" w:eastAsia="Batang" w:hAnsi="Times"/>
                <w:b/>
                <w:sz w:val="21"/>
                <w:szCs w:val="21"/>
                <w:highlight w:val="green"/>
                <w:lang w:val="en-GB" w:eastAsia="zh-CN"/>
              </w:rPr>
              <w:t>Agreement</w:t>
            </w:r>
          </w:p>
          <w:p w14:paraId="1A895F08" w14:textId="0A83EA30" w:rsidR="00E42BE2" w:rsidRDefault="00D01BCC" w:rsidP="00D01BCC">
            <w:pPr>
              <w:rPr>
                <w:rFonts w:ascii="Times" w:eastAsia="Batang" w:hAnsi="Times"/>
                <w:bCs/>
                <w:iCs/>
                <w:sz w:val="21"/>
                <w:szCs w:val="21"/>
                <w:lang w:val="en-GB"/>
              </w:rPr>
            </w:pPr>
            <w:r w:rsidRPr="00E20D7E">
              <w:rPr>
                <w:rFonts w:ascii="Times" w:eastAsia="Batang" w:hAnsi="Times"/>
                <w:bCs/>
                <w:iCs/>
                <w:sz w:val="21"/>
                <w:szCs w:val="21"/>
                <w:lang w:val="en-GB"/>
              </w:rPr>
              <w:t>For evaluation purpose, network energy saving gain is computed based on the energy consumptions for a technique and the baseline over the same duration.</w:t>
            </w:r>
          </w:p>
          <w:p w14:paraId="01BBE7BE" w14:textId="191DDBB1" w:rsidR="00D01BCC" w:rsidRPr="005063EA" w:rsidRDefault="00D01BCC" w:rsidP="00502F34">
            <w:pPr>
              <w:overflowPunct w:val="0"/>
              <w:adjustRightInd/>
              <w:spacing w:after="0"/>
              <w:contextualSpacing/>
              <w:jc w:val="left"/>
              <w:rPr>
                <w:sz w:val="18"/>
                <w:lang w:eastAsia="zh-CN"/>
              </w:rPr>
            </w:pPr>
          </w:p>
          <w:p w14:paraId="48BC94FB" w14:textId="77777777" w:rsidR="00246BF6" w:rsidRPr="00246BF6" w:rsidRDefault="00246BF6" w:rsidP="00246BF6">
            <w:pPr>
              <w:rPr>
                <w:b/>
                <w:bCs/>
                <w:sz w:val="21"/>
                <w:szCs w:val="20"/>
                <w:lang w:eastAsia="zh-CN"/>
              </w:rPr>
            </w:pPr>
            <w:r w:rsidRPr="00246BF6">
              <w:rPr>
                <w:b/>
                <w:bCs/>
                <w:sz w:val="21"/>
                <w:szCs w:val="20"/>
                <w:highlight w:val="green"/>
                <w:lang w:eastAsia="zh-CN"/>
              </w:rPr>
              <w:t>Agreement</w:t>
            </w:r>
          </w:p>
          <w:p w14:paraId="05AC4AD6" w14:textId="77777777" w:rsidR="00246BF6" w:rsidRPr="00B96F64" w:rsidRDefault="00246BF6" w:rsidP="00246BF6">
            <w:pPr>
              <w:pStyle w:val="aff4"/>
              <w:numPr>
                <w:ilvl w:val="0"/>
                <w:numId w:val="40"/>
              </w:numPr>
              <w:overflowPunct w:val="0"/>
              <w:autoSpaceDE w:val="0"/>
              <w:autoSpaceDN w:val="0"/>
              <w:contextualSpacing/>
              <w:rPr>
                <w:rFonts w:ascii="Times New Roman" w:hAnsi="Times New Roman"/>
                <w:bCs/>
                <w:color w:val="FF0000"/>
                <w:sz w:val="21"/>
                <w:szCs w:val="20"/>
              </w:rPr>
            </w:pPr>
            <w:r w:rsidRPr="00B96F64">
              <w:rPr>
                <w:rFonts w:ascii="Times New Roman" w:hAnsi="Times New Roman"/>
                <w:bCs/>
                <w:color w:val="FF0000"/>
                <w:sz w:val="21"/>
                <w:szCs w:val="20"/>
              </w:rPr>
              <w:t>FFS whether to set exact requirements/QoS target for UPT and/or latency impact</w:t>
            </w:r>
          </w:p>
          <w:p w14:paraId="3DBFAB90" w14:textId="77777777" w:rsidR="00246BF6" w:rsidRPr="00246BF6" w:rsidRDefault="00246BF6" w:rsidP="00246BF6">
            <w:pPr>
              <w:pStyle w:val="aff4"/>
              <w:numPr>
                <w:ilvl w:val="0"/>
                <w:numId w:val="40"/>
              </w:numPr>
              <w:overflowPunct w:val="0"/>
              <w:autoSpaceDE w:val="0"/>
              <w:autoSpaceDN w:val="0"/>
              <w:contextualSpacing/>
              <w:rPr>
                <w:rFonts w:ascii="Times New Roman" w:hAnsi="Times New Roman"/>
                <w:bCs/>
                <w:sz w:val="21"/>
                <w:szCs w:val="20"/>
                <w:lang w:eastAsia="ja-JP"/>
              </w:rPr>
            </w:pPr>
            <w:r w:rsidRPr="00246BF6">
              <w:rPr>
                <w:rFonts w:ascii="Times New Roman" w:hAnsi="Times New Roman"/>
                <w:bCs/>
                <w:sz w:val="21"/>
                <w:szCs w:val="20"/>
              </w:rPr>
              <w:t>Other KPIs can be optionally reported, conditioned with clear definition/descriptions provided.</w:t>
            </w:r>
          </w:p>
          <w:p w14:paraId="2E1E7BD3" w14:textId="5B440478" w:rsidR="00E20D7E" w:rsidRPr="00246BF6" w:rsidRDefault="00246BF6" w:rsidP="00246BF6">
            <w:pPr>
              <w:pStyle w:val="aff4"/>
              <w:numPr>
                <w:ilvl w:val="0"/>
                <w:numId w:val="40"/>
              </w:numPr>
              <w:overflowPunct w:val="0"/>
              <w:autoSpaceDE w:val="0"/>
              <w:autoSpaceDN w:val="0"/>
              <w:contextualSpacing/>
              <w:rPr>
                <w:rFonts w:ascii="Times New Roman" w:hAnsi="Times New Roman"/>
                <w:bCs/>
                <w:szCs w:val="20"/>
                <w:lang w:eastAsia="ko-KR"/>
              </w:rPr>
            </w:pPr>
            <w:r w:rsidRPr="00246BF6">
              <w:rPr>
                <w:rFonts w:ascii="Times New Roman" w:hAnsi="Times New Roman"/>
                <w:bCs/>
                <w:sz w:val="21"/>
                <w:szCs w:val="20"/>
              </w:rPr>
              <w:t>Note for potential new channel/signals, e.g. WUS from UE, the assumption for detection reliability at BS side is reported (performance and complexity impact would subject to results and further discussion).</w:t>
            </w:r>
          </w:p>
        </w:tc>
      </w:tr>
    </w:tbl>
    <w:p w14:paraId="2789DEE3" w14:textId="77777777" w:rsidR="00977DF1" w:rsidRDefault="00977DF1" w:rsidP="00E42BE2">
      <w:pPr>
        <w:rPr>
          <w:lang w:val="en-GB" w:eastAsia="zh-CN"/>
        </w:rPr>
      </w:pPr>
    </w:p>
    <w:p w14:paraId="1F15A27E" w14:textId="08D798E0" w:rsidR="00BC191A" w:rsidRDefault="002673BF" w:rsidP="00E42BE2">
      <w:pPr>
        <w:rPr>
          <w:lang w:val="en-GB" w:eastAsia="zh-CN"/>
        </w:rPr>
      </w:pPr>
      <w:r>
        <w:rPr>
          <w:lang w:val="en-GB" w:eastAsia="zh-CN"/>
        </w:rPr>
        <w:t>For the FFS issue</w:t>
      </w:r>
      <w:r w:rsidR="002359A2">
        <w:rPr>
          <w:lang w:val="en-GB" w:eastAsia="zh-CN"/>
        </w:rPr>
        <w:t xml:space="preserve">, UPT loss </w:t>
      </w:r>
      <w:r w:rsidR="00E4479E">
        <w:rPr>
          <w:lang w:val="en-GB" w:eastAsia="zh-CN"/>
        </w:rPr>
        <w:t>is a</w:t>
      </w:r>
      <w:r w:rsidR="00E4479E" w:rsidRPr="00E4479E">
        <w:t xml:space="preserve"> </w:t>
      </w:r>
      <w:r w:rsidR="00E4479E" w:rsidRPr="00E4479E">
        <w:rPr>
          <w:lang w:val="en-GB" w:eastAsia="zh-CN"/>
        </w:rPr>
        <w:t>significant</w:t>
      </w:r>
      <w:r w:rsidR="00E4479E">
        <w:rPr>
          <w:lang w:val="en-GB" w:eastAsia="zh-CN"/>
        </w:rPr>
        <w:t xml:space="preserve"> KPI for</w:t>
      </w:r>
      <w:r w:rsidR="00625E6F">
        <w:rPr>
          <w:lang w:val="en-GB" w:eastAsia="zh-CN"/>
        </w:rPr>
        <w:t xml:space="preserve"> </w:t>
      </w:r>
      <w:r w:rsidR="00E4479E">
        <w:rPr>
          <w:lang w:val="en-GB" w:eastAsia="zh-CN"/>
        </w:rPr>
        <w:t xml:space="preserve">evaluation </w:t>
      </w:r>
      <w:r w:rsidR="0040203C">
        <w:rPr>
          <w:lang w:val="en-GB" w:eastAsia="zh-CN"/>
        </w:rPr>
        <w:t xml:space="preserve">and should be reported together with energy saving gain </w:t>
      </w:r>
      <w:r w:rsidR="00E4479E">
        <w:rPr>
          <w:lang w:val="en-GB" w:eastAsia="zh-CN"/>
        </w:rPr>
        <w:t>since</w:t>
      </w:r>
      <w:r w:rsidR="00625E6F">
        <w:rPr>
          <w:lang w:val="en-GB" w:eastAsia="zh-CN"/>
        </w:rPr>
        <w:t xml:space="preserve"> energy saving </w:t>
      </w:r>
      <w:r w:rsidR="00625E6F" w:rsidRPr="00625E6F">
        <w:rPr>
          <w:lang w:val="en-GB" w:eastAsia="zh-CN"/>
        </w:rPr>
        <w:t>technique</w:t>
      </w:r>
      <w:r w:rsidR="00625E6F">
        <w:rPr>
          <w:lang w:val="en-GB" w:eastAsia="zh-CN"/>
        </w:rPr>
        <w:t xml:space="preserve">s </w:t>
      </w:r>
      <w:r w:rsidR="000936B6">
        <w:rPr>
          <w:lang w:val="en-GB" w:eastAsia="zh-CN"/>
        </w:rPr>
        <w:t>may</w:t>
      </w:r>
      <w:r w:rsidR="004538C5">
        <w:rPr>
          <w:lang w:val="en-GB" w:eastAsia="zh-CN"/>
        </w:rPr>
        <w:t xml:space="preserve"> </w:t>
      </w:r>
      <w:r w:rsidR="000B4782">
        <w:rPr>
          <w:lang w:val="en-GB" w:eastAsia="zh-CN"/>
        </w:rPr>
        <w:t>shutdown</w:t>
      </w:r>
      <w:r w:rsidR="004538C5">
        <w:rPr>
          <w:lang w:val="en-GB" w:eastAsia="zh-CN"/>
        </w:rPr>
        <w:t xml:space="preserve"> TXRU, </w:t>
      </w:r>
      <w:r w:rsidR="000B4782">
        <w:rPr>
          <w:lang w:val="en-GB" w:eastAsia="zh-CN"/>
        </w:rPr>
        <w:t>decrease PSD or usage of</w:t>
      </w:r>
      <w:r w:rsidR="00DB6E9A">
        <w:rPr>
          <w:lang w:val="en-GB" w:eastAsia="zh-CN"/>
        </w:rPr>
        <w:t xml:space="preserve"> the</w:t>
      </w:r>
      <w:r w:rsidR="000B4782">
        <w:rPr>
          <w:lang w:val="en-GB" w:eastAsia="zh-CN"/>
        </w:rPr>
        <w:t xml:space="preserve"> frequency domain. From</w:t>
      </w:r>
      <w:r w:rsidR="00BC191A">
        <w:rPr>
          <w:lang w:val="en-GB" w:eastAsia="zh-CN"/>
        </w:rPr>
        <w:t xml:space="preserve"> the evaluation perspective, we propose 95%, 50</w:t>
      </w:r>
      <w:r w:rsidR="00BC191A">
        <w:rPr>
          <w:rFonts w:hint="eastAsia"/>
          <w:lang w:val="en-GB" w:eastAsia="zh-CN"/>
        </w:rPr>
        <w:t>%</w:t>
      </w:r>
      <w:r w:rsidR="00BC191A">
        <w:rPr>
          <w:lang w:val="en-GB" w:eastAsia="zh-CN"/>
        </w:rPr>
        <w:t xml:space="preserve"> and 5% as the</w:t>
      </w:r>
      <w:r w:rsidR="004910E6">
        <w:rPr>
          <w:lang w:val="en-GB" w:eastAsia="zh-CN"/>
        </w:rPr>
        <w:t xml:space="preserve"> UPT</w:t>
      </w:r>
      <w:r w:rsidR="00BC191A">
        <w:rPr>
          <w:lang w:val="en-GB" w:eastAsia="zh-CN"/>
        </w:rPr>
        <w:t xml:space="preserve"> target</w:t>
      </w:r>
      <w:r w:rsidR="004910E6">
        <w:rPr>
          <w:lang w:val="en-GB" w:eastAsia="zh-CN"/>
        </w:rPr>
        <w:t>. S</w:t>
      </w:r>
      <w:r w:rsidR="004910E6" w:rsidRPr="004910E6">
        <w:rPr>
          <w:lang w:val="en-GB" w:eastAsia="zh-CN"/>
        </w:rPr>
        <w:t>imultaneously</w:t>
      </w:r>
      <w:r w:rsidR="004910E6">
        <w:rPr>
          <w:lang w:val="en-GB" w:eastAsia="zh-CN"/>
        </w:rPr>
        <w:t xml:space="preserve">, </w:t>
      </w:r>
      <w:r w:rsidR="006C45FE">
        <w:rPr>
          <w:lang w:val="en-GB" w:eastAsia="zh-CN"/>
        </w:rPr>
        <w:t xml:space="preserve">under the same traffic load, </w:t>
      </w:r>
      <w:r w:rsidR="00DC6BFA" w:rsidRPr="00DC6BFA">
        <w:rPr>
          <w:lang w:val="en-GB" w:eastAsia="zh-CN"/>
        </w:rPr>
        <w:t xml:space="preserve">the decrease of </w:t>
      </w:r>
      <w:r w:rsidR="00DC6BFA">
        <w:rPr>
          <w:lang w:val="en-GB" w:eastAsia="zh-CN"/>
        </w:rPr>
        <w:t>throughput</w:t>
      </w:r>
      <w:r w:rsidR="00DC6BFA" w:rsidRPr="00DC6BFA">
        <w:rPr>
          <w:lang w:val="en-GB" w:eastAsia="zh-CN"/>
        </w:rPr>
        <w:t xml:space="preserve"> will inevitably cause the increase of the transmission time</w:t>
      </w:r>
      <w:r w:rsidR="00924BE5">
        <w:rPr>
          <w:lang w:val="en-GB" w:eastAsia="zh-CN"/>
        </w:rPr>
        <w:t xml:space="preserve">, and the </w:t>
      </w:r>
      <w:r w:rsidR="00924BE5">
        <w:t>degradation</w:t>
      </w:r>
      <w:r w:rsidR="00924BE5">
        <w:rPr>
          <w:lang w:val="en-GB" w:eastAsia="zh-CN"/>
        </w:rPr>
        <w:t xml:space="preserve"> of coverage performance</w:t>
      </w:r>
      <w:r w:rsidR="006C45FE">
        <w:rPr>
          <w:lang w:val="en-GB" w:eastAsia="zh-CN"/>
        </w:rPr>
        <w:t>.</w:t>
      </w:r>
      <w:r w:rsidR="00BC7FCD">
        <w:rPr>
          <w:lang w:val="en-GB" w:eastAsia="zh-CN"/>
        </w:rPr>
        <w:t xml:space="preserve"> Thus,</w:t>
      </w:r>
      <w:r w:rsidR="00BE1C22">
        <w:rPr>
          <w:lang w:val="en-GB" w:eastAsia="zh-CN"/>
        </w:rPr>
        <w:t xml:space="preserve"> </w:t>
      </w:r>
      <w:r w:rsidR="0044065F">
        <w:rPr>
          <w:lang w:val="en-GB" w:eastAsia="zh-CN"/>
        </w:rPr>
        <w:t xml:space="preserve">latency </w:t>
      </w:r>
      <w:r w:rsidR="00740C30">
        <w:rPr>
          <w:lang w:val="en-GB" w:eastAsia="zh-CN"/>
        </w:rPr>
        <w:t xml:space="preserve">and </w:t>
      </w:r>
      <w:r w:rsidR="00553B38">
        <w:rPr>
          <w:lang w:val="en-GB" w:eastAsia="zh-CN"/>
        </w:rPr>
        <w:t xml:space="preserve">coverage can </w:t>
      </w:r>
      <w:r w:rsidR="00E2131F">
        <w:rPr>
          <w:lang w:val="en-GB" w:eastAsia="zh-CN"/>
        </w:rPr>
        <w:t xml:space="preserve">already </w:t>
      </w:r>
      <w:r w:rsidR="00B216B3">
        <w:t>be reflected</w:t>
      </w:r>
      <w:r w:rsidR="00553B38">
        <w:rPr>
          <w:lang w:val="en-GB" w:eastAsia="zh-CN"/>
        </w:rPr>
        <w:t xml:space="preserve"> through </w:t>
      </w:r>
      <w:r w:rsidR="005A4E1F">
        <w:rPr>
          <w:lang w:val="en-GB" w:eastAsia="zh-CN"/>
        </w:rPr>
        <w:t xml:space="preserve">the </w:t>
      </w:r>
      <w:r w:rsidR="0044065F" w:rsidRPr="0044065F">
        <w:rPr>
          <w:lang w:val="en-GB" w:eastAsia="zh-CN"/>
        </w:rPr>
        <w:t>UPT</w:t>
      </w:r>
      <w:r w:rsidR="005A4E1F">
        <w:rPr>
          <w:lang w:val="en-GB" w:eastAsia="zh-CN"/>
        </w:rPr>
        <w:t xml:space="preserve"> target</w:t>
      </w:r>
      <w:r w:rsidR="00F145FA">
        <w:rPr>
          <w:lang w:val="en-GB" w:eastAsia="zh-CN"/>
        </w:rPr>
        <w:t>.</w:t>
      </w:r>
    </w:p>
    <w:p w14:paraId="0CD1B3F7" w14:textId="11E40231" w:rsidR="0075341E" w:rsidRPr="00933E9C" w:rsidRDefault="0075341E" w:rsidP="0075341E">
      <w:pPr>
        <w:rPr>
          <w:b/>
          <w:i/>
          <w:lang w:eastAsia="zh-CN"/>
        </w:rPr>
      </w:pPr>
      <w:bookmarkStart w:id="29" w:name="OLE_LINK3"/>
      <w:r w:rsidRPr="00A42B55">
        <w:rPr>
          <w:b/>
          <w:i/>
          <w:u w:val="single"/>
          <w:lang w:eastAsia="zh-CN"/>
        </w:rPr>
        <w:lastRenderedPageBreak/>
        <w:t xml:space="preserve">Proposal </w:t>
      </w:r>
      <w:r w:rsidR="009B35A4">
        <w:rPr>
          <w:b/>
          <w:i/>
          <w:u w:val="single"/>
          <w:lang w:eastAsia="zh-CN"/>
        </w:rPr>
        <w:t>10</w:t>
      </w:r>
      <w:r w:rsidRPr="00A42B55">
        <w:rPr>
          <w:b/>
          <w:i/>
          <w:u w:val="single"/>
          <w:lang w:eastAsia="zh-CN"/>
        </w:rPr>
        <w:t>:</w:t>
      </w:r>
      <w:r w:rsidRPr="00A42B55">
        <w:rPr>
          <w:b/>
          <w:i/>
          <w:lang w:eastAsia="zh-CN"/>
        </w:rPr>
        <w:t xml:space="preserve"> </w:t>
      </w:r>
      <w:r w:rsidR="0040203C">
        <w:rPr>
          <w:b/>
          <w:i/>
          <w:lang w:eastAsia="zh-CN"/>
        </w:rPr>
        <w:t>UPT loss should be reported together with energy saving gain</w:t>
      </w:r>
      <w:r w:rsidRPr="00A42B55">
        <w:rPr>
          <w:b/>
          <w:i/>
          <w:lang w:eastAsia="zh-CN"/>
        </w:rPr>
        <w:t>.</w:t>
      </w:r>
      <w:r w:rsidR="0040203C">
        <w:rPr>
          <w:b/>
          <w:i/>
          <w:lang w:eastAsia="zh-CN"/>
        </w:rPr>
        <w:t xml:space="preserve"> </w:t>
      </w:r>
      <w:r w:rsidR="0040203C" w:rsidRPr="0040203C">
        <w:rPr>
          <w:b/>
          <w:i/>
          <w:lang w:eastAsia="zh-CN"/>
        </w:rPr>
        <w:t>From the evaluation perspective,</w:t>
      </w:r>
      <w:r w:rsidR="0040203C">
        <w:rPr>
          <w:b/>
          <w:i/>
          <w:lang w:eastAsia="zh-CN"/>
        </w:rPr>
        <w:t xml:space="preserve"> </w:t>
      </w:r>
      <w:r w:rsidR="0040203C" w:rsidRPr="0040203C">
        <w:rPr>
          <w:b/>
          <w:i/>
          <w:lang w:eastAsia="zh-CN"/>
        </w:rPr>
        <w:t>propose 95%, 50% and 5% as the UPT target</w:t>
      </w:r>
      <w:r w:rsidR="00E2131F">
        <w:rPr>
          <w:b/>
          <w:i/>
          <w:lang w:eastAsia="zh-CN"/>
        </w:rPr>
        <w:t>s</w:t>
      </w:r>
      <w:r w:rsidR="0040203C">
        <w:rPr>
          <w:b/>
          <w:i/>
          <w:lang w:eastAsia="zh-CN"/>
        </w:rPr>
        <w:t xml:space="preserve">. </w:t>
      </w:r>
      <w:r w:rsidR="0040203C" w:rsidRPr="0040203C">
        <w:rPr>
          <w:b/>
          <w:i/>
          <w:lang w:eastAsia="zh-CN"/>
        </w:rPr>
        <w:t>Simultaneously,</w:t>
      </w:r>
      <w:r w:rsidR="0028198B" w:rsidRPr="0028198B">
        <w:t xml:space="preserve"> </w:t>
      </w:r>
      <w:r w:rsidR="0028198B" w:rsidRPr="0028198B">
        <w:rPr>
          <w:b/>
          <w:i/>
          <w:lang w:eastAsia="zh-CN"/>
        </w:rPr>
        <w:t>latency and coverage can be reflected through the UPT target.</w:t>
      </w:r>
    </w:p>
    <w:p w14:paraId="031D703F" w14:textId="77777777" w:rsidR="009B35A4" w:rsidRDefault="00EE462F" w:rsidP="009B35A4">
      <w:pPr>
        <w:pStyle w:val="2"/>
        <w:rPr>
          <w:lang w:val="en-GB" w:eastAsia="zh-CN"/>
        </w:rPr>
      </w:pPr>
      <w:bookmarkStart w:id="30" w:name="OLE_LINK21"/>
      <w:bookmarkStart w:id="31" w:name="OLE_LINK22"/>
      <w:bookmarkEnd w:id="29"/>
      <w:r>
        <w:rPr>
          <w:i/>
          <w:lang w:val="en-GB" w:eastAsia="zh-CN"/>
        </w:rPr>
        <w:t xml:space="preserve"> </w:t>
      </w:r>
      <w:bookmarkEnd w:id="30"/>
      <w:bookmarkEnd w:id="31"/>
      <w:r w:rsidR="009B35A4" w:rsidRPr="00933E9C">
        <w:rPr>
          <w:lang w:val="en-GB" w:eastAsia="zh-CN"/>
        </w:rPr>
        <w:t xml:space="preserve">3.2 </w:t>
      </w:r>
      <w:r w:rsidR="009B35A4">
        <w:rPr>
          <w:lang w:val="en-GB" w:eastAsia="zh-CN"/>
        </w:rPr>
        <w:t>Sim</w:t>
      </w:r>
      <w:r w:rsidR="009B35A4" w:rsidRPr="00933E9C">
        <w:rPr>
          <w:lang w:val="en-GB" w:eastAsia="zh-CN"/>
        </w:rPr>
        <w:t>u</w:t>
      </w:r>
      <w:r w:rsidR="009B35A4">
        <w:rPr>
          <w:lang w:val="en-GB" w:eastAsia="zh-CN"/>
        </w:rPr>
        <w:t>l</w:t>
      </w:r>
      <w:r w:rsidR="009B35A4" w:rsidRPr="00933E9C">
        <w:rPr>
          <w:lang w:val="en-GB" w:eastAsia="zh-CN"/>
        </w:rPr>
        <w:t>ation scenarios</w:t>
      </w:r>
      <w:r w:rsidR="009B35A4" w:rsidRPr="00933E9C" w:rsidDel="00935688">
        <w:rPr>
          <w:lang w:val="en-GB" w:eastAsia="zh-CN"/>
        </w:rPr>
        <w:t xml:space="preserve"> </w:t>
      </w:r>
      <w:r w:rsidR="009B35A4" w:rsidRPr="00933E9C">
        <w:rPr>
          <w:lang w:val="en-GB" w:eastAsia="zh-CN"/>
        </w:rPr>
        <w:t>and assumptions</w:t>
      </w:r>
    </w:p>
    <w:p w14:paraId="1B67E1C7" w14:textId="77777777" w:rsidR="009B35A4" w:rsidRPr="004C2E75" w:rsidRDefault="009B35A4" w:rsidP="009B35A4">
      <w:pPr>
        <w:rPr>
          <w:lang w:eastAsia="zh-CN"/>
        </w:rPr>
      </w:pPr>
      <w:r>
        <w:rPr>
          <w:rFonts w:hint="eastAsia"/>
          <w:lang w:eastAsia="zh-CN"/>
        </w:rPr>
        <w:t>I</w:t>
      </w:r>
      <w:r>
        <w:rPr>
          <w:lang w:eastAsia="zh-CN"/>
        </w:rPr>
        <w:t>n the last meeting, the</w:t>
      </w:r>
      <w:r w:rsidRPr="004C2E75">
        <w:t xml:space="preserve"> </w:t>
      </w:r>
      <w:r>
        <w:rPr>
          <w:lang w:eastAsia="zh-CN"/>
        </w:rPr>
        <w:t>s</w:t>
      </w:r>
      <w:r w:rsidRPr="004C2E75">
        <w:rPr>
          <w:lang w:eastAsia="zh-CN"/>
        </w:rPr>
        <w:t>imulation scenarios and assumptions</w:t>
      </w:r>
      <w:r>
        <w:rPr>
          <w:lang w:eastAsia="zh-CN"/>
        </w:rPr>
        <w:t xml:space="preserve"> are discussed. And the following agreements are achieved.</w:t>
      </w:r>
    </w:p>
    <w:tbl>
      <w:tblPr>
        <w:tblStyle w:val="af0"/>
        <w:tblW w:w="0" w:type="auto"/>
        <w:tblLook w:val="04A0" w:firstRow="1" w:lastRow="0" w:firstColumn="1" w:lastColumn="0" w:noHBand="0" w:noVBand="1"/>
      </w:tblPr>
      <w:tblGrid>
        <w:gridCol w:w="9307"/>
      </w:tblGrid>
      <w:tr w:rsidR="009B35A4" w14:paraId="4535AE81" w14:textId="77777777" w:rsidTr="00F91975">
        <w:tc>
          <w:tcPr>
            <w:tcW w:w="9307" w:type="dxa"/>
          </w:tcPr>
          <w:p w14:paraId="7B4D4E4F" w14:textId="77777777" w:rsidR="009B35A4" w:rsidRPr="005A0116" w:rsidRDefault="009B35A4" w:rsidP="00F91975">
            <w:pPr>
              <w:widowControl/>
              <w:autoSpaceDE/>
              <w:autoSpaceDN/>
              <w:adjustRightInd/>
              <w:snapToGrid/>
              <w:spacing w:after="0"/>
              <w:jc w:val="left"/>
              <w:rPr>
                <w:rFonts w:ascii="Times" w:eastAsia="Batang" w:hAnsi="Times"/>
                <w:b/>
                <w:sz w:val="21"/>
                <w:szCs w:val="21"/>
                <w:highlight w:val="green"/>
                <w:lang w:val="en-GB" w:eastAsia="zh-CN"/>
              </w:rPr>
            </w:pPr>
            <w:r w:rsidRPr="005A0116">
              <w:rPr>
                <w:rFonts w:ascii="Times" w:eastAsia="Batang" w:hAnsi="Times"/>
                <w:b/>
                <w:sz w:val="21"/>
                <w:szCs w:val="21"/>
                <w:highlight w:val="green"/>
                <w:lang w:val="en-GB" w:eastAsia="zh-CN"/>
              </w:rPr>
              <w:t>Agreement</w:t>
            </w:r>
          </w:p>
          <w:p w14:paraId="5FC21453" w14:textId="77777777" w:rsidR="009B35A4" w:rsidRPr="005A0116" w:rsidRDefault="009B35A4" w:rsidP="00F91975">
            <w:pPr>
              <w:rPr>
                <w:rFonts w:ascii="Times" w:eastAsia="Batang" w:hAnsi="Times"/>
                <w:bCs/>
                <w:iCs/>
                <w:sz w:val="21"/>
                <w:szCs w:val="21"/>
                <w:lang w:val="en-GB"/>
              </w:rPr>
            </w:pPr>
            <w:r w:rsidRPr="005A0116">
              <w:rPr>
                <w:rFonts w:ascii="Times" w:eastAsia="Batang" w:hAnsi="Times"/>
                <w:bCs/>
                <w:iCs/>
                <w:sz w:val="21"/>
                <w:szCs w:val="21"/>
                <w:lang w:val="en-GB"/>
              </w:rPr>
              <w:t>In the evaluation,</w:t>
            </w:r>
          </w:p>
          <w:p w14:paraId="33929616" w14:textId="77777777" w:rsidR="009B35A4" w:rsidRPr="005A0116" w:rsidRDefault="009B35A4" w:rsidP="009B35A4">
            <w:pPr>
              <w:pStyle w:val="aff4"/>
              <w:numPr>
                <w:ilvl w:val="0"/>
                <w:numId w:val="22"/>
              </w:numPr>
              <w:rPr>
                <w:rFonts w:ascii="Times" w:eastAsia="Batang" w:hAnsi="Times"/>
                <w:bCs/>
                <w:iCs/>
                <w:sz w:val="21"/>
                <w:szCs w:val="21"/>
                <w:lang w:val="en-GB"/>
              </w:rPr>
            </w:pPr>
            <w:r w:rsidRPr="005A0116">
              <w:rPr>
                <w:rFonts w:ascii="Times" w:eastAsia="Batang" w:hAnsi="Times"/>
                <w:bCs/>
                <w:iCs/>
                <w:sz w:val="21"/>
                <w:szCs w:val="21"/>
                <w:lang w:val="en-GB"/>
              </w:rPr>
              <w:t>a load (L)% of a cell is a percentage of resources used for UE specific PDSCH/PUSCH.</w:t>
            </w:r>
          </w:p>
          <w:p w14:paraId="19948CFB" w14:textId="77777777" w:rsidR="009B35A4" w:rsidRPr="005A0116" w:rsidRDefault="009B35A4" w:rsidP="009B35A4">
            <w:pPr>
              <w:pStyle w:val="aff4"/>
              <w:numPr>
                <w:ilvl w:val="0"/>
                <w:numId w:val="22"/>
              </w:numPr>
              <w:rPr>
                <w:rFonts w:ascii="Times" w:eastAsia="Batang" w:hAnsi="Times"/>
                <w:bCs/>
                <w:iCs/>
                <w:sz w:val="21"/>
                <w:szCs w:val="21"/>
                <w:lang w:val="en-GB"/>
              </w:rPr>
            </w:pPr>
            <w:r w:rsidRPr="005A0116">
              <w:rPr>
                <w:rFonts w:ascii="Times" w:eastAsia="Batang" w:hAnsi="Times"/>
                <w:bCs/>
                <w:iCs/>
                <w:sz w:val="21"/>
                <w:szCs w:val="21"/>
                <w:lang w:val="en-GB"/>
              </w:rPr>
              <w:t>The following load scenarios are considered.</w:t>
            </w:r>
          </w:p>
          <w:tbl>
            <w:tblPr>
              <w:tblW w:w="0" w:type="auto"/>
              <w:tblCellMar>
                <w:left w:w="0" w:type="dxa"/>
                <w:right w:w="0" w:type="dxa"/>
              </w:tblCellMar>
              <w:tblLook w:val="04A0" w:firstRow="1" w:lastRow="0" w:firstColumn="1" w:lastColumn="0" w:noHBand="0" w:noVBand="1"/>
            </w:tblPr>
            <w:tblGrid>
              <w:gridCol w:w="2715"/>
              <w:gridCol w:w="5858"/>
            </w:tblGrid>
            <w:tr w:rsidR="009B35A4" w:rsidRPr="005A0116" w14:paraId="0CB648EC" w14:textId="77777777" w:rsidTr="00F91975">
              <w:tc>
                <w:tcPr>
                  <w:tcW w:w="2715"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72F13B7E" w14:textId="77777777" w:rsidR="009B35A4" w:rsidRPr="005A0116" w:rsidRDefault="009B35A4" w:rsidP="00F91975">
                  <w:pPr>
                    <w:widowControl w:val="0"/>
                    <w:rPr>
                      <w:rFonts w:ascii="Times" w:eastAsia="Batang" w:hAnsi="Times"/>
                      <w:bCs/>
                      <w:iCs/>
                      <w:sz w:val="21"/>
                      <w:szCs w:val="21"/>
                      <w:lang w:val="en-GB"/>
                    </w:rPr>
                  </w:pPr>
                  <w:r w:rsidRPr="005A0116">
                    <w:rPr>
                      <w:rFonts w:ascii="Times" w:eastAsia="Batang" w:hAnsi="Times"/>
                      <w:bCs/>
                      <w:iCs/>
                      <w:sz w:val="21"/>
                      <w:szCs w:val="21"/>
                      <w:lang w:val="en-GB"/>
                    </w:rPr>
                    <w:t>Load scenario</w:t>
                  </w:r>
                </w:p>
              </w:tc>
              <w:tc>
                <w:tcPr>
                  <w:tcW w:w="5858" w:type="dxa"/>
                  <w:tcBorders>
                    <w:top w:val="double" w:sz="4" w:space="0" w:color="A5A5A5"/>
                    <w:left w:val="nil"/>
                    <w:bottom w:val="double" w:sz="4" w:space="0" w:color="A5A5A5"/>
                    <w:right w:val="double" w:sz="4" w:space="0" w:color="A5A5A5"/>
                  </w:tcBorders>
                  <w:tcMar>
                    <w:top w:w="0" w:type="dxa"/>
                    <w:left w:w="108" w:type="dxa"/>
                    <w:bottom w:w="0" w:type="dxa"/>
                    <w:right w:w="108" w:type="dxa"/>
                  </w:tcMar>
                  <w:hideMark/>
                </w:tcPr>
                <w:p w14:paraId="2B844776" w14:textId="77777777" w:rsidR="009B35A4" w:rsidRPr="005A0116" w:rsidRDefault="009B35A4" w:rsidP="00F91975">
                  <w:pPr>
                    <w:widowControl w:val="0"/>
                    <w:rPr>
                      <w:rFonts w:ascii="Times" w:eastAsia="Batang" w:hAnsi="Times"/>
                      <w:bCs/>
                      <w:iCs/>
                      <w:sz w:val="21"/>
                      <w:szCs w:val="21"/>
                      <w:lang w:val="en-GB"/>
                    </w:rPr>
                  </w:pPr>
                  <w:r w:rsidRPr="005A0116">
                    <w:rPr>
                      <w:rFonts w:ascii="Times" w:eastAsia="Batang" w:hAnsi="Times"/>
                      <w:bCs/>
                      <w:iCs/>
                      <w:sz w:val="21"/>
                      <w:szCs w:val="21"/>
                      <w:lang w:val="en-GB"/>
                    </w:rPr>
                    <w:t>Characteristics</w:t>
                  </w:r>
                </w:p>
              </w:tc>
            </w:tr>
            <w:tr w:rsidR="009B35A4" w:rsidRPr="005A0116" w14:paraId="6B835354" w14:textId="77777777" w:rsidTr="00F91975">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48182B0C" w14:textId="77777777" w:rsidR="009B35A4" w:rsidRPr="005A0116" w:rsidRDefault="009B35A4" w:rsidP="00F91975">
                  <w:pPr>
                    <w:widowControl w:val="0"/>
                    <w:rPr>
                      <w:rFonts w:ascii="Times" w:eastAsia="Batang" w:hAnsi="Times"/>
                      <w:bCs/>
                      <w:iCs/>
                      <w:sz w:val="21"/>
                      <w:szCs w:val="21"/>
                      <w:lang w:val="en-GB"/>
                    </w:rPr>
                  </w:pPr>
                  <w:r w:rsidRPr="005A0116">
                    <w:rPr>
                      <w:rFonts w:ascii="Times" w:eastAsia="Batang" w:hAnsi="Times"/>
                      <w:bCs/>
                      <w:iCs/>
                      <w:sz w:val="21"/>
                      <w:szCs w:val="21"/>
                      <w:lang w:val="en-GB"/>
                    </w:rPr>
                    <w:t>Idle/empty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623856BB" w14:textId="77777777" w:rsidR="009B35A4" w:rsidRPr="005A0116" w:rsidRDefault="009B35A4" w:rsidP="00F91975">
                  <w:pPr>
                    <w:widowControl w:val="0"/>
                    <w:numPr>
                      <w:ilvl w:val="0"/>
                      <w:numId w:val="35"/>
                    </w:numPr>
                    <w:overflowPunct w:val="0"/>
                    <w:adjustRightInd/>
                    <w:snapToGrid/>
                    <w:spacing w:after="0"/>
                    <w:jc w:val="left"/>
                    <w:rPr>
                      <w:rFonts w:ascii="Times" w:eastAsia="Batang" w:hAnsi="Times"/>
                      <w:bCs/>
                      <w:iCs/>
                      <w:sz w:val="21"/>
                      <w:szCs w:val="21"/>
                      <w:lang w:val="en-GB"/>
                    </w:rPr>
                  </w:pPr>
                  <w:r w:rsidRPr="005A0116">
                    <w:rPr>
                      <w:rFonts w:ascii="Times" w:eastAsia="Batang" w:hAnsi="Times"/>
                      <w:bCs/>
                      <w:iCs/>
                      <w:sz w:val="21"/>
                      <w:szCs w:val="21"/>
                      <w:lang w:val="en-GB"/>
                    </w:rPr>
                    <w:t>Include cell-specific signals and channels, and</w:t>
                  </w:r>
                </w:p>
                <w:p w14:paraId="266428F0" w14:textId="77777777" w:rsidR="009B35A4" w:rsidRPr="005A0116" w:rsidRDefault="009B35A4" w:rsidP="00F91975">
                  <w:pPr>
                    <w:widowControl w:val="0"/>
                    <w:numPr>
                      <w:ilvl w:val="0"/>
                      <w:numId w:val="35"/>
                    </w:numPr>
                    <w:overflowPunct w:val="0"/>
                    <w:adjustRightInd/>
                    <w:snapToGrid/>
                    <w:spacing w:after="0"/>
                    <w:jc w:val="left"/>
                    <w:rPr>
                      <w:rFonts w:ascii="Times" w:eastAsia="Batang" w:hAnsi="Times"/>
                      <w:bCs/>
                      <w:iCs/>
                      <w:sz w:val="21"/>
                      <w:szCs w:val="21"/>
                      <w:lang w:val="en-GB"/>
                    </w:rPr>
                  </w:pPr>
                  <w:r w:rsidRPr="005A0116">
                    <w:rPr>
                      <w:rFonts w:ascii="Times" w:eastAsia="Batang" w:hAnsi="Times"/>
                      <w:bCs/>
                      <w:iCs/>
                      <w:sz w:val="21"/>
                      <w:szCs w:val="21"/>
                      <w:lang w:val="en-GB"/>
                    </w:rPr>
                    <w:t>L = 0</w:t>
                  </w:r>
                </w:p>
              </w:tc>
            </w:tr>
            <w:tr w:rsidR="009B35A4" w:rsidRPr="005A0116" w14:paraId="708EB226" w14:textId="77777777" w:rsidTr="00F91975">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2820BD0C" w14:textId="77777777" w:rsidR="009B35A4" w:rsidRPr="005A0116" w:rsidRDefault="009B35A4" w:rsidP="00F91975">
                  <w:pPr>
                    <w:widowControl w:val="0"/>
                    <w:rPr>
                      <w:rFonts w:ascii="Times" w:eastAsia="Batang" w:hAnsi="Times"/>
                      <w:bCs/>
                      <w:iCs/>
                      <w:sz w:val="21"/>
                      <w:szCs w:val="21"/>
                      <w:lang w:val="en-GB"/>
                    </w:rPr>
                  </w:pPr>
                  <w:r w:rsidRPr="005A0116">
                    <w:rPr>
                      <w:rFonts w:ascii="Times" w:eastAsia="Batang" w:hAnsi="Times"/>
                      <w:bCs/>
                      <w:iCs/>
                      <w:sz w:val="21"/>
                      <w:szCs w:val="21"/>
                      <w:lang w:val="en-GB"/>
                    </w:rPr>
                    <w:t>low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0B012ED5" w14:textId="77777777" w:rsidR="009B35A4" w:rsidRPr="005A0116" w:rsidRDefault="009B35A4" w:rsidP="00F91975">
                  <w:pPr>
                    <w:widowControl w:val="0"/>
                    <w:numPr>
                      <w:ilvl w:val="0"/>
                      <w:numId w:val="35"/>
                    </w:numPr>
                    <w:overflowPunct w:val="0"/>
                    <w:adjustRightInd/>
                    <w:snapToGrid/>
                    <w:spacing w:after="0"/>
                    <w:jc w:val="left"/>
                    <w:rPr>
                      <w:rFonts w:ascii="Times" w:eastAsia="Batang" w:hAnsi="Times"/>
                      <w:bCs/>
                      <w:iCs/>
                      <w:sz w:val="21"/>
                      <w:szCs w:val="21"/>
                      <w:lang w:val="en-GB"/>
                    </w:rPr>
                  </w:pPr>
                  <w:r w:rsidRPr="005A0116">
                    <w:rPr>
                      <w:rFonts w:ascii="Times" w:eastAsia="Batang" w:hAnsi="Times"/>
                      <w:bCs/>
                      <w:iCs/>
                      <w:sz w:val="21"/>
                      <w:szCs w:val="21"/>
                      <w:lang w:val="en-GB"/>
                    </w:rPr>
                    <w:t>Include cell-specific signals and channels, and</w:t>
                  </w:r>
                </w:p>
                <w:p w14:paraId="476E6111" w14:textId="77777777" w:rsidR="009B35A4" w:rsidRPr="005A0116" w:rsidRDefault="009B35A4" w:rsidP="00F91975">
                  <w:pPr>
                    <w:widowControl w:val="0"/>
                    <w:numPr>
                      <w:ilvl w:val="0"/>
                      <w:numId w:val="35"/>
                    </w:numPr>
                    <w:overflowPunct w:val="0"/>
                    <w:adjustRightInd/>
                    <w:snapToGrid/>
                    <w:spacing w:after="0"/>
                    <w:jc w:val="left"/>
                    <w:rPr>
                      <w:rFonts w:ascii="Times" w:eastAsia="Batang" w:hAnsi="Times"/>
                      <w:bCs/>
                      <w:iCs/>
                      <w:sz w:val="21"/>
                      <w:szCs w:val="21"/>
                      <w:lang w:val="en-GB"/>
                    </w:rPr>
                  </w:pPr>
                  <w:r w:rsidRPr="005A0116">
                    <w:rPr>
                      <w:rFonts w:ascii="Times" w:eastAsia="Batang" w:hAnsi="Times"/>
                      <w:bCs/>
                      <w:iCs/>
                      <w:sz w:val="21"/>
                      <w:szCs w:val="21"/>
                      <w:lang w:val="en-GB"/>
                    </w:rPr>
                    <w:t>0 &lt; L</w:t>
                  </w:r>
                  <w:r w:rsidRPr="005A0116">
                    <w:rPr>
                      <w:rFonts w:ascii="Times" w:eastAsia="Batang" w:hAnsi="Times" w:hint="eastAsia"/>
                      <w:bCs/>
                      <w:iCs/>
                      <w:sz w:val="21"/>
                      <w:szCs w:val="21"/>
                      <w:lang w:val="en-GB"/>
                    </w:rPr>
                    <w:t>≤</w:t>
                  </w:r>
                  <w:r w:rsidRPr="005A0116">
                    <w:rPr>
                      <w:rFonts w:ascii="Times" w:eastAsia="Batang" w:hAnsi="Times"/>
                      <w:bCs/>
                      <w:iCs/>
                      <w:sz w:val="21"/>
                      <w:szCs w:val="21"/>
                      <w:lang w:val="en-GB"/>
                    </w:rPr>
                    <w:t>15</w:t>
                  </w:r>
                </w:p>
              </w:tc>
            </w:tr>
            <w:tr w:rsidR="009B35A4" w:rsidRPr="005A0116" w14:paraId="65C7F180" w14:textId="77777777" w:rsidTr="00F91975">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2D554801" w14:textId="77777777" w:rsidR="009B35A4" w:rsidRPr="005A0116" w:rsidRDefault="009B35A4" w:rsidP="00F91975">
                  <w:pPr>
                    <w:widowControl w:val="0"/>
                    <w:rPr>
                      <w:rFonts w:ascii="Times" w:eastAsia="Batang" w:hAnsi="Times"/>
                      <w:bCs/>
                      <w:iCs/>
                      <w:sz w:val="21"/>
                      <w:szCs w:val="21"/>
                      <w:lang w:val="en-GB"/>
                    </w:rPr>
                  </w:pPr>
                  <w:r w:rsidRPr="005A0116">
                    <w:rPr>
                      <w:rFonts w:ascii="Times" w:eastAsia="Batang" w:hAnsi="Times"/>
                      <w:bCs/>
                      <w:iCs/>
                      <w:sz w:val="21"/>
                      <w:szCs w:val="21"/>
                      <w:lang w:val="en-GB"/>
                    </w:rPr>
                    <w:t>Light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3BB80CEE" w14:textId="77777777" w:rsidR="009B35A4" w:rsidRPr="005A0116" w:rsidRDefault="009B35A4" w:rsidP="00F91975">
                  <w:pPr>
                    <w:widowControl w:val="0"/>
                    <w:numPr>
                      <w:ilvl w:val="0"/>
                      <w:numId w:val="35"/>
                    </w:numPr>
                    <w:overflowPunct w:val="0"/>
                    <w:adjustRightInd/>
                    <w:snapToGrid/>
                    <w:spacing w:after="0"/>
                    <w:jc w:val="left"/>
                    <w:rPr>
                      <w:rFonts w:ascii="Times" w:eastAsia="Batang" w:hAnsi="Times"/>
                      <w:bCs/>
                      <w:iCs/>
                      <w:sz w:val="21"/>
                      <w:szCs w:val="21"/>
                      <w:lang w:val="en-GB"/>
                    </w:rPr>
                  </w:pPr>
                  <w:r w:rsidRPr="005A0116">
                    <w:rPr>
                      <w:rFonts w:ascii="Times" w:eastAsia="Batang" w:hAnsi="Times"/>
                      <w:bCs/>
                      <w:iCs/>
                      <w:sz w:val="21"/>
                      <w:szCs w:val="21"/>
                      <w:lang w:val="en-GB"/>
                    </w:rPr>
                    <w:t>Include cell-specific signals and channels, and</w:t>
                  </w:r>
                </w:p>
                <w:p w14:paraId="1ED4D3A4" w14:textId="77777777" w:rsidR="009B35A4" w:rsidRPr="005A0116" w:rsidRDefault="009B35A4" w:rsidP="00F91975">
                  <w:pPr>
                    <w:widowControl w:val="0"/>
                    <w:numPr>
                      <w:ilvl w:val="0"/>
                      <w:numId w:val="35"/>
                    </w:numPr>
                    <w:overflowPunct w:val="0"/>
                    <w:adjustRightInd/>
                    <w:snapToGrid/>
                    <w:spacing w:after="0"/>
                    <w:jc w:val="left"/>
                    <w:rPr>
                      <w:rFonts w:ascii="Times" w:eastAsia="Batang" w:hAnsi="Times"/>
                      <w:bCs/>
                      <w:iCs/>
                      <w:sz w:val="21"/>
                      <w:szCs w:val="21"/>
                      <w:lang w:val="en-GB"/>
                    </w:rPr>
                  </w:pPr>
                  <w:r w:rsidRPr="005A0116">
                    <w:rPr>
                      <w:rFonts w:ascii="Times" w:eastAsia="Batang" w:hAnsi="Times"/>
                      <w:bCs/>
                      <w:iCs/>
                      <w:sz w:val="21"/>
                      <w:szCs w:val="21"/>
                      <w:lang w:val="en-GB"/>
                    </w:rPr>
                    <w:t>15 &lt; L</w:t>
                  </w:r>
                  <w:r w:rsidRPr="005A0116">
                    <w:rPr>
                      <w:rFonts w:ascii="Times" w:eastAsia="Batang" w:hAnsi="Times" w:hint="eastAsia"/>
                      <w:bCs/>
                      <w:iCs/>
                      <w:sz w:val="21"/>
                      <w:szCs w:val="21"/>
                      <w:lang w:val="en-GB"/>
                    </w:rPr>
                    <w:t>≤</w:t>
                  </w:r>
                  <w:r w:rsidRPr="005A0116">
                    <w:rPr>
                      <w:rFonts w:ascii="Times" w:eastAsia="Batang" w:hAnsi="Times"/>
                      <w:bCs/>
                      <w:iCs/>
                      <w:sz w:val="21"/>
                      <w:szCs w:val="21"/>
                      <w:lang w:val="en-GB"/>
                    </w:rPr>
                    <w:t>30</w:t>
                  </w:r>
                </w:p>
              </w:tc>
            </w:tr>
            <w:tr w:rsidR="009B35A4" w:rsidRPr="005A0116" w14:paraId="72FBFD19" w14:textId="77777777" w:rsidTr="00F91975">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42889ACF" w14:textId="77777777" w:rsidR="009B35A4" w:rsidRPr="005A0116" w:rsidRDefault="009B35A4" w:rsidP="00F91975">
                  <w:pPr>
                    <w:widowControl w:val="0"/>
                    <w:rPr>
                      <w:rFonts w:ascii="Times" w:eastAsia="Batang" w:hAnsi="Times"/>
                      <w:bCs/>
                      <w:iCs/>
                      <w:sz w:val="21"/>
                      <w:szCs w:val="21"/>
                      <w:lang w:val="en-GB"/>
                    </w:rPr>
                  </w:pPr>
                  <w:r w:rsidRPr="005A0116">
                    <w:rPr>
                      <w:rFonts w:ascii="Times" w:eastAsia="Batang" w:hAnsi="Times"/>
                      <w:bCs/>
                      <w:iCs/>
                      <w:sz w:val="21"/>
                      <w:szCs w:val="21"/>
                      <w:lang w:val="en-GB"/>
                    </w:rPr>
                    <w:t>Medium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0DA7D2D7" w14:textId="77777777" w:rsidR="009B35A4" w:rsidRPr="005A0116" w:rsidRDefault="009B35A4" w:rsidP="00F91975">
                  <w:pPr>
                    <w:widowControl w:val="0"/>
                    <w:numPr>
                      <w:ilvl w:val="0"/>
                      <w:numId w:val="35"/>
                    </w:numPr>
                    <w:overflowPunct w:val="0"/>
                    <w:adjustRightInd/>
                    <w:snapToGrid/>
                    <w:spacing w:after="0"/>
                    <w:jc w:val="left"/>
                    <w:rPr>
                      <w:rFonts w:ascii="Times" w:eastAsia="Batang" w:hAnsi="Times"/>
                      <w:bCs/>
                      <w:iCs/>
                      <w:sz w:val="21"/>
                      <w:szCs w:val="21"/>
                      <w:lang w:val="en-GB"/>
                    </w:rPr>
                  </w:pPr>
                  <w:r w:rsidRPr="005A0116">
                    <w:rPr>
                      <w:rFonts w:ascii="Times" w:eastAsia="Batang" w:hAnsi="Times"/>
                      <w:bCs/>
                      <w:iCs/>
                      <w:sz w:val="21"/>
                      <w:szCs w:val="21"/>
                      <w:lang w:val="en-GB"/>
                    </w:rPr>
                    <w:t>Include cell-specific signals and channels, and</w:t>
                  </w:r>
                </w:p>
                <w:p w14:paraId="7A503B33" w14:textId="77777777" w:rsidR="009B35A4" w:rsidRPr="005A0116" w:rsidRDefault="009B35A4" w:rsidP="00F91975">
                  <w:pPr>
                    <w:widowControl w:val="0"/>
                    <w:numPr>
                      <w:ilvl w:val="0"/>
                      <w:numId w:val="35"/>
                    </w:numPr>
                    <w:overflowPunct w:val="0"/>
                    <w:adjustRightInd/>
                    <w:snapToGrid/>
                    <w:spacing w:after="0"/>
                    <w:jc w:val="left"/>
                    <w:rPr>
                      <w:rFonts w:ascii="Times" w:eastAsia="Batang" w:hAnsi="Times"/>
                      <w:bCs/>
                      <w:iCs/>
                      <w:sz w:val="21"/>
                      <w:szCs w:val="21"/>
                      <w:lang w:val="en-GB"/>
                    </w:rPr>
                  </w:pPr>
                  <w:r w:rsidRPr="005A0116">
                    <w:rPr>
                      <w:rFonts w:ascii="Times" w:eastAsia="Batang" w:hAnsi="Times"/>
                      <w:bCs/>
                      <w:iCs/>
                      <w:sz w:val="21"/>
                      <w:szCs w:val="21"/>
                      <w:lang w:val="en-GB"/>
                    </w:rPr>
                    <w:t>30 &lt; L</w:t>
                  </w:r>
                  <w:r w:rsidRPr="005A0116">
                    <w:rPr>
                      <w:rFonts w:ascii="Times" w:eastAsia="Batang" w:hAnsi="Times" w:hint="eastAsia"/>
                      <w:bCs/>
                      <w:iCs/>
                      <w:sz w:val="21"/>
                      <w:szCs w:val="21"/>
                      <w:lang w:val="en-GB"/>
                    </w:rPr>
                    <w:t>≤</w:t>
                  </w:r>
                  <w:r w:rsidRPr="005A0116">
                    <w:rPr>
                      <w:rFonts w:ascii="Times" w:eastAsia="Batang" w:hAnsi="Times"/>
                      <w:bCs/>
                      <w:iCs/>
                      <w:sz w:val="21"/>
                      <w:szCs w:val="21"/>
                      <w:lang w:val="en-GB"/>
                    </w:rPr>
                    <w:t>50</w:t>
                  </w:r>
                </w:p>
              </w:tc>
            </w:tr>
            <w:tr w:rsidR="009B35A4" w:rsidRPr="005A0116" w14:paraId="00C80EAB" w14:textId="77777777" w:rsidTr="00F91975">
              <w:tc>
                <w:tcPr>
                  <w:tcW w:w="8573" w:type="dxa"/>
                  <w:gridSpan w:val="2"/>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4829A5BD" w14:textId="77777777" w:rsidR="009B35A4" w:rsidRPr="005A0116" w:rsidRDefault="009B35A4" w:rsidP="00F91975">
                  <w:pPr>
                    <w:widowControl w:val="0"/>
                    <w:rPr>
                      <w:rFonts w:ascii="Times" w:eastAsia="Batang" w:hAnsi="Times"/>
                      <w:bCs/>
                      <w:iCs/>
                      <w:sz w:val="21"/>
                      <w:szCs w:val="21"/>
                      <w:lang w:val="en-GB"/>
                    </w:rPr>
                  </w:pPr>
                  <w:r w:rsidRPr="005A0116">
                    <w:rPr>
                      <w:rFonts w:ascii="Times" w:eastAsia="Batang" w:hAnsi="Times"/>
                      <w:bCs/>
                      <w:iCs/>
                      <w:sz w:val="21"/>
                      <w:szCs w:val="21"/>
                      <w:lang w:val="en-GB"/>
                    </w:rPr>
                    <w:t>For CA, the companies report whether the load is defined per CC or across all CCs.</w:t>
                  </w:r>
                </w:p>
              </w:tc>
            </w:tr>
          </w:tbl>
          <w:p w14:paraId="15E762C8" w14:textId="77777777" w:rsidR="009B35A4" w:rsidRDefault="009B35A4" w:rsidP="00F91975">
            <w:pPr>
              <w:rPr>
                <w:lang w:eastAsia="zh-CN"/>
              </w:rPr>
            </w:pPr>
          </w:p>
          <w:p w14:paraId="68C55006" w14:textId="77777777" w:rsidR="009B35A4" w:rsidRPr="005A0116" w:rsidRDefault="009B35A4" w:rsidP="00F91975">
            <w:pPr>
              <w:widowControl/>
              <w:autoSpaceDE/>
              <w:autoSpaceDN/>
              <w:adjustRightInd/>
              <w:snapToGrid/>
              <w:spacing w:after="0"/>
              <w:jc w:val="left"/>
              <w:rPr>
                <w:rFonts w:ascii="Times" w:eastAsia="Batang" w:hAnsi="Times"/>
                <w:b/>
                <w:sz w:val="21"/>
                <w:szCs w:val="21"/>
                <w:highlight w:val="green"/>
                <w:lang w:val="en-GB" w:eastAsia="zh-CN"/>
              </w:rPr>
            </w:pPr>
            <w:r w:rsidRPr="005A0116">
              <w:rPr>
                <w:rFonts w:ascii="Times" w:eastAsia="Batang" w:hAnsi="Times"/>
                <w:b/>
                <w:sz w:val="21"/>
                <w:szCs w:val="21"/>
                <w:highlight w:val="green"/>
                <w:lang w:val="en-GB" w:eastAsia="zh-CN"/>
              </w:rPr>
              <w:t>Agreement</w:t>
            </w:r>
          </w:p>
          <w:p w14:paraId="749BD273" w14:textId="77777777" w:rsidR="009B35A4" w:rsidRPr="00DE2DE0" w:rsidRDefault="009B35A4" w:rsidP="00F91975">
            <w:pPr>
              <w:pStyle w:val="aff4"/>
              <w:numPr>
                <w:ilvl w:val="0"/>
                <w:numId w:val="38"/>
              </w:numPr>
              <w:overflowPunct w:val="0"/>
              <w:autoSpaceDN w:val="0"/>
              <w:ind w:leftChars="36" w:left="439"/>
              <w:contextualSpacing/>
              <w:rPr>
                <w:rFonts w:ascii="Times" w:hAnsi="Times" w:cs="Times"/>
                <w:bCs/>
                <w:sz w:val="21"/>
                <w:szCs w:val="21"/>
              </w:rPr>
            </w:pPr>
            <w:r w:rsidRPr="00DE2DE0">
              <w:rPr>
                <w:rFonts w:ascii="Times" w:hAnsi="Times" w:cs="Times"/>
                <w:bCs/>
                <w:sz w:val="21"/>
                <w:szCs w:val="21"/>
              </w:rPr>
              <w:t>For FR1, urban micro can be optionally considered.</w:t>
            </w:r>
          </w:p>
          <w:p w14:paraId="18E58D40" w14:textId="77777777" w:rsidR="009B35A4" w:rsidRDefault="009B35A4" w:rsidP="00F91975">
            <w:pPr>
              <w:pStyle w:val="aff4"/>
              <w:numPr>
                <w:ilvl w:val="0"/>
                <w:numId w:val="38"/>
              </w:numPr>
              <w:overflowPunct w:val="0"/>
              <w:autoSpaceDN w:val="0"/>
              <w:ind w:leftChars="36" w:left="439"/>
              <w:contextualSpacing/>
              <w:rPr>
                <w:rFonts w:ascii="Times" w:hAnsi="Times" w:cs="Times"/>
                <w:bCs/>
                <w:sz w:val="21"/>
                <w:szCs w:val="21"/>
              </w:rPr>
            </w:pPr>
            <w:r w:rsidRPr="00DE2DE0">
              <w:rPr>
                <w:rFonts w:ascii="Times" w:hAnsi="Times" w:cs="Times"/>
                <w:bCs/>
                <w:sz w:val="21"/>
                <w:szCs w:val="21"/>
              </w:rPr>
              <w:t xml:space="preserve">For FR2, urban micro is prioritized, with ISD=200 m is assumed. </w:t>
            </w:r>
          </w:p>
          <w:p w14:paraId="39689350" w14:textId="77777777" w:rsidR="009B35A4" w:rsidRPr="006121D6" w:rsidRDefault="009B35A4" w:rsidP="00F91975">
            <w:pPr>
              <w:widowControl/>
              <w:autoSpaceDE/>
              <w:autoSpaceDN/>
              <w:adjustRightInd/>
              <w:snapToGrid/>
              <w:spacing w:after="0"/>
              <w:jc w:val="left"/>
              <w:rPr>
                <w:rFonts w:ascii="Times" w:eastAsia="Batang" w:hAnsi="Times"/>
                <w:b/>
                <w:sz w:val="21"/>
                <w:szCs w:val="21"/>
                <w:highlight w:val="green"/>
                <w:lang w:eastAsia="zh-CN"/>
              </w:rPr>
            </w:pPr>
          </w:p>
          <w:p w14:paraId="7BE82D57" w14:textId="77777777" w:rsidR="009B35A4" w:rsidRPr="006E40C2" w:rsidRDefault="009B35A4" w:rsidP="00F91975">
            <w:pPr>
              <w:widowControl/>
              <w:autoSpaceDE/>
              <w:autoSpaceDN/>
              <w:adjustRightInd/>
              <w:snapToGrid/>
              <w:spacing w:after="0"/>
              <w:jc w:val="left"/>
              <w:rPr>
                <w:rFonts w:ascii="Times" w:eastAsia="Batang" w:hAnsi="Times"/>
                <w:b/>
                <w:sz w:val="21"/>
                <w:szCs w:val="21"/>
                <w:highlight w:val="green"/>
                <w:lang w:eastAsia="zh-CN"/>
              </w:rPr>
            </w:pPr>
          </w:p>
          <w:p w14:paraId="1520552C" w14:textId="77777777" w:rsidR="009B35A4" w:rsidRPr="005A0116" w:rsidRDefault="009B35A4" w:rsidP="00F91975">
            <w:pPr>
              <w:widowControl/>
              <w:autoSpaceDE/>
              <w:autoSpaceDN/>
              <w:adjustRightInd/>
              <w:snapToGrid/>
              <w:spacing w:after="0"/>
              <w:jc w:val="left"/>
              <w:rPr>
                <w:rFonts w:ascii="Times" w:eastAsia="Batang" w:hAnsi="Times"/>
                <w:b/>
                <w:sz w:val="21"/>
                <w:szCs w:val="21"/>
                <w:highlight w:val="green"/>
                <w:lang w:val="en-GB" w:eastAsia="zh-CN"/>
              </w:rPr>
            </w:pPr>
            <w:r w:rsidRPr="005A0116">
              <w:rPr>
                <w:rFonts w:ascii="Times" w:eastAsia="Batang" w:hAnsi="Times"/>
                <w:b/>
                <w:sz w:val="21"/>
                <w:szCs w:val="21"/>
                <w:highlight w:val="green"/>
                <w:lang w:val="en-GB" w:eastAsia="zh-CN"/>
              </w:rPr>
              <w:t>Agreement</w:t>
            </w:r>
          </w:p>
          <w:p w14:paraId="1470487C" w14:textId="77777777" w:rsidR="009B35A4" w:rsidRPr="004E7B02" w:rsidRDefault="009B35A4" w:rsidP="00F91975">
            <w:pPr>
              <w:rPr>
                <w:rFonts w:ascii="Times" w:eastAsia="Batang" w:hAnsi="Times"/>
                <w:bCs/>
                <w:iCs/>
                <w:sz w:val="21"/>
                <w:szCs w:val="21"/>
                <w:lang w:val="en-GB"/>
              </w:rPr>
            </w:pPr>
            <w:r w:rsidRPr="004E7B02">
              <w:rPr>
                <w:rFonts w:ascii="Times" w:eastAsia="Batang" w:hAnsi="Times"/>
                <w:bCs/>
                <w:iCs/>
                <w:sz w:val="21"/>
                <w:szCs w:val="21"/>
                <w:lang w:val="en-GB"/>
              </w:rPr>
              <w:t>It is up to company report the use of UE C-DRX.</w:t>
            </w:r>
          </w:p>
          <w:p w14:paraId="32998C2C" w14:textId="77777777" w:rsidR="009B35A4" w:rsidRPr="004E7B02" w:rsidRDefault="009B35A4" w:rsidP="009B35A4">
            <w:pPr>
              <w:pStyle w:val="aff4"/>
              <w:numPr>
                <w:ilvl w:val="0"/>
                <w:numId w:val="22"/>
              </w:numPr>
              <w:rPr>
                <w:rFonts w:ascii="Times" w:eastAsia="Batang" w:hAnsi="Times"/>
                <w:bCs/>
                <w:iCs/>
                <w:sz w:val="21"/>
                <w:szCs w:val="21"/>
                <w:lang w:val="en-GB"/>
              </w:rPr>
            </w:pPr>
            <w:r w:rsidRPr="004E7B02">
              <w:rPr>
                <w:rFonts w:ascii="Times" w:eastAsia="Batang" w:hAnsi="Times"/>
                <w:bCs/>
                <w:iCs/>
                <w:sz w:val="21"/>
                <w:szCs w:val="21"/>
                <w:lang w:val="en-GB"/>
              </w:rPr>
              <w:t xml:space="preserve">the baseline configuration (for alignment/calibration) for C-DRX, if reported, can be as below; </w:t>
            </w:r>
          </w:p>
          <w:p w14:paraId="47A346A1" w14:textId="77777777" w:rsidR="009B35A4" w:rsidRPr="004E7B02" w:rsidRDefault="009B35A4" w:rsidP="009B35A4">
            <w:pPr>
              <w:pStyle w:val="aff4"/>
              <w:numPr>
                <w:ilvl w:val="0"/>
                <w:numId w:val="22"/>
              </w:numPr>
              <w:rPr>
                <w:rFonts w:ascii="Times" w:eastAsia="Batang" w:hAnsi="Times"/>
                <w:bCs/>
                <w:iCs/>
                <w:sz w:val="21"/>
                <w:szCs w:val="21"/>
                <w:lang w:val="en-GB"/>
              </w:rPr>
            </w:pPr>
            <w:r w:rsidRPr="004E7B02">
              <w:rPr>
                <w:rFonts w:ascii="Times" w:eastAsia="Batang" w:hAnsi="Times"/>
                <w:bCs/>
                <w:iCs/>
                <w:sz w:val="21"/>
                <w:szCs w:val="21"/>
                <w:lang w:val="en-GB"/>
              </w:rPr>
              <w:t>Other inactivity timer values can be optionally reported</w:t>
            </w:r>
          </w:p>
          <w:tbl>
            <w:tblPr>
              <w:tblW w:w="5000" w:type="pct"/>
              <w:tblCellMar>
                <w:left w:w="0" w:type="dxa"/>
                <w:right w:w="0" w:type="dxa"/>
              </w:tblCellMar>
              <w:tblLook w:val="04A0" w:firstRow="1" w:lastRow="0" w:firstColumn="1" w:lastColumn="0" w:noHBand="0" w:noVBand="1"/>
            </w:tblPr>
            <w:tblGrid>
              <w:gridCol w:w="2131"/>
              <w:gridCol w:w="1602"/>
              <w:gridCol w:w="1693"/>
              <w:gridCol w:w="3645"/>
            </w:tblGrid>
            <w:tr w:rsidR="009B35A4" w:rsidRPr="004E7B02" w14:paraId="6EC2DE53" w14:textId="77777777" w:rsidTr="00F91975">
              <w:trPr>
                <w:trHeight w:val="20"/>
              </w:trPr>
              <w:tc>
                <w:tcPr>
                  <w:tcW w:w="117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DD975BD" w14:textId="77777777" w:rsidR="009B35A4" w:rsidRPr="004E7B02" w:rsidRDefault="009B35A4" w:rsidP="00F91975">
                  <w:pPr>
                    <w:widowControl w:val="0"/>
                    <w:rPr>
                      <w:rFonts w:ascii="Times" w:eastAsia="Batang" w:hAnsi="Times"/>
                      <w:bCs/>
                      <w:iCs/>
                      <w:sz w:val="21"/>
                      <w:szCs w:val="21"/>
                      <w:lang w:val="en-GB"/>
                    </w:rPr>
                  </w:pPr>
                  <w:r w:rsidRPr="004E7B02">
                    <w:rPr>
                      <w:rFonts w:ascii="Times" w:eastAsia="Batang" w:hAnsi="Times"/>
                      <w:bCs/>
                      <w:iCs/>
                      <w:sz w:val="21"/>
                      <w:szCs w:val="21"/>
                      <w:lang w:val="en-GB"/>
                    </w:rPr>
                    <w:t>Traffic type</w:t>
                  </w:r>
                </w:p>
              </w:tc>
              <w:tc>
                <w:tcPr>
                  <w:tcW w:w="88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7A86B909" w14:textId="77777777" w:rsidR="009B35A4" w:rsidRPr="004E7B02" w:rsidRDefault="009B35A4" w:rsidP="00F91975">
                  <w:pPr>
                    <w:widowControl w:val="0"/>
                    <w:rPr>
                      <w:rFonts w:ascii="Times" w:eastAsia="Batang" w:hAnsi="Times"/>
                      <w:bCs/>
                      <w:iCs/>
                      <w:sz w:val="21"/>
                      <w:szCs w:val="21"/>
                      <w:lang w:val="en-GB"/>
                    </w:rPr>
                  </w:pPr>
                  <w:r w:rsidRPr="004E7B02">
                    <w:rPr>
                      <w:rFonts w:ascii="Times" w:eastAsia="Batang" w:hAnsi="Times"/>
                      <w:bCs/>
                      <w:iCs/>
                      <w:sz w:val="21"/>
                      <w:szCs w:val="21"/>
                      <w:lang w:val="en-GB"/>
                    </w:rPr>
                    <w:t xml:space="preserve">FTP </w:t>
                  </w:r>
                </w:p>
              </w:tc>
              <w:tc>
                <w:tcPr>
                  <w:tcW w:w="93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1D758542" w14:textId="77777777" w:rsidR="009B35A4" w:rsidRPr="004E7B02" w:rsidRDefault="009B35A4" w:rsidP="00F91975">
                  <w:pPr>
                    <w:widowControl w:val="0"/>
                    <w:rPr>
                      <w:rFonts w:ascii="Times" w:eastAsia="Batang" w:hAnsi="Times"/>
                      <w:bCs/>
                      <w:iCs/>
                      <w:sz w:val="21"/>
                      <w:szCs w:val="21"/>
                      <w:lang w:val="en-GB"/>
                    </w:rPr>
                  </w:pPr>
                  <w:r w:rsidRPr="004E7B02">
                    <w:rPr>
                      <w:rFonts w:ascii="Times" w:eastAsia="Batang" w:hAnsi="Times"/>
                      <w:bCs/>
                      <w:iCs/>
                      <w:sz w:val="21"/>
                      <w:szCs w:val="21"/>
                      <w:lang w:val="en-GB"/>
                    </w:rPr>
                    <w:t>IM</w:t>
                  </w:r>
                </w:p>
              </w:tc>
              <w:tc>
                <w:tcPr>
                  <w:tcW w:w="2009"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085F989" w14:textId="77777777" w:rsidR="009B35A4" w:rsidRPr="004E7B02" w:rsidRDefault="009B35A4" w:rsidP="00F91975">
                  <w:pPr>
                    <w:widowControl w:val="0"/>
                    <w:rPr>
                      <w:rFonts w:ascii="Times" w:eastAsia="Batang" w:hAnsi="Times"/>
                      <w:bCs/>
                      <w:iCs/>
                      <w:sz w:val="21"/>
                      <w:szCs w:val="21"/>
                      <w:lang w:val="en-GB"/>
                    </w:rPr>
                  </w:pPr>
                  <w:r w:rsidRPr="004E7B02">
                    <w:rPr>
                      <w:rFonts w:ascii="Times" w:eastAsia="Batang" w:hAnsi="Times"/>
                      <w:bCs/>
                      <w:iCs/>
                      <w:sz w:val="21"/>
                      <w:szCs w:val="21"/>
                      <w:lang w:val="en-GB"/>
                    </w:rPr>
                    <w:t>VoIP</w:t>
                  </w:r>
                </w:p>
              </w:tc>
            </w:tr>
            <w:tr w:rsidR="009B35A4" w:rsidRPr="004E7B02" w14:paraId="263EE4C3" w14:textId="77777777" w:rsidTr="00F91975">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80306" w14:textId="77777777" w:rsidR="009B35A4" w:rsidRPr="004E7B02" w:rsidRDefault="009B35A4" w:rsidP="00F91975">
                  <w:pPr>
                    <w:widowControl w:val="0"/>
                    <w:rPr>
                      <w:rFonts w:ascii="Times" w:eastAsia="Batang" w:hAnsi="Times"/>
                      <w:bCs/>
                      <w:iCs/>
                      <w:sz w:val="21"/>
                      <w:szCs w:val="21"/>
                      <w:lang w:val="en-GB"/>
                    </w:rPr>
                  </w:pPr>
                  <w:r w:rsidRPr="004E7B02">
                    <w:rPr>
                      <w:rFonts w:ascii="Times" w:eastAsia="Batang" w:hAnsi="Times"/>
                      <w:bCs/>
                      <w:iCs/>
                      <w:sz w:val="21"/>
                      <w:szCs w:val="21"/>
                      <w:lang w:val="en-GB"/>
                    </w:rPr>
                    <w:t>Model</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2DF8D42C" w14:textId="77777777" w:rsidR="009B35A4" w:rsidRPr="004E7B02" w:rsidRDefault="009B35A4" w:rsidP="00F91975">
                  <w:pPr>
                    <w:keepNext/>
                    <w:keepLines/>
                    <w:widowControl w:val="0"/>
                    <w:adjustRightInd/>
                    <w:snapToGrid/>
                    <w:spacing w:after="0"/>
                    <w:rPr>
                      <w:rFonts w:ascii="Times" w:eastAsia="Batang" w:hAnsi="Times"/>
                      <w:bCs/>
                      <w:iCs/>
                      <w:sz w:val="21"/>
                      <w:szCs w:val="21"/>
                      <w:lang w:val="en-GB"/>
                    </w:rPr>
                  </w:pPr>
                  <w:r w:rsidRPr="004E7B02">
                    <w:rPr>
                      <w:rFonts w:ascii="Times" w:eastAsia="Batang" w:hAnsi="Times"/>
                      <w:bCs/>
                      <w:iCs/>
                      <w:sz w:val="21"/>
                      <w:szCs w:val="21"/>
                      <w:lang w:val="en-GB"/>
                    </w:rPr>
                    <w:t>FTP model 3</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3DF07167" w14:textId="77777777" w:rsidR="009B35A4" w:rsidRPr="004E7B02" w:rsidRDefault="009B35A4" w:rsidP="00F91975">
                  <w:pPr>
                    <w:keepNext/>
                    <w:keepLines/>
                    <w:widowControl w:val="0"/>
                    <w:adjustRightInd/>
                    <w:snapToGrid/>
                    <w:spacing w:after="0"/>
                    <w:rPr>
                      <w:rFonts w:ascii="Times" w:eastAsia="Batang" w:hAnsi="Times"/>
                      <w:bCs/>
                      <w:iCs/>
                      <w:sz w:val="21"/>
                      <w:szCs w:val="21"/>
                      <w:lang w:val="en-GB"/>
                    </w:rPr>
                  </w:pPr>
                  <w:r w:rsidRPr="004E7B02">
                    <w:rPr>
                      <w:rFonts w:ascii="Times" w:eastAsia="Batang" w:hAnsi="Times"/>
                      <w:bCs/>
                      <w:iCs/>
                      <w:sz w:val="21"/>
                      <w:szCs w:val="21"/>
                      <w:lang w:val="en-GB"/>
                    </w:rPr>
                    <w:t>FTP model 3</w:t>
                  </w:r>
                </w:p>
              </w:tc>
              <w:tc>
                <w:tcPr>
                  <w:tcW w:w="200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C3B58F4" w14:textId="77777777" w:rsidR="009B35A4" w:rsidRPr="004E7B02" w:rsidRDefault="009B35A4" w:rsidP="00F91975">
                  <w:pPr>
                    <w:keepNext/>
                    <w:keepLines/>
                    <w:widowControl w:val="0"/>
                    <w:adjustRightInd/>
                    <w:snapToGrid/>
                    <w:spacing w:after="0"/>
                    <w:rPr>
                      <w:rFonts w:ascii="Times" w:eastAsia="Batang" w:hAnsi="Times"/>
                      <w:bCs/>
                      <w:iCs/>
                      <w:sz w:val="21"/>
                      <w:szCs w:val="21"/>
                      <w:lang w:val="en-GB"/>
                    </w:rPr>
                  </w:pPr>
                  <w:r w:rsidRPr="004E7B02">
                    <w:rPr>
                      <w:rFonts w:ascii="Times" w:eastAsia="Batang" w:hAnsi="Times"/>
                      <w:bCs/>
                      <w:iCs/>
                      <w:sz w:val="21"/>
                      <w:szCs w:val="21"/>
                      <w:lang w:val="en-GB"/>
                    </w:rPr>
                    <w:t>As defined in R1-070674.</w:t>
                  </w:r>
                </w:p>
                <w:p w14:paraId="1BD06EFF" w14:textId="77777777" w:rsidR="009B35A4" w:rsidRPr="004E7B02" w:rsidRDefault="009B35A4" w:rsidP="00F91975">
                  <w:pPr>
                    <w:keepNext/>
                    <w:keepLines/>
                    <w:widowControl w:val="0"/>
                    <w:adjustRightInd/>
                    <w:snapToGrid/>
                    <w:spacing w:after="0"/>
                    <w:rPr>
                      <w:rFonts w:ascii="Times" w:eastAsia="Batang" w:hAnsi="Times"/>
                      <w:bCs/>
                      <w:iCs/>
                      <w:sz w:val="21"/>
                      <w:szCs w:val="21"/>
                      <w:lang w:val="en-GB"/>
                    </w:rPr>
                  </w:pPr>
                  <w:r w:rsidRPr="004E7B02">
                    <w:rPr>
                      <w:rFonts w:ascii="Times" w:eastAsia="Batang" w:hAnsi="Times"/>
                      <w:bCs/>
                      <w:iCs/>
                      <w:sz w:val="21"/>
                      <w:szCs w:val="21"/>
                      <w:lang w:val="en-GB"/>
                    </w:rPr>
                    <w:t>Assume max two packets bundled.</w:t>
                  </w:r>
                </w:p>
              </w:tc>
            </w:tr>
            <w:tr w:rsidR="009B35A4" w:rsidRPr="004E7B02" w14:paraId="2BA0F00E" w14:textId="77777777" w:rsidTr="00F91975">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AC230" w14:textId="77777777" w:rsidR="009B35A4" w:rsidRPr="004E7B02" w:rsidRDefault="009B35A4" w:rsidP="00F91975">
                  <w:pPr>
                    <w:widowControl w:val="0"/>
                    <w:rPr>
                      <w:rFonts w:ascii="Times" w:eastAsia="Batang" w:hAnsi="Times"/>
                      <w:bCs/>
                      <w:iCs/>
                      <w:sz w:val="21"/>
                      <w:szCs w:val="21"/>
                      <w:lang w:val="en-GB"/>
                    </w:rPr>
                  </w:pPr>
                  <w:r w:rsidRPr="004E7B02">
                    <w:rPr>
                      <w:rFonts w:ascii="Times" w:eastAsia="Batang" w:hAnsi="Times"/>
                      <w:bCs/>
                      <w:iCs/>
                      <w:sz w:val="21"/>
                      <w:szCs w:val="21"/>
                      <w:lang w:val="en-GB"/>
                    </w:rPr>
                    <w:t>Packet size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45891DD" w14:textId="77777777" w:rsidR="009B35A4" w:rsidRPr="004E7B02" w:rsidRDefault="009B35A4" w:rsidP="00F91975">
                  <w:pPr>
                    <w:keepNext/>
                    <w:keepLines/>
                    <w:widowControl w:val="0"/>
                    <w:adjustRightInd/>
                    <w:snapToGrid/>
                    <w:spacing w:after="0"/>
                    <w:rPr>
                      <w:rFonts w:ascii="Times" w:eastAsia="Batang" w:hAnsi="Times"/>
                      <w:bCs/>
                      <w:iCs/>
                      <w:sz w:val="21"/>
                      <w:szCs w:val="21"/>
                      <w:lang w:val="en-GB"/>
                    </w:rPr>
                  </w:pPr>
                  <w:r w:rsidRPr="004E7B02">
                    <w:rPr>
                      <w:rFonts w:ascii="Times" w:eastAsia="Batang" w:hAnsi="Times"/>
                      <w:bCs/>
                      <w:iCs/>
                      <w:sz w:val="21"/>
                      <w:szCs w:val="21"/>
                      <w:lang w:val="en-GB"/>
                    </w:rPr>
                    <w:t>0.5 Mbytes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14E0B0BE" w14:textId="77777777" w:rsidR="009B35A4" w:rsidRPr="004E7B02" w:rsidRDefault="009B35A4" w:rsidP="00F91975">
                  <w:pPr>
                    <w:keepNext/>
                    <w:keepLines/>
                    <w:widowControl w:val="0"/>
                    <w:adjustRightInd/>
                    <w:snapToGrid/>
                    <w:spacing w:after="0"/>
                    <w:rPr>
                      <w:rFonts w:ascii="Times" w:eastAsia="Batang" w:hAnsi="Times"/>
                      <w:bCs/>
                      <w:iCs/>
                      <w:sz w:val="21"/>
                      <w:szCs w:val="21"/>
                      <w:lang w:val="en-GB"/>
                    </w:rPr>
                  </w:pPr>
                  <w:r w:rsidRPr="004E7B02">
                    <w:rPr>
                      <w:rFonts w:ascii="Times" w:eastAsia="Batang" w:hAnsi="Times"/>
                      <w:bCs/>
                      <w:iCs/>
                      <w:sz w:val="21"/>
                      <w:szCs w:val="21"/>
                      <w:lang w:val="en-GB"/>
                    </w:rPr>
                    <w:t>0.1 Mbytes</w:t>
                  </w:r>
                </w:p>
              </w:tc>
              <w:tc>
                <w:tcPr>
                  <w:tcW w:w="0" w:type="auto"/>
                  <w:vMerge/>
                  <w:tcBorders>
                    <w:top w:val="nil"/>
                    <w:left w:val="nil"/>
                    <w:bottom w:val="single" w:sz="8" w:space="0" w:color="auto"/>
                    <w:right w:val="single" w:sz="8" w:space="0" w:color="auto"/>
                  </w:tcBorders>
                  <w:vAlign w:val="center"/>
                  <w:hideMark/>
                </w:tcPr>
                <w:p w14:paraId="0AE91A41" w14:textId="77777777" w:rsidR="009B35A4" w:rsidRPr="004E7B02" w:rsidRDefault="009B35A4" w:rsidP="00F91975">
                  <w:pPr>
                    <w:widowControl w:val="0"/>
                    <w:autoSpaceDE/>
                    <w:autoSpaceDN/>
                    <w:rPr>
                      <w:rFonts w:ascii="Times" w:eastAsia="Batang" w:hAnsi="Times"/>
                      <w:bCs/>
                      <w:iCs/>
                      <w:sz w:val="21"/>
                      <w:szCs w:val="21"/>
                      <w:lang w:val="en-GB"/>
                    </w:rPr>
                  </w:pPr>
                </w:p>
              </w:tc>
            </w:tr>
            <w:tr w:rsidR="009B35A4" w:rsidRPr="004E7B02" w14:paraId="05D04C1E" w14:textId="77777777" w:rsidTr="00F91975">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2604A7" w14:textId="77777777" w:rsidR="009B35A4" w:rsidRPr="004E7B02" w:rsidRDefault="009B35A4" w:rsidP="00F91975">
                  <w:pPr>
                    <w:widowControl w:val="0"/>
                    <w:rPr>
                      <w:rFonts w:ascii="Times" w:eastAsia="Batang" w:hAnsi="Times"/>
                      <w:bCs/>
                      <w:iCs/>
                      <w:sz w:val="21"/>
                      <w:szCs w:val="21"/>
                      <w:lang w:val="en-GB"/>
                    </w:rPr>
                  </w:pPr>
                  <w:r w:rsidRPr="004E7B02">
                    <w:rPr>
                      <w:rFonts w:ascii="Times" w:eastAsia="Batang" w:hAnsi="Times"/>
                      <w:bCs/>
                      <w:iCs/>
                      <w:sz w:val="21"/>
                      <w:szCs w:val="21"/>
                      <w:lang w:val="en-GB"/>
                    </w:rPr>
                    <w:t>Mean inter-arrival time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58D6404" w14:textId="77777777" w:rsidR="009B35A4" w:rsidRPr="004E7B02" w:rsidRDefault="009B35A4" w:rsidP="00F91975">
                  <w:pPr>
                    <w:keepNext/>
                    <w:keepLines/>
                    <w:widowControl w:val="0"/>
                    <w:adjustRightInd/>
                    <w:snapToGrid/>
                    <w:spacing w:after="0"/>
                    <w:rPr>
                      <w:rFonts w:ascii="Times" w:eastAsia="Batang" w:hAnsi="Times"/>
                      <w:bCs/>
                      <w:iCs/>
                      <w:sz w:val="21"/>
                      <w:szCs w:val="21"/>
                      <w:lang w:val="en-GB"/>
                    </w:rPr>
                  </w:pPr>
                  <w:r w:rsidRPr="004E7B02">
                    <w:rPr>
                      <w:rFonts w:ascii="Times" w:eastAsia="Batang" w:hAnsi="Times"/>
                      <w:bCs/>
                      <w:iCs/>
                      <w:sz w:val="21"/>
                      <w:szCs w:val="21"/>
                      <w:lang w:val="en-GB"/>
                    </w:rPr>
                    <w:t xml:space="preserve">200 </w:t>
                  </w:r>
                  <w:proofErr w:type="spellStart"/>
                  <w:r w:rsidRPr="004E7B02">
                    <w:rPr>
                      <w:rFonts w:ascii="Times" w:eastAsia="Batang" w:hAnsi="Times"/>
                      <w:bCs/>
                      <w:iCs/>
                      <w:sz w:val="21"/>
                      <w:szCs w:val="21"/>
                      <w:lang w:val="en-GB"/>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5C42D620" w14:textId="77777777" w:rsidR="009B35A4" w:rsidRPr="004E7B02" w:rsidRDefault="009B35A4" w:rsidP="00F91975">
                  <w:pPr>
                    <w:keepNext/>
                    <w:keepLines/>
                    <w:widowControl w:val="0"/>
                    <w:adjustRightInd/>
                    <w:snapToGrid/>
                    <w:spacing w:after="0"/>
                    <w:rPr>
                      <w:rFonts w:ascii="Times" w:eastAsia="Batang" w:hAnsi="Times"/>
                      <w:bCs/>
                      <w:iCs/>
                      <w:sz w:val="21"/>
                      <w:szCs w:val="21"/>
                      <w:lang w:val="en-GB"/>
                    </w:rPr>
                  </w:pPr>
                  <w:r w:rsidRPr="004E7B02">
                    <w:rPr>
                      <w:rFonts w:ascii="Times" w:eastAsia="Batang" w:hAnsi="Times"/>
                      <w:bCs/>
                      <w:iCs/>
                      <w:sz w:val="21"/>
                      <w:szCs w:val="21"/>
                      <w:lang w:val="en-GB"/>
                    </w:rPr>
                    <w:t>2 sec</w:t>
                  </w:r>
                </w:p>
              </w:tc>
              <w:tc>
                <w:tcPr>
                  <w:tcW w:w="0" w:type="auto"/>
                  <w:vMerge/>
                  <w:tcBorders>
                    <w:top w:val="nil"/>
                    <w:left w:val="nil"/>
                    <w:bottom w:val="single" w:sz="8" w:space="0" w:color="auto"/>
                    <w:right w:val="single" w:sz="8" w:space="0" w:color="auto"/>
                  </w:tcBorders>
                  <w:vAlign w:val="center"/>
                  <w:hideMark/>
                </w:tcPr>
                <w:p w14:paraId="0B1D8051" w14:textId="77777777" w:rsidR="009B35A4" w:rsidRPr="004E7B02" w:rsidRDefault="009B35A4" w:rsidP="00F91975">
                  <w:pPr>
                    <w:widowControl w:val="0"/>
                    <w:autoSpaceDE/>
                    <w:autoSpaceDN/>
                    <w:rPr>
                      <w:rFonts w:ascii="Times" w:eastAsia="Batang" w:hAnsi="Times"/>
                      <w:bCs/>
                      <w:iCs/>
                      <w:sz w:val="21"/>
                      <w:szCs w:val="21"/>
                      <w:lang w:val="en-GB"/>
                    </w:rPr>
                  </w:pPr>
                </w:p>
              </w:tc>
            </w:tr>
            <w:tr w:rsidR="009B35A4" w:rsidRPr="004E7B02" w14:paraId="3D8A6A55" w14:textId="77777777" w:rsidTr="00F91975">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4C037" w14:textId="77777777" w:rsidR="009B35A4" w:rsidRPr="004E7B02" w:rsidRDefault="009B35A4" w:rsidP="00F91975">
                  <w:pPr>
                    <w:widowControl w:val="0"/>
                    <w:rPr>
                      <w:rFonts w:ascii="Times" w:eastAsia="Batang" w:hAnsi="Times"/>
                      <w:bCs/>
                      <w:iCs/>
                      <w:sz w:val="21"/>
                      <w:szCs w:val="21"/>
                      <w:lang w:val="en-GB"/>
                    </w:rPr>
                  </w:pPr>
                  <w:r w:rsidRPr="004E7B02">
                    <w:rPr>
                      <w:rFonts w:ascii="Times" w:eastAsia="Batang" w:hAnsi="Times"/>
                      <w:bCs/>
                      <w:iCs/>
                      <w:sz w:val="21"/>
                      <w:szCs w:val="21"/>
                      <w:lang w:val="en-GB"/>
                    </w:rPr>
                    <w:t>DRX Period</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084EC2FE" w14:textId="77777777" w:rsidR="009B35A4" w:rsidRPr="004E7B02" w:rsidRDefault="009B35A4" w:rsidP="00F91975">
                  <w:pPr>
                    <w:keepNext/>
                    <w:keepLines/>
                    <w:widowControl w:val="0"/>
                    <w:adjustRightInd/>
                    <w:snapToGrid/>
                    <w:spacing w:after="0"/>
                    <w:rPr>
                      <w:rFonts w:ascii="Times" w:eastAsia="Batang" w:hAnsi="Times"/>
                      <w:bCs/>
                      <w:iCs/>
                      <w:sz w:val="21"/>
                      <w:szCs w:val="21"/>
                      <w:lang w:val="en-GB"/>
                    </w:rPr>
                  </w:pPr>
                  <w:r w:rsidRPr="004E7B02">
                    <w:rPr>
                      <w:rFonts w:ascii="Times" w:eastAsia="Batang" w:hAnsi="Times"/>
                      <w:bCs/>
                      <w:iCs/>
                      <w:sz w:val="21"/>
                      <w:szCs w:val="21"/>
                      <w:lang w:val="en-GB"/>
                    </w:rPr>
                    <w:t xml:space="preserve">160 </w:t>
                  </w:r>
                  <w:proofErr w:type="spellStart"/>
                  <w:r w:rsidRPr="004E7B02">
                    <w:rPr>
                      <w:rFonts w:ascii="Times" w:eastAsia="Batang" w:hAnsi="Times"/>
                      <w:bCs/>
                      <w:iCs/>
                      <w:sz w:val="21"/>
                      <w:szCs w:val="21"/>
                      <w:lang w:val="en-GB"/>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509B48EA" w14:textId="77777777" w:rsidR="009B35A4" w:rsidRPr="004E7B02" w:rsidRDefault="009B35A4" w:rsidP="00F91975">
                  <w:pPr>
                    <w:keepNext/>
                    <w:keepLines/>
                    <w:widowControl w:val="0"/>
                    <w:adjustRightInd/>
                    <w:snapToGrid/>
                    <w:spacing w:after="0"/>
                    <w:rPr>
                      <w:rFonts w:ascii="Times" w:eastAsia="Batang" w:hAnsi="Times"/>
                      <w:bCs/>
                      <w:iCs/>
                      <w:sz w:val="21"/>
                      <w:szCs w:val="21"/>
                      <w:lang w:val="en-GB"/>
                    </w:rPr>
                  </w:pPr>
                  <w:r w:rsidRPr="004E7B02">
                    <w:rPr>
                      <w:rFonts w:ascii="Times" w:eastAsia="Batang" w:hAnsi="Times"/>
                      <w:bCs/>
                      <w:iCs/>
                      <w:sz w:val="21"/>
                      <w:szCs w:val="21"/>
                      <w:lang w:val="en-GB"/>
                    </w:rPr>
                    <w:t xml:space="preserve">320 </w:t>
                  </w:r>
                  <w:proofErr w:type="spellStart"/>
                  <w:r w:rsidRPr="004E7B02">
                    <w:rPr>
                      <w:rFonts w:ascii="Times" w:eastAsia="Batang" w:hAnsi="Times"/>
                      <w:bCs/>
                      <w:iCs/>
                      <w:sz w:val="21"/>
                      <w:szCs w:val="21"/>
                      <w:lang w:val="en-GB"/>
                    </w:rPr>
                    <w:t>ms</w:t>
                  </w:r>
                  <w:proofErr w:type="spellEnd"/>
                  <w:r w:rsidRPr="004E7B02">
                    <w:rPr>
                      <w:rFonts w:ascii="Times" w:eastAsia="Batang" w:hAnsi="Times"/>
                      <w:bCs/>
                      <w:iCs/>
                      <w:sz w:val="21"/>
                      <w:szCs w:val="21"/>
                      <w:lang w:val="en-GB"/>
                    </w:rPr>
                    <w:t xml:space="preserve"> </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70490D26" w14:textId="77777777" w:rsidR="009B35A4" w:rsidRPr="004E7B02" w:rsidRDefault="009B35A4" w:rsidP="00F91975">
                  <w:pPr>
                    <w:keepNext/>
                    <w:keepLines/>
                    <w:widowControl w:val="0"/>
                    <w:adjustRightInd/>
                    <w:snapToGrid/>
                    <w:spacing w:after="0"/>
                    <w:rPr>
                      <w:rFonts w:ascii="Times" w:eastAsia="Batang" w:hAnsi="Times"/>
                      <w:bCs/>
                      <w:iCs/>
                      <w:sz w:val="21"/>
                      <w:szCs w:val="21"/>
                      <w:lang w:val="en-GB"/>
                    </w:rPr>
                  </w:pPr>
                  <w:r w:rsidRPr="004E7B02">
                    <w:rPr>
                      <w:rFonts w:ascii="Times" w:eastAsia="Batang" w:hAnsi="Times"/>
                      <w:bCs/>
                      <w:iCs/>
                      <w:sz w:val="21"/>
                      <w:szCs w:val="21"/>
                      <w:lang w:val="en-GB"/>
                    </w:rPr>
                    <w:t xml:space="preserve">40 </w:t>
                  </w:r>
                  <w:proofErr w:type="spellStart"/>
                  <w:r w:rsidRPr="004E7B02">
                    <w:rPr>
                      <w:rFonts w:ascii="Times" w:eastAsia="Batang" w:hAnsi="Times"/>
                      <w:bCs/>
                      <w:iCs/>
                      <w:sz w:val="21"/>
                      <w:szCs w:val="21"/>
                      <w:lang w:val="en-GB"/>
                    </w:rPr>
                    <w:t>ms</w:t>
                  </w:r>
                  <w:proofErr w:type="spellEnd"/>
                </w:p>
              </w:tc>
            </w:tr>
            <w:tr w:rsidR="009B35A4" w:rsidRPr="004E7B02" w14:paraId="3F8E4ABC" w14:textId="77777777" w:rsidTr="00F91975">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E1EB7" w14:textId="77777777" w:rsidR="009B35A4" w:rsidRPr="004E7B02" w:rsidRDefault="009B35A4" w:rsidP="00F91975">
                  <w:pPr>
                    <w:widowControl w:val="0"/>
                    <w:rPr>
                      <w:rFonts w:ascii="Times" w:eastAsia="Batang" w:hAnsi="Times"/>
                      <w:bCs/>
                      <w:iCs/>
                      <w:sz w:val="21"/>
                      <w:szCs w:val="21"/>
                      <w:lang w:val="en-GB"/>
                    </w:rPr>
                  </w:pPr>
                  <w:r w:rsidRPr="004E7B02">
                    <w:rPr>
                      <w:rFonts w:ascii="Times" w:eastAsia="Batang" w:hAnsi="Times"/>
                      <w:bCs/>
                      <w:iCs/>
                      <w:sz w:val="21"/>
                      <w:szCs w:val="21"/>
                      <w:lang w:val="en-GB"/>
                    </w:rPr>
                    <w:t>DRX Inactivity timer</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588D122B" w14:textId="77777777" w:rsidR="009B35A4" w:rsidRPr="004E7B02" w:rsidRDefault="009B35A4" w:rsidP="00F91975">
                  <w:pPr>
                    <w:widowControl w:val="0"/>
                    <w:rPr>
                      <w:rFonts w:ascii="Times" w:eastAsia="Batang" w:hAnsi="Times"/>
                      <w:bCs/>
                      <w:iCs/>
                      <w:sz w:val="21"/>
                      <w:szCs w:val="21"/>
                      <w:lang w:val="en-GB"/>
                    </w:rPr>
                  </w:pPr>
                  <w:r w:rsidRPr="004E7B02">
                    <w:rPr>
                      <w:rFonts w:ascii="Times" w:eastAsia="Batang" w:hAnsi="Times"/>
                      <w:bCs/>
                      <w:iCs/>
                      <w:sz w:val="21"/>
                      <w:szCs w:val="21"/>
                      <w:lang w:val="en-GB"/>
                    </w:rPr>
                    <w:t xml:space="preserve">100 </w:t>
                  </w:r>
                  <w:proofErr w:type="spellStart"/>
                  <w:r w:rsidRPr="004E7B02">
                    <w:rPr>
                      <w:rFonts w:ascii="Times" w:eastAsia="Batang" w:hAnsi="Times"/>
                      <w:bCs/>
                      <w:iCs/>
                      <w:sz w:val="21"/>
                      <w:szCs w:val="21"/>
                      <w:lang w:val="en-GB"/>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36FEE499" w14:textId="77777777" w:rsidR="009B35A4" w:rsidRPr="004E7B02" w:rsidRDefault="009B35A4" w:rsidP="00F91975">
                  <w:pPr>
                    <w:widowControl w:val="0"/>
                    <w:rPr>
                      <w:rFonts w:ascii="Times" w:eastAsia="Batang" w:hAnsi="Times"/>
                      <w:bCs/>
                      <w:iCs/>
                      <w:sz w:val="21"/>
                      <w:szCs w:val="21"/>
                      <w:lang w:val="en-GB"/>
                    </w:rPr>
                  </w:pPr>
                  <w:r w:rsidRPr="004E7B02">
                    <w:rPr>
                      <w:rFonts w:ascii="Times" w:eastAsia="Batang" w:hAnsi="Times"/>
                      <w:bCs/>
                      <w:iCs/>
                      <w:sz w:val="21"/>
                      <w:szCs w:val="21"/>
                      <w:lang w:val="en-GB"/>
                    </w:rPr>
                    <w:t xml:space="preserve">80 </w:t>
                  </w:r>
                  <w:proofErr w:type="spellStart"/>
                  <w:r w:rsidRPr="004E7B02">
                    <w:rPr>
                      <w:rFonts w:ascii="Times" w:eastAsia="Batang" w:hAnsi="Times"/>
                      <w:bCs/>
                      <w:iCs/>
                      <w:sz w:val="21"/>
                      <w:szCs w:val="21"/>
                      <w:lang w:val="en-GB"/>
                    </w:rPr>
                    <w:t>ms</w:t>
                  </w:r>
                  <w:proofErr w:type="spellEnd"/>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6B949E6A" w14:textId="77777777" w:rsidR="009B35A4" w:rsidRPr="004E7B02" w:rsidRDefault="009B35A4" w:rsidP="00F91975">
                  <w:pPr>
                    <w:widowControl w:val="0"/>
                    <w:rPr>
                      <w:rFonts w:ascii="Times" w:eastAsia="Batang" w:hAnsi="Times"/>
                      <w:bCs/>
                      <w:iCs/>
                      <w:sz w:val="21"/>
                      <w:szCs w:val="21"/>
                      <w:lang w:val="en-GB"/>
                    </w:rPr>
                  </w:pPr>
                  <w:r w:rsidRPr="004E7B02">
                    <w:rPr>
                      <w:rFonts w:ascii="Times" w:eastAsia="Batang" w:hAnsi="Times"/>
                      <w:bCs/>
                      <w:iCs/>
                      <w:sz w:val="21"/>
                      <w:szCs w:val="21"/>
                      <w:lang w:val="en-GB"/>
                    </w:rPr>
                    <w:t xml:space="preserve">10 </w:t>
                  </w:r>
                  <w:proofErr w:type="spellStart"/>
                  <w:r w:rsidRPr="004E7B02">
                    <w:rPr>
                      <w:rFonts w:ascii="Times" w:eastAsia="Batang" w:hAnsi="Times"/>
                      <w:bCs/>
                      <w:iCs/>
                      <w:sz w:val="21"/>
                      <w:szCs w:val="21"/>
                      <w:lang w:val="en-GB"/>
                    </w:rPr>
                    <w:t>ms</w:t>
                  </w:r>
                  <w:proofErr w:type="spellEnd"/>
                </w:p>
              </w:tc>
            </w:tr>
            <w:tr w:rsidR="009B35A4" w:rsidRPr="004E7B02" w14:paraId="5B58262A" w14:textId="77777777" w:rsidTr="00F91975">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5DC72" w14:textId="77777777" w:rsidR="009B35A4" w:rsidRPr="004E7B02" w:rsidRDefault="009B35A4" w:rsidP="00F91975">
                  <w:pPr>
                    <w:widowControl w:val="0"/>
                    <w:rPr>
                      <w:rFonts w:ascii="Times" w:eastAsia="Batang" w:hAnsi="Times"/>
                      <w:bCs/>
                      <w:iCs/>
                      <w:sz w:val="21"/>
                      <w:szCs w:val="21"/>
                      <w:lang w:val="en-GB"/>
                    </w:rPr>
                  </w:pPr>
                  <w:r w:rsidRPr="004E7B02">
                    <w:rPr>
                      <w:rFonts w:ascii="Times" w:eastAsia="Batang" w:hAnsi="Times"/>
                      <w:bCs/>
                      <w:iCs/>
                      <w:sz w:val="21"/>
                      <w:szCs w:val="21"/>
                      <w:lang w:val="en-GB"/>
                    </w:rPr>
                    <w:t>On duration</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3776EC90" w14:textId="77777777" w:rsidR="009B35A4" w:rsidRPr="004E7B02" w:rsidRDefault="009B35A4" w:rsidP="00F91975">
                  <w:pPr>
                    <w:keepNext/>
                    <w:keepLines/>
                    <w:widowControl w:val="0"/>
                    <w:adjustRightInd/>
                    <w:snapToGrid/>
                    <w:spacing w:after="0"/>
                    <w:rPr>
                      <w:rFonts w:ascii="Times" w:eastAsia="Batang" w:hAnsi="Times"/>
                      <w:bCs/>
                      <w:iCs/>
                      <w:sz w:val="21"/>
                      <w:szCs w:val="21"/>
                      <w:lang w:val="en-GB"/>
                    </w:rPr>
                  </w:pPr>
                  <w:r w:rsidRPr="004E7B02">
                    <w:rPr>
                      <w:rFonts w:ascii="Times" w:eastAsia="Batang" w:hAnsi="Times"/>
                      <w:bCs/>
                      <w:iCs/>
                      <w:sz w:val="21"/>
                      <w:szCs w:val="21"/>
                      <w:lang w:val="en-GB"/>
                    </w:rPr>
                    <w:t xml:space="preserve">FR1: 8 </w:t>
                  </w:r>
                  <w:proofErr w:type="spellStart"/>
                  <w:r w:rsidRPr="004E7B02">
                    <w:rPr>
                      <w:rFonts w:ascii="Times" w:eastAsia="Batang" w:hAnsi="Times"/>
                      <w:bCs/>
                      <w:iCs/>
                      <w:sz w:val="21"/>
                      <w:szCs w:val="21"/>
                      <w:lang w:val="en-GB"/>
                    </w:rPr>
                    <w:t>ms</w:t>
                  </w:r>
                  <w:proofErr w:type="spellEnd"/>
                </w:p>
                <w:p w14:paraId="685E2069" w14:textId="77777777" w:rsidR="009B35A4" w:rsidRPr="004E7B02" w:rsidRDefault="009B35A4" w:rsidP="00F91975">
                  <w:pPr>
                    <w:keepNext/>
                    <w:keepLines/>
                    <w:widowControl w:val="0"/>
                    <w:adjustRightInd/>
                    <w:snapToGrid/>
                    <w:spacing w:after="0"/>
                    <w:rPr>
                      <w:rFonts w:ascii="Times" w:eastAsia="Batang" w:hAnsi="Times"/>
                      <w:bCs/>
                      <w:iCs/>
                      <w:sz w:val="21"/>
                      <w:szCs w:val="21"/>
                      <w:lang w:val="en-GB"/>
                    </w:rPr>
                  </w:pPr>
                  <w:r w:rsidRPr="004E7B02">
                    <w:rPr>
                      <w:rFonts w:ascii="Times" w:eastAsia="Batang" w:hAnsi="Times"/>
                      <w:bCs/>
                      <w:iCs/>
                      <w:sz w:val="21"/>
                      <w:szCs w:val="21"/>
                      <w:lang w:val="en-GB"/>
                    </w:rPr>
                    <w:t xml:space="preserve">FR2: 4 </w:t>
                  </w:r>
                  <w:proofErr w:type="spellStart"/>
                  <w:r w:rsidRPr="004E7B02">
                    <w:rPr>
                      <w:rFonts w:ascii="Times" w:eastAsia="Batang" w:hAnsi="Times"/>
                      <w:bCs/>
                      <w:iCs/>
                      <w:sz w:val="21"/>
                      <w:szCs w:val="21"/>
                      <w:lang w:val="en-GB"/>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E0E3CA6" w14:textId="77777777" w:rsidR="009B35A4" w:rsidRPr="004E7B02" w:rsidRDefault="009B35A4" w:rsidP="00F91975">
                  <w:pPr>
                    <w:keepNext/>
                    <w:keepLines/>
                    <w:widowControl w:val="0"/>
                    <w:adjustRightInd/>
                    <w:snapToGrid/>
                    <w:spacing w:after="0"/>
                    <w:rPr>
                      <w:rFonts w:ascii="Times" w:eastAsia="Batang" w:hAnsi="Times"/>
                      <w:bCs/>
                      <w:iCs/>
                      <w:sz w:val="21"/>
                      <w:szCs w:val="21"/>
                      <w:lang w:val="en-GB"/>
                    </w:rPr>
                  </w:pPr>
                  <w:r w:rsidRPr="004E7B02">
                    <w:rPr>
                      <w:rFonts w:ascii="Times" w:eastAsia="Batang" w:hAnsi="Times"/>
                      <w:bCs/>
                      <w:iCs/>
                      <w:sz w:val="21"/>
                      <w:szCs w:val="21"/>
                      <w:lang w:val="en-GB"/>
                    </w:rPr>
                    <w:t xml:space="preserve">FR1: 10 </w:t>
                  </w:r>
                  <w:proofErr w:type="spellStart"/>
                  <w:r w:rsidRPr="004E7B02">
                    <w:rPr>
                      <w:rFonts w:ascii="Times" w:eastAsia="Batang" w:hAnsi="Times"/>
                      <w:bCs/>
                      <w:iCs/>
                      <w:sz w:val="21"/>
                      <w:szCs w:val="21"/>
                      <w:lang w:val="en-GB"/>
                    </w:rPr>
                    <w:t>ms</w:t>
                  </w:r>
                  <w:proofErr w:type="spellEnd"/>
                </w:p>
                <w:p w14:paraId="0339AAB6" w14:textId="77777777" w:rsidR="009B35A4" w:rsidRPr="004E7B02" w:rsidRDefault="009B35A4" w:rsidP="00F91975">
                  <w:pPr>
                    <w:keepNext/>
                    <w:keepLines/>
                    <w:widowControl w:val="0"/>
                    <w:adjustRightInd/>
                    <w:snapToGrid/>
                    <w:spacing w:after="0"/>
                    <w:rPr>
                      <w:rFonts w:ascii="Times" w:eastAsia="Batang" w:hAnsi="Times"/>
                      <w:bCs/>
                      <w:iCs/>
                      <w:sz w:val="21"/>
                      <w:szCs w:val="21"/>
                      <w:lang w:val="en-GB"/>
                    </w:rPr>
                  </w:pPr>
                  <w:r w:rsidRPr="004E7B02">
                    <w:rPr>
                      <w:rFonts w:ascii="Times" w:eastAsia="Batang" w:hAnsi="Times"/>
                      <w:bCs/>
                      <w:iCs/>
                      <w:sz w:val="21"/>
                      <w:szCs w:val="21"/>
                      <w:lang w:val="en-GB"/>
                    </w:rPr>
                    <w:t xml:space="preserve">FR2: 5 </w:t>
                  </w:r>
                  <w:proofErr w:type="spellStart"/>
                  <w:r w:rsidRPr="004E7B02">
                    <w:rPr>
                      <w:rFonts w:ascii="Times" w:eastAsia="Batang" w:hAnsi="Times"/>
                      <w:bCs/>
                      <w:iCs/>
                      <w:sz w:val="21"/>
                      <w:szCs w:val="21"/>
                      <w:lang w:val="en-GB"/>
                    </w:rPr>
                    <w:t>ms</w:t>
                  </w:r>
                  <w:proofErr w:type="spellEnd"/>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656CC13" w14:textId="77777777" w:rsidR="009B35A4" w:rsidRPr="004E7B02" w:rsidRDefault="009B35A4" w:rsidP="00F91975">
                  <w:pPr>
                    <w:keepNext/>
                    <w:keepLines/>
                    <w:widowControl w:val="0"/>
                    <w:adjustRightInd/>
                    <w:snapToGrid/>
                    <w:spacing w:after="0"/>
                    <w:rPr>
                      <w:rFonts w:ascii="Times" w:eastAsia="Batang" w:hAnsi="Times"/>
                      <w:bCs/>
                      <w:iCs/>
                      <w:sz w:val="21"/>
                      <w:szCs w:val="21"/>
                      <w:lang w:val="en-GB"/>
                    </w:rPr>
                  </w:pPr>
                  <w:r w:rsidRPr="004E7B02">
                    <w:rPr>
                      <w:rFonts w:ascii="Times" w:eastAsia="Batang" w:hAnsi="Times"/>
                      <w:bCs/>
                      <w:iCs/>
                      <w:sz w:val="21"/>
                      <w:szCs w:val="21"/>
                      <w:lang w:val="en-GB"/>
                    </w:rPr>
                    <w:t xml:space="preserve">FR1: 4 </w:t>
                  </w:r>
                  <w:proofErr w:type="spellStart"/>
                  <w:r w:rsidRPr="004E7B02">
                    <w:rPr>
                      <w:rFonts w:ascii="Times" w:eastAsia="Batang" w:hAnsi="Times"/>
                      <w:bCs/>
                      <w:iCs/>
                      <w:sz w:val="21"/>
                      <w:szCs w:val="21"/>
                      <w:lang w:val="en-GB"/>
                    </w:rPr>
                    <w:t>ms</w:t>
                  </w:r>
                  <w:proofErr w:type="spellEnd"/>
                </w:p>
                <w:p w14:paraId="5ADFEB71" w14:textId="77777777" w:rsidR="009B35A4" w:rsidRPr="004E7B02" w:rsidRDefault="009B35A4" w:rsidP="00F91975">
                  <w:pPr>
                    <w:keepNext/>
                    <w:keepLines/>
                    <w:widowControl w:val="0"/>
                    <w:adjustRightInd/>
                    <w:snapToGrid/>
                    <w:spacing w:after="0"/>
                    <w:rPr>
                      <w:rFonts w:ascii="Times" w:eastAsia="Batang" w:hAnsi="Times"/>
                      <w:bCs/>
                      <w:iCs/>
                      <w:sz w:val="21"/>
                      <w:szCs w:val="21"/>
                      <w:lang w:val="en-GB"/>
                    </w:rPr>
                  </w:pPr>
                  <w:r w:rsidRPr="004E7B02">
                    <w:rPr>
                      <w:rFonts w:ascii="Times" w:eastAsia="Batang" w:hAnsi="Times"/>
                      <w:bCs/>
                      <w:iCs/>
                      <w:sz w:val="21"/>
                      <w:szCs w:val="21"/>
                      <w:lang w:val="en-GB"/>
                    </w:rPr>
                    <w:t xml:space="preserve">FR2: 2 </w:t>
                  </w:r>
                  <w:proofErr w:type="spellStart"/>
                  <w:r w:rsidRPr="004E7B02">
                    <w:rPr>
                      <w:rFonts w:ascii="Times" w:eastAsia="Batang" w:hAnsi="Times"/>
                      <w:bCs/>
                      <w:iCs/>
                      <w:sz w:val="21"/>
                      <w:szCs w:val="21"/>
                      <w:lang w:val="en-GB"/>
                    </w:rPr>
                    <w:t>ms</w:t>
                  </w:r>
                  <w:proofErr w:type="spellEnd"/>
                </w:p>
              </w:tc>
            </w:tr>
          </w:tbl>
          <w:p w14:paraId="5FBD0A79" w14:textId="77777777" w:rsidR="009B35A4" w:rsidRDefault="009B35A4" w:rsidP="00F91975">
            <w:pPr>
              <w:rPr>
                <w:lang w:eastAsia="zh-CN"/>
              </w:rPr>
            </w:pPr>
          </w:p>
          <w:p w14:paraId="7247AF67" w14:textId="77777777" w:rsidR="009B35A4" w:rsidRPr="005A0116" w:rsidRDefault="009B35A4" w:rsidP="00F91975">
            <w:pPr>
              <w:widowControl/>
              <w:autoSpaceDE/>
              <w:autoSpaceDN/>
              <w:adjustRightInd/>
              <w:snapToGrid/>
              <w:spacing w:after="0"/>
              <w:jc w:val="left"/>
              <w:rPr>
                <w:rFonts w:ascii="Times" w:eastAsia="Batang" w:hAnsi="Times"/>
                <w:b/>
                <w:sz w:val="21"/>
                <w:szCs w:val="21"/>
                <w:highlight w:val="green"/>
                <w:lang w:val="en-GB" w:eastAsia="zh-CN"/>
              </w:rPr>
            </w:pPr>
            <w:r w:rsidRPr="005A0116">
              <w:rPr>
                <w:rFonts w:ascii="Times" w:eastAsia="Batang" w:hAnsi="Times"/>
                <w:b/>
                <w:sz w:val="21"/>
                <w:szCs w:val="21"/>
                <w:highlight w:val="green"/>
                <w:lang w:val="en-GB" w:eastAsia="zh-CN"/>
              </w:rPr>
              <w:t>Agreement</w:t>
            </w:r>
          </w:p>
          <w:p w14:paraId="4320EE64" w14:textId="77777777" w:rsidR="009B35A4" w:rsidRPr="00DE2DE0" w:rsidRDefault="009B35A4" w:rsidP="00F91975">
            <w:pPr>
              <w:rPr>
                <w:rFonts w:ascii="Times" w:eastAsia="Batang" w:hAnsi="Times"/>
                <w:bCs/>
                <w:iCs/>
                <w:sz w:val="21"/>
                <w:szCs w:val="21"/>
                <w:lang w:val="en-GB"/>
              </w:rPr>
            </w:pPr>
            <w:r w:rsidRPr="00DE2DE0">
              <w:rPr>
                <w:rFonts w:ascii="Times" w:eastAsia="Batang" w:hAnsi="Times"/>
                <w:bCs/>
                <w:iCs/>
                <w:sz w:val="21"/>
                <w:szCs w:val="21"/>
                <w:lang w:val="en-GB"/>
              </w:rPr>
              <w:t>It is up to company report which traffic model is used among the agreed three traffic models in their evaluations.</w:t>
            </w:r>
          </w:p>
          <w:p w14:paraId="6166426D" w14:textId="77777777" w:rsidR="009B35A4" w:rsidRPr="001952FF" w:rsidRDefault="009B35A4" w:rsidP="009B35A4">
            <w:pPr>
              <w:pStyle w:val="aff4"/>
              <w:numPr>
                <w:ilvl w:val="0"/>
                <w:numId w:val="22"/>
              </w:numPr>
              <w:rPr>
                <w:b/>
              </w:rPr>
            </w:pPr>
            <w:r w:rsidRPr="00711E2B">
              <w:rPr>
                <w:rFonts w:ascii="Times" w:eastAsia="Batang" w:hAnsi="Times"/>
                <w:bCs/>
                <w:iCs/>
                <w:sz w:val="21"/>
                <w:szCs w:val="21"/>
                <w:lang w:val="en-GB"/>
              </w:rPr>
              <w:t>Other models may be used as well. Parameter (e.g. packet size and arrival rate) adjustment can be optionally considered and reported.</w:t>
            </w:r>
          </w:p>
          <w:p w14:paraId="2B0F301B" w14:textId="77777777" w:rsidR="009B35A4" w:rsidRPr="00650BA3" w:rsidRDefault="009B35A4" w:rsidP="00F91975">
            <w:pPr>
              <w:rPr>
                <w:lang w:eastAsia="zh-CN"/>
              </w:rPr>
            </w:pPr>
          </w:p>
          <w:p w14:paraId="00B553DB" w14:textId="77777777" w:rsidR="009B35A4" w:rsidRPr="005A0116" w:rsidRDefault="009B35A4" w:rsidP="00F91975">
            <w:pPr>
              <w:widowControl/>
              <w:autoSpaceDE/>
              <w:autoSpaceDN/>
              <w:adjustRightInd/>
              <w:snapToGrid/>
              <w:spacing w:after="0"/>
              <w:jc w:val="left"/>
              <w:rPr>
                <w:rFonts w:ascii="Times" w:eastAsia="Batang" w:hAnsi="Times"/>
                <w:b/>
                <w:sz w:val="21"/>
                <w:szCs w:val="21"/>
                <w:highlight w:val="green"/>
                <w:lang w:val="en-GB" w:eastAsia="zh-CN"/>
              </w:rPr>
            </w:pPr>
            <w:r w:rsidRPr="005A0116">
              <w:rPr>
                <w:rFonts w:ascii="Times" w:eastAsia="Batang" w:hAnsi="Times"/>
                <w:b/>
                <w:sz w:val="21"/>
                <w:szCs w:val="21"/>
                <w:highlight w:val="green"/>
                <w:lang w:val="en-GB" w:eastAsia="zh-CN"/>
              </w:rPr>
              <w:lastRenderedPageBreak/>
              <w:t>Agreement</w:t>
            </w:r>
          </w:p>
          <w:p w14:paraId="475E9615" w14:textId="77777777" w:rsidR="009B35A4" w:rsidRPr="00D40CF6" w:rsidRDefault="009B35A4" w:rsidP="00F91975">
            <w:pPr>
              <w:pStyle w:val="aff4"/>
              <w:numPr>
                <w:ilvl w:val="0"/>
                <w:numId w:val="38"/>
              </w:numPr>
              <w:overflowPunct w:val="0"/>
              <w:autoSpaceDN w:val="0"/>
              <w:ind w:leftChars="36" w:left="439"/>
              <w:contextualSpacing/>
              <w:rPr>
                <w:rFonts w:ascii="Times" w:hAnsi="Times" w:cs="Times"/>
                <w:bCs/>
                <w:sz w:val="21"/>
                <w:szCs w:val="21"/>
              </w:rPr>
            </w:pPr>
            <w:r w:rsidRPr="00D40CF6">
              <w:rPr>
                <w:rFonts w:ascii="Times" w:hAnsi="Times" w:cs="Times"/>
                <w:bCs/>
                <w:sz w:val="21"/>
                <w:szCs w:val="21"/>
              </w:rPr>
              <w:t>For FR1, adopt the Reference SLS configurations in Annex-A in R1-2208312 as baseline SLS assumptions.</w:t>
            </w:r>
          </w:p>
          <w:p w14:paraId="12B06CD7" w14:textId="77777777" w:rsidR="009B35A4" w:rsidRPr="00D40CF6" w:rsidRDefault="009B35A4" w:rsidP="00F91975">
            <w:pPr>
              <w:pStyle w:val="aff4"/>
              <w:numPr>
                <w:ilvl w:val="1"/>
                <w:numId w:val="30"/>
              </w:numPr>
              <w:overflowPunct w:val="0"/>
              <w:autoSpaceDN w:val="0"/>
              <w:ind w:leftChars="246" w:left="961"/>
              <w:contextualSpacing/>
              <w:rPr>
                <w:rFonts w:ascii="Times" w:hAnsi="Times" w:cs="Times"/>
                <w:bCs/>
                <w:sz w:val="21"/>
                <w:szCs w:val="21"/>
              </w:rPr>
            </w:pPr>
            <w:r w:rsidRPr="00D40CF6">
              <w:rPr>
                <w:rFonts w:ascii="Times" w:hAnsi="Times" w:cs="Times"/>
                <w:bCs/>
                <w:sz w:val="21"/>
                <w:szCs w:val="21"/>
              </w:rPr>
              <w:t>Other carrier frequencies can be optionally considered.</w:t>
            </w:r>
          </w:p>
          <w:p w14:paraId="154C1E71" w14:textId="77777777" w:rsidR="009B35A4" w:rsidRPr="00D40CF6" w:rsidRDefault="009B35A4" w:rsidP="00F91975">
            <w:pPr>
              <w:pStyle w:val="aff4"/>
              <w:numPr>
                <w:ilvl w:val="0"/>
                <w:numId w:val="38"/>
              </w:numPr>
              <w:overflowPunct w:val="0"/>
              <w:autoSpaceDN w:val="0"/>
              <w:ind w:leftChars="36" w:left="439"/>
              <w:contextualSpacing/>
              <w:rPr>
                <w:rFonts w:ascii="Times" w:hAnsi="Times" w:cs="Times"/>
                <w:bCs/>
                <w:sz w:val="21"/>
                <w:szCs w:val="21"/>
              </w:rPr>
            </w:pPr>
            <w:r w:rsidRPr="004A587C">
              <w:rPr>
                <w:rFonts w:ascii="Times" w:hAnsi="Times" w:cs="Times"/>
                <w:bCs/>
                <w:sz w:val="21"/>
                <w:szCs w:val="21"/>
              </w:rPr>
              <w:t xml:space="preserve">FFS </w:t>
            </w:r>
            <w:proofErr w:type="gramStart"/>
            <w:r w:rsidRPr="004A587C">
              <w:rPr>
                <w:rFonts w:ascii="Times" w:hAnsi="Times" w:cs="Times"/>
                <w:bCs/>
                <w:sz w:val="21"/>
                <w:szCs w:val="21"/>
              </w:rPr>
              <w:t>F</w:t>
            </w:r>
            <w:r w:rsidRPr="00D40CF6">
              <w:rPr>
                <w:rFonts w:ascii="Times" w:hAnsi="Times" w:cs="Times"/>
                <w:bCs/>
                <w:sz w:val="21"/>
                <w:szCs w:val="21"/>
              </w:rPr>
              <w:t>or</w:t>
            </w:r>
            <w:proofErr w:type="gramEnd"/>
            <w:r w:rsidRPr="00D40CF6">
              <w:rPr>
                <w:rFonts w:ascii="Times" w:hAnsi="Times" w:cs="Times"/>
                <w:bCs/>
                <w:sz w:val="21"/>
                <w:szCs w:val="21"/>
              </w:rPr>
              <w:t xml:space="preserve"> FR2 adopt the Reference SLS configuration used in Dense Urban </w:t>
            </w:r>
            <w:proofErr w:type="spellStart"/>
            <w:r w:rsidRPr="00D40CF6">
              <w:rPr>
                <w:rFonts w:ascii="Times" w:hAnsi="Times" w:cs="Times"/>
                <w:bCs/>
                <w:sz w:val="21"/>
                <w:szCs w:val="21"/>
              </w:rPr>
              <w:t>Config.B</w:t>
            </w:r>
            <w:proofErr w:type="spellEnd"/>
            <w:r w:rsidRPr="00D40CF6">
              <w:rPr>
                <w:rFonts w:ascii="Times" w:hAnsi="Times" w:cs="Times"/>
                <w:bCs/>
                <w:sz w:val="21"/>
                <w:szCs w:val="21"/>
              </w:rPr>
              <w:t xml:space="preserve"> in Table2 of RP-180524 for IMT-2020 with the following clarification/update as initial SLS assumption.</w:t>
            </w:r>
          </w:p>
          <w:p w14:paraId="2438A095" w14:textId="77777777" w:rsidR="009B35A4" w:rsidRPr="00D40CF6" w:rsidRDefault="009B35A4" w:rsidP="00F91975">
            <w:pPr>
              <w:pStyle w:val="aff4"/>
              <w:numPr>
                <w:ilvl w:val="1"/>
                <w:numId w:val="30"/>
              </w:numPr>
              <w:overflowPunct w:val="0"/>
              <w:autoSpaceDN w:val="0"/>
              <w:ind w:leftChars="246" w:left="961"/>
              <w:contextualSpacing/>
              <w:rPr>
                <w:rFonts w:ascii="Times" w:hAnsi="Times" w:cs="Times"/>
                <w:bCs/>
                <w:sz w:val="21"/>
                <w:szCs w:val="21"/>
              </w:rPr>
            </w:pPr>
            <w:r w:rsidRPr="00D40CF6">
              <w:rPr>
                <w:rFonts w:ascii="Times" w:hAnsi="Times" w:cs="Times"/>
                <w:bCs/>
                <w:sz w:val="21"/>
                <w:szCs w:val="21"/>
              </w:rPr>
              <w:t>BS antenna configurations</w:t>
            </w:r>
          </w:p>
          <w:p w14:paraId="2B752B34" w14:textId="77777777" w:rsidR="009B35A4" w:rsidRPr="00D40CF6" w:rsidRDefault="009B35A4" w:rsidP="00F91975">
            <w:pPr>
              <w:pStyle w:val="aff4"/>
              <w:numPr>
                <w:ilvl w:val="2"/>
                <w:numId w:val="30"/>
              </w:numPr>
              <w:overflowPunct w:val="0"/>
              <w:autoSpaceDN w:val="0"/>
              <w:ind w:leftChars="456" w:left="1423"/>
              <w:contextualSpacing/>
              <w:rPr>
                <w:rFonts w:ascii="Times" w:hAnsi="Times" w:cs="Times"/>
                <w:bCs/>
                <w:sz w:val="21"/>
                <w:szCs w:val="21"/>
              </w:rPr>
            </w:pPr>
            <w:r w:rsidRPr="00D40CF6">
              <w:rPr>
                <w:rFonts w:ascii="Times" w:hAnsi="Times" w:cs="Times"/>
                <w:bCs/>
                <w:sz w:val="21"/>
                <w:szCs w:val="21"/>
              </w:rPr>
              <w:t xml:space="preserve">2 </w:t>
            </w:r>
            <w:proofErr w:type="spellStart"/>
            <w:r w:rsidRPr="00D40CF6">
              <w:rPr>
                <w:rFonts w:ascii="Times" w:hAnsi="Times" w:cs="Times"/>
                <w:bCs/>
                <w:sz w:val="21"/>
                <w:szCs w:val="21"/>
              </w:rPr>
              <w:t>TxRU</w:t>
            </w:r>
            <w:proofErr w:type="spellEnd"/>
            <w:r w:rsidRPr="00D40CF6">
              <w:rPr>
                <w:rFonts w:ascii="Times" w:hAnsi="Times" w:cs="Times"/>
                <w:bCs/>
                <w:sz w:val="21"/>
                <w:szCs w:val="21"/>
              </w:rPr>
              <w:t xml:space="preserve"> (M, N, P, Mg, Ng; </w:t>
            </w:r>
            <w:proofErr w:type="spellStart"/>
            <w:r w:rsidRPr="00D40CF6">
              <w:rPr>
                <w:rFonts w:ascii="Times" w:hAnsi="Times" w:cs="Times"/>
                <w:bCs/>
                <w:sz w:val="21"/>
                <w:szCs w:val="21"/>
              </w:rPr>
              <w:t>Mp</w:t>
            </w:r>
            <w:proofErr w:type="spellEnd"/>
            <w:r w:rsidRPr="00D40CF6">
              <w:rPr>
                <w:rFonts w:ascii="Times" w:hAnsi="Times" w:cs="Times"/>
                <w:bCs/>
                <w:sz w:val="21"/>
                <w:szCs w:val="21"/>
              </w:rPr>
              <w:t>, Np) = (4,8,2,2,2;1,1)</w:t>
            </w:r>
          </w:p>
          <w:p w14:paraId="490730C6" w14:textId="77777777" w:rsidR="009B35A4" w:rsidRPr="00D40CF6" w:rsidRDefault="009B35A4" w:rsidP="00F91975">
            <w:pPr>
              <w:pStyle w:val="aff4"/>
              <w:numPr>
                <w:ilvl w:val="2"/>
                <w:numId w:val="30"/>
              </w:numPr>
              <w:overflowPunct w:val="0"/>
              <w:autoSpaceDN w:val="0"/>
              <w:ind w:leftChars="456" w:left="1423"/>
              <w:contextualSpacing/>
              <w:rPr>
                <w:rFonts w:ascii="Times" w:hAnsi="Times" w:cs="Times"/>
                <w:bCs/>
                <w:sz w:val="21"/>
                <w:szCs w:val="21"/>
              </w:rPr>
            </w:pPr>
            <w:r w:rsidRPr="00D40CF6">
              <w:rPr>
                <w:rFonts w:ascii="Times" w:hAnsi="Times" w:cs="Times"/>
                <w:bCs/>
                <w:sz w:val="21"/>
                <w:szCs w:val="21"/>
              </w:rPr>
              <w:t>(</w:t>
            </w:r>
            <w:proofErr w:type="spellStart"/>
            <w:r w:rsidRPr="00D40CF6">
              <w:rPr>
                <w:rFonts w:ascii="Times" w:hAnsi="Times" w:cs="Times"/>
                <w:bCs/>
                <w:sz w:val="21"/>
                <w:szCs w:val="21"/>
              </w:rPr>
              <w:t>dH</w:t>
            </w:r>
            <w:proofErr w:type="spellEnd"/>
            <w:r w:rsidRPr="00D40CF6">
              <w:rPr>
                <w:rFonts w:ascii="Times" w:hAnsi="Times" w:cs="Times"/>
                <w:bCs/>
                <w:sz w:val="21"/>
                <w:szCs w:val="21"/>
              </w:rPr>
              <w:t xml:space="preserve">, </w:t>
            </w:r>
            <w:proofErr w:type="spellStart"/>
            <w:r w:rsidRPr="00D40CF6">
              <w:rPr>
                <w:rFonts w:ascii="Times" w:hAnsi="Times" w:cs="Times"/>
                <w:bCs/>
                <w:sz w:val="21"/>
                <w:szCs w:val="21"/>
              </w:rPr>
              <w:t>dV</w:t>
            </w:r>
            <w:proofErr w:type="spellEnd"/>
            <w:r w:rsidRPr="00D40CF6">
              <w:rPr>
                <w:rFonts w:ascii="Times" w:hAnsi="Times" w:cs="Times"/>
                <w:bCs/>
                <w:sz w:val="21"/>
                <w:szCs w:val="21"/>
              </w:rPr>
              <w:t>) = (0.5λ, 0.8λ) (</w:t>
            </w:r>
            <w:proofErr w:type="spellStart"/>
            <w:r w:rsidRPr="00D40CF6">
              <w:rPr>
                <w:rFonts w:ascii="Times" w:hAnsi="Times" w:cs="Times"/>
                <w:bCs/>
                <w:sz w:val="21"/>
                <w:szCs w:val="21"/>
              </w:rPr>
              <w:t>dg,H</w:t>
            </w:r>
            <w:proofErr w:type="spellEnd"/>
            <w:r w:rsidRPr="00D40CF6">
              <w:rPr>
                <w:rFonts w:ascii="Times" w:hAnsi="Times" w:cs="Times"/>
                <w:bCs/>
                <w:sz w:val="21"/>
                <w:szCs w:val="21"/>
              </w:rPr>
              <w:t xml:space="preserve">, </w:t>
            </w:r>
            <w:proofErr w:type="spellStart"/>
            <w:r w:rsidRPr="00D40CF6">
              <w:rPr>
                <w:rFonts w:ascii="Times" w:hAnsi="Times" w:cs="Times"/>
                <w:bCs/>
                <w:sz w:val="21"/>
                <w:szCs w:val="21"/>
              </w:rPr>
              <w:t>dg,V</w:t>
            </w:r>
            <w:proofErr w:type="spellEnd"/>
            <w:r w:rsidRPr="00D40CF6">
              <w:rPr>
                <w:rFonts w:ascii="Times" w:hAnsi="Times" w:cs="Times"/>
                <w:bCs/>
                <w:sz w:val="21"/>
                <w:szCs w:val="21"/>
              </w:rPr>
              <w:t>) = (4.0λ, 3.6λ)</w:t>
            </w:r>
          </w:p>
          <w:p w14:paraId="33E6EF53" w14:textId="77777777" w:rsidR="009B35A4" w:rsidRPr="00D40CF6" w:rsidRDefault="009B35A4" w:rsidP="00F91975">
            <w:pPr>
              <w:pStyle w:val="aff4"/>
              <w:numPr>
                <w:ilvl w:val="1"/>
                <w:numId w:val="30"/>
              </w:numPr>
              <w:overflowPunct w:val="0"/>
              <w:autoSpaceDN w:val="0"/>
              <w:ind w:leftChars="246" w:left="961"/>
              <w:contextualSpacing/>
              <w:rPr>
                <w:rFonts w:ascii="Times" w:hAnsi="Times" w:cs="Times"/>
                <w:bCs/>
                <w:sz w:val="21"/>
                <w:szCs w:val="21"/>
              </w:rPr>
            </w:pPr>
            <w:r w:rsidRPr="00D40CF6">
              <w:rPr>
                <w:rFonts w:ascii="Times" w:hAnsi="Times" w:cs="Times"/>
                <w:bCs/>
                <w:sz w:val="21"/>
                <w:szCs w:val="21"/>
              </w:rPr>
              <w:t>Traffic model &amp; UE density</w:t>
            </w:r>
          </w:p>
          <w:p w14:paraId="3D78235C" w14:textId="77777777" w:rsidR="009B35A4" w:rsidRPr="00D40CF6" w:rsidRDefault="009B35A4" w:rsidP="00F91975">
            <w:pPr>
              <w:pStyle w:val="aff4"/>
              <w:numPr>
                <w:ilvl w:val="2"/>
                <w:numId w:val="30"/>
              </w:numPr>
              <w:overflowPunct w:val="0"/>
              <w:autoSpaceDN w:val="0"/>
              <w:ind w:leftChars="456" w:left="1423"/>
              <w:contextualSpacing/>
              <w:rPr>
                <w:rFonts w:ascii="Times" w:hAnsi="Times" w:cs="Times"/>
                <w:bCs/>
                <w:sz w:val="21"/>
                <w:szCs w:val="21"/>
              </w:rPr>
            </w:pPr>
            <w:r w:rsidRPr="00D40CF6">
              <w:rPr>
                <w:rFonts w:ascii="Times" w:hAnsi="Times" w:cs="Times"/>
                <w:bCs/>
                <w:sz w:val="21"/>
                <w:szCs w:val="21"/>
              </w:rPr>
              <w:t>Follow previous agreements with adjusted UE density</w:t>
            </w:r>
          </w:p>
          <w:p w14:paraId="44F162F4" w14:textId="77777777" w:rsidR="009B35A4" w:rsidRPr="00D40CF6" w:rsidRDefault="009B35A4" w:rsidP="00F91975">
            <w:pPr>
              <w:pStyle w:val="aff4"/>
              <w:numPr>
                <w:ilvl w:val="1"/>
                <w:numId w:val="30"/>
              </w:numPr>
              <w:overflowPunct w:val="0"/>
              <w:autoSpaceDN w:val="0"/>
              <w:ind w:leftChars="246" w:left="961"/>
              <w:contextualSpacing/>
              <w:rPr>
                <w:rFonts w:ascii="Times" w:hAnsi="Times" w:cs="Times"/>
                <w:bCs/>
                <w:sz w:val="21"/>
                <w:szCs w:val="21"/>
              </w:rPr>
            </w:pPr>
            <w:r w:rsidRPr="00D40CF6">
              <w:rPr>
                <w:rFonts w:ascii="Times" w:hAnsi="Times" w:cs="Times"/>
                <w:bCs/>
                <w:sz w:val="21"/>
                <w:szCs w:val="21"/>
              </w:rPr>
              <w:t xml:space="preserve">Total transmit power per </w:t>
            </w:r>
            <w:proofErr w:type="spellStart"/>
            <w:r w:rsidRPr="00D40CF6">
              <w:rPr>
                <w:rFonts w:ascii="Times" w:hAnsi="Times" w:cs="Times"/>
                <w:bCs/>
                <w:sz w:val="21"/>
                <w:szCs w:val="21"/>
              </w:rPr>
              <w:t>TRxP</w:t>
            </w:r>
            <w:proofErr w:type="spellEnd"/>
          </w:p>
          <w:p w14:paraId="7B6DFF02" w14:textId="77777777" w:rsidR="009B35A4" w:rsidRPr="00D40CF6" w:rsidRDefault="009B35A4" w:rsidP="00F91975">
            <w:pPr>
              <w:pStyle w:val="aff4"/>
              <w:numPr>
                <w:ilvl w:val="2"/>
                <w:numId w:val="30"/>
              </w:numPr>
              <w:overflowPunct w:val="0"/>
              <w:autoSpaceDN w:val="0"/>
              <w:ind w:leftChars="456" w:left="1423"/>
              <w:contextualSpacing/>
              <w:rPr>
                <w:rFonts w:ascii="Times" w:hAnsi="Times" w:cs="Times"/>
                <w:bCs/>
                <w:sz w:val="21"/>
                <w:szCs w:val="21"/>
              </w:rPr>
            </w:pPr>
            <w:r w:rsidRPr="00D40CF6">
              <w:rPr>
                <w:rFonts w:ascii="Times" w:hAnsi="Times" w:cs="Times"/>
                <w:bCs/>
                <w:sz w:val="21"/>
                <w:szCs w:val="21"/>
              </w:rPr>
              <w:t xml:space="preserve">Value scaled from that in set 3 reference configuration considering BW </w:t>
            </w:r>
          </w:p>
          <w:p w14:paraId="45DCDDCC" w14:textId="77777777" w:rsidR="009B35A4" w:rsidRPr="001952FF" w:rsidRDefault="009B35A4" w:rsidP="00F91975">
            <w:pPr>
              <w:pStyle w:val="aff4"/>
              <w:numPr>
                <w:ilvl w:val="0"/>
                <w:numId w:val="38"/>
              </w:numPr>
              <w:overflowPunct w:val="0"/>
              <w:autoSpaceDN w:val="0"/>
              <w:ind w:leftChars="36" w:left="439"/>
              <w:contextualSpacing/>
              <w:rPr>
                <w:rFonts w:ascii="Times" w:hAnsi="Times" w:cs="Times"/>
                <w:bCs/>
                <w:color w:val="FF0000"/>
                <w:sz w:val="21"/>
                <w:szCs w:val="21"/>
              </w:rPr>
            </w:pPr>
            <w:r w:rsidRPr="00D40CF6">
              <w:rPr>
                <w:rFonts w:ascii="Times" w:hAnsi="Times" w:cs="Times"/>
                <w:bCs/>
                <w:color w:val="FF0000"/>
                <w:sz w:val="21"/>
                <w:szCs w:val="21"/>
              </w:rPr>
              <w:t>Further adjustment/clarification can be discussed in the next meeting.</w:t>
            </w:r>
          </w:p>
        </w:tc>
      </w:tr>
    </w:tbl>
    <w:p w14:paraId="37746B12" w14:textId="77777777" w:rsidR="009B35A4" w:rsidRDefault="009B35A4" w:rsidP="009B35A4">
      <w:pPr>
        <w:rPr>
          <w:lang w:val="en-GB" w:eastAsia="zh-CN"/>
        </w:rPr>
      </w:pPr>
    </w:p>
    <w:p w14:paraId="083C7413" w14:textId="43520A88" w:rsidR="009B35A4" w:rsidRDefault="004A587C" w:rsidP="009B35A4">
      <w:pPr>
        <w:rPr>
          <w:lang w:val="en-GB" w:eastAsia="zh-CN"/>
        </w:rPr>
      </w:pPr>
      <w:r>
        <w:rPr>
          <w:lang w:val="en-GB" w:eastAsia="zh-CN"/>
        </w:rPr>
        <w:t xml:space="preserve">For </w:t>
      </w:r>
      <w:r>
        <w:rPr>
          <w:bCs/>
        </w:rPr>
        <w:t xml:space="preserve">channel model in FR1, since in </w:t>
      </w:r>
      <w:r>
        <w:rPr>
          <w:lang w:eastAsia="zh-CN"/>
        </w:rPr>
        <w:t>RAN1#109 meeting,</w:t>
      </w:r>
      <w:r>
        <w:rPr>
          <w:bCs/>
        </w:rPr>
        <w:t xml:space="preserve"> it has agreed that </w:t>
      </w:r>
      <w:r>
        <w:rPr>
          <w:lang w:val="en-GB" w:eastAsia="zh-CN"/>
        </w:rPr>
        <w:t>a</w:t>
      </w:r>
      <w:r w:rsidRPr="004A587C">
        <w:rPr>
          <w:lang w:val="en-GB" w:eastAsia="zh-CN"/>
        </w:rPr>
        <w:t>t least urban macro is prioritized for FR1</w:t>
      </w:r>
      <w:r>
        <w:rPr>
          <w:lang w:val="en-GB" w:eastAsia="zh-CN"/>
        </w:rPr>
        <w:t>.</w:t>
      </w:r>
      <w:r w:rsidR="009B35A4">
        <w:rPr>
          <w:lang w:val="en-GB" w:eastAsia="zh-CN"/>
        </w:rPr>
        <w:t xml:space="preserve"> </w:t>
      </w:r>
      <w:r>
        <w:rPr>
          <w:lang w:val="en-GB" w:eastAsia="zh-CN"/>
        </w:rPr>
        <w:t xml:space="preserve">We </w:t>
      </w:r>
      <w:r w:rsidR="00E26BA7">
        <w:rPr>
          <w:lang w:val="en-GB" w:eastAsia="zh-CN"/>
        </w:rPr>
        <w:t>recommend</w:t>
      </w:r>
      <w:r>
        <w:rPr>
          <w:lang w:val="en-GB" w:eastAsia="zh-CN"/>
        </w:rPr>
        <w:t xml:space="preserve"> to use</w:t>
      </w:r>
      <w:r w:rsidR="00E26BA7">
        <w:rPr>
          <w:lang w:val="en-GB" w:eastAsia="zh-CN"/>
        </w:rPr>
        <w:t xml:space="preserve"> the parameters and </w:t>
      </w:r>
      <w:r w:rsidR="00E26BA7" w:rsidRPr="00E26BA7">
        <w:rPr>
          <w:lang w:val="en-GB" w:eastAsia="zh-CN"/>
        </w:rPr>
        <w:t>configuration</w:t>
      </w:r>
      <w:r w:rsidR="00E26BA7">
        <w:rPr>
          <w:lang w:val="en-GB" w:eastAsia="zh-CN"/>
        </w:rPr>
        <w:t xml:space="preserve"> of the </w:t>
      </w:r>
      <w:proofErr w:type="spellStart"/>
      <w:r w:rsidR="00E26BA7">
        <w:rPr>
          <w:lang w:val="en-GB" w:eastAsia="zh-CN"/>
        </w:rPr>
        <w:t>UMa</w:t>
      </w:r>
      <w:proofErr w:type="spellEnd"/>
      <w:r w:rsidR="00E26BA7">
        <w:rPr>
          <w:lang w:val="en-GB" w:eastAsia="zh-CN"/>
        </w:rPr>
        <w:t xml:space="preserve"> scenario in TR 38.901 for</w:t>
      </w:r>
      <w:r w:rsidR="003D0E2B">
        <w:rPr>
          <w:lang w:val="en-GB" w:eastAsia="zh-CN"/>
        </w:rPr>
        <w:t xml:space="preserve"> channel model of</w:t>
      </w:r>
      <w:r w:rsidR="00E26BA7">
        <w:rPr>
          <w:lang w:val="en-GB" w:eastAsia="zh-CN"/>
        </w:rPr>
        <w:t xml:space="preserve"> initial evaluation, which is good for companies to align their result.</w:t>
      </w:r>
    </w:p>
    <w:p w14:paraId="123DAAE9" w14:textId="006083BE" w:rsidR="009B35A4" w:rsidRDefault="009B35A4" w:rsidP="009B35A4">
      <w:pPr>
        <w:rPr>
          <w:b/>
          <w:i/>
          <w:lang w:val="en-GB" w:eastAsia="zh-CN"/>
        </w:rPr>
      </w:pPr>
      <w:r w:rsidRPr="000348D4">
        <w:rPr>
          <w:b/>
          <w:i/>
          <w:u w:val="single"/>
          <w:lang w:val="en-GB" w:eastAsia="zh-CN"/>
        </w:rPr>
        <w:t xml:space="preserve">Proposal </w:t>
      </w:r>
      <w:r w:rsidR="00B7604A">
        <w:rPr>
          <w:b/>
          <w:i/>
          <w:u w:val="single"/>
          <w:lang w:val="en-GB" w:eastAsia="zh-CN"/>
        </w:rPr>
        <w:t>11</w:t>
      </w:r>
      <w:r>
        <w:rPr>
          <w:b/>
          <w:i/>
          <w:u w:val="single"/>
          <w:lang w:val="en-GB" w:eastAsia="zh-CN"/>
        </w:rPr>
        <w:t>:</w:t>
      </w:r>
      <w:r w:rsidRPr="008B79BC">
        <w:rPr>
          <w:b/>
          <w:i/>
          <w:lang w:val="en-GB" w:eastAsia="zh-CN"/>
        </w:rPr>
        <w:t xml:space="preserve"> </w:t>
      </w:r>
      <w:r w:rsidR="00E26BA7">
        <w:rPr>
          <w:b/>
          <w:i/>
          <w:lang w:val="en-GB" w:eastAsia="zh-CN"/>
        </w:rPr>
        <w:t>Support using</w:t>
      </w:r>
      <w:r w:rsidR="00E26BA7" w:rsidRPr="00E26BA7">
        <w:rPr>
          <w:b/>
          <w:i/>
          <w:lang w:val="en-GB" w:eastAsia="zh-CN"/>
        </w:rPr>
        <w:t xml:space="preserve"> the parame</w:t>
      </w:r>
      <w:r w:rsidR="00E26BA7">
        <w:rPr>
          <w:b/>
          <w:i/>
          <w:lang w:val="en-GB" w:eastAsia="zh-CN"/>
        </w:rPr>
        <w:t xml:space="preserve">ters and configuration of the </w:t>
      </w:r>
      <w:proofErr w:type="spellStart"/>
      <w:r w:rsidR="00E26BA7">
        <w:rPr>
          <w:b/>
          <w:i/>
          <w:lang w:val="en-GB" w:eastAsia="zh-CN"/>
        </w:rPr>
        <w:t>UM</w:t>
      </w:r>
      <w:r w:rsidR="00E26BA7" w:rsidRPr="00E26BA7">
        <w:rPr>
          <w:b/>
          <w:i/>
          <w:lang w:val="en-GB" w:eastAsia="zh-CN"/>
        </w:rPr>
        <w:t>a</w:t>
      </w:r>
      <w:proofErr w:type="spellEnd"/>
      <w:r w:rsidR="00E26BA7" w:rsidRPr="00E26BA7">
        <w:rPr>
          <w:b/>
          <w:i/>
          <w:lang w:val="en-GB" w:eastAsia="zh-CN"/>
        </w:rPr>
        <w:t xml:space="preserve"> scenario in TR 38.901 </w:t>
      </w:r>
      <w:r w:rsidR="003D0E2B">
        <w:rPr>
          <w:b/>
          <w:i/>
          <w:lang w:val="en-GB" w:eastAsia="zh-CN"/>
        </w:rPr>
        <w:t xml:space="preserve">for channel model </w:t>
      </w:r>
      <w:r w:rsidR="00E26BA7" w:rsidRPr="00E26BA7">
        <w:rPr>
          <w:b/>
          <w:i/>
          <w:lang w:val="en-GB" w:eastAsia="zh-CN"/>
        </w:rPr>
        <w:t>for initial evaluation</w:t>
      </w:r>
      <w:r>
        <w:rPr>
          <w:b/>
          <w:i/>
          <w:lang w:val="en-GB" w:eastAsia="zh-CN"/>
        </w:rPr>
        <w:t xml:space="preserve"> </w:t>
      </w:r>
      <w:r w:rsidR="00E26BA7">
        <w:rPr>
          <w:b/>
          <w:i/>
          <w:lang w:val="en-GB" w:eastAsia="zh-CN"/>
        </w:rPr>
        <w:t>in FR1</w:t>
      </w:r>
      <w:r>
        <w:rPr>
          <w:b/>
          <w:i/>
          <w:lang w:val="en-GB" w:eastAsia="zh-CN"/>
        </w:rPr>
        <w:t>.</w:t>
      </w:r>
    </w:p>
    <w:p w14:paraId="3B53B475" w14:textId="0D1A0FA7" w:rsidR="005666FD" w:rsidRPr="009B35A4" w:rsidRDefault="005666FD" w:rsidP="005B123B">
      <w:pPr>
        <w:rPr>
          <w:lang w:val="en-GB" w:eastAsia="zh-CN"/>
        </w:rPr>
      </w:pPr>
    </w:p>
    <w:p w14:paraId="1110C4E7" w14:textId="77777777" w:rsidR="001A67C6" w:rsidRPr="00933E9C" w:rsidRDefault="004B565B" w:rsidP="004A4099">
      <w:pPr>
        <w:pStyle w:val="1"/>
        <w:tabs>
          <w:tab w:val="num" w:pos="432"/>
        </w:tabs>
        <w:ind w:left="432"/>
      </w:pPr>
      <w:r w:rsidRPr="00933E9C">
        <w:t>Conclusion</w:t>
      </w:r>
      <w:r w:rsidR="00AB3437" w:rsidRPr="00933E9C">
        <w:t>s</w:t>
      </w:r>
    </w:p>
    <w:bookmarkEnd w:id="1"/>
    <w:p w14:paraId="4B5E798E" w14:textId="4EAA4CFB" w:rsidR="005A309C" w:rsidRDefault="00097337" w:rsidP="007A3735">
      <w:pPr>
        <w:wordWrap w:val="0"/>
        <w:autoSpaceDE/>
        <w:autoSpaceDN/>
        <w:jc w:val="left"/>
        <w:rPr>
          <w:lang w:eastAsia="zh-CN"/>
        </w:rPr>
      </w:pPr>
      <w:r w:rsidRPr="00933E9C">
        <w:rPr>
          <w:rFonts w:eastAsia="Gulim"/>
        </w:rPr>
        <w:t>According to the discussion, following proposals</w:t>
      </w:r>
      <w:r w:rsidRPr="00933E9C">
        <w:rPr>
          <w:lang w:eastAsia="zh-CN"/>
        </w:rPr>
        <w:t xml:space="preserve"> and observations are provided:</w:t>
      </w:r>
    </w:p>
    <w:p w14:paraId="649CF94A" w14:textId="7AD3A228" w:rsidR="009C467F" w:rsidRDefault="009C467F" w:rsidP="00016026">
      <w:pPr>
        <w:rPr>
          <w:b/>
          <w:i/>
          <w:lang w:val="en-GB" w:eastAsia="zh-CN"/>
        </w:rPr>
      </w:pPr>
      <w:r>
        <w:rPr>
          <w:b/>
          <w:i/>
          <w:u w:val="single"/>
          <w:lang w:val="en-GB" w:eastAsia="zh-CN"/>
        </w:rPr>
        <w:t>Observation 1</w:t>
      </w:r>
      <w:r w:rsidRPr="005501DF">
        <w:rPr>
          <w:b/>
          <w:i/>
          <w:u w:val="single"/>
          <w:lang w:val="en-GB" w:eastAsia="zh-CN"/>
        </w:rPr>
        <w:t>:</w:t>
      </w:r>
      <w:r w:rsidRPr="00484C1E">
        <w:rPr>
          <w:b/>
          <w:i/>
          <w:lang w:val="en-GB" w:eastAsia="zh-CN"/>
        </w:rPr>
        <w:t xml:space="preserve"> </w:t>
      </w:r>
      <w:r>
        <w:rPr>
          <w:b/>
          <w:i/>
          <w:lang w:val="en-GB" w:eastAsia="zh-CN"/>
        </w:rPr>
        <w:t>I</w:t>
      </w:r>
      <w:r w:rsidRPr="00B3515C">
        <w:rPr>
          <w:b/>
          <w:i/>
          <w:lang w:val="en-GB" w:eastAsia="zh-CN"/>
        </w:rPr>
        <w:t>t seem</w:t>
      </w:r>
      <w:r>
        <w:rPr>
          <w:b/>
          <w:i/>
          <w:lang w:val="en-GB" w:eastAsia="zh-CN"/>
        </w:rPr>
        <w:t>s not</w:t>
      </w:r>
      <w:r w:rsidRPr="00B3515C">
        <w:rPr>
          <w:b/>
          <w:i/>
          <w:lang w:val="en-GB" w:eastAsia="zh-CN"/>
        </w:rPr>
        <w:t xml:space="preserve"> necessary to specifically consider the low-power UL signal</w:t>
      </w:r>
      <w:r>
        <w:rPr>
          <w:b/>
          <w:i/>
          <w:lang w:val="en-GB" w:eastAsia="zh-CN"/>
        </w:rPr>
        <w:t xml:space="preserve"> scenario</w:t>
      </w:r>
      <w:r w:rsidRPr="00B3515C">
        <w:rPr>
          <w:b/>
          <w:i/>
          <w:lang w:val="en-GB" w:eastAsia="zh-CN"/>
        </w:rPr>
        <w:t>.</w:t>
      </w:r>
    </w:p>
    <w:p w14:paraId="2D0F7BAA" w14:textId="77777777" w:rsidR="00BA7335" w:rsidRDefault="00BA7335" w:rsidP="00BA7335">
      <w:pPr>
        <w:rPr>
          <w:b/>
          <w:i/>
          <w:lang w:eastAsia="zh-CN"/>
        </w:rPr>
      </w:pPr>
      <w:r w:rsidRPr="005501DF">
        <w:rPr>
          <w:b/>
          <w:i/>
          <w:u w:val="single"/>
          <w:lang w:eastAsia="zh-CN"/>
        </w:rPr>
        <w:t xml:space="preserve">Proposal </w:t>
      </w:r>
      <w:r>
        <w:rPr>
          <w:b/>
          <w:i/>
          <w:u w:val="single"/>
          <w:lang w:eastAsia="zh-CN"/>
        </w:rPr>
        <w:t>1</w:t>
      </w:r>
      <w:r w:rsidRPr="005501DF">
        <w:rPr>
          <w:b/>
          <w:i/>
          <w:u w:val="single"/>
          <w:lang w:eastAsia="zh-CN"/>
        </w:rPr>
        <w:t>:</w:t>
      </w:r>
      <w:r w:rsidRPr="00E06FD5">
        <w:rPr>
          <w:b/>
          <w:i/>
          <w:lang w:eastAsia="zh-CN"/>
        </w:rPr>
        <w:t xml:space="preserve"> </w:t>
      </w:r>
      <w:r>
        <w:rPr>
          <w:b/>
          <w:i/>
          <w:lang w:eastAsia="zh-CN"/>
        </w:rPr>
        <w:t>For reference configuration Set 1:</w:t>
      </w:r>
    </w:p>
    <w:p w14:paraId="4607E3A7" w14:textId="77777777" w:rsidR="00BA7335" w:rsidRPr="00EE462F" w:rsidRDefault="00BA7335" w:rsidP="00BA7335">
      <w:pPr>
        <w:pStyle w:val="aff4"/>
        <w:numPr>
          <w:ilvl w:val="0"/>
          <w:numId w:val="42"/>
        </w:numPr>
        <w:rPr>
          <w:b/>
          <w:i/>
        </w:rPr>
      </w:pPr>
      <w:r w:rsidRPr="00016026">
        <w:rPr>
          <w:rFonts w:ascii="Times New Roman" w:hAnsi="Times New Roman" w:cs="Times New Roman"/>
          <w:b/>
          <w:i/>
        </w:rPr>
        <w:t>The working assumption can be confirmed without changes</w:t>
      </w:r>
    </w:p>
    <w:p w14:paraId="37B54EAB" w14:textId="77777777" w:rsidR="00BA7335" w:rsidRPr="00016026" w:rsidRDefault="00BA7335" w:rsidP="00BA7335">
      <w:pPr>
        <w:pStyle w:val="aff4"/>
        <w:numPr>
          <w:ilvl w:val="0"/>
          <w:numId w:val="42"/>
        </w:numPr>
        <w:rPr>
          <w:b/>
          <w:i/>
        </w:rPr>
      </w:pPr>
      <w:r>
        <w:rPr>
          <w:rFonts w:ascii="Times New Roman" w:hAnsi="Times New Roman" w:cs="Times New Roman"/>
          <w:b/>
          <w:i/>
        </w:rPr>
        <w:t xml:space="preserve">There is no material difference and need to further update the values from evaluation perspective. </w:t>
      </w:r>
      <w:r w:rsidRPr="00016026">
        <w:rPr>
          <w:rFonts w:ascii="Times New Roman" w:hAnsi="Times New Roman" w:cs="Times New Roman"/>
          <w:b/>
          <w:i/>
        </w:rPr>
        <w:t xml:space="preserve">If the values are to be updated, </w:t>
      </w:r>
      <w:r>
        <w:rPr>
          <w:rFonts w:ascii="Times New Roman" w:hAnsi="Times New Roman" w:cs="Times New Roman"/>
          <w:b/>
          <w:i/>
        </w:rPr>
        <w:t>only those reported from a same source but were placed in different categories can be adjusted and further averaged.</w:t>
      </w:r>
    </w:p>
    <w:p w14:paraId="63DCEA25" w14:textId="77777777" w:rsidR="00BA7335" w:rsidRPr="00BA7335" w:rsidRDefault="00BA7335" w:rsidP="00BA7335">
      <w:pPr>
        <w:pStyle w:val="aff4"/>
        <w:rPr>
          <w:rFonts w:ascii="Times New Roman" w:hAnsi="Times New Roman" w:cs="Times New Roman"/>
          <w:b/>
          <w:i/>
        </w:rPr>
      </w:pPr>
    </w:p>
    <w:p w14:paraId="17B25F39" w14:textId="3A5CC29A" w:rsidR="00015F57" w:rsidRDefault="00015F57" w:rsidP="00015F57">
      <w:pPr>
        <w:rPr>
          <w:b/>
          <w:i/>
          <w:lang w:eastAsia="zh-CN"/>
        </w:rPr>
      </w:pPr>
      <w:r w:rsidRPr="005501DF">
        <w:rPr>
          <w:b/>
          <w:i/>
          <w:u w:val="single"/>
          <w:lang w:eastAsia="zh-CN"/>
        </w:rPr>
        <w:t xml:space="preserve">Proposal </w:t>
      </w:r>
      <w:r w:rsidR="00F64D2F">
        <w:rPr>
          <w:b/>
          <w:i/>
          <w:u w:val="single"/>
          <w:lang w:eastAsia="zh-CN"/>
        </w:rPr>
        <w:t>2</w:t>
      </w:r>
      <w:r w:rsidRPr="005501DF">
        <w:rPr>
          <w:b/>
          <w:i/>
          <w:u w:val="single"/>
          <w:lang w:eastAsia="zh-CN"/>
        </w:rPr>
        <w:t>:</w:t>
      </w:r>
      <w:r w:rsidRPr="00E06FD5">
        <w:rPr>
          <w:b/>
          <w:i/>
          <w:lang w:eastAsia="zh-CN"/>
        </w:rPr>
        <w:t xml:space="preserve"> </w:t>
      </w:r>
      <w:r w:rsidRPr="000006E5">
        <w:rPr>
          <w:b/>
          <w:i/>
          <w:lang w:eastAsia="zh-CN"/>
        </w:rPr>
        <w:t xml:space="preserve">For reference configuration </w:t>
      </w:r>
      <w:r>
        <w:rPr>
          <w:b/>
          <w:i/>
          <w:lang w:eastAsia="zh-CN"/>
        </w:rPr>
        <w:t>Set 2 and Set 3, for the relative power values,</w:t>
      </w:r>
    </w:p>
    <w:p w14:paraId="30FBBFFC" w14:textId="77777777" w:rsidR="00015F57" w:rsidRDefault="00015F57" w:rsidP="00015F57">
      <w:pPr>
        <w:pStyle w:val="aff4"/>
        <w:numPr>
          <w:ilvl w:val="0"/>
          <w:numId w:val="42"/>
        </w:numPr>
        <w:rPr>
          <w:rFonts w:ascii="Times New Roman" w:hAnsi="Times New Roman" w:cs="Times New Roman"/>
          <w:b/>
          <w:i/>
        </w:rPr>
      </w:pPr>
      <w:r w:rsidRPr="009C3771">
        <w:rPr>
          <w:rFonts w:ascii="Times New Roman" w:hAnsi="Times New Roman" w:cs="Times New Roman"/>
          <w:b/>
          <w:i/>
        </w:rPr>
        <w:t xml:space="preserve">The </w:t>
      </w:r>
      <w:r>
        <w:rPr>
          <w:rFonts w:ascii="Times New Roman" w:hAnsi="Times New Roman" w:cs="Times New Roman"/>
          <w:b/>
          <w:i/>
        </w:rPr>
        <w:t>following based on companies input can be taken;</w:t>
      </w:r>
    </w:p>
    <w:p w14:paraId="4500FBD1" w14:textId="77777777" w:rsidR="00015F57" w:rsidRDefault="00015F57" w:rsidP="00015F57">
      <w:pPr>
        <w:pStyle w:val="aff4"/>
        <w:numPr>
          <w:ilvl w:val="0"/>
          <w:numId w:val="42"/>
        </w:numPr>
        <w:rPr>
          <w:rFonts w:ascii="Times New Roman" w:hAnsi="Times New Roman" w:cs="Times New Roman"/>
          <w:b/>
          <w:i/>
        </w:rPr>
      </w:pPr>
      <w:r>
        <w:rPr>
          <w:rFonts w:ascii="Times New Roman" w:hAnsi="Times New Roman" w:cs="Times New Roman"/>
          <w:b/>
          <w:i/>
        </w:rPr>
        <w:t xml:space="preserve">There is no material difference and need to further update the values from evaluation perspective. If further adjustment is pursued due to cross-comparison between Set 1 and Set 2, update shall firstly be made for the values of Set 1. </w:t>
      </w:r>
    </w:p>
    <w:p w14:paraId="51C94F86" w14:textId="77777777" w:rsidR="00015F57" w:rsidRPr="009C3771" w:rsidRDefault="00015F57" w:rsidP="00015F57">
      <w:pPr>
        <w:pStyle w:val="aff4"/>
        <w:rPr>
          <w:rFonts w:ascii="Times New Roman" w:hAnsi="Times New Roman" w:cs="Times New Roman"/>
          <w:b/>
          <w:i/>
        </w:rPr>
      </w:pPr>
    </w:p>
    <w:tbl>
      <w:tblPr>
        <w:tblW w:w="940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015F57" w14:paraId="217E135E" w14:textId="77777777" w:rsidTr="00696689">
        <w:tc>
          <w:tcPr>
            <w:tcW w:w="1881" w:type="dxa"/>
            <w:vMerge w:val="restart"/>
            <w:tcBorders>
              <w:top w:val="double" w:sz="4" w:space="0" w:color="A5A5A5"/>
              <w:left w:val="double" w:sz="4" w:space="0" w:color="A5A5A5"/>
              <w:right w:val="double" w:sz="4" w:space="0" w:color="A5A5A5"/>
            </w:tcBorders>
          </w:tcPr>
          <w:p w14:paraId="32FCB646" w14:textId="77777777" w:rsidR="00015F57" w:rsidRDefault="00015F57" w:rsidP="00696689">
            <w:pPr>
              <w:jc w:val="center"/>
            </w:pPr>
            <w:r>
              <w:rPr>
                <w:rFonts w:ascii="Calibri" w:eastAsia="Malgun Gothic" w:hAnsi="Calibri"/>
                <w:b/>
                <w:bCs/>
                <w:kern w:val="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23E9792B" w14:textId="77777777" w:rsidR="00015F57" w:rsidRDefault="00015F57" w:rsidP="00696689">
            <w:pPr>
              <w:jc w:val="center"/>
              <w:rPr>
                <w:rFonts w:ascii="Calibri" w:eastAsia="Malgun Gothic" w:hAnsi="Calibri"/>
                <w:b/>
                <w:bCs/>
                <w:kern w:val="2"/>
              </w:rPr>
            </w:pPr>
            <w:r>
              <w:rPr>
                <w:rFonts w:ascii="Calibri" w:eastAsia="Malgun Gothic" w:hAnsi="Calibri"/>
                <w:b/>
                <w:bCs/>
                <w:kern w:val="2"/>
              </w:rPr>
              <w:t xml:space="preserve">Relative Power </w:t>
            </w:r>
            <w:r>
              <w:rPr>
                <w:rFonts w:ascii="Calibri" w:eastAsia="Malgun Gothic" w:hAnsi="Calibri"/>
                <w:b/>
                <w:bCs/>
                <w:i/>
                <w:kern w:val="2"/>
              </w:rPr>
              <w:t>P</w:t>
            </w:r>
            <w:r>
              <w:rPr>
                <w:rFonts w:ascii="Calibri" w:eastAsia="Malgun Gothic" w:hAnsi="Calibri"/>
                <w:b/>
                <w:bCs/>
                <w:kern w:val="2"/>
              </w:rPr>
              <w:t xml:space="preserve"> for Category 1</w:t>
            </w:r>
          </w:p>
        </w:tc>
        <w:tc>
          <w:tcPr>
            <w:tcW w:w="3762" w:type="dxa"/>
            <w:gridSpan w:val="2"/>
            <w:tcBorders>
              <w:top w:val="double" w:sz="4" w:space="0" w:color="A5A5A5"/>
              <w:left w:val="double" w:sz="4" w:space="0" w:color="A5A5A5"/>
              <w:bottom w:val="double" w:sz="4" w:space="0" w:color="A5A5A5"/>
              <w:right w:val="double" w:sz="4" w:space="0" w:color="A5A5A5"/>
            </w:tcBorders>
          </w:tcPr>
          <w:p w14:paraId="4EDA2303" w14:textId="77777777" w:rsidR="00015F57" w:rsidRDefault="00015F57" w:rsidP="00696689">
            <w:pPr>
              <w:jc w:val="center"/>
              <w:rPr>
                <w:rFonts w:ascii="Calibri" w:eastAsia="Malgun Gothic" w:hAnsi="Calibri"/>
                <w:b/>
                <w:bCs/>
                <w:kern w:val="2"/>
              </w:rPr>
            </w:pPr>
            <w:r>
              <w:rPr>
                <w:rFonts w:ascii="Calibri" w:eastAsia="Malgun Gothic" w:hAnsi="Calibri"/>
                <w:b/>
                <w:bCs/>
                <w:kern w:val="2"/>
              </w:rPr>
              <w:t xml:space="preserve">Relative Power </w:t>
            </w:r>
            <w:r>
              <w:rPr>
                <w:rFonts w:ascii="Calibri" w:eastAsia="Malgun Gothic" w:hAnsi="Calibri"/>
                <w:b/>
                <w:bCs/>
                <w:i/>
                <w:kern w:val="2"/>
              </w:rPr>
              <w:t xml:space="preserve">P </w:t>
            </w:r>
            <w:r>
              <w:rPr>
                <w:rFonts w:ascii="Calibri" w:eastAsia="Malgun Gothic" w:hAnsi="Calibri"/>
                <w:b/>
                <w:bCs/>
                <w:kern w:val="2"/>
              </w:rPr>
              <w:t>for Category 2</w:t>
            </w:r>
          </w:p>
        </w:tc>
      </w:tr>
      <w:tr w:rsidR="00015F57" w14:paraId="03410446" w14:textId="77777777" w:rsidTr="00696689">
        <w:tc>
          <w:tcPr>
            <w:tcW w:w="1881" w:type="dxa"/>
            <w:vMerge/>
            <w:tcBorders>
              <w:left w:val="double" w:sz="4" w:space="0" w:color="A5A5A5"/>
              <w:bottom w:val="double" w:sz="4" w:space="0" w:color="A5A5A5"/>
              <w:right w:val="double" w:sz="4" w:space="0" w:color="A5A5A5"/>
            </w:tcBorders>
            <w:vAlign w:val="center"/>
          </w:tcPr>
          <w:p w14:paraId="7CB9B87D" w14:textId="77777777" w:rsidR="00015F57" w:rsidRDefault="00015F57" w:rsidP="00696689">
            <w:pPr>
              <w:jc w:val="center"/>
            </w:pPr>
          </w:p>
        </w:tc>
        <w:tc>
          <w:tcPr>
            <w:tcW w:w="1881" w:type="dxa"/>
            <w:tcBorders>
              <w:top w:val="double" w:sz="4" w:space="0" w:color="A5A5A5"/>
              <w:left w:val="double" w:sz="4" w:space="0" w:color="A5A5A5"/>
              <w:bottom w:val="double" w:sz="4" w:space="0" w:color="A5A5A5"/>
              <w:right w:val="double" w:sz="4" w:space="0" w:color="A5A5A5"/>
            </w:tcBorders>
          </w:tcPr>
          <w:p w14:paraId="7BE78E37" w14:textId="77777777" w:rsidR="00015F57" w:rsidRDefault="00015F57" w:rsidP="00696689">
            <w:pPr>
              <w:jc w:val="center"/>
              <w:rPr>
                <w:b/>
              </w:rPr>
            </w:pPr>
            <w:r>
              <w:rPr>
                <w:b/>
              </w:rPr>
              <w:t>Set 2</w:t>
            </w:r>
          </w:p>
        </w:tc>
        <w:tc>
          <w:tcPr>
            <w:tcW w:w="1881" w:type="dxa"/>
            <w:tcBorders>
              <w:top w:val="double" w:sz="4" w:space="0" w:color="A5A5A5"/>
              <w:left w:val="double" w:sz="4" w:space="0" w:color="A5A5A5"/>
              <w:bottom w:val="double" w:sz="4" w:space="0" w:color="A5A5A5"/>
              <w:right w:val="double" w:sz="4" w:space="0" w:color="A5A5A5"/>
            </w:tcBorders>
          </w:tcPr>
          <w:p w14:paraId="7D47C917" w14:textId="77777777" w:rsidR="00015F57" w:rsidRDefault="00015F57" w:rsidP="00696689">
            <w:pPr>
              <w:jc w:val="center"/>
              <w:rPr>
                <w:b/>
              </w:rPr>
            </w:pPr>
            <w:r>
              <w:rPr>
                <w:b/>
              </w:rPr>
              <w:t>Set 3</w:t>
            </w:r>
          </w:p>
        </w:tc>
        <w:tc>
          <w:tcPr>
            <w:tcW w:w="1881" w:type="dxa"/>
            <w:tcBorders>
              <w:top w:val="double" w:sz="4" w:space="0" w:color="A5A5A5"/>
              <w:left w:val="double" w:sz="4" w:space="0" w:color="A5A5A5"/>
              <w:bottom w:val="double" w:sz="4" w:space="0" w:color="A5A5A5"/>
              <w:right w:val="double" w:sz="4" w:space="0" w:color="A5A5A5"/>
            </w:tcBorders>
          </w:tcPr>
          <w:p w14:paraId="45FA73F6" w14:textId="77777777" w:rsidR="00015F57" w:rsidRDefault="00015F57" w:rsidP="00696689">
            <w:pPr>
              <w:jc w:val="center"/>
              <w:rPr>
                <w:b/>
              </w:rPr>
            </w:pPr>
            <w:r>
              <w:rPr>
                <w:b/>
              </w:rPr>
              <w:t>Set 2</w:t>
            </w:r>
          </w:p>
        </w:tc>
        <w:tc>
          <w:tcPr>
            <w:tcW w:w="1881" w:type="dxa"/>
            <w:tcBorders>
              <w:top w:val="double" w:sz="4" w:space="0" w:color="A5A5A5"/>
              <w:left w:val="double" w:sz="4" w:space="0" w:color="A5A5A5"/>
              <w:bottom w:val="double" w:sz="4" w:space="0" w:color="A5A5A5"/>
              <w:right w:val="double" w:sz="4" w:space="0" w:color="A5A5A5"/>
            </w:tcBorders>
          </w:tcPr>
          <w:p w14:paraId="343F80E8" w14:textId="77777777" w:rsidR="00015F57" w:rsidRDefault="00015F57" w:rsidP="00696689">
            <w:pPr>
              <w:jc w:val="center"/>
              <w:rPr>
                <w:b/>
              </w:rPr>
            </w:pPr>
            <w:r>
              <w:rPr>
                <w:b/>
              </w:rPr>
              <w:t>Set 3</w:t>
            </w:r>
          </w:p>
        </w:tc>
      </w:tr>
      <w:tr w:rsidR="00015F57" w14:paraId="46E31C54" w14:textId="77777777" w:rsidTr="00696689">
        <w:tc>
          <w:tcPr>
            <w:tcW w:w="1881" w:type="dxa"/>
            <w:tcBorders>
              <w:top w:val="double" w:sz="4" w:space="0" w:color="A5A5A5"/>
              <w:left w:val="double" w:sz="4" w:space="0" w:color="A5A5A5"/>
              <w:bottom w:val="double" w:sz="4" w:space="0" w:color="A5A5A5"/>
              <w:right w:val="double" w:sz="4" w:space="0" w:color="A5A5A5"/>
            </w:tcBorders>
            <w:vAlign w:val="center"/>
          </w:tcPr>
          <w:p w14:paraId="704DA98C" w14:textId="77777777" w:rsidR="00015F57" w:rsidRDefault="00015F57" w:rsidP="00696689">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6E6E61EF" w14:textId="77777777" w:rsidR="00015F57" w:rsidRDefault="00015F57" w:rsidP="00696689">
            <w:pPr>
              <w:jc w:val="center"/>
            </w:pPr>
            <w:r>
              <w:rPr>
                <w:rFonts w:hint="eastAsia"/>
              </w:rPr>
              <w:t>1</w:t>
            </w:r>
          </w:p>
        </w:tc>
        <w:tc>
          <w:tcPr>
            <w:tcW w:w="1881" w:type="dxa"/>
            <w:tcBorders>
              <w:top w:val="double" w:sz="4" w:space="0" w:color="A5A5A5"/>
              <w:left w:val="double" w:sz="4" w:space="0" w:color="A5A5A5"/>
              <w:bottom w:val="double" w:sz="4" w:space="0" w:color="A5A5A5"/>
              <w:right w:val="double" w:sz="4" w:space="0" w:color="A5A5A5"/>
            </w:tcBorders>
            <w:vAlign w:val="bottom"/>
          </w:tcPr>
          <w:p w14:paraId="1BB00B55" w14:textId="77777777" w:rsidR="00015F57" w:rsidRDefault="00015F57" w:rsidP="00696689">
            <w:pPr>
              <w:jc w:val="center"/>
            </w:pPr>
            <w:r>
              <w:rPr>
                <w:rFonts w:hint="eastAsia"/>
              </w:rPr>
              <w:t>1</w:t>
            </w:r>
          </w:p>
        </w:tc>
        <w:tc>
          <w:tcPr>
            <w:tcW w:w="1881" w:type="dxa"/>
            <w:tcBorders>
              <w:top w:val="double" w:sz="4" w:space="0" w:color="A5A5A5"/>
              <w:left w:val="double" w:sz="4" w:space="0" w:color="A5A5A5"/>
              <w:bottom w:val="double" w:sz="4" w:space="0" w:color="A5A5A5"/>
              <w:right w:val="double" w:sz="4" w:space="0" w:color="A5A5A5"/>
            </w:tcBorders>
            <w:vAlign w:val="center"/>
          </w:tcPr>
          <w:p w14:paraId="4BAF78F2" w14:textId="77777777" w:rsidR="00015F57" w:rsidRDefault="00015F57" w:rsidP="00696689">
            <w:pPr>
              <w:jc w:val="center"/>
            </w:pPr>
            <w:r>
              <w:t>1</w:t>
            </w:r>
          </w:p>
        </w:tc>
        <w:tc>
          <w:tcPr>
            <w:tcW w:w="1881" w:type="dxa"/>
            <w:tcBorders>
              <w:top w:val="double" w:sz="4" w:space="0" w:color="A5A5A5"/>
              <w:left w:val="double" w:sz="4" w:space="0" w:color="A5A5A5"/>
              <w:bottom w:val="double" w:sz="4" w:space="0" w:color="A5A5A5"/>
              <w:right w:val="double" w:sz="4" w:space="0" w:color="A5A5A5"/>
            </w:tcBorders>
          </w:tcPr>
          <w:p w14:paraId="25BFB72E" w14:textId="77777777" w:rsidR="00015F57" w:rsidRDefault="00015F57" w:rsidP="00696689">
            <w:pPr>
              <w:jc w:val="center"/>
            </w:pPr>
            <w:r>
              <w:t>1</w:t>
            </w:r>
          </w:p>
        </w:tc>
      </w:tr>
      <w:tr w:rsidR="00015F57" w14:paraId="53F74E8F" w14:textId="77777777" w:rsidTr="00696689">
        <w:tc>
          <w:tcPr>
            <w:tcW w:w="1881" w:type="dxa"/>
            <w:tcBorders>
              <w:top w:val="double" w:sz="4" w:space="0" w:color="A5A5A5"/>
              <w:left w:val="double" w:sz="4" w:space="0" w:color="A5A5A5"/>
              <w:bottom w:val="double" w:sz="4" w:space="0" w:color="A5A5A5"/>
              <w:right w:val="double" w:sz="4" w:space="0" w:color="A5A5A5"/>
            </w:tcBorders>
            <w:vAlign w:val="center"/>
          </w:tcPr>
          <w:p w14:paraId="11C29A56" w14:textId="77777777" w:rsidR="00015F57" w:rsidRDefault="00015F57" w:rsidP="00696689">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71A78438" w14:textId="77777777" w:rsidR="00015F57" w:rsidRDefault="00015F57" w:rsidP="00696689">
            <w:pPr>
              <w:jc w:val="center"/>
            </w:pPr>
            <w:r>
              <w:t>23</w:t>
            </w:r>
          </w:p>
        </w:tc>
        <w:tc>
          <w:tcPr>
            <w:tcW w:w="1881" w:type="dxa"/>
            <w:tcBorders>
              <w:top w:val="double" w:sz="4" w:space="0" w:color="A5A5A5"/>
              <w:left w:val="double" w:sz="4" w:space="0" w:color="A5A5A5"/>
              <w:bottom w:val="double" w:sz="4" w:space="0" w:color="A5A5A5"/>
              <w:right w:val="double" w:sz="4" w:space="0" w:color="A5A5A5"/>
            </w:tcBorders>
            <w:vAlign w:val="bottom"/>
          </w:tcPr>
          <w:p w14:paraId="42885446" w14:textId="77777777" w:rsidR="00015F57" w:rsidRDefault="00015F57" w:rsidP="00696689">
            <w:pPr>
              <w:jc w:val="center"/>
            </w:pPr>
            <w:r>
              <w:rPr>
                <w:rFonts w:hint="eastAsia"/>
              </w:rPr>
              <w:t>2</w:t>
            </w:r>
            <w:r>
              <w:t>0</w:t>
            </w:r>
          </w:p>
        </w:tc>
        <w:tc>
          <w:tcPr>
            <w:tcW w:w="1881" w:type="dxa"/>
            <w:tcBorders>
              <w:top w:val="double" w:sz="4" w:space="0" w:color="A5A5A5"/>
              <w:left w:val="double" w:sz="4" w:space="0" w:color="A5A5A5"/>
              <w:bottom w:val="double" w:sz="4" w:space="0" w:color="A5A5A5"/>
              <w:right w:val="double" w:sz="4" w:space="0" w:color="A5A5A5"/>
            </w:tcBorders>
            <w:vAlign w:val="center"/>
          </w:tcPr>
          <w:p w14:paraId="0315EC0F" w14:textId="77777777" w:rsidR="00015F57" w:rsidRDefault="00015F57" w:rsidP="00696689">
            <w:pPr>
              <w:jc w:val="center"/>
            </w:pPr>
            <w:r>
              <w:t>2.6</w:t>
            </w:r>
          </w:p>
        </w:tc>
        <w:tc>
          <w:tcPr>
            <w:tcW w:w="1881" w:type="dxa"/>
            <w:tcBorders>
              <w:top w:val="double" w:sz="4" w:space="0" w:color="A5A5A5"/>
              <w:left w:val="double" w:sz="4" w:space="0" w:color="A5A5A5"/>
              <w:bottom w:val="double" w:sz="4" w:space="0" w:color="A5A5A5"/>
              <w:right w:val="double" w:sz="4" w:space="0" w:color="A5A5A5"/>
            </w:tcBorders>
          </w:tcPr>
          <w:p w14:paraId="7B0D9AC4" w14:textId="77777777" w:rsidR="00015F57" w:rsidRDefault="00015F57" w:rsidP="00696689">
            <w:pPr>
              <w:jc w:val="center"/>
            </w:pPr>
            <w:r>
              <w:rPr>
                <w:rFonts w:hint="eastAsia"/>
              </w:rPr>
              <w:t>1</w:t>
            </w:r>
            <w:r>
              <w:t>.8</w:t>
            </w:r>
          </w:p>
        </w:tc>
      </w:tr>
      <w:tr w:rsidR="00015F57" w14:paraId="09B431D0" w14:textId="77777777" w:rsidTr="00696689">
        <w:tc>
          <w:tcPr>
            <w:tcW w:w="1881" w:type="dxa"/>
            <w:tcBorders>
              <w:top w:val="double" w:sz="4" w:space="0" w:color="A5A5A5"/>
              <w:left w:val="double" w:sz="4" w:space="0" w:color="A5A5A5"/>
              <w:bottom w:val="double" w:sz="4" w:space="0" w:color="A5A5A5"/>
              <w:right w:val="double" w:sz="4" w:space="0" w:color="A5A5A5"/>
            </w:tcBorders>
            <w:vAlign w:val="center"/>
          </w:tcPr>
          <w:p w14:paraId="518DB05F" w14:textId="77777777" w:rsidR="00015F57" w:rsidRDefault="00015F57" w:rsidP="00696689">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43B3FFFB" w14:textId="77777777" w:rsidR="00015F57" w:rsidRDefault="00015F57" w:rsidP="00696689">
            <w:pPr>
              <w:jc w:val="center"/>
            </w:pPr>
            <w:r>
              <w:t>50</w:t>
            </w:r>
          </w:p>
        </w:tc>
        <w:tc>
          <w:tcPr>
            <w:tcW w:w="1881" w:type="dxa"/>
            <w:tcBorders>
              <w:top w:val="double" w:sz="4" w:space="0" w:color="A5A5A5"/>
              <w:left w:val="double" w:sz="4" w:space="0" w:color="A5A5A5"/>
              <w:bottom w:val="double" w:sz="4" w:space="0" w:color="A5A5A5"/>
              <w:right w:val="double" w:sz="4" w:space="0" w:color="A5A5A5"/>
            </w:tcBorders>
            <w:vAlign w:val="bottom"/>
          </w:tcPr>
          <w:p w14:paraId="6B70275C" w14:textId="77777777" w:rsidR="00015F57" w:rsidRDefault="00015F57" w:rsidP="00696689">
            <w:pPr>
              <w:jc w:val="center"/>
            </w:pPr>
            <w:r>
              <w:t>38</w:t>
            </w:r>
          </w:p>
        </w:tc>
        <w:tc>
          <w:tcPr>
            <w:tcW w:w="1881" w:type="dxa"/>
            <w:tcBorders>
              <w:top w:val="double" w:sz="4" w:space="0" w:color="A5A5A5"/>
              <w:left w:val="double" w:sz="4" w:space="0" w:color="A5A5A5"/>
              <w:bottom w:val="double" w:sz="4" w:space="0" w:color="A5A5A5"/>
              <w:right w:val="double" w:sz="4" w:space="0" w:color="A5A5A5"/>
            </w:tcBorders>
            <w:vAlign w:val="center"/>
          </w:tcPr>
          <w:p w14:paraId="48A2D2D5" w14:textId="77777777" w:rsidR="00015F57" w:rsidRDefault="00015F57" w:rsidP="00696689">
            <w:pPr>
              <w:jc w:val="center"/>
            </w:pPr>
            <w:r>
              <w:t>5</w:t>
            </w:r>
          </w:p>
        </w:tc>
        <w:tc>
          <w:tcPr>
            <w:tcW w:w="1881" w:type="dxa"/>
            <w:tcBorders>
              <w:top w:val="double" w:sz="4" w:space="0" w:color="A5A5A5"/>
              <w:left w:val="double" w:sz="4" w:space="0" w:color="A5A5A5"/>
              <w:bottom w:val="double" w:sz="4" w:space="0" w:color="A5A5A5"/>
              <w:right w:val="double" w:sz="4" w:space="0" w:color="A5A5A5"/>
            </w:tcBorders>
          </w:tcPr>
          <w:p w14:paraId="297F0A20" w14:textId="77777777" w:rsidR="00015F57" w:rsidRDefault="00015F57" w:rsidP="00696689">
            <w:pPr>
              <w:jc w:val="center"/>
            </w:pPr>
            <w:r>
              <w:rPr>
                <w:rFonts w:hint="eastAsia"/>
              </w:rPr>
              <w:t>3</w:t>
            </w:r>
          </w:p>
        </w:tc>
      </w:tr>
      <w:tr w:rsidR="00015F57" w14:paraId="1AE4C64E" w14:textId="77777777" w:rsidTr="00696689">
        <w:tc>
          <w:tcPr>
            <w:tcW w:w="1881" w:type="dxa"/>
            <w:tcBorders>
              <w:top w:val="double" w:sz="4" w:space="0" w:color="A5A5A5"/>
              <w:left w:val="double" w:sz="4" w:space="0" w:color="A5A5A5"/>
              <w:bottom w:val="double" w:sz="4" w:space="0" w:color="A5A5A5"/>
              <w:right w:val="double" w:sz="4" w:space="0" w:color="A5A5A5"/>
            </w:tcBorders>
            <w:vAlign w:val="center"/>
          </w:tcPr>
          <w:p w14:paraId="60E7B747" w14:textId="77777777" w:rsidR="00015F57" w:rsidRDefault="00015F57" w:rsidP="00696689">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vAlign w:val="bottom"/>
          </w:tcPr>
          <w:p w14:paraId="346EF9E8" w14:textId="77777777" w:rsidR="00015F57" w:rsidRDefault="00015F57" w:rsidP="00696689">
            <w:pPr>
              <w:jc w:val="center"/>
            </w:pPr>
            <w:r>
              <w:rPr>
                <w:rFonts w:hint="eastAsia"/>
              </w:rPr>
              <w:t>2</w:t>
            </w:r>
            <w:r>
              <w:t>40</w:t>
            </w:r>
          </w:p>
        </w:tc>
        <w:tc>
          <w:tcPr>
            <w:tcW w:w="1881" w:type="dxa"/>
            <w:tcBorders>
              <w:top w:val="double" w:sz="4" w:space="0" w:color="A5A5A5"/>
              <w:left w:val="double" w:sz="4" w:space="0" w:color="A5A5A5"/>
              <w:bottom w:val="double" w:sz="4" w:space="0" w:color="A5A5A5"/>
              <w:right w:val="double" w:sz="4" w:space="0" w:color="A5A5A5"/>
            </w:tcBorders>
            <w:vAlign w:val="bottom"/>
          </w:tcPr>
          <w:p w14:paraId="20760E54" w14:textId="77777777" w:rsidR="00015F57" w:rsidRDefault="00015F57" w:rsidP="00696689">
            <w:pPr>
              <w:jc w:val="center"/>
            </w:pPr>
            <w:r>
              <w:t>152</w:t>
            </w:r>
          </w:p>
        </w:tc>
        <w:tc>
          <w:tcPr>
            <w:tcW w:w="1881" w:type="dxa"/>
            <w:tcBorders>
              <w:top w:val="double" w:sz="4" w:space="0" w:color="A5A5A5"/>
              <w:left w:val="double" w:sz="4" w:space="0" w:color="A5A5A5"/>
              <w:bottom w:val="double" w:sz="4" w:space="0" w:color="A5A5A5"/>
              <w:right w:val="double" w:sz="4" w:space="0" w:color="A5A5A5"/>
            </w:tcBorders>
            <w:vAlign w:val="center"/>
          </w:tcPr>
          <w:p w14:paraId="6C106635" w14:textId="77777777" w:rsidR="00015F57" w:rsidRDefault="00015F57" w:rsidP="00696689">
            <w:pPr>
              <w:jc w:val="center"/>
            </w:pPr>
            <w:r>
              <w:t xml:space="preserve">40 </w:t>
            </w:r>
          </w:p>
        </w:tc>
        <w:tc>
          <w:tcPr>
            <w:tcW w:w="1881" w:type="dxa"/>
            <w:tcBorders>
              <w:top w:val="double" w:sz="4" w:space="0" w:color="A5A5A5"/>
              <w:left w:val="double" w:sz="4" w:space="0" w:color="A5A5A5"/>
              <w:bottom w:val="double" w:sz="4" w:space="0" w:color="A5A5A5"/>
              <w:right w:val="double" w:sz="4" w:space="0" w:color="A5A5A5"/>
            </w:tcBorders>
          </w:tcPr>
          <w:p w14:paraId="4C2DFA36" w14:textId="77777777" w:rsidR="00015F57" w:rsidRDefault="00015F57" w:rsidP="00696689">
            <w:pPr>
              <w:jc w:val="center"/>
            </w:pPr>
            <w:r>
              <w:rPr>
                <w:rFonts w:hint="eastAsia"/>
              </w:rPr>
              <w:t>8</w:t>
            </w:r>
            <w:r>
              <w:t>.4</w:t>
            </w:r>
          </w:p>
        </w:tc>
      </w:tr>
      <w:tr w:rsidR="00015F57" w14:paraId="37D6B48B" w14:textId="77777777" w:rsidTr="00696689">
        <w:tc>
          <w:tcPr>
            <w:tcW w:w="1881" w:type="dxa"/>
            <w:tcBorders>
              <w:top w:val="double" w:sz="4" w:space="0" w:color="A5A5A5"/>
              <w:left w:val="double" w:sz="4" w:space="0" w:color="A5A5A5"/>
              <w:bottom w:val="double" w:sz="4" w:space="0" w:color="A5A5A5"/>
              <w:right w:val="double" w:sz="4" w:space="0" w:color="A5A5A5"/>
            </w:tcBorders>
            <w:vAlign w:val="center"/>
          </w:tcPr>
          <w:p w14:paraId="55986C43" w14:textId="77777777" w:rsidR="00015F57" w:rsidRDefault="00015F57" w:rsidP="00696689">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vAlign w:val="bottom"/>
          </w:tcPr>
          <w:p w14:paraId="537E1C95" w14:textId="77777777" w:rsidR="00015F57" w:rsidRDefault="00015F57" w:rsidP="00696689">
            <w:pPr>
              <w:jc w:val="center"/>
            </w:pPr>
            <w:r>
              <w:t>90</w:t>
            </w:r>
          </w:p>
        </w:tc>
        <w:tc>
          <w:tcPr>
            <w:tcW w:w="1881" w:type="dxa"/>
            <w:tcBorders>
              <w:top w:val="double" w:sz="4" w:space="0" w:color="A5A5A5"/>
              <w:left w:val="double" w:sz="4" w:space="0" w:color="A5A5A5"/>
              <w:bottom w:val="double" w:sz="4" w:space="0" w:color="A5A5A5"/>
              <w:right w:val="double" w:sz="4" w:space="0" w:color="A5A5A5"/>
            </w:tcBorders>
            <w:vAlign w:val="bottom"/>
          </w:tcPr>
          <w:p w14:paraId="281B5C98" w14:textId="77777777" w:rsidR="00015F57" w:rsidRDefault="00015F57" w:rsidP="00696689">
            <w:pPr>
              <w:jc w:val="center"/>
            </w:pPr>
            <w:r>
              <w:rPr>
                <w:color w:val="000000"/>
              </w:rPr>
              <w:t>80</w:t>
            </w:r>
          </w:p>
        </w:tc>
        <w:tc>
          <w:tcPr>
            <w:tcW w:w="1881" w:type="dxa"/>
            <w:tcBorders>
              <w:top w:val="double" w:sz="4" w:space="0" w:color="A5A5A5"/>
              <w:left w:val="double" w:sz="4" w:space="0" w:color="A5A5A5"/>
              <w:bottom w:val="double" w:sz="4" w:space="0" w:color="A5A5A5"/>
              <w:right w:val="double" w:sz="4" w:space="0" w:color="A5A5A5"/>
            </w:tcBorders>
            <w:vAlign w:val="center"/>
          </w:tcPr>
          <w:p w14:paraId="3CBBEC3D" w14:textId="77777777" w:rsidR="00015F57" w:rsidRDefault="00015F57" w:rsidP="00696689">
            <w:pPr>
              <w:jc w:val="center"/>
            </w:pPr>
            <w:r>
              <w:t xml:space="preserve"> 5.8</w:t>
            </w:r>
          </w:p>
        </w:tc>
        <w:tc>
          <w:tcPr>
            <w:tcW w:w="1881" w:type="dxa"/>
            <w:tcBorders>
              <w:top w:val="double" w:sz="4" w:space="0" w:color="A5A5A5"/>
              <w:left w:val="double" w:sz="4" w:space="0" w:color="A5A5A5"/>
              <w:bottom w:val="double" w:sz="4" w:space="0" w:color="A5A5A5"/>
              <w:right w:val="double" w:sz="4" w:space="0" w:color="A5A5A5"/>
            </w:tcBorders>
          </w:tcPr>
          <w:p w14:paraId="1062C2C5" w14:textId="77777777" w:rsidR="00015F57" w:rsidRDefault="00015F57" w:rsidP="00696689">
            <w:pPr>
              <w:jc w:val="center"/>
            </w:pPr>
            <w:r>
              <w:rPr>
                <w:rFonts w:hint="eastAsia"/>
              </w:rPr>
              <w:t>4</w:t>
            </w:r>
            <w:r>
              <w:t>.2</w:t>
            </w:r>
          </w:p>
        </w:tc>
      </w:tr>
    </w:tbl>
    <w:p w14:paraId="0BCE14CB" w14:textId="42D8FC15" w:rsidR="00046F73" w:rsidRDefault="00046F73" w:rsidP="00D16735">
      <w:pPr>
        <w:rPr>
          <w:b/>
          <w:i/>
          <w:u w:val="single"/>
          <w:lang w:eastAsia="zh-CN"/>
        </w:rPr>
      </w:pPr>
    </w:p>
    <w:p w14:paraId="0EDAAC24" w14:textId="77777777" w:rsidR="002A5128" w:rsidRPr="00016026" w:rsidRDefault="002A5128" w:rsidP="002A5128">
      <w:pPr>
        <w:rPr>
          <w:b/>
          <w:lang w:eastAsia="zh-CN"/>
        </w:rPr>
      </w:pPr>
      <w:r w:rsidRPr="005501DF">
        <w:rPr>
          <w:b/>
          <w:i/>
          <w:u w:val="single"/>
          <w:lang w:eastAsia="zh-CN"/>
        </w:rPr>
        <w:t xml:space="preserve">Proposal </w:t>
      </w:r>
      <w:r>
        <w:rPr>
          <w:b/>
          <w:i/>
          <w:u w:val="single"/>
          <w:lang w:eastAsia="zh-CN"/>
        </w:rPr>
        <w:t>3</w:t>
      </w:r>
      <w:r w:rsidRPr="005501DF">
        <w:rPr>
          <w:b/>
          <w:i/>
          <w:u w:val="single"/>
          <w:lang w:eastAsia="zh-CN"/>
        </w:rPr>
        <w:t>:</w:t>
      </w:r>
      <w:r w:rsidRPr="00E06FD5">
        <w:rPr>
          <w:b/>
          <w:i/>
          <w:lang w:eastAsia="zh-CN"/>
        </w:rPr>
        <w:t xml:space="preserve"> </w:t>
      </w:r>
      <w:r>
        <w:rPr>
          <w:b/>
          <w:i/>
          <w:lang w:eastAsia="zh-CN"/>
        </w:rPr>
        <w:t xml:space="preserve">For scaling of BS in active DL transmission, there shall be a static part of power that is not scaled with reference configuration, and the value shall equal to the power when BS is in micro sleep state, i.e., </w:t>
      </w:r>
      <m:oMath>
        <m:sSub>
          <m:sSubPr>
            <m:ctrlPr>
              <w:rPr>
                <w:rFonts w:ascii="Cambria Math" w:hAnsi="Cambria Math"/>
                <w:b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static</m:t>
            </m:r>
          </m:sub>
        </m:sSub>
        <m:r>
          <w:rPr>
            <w:rFonts w:ascii="Cambria Math" w:hAnsi="Cambria Math"/>
            <w:lang w:val="en-GB" w:eastAsia="zh-CN"/>
          </w:rPr>
          <m:t>=</m:t>
        </m:r>
        <m:sSub>
          <m:sSubPr>
            <m:ctrlPr>
              <w:rPr>
                <w:rFonts w:ascii="Cambria Math" w:hAnsi="Cambria Math"/>
                <w:b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3</m:t>
            </m:r>
          </m:sub>
        </m:sSub>
      </m:oMath>
      <w:r>
        <w:rPr>
          <w:bCs/>
          <w:lang w:val="en-GB" w:eastAsia="zh-CN"/>
        </w:rPr>
        <w:t>.</w:t>
      </w:r>
    </w:p>
    <w:p w14:paraId="0F257374" w14:textId="6B4FDA49" w:rsidR="00015F57" w:rsidRDefault="00015F57" w:rsidP="00015F57">
      <w:pPr>
        <w:rPr>
          <w:b/>
          <w:i/>
          <w:lang w:eastAsia="zh-CN"/>
        </w:rPr>
      </w:pPr>
      <w:r w:rsidRPr="005501DF">
        <w:rPr>
          <w:b/>
          <w:i/>
          <w:u w:val="single"/>
          <w:lang w:eastAsia="zh-CN"/>
        </w:rPr>
        <w:lastRenderedPageBreak/>
        <w:t xml:space="preserve">Proposal </w:t>
      </w:r>
      <w:r w:rsidR="00F64D2F">
        <w:rPr>
          <w:b/>
          <w:i/>
          <w:u w:val="single"/>
          <w:lang w:eastAsia="zh-CN"/>
        </w:rPr>
        <w:t>4</w:t>
      </w:r>
      <w:r w:rsidRPr="005501DF">
        <w:rPr>
          <w:b/>
          <w:i/>
          <w:u w:val="single"/>
          <w:lang w:eastAsia="zh-CN"/>
        </w:rPr>
        <w:t>:</w:t>
      </w:r>
      <w:r w:rsidRPr="00AE6247">
        <w:rPr>
          <w:b/>
          <w:i/>
          <w:lang w:eastAsia="zh-CN"/>
        </w:rPr>
        <w:t xml:space="preserve"> </w:t>
      </w:r>
      <w:r>
        <w:rPr>
          <w:b/>
          <w:i/>
          <w:lang w:eastAsia="zh-CN"/>
        </w:rPr>
        <w:t>Support</w:t>
      </w:r>
      <w:r w:rsidRPr="00AE6247">
        <w:rPr>
          <w:b/>
          <w:i/>
          <w:lang w:eastAsia="zh-CN"/>
        </w:rPr>
        <w:t xml:space="preserve"> revised Alt1-update as the baseline scaling method</w:t>
      </w:r>
      <w:r w:rsidRPr="001C4102">
        <w:rPr>
          <w:b/>
          <w:i/>
          <w:lang w:eastAsia="zh-CN"/>
        </w:rPr>
        <w:t>.</w:t>
      </w:r>
    </w:p>
    <w:p w14:paraId="2A9F6739" w14:textId="77777777" w:rsidR="002A5128" w:rsidRDefault="002A5128" w:rsidP="002A5128">
      <w:pPr>
        <w:rPr>
          <w:b/>
          <w:bCs/>
          <w:i/>
          <w:lang w:val="en-GB" w:eastAsia="zh-CN"/>
        </w:rPr>
      </w:pPr>
      <w:r w:rsidRPr="00737449">
        <w:rPr>
          <w:b/>
          <w:i/>
          <w:u w:val="single"/>
          <w:lang w:eastAsia="zh-CN"/>
        </w:rPr>
        <w:t xml:space="preserve">Proposal </w:t>
      </w:r>
      <w:r>
        <w:rPr>
          <w:b/>
          <w:i/>
          <w:u w:val="single"/>
          <w:lang w:eastAsia="zh-CN"/>
        </w:rPr>
        <w:t>5</w:t>
      </w:r>
      <w:r w:rsidRPr="00737449">
        <w:rPr>
          <w:b/>
          <w:i/>
          <w:u w:val="single"/>
          <w:lang w:eastAsia="zh-CN"/>
        </w:rPr>
        <w:t>:</w:t>
      </w:r>
      <w:r w:rsidRPr="00737449">
        <w:rPr>
          <w:b/>
          <w:i/>
          <w:lang w:eastAsia="zh-CN"/>
        </w:rPr>
        <w:t xml:space="preserve"> For active DL with revised Alt1-update, </w:t>
      </w:r>
      <m:oMath>
        <m:sSub>
          <m:sSubPr>
            <m:ctrlPr>
              <w:rPr>
                <w:rFonts w:ascii="Cambria Math" w:hAnsi="Cambria Math"/>
                <w:b/>
                <w:bCs/>
                <w:i/>
                <w:lang w:val="en-GB" w:eastAsia="zh-CN"/>
              </w:rPr>
            </m:ctrlPr>
          </m:sSubPr>
          <m:e>
            <m:acc>
              <m:accPr>
                <m:chr m:val="̃"/>
                <m:ctrlPr>
                  <w:rPr>
                    <w:rFonts w:ascii="Cambria Math" w:hAnsi="Cambria Math"/>
                    <w:b/>
                    <w:bCs/>
                    <w:i/>
                    <w:lang w:val="en-GB" w:eastAsia="zh-CN"/>
                  </w:rPr>
                </m:ctrlPr>
              </m:accPr>
              <m:e>
                <m:r>
                  <m:rPr>
                    <m:sty m:val="bi"/>
                  </m:rPr>
                  <w:rPr>
                    <w:rFonts w:ascii="Cambria Math" w:hAnsi="Cambria Math"/>
                    <w:lang w:val="en-GB" w:eastAsia="zh-CN"/>
                  </w:rPr>
                  <m:t>P</m:t>
                </m:r>
              </m:e>
            </m:acc>
          </m:e>
          <m:sub>
            <m:r>
              <m:rPr>
                <m:sty m:val="bi"/>
              </m:rPr>
              <w:rPr>
                <w:rFonts w:ascii="Cambria Math" w:hAnsi="Cambria Math"/>
                <w:lang w:val="en-GB" w:eastAsia="zh-CN"/>
              </w:rPr>
              <m:t>dyn,ante</m:t>
            </m:r>
          </m:sub>
        </m:sSub>
      </m:oMath>
      <w:r>
        <w:rPr>
          <w:b/>
          <w:bCs/>
          <w:i/>
          <w:lang w:val="en-GB" w:eastAsia="zh-CN"/>
        </w:rPr>
        <w:t xml:space="preserve"> and </w:t>
      </w:r>
      <m:oMath>
        <m:sSub>
          <m:sSubPr>
            <m:ctrlPr>
              <w:rPr>
                <w:rFonts w:ascii="Cambria Math" w:hAnsi="Cambria Math"/>
                <w:b/>
                <w:bCs/>
                <w:i/>
                <w:lang w:val="en-GB" w:eastAsia="zh-CN"/>
              </w:rPr>
            </m:ctrlPr>
          </m:sSubPr>
          <m:e>
            <m:acc>
              <m:accPr>
                <m:chr m:val="̃"/>
                <m:ctrlPr>
                  <w:rPr>
                    <w:rFonts w:ascii="Cambria Math" w:hAnsi="Cambria Math"/>
                    <w:b/>
                    <w:bCs/>
                    <w:i/>
                    <w:lang w:val="en-GB" w:eastAsia="zh-CN"/>
                  </w:rPr>
                </m:ctrlPr>
              </m:accPr>
              <m:e>
                <m:r>
                  <m:rPr>
                    <m:sty m:val="bi"/>
                  </m:rPr>
                  <w:rPr>
                    <w:rFonts w:ascii="Cambria Math" w:hAnsi="Cambria Math"/>
                    <w:lang w:val="en-GB" w:eastAsia="zh-CN"/>
                  </w:rPr>
                  <m:t>P</m:t>
                </m:r>
              </m:e>
            </m:acc>
          </m:e>
          <m:sub>
            <m:r>
              <m:rPr>
                <m:sty m:val="bi"/>
              </m:rPr>
              <w:rPr>
                <w:rFonts w:ascii="Cambria Math" w:hAnsi="Cambria Math"/>
                <w:lang w:val="en-GB" w:eastAsia="zh-CN"/>
              </w:rPr>
              <m:t>dyn,joint</m:t>
            </m:r>
          </m:sub>
        </m:sSub>
      </m:oMath>
      <w:r w:rsidRPr="00737449">
        <w:rPr>
          <w:rFonts w:hint="eastAsia"/>
          <w:b/>
          <w:bCs/>
          <w:i/>
          <w:lang w:val="en-GB" w:eastAsia="zh-CN"/>
        </w:rPr>
        <w:t xml:space="preserve"> </w:t>
      </w:r>
      <w:r w:rsidRPr="00737449">
        <w:rPr>
          <w:b/>
          <w:bCs/>
          <w:i/>
          <w:lang w:val="en-GB" w:eastAsia="zh-CN"/>
        </w:rPr>
        <w:t xml:space="preserve">are recommended to set as 7.3 and 9.6 </w:t>
      </w:r>
      <w:r>
        <w:rPr>
          <w:b/>
          <w:bCs/>
          <w:i/>
          <w:lang w:val="en-GB" w:eastAsia="zh-CN"/>
        </w:rPr>
        <w:t xml:space="preserve">respectively, </w:t>
      </w:r>
      <w:r w:rsidRPr="00737449">
        <w:rPr>
          <w:b/>
          <w:bCs/>
          <w:i/>
          <w:lang w:val="en-GB" w:eastAsia="zh-CN"/>
        </w:rPr>
        <w:t>while</w:t>
      </w:r>
      <w:r>
        <w:rPr>
          <w:b/>
          <w:bCs/>
          <w:i/>
          <w:lang w:val="en-GB" w:eastAsia="zh-CN"/>
        </w:rPr>
        <w:t xml:space="preserve"> </w:t>
      </w:r>
      <w:r w:rsidRPr="00737449">
        <w:rPr>
          <w:b/>
          <w:bCs/>
          <w:i/>
          <w:lang w:eastAsia="zh-CN"/>
        </w:rPr>
        <w:t xml:space="preserve"> </w:t>
      </w:r>
      <m:oMath>
        <m:r>
          <m:rPr>
            <m:sty m:val="bi"/>
          </m:rPr>
          <w:rPr>
            <w:rFonts w:ascii="Cambria Math" w:hAnsi="Cambria Math"/>
            <w:lang w:val="en-GB" w:eastAsia="zh-CN"/>
          </w:rPr>
          <m:t>η</m:t>
        </m:r>
        <m:d>
          <m:dPr>
            <m:ctrlPr>
              <w:rPr>
                <w:rFonts w:ascii="Cambria Math" w:hAnsi="Cambria Math"/>
                <w:b/>
                <w:bCs/>
                <w:i/>
                <w:lang w:val="en-GB" w:eastAsia="zh-CN"/>
              </w:rPr>
            </m:ctrlPr>
          </m:dPr>
          <m:e>
            <m:sSub>
              <m:sSubPr>
                <m:ctrlPr>
                  <w:rPr>
                    <w:rFonts w:ascii="Cambria Math" w:hAnsi="Cambria Math"/>
                    <w:b/>
                    <w:bCs/>
                    <w:i/>
                    <w:lang w:val="en-GB" w:eastAsia="zh-CN"/>
                  </w:rPr>
                </m:ctrlPr>
              </m:sSubPr>
              <m:e>
                <m:r>
                  <m:rPr>
                    <m:sty m:val="bi"/>
                  </m:rPr>
                  <w:rPr>
                    <w:rFonts w:ascii="Cambria Math" w:hAnsi="Cambria Math"/>
                    <w:lang w:val="en-GB" w:eastAsia="zh-CN"/>
                  </w:rPr>
                  <m:t>s</m:t>
                </m:r>
              </m:e>
              <m:sub>
                <m:r>
                  <m:rPr>
                    <m:sty m:val="bi"/>
                  </m:rPr>
                  <w:rPr>
                    <w:rFonts w:ascii="Cambria Math" w:hAnsi="Cambria Math"/>
                    <w:lang w:val="en-GB" w:eastAsia="zh-CN"/>
                  </w:rPr>
                  <m:t>f</m:t>
                </m:r>
              </m:sub>
            </m:sSub>
            <m:sSub>
              <m:sSubPr>
                <m:ctrlPr>
                  <w:rPr>
                    <w:rFonts w:ascii="Cambria Math" w:hAnsi="Cambria Math"/>
                    <w:b/>
                    <w:bCs/>
                    <w:i/>
                    <w:lang w:val="en-GB" w:eastAsia="zh-CN"/>
                  </w:rPr>
                </m:ctrlPr>
              </m:sSubPr>
              <m:e>
                <m:r>
                  <m:rPr>
                    <m:sty m:val="bi"/>
                  </m:rPr>
                  <w:rPr>
                    <w:rFonts w:ascii="Cambria Math" w:hAnsi="Cambria Math"/>
                    <w:lang w:val="en-GB" w:eastAsia="zh-CN"/>
                  </w:rPr>
                  <m:t>,  s</m:t>
                </m:r>
              </m:e>
              <m:sub>
                <m:r>
                  <m:rPr>
                    <m:sty m:val="bi"/>
                  </m:rPr>
                  <w:rPr>
                    <w:rFonts w:ascii="Cambria Math" w:hAnsi="Cambria Math"/>
                    <w:lang w:val="en-GB" w:eastAsia="zh-CN"/>
                  </w:rPr>
                  <m:t>p</m:t>
                </m:r>
              </m:sub>
            </m:sSub>
          </m:e>
        </m:d>
        <m:r>
          <m:rPr>
            <m:sty m:val="bi"/>
          </m:rPr>
          <w:rPr>
            <w:rFonts w:ascii="Cambria Math" w:hAnsi="Cambria Math"/>
            <w:lang w:val="en-GB" w:eastAsia="zh-CN"/>
          </w:rPr>
          <m:t>=0.5+0.35*log⁡(</m:t>
        </m:r>
        <m:sSub>
          <m:sSubPr>
            <m:ctrlPr>
              <w:rPr>
                <w:rFonts w:ascii="Cambria Math" w:hAnsi="Cambria Math"/>
                <w:b/>
                <w:bCs/>
                <w:i/>
                <w:lang w:val="en-GB" w:eastAsia="zh-CN"/>
              </w:rPr>
            </m:ctrlPr>
          </m:sSubPr>
          <m:e>
            <m:r>
              <m:rPr>
                <m:sty m:val="bi"/>
              </m:rPr>
              <w:rPr>
                <w:rFonts w:ascii="Cambria Math" w:hAnsi="Cambria Math"/>
                <w:lang w:val="en-GB" w:eastAsia="zh-CN"/>
              </w:rPr>
              <m:t>s</m:t>
            </m:r>
          </m:e>
          <m:sub>
            <m:r>
              <m:rPr>
                <m:sty m:val="bi"/>
              </m:rPr>
              <w:rPr>
                <w:rFonts w:ascii="Cambria Math" w:hAnsi="Cambria Math"/>
                <w:lang w:val="en-GB" w:eastAsia="zh-CN"/>
              </w:rPr>
              <m:t>f</m:t>
            </m:r>
          </m:sub>
        </m:sSub>
        <m:r>
          <m:rPr>
            <m:sty m:val="bi"/>
          </m:rPr>
          <w:rPr>
            <w:rFonts w:ascii="Cambria Math" w:hAnsi="Cambria Math"/>
            <w:lang w:val="en-GB" w:eastAsia="zh-CN"/>
          </w:rPr>
          <m:t>*</m:t>
        </m:r>
        <m:sSub>
          <m:sSubPr>
            <m:ctrlPr>
              <w:rPr>
                <w:rFonts w:ascii="Cambria Math" w:hAnsi="Cambria Math"/>
                <w:b/>
                <w:bCs/>
                <w:i/>
                <w:lang w:val="en-GB" w:eastAsia="zh-CN"/>
              </w:rPr>
            </m:ctrlPr>
          </m:sSubPr>
          <m:e>
            <m:r>
              <m:rPr>
                <m:sty m:val="bi"/>
              </m:rPr>
              <w:rPr>
                <w:rFonts w:ascii="Cambria Math" w:hAnsi="Cambria Math"/>
                <w:lang w:val="en-GB" w:eastAsia="zh-CN"/>
              </w:rPr>
              <m:t>s</m:t>
            </m:r>
          </m:e>
          <m:sub>
            <m:r>
              <m:rPr>
                <m:sty m:val="bi"/>
              </m:rPr>
              <w:rPr>
                <w:rFonts w:ascii="Cambria Math" w:hAnsi="Cambria Math"/>
                <w:lang w:val="en-GB" w:eastAsia="zh-CN"/>
              </w:rPr>
              <m:t>p</m:t>
            </m:r>
          </m:sub>
        </m:sSub>
        <m:r>
          <m:rPr>
            <m:sty m:val="bi"/>
          </m:rPr>
          <w:rPr>
            <w:rFonts w:ascii="Cambria Math" w:hAnsi="Cambria Math"/>
            <w:lang w:val="en-GB" w:eastAsia="zh-CN"/>
          </w:rPr>
          <m:t>)</m:t>
        </m:r>
      </m:oMath>
      <w:r>
        <w:rPr>
          <w:b/>
          <w:i/>
          <w:lang w:val="en-GB" w:eastAsia="zh-CN"/>
        </w:rPr>
        <w:t xml:space="preserve"> or a fixed value</w:t>
      </w:r>
      <w:r w:rsidRPr="00737449">
        <w:rPr>
          <w:b/>
          <w:bCs/>
          <w:i/>
          <w:lang w:val="en-GB" w:eastAsia="zh-CN"/>
        </w:rPr>
        <w:t>.</w:t>
      </w:r>
    </w:p>
    <w:p w14:paraId="545A0567" w14:textId="5CF2290E" w:rsidR="00D856BA" w:rsidRPr="004E0594" w:rsidRDefault="00D856BA" w:rsidP="00D856BA">
      <w:pPr>
        <w:rPr>
          <w:b/>
          <w:bCs/>
          <w:i/>
          <w:lang w:val="en-GB" w:eastAsia="zh-CN"/>
        </w:rPr>
      </w:pPr>
      <w:r w:rsidRPr="005501DF">
        <w:rPr>
          <w:b/>
          <w:i/>
          <w:u w:val="single"/>
          <w:lang w:eastAsia="zh-CN"/>
        </w:rPr>
        <w:t xml:space="preserve">Proposal </w:t>
      </w:r>
      <w:r w:rsidR="00F64D2F">
        <w:rPr>
          <w:b/>
          <w:i/>
          <w:u w:val="single"/>
          <w:lang w:eastAsia="zh-CN"/>
        </w:rPr>
        <w:t>6</w:t>
      </w:r>
      <w:r w:rsidRPr="005501DF">
        <w:rPr>
          <w:b/>
          <w:i/>
          <w:u w:val="single"/>
          <w:lang w:eastAsia="zh-CN"/>
        </w:rPr>
        <w:t>:</w:t>
      </w:r>
      <w:r>
        <w:rPr>
          <w:b/>
          <w:i/>
          <w:lang w:eastAsia="zh-CN"/>
        </w:rPr>
        <w:t xml:space="preserve"> For active UL,</w:t>
      </w:r>
      <w:r w:rsidRPr="004E0594">
        <w:rPr>
          <w:b/>
          <w:i/>
          <w:lang w:eastAsia="zh-CN"/>
        </w:rPr>
        <w:t xml:space="preserve"> the BS power consumption</w:t>
      </w:r>
      <w:r>
        <w:rPr>
          <w:b/>
          <w:i/>
          <w:lang w:eastAsia="zh-CN"/>
        </w:rPr>
        <w:t xml:space="preserve"> can be provided as </w:t>
      </w:r>
      <m:oMath>
        <m:sSubSup>
          <m:sSubSupPr>
            <m:ctrlPr>
              <w:rPr>
                <w:rFonts w:ascii="Cambria Math" w:hAnsi="Cambria Math"/>
                <w:b/>
                <w:bCs/>
                <w:i/>
                <w:lang w:val="en-GB" w:eastAsia="zh-CN"/>
              </w:rPr>
            </m:ctrlPr>
          </m:sSubSupPr>
          <m:e>
            <m:sSubSup>
              <m:sSubSupPr>
                <m:ctrlPr>
                  <w:rPr>
                    <w:rFonts w:ascii="Cambria Math" w:hAnsi="Cambria Math"/>
                    <w:b/>
                    <w:bCs/>
                    <w:i/>
                    <w:lang w:val="en-GB" w:eastAsia="zh-CN"/>
                  </w:rPr>
                </m:ctrlPr>
              </m:sSubSupPr>
              <m:e>
                <m:r>
                  <m:rPr>
                    <m:sty m:val="bi"/>
                  </m:rPr>
                  <w:rPr>
                    <w:rFonts w:ascii="Cambria Math" w:hAnsi="Cambria Math"/>
                    <w:lang w:val="en-GB" w:eastAsia="zh-CN"/>
                  </w:rPr>
                  <m:t>P=P</m:t>
                </m:r>
              </m:e>
              <m:sub>
                <m:r>
                  <m:rPr>
                    <m:sty m:val="bi"/>
                  </m:rPr>
                  <w:rPr>
                    <w:rFonts w:ascii="Cambria Math" w:hAnsi="Cambria Math"/>
                    <w:lang w:val="en-GB" w:eastAsia="zh-CN"/>
                  </w:rPr>
                  <m:t>static</m:t>
                </m:r>
              </m:sub>
              <m:sup>
                <m:r>
                  <m:rPr>
                    <m:sty m:val="bi"/>
                  </m:rPr>
                  <w:rPr>
                    <w:rFonts w:ascii="Cambria Math" w:hAnsi="Cambria Math"/>
                    <w:lang w:val="en-GB" w:eastAsia="zh-CN"/>
                  </w:rPr>
                  <m:t>UL</m:t>
                </m:r>
              </m:sup>
            </m:sSubSup>
            <m:r>
              <m:rPr>
                <m:sty m:val="bi"/>
              </m:rPr>
              <w:rPr>
                <w:rFonts w:ascii="Cambria Math" w:hAnsi="Cambria Math"/>
                <w:lang w:val="en-GB" w:eastAsia="zh-CN"/>
              </w:rPr>
              <m:t>+</m:t>
            </m:r>
            <m:sSub>
              <m:sSubPr>
                <m:ctrlPr>
                  <w:rPr>
                    <w:rFonts w:ascii="Cambria Math" w:hAnsi="Cambria Math"/>
                    <w:b/>
                    <w:bCs/>
                    <w:i/>
                    <w:lang w:val="en-GB" w:eastAsia="zh-CN"/>
                  </w:rPr>
                </m:ctrlPr>
              </m:sSubPr>
              <m:e>
                <m:r>
                  <m:rPr>
                    <m:sty m:val="bi"/>
                  </m:rPr>
                  <w:rPr>
                    <w:rFonts w:ascii="Cambria Math" w:hAnsi="Cambria Math"/>
                    <w:lang w:val="en-GB" w:eastAsia="zh-CN"/>
                  </w:rPr>
                  <m:t>s</m:t>
                </m:r>
              </m:e>
              <m:sub>
                <m:r>
                  <m:rPr>
                    <m:sty m:val="bi"/>
                  </m:rPr>
                  <w:rPr>
                    <w:rFonts w:ascii="Cambria Math" w:hAnsi="Cambria Math"/>
                    <w:lang w:val="en-GB" w:eastAsia="zh-CN"/>
                  </w:rPr>
                  <m:t>a</m:t>
                </m:r>
              </m:sub>
            </m:sSub>
            <m:r>
              <m:rPr>
                <m:sty m:val="bi"/>
              </m:rPr>
              <w:rPr>
                <w:rFonts w:ascii="Cambria Math" w:hAnsi="Cambria Math"/>
                <w:lang w:val="en-GB" w:eastAsia="zh-CN"/>
              </w:rPr>
              <m:t>*P</m:t>
            </m:r>
          </m:e>
          <m:sub>
            <m:r>
              <m:rPr>
                <m:sty m:val="bi"/>
              </m:rPr>
              <w:rPr>
                <w:rFonts w:ascii="Cambria Math" w:hAnsi="Cambria Math"/>
                <w:lang w:val="en-GB" w:eastAsia="zh-CN"/>
              </w:rPr>
              <m:t>dynamic</m:t>
            </m:r>
          </m:sub>
          <m:sup>
            <m:r>
              <m:rPr>
                <m:sty m:val="bi"/>
              </m:rPr>
              <w:rPr>
                <w:rFonts w:ascii="Cambria Math" w:hAnsi="Cambria Math"/>
                <w:lang w:val="en-GB" w:eastAsia="zh-CN"/>
              </w:rPr>
              <m:t>UL</m:t>
            </m:r>
          </m:sup>
        </m:sSubSup>
      </m:oMath>
      <w:r w:rsidRPr="004E0594">
        <w:rPr>
          <w:rFonts w:hint="eastAsia"/>
          <w:b/>
          <w:bCs/>
          <w:i/>
          <w:lang w:val="en-GB" w:eastAsia="zh-CN"/>
        </w:rPr>
        <w:t>,</w:t>
      </w:r>
      <w:r w:rsidRPr="004E0594">
        <w:rPr>
          <w:b/>
          <w:bCs/>
          <w:i/>
          <w:lang w:val="en-GB" w:eastAsia="zh-CN"/>
        </w:rPr>
        <w:t xml:space="preserve"> where </w:t>
      </w:r>
      <m:oMath>
        <m:sSubSup>
          <m:sSubSupPr>
            <m:ctrlPr>
              <w:rPr>
                <w:rFonts w:ascii="Cambria Math" w:hAnsi="Cambria Math"/>
                <w:b/>
                <w:bCs/>
                <w:i/>
                <w:lang w:val="en-GB" w:eastAsia="zh-CN"/>
              </w:rPr>
            </m:ctrlPr>
          </m:sSubSupPr>
          <m:e>
            <m:r>
              <m:rPr>
                <m:sty m:val="bi"/>
              </m:rPr>
              <w:rPr>
                <w:rFonts w:ascii="Cambria Math" w:hAnsi="Cambria Math"/>
                <w:lang w:val="en-GB" w:eastAsia="zh-CN"/>
              </w:rPr>
              <m:t>P</m:t>
            </m:r>
          </m:e>
          <m:sub>
            <m:r>
              <m:rPr>
                <m:sty m:val="bi"/>
              </m:rPr>
              <w:rPr>
                <w:rFonts w:ascii="Cambria Math" w:hAnsi="Cambria Math"/>
                <w:lang w:val="en-GB" w:eastAsia="zh-CN"/>
              </w:rPr>
              <m:t>static</m:t>
            </m:r>
          </m:sub>
          <m:sup>
            <m:r>
              <m:rPr>
                <m:sty m:val="bi"/>
              </m:rPr>
              <w:rPr>
                <w:rFonts w:ascii="Cambria Math" w:hAnsi="Cambria Math"/>
                <w:lang w:val="en-GB" w:eastAsia="zh-CN"/>
              </w:rPr>
              <m:t>UL</m:t>
            </m:r>
          </m:sup>
        </m:sSubSup>
        <m:r>
          <m:rPr>
            <m:sty m:val="bi"/>
          </m:rPr>
          <w:rPr>
            <w:rFonts w:ascii="Cambria Math" w:hAnsi="Cambria Math"/>
            <w:lang w:val="en-GB" w:eastAsia="zh-CN"/>
          </w:rPr>
          <m:t>=</m:t>
        </m:r>
        <m:sSub>
          <m:sSubPr>
            <m:ctrlPr>
              <w:rPr>
                <w:rFonts w:ascii="Cambria Math" w:hAnsi="Cambria Math"/>
                <w:b/>
                <w:bCs/>
                <w:i/>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3</m:t>
            </m:r>
          </m:sub>
        </m:sSub>
      </m:oMath>
      <w:r>
        <w:rPr>
          <w:b/>
          <w:bCs/>
          <w:i/>
          <w:lang w:val="en-GB" w:eastAsia="zh-CN"/>
        </w:rPr>
        <w:t xml:space="preserve"> and </w:t>
      </w:r>
      <m:oMath>
        <m:sSubSup>
          <m:sSubSupPr>
            <m:ctrlPr>
              <w:rPr>
                <w:rFonts w:ascii="Cambria Math" w:hAnsi="Cambria Math"/>
                <w:b/>
                <w:bCs/>
                <w:i/>
                <w:lang w:val="en-GB" w:eastAsia="zh-CN"/>
              </w:rPr>
            </m:ctrlPr>
          </m:sSubSupPr>
          <m:e>
            <m:r>
              <m:rPr>
                <m:sty m:val="bi"/>
              </m:rPr>
              <w:rPr>
                <w:rFonts w:ascii="Cambria Math" w:hAnsi="Cambria Math"/>
                <w:lang w:val="en-GB" w:eastAsia="zh-CN"/>
              </w:rPr>
              <m:t>P</m:t>
            </m:r>
          </m:e>
          <m:sub>
            <m:r>
              <m:rPr>
                <m:sty m:val="bi"/>
              </m:rPr>
              <w:rPr>
                <w:rFonts w:ascii="Cambria Math" w:hAnsi="Cambria Math"/>
                <w:lang w:val="en-GB" w:eastAsia="zh-CN"/>
              </w:rPr>
              <m:t>dynamic</m:t>
            </m:r>
          </m:sub>
          <m:sup>
            <m:r>
              <m:rPr>
                <m:sty m:val="bi"/>
              </m:rPr>
              <w:rPr>
                <w:rFonts w:ascii="Cambria Math" w:hAnsi="Cambria Math"/>
                <w:lang w:val="en-GB" w:eastAsia="zh-CN"/>
              </w:rPr>
              <m:t>UL</m:t>
            </m:r>
          </m:sup>
        </m:sSubSup>
      </m:oMath>
      <w:r w:rsidRPr="004E0594">
        <w:rPr>
          <w:rFonts w:hint="eastAsia"/>
          <w:b/>
          <w:bCs/>
          <w:i/>
          <w:lang w:val="en-GB" w:eastAsia="zh-CN"/>
        </w:rPr>
        <w:t xml:space="preserve"> </w:t>
      </w:r>
      <w:r>
        <w:rPr>
          <w:b/>
          <w:bCs/>
          <w:i/>
          <w:lang w:val="en-GB" w:eastAsia="zh-CN"/>
        </w:rPr>
        <w:t>is recommended as 1.</w:t>
      </w:r>
    </w:p>
    <w:p w14:paraId="79BF95CD" w14:textId="048387A6" w:rsidR="00614DF2" w:rsidRDefault="00614DF2" w:rsidP="00614DF2">
      <w:pPr>
        <w:rPr>
          <w:b/>
          <w:i/>
          <w:lang w:eastAsia="zh-CN"/>
        </w:rPr>
      </w:pPr>
      <w:r w:rsidRPr="005501DF">
        <w:rPr>
          <w:b/>
          <w:i/>
          <w:u w:val="single"/>
          <w:lang w:eastAsia="zh-CN"/>
        </w:rPr>
        <w:t xml:space="preserve">Proposal </w:t>
      </w:r>
      <w:r w:rsidR="00F64D2F">
        <w:rPr>
          <w:b/>
          <w:i/>
          <w:u w:val="single"/>
          <w:lang w:eastAsia="zh-CN"/>
        </w:rPr>
        <w:t>7</w:t>
      </w:r>
      <w:r w:rsidRPr="005501DF">
        <w:rPr>
          <w:b/>
          <w:i/>
          <w:u w:val="single"/>
          <w:lang w:eastAsia="zh-CN"/>
        </w:rPr>
        <w:t>:</w:t>
      </w:r>
      <w:r>
        <w:rPr>
          <w:b/>
          <w:i/>
          <w:lang w:eastAsia="zh-CN"/>
        </w:rPr>
        <w:t xml:space="preserve"> For Set 2 and Set 3 reference configuration,</w:t>
      </w:r>
      <w:r w:rsidRPr="004E0594">
        <w:rPr>
          <w:b/>
          <w:i/>
          <w:lang w:eastAsia="zh-CN"/>
        </w:rPr>
        <w:t xml:space="preserve"> </w:t>
      </w:r>
      <w:r>
        <w:rPr>
          <w:b/>
          <w:i/>
          <w:lang w:eastAsia="zh-CN"/>
        </w:rPr>
        <w:t xml:space="preserve">the same scaling formula as Alt 1 is reused and </w:t>
      </w:r>
      <m:oMath>
        <m:sSub>
          <m:sSubPr>
            <m:ctrlPr>
              <w:rPr>
                <w:rFonts w:ascii="Cambria Math" w:hAnsi="Cambria Math"/>
                <w:b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static</m:t>
            </m:r>
          </m:sub>
        </m:sSub>
        <m:r>
          <w:rPr>
            <w:rFonts w:ascii="Cambria Math" w:hAnsi="Cambria Math"/>
            <w:lang w:val="en-GB" w:eastAsia="zh-CN"/>
          </w:rPr>
          <m:t>=</m:t>
        </m:r>
        <m:sSub>
          <m:sSubPr>
            <m:ctrlPr>
              <w:rPr>
                <w:rFonts w:ascii="Cambria Math" w:hAnsi="Cambria Math"/>
                <w:b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3</m:t>
            </m:r>
          </m:sub>
        </m:sSub>
      </m:oMath>
      <w:r>
        <w:rPr>
          <w:bCs/>
          <w:lang w:val="en-GB" w:eastAsia="zh-CN"/>
        </w:rPr>
        <w:t xml:space="preserve"> </w:t>
      </w:r>
      <w:r w:rsidRPr="00F91975">
        <w:rPr>
          <w:b/>
          <w:i/>
          <w:lang w:eastAsia="zh-CN"/>
        </w:rPr>
        <w:t xml:space="preserve">where </w:t>
      </w:r>
      <m:oMath>
        <m:sSub>
          <m:sSubPr>
            <m:ctrlPr>
              <w:rPr>
                <w:rFonts w:ascii="Cambria Math" w:hAnsi="Cambria Math"/>
                <w:b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3</m:t>
            </m:r>
          </m:sub>
        </m:sSub>
      </m:oMath>
      <w:r w:rsidRPr="00F91975">
        <w:rPr>
          <w:b/>
          <w:i/>
          <w:lang w:eastAsia="zh-CN"/>
        </w:rPr>
        <w:t xml:space="preserve"> is the respective relative power value of BS micro-sleep</w:t>
      </w:r>
      <w:r>
        <w:rPr>
          <w:b/>
          <w:i/>
          <w:lang w:eastAsia="zh-CN"/>
        </w:rPr>
        <w:t>. Other parameters are recommended as below:</w:t>
      </w:r>
    </w:p>
    <w:p w14:paraId="45E2C7FE" w14:textId="77777777" w:rsidR="00614DF2" w:rsidRPr="00F91975" w:rsidRDefault="00614DF2" w:rsidP="00614DF2">
      <w:pPr>
        <w:pStyle w:val="aff4"/>
        <w:numPr>
          <w:ilvl w:val="0"/>
          <w:numId w:val="42"/>
        </w:numPr>
        <w:rPr>
          <w:b/>
          <w:bCs/>
          <w:i/>
          <w:lang w:val="en-GB"/>
        </w:rPr>
      </w:pPr>
      <w:r w:rsidRPr="00F91975">
        <w:rPr>
          <w:rFonts w:ascii="Times New Roman" w:hAnsi="Times New Roman" w:cs="Times New Roman"/>
          <w:b/>
          <w:i/>
        </w:rPr>
        <w:t>For Set 2,</w:t>
      </w:r>
      <w:r>
        <w:rPr>
          <w:rFonts w:ascii="Times New Roman" w:hAnsi="Times New Roman" w:cs="Times New Roman"/>
          <w:bCs/>
          <w:i/>
          <w:lang w:val="en-GB"/>
        </w:rPr>
        <w:t xml:space="preserve"> </w:t>
      </w:r>
      <m:oMath>
        <m:sSub>
          <m:sSubPr>
            <m:ctrlPr>
              <w:rPr>
                <w:rFonts w:ascii="Cambria Math" w:hAnsi="Cambria Math"/>
                <w:bCs/>
                <w:lang w:val="en-GB"/>
              </w:rPr>
            </m:ctrlPr>
          </m:sSubPr>
          <m:e>
            <m:acc>
              <m:accPr>
                <m:chr m:val="̃"/>
                <m:ctrlPr>
                  <w:rPr>
                    <w:rFonts w:ascii="Cambria Math" w:hAnsi="Cambria Math"/>
                    <w:bCs/>
                    <w:lang w:val="en-GB"/>
                  </w:rPr>
                </m:ctrlPr>
              </m:accPr>
              <m:e>
                <m:r>
                  <m:rPr>
                    <m:sty m:val="bi"/>
                  </m:rPr>
                  <w:rPr>
                    <w:rFonts w:ascii="Cambria Math" w:hAnsi="Cambria Math"/>
                    <w:lang w:val="en-GB"/>
                  </w:rPr>
                  <m:t>P</m:t>
                </m:r>
              </m:e>
            </m:acc>
          </m:e>
          <m:sub>
            <m:r>
              <m:rPr>
                <m:sty m:val="bi"/>
              </m:rPr>
              <w:rPr>
                <w:rFonts w:ascii="Cambria Math" w:hAnsi="Cambria Math"/>
                <w:lang w:val="en-GB"/>
              </w:rPr>
              <m:t>dyn</m:t>
            </m:r>
            <m:r>
              <m:rPr>
                <m:sty m:val="p"/>
              </m:rPr>
              <w:rPr>
                <w:rFonts w:ascii="Cambria Math" w:hAnsi="Cambria Math"/>
                <w:lang w:val="en-GB"/>
              </w:rPr>
              <m:t>,</m:t>
            </m:r>
            <m:r>
              <m:rPr>
                <m:sty m:val="bi"/>
              </m:rPr>
              <w:rPr>
                <w:rFonts w:ascii="Cambria Math" w:hAnsi="Cambria Math"/>
                <w:lang w:val="en-GB"/>
              </w:rPr>
              <m:t>ante</m:t>
            </m:r>
          </m:sub>
        </m:sSub>
        <m:r>
          <w:rPr>
            <w:rFonts w:ascii="Cambria Math" w:hAnsi="Cambria Math"/>
            <w:lang w:val="en-GB"/>
          </w:rPr>
          <m:t>=</m:t>
        </m:r>
        <m:r>
          <m:rPr>
            <m:sty m:val="bi"/>
          </m:rPr>
          <w:rPr>
            <w:rFonts w:ascii="Cambria Math" w:hAnsi="Cambria Math" w:cs="Times New Roman"/>
            <w:lang w:val="en-GB"/>
          </w:rPr>
          <m:t>12.6</m:t>
        </m:r>
      </m:oMath>
      <w:r w:rsidRPr="00F91975">
        <w:rPr>
          <w:rFonts w:ascii="Times New Roman" w:hAnsi="Times New Roman" w:cs="Times New Roman"/>
          <w:b/>
          <w:bCs/>
          <w:i/>
          <w:lang w:val="en-GB"/>
        </w:rPr>
        <w:t>,</w:t>
      </w:r>
      <m:oMath>
        <m:r>
          <m:rPr>
            <m:sty m:val="p"/>
          </m:rPr>
          <w:rPr>
            <w:rFonts w:ascii="Cambria Math" w:hAnsi="Cambria Math"/>
            <w:lang w:val="en-GB"/>
          </w:rPr>
          <m:t xml:space="preserve"> </m:t>
        </m:r>
        <m:sSub>
          <m:sSubPr>
            <m:ctrlPr>
              <w:rPr>
                <w:rFonts w:ascii="Cambria Math" w:hAnsi="Cambria Math"/>
                <w:bCs/>
                <w:lang w:val="en-GB"/>
              </w:rPr>
            </m:ctrlPr>
          </m:sSubPr>
          <m:e>
            <m:acc>
              <m:accPr>
                <m:chr m:val="̃"/>
                <m:ctrlPr>
                  <w:rPr>
                    <w:rFonts w:ascii="Cambria Math" w:hAnsi="Cambria Math"/>
                    <w:bCs/>
                    <w:lang w:val="en-GB"/>
                  </w:rPr>
                </m:ctrlPr>
              </m:accPr>
              <m:e>
                <m:r>
                  <m:rPr>
                    <m:sty m:val="bi"/>
                  </m:rPr>
                  <w:rPr>
                    <w:rFonts w:ascii="Cambria Math" w:hAnsi="Cambria Math"/>
                    <w:lang w:val="en-GB"/>
                  </w:rPr>
                  <m:t>P</m:t>
                </m:r>
              </m:e>
            </m:acc>
          </m:e>
          <m:sub>
            <m:r>
              <m:rPr>
                <m:sty m:val="bi"/>
              </m:rPr>
              <w:rPr>
                <w:rFonts w:ascii="Cambria Math" w:hAnsi="Cambria Math"/>
                <w:lang w:val="en-GB"/>
              </w:rPr>
              <m:t>dyn</m:t>
            </m:r>
            <m:r>
              <m:rPr>
                <m:sty m:val="p"/>
              </m:rPr>
              <w:rPr>
                <w:rFonts w:ascii="Cambria Math" w:hAnsi="Cambria Math"/>
                <w:lang w:val="en-GB"/>
              </w:rPr>
              <m:t>,</m:t>
            </m:r>
            <m:r>
              <m:rPr>
                <m:sty m:val="bi"/>
              </m:rPr>
              <w:rPr>
                <w:rFonts w:ascii="Cambria Math" w:hAnsi="Cambria Math"/>
                <w:lang w:val="en-GB"/>
              </w:rPr>
              <m:t>joint</m:t>
            </m:r>
          </m:sub>
        </m:sSub>
        <m:r>
          <w:rPr>
            <w:rFonts w:ascii="Cambria Math" w:hAnsi="Cambria Math"/>
            <w:lang w:val="en-GB"/>
          </w:rPr>
          <m:t>=</m:t>
        </m:r>
        <m:r>
          <m:rPr>
            <m:sty m:val="bi"/>
          </m:rPr>
          <w:rPr>
            <w:rFonts w:ascii="Cambria Math" w:hAnsi="Cambria Math"/>
            <w:lang w:val="en-GB"/>
          </w:rPr>
          <m:t>11.2</m:t>
        </m:r>
      </m:oMath>
      <w:r w:rsidRPr="00F91975">
        <w:rPr>
          <w:rFonts w:ascii="Times New Roman" w:hAnsi="Times New Roman" w:cs="Times New Roman"/>
          <w:b/>
          <w:bCs/>
          <w:i/>
          <w:lang w:val="en-GB"/>
        </w:rPr>
        <w:t>,</w:t>
      </w:r>
      <m:oMath>
        <m:r>
          <m:rPr>
            <m:sty m:val="b"/>
          </m:rPr>
          <w:rPr>
            <w:rFonts w:ascii="Cambria Math" w:hAnsi="Cambria Math"/>
          </w:rPr>
          <m:t xml:space="preserve"> </m:t>
        </m:r>
        <m:sSubSup>
          <m:sSubSupPr>
            <m:ctrlPr>
              <w:rPr>
                <w:rFonts w:ascii="Cambria Math" w:hAnsi="Cambria Math"/>
                <w:b/>
                <w:bCs/>
              </w:rPr>
            </m:ctrlPr>
          </m:sSubSupPr>
          <m:e>
            <m:r>
              <m:rPr>
                <m:sty m:val="bi"/>
              </m:rPr>
              <w:rPr>
                <w:rFonts w:ascii="Cambria Math" w:hAnsi="Cambria Math"/>
              </w:rPr>
              <m:t>P</m:t>
            </m:r>
          </m:e>
          <m:sub>
            <m:r>
              <m:rPr>
                <m:sty m:val="bi"/>
              </m:rPr>
              <w:rPr>
                <w:rFonts w:ascii="Cambria Math" w:hAnsi="Cambria Math"/>
              </w:rPr>
              <m:t>dynamic</m:t>
            </m:r>
          </m:sub>
          <m:sup>
            <m:r>
              <m:rPr>
                <m:sty m:val="bi"/>
              </m:rPr>
              <w:rPr>
                <w:rFonts w:ascii="Cambria Math" w:hAnsi="Cambria Math"/>
              </w:rPr>
              <m:t>UL</m:t>
            </m:r>
          </m:sup>
        </m:sSubSup>
        <m:r>
          <w:rPr>
            <w:rFonts w:ascii="Cambria Math" w:hAnsi="Cambria Math"/>
          </w:rPr>
          <m:t>=</m:t>
        </m:r>
        <m:r>
          <m:rPr>
            <m:sty m:val="bi"/>
          </m:rPr>
          <w:rPr>
            <w:rFonts w:ascii="Cambria Math" w:hAnsi="Cambria Math"/>
          </w:rPr>
          <m:t>0.8</m:t>
        </m:r>
      </m:oMath>
    </w:p>
    <w:p w14:paraId="281F321E" w14:textId="77777777" w:rsidR="00614DF2" w:rsidRPr="00F91975" w:rsidRDefault="00614DF2" w:rsidP="00614DF2">
      <w:pPr>
        <w:pStyle w:val="aff4"/>
        <w:numPr>
          <w:ilvl w:val="0"/>
          <w:numId w:val="42"/>
        </w:numPr>
        <w:rPr>
          <w:b/>
          <w:bCs/>
          <w:i/>
          <w:lang w:val="en-GB"/>
        </w:rPr>
      </w:pPr>
      <w:r w:rsidRPr="00E12A9C">
        <w:rPr>
          <w:rFonts w:ascii="Times New Roman" w:hAnsi="Times New Roman" w:cs="Times New Roman"/>
          <w:b/>
          <w:i/>
        </w:rPr>
        <w:t xml:space="preserve">For Set </w:t>
      </w:r>
      <w:r>
        <w:rPr>
          <w:rFonts w:ascii="Times New Roman" w:hAnsi="Times New Roman" w:cs="Times New Roman"/>
          <w:b/>
          <w:i/>
        </w:rPr>
        <w:t>3</w:t>
      </w:r>
      <w:r w:rsidRPr="00E12A9C">
        <w:rPr>
          <w:rFonts w:ascii="Times New Roman" w:hAnsi="Times New Roman" w:cs="Times New Roman"/>
          <w:b/>
          <w:i/>
        </w:rPr>
        <w:t>,</w:t>
      </w:r>
      <w:r>
        <w:rPr>
          <w:rFonts w:ascii="Times New Roman" w:hAnsi="Times New Roman" w:cs="Times New Roman"/>
          <w:bCs/>
          <w:i/>
          <w:lang w:val="en-GB"/>
        </w:rPr>
        <w:t xml:space="preserve"> </w:t>
      </w:r>
      <m:oMath>
        <m:sSub>
          <m:sSubPr>
            <m:ctrlPr>
              <w:rPr>
                <w:rFonts w:ascii="Cambria Math" w:hAnsi="Cambria Math"/>
                <w:bCs/>
                <w:lang w:val="en-GB"/>
              </w:rPr>
            </m:ctrlPr>
          </m:sSubPr>
          <m:e>
            <m:acc>
              <m:accPr>
                <m:chr m:val="̃"/>
                <m:ctrlPr>
                  <w:rPr>
                    <w:rFonts w:ascii="Cambria Math" w:hAnsi="Cambria Math"/>
                    <w:bCs/>
                    <w:lang w:val="en-GB"/>
                  </w:rPr>
                </m:ctrlPr>
              </m:accPr>
              <m:e>
                <m:r>
                  <m:rPr>
                    <m:sty m:val="bi"/>
                  </m:rPr>
                  <w:rPr>
                    <w:rFonts w:ascii="Cambria Math" w:hAnsi="Cambria Math"/>
                    <w:lang w:val="en-GB"/>
                  </w:rPr>
                  <m:t>P</m:t>
                </m:r>
              </m:e>
            </m:acc>
          </m:e>
          <m:sub>
            <m:r>
              <m:rPr>
                <m:sty m:val="bi"/>
              </m:rPr>
              <w:rPr>
                <w:rFonts w:ascii="Cambria Math" w:hAnsi="Cambria Math"/>
                <w:lang w:val="en-GB"/>
              </w:rPr>
              <m:t>dyn</m:t>
            </m:r>
            <m:r>
              <m:rPr>
                <m:sty m:val="p"/>
              </m:rPr>
              <w:rPr>
                <w:rFonts w:ascii="Cambria Math" w:hAnsi="Cambria Math"/>
                <w:lang w:val="en-GB"/>
              </w:rPr>
              <m:t>,</m:t>
            </m:r>
            <m:r>
              <m:rPr>
                <m:sty m:val="bi"/>
              </m:rPr>
              <w:rPr>
                <w:rFonts w:ascii="Cambria Math" w:hAnsi="Cambria Math"/>
                <w:lang w:val="en-GB"/>
              </w:rPr>
              <m:t>ante</m:t>
            </m:r>
          </m:sub>
        </m:sSub>
        <m:r>
          <w:rPr>
            <w:rFonts w:ascii="Cambria Math" w:hAnsi="Cambria Math"/>
            <w:lang w:val="en-GB"/>
          </w:rPr>
          <m:t>=</m:t>
        </m:r>
        <m:r>
          <m:rPr>
            <m:sty m:val="bi"/>
          </m:rPr>
          <w:rPr>
            <w:rFonts w:ascii="Cambria Math" w:hAnsi="Cambria Math"/>
            <w:lang w:val="en-GB"/>
          </w:rPr>
          <m:t>2</m:t>
        </m:r>
      </m:oMath>
      <w:r w:rsidRPr="00F91975">
        <w:rPr>
          <w:rFonts w:ascii="Times New Roman" w:hAnsi="Times New Roman" w:cs="Times New Roman"/>
          <w:b/>
          <w:bCs/>
          <w:i/>
          <w:lang w:val="en-GB"/>
        </w:rPr>
        <w:t>,</w:t>
      </w:r>
      <m:oMath>
        <m:r>
          <m:rPr>
            <m:sty m:val="p"/>
          </m:rPr>
          <w:rPr>
            <w:rFonts w:ascii="Cambria Math" w:hAnsi="Cambria Math"/>
            <w:lang w:val="en-GB"/>
          </w:rPr>
          <m:t xml:space="preserve"> </m:t>
        </m:r>
        <m:sSub>
          <m:sSubPr>
            <m:ctrlPr>
              <w:rPr>
                <w:rFonts w:ascii="Cambria Math" w:hAnsi="Cambria Math"/>
                <w:bCs/>
                <w:lang w:val="en-GB"/>
              </w:rPr>
            </m:ctrlPr>
          </m:sSubPr>
          <m:e>
            <m:acc>
              <m:accPr>
                <m:chr m:val="̃"/>
                <m:ctrlPr>
                  <w:rPr>
                    <w:rFonts w:ascii="Cambria Math" w:hAnsi="Cambria Math"/>
                    <w:bCs/>
                    <w:lang w:val="en-GB"/>
                  </w:rPr>
                </m:ctrlPr>
              </m:accPr>
              <m:e>
                <m:r>
                  <m:rPr>
                    <m:sty m:val="bi"/>
                  </m:rPr>
                  <w:rPr>
                    <w:rFonts w:ascii="Cambria Math" w:hAnsi="Cambria Math"/>
                    <w:lang w:val="en-GB"/>
                  </w:rPr>
                  <m:t>P</m:t>
                </m:r>
              </m:e>
            </m:acc>
          </m:e>
          <m:sub>
            <m:r>
              <m:rPr>
                <m:sty m:val="bi"/>
              </m:rPr>
              <w:rPr>
                <w:rFonts w:ascii="Cambria Math" w:hAnsi="Cambria Math"/>
                <w:lang w:val="en-GB"/>
              </w:rPr>
              <m:t>dyn</m:t>
            </m:r>
            <m:r>
              <m:rPr>
                <m:sty m:val="p"/>
              </m:rPr>
              <w:rPr>
                <w:rFonts w:ascii="Cambria Math" w:hAnsi="Cambria Math"/>
                <w:lang w:val="en-GB"/>
              </w:rPr>
              <m:t>,</m:t>
            </m:r>
            <m:r>
              <m:rPr>
                <m:sty m:val="bi"/>
              </m:rPr>
              <w:rPr>
                <w:rFonts w:ascii="Cambria Math" w:hAnsi="Cambria Math"/>
                <w:lang w:val="en-GB"/>
              </w:rPr>
              <m:t>joint</m:t>
            </m:r>
          </m:sub>
        </m:sSub>
        <m:r>
          <w:rPr>
            <w:rFonts w:ascii="Cambria Math" w:hAnsi="Cambria Math"/>
            <w:lang w:val="en-GB"/>
          </w:rPr>
          <m:t>=</m:t>
        </m:r>
        <m:r>
          <m:rPr>
            <m:sty m:val="bi"/>
          </m:rPr>
          <w:rPr>
            <w:rFonts w:ascii="Cambria Math" w:hAnsi="Cambria Math"/>
            <w:lang w:val="en-GB"/>
          </w:rPr>
          <m:t>1.2</m:t>
        </m:r>
      </m:oMath>
      <w:r w:rsidRPr="00F91975">
        <w:rPr>
          <w:rFonts w:ascii="Times New Roman" w:hAnsi="Times New Roman" w:cs="Times New Roman"/>
          <w:b/>
          <w:bCs/>
          <w:i/>
          <w:lang w:val="en-GB"/>
        </w:rPr>
        <w:t>,</w:t>
      </w:r>
      <m:oMath>
        <m:r>
          <m:rPr>
            <m:sty m:val="b"/>
          </m:rPr>
          <w:rPr>
            <w:rFonts w:ascii="Cambria Math" w:hAnsi="Cambria Math"/>
          </w:rPr>
          <m:t xml:space="preserve"> </m:t>
        </m:r>
        <m:sSubSup>
          <m:sSubSupPr>
            <m:ctrlPr>
              <w:rPr>
                <w:rFonts w:ascii="Cambria Math" w:hAnsi="Cambria Math"/>
                <w:bCs/>
              </w:rPr>
            </m:ctrlPr>
          </m:sSubSupPr>
          <m:e>
            <m:r>
              <m:rPr>
                <m:sty m:val="bi"/>
              </m:rPr>
              <w:rPr>
                <w:rFonts w:ascii="Cambria Math" w:hAnsi="Cambria Math"/>
              </w:rPr>
              <m:t>P</m:t>
            </m:r>
          </m:e>
          <m:sub>
            <m:r>
              <m:rPr>
                <m:sty m:val="bi"/>
              </m:rPr>
              <w:rPr>
                <w:rFonts w:ascii="Cambria Math" w:hAnsi="Cambria Math"/>
              </w:rPr>
              <m:t>dynamic</m:t>
            </m:r>
          </m:sub>
          <m:sup>
            <m:r>
              <m:rPr>
                <m:sty m:val="bi"/>
              </m:rPr>
              <w:rPr>
                <w:rFonts w:ascii="Cambria Math" w:hAnsi="Cambria Math"/>
              </w:rPr>
              <m:t>UL</m:t>
            </m:r>
          </m:sup>
        </m:sSubSup>
        <m:r>
          <w:rPr>
            <w:rFonts w:ascii="Cambria Math" w:hAnsi="Cambria Math"/>
          </w:rPr>
          <m:t>=</m:t>
        </m:r>
        <m:r>
          <m:rPr>
            <m:sty m:val="bi"/>
          </m:rPr>
          <w:rPr>
            <w:rFonts w:ascii="Cambria Math" w:hAnsi="Cambria Math"/>
          </w:rPr>
          <m:t>1.2</m:t>
        </m:r>
      </m:oMath>
    </w:p>
    <w:p w14:paraId="7BC32963" w14:textId="77777777" w:rsidR="00D856BA" w:rsidRPr="00016026" w:rsidRDefault="00D856BA" w:rsidP="00D856BA">
      <w:pPr>
        <w:pStyle w:val="aff4"/>
        <w:numPr>
          <w:ilvl w:val="0"/>
          <w:numId w:val="42"/>
        </w:numPr>
        <w:rPr>
          <w:b/>
          <w:bCs/>
          <w:i/>
          <w:lang w:val="en-GB"/>
        </w:rPr>
      </w:pPr>
      <m:oMath>
        <m:r>
          <m:rPr>
            <m:sty m:val="bi"/>
          </m:rPr>
          <w:rPr>
            <w:rFonts w:ascii="Cambria Math" w:hAnsi="Cambria Math"/>
            <w:lang w:val="en-GB"/>
          </w:rPr>
          <m:t>η</m:t>
        </m:r>
        <m:d>
          <m:dPr>
            <m:ctrlPr>
              <w:rPr>
                <w:rFonts w:ascii="Cambria Math" w:hAnsi="Cambria Math"/>
                <w:b/>
                <w:bCs/>
                <w:i/>
                <w:lang w:val="en-GB"/>
              </w:rPr>
            </m:ctrlPr>
          </m:dPr>
          <m:e>
            <m:sSub>
              <m:sSubPr>
                <m:ctrlPr>
                  <w:rPr>
                    <w:rFonts w:ascii="Cambria Math" w:hAnsi="Cambria Math"/>
                    <w:b/>
                    <w:bCs/>
                    <w:i/>
                    <w:lang w:val="en-GB"/>
                  </w:rPr>
                </m:ctrlPr>
              </m:sSubPr>
              <m:e>
                <m:r>
                  <m:rPr>
                    <m:sty m:val="bi"/>
                  </m:rPr>
                  <w:rPr>
                    <w:rFonts w:ascii="Cambria Math" w:hAnsi="Cambria Math"/>
                    <w:lang w:val="en-GB"/>
                  </w:rPr>
                  <m:t>s</m:t>
                </m:r>
              </m:e>
              <m:sub>
                <m:r>
                  <m:rPr>
                    <m:sty m:val="bi"/>
                  </m:rPr>
                  <w:rPr>
                    <w:rFonts w:ascii="Cambria Math" w:hAnsi="Cambria Math"/>
                    <w:lang w:val="en-GB"/>
                  </w:rPr>
                  <m:t>f</m:t>
                </m:r>
              </m:sub>
            </m:sSub>
            <m:sSub>
              <m:sSubPr>
                <m:ctrlPr>
                  <w:rPr>
                    <w:rFonts w:ascii="Cambria Math" w:hAnsi="Cambria Math"/>
                    <w:b/>
                    <w:bCs/>
                    <w:i/>
                    <w:lang w:val="en-GB"/>
                  </w:rPr>
                </m:ctrlPr>
              </m:sSubPr>
              <m:e>
                <m:r>
                  <m:rPr>
                    <m:sty m:val="bi"/>
                  </m:rPr>
                  <w:rPr>
                    <w:rFonts w:ascii="Cambria Math" w:hAnsi="Cambria Math"/>
                    <w:lang w:val="en-GB"/>
                  </w:rPr>
                  <m:t>,  s</m:t>
                </m:r>
              </m:e>
              <m:sub>
                <m:r>
                  <m:rPr>
                    <m:sty m:val="bi"/>
                  </m:rPr>
                  <w:rPr>
                    <w:rFonts w:ascii="Cambria Math" w:hAnsi="Cambria Math"/>
                    <w:lang w:val="en-GB"/>
                  </w:rPr>
                  <m:t>p</m:t>
                </m:r>
              </m:sub>
            </m:sSub>
          </m:e>
        </m:d>
      </m:oMath>
      <w:r>
        <w:rPr>
          <w:b/>
          <w:bCs/>
          <w:i/>
          <w:lang w:val="en-GB"/>
        </w:rPr>
        <w:t xml:space="preserve"> </w:t>
      </w:r>
      <w:r w:rsidRPr="00F91975">
        <w:rPr>
          <w:rFonts w:ascii="Times New Roman" w:hAnsi="Times New Roman" w:cs="Times New Roman"/>
          <w:b/>
          <w:i/>
        </w:rPr>
        <w:t>can be either non-linearly modelled or a fixed value, for simplicity</w:t>
      </w:r>
      <w:r>
        <w:rPr>
          <w:rFonts w:ascii="Times New Roman" w:hAnsi="Times New Roman" w:cs="Times New Roman"/>
          <w:b/>
          <w:i/>
        </w:rPr>
        <w:t>.</w:t>
      </w:r>
    </w:p>
    <w:p w14:paraId="3667B758" w14:textId="77777777" w:rsidR="009B07C6" w:rsidRPr="00453DC7" w:rsidRDefault="009B07C6" w:rsidP="009B07C6">
      <w:pPr>
        <w:spacing w:before="240"/>
        <w:rPr>
          <w:lang w:val="en-GB" w:eastAsia="zh-CN"/>
        </w:rPr>
      </w:pPr>
      <w:r w:rsidRPr="00453DC7">
        <w:rPr>
          <w:b/>
          <w:i/>
          <w:u w:val="single"/>
          <w:lang w:val="en-GB" w:eastAsia="zh-CN"/>
        </w:rPr>
        <w:t xml:space="preserve">Proposal </w:t>
      </w:r>
      <w:r>
        <w:rPr>
          <w:b/>
          <w:i/>
          <w:u w:val="single"/>
          <w:lang w:val="en-GB" w:eastAsia="zh-CN"/>
        </w:rPr>
        <w:t>8</w:t>
      </w:r>
      <w:r w:rsidRPr="00453DC7">
        <w:rPr>
          <w:b/>
          <w:i/>
          <w:u w:val="single"/>
          <w:lang w:val="en-GB" w:eastAsia="zh-CN"/>
        </w:rPr>
        <w:t>:</w:t>
      </w:r>
      <w:r w:rsidRPr="00453DC7">
        <w:rPr>
          <w:b/>
          <w:i/>
          <w:lang w:val="en-GB" w:eastAsia="zh-CN"/>
        </w:rPr>
        <w:t xml:space="preserve"> </w:t>
      </w:r>
      <w:r>
        <w:rPr>
          <w:b/>
          <w:i/>
          <w:lang w:val="en-GB" w:eastAsia="zh-CN"/>
        </w:rPr>
        <w:t>The additional transition energy of Set 1 is recommended as follow</w:t>
      </w:r>
      <w:r w:rsidRPr="00453DC7">
        <w:rPr>
          <w:b/>
          <w:i/>
          <w:lang w:val="en-GB" w:eastAsia="zh-CN"/>
        </w:rPr>
        <w:t>.</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9830C2" w14:paraId="6588820E" w14:textId="77777777" w:rsidTr="00696689">
        <w:trPr>
          <w:jc w:val="center"/>
        </w:trPr>
        <w:tc>
          <w:tcPr>
            <w:tcW w:w="1382" w:type="dxa"/>
            <w:vMerge w:val="restart"/>
            <w:tcBorders>
              <w:top w:val="double" w:sz="4" w:space="0" w:color="A5A5A5"/>
              <w:left w:val="double" w:sz="4" w:space="0" w:color="A5A5A5"/>
              <w:right w:val="double" w:sz="4" w:space="0" w:color="A5A5A5"/>
            </w:tcBorders>
            <w:vAlign w:val="center"/>
          </w:tcPr>
          <w:p w14:paraId="51DD1233" w14:textId="77777777" w:rsidR="009830C2" w:rsidRDefault="009830C2" w:rsidP="00696689">
            <w:pPr>
              <w:jc w:val="center"/>
              <w:rPr>
                <w:rFonts w:ascii="Calibri" w:eastAsia="Malgun Gothic" w:hAnsi="Calibri"/>
                <w:b/>
                <w:bCs/>
                <w:kern w:val="2"/>
              </w:rPr>
            </w:pPr>
            <w:bookmarkStart w:id="32" w:name="_GoBack"/>
            <w:bookmarkEnd w:id="32"/>
            <w:r>
              <w:rPr>
                <w:rFonts w:ascii="Calibri" w:eastAsia="Malgun Gothic" w:hAnsi="Calibri"/>
                <w:b/>
                <w:bCs/>
                <w:kern w:val="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290FFDCE" w14:textId="77777777" w:rsidR="009830C2" w:rsidRDefault="009830C2" w:rsidP="00696689">
            <w:pPr>
              <w:pStyle w:val="TAH"/>
              <w:rPr>
                <w:rFonts w:ascii="Calibri" w:eastAsia="Times New Roman"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9830C2" w14:paraId="54E9E238" w14:textId="77777777" w:rsidTr="00696689">
        <w:trPr>
          <w:jc w:val="center"/>
        </w:trPr>
        <w:tc>
          <w:tcPr>
            <w:tcW w:w="1382" w:type="dxa"/>
            <w:vMerge/>
            <w:tcBorders>
              <w:left w:val="double" w:sz="4" w:space="0" w:color="A5A5A5"/>
              <w:bottom w:val="double" w:sz="4" w:space="0" w:color="A5A5A5"/>
              <w:right w:val="double" w:sz="4" w:space="0" w:color="A5A5A5"/>
            </w:tcBorders>
            <w:vAlign w:val="center"/>
          </w:tcPr>
          <w:p w14:paraId="40F23218" w14:textId="77777777" w:rsidR="009830C2" w:rsidRDefault="009830C2" w:rsidP="00696689">
            <w:pPr>
              <w:jc w:val="center"/>
            </w:pPr>
          </w:p>
        </w:tc>
        <w:tc>
          <w:tcPr>
            <w:tcW w:w="1438" w:type="dxa"/>
            <w:tcBorders>
              <w:top w:val="double" w:sz="4" w:space="0" w:color="A5A5A5"/>
              <w:left w:val="double" w:sz="4" w:space="0" w:color="A5A5A5"/>
              <w:bottom w:val="double" w:sz="4" w:space="0" w:color="A5A5A5"/>
              <w:right w:val="double" w:sz="4" w:space="0" w:color="A5A5A5"/>
            </w:tcBorders>
          </w:tcPr>
          <w:p w14:paraId="2678A8D9" w14:textId="77777777" w:rsidR="009830C2" w:rsidRDefault="009830C2" w:rsidP="00696689">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7DF25668" w14:textId="77777777" w:rsidR="009830C2" w:rsidRDefault="009830C2" w:rsidP="00696689">
            <w:pPr>
              <w:jc w:val="center"/>
            </w:pPr>
            <w:r>
              <w:rPr>
                <w:rFonts w:hint="eastAsia"/>
              </w:rPr>
              <w:t>C</w:t>
            </w:r>
            <w:r>
              <w:t>ategory 2</w:t>
            </w:r>
          </w:p>
        </w:tc>
      </w:tr>
      <w:tr w:rsidR="009830C2" w14:paraId="13B0EBBF" w14:textId="77777777" w:rsidTr="00696689">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2B9863B9" w14:textId="77777777" w:rsidR="009830C2" w:rsidRDefault="009830C2" w:rsidP="00696689">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103680D5" w14:textId="77777777" w:rsidR="009830C2" w:rsidRPr="00FB6416" w:rsidRDefault="009830C2" w:rsidP="00696689">
            <w:pPr>
              <w:jc w:val="center"/>
              <w:rPr>
                <w:strike/>
              </w:rPr>
            </w:pPr>
            <w:r w:rsidRPr="00FB6416">
              <w:t>1326</w:t>
            </w:r>
          </w:p>
        </w:tc>
        <w:tc>
          <w:tcPr>
            <w:tcW w:w="1701" w:type="dxa"/>
            <w:tcBorders>
              <w:top w:val="double" w:sz="4" w:space="0" w:color="A5A5A5"/>
              <w:left w:val="double" w:sz="4" w:space="0" w:color="A5A5A5"/>
              <w:bottom w:val="double" w:sz="4" w:space="0" w:color="A5A5A5"/>
              <w:right w:val="double" w:sz="4" w:space="0" w:color="A5A5A5"/>
            </w:tcBorders>
          </w:tcPr>
          <w:p w14:paraId="15F92FF1" w14:textId="77777777" w:rsidR="009830C2" w:rsidRPr="00FB6416" w:rsidRDefault="009830C2" w:rsidP="00696689">
            <w:pPr>
              <w:jc w:val="center"/>
              <w:rPr>
                <w:strike/>
              </w:rPr>
            </w:pPr>
            <w:r w:rsidRPr="00FB6416">
              <w:t>13172</w:t>
            </w:r>
          </w:p>
        </w:tc>
      </w:tr>
      <w:tr w:rsidR="009830C2" w14:paraId="3693F06C" w14:textId="77777777" w:rsidTr="00696689">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0550C4E6" w14:textId="77777777" w:rsidR="009830C2" w:rsidRDefault="009830C2" w:rsidP="00696689">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14:paraId="069E5C1D" w14:textId="77777777" w:rsidR="009830C2" w:rsidRPr="00FB6416" w:rsidRDefault="009830C2" w:rsidP="00696689">
            <w:pPr>
              <w:jc w:val="center"/>
            </w:pPr>
            <w:r w:rsidRPr="00FB6416">
              <w:t>150</w:t>
            </w:r>
          </w:p>
        </w:tc>
        <w:tc>
          <w:tcPr>
            <w:tcW w:w="1701" w:type="dxa"/>
            <w:tcBorders>
              <w:top w:val="double" w:sz="4" w:space="0" w:color="A5A5A5"/>
              <w:left w:val="double" w:sz="4" w:space="0" w:color="A5A5A5"/>
              <w:bottom w:val="double" w:sz="4" w:space="0" w:color="A5A5A5"/>
              <w:right w:val="double" w:sz="4" w:space="0" w:color="A5A5A5"/>
            </w:tcBorders>
          </w:tcPr>
          <w:p w14:paraId="04406CA0" w14:textId="77777777" w:rsidR="009830C2" w:rsidRPr="00FB6416" w:rsidRDefault="009830C2" w:rsidP="00696689">
            <w:pPr>
              <w:jc w:val="center"/>
              <w:rPr>
                <w:strike/>
              </w:rPr>
            </w:pPr>
            <w:r w:rsidRPr="00FB6416">
              <w:t>2173</w:t>
            </w:r>
          </w:p>
        </w:tc>
      </w:tr>
    </w:tbl>
    <w:p w14:paraId="242EA485" w14:textId="77777777" w:rsidR="00A457AF" w:rsidRPr="00453DC7" w:rsidRDefault="00A457AF" w:rsidP="00A457AF">
      <w:pPr>
        <w:spacing w:before="240"/>
        <w:rPr>
          <w:lang w:val="en-GB" w:eastAsia="zh-CN"/>
        </w:rPr>
      </w:pPr>
      <w:r w:rsidRPr="00453DC7">
        <w:rPr>
          <w:b/>
          <w:i/>
          <w:u w:val="single"/>
          <w:lang w:val="en-GB" w:eastAsia="zh-CN"/>
        </w:rPr>
        <w:t xml:space="preserve">Proposal </w:t>
      </w:r>
      <w:r>
        <w:rPr>
          <w:b/>
          <w:i/>
          <w:u w:val="single"/>
          <w:lang w:val="en-GB" w:eastAsia="zh-CN"/>
        </w:rPr>
        <w:t>9</w:t>
      </w:r>
      <w:r w:rsidRPr="00453DC7">
        <w:rPr>
          <w:b/>
          <w:i/>
          <w:u w:val="single"/>
          <w:lang w:val="en-GB" w:eastAsia="zh-CN"/>
        </w:rPr>
        <w:t>:</w:t>
      </w:r>
      <w:r w:rsidRPr="00453DC7">
        <w:rPr>
          <w:b/>
          <w:i/>
          <w:lang w:val="en-GB" w:eastAsia="zh-CN"/>
        </w:rPr>
        <w:t xml:space="preserve"> </w:t>
      </w:r>
      <w:r>
        <w:rPr>
          <w:b/>
          <w:i/>
          <w:lang w:eastAsia="zh-CN"/>
        </w:rPr>
        <w:t xml:space="preserve">For Set 2 and Set 3, </w:t>
      </w:r>
      <w:r>
        <w:rPr>
          <w:b/>
          <w:i/>
          <w:lang w:val="en-GB" w:eastAsia="zh-CN"/>
        </w:rPr>
        <w:t>the additional transition energy is recommended as follow</w:t>
      </w:r>
      <w:r w:rsidRPr="00453DC7">
        <w:rPr>
          <w:b/>
          <w:i/>
          <w:lang w:val="en-GB" w:eastAsia="zh-CN"/>
        </w:rPr>
        <w:t>.</w:t>
      </w:r>
    </w:p>
    <w:tbl>
      <w:tblPr>
        <w:tblW w:w="820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701"/>
        <w:gridCol w:w="1701"/>
        <w:gridCol w:w="1701"/>
        <w:gridCol w:w="1701"/>
        <w:gridCol w:w="21"/>
      </w:tblGrid>
      <w:tr w:rsidR="00A457AF" w14:paraId="18DE6147" w14:textId="77777777" w:rsidTr="00F91975">
        <w:trPr>
          <w:jc w:val="center"/>
        </w:trPr>
        <w:tc>
          <w:tcPr>
            <w:tcW w:w="1382" w:type="dxa"/>
            <w:vMerge w:val="restart"/>
            <w:tcBorders>
              <w:top w:val="double" w:sz="4" w:space="0" w:color="A5A5A5"/>
              <w:left w:val="double" w:sz="4" w:space="0" w:color="A5A5A5"/>
              <w:right w:val="double" w:sz="4" w:space="0" w:color="A5A5A5"/>
            </w:tcBorders>
            <w:vAlign w:val="center"/>
          </w:tcPr>
          <w:p w14:paraId="2C6A3678" w14:textId="77777777" w:rsidR="00A457AF" w:rsidRDefault="00A457AF" w:rsidP="00F91975">
            <w:pPr>
              <w:jc w:val="center"/>
              <w:rPr>
                <w:rFonts w:ascii="Calibri" w:eastAsia="Malgun Gothic" w:hAnsi="Calibri"/>
                <w:b/>
                <w:bCs/>
                <w:kern w:val="2"/>
              </w:rPr>
            </w:pPr>
            <w:r>
              <w:rPr>
                <w:rFonts w:ascii="Calibri" w:eastAsia="Malgun Gothic" w:hAnsi="Calibri"/>
                <w:b/>
                <w:bCs/>
                <w:kern w:val="2"/>
              </w:rPr>
              <w:t>Power state</w:t>
            </w:r>
          </w:p>
        </w:tc>
        <w:tc>
          <w:tcPr>
            <w:tcW w:w="6825" w:type="dxa"/>
            <w:gridSpan w:val="5"/>
            <w:tcBorders>
              <w:top w:val="double" w:sz="4" w:space="0" w:color="A5A5A5"/>
              <w:left w:val="double" w:sz="4" w:space="0" w:color="A5A5A5"/>
              <w:right w:val="double" w:sz="4" w:space="0" w:color="A5A5A5"/>
            </w:tcBorders>
          </w:tcPr>
          <w:p w14:paraId="01B85D42" w14:textId="77777777" w:rsidR="00A457AF" w:rsidRDefault="00A457AF" w:rsidP="00F91975">
            <w:pPr>
              <w:pStyle w:val="TAH"/>
              <w:rPr>
                <w:rFonts w:ascii="Calibri" w:eastAsia="Times New Roman"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A457AF" w14:paraId="12AC77B5" w14:textId="77777777" w:rsidTr="00F91975">
        <w:trPr>
          <w:gridAfter w:val="1"/>
          <w:wAfter w:w="21" w:type="dxa"/>
          <w:jc w:val="center"/>
        </w:trPr>
        <w:tc>
          <w:tcPr>
            <w:tcW w:w="1382" w:type="dxa"/>
            <w:vMerge/>
            <w:tcBorders>
              <w:left w:val="double" w:sz="4" w:space="0" w:color="A5A5A5"/>
              <w:bottom w:val="double" w:sz="4" w:space="0" w:color="A5A5A5"/>
              <w:right w:val="double" w:sz="4" w:space="0" w:color="A5A5A5"/>
            </w:tcBorders>
            <w:vAlign w:val="center"/>
          </w:tcPr>
          <w:p w14:paraId="2646B265" w14:textId="77777777" w:rsidR="00A457AF" w:rsidRDefault="00A457AF" w:rsidP="00F91975">
            <w:pPr>
              <w:jc w:val="center"/>
            </w:pPr>
          </w:p>
        </w:tc>
        <w:tc>
          <w:tcPr>
            <w:tcW w:w="1701" w:type="dxa"/>
            <w:tcBorders>
              <w:top w:val="double" w:sz="4" w:space="0" w:color="A5A5A5"/>
              <w:left w:val="double" w:sz="4" w:space="0" w:color="A5A5A5"/>
              <w:bottom w:val="double" w:sz="4" w:space="0" w:color="A5A5A5"/>
              <w:right w:val="double" w:sz="4" w:space="0" w:color="A5A5A5"/>
            </w:tcBorders>
          </w:tcPr>
          <w:p w14:paraId="01368FC2" w14:textId="77777777" w:rsidR="00A457AF" w:rsidRDefault="00A457AF" w:rsidP="00F91975">
            <w:pPr>
              <w:jc w:val="center"/>
            </w:pPr>
            <w:r>
              <w:t xml:space="preserve">Set 2 </w:t>
            </w: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2535A865" w14:textId="77777777" w:rsidR="00A457AF" w:rsidRDefault="00A457AF" w:rsidP="00F91975">
            <w:pPr>
              <w:jc w:val="center"/>
            </w:pPr>
            <w:r>
              <w:t xml:space="preserve">Set 2 </w:t>
            </w:r>
            <w:r>
              <w:rPr>
                <w:rFonts w:hint="eastAsia"/>
              </w:rPr>
              <w:t>C</w:t>
            </w:r>
            <w:r>
              <w:t>ategory 2</w:t>
            </w:r>
          </w:p>
        </w:tc>
        <w:tc>
          <w:tcPr>
            <w:tcW w:w="1701" w:type="dxa"/>
            <w:tcBorders>
              <w:top w:val="double" w:sz="4" w:space="0" w:color="A5A5A5"/>
              <w:left w:val="double" w:sz="4" w:space="0" w:color="A5A5A5"/>
              <w:bottom w:val="double" w:sz="4" w:space="0" w:color="A5A5A5"/>
              <w:right w:val="double" w:sz="4" w:space="0" w:color="A5A5A5"/>
            </w:tcBorders>
          </w:tcPr>
          <w:p w14:paraId="1689F6E6" w14:textId="77777777" w:rsidR="00A457AF" w:rsidRDefault="00A457AF" w:rsidP="00F91975">
            <w:pPr>
              <w:jc w:val="center"/>
            </w:pPr>
            <w:r>
              <w:t xml:space="preserve">Set 3 </w:t>
            </w: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45D18A1E" w14:textId="77777777" w:rsidR="00A457AF" w:rsidRDefault="00A457AF" w:rsidP="00F91975">
            <w:pPr>
              <w:jc w:val="center"/>
            </w:pPr>
            <w:r>
              <w:t xml:space="preserve">Set 3 </w:t>
            </w:r>
            <w:r>
              <w:rPr>
                <w:rFonts w:hint="eastAsia"/>
              </w:rPr>
              <w:t>C</w:t>
            </w:r>
            <w:r>
              <w:t>ategory 2</w:t>
            </w:r>
          </w:p>
        </w:tc>
      </w:tr>
      <w:tr w:rsidR="00A457AF" w14:paraId="31525FD8" w14:textId="77777777" w:rsidTr="00F91975">
        <w:trPr>
          <w:gridAfter w:val="1"/>
          <w:wAfter w:w="21" w:type="dxa"/>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7D790B9B" w14:textId="77777777" w:rsidR="00A457AF" w:rsidRDefault="00A457AF" w:rsidP="00F91975">
            <w:pPr>
              <w:jc w:val="center"/>
            </w:pPr>
            <w:r>
              <w:t>Deep sleep</w:t>
            </w:r>
          </w:p>
        </w:tc>
        <w:tc>
          <w:tcPr>
            <w:tcW w:w="1701" w:type="dxa"/>
            <w:tcBorders>
              <w:top w:val="double" w:sz="4" w:space="0" w:color="A5A5A5"/>
              <w:left w:val="double" w:sz="4" w:space="0" w:color="A5A5A5"/>
              <w:bottom w:val="double" w:sz="4" w:space="0" w:color="A5A5A5"/>
              <w:right w:val="double" w:sz="4" w:space="0" w:color="A5A5A5"/>
            </w:tcBorders>
          </w:tcPr>
          <w:p w14:paraId="27BF23A2" w14:textId="77777777" w:rsidR="00A457AF" w:rsidRPr="00FB6416" w:rsidRDefault="00A457AF" w:rsidP="00F91975">
            <w:pPr>
              <w:jc w:val="center"/>
            </w:pPr>
            <w:r>
              <w:t>1213</w:t>
            </w:r>
          </w:p>
        </w:tc>
        <w:tc>
          <w:tcPr>
            <w:tcW w:w="1701" w:type="dxa"/>
            <w:tcBorders>
              <w:top w:val="double" w:sz="4" w:space="0" w:color="A5A5A5"/>
              <w:left w:val="double" w:sz="4" w:space="0" w:color="A5A5A5"/>
              <w:bottom w:val="double" w:sz="4" w:space="0" w:color="A5A5A5"/>
              <w:right w:val="double" w:sz="4" w:space="0" w:color="A5A5A5"/>
            </w:tcBorders>
          </w:tcPr>
          <w:p w14:paraId="6AC6CE19" w14:textId="77777777" w:rsidR="00A457AF" w:rsidRPr="00FB6416" w:rsidRDefault="00A457AF" w:rsidP="00F91975">
            <w:pPr>
              <w:jc w:val="center"/>
              <w:rPr>
                <w:strike/>
              </w:rPr>
            </w:pPr>
            <w:r>
              <w:rPr>
                <w:rFonts w:hint="eastAsia"/>
                <w:lang w:eastAsia="zh-CN"/>
              </w:rPr>
              <w:t>1</w:t>
            </w:r>
            <w:r>
              <w:rPr>
                <w:lang w:eastAsia="zh-CN"/>
              </w:rPr>
              <w:t>7533</w:t>
            </w:r>
          </w:p>
        </w:tc>
        <w:tc>
          <w:tcPr>
            <w:tcW w:w="1701" w:type="dxa"/>
            <w:tcBorders>
              <w:top w:val="double" w:sz="4" w:space="0" w:color="A5A5A5"/>
              <w:left w:val="double" w:sz="4" w:space="0" w:color="A5A5A5"/>
              <w:bottom w:val="double" w:sz="4" w:space="0" w:color="A5A5A5"/>
              <w:right w:val="double" w:sz="4" w:space="0" w:color="A5A5A5"/>
            </w:tcBorders>
          </w:tcPr>
          <w:p w14:paraId="67DD8386" w14:textId="77777777" w:rsidR="00A457AF" w:rsidRPr="00FB6416" w:rsidRDefault="00A457AF" w:rsidP="00F91975">
            <w:pPr>
              <w:jc w:val="center"/>
              <w:rPr>
                <w:lang w:eastAsia="zh-CN"/>
              </w:rPr>
            </w:pPr>
            <w:r>
              <w:rPr>
                <w:rFonts w:hint="eastAsia"/>
                <w:lang w:eastAsia="zh-CN"/>
              </w:rPr>
              <w:t>1</w:t>
            </w:r>
            <w:r>
              <w:rPr>
                <w:lang w:eastAsia="zh-CN"/>
              </w:rPr>
              <w:t>021</w:t>
            </w:r>
          </w:p>
        </w:tc>
        <w:tc>
          <w:tcPr>
            <w:tcW w:w="1701" w:type="dxa"/>
            <w:tcBorders>
              <w:top w:val="double" w:sz="4" w:space="0" w:color="A5A5A5"/>
              <w:left w:val="double" w:sz="4" w:space="0" w:color="A5A5A5"/>
              <w:bottom w:val="double" w:sz="4" w:space="0" w:color="A5A5A5"/>
              <w:right w:val="double" w:sz="4" w:space="0" w:color="A5A5A5"/>
            </w:tcBorders>
          </w:tcPr>
          <w:p w14:paraId="380BA1FE" w14:textId="77777777" w:rsidR="00A457AF" w:rsidRPr="00FB6416" w:rsidRDefault="00A457AF" w:rsidP="00F91975">
            <w:pPr>
              <w:jc w:val="center"/>
              <w:rPr>
                <w:lang w:eastAsia="zh-CN"/>
              </w:rPr>
            </w:pPr>
            <w:r>
              <w:rPr>
                <w:rFonts w:hint="eastAsia"/>
                <w:lang w:eastAsia="zh-CN"/>
              </w:rPr>
              <w:t>8</w:t>
            </w:r>
            <w:r>
              <w:rPr>
                <w:lang w:eastAsia="zh-CN"/>
              </w:rPr>
              <w:t>767</w:t>
            </w:r>
          </w:p>
        </w:tc>
      </w:tr>
      <w:tr w:rsidR="00A457AF" w14:paraId="7BDADB18" w14:textId="77777777" w:rsidTr="00F91975">
        <w:trPr>
          <w:gridAfter w:val="1"/>
          <w:wAfter w:w="21" w:type="dxa"/>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4033C1C0" w14:textId="77777777" w:rsidR="00A457AF" w:rsidRDefault="00A457AF" w:rsidP="00F91975">
            <w:pPr>
              <w:jc w:val="center"/>
            </w:pPr>
            <w:r>
              <w:t>Light sleep</w:t>
            </w:r>
          </w:p>
        </w:tc>
        <w:tc>
          <w:tcPr>
            <w:tcW w:w="1701" w:type="dxa"/>
            <w:tcBorders>
              <w:top w:val="double" w:sz="4" w:space="0" w:color="A5A5A5"/>
              <w:left w:val="double" w:sz="4" w:space="0" w:color="A5A5A5"/>
              <w:bottom w:val="double" w:sz="4" w:space="0" w:color="A5A5A5"/>
              <w:right w:val="double" w:sz="4" w:space="0" w:color="A5A5A5"/>
            </w:tcBorders>
          </w:tcPr>
          <w:p w14:paraId="1C9CCC40" w14:textId="77777777" w:rsidR="00A457AF" w:rsidRPr="00FB6416" w:rsidRDefault="00A457AF" w:rsidP="00F91975">
            <w:pPr>
              <w:jc w:val="center"/>
            </w:pPr>
            <w:r w:rsidRPr="00FB6416">
              <w:t>13</w:t>
            </w:r>
            <w:r>
              <w:t>5</w:t>
            </w:r>
          </w:p>
        </w:tc>
        <w:tc>
          <w:tcPr>
            <w:tcW w:w="1701" w:type="dxa"/>
            <w:tcBorders>
              <w:top w:val="double" w:sz="4" w:space="0" w:color="A5A5A5"/>
              <w:left w:val="double" w:sz="4" w:space="0" w:color="A5A5A5"/>
              <w:bottom w:val="double" w:sz="4" w:space="0" w:color="A5A5A5"/>
              <w:right w:val="double" w:sz="4" w:space="0" w:color="A5A5A5"/>
            </w:tcBorders>
          </w:tcPr>
          <w:p w14:paraId="46548380" w14:textId="77777777" w:rsidR="00A457AF" w:rsidRPr="00FB6416" w:rsidRDefault="00A457AF" w:rsidP="00F91975">
            <w:pPr>
              <w:jc w:val="center"/>
              <w:rPr>
                <w:strike/>
              </w:rPr>
            </w:pPr>
            <w:r>
              <w:rPr>
                <w:rFonts w:hint="eastAsia"/>
                <w:lang w:eastAsia="zh-CN"/>
              </w:rPr>
              <w:t>1</w:t>
            </w:r>
            <w:r>
              <w:rPr>
                <w:lang w:eastAsia="zh-CN"/>
              </w:rPr>
              <w:t>534</w:t>
            </w:r>
          </w:p>
        </w:tc>
        <w:tc>
          <w:tcPr>
            <w:tcW w:w="1701" w:type="dxa"/>
            <w:tcBorders>
              <w:top w:val="double" w:sz="4" w:space="0" w:color="A5A5A5"/>
              <w:left w:val="double" w:sz="4" w:space="0" w:color="A5A5A5"/>
              <w:bottom w:val="double" w:sz="4" w:space="0" w:color="A5A5A5"/>
              <w:right w:val="double" w:sz="4" w:space="0" w:color="A5A5A5"/>
            </w:tcBorders>
          </w:tcPr>
          <w:p w14:paraId="33458D95" w14:textId="77777777" w:rsidR="00A457AF" w:rsidRPr="00FB6416" w:rsidRDefault="00A457AF" w:rsidP="00F91975">
            <w:pPr>
              <w:jc w:val="center"/>
              <w:rPr>
                <w:lang w:eastAsia="zh-CN"/>
              </w:rPr>
            </w:pPr>
            <w:r>
              <w:rPr>
                <w:rFonts w:hint="eastAsia"/>
                <w:lang w:eastAsia="zh-CN"/>
              </w:rPr>
              <w:t>9</w:t>
            </w:r>
            <w:r>
              <w:rPr>
                <w:lang w:eastAsia="zh-CN"/>
              </w:rPr>
              <w:t>0</w:t>
            </w:r>
          </w:p>
        </w:tc>
        <w:tc>
          <w:tcPr>
            <w:tcW w:w="1701" w:type="dxa"/>
            <w:tcBorders>
              <w:top w:val="double" w:sz="4" w:space="0" w:color="A5A5A5"/>
              <w:left w:val="double" w:sz="4" w:space="0" w:color="A5A5A5"/>
              <w:bottom w:val="double" w:sz="4" w:space="0" w:color="A5A5A5"/>
              <w:right w:val="double" w:sz="4" w:space="0" w:color="A5A5A5"/>
            </w:tcBorders>
          </w:tcPr>
          <w:p w14:paraId="0E555CEE" w14:textId="77777777" w:rsidR="00A457AF" w:rsidRPr="00FB6416" w:rsidRDefault="00A457AF" w:rsidP="00F91975">
            <w:pPr>
              <w:jc w:val="center"/>
              <w:rPr>
                <w:lang w:eastAsia="zh-CN"/>
              </w:rPr>
            </w:pPr>
            <w:r>
              <w:rPr>
                <w:rFonts w:hint="eastAsia"/>
                <w:lang w:eastAsia="zh-CN"/>
              </w:rPr>
              <w:t>7</w:t>
            </w:r>
            <w:r>
              <w:rPr>
                <w:lang w:eastAsia="zh-CN"/>
              </w:rPr>
              <w:t>67</w:t>
            </w:r>
          </w:p>
        </w:tc>
      </w:tr>
    </w:tbl>
    <w:p w14:paraId="32D56664" w14:textId="77777777" w:rsidR="009830C2" w:rsidRDefault="009830C2" w:rsidP="0084713F">
      <w:pPr>
        <w:rPr>
          <w:b/>
          <w:i/>
          <w:u w:val="single"/>
          <w:lang w:val="en-GB" w:eastAsia="zh-CN"/>
        </w:rPr>
      </w:pPr>
    </w:p>
    <w:p w14:paraId="54DF0E5F" w14:textId="6E09857F" w:rsidR="001F3B7E" w:rsidRPr="00933E9C" w:rsidRDefault="001F3B7E" w:rsidP="001F3B7E">
      <w:pPr>
        <w:rPr>
          <w:b/>
          <w:i/>
          <w:lang w:eastAsia="zh-CN"/>
        </w:rPr>
      </w:pPr>
      <w:r w:rsidRPr="00A42B55">
        <w:rPr>
          <w:b/>
          <w:i/>
          <w:u w:val="single"/>
          <w:lang w:eastAsia="zh-CN"/>
        </w:rPr>
        <w:t xml:space="preserve">Proposal </w:t>
      </w:r>
      <w:r w:rsidR="00E26BA7">
        <w:rPr>
          <w:b/>
          <w:i/>
          <w:u w:val="single"/>
          <w:lang w:eastAsia="zh-CN"/>
        </w:rPr>
        <w:t>10</w:t>
      </w:r>
      <w:r w:rsidRPr="00A42B55">
        <w:rPr>
          <w:b/>
          <w:i/>
          <w:u w:val="single"/>
          <w:lang w:eastAsia="zh-CN"/>
        </w:rPr>
        <w:t>:</w:t>
      </w:r>
      <w:r w:rsidRPr="00A42B55">
        <w:rPr>
          <w:b/>
          <w:i/>
          <w:lang w:eastAsia="zh-CN"/>
        </w:rPr>
        <w:t xml:space="preserve"> </w:t>
      </w:r>
      <w:r>
        <w:rPr>
          <w:b/>
          <w:i/>
          <w:lang w:eastAsia="zh-CN"/>
        </w:rPr>
        <w:t>UPT loss should be reported together with energy saving gain</w:t>
      </w:r>
      <w:r w:rsidRPr="00A42B55">
        <w:rPr>
          <w:b/>
          <w:i/>
          <w:lang w:eastAsia="zh-CN"/>
        </w:rPr>
        <w:t>.</w:t>
      </w:r>
      <w:r>
        <w:rPr>
          <w:b/>
          <w:i/>
          <w:lang w:eastAsia="zh-CN"/>
        </w:rPr>
        <w:t xml:space="preserve"> </w:t>
      </w:r>
      <w:r w:rsidRPr="0040203C">
        <w:rPr>
          <w:b/>
          <w:i/>
          <w:lang w:eastAsia="zh-CN"/>
        </w:rPr>
        <w:t>From the evaluation perspective,</w:t>
      </w:r>
      <w:r>
        <w:rPr>
          <w:b/>
          <w:i/>
          <w:lang w:eastAsia="zh-CN"/>
        </w:rPr>
        <w:t xml:space="preserve"> </w:t>
      </w:r>
      <w:r w:rsidRPr="0040203C">
        <w:rPr>
          <w:b/>
          <w:i/>
          <w:lang w:eastAsia="zh-CN"/>
        </w:rPr>
        <w:t>propose 95%, 50% and 5% as the UPT target</w:t>
      </w:r>
      <w:r>
        <w:rPr>
          <w:b/>
          <w:i/>
          <w:lang w:eastAsia="zh-CN"/>
        </w:rPr>
        <w:t xml:space="preserve">s. </w:t>
      </w:r>
      <w:r w:rsidRPr="0040203C">
        <w:rPr>
          <w:b/>
          <w:i/>
          <w:lang w:eastAsia="zh-CN"/>
        </w:rPr>
        <w:t>Simultaneously,</w:t>
      </w:r>
      <w:r w:rsidRPr="0028198B">
        <w:t xml:space="preserve"> </w:t>
      </w:r>
      <w:r w:rsidRPr="0028198B">
        <w:rPr>
          <w:b/>
          <w:i/>
          <w:lang w:eastAsia="zh-CN"/>
        </w:rPr>
        <w:t>latency and coverage can be reflected through the UPT target.</w:t>
      </w:r>
    </w:p>
    <w:p w14:paraId="2BD59F6D" w14:textId="77777777" w:rsidR="003D0E2B" w:rsidRDefault="003D0E2B" w:rsidP="003D0E2B">
      <w:pPr>
        <w:rPr>
          <w:b/>
          <w:i/>
          <w:lang w:val="en-GB" w:eastAsia="zh-CN"/>
        </w:rPr>
      </w:pPr>
      <w:r w:rsidRPr="000348D4">
        <w:rPr>
          <w:b/>
          <w:i/>
          <w:u w:val="single"/>
          <w:lang w:val="en-GB" w:eastAsia="zh-CN"/>
        </w:rPr>
        <w:t xml:space="preserve">Proposal </w:t>
      </w:r>
      <w:r>
        <w:rPr>
          <w:b/>
          <w:i/>
          <w:u w:val="single"/>
          <w:lang w:val="en-GB" w:eastAsia="zh-CN"/>
        </w:rPr>
        <w:t>11:</w:t>
      </w:r>
      <w:r w:rsidRPr="008B79BC">
        <w:rPr>
          <w:b/>
          <w:i/>
          <w:lang w:val="en-GB" w:eastAsia="zh-CN"/>
        </w:rPr>
        <w:t xml:space="preserve"> </w:t>
      </w:r>
      <w:r>
        <w:rPr>
          <w:b/>
          <w:i/>
          <w:lang w:val="en-GB" w:eastAsia="zh-CN"/>
        </w:rPr>
        <w:t>Support using</w:t>
      </w:r>
      <w:r w:rsidRPr="00E26BA7">
        <w:rPr>
          <w:b/>
          <w:i/>
          <w:lang w:val="en-GB" w:eastAsia="zh-CN"/>
        </w:rPr>
        <w:t xml:space="preserve"> the parame</w:t>
      </w:r>
      <w:r>
        <w:rPr>
          <w:b/>
          <w:i/>
          <w:lang w:val="en-GB" w:eastAsia="zh-CN"/>
        </w:rPr>
        <w:t xml:space="preserve">ters and configuration of the </w:t>
      </w:r>
      <w:proofErr w:type="spellStart"/>
      <w:r>
        <w:rPr>
          <w:b/>
          <w:i/>
          <w:lang w:val="en-GB" w:eastAsia="zh-CN"/>
        </w:rPr>
        <w:t>UM</w:t>
      </w:r>
      <w:r w:rsidRPr="00E26BA7">
        <w:rPr>
          <w:b/>
          <w:i/>
          <w:lang w:val="en-GB" w:eastAsia="zh-CN"/>
        </w:rPr>
        <w:t>a</w:t>
      </w:r>
      <w:proofErr w:type="spellEnd"/>
      <w:r w:rsidRPr="00E26BA7">
        <w:rPr>
          <w:b/>
          <w:i/>
          <w:lang w:val="en-GB" w:eastAsia="zh-CN"/>
        </w:rPr>
        <w:t xml:space="preserve"> scenario in TR 38.901 </w:t>
      </w:r>
      <w:r>
        <w:rPr>
          <w:b/>
          <w:i/>
          <w:lang w:val="en-GB" w:eastAsia="zh-CN"/>
        </w:rPr>
        <w:t xml:space="preserve">for channel model </w:t>
      </w:r>
      <w:r w:rsidRPr="00E26BA7">
        <w:rPr>
          <w:b/>
          <w:i/>
          <w:lang w:val="en-GB" w:eastAsia="zh-CN"/>
        </w:rPr>
        <w:t>for initial evaluation</w:t>
      </w:r>
      <w:r>
        <w:rPr>
          <w:b/>
          <w:i/>
          <w:lang w:val="en-GB" w:eastAsia="zh-CN"/>
        </w:rPr>
        <w:t xml:space="preserve"> in FR1.</w:t>
      </w:r>
    </w:p>
    <w:p w14:paraId="17CFD601" w14:textId="77777777" w:rsidR="00EB3C29" w:rsidRPr="00E26BA7" w:rsidRDefault="00EB3C29" w:rsidP="007A3735">
      <w:pPr>
        <w:wordWrap w:val="0"/>
        <w:autoSpaceDE/>
        <w:autoSpaceDN/>
        <w:jc w:val="left"/>
        <w:rPr>
          <w:lang w:val="en-GB" w:eastAsia="zh-CN"/>
        </w:rPr>
      </w:pPr>
    </w:p>
    <w:p w14:paraId="026A19CD" w14:textId="77777777" w:rsidR="00AC22BE" w:rsidRPr="00933E9C" w:rsidRDefault="00413DF2" w:rsidP="00F34929">
      <w:pPr>
        <w:pStyle w:val="1"/>
        <w:numPr>
          <w:ilvl w:val="0"/>
          <w:numId w:val="0"/>
        </w:numPr>
      </w:pPr>
      <w:bookmarkStart w:id="33" w:name="_Ref124589665"/>
      <w:bookmarkStart w:id="34" w:name="_Ref71620620"/>
      <w:bookmarkStart w:id="35" w:name="_Ref124671424"/>
      <w:r w:rsidRPr="00933E9C">
        <w:rPr>
          <w:color w:val="000000"/>
        </w:rPr>
        <w:t>References</w:t>
      </w:r>
      <w:bookmarkEnd w:id="33"/>
      <w:bookmarkEnd w:id="34"/>
      <w:bookmarkEnd w:id="35"/>
    </w:p>
    <w:p w14:paraId="3B6C7F73" w14:textId="725135AF" w:rsidR="0039354B" w:rsidRDefault="003A5548" w:rsidP="005E6EA3">
      <w:pPr>
        <w:pStyle w:val="References"/>
        <w:numPr>
          <w:ilvl w:val="0"/>
          <w:numId w:val="5"/>
        </w:numPr>
        <w:spacing w:after="0"/>
        <w:jc w:val="both"/>
        <w:rPr>
          <w:bCs/>
          <w:lang w:eastAsia="zh-CN"/>
        </w:rPr>
      </w:pPr>
      <w:r w:rsidRPr="00933E9C">
        <w:rPr>
          <w:szCs w:val="20"/>
          <w:lang w:eastAsia="zh-CN"/>
        </w:rPr>
        <w:t>RP-220297</w:t>
      </w:r>
      <w:r w:rsidR="002A6C40" w:rsidRPr="00933E9C">
        <w:rPr>
          <w:szCs w:val="20"/>
          <w:lang w:eastAsia="zh-CN"/>
        </w:rPr>
        <w:t xml:space="preserve">, </w:t>
      </w:r>
      <w:r w:rsidRPr="00933E9C">
        <w:rPr>
          <w:bCs/>
          <w:lang w:eastAsia="zh-CN"/>
        </w:rPr>
        <w:t>Revised SI: Study on network energy savings for NR, March 17 – March 23, 2022</w:t>
      </w:r>
      <w:r w:rsidR="00ED00F8" w:rsidRPr="00933E9C">
        <w:rPr>
          <w:bCs/>
          <w:lang w:eastAsia="zh-CN"/>
        </w:rPr>
        <w:t>.</w:t>
      </w:r>
    </w:p>
    <w:p w14:paraId="30857E13" w14:textId="06231F01" w:rsidR="00F6561F" w:rsidRPr="00F6561F" w:rsidRDefault="00F6561F" w:rsidP="00F6561F">
      <w:pPr>
        <w:pStyle w:val="References"/>
        <w:numPr>
          <w:ilvl w:val="0"/>
          <w:numId w:val="5"/>
        </w:numPr>
        <w:spacing w:after="0"/>
        <w:jc w:val="both"/>
        <w:rPr>
          <w:bCs/>
          <w:lang w:eastAsia="zh-CN"/>
        </w:rPr>
      </w:pPr>
      <w:r w:rsidRPr="00F6561F">
        <w:rPr>
          <w:szCs w:val="20"/>
          <w:lang w:eastAsia="zh-CN"/>
        </w:rPr>
        <w:t>R1-2205860</w:t>
      </w:r>
      <w:r w:rsidRPr="00933E9C">
        <w:rPr>
          <w:szCs w:val="20"/>
          <w:lang w:eastAsia="zh-CN"/>
        </w:rPr>
        <w:t xml:space="preserve">, </w:t>
      </w:r>
      <w:r w:rsidRPr="00933E9C">
        <w:rPr>
          <w:bCs/>
          <w:lang w:eastAsia="zh-CN"/>
        </w:rPr>
        <w:t xml:space="preserve">Huawei, HiSilicon, </w:t>
      </w:r>
      <w:r w:rsidRPr="00F6561F">
        <w:rPr>
          <w:bCs/>
          <w:lang w:eastAsia="zh-CN"/>
        </w:rPr>
        <w:t>Discussion on performance evaluation for network energy saving</w:t>
      </w:r>
      <w:r>
        <w:rPr>
          <w:bCs/>
          <w:lang w:eastAsia="zh-CN"/>
        </w:rPr>
        <w:t xml:space="preserve">, </w:t>
      </w:r>
      <w:r w:rsidRPr="00DE4CC5">
        <w:rPr>
          <w:bCs/>
          <w:lang w:eastAsia="zh-CN"/>
        </w:rPr>
        <w:t xml:space="preserve">August 22 – </w:t>
      </w:r>
      <w:r>
        <w:rPr>
          <w:bCs/>
          <w:lang w:eastAsia="zh-CN"/>
        </w:rPr>
        <w:t xml:space="preserve">August </w:t>
      </w:r>
      <w:r w:rsidRPr="00DE4CC5">
        <w:rPr>
          <w:bCs/>
          <w:lang w:eastAsia="zh-CN"/>
        </w:rPr>
        <w:t>26</w:t>
      </w:r>
      <w:r w:rsidRPr="00933E9C">
        <w:rPr>
          <w:bCs/>
          <w:lang w:eastAsia="zh-CN"/>
        </w:rPr>
        <w:t>, 2022.</w:t>
      </w:r>
    </w:p>
    <w:p w14:paraId="4C623E8A" w14:textId="03506327" w:rsidR="007905DC" w:rsidRPr="00DA3E29" w:rsidRDefault="008515B8" w:rsidP="00DA3E29">
      <w:pPr>
        <w:pStyle w:val="References"/>
        <w:numPr>
          <w:ilvl w:val="0"/>
          <w:numId w:val="5"/>
        </w:numPr>
        <w:spacing w:after="0"/>
        <w:jc w:val="both"/>
        <w:rPr>
          <w:bCs/>
          <w:lang w:eastAsia="zh-CN"/>
        </w:rPr>
      </w:pPr>
      <w:r>
        <w:t>R1-2205861</w:t>
      </w:r>
      <w:r w:rsidR="00EA762D" w:rsidRPr="00933E9C">
        <w:rPr>
          <w:bCs/>
          <w:lang w:eastAsia="zh-CN"/>
        </w:rPr>
        <w:t xml:space="preserve">, </w:t>
      </w:r>
      <w:r w:rsidR="0065206F" w:rsidRPr="00933E9C">
        <w:rPr>
          <w:bCs/>
          <w:lang w:eastAsia="zh-CN"/>
        </w:rPr>
        <w:t xml:space="preserve">Huawei, HiSilicon, </w:t>
      </w:r>
      <w:r w:rsidR="00EA762D" w:rsidRPr="00933E9C">
        <w:rPr>
          <w:bCs/>
          <w:lang w:eastAsia="zh-CN"/>
        </w:rPr>
        <w:t xml:space="preserve">Discussion on network energy saving techniques, </w:t>
      </w:r>
      <w:r w:rsidR="00072BB5" w:rsidRPr="00DE4CC5">
        <w:rPr>
          <w:bCs/>
          <w:lang w:eastAsia="zh-CN"/>
        </w:rPr>
        <w:t xml:space="preserve">August 22 – </w:t>
      </w:r>
      <w:r w:rsidR="00072BB5">
        <w:rPr>
          <w:bCs/>
          <w:lang w:eastAsia="zh-CN"/>
        </w:rPr>
        <w:t xml:space="preserve">August </w:t>
      </w:r>
      <w:r w:rsidR="00072BB5" w:rsidRPr="00DE4CC5">
        <w:rPr>
          <w:bCs/>
          <w:lang w:eastAsia="zh-CN"/>
        </w:rPr>
        <w:t>26</w:t>
      </w:r>
      <w:r w:rsidR="00072BB5" w:rsidRPr="00933E9C">
        <w:rPr>
          <w:bCs/>
          <w:lang w:eastAsia="zh-CN"/>
        </w:rPr>
        <w:t>, 2022.</w:t>
      </w:r>
    </w:p>
    <w:p w14:paraId="3DCD149D" w14:textId="4A4B2CCE" w:rsidR="00751736" w:rsidRDefault="00C9340E" w:rsidP="000348D4">
      <w:pPr>
        <w:pStyle w:val="References"/>
        <w:numPr>
          <w:ilvl w:val="0"/>
          <w:numId w:val="5"/>
        </w:numPr>
        <w:spacing w:after="0"/>
        <w:jc w:val="both"/>
        <w:rPr>
          <w:bCs/>
          <w:lang w:eastAsia="zh-CN"/>
        </w:rPr>
      </w:pPr>
      <w:r w:rsidRPr="00C9340E">
        <w:rPr>
          <w:bCs/>
          <w:lang w:eastAsia="zh-CN"/>
        </w:rPr>
        <w:t>R1-2208312</w:t>
      </w:r>
      <w:r w:rsidR="00751736">
        <w:rPr>
          <w:bCs/>
          <w:lang w:eastAsia="zh-CN"/>
        </w:rPr>
        <w:t>,</w:t>
      </w:r>
      <w:r w:rsidR="00DE3DEA">
        <w:rPr>
          <w:bCs/>
          <w:lang w:eastAsia="zh-CN"/>
        </w:rPr>
        <w:t xml:space="preserve"> Moderator (Huawei),</w:t>
      </w:r>
      <w:r w:rsidR="00DE4CC5" w:rsidRPr="00DE4CC5">
        <w:t xml:space="preserve"> </w:t>
      </w:r>
      <w:r w:rsidR="00DE4CC5" w:rsidRPr="00DE4CC5">
        <w:rPr>
          <w:bCs/>
          <w:lang w:eastAsia="zh-CN"/>
        </w:rPr>
        <w:t>FL summary for Post-110-R18- NW_ES2</w:t>
      </w:r>
      <w:r w:rsidR="00751736">
        <w:rPr>
          <w:bCs/>
          <w:lang w:eastAsia="zh-CN"/>
        </w:rPr>
        <w:t xml:space="preserve">, </w:t>
      </w:r>
      <w:r w:rsidR="00DE4CC5" w:rsidRPr="00DE4CC5">
        <w:rPr>
          <w:bCs/>
          <w:lang w:eastAsia="zh-CN"/>
        </w:rPr>
        <w:t xml:space="preserve">August 22 – </w:t>
      </w:r>
      <w:r w:rsidR="00F6561F">
        <w:rPr>
          <w:bCs/>
          <w:lang w:eastAsia="zh-CN"/>
        </w:rPr>
        <w:t xml:space="preserve">August </w:t>
      </w:r>
      <w:r w:rsidR="00DE4CC5" w:rsidRPr="00DE4CC5">
        <w:rPr>
          <w:bCs/>
          <w:lang w:eastAsia="zh-CN"/>
        </w:rPr>
        <w:t>26</w:t>
      </w:r>
      <w:r w:rsidR="00DE3DEA" w:rsidRPr="00933E9C">
        <w:rPr>
          <w:bCs/>
          <w:lang w:eastAsia="zh-CN"/>
        </w:rPr>
        <w:t>, 2022.</w:t>
      </w:r>
    </w:p>
    <w:p w14:paraId="050D9AA4" w14:textId="77777777" w:rsidR="008328A9" w:rsidRDefault="008328A9" w:rsidP="00016026">
      <w:pPr>
        <w:ind w:left="360"/>
        <w:rPr>
          <w:lang w:eastAsia="zh-CN"/>
        </w:rPr>
      </w:pPr>
    </w:p>
    <w:p w14:paraId="6358D828" w14:textId="0D3606C5" w:rsidR="008328A9" w:rsidRPr="00016026" w:rsidRDefault="008328A9" w:rsidP="00016026">
      <w:pPr>
        <w:pStyle w:val="1"/>
        <w:numPr>
          <w:ilvl w:val="0"/>
          <w:numId w:val="0"/>
        </w:numPr>
        <w:rPr>
          <w:color w:val="000000"/>
        </w:rPr>
      </w:pPr>
      <w:r w:rsidRPr="00016026">
        <w:rPr>
          <w:color w:val="000000"/>
        </w:rPr>
        <w:t>Appendix: SID objectives</w:t>
      </w:r>
    </w:p>
    <w:tbl>
      <w:tblPr>
        <w:tblStyle w:val="af0"/>
        <w:tblW w:w="0" w:type="auto"/>
        <w:tblLook w:val="04A0" w:firstRow="1" w:lastRow="0" w:firstColumn="1" w:lastColumn="0" w:noHBand="0" w:noVBand="1"/>
      </w:tblPr>
      <w:tblGrid>
        <w:gridCol w:w="9307"/>
      </w:tblGrid>
      <w:tr w:rsidR="008328A9" w:rsidRPr="00933E9C" w14:paraId="19D60BAC" w14:textId="77777777" w:rsidTr="008328A9">
        <w:tc>
          <w:tcPr>
            <w:tcW w:w="9307" w:type="dxa"/>
          </w:tcPr>
          <w:p w14:paraId="626971A3" w14:textId="77777777" w:rsidR="008328A9" w:rsidRPr="0084713F" w:rsidRDefault="008328A9" w:rsidP="008328A9">
            <w:pPr>
              <w:numPr>
                <w:ilvl w:val="0"/>
                <w:numId w:val="10"/>
              </w:numPr>
              <w:overflowPunct w:val="0"/>
              <w:snapToGrid/>
              <w:spacing w:after="0"/>
              <w:ind w:leftChars="100" w:left="640"/>
              <w:jc w:val="left"/>
              <w:textAlignment w:val="baseline"/>
              <w:rPr>
                <w:bCs/>
                <w:sz w:val="21"/>
              </w:rPr>
            </w:pPr>
            <w:r w:rsidRPr="0084713F">
              <w:rPr>
                <w:bCs/>
                <w:sz w:val="21"/>
              </w:rPr>
              <w:t>Definition of a base station energy consumption model [RAN1]</w:t>
            </w:r>
          </w:p>
          <w:p w14:paraId="023964C4" w14:textId="77777777" w:rsidR="008328A9" w:rsidRPr="0084713F" w:rsidRDefault="008328A9" w:rsidP="008328A9">
            <w:pPr>
              <w:numPr>
                <w:ilvl w:val="0"/>
                <w:numId w:val="11"/>
              </w:numPr>
              <w:overflowPunct w:val="0"/>
              <w:snapToGrid/>
              <w:spacing w:after="0"/>
              <w:ind w:hanging="331"/>
              <w:textAlignment w:val="baseline"/>
              <w:rPr>
                <w:bCs/>
                <w:sz w:val="21"/>
              </w:rPr>
            </w:pPr>
            <w:r w:rsidRPr="0084713F">
              <w:rPr>
                <w:bCs/>
                <w:sz w:val="21"/>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84713F">
              <w:rPr>
                <w:bCs/>
                <w:sz w:val="21"/>
              </w:rPr>
              <w:t>TxRU</w:t>
            </w:r>
            <w:proofErr w:type="spellEnd"/>
            <w:r w:rsidRPr="0084713F">
              <w:rPr>
                <w:bCs/>
                <w:sz w:val="21"/>
              </w:rPr>
              <w:t xml:space="preserve">, base station load, </w:t>
            </w:r>
            <w:proofErr w:type="spellStart"/>
            <w:r w:rsidRPr="0084713F">
              <w:rPr>
                <w:bCs/>
                <w:sz w:val="21"/>
              </w:rPr>
              <w:t>etc</w:t>
            </w:r>
            <w:proofErr w:type="spellEnd"/>
            <w:r w:rsidRPr="0084713F">
              <w:rPr>
                <w:bCs/>
                <w:sz w:val="21"/>
              </w:rPr>
              <w:t>), sleep modes and the associated transition times, and one or more reference parameters/configurations.</w:t>
            </w:r>
          </w:p>
          <w:p w14:paraId="6EDB71EA" w14:textId="77777777" w:rsidR="008328A9" w:rsidRPr="0084713F" w:rsidRDefault="008328A9" w:rsidP="008328A9">
            <w:pPr>
              <w:numPr>
                <w:ilvl w:val="0"/>
                <w:numId w:val="10"/>
              </w:numPr>
              <w:overflowPunct w:val="0"/>
              <w:snapToGrid/>
              <w:spacing w:after="0"/>
              <w:ind w:leftChars="100" w:left="640"/>
              <w:jc w:val="left"/>
              <w:textAlignment w:val="baseline"/>
              <w:rPr>
                <w:bCs/>
                <w:sz w:val="21"/>
              </w:rPr>
            </w:pPr>
            <w:r w:rsidRPr="0084713F">
              <w:rPr>
                <w:bCs/>
                <w:sz w:val="21"/>
              </w:rPr>
              <w:t>Definition of an evaluation methodology and KPIs [RAN1]</w:t>
            </w:r>
          </w:p>
          <w:p w14:paraId="73AE1F7C" w14:textId="77777777" w:rsidR="008328A9" w:rsidRPr="0084713F" w:rsidRDefault="008328A9" w:rsidP="008328A9">
            <w:pPr>
              <w:numPr>
                <w:ilvl w:val="0"/>
                <w:numId w:val="11"/>
              </w:numPr>
              <w:overflowPunct w:val="0"/>
              <w:snapToGrid/>
              <w:spacing w:after="0"/>
              <w:ind w:hanging="331"/>
              <w:textAlignment w:val="baseline"/>
              <w:rPr>
                <w:bCs/>
                <w:sz w:val="21"/>
              </w:rPr>
            </w:pPr>
            <w:r w:rsidRPr="0084713F">
              <w:rPr>
                <w:bCs/>
                <w:sz w:val="21"/>
              </w:rPr>
              <w:lastRenderedPageBreak/>
              <w:t>The evaluation methodology should target for</w:t>
            </w:r>
            <w:r w:rsidRPr="0084713F" w:rsidDel="00CE2001">
              <w:rPr>
                <w:bCs/>
                <w:sz w:val="21"/>
              </w:rPr>
              <w:t xml:space="preserve"> </w:t>
            </w:r>
            <w:r w:rsidRPr="0084713F">
              <w:rPr>
                <w:bCs/>
                <w:sz w:val="21"/>
              </w:rPr>
              <w:t xml:space="preserve">evaluating system-level network energy consumption and energy savings gains, as well as assessing/balancing impact to network and user performance (e.g. spectral efficiency, capacity, UPT, latency, handover performance, call drop rate, initial access performance, </w:t>
            </w:r>
            <w:r w:rsidRPr="0084713F">
              <w:rPr>
                <w:sz w:val="21"/>
                <w:lang w:eastAsia="zh-CN"/>
              </w:rPr>
              <w:t>SLA assurance related KPIs</w:t>
            </w:r>
            <w:r w:rsidRPr="0084713F">
              <w:rPr>
                <w:bCs/>
                <w:sz w:val="21"/>
              </w:rPr>
              <w:t>), energy efficiency, and UE power consumption, complexity. The evaluation methodology should not focus on a single KPI, and should reuse existing KPIs whenever applicable; where existing KPIs are found to be insufficient new KPIs may be developed as needed.</w:t>
            </w:r>
          </w:p>
          <w:p w14:paraId="79FAC42A" w14:textId="77777777" w:rsidR="008328A9" w:rsidRPr="0084713F" w:rsidRDefault="008328A9" w:rsidP="008328A9">
            <w:pPr>
              <w:spacing w:after="0"/>
              <w:ind w:left="709"/>
              <w:rPr>
                <w:bCs/>
                <w:sz w:val="21"/>
              </w:rPr>
            </w:pPr>
            <w:r w:rsidRPr="0084713F">
              <w:rPr>
                <w:bCs/>
                <w:sz w:val="21"/>
              </w:rPr>
              <w:t>Note: WGs will decide KPIs to evaluate and how.</w:t>
            </w:r>
          </w:p>
          <w:p w14:paraId="244483A8" w14:textId="77777777" w:rsidR="008328A9" w:rsidRPr="0084713F" w:rsidRDefault="008328A9" w:rsidP="008328A9">
            <w:pPr>
              <w:numPr>
                <w:ilvl w:val="0"/>
                <w:numId w:val="10"/>
              </w:numPr>
              <w:overflowPunct w:val="0"/>
              <w:snapToGrid/>
              <w:spacing w:after="0"/>
              <w:ind w:leftChars="100" w:left="640"/>
              <w:jc w:val="left"/>
              <w:textAlignment w:val="baseline"/>
              <w:rPr>
                <w:bCs/>
                <w:sz w:val="21"/>
              </w:rPr>
            </w:pPr>
            <w:r w:rsidRPr="0084713F">
              <w:rPr>
                <w:bCs/>
                <w:sz w:val="21"/>
              </w:rPr>
              <w:t xml:space="preserve">Study and identify techniques on the </w:t>
            </w:r>
            <w:proofErr w:type="spellStart"/>
            <w:r w:rsidRPr="0084713F">
              <w:rPr>
                <w:bCs/>
                <w:sz w:val="21"/>
              </w:rPr>
              <w:t>gNB</w:t>
            </w:r>
            <w:proofErr w:type="spellEnd"/>
            <w:r w:rsidRPr="0084713F">
              <w:rPr>
                <w:bCs/>
                <w:sz w:val="21"/>
              </w:rPr>
              <w:t xml:space="preserve"> and UE side to improve network energy savings in terms of both BS transmission and reception, which may include:</w:t>
            </w:r>
          </w:p>
          <w:p w14:paraId="737B9C5E" w14:textId="77777777" w:rsidR="008328A9" w:rsidRPr="0084713F" w:rsidRDefault="008328A9" w:rsidP="008328A9">
            <w:pPr>
              <w:numPr>
                <w:ilvl w:val="0"/>
                <w:numId w:val="11"/>
              </w:numPr>
              <w:overflowPunct w:val="0"/>
              <w:snapToGrid/>
              <w:spacing w:after="0"/>
              <w:ind w:hanging="331"/>
              <w:textAlignment w:val="baseline"/>
              <w:rPr>
                <w:bCs/>
                <w:sz w:val="21"/>
              </w:rPr>
            </w:pPr>
            <w:r w:rsidRPr="0084713F">
              <w:rPr>
                <w:bCs/>
                <w:sz w:val="21"/>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84713F">
              <w:rPr>
                <w:sz w:val="21"/>
                <w:lang w:eastAsia="zh-CN"/>
              </w:rPr>
              <w:t>and potential UE assistance information</w:t>
            </w:r>
            <w:r w:rsidRPr="0084713F">
              <w:rPr>
                <w:bCs/>
                <w:sz w:val="21"/>
              </w:rPr>
              <w:t xml:space="preserve"> [RAN1, RAN2]</w:t>
            </w:r>
          </w:p>
          <w:p w14:paraId="682AC845" w14:textId="77777777" w:rsidR="008328A9" w:rsidRPr="0084713F" w:rsidRDefault="008328A9" w:rsidP="008328A9">
            <w:pPr>
              <w:numPr>
                <w:ilvl w:val="0"/>
                <w:numId w:val="11"/>
              </w:numPr>
              <w:overflowPunct w:val="0"/>
              <w:snapToGrid/>
              <w:spacing w:after="0"/>
              <w:ind w:hanging="331"/>
              <w:textAlignment w:val="baseline"/>
              <w:rPr>
                <w:bCs/>
                <w:sz w:val="21"/>
              </w:rPr>
            </w:pPr>
            <w:r w:rsidRPr="0084713F">
              <w:rPr>
                <w:bCs/>
                <w:sz w:val="21"/>
              </w:rPr>
              <w:t>Information exchange/coordination over network interfaces [RAN3]</w:t>
            </w:r>
          </w:p>
          <w:p w14:paraId="4C51DE4D" w14:textId="77777777" w:rsidR="008328A9" w:rsidRPr="0084713F" w:rsidRDefault="008328A9" w:rsidP="008328A9">
            <w:pPr>
              <w:spacing w:after="0"/>
              <w:ind w:left="709"/>
              <w:rPr>
                <w:bCs/>
                <w:sz w:val="21"/>
              </w:rPr>
            </w:pPr>
            <w:r w:rsidRPr="0084713F">
              <w:rPr>
                <w:sz w:val="21"/>
              </w:rPr>
              <w:t>Note: Other techniques are not precluded</w:t>
            </w:r>
          </w:p>
          <w:p w14:paraId="7BCA04A3" w14:textId="77777777" w:rsidR="008328A9" w:rsidRPr="0084713F" w:rsidRDefault="008328A9" w:rsidP="008328A9">
            <w:pPr>
              <w:overflowPunct w:val="0"/>
              <w:snapToGrid/>
              <w:spacing w:after="0"/>
              <w:textAlignment w:val="baseline"/>
              <w:rPr>
                <w:sz w:val="21"/>
                <w:lang w:eastAsia="zh-CN"/>
              </w:rPr>
            </w:pPr>
          </w:p>
          <w:p w14:paraId="1020EB29" w14:textId="77777777" w:rsidR="008328A9" w:rsidRPr="0084713F" w:rsidRDefault="008328A9" w:rsidP="008328A9">
            <w:pPr>
              <w:spacing w:after="0"/>
              <w:rPr>
                <w:bCs/>
                <w:sz w:val="21"/>
              </w:rPr>
            </w:pPr>
            <w:r w:rsidRPr="0084713F">
              <w:rPr>
                <w:bCs/>
                <w:sz w:val="21"/>
              </w:rPr>
              <w:t xml:space="preserve">The study should prioritize idle/empty and low/medium load scenarios (the exact definition of such loads is left to the study), and different loads among carriers and neighbor cells are allowed. </w:t>
            </w:r>
          </w:p>
          <w:p w14:paraId="59EA46CE" w14:textId="77777777" w:rsidR="008328A9" w:rsidRPr="0084713F" w:rsidRDefault="008328A9" w:rsidP="008328A9">
            <w:pPr>
              <w:spacing w:after="0"/>
              <w:rPr>
                <w:bCs/>
                <w:sz w:val="21"/>
              </w:rPr>
            </w:pPr>
          </w:p>
          <w:p w14:paraId="0BAB2E8C" w14:textId="77777777" w:rsidR="008328A9" w:rsidRPr="0084713F" w:rsidRDefault="008328A9" w:rsidP="008328A9">
            <w:pPr>
              <w:spacing w:after="0"/>
              <w:rPr>
                <w:bCs/>
                <w:sz w:val="21"/>
              </w:rPr>
            </w:pPr>
            <w:r w:rsidRPr="0084713F">
              <w:rPr>
                <w:bCs/>
                <w:sz w:val="21"/>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41255EF1" w14:textId="77777777" w:rsidR="008328A9" w:rsidRPr="0084713F" w:rsidRDefault="008328A9" w:rsidP="008328A9">
            <w:pPr>
              <w:spacing w:after="0"/>
              <w:rPr>
                <w:bCs/>
                <w:sz w:val="21"/>
              </w:rPr>
            </w:pPr>
          </w:p>
          <w:p w14:paraId="51B8123A" w14:textId="77777777" w:rsidR="008328A9" w:rsidRPr="0084713F" w:rsidRDefault="008328A9" w:rsidP="008328A9">
            <w:pPr>
              <w:spacing w:after="0"/>
              <w:rPr>
                <w:bCs/>
                <w:sz w:val="21"/>
              </w:rPr>
            </w:pPr>
            <w:r w:rsidRPr="0084713F">
              <w:rPr>
                <w:bCs/>
                <w:sz w:val="21"/>
              </w:rPr>
              <w:t>The following example scenarios are listed in no particular order.</w:t>
            </w:r>
          </w:p>
          <w:p w14:paraId="1DA00A46" w14:textId="77777777" w:rsidR="008328A9" w:rsidRPr="0084713F" w:rsidRDefault="008328A9" w:rsidP="008328A9">
            <w:pPr>
              <w:numPr>
                <w:ilvl w:val="0"/>
                <w:numId w:val="12"/>
              </w:numPr>
              <w:overflowPunct w:val="0"/>
              <w:snapToGrid/>
              <w:spacing w:after="0"/>
              <w:jc w:val="left"/>
              <w:textAlignment w:val="baseline"/>
              <w:rPr>
                <w:bCs/>
                <w:sz w:val="21"/>
              </w:rPr>
            </w:pPr>
            <w:r w:rsidRPr="0084713F">
              <w:rPr>
                <w:bCs/>
                <w:sz w:val="21"/>
              </w:rPr>
              <w:t>Urban micro in FR1, including TDD massive MIMO (note: this scenario can also model small cells)</w:t>
            </w:r>
          </w:p>
          <w:p w14:paraId="1FB6D2AF" w14:textId="77777777" w:rsidR="008328A9" w:rsidRPr="0084713F" w:rsidRDefault="008328A9" w:rsidP="008328A9">
            <w:pPr>
              <w:numPr>
                <w:ilvl w:val="0"/>
                <w:numId w:val="12"/>
              </w:numPr>
              <w:overflowPunct w:val="0"/>
              <w:snapToGrid/>
              <w:spacing w:after="0"/>
              <w:jc w:val="left"/>
              <w:textAlignment w:val="baseline"/>
              <w:rPr>
                <w:bCs/>
                <w:sz w:val="21"/>
              </w:rPr>
            </w:pPr>
            <w:r w:rsidRPr="0084713F">
              <w:rPr>
                <w:bCs/>
                <w:sz w:val="21"/>
              </w:rPr>
              <w:t>FR2 beam-based scenarios (note: this scenario can also model small cells)</w:t>
            </w:r>
          </w:p>
          <w:p w14:paraId="43BD4057" w14:textId="77777777" w:rsidR="008328A9" w:rsidRPr="0084713F" w:rsidRDefault="008328A9" w:rsidP="008328A9">
            <w:pPr>
              <w:numPr>
                <w:ilvl w:val="0"/>
                <w:numId w:val="12"/>
              </w:numPr>
              <w:overflowPunct w:val="0"/>
              <w:snapToGrid/>
              <w:spacing w:after="0"/>
              <w:jc w:val="left"/>
              <w:textAlignment w:val="baseline"/>
              <w:rPr>
                <w:bCs/>
                <w:sz w:val="21"/>
              </w:rPr>
            </w:pPr>
            <w:r w:rsidRPr="0084713F">
              <w:rPr>
                <w:bCs/>
                <w:sz w:val="21"/>
              </w:rPr>
              <w:t>Urban/Rural macro in FR1 with/without DSS (no impact to LTE expected in case of DSS)</w:t>
            </w:r>
          </w:p>
          <w:p w14:paraId="4E5A2F5C" w14:textId="77777777" w:rsidR="008328A9" w:rsidRPr="0084713F" w:rsidRDefault="008328A9" w:rsidP="008328A9">
            <w:pPr>
              <w:numPr>
                <w:ilvl w:val="0"/>
                <w:numId w:val="12"/>
              </w:numPr>
              <w:overflowPunct w:val="0"/>
              <w:snapToGrid/>
              <w:spacing w:after="0"/>
              <w:jc w:val="left"/>
              <w:textAlignment w:val="baseline"/>
              <w:rPr>
                <w:bCs/>
                <w:sz w:val="21"/>
              </w:rPr>
            </w:pPr>
            <w:r w:rsidRPr="0084713F">
              <w:rPr>
                <w:bCs/>
                <w:sz w:val="21"/>
              </w:rPr>
              <w:t xml:space="preserve">EN-DC/NR-DC macro with FDD </w:t>
            </w:r>
            <w:proofErr w:type="spellStart"/>
            <w:r w:rsidRPr="0084713F">
              <w:rPr>
                <w:bCs/>
                <w:sz w:val="21"/>
              </w:rPr>
              <w:t>PCell</w:t>
            </w:r>
            <w:proofErr w:type="spellEnd"/>
            <w:r w:rsidRPr="0084713F">
              <w:rPr>
                <w:bCs/>
                <w:sz w:val="21"/>
              </w:rPr>
              <w:t xml:space="preserve"> and TDD/Massive MIMO on higher FR1/FR2 frequency</w:t>
            </w:r>
          </w:p>
          <w:p w14:paraId="74D7A985" w14:textId="77777777" w:rsidR="008328A9" w:rsidRPr="0084713F" w:rsidRDefault="008328A9" w:rsidP="008328A9">
            <w:pPr>
              <w:overflowPunct w:val="0"/>
              <w:snapToGrid/>
              <w:spacing w:after="0"/>
              <w:ind w:left="720"/>
              <w:jc w:val="left"/>
              <w:textAlignment w:val="baseline"/>
              <w:rPr>
                <w:bCs/>
                <w:sz w:val="21"/>
              </w:rPr>
            </w:pPr>
          </w:p>
          <w:p w14:paraId="108F5000" w14:textId="77777777" w:rsidR="008328A9" w:rsidRPr="0084713F" w:rsidRDefault="008328A9" w:rsidP="008328A9">
            <w:pPr>
              <w:spacing w:after="0"/>
              <w:rPr>
                <w:bCs/>
                <w:sz w:val="21"/>
              </w:rPr>
            </w:pPr>
            <w:r w:rsidRPr="0084713F">
              <w:rPr>
                <w:bCs/>
                <w:sz w:val="21"/>
              </w:rPr>
              <w:t>Note 1: legacy UEs should be able to continue accessing a network implementing Rel-18 network energy savings techniques, with the possible exception of techniques developed specifically for greenfield deployments.</w:t>
            </w:r>
          </w:p>
          <w:p w14:paraId="64FCCD11" w14:textId="77777777" w:rsidR="008328A9" w:rsidRPr="0084713F" w:rsidRDefault="008328A9" w:rsidP="008328A9">
            <w:pPr>
              <w:spacing w:after="0"/>
              <w:rPr>
                <w:bCs/>
                <w:sz w:val="21"/>
              </w:rPr>
            </w:pPr>
            <w:r w:rsidRPr="0084713F">
              <w:rPr>
                <w:bCs/>
                <w:sz w:val="21"/>
              </w:rPr>
              <w:t>Note 2: the study of energy savings specifically for IAB is not part of the scope.</w:t>
            </w:r>
          </w:p>
          <w:p w14:paraId="5153E070" w14:textId="77777777" w:rsidR="008328A9" w:rsidRPr="00933E9C" w:rsidRDefault="008328A9" w:rsidP="008328A9">
            <w:pPr>
              <w:spacing w:after="0"/>
              <w:rPr>
                <w:lang w:eastAsia="zh-CN"/>
              </w:rPr>
            </w:pPr>
            <w:r w:rsidRPr="0084713F">
              <w:rPr>
                <w:bCs/>
                <w:sz w:val="21"/>
              </w:rPr>
              <w:t>The study should coordinate with RAN4 as needed.</w:t>
            </w:r>
          </w:p>
        </w:tc>
      </w:tr>
    </w:tbl>
    <w:p w14:paraId="0910C4C1" w14:textId="77777777" w:rsidR="008328A9" w:rsidRPr="008328A9" w:rsidRDefault="008328A9" w:rsidP="00016026">
      <w:pPr>
        <w:rPr>
          <w:lang w:eastAsia="zh-CN"/>
        </w:rPr>
      </w:pPr>
    </w:p>
    <w:sectPr w:rsidR="008328A9" w:rsidRPr="008328A9"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D9160" w14:textId="77777777" w:rsidR="00B460D0" w:rsidRDefault="00B460D0">
      <w:r>
        <w:separator/>
      </w:r>
    </w:p>
  </w:endnote>
  <w:endnote w:type="continuationSeparator" w:id="0">
    <w:p w14:paraId="5C10D4DF" w14:textId="77777777" w:rsidR="00B460D0" w:rsidRDefault="00B46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AE57E" w14:textId="77777777" w:rsidR="00B460D0" w:rsidRDefault="00B460D0">
      <w:r>
        <w:separator/>
      </w:r>
    </w:p>
  </w:footnote>
  <w:footnote w:type="continuationSeparator" w:id="0">
    <w:p w14:paraId="6C3136F6" w14:textId="77777777" w:rsidR="00B460D0" w:rsidRDefault="00B46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DBEE6" w14:textId="77777777" w:rsidR="00D35740" w:rsidRDefault="00D35740"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C6344"/>
    <w:multiLevelType w:val="hybridMultilevel"/>
    <w:tmpl w:val="4D54FC4A"/>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8D207B"/>
    <w:multiLevelType w:val="hybridMultilevel"/>
    <w:tmpl w:val="640EDC0C"/>
    <w:lvl w:ilvl="0" w:tplc="5A2828D8">
      <w:start w:val="1"/>
      <w:numFmt w:val="bullet"/>
      <w:lvlText w:val=""/>
      <w:lvlJc w:val="left"/>
      <w:pPr>
        <w:ind w:left="420" w:hanging="420"/>
      </w:pPr>
      <w:rPr>
        <w:rFonts w:ascii="Wingdings" w:hAnsi="Wingdings" w:hint="default"/>
      </w:rPr>
    </w:lvl>
    <w:lvl w:ilvl="1" w:tplc="04090001">
      <w:start w:val="6"/>
      <w:numFmt w:val="bullet"/>
      <w:lvlText w:val="-"/>
      <w:lvlJc w:val="left"/>
      <w:pPr>
        <w:ind w:left="840" w:hanging="420"/>
      </w:pPr>
      <w:rPr>
        <w:rFonts w:ascii="Times New Roman" w:eastAsia="等线" w:hAnsi="Times New Roman" w:cs="Times New Roman"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FF341F"/>
    <w:multiLevelType w:val="hybridMultilevel"/>
    <w:tmpl w:val="5366E2DC"/>
    <w:lvl w:ilvl="0" w:tplc="0409000B">
      <w:start w:val="1"/>
      <w:numFmt w:val="bullet"/>
      <w:lvlText w:val=""/>
      <w:lvlJc w:val="left"/>
      <w:pPr>
        <w:ind w:left="360" w:hanging="36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6"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4453C85"/>
    <w:multiLevelType w:val="hybridMultilevel"/>
    <w:tmpl w:val="106EB55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0B32BDC"/>
    <w:multiLevelType w:val="hybridMultilevel"/>
    <w:tmpl w:val="E72294C8"/>
    <w:lvl w:ilvl="0" w:tplc="630092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6F0FF2"/>
    <w:multiLevelType w:val="multilevel"/>
    <w:tmpl w:val="276F0FF2"/>
    <w:lvl w:ilvl="0">
      <w:start w:val="7"/>
      <w:numFmt w:val="bullet"/>
      <w:lvlText w:val="・"/>
      <w:lvlJc w:val="left"/>
      <w:pPr>
        <w:ind w:left="840" w:hanging="420"/>
      </w:pPr>
      <w:rPr>
        <w:rFonts w:ascii="MS Mincho" w:eastAsia="MS Mincho" w:hAnsi="MS Mincho" w:cs="Arial"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103042"/>
    <w:multiLevelType w:val="multilevel"/>
    <w:tmpl w:val="2F103042"/>
    <w:lvl w:ilvl="0">
      <w:start w:val="1"/>
      <w:numFmt w:val="bullet"/>
      <w:lvlText w:val="•"/>
      <w:lvlJc w:val="left"/>
      <w:pPr>
        <w:ind w:left="360" w:hanging="360"/>
      </w:pPr>
      <w:rPr>
        <w:rFonts w:hint="default"/>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7A1429"/>
    <w:multiLevelType w:val="hybridMultilevel"/>
    <w:tmpl w:val="21200E24"/>
    <w:lvl w:ilvl="0" w:tplc="E6500832">
      <w:start w:val="1"/>
      <w:numFmt w:val="bullet"/>
      <w:lvlText w:val="-"/>
      <w:lvlJc w:val="left"/>
      <w:pPr>
        <w:ind w:left="360" w:hanging="360"/>
      </w:pPr>
      <w:rPr>
        <w:rFonts w:ascii="Times New Roman" w:eastAsiaTheme="minorEastAsia" w:hAnsi="Times New Roman" w:cs="Times New Roman" w:hint="default"/>
      </w:rPr>
    </w:lvl>
    <w:lvl w:ilvl="1" w:tplc="00586D9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8902BC88"/>
    <w:lvl w:ilvl="0">
      <w:start w:val="1"/>
      <w:numFmt w:val="decimal"/>
      <w:pStyle w:val="1"/>
      <w:lvlText w:val="%1"/>
      <w:lvlJc w:val="left"/>
      <w:pPr>
        <w:tabs>
          <w:tab w:val="num" w:pos="6811"/>
        </w:tabs>
        <w:ind w:left="6811" w:hanging="432"/>
      </w:pPr>
      <w:rPr>
        <w:rFonts w:hint="default"/>
        <w:b/>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DB2209"/>
    <w:multiLevelType w:val="hybridMultilevel"/>
    <w:tmpl w:val="B2C0E9EC"/>
    <w:lvl w:ilvl="0" w:tplc="DD28F5A0">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6" w15:restartNumberingAfterBreak="0">
    <w:nsid w:val="34E20E2D"/>
    <w:multiLevelType w:val="multilevel"/>
    <w:tmpl w:val="34E20E2D"/>
    <w:lvl w:ilvl="0">
      <w:start w:val="1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9A826DB"/>
    <w:multiLevelType w:val="hybridMultilevel"/>
    <w:tmpl w:val="3BDE1950"/>
    <w:lvl w:ilvl="0" w:tplc="E102A8B8">
      <w:start w:val="2"/>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1C4614AE"/>
    <w:lvl w:ilvl="0">
      <w:start w:val="1"/>
      <w:numFmt w:val="decimal"/>
      <w:lvlText w:val="[%1]"/>
      <w:lvlJc w:val="left"/>
      <w:pPr>
        <w:tabs>
          <w:tab w:val="num" w:pos="360"/>
        </w:tabs>
        <w:ind w:left="360" w:hanging="360"/>
      </w:pPr>
      <w:rPr>
        <w:lang w:val="en-GB"/>
      </w:rPr>
    </w:lvl>
  </w:abstractNum>
  <w:abstractNum w:abstractNumId="19" w15:restartNumberingAfterBreak="0">
    <w:nsid w:val="412A2FD2"/>
    <w:multiLevelType w:val="multilevel"/>
    <w:tmpl w:val="412A2FD2"/>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1C61260"/>
    <w:multiLevelType w:val="multilevel"/>
    <w:tmpl w:val="41C612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64D3048"/>
    <w:multiLevelType w:val="hybridMultilevel"/>
    <w:tmpl w:val="D4DA2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3F2ED8"/>
    <w:multiLevelType w:val="multilevel"/>
    <w:tmpl w:val="4D3F2ED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F914025"/>
    <w:multiLevelType w:val="multilevel"/>
    <w:tmpl w:val="4F914025"/>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0EF2D25"/>
    <w:multiLevelType w:val="hybridMultilevel"/>
    <w:tmpl w:val="2F1EE8B0"/>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9A7B1E"/>
    <w:multiLevelType w:val="hybridMultilevel"/>
    <w:tmpl w:val="0F2691D0"/>
    <w:lvl w:ilvl="0" w:tplc="50F06AF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043C58"/>
    <w:multiLevelType w:val="multilevel"/>
    <w:tmpl w:val="60043C58"/>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7F908D0"/>
    <w:multiLevelType w:val="multilevel"/>
    <w:tmpl w:val="67F908D0"/>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9F943E5"/>
    <w:multiLevelType w:val="hybridMultilevel"/>
    <w:tmpl w:val="D0A24E44"/>
    <w:lvl w:ilvl="0" w:tplc="5A2828D8">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EB6CED"/>
    <w:multiLevelType w:val="hybridMultilevel"/>
    <w:tmpl w:val="D4C07FB2"/>
    <w:lvl w:ilvl="0" w:tplc="9FB8ED7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5" w15:restartNumberingAfterBreak="0">
    <w:nsid w:val="72E61F8B"/>
    <w:multiLevelType w:val="hybridMultilevel"/>
    <w:tmpl w:val="8EBAE524"/>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84A3A"/>
    <w:multiLevelType w:val="multilevel"/>
    <w:tmpl w:val="7F484A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38"/>
  </w:num>
  <w:num w:numId="3">
    <w:abstractNumId w:val="37"/>
  </w:num>
  <w:num w:numId="4">
    <w:abstractNumId w:val="7"/>
  </w:num>
  <w:num w:numId="5">
    <w:abstractNumId w:val="9"/>
  </w:num>
  <w:num w:numId="6">
    <w:abstractNumId w:val="23"/>
  </w:num>
  <w:num w:numId="7">
    <w:abstractNumId w:val="24"/>
  </w:num>
  <w:num w:numId="8">
    <w:abstractNumId w:val="2"/>
  </w:num>
  <w:num w:numId="9">
    <w:abstractNumId w:val="35"/>
  </w:num>
  <w:num w:numId="10">
    <w:abstractNumId w:val="32"/>
  </w:num>
  <w:num w:numId="11">
    <w:abstractNumId w:val="34"/>
  </w:num>
  <w:num w:numId="12">
    <w:abstractNumId w:val="36"/>
  </w:num>
  <w:num w:numId="13">
    <w:abstractNumId w:val="10"/>
  </w:num>
  <w:num w:numId="14">
    <w:abstractNumId w:val="15"/>
  </w:num>
  <w:num w:numId="15">
    <w:abstractNumId w:val="27"/>
  </w:num>
  <w:num w:numId="16">
    <w:abstractNumId w:val="18"/>
    <w:lvlOverride w:ilvl="0">
      <w:startOverride w:val="1"/>
    </w:lvlOverride>
  </w:num>
  <w:num w:numId="17">
    <w:abstractNumId w:val="13"/>
  </w:num>
  <w:num w:numId="18">
    <w:abstractNumId w:val="3"/>
  </w:num>
  <w:num w:numId="19">
    <w:abstractNumId w:val="8"/>
  </w:num>
  <w:num w:numId="20">
    <w:abstractNumId w:val="31"/>
  </w:num>
  <w:num w:numId="21">
    <w:abstractNumId w:val="22"/>
  </w:num>
  <w:num w:numId="22">
    <w:abstractNumId w:val="5"/>
  </w:num>
  <w:num w:numId="23">
    <w:abstractNumId w:val="6"/>
  </w:num>
  <w:num w:numId="24">
    <w:abstractNumId w:val="5"/>
  </w:num>
  <w:num w:numId="25">
    <w:abstractNumId w:val="11"/>
  </w:num>
  <w:num w:numId="26">
    <w:abstractNumId w:val="33"/>
  </w:num>
  <w:num w:numId="27">
    <w:abstractNumId w:val="0"/>
  </w:num>
  <w:num w:numId="28">
    <w:abstractNumId w:val="4"/>
  </w:num>
  <w:num w:numId="29">
    <w:abstractNumId w:val="29"/>
  </w:num>
  <w:num w:numId="30">
    <w:abstractNumId w:val="30"/>
  </w:num>
  <w:num w:numId="31">
    <w:abstractNumId w:val="39"/>
  </w:num>
  <w:num w:numId="32">
    <w:abstractNumId w:val="26"/>
  </w:num>
  <w:num w:numId="33">
    <w:abstractNumId w:val="20"/>
  </w:num>
  <w:num w:numId="34">
    <w:abstractNumId w:val="16"/>
  </w:num>
  <w:num w:numId="35">
    <w:abstractNumId w:val="1"/>
  </w:num>
  <w:num w:numId="36">
    <w:abstractNumId w:val="17"/>
  </w:num>
  <w:num w:numId="37">
    <w:abstractNumId w:val="19"/>
  </w:num>
  <w:num w:numId="38">
    <w:abstractNumId w:val="25"/>
  </w:num>
  <w:num w:numId="39">
    <w:abstractNumId w:val="12"/>
  </w:num>
  <w:num w:numId="40">
    <w:abstractNumId w:val="21"/>
  </w:num>
  <w:num w:numId="41">
    <w:abstractNumId w:val="14"/>
  </w:num>
  <w:num w:numId="42">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E5"/>
    <w:rsid w:val="000009BE"/>
    <w:rsid w:val="00000A2C"/>
    <w:rsid w:val="00000ACE"/>
    <w:rsid w:val="00000D04"/>
    <w:rsid w:val="00000DB2"/>
    <w:rsid w:val="00000ED8"/>
    <w:rsid w:val="00001174"/>
    <w:rsid w:val="00001365"/>
    <w:rsid w:val="0000167E"/>
    <w:rsid w:val="000018AE"/>
    <w:rsid w:val="000018B7"/>
    <w:rsid w:val="000018D3"/>
    <w:rsid w:val="00001CED"/>
    <w:rsid w:val="00001F1C"/>
    <w:rsid w:val="00001F95"/>
    <w:rsid w:val="00002010"/>
    <w:rsid w:val="000020E9"/>
    <w:rsid w:val="000021D0"/>
    <w:rsid w:val="00002373"/>
    <w:rsid w:val="000024F3"/>
    <w:rsid w:val="000025C3"/>
    <w:rsid w:val="00002893"/>
    <w:rsid w:val="00002AE2"/>
    <w:rsid w:val="00002BD9"/>
    <w:rsid w:val="00002C2B"/>
    <w:rsid w:val="00002D49"/>
    <w:rsid w:val="00002FF4"/>
    <w:rsid w:val="00003158"/>
    <w:rsid w:val="000031C9"/>
    <w:rsid w:val="000033A3"/>
    <w:rsid w:val="0000343E"/>
    <w:rsid w:val="00003451"/>
    <w:rsid w:val="0000352D"/>
    <w:rsid w:val="00003605"/>
    <w:rsid w:val="00003ABE"/>
    <w:rsid w:val="00003BE5"/>
    <w:rsid w:val="00003C56"/>
    <w:rsid w:val="00003CAE"/>
    <w:rsid w:val="00003DB1"/>
    <w:rsid w:val="00003EC2"/>
    <w:rsid w:val="00003F49"/>
    <w:rsid w:val="00003F86"/>
    <w:rsid w:val="000040A9"/>
    <w:rsid w:val="000040AE"/>
    <w:rsid w:val="0000445C"/>
    <w:rsid w:val="0000458E"/>
    <w:rsid w:val="000047C1"/>
    <w:rsid w:val="0000497B"/>
    <w:rsid w:val="00004A96"/>
    <w:rsid w:val="00004AC2"/>
    <w:rsid w:val="00004D5B"/>
    <w:rsid w:val="00004E70"/>
    <w:rsid w:val="0000502C"/>
    <w:rsid w:val="000050A3"/>
    <w:rsid w:val="000051B4"/>
    <w:rsid w:val="000052D7"/>
    <w:rsid w:val="0000530F"/>
    <w:rsid w:val="00005563"/>
    <w:rsid w:val="00005624"/>
    <w:rsid w:val="000058C0"/>
    <w:rsid w:val="00005AE7"/>
    <w:rsid w:val="00005CA2"/>
    <w:rsid w:val="00005E24"/>
    <w:rsid w:val="00005F83"/>
    <w:rsid w:val="00006027"/>
    <w:rsid w:val="000064AA"/>
    <w:rsid w:val="0000656A"/>
    <w:rsid w:val="000065A9"/>
    <w:rsid w:val="000065DB"/>
    <w:rsid w:val="000066F9"/>
    <w:rsid w:val="00006A5B"/>
    <w:rsid w:val="00006AE6"/>
    <w:rsid w:val="00006BCD"/>
    <w:rsid w:val="00006D64"/>
    <w:rsid w:val="00006E9A"/>
    <w:rsid w:val="00006F72"/>
    <w:rsid w:val="00006F96"/>
    <w:rsid w:val="00007026"/>
    <w:rsid w:val="000071DE"/>
    <w:rsid w:val="00007293"/>
    <w:rsid w:val="000072B6"/>
    <w:rsid w:val="00007358"/>
    <w:rsid w:val="00007813"/>
    <w:rsid w:val="000078E7"/>
    <w:rsid w:val="00007940"/>
    <w:rsid w:val="00007D0E"/>
    <w:rsid w:val="00007DAA"/>
    <w:rsid w:val="00007DE0"/>
    <w:rsid w:val="000100BE"/>
    <w:rsid w:val="0001012A"/>
    <w:rsid w:val="00010168"/>
    <w:rsid w:val="00010495"/>
    <w:rsid w:val="000104F2"/>
    <w:rsid w:val="000108E2"/>
    <w:rsid w:val="000109E6"/>
    <w:rsid w:val="00010A69"/>
    <w:rsid w:val="00010B01"/>
    <w:rsid w:val="00010F2E"/>
    <w:rsid w:val="00010F3C"/>
    <w:rsid w:val="00010F77"/>
    <w:rsid w:val="00011001"/>
    <w:rsid w:val="00011016"/>
    <w:rsid w:val="000111D7"/>
    <w:rsid w:val="00011457"/>
    <w:rsid w:val="00011651"/>
    <w:rsid w:val="000116CE"/>
    <w:rsid w:val="0001180A"/>
    <w:rsid w:val="00011CD5"/>
    <w:rsid w:val="00011CE0"/>
    <w:rsid w:val="00011DEF"/>
    <w:rsid w:val="00011E17"/>
    <w:rsid w:val="00011F67"/>
    <w:rsid w:val="00011FD8"/>
    <w:rsid w:val="00012006"/>
    <w:rsid w:val="000120DA"/>
    <w:rsid w:val="0001219B"/>
    <w:rsid w:val="000121BE"/>
    <w:rsid w:val="0001241B"/>
    <w:rsid w:val="0001242C"/>
    <w:rsid w:val="00012556"/>
    <w:rsid w:val="0001258F"/>
    <w:rsid w:val="0001261D"/>
    <w:rsid w:val="00012626"/>
    <w:rsid w:val="00012646"/>
    <w:rsid w:val="000126AA"/>
    <w:rsid w:val="00012751"/>
    <w:rsid w:val="00012862"/>
    <w:rsid w:val="000128E6"/>
    <w:rsid w:val="00012C1E"/>
    <w:rsid w:val="00012CA4"/>
    <w:rsid w:val="00012F98"/>
    <w:rsid w:val="00013055"/>
    <w:rsid w:val="00013111"/>
    <w:rsid w:val="000131F7"/>
    <w:rsid w:val="00013298"/>
    <w:rsid w:val="000133C1"/>
    <w:rsid w:val="000133E2"/>
    <w:rsid w:val="000135E1"/>
    <w:rsid w:val="00013672"/>
    <w:rsid w:val="000138B6"/>
    <w:rsid w:val="00013944"/>
    <w:rsid w:val="00013E2C"/>
    <w:rsid w:val="00013FAC"/>
    <w:rsid w:val="00013FD5"/>
    <w:rsid w:val="00014217"/>
    <w:rsid w:val="000143CE"/>
    <w:rsid w:val="00014429"/>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5B0"/>
    <w:rsid w:val="000158ED"/>
    <w:rsid w:val="000159B9"/>
    <w:rsid w:val="000159E3"/>
    <w:rsid w:val="00015C53"/>
    <w:rsid w:val="00015EFB"/>
    <w:rsid w:val="00015F57"/>
    <w:rsid w:val="00016026"/>
    <w:rsid w:val="00016362"/>
    <w:rsid w:val="000165E2"/>
    <w:rsid w:val="000167E1"/>
    <w:rsid w:val="000169D9"/>
    <w:rsid w:val="00016BF0"/>
    <w:rsid w:val="00016CC1"/>
    <w:rsid w:val="00016D95"/>
    <w:rsid w:val="00016F60"/>
    <w:rsid w:val="00017017"/>
    <w:rsid w:val="00017298"/>
    <w:rsid w:val="000172BE"/>
    <w:rsid w:val="000173A4"/>
    <w:rsid w:val="000175AE"/>
    <w:rsid w:val="000176DC"/>
    <w:rsid w:val="00017705"/>
    <w:rsid w:val="00017934"/>
    <w:rsid w:val="00017BEE"/>
    <w:rsid w:val="00017C2C"/>
    <w:rsid w:val="00017D8A"/>
    <w:rsid w:val="00017FC2"/>
    <w:rsid w:val="00020244"/>
    <w:rsid w:val="000204EF"/>
    <w:rsid w:val="000208EE"/>
    <w:rsid w:val="000209EE"/>
    <w:rsid w:val="00020ABB"/>
    <w:rsid w:val="00020AF3"/>
    <w:rsid w:val="00020B00"/>
    <w:rsid w:val="00020E65"/>
    <w:rsid w:val="00020EAD"/>
    <w:rsid w:val="00020EBC"/>
    <w:rsid w:val="00020FD1"/>
    <w:rsid w:val="0002113B"/>
    <w:rsid w:val="000211D8"/>
    <w:rsid w:val="0002124C"/>
    <w:rsid w:val="000214BA"/>
    <w:rsid w:val="0002163F"/>
    <w:rsid w:val="00021673"/>
    <w:rsid w:val="00021686"/>
    <w:rsid w:val="000218AD"/>
    <w:rsid w:val="00021934"/>
    <w:rsid w:val="00021965"/>
    <w:rsid w:val="00021AE1"/>
    <w:rsid w:val="00021B18"/>
    <w:rsid w:val="00021C1F"/>
    <w:rsid w:val="00021C82"/>
    <w:rsid w:val="00021C8A"/>
    <w:rsid w:val="00021CDC"/>
    <w:rsid w:val="00021CE2"/>
    <w:rsid w:val="00021D4E"/>
    <w:rsid w:val="00021DC2"/>
    <w:rsid w:val="00021DEA"/>
    <w:rsid w:val="00021F04"/>
    <w:rsid w:val="00021FE2"/>
    <w:rsid w:val="0002215E"/>
    <w:rsid w:val="0002236A"/>
    <w:rsid w:val="00022373"/>
    <w:rsid w:val="00022398"/>
    <w:rsid w:val="00022399"/>
    <w:rsid w:val="000224FE"/>
    <w:rsid w:val="00022A51"/>
    <w:rsid w:val="00022CE4"/>
    <w:rsid w:val="00022DFA"/>
    <w:rsid w:val="00022E83"/>
    <w:rsid w:val="00022E97"/>
    <w:rsid w:val="00022EBB"/>
    <w:rsid w:val="000230F1"/>
    <w:rsid w:val="00023164"/>
    <w:rsid w:val="000232AE"/>
    <w:rsid w:val="00023388"/>
    <w:rsid w:val="00023425"/>
    <w:rsid w:val="00023451"/>
    <w:rsid w:val="00023520"/>
    <w:rsid w:val="00023782"/>
    <w:rsid w:val="00023895"/>
    <w:rsid w:val="00023928"/>
    <w:rsid w:val="00023930"/>
    <w:rsid w:val="000239D0"/>
    <w:rsid w:val="00023AB3"/>
    <w:rsid w:val="00023B95"/>
    <w:rsid w:val="00023CDB"/>
    <w:rsid w:val="00023D38"/>
    <w:rsid w:val="00023DBC"/>
    <w:rsid w:val="00023E46"/>
    <w:rsid w:val="000241BE"/>
    <w:rsid w:val="00024241"/>
    <w:rsid w:val="000242B0"/>
    <w:rsid w:val="000242F2"/>
    <w:rsid w:val="000243F7"/>
    <w:rsid w:val="000244AE"/>
    <w:rsid w:val="000244CD"/>
    <w:rsid w:val="0002455A"/>
    <w:rsid w:val="00024623"/>
    <w:rsid w:val="00024659"/>
    <w:rsid w:val="00024803"/>
    <w:rsid w:val="000248AD"/>
    <w:rsid w:val="00024BE9"/>
    <w:rsid w:val="00024C3F"/>
    <w:rsid w:val="00024C4C"/>
    <w:rsid w:val="00024D43"/>
    <w:rsid w:val="00024E95"/>
    <w:rsid w:val="00024FFB"/>
    <w:rsid w:val="000250E4"/>
    <w:rsid w:val="00025660"/>
    <w:rsid w:val="0002584A"/>
    <w:rsid w:val="0002590E"/>
    <w:rsid w:val="00025912"/>
    <w:rsid w:val="00025BD0"/>
    <w:rsid w:val="00025CA2"/>
    <w:rsid w:val="00025F3E"/>
    <w:rsid w:val="00025FF6"/>
    <w:rsid w:val="000261A9"/>
    <w:rsid w:val="0002654A"/>
    <w:rsid w:val="0002655D"/>
    <w:rsid w:val="0002661D"/>
    <w:rsid w:val="000268A6"/>
    <w:rsid w:val="00026B21"/>
    <w:rsid w:val="00026C85"/>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27FB3"/>
    <w:rsid w:val="00030246"/>
    <w:rsid w:val="0003024C"/>
    <w:rsid w:val="00030274"/>
    <w:rsid w:val="00030295"/>
    <w:rsid w:val="00030366"/>
    <w:rsid w:val="000304AC"/>
    <w:rsid w:val="000304C3"/>
    <w:rsid w:val="000304D7"/>
    <w:rsid w:val="00030595"/>
    <w:rsid w:val="000307DB"/>
    <w:rsid w:val="00030C50"/>
    <w:rsid w:val="00030C74"/>
    <w:rsid w:val="00030EF7"/>
    <w:rsid w:val="00030F1D"/>
    <w:rsid w:val="00030F5A"/>
    <w:rsid w:val="000311FA"/>
    <w:rsid w:val="00031258"/>
    <w:rsid w:val="0003129D"/>
    <w:rsid w:val="00031623"/>
    <w:rsid w:val="000316C6"/>
    <w:rsid w:val="00031AD7"/>
    <w:rsid w:val="00031ADB"/>
    <w:rsid w:val="00031C47"/>
    <w:rsid w:val="00031EDD"/>
    <w:rsid w:val="00032056"/>
    <w:rsid w:val="0003233D"/>
    <w:rsid w:val="00032522"/>
    <w:rsid w:val="000325EF"/>
    <w:rsid w:val="0003264C"/>
    <w:rsid w:val="000327C9"/>
    <w:rsid w:val="000328CA"/>
    <w:rsid w:val="00032A3D"/>
    <w:rsid w:val="00032AC0"/>
    <w:rsid w:val="00032BA8"/>
    <w:rsid w:val="00032E40"/>
    <w:rsid w:val="00032E4A"/>
    <w:rsid w:val="00032FF3"/>
    <w:rsid w:val="00033026"/>
    <w:rsid w:val="00033188"/>
    <w:rsid w:val="00033381"/>
    <w:rsid w:val="00033390"/>
    <w:rsid w:val="000333F7"/>
    <w:rsid w:val="000333FE"/>
    <w:rsid w:val="0003358E"/>
    <w:rsid w:val="00033668"/>
    <w:rsid w:val="0003376B"/>
    <w:rsid w:val="000337AF"/>
    <w:rsid w:val="0003382B"/>
    <w:rsid w:val="00033BBD"/>
    <w:rsid w:val="00033DC3"/>
    <w:rsid w:val="00033EDE"/>
    <w:rsid w:val="00033EE7"/>
    <w:rsid w:val="00034196"/>
    <w:rsid w:val="00034676"/>
    <w:rsid w:val="000346E6"/>
    <w:rsid w:val="000348D4"/>
    <w:rsid w:val="0003497D"/>
    <w:rsid w:val="0003498E"/>
    <w:rsid w:val="00034B21"/>
    <w:rsid w:val="00034CD4"/>
    <w:rsid w:val="00034F1C"/>
    <w:rsid w:val="000351F8"/>
    <w:rsid w:val="0003528A"/>
    <w:rsid w:val="000352B3"/>
    <w:rsid w:val="000353CA"/>
    <w:rsid w:val="000355DA"/>
    <w:rsid w:val="00035894"/>
    <w:rsid w:val="00035977"/>
    <w:rsid w:val="00035A3F"/>
    <w:rsid w:val="00035C53"/>
    <w:rsid w:val="00035CF7"/>
    <w:rsid w:val="00036107"/>
    <w:rsid w:val="000361B5"/>
    <w:rsid w:val="00036307"/>
    <w:rsid w:val="00036343"/>
    <w:rsid w:val="00036641"/>
    <w:rsid w:val="0003697B"/>
    <w:rsid w:val="00036CC0"/>
    <w:rsid w:val="00036D6D"/>
    <w:rsid w:val="00036D77"/>
    <w:rsid w:val="00036D8C"/>
    <w:rsid w:val="00036E2A"/>
    <w:rsid w:val="00036E72"/>
    <w:rsid w:val="00037093"/>
    <w:rsid w:val="000370EA"/>
    <w:rsid w:val="00037104"/>
    <w:rsid w:val="0003715C"/>
    <w:rsid w:val="00037268"/>
    <w:rsid w:val="00037289"/>
    <w:rsid w:val="000373B3"/>
    <w:rsid w:val="00037811"/>
    <w:rsid w:val="0003782F"/>
    <w:rsid w:val="00037868"/>
    <w:rsid w:val="00037A27"/>
    <w:rsid w:val="00037AFC"/>
    <w:rsid w:val="00037B20"/>
    <w:rsid w:val="00037F0F"/>
    <w:rsid w:val="00040220"/>
    <w:rsid w:val="0004023E"/>
    <w:rsid w:val="0004024B"/>
    <w:rsid w:val="00040397"/>
    <w:rsid w:val="000403B2"/>
    <w:rsid w:val="000404C2"/>
    <w:rsid w:val="00040505"/>
    <w:rsid w:val="0004054C"/>
    <w:rsid w:val="0004066E"/>
    <w:rsid w:val="00040699"/>
    <w:rsid w:val="00040CDC"/>
    <w:rsid w:val="0004103F"/>
    <w:rsid w:val="00041075"/>
    <w:rsid w:val="0004113A"/>
    <w:rsid w:val="00041475"/>
    <w:rsid w:val="000414B9"/>
    <w:rsid w:val="000418B4"/>
    <w:rsid w:val="00041994"/>
    <w:rsid w:val="00041C35"/>
    <w:rsid w:val="00041C57"/>
    <w:rsid w:val="00041CB5"/>
    <w:rsid w:val="00041D9A"/>
    <w:rsid w:val="00041E19"/>
    <w:rsid w:val="00041F99"/>
    <w:rsid w:val="000420C4"/>
    <w:rsid w:val="000422E4"/>
    <w:rsid w:val="0004284B"/>
    <w:rsid w:val="00042B44"/>
    <w:rsid w:val="00042C24"/>
    <w:rsid w:val="00042EC7"/>
    <w:rsid w:val="00042F65"/>
    <w:rsid w:val="0004310B"/>
    <w:rsid w:val="00043132"/>
    <w:rsid w:val="000431DB"/>
    <w:rsid w:val="00043354"/>
    <w:rsid w:val="000434B7"/>
    <w:rsid w:val="000435E4"/>
    <w:rsid w:val="00043752"/>
    <w:rsid w:val="000437B7"/>
    <w:rsid w:val="00043A8D"/>
    <w:rsid w:val="00043AAA"/>
    <w:rsid w:val="00043B12"/>
    <w:rsid w:val="00043BB3"/>
    <w:rsid w:val="00043DAD"/>
    <w:rsid w:val="00043F3A"/>
    <w:rsid w:val="00044118"/>
    <w:rsid w:val="000442B0"/>
    <w:rsid w:val="0004439E"/>
    <w:rsid w:val="00044515"/>
    <w:rsid w:val="00044580"/>
    <w:rsid w:val="0004468C"/>
    <w:rsid w:val="000446AB"/>
    <w:rsid w:val="00044AE4"/>
    <w:rsid w:val="00044DE2"/>
    <w:rsid w:val="00044E5D"/>
    <w:rsid w:val="00045097"/>
    <w:rsid w:val="000451BC"/>
    <w:rsid w:val="000453A4"/>
    <w:rsid w:val="000453B0"/>
    <w:rsid w:val="00045416"/>
    <w:rsid w:val="0004569F"/>
    <w:rsid w:val="0004572A"/>
    <w:rsid w:val="0004574B"/>
    <w:rsid w:val="00045790"/>
    <w:rsid w:val="0004588B"/>
    <w:rsid w:val="000459D8"/>
    <w:rsid w:val="00045B84"/>
    <w:rsid w:val="00045C76"/>
    <w:rsid w:val="00045D7D"/>
    <w:rsid w:val="00045F92"/>
    <w:rsid w:val="0004617B"/>
    <w:rsid w:val="0004619D"/>
    <w:rsid w:val="00046652"/>
    <w:rsid w:val="00046796"/>
    <w:rsid w:val="000467FD"/>
    <w:rsid w:val="00046A51"/>
    <w:rsid w:val="00046AAF"/>
    <w:rsid w:val="00046B65"/>
    <w:rsid w:val="00046DD0"/>
    <w:rsid w:val="00046ECE"/>
    <w:rsid w:val="00046EDC"/>
    <w:rsid w:val="00046F73"/>
    <w:rsid w:val="00046FF9"/>
    <w:rsid w:val="0004715A"/>
    <w:rsid w:val="000471BC"/>
    <w:rsid w:val="00047225"/>
    <w:rsid w:val="000475A5"/>
    <w:rsid w:val="00047898"/>
    <w:rsid w:val="00047995"/>
    <w:rsid w:val="000479EF"/>
    <w:rsid w:val="00047A6A"/>
    <w:rsid w:val="00047DBF"/>
    <w:rsid w:val="00047E60"/>
    <w:rsid w:val="00047E63"/>
    <w:rsid w:val="00047FB4"/>
    <w:rsid w:val="0005043F"/>
    <w:rsid w:val="000504C3"/>
    <w:rsid w:val="00050522"/>
    <w:rsid w:val="00050594"/>
    <w:rsid w:val="000505BC"/>
    <w:rsid w:val="0005063B"/>
    <w:rsid w:val="00050738"/>
    <w:rsid w:val="00050900"/>
    <w:rsid w:val="00050A47"/>
    <w:rsid w:val="00050A69"/>
    <w:rsid w:val="00050C0B"/>
    <w:rsid w:val="00050F2C"/>
    <w:rsid w:val="00050F91"/>
    <w:rsid w:val="000513BF"/>
    <w:rsid w:val="000518AD"/>
    <w:rsid w:val="00051B46"/>
    <w:rsid w:val="00051BF4"/>
    <w:rsid w:val="00051E74"/>
    <w:rsid w:val="00051F36"/>
    <w:rsid w:val="00052246"/>
    <w:rsid w:val="000522F3"/>
    <w:rsid w:val="000522F8"/>
    <w:rsid w:val="000523B5"/>
    <w:rsid w:val="000526EF"/>
    <w:rsid w:val="00052811"/>
    <w:rsid w:val="00052AD2"/>
    <w:rsid w:val="00052B86"/>
    <w:rsid w:val="00052D6A"/>
    <w:rsid w:val="00052D81"/>
    <w:rsid w:val="00053025"/>
    <w:rsid w:val="00053074"/>
    <w:rsid w:val="000530DF"/>
    <w:rsid w:val="00053103"/>
    <w:rsid w:val="000531A4"/>
    <w:rsid w:val="00053256"/>
    <w:rsid w:val="00053327"/>
    <w:rsid w:val="000534F5"/>
    <w:rsid w:val="0005354F"/>
    <w:rsid w:val="00053839"/>
    <w:rsid w:val="00053911"/>
    <w:rsid w:val="00053C3E"/>
    <w:rsid w:val="00053C45"/>
    <w:rsid w:val="00053E3E"/>
    <w:rsid w:val="00053F0F"/>
    <w:rsid w:val="00054093"/>
    <w:rsid w:val="0005428C"/>
    <w:rsid w:val="000544D1"/>
    <w:rsid w:val="0005458F"/>
    <w:rsid w:val="0005495A"/>
    <w:rsid w:val="00054A68"/>
    <w:rsid w:val="00054AA4"/>
    <w:rsid w:val="00054B20"/>
    <w:rsid w:val="00054B48"/>
    <w:rsid w:val="00054BC6"/>
    <w:rsid w:val="00054E0C"/>
    <w:rsid w:val="00054FEA"/>
    <w:rsid w:val="00055100"/>
    <w:rsid w:val="0005535B"/>
    <w:rsid w:val="00055374"/>
    <w:rsid w:val="0005541D"/>
    <w:rsid w:val="00055606"/>
    <w:rsid w:val="0005562F"/>
    <w:rsid w:val="000556D1"/>
    <w:rsid w:val="0005579D"/>
    <w:rsid w:val="00055935"/>
    <w:rsid w:val="00055AE2"/>
    <w:rsid w:val="00055F92"/>
    <w:rsid w:val="00055F93"/>
    <w:rsid w:val="00056314"/>
    <w:rsid w:val="0005642C"/>
    <w:rsid w:val="00056556"/>
    <w:rsid w:val="000565C8"/>
    <w:rsid w:val="000565D0"/>
    <w:rsid w:val="00056604"/>
    <w:rsid w:val="00056655"/>
    <w:rsid w:val="0005675B"/>
    <w:rsid w:val="000567A0"/>
    <w:rsid w:val="000567FE"/>
    <w:rsid w:val="00056875"/>
    <w:rsid w:val="00056A5A"/>
    <w:rsid w:val="00056B52"/>
    <w:rsid w:val="00056CC2"/>
    <w:rsid w:val="00056CEA"/>
    <w:rsid w:val="00057197"/>
    <w:rsid w:val="0005722D"/>
    <w:rsid w:val="000574D8"/>
    <w:rsid w:val="00057790"/>
    <w:rsid w:val="00057912"/>
    <w:rsid w:val="00057946"/>
    <w:rsid w:val="000579EE"/>
    <w:rsid w:val="000579F3"/>
    <w:rsid w:val="00057AFE"/>
    <w:rsid w:val="00057B2A"/>
    <w:rsid w:val="00057D03"/>
    <w:rsid w:val="00057DC8"/>
    <w:rsid w:val="00057E01"/>
    <w:rsid w:val="00060278"/>
    <w:rsid w:val="000602F2"/>
    <w:rsid w:val="0006063D"/>
    <w:rsid w:val="0006073E"/>
    <w:rsid w:val="0006090D"/>
    <w:rsid w:val="00060ABC"/>
    <w:rsid w:val="00060B57"/>
    <w:rsid w:val="00060C19"/>
    <w:rsid w:val="00060CED"/>
    <w:rsid w:val="00060CF0"/>
    <w:rsid w:val="00060DF3"/>
    <w:rsid w:val="00060EFF"/>
    <w:rsid w:val="00060F6E"/>
    <w:rsid w:val="00060FAA"/>
    <w:rsid w:val="000610F0"/>
    <w:rsid w:val="0006110D"/>
    <w:rsid w:val="00061151"/>
    <w:rsid w:val="00061207"/>
    <w:rsid w:val="00061278"/>
    <w:rsid w:val="000612E1"/>
    <w:rsid w:val="00061305"/>
    <w:rsid w:val="00061368"/>
    <w:rsid w:val="000614FE"/>
    <w:rsid w:val="00061589"/>
    <w:rsid w:val="000615CB"/>
    <w:rsid w:val="00061676"/>
    <w:rsid w:val="000616C6"/>
    <w:rsid w:val="00061886"/>
    <w:rsid w:val="000619F1"/>
    <w:rsid w:val="00061A87"/>
    <w:rsid w:val="00061D81"/>
    <w:rsid w:val="00061E42"/>
    <w:rsid w:val="000621CB"/>
    <w:rsid w:val="000621DE"/>
    <w:rsid w:val="000622E2"/>
    <w:rsid w:val="00062483"/>
    <w:rsid w:val="00062491"/>
    <w:rsid w:val="00062570"/>
    <w:rsid w:val="000625E1"/>
    <w:rsid w:val="0006275C"/>
    <w:rsid w:val="000627F7"/>
    <w:rsid w:val="000627FB"/>
    <w:rsid w:val="00062906"/>
    <w:rsid w:val="000629C4"/>
    <w:rsid w:val="00062BA5"/>
    <w:rsid w:val="00062C65"/>
    <w:rsid w:val="00062D26"/>
    <w:rsid w:val="0006303A"/>
    <w:rsid w:val="00063321"/>
    <w:rsid w:val="00063598"/>
    <w:rsid w:val="000635F8"/>
    <w:rsid w:val="000637AB"/>
    <w:rsid w:val="00063814"/>
    <w:rsid w:val="000639CC"/>
    <w:rsid w:val="00063A6D"/>
    <w:rsid w:val="00063A88"/>
    <w:rsid w:val="00063C2C"/>
    <w:rsid w:val="00064026"/>
    <w:rsid w:val="000643A8"/>
    <w:rsid w:val="0006442A"/>
    <w:rsid w:val="00064603"/>
    <w:rsid w:val="0006476B"/>
    <w:rsid w:val="00064856"/>
    <w:rsid w:val="000649E1"/>
    <w:rsid w:val="00064B36"/>
    <w:rsid w:val="00064BED"/>
    <w:rsid w:val="00064E63"/>
    <w:rsid w:val="00065104"/>
    <w:rsid w:val="0006537C"/>
    <w:rsid w:val="00065426"/>
    <w:rsid w:val="000656AD"/>
    <w:rsid w:val="000659DB"/>
    <w:rsid w:val="00065AFD"/>
    <w:rsid w:val="00065B74"/>
    <w:rsid w:val="00065C29"/>
    <w:rsid w:val="00065D14"/>
    <w:rsid w:val="00065D38"/>
    <w:rsid w:val="00065DD0"/>
    <w:rsid w:val="00066165"/>
    <w:rsid w:val="000661EA"/>
    <w:rsid w:val="00066353"/>
    <w:rsid w:val="000663C1"/>
    <w:rsid w:val="000664DD"/>
    <w:rsid w:val="000667F2"/>
    <w:rsid w:val="00066A12"/>
    <w:rsid w:val="00066BF5"/>
    <w:rsid w:val="00066F9A"/>
    <w:rsid w:val="00066FB4"/>
    <w:rsid w:val="00067137"/>
    <w:rsid w:val="0006718A"/>
    <w:rsid w:val="000674E5"/>
    <w:rsid w:val="0006764C"/>
    <w:rsid w:val="000676B9"/>
    <w:rsid w:val="00067803"/>
    <w:rsid w:val="0006791F"/>
    <w:rsid w:val="00067B97"/>
    <w:rsid w:val="00067DD1"/>
    <w:rsid w:val="00067ED0"/>
    <w:rsid w:val="00070447"/>
    <w:rsid w:val="0007044C"/>
    <w:rsid w:val="0007049C"/>
    <w:rsid w:val="000704A3"/>
    <w:rsid w:val="00070501"/>
    <w:rsid w:val="000705D4"/>
    <w:rsid w:val="00070671"/>
    <w:rsid w:val="000706E7"/>
    <w:rsid w:val="0007075F"/>
    <w:rsid w:val="00070760"/>
    <w:rsid w:val="0007087F"/>
    <w:rsid w:val="00070925"/>
    <w:rsid w:val="0007099E"/>
    <w:rsid w:val="00070C4D"/>
    <w:rsid w:val="00070E09"/>
    <w:rsid w:val="00070EF8"/>
    <w:rsid w:val="00070FDA"/>
    <w:rsid w:val="00071192"/>
    <w:rsid w:val="00071209"/>
    <w:rsid w:val="00071365"/>
    <w:rsid w:val="000713A7"/>
    <w:rsid w:val="00071419"/>
    <w:rsid w:val="000714B5"/>
    <w:rsid w:val="000716A7"/>
    <w:rsid w:val="00071AF3"/>
    <w:rsid w:val="00071FD5"/>
    <w:rsid w:val="000721C3"/>
    <w:rsid w:val="000723DB"/>
    <w:rsid w:val="0007285E"/>
    <w:rsid w:val="00072A80"/>
    <w:rsid w:val="00072B7B"/>
    <w:rsid w:val="00072BA6"/>
    <w:rsid w:val="00072BB5"/>
    <w:rsid w:val="00072EAB"/>
    <w:rsid w:val="00072F32"/>
    <w:rsid w:val="00072F7A"/>
    <w:rsid w:val="00072FD9"/>
    <w:rsid w:val="00072FEB"/>
    <w:rsid w:val="000730D5"/>
    <w:rsid w:val="000731A0"/>
    <w:rsid w:val="000731A5"/>
    <w:rsid w:val="000734C4"/>
    <w:rsid w:val="00073601"/>
    <w:rsid w:val="000736C1"/>
    <w:rsid w:val="00073797"/>
    <w:rsid w:val="000737A4"/>
    <w:rsid w:val="00073B36"/>
    <w:rsid w:val="00073B41"/>
    <w:rsid w:val="00073DEC"/>
    <w:rsid w:val="00073F2B"/>
    <w:rsid w:val="00073FA9"/>
    <w:rsid w:val="000740F9"/>
    <w:rsid w:val="000742AE"/>
    <w:rsid w:val="0007433C"/>
    <w:rsid w:val="000743C2"/>
    <w:rsid w:val="00074497"/>
    <w:rsid w:val="000744B2"/>
    <w:rsid w:val="0007451B"/>
    <w:rsid w:val="000745AA"/>
    <w:rsid w:val="00074A33"/>
    <w:rsid w:val="00074B1B"/>
    <w:rsid w:val="00074B66"/>
    <w:rsid w:val="00074B8B"/>
    <w:rsid w:val="00074C76"/>
    <w:rsid w:val="00074E86"/>
    <w:rsid w:val="00074EA4"/>
    <w:rsid w:val="00075557"/>
    <w:rsid w:val="000755A6"/>
    <w:rsid w:val="0007578F"/>
    <w:rsid w:val="0007583C"/>
    <w:rsid w:val="0007590D"/>
    <w:rsid w:val="00075A0C"/>
    <w:rsid w:val="00075B27"/>
    <w:rsid w:val="00075B42"/>
    <w:rsid w:val="00075BF5"/>
    <w:rsid w:val="00075C14"/>
    <w:rsid w:val="00075C34"/>
    <w:rsid w:val="00075ED5"/>
    <w:rsid w:val="00075F54"/>
    <w:rsid w:val="00076097"/>
    <w:rsid w:val="000761B1"/>
    <w:rsid w:val="000762B7"/>
    <w:rsid w:val="00076541"/>
    <w:rsid w:val="000765B1"/>
    <w:rsid w:val="000766AC"/>
    <w:rsid w:val="000769C6"/>
    <w:rsid w:val="00076BB6"/>
    <w:rsid w:val="00076C2F"/>
    <w:rsid w:val="00076E14"/>
    <w:rsid w:val="00076EC1"/>
    <w:rsid w:val="00076F69"/>
    <w:rsid w:val="00076F77"/>
    <w:rsid w:val="00077052"/>
    <w:rsid w:val="0007716D"/>
    <w:rsid w:val="00077278"/>
    <w:rsid w:val="000772F4"/>
    <w:rsid w:val="00077533"/>
    <w:rsid w:val="00077689"/>
    <w:rsid w:val="000776EB"/>
    <w:rsid w:val="000777AF"/>
    <w:rsid w:val="0007786D"/>
    <w:rsid w:val="00077910"/>
    <w:rsid w:val="00077B04"/>
    <w:rsid w:val="00077C1B"/>
    <w:rsid w:val="00077C34"/>
    <w:rsid w:val="00077D2A"/>
    <w:rsid w:val="00077E27"/>
    <w:rsid w:val="00077F2D"/>
    <w:rsid w:val="0008003A"/>
    <w:rsid w:val="000800DE"/>
    <w:rsid w:val="0008018C"/>
    <w:rsid w:val="0008022F"/>
    <w:rsid w:val="00080403"/>
    <w:rsid w:val="0008062B"/>
    <w:rsid w:val="00080787"/>
    <w:rsid w:val="000808EE"/>
    <w:rsid w:val="00080C0D"/>
    <w:rsid w:val="00080CC1"/>
    <w:rsid w:val="00080D82"/>
    <w:rsid w:val="00081072"/>
    <w:rsid w:val="000810B6"/>
    <w:rsid w:val="000812C8"/>
    <w:rsid w:val="000815D6"/>
    <w:rsid w:val="000819E6"/>
    <w:rsid w:val="00081B89"/>
    <w:rsid w:val="00081E0F"/>
    <w:rsid w:val="00081FD9"/>
    <w:rsid w:val="000823B0"/>
    <w:rsid w:val="0008244B"/>
    <w:rsid w:val="00082967"/>
    <w:rsid w:val="00082AAB"/>
    <w:rsid w:val="00082AE0"/>
    <w:rsid w:val="00082AE1"/>
    <w:rsid w:val="00082CFF"/>
    <w:rsid w:val="00082D28"/>
    <w:rsid w:val="00082DDD"/>
    <w:rsid w:val="00082E79"/>
    <w:rsid w:val="00082F1C"/>
    <w:rsid w:val="00083032"/>
    <w:rsid w:val="000831D8"/>
    <w:rsid w:val="00083240"/>
    <w:rsid w:val="00083246"/>
    <w:rsid w:val="000832E8"/>
    <w:rsid w:val="0008335B"/>
    <w:rsid w:val="00083379"/>
    <w:rsid w:val="00083587"/>
    <w:rsid w:val="00083788"/>
    <w:rsid w:val="00083838"/>
    <w:rsid w:val="000839E8"/>
    <w:rsid w:val="000839EB"/>
    <w:rsid w:val="00083A29"/>
    <w:rsid w:val="00083ABE"/>
    <w:rsid w:val="00083B6A"/>
    <w:rsid w:val="00083BE0"/>
    <w:rsid w:val="00083C4B"/>
    <w:rsid w:val="00083D6C"/>
    <w:rsid w:val="00083DBC"/>
    <w:rsid w:val="00083E7D"/>
    <w:rsid w:val="00084071"/>
    <w:rsid w:val="0008418B"/>
    <w:rsid w:val="00084225"/>
    <w:rsid w:val="0008431D"/>
    <w:rsid w:val="000843C8"/>
    <w:rsid w:val="000846B7"/>
    <w:rsid w:val="00084777"/>
    <w:rsid w:val="000847D8"/>
    <w:rsid w:val="00084CE0"/>
    <w:rsid w:val="00084E05"/>
    <w:rsid w:val="00084EE6"/>
    <w:rsid w:val="00085336"/>
    <w:rsid w:val="0008536C"/>
    <w:rsid w:val="0008544C"/>
    <w:rsid w:val="00085594"/>
    <w:rsid w:val="000855A4"/>
    <w:rsid w:val="0008560E"/>
    <w:rsid w:val="00085660"/>
    <w:rsid w:val="000859F2"/>
    <w:rsid w:val="00085E04"/>
    <w:rsid w:val="00085E8D"/>
    <w:rsid w:val="00085EED"/>
    <w:rsid w:val="00085EF4"/>
    <w:rsid w:val="00085F5B"/>
    <w:rsid w:val="00086230"/>
    <w:rsid w:val="0008653E"/>
    <w:rsid w:val="00086794"/>
    <w:rsid w:val="000867DB"/>
    <w:rsid w:val="00086800"/>
    <w:rsid w:val="00086D33"/>
    <w:rsid w:val="00086D3E"/>
    <w:rsid w:val="00086F14"/>
    <w:rsid w:val="00086F64"/>
    <w:rsid w:val="000871C1"/>
    <w:rsid w:val="00087203"/>
    <w:rsid w:val="0008721F"/>
    <w:rsid w:val="000872ED"/>
    <w:rsid w:val="00087487"/>
    <w:rsid w:val="000876E8"/>
    <w:rsid w:val="00087835"/>
    <w:rsid w:val="00087855"/>
    <w:rsid w:val="00087913"/>
    <w:rsid w:val="000879EC"/>
    <w:rsid w:val="00087ABB"/>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C61"/>
    <w:rsid w:val="00090CB3"/>
    <w:rsid w:val="00090CC5"/>
    <w:rsid w:val="00090F79"/>
    <w:rsid w:val="0009108F"/>
    <w:rsid w:val="000911AE"/>
    <w:rsid w:val="00091206"/>
    <w:rsid w:val="000912A9"/>
    <w:rsid w:val="00091595"/>
    <w:rsid w:val="000915BE"/>
    <w:rsid w:val="00091628"/>
    <w:rsid w:val="0009171B"/>
    <w:rsid w:val="00091914"/>
    <w:rsid w:val="00091915"/>
    <w:rsid w:val="0009191E"/>
    <w:rsid w:val="0009197F"/>
    <w:rsid w:val="000919F7"/>
    <w:rsid w:val="00091B4D"/>
    <w:rsid w:val="00091C8E"/>
    <w:rsid w:val="00091CA1"/>
    <w:rsid w:val="00091CA4"/>
    <w:rsid w:val="00091EC3"/>
    <w:rsid w:val="00091F10"/>
    <w:rsid w:val="0009210A"/>
    <w:rsid w:val="00092295"/>
    <w:rsid w:val="000922A8"/>
    <w:rsid w:val="0009246A"/>
    <w:rsid w:val="00092689"/>
    <w:rsid w:val="00092750"/>
    <w:rsid w:val="000927EB"/>
    <w:rsid w:val="00092ACA"/>
    <w:rsid w:val="00092C02"/>
    <w:rsid w:val="00092CA9"/>
    <w:rsid w:val="00092EE3"/>
    <w:rsid w:val="00092EF0"/>
    <w:rsid w:val="00092FB2"/>
    <w:rsid w:val="00093003"/>
    <w:rsid w:val="000931B4"/>
    <w:rsid w:val="0009320B"/>
    <w:rsid w:val="0009320C"/>
    <w:rsid w:val="00093446"/>
    <w:rsid w:val="00093489"/>
    <w:rsid w:val="000934D9"/>
    <w:rsid w:val="00093583"/>
    <w:rsid w:val="000935D4"/>
    <w:rsid w:val="00093697"/>
    <w:rsid w:val="000936B6"/>
    <w:rsid w:val="000936C1"/>
    <w:rsid w:val="00093900"/>
    <w:rsid w:val="0009397D"/>
    <w:rsid w:val="00093A3B"/>
    <w:rsid w:val="00093C16"/>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3D"/>
    <w:rsid w:val="00094DE6"/>
    <w:rsid w:val="00094F61"/>
    <w:rsid w:val="00094FAA"/>
    <w:rsid w:val="000953A0"/>
    <w:rsid w:val="000954AD"/>
    <w:rsid w:val="000954C0"/>
    <w:rsid w:val="0009562B"/>
    <w:rsid w:val="00095754"/>
    <w:rsid w:val="000959EB"/>
    <w:rsid w:val="00095B87"/>
    <w:rsid w:val="00095C11"/>
    <w:rsid w:val="00095DF1"/>
    <w:rsid w:val="00095E47"/>
    <w:rsid w:val="0009604F"/>
    <w:rsid w:val="00096056"/>
    <w:rsid w:val="0009610F"/>
    <w:rsid w:val="0009616E"/>
    <w:rsid w:val="00096309"/>
    <w:rsid w:val="00096356"/>
    <w:rsid w:val="0009652C"/>
    <w:rsid w:val="00096630"/>
    <w:rsid w:val="00096771"/>
    <w:rsid w:val="000968A0"/>
    <w:rsid w:val="00096970"/>
    <w:rsid w:val="00096A67"/>
    <w:rsid w:val="00096E72"/>
    <w:rsid w:val="00096F01"/>
    <w:rsid w:val="00096F4E"/>
    <w:rsid w:val="00097050"/>
    <w:rsid w:val="00097152"/>
    <w:rsid w:val="000971FB"/>
    <w:rsid w:val="00097264"/>
    <w:rsid w:val="000972A0"/>
    <w:rsid w:val="000972D5"/>
    <w:rsid w:val="00097337"/>
    <w:rsid w:val="000973D7"/>
    <w:rsid w:val="00097598"/>
    <w:rsid w:val="00097773"/>
    <w:rsid w:val="0009779E"/>
    <w:rsid w:val="00097C34"/>
    <w:rsid w:val="00097C47"/>
    <w:rsid w:val="00097C99"/>
    <w:rsid w:val="00097F1A"/>
    <w:rsid w:val="00097F69"/>
    <w:rsid w:val="000A02F5"/>
    <w:rsid w:val="000A06FF"/>
    <w:rsid w:val="000A0788"/>
    <w:rsid w:val="000A07E0"/>
    <w:rsid w:val="000A082C"/>
    <w:rsid w:val="000A082E"/>
    <w:rsid w:val="000A0907"/>
    <w:rsid w:val="000A0AA8"/>
    <w:rsid w:val="000A0BCA"/>
    <w:rsid w:val="000A0E62"/>
    <w:rsid w:val="000A0EAF"/>
    <w:rsid w:val="000A0F14"/>
    <w:rsid w:val="000A105F"/>
    <w:rsid w:val="000A1081"/>
    <w:rsid w:val="000A11BC"/>
    <w:rsid w:val="000A1352"/>
    <w:rsid w:val="000A1441"/>
    <w:rsid w:val="000A1454"/>
    <w:rsid w:val="000A1775"/>
    <w:rsid w:val="000A1A06"/>
    <w:rsid w:val="000A1A57"/>
    <w:rsid w:val="000A1B09"/>
    <w:rsid w:val="000A1B60"/>
    <w:rsid w:val="000A1BB1"/>
    <w:rsid w:val="000A1BF6"/>
    <w:rsid w:val="000A1D7C"/>
    <w:rsid w:val="000A1E28"/>
    <w:rsid w:val="000A1FDB"/>
    <w:rsid w:val="000A206F"/>
    <w:rsid w:val="000A20ED"/>
    <w:rsid w:val="000A21B4"/>
    <w:rsid w:val="000A2335"/>
    <w:rsid w:val="000A2612"/>
    <w:rsid w:val="000A26E6"/>
    <w:rsid w:val="000A2877"/>
    <w:rsid w:val="000A29E5"/>
    <w:rsid w:val="000A2B4E"/>
    <w:rsid w:val="000A2C18"/>
    <w:rsid w:val="000A2CC7"/>
    <w:rsid w:val="000A2CC8"/>
    <w:rsid w:val="000A2DE2"/>
    <w:rsid w:val="000A2E19"/>
    <w:rsid w:val="000A2ED6"/>
    <w:rsid w:val="000A30B7"/>
    <w:rsid w:val="000A34C2"/>
    <w:rsid w:val="000A354F"/>
    <w:rsid w:val="000A3721"/>
    <w:rsid w:val="000A3805"/>
    <w:rsid w:val="000A3C29"/>
    <w:rsid w:val="000A3DB3"/>
    <w:rsid w:val="000A3E67"/>
    <w:rsid w:val="000A41D1"/>
    <w:rsid w:val="000A4205"/>
    <w:rsid w:val="000A45FE"/>
    <w:rsid w:val="000A47B2"/>
    <w:rsid w:val="000A489C"/>
    <w:rsid w:val="000A4A19"/>
    <w:rsid w:val="000A4D55"/>
    <w:rsid w:val="000A4E44"/>
    <w:rsid w:val="000A4E85"/>
    <w:rsid w:val="000A4EB2"/>
    <w:rsid w:val="000A4ED8"/>
    <w:rsid w:val="000A50E2"/>
    <w:rsid w:val="000A511D"/>
    <w:rsid w:val="000A5124"/>
    <w:rsid w:val="000A51B2"/>
    <w:rsid w:val="000A555F"/>
    <w:rsid w:val="000A55BF"/>
    <w:rsid w:val="000A56C8"/>
    <w:rsid w:val="000A5D88"/>
    <w:rsid w:val="000A5F1D"/>
    <w:rsid w:val="000A5F91"/>
    <w:rsid w:val="000A600C"/>
    <w:rsid w:val="000A60D0"/>
    <w:rsid w:val="000A60FB"/>
    <w:rsid w:val="000A616C"/>
    <w:rsid w:val="000A6351"/>
    <w:rsid w:val="000A6384"/>
    <w:rsid w:val="000A63D6"/>
    <w:rsid w:val="000A679B"/>
    <w:rsid w:val="000A68A6"/>
    <w:rsid w:val="000A6B09"/>
    <w:rsid w:val="000A6B15"/>
    <w:rsid w:val="000A6B43"/>
    <w:rsid w:val="000A6B57"/>
    <w:rsid w:val="000A6D6F"/>
    <w:rsid w:val="000A6DD1"/>
    <w:rsid w:val="000A6E53"/>
    <w:rsid w:val="000A6ED5"/>
    <w:rsid w:val="000A6F10"/>
    <w:rsid w:val="000A7093"/>
    <w:rsid w:val="000A70B7"/>
    <w:rsid w:val="000A70FF"/>
    <w:rsid w:val="000A7228"/>
    <w:rsid w:val="000A764A"/>
    <w:rsid w:val="000A7656"/>
    <w:rsid w:val="000A79BD"/>
    <w:rsid w:val="000A7B38"/>
    <w:rsid w:val="000A7B8E"/>
    <w:rsid w:val="000A7DBF"/>
    <w:rsid w:val="000A7F50"/>
    <w:rsid w:val="000A7FB0"/>
    <w:rsid w:val="000B011B"/>
    <w:rsid w:val="000B0152"/>
    <w:rsid w:val="000B02A7"/>
    <w:rsid w:val="000B02E1"/>
    <w:rsid w:val="000B033F"/>
    <w:rsid w:val="000B0343"/>
    <w:rsid w:val="000B03FB"/>
    <w:rsid w:val="000B0669"/>
    <w:rsid w:val="000B06DA"/>
    <w:rsid w:val="000B07C3"/>
    <w:rsid w:val="000B09CF"/>
    <w:rsid w:val="000B0ADC"/>
    <w:rsid w:val="000B0BC2"/>
    <w:rsid w:val="000B0C18"/>
    <w:rsid w:val="000B0C38"/>
    <w:rsid w:val="000B0CA7"/>
    <w:rsid w:val="000B1022"/>
    <w:rsid w:val="000B1264"/>
    <w:rsid w:val="000B1693"/>
    <w:rsid w:val="000B1B10"/>
    <w:rsid w:val="000B1C34"/>
    <w:rsid w:val="000B1F1D"/>
    <w:rsid w:val="000B1F28"/>
    <w:rsid w:val="000B1F86"/>
    <w:rsid w:val="000B2021"/>
    <w:rsid w:val="000B2164"/>
    <w:rsid w:val="000B22B2"/>
    <w:rsid w:val="000B2573"/>
    <w:rsid w:val="000B25C3"/>
    <w:rsid w:val="000B2646"/>
    <w:rsid w:val="000B276B"/>
    <w:rsid w:val="000B27BA"/>
    <w:rsid w:val="000B2849"/>
    <w:rsid w:val="000B2936"/>
    <w:rsid w:val="000B2985"/>
    <w:rsid w:val="000B2A59"/>
    <w:rsid w:val="000B2C88"/>
    <w:rsid w:val="000B2DDF"/>
    <w:rsid w:val="000B3023"/>
    <w:rsid w:val="000B3342"/>
    <w:rsid w:val="000B3499"/>
    <w:rsid w:val="000B3597"/>
    <w:rsid w:val="000B3682"/>
    <w:rsid w:val="000B379F"/>
    <w:rsid w:val="000B38F0"/>
    <w:rsid w:val="000B390F"/>
    <w:rsid w:val="000B3AA2"/>
    <w:rsid w:val="000B3ACC"/>
    <w:rsid w:val="000B3BD3"/>
    <w:rsid w:val="000B3C02"/>
    <w:rsid w:val="000B3CC7"/>
    <w:rsid w:val="000B3D64"/>
    <w:rsid w:val="000B3E94"/>
    <w:rsid w:val="000B3FE5"/>
    <w:rsid w:val="000B4006"/>
    <w:rsid w:val="000B4083"/>
    <w:rsid w:val="000B43F5"/>
    <w:rsid w:val="000B442E"/>
    <w:rsid w:val="000B4782"/>
    <w:rsid w:val="000B4C83"/>
    <w:rsid w:val="000B4E1F"/>
    <w:rsid w:val="000B4FA4"/>
    <w:rsid w:val="000B50B9"/>
    <w:rsid w:val="000B51B6"/>
    <w:rsid w:val="000B51FA"/>
    <w:rsid w:val="000B5230"/>
    <w:rsid w:val="000B526F"/>
    <w:rsid w:val="000B54B0"/>
    <w:rsid w:val="000B5624"/>
    <w:rsid w:val="000B562C"/>
    <w:rsid w:val="000B569B"/>
    <w:rsid w:val="000B56E2"/>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518"/>
    <w:rsid w:val="000B69EA"/>
    <w:rsid w:val="000B6C59"/>
    <w:rsid w:val="000B6DA1"/>
    <w:rsid w:val="000B6E2C"/>
    <w:rsid w:val="000B7133"/>
    <w:rsid w:val="000B71AC"/>
    <w:rsid w:val="000B75CB"/>
    <w:rsid w:val="000B7630"/>
    <w:rsid w:val="000B76C5"/>
    <w:rsid w:val="000B77FE"/>
    <w:rsid w:val="000B7A10"/>
    <w:rsid w:val="000B7A3E"/>
    <w:rsid w:val="000B7DFC"/>
    <w:rsid w:val="000B7E5A"/>
    <w:rsid w:val="000B7EC1"/>
    <w:rsid w:val="000B7EDA"/>
    <w:rsid w:val="000C0077"/>
    <w:rsid w:val="000C01F9"/>
    <w:rsid w:val="000C0324"/>
    <w:rsid w:val="000C0393"/>
    <w:rsid w:val="000C0608"/>
    <w:rsid w:val="000C078F"/>
    <w:rsid w:val="000C082B"/>
    <w:rsid w:val="000C0837"/>
    <w:rsid w:val="000C0890"/>
    <w:rsid w:val="000C0A08"/>
    <w:rsid w:val="000C0A32"/>
    <w:rsid w:val="000C0C29"/>
    <w:rsid w:val="000C0EAC"/>
    <w:rsid w:val="000C0F47"/>
    <w:rsid w:val="000C101D"/>
    <w:rsid w:val="000C1026"/>
    <w:rsid w:val="000C115D"/>
    <w:rsid w:val="000C148F"/>
    <w:rsid w:val="000C1506"/>
    <w:rsid w:val="000C1535"/>
    <w:rsid w:val="000C1741"/>
    <w:rsid w:val="000C174A"/>
    <w:rsid w:val="000C1861"/>
    <w:rsid w:val="000C1921"/>
    <w:rsid w:val="000C1AC1"/>
    <w:rsid w:val="000C1AD3"/>
    <w:rsid w:val="000C1C8A"/>
    <w:rsid w:val="000C1D3B"/>
    <w:rsid w:val="000C1DA2"/>
    <w:rsid w:val="000C1E93"/>
    <w:rsid w:val="000C20C9"/>
    <w:rsid w:val="000C20EA"/>
    <w:rsid w:val="000C21B5"/>
    <w:rsid w:val="000C2356"/>
    <w:rsid w:val="000C252B"/>
    <w:rsid w:val="000C25CD"/>
    <w:rsid w:val="000C29DE"/>
    <w:rsid w:val="000C2C56"/>
    <w:rsid w:val="000C2EEF"/>
    <w:rsid w:val="000C2FBD"/>
    <w:rsid w:val="000C3217"/>
    <w:rsid w:val="000C32F2"/>
    <w:rsid w:val="000C3359"/>
    <w:rsid w:val="000C338C"/>
    <w:rsid w:val="000C34CD"/>
    <w:rsid w:val="000C3593"/>
    <w:rsid w:val="000C3595"/>
    <w:rsid w:val="000C37C9"/>
    <w:rsid w:val="000C3B0C"/>
    <w:rsid w:val="000C3D09"/>
    <w:rsid w:val="000C4147"/>
    <w:rsid w:val="000C41AF"/>
    <w:rsid w:val="000C422D"/>
    <w:rsid w:val="000C4287"/>
    <w:rsid w:val="000C4550"/>
    <w:rsid w:val="000C4582"/>
    <w:rsid w:val="000C461B"/>
    <w:rsid w:val="000C4838"/>
    <w:rsid w:val="000C485D"/>
    <w:rsid w:val="000C494B"/>
    <w:rsid w:val="000C4D13"/>
    <w:rsid w:val="000C4E95"/>
    <w:rsid w:val="000C4FBD"/>
    <w:rsid w:val="000C537D"/>
    <w:rsid w:val="000C53F1"/>
    <w:rsid w:val="000C5449"/>
    <w:rsid w:val="000C565A"/>
    <w:rsid w:val="000C5754"/>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7F4"/>
    <w:rsid w:val="000C68C0"/>
    <w:rsid w:val="000C6A18"/>
    <w:rsid w:val="000C6A3E"/>
    <w:rsid w:val="000C6B6D"/>
    <w:rsid w:val="000C6BF5"/>
    <w:rsid w:val="000C6CE8"/>
    <w:rsid w:val="000C6CF4"/>
    <w:rsid w:val="000C6D6A"/>
    <w:rsid w:val="000C71B5"/>
    <w:rsid w:val="000C7308"/>
    <w:rsid w:val="000C73CC"/>
    <w:rsid w:val="000C76B5"/>
    <w:rsid w:val="000C76F4"/>
    <w:rsid w:val="000C77DF"/>
    <w:rsid w:val="000C77FF"/>
    <w:rsid w:val="000C7A2B"/>
    <w:rsid w:val="000C7AA9"/>
    <w:rsid w:val="000C7BD0"/>
    <w:rsid w:val="000D00A9"/>
    <w:rsid w:val="000D02F6"/>
    <w:rsid w:val="000D0383"/>
    <w:rsid w:val="000D03DB"/>
    <w:rsid w:val="000D0565"/>
    <w:rsid w:val="000D05D3"/>
    <w:rsid w:val="000D05EA"/>
    <w:rsid w:val="000D0717"/>
    <w:rsid w:val="000D09D1"/>
    <w:rsid w:val="000D0A38"/>
    <w:rsid w:val="000D0E4E"/>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155"/>
    <w:rsid w:val="000D21D7"/>
    <w:rsid w:val="000D22CC"/>
    <w:rsid w:val="000D23C5"/>
    <w:rsid w:val="000D2435"/>
    <w:rsid w:val="000D24BE"/>
    <w:rsid w:val="000D257D"/>
    <w:rsid w:val="000D25B6"/>
    <w:rsid w:val="000D275A"/>
    <w:rsid w:val="000D29A1"/>
    <w:rsid w:val="000D2A31"/>
    <w:rsid w:val="000D2C4F"/>
    <w:rsid w:val="000D2C7D"/>
    <w:rsid w:val="000D2C8C"/>
    <w:rsid w:val="000D2CDB"/>
    <w:rsid w:val="000D2DC1"/>
    <w:rsid w:val="000D2EA8"/>
    <w:rsid w:val="000D2F13"/>
    <w:rsid w:val="000D2F41"/>
    <w:rsid w:val="000D30C7"/>
    <w:rsid w:val="000D317F"/>
    <w:rsid w:val="000D3385"/>
    <w:rsid w:val="000D364D"/>
    <w:rsid w:val="000D36AE"/>
    <w:rsid w:val="000D378D"/>
    <w:rsid w:val="000D383B"/>
    <w:rsid w:val="000D38A1"/>
    <w:rsid w:val="000D3948"/>
    <w:rsid w:val="000D3A01"/>
    <w:rsid w:val="000D3B9D"/>
    <w:rsid w:val="000D3C85"/>
    <w:rsid w:val="000D3D10"/>
    <w:rsid w:val="000D3E0B"/>
    <w:rsid w:val="000D4249"/>
    <w:rsid w:val="000D4744"/>
    <w:rsid w:val="000D485C"/>
    <w:rsid w:val="000D4986"/>
    <w:rsid w:val="000D49CB"/>
    <w:rsid w:val="000D4B24"/>
    <w:rsid w:val="000D4BBE"/>
    <w:rsid w:val="000D4BC6"/>
    <w:rsid w:val="000D4C04"/>
    <w:rsid w:val="000D4C4E"/>
    <w:rsid w:val="000D4DE6"/>
    <w:rsid w:val="000D4E8D"/>
    <w:rsid w:val="000D4EB5"/>
    <w:rsid w:val="000D4F03"/>
    <w:rsid w:val="000D5048"/>
    <w:rsid w:val="000D5077"/>
    <w:rsid w:val="000D507A"/>
    <w:rsid w:val="000D5148"/>
    <w:rsid w:val="000D5362"/>
    <w:rsid w:val="000D552B"/>
    <w:rsid w:val="000D57F8"/>
    <w:rsid w:val="000D5851"/>
    <w:rsid w:val="000D589B"/>
    <w:rsid w:val="000D59EE"/>
    <w:rsid w:val="000D5A31"/>
    <w:rsid w:val="000D5BD9"/>
    <w:rsid w:val="000D5C60"/>
    <w:rsid w:val="000D5D05"/>
    <w:rsid w:val="000D5F7A"/>
    <w:rsid w:val="000D60AA"/>
    <w:rsid w:val="000D60AC"/>
    <w:rsid w:val="000D61DA"/>
    <w:rsid w:val="000D62B9"/>
    <w:rsid w:val="000D6387"/>
    <w:rsid w:val="000D657F"/>
    <w:rsid w:val="000D6760"/>
    <w:rsid w:val="000D6781"/>
    <w:rsid w:val="000D6A49"/>
    <w:rsid w:val="000D71E2"/>
    <w:rsid w:val="000D73A5"/>
    <w:rsid w:val="000D74A4"/>
    <w:rsid w:val="000D74EA"/>
    <w:rsid w:val="000D76A9"/>
    <w:rsid w:val="000D78DB"/>
    <w:rsid w:val="000D7DBC"/>
    <w:rsid w:val="000D7E55"/>
    <w:rsid w:val="000E019F"/>
    <w:rsid w:val="000E020B"/>
    <w:rsid w:val="000E0538"/>
    <w:rsid w:val="000E057A"/>
    <w:rsid w:val="000E07D6"/>
    <w:rsid w:val="000E097B"/>
    <w:rsid w:val="000E0BDB"/>
    <w:rsid w:val="000E0CEF"/>
    <w:rsid w:val="000E0D79"/>
    <w:rsid w:val="000E1075"/>
    <w:rsid w:val="000E1087"/>
    <w:rsid w:val="000E128C"/>
    <w:rsid w:val="000E1356"/>
    <w:rsid w:val="000E1357"/>
    <w:rsid w:val="000E1362"/>
    <w:rsid w:val="000E1380"/>
    <w:rsid w:val="000E1510"/>
    <w:rsid w:val="000E1529"/>
    <w:rsid w:val="000E1560"/>
    <w:rsid w:val="000E1594"/>
    <w:rsid w:val="000E1675"/>
    <w:rsid w:val="000E17A4"/>
    <w:rsid w:val="000E18A5"/>
    <w:rsid w:val="000E18DF"/>
    <w:rsid w:val="000E19BF"/>
    <w:rsid w:val="000E1AC4"/>
    <w:rsid w:val="000E1C28"/>
    <w:rsid w:val="000E2028"/>
    <w:rsid w:val="000E20FE"/>
    <w:rsid w:val="000E22E4"/>
    <w:rsid w:val="000E2375"/>
    <w:rsid w:val="000E2450"/>
    <w:rsid w:val="000E2489"/>
    <w:rsid w:val="000E2502"/>
    <w:rsid w:val="000E26EF"/>
    <w:rsid w:val="000E2BCF"/>
    <w:rsid w:val="000E2D16"/>
    <w:rsid w:val="000E2D98"/>
    <w:rsid w:val="000E2DDA"/>
    <w:rsid w:val="000E2EDA"/>
    <w:rsid w:val="000E2F50"/>
    <w:rsid w:val="000E3245"/>
    <w:rsid w:val="000E32AA"/>
    <w:rsid w:val="000E3447"/>
    <w:rsid w:val="000E3469"/>
    <w:rsid w:val="000E372C"/>
    <w:rsid w:val="000E3759"/>
    <w:rsid w:val="000E3874"/>
    <w:rsid w:val="000E38F2"/>
    <w:rsid w:val="000E39FE"/>
    <w:rsid w:val="000E3AEA"/>
    <w:rsid w:val="000E3C7B"/>
    <w:rsid w:val="000E3F25"/>
    <w:rsid w:val="000E3F90"/>
    <w:rsid w:val="000E3FA2"/>
    <w:rsid w:val="000E41EB"/>
    <w:rsid w:val="000E4331"/>
    <w:rsid w:val="000E45E3"/>
    <w:rsid w:val="000E4663"/>
    <w:rsid w:val="000E46A5"/>
    <w:rsid w:val="000E47D3"/>
    <w:rsid w:val="000E48A8"/>
    <w:rsid w:val="000E492D"/>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ADB"/>
    <w:rsid w:val="000E5B68"/>
    <w:rsid w:val="000E5D45"/>
    <w:rsid w:val="000E5F2D"/>
    <w:rsid w:val="000E5FA4"/>
    <w:rsid w:val="000E6098"/>
    <w:rsid w:val="000E6252"/>
    <w:rsid w:val="000E6318"/>
    <w:rsid w:val="000E648D"/>
    <w:rsid w:val="000E667F"/>
    <w:rsid w:val="000E6694"/>
    <w:rsid w:val="000E69D8"/>
    <w:rsid w:val="000E6B12"/>
    <w:rsid w:val="000E6B4B"/>
    <w:rsid w:val="000E6DE3"/>
    <w:rsid w:val="000E6DE5"/>
    <w:rsid w:val="000E73DD"/>
    <w:rsid w:val="000E756F"/>
    <w:rsid w:val="000E763D"/>
    <w:rsid w:val="000E7647"/>
    <w:rsid w:val="000E7654"/>
    <w:rsid w:val="000E76C7"/>
    <w:rsid w:val="000E76E2"/>
    <w:rsid w:val="000E78F9"/>
    <w:rsid w:val="000E794A"/>
    <w:rsid w:val="000E79DE"/>
    <w:rsid w:val="000E7A01"/>
    <w:rsid w:val="000E7A70"/>
    <w:rsid w:val="000E7A84"/>
    <w:rsid w:val="000E7B72"/>
    <w:rsid w:val="000F0195"/>
    <w:rsid w:val="000F01A2"/>
    <w:rsid w:val="000F028C"/>
    <w:rsid w:val="000F03C5"/>
    <w:rsid w:val="000F0599"/>
    <w:rsid w:val="000F05AB"/>
    <w:rsid w:val="000F0758"/>
    <w:rsid w:val="000F095D"/>
    <w:rsid w:val="000F0B13"/>
    <w:rsid w:val="000F0B17"/>
    <w:rsid w:val="000F0B31"/>
    <w:rsid w:val="000F0C0B"/>
    <w:rsid w:val="000F11B2"/>
    <w:rsid w:val="000F140D"/>
    <w:rsid w:val="000F145F"/>
    <w:rsid w:val="000F147D"/>
    <w:rsid w:val="000F15A5"/>
    <w:rsid w:val="000F15BC"/>
    <w:rsid w:val="000F178A"/>
    <w:rsid w:val="000F180A"/>
    <w:rsid w:val="000F186B"/>
    <w:rsid w:val="000F1876"/>
    <w:rsid w:val="000F1942"/>
    <w:rsid w:val="000F1C92"/>
    <w:rsid w:val="000F1ED7"/>
    <w:rsid w:val="000F2154"/>
    <w:rsid w:val="000F2170"/>
    <w:rsid w:val="000F22A5"/>
    <w:rsid w:val="000F2383"/>
    <w:rsid w:val="000F23CC"/>
    <w:rsid w:val="000F26EC"/>
    <w:rsid w:val="000F29AB"/>
    <w:rsid w:val="000F2B20"/>
    <w:rsid w:val="000F2BF1"/>
    <w:rsid w:val="000F2D75"/>
    <w:rsid w:val="000F2EEE"/>
    <w:rsid w:val="000F3132"/>
    <w:rsid w:val="000F31CA"/>
    <w:rsid w:val="000F3456"/>
    <w:rsid w:val="000F3503"/>
    <w:rsid w:val="000F356B"/>
    <w:rsid w:val="000F3697"/>
    <w:rsid w:val="000F36CD"/>
    <w:rsid w:val="000F37CE"/>
    <w:rsid w:val="000F386C"/>
    <w:rsid w:val="000F3895"/>
    <w:rsid w:val="000F39B5"/>
    <w:rsid w:val="000F3B33"/>
    <w:rsid w:val="000F3CE5"/>
    <w:rsid w:val="000F3DC3"/>
    <w:rsid w:val="000F412F"/>
    <w:rsid w:val="000F42DC"/>
    <w:rsid w:val="000F47F6"/>
    <w:rsid w:val="000F48CB"/>
    <w:rsid w:val="000F49A0"/>
    <w:rsid w:val="000F4B03"/>
    <w:rsid w:val="000F4C1C"/>
    <w:rsid w:val="000F4C66"/>
    <w:rsid w:val="000F4CC4"/>
    <w:rsid w:val="000F4E80"/>
    <w:rsid w:val="000F5044"/>
    <w:rsid w:val="000F5316"/>
    <w:rsid w:val="000F545C"/>
    <w:rsid w:val="000F5634"/>
    <w:rsid w:val="000F57EB"/>
    <w:rsid w:val="000F5A3F"/>
    <w:rsid w:val="000F5A9A"/>
    <w:rsid w:val="000F5ABA"/>
    <w:rsid w:val="000F5AEC"/>
    <w:rsid w:val="000F60AB"/>
    <w:rsid w:val="000F625E"/>
    <w:rsid w:val="000F6454"/>
    <w:rsid w:val="000F652B"/>
    <w:rsid w:val="000F656E"/>
    <w:rsid w:val="000F6631"/>
    <w:rsid w:val="000F698E"/>
    <w:rsid w:val="000F6A3A"/>
    <w:rsid w:val="000F6A60"/>
    <w:rsid w:val="000F6B98"/>
    <w:rsid w:val="000F6D44"/>
    <w:rsid w:val="000F6E4F"/>
    <w:rsid w:val="000F6F28"/>
    <w:rsid w:val="000F6F85"/>
    <w:rsid w:val="000F6FA0"/>
    <w:rsid w:val="000F7152"/>
    <w:rsid w:val="000F715C"/>
    <w:rsid w:val="000F71F5"/>
    <w:rsid w:val="000F71FE"/>
    <w:rsid w:val="000F72B7"/>
    <w:rsid w:val="000F740E"/>
    <w:rsid w:val="000F74A5"/>
    <w:rsid w:val="000F7527"/>
    <w:rsid w:val="000F774A"/>
    <w:rsid w:val="000F7935"/>
    <w:rsid w:val="000F7C09"/>
    <w:rsid w:val="000F7C50"/>
    <w:rsid w:val="000F7F58"/>
    <w:rsid w:val="001000BF"/>
    <w:rsid w:val="00100128"/>
    <w:rsid w:val="00100176"/>
    <w:rsid w:val="001001E1"/>
    <w:rsid w:val="00100280"/>
    <w:rsid w:val="00100294"/>
    <w:rsid w:val="001002EA"/>
    <w:rsid w:val="00100476"/>
    <w:rsid w:val="00100576"/>
    <w:rsid w:val="001005A5"/>
    <w:rsid w:val="0010061E"/>
    <w:rsid w:val="00100698"/>
    <w:rsid w:val="001006AD"/>
    <w:rsid w:val="0010090A"/>
    <w:rsid w:val="00100956"/>
    <w:rsid w:val="00100969"/>
    <w:rsid w:val="00100C11"/>
    <w:rsid w:val="00100D82"/>
    <w:rsid w:val="00100EE6"/>
    <w:rsid w:val="00100FF3"/>
    <w:rsid w:val="001011A4"/>
    <w:rsid w:val="00101415"/>
    <w:rsid w:val="0010164A"/>
    <w:rsid w:val="00101667"/>
    <w:rsid w:val="001017A9"/>
    <w:rsid w:val="001019FF"/>
    <w:rsid w:val="00101A25"/>
    <w:rsid w:val="00101CFB"/>
    <w:rsid w:val="00101D62"/>
    <w:rsid w:val="00101E24"/>
    <w:rsid w:val="00101E5D"/>
    <w:rsid w:val="00101E9E"/>
    <w:rsid w:val="00101F40"/>
    <w:rsid w:val="00101F5F"/>
    <w:rsid w:val="0010206F"/>
    <w:rsid w:val="00102123"/>
    <w:rsid w:val="001021BD"/>
    <w:rsid w:val="001021FC"/>
    <w:rsid w:val="001022C8"/>
    <w:rsid w:val="00102500"/>
    <w:rsid w:val="00102586"/>
    <w:rsid w:val="00102598"/>
    <w:rsid w:val="001025AF"/>
    <w:rsid w:val="00102613"/>
    <w:rsid w:val="00102614"/>
    <w:rsid w:val="001026CA"/>
    <w:rsid w:val="0010290B"/>
    <w:rsid w:val="00102936"/>
    <w:rsid w:val="00102B11"/>
    <w:rsid w:val="00102C73"/>
    <w:rsid w:val="00102E0B"/>
    <w:rsid w:val="001030AC"/>
    <w:rsid w:val="00103585"/>
    <w:rsid w:val="0010366B"/>
    <w:rsid w:val="0010371D"/>
    <w:rsid w:val="001037EA"/>
    <w:rsid w:val="0010386A"/>
    <w:rsid w:val="001038ED"/>
    <w:rsid w:val="001039CB"/>
    <w:rsid w:val="00103CF3"/>
    <w:rsid w:val="00103E64"/>
    <w:rsid w:val="00103EE0"/>
    <w:rsid w:val="00103F36"/>
    <w:rsid w:val="00103FC4"/>
    <w:rsid w:val="001040D6"/>
    <w:rsid w:val="0010422E"/>
    <w:rsid w:val="001042D1"/>
    <w:rsid w:val="001043C2"/>
    <w:rsid w:val="001043E1"/>
    <w:rsid w:val="0010455D"/>
    <w:rsid w:val="001046CC"/>
    <w:rsid w:val="00104954"/>
    <w:rsid w:val="00104962"/>
    <w:rsid w:val="00104C05"/>
    <w:rsid w:val="00104CA3"/>
    <w:rsid w:val="00104CA7"/>
    <w:rsid w:val="00104DD3"/>
    <w:rsid w:val="00104E50"/>
    <w:rsid w:val="001050D4"/>
    <w:rsid w:val="001051E5"/>
    <w:rsid w:val="001053FA"/>
    <w:rsid w:val="001054C8"/>
    <w:rsid w:val="00105667"/>
    <w:rsid w:val="0010566C"/>
    <w:rsid w:val="00105BEA"/>
    <w:rsid w:val="00105CC7"/>
    <w:rsid w:val="00105DEF"/>
    <w:rsid w:val="00105E6B"/>
    <w:rsid w:val="00105F74"/>
    <w:rsid w:val="00105FA7"/>
    <w:rsid w:val="001060B0"/>
    <w:rsid w:val="00106106"/>
    <w:rsid w:val="001062A6"/>
    <w:rsid w:val="001062E2"/>
    <w:rsid w:val="00106498"/>
    <w:rsid w:val="00106A67"/>
    <w:rsid w:val="00106B00"/>
    <w:rsid w:val="00106C3F"/>
    <w:rsid w:val="00106DFE"/>
    <w:rsid w:val="00106E04"/>
    <w:rsid w:val="00107128"/>
    <w:rsid w:val="00107186"/>
    <w:rsid w:val="001071A6"/>
    <w:rsid w:val="001071B5"/>
    <w:rsid w:val="0010729D"/>
    <w:rsid w:val="00107710"/>
    <w:rsid w:val="0010775D"/>
    <w:rsid w:val="001078C2"/>
    <w:rsid w:val="00107917"/>
    <w:rsid w:val="00107933"/>
    <w:rsid w:val="00107995"/>
    <w:rsid w:val="001079A2"/>
    <w:rsid w:val="00107B45"/>
    <w:rsid w:val="00107E1C"/>
    <w:rsid w:val="00107ED5"/>
    <w:rsid w:val="00110200"/>
    <w:rsid w:val="00110243"/>
    <w:rsid w:val="0011024C"/>
    <w:rsid w:val="0011024E"/>
    <w:rsid w:val="001102C1"/>
    <w:rsid w:val="00110705"/>
    <w:rsid w:val="001108B8"/>
    <w:rsid w:val="001109DC"/>
    <w:rsid w:val="00110A56"/>
    <w:rsid w:val="00110B16"/>
    <w:rsid w:val="00110C35"/>
    <w:rsid w:val="00110EAA"/>
    <w:rsid w:val="00110EC3"/>
    <w:rsid w:val="001112C4"/>
    <w:rsid w:val="00111381"/>
    <w:rsid w:val="00111394"/>
    <w:rsid w:val="00111396"/>
    <w:rsid w:val="001113FF"/>
    <w:rsid w:val="00111444"/>
    <w:rsid w:val="0011145B"/>
    <w:rsid w:val="00111531"/>
    <w:rsid w:val="00111568"/>
    <w:rsid w:val="00111723"/>
    <w:rsid w:val="001118C3"/>
    <w:rsid w:val="00111984"/>
    <w:rsid w:val="00111A62"/>
    <w:rsid w:val="00111BAD"/>
    <w:rsid w:val="00111C4C"/>
    <w:rsid w:val="00111DB6"/>
    <w:rsid w:val="00111E45"/>
    <w:rsid w:val="00111EF7"/>
    <w:rsid w:val="00111F91"/>
    <w:rsid w:val="001121BF"/>
    <w:rsid w:val="00112279"/>
    <w:rsid w:val="001122AD"/>
    <w:rsid w:val="001124A5"/>
    <w:rsid w:val="00112510"/>
    <w:rsid w:val="00112529"/>
    <w:rsid w:val="001125B5"/>
    <w:rsid w:val="00112605"/>
    <w:rsid w:val="00112745"/>
    <w:rsid w:val="00112823"/>
    <w:rsid w:val="001129B5"/>
    <w:rsid w:val="00112DB2"/>
    <w:rsid w:val="00112DD4"/>
    <w:rsid w:val="00112F1B"/>
    <w:rsid w:val="00112FB6"/>
    <w:rsid w:val="0011324B"/>
    <w:rsid w:val="0011355D"/>
    <w:rsid w:val="001135AE"/>
    <w:rsid w:val="001135FF"/>
    <w:rsid w:val="00113606"/>
    <w:rsid w:val="00113749"/>
    <w:rsid w:val="0011385C"/>
    <w:rsid w:val="00113922"/>
    <w:rsid w:val="00113A30"/>
    <w:rsid w:val="00113C00"/>
    <w:rsid w:val="00113D0D"/>
    <w:rsid w:val="00113F22"/>
    <w:rsid w:val="00114068"/>
    <w:rsid w:val="00114138"/>
    <w:rsid w:val="001141E3"/>
    <w:rsid w:val="00114221"/>
    <w:rsid w:val="00114242"/>
    <w:rsid w:val="001143C8"/>
    <w:rsid w:val="001144DF"/>
    <w:rsid w:val="001146A8"/>
    <w:rsid w:val="00114857"/>
    <w:rsid w:val="00114960"/>
    <w:rsid w:val="00114A4F"/>
    <w:rsid w:val="00114B78"/>
    <w:rsid w:val="00114BC7"/>
    <w:rsid w:val="00114BE6"/>
    <w:rsid w:val="00114CCF"/>
    <w:rsid w:val="00114CFD"/>
    <w:rsid w:val="00114ECE"/>
    <w:rsid w:val="00114F82"/>
    <w:rsid w:val="00114FA9"/>
    <w:rsid w:val="00115003"/>
    <w:rsid w:val="0011507D"/>
    <w:rsid w:val="0011511D"/>
    <w:rsid w:val="0011519F"/>
    <w:rsid w:val="0011526C"/>
    <w:rsid w:val="0011549A"/>
    <w:rsid w:val="0011557B"/>
    <w:rsid w:val="001156DE"/>
    <w:rsid w:val="00115793"/>
    <w:rsid w:val="00115795"/>
    <w:rsid w:val="00115920"/>
    <w:rsid w:val="00115ABC"/>
    <w:rsid w:val="00115B41"/>
    <w:rsid w:val="00116144"/>
    <w:rsid w:val="00116276"/>
    <w:rsid w:val="001162DE"/>
    <w:rsid w:val="00116383"/>
    <w:rsid w:val="001163B3"/>
    <w:rsid w:val="0011667E"/>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ED2"/>
    <w:rsid w:val="00117FF5"/>
    <w:rsid w:val="0012004E"/>
    <w:rsid w:val="00120387"/>
    <w:rsid w:val="00120631"/>
    <w:rsid w:val="001209F8"/>
    <w:rsid w:val="00120B13"/>
    <w:rsid w:val="00120CCB"/>
    <w:rsid w:val="00120E0F"/>
    <w:rsid w:val="00120ED0"/>
    <w:rsid w:val="001215BB"/>
    <w:rsid w:val="001216BC"/>
    <w:rsid w:val="001218A3"/>
    <w:rsid w:val="00121B11"/>
    <w:rsid w:val="00121F98"/>
    <w:rsid w:val="00121FF6"/>
    <w:rsid w:val="0012200D"/>
    <w:rsid w:val="001221DF"/>
    <w:rsid w:val="00122228"/>
    <w:rsid w:val="0012242F"/>
    <w:rsid w:val="001224B2"/>
    <w:rsid w:val="00122712"/>
    <w:rsid w:val="00122A56"/>
    <w:rsid w:val="00122A69"/>
    <w:rsid w:val="00122B70"/>
    <w:rsid w:val="00122F85"/>
    <w:rsid w:val="00122FF2"/>
    <w:rsid w:val="00123185"/>
    <w:rsid w:val="00123190"/>
    <w:rsid w:val="001231B5"/>
    <w:rsid w:val="001231FD"/>
    <w:rsid w:val="00123342"/>
    <w:rsid w:val="00123764"/>
    <w:rsid w:val="00123A1A"/>
    <w:rsid w:val="00123BDE"/>
    <w:rsid w:val="00123D86"/>
    <w:rsid w:val="00123E59"/>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2B4"/>
    <w:rsid w:val="00125494"/>
    <w:rsid w:val="001256DC"/>
    <w:rsid w:val="00125733"/>
    <w:rsid w:val="001258FE"/>
    <w:rsid w:val="00125917"/>
    <w:rsid w:val="0012599B"/>
    <w:rsid w:val="00125A40"/>
    <w:rsid w:val="00125E21"/>
    <w:rsid w:val="00125E3F"/>
    <w:rsid w:val="001263AA"/>
    <w:rsid w:val="001265CD"/>
    <w:rsid w:val="00126635"/>
    <w:rsid w:val="00126731"/>
    <w:rsid w:val="0012691B"/>
    <w:rsid w:val="0012696D"/>
    <w:rsid w:val="00126A30"/>
    <w:rsid w:val="00126C03"/>
    <w:rsid w:val="00126CB0"/>
    <w:rsid w:val="00126D52"/>
    <w:rsid w:val="00126E24"/>
    <w:rsid w:val="00126ED8"/>
    <w:rsid w:val="00126EE2"/>
    <w:rsid w:val="00127147"/>
    <w:rsid w:val="0012716E"/>
    <w:rsid w:val="00127364"/>
    <w:rsid w:val="001273A2"/>
    <w:rsid w:val="0012748C"/>
    <w:rsid w:val="001276BD"/>
    <w:rsid w:val="001276D7"/>
    <w:rsid w:val="0012771C"/>
    <w:rsid w:val="00127A7C"/>
    <w:rsid w:val="00127AD8"/>
    <w:rsid w:val="00127E37"/>
    <w:rsid w:val="00127F4D"/>
    <w:rsid w:val="00130029"/>
    <w:rsid w:val="0013004E"/>
    <w:rsid w:val="00130426"/>
    <w:rsid w:val="001306DD"/>
    <w:rsid w:val="00130744"/>
    <w:rsid w:val="00130779"/>
    <w:rsid w:val="001307A1"/>
    <w:rsid w:val="001308ED"/>
    <w:rsid w:val="00130931"/>
    <w:rsid w:val="00130949"/>
    <w:rsid w:val="00130B0E"/>
    <w:rsid w:val="00130B37"/>
    <w:rsid w:val="00130C9B"/>
    <w:rsid w:val="00130CAA"/>
    <w:rsid w:val="00130EB4"/>
    <w:rsid w:val="00130F4C"/>
    <w:rsid w:val="001311CB"/>
    <w:rsid w:val="001312E8"/>
    <w:rsid w:val="001315E4"/>
    <w:rsid w:val="00131661"/>
    <w:rsid w:val="001316E1"/>
    <w:rsid w:val="00131805"/>
    <w:rsid w:val="001319F5"/>
    <w:rsid w:val="00131C7C"/>
    <w:rsid w:val="00131C8D"/>
    <w:rsid w:val="00131F05"/>
    <w:rsid w:val="0013208C"/>
    <w:rsid w:val="001320F6"/>
    <w:rsid w:val="001321D3"/>
    <w:rsid w:val="001322CD"/>
    <w:rsid w:val="001324A2"/>
    <w:rsid w:val="0013281A"/>
    <w:rsid w:val="00132852"/>
    <w:rsid w:val="00132883"/>
    <w:rsid w:val="00132A0A"/>
    <w:rsid w:val="00132A14"/>
    <w:rsid w:val="00132A26"/>
    <w:rsid w:val="00132C4F"/>
    <w:rsid w:val="00132D41"/>
    <w:rsid w:val="00132D44"/>
    <w:rsid w:val="001332FB"/>
    <w:rsid w:val="0013336E"/>
    <w:rsid w:val="00133520"/>
    <w:rsid w:val="00133599"/>
    <w:rsid w:val="001338D2"/>
    <w:rsid w:val="00133973"/>
    <w:rsid w:val="00133A2B"/>
    <w:rsid w:val="00133BF7"/>
    <w:rsid w:val="00133D7E"/>
    <w:rsid w:val="0013418A"/>
    <w:rsid w:val="001341B3"/>
    <w:rsid w:val="00134224"/>
    <w:rsid w:val="00134277"/>
    <w:rsid w:val="0013430E"/>
    <w:rsid w:val="001343AD"/>
    <w:rsid w:val="0013448F"/>
    <w:rsid w:val="00134527"/>
    <w:rsid w:val="00134571"/>
    <w:rsid w:val="0013469B"/>
    <w:rsid w:val="00134805"/>
    <w:rsid w:val="001348E5"/>
    <w:rsid w:val="00134915"/>
    <w:rsid w:val="00134A33"/>
    <w:rsid w:val="00134A8B"/>
    <w:rsid w:val="00134A94"/>
    <w:rsid w:val="00134B88"/>
    <w:rsid w:val="00134E5F"/>
    <w:rsid w:val="00134F39"/>
    <w:rsid w:val="001350BF"/>
    <w:rsid w:val="001351CB"/>
    <w:rsid w:val="001354D7"/>
    <w:rsid w:val="00135752"/>
    <w:rsid w:val="00135AA5"/>
    <w:rsid w:val="00135AF0"/>
    <w:rsid w:val="00135AFB"/>
    <w:rsid w:val="00135C9B"/>
    <w:rsid w:val="00135D5E"/>
    <w:rsid w:val="00135E6F"/>
    <w:rsid w:val="00135E84"/>
    <w:rsid w:val="00135F64"/>
    <w:rsid w:val="001361CD"/>
    <w:rsid w:val="00136267"/>
    <w:rsid w:val="0013672D"/>
    <w:rsid w:val="00136794"/>
    <w:rsid w:val="001367E4"/>
    <w:rsid w:val="00136A23"/>
    <w:rsid w:val="00136A31"/>
    <w:rsid w:val="00136B99"/>
    <w:rsid w:val="00136DB1"/>
    <w:rsid w:val="00136E62"/>
    <w:rsid w:val="00136E83"/>
    <w:rsid w:val="0013710C"/>
    <w:rsid w:val="001373A5"/>
    <w:rsid w:val="0013743C"/>
    <w:rsid w:val="0013760C"/>
    <w:rsid w:val="001376C3"/>
    <w:rsid w:val="00137757"/>
    <w:rsid w:val="00137786"/>
    <w:rsid w:val="00137797"/>
    <w:rsid w:val="001377A6"/>
    <w:rsid w:val="0013782F"/>
    <w:rsid w:val="0013796B"/>
    <w:rsid w:val="00137A2E"/>
    <w:rsid w:val="00137C16"/>
    <w:rsid w:val="00137C20"/>
    <w:rsid w:val="00137CF1"/>
    <w:rsid w:val="00137DB1"/>
    <w:rsid w:val="00137E21"/>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5A"/>
    <w:rsid w:val="0014159C"/>
    <w:rsid w:val="001416A9"/>
    <w:rsid w:val="0014177C"/>
    <w:rsid w:val="00141B17"/>
    <w:rsid w:val="00141C68"/>
    <w:rsid w:val="00141D4A"/>
    <w:rsid w:val="0014218A"/>
    <w:rsid w:val="0014238C"/>
    <w:rsid w:val="00142416"/>
    <w:rsid w:val="0014244C"/>
    <w:rsid w:val="00142460"/>
    <w:rsid w:val="001424A1"/>
    <w:rsid w:val="001425B2"/>
    <w:rsid w:val="001425EC"/>
    <w:rsid w:val="00142665"/>
    <w:rsid w:val="001426E3"/>
    <w:rsid w:val="0014272F"/>
    <w:rsid w:val="001427CC"/>
    <w:rsid w:val="001428D7"/>
    <w:rsid w:val="001429C3"/>
    <w:rsid w:val="001429FB"/>
    <w:rsid w:val="00142B21"/>
    <w:rsid w:val="00142B5B"/>
    <w:rsid w:val="00142CDB"/>
    <w:rsid w:val="00142D98"/>
    <w:rsid w:val="00142E6F"/>
    <w:rsid w:val="00143071"/>
    <w:rsid w:val="00143086"/>
    <w:rsid w:val="001431ED"/>
    <w:rsid w:val="0014335B"/>
    <w:rsid w:val="00143810"/>
    <w:rsid w:val="0014384A"/>
    <w:rsid w:val="0014391C"/>
    <w:rsid w:val="00143C85"/>
    <w:rsid w:val="00143CF8"/>
    <w:rsid w:val="00143D1E"/>
    <w:rsid w:val="00143FB3"/>
    <w:rsid w:val="00143FDA"/>
    <w:rsid w:val="0014410F"/>
    <w:rsid w:val="001442D5"/>
    <w:rsid w:val="0014450F"/>
    <w:rsid w:val="001446B2"/>
    <w:rsid w:val="001447AE"/>
    <w:rsid w:val="001448B6"/>
    <w:rsid w:val="00144929"/>
    <w:rsid w:val="00144948"/>
    <w:rsid w:val="00144A8E"/>
    <w:rsid w:val="00144A98"/>
    <w:rsid w:val="00144AF9"/>
    <w:rsid w:val="00144D8F"/>
    <w:rsid w:val="0014519C"/>
    <w:rsid w:val="00145285"/>
    <w:rsid w:val="001452B5"/>
    <w:rsid w:val="001452BD"/>
    <w:rsid w:val="001452C0"/>
    <w:rsid w:val="0014537D"/>
    <w:rsid w:val="001453B0"/>
    <w:rsid w:val="001454D7"/>
    <w:rsid w:val="00145693"/>
    <w:rsid w:val="00145720"/>
    <w:rsid w:val="0014595A"/>
    <w:rsid w:val="00145B06"/>
    <w:rsid w:val="00145B19"/>
    <w:rsid w:val="00145B49"/>
    <w:rsid w:val="00145C5D"/>
    <w:rsid w:val="00145C74"/>
    <w:rsid w:val="00145DCA"/>
    <w:rsid w:val="00145F51"/>
    <w:rsid w:val="0014600D"/>
    <w:rsid w:val="001462E9"/>
    <w:rsid w:val="001462FC"/>
    <w:rsid w:val="00146497"/>
    <w:rsid w:val="001467A4"/>
    <w:rsid w:val="00146859"/>
    <w:rsid w:val="00146A68"/>
    <w:rsid w:val="00146D0C"/>
    <w:rsid w:val="00146E32"/>
    <w:rsid w:val="001470DE"/>
    <w:rsid w:val="0014723A"/>
    <w:rsid w:val="00147433"/>
    <w:rsid w:val="001474BF"/>
    <w:rsid w:val="001474D9"/>
    <w:rsid w:val="001475A1"/>
    <w:rsid w:val="001478A9"/>
    <w:rsid w:val="00147A20"/>
    <w:rsid w:val="00147AC7"/>
    <w:rsid w:val="00147CF9"/>
    <w:rsid w:val="00147F8B"/>
    <w:rsid w:val="00150201"/>
    <w:rsid w:val="00150594"/>
    <w:rsid w:val="001508D1"/>
    <w:rsid w:val="00150AB5"/>
    <w:rsid w:val="00150AFE"/>
    <w:rsid w:val="00150B51"/>
    <w:rsid w:val="00150C26"/>
    <w:rsid w:val="00150C86"/>
    <w:rsid w:val="00150EA9"/>
    <w:rsid w:val="00150F6D"/>
    <w:rsid w:val="00150FD4"/>
    <w:rsid w:val="00151039"/>
    <w:rsid w:val="0015128E"/>
    <w:rsid w:val="00151354"/>
    <w:rsid w:val="00151375"/>
    <w:rsid w:val="0015144E"/>
    <w:rsid w:val="001514B0"/>
    <w:rsid w:val="00151619"/>
    <w:rsid w:val="00151661"/>
    <w:rsid w:val="00151712"/>
    <w:rsid w:val="00151876"/>
    <w:rsid w:val="00151881"/>
    <w:rsid w:val="0015190C"/>
    <w:rsid w:val="00151C9A"/>
    <w:rsid w:val="00151D1B"/>
    <w:rsid w:val="0015223E"/>
    <w:rsid w:val="00152302"/>
    <w:rsid w:val="001523A1"/>
    <w:rsid w:val="00152665"/>
    <w:rsid w:val="0015274C"/>
    <w:rsid w:val="00152835"/>
    <w:rsid w:val="0015287E"/>
    <w:rsid w:val="001528AE"/>
    <w:rsid w:val="00152C5F"/>
    <w:rsid w:val="00152CB6"/>
    <w:rsid w:val="00152D1F"/>
    <w:rsid w:val="00152DAD"/>
    <w:rsid w:val="00152E8A"/>
    <w:rsid w:val="00153230"/>
    <w:rsid w:val="0015335D"/>
    <w:rsid w:val="00153433"/>
    <w:rsid w:val="00153481"/>
    <w:rsid w:val="001534A5"/>
    <w:rsid w:val="001536D3"/>
    <w:rsid w:val="0015374F"/>
    <w:rsid w:val="001537D4"/>
    <w:rsid w:val="001537FA"/>
    <w:rsid w:val="00153830"/>
    <w:rsid w:val="00153849"/>
    <w:rsid w:val="00154214"/>
    <w:rsid w:val="00154361"/>
    <w:rsid w:val="001544D7"/>
    <w:rsid w:val="00154B70"/>
    <w:rsid w:val="00154BB7"/>
    <w:rsid w:val="00154BE3"/>
    <w:rsid w:val="00154C5F"/>
    <w:rsid w:val="00154F5C"/>
    <w:rsid w:val="00155044"/>
    <w:rsid w:val="0015528B"/>
    <w:rsid w:val="00155397"/>
    <w:rsid w:val="00155403"/>
    <w:rsid w:val="00155707"/>
    <w:rsid w:val="001559FA"/>
    <w:rsid w:val="00155A8D"/>
    <w:rsid w:val="00155DFB"/>
    <w:rsid w:val="00155EB1"/>
    <w:rsid w:val="00156192"/>
    <w:rsid w:val="00156331"/>
    <w:rsid w:val="00156374"/>
    <w:rsid w:val="0015646D"/>
    <w:rsid w:val="001564A4"/>
    <w:rsid w:val="00156783"/>
    <w:rsid w:val="001567C1"/>
    <w:rsid w:val="00156862"/>
    <w:rsid w:val="00156892"/>
    <w:rsid w:val="001568A5"/>
    <w:rsid w:val="00156AE9"/>
    <w:rsid w:val="00156CDC"/>
    <w:rsid w:val="00156DC9"/>
    <w:rsid w:val="00156E13"/>
    <w:rsid w:val="00156EA3"/>
    <w:rsid w:val="00156FA4"/>
    <w:rsid w:val="001572B1"/>
    <w:rsid w:val="00157339"/>
    <w:rsid w:val="00157433"/>
    <w:rsid w:val="0015748B"/>
    <w:rsid w:val="001574C2"/>
    <w:rsid w:val="001574CD"/>
    <w:rsid w:val="001574FE"/>
    <w:rsid w:val="00157551"/>
    <w:rsid w:val="001577D8"/>
    <w:rsid w:val="001578C9"/>
    <w:rsid w:val="00157BC3"/>
    <w:rsid w:val="00157D60"/>
    <w:rsid w:val="00157DC1"/>
    <w:rsid w:val="00157E5B"/>
    <w:rsid w:val="00157E66"/>
    <w:rsid w:val="00157FC3"/>
    <w:rsid w:val="0016040A"/>
    <w:rsid w:val="00160421"/>
    <w:rsid w:val="001604AB"/>
    <w:rsid w:val="00160589"/>
    <w:rsid w:val="00160600"/>
    <w:rsid w:val="0016065D"/>
    <w:rsid w:val="001606D7"/>
    <w:rsid w:val="00160731"/>
    <w:rsid w:val="00160739"/>
    <w:rsid w:val="00160A0B"/>
    <w:rsid w:val="00160AB6"/>
    <w:rsid w:val="00160B40"/>
    <w:rsid w:val="00160D9F"/>
    <w:rsid w:val="001611DC"/>
    <w:rsid w:val="00161269"/>
    <w:rsid w:val="00161501"/>
    <w:rsid w:val="00161750"/>
    <w:rsid w:val="001619DB"/>
    <w:rsid w:val="001619F3"/>
    <w:rsid w:val="00161A16"/>
    <w:rsid w:val="00161A83"/>
    <w:rsid w:val="00161C53"/>
    <w:rsid w:val="00161C81"/>
    <w:rsid w:val="00161D82"/>
    <w:rsid w:val="00161EBD"/>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DD3"/>
    <w:rsid w:val="00162E8F"/>
    <w:rsid w:val="00163008"/>
    <w:rsid w:val="00163110"/>
    <w:rsid w:val="0016346E"/>
    <w:rsid w:val="001635DA"/>
    <w:rsid w:val="001636C0"/>
    <w:rsid w:val="00163749"/>
    <w:rsid w:val="00163761"/>
    <w:rsid w:val="001638ED"/>
    <w:rsid w:val="001639A9"/>
    <w:rsid w:val="001639FC"/>
    <w:rsid w:val="00163A72"/>
    <w:rsid w:val="00163B96"/>
    <w:rsid w:val="00163C27"/>
    <w:rsid w:val="001641FD"/>
    <w:rsid w:val="001642B1"/>
    <w:rsid w:val="0016434F"/>
    <w:rsid w:val="001643B4"/>
    <w:rsid w:val="001643BF"/>
    <w:rsid w:val="001643EE"/>
    <w:rsid w:val="001646B8"/>
    <w:rsid w:val="00164D18"/>
    <w:rsid w:val="00164DAB"/>
    <w:rsid w:val="00164E03"/>
    <w:rsid w:val="00164FFA"/>
    <w:rsid w:val="001651A3"/>
    <w:rsid w:val="001651CC"/>
    <w:rsid w:val="0016520F"/>
    <w:rsid w:val="001652CF"/>
    <w:rsid w:val="001652D4"/>
    <w:rsid w:val="0016541E"/>
    <w:rsid w:val="001654AF"/>
    <w:rsid w:val="0016567E"/>
    <w:rsid w:val="00165A66"/>
    <w:rsid w:val="00165BBB"/>
    <w:rsid w:val="00165ED7"/>
    <w:rsid w:val="00165F45"/>
    <w:rsid w:val="00165FB7"/>
    <w:rsid w:val="00165FF0"/>
    <w:rsid w:val="0016613F"/>
    <w:rsid w:val="00166215"/>
    <w:rsid w:val="00166468"/>
    <w:rsid w:val="00166591"/>
    <w:rsid w:val="0016665F"/>
    <w:rsid w:val="00166924"/>
    <w:rsid w:val="00166C7D"/>
    <w:rsid w:val="00166CB1"/>
    <w:rsid w:val="00166D35"/>
    <w:rsid w:val="00166DF2"/>
    <w:rsid w:val="001670A4"/>
    <w:rsid w:val="00167153"/>
    <w:rsid w:val="0016728C"/>
    <w:rsid w:val="00167618"/>
    <w:rsid w:val="001676C6"/>
    <w:rsid w:val="0016777A"/>
    <w:rsid w:val="001677F4"/>
    <w:rsid w:val="00167946"/>
    <w:rsid w:val="001679A9"/>
    <w:rsid w:val="00167B2E"/>
    <w:rsid w:val="00167C02"/>
    <w:rsid w:val="001701DB"/>
    <w:rsid w:val="0017033A"/>
    <w:rsid w:val="0017035A"/>
    <w:rsid w:val="00170405"/>
    <w:rsid w:val="0017044A"/>
    <w:rsid w:val="00170502"/>
    <w:rsid w:val="00170648"/>
    <w:rsid w:val="00170681"/>
    <w:rsid w:val="00170A75"/>
    <w:rsid w:val="00170BD5"/>
    <w:rsid w:val="00170C77"/>
    <w:rsid w:val="00170CDE"/>
    <w:rsid w:val="00170CF2"/>
    <w:rsid w:val="00170F62"/>
    <w:rsid w:val="00170FDC"/>
    <w:rsid w:val="00171143"/>
    <w:rsid w:val="00171260"/>
    <w:rsid w:val="00171280"/>
    <w:rsid w:val="001712B3"/>
    <w:rsid w:val="00171352"/>
    <w:rsid w:val="0017142C"/>
    <w:rsid w:val="001716E2"/>
    <w:rsid w:val="00171B33"/>
    <w:rsid w:val="00171F54"/>
    <w:rsid w:val="00171FCB"/>
    <w:rsid w:val="001721EB"/>
    <w:rsid w:val="00172202"/>
    <w:rsid w:val="0017248F"/>
    <w:rsid w:val="001724E0"/>
    <w:rsid w:val="0017265A"/>
    <w:rsid w:val="0017274B"/>
    <w:rsid w:val="00172864"/>
    <w:rsid w:val="001728CC"/>
    <w:rsid w:val="00172B82"/>
    <w:rsid w:val="00172CAB"/>
    <w:rsid w:val="00172CD6"/>
    <w:rsid w:val="00172D1D"/>
    <w:rsid w:val="00172DF4"/>
    <w:rsid w:val="00172EFA"/>
    <w:rsid w:val="00172F3E"/>
    <w:rsid w:val="00172F90"/>
    <w:rsid w:val="00173083"/>
    <w:rsid w:val="0017315A"/>
    <w:rsid w:val="00173372"/>
    <w:rsid w:val="001733AC"/>
    <w:rsid w:val="001735AF"/>
    <w:rsid w:val="001735EB"/>
    <w:rsid w:val="00173608"/>
    <w:rsid w:val="0017366F"/>
    <w:rsid w:val="001736F9"/>
    <w:rsid w:val="0017396D"/>
    <w:rsid w:val="00173EAC"/>
    <w:rsid w:val="00174068"/>
    <w:rsid w:val="00174076"/>
    <w:rsid w:val="001745EC"/>
    <w:rsid w:val="00174745"/>
    <w:rsid w:val="00174756"/>
    <w:rsid w:val="0017477C"/>
    <w:rsid w:val="001747B7"/>
    <w:rsid w:val="001748FD"/>
    <w:rsid w:val="0017492F"/>
    <w:rsid w:val="001749E9"/>
    <w:rsid w:val="00174ADA"/>
    <w:rsid w:val="00174B26"/>
    <w:rsid w:val="00174DF0"/>
    <w:rsid w:val="00174E62"/>
    <w:rsid w:val="00174FDB"/>
    <w:rsid w:val="00175228"/>
    <w:rsid w:val="00175354"/>
    <w:rsid w:val="0017550B"/>
    <w:rsid w:val="001755A4"/>
    <w:rsid w:val="0017583F"/>
    <w:rsid w:val="00175842"/>
    <w:rsid w:val="00175844"/>
    <w:rsid w:val="00175A14"/>
    <w:rsid w:val="00175C30"/>
    <w:rsid w:val="00175C3C"/>
    <w:rsid w:val="00175E21"/>
    <w:rsid w:val="00175E65"/>
    <w:rsid w:val="00175F89"/>
    <w:rsid w:val="0017601A"/>
    <w:rsid w:val="0017619C"/>
    <w:rsid w:val="00176A9E"/>
    <w:rsid w:val="00176C30"/>
    <w:rsid w:val="00176CC8"/>
    <w:rsid w:val="00176D45"/>
    <w:rsid w:val="00176E71"/>
    <w:rsid w:val="0017701F"/>
    <w:rsid w:val="00177069"/>
    <w:rsid w:val="001770C1"/>
    <w:rsid w:val="00177157"/>
    <w:rsid w:val="001772AE"/>
    <w:rsid w:val="00177446"/>
    <w:rsid w:val="00177651"/>
    <w:rsid w:val="00177855"/>
    <w:rsid w:val="001779D0"/>
    <w:rsid w:val="00177B75"/>
    <w:rsid w:val="00177C5F"/>
    <w:rsid w:val="00177E72"/>
    <w:rsid w:val="00177E7B"/>
    <w:rsid w:val="00177F05"/>
    <w:rsid w:val="00177F06"/>
    <w:rsid w:val="00177F83"/>
    <w:rsid w:val="00177FC1"/>
    <w:rsid w:val="001801C0"/>
    <w:rsid w:val="001802A6"/>
    <w:rsid w:val="0018036B"/>
    <w:rsid w:val="00180583"/>
    <w:rsid w:val="001805CA"/>
    <w:rsid w:val="001807FC"/>
    <w:rsid w:val="001809D8"/>
    <w:rsid w:val="00180A22"/>
    <w:rsid w:val="00180AE4"/>
    <w:rsid w:val="00180B66"/>
    <w:rsid w:val="00180C0A"/>
    <w:rsid w:val="00180E3C"/>
    <w:rsid w:val="00180E58"/>
    <w:rsid w:val="00180EA9"/>
    <w:rsid w:val="00180FAE"/>
    <w:rsid w:val="00181005"/>
    <w:rsid w:val="0018115C"/>
    <w:rsid w:val="0018138A"/>
    <w:rsid w:val="0018140B"/>
    <w:rsid w:val="001815A2"/>
    <w:rsid w:val="00181617"/>
    <w:rsid w:val="00181909"/>
    <w:rsid w:val="00181A9D"/>
    <w:rsid w:val="00181B8C"/>
    <w:rsid w:val="00181EF8"/>
    <w:rsid w:val="00181FC1"/>
    <w:rsid w:val="00181FF5"/>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27F"/>
    <w:rsid w:val="0018359F"/>
    <w:rsid w:val="00183650"/>
    <w:rsid w:val="00183A0C"/>
    <w:rsid w:val="00183D75"/>
    <w:rsid w:val="00183D98"/>
    <w:rsid w:val="00183EE6"/>
    <w:rsid w:val="00183F63"/>
    <w:rsid w:val="00184087"/>
    <w:rsid w:val="00184159"/>
    <w:rsid w:val="001841B9"/>
    <w:rsid w:val="001842FF"/>
    <w:rsid w:val="00184380"/>
    <w:rsid w:val="00184414"/>
    <w:rsid w:val="00184425"/>
    <w:rsid w:val="00184435"/>
    <w:rsid w:val="00184532"/>
    <w:rsid w:val="001846AE"/>
    <w:rsid w:val="00184DA0"/>
    <w:rsid w:val="00184DC9"/>
    <w:rsid w:val="00184DEE"/>
    <w:rsid w:val="00184E71"/>
    <w:rsid w:val="00184FE8"/>
    <w:rsid w:val="00185082"/>
    <w:rsid w:val="0018523D"/>
    <w:rsid w:val="0018529C"/>
    <w:rsid w:val="001854DD"/>
    <w:rsid w:val="00185554"/>
    <w:rsid w:val="00185568"/>
    <w:rsid w:val="001855A2"/>
    <w:rsid w:val="001856D0"/>
    <w:rsid w:val="00185789"/>
    <w:rsid w:val="001857A1"/>
    <w:rsid w:val="0018583F"/>
    <w:rsid w:val="0018588A"/>
    <w:rsid w:val="001858A1"/>
    <w:rsid w:val="001859A8"/>
    <w:rsid w:val="00185B68"/>
    <w:rsid w:val="00185D16"/>
    <w:rsid w:val="00185DA6"/>
    <w:rsid w:val="001860F3"/>
    <w:rsid w:val="00186236"/>
    <w:rsid w:val="00186319"/>
    <w:rsid w:val="0018638D"/>
    <w:rsid w:val="001864A7"/>
    <w:rsid w:val="0018651C"/>
    <w:rsid w:val="0018652F"/>
    <w:rsid w:val="00186581"/>
    <w:rsid w:val="001865DC"/>
    <w:rsid w:val="001865F5"/>
    <w:rsid w:val="00186855"/>
    <w:rsid w:val="00186E07"/>
    <w:rsid w:val="00187252"/>
    <w:rsid w:val="0018738A"/>
    <w:rsid w:val="00187510"/>
    <w:rsid w:val="001876A7"/>
    <w:rsid w:val="00187755"/>
    <w:rsid w:val="001877C1"/>
    <w:rsid w:val="00187A03"/>
    <w:rsid w:val="00187A6D"/>
    <w:rsid w:val="00187DC8"/>
    <w:rsid w:val="00187DD7"/>
    <w:rsid w:val="00187DF8"/>
    <w:rsid w:val="00187E09"/>
    <w:rsid w:val="00187F52"/>
    <w:rsid w:val="00187FC1"/>
    <w:rsid w:val="00187FED"/>
    <w:rsid w:val="00190003"/>
    <w:rsid w:val="00190158"/>
    <w:rsid w:val="0019020C"/>
    <w:rsid w:val="0019023E"/>
    <w:rsid w:val="001905B7"/>
    <w:rsid w:val="00190764"/>
    <w:rsid w:val="001907D5"/>
    <w:rsid w:val="00190A15"/>
    <w:rsid w:val="00190BFB"/>
    <w:rsid w:val="00190DA4"/>
    <w:rsid w:val="00191051"/>
    <w:rsid w:val="0019113E"/>
    <w:rsid w:val="001911A5"/>
    <w:rsid w:val="001913CC"/>
    <w:rsid w:val="0019144C"/>
    <w:rsid w:val="001915ED"/>
    <w:rsid w:val="00191A5C"/>
    <w:rsid w:val="00191B1B"/>
    <w:rsid w:val="00191C47"/>
    <w:rsid w:val="00191C91"/>
    <w:rsid w:val="00191D21"/>
    <w:rsid w:val="00191D7B"/>
    <w:rsid w:val="00191E39"/>
    <w:rsid w:val="00191E42"/>
    <w:rsid w:val="001922D5"/>
    <w:rsid w:val="0019234A"/>
    <w:rsid w:val="001923A9"/>
    <w:rsid w:val="001925F3"/>
    <w:rsid w:val="001929DE"/>
    <w:rsid w:val="00192BC3"/>
    <w:rsid w:val="00192C90"/>
    <w:rsid w:val="00192D82"/>
    <w:rsid w:val="00192D9F"/>
    <w:rsid w:val="00192DD9"/>
    <w:rsid w:val="00193150"/>
    <w:rsid w:val="0019317B"/>
    <w:rsid w:val="00193280"/>
    <w:rsid w:val="001932F8"/>
    <w:rsid w:val="00193313"/>
    <w:rsid w:val="00193351"/>
    <w:rsid w:val="0019341D"/>
    <w:rsid w:val="0019349A"/>
    <w:rsid w:val="00193524"/>
    <w:rsid w:val="00193557"/>
    <w:rsid w:val="0019366C"/>
    <w:rsid w:val="00193AD4"/>
    <w:rsid w:val="00193BC8"/>
    <w:rsid w:val="00193BD8"/>
    <w:rsid w:val="00193CE0"/>
    <w:rsid w:val="00193D90"/>
    <w:rsid w:val="00193D98"/>
    <w:rsid w:val="00193EAA"/>
    <w:rsid w:val="0019417F"/>
    <w:rsid w:val="0019424E"/>
    <w:rsid w:val="00194266"/>
    <w:rsid w:val="00194295"/>
    <w:rsid w:val="00194339"/>
    <w:rsid w:val="001944D5"/>
    <w:rsid w:val="00194672"/>
    <w:rsid w:val="0019473C"/>
    <w:rsid w:val="00194848"/>
    <w:rsid w:val="00194864"/>
    <w:rsid w:val="001949C0"/>
    <w:rsid w:val="00194B74"/>
    <w:rsid w:val="00194BE4"/>
    <w:rsid w:val="00194C2B"/>
    <w:rsid w:val="001951A9"/>
    <w:rsid w:val="001952AC"/>
    <w:rsid w:val="001952BE"/>
    <w:rsid w:val="001952FF"/>
    <w:rsid w:val="00195352"/>
    <w:rsid w:val="001954FB"/>
    <w:rsid w:val="00195536"/>
    <w:rsid w:val="001956BA"/>
    <w:rsid w:val="001956D4"/>
    <w:rsid w:val="001957B4"/>
    <w:rsid w:val="0019587A"/>
    <w:rsid w:val="001958EA"/>
    <w:rsid w:val="00195AE5"/>
    <w:rsid w:val="00195DB2"/>
    <w:rsid w:val="00195E0E"/>
    <w:rsid w:val="00195F05"/>
    <w:rsid w:val="0019607F"/>
    <w:rsid w:val="001960F2"/>
    <w:rsid w:val="00196131"/>
    <w:rsid w:val="001963B0"/>
    <w:rsid w:val="001963FD"/>
    <w:rsid w:val="0019643A"/>
    <w:rsid w:val="001965B3"/>
    <w:rsid w:val="001965CA"/>
    <w:rsid w:val="001966CC"/>
    <w:rsid w:val="001966E9"/>
    <w:rsid w:val="00196770"/>
    <w:rsid w:val="00196846"/>
    <w:rsid w:val="0019692E"/>
    <w:rsid w:val="00196A47"/>
    <w:rsid w:val="00196B7B"/>
    <w:rsid w:val="00196DA7"/>
    <w:rsid w:val="00196FC2"/>
    <w:rsid w:val="001970AE"/>
    <w:rsid w:val="00197260"/>
    <w:rsid w:val="0019733F"/>
    <w:rsid w:val="00197365"/>
    <w:rsid w:val="001973BF"/>
    <w:rsid w:val="00197507"/>
    <w:rsid w:val="00197515"/>
    <w:rsid w:val="0019755E"/>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54B"/>
    <w:rsid w:val="001A0A55"/>
    <w:rsid w:val="001A0AE3"/>
    <w:rsid w:val="001A0E09"/>
    <w:rsid w:val="001A0EF5"/>
    <w:rsid w:val="001A0F27"/>
    <w:rsid w:val="001A0FD3"/>
    <w:rsid w:val="001A1046"/>
    <w:rsid w:val="001A1184"/>
    <w:rsid w:val="001A1400"/>
    <w:rsid w:val="001A180D"/>
    <w:rsid w:val="001A1900"/>
    <w:rsid w:val="001A1934"/>
    <w:rsid w:val="001A1A32"/>
    <w:rsid w:val="001A1A75"/>
    <w:rsid w:val="001A1AA9"/>
    <w:rsid w:val="001A1AC3"/>
    <w:rsid w:val="001A1AE1"/>
    <w:rsid w:val="001A1BAC"/>
    <w:rsid w:val="001A1F77"/>
    <w:rsid w:val="001A2192"/>
    <w:rsid w:val="001A23CE"/>
    <w:rsid w:val="001A266B"/>
    <w:rsid w:val="001A28F9"/>
    <w:rsid w:val="001A2B13"/>
    <w:rsid w:val="001A2BD9"/>
    <w:rsid w:val="001A2C89"/>
    <w:rsid w:val="001A2E00"/>
    <w:rsid w:val="001A2E67"/>
    <w:rsid w:val="001A3053"/>
    <w:rsid w:val="001A3190"/>
    <w:rsid w:val="001A32C4"/>
    <w:rsid w:val="001A3381"/>
    <w:rsid w:val="001A36A5"/>
    <w:rsid w:val="001A3A00"/>
    <w:rsid w:val="001A3E28"/>
    <w:rsid w:val="001A4294"/>
    <w:rsid w:val="001A42A3"/>
    <w:rsid w:val="001A431E"/>
    <w:rsid w:val="001A465F"/>
    <w:rsid w:val="001A467C"/>
    <w:rsid w:val="001A487B"/>
    <w:rsid w:val="001A489B"/>
    <w:rsid w:val="001A48C5"/>
    <w:rsid w:val="001A48FF"/>
    <w:rsid w:val="001A4A16"/>
    <w:rsid w:val="001A4D3A"/>
    <w:rsid w:val="001A4D4E"/>
    <w:rsid w:val="001A5223"/>
    <w:rsid w:val="001A5228"/>
    <w:rsid w:val="001A530F"/>
    <w:rsid w:val="001A531B"/>
    <w:rsid w:val="001A53F2"/>
    <w:rsid w:val="001A54D9"/>
    <w:rsid w:val="001A55C3"/>
    <w:rsid w:val="001A58C5"/>
    <w:rsid w:val="001A59EE"/>
    <w:rsid w:val="001A5AB6"/>
    <w:rsid w:val="001A5B11"/>
    <w:rsid w:val="001A5B83"/>
    <w:rsid w:val="001A5F62"/>
    <w:rsid w:val="001A609F"/>
    <w:rsid w:val="001A6446"/>
    <w:rsid w:val="001A65E2"/>
    <w:rsid w:val="001A66A9"/>
    <w:rsid w:val="001A673E"/>
    <w:rsid w:val="001A67C6"/>
    <w:rsid w:val="001A69F1"/>
    <w:rsid w:val="001A6A06"/>
    <w:rsid w:val="001A6AC9"/>
    <w:rsid w:val="001A6DDA"/>
    <w:rsid w:val="001A6E82"/>
    <w:rsid w:val="001A71D6"/>
    <w:rsid w:val="001A7410"/>
    <w:rsid w:val="001A74AA"/>
    <w:rsid w:val="001A7655"/>
    <w:rsid w:val="001A76D4"/>
    <w:rsid w:val="001A7763"/>
    <w:rsid w:val="001A77C6"/>
    <w:rsid w:val="001A7842"/>
    <w:rsid w:val="001A7880"/>
    <w:rsid w:val="001A7882"/>
    <w:rsid w:val="001A794F"/>
    <w:rsid w:val="001A7B06"/>
    <w:rsid w:val="001A7B76"/>
    <w:rsid w:val="001A7D1F"/>
    <w:rsid w:val="001A7D82"/>
    <w:rsid w:val="001A7D93"/>
    <w:rsid w:val="001A7E4E"/>
    <w:rsid w:val="001A7F34"/>
    <w:rsid w:val="001A7FA5"/>
    <w:rsid w:val="001A7FA7"/>
    <w:rsid w:val="001A7FDC"/>
    <w:rsid w:val="001B0849"/>
    <w:rsid w:val="001B08DC"/>
    <w:rsid w:val="001B0982"/>
    <w:rsid w:val="001B0B0F"/>
    <w:rsid w:val="001B0B40"/>
    <w:rsid w:val="001B0BD6"/>
    <w:rsid w:val="001B0C06"/>
    <w:rsid w:val="001B0C5D"/>
    <w:rsid w:val="001B0D84"/>
    <w:rsid w:val="001B0EB2"/>
    <w:rsid w:val="001B0EEC"/>
    <w:rsid w:val="001B0F20"/>
    <w:rsid w:val="001B0F7F"/>
    <w:rsid w:val="001B1030"/>
    <w:rsid w:val="001B1110"/>
    <w:rsid w:val="001B133A"/>
    <w:rsid w:val="001B18E8"/>
    <w:rsid w:val="001B1B4A"/>
    <w:rsid w:val="001B1BFB"/>
    <w:rsid w:val="001B1C1C"/>
    <w:rsid w:val="001B1C21"/>
    <w:rsid w:val="001B1D9B"/>
    <w:rsid w:val="001B1E20"/>
    <w:rsid w:val="001B1E68"/>
    <w:rsid w:val="001B1F40"/>
    <w:rsid w:val="001B1FF4"/>
    <w:rsid w:val="001B200F"/>
    <w:rsid w:val="001B20CC"/>
    <w:rsid w:val="001B2144"/>
    <w:rsid w:val="001B2346"/>
    <w:rsid w:val="001B23D6"/>
    <w:rsid w:val="001B2458"/>
    <w:rsid w:val="001B24A8"/>
    <w:rsid w:val="001B275A"/>
    <w:rsid w:val="001B2844"/>
    <w:rsid w:val="001B28FC"/>
    <w:rsid w:val="001B299A"/>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3D8"/>
    <w:rsid w:val="001B4452"/>
    <w:rsid w:val="001B4472"/>
    <w:rsid w:val="001B466C"/>
    <w:rsid w:val="001B493E"/>
    <w:rsid w:val="001B4B2C"/>
    <w:rsid w:val="001B4F34"/>
    <w:rsid w:val="001B4F6D"/>
    <w:rsid w:val="001B5087"/>
    <w:rsid w:val="001B508E"/>
    <w:rsid w:val="001B52EC"/>
    <w:rsid w:val="001B54DC"/>
    <w:rsid w:val="001B554A"/>
    <w:rsid w:val="001B55BC"/>
    <w:rsid w:val="001B5609"/>
    <w:rsid w:val="001B5664"/>
    <w:rsid w:val="001B571B"/>
    <w:rsid w:val="001B5968"/>
    <w:rsid w:val="001B5B5D"/>
    <w:rsid w:val="001B5BB5"/>
    <w:rsid w:val="001B5D5E"/>
    <w:rsid w:val="001B5D69"/>
    <w:rsid w:val="001B5DD9"/>
    <w:rsid w:val="001B5E31"/>
    <w:rsid w:val="001B61EC"/>
    <w:rsid w:val="001B62F1"/>
    <w:rsid w:val="001B631C"/>
    <w:rsid w:val="001B6564"/>
    <w:rsid w:val="001B66C7"/>
    <w:rsid w:val="001B6846"/>
    <w:rsid w:val="001B691A"/>
    <w:rsid w:val="001B6A73"/>
    <w:rsid w:val="001B6AE2"/>
    <w:rsid w:val="001B6AFE"/>
    <w:rsid w:val="001B6C22"/>
    <w:rsid w:val="001B6CAD"/>
    <w:rsid w:val="001B6D65"/>
    <w:rsid w:val="001B6DEF"/>
    <w:rsid w:val="001B72A6"/>
    <w:rsid w:val="001B7354"/>
    <w:rsid w:val="001B74AA"/>
    <w:rsid w:val="001B7513"/>
    <w:rsid w:val="001B7559"/>
    <w:rsid w:val="001B7679"/>
    <w:rsid w:val="001B78FA"/>
    <w:rsid w:val="001B7BDD"/>
    <w:rsid w:val="001B7C46"/>
    <w:rsid w:val="001B7EF7"/>
    <w:rsid w:val="001C00EC"/>
    <w:rsid w:val="001C02D8"/>
    <w:rsid w:val="001C0374"/>
    <w:rsid w:val="001C0421"/>
    <w:rsid w:val="001C04E3"/>
    <w:rsid w:val="001C04FF"/>
    <w:rsid w:val="001C05CD"/>
    <w:rsid w:val="001C096B"/>
    <w:rsid w:val="001C097C"/>
    <w:rsid w:val="001C0CC9"/>
    <w:rsid w:val="001C0CCF"/>
    <w:rsid w:val="001C0E2F"/>
    <w:rsid w:val="001C0EB4"/>
    <w:rsid w:val="001C0FA8"/>
    <w:rsid w:val="001C10DD"/>
    <w:rsid w:val="001C1420"/>
    <w:rsid w:val="001C14AD"/>
    <w:rsid w:val="001C1619"/>
    <w:rsid w:val="001C1931"/>
    <w:rsid w:val="001C1ABB"/>
    <w:rsid w:val="001C1AD5"/>
    <w:rsid w:val="001C1B78"/>
    <w:rsid w:val="001C1C95"/>
    <w:rsid w:val="001C1E21"/>
    <w:rsid w:val="001C209D"/>
    <w:rsid w:val="001C21A6"/>
    <w:rsid w:val="001C22BA"/>
    <w:rsid w:val="001C2354"/>
    <w:rsid w:val="001C243C"/>
    <w:rsid w:val="001C2505"/>
    <w:rsid w:val="001C25EA"/>
    <w:rsid w:val="001C26D0"/>
    <w:rsid w:val="001C27DE"/>
    <w:rsid w:val="001C29DA"/>
    <w:rsid w:val="001C2B90"/>
    <w:rsid w:val="001C2BC6"/>
    <w:rsid w:val="001C2C01"/>
    <w:rsid w:val="001C2CA1"/>
    <w:rsid w:val="001C2D1E"/>
    <w:rsid w:val="001C2E22"/>
    <w:rsid w:val="001C301E"/>
    <w:rsid w:val="001C306A"/>
    <w:rsid w:val="001C33BA"/>
    <w:rsid w:val="001C3522"/>
    <w:rsid w:val="001C3747"/>
    <w:rsid w:val="001C37FA"/>
    <w:rsid w:val="001C3A95"/>
    <w:rsid w:val="001C3BFE"/>
    <w:rsid w:val="001C3EE9"/>
    <w:rsid w:val="001C3FA4"/>
    <w:rsid w:val="001C3FD6"/>
    <w:rsid w:val="001C4056"/>
    <w:rsid w:val="001C40F9"/>
    <w:rsid w:val="001C4102"/>
    <w:rsid w:val="001C42F5"/>
    <w:rsid w:val="001C4481"/>
    <w:rsid w:val="001C44F9"/>
    <w:rsid w:val="001C454E"/>
    <w:rsid w:val="001C458B"/>
    <w:rsid w:val="001C47D6"/>
    <w:rsid w:val="001C49D1"/>
    <w:rsid w:val="001C4B56"/>
    <w:rsid w:val="001C4C4D"/>
    <w:rsid w:val="001C4EE6"/>
    <w:rsid w:val="001C4F4E"/>
    <w:rsid w:val="001C502F"/>
    <w:rsid w:val="001C5162"/>
    <w:rsid w:val="001C516F"/>
    <w:rsid w:val="001C5190"/>
    <w:rsid w:val="001C54EE"/>
    <w:rsid w:val="001C569F"/>
    <w:rsid w:val="001C5A00"/>
    <w:rsid w:val="001C5A27"/>
    <w:rsid w:val="001C5A72"/>
    <w:rsid w:val="001C5AFF"/>
    <w:rsid w:val="001C5C38"/>
    <w:rsid w:val="001C5C84"/>
    <w:rsid w:val="001C5D4F"/>
    <w:rsid w:val="001C5D6B"/>
    <w:rsid w:val="001C6070"/>
    <w:rsid w:val="001C60E2"/>
    <w:rsid w:val="001C629A"/>
    <w:rsid w:val="001C64C0"/>
    <w:rsid w:val="001C64E4"/>
    <w:rsid w:val="001C6777"/>
    <w:rsid w:val="001C68B1"/>
    <w:rsid w:val="001C69DA"/>
    <w:rsid w:val="001C6A4D"/>
    <w:rsid w:val="001C6AB7"/>
    <w:rsid w:val="001C6C8E"/>
    <w:rsid w:val="001C6CE8"/>
    <w:rsid w:val="001C6E90"/>
    <w:rsid w:val="001C6F06"/>
    <w:rsid w:val="001C70A3"/>
    <w:rsid w:val="001C7187"/>
    <w:rsid w:val="001C7303"/>
    <w:rsid w:val="001C74B4"/>
    <w:rsid w:val="001C74B6"/>
    <w:rsid w:val="001C74D7"/>
    <w:rsid w:val="001C7559"/>
    <w:rsid w:val="001C773B"/>
    <w:rsid w:val="001C7754"/>
    <w:rsid w:val="001C7868"/>
    <w:rsid w:val="001C79DE"/>
    <w:rsid w:val="001C7A57"/>
    <w:rsid w:val="001C7A5F"/>
    <w:rsid w:val="001C7AD1"/>
    <w:rsid w:val="001C7AEF"/>
    <w:rsid w:val="001C7D62"/>
    <w:rsid w:val="001C7E1B"/>
    <w:rsid w:val="001C7E9C"/>
    <w:rsid w:val="001D0017"/>
    <w:rsid w:val="001D0153"/>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EB6"/>
    <w:rsid w:val="001D1F34"/>
    <w:rsid w:val="001D20E8"/>
    <w:rsid w:val="001D211B"/>
    <w:rsid w:val="001D2158"/>
    <w:rsid w:val="001D21F3"/>
    <w:rsid w:val="001D22FD"/>
    <w:rsid w:val="001D2360"/>
    <w:rsid w:val="001D244F"/>
    <w:rsid w:val="001D2537"/>
    <w:rsid w:val="001D2593"/>
    <w:rsid w:val="001D25D6"/>
    <w:rsid w:val="001D2615"/>
    <w:rsid w:val="001D297B"/>
    <w:rsid w:val="001D2B98"/>
    <w:rsid w:val="001D2C82"/>
    <w:rsid w:val="001D2CCC"/>
    <w:rsid w:val="001D2EA2"/>
    <w:rsid w:val="001D2F34"/>
    <w:rsid w:val="001D30AB"/>
    <w:rsid w:val="001D3109"/>
    <w:rsid w:val="001D32C2"/>
    <w:rsid w:val="001D332E"/>
    <w:rsid w:val="001D3599"/>
    <w:rsid w:val="001D37DD"/>
    <w:rsid w:val="001D3A4E"/>
    <w:rsid w:val="001D3AF1"/>
    <w:rsid w:val="001D3D1D"/>
    <w:rsid w:val="001D3FCD"/>
    <w:rsid w:val="001D406D"/>
    <w:rsid w:val="001D41F2"/>
    <w:rsid w:val="001D4267"/>
    <w:rsid w:val="001D4351"/>
    <w:rsid w:val="001D43B0"/>
    <w:rsid w:val="001D4465"/>
    <w:rsid w:val="001D4673"/>
    <w:rsid w:val="001D46C9"/>
    <w:rsid w:val="001D48DA"/>
    <w:rsid w:val="001D4987"/>
    <w:rsid w:val="001D49B6"/>
    <w:rsid w:val="001D49DC"/>
    <w:rsid w:val="001D4B4A"/>
    <w:rsid w:val="001D5033"/>
    <w:rsid w:val="001D516F"/>
    <w:rsid w:val="001D523D"/>
    <w:rsid w:val="001D5290"/>
    <w:rsid w:val="001D531A"/>
    <w:rsid w:val="001D548B"/>
    <w:rsid w:val="001D54B3"/>
    <w:rsid w:val="001D5643"/>
    <w:rsid w:val="001D5C88"/>
    <w:rsid w:val="001D5F15"/>
    <w:rsid w:val="001D61C7"/>
    <w:rsid w:val="001D6289"/>
    <w:rsid w:val="001D6308"/>
    <w:rsid w:val="001D6567"/>
    <w:rsid w:val="001D65BE"/>
    <w:rsid w:val="001D6702"/>
    <w:rsid w:val="001D689D"/>
    <w:rsid w:val="001D695C"/>
    <w:rsid w:val="001D6A60"/>
    <w:rsid w:val="001D6B00"/>
    <w:rsid w:val="001D6FD9"/>
    <w:rsid w:val="001D7296"/>
    <w:rsid w:val="001D7448"/>
    <w:rsid w:val="001D7700"/>
    <w:rsid w:val="001D780E"/>
    <w:rsid w:val="001D7834"/>
    <w:rsid w:val="001D7924"/>
    <w:rsid w:val="001D79FB"/>
    <w:rsid w:val="001D7A35"/>
    <w:rsid w:val="001D7A90"/>
    <w:rsid w:val="001D7C3E"/>
    <w:rsid w:val="001D7C6F"/>
    <w:rsid w:val="001D7EC2"/>
    <w:rsid w:val="001E020B"/>
    <w:rsid w:val="001E02FB"/>
    <w:rsid w:val="001E044F"/>
    <w:rsid w:val="001E0468"/>
    <w:rsid w:val="001E0550"/>
    <w:rsid w:val="001E05C3"/>
    <w:rsid w:val="001E0AAA"/>
    <w:rsid w:val="001E0AD3"/>
    <w:rsid w:val="001E0B26"/>
    <w:rsid w:val="001E0FF2"/>
    <w:rsid w:val="001E101A"/>
    <w:rsid w:val="001E1031"/>
    <w:rsid w:val="001E12B6"/>
    <w:rsid w:val="001E138B"/>
    <w:rsid w:val="001E13C8"/>
    <w:rsid w:val="001E15DB"/>
    <w:rsid w:val="001E1682"/>
    <w:rsid w:val="001E1785"/>
    <w:rsid w:val="001E17A1"/>
    <w:rsid w:val="001E17E6"/>
    <w:rsid w:val="001E1975"/>
    <w:rsid w:val="001E1ABB"/>
    <w:rsid w:val="001E1AC5"/>
    <w:rsid w:val="001E1C1E"/>
    <w:rsid w:val="001E1FEF"/>
    <w:rsid w:val="001E2239"/>
    <w:rsid w:val="001E2252"/>
    <w:rsid w:val="001E2343"/>
    <w:rsid w:val="001E2368"/>
    <w:rsid w:val="001E23EC"/>
    <w:rsid w:val="001E252D"/>
    <w:rsid w:val="001E25E3"/>
    <w:rsid w:val="001E26B1"/>
    <w:rsid w:val="001E2702"/>
    <w:rsid w:val="001E2A4D"/>
    <w:rsid w:val="001E2C55"/>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416A"/>
    <w:rsid w:val="001E4348"/>
    <w:rsid w:val="001E4364"/>
    <w:rsid w:val="001E43D9"/>
    <w:rsid w:val="001E4820"/>
    <w:rsid w:val="001E487A"/>
    <w:rsid w:val="001E4A07"/>
    <w:rsid w:val="001E4C13"/>
    <w:rsid w:val="001E4D18"/>
    <w:rsid w:val="001E4D8A"/>
    <w:rsid w:val="001E5015"/>
    <w:rsid w:val="001E53F5"/>
    <w:rsid w:val="001E5499"/>
    <w:rsid w:val="001E5585"/>
    <w:rsid w:val="001E5628"/>
    <w:rsid w:val="001E57E5"/>
    <w:rsid w:val="001E5C23"/>
    <w:rsid w:val="001E61D4"/>
    <w:rsid w:val="001E65DE"/>
    <w:rsid w:val="001E6BBC"/>
    <w:rsid w:val="001E6BEE"/>
    <w:rsid w:val="001E6C73"/>
    <w:rsid w:val="001E6DA4"/>
    <w:rsid w:val="001E7079"/>
    <w:rsid w:val="001E7216"/>
    <w:rsid w:val="001E728D"/>
    <w:rsid w:val="001E72BC"/>
    <w:rsid w:val="001E7504"/>
    <w:rsid w:val="001E7646"/>
    <w:rsid w:val="001E76DF"/>
    <w:rsid w:val="001E7712"/>
    <w:rsid w:val="001E77CC"/>
    <w:rsid w:val="001E7874"/>
    <w:rsid w:val="001E7933"/>
    <w:rsid w:val="001E7A43"/>
    <w:rsid w:val="001E7B56"/>
    <w:rsid w:val="001E7B8E"/>
    <w:rsid w:val="001E7BF6"/>
    <w:rsid w:val="001E7D86"/>
    <w:rsid w:val="001E7EA1"/>
    <w:rsid w:val="001E7F51"/>
    <w:rsid w:val="001F0337"/>
    <w:rsid w:val="001F0443"/>
    <w:rsid w:val="001F0479"/>
    <w:rsid w:val="001F0508"/>
    <w:rsid w:val="001F06D0"/>
    <w:rsid w:val="001F0793"/>
    <w:rsid w:val="001F0A0A"/>
    <w:rsid w:val="001F0AF3"/>
    <w:rsid w:val="001F0C36"/>
    <w:rsid w:val="001F0C40"/>
    <w:rsid w:val="001F0CAA"/>
    <w:rsid w:val="001F0CCE"/>
    <w:rsid w:val="001F0D9A"/>
    <w:rsid w:val="001F0E40"/>
    <w:rsid w:val="001F0F99"/>
    <w:rsid w:val="001F0FBB"/>
    <w:rsid w:val="001F0FD9"/>
    <w:rsid w:val="001F10AD"/>
    <w:rsid w:val="001F1308"/>
    <w:rsid w:val="001F13E1"/>
    <w:rsid w:val="001F1525"/>
    <w:rsid w:val="001F1564"/>
    <w:rsid w:val="001F1585"/>
    <w:rsid w:val="001F1A2C"/>
    <w:rsid w:val="001F1D61"/>
    <w:rsid w:val="001F1E87"/>
    <w:rsid w:val="001F1EB6"/>
    <w:rsid w:val="001F1FE4"/>
    <w:rsid w:val="001F201B"/>
    <w:rsid w:val="001F217A"/>
    <w:rsid w:val="001F2181"/>
    <w:rsid w:val="001F2276"/>
    <w:rsid w:val="001F228F"/>
    <w:rsid w:val="001F24A2"/>
    <w:rsid w:val="001F2601"/>
    <w:rsid w:val="001F2628"/>
    <w:rsid w:val="001F2769"/>
    <w:rsid w:val="001F282B"/>
    <w:rsid w:val="001F2975"/>
    <w:rsid w:val="001F2A0A"/>
    <w:rsid w:val="001F2A28"/>
    <w:rsid w:val="001F2A37"/>
    <w:rsid w:val="001F2A78"/>
    <w:rsid w:val="001F2B74"/>
    <w:rsid w:val="001F2C16"/>
    <w:rsid w:val="001F2C8B"/>
    <w:rsid w:val="001F2CB3"/>
    <w:rsid w:val="001F2DA4"/>
    <w:rsid w:val="001F2E23"/>
    <w:rsid w:val="001F32BC"/>
    <w:rsid w:val="001F32D4"/>
    <w:rsid w:val="001F33AB"/>
    <w:rsid w:val="001F341F"/>
    <w:rsid w:val="001F3433"/>
    <w:rsid w:val="001F3450"/>
    <w:rsid w:val="001F372D"/>
    <w:rsid w:val="001F3796"/>
    <w:rsid w:val="001F37C4"/>
    <w:rsid w:val="001F3905"/>
    <w:rsid w:val="001F3911"/>
    <w:rsid w:val="001F3B29"/>
    <w:rsid w:val="001F3B7E"/>
    <w:rsid w:val="001F3E99"/>
    <w:rsid w:val="001F3F1A"/>
    <w:rsid w:val="001F3F9A"/>
    <w:rsid w:val="001F414F"/>
    <w:rsid w:val="001F415E"/>
    <w:rsid w:val="001F4202"/>
    <w:rsid w:val="001F4302"/>
    <w:rsid w:val="001F436E"/>
    <w:rsid w:val="001F4557"/>
    <w:rsid w:val="001F45AA"/>
    <w:rsid w:val="001F46D7"/>
    <w:rsid w:val="001F483B"/>
    <w:rsid w:val="001F494C"/>
    <w:rsid w:val="001F499D"/>
    <w:rsid w:val="001F49C7"/>
    <w:rsid w:val="001F4A19"/>
    <w:rsid w:val="001F4B4D"/>
    <w:rsid w:val="001F4CBD"/>
    <w:rsid w:val="001F4E72"/>
    <w:rsid w:val="001F4F10"/>
    <w:rsid w:val="001F501B"/>
    <w:rsid w:val="001F50ED"/>
    <w:rsid w:val="001F5276"/>
    <w:rsid w:val="001F5403"/>
    <w:rsid w:val="001F5524"/>
    <w:rsid w:val="001F5545"/>
    <w:rsid w:val="001F5723"/>
    <w:rsid w:val="001F5777"/>
    <w:rsid w:val="001F5926"/>
    <w:rsid w:val="001F5937"/>
    <w:rsid w:val="001F59CB"/>
    <w:rsid w:val="001F59E3"/>
    <w:rsid w:val="001F59ED"/>
    <w:rsid w:val="001F5A88"/>
    <w:rsid w:val="001F5AFA"/>
    <w:rsid w:val="001F5B6B"/>
    <w:rsid w:val="001F5ED2"/>
    <w:rsid w:val="001F6160"/>
    <w:rsid w:val="001F6238"/>
    <w:rsid w:val="001F626C"/>
    <w:rsid w:val="001F6345"/>
    <w:rsid w:val="001F6346"/>
    <w:rsid w:val="001F639B"/>
    <w:rsid w:val="001F63C1"/>
    <w:rsid w:val="001F6751"/>
    <w:rsid w:val="001F68F5"/>
    <w:rsid w:val="001F6946"/>
    <w:rsid w:val="001F6B5A"/>
    <w:rsid w:val="001F6E9B"/>
    <w:rsid w:val="001F6F00"/>
    <w:rsid w:val="001F6F1C"/>
    <w:rsid w:val="001F7106"/>
    <w:rsid w:val="001F7121"/>
    <w:rsid w:val="001F7207"/>
    <w:rsid w:val="001F720B"/>
    <w:rsid w:val="001F7374"/>
    <w:rsid w:val="001F75B2"/>
    <w:rsid w:val="001F75FF"/>
    <w:rsid w:val="001F7803"/>
    <w:rsid w:val="001F784D"/>
    <w:rsid w:val="0020008B"/>
    <w:rsid w:val="00200370"/>
    <w:rsid w:val="00200466"/>
    <w:rsid w:val="00200567"/>
    <w:rsid w:val="002005F8"/>
    <w:rsid w:val="002007E8"/>
    <w:rsid w:val="002008FD"/>
    <w:rsid w:val="00200BB5"/>
    <w:rsid w:val="00200C7C"/>
    <w:rsid w:val="00200D2C"/>
    <w:rsid w:val="00200DC9"/>
    <w:rsid w:val="00200DE5"/>
    <w:rsid w:val="00200ECC"/>
    <w:rsid w:val="00200FDB"/>
    <w:rsid w:val="0020114C"/>
    <w:rsid w:val="0020115E"/>
    <w:rsid w:val="00201227"/>
    <w:rsid w:val="00201354"/>
    <w:rsid w:val="00201552"/>
    <w:rsid w:val="00201575"/>
    <w:rsid w:val="00201749"/>
    <w:rsid w:val="0020174A"/>
    <w:rsid w:val="0020179E"/>
    <w:rsid w:val="00201904"/>
    <w:rsid w:val="002019D8"/>
    <w:rsid w:val="00201AC3"/>
    <w:rsid w:val="00201BC7"/>
    <w:rsid w:val="00201BE8"/>
    <w:rsid w:val="00201EC7"/>
    <w:rsid w:val="002020A1"/>
    <w:rsid w:val="00202356"/>
    <w:rsid w:val="00202417"/>
    <w:rsid w:val="00202668"/>
    <w:rsid w:val="0020281E"/>
    <w:rsid w:val="002028E2"/>
    <w:rsid w:val="00202916"/>
    <w:rsid w:val="00202B90"/>
    <w:rsid w:val="00202B9D"/>
    <w:rsid w:val="00202C73"/>
    <w:rsid w:val="00202FC5"/>
    <w:rsid w:val="002030CB"/>
    <w:rsid w:val="002032BF"/>
    <w:rsid w:val="0020349A"/>
    <w:rsid w:val="002034B4"/>
    <w:rsid w:val="002034F6"/>
    <w:rsid w:val="002035D2"/>
    <w:rsid w:val="002036F6"/>
    <w:rsid w:val="002037F5"/>
    <w:rsid w:val="002039A5"/>
    <w:rsid w:val="00203AB6"/>
    <w:rsid w:val="00203C86"/>
    <w:rsid w:val="00203F75"/>
    <w:rsid w:val="00204032"/>
    <w:rsid w:val="00204379"/>
    <w:rsid w:val="0020441A"/>
    <w:rsid w:val="00204624"/>
    <w:rsid w:val="002046D7"/>
    <w:rsid w:val="00204804"/>
    <w:rsid w:val="00204809"/>
    <w:rsid w:val="002049FB"/>
    <w:rsid w:val="00204B16"/>
    <w:rsid w:val="00204BAD"/>
    <w:rsid w:val="00204CFA"/>
    <w:rsid w:val="00204D3F"/>
    <w:rsid w:val="00204D60"/>
    <w:rsid w:val="00204D68"/>
    <w:rsid w:val="00204DF8"/>
    <w:rsid w:val="00204F91"/>
    <w:rsid w:val="00205068"/>
    <w:rsid w:val="00205077"/>
    <w:rsid w:val="002050B9"/>
    <w:rsid w:val="00205586"/>
    <w:rsid w:val="002055B0"/>
    <w:rsid w:val="00205627"/>
    <w:rsid w:val="002056D0"/>
    <w:rsid w:val="00205731"/>
    <w:rsid w:val="002057C1"/>
    <w:rsid w:val="002058AD"/>
    <w:rsid w:val="002058CD"/>
    <w:rsid w:val="002059D7"/>
    <w:rsid w:val="00205B0A"/>
    <w:rsid w:val="00205B8B"/>
    <w:rsid w:val="00205C9E"/>
    <w:rsid w:val="00205E66"/>
    <w:rsid w:val="00205E85"/>
    <w:rsid w:val="00205FEB"/>
    <w:rsid w:val="002061A1"/>
    <w:rsid w:val="0020642B"/>
    <w:rsid w:val="0020667D"/>
    <w:rsid w:val="0020668D"/>
    <w:rsid w:val="002067A6"/>
    <w:rsid w:val="0020684B"/>
    <w:rsid w:val="0020686A"/>
    <w:rsid w:val="00206B84"/>
    <w:rsid w:val="00206C6A"/>
    <w:rsid w:val="00206D1E"/>
    <w:rsid w:val="00206E8D"/>
    <w:rsid w:val="00206FC8"/>
    <w:rsid w:val="002070BD"/>
    <w:rsid w:val="002070C7"/>
    <w:rsid w:val="002070FC"/>
    <w:rsid w:val="00207179"/>
    <w:rsid w:val="002071D6"/>
    <w:rsid w:val="0020730F"/>
    <w:rsid w:val="00207395"/>
    <w:rsid w:val="00207480"/>
    <w:rsid w:val="0020768A"/>
    <w:rsid w:val="0020788E"/>
    <w:rsid w:val="002079BF"/>
    <w:rsid w:val="00207BA2"/>
    <w:rsid w:val="00207BFF"/>
    <w:rsid w:val="00207C2D"/>
    <w:rsid w:val="00207D79"/>
    <w:rsid w:val="00210077"/>
    <w:rsid w:val="0021010E"/>
    <w:rsid w:val="0021020B"/>
    <w:rsid w:val="0021032C"/>
    <w:rsid w:val="00210405"/>
    <w:rsid w:val="0021053D"/>
    <w:rsid w:val="0021076E"/>
    <w:rsid w:val="002107E9"/>
    <w:rsid w:val="00210860"/>
    <w:rsid w:val="00210A42"/>
    <w:rsid w:val="00210B6A"/>
    <w:rsid w:val="00210BC8"/>
    <w:rsid w:val="00210C21"/>
    <w:rsid w:val="00210CA9"/>
    <w:rsid w:val="00210E83"/>
    <w:rsid w:val="0021100F"/>
    <w:rsid w:val="00211153"/>
    <w:rsid w:val="00211264"/>
    <w:rsid w:val="002112B5"/>
    <w:rsid w:val="00211476"/>
    <w:rsid w:val="00211781"/>
    <w:rsid w:val="00211830"/>
    <w:rsid w:val="00211967"/>
    <w:rsid w:val="00211BA4"/>
    <w:rsid w:val="00211CB5"/>
    <w:rsid w:val="00211CE1"/>
    <w:rsid w:val="00211D7C"/>
    <w:rsid w:val="00211F8D"/>
    <w:rsid w:val="00212028"/>
    <w:rsid w:val="00212083"/>
    <w:rsid w:val="002121DB"/>
    <w:rsid w:val="00212226"/>
    <w:rsid w:val="002128BF"/>
    <w:rsid w:val="0021290D"/>
    <w:rsid w:val="002129B5"/>
    <w:rsid w:val="00212A57"/>
    <w:rsid w:val="00212A73"/>
    <w:rsid w:val="00212B1E"/>
    <w:rsid w:val="00212C3B"/>
    <w:rsid w:val="00212CB6"/>
    <w:rsid w:val="00212D07"/>
    <w:rsid w:val="00212E37"/>
    <w:rsid w:val="00212F0A"/>
    <w:rsid w:val="00212F1A"/>
    <w:rsid w:val="00212F59"/>
    <w:rsid w:val="00212FD0"/>
    <w:rsid w:val="0021322A"/>
    <w:rsid w:val="00213241"/>
    <w:rsid w:val="00213290"/>
    <w:rsid w:val="0021339A"/>
    <w:rsid w:val="0021373C"/>
    <w:rsid w:val="0021379D"/>
    <w:rsid w:val="00213F20"/>
    <w:rsid w:val="002140FF"/>
    <w:rsid w:val="0021416E"/>
    <w:rsid w:val="002141AF"/>
    <w:rsid w:val="00214281"/>
    <w:rsid w:val="00214322"/>
    <w:rsid w:val="00214339"/>
    <w:rsid w:val="002143F0"/>
    <w:rsid w:val="002144B2"/>
    <w:rsid w:val="002144CE"/>
    <w:rsid w:val="0021460A"/>
    <w:rsid w:val="002147A6"/>
    <w:rsid w:val="002147D3"/>
    <w:rsid w:val="00214938"/>
    <w:rsid w:val="00214A11"/>
    <w:rsid w:val="00214C87"/>
    <w:rsid w:val="00214CD7"/>
    <w:rsid w:val="00214D9B"/>
    <w:rsid w:val="00215147"/>
    <w:rsid w:val="00215182"/>
    <w:rsid w:val="00215249"/>
    <w:rsid w:val="00215458"/>
    <w:rsid w:val="002155A9"/>
    <w:rsid w:val="002156AD"/>
    <w:rsid w:val="002158CE"/>
    <w:rsid w:val="002159DF"/>
    <w:rsid w:val="00215B98"/>
    <w:rsid w:val="00215CA9"/>
    <w:rsid w:val="00215D5C"/>
    <w:rsid w:val="00215DD2"/>
    <w:rsid w:val="00215E29"/>
    <w:rsid w:val="00215EA6"/>
    <w:rsid w:val="00215EC7"/>
    <w:rsid w:val="00215ED2"/>
    <w:rsid w:val="00215FDE"/>
    <w:rsid w:val="00216283"/>
    <w:rsid w:val="002162B2"/>
    <w:rsid w:val="0021631B"/>
    <w:rsid w:val="0021639B"/>
    <w:rsid w:val="00216674"/>
    <w:rsid w:val="00216691"/>
    <w:rsid w:val="002166FC"/>
    <w:rsid w:val="00216727"/>
    <w:rsid w:val="00216747"/>
    <w:rsid w:val="002168F2"/>
    <w:rsid w:val="00216A94"/>
    <w:rsid w:val="00216C4E"/>
    <w:rsid w:val="00216D2C"/>
    <w:rsid w:val="00216E10"/>
    <w:rsid w:val="00216E8C"/>
    <w:rsid w:val="00216F25"/>
    <w:rsid w:val="00216F48"/>
    <w:rsid w:val="0021733D"/>
    <w:rsid w:val="002173AE"/>
    <w:rsid w:val="00217449"/>
    <w:rsid w:val="002174D6"/>
    <w:rsid w:val="0021754E"/>
    <w:rsid w:val="00217563"/>
    <w:rsid w:val="00217614"/>
    <w:rsid w:val="0021771D"/>
    <w:rsid w:val="002177D5"/>
    <w:rsid w:val="002177F0"/>
    <w:rsid w:val="00217818"/>
    <w:rsid w:val="00217823"/>
    <w:rsid w:val="002178FF"/>
    <w:rsid w:val="0021798E"/>
    <w:rsid w:val="00217BE9"/>
    <w:rsid w:val="00217E44"/>
    <w:rsid w:val="00217EAF"/>
    <w:rsid w:val="0022040D"/>
    <w:rsid w:val="002206A3"/>
    <w:rsid w:val="00220721"/>
    <w:rsid w:val="0022072A"/>
    <w:rsid w:val="00220894"/>
    <w:rsid w:val="00220949"/>
    <w:rsid w:val="00220C13"/>
    <w:rsid w:val="00220E7D"/>
    <w:rsid w:val="00220F36"/>
    <w:rsid w:val="00221239"/>
    <w:rsid w:val="0022126F"/>
    <w:rsid w:val="0022140E"/>
    <w:rsid w:val="002214BF"/>
    <w:rsid w:val="002214C5"/>
    <w:rsid w:val="00221773"/>
    <w:rsid w:val="002217C9"/>
    <w:rsid w:val="002218C6"/>
    <w:rsid w:val="00221D8F"/>
    <w:rsid w:val="00221DC9"/>
    <w:rsid w:val="00221F86"/>
    <w:rsid w:val="0022203A"/>
    <w:rsid w:val="00222442"/>
    <w:rsid w:val="00222499"/>
    <w:rsid w:val="002225EB"/>
    <w:rsid w:val="002226DD"/>
    <w:rsid w:val="00222737"/>
    <w:rsid w:val="0022275D"/>
    <w:rsid w:val="002227D2"/>
    <w:rsid w:val="00222B67"/>
    <w:rsid w:val="00222CD6"/>
    <w:rsid w:val="00222DE4"/>
    <w:rsid w:val="00222DEF"/>
    <w:rsid w:val="00222E93"/>
    <w:rsid w:val="002232FA"/>
    <w:rsid w:val="0022333D"/>
    <w:rsid w:val="002233C3"/>
    <w:rsid w:val="0022340C"/>
    <w:rsid w:val="002234B3"/>
    <w:rsid w:val="00223501"/>
    <w:rsid w:val="00223A5B"/>
    <w:rsid w:val="00223AB3"/>
    <w:rsid w:val="0022408C"/>
    <w:rsid w:val="00224093"/>
    <w:rsid w:val="00224136"/>
    <w:rsid w:val="00224232"/>
    <w:rsid w:val="002242CF"/>
    <w:rsid w:val="002244A4"/>
    <w:rsid w:val="002245D5"/>
    <w:rsid w:val="00224605"/>
    <w:rsid w:val="002246B0"/>
    <w:rsid w:val="0022473C"/>
    <w:rsid w:val="00224952"/>
    <w:rsid w:val="002249B5"/>
    <w:rsid w:val="002249B8"/>
    <w:rsid w:val="00224D08"/>
    <w:rsid w:val="00224DA1"/>
    <w:rsid w:val="00224DD2"/>
    <w:rsid w:val="00224EF6"/>
    <w:rsid w:val="002250B1"/>
    <w:rsid w:val="002250B9"/>
    <w:rsid w:val="00225303"/>
    <w:rsid w:val="00225348"/>
    <w:rsid w:val="002255D1"/>
    <w:rsid w:val="00225717"/>
    <w:rsid w:val="0022597A"/>
    <w:rsid w:val="0022598A"/>
    <w:rsid w:val="00225A6A"/>
    <w:rsid w:val="00225AC7"/>
    <w:rsid w:val="00225ACC"/>
    <w:rsid w:val="00225DF3"/>
    <w:rsid w:val="00225EA3"/>
    <w:rsid w:val="00226068"/>
    <w:rsid w:val="0022625B"/>
    <w:rsid w:val="00226313"/>
    <w:rsid w:val="00226335"/>
    <w:rsid w:val="00226343"/>
    <w:rsid w:val="0022638A"/>
    <w:rsid w:val="002263C4"/>
    <w:rsid w:val="0022645A"/>
    <w:rsid w:val="0022679B"/>
    <w:rsid w:val="002267BF"/>
    <w:rsid w:val="00226B6F"/>
    <w:rsid w:val="00226BD8"/>
    <w:rsid w:val="00226E0B"/>
    <w:rsid w:val="00226EDE"/>
    <w:rsid w:val="00227739"/>
    <w:rsid w:val="00227763"/>
    <w:rsid w:val="002277A4"/>
    <w:rsid w:val="00227816"/>
    <w:rsid w:val="0022799F"/>
    <w:rsid w:val="00227AF1"/>
    <w:rsid w:val="00227C7A"/>
    <w:rsid w:val="00227E2B"/>
    <w:rsid w:val="00227FB4"/>
    <w:rsid w:val="0023008E"/>
    <w:rsid w:val="00230123"/>
    <w:rsid w:val="00230270"/>
    <w:rsid w:val="002302B1"/>
    <w:rsid w:val="00230332"/>
    <w:rsid w:val="0023044D"/>
    <w:rsid w:val="00230776"/>
    <w:rsid w:val="00230893"/>
    <w:rsid w:val="0023089E"/>
    <w:rsid w:val="00230ADB"/>
    <w:rsid w:val="00230CD3"/>
    <w:rsid w:val="00230E42"/>
    <w:rsid w:val="00230F8D"/>
    <w:rsid w:val="00231052"/>
    <w:rsid w:val="002310CE"/>
    <w:rsid w:val="0023119A"/>
    <w:rsid w:val="002313A4"/>
    <w:rsid w:val="002315BA"/>
    <w:rsid w:val="00231668"/>
    <w:rsid w:val="002316C9"/>
    <w:rsid w:val="00231862"/>
    <w:rsid w:val="0023192C"/>
    <w:rsid w:val="00231AF9"/>
    <w:rsid w:val="00231C25"/>
    <w:rsid w:val="00231C6F"/>
    <w:rsid w:val="00231CFD"/>
    <w:rsid w:val="00231FB1"/>
    <w:rsid w:val="00232080"/>
    <w:rsid w:val="002320AD"/>
    <w:rsid w:val="002320E7"/>
    <w:rsid w:val="00232509"/>
    <w:rsid w:val="002325E6"/>
    <w:rsid w:val="00232757"/>
    <w:rsid w:val="002328A8"/>
    <w:rsid w:val="002328F7"/>
    <w:rsid w:val="00232962"/>
    <w:rsid w:val="00232A90"/>
    <w:rsid w:val="00232AD7"/>
    <w:rsid w:val="00232C8E"/>
    <w:rsid w:val="002330BE"/>
    <w:rsid w:val="00233293"/>
    <w:rsid w:val="00233334"/>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8A0"/>
    <w:rsid w:val="002348F3"/>
    <w:rsid w:val="00234A4B"/>
    <w:rsid w:val="00234B2B"/>
    <w:rsid w:val="00234D4D"/>
    <w:rsid w:val="00234E1A"/>
    <w:rsid w:val="00234E5D"/>
    <w:rsid w:val="00234EB9"/>
    <w:rsid w:val="00234F8C"/>
    <w:rsid w:val="00235067"/>
    <w:rsid w:val="00235083"/>
    <w:rsid w:val="0023512C"/>
    <w:rsid w:val="002351ED"/>
    <w:rsid w:val="002351F8"/>
    <w:rsid w:val="00235349"/>
    <w:rsid w:val="0023535B"/>
    <w:rsid w:val="002353EA"/>
    <w:rsid w:val="002354F0"/>
    <w:rsid w:val="00235538"/>
    <w:rsid w:val="00235542"/>
    <w:rsid w:val="0023567D"/>
    <w:rsid w:val="0023591D"/>
    <w:rsid w:val="002359A2"/>
    <w:rsid w:val="00235D7D"/>
    <w:rsid w:val="00236027"/>
    <w:rsid w:val="00236109"/>
    <w:rsid w:val="002361F9"/>
    <w:rsid w:val="002362DA"/>
    <w:rsid w:val="002363EB"/>
    <w:rsid w:val="002364C6"/>
    <w:rsid w:val="0023652B"/>
    <w:rsid w:val="0023660B"/>
    <w:rsid w:val="002369B0"/>
    <w:rsid w:val="00236AD8"/>
    <w:rsid w:val="00236BE9"/>
    <w:rsid w:val="00236C4E"/>
    <w:rsid w:val="00236C7C"/>
    <w:rsid w:val="002370CB"/>
    <w:rsid w:val="002371A6"/>
    <w:rsid w:val="00237384"/>
    <w:rsid w:val="00237585"/>
    <w:rsid w:val="002375D7"/>
    <w:rsid w:val="002376A2"/>
    <w:rsid w:val="00237864"/>
    <w:rsid w:val="00237921"/>
    <w:rsid w:val="0023797E"/>
    <w:rsid w:val="00237ADA"/>
    <w:rsid w:val="00237B38"/>
    <w:rsid w:val="00237BFF"/>
    <w:rsid w:val="00237C1B"/>
    <w:rsid w:val="00237EAC"/>
    <w:rsid w:val="002401F5"/>
    <w:rsid w:val="0024031C"/>
    <w:rsid w:val="002403AF"/>
    <w:rsid w:val="002405CA"/>
    <w:rsid w:val="00240935"/>
    <w:rsid w:val="002409B3"/>
    <w:rsid w:val="00240C21"/>
    <w:rsid w:val="00240E54"/>
    <w:rsid w:val="002410CD"/>
    <w:rsid w:val="002411B9"/>
    <w:rsid w:val="00241345"/>
    <w:rsid w:val="00241351"/>
    <w:rsid w:val="00241363"/>
    <w:rsid w:val="002413ED"/>
    <w:rsid w:val="0024149B"/>
    <w:rsid w:val="0024195D"/>
    <w:rsid w:val="002419A5"/>
    <w:rsid w:val="002419BC"/>
    <w:rsid w:val="00241AAA"/>
    <w:rsid w:val="00241BD6"/>
    <w:rsid w:val="00241E7E"/>
    <w:rsid w:val="002423F2"/>
    <w:rsid w:val="00242562"/>
    <w:rsid w:val="002425CE"/>
    <w:rsid w:val="00242869"/>
    <w:rsid w:val="00242B7B"/>
    <w:rsid w:val="00242BA7"/>
    <w:rsid w:val="00242CDB"/>
    <w:rsid w:val="00242EDA"/>
    <w:rsid w:val="00242F96"/>
    <w:rsid w:val="002430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4A"/>
    <w:rsid w:val="00244069"/>
    <w:rsid w:val="00244309"/>
    <w:rsid w:val="00244348"/>
    <w:rsid w:val="00244481"/>
    <w:rsid w:val="00244A05"/>
    <w:rsid w:val="00244A7E"/>
    <w:rsid w:val="00244D3B"/>
    <w:rsid w:val="00245010"/>
    <w:rsid w:val="0024509C"/>
    <w:rsid w:val="002451C5"/>
    <w:rsid w:val="00245231"/>
    <w:rsid w:val="002452D0"/>
    <w:rsid w:val="00245441"/>
    <w:rsid w:val="00245742"/>
    <w:rsid w:val="002457F5"/>
    <w:rsid w:val="0024584B"/>
    <w:rsid w:val="00245881"/>
    <w:rsid w:val="002458FE"/>
    <w:rsid w:val="002459AB"/>
    <w:rsid w:val="00245DFD"/>
    <w:rsid w:val="00245E0A"/>
    <w:rsid w:val="00245F1F"/>
    <w:rsid w:val="00245F2E"/>
    <w:rsid w:val="00245FE0"/>
    <w:rsid w:val="002460DA"/>
    <w:rsid w:val="00246145"/>
    <w:rsid w:val="00246171"/>
    <w:rsid w:val="0024622D"/>
    <w:rsid w:val="0024625C"/>
    <w:rsid w:val="00246263"/>
    <w:rsid w:val="002463AF"/>
    <w:rsid w:val="002464F3"/>
    <w:rsid w:val="00246512"/>
    <w:rsid w:val="0024663B"/>
    <w:rsid w:val="0024666F"/>
    <w:rsid w:val="002466AD"/>
    <w:rsid w:val="0024673E"/>
    <w:rsid w:val="002467A1"/>
    <w:rsid w:val="00246824"/>
    <w:rsid w:val="002468EC"/>
    <w:rsid w:val="00246AD6"/>
    <w:rsid w:val="00246BF6"/>
    <w:rsid w:val="00246C66"/>
    <w:rsid w:val="00246D04"/>
    <w:rsid w:val="00246D78"/>
    <w:rsid w:val="00246EB0"/>
    <w:rsid w:val="00246EC8"/>
    <w:rsid w:val="00247103"/>
    <w:rsid w:val="002471DC"/>
    <w:rsid w:val="00247201"/>
    <w:rsid w:val="002475EE"/>
    <w:rsid w:val="00247793"/>
    <w:rsid w:val="002477F2"/>
    <w:rsid w:val="00247978"/>
    <w:rsid w:val="00247A1D"/>
    <w:rsid w:val="00247CC9"/>
    <w:rsid w:val="00247D90"/>
    <w:rsid w:val="00250010"/>
    <w:rsid w:val="00250067"/>
    <w:rsid w:val="002509C4"/>
    <w:rsid w:val="00250AD3"/>
    <w:rsid w:val="00250AF9"/>
    <w:rsid w:val="00250C67"/>
    <w:rsid w:val="00250E5C"/>
    <w:rsid w:val="002510E5"/>
    <w:rsid w:val="00251223"/>
    <w:rsid w:val="00251254"/>
    <w:rsid w:val="002516A7"/>
    <w:rsid w:val="002516DE"/>
    <w:rsid w:val="00251932"/>
    <w:rsid w:val="002519D5"/>
    <w:rsid w:val="00251D24"/>
    <w:rsid w:val="00251E27"/>
    <w:rsid w:val="00251F1F"/>
    <w:rsid w:val="00251F81"/>
    <w:rsid w:val="00251F9B"/>
    <w:rsid w:val="00252016"/>
    <w:rsid w:val="002520E2"/>
    <w:rsid w:val="00252206"/>
    <w:rsid w:val="0025220E"/>
    <w:rsid w:val="00252466"/>
    <w:rsid w:val="00252522"/>
    <w:rsid w:val="002526D0"/>
    <w:rsid w:val="00252850"/>
    <w:rsid w:val="0025297E"/>
    <w:rsid w:val="00252AA4"/>
    <w:rsid w:val="00252BE0"/>
    <w:rsid w:val="00252E16"/>
    <w:rsid w:val="00253090"/>
    <w:rsid w:val="002530BE"/>
    <w:rsid w:val="002530CE"/>
    <w:rsid w:val="002532D6"/>
    <w:rsid w:val="00253445"/>
    <w:rsid w:val="002534C2"/>
    <w:rsid w:val="00253575"/>
    <w:rsid w:val="00253588"/>
    <w:rsid w:val="0025359D"/>
    <w:rsid w:val="00253762"/>
    <w:rsid w:val="00253846"/>
    <w:rsid w:val="00253970"/>
    <w:rsid w:val="002539D2"/>
    <w:rsid w:val="00253BA0"/>
    <w:rsid w:val="00253BD8"/>
    <w:rsid w:val="00253E49"/>
    <w:rsid w:val="00253F3A"/>
    <w:rsid w:val="0025402A"/>
    <w:rsid w:val="002542F3"/>
    <w:rsid w:val="002544A0"/>
    <w:rsid w:val="002546F4"/>
    <w:rsid w:val="0025488A"/>
    <w:rsid w:val="00254AC6"/>
    <w:rsid w:val="00254BAF"/>
    <w:rsid w:val="00254FF2"/>
    <w:rsid w:val="002550FB"/>
    <w:rsid w:val="0025512A"/>
    <w:rsid w:val="0025514B"/>
    <w:rsid w:val="002551D0"/>
    <w:rsid w:val="0025536B"/>
    <w:rsid w:val="00255374"/>
    <w:rsid w:val="002555B8"/>
    <w:rsid w:val="00255922"/>
    <w:rsid w:val="0025596E"/>
    <w:rsid w:val="00255AD5"/>
    <w:rsid w:val="00255CA8"/>
    <w:rsid w:val="00255D53"/>
    <w:rsid w:val="00255FF6"/>
    <w:rsid w:val="0025612F"/>
    <w:rsid w:val="00256153"/>
    <w:rsid w:val="00256173"/>
    <w:rsid w:val="0025626D"/>
    <w:rsid w:val="002562F1"/>
    <w:rsid w:val="00256350"/>
    <w:rsid w:val="0025639D"/>
    <w:rsid w:val="00256652"/>
    <w:rsid w:val="002566E1"/>
    <w:rsid w:val="002567BB"/>
    <w:rsid w:val="0025688E"/>
    <w:rsid w:val="00256A4A"/>
    <w:rsid w:val="00256A66"/>
    <w:rsid w:val="00256B45"/>
    <w:rsid w:val="00256DA3"/>
    <w:rsid w:val="00256FB9"/>
    <w:rsid w:val="0025701B"/>
    <w:rsid w:val="00257093"/>
    <w:rsid w:val="00257106"/>
    <w:rsid w:val="00257768"/>
    <w:rsid w:val="00257B65"/>
    <w:rsid w:val="00257BCA"/>
    <w:rsid w:val="00257BF4"/>
    <w:rsid w:val="00257FC3"/>
    <w:rsid w:val="00260003"/>
    <w:rsid w:val="00260180"/>
    <w:rsid w:val="002601D3"/>
    <w:rsid w:val="0026035D"/>
    <w:rsid w:val="002604F2"/>
    <w:rsid w:val="002605EE"/>
    <w:rsid w:val="00260607"/>
    <w:rsid w:val="0026069D"/>
    <w:rsid w:val="002606D6"/>
    <w:rsid w:val="00260744"/>
    <w:rsid w:val="002609DF"/>
    <w:rsid w:val="00260C76"/>
    <w:rsid w:val="00260DAF"/>
    <w:rsid w:val="00260DDC"/>
    <w:rsid w:val="00260E91"/>
    <w:rsid w:val="00260EC6"/>
    <w:rsid w:val="00260F2C"/>
    <w:rsid w:val="00260FE2"/>
    <w:rsid w:val="00261202"/>
    <w:rsid w:val="00261501"/>
    <w:rsid w:val="00261523"/>
    <w:rsid w:val="0026163E"/>
    <w:rsid w:val="00261903"/>
    <w:rsid w:val="00261C7F"/>
    <w:rsid w:val="00261C98"/>
    <w:rsid w:val="00261E00"/>
    <w:rsid w:val="00261E22"/>
    <w:rsid w:val="0026248E"/>
    <w:rsid w:val="00262618"/>
    <w:rsid w:val="002626AC"/>
    <w:rsid w:val="002627B6"/>
    <w:rsid w:val="00262914"/>
    <w:rsid w:val="00262BEB"/>
    <w:rsid w:val="00262CA4"/>
    <w:rsid w:val="00262D4B"/>
    <w:rsid w:val="00262EAE"/>
    <w:rsid w:val="002632D5"/>
    <w:rsid w:val="00263349"/>
    <w:rsid w:val="00263351"/>
    <w:rsid w:val="0026352B"/>
    <w:rsid w:val="002637FB"/>
    <w:rsid w:val="0026382A"/>
    <w:rsid w:val="00263841"/>
    <w:rsid w:val="002638E9"/>
    <w:rsid w:val="00263904"/>
    <w:rsid w:val="00263B16"/>
    <w:rsid w:val="00263B6F"/>
    <w:rsid w:val="00263BBB"/>
    <w:rsid w:val="00263C86"/>
    <w:rsid w:val="00263CD8"/>
    <w:rsid w:val="00263D25"/>
    <w:rsid w:val="00263D73"/>
    <w:rsid w:val="0026408F"/>
    <w:rsid w:val="002641AE"/>
    <w:rsid w:val="00264511"/>
    <w:rsid w:val="00264672"/>
    <w:rsid w:val="00264783"/>
    <w:rsid w:val="002647BF"/>
    <w:rsid w:val="002647D5"/>
    <w:rsid w:val="0026499D"/>
    <w:rsid w:val="002649B2"/>
    <w:rsid w:val="00264A0E"/>
    <w:rsid w:val="00264B32"/>
    <w:rsid w:val="00264B79"/>
    <w:rsid w:val="00264B87"/>
    <w:rsid w:val="00264CDB"/>
    <w:rsid w:val="00264E83"/>
    <w:rsid w:val="00264FD4"/>
    <w:rsid w:val="0026502C"/>
    <w:rsid w:val="00265032"/>
    <w:rsid w:val="002651FB"/>
    <w:rsid w:val="00265223"/>
    <w:rsid w:val="002652C4"/>
    <w:rsid w:val="00265300"/>
    <w:rsid w:val="0026538C"/>
    <w:rsid w:val="002653EC"/>
    <w:rsid w:val="002653F8"/>
    <w:rsid w:val="00265461"/>
    <w:rsid w:val="002654C1"/>
    <w:rsid w:val="0026561F"/>
    <w:rsid w:val="00265781"/>
    <w:rsid w:val="002658EB"/>
    <w:rsid w:val="00265945"/>
    <w:rsid w:val="002659FD"/>
    <w:rsid w:val="00265BA7"/>
    <w:rsid w:val="00265CBE"/>
    <w:rsid w:val="00265D11"/>
    <w:rsid w:val="00265D54"/>
    <w:rsid w:val="00265D93"/>
    <w:rsid w:val="00265E71"/>
    <w:rsid w:val="00265F6F"/>
    <w:rsid w:val="00265F77"/>
    <w:rsid w:val="002660B0"/>
    <w:rsid w:val="00266125"/>
    <w:rsid w:val="002663E6"/>
    <w:rsid w:val="00266557"/>
    <w:rsid w:val="002665AB"/>
    <w:rsid w:val="002665EF"/>
    <w:rsid w:val="002666B2"/>
    <w:rsid w:val="0026674E"/>
    <w:rsid w:val="0026675A"/>
    <w:rsid w:val="00266964"/>
    <w:rsid w:val="00266A9C"/>
    <w:rsid w:val="00266B00"/>
    <w:rsid w:val="00266B13"/>
    <w:rsid w:val="00266B47"/>
    <w:rsid w:val="00266F44"/>
    <w:rsid w:val="00266FB7"/>
    <w:rsid w:val="00266FC7"/>
    <w:rsid w:val="002671BF"/>
    <w:rsid w:val="002672CB"/>
    <w:rsid w:val="002672EA"/>
    <w:rsid w:val="00267360"/>
    <w:rsid w:val="002673BF"/>
    <w:rsid w:val="00267457"/>
    <w:rsid w:val="00267460"/>
    <w:rsid w:val="0026782C"/>
    <w:rsid w:val="0026792A"/>
    <w:rsid w:val="00267A37"/>
    <w:rsid w:val="00267D2B"/>
    <w:rsid w:val="00267D7E"/>
    <w:rsid w:val="00267DBA"/>
    <w:rsid w:val="00267EC0"/>
    <w:rsid w:val="00267ED3"/>
    <w:rsid w:val="00267F1A"/>
    <w:rsid w:val="00270031"/>
    <w:rsid w:val="00270224"/>
    <w:rsid w:val="00270433"/>
    <w:rsid w:val="0027047B"/>
    <w:rsid w:val="002705ED"/>
    <w:rsid w:val="0027064B"/>
    <w:rsid w:val="00270728"/>
    <w:rsid w:val="00270A23"/>
    <w:rsid w:val="00270D18"/>
    <w:rsid w:val="00270D1D"/>
    <w:rsid w:val="00270D42"/>
    <w:rsid w:val="00270E31"/>
    <w:rsid w:val="00270F9F"/>
    <w:rsid w:val="00270FDB"/>
    <w:rsid w:val="0027106F"/>
    <w:rsid w:val="0027154B"/>
    <w:rsid w:val="00271556"/>
    <w:rsid w:val="00271811"/>
    <w:rsid w:val="002718E3"/>
    <w:rsid w:val="00271943"/>
    <w:rsid w:val="0027195D"/>
    <w:rsid w:val="00271ECB"/>
    <w:rsid w:val="00271F82"/>
    <w:rsid w:val="00271FE0"/>
    <w:rsid w:val="0027201A"/>
    <w:rsid w:val="0027211A"/>
    <w:rsid w:val="002722CE"/>
    <w:rsid w:val="0027233A"/>
    <w:rsid w:val="00272421"/>
    <w:rsid w:val="00272446"/>
    <w:rsid w:val="002725CF"/>
    <w:rsid w:val="0027267E"/>
    <w:rsid w:val="0027276E"/>
    <w:rsid w:val="002727ED"/>
    <w:rsid w:val="00272B03"/>
    <w:rsid w:val="00273042"/>
    <w:rsid w:val="00273143"/>
    <w:rsid w:val="002733E2"/>
    <w:rsid w:val="00273640"/>
    <w:rsid w:val="002736EF"/>
    <w:rsid w:val="00273784"/>
    <w:rsid w:val="00273B7B"/>
    <w:rsid w:val="00273D43"/>
    <w:rsid w:val="00273DF1"/>
    <w:rsid w:val="00273FAE"/>
    <w:rsid w:val="00274261"/>
    <w:rsid w:val="00274472"/>
    <w:rsid w:val="00274570"/>
    <w:rsid w:val="0027459A"/>
    <w:rsid w:val="00274685"/>
    <w:rsid w:val="002746A8"/>
    <w:rsid w:val="002746D3"/>
    <w:rsid w:val="00274712"/>
    <w:rsid w:val="002747AC"/>
    <w:rsid w:val="002749DE"/>
    <w:rsid w:val="00274A9B"/>
    <w:rsid w:val="00274AEE"/>
    <w:rsid w:val="00274B1E"/>
    <w:rsid w:val="00274B39"/>
    <w:rsid w:val="00274BFB"/>
    <w:rsid w:val="00274DDD"/>
    <w:rsid w:val="00274ECE"/>
    <w:rsid w:val="002750B1"/>
    <w:rsid w:val="002750EE"/>
    <w:rsid w:val="00275251"/>
    <w:rsid w:val="002754C0"/>
    <w:rsid w:val="002757C0"/>
    <w:rsid w:val="0027584A"/>
    <w:rsid w:val="00275AA7"/>
    <w:rsid w:val="00275EC3"/>
    <w:rsid w:val="00276120"/>
    <w:rsid w:val="002761ED"/>
    <w:rsid w:val="002763FD"/>
    <w:rsid w:val="002764FF"/>
    <w:rsid w:val="00276528"/>
    <w:rsid w:val="00276690"/>
    <w:rsid w:val="00276909"/>
    <w:rsid w:val="00276A33"/>
    <w:rsid w:val="00276A35"/>
    <w:rsid w:val="00276A4E"/>
    <w:rsid w:val="00276ABD"/>
    <w:rsid w:val="00276ADB"/>
    <w:rsid w:val="00276E88"/>
    <w:rsid w:val="00276F5F"/>
    <w:rsid w:val="00276FB4"/>
    <w:rsid w:val="00277279"/>
    <w:rsid w:val="0027734D"/>
    <w:rsid w:val="00277503"/>
    <w:rsid w:val="00277640"/>
    <w:rsid w:val="002776AC"/>
    <w:rsid w:val="0027777F"/>
    <w:rsid w:val="0027779E"/>
    <w:rsid w:val="00277835"/>
    <w:rsid w:val="00277874"/>
    <w:rsid w:val="00277983"/>
    <w:rsid w:val="00277C88"/>
    <w:rsid w:val="00277D19"/>
    <w:rsid w:val="00277E35"/>
    <w:rsid w:val="002802CA"/>
    <w:rsid w:val="002803DF"/>
    <w:rsid w:val="00280527"/>
    <w:rsid w:val="00280553"/>
    <w:rsid w:val="0028084A"/>
    <w:rsid w:val="00280AB1"/>
    <w:rsid w:val="00280C65"/>
    <w:rsid w:val="00280F3C"/>
    <w:rsid w:val="00280FA8"/>
    <w:rsid w:val="00281090"/>
    <w:rsid w:val="00281106"/>
    <w:rsid w:val="00281178"/>
    <w:rsid w:val="00281370"/>
    <w:rsid w:val="00281430"/>
    <w:rsid w:val="002814B7"/>
    <w:rsid w:val="00281572"/>
    <w:rsid w:val="002815BF"/>
    <w:rsid w:val="002816FD"/>
    <w:rsid w:val="0028198B"/>
    <w:rsid w:val="002819BB"/>
    <w:rsid w:val="00281BE8"/>
    <w:rsid w:val="00281C4A"/>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CBB"/>
    <w:rsid w:val="00282DA3"/>
    <w:rsid w:val="002831E8"/>
    <w:rsid w:val="00283202"/>
    <w:rsid w:val="0028329E"/>
    <w:rsid w:val="002833B8"/>
    <w:rsid w:val="002834B0"/>
    <w:rsid w:val="00283E45"/>
    <w:rsid w:val="00283F33"/>
    <w:rsid w:val="0028405F"/>
    <w:rsid w:val="0028407A"/>
    <w:rsid w:val="00284296"/>
    <w:rsid w:val="0028433A"/>
    <w:rsid w:val="00284551"/>
    <w:rsid w:val="0028479E"/>
    <w:rsid w:val="002848E8"/>
    <w:rsid w:val="002848F8"/>
    <w:rsid w:val="002849CE"/>
    <w:rsid w:val="00284A56"/>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62B0"/>
    <w:rsid w:val="002863E5"/>
    <w:rsid w:val="0028644B"/>
    <w:rsid w:val="002866E5"/>
    <w:rsid w:val="0028679F"/>
    <w:rsid w:val="002867C7"/>
    <w:rsid w:val="00286877"/>
    <w:rsid w:val="00286889"/>
    <w:rsid w:val="00286A68"/>
    <w:rsid w:val="00286AE7"/>
    <w:rsid w:val="00286B4D"/>
    <w:rsid w:val="00286D15"/>
    <w:rsid w:val="00286F72"/>
    <w:rsid w:val="00286F7E"/>
    <w:rsid w:val="00287092"/>
    <w:rsid w:val="0028712F"/>
    <w:rsid w:val="00287243"/>
    <w:rsid w:val="00287499"/>
    <w:rsid w:val="002874D6"/>
    <w:rsid w:val="00287957"/>
    <w:rsid w:val="00287969"/>
    <w:rsid w:val="00287C5C"/>
    <w:rsid w:val="00287DE4"/>
    <w:rsid w:val="00287E33"/>
    <w:rsid w:val="00287F2E"/>
    <w:rsid w:val="002901B0"/>
    <w:rsid w:val="002902AB"/>
    <w:rsid w:val="002905CF"/>
    <w:rsid w:val="002905F3"/>
    <w:rsid w:val="00290647"/>
    <w:rsid w:val="00290654"/>
    <w:rsid w:val="0029068D"/>
    <w:rsid w:val="002907E7"/>
    <w:rsid w:val="0029097A"/>
    <w:rsid w:val="00290D0C"/>
    <w:rsid w:val="00290D3F"/>
    <w:rsid w:val="00290D9F"/>
    <w:rsid w:val="00291026"/>
    <w:rsid w:val="00291289"/>
    <w:rsid w:val="00291385"/>
    <w:rsid w:val="00291422"/>
    <w:rsid w:val="002915D8"/>
    <w:rsid w:val="002917FB"/>
    <w:rsid w:val="00291920"/>
    <w:rsid w:val="00291947"/>
    <w:rsid w:val="00291BC2"/>
    <w:rsid w:val="00291E2C"/>
    <w:rsid w:val="00291F98"/>
    <w:rsid w:val="00291FE8"/>
    <w:rsid w:val="002920E3"/>
    <w:rsid w:val="0029213E"/>
    <w:rsid w:val="0029237F"/>
    <w:rsid w:val="00292523"/>
    <w:rsid w:val="002925FF"/>
    <w:rsid w:val="00292673"/>
    <w:rsid w:val="00292715"/>
    <w:rsid w:val="002927B4"/>
    <w:rsid w:val="002927EE"/>
    <w:rsid w:val="002928C5"/>
    <w:rsid w:val="00292C49"/>
    <w:rsid w:val="00292CE5"/>
    <w:rsid w:val="00292E7C"/>
    <w:rsid w:val="0029320B"/>
    <w:rsid w:val="00293C50"/>
    <w:rsid w:val="00293DB9"/>
    <w:rsid w:val="00293E4B"/>
    <w:rsid w:val="00293E57"/>
    <w:rsid w:val="002941EE"/>
    <w:rsid w:val="002943EA"/>
    <w:rsid w:val="002944BE"/>
    <w:rsid w:val="002947D1"/>
    <w:rsid w:val="00294873"/>
    <w:rsid w:val="002948DF"/>
    <w:rsid w:val="00294A53"/>
    <w:rsid w:val="00294AC1"/>
    <w:rsid w:val="00294B5C"/>
    <w:rsid w:val="00294D90"/>
    <w:rsid w:val="00294E76"/>
    <w:rsid w:val="00294EB2"/>
    <w:rsid w:val="00294EBE"/>
    <w:rsid w:val="00294EF1"/>
    <w:rsid w:val="00294F3F"/>
    <w:rsid w:val="00294F83"/>
    <w:rsid w:val="00294FDA"/>
    <w:rsid w:val="00295568"/>
    <w:rsid w:val="0029566B"/>
    <w:rsid w:val="00295881"/>
    <w:rsid w:val="00295985"/>
    <w:rsid w:val="00295A9F"/>
    <w:rsid w:val="00295B53"/>
    <w:rsid w:val="00295D79"/>
    <w:rsid w:val="00295E08"/>
    <w:rsid w:val="00295ECC"/>
    <w:rsid w:val="002960AB"/>
    <w:rsid w:val="002960C3"/>
    <w:rsid w:val="00296153"/>
    <w:rsid w:val="00296302"/>
    <w:rsid w:val="002965F9"/>
    <w:rsid w:val="002966A1"/>
    <w:rsid w:val="002969C7"/>
    <w:rsid w:val="002969FC"/>
    <w:rsid w:val="00296B7C"/>
    <w:rsid w:val="00296CD6"/>
    <w:rsid w:val="00296D0C"/>
    <w:rsid w:val="00297183"/>
    <w:rsid w:val="002971E9"/>
    <w:rsid w:val="00297323"/>
    <w:rsid w:val="002975BA"/>
    <w:rsid w:val="002975CD"/>
    <w:rsid w:val="0029762C"/>
    <w:rsid w:val="0029777E"/>
    <w:rsid w:val="00297A5E"/>
    <w:rsid w:val="00297B43"/>
    <w:rsid w:val="00297BB2"/>
    <w:rsid w:val="00297CEE"/>
    <w:rsid w:val="00297D81"/>
    <w:rsid w:val="00297DDD"/>
    <w:rsid w:val="00297E92"/>
    <w:rsid w:val="002A0662"/>
    <w:rsid w:val="002A093A"/>
    <w:rsid w:val="002A0A6E"/>
    <w:rsid w:val="002A0D2C"/>
    <w:rsid w:val="002A0D61"/>
    <w:rsid w:val="002A0D65"/>
    <w:rsid w:val="002A0F23"/>
    <w:rsid w:val="002A0F58"/>
    <w:rsid w:val="002A0F68"/>
    <w:rsid w:val="002A0FDB"/>
    <w:rsid w:val="002A10EE"/>
    <w:rsid w:val="002A185A"/>
    <w:rsid w:val="002A18F9"/>
    <w:rsid w:val="002A1A1D"/>
    <w:rsid w:val="002A1BAC"/>
    <w:rsid w:val="002A1E75"/>
    <w:rsid w:val="002A1E92"/>
    <w:rsid w:val="002A1F8C"/>
    <w:rsid w:val="002A2048"/>
    <w:rsid w:val="002A204D"/>
    <w:rsid w:val="002A2616"/>
    <w:rsid w:val="002A262E"/>
    <w:rsid w:val="002A26E1"/>
    <w:rsid w:val="002A2A5D"/>
    <w:rsid w:val="002A2C9B"/>
    <w:rsid w:val="002A2DEC"/>
    <w:rsid w:val="002A2EC8"/>
    <w:rsid w:val="002A310C"/>
    <w:rsid w:val="002A31B7"/>
    <w:rsid w:val="002A346F"/>
    <w:rsid w:val="002A3499"/>
    <w:rsid w:val="002A3525"/>
    <w:rsid w:val="002A3663"/>
    <w:rsid w:val="002A368A"/>
    <w:rsid w:val="002A381D"/>
    <w:rsid w:val="002A3852"/>
    <w:rsid w:val="002A3869"/>
    <w:rsid w:val="002A3A9A"/>
    <w:rsid w:val="002A3C8A"/>
    <w:rsid w:val="002A3E82"/>
    <w:rsid w:val="002A3F87"/>
    <w:rsid w:val="002A4065"/>
    <w:rsid w:val="002A4103"/>
    <w:rsid w:val="002A42FF"/>
    <w:rsid w:val="002A44E5"/>
    <w:rsid w:val="002A4502"/>
    <w:rsid w:val="002A453B"/>
    <w:rsid w:val="002A467D"/>
    <w:rsid w:val="002A46E6"/>
    <w:rsid w:val="002A4856"/>
    <w:rsid w:val="002A48F7"/>
    <w:rsid w:val="002A4BA7"/>
    <w:rsid w:val="002A4BD9"/>
    <w:rsid w:val="002A4C29"/>
    <w:rsid w:val="002A4C97"/>
    <w:rsid w:val="002A4E3F"/>
    <w:rsid w:val="002A4EE2"/>
    <w:rsid w:val="002A5117"/>
    <w:rsid w:val="002A5128"/>
    <w:rsid w:val="002A5142"/>
    <w:rsid w:val="002A51C8"/>
    <w:rsid w:val="002A5287"/>
    <w:rsid w:val="002A533A"/>
    <w:rsid w:val="002A5353"/>
    <w:rsid w:val="002A5368"/>
    <w:rsid w:val="002A53EC"/>
    <w:rsid w:val="002A5572"/>
    <w:rsid w:val="002A5662"/>
    <w:rsid w:val="002A5826"/>
    <w:rsid w:val="002A595E"/>
    <w:rsid w:val="002A59F0"/>
    <w:rsid w:val="002A5A2F"/>
    <w:rsid w:val="002A5AFA"/>
    <w:rsid w:val="002A5B9E"/>
    <w:rsid w:val="002A5BA6"/>
    <w:rsid w:val="002A5BAA"/>
    <w:rsid w:val="002A5BC3"/>
    <w:rsid w:val="002A5ED3"/>
    <w:rsid w:val="002A6025"/>
    <w:rsid w:val="002A6245"/>
    <w:rsid w:val="002A6327"/>
    <w:rsid w:val="002A636D"/>
    <w:rsid w:val="002A63CF"/>
    <w:rsid w:val="002A63E8"/>
    <w:rsid w:val="002A6432"/>
    <w:rsid w:val="002A643A"/>
    <w:rsid w:val="002A6589"/>
    <w:rsid w:val="002A6669"/>
    <w:rsid w:val="002A66E7"/>
    <w:rsid w:val="002A678C"/>
    <w:rsid w:val="002A6C40"/>
    <w:rsid w:val="002A6CD1"/>
    <w:rsid w:val="002A6F25"/>
    <w:rsid w:val="002A6FD3"/>
    <w:rsid w:val="002A7212"/>
    <w:rsid w:val="002A7309"/>
    <w:rsid w:val="002A73C8"/>
    <w:rsid w:val="002A73DD"/>
    <w:rsid w:val="002A7498"/>
    <w:rsid w:val="002A74C1"/>
    <w:rsid w:val="002A764C"/>
    <w:rsid w:val="002A7651"/>
    <w:rsid w:val="002A7A0C"/>
    <w:rsid w:val="002A7B3E"/>
    <w:rsid w:val="002A7B83"/>
    <w:rsid w:val="002A7D7F"/>
    <w:rsid w:val="002A7F33"/>
    <w:rsid w:val="002B0192"/>
    <w:rsid w:val="002B02DB"/>
    <w:rsid w:val="002B0642"/>
    <w:rsid w:val="002B0791"/>
    <w:rsid w:val="002B0893"/>
    <w:rsid w:val="002B0A7D"/>
    <w:rsid w:val="002B0BAD"/>
    <w:rsid w:val="002B0D4B"/>
    <w:rsid w:val="002B0EDD"/>
    <w:rsid w:val="002B0FF4"/>
    <w:rsid w:val="002B1158"/>
    <w:rsid w:val="002B11B5"/>
    <w:rsid w:val="002B11F3"/>
    <w:rsid w:val="002B1298"/>
    <w:rsid w:val="002B1492"/>
    <w:rsid w:val="002B1726"/>
    <w:rsid w:val="002B1781"/>
    <w:rsid w:val="002B17A8"/>
    <w:rsid w:val="002B1991"/>
    <w:rsid w:val="002B1A69"/>
    <w:rsid w:val="002B1A87"/>
    <w:rsid w:val="002B1B1C"/>
    <w:rsid w:val="002B1CF9"/>
    <w:rsid w:val="002B1DFA"/>
    <w:rsid w:val="002B1EE8"/>
    <w:rsid w:val="002B218C"/>
    <w:rsid w:val="002B21AF"/>
    <w:rsid w:val="002B22E9"/>
    <w:rsid w:val="002B2386"/>
    <w:rsid w:val="002B241D"/>
    <w:rsid w:val="002B26D9"/>
    <w:rsid w:val="002B2723"/>
    <w:rsid w:val="002B28C2"/>
    <w:rsid w:val="002B29DE"/>
    <w:rsid w:val="002B2A8C"/>
    <w:rsid w:val="002B2ADD"/>
    <w:rsid w:val="002B2B63"/>
    <w:rsid w:val="002B2C08"/>
    <w:rsid w:val="002B2D2D"/>
    <w:rsid w:val="002B2D36"/>
    <w:rsid w:val="002B3036"/>
    <w:rsid w:val="002B303A"/>
    <w:rsid w:val="002B3215"/>
    <w:rsid w:val="002B3557"/>
    <w:rsid w:val="002B357F"/>
    <w:rsid w:val="002B361C"/>
    <w:rsid w:val="002B3961"/>
    <w:rsid w:val="002B3B03"/>
    <w:rsid w:val="002B3DA0"/>
    <w:rsid w:val="002B4012"/>
    <w:rsid w:val="002B4510"/>
    <w:rsid w:val="002B4545"/>
    <w:rsid w:val="002B47E0"/>
    <w:rsid w:val="002B483D"/>
    <w:rsid w:val="002B48A5"/>
    <w:rsid w:val="002B48C8"/>
    <w:rsid w:val="002B4A02"/>
    <w:rsid w:val="002B4A95"/>
    <w:rsid w:val="002B4C51"/>
    <w:rsid w:val="002B4F15"/>
    <w:rsid w:val="002B5017"/>
    <w:rsid w:val="002B5096"/>
    <w:rsid w:val="002B50FA"/>
    <w:rsid w:val="002B51C1"/>
    <w:rsid w:val="002B52CD"/>
    <w:rsid w:val="002B538E"/>
    <w:rsid w:val="002B54ED"/>
    <w:rsid w:val="002B556E"/>
    <w:rsid w:val="002B5575"/>
    <w:rsid w:val="002B55AA"/>
    <w:rsid w:val="002B582F"/>
    <w:rsid w:val="002B5AD9"/>
    <w:rsid w:val="002B5DCA"/>
    <w:rsid w:val="002B5EFE"/>
    <w:rsid w:val="002B6111"/>
    <w:rsid w:val="002B635B"/>
    <w:rsid w:val="002B64F2"/>
    <w:rsid w:val="002B6563"/>
    <w:rsid w:val="002B66AA"/>
    <w:rsid w:val="002B67DE"/>
    <w:rsid w:val="002B6825"/>
    <w:rsid w:val="002B68D1"/>
    <w:rsid w:val="002B68EC"/>
    <w:rsid w:val="002B6957"/>
    <w:rsid w:val="002B6AE6"/>
    <w:rsid w:val="002B6B84"/>
    <w:rsid w:val="002B6B96"/>
    <w:rsid w:val="002B6BDC"/>
    <w:rsid w:val="002B6F63"/>
    <w:rsid w:val="002B6FE1"/>
    <w:rsid w:val="002B7291"/>
    <w:rsid w:val="002B75B0"/>
    <w:rsid w:val="002B7603"/>
    <w:rsid w:val="002B7764"/>
    <w:rsid w:val="002B7AAC"/>
    <w:rsid w:val="002B7D02"/>
    <w:rsid w:val="002B7D36"/>
    <w:rsid w:val="002B7EAF"/>
    <w:rsid w:val="002B7F4A"/>
    <w:rsid w:val="002C00AB"/>
    <w:rsid w:val="002C01CC"/>
    <w:rsid w:val="002C031C"/>
    <w:rsid w:val="002C0927"/>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57"/>
    <w:rsid w:val="002C1D78"/>
    <w:rsid w:val="002C20F2"/>
    <w:rsid w:val="002C2233"/>
    <w:rsid w:val="002C231B"/>
    <w:rsid w:val="002C2371"/>
    <w:rsid w:val="002C2698"/>
    <w:rsid w:val="002C26EC"/>
    <w:rsid w:val="002C2955"/>
    <w:rsid w:val="002C2A00"/>
    <w:rsid w:val="002C2AF1"/>
    <w:rsid w:val="002C2B00"/>
    <w:rsid w:val="002C2E7F"/>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31"/>
    <w:rsid w:val="002C3F72"/>
    <w:rsid w:val="002C3F9C"/>
    <w:rsid w:val="002C411D"/>
    <w:rsid w:val="002C42D0"/>
    <w:rsid w:val="002C42DD"/>
    <w:rsid w:val="002C438D"/>
    <w:rsid w:val="002C4454"/>
    <w:rsid w:val="002C4465"/>
    <w:rsid w:val="002C4595"/>
    <w:rsid w:val="002C45CB"/>
    <w:rsid w:val="002C46E7"/>
    <w:rsid w:val="002C4BCC"/>
    <w:rsid w:val="002C4DFE"/>
    <w:rsid w:val="002C4E9F"/>
    <w:rsid w:val="002C4EB8"/>
    <w:rsid w:val="002C4FCE"/>
    <w:rsid w:val="002C51A3"/>
    <w:rsid w:val="002C5239"/>
    <w:rsid w:val="002C529C"/>
    <w:rsid w:val="002C53DD"/>
    <w:rsid w:val="002C5899"/>
    <w:rsid w:val="002C5997"/>
    <w:rsid w:val="002C5A43"/>
    <w:rsid w:val="002C5AFA"/>
    <w:rsid w:val="002C5C74"/>
    <w:rsid w:val="002C5D8F"/>
    <w:rsid w:val="002C5DD6"/>
    <w:rsid w:val="002C5F45"/>
    <w:rsid w:val="002C5FCB"/>
    <w:rsid w:val="002C6010"/>
    <w:rsid w:val="002C617A"/>
    <w:rsid w:val="002C63A3"/>
    <w:rsid w:val="002C6646"/>
    <w:rsid w:val="002C6647"/>
    <w:rsid w:val="002C671A"/>
    <w:rsid w:val="002C680A"/>
    <w:rsid w:val="002C68BA"/>
    <w:rsid w:val="002C68CB"/>
    <w:rsid w:val="002C6B5D"/>
    <w:rsid w:val="002C6F32"/>
    <w:rsid w:val="002C6FFF"/>
    <w:rsid w:val="002C7074"/>
    <w:rsid w:val="002C70AC"/>
    <w:rsid w:val="002C717A"/>
    <w:rsid w:val="002C7315"/>
    <w:rsid w:val="002C7393"/>
    <w:rsid w:val="002C7569"/>
    <w:rsid w:val="002C7672"/>
    <w:rsid w:val="002C7735"/>
    <w:rsid w:val="002C7794"/>
    <w:rsid w:val="002C782E"/>
    <w:rsid w:val="002C79F2"/>
    <w:rsid w:val="002C7AAB"/>
    <w:rsid w:val="002C7C17"/>
    <w:rsid w:val="002C7C4A"/>
    <w:rsid w:val="002C7EF3"/>
    <w:rsid w:val="002C7F45"/>
    <w:rsid w:val="002C7FFB"/>
    <w:rsid w:val="002D0339"/>
    <w:rsid w:val="002D03CC"/>
    <w:rsid w:val="002D0439"/>
    <w:rsid w:val="002D0628"/>
    <w:rsid w:val="002D0724"/>
    <w:rsid w:val="002D080F"/>
    <w:rsid w:val="002D086B"/>
    <w:rsid w:val="002D0C04"/>
    <w:rsid w:val="002D0E34"/>
    <w:rsid w:val="002D1188"/>
    <w:rsid w:val="002D11B7"/>
    <w:rsid w:val="002D121E"/>
    <w:rsid w:val="002D12BB"/>
    <w:rsid w:val="002D134F"/>
    <w:rsid w:val="002D14CE"/>
    <w:rsid w:val="002D15BD"/>
    <w:rsid w:val="002D15D8"/>
    <w:rsid w:val="002D15ED"/>
    <w:rsid w:val="002D1897"/>
    <w:rsid w:val="002D1B8D"/>
    <w:rsid w:val="002D201C"/>
    <w:rsid w:val="002D21C7"/>
    <w:rsid w:val="002D2255"/>
    <w:rsid w:val="002D2408"/>
    <w:rsid w:val="002D2434"/>
    <w:rsid w:val="002D24C3"/>
    <w:rsid w:val="002D25F8"/>
    <w:rsid w:val="002D264B"/>
    <w:rsid w:val="002D26E8"/>
    <w:rsid w:val="002D29AB"/>
    <w:rsid w:val="002D2A9D"/>
    <w:rsid w:val="002D2B0E"/>
    <w:rsid w:val="002D2EA2"/>
    <w:rsid w:val="002D304B"/>
    <w:rsid w:val="002D34FB"/>
    <w:rsid w:val="002D3875"/>
    <w:rsid w:val="002D3A9C"/>
    <w:rsid w:val="002D3AC4"/>
    <w:rsid w:val="002D3AC5"/>
    <w:rsid w:val="002D3B48"/>
    <w:rsid w:val="002D3B57"/>
    <w:rsid w:val="002D3BB6"/>
    <w:rsid w:val="002D3BBC"/>
    <w:rsid w:val="002D3C6E"/>
    <w:rsid w:val="002D3CA1"/>
    <w:rsid w:val="002D3CF2"/>
    <w:rsid w:val="002D3DA9"/>
    <w:rsid w:val="002D3E4D"/>
    <w:rsid w:val="002D3FB9"/>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CE"/>
    <w:rsid w:val="002D53AB"/>
    <w:rsid w:val="002D56D3"/>
    <w:rsid w:val="002D5738"/>
    <w:rsid w:val="002D57E2"/>
    <w:rsid w:val="002D580A"/>
    <w:rsid w:val="002D5ADC"/>
    <w:rsid w:val="002D5BD7"/>
    <w:rsid w:val="002D5CBC"/>
    <w:rsid w:val="002D5D4E"/>
    <w:rsid w:val="002D5E53"/>
    <w:rsid w:val="002D5F68"/>
    <w:rsid w:val="002D6197"/>
    <w:rsid w:val="002D6434"/>
    <w:rsid w:val="002D64EF"/>
    <w:rsid w:val="002D6772"/>
    <w:rsid w:val="002D68F7"/>
    <w:rsid w:val="002D69F8"/>
    <w:rsid w:val="002D6D87"/>
    <w:rsid w:val="002D6F5E"/>
    <w:rsid w:val="002D7098"/>
    <w:rsid w:val="002D737E"/>
    <w:rsid w:val="002D75DF"/>
    <w:rsid w:val="002D779E"/>
    <w:rsid w:val="002D7C70"/>
    <w:rsid w:val="002D7C84"/>
    <w:rsid w:val="002D7D1B"/>
    <w:rsid w:val="002D7D4F"/>
    <w:rsid w:val="002D7F84"/>
    <w:rsid w:val="002E0150"/>
    <w:rsid w:val="002E0236"/>
    <w:rsid w:val="002E029A"/>
    <w:rsid w:val="002E0319"/>
    <w:rsid w:val="002E0390"/>
    <w:rsid w:val="002E03BD"/>
    <w:rsid w:val="002E0564"/>
    <w:rsid w:val="002E06FD"/>
    <w:rsid w:val="002E07F8"/>
    <w:rsid w:val="002E0993"/>
    <w:rsid w:val="002E0ABD"/>
    <w:rsid w:val="002E0C3A"/>
    <w:rsid w:val="002E0CC7"/>
    <w:rsid w:val="002E0CF6"/>
    <w:rsid w:val="002E0FBB"/>
    <w:rsid w:val="002E10C7"/>
    <w:rsid w:val="002E13D4"/>
    <w:rsid w:val="002E141A"/>
    <w:rsid w:val="002E1511"/>
    <w:rsid w:val="002E169C"/>
    <w:rsid w:val="002E179B"/>
    <w:rsid w:val="002E1B08"/>
    <w:rsid w:val="002E1B48"/>
    <w:rsid w:val="002E1C9E"/>
    <w:rsid w:val="002E1CD4"/>
    <w:rsid w:val="002E1EC6"/>
    <w:rsid w:val="002E1FA5"/>
    <w:rsid w:val="002E1FFE"/>
    <w:rsid w:val="002E206C"/>
    <w:rsid w:val="002E20D2"/>
    <w:rsid w:val="002E2274"/>
    <w:rsid w:val="002E22F3"/>
    <w:rsid w:val="002E2396"/>
    <w:rsid w:val="002E257B"/>
    <w:rsid w:val="002E26FE"/>
    <w:rsid w:val="002E292E"/>
    <w:rsid w:val="002E2A80"/>
    <w:rsid w:val="002E2AC7"/>
    <w:rsid w:val="002E2C85"/>
    <w:rsid w:val="002E2E94"/>
    <w:rsid w:val="002E2F92"/>
    <w:rsid w:val="002E3587"/>
    <w:rsid w:val="002E3745"/>
    <w:rsid w:val="002E3753"/>
    <w:rsid w:val="002E3A30"/>
    <w:rsid w:val="002E3AEA"/>
    <w:rsid w:val="002E3B46"/>
    <w:rsid w:val="002E3C65"/>
    <w:rsid w:val="002E3D26"/>
    <w:rsid w:val="002E3DBF"/>
    <w:rsid w:val="002E3F5B"/>
    <w:rsid w:val="002E4106"/>
    <w:rsid w:val="002E4275"/>
    <w:rsid w:val="002E4287"/>
    <w:rsid w:val="002E42AB"/>
    <w:rsid w:val="002E4362"/>
    <w:rsid w:val="002E484D"/>
    <w:rsid w:val="002E4A2B"/>
    <w:rsid w:val="002E4B19"/>
    <w:rsid w:val="002E4B89"/>
    <w:rsid w:val="002E4D9B"/>
    <w:rsid w:val="002E52B1"/>
    <w:rsid w:val="002E52E1"/>
    <w:rsid w:val="002E55D4"/>
    <w:rsid w:val="002E5627"/>
    <w:rsid w:val="002E57DC"/>
    <w:rsid w:val="002E59A1"/>
    <w:rsid w:val="002E5E0F"/>
    <w:rsid w:val="002E614B"/>
    <w:rsid w:val="002E635B"/>
    <w:rsid w:val="002E63D9"/>
    <w:rsid w:val="002E640E"/>
    <w:rsid w:val="002E6697"/>
    <w:rsid w:val="002E66D2"/>
    <w:rsid w:val="002E6727"/>
    <w:rsid w:val="002E6787"/>
    <w:rsid w:val="002E67E8"/>
    <w:rsid w:val="002E67FA"/>
    <w:rsid w:val="002E6801"/>
    <w:rsid w:val="002E6A9F"/>
    <w:rsid w:val="002E6B21"/>
    <w:rsid w:val="002E6D99"/>
    <w:rsid w:val="002E70DB"/>
    <w:rsid w:val="002E71B1"/>
    <w:rsid w:val="002E7371"/>
    <w:rsid w:val="002E7378"/>
    <w:rsid w:val="002E745A"/>
    <w:rsid w:val="002E757D"/>
    <w:rsid w:val="002E7756"/>
    <w:rsid w:val="002E791E"/>
    <w:rsid w:val="002E797E"/>
    <w:rsid w:val="002E7DE9"/>
    <w:rsid w:val="002E7F33"/>
    <w:rsid w:val="002E7F73"/>
    <w:rsid w:val="002F00EF"/>
    <w:rsid w:val="002F03D0"/>
    <w:rsid w:val="002F0444"/>
    <w:rsid w:val="002F0503"/>
    <w:rsid w:val="002F05AF"/>
    <w:rsid w:val="002F067A"/>
    <w:rsid w:val="002F09A9"/>
    <w:rsid w:val="002F09EB"/>
    <w:rsid w:val="002F0A2E"/>
    <w:rsid w:val="002F0B56"/>
    <w:rsid w:val="002F0BA3"/>
    <w:rsid w:val="002F0C28"/>
    <w:rsid w:val="002F1036"/>
    <w:rsid w:val="002F10EC"/>
    <w:rsid w:val="002F10FC"/>
    <w:rsid w:val="002F1107"/>
    <w:rsid w:val="002F11D2"/>
    <w:rsid w:val="002F1368"/>
    <w:rsid w:val="002F1413"/>
    <w:rsid w:val="002F160B"/>
    <w:rsid w:val="002F17BC"/>
    <w:rsid w:val="002F1C34"/>
    <w:rsid w:val="002F1C37"/>
    <w:rsid w:val="002F1D9E"/>
    <w:rsid w:val="002F1F65"/>
    <w:rsid w:val="002F20CC"/>
    <w:rsid w:val="002F2108"/>
    <w:rsid w:val="002F224C"/>
    <w:rsid w:val="002F22DA"/>
    <w:rsid w:val="002F23BB"/>
    <w:rsid w:val="002F24D8"/>
    <w:rsid w:val="002F25ED"/>
    <w:rsid w:val="002F2633"/>
    <w:rsid w:val="002F26E7"/>
    <w:rsid w:val="002F284F"/>
    <w:rsid w:val="002F28B8"/>
    <w:rsid w:val="002F28C0"/>
    <w:rsid w:val="002F28E6"/>
    <w:rsid w:val="002F2986"/>
    <w:rsid w:val="002F2AB9"/>
    <w:rsid w:val="002F2B3F"/>
    <w:rsid w:val="002F2B48"/>
    <w:rsid w:val="002F2C2B"/>
    <w:rsid w:val="002F2F5D"/>
    <w:rsid w:val="002F3115"/>
    <w:rsid w:val="002F32DB"/>
    <w:rsid w:val="002F3312"/>
    <w:rsid w:val="002F3498"/>
    <w:rsid w:val="002F3604"/>
    <w:rsid w:val="002F394F"/>
    <w:rsid w:val="002F3A9A"/>
    <w:rsid w:val="002F3CB7"/>
    <w:rsid w:val="002F3CDE"/>
    <w:rsid w:val="002F3F28"/>
    <w:rsid w:val="002F4226"/>
    <w:rsid w:val="002F423E"/>
    <w:rsid w:val="002F432C"/>
    <w:rsid w:val="002F43DA"/>
    <w:rsid w:val="002F4429"/>
    <w:rsid w:val="002F4756"/>
    <w:rsid w:val="002F477C"/>
    <w:rsid w:val="002F47BB"/>
    <w:rsid w:val="002F4804"/>
    <w:rsid w:val="002F4961"/>
    <w:rsid w:val="002F496F"/>
    <w:rsid w:val="002F4A13"/>
    <w:rsid w:val="002F4A2E"/>
    <w:rsid w:val="002F4A30"/>
    <w:rsid w:val="002F4A50"/>
    <w:rsid w:val="002F4B4A"/>
    <w:rsid w:val="002F4B8B"/>
    <w:rsid w:val="002F4B8D"/>
    <w:rsid w:val="002F4BC3"/>
    <w:rsid w:val="002F4E92"/>
    <w:rsid w:val="002F4ED0"/>
    <w:rsid w:val="002F4F5D"/>
    <w:rsid w:val="002F504C"/>
    <w:rsid w:val="002F5060"/>
    <w:rsid w:val="002F50BD"/>
    <w:rsid w:val="002F50DE"/>
    <w:rsid w:val="002F51FD"/>
    <w:rsid w:val="002F53B2"/>
    <w:rsid w:val="002F5452"/>
    <w:rsid w:val="002F5869"/>
    <w:rsid w:val="002F58A5"/>
    <w:rsid w:val="002F5AAA"/>
    <w:rsid w:val="002F5B7E"/>
    <w:rsid w:val="002F5C33"/>
    <w:rsid w:val="002F5C4F"/>
    <w:rsid w:val="002F5D2B"/>
    <w:rsid w:val="002F5D33"/>
    <w:rsid w:val="002F5D9E"/>
    <w:rsid w:val="002F5DD6"/>
    <w:rsid w:val="002F5FEA"/>
    <w:rsid w:val="002F606E"/>
    <w:rsid w:val="002F6138"/>
    <w:rsid w:val="002F6392"/>
    <w:rsid w:val="002F63E7"/>
    <w:rsid w:val="002F649F"/>
    <w:rsid w:val="002F659E"/>
    <w:rsid w:val="002F6779"/>
    <w:rsid w:val="002F6A7D"/>
    <w:rsid w:val="002F6C34"/>
    <w:rsid w:val="002F6D0C"/>
    <w:rsid w:val="002F6DF3"/>
    <w:rsid w:val="002F6F24"/>
    <w:rsid w:val="002F704C"/>
    <w:rsid w:val="002F758D"/>
    <w:rsid w:val="002F796B"/>
    <w:rsid w:val="002F7A1B"/>
    <w:rsid w:val="002F7B5D"/>
    <w:rsid w:val="002F7BE3"/>
    <w:rsid w:val="002F7C9B"/>
    <w:rsid w:val="002F7D1B"/>
    <w:rsid w:val="002F7D40"/>
    <w:rsid w:val="002F7E0F"/>
    <w:rsid w:val="002F7E46"/>
    <w:rsid w:val="002F7E69"/>
    <w:rsid w:val="002F7E6A"/>
    <w:rsid w:val="003000B3"/>
    <w:rsid w:val="003000BE"/>
    <w:rsid w:val="00300165"/>
    <w:rsid w:val="00300238"/>
    <w:rsid w:val="0030024F"/>
    <w:rsid w:val="00300336"/>
    <w:rsid w:val="0030049C"/>
    <w:rsid w:val="003006D6"/>
    <w:rsid w:val="00300928"/>
    <w:rsid w:val="00300A96"/>
    <w:rsid w:val="00300C1F"/>
    <w:rsid w:val="00300D1F"/>
    <w:rsid w:val="00300EF2"/>
    <w:rsid w:val="00300F2C"/>
    <w:rsid w:val="00300F71"/>
    <w:rsid w:val="00301005"/>
    <w:rsid w:val="00301027"/>
    <w:rsid w:val="003010CF"/>
    <w:rsid w:val="00301136"/>
    <w:rsid w:val="00301211"/>
    <w:rsid w:val="0030126E"/>
    <w:rsid w:val="00301441"/>
    <w:rsid w:val="003015A4"/>
    <w:rsid w:val="00301637"/>
    <w:rsid w:val="00301879"/>
    <w:rsid w:val="00301925"/>
    <w:rsid w:val="003019E5"/>
    <w:rsid w:val="00301A66"/>
    <w:rsid w:val="00301BAF"/>
    <w:rsid w:val="00301D21"/>
    <w:rsid w:val="003020FB"/>
    <w:rsid w:val="00302106"/>
    <w:rsid w:val="0030215C"/>
    <w:rsid w:val="003023A9"/>
    <w:rsid w:val="0030248A"/>
    <w:rsid w:val="003028BD"/>
    <w:rsid w:val="00302961"/>
    <w:rsid w:val="00302A74"/>
    <w:rsid w:val="00302A79"/>
    <w:rsid w:val="00302C51"/>
    <w:rsid w:val="00302C62"/>
    <w:rsid w:val="00302F3B"/>
    <w:rsid w:val="00302FEE"/>
    <w:rsid w:val="003030E6"/>
    <w:rsid w:val="00303137"/>
    <w:rsid w:val="0030318A"/>
    <w:rsid w:val="003032A3"/>
    <w:rsid w:val="003032CD"/>
    <w:rsid w:val="00303440"/>
    <w:rsid w:val="0030344D"/>
    <w:rsid w:val="00303622"/>
    <w:rsid w:val="00303676"/>
    <w:rsid w:val="0030375A"/>
    <w:rsid w:val="00303760"/>
    <w:rsid w:val="00303A8E"/>
    <w:rsid w:val="00303ACE"/>
    <w:rsid w:val="00303AFD"/>
    <w:rsid w:val="00303D88"/>
    <w:rsid w:val="00303F71"/>
    <w:rsid w:val="00303FB5"/>
    <w:rsid w:val="00304372"/>
    <w:rsid w:val="003043DB"/>
    <w:rsid w:val="0030468D"/>
    <w:rsid w:val="00304CC9"/>
    <w:rsid w:val="00304D74"/>
    <w:rsid w:val="00304D9B"/>
    <w:rsid w:val="00304E61"/>
    <w:rsid w:val="00304F02"/>
    <w:rsid w:val="00304F34"/>
    <w:rsid w:val="003052B6"/>
    <w:rsid w:val="003053C4"/>
    <w:rsid w:val="00305456"/>
    <w:rsid w:val="003055E8"/>
    <w:rsid w:val="003056CE"/>
    <w:rsid w:val="0030573A"/>
    <w:rsid w:val="003058CD"/>
    <w:rsid w:val="00305BFD"/>
    <w:rsid w:val="00305DD8"/>
    <w:rsid w:val="00305ECA"/>
    <w:rsid w:val="00305FEA"/>
    <w:rsid w:val="00305FF9"/>
    <w:rsid w:val="00306301"/>
    <w:rsid w:val="00306311"/>
    <w:rsid w:val="00306386"/>
    <w:rsid w:val="003063C0"/>
    <w:rsid w:val="0030647A"/>
    <w:rsid w:val="00306625"/>
    <w:rsid w:val="0030679E"/>
    <w:rsid w:val="003067DD"/>
    <w:rsid w:val="003068C6"/>
    <w:rsid w:val="003068E3"/>
    <w:rsid w:val="00306A55"/>
    <w:rsid w:val="00306BDF"/>
    <w:rsid w:val="00306CFF"/>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3AE"/>
    <w:rsid w:val="003103BD"/>
    <w:rsid w:val="00310401"/>
    <w:rsid w:val="0031062E"/>
    <w:rsid w:val="003106B7"/>
    <w:rsid w:val="00310ABB"/>
    <w:rsid w:val="00310C09"/>
    <w:rsid w:val="00310D33"/>
    <w:rsid w:val="00310ED4"/>
    <w:rsid w:val="00311037"/>
    <w:rsid w:val="0031104E"/>
    <w:rsid w:val="003110ED"/>
    <w:rsid w:val="00311161"/>
    <w:rsid w:val="00311226"/>
    <w:rsid w:val="003114F1"/>
    <w:rsid w:val="00311531"/>
    <w:rsid w:val="003115DE"/>
    <w:rsid w:val="00311903"/>
    <w:rsid w:val="00311BA0"/>
    <w:rsid w:val="00311C67"/>
    <w:rsid w:val="00311D10"/>
    <w:rsid w:val="00311E94"/>
    <w:rsid w:val="00311FD8"/>
    <w:rsid w:val="003120AB"/>
    <w:rsid w:val="003120C6"/>
    <w:rsid w:val="00312162"/>
    <w:rsid w:val="00312339"/>
    <w:rsid w:val="00312374"/>
    <w:rsid w:val="00312400"/>
    <w:rsid w:val="00312445"/>
    <w:rsid w:val="0031246C"/>
    <w:rsid w:val="00312739"/>
    <w:rsid w:val="00312775"/>
    <w:rsid w:val="00312B7F"/>
    <w:rsid w:val="00312B90"/>
    <w:rsid w:val="00312D10"/>
    <w:rsid w:val="00312D82"/>
    <w:rsid w:val="00312FBD"/>
    <w:rsid w:val="00313142"/>
    <w:rsid w:val="0031317F"/>
    <w:rsid w:val="003132E2"/>
    <w:rsid w:val="00313324"/>
    <w:rsid w:val="00313782"/>
    <w:rsid w:val="00313A16"/>
    <w:rsid w:val="00313A58"/>
    <w:rsid w:val="00313C3D"/>
    <w:rsid w:val="00313D50"/>
    <w:rsid w:val="00313EF7"/>
    <w:rsid w:val="00313F46"/>
    <w:rsid w:val="0031406E"/>
    <w:rsid w:val="003140A6"/>
    <w:rsid w:val="00314202"/>
    <w:rsid w:val="00314350"/>
    <w:rsid w:val="00314381"/>
    <w:rsid w:val="003143A5"/>
    <w:rsid w:val="00314540"/>
    <w:rsid w:val="003145C9"/>
    <w:rsid w:val="0031475C"/>
    <w:rsid w:val="00314778"/>
    <w:rsid w:val="00314786"/>
    <w:rsid w:val="003147FD"/>
    <w:rsid w:val="00314884"/>
    <w:rsid w:val="00314DD9"/>
    <w:rsid w:val="00314F32"/>
    <w:rsid w:val="00315118"/>
    <w:rsid w:val="00315459"/>
    <w:rsid w:val="0031548F"/>
    <w:rsid w:val="003154A7"/>
    <w:rsid w:val="0031573F"/>
    <w:rsid w:val="0031575B"/>
    <w:rsid w:val="003157A5"/>
    <w:rsid w:val="00315933"/>
    <w:rsid w:val="003159CE"/>
    <w:rsid w:val="003159D5"/>
    <w:rsid w:val="00315C0D"/>
    <w:rsid w:val="00315C0F"/>
    <w:rsid w:val="00315C86"/>
    <w:rsid w:val="00315CC8"/>
    <w:rsid w:val="00315DD5"/>
    <w:rsid w:val="00315DFC"/>
    <w:rsid w:val="00315F79"/>
    <w:rsid w:val="003161A4"/>
    <w:rsid w:val="00316284"/>
    <w:rsid w:val="003162FD"/>
    <w:rsid w:val="00316335"/>
    <w:rsid w:val="0031636E"/>
    <w:rsid w:val="00316AE9"/>
    <w:rsid w:val="00316CB9"/>
    <w:rsid w:val="00316D0E"/>
    <w:rsid w:val="00316D21"/>
    <w:rsid w:val="00316FCB"/>
    <w:rsid w:val="003171C2"/>
    <w:rsid w:val="00317228"/>
    <w:rsid w:val="0031730D"/>
    <w:rsid w:val="00317614"/>
    <w:rsid w:val="003176D9"/>
    <w:rsid w:val="003176E7"/>
    <w:rsid w:val="003177CF"/>
    <w:rsid w:val="003177FF"/>
    <w:rsid w:val="003178DA"/>
    <w:rsid w:val="00317A9F"/>
    <w:rsid w:val="00317D21"/>
    <w:rsid w:val="00317DB8"/>
    <w:rsid w:val="00317E3B"/>
    <w:rsid w:val="00317E4E"/>
    <w:rsid w:val="00317EC6"/>
    <w:rsid w:val="00317FA1"/>
    <w:rsid w:val="003200D7"/>
    <w:rsid w:val="00320200"/>
    <w:rsid w:val="003202A3"/>
    <w:rsid w:val="00320546"/>
    <w:rsid w:val="00320618"/>
    <w:rsid w:val="00320698"/>
    <w:rsid w:val="003207B3"/>
    <w:rsid w:val="00320995"/>
    <w:rsid w:val="00320B58"/>
    <w:rsid w:val="00320F51"/>
    <w:rsid w:val="0032100B"/>
    <w:rsid w:val="0032119E"/>
    <w:rsid w:val="003213E0"/>
    <w:rsid w:val="003216C6"/>
    <w:rsid w:val="003218A3"/>
    <w:rsid w:val="00321993"/>
    <w:rsid w:val="00321AF4"/>
    <w:rsid w:val="00321BD7"/>
    <w:rsid w:val="00321C70"/>
    <w:rsid w:val="00321DE3"/>
    <w:rsid w:val="00321E7B"/>
    <w:rsid w:val="00321EF2"/>
    <w:rsid w:val="00321F0D"/>
    <w:rsid w:val="00322292"/>
    <w:rsid w:val="003222CF"/>
    <w:rsid w:val="00322496"/>
    <w:rsid w:val="003224F4"/>
    <w:rsid w:val="0032251D"/>
    <w:rsid w:val="003225E1"/>
    <w:rsid w:val="0032260F"/>
    <w:rsid w:val="003228DA"/>
    <w:rsid w:val="00322A1A"/>
    <w:rsid w:val="00322B65"/>
    <w:rsid w:val="00322F05"/>
    <w:rsid w:val="00322F6F"/>
    <w:rsid w:val="00323029"/>
    <w:rsid w:val="00323038"/>
    <w:rsid w:val="00323140"/>
    <w:rsid w:val="00323143"/>
    <w:rsid w:val="003232FD"/>
    <w:rsid w:val="00323459"/>
    <w:rsid w:val="003235F1"/>
    <w:rsid w:val="00323682"/>
    <w:rsid w:val="00323731"/>
    <w:rsid w:val="00323A59"/>
    <w:rsid w:val="00323C9F"/>
    <w:rsid w:val="00323CCD"/>
    <w:rsid w:val="00323D6B"/>
    <w:rsid w:val="00323DAB"/>
    <w:rsid w:val="00323DFB"/>
    <w:rsid w:val="00324081"/>
    <w:rsid w:val="003240B4"/>
    <w:rsid w:val="00324110"/>
    <w:rsid w:val="0032415F"/>
    <w:rsid w:val="00324261"/>
    <w:rsid w:val="00324311"/>
    <w:rsid w:val="003244B1"/>
    <w:rsid w:val="003244FE"/>
    <w:rsid w:val="003248DB"/>
    <w:rsid w:val="00324930"/>
    <w:rsid w:val="00324A13"/>
    <w:rsid w:val="00324B39"/>
    <w:rsid w:val="00324CFB"/>
    <w:rsid w:val="00324E1C"/>
    <w:rsid w:val="0032507C"/>
    <w:rsid w:val="00325283"/>
    <w:rsid w:val="003252EE"/>
    <w:rsid w:val="00325423"/>
    <w:rsid w:val="003254C0"/>
    <w:rsid w:val="003255F4"/>
    <w:rsid w:val="00325608"/>
    <w:rsid w:val="003256A7"/>
    <w:rsid w:val="003256E6"/>
    <w:rsid w:val="003257E6"/>
    <w:rsid w:val="0032583C"/>
    <w:rsid w:val="0032591B"/>
    <w:rsid w:val="00325AB7"/>
    <w:rsid w:val="00325B87"/>
    <w:rsid w:val="00325C0F"/>
    <w:rsid w:val="00325D8C"/>
    <w:rsid w:val="00325E4C"/>
    <w:rsid w:val="00326066"/>
    <w:rsid w:val="00326443"/>
    <w:rsid w:val="0032648E"/>
    <w:rsid w:val="003264C9"/>
    <w:rsid w:val="0032659A"/>
    <w:rsid w:val="003265AE"/>
    <w:rsid w:val="0032664E"/>
    <w:rsid w:val="0032677D"/>
    <w:rsid w:val="00326790"/>
    <w:rsid w:val="003267AA"/>
    <w:rsid w:val="00326907"/>
    <w:rsid w:val="00326957"/>
    <w:rsid w:val="00326989"/>
    <w:rsid w:val="003269C5"/>
    <w:rsid w:val="00326A08"/>
    <w:rsid w:val="00326AE2"/>
    <w:rsid w:val="00326C11"/>
    <w:rsid w:val="00326EA7"/>
    <w:rsid w:val="00326F5C"/>
    <w:rsid w:val="003271C1"/>
    <w:rsid w:val="00327265"/>
    <w:rsid w:val="003272DB"/>
    <w:rsid w:val="00327366"/>
    <w:rsid w:val="0032750A"/>
    <w:rsid w:val="00327536"/>
    <w:rsid w:val="003278E9"/>
    <w:rsid w:val="00327CD6"/>
    <w:rsid w:val="00327D06"/>
    <w:rsid w:val="003301AD"/>
    <w:rsid w:val="003306A2"/>
    <w:rsid w:val="003306A5"/>
    <w:rsid w:val="003306FD"/>
    <w:rsid w:val="0033082E"/>
    <w:rsid w:val="0033088F"/>
    <w:rsid w:val="00330922"/>
    <w:rsid w:val="00330B65"/>
    <w:rsid w:val="00330E72"/>
    <w:rsid w:val="00330E83"/>
    <w:rsid w:val="00330FD6"/>
    <w:rsid w:val="003311AB"/>
    <w:rsid w:val="003311B2"/>
    <w:rsid w:val="0033140B"/>
    <w:rsid w:val="0033171D"/>
    <w:rsid w:val="00331934"/>
    <w:rsid w:val="00331A5D"/>
    <w:rsid w:val="00331E55"/>
    <w:rsid w:val="00331ED6"/>
    <w:rsid w:val="00331F04"/>
    <w:rsid w:val="00331FC3"/>
    <w:rsid w:val="003320D6"/>
    <w:rsid w:val="0033245A"/>
    <w:rsid w:val="003324C5"/>
    <w:rsid w:val="00332659"/>
    <w:rsid w:val="0033281E"/>
    <w:rsid w:val="00332960"/>
    <w:rsid w:val="00332B3B"/>
    <w:rsid w:val="003330E4"/>
    <w:rsid w:val="003330F6"/>
    <w:rsid w:val="00333116"/>
    <w:rsid w:val="0033319A"/>
    <w:rsid w:val="0033322D"/>
    <w:rsid w:val="00333294"/>
    <w:rsid w:val="003333B6"/>
    <w:rsid w:val="003334B1"/>
    <w:rsid w:val="00333666"/>
    <w:rsid w:val="0033367F"/>
    <w:rsid w:val="003336B3"/>
    <w:rsid w:val="00333DA0"/>
    <w:rsid w:val="00333EA5"/>
    <w:rsid w:val="00333F8E"/>
    <w:rsid w:val="00334185"/>
    <w:rsid w:val="003345E1"/>
    <w:rsid w:val="00334AD3"/>
    <w:rsid w:val="00334BE9"/>
    <w:rsid w:val="00334D1F"/>
    <w:rsid w:val="00334D78"/>
    <w:rsid w:val="00334E16"/>
    <w:rsid w:val="00334E26"/>
    <w:rsid w:val="00334E2F"/>
    <w:rsid w:val="00334EC2"/>
    <w:rsid w:val="00334F52"/>
    <w:rsid w:val="003352D5"/>
    <w:rsid w:val="00335496"/>
    <w:rsid w:val="00335B75"/>
    <w:rsid w:val="00335B79"/>
    <w:rsid w:val="00335B82"/>
    <w:rsid w:val="00335C8E"/>
    <w:rsid w:val="00335D8C"/>
    <w:rsid w:val="00336014"/>
    <w:rsid w:val="00336030"/>
    <w:rsid w:val="00336072"/>
    <w:rsid w:val="003360B9"/>
    <w:rsid w:val="00336181"/>
    <w:rsid w:val="003363A1"/>
    <w:rsid w:val="003363EF"/>
    <w:rsid w:val="00336607"/>
    <w:rsid w:val="00336733"/>
    <w:rsid w:val="00336737"/>
    <w:rsid w:val="00336A90"/>
    <w:rsid w:val="00336AA2"/>
    <w:rsid w:val="00336B04"/>
    <w:rsid w:val="00336B40"/>
    <w:rsid w:val="00336B92"/>
    <w:rsid w:val="00336BC7"/>
    <w:rsid w:val="00336DB2"/>
    <w:rsid w:val="0033719F"/>
    <w:rsid w:val="003371A8"/>
    <w:rsid w:val="003371FE"/>
    <w:rsid w:val="00337272"/>
    <w:rsid w:val="0033730E"/>
    <w:rsid w:val="003376F0"/>
    <w:rsid w:val="003377AB"/>
    <w:rsid w:val="003378AE"/>
    <w:rsid w:val="00337B0F"/>
    <w:rsid w:val="00337C7E"/>
    <w:rsid w:val="00340099"/>
    <w:rsid w:val="003400E9"/>
    <w:rsid w:val="003401A0"/>
    <w:rsid w:val="0034020C"/>
    <w:rsid w:val="0034037E"/>
    <w:rsid w:val="00340390"/>
    <w:rsid w:val="00340410"/>
    <w:rsid w:val="00340864"/>
    <w:rsid w:val="003409B7"/>
    <w:rsid w:val="00340A35"/>
    <w:rsid w:val="00340A93"/>
    <w:rsid w:val="00340EA3"/>
    <w:rsid w:val="00340F30"/>
    <w:rsid w:val="00341102"/>
    <w:rsid w:val="0034118B"/>
    <w:rsid w:val="0034123D"/>
    <w:rsid w:val="00341438"/>
    <w:rsid w:val="00341613"/>
    <w:rsid w:val="003417A3"/>
    <w:rsid w:val="00341EE3"/>
    <w:rsid w:val="003420FB"/>
    <w:rsid w:val="0034226D"/>
    <w:rsid w:val="003423F7"/>
    <w:rsid w:val="0034242C"/>
    <w:rsid w:val="00342552"/>
    <w:rsid w:val="00342641"/>
    <w:rsid w:val="003426E2"/>
    <w:rsid w:val="0034280B"/>
    <w:rsid w:val="00342972"/>
    <w:rsid w:val="00342B17"/>
    <w:rsid w:val="00342B35"/>
    <w:rsid w:val="00342C50"/>
    <w:rsid w:val="00342EDB"/>
    <w:rsid w:val="00342FCC"/>
    <w:rsid w:val="00342FDD"/>
    <w:rsid w:val="00343214"/>
    <w:rsid w:val="00343261"/>
    <w:rsid w:val="00343502"/>
    <w:rsid w:val="0034350A"/>
    <w:rsid w:val="003435CC"/>
    <w:rsid w:val="00343A1D"/>
    <w:rsid w:val="00343A99"/>
    <w:rsid w:val="00343AFF"/>
    <w:rsid w:val="00343C0C"/>
    <w:rsid w:val="00343EFD"/>
    <w:rsid w:val="00343F97"/>
    <w:rsid w:val="00344000"/>
    <w:rsid w:val="00344028"/>
    <w:rsid w:val="003440A5"/>
    <w:rsid w:val="00344222"/>
    <w:rsid w:val="0034429B"/>
    <w:rsid w:val="003443FC"/>
    <w:rsid w:val="0034442F"/>
    <w:rsid w:val="00344866"/>
    <w:rsid w:val="00344941"/>
    <w:rsid w:val="00344B2E"/>
    <w:rsid w:val="00344C1A"/>
    <w:rsid w:val="00345060"/>
    <w:rsid w:val="003454E6"/>
    <w:rsid w:val="003456F7"/>
    <w:rsid w:val="0034572E"/>
    <w:rsid w:val="00345797"/>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EE4"/>
    <w:rsid w:val="00346F7F"/>
    <w:rsid w:val="003474AE"/>
    <w:rsid w:val="00347529"/>
    <w:rsid w:val="0034797C"/>
    <w:rsid w:val="003479AD"/>
    <w:rsid w:val="00347A80"/>
    <w:rsid w:val="00347B57"/>
    <w:rsid w:val="00347BFF"/>
    <w:rsid w:val="00347C99"/>
    <w:rsid w:val="00350108"/>
    <w:rsid w:val="00350233"/>
    <w:rsid w:val="003502C1"/>
    <w:rsid w:val="003502CE"/>
    <w:rsid w:val="00350443"/>
    <w:rsid w:val="00350463"/>
    <w:rsid w:val="00350556"/>
    <w:rsid w:val="00350639"/>
    <w:rsid w:val="00350762"/>
    <w:rsid w:val="003507AA"/>
    <w:rsid w:val="003507C4"/>
    <w:rsid w:val="00350894"/>
    <w:rsid w:val="00350962"/>
    <w:rsid w:val="00350A39"/>
    <w:rsid w:val="00350EB9"/>
    <w:rsid w:val="00351173"/>
    <w:rsid w:val="00351620"/>
    <w:rsid w:val="003516A2"/>
    <w:rsid w:val="0035176A"/>
    <w:rsid w:val="00351921"/>
    <w:rsid w:val="003519A1"/>
    <w:rsid w:val="003519A6"/>
    <w:rsid w:val="00351C0B"/>
    <w:rsid w:val="00351E70"/>
    <w:rsid w:val="00351FB6"/>
    <w:rsid w:val="00352223"/>
    <w:rsid w:val="003522FA"/>
    <w:rsid w:val="00352480"/>
    <w:rsid w:val="003524C3"/>
    <w:rsid w:val="003524FD"/>
    <w:rsid w:val="003527D7"/>
    <w:rsid w:val="003527F1"/>
    <w:rsid w:val="0035299E"/>
    <w:rsid w:val="00352C72"/>
    <w:rsid w:val="00352C9E"/>
    <w:rsid w:val="00352CDB"/>
    <w:rsid w:val="00352DA3"/>
    <w:rsid w:val="00352E39"/>
    <w:rsid w:val="00352F85"/>
    <w:rsid w:val="003530D2"/>
    <w:rsid w:val="003531A0"/>
    <w:rsid w:val="00353307"/>
    <w:rsid w:val="0035331A"/>
    <w:rsid w:val="003534E1"/>
    <w:rsid w:val="00353504"/>
    <w:rsid w:val="00353567"/>
    <w:rsid w:val="0035375D"/>
    <w:rsid w:val="00353B8D"/>
    <w:rsid w:val="00353C0E"/>
    <w:rsid w:val="00353C2F"/>
    <w:rsid w:val="00353ECE"/>
    <w:rsid w:val="00353FDE"/>
    <w:rsid w:val="0035419B"/>
    <w:rsid w:val="0035436B"/>
    <w:rsid w:val="003543E1"/>
    <w:rsid w:val="00354484"/>
    <w:rsid w:val="00354584"/>
    <w:rsid w:val="003548D8"/>
    <w:rsid w:val="00354985"/>
    <w:rsid w:val="00354BE2"/>
    <w:rsid w:val="00354C74"/>
    <w:rsid w:val="00354CF8"/>
    <w:rsid w:val="00354D1F"/>
    <w:rsid w:val="00354EA7"/>
    <w:rsid w:val="0035506E"/>
    <w:rsid w:val="00355159"/>
    <w:rsid w:val="003554A9"/>
    <w:rsid w:val="003554CA"/>
    <w:rsid w:val="00355529"/>
    <w:rsid w:val="003556DD"/>
    <w:rsid w:val="00355818"/>
    <w:rsid w:val="0035598F"/>
    <w:rsid w:val="003559B4"/>
    <w:rsid w:val="00355A29"/>
    <w:rsid w:val="00355AC7"/>
    <w:rsid w:val="00355B37"/>
    <w:rsid w:val="00355BE9"/>
    <w:rsid w:val="00355CC7"/>
    <w:rsid w:val="00355F8C"/>
    <w:rsid w:val="003563D4"/>
    <w:rsid w:val="0035648C"/>
    <w:rsid w:val="0035666A"/>
    <w:rsid w:val="00356775"/>
    <w:rsid w:val="003567E0"/>
    <w:rsid w:val="003569A6"/>
    <w:rsid w:val="00356AC9"/>
    <w:rsid w:val="00356B0F"/>
    <w:rsid w:val="00356B75"/>
    <w:rsid w:val="00356BD4"/>
    <w:rsid w:val="00356C10"/>
    <w:rsid w:val="00356C42"/>
    <w:rsid w:val="00356F1C"/>
    <w:rsid w:val="00356F41"/>
    <w:rsid w:val="00356F7D"/>
    <w:rsid w:val="003571D4"/>
    <w:rsid w:val="003571E0"/>
    <w:rsid w:val="0035736B"/>
    <w:rsid w:val="0035765C"/>
    <w:rsid w:val="0035773F"/>
    <w:rsid w:val="00357837"/>
    <w:rsid w:val="00357903"/>
    <w:rsid w:val="0035795B"/>
    <w:rsid w:val="00357A0A"/>
    <w:rsid w:val="00357C41"/>
    <w:rsid w:val="00357EDA"/>
    <w:rsid w:val="00360014"/>
    <w:rsid w:val="00360139"/>
    <w:rsid w:val="00360232"/>
    <w:rsid w:val="003602E0"/>
    <w:rsid w:val="00360482"/>
    <w:rsid w:val="003604A6"/>
    <w:rsid w:val="00360690"/>
    <w:rsid w:val="00360723"/>
    <w:rsid w:val="00360836"/>
    <w:rsid w:val="00360889"/>
    <w:rsid w:val="0036090F"/>
    <w:rsid w:val="003609BE"/>
    <w:rsid w:val="00360A47"/>
    <w:rsid w:val="00360A54"/>
    <w:rsid w:val="00360ADF"/>
    <w:rsid w:val="00360B42"/>
    <w:rsid w:val="00360B5A"/>
    <w:rsid w:val="00360B82"/>
    <w:rsid w:val="00360BCF"/>
    <w:rsid w:val="00360C3E"/>
    <w:rsid w:val="00360C6B"/>
    <w:rsid w:val="00360C8E"/>
    <w:rsid w:val="00360D01"/>
    <w:rsid w:val="00360DAE"/>
    <w:rsid w:val="00360DF2"/>
    <w:rsid w:val="00360FA6"/>
    <w:rsid w:val="0036124A"/>
    <w:rsid w:val="00361272"/>
    <w:rsid w:val="003612E9"/>
    <w:rsid w:val="0036172D"/>
    <w:rsid w:val="00361763"/>
    <w:rsid w:val="00361842"/>
    <w:rsid w:val="00361853"/>
    <w:rsid w:val="00361ACE"/>
    <w:rsid w:val="00361AEB"/>
    <w:rsid w:val="00361CE0"/>
    <w:rsid w:val="00361D48"/>
    <w:rsid w:val="00361FF6"/>
    <w:rsid w:val="003620E2"/>
    <w:rsid w:val="003621A5"/>
    <w:rsid w:val="00362273"/>
    <w:rsid w:val="003622D6"/>
    <w:rsid w:val="0036243E"/>
    <w:rsid w:val="0036253B"/>
    <w:rsid w:val="00362569"/>
    <w:rsid w:val="00362663"/>
    <w:rsid w:val="0036276D"/>
    <w:rsid w:val="00362AEF"/>
    <w:rsid w:val="00362AF6"/>
    <w:rsid w:val="00362B97"/>
    <w:rsid w:val="00363091"/>
    <w:rsid w:val="003632D9"/>
    <w:rsid w:val="003634EE"/>
    <w:rsid w:val="00363591"/>
    <w:rsid w:val="003636CD"/>
    <w:rsid w:val="00363701"/>
    <w:rsid w:val="00363710"/>
    <w:rsid w:val="00363847"/>
    <w:rsid w:val="00363A32"/>
    <w:rsid w:val="00363A3F"/>
    <w:rsid w:val="00363AAA"/>
    <w:rsid w:val="00363B22"/>
    <w:rsid w:val="00363FC0"/>
    <w:rsid w:val="0036404C"/>
    <w:rsid w:val="003642AF"/>
    <w:rsid w:val="003643C4"/>
    <w:rsid w:val="0036445F"/>
    <w:rsid w:val="00364482"/>
    <w:rsid w:val="00364722"/>
    <w:rsid w:val="003647CC"/>
    <w:rsid w:val="00364832"/>
    <w:rsid w:val="0036487C"/>
    <w:rsid w:val="003648D6"/>
    <w:rsid w:val="003648E2"/>
    <w:rsid w:val="00364A31"/>
    <w:rsid w:val="00364A92"/>
    <w:rsid w:val="00364B3D"/>
    <w:rsid w:val="00364DA2"/>
    <w:rsid w:val="00364DB5"/>
    <w:rsid w:val="00364E40"/>
    <w:rsid w:val="00364EB7"/>
    <w:rsid w:val="00364F98"/>
    <w:rsid w:val="00364FDA"/>
    <w:rsid w:val="00364FE9"/>
    <w:rsid w:val="003651D9"/>
    <w:rsid w:val="0036525F"/>
    <w:rsid w:val="003652D9"/>
    <w:rsid w:val="00365411"/>
    <w:rsid w:val="003654E5"/>
    <w:rsid w:val="0036555E"/>
    <w:rsid w:val="003657CD"/>
    <w:rsid w:val="00365857"/>
    <w:rsid w:val="0036595F"/>
    <w:rsid w:val="003659D4"/>
    <w:rsid w:val="003659F7"/>
    <w:rsid w:val="00365A0D"/>
    <w:rsid w:val="00365A82"/>
    <w:rsid w:val="00365B4D"/>
    <w:rsid w:val="00365D83"/>
    <w:rsid w:val="00365DB9"/>
    <w:rsid w:val="00365DC8"/>
    <w:rsid w:val="00365E90"/>
    <w:rsid w:val="00365F54"/>
    <w:rsid w:val="00365FA2"/>
    <w:rsid w:val="00365FDC"/>
    <w:rsid w:val="0036630D"/>
    <w:rsid w:val="003663DD"/>
    <w:rsid w:val="0036656F"/>
    <w:rsid w:val="003666BD"/>
    <w:rsid w:val="0036676A"/>
    <w:rsid w:val="003669BE"/>
    <w:rsid w:val="00366A04"/>
    <w:rsid w:val="00366C69"/>
    <w:rsid w:val="00366E0F"/>
    <w:rsid w:val="00366E23"/>
    <w:rsid w:val="00366F5B"/>
    <w:rsid w:val="00366FB8"/>
    <w:rsid w:val="00367060"/>
    <w:rsid w:val="003670A9"/>
    <w:rsid w:val="0036719A"/>
    <w:rsid w:val="00367302"/>
    <w:rsid w:val="003673FC"/>
    <w:rsid w:val="00367441"/>
    <w:rsid w:val="003677E7"/>
    <w:rsid w:val="003679A7"/>
    <w:rsid w:val="00367AAD"/>
    <w:rsid w:val="00367B1D"/>
    <w:rsid w:val="00367BE8"/>
    <w:rsid w:val="00367BFC"/>
    <w:rsid w:val="00367C32"/>
    <w:rsid w:val="00367DE1"/>
    <w:rsid w:val="00367F4E"/>
    <w:rsid w:val="00367F59"/>
    <w:rsid w:val="00367F9B"/>
    <w:rsid w:val="00367FA8"/>
    <w:rsid w:val="003704CF"/>
    <w:rsid w:val="003704DB"/>
    <w:rsid w:val="00370675"/>
    <w:rsid w:val="003707EA"/>
    <w:rsid w:val="0037094A"/>
    <w:rsid w:val="00370AC2"/>
    <w:rsid w:val="00370C30"/>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4B2"/>
    <w:rsid w:val="0037255B"/>
    <w:rsid w:val="00372654"/>
    <w:rsid w:val="00372796"/>
    <w:rsid w:val="003728A7"/>
    <w:rsid w:val="00372A1C"/>
    <w:rsid w:val="00372AB9"/>
    <w:rsid w:val="00372AC3"/>
    <w:rsid w:val="00372BEF"/>
    <w:rsid w:val="00372F0D"/>
    <w:rsid w:val="00373076"/>
    <w:rsid w:val="003730FF"/>
    <w:rsid w:val="0037315E"/>
    <w:rsid w:val="00373197"/>
    <w:rsid w:val="003731BD"/>
    <w:rsid w:val="00373653"/>
    <w:rsid w:val="00373880"/>
    <w:rsid w:val="00373C1C"/>
    <w:rsid w:val="00373D88"/>
    <w:rsid w:val="00373FFB"/>
    <w:rsid w:val="0037402C"/>
    <w:rsid w:val="00374059"/>
    <w:rsid w:val="003740E7"/>
    <w:rsid w:val="0037419C"/>
    <w:rsid w:val="00374490"/>
    <w:rsid w:val="00374499"/>
    <w:rsid w:val="003744F7"/>
    <w:rsid w:val="0037465A"/>
    <w:rsid w:val="003748B6"/>
    <w:rsid w:val="00374901"/>
    <w:rsid w:val="00374CDB"/>
    <w:rsid w:val="00374E69"/>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0C2"/>
    <w:rsid w:val="0037666F"/>
    <w:rsid w:val="00376773"/>
    <w:rsid w:val="00376862"/>
    <w:rsid w:val="00376ABD"/>
    <w:rsid w:val="00376BE3"/>
    <w:rsid w:val="00376DF2"/>
    <w:rsid w:val="00376E50"/>
    <w:rsid w:val="00376E5A"/>
    <w:rsid w:val="00376FB0"/>
    <w:rsid w:val="00377004"/>
    <w:rsid w:val="003770BB"/>
    <w:rsid w:val="0037731A"/>
    <w:rsid w:val="003773A0"/>
    <w:rsid w:val="003774C9"/>
    <w:rsid w:val="003775D9"/>
    <w:rsid w:val="003776FC"/>
    <w:rsid w:val="0037771A"/>
    <w:rsid w:val="003777B8"/>
    <w:rsid w:val="003778EE"/>
    <w:rsid w:val="00377BBB"/>
    <w:rsid w:val="00377E21"/>
    <w:rsid w:val="00377E72"/>
    <w:rsid w:val="00377F6C"/>
    <w:rsid w:val="00380185"/>
    <w:rsid w:val="003802C1"/>
    <w:rsid w:val="003802DC"/>
    <w:rsid w:val="0038040B"/>
    <w:rsid w:val="003806E4"/>
    <w:rsid w:val="003806F0"/>
    <w:rsid w:val="003807B5"/>
    <w:rsid w:val="003807C5"/>
    <w:rsid w:val="00380821"/>
    <w:rsid w:val="0038089E"/>
    <w:rsid w:val="00380BCF"/>
    <w:rsid w:val="00380D14"/>
    <w:rsid w:val="00380D3F"/>
    <w:rsid w:val="00380D44"/>
    <w:rsid w:val="00380E4E"/>
    <w:rsid w:val="00380EF7"/>
    <w:rsid w:val="00380FBF"/>
    <w:rsid w:val="00381032"/>
    <w:rsid w:val="00381138"/>
    <w:rsid w:val="003812E7"/>
    <w:rsid w:val="0038153C"/>
    <w:rsid w:val="0038156E"/>
    <w:rsid w:val="003816DD"/>
    <w:rsid w:val="00381882"/>
    <w:rsid w:val="00381982"/>
    <w:rsid w:val="00381A65"/>
    <w:rsid w:val="00381A66"/>
    <w:rsid w:val="00381AFF"/>
    <w:rsid w:val="00381B45"/>
    <w:rsid w:val="00381D27"/>
    <w:rsid w:val="00381D57"/>
    <w:rsid w:val="00381FA8"/>
    <w:rsid w:val="00382217"/>
    <w:rsid w:val="00382265"/>
    <w:rsid w:val="00382655"/>
    <w:rsid w:val="00382783"/>
    <w:rsid w:val="003828AE"/>
    <w:rsid w:val="00382A43"/>
    <w:rsid w:val="00382D60"/>
    <w:rsid w:val="00382F29"/>
    <w:rsid w:val="00383066"/>
    <w:rsid w:val="00383383"/>
    <w:rsid w:val="00383446"/>
    <w:rsid w:val="00383697"/>
    <w:rsid w:val="00383897"/>
    <w:rsid w:val="003839AE"/>
    <w:rsid w:val="00383A43"/>
    <w:rsid w:val="00383AF8"/>
    <w:rsid w:val="00383C8D"/>
    <w:rsid w:val="00383D41"/>
    <w:rsid w:val="00383E6A"/>
    <w:rsid w:val="00383F75"/>
    <w:rsid w:val="00383F82"/>
    <w:rsid w:val="00384320"/>
    <w:rsid w:val="0038451B"/>
    <w:rsid w:val="00384671"/>
    <w:rsid w:val="003848DD"/>
    <w:rsid w:val="00384A83"/>
    <w:rsid w:val="00384B18"/>
    <w:rsid w:val="00384C60"/>
    <w:rsid w:val="00384C99"/>
    <w:rsid w:val="00384CEB"/>
    <w:rsid w:val="00384CFC"/>
    <w:rsid w:val="00384EC0"/>
    <w:rsid w:val="003851F4"/>
    <w:rsid w:val="00385247"/>
    <w:rsid w:val="003852FB"/>
    <w:rsid w:val="00385429"/>
    <w:rsid w:val="00385470"/>
    <w:rsid w:val="003854B4"/>
    <w:rsid w:val="0038554B"/>
    <w:rsid w:val="003855CF"/>
    <w:rsid w:val="003857FA"/>
    <w:rsid w:val="0038591A"/>
    <w:rsid w:val="00385A8E"/>
    <w:rsid w:val="00385B05"/>
    <w:rsid w:val="00385C4D"/>
    <w:rsid w:val="00385CB2"/>
    <w:rsid w:val="00385FBD"/>
    <w:rsid w:val="00385FE7"/>
    <w:rsid w:val="0038601E"/>
    <w:rsid w:val="0038602A"/>
    <w:rsid w:val="00386382"/>
    <w:rsid w:val="003865EF"/>
    <w:rsid w:val="00386687"/>
    <w:rsid w:val="00386831"/>
    <w:rsid w:val="00386842"/>
    <w:rsid w:val="0038695F"/>
    <w:rsid w:val="00386AB3"/>
    <w:rsid w:val="00386BA9"/>
    <w:rsid w:val="00386CA1"/>
    <w:rsid w:val="00386CBB"/>
    <w:rsid w:val="00386CD3"/>
    <w:rsid w:val="00386D32"/>
    <w:rsid w:val="00386E1A"/>
    <w:rsid w:val="003871FA"/>
    <w:rsid w:val="0038737A"/>
    <w:rsid w:val="0038743A"/>
    <w:rsid w:val="0038743F"/>
    <w:rsid w:val="0038753F"/>
    <w:rsid w:val="00387777"/>
    <w:rsid w:val="00387839"/>
    <w:rsid w:val="0038793C"/>
    <w:rsid w:val="00387955"/>
    <w:rsid w:val="003879EF"/>
    <w:rsid w:val="00387A31"/>
    <w:rsid w:val="00387BC9"/>
    <w:rsid w:val="00387BE9"/>
    <w:rsid w:val="00387E8A"/>
    <w:rsid w:val="00387F54"/>
    <w:rsid w:val="00387F75"/>
    <w:rsid w:val="00387FBC"/>
    <w:rsid w:val="00387FF5"/>
    <w:rsid w:val="00390017"/>
    <w:rsid w:val="003900D9"/>
    <w:rsid w:val="003901A3"/>
    <w:rsid w:val="003901BD"/>
    <w:rsid w:val="00390261"/>
    <w:rsid w:val="003902A1"/>
    <w:rsid w:val="0039030F"/>
    <w:rsid w:val="003903A7"/>
    <w:rsid w:val="00390479"/>
    <w:rsid w:val="003905E5"/>
    <w:rsid w:val="00390670"/>
    <w:rsid w:val="0039072F"/>
    <w:rsid w:val="00390A77"/>
    <w:rsid w:val="00390BAD"/>
    <w:rsid w:val="00390F1F"/>
    <w:rsid w:val="0039106B"/>
    <w:rsid w:val="00391142"/>
    <w:rsid w:val="003914E7"/>
    <w:rsid w:val="003917BC"/>
    <w:rsid w:val="00391837"/>
    <w:rsid w:val="00391955"/>
    <w:rsid w:val="00391CB3"/>
    <w:rsid w:val="00391EDC"/>
    <w:rsid w:val="00392055"/>
    <w:rsid w:val="0039260B"/>
    <w:rsid w:val="00392747"/>
    <w:rsid w:val="0039279F"/>
    <w:rsid w:val="003929DE"/>
    <w:rsid w:val="00392A26"/>
    <w:rsid w:val="00392D3A"/>
    <w:rsid w:val="0039301E"/>
    <w:rsid w:val="00393117"/>
    <w:rsid w:val="003933B4"/>
    <w:rsid w:val="0039354B"/>
    <w:rsid w:val="00393B7C"/>
    <w:rsid w:val="003940CE"/>
    <w:rsid w:val="0039413E"/>
    <w:rsid w:val="003943B9"/>
    <w:rsid w:val="0039454D"/>
    <w:rsid w:val="00394722"/>
    <w:rsid w:val="00394843"/>
    <w:rsid w:val="00394EAE"/>
    <w:rsid w:val="00395051"/>
    <w:rsid w:val="00395098"/>
    <w:rsid w:val="003951EA"/>
    <w:rsid w:val="0039535F"/>
    <w:rsid w:val="003953DE"/>
    <w:rsid w:val="00395515"/>
    <w:rsid w:val="003955FD"/>
    <w:rsid w:val="0039570D"/>
    <w:rsid w:val="00395A33"/>
    <w:rsid w:val="00395A41"/>
    <w:rsid w:val="00395B26"/>
    <w:rsid w:val="00395CCF"/>
    <w:rsid w:val="00395D9A"/>
    <w:rsid w:val="00395E1D"/>
    <w:rsid w:val="00395E4E"/>
    <w:rsid w:val="00395FBE"/>
    <w:rsid w:val="0039602C"/>
    <w:rsid w:val="003962EA"/>
    <w:rsid w:val="003962F9"/>
    <w:rsid w:val="00396449"/>
    <w:rsid w:val="0039654A"/>
    <w:rsid w:val="003965C5"/>
    <w:rsid w:val="003965FD"/>
    <w:rsid w:val="003966C1"/>
    <w:rsid w:val="00396849"/>
    <w:rsid w:val="003968BC"/>
    <w:rsid w:val="003969BD"/>
    <w:rsid w:val="00396B62"/>
    <w:rsid w:val="00396D35"/>
    <w:rsid w:val="0039704F"/>
    <w:rsid w:val="0039705E"/>
    <w:rsid w:val="00397063"/>
    <w:rsid w:val="003970C0"/>
    <w:rsid w:val="00397170"/>
    <w:rsid w:val="003971CF"/>
    <w:rsid w:val="003971EC"/>
    <w:rsid w:val="0039723D"/>
    <w:rsid w:val="0039743C"/>
    <w:rsid w:val="003977F7"/>
    <w:rsid w:val="003978CB"/>
    <w:rsid w:val="00397A7C"/>
    <w:rsid w:val="00397AEB"/>
    <w:rsid w:val="00397C1D"/>
    <w:rsid w:val="00397E00"/>
    <w:rsid w:val="00397F22"/>
    <w:rsid w:val="003A00C9"/>
    <w:rsid w:val="003A04CF"/>
    <w:rsid w:val="003A0641"/>
    <w:rsid w:val="003A07C2"/>
    <w:rsid w:val="003A0C19"/>
    <w:rsid w:val="003A0C1B"/>
    <w:rsid w:val="003A0C36"/>
    <w:rsid w:val="003A0DE6"/>
    <w:rsid w:val="003A0EB2"/>
    <w:rsid w:val="003A13E5"/>
    <w:rsid w:val="003A14FF"/>
    <w:rsid w:val="003A15F9"/>
    <w:rsid w:val="003A1702"/>
    <w:rsid w:val="003A1809"/>
    <w:rsid w:val="003A180F"/>
    <w:rsid w:val="003A18DD"/>
    <w:rsid w:val="003A1996"/>
    <w:rsid w:val="003A1B20"/>
    <w:rsid w:val="003A1B8C"/>
    <w:rsid w:val="003A1F43"/>
    <w:rsid w:val="003A201F"/>
    <w:rsid w:val="003A205A"/>
    <w:rsid w:val="003A20C8"/>
    <w:rsid w:val="003A22DA"/>
    <w:rsid w:val="003A250E"/>
    <w:rsid w:val="003A26B8"/>
    <w:rsid w:val="003A26F1"/>
    <w:rsid w:val="003A271E"/>
    <w:rsid w:val="003A291E"/>
    <w:rsid w:val="003A2C23"/>
    <w:rsid w:val="003A2C29"/>
    <w:rsid w:val="003A2CB9"/>
    <w:rsid w:val="003A2EC3"/>
    <w:rsid w:val="003A2F5F"/>
    <w:rsid w:val="003A2F6D"/>
    <w:rsid w:val="003A2FBB"/>
    <w:rsid w:val="003A3009"/>
    <w:rsid w:val="003A332B"/>
    <w:rsid w:val="003A33F1"/>
    <w:rsid w:val="003A3401"/>
    <w:rsid w:val="003A3443"/>
    <w:rsid w:val="003A34F0"/>
    <w:rsid w:val="003A36CC"/>
    <w:rsid w:val="003A36F2"/>
    <w:rsid w:val="003A39A0"/>
    <w:rsid w:val="003A39D9"/>
    <w:rsid w:val="003A3A14"/>
    <w:rsid w:val="003A3BD2"/>
    <w:rsid w:val="003A3C44"/>
    <w:rsid w:val="003A3D39"/>
    <w:rsid w:val="003A3EC7"/>
    <w:rsid w:val="003A3FAF"/>
    <w:rsid w:val="003A4012"/>
    <w:rsid w:val="003A404E"/>
    <w:rsid w:val="003A40B4"/>
    <w:rsid w:val="003A40E3"/>
    <w:rsid w:val="003A410D"/>
    <w:rsid w:val="003A45E2"/>
    <w:rsid w:val="003A471A"/>
    <w:rsid w:val="003A47CE"/>
    <w:rsid w:val="003A488D"/>
    <w:rsid w:val="003A4918"/>
    <w:rsid w:val="003A4934"/>
    <w:rsid w:val="003A4A1A"/>
    <w:rsid w:val="003A4C52"/>
    <w:rsid w:val="003A4CF3"/>
    <w:rsid w:val="003A5118"/>
    <w:rsid w:val="003A5142"/>
    <w:rsid w:val="003A5216"/>
    <w:rsid w:val="003A5548"/>
    <w:rsid w:val="003A56F0"/>
    <w:rsid w:val="003A57E0"/>
    <w:rsid w:val="003A593F"/>
    <w:rsid w:val="003A5A6E"/>
    <w:rsid w:val="003A5BBD"/>
    <w:rsid w:val="003A5D81"/>
    <w:rsid w:val="003A5F95"/>
    <w:rsid w:val="003A6016"/>
    <w:rsid w:val="003A6040"/>
    <w:rsid w:val="003A6126"/>
    <w:rsid w:val="003A6343"/>
    <w:rsid w:val="003A63F0"/>
    <w:rsid w:val="003A6556"/>
    <w:rsid w:val="003A66E5"/>
    <w:rsid w:val="003A66F2"/>
    <w:rsid w:val="003A682D"/>
    <w:rsid w:val="003A716B"/>
    <w:rsid w:val="003A729C"/>
    <w:rsid w:val="003A74FC"/>
    <w:rsid w:val="003A755C"/>
    <w:rsid w:val="003A76A3"/>
    <w:rsid w:val="003A76C9"/>
    <w:rsid w:val="003A7834"/>
    <w:rsid w:val="003A78A4"/>
    <w:rsid w:val="003A79CB"/>
    <w:rsid w:val="003A7A36"/>
    <w:rsid w:val="003A7D5E"/>
    <w:rsid w:val="003A7E93"/>
    <w:rsid w:val="003A7EE7"/>
    <w:rsid w:val="003A7EEB"/>
    <w:rsid w:val="003A7F1D"/>
    <w:rsid w:val="003A7FBF"/>
    <w:rsid w:val="003B04E9"/>
    <w:rsid w:val="003B0699"/>
    <w:rsid w:val="003B08CF"/>
    <w:rsid w:val="003B08DB"/>
    <w:rsid w:val="003B0A8B"/>
    <w:rsid w:val="003B0B5B"/>
    <w:rsid w:val="003B0CEE"/>
    <w:rsid w:val="003B0DC2"/>
    <w:rsid w:val="003B0E79"/>
    <w:rsid w:val="003B0EA6"/>
    <w:rsid w:val="003B1035"/>
    <w:rsid w:val="003B10CC"/>
    <w:rsid w:val="003B138F"/>
    <w:rsid w:val="003B1603"/>
    <w:rsid w:val="003B1640"/>
    <w:rsid w:val="003B1698"/>
    <w:rsid w:val="003B1740"/>
    <w:rsid w:val="003B186C"/>
    <w:rsid w:val="003B1A39"/>
    <w:rsid w:val="003B1B3F"/>
    <w:rsid w:val="003B1BBB"/>
    <w:rsid w:val="003B2076"/>
    <w:rsid w:val="003B2121"/>
    <w:rsid w:val="003B22EB"/>
    <w:rsid w:val="003B23EB"/>
    <w:rsid w:val="003B24E1"/>
    <w:rsid w:val="003B26A3"/>
    <w:rsid w:val="003B27A0"/>
    <w:rsid w:val="003B286E"/>
    <w:rsid w:val="003B2B07"/>
    <w:rsid w:val="003B2BBE"/>
    <w:rsid w:val="003B2F82"/>
    <w:rsid w:val="003B314B"/>
    <w:rsid w:val="003B3155"/>
    <w:rsid w:val="003B3188"/>
    <w:rsid w:val="003B32D5"/>
    <w:rsid w:val="003B34FA"/>
    <w:rsid w:val="003B3554"/>
    <w:rsid w:val="003B3575"/>
    <w:rsid w:val="003B35AA"/>
    <w:rsid w:val="003B36E6"/>
    <w:rsid w:val="003B37DA"/>
    <w:rsid w:val="003B37E2"/>
    <w:rsid w:val="003B3816"/>
    <w:rsid w:val="003B3843"/>
    <w:rsid w:val="003B3A9B"/>
    <w:rsid w:val="003B3AA8"/>
    <w:rsid w:val="003B3ADA"/>
    <w:rsid w:val="003B3B04"/>
    <w:rsid w:val="003B3D99"/>
    <w:rsid w:val="003B3E6F"/>
    <w:rsid w:val="003B404B"/>
    <w:rsid w:val="003B410E"/>
    <w:rsid w:val="003B42C9"/>
    <w:rsid w:val="003B4369"/>
    <w:rsid w:val="003B48B8"/>
    <w:rsid w:val="003B48CC"/>
    <w:rsid w:val="003B48D3"/>
    <w:rsid w:val="003B48F1"/>
    <w:rsid w:val="003B4B11"/>
    <w:rsid w:val="003B4BEF"/>
    <w:rsid w:val="003B4EC8"/>
    <w:rsid w:val="003B4FF5"/>
    <w:rsid w:val="003B501A"/>
    <w:rsid w:val="003B50BC"/>
    <w:rsid w:val="003B51B6"/>
    <w:rsid w:val="003B520D"/>
    <w:rsid w:val="003B5485"/>
    <w:rsid w:val="003B557C"/>
    <w:rsid w:val="003B5657"/>
    <w:rsid w:val="003B5792"/>
    <w:rsid w:val="003B5A42"/>
    <w:rsid w:val="003B5B07"/>
    <w:rsid w:val="003B5BB7"/>
    <w:rsid w:val="003B5CE8"/>
    <w:rsid w:val="003B5D37"/>
    <w:rsid w:val="003B5D97"/>
    <w:rsid w:val="003B6127"/>
    <w:rsid w:val="003B6220"/>
    <w:rsid w:val="003B63A4"/>
    <w:rsid w:val="003B656B"/>
    <w:rsid w:val="003B6689"/>
    <w:rsid w:val="003B668E"/>
    <w:rsid w:val="003B67DA"/>
    <w:rsid w:val="003B6831"/>
    <w:rsid w:val="003B68FE"/>
    <w:rsid w:val="003B69AE"/>
    <w:rsid w:val="003B6D11"/>
    <w:rsid w:val="003B6D7D"/>
    <w:rsid w:val="003B6D97"/>
    <w:rsid w:val="003B725E"/>
    <w:rsid w:val="003B7297"/>
    <w:rsid w:val="003B72B3"/>
    <w:rsid w:val="003B7359"/>
    <w:rsid w:val="003B7381"/>
    <w:rsid w:val="003B76B0"/>
    <w:rsid w:val="003B7B25"/>
    <w:rsid w:val="003B7D3F"/>
    <w:rsid w:val="003B7D7E"/>
    <w:rsid w:val="003C006C"/>
    <w:rsid w:val="003C0134"/>
    <w:rsid w:val="003C0282"/>
    <w:rsid w:val="003C02B6"/>
    <w:rsid w:val="003C0383"/>
    <w:rsid w:val="003C0422"/>
    <w:rsid w:val="003C04A2"/>
    <w:rsid w:val="003C0665"/>
    <w:rsid w:val="003C0808"/>
    <w:rsid w:val="003C0925"/>
    <w:rsid w:val="003C0994"/>
    <w:rsid w:val="003C099F"/>
    <w:rsid w:val="003C0B6B"/>
    <w:rsid w:val="003C0BE9"/>
    <w:rsid w:val="003C0BF7"/>
    <w:rsid w:val="003C0CFD"/>
    <w:rsid w:val="003C0D59"/>
    <w:rsid w:val="003C0E28"/>
    <w:rsid w:val="003C0F34"/>
    <w:rsid w:val="003C0F7C"/>
    <w:rsid w:val="003C1012"/>
    <w:rsid w:val="003C1036"/>
    <w:rsid w:val="003C115C"/>
    <w:rsid w:val="003C11C9"/>
    <w:rsid w:val="003C12A8"/>
    <w:rsid w:val="003C12D0"/>
    <w:rsid w:val="003C1331"/>
    <w:rsid w:val="003C1344"/>
    <w:rsid w:val="003C159B"/>
    <w:rsid w:val="003C15F3"/>
    <w:rsid w:val="003C16EF"/>
    <w:rsid w:val="003C1818"/>
    <w:rsid w:val="003C1826"/>
    <w:rsid w:val="003C1952"/>
    <w:rsid w:val="003C1AC2"/>
    <w:rsid w:val="003C1B3A"/>
    <w:rsid w:val="003C1B78"/>
    <w:rsid w:val="003C1BDD"/>
    <w:rsid w:val="003C1D85"/>
    <w:rsid w:val="003C1E8F"/>
    <w:rsid w:val="003C1F3E"/>
    <w:rsid w:val="003C1FD4"/>
    <w:rsid w:val="003C213D"/>
    <w:rsid w:val="003C2172"/>
    <w:rsid w:val="003C2208"/>
    <w:rsid w:val="003C229E"/>
    <w:rsid w:val="003C25AD"/>
    <w:rsid w:val="003C2698"/>
    <w:rsid w:val="003C272B"/>
    <w:rsid w:val="003C2966"/>
    <w:rsid w:val="003C2998"/>
    <w:rsid w:val="003C2B52"/>
    <w:rsid w:val="003C2D21"/>
    <w:rsid w:val="003C2DF1"/>
    <w:rsid w:val="003C2E0A"/>
    <w:rsid w:val="003C2E7E"/>
    <w:rsid w:val="003C2EFA"/>
    <w:rsid w:val="003C2F44"/>
    <w:rsid w:val="003C319E"/>
    <w:rsid w:val="003C32ED"/>
    <w:rsid w:val="003C3314"/>
    <w:rsid w:val="003C336D"/>
    <w:rsid w:val="003C34E5"/>
    <w:rsid w:val="003C3712"/>
    <w:rsid w:val="003C37CF"/>
    <w:rsid w:val="003C39E0"/>
    <w:rsid w:val="003C3C02"/>
    <w:rsid w:val="003C3C70"/>
    <w:rsid w:val="003C3E3B"/>
    <w:rsid w:val="003C3FA1"/>
    <w:rsid w:val="003C3FF1"/>
    <w:rsid w:val="003C4316"/>
    <w:rsid w:val="003C44EE"/>
    <w:rsid w:val="003C44F4"/>
    <w:rsid w:val="003C46F8"/>
    <w:rsid w:val="003C49AC"/>
    <w:rsid w:val="003C4BAF"/>
    <w:rsid w:val="003C4C85"/>
    <w:rsid w:val="003C4F68"/>
    <w:rsid w:val="003C4F6C"/>
    <w:rsid w:val="003C5174"/>
    <w:rsid w:val="003C52D1"/>
    <w:rsid w:val="003C52DB"/>
    <w:rsid w:val="003C542F"/>
    <w:rsid w:val="003C547D"/>
    <w:rsid w:val="003C548A"/>
    <w:rsid w:val="003C5680"/>
    <w:rsid w:val="003C570F"/>
    <w:rsid w:val="003C5808"/>
    <w:rsid w:val="003C587D"/>
    <w:rsid w:val="003C5BFE"/>
    <w:rsid w:val="003C5C0E"/>
    <w:rsid w:val="003C5C22"/>
    <w:rsid w:val="003C5C7E"/>
    <w:rsid w:val="003C5CBB"/>
    <w:rsid w:val="003C5D56"/>
    <w:rsid w:val="003C5DCD"/>
    <w:rsid w:val="003C5DEC"/>
    <w:rsid w:val="003C5E6B"/>
    <w:rsid w:val="003C5E8E"/>
    <w:rsid w:val="003C6091"/>
    <w:rsid w:val="003C63CA"/>
    <w:rsid w:val="003C6487"/>
    <w:rsid w:val="003C65D3"/>
    <w:rsid w:val="003C670B"/>
    <w:rsid w:val="003C67B2"/>
    <w:rsid w:val="003C67BD"/>
    <w:rsid w:val="003C6AB2"/>
    <w:rsid w:val="003C6B12"/>
    <w:rsid w:val="003C6B3D"/>
    <w:rsid w:val="003C6CD0"/>
    <w:rsid w:val="003C6D1C"/>
    <w:rsid w:val="003C6D49"/>
    <w:rsid w:val="003C6F3D"/>
    <w:rsid w:val="003C6FE7"/>
    <w:rsid w:val="003C708A"/>
    <w:rsid w:val="003C70E2"/>
    <w:rsid w:val="003C72B3"/>
    <w:rsid w:val="003C733E"/>
    <w:rsid w:val="003C75B0"/>
    <w:rsid w:val="003C7600"/>
    <w:rsid w:val="003C7700"/>
    <w:rsid w:val="003C7A76"/>
    <w:rsid w:val="003C7AD7"/>
    <w:rsid w:val="003C7C6D"/>
    <w:rsid w:val="003C7CD0"/>
    <w:rsid w:val="003C7DE7"/>
    <w:rsid w:val="003C7F34"/>
    <w:rsid w:val="003C7F60"/>
    <w:rsid w:val="003C7FA7"/>
    <w:rsid w:val="003D0020"/>
    <w:rsid w:val="003D01CB"/>
    <w:rsid w:val="003D026C"/>
    <w:rsid w:val="003D043E"/>
    <w:rsid w:val="003D060B"/>
    <w:rsid w:val="003D084D"/>
    <w:rsid w:val="003D0AB4"/>
    <w:rsid w:val="003D0E2B"/>
    <w:rsid w:val="003D0FC3"/>
    <w:rsid w:val="003D0FDD"/>
    <w:rsid w:val="003D100B"/>
    <w:rsid w:val="003D119F"/>
    <w:rsid w:val="003D11D6"/>
    <w:rsid w:val="003D1514"/>
    <w:rsid w:val="003D15C5"/>
    <w:rsid w:val="003D1642"/>
    <w:rsid w:val="003D17AD"/>
    <w:rsid w:val="003D189C"/>
    <w:rsid w:val="003D1961"/>
    <w:rsid w:val="003D1A39"/>
    <w:rsid w:val="003D1A3E"/>
    <w:rsid w:val="003D1B31"/>
    <w:rsid w:val="003D1C1B"/>
    <w:rsid w:val="003D1C51"/>
    <w:rsid w:val="003D1D0A"/>
    <w:rsid w:val="003D1D67"/>
    <w:rsid w:val="003D1F20"/>
    <w:rsid w:val="003D2033"/>
    <w:rsid w:val="003D21F8"/>
    <w:rsid w:val="003D24C4"/>
    <w:rsid w:val="003D25DC"/>
    <w:rsid w:val="003D288C"/>
    <w:rsid w:val="003D28F0"/>
    <w:rsid w:val="003D2C1D"/>
    <w:rsid w:val="003D2C2A"/>
    <w:rsid w:val="003D2C34"/>
    <w:rsid w:val="003D2F5D"/>
    <w:rsid w:val="003D3012"/>
    <w:rsid w:val="003D31BC"/>
    <w:rsid w:val="003D328F"/>
    <w:rsid w:val="003D343E"/>
    <w:rsid w:val="003D3509"/>
    <w:rsid w:val="003D35F0"/>
    <w:rsid w:val="003D3651"/>
    <w:rsid w:val="003D36E4"/>
    <w:rsid w:val="003D372F"/>
    <w:rsid w:val="003D3903"/>
    <w:rsid w:val="003D3977"/>
    <w:rsid w:val="003D3A17"/>
    <w:rsid w:val="003D3C47"/>
    <w:rsid w:val="003D3C7E"/>
    <w:rsid w:val="003D3DDD"/>
    <w:rsid w:val="003D3EC1"/>
    <w:rsid w:val="003D3F43"/>
    <w:rsid w:val="003D43E7"/>
    <w:rsid w:val="003D45F9"/>
    <w:rsid w:val="003D4825"/>
    <w:rsid w:val="003D483F"/>
    <w:rsid w:val="003D4840"/>
    <w:rsid w:val="003D4894"/>
    <w:rsid w:val="003D4897"/>
    <w:rsid w:val="003D48A9"/>
    <w:rsid w:val="003D48E1"/>
    <w:rsid w:val="003D49A1"/>
    <w:rsid w:val="003D4B4B"/>
    <w:rsid w:val="003D4CB1"/>
    <w:rsid w:val="003D4DB6"/>
    <w:rsid w:val="003D517E"/>
    <w:rsid w:val="003D5277"/>
    <w:rsid w:val="003D5494"/>
    <w:rsid w:val="003D5518"/>
    <w:rsid w:val="003D5545"/>
    <w:rsid w:val="003D56D6"/>
    <w:rsid w:val="003D57C6"/>
    <w:rsid w:val="003D5CBF"/>
    <w:rsid w:val="003D5D3A"/>
    <w:rsid w:val="003D5E28"/>
    <w:rsid w:val="003D5E5A"/>
    <w:rsid w:val="003D5E92"/>
    <w:rsid w:val="003D5FDD"/>
    <w:rsid w:val="003D61C0"/>
    <w:rsid w:val="003D6267"/>
    <w:rsid w:val="003D62A7"/>
    <w:rsid w:val="003D62D3"/>
    <w:rsid w:val="003D6312"/>
    <w:rsid w:val="003D6398"/>
    <w:rsid w:val="003D63DD"/>
    <w:rsid w:val="003D668B"/>
    <w:rsid w:val="003D66D2"/>
    <w:rsid w:val="003D6AC9"/>
    <w:rsid w:val="003D6B05"/>
    <w:rsid w:val="003D6BFA"/>
    <w:rsid w:val="003D6C9E"/>
    <w:rsid w:val="003D6CF7"/>
    <w:rsid w:val="003D6D5E"/>
    <w:rsid w:val="003D6F9C"/>
    <w:rsid w:val="003D7564"/>
    <w:rsid w:val="003D7894"/>
    <w:rsid w:val="003D78A1"/>
    <w:rsid w:val="003D7A3B"/>
    <w:rsid w:val="003D7ADB"/>
    <w:rsid w:val="003D7B3D"/>
    <w:rsid w:val="003D7BF8"/>
    <w:rsid w:val="003D7C8D"/>
    <w:rsid w:val="003D7CA7"/>
    <w:rsid w:val="003D7D90"/>
    <w:rsid w:val="003D7E17"/>
    <w:rsid w:val="003E0180"/>
    <w:rsid w:val="003E0498"/>
    <w:rsid w:val="003E04E3"/>
    <w:rsid w:val="003E0504"/>
    <w:rsid w:val="003E06C6"/>
    <w:rsid w:val="003E0789"/>
    <w:rsid w:val="003E07AE"/>
    <w:rsid w:val="003E07C2"/>
    <w:rsid w:val="003E083C"/>
    <w:rsid w:val="003E08DD"/>
    <w:rsid w:val="003E09E7"/>
    <w:rsid w:val="003E0C98"/>
    <w:rsid w:val="003E0DC5"/>
    <w:rsid w:val="003E0F95"/>
    <w:rsid w:val="003E10F6"/>
    <w:rsid w:val="003E1213"/>
    <w:rsid w:val="003E147A"/>
    <w:rsid w:val="003E14FC"/>
    <w:rsid w:val="003E15AA"/>
    <w:rsid w:val="003E168F"/>
    <w:rsid w:val="003E1B68"/>
    <w:rsid w:val="003E1CD1"/>
    <w:rsid w:val="003E1CE7"/>
    <w:rsid w:val="003E1D14"/>
    <w:rsid w:val="003E1D4D"/>
    <w:rsid w:val="003E1DE0"/>
    <w:rsid w:val="003E1E82"/>
    <w:rsid w:val="003E1F36"/>
    <w:rsid w:val="003E204B"/>
    <w:rsid w:val="003E20A7"/>
    <w:rsid w:val="003E20FF"/>
    <w:rsid w:val="003E222C"/>
    <w:rsid w:val="003E2848"/>
    <w:rsid w:val="003E2976"/>
    <w:rsid w:val="003E298E"/>
    <w:rsid w:val="003E29AD"/>
    <w:rsid w:val="003E30B7"/>
    <w:rsid w:val="003E3128"/>
    <w:rsid w:val="003E35E4"/>
    <w:rsid w:val="003E3788"/>
    <w:rsid w:val="003E3798"/>
    <w:rsid w:val="003E38BF"/>
    <w:rsid w:val="003E3AF8"/>
    <w:rsid w:val="003E4330"/>
    <w:rsid w:val="003E43A5"/>
    <w:rsid w:val="003E445C"/>
    <w:rsid w:val="003E4493"/>
    <w:rsid w:val="003E4858"/>
    <w:rsid w:val="003E492F"/>
    <w:rsid w:val="003E4AC7"/>
    <w:rsid w:val="003E4BDA"/>
    <w:rsid w:val="003E4BF9"/>
    <w:rsid w:val="003E4ED9"/>
    <w:rsid w:val="003E515A"/>
    <w:rsid w:val="003E51CE"/>
    <w:rsid w:val="003E524B"/>
    <w:rsid w:val="003E5432"/>
    <w:rsid w:val="003E55D2"/>
    <w:rsid w:val="003E567A"/>
    <w:rsid w:val="003E5895"/>
    <w:rsid w:val="003E58F9"/>
    <w:rsid w:val="003E5AAD"/>
    <w:rsid w:val="003E5DF4"/>
    <w:rsid w:val="003E6316"/>
    <w:rsid w:val="003E639D"/>
    <w:rsid w:val="003E64E6"/>
    <w:rsid w:val="003E655B"/>
    <w:rsid w:val="003E66BB"/>
    <w:rsid w:val="003E674B"/>
    <w:rsid w:val="003E6884"/>
    <w:rsid w:val="003E6949"/>
    <w:rsid w:val="003E6A63"/>
    <w:rsid w:val="003E6AC5"/>
    <w:rsid w:val="003E6AC7"/>
    <w:rsid w:val="003E6CD8"/>
    <w:rsid w:val="003E6CEC"/>
    <w:rsid w:val="003E6F1D"/>
    <w:rsid w:val="003E700A"/>
    <w:rsid w:val="003E7052"/>
    <w:rsid w:val="003E709C"/>
    <w:rsid w:val="003E7221"/>
    <w:rsid w:val="003E7292"/>
    <w:rsid w:val="003E74C1"/>
    <w:rsid w:val="003E7568"/>
    <w:rsid w:val="003E7681"/>
    <w:rsid w:val="003E7724"/>
    <w:rsid w:val="003E777F"/>
    <w:rsid w:val="003E79D5"/>
    <w:rsid w:val="003E7BF7"/>
    <w:rsid w:val="003E7C4F"/>
    <w:rsid w:val="003E7E8C"/>
    <w:rsid w:val="003F0096"/>
    <w:rsid w:val="003F01E0"/>
    <w:rsid w:val="003F0244"/>
    <w:rsid w:val="003F0850"/>
    <w:rsid w:val="003F0976"/>
    <w:rsid w:val="003F0A5F"/>
    <w:rsid w:val="003F0D12"/>
    <w:rsid w:val="003F0DFD"/>
    <w:rsid w:val="003F0E44"/>
    <w:rsid w:val="003F160C"/>
    <w:rsid w:val="003F16D0"/>
    <w:rsid w:val="003F16DA"/>
    <w:rsid w:val="003F18BA"/>
    <w:rsid w:val="003F1938"/>
    <w:rsid w:val="003F1A05"/>
    <w:rsid w:val="003F1AE5"/>
    <w:rsid w:val="003F1B39"/>
    <w:rsid w:val="003F1CAB"/>
    <w:rsid w:val="003F1CCE"/>
    <w:rsid w:val="003F1CD5"/>
    <w:rsid w:val="003F1DA1"/>
    <w:rsid w:val="003F1FC1"/>
    <w:rsid w:val="003F21AA"/>
    <w:rsid w:val="003F222B"/>
    <w:rsid w:val="003F22E2"/>
    <w:rsid w:val="003F2442"/>
    <w:rsid w:val="003F25BE"/>
    <w:rsid w:val="003F278A"/>
    <w:rsid w:val="003F280C"/>
    <w:rsid w:val="003F2C9C"/>
    <w:rsid w:val="003F2E6B"/>
    <w:rsid w:val="003F30C2"/>
    <w:rsid w:val="003F324F"/>
    <w:rsid w:val="003F3263"/>
    <w:rsid w:val="003F33BC"/>
    <w:rsid w:val="003F347C"/>
    <w:rsid w:val="003F35A0"/>
    <w:rsid w:val="003F38F2"/>
    <w:rsid w:val="003F39F3"/>
    <w:rsid w:val="003F3AAE"/>
    <w:rsid w:val="003F3B4C"/>
    <w:rsid w:val="003F3BD0"/>
    <w:rsid w:val="003F3D4E"/>
    <w:rsid w:val="003F40E6"/>
    <w:rsid w:val="003F41A0"/>
    <w:rsid w:val="003F41E4"/>
    <w:rsid w:val="003F420E"/>
    <w:rsid w:val="003F424C"/>
    <w:rsid w:val="003F4510"/>
    <w:rsid w:val="003F4597"/>
    <w:rsid w:val="003F477E"/>
    <w:rsid w:val="003F48B4"/>
    <w:rsid w:val="003F4BAB"/>
    <w:rsid w:val="003F4C74"/>
    <w:rsid w:val="003F4E1D"/>
    <w:rsid w:val="003F4E3C"/>
    <w:rsid w:val="003F4F34"/>
    <w:rsid w:val="003F5173"/>
    <w:rsid w:val="003F51BC"/>
    <w:rsid w:val="003F5543"/>
    <w:rsid w:val="003F5693"/>
    <w:rsid w:val="003F57E4"/>
    <w:rsid w:val="003F59BF"/>
    <w:rsid w:val="003F5A15"/>
    <w:rsid w:val="003F5B78"/>
    <w:rsid w:val="003F5E60"/>
    <w:rsid w:val="003F60FA"/>
    <w:rsid w:val="003F61C1"/>
    <w:rsid w:val="003F62DC"/>
    <w:rsid w:val="003F64F3"/>
    <w:rsid w:val="003F6593"/>
    <w:rsid w:val="003F65AA"/>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DFD"/>
    <w:rsid w:val="00400209"/>
    <w:rsid w:val="004002C0"/>
    <w:rsid w:val="00400446"/>
    <w:rsid w:val="0040063F"/>
    <w:rsid w:val="00400785"/>
    <w:rsid w:val="00400811"/>
    <w:rsid w:val="00400A53"/>
    <w:rsid w:val="00400A5B"/>
    <w:rsid w:val="00400CA4"/>
    <w:rsid w:val="00400FFA"/>
    <w:rsid w:val="00401164"/>
    <w:rsid w:val="004011A6"/>
    <w:rsid w:val="0040126E"/>
    <w:rsid w:val="0040134D"/>
    <w:rsid w:val="00401424"/>
    <w:rsid w:val="0040159A"/>
    <w:rsid w:val="004016DB"/>
    <w:rsid w:val="004016E8"/>
    <w:rsid w:val="004016F5"/>
    <w:rsid w:val="004017F8"/>
    <w:rsid w:val="00401867"/>
    <w:rsid w:val="00401BD2"/>
    <w:rsid w:val="00401BE4"/>
    <w:rsid w:val="00401D4D"/>
    <w:rsid w:val="00401D96"/>
    <w:rsid w:val="0040203C"/>
    <w:rsid w:val="004020D4"/>
    <w:rsid w:val="004021B6"/>
    <w:rsid w:val="004022D7"/>
    <w:rsid w:val="00402341"/>
    <w:rsid w:val="004024D5"/>
    <w:rsid w:val="00402521"/>
    <w:rsid w:val="00402525"/>
    <w:rsid w:val="00402576"/>
    <w:rsid w:val="00402593"/>
    <w:rsid w:val="004026AE"/>
    <w:rsid w:val="00402A1B"/>
    <w:rsid w:val="00402B9B"/>
    <w:rsid w:val="00402C17"/>
    <w:rsid w:val="00402C45"/>
    <w:rsid w:val="00402D04"/>
    <w:rsid w:val="00403001"/>
    <w:rsid w:val="004030C4"/>
    <w:rsid w:val="0040320C"/>
    <w:rsid w:val="00403294"/>
    <w:rsid w:val="00403439"/>
    <w:rsid w:val="00403556"/>
    <w:rsid w:val="004037C4"/>
    <w:rsid w:val="004039CC"/>
    <w:rsid w:val="00403C86"/>
    <w:rsid w:val="00403CD7"/>
    <w:rsid w:val="00403D7A"/>
    <w:rsid w:val="00403DB1"/>
    <w:rsid w:val="00403DB5"/>
    <w:rsid w:val="00403E51"/>
    <w:rsid w:val="00403E62"/>
    <w:rsid w:val="00403E96"/>
    <w:rsid w:val="0040400C"/>
    <w:rsid w:val="004040DB"/>
    <w:rsid w:val="004041A1"/>
    <w:rsid w:val="0040421E"/>
    <w:rsid w:val="00404270"/>
    <w:rsid w:val="004042D7"/>
    <w:rsid w:val="004045C3"/>
    <w:rsid w:val="00404684"/>
    <w:rsid w:val="0040473A"/>
    <w:rsid w:val="00404774"/>
    <w:rsid w:val="004047C4"/>
    <w:rsid w:val="004048B5"/>
    <w:rsid w:val="004048E2"/>
    <w:rsid w:val="0040494A"/>
    <w:rsid w:val="0040499C"/>
    <w:rsid w:val="00404B3C"/>
    <w:rsid w:val="00404C5F"/>
    <w:rsid w:val="00404DE4"/>
    <w:rsid w:val="0040512B"/>
    <w:rsid w:val="00405191"/>
    <w:rsid w:val="004052BE"/>
    <w:rsid w:val="004052CE"/>
    <w:rsid w:val="0040549B"/>
    <w:rsid w:val="0040570B"/>
    <w:rsid w:val="004057AD"/>
    <w:rsid w:val="004059DC"/>
    <w:rsid w:val="00405A07"/>
    <w:rsid w:val="00405A7E"/>
    <w:rsid w:val="00405C8E"/>
    <w:rsid w:val="00405D61"/>
    <w:rsid w:val="00405EBB"/>
    <w:rsid w:val="00405EDB"/>
    <w:rsid w:val="00405EFD"/>
    <w:rsid w:val="00405FB1"/>
    <w:rsid w:val="0040609B"/>
    <w:rsid w:val="004060B9"/>
    <w:rsid w:val="0040616A"/>
    <w:rsid w:val="0040634E"/>
    <w:rsid w:val="00406368"/>
    <w:rsid w:val="004063C4"/>
    <w:rsid w:val="00406460"/>
    <w:rsid w:val="00406739"/>
    <w:rsid w:val="0040673B"/>
    <w:rsid w:val="0040681B"/>
    <w:rsid w:val="00406902"/>
    <w:rsid w:val="004069F8"/>
    <w:rsid w:val="00406A6F"/>
    <w:rsid w:val="00406A7F"/>
    <w:rsid w:val="00406B19"/>
    <w:rsid w:val="00406B91"/>
    <w:rsid w:val="00406CD9"/>
    <w:rsid w:val="00406D9D"/>
    <w:rsid w:val="00406DA8"/>
    <w:rsid w:val="0040701A"/>
    <w:rsid w:val="00407034"/>
    <w:rsid w:val="00407329"/>
    <w:rsid w:val="0040782C"/>
    <w:rsid w:val="004079F8"/>
    <w:rsid w:val="00407B1F"/>
    <w:rsid w:val="00410352"/>
    <w:rsid w:val="004105BC"/>
    <w:rsid w:val="004105F8"/>
    <w:rsid w:val="0041077C"/>
    <w:rsid w:val="004107C9"/>
    <w:rsid w:val="004107FA"/>
    <w:rsid w:val="0041093F"/>
    <w:rsid w:val="00410A49"/>
    <w:rsid w:val="00410B25"/>
    <w:rsid w:val="00410B3F"/>
    <w:rsid w:val="00410B8A"/>
    <w:rsid w:val="00410C57"/>
    <w:rsid w:val="00410C86"/>
    <w:rsid w:val="00410E21"/>
    <w:rsid w:val="00410ECD"/>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75B"/>
    <w:rsid w:val="004127A1"/>
    <w:rsid w:val="004129EA"/>
    <w:rsid w:val="00412AA9"/>
    <w:rsid w:val="00412B1C"/>
    <w:rsid w:val="00412C59"/>
    <w:rsid w:val="00412C63"/>
    <w:rsid w:val="00412CD2"/>
    <w:rsid w:val="00412D06"/>
    <w:rsid w:val="00412E03"/>
    <w:rsid w:val="00412E72"/>
    <w:rsid w:val="00412F2B"/>
    <w:rsid w:val="00413053"/>
    <w:rsid w:val="0041319C"/>
    <w:rsid w:val="00413381"/>
    <w:rsid w:val="004133F6"/>
    <w:rsid w:val="0041341D"/>
    <w:rsid w:val="0041372D"/>
    <w:rsid w:val="004137B6"/>
    <w:rsid w:val="00413833"/>
    <w:rsid w:val="00413888"/>
    <w:rsid w:val="00413A54"/>
    <w:rsid w:val="00413ACC"/>
    <w:rsid w:val="00413C05"/>
    <w:rsid w:val="00413C10"/>
    <w:rsid w:val="00413C2E"/>
    <w:rsid w:val="00413CD9"/>
    <w:rsid w:val="00413D3E"/>
    <w:rsid w:val="00413DF2"/>
    <w:rsid w:val="00413E43"/>
    <w:rsid w:val="00413E77"/>
    <w:rsid w:val="00413F00"/>
    <w:rsid w:val="00413F9A"/>
    <w:rsid w:val="0041402A"/>
    <w:rsid w:val="004140CA"/>
    <w:rsid w:val="00414617"/>
    <w:rsid w:val="00414682"/>
    <w:rsid w:val="00414849"/>
    <w:rsid w:val="00414AC7"/>
    <w:rsid w:val="00414B98"/>
    <w:rsid w:val="00414B9B"/>
    <w:rsid w:val="00414BDA"/>
    <w:rsid w:val="00414C65"/>
    <w:rsid w:val="00414CBB"/>
    <w:rsid w:val="00414E0A"/>
    <w:rsid w:val="00414FF3"/>
    <w:rsid w:val="0041515B"/>
    <w:rsid w:val="0041533C"/>
    <w:rsid w:val="004153A3"/>
    <w:rsid w:val="0041558D"/>
    <w:rsid w:val="00415702"/>
    <w:rsid w:val="0041584C"/>
    <w:rsid w:val="00415BDE"/>
    <w:rsid w:val="00415D76"/>
    <w:rsid w:val="00415D9F"/>
    <w:rsid w:val="004163DC"/>
    <w:rsid w:val="00416471"/>
    <w:rsid w:val="00416569"/>
    <w:rsid w:val="00416665"/>
    <w:rsid w:val="0041666A"/>
    <w:rsid w:val="0041673C"/>
    <w:rsid w:val="0041678E"/>
    <w:rsid w:val="0041684C"/>
    <w:rsid w:val="00416930"/>
    <w:rsid w:val="00416A67"/>
    <w:rsid w:val="00416ACB"/>
    <w:rsid w:val="00416B02"/>
    <w:rsid w:val="00416C5F"/>
    <w:rsid w:val="00416C71"/>
    <w:rsid w:val="00416F9C"/>
    <w:rsid w:val="0041725E"/>
    <w:rsid w:val="0041747E"/>
    <w:rsid w:val="00417579"/>
    <w:rsid w:val="004177AC"/>
    <w:rsid w:val="00417953"/>
    <w:rsid w:val="00417AB9"/>
    <w:rsid w:val="00417B0C"/>
    <w:rsid w:val="00417CCB"/>
    <w:rsid w:val="00420194"/>
    <w:rsid w:val="004203A6"/>
    <w:rsid w:val="004204D4"/>
    <w:rsid w:val="00420537"/>
    <w:rsid w:val="00420697"/>
    <w:rsid w:val="0042084D"/>
    <w:rsid w:val="00420A61"/>
    <w:rsid w:val="00420D74"/>
    <w:rsid w:val="00420E83"/>
    <w:rsid w:val="00420EBD"/>
    <w:rsid w:val="0042161D"/>
    <w:rsid w:val="00421666"/>
    <w:rsid w:val="00421B7E"/>
    <w:rsid w:val="00421CA6"/>
    <w:rsid w:val="00421D76"/>
    <w:rsid w:val="00421DB1"/>
    <w:rsid w:val="00421DCF"/>
    <w:rsid w:val="00422023"/>
    <w:rsid w:val="004220F5"/>
    <w:rsid w:val="0042210A"/>
    <w:rsid w:val="00422197"/>
    <w:rsid w:val="004221B6"/>
    <w:rsid w:val="00422221"/>
    <w:rsid w:val="00422320"/>
    <w:rsid w:val="00422341"/>
    <w:rsid w:val="004224F8"/>
    <w:rsid w:val="0042258A"/>
    <w:rsid w:val="004226F6"/>
    <w:rsid w:val="004227C4"/>
    <w:rsid w:val="00422922"/>
    <w:rsid w:val="00422E64"/>
    <w:rsid w:val="00422E81"/>
    <w:rsid w:val="00422E9B"/>
    <w:rsid w:val="00423109"/>
    <w:rsid w:val="00423641"/>
    <w:rsid w:val="00423735"/>
    <w:rsid w:val="004237A1"/>
    <w:rsid w:val="00423809"/>
    <w:rsid w:val="00423917"/>
    <w:rsid w:val="0042394D"/>
    <w:rsid w:val="0042397E"/>
    <w:rsid w:val="004239AA"/>
    <w:rsid w:val="00423B32"/>
    <w:rsid w:val="00423BA5"/>
    <w:rsid w:val="00423C00"/>
    <w:rsid w:val="00423D4C"/>
    <w:rsid w:val="00423D67"/>
    <w:rsid w:val="00424429"/>
    <w:rsid w:val="004246F9"/>
    <w:rsid w:val="00424B1E"/>
    <w:rsid w:val="00424CB5"/>
    <w:rsid w:val="00424D47"/>
    <w:rsid w:val="00424DA2"/>
    <w:rsid w:val="00425313"/>
    <w:rsid w:val="004253D6"/>
    <w:rsid w:val="004254BC"/>
    <w:rsid w:val="004255B9"/>
    <w:rsid w:val="00425806"/>
    <w:rsid w:val="00425A5B"/>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DC1"/>
    <w:rsid w:val="00426E37"/>
    <w:rsid w:val="004270B4"/>
    <w:rsid w:val="00427451"/>
    <w:rsid w:val="0042759C"/>
    <w:rsid w:val="004277AD"/>
    <w:rsid w:val="00427808"/>
    <w:rsid w:val="004278E6"/>
    <w:rsid w:val="00427946"/>
    <w:rsid w:val="00427A34"/>
    <w:rsid w:val="00427D79"/>
    <w:rsid w:val="00427E5E"/>
    <w:rsid w:val="00427E6A"/>
    <w:rsid w:val="004301FB"/>
    <w:rsid w:val="004302F8"/>
    <w:rsid w:val="0043034B"/>
    <w:rsid w:val="0043040A"/>
    <w:rsid w:val="004304D9"/>
    <w:rsid w:val="00430574"/>
    <w:rsid w:val="004305FD"/>
    <w:rsid w:val="00430612"/>
    <w:rsid w:val="0043081B"/>
    <w:rsid w:val="00430954"/>
    <w:rsid w:val="00430A2D"/>
    <w:rsid w:val="00430CC6"/>
    <w:rsid w:val="00430D6E"/>
    <w:rsid w:val="00430D73"/>
    <w:rsid w:val="00430EC1"/>
    <w:rsid w:val="00430F29"/>
    <w:rsid w:val="004310E3"/>
    <w:rsid w:val="004311BF"/>
    <w:rsid w:val="00431213"/>
    <w:rsid w:val="00431272"/>
    <w:rsid w:val="0043145F"/>
    <w:rsid w:val="004314CA"/>
    <w:rsid w:val="00431505"/>
    <w:rsid w:val="0043179C"/>
    <w:rsid w:val="00431898"/>
    <w:rsid w:val="00431A31"/>
    <w:rsid w:val="00431AF0"/>
    <w:rsid w:val="00431C60"/>
    <w:rsid w:val="00431E2B"/>
    <w:rsid w:val="00431E44"/>
    <w:rsid w:val="00431F41"/>
    <w:rsid w:val="00431F6B"/>
    <w:rsid w:val="00431FBD"/>
    <w:rsid w:val="004320E5"/>
    <w:rsid w:val="0043213A"/>
    <w:rsid w:val="004328D3"/>
    <w:rsid w:val="00432A79"/>
    <w:rsid w:val="00432AAA"/>
    <w:rsid w:val="00432AFB"/>
    <w:rsid w:val="00432CD1"/>
    <w:rsid w:val="00432D0B"/>
    <w:rsid w:val="00432D3B"/>
    <w:rsid w:val="00432E6E"/>
    <w:rsid w:val="004330EC"/>
    <w:rsid w:val="004330F4"/>
    <w:rsid w:val="00433194"/>
    <w:rsid w:val="004333E2"/>
    <w:rsid w:val="004333FE"/>
    <w:rsid w:val="00433407"/>
    <w:rsid w:val="004334CA"/>
    <w:rsid w:val="00433577"/>
    <w:rsid w:val="00433590"/>
    <w:rsid w:val="00433742"/>
    <w:rsid w:val="0043393D"/>
    <w:rsid w:val="00433A21"/>
    <w:rsid w:val="00433BA1"/>
    <w:rsid w:val="004343D6"/>
    <w:rsid w:val="004344C7"/>
    <w:rsid w:val="004344CA"/>
    <w:rsid w:val="0043450A"/>
    <w:rsid w:val="00434557"/>
    <w:rsid w:val="004345DE"/>
    <w:rsid w:val="00434620"/>
    <w:rsid w:val="00434724"/>
    <w:rsid w:val="004348AD"/>
    <w:rsid w:val="00434930"/>
    <w:rsid w:val="00434C40"/>
    <w:rsid w:val="00434C78"/>
    <w:rsid w:val="00434D41"/>
    <w:rsid w:val="00434E69"/>
    <w:rsid w:val="00435020"/>
    <w:rsid w:val="004350CD"/>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4D1"/>
    <w:rsid w:val="00436552"/>
    <w:rsid w:val="0043662F"/>
    <w:rsid w:val="00436815"/>
    <w:rsid w:val="004369B0"/>
    <w:rsid w:val="00436A1C"/>
    <w:rsid w:val="00436CDC"/>
    <w:rsid w:val="00436E2F"/>
    <w:rsid w:val="00436EAB"/>
    <w:rsid w:val="00436F10"/>
    <w:rsid w:val="00437155"/>
    <w:rsid w:val="00437169"/>
    <w:rsid w:val="0043748E"/>
    <w:rsid w:val="004376CF"/>
    <w:rsid w:val="004378A3"/>
    <w:rsid w:val="004378DC"/>
    <w:rsid w:val="0043793D"/>
    <w:rsid w:val="00437B17"/>
    <w:rsid w:val="00437BB8"/>
    <w:rsid w:val="00437DAA"/>
    <w:rsid w:val="00437F0C"/>
    <w:rsid w:val="004400C4"/>
    <w:rsid w:val="00440120"/>
    <w:rsid w:val="00440202"/>
    <w:rsid w:val="004402A7"/>
    <w:rsid w:val="00440301"/>
    <w:rsid w:val="0044032E"/>
    <w:rsid w:val="004405D7"/>
    <w:rsid w:val="0044065F"/>
    <w:rsid w:val="00440A4A"/>
    <w:rsid w:val="00440ABA"/>
    <w:rsid w:val="00440C70"/>
    <w:rsid w:val="00441060"/>
    <w:rsid w:val="0044124D"/>
    <w:rsid w:val="0044137A"/>
    <w:rsid w:val="004415E7"/>
    <w:rsid w:val="00441741"/>
    <w:rsid w:val="004419B2"/>
    <w:rsid w:val="00441A6E"/>
    <w:rsid w:val="00441B61"/>
    <w:rsid w:val="00441C8C"/>
    <w:rsid w:val="00441D9C"/>
    <w:rsid w:val="00441F84"/>
    <w:rsid w:val="00441FA5"/>
    <w:rsid w:val="0044224A"/>
    <w:rsid w:val="004422BA"/>
    <w:rsid w:val="00442490"/>
    <w:rsid w:val="004428A9"/>
    <w:rsid w:val="00442A1F"/>
    <w:rsid w:val="00442CEA"/>
    <w:rsid w:val="00442DEC"/>
    <w:rsid w:val="00442E51"/>
    <w:rsid w:val="00442EB3"/>
    <w:rsid w:val="00443191"/>
    <w:rsid w:val="004431AC"/>
    <w:rsid w:val="004432EA"/>
    <w:rsid w:val="004432F9"/>
    <w:rsid w:val="0044330D"/>
    <w:rsid w:val="004433FE"/>
    <w:rsid w:val="00443621"/>
    <w:rsid w:val="00443634"/>
    <w:rsid w:val="0044363E"/>
    <w:rsid w:val="0044364C"/>
    <w:rsid w:val="0044366C"/>
    <w:rsid w:val="004437D5"/>
    <w:rsid w:val="00443995"/>
    <w:rsid w:val="00443A3C"/>
    <w:rsid w:val="00443DFE"/>
    <w:rsid w:val="00443E0B"/>
    <w:rsid w:val="00443F60"/>
    <w:rsid w:val="004442A3"/>
    <w:rsid w:val="004443B0"/>
    <w:rsid w:val="004443C7"/>
    <w:rsid w:val="004447E8"/>
    <w:rsid w:val="004447F6"/>
    <w:rsid w:val="0044486D"/>
    <w:rsid w:val="00444A62"/>
    <w:rsid w:val="00444B08"/>
    <w:rsid w:val="00444E19"/>
    <w:rsid w:val="00444E26"/>
    <w:rsid w:val="0044526B"/>
    <w:rsid w:val="0044535F"/>
    <w:rsid w:val="00445599"/>
    <w:rsid w:val="00445657"/>
    <w:rsid w:val="00445847"/>
    <w:rsid w:val="0044585C"/>
    <w:rsid w:val="00445AC8"/>
    <w:rsid w:val="00445AE6"/>
    <w:rsid w:val="00445B3F"/>
    <w:rsid w:val="00445B92"/>
    <w:rsid w:val="00445C6F"/>
    <w:rsid w:val="00445EF0"/>
    <w:rsid w:val="00445FAA"/>
    <w:rsid w:val="00445FB4"/>
    <w:rsid w:val="0044602E"/>
    <w:rsid w:val="00446041"/>
    <w:rsid w:val="00446178"/>
    <w:rsid w:val="004461D9"/>
    <w:rsid w:val="0044675D"/>
    <w:rsid w:val="00446767"/>
    <w:rsid w:val="004468A7"/>
    <w:rsid w:val="00446AC6"/>
    <w:rsid w:val="00446AF7"/>
    <w:rsid w:val="00446B63"/>
    <w:rsid w:val="00446EF9"/>
    <w:rsid w:val="00446FA4"/>
    <w:rsid w:val="00446FD7"/>
    <w:rsid w:val="00446FF6"/>
    <w:rsid w:val="0044700A"/>
    <w:rsid w:val="0044714B"/>
    <w:rsid w:val="00447355"/>
    <w:rsid w:val="0044759B"/>
    <w:rsid w:val="0044777B"/>
    <w:rsid w:val="004479F8"/>
    <w:rsid w:val="00447A3A"/>
    <w:rsid w:val="00447A81"/>
    <w:rsid w:val="00447C2B"/>
    <w:rsid w:val="00447D2A"/>
    <w:rsid w:val="00447F54"/>
    <w:rsid w:val="00450037"/>
    <w:rsid w:val="004500CC"/>
    <w:rsid w:val="004500E8"/>
    <w:rsid w:val="0045014E"/>
    <w:rsid w:val="0045030D"/>
    <w:rsid w:val="004503F8"/>
    <w:rsid w:val="00450591"/>
    <w:rsid w:val="004505AC"/>
    <w:rsid w:val="00450611"/>
    <w:rsid w:val="0045065E"/>
    <w:rsid w:val="0045090C"/>
    <w:rsid w:val="00450995"/>
    <w:rsid w:val="004509BF"/>
    <w:rsid w:val="00450ADC"/>
    <w:rsid w:val="00450B7E"/>
    <w:rsid w:val="00450C8D"/>
    <w:rsid w:val="00450CA6"/>
    <w:rsid w:val="00450D9A"/>
    <w:rsid w:val="0045115A"/>
    <w:rsid w:val="0045136B"/>
    <w:rsid w:val="004513BF"/>
    <w:rsid w:val="00451735"/>
    <w:rsid w:val="00451839"/>
    <w:rsid w:val="0045188E"/>
    <w:rsid w:val="004518A8"/>
    <w:rsid w:val="00451967"/>
    <w:rsid w:val="00451A10"/>
    <w:rsid w:val="00451C57"/>
    <w:rsid w:val="00451C7E"/>
    <w:rsid w:val="00451F3D"/>
    <w:rsid w:val="00451F69"/>
    <w:rsid w:val="004520F5"/>
    <w:rsid w:val="004523B8"/>
    <w:rsid w:val="004524EE"/>
    <w:rsid w:val="004525D1"/>
    <w:rsid w:val="00452698"/>
    <w:rsid w:val="0045295C"/>
    <w:rsid w:val="004529E4"/>
    <w:rsid w:val="00452A0B"/>
    <w:rsid w:val="00452A78"/>
    <w:rsid w:val="00452B04"/>
    <w:rsid w:val="00452CF2"/>
    <w:rsid w:val="00452E15"/>
    <w:rsid w:val="004531A9"/>
    <w:rsid w:val="0045334E"/>
    <w:rsid w:val="004535A7"/>
    <w:rsid w:val="004535AA"/>
    <w:rsid w:val="004535F4"/>
    <w:rsid w:val="004536A1"/>
    <w:rsid w:val="00453781"/>
    <w:rsid w:val="004538C5"/>
    <w:rsid w:val="00453964"/>
    <w:rsid w:val="00453966"/>
    <w:rsid w:val="00453A47"/>
    <w:rsid w:val="00453A5E"/>
    <w:rsid w:val="00453A98"/>
    <w:rsid w:val="00453BB6"/>
    <w:rsid w:val="00453CAA"/>
    <w:rsid w:val="00453D86"/>
    <w:rsid w:val="00453DC7"/>
    <w:rsid w:val="00453E5D"/>
    <w:rsid w:val="00453EC0"/>
    <w:rsid w:val="00453EC3"/>
    <w:rsid w:val="004541A4"/>
    <w:rsid w:val="0045421B"/>
    <w:rsid w:val="0045428C"/>
    <w:rsid w:val="004542C9"/>
    <w:rsid w:val="00454413"/>
    <w:rsid w:val="0045481B"/>
    <w:rsid w:val="00454832"/>
    <w:rsid w:val="00454954"/>
    <w:rsid w:val="00454B69"/>
    <w:rsid w:val="00454BA6"/>
    <w:rsid w:val="00454C17"/>
    <w:rsid w:val="00454C59"/>
    <w:rsid w:val="00454DDC"/>
    <w:rsid w:val="00454E0D"/>
    <w:rsid w:val="00454E1E"/>
    <w:rsid w:val="00455016"/>
    <w:rsid w:val="00455113"/>
    <w:rsid w:val="0045515D"/>
    <w:rsid w:val="004552C5"/>
    <w:rsid w:val="004553E6"/>
    <w:rsid w:val="004555B2"/>
    <w:rsid w:val="004557B6"/>
    <w:rsid w:val="004558CB"/>
    <w:rsid w:val="00455A8B"/>
    <w:rsid w:val="00455BB2"/>
    <w:rsid w:val="00455C57"/>
    <w:rsid w:val="00455FD6"/>
    <w:rsid w:val="00456236"/>
    <w:rsid w:val="00456421"/>
    <w:rsid w:val="004565BF"/>
    <w:rsid w:val="004565F1"/>
    <w:rsid w:val="004568D2"/>
    <w:rsid w:val="004569DE"/>
    <w:rsid w:val="00456A8B"/>
    <w:rsid w:val="00456B6E"/>
    <w:rsid w:val="00456DAB"/>
    <w:rsid w:val="00456E5C"/>
    <w:rsid w:val="00457001"/>
    <w:rsid w:val="0045702D"/>
    <w:rsid w:val="0045731A"/>
    <w:rsid w:val="00457499"/>
    <w:rsid w:val="004576AB"/>
    <w:rsid w:val="0045783C"/>
    <w:rsid w:val="00457856"/>
    <w:rsid w:val="00457C49"/>
    <w:rsid w:val="00457C8B"/>
    <w:rsid w:val="00457DAC"/>
    <w:rsid w:val="00457E92"/>
    <w:rsid w:val="0046015D"/>
    <w:rsid w:val="004602E5"/>
    <w:rsid w:val="00460343"/>
    <w:rsid w:val="0046035F"/>
    <w:rsid w:val="004605AE"/>
    <w:rsid w:val="0046076C"/>
    <w:rsid w:val="004608BC"/>
    <w:rsid w:val="00460A7D"/>
    <w:rsid w:val="00460C88"/>
    <w:rsid w:val="00460CC3"/>
    <w:rsid w:val="00460CC6"/>
    <w:rsid w:val="00460E86"/>
    <w:rsid w:val="00460EAC"/>
    <w:rsid w:val="00461195"/>
    <w:rsid w:val="004612AC"/>
    <w:rsid w:val="0046141E"/>
    <w:rsid w:val="00461526"/>
    <w:rsid w:val="00461584"/>
    <w:rsid w:val="00461DD8"/>
    <w:rsid w:val="00461EB6"/>
    <w:rsid w:val="00461ED3"/>
    <w:rsid w:val="00461F60"/>
    <w:rsid w:val="00461FC4"/>
    <w:rsid w:val="00461FCF"/>
    <w:rsid w:val="00461FEC"/>
    <w:rsid w:val="00462063"/>
    <w:rsid w:val="0046214A"/>
    <w:rsid w:val="004621CF"/>
    <w:rsid w:val="00462443"/>
    <w:rsid w:val="00462606"/>
    <w:rsid w:val="00462765"/>
    <w:rsid w:val="00462904"/>
    <w:rsid w:val="0046293F"/>
    <w:rsid w:val="00462F7F"/>
    <w:rsid w:val="0046304E"/>
    <w:rsid w:val="00463388"/>
    <w:rsid w:val="0046343D"/>
    <w:rsid w:val="0046348F"/>
    <w:rsid w:val="00463616"/>
    <w:rsid w:val="0046364B"/>
    <w:rsid w:val="00463781"/>
    <w:rsid w:val="00463834"/>
    <w:rsid w:val="00463C2E"/>
    <w:rsid w:val="00463E5D"/>
    <w:rsid w:val="0046447B"/>
    <w:rsid w:val="0046462B"/>
    <w:rsid w:val="004646B4"/>
    <w:rsid w:val="004646EE"/>
    <w:rsid w:val="00464A88"/>
    <w:rsid w:val="00464DAA"/>
    <w:rsid w:val="00464F80"/>
    <w:rsid w:val="00464F91"/>
    <w:rsid w:val="004651A0"/>
    <w:rsid w:val="00465388"/>
    <w:rsid w:val="004653FA"/>
    <w:rsid w:val="004656D3"/>
    <w:rsid w:val="00465DAC"/>
    <w:rsid w:val="00465EFE"/>
    <w:rsid w:val="00465F02"/>
    <w:rsid w:val="00466056"/>
    <w:rsid w:val="0046618C"/>
    <w:rsid w:val="0046652D"/>
    <w:rsid w:val="00466532"/>
    <w:rsid w:val="00466667"/>
    <w:rsid w:val="00466695"/>
    <w:rsid w:val="0046671A"/>
    <w:rsid w:val="004668D7"/>
    <w:rsid w:val="004669CF"/>
    <w:rsid w:val="00466CBD"/>
    <w:rsid w:val="00466D04"/>
    <w:rsid w:val="00466D21"/>
    <w:rsid w:val="00466D32"/>
    <w:rsid w:val="00466F52"/>
    <w:rsid w:val="004671B8"/>
    <w:rsid w:val="004671C4"/>
    <w:rsid w:val="00467488"/>
    <w:rsid w:val="0046751B"/>
    <w:rsid w:val="004677D7"/>
    <w:rsid w:val="00467809"/>
    <w:rsid w:val="0046781A"/>
    <w:rsid w:val="0046788E"/>
    <w:rsid w:val="0046793C"/>
    <w:rsid w:val="00467957"/>
    <w:rsid w:val="00467A3E"/>
    <w:rsid w:val="00467AFE"/>
    <w:rsid w:val="00467F7A"/>
    <w:rsid w:val="004700C8"/>
    <w:rsid w:val="00470127"/>
    <w:rsid w:val="004702CA"/>
    <w:rsid w:val="0047033C"/>
    <w:rsid w:val="00470575"/>
    <w:rsid w:val="004707D9"/>
    <w:rsid w:val="0047083E"/>
    <w:rsid w:val="0047086F"/>
    <w:rsid w:val="004709D5"/>
    <w:rsid w:val="004709FA"/>
    <w:rsid w:val="00470A41"/>
    <w:rsid w:val="00470A98"/>
    <w:rsid w:val="00470C5F"/>
    <w:rsid w:val="00470EB5"/>
    <w:rsid w:val="00470FFC"/>
    <w:rsid w:val="00471171"/>
    <w:rsid w:val="0047118D"/>
    <w:rsid w:val="00471333"/>
    <w:rsid w:val="00471736"/>
    <w:rsid w:val="004717F1"/>
    <w:rsid w:val="00471937"/>
    <w:rsid w:val="00471A7D"/>
    <w:rsid w:val="00471B7C"/>
    <w:rsid w:val="00471C9E"/>
    <w:rsid w:val="00471D8B"/>
    <w:rsid w:val="00471E0C"/>
    <w:rsid w:val="00471E19"/>
    <w:rsid w:val="00471EBA"/>
    <w:rsid w:val="00471F8B"/>
    <w:rsid w:val="00471FB7"/>
    <w:rsid w:val="00471FDD"/>
    <w:rsid w:val="00472076"/>
    <w:rsid w:val="004721D0"/>
    <w:rsid w:val="004722D3"/>
    <w:rsid w:val="004722F7"/>
    <w:rsid w:val="0047232C"/>
    <w:rsid w:val="00472375"/>
    <w:rsid w:val="004727CD"/>
    <w:rsid w:val="0047286B"/>
    <w:rsid w:val="00472B1B"/>
    <w:rsid w:val="00472B31"/>
    <w:rsid w:val="00472DFF"/>
    <w:rsid w:val="00472E27"/>
    <w:rsid w:val="00472F50"/>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2AB"/>
    <w:rsid w:val="00474425"/>
    <w:rsid w:val="0047446E"/>
    <w:rsid w:val="004745B5"/>
    <w:rsid w:val="004746C0"/>
    <w:rsid w:val="00474705"/>
    <w:rsid w:val="00474959"/>
    <w:rsid w:val="0047498F"/>
    <w:rsid w:val="00474E10"/>
    <w:rsid w:val="00474FA3"/>
    <w:rsid w:val="0047516C"/>
    <w:rsid w:val="00475217"/>
    <w:rsid w:val="00475279"/>
    <w:rsid w:val="004752D3"/>
    <w:rsid w:val="004754D1"/>
    <w:rsid w:val="004754D7"/>
    <w:rsid w:val="004754E1"/>
    <w:rsid w:val="004755DA"/>
    <w:rsid w:val="004758E3"/>
    <w:rsid w:val="00475A7E"/>
    <w:rsid w:val="00475AA9"/>
    <w:rsid w:val="00475CAF"/>
    <w:rsid w:val="00475CDE"/>
    <w:rsid w:val="00475CE0"/>
    <w:rsid w:val="00475DBF"/>
    <w:rsid w:val="00475E40"/>
    <w:rsid w:val="00475F12"/>
    <w:rsid w:val="00475F5E"/>
    <w:rsid w:val="00475FC5"/>
    <w:rsid w:val="004760CB"/>
    <w:rsid w:val="00476366"/>
    <w:rsid w:val="0047655B"/>
    <w:rsid w:val="0047678A"/>
    <w:rsid w:val="00476827"/>
    <w:rsid w:val="004769B7"/>
    <w:rsid w:val="00476A4B"/>
    <w:rsid w:val="00476BD4"/>
    <w:rsid w:val="00476C16"/>
    <w:rsid w:val="00476C81"/>
    <w:rsid w:val="00476D44"/>
    <w:rsid w:val="00476E33"/>
    <w:rsid w:val="00476E37"/>
    <w:rsid w:val="00476FDC"/>
    <w:rsid w:val="004770F9"/>
    <w:rsid w:val="00477104"/>
    <w:rsid w:val="00477110"/>
    <w:rsid w:val="0047722C"/>
    <w:rsid w:val="004772CD"/>
    <w:rsid w:val="004772E9"/>
    <w:rsid w:val="004773F5"/>
    <w:rsid w:val="00477631"/>
    <w:rsid w:val="0047789E"/>
    <w:rsid w:val="00477B1E"/>
    <w:rsid w:val="00477BC7"/>
    <w:rsid w:val="00477C28"/>
    <w:rsid w:val="00477C35"/>
    <w:rsid w:val="00477CD3"/>
    <w:rsid w:val="00477CE2"/>
    <w:rsid w:val="004800A1"/>
    <w:rsid w:val="00480124"/>
    <w:rsid w:val="00480138"/>
    <w:rsid w:val="00480680"/>
    <w:rsid w:val="0048070E"/>
    <w:rsid w:val="0048096C"/>
    <w:rsid w:val="00480988"/>
    <w:rsid w:val="00480A44"/>
    <w:rsid w:val="00480B7E"/>
    <w:rsid w:val="00480C85"/>
    <w:rsid w:val="00480D69"/>
    <w:rsid w:val="00480DF2"/>
    <w:rsid w:val="00480E05"/>
    <w:rsid w:val="00480E34"/>
    <w:rsid w:val="00480F39"/>
    <w:rsid w:val="0048109E"/>
    <w:rsid w:val="0048114A"/>
    <w:rsid w:val="004813FE"/>
    <w:rsid w:val="00481581"/>
    <w:rsid w:val="00481636"/>
    <w:rsid w:val="00481661"/>
    <w:rsid w:val="00481664"/>
    <w:rsid w:val="00481783"/>
    <w:rsid w:val="004817A9"/>
    <w:rsid w:val="00481AA3"/>
    <w:rsid w:val="00481D17"/>
    <w:rsid w:val="00481D8B"/>
    <w:rsid w:val="00481DC9"/>
    <w:rsid w:val="00481DFA"/>
    <w:rsid w:val="00481E62"/>
    <w:rsid w:val="00481ED3"/>
    <w:rsid w:val="004820A5"/>
    <w:rsid w:val="00482185"/>
    <w:rsid w:val="00482214"/>
    <w:rsid w:val="0048233F"/>
    <w:rsid w:val="00482353"/>
    <w:rsid w:val="00482650"/>
    <w:rsid w:val="004827F6"/>
    <w:rsid w:val="00482822"/>
    <w:rsid w:val="004828A1"/>
    <w:rsid w:val="00482A4F"/>
    <w:rsid w:val="00482B51"/>
    <w:rsid w:val="00482BBE"/>
    <w:rsid w:val="00482BF9"/>
    <w:rsid w:val="00482C02"/>
    <w:rsid w:val="00482CEA"/>
    <w:rsid w:val="00483485"/>
    <w:rsid w:val="00483553"/>
    <w:rsid w:val="004836F0"/>
    <w:rsid w:val="00483776"/>
    <w:rsid w:val="004837F1"/>
    <w:rsid w:val="00483993"/>
    <w:rsid w:val="00483A12"/>
    <w:rsid w:val="00483D02"/>
    <w:rsid w:val="00483DA9"/>
    <w:rsid w:val="00483F57"/>
    <w:rsid w:val="00484175"/>
    <w:rsid w:val="00484182"/>
    <w:rsid w:val="00484191"/>
    <w:rsid w:val="00484216"/>
    <w:rsid w:val="0048438A"/>
    <w:rsid w:val="0048438C"/>
    <w:rsid w:val="004844D1"/>
    <w:rsid w:val="0048461A"/>
    <w:rsid w:val="004848B5"/>
    <w:rsid w:val="0048495E"/>
    <w:rsid w:val="00484A77"/>
    <w:rsid w:val="00484B73"/>
    <w:rsid w:val="00484C1E"/>
    <w:rsid w:val="00484CE4"/>
    <w:rsid w:val="00484FEC"/>
    <w:rsid w:val="0048518B"/>
    <w:rsid w:val="0048530D"/>
    <w:rsid w:val="0048540F"/>
    <w:rsid w:val="00485497"/>
    <w:rsid w:val="004854F7"/>
    <w:rsid w:val="00485661"/>
    <w:rsid w:val="00485957"/>
    <w:rsid w:val="00485970"/>
    <w:rsid w:val="00485A4D"/>
    <w:rsid w:val="00485C0D"/>
    <w:rsid w:val="00485D58"/>
    <w:rsid w:val="004861C8"/>
    <w:rsid w:val="0048629C"/>
    <w:rsid w:val="004862E2"/>
    <w:rsid w:val="004864DC"/>
    <w:rsid w:val="00486575"/>
    <w:rsid w:val="00486675"/>
    <w:rsid w:val="004866D0"/>
    <w:rsid w:val="00486707"/>
    <w:rsid w:val="004869F5"/>
    <w:rsid w:val="00486A88"/>
    <w:rsid w:val="0048739C"/>
    <w:rsid w:val="0048743F"/>
    <w:rsid w:val="004875D5"/>
    <w:rsid w:val="004875EF"/>
    <w:rsid w:val="0048760B"/>
    <w:rsid w:val="00487959"/>
    <w:rsid w:val="00487BEA"/>
    <w:rsid w:val="00487C85"/>
    <w:rsid w:val="00487EE1"/>
    <w:rsid w:val="00490046"/>
    <w:rsid w:val="00490060"/>
    <w:rsid w:val="004901AF"/>
    <w:rsid w:val="004901D6"/>
    <w:rsid w:val="0049021F"/>
    <w:rsid w:val="004903BA"/>
    <w:rsid w:val="0049044F"/>
    <w:rsid w:val="004905C5"/>
    <w:rsid w:val="00490699"/>
    <w:rsid w:val="0049074F"/>
    <w:rsid w:val="004907A2"/>
    <w:rsid w:val="004907D4"/>
    <w:rsid w:val="00490817"/>
    <w:rsid w:val="00490A46"/>
    <w:rsid w:val="00490A57"/>
    <w:rsid w:val="00490B24"/>
    <w:rsid w:val="00490C39"/>
    <w:rsid w:val="00490CCF"/>
    <w:rsid w:val="00490D02"/>
    <w:rsid w:val="004910E6"/>
    <w:rsid w:val="004912BB"/>
    <w:rsid w:val="0049141A"/>
    <w:rsid w:val="00491585"/>
    <w:rsid w:val="004915E5"/>
    <w:rsid w:val="00491634"/>
    <w:rsid w:val="00491636"/>
    <w:rsid w:val="0049176D"/>
    <w:rsid w:val="004918A1"/>
    <w:rsid w:val="004918EF"/>
    <w:rsid w:val="00491D67"/>
    <w:rsid w:val="00491EA4"/>
    <w:rsid w:val="00491F00"/>
    <w:rsid w:val="00491F03"/>
    <w:rsid w:val="00492166"/>
    <w:rsid w:val="004921B6"/>
    <w:rsid w:val="0049233D"/>
    <w:rsid w:val="004924D3"/>
    <w:rsid w:val="004925B9"/>
    <w:rsid w:val="004925DF"/>
    <w:rsid w:val="00492656"/>
    <w:rsid w:val="00492677"/>
    <w:rsid w:val="0049286B"/>
    <w:rsid w:val="00492B44"/>
    <w:rsid w:val="00492B9F"/>
    <w:rsid w:val="00492DEA"/>
    <w:rsid w:val="0049326A"/>
    <w:rsid w:val="0049339E"/>
    <w:rsid w:val="004933C9"/>
    <w:rsid w:val="004933F4"/>
    <w:rsid w:val="00493A8F"/>
    <w:rsid w:val="00493B55"/>
    <w:rsid w:val="00493BB3"/>
    <w:rsid w:val="00493C8F"/>
    <w:rsid w:val="00493CC0"/>
    <w:rsid w:val="00493CD9"/>
    <w:rsid w:val="00493EAC"/>
    <w:rsid w:val="00493F42"/>
    <w:rsid w:val="00494091"/>
    <w:rsid w:val="0049412A"/>
    <w:rsid w:val="0049420F"/>
    <w:rsid w:val="00494242"/>
    <w:rsid w:val="00494491"/>
    <w:rsid w:val="00494538"/>
    <w:rsid w:val="00494659"/>
    <w:rsid w:val="0049486A"/>
    <w:rsid w:val="0049493E"/>
    <w:rsid w:val="00494990"/>
    <w:rsid w:val="00494AA2"/>
    <w:rsid w:val="00494E8E"/>
    <w:rsid w:val="00495030"/>
    <w:rsid w:val="004955BC"/>
    <w:rsid w:val="004956A3"/>
    <w:rsid w:val="00495737"/>
    <w:rsid w:val="0049573C"/>
    <w:rsid w:val="00495791"/>
    <w:rsid w:val="004957BB"/>
    <w:rsid w:val="0049591E"/>
    <w:rsid w:val="00495951"/>
    <w:rsid w:val="0049598E"/>
    <w:rsid w:val="00495D0C"/>
    <w:rsid w:val="00495D63"/>
    <w:rsid w:val="004960C6"/>
    <w:rsid w:val="004961C6"/>
    <w:rsid w:val="004961F7"/>
    <w:rsid w:val="00496366"/>
    <w:rsid w:val="0049648F"/>
    <w:rsid w:val="00496606"/>
    <w:rsid w:val="00496768"/>
    <w:rsid w:val="00496780"/>
    <w:rsid w:val="00496B27"/>
    <w:rsid w:val="00496BC1"/>
    <w:rsid w:val="00496C4D"/>
    <w:rsid w:val="00496E32"/>
    <w:rsid w:val="00496E8D"/>
    <w:rsid w:val="00496F05"/>
    <w:rsid w:val="00496FF4"/>
    <w:rsid w:val="00497031"/>
    <w:rsid w:val="004970E8"/>
    <w:rsid w:val="0049724C"/>
    <w:rsid w:val="004972C7"/>
    <w:rsid w:val="00497370"/>
    <w:rsid w:val="0049737C"/>
    <w:rsid w:val="00497757"/>
    <w:rsid w:val="00497998"/>
    <w:rsid w:val="00497B57"/>
    <w:rsid w:val="00497CAE"/>
    <w:rsid w:val="00497E84"/>
    <w:rsid w:val="004A009C"/>
    <w:rsid w:val="004A01AD"/>
    <w:rsid w:val="004A01BD"/>
    <w:rsid w:val="004A026A"/>
    <w:rsid w:val="004A0276"/>
    <w:rsid w:val="004A027D"/>
    <w:rsid w:val="004A05C4"/>
    <w:rsid w:val="004A066F"/>
    <w:rsid w:val="004A07B9"/>
    <w:rsid w:val="004A0BE2"/>
    <w:rsid w:val="004A0C31"/>
    <w:rsid w:val="004A0C8C"/>
    <w:rsid w:val="004A0DD9"/>
    <w:rsid w:val="004A0F39"/>
    <w:rsid w:val="004A1553"/>
    <w:rsid w:val="004A1693"/>
    <w:rsid w:val="004A1AAF"/>
    <w:rsid w:val="004A1B11"/>
    <w:rsid w:val="004A1E65"/>
    <w:rsid w:val="004A1F80"/>
    <w:rsid w:val="004A1F9A"/>
    <w:rsid w:val="004A200F"/>
    <w:rsid w:val="004A2078"/>
    <w:rsid w:val="004A207C"/>
    <w:rsid w:val="004A2091"/>
    <w:rsid w:val="004A211D"/>
    <w:rsid w:val="004A219C"/>
    <w:rsid w:val="004A2222"/>
    <w:rsid w:val="004A24F7"/>
    <w:rsid w:val="004A2500"/>
    <w:rsid w:val="004A251F"/>
    <w:rsid w:val="004A26E0"/>
    <w:rsid w:val="004A2874"/>
    <w:rsid w:val="004A29FF"/>
    <w:rsid w:val="004A2E2E"/>
    <w:rsid w:val="004A2E4B"/>
    <w:rsid w:val="004A2EE7"/>
    <w:rsid w:val="004A306E"/>
    <w:rsid w:val="004A30BC"/>
    <w:rsid w:val="004A30CD"/>
    <w:rsid w:val="004A32D8"/>
    <w:rsid w:val="004A3396"/>
    <w:rsid w:val="004A3400"/>
    <w:rsid w:val="004A35DA"/>
    <w:rsid w:val="004A3645"/>
    <w:rsid w:val="004A3960"/>
    <w:rsid w:val="004A39AE"/>
    <w:rsid w:val="004A3ADB"/>
    <w:rsid w:val="004A3BBE"/>
    <w:rsid w:val="004A3BC5"/>
    <w:rsid w:val="004A3BF1"/>
    <w:rsid w:val="004A3D2D"/>
    <w:rsid w:val="004A3D45"/>
    <w:rsid w:val="004A3D93"/>
    <w:rsid w:val="004A3E42"/>
    <w:rsid w:val="004A401B"/>
    <w:rsid w:val="004A4053"/>
    <w:rsid w:val="004A4077"/>
    <w:rsid w:val="004A4099"/>
    <w:rsid w:val="004A416F"/>
    <w:rsid w:val="004A41D8"/>
    <w:rsid w:val="004A4246"/>
    <w:rsid w:val="004A4272"/>
    <w:rsid w:val="004A451D"/>
    <w:rsid w:val="004A458C"/>
    <w:rsid w:val="004A4715"/>
    <w:rsid w:val="004A478E"/>
    <w:rsid w:val="004A492D"/>
    <w:rsid w:val="004A493A"/>
    <w:rsid w:val="004A49B2"/>
    <w:rsid w:val="004A4AAE"/>
    <w:rsid w:val="004A4B62"/>
    <w:rsid w:val="004A4C24"/>
    <w:rsid w:val="004A4C2A"/>
    <w:rsid w:val="004A4CDB"/>
    <w:rsid w:val="004A4F11"/>
    <w:rsid w:val="004A4F17"/>
    <w:rsid w:val="004A4FC6"/>
    <w:rsid w:val="004A5046"/>
    <w:rsid w:val="004A518F"/>
    <w:rsid w:val="004A52F1"/>
    <w:rsid w:val="004A53A6"/>
    <w:rsid w:val="004A565E"/>
    <w:rsid w:val="004A56EE"/>
    <w:rsid w:val="004A5856"/>
    <w:rsid w:val="004A587C"/>
    <w:rsid w:val="004A594B"/>
    <w:rsid w:val="004A5A6D"/>
    <w:rsid w:val="004A5D08"/>
    <w:rsid w:val="004A5D2B"/>
    <w:rsid w:val="004A5DF3"/>
    <w:rsid w:val="004A5E10"/>
    <w:rsid w:val="004A601A"/>
    <w:rsid w:val="004A6134"/>
    <w:rsid w:val="004A6345"/>
    <w:rsid w:val="004A6395"/>
    <w:rsid w:val="004A663A"/>
    <w:rsid w:val="004A66CF"/>
    <w:rsid w:val="004A66EF"/>
    <w:rsid w:val="004A69B5"/>
    <w:rsid w:val="004A6A1E"/>
    <w:rsid w:val="004A6B15"/>
    <w:rsid w:val="004A6BED"/>
    <w:rsid w:val="004A6DBA"/>
    <w:rsid w:val="004A6F62"/>
    <w:rsid w:val="004A7092"/>
    <w:rsid w:val="004A733E"/>
    <w:rsid w:val="004A73EA"/>
    <w:rsid w:val="004A76D2"/>
    <w:rsid w:val="004A780E"/>
    <w:rsid w:val="004A7978"/>
    <w:rsid w:val="004A7BEE"/>
    <w:rsid w:val="004A7DB8"/>
    <w:rsid w:val="004A7EB2"/>
    <w:rsid w:val="004A7FF5"/>
    <w:rsid w:val="004B0001"/>
    <w:rsid w:val="004B0037"/>
    <w:rsid w:val="004B037D"/>
    <w:rsid w:val="004B0422"/>
    <w:rsid w:val="004B04C2"/>
    <w:rsid w:val="004B04D6"/>
    <w:rsid w:val="004B05AB"/>
    <w:rsid w:val="004B0AC7"/>
    <w:rsid w:val="004B0B49"/>
    <w:rsid w:val="004B10D4"/>
    <w:rsid w:val="004B12CD"/>
    <w:rsid w:val="004B1607"/>
    <w:rsid w:val="004B196C"/>
    <w:rsid w:val="004B19EA"/>
    <w:rsid w:val="004B1B5E"/>
    <w:rsid w:val="004B1BFC"/>
    <w:rsid w:val="004B1C51"/>
    <w:rsid w:val="004B1CA7"/>
    <w:rsid w:val="004B1D25"/>
    <w:rsid w:val="004B1D38"/>
    <w:rsid w:val="004B1EAE"/>
    <w:rsid w:val="004B1F0B"/>
    <w:rsid w:val="004B203F"/>
    <w:rsid w:val="004B2355"/>
    <w:rsid w:val="004B248E"/>
    <w:rsid w:val="004B24F6"/>
    <w:rsid w:val="004B26B6"/>
    <w:rsid w:val="004B26E9"/>
    <w:rsid w:val="004B28EB"/>
    <w:rsid w:val="004B2A01"/>
    <w:rsid w:val="004B2C11"/>
    <w:rsid w:val="004B2D4A"/>
    <w:rsid w:val="004B2DD1"/>
    <w:rsid w:val="004B2E5A"/>
    <w:rsid w:val="004B2F37"/>
    <w:rsid w:val="004B3029"/>
    <w:rsid w:val="004B302D"/>
    <w:rsid w:val="004B3049"/>
    <w:rsid w:val="004B3183"/>
    <w:rsid w:val="004B340B"/>
    <w:rsid w:val="004B345D"/>
    <w:rsid w:val="004B3464"/>
    <w:rsid w:val="004B3475"/>
    <w:rsid w:val="004B363D"/>
    <w:rsid w:val="004B367E"/>
    <w:rsid w:val="004B376A"/>
    <w:rsid w:val="004B3848"/>
    <w:rsid w:val="004B3884"/>
    <w:rsid w:val="004B3885"/>
    <w:rsid w:val="004B3A75"/>
    <w:rsid w:val="004B3A98"/>
    <w:rsid w:val="004B3C09"/>
    <w:rsid w:val="004B3DA7"/>
    <w:rsid w:val="004B3E21"/>
    <w:rsid w:val="004B3E51"/>
    <w:rsid w:val="004B403B"/>
    <w:rsid w:val="004B403F"/>
    <w:rsid w:val="004B40DD"/>
    <w:rsid w:val="004B4460"/>
    <w:rsid w:val="004B448C"/>
    <w:rsid w:val="004B44B9"/>
    <w:rsid w:val="004B4547"/>
    <w:rsid w:val="004B4653"/>
    <w:rsid w:val="004B4738"/>
    <w:rsid w:val="004B4796"/>
    <w:rsid w:val="004B4842"/>
    <w:rsid w:val="004B48F8"/>
    <w:rsid w:val="004B49E6"/>
    <w:rsid w:val="004B49F0"/>
    <w:rsid w:val="004B4D0F"/>
    <w:rsid w:val="004B4D42"/>
    <w:rsid w:val="004B4D69"/>
    <w:rsid w:val="004B5327"/>
    <w:rsid w:val="004B53D9"/>
    <w:rsid w:val="004B552C"/>
    <w:rsid w:val="004B5580"/>
    <w:rsid w:val="004B565B"/>
    <w:rsid w:val="004B580F"/>
    <w:rsid w:val="004B5978"/>
    <w:rsid w:val="004B5C26"/>
    <w:rsid w:val="004B5CD1"/>
    <w:rsid w:val="004B5DBC"/>
    <w:rsid w:val="004B5E40"/>
    <w:rsid w:val="004B6131"/>
    <w:rsid w:val="004B6331"/>
    <w:rsid w:val="004B6596"/>
    <w:rsid w:val="004B6666"/>
    <w:rsid w:val="004B67DA"/>
    <w:rsid w:val="004B6851"/>
    <w:rsid w:val="004B68E0"/>
    <w:rsid w:val="004B6A26"/>
    <w:rsid w:val="004B717A"/>
    <w:rsid w:val="004B742F"/>
    <w:rsid w:val="004B7587"/>
    <w:rsid w:val="004B7895"/>
    <w:rsid w:val="004B789A"/>
    <w:rsid w:val="004B798B"/>
    <w:rsid w:val="004B7A71"/>
    <w:rsid w:val="004B7D21"/>
    <w:rsid w:val="004B7D59"/>
    <w:rsid w:val="004B7DAF"/>
    <w:rsid w:val="004C0149"/>
    <w:rsid w:val="004C01A8"/>
    <w:rsid w:val="004C0259"/>
    <w:rsid w:val="004C02B7"/>
    <w:rsid w:val="004C04AC"/>
    <w:rsid w:val="004C0838"/>
    <w:rsid w:val="004C0AEA"/>
    <w:rsid w:val="004C0C82"/>
    <w:rsid w:val="004C0C9E"/>
    <w:rsid w:val="004C0D2D"/>
    <w:rsid w:val="004C0F96"/>
    <w:rsid w:val="004C106A"/>
    <w:rsid w:val="004C11A8"/>
    <w:rsid w:val="004C1314"/>
    <w:rsid w:val="004C1837"/>
    <w:rsid w:val="004C1840"/>
    <w:rsid w:val="004C18F9"/>
    <w:rsid w:val="004C1ADC"/>
    <w:rsid w:val="004C1B10"/>
    <w:rsid w:val="004C1EE3"/>
    <w:rsid w:val="004C1EF3"/>
    <w:rsid w:val="004C1EFF"/>
    <w:rsid w:val="004C1F17"/>
    <w:rsid w:val="004C1F6D"/>
    <w:rsid w:val="004C225F"/>
    <w:rsid w:val="004C2293"/>
    <w:rsid w:val="004C243A"/>
    <w:rsid w:val="004C24C9"/>
    <w:rsid w:val="004C27EF"/>
    <w:rsid w:val="004C2B46"/>
    <w:rsid w:val="004C2B89"/>
    <w:rsid w:val="004C2E75"/>
    <w:rsid w:val="004C2E8B"/>
    <w:rsid w:val="004C2EE1"/>
    <w:rsid w:val="004C2F5B"/>
    <w:rsid w:val="004C2FF4"/>
    <w:rsid w:val="004C2FFA"/>
    <w:rsid w:val="004C30A2"/>
    <w:rsid w:val="004C30ED"/>
    <w:rsid w:val="004C311A"/>
    <w:rsid w:val="004C3146"/>
    <w:rsid w:val="004C31B6"/>
    <w:rsid w:val="004C34C6"/>
    <w:rsid w:val="004C3582"/>
    <w:rsid w:val="004C35C5"/>
    <w:rsid w:val="004C35E0"/>
    <w:rsid w:val="004C36F1"/>
    <w:rsid w:val="004C3757"/>
    <w:rsid w:val="004C3886"/>
    <w:rsid w:val="004C3916"/>
    <w:rsid w:val="004C3CB6"/>
    <w:rsid w:val="004C3CC6"/>
    <w:rsid w:val="004C3E3F"/>
    <w:rsid w:val="004C3FFD"/>
    <w:rsid w:val="004C4024"/>
    <w:rsid w:val="004C4119"/>
    <w:rsid w:val="004C434F"/>
    <w:rsid w:val="004C437A"/>
    <w:rsid w:val="004C4418"/>
    <w:rsid w:val="004C445B"/>
    <w:rsid w:val="004C44E1"/>
    <w:rsid w:val="004C4507"/>
    <w:rsid w:val="004C4788"/>
    <w:rsid w:val="004C48D0"/>
    <w:rsid w:val="004C4A69"/>
    <w:rsid w:val="004C4A91"/>
    <w:rsid w:val="004C4D46"/>
    <w:rsid w:val="004C4D9C"/>
    <w:rsid w:val="004C4F9B"/>
    <w:rsid w:val="004C50FE"/>
    <w:rsid w:val="004C5319"/>
    <w:rsid w:val="004C5366"/>
    <w:rsid w:val="004C5390"/>
    <w:rsid w:val="004C543E"/>
    <w:rsid w:val="004C553F"/>
    <w:rsid w:val="004C5598"/>
    <w:rsid w:val="004C5762"/>
    <w:rsid w:val="004C57CC"/>
    <w:rsid w:val="004C581D"/>
    <w:rsid w:val="004C58E9"/>
    <w:rsid w:val="004C5A53"/>
    <w:rsid w:val="004C5AFC"/>
    <w:rsid w:val="004C5B76"/>
    <w:rsid w:val="004C5DF0"/>
    <w:rsid w:val="004C5FD6"/>
    <w:rsid w:val="004C601A"/>
    <w:rsid w:val="004C621F"/>
    <w:rsid w:val="004C62F0"/>
    <w:rsid w:val="004C63E0"/>
    <w:rsid w:val="004C65C5"/>
    <w:rsid w:val="004C6959"/>
    <w:rsid w:val="004C69E0"/>
    <w:rsid w:val="004C6CE0"/>
    <w:rsid w:val="004C6D2B"/>
    <w:rsid w:val="004C6DF9"/>
    <w:rsid w:val="004C6FA3"/>
    <w:rsid w:val="004C706A"/>
    <w:rsid w:val="004C73E7"/>
    <w:rsid w:val="004C75EE"/>
    <w:rsid w:val="004C7631"/>
    <w:rsid w:val="004C76BA"/>
    <w:rsid w:val="004C7771"/>
    <w:rsid w:val="004C7777"/>
    <w:rsid w:val="004C7796"/>
    <w:rsid w:val="004C7934"/>
    <w:rsid w:val="004C7948"/>
    <w:rsid w:val="004C7BB8"/>
    <w:rsid w:val="004C7C60"/>
    <w:rsid w:val="004C7CD6"/>
    <w:rsid w:val="004C7D7A"/>
    <w:rsid w:val="004C7E3E"/>
    <w:rsid w:val="004C7EC6"/>
    <w:rsid w:val="004C7EF7"/>
    <w:rsid w:val="004D0170"/>
    <w:rsid w:val="004D026A"/>
    <w:rsid w:val="004D02F0"/>
    <w:rsid w:val="004D02F7"/>
    <w:rsid w:val="004D03C8"/>
    <w:rsid w:val="004D0985"/>
    <w:rsid w:val="004D0A13"/>
    <w:rsid w:val="004D0DFE"/>
    <w:rsid w:val="004D0F79"/>
    <w:rsid w:val="004D104F"/>
    <w:rsid w:val="004D10CD"/>
    <w:rsid w:val="004D10FC"/>
    <w:rsid w:val="004D127E"/>
    <w:rsid w:val="004D14EF"/>
    <w:rsid w:val="004D1665"/>
    <w:rsid w:val="004D17DD"/>
    <w:rsid w:val="004D197D"/>
    <w:rsid w:val="004D1C66"/>
    <w:rsid w:val="004D1D68"/>
    <w:rsid w:val="004D1D91"/>
    <w:rsid w:val="004D1F12"/>
    <w:rsid w:val="004D1FED"/>
    <w:rsid w:val="004D2056"/>
    <w:rsid w:val="004D22C3"/>
    <w:rsid w:val="004D2735"/>
    <w:rsid w:val="004D27E4"/>
    <w:rsid w:val="004D286B"/>
    <w:rsid w:val="004D2947"/>
    <w:rsid w:val="004D29B6"/>
    <w:rsid w:val="004D2AD7"/>
    <w:rsid w:val="004D2B09"/>
    <w:rsid w:val="004D2BED"/>
    <w:rsid w:val="004D2CAB"/>
    <w:rsid w:val="004D2F47"/>
    <w:rsid w:val="004D2F76"/>
    <w:rsid w:val="004D329B"/>
    <w:rsid w:val="004D33FA"/>
    <w:rsid w:val="004D34A1"/>
    <w:rsid w:val="004D3772"/>
    <w:rsid w:val="004D3895"/>
    <w:rsid w:val="004D392B"/>
    <w:rsid w:val="004D3A9D"/>
    <w:rsid w:val="004D3B95"/>
    <w:rsid w:val="004D3C0E"/>
    <w:rsid w:val="004D3C14"/>
    <w:rsid w:val="004D3C47"/>
    <w:rsid w:val="004D3C9D"/>
    <w:rsid w:val="004D3E94"/>
    <w:rsid w:val="004D3EAE"/>
    <w:rsid w:val="004D416B"/>
    <w:rsid w:val="004D4324"/>
    <w:rsid w:val="004D45DD"/>
    <w:rsid w:val="004D46F0"/>
    <w:rsid w:val="004D47C6"/>
    <w:rsid w:val="004D494E"/>
    <w:rsid w:val="004D4A60"/>
    <w:rsid w:val="004D4A73"/>
    <w:rsid w:val="004D4A9F"/>
    <w:rsid w:val="004D4C0F"/>
    <w:rsid w:val="004D4E17"/>
    <w:rsid w:val="004D509F"/>
    <w:rsid w:val="004D5123"/>
    <w:rsid w:val="004D5187"/>
    <w:rsid w:val="004D51C3"/>
    <w:rsid w:val="004D5301"/>
    <w:rsid w:val="004D542D"/>
    <w:rsid w:val="004D5522"/>
    <w:rsid w:val="004D5BBA"/>
    <w:rsid w:val="004D5BDF"/>
    <w:rsid w:val="004D5C1F"/>
    <w:rsid w:val="004D5EF3"/>
    <w:rsid w:val="004D5F7E"/>
    <w:rsid w:val="004D6061"/>
    <w:rsid w:val="004D620F"/>
    <w:rsid w:val="004D6278"/>
    <w:rsid w:val="004D62DF"/>
    <w:rsid w:val="004D64DA"/>
    <w:rsid w:val="004D64FB"/>
    <w:rsid w:val="004D6509"/>
    <w:rsid w:val="004D65E5"/>
    <w:rsid w:val="004D660A"/>
    <w:rsid w:val="004D66E5"/>
    <w:rsid w:val="004D6B74"/>
    <w:rsid w:val="004D6CF6"/>
    <w:rsid w:val="004D6DA2"/>
    <w:rsid w:val="004D6F4D"/>
    <w:rsid w:val="004D6F95"/>
    <w:rsid w:val="004D70C4"/>
    <w:rsid w:val="004D70F8"/>
    <w:rsid w:val="004D7203"/>
    <w:rsid w:val="004D7282"/>
    <w:rsid w:val="004D72FE"/>
    <w:rsid w:val="004D7661"/>
    <w:rsid w:val="004D7A9E"/>
    <w:rsid w:val="004D7AE0"/>
    <w:rsid w:val="004D7E91"/>
    <w:rsid w:val="004D7EBC"/>
    <w:rsid w:val="004D7FB2"/>
    <w:rsid w:val="004E003A"/>
    <w:rsid w:val="004E0302"/>
    <w:rsid w:val="004E0499"/>
    <w:rsid w:val="004E0594"/>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5EC"/>
    <w:rsid w:val="004E296A"/>
    <w:rsid w:val="004E29E5"/>
    <w:rsid w:val="004E2A9D"/>
    <w:rsid w:val="004E2B76"/>
    <w:rsid w:val="004E2BF3"/>
    <w:rsid w:val="004E2D44"/>
    <w:rsid w:val="004E2DE0"/>
    <w:rsid w:val="004E2E4E"/>
    <w:rsid w:val="004E2FFD"/>
    <w:rsid w:val="004E3227"/>
    <w:rsid w:val="004E3317"/>
    <w:rsid w:val="004E34A0"/>
    <w:rsid w:val="004E365F"/>
    <w:rsid w:val="004E3716"/>
    <w:rsid w:val="004E3AA9"/>
    <w:rsid w:val="004E3B25"/>
    <w:rsid w:val="004E3B88"/>
    <w:rsid w:val="004E3BCC"/>
    <w:rsid w:val="004E3D9A"/>
    <w:rsid w:val="004E3D9C"/>
    <w:rsid w:val="004E3E84"/>
    <w:rsid w:val="004E3F20"/>
    <w:rsid w:val="004E3F2F"/>
    <w:rsid w:val="004E4060"/>
    <w:rsid w:val="004E409A"/>
    <w:rsid w:val="004E4177"/>
    <w:rsid w:val="004E41B1"/>
    <w:rsid w:val="004E4260"/>
    <w:rsid w:val="004E428C"/>
    <w:rsid w:val="004E443B"/>
    <w:rsid w:val="004E4523"/>
    <w:rsid w:val="004E46BE"/>
    <w:rsid w:val="004E4832"/>
    <w:rsid w:val="004E4978"/>
    <w:rsid w:val="004E4A5E"/>
    <w:rsid w:val="004E4AA1"/>
    <w:rsid w:val="004E4E43"/>
    <w:rsid w:val="004E4E8E"/>
    <w:rsid w:val="004E4F2E"/>
    <w:rsid w:val="004E4F8A"/>
    <w:rsid w:val="004E5123"/>
    <w:rsid w:val="004E522A"/>
    <w:rsid w:val="004E5233"/>
    <w:rsid w:val="004E5280"/>
    <w:rsid w:val="004E52C6"/>
    <w:rsid w:val="004E53D0"/>
    <w:rsid w:val="004E55FC"/>
    <w:rsid w:val="004E5809"/>
    <w:rsid w:val="004E5C86"/>
    <w:rsid w:val="004E5DB9"/>
    <w:rsid w:val="004E5E66"/>
    <w:rsid w:val="004E6137"/>
    <w:rsid w:val="004E6210"/>
    <w:rsid w:val="004E656C"/>
    <w:rsid w:val="004E663B"/>
    <w:rsid w:val="004E66E0"/>
    <w:rsid w:val="004E681E"/>
    <w:rsid w:val="004E6868"/>
    <w:rsid w:val="004E68BA"/>
    <w:rsid w:val="004E6BC6"/>
    <w:rsid w:val="004E6C57"/>
    <w:rsid w:val="004E6E3F"/>
    <w:rsid w:val="004E6EB4"/>
    <w:rsid w:val="004E6ED9"/>
    <w:rsid w:val="004E7055"/>
    <w:rsid w:val="004E718B"/>
    <w:rsid w:val="004E71A4"/>
    <w:rsid w:val="004E71DD"/>
    <w:rsid w:val="004E7371"/>
    <w:rsid w:val="004E7569"/>
    <w:rsid w:val="004E761E"/>
    <w:rsid w:val="004E77A7"/>
    <w:rsid w:val="004E7B02"/>
    <w:rsid w:val="004E7B57"/>
    <w:rsid w:val="004E7FBA"/>
    <w:rsid w:val="004F0061"/>
    <w:rsid w:val="004F007A"/>
    <w:rsid w:val="004F026F"/>
    <w:rsid w:val="004F0320"/>
    <w:rsid w:val="004F04A6"/>
    <w:rsid w:val="004F0693"/>
    <w:rsid w:val="004F0BE9"/>
    <w:rsid w:val="004F0C99"/>
    <w:rsid w:val="004F0EE2"/>
    <w:rsid w:val="004F0FB9"/>
    <w:rsid w:val="004F11B3"/>
    <w:rsid w:val="004F1459"/>
    <w:rsid w:val="004F14ED"/>
    <w:rsid w:val="004F172F"/>
    <w:rsid w:val="004F1736"/>
    <w:rsid w:val="004F17BA"/>
    <w:rsid w:val="004F187D"/>
    <w:rsid w:val="004F189C"/>
    <w:rsid w:val="004F198F"/>
    <w:rsid w:val="004F1AE8"/>
    <w:rsid w:val="004F1B94"/>
    <w:rsid w:val="004F1C4E"/>
    <w:rsid w:val="004F1C9A"/>
    <w:rsid w:val="004F1CE8"/>
    <w:rsid w:val="004F1ECE"/>
    <w:rsid w:val="004F2414"/>
    <w:rsid w:val="004F2481"/>
    <w:rsid w:val="004F25C7"/>
    <w:rsid w:val="004F25F9"/>
    <w:rsid w:val="004F27A4"/>
    <w:rsid w:val="004F2C11"/>
    <w:rsid w:val="004F2E02"/>
    <w:rsid w:val="004F2F7E"/>
    <w:rsid w:val="004F2FEF"/>
    <w:rsid w:val="004F3049"/>
    <w:rsid w:val="004F312D"/>
    <w:rsid w:val="004F31CA"/>
    <w:rsid w:val="004F325D"/>
    <w:rsid w:val="004F32B5"/>
    <w:rsid w:val="004F363D"/>
    <w:rsid w:val="004F370D"/>
    <w:rsid w:val="004F38E9"/>
    <w:rsid w:val="004F3965"/>
    <w:rsid w:val="004F3B24"/>
    <w:rsid w:val="004F3B5A"/>
    <w:rsid w:val="004F3BB8"/>
    <w:rsid w:val="004F3BD2"/>
    <w:rsid w:val="004F3C70"/>
    <w:rsid w:val="004F3CE1"/>
    <w:rsid w:val="004F3DD4"/>
    <w:rsid w:val="004F3DE7"/>
    <w:rsid w:val="004F3FB5"/>
    <w:rsid w:val="004F400B"/>
    <w:rsid w:val="004F407E"/>
    <w:rsid w:val="004F4361"/>
    <w:rsid w:val="004F4619"/>
    <w:rsid w:val="004F47BF"/>
    <w:rsid w:val="004F4A5D"/>
    <w:rsid w:val="004F4AD6"/>
    <w:rsid w:val="004F4E85"/>
    <w:rsid w:val="004F5031"/>
    <w:rsid w:val="004F51A5"/>
    <w:rsid w:val="004F5479"/>
    <w:rsid w:val="004F5509"/>
    <w:rsid w:val="004F55C2"/>
    <w:rsid w:val="004F55D3"/>
    <w:rsid w:val="004F57D9"/>
    <w:rsid w:val="004F582F"/>
    <w:rsid w:val="004F58D9"/>
    <w:rsid w:val="004F593F"/>
    <w:rsid w:val="004F5A20"/>
    <w:rsid w:val="004F5A5C"/>
    <w:rsid w:val="004F5CA6"/>
    <w:rsid w:val="004F5D5B"/>
    <w:rsid w:val="004F5F1A"/>
    <w:rsid w:val="004F5F31"/>
    <w:rsid w:val="004F6074"/>
    <w:rsid w:val="004F619D"/>
    <w:rsid w:val="004F62C7"/>
    <w:rsid w:val="004F65A8"/>
    <w:rsid w:val="004F6849"/>
    <w:rsid w:val="004F6962"/>
    <w:rsid w:val="004F6A4E"/>
    <w:rsid w:val="004F6BEC"/>
    <w:rsid w:val="004F6CF0"/>
    <w:rsid w:val="004F6EBE"/>
    <w:rsid w:val="004F6F01"/>
    <w:rsid w:val="004F6FF5"/>
    <w:rsid w:val="004F719C"/>
    <w:rsid w:val="004F71A9"/>
    <w:rsid w:val="004F7528"/>
    <w:rsid w:val="004F75DC"/>
    <w:rsid w:val="004F7660"/>
    <w:rsid w:val="004F78C1"/>
    <w:rsid w:val="004F7B0E"/>
    <w:rsid w:val="004F7BCA"/>
    <w:rsid w:val="004F7BE9"/>
    <w:rsid w:val="004F7C42"/>
    <w:rsid w:val="004F7D36"/>
    <w:rsid w:val="004F7D89"/>
    <w:rsid w:val="004F7E3F"/>
    <w:rsid w:val="004F7E7F"/>
    <w:rsid w:val="004F7FD4"/>
    <w:rsid w:val="00500169"/>
    <w:rsid w:val="005002A5"/>
    <w:rsid w:val="00500411"/>
    <w:rsid w:val="005004A6"/>
    <w:rsid w:val="005005C6"/>
    <w:rsid w:val="005007AB"/>
    <w:rsid w:val="00500838"/>
    <w:rsid w:val="0050095E"/>
    <w:rsid w:val="00500ACC"/>
    <w:rsid w:val="00500B8C"/>
    <w:rsid w:val="00500D14"/>
    <w:rsid w:val="00500D3A"/>
    <w:rsid w:val="005010C7"/>
    <w:rsid w:val="00501341"/>
    <w:rsid w:val="00501617"/>
    <w:rsid w:val="00501903"/>
    <w:rsid w:val="00501981"/>
    <w:rsid w:val="00501A85"/>
    <w:rsid w:val="00501B27"/>
    <w:rsid w:val="00501BB3"/>
    <w:rsid w:val="00501C4F"/>
    <w:rsid w:val="00501CB5"/>
    <w:rsid w:val="00501D12"/>
    <w:rsid w:val="00501D83"/>
    <w:rsid w:val="00501E13"/>
    <w:rsid w:val="00501F0C"/>
    <w:rsid w:val="005021DD"/>
    <w:rsid w:val="005021FB"/>
    <w:rsid w:val="00502300"/>
    <w:rsid w:val="00502384"/>
    <w:rsid w:val="00502563"/>
    <w:rsid w:val="005026CA"/>
    <w:rsid w:val="0050273F"/>
    <w:rsid w:val="005027D8"/>
    <w:rsid w:val="005029B9"/>
    <w:rsid w:val="00502B72"/>
    <w:rsid w:val="00502B74"/>
    <w:rsid w:val="00502BBE"/>
    <w:rsid w:val="00502F34"/>
    <w:rsid w:val="00502FFE"/>
    <w:rsid w:val="00503295"/>
    <w:rsid w:val="005037C7"/>
    <w:rsid w:val="005037CD"/>
    <w:rsid w:val="00503A40"/>
    <w:rsid w:val="00503B6F"/>
    <w:rsid w:val="00503CB3"/>
    <w:rsid w:val="00503D90"/>
    <w:rsid w:val="00503F64"/>
    <w:rsid w:val="00504052"/>
    <w:rsid w:val="005040BE"/>
    <w:rsid w:val="00504373"/>
    <w:rsid w:val="00504459"/>
    <w:rsid w:val="0050449D"/>
    <w:rsid w:val="00504765"/>
    <w:rsid w:val="005048F3"/>
    <w:rsid w:val="00504BC1"/>
    <w:rsid w:val="00504D39"/>
    <w:rsid w:val="00505049"/>
    <w:rsid w:val="005050C7"/>
    <w:rsid w:val="0050510A"/>
    <w:rsid w:val="00505134"/>
    <w:rsid w:val="00505186"/>
    <w:rsid w:val="005051B5"/>
    <w:rsid w:val="0050521F"/>
    <w:rsid w:val="0050532F"/>
    <w:rsid w:val="00505414"/>
    <w:rsid w:val="0050545B"/>
    <w:rsid w:val="005055DE"/>
    <w:rsid w:val="00505625"/>
    <w:rsid w:val="0050570D"/>
    <w:rsid w:val="005059EF"/>
    <w:rsid w:val="00505BBF"/>
    <w:rsid w:val="00505BFB"/>
    <w:rsid w:val="00505C04"/>
    <w:rsid w:val="00505C5D"/>
    <w:rsid w:val="00505D77"/>
    <w:rsid w:val="00505EB3"/>
    <w:rsid w:val="00506095"/>
    <w:rsid w:val="005061AE"/>
    <w:rsid w:val="005063EA"/>
    <w:rsid w:val="0050645D"/>
    <w:rsid w:val="00506609"/>
    <w:rsid w:val="005066FC"/>
    <w:rsid w:val="00506CA0"/>
    <w:rsid w:val="00506CC0"/>
    <w:rsid w:val="00506D93"/>
    <w:rsid w:val="00506DCC"/>
    <w:rsid w:val="00506F7B"/>
    <w:rsid w:val="005073D1"/>
    <w:rsid w:val="00507411"/>
    <w:rsid w:val="005074D5"/>
    <w:rsid w:val="005075A2"/>
    <w:rsid w:val="00507B07"/>
    <w:rsid w:val="00507DD2"/>
    <w:rsid w:val="00507E6E"/>
    <w:rsid w:val="00510267"/>
    <w:rsid w:val="005102E6"/>
    <w:rsid w:val="00510599"/>
    <w:rsid w:val="005105C2"/>
    <w:rsid w:val="005106D6"/>
    <w:rsid w:val="00510711"/>
    <w:rsid w:val="00510725"/>
    <w:rsid w:val="005107C7"/>
    <w:rsid w:val="005109D8"/>
    <w:rsid w:val="00510D75"/>
    <w:rsid w:val="00510EF1"/>
    <w:rsid w:val="00510F78"/>
    <w:rsid w:val="0051130E"/>
    <w:rsid w:val="0051165D"/>
    <w:rsid w:val="00511689"/>
    <w:rsid w:val="00511B35"/>
    <w:rsid w:val="00511B38"/>
    <w:rsid w:val="00511B6E"/>
    <w:rsid w:val="00511F15"/>
    <w:rsid w:val="00511F7A"/>
    <w:rsid w:val="0051208B"/>
    <w:rsid w:val="005121F7"/>
    <w:rsid w:val="005124A7"/>
    <w:rsid w:val="005124E6"/>
    <w:rsid w:val="00512581"/>
    <w:rsid w:val="00512617"/>
    <w:rsid w:val="00512995"/>
    <w:rsid w:val="00512B3D"/>
    <w:rsid w:val="00512C9F"/>
    <w:rsid w:val="00512DE0"/>
    <w:rsid w:val="00513118"/>
    <w:rsid w:val="0051317C"/>
    <w:rsid w:val="0051318C"/>
    <w:rsid w:val="0051323E"/>
    <w:rsid w:val="00513685"/>
    <w:rsid w:val="00513724"/>
    <w:rsid w:val="005139AA"/>
    <w:rsid w:val="00513A6C"/>
    <w:rsid w:val="00513CC3"/>
    <w:rsid w:val="00513D1A"/>
    <w:rsid w:val="00513D4A"/>
    <w:rsid w:val="00513EBB"/>
    <w:rsid w:val="0051412E"/>
    <w:rsid w:val="00514223"/>
    <w:rsid w:val="005142CD"/>
    <w:rsid w:val="005143C9"/>
    <w:rsid w:val="00514463"/>
    <w:rsid w:val="0051459F"/>
    <w:rsid w:val="00514875"/>
    <w:rsid w:val="005148E3"/>
    <w:rsid w:val="00514915"/>
    <w:rsid w:val="00514948"/>
    <w:rsid w:val="00514CD1"/>
    <w:rsid w:val="00514D23"/>
    <w:rsid w:val="00514F2B"/>
    <w:rsid w:val="00514F84"/>
    <w:rsid w:val="005152A1"/>
    <w:rsid w:val="005154C1"/>
    <w:rsid w:val="005155AC"/>
    <w:rsid w:val="005156DB"/>
    <w:rsid w:val="005157A9"/>
    <w:rsid w:val="00515887"/>
    <w:rsid w:val="00515923"/>
    <w:rsid w:val="00515AC6"/>
    <w:rsid w:val="00515B5C"/>
    <w:rsid w:val="00515DAE"/>
    <w:rsid w:val="00516307"/>
    <w:rsid w:val="00516431"/>
    <w:rsid w:val="00516493"/>
    <w:rsid w:val="005164C5"/>
    <w:rsid w:val="00516522"/>
    <w:rsid w:val="0051655C"/>
    <w:rsid w:val="00516706"/>
    <w:rsid w:val="00516957"/>
    <w:rsid w:val="0051699E"/>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FBA"/>
    <w:rsid w:val="0052001F"/>
    <w:rsid w:val="00520296"/>
    <w:rsid w:val="005202CB"/>
    <w:rsid w:val="00520363"/>
    <w:rsid w:val="0052068B"/>
    <w:rsid w:val="0052087C"/>
    <w:rsid w:val="00520ABD"/>
    <w:rsid w:val="00520C0A"/>
    <w:rsid w:val="00520D8F"/>
    <w:rsid w:val="00520E19"/>
    <w:rsid w:val="00520E49"/>
    <w:rsid w:val="00520EF6"/>
    <w:rsid w:val="005210BC"/>
    <w:rsid w:val="00521100"/>
    <w:rsid w:val="0052110F"/>
    <w:rsid w:val="0052134C"/>
    <w:rsid w:val="0052157E"/>
    <w:rsid w:val="00521866"/>
    <w:rsid w:val="005218B6"/>
    <w:rsid w:val="00521980"/>
    <w:rsid w:val="00521B59"/>
    <w:rsid w:val="00521BCD"/>
    <w:rsid w:val="00521C1A"/>
    <w:rsid w:val="00521F99"/>
    <w:rsid w:val="00522148"/>
    <w:rsid w:val="00522181"/>
    <w:rsid w:val="00522384"/>
    <w:rsid w:val="00522414"/>
    <w:rsid w:val="00522589"/>
    <w:rsid w:val="0052270F"/>
    <w:rsid w:val="0052292A"/>
    <w:rsid w:val="00522A4A"/>
    <w:rsid w:val="00522A98"/>
    <w:rsid w:val="00522D3A"/>
    <w:rsid w:val="00522E0E"/>
    <w:rsid w:val="00522F3C"/>
    <w:rsid w:val="00523025"/>
    <w:rsid w:val="00523332"/>
    <w:rsid w:val="00523443"/>
    <w:rsid w:val="00523452"/>
    <w:rsid w:val="005234E3"/>
    <w:rsid w:val="0052387D"/>
    <w:rsid w:val="0052387F"/>
    <w:rsid w:val="00523941"/>
    <w:rsid w:val="00523A25"/>
    <w:rsid w:val="00523B4D"/>
    <w:rsid w:val="00523BD1"/>
    <w:rsid w:val="00523CAB"/>
    <w:rsid w:val="00523E42"/>
    <w:rsid w:val="00523F76"/>
    <w:rsid w:val="00523FDD"/>
    <w:rsid w:val="00524426"/>
    <w:rsid w:val="00524545"/>
    <w:rsid w:val="00524569"/>
    <w:rsid w:val="005245E7"/>
    <w:rsid w:val="0052468F"/>
    <w:rsid w:val="00524833"/>
    <w:rsid w:val="00524ADB"/>
    <w:rsid w:val="00524E62"/>
    <w:rsid w:val="00524F02"/>
    <w:rsid w:val="0052502C"/>
    <w:rsid w:val="0052517F"/>
    <w:rsid w:val="00525389"/>
    <w:rsid w:val="005255BF"/>
    <w:rsid w:val="00525676"/>
    <w:rsid w:val="005256B1"/>
    <w:rsid w:val="0052576E"/>
    <w:rsid w:val="005257DE"/>
    <w:rsid w:val="00525966"/>
    <w:rsid w:val="0052597C"/>
    <w:rsid w:val="005259FC"/>
    <w:rsid w:val="00525F1C"/>
    <w:rsid w:val="005261ED"/>
    <w:rsid w:val="005263F8"/>
    <w:rsid w:val="00526525"/>
    <w:rsid w:val="00526548"/>
    <w:rsid w:val="005266B1"/>
    <w:rsid w:val="0052679E"/>
    <w:rsid w:val="00526934"/>
    <w:rsid w:val="005269D3"/>
    <w:rsid w:val="00526A62"/>
    <w:rsid w:val="00526AAA"/>
    <w:rsid w:val="00526AE3"/>
    <w:rsid w:val="00526B0B"/>
    <w:rsid w:val="00526BF7"/>
    <w:rsid w:val="00526C16"/>
    <w:rsid w:val="00526C2F"/>
    <w:rsid w:val="00526F05"/>
    <w:rsid w:val="00526F72"/>
    <w:rsid w:val="005270F7"/>
    <w:rsid w:val="00527161"/>
    <w:rsid w:val="00527200"/>
    <w:rsid w:val="00527246"/>
    <w:rsid w:val="005273AD"/>
    <w:rsid w:val="00527486"/>
    <w:rsid w:val="0052760E"/>
    <w:rsid w:val="00527B73"/>
    <w:rsid w:val="00527C40"/>
    <w:rsid w:val="00527DE9"/>
    <w:rsid w:val="00527E40"/>
    <w:rsid w:val="00530157"/>
    <w:rsid w:val="005302D2"/>
    <w:rsid w:val="00530378"/>
    <w:rsid w:val="00530561"/>
    <w:rsid w:val="00530608"/>
    <w:rsid w:val="00530651"/>
    <w:rsid w:val="00530941"/>
    <w:rsid w:val="00530C5B"/>
    <w:rsid w:val="00530C96"/>
    <w:rsid w:val="00530CB9"/>
    <w:rsid w:val="00530EAA"/>
    <w:rsid w:val="00530F59"/>
    <w:rsid w:val="00531008"/>
    <w:rsid w:val="00531032"/>
    <w:rsid w:val="0053141A"/>
    <w:rsid w:val="00531484"/>
    <w:rsid w:val="005316AB"/>
    <w:rsid w:val="00531897"/>
    <w:rsid w:val="005318B6"/>
    <w:rsid w:val="00531967"/>
    <w:rsid w:val="005319CC"/>
    <w:rsid w:val="00531B1C"/>
    <w:rsid w:val="00531B3B"/>
    <w:rsid w:val="00531B8E"/>
    <w:rsid w:val="00531C05"/>
    <w:rsid w:val="00531C61"/>
    <w:rsid w:val="00531C7D"/>
    <w:rsid w:val="00531D4F"/>
    <w:rsid w:val="00531EBE"/>
    <w:rsid w:val="00531ED3"/>
    <w:rsid w:val="00531F4C"/>
    <w:rsid w:val="00532222"/>
    <w:rsid w:val="0053222D"/>
    <w:rsid w:val="00532363"/>
    <w:rsid w:val="005323AE"/>
    <w:rsid w:val="005327D6"/>
    <w:rsid w:val="0053298C"/>
    <w:rsid w:val="00532B55"/>
    <w:rsid w:val="00532B63"/>
    <w:rsid w:val="00532D72"/>
    <w:rsid w:val="00532DA0"/>
    <w:rsid w:val="00532DAD"/>
    <w:rsid w:val="00532F8B"/>
    <w:rsid w:val="00532FF6"/>
    <w:rsid w:val="00533068"/>
    <w:rsid w:val="005330BE"/>
    <w:rsid w:val="0053310C"/>
    <w:rsid w:val="00533282"/>
    <w:rsid w:val="00533473"/>
    <w:rsid w:val="00533737"/>
    <w:rsid w:val="00533739"/>
    <w:rsid w:val="005337BB"/>
    <w:rsid w:val="0053399C"/>
    <w:rsid w:val="00533AE5"/>
    <w:rsid w:val="00533B6C"/>
    <w:rsid w:val="00533C5A"/>
    <w:rsid w:val="00533E84"/>
    <w:rsid w:val="00534317"/>
    <w:rsid w:val="0053439D"/>
    <w:rsid w:val="00534502"/>
    <w:rsid w:val="00534686"/>
    <w:rsid w:val="0053474E"/>
    <w:rsid w:val="00534979"/>
    <w:rsid w:val="00534C20"/>
    <w:rsid w:val="00534D04"/>
    <w:rsid w:val="00534E20"/>
    <w:rsid w:val="00534ED0"/>
    <w:rsid w:val="005351D8"/>
    <w:rsid w:val="005351F9"/>
    <w:rsid w:val="005352DC"/>
    <w:rsid w:val="00535304"/>
    <w:rsid w:val="00535343"/>
    <w:rsid w:val="00535729"/>
    <w:rsid w:val="00535810"/>
    <w:rsid w:val="005359D5"/>
    <w:rsid w:val="00535A5F"/>
    <w:rsid w:val="00535B79"/>
    <w:rsid w:val="00535BC7"/>
    <w:rsid w:val="00535D72"/>
    <w:rsid w:val="00535D7C"/>
    <w:rsid w:val="00535DA8"/>
    <w:rsid w:val="00536088"/>
    <w:rsid w:val="00536579"/>
    <w:rsid w:val="00536597"/>
    <w:rsid w:val="005365E8"/>
    <w:rsid w:val="00536989"/>
    <w:rsid w:val="005369AC"/>
    <w:rsid w:val="00536AEE"/>
    <w:rsid w:val="00536C1E"/>
    <w:rsid w:val="00536C53"/>
    <w:rsid w:val="00536CA3"/>
    <w:rsid w:val="00536EE0"/>
    <w:rsid w:val="00536FAB"/>
    <w:rsid w:val="0053700C"/>
    <w:rsid w:val="00537047"/>
    <w:rsid w:val="0053720B"/>
    <w:rsid w:val="005372DC"/>
    <w:rsid w:val="00537309"/>
    <w:rsid w:val="005374B7"/>
    <w:rsid w:val="0053750F"/>
    <w:rsid w:val="005375E0"/>
    <w:rsid w:val="00537C36"/>
    <w:rsid w:val="00537EA4"/>
    <w:rsid w:val="00537ED2"/>
    <w:rsid w:val="00537F5D"/>
    <w:rsid w:val="005400DA"/>
    <w:rsid w:val="0054020D"/>
    <w:rsid w:val="00540310"/>
    <w:rsid w:val="0054077D"/>
    <w:rsid w:val="00540B5F"/>
    <w:rsid w:val="00540E11"/>
    <w:rsid w:val="00541159"/>
    <w:rsid w:val="00541201"/>
    <w:rsid w:val="0054124C"/>
    <w:rsid w:val="0054124E"/>
    <w:rsid w:val="0054128D"/>
    <w:rsid w:val="0054131E"/>
    <w:rsid w:val="00541585"/>
    <w:rsid w:val="00541618"/>
    <w:rsid w:val="00541627"/>
    <w:rsid w:val="00541743"/>
    <w:rsid w:val="005417FD"/>
    <w:rsid w:val="0054186D"/>
    <w:rsid w:val="005418DA"/>
    <w:rsid w:val="00541A12"/>
    <w:rsid w:val="00541B9B"/>
    <w:rsid w:val="00541DF5"/>
    <w:rsid w:val="00542155"/>
    <w:rsid w:val="0054220A"/>
    <w:rsid w:val="0054224B"/>
    <w:rsid w:val="005423A3"/>
    <w:rsid w:val="00542429"/>
    <w:rsid w:val="0054274F"/>
    <w:rsid w:val="0054282E"/>
    <w:rsid w:val="00542AD6"/>
    <w:rsid w:val="00542C04"/>
    <w:rsid w:val="00543395"/>
    <w:rsid w:val="005433C0"/>
    <w:rsid w:val="005433E1"/>
    <w:rsid w:val="0054343A"/>
    <w:rsid w:val="0054345C"/>
    <w:rsid w:val="0054379B"/>
    <w:rsid w:val="00543974"/>
    <w:rsid w:val="0054397F"/>
    <w:rsid w:val="005439EF"/>
    <w:rsid w:val="00543AD3"/>
    <w:rsid w:val="00543CB5"/>
    <w:rsid w:val="00543D11"/>
    <w:rsid w:val="00543EBF"/>
    <w:rsid w:val="00543F5A"/>
    <w:rsid w:val="0054424E"/>
    <w:rsid w:val="00544312"/>
    <w:rsid w:val="0054433D"/>
    <w:rsid w:val="00544713"/>
    <w:rsid w:val="0054486A"/>
    <w:rsid w:val="00544907"/>
    <w:rsid w:val="00544ABA"/>
    <w:rsid w:val="00544B2C"/>
    <w:rsid w:val="00544B2E"/>
    <w:rsid w:val="00544B4E"/>
    <w:rsid w:val="00544DE9"/>
    <w:rsid w:val="00544E20"/>
    <w:rsid w:val="00544F32"/>
    <w:rsid w:val="00545036"/>
    <w:rsid w:val="0054543E"/>
    <w:rsid w:val="0054553C"/>
    <w:rsid w:val="0054559A"/>
    <w:rsid w:val="0054579B"/>
    <w:rsid w:val="00545928"/>
    <w:rsid w:val="0054593A"/>
    <w:rsid w:val="00546198"/>
    <w:rsid w:val="0054621F"/>
    <w:rsid w:val="0054626F"/>
    <w:rsid w:val="005462D5"/>
    <w:rsid w:val="00546405"/>
    <w:rsid w:val="005465E8"/>
    <w:rsid w:val="005465FD"/>
    <w:rsid w:val="005466E2"/>
    <w:rsid w:val="005467FB"/>
    <w:rsid w:val="005468AB"/>
    <w:rsid w:val="00546917"/>
    <w:rsid w:val="00546AAB"/>
    <w:rsid w:val="00546AE9"/>
    <w:rsid w:val="00546BC1"/>
    <w:rsid w:val="00546CC7"/>
    <w:rsid w:val="00546D5E"/>
    <w:rsid w:val="00546DFF"/>
    <w:rsid w:val="00546F06"/>
    <w:rsid w:val="00547151"/>
    <w:rsid w:val="005473DD"/>
    <w:rsid w:val="005474B4"/>
    <w:rsid w:val="0054768E"/>
    <w:rsid w:val="005476D4"/>
    <w:rsid w:val="005476E5"/>
    <w:rsid w:val="0054780D"/>
    <w:rsid w:val="00547989"/>
    <w:rsid w:val="005479DB"/>
    <w:rsid w:val="00547AB1"/>
    <w:rsid w:val="00547D85"/>
    <w:rsid w:val="00547F25"/>
    <w:rsid w:val="00547F32"/>
    <w:rsid w:val="00547FBD"/>
    <w:rsid w:val="00550081"/>
    <w:rsid w:val="00550086"/>
    <w:rsid w:val="005501DF"/>
    <w:rsid w:val="0055037C"/>
    <w:rsid w:val="005503DC"/>
    <w:rsid w:val="00550415"/>
    <w:rsid w:val="005504FE"/>
    <w:rsid w:val="00550500"/>
    <w:rsid w:val="005506DE"/>
    <w:rsid w:val="00550723"/>
    <w:rsid w:val="00550785"/>
    <w:rsid w:val="00550A47"/>
    <w:rsid w:val="00550C6B"/>
    <w:rsid w:val="00550C6F"/>
    <w:rsid w:val="00550E84"/>
    <w:rsid w:val="00550E85"/>
    <w:rsid w:val="00550F39"/>
    <w:rsid w:val="005511F4"/>
    <w:rsid w:val="00551320"/>
    <w:rsid w:val="00551365"/>
    <w:rsid w:val="005514D9"/>
    <w:rsid w:val="005514F8"/>
    <w:rsid w:val="00551542"/>
    <w:rsid w:val="00551595"/>
    <w:rsid w:val="0055165D"/>
    <w:rsid w:val="0055170A"/>
    <w:rsid w:val="0055181B"/>
    <w:rsid w:val="005518A4"/>
    <w:rsid w:val="00551A6F"/>
    <w:rsid w:val="00551A91"/>
    <w:rsid w:val="00551BBD"/>
    <w:rsid w:val="00552025"/>
    <w:rsid w:val="005520FC"/>
    <w:rsid w:val="00552144"/>
    <w:rsid w:val="00552459"/>
    <w:rsid w:val="00552549"/>
    <w:rsid w:val="00552768"/>
    <w:rsid w:val="00552822"/>
    <w:rsid w:val="00552935"/>
    <w:rsid w:val="00552A98"/>
    <w:rsid w:val="00552BC4"/>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38"/>
    <w:rsid w:val="00553B7F"/>
    <w:rsid w:val="00553BCB"/>
    <w:rsid w:val="00553D79"/>
    <w:rsid w:val="00553ECF"/>
    <w:rsid w:val="00553F7D"/>
    <w:rsid w:val="005540DC"/>
    <w:rsid w:val="00554105"/>
    <w:rsid w:val="005541D7"/>
    <w:rsid w:val="005544A0"/>
    <w:rsid w:val="00554638"/>
    <w:rsid w:val="0055475A"/>
    <w:rsid w:val="00554A0F"/>
    <w:rsid w:val="00554BE7"/>
    <w:rsid w:val="00554D0E"/>
    <w:rsid w:val="00554D45"/>
    <w:rsid w:val="00554D8D"/>
    <w:rsid w:val="005551BF"/>
    <w:rsid w:val="00555297"/>
    <w:rsid w:val="005553E4"/>
    <w:rsid w:val="00555571"/>
    <w:rsid w:val="005558AD"/>
    <w:rsid w:val="00555932"/>
    <w:rsid w:val="00555A30"/>
    <w:rsid w:val="00555D0A"/>
    <w:rsid w:val="00555D61"/>
    <w:rsid w:val="00555E05"/>
    <w:rsid w:val="00555ED9"/>
    <w:rsid w:val="00556023"/>
    <w:rsid w:val="0055602C"/>
    <w:rsid w:val="005560FD"/>
    <w:rsid w:val="0055630E"/>
    <w:rsid w:val="0055649E"/>
    <w:rsid w:val="0055679E"/>
    <w:rsid w:val="005567DB"/>
    <w:rsid w:val="00556828"/>
    <w:rsid w:val="0055695A"/>
    <w:rsid w:val="00556BC0"/>
    <w:rsid w:val="00556C0B"/>
    <w:rsid w:val="00556C5A"/>
    <w:rsid w:val="00556D68"/>
    <w:rsid w:val="00556F6F"/>
    <w:rsid w:val="00557173"/>
    <w:rsid w:val="0055724C"/>
    <w:rsid w:val="00557389"/>
    <w:rsid w:val="00557616"/>
    <w:rsid w:val="005576A1"/>
    <w:rsid w:val="00557A64"/>
    <w:rsid w:val="00557A8C"/>
    <w:rsid w:val="00557B4D"/>
    <w:rsid w:val="00557B89"/>
    <w:rsid w:val="00557D80"/>
    <w:rsid w:val="00557F7E"/>
    <w:rsid w:val="0056000A"/>
    <w:rsid w:val="00560039"/>
    <w:rsid w:val="0056008F"/>
    <w:rsid w:val="00560129"/>
    <w:rsid w:val="005602D1"/>
    <w:rsid w:val="00560476"/>
    <w:rsid w:val="005605C0"/>
    <w:rsid w:val="005606BF"/>
    <w:rsid w:val="005608A3"/>
    <w:rsid w:val="005609AF"/>
    <w:rsid w:val="005609D6"/>
    <w:rsid w:val="00560A2F"/>
    <w:rsid w:val="00560BC3"/>
    <w:rsid w:val="00560D23"/>
    <w:rsid w:val="00560DFA"/>
    <w:rsid w:val="00560E52"/>
    <w:rsid w:val="00561164"/>
    <w:rsid w:val="005611E7"/>
    <w:rsid w:val="005615D8"/>
    <w:rsid w:val="005618A9"/>
    <w:rsid w:val="005619DD"/>
    <w:rsid w:val="00561D9B"/>
    <w:rsid w:val="00561F0B"/>
    <w:rsid w:val="00561FDE"/>
    <w:rsid w:val="00561FDF"/>
    <w:rsid w:val="0056200D"/>
    <w:rsid w:val="005621B5"/>
    <w:rsid w:val="0056225D"/>
    <w:rsid w:val="005623D2"/>
    <w:rsid w:val="00562464"/>
    <w:rsid w:val="005626D6"/>
    <w:rsid w:val="00562733"/>
    <w:rsid w:val="00562927"/>
    <w:rsid w:val="00562934"/>
    <w:rsid w:val="00562B50"/>
    <w:rsid w:val="00562C66"/>
    <w:rsid w:val="00562D89"/>
    <w:rsid w:val="00563089"/>
    <w:rsid w:val="00563781"/>
    <w:rsid w:val="0056380C"/>
    <w:rsid w:val="0056384F"/>
    <w:rsid w:val="005638D4"/>
    <w:rsid w:val="00563E56"/>
    <w:rsid w:val="00563EC1"/>
    <w:rsid w:val="00563FA9"/>
    <w:rsid w:val="005642AB"/>
    <w:rsid w:val="005646B9"/>
    <w:rsid w:val="005648BC"/>
    <w:rsid w:val="005648D5"/>
    <w:rsid w:val="00564B22"/>
    <w:rsid w:val="00564E8E"/>
    <w:rsid w:val="00564FBB"/>
    <w:rsid w:val="005653BB"/>
    <w:rsid w:val="005655F7"/>
    <w:rsid w:val="005656ED"/>
    <w:rsid w:val="00565710"/>
    <w:rsid w:val="00565734"/>
    <w:rsid w:val="0056575F"/>
    <w:rsid w:val="005657D0"/>
    <w:rsid w:val="00565816"/>
    <w:rsid w:val="00565963"/>
    <w:rsid w:val="00565A2A"/>
    <w:rsid w:val="00565AC0"/>
    <w:rsid w:val="00565CC5"/>
    <w:rsid w:val="005660B0"/>
    <w:rsid w:val="005661C8"/>
    <w:rsid w:val="005662C0"/>
    <w:rsid w:val="00566306"/>
    <w:rsid w:val="0056635C"/>
    <w:rsid w:val="005663C2"/>
    <w:rsid w:val="00566402"/>
    <w:rsid w:val="00566484"/>
    <w:rsid w:val="005664F4"/>
    <w:rsid w:val="0056652A"/>
    <w:rsid w:val="00566544"/>
    <w:rsid w:val="005665D5"/>
    <w:rsid w:val="00566608"/>
    <w:rsid w:val="005666B5"/>
    <w:rsid w:val="005666FD"/>
    <w:rsid w:val="00566937"/>
    <w:rsid w:val="00566978"/>
    <w:rsid w:val="00566C83"/>
    <w:rsid w:val="00566E69"/>
    <w:rsid w:val="00566EBD"/>
    <w:rsid w:val="005671D3"/>
    <w:rsid w:val="00567223"/>
    <w:rsid w:val="00567570"/>
    <w:rsid w:val="00567656"/>
    <w:rsid w:val="0056776C"/>
    <w:rsid w:val="005678D7"/>
    <w:rsid w:val="00567A7B"/>
    <w:rsid w:val="00567AFF"/>
    <w:rsid w:val="00567EC8"/>
    <w:rsid w:val="00567F3C"/>
    <w:rsid w:val="00567F9D"/>
    <w:rsid w:val="00567FEB"/>
    <w:rsid w:val="0057005F"/>
    <w:rsid w:val="005700FE"/>
    <w:rsid w:val="00570241"/>
    <w:rsid w:val="00570295"/>
    <w:rsid w:val="005702C1"/>
    <w:rsid w:val="005702CD"/>
    <w:rsid w:val="0057038B"/>
    <w:rsid w:val="005703C3"/>
    <w:rsid w:val="00570405"/>
    <w:rsid w:val="00570849"/>
    <w:rsid w:val="00570869"/>
    <w:rsid w:val="005708F4"/>
    <w:rsid w:val="00570A97"/>
    <w:rsid w:val="00570AF8"/>
    <w:rsid w:val="00570D4D"/>
    <w:rsid w:val="00570D59"/>
    <w:rsid w:val="00570E24"/>
    <w:rsid w:val="00570E82"/>
    <w:rsid w:val="0057111E"/>
    <w:rsid w:val="0057114D"/>
    <w:rsid w:val="00571399"/>
    <w:rsid w:val="005713AF"/>
    <w:rsid w:val="005713E5"/>
    <w:rsid w:val="00571431"/>
    <w:rsid w:val="005715DB"/>
    <w:rsid w:val="005719F7"/>
    <w:rsid w:val="00571A17"/>
    <w:rsid w:val="00571AE2"/>
    <w:rsid w:val="00571BDF"/>
    <w:rsid w:val="00571C66"/>
    <w:rsid w:val="0057217B"/>
    <w:rsid w:val="0057222C"/>
    <w:rsid w:val="0057228B"/>
    <w:rsid w:val="00572391"/>
    <w:rsid w:val="0057245D"/>
    <w:rsid w:val="00572465"/>
    <w:rsid w:val="0057258F"/>
    <w:rsid w:val="00572760"/>
    <w:rsid w:val="005727E9"/>
    <w:rsid w:val="00572A94"/>
    <w:rsid w:val="00572B02"/>
    <w:rsid w:val="00572C1C"/>
    <w:rsid w:val="00572C69"/>
    <w:rsid w:val="00572F1D"/>
    <w:rsid w:val="00572FCD"/>
    <w:rsid w:val="0057317B"/>
    <w:rsid w:val="005732E0"/>
    <w:rsid w:val="005732E7"/>
    <w:rsid w:val="005732E8"/>
    <w:rsid w:val="0057347F"/>
    <w:rsid w:val="00573B48"/>
    <w:rsid w:val="00573EA8"/>
    <w:rsid w:val="00573EDA"/>
    <w:rsid w:val="00574032"/>
    <w:rsid w:val="005741B9"/>
    <w:rsid w:val="00574313"/>
    <w:rsid w:val="005743A9"/>
    <w:rsid w:val="005743DE"/>
    <w:rsid w:val="00574589"/>
    <w:rsid w:val="0057468C"/>
    <w:rsid w:val="00574834"/>
    <w:rsid w:val="0057483A"/>
    <w:rsid w:val="0057487C"/>
    <w:rsid w:val="005748CD"/>
    <w:rsid w:val="00574A62"/>
    <w:rsid w:val="00574A75"/>
    <w:rsid w:val="00574BEC"/>
    <w:rsid w:val="00574CAE"/>
    <w:rsid w:val="00574E2D"/>
    <w:rsid w:val="00574F3F"/>
    <w:rsid w:val="00574FEC"/>
    <w:rsid w:val="0057534F"/>
    <w:rsid w:val="005753C3"/>
    <w:rsid w:val="005753C8"/>
    <w:rsid w:val="0057551C"/>
    <w:rsid w:val="0057558A"/>
    <w:rsid w:val="00575606"/>
    <w:rsid w:val="0057562C"/>
    <w:rsid w:val="00575736"/>
    <w:rsid w:val="005759F6"/>
    <w:rsid w:val="00575A52"/>
    <w:rsid w:val="00575C12"/>
    <w:rsid w:val="00575C26"/>
    <w:rsid w:val="00575C44"/>
    <w:rsid w:val="00575DBD"/>
    <w:rsid w:val="00575DF4"/>
    <w:rsid w:val="00575E0F"/>
    <w:rsid w:val="00575E3E"/>
    <w:rsid w:val="0057618D"/>
    <w:rsid w:val="00576295"/>
    <w:rsid w:val="005762E7"/>
    <w:rsid w:val="00576462"/>
    <w:rsid w:val="005765F5"/>
    <w:rsid w:val="0057664C"/>
    <w:rsid w:val="00576670"/>
    <w:rsid w:val="005766EE"/>
    <w:rsid w:val="0057673A"/>
    <w:rsid w:val="00576864"/>
    <w:rsid w:val="005768C0"/>
    <w:rsid w:val="00576B39"/>
    <w:rsid w:val="00576BC5"/>
    <w:rsid w:val="00576C63"/>
    <w:rsid w:val="00576D6C"/>
    <w:rsid w:val="00576FA1"/>
    <w:rsid w:val="005770A8"/>
    <w:rsid w:val="005770CD"/>
    <w:rsid w:val="00577217"/>
    <w:rsid w:val="00577287"/>
    <w:rsid w:val="00577366"/>
    <w:rsid w:val="0057742C"/>
    <w:rsid w:val="00577577"/>
    <w:rsid w:val="0057757D"/>
    <w:rsid w:val="00577663"/>
    <w:rsid w:val="0057769B"/>
    <w:rsid w:val="005777A1"/>
    <w:rsid w:val="00577803"/>
    <w:rsid w:val="00577A2E"/>
    <w:rsid w:val="00577B98"/>
    <w:rsid w:val="00577E63"/>
    <w:rsid w:val="00577E84"/>
    <w:rsid w:val="00577EBD"/>
    <w:rsid w:val="00577FD0"/>
    <w:rsid w:val="00580023"/>
    <w:rsid w:val="0058025B"/>
    <w:rsid w:val="005802FD"/>
    <w:rsid w:val="00580508"/>
    <w:rsid w:val="00580881"/>
    <w:rsid w:val="00580C99"/>
    <w:rsid w:val="00580CC3"/>
    <w:rsid w:val="00580E48"/>
    <w:rsid w:val="00580E61"/>
    <w:rsid w:val="00580F0A"/>
    <w:rsid w:val="00581017"/>
    <w:rsid w:val="0058103C"/>
    <w:rsid w:val="00581246"/>
    <w:rsid w:val="005812AF"/>
    <w:rsid w:val="00581452"/>
    <w:rsid w:val="005814EF"/>
    <w:rsid w:val="00581A16"/>
    <w:rsid w:val="00581A38"/>
    <w:rsid w:val="00581DCC"/>
    <w:rsid w:val="0058204C"/>
    <w:rsid w:val="00582052"/>
    <w:rsid w:val="00582089"/>
    <w:rsid w:val="00582128"/>
    <w:rsid w:val="005822CC"/>
    <w:rsid w:val="005823A8"/>
    <w:rsid w:val="005823B1"/>
    <w:rsid w:val="00582426"/>
    <w:rsid w:val="0058245E"/>
    <w:rsid w:val="005824D3"/>
    <w:rsid w:val="00582559"/>
    <w:rsid w:val="005825B9"/>
    <w:rsid w:val="00582861"/>
    <w:rsid w:val="0058298E"/>
    <w:rsid w:val="00582A78"/>
    <w:rsid w:val="00582BD5"/>
    <w:rsid w:val="00582BEB"/>
    <w:rsid w:val="00582BF0"/>
    <w:rsid w:val="00582C3A"/>
    <w:rsid w:val="00582D03"/>
    <w:rsid w:val="00582E1A"/>
    <w:rsid w:val="0058308E"/>
    <w:rsid w:val="0058312E"/>
    <w:rsid w:val="00583147"/>
    <w:rsid w:val="0058318E"/>
    <w:rsid w:val="00583431"/>
    <w:rsid w:val="00583815"/>
    <w:rsid w:val="005838A4"/>
    <w:rsid w:val="00583966"/>
    <w:rsid w:val="00583C51"/>
    <w:rsid w:val="00583CD7"/>
    <w:rsid w:val="00583D6C"/>
    <w:rsid w:val="00583E25"/>
    <w:rsid w:val="00583FBA"/>
    <w:rsid w:val="00583FFB"/>
    <w:rsid w:val="0058409E"/>
    <w:rsid w:val="0058426E"/>
    <w:rsid w:val="00584343"/>
    <w:rsid w:val="00584412"/>
    <w:rsid w:val="00584416"/>
    <w:rsid w:val="005844DA"/>
    <w:rsid w:val="00584530"/>
    <w:rsid w:val="005845AC"/>
    <w:rsid w:val="00584664"/>
    <w:rsid w:val="005846F2"/>
    <w:rsid w:val="00584953"/>
    <w:rsid w:val="005849E6"/>
    <w:rsid w:val="00584A78"/>
    <w:rsid w:val="00584B39"/>
    <w:rsid w:val="00584BF4"/>
    <w:rsid w:val="00584CDB"/>
    <w:rsid w:val="00584DCD"/>
    <w:rsid w:val="00584E27"/>
    <w:rsid w:val="00585028"/>
    <w:rsid w:val="0058545B"/>
    <w:rsid w:val="005854A8"/>
    <w:rsid w:val="005854D1"/>
    <w:rsid w:val="00585522"/>
    <w:rsid w:val="00585575"/>
    <w:rsid w:val="00585815"/>
    <w:rsid w:val="00585DEB"/>
    <w:rsid w:val="00585EB1"/>
    <w:rsid w:val="00585F5B"/>
    <w:rsid w:val="005860C2"/>
    <w:rsid w:val="0058620A"/>
    <w:rsid w:val="00586473"/>
    <w:rsid w:val="00586C69"/>
    <w:rsid w:val="00586C6C"/>
    <w:rsid w:val="00586E2A"/>
    <w:rsid w:val="00586F79"/>
    <w:rsid w:val="00587017"/>
    <w:rsid w:val="005870CE"/>
    <w:rsid w:val="00587188"/>
    <w:rsid w:val="005872C2"/>
    <w:rsid w:val="00587663"/>
    <w:rsid w:val="005877FE"/>
    <w:rsid w:val="00587985"/>
    <w:rsid w:val="005879BB"/>
    <w:rsid w:val="00587AA0"/>
    <w:rsid w:val="00587B37"/>
    <w:rsid w:val="00587D0E"/>
    <w:rsid w:val="00587F51"/>
    <w:rsid w:val="00587F9E"/>
    <w:rsid w:val="00587FC0"/>
    <w:rsid w:val="00587FC8"/>
    <w:rsid w:val="005900F6"/>
    <w:rsid w:val="0059019B"/>
    <w:rsid w:val="0059053E"/>
    <w:rsid w:val="005905C5"/>
    <w:rsid w:val="005906AD"/>
    <w:rsid w:val="005906F4"/>
    <w:rsid w:val="0059072F"/>
    <w:rsid w:val="00590805"/>
    <w:rsid w:val="00590A1F"/>
    <w:rsid w:val="00590A78"/>
    <w:rsid w:val="00590C68"/>
    <w:rsid w:val="00590C6E"/>
    <w:rsid w:val="00590DA6"/>
    <w:rsid w:val="00590F17"/>
    <w:rsid w:val="0059101B"/>
    <w:rsid w:val="005910A8"/>
    <w:rsid w:val="0059135B"/>
    <w:rsid w:val="00591491"/>
    <w:rsid w:val="0059151D"/>
    <w:rsid w:val="005915F9"/>
    <w:rsid w:val="005916A0"/>
    <w:rsid w:val="005917D1"/>
    <w:rsid w:val="005919ED"/>
    <w:rsid w:val="00591B03"/>
    <w:rsid w:val="00591C7D"/>
    <w:rsid w:val="00591E46"/>
    <w:rsid w:val="00591EE2"/>
    <w:rsid w:val="00591F5C"/>
    <w:rsid w:val="00591F66"/>
    <w:rsid w:val="00592030"/>
    <w:rsid w:val="0059236E"/>
    <w:rsid w:val="0059239E"/>
    <w:rsid w:val="005923AA"/>
    <w:rsid w:val="00592511"/>
    <w:rsid w:val="00592651"/>
    <w:rsid w:val="00592736"/>
    <w:rsid w:val="005927B5"/>
    <w:rsid w:val="00592867"/>
    <w:rsid w:val="00592B03"/>
    <w:rsid w:val="00592B80"/>
    <w:rsid w:val="00592BDE"/>
    <w:rsid w:val="00592D62"/>
    <w:rsid w:val="00592D9E"/>
    <w:rsid w:val="00593083"/>
    <w:rsid w:val="00593108"/>
    <w:rsid w:val="00593446"/>
    <w:rsid w:val="005935F5"/>
    <w:rsid w:val="00593794"/>
    <w:rsid w:val="005938E0"/>
    <w:rsid w:val="005938F3"/>
    <w:rsid w:val="00593911"/>
    <w:rsid w:val="0059396A"/>
    <w:rsid w:val="00593AB9"/>
    <w:rsid w:val="00593C05"/>
    <w:rsid w:val="00594041"/>
    <w:rsid w:val="005940AB"/>
    <w:rsid w:val="005941C1"/>
    <w:rsid w:val="00594718"/>
    <w:rsid w:val="005947FD"/>
    <w:rsid w:val="00594811"/>
    <w:rsid w:val="00594ABB"/>
    <w:rsid w:val="00594C3E"/>
    <w:rsid w:val="00594C82"/>
    <w:rsid w:val="00594D1C"/>
    <w:rsid w:val="00594E36"/>
    <w:rsid w:val="00594F0A"/>
    <w:rsid w:val="00595214"/>
    <w:rsid w:val="0059525E"/>
    <w:rsid w:val="00595334"/>
    <w:rsid w:val="0059538B"/>
    <w:rsid w:val="005953AC"/>
    <w:rsid w:val="005953E4"/>
    <w:rsid w:val="005956A9"/>
    <w:rsid w:val="005956F7"/>
    <w:rsid w:val="00595887"/>
    <w:rsid w:val="005958EE"/>
    <w:rsid w:val="0059591B"/>
    <w:rsid w:val="00595A57"/>
    <w:rsid w:val="00595A75"/>
    <w:rsid w:val="00595ACB"/>
    <w:rsid w:val="00595AD3"/>
    <w:rsid w:val="00595ADE"/>
    <w:rsid w:val="00595B5E"/>
    <w:rsid w:val="00595D8D"/>
    <w:rsid w:val="00595F76"/>
    <w:rsid w:val="00596085"/>
    <w:rsid w:val="005961D7"/>
    <w:rsid w:val="005961F7"/>
    <w:rsid w:val="00596369"/>
    <w:rsid w:val="005967E7"/>
    <w:rsid w:val="005967EA"/>
    <w:rsid w:val="00596B2B"/>
    <w:rsid w:val="00596B9A"/>
    <w:rsid w:val="00596B9C"/>
    <w:rsid w:val="00596D75"/>
    <w:rsid w:val="00596DA5"/>
    <w:rsid w:val="00596EA0"/>
    <w:rsid w:val="00596ED2"/>
    <w:rsid w:val="005970E3"/>
    <w:rsid w:val="005970FC"/>
    <w:rsid w:val="005971C8"/>
    <w:rsid w:val="00597237"/>
    <w:rsid w:val="005972EA"/>
    <w:rsid w:val="0059744E"/>
    <w:rsid w:val="0059749E"/>
    <w:rsid w:val="005974C9"/>
    <w:rsid w:val="005974DE"/>
    <w:rsid w:val="00597697"/>
    <w:rsid w:val="0059776C"/>
    <w:rsid w:val="00597984"/>
    <w:rsid w:val="00597B26"/>
    <w:rsid w:val="00597C2E"/>
    <w:rsid w:val="00597F8A"/>
    <w:rsid w:val="005A0003"/>
    <w:rsid w:val="005A0072"/>
    <w:rsid w:val="005A0116"/>
    <w:rsid w:val="005A0203"/>
    <w:rsid w:val="005A0440"/>
    <w:rsid w:val="005A046D"/>
    <w:rsid w:val="005A0511"/>
    <w:rsid w:val="005A054D"/>
    <w:rsid w:val="005A07FE"/>
    <w:rsid w:val="005A0885"/>
    <w:rsid w:val="005A097F"/>
    <w:rsid w:val="005A0996"/>
    <w:rsid w:val="005A09AF"/>
    <w:rsid w:val="005A09E2"/>
    <w:rsid w:val="005A0A46"/>
    <w:rsid w:val="005A0C1A"/>
    <w:rsid w:val="005A0C1D"/>
    <w:rsid w:val="005A0C82"/>
    <w:rsid w:val="005A0D43"/>
    <w:rsid w:val="005A0E20"/>
    <w:rsid w:val="005A10B9"/>
    <w:rsid w:val="005A11EA"/>
    <w:rsid w:val="005A13B1"/>
    <w:rsid w:val="005A1430"/>
    <w:rsid w:val="005A14FB"/>
    <w:rsid w:val="005A1604"/>
    <w:rsid w:val="005A1761"/>
    <w:rsid w:val="005A1762"/>
    <w:rsid w:val="005A17B0"/>
    <w:rsid w:val="005A1B12"/>
    <w:rsid w:val="005A1BCE"/>
    <w:rsid w:val="005A1D87"/>
    <w:rsid w:val="005A1E5B"/>
    <w:rsid w:val="005A22FD"/>
    <w:rsid w:val="005A23B4"/>
    <w:rsid w:val="005A23F0"/>
    <w:rsid w:val="005A2428"/>
    <w:rsid w:val="005A24F8"/>
    <w:rsid w:val="005A2654"/>
    <w:rsid w:val="005A269F"/>
    <w:rsid w:val="005A26C5"/>
    <w:rsid w:val="005A2739"/>
    <w:rsid w:val="005A2806"/>
    <w:rsid w:val="005A285D"/>
    <w:rsid w:val="005A285F"/>
    <w:rsid w:val="005A290B"/>
    <w:rsid w:val="005A2954"/>
    <w:rsid w:val="005A29AC"/>
    <w:rsid w:val="005A2B8A"/>
    <w:rsid w:val="005A305E"/>
    <w:rsid w:val="005A309C"/>
    <w:rsid w:val="005A30BB"/>
    <w:rsid w:val="005A30D1"/>
    <w:rsid w:val="005A3190"/>
    <w:rsid w:val="005A3272"/>
    <w:rsid w:val="005A3446"/>
    <w:rsid w:val="005A37F3"/>
    <w:rsid w:val="005A3887"/>
    <w:rsid w:val="005A3A5D"/>
    <w:rsid w:val="005A3BDA"/>
    <w:rsid w:val="005A3CBE"/>
    <w:rsid w:val="005A3DEF"/>
    <w:rsid w:val="005A3E9C"/>
    <w:rsid w:val="005A3EE8"/>
    <w:rsid w:val="005A4085"/>
    <w:rsid w:val="005A4297"/>
    <w:rsid w:val="005A4880"/>
    <w:rsid w:val="005A48F8"/>
    <w:rsid w:val="005A4A2B"/>
    <w:rsid w:val="005A4CEC"/>
    <w:rsid w:val="005A4DE9"/>
    <w:rsid w:val="005A4E1F"/>
    <w:rsid w:val="005A5176"/>
    <w:rsid w:val="005A522F"/>
    <w:rsid w:val="005A53B6"/>
    <w:rsid w:val="005A53C4"/>
    <w:rsid w:val="005A56C4"/>
    <w:rsid w:val="005A57F2"/>
    <w:rsid w:val="005A580E"/>
    <w:rsid w:val="005A5881"/>
    <w:rsid w:val="005A5B1A"/>
    <w:rsid w:val="005A5BE4"/>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DF"/>
    <w:rsid w:val="005A6FF9"/>
    <w:rsid w:val="005A715F"/>
    <w:rsid w:val="005A71D6"/>
    <w:rsid w:val="005A7262"/>
    <w:rsid w:val="005A72C3"/>
    <w:rsid w:val="005A7364"/>
    <w:rsid w:val="005A7634"/>
    <w:rsid w:val="005A7812"/>
    <w:rsid w:val="005A787A"/>
    <w:rsid w:val="005A7ABC"/>
    <w:rsid w:val="005A7C69"/>
    <w:rsid w:val="005A7DEC"/>
    <w:rsid w:val="005A7FD9"/>
    <w:rsid w:val="005B0287"/>
    <w:rsid w:val="005B02A8"/>
    <w:rsid w:val="005B04F3"/>
    <w:rsid w:val="005B053F"/>
    <w:rsid w:val="005B0542"/>
    <w:rsid w:val="005B05A6"/>
    <w:rsid w:val="005B05DD"/>
    <w:rsid w:val="005B08DC"/>
    <w:rsid w:val="005B08E8"/>
    <w:rsid w:val="005B0B66"/>
    <w:rsid w:val="005B0CAA"/>
    <w:rsid w:val="005B0D4E"/>
    <w:rsid w:val="005B0F55"/>
    <w:rsid w:val="005B123B"/>
    <w:rsid w:val="005B1294"/>
    <w:rsid w:val="005B15F5"/>
    <w:rsid w:val="005B1625"/>
    <w:rsid w:val="005B18D4"/>
    <w:rsid w:val="005B1A25"/>
    <w:rsid w:val="005B1AD7"/>
    <w:rsid w:val="005B1B01"/>
    <w:rsid w:val="005B1CF9"/>
    <w:rsid w:val="005B1E4D"/>
    <w:rsid w:val="005B2092"/>
    <w:rsid w:val="005B2225"/>
    <w:rsid w:val="005B2288"/>
    <w:rsid w:val="005B2297"/>
    <w:rsid w:val="005B22C4"/>
    <w:rsid w:val="005B2459"/>
    <w:rsid w:val="005B24B7"/>
    <w:rsid w:val="005B2568"/>
    <w:rsid w:val="005B25EB"/>
    <w:rsid w:val="005B2655"/>
    <w:rsid w:val="005B2799"/>
    <w:rsid w:val="005B280E"/>
    <w:rsid w:val="005B2B77"/>
    <w:rsid w:val="005B2D3F"/>
    <w:rsid w:val="005B2EAD"/>
    <w:rsid w:val="005B2F06"/>
    <w:rsid w:val="005B2F91"/>
    <w:rsid w:val="005B310B"/>
    <w:rsid w:val="005B3166"/>
    <w:rsid w:val="005B360C"/>
    <w:rsid w:val="005B363C"/>
    <w:rsid w:val="005B376E"/>
    <w:rsid w:val="005B3A7A"/>
    <w:rsid w:val="005B3AE6"/>
    <w:rsid w:val="005B3B37"/>
    <w:rsid w:val="005B3B4F"/>
    <w:rsid w:val="005B3B6A"/>
    <w:rsid w:val="005B3B7A"/>
    <w:rsid w:val="005B3BD7"/>
    <w:rsid w:val="005B3D4A"/>
    <w:rsid w:val="005B4075"/>
    <w:rsid w:val="005B412A"/>
    <w:rsid w:val="005B44DF"/>
    <w:rsid w:val="005B457E"/>
    <w:rsid w:val="005B4622"/>
    <w:rsid w:val="005B46F9"/>
    <w:rsid w:val="005B4758"/>
    <w:rsid w:val="005B4850"/>
    <w:rsid w:val="005B48E0"/>
    <w:rsid w:val="005B4CDE"/>
    <w:rsid w:val="005B4CF7"/>
    <w:rsid w:val="005B4D87"/>
    <w:rsid w:val="005B50EA"/>
    <w:rsid w:val="005B5127"/>
    <w:rsid w:val="005B51D5"/>
    <w:rsid w:val="005B522E"/>
    <w:rsid w:val="005B5262"/>
    <w:rsid w:val="005B5295"/>
    <w:rsid w:val="005B5298"/>
    <w:rsid w:val="005B52C5"/>
    <w:rsid w:val="005B5424"/>
    <w:rsid w:val="005B54A2"/>
    <w:rsid w:val="005B54F6"/>
    <w:rsid w:val="005B5561"/>
    <w:rsid w:val="005B55F5"/>
    <w:rsid w:val="005B5838"/>
    <w:rsid w:val="005B5888"/>
    <w:rsid w:val="005B5889"/>
    <w:rsid w:val="005B5C34"/>
    <w:rsid w:val="005B5E36"/>
    <w:rsid w:val="005B5E60"/>
    <w:rsid w:val="005B5F48"/>
    <w:rsid w:val="005B5F5D"/>
    <w:rsid w:val="005B5F68"/>
    <w:rsid w:val="005B60DD"/>
    <w:rsid w:val="005B625C"/>
    <w:rsid w:val="005B6277"/>
    <w:rsid w:val="005B627C"/>
    <w:rsid w:val="005B6290"/>
    <w:rsid w:val="005B62AF"/>
    <w:rsid w:val="005B6695"/>
    <w:rsid w:val="005B6824"/>
    <w:rsid w:val="005B687C"/>
    <w:rsid w:val="005B6987"/>
    <w:rsid w:val="005B69C8"/>
    <w:rsid w:val="005B6B79"/>
    <w:rsid w:val="005B6B95"/>
    <w:rsid w:val="005B6F16"/>
    <w:rsid w:val="005B6FA7"/>
    <w:rsid w:val="005B72DB"/>
    <w:rsid w:val="005B7445"/>
    <w:rsid w:val="005B7477"/>
    <w:rsid w:val="005B7550"/>
    <w:rsid w:val="005B77D2"/>
    <w:rsid w:val="005B7C88"/>
    <w:rsid w:val="005B7D61"/>
    <w:rsid w:val="005B7DD1"/>
    <w:rsid w:val="005C00A0"/>
    <w:rsid w:val="005C00E9"/>
    <w:rsid w:val="005C0148"/>
    <w:rsid w:val="005C032E"/>
    <w:rsid w:val="005C0414"/>
    <w:rsid w:val="005C0525"/>
    <w:rsid w:val="005C0648"/>
    <w:rsid w:val="005C067B"/>
    <w:rsid w:val="005C06F0"/>
    <w:rsid w:val="005C076B"/>
    <w:rsid w:val="005C08E3"/>
    <w:rsid w:val="005C08F6"/>
    <w:rsid w:val="005C0B03"/>
    <w:rsid w:val="005C0BE8"/>
    <w:rsid w:val="005C0F58"/>
    <w:rsid w:val="005C113C"/>
    <w:rsid w:val="005C11C5"/>
    <w:rsid w:val="005C13E1"/>
    <w:rsid w:val="005C14F8"/>
    <w:rsid w:val="005C15D6"/>
    <w:rsid w:val="005C165B"/>
    <w:rsid w:val="005C16A0"/>
    <w:rsid w:val="005C17F8"/>
    <w:rsid w:val="005C18DD"/>
    <w:rsid w:val="005C1916"/>
    <w:rsid w:val="005C1A89"/>
    <w:rsid w:val="005C1CF4"/>
    <w:rsid w:val="005C1EB9"/>
    <w:rsid w:val="005C2368"/>
    <w:rsid w:val="005C2471"/>
    <w:rsid w:val="005C2678"/>
    <w:rsid w:val="005C2855"/>
    <w:rsid w:val="005C28FA"/>
    <w:rsid w:val="005C29F1"/>
    <w:rsid w:val="005C2A52"/>
    <w:rsid w:val="005C2B4E"/>
    <w:rsid w:val="005C2B7F"/>
    <w:rsid w:val="005C2B92"/>
    <w:rsid w:val="005C2BD6"/>
    <w:rsid w:val="005C2CF2"/>
    <w:rsid w:val="005C2E1F"/>
    <w:rsid w:val="005C318A"/>
    <w:rsid w:val="005C31D4"/>
    <w:rsid w:val="005C3203"/>
    <w:rsid w:val="005C3350"/>
    <w:rsid w:val="005C34B5"/>
    <w:rsid w:val="005C357D"/>
    <w:rsid w:val="005C3763"/>
    <w:rsid w:val="005C39BD"/>
    <w:rsid w:val="005C39D9"/>
    <w:rsid w:val="005C39DB"/>
    <w:rsid w:val="005C3A84"/>
    <w:rsid w:val="005C3CC8"/>
    <w:rsid w:val="005C3DDD"/>
    <w:rsid w:val="005C3DDE"/>
    <w:rsid w:val="005C3EF7"/>
    <w:rsid w:val="005C3FF5"/>
    <w:rsid w:val="005C40F4"/>
    <w:rsid w:val="005C4169"/>
    <w:rsid w:val="005C41A9"/>
    <w:rsid w:val="005C423E"/>
    <w:rsid w:val="005C4302"/>
    <w:rsid w:val="005C43BE"/>
    <w:rsid w:val="005C4487"/>
    <w:rsid w:val="005C44F3"/>
    <w:rsid w:val="005C47B9"/>
    <w:rsid w:val="005C4828"/>
    <w:rsid w:val="005C49BA"/>
    <w:rsid w:val="005C4C07"/>
    <w:rsid w:val="005C4EA5"/>
    <w:rsid w:val="005C4F77"/>
    <w:rsid w:val="005C508B"/>
    <w:rsid w:val="005C513E"/>
    <w:rsid w:val="005C5256"/>
    <w:rsid w:val="005C52A8"/>
    <w:rsid w:val="005C5379"/>
    <w:rsid w:val="005C537C"/>
    <w:rsid w:val="005C5419"/>
    <w:rsid w:val="005C5525"/>
    <w:rsid w:val="005C5578"/>
    <w:rsid w:val="005C560D"/>
    <w:rsid w:val="005C578A"/>
    <w:rsid w:val="005C5970"/>
    <w:rsid w:val="005C5C44"/>
    <w:rsid w:val="005C5D64"/>
    <w:rsid w:val="005C5D82"/>
    <w:rsid w:val="005C5E33"/>
    <w:rsid w:val="005C5FF2"/>
    <w:rsid w:val="005C6043"/>
    <w:rsid w:val="005C608A"/>
    <w:rsid w:val="005C60D0"/>
    <w:rsid w:val="005C61D7"/>
    <w:rsid w:val="005C61DA"/>
    <w:rsid w:val="005C6A8B"/>
    <w:rsid w:val="005C6D3F"/>
    <w:rsid w:val="005C6DBB"/>
    <w:rsid w:val="005C6E5E"/>
    <w:rsid w:val="005C6EAE"/>
    <w:rsid w:val="005C6F54"/>
    <w:rsid w:val="005C6F7A"/>
    <w:rsid w:val="005C7021"/>
    <w:rsid w:val="005C712D"/>
    <w:rsid w:val="005C7145"/>
    <w:rsid w:val="005C7366"/>
    <w:rsid w:val="005C767C"/>
    <w:rsid w:val="005C768A"/>
    <w:rsid w:val="005C76A9"/>
    <w:rsid w:val="005C76BA"/>
    <w:rsid w:val="005C7712"/>
    <w:rsid w:val="005C7B16"/>
    <w:rsid w:val="005C7B96"/>
    <w:rsid w:val="005C7C75"/>
    <w:rsid w:val="005C7E78"/>
    <w:rsid w:val="005D0157"/>
    <w:rsid w:val="005D0338"/>
    <w:rsid w:val="005D03BA"/>
    <w:rsid w:val="005D0609"/>
    <w:rsid w:val="005D0737"/>
    <w:rsid w:val="005D086F"/>
    <w:rsid w:val="005D08EF"/>
    <w:rsid w:val="005D097B"/>
    <w:rsid w:val="005D09C5"/>
    <w:rsid w:val="005D09F9"/>
    <w:rsid w:val="005D0A10"/>
    <w:rsid w:val="005D0A1A"/>
    <w:rsid w:val="005D0E4F"/>
    <w:rsid w:val="005D0F9B"/>
    <w:rsid w:val="005D10C6"/>
    <w:rsid w:val="005D13AF"/>
    <w:rsid w:val="005D1400"/>
    <w:rsid w:val="005D1760"/>
    <w:rsid w:val="005D17F6"/>
    <w:rsid w:val="005D1A39"/>
    <w:rsid w:val="005D1BC8"/>
    <w:rsid w:val="005D1E0E"/>
    <w:rsid w:val="005D1E12"/>
    <w:rsid w:val="005D1E32"/>
    <w:rsid w:val="005D2038"/>
    <w:rsid w:val="005D206B"/>
    <w:rsid w:val="005D22A1"/>
    <w:rsid w:val="005D22B7"/>
    <w:rsid w:val="005D2435"/>
    <w:rsid w:val="005D2549"/>
    <w:rsid w:val="005D26F9"/>
    <w:rsid w:val="005D2740"/>
    <w:rsid w:val="005D2787"/>
    <w:rsid w:val="005D2791"/>
    <w:rsid w:val="005D2794"/>
    <w:rsid w:val="005D2878"/>
    <w:rsid w:val="005D28A4"/>
    <w:rsid w:val="005D2A71"/>
    <w:rsid w:val="005D2BDE"/>
    <w:rsid w:val="005D2C97"/>
    <w:rsid w:val="005D2F8D"/>
    <w:rsid w:val="005D3635"/>
    <w:rsid w:val="005D36B2"/>
    <w:rsid w:val="005D36DD"/>
    <w:rsid w:val="005D3788"/>
    <w:rsid w:val="005D3A2C"/>
    <w:rsid w:val="005D3B5C"/>
    <w:rsid w:val="005D3BDA"/>
    <w:rsid w:val="005D3C4B"/>
    <w:rsid w:val="005D3D76"/>
    <w:rsid w:val="005D3DF3"/>
    <w:rsid w:val="005D3E45"/>
    <w:rsid w:val="005D450A"/>
    <w:rsid w:val="005D4578"/>
    <w:rsid w:val="005D45C3"/>
    <w:rsid w:val="005D4934"/>
    <w:rsid w:val="005D4B5D"/>
    <w:rsid w:val="005D4C20"/>
    <w:rsid w:val="005D4E84"/>
    <w:rsid w:val="005D4ED7"/>
    <w:rsid w:val="005D4EF7"/>
    <w:rsid w:val="005D4EFA"/>
    <w:rsid w:val="005D5034"/>
    <w:rsid w:val="005D50DE"/>
    <w:rsid w:val="005D5121"/>
    <w:rsid w:val="005D5227"/>
    <w:rsid w:val="005D5245"/>
    <w:rsid w:val="005D5350"/>
    <w:rsid w:val="005D538C"/>
    <w:rsid w:val="005D53D1"/>
    <w:rsid w:val="005D555D"/>
    <w:rsid w:val="005D55BA"/>
    <w:rsid w:val="005D5813"/>
    <w:rsid w:val="005D5ADB"/>
    <w:rsid w:val="005D5C8A"/>
    <w:rsid w:val="005D5DC9"/>
    <w:rsid w:val="005D5EE2"/>
    <w:rsid w:val="005D5F2F"/>
    <w:rsid w:val="005D6033"/>
    <w:rsid w:val="005D61BB"/>
    <w:rsid w:val="005D631B"/>
    <w:rsid w:val="005D642F"/>
    <w:rsid w:val="005D648A"/>
    <w:rsid w:val="005D67C7"/>
    <w:rsid w:val="005D6A6C"/>
    <w:rsid w:val="005D6ADA"/>
    <w:rsid w:val="005D6AE8"/>
    <w:rsid w:val="005D6B25"/>
    <w:rsid w:val="005D6C69"/>
    <w:rsid w:val="005D6CDF"/>
    <w:rsid w:val="005D6D45"/>
    <w:rsid w:val="005D6F1D"/>
    <w:rsid w:val="005D6F75"/>
    <w:rsid w:val="005D75F8"/>
    <w:rsid w:val="005D788D"/>
    <w:rsid w:val="005D78E4"/>
    <w:rsid w:val="005D794C"/>
    <w:rsid w:val="005D7AFC"/>
    <w:rsid w:val="005D7BF1"/>
    <w:rsid w:val="005D7C02"/>
    <w:rsid w:val="005D7E0D"/>
    <w:rsid w:val="005D7F54"/>
    <w:rsid w:val="005E001D"/>
    <w:rsid w:val="005E00D6"/>
    <w:rsid w:val="005E01E6"/>
    <w:rsid w:val="005E0339"/>
    <w:rsid w:val="005E03C7"/>
    <w:rsid w:val="005E0837"/>
    <w:rsid w:val="005E0904"/>
    <w:rsid w:val="005E0BA6"/>
    <w:rsid w:val="005E0FD8"/>
    <w:rsid w:val="005E1175"/>
    <w:rsid w:val="005E11AC"/>
    <w:rsid w:val="005E11EB"/>
    <w:rsid w:val="005E1298"/>
    <w:rsid w:val="005E12F2"/>
    <w:rsid w:val="005E1427"/>
    <w:rsid w:val="005E162E"/>
    <w:rsid w:val="005E16BA"/>
    <w:rsid w:val="005E16DB"/>
    <w:rsid w:val="005E16EC"/>
    <w:rsid w:val="005E1715"/>
    <w:rsid w:val="005E173E"/>
    <w:rsid w:val="005E174E"/>
    <w:rsid w:val="005E17ED"/>
    <w:rsid w:val="005E1892"/>
    <w:rsid w:val="005E1BEE"/>
    <w:rsid w:val="005E1C14"/>
    <w:rsid w:val="005E1C18"/>
    <w:rsid w:val="005E1D52"/>
    <w:rsid w:val="005E213E"/>
    <w:rsid w:val="005E2302"/>
    <w:rsid w:val="005E234A"/>
    <w:rsid w:val="005E248E"/>
    <w:rsid w:val="005E24DD"/>
    <w:rsid w:val="005E25B2"/>
    <w:rsid w:val="005E271C"/>
    <w:rsid w:val="005E27D7"/>
    <w:rsid w:val="005E2803"/>
    <w:rsid w:val="005E28B4"/>
    <w:rsid w:val="005E28CC"/>
    <w:rsid w:val="005E2A3E"/>
    <w:rsid w:val="005E2A76"/>
    <w:rsid w:val="005E2C02"/>
    <w:rsid w:val="005E2D90"/>
    <w:rsid w:val="005E2F4A"/>
    <w:rsid w:val="005E30FC"/>
    <w:rsid w:val="005E31D4"/>
    <w:rsid w:val="005E325E"/>
    <w:rsid w:val="005E33BC"/>
    <w:rsid w:val="005E353D"/>
    <w:rsid w:val="005E35CC"/>
    <w:rsid w:val="005E36B3"/>
    <w:rsid w:val="005E371E"/>
    <w:rsid w:val="005E3844"/>
    <w:rsid w:val="005E3ADD"/>
    <w:rsid w:val="005E3CA3"/>
    <w:rsid w:val="005E4045"/>
    <w:rsid w:val="005E4088"/>
    <w:rsid w:val="005E41CF"/>
    <w:rsid w:val="005E43A1"/>
    <w:rsid w:val="005E43BE"/>
    <w:rsid w:val="005E43F7"/>
    <w:rsid w:val="005E45BB"/>
    <w:rsid w:val="005E4879"/>
    <w:rsid w:val="005E499B"/>
    <w:rsid w:val="005E4A51"/>
    <w:rsid w:val="005E4B19"/>
    <w:rsid w:val="005E4B74"/>
    <w:rsid w:val="005E4BC0"/>
    <w:rsid w:val="005E4EDF"/>
    <w:rsid w:val="005E4F14"/>
    <w:rsid w:val="005E5158"/>
    <w:rsid w:val="005E51AE"/>
    <w:rsid w:val="005E52EA"/>
    <w:rsid w:val="005E53F9"/>
    <w:rsid w:val="005E543A"/>
    <w:rsid w:val="005E5616"/>
    <w:rsid w:val="005E56B8"/>
    <w:rsid w:val="005E56F4"/>
    <w:rsid w:val="005E5860"/>
    <w:rsid w:val="005E5A22"/>
    <w:rsid w:val="005E5A89"/>
    <w:rsid w:val="005E5B7F"/>
    <w:rsid w:val="005E5C2D"/>
    <w:rsid w:val="005E5C41"/>
    <w:rsid w:val="005E5C63"/>
    <w:rsid w:val="005E5D12"/>
    <w:rsid w:val="005E5D35"/>
    <w:rsid w:val="005E5E4A"/>
    <w:rsid w:val="005E5E81"/>
    <w:rsid w:val="005E5EA1"/>
    <w:rsid w:val="005E615F"/>
    <w:rsid w:val="005E6908"/>
    <w:rsid w:val="005E6934"/>
    <w:rsid w:val="005E6EA3"/>
    <w:rsid w:val="005E6EA8"/>
    <w:rsid w:val="005E6F37"/>
    <w:rsid w:val="005E6FD8"/>
    <w:rsid w:val="005E7118"/>
    <w:rsid w:val="005E7248"/>
    <w:rsid w:val="005E724C"/>
    <w:rsid w:val="005E7460"/>
    <w:rsid w:val="005E76C1"/>
    <w:rsid w:val="005E775D"/>
    <w:rsid w:val="005E791F"/>
    <w:rsid w:val="005E794F"/>
    <w:rsid w:val="005E79E9"/>
    <w:rsid w:val="005E7A1C"/>
    <w:rsid w:val="005E7A1F"/>
    <w:rsid w:val="005E7B01"/>
    <w:rsid w:val="005E7EB0"/>
    <w:rsid w:val="005E7F5A"/>
    <w:rsid w:val="005F0044"/>
    <w:rsid w:val="005F00AC"/>
    <w:rsid w:val="005F015B"/>
    <w:rsid w:val="005F01DF"/>
    <w:rsid w:val="005F03B5"/>
    <w:rsid w:val="005F0670"/>
    <w:rsid w:val="005F07A6"/>
    <w:rsid w:val="005F0968"/>
    <w:rsid w:val="005F0A43"/>
    <w:rsid w:val="005F0C82"/>
    <w:rsid w:val="005F10F8"/>
    <w:rsid w:val="005F11C4"/>
    <w:rsid w:val="005F1225"/>
    <w:rsid w:val="005F130A"/>
    <w:rsid w:val="005F1453"/>
    <w:rsid w:val="005F1594"/>
    <w:rsid w:val="005F1630"/>
    <w:rsid w:val="005F16E4"/>
    <w:rsid w:val="005F17E2"/>
    <w:rsid w:val="005F17F1"/>
    <w:rsid w:val="005F181F"/>
    <w:rsid w:val="005F1831"/>
    <w:rsid w:val="005F1837"/>
    <w:rsid w:val="005F18F6"/>
    <w:rsid w:val="005F190D"/>
    <w:rsid w:val="005F19F9"/>
    <w:rsid w:val="005F1C85"/>
    <w:rsid w:val="005F1D9F"/>
    <w:rsid w:val="005F1DAA"/>
    <w:rsid w:val="005F1F02"/>
    <w:rsid w:val="005F1F37"/>
    <w:rsid w:val="005F1FE5"/>
    <w:rsid w:val="005F208B"/>
    <w:rsid w:val="005F209F"/>
    <w:rsid w:val="005F20C2"/>
    <w:rsid w:val="005F2157"/>
    <w:rsid w:val="005F274F"/>
    <w:rsid w:val="005F27BF"/>
    <w:rsid w:val="005F27E2"/>
    <w:rsid w:val="005F28AF"/>
    <w:rsid w:val="005F29F2"/>
    <w:rsid w:val="005F2B7D"/>
    <w:rsid w:val="005F2D2C"/>
    <w:rsid w:val="005F2E8E"/>
    <w:rsid w:val="005F2F2B"/>
    <w:rsid w:val="005F2F77"/>
    <w:rsid w:val="005F2F9B"/>
    <w:rsid w:val="005F3019"/>
    <w:rsid w:val="005F31C9"/>
    <w:rsid w:val="005F3374"/>
    <w:rsid w:val="005F354B"/>
    <w:rsid w:val="005F358E"/>
    <w:rsid w:val="005F37CD"/>
    <w:rsid w:val="005F3883"/>
    <w:rsid w:val="005F3AA2"/>
    <w:rsid w:val="005F3BAD"/>
    <w:rsid w:val="005F3FB1"/>
    <w:rsid w:val="005F4035"/>
    <w:rsid w:val="005F4082"/>
    <w:rsid w:val="005F4171"/>
    <w:rsid w:val="005F44ED"/>
    <w:rsid w:val="005F459E"/>
    <w:rsid w:val="005F46D6"/>
    <w:rsid w:val="005F47A5"/>
    <w:rsid w:val="005F48D6"/>
    <w:rsid w:val="005F495C"/>
    <w:rsid w:val="005F4AF2"/>
    <w:rsid w:val="005F4C89"/>
    <w:rsid w:val="005F4CD7"/>
    <w:rsid w:val="005F4DB7"/>
    <w:rsid w:val="005F4DD6"/>
    <w:rsid w:val="005F4F12"/>
    <w:rsid w:val="005F4FC4"/>
    <w:rsid w:val="005F4FFA"/>
    <w:rsid w:val="005F50D8"/>
    <w:rsid w:val="005F51D2"/>
    <w:rsid w:val="005F53A1"/>
    <w:rsid w:val="005F55F7"/>
    <w:rsid w:val="005F56E0"/>
    <w:rsid w:val="005F5758"/>
    <w:rsid w:val="005F5885"/>
    <w:rsid w:val="005F59F7"/>
    <w:rsid w:val="005F5AAE"/>
    <w:rsid w:val="005F5B53"/>
    <w:rsid w:val="005F5F39"/>
    <w:rsid w:val="005F5FFA"/>
    <w:rsid w:val="005F6018"/>
    <w:rsid w:val="005F607A"/>
    <w:rsid w:val="005F62DF"/>
    <w:rsid w:val="005F632B"/>
    <w:rsid w:val="005F649A"/>
    <w:rsid w:val="005F649E"/>
    <w:rsid w:val="005F695F"/>
    <w:rsid w:val="005F6A50"/>
    <w:rsid w:val="005F6AFE"/>
    <w:rsid w:val="005F6B77"/>
    <w:rsid w:val="005F7177"/>
    <w:rsid w:val="005F7188"/>
    <w:rsid w:val="005F7239"/>
    <w:rsid w:val="005F7487"/>
    <w:rsid w:val="005F7663"/>
    <w:rsid w:val="005F7669"/>
    <w:rsid w:val="005F76C5"/>
    <w:rsid w:val="005F79DC"/>
    <w:rsid w:val="005F79E5"/>
    <w:rsid w:val="005F7A3A"/>
    <w:rsid w:val="005F7BFD"/>
    <w:rsid w:val="005F7EA0"/>
    <w:rsid w:val="005F7F7B"/>
    <w:rsid w:val="00600025"/>
    <w:rsid w:val="006002C7"/>
    <w:rsid w:val="006003DA"/>
    <w:rsid w:val="006005C4"/>
    <w:rsid w:val="00600692"/>
    <w:rsid w:val="00600765"/>
    <w:rsid w:val="006008F2"/>
    <w:rsid w:val="00600993"/>
    <w:rsid w:val="00600A91"/>
    <w:rsid w:val="00600DB6"/>
    <w:rsid w:val="00600EE9"/>
    <w:rsid w:val="00600F95"/>
    <w:rsid w:val="0060139E"/>
    <w:rsid w:val="006013FC"/>
    <w:rsid w:val="00601407"/>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73E"/>
    <w:rsid w:val="00602759"/>
    <w:rsid w:val="0060277A"/>
    <w:rsid w:val="00602B7C"/>
    <w:rsid w:val="00602DA2"/>
    <w:rsid w:val="00602F31"/>
    <w:rsid w:val="00603047"/>
    <w:rsid w:val="00603082"/>
    <w:rsid w:val="0060315B"/>
    <w:rsid w:val="006031D0"/>
    <w:rsid w:val="00603312"/>
    <w:rsid w:val="00603316"/>
    <w:rsid w:val="006034DB"/>
    <w:rsid w:val="006034F0"/>
    <w:rsid w:val="00603699"/>
    <w:rsid w:val="00603773"/>
    <w:rsid w:val="0060379D"/>
    <w:rsid w:val="006038D2"/>
    <w:rsid w:val="00603CFE"/>
    <w:rsid w:val="00603D7E"/>
    <w:rsid w:val="00603D8B"/>
    <w:rsid w:val="00603E87"/>
    <w:rsid w:val="006040EA"/>
    <w:rsid w:val="0060429F"/>
    <w:rsid w:val="006044A1"/>
    <w:rsid w:val="006044EA"/>
    <w:rsid w:val="00604522"/>
    <w:rsid w:val="00604683"/>
    <w:rsid w:val="006046DC"/>
    <w:rsid w:val="006046FA"/>
    <w:rsid w:val="00604AE4"/>
    <w:rsid w:val="00604B7A"/>
    <w:rsid w:val="00604BE6"/>
    <w:rsid w:val="00604D88"/>
    <w:rsid w:val="00604DC7"/>
    <w:rsid w:val="00604E47"/>
    <w:rsid w:val="00604EB2"/>
    <w:rsid w:val="00604F17"/>
    <w:rsid w:val="00605015"/>
    <w:rsid w:val="0060517E"/>
    <w:rsid w:val="00605239"/>
    <w:rsid w:val="00605300"/>
    <w:rsid w:val="00605319"/>
    <w:rsid w:val="00605441"/>
    <w:rsid w:val="00605566"/>
    <w:rsid w:val="0060558D"/>
    <w:rsid w:val="006055A7"/>
    <w:rsid w:val="00605637"/>
    <w:rsid w:val="006057DC"/>
    <w:rsid w:val="0060584A"/>
    <w:rsid w:val="00605C6C"/>
    <w:rsid w:val="00605DED"/>
    <w:rsid w:val="00605E56"/>
    <w:rsid w:val="00605E5D"/>
    <w:rsid w:val="0060603D"/>
    <w:rsid w:val="0060621F"/>
    <w:rsid w:val="00606281"/>
    <w:rsid w:val="00606428"/>
    <w:rsid w:val="00606676"/>
    <w:rsid w:val="00606750"/>
    <w:rsid w:val="006068CB"/>
    <w:rsid w:val="00606970"/>
    <w:rsid w:val="00606995"/>
    <w:rsid w:val="00606A20"/>
    <w:rsid w:val="00606A82"/>
    <w:rsid w:val="00606AE0"/>
    <w:rsid w:val="00606C31"/>
    <w:rsid w:val="00606C65"/>
    <w:rsid w:val="006072A1"/>
    <w:rsid w:val="006072C6"/>
    <w:rsid w:val="00607423"/>
    <w:rsid w:val="00607523"/>
    <w:rsid w:val="0060759D"/>
    <w:rsid w:val="00607A2E"/>
    <w:rsid w:val="00607AFE"/>
    <w:rsid w:val="00607B0E"/>
    <w:rsid w:val="00607B83"/>
    <w:rsid w:val="00607BC0"/>
    <w:rsid w:val="00607DF4"/>
    <w:rsid w:val="00607FD9"/>
    <w:rsid w:val="0061000B"/>
    <w:rsid w:val="00610073"/>
    <w:rsid w:val="00610195"/>
    <w:rsid w:val="006102B2"/>
    <w:rsid w:val="00610358"/>
    <w:rsid w:val="0061066D"/>
    <w:rsid w:val="00610935"/>
    <w:rsid w:val="00610B47"/>
    <w:rsid w:val="00610DAC"/>
    <w:rsid w:val="00610DF5"/>
    <w:rsid w:val="00610F4E"/>
    <w:rsid w:val="00611103"/>
    <w:rsid w:val="006112BD"/>
    <w:rsid w:val="00611368"/>
    <w:rsid w:val="0061156D"/>
    <w:rsid w:val="00611588"/>
    <w:rsid w:val="00611679"/>
    <w:rsid w:val="0061183F"/>
    <w:rsid w:val="006118B1"/>
    <w:rsid w:val="00611A32"/>
    <w:rsid w:val="00611C35"/>
    <w:rsid w:val="00611D71"/>
    <w:rsid w:val="00611F8F"/>
    <w:rsid w:val="0061218A"/>
    <w:rsid w:val="006121D6"/>
    <w:rsid w:val="006121E4"/>
    <w:rsid w:val="0061231D"/>
    <w:rsid w:val="00612352"/>
    <w:rsid w:val="00612706"/>
    <w:rsid w:val="006127FE"/>
    <w:rsid w:val="0061290A"/>
    <w:rsid w:val="00612A69"/>
    <w:rsid w:val="00612A96"/>
    <w:rsid w:val="00612B85"/>
    <w:rsid w:val="006130A8"/>
    <w:rsid w:val="006130F7"/>
    <w:rsid w:val="006132D9"/>
    <w:rsid w:val="0061337D"/>
    <w:rsid w:val="006134AC"/>
    <w:rsid w:val="006134FA"/>
    <w:rsid w:val="00613783"/>
    <w:rsid w:val="00613972"/>
    <w:rsid w:val="00613AF8"/>
    <w:rsid w:val="00613BAA"/>
    <w:rsid w:val="00613CE8"/>
    <w:rsid w:val="00613D8E"/>
    <w:rsid w:val="00613DC4"/>
    <w:rsid w:val="00613F1D"/>
    <w:rsid w:val="006140EC"/>
    <w:rsid w:val="006142E0"/>
    <w:rsid w:val="00614363"/>
    <w:rsid w:val="0061442E"/>
    <w:rsid w:val="006144FC"/>
    <w:rsid w:val="0061481B"/>
    <w:rsid w:val="00614876"/>
    <w:rsid w:val="00614B1A"/>
    <w:rsid w:val="00614B7C"/>
    <w:rsid w:val="00614C15"/>
    <w:rsid w:val="00614C75"/>
    <w:rsid w:val="00614D03"/>
    <w:rsid w:val="00614D26"/>
    <w:rsid w:val="00614DA2"/>
    <w:rsid w:val="00614DF2"/>
    <w:rsid w:val="00614ED1"/>
    <w:rsid w:val="006150C9"/>
    <w:rsid w:val="006150E1"/>
    <w:rsid w:val="00615469"/>
    <w:rsid w:val="0061548D"/>
    <w:rsid w:val="0061573E"/>
    <w:rsid w:val="006158F8"/>
    <w:rsid w:val="00615946"/>
    <w:rsid w:val="00615CB3"/>
    <w:rsid w:val="00615CFB"/>
    <w:rsid w:val="00615F40"/>
    <w:rsid w:val="00616112"/>
    <w:rsid w:val="006161BE"/>
    <w:rsid w:val="00616342"/>
    <w:rsid w:val="00616343"/>
    <w:rsid w:val="00616815"/>
    <w:rsid w:val="00616A11"/>
    <w:rsid w:val="00616A7C"/>
    <w:rsid w:val="00616BDD"/>
    <w:rsid w:val="00616FCF"/>
    <w:rsid w:val="006173E8"/>
    <w:rsid w:val="00617545"/>
    <w:rsid w:val="0061761A"/>
    <w:rsid w:val="00617BC6"/>
    <w:rsid w:val="00617F5A"/>
    <w:rsid w:val="00617F5D"/>
    <w:rsid w:val="00620183"/>
    <w:rsid w:val="00620363"/>
    <w:rsid w:val="006203FD"/>
    <w:rsid w:val="0062048E"/>
    <w:rsid w:val="006204B1"/>
    <w:rsid w:val="006205CA"/>
    <w:rsid w:val="006205F2"/>
    <w:rsid w:val="006206F0"/>
    <w:rsid w:val="00620723"/>
    <w:rsid w:val="006207FA"/>
    <w:rsid w:val="00620894"/>
    <w:rsid w:val="00620930"/>
    <w:rsid w:val="00620992"/>
    <w:rsid w:val="00620D97"/>
    <w:rsid w:val="00620F1A"/>
    <w:rsid w:val="00620F42"/>
    <w:rsid w:val="00620FA6"/>
    <w:rsid w:val="00620FEF"/>
    <w:rsid w:val="006213CB"/>
    <w:rsid w:val="0062150D"/>
    <w:rsid w:val="00621551"/>
    <w:rsid w:val="0062169B"/>
    <w:rsid w:val="00621906"/>
    <w:rsid w:val="00621BD2"/>
    <w:rsid w:val="00621CF9"/>
    <w:rsid w:val="00621D1B"/>
    <w:rsid w:val="00621D33"/>
    <w:rsid w:val="00621D8A"/>
    <w:rsid w:val="00621DA6"/>
    <w:rsid w:val="00621F53"/>
    <w:rsid w:val="00622064"/>
    <w:rsid w:val="0062208E"/>
    <w:rsid w:val="00622181"/>
    <w:rsid w:val="006221DA"/>
    <w:rsid w:val="0062270A"/>
    <w:rsid w:val="0062276E"/>
    <w:rsid w:val="006228F8"/>
    <w:rsid w:val="00622A6D"/>
    <w:rsid w:val="00622C07"/>
    <w:rsid w:val="00622CEE"/>
    <w:rsid w:val="00622D83"/>
    <w:rsid w:val="00622E01"/>
    <w:rsid w:val="00622E2A"/>
    <w:rsid w:val="00622E2D"/>
    <w:rsid w:val="00622F80"/>
    <w:rsid w:val="00622F95"/>
    <w:rsid w:val="00623089"/>
    <w:rsid w:val="0062308E"/>
    <w:rsid w:val="00623420"/>
    <w:rsid w:val="006234A6"/>
    <w:rsid w:val="006234C4"/>
    <w:rsid w:val="0062376E"/>
    <w:rsid w:val="0062383F"/>
    <w:rsid w:val="00623939"/>
    <w:rsid w:val="00623B98"/>
    <w:rsid w:val="00623C2C"/>
    <w:rsid w:val="00623C55"/>
    <w:rsid w:val="00623F42"/>
    <w:rsid w:val="00623F9F"/>
    <w:rsid w:val="00624285"/>
    <w:rsid w:val="006242C3"/>
    <w:rsid w:val="006243D5"/>
    <w:rsid w:val="00624403"/>
    <w:rsid w:val="006244C9"/>
    <w:rsid w:val="006245F6"/>
    <w:rsid w:val="006245FC"/>
    <w:rsid w:val="006246DA"/>
    <w:rsid w:val="0062475D"/>
    <w:rsid w:val="006247EC"/>
    <w:rsid w:val="006248EE"/>
    <w:rsid w:val="0062495F"/>
    <w:rsid w:val="00624ABD"/>
    <w:rsid w:val="00624B17"/>
    <w:rsid w:val="00624BB1"/>
    <w:rsid w:val="00624D9E"/>
    <w:rsid w:val="00624E5C"/>
    <w:rsid w:val="00624ED1"/>
    <w:rsid w:val="00624FE6"/>
    <w:rsid w:val="0062505B"/>
    <w:rsid w:val="00625458"/>
    <w:rsid w:val="006255C3"/>
    <w:rsid w:val="00625652"/>
    <w:rsid w:val="006257A6"/>
    <w:rsid w:val="006258E6"/>
    <w:rsid w:val="00625A00"/>
    <w:rsid w:val="00625DE1"/>
    <w:rsid w:val="00625E6F"/>
    <w:rsid w:val="00625ED4"/>
    <w:rsid w:val="0062605B"/>
    <w:rsid w:val="006262F4"/>
    <w:rsid w:val="0062660B"/>
    <w:rsid w:val="00626836"/>
    <w:rsid w:val="006268D3"/>
    <w:rsid w:val="00626AD1"/>
    <w:rsid w:val="00626C25"/>
    <w:rsid w:val="00626C9C"/>
    <w:rsid w:val="00626E54"/>
    <w:rsid w:val="00626EFA"/>
    <w:rsid w:val="006272FA"/>
    <w:rsid w:val="00627311"/>
    <w:rsid w:val="0062740B"/>
    <w:rsid w:val="0062758C"/>
    <w:rsid w:val="0062764E"/>
    <w:rsid w:val="006278B1"/>
    <w:rsid w:val="006278D7"/>
    <w:rsid w:val="00627D12"/>
    <w:rsid w:val="00627D3A"/>
    <w:rsid w:val="00627DCF"/>
    <w:rsid w:val="00627FBF"/>
    <w:rsid w:val="0063049D"/>
    <w:rsid w:val="006304BC"/>
    <w:rsid w:val="0063050C"/>
    <w:rsid w:val="006305FF"/>
    <w:rsid w:val="0063078C"/>
    <w:rsid w:val="00630876"/>
    <w:rsid w:val="006308B3"/>
    <w:rsid w:val="006309E0"/>
    <w:rsid w:val="00630B98"/>
    <w:rsid w:val="00630DAE"/>
    <w:rsid w:val="00630DCE"/>
    <w:rsid w:val="00630E75"/>
    <w:rsid w:val="00630EC9"/>
    <w:rsid w:val="00630EE5"/>
    <w:rsid w:val="00630F28"/>
    <w:rsid w:val="00630F77"/>
    <w:rsid w:val="00630F8F"/>
    <w:rsid w:val="0063120A"/>
    <w:rsid w:val="00631277"/>
    <w:rsid w:val="0063135A"/>
    <w:rsid w:val="00631490"/>
    <w:rsid w:val="006314F8"/>
    <w:rsid w:val="0063150B"/>
    <w:rsid w:val="00631585"/>
    <w:rsid w:val="00631779"/>
    <w:rsid w:val="00631804"/>
    <w:rsid w:val="00631993"/>
    <w:rsid w:val="00631A2A"/>
    <w:rsid w:val="00631B93"/>
    <w:rsid w:val="00631CA4"/>
    <w:rsid w:val="00631CD6"/>
    <w:rsid w:val="00631EEB"/>
    <w:rsid w:val="006322DF"/>
    <w:rsid w:val="006325BD"/>
    <w:rsid w:val="0063266C"/>
    <w:rsid w:val="0063283C"/>
    <w:rsid w:val="00632B4B"/>
    <w:rsid w:val="00632D9D"/>
    <w:rsid w:val="00632F81"/>
    <w:rsid w:val="00632F87"/>
    <w:rsid w:val="00633058"/>
    <w:rsid w:val="00633146"/>
    <w:rsid w:val="0063324B"/>
    <w:rsid w:val="0063325F"/>
    <w:rsid w:val="006333D5"/>
    <w:rsid w:val="006333E9"/>
    <w:rsid w:val="006333FD"/>
    <w:rsid w:val="0063345A"/>
    <w:rsid w:val="00633564"/>
    <w:rsid w:val="00633A4B"/>
    <w:rsid w:val="00633BA7"/>
    <w:rsid w:val="00633DE8"/>
    <w:rsid w:val="00633E48"/>
    <w:rsid w:val="00633E80"/>
    <w:rsid w:val="00633F14"/>
    <w:rsid w:val="00633F1F"/>
    <w:rsid w:val="00633F7A"/>
    <w:rsid w:val="00633F83"/>
    <w:rsid w:val="0063407F"/>
    <w:rsid w:val="00634127"/>
    <w:rsid w:val="0063426B"/>
    <w:rsid w:val="00634638"/>
    <w:rsid w:val="00634866"/>
    <w:rsid w:val="00634ACF"/>
    <w:rsid w:val="00634BB2"/>
    <w:rsid w:val="00634BFD"/>
    <w:rsid w:val="00634CBB"/>
    <w:rsid w:val="00634CC7"/>
    <w:rsid w:val="00634EF0"/>
    <w:rsid w:val="00635035"/>
    <w:rsid w:val="00635481"/>
    <w:rsid w:val="00635499"/>
    <w:rsid w:val="006354CD"/>
    <w:rsid w:val="00635602"/>
    <w:rsid w:val="006356F1"/>
    <w:rsid w:val="0063580D"/>
    <w:rsid w:val="0063588D"/>
    <w:rsid w:val="0063598C"/>
    <w:rsid w:val="00635B6F"/>
    <w:rsid w:val="00635CAE"/>
    <w:rsid w:val="00635DA0"/>
    <w:rsid w:val="006361E9"/>
    <w:rsid w:val="0063648D"/>
    <w:rsid w:val="0063653A"/>
    <w:rsid w:val="00636A15"/>
    <w:rsid w:val="00636B30"/>
    <w:rsid w:val="00636B54"/>
    <w:rsid w:val="00636B8B"/>
    <w:rsid w:val="00636CDC"/>
    <w:rsid w:val="00636DA4"/>
    <w:rsid w:val="006370A4"/>
    <w:rsid w:val="006370E1"/>
    <w:rsid w:val="0063713B"/>
    <w:rsid w:val="00637240"/>
    <w:rsid w:val="00637324"/>
    <w:rsid w:val="0063762E"/>
    <w:rsid w:val="00637694"/>
    <w:rsid w:val="006376B2"/>
    <w:rsid w:val="00637880"/>
    <w:rsid w:val="00637AB9"/>
    <w:rsid w:val="00637C11"/>
    <w:rsid w:val="00637C37"/>
    <w:rsid w:val="00637CAD"/>
    <w:rsid w:val="00637E8C"/>
    <w:rsid w:val="0064023B"/>
    <w:rsid w:val="00640861"/>
    <w:rsid w:val="00640A08"/>
    <w:rsid w:val="00640A21"/>
    <w:rsid w:val="00640A24"/>
    <w:rsid w:val="00640B21"/>
    <w:rsid w:val="00640B68"/>
    <w:rsid w:val="00640BC1"/>
    <w:rsid w:val="00640DB8"/>
    <w:rsid w:val="00640E83"/>
    <w:rsid w:val="006412D1"/>
    <w:rsid w:val="00641385"/>
    <w:rsid w:val="006413F5"/>
    <w:rsid w:val="006416B4"/>
    <w:rsid w:val="0064181D"/>
    <w:rsid w:val="006418CA"/>
    <w:rsid w:val="0064194D"/>
    <w:rsid w:val="00641AEB"/>
    <w:rsid w:val="00641DED"/>
    <w:rsid w:val="00641EEE"/>
    <w:rsid w:val="00641FE1"/>
    <w:rsid w:val="0064219A"/>
    <w:rsid w:val="0064226D"/>
    <w:rsid w:val="00642356"/>
    <w:rsid w:val="0064235C"/>
    <w:rsid w:val="00642581"/>
    <w:rsid w:val="00642842"/>
    <w:rsid w:val="006428FE"/>
    <w:rsid w:val="00642993"/>
    <w:rsid w:val="00642B79"/>
    <w:rsid w:val="00642BD4"/>
    <w:rsid w:val="00642D13"/>
    <w:rsid w:val="00642E13"/>
    <w:rsid w:val="00642EEF"/>
    <w:rsid w:val="006430DA"/>
    <w:rsid w:val="00643338"/>
    <w:rsid w:val="0064340A"/>
    <w:rsid w:val="00643487"/>
    <w:rsid w:val="00643528"/>
    <w:rsid w:val="00643660"/>
    <w:rsid w:val="00643A2F"/>
    <w:rsid w:val="00643BF8"/>
    <w:rsid w:val="00643CDC"/>
    <w:rsid w:val="00643D41"/>
    <w:rsid w:val="00643D9F"/>
    <w:rsid w:val="00643EB2"/>
    <w:rsid w:val="0064403B"/>
    <w:rsid w:val="00644067"/>
    <w:rsid w:val="00644407"/>
    <w:rsid w:val="0064449B"/>
    <w:rsid w:val="006444E6"/>
    <w:rsid w:val="00644711"/>
    <w:rsid w:val="0064479F"/>
    <w:rsid w:val="00644883"/>
    <w:rsid w:val="006449DB"/>
    <w:rsid w:val="00644A53"/>
    <w:rsid w:val="00644AFC"/>
    <w:rsid w:val="00644C5B"/>
    <w:rsid w:val="00644D15"/>
    <w:rsid w:val="00644E09"/>
    <w:rsid w:val="0064506B"/>
    <w:rsid w:val="0064512F"/>
    <w:rsid w:val="0064514B"/>
    <w:rsid w:val="006451AA"/>
    <w:rsid w:val="006451C0"/>
    <w:rsid w:val="0064563B"/>
    <w:rsid w:val="00645831"/>
    <w:rsid w:val="00645AC0"/>
    <w:rsid w:val="00645BE2"/>
    <w:rsid w:val="00645C1B"/>
    <w:rsid w:val="00645E8F"/>
    <w:rsid w:val="00646279"/>
    <w:rsid w:val="006462D2"/>
    <w:rsid w:val="00646411"/>
    <w:rsid w:val="006464FA"/>
    <w:rsid w:val="00646538"/>
    <w:rsid w:val="00646631"/>
    <w:rsid w:val="006467AD"/>
    <w:rsid w:val="006467FF"/>
    <w:rsid w:val="00646C7B"/>
    <w:rsid w:val="00646CA0"/>
    <w:rsid w:val="00646DC7"/>
    <w:rsid w:val="00646F9F"/>
    <w:rsid w:val="00646FAE"/>
    <w:rsid w:val="0064705E"/>
    <w:rsid w:val="00647086"/>
    <w:rsid w:val="006470C3"/>
    <w:rsid w:val="0064729C"/>
    <w:rsid w:val="006474F3"/>
    <w:rsid w:val="00647520"/>
    <w:rsid w:val="00647530"/>
    <w:rsid w:val="0064775D"/>
    <w:rsid w:val="006478FC"/>
    <w:rsid w:val="00647AA1"/>
    <w:rsid w:val="00647CED"/>
    <w:rsid w:val="00647D69"/>
    <w:rsid w:val="00647DBC"/>
    <w:rsid w:val="00650139"/>
    <w:rsid w:val="006503A4"/>
    <w:rsid w:val="006503FC"/>
    <w:rsid w:val="00650505"/>
    <w:rsid w:val="00650528"/>
    <w:rsid w:val="00650529"/>
    <w:rsid w:val="006508D7"/>
    <w:rsid w:val="006509CA"/>
    <w:rsid w:val="00650A37"/>
    <w:rsid w:val="00650A45"/>
    <w:rsid w:val="00650BA3"/>
    <w:rsid w:val="00650C92"/>
    <w:rsid w:val="00650D07"/>
    <w:rsid w:val="00650D71"/>
    <w:rsid w:val="00651013"/>
    <w:rsid w:val="0065119B"/>
    <w:rsid w:val="00651284"/>
    <w:rsid w:val="006512BD"/>
    <w:rsid w:val="00651337"/>
    <w:rsid w:val="0065143B"/>
    <w:rsid w:val="0065144B"/>
    <w:rsid w:val="00651663"/>
    <w:rsid w:val="0065166F"/>
    <w:rsid w:val="00651697"/>
    <w:rsid w:val="006517B5"/>
    <w:rsid w:val="006519F7"/>
    <w:rsid w:val="00651AE9"/>
    <w:rsid w:val="00651D0E"/>
    <w:rsid w:val="00651D8F"/>
    <w:rsid w:val="00651EEF"/>
    <w:rsid w:val="00651F87"/>
    <w:rsid w:val="0065206F"/>
    <w:rsid w:val="0065207E"/>
    <w:rsid w:val="006520EF"/>
    <w:rsid w:val="0065217B"/>
    <w:rsid w:val="0065243F"/>
    <w:rsid w:val="006526B2"/>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B0"/>
    <w:rsid w:val="006533C3"/>
    <w:rsid w:val="006535E0"/>
    <w:rsid w:val="0065366C"/>
    <w:rsid w:val="00653707"/>
    <w:rsid w:val="0065372F"/>
    <w:rsid w:val="006538BC"/>
    <w:rsid w:val="00653978"/>
    <w:rsid w:val="006539CD"/>
    <w:rsid w:val="00653ADE"/>
    <w:rsid w:val="00653EF9"/>
    <w:rsid w:val="00653FE3"/>
    <w:rsid w:val="00654068"/>
    <w:rsid w:val="00654091"/>
    <w:rsid w:val="00654181"/>
    <w:rsid w:val="00654426"/>
    <w:rsid w:val="00654616"/>
    <w:rsid w:val="00654772"/>
    <w:rsid w:val="006549B6"/>
    <w:rsid w:val="006549FD"/>
    <w:rsid w:val="00654AD2"/>
    <w:rsid w:val="00654B38"/>
    <w:rsid w:val="00654B83"/>
    <w:rsid w:val="00654BE5"/>
    <w:rsid w:val="00654CCA"/>
    <w:rsid w:val="00654D2A"/>
    <w:rsid w:val="00654E91"/>
    <w:rsid w:val="00654ECD"/>
    <w:rsid w:val="00655061"/>
    <w:rsid w:val="0065510C"/>
    <w:rsid w:val="006551E3"/>
    <w:rsid w:val="00655249"/>
    <w:rsid w:val="0065531C"/>
    <w:rsid w:val="00655556"/>
    <w:rsid w:val="006555B3"/>
    <w:rsid w:val="00655710"/>
    <w:rsid w:val="00655720"/>
    <w:rsid w:val="00655806"/>
    <w:rsid w:val="006558D0"/>
    <w:rsid w:val="006558ED"/>
    <w:rsid w:val="006559A5"/>
    <w:rsid w:val="00655A58"/>
    <w:rsid w:val="00655B63"/>
    <w:rsid w:val="00655B7B"/>
    <w:rsid w:val="00655C7A"/>
    <w:rsid w:val="00655C9A"/>
    <w:rsid w:val="00655DB9"/>
    <w:rsid w:val="00655E03"/>
    <w:rsid w:val="00655E36"/>
    <w:rsid w:val="00655E42"/>
    <w:rsid w:val="00655E98"/>
    <w:rsid w:val="00656252"/>
    <w:rsid w:val="006564BE"/>
    <w:rsid w:val="00656AE0"/>
    <w:rsid w:val="00656C2F"/>
    <w:rsid w:val="00656CB6"/>
    <w:rsid w:val="00656CD6"/>
    <w:rsid w:val="00656D9F"/>
    <w:rsid w:val="0065701A"/>
    <w:rsid w:val="00657075"/>
    <w:rsid w:val="00657110"/>
    <w:rsid w:val="006571A1"/>
    <w:rsid w:val="006571B5"/>
    <w:rsid w:val="006571F6"/>
    <w:rsid w:val="00657274"/>
    <w:rsid w:val="00657292"/>
    <w:rsid w:val="006575FD"/>
    <w:rsid w:val="006576EE"/>
    <w:rsid w:val="00657831"/>
    <w:rsid w:val="00657983"/>
    <w:rsid w:val="006579F1"/>
    <w:rsid w:val="00657BD8"/>
    <w:rsid w:val="00657DC5"/>
    <w:rsid w:val="00657F18"/>
    <w:rsid w:val="00657FCA"/>
    <w:rsid w:val="00660083"/>
    <w:rsid w:val="00660268"/>
    <w:rsid w:val="00660379"/>
    <w:rsid w:val="0066068D"/>
    <w:rsid w:val="006606A6"/>
    <w:rsid w:val="00660853"/>
    <w:rsid w:val="00660AFB"/>
    <w:rsid w:val="00660D52"/>
    <w:rsid w:val="00660DEF"/>
    <w:rsid w:val="00661021"/>
    <w:rsid w:val="00661101"/>
    <w:rsid w:val="00661251"/>
    <w:rsid w:val="006613DE"/>
    <w:rsid w:val="006614DB"/>
    <w:rsid w:val="00661562"/>
    <w:rsid w:val="006618CC"/>
    <w:rsid w:val="00661A43"/>
    <w:rsid w:val="00661D66"/>
    <w:rsid w:val="00661EC1"/>
    <w:rsid w:val="00661F8C"/>
    <w:rsid w:val="00661FAA"/>
    <w:rsid w:val="00662043"/>
    <w:rsid w:val="00662111"/>
    <w:rsid w:val="00662118"/>
    <w:rsid w:val="006622A5"/>
    <w:rsid w:val="006623C9"/>
    <w:rsid w:val="006623E7"/>
    <w:rsid w:val="00662465"/>
    <w:rsid w:val="0066247D"/>
    <w:rsid w:val="006626B5"/>
    <w:rsid w:val="0066295B"/>
    <w:rsid w:val="00662A90"/>
    <w:rsid w:val="00662ABA"/>
    <w:rsid w:val="00662C56"/>
    <w:rsid w:val="00662C92"/>
    <w:rsid w:val="00662E74"/>
    <w:rsid w:val="00662EE4"/>
    <w:rsid w:val="00662F39"/>
    <w:rsid w:val="00662F6C"/>
    <w:rsid w:val="00662F8F"/>
    <w:rsid w:val="00663082"/>
    <w:rsid w:val="006630E5"/>
    <w:rsid w:val="006631E5"/>
    <w:rsid w:val="0066327E"/>
    <w:rsid w:val="006633D0"/>
    <w:rsid w:val="00663423"/>
    <w:rsid w:val="00663447"/>
    <w:rsid w:val="0066346F"/>
    <w:rsid w:val="00663491"/>
    <w:rsid w:val="0066352D"/>
    <w:rsid w:val="00663568"/>
    <w:rsid w:val="0066365B"/>
    <w:rsid w:val="00663809"/>
    <w:rsid w:val="006638AD"/>
    <w:rsid w:val="0066395B"/>
    <w:rsid w:val="00663981"/>
    <w:rsid w:val="00663B76"/>
    <w:rsid w:val="00663BA6"/>
    <w:rsid w:val="00663DA8"/>
    <w:rsid w:val="00663DC9"/>
    <w:rsid w:val="00663EFD"/>
    <w:rsid w:val="00663F71"/>
    <w:rsid w:val="0066410F"/>
    <w:rsid w:val="006641E8"/>
    <w:rsid w:val="0066424A"/>
    <w:rsid w:val="006642FE"/>
    <w:rsid w:val="00664309"/>
    <w:rsid w:val="00664447"/>
    <w:rsid w:val="006644CD"/>
    <w:rsid w:val="00664566"/>
    <w:rsid w:val="00664610"/>
    <w:rsid w:val="0066465E"/>
    <w:rsid w:val="006646E5"/>
    <w:rsid w:val="006648A9"/>
    <w:rsid w:val="006649B0"/>
    <w:rsid w:val="006649EE"/>
    <w:rsid w:val="00664A0D"/>
    <w:rsid w:val="00664A26"/>
    <w:rsid w:val="00664BB9"/>
    <w:rsid w:val="00664C9B"/>
    <w:rsid w:val="00664E02"/>
    <w:rsid w:val="0066513B"/>
    <w:rsid w:val="006651BA"/>
    <w:rsid w:val="0066536D"/>
    <w:rsid w:val="0066538B"/>
    <w:rsid w:val="0066556A"/>
    <w:rsid w:val="0066575C"/>
    <w:rsid w:val="006658BA"/>
    <w:rsid w:val="0066599C"/>
    <w:rsid w:val="006661FB"/>
    <w:rsid w:val="0066624B"/>
    <w:rsid w:val="006662B5"/>
    <w:rsid w:val="00666413"/>
    <w:rsid w:val="006664CE"/>
    <w:rsid w:val="0066652B"/>
    <w:rsid w:val="0066655D"/>
    <w:rsid w:val="0066687E"/>
    <w:rsid w:val="00666908"/>
    <w:rsid w:val="00666989"/>
    <w:rsid w:val="00666D6F"/>
    <w:rsid w:val="00667015"/>
    <w:rsid w:val="00667042"/>
    <w:rsid w:val="0066714C"/>
    <w:rsid w:val="00667190"/>
    <w:rsid w:val="006671B9"/>
    <w:rsid w:val="0066721A"/>
    <w:rsid w:val="0066727A"/>
    <w:rsid w:val="006672C5"/>
    <w:rsid w:val="0066732C"/>
    <w:rsid w:val="00667406"/>
    <w:rsid w:val="006674AE"/>
    <w:rsid w:val="00667561"/>
    <w:rsid w:val="00667649"/>
    <w:rsid w:val="006676D3"/>
    <w:rsid w:val="00667757"/>
    <w:rsid w:val="006679F5"/>
    <w:rsid w:val="00667B77"/>
    <w:rsid w:val="00667D20"/>
    <w:rsid w:val="00667E8F"/>
    <w:rsid w:val="00670008"/>
    <w:rsid w:val="0067007C"/>
    <w:rsid w:val="00670322"/>
    <w:rsid w:val="00670327"/>
    <w:rsid w:val="0067049F"/>
    <w:rsid w:val="00670529"/>
    <w:rsid w:val="00670986"/>
    <w:rsid w:val="00670C99"/>
    <w:rsid w:val="00670D5F"/>
    <w:rsid w:val="00670EDD"/>
    <w:rsid w:val="00670F89"/>
    <w:rsid w:val="006710A7"/>
    <w:rsid w:val="006710F4"/>
    <w:rsid w:val="00671100"/>
    <w:rsid w:val="006711BC"/>
    <w:rsid w:val="00671319"/>
    <w:rsid w:val="0067164E"/>
    <w:rsid w:val="006716DA"/>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ED"/>
    <w:rsid w:val="00672975"/>
    <w:rsid w:val="00672987"/>
    <w:rsid w:val="00672A8B"/>
    <w:rsid w:val="00672DAA"/>
    <w:rsid w:val="00672DC5"/>
    <w:rsid w:val="00672ED7"/>
    <w:rsid w:val="006731E7"/>
    <w:rsid w:val="00673223"/>
    <w:rsid w:val="006732B1"/>
    <w:rsid w:val="00673471"/>
    <w:rsid w:val="00673817"/>
    <w:rsid w:val="00673B9E"/>
    <w:rsid w:val="00673E00"/>
    <w:rsid w:val="00674035"/>
    <w:rsid w:val="006743BE"/>
    <w:rsid w:val="0067446F"/>
    <w:rsid w:val="0067450A"/>
    <w:rsid w:val="0067456A"/>
    <w:rsid w:val="006746A4"/>
    <w:rsid w:val="006746E1"/>
    <w:rsid w:val="006746FB"/>
    <w:rsid w:val="0067471B"/>
    <w:rsid w:val="00674AF3"/>
    <w:rsid w:val="00674DD9"/>
    <w:rsid w:val="00674F36"/>
    <w:rsid w:val="006750E8"/>
    <w:rsid w:val="0067522E"/>
    <w:rsid w:val="006753EF"/>
    <w:rsid w:val="006754C0"/>
    <w:rsid w:val="00675558"/>
    <w:rsid w:val="006755A0"/>
    <w:rsid w:val="006755D9"/>
    <w:rsid w:val="00675611"/>
    <w:rsid w:val="00675907"/>
    <w:rsid w:val="0067590F"/>
    <w:rsid w:val="006759B9"/>
    <w:rsid w:val="00675A60"/>
    <w:rsid w:val="00676087"/>
    <w:rsid w:val="00676157"/>
    <w:rsid w:val="006765D4"/>
    <w:rsid w:val="00676710"/>
    <w:rsid w:val="0067672E"/>
    <w:rsid w:val="00676840"/>
    <w:rsid w:val="00676895"/>
    <w:rsid w:val="0067689A"/>
    <w:rsid w:val="00676942"/>
    <w:rsid w:val="0067697E"/>
    <w:rsid w:val="00676AF3"/>
    <w:rsid w:val="00676B2A"/>
    <w:rsid w:val="00676B8F"/>
    <w:rsid w:val="00676DBF"/>
    <w:rsid w:val="00676E56"/>
    <w:rsid w:val="00676E7E"/>
    <w:rsid w:val="00676E80"/>
    <w:rsid w:val="00676F8E"/>
    <w:rsid w:val="00676FC0"/>
    <w:rsid w:val="00677310"/>
    <w:rsid w:val="006773EE"/>
    <w:rsid w:val="00677425"/>
    <w:rsid w:val="00677431"/>
    <w:rsid w:val="00677443"/>
    <w:rsid w:val="006775EB"/>
    <w:rsid w:val="0067769A"/>
    <w:rsid w:val="00677880"/>
    <w:rsid w:val="00677973"/>
    <w:rsid w:val="006779C4"/>
    <w:rsid w:val="00677CDC"/>
    <w:rsid w:val="00677DCA"/>
    <w:rsid w:val="00677E61"/>
    <w:rsid w:val="00677FB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EB"/>
    <w:rsid w:val="0068172D"/>
    <w:rsid w:val="00681925"/>
    <w:rsid w:val="00681B0C"/>
    <w:rsid w:val="00681B36"/>
    <w:rsid w:val="00681DD9"/>
    <w:rsid w:val="0068208F"/>
    <w:rsid w:val="0068215E"/>
    <w:rsid w:val="00682251"/>
    <w:rsid w:val="00682812"/>
    <w:rsid w:val="00682AB3"/>
    <w:rsid w:val="00682D3E"/>
    <w:rsid w:val="00682D8F"/>
    <w:rsid w:val="00682E14"/>
    <w:rsid w:val="00682E35"/>
    <w:rsid w:val="00682EF0"/>
    <w:rsid w:val="00682F95"/>
    <w:rsid w:val="00682FD8"/>
    <w:rsid w:val="006830BB"/>
    <w:rsid w:val="006832D3"/>
    <w:rsid w:val="00683340"/>
    <w:rsid w:val="006835FD"/>
    <w:rsid w:val="0068360D"/>
    <w:rsid w:val="006836BD"/>
    <w:rsid w:val="0068379E"/>
    <w:rsid w:val="0068398E"/>
    <w:rsid w:val="006839AC"/>
    <w:rsid w:val="00683AD1"/>
    <w:rsid w:val="00683B41"/>
    <w:rsid w:val="00683B5C"/>
    <w:rsid w:val="00683B6F"/>
    <w:rsid w:val="00683C27"/>
    <w:rsid w:val="00683CD7"/>
    <w:rsid w:val="00683D2E"/>
    <w:rsid w:val="00683D32"/>
    <w:rsid w:val="00683DAD"/>
    <w:rsid w:val="006842AC"/>
    <w:rsid w:val="0068436C"/>
    <w:rsid w:val="006843BB"/>
    <w:rsid w:val="0068447B"/>
    <w:rsid w:val="00684553"/>
    <w:rsid w:val="0068459F"/>
    <w:rsid w:val="0068460A"/>
    <w:rsid w:val="006846B8"/>
    <w:rsid w:val="00684823"/>
    <w:rsid w:val="006848B1"/>
    <w:rsid w:val="006849A3"/>
    <w:rsid w:val="00684AAE"/>
    <w:rsid w:val="00684D2D"/>
    <w:rsid w:val="00684E4D"/>
    <w:rsid w:val="00684E7C"/>
    <w:rsid w:val="00684E89"/>
    <w:rsid w:val="00684F39"/>
    <w:rsid w:val="00684F4E"/>
    <w:rsid w:val="00685296"/>
    <w:rsid w:val="006852E5"/>
    <w:rsid w:val="0068545E"/>
    <w:rsid w:val="00685483"/>
    <w:rsid w:val="00685495"/>
    <w:rsid w:val="006854FE"/>
    <w:rsid w:val="0068550D"/>
    <w:rsid w:val="00685522"/>
    <w:rsid w:val="006856B2"/>
    <w:rsid w:val="00685720"/>
    <w:rsid w:val="006857CA"/>
    <w:rsid w:val="00685B33"/>
    <w:rsid w:val="00685B8C"/>
    <w:rsid w:val="00685D68"/>
    <w:rsid w:val="00685E44"/>
    <w:rsid w:val="00685FD4"/>
    <w:rsid w:val="006860A8"/>
    <w:rsid w:val="006862B7"/>
    <w:rsid w:val="00686612"/>
    <w:rsid w:val="0068661E"/>
    <w:rsid w:val="006867FF"/>
    <w:rsid w:val="00686985"/>
    <w:rsid w:val="00686DDA"/>
    <w:rsid w:val="00686FCA"/>
    <w:rsid w:val="00687645"/>
    <w:rsid w:val="006876EB"/>
    <w:rsid w:val="006876FF"/>
    <w:rsid w:val="00687B5A"/>
    <w:rsid w:val="00687B74"/>
    <w:rsid w:val="00687D70"/>
    <w:rsid w:val="0069034F"/>
    <w:rsid w:val="006904AB"/>
    <w:rsid w:val="006906D3"/>
    <w:rsid w:val="006907B2"/>
    <w:rsid w:val="006909D1"/>
    <w:rsid w:val="00690A33"/>
    <w:rsid w:val="00690A49"/>
    <w:rsid w:val="00690A65"/>
    <w:rsid w:val="00690BB6"/>
    <w:rsid w:val="00690D00"/>
    <w:rsid w:val="00691063"/>
    <w:rsid w:val="006910AF"/>
    <w:rsid w:val="0069113B"/>
    <w:rsid w:val="00691363"/>
    <w:rsid w:val="006913C3"/>
    <w:rsid w:val="006914E6"/>
    <w:rsid w:val="00691576"/>
    <w:rsid w:val="00691854"/>
    <w:rsid w:val="0069192B"/>
    <w:rsid w:val="0069194B"/>
    <w:rsid w:val="00691B30"/>
    <w:rsid w:val="00691DFF"/>
    <w:rsid w:val="00691E9C"/>
    <w:rsid w:val="00692146"/>
    <w:rsid w:val="0069214D"/>
    <w:rsid w:val="00692270"/>
    <w:rsid w:val="00692292"/>
    <w:rsid w:val="006925C5"/>
    <w:rsid w:val="006927A0"/>
    <w:rsid w:val="006928FA"/>
    <w:rsid w:val="00692914"/>
    <w:rsid w:val="0069292B"/>
    <w:rsid w:val="00692A1C"/>
    <w:rsid w:val="00692CBB"/>
    <w:rsid w:val="00692CE4"/>
    <w:rsid w:val="00692E6C"/>
    <w:rsid w:val="00692E8F"/>
    <w:rsid w:val="00692E9A"/>
    <w:rsid w:val="00693021"/>
    <w:rsid w:val="006932CF"/>
    <w:rsid w:val="00693321"/>
    <w:rsid w:val="006933BC"/>
    <w:rsid w:val="006934AA"/>
    <w:rsid w:val="006936C3"/>
    <w:rsid w:val="00693BCD"/>
    <w:rsid w:val="00693D8B"/>
    <w:rsid w:val="00693E09"/>
    <w:rsid w:val="00693E1F"/>
    <w:rsid w:val="00693E36"/>
    <w:rsid w:val="00693E44"/>
    <w:rsid w:val="00693ECB"/>
    <w:rsid w:val="006940B9"/>
    <w:rsid w:val="006941CB"/>
    <w:rsid w:val="006941E0"/>
    <w:rsid w:val="006941F8"/>
    <w:rsid w:val="006942AA"/>
    <w:rsid w:val="00694611"/>
    <w:rsid w:val="006946D3"/>
    <w:rsid w:val="00694797"/>
    <w:rsid w:val="006947F9"/>
    <w:rsid w:val="00694810"/>
    <w:rsid w:val="0069483A"/>
    <w:rsid w:val="006948DF"/>
    <w:rsid w:val="00694A40"/>
    <w:rsid w:val="00694A9B"/>
    <w:rsid w:val="00694B82"/>
    <w:rsid w:val="00694BA0"/>
    <w:rsid w:val="00694C4C"/>
    <w:rsid w:val="00695201"/>
    <w:rsid w:val="00695232"/>
    <w:rsid w:val="006955E4"/>
    <w:rsid w:val="006955F7"/>
    <w:rsid w:val="00695608"/>
    <w:rsid w:val="006956DB"/>
    <w:rsid w:val="00695846"/>
    <w:rsid w:val="00695852"/>
    <w:rsid w:val="00695887"/>
    <w:rsid w:val="006958D4"/>
    <w:rsid w:val="00695939"/>
    <w:rsid w:val="0069599F"/>
    <w:rsid w:val="00695A65"/>
    <w:rsid w:val="00695A90"/>
    <w:rsid w:val="00695D7C"/>
    <w:rsid w:val="00695EE0"/>
    <w:rsid w:val="00695F87"/>
    <w:rsid w:val="00695F93"/>
    <w:rsid w:val="0069606E"/>
    <w:rsid w:val="0069616C"/>
    <w:rsid w:val="00696391"/>
    <w:rsid w:val="0069641A"/>
    <w:rsid w:val="00696689"/>
    <w:rsid w:val="00696705"/>
    <w:rsid w:val="00696777"/>
    <w:rsid w:val="0069681B"/>
    <w:rsid w:val="006969A4"/>
    <w:rsid w:val="00696B26"/>
    <w:rsid w:val="00696BE3"/>
    <w:rsid w:val="00696BEC"/>
    <w:rsid w:val="00696D7C"/>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E49"/>
    <w:rsid w:val="00697E52"/>
    <w:rsid w:val="00697ECC"/>
    <w:rsid w:val="00697FD1"/>
    <w:rsid w:val="006A00E9"/>
    <w:rsid w:val="006A02E0"/>
    <w:rsid w:val="006A041F"/>
    <w:rsid w:val="006A054D"/>
    <w:rsid w:val="006A0666"/>
    <w:rsid w:val="006A079D"/>
    <w:rsid w:val="006A07C4"/>
    <w:rsid w:val="006A0865"/>
    <w:rsid w:val="006A08EF"/>
    <w:rsid w:val="006A0FD5"/>
    <w:rsid w:val="006A1163"/>
    <w:rsid w:val="006A1237"/>
    <w:rsid w:val="006A12DC"/>
    <w:rsid w:val="006A16C9"/>
    <w:rsid w:val="006A1791"/>
    <w:rsid w:val="006A19DE"/>
    <w:rsid w:val="006A1AE9"/>
    <w:rsid w:val="006A1C26"/>
    <w:rsid w:val="006A1D6F"/>
    <w:rsid w:val="006A1DEA"/>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9FF"/>
    <w:rsid w:val="006A2B76"/>
    <w:rsid w:val="006A2C30"/>
    <w:rsid w:val="006A301C"/>
    <w:rsid w:val="006A30DE"/>
    <w:rsid w:val="006A32D4"/>
    <w:rsid w:val="006A3324"/>
    <w:rsid w:val="006A3601"/>
    <w:rsid w:val="006A36DA"/>
    <w:rsid w:val="006A384A"/>
    <w:rsid w:val="006A39DC"/>
    <w:rsid w:val="006A3A21"/>
    <w:rsid w:val="006A3B19"/>
    <w:rsid w:val="006A3B46"/>
    <w:rsid w:val="006A3E2B"/>
    <w:rsid w:val="006A3EE9"/>
    <w:rsid w:val="006A3F2A"/>
    <w:rsid w:val="006A3F93"/>
    <w:rsid w:val="006A449D"/>
    <w:rsid w:val="006A4566"/>
    <w:rsid w:val="006A45B7"/>
    <w:rsid w:val="006A463D"/>
    <w:rsid w:val="006A4687"/>
    <w:rsid w:val="006A4803"/>
    <w:rsid w:val="006A48FC"/>
    <w:rsid w:val="006A49DD"/>
    <w:rsid w:val="006A4A0B"/>
    <w:rsid w:val="006A4AF3"/>
    <w:rsid w:val="006A4B11"/>
    <w:rsid w:val="006A4E9E"/>
    <w:rsid w:val="006A5192"/>
    <w:rsid w:val="006A5550"/>
    <w:rsid w:val="006A55DF"/>
    <w:rsid w:val="006A58D3"/>
    <w:rsid w:val="006A59CD"/>
    <w:rsid w:val="006A5BA0"/>
    <w:rsid w:val="006A5D9A"/>
    <w:rsid w:val="006A5FB2"/>
    <w:rsid w:val="006A6092"/>
    <w:rsid w:val="006A60CA"/>
    <w:rsid w:val="006A637E"/>
    <w:rsid w:val="006A6410"/>
    <w:rsid w:val="006A6482"/>
    <w:rsid w:val="006A682D"/>
    <w:rsid w:val="006A6941"/>
    <w:rsid w:val="006A6B05"/>
    <w:rsid w:val="006A6C00"/>
    <w:rsid w:val="006A6E17"/>
    <w:rsid w:val="006A6E27"/>
    <w:rsid w:val="006A6F5B"/>
    <w:rsid w:val="006A6FFB"/>
    <w:rsid w:val="006A7141"/>
    <w:rsid w:val="006A71F7"/>
    <w:rsid w:val="006A7455"/>
    <w:rsid w:val="006A751A"/>
    <w:rsid w:val="006A756A"/>
    <w:rsid w:val="006A7650"/>
    <w:rsid w:val="006A7879"/>
    <w:rsid w:val="006A78BF"/>
    <w:rsid w:val="006A7CC5"/>
    <w:rsid w:val="006A7E24"/>
    <w:rsid w:val="006B00AE"/>
    <w:rsid w:val="006B00E9"/>
    <w:rsid w:val="006B022C"/>
    <w:rsid w:val="006B0266"/>
    <w:rsid w:val="006B0628"/>
    <w:rsid w:val="006B0640"/>
    <w:rsid w:val="006B0699"/>
    <w:rsid w:val="006B0749"/>
    <w:rsid w:val="006B0A0D"/>
    <w:rsid w:val="006B0D37"/>
    <w:rsid w:val="006B116B"/>
    <w:rsid w:val="006B120D"/>
    <w:rsid w:val="006B12E7"/>
    <w:rsid w:val="006B12F6"/>
    <w:rsid w:val="006B14B5"/>
    <w:rsid w:val="006B17E7"/>
    <w:rsid w:val="006B19B2"/>
    <w:rsid w:val="006B19E8"/>
    <w:rsid w:val="006B1A8A"/>
    <w:rsid w:val="006B1C1A"/>
    <w:rsid w:val="006B1C6C"/>
    <w:rsid w:val="006B1CCD"/>
    <w:rsid w:val="006B1D97"/>
    <w:rsid w:val="006B1DD1"/>
    <w:rsid w:val="006B1FD5"/>
    <w:rsid w:val="006B204B"/>
    <w:rsid w:val="006B20A0"/>
    <w:rsid w:val="006B21EB"/>
    <w:rsid w:val="006B2575"/>
    <w:rsid w:val="006B2949"/>
    <w:rsid w:val="006B2954"/>
    <w:rsid w:val="006B2A29"/>
    <w:rsid w:val="006B2DDB"/>
    <w:rsid w:val="006B2E85"/>
    <w:rsid w:val="006B305D"/>
    <w:rsid w:val="006B318B"/>
    <w:rsid w:val="006B359C"/>
    <w:rsid w:val="006B359D"/>
    <w:rsid w:val="006B3657"/>
    <w:rsid w:val="006B3889"/>
    <w:rsid w:val="006B3A7F"/>
    <w:rsid w:val="006B3AFF"/>
    <w:rsid w:val="006B3BBA"/>
    <w:rsid w:val="006B3C29"/>
    <w:rsid w:val="006B4200"/>
    <w:rsid w:val="006B42D7"/>
    <w:rsid w:val="006B4454"/>
    <w:rsid w:val="006B451F"/>
    <w:rsid w:val="006B4789"/>
    <w:rsid w:val="006B48DE"/>
    <w:rsid w:val="006B4BF0"/>
    <w:rsid w:val="006B4F09"/>
    <w:rsid w:val="006B5080"/>
    <w:rsid w:val="006B5350"/>
    <w:rsid w:val="006B555A"/>
    <w:rsid w:val="006B56A0"/>
    <w:rsid w:val="006B5ACE"/>
    <w:rsid w:val="006B5B59"/>
    <w:rsid w:val="006B5F5B"/>
    <w:rsid w:val="006B600A"/>
    <w:rsid w:val="006B609E"/>
    <w:rsid w:val="006B63E3"/>
    <w:rsid w:val="006B65BF"/>
    <w:rsid w:val="006B6635"/>
    <w:rsid w:val="006B6841"/>
    <w:rsid w:val="006B6962"/>
    <w:rsid w:val="006B69C8"/>
    <w:rsid w:val="006B6A08"/>
    <w:rsid w:val="006B6B95"/>
    <w:rsid w:val="006B6E41"/>
    <w:rsid w:val="006B6EB2"/>
    <w:rsid w:val="006B6F82"/>
    <w:rsid w:val="006B7469"/>
    <w:rsid w:val="006B753A"/>
    <w:rsid w:val="006B7577"/>
    <w:rsid w:val="006B75CF"/>
    <w:rsid w:val="006B77F2"/>
    <w:rsid w:val="006B784A"/>
    <w:rsid w:val="006B7869"/>
    <w:rsid w:val="006B7CB4"/>
    <w:rsid w:val="006B7D22"/>
    <w:rsid w:val="006B7D2C"/>
    <w:rsid w:val="006B7E40"/>
    <w:rsid w:val="006B7F58"/>
    <w:rsid w:val="006C016C"/>
    <w:rsid w:val="006C021B"/>
    <w:rsid w:val="006C05C2"/>
    <w:rsid w:val="006C0893"/>
    <w:rsid w:val="006C08CC"/>
    <w:rsid w:val="006C095D"/>
    <w:rsid w:val="006C0B4A"/>
    <w:rsid w:val="006C0DB3"/>
    <w:rsid w:val="006C0EA2"/>
    <w:rsid w:val="006C1019"/>
    <w:rsid w:val="006C121D"/>
    <w:rsid w:val="006C141F"/>
    <w:rsid w:val="006C14F3"/>
    <w:rsid w:val="006C158D"/>
    <w:rsid w:val="006C1685"/>
    <w:rsid w:val="006C1687"/>
    <w:rsid w:val="006C19FD"/>
    <w:rsid w:val="006C1B5D"/>
    <w:rsid w:val="006C1DEB"/>
    <w:rsid w:val="006C1EF5"/>
    <w:rsid w:val="006C21A0"/>
    <w:rsid w:val="006C21DD"/>
    <w:rsid w:val="006C222C"/>
    <w:rsid w:val="006C22DB"/>
    <w:rsid w:val="006C24D1"/>
    <w:rsid w:val="006C250B"/>
    <w:rsid w:val="006C25AA"/>
    <w:rsid w:val="006C26DD"/>
    <w:rsid w:val="006C2ADB"/>
    <w:rsid w:val="006C2BB5"/>
    <w:rsid w:val="006C2BEE"/>
    <w:rsid w:val="006C2F4F"/>
    <w:rsid w:val="006C2FE5"/>
    <w:rsid w:val="006C2FEC"/>
    <w:rsid w:val="006C3237"/>
    <w:rsid w:val="006C3488"/>
    <w:rsid w:val="006C37D5"/>
    <w:rsid w:val="006C3813"/>
    <w:rsid w:val="006C38C8"/>
    <w:rsid w:val="006C390C"/>
    <w:rsid w:val="006C3AD8"/>
    <w:rsid w:val="006C3C30"/>
    <w:rsid w:val="006C3C86"/>
    <w:rsid w:val="006C3D3D"/>
    <w:rsid w:val="006C3D61"/>
    <w:rsid w:val="006C3FEA"/>
    <w:rsid w:val="006C40B0"/>
    <w:rsid w:val="006C413B"/>
    <w:rsid w:val="006C42D3"/>
    <w:rsid w:val="006C43A3"/>
    <w:rsid w:val="006C4516"/>
    <w:rsid w:val="006C455E"/>
    <w:rsid w:val="006C45FE"/>
    <w:rsid w:val="006C4817"/>
    <w:rsid w:val="006C4930"/>
    <w:rsid w:val="006C4A70"/>
    <w:rsid w:val="006C4A8C"/>
    <w:rsid w:val="006C4BBD"/>
    <w:rsid w:val="006C4F30"/>
    <w:rsid w:val="006C4F9F"/>
    <w:rsid w:val="006C4FFA"/>
    <w:rsid w:val="006C50B2"/>
    <w:rsid w:val="006C5226"/>
    <w:rsid w:val="006C5295"/>
    <w:rsid w:val="006C545F"/>
    <w:rsid w:val="006C567B"/>
    <w:rsid w:val="006C56D7"/>
    <w:rsid w:val="006C5837"/>
    <w:rsid w:val="006C586D"/>
    <w:rsid w:val="006C5913"/>
    <w:rsid w:val="006C5958"/>
    <w:rsid w:val="006C5B36"/>
    <w:rsid w:val="006C5B4F"/>
    <w:rsid w:val="006C5BEB"/>
    <w:rsid w:val="006C5F5A"/>
    <w:rsid w:val="006C5F61"/>
    <w:rsid w:val="006C6023"/>
    <w:rsid w:val="006C60A4"/>
    <w:rsid w:val="006C60A8"/>
    <w:rsid w:val="006C61AB"/>
    <w:rsid w:val="006C625E"/>
    <w:rsid w:val="006C639F"/>
    <w:rsid w:val="006C643C"/>
    <w:rsid w:val="006C657A"/>
    <w:rsid w:val="006C663F"/>
    <w:rsid w:val="006C677D"/>
    <w:rsid w:val="006C68A4"/>
    <w:rsid w:val="006C69E5"/>
    <w:rsid w:val="006C6B63"/>
    <w:rsid w:val="006C6C7E"/>
    <w:rsid w:val="006C6D07"/>
    <w:rsid w:val="006C6D8F"/>
    <w:rsid w:val="006C6E3A"/>
    <w:rsid w:val="006C6F49"/>
    <w:rsid w:val="006C6FD7"/>
    <w:rsid w:val="006C70D0"/>
    <w:rsid w:val="006C71C8"/>
    <w:rsid w:val="006C7807"/>
    <w:rsid w:val="006C798E"/>
    <w:rsid w:val="006C79D4"/>
    <w:rsid w:val="006C7B90"/>
    <w:rsid w:val="006C7BAC"/>
    <w:rsid w:val="006C7D4D"/>
    <w:rsid w:val="006D00DB"/>
    <w:rsid w:val="006D026F"/>
    <w:rsid w:val="006D0361"/>
    <w:rsid w:val="006D0597"/>
    <w:rsid w:val="006D05BD"/>
    <w:rsid w:val="006D05C5"/>
    <w:rsid w:val="006D05DA"/>
    <w:rsid w:val="006D0662"/>
    <w:rsid w:val="006D0755"/>
    <w:rsid w:val="006D07F8"/>
    <w:rsid w:val="006D08E7"/>
    <w:rsid w:val="006D0992"/>
    <w:rsid w:val="006D09D0"/>
    <w:rsid w:val="006D0A8E"/>
    <w:rsid w:val="006D0B6D"/>
    <w:rsid w:val="006D0DA3"/>
    <w:rsid w:val="006D0E9E"/>
    <w:rsid w:val="006D0F33"/>
    <w:rsid w:val="006D1054"/>
    <w:rsid w:val="006D1073"/>
    <w:rsid w:val="006D157D"/>
    <w:rsid w:val="006D16B0"/>
    <w:rsid w:val="006D16CD"/>
    <w:rsid w:val="006D1A83"/>
    <w:rsid w:val="006D1E97"/>
    <w:rsid w:val="006D1FD4"/>
    <w:rsid w:val="006D20F6"/>
    <w:rsid w:val="006D20FD"/>
    <w:rsid w:val="006D2139"/>
    <w:rsid w:val="006D2182"/>
    <w:rsid w:val="006D2444"/>
    <w:rsid w:val="006D2492"/>
    <w:rsid w:val="006D254B"/>
    <w:rsid w:val="006D268D"/>
    <w:rsid w:val="006D26B9"/>
    <w:rsid w:val="006D27F6"/>
    <w:rsid w:val="006D289B"/>
    <w:rsid w:val="006D29A1"/>
    <w:rsid w:val="006D2A5F"/>
    <w:rsid w:val="006D2A93"/>
    <w:rsid w:val="006D2AA0"/>
    <w:rsid w:val="006D2C8D"/>
    <w:rsid w:val="006D2D51"/>
    <w:rsid w:val="006D31D5"/>
    <w:rsid w:val="006D3285"/>
    <w:rsid w:val="006D332D"/>
    <w:rsid w:val="006D3381"/>
    <w:rsid w:val="006D3664"/>
    <w:rsid w:val="006D3A02"/>
    <w:rsid w:val="006D3B2A"/>
    <w:rsid w:val="006D3B78"/>
    <w:rsid w:val="006D3BE1"/>
    <w:rsid w:val="006D3CE3"/>
    <w:rsid w:val="006D3EB6"/>
    <w:rsid w:val="006D3F03"/>
    <w:rsid w:val="006D401C"/>
    <w:rsid w:val="006D4026"/>
    <w:rsid w:val="006D40F6"/>
    <w:rsid w:val="006D41F5"/>
    <w:rsid w:val="006D422A"/>
    <w:rsid w:val="006D4291"/>
    <w:rsid w:val="006D4396"/>
    <w:rsid w:val="006D463C"/>
    <w:rsid w:val="006D48FC"/>
    <w:rsid w:val="006D493A"/>
    <w:rsid w:val="006D4AC5"/>
    <w:rsid w:val="006D4AF4"/>
    <w:rsid w:val="006D4E9C"/>
    <w:rsid w:val="006D4EFD"/>
    <w:rsid w:val="006D511D"/>
    <w:rsid w:val="006D52DD"/>
    <w:rsid w:val="006D53F0"/>
    <w:rsid w:val="006D5416"/>
    <w:rsid w:val="006D5435"/>
    <w:rsid w:val="006D58D3"/>
    <w:rsid w:val="006D5948"/>
    <w:rsid w:val="006D59BA"/>
    <w:rsid w:val="006D5BE9"/>
    <w:rsid w:val="006D5F0B"/>
    <w:rsid w:val="006D5FF5"/>
    <w:rsid w:val="006D6149"/>
    <w:rsid w:val="006D618A"/>
    <w:rsid w:val="006D61F7"/>
    <w:rsid w:val="006D62BC"/>
    <w:rsid w:val="006D6450"/>
    <w:rsid w:val="006D667B"/>
    <w:rsid w:val="006D67EB"/>
    <w:rsid w:val="006D6938"/>
    <w:rsid w:val="006D6939"/>
    <w:rsid w:val="006D6C77"/>
    <w:rsid w:val="006D6ED9"/>
    <w:rsid w:val="006D7130"/>
    <w:rsid w:val="006D7181"/>
    <w:rsid w:val="006D7361"/>
    <w:rsid w:val="006D7481"/>
    <w:rsid w:val="006D7597"/>
    <w:rsid w:val="006D75B0"/>
    <w:rsid w:val="006D7631"/>
    <w:rsid w:val="006D770C"/>
    <w:rsid w:val="006D77E7"/>
    <w:rsid w:val="006D7838"/>
    <w:rsid w:val="006D78A9"/>
    <w:rsid w:val="006D7B8A"/>
    <w:rsid w:val="006D7C18"/>
    <w:rsid w:val="006D7D76"/>
    <w:rsid w:val="006D7E5E"/>
    <w:rsid w:val="006D7EB0"/>
    <w:rsid w:val="006D7EC3"/>
    <w:rsid w:val="006D7F5B"/>
    <w:rsid w:val="006E00AB"/>
    <w:rsid w:val="006E011E"/>
    <w:rsid w:val="006E0138"/>
    <w:rsid w:val="006E05C0"/>
    <w:rsid w:val="006E0758"/>
    <w:rsid w:val="006E0777"/>
    <w:rsid w:val="006E0891"/>
    <w:rsid w:val="006E0977"/>
    <w:rsid w:val="006E0A14"/>
    <w:rsid w:val="006E0A2A"/>
    <w:rsid w:val="006E0B3C"/>
    <w:rsid w:val="006E0BB0"/>
    <w:rsid w:val="006E0F28"/>
    <w:rsid w:val="006E0FB3"/>
    <w:rsid w:val="006E10EB"/>
    <w:rsid w:val="006E115F"/>
    <w:rsid w:val="006E11A0"/>
    <w:rsid w:val="006E1276"/>
    <w:rsid w:val="006E12C3"/>
    <w:rsid w:val="006E1422"/>
    <w:rsid w:val="006E1452"/>
    <w:rsid w:val="006E15E5"/>
    <w:rsid w:val="006E1681"/>
    <w:rsid w:val="006E19A0"/>
    <w:rsid w:val="006E1B9F"/>
    <w:rsid w:val="006E1D5A"/>
    <w:rsid w:val="006E1DF5"/>
    <w:rsid w:val="006E22C5"/>
    <w:rsid w:val="006E23F9"/>
    <w:rsid w:val="006E2529"/>
    <w:rsid w:val="006E259D"/>
    <w:rsid w:val="006E25F0"/>
    <w:rsid w:val="006E2BA9"/>
    <w:rsid w:val="006E2BD1"/>
    <w:rsid w:val="006E2C3A"/>
    <w:rsid w:val="006E2C58"/>
    <w:rsid w:val="006E2D76"/>
    <w:rsid w:val="006E2FBE"/>
    <w:rsid w:val="006E2FED"/>
    <w:rsid w:val="006E30D8"/>
    <w:rsid w:val="006E3166"/>
    <w:rsid w:val="006E31D7"/>
    <w:rsid w:val="006E31DE"/>
    <w:rsid w:val="006E35D1"/>
    <w:rsid w:val="006E3839"/>
    <w:rsid w:val="006E387A"/>
    <w:rsid w:val="006E3986"/>
    <w:rsid w:val="006E39DF"/>
    <w:rsid w:val="006E3A84"/>
    <w:rsid w:val="006E3AFA"/>
    <w:rsid w:val="006E3B64"/>
    <w:rsid w:val="006E3E25"/>
    <w:rsid w:val="006E40C2"/>
    <w:rsid w:val="006E427D"/>
    <w:rsid w:val="006E4545"/>
    <w:rsid w:val="006E45F3"/>
    <w:rsid w:val="006E46E8"/>
    <w:rsid w:val="006E48B6"/>
    <w:rsid w:val="006E4953"/>
    <w:rsid w:val="006E4A2F"/>
    <w:rsid w:val="006E4AA9"/>
    <w:rsid w:val="006E4C9F"/>
    <w:rsid w:val="006E4DA5"/>
    <w:rsid w:val="006E4DB2"/>
    <w:rsid w:val="006E4ED4"/>
    <w:rsid w:val="006E541B"/>
    <w:rsid w:val="006E5601"/>
    <w:rsid w:val="006E56E6"/>
    <w:rsid w:val="006E5B49"/>
    <w:rsid w:val="006E5BE1"/>
    <w:rsid w:val="006E5C65"/>
    <w:rsid w:val="006E5C81"/>
    <w:rsid w:val="006E5DE6"/>
    <w:rsid w:val="006E5E19"/>
    <w:rsid w:val="006E5EB7"/>
    <w:rsid w:val="006E6046"/>
    <w:rsid w:val="006E613D"/>
    <w:rsid w:val="006E61C3"/>
    <w:rsid w:val="006E61D9"/>
    <w:rsid w:val="006E631E"/>
    <w:rsid w:val="006E6497"/>
    <w:rsid w:val="006E64C3"/>
    <w:rsid w:val="006E655A"/>
    <w:rsid w:val="006E671D"/>
    <w:rsid w:val="006E6752"/>
    <w:rsid w:val="006E6799"/>
    <w:rsid w:val="006E6854"/>
    <w:rsid w:val="006E6A96"/>
    <w:rsid w:val="006E6D3A"/>
    <w:rsid w:val="006E6D4E"/>
    <w:rsid w:val="006E6D73"/>
    <w:rsid w:val="006E6DBE"/>
    <w:rsid w:val="006E701F"/>
    <w:rsid w:val="006E72C2"/>
    <w:rsid w:val="006E7447"/>
    <w:rsid w:val="006E74B7"/>
    <w:rsid w:val="006E76E3"/>
    <w:rsid w:val="006E7700"/>
    <w:rsid w:val="006E7941"/>
    <w:rsid w:val="006E799D"/>
    <w:rsid w:val="006E7DD4"/>
    <w:rsid w:val="006E7E38"/>
    <w:rsid w:val="006E7E92"/>
    <w:rsid w:val="006E7EA9"/>
    <w:rsid w:val="006E7EE4"/>
    <w:rsid w:val="006E7FCA"/>
    <w:rsid w:val="006E7FFD"/>
    <w:rsid w:val="006F0050"/>
    <w:rsid w:val="006F016D"/>
    <w:rsid w:val="006F046F"/>
    <w:rsid w:val="006F0593"/>
    <w:rsid w:val="006F0684"/>
    <w:rsid w:val="006F06B8"/>
    <w:rsid w:val="006F0746"/>
    <w:rsid w:val="006F07CD"/>
    <w:rsid w:val="006F0A50"/>
    <w:rsid w:val="006F0AA5"/>
    <w:rsid w:val="006F0B88"/>
    <w:rsid w:val="006F0C69"/>
    <w:rsid w:val="006F0C85"/>
    <w:rsid w:val="006F0D5C"/>
    <w:rsid w:val="006F0DC2"/>
    <w:rsid w:val="006F0E94"/>
    <w:rsid w:val="006F0F5B"/>
    <w:rsid w:val="006F1064"/>
    <w:rsid w:val="006F1442"/>
    <w:rsid w:val="006F1596"/>
    <w:rsid w:val="006F1755"/>
    <w:rsid w:val="006F1851"/>
    <w:rsid w:val="006F19A7"/>
    <w:rsid w:val="006F1BCD"/>
    <w:rsid w:val="006F1EB7"/>
    <w:rsid w:val="006F1EDE"/>
    <w:rsid w:val="006F1F93"/>
    <w:rsid w:val="006F1FB7"/>
    <w:rsid w:val="006F2149"/>
    <w:rsid w:val="006F2211"/>
    <w:rsid w:val="006F2313"/>
    <w:rsid w:val="006F2511"/>
    <w:rsid w:val="006F2678"/>
    <w:rsid w:val="006F2754"/>
    <w:rsid w:val="006F297E"/>
    <w:rsid w:val="006F2A58"/>
    <w:rsid w:val="006F2BE5"/>
    <w:rsid w:val="006F2D63"/>
    <w:rsid w:val="006F2D92"/>
    <w:rsid w:val="006F2EE1"/>
    <w:rsid w:val="006F3290"/>
    <w:rsid w:val="006F338E"/>
    <w:rsid w:val="006F33CF"/>
    <w:rsid w:val="006F34CB"/>
    <w:rsid w:val="006F35D5"/>
    <w:rsid w:val="006F36CD"/>
    <w:rsid w:val="006F3744"/>
    <w:rsid w:val="006F3770"/>
    <w:rsid w:val="006F39D8"/>
    <w:rsid w:val="006F3A1B"/>
    <w:rsid w:val="006F3BFB"/>
    <w:rsid w:val="006F3D1F"/>
    <w:rsid w:val="006F3F48"/>
    <w:rsid w:val="006F3FDD"/>
    <w:rsid w:val="006F3FF6"/>
    <w:rsid w:val="006F4037"/>
    <w:rsid w:val="006F4051"/>
    <w:rsid w:val="006F4052"/>
    <w:rsid w:val="006F427C"/>
    <w:rsid w:val="006F4470"/>
    <w:rsid w:val="006F4893"/>
    <w:rsid w:val="006F489A"/>
    <w:rsid w:val="006F4A17"/>
    <w:rsid w:val="006F4A96"/>
    <w:rsid w:val="006F4CF9"/>
    <w:rsid w:val="006F4F82"/>
    <w:rsid w:val="006F52A8"/>
    <w:rsid w:val="006F52AD"/>
    <w:rsid w:val="006F52E5"/>
    <w:rsid w:val="006F54B7"/>
    <w:rsid w:val="006F5601"/>
    <w:rsid w:val="006F57CB"/>
    <w:rsid w:val="006F5804"/>
    <w:rsid w:val="006F5968"/>
    <w:rsid w:val="006F59FE"/>
    <w:rsid w:val="006F5B4E"/>
    <w:rsid w:val="006F5B8D"/>
    <w:rsid w:val="006F5CAC"/>
    <w:rsid w:val="006F5E21"/>
    <w:rsid w:val="006F5E8F"/>
    <w:rsid w:val="006F5EC8"/>
    <w:rsid w:val="006F5FDF"/>
    <w:rsid w:val="006F6066"/>
    <w:rsid w:val="006F62E1"/>
    <w:rsid w:val="006F631C"/>
    <w:rsid w:val="006F6430"/>
    <w:rsid w:val="006F6598"/>
    <w:rsid w:val="006F6767"/>
    <w:rsid w:val="006F6850"/>
    <w:rsid w:val="006F68CA"/>
    <w:rsid w:val="006F6999"/>
    <w:rsid w:val="006F6A19"/>
    <w:rsid w:val="006F6A1C"/>
    <w:rsid w:val="006F6B68"/>
    <w:rsid w:val="006F6C26"/>
    <w:rsid w:val="006F6DF8"/>
    <w:rsid w:val="006F7044"/>
    <w:rsid w:val="006F707E"/>
    <w:rsid w:val="006F70AD"/>
    <w:rsid w:val="006F7360"/>
    <w:rsid w:val="006F74B3"/>
    <w:rsid w:val="006F7555"/>
    <w:rsid w:val="006F755C"/>
    <w:rsid w:val="006F76C6"/>
    <w:rsid w:val="006F7A16"/>
    <w:rsid w:val="006F7B2D"/>
    <w:rsid w:val="006F7BDB"/>
    <w:rsid w:val="0070002C"/>
    <w:rsid w:val="007001DC"/>
    <w:rsid w:val="007003F5"/>
    <w:rsid w:val="00700446"/>
    <w:rsid w:val="007004BA"/>
    <w:rsid w:val="00700786"/>
    <w:rsid w:val="00700991"/>
    <w:rsid w:val="00700997"/>
    <w:rsid w:val="007009C1"/>
    <w:rsid w:val="00700A09"/>
    <w:rsid w:val="00700ED8"/>
    <w:rsid w:val="00701060"/>
    <w:rsid w:val="00701443"/>
    <w:rsid w:val="00701507"/>
    <w:rsid w:val="00701600"/>
    <w:rsid w:val="00701716"/>
    <w:rsid w:val="0070173A"/>
    <w:rsid w:val="007019BD"/>
    <w:rsid w:val="00701A05"/>
    <w:rsid w:val="00701ACF"/>
    <w:rsid w:val="00701EBF"/>
    <w:rsid w:val="0070209C"/>
    <w:rsid w:val="007023C3"/>
    <w:rsid w:val="00702478"/>
    <w:rsid w:val="007025CB"/>
    <w:rsid w:val="007025D3"/>
    <w:rsid w:val="007026DD"/>
    <w:rsid w:val="00702870"/>
    <w:rsid w:val="007028A4"/>
    <w:rsid w:val="0070299B"/>
    <w:rsid w:val="00702AF5"/>
    <w:rsid w:val="00702C87"/>
    <w:rsid w:val="00702CC8"/>
    <w:rsid w:val="00702D21"/>
    <w:rsid w:val="00702F11"/>
    <w:rsid w:val="007030A7"/>
    <w:rsid w:val="00703233"/>
    <w:rsid w:val="00703372"/>
    <w:rsid w:val="0070345A"/>
    <w:rsid w:val="007034AA"/>
    <w:rsid w:val="007036EE"/>
    <w:rsid w:val="00703750"/>
    <w:rsid w:val="00703850"/>
    <w:rsid w:val="00703852"/>
    <w:rsid w:val="00703870"/>
    <w:rsid w:val="007038D8"/>
    <w:rsid w:val="00703915"/>
    <w:rsid w:val="00703AE9"/>
    <w:rsid w:val="00703BCF"/>
    <w:rsid w:val="00703C46"/>
    <w:rsid w:val="00703C9D"/>
    <w:rsid w:val="00703FCE"/>
    <w:rsid w:val="00704050"/>
    <w:rsid w:val="00704372"/>
    <w:rsid w:val="0070490C"/>
    <w:rsid w:val="00704A1C"/>
    <w:rsid w:val="00704B4E"/>
    <w:rsid w:val="00704B84"/>
    <w:rsid w:val="00704BB7"/>
    <w:rsid w:val="00704C16"/>
    <w:rsid w:val="00704C1A"/>
    <w:rsid w:val="00704C60"/>
    <w:rsid w:val="00704CE5"/>
    <w:rsid w:val="00704D02"/>
    <w:rsid w:val="00704D34"/>
    <w:rsid w:val="00704DC1"/>
    <w:rsid w:val="00704DF8"/>
    <w:rsid w:val="00704EFF"/>
    <w:rsid w:val="00704F73"/>
    <w:rsid w:val="0070504E"/>
    <w:rsid w:val="00705054"/>
    <w:rsid w:val="00705058"/>
    <w:rsid w:val="00705285"/>
    <w:rsid w:val="007053C5"/>
    <w:rsid w:val="00705454"/>
    <w:rsid w:val="00705495"/>
    <w:rsid w:val="007054E8"/>
    <w:rsid w:val="00705615"/>
    <w:rsid w:val="00705807"/>
    <w:rsid w:val="0070583C"/>
    <w:rsid w:val="0070588B"/>
    <w:rsid w:val="00705946"/>
    <w:rsid w:val="00705BB0"/>
    <w:rsid w:val="00705C38"/>
    <w:rsid w:val="00705D22"/>
    <w:rsid w:val="00705E3F"/>
    <w:rsid w:val="00705E46"/>
    <w:rsid w:val="0070606E"/>
    <w:rsid w:val="0070615D"/>
    <w:rsid w:val="00706182"/>
    <w:rsid w:val="007062A5"/>
    <w:rsid w:val="007063A7"/>
    <w:rsid w:val="007063E9"/>
    <w:rsid w:val="00706465"/>
    <w:rsid w:val="00706492"/>
    <w:rsid w:val="007064C0"/>
    <w:rsid w:val="0070661E"/>
    <w:rsid w:val="007066BC"/>
    <w:rsid w:val="0070695A"/>
    <w:rsid w:val="00706A15"/>
    <w:rsid w:val="00706A31"/>
    <w:rsid w:val="00706CD3"/>
    <w:rsid w:val="00706E4A"/>
    <w:rsid w:val="00706FE6"/>
    <w:rsid w:val="00706FFD"/>
    <w:rsid w:val="007071AF"/>
    <w:rsid w:val="007071C7"/>
    <w:rsid w:val="007072AF"/>
    <w:rsid w:val="007072C3"/>
    <w:rsid w:val="007073B2"/>
    <w:rsid w:val="0070743F"/>
    <w:rsid w:val="007074A5"/>
    <w:rsid w:val="0070753B"/>
    <w:rsid w:val="007077B6"/>
    <w:rsid w:val="0070782D"/>
    <w:rsid w:val="00707836"/>
    <w:rsid w:val="00707881"/>
    <w:rsid w:val="007078A4"/>
    <w:rsid w:val="00707A4A"/>
    <w:rsid w:val="00707A6B"/>
    <w:rsid w:val="00707B35"/>
    <w:rsid w:val="00707C72"/>
    <w:rsid w:val="00707ED5"/>
    <w:rsid w:val="00707F99"/>
    <w:rsid w:val="00707FF8"/>
    <w:rsid w:val="007100CD"/>
    <w:rsid w:val="007103CC"/>
    <w:rsid w:val="007104DC"/>
    <w:rsid w:val="00710666"/>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B35"/>
    <w:rsid w:val="00711B86"/>
    <w:rsid w:val="00711BA3"/>
    <w:rsid w:val="00711DF4"/>
    <w:rsid w:val="00711E2B"/>
    <w:rsid w:val="007122BB"/>
    <w:rsid w:val="00712442"/>
    <w:rsid w:val="0071247D"/>
    <w:rsid w:val="00712557"/>
    <w:rsid w:val="0071278A"/>
    <w:rsid w:val="007128C2"/>
    <w:rsid w:val="007129D7"/>
    <w:rsid w:val="00712AA6"/>
    <w:rsid w:val="00712C42"/>
    <w:rsid w:val="00712D7E"/>
    <w:rsid w:val="00712F8A"/>
    <w:rsid w:val="0071312B"/>
    <w:rsid w:val="007131AA"/>
    <w:rsid w:val="007132D0"/>
    <w:rsid w:val="00713306"/>
    <w:rsid w:val="00713576"/>
    <w:rsid w:val="0071362E"/>
    <w:rsid w:val="0071367F"/>
    <w:rsid w:val="007136CA"/>
    <w:rsid w:val="00713729"/>
    <w:rsid w:val="007139A8"/>
    <w:rsid w:val="00713B2D"/>
    <w:rsid w:val="00713B39"/>
    <w:rsid w:val="00713BFD"/>
    <w:rsid w:val="00713DE4"/>
    <w:rsid w:val="00713E46"/>
    <w:rsid w:val="00713E4C"/>
    <w:rsid w:val="00713F6E"/>
    <w:rsid w:val="007141E6"/>
    <w:rsid w:val="0071430F"/>
    <w:rsid w:val="00714402"/>
    <w:rsid w:val="0071442E"/>
    <w:rsid w:val="00714587"/>
    <w:rsid w:val="007145BA"/>
    <w:rsid w:val="00714619"/>
    <w:rsid w:val="00714816"/>
    <w:rsid w:val="00714849"/>
    <w:rsid w:val="00714888"/>
    <w:rsid w:val="00714AED"/>
    <w:rsid w:val="00714C47"/>
    <w:rsid w:val="00714F81"/>
    <w:rsid w:val="00715022"/>
    <w:rsid w:val="0071509B"/>
    <w:rsid w:val="0071524F"/>
    <w:rsid w:val="007153C3"/>
    <w:rsid w:val="007153E6"/>
    <w:rsid w:val="00715603"/>
    <w:rsid w:val="00715640"/>
    <w:rsid w:val="00715728"/>
    <w:rsid w:val="0071597C"/>
    <w:rsid w:val="00715A95"/>
    <w:rsid w:val="00715BFF"/>
    <w:rsid w:val="00715F6E"/>
    <w:rsid w:val="0071610B"/>
    <w:rsid w:val="007162CD"/>
    <w:rsid w:val="007162CE"/>
    <w:rsid w:val="00716462"/>
    <w:rsid w:val="007165D1"/>
    <w:rsid w:val="007165FD"/>
    <w:rsid w:val="00716734"/>
    <w:rsid w:val="00716A2F"/>
    <w:rsid w:val="00716A97"/>
    <w:rsid w:val="00716B37"/>
    <w:rsid w:val="00716B4C"/>
    <w:rsid w:val="00716E69"/>
    <w:rsid w:val="00717062"/>
    <w:rsid w:val="0071728A"/>
    <w:rsid w:val="007172B2"/>
    <w:rsid w:val="007173BE"/>
    <w:rsid w:val="0071791D"/>
    <w:rsid w:val="00717958"/>
    <w:rsid w:val="007179A9"/>
    <w:rsid w:val="00717E6F"/>
    <w:rsid w:val="00717F0C"/>
    <w:rsid w:val="00717F26"/>
    <w:rsid w:val="00720126"/>
    <w:rsid w:val="0072055D"/>
    <w:rsid w:val="00720655"/>
    <w:rsid w:val="0072067A"/>
    <w:rsid w:val="00720693"/>
    <w:rsid w:val="00720739"/>
    <w:rsid w:val="00720937"/>
    <w:rsid w:val="00720FC4"/>
    <w:rsid w:val="00720FF2"/>
    <w:rsid w:val="00721084"/>
    <w:rsid w:val="007210A3"/>
    <w:rsid w:val="007211D2"/>
    <w:rsid w:val="00721262"/>
    <w:rsid w:val="007212E2"/>
    <w:rsid w:val="0072137D"/>
    <w:rsid w:val="007213E2"/>
    <w:rsid w:val="0072159C"/>
    <w:rsid w:val="00721963"/>
    <w:rsid w:val="00721A37"/>
    <w:rsid w:val="00721AAB"/>
    <w:rsid w:val="00721B9D"/>
    <w:rsid w:val="00721C87"/>
    <w:rsid w:val="00721C92"/>
    <w:rsid w:val="00721C98"/>
    <w:rsid w:val="00721D9B"/>
    <w:rsid w:val="00721E82"/>
    <w:rsid w:val="00721E97"/>
    <w:rsid w:val="00721EF2"/>
    <w:rsid w:val="0072203E"/>
    <w:rsid w:val="00722049"/>
    <w:rsid w:val="00722083"/>
    <w:rsid w:val="007220DA"/>
    <w:rsid w:val="00722108"/>
    <w:rsid w:val="00722121"/>
    <w:rsid w:val="007222A8"/>
    <w:rsid w:val="007224B9"/>
    <w:rsid w:val="00722867"/>
    <w:rsid w:val="0072295A"/>
    <w:rsid w:val="00722E5F"/>
    <w:rsid w:val="00722F4C"/>
    <w:rsid w:val="00722F66"/>
    <w:rsid w:val="00722F79"/>
    <w:rsid w:val="00722F94"/>
    <w:rsid w:val="00723128"/>
    <w:rsid w:val="00723227"/>
    <w:rsid w:val="007232B8"/>
    <w:rsid w:val="007234EA"/>
    <w:rsid w:val="0072376D"/>
    <w:rsid w:val="0072395D"/>
    <w:rsid w:val="007239CB"/>
    <w:rsid w:val="00723A6C"/>
    <w:rsid w:val="00723AA7"/>
    <w:rsid w:val="00723EEC"/>
    <w:rsid w:val="00723FB8"/>
    <w:rsid w:val="0072405D"/>
    <w:rsid w:val="0072432E"/>
    <w:rsid w:val="00724367"/>
    <w:rsid w:val="00724674"/>
    <w:rsid w:val="00724678"/>
    <w:rsid w:val="007246E2"/>
    <w:rsid w:val="00724867"/>
    <w:rsid w:val="007248B9"/>
    <w:rsid w:val="007248CF"/>
    <w:rsid w:val="00724A2D"/>
    <w:rsid w:val="00724B7B"/>
    <w:rsid w:val="00724EEB"/>
    <w:rsid w:val="00725014"/>
    <w:rsid w:val="007250B3"/>
    <w:rsid w:val="007250BD"/>
    <w:rsid w:val="007251AF"/>
    <w:rsid w:val="007251F6"/>
    <w:rsid w:val="0072535B"/>
    <w:rsid w:val="007254C8"/>
    <w:rsid w:val="00725913"/>
    <w:rsid w:val="00725A9B"/>
    <w:rsid w:val="00726036"/>
    <w:rsid w:val="007261E7"/>
    <w:rsid w:val="00726279"/>
    <w:rsid w:val="007262AC"/>
    <w:rsid w:val="007262CC"/>
    <w:rsid w:val="007265F1"/>
    <w:rsid w:val="00726706"/>
    <w:rsid w:val="007268BC"/>
    <w:rsid w:val="00726987"/>
    <w:rsid w:val="00726A98"/>
    <w:rsid w:val="00726A9B"/>
    <w:rsid w:val="00726AB7"/>
    <w:rsid w:val="00726B2D"/>
    <w:rsid w:val="00726C6E"/>
    <w:rsid w:val="00726D0A"/>
    <w:rsid w:val="00726DD3"/>
    <w:rsid w:val="00726EBB"/>
    <w:rsid w:val="0072719B"/>
    <w:rsid w:val="007272CC"/>
    <w:rsid w:val="0072736A"/>
    <w:rsid w:val="007273AE"/>
    <w:rsid w:val="007273BA"/>
    <w:rsid w:val="00727530"/>
    <w:rsid w:val="0072786C"/>
    <w:rsid w:val="00727913"/>
    <w:rsid w:val="0072798E"/>
    <w:rsid w:val="007279DE"/>
    <w:rsid w:val="00727A39"/>
    <w:rsid w:val="00727B3F"/>
    <w:rsid w:val="00727BEA"/>
    <w:rsid w:val="00727D52"/>
    <w:rsid w:val="00727F4E"/>
    <w:rsid w:val="007303E1"/>
    <w:rsid w:val="00730546"/>
    <w:rsid w:val="00730638"/>
    <w:rsid w:val="00730672"/>
    <w:rsid w:val="007306DB"/>
    <w:rsid w:val="00730831"/>
    <w:rsid w:val="00730ADA"/>
    <w:rsid w:val="00730BA9"/>
    <w:rsid w:val="00730BB1"/>
    <w:rsid w:val="00730CC6"/>
    <w:rsid w:val="00730D8F"/>
    <w:rsid w:val="00730ED1"/>
    <w:rsid w:val="00731238"/>
    <w:rsid w:val="00731295"/>
    <w:rsid w:val="00731315"/>
    <w:rsid w:val="00731603"/>
    <w:rsid w:val="0073169C"/>
    <w:rsid w:val="007316DD"/>
    <w:rsid w:val="00731722"/>
    <w:rsid w:val="007317B2"/>
    <w:rsid w:val="00731903"/>
    <w:rsid w:val="00731A42"/>
    <w:rsid w:val="00731A9C"/>
    <w:rsid w:val="00731A9F"/>
    <w:rsid w:val="00731D4D"/>
    <w:rsid w:val="00731D56"/>
    <w:rsid w:val="00731E7C"/>
    <w:rsid w:val="00731F83"/>
    <w:rsid w:val="00732069"/>
    <w:rsid w:val="0073291E"/>
    <w:rsid w:val="007329EF"/>
    <w:rsid w:val="00732ABC"/>
    <w:rsid w:val="00732C42"/>
    <w:rsid w:val="00732C95"/>
    <w:rsid w:val="00732E9F"/>
    <w:rsid w:val="00732EE0"/>
    <w:rsid w:val="00732EF5"/>
    <w:rsid w:val="0073327A"/>
    <w:rsid w:val="00733365"/>
    <w:rsid w:val="007333A9"/>
    <w:rsid w:val="0073348E"/>
    <w:rsid w:val="007334C5"/>
    <w:rsid w:val="00733541"/>
    <w:rsid w:val="0073359A"/>
    <w:rsid w:val="00733608"/>
    <w:rsid w:val="0073379C"/>
    <w:rsid w:val="007337E6"/>
    <w:rsid w:val="00733B52"/>
    <w:rsid w:val="00733C7A"/>
    <w:rsid w:val="00733DF6"/>
    <w:rsid w:val="00734108"/>
    <w:rsid w:val="00734157"/>
    <w:rsid w:val="007342AA"/>
    <w:rsid w:val="0073441D"/>
    <w:rsid w:val="007345D1"/>
    <w:rsid w:val="007348E6"/>
    <w:rsid w:val="00734C7C"/>
    <w:rsid w:val="00734EBE"/>
    <w:rsid w:val="00735287"/>
    <w:rsid w:val="0073538E"/>
    <w:rsid w:val="007353D1"/>
    <w:rsid w:val="007354C9"/>
    <w:rsid w:val="007357BD"/>
    <w:rsid w:val="007357E4"/>
    <w:rsid w:val="007358D6"/>
    <w:rsid w:val="00735932"/>
    <w:rsid w:val="00735C1F"/>
    <w:rsid w:val="00735E1A"/>
    <w:rsid w:val="00735E6F"/>
    <w:rsid w:val="00736084"/>
    <w:rsid w:val="007365E3"/>
    <w:rsid w:val="0073660B"/>
    <w:rsid w:val="0073662A"/>
    <w:rsid w:val="007366A5"/>
    <w:rsid w:val="007366AF"/>
    <w:rsid w:val="0073684F"/>
    <w:rsid w:val="00736859"/>
    <w:rsid w:val="0073688D"/>
    <w:rsid w:val="00736899"/>
    <w:rsid w:val="007368EE"/>
    <w:rsid w:val="00736A44"/>
    <w:rsid w:val="00736A50"/>
    <w:rsid w:val="00736A69"/>
    <w:rsid w:val="00736DD8"/>
    <w:rsid w:val="00736EC6"/>
    <w:rsid w:val="00736F7A"/>
    <w:rsid w:val="00737265"/>
    <w:rsid w:val="0073743B"/>
    <w:rsid w:val="00737449"/>
    <w:rsid w:val="00737615"/>
    <w:rsid w:val="007376A9"/>
    <w:rsid w:val="00737909"/>
    <w:rsid w:val="00737BEF"/>
    <w:rsid w:val="00737C7C"/>
    <w:rsid w:val="00737F9F"/>
    <w:rsid w:val="007401D8"/>
    <w:rsid w:val="007402CC"/>
    <w:rsid w:val="0074043B"/>
    <w:rsid w:val="00740493"/>
    <w:rsid w:val="0074076A"/>
    <w:rsid w:val="0074080F"/>
    <w:rsid w:val="00740A3E"/>
    <w:rsid w:val="00740A6E"/>
    <w:rsid w:val="00740AE4"/>
    <w:rsid w:val="00740C30"/>
    <w:rsid w:val="00740C7F"/>
    <w:rsid w:val="00740F9D"/>
    <w:rsid w:val="00740FF6"/>
    <w:rsid w:val="0074105D"/>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D3"/>
    <w:rsid w:val="007422FF"/>
    <w:rsid w:val="007425C1"/>
    <w:rsid w:val="007425F3"/>
    <w:rsid w:val="00742699"/>
    <w:rsid w:val="00742714"/>
    <w:rsid w:val="007427B5"/>
    <w:rsid w:val="007427F5"/>
    <w:rsid w:val="00742865"/>
    <w:rsid w:val="007428CA"/>
    <w:rsid w:val="0074296C"/>
    <w:rsid w:val="00742A45"/>
    <w:rsid w:val="00742AEA"/>
    <w:rsid w:val="00742B35"/>
    <w:rsid w:val="00742C24"/>
    <w:rsid w:val="00742C83"/>
    <w:rsid w:val="007430BF"/>
    <w:rsid w:val="0074310D"/>
    <w:rsid w:val="0074313C"/>
    <w:rsid w:val="00743247"/>
    <w:rsid w:val="00743302"/>
    <w:rsid w:val="007434D0"/>
    <w:rsid w:val="007434E3"/>
    <w:rsid w:val="0074360F"/>
    <w:rsid w:val="00743793"/>
    <w:rsid w:val="00743AC9"/>
    <w:rsid w:val="00743DD0"/>
    <w:rsid w:val="00743ED9"/>
    <w:rsid w:val="00743F31"/>
    <w:rsid w:val="00743FB4"/>
    <w:rsid w:val="00743FEC"/>
    <w:rsid w:val="007444F0"/>
    <w:rsid w:val="0074457C"/>
    <w:rsid w:val="007447C4"/>
    <w:rsid w:val="00744840"/>
    <w:rsid w:val="00744915"/>
    <w:rsid w:val="00744A64"/>
    <w:rsid w:val="00744AD6"/>
    <w:rsid w:val="00744AF8"/>
    <w:rsid w:val="00744B32"/>
    <w:rsid w:val="00744B6E"/>
    <w:rsid w:val="00744C19"/>
    <w:rsid w:val="00744D47"/>
    <w:rsid w:val="00744DD8"/>
    <w:rsid w:val="00744EA0"/>
    <w:rsid w:val="00745180"/>
    <w:rsid w:val="00745315"/>
    <w:rsid w:val="0074536D"/>
    <w:rsid w:val="00745541"/>
    <w:rsid w:val="0074557B"/>
    <w:rsid w:val="00745784"/>
    <w:rsid w:val="00745859"/>
    <w:rsid w:val="00745B63"/>
    <w:rsid w:val="00745E48"/>
    <w:rsid w:val="00745FA1"/>
    <w:rsid w:val="007461C4"/>
    <w:rsid w:val="0074624C"/>
    <w:rsid w:val="00746254"/>
    <w:rsid w:val="00746327"/>
    <w:rsid w:val="00746346"/>
    <w:rsid w:val="0074638D"/>
    <w:rsid w:val="00746446"/>
    <w:rsid w:val="0074645A"/>
    <w:rsid w:val="00746484"/>
    <w:rsid w:val="0074656A"/>
    <w:rsid w:val="007465F5"/>
    <w:rsid w:val="007465F9"/>
    <w:rsid w:val="00746880"/>
    <w:rsid w:val="00746A65"/>
    <w:rsid w:val="00746B16"/>
    <w:rsid w:val="00747011"/>
    <w:rsid w:val="0074704F"/>
    <w:rsid w:val="007475BB"/>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DF9"/>
    <w:rsid w:val="00750E16"/>
    <w:rsid w:val="00751091"/>
    <w:rsid w:val="007512B1"/>
    <w:rsid w:val="00751314"/>
    <w:rsid w:val="00751498"/>
    <w:rsid w:val="007515F6"/>
    <w:rsid w:val="00751736"/>
    <w:rsid w:val="007518A2"/>
    <w:rsid w:val="007518BD"/>
    <w:rsid w:val="007518CC"/>
    <w:rsid w:val="00751AA1"/>
    <w:rsid w:val="00751AC5"/>
    <w:rsid w:val="00751AD3"/>
    <w:rsid w:val="00751B83"/>
    <w:rsid w:val="00751BF9"/>
    <w:rsid w:val="0075201E"/>
    <w:rsid w:val="00752081"/>
    <w:rsid w:val="007520A0"/>
    <w:rsid w:val="00752116"/>
    <w:rsid w:val="007522B9"/>
    <w:rsid w:val="007522DC"/>
    <w:rsid w:val="00752305"/>
    <w:rsid w:val="007523E0"/>
    <w:rsid w:val="0075299F"/>
    <w:rsid w:val="00752A51"/>
    <w:rsid w:val="00752A97"/>
    <w:rsid w:val="00752B2E"/>
    <w:rsid w:val="00752BD6"/>
    <w:rsid w:val="00752FDE"/>
    <w:rsid w:val="00752FF6"/>
    <w:rsid w:val="0075301D"/>
    <w:rsid w:val="0075309C"/>
    <w:rsid w:val="0075341E"/>
    <w:rsid w:val="007534E0"/>
    <w:rsid w:val="007536DF"/>
    <w:rsid w:val="007537CB"/>
    <w:rsid w:val="00753974"/>
    <w:rsid w:val="00753A79"/>
    <w:rsid w:val="00753E1D"/>
    <w:rsid w:val="00753FE9"/>
    <w:rsid w:val="00754032"/>
    <w:rsid w:val="007540FC"/>
    <w:rsid w:val="00754176"/>
    <w:rsid w:val="0075420A"/>
    <w:rsid w:val="0075425B"/>
    <w:rsid w:val="0075428B"/>
    <w:rsid w:val="00754359"/>
    <w:rsid w:val="00754411"/>
    <w:rsid w:val="007545C1"/>
    <w:rsid w:val="00754919"/>
    <w:rsid w:val="00754B67"/>
    <w:rsid w:val="00754BD9"/>
    <w:rsid w:val="00754BF1"/>
    <w:rsid w:val="00754CAF"/>
    <w:rsid w:val="00754CCB"/>
    <w:rsid w:val="00754E7A"/>
    <w:rsid w:val="00754EA4"/>
    <w:rsid w:val="00754F73"/>
    <w:rsid w:val="00754FDD"/>
    <w:rsid w:val="00755301"/>
    <w:rsid w:val="0075540C"/>
    <w:rsid w:val="007555EF"/>
    <w:rsid w:val="00755771"/>
    <w:rsid w:val="00755DB1"/>
    <w:rsid w:val="00755E6F"/>
    <w:rsid w:val="007561F2"/>
    <w:rsid w:val="00756206"/>
    <w:rsid w:val="00756442"/>
    <w:rsid w:val="0075650B"/>
    <w:rsid w:val="0075663B"/>
    <w:rsid w:val="00756678"/>
    <w:rsid w:val="0075679F"/>
    <w:rsid w:val="00756937"/>
    <w:rsid w:val="0075694B"/>
    <w:rsid w:val="007569F2"/>
    <w:rsid w:val="00756A55"/>
    <w:rsid w:val="00756EA7"/>
    <w:rsid w:val="00756FA9"/>
    <w:rsid w:val="0075707D"/>
    <w:rsid w:val="00757121"/>
    <w:rsid w:val="007573CF"/>
    <w:rsid w:val="00757409"/>
    <w:rsid w:val="007574C8"/>
    <w:rsid w:val="007574FC"/>
    <w:rsid w:val="00757571"/>
    <w:rsid w:val="007575E6"/>
    <w:rsid w:val="0075763A"/>
    <w:rsid w:val="00757673"/>
    <w:rsid w:val="0075767D"/>
    <w:rsid w:val="00757683"/>
    <w:rsid w:val="007576A2"/>
    <w:rsid w:val="00757893"/>
    <w:rsid w:val="007578B3"/>
    <w:rsid w:val="00757C4D"/>
    <w:rsid w:val="00757E6B"/>
    <w:rsid w:val="00757ED4"/>
    <w:rsid w:val="00757EF7"/>
    <w:rsid w:val="00757FE4"/>
    <w:rsid w:val="00760023"/>
    <w:rsid w:val="0076061B"/>
    <w:rsid w:val="007606D0"/>
    <w:rsid w:val="007606D1"/>
    <w:rsid w:val="00760851"/>
    <w:rsid w:val="00760859"/>
    <w:rsid w:val="00760975"/>
    <w:rsid w:val="007609E9"/>
    <w:rsid w:val="00760B70"/>
    <w:rsid w:val="00760C61"/>
    <w:rsid w:val="00760C8E"/>
    <w:rsid w:val="00760E35"/>
    <w:rsid w:val="00760E72"/>
    <w:rsid w:val="00761480"/>
    <w:rsid w:val="0076153F"/>
    <w:rsid w:val="0076159C"/>
    <w:rsid w:val="00761754"/>
    <w:rsid w:val="007617EE"/>
    <w:rsid w:val="00761822"/>
    <w:rsid w:val="007618DA"/>
    <w:rsid w:val="00761998"/>
    <w:rsid w:val="00761B5C"/>
    <w:rsid w:val="00761B5D"/>
    <w:rsid w:val="00761F18"/>
    <w:rsid w:val="00761FDA"/>
    <w:rsid w:val="0076201A"/>
    <w:rsid w:val="0076203F"/>
    <w:rsid w:val="007621FF"/>
    <w:rsid w:val="00762259"/>
    <w:rsid w:val="00762425"/>
    <w:rsid w:val="007624C1"/>
    <w:rsid w:val="00762642"/>
    <w:rsid w:val="00762684"/>
    <w:rsid w:val="00762B1F"/>
    <w:rsid w:val="00762B89"/>
    <w:rsid w:val="00762BA5"/>
    <w:rsid w:val="00762C07"/>
    <w:rsid w:val="00762EC4"/>
    <w:rsid w:val="00763067"/>
    <w:rsid w:val="00763085"/>
    <w:rsid w:val="0076322E"/>
    <w:rsid w:val="007634D4"/>
    <w:rsid w:val="007634E3"/>
    <w:rsid w:val="00763782"/>
    <w:rsid w:val="00763898"/>
    <w:rsid w:val="007638F6"/>
    <w:rsid w:val="00763A0A"/>
    <w:rsid w:val="00763C98"/>
    <w:rsid w:val="00763CCC"/>
    <w:rsid w:val="00763D03"/>
    <w:rsid w:val="00763E3E"/>
    <w:rsid w:val="00763E7F"/>
    <w:rsid w:val="00763FE6"/>
    <w:rsid w:val="00764051"/>
    <w:rsid w:val="00764136"/>
    <w:rsid w:val="00764194"/>
    <w:rsid w:val="00764324"/>
    <w:rsid w:val="007646F2"/>
    <w:rsid w:val="007647A8"/>
    <w:rsid w:val="007647AA"/>
    <w:rsid w:val="00764815"/>
    <w:rsid w:val="00764B7C"/>
    <w:rsid w:val="00764B8E"/>
    <w:rsid w:val="00764BC5"/>
    <w:rsid w:val="00764BD8"/>
    <w:rsid w:val="00764C8C"/>
    <w:rsid w:val="0076516F"/>
    <w:rsid w:val="007653B8"/>
    <w:rsid w:val="007654D3"/>
    <w:rsid w:val="0076558A"/>
    <w:rsid w:val="007656DE"/>
    <w:rsid w:val="00765720"/>
    <w:rsid w:val="00765896"/>
    <w:rsid w:val="0076589F"/>
    <w:rsid w:val="00765B5E"/>
    <w:rsid w:val="00765B6C"/>
    <w:rsid w:val="00765ED3"/>
    <w:rsid w:val="00765EEC"/>
    <w:rsid w:val="00765EF9"/>
    <w:rsid w:val="007660C6"/>
    <w:rsid w:val="007661EA"/>
    <w:rsid w:val="007661EE"/>
    <w:rsid w:val="00766240"/>
    <w:rsid w:val="0076625F"/>
    <w:rsid w:val="00766497"/>
    <w:rsid w:val="007664A9"/>
    <w:rsid w:val="00766503"/>
    <w:rsid w:val="007665E8"/>
    <w:rsid w:val="007665EC"/>
    <w:rsid w:val="007666AE"/>
    <w:rsid w:val="0076676E"/>
    <w:rsid w:val="007667CF"/>
    <w:rsid w:val="0076681D"/>
    <w:rsid w:val="00766837"/>
    <w:rsid w:val="00766A65"/>
    <w:rsid w:val="00766BA5"/>
    <w:rsid w:val="00766C00"/>
    <w:rsid w:val="00766C08"/>
    <w:rsid w:val="00766DD2"/>
    <w:rsid w:val="00767034"/>
    <w:rsid w:val="007671F5"/>
    <w:rsid w:val="007671FC"/>
    <w:rsid w:val="007674ED"/>
    <w:rsid w:val="0076758A"/>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3E3"/>
    <w:rsid w:val="00770665"/>
    <w:rsid w:val="00770680"/>
    <w:rsid w:val="007706D9"/>
    <w:rsid w:val="00770724"/>
    <w:rsid w:val="0077088E"/>
    <w:rsid w:val="0077090C"/>
    <w:rsid w:val="007709DE"/>
    <w:rsid w:val="00770B04"/>
    <w:rsid w:val="00770B53"/>
    <w:rsid w:val="00770D7B"/>
    <w:rsid w:val="00770D96"/>
    <w:rsid w:val="00770E84"/>
    <w:rsid w:val="0077121A"/>
    <w:rsid w:val="00771256"/>
    <w:rsid w:val="00771439"/>
    <w:rsid w:val="007716D2"/>
    <w:rsid w:val="007716EA"/>
    <w:rsid w:val="00771738"/>
    <w:rsid w:val="0077175C"/>
    <w:rsid w:val="00771773"/>
    <w:rsid w:val="00771815"/>
    <w:rsid w:val="00771870"/>
    <w:rsid w:val="00771B51"/>
    <w:rsid w:val="00771BF9"/>
    <w:rsid w:val="00771CB8"/>
    <w:rsid w:val="00771D5C"/>
    <w:rsid w:val="00772026"/>
    <w:rsid w:val="00772117"/>
    <w:rsid w:val="00772143"/>
    <w:rsid w:val="007722D8"/>
    <w:rsid w:val="00772318"/>
    <w:rsid w:val="007724EF"/>
    <w:rsid w:val="007724FC"/>
    <w:rsid w:val="0077254B"/>
    <w:rsid w:val="007725EB"/>
    <w:rsid w:val="0077267A"/>
    <w:rsid w:val="00772693"/>
    <w:rsid w:val="00772868"/>
    <w:rsid w:val="007728CD"/>
    <w:rsid w:val="00772BF9"/>
    <w:rsid w:val="00772C61"/>
    <w:rsid w:val="00772D21"/>
    <w:rsid w:val="00772E64"/>
    <w:rsid w:val="00772F8A"/>
    <w:rsid w:val="0077303D"/>
    <w:rsid w:val="007730E4"/>
    <w:rsid w:val="007731D0"/>
    <w:rsid w:val="007731D8"/>
    <w:rsid w:val="007732C4"/>
    <w:rsid w:val="007732DF"/>
    <w:rsid w:val="007734B2"/>
    <w:rsid w:val="0077358F"/>
    <w:rsid w:val="007735F6"/>
    <w:rsid w:val="0077363A"/>
    <w:rsid w:val="007738E0"/>
    <w:rsid w:val="0077390E"/>
    <w:rsid w:val="007739C6"/>
    <w:rsid w:val="00773BA0"/>
    <w:rsid w:val="00773BA6"/>
    <w:rsid w:val="00773D30"/>
    <w:rsid w:val="00773E24"/>
    <w:rsid w:val="00773E9C"/>
    <w:rsid w:val="00773EE4"/>
    <w:rsid w:val="00773FE0"/>
    <w:rsid w:val="0077433B"/>
    <w:rsid w:val="007743B8"/>
    <w:rsid w:val="00774531"/>
    <w:rsid w:val="0077456E"/>
    <w:rsid w:val="00774719"/>
    <w:rsid w:val="00774889"/>
    <w:rsid w:val="0077490E"/>
    <w:rsid w:val="0077492D"/>
    <w:rsid w:val="0077496E"/>
    <w:rsid w:val="007749A1"/>
    <w:rsid w:val="007749BA"/>
    <w:rsid w:val="00774A0B"/>
    <w:rsid w:val="00774AA5"/>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91F"/>
    <w:rsid w:val="0077597D"/>
    <w:rsid w:val="00775AC6"/>
    <w:rsid w:val="00775B36"/>
    <w:rsid w:val="00775D50"/>
    <w:rsid w:val="00775DEA"/>
    <w:rsid w:val="00775EE3"/>
    <w:rsid w:val="00775F76"/>
    <w:rsid w:val="007761E2"/>
    <w:rsid w:val="00776271"/>
    <w:rsid w:val="0077631C"/>
    <w:rsid w:val="00776346"/>
    <w:rsid w:val="007763AC"/>
    <w:rsid w:val="0077655D"/>
    <w:rsid w:val="007765CB"/>
    <w:rsid w:val="00776686"/>
    <w:rsid w:val="0077670D"/>
    <w:rsid w:val="00776760"/>
    <w:rsid w:val="00776877"/>
    <w:rsid w:val="007768EE"/>
    <w:rsid w:val="0077693D"/>
    <w:rsid w:val="00776AEA"/>
    <w:rsid w:val="00776CCE"/>
    <w:rsid w:val="00776D35"/>
    <w:rsid w:val="00777165"/>
    <w:rsid w:val="007772FC"/>
    <w:rsid w:val="007775E5"/>
    <w:rsid w:val="007777C4"/>
    <w:rsid w:val="007777D0"/>
    <w:rsid w:val="00777841"/>
    <w:rsid w:val="00777BA0"/>
    <w:rsid w:val="00777CA3"/>
    <w:rsid w:val="00777F66"/>
    <w:rsid w:val="00777F73"/>
    <w:rsid w:val="00780104"/>
    <w:rsid w:val="0078017B"/>
    <w:rsid w:val="007803BD"/>
    <w:rsid w:val="0078060C"/>
    <w:rsid w:val="0078085F"/>
    <w:rsid w:val="007808AD"/>
    <w:rsid w:val="00780BF5"/>
    <w:rsid w:val="00780C3A"/>
    <w:rsid w:val="00780C99"/>
    <w:rsid w:val="00780D69"/>
    <w:rsid w:val="00780EF6"/>
    <w:rsid w:val="007811DC"/>
    <w:rsid w:val="007813F9"/>
    <w:rsid w:val="0078140E"/>
    <w:rsid w:val="00781934"/>
    <w:rsid w:val="00781A3B"/>
    <w:rsid w:val="00781C9D"/>
    <w:rsid w:val="00781FC7"/>
    <w:rsid w:val="007820FA"/>
    <w:rsid w:val="0078224B"/>
    <w:rsid w:val="00782304"/>
    <w:rsid w:val="00782379"/>
    <w:rsid w:val="0078248E"/>
    <w:rsid w:val="0078251B"/>
    <w:rsid w:val="007825E9"/>
    <w:rsid w:val="00782687"/>
    <w:rsid w:val="0078277B"/>
    <w:rsid w:val="0078285F"/>
    <w:rsid w:val="007828ED"/>
    <w:rsid w:val="007828F3"/>
    <w:rsid w:val="007829BE"/>
    <w:rsid w:val="00782A3B"/>
    <w:rsid w:val="00782A6B"/>
    <w:rsid w:val="00782ACF"/>
    <w:rsid w:val="00782CC7"/>
    <w:rsid w:val="00782D5F"/>
    <w:rsid w:val="00782DF8"/>
    <w:rsid w:val="00782EB4"/>
    <w:rsid w:val="0078300A"/>
    <w:rsid w:val="00783168"/>
    <w:rsid w:val="007831A9"/>
    <w:rsid w:val="00783207"/>
    <w:rsid w:val="0078331B"/>
    <w:rsid w:val="00783394"/>
    <w:rsid w:val="00783496"/>
    <w:rsid w:val="007836CF"/>
    <w:rsid w:val="0078396C"/>
    <w:rsid w:val="007839A3"/>
    <w:rsid w:val="00783A4C"/>
    <w:rsid w:val="00783AD9"/>
    <w:rsid w:val="00783AEA"/>
    <w:rsid w:val="00783B3E"/>
    <w:rsid w:val="00783BF6"/>
    <w:rsid w:val="00783C6C"/>
    <w:rsid w:val="00783CD9"/>
    <w:rsid w:val="00783D90"/>
    <w:rsid w:val="00783E1D"/>
    <w:rsid w:val="00784000"/>
    <w:rsid w:val="007842C9"/>
    <w:rsid w:val="0078444E"/>
    <w:rsid w:val="007845A0"/>
    <w:rsid w:val="007845E8"/>
    <w:rsid w:val="0078463C"/>
    <w:rsid w:val="0078483B"/>
    <w:rsid w:val="00784899"/>
    <w:rsid w:val="00784915"/>
    <w:rsid w:val="00784A7C"/>
    <w:rsid w:val="00784AB1"/>
    <w:rsid w:val="00784B96"/>
    <w:rsid w:val="00784E06"/>
    <w:rsid w:val="00784EED"/>
    <w:rsid w:val="007851DB"/>
    <w:rsid w:val="0078539A"/>
    <w:rsid w:val="007853FB"/>
    <w:rsid w:val="00785421"/>
    <w:rsid w:val="0078550D"/>
    <w:rsid w:val="00785900"/>
    <w:rsid w:val="00785B30"/>
    <w:rsid w:val="00785BC8"/>
    <w:rsid w:val="00785BCD"/>
    <w:rsid w:val="00785C45"/>
    <w:rsid w:val="00785C93"/>
    <w:rsid w:val="00785D0F"/>
    <w:rsid w:val="00785DA3"/>
    <w:rsid w:val="00785E51"/>
    <w:rsid w:val="00785E93"/>
    <w:rsid w:val="00785EF8"/>
    <w:rsid w:val="00786211"/>
    <w:rsid w:val="0078630C"/>
    <w:rsid w:val="00786958"/>
    <w:rsid w:val="007869E9"/>
    <w:rsid w:val="00786A1F"/>
    <w:rsid w:val="00786A99"/>
    <w:rsid w:val="00786ADA"/>
    <w:rsid w:val="00786C19"/>
    <w:rsid w:val="00786DA3"/>
    <w:rsid w:val="00786E71"/>
    <w:rsid w:val="007873FA"/>
    <w:rsid w:val="00787404"/>
    <w:rsid w:val="0078765C"/>
    <w:rsid w:val="00787667"/>
    <w:rsid w:val="007876AF"/>
    <w:rsid w:val="00787885"/>
    <w:rsid w:val="007878A8"/>
    <w:rsid w:val="00787A2F"/>
    <w:rsid w:val="00787ADF"/>
    <w:rsid w:val="00787BDF"/>
    <w:rsid w:val="00787CB3"/>
    <w:rsid w:val="00790061"/>
    <w:rsid w:val="0079019A"/>
    <w:rsid w:val="007903EB"/>
    <w:rsid w:val="00790538"/>
    <w:rsid w:val="007905DC"/>
    <w:rsid w:val="0079064A"/>
    <w:rsid w:val="0079082E"/>
    <w:rsid w:val="0079089F"/>
    <w:rsid w:val="00790A16"/>
    <w:rsid w:val="00790A6F"/>
    <w:rsid w:val="00790DD5"/>
    <w:rsid w:val="00791061"/>
    <w:rsid w:val="00791157"/>
    <w:rsid w:val="007912C0"/>
    <w:rsid w:val="0079135A"/>
    <w:rsid w:val="00791375"/>
    <w:rsid w:val="007915F1"/>
    <w:rsid w:val="0079162F"/>
    <w:rsid w:val="007916D0"/>
    <w:rsid w:val="00791A42"/>
    <w:rsid w:val="00791AFA"/>
    <w:rsid w:val="00791BF0"/>
    <w:rsid w:val="00791C71"/>
    <w:rsid w:val="0079202E"/>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2A7"/>
    <w:rsid w:val="007932C9"/>
    <w:rsid w:val="00793318"/>
    <w:rsid w:val="0079354F"/>
    <w:rsid w:val="00793632"/>
    <w:rsid w:val="007937BA"/>
    <w:rsid w:val="0079386F"/>
    <w:rsid w:val="007938A0"/>
    <w:rsid w:val="007939A2"/>
    <w:rsid w:val="007939CB"/>
    <w:rsid w:val="00793BE3"/>
    <w:rsid w:val="00794045"/>
    <w:rsid w:val="0079463E"/>
    <w:rsid w:val="00794710"/>
    <w:rsid w:val="00794785"/>
    <w:rsid w:val="007947BA"/>
    <w:rsid w:val="00794907"/>
    <w:rsid w:val="00794924"/>
    <w:rsid w:val="00794B3D"/>
    <w:rsid w:val="00794B73"/>
    <w:rsid w:val="00794DAE"/>
    <w:rsid w:val="00794EE6"/>
    <w:rsid w:val="007950F5"/>
    <w:rsid w:val="00795113"/>
    <w:rsid w:val="0079511F"/>
    <w:rsid w:val="0079525C"/>
    <w:rsid w:val="00795598"/>
    <w:rsid w:val="00795776"/>
    <w:rsid w:val="00795829"/>
    <w:rsid w:val="0079586C"/>
    <w:rsid w:val="00795B81"/>
    <w:rsid w:val="00795C97"/>
    <w:rsid w:val="00795D56"/>
    <w:rsid w:val="00795D84"/>
    <w:rsid w:val="00795E87"/>
    <w:rsid w:val="00795F04"/>
    <w:rsid w:val="00795F64"/>
    <w:rsid w:val="0079606E"/>
    <w:rsid w:val="007960C3"/>
    <w:rsid w:val="007964C8"/>
    <w:rsid w:val="007965E5"/>
    <w:rsid w:val="007967BD"/>
    <w:rsid w:val="007969AF"/>
    <w:rsid w:val="00796BE9"/>
    <w:rsid w:val="00796C2A"/>
    <w:rsid w:val="00796C3B"/>
    <w:rsid w:val="00796D6C"/>
    <w:rsid w:val="00797011"/>
    <w:rsid w:val="007970A9"/>
    <w:rsid w:val="0079725A"/>
    <w:rsid w:val="0079748D"/>
    <w:rsid w:val="0079759C"/>
    <w:rsid w:val="007976F7"/>
    <w:rsid w:val="00797798"/>
    <w:rsid w:val="00797925"/>
    <w:rsid w:val="007979CB"/>
    <w:rsid w:val="00797C2C"/>
    <w:rsid w:val="00797CCF"/>
    <w:rsid w:val="00797CD9"/>
    <w:rsid w:val="00797D10"/>
    <w:rsid w:val="00797D45"/>
    <w:rsid w:val="00797DC9"/>
    <w:rsid w:val="00797FC7"/>
    <w:rsid w:val="007A01E0"/>
    <w:rsid w:val="007A031A"/>
    <w:rsid w:val="007A034D"/>
    <w:rsid w:val="007A04CD"/>
    <w:rsid w:val="007A04E3"/>
    <w:rsid w:val="007A054F"/>
    <w:rsid w:val="007A0A09"/>
    <w:rsid w:val="007A0BC2"/>
    <w:rsid w:val="007A0C5B"/>
    <w:rsid w:val="007A0DFB"/>
    <w:rsid w:val="007A0E30"/>
    <w:rsid w:val="007A0EE8"/>
    <w:rsid w:val="007A123A"/>
    <w:rsid w:val="007A13E7"/>
    <w:rsid w:val="007A14F1"/>
    <w:rsid w:val="007A1766"/>
    <w:rsid w:val="007A1783"/>
    <w:rsid w:val="007A1981"/>
    <w:rsid w:val="007A19A0"/>
    <w:rsid w:val="007A1BB6"/>
    <w:rsid w:val="007A1BD2"/>
    <w:rsid w:val="007A1C31"/>
    <w:rsid w:val="007A1F44"/>
    <w:rsid w:val="007A1F66"/>
    <w:rsid w:val="007A1FA3"/>
    <w:rsid w:val="007A1FA9"/>
    <w:rsid w:val="007A2191"/>
    <w:rsid w:val="007A228B"/>
    <w:rsid w:val="007A22F3"/>
    <w:rsid w:val="007A23C0"/>
    <w:rsid w:val="007A23E2"/>
    <w:rsid w:val="007A23F3"/>
    <w:rsid w:val="007A23FF"/>
    <w:rsid w:val="007A240A"/>
    <w:rsid w:val="007A2410"/>
    <w:rsid w:val="007A241F"/>
    <w:rsid w:val="007A24D4"/>
    <w:rsid w:val="007A279B"/>
    <w:rsid w:val="007A2838"/>
    <w:rsid w:val="007A295B"/>
    <w:rsid w:val="007A2971"/>
    <w:rsid w:val="007A29E4"/>
    <w:rsid w:val="007A2AE9"/>
    <w:rsid w:val="007A2D0C"/>
    <w:rsid w:val="007A2D4D"/>
    <w:rsid w:val="007A2D70"/>
    <w:rsid w:val="007A2DBA"/>
    <w:rsid w:val="007A2EAE"/>
    <w:rsid w:val="007A305E"/>
    <w:rsid w:val="007A3342"/>
    <w:rsid w:val="007A33BE"/>
    <w:rsid w:val="007A3424"/>
    <w:rsid w:val="007A345F"/>
    <w:rsid w:val="007A35EF"/>
    <w:rsid w:val="007A3729"/>
    <w:rsid w:val="007A3735"/>
    <w:rsid w:val="007A38C4"/>
    <w:rsid w:val="007A3951"/>
    <w:rsid w:val="007A3BF7"/>
    <w:rsid w:val="007A3DE4"/>
    <w:rsid w:val="007A3E99"/>
    <w:rsid w:val="007A3FCC"/>
    <w:rsid w:val="007A439F"/>
    <w:rsid w:val="007A43A2"/>
    <w:rsid w:val="007A48FD"/>
    <w:rsid w:val="007A4A32"/>
    <w:rsid w:val="007A4ABD"/>
    <w:rsid w:val="007A4C8D"/>
    <w:rsid w:val="007A4CC6"/>
    <w:rsid w:val="007A4D04"/>
    <w:rsid w:val="007A4F02"/>
    <w:rsid w:val="007A50A5"/>
    <w:rsid w:val="007A50F9"/>
    <w:rsid w:val="007A51E9"/>
    <w:rsid w:val="007A5375"/>
    <w:rsid w:val="007A54E5"/>
    <w:rsid w:val="007A56FD"/>
    <w:rsid w:val="007A5727"/>
    <w:rsid w:val="007A5810"/>
    <w:rsid w:val="007A5821"/>
    <w:rsid w:val="007A58E7"/>
    <w:rsid w:val="007A597C"/>
    <w:rsid w:val="007A5B6A"/>
    <w:rsid w:val="007A5D05"/>
    <w:rsid w:val="007A5DAB"/>
    <w:rsid w:val="007A6001"/>
    <w:rsid w:val="007A624F"/>
    <w:rsid w:val="007A63D4"/>
    <w:rsid w:val="007A64E6"/>
    <w:rsid w:val="007A650C"/>
    <w:rsid w:val="007A6779"/>
    <w:rsid w:val="007A68DB"/>
    <w:rsid w:val="007A695F"/>
    <w:rsid w:val="007A6A7B"/>
    <w:rsid w:val="007A6B3E"/>
    <w:rsid w:val="007A6D81"/>
    <w:rsid w:val="007A6D8A"/>
    <w:rsid w:val="007A6DEE"/>
    <w:rsid w:val="007A6E77"/>
    <w:rsid w:val="007A733D"/>
    <w:rsid w:val="007A7542"/>
    <w:rsid w:val="007A75D2"/>
    <w:rsid w:val="007A767E"/>
    <w:rsid w:val="007A7709"/>
    <w:rsid w:val="007A7A96"/>
    <w:rsid w:val="007A7B8A"/>
    <w:rsid w:val="007A7C89"/>
    <w:rsid w:val="007A7DA5"/>
    <w:rsid w:val="007A7E16"/>
    <w:rsid w:val="007B01EA"/>
    <w:rsid w:val="007B021F"/>
    <w:rsid w:val="007B0238"/>
    <w:rsid w:val="007B03AF"/>
    <w:rsid w:val="007B04B7"/>
    <w:rsid w:val="007B04D3"/>
    <w:rsid w:val="007B07BD"/>
    <w:rsid w:val="007B0891"/>
    <w:rsid w:val="007B08DB"/>
    <w:rsid w:val="007B0957"/>
    <w:rsid w:val="007B0983"/>
    <w:rsid w:val="007B0A29"/>
    <w:rsid w:val="007B0AE6"/>
    <w:rsid w:val="007B0D38"/>
    <w:rsid w:val="007B0E89"/>
    <w:rsid w:val="007B10DE"/>
    <w:rsid w:val="007B10E7"/>
    <w:rsid w:val="007B1192"/>
    <w:rsid w:val="007B11A7"/>
    <w:rsid w:val="007B12CB"/>
    <w:rsid w:val="007B13A5"/>
    <w:rsid w:val="007B1527"/>
    <w:rsid w:val="007B1543"/>
    <w:rsid w:val="007B1638"/>
    <w:rsid w:val="007B168C"/>
    <w:rsid w:val="007B1698"/>
    <w:rsid w:val="007B199A"/>
    <w:rsid w:val="007B19BE"/>
    <w:rsid w:val="007B1AC0"/>
    <w:rsid w:val="007B1F24"/>
    <w:rsid w:val="007B2040"/>
    <w:rsid w:val="007B2136"/>
    <w:rsid w:val="007B2290"/>
    <w:rsid w:val="007B22C7"/>
    <w:rsid w:val="007B2364"/>
    <w:rsid w:val="007B23DB"/>
    <w:rsid w:val="007B270A"/>
    <w:rsid w:val="007B2713"/>
    <w:rsid w:val="007B2826"/>
    <w:rsid w:val="007B28DD"/>
    <w:rsid w:val="007B291B"/>
    <w:rsid w:val="007B2B7E"/>
    <w:rsid w:val="007B2D3B"/>
    <w:rsid w:val="007B2DB1"/>
    <w:rsid w:val="007B2FA6"/>
    <w:rsid w:val="007B3234"/>
    <w:rsid w:val="007B3247"/>
    <w:rsid w:val="007B3453"/>
    <w:rsid w:val="007B3571"/>
    <w:rsid w:val="007B35C8"/>
    <w:rsid w:val="007B389D"/>
    <w:rsid w:val="007B38C9"/>
    <w:rsid w:val="007B3BCF"/>
    <w:rsid w:val="007B3CA7"/>
    <w:rsid w:val="007B3D71"/>
    <w:rsid w:val="007B3EAC"/>
    <w:rsid w:val="007B3EE9"/>
    <w:rsid w:val="007B3F4B"/>
    <w:rsid w:val="007B3FC1"/>
    <w:rsid w:val="007B3FED"/>
    <w:rsid w:val="007B405F"/>
    <w:rsid w:val="007B40D9"/>
    <w:rsid w:val="007B40F8"/>
    <w:rsid w:val="007B43D4"/>
    <w:rsid w:val="007B4410"/>
    <w:rsid w:val="007B441D"/>
    <w:rsid w:val="007B4471"/>
    <w:rsid w:val="007B4610"/>
    <w:rsid w:val="007B469E"/>
    <w:rsid w:val="007B46D8"/>
    <w:rsid w:val="007B4739"/>
    <w:rsid w:val="007B47BD"/>
    <w:rsid w:val="007B49E4"/>
    <w:rsid w:val="007B4BB0"/>
    <w:rsid w:val="007B4D04"/>
    <w:rsid w:val="007B4DA9"/>
    <w:rsid w:val="007B4E77"/>
    <w:rsid w:val="007B4F11"/>
    <w:rsid w:val="007B4F65"/>
    <w:rsid w:val="007B50EB"/>
    <w:rsid w:val="007B51F1"/>
    <w:rsid w:val="007B52CD"/>
    <w:rsid w:val="007B53C1"/>
    <w:rsid w:val="007B54CD"/>
    <w:rsid w:val="007B5600"/>
    <w:rsid w:val="007B5881"/>
    <w:rsid w:val="007B5884"/>
    <w:rsid w:val="007B5A42"/>
    <w:rsid w:val="007B5B99"/>
    <w:rsid w:val="007B5BBC"/>
    <w:rsid w:val="007B5C1D"/>
    <w:rsid w:val="007B5C7B"/>
    <w:rsid w:val="007B61F1"/>
    <w:rsid w:val="007B61F4"/>
    <w:rsid w:val="007B6233"/>
    <w:rsid w:val="007B644F"/>
    <w:rsid w:val="007B64F8"/>
    <w:rsid w:val="007B66DB"/>
    <w:rsid w:val="007B67D6"/>
    <w:rsid w:val="007B68E8"/>
    <w:rsid w:val="007B690C"/>
    <w:rsid w:val="007B694D"/>
    <w:rsid w:val="007B6B38"/>
    <w:rsid w:val="007B6C69"/>
    <w:rsid w:val="007B6DBF"/>
    <w:rsid w:val="007B6F20"/>
    <w:rsid w:val="007B6FFA"/>
    <w:rsid w:val="007B750F"/>
    <w:rsid w:val="007B76A6"/>
    <w:rsid w:val="007B791D"/>
    <w:rsid w:val="007B79BE"/>
    <w:rsid w:val="007B7B2A"/>
    <w:rsid w:val="007B7C3B"/>
    <w:rsid w:val="007B7CDE"/>
    <w:rsid w:val="007B7DC1"/>
    <w:rsid w:val="007B7ED0"/>
    <w:rsid w:val="007B7EDB"/>
    <w:rsid w:val="007C0144"/>
    <w:rsid w:val="007C01D1"/>
    <w:rsid w:val="007C03B4"/>
    <w:rsid w:val="007C0652"/>
    <w:rsid w:val="007C06FB"/>
    <w:rsid w:val="007C07A5"/>
    <w:rsid w:val="007C08C5"/>
    <w:rsid w:val="007C096E"/>
    <w:rsid w:val="007C0B87"/>
    <w:rsid w:val="007C0BAC"/>
    <w:rsid w:val="007C0E77"/>
    <w:rsid w:val="007C105D"/>
    <w:rsid w:val="007C1063"/>
    <w:rsid w:val="007C107F"/>
    <w:rsid w:val="007C126E"/>
    <w:rsid w:val="007C1272"/>
    <w:rsid w:val="007C1411"/>
    <w:rsid w:val="007C1422"/>
    <w:rsid w:val="007C147C"/>
    <w:rsid w:val="007C1520"/>
    <w:rsid w:val="007C161D"/>
    <w:rsid w:val="007C1669"/>
    <w:rsid w:val="007C17FC"/>
    <w:rsid w:val="007C18AA"/>
    <w:rsid w:val="007C19AD"/>
    <w:rsid w:val="007C1B5C"/>
    <w:rsid w:val="007C1B80"/>
    <w:rsid w:val="007C1D1B"/>
    <w:rsid w:val="007C1D76"/>
    <w:rsid w:val="007C1DBA"/>
    <w:rsid w:val="007C1FE7"/>
    <w:rsid w:val="007C21C1"/>
    <w:rsid w:val="007C2264"/>
    <w:rsid w:val="007C2491"/>
    <w:rsid w:val="007C25EE"/>
    <w:rsid w:val="007C262E"/>
    <w:rsid w:val="007C2689"/>
    <w:rsid w:val="007C2796"/>
    <w:rsid w:val="007C27FC"/>
    <w:rsid w:val="007C2AE5"/>
    <w:rsid w:val="007C2B49"/>
    <w:rsid w:val="007C2BCB"/>
    <w:rsid w:val="007C3386"/>
    <w:rsid w:val="007C342A"/>
    <w:rsid w:val="007C349D"/>
    <w:rsid w:val="007C3598"/>
    <w:rsid w:val="007C374E"/>
    <w:rsid w:val="007C3884"/>
    <w:rsid w:val="007C38F3"/>
    <w:rsid w:val="007C399E"/>
    <w:rsid w:val="007C3D7E"/>
    <w:rsid w:val="007C3FA8"/>
    <w:rsid w:val="007C4219"/>
    <w:rsid w:val="007C43D8"/>
    <w:rsid w:val="007C4407"/>
    <w:rsid w:val="007C446A"/>
    <w:rsid w:val="007C48A2"/>
    <w:rsid w:val="007C48B0"/>
    <w:rsid w:val="007C4BD9"/>
    <w:rsid w:val="007C4CF0"/>
    <w:rsid w:val="007C4D2B"/>
    <w:rsid w:val="007C4F95"/>
    <w:rsid w:val="007C50AD"/>
    <w:rsid w:val="007C52B5"/>
    <w:rsid w:val="007C52C2"/>
    <w:rsid w:val="007C52C3"/>
    <w:rsid w:val="007C53BE"/>
    <w:rsid w:val="007C53C9"/>
    <w:rsid w:val="007C53E9"/>
    <w:rsid w:val="007C5770"/>
    <w:rsid w:val="007C5777"/>
    <w:rsid w:val="007C57D6"/>
    <w:rsid w:val="007C5A18"/>
    <w:rsid w:val="007C5D42"/>
    <w:rsid w:val="007C5D72"/>
    <w:rsid w:val="007C5E23"/>
    <w:rsid w:val="007C5E29"/>
    <w:rsid w:val="007C60A8"/>
    <w:rsid w:val="007C60E9"/>
    <w:rsid w:val="007C6124"/>
    <w:rsid w:val="007C663A"/>
    <w:rsid w:val="007C6652"/>
    <w:rsid w:val="007C6702"/>
    <w:rsid w:val="007C67CA"/>
    <w:rsid w:val="007C68DA"/>
    <w:rsid w:val="007C6ADF"/>
    <w:rsid w:val="007C6B84"/>
    <w:rsid w:val="007C6E63"/>
    <w:rsid w:val="007C6FC2"/>
    <w:rsid w:val="007C730F"/>
    <w:rsid w:val="007C751E"/>
    <w:rsid w:val="007C7626"/>
    <w:rsid w:val="007C765A"/>
    <w:rsid w:val="007C78BF"/>
    <w:rsid w:val="007C7B74"/>
    <w:rsid w:val="007C7C82"/>
    <w:rsid w:val="007C7D51"/>
    <w:rsid w:val="007C7DAD"/>
    <w:rsid w:val="007C7E20"/>
    <w:rsid w:val="007C7F64"/>
    <w:rsid w:val="007C7FF6"/>
    <w:rsid w:val="007D00A0"/>
    <w:rsid w:val="007D00C6"/>
    <w:rsid w:val="007D0174"/>
    <w:rsid w:val="007D01DD"/>
    <w:rsid w:val="007D02C5"/>
    <w:rsid w:val="007D02D4"/>
    <w:rsid w:val="007D0447"/>
    <w:rsid w:val="007D04C2"/>
    <w:rsid w:val="007D05CE"/>
    <w:rsid w:val="007D06C0"/>
    <w:rsid w:val="007D0807"/>
    <w:rsid w:val="007D0920"/>
    <w:rsid w:val="007D0956"/>
    <w:rsid w:val="007D0E8F"/>
    <w:rsid w:val="007D0EAC"/>
    <w:rsid w:val="007D0FFE"/>
    <w:rsid w:val="007D103D"/>
    <w:rsid w:val="007D106F"/>
    <w:rsid w:val="007D10A2"/>
    <w:rsid w:val="007D110A"/>
    <w:rsid w:val="007D11F7"/>
    <w:rsid w:val="007D1383"/>
    <w:rsid w:val="007D16AF"/>
    <w:rsid w:val="007D17AC"/>
    <w:rsid w:val="007D17BF"/>
    <w:rsid w:val="007D18C4"/>
    <w:rsid w:val="007D1AD3"/>
    <w:rsid w:val="007D1B2B"/>
    <w:rsid w:val="007D1B50"/>
    <w:rsid w:val="007D1D21"/>
    <w:rsid w:val="007D2274"/>
    <w:rsid w:val="007D229A"/>
    <w:rsid w:val="007D26AB"/>
    <w:rsid w:val="007D271A"/>
    <w:rsid w:val="007D27E6"/>
    <w:rsid w:val="007D28DF"/>
    <w:rsid w:val="007D296F"/>
    <w:rsid w:val="007D2B2F"/>
    <w:rsid w:val="007D2CC4"/>
    <w:rsid w:val="007D2DBD"/>
    <w:rsid w:val="007D2DFA"/>
    <w:rsid w:val="007D2EC3"/>
    <w:rsid w:val="007D2EEC"/>
    <w:rsid w:val="007D2F44"/>
    <w:rsid w:val="007D2F4D"/>
    <w:rsid w:val="007D30B1"/>
    <w:rsid w:val="007D317C"/>
    <w:rsid w:val="007D325C"/>
    <w:rsid w:val="007D336A"/>
    <w:rsid w:val="007D3372"/>
    <w:rsid w:val="007D33CE"/>
    <w:rsid w:val="007D35B1"/>
    <w:rsid w:val="007D3748"/>
    <w:rsid w:val="007D3762"/>
    <w:rsid w:val="007D37D3"/>
    <w:rsid w:val="007D3961"/>
    <w:rsid w:val="007D3991"/>
    <w:rsid w:val="007D3B36"/>
    <w:rsid w:val="007D3BAE"/>
    <w:rsid w:val="007D3C71"/>
    <w:rsid w:val="007D4019"/>
    <w:rsid w:val="007D4058"/>
    <w:rsid w:val="007D4178"/>
    <w:rsid w:val="007D4188"/>
    <w:rsid w:val="007D4211"/>
    <w:rsid w:val="007D44E8"/>
    <w:rsid w:val="007D49D7"/>
    <w:rsid w:val="007D4B47"/>
    <w:rsid w:val="007D4D2F"/>
    <w:rsid w:val="007D4D33"/>
    <w:rsid w:val="007D4D4A"/>
    <w:rsid w:val="007D4E0D"/>
    <w:rsid w:val="007D4FC4"/>
    <w:rsid w:val="007D4FE8"/>
    <w:rsid w:val="007D509A"/>
    <w:rsid w:val="007D50C9"/>
    <w:rsid w:val="007D51C1"/>
    <w:rsid w:val="007D5244"/>
    <w:rsid w:val="007D5272"/>
    <w:rsid w:val="007D540D"/>
    <w:rsid w:val="007D5439"/>
    <w:rsid w:val="007D55C6"/>
    <w:rsid w:val="007D5727"/>
    <w:rsid w:val="007D5894"/>
    <w:rsid w:val="007D58D3"/>
    <w:rsid w:val="007D5A11"/>
    <w:rsid w:val="007D5D73"/>
    <w:rsid w:val="007D5DA9"/>
    <w:rsid w:val="007D62EA"/>
    <w:rsid w:val="007D63B8"/>
    <w:rsid w:val="007D66AF"/>
    <w:rsid w:val="007D67BD"/>
    <w:rsid w:val="007D6834"/>
    <w:rsid w:val="007D685E"/>
    <w:rsid w:val="007D695D"/>
    <w:rsid w:val="007D6BDD"/>
    <w:rsid w:val="007D6C58"/>
    <w:rsid w:val="007D6DEF"/>
    <w:rsid w:val="007D6F70"/>
    <w:rsid w:val="007D708A"/>
    <w:rsid w:val="007D70D1"/>
    <w:rsid w:val="007D7108"/>
    <w:rsid w:val="007D7114"/>
    <w:rsid w:val="007D7175"/>
    <w:rsid w:val="007D719A"/>
    <w:rsid w:val="007D724C"/>
    <w:rsid w:val="007D7268"/>
    <w:rsid w:val="007D732E"/>
    <w:rsid w:val="007D7385"/>
    <w:rsid w:val="007D73B7"/>
    <w:rsid w:val="007D73F6"/>
    <w:rsid w:val="007D75EA"/>
    <w:rsid w:val="007D79FE"/>
    <w:rsid w:val="007D7BF1"/>
    <w:rsid w:val="007D7D74"/>
    <w:rsid w:val="007E016F"/>
    <w:rsid w:val="007E0296"/>
    <w:rsid w:val="007E02B3"/>
    <w:rsid w:val="007E02C1"/>
    <w:rsid w:val="007E04A0"/>
    <w:rsid w:val="007E04DA"/>
    <w:rsid w:val="007E05DD"/>
    <w:rsid w:val="007E0800"/>
    <w:rsid w:val="007E08BA"/>
    <w:rsid w:val="007E0999"/>
    <w:rsid w:val="007E0CAA"/>
    <w:rsid w:val="007E0EC1"/>
    <w:rsid w:val="007E0F1F"/>
    <w:rsid w:val="007E0F29"/>
    <w:rsid w:val="007E0F98"/>
    <w:rsid w:val="007E1157"/>
    <w:rsid w:val="007E12A5"/>
    <w:rsid w:val="007E1369"/>
    <w:rsid w:val="007E160C"/>
    <w:rsid w:val="007E16ED"/>
    <w:rsid w:val="007E17FA"/>
    <w:rsid w:val="007E1864"/>
    <w:rsid w:val="007E1A1B"/>
    <w:rsid w:val="007E1A88"/>
    <w:rsid w:val="007E1AB7"/>
    <w:rsid w:val="007E1B66"/>
    <w:rsid w:val="007E1B9D"/>
    <w:rsid w:val="007E20E1"/>
    <w:rsid w:val="007E210E"/>
    <w:rsid w:val="007E21C1"/>
    <w:rsid w:val="007E223D"/>
    <w:rsid w:val="007E2259"/>
    <w:rsid w:val="007E23DD"/>
    <w:rsid w:val="007E2455"/>
    <w:rsid w:val="007E24F6"/>
    <w:rsid w:val="007E2592"/>
    <w:rsid w:val="007E25E5"/>
    <w:rsid w:val="007E2629"/>
    <w:rsid w:val="007E27F6"/>
    <w:rsid w:val="007E286E"/>
    <w:rsid w:val="007E2B19"/>
    <w:rsid w:val="007E2B20"/>
    <w:rsid w:val="007E2BA0"/>
    <w:rsid w:val="007E2BE8"/>
    <w:rsid w:val="007E2C27"/>
    <w:rsid w:val="007E2C87"/>
    <w:rsid w:val="007E3486"/>
    <w:rsid w:val="007E36CB"/>
    <w:rsid w:val="007E382C"/>
    <w:rsid w:val="007E3B72"/>
    <w:rsid w:val="007E3C74"/>
    <w:rsid w:val="007E3D21"/>
    <w:rsid w:val="007E3DA0"/>
    <w:rsid w:val="007E3F14"/>
    <w:rsid w:val="007E4029"/>
    <w:rsid w:val="007E42D0"/>
    <w:rsid w:val="007E4443"/>
    <w:rsid w:val="007E4885"/>
    <w:rsid w:val="007E48F2"/>
    <w:rsid w:val="007E499A"/>
    <w:rsid w:val="007E4C88"/>
    <w:rsid w:val="007E504F"/>
    <w:rsid w:val="007E51FA"/>
    <w:rsid w:val="007E5242"/>
    <w:rsid w:val="007E525A"/>
    <w:rsid w:val="007E5517"/>
    <w:rsid w:val="007E5757"/>
    <w:rsid w:val="007E57F4"/>
    <w:rsid w:val="007E585E"/>
    <w:rsid w:val="007E5877"/>
    <w:rsid w:val="007E58F5"/>
    <w:rsid w:val="007E5A26"/>
    <w:rsid w:val="007E5A36"/>
    <w:rsid w:val="007E5BFE"/>
    <w:rsid w:val="007E5C69"/>
    <w:rsid w:val="007E5CC3"/>
    <w:rsid w:val="007E5DCA"/>
    <w:rsid w:val="007E5E1D"/>
    <w:rsid w:val="007E5F4B"/>
    <w:rsid w:val="007E6006"/>
    <w:rsid w:val="007E6008"/>
    <w:rsid w:val="007E62E5"/>
    <w:rsid w:val="007E6353"/>
    <w:rsid w:val="007E642F"/>
    <w:rsid w:val="007E65E9"/>
    <w:rsid w:val="007E6844"/>
    <w:rsid w:val="007E69C1"/>
    <w:rsid w:val="007E6CC5"/>
    <w:rsid w:val="007E6EDE"/>
    <w:rsid w:val="007E6F2C"/>
    <w:rsid w:val="007E7121"/>
    <w:rsid w:val="007E716F"/>
    <w:rsid w:val="007E72C5"/>
    <w:rsid w:val="007E741D"/>
    <w:rsid w:val="007E7473"/>
    <w:rsid w:val="007E74F3"/>
    <w:rsid w:val="007E769F"/>
    <w:rsid w:val="007E7B03"/>
    <w:rsid w:val="007E7B4E"/>
    <w:rsid w:val="007E7C90"/>
    <w:rsid w:val="007E7D41"/>
    <w:rsid w:val="007E7DDF"/>
    <w:rsid w:val="007E7E51"/>
    <w:rsid w:val="007E7E7A"/>
    <w:rsid w:val="007F0257"/>
    <w:rsid w:val="007F040A"/>
    <w:rsid w:val="007F04F6"/>
    <w:rsid w:val="007F05D7"/>
    <w:rsid w:val="007F09A0"/>
    <w:rsid w:val="007F0A80"/>
    <w:rsid w:val="007F0B6E"/>
    <w:rsid w:val="007F0B87"/>
    <w:rsid w:val="007F0BE7"/>
    <w:rsid w:val="007F0DB0"/>
    <w:rsid w:val="007F0ED9"/>
    <w:rsid w:val="007F103D"/>
    <w:rsid w:val="007F10AA"/>
    <w:rsid w:val="007F11C8"/>
    <w:rsid w:val="007F1241"/>
    <w:rsid w:val="007F125E"/>
    <w:rsid w:val="007F1313"/>
    <w:rsid w:val="007F141E"/>
    <w:rsid w:val="007F1566"/>
    <w:rsid w:val="007F1735"/>
    <w:rsid w:val="007F1819"/>
    <w:rsid w:val="007F1976"/>
    <w:rsid w:val="007F1BB5"/>
    <w:rsid w:val="007F1C9D"/>
    <w:rsid w:val="007F1CFB"/>
    <w:rsid w:val="007F1D1B"/>
    <w:rsid w:val="007F1F22"/>
    <w:rsid w:val="007F2176"/>
    <w:rsid w:val="007F220B"/>
    <w:rsid w:val="007F23D0"/>
    <w:rsid w:val="007F2476"/>
    <w:rsid w:val="007F2514"/>
    <w:rsid w:val="007F26C7"/>
    <w:rsid w:val="007F27DD"/>
    <w:rsid w:val="007F2B0F"/>
    <w:rsid w:val="007F2BE3"/>
    <w:rsid w:val="007F2DE2"/>
    <w:rsid w:val="007F2F81"/>
    <w:rsid w:val="007F3040"/>
    <w:rsid w:val="007F30FC"/>
    <w:rsid w:val="007F310B"/>
    <w:rsid w:val="007F315B"/>
    <w:rsid w:val="007F3391"/>
    <w:rsid w:val="007F3657"/>
    <w:rsid w:val="007F3962"/>
    <w:rsid w:val="007F3A81"/>
    <w:rsid w:val="007F3ABF"/>
    <w:rsid w:val="007F3CEA"/>
    <w:rsid w:val="007F3CF5"/>
    <w:rsid w:val="007F3D78"/>
    <w:rsid w:val="007F3E77"/>
    <w:rsid w:val="007F453F"/>
    <w:rsid w:val="007F45EC"/>
    <w:rsid w:val="007F49C2"/>
    <w:rsid w:val="007F49E6"/>
    <w:rsid w:val="007F4A20"/>
    <w:rsid w:val="007F4E92"/>
    <w:rsid w:val="007F4EE9"/>
    <w:rsid w:val="007F4F1F"/>
    <w:rsid w:val="007F5025"/>
    <w:rsid w:val="007F50B1"/>
    <w:rsid w:val="007F51CE"/>
    <w:rsid w:val="007F51E5"/>
    <w:rsid w:val="007F56A5"/>
    <w:rsid w:val="007F585C"/>
    <w:rsid w:val="007F5AF0"/>
    <w:rsid w:val="007F5B32"/>
    <w:rsid w:val="007F5C92"/>
    <w:rsid w:val="007F5D81"/>
    <w:rsid w:val="007F5FBF"/>
    <w:rsid w:val="007F6104"/>
    <w:rsid w:val="007F62CB"/>
    <w:rsid w:val="007F6458"/>
    <w:rsid w:val="007F65EE"/>
    <w:rsid w:val="007F67F9"/>
    <w:rsid w:val="007F6880"/>
    <w:rsid w:val="007F698B"/>
    <w:rsid w:val="007F6C12"/>
    <w:rsid w:val="007F6D94"/>
    <w:rsid w:val="007F6DD2"/>
    <w:rsid w:val="007F6FDC"/>
    <w:rsid w:val="007F7185"/>
    <w:rsid w:val="007F7260"/>
    <w:rsid w:val="007F737E"/>
    <w:rsid w:val="007F74E4"/>
    <w:rsid w:val="007F75F4"/>
    <w:rsid w:val="007F76B4"/>
    <w:rsid w:val="007F78FC"/>
    <w:rsid w:val="007F7980"/>
    <w:rsid w:val="007F79C4"/>
    <w:rsid w:val="007F7A5E"/>
    <w:rsid w:val="007F7C68"/>
    <w:rsid w:val="007F7CA9"/>
    <w:rsid w:val="008001B4"/>
    <w:rsid w:val="00800228"/>
    <w:rsid w:val="008002CF"/>
    <w:rsid w:val="00800585"/>
    <w:rsid w:val="00800698"/>
    <w:rsid w:val="00800769"/>
    <w:rsid w:val="0080089F"/>
    <w:rsid w:val="008009BC"/>
    <w:rsid w:val="00800A5F"/>
    <w:rsid w:val="00800A99"/>
    <w:rsid w:val="00800ACE"/>
    <w:rsid w:val="00800ED2"/>
    <w:rsid w:val="00801000"/>
    <w:rsid w:val="008014EF"/>
    <w:rsid w:val="00801558"/>
    <w:rsid w:val="0080197F"/>
    <w:rsid w:val="00801B73"/>
    <w:rsid w:val="00801CB9"/>
    <w:rsid w:val="00801D99"/>
    <w:rsid w:val="00801DEB"/>
    <w:rsid w:val="00801EF5"/>
    <w:rsid w:val="00801F8F"/>
    <w:rsid w:val="008021EE"/>
    <w:rsid w:val="008023A3"/>
    <w:rsid w:val="00802556"/>
    <w:rsid w:val="008025F8"/>
    <w:rsid w:val="00802736"/>
    <w:rsid w:val="00802777"/>
    <w:rsid w:val="0080277C"/>
    <w:rsid w:val="008028CD"/>
    <w:rsid w:val="00802B19"/>
    <w:rsid w:val="00802D0B"/>
    <w:rsid w:val="00802D34"/>
    <w:rsid w:val="00802E6A"/>
    <w:rsid w:val="00802E74"/>
    <w:rsid w:val="00802F4A"/>
    <w:rsid w:val="00803071"/>
    <w:rsid w:val="00803151"/>
    <w:rsid w:val="00803160"/>
    <w:rsid w:val="008032D5"/>
    <w:rsid w:val="0080340A"/>
    <w:rsid w:val="00803552"/>
    <w:rsid w:val="00803558"/>
    <w:rsid w:val="008036D7"/>
    <w:rsid w:val="00803810"/>
    <w:rsid w:val="008038D4"/>
    <w:rsid w:val="008039DC"/>
    <w:rsid w:val="00803B0F"/>
    <w:rsid w:val="00803DCC"/>
    <w:rsid w:val="00803DFE"/>
    <w:rsid w:val="00803EDB"/>
    <w:rsid w:val="0080403D"/>
    <w:rsid w:val="00804066"/>
    <w:rsid w:val="00804093"/>
    <w:rsid w:val="008040C5"/>
    <w:rsid w:val="008042D3"/>
    <w:rsid w:val="00804585"/>
    <w:rsid w:val="008049D5"/>
    <w:rsid w:val="00804A6A"/>
    <w:rsid w:val="00804AC5"/>
    <w:rsid w:val="00804B31"/>
    <w:rsid w:val="00804B8C"/>
    <w:rsid w:val="00804B92"/>
    <w:rsid w:val="00804D87"/>
    <w:rsid w:val="00804E21"/>
    <w:rsid w:val="00804E29"/>
    <w:rsid w:val="00804E51"/>
    <w:rsid w:val="00804E9C"/>
    <w:rsid w:val="00804EE7"/>
    <w:rsid w:val="00804F9B"/>
    <w:rsid w:val="00804FA0"/>
    <w:rsid w:val="00804FB7"/>
    <w:rsid w:val="00805092"/>
    <w:rsid w:val="0080511A"/>
    <w:rsid w:val="0080515C"/>
    <w:rsid w:val="0080543C"/>
    <w:rsid w:val="00805450"/>
    <w:rsid w:val="00805489"/>
    <w:rsid w:val="008054A8"/>
    <w:rsid w:val="00805618"/>
    <w:rsid w:val="0080567E"/>
    <w:rsid w:val="00805755"/>
    <w:rsid w:val="00805893"/>
    <w:rsid w:val="008059C9"/>
    <w:rsid w:val="00805AC2"/>
    <w:rsid w:val="00805BAB"/>
    <w:rsid w:val="00805DEB"/>
    <w:rsid w:val="00805E53"/>
    <w:rsid w:val="008060BA"/>
    <w:rsid w:val="008061E8"/>
    <w:rsid w:val="00806375"/>
    <w:rsid w:val="0080639B"/>
    <w:rsid w:val="008063A2"/>
    <w:rsid w:val="00806497"/>
    <w:rsid w:val="008066ED"/>
    <w:rsid w:val="00806889"/>
    <w:rsid w:val="0080688B"/>
    <w:rsid w:val="008068B3"/>
    <w:rsid w:val="00806A25"/>
    <w:rsid w:val="00806A73"/>
    <w:rsid w:val="00806AAF"/>
    <w:rsid w:val="00806B56"/>
    <w:rsid w:val="00806E0B"/>
    <w:rsid w:val="00806E1C"/>
    <w:rsid w:val="00806F07"/>
    <w:rsid w:val="008070AC"/>
    <w:rsid w:val="008071E1"/>
    <w:rsid w:val="00807207"/>
    <w:rsid w:val="0080722C"/>
    <w:rsid w:val="00807466"/>
    <w:rsid w:val="0080752D"/>
    <w:rsid w:val="008077B3"/>
    <w:rsid w:val="0080781A"/>
    <w:rsid w:val="0080795A"/>
    <w:rsid w:val="00807A2D"/>
    <w:rsid w:val="00807AC4"/>
    <w:rsid w:val="00807D3E"/>
    <w:rsid w:val="00807E15"/>
    <w:rsid w:val="00810160"/>
    <w:rsid w:val="008101FD"/>
    <w:rsid w:val="00810211"/>
    <w:rsid w:val="0081023C"/>
    <w:rsid w:val="00810332"/>
    <w:rsid w:val="0081040E"/>
    <w:rsid w:val="0081042F"/>
    <w:rsid w:val="0081063E"/>
    <w:rsid w:val="008107AC"/>
    <w:rsid w:val="0081087F"/>
    <w:rsid w:val="008109A0"/>
    <w:rsid w:val="00810A48"/>
    <w:rsid w:val="00810B69"/>
    <w:rsid w:val="00810CF7"/>
    <w:rsid w:val="00810D8D"/>
    <w:rsid w:val="00810F1B"/>
    <w:rsid w:val="00810FE6"/>
    <w:rsid w:val="0081109A"/>
    <w:rsid w:val="00811207"/>
    <w:rsid w:val="00811219"/>
    <w:rsid w:val="008112CD"/>
    <w:rsid w:val="008114E6"/>
    <w:rsid w:val="00811528"/>
    <w:rsid w:val="00811585"/>
    <w:rsid w:val="0081163E"/>
    <w:rsid w:val="008117C5"/>
    <w:rsid w:val="00811835"/>
    <w:rsid w:val="00811891"/>
    <w:rsid w:val="008119D4"/>
    <w:rsid w:val="00811D47"/>
    <w:rsid w:val="00811E6B"/>
    <w:rsid w:val="00811F37"/>
    <w:rsid w:val="00811F9F"/>
    <w:rsid w:val="008120A0"/>
    <w:rsid w:val="00812173"/>
    <w:rsid w:val="0081217C"/>
    <w:rsid w:val="00812909"/>
    <w:rsid w:val="00812B2A"/>
    <w:rsid w:val="00812B49"/>
    <w:rsid w:val="00812BAE"/>
    <w:rsid w:val="00812E6C"/>
    <w:rsid w:val="00812F4D"/>
    <w:rsid w:val="00812FAE"/>
    <w:rsid w:val="008132F3"/>
    <w:rsid w:val="0081331A"/>
    <w:rsid w:val="00813365"/>
    <w:rsid w:val="00813666"/>
    <w:rsid w:val="0081367B"/>
    <w:rsid w:val="00813854"/>
    <w:rsid w:val="008138F3"/>
    <w:rsid w:val="0081395B"/>
    <w:rsid w:val="00813C62"/>
    <w:rsid w:val="00813D1E"/>
    <w:rsid w:val="00813D80"/>
    <w:rsid w:val="00813EA2"/>
    <w:rsid w:val="0081400B"/>
    <w:rsid w:val="008141E7"/>
    <w:rsid w:val="00814251"/>
    <w:rsid w:val="008142C4"/>
    <w:rsid w:val="0081443C"/>
    <w:rsid w:val="00814457"/>
    <w:rsid w:val="00814581"/>
    <w:rsid w:val="008146CD"/>
    <w:rsid w:val="008147AF"/>
    <w:rsid w:val="00814802"/>
    <w:rsid w:val="00814898"/>
    <w:rsid w:val="00814A2D"/>
    <w:rsid w:val="00814B55"/>
    <w:rsid w:val="00814CF6"/>
    <w:rsid w:val="00814D1C"/>
    <w:rsid w:val="00814D8A"/>
    <w:rsid w:val="00814E00"/>
    <w:rsid w:val="00814F79"/>
    <w:rsid w:val="00815167"/>
    <w:rsid w:val="008152AB"/>
    <w:rsid w:val="0081533F"/>
    <w:rsid w:val="008155D3"/>
    <w:rsid w:val="0081561B"/>
    <w:rsid w:val="008156C5"/>
    <w:rsid w:val="0081581D"/>
    <w:rsid w:val="0081626F"/>
    <w:rsid w:val="00816270"/>
    <w:rsid w:val="008162D6"/>
    <w:rsid w:val="00816463"/>
    <w:rsid w:val="008164E9"/>
    <w:rsid w:val="008166D8"/>
    <w:rsid w:val="008166EF"/>
    <w:rsid w:val="008167E4"/>
    <w:rsid w:val="00816851"/>
    <w:rsid w:val="00816948"/>
    <w:rsid w:val="00816D19"/>
    <w:rsid w:val="00816DE4"/>
    <w:rsid w:val="00816E9F"/>
    <w:rsid w:val="00816FA1"/>
    <w:rsid w:val="00816FB2"/>
    <w:rsid w:val="008172BE"/>
    <w:rsid w:val="00817413"/>
    <w:rsid w:val="008174FA"/>
    <w:rsid w:val="008175FD"/>
    <w:rsid w:val="00817690"/>
    <w:rsid w:val="00817753"/>
    <w:rsid w:val="008177E2"/>
    <w:rsid w:val="00817959"/>
    <w:rsid w:val="00817B71"/>
    <w:rsid w:val="00817BE7"/>
    <w:rsid w:val="00817CED"/>
    <w:rsid w:val="00817E2A"/>
    <w:rsid w:val="00817FCB"/>
    <w:rsid w:val="0082019B"/>
    <w:rsid w:val="00820244"/>
    <w:rsid w:val="0082046A"/>
    <w:rsid w:val="008205D5"/>
    <w:rsid w:val="008206D4"/>
    <w:rsid w:val="00820707"/>
    <w:rsid w:val="008207AB"/>
    <w:rsid w:val="008208CD"/>
    <w:rsid w:val="00820952"/>
    <w:rsid w:val="00820959"/>
    <w:rsid w:val="0082098A"/>
    <w:rsid w:val="008209D2"/>
    <w:rsid w:val="00820B2F"/>
    <w:rsid w:val="00820D27"/>
    <w:rsid w:val="00820D57"/>
    <w:rsid w:val="00820FA1"/>
    <w:rsid w:val="00821124"/>
    <w:rsid w:val="00821196"/>
    <w:rsid w:val="00821276"/>
    <w:rsid w:val="0082146F"/>
    <w:rsid w:val="008215D0"/>
    <w:rsid w:val="008218CF"/>
    <w:rsid w:val="008218EA"/>
    <w:rsid w:val="00821982"/>
    <w:rsid w:val="00821CAB"/>
    <w:rsid w:val="00821D6A"/>
    <w:rsid w:val="00821F2D"/>
    <w:rsid w:val="00821F7C"/>
    <w:rsid w:val="00822155"/>
    <w:rsid w:val="008221B3"/>
    <w:rsid w:val="008221DD"/>
    <w:rsid w:val="00822410"/>
    <w:rsid w:val="00822440"/>
    <w:rsid w:val="0082248E"/>
    <w:rsid w:val="0082249C"/>
    <w:rsid w:val="0082275F"/>
    <w:rsid w:val="00822A11"/>
    <w:rsid w:val="00822E4A"/>
    <w:rsid w:val="0082356B"/>
    <w:rsid w:val="00823A36"/>
    <w:rsid w:val="00823CB9"/>
    <w:rsid w:val="00823CE1"/>
    <w:rsid w:val="00823DD4"/>
    <w:rsid w:val="00823F79"/>
    <w:rsid w:val="00823FA1"/>
    <w:rsid w:val="008240B1"/>
    <w:rsid w:val="008241B6"/>
    <w:rsid w:val="008244B5"/>
    <w:rsid w:val="0082484F"/>
    <w:rsid w:val="008248D1"/>
    <w:rsid w:val="008248DC"/>
    <w:rsid w:val="008249EA"/>
    <w:rsid w:val="00824B64"/>
    <w:rsid w:val="00824D09"/>
    <w:rsid w:val="00824DA2"/>
    <w:rsid w:val="00824FDF"/>
    <w:rsid w:val="008250F3"/>
    <w:rsid w:val="00825125"/>
    <w:rsid w:val="008251A0"/>
    <w:rsid w:val="0082528B"/>
    <w:rsid w:val="008252AF"/>
    <w:rsid w:val="00825423"/>
    <w:rsid w:val="00825565"/>
    <w:rsid w:val="008257CC"/>
    <w:rsid w:val="008257D4"/>
    <w:rsid w:val="008257F0"/>
    <w:rsid w:val="00825BA5"/>
    <w:rsid w:val="00825C7B"/>
    <w:rsid w:val="00825E76"/>
    <w:rsid w:val="00825E7C"/>
    <w:rsid w:val="00825EB8"/>
    <w:rsid w:val="00825FD6"/>
    <w:rsid w:val="0082609A"/>
    <w:rsid w:val="008260DE"/>
    <w:rsid w:val="00826164"/>
    <w:rsid w:val="00826464"/>
    <w:rsid w:val="0082669C"/>
    <w:rsid w:val="0082679E"/>
    <w:rsid w:val="00826849"/>
    <w:rsid w:val="0082686A"/>
    <w:rsid w:val="0082689A"/>
    <w:rsid w:val="00826C36"/>
    <w:rsid w:val="00826C90"/>
    <w:rsid w:val="00826CC7"/>
    <w:rsid w:val="00827065"/>
    <w:rsid w:val="00827191"/>
    <w:rsid w:val="00827192"/>
    <w:rsid w:val="008271E7"/>
    <w:rsid w:val="00827278"/>
    <w:rsid w:val="008272B2"/>
    <w:rsid w:val="00827359"/>
    <w:rsid w:val="008273C6"/>
    <w:rsid w:val="008274BF"/>
    <w:rsid w:val="0082758F"/>
    <w:rsid w:val="008277D2"/>
    <w:rsid w:val="00827A5D"/>
    <w:rsid w:val="00827CD2"/>
    <w:rsid w:val="008300FC"/>
    <w:rsid w:val="0083013C"/>
    <w:rsid w:val="0083056E"/>
    <w:rsid w:val="008305A4"/>
    <w:rsid w:val="008305E7"/>
    <w:rsid w:val="0083062C"/>
    <w:rsid w:val="0083065B"/>
    <w:rsid w:val="00830691"/>
    <w:rsid w:val="00830829"/>
    <w:rsid w:val="008309A5"/>
    <w:rsid w:val="008309FA"/>
    <w:rsid w:val="00830A32"/>
    <w:rsid w:val="00830C59"/>
    <w:rsid w:val="00830DC3"/>
    <w:rsid w:val="00830F49"/>
    <w:rsid w:val="00831020"/>
    <w:rsid w:val="00831269"/>
    <w:rsid w:val="008313B9"/>
    <w:rsid w:val="00831555"/>
    <w:rsid w:val="008315FF"/>
    <w:rsid w:val="00831632"/>
    <w:rsid w:val="00831682"/>
    <w:rsid w:val="00831998"/>
    <w:rsid w:val="00831E59"/>
    <w:rsid w:val="00831F52"/>
    <w:rsid w:val="00832154"/>
    <w:rsid w:val="008322C1"/>
    <w:rsid w:val="008322EF"/>
    <w:rsid w:val="008326C7"/>
    <w:rsid w:val="0083279C"/>
    <w:rsid w:val="008328A9"/>
    <w:rsid w:val="00832913"/>
    <w:rsid w:val="00832A45"/>
    <w:rsid w:val="00832F5C"/>
    <w:rsid w:val="00833042"/>
    <w:rsid w:val="00833097"/>
    <w:rsid w:val="008330B9"/>
    <w:rsid w:val="008332A8"/>
    <w:rsid w:val="00833489"/>
    <w:rsid w:val="008334E6"/>
    <w:rsid w:val="00833550"/>
    <w:rsid w:val="0083358E"/>
    <w:rsid w:val="008338FD"/>
    <w:rsid w:val="00833DD6"/>
    <w:rsid w:val="00833EDC"/>
    <w:rsid w:val="0083403A"/>
    <w:rsid w:val="0083430F"/>
    <w:rsid w:val="00834565"/>
    <w:rsid w:val="008345A1"/>
    <w:rsid w:val="00834623"/>
    <w:rsid w:val="008346D9"/>
    <w:rsid w:val="0083480B"/>
    <w:rsid w:val="00834971"/>
    <w:rsid w:val="00834974"/>
    <w:rsid w:val="008349B1"/>
    <w:rsid w:val="00834C87"/>
    <w:rsid w:val="008350B9"/>
    <w:rsid w:val="008357E9"/>
    <w:rsid w:val="008358B3"/>
    <w:rsid w:val="008359E0"/>
    <w:rsid w:val="00835B9E"/>
    <w:rsid w:val="00835C2A"/>
    <w:rsid w:val="00835FC9"/>
    <w:rsid w:val="008363E8"/>
    <w:rsid w:val="00836464"/>
    <w:rsid w:val="008365A3"/>
    <w:rsid w:val="00836628"/>
    <w:rsid w:val="0083669D"/>
    <w:rsid w:val="008366AD"/>
    <w:rsid w:val="00836725"/>
    <w:rsid w:val="008367BC"/>
    <w:rsid w:val="00836A3E"/>
    <w:rsid w:val="00836ABB"/>
    <w:rsid w:val="00836B91"/>
    <w:rsid w:val="00836BAE"/>
    <w:rsid w:val="00836C17"/>
    <w:rsid w:val="00836DF7"/>
    <w:rsid w:val="00836F55"/>
    <w:rsid w:val="008370CE"/>
    <w:rsid w:val="00837169"/>
    <w:rsid w:val="008371FD"/>
    <w:rsid w:val="00837277"/>
    <w:rsid w:val="0083732E"/>
    <w:rsid w:val="008373A4"/>
    <w:rsid w:val="0083767C"/>
    <w:rsid w:val="008376F6"/>
    <w:rsid w:val="008378DE"/>
    <w:rsid w:val="00837AC3"/>
    <w:rsid w:val="00837B4F"/>
    <w:rsid w:val="00837C03"/>
    <w:rsid w:val="00837D5B"/>
    <w:rsid w:val="008400A0"/>
    <w:rsid w:val="00840185"/>
    <w:rsid w:val="00840191"/>
    <w:rsid w:val="00840607"/>
    <w:rsid w:val="00840779"/>
    <w:rsid w:val="00840A3E"/>
    <w:rsid w:val="00840BB5"/>
    <w:rsid w:val="00840C1F"/>
    <w:rsid w:val="00840C62"/>
    <w:rsid w:val="00840F91"/>
    <w:rsid w:val="00841125"/>
    <w:rsid w:val="0084124D"/>
    <w:rsid w:val="0084126F"/>
    <w:rsid w:val="008412DA"/>
    <w:rsid w:val="0084135A"/>
    <w:rsid w:val="00841431"/>
    <w:rsid w:val="008414A4"/>
    <w:rsid w:val="008414AE"/>
    <w:rsid w:val="008416A2"/>
    <w:rsid w:val="008416C0"/>
    <w:rsid w:val="008416C3"/>
    <w:rsid w:val="00841A2A"/>
    <w:rsid w:val="00841A68"/>
    <w:rsid w:val="00841A82"/>
    <w:rsid w:val="00841AD1"/>
    <w:rsid w:val="00841B13"/>
    <w:rsid w:val="00841BB6"/>
    <w:rsid w:val="00841CA0"/>
    <w:rsid w:val="00841CD2"/>
    <w:rsid w:val="00841D83"/>
    <w:rsid w:val="00841E58"/>
    <w:rsid w:val="00842425"/>
    <w:rsid w:val="00842477"/>
    <w:rsid w:val="00842522"/>
    <w:rsid w:val="008429D1"/>
    <w:rsid w:val="00842B77"/>
    <w:rsid w:val="00842C73"/>
    <w:rsid w:val="0084309F"/>
    <w:rsid w:val="008430FE"/>
    <w:rsid w:val="00843138"/>
    <w:rsid w:val="008432E4"/>
    <w:rsid w:val="0084330E"/>
    <w:rsid w:val="008434AC"/>
    <w:rsid w:val="008435B3"/>
    <w:rsid w:val="0084365D"/>
    <w:rsid w:val="008437E4"/>
    <w:rsid w:val="008438C5"/>
    <w:rsid w:val="008438E5"/>
    <w:rsid w:val="008438EB"/>
    <w:rsid w:val="008439E0"/>
    <w:rsid w:val="00843A9B"/>
    <w:rsid w:val="00843B2C"/>
    <w:rsid w:val="008443FF"/>
    <w:rsid w:val="00844674"/>
    <w:rsid w:val="00844879"/>
    <w:rsid w:val="00844899"/>
    <w:rsid w:val="00844988"/>
    <w:rsid w:val="00844A01"/>
    <w:rsid w:val="00844B11"/>
    <w:rsid w:val="00844B96"/>
    <w:rsid w:val="00844C8F"/>
    <w:rsid w:val="00844DE1"/>
    <w:rsid w:val="00844FEF"/>
    <w:rsid w:val="0084503C"/>
    <w:rsid w:val="0084568F"/>
    <w:rsid w:val="008457C7"/>
    <w:rsid w:val="008458C6"/>
    <w:rsid w:val="00845910"/>
    <w:rsid w:val="00845914"/>
    <w:rsid w:val="00845A47"/>
    <w:rsid w:val="00845C12"/>
    <w:rsid w:val="00845C83"/>
    <w:rsid w:val="00845D2E"/>
    <w:rsid w:val="00845FF9"/>
    <w:rsid w:val="00846416"/>
    <w:rsid w:val="008464D1"/>
    <w:rsid w:val="008465AF"/>
    <w:rsid w:val="0084674A"/>
    <w:rsid w:val="00846890"/>
    <w:rsid w:val="008468C5"/>
    <w:rsid w:val="008469D9"/>
    <w:rsid w:val="00846D35"/>
    <w:rsid w:val="00846DC0"/>
    <w:rsid w:val="00846DC5"/>
    <w:rsid w:val="00846EFE"/>
    <w:rsid w:val="00846FF9"/>
    <w:rsid w:val="0084705A"/>
    <w:rsid w:val="00847090"/>
    <w:rsid w:val="0084713F"/>
    <w:rsid w:val="0084717C"/>
    <w:rsid w:val="00847192"/>
    <w:rsid w:val="00847205"/>
    <w:rsid w:val="008473C2"/>
    <w:rsid w:val="008474A7"/>
    <w:rsid w:val="00847616"/>
    <w:rsid w:val="00847962"/>
    <w:rsid w:val="00847A2E"/>
    <w:rsid w:val="00847A92"/>
    <w:rsid w:val="00847A98"/>
    <w:rsid w:val="00847E19"/>
    <w:rsid w:val="00847E76"/>
    <w:rsid w:val="008501B4"/>
    <w:rsid w:val="008506B6"/>
    <w:rsid w:val="0085078E"/>
    <w:rsid w:val="008507D1"/>
    <w:rsid w:val="008507E1"/>
    <w:rsid w:val="00850AE0"/>
    <w:rsid w:val="00850E9F"/>
    <w:rsid w:val="0085107F"/>
    <w:rsid w:val="00851098"/>
    <w:rsid w:val="008510FA"/>
    <w:rsid w:val="00851294"/>
    <w:rsid w:val="008513EC"/>
    <w:rsid w:val="0085141F"/>
    <w:rsid w:val="00851527"/>
    <w:rsid w:val="00851587"/>
    <w:rsid w:val="008515B8"/>
    <w:rsid w:val="00851665"/>
    <w:rsid w:val="00851754"/>
    <w:rsid w:val="00851839"/>
    <w:rsid w:val="008518E9"/>
    <w:rsid w:val="00851A61"/>
    <w:rsid w:val="00851A64"/>
    <w:rsid w:val="00851B29"/>
    <w:rsid w:val="00851C12"/>
    <w:rsid w:val="00851CF3"/>
    <w:rsid w:val="00851F1A"/>
    <w:rsid w:val="008520DA"/>
    <w:rsid w:val="008520DB"/>
    <w:rsid w:val="008520FA"/>
    <w:rsid w:val="0085214C"/>
    <w:rsid w:val="00852176"/>
    <w:rsid w:val="008521B5"/>
    <w:rsid w:val="0085223D"/>
    <w:rsid w:val="00852320"/>
    <w:rsid w:val="008523C3"/>
    <w:rsid w:val="008524D2"/>
    <w:rsid w:val="00852581"/>
    <w:rsid w:val="0085267B"/>
    <w:rsid w:val="00852782"/>
    <w:rsid w:val="0085285D"/>
    <w:rsid w:val="00852B32"/>
    <w:rsid w:val="00852C30"/>
    <w:rsid w:val="00852CCB"/>
    <w:rsid w:val="00852CE8"/>
    <w:rsid w:val="00852E19"/>
    <w:rsid w:val="0085321A"/>
    <w:rsid w:val="0085325E"/>
    <w:rsid w:val="008532F9"/>
    <w:rsid w:val="008533E3"/>
    <w:rsid w:val="008533F5"/>
    <w:rsid w:val="008535F3"/>
    <w:rsid w:val="00853884"/>
    <w:rsid w:val="00853898"/>
    <w:rsid w:val="008538F0"/>
    <w:rsid w:val="00853A15"/>
    <w:rsid w:val="00853BE6"/>
    <w:rsid w:val="00853E45"/>
    <w:rsid w:val="00853FDF"/>
    <w:rsid w:val="00854350"/>
    <w:rsid w:val="008543DF"/>
    <w:rsid w:val="008547AA"/>
    <w:rsid w:val="00854862"/>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CC"/>
    <w:rsid w:val="00855732"/>
    <w:rsid w:val="008557D2"/>
    <w:rsid w:val="00855807"/>
    <w:rsid w:val="00855938"/>
    <w:rsid w:val="008559CD"/>
    <w:rsid w:val="00855A54"/>
    <w:rsid w:val="00855ACE"/>
    <w:rsid w:val="00855B8D"/>
    <w:rsid w:val="00855B9F"/>
    <w:rsid w:val="00855BAA"/>
    <w:rsid w:val="00855DEF"/>
    <w:rsid w:val="00855F7B"/>
    <w:rsid w:val="0085620A"/>
    <w:rsid w:val="008563F5"/>
    <w:rsid w:val="00856456"/>
    <w:rsid w:val="00856833"/>
    <w:rsid w:val="00856840"/>
    <w:rsid w:val="008569A6"/>
    <w:rsid w:val="00856A08"/>
    <w:rsid w:val="00856A49"/>
    <w:rsid w:val="00856EED"/>
    <w:rsid w:val="00856F0B"/>
    <w:rsid w:val="008570BA"/>
    <w:rsid w:val="00857121"/>
    <w:rsid w:val="008572E0"/>
    <w:rsid w:val="00857418"/>
    <w:rsid w:val="008577D6"/>
    <w:rsid w:val="008578DE"/>
    <w:rsid w:val="00857CF8"/>
    <w:rsid w:val="00857FB1"/>
    <w:rsid w:val="00860207"/>
    <w:rsid w:val="0086027E"/>
    <w:rsid w:val="00860297"/>
    <w:rsid w:val="00860337"/>
    <w:rsid w:val="0086043C"/>
    <w:rsid w:val="0086051D"/>
    <w:rsid w:val="008605B3"/>
    <w:rsid w:val="00860731"/>
    <w:rsid w:val="008607D8"/>
    <w:rsid w:val="00860872"/>
    <w:rsid w:val="0086087C"/>
    <w:rsid w:val="008608A1"/>
    <w:rsid w:val="00860BC2"/>
    <w:rsid w:val="00860D8E"/>
    <w:rsid w:val="00860FF5"/>
    <w:rsid w:val="008610FF"/>
    <w:rsid w:val="008611C6"/>
    <w:rsid w:val="0086122C"/>
    <w:rsid w:val="00861321"/>
    <w:rsid w:val="00861366"/>
    <w:rsid w:val="0086149D"/>
    <w:rsid w:val="00861636"/>
    <w:rsid w:val="00861687"/>
    <w:rsid w:val="008617FA"/>
    <w:rsid w:val="00861A18"/>
    <w:rsid w:val="00861B68"/>
    <w:rsid w:val="00861C05"/>
    <w:rsid w:val="00861D08"/>
    <w:rsid w:val="00861E17"/>
    <w:rsid w:val="00861E82"/>
    <w:rsid w:val="0086219D"/>
    <w:rsid w:val="008622A0"/>
    <w:rsid w:val="00862342"/>
    <w:rsid w:val="008623A7"/>
    <w:rsid w:val="0086275E"/>
    <w:rsid w:val="00862849"/>
    <w:rsid w:val="00862892"/>
    <w:rsid w:val="00862944"/>
    <w:rsid w:val="00862B53"/>
    <w:rsid w:val="00862BBD"/>
    <w:rsid w:val="008633D4"/>
    <w:rsid w:val="008635DE"/>
    <w:rsid w:val="008636F9"/>
    <w:rsid w:val="00863896"/>
    <w:rsid w:val="008639E6"/>
    <w:rsid w:val="00863A42"/>
    <w:rsid w:val="00863B75"/>
    <w:rsid w:val="00863CE8"/>
    <w:rsid w:val="00863DA2"/>
    <w:rsid w:val="00863EE0"/>
    <w:rsid w:val="00864231"/>
    <w:rsid w:val="00864407"/>
    <w:rsid w:val="00864440"/>
    <w:rsid w:val="008644A2"/>
    <w:rsid w:val="008644D5"/>
    <w:rsid w:val="00864539"/>
    <w:rsid w:val="008645A9"/>
    <w:rsid w:val="008645B9"/>
    <w:rsid w:val="0086472A"/>
    <w:rsid w:val="00864834"/>
    <w:rsid w:val="00864A16"/>
    <w:rsid w:val="00864A7C"/>
    <w:rsid w:val="00864CB3"/>
    <w:rsid w:val="00864D3A"/>
    <w:rsid w:val="00864D76"/>
    <w:rsid w:val="00864E14"/>
    <w:rsid w:val="00864FAA"/>
    <w:rsid w:val="0086504A"/>
    <w:rsid w:val="008650FC"/>
    <w:rsid w:val="00865115"/>
    <w:rsid w:val="008651F9"/>
    <w:rsid w:val="008652DB"/>
    <w:rsid w:val="008653D4"/>
    <w:rsid w:val="00865538"/>
    <w:rsid w:val="00865552"/>
    <w:rsid w:val="00865696"/>
    <w:rsid w:val="00865752"/>
    <w:rsid w:val="00865AFF"/>
    <w:rsid w:val="00865BB9"/>
    <w:rsid w:val="00865E76"/>
    <w:rsid w:val="00865EFD"/>
    <w:rsid w:val="00865F94"/>
    <w:rsid w:val="008660FA"/>
    <w:rsid w:val="008661A2"/>
    <w:rsid w:val="008663B1"/>
    <w:rsid w:val="00866482"/>
    <w:rsid w:val="0086661B"/>
    <w:rsid w:val="00866997"/>
    <w:rsid w:val="00866B80"/>
    <w:rsid w:val="00866D1C"/>
    <w:rsid w:val="00866DDF"/>
    <w:rsid w:val="00866EB3"/>
    <w:rsid w:val="00866F99"/>
    <w:rsid w:val="00866FCB"/>
    <w:rsid w:val="00866FF8"/>
    <w:rsid w:val="0086701A"/>
    <w:rsid w:val="008671D6"/>
    <w:rsid w:val="008673F8"/>
    <w:rsid w:val="008675DA"/>
    <w:rsid w:val="00867728"/>
    <w:rsid w:val="008677B1"/>
    <w:rsid w:val="008677C8"/>
    <w:rsid w:val="00867BD2"/>
    <w:rsid w:val="00867EDB"/>
    <w:rsid w:val="00867F33"/>
    <w:rsid w:val="008700C1"/>
    <w:rsid w:val="0087029D"/>
    <w:rsid w:val="008702EC"/>
    <w:rsid w:val="00870478"/>
    <w:rsid w:val="0087054F"/>
    <w:rsid w:val="00870736"/>
    <w:rsid w:val="00870762"/>
    <w:rsid w:val="0087076D"/>
    <w:rsid w:val="008709A4"/>
    <w:rsid w:val="00870A8A"/>
    <w:rsid w:val="00870BA5"/>
    <w:rsid w:val="00870BC2"/>
    <w:rsid w:val="00870BFB"/>
    <w:rsid w:val="00870DA6"/>
    <w:rsid w:val="00870EA6"/>
    <w:rsid w:val="008712FD"/>
    <w:rsid w:val="008713D0"/>
    <w:rsid w:val="0087154F"/>
    <w:rsid w:val="00871658"/>
    <w:rsid w:val="0087166B"/>
    <w:rsid w:val="008716A1"/>
    <w:rsid w:val="008717A6"/>
    <w:rsid w:val="00871980"/>
    <w:rsid w:val="00871ABE"/>
    <w:rsid w:val="00871C31"/>
    <w:rsid w:val="00871CFE"/>
    <w:rsid w:val="00871D64"/>
    <w:rsid w:val="00871DA5"/>
    <w:rsid w:val="00871DB0"/>
    <w:rsid w:val="00872155"/>
    <w:rsid w:val="008721E9"/>
    <w:rsid w:val="00872248"/>
    <w:rsid w:val="0087234E"/>
    <w:rsid w:val="0087238E"/>
    <w:rsid w:val="008723BC"/>
    <w:rsid w:val="00872411"/>
    <w:rsid w:val="008728D0"/>
    <w:rsid w:val="00872909"/>
    <w:rsid w:val="00872937"/>
    <w:rsid w:val="00872989"/>
    <w:rsid w:val="0087299E"/>
    <w:rsid w:val="00872D3F"/>
    <w:rsid w:val="00872EDD"/>
    <w:rsid w:val="00873198"/>
    <w:rsid w:val="008731A5"/>
    <w:rsid w:val="008732E5"/>
    <w:rsid w:val="008733E4"/>
    <w:rsid w:val="00873476"/>
    <w:rsid w:val="008734A1"/>
    <w:rsid w:val="008736C9"/>
    <w:rsid w:val="008737A8"/>
    <w:rsid w:val="0087384A"/>
    <w:rsid w:val="00873860"/>
    <w:rsid w:val="008738C0"/>
    <w:rsid w:val="00873A81"/>
    <w:rsid w:val="00873C07"/>
    <w:rsid w:val="00873F15"/>
    <w:rsid w:val="00874096"/>
    <w:rsid w:val="008740BB"/>
    <w:rsid w:val="00874288"/>
    <w:rsid w:val="008742C8"/>
    <w:rsid w:val="00874430"/>
    <w:rsid w:val="0087459B"/>
    <w:rsid w:val="008746B3"/>
    <w:rsid w:val="008748C8"/>
    <w:rsid w:val="00874D08"/>
    <w:rsid w:val="00874E78"/>
    <w:rsid w:val="00874E7F"/>
    <w:rsid w:val="00875070"/>
    <w:rsid w:val="00875354"/>
    <w:rsid w:val="008753AD"/>
    <w:rsid w:val="008754C1"/>
    <w:rsid w:val="008756A4"/>
    <w:rsid w:val="008758FC"/>
    <w:rsid w:val="00875970"/>
    <w:rsid w:val="00875974"/>
    <w:rsid w:val="00875AD4"/>
    <w:rsid w:val="00875BFE"/>
    <w:rsid w:val="00875C74"/>
    <w:rsid w:val="00875EAC"/>
    <w:rsid w:val="00875F73"/>
    <w:rsid w:val="0087600D"/>
    <w:rsid w:val="0087606C"/>
    <w:rsid w:val="008762B4"/>
    <w:rsid w:val="00876480"/>
    <w:rsid w:val="0087654B"/>
    <w:rsid w:val="008768A1"/>
    <w:rsid w:val="0087697C"/>
    <w:rsid w:val="00876A18"/>
    <w:rsid w:val="00876B6E"/>
    <w:rsid w:val="00876CA9"/>
    <w:rsid w:val="00876D0B"/>
    <w:rsid w:val="00876D99"/>
    <w:rsid w:val="00876E78"/>
    <w:rsid w:val="00876FED"/>
    <w:rsid w:val="008770A8"/>
    <w:rsid w:val="008775AE"/>
    <w:rsid w:val="008776F2"/>
    <w:rsid w:val="0087779D"/>
    <w:rsid w:val="008778BC"/>
    <w:rsid w:val="00877999"/>
    <w:rsid w:val="00877BCC"/>
    <w:rsid w:val="00877E21"/>
    <w:rsid w:val="00877FD4"/>
    <w:rsid w:val="00880302"/>
    <w:rsid w:val="00880430"/>
    <w:rsid w:val="008804E4"/>
    <w:rsid w:val="008806C6"/>
    <w:rsid w:val="00880860"/>
    <w:rsid w:val="00880B51"/>
    <w:rsid w:val="00880BBE"/>
    <w:rsid w:val="00880BE1"/>
    <w:rsid w:val="00880C29"/>
    <w:rsid w:val="00880C85"/>
    <w:rsid w:val="00880DAA"/>
    <w:rsid w:val="00880EA8"/>
    <w:rsid w:val="00880F30"/>
    <w:rsid w:val="00880F57"/>
    <w:rsid w:val="008810BE"/>
    <w:rsid w:val="0088113B"/>
    <w:rsid w:val="0088115F"/>
    <w:rsid w:val="0088118F"/>
    <w:rsid w:val="008811C9"/>
    <w:rsid w:val="008812D0"/>
    <w:rsid w:val="00881492"/>
    <w:rsid w:val="008815DC"/>
    <w:rsid w:val="008816AA"/>
    <w:rsid w:val="0088174F"/>
    <w:rsid w:val="008817B8"/>
    <w:rsid w:val="00881987"/>
    <w:rsid w:val="00881B8B"/>
    <w:rsid w:val="00881BFF"/>
    <w:rsid w:val="00881DD6"/>
    <w:rsid w:val="0088212B"/>
    <w:rsid w:val="008821B3"/>
    <w:rsid w:val="0088245F"/>
    <w:rsid w:val="008824F6"/>
    <w:rsid w:val="00882A55"/>
    <w:rsid w:val="00882A82"/>
    <w:rsid w:val="00882B89"/>
    <w:rsid w:val="00882B8B"/>
    <w:rsid w:val="00882BBD"/>
    <w:rsid w:val="00882D86"/>
    <w:rsid w:val="00883020"/>
    <w:rsid w:val="00883022"/>
    <w:rsid w:val="008831E9"/>
    <w:rsid w:val="008832AF"/>
    <w:rsid w:val="008833E8"/>
    <w:rsid w:val="0088359E"/>
    <w:rsid w:val="008836B0"/>
    <w:rsid w:val="00883769"/>
    <w:rsid w:val="008837AF"/>
    <w:rsid w:val="00883935"/>
    <w:rsid w:val="00883B38"/>
    <w:rsid w:val="00883E7C"/>
    <w:rsid w:val="008840DA"/>
    <w:rsid w:val="00884187"/>
    <w:rsid w:val="008845DF"/>
    <w:rsid w:val="00884888"/>
    <w:rsid w:val="008849D3"/>
    <w:rsid w:val="00884A2C"/>
    <w:rsid w:val="00884A74"/>
    <w:rsid w:val="00884AB0"/>
    <w:rsid w:val="00884AFC"/>
    <w:rsid w:val="00884B39"/>
    <w:rsid w:val="00884C13"/>
    <w:rsid w:val="00884C9E"/>
    <w:rsid w:val="00884CCA"/>
    <w:rsid w:val="00884E19"/>
    <w:rsid w:val="00884F4C"/>
    <w:rsid w:val="00885192"/>
    <w:rsid w:val="008851B0"/>
    <w:rsid w:val="00885989"/>
    <w:rsid w:val="008859F5"/>
    <w:rsid w:val="008859F9"/>
    <w:rsid w:val="00885C72"/>
    <w:rsid w:val="00885CD6"/>
    <w:rsid w:val="00886004"/>
    <w:rsid w:val="0088603F"/>
    <w:rsid w:val="00886133"/>
    <w:rsid w:val="008862E6"/>
    <w:rsid w:val="00886395"/>
    <w:rsid w:val="0088639C"/>
    <w:rsid w:val="008863B1"/>
    <w:rsid w:val="008866FA"/>
    <w:rsid w:val="008868BF"/>
    <w:rsid w:val="00886C70"/>
    <w:rsid w:val="00886FFE"/>
    <w:rsid w:val="00887171"/>
    <w:rsid w:val="00887424"/>
    <w:rsid w:val="00887446"/>
    <w:rsid w:val="00887626"/>
    <w:rsid w:val="00887654"/>
    <w:rsid w:val="00887771"/>
    <w:rsid w:val="008879A0"/>
    <w:rsid w:val="00887B48"/>
    <w:rsid w:val="00887B4A"/>
    <w:rsid w:val="00887B89"/>
    <w:rsid w:val="00887D20"/>
    <w:rsid w:val="00887E7A"/>
    <w:rsid w:val="008900FE"/>
    <w:rsid w:val="00890441"/>
    <w:rsid w:val="008904E8"/>
    <w:rsid w:val="00890645"/>
    <w:rsid w:val="00890815"/>
    <w:rsid w:val="008908EB"/>
    <w:rsid w:val="0089096A"/>
    <w:rsid w:val="00890A98"/>
    <w:rsid w:val="00890ABD"/>
    <w:rsid w:val="00890D2C"/>
    <w:rsid w:val="00890DB7"/>
    <w:rsid w:val="0089104E"/>
    <w:rsid w:val="008913A0"/>
    <w:rsid w:val="00891619"/>
    <w:rsid w:val="0089176E"/>
    <w:rsid w:val="008917E0"/>
    <w:rsid w:val="008918D4"/>
    <w:rsid w:val="008918E6"/>
    <w:rsid w:val="0089193F"/>
    <w:rsid w:val="00891AE7"/>
    <w:rsid w:val="00891CC6"/>
    <w:rsid w:val="00891E36"/>
    <w:rsid w:val="00891FBA"/>
    <w:rsid w:val="0089208F"/>
    <w:rsid w:val="00892365"/>
    <w:rsid w:val="008923E0"/>
    <w:rsid w:val="008924AE"/>
    <w:rsid w:val="00892539"/>
    <w:rsid w:val="008927E9"/>
    <w:rsid w:val="008928FC"/>
    <w:rsid w:val="00892AE7"/>
    <w:rsid w:val="00892BE5"/>
    <w:rsid w:val="00893011"/>
    <w:rsid w:val="008930FB"/>
    <w:rsid w:val="00893361"/>
    <w:rsid w:val="008933C5"/>
    <w:rsid w:val="008934E3"/>
    <w:rsid w:val="00893520"/>
    <w:rsid w:val="008935EA"/>
    <w:rsid w:val="0089373C"/>
    <w:rsid w:val="0089381C"/>
    <w:rsid w:val="0089387C"/>
    <w:rsid w:val="00893A19"/>
    <w:rsid w:val="00893B96"/>
    <w:rsid w:val="00893BC2"/>
    <w:rsid w:val="00893C1D"/>
    <w:rsid w:val="00893FC0"/>
    <w:rsid w:val="008942DB"/>
    <w:rsid w:val="0089444E"/>
    <w:rsid w:val="008946E5"/>
    <w:rsid w:val="008949DF"/>
    <w:rsid w:val="00894AC3"/>
    <w:rsid w:val="00894B20"/>
    <w:rsid w:val="00894C05"/>
    <w:rsid w:val="00894C06"/>
    <w:rsid w:val="00894F6B"/>
    <w:rsid w:val="00895068"/>
    <w:rsid w:val="008950D4"/>
    <w:rsid w:val="00895100"/>
    <w:rsid w:val="008951DB"/>
    <w:rsid w:val="00895221"/>
    <w:rsid w:val="0089524C"/>
    <w:rsid w:val="0089552B"/>
    <w:rsid w:val="0089565B"/>
    <w:rsid w:val="008958F1"/>
    <w:rsid w:val="008959BE"/>
    <w:rsid w:val="00895B29"/>
    <w:rsid w:val="00895C5D"/>
    <w:rsid w:val="00895D71"/>
    <w:rsid w:val="00895ED9"/>
    <w:rsid w:val="00895FEC"/>
    <w:rsid w:val="0089602A"/>
    <w:rsid w:val="008961DB"/>
    <w:rsid w:val="00896275"/>
    <w:rsid w:val="008964EC"/>
    <w:rsid w:val="0089653B"/>
    <w:rsid w:val="008966F9"/>
    <w:rsid w:val="008967AF"/>
    <w:rsid w:val="00896B7E"/>
    <w:rsid w:val="00896C45"/>
    <w:rsid w:val="00896C81"/>
    <w:rsid w:val="00896D83"/>
    <w:rsid w:val="00896FEA"/>
    <w:rsid w:val="00897214"/>
    <w:rsid w:val="00897373"/>
    <w:rsid w:val="008973B2"/>
    <w:rsid w:val="008973E1"/>
    <w:rsid w:val="008973F3"/>
    <w:rsid w:val="00897439"/>
    <w:rsid w:val="008975AC"/>
    <w:rsid w:val="008976F5"/>
    <w:rsid w:val="00897909"/>
    <w:rsid w:val="00897A8D"/>
    <w:rsid w:val="00897AAC"/>
    <w:rsid w:val="00897AF5"/>
    <w:rsid w:val="00897AFE"/>
    <w:rsid w:val="00897C7D"/>
    <w:rsid w:val="00897F07"/>
    <w:rsid w:val="00897FF6"/>
    <w:rsid w:val="008A0077"/>
    <w:rsid w:val="008A0123"/>
    <w:rsid w:val="008A0562"/>
    <w:rsid w:val="008A0718"/>
    <w:rsid w:val="008A079F"/>
    <w:rsid w:val="008A081B"/>
    <w:rsid w:val="008A096A"/>
    <w:rsid w:val="008A0970"/>
    <w:rsid w:val="008A0A72"/>
    <w:rsid w:val="008A0AB2"/>
    <w:rsid w:val="008A0B25"/>
    <w:rsid w:val="008A0C0F"/>
    <w:rsid w:val="008A0CFC"/>
    <w:rsid w:val="008A0D41"/>
    <w:rsid w:val="008A1042"/>
    <w:rsid w:val="008A1047"/>
    <w:rsid w:val="008A10E7"/>
    <w:rsid w:val="008A11B2"/>
    <w:rsid w:val="008A12FE"/>
    <w:rsid w:val="008A1325"/>
    <w:rsid w:val="008A13B3"/>
    <w:rsid w:val="008A15E2"/>
    <w:rsid w:val="008A1610"/>
    <w:rsid w:val="008A1686"/>
    <w:rsid w:val="008A1692"/>
    <w:rsid w:val="008A1785"/>
    <w:rsid w:val="008A17FC"/>
    <w:rsid w:val="008A18B5"/>
    <w:rsid w:val="008A1A68"/>
    <w:rsid w:val="008A1B00"/>
    <w:rsid w:val="008A1B74"/>
    <w:rsid w:val="008A1D36"/>
    <w:rsid w:val="008A1E7F"/>
    <w:rsid w:val="008A1EF9"/>
    <w:rsid w:val="008A1FE0"/>
    <w:rsid w:val="008A20BD"/>
    <w:rsid w:val="008A223D"/>
    <w:rsid w:val="008A22F4"/>
    <w:rsid w:val="008A2355"/>
    <w:rsid w:val="008A2682"/>
    <w:rsid w:val="008A2720"/>
    <w:rsid w:val="008A2800"/>
    <w:rsid w:val="008A281E"/>
    <w:rsid w:val="008A28B6"/>
    <w:rsid w:val="008A29F0"/>
    <w:rsid w:val="008A2ABD"/>
    <w:rsid w:val="008A2BB1"/>
    <w:rsid w:val="008A2D66"/>
    <w:rsid w:val="008A2EE9"/>
    <w:rsid w:val="008A2EFE"/>
    <w:rsid w:val="008A3126"/>
    <w:rsid w:val="008A312F"/>
    <w:rsid w:val="008A321E"/>
    <w:rsid w:val="008A32EC"/>
    <w:rsid w:val="008A339D"/>
    <w:rsid w:val="008A3466"/>
    <w:rsid w:val="008A3535"/>
    <w:rsid w:val="008A36A4"/>
    <w:rsid w:val="008A3731"/>
    <w:rsid w:val="008A389F"/>
    <w:rsid w:val="008A3BD4"/>
    <w:rsid w:val="008A3D02"/>
    <w:rsid w:val="008A3D3E"/>
    <w:rsid w:val="008A3E31"/>
    <w:rsid w:val="008A3ED9"/>
    <w:rsid w:val="008A4360"/>
    <w:rsid w:val="008A46A9"/>
    <w:rsid w:val="008A46AC"/>
    <w:rsid w:val="008A4925"/>
    <w:rsid w:val="008A49C0"/>
    <w:rsid w:val="008A4A3F"/>
    <w:rsid w:val="008A4B16"/>
    <w:rsid w:val="008A4EB6"/>
    <w:rsid w:val="008A4F6C"/>
    <w:rsid w:val="008A53DF"/>
    <w:rsid w:val="008A54D3"/>
    <w:rsid w:val="008A5656"/>
    <w:rsid w:val="008A566B"/>
    <w:rsid w:val="008A57BF"/>
    <w:rsid w:val="008A5822"/>
    <w:rsid w:val="008A588C"/>
    <w:rsid w:val="008A58F1"/>
    <w:rsid w:val="008A5940"/>
    <w:rsid w:val="008A595A"/>
    <w:rsid w:val="008A59DD"/>
    <w:rsid w:val="008A5F04"/>
    <w:rsid w:val="008A5F8E"/>
    <w:rsid w:val="008A6043"/>
    <w:rsid w:val="008A61AF"/>
    <w:rsid w:val="008A61DE"/>
    <w:rsid w:val="008A61E8"/>
    <w:rsid w:val="008A64D5"/>
    <w:rsid w:val="008A64EC"/>
    <w:rsid w:val="008A6520"/>
    <w:rsid w:val="008A6582"/>
    <w:rsid w:val="008A6A37"/>
    <w:rsid w:val="008A6CAB"/>
    <w:rsid w:val="008A6D6E"/>
    <w:rsid w:val="008A6F71"/>
    <w:rsid w:val="008A709E"/>
    <w:rsid w:val="008A70EE"/>
    <w:rsid w:val="008A71CB"/>
    <w:rsid w:val="008A73B2"/>
    <w:rsid w:val="008A74AF"/>
    <w:rsid w:val="008A77CE"/>
    <w:rsid w:val="008A78FB"/>
    <w:rsid w:val="008A7978"/>
    <w:rsid w:val="008A7A43"/>
    <w:rsid w:val="008A7BC6"/>
    <w:rsid w:val="008A7C12"/>
    <w:rsid w:val="008A7EA4"/>
    <w:rsid w:val="008B0081"/>
    <w:rsid w:val="008B00C1"/>
    <w:rsid w:val="008B0249"/>
    <w:rsid w:val="008B0309"/>
    <w:rsid w:val="008B0331"/>
    <w:rsid w:val="008B03ED"/>
    <w:rsid w:val="008B043F"/>
    <w:rsid w:val="008B0518"/>
    <w:rsid w:val="008B0808"/>
    <w:rsid w:val="008B085D"/>
    <w:rsid w:val="008B0879"/>
    <w:rsid w:val="008B0924"/>
    <w:rsid w:val="008B0AEC"/>
    <w:rsid w:val="008B0BA6"/>
    <w:rsid w:val="008B0DE2"/>
    <w:rsid w:val="008B0FAF"/>
    <w:rsid w:val="008B129F"/>
    <w:rsid w:val="008B152A"/>
    <w:rsid w:val="008B154A"/>
    <w:rsid w:val="008B157A"/>
    <w:rsid w:val="008B16BA"/>
    <w:rsid w:val="008B1786"/>
    <w:rsid w:val="008B1795"/>
    <w:rsid w:val="008B17A6"/>
    <w:rsid w:val="008B1934"/>
    <w:rsid w:val="008B1B02"/>
    <w:rsid w:val="008B1B43"/>
    <w:rsid w:val="008B1B5F"/>
    <w:rsid w:val="008B1CEF"/>
    <w:rsid w:val="008B1DF0"/>
    <w:rsid w:val="008B1E2F"/>
    <w:rsid w:val="008B1E53"/>
    <w:rsid w:val="008B1E5B"/>
    <w:rsid w:val="008B1EAA"/>
    <w:rsid w:val="008B1FB0"/>
    <w:rsid w:val="008B22FE"/>
    <w:rsid w:val="008B24DF"/>
    <w:rsid w:val="008B27E2"/>
    <w:rsid w:val="008B2C1A"/>
    <w:rsid w:val="008B2C44"/>
    <w:rsid w:val="008B2D4F"/>
    <w:rsid w:val="008B2E03"/>
    <w:rsid w:val="008B3350"/>
    <w:rsid w:val="008B345E"/>
    <w:rsid w:val="008B35CD"/>
    <w:rsid w:val="008B365C"/>
    <w:rsid w:val="008B37F4"/>
    <w:rsid w:val="008B3890"/>
    <w:rsid w:val="008B389D"/>
    <w:rsid w:val="008B3C2F"/>
    <w:rsid w:val="008B3C5C"/>
    <w:rsid w:val="008B3D40"/>
    <w:rsid w:val="008B3D80"/>
    <w:rsid w:val="008B3DFD"/>
    <w:rsid w:val="008B426E"/>
    <w:rsid w:val="008B45BF"/>
    <w:rsid w:val="008B45C9"/>
    <w:rsid w:val="008B45D1"/>
    <w:rsid w:val="008B485B"/>
    <w:rsid w:val="008B4D41"/>
    <w:rsid w:val="008B4DFE"/>
    <w:rsid w:val="008B5195"/>
    <w:rsid w:val="008B5299"/>
    <w:rsid w:val="008B52E3"/>
    <w:rsid w:val="008B52EE"/>
    <w:rsid w:val="008B536F"/>
    <w:rsid w:val="008B5587"/>
    <w:rsid w:val="008B5667"/>
    <w:rsid w:val="008B576B"/>
    <w:rsid w:val="008B588B"/>
    <w:rsid w:val="008B589E"/>
    <w:rsid w:val="008B596A"/>
    <w:rsid w:val="008B59C3"/>
    <w:rsid w:val="008B5A5F"/>
    <w:rsid w:val="008B5AB0"/>
    <w:rsid w:val="008B5C75"/>
    <w:rsid w:val="008B5CD9"/>
    <w:rsid w:val="008B5D0F"/>
    <w:rsid w:val="008B5DD5"/>
    <w:rsid w:val="008B6054"/>
    <w:rsid w:val="008B6189"/>
    <w:rsid w:val="008B6414"/>
    <w:rsid w:val="008B6500"/>
    <w:rsid w:val="008B651D"/>
    <w:rsid w:val="008B6615"/>
    <w:rsid w:val="008B66ED"/>
    <w:rsid w:val="008B6A4D"/>
    <w:rsid w:val="008B6CB2"/>
    <w:rsid w:val="008B6CD7"/>
    <w:rsid w:val="008B6DB8"/>
    <w:rsid w:val="008B71A7"/>
    <w:rsid w:val="008B72A6"/>
    <w:rsid w:val="008B72F6"/>
    <w:rsid w:val="008B7513"/>
    <w:rsid w:val="008B7699"/>
    <w:rsid w:val="008B79BC"/>
    <w:rsid w:val="008B7A7C"/>
    <w:rsid w:val="008B7AD4"/>
    <w:rsid w:val="008B7AF1"/>
    <w:rsid w:val="008B7B08"/>
    <w:rsid w:val="008B7BB4"/>
    <w:rsid w:val="008B7D4A"/>
    <w:rsid w:val="008B7DC5"/>
    <w:rsid w:val="008B7F07"/>
    <w:rsid w:val="008C0377"/>
    <w:rsid w:val="008C038B"/>
    <w:rsid w:val="008C05CE"/>
    <w:rsid w:val="008C0710"/>
    <w:rsid w:val="008C073D"/>
    <w:rsid w:val="008C0764"/>
    <w:rsid w:val="008C0780"/>
    <w:rsid w:val="008C09EC"/>
    <w:rsid w:val="008C0A72"/>
    <w:rsid w:val="008C0B51"/>
    <w:rsid w:val="008C0CD1"/>
    <w:rsid w:val="008C0D30"/>
    <w:rsid w:val="008C0ED3"/>
    <w:rsid w:val="008C0EE7"/>
    <w:rsid w:val="008C1081"/>
    <w:rsid w:val="008C11EB"/>
    <w:rsid w:val="008C12B8"/>
    <w:rsid w:val="008C13F0"/>
    <w:rsid w:val="008C1558"/>
    <w:rsid w:val="008C1597"/>
    <w:rsid w:val="008C164B"/>
    <w:rsid w:val="008C1832"/>
    <w:rsid w:val="008C1AE8"/>
    <w:rsid w:val="008C1F26"/>
    <w:rsid w:val="008C1FCA"/>
    <w:rsid w:val="008C1FD8"/>
    <w:rsid w:val="008C2136"/>
    <w:rsid w:val="008C2181"/>
    <w:rsid w:val="008C259A"/>
    <w:rsid w:val="008C26D9"/>
    <w:rsid w:val="008C2896"/>
    <w:rsid w:val="008C29FA"/>
    <w:rsid w:val="008C2A15"/>
    <w:rsid w:val="008C2A3A"/>
    <w:rsid w:val="008C2CAA"/>
    <w:rsid w:val="008C2E13"/>
    <w:rsid w:val="008C301B"/>
    <w:rsid w:val="008C308D"/>
    <w:rsid w:val="008C309F"/>
    <w:rsid w:val="008C31FB"/>
    <w:rsid w:val="008C3357"/>
    <w:rsid w:val="008C349E"/>
    <w:rsid w:val="008C35F2"/>
    <w:rsid w:val="008C366F"/>
    <w:rsid w:val="008C370B"/>
    <w:rsid w:val="008C3797"/>
    <w:rsid w:val="008C3812"/>
    <w:rsid w:val="008C3924"/>
    <w:rsid w:val="008C39DB"/>
    <w:rsid w:val="008C3B1D"/>
    <w:rsid w:val="008C3B4C"/>
    <w:rsid w:val="008C3BC4"/>
    <w:rsid w:val="008C3C10"/>
    <w:rsid w:val="008C3C42"/>
    <w:rsid w:val="008C3D57"/>
    <w:rsid w:val="008C3E15"/>
    <w:rsid w:val="008C443B"/>
    <w:rsid w:val="008C448E"/>
    <w:rsid w:val="008C459D"/>
    <w:rsid w:val="008C46E0"/>
    <w:rsid w:val="008C46E8"/>
    <w:rsid w:val="008C477F"/>
    <w:rsid w:val="008C4A69"/>
    <w:rsid w:val="008C4C7E"/>
    <w:rsid w:val="008C4D5C"/>
    <w:rsid w:val="008C4E21"/>
    <w:rsid w:val="008C4F58"/>
    <w:rsid w:val="008C5140"/>
    <w:rsid w:val="008C521E"/>
    <w:rsid w:val="008C590B"/>
    <w:rsid w:val="008C59AF"/>
    <w:rsid w:val="008C59F0"/>
    <w:rsid w:val="008C59FA"/>
    <w:rsid w:val="008C5A23"/>
    <w:rsid w:val="008C5A89"/>
    <w:rsid w:val="008C5B87"/>
    <w:rsid w:val="008C5BE6"/>
    <w:rsid w:val="008C5C46"/>
    <w:rsid w:val="008C5DBA"/>
    <w:rsid w:val="008C6184"/>
    <w:rsid w:val="008C6224"/>
    <w:rsid w:val="008C65F4"/>
    <w:rsid w:val="008C67CA"/>
    <w:rsid w:val="008C68BF"/>
    <w:rsid w:val="008C69CB"/>
    <w:rsid w:val="008C6A9B"/>
    <w:rsid w:val="008C6B5E"/>
    <w:rsid w:val="008C6EF9"/>
    <w:rsid w:val="008C7081"/>
    <w:rsid w:val="008C724D"/>
    <w:rsid w:val="008C7632"/>
    <w:rsid w:val="008C7664"/>
    <w:rsid w:val="008C77F4"/>
    <w:rsid w:val="008C7847"/>
    <w:rsid w:val="008C785E"/>
    <w:rsid w:val="008C7BE2"/>
    <w:rsid w:val="008C7C10"/>
    <w:rsid w:val="008C7EDC"/>
    <w:rsid w:val="008C7EE6"/>
    <w:rsid w:val="008C7F60"/>
    <w:rsid w:val="008C7F7C"/>
    <w:rsid w:val="008D0211"/>
    <w:rsid w:val="008D038A"/>
    <w:rsid w:val="008D080F"/>
    <w:rsid w:val="008D09B0"/>
    <w:rsid w:val="008D0AFB"/>
    <w:rsid w:val="008D0CF2"/>
    <w:rsid w:val="008D10A4"/>
    <w:rsid w:val="008D10C8"/>
    <w:rsid w:val="008D1150"/>
    <w:rsid w:val="008D14D9"/>
    <w:rsid w:val="008D1511"/>
    <w:rsid w:val="008D1594"/>
    <w:rsid w:val="008D187D"/>
    <w:rsid w:val="008D19A5"/>
    <w:rsid w:val="008D1A97"/>
    <w:rsid w:val="008D1AC8"/>
    <w:rsid w:val="008D1C2B"/>
    <w:rsid w:val="008D1DE2"/>
    <w:rsid w:val="008D1F6E"/>
    <w:rsid w:val="008D20E8"/>
    <w:rsid w:val="008D2177"/>
    <w:rsid w:val="008D21A4"/>
    <w:rsid w:val="008D21BC"/>
    <w:rsid w:val="008D2210"/>
    <w:rsid w:val="008D2299"/>
    <w:rsid w:val="008D2510"/>
    <w:rsid w:val="008D27B4"/>
    <w:rsid w:val="008D282B"/>
    <w:rsid w:val="008D2891"/>
    <w:rsid w:val="008D291F"/>
    <w:rsid w:val="008D292B"/>
    <w:rsid w:val="008D2981"/>
    <w:rsid w:val="008D29BD"/>
    <w:rsid w:val="008D2AE0"/>
    <w:rsid w:val="008D2B2D"/>
    <w:rsid w:val="008D2D1A"/>
    <w:rsid w:val="008D2EC6"/>
    <w:rsid w:val="008D3123"/>
    <w:rsid w:val="008D32DF"/>
    <w:rsid w:val="008D34A4"/>
    <w:rsid w:val="008D35AE"/>
    <w:rsid w:val="008D35C1"/>
    <w:rsid w:val="008D35E9"/>
    <w:rsid w:val="008D35EB"/>
    <w:rsid w:val="008D388F"/>
    <w:rsid w:val="008D3959"/>
    <w:rsid w:val="008D3966"/>
    <w:rsid w:val="008D3BDE"/>
    <w:rsid w:val="008D3CBB"/>
    <w:rsid w:val="008D3D4E"/>
    <w:rsid w:val="008D3E43"/>
    <w:rsid w:val="008D3EC8"/>
    <w:rsid w:val="008D3FDA"/>
    <w:rsid w:val="008D3FE4"/>
    <w:rsid w:val="008D4139"/>
    <w:rsid w:val="008D417A"/>
    <w:rsid w:val="008D4276"/>
    <w:rsid w:val="008D4352"/>
    <w:rsid w:val="008D44FB"/>
    <w:rsid w:val="008D4554"/>
    <w:rsid w:val="008D47CE"/>
    <w:rsid w:val="008D4838"/>
    <w:rsid w:val="008D4A59"/>
    <w:rsid w:val="008D4A6D"/>
    <w:rsid w:val="008D4BA0"/>
    <w:rsid w:val="008D4BF7"/>
    <w:rsid w:val="008D4CF8"/>
    <w:rsid w:val="008D4FDB"/>
    <w:rsid w:val="008D538F"/>
    <w:rsid w:val="008D543F"/>
    <w:rsid w:val="008D5F7A"/>
    <w:rsid w:val="008D60BC"/>
    <w:rsid w:val="008D60F4"/>
    <w:rsid w:val="008D616C"/>
    <w:rsid w:val="008D61E0"/>
    <w:rsid w:val="008D622A"/>
    <w:rsid w:val="008D627E"/>
    <w:rsid w:val="008D629B"/>
    <w:rsid w:val="008D63C1"/>
    <w:rsid w:val="008D6662"/>
    <w:rsid w:val="008D66C8"/>
    <w:rsid w:val="008D6D7B"/>
    <w:rsid w:val="008D6FC4"/>
    <w:rsid w:val="008D702B"/>
    <w:rsid w:val="008D70E0"/>
    <w:rsid w:val="008D7187"/>
    <w:rsid w:val="008D7272"/>
    <w:rsid w:val="008D73AA"/>
    <w:rsid w:val="008D7471"/>
    <w:rsid w:val="008D75D9"/>
    <w:rsid w:val="008D7667"/>
    <w:rsid w:val="008D77F7"/>
    <w:rsid w:val="008D7DCB"/>
    <w:rsid w:val="008D7EA9"/>
    <w:rsid w:val="008D7EB7"/>
    <w:rsid w:val="008E0295"/>
    <w:rsid w:val="008E0385"/>
    <w:rsid w:val="008E03A1"/>
    <w:rsid w:val="008E03B7"/>
    <w:rsid w:val="008E0BBD"/>
    <w:rsid w:val="008E0D04"/>
    <w:rsid w:val="008E0EB8"/>
    <w:rsid w:val="008E1074"/>
    <w:rsid w:val="008E10A6"/>
    <w:rsid w:val="008E1271"/>
    <w:rsid w:val="008E12A6"/>
    <w:rsid w:val="008E12E2"/>
    <w:rsid w:val="008E12F5"/>
    <w:rsid w:val="008E1568"/>
    <w:rsid w:val="008E15FE"/>
    <w:rsid w:val="008E174D"/>
    <w:rsid w:val="008E17F3"/>
    <w:rsid w:val="008E1807"/>
    <w:rsid w:val="008E1B72"/>
    <w:rsid w:val="008E1E31"/>
    <w:rsid w:val="008E1E82"/>
    <w:rsid w:val="008E1F8F"/>
    <w:rsid w:val="008E2251"/>
    <w:rsid w:val="008E236D"/>
    <w:rsid w:val="008E24B3"/>
    <w:rsid w:val="008E24CA"/>
    <w:rsid w:val="008E2865"/>
    <w:rsid w:val="008E2905"/>
    <w:rsid w:val="008E2910"/>
    <w:rsid w:val="008E2E4D"/>
    <w:rsid w:val="008E2E5D"/>
    <w:rsid w:val="008E2F6E"/>
    <w:rsid w:val="008E2FAD"/>
    <w:rsid w:val="008E2FFD"/>
    <w:rsid w:val="008E3034"/>
    <w:rsid w:val="008E32E5"/>
    <w:rsid w:val="008E35B3"/>
    <w:rsid w:val="008E3604"/>
    <w:rsid w:val="008E37D4"/>
    <w:rsid w:val="008E38AD"/>
    <w:rsid w:val="008E3C49"/>
    <w:rsid w:val="008E3D41"/>
    <w:rsid w:val="008E3E08"/>
    <w:rsid w:val="008E3EEC"/>
    <w:rsid w:val="008E3F87"/>
    <w:rsid w:val="008E4011"/>
    <w:rsid w:val="008E4183"/>
    <w:rsid w:val="008E4825"/>
    <w:rsid w:val="008E48A5"/>
    <w:rsid w:val="008E48CF"/>
    <w:rsid w:val="008E4A4D"/>
    <w:rsid w:val="008E4A4E"/>
    <w:rsid w:val="008E4A6A"/>
    <w:rsid w:val="008E4B3F"/>
    <w:rsid w:val="008E4CA0"/>
    <w:rsid w:val="008E4D4D"/>
    <w:rsid w:val="008E4E36"/>
    <w:rsid w:val="008E5013"/>
    <w:rsid w:val="008E50CD"/>
    <w:rsid w:val="008E51E7"/>
    <w:rsid w:val="008E53DE"/>
    <w:rsid w:val="008E581B"/>
    <w:rsid w:val="008E5835"/>
    <w:rsid w:val="008E5954"/>
    <w:rsid w:val="008E5ACC"/>
    <w:rsid w:val="008E5BF2"/>
    <w:rsid w:val="008E5C81"/>
    <w:rsid w:val="008E5DE6"/>
    <w:rsid w:val="008E63E5"/>
    <w:rsid w:val="008E65C1"/>
    <w:rsid w:val="008E6D5B"/>
    <w:rsid w:val="008E6D67"/>
    <w:rsid w:val="008E6E36"/>
    <w:rsid w:val="008E7355"/>
    <w:rsid w:val="008E7560"/>
    <w:rsid w:val="008E7654"/>
    <w:rsid w:val="008E7820"/>
    <w:rsid w:val="008E7908"/>
    <w:rsid w:val="008E79A4"/>
    <w:rsid w:val="008E79A9"/>
    <w:rsid w:val="008E79C4"/>
    <w:rsid w:val="008E7E95"/>
    <w:rsid w:val="008E7FE8"/>
    <w:rsid w:val="008F0032"/>
    <w:rsid w:val="008F0139"/>
    <w:rsid w:val="008F0180"/>
    <w:rsid w:val="008F019D"/>
    <w:rsid w:val="008F05B8"/>
    <w:rsid w:val="008F05EF"/>
    <w:rsid w:val="008F0A38"/>
    <w:rsid w:val="008F0B60"/>
    <w:rsid w:val="008F0C9B"/>
    <w:rsid w:val="008F0CA6"/>
    <w:rsid w:val="008F0CD5"/>
    <w:rsid w:val="008F0F84"/>
    <w:rsid w:val="008F0FC8"/>
    <w:rsid w:val="008F0FD3"/>
    <w:rsid w:val="008F1014"/>
    <w:rsid w:val="008F112F"/>
    <w:rsid w:val="008F11C9"/>
    <w:rsid w:val="008F12C5"/>
    <w:rsid w:val="008F1333"/>
    <w:rsid w:val="008F13D9"/>
    <w:rsid w:val="008F1689"/>
    <w:rsid w:val="008F18B4"/>
    <w:rsid w:val="008F1B9F"/>
    <w:rsid w:val="008F1F92"/>
    <w:rsid w:val="008F23D8"/>
    <w:rsid w:val="008F2423"/>
    <w:rsid w:val="008F2450"/>
    <w:rsid w:val="008F259E"/>
    <w:rsid w:val="008F288F"/>
    <w:rsid w:val="008F2A91"/>
    <w:rsid w:val="008F2ADD"/>
    <w:rsid w:val="008F2B03"/>
    <w:rsid w:val="008F2B1F"/>
    <w:rsid w:val="008F2D4A"/>
    <w:rsid w:val="008F2E15"/>
    <w:rsid w:val="008F2FD5"/>
    <w:rsid w:val="008F30AA"/>
    <w:rsid w:val="008F3181"/>
    <w:rsid w:val="008F345C"/>
    <w:rsid w:val="008F3470"/>
    <w:rsid w:val="008F35FB"/>
    <w:rsid w:val="008F3670"/>
    <w:rsid w:val="008F37E5"/>
    <w:rsid w:val="008F3920"/>
    <w:rsid w:val="008F3A98"/>
    <w:rsid w:val="008F3AF1"/>
    <w:rsid w:val="008F3B3B"/>
    <w:rsid w:val="008F3BD8"/>
    <w:rsid w:val="008F3C13"/>
    <w:rsid w:val="008F3D67"/>
    <w:rsid w:val="008F3F7F"/>
    <w:rsid w:val="008F4175"/>
    <w:rsid w:val="008F4344"/>
    <w:rsid w:val="008F4377"/>
    <w:rsid w:val="008F462C"/>
    <w:rsid w:val="008F466F"/>
    <w:rsid w:val="008F48A7"/>
    <w:rsid w:val="008F48C2"/>
    <w:rsid w:val="008F4946"/>
    <w:rsid w:val="008F49BC"/>
    <w:rsid w:val="008F5005"/>
    <w:rsid w:val="008F52C3"/>
    <w:rsid w:val="008F53F8"/>
    <w:rsid w:val="008F5414"/>
    <w:rsid w:val="008F5438"/>
    <w:rsid w:val="008F5503"/>
    <w:rsid w:val="008F5840"/>
    <w:rsid w:val="008F584A"/>
    <w:rsid w:val="008F5AD5"/>
    <w:rsid w:val="008F5C33"/>
    <w:rsid w:val="008F5DBA"/>
    <w:rsid w:val="008F5EEF"/>
    <w:rsid w:val="008F6061"/>
    <w:rsid w:val="008F6176"/>
    <w:rsid w:val="008F640B"/>
    <w:rsid w:val="008F642F"/>
    <w:rsid w:val="008F6483"/>
    <w:rsid w:val="008F6587"/>
    <w:rsid w:val="008F6590"/>
    <w:rsid w:val="008F66FE"/>
    <w:rsid w:val="008F67FA"/>
    <w:rsid w:val="008F6936"/>
    <w:rsid w:val="008F69EC"/>
    <w:rsid w:val="008F6CB6"/>
    <w:rsid w:val="008F6D22"/>
    <w:rsid w:val="008F6DD4"/>
    <w:rsid w:val="008F7145"/>
    <w:rsid w:val="008F71AE"/>
    <w:rsid w:val="008F71BB"/>
    <w:rsid w:val="008F7205"/>
    <w:rsid w:val="008F72CC"/>
    <w:rsid w:val="008F72CD"/>
    <w:rsid w:val="008F73EF"/>
    <w:rsid w:val="008F7516"/>
    <w:rsid w:val="008F75D5"/>
    <w:rsid w:val="008F7615"/>
    <w:rsid w:val="008F7804"/>
    <w:rsid w:val="008F78DF"/>
    <w:rsid w:val="008F79DB"/>
    <w:rsid w:val="008F7B51"/>
    <w:rsid w:val="008F7EC2"/>
    <w:rsid w:val="008F7EFE"/>
    <w:rsid w:val="0090001E"/>
    <w:rsid w:val="009000B9"/>
    <w:rsid w:val="009001C3"/>
    <w:rsid w:val="009002B9"/>
    <w:rsid w:val="00900519"/>
    <w:rsid w:val="009005B7"/>
    <w:rsid w:val="00900680"/>
    <w:rsid w:val="00900FEB"/>
    <w:rsid w:val="0090103B"/>
    <w:rsid w:val="0090110B"/>
    <w:rsid w:val="00901151"/>
    <w:rsid w:val="009011EE"/>
    <w:rsid w:val="00901452"/>
    <w:rsid w:val="0090193C"/>
    <w:rsid w:val="00902370"/>
    <w:rsid w:val="0090247C"/>
    <w:rsid w:val="00902687"/>
    <w:rsid w:val="00902691"/>
    <w:rsid w:val="009027A7"/>
    <w:rsid w:val="009027DC"/>
    <w:rsid w:val="00902914"/>
    <w:rsid w:val="00902999"/>
    <w:rsid w:val="009029A2"/>
    <w:rsid w:val="00902A99"/>
    <w:rsid w:val="00902C56"/>
    <w:rsid w:val="00902D05"/>
    <w:rsid w:val="00903013"/>
    <w:rsid w:val="009030F1"/>
    <w:rsid w:val="00903205"/>
    <w:rsid w:val="0090331F"/>
    <w:rsid w:val="0090372D"/>
    <w:rsid w:val="00903802"/>
    <w:rsid w:val="00903A52"/>
    <w:rsid w:val="00903B22"/>
    <w:rsid w:val="00903E6F"/>
    <w:rsid w:val="00903F10"/>
    <w:rsid w:val="00903FC4"/>
    <w:rsid w:val="00904008"/>
    <w:rsid w:val="0090401C"/>
    <w:rsid w:val="009041B8"/>
    <w:rsid w:val="00904269"/>
    <w:rsid w:val="00904347"/>
    <w:rsid w:val="0090464C"/>
    <w:rsid w:val="00904974"/>
    <w:rsid w:val="00904BA3"/>
    <w:rsid w:val="00904C1A"/>
    <w:rsid w:val="00904D06"/>
    <w:rsid w:val="00904FE5"/>
    <w:rsid w:val="00905247"/>
    <w:rsid w:val="009052B1"/>
    <w:rsid w:val="00905326"/>
    <w:rsid w:val="009053C0"/>
    <w:rsid w:val="0090557B"/>
    <w:rsid w:val="00905723"/>
    <w:rsid w:val="00905DEB"/>
    <w:rsid w:val="00905EBA"/>
    <w:rsid w:val="00905F24"/>
    <w:rsid w:val="00905FD7"/>
    <w:rsid w:val="00905FDB"/>
    <w:rsid w:val="00906177"/>
    <w:rsid w:val="009061B0"/>
    <w:rsid w:val="009064CF"/>
    <w:rsid w:val="00906642"/>
    <w:rsid w:val="00906706"/>
    <w:rsid w:val="00906852"/>
    <w:rsid w:val="0090691C"/>
    <w:rsid w:val="0090696D"/>
    <w:rsid w:val="0090697B"/>
    <w:rsid w:val="00906BD4"/>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2BD"/>
    <w:rsid w:val="009114B3"/>
    <w:rsid w:val="0091163E"/>
    <w:rsid w:val="009117B9"/>
    <w:rsid w:val="009117E1"/>
    <w:rsid w:val="00911E49"/>
    <w:rsid w:val="0091205F"/>
    <w:rsid w:val="00912103"/>
    <w:rsid w:val="0091212E"/>
    <w:rsid w:val="0091218A"/>
    <w:rsid w:val="00912215"/>
    <w:rsid w:val="009122C4"/>
    <w:rsid w:val="0091233C"/>
    <w:rsid w:val="00912673"/>
    <w:rsid w:val="00912826"/>
    <w:rsid w:val="0091291A"/>
    <w:rsid w:val="00912F46"/>
    <w:rsid w:val="00912FEC"/>
    <w:rsid w:val="00913034"/>
    <w:rsid w:val="009131BE"/>
    <w:rsid w:val="009133F9"/>
    <w:rsid w:val="0091342C"/>
    <w:rsid w:val="00913612"/>
    <w:rsid w:val="00913657"/>
    <w:rsid w:val="0091366A"/>
    <w:rsid w:val="0091376F"/>
    <w:rsid w:val="00913824"/>
    <w:rsid w:val="00913F40"/>
    <w:rsid w:val="009140D7"/>
    <w:rsid w:val="009140F9"/>
    <w:rsid w:val="0091429A"/>
    <w:rsid w:val="009143E6"/>
    <w:rsid w:val="00914511"/>
    <w:rsid w:val="009145F5"/>
    <w:rsid w:val="0091481B"/>
    <w:rsid w:val="00914838"/>
    <w:rsid w:val="00914BAA"/>
    <w:rsid w:val="00914BE0"/>
    <w:rsid w:val="00914C90"/>
    <w:rsid w:val="00914FDB"/>
    <w:rsid w:val="0091502A"/>
    <w:rsid w:val="009150DC"/>
    <w:rsid w:val="00915194"/>
    <w:rsid w:val="0091535F"/>
    <w:rsid w:val="00915485"/>
    <w:rsid w:val="00915530"/>
    <w:rsid w:val="00915757"/>
    <w:rsid w:val="00915782"/>
    <w:rsid w:val="009159B3"/>
    <w:rsid w:val="00915A50"/>
    <w:rsid w:val="00915A9E"/>
    <w:rsid w:val="00915ABB"/>
    <w:rsid w:val="00915BE8"/>
    <w:rsid w:val="00915CC0"/>
    <w:rsid w:val="00915CE3"/>
    <w:rsid w:val="00915F7E"/>
    <w:rsid w:val="0091606A"/>
    <w:rsid w:val="00916148"/>
    <w:rsid w:val="00916181"/>
    <w:rsid w:val="0091626C"/>
    <w:rsid w:val="00916553"/>
    <w:rsid w:val="009169E3"/>
    <w:rsid w:val="00916C86"/>
    <w:rsid w:val="00916F4F"/>
    <w:rsid w:val="00917006"/>
    <w:rsid w:val="00917114"/>
    <w:rsid w:val="00917163"/>
    <w:rsid w:val="00917290"/>
    <w:rsid w:val="00917346"/>
    <w:rsid w:val="009173EA"/>
    <w:rsid w:val="00917663"/>
    <w:rsid w:val="00917712"/>
    <w:rsid w:val="00917A0A"/>
    <w:rsid w:val="00917DC0"/>
    <w:rsid w:val="00917DC2"/>
    <w:rsid w:val="00917EA5"/>
    <w:rsid w:val="00917F16"/>
    <w:rsid w:val="00917FF1"/>
    <w:rsid w:val="00920089"/>
    <w:rsid w:val="009202D7"/>
    <w:rsid w:val="009204C5"/>
    <w:rsid w:val="009207E3"/>
    <w:rsid w:val="00920A8B"/>
    <w:rsid w:val="00920DF2"/>
    <w:rsid w:val="00920E45"/>
    <w:rsid w:val="009212A2"/>
    <w:rsid w:val="009213A7"/>
    <w:rsid w:val="0092146E"/>
    <w:rsid w:val="0092167C"/>
    <w:rsid w:val="00921716"/>
    <w:rsid w:val="0092180D"/>
    <w:rsid w:val="00921E9A"/>
    <w:rsid w:val="00921F62"/>
    <w:rsid w:val="009220F5"/>
    <w:rsid w:val="009221D5"/>
    <w:rsid w:val="0092251A"/>
    <w:rsid w:val="0092263F"/>
    <w:rsid w:val="009228B2"/>
    <w:rsid w:val="009228C3"/>
    <w:rsid w:val="009228C5"/>
    <w:rsid w:val="00922997"/>
    <w:rsid w:val="009229BF"/>
    <w:rsid w:val="00922A15"/>
    <w:rsid w:val="00922ADE"/>
    <w:rsid w:val="00922C06"/>
    <w:rsid w:val="00922C29"/>
    <w:rsid w:val="00922D60"/>
    <w:rsid w:val="00922DA2"/>
    <w:rsid w:val="00922F02"/>
    <w:rsid w:val="009230E4"/>
    <w:rsid w:val="00923155"/>
    <w:rsid w:val="009231CE"/>
    <w:rsid w:val="00923286"/>
    <w:rsid w:val="009232C9"/>
    <w:rsid w:val="00923329"/>
    <w:rsid w:val="00923384"/>
    <w:rsid w:val="00923516"/>
    <w:rsid w:val="009235AA"/>
    <w:rsid w:val="00923608"/>
    <w:rsid w:val="009237D3"/>
    <w:rsid w:val="0092387E"/>
    <w:rsid w:val="009238E5"/>
    <w:rsid w:val="009238F1"/>
    <w:rsid w:val="00923A49"/>
    <w:rsid w:val="00923AAF"/>
    <w:rsid w:val="00923B84"/>
    <w:rsid w:val="00923D5F"/>
    <w:rsid w:val="00923DBC"/>
    <w:rsid w:val="00923F12"/>
    <w:rsid w:val="00923F5B"/>
    <w:rsid w:val="00924881"/>
    <w:rsid w:val="009248E9"/>
    <w:rsid w:val="009249D5"/>
    <w:rsid w:val="00924AB8"/>
    <w:rsid w:val="00924B07"/>
    <w:rsid w:val="00924B28"/>
    <w:rsid w:val="00924BE5"/>
    <w:rsid w:val="00924C34"/>
    <w:rsid w:val="00924E4F"/>
    <w:rsid w:val="00924FF8"/>
    <w:rsid w:val="00925030"/>
    <w:rsid w:val="0092510C"/>
    <w:rsid w:val="009252D4"/>
    <w:rsid w:val="00925380"/>
    <w:rsid w:val="00925BA8"/>
    <w:rsid w:val="00925BC2"/>
    <w:rsid w:val="00925C44"/>
    <w:rsid w:val="00925CC9"/>
    <w:rsid w:val="00925EC1"/>
    <w:rsid w:val="00925F29"/>
    <w:rsid w:val="00925F94"/>
    <w:rsid w:val="0092638F"/>
    <w:rsid w:val="0092659E"/>
    <w:rsid w:val="009265E2"/>
    <w:rsid w:val="009265E9"/>
    <w:rsid w:val="009269EF"/>
    <w:rsid w:val="00926A90"/>
    <w:rsid w:val="00926BAA"/>
    <w:rsid w:val="00926BBE"/>
    <w:rsid w:val="00926BEE"/>
    <w:rsid w:val="00926D5D"/>
    <w:rsid w:val="00926DA7"/>
    <w:rsid w:val="00926FAD"/>
    <w:rsid w:val="009270D4"/>
    <w:rsid w:val="009271C1"/>
    <w:rsid w:val="00927253"/>
    <w:rsid w:val="009272A9"/>
    <w:rsid w:val="00927428"/>
    <w:rsid w:val="0092746C"/>
    <w:rsid w:val="00927619"/>
    <w:rsid w:val="009276B0"/>
    <w:rsid w:val="009276E5"/>
    <w:rsid w:val="00927A8E"/>
    <w:rsid w:val="00927AAC"/>
    <w:rsid w:val="00927CA9"/>
    <w:rsid w:val="00927D30"/>
    <w:rsid w:val="00927D49"/>
    <w:rsid w:val="00927F65"/>
    <w:rsid w:val="00927F8B"/>
    <w:rsid w:val="009301D1"/>
    <w:rsid w:val="00930279"/>
    <w:rsid w:val="009305D2"/>
    <w:rsid w:val="009308A4"/>
    <w:rsid w:val="00930920"/>
    <w:rsid w:val="0093094D"/>
    <w:rsid w:val="00930A03"/>
    <w:rsid w:val="00930AA7"/>
    <w:rsid w:val="00930B4C"/>
    <w:rsid w:val="00930BD0"/>
    <w:rsid w:val="00930D5A"/>
    <w:rsid w:val="00930DFC"/>
    <w:rsid w:val="00930E19"/>
    <w:rsid w:val="00930E43"/>
    <w:rsid w:val="00930E91"/>
    <w:rsid w:val="00930EA9"/>
    <w:rsid w:val="00930F5B"/>
    <w:rsid w:val="00930F70"/>
    <w:rsid w:val="009311B4"/>
    <w:rsid w:val="009311E7"/>
    <w:rsid w:val="009313F3"/>
    <w:rsid w:val="00931625"/>
    <w:rsid w:val="0093179D"/>
    <w:rsid w:val="009317B5"/>
    <w:rsid w:val="00931C60"/>
    <w:rsid w:val="00931CEA"/>
    <w:rsid w:val="00931EE2"/>
    <w:rsid w:val="009320BF"/>
    <w:rsid w:val="00932198"/>
    <w:rsid w:val="009323D5"/>
    <w:rsid w:val="00932425"/>
    <w:rsid w:val="00932477"/>
    <w:rsid w:val="0093261F"/>
    <w:rsid w:val="00932644"/>
    <w:rsid w:val="009326B2"/>
    <w:rsid w:val="009326E5"/>
    <w:rsid w:val="009328C7"/>
    <w:rsid w:val="00932B83"/>
    <w:rsid w:val="00932B9B"/>
    <w:rsid w:val="00932C06"/>
    <w:rsid w:val="00932CF3"/>
    <w:rsid w:val="00932F36"/>
    <w:rsid w:val="00932F60"/>
    <w:rsid w:val="0093301C"/>
    <w:rsid w:val="00933157"/>
    <w:rsid w:val="009336EC"/>
    <w:rsid w:val="009339B9"/>
    <w:rsid w:val="00933AA6"/>
    <w:rsid w:val="00933B36"/>
    <w:rsid w:val="00933C69"/>
    <w:rsid w:val="00933E9C"/>
    <w:rsid w:val="00933F56"/>
    <w:rsid w:val="00933FBB"/>
    <w:rsid w:val="00933FE2"/>
    <w:rsid w:val="00934315"/>
    <w:rsid w:val="00934403"/>
    <w:rsid w:val="00934463"/>
    <w:rsid w:val="0093475D"/>
    <w:rsid w:val="0093479E"/>
    <w:rsid w:val="009347F0"/>
    <w:rsid w:val="0093482D"/>
    <w:rsid w:val="0093483D"/>
    <w:rsid w:val="00934B39"/>
    <w:rsid w:val="00934C13"/>
    <w:rsid w:val="00934DFB"/>
    <w:rsid w:val="00934F5E"/>
    <w:rsid w:val="009350B3"/>
    <w:rsid w:val="0093519A"/>
    <w:rsid w:val="009351B7"/>
    <w:rsid w:val="00935228"/>
    <w:rsid w:val="00935426"/>
    <w:rsid w:val="0093542E"/>
    <w:rsid w:val="009355A2"/>
    <w:rsid w:val="009355CD"/>
    <w:rsid w:val="00935688"/>
    <w:rsid w:val="00935692"/>
    <w:rsid w:val="009356F8"/>
    <w:rsid w:val="009357B3"/>
    <w:rsid w:val="00935985"/>
    <w:rsid w:val="00935A05"/>
    <w:rsid w:val="00935CAF"/>
    <w:rsid w:val="00935CB4"/>
    <w:rsid w:val="00935ED0"/>
    <w:rsid w:val="00935F9E"/>
    <w:rsid w:val="00936018"/>
    <w:rsid w:val="00936121"/>
    <w:rsid w:val="009363F0"/>
    <w:rsid w:val="009365B2"/>
    <w:rsid w:val="0093670B"/>
    <w:rsid w:val="0093675C"/>
    <w:rsid w:val="009368AF"/>
    <w:rsid w:val="00936B17"/>
    <w:rsid w:val="00936BD3"/>
    <w:rsid w:val="00936D35"/>
    <w:rsid w:val="00936D98"/>
    <w:rsid w:val="00936E75"/>
    <w:rsid w:val="00937150"/>
    <w:rsid w:val="0093729B"/>
    <w:rsid w:val="009374B0"/>
    <w:rsid w:val="009377AD"/>
    <w:rsid w:val="0093780A"/>
    <w:rsid w:val="00937819"/>
    <w:rsid w:val="00937BC7"/>
    <w:rsid w:val="00937F95"/>
    <w:rsid w:val="009404B8"/>
    <w:rsid w:val="009405CD"/>
    <w:rsid w:val="00940A31"/>
    <w:rsid w:val="00940DEC"/>
    <w:rsid w:val="00940E45"/>
    <w:rsid w:val="009411E6"/>
    <w:rsid w:val="00941311"/>
    <w:rsid w:val="0094133A"/>
    <w:rsid w:val="009413A1"/>
    <w:rsid w:val="0094140C"/>
    <w:rsid w:val="009414EA"/>
    <w:rsid w:val="00941746"/>
    <w:rsid w:val="00941886"/>
    <w:rsid w:val="00941CAB"/>
    <w:rsid w:val="00941CC7"/>
    <w:rsid w:val="009421BA"/>
    <w:rsid w:val="009423EC"/>
    <w:rsid w:val="009425CF"/>
    <w:rsid w:val="009426AF"/>
    <w:rsid w:val="00942C80"/>
    <w:rsid w:val="00942DC3"/>
    <w:rsid w:val="00942ED5"/>
    <w:rsid w:val="00942F35"/>
    <w:rsid w:val="0094305E"/>
    <w:rsid w:val="0094310F"/>
    <w:rsid w:val="00943197"/>
    <w:rsid w:val="00943590"/>
    <w:rsid w:val="009435EC"/>
    <w:rsid w:val="009435F2"/>
    <w:rsid w:val="009436B4"/>
    <w:rsid w:val="009436BA"/>
    <w:rsid w:val="0094371A"/>
    <w:rsid w:val="00943860"/>
    <w:rsid w:val="0094397C"/>
    <w:rsid w:val="009439C9"/>
    <w:rsid w:val="00943BFF"/>
    <w:rsid w:val="00943E76"/>
    <w:rsid w:val="00943FEF"/>
    <w:rsid w:val="009440D7"/>
    <w:rsid w:val="00944122"/>
    <w:rsid w:val="009441F1"/>
    <w:rsid w:val="009442F9"/>
    <w:rsid w:val="0094436E"/>
    <w:rsid w:val="009446C4"/>
    <w:rsid w:val="0094473D"/>
    <w:rsid w:val="00944820"/>
    <w:rsid w:val="00945180"/>
    <w:rsid w:val="00945405"/>
    <w:rsid w:val="0094590C"/>
    <w:rsid w:val="0094592B"/>
    <w:rsid w:val="0094599F"/>
    <w:rsid w:val="00945A42"/>
    <w:rsid w:val="00945C24"/>
    <w:rsid w:val="00945C69"/>
    <w:rsid w:val="00945CE1"/>
    <w:rsid w:val="00945DAB"/>
    <w:rsid w:val="00945E6A"/>
    <w:rsid w:val="00945F42"/>
    <w:rsid w:val="009460BA"/>
    <w:rsid w:val="009461BB"/>
    <w:rsid w:val="009461DF"/>
    <w:rsid w:val="00946244"/>
    <w:rsid w:val="009462B5"/>
    <w:rsid w:val="00946321"/>
    <w:rsid w:val="00946332"/>
    <w:rsid w:val="00946355"/>
    <w:rsid w:val="00946628"/>
    <w:rsid w:val="0094664A"/>
    <w:rsid w:val="00946818"/>
    <w:rsid w:val="0094687A"/>
    <w:rsid w:val="0094687F"/>
    <w:rsid w:val="009468B7"/>
    <w:rsid w:val="009469E9"/>
    <w:rsid w:val="00946CF3"/>
    <w:rsid w:val="00946D64"/>
    <w:rsid w:val="00946F79"/>
    <w:rsid w:val="0094706C"/>
    <w:rsid w:val="00947129"/>
    <w:rsid w:val="0094724E"/>
    <w:rsid w:val="00947468"/>
    <w:rsid w:val="00947926"/>
    <w:rsid w:val="00947965"/>
    <w:rsid w:val="009479BB"/>
    <w:rsid w:val="00947A45"/>
    <w:rsid w:val="00947A5C"/>
    <w:rsid w:val="00947BE6"/>
    <w:rsid w:val="00947DCD"/>
    <w:rsid w:val="00950017"/>
    <w:rsid w:val="00950157"/>
    <w:rsid w:val="00950237"/>
    <w:rsid w:val="0095048D"/>
    <w:rsid w:val="009506D4"/>
    <w:rsid w:val="00950762"/>
    <w:rsid w:val="00950959"/>
    <w:rsid w:val="009512F3"/>
    <w:rsid w:val="009515EE"/>
    <w:rsid w:val="009518DD"/>
    <w:rsid w:val="00951927"/>
    <w:rsid w:val="00951ADB"/>
    <w:rsid w:val="00951D58"/>
    <w:rsid w:val="00951D71"/>
    <w:rsid w:val="00951DD9"/>
    <w:rsid w:val="00951E31"/>
    <w:rsid w:val="00951E57"/>
    <w:rsid w:val="00951E5A"/>
    <w:rsid w:val="00951F55"/>
    <w:rsid w:val="00951F82"/>
    <w:rsid w:val="0095206A"/>
    <w:rsid w:val="0095216C"/>
    <w:rsid w:val="00952724"/>
    <w:rsid w:val="0095295F"/>
    <w:rsid w:val="00952964"/>
    <w:rsid w:val="0095297B"/>
    <w:rsid w:val="009529A4"/>
    <w:rsid w:val="00952ABA"/>
    <w:rsid w:val="00952BB4"/>
    <w:rsid w:val="00952C7E"/>
    <w:rsid w:val="00952CD0"/>
    <w:rsid w:val="00952D13"/>
    <w:rsid w:val="00952EA2"/>
    <w:rsid w:val="00952F45"/>
    <w:rsid w:val="00953542"/>
    <w:rsid w:val="0095380C"/>
    <w:rsid w:val="009538AA"/>
    <w:rsid w:val="00953AC8"/>
    <w:rsid w:val="00953CD0"/>
    <w:rsid w:val="00953D50"/>
    <w:rsid w:val="00953DAC"/>
    <w:rsid w:val="00953E1F"/>
    <w:rsid w:val="00953F0D"/>
    <w:rsid w:val="00953FA1"/>
    <w:rsid w:val="00953FEF"/>
    <w:rsid w:val="009542EB"/>
    <w:rsid w:val="00954353"/>
    <w:rsid w:val="00954457"/>
    <w:rsid w:val="009545A2"/>
    <w:rsid w:val="00954606"/>
    <w:rsid w:val="00954A9C"/>
    <w:rsid w:val="00954AE9"/>
    <w:rsid w:val="00954DEF"/>
    <w:rsid w:val="00954F0B"/>
    <w:rsid w:val="00954FDF"/>
    <w:rsid w:val="0095528F"/>
    <w:rsid w:val="00955318"/>
    <w:rsid w:val="00955374"/>
    <w:rsid w:val="009556C2"/>
    <w:rsid w:val="009557F2"/>
    <w:rsid w:val="00955BED"/>
    <w:rsid w:val="00955C0A"/>
    <w:rsid w:val="00955C4F"/>
    <w:rsid w:val="00955D98"/>
    <w:rsid w:val="00955F73"/>
    <w:rsid w:val="00956092"/>
    <w:rsid w:val="00956593"/>
    <w:rsid w:val="0095667E"/>
    <w:rsid w:val="00956702"/>
    <w:rsid w:val="00956A01"/>
    <w:rsid w:val="00956A7D"/>
    <w:rsid w:val="00956B7E"/>
    <w:rsid w:val="00956C19"/>
    <w:rsid w:val="00956DE7"/>
    <w:rsid w:val="00956E0F"/>
    <w:rsid w:val="00956E7C"/>
    <w:rsid w:val="009570F7"/>
    <w:rsid w:val="0095735C"/>
    <w:rsid w:val="009574F7"/>
    <w:rsid w:val="0095760C"/>
    <w:rsid w:val="009577A0"/>
    <w:rsid w:val="0095788F"/>
    <w:rsid w:val="00957AD4"/>
    <w:rsid w:val="00957CB3"/>
    <w:rsid w:val="00957D7D"/>
    <w:rsid w:val="00957E57"/>
    <w:rsid w:val="00957F63"/>
    <w:rsid w:val="00960000"/>
    <w:rsid w:val="00960152"/>
    <w:rsid w:val="00960289"/>
    <w:rsid w:val="009602A0"/>
    <w:rsid w:val="009604C4"/>
    <w:rsid w:val="00960621"/>
    <w:rsid w:val="0096075B"/>
    <w:rsid w:val="009607C9"/>
    <w:rsid w:val="009607F0"/>
    <w:rsid w:val="0096083A"/>
    <w:rsid w:val="00960971"/>
    <w:rsid w:val="0096098A"/>
    <w:rsid w:val="009609C2"/>
    <w:rsid w:val="00960B49"/>
    <w:rsid w:val="00960E42"/>
    <w:rsid w:val="00960EB8"/>
    <w:rsid w:val="0096106D"/>
    <w:rsid w:val="009610BB"/>
    <w:rsid w:val="00961190"/>
    <w:rsid w:val="009611C6"/>
    <w:rsid w:val="009611DC"/>
    <w:rsid w:val="0096124E"/>
    <w:rsid w:val="009613C8"/>
    <w:rsid w:val="009615C3"/>
    <w:rsid w:val="009617E5"/>
    <w:rsid w:val="009619D1"/>
    <w:rsid w:val="00961A08"/>
    <w:rsid w:val="00961BDB"/>
    <w:rsid w:val="00961E60"/>
    <w:rsid w:val="00961EF7"/>
    <w:rsid w:val="00961FBA"/>
    <w:rsid w:val="0096202D"/>
    <w:rsid w:val="009620B0"/>
    <w:rsid w:val="00962100"/>
    <w:rsid w:val="009624FF"/>
    <w:rsid w:val="0096267E"/>
    <w:rsid w:val="0096273A"/>
    <w:rsid w:val="0096289C"/>
    <w:rsid w:val="009628CB"/>
    <w:rsid w:val="00962A36"/>
    <w:rsid w:val="00962D4C"/>
    <w:rsid w:val="00962DD5"/>
    <w:rsid w:val="00962FC3"/>
    <w:rsid w:val="009630A4"/>
    <w:rsid w:val="009630BC"/>
    <w:rsid w:val="0096326A"/>
    <w:rsid w:val="009632A3"/>
    <w:rsid w:val="009638B8"/>
    <w:rsid w:val="00963A8A"/>
    <w:rsid w:val="00963B3C"/>
    <w:rsid w:val="00963C3C"/>
    <w:rsid w:val="00963DC5"/>
    <w:rsid w:val="009640B6"/>
    <w:rsid w:val="00964103"/>
    <w:rsid w:val="00964212"/>
    <w:rsid w:val="0096425B"/>
    <w:rsid w:val="009642F1"/>
    <w:rsid w:val="00964563"/>
    <w:rsid w:val="0096459F"/>
    <w:rsid w:val="009646DC"/>
    <w:rsid w:val="0096474E"/>
    <w:rsid w:val="00964AB9"/>
    <w:rsid w:val="00964B76"/>
    <w:rsid w:val="00964C67"/>
    <w:rsid w:val="00964D25"/>
    <w:rsid w:val="00964E13"/>
    <w:rsid w:val="00964E38"/>
    <w:rsid w:val="009651B9"/>
    <w:rsid w:val="0096521D"/>
    <w:rsid w:val="009655D1"/>
    <w:rsid w:val="00965611"/>
    <w:rsid w:val="009657F1"/>
    <w:rsid w:val="0096590D"/>
    <w:rsid w:val="00965A68"/>
    <w:rsid w:val="00965B25"/>
    <w:rsid w:val="00965B52"/>
    <w:rsid w:val="00965D29"/>
    <w:rsid w:val="0096624E"/>
    <w:rsid w:val="0096625D"/>
    <w:rsid w:val="0096657E"/>
    <w:rsid w:val="00966651"/>
    <w:rsid w:val="009667CA"/>
    <w:rsid w:val="00966849"/>
    <w:rsid w:val="00966888"/>
    <w:rsid w:val="009668FB"/>
    <w:rsid w:val="00966A19"/>
    <w:rsid w:val="00966B45"/>
    <w:rsid w:val="00966DC7"/>
    <w:rsid w:val="009670DD"/>
    <w:rsid w:val="00967201"/>
    <w:rsid w:val="0096723C"/>
    <w:rsid w:val="00967321"/>
    <w:rsid w:val="009673C1"/>
    <w:rsid w:val="009674E1"/>
    <w:rsid w:val="00967570"/>
    <w:rsid w:val="00967571"/>
    <w:rsid w:val="00967747"/>
    <w:rsid w:val="00967800"/>
    <w:rsid w:val="00967881"/>
    <w:rsid w:val="0096790E"/>
    <w:rsid w:val="00967BC9"/>
    <w:rsid w:val="00967BF9"/>
    <w:rsid w:val="00967C95"/>
    <w:rsid w:val="00967D10"/>
    <w:rsid w:val="00967D7A"/>
    <w:rsid w:val="00967E8D"/>
    <w:rsid w:val="00967FC2"/>
    <w:rsid w:val="009700A3"/>
    <w:rsid w:val="0097012E"/>
    <w:rsid w:val="00970143"/>
    <w:rsid w:val="00970150"/>
    <w:rsid w:val="009701FD"/>
    <w:rsid w:val="009704E4"/>
    <w:rsid w:val="009705D1"/>
    <w:rsid w:val="00970604"/>
    <w:rsid w:val="0097064D"/>
    <w:rsid w:val="009706CB"/>
    <w:rsid w:val="009709F8"/>
    <w:rsid w:val="00970A64"/>
    <w:rsid w:val="00970AE8"/>
    <w:rsid w:val="00970C89"/>
    <w:rsid w:val="00970CA0"/>
    <w:rsid w:val="00970DE8"/>
    <w:rsid w:val="00970EDA"/>
    <w:rsid w:val="00970F48"/>
    <w:rsid w:val="00970FFC"/>
    <w:rsid w:val="009710DC"/>
    <w:rsid w:val="00971297"/>
    <w:rsid w:val="00971470"/>
    <w:rsid w:val="0097147A"/>
    <w:rsid w:val="009714A0"/>
    <w:rsid w:val="009715B8"/>
    <w:rsid w:val="009715BD"/>
    <w:rsid w:val="00971617"/>
    <w:rsid w:val="00971781"/>
    <w:rsid w:val="009718A7"/>
    <w:rsid w:val="0097194A"/>
    <w:rsid w:val="00971962"/>
    <w:rsid w:val="00971C56"/>
    <w:rsid w:val="00971D7E"/>
    <w:rsid w:val="00971E3F"/>
    <w:rsid w:val="009721DF"/>
    <w:rsid w:val="00972221"/>
    <w:rsid w:val="00972356"/>
    <w:rsid w:val="00972458"/>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E2"/>
    <w:rsid w:val="00973613"/>
    <w:rsid w:val="00973827"/>
    <w:rsid w:val="0097395F"/>
    <w:rsid w:val="009739AF"/>
    <w:rsid w:val="00973BDE"/>
    <w:rsid w:val="00973C11"/>
    <w:rsid w:val="00973DB9"/>
    <w:rsid w:val="00973E22"/>
    <w:rsid w:val="00973E23"/>
    <w:rsid w:val="00973F06"/>
    <w:rsid w:val="00973F10"/>
    <w:rsid w:val="0097402E"/>
    <w:rsid w:val="009740BE"/>
    <w:rsid w:val="0097411E"/>
    <w:rsid w:val="009742D3"/>
    <w:rsid w:val="009743D0"/>
    <w:rsid w:val="00974413"/>
    <w:rsid w:val="00974424"/>
    <w:rsid w:val="00974502"/>
    <w:rsid w:val="00974570"/>
    <w:rsid w:val="009745BB"/>
    <w:rsid w:val="009746B3"/>
    <w:rsid w:val="009746FA"/>
    <w:rsid w:val="00974B63"/>
    <w:rsid w:val="00974EDE"/>
    <w:rsid w:val="00974EF3"/>
    <w:rsid w:val="00975064"/>
    <w:rsid w:val="009751D6"/>
    <w:rsid w:val="0097524A"/>
    <w:rsid w:val="009754AE"/>
    <w:rsid w:val="00975528"/>
    <w:rsid w:val="009755CB"/>
    <w:rsid w:val="0097567D"/>
    <w:rsid w:val="0097590B"/>
    <w:rsid w:val="00975949"/>
    <w:rsid w:val="0097597E"/>
    <w:rsid w:val="009759F4"/>
    <w:rsid w:val="00975B23"/>
    <w:rsid w:val="00975B7F"/>
    <w:rsid w:val="00975C32"/>
    <w:rsid w:val="00975D22"/>
    <w:rsid w:val="00975E1F"/>
    <w:rsid w:val="00975E6B"/>
    <w:rsid w:val="00975E6C"/>
    <w:rsid w:val="00975ED0"/>
    <w:rsid w:val="00976016"/>
    <w:rsid w:val="0097601B"/>
    <w:rsid w:val="00976066"/>
    <w:rsid w:val="0097618E"/>
    <w:rsid w:val="009761BF"/>
    <w:rsid w:val="009762B2"/>
    <w:rsid w:val="009763F3"/>
    <w:rsid w:val="00976455"/>
    <w:rsid w:val="009765A4"/>
    <w:rsid w:val="0097692C"/>
    <w:rsid w:val="00976CCC"/>
    <w:rsid w:val="00976CEC"/>
    <w:rsid w:val="00976DA7"/>
    <w:rsid w:val="00976E19"/>
    <w:rsid w:val="00977466"/>
    <w:rsid w:val="009774BB"/>
    <w:rsid w:val="00977787"/>
    <w:rsid w:val="009779F1"/>
    <w:rsid w:val="00977BA7"/>
    <w:rsid w:val="00977DF1"/>
    <w:rsid w:val="009804DA"/>
    <w:rsid w:val="00980692"/>
    <w:rsid w:val="00980701"/>
    <w:rsid w:val="00980740"/>
    <w:rsid w:val="00980811"/>
    <w:rsid w:val="00980A18"/>
    <w:rsid w:val="00980AFE"/>
    <w:rsid w:val="00980BF7"/>
    <w:rsid w:val="00980F04"/>
    <w:rsid w:val="00980F12"/>
    <w:rsid w:val="00980F9E"/>
    <w:rsid w:val="00981002"/>
    <w:rsid w:val="0098103E"/>
    <w:rsid w:val="00981085"/>
    <w:rsid w:val="0098148A"/>
    <w:rsid w:val="009815A0"/>
    <w:rsid w:val="00981631"/>
    <w:rsid w:val="0098168C"/>
    <w:rsid w:val="009816A5"/>
    <w:rsid w:val="009817AA"/>
    <w:rsid w:val="0098188B"/>
    <w:rsid w:val="0098193C"/>
    <w:rsid w:val="0098194F"/>
    <w:rsid w:val="00981995"/>
    <w:rsid w:val="009819A5"/>
    <w:rsid w:val="009819E7"/>
    <w:rsid w:val="00981A58"/>
    <w:rsid w:val="00981B61"/>
    <w:rsid w:val="00981C37"/>
    <w:rsid w:val="00981DFB"/>
    <w:rsid w:val="00981EC5"/>
    <w:rsid w:val="00982679"/>
    <w:rsid w:val="009826C8"/>
    <w:rsid w:val="00982797"/>
    <w:rsid w:val="009830C2"/>
    <w:rsid w:val="00983233"/>
    <w:rsid w:val="009832FD"/>
    <w:rsid w:val="009836E4"/>
    <w:rsid w:val="00983724"/>
    <w:rsid w:val="009837B0"/>
    <w:rsid w:val="0098389E"/>
    <w:rsid w:val="00983B1E"/>
    <w:rsid w:val="00983BE7"/>
    <w:rsid w:val="00983C30"/>
    <w:rsid w:val="00983D92"/>
    <w:rsid w:val="00983EDB"/>
    <w:rsid w:val="0098407F"/>
    <w:rsid w:val="0098424F"/>
    <w:rsid w:val="00984275"/>
    <w:rsid w:val="009842CA"/>
    <w:rsid w:val="009842DE"/>
    <w:rsid w:val="00984420"/>
    <w:rsid w:val="0098460A"/>
    <w:rsid w:val="009846DC"/>
    <w:rsid w:val="00984749"/>
    <w:rsid w:val="00984975"/>
    <w:rsid w:val="009849B8"/>
    <w:rsid w:val="00984BB5"/>
    <w:rsid w:val="00984F2D"/>
    <w:rsid w:val="00984FFD"/>
    <w:rsid w:val="00985105"/>
    <w:rsid w:val="00985173"/>
    <w:rsid w:val="0098523B"/>
    <w:rsid w:val="00985387"/>
    <w:rsid w:val="0098539F"/>
    <w:rsid w:val="00985623"/>
    <w:rsid w:val="009857AD"/>
    <w:rsid w:val="009857C5"/>
    <w:rsid w:val="009857CC"/>
    <w:rsid w:val="00985BBA"/>
    <w:rsid w:val="00985CF2"/>
    <w:rsid w:val="00985D68"/>
    <w:rsid w:val="00985F01"/>
    <w:rsid w:val="00985F28"/>
    <w:rsid w:val="00986149"/>
    <w:rsid w:val="00986176"/>
    <w:rsid w:val="009863A7"/>
    <w:rsid w:val="009864E0"/>
    <w:rsid w:val="00986503"/>
    <w:rsid w:val="009866DC"/>
    <w:rsid w:val="009866E6"/>
    <w:rsid w:val="00986813"/>
    <w:rsid w:val="00986A61"/>
    <w:rsid w:val="00986C2A"/>
    <w:rsid w:val="00986E7F"/>
    <w:rsid w:val="00986FA1"/>
    <w:rsid w:val="00986FAD"/>
    <w:rsid w:val="009870FA"/>
    <w:rsid w:val="00987204"/>
    <w:rsid w:val="009872B8"/>
    <w:rsid w:val="00987536"/>
    <w:rsid w:val="0098780F"/>
    <w:rsid w:val="009878E5"/>
    <w:rsid w:val="00987912"/>
    <w:rsid w:val="00987914"/>
    <w:rsid w:val="00987AB7"/>
    <w:rsid w:val="00987AF0"/>
    <w:rsid w:val="00987AFE"/>
    <w:rsid w:val="00987B37"/>
    <w:rsid w:val="00987CAD"/>
    <w:rsid w:val="00987CD4"/>
    <w:rsid w:val="00987D58"/>
    <w:rsid w:val="00987E39"/>
    <w:rsid w:val="00987E4E"/>
    <w:rsid w:val="00990039"/>
    <w:rsid w:val="00990061"/>
    <w:rsid w:val="00990109"/>
    <w:rsid w:val="00990267"/>
    <w:rsid w:val="00990413"/>
    <w:rsid w:val="00990423"/>
    <w:rsid w:val="0099048E"/>
    <w:rsid w:val="0099062F"/>
    <w:rsid w:val="0099083D"/>
    <w:rsid w:val="00990851"/>
    <w:rsid w:val="00990881"/>
    <w:rsid w:val="00990A1C"/>
    <w:rsid w:val="00990A69"/>
    <w:rsid w:val="00990BD5"/>
    <w:rsid w:val="00990C68"/>
    <w:rsid w:val="0099141C"/>
    <w:rsid w:val="00991590"/>
    <w:rsid w:val="00991599"/>
    <w:rsid w:val="009915E0"/>
    <w:rsid w:val="0099196F"/>
    <w:rsid w:val="009919CF"/>
    <w:rsid w:val="00991A2A"/>
    <w:rsid w:val="00991CA5"/>
    <w:rsid w:val="00991D2E"/>
    <w:rsid w:val="00991D3E"/>
    <w:rsid w:val="00991E03"/>
    <w:rsid w:val="00992032"/>
    <w:rsid w:val="009920DA"/>
    <w:rsid w:val="0099214A"/>
    <w:rsid w:val="00992235"/>
    <w:rsid w:val="00992365"/>
    <w:rsid w:val="00992681"/>
    <w:rsid w:val="0099291C"/>
    <w:rsid w:val="0099296D"/>
    <w:rsid w:val="009929DA"/>
    <w:rsid w:val="00992B98"/>
    <w:rsid w:val="00992BD1"/>
    <w:rsid w:val="00992CAF"/>
    <w:rsid w:val="00992E2F"/>
    <w:rsid w:val="00992EDB"/>
    <w:rsid w:val="009930BE"/>
    <w:rsid w:val="009930FB"/>
    <w:rsid w:val="00993219"/>
    <w:rsid w:val="009934FD"/>
    <w:rsid w:val="0099359F"/>
    <w:rsid w:val="009936B3"/>
    <w:rsid w:val="009936E2"/>
    <w:rsid w:val="0099390A"/>
    <w:rsid w:val="00993961"/>
    <w:rsid w:val="00993AD0"/>
    <w:rsid w:val="00993C73"/>
    <w:rsid w:val="00993E8C"/>
    <w:rsid w:val="00994270"/>
    <w:rsid w:val="0099436F"/>
    <w:rsid w:val="009943BA"/>
    <w:rsid w:val="00994412"/>
    <w:rsid w:val="00994461"/>
    <w:rsid w:val="009946AA"/>
    <w:rsid w:val="009946CA"/>
    <w:rsid w:val="009946E3"/>
    <w:rsid w:val="00994844"/>
    <w:rsid w:val="00994871"/>
    <w:rsid w:val="009948F9"/>
    <w:rsid w:val="00994912"/>
    <w:rsid w:val="009949EF"/>
    <w:rsid w:val="00994CEA"/>
    <w:rsid w:val="00994D83"/>
    <w:rsid w:val="00994E08"/>
    <w:rsid w:val="00994EC1"/>
    <w:rsid w:val="00994EC8"/>
    <w:rsid w:val="009951C7"/>
    <w:rsid w:val="009951F9"/>
    <w:rsid w:val="00995286"/>
    <w:rsid w:val="00995295"/>
    <w:rsid w:val="009953C1"/>
    <w:rsid w:val="0099552B"/>
    <w:rsid w:val="0099555A"/>
    <w:rsid w:val="00995560"/>
    <w:rsid w:val="00995A18"/>
    <w:rsid w:val="00995A1C"/>
    <w:rsid w:val="00995B45"/>
    <w:rsid w:val="00995C95"/>
    <w:rsid w:val="00995CDB"/>
    <w:rsid w:val="00995E85"/>
    <w:rsid w:val="00995EEE"/>
    <w:rsid w:val="00996468"/>
    <w:rsid w:val="009964C9"/>
    <w:rsid w:val="00996575"/>
    <w:rsid w:val="00996876"/>
    <w:rsid w:val="00996881"/>
    <w:rsid w:val="00996B68"/>
    <w:rsid w:val="00996BCF"/>
    <w:rsid w:val="00996D6B"/>
    <w:rsid w:val="00996F39"/>
    <w:rsid w:val="00996F71"/>
    <w:rsid w:val="00996FFA"/>
    <w:rsid w:val="009971E4"/>
    <w:rsid w:val="00997317"/>
    <w:rsid w:val="009973F1"/>
    <w:rsid w:val="009973F3"/>
    <w:rsid w:val="00997512"/>
    <w:rsid w:val="00997600"/>
    <w:rsid w:val="0099760A"/>
    <w:rsid w:val="009979D2"/>
    <w:rsid w:val="00997B34"/>
    <w:rsid w:val="00997B86"/>
    <w:rsid w:val="00997C18"/>
    <w:rsid w:val="00997D45"/>
    <w:rsid w:val="00997F55"/>
    <w:rsid w:val="00997FE0"/>
    <w:rsid w:val="009A010D"/>
    <w:rsid w:val="009A01C0"/>
    <w:rsid w:val="009A029D"/>
    <w:rsid w:val="009A0344"/>
    <w:rsid w:val="009A0659"/>
    <w:rsid w:val="009A07DF"/>
    <w:rsid w:val="009A09A5"/>
    <w:rsid w:val="009A0B30"/>
    <w:rsid w:val="009A0B7E"/>
    <w:rsid w:val="009A0BE4"/>
    <w:rsid w:val="009A0C6F"/>
    <w:rsid w:val="009A0DBD"/>
    <w:rsid w:val="009A11C4"/>
    <w:rsid w:val="009A14AA"/>
    <w:rsid w:val="009A14EF"/>
    <w:rsid w:val="009A14F5"/>
    <w:rsid w:val="009A156D"/>
    <w:rsid w:val="009A1576"/>
    <w:rsid w:val="009A162E"/>
    <w:rsid w:val="009A1719"/>
    <w:rsid w:val="009A17C0"/>
    <w:rsid w:val="009A18A6"/>
    <w:rsid w:val="009A191E"/>
    <w:rsid w:val="009A1A92"/>
    <w:rsid w:val="009A1C06"/>
    <w:rsid w:val="009A1C89"/>
    <w:rsid w:val="009A1D9E"/>
    <w:rsid w:val="009A1E97"/>
    <w:rsid w:val="009A1FF1"/>
    <w:rsid w:val="009A22FF"/>
    <w:rsid w:val="009A2318"/>
    <w:rsid w:val="009A27E4"/>
    <w:rsid w:val="009A2952"/>
    <w:rsid w:val="009A2997"/>
    <w:rsid w:val="009A2ACF"/>
    <w:rsid w:val="009A2C62"/>
    <w:rsid w:val="009A2DF9"/>
    <w:rsid w:val="009A3046"/>
    <w:rsid w:val="009A31D9"/>
    <w:rsid w:val="009A32BD"/>
    <w:rsid w:val="009A356E"/>
    <w:rsid w:val="009A35F4"/>
    <w:rsid w:val="009A394F"/>
    <w:rsid w:val="009A3A86"/>
    <w:rsid w:val="009A3B05"/>
    <w:rsid w:val="009A3B2E"/>
    <w:rsid w:val="009A3C8F"/>
    <w:rsid w:val="009A3D53"/>
    <w:rsid w:val="009A3EB4"/>
    <w:rsid w:val="009A424A"/>
    <w:rsid w:val="009A432B"/>
    <w:rsid w:val="009A439D"/>
    <w:rsid w:val="009A446B"/>
    <w:rsid w:val="009A453D"/>
    <w:rsid w:val="009A458C"/>
    <w:rsid w:val="009A463F"/>
    <w:rsid w:val="009A464A"/>
    <w:rsid w:val="009A4853"/>
    <w:rsid w:val="009A4865"/>
    <w:rsid w:val="009A4869"/>
    <w:rsid w:val="009A4985"/>
    <w:rsid w:val="009A4AFC"/>
    <w:rsid w:val="009A4BC8"/>
    <w:rsid w:val="009A4E42"/>
    <w:rsid w:val="009A4E46"/>
    <w:rsid w:val="009A4E5D"/>
    <w:rsid w:val="009A4FDD"/>
    <w:rsid w:val="009A530D"/>
    <w:rsid w:val="009A5321"/>
    <w:rsid w:val="009A5420"/>
    <w:rsid w:val="009A54A5"/>
    <w:rsid w:val="009A5528"/>
    <w:rsid w:val="009A5888"/>
    <w:rsid w:val="009A58B7"/>
    <w:rsid w:val="009A59A5"/>
    <w:rsid w:val="009A5A6B"/>
    <w:rsid w:val="009A5C1E"/>
    <w:rsid w:val="009A5EF6"/>
    <w:rsid w:val="009A5FF8"/>
    <w:rsid w:val="009A6117"/>
    <w:rsid w:val="009A6234"/>
    <w:rsid w:val="009A6263"/>
    <w:rsid w:val="009A6343"/>
    <w:rsid w:val="009A6409"/>
    <w:rsid w:val="009A66C2"/>
    <w:rsid w:val="009A6785"/>
    <w:rsid w:val="009A681A"/>
    <w:rsid w:val="009A68A8"/>
    <w:rsid w:val="009A6A26"/>
    <w:rsid w:val="009A6A6B"/>
    <w:rsid w:val="009A6B18"/>
    <w:rsid w:val="009A6BE2"/>
    <w:rsid w:val="009A6CFA"/>
    <w:rsid w:val="009A704A"/>
    <w:rsid w:val="009A704D"/>
    <w:rsid w:val="009A73DF"/>
    <w:rsid w:val="009A756F"/>
    <w:rsid w:val="009A76ED"/>
    <w:rsid w:val="009A7782"/>
    <w:rsid w:val="009A795E"/>
    <w:rsid w:val="009A79FE"/>
    <w:rsid w:val="009A7A4C"/>
    <w:rsid w:val="009A7C8C"/>
    <w:rsid w:val="009A7CCE"/>
    <w:rsid w:val="009B01CD"/>
    <w:rsid w:val="009B0394"/>
    <w:rsid w:val="009B055B"/>
    <w:rsid w:val="009B0603"/>
    <w:rsid w:val="009B06E1"/>
    <w:rsid w:val="009B06F6"/>
    <w:rsid w:val="009B07C6"/>
    <w:rsid w:val="009B0AC9"/>
    <w:rsid w:val="009B0B58"/>
    <w:rsid w:val="009B0B5F"/>
    <w:rsid w:val="009B0CD5"/>
    <w:rsid w:val="009B0D6D"/>
    <w:rsid w:val="009B0F42"/>
    <w:rsid w:val="009B10DE"/>
    <w:rsid w:val="009B12B9"/>
    <w:rsid w:val="009B1443"/>
    <w:rsid w:val="009B16BA"/>
    <w:rsid w:val="009B1799"/>
    <w:rsid w:val="009B18A3"/>
    <w:rsid w:val="009B1AA9"/>
    <w:rsid w:val="009B1C72"/>
    <w:rsid w:val="009B1D06"/>
    <w:rsid w:val="009B1EE0"/>
    <w:rsid w:val="009B1EF9"/>
    <w:rsid w:val="009B2073"/>
    <w:rsid w:val="009B21B7"/>
    <w:rsid w:val="009B22C2"/>
    <w:rsid w:val="009B22CC"/>
    <w:rsid w:val="009B23B3"/>
    <w:rsid w:val="009B26AC"/>
    <w:rsid w:val="009B2849"/>
    <w:rsid w:val="009B296C"/>
    <w:rsid w:val="009B2DC6"/>
    <w:rsid w:val="009B2E76"/>
    <w:rsid w:val="009B30D1"/>
    <w:rsid w:val="009B3149"/>
    <w:rsid w:val="009B3428"/>
    <w:rsid w:val="009B35A4"/>
    <w:rsid w:val="009B37E2"/>
    <w:rsid w:val="009B38BF"/>
    <w:rsid w:val="009B398A"/>
    <w:rsid w:val="009B3B6D"/>
    <w:rsid w:val="009B3B78"/>
    <w:rsid w:val="009B3E40"/>
    <w:rsid w:val="009B3FC5"/>
    <w:rsid w:val="009B4083"/>
    <w:rsid w:val="009B40E6"/>
    <w:rsid w:val="009B41D4"/>
    <w:rsid w:val="009B44A6"/>
    <w:rsid w:val="009B450A"/>
    <w:rsid w:val="009B4519"/>
    <w:rsid w:val="009B4564"/>
    <w:rsid w:val="009B46B2"/>
    <w:rsid w:val="009B46BC"/>
    <w:rsid w:val="009B48B4"/>
    <w:rsid w:val="009B491B"/>
    <w:rsid w:val="009B496F"/>
    <w:rsid w:val="009B4A83"/>
    <w:rsid w:val="009B4B17"/>
    <w:rsid w:val="009B4B9E"/>
    <w:rsid w:val="009B4BF1"/>
    <w:rsid w:val="009B4C94"/>
    <w:rsid w:val="009B5066"/>
    <w:rsid w:val="009B506B"/>
    <w:rsid w:val="009B524F"/>
    <w:rsid w:val="009B5545"/>
    <w:rsid w:val="009B57EF"/>
    <w:rsid w:val="009B59D0"/>
    <w:rsid w:val="009B5AA3"/>
    <w:rsid w:val="009B5B85"/>
    <w:rsid w:val="009B5CC8"/>
    <w:rsid w:val="009B5D54"/>
    <w:rsid w:val="009B5D77"/>
    <w:rsid w:val="009B5E62"/>
    <w:rsid w:val="009B5EB9"/>
    <w:rsid w:val="009B5F62"/>
    <w:rsid w:val="009B5F7A"/>
    <w:rsid w:val="009B5FD7"/>
    <w:rsid w:val="009B5FEE"/>
    <w:rsid w:val="009B61E9"/>
    <w:rsid w:val="009B62A4"/>
    <w:rsid w:val="009B63CF"/>
    <w:rsid w:val="009B6650"/>
    <w:rsid w:val="009B6940"/>
    <w:rsid w:val="009B6A2F"/>
    <w:rsid w:val="009B6AD7"/>
    <w:rsid w:val="009B6AE4"/>
    <w:rsid w:val="009B6AF8"/>
    <w:rsid w:val="009B6BD5"/>
    <w:rsid w:val="009B6D48"/>
    <w:rsid w:val="009B7196"/>
    <w:rsid w:val="009B7204"/>
    <w:rsid w:val="009B730B"/>
    <w:rsid w:val="009B737B"/>
    <w:rsid w:val="009B7476"/>
    <w:rsid w:val="009B74CC"/>
    <w:rsid w:val="009B75BF"/>
    <w:rsid w:val="009B77AD"/>
    <w:rsid w:val="009B77CA"/>
    <w:rsid w:val="009B78E5"/>
    <w:rsid w:val="009B7B86"/>
    <w:rsid w:val="009B7CBE"/>
    <w:rsid w:val="009B7CDB"/>
    <w:rsid w:val="009B7E78"/>
    <w:rsid w:val="009B7ED8"/>
    <w:rsid w:val="009B7F3E"/>
    <w:rsid w:val="009C0074"/>
    <w:rsid w:val="009C012D"/>
    <w:rsid w:val="009C0315"/>
    <w:rsid w:val="009C03BF"/>
    <w:rsid w:val="009C0402"/>
    <w:rsid w:val="009C0432"/>
    <w:rsid w:val="009C0564"/>
    <w:rsid w:val="009C0794"/>
    <w:rsid w:val="009C07F3"/>
    <w:rsid w:val="009C084F"/>
    <w:rsid w:val="009C086B"/>
    <w:rsid w:val="009C098B"/>
    <w:rsid w:val="009C0AD1"/>
    <w:rsid w:val="009C0D52"/>
    <w:rsid w:val="009C0DC8"/>
    <w:rsid w:val="009C0E5B"/>
    <w:rsid w:val="009C0FCF"/>
    <w:rsid w:val="009C126E"/>
    <w:rsid w:val="009C12B9"/>
    <w:rsid w:val="009C136C"/>
    <w:rsid w:val="009C14C7"/>
    <w:rsid w:val="009C1676"/>
    <w:rsid w:val="009C1A07"/>
    <w:rsid w:val="009C1A0F"/>
    <w:rsid w:val="009C1B5E"/>
    <w:rsid w:val="009C1D9A"/>
    <w:rsid w:val="009C1E54"/>
    <w:rsid w:val="009C1FE3"/>
    <w:rsid w:val="009C2030"/>
    <w:rsid w:val="009C2039"/>
    <w:rsid w:val="009C23FA"/>
    <w:rsid w:val="009C2416"/>
    <w:rsid w:val="009C2457"/>
    <w:rsid w:val="009C250A"/>
    <w:rsid w:val="009C266D"/>
    <w:rsid w:val="009C2685"/>
    <w:rsid w:val="009C26D9"/>
    <w:rsid w:val="009C27F5"/>
    <w:rsid w:val="009C2863"/>
    <w:rsid w:val="009C2A5C"/>
    <w:rsid w:val="009C2A7B"/>
    <w:rsid w:val="009C2AFD"/>
    <w:rsid w:val="009C2E0A"/>
    <w:rsid w:val="009C2E31"/>
    <w:rsid w:val="009C2F94"/>
    <w:rsid w:val="009C2FA1"/>
    <w:rsid w:val="009C3000"/>
    <w:rsid w:val="009C3055"/>
    <w:rsid w:val="009C314C"/>
    <w:rsid w:val="009C38B3"/>
    <w:rsid w:val="009C38BC"/>
    <w:rsid w:val="009C39BC"/>
    <w:rsid w:val="009C3A36"/>
    <w:rsid w:val="009C3B9C"/>
    <w:rsid w:val="009C3C0A"/>
    <w:rsid w:val="009C3DA0"/>
    <w:rsid w:val="009C3E1C"/>
    <w:rsid w:val="009C428E"/>
    <w:rsid w:val="009C43A0"/>
    <w:rsid w:val="009C43C0"/>
    <w:rsid w:val="009C4546"/>
    <w:rsid w:val="009C459A"/>
    <w:rsid w:val="009C45AD"/>
    <w:rsid w:val="009C467F"/>
    <w:rsid w:val="009C4726"/>
    <w:rsid w:val="009C4817"/>
    <w:rsid w:val="009C49C2"/>
    <w:rsid w:val="009C49F0"/>
    <w:rsid w:val="009C4BC2"/>
    <w:rsid w:val="009C4C7E"/>
    <w:rsid w:val="009C4D22"/>
    <w:rsid w:val="009C4D80"/>
    <w:rsid w:val="009C4D86"/>
    <w:rsid w:val="009C4DA6"/>
    <w:rsid w:val="009C4E9D"/>
    <w:rsid w:val="009C4F42"/>
    <w:rsid w:val="009C4F7D"/>
    <w:rsid w:val="009C5172"/>
    <w:rsid w:val="009C51EE"/>
    <w:rsid w:val="009C538D"/>
    <w:rsid w:val="009C5522"/>
    <w:rsid w:val="009C5538"/>
    <w:rsid w:val="009C57D4"/>
    <w:rsid w:val="009C5889"/>
    <w:rsid w:val="009C59CD"/>
    <w:rsid w:val="009C5A3A"/>
    <w:rsid w:val="009C5C34"/>
    <w:rsid w:val="009C5CB2"/>
    <w:rsid w:val="009C5D8A"/>
    <w:rsid w:val="009C5E8A"/>
    <w:rsid w:val="009C5EA5"/>
    <w:rsid w:val="009C5F6C"/>
    <w:rsid w:val="009C61B9"/>
    <w:rsid w:val="009C624F"/>
    <w:rsid w:val="009C6287"/>
    <w:rsid w:val="009C640A"/>
    <w:rsid w:val="009C64C0"/>
    <w:rsid w:val="009C669F"/>
    <w:rsid w:val="009C6C83"/>
    <w:rsid w:val="009C6C94"/>
    <w:rsid w:val="009C6DE1"/>
    <w:rsid w:val="009C6F66"/>
    <w:rsid w:val="009C72B4"/>
    <w:rsid w:val="009C7320"/>
    <w:rsid w:val="009C73A9"/>
    <w:rsid w:val="009C751C"/>
    <w:rsid w:val="009C75AD"/>
    <w:rsid w:val="009C764C"/>
    <w:rsid w:val="009C7728"/>
    <w:rsid w:val="009C7889"/>
    <w:rsid w:val="009C788D"/>
    <w:rsid w:val="009C7915"/>
    <w:rsid w:val="009C7AD3"/>
    <w:rsid w:val="009C7F4E"/>
    <w:rsid w:val="009D0024"/>
    <w:rsid w:val="009D0337"/>
    <w:rsid w:val="009D04F7"/>
    <w:rsid w:val="009D0729"/>
    <w:rsid w:val="009D09FC"/>
    <w:rsid w:val="009D0ACA"/>
    <w:rsid w:val="009D0AEB"/>
    <w:rsid w:val="009D0B8F"/>
    <w:rsid w:val="009D0CDC"/>
    <w:rsid w:val="009D0DB5"/>
    <w:rsid w:val="009D0F66"/>
    <w:rsid w:val="009D0F8C"/>
    <w:rsid w:val="009D113A"/>
    <w:rsid w:val="009D1276"/>
    <w:rsid w:val="009D1277"/>
    <w:rsid w:val="009D1504"/>
    <w:rsid w:val="009D153B"/>
    <w:rsid w:val="009D168A"/>
    <w:rsid w:val="009D16A7"/>
    <w:rsid w:val="009D1835"/>
    <w:rsid w:val="009D1961"/>
    <w:rsid w:val="009D19DB"/>
    <w:rsid w:val="009D1A06"/>
    <w:rsid w:val="009D1BA4"/>
    <w:rsid w:val="009D1C11"/>
    <w:rsid w:val="009D1C9A"/>
    <w:rsid w:val="009D1CB5"/>
    <w:rsid w:val="009D21FA"/>
    <w:rsid w:val="009D22E4"/>
    <w:rsid w:val="009D22F7"/>
    <w:rsid w:val="009D24F0"/>
    <w:rsid w:val="009D251A"/>
    <w:rsid w:val="009D26B5"/>
    <w:rsid w:val="009D26F2"/>
    <w:rsid w:val="009D27B3"/>
    <w:rsid w:val="009D2803"/>
    <w:rsid w:val="009D2A76"/>
    <w:rsid w:val="009D2AD9"/>
    <w:rsid w:val="009D2B7F"/>
    <w:rsid w:val="009D2D59"/>
    <w:rsid w:val="009D2DDB"/>
    <w:rsid w:val="009D2E37"/>
    <w:rsid w:val="009D3102"/>
    <w:rsid w:val="009D3150"/>
    <w:rsid w:val="009D319C"/>
    <w:rsid w:val="009D31EF"/>
    <w:rsid w:val="009D3313"/>
    <w:rsid w:val="009D34CA"/>
    <w:rsid w:val="009D364C"/>
    <w:rsid w:val="009D38DA"/>
    <w:rsid w:val="009D3A2D"/>
    <w:rsid w:val="009D3B45"/>
    <w:rsid w:val="009D3B98"/>
    <w:rsid w:val="009D3C36"/>
    <w:rsid w:val="009D3EF0"/>
    <w:rsid w:val="009D40D3"/>
    <w:rsid w:val="009D4941"/>
    <w:rsid w:val="009D4B6B"/>
    <w:rsid w:val="009D4C70"/>
    <w:rsid w:val="009D5241"/>
    <w:rsid w:val="009D5322"/>
    <w:rsid w:val="009D54EA"/>
    <w:rsid w:val="009D555C"/>
    <w:rsid w:val="009D56DA"/>
    <w:rsid w:val="009D5799"/>
    <w:rsid w:val="009D5BAB"/>
    <w:rsid w:val="009D602B"/>
    <w:rsid w:val="009D60C5"/>
    <w:rsid w:val="009D634A"/>
    <w:rsid w:val="009D6593"/>
    <w:rsid w:val="009D6A0A"/>
    <w:rsid w:val="009D6A40"/>
    <w:rsid w:val="009D6B28"/>
    <w:rsid w:val="009D6F5D"/>
    <w:rsid w:val="009D6F62"/>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BF4"/>
    <w:rsid w:val="009E0EE3"/>
    <w:rsid w:val="009E1095"/>
    <w:rsid w:val="009E1356"/>
    <w:rsid w:val="009E13B4"/>
    <w:rsid w:val="009E1418"/>
    <w:rsid w:val="009E15F3"/>
    <w:rsid w:val="009E1600"/>
    <w:rsid w:val="009E1783"/>
    <w:rsid w:val="009E17FF"/>
    <w:rsid w:val="009E18F8"/>
    <w:rsid w:val="009E1904"/>
    <w:rsid w:val="009E1964"/>
    <w:rsid w:val="009E19A2"/>
    <w:rsid w:val="009E1A36"/>
    <w:rsid w:val="009E1AF0"/>
    <w:rsid w:val="009E1B6C"/>
    <w:rsid w:val="009E1CA1"/>
    <w:rsid w:val="009E1CE3"/>
    <w:rsid w:val="009E1FFD"/>
    <w:rsid w:val="009E2048"/>
    <w:rsid w:val="009E20AA"/>
    <w:rsid w:val="009E2620"/>
    <w:rsid w:val="009E2B9E"/>
    <w:rsid w:val="009E2C48"/>
    <w:rsid w:val="009E2C5F"/>
    <w:rsid w:val="009E2D63"/>
    <w:rsid w:val="009E2DDC"/>
    <w:rsid w:val="009E2ECB"/>
    <w:rsid w:val="009E306F"/>
    <w:rsid w:val="009E3464"/>
    <w:rsid w:val="009E3521"/>
    <w:rsid w:val="009E3560"/>
    <w:rsid w:val="009E359C"/>
    <w:rsid w:val="009E35DC"/>
    <w:rsid w:val="009E369D"/>
    <w:rsid w:val="009E36E6"/>
    <w:rsid w:val="009E378B"/>
    <w:rsid w:val="009E37D3"/>
    <w:rsid w:val="009E3941"/>
    <w:rsid w:val="009E3972"/>
    <w:rsid w:val="009E3A58"/>
    <w:rsid w:val="009E3AFD"/>
    <w:rsid w:val="009E3B27"/>
    <w:rsid w:val="009E3BCF"/>
    <w:rsid w:val="009E3C36"/>
    <w:rsid w:val="009E3CDD"/>
    <w:rsid w:val="009E3CF8"/>
    <w:rsid w:val="009E3EDA"/>
    <w:rsid w:val="009E4024"/>
    <w:rsid w:val="009E4029"/>
    <w:rsid w:val="009E414E"/>
    <w:rsid w:val="009E421A"/>
    <w:rsid w:val="009E426B"/>
    <w:rsid w:val="009E42EA"/>
    <w:rsid w:val="009E431D"/>
    <w:rsid w:val="009E4394"/>
    <w:rsid w:val="009E4444"/>
    <w:rsid w:val="009E4618"/>
    <w:rsid w:val="009E4638"/>
    <w:rsid w:val="009E472E"/>
    <w:rsid w:val="009E4B16"/>
    <w:rsid w:val="009E4D6B"/>
    <w:rsid w:val="009E51D2"/>
    <w:rsid w:val="009E5379"/>
    <w:rsid w:val="009E544F"/>
    <w:rsid w:val="009E5687"/>
    <w:rsid w:val="009E578A"/>
    <w:rsid w:val="009E589C"/>
    <w:rsid w:val="009E59A3"/>
    <w:rsid w:val="009E5AE4"/>
    <w:rsid w:val="009E5B24"/>
    <w:rsid w:val="009E5B4F"/>
    <w:rsid w:val="009E5B93"/>
    <w:rsid w:val="009E5C60"/>
    <w:rsid w:val="009E5CB4"/>
    <w:rsid w:val="009E64DB"/>
    <w:rsid w:val="009E6640"/>
    <w:rsid w:val="009E66CA"/>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7BC"/>
    <w:rsid w:val="009E7812"/>
    <w:rsid w:val="009E787F"/>
    <w:rsid w:val="009E78AA"/>
    <w:rsid w:val="009E7D7B"/>
    <w:rsid w:val="009E7E46"/>
    <w:rsid w:val="009E7FC1"/>
    <w:rsid w:val="009F01E1"/>
    <w:rsid w:val="009F0218"/>
    <w:rsid w:val="009F0292"/>
    <w:rsid w:val="009F051C"/>
    <w:rsid w:val="009F070D"/>
    <w:rsid w:val="009F086A"/>
    <w:rsid w:val="009F087C"/>
    <w:rsid w:val="009F0A47"/>
    <w:rsid w:val="009F0A74"/>
    <w:rsid w:val="009F0A78"/>
    <w:rsid w:val="009F0B4D"/>
    <w:rsid w:val="009F0C63"/>
    <w:rsid w:val="009F0D50"/>
    <w:rsid w:val="009F0FBA"/>
    <w:rsid w:val="009F1096"/>
    <w:rsid w:val="009F1166"/>
    <w:rsid w:val="009F11E1"/>
    <w:rsid w:val="009F1258"/>
    <w:rsid w:val="009F12C1"/>
    <w:rsid w:val="009F136C"/>
    <w:rsid w:val="009F150E"/>
    <w:rsid w:val="009F1518"/>
    <w:rsid w:val="009F16D7"/>
    <w:rsid w:val="009F17FC"/>
    <w:rsid w:val="009F18DD"/>
    <w:rsid w:val="009F1A74"/>
    <w:rsid w:val="009F1DCD"/>
    <w:rsid w:val="009F1F1E"/>
    <w:rsid w:val="009F1F2C"/>
    <w:rsid w:val="009F1F39"/>
    <w:rsid w:val="009F2160"/>
    <w:rsid w:val="009F2241"/>
    <w:rsid w:val="009F2306"/>
    <w:rsid w:val="009F2559"/>
    <w:rsid w:val="009F26D5"/>
    <w:rsid w:val="009F27AD"/>
    <w:rsid w:val="009F2A75"/>
    <w:rsid w:val="009F2BF6"/>
    <w:rsid w:val="009F2C27"/>
    <w:rsid w:val="009F2EDC"/>
    <w:rsid w:val="009F3024"/>
    <w:rsid w:val="009F3305"/>
    <w:rsid w:val="009F3709"/>
    <w:rsid w:val="009F3B61"/>
    <w:rsid w:val="009F3C37"/>
    <w:rsid w:val="009F3CA8"/>
    <w:rsid w:val="009F3EBB"/>
    <w:rsid w:val="009F3F48"/>
    <w:rsid w:val="009F3FB5"/>
    <w:rsid w:val="009F40A9"/>
    <w:rsid w:val="009F4132"/>
    <w:rsid w:val="009F41B7"/>
    <w:rsid w:val="009F41CC"/>
    <w:rsid w:val="009F421F"/>
    <w:rsid w:val="009F4290"/>
    <w:rsid w:val="009F4558"/>
    <w:rsid w:val="009F4623"/>
    <w:rsid w:val="009F463E"/>
    <w:rsid w:val="009F4752"/>
    <w:rsid w:val="009F4860"/>
    <w:rsid w:val="009F4B72"/>
    <w:rsid w:val="009F4D22"/>
    <w:rsid w:val="009F4F09"/>
    <w:rsid w:val="009F4FA5"/>
    <w:rsid w:val="009F4FF6"/>
    <w:rsid w:val="009F50CA"/>
    <w:rsid w:val="009F510A"/>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6616"/>
    <w:rsid w:val="009F669A"/>
    <w:rsid w:val="009F671F"/>
    <w:rsid w:val="009F6976"/>
    <w:rsid w:val="009F6BA8"/>
    <w:rsid w:val="009F6BBE"/>
    <w:rsid w:val="009F71B8"/>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28C"/>
    <w:rsid w:val="00A002DA"/>
    <w:rsid w:val="00A005B0"/>
    <w:rsid w:val="00A00755"/>
    <w:rsid w:val="00A0088E"/>
    <w:rsid w:val="00A00A28"/>
    <w:rsid w:val="00A00A57"/>
    <w:rsid w:val="00A00AB1"/>
    <w:rsid w:val="00A00BAE"/>
    <w:rsid w:val="00A00E29"/>
    <w:rsid w:val="00A00E79"/>
    <w:rsid w:val="00A00F0B"/>
    <w:rsid w:val="00A00F60"/>
    <w:rsid w:val="00A01142"/>
    <w:rsid w:val="00A0129F"/>
    <w:rsid w:val="00A0158A"/>
    <w:rsid w:val="00A01734"/>
    <w:rsid w:val="00A01BAC"/>
    <w:rsid w:val="00A01D1E"/>
    <w:rsid w:val="00A01F17"/>
    <w:rsid w:val="00A01F58"/>
    <w:rsid w:val="00A020E5"/>
    <w:rsid w:val="00A0213D"/>
    <w:rsid w:val="00A021A0"/>
    <w:rsid w:val="00A021BB"/>
    <w:rsid w:val="00A022A5"/>
    <w:rsid w:val="00A02592"/>
    <w:rsid w:val="00A02833"/>
    <w:rsid w:val="00A02937"/>
    <w:rsid w:val="00A02951"/>
    <w:rsid w:val="00A02BBE"/>
    <w:rsid w:val="00A02C4F"/>
    <w:rsid w:val="00A02CAE"/>
    <w:rsid w:val="00A02F66"/>
    <w:rsid w:val="00A03081"/>
    <w:rsid w:val="00A031FC"/>
    <w:rsid w:val="00A0332E"/>
    <w:rsid w:val="00A035A5"/>
    <w:rsid w:val="00A03879"/>
    <w:rsid w:val="00A039F5"/>
    <w:rsid w:val="00A03A22"/>
    <w:rsid w:val="00A03A9D"/>
    <w:rsid w:val="00A03B2B"/>
    <w:rsid w:val="00A03C83"/>
    <w:rsid w:val="00A04256"/>
    <w:rsid w:val="00A04455"/>
    <w:rsid w:val="00A04634"/>
    <w:rsid w:val="00A0463D"/>
    <w:rsid w:val="00A04A18"/>
    <w:rsid w:val="00A04B3B"/>
    <w:rsid w:val="00A04B78"/>
    <w:rsid w:val="00A04B84"/>
    <w:rsid w:val="00A04CB5"/>
    <w:rsid w:val="00A04F99"/>
    <w:rsid w:val="00A04FAB"/>
    <w:rsid w:val="00A053A2"/>
    <w:rsid w:val="00A053A9"/>
    <w:rsid w:val="00A053F8"/>
    <w:rsid w:val="00A055CD"/>
    <w:rsid w:val="00A0562A"/>
    <w:rsid w:val="00A05756"/>
    <w:rsid w:val="00A0576F"/>
    <w:rsid w:val="00A05817"/>
    <w:rsid w:val="00A058FC"/>
    <w:rsid w:val="00A05A6C"/>
    <w:rsid w:val="00A05D3E"/>
    <w:rsid w:val="00A05FA3"/>
    <w:rsid w:val="00A06039"/>
    <w:rsid w:val="00A060EB"/>
    <w:rsid w:val="00A06119"/>
    <w:rsid w:val="00A0625E"/>
    <w:rsid w:val="00A06757"/>
    <w:rsid w:val="00A069B5"/>
    <w:rsid w:val="00A069BA"/>
    <w:rsid w:val="00A06CA7"/>
    <w:rsid w:val="00A073B0"/>
    <w:rsid w:val="00A0743E"/>
    <w:rsid w:val="00A07484"/>
    <w:rsid w:val="00A07534"/>
    <w:rsid w:val="00A075A2"/>
    <w:rsid w:val="00A07711"/>
    <w:rsid w:val="00A0786D"/>
    <w:rsid w:val="00A07885"/>
    <w:rsid w:val="00A07908"/>
    <w:rsid w:val="00A07A48"/>
    <w:rsid w:val="00A07A87"/>
    <w:rsid w:val="00A07BC4"/>
    <w:rsid w:val="00A07C38"/>
    <w:rsid w:val="00A07C87"/>
    <w:rsid w:val="00A07F3B"/>
    <w:rsid w:val="00A10043"/>
    <w:rsid w:val="00A10320"/>
    <w:rsid w:val="00A1033F"/>
    <w:rsid w:val="00A1038C"/>
    <w:rsid w:val="00A1061A"/>
    <w:rsid w:val="00A10773"/>
    <w:rsid w:val="00A107BA"/>
    <w:rsid w:val="00A108EE"/>
    <w:rsid w:val="00A10A26"/>
    <w:rsid w:val="00A10ACA"/>
    <w:rsid w:val="00A10B64"/>
    <w:rsid w:val="00A10BB8"/>
    <w:rsid w:val="00A10D7C"/>
    <w:rsid w:val="00A10ECF"/>
    <w:rsid w:val="00A11026"/>
    <w:rsid w:val="00A110B3"/>
    <w:rsid w:val="00A11280"/>
    <w:rsid w:val="00A1165A"/>
    <w:rsid w:val="00A11720"/>
    <w:rsid w:val="00A117DD"/>
    <w:rsid w:val="00A1187C"/>
    <w:rsid w:val="00A11927"/>
    <w:rsid w:val="00A119C5"/>
    <w:rsid w:val="00A11A45"/>
    <w:rsid w:val="00A11C5F"/>
    <w:rsid w:val="00A11FAC"/>
    <w:rsid w:val="00A12081"/>
    <w:rsid w:val="00A1208D"/>
    <w:rsid w:val="00A120BA"/>
    <w:rsid w:val="00A121E1"/>
    <w:rsid w:val="00A12425"/>
    <w:rsid w:val="00A12751"/>
    <w:rsid w:val="00A12891"/>
    <w:rsid w:val="00A12A4F"/>
    <w:rsid w:val="00A12A65"/>
    <w:rsid w:val="00A12AEB"/>
    <w:rsid w:val="00A12C47"/>
    <w:rsid w:val="00A12FA0"/>
    <w:rsid w:val="00A12FB0"/>
    <w:rsid w:val="00A13024"/>
    <w:rsid w:val="00A1304B"/>
    <w:rsid w:val="00A1308E"/>
    <w:rsid w:val="00A13550"/>
    <w:rsid w:val="00A137E4"/>
    <w:rsid w:val="00A138D8"/>
    <w:rsid w:val="00A1391E"/>
    <w:rsid w:val="00A139DD"/>
    <w:rsid w:val="00A139F8"/>
    <w:rsid w:val="00A13BC2"/>
    <w:rsid w:val="00A13C0C"/>
    <w:rsid w:val="00A13C2C"/>
    <w:rsid w:val="00A13D31"/>
    <w:rsid w:val="00A13E01"/>
    <w:rsid w:val="00A14190"/>
    <w:rsid w:val="00A141DD"/>
    <w:rsid w:val="00A14320"/>
    <w:rsid w:val="00A144EC"/>
    <w:rsid w:val="00A14581"/>
    <w:rsid w:val="00A145BF"/>
    <w:rsid w:val="00A146F7"/>
    <w:rsid w:val="00A14718"/>
    <w:rsid w:val="00A14813"/>
    <w:rsid w:val="00A14A0E"/>
    <w:rsid w:val="00A14AF7"/>
    <w:rsid w:val="00A14BF2"/>
    <w:rsid w:val="00A14CF7"/>
    <w:rsid w:val="00A14D33"/>
    <w:rsid w:val="00A14F02"/>
    <w:rsid w:val="00A1506F"/>
    <w:rsid w:val="00A150CC"/>
    <w:rsid w:val="00A15163"/>
    <w:rsid w:val="00A15272"/>
    <w:rsid w:val="00A1562C"/>
    <w:rsid w:val="00A15633"/>
    <w:rsid w:val="00A1566A"/>
    <w:rsid w:val="00A15856"/>
    <w:rsid w:val="00A15A38"/>
    <w:rsid w:val="00A15B27"/>
    <w:rsid w:val="00A15C5D"/>
    <w:rsid w:val="00A15CB5"/>
    <w:rsid w:val="00A15D8C"/>
    <w:rsid w:val="00A15DCE"/>
    <w:rsid w:val="00A15E38"/>
    <w:rsid w:val="00A16110"/>
    <w:rsid w:val="00A161AA"/>
    <w:rsid w:val="00A16219"/>
    <w:rsid w:val="00A162FF"/>
    <w:rsid w:val="00A16547"/>
    <w:rsid w:val="00A165A4"/>
    <w:rsid w:val="00A165BF"/>
    <w:rsid w:val="00A165FE"/>
    <w:rsid w:val="00A16643"/>
    <w:rsid w:val="00A166A9"/>
    <w:rsid w:val="00A16776"/>
    <w:rsid w:val="00A168C3"/>
    <w:rsid w:val="00A168F5"/>
    <w:rsid w:val="00A16A76"/>
    <w:rsid w:val="00A16AB9"/>
    <w:rsid w:val="00A16ACA"/>
    <w:rsid w:val="00A16C00"/>
    <w:rsid w:val="00A16D0F"/>
    <w:rsid w:val="00A16D94"/>
    <w:rsid w:val="00A17024"/>
    <w:rsid w:val="00A1719A"/>
    <w:rsid w:val="00A172E8"/>
    <w:rsid w:val="00A172F2"/>
    <w:rsid w:val="00A174EA"/>
    <w:rsid w:val="00A17581"/>
    <w:rsid w:val="00A17684"/>
    <w:rsid w:val="00A17733"/>
    <w:rsid w:val="00A1774D"/>
    <w:rsid w:val="00A17889"/>
    <w:rsid w:val="00A179FF"/>
    <w:rsid w:val="00A2006B"/>
    <w:rsid w:val="00A2011A"/>
    <w:rsid w:val="00A2033A"/>
    <w:rsid w:val="00A2039E"/>
    <w:rsid w:val="00A2048B"/>
    <w:rsid w:val="00A209BE"/>
    <w:rsid w:val="00A209DD"/>
    <w:rsid w:val="00A20A27"/>
    <w:rsid w:val="00A20C38"/>
    <w:rsid w:val="00A211D7"/>
    <w:rsid w:val="00A21363"/>
    <w:rsid w:val="00A215C8"/>
    <w:rsid w:val="00A2165B"/>
    <w:rsid w:val="00A21872"/>
    <w:rsid w:val="00A2191E"/>
    <w:rsid w:val="00A21A36"/>
    <w:rsid w:val="00A21A85"/>
    <w:rsid w:val="00A21BA2"/>
    <w:rsid w:val="00A21BCB"/>
    <w:rsid w:val="00A21CB0"/>
    <w:rsid w:val="00A21F98"/>
    <w:rsid w:val="00A22044"/>
    <w:rsid w:val="00A2227D"/>
    <w:rsid w:val="00A223A8"/>
    <w:rsid w:val="00A22408"/>
    <w:rsid w:val="00A22461"/>
    <w:rsid w:val="00A224F7"/>
    <w:rsid w:val="00A227A5"/>
    <w:rsid w:val="00A22883"/>
    <w:rsid w:val="00A229D2"/>
    <w:rsid w:val="00A22AEF"/>
    <w:rsid w:val="00A22B5D"/>
    <w:rsid w:val="00A22D6E"/>
    <w:rsid w:val="00A22DAD"/>
    <w:rsid w:val="00A22FBC"/>
    <w:rsid w:val="00A23144"/>
    <w:rsid w:val="00A232D5"/>
    <w:rsid w:val="00A232DB"/>
    <w:rsid w:val="00A23564"/>
    <w:rsid w:val="00A236AA"/>
    <w:rsid w:val="00A2380A"/>
    <w:rsid w:val="00A238C6"/>
    <w:rsid w:val="00A23AAB"/>
    <w:rsid w:val="00A23D86"/>
    <w:rsid w:val="00A23F50"/>
    <w:rsid w:val="00A24099"/>
    <w:rsid w:val="00A2425A"/>
    <w:rsid w:val="00A24430"/>
    <w:rsid w:val="00A2446C"/>
    <w:rsid w:val="00A244C6"/>
    <w:rsid w:val="00A24576"/>
    <w:rsid w:val="00A24617"/>
    <w:rsid w:val="00A247BE"/>
    <w:rsid w:val="00A24888"/>
    <w:rsid w:val="00A2498D"/>
    <w:rsid w:val="00A24B12"/>
    <w:rsid w:val="00A24D26"/>
    <w:rsid w:val="00A25294"/>
    <w:rsid w:val="00A253E6"/>
    <w:rsid w:val="00A253EC"/>
    <w:rsid w:val="00A254EE"/>
    <w:rsid w:val="00A254EF"/>
    <w:rsid w:val="00A2564B"/>
    <w:rsid w:val="00A2585C"/>
    <w:rsid w:val="00A258A5"/>
    <w:rsid w:val="00A258C2"/>
    <w:rsid w:val="00A25A7A"/>
    <w:rsid w:val="00A25BE7"/>
    <w:rsid w:val="00A25DFE"/>
    <w:rsid w:val="00A2613E"/>
    <w:rsid w:val="00A261C2"/>
    <w:rsid w:val="00A26210"/>
    <w:rsid w:val="00A2621C"/>
    <w:rsid w:val="00A2622A"/>
    <w:rsid w:val="00A263F3"/>
    <w:rsid w:val="00A26801"/>
    <w:rsid w:val="00A26A3A"/>
    <w:rsid w:val="00A26EA9"/>
    <w:rsid w:val="00A26EDA"/>
    <w:rsid w:val="00A27008"/>
    <w:rsid w:val="00A27172"/>
    <w:rsid w:val="00A272E2"/>
    <w:rsid w:val="00A27351"/>
    <w:rsid w:val="00A27685"/>
    <w:rsid w:val="00A27701"/>
    <w:rsid w:val="00A2773E"/>
    <w:rsid w:val="00A27791"/>
    <w:rsid w:val="00A279CF"/>
    <w:rsid w:val="00A27AB7"/>
    <w:rsid w:val="00A27ADF"/>
    <w:rsid w:val="00A27B0F"/>
    <w:rsid w:val="00A27CDF"/>
    <w:rsid w:val="00A27CE0"/>
    <w:rsid w:val="00A27F2E"/>
    <w:rsid w:val="00A30086"/>
    <w:rsid w:val="00A30396"/>
    <w:rsid w:val="00A303FB"/>
    <w:rsid w:val="00A305B1"/>
    <w:rsid w:val="00A306B9"/>
    <w:rsid w:val="00A30915"/>
    <w:rsid w:val="00A30938"/>
    <w:rsid w:val="00A309C6"/>
    <w:rsid w:val="00A309D8"/>
    <w:rsid w:val="00A30A6D"/>
    <w:rsid w:val="00A30C6C"/>
    <w:rsid w:val="00A30CBA"/>
    <w:rsid w:val="00A30D13"/>
    <w:rsid w:val="00A30DBA"/>
    <w:rsid w:val="00A31031"/>
    <w:rsid w:val="00A311CB"/>
    <w:rsid w:val="00A31689"/>
    <w:rsid w:val="00A31818"/>
    <w:rsid w:val="00A3190F"/>
    <w:rsid w:val="00A31960"/>
    <w:rsid w:val="00A319D0"/>
    <w:rsid w:val="00A31A71"/>
    <w:rsid w:val="00A31B10"/>
    <w:rsid w:val="00A31B15"/>
    <w:rsid w:val="00A31B70"/>
    <w:rsid w:val="00A31CA5"/>
    <w:rsid w:val="00A31D76"/>
    <w:rsid w:val="00A31EAA"/>
    <w:rsid w:val="00A31FD4"/>
    <w:rsid w:val="00A3207D"/>
    <w:rsid w:val="00A321C6"/>
    <w:rsid w:val="00A322CE"/>
    <w:rsid w:val="00A32316"/>
    <w:rsid w:val="00A3233B"/>
    <w:rsid w:val="00A3242C"/>
    <w:rsid w:val="00A324AA"/>
    <w:rsid w:val="00A3260A"/>
    <w:rsid w:val="00A326DB"/>
    <w:rsid w:val="00A32B33"/>
    <w:rsid w:val="00A32BEC"/>
    <w:rsid w:val="00A32C2A"/>
    <w:rsid w:val="00A33172"/>
    <w:rsid w:val="00A331BC"/>
    <w:rsid w:val="00A33301"/>
    <w:rsid w:val="00A33368"/>
    <w:rsid w:val="00A33402"/>
    <w:rsid w:val="00A3348D"/>
    <w:rsid w:val="00A3370E"/>
    <w:rsid w:val="00A33773"/>
    <w:rsid w:val="00A3382A"/>
    <w:rsid w:val="00A33D12"/>
    <w:rsid w:val="00A33EB8"/>
    <w:rsid w:val="00A33F36"/>
    <w:rsid w:val="00A34237"/>
    <w:rsid w:val="00A342DE"/>
    <w:rsid w:val="00A34319"/>
    <w:rsid w:val="00A3432B"/>
    <w:rsid w:val="00A344A3"/>
    <w:rsid w:val="00A3461D"/>
    <w:rsid w:val="00A346BA"/>
    <w:rsid w:val="00A34791"/>
    <w:rsid w:val="00A348C4"/>
    <w:rsid w:val="00A34A29"/>
    <w:rsid w:val="00A34B9D"/>
    <w:rsid w:val="00A34BC0"/>
    <w:rsid w:val="00A34C11"/>
    <w:rsid w:val="00A34C67"/>
    <w:rsid w:val="00A34D62"/>
    <w:rsid w:val="00A34DB4"/>
    <w:rsid w:val="00A34DC8"/>
    <w:rsid w:val="00A34ED7"/>
    <w:rsid w:val="00A34F72"/>
    <w:rsid w:val="00A3500C"/>
    <w:rsid w:val="00A350D7"/>
    <w:rsid w:val="00A3547B"/>
    <w:rsid w:val="00A354E8"/>
    <w:rsid w:val="00A3574A"/>
    <w:rsid w:val="00A35A23"/>
    <w:rsid w:val="00A35B25"/>
    <w:rsid w:val="00A35D4F"/>
    <w:rsid w:val="00A35E0D"/>
    <w:rsid w:val="00A3611D"/>
    <w:rsid w:val="00A361FD"/>
    <w:rsid w:val="00A3624B"/>
    <w:rsid w:val="00A36313"/>
    <w:rsid w:val="00A36339"/>
    <w:rsid w:val="00A3659B"/>
    <w:rsid w:val="00A366E4"/>
    <w:rsid w:val="00A36928"/>
    <w:rsid w:val="00A36B5B"/>
    <w:rsid w:val="00A36D9F"/>
    <w:rsid w:val="00A36F85"/>
    <w:rsid w:val="00A36FD3"/>
    <w:rsid w:val="00A37139"/>
    <w:rsid w:val="00A37225"/>
    <w:rsid w:val="00A37568"/>
    <w:rsid w:val="00A375B5"/>
    <w:rsid w:val="00A37815"/>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E8F"/>
    <w:rsid w:val="00A40F6B"/>
    <w:rsid w:val="00A410D9"/>
    <w:rsid w:val="00A41127"/>
    <w:rsid w:val="00A415A0"/>
    <w:rsid w:val="00A418FB"/>
    <w:rsid w:val="00A41A1C"/>
    <w:rsid w:val="00A41A43"/>
    <w:rsid w:val="00A41AEB"/>
    <w:rsid w:val="00A41BE6"/>
    <w:rsid w:val="00A41D20"/>
    <w:rsid w:val="00A41E88"/>
    <w:rsid w:val="00A41FD8"/>
    <w:rsid w:val="00A41FE3"/>
    <w:rsid w:val="00A420AA"/>
    <w:rsid w:val="00A42167"/>
    <w:rsid w:val="00A421DA"/>
    <w:rsid w:val="00A421EE"/>
    <w:rsid w:val="00A423BF"/>
    <w:rsid w:val="00A427B6"/>
    <w:rsid w:val="00A427C4"/>
    <w:rsid w:val="00A428D6"/>
    <w:rsid w:val="00A4299F"/>
    <w:rsid w:val="00A42B23"/>
    <w:rsid w:val="00A42B55"/>
    <w:rsid w:val="00A42D3F"/>
    <w:rsid w:val="00A42D92"/>
    <w:rsid w:val="00A435BD"/>
    <w:rsid w:val="00A43675"/>
    <w:rsid w:val="00A4376F"/>
    <w:rsid w:val="00A4381B"/>
    <w:rsid w:val="00A43921"/>
    <w:rsid w:val="00A43929"/>
    <w:rsid w:val="00A4399F"/>
    <w:rsid w:val="00A43A1B"/>
    <w:rsid w:val="00A43A6E"/>
    <w:rsid w:val="00A43E2F"/>
    <w:rsid w:val="00A4403F"/>
    <w:rsid w:val="00A44151"/>
    <w:rsid w:val="00A44166"/>
    <w:rsid w:val="00A441A0"/>
    <w:rsid w:val="00A441C1"/>
    <w:rsid w:val="00A4426B"/>
    <w:rsid w:val="00A44501"/>
    <w:rsid w:val="00A445AD"/>
    <w:rsid w:val="00A44673"/>
    <w:rsid w:val="00A44E23"/>
    <w:rsid w:val="00A44E30"/>
    <w:rsid w:val="00A45007"/>
    <w:rsid w:val="00A45035"/>
    <w:rsid w:val="00A450EB"/>
    <w:rsid w:val="00A451D9"/>
    <w:rsid w:val="00A4547B"/>
    <w:rsid w:val="00A4549F"/>
    <w:rsid w:val="00A4555F"/>
    <w:rsid w:val="00A45713"/>
    <w:rsid w:val="00A4571B"/>
    <w:rsid w:val="00A457AF"/>
    <w:rsid w:val="00A4580D"/>
    <w:rsid w:val="00A45B49"/>
    <w:rsid w:val="00A45B9B"/>
    <w:rsid w:val="00A45C38"/>
    <w:rsid w:val="00A45D9E"/>
    <w:rsid w:val="00A45E23"/>
    <w:rsid w:val="00A45EB0"/>
    <w:rsid w:val="00A45F36"/>
    <w:rsid w:val="00A45F4A"/>
    <w:rsid w:val="00A45FA0"/>
    <w:rsid w:val="00A46151"/>
    <w:rsid w:val="00A462FE"/>
    <w:rsid w:val="00A46360"/>
    <w:rsid w:val="00A463D4"/>
    <w:rsid w:val="00A46412"/>
    <w:rsid w:val="00A46471"/>
    <w:rsid w:val="00A464EF"/>
    <w:rsid w:val="00A469B8"/>
    <w:rsid w:val="00A46A58"/>
    <w:rsid w:val="00A46CA8"/>
    <w:rsid w:val="00A46E01"/>
    <w:rsid w:val="00A46FD0"/>
    <w:rsid w:val="00A47016"/>
    <w:rsid w:val="00A47056"/>
    <w:rsid w:val="00A4708A"/>
    <w:rsid w:val="00A4715E"/>
    <w:rsid w:val="00A4715F"/>
    <w:rsid w:val="00A471C7"/>
    <w:rsid w:val="00A471E7"/>
    <w:rsid w:val="00A4732E"/>
    <w:rsid w:val="00A473E8"/>
    <w:rsid w:val="00A475A5"/>
    <w:rsid w:val="00A4786F"/>
    <w:rsid w:val="00A4787E"/>
    <w:rsid w:val="00A47ADD"/>
    <w:rsid w:val="00A47BE9"/>
    <w:rsid w:val="00A47FCB"/>
    <w:rsid w:val="00A500DB"/>
    <w:rsid w:val="00A5011C"/>
    <w:rsid w:val="00A501C9"/>
    <w:rsid w:val="00A50467"/>
    <w:rsid w:val="00A504BA"/>
    <w:rsid w:val="00A50506"/>
    <w:rsid w:val="00A5070F"/>
    <w:rsid w:val="00A50772"/>
    <w:rsid w:val="00A50818"/>
    <w:rsid w:val="00A509FE"/>
    <w:rsid w:val="00A50A51"/>
    <w:rsid w:val="00A50D52"/>
    <w:rsid w:val="00A50DDE"/>
    <w:rsid w:val="00A511DD"/>
    <w:rsid w:val="00A5150C"/>
    <w:rsid w:val="00A51616"/>
    <w:rsid w:val="00A51953"/>
    <w:rsid w:val="00A51AD7"/>
    <w:rsid w:val="00A51AF7"/>
    <w:rsid w:val="00A51C10"/>
    <w:rsid w:val="00A51D52"/>
    <w:rsid w:val="00A51D6D"/>
    <w:rsid w:val="00A51D79"/>
    <w:rsid w:val="00A51E63"/>
    <w:rsid w:val="00A51E92"/>
    <w:rsid w:val="00A52258"/>
    <w:rsid w:val="00A522A1"/>
    <w:rsid w:val="00A52306"/>
    <w:rsid w:val="00A523B6"/>
    <w:rsid w:val="00A5241A"/>
    <w:rsid w:val="00A52508"/>
    <w:rsid w:val="00A527FB"/>
    <w:rsid w:val="00A52A00"/>
    <w:rsid w:val="00A52D80"/>
    <w:rsid w:val="00A52DD7"/>
    <w:rsid w:val="00A53191"/>
    <w:rsid w:val="00A53315"/>
    <w:rsid w:val="00A535E5"/>
    <w:rsid w:val="00A535F1"/>
    <w:rsid w:val="00A5366D"/>
    <w:rsid w:val="00A5370C"/>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4D9"/>
    <w:rsid w:val="00A5450D"/>
    <w:rsid w:val="00A54599"/>
    <w:rsid w:val="00A54872"/>
    <w:rsid w:val="00A548F4"/>
    <w:rsid w:val="00A54932"/>
    <w:rsid w:val="00A54B82"/>
    <w:rsid w:val="00A54D3D"/>
    <w:rsid w:val="00A54DD7"/>
    <w:rsid w:val="00A54E7A"/>
    <w:rsid w:val="00A55146"/>
    <w:rsid w:val="00A55150"/>
    <w:rsid w:val="00A55225"/>
    <w:rsid w:val="00A555E0"/>
    <w:rsid w:val="00A55688"/>
    <w:rsid w:val="00A55805"/>
    <w:rsid w:val="00A558B8"/>
    <w:rsid w:val="00A559F5"/>
    <w:rsid w:val="00A55AAA"/>
    <w:rsid w:val="00A55EF8"/>
    <w:rsid w:val="00A560A3"/>
    <w:rsid w:val="00A560AB"/>
    <w:rsid w:val="00A56166"/>
    <w:rsid w:val="00A5619A"/>
    <w:rsid w:val="00A5652B"/>
    <w:rsid w:val="00A5657A"/>
    <w:rsid w:val="00A565CA"/>
    <w:rsid w:val="00A566D4"/>
    <w:rsid w:val="00A56760"/>
    <w:rsid w:val="00A56974"/>
    <w:rsid w:val="00A569C2"/>
    <w:rsid w:val="00A569D4"/>
    <w:rsid w:val="00A56A70"/>
    <w:rsid w:val="00A56B16"/>
    <w:rsid w:val="00A56B32"/>
    <w:rsid w:val="00A56B41"/>
    <w:rsid w:val="00A56C86"/>
    <w:rsid w:val="00A56DBE"/>
    <w:rsid w:val="00A570C5"/>
    <w:rsid w:val="00A57281"/>
    <w:rsid w:val="00A572B0"/>
    <w:rsid w:val="00A5784A"/>
    <w:rsid w:val="00A579D2"/>
    <w:rsid w:val="00A57BB5"/>
    <w:rsid w:val="00A57CA6"/>
    <w:rsid w:val="00A57F1A"/>
    <w:rsid w:val="00A57F8C"/>
    <w:rsid w:val="00A60163"/>
    <w:rsid w:val="00A6038D"/>
    <w:rsid w:val="00A6040F"/>
    <w:rsid w:val="00A6042E"/>
    <w:rsid w:val="00A6048C"/>
    <w:rsid w:val="00A6066A"/>
    <w:rsid w:val="00A60979"/>
    <w:rsid w:val="00A60ABC"/>
    <w:rsid w:val="00A60C02"/>
    <w:rsid w:val="00A60C3A"/>
    <w:rsid w:val="00A60CF0"/>
    <w:rsid w:val="00A60FB1"/>
    <w:rsid w:val="00A61096"/>
    <w:rsid w:val="00A61189"/>
    <w:rsid w:val="00A61327"/>
    <w:rsid w:val="00A61429"/>
    <w:rsid w:val="00A61514"/>
    <w:rsid w:val="00A61612"/>
    <w:rsid w:val="00A61645"/>
    <w:rsid w:val="00A61856"/>
    <w:rsid w:val="00A6188F"/>
    <w:rsid w:val="00A619A9"/>
    <w:rsid w:val="00A619AC"/>
    <w:rsid w:val="00A61B28"/>
    <w:rsid w:val="00A61C1A"/>
    <w:rsid w:val="00A61F8F"/>
    <w:rsid w:val="00A61FDA"/>
    <w:rsid w:val="00A6207D"/>
    <w:rsid w:val="00A62080"/>
    <w:rsid w:val="00A620CA"/>
    <w:rsid w:val="00A6211C"/>
    <w:rsid w:val="00A62545"/>
    <w:rsid w:val="00A626B3"/>
    <w:rsid w:val="00A626C6"/>
    <w:rsid w:val="00A627AE"/>
    <w:rsid w:val="00A629CA"/>
    <w:rsid w:val="00A62A49"/>
    <w:rsid w:val="00A62AF9"/>
    <w:rsid w:val="00A62B6C"/>
    <w:rsid w:val="00A62D05"/>
    <w:rsid w:val="00A62F2F"/>
    <w:rsid w:val="00A62FF5"/>
    <w:rsid w:val="00A630A2"/>
    <w:rsid w:val="00A63192"/>
    <w:rsid w:val="00A632B8"/>
    <w:rsid w:val="00A6341A"/>
    <w:rsid w:val="00A63466"/>
    <w:rsid w:val="00A6364E"/>
    <w:rsid w:val="00A63893"/>
    <w:rsid w:val="00A63902"/>
    <w:rsid w:val="00A63961"/>
    <w:rsid w:val="00A6396A"/>
    <w:rsid w:val="00A63AE9"/>
    <w:rsid w:val="00A63BF3"/>
    <w:rsid w:val="00A63DE5"/>
    <w:rsid w:val="00A63EC6"/>
    <w:rsid w:val="00A64484"/>
    <w:rsid w:val="00A644EE"/>
    <w:rsid w:val="00A6460E"/>
    <w:rsid w:val="00A646DD"/>
    <w:rsid w:val="00A646F3"/>
    <w:rsid w:val="00A646F6"/>
    <w:rsid w:val="00A6481F"/>
    <w:rsid w:val="00A64942"/>
    <w:rsid w:val="00A64B20"/>
    <w:rsid w:val="00A64B7F"/>
    <w:rsid w:val="00A64D30"/>
    <w:rsid w:val="00A6508F"/>
    <w:rsid w:val="00A650CF"/>
    <w:rsid w:val="00A651B6"/>
    <w:rsid w:val="00A65291"/>
    <w:rsid w:val="00A65317"/>
    <w:rsid w:val="00A65326"/>
    <w:rsid w:val="00A65817"/>
    <w:rsid w:val="00A6589C"/>
    <w:rsid w:val="00A6590D"/>
    <w:rsid w:val="00A65911"/>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B78"/>
    <w:rsid w:val="00A66C88"/>
    <w:rsid w:val="00A66C93"/>
    <w:rsid w:val="00A66D67"/>
    <w:rsid w:val="00A66DC2"/>
    <w:rsid w:val="00A66E6F"/>
    <w:rsid w:val="00A66E7B"/>
    <w:rsid w:val="00A671F7"/>
    <w:rsid w:val="00A6728D"/>
    <w:rsid w:val="00A672D1"/>
    <w:rsid w:val="00A672F8"/>
    <w:rsid w:val="00A6738B"/>
    <w:rsid w:val="00A673CB"/>
    <w:rsid w:val="00A67411"/>
    <w:rsid w:val="00A67433"/>
    <w:rsid w:val="00A67514"/>
    <w:rsid w:val="00A67544"/>
    <w:rsid w:val="00A67A2F"/>
    <w:rsid w:val="00A67A59"/>
    <w:rsid w:val="00A67AA8"/>
    <w:rsid w:val="00A67BB0"/>
    <w:rsid w:val="00A67C8D"/>
    <w:rsid w:val="00A67CD4"/>
    <w:rsid w:val="00A67D61"/>
    <w:rsid w:val="00A67DE4"/>
    <w:rsid w:val="00A67E64"/>
    <w:rsid w:val="00A67EEC"/>
    <w:rsid w:val="00A7007A"/>
    <w:rsid w:val="00A700FD"/>
    <w:rsid w:val="00A701FD"/>
    <w:rsid w:val="00A70277"/>
    <w:rsid w:val="00A70486"/>
    <w:rsid w:val="00A704A1"/>
    <w:rsid w:val="00A70551"/>
    <w:rsid w:val="00A705D7"/>
    <w:rsid w:val="00A7068F"/>
    <w:rsid w:val="00A706DA"/>
    <w:rsid w:val="00A7075A"/>
    <w:rsid w:val="00A7075B"/>
    <w:rsid w:val="00A70766"/>
    <w:rsid w:val="00A7077A"/>
    <w:rsid w:val="00A7082C"/>
    <w:rsid w:val="00A708B5"/>
    <w:rsid w:val="00A70948"/>
    <w:rsid w:val="00A70BAD"/>
    <w:rsid w:val="00A70C73"/>
    <w:rsid w:val="00A70D9B"/>
    <w:rsid w:val="00A7136D"/>
    <w:rsid w:val="00A7156B"/>
    <w:rsid w:val="00A71729"/>
    <w:rsid w:val="00A71731"/>
    <w:rsid w:val="00A71891"/>
    <w:rsid w:val="00A7189A"/>
    <w:rsid w:val="00A71939"/>
    <w:rsid w:val="00A7194C"/>
    <w:rsid w:val="00A71B3B"/>
    <w:rsid w:val="00A71CE6"/>
    <w:rsid w:val="00A71D23"/>
    <w:rsid w:val="00A71F02"/>
    <w:rsid w:val="00A71F19"/>
    <w:rsid w:val="00A722CA"/>
    <w:rsid w:val="00A72709"/>
    <w:rsid w:val="00A72A6E"/>
    <w:rsid w:val="00A72ACE"/>
    <w:rsid w:val="00A72B23"/>
    <w:rsid w:val="00A72C2C"/>
    <w:rsid w:val="00A72DAF"/>
    <w:rsid w:val="00A72E61"/>
    <w:rsid w:val="00A72E8A"/>
    <w:rsid w:val="00A72F8F"/>
    <w:rsid w:val="00A7318B"/>
    <w:rsid w:val="00A731F5"/>
    <w:rsid w:val="00A7333A"/>
    <w:rsid w:val="00A733DE"/>
    <w:rsid w:val="00A73667"/>
    <w:rsid w:val="00A736A2"/>
    <w:rsid w:val="00A73BC0"/>
    <w:rsid w:val="00A73BD4"/>
    <w:rsid w:val="00A73CE8"/>
    <w:rsid w:val="00A73CFB"/>
    <w:rsid w:val="00A73D0D"/>
    <w:rsid w:val="00A73E6C"/>
    <w:rsid w:val="00A73E7D"/>
    <w:rsid w:val="00A73E9C"/>
    <w:rsid w:val="00A74072"/>
    <w:rsid w:val="00A741D3"/>
    <w:rsid w:val="00A74268"/>
    <w:rsid w:val="00A743CB"/>
    <w:rsid w:val="00A74413"/>
    <w:rsid w:val="00A744B3"/>
    <w:rsid w:val="00A74702"/>
    <w:rsid w:val="00A74723"/>
    <w:rsid w:val="00A74800"/>
    <w:rsid w:val="00A748A5"/>
    <w:rsid w:val="00A748B9"/>
    <w:rsid w:val="00A74900"/>
    <w:rsid w:val="00A74929"/>
    <w:rsid w:val="00A74980"/>
    <w:rsid w:val="00A74A0C"/>
    <w:rsid w:val="00A74A52"/>
    <w:rsid w:val="00A74A92"/>
    <w:rsid w:val="00A74B22"/>
    <w:rsid w:val="00A74D6B"/>
    <w:rsid w:val="00A74E22"/>
    <w:rsid w:val="00A74F01"/>
    <w:rsid w:val="00A74FDA"/>
    <w:rsid w:val="00A750DE"/>
    <w:rsid w:val="00A750F4"/>
    <w:rsid w:val="00A7524F"/>
    <w:rsid w:val="00A75326"/>
    <w:rsid w:val="00A75434"/>
    <w:rsid w:val="00A754EF"/>
    <w:rsid w:val="00A75790"/>
    <w:rsid w:val="00A75A16"/>
    <w:rsid w:val="00A75CC1"/>
    <w:rsid w:val="00A75E88"/>
    <w:rsid w:val="00A75EC8"/>
    <w:rsid w:val="00A764B7"/>
    <w:rsid w:val="00A76715"/>
    <w:rsid w:val="00A76A2C"/>
    <w:rsid w:val="00A76A5A"/>
    <w:rsid w:val="00A76B33"/>
    <w:rsid w:val="00A76DEA"/>
    <w:rsid w:val="00A76ECA"/>
    <w:rsid w:val="00A7706B"/>
    <w:rsid w:val="00A770AB"/>
    <w:rsid w:val="00A77106"/>
    <w:rsid w:val="00A7713A"/>
    <w:rsid w:val="00A77175"/>
    <w:rsid w:val="00A77436"/>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87"/>
    <w:rsid w:val="00A80CAC"/>
    <w:rsid w:val="00A80D79"/>
    <w:rsid w:val="00A80F79"/>
    <w:rsid w:val="00A80FB7"/>
    <w:rsid w:val="00A80FD9"/>
    <w:rsid w:val="00A810BC"/>
    <w:rsid w:val="00A810C1"/>
    <w:rsid w:val="00A81371"/>
    <w:rsid w:val="00A8147E"/>
    <w:rsid w:val="00A81552"/>
    <w:rsid w:val="00A81593"/>
    <w:rsid w:val="00A81685"/>
    <w:rsid w:val="00A8170F"/>
    <w:rsid w:val="00A817D6"/>
    <w:rsid w:val="00A81976"/>
    <w:rsid w:val="00A81CE3"/>
    <w:rsid w:val="00A81CF5"/>
    <w:rsid w:val="00A81D72"/>
    <w:rsid w:val="00A81E3D"/>
    <w:rsid w:val="00A820FA"/>
    <w:rsid w:val="00A821B9"/>
    <w:rsid w:val="00A8228A"/>
    <w:rsid w:val="00A8262E"/>
    <w:rsid w:val="00A82730"/>
    <w:rsid w:val="00A828E5"/>
    <w:rsid w:val="00A829B4"/>
    <w:rsid w:val="00A82AA7"/>
    <w:rsid w:val="00A82AD7"/>
    <w:rsid w:val="00A82B38"/>
    <w:rsid w:val="00A82D58"/>
    <w:rsid w:val="00A82DEC"/>
    <w:rsid w:val="00A82E24"/>
    <w:rsid w:val="00A82FA4"/>
    <w:rsid w:val="00A8301D"/>
    <w:rsid w:val="00A8318C"/>
    <w:rsid w:val="00A83438"/>
    <w:rsid w:val="00A83712"/>
    <w:rsid w:val="00A83740"/>
    <w:rsid w:val="00A83869"/>
    <w:rsid w:val="00A83959"/>
    <w:rsid w:val="00A8399D"/>
    <w:rsid w:val="00A839DB"/>
    <w:rsid w:val="00A83AEF"/>
    <w:rsid w:val="00A83B49"/>
    <w:rsid w:val="00A83CC5"/>
    <w:rsid w:val="00A83CCF"/>
    <w:rsid w:val="00A83DA2"/>
    <w:rsid w:val="00A83DFA"/>
    <w:rsid w:val="00A83E3D"/>
    <w:rsid w:val="00A83F5A"/>
    <w:rsid w:val="00A84097"/>
    <w:rsid w:val="00A843F8"/>
    <w:rsid w:val="00A8443A"/>
    <w:rsid w:val="00A8448D"/>
    <w:rsid w:val="00A84592"/>
    <w:rsid w:val="00A8479C"/>
    <w:rsid w:val="00A847EE"/>
    <w:rsid w:val="00A84825"/>
    <w:rsid w:val="00A84EDD"/>
    <w:rsid w:val="00A85076"/>
    <w:rsid w:val="00A8512E"/>
    <w:rsid w:val="00A852BE"/>
    <w:rsid w:val="00A8533E"/>
    <w:rsid w:val="00A85472"/>
    <w:rsid w:val="00A85486"/>
    <w:rsid w:val="00A8548A"/>
    <w:rsid w:val="00A85519"/>
    <w:rsid w:val="00A8557B"/>
    <w:rsid w:val="00A855B6"/>
    <w:rsid w:val="00A856CD"/>
    <w:rsid w:val="00A856ED"/>
    <w:rsid w:val="00A859A7"/>
    <w:rsid w:val="00A85A05"/>
    <w:rsid w:val="00A85B37"/>
    <w:rsid w:val="00A85E7D"/>
    <w:rsid w:val="00A860AD"/>
    <w:rsid w:val="00A86107"/>
    <w:rsid w:val="00A862F8"/>
    <w:rsid w:val="00A86618"/>
    <w:rsid w:val="00A8677C"/>
    <w:rsid w:val="00A86796"/>
    <w:rsid w:val="00A86815"/>
    <w:rsid w:val="00A86BC6"/>
    <w:rsid w:val="00A86D63"/>
    <w:rsid w:val="00A86D64"/>
    <w:rsid w:val="00A87245"/>
    <w:rsid w:val="00A87348"/>
    <w:rsid w:val="00A87354"/>
    <w:rsid w:val="00A87797"/>
    <w:rsid w:val="00A87B21"/>
    <w:rsid w:val="00A87BAB"/>
    <w:rsid w:val="00A90138"/>
    <w:rsid w:val="00A902BF"/>
    <w:rsid w:val="00A90602"/>
    <w:rsid w:val="00A907B9"/>
    <w:rsid w:val="00A90919"/>
    <w:rsid w:val="00A90CF2"/>
    <w:rsid w:val="00A90DDE"/>
    <w:rsid w:val="00A90E15"/>
    <w:rsid w:val="00A90E72"/>
    <w:rsid w:val="00A90EED"/>
    <w:rsid w:val="00A91154"/>
    <w:rsid w:val="00A9156B"/>
    <w:rsid w:val="00A916B5"/>
    <w:rsid w:val="00A918A8"/>
    <w:rsid w:val="00A918C1"/>
    <w:rsid w:val="00A919FE"/>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F79"/>
    <w:rsid w:val="00A93085"/>
    <w:rsid w:val="00A930B8"/>
    <w:rsid w:val="00A93145"/>
    <w:rsid w:val="00A9327B"/>
    <w:rsid w:val="00A9348F"/>
    <w:rsid w:val="00A936CC"/>
    <w:rsid w:val="00A937C3"/>
    <w:rsid w:val="00A937D1"/>
    <w:rsid w:val="00A9384C"/>
    <w:rsid w:val="00A938BD"/>
    <w:rsid w:val="00A93B44"/>
    <w:rsid w:val="00A93B69"/>
    <w:rsid w:val="00A93D24"/>
    <w:rsid w:val="00A93D3F"/>
    <w:rsid w:val="00A93D89"/>
    <w:rsid w:val="00A93F1B"/>
    <w:rsid w:val="00A93FED"/>
    <w:rsid w:val="00A9406C"/>
    <w:rsid w:val="00A94222"/>
    <w:rsid w:val="00A944EF"/>
    <w:rsid w:val="00A9450E"/>
    <w:rsid w:val="00A94532"/>
    <w:rsid w:val="00A945A4"/>
    <w:rsid w:val="00A946DE"/>
    <w:rsid w:val="00A9477E"/>
    <w:rsid w:val="00A94BB7"/>
    <w:rsid w:val="00A94C2E"/>
    <w:rsid w:val="00A94D3F"/>
    <w:rsid w:val="00A94E2A"/>
    <w:rsid w:val="00A94E8D"/>
    <w:rsid w:val="00A94EF1"/>
    <w:rsid w:val="00A9509C"/>
    <w:rsid w:val="00A9518F"/>
    <w:rsid w:val="00A9520D"/>
    <w:rsid w:val="00A9527F"/>
    <w:rsid w:val="00A954AA"/>
    <w:rsid w:val="00A954F5"/>
    <w:rsid w:val="00A95526"/>
    <w:rsid w:val="00A9565F"/>
    <w:rsid w:val="00A956A8"/>
    <w:rsid w:val="00A9587C"/>
    <w:rsid w:val="00A95AD6"/>
    <w:rsid w:val="00A95B43"/>
    <w:rsid w:val="00A95C79"/>
    <w:rsid w:val="00A95EC2"/>
    <w:rsid w:val="00A95EF2"/>
    <w:rsid w:val="00A96120"/>
    <w:rsid w:val="00A96153"/>
    <w:rsid w:val="00A9623D"/>
    <w:rsid w:val="00A9637A"/>
    <w:rsid w:val="00A963C7"/>
    <w:rsid w:val="00A964D9"/>
    <w:rsid w:val="00A96563"/>
    <w:rsid w:val="00A9685A"/>
    <w:rsid w:val="00A96960"/>
    <w:rsid w:val="00A969DE"/>
    <w:rsid w:val="00A969FC"/>
    <w:rsid w:val="00A96AE3"/>
    <w:rsid w:val="00A96B5A"/>
    <w:rsid w:val="00A96B8C"/>
    <w:rsid w:val="00A96D22"/>
    <w:rsid w:val="00A96E05"/>
    <w:rsid w:val="00A96EF3"/>
    <w:rsid w:val="00A970A9"/>
    <w:rsid w:val="00A97135"/>
    <w:rsid w:val="00A97167"/>
    <w:rsid w:val="00A9719D"/>
    <w:rsid w:val="00A9724F"/>
    <w:rsid w:val="00A974A1"/>
    <w:rsid w:val="00A974AD"/>
    <w:rsid w:val="00A97862"/>
    <w:rsid w:val="00A979FE"/>
    <w:rsid w:val="00A97A27"/>
    <w:rsid w:val="00A97B33"/>
    <w:rsid w:val="00A97C45"/>
    <w:rsid w:val="00A97CD3"/>
    <w:rsid w:val="00A97CEA"/>
    <w:rsid w:val="00A97F06"/>
    <w:rsid w:val="00A97FB4"/>
    <w:rsid w:val="00AA04D9"/>
    <w:rsid w:val="00AA06E7"/>
    <w:rsid w:val="00AA083B"/>
    <w:rsid w:val="00AA0C12"/>
    <w:rsid w:val="00AA0DD5"/>
    <w:rsid w:val="00AA0EFB"/>
    <w:rsid w:val="00AA1112"/>
    <w:rsid w:val="00AA147C"/>
    <w:rsid w:val="00AA1626"/>
    <w:rsid w:val="00AA1752"/>
    <w:rsid w:val="00AA178B"/>
    <w:rsid w:val="00AA1952"/>
    <w:rsid w:val="00AA1C23"/>
    <w:rsid w:val="00AA1C25"/>
    <w:rsid w:val="00AA1C52"/>
    <w:rsid w:val="00AA1C86"/>
    <w:rsid w:val="00AA1E11"/>
    <w:rsid w:val="00AA20C3"/>
    <w:rsid w:val="00AA20E8"/>
    <w:rsid w:val="00AA2273"/>
    <w:rsid w:val="00AA2398"/>
    <w:rsid w:val="00AA2527"/>
    <w:rsid w:val="00AA29F8"/>
    <w:rsid w:val="00AA2A27"/>
    <w:rsid w:val="00AA2F36"/>
    <w:rsid w:val="00AA309E"/>
    <w:rsid w:val="00AA313D"/>
    <w:rsid w:val="00AA32B7"/>
    <w:rsid w:val="00AA32E6"/>
    <w:rsid w:val="00AA3407"/>
    <w:rsid w:val="00AA3470"/>
    <w:rsid w:val="00AA36FF"/>
    <w:rsid w:val="00AA379D"/>
    <w:rsid w:val="00AA37BD"/>
    <w:rsid w:val="00AA3B08"/>
    <w:rsid w:val="00AA3D05"/>
    <w:rsid w:val="00AA3D58"/>
    <w:rsid w:val="00AA3DB7"/>
    <w:rsid w:val="00AA40F7"/>
    <w:rsid w:val="00AA41AF"/>
    <w:rsid w:val="00AA4242"/>
    <w:rsid w:val="00AA4407"/>
    <w:rsid w:val="00AA4488"/>
    <w:rsid w:val="00AA4567"/>
    <w:rsid w:val="00AA4724"/>
    <w:rsid w:val="00AA47D5"/>
    <w:rsid w:val="00AA4C3C"/>
    <w:rsid w:val="00AA4F93"/>
    <w:rsid w:val="00AA5099"/>
    <w:rsid w:val="00AA51F5"/>
    <w:rsid w:val="00AA52E3"/>
    <w:rsid w:val="00AA543D"/>
    <w:rsid w:val="00AA56A5"/>
    <w:rsid w:val="00AA56F8"/>
    <w:rsid w:val="00AA578F"/>
    <w:rsid w:val="00AA58B6"/>
    <w:rsid w:val="00AA5BB3"/>
    <w:rsid w:val="00AA5E24"/>
    <w:rsid w:val="00AA5E3B"/>
    <w:rsid w:val="00AA5EA0"/>
    <w:rsid w:val="00AA6000"/>
    <w:rsid w:val="00AA6140"/>
    <w:rsid w:val="00AA615C"/>
    <w:rsid w:val="00AA62F5"/>
    <w:rsid w:val="00AA6420"/>
    <w:rsid w:val="00AA6425"/>
    <w:rsid w:val="00AA6497"/>
    <w:rsid w:val="00AA64C8"/>
    <w:rsid w:val="00AA6644"/>
    <w:rsid w:val="00AA67DC"/>
    <w:rsid w:val="00AA68B4"/>
    <w:rsid w:val="00AA68F8"/>
    <w:rsid w:val="00AA6ACC"/>
    <w:rsid w:val="00AA6CAC"/>
    <w:rsid w:val="00AA6E89"/>
    <w:rsid w:val="00AA6EF9"/>
    <w:rsid w:val="00AA6F86"/>
    <w:rsid w:val="00AA70FE"/>
    <w:rsid w:val="00AA73DC"/>
    <w:rsid w:val="00AA788C"/>
    <w:rsid w:val="00AA789D"/>
    <w:rsid w:val="00AA7B9C"/>
    <w:rsid w:val="00AA7BAC"/>
    <w:rsid w:val="00AA7D0E"/>
    <w:rsid w:val="00AA7D7E"/>
    <w:rsid w:val="00AB004C"/>
    <w:rsid w:val="00AB011D"/>
    <w:rsid w:val="00AB0214"/>
    <w:rsid w:val="00AB025A"/>
    <w:rsid w:val="00AB0288"/>
    <w:rsid w:val="00AB03B2"/>
    <w:rsid w:val="00AB04C9"/>
    <w:rsid w:val="00AB0543"/>
    <w:rsid w:val="00AB06F6"/>
    <w:rsid w:val="00AB080C"/>
    <w:rsid w:val="00AB0A88"/>
    <w:rsid w:val="00AB0AAF"/>
    <w:rsid w:val="00AB0AC9"/>
    <w:rsid w:val="00AB0EC1"/>
    <w:rsid w:val="00AB1424"/>
    <w:rsid w:val="00AB15EA"/>
    <w:rsid w:val="00AB170D"/>
    <w:rsid w:val="00AB17EB"/>
    <w:rsid w:val="00AB185A"/>
    <w:rsid w:val="00AB1920"/>
    <w:rsid w:val="00AB1BA7"/>
    <w:rsid w:val="00AB1D0F"/>
    <w:rsid w:val="00AB1D88"/>
    <w:rsid w:val="00AB1D91"/>
    <w:rsid w:val="00AB1E04"/>
    <w:rsid w:val="00AB1E71"/>
    <w:rsid w:val="00AB1F51"/>
    <w:rsid w:val="00AB1FF1"/>
    <w:rsid w:val="00AB2010"/>
    <w:rsid w:val="00AB216E"/>
    <w:rsid w:val="00AB237D"/>
    <w:rsid w:val="00AB23B3"/>
    <w:rsid w:val="00AB2706"/>
    <w:rsid w:val="00AB29B9"/>
    <w:rsid w:val="00AB2B59"/>
    <w:rsid w:val="00AB2BC7"/>
    <w:rsid w:val="00AB2D57"/>
    <w:rsid w:val="00AB2DA5"/>
    <w:rsid w:val="00AB2E2C"/>
    <w:rsid w:val="00AB3113"/>
    <w:rsid w:val="00AB341D"/>
    <w:rsid w:val="00AB3437"/>
    <w:rsid w:val="00AB348A"/>
    <w:rsid w:val="00AB3955"/>
    <w:rsid w:val="00AB3B87"/>
    <w:rsid w:val="00AB3C08"/>
    <w:rsid w:val="00AB3E42"/>
    <w:rsid w:val="00AB3E90"/>
    <w:rsid w:val="00AB4053"/>
    <w:rsid w:val="00AB43EC"/>
    <w:rsid w:val="00AB4444"/>
    <w:rsid w:val="00AB4502"/>
    <w:rsid w:val="00AB45D3"/>
    <w:rsid w:val="00AB473D"/>
    <w:rsid w:val="00AB4774"/>
    <w:rsid w:val="00AB47C7"/>
    <w:rsid w:val="00AB4A3A"/>
    <w:rsid w:val="00AB4A5A"/>
    <w:rsid w:val="00AB4AB8"/>
    <w:rsid w:val="00AB4BA3"/>
    <w:rsid w:val="00AB4BAA"/>
    <w:rsid w:val="00AB4BF4"/>
    <w:rsid w:val="00AB4E65"/>
    <w:rsid w:val="00AB4E90"/>
    <w:rsid w:val="00AB4EEA"/>
    <w:rsid w:val="00AB5511"/>
    <w:rsid w:val="00AB5631"/>
    <w:rsid w:val="00AB5658"/>
    <w:rsid w:val="00AB592D"/>
    <w:rsid w:val="00AB5A9B"/>
    <w:rsid w:val="00AB5ADF"/>
    <w:rsid w:val="00AB5B70"/>
    <w:rsid w:val="00AB5D2E"/>
    <w:rsid w:val="00AB5E57"/>
    <w:rsid w:val="00AB617E"/>
    <w:rsid w:val="00AB644B"/>
    <w:rsid w:val="00AB649C"/>
    <w:rsid w:val="00AB64CC"/>
    <w:rsid w:val="00AB6641"/>
    <w:rsid w:val="00AB689E"/>
    <w:rsid w:val="00AB6A9F"/>
    <w:rsid w:val="00AB6B0F"/>
    <w:rsid w:val="00AB6B8C"/>
    <w:rsid w:val="00AB6E50"/>
    <w:rsid w:val="00AB6E96"/>
    <w:rsid w:val="00AB6F69"/>
    <w:rsid w:val="00AB6FA0"/>
    <w:rsid w:val="00AB7007"/>
    <w:rsid w:val="00AB7180"/>
    <w:rsid w:val="00AB725F"/>
    <w:rsid w:val="00AB72C2"/>
    <w:rsid w:val="00AB73EB"/>
    <w:rsid w:val="00AB7626"/>
    <w:rsid w:val="00AB769E"/>
    <w:rsid w:val="00AB77EA"/>
    <w:rsid w:val="00AB7820"/>
    <w:rsid w:val="00AB7894"/>
    <w:rsid w:val="00AB793C"/>
    <w:rsid w:val="00AB7A4E"/>
    <w:rsid w:val="00AB7D61"/>
    <w:rsid w:val="00AB7D70"/>
    <w:rsid w:val="00AC0050"/>
    <w:rsid w:val="00AC029B"/>
    <w:rsid w:val="00AC02AC"/>
    <w:rsid w:val="00AC0705"/>
    <w:rsid w:val="00AC0746"/>
    <w:rsid w:val="00AC09AA"/>
    <w:rsid w:val="00AC0A73"/>
    <w:rsid w:val="00AC0AE5"/>
    <w:rsid w:val="00AC0BCC"/>
    <w:rsid w:val="00AC0E61"/>
    <w:rsid w:val="00AC0EA4"/>
    <w:rsid w:val="00AC1022"/>
    <w:rsid w:val="00AC109B"/>
    <w:rsid w:val="00AC10AC"/>
    <w:rsid w:val="00AC10E0"/>
    <w:rsid w:val="00AC1222"/>
    <w:rsid w:val="00AC12C6"/>
    <w:rsid w:val="00AC13E5"/>
    <w:rsid w:val="00AC1429"/>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56A"/>
    <w:rsid w:val="00AC2609"/>
    <w:rsid w:val="00AC2775"/>
    <w:rsid w:val="00AC27C1"/>
    <w:rsid w:val="00AC27E6"/>
    <w:rsid w:val="00AC28F8"/>
    <w:rsid w:val="00AC2C57"/>
    <w:rsid w:val="00AC2DA5"/>
    <w:rsid w:val="00AC2FFA"/>
    <w:rsid w:val="00AC3190"/>
    <w:rsid w:val="00AC3659"/>
    <w:rsid w:val="00AC36E2"/>
    <w:rsid w:val="00AC3A46"/>
    <w:rsid w:val="00AC3AE8"/>
    <w:rsid w:val="00AC3B72"/>
    <w:rsid w:val="00AC3BAC"/>
    <w:rsid w:val="00AC3D97"/>
    <w:rsid w:val="00AC3DF8"/>
    <w:rsid w:val="00AC3E7C"/>
    <w:rsid w:val="00AC3F10"/>
    <w:rsid w:val="00AC4094"/>
    <w:rsid w:val="00AC411E"/>
    <w:rsid w:val="00AC415E"/>
    <w:rsid w:val="00AC425B"/>
    <w:rsid w:val="00AC4287"/>
    <w:rsid w:val="00AC4306"/>
    <w:rsid w:val="00AC4352"/>
    <w:rsid w:val="00AC4542"/>
    <w:rsid w:val="00AC4591"/>
    <w:rsid w:val="00AC45BE"/>
    <w:rsid w:val="00AC4619"/>
    <w:rsid w:val="00AC477F"/>
    <w:rsid w:val="00AC4B53"/>
    <w:rsid w:val="00AC4E87"/>
    <w:rsid w:val="00AC4EAA"/>
    <w:rsid w:val="00AC4F95"/>
    <w:rsid w:val="00AC4FCB"/>
    <w:rsid w:val="00AC501E"/>
    <w:rsid w:val="00AC5170"/>
    <w:rsid w:val="00AC5345"/>
    <w:rsid w:val="00AC536E"/>
    <w:rsid w:val="00AC53E1"/>
    <w:rsid w:val="00AC5425"/>
    <w:rsid w:val="00AC556D"/>
    <w:rsid w:val="00AC5774"/>
    <w:rsid w:val="00AC579A"/>
    <w:rsid w:val="00AC57F0"/>
    <w:rsid w:val="00AC5D63"/>
    <w:rsid w:val="00AC6038"/>
    <w:rsid w:val="00AC6083"/>
    <w:rsid w:val="00AC620C"/>
    <w:rsid w:val="00AC6285"/>
    <w:rsid w:val="00AC6810"/>
    <w:rsid w:val="00AC6902"/>
    <w:rsid w:val="00AC6BE8"/>
    <w:rsid w:val="00AC6C83"/>
    <w:rsid w:val="00AC6DFD"/>
    <w:rsid w:val="00AC6F2B"/>
    <w:rsid w:val="00AC7112"/>
    <w:rsid w:val="00AC73EA"/>
    <w:rsid w:val="00AC7462"/>
    <w:rsid w:val="00AC74DA"/>
    <w:rsid w:val="00AC7530"/>
    <w:rsid w:val="00AC75B6"/>
    <w:rsid w:val="00AC7672"/>
    <w:rsid w:val="00AC7A2B"/>
    <w:rsid w:val="00AC7B4D"/>
    <w:rsid w:val="00AC7C25"/>
    <w:rsid w:val="00AC7CC5"/>
    <w:rsid w:val="00AC7CCF"/>
    <w:rsid w:val="00AC7F6C"/>
    <w:rsid w:val="00AD0410"/>
    <w:rsid w:val="00AD0465"/>
    <w:rsid w:val="00AD04A6"/>
    <w:rsid w:val="00AD05E8"/>
    <w:rsid w:val="00AD0661"/>
    <w:rsid w:val="00AD0687"/>
    <w:rsid w:val="00AD06EC"/>
    <w:rsid w:val="00AD08E8"/>
    <w:rsid w:val="00AD0901"/>
    <w:rsid w:val="00AD093A"/>
    <w:rsid w:val="00AD09B1"/>
    <w:rsid w:val="00AD0A51"/>
    <w:rsid w:val="00AD0B37"/>
    <w:rsid w:val="00AD0BBD"/>
    <w:rsid w:val="00AD0D64"/>
    <w:rsid w:val="00AD0F3F"/>
    <w:rsid w:val="00AD1015"/>
    <w:rsid w:val="00AD102C"/>
    <w:rsid w:val="00AD11EB"/>
    <w:rsid w:val="00AD11F7"/>
    <w:rsid w:val="00AD122E"/>
    <w:rsid w:val="00AD14C1"/>
    <w:rsid w:val="00AD15DD"/>
    <w:rsid w:val="00AD1657"/>
    <w:rsid w:val="00AD17E4"/>
    <w:rsid w:val="00AD17F7"/>
    <w:rsid w:val="00AD18E7"/>
    <w:rsid w:val="00AD1CD9"/>
    <w:rsid w:val="00AD1DB7"/>
    <w:rsid w:val="00AD1F12"/>
    <w:rsid w:val="00AD1FE4"/>
    <w:rsid w:val="00AD206D"/>
    <w:rsid w:val="00AD236D"/>
    <w:rsid w:val="00AD2548"/>
    <w:rsid w:val="00AD2697"/>
    <w:rsid w:val="00AD2772"/>
    <w:rsid w:val="00AD2852"/>
    <w:rsid w:val="00AD286B"/>
    <w:rsid w:val="00AD298C"/>
    <w:rsid w:val="00AD29E2"/>
    <w:rsid w:val="00AD2AB7"/>
    <w:rsid w:val="00AD2B5E"/>
    <w:rsid w:val="00AD2B9B"/>
    <w:rsid w:val="00AD2BDF"/>
    <w:rsid w:val="00AD30CB"/>
    <w:rsid w:val="00AD313A"/>
    <w:rsid w:val="00AD3151"/>
    <w:rsid w:val="00AD315F"/>
    <w:rsid w:val="00AD31E7"/>
    <w:rsid w:val="00AD31E8"/>
    <w:rsid w:val="00AD3261"/>
    <w:rsid w:val="00AD338C"/>
    <w:rsid w:val="00AD35FA"/>
    <w:rsid w:val="00AD366D"/>
    <w:rsid w:val="00AD378C"/>
    <w:rsid w:val="00AD383D"/>
    <w:rsid w:val="00AD38F3"/>
    <w:rsid w:val="00AD395F"/>
    <w:rsid w:val="00AD3976"/>
    <w:rsid w:val="00AD39C4"/>
    <w:rsid w:val="00AD3C5C"/>
    <w:rsid w:val="00AD3D1F"/>
    <w:rsid w:val="00AD3F69"/>
    <w:rsid w:val="00AD41D2"/>
    <w:rsid w:val="00AD4307"/>
    <w:rsid w:val="00AD437D"/>
    <w:rsid w:val="00AD459F"/>
    <w:rsid w:val="00AD45A7"/>
    <w:rsid w:val="00AD45F8"/>
    <w:rsid w:val="00AD478E"/>
    <w:rsid w:val="00AD4A3E"/>
    <w:rsid w:val="00AD4CFE"/>
    <w:rsid w:val="00AD4D2A"/>
    <w:rsid w:val="00AD4E98"/>
    <w:rsid w:val="00AD4F53"/>
    <w:rsid w:val="00AD5053"/>
    <w:rsid w:val="00AD5383"/>
    <w:rsid w:val="00AD53A7"/>
    <w:rsid w:val="00AD542F"/>
    <w:rsid w:val="00AD543F"/>
    <w:rsid w:val="00AD596E"/>
    <w:rsid w:val="00AD59BD"/>
    <w:rsid w:val="00AD5A21"/>
    <w:rsid w:val="00AD5B34"/>
    <w:rsid w:val="00AD5B45"/>
    <w:rsid w:val="00AD5C28"/>
    <w:rsid w:val="00AD5FC6"/>
    <w:rsid w:val="00AD6070"/>
    <w:rsid w:val="00AD608A"/>
    <w:rsid w:val="00AD61EC"/>
    <w:rsid w:val="00AD6219"/>
    <w:rsid w:val="00AD62E9"/>
    <w:rsid w:val="00AD6550"/>
    <w:rsid w:val="00AD6572"/>
    <w:rsid w:val="00AD66B8"/>
    <w:rsid w:val="00AD6736"/>
    <w:rsid w:val="00AD683F"/>
    <w:rsid w:val="00AD6847"/>
    <w:rsid w:val="00AD6951"/>
    <w:rsid w:val="00AD6976"/>
    <w:rsid w:val="00AD6A55"/>
    <w:rsid w:val="00AD6AF3"/>
    <w:rsid w:val="00AD6E6C"/>
    <w:rsid w:val="00AD6FC5"/>
    <w:rsid w:val="00AD70FD"/>
    <w:rsid w:val="00AD7305"/>
    <w:rsid w:val="00AD7857"/>
    <w:rsid w:val="00AD7E64"/>
    <w:rsid w:val="00AD7EDF"/>
    <w:rsid w:val="00AD7FAA"/>
    <w:rsid w:val="00AE0013"/>
    <w:rsid w:val="00AE0025"/>
    <w:rsid w:val="00AE0193"/>
    <w:rsid w:val="00AE02F2"/>
    <w:rsid w:val="00AE03D8"/>
    <w:rsid w:val="00AE03EE"/>
    <w:rsid w:val="00AE0450"/>
    <w:rsid w:val="00AE0453"/>
    <w:rsid w:val="00AE0455"/>
    <w:rsid w:val="00AE04F6"/>
    <w:rsid w:val="00AE0544"/>
    <w:rsid w:val="00AE06B3"/>
    <w:rsid w:val="00AE076B"/>
    <w:rsid w:val="00AE07ED"/>
    <w:rsid w:val="00AE0934"/>
    <w:rsid w:val="00AE0BDC"/>
    <w:rsid w:val="00AE0C09"/>
    <w:rsid w:val="00AE0C56"/>
    <w:rsid w:val="00AE0CB5"/>
    <w:rsid w:val="00AE0D03"/>
    <w:rsid w:val="00AE0EA2"/>
    <w:rsid w:val="00AE1052"/>
    <w:rsid w:val="00AE11D8"/>
    <w:rsid w:val="00AE136E"/>
    <w:rsid w:val="00AE149E"/>
    <w:rsid w:val="00AE163F"/>
    <w:rsid w:val="00AE1670"/>
    <w:rsid w:val="00AE1734"/>
    <w:rsid w:val="00AE1888"/>
    <w:rsid w:val="00AE189B"/>
    <w:rsid w:val="00AE1A96"/>
    <w:rsid w:val="00AE1B4B"/>
    <w:rsid w:val="00AE1D54"/>
    <w:rsid w:val="00AE1D71"/>
    <w:rsid w:val="00AE1D8E"/>
    <w:rsid w:val="00AE2159"/>
    <w:rsid w:val="00AE2187"/>
    <w:rsid w:val="00AE22F2"/>
    <w:rsid w:val="00AE2447"/>
    <w:rsid w:val="00AE24B4"/>
    <w:rsid w:val="00AE26B4"/>
    <w:rsid w:val="00AE27BD"/>
    <w:rsid w:val="00AE281C"/>
    <w:rsid w:val="00AE2889"/>
    <w:rsid w:val="00AE2914"/>
    <w:rsid w:val="00AE29FC"/>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E31"/>
    <w:rsid w:val="00AE3F48"/>
    <w:rsid w:val="00AE3FA2"/>
    <w:rsid w:val="00AE3FC9"/>
    <w:rsid w:val="00AE418A"/>
    <w:rsid w:val="00AE42A0"/>
    <w:rsid w:val="00AE43E0"/>
    <w:rsid w:val="00AE442C"/>
    <w:rsid w:val="00AE47BD"/>
    <w:rsid w:val="00AE47F0"/>
    <w:rsid w:val="00AE4918"/>
    <w:rsid w:val="00AE4C28"/>
    <w:rsid w:val="00AE4CC5"/>
    <w:rsid w:val="00AE4D5E"/>
    <w:rsid w:val="00AE4E1D"/>
    <w:rsid w:val="00AE4E46"/>
    <w:rsid w:val="00AE4FCF"/>
    <w:rsid w:val="00AE528D"/>
    <w:rsid w:val="00AE5945"/>
    <w:rsid w:val="00AE59EC"/>
    <w:rsid w:val="00AE5CD0"/>
    <w:rsid w:val="00AE6071"/>
    <w:rsid w:val="00AE6127"/>
    <w:rsid w:val="00AE61F7"/>
    <w:rsid w:val="00AE6212"/>
    <w:rsid w:val="00AE6247"/>
    <w:rsid w:val="00AE624B"/>
    <w:rsid w:val="00AE630C"/>
    <w:rsid w:val="00AE6435"/>
    <w:rsid w:val="00AE6797"/>
    <w:rsid w:val="00AE67B3"/>
    <w:rsid w:val="00AE6850"/>
    <w:rsid w:val="00AE6B00"/>
    <w:rsid w:val="00AE6B57"/>
    <w:rsid w:val="00AE6DA5"/>
    <w:rsid w:val="00AE6E32"/>
    <w:rsid w:val="00AE6EEE"/>
    <w:rsid w:val="00AE7215"/>
    <w:rsid w:val="00AE7737"/>
    <w:rsid w:val="00AE77F8"/>
    <w:rsid w:val="00AE7864"/>
    <w:rsid w:val="00AE7885"/>
    <w:rsid w:val="00AE788C"/>
    <w:rsid w:val="00AE7949"/>
    <w:rsid w:val="00AE7A4B"/>
    <w:rsid w:val="00AE7A77"/>
    <w:rsid w:val="00AE7A7C"/>
    <w:rsid w:val="00AE7ABD"/>
    <w:rsid w:val="00AE7C35"/>
    <w:rsid w:val="00AE7E6A"/>
    <w:rsid w:val="00AE7F07"/>
    <w:rsid w:val="00AF02A1"/>
    <w:rsid w:val="00AF04F9"/>
    <w:rsid w:val="00AF09BB"/>
    <w:rsid w:val="00AF0BA8"/>
    <w:rsid w:val="00AF0D46"/>
    <w:rsid w:val="00AF104C"/>
    <w:rsid w:val="00AF11E4"/>
    <w:rsid w:val="00AF13D8"/>
    <w:rsid w:val="00AF171C"/>
    <w:rsid w:val="00AF175A"/>
    <w:rsid w:val="00AF1855"/>
    <w:rsid w:val="00AF1879"/>
    <w:rsid w:val="00AF1BFA"/>
    <w:rsid w:val="00AF1D0F"/>
    <w:rsid w:val="00AF1E86"/>
    <w:rsid w:val="00AF1FDF"/>
    <w:rsid w:val="00AF2018"/>
    <w:rsid w:val="00AF226E"/>
    <w:rsid w:val="00AF232C"/>
    <w:rsid w:val="00AF23DF"/>
    <w:rsid w:val="00AF245F"/>
    <w:rsid w:val="00AF25D5"/>
    <w:rsid w:val="00AF2612"/>
    <w:rsid w:val="00AF26DB"/>
    <w:rsid w:val="00AF29C2"/>
    <w:rsid w:val="00AF2B10"/>
    <w:rsid w:val="00AF2CC7"/>
    <w:rsid w:val="00AF3085"/>
    <w:rsid w:val="00AF3DBB"/>
    <w:rsid w:val="00AF3F82"/>
    <w:rsid w:val="00AF3FB4"/>
    <w:rsid w:val="00AF426D"/>
    <w:rsid w:val="00AF42B3"/>
    <w:rsid w:val="00AF445F"/>
    <w:rsid w:val="00AF451B"/>
    <w:rsid w:val="00AF4659"/>
    <w:rsid w:val="00AF4934"/>
    <w:rsid w:val="00AF4950"/>
    <w:rsid w:val="00AF4A8F"/>
    <w:rsid w:val="00AF4C2D"/>
    <w:rsid w:val="00AF5099"/>
    <w:rsid w:val="00AF5194"/>
    <w:rsid w:val="00AF5225"/>
    <w:rsid w:val="00AF5334"/>
    <w:rsid w:val="00AF53EF"/>
    <w:rsid w:val="00AF5655"/>
    <w:rsid w:val="00AF585A"/>
    <w:rsid w:val="00AF5DCA"/>
    <w:rsid w:val="00AF5DE6"/>
    <w:rsid w:val="00AF5EF9"/>
    <w:rsid w:val="00AF5F08"/>
    <w:rsid w:val="00AF5F58"/>
    <w:rsid w:val="00AF60FB"/>
    <w:rsid w:val="00AF620C"/>
    <w:rsid w:val="00AF62F4"/>
    <w:rsid w:val="00AF63A8"/>
    <w:rsid w:val="00AF67EB"/>
    <w:rsid w:val="00AF6A8D"/>
    <w:rsid w:val="00AF6BBE"/>
    <w:rsid w:val="00AF6E1A"/>
    <w:rsid w:val="00AF6E2D"/>
    <w:rsid w:val="00AF6EBE"/>
    <w:rsid w:val="00AF6ECE"/>
    <w:rsid w:val="00AF73C3"/>
    <w:rsid w:val="00AF74A8"/>
    <w:rsid w:val="00AF7759"/>
    <w:rsid w:val="00AF776D"/>
    <w:rsid w:val="00AF786A"/>
    <w:rsid w:val="00AF795C"/>
    <w:rsid w:val="00AF797A"/>
    <w:rsid w:val="00AF7C07"/>
    <w:rsid w:val="00AF7CD8"/>
    <w:rsid w:val="00AF7E06"/>
    <w:rsid w:val="00B00106"/>
    <w:rsid w:val="00B0010C"/>
    <w:rsid w:val="00B002AC"/>
    <w:rsid w:val="00B00339"/>
    <w:rsid w:val="00B00543"/>
    <w:rsid w:val="00B00710"/>
    <w:rsid w:val="00B00752"/>
    <w:rsid w:val="00B007AD"/>
    <w:rsid w:val="00B007BB"/>
    <w:rsid w:val="00B0084B"/>
    <w:rsid w:val="00B00A15"/>
    <w:rsid w:val="00B00BA8"/>
    <w:rsid w:val="00B00DD0"/>
    <w:rsid w:val="00B00E11"/>
    <w:rsid w:val="00B00F2D"/>
    <w:rsid w:val="00B00F62"/>
    <w:rsid w:val="00B00FB5"/>
    <w:rsid w:val="00B012F6"/>
    <w:rsid w:val="00B012FB"/>
    <w:rsid w:val="00B01401"/>
    <w:rsid w:val="00B01489"/>
    <w:rsid w:val="00B01B2F"/>
    <w:rsid w:val="00B01B76"/>
    <w:rsid w:val="00B01BB1"/>
    <w:rsid w:val="00B01C2A"/>
    <w:rsid w:val="00B01CE4"/>
    <w:rsid w:val="00B02117"/>
    <w:rsid w:val="00B021B4"/>
    <w:rsid w:val="00B02222"/>
    <w:rsid w:val="00B0222E"/>
    <w:rsid w:val="00B0229A"/>
    <w:rsid w:val="00B022E5"/>
    <w:rsid w:val="00B023E3"/>
    <w:rsid w:val="00B02472"/>
    <w:rsid w:val="00B026C1"/>
    <w:rsid w:val="00B0274F"/>
    <w:rsid w:val="00B02952"/>
    <w:rsid w:val="00B02A5C"/>
    <w:rsid w:val="00B02A7F"/>
    <w:rsid w:val="00B02B3B"/>
    <w:rsid w:val="00B02B9C"/>
    <w:rsid w:val="00B02BCD"/>
    <w:rsid w:val="00B02D5C"/>
    <w:rsid w:val="00B02D7B"/>
    <w:rsid w:val="00B02D81"/>
    <w:rsid w:val="00B02E66"/>
    <w:rsid w:val="00B02F6A"/>
    <w:rsid w:val="00B02F75"/>
    <w:rsid w:val="00B03081"/>
    <w:rsid w:val="00B03199"/>
    <w:rsid w:val="00B031FD"/>
    <w:rsid w:val="00B0353B"/>
    <w:rsid w:val="00B0378D"/>
    <w:rsid w:val="00B037F5"/>
    <w:rsid w:val="00B0380D"/>
    <w:rsid w:val="00B0389D"/>
    <w:rsid w:val="00B03AFF"/>
    <w:rsid w:val="00B03B12"/>
    <w:rsid w:val="00B03B2E"/>
    <w:rsid w:val="00B03CF8"/>
    <w:rsid w:val="00B03E3C"/>
    <w:rsid w:val="00B03EC3"/>
    <w:rsid w:val="00B03EE0"/>
    <w:rsid w:val="00B040B2"/>
    <w:rsid w:val="00B040F9"/>
    <w:rsid w:val="00B04102"/>
    <w:rsid w:val="00B04129"/>
    <w:rsid w:val="00B0460F"/>
    <w:rsid w:val="00B04627"/>
    <w:rsid w:val="00B0479A"/>
    <w:rsid w:val="00B048CF"/>
    <w:rsid w:val="00B0494C"/>
    <w:rsid w:val="00B049DD"/>
    <w:rsid w:val="00B04B7D"/>
    <w:rsid w:val="00B04D29"/>
    <w:rsid w:val="00B04D77"/>
    <w:rsid w:val="00B04F6D"/>
    <w:rsid w:val="00B04F7E"/>
    <w:rsid w:val="00B0547C"/>
    <w:rsid w:val="00B054BC"/>
    <w:rsid w:val="00B055CE"/>
    <w:rsid w:val="00B0560A"/>
    <w:rsid w:val="00B0560E"/>
    <w:rsid w:val="00B057F8"/>
    <w:rsid w:val="00B05A12"/>
    <w:rsid w:val="00B05A93"/>
    <w:rsid w:val="00B05B77"/>
    <w:rsid w:val="00B05E1C"/>
    <w:rsid w:val="00B0612F"/>
    <w:rsid w:val="00B061A4"/>
    <w:rsid w:val="00B061C0"/>
    <w:rsid w:val="00B061CF"/>
    <w:rsid w:val="00B06236"/>
    <w:rsid w:val="00B065F2"/>
    <w:rsid w:val="00B0665C"/>
    <w:rsid w:val="00B06660"/>
    <w:rsid w:val="00B06701"/>
    <w:rsid w:val="00B0687D"/>
    <w:rsid w:val="00B0698D"/>
    <w:rsid w:val="00B06A88"/>
    <w:rsid w:val="00B06B37"/>
    <w:rsid w:val="00B06BC3"/>
    <w:rsid w:val="00B06D28"/>
    <w:rsid w:val="00B06F55"/>
    <w:rsid w:val="00B070F6"/>
    <w:rsid w:val="00B0711C"/>
    <w:rsid w:val="00B07437"/>
    <w:rsid w:val="00B074B4"/>
    <w:rsid w:val="00B07699"/>
    <w:rsid w:val="00B07913"/>
    <w:rsid w:val="00B079DB"/>
    <w:rsid w:val="00B07A3A"/>
    <w:rsid w:val="00B07AEE"/>
    <w:rsid w:val="00B07B94"/>
    <w:rsid w:val="00B07CBE"/>
    <w:rsid w:val="00B07E55"/>
    <w:rsid w:val="00B07EDB"/>
    <w:rsid w:val="00B07FBC"/>
    <w:rsid w:val="00B10020"/>
    <w:rsid w:val="00B10467"/>
    <w:rsid w:val="00B1049C"/>
    <w:rsid w:val="00B10558"/>
    <w:rsid w:val="00B105FA"/>
    <w:rsid w:val="00B10600"/>
    <w:rsid w:val="00B106F3"/>
    <w:rsid w:val="00B107EB"/>
    <w:rsid w:val="00B10915"/>
    <w:rsid w:val="00B10DF3"/>
    <w:rsid w:val="00B11430"/>
    <w:rsid w:val="00B116D3"/>
    <w:rsid w:val="00B1191C"/>
    <w:rsid w:val="00B11BB8"/>
    <w:rsid w:val="00B11C1B"/>
    <w:rsid w:val="00B11CF2"/>
    <w:rsid w:val="00B11F81"/>
    <w:rsid w:val="00B121D0"/>
    <w:rsid w:val="00B125E5"/>
    <w:rsid w:val="00B1279E"/>
    <w:rsid w:val="00B128DD"/>
    <w:rsid w:val="00B12963"/>
    <w:rsid w:val="00B12BC1"/>
    <w:rsid w:val="00B1305F"/>
    <w:rsid w:val="00B13149"/>
    <w:rsid w:val="00B1324D"/>
    <w:rsid w:val="00B1333D"/>
    <w:rsid w:val="00B1352D"/>
    <w:rsid w:val="00B136F9"/>
    <w:rsid w:val="00B137F4"/>
    <w:rsid w:val="00B13A7F"/>
    <w:rsid w:val="00B13AE5"/>
    <w:rsid w:val="00B13B2F"/>
    <w:rsid w:val="00B13C34"/>
    <w:rsid w:val="00B13D64"/>
    <w:rsid w:val="00B13DDC"/>
    <w:rsid w:val="00B13E1E"/>
    <w:rsid w:val="00B13F7E"/>
    <w:rsid w:val="00B141A1"/>
    <w:rsid w:val="00B143A9"/>
    <w:rsid w:val="00B14590"/>
    <w:rsid w:val="00B14992"/>
    <w:rsid w:val="00B14A5B"/>
    <w:rsid w:val="00B14B5B"/>
    <w:rsid w:val="00B14EED"/>
    <w:rsid w:val="00B14F7C"/>
    <w:rsid w:val="00B15245"/>
    <w:rsid w:val="00B154BF"/>
    <w:rsid w:val="00B154EC"/>
    <w:rsid w:val="00B1557F"/>
    <w:rsid w:val="00B155A6"/>
    <w:rsid w:val="00B156A9"/>
    <w:rsid w:val="00B158C1"/>
    <w:rsid w:val="00B15C06"/>
    <w:rsid w:val="00B15CDA"/>
    <w:rsid w:val="00B15DA9"/>
    <w:rsid w:val="00B15DC9"/>
    <w:rsid w:val="00B15E85"/>
    <w:rsid w:val="00B15EA1"/>
    <w:rsid w:val="00B15EC1"/>
    <w:rsid w:val="00B15F4B"/>
    <w:rsid w:val="00B15F83"/>
    <w:rsid w:val="00B15FA5"/>
    <w:rsid w:val="00B160DE"/>
    <w:rsid w:val="00B160FF"/>
    <w:rsid w:val="00B16154"/>
    <w:rsid w:val="00B161A8"/>
    <w:rsid w:val="00B161E5"/>
    <w:rsid w:val="00B16322"/>
    <w:rsid w:val="00B1662E"/>
    <w:rsid w:val="00B16877"/>
    <w:rsid w:val="00B16944"/>
    <w:rsid w:val="00B16A5C"/>
    <w:rsid w:val="00B16B55"/>
    <w:rsid w:val="00B16BFD"/>
    <w:rsid w:val="00B16C15"/>
    <w:rsid w:val="00B16F61"/>
    <w:rsid w:val="00B16F7A"/>
    <w:rsid w:val="00B1701E"/>
    <w:rsid w:val="00B17507"/>
    <w:rsid w:val="00B17595"/>
    <w:rsid w:val="00B17675"/>
    <w:rsid w:val="00B176FF"/>
    <w:rsid w:val="00B17911"/>
    <w:rsid w:val="00B17A86"/>
    <w:rsid w:val="00B17D3C"/>
    <w:rsid w:val="00B17DC0"/>
    <w:rsid w:val="00B200DA"/>
    <w:rsid w:val="00B200DC"/>
    <w:rsid w:val="00B20174"/>
    <w:rsid w:val="00B2019B"/>
    <w:rsid w:val="00B2021F"/>
    <w:rsid w:val="00B20317"/>
    <w:rsid w:val="00B205DF"/>
    <w:rsid w:val="00B2068A"/>
    <w:rsid w:val="00B20761"/>
    <w:rsid w:val="00B209A9"/>
    <w:rsid w:val="00B20A15"/>
    <w:rsid w:val="00B20A66"/>
    <w:rsid w:val="00B20AA0"/>
    <w:rsid w:val="00B20B4D"/>
    <w:rsid w:val="00B20CF6"/>
    <w:rsid w:val="00B20D05"/>
    <w:rsid w:val="00B20EB9"/>
    <w:rsid w:val="00B20EEB"/>
    <w:rsid w:val="00B21065"/>
    <w:rsid w:val="00B2114C"/>
    <w:rsid w:val="00B211A5"/>
    <w:rsid w:val="00B211CF"/>
    <w:rsid w:val="00B211EE"/>
    <w:rsid w:val="00B2130C"/>
    <w:rsid w:val="00B21642"/>
    <w:rsid w:val="00B216B3"/>
    <w:rsid w:val="00B2182A"/>
    <w:rsid w:val="00B219C3"/>
    <w:rsid w:val="00B21DE9"/>
    <w:rsid w:val="00B21E4A"/>
    <w:rsid w:val="00B21ED4"/>
    <w:rsid w:val="00B220E3"/>
    <w:rsid w:val="00B2213D"/>
    <w:rsid w:val="00B224EE"/>
    <w:rsid w:val="00B224FC"/>
    <w:rsid w:val="00B22738"/>
    <w:rsid w:val="00B228D2"/>
    <w:rsid w:val="00B22975"/>
    <w:rsid w:val="00B22AC8"/>
    <w:rsid w:val="00B22B01"/>
    <w:rsid w:val="00B22BDF"/>
    <w:rsid w:val="00B22C0D"/>
    <w:rsid w:val="00B22C8C"/>
    <w:rsid w:val="00B22CF8"/>
    <w:rsid w:val="00B22CFD"/>
    <w:rsid w:val="00B22DA0"/>
    <w:rsid w:val="00B22DE7"/>
    <w:rsid w:val="00B22E05"/>
    <w:rsid w:val="00B22EAB"/>
    <w:rsid w:val="00B22FCF"/>
    <w:rsid w:val="00B23208"/>
    <w:rsid w:val="00B232B3"/>
    <w:rsid w:val="00B2349E"/>
    <w:rsid w:val="00B2357A"/>
    <w:rsid w:val="00B235B0"/>
    <w:rsid w:val="00B2383B"/>
    <w:rsid w:val="00B23AF4"/>
    <w:rsid w:val="00B23B09"/>
    <w:rsid w:val="00B23BF5"/>
    <w:rsid w:val="00B23C15"/>
    <w:rsid w:val="00B23CC4"/>
    <w:rsid w:val="00B23CE5"/>
    <w:rsid w:val="00B23E3F"/>
    <w:rsid w:val="00B23F4A"/>
    <w:rsid w:val="00B24128"/>
    <w:rsid w:val="00B2416E"/>
    <w:rsid w:val="00B243E1"/>
    <w:rsid w:val="00B24641"/>
    <w:rsid w:val="00B246C9"/>
    <w:rsid w:val="00B2470D"/>
    <w:rsid w:val="00B2473A"/>
    <w:rsid w:val="00B24904"/>
    <w:rsid w:val="00B24DD2"/>
    <w:rsid w:val="00B24DD9"/>
    <w:rsid w:val="00B25033"/>
    <w:rsid w:val="00B250F8"/>
    <w:rsid w:val="00B25127"/>
    <w:rsid w:val="00B2514A"/>
    <w:rsid w:val="00B251C0"/>
    <w:rsid w:val="00B252FA"/>
    <w:rsid w:val="00B2534D"/>
    <w:rsid w:val="00B25429"/>
    <w:rsid w:val="00B25487"/>
    <w:rsid w:val="00B254AB"/>
    <w:rsid w:val="00B254BD"/>
    <w:rsid w:val="00B25571"/>
    <w:rsid w:val="00B25584"/>
    <w:rsid w:val="00B25656"/>
    <w:rsid w:val="00B25762"/>
    <w:rsid w:val="00B25798"/>
    <w:rsid w:val="00B257A4"/>
    <w:rsid w:val="00B25824"/>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A24"/>
    <w:rsid w:val="00B26AB0"/>
    <w:rsid w:val="00B26AD2"/>
    <w:rsid w:val="00B26CA2"/>
    <w:rsid w:val="00B26F59"/>
    <w:rsid w:val="00B274A3"/>
    <w:rsid w:val="00B27524"/>
    <w:rsid w:val="00B277D4"/>
    <w:rsid w:val="00B27870"/>
    <w:rsid w:val="00B27999"/>
    <w:rsid w:val="00B27A45"/>
    <w:rsid w:val="00B27AC8"/>
    <w:rsid w:val="00B27D1C"/>
    <w:rsid w:val="00B27DC3"/>
    <w:rsid w:val="00B27ED0"/>
    <w:rsid w:val="00B27FEC"/>
    <w:rsid w:val="00B300B3"/>
    <w:rsid w:val="00B301B0"/>
    <w:rsid w:val="00B3028C"/>
    <w:rsid w:val="00B30617"/>
    <w:rsid w:val="00B309A3"/>
    <w:rsid w:val="00B30AC0"/>
    <w:rsid w:val="00B30B24"/>
    <w:rsid w:val="00B30B4E"/>
    <w:rsid w:val="00B30BB4"/>
    <w:rsid w:val="00B30C12"/>
    <w:rsid w:val="00B30D28"/>
    <w:rsid w:val="00B30D7F"/>
    <w:rsid w:val="00B30D89"/>
    <w:rsid w:val="00B30F72"/>
    <w:rsid w:val="00B30FA9"/>
    <w:rsid w:val="00B31246"/>
    <w:rsid w:val="00B313E9"/>
    <w:rsid w:val="00B31627"/>
    <w:rsid w:val="00B31691"/>
    <w:rsid w:val="00B31953"/>
    <w:rsid w:val="00B3195F"/>
    <w:rsid w:val="00B31ABD"/>
    <w:rsid w:val="00B31BE0"/>
    <w:rsid w:val="00B31C04"/>
    <w:rsid w:val="00B31FAE"/>
    <w:rsid w:val="00B321B7"/>
    <w:rsid w:val="00B321EA"/>
    <w:rsid w:val="00B32303"/>
    <w:rsid w:val="00B32447"/>
    <w:rsid w:val="00B32463"/>
    <w:rsid w:val="00B32545"/>
    <w:rsid w:val="00B326C4"/>
    <w:rsid w:val="00B326FF"/>
    <w:rsid w:val="00B32FC9"/>
    <w:rsid w:val="00B33123"/>
    <w:rsid w:val="00B333AE"/>
    <w:rsid w:val="00B3342E"/>
    <w:rsid w:val="00B33614"/>
    <w:rsid w:val="00B337F4"/>
    <w:rsid w:val="00B337F7"/>
    <w:rsid w:val="00B33E67"/>
    <w:rsid w:val="00B33F33"/>
    <w:rsid w:val="00B340AA"/>
    <w:rsid w:val="00B341FD"/>
    <w:rsid w:val="00B343A9"/>
    <w:rsid w:val="00B34406"/>
    <w:rsid w:val="00B346AC"/>
    <w:rsid w:val="00B347AE"/>
    <w:rsid w:val="00B34A53"/>
    <w:rsid w:val="00B34A9F"/>
    <w:rsid w:val="00B34B80"/>
    <w:rsid w:val="00B34FB5"/>
    <w:rsid w:val="00B35001"/>
    <w:rsid w:val="00B3504D"/>
    <w:rsid w:val="00B3515C"/>
    <w:rsid w:val="00B35198"/>
    <w:rsid w:val="00B35250"/>
    <w:rsid w:val="00B354C1"/>
    <w:rsid w:val="00B355E7"/>
    <w:rsid w:val="00B35785"/>
    <w:rsid w:val="00B35874"/>
    <w:rsid w:val="00B35CD0"/>
    <w:rsid w:val="00B35CDA"/>
    <w:rsid w:val="00B35E37"/>
    <w:rsid w:val="00B361CC"/>
    <w:rsid w:val="00B36462"/>
    <w:rsid w:val="00B36612"/>
    <w:rsid w:val="00B367B9"/>
    <w:rsid w:val="00B367F3"/>
    <w:rsid w:val="00B368E0"/>
    <w:rsid w:val="00B36A03"/>
    <w:rsid w:val="00B36AFC"/>
    <w:rsid w:val="00B36CAF"/>
    <w:rsid w:val="00B36CF6"/>
    <w:rsid w:val="00B36E57"/>
    <w:rsid w:val="00B36FAB"/>
    <w:rsid w:val="00B373F8"/>
    <w:rsid w:val="00B37641"/>
    <w:rsid w:val="00B376E4"/>
    <w:rsid w:val="00B376F6"/>
    <w:rsid w:val="00B37787"/>
    <w:rsid w:val="00B37801"/>
    <w:rsid w:val="00B3792E"/>
    <w:rsid w:val="00B37945"/>
    <w:rsid w:val="00B379AB"/>
    <w:rsid w:val="00B37A8F"/>
    <w:rsid w:val="00B37D97"/>
    <w:rsid w:val="00B37D9C"/>
    <w:rsid w:val="00B37DC0"/>
    <w:rsid w:val="00B37E76"/>
    <w:rsid w:val="00B37ECF"/>
    <w:rsid w:val="00B37FB2"/>
    <w:rsid w:val="00B37FCF"/>
    <w:rsid w:val="00B37FF6"/>
    <w:rsid w:val="00B40043"/>
    <w:rsid w:val="00B40257"/>
    <w:rsid w:val="00B40604"/>
    <w:rsid w:val="00B40675"/>
    <w:rsid w:val="00B408AC"/>
    <w:rsid w:val="00B40AC0"/>
    <w:rsid w:val="00B40DDF"/>
    <w:rsid w:val="00B40F2D"/>
    <w:rsid w:val="00B4101F"/>
    <w:rsid w:val="00B4106F"/>
    <w:rsid w:val="00B411BD"/>
    <w:rsid w:val="00B4123E"/>
    <w:rsid w:val="00B413C8"/>
    <w:rsid w:val="00B41559"/>
    <w:rsid w:val="00B418E8"/>
    <w:rsid w:val="00B419AD"/>
    <w:rsid w:val="00B419B2"/>
    <w:rsid w:val="00B41A1B"/>
    <w:rsid w:val="00B41D64"/>
    <w:rsid w:val="00B420C4"/>
    <w:rsid w:val="00B4212A"/>
    <w:rsid w:val="00B42285"/>
    <w:rsid w:val="00B422A6"/>
    <w:rsid w:val="00B422D6"/>
    <w:rsid w:val="00B42461"/>
    <w:rsid w:val="00B42578"/>
    <w:rsid w:val="00B4274B"/>
    <w:rsid w:val="00B427B1"/>
    <w:rsid w:val="00B42950"/>
    <w:rsid w:val="00B42A2C"/>
    <w:rsid w:val="00B42CC0"/>
    <w:rsid w:val="00B42D65"/>
    <w:rsid w:val="00B42F9D"/>
    <w:rsid w:val="00B4305C"/>
    <w:rsid w:val="00B43072"/>
    <w:rsid w:val="00B43146"/>
    <w:rsid w:val="00B43177"/>
    <w:rsid w:val="00B43388"/>
    <w:rsid w:val="00B435B1"/>
    <w:rsid w:val="00B4367F"/>
    <w:rsid w:val="00B43797"/>
    <w:rsid w:val="00B438BA"/>
    <w:rsid w:val="00B43972"/>
    <w:rsid w:val="00B43FFC"/>
    <w:rsid w:val="00B4427C"/>
    <w:rsid w:val="00B442A1"/>
    <w:rsid w:val="00B442D3"/>
    <w:rsid w:val="00B446A3"/>
    <w:rsid w:val="00B44743"/>
    <w:rsid w:val="00B449B0"/>
    <w:rsid w:val="00B44A4C"/>
    <w:rsid w:val="00B44B65"/>
    <w:rsid w:val="00B44D23"/>
    <w:rsid w:val="00B44DF0"/>
    <w:rsid w:val="00B44F99"/>
    <w:rsid w:val="00B450C7"/>
    <w:rsid w:val="00B45109"/>
    <w:rsid w:val="00B451B3"/>
    <w:rsid w:val="00B45264"/>
    <w:rsid w:val="00B4549D"/>
    <w:rsid w:val="00B454D5"/>
    <w:rsid w:val="00B45545"/>
    <w:rsid w:val="00B45690"/>
    <w:rsid w:val="00B45876"/>
    <w:rsid w:val="00B45894"/>
    <w:rsid w:val="00B458D0"/>
    <w:rsid w:val="00B458E7"/>
    <w:rsid w:val="00B45C33"/>
    <w:rsid w:val="00B45D79"/>
    <w:rsid w:val="00B45FB0"/>
    <w:rsid w:val="00B460D0"/>
    <w:rsid w:val="00B461E4"/>
    <w:rsid w:val="00B465AF"/>
    <w:rsid w:val="00B46694"/>
    <w:rsid w:val="00B46824"/>
    <w:rsid w:val="00B4684C"/>
    <w:rsid w:val="00B4689E"/>
    <w:rsid w:val="00B46B5F"/>
    <w:rsid w:val="00B46EC1"/>
    <w:rsid w:val="00B4724C"/>
    <w:rsid w:val="00B472FF"/>
    <w:rsid w:val="00B474ED"/>
    <w:rsid w:val="00B475A6"/>
    <w:rsid w:val="00B47641"/>
    <w:rsid w:val="00B47812"/>
    <w:rsid w:val="00B47855"/>
    <w:rsid w:val="00B478E3"/>
    <w:rsid w:val="00B479BA"/>
    <w:rsid w:val="00B47AB3"/>
    <w:rsid w:val="00B47C63"/>
    <w:rsid w:val="00B47F02"/>
    <w:rsid w:val="00B47FC7"/>
    <w:rsid w:val="00B500C9"/>
    <w:rsid w:val="00B50160"/>
    <w:rsid w:val="00B501D9"/>
    <w:rsid w:val="00B5026D"/>
    <w:rsid w:val="00B5041E"/>
    <w:rsid w:val="00B5045D"/>
    <w:rsid w:val="00B50486"/>
    <w:rsid w:val="00B5078E"/>
    <w:rsid w:val="00B5079C"/>
    <w:rsid w:val="00B507C9"/>
    <w:rsid w:val="00B5088B"/>
    <w:rsid w:val="00B50891"/>
    <w:rsid w:val="00B50E86"/>
    <w:rsid w:val="00B50ECC"/>
    <w:rsid w:val="00B50F4B"/>
    <w:rsid w:val="00B512C1"/>
    <w:rsid w:val="00B5139B"/>
    <w:rsid w:val="00B51542"/>
    <w:rsid w:val="00B51587"/>
    <w:rsid w:val="00B5181D"/>
    <w:rsid w:val="00B5191C"/>
    <w:rsid w:val="00B519A0"/>
    <w:rsid w:val="00B519DB"/>
    <w:rsid w:val="00B51C12"/>
    <w:rsid w:val="00B51C2A"/>
    <w:rsid w:val="00B51CCB"/>
    <w:rsid w:val="00B51D1D"/>
    <w:rsid w:val="00B51ED5"/>
    <w:rsid w:val="00B52403"/>
    <w:rsid w:val="00B52485"/>
    <w:rsid w:val="00B5255C"/>
    <w:rsid w:val="00B5286C"/>
    <w:rsid w:val="00B52AA0"/>
    <w:rsid w:val="00B52B71"/>
    <w:rsid w:val="00B52C5C"/>
    <w:rsid w:val="00B52CC9"/>
    <w:rsid w:val="00B5310E"/>
    <w:rsid w:val="00B53163"/>
    <w:rsid w:val="00B53171"/>
    <w:rsid w:val="00B53560"/>
    <w:rsid w:val="00B5381E"/>
    <w:rsid w:val="00B53934"/>
    <w:rsid w:val="00B53AF1"/>
    <w:rsid w:val="00B53C94"/>
    <w:rsid w:val="00B53DED"/>
    <w:rsid w:val="00B53F6C"/>
    <w:rsid w:val="00B53FC1"/>
    <w:rsid w:val="00B54026"/>
    <w:rsid w:val="00B5402C"/>
    <w:rsid w:val="00B543F7"/>
    <w:rsid w:val="00B545BF"/>
    <w:rsid w:val="00B547C6"/>
    <w:rsid w:val="00B549CC"/>
    <w:rsid w:val="00B54A04"/>
    <w:rsid w:val="00B54A1A"/>
    <w:rsid w:val="00B54A96"/>
    <w:rsid w:val="00B54A9D"/>
    <w:rsid w:val="00B54ACC"/>
    <w:rsid w:val="00B54C0D"/>
    <w:rsid w:val="00B54D9F"/>
    <w:rsid w:val="00B54DCB"/>
    <w:rsid w:val="00B553FB"/>
    <w:rsid w:val="00B554E0"/>
    <w:rsid w:val="00B55636"/>
    <w:rsid w:val="00B55766"/>
    <w:rsid w:val="00B557B0"/>
    <w:rsid w:val="00B55AC2"/>
    <w:rsid w:val="00B55C5E"/>
    <w:rsid w:val="00B55CE8"/>
    <w:rsid w:val="00B55E85"/>
    <w:rsid w:val="00B55F21"/>
    <w:rsid w:val="00B55FD9"/>
    <w:rsid w:val="00B55FFB"/>
    <w:rsid w:val="00B56004"/>
    <w:rsid w:val="00B560A4"/>
    <w:rsid w:val="00B560C9"/>
    <w:rsid w:val="00B560FD"/>
    <w:rsid w:val="00B56120"/>
    <w:rsid w:val="00B56533"/>
    <w:rsid w:val="00B56561"/>
    <w:rsid w:val="00B568B1"/>
    <w:rsid w:val="00B568D0"/>
    <w:rsid w:val="00B56926"/>
    <w:rsid w:val="00B56A23"/>
    <w:rsid w:val="00B56C41"/>
    <w:rsid w:val="00B56CA7"/>
    <w:rsid w:val="00B56CEC"/>
    <w:rsid w:val="00B56CFC"/>
    <w:rsid w:val="00B56D4F"/>
    <w:rsid w:val="00B56F5D"/>
    <w:rsid w:val="00B56FD8"/>
    <w:rsid w:val="00B571DB"/>
    <w:rsid w:val="00B572F3"/>
    <w:rsid w:val="00B5734A"/>
    <w:rsid w:val="00B573A8"/>
    <w:rsid w:val="00B5754C"/>
    <w:rsid w:val="00B57777"/>
    <w:rsid w:val="00B577DC"/>
    <w:rsid w:val="00B5785B"/>
    <w:rsid w:val="00B579E6"/>
    <w:rsid w:val="00B57A17"/>
    <w:rsid w:val="00B57AF1"/>
    <w:rsid w:val="00B57D82"/>
    <w:rsid w:val="00B57E50"/>
    <w:rsid w:val="00B6017D"/>
    <w:rsid w:val="00B6031C"/>
    <w:rsid w:val="00B60389"/>
    <w:rsid w:val="00B6045D"/>
    <w:rsid w:val="00B60489"/>
    <w:rsid w:val="00B6057E"/>
    <w:rsid w:val="00B6077A"/>
    <w:rsid w:val="00B6080F"/>
    <w:rsid w:val="00B6096D"/>
    <w:rsid w:val="00B609BE"/>
    <w:rsid w:val="00B60BAC"/>
    <w:rsid w:val="00B60E97"/>
    <w:rsid w:val="00B60F3F"/>
    <w:rsid w:val="00B610D5"/>
    <w:rsid w:val="00B613AD"/>
    <w:rsid w:val="00B613B0"/>
    <w:rsid w:val="00B619D7"/>
    <w:rsid w:val="00B61A2A"/>
    <w:rsid w:val="00B61AA6"/>
    <w:rsid w:val="00B61B13"/>
    <w:rsid w:val="00B61B16"/>
    <w:rsid w:val="00B61BE2"/>
    <w:rsid w:val="00B61C3A"/>
    <w:rsid w:val="00B61CC4"/>
    <w:rsid w:val="00B61CF9"/>
    <w:rsid w:val="00B61D2C"/>
    <w:rsid w:val="00B61D2F"/>
    <w:rsid w:val="00B62121"/>
    <w:rsid w:val="00B6266F"/>
    <w:rsid w:val="00B62684"/>
    <w:rsid w:val="00B6292D"/>
    <w:rsid w:val="00B62A22"/>
    <w:rsid w:val="00B62ABF"/>
    <w:rsid w:val="00B62B8A"/>
    <w:rsid w:val="00B62BDC"/>
    <w:rsid w:val="00B62D36"/>
    <w:rsid w:val="00B62E0B"/>
    <w:rsid w:val="00B62F6F"/>
    <w:rsid w:val="00B6320E"/>
    <w:rsid w:val="00B634FE"/>
    <w:rsid w:val="00B6367C"/>
    <w:rsid w:val="00B63883"/>
    <w:rsid w:val="00B63B06"/>
    <w:rsid w:val="00B63B34"/>
    <w:rsid w:val="00B63B37"/>
    <w:rsid w:val="00B63C32"/>
    <w:rsid w:val="00B63D40"/>
    <w:rsid w:val="00B63E0F"/>
    <w:rsid w:val="00B63E26"/>
    <w:rsid w:val="00B63EB1"/>
    <w:rsid w:val="00B63F2E"/>
    <w:rsid w:val="00B63F39"/>
    <w:rsid w:val="00B64144"/>
    <w:rsid w:val="00B64228"/>
    <w:rsid w:val="00B64434"/>
    <w:rsid w:val="00B6447E"/>
    <w:rsid w:val="00B64483"/>
    <w:rsid w:val="00B645F1"/>
    <w:rsid w:val="00B648A9"/>
    <w:rsid w:val="00B64B6D"/>
    <w:rsid w:val="00B64CEC"/>
    <w:rsid w:val="00B64E4C"/>
    <w:rsid w:val="00B64FB6"/>
    <w:rsid w:val="00B6505B"/>
    <w:rsid w:val="00B650CA"/>
    <w:rsid w:val="00B6513F"/>
    <w:rsid w:val="00B65279"/>
    <w:rsid w:val="00B6528C"/>
    <w:rsid w:val="00B6542F"/>
    <w:rsid w:val="00B6576D"/>
    <w:rsid w:val="00B658E2"/>
    <w:rsid w:val="00B659A5"/>
    <w:rsid w:val="00B65CE4"/>
    <w:rsid w:val="00B65D29"/>
    <w:rsid w:val="00B65E27"/>
    <w:rsid w:val="00B65E6C"/>
    <w:rsid w:val="00B65FE9"/>
    <w:rsid w:val="00B665B2"/>
    <w:rsid w:val="00B666AF"/>
    <w:rsid w:val="00B6697F"/>
    <w:rsid w:val="00B66B7F"/>
    <w:rsid w:val="00B66C6B"/>
    <w:rsid w:val="00B66F51"/>
    <w:rsid w:val="00B670D2"/>
    <w:rsid w:val="00B673FB"/>
    <w:rsid w:val="00B674CE"/>
    <w:rsid w:val="00B677B8"/>
    <w:rsid w:val="00B67CB8"/>
    <w:rsid w:val="00B67E0A"/>
    <w:rsid w:val="00B67FD6"/>
    <w:rsid w:val="00B70104"/>
    <w:rsid w:val="00B70152"/>
    <w:rsid w:val="00B701AD"/>
    <w:rsid w:val="00B7022B"/>
    <w:rsid w:val="00B70236"/>
    <w:rsid w:val="00B7027C"/>
    <w:rsid w:val="00B7028F"/>
    <w:rsid w:val="00B7060D"/>
    <w:rsid w:val="00B70826"/>
    <w:rsid w:val="00B7113B"/>
    <w:rsid w:val="00B71187"/>
    <w:rsid w:val="00B711CE"/>
    <w:rsid w:val="00B7120C"/>
    <w:rsid w:val="00B7145A"/>
    <w:rsid w:val="00B71484"/>
    <w:rsid w:val="00B714E5"/>
    <w:rsid w:val="00B716AF"/>
    <w:rsid w:val="00B716E1"/>
    <w:rsid w:val="00B7182E"/>
    <w:rsid w:val="00B71AE0"/>
    <w:rsid w:val="00B71B93"/>
    <w:rsid w:val="00B71BE2"/>
    <w:rsid w:val="00B71C27"/>
    <w:rsid w:val="00B71D59"/>
    <w:rsid w:val="00B71DC8"/>
    <w:rsid w:val="00B71E88"/>
    <w:rsid w:val="00B727D4"/>
    <w:rsid w:val="00B72924"/>
    <w:rsid w:val="00B72964"/>
    <w:rsid w:val="00B72BB6"/>
    <w:rsid w:val="00B72C20"/>
    <w:rsid w:val="00B72D34"/>
    <w:rsid w:val="00B72DD9"/>
    <w:rsid w:val="00B736F7"/>
    <w:rsid w:val="00B73719"/>
    <w:rsid w:val="00B73AA5"/>
    <w:rsid w:val="00B73B9F"/>
    <w:rsid w:val="00B73BC8"/>
    <w:rsid w:val="00B73D20"/>
    <w:rsid w:val="00B73D6C"/>
    <w:rsid w:val="00B73D8E"/>
    <w:rsid w:val="00B7402D"/>
    <w:rsid w:val="00B74042"/>
    <w:rsid w:val="00B740CA"/>
    <w:rsid w:val="00B740D7"/>
    <w:rsid w:val="00B74138"/>
    <w:rsid w:val="00B7436B"/>
    <w:rsid w:val="00B7444C"/>
    <w:rsid w:val="00B745C8"/>
    <w:rsid w:val="00B745F6"/>
    <w:rsid w:val="00B746C6"/>
    <w:rsid w:val="00B74804"/>
    <w:rsid w:val="00B7487F"/>
    <w:rsid w:val="00B749B0"/>
    <w:rsid w:val="00B74BAF"/>
    <w:rsid w:val="00B74CA2"/>
    <w:rsid w:val="00B74D7C"/>
    <w:rsid w:val="00B74DA6"/>
    <w:rsid w:val="00B750D0"/>
    <w:rsid w:val="00B75171"/>
    <w:rsid w:val="00B7563D"/>
    <w:rsid w:val="00B756E0"/>
    <w:rsid w:val="00B75788"/>
    <w:rsid w:val="00B7596E"/>
    <w:rsid w:val="00B75973"/>
    <w:rsid w:val="00B75EE1"/>
    <w:rsid w:val="00B75EEA"/>
    <w:rsid w:val="00B75F96"/>
    <w:rsid w:val="00B7604A"/>
    <w:rsid w:val="00B7604C"/>
    <w:rsid w:val="00B76087"/>
    <w:rsid w:val="00B760E5"/>
    <w:rsid w:val="00B761B3"/>
    <w:rsid w:val="00B7620D"/>
    <w:rsid w:val="00B76299"/>
    <w:rsid w:val="00B762E3"/>
    <w:rsid w:val="00B7634B"/>
    <w:rsid w:val="00B7652C"/>
    <w:rsid w:val="00B76602"/>
    <w:rsid w:val="00B7668A"/>
    <w:rsid w:val="00B766BF"/>
    <w:rsid w:val="00B766FF"/>
    <w:rsid w:val="00B7676A"/>
    <w:rsid w:val="00B769F7"/>
    <w:rsid w:val="00B76ADC"/>
    <w:rsid w:val="00B76AEE"/>
    <w:rsid w:val="00B76CF2"/>
    <w:rsid w:val="00B76D14"/>
    <w:rsid w:val="00B76DC6"/>
    <w:rsid w:val="00B76E77"/>
    <w:rsid w:val="00B76F84"/>
    <w:rsid w:val="00B76FA6"/>
    <w:rsid w:val="00B770F4"/>
    <w:rsid w:val="00B7723A"/>
    <w:rsid w:val="00B77272"/>
    <w:rsid w:val="00B77280"/>
    <w:rsid w:val="00B7733B"/>
    <w:rsid w:val="00B7742F"/>
    <w:rsid w:val="00B774D7"/>
    <w:rsid w:val="00B778D7"/>
    <w:rsid w:val="00B77935"/>
    <w:rsid w:val="00B779FF"/>
    <w:rsid w:val="00B77A89"/>
    <w:rsid w:val="00B77C75"/>
    <w:rsid w:val="00B77D20"/>
    <w:rsid w:val="00B77DE3"/>
    <w:rsid w:val="00B77E2A"/>
    <w:rsid w:val="00B80154"/>
    <w:rsid w:val="00B80293"/>
    <w:rsid w:val="00B803FC"/>
    <w:rsid w:val="00B80552"/>
    <w:rsid w:val="00B80614"/>
    <w:rsid w:val="00B8062B"/>
    <w:rsid w:val="00B80880"/>
    <w:rsid w:val="00B80910"/>
    <w:rsid w:val="00B80AEA"/>
    <w:rsid w:val="00B80B33"/>
    <w:rsid w:val="00B80FE5"/>
    <w:rsid w:val="00B811C3"/>
    <w:rsid w:val="00B8132B"/>
    <w:rsid w:val="00B81335"/>
    <w:rsid w:val="00B813C7"/>
    <w:rsid w:val="00B818D4"/>
    <w:rsid w:val="00B818F4"/>
    <w:rsid w:val="00B81A3C"/>
    <w:rsid w:val="00B81BC9"/>
    <w:rsid w:val="00B81BED"/>
    <w:rsid w:val="00B81E21"/>
    <w:rsid w:val="00B81E60"/>
    <w:rsid w:val="00B82192"/>
    <w:rsid w:val="00B8222F"/>
    <w:rsid w:val="00B82615"/>
    <w:rsid w:val="00B82704"/>
    <w:rsid w:val="00B8289C"/>
    <w:rsid w:val="00B82A2F"/>
    <w:rsid w:val="00B82AF2"/>
    <w:rsid w:val="00B82C36"/>
    <w:rsid w:val="00B82C93"/>
    <w:rsid w:val="00B83139"/>
    <w:rsid w:val="00B83444"/>
    <w:rsid w:val="00B835FF"/>
    <w:rsid w:val="00B836ED"/>
    <w:rsid w:val="00B8375C"/>
    <w:rsid w:val="00B83AE1"/>
    <w:rsid w:val="00B83B70"/>
    <w:rsid w:val="00B83C73"/>
    <w:rsid w:val="00B83E1D"/>
    <w:rsid w:val="00B83E21"/>
    <w:rsid w:val="00B83EDD"/>
    <w:rsid w:val="00B84094"/>
    <w:rsid w:val="00B840E1"/>
    <w:rsid w:val="00B8428F"/>
    <w:rsid w:val="00B8436B"/>
    <w:rsid w:val="00B843FE"/>
    <w:rsid w:val="00B8444A"/>
    <w:rsid w:val="00B846B7"/>
    <w:rsid w:val="00B84A93"/>
    <w:rsid w:val="00B84C85"/>
    <w:rsid w:val="00B84C96"/>
    <w:rsid w:val="00B851FF"/>
    <w:rsid w:val="00B853BE"/>
    <w:rsid w:val="00B85565"/>
    <w:rsid w:val="00B8567F"/>
    <w:rsid w:val="00B85BC8"/>
    <w:rsid w:val="00B85CF5"/>
    <w:rsid w:val="00B85E86"/>
    <w:rsid w:val="00B85EDD"/>
    <w:rsid w:val="00B85EF1"/>
    <w:rsid w:val="00B85F34"/>
    <w:rsid w:val="00B8618D"/>
    <w:rsid w:val="00B86476"/>
    <w:rsid w:val="00B86478"/>
    <w:rsid w:val="00B865E5"/>
    <w:rsid w:val="00B866B3"/>
    <w:rsid w:val="00B86A32"/>
    <w:rsid w:val="00B86A3D"/>
    <w:rsid w:val="00B86B1E"/>
    <w:rsid w:val="00B86BCF"/>
    <w:rsid w:val="00B87081"/>
    <w:rsid w:val="00B870B8"/>
    <w:rsid w:val="00B870C1"/>
    <w:rsid w:val="00B870D7"/>
    <w:rsid w:val="00B87304"/>
    <w:rsid w:val="00B873A7"/>
    <w:rsid w:val="00B87446"/>
    <w:rsid w:val="00B874EE"/>
    <w:rsid w:val="00B87564"/>
    <w:rsid w:val="00B875C7"/>
    <w:rsid w:val="00B876A8"/>
    <w:rsid w:val="00B876AC"/>
    <w:rsid w:val="00B876B7"/>
    <w:rsid w:val="00B8774C"/>
    <w:rsid w:val="00B877E8"/>
    <w:rsid w:val="00B8783D"/>
    <w:rsid w:val="00B87AE3"/>
    <w:rsid w:val="00B87B93"/>
    <w:rsid w:val="00B87C64"/>
    <w:rsid w:val="00B87FCF"/>
    <w:rsid w:val="00B902CC"/>
    <w:rsid w:val="00B90359"/>
    <w:rsid w:val="00B903F4"/>
    <w:rsid w:val="00B90439"/>
    <w:rsid w:val="00B905B1"/>
    <w:rsid w:val="00B905FA"/>
    <w:rsid w:val="00B90835"/>
    <w:rsid w:val="00B90CB5"/>
    <w:rsid w:val="00B90D10"/>
    <w:rsid w:val="00B90FCA"/>
    <w:rsid w:val="00B90FE5"/>
    <w:rsid w:val="00B91075"/>
    <w:rsid w:val="00B91119"/>
    <w:rsid w:val="00B91532"/>
    <w:rsid w:val="00B916B9"/>
    <w:rsid w:val="00B919AD"/>
    <w:rsid w:val="00B91A2B"/>
    <w:rsid w:val="00B91C2D"/>
    <w:rsid w:val="00B91C49"/>
    <w:rsid w:val="00B91CB7"/>
    <w:rsid w:val="00B91CE7"/>
    <w:rsid w:val="00B91F4E"/>
    <w:rsid w:val="00B91F84"/>
    <w:rsid w:val="00B91FA9"/>
    <w:rsid w:val="00B92115"/>
    <w:rsid w:val="00B921F9"/>
    <w:rsid w:val="00B92547"/>
    <w:rsid w:val="00B92568"/>
    <w:rsid w:val="00B9258C"/>
    <w:rsid w:val="00B9265B"/>
    <w:rsid w:val="00B92767"/>
    <w:rsid w:val="00B927A3"/>
    <w:rsid w:val="00B928F4"/>
    <w:rsid w:val="00B92944"/>
    <w:rsid w:val="00B92AAA"/>
    <w:rsid w:val="00B92AFB"/>
    <w:rsid w:val="00B92BCF"/>
    <w:rsid w:val="00B92CE9"/>
    <w:rsid w:val="00B92E21"/>
    <w:rsid w:val="00B92E8F"/>
    <w:rsid w:val="00B92F2A"/>
    <w:rsid w:val="00B92FB7"/>
    <w:rsid w:val="00B93204"/>
    <w:rsid w:val="00B93304"/>
    <w:rsid w:val="00B93397"/>
    <w:rsid w:val="00B933E8"/>
    <w:rsid w:val="00B93612"/>
    <w:rsid w:val="00B93665"/>
    <w:rsid w:val="00B9388E"/>
    <w:rsid w:val="00B93AEE"/>
    <w:rsid w:val="00B93AF1"/>
    <w:rsid w:val="00B93B1B"/>
    <w:rsid w:val="00B93BD4"/>
    <w:rsid w:val="00B93BE9"/>
    <w:rsid w:val="00B93FD5"/>
    <w:rsid w:val="00B9404E"/>
    <w:rsid w:val="00B94069"/>
    <w:rsid w:val="00B94099"/>
    <w:rsid w:val="00B940CD"/>
    <w:rsid w:val="00B942EA"/>
    <w:rsid w:val="00B946A7"/>
    <w:rsid w:val="00B946EA"/>
    <w:rsid w:val="00B94797"/>
    <w:rsid w:val="00B94917"/>
    <w:rsid w:val="00B94A26"/>
    <w:rsid w:val="00B94B2F"/>
    <w:rsid w:val="00B94BB6"/>
    <w:rsid w:val="00B94CB0"/>
    <w:rsid w:val="00B94D75"/>
    <w:rsid w:val="00B94DBE"/>
    <w:rsid w:val="00B94E17"/>
    <w:rsid w:val="00B94EE3"/>
    <w:rsid w:val="00B94FF0"/>
    <w:rsid w:val="00B9502A"/>
    <w:rsid w:val="00B9537F"/>
    <w:rsid w:val="00B95437"/>
    <w:rsid w:val="00B9552E"/>
    <w:rsid w:val="00B957FE"/>
    <w:rsid w:val="00B958A2"/>
    <w:rsid w:val="00B95B57"/>
    <w:rsid w:val="00B95C3D"/>
    <w:rsid w:val="00B95D2B"/>
    <w:rsid w:val="00B95E31"/>
    <w:rsid w:val="00B95E56"/>
    <w:rsid w:val="00B95E6A"/>
    <w:rsid w:val="00B95F02"/>
    <w:rsid w:val="00B95F6F"/>
    <w:rsid w:val="00B96031"/>
    <w:rsid w:val="00B962B3"/>
    <w:rsid w:val="00B9649D"/>
    <w:rsid w:val="00B96BEF"/>
    <w:rsid w:val="00B96C91"/>
    <w:rsid w:val="00B96CAC"/>
    <w:rsid w:val="00B96D2B"/>
    <w:rsid w:val="00B96F64"/>
    <w:rsid w:val="00B96FBC"/>
    <w:rsid w:val="00B96FC0"/>
    <w:rsid w:val="00B971D0"/>
    <w:rsid w:val="00B9722B"/>
    <w:rsid w:val="00B97260"/>
    <w:rsid w:val="00B972A4"/>
    <w:rsid w:val="00B972BA"/>
    <w:rsid w:val="00B97305"/>
    <w:rsid w:val="00B97449"/>
    <w:rsid w:val="00B977AC"/>
    <w:rsid w:val="00B977E7"/>
    <w:rsid w:val="00B978FF"/>
    <w:rsid w:val="00B97A69"/>
    <w:rsid w:val="00B97C9B"/>
    <w:rsid w:val="00B97F25"/>
    <w:rsid w:val="00BA000B"/>
    <w:rsid w:val="00BA02D5"/>
    <w:rsid w:val="00BA0478"/>
    <w:rsid w:val="00BA0632"/>
    <w:rsid w:val="00BA06B2"/>
    <w:rsid w:val="00BA088A"/>
    <w:rsid w:val="00BA0988"/>
    <w:rsid w:val="00BA09F1"/>
    <w:rsid w:val="00BA0AAA"/>
    <w:rsid w:val="00BA0C94"/>
    <w:rsid w:val="00BA0CC4"/>
    <w:rsid w:val="00BA0CCC"/>
    <w:rsid w:val="00BA0DBE"/>
    <w:rsid w:val="00BA0DFB"/>
    <w:rsid w:val="00BA1064"/>
    <w:rsid w:val="00BA1325"/>
    <w:rsid w:val="00BA145C"/>
    <w:rsid w:val="00BA1581"/>
    <w:rsid w:val="00BA1596"/>
    <w:rsid w:val="00BA198D"/>
    <w:rsid w:val="00BA1A02"/>
    <w:rsid w:val="00BA1A29"/>
    <w:rsid w:val="00BA1CEB"/>
    <w:rsid w:val="00BA1D96"/>
    <w:rsid w:val="00BA1DB2"/>
    <w:rsid w:val="00BA1F89"/>
    <w:rsid w:val="00BA200F"/>
    <w:rsid w:val="00BA220E"/>
    <w:rsid w:val="00BA2234"/>
    <w:rsid w:val="00BA229C"/>
    <w:rsid w:val="00BA23D0"/>
    <w:rsid w:val="00BA2516"/>
    <w:rsid w:val="00BA258C"/>
    <w:rsid w:val="00BA25CA"/>
    <w:rsid w:val="00BA2752"/>
    <w:rsid w:val="00BA28F7"/>
    <w:rsid w:val="00BA2950"/>
    <w:rsid w:val="00BA2994"/>
    <w:rsid w:val="00BA29B6"/>
    <w:rsid w:val="00BA2A37"/>
    <w:rsid w:val="00BA2C61"/>
    <w:rsid w:val="00BA2FEF"/>
    <w:rsid w:val="00BA30BB"/>
    <w:rsid w:val="00BA30D1"/>
    <w:rsid w:val="00BA3274"/>
    <w:rsid w:val="00BA34EB"/>
    <w:rsid w:val="00BA3585"/>
    <w:rsid w:val="00BA3743"/>
    <w:rsid w:val="00BA383B"/>
    <w:rsid w:val="00BA3945"/>
    <w:rsid w:val="00BA39EB"/>
    <w:rsid w:val="00BA3B16"/>
    <w:rsid w:val="00BA3CFD"/>
    <w:rsid w:val="00BA3F34"/>
    <w:rsid w:val="00BA41BD"/>
    <w:rsid w:val="00BA424C"/>
    <w:rsid w:val="00BA4333"/>
    <w:rsid w:val="00BA4494"/>
    <w:rsid w:val="00BA453B"/>
    <w:rsid w:val="00BA45D7"/>
    <w:rsid w:val="00BA4A72"/>
    <w:rsid w:val="00BA4B26"/>
    <w:rsid w:val="00BA4B92"/>
    <w:rsid w:val="00BA4BBB"/>
    <w:rsid w:val="00BA4C5A"/>
    <w:rsid w:val="00BA4D5D"/>
    <w:rsid w:val="00BA4DA8"/>
    <w:rsid w:val="00BA5020"/>
    <w:rsid w:val="00BA50AE"/>
    <w:rsid w:val="00BA5128"/>
    <w:rsid w:val="00BA5270"/>
    <w:rsid w:val="00BA53A3"/>
    <w:rsid w:val="00BA540F"/>
    <w:rsid w:val="00BA5426"/>
    <w:rsid w:val="00BA57B6"/>
    <w:rsid w:val="00BA5C3F"/>
    <w:rsid w:val="00BA5F87"/>
    <w:rsid w:val="00BA613C"/>
    <w:rsid w:val="00BA624C"/>
    <w:rsid w:val="00BA626C"/>
    <w:rsid w:val="00BA6389"/>
    <w:rsid w:val="00BA6605"/>
    <w:rsid w:val="00BA671A"/>
    <w:rsid w:val="00BA699B"/>
    <w:rsid w:val="00BA6A52"/>
    <w:rsid w:val="00BA6BD2"/>
    <w:rsid w:val="00BA6ED1"/>
    <w:rsid w:val="00BA6F3A"/>
    <w:rsid w:val="00BA70D7"/>
    <w:rsid w:val="00BA7189"/>
    <w:rsid w:val="00BA7335"/>
    <w:rsid w:val="00BA7582"/>
    <w:rsid w:val="00BA77C1"/>
    <w:rsid w:val="00BA78E6"/>
    <w:rsid w:val="00BA7B85"/>
    <w:rsid w:val="00BA7EF3"/>
    <w:rsid w:val="00BB0079"/>
    <w:rsid w:val="00BB00A2"/>
    <w:rsid w:val="00BB0101"/>
    <w:rsid w:val="00BB021B"/>
    <w:rsid w:val="00BB023E"/>
    <w:rsid w:val="00BB02A1"/>
    <w:rsid w:val="00BB0610"/>
    <w:rsid w:val="00BB0761"/>
    <w:rsid w:val="00BB0804"/>
    <w:rsid w:val="00BB0A05"/>
    <w:rsid w:val="00BB0A44"/>
    <w:rsid w:val="00BB0A7E"/>
    <w:rsid w:val="00BB0B5F"/>
    <w:rsid w:val="00BB0DE1"/>
    <w:rsid w:val="00BB0E5F"/>
    <w:rsid w:val="00BB12DE"/>
    <w:rsid w:val="00BB1342"/>
    <w:rsid w:val="00BB13DA"/>
    <w:rsid w:val="00BB13FC"/>
    <w:rsid w:val="00BB1548"/>
    <w:rsid w:val="00BB15DA"/>
    <w:rsid w:val="00BB1709"/>
    <w:rsid w:val="00BB17C2"/>
    <w:rsid w:val="00BB19F3"/>
    <w:rsid w:val="00BB1A3F"/>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9C7"/>
    <w:rsid w:val="00BB2A6A"/>
    <w:rsid w:val="00BB2AD8"/>
    <w:rsid w:val="00BB2D95"/>
    <w:rsid w:val="00BB2FAB"/>
    <w:rsid w:val="00BB2FD3"/>
    <w:rsid w:val="00BB2FDF"/>
    <w:rsid w:val="00BB2FFF"/>
    <w:rsid w:val="00BB3255"/>
    <w:rsid w:val="00BB355B"/>
    <w:rsid w:val="00BB39CE"/>
    <w:rsid w:val="00BB3A54"/>
    <w:rsid w:val="00BB3A85"/>
    <w:rsid w:val="00BB3BBA"/>
    <w:rsid w:val="00BB3C83"/>
    <w:rsid w:val="00BB3D1F"/>
    <w:rsid w:val="00BB3DB2"/>
    <w:rsid w:val="00BB3E39"/>
    <w:rsid w:val="00BB407B"/>
    <w:rsid w:val="00BB407E"/>
    <w:rsid w:val="00BB407F"/>
    <w:rsid w:val="00BB4085"/>
    <w:rsid w:val="00BB40E9"/>
    <w:rsid w:val="00BB41E2"/>
    <w:rsid w:val="00BB4476"/>
    <w:rsid w:val="00BB44C5"/>
    <w:rsid w:val="00BB45CB"/>
    <w:rsid w:val="00BB47BF"/>
    <w:rsid w:val="00BB47F5"/>
    <w:rsid w:val="00BB488C"/>
    <w:rsid w:val="00BB4B07"/>
    <w:rsid w:val="00BB4E16"/>
    <w:rsid w:val="00BB4E97"/>
    <w:rsid w:val="00BB4F89"/>
    <w:rsid w:val="00BB506A"/>
    <w:rsid w:val="00BB5106"/>
    <w:rsid w:val="00BB5119"/>
    <w:rsid w:val="00BB512E"/>
    <w:rsid w:val="00BB5185"/>
    <w:rsid w:val="00BB5247"/>
    <w:rsid w:val="00BB55F6"/>
    <w:rsid w:val="00BB5649"/>
    <w:rsid w:val="00BB5775"/>
    <w:rsid w:val="00BB5A9B"/>
    <w:rsid w:val="00BB5B22"/>
    <w:rsid w:val="00BB5CAE"/>
    <w:rsid w:val="00BB5EA9"/>
    <w:rsid w:val="00BB5F1D"/>
    <w:rsid w:val="00BB5FCB"/>
    <w:rsid w:val="00BB6018"/>
    <w:rsid w:val="00BB604B"/>
    <w:rsid w:val="00BB63C0"/>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673"/>
    <w:rsid w:val="00BB76E3"/>
    <w:rsid w:val="00BB7730"/>
    <w:rsid w:val="00BB7827"/>
    <w:rsid w:val="00BB7841"/>
    <w:rsid w:val="00BB791A"/>
    <w:rsid w:val="00BB79EA"/>
    <w:rsid w:val="00BB7A0E"/>
    <w:rsid w:val="00BB7A92"/>
    <w:rsid w:val="00BB7C30"/>
    <w:rsid w:val="00BB7C8B"/>
    <w:rsid w:val="00BB7CA1"/>
    <w:rsid w:val="00BB7DD7"/>
    <w:rsid w:val="00BC00EC"/>
    <w:rsid w:val="00BC0301"/>
    <w:rsid w:val="00BC03AA"/>
    <w:rsid w:val="00BC047D"/>
    <w:rsid w:val="00BC06D4"/>
    <w:rsid w:val="00BC077C"/>
    <w:rsid w:val="00BC08C5"/>
    <w:rsid w:val="00BC0903"/>
    <w:rsid w:val="00BC0907"/>
    <w:rsid w:val="00BC0B37"/>
    <w:rsid w:val="00BC0CB0"/>
    <w:rsid w:val="00BC0DBB"/>
    <w:rsid w:val="00BC0DE5"/>
    <w:rsid w:val="00BC0E52"/>
    <w:rsid w:val="00BC0F0F"/>
    <w:rsid w:val="00BC12FB"/>
    <w:rsid w:val="00BC1341"/>
    <w:rsid w:val="00BC144D"/>
    <w:rsid w:val="00BC1650"/>
    <w:rsid w:val="00BC1670"/>
    <w:rsid w:val="00BC168D"/>
    <w:rsid w:val="00BC1696"/>
    <w:rsid w:val="00BC191A"/>
    <w:rsid w:val="00BC1B8E"/>
    <w:rsid w:val="00BC1C3C"/>
    <w:rsid w:val="00BC1CA8"/>
    <w:rsid w:val="00BC1D7D"/>
    <w:rsid w:val="00BC2089"/>
    <w:rsid w:val="00BC213F"/>
    <w:rsid w:val="00BC2239"/>
    <w:rsid w:val="00BC2269"/>
    <w:rsid w:val="00BC22F6"/>
    <w:rsid w:val="00BC234A"/>
    <w:rsid w:val="00BC2408"/>
    <w:rsid w:val="00BC2604"/>
    <w:rsid w:val="00BC2623"/>
    <w:rsid w:val="00BC26D1"/>
    <w:rsid w:val="00BC2BDD"/>
    <w:rsid w:val="00BC2C58"/>
    <w:rsid w:val="00BC2D82"/>
    <w:rsid w:val="00BC2DFD"/>
    <w:rsid w:val="00BC2ED8"/>
    <w:rsid w:val="00BC2FF9"/>
    <w:rsid w:val="00BC307F"/>
    <w:rsid w:val="00BC30C1"/>
    <w:rsid w:val="00BC30F1"/>
    <w:rsid w:val="00BC3159"/>
    <w:rsid w:val="00BC3257"/>
    <w:rsid w:val="00BC3489"/>
    <w:rsid w:val="00BC35B5"/>
    <w:rsid w:val="00BC3622"/>
    <w:rsid w:val="00BC36BD"/>
    <w:rsid w:val="00BC38B8"/>
    <w:rsid w:val="00BC3929"/>
    <w:rsid w:val="00BC39DB"/>
    <w:rsid w:val="00BC3A2A"/>
    <w:rsid w:val="00BC3A32"/>
    <w:rsid w:val="00BC3A9B"/>
    <w:rsid w:val="00BC3CB8"/>
    <w:rsid w:val="00BC3CE2"/>
    <w:rsid w:val="00BC3DA7"/>
    <w:rsid w:val="00BC3F09"/>
    <w:rsid w:val="00BC408F"/>
    <w:rsid w:val="00BC44FA"/>
    <w:rsid w:val="00BC456F"/>
    <w:rsid w:val="00BC458E"/>
    <w:rsid w:val="00BC45B2"/>
    <w:rsid w:val="00BC462B"/>
    <w:rsid w:val="00BC462E"/>
    <w:rsid w:val="00BC4697"/>
    <w:rsid w:val="00BC46EF"/>
    <w:rsid w:val="00BC48B0"/>
    <w:rsid w:val="00BC48E0"/>
    <w:rsid w:val="00BC4A3B"/>
    <w:rsid w:val="00BC4BA2"/>
    <w:rsid w:val="00BC4BE8"/>
    <w:rsid w:val="00BC4C7D"/>
    <w:rsid w:val="00BC4F57"/>
    <w:rsid w:val="00BC50AB"/>
    <w:rsid w:val="00BC51D9"/>
    <w:rsid w:val="00BC5247"/>
    <w:rsid w:val="00BC5529"/>
    <w:rsid w:val="00BC565E"/>
    <w:rsid w:val="00BC572A"/>
    <w:rsid w:val="00BC57CE"/>
    <w:rsid w:val="00BC57DB"/>
    <w:rsid w:val="00BC5854"/>
    <w:rsid w:val="00BC59FE"/>
    <w:rsid w:val="00BC5A21"/>
    <w:rsid w:val="00BC5B5E"/>
    <w:rsid w:val="00BC5C6C"/>
    <w:rsid w:val="00BC5F9A"/>
    <w:rsid w:val="00BC6002"/>
    <w:rsid w:val="00BC61C7"/>
    <w:rsid w:val="00BC6339"/>
    <w:rsid w:val="00BC6428"/>
    <w:rsid w:val="00BC654C"/>
    <w:rsid w:val="00BC66C0"/>
    <w:rsid w:val="00BC672C"/>
    <w:rsid w:val="00BC678A"/>
    <w:rsid w:val="00BC67E5"/>
    <w:rsid w:val="00BC6C42"/>
    <w:rsid w:val="00BC6EE4"/>
    <w:rsid w:val="00BC6FD6"/>
    <w:rsid w:val="00BC710D"/>
    <w:rsid w:val="00BC7217"/>
    <w:rsid w:val="00BC7502"/>
    <w:rsid w:val="00BC751A"/>
    <w:rsid w:val="00BC7821"/>
    <w:rsid w:val="00BC7887"/>
    <w:rsid w:val="00BC7A8E"/>
    <w:rsid w:val="00BC7EF5"/>
    <w:rsid w:val="00BC7F27"/>
    <w:rsid w:val="00BC7FCD"/>
    <w:rsid w:val="00BD003E"/>
    <w:rsid w:val="00BD008E"/>
    <w:rsid w:val="00BD0105"/>
    <w:rsid w:val="00BD0211"/>
    <w:rsid w:val="00BD0353"/>
    <w:rsid w:val="00BD04FD"/>
    <w:rsid w:val="00BD0542"/>
    <w:rsid w:val="00BD0744"/>
    <w:rsid w:val="00BD07D1"/>
    <w:rsid w:val="00BD0837"/>
    <w:rsid w:val="00BD091C"/>
    <w:rsid w:val="00BD0954"/>
    <w:rsid w:val="00BD0A8C"/>
    <w:rsid w:val="00BD0BA3"/>
    <w:rsid w:val="00BD0BE1"/>
    <w:rsid w:val="00BD0C18"/>
    <w:rsid w:val="00BD1101"/>
    <w:rsid w:val="00BD11C0"/>
    <w:rsid w:val="00BD1244"/>
    <w:rsid w:val="00BD12BD"/>
    <w:rsid w:val="00BD1340"/>
    <w:rsid w:val="00BD13DB"/>
    <w:rsid w:val="00BD13E8"/>
    <w:rsid w:val="00BD1624"/>
    <w:rsid w:val="00BD1659"/>
    <w:rsid w:val="00BD18BE"/>
    <w:rsid w:val="00BD1ACE"/>
    <w:rsid w:val="00BD1B46"/>
    <w:rsid w:val="00BD1BCF"/>
    <w:rsid w:val="00BD1DE1"/>
    <w:rsid w:val="00BD1ED1"/>
    <w:rsid w:val="00BD21F1"/>
    <w:rsid w:val="00BD24C5"/>
    <w:rsid w:val="00BD2A25"/>
    <w:rsid w:val="00BD2A54"/>
    <w:rsid w:val="00BD2CB6"/>
    <w:rsid w:val="00BD2D73"/>
    <w:rsid w:val="00BD2EAA"/>
    <w:rsid w:val="00BD2EF9"/>
    <w:rsid w:val="00BD2F3B"/>
    <w:rsid w:val="00BD2F72"/>
    <w:rsid w:val="00BD30E4"/>
    <w:rsid w:val="00BD31DD"/>
    <w:rsid w:val="00BD3297"/>
    <w:rsid w:val="00BD3372"/>
    <w:rsid w:val="00BD3573"/>
    <w:rsid w:val="00BD36A6"/>
    <w:rsid w:val="00BD37C2"/>
    <w:rsid w:val="00BD3802"/>
    <w:rsid w:val="00BD3AD2"/>
    <w:rsid w:val="00BD3BEB"/>
    <w:rsid w:val="00BD4146"/>
    <w:rsid w:val="00BD42F6"/>
    <w:rsid w:val="00BD43B4"/>
    <w:rsid w:val="00BD4533"/>
    <w:rsid w:val="00BD454B"/>
    <w:rsid w:val="00BD45C7"/>
    <w:rsid w:val="00BD4814"/>
    <w:rsid w:val="00BD49B5"/>
    <w:rsid w:val="00BD49FD"/>
    <w:rsid w:val="00BD4B06"/>
    <w:rsid w:val="00BD4BC4"/>
    <w:rsid w:val="00BD4C87"/>
    <w:rsid w:val="00BD4FBC"/>
    <w:rsid w:val="00BD50AA"/>
    <w:rsid w:val="00BD50BB"/>
    <w:rsid w:val="00BD5135"/>
    <w:rsid w:val="00BD5543"/>
    <w:rsid w:val="00BD5626"/>
    <w:rsid w:val="00BD576A"/>
    <w:rsid w:val="00BD5B55"/>
    <w:rsid w:val="00BD5EB1"/>
    <w:rsid w:val="00BD603B"/>
    <w:rsid w:val="00BD6057"/>
    <w:rsid w:val="00BD61FA"/>
    <w:rsid w:val="00BD68AC"/>
    <w:rsid w:val="00BD6B1E"/>
    <w:rsid w:val="00BD6C8A"/>
    <w:rsid w:val="00BD6D96"/>
    <w:rsid w:val="00BD7291"/>
    <w:rsid w:val="00BD73CF"/>
    <w:rsid w:val="00BD7422"/>
    <w:rsid w:val="00BD761A"/>
    <w:rsid w:val="00BD7661"/>
    <w:rsid w:val="00BD7A0D"/>
    <w:rsid w:val="00BD7BCE"/>
    <w:rsid w:val="00BD7C02"/>
    <w:rsid w:val="00BD7C99"/>
    <w:rsid w:val="00BD7C9B"/>
    <w:rsid w:val="00BD7E0C"/>
    <w:rsid w:val="00BD7EA3"/>
    <w:rsid w:val="00BD7ED1"/>
    <w:rsid w:val="00BD7F66"/>
    <w:rsid w:val="00BD7F73"/>
    <w:rsid w:val="00BD7FE2"/>
    <w:rsid w:val="00BE0139"/>
    <w:rsid w:val="00BE0206"/>
    <w:rsid w:val="00BE0417"/>
    <w:rsid w:val="00BE0529"/>
    <w:rsid w:val="00BE0566"/>
    <w:rsid w:val="00BE0633"/>
    <w:rsid w:val="00BE07E9"/>
    <w:rsid w:val="00BE08D4"/>
    <w:rsid w:val="00BE0B19"/>
    <w:rsid w:val="00BE0C58"/>
    <w:rsid w:val="00BE0CF9"/>
    <w:rsid w:val="00BE0DD8"/>
    <w:rsid w:val="00BE0E46"/>
    <w:rsid w:val="00BE0FCD"/>
    <w:rsid w:val="00BE114E"/>
    <w:rsid w:val="00BE12A1"/>
    <w:rsid w:val="00BE131B"/>
    <w:rsid w:val="00BE1325"/>
    <w:rsid w:val="00BE13A7"/>
    <w:rsid w:val="00BE16AE"/>
    <w:rsid w:val="00BE1835"/>
    <w:rsid w:val="00BE1C22"/>
    <w:rsid w:val="00BE1D2C"/>
    <w:rsid w:val="00BE1D30"/>
    <w:rsid w:val="00BE1D82"/>
    <w:rsid w:val="00BE1DEA"/>
    <w:rsid w:val="00BE1EE4"/>
    <w:rsid w:val="00BE1F8B"/>
    <w:rsid w:val="00BE2022"/>
    <w:rsid w:val="00BE21A5"/>
    <w:rsid w:val="00BE2550"/>
    <w:rsid w:val="00BE2591"/>
    <w:rsid w:val="00BE25F4"/>
    <w:rsid w:val="00BE25FE"/>
    <w:rsid w:val="00BE2633"/>
    <w:rsid w:val="00BE26AF"/>
    <w:rsid w:val="00BE28C5"/>
    <w:rsid w:val="00BE2B4F"/>
    <w:rsid w:val="00BE2CFD"/>
    <w:rsid w:val="00BE2D3D"/>
    <w:rsid w:val="00BE2D79"/>
    <w:rsid w:val="00BE2F39"/>
    <w:rsid w:val="00BE30A8"/>
    <w:rsid w:val="00BE324F"/>
    <w:rsid w:val="00BE325E"/>
    <w:rsid w:val="00BE332D"/>
    <w:rsid w:val="00BE363A"/>
    <w:rsid w:val="00BE3786"/>
    <w:rsid w:val="00BE3832"/>
    <w:rsid w:val="00BE398F"/>
    <w:rsid w:val="00BE3B06"/>
    <w:rsid w:val="00BE3C23"/>
    <w:rsid w:val="00BE3CF1"/>
    <w:rsid w:val="00BE40F4"/>
    <w:rsid w:val="00BE4178"/>
    <w:rsid w:val="00BE417C"/>
    <w:rsid w:val="00BE419E"/>
    <w:rsid w:val="00BE4375"/>
    <w:rsid w:val="00BE4396"/>
    <w:rsid w:val="00BE43C5"/>
    <w:rsid w:val="00BE43ED"/>
    <w:rsid w:val="00BE45F7"/>
    <w:rsid w:val="00BE467D"/>
    <w:rsid w:val="00BE46FB"/>
    <w:rsid w:val="00BE4708"/>
    <w:rsid w:val="00BE4AB4"/>
    <w:rsid w:val="00BE4B20"/>
    <w:rsid w:val="00BE4E47"/>
    <w:rsid w:val="00BE5077"/>
    <w:rsid w:val="00BE5140"/>
    <w:rsid w:val="00BE5327"/>
    <w:rsid w:val="00BE5433"/>
    <w:rsid w:val="00BE54C7"/>
    <w:rsid w:val="00BE5695"/>
    <w:rsid w:val="00BE56D5"/>
    <w:rsid w:val="00BE5740"/>
    <w:rsid w:val="00BE5773"/>
    <w:rsid w:val="00BE580E"/>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E62"/>
    <w:rsid w:val="00BE6FBF"/>
    <w:rsid w:val="00BE70B4"/>
    <w:rsid w:val="00BE7482"/>
    <w:rsid w:val="00BE76C6"/>
    <w:rsid w:val="00BE7828"/>
    <w:rsid w:val="00BE787B"/>
    <w:rsid w:val="00BE797D"/>
    <w:rsid w:val="00BE7983"/>
    <w:rsid w:val="00BE7AA0"/>
    <w:rsid w:val="00BE7C02"/>
    <w:rsid w:val="00BE7C4D"/>
    <w:rsid w:val="00BE7E30"/>
    <w:rsid w:val="00BE7F44"/>
    <w:rsid w:val="00BE7F6A"/>
    <w:rsid w:val="00BF018A"/>
    <w:rsid w:val="00BF0274"/>
    <w:rsid w:val="00BF039C"/>
    <w:rsid w:val="00BF04C9"/>
    <w:rsid w:val="00BF0512"/>
    <w:rsid w:val="00BF0543"/>
    <w:rsid w:val="00BF05D5"/>
    <w:rsid w:val="00BF06FB"/>
    <w:rsid w:val="00BF08C4"/>
    <w:rsid w:val="00BF0AAF"/>
    <w:rsid w:val="00BF0BAF"/>
    <w:rsid w:val="00BF0C55"/>
    <w:rsid w:val="00BF0D83"/>
    <w:rsid w:val="00BF129E"/>
    <w:rsid w:val="00BF12A1"/>
    <w:rsid w:val="00BF12B6"/>
    <w:rsid w:val="00BF1325"/>
    <w:rsid w:val="00BF169D"/>
    <w:rsid w:val="00BF16B9"/>
    <w:rsid w:val="00BF16D3"/>
    <w:rsid w:val="00BF197C"/>
    <w:rsid w:val="00BF19CE"/>
    <w:rsid w:val="00BF1D00"/>
    <w:rsid w:val="00BF1E77"/>
    <w:rsid w:val="00BF2083"/>
    <w:rsid w:val="00BF20AD"/>
    <w:rsid w:val="00BF21FF"/>
    <w:rsid w:val="00BF292B"/>
    <w:rsid w:val="00BF29B1"/>
    <w:rsid w:val="00BF29CC"/>
    <w:rsid w:val="00BF29D0"/>
    <w:rsid w:val="00BF2A33"/>
    <w:rsid w:val="00BF2AEF"/>
    <w:rsid w:val="00BF2B28"/>
    <w:rsid w:val="00BF2B46"/>
    <w:rsid w:val="00BF2B6F"/>
    <w:rsid w:val="00BF2D75"/>
    <w:rsid w:val="00BF2D8B"/>
    <w:rsid w:val="00BF2DCD"/>
    <w:rsid w:val="00BF2E5C"/>
    <w:rsid w:val="00BF2FB2"/>
    <w:rsid w:val="00BF2FC3"/>
    <w:rsid w:val="00BF303C"/>
    <w:rsid w:val="00BF317E"/>
    <w:rsid w:val="00BF33AB"/>
    <w:rsid w:val="00BF3495"/>
    <w:rsid w:val="00BF351A"/>
    <w:rsid w:val="00BF380D"/>
    <w:rsid w:val="00BF3838"/>
    <w:rsid w:val="00BF3914"/>
    <w:rsid w:val="00BF3CC7"/>
    <w:rsid w:val="00BF4065"/>
    <w:rsid w:val="00BF407C"/>
    <w:rsid w:val="00BF40BF"/>
    <w:rsid w:val="00BF426F"/>
    <w:rsid w:val="00BF428C"/>
    <w:rsid w:val="00BF43CB"/>
    <w:rsid w:val="00BF44A8"/>
    <w:rsid w:val="00BF482E"/>
    <w:rsid w:val="00BF4958"/>
    <w:rsid w:val="00BF49B1"/>
    <w:rsid w:val="00BF4CCB"/>
    <w:rsid w:val="00BF4E3A"/>
    <w:rsid w:val="00BF515A"/>
    <w:rsid w:val="00BF5552"/>
    <w:rsid w:val="00BF5852"/>
    <w:rsid w:val="00BF5B9D"/>
    <w:rsid w:val="00BF5E13"/>
    <w:rsid w:val="00BF5E44"/>
    <w:rsid w:val="00BF5E47"/>
    <w:rsid w:val="00BF5E94"/>
    <w:rsid w:val="00BF5EF5"/>
    <w:rsid w:val="00BF5F23"/>
    <w:rsid w:val="00BF6359"/>
    <w:rsid w:val="00BF63A7"/>
    <w:rsid w:val="00BF6562"/>
    <w:rsid w:val="00BF6634"/>
    <w:rsid w:val="00BF6779"/>
    <w:rsid w:val="00BF69B7"/>
    <w:rsid w:val="00BF6B31"/>
    <w:rsid w:val="00BF6B57"/>
    <w:rsid w:val="00BF6BE7"/>
    <w:rsid w:val="00BF6C3F"/>
    <w:rsid w:val="00BF6D18"/>
    <w:rsid w:val="00BF6D76"/>
    <w:rsid w:val="00BF6DB6"/>
    <w:rsid w:val="00BF6DD3"/>
    <w:rsid w:val="00BF6EDF"/>
    <w:rsid w:val="00BF6F00"/>
    <w:rsid w:val="00BF70B2"/>
    <w:rsid w:val="00BF7198"/>
    <w:rsid w:val="00BF73F2"/>
    <w:rsid w:val="00BF74D2"/>
    <w:rsid w:val="00BF7692"/>
    <w:rsid w:val="00BF7E89"/>
    <w:rsid w:val="00BF7F73"/>
    <w:rsid w:val="00BF7FB9"/>
    <w:rsid w:val="00C000BB"/>
    <w:rsid w:val="00C00266"/>
    <w:rsid w:val="00C003FC"/>
    <w:rsid w:val="00C00411"/>
    <w:rsid w:val="00C00AA1"/>
    <w:rsid w:val="00C00AAF"/>
    <w:rsid w:val="00C00B38"/>
    <w:rsid w:val="00C00EEA"/>
    <w:rsid w:val="00C011DC"/>
    <w:rsid w:val="00C01377"/>
    <w:rsid w:val="00C014E5"/>
    <w:rsid w:val="00C01671"/>
    <w:rsid w:val="00C01775"/>
    <w:rsid w:val="00C0184A"/>
    <w:rsid w:val="00C01AFD"/>
    <w:rsid w:val="00C01BDB"/>
    <w:rsid w:val="00C01BE8"/>
    <w:rsid w:val="00C01CD7"/>
    <w:rsid w:val="00C01DDB"/>
    <w:rsid w:val="00C01E65"/>
    <w:rsid w:val="00C01EBD"/>
    <w:rsid w:val="00C0210E"/>
    <w:rsid w:val="00C021D4"/>
    <w:rsid w:val="00C02273"/>
    <w:rsid w:val="00C02294"/>
    <w:rsid w:val="00C022E6"/>
    <w:rsid w:val="00C02419"/>
    <w:rsid w:val="00C0266D"/>
    <w:rsid w:val="00C02766"/>
    <w:rsid w:val="00C02874"/>
    <w:rsid w:val="00C02946"/>
    <w:rsid w:val="00C029F3"/>
    <w:rsid w:val="00C02B48"/>
    <w:rsid w:val="00C02D00"/>
    <w:rsid w:val="00C02DD4"/>
    <w:rsid w:val="00C02DEA"/>
    <w:rsid w:val="00C03329"/>
    <w:rsid w:val="00C0332C"/>
    <w:rsid w:val="00C03422"/>
    <w:rsid w:val="00C0369C"/>
    <w:rsid w:val="00C036B0"/>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753"/>
    <w:rsid w:val="00C05956"/>
    <w:rsid w:val="00C059E6"/>
    <w:rsid w:val="00C05A6E"/>
    <w:rsid w:val="00C05BEC"/>
    <w:rsid w:val="00C05F8A"/>
    <w:rsid w:val="00C0624A"/>
    <w:rsid w:val="00C0630C"/>
    <w:rsid w:val="00C063F0"/>
    <w:rsid w:val="00C06499"/>
    <w:rsid w:val="00C0690C"/>
    <w:rsid w:val="00C06922"/>
    <w:rsid w:val="00C06C27"/>
    <w:rsid w:val="00C06C44"/>
    <w:rsid w:val="00C06CC8"/>
    <w:rsid w:val="00C06D64"/>
    <w:rsid w:val="00C06D78"/>
    <w:rsid w:val="00C06E5E"/>
    <w:rsid w:val="00C06E7D"/>
    <w:rsid w:val="00C06EBC"/>
    <w:rsid w:val="00C06F93"/>
    <w:rsid w:val="00C06FE6"/>
    <w:rsid w:val="00C07062"/>
    <w:rsid w:val="00C070D3"/>
    <w:rsid w:val="00C07161"/>
    <w:rsid w:val="00C07284"/>
    <w:rsid w:val="00C07485"/>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479"/>
    <w:rsid w:val="00C11683"/>
    <w:rsid w:val="00C118C0"/>
    <w:rsid w:val="00C11A88"/>
    <w:rsid w:val="00C11B24"/>
    <w:rsid w:val="00C11B25"/>
    <w:rsid w:val="00C11B55"/>
    <w:rsid w:val="00C11C39"/>
    <w:rsid w:val="00C11C4B"/>
    <w:rsid w:val="00C11DAA"/>
    <w:rsid w:val="00C11EA7"/>
    <w:rsid w:val="00C11F84"/>
    <w:rsid w:val="00C1200A"/>
    <w:rsid w:val="00C12012"/>
    <w:rsid w:val="00C1232E"/>
    <w:rsid w:val="00C123AF"/>
    <w:rsid w:val="00C123DF"/>
    <w:rsid w:val="00C123E2"/>
    <w:rsid w:val="00C124E4"/>
    <w:rsid w:val="00C12712"/>
    <w:rsid w:val="00C1273A"/>
    <w:rsid w:val="00C12863"/>
    <w:rsid w:val="00C12874"/>
    <w:rsid w:val="00C12A16"/>
    <w:rsid w:val="00C12BC1"/>
    <w:rsid w:val="00C12C96"/>
    <w:rsid w:val="00C12CAC"/>
    <w:rsid w:val="00C12D14"/>
    <w:rsid w:val="00C12EBB"/>
    <w:rsid w:val="00C1309A"/>
    <w:rsid w:val="00C130FE"/>
    <w:rsid w:val="00C1319E"/>
    <w:rsid w:val="00C131E6"/>
    <w:rsid w:val="00C13286"/>
    <w:rsid w:val="00C1359F"/>
    <w:rsid w:val="00C138F1"/>
    <w:rsid w:val="00C13BD8"/>
    <w:rsid w:val="00C13BDA"/>
    <w:rsid w:val="00C13DDF"/>
    <w:rsid w:val="00C13E8B"/>
    <w:rsid w:val="00C13FFD"/>
    <w:rsid w:val="00C140D1"/>
    <w:rsid w:val="00C1454E"/>
    <w:rsid w:val="00C14632"/>
    <w:rsid w:val="00C14670"/>
    <w:rsid w:val="00C148BC"/>
    <w:rsid w:val="00C14E08"/>
    <w:rsid w:val="00C14F4C"/>
    <w:rsid w:val="00C14FD5"/>
    <w:rsid w:val="00C150B6"/>
    <w:rsid w:val="00C1532D"/>
    <w:rsid w:val="00C155F6"/>
    <w:rsid w:val="00C15652"/>
    <w:rsid w:val="00C15662"/>
    <w:rsid w:val="00C1570F"/>
    <w:rsid w:val="00C158D2"/>
    <w:rsid w:val="00C1592C"/>
    <w:rsid w:val="00C15AA6"/>
    <w:rsid w:val="00C15BA3"/>
    <w:rsid w:val="00C15BDC"/>
    <w:rsid w:val="00C15FB4"/>
    <w:rsid w:val="00C160DC"/>
    <w:rsid w:val="00C160E5"/>
    <w:rsid w:val="00C162ED"/>
    <w:rsid w:val="00C16400"/>
    <w:rsid w:val="00C16411"/>
    <w:rsid w:val="00C16472"/>
    <w:rsid w:val="00C1656D"/>
    <w:rsid w:val="00C166A3"/>
    <w:rsid w:val="00C167CE"/>
    <w:rsid w:val="00C168F4"/>
    <w:rsid w:val="00C1695A"/>
    <w:rsid w:val="00C16B29"/>
    <w:rsid w:val="00C16C30"/>
    <w:rsid w:val="00C16CAB"/>
    <w:rsid w:val="00C16FF2"/>
    <w:rsid w:val="00C17014"/>
    <w:rsid w:val="00C17175"/>
    <w:rsid w:val="00C175DE"/>
    <w:rsid w:val="00C17641"/>
    <w:rsid w:val="00C1768F"/>
    <w:rsid w:val="00C17819"/>
    <w:rsid w:val="00C17882"/>
    <w:rsid w:val="00C17B12"/>
    <w:rsid w:val="00C17ECA"/>
    <w:rsid w:val="00C17ED9"/>
    <w:rsid w:val="00C17F68"/>
    <w:rsid w:val="00C17F97"/>
    <w:rsid w:val="00C17FAF"/>
    <w:rsid w:val="00C2013E"/>
    <w:rsid w:val="00C20198"/>
    <w:rsid w:val="00C20260"/>
    <w:rsid w:val="00C202B5"/>
    <w:rsid w:val="00C20510"/>
    <w:rsid w:val="00C2087B"/>
    <w:rsid w:val="00C208D5"/>
    <w:rsid w:val="00C2095E"/>
    <w:rsid w:val="00C20A00"/>
    <w:rsid w:val="00C20DEC"/>
    <w:rsid w:val="00C20FF3"/>
    <w:rsid w:val="00C21238"/>
    <w:rsid w:val="00C21328"/>
    <w:rsid w:val="00C2133A"/>
    <w:rsid w:val="00C21506"/>
    <w:rsid w:val="00C21673"/>
    <w:rsid w:val="00C216AD"/>
    <w:rsid w:val="00C219CB"/>
    <w:rsid w:val="00C21BD2"/>
    <w:rsid w:val="00C21C7A"/>
    <w:rsid w:val="00C22000"/>
    <w:rsid w:val="00C220BC"/>
    <w:rsid w:val="00C2221A"/>
    <w:rsid w:val="00C22245"/>
    <w:rsid w:val="00C22319"/>
    <w:rsid w:val="00C2238E"/>
    <w:rsid w:val="00C224AB"/>
    <w:rsid w:val="00C225D6"/>
    <w:rsid w:val="00C225E4"/>
    <w:rsid w:val="00C226FA"/>
    <w:rsid w:val="00C22D4A"/>
    <w:rsid w:val="00C22D6C"/>
    <w:rsid w:val="00C23130"/>
    <w:rsid w:val="00C2329D"/>
    <w:rsid w:val="00C232D6"/>
    <w:rsid w:val="00C2359F"/>
    <w:rsid w:val="00C236AA"/>
    <w:rsid w:val="00C23B27"/>
    <w:rsid w:val="00C23CF2"/>
    <w:rsid w:val="00C23D83"/>
    <w:rsid w:val="00C23F4A"/>
    <w:rsid w:val="00C23FDF"/>
    <w:rsid w:val="00C24162"/>
    <w:rsid w:val="00C241A2"/>
    <w:rsid w:val="00C24776"/>
    <w:rsid w:val="00C24789"/>
    <w:rsid w:val="00C2480F"/>
    <w:rsid w:val="00C248A8"/>
    <w:rsid w:val="00C24A13"/>
    <w:rsid w:val="00C24AFA"/>
    <w:rsid w:val="00C24B6F"/>
    <w:rsid w:val="00C24BD7"/>
    <w:rsid w:val="00C24DE3"/>
    <w:rsid w:val="00C24E65"/>
    <w:rsid w:val="00C2506F"/>
    <w:rsid w:val="00C250DF"/>
    <w:rsid w:val="00C25150"/>
    <w:rsid w:val="00C25256"/>
    <w:rsid w:val="00C252C9"/>
    <w:rsid w:val="00C254B5"/>
    <w:rsid w:val="00C2552F"/>
    <w:rsid w:val="00C25575"/>
    <w:rsid w:val="00C2557C"/>
    <w:rsid w:val="00C255A5"/>
    <w:rsid w:val="00C256BB"/>
    <w:rsid w:val="00C25748"/>
    <w:rsid w:val="00C25768"/>
    <w:rsid w:val="00C2584B"/>
    <w:rsid w:val="00C25863"/>
    <w:rsid w:val="00C25942"/>
    <w:rsid w:val="00C25DD9"/>
    <w:rsid w:val="00C25DE6"/>
    <w:rsid w:val="00C25EFB"/>
    <w:rsid w:val="00C26031"/>
    <w:rsid w:val="00C261F1"/>
    <w:rsid w:val="00C2622E"/>
    <w:rsid w:val="00C263B1"/>
    <w:rsid w:val="00C2649E"/>
    <w:rsid w:val="00C265AC"/>
    <w:rsid w:val="00C2663F"/>
    <w:rsid w:val="00C268A3"/>
    <w:rsid w:val="00C268F2"/>
    <w:rsid w:val="00C26AA4"/>
    <w:rsid w:val="00C26B2E"/>
    <w:rsid w:val="00C26C8E"/>
    <w:rsid w:val="00C26CBD"/>
    <w:rsid w:val="00C26CC5"/>
    <w:rsid w:val="00C26D55"/>
    <w:rsid w:val="00C26DB8"/>
    <w:rsid w:val="00C26F06"/>
    <w:rsid w:val="00C26F3D"/>
    <w:rsid w:val="00C2759C"/>
    <w:rsid w:val="00C2776C"/>
    <w:rsid w:val="00C2779A"/>
    <w:rsid w:val="00C27879"/>
    <w:rsid w:val="00C27938"/>
    <w:rsid w:val="00C27A23"/>
    <w:rsid w:val="00C27CDC"/>
    <w:rsid w:val="00C3023E"/>
    <w:rsid w:val="00C3030F"/>
    <w:rsid w:val="00C303B4"/>
    <w:rsid w:val="00C30450"/>
    <w:rsid w:val="00C30591"/>
    <w:rsid w:val="00C30648"/>
    <w:rsid w:val="00C3070B"/>
    <w:rsid w:val="00C309E4"/>
    <w:rsid w:val="00C30A7C"/>
    <w:rsid w:val="00C30A8B"/>
    <w:rsid w:val="00C30C5A"/>
    <w:rsid w:val="00C30D29"/>
    <w:rsid w:val="00C30DBD"/>
    <w:rsid w:val="00C30E1F"/>
    <w:rsid w:val="00C30E7C"/>
    <w:rsid w:val="00C3112C"/>
    <w:rsid w:val="00C311AF"/>
    <w:rsid w:val="00C313C8"/>
    <w:rsid w:val="00C31522"/>
    <w:rsid w:val="00C31B95"/>
    <w:rsid w:val="00C31CD6"/>
    <w:rsid w:val="00C31D47"/>
    <w:rsid w:val="00C31F9D"/>
    <w:rsid w:val="00C3200F"/>
    <w:rsid w:val="00C321C2"/>
    <w:rsid w:val="00C32244"/>
    <w:rsid w:val="00C3247C"/>
    <w:rsid w:val="00C324F4"/>
    <w:rsid w:val="00C32578"/>
    <w:rsid w:val="00C32865"/>
    <w:rsid w:val="00C32A54"/>
    <w:rsid w:val="00C32CFC"/>
    <w:rsid w:val="00C3303A"/>
    <w:rsid w:val="00C3303F"/>
    <w:rsid w:val="00C331CB"/>
    <w:rsid w:val="00C332FA"/>
    <w:rsid w:val="00C33305"/>
    <w:rsid w:val="00C33430"/>
    <w:rsid w:val="00C336B4"/>
    <w:rsid w:val="00C33821"/>
    <w:rsid w:val="00C33DAD"/>
    <w:rsid w:val="00C33DBA"/>
    <w:rsid w:val="00C33DF2"/>
    <w:rsid w:val="00C33E3F"/>
    <w:rsid w:val="00C33EE7"/>
    <w:rsid w:val="00C33EF8"/>
    <w:rsid w:val="00C3400F"/>
    <w:rsid w:val="00C341DD"/>
    <w:rsid w:val="00C3423D"/>
    <w:rsid w:val="00C3453E"/>
    <w:rsid w:val="00C34568"/>
    <w:rsid w:val="00C345FB"/>
    <w:rsid w:val="00C346F0"/>
    <w:rsid w:val="00C34743"/>
    <w:rsid w:val="00C34868"/>
    <w:rsid w:val="00C3493D"/>
    <w:rsid w:val="00C34B1C"/>
    <w:rsid w:val="00C34B64"/>
    <w:rsid w:val="00C34B78"/>
    <w:rsid w:val="00C34C36"/>
    <w:rsid w:val="00C35146"/>
    <w:rsid w:val="00C352B3"/>
    <w:rsid w:val="00C354EB"/>
    <w:rsid w:val="00C357B5"/>
    <w:rsid w:val="00C35923"/>
    <w:rsid w:val="00C35BD8"/>
    <w:rsid w:val="00C35CEF"/>
    <w:rsid w:val="00C35D3A"/>
    <w:rsid w:val="00C3623C"/>
    <w:rsid w:val="00C3635F"/>
    <w:rsid w:val="00C36490"/>
    <w:rsid w:val="00C3654C"/>
    <w:rsid w:val="00C36774"/>
    <w:rsid w:val="00C36BF5"/>
    <w:rsid w:val="00C36D5B"/>
    <w:rsid w:val="00C36D63"/>
    <w:rsid w:val="00C36DBC"/>
    <w:rsid w:val="00C36E0C"/>
    <w:rsid w:val="00C37215"/>
    <w:rsid w:val="00C37259"/>
    <w:rsid w:val="00C3729F"/>
    <w:rsid w:val="00C376BA"/>
    <w:rsid w:val="00C376F5"/>
    <w:rsid w:val="00C37711"/>
    <w:rsid w:val="00C37773"/>
    <w:rsid w:val="00C37C48"/>
    <w:rsid w:val="00C37EB0"/>
    <w:rsid w:val="00C37EF0"/>
    <w:rsid w:val="00C401D6"/>
    <w:rsid w:val="00C40373"/>
    <w:rsid w:val="00C403D3"/>
    <w:rsid w:val="00C40472"/>
    <w:rsid w:val="00C404E7"/>
    <w:rsid w:val="00C406E5"/>
    <w:rsid w:val="00C4082D"/>
    <w:rsid w:val="00C408EA"/>
    <w:rsid w:val="00C40AA6"/>
    <w:rsid w:val="00C40AC7"/>
    <w:rsid w:val="00C40AE6"/>
    <w:rsid w:val="00C40D50"/>
    <w:rsid w:val="00C40FF9"/>
    <w:rsid w:val="00C41001"/>
    <w:rsid w:val="00C411A7"/>
    <w:rsid w:val="00C411AF"/>
    <w:rsid w:val="00C4131E"/>
    <w:rsid w:val="00C4134C"/>
    <w:rsid w:val="00C4138D"/>
    <w:rsid w:val="00C413C7"/>
    <w:rsid w:val="00C41497"/>
    <w:rsid w:val="00C4159A"/>
    <w:rsid w:val="00C415F6"/>
    <w:rsid w:val="00C4183A"/>
    <w:rsid w:val="00C4198B"/>
    <w:rsid w:val="00C41A00"/>
    <w:rsid w:val="00C41E13"/>
    <w:rsid w:val="00C41E3A"/>
    <w:rsid w:val="00C41FA4"/>
    <w:rsid w:val="00C42026"/>
    <w:rsid w:val="00C4223F"/>
    <w:rsid w:val="00C42482"/>
    <w:rsid w:val="00C42509"/>
    <w:rsid w:val="00C4256D"/>
    <w:rsid w:val="00C4266F"/>
    <w:rsid w:val="00C42781"/>
    <w:rsid w:val="00C428A7"/>
    <w:rsid w:val="00C428C7"/>
    <w:rsid w:val="00C42998"/>
    <w:rsid w:val="00C42A0B"/>
    <w:rsid w:val="00C42B9F"/>
    <w:rsid w:val="00C42C91"/>
    <w:rsid w:val="00C42DA5"/>
    <w:rsid w:val="00C4304C"/>
    <w:rsid w:val="00C4313A"/>
    <w:rsid w:val="00C43315"/>
    <w:rsid w:val="00C4346E"/>
    <w:rsid w:val="00C435FB"/>
    <w:rsid w:val="00C43683"/>
    <w:rsid w:val="00C437E5"/>
    <w:rsid w:val="00C43B17"/>
    <w:rsid w:val="00C43C6D"/>
    <w:rsid w:val="00C43D30"/>
    <w:rsid w:val="00C44186"/>
    <w:rsid w:val="00C442F6"/>
    <w:rsid w:val="00C44315"/>
    <w:rsid w:val="00C443DF"/>
    <w:rsid w:val="00C446AF"/>
    <w:rsid w:val="00C44748"/>
    <w:rsid w:val="00C447A7"/>
    <w:rsid w:val="00C447DB"/>
    <w:rsid w:val="00C448F6"/>
    <w:rsid w:val="00C4498A"/>
    <w:rsid w:val="00C44A2D"/>
    <w:rsid w:val="00C44A2F"/>
    <w:rsid w:val="00C44BC6"/>
    <w:rsid w:val="00C44C86"/>
    <w:rsid w:val="00C44DC9"/>
    <w:rsid w:val="00C44E7B"/>
    <w:rsid w:val="00C450BF"/>
    <w:rsid w:val="00C452F4"/>
    <w:rsid w:val="00C452F5"/>
    <w:rsid w:val="00C456C0"/>
    <w:rsid w:val="00C45716"/>
    <w:rsid w:val="00C45772"/>
    <w:rsid w:val="00C45C01"/>
    <w:rsid w:val="00C45D11"/>
    <w:rsid w:val="00C46010"/>
    <w:rsid w:val="00C460A8"/>
    <w:rsid w:val="00C46164"/>
    <w:rsid w:val="00C46555"/>
    <w:rsid w:val="00C465D2"/>
    <w:rsid w:val="00C46AB3"/>
    <w:rsid w:val="00C46B15"/>
    <w:rsid w:val="00C46B2B"/>
    <w:rsid w:val="00C46B8B"/>
    <w:rsid w:val="00C46BDA"/>
    <w:rsid w:val="00C46C95"/>
    <w:rsid w:val="00C46CE6"/>
    <w:rsid w:val="00C46E03"/>
    <w:rsid w:val="00C46EBA"/>
    <w:rsid w:val="00C46EBF"/>
    <w:rsid w:val="00C46F7D"/>
    <w:rsid w:val="00C46FA2"/>
    <w:rsid w:val="00C472F5"/>
    <w:rsid w:val="00C47527"/>
    <w:rsid w:val="00C4768A"/>
    <w:rsid w:val="00C47690"/>
    <w:rsid w:val="00C4793B"/>
    <w:rsid w:val="00C4795F"/>
    <w:rsid w:val="00C479B5"/>
    <w:rsid w:val="00C47B28"/>
    <w:rsid w:val="00C47B7D"/>
    <w:rsid w:val="00C47BBA"/>
    <w:rsid w:val="00C47ECE"/>
    <w:rsid w:val="00C47F6B"/>
    <w:rsid w:val="00C47FD0"/>
    <w:rsid w:val="00C50195"/>
    <w:rsid w:val="00C50242"/>
    <w:rsid w:val="00C50335"/>
    <w:rsid w:val="00C5034D"/>
    <w:rsid w:val="00C504F0"/>
    <w:rsid w:val="00C5050E"/>
    <w:rsid w:val="00C50602"/>
    <w:rsid w:val="00C5067A"/>
    <w:rsid w:val="00C50695"/>
    <w:rsid w:val="00C507AF"/>
    <w:rsid w:val="00C5080D"/>
    <w:rsid w:val="00C50AC9"/>
    <w:rsid w:val="00C50AD6"/>
    <w:rsid w:val="00C50AF1"/>
    <w:rsid w:val="00C50C8C"/>
    <w:rsid w:val="00C50CA8"/>
    <w:rsid w:val="00C50E8C"/>
    <w:rsid w:val="00C50E99"/>
    <w:rsid w:val="00C5114B"/>
    <w:rsid w:val="00C5118C"/>
    <w:rsid w:val="00C5128B"/>
    <w:rsid w:val="00C513A8"/>
    <w:rsid w:val="00C51906"/>
    <w:rsid w:val="00C51943"/>
    <w:rsid w:val="00C51962"/>
    <w:rsid w:val="00C519FD"/>
    <w:rsid w:val="00C51A0E"/>
    <w:rsid w:val="00C51AC1"/>
    <w:rsid w:val="00C51B3C"/>
    <w:rsid w:val="00C51B4C"/>
    <w:rsid w:val="00C51B8A"/>
    <w:rsid w:val="00C520B3"/>
    <w:rsid w:val="00C52124"/>
    <w:rsid w:val="00C52555"/>
    <w:rsid w:val="00C526BC"/>
    <w:rsid w:val="00C5270F"/>
    <w:rsid w:val="00C52744"/>
    <w:rsid w:val="00C5288C"/>
    <w:rsid w:val="00C5291E"/>
    <w:rsid w:val="00C529F0"/>
    <w:rsid w:val="00C529F6"/>
    <w:rsid w:val="00C52BF5"/>
    <w:rsid w:val="00C52C8F"/>
    <w:rsid w:val="00C52CA7"/>
    <w:rsid w:val="00C5311C"/>
    <w:rsid w:val="00C53153"/>
    <w:rsid w:val="00C533EA"/>
    <w:rsid w:val="00C5348A"/>
    <w:rsid w:val="00C5386C"/>
    <w:rsid w:val="00C539D6"/>
    <w:rsid w:val="00C539FC"/>
    <w:rsid w:val="00C53ABF"/>
    <w:rsid w:val="00C53B04"/>
    <w:rsid w:val="00C53B58"/>
    <w:rsid w:val="00C53CCE"/>
    <w:rsid w:val="00C53E65"/>
    <w:rsid w:val="00C53EB3"/>
    <w:rsid w:val="00C540DF"/>
    <w:rsid w:val="00C540F7"/>
    <w:rsid w:val="00C5413E"/>
    <w:rsid w:val="00C541B1"/>
    <w:rsid w:val="00C54205"/>
    <w:rsid w:val="00C542D4"/>
    <w:rsid w:val="00C54477"/>
    <w:rsid w:val="00C54831"/>
    <w:rsid w:val="00C54B5E"/>
    <w:rsid w:val="00C54B9E"/>
    <w:rsid w:val="00C54D71"/>
    <w:rsid w:val="00C54EE3"/>
    <w:rsid w:val="00C54F10"/>
    <w:rsid w:val="00C55377"/>
    <w:rsid w:val="00C5547A"/>
    <w:rsid w:val="00C55771"/>
    <w:rsid w:val="00C557C7"/>
    <w:rsid w:val="00C559BB"/>
    <w:rsid w:val="00C55B4D"/>
    <w:rsid w:val="00C55BB8"/>
    <w:rsid w:val="00C55D41"/>
    <w:rsid w:val="00C55DD2"/>
    <w:rsid w:val="00C56059"/>
    <w:rsid w:val="00C56369"/>
    <w:rsid w:val="00C563F5"/>
    <w:rsid w:val="00C56492"/>
    <w:rsid w:val="00C564E0"/>
    <w:rsid w:val="00C564EE"/>
    <w:rsid w:val="00C56507"/>
    <w:rsid w:val="00C56664"/>
    <w:rsid w:val="00C5694D"/>
    <w:rsid w:val="00C56B15"/>
    <w:rsid w:val="00C56FB9"/>
    <w:rsid w:val="00C570CC"/>
    <w:rsid w:val="00C570F7"/>
    <w:rsid w:val="00C57125"/>
    <w:rsid w:val="00C572BC"/>
    <w:rsid w:val="00C5743C"/>
    <w:rsid w:val="00C57687"/>
    <w:rsid w:val="00C576CA"/>
    <w:rsid w:val="00C57703"/>
    <w:rsid w:val="00C57790"/>
    <w:rsid w:val="00C577E5"/>
    <w:rsid w:val="00C579FC"/>
    <w:rsid w:val="00C57B9E"/>
    <w:rsid w:val="00C57BEB"/>
    <w:rsid w:val="00C57DE1"/>
    <w:rsid w:val="00C57E5E"/>
    <w:rsid w:val="00C57F87"/>
    <w:rsid w:val="00C601F4"/>
    <w:rsid w:val="00C60290"/>
    <w:rsid w:val="00C60554"/>
    <w:rsid w:val="00C60619"/>
    <w:rsid w:val="00C60675"/>
    <w:rsid w:val="00C60710"/>
    <w:rsid w:val="00C6079F"/>
    <w:rsid w:val="00C607D7"/>
    <w:rsid w:val="00C60BD9"/>
    <w:rsid w:val="00C60F62"/>
    <w:rsid w:val="00C6106F"/>
    <w:rsid w:val="00C61256"/>
    <w:rsid w:val="00C613C8"/>
    <w:rsid w:val="00C61441"/>
    <w:rsid w:val="00C616EA"/>
    <w:rsid w:val="00C61872"/>
    <w:rsid w:val="00C618AD"/>
    <w:rsid w:val="00C618F0"/>
    <w:rsid w:val="00C6190F"/>
    <w:rsid w:val="00C61941"/>
    <w:rsid w:val="00C61B08"/>
    <w:rsid w:val="00C61BA1"/>
    <w:rsid w:val="00C61BF8"/>
    <w:rsid w:val="00C61CF3"/>
    <w:rsid w:val="00C6206C"/>
    <w:rsid w:val="00C6224D"/>
    <w:rsid w:val="00C62606"/>
    <w:rsid w:val="00C62639"/>
    <w:rsid w:val="00C6271D"/>
    <w:rsid w:val="00C62B27"/>
    <w:rsid w:val="00C62CD5"/>
    <w:rsid w:val="00C62D89"/>
    <w:rsid w:val="00C62F6B"/>
    <w:rsid w:val="00C62FF0"/>
    <w:rsid w:val="00C63227"/>
    <w:rsid w:val="00C6347D"/>
    <w:rsid w:val="00C63545"/>
    <w:rsid w:val="00C635E8"/>
    <w:rsid w:val="00C636E6"/>
    <w:rsid w:val="00C6378F"/>
    <w:rsid w:val="00C639D6"/>
    <w:rsid w:val="00C63AFB"/>
    <w:rsid w:val="00C63C45"/>
    <w:rsid w:val="00C63DB5"/>
    <w:rsid w:val="00C63E78"/>
    <w:rsid w:val="00C63E7F"/>
    <w:rsid w:val="00C63F85"/>
    <w:rsid w:val="00C63F8E"/>
    <w:rsid w:val="00C646F5"/>
    <w:rsid w:val="00C6475E"/>
    <w:rsid w:val="00C647FB"/>
    <w:rsid w:val="00C647FD"/>
    <w:rsid w:val="00C64906"/>
    <w:rsid w:val="00C6495A"/>
    <w:rsid w:val="00C64A34"/>
    <w:rsid w:val="00C64A4C"/>
    <w:rsid w:val="00C64B87"/>
    <w:rsid w:val="00C64B89"/>
    <w:rsid w:val="00C64FCC"/>
    <w:rsid w:val="00C64FEF"/>
    <w:rsid w:val="00C65210"/>
    <w:rsid w:val="00C654CC"/>
    <w:rsid w:val="00C654E0"/>
    <w:rsid w:val="00C658B1"/>
    <w:rsid w:val="00C6596F"/>
    <w:rsid w:val="00C65DF1"/>
    <w:rsid w:val="00C6607D"/>
    <w:rsid w:val="00C6608E"/>
    <w:rsid w:val="00C66120"/>
    <w:rsid w:val="00C66262"/>
    <w:rsid w:val="00C66271"/>
    <w:rsid w:val="00C666A7"/>
    <w:rsid w:val="00C66715"/>
    <w:rsid w:val="00C6672C"/>
    <w:rsid w:val="00C669CE"/>
    <w:rsid w:val="00C66F09"/>
    <w:rsid w:val="00C66F97"/>
    <w:rsid w:val="00C66FE5"/>
    <w:rsid w:val="00C67129"/>
    <w:rsid w:val="00C673F8"/>
    <w:rsid w:val="00C67505"/>
    <w:rsid w:val="00C675E1"/>
    <w:rsid w:val="00C67689"/>
    <w:rsid w:val="00C67718"/>
    <w:rsid w:val="00C67893"/>
    <w:rsid w:val="00C679D0"/>
    <w:rsid w:val="00C67A58"/>
    <w:rsid w:val="00C67A63"/>
    <w:rsid w:val="00C67AAB"/>
    <w:rsid w:val="00C67C5B"/>
    <w:rsid w:val="00C67EAB"/>
    <w:rsid w:val="00C7000B"/>
    <w:rsid w:val="00C70146"/>
    <w:rsid w:val="00C70163"/>
    <w:rsid w:val="00C70173"/>
    <w:rsid w:val="00C70195"/>
    <w:rsid w:val="00C70307"/>
    <w:rsid w:val="00C70400"/>
    <w:rsid w:val="00C7041B"/>
    <w:rsid w:val="00C70622"/>
    <w:rsid w:val="00C7069E"/>
    <w:rsid w:val="00C707AC"/>
    <w:rsid w:val="00C707E2"/>
    <w:rsid w:val="00C70B76"/>
    <w:rsid w:val="00C70B7B"/>
    <w:rsid w:val="00C70CA5"/>
    <w:rsid w:val="00C70DFF"/>
    <w:rsid w:val="00C70F89"/>
    <w:rsid w:val="00C7101B"/>
    <w:rsid w:val="00C7118B"/>
    <w:rsid w:val="00C71474"/>
    <w:rsid w:val="00C714EA"/>
    <w:rsid w:val="00C71923"/>
    <w:rsid w:val="00C7198C"/>
    <w:rsid w:val="00C71A01"/>
    <w:rsid w:val="00C71ADB"/>
    <w:rsid w:val="00C71B61"/>
    <w:rsid w:val="00C71B74"/>
    <w:rsid w:val="00C71C1F"/>
    <w:rsid w:val="00C72052"/>
    <w:rsid w:val="00C72281"/>
    <w:rsid w:val="00C723AC"/>
    <w:rsid w:val="00C7287A"/>
    <w:rsid w:val="00C72A91"/>
    <w:rsid w:val="00C72B0C"/>
    <w:rsid w:val="00C72B24"/>
    <w:rsid w:val="00C72BB0"/>
    <w:rsid w:val="00C72F32"/>
    <w:rsid w:val="00C73139"/>
    <w:rsid w:val="00C73243"/>
    <w:rsid w:val="00C732BF"/>
    <w:rsid w:val="00C736E6"/>
    <w:rsid w:val="00C73739"/>
    <w:rsid w:val="00C73768"/>
    <w:rsid w:val="00C737DE"/>
    <w:rsid w:val="00C73966"/>
    <w:rsid w:val="00C739F6"/>
    <w:rsid w:val="00C73A0F"/>
    <w:rsid w:val="00C73DC3"/>
    <w:rsid w:val="00C73EF6"/>
    <w:rsid w:val="00C73F12"/>
    <w:rsid w:val="00C73FD8"/>
    <w:rsid w:val="00C74176"/>
    <w:rsid w:val="00C74188"/>
    <w:rsid w:val="00C74353"/>
    <w:rsid w:val="00C74364"/>
    <w:rsid w:val="00C743B1"/>
    <w:rsid w:val="00C74520"/>
    <w:rsid w:val="00C7458E"/>
    <w:rsid w:val="00C74756"/>
    <w:rsid w:val="00C74B4E"/>
    <w:rsid w:val="00C74EF3"/>
    <w:rsid w:val="00C74F6E"/>
    <w:rsid w:val="00C74F90"/>
    <w:rsid w:val="00C75364"/>
    <w:rsid w:val="00C754B8"/>
    <w:rsid w:val="00C754C4"/>
    <w:rsid w:val="00C754DA"/>
    <w:rsid w:val="00C755E2"/>
    <w:rsid w:val="00C756AD"/>
    <w:rsid w:val="00C75788"/>
    <w:rsid w:val="00C75838"/>
    <w:rsid w:val="00C75A6B"/>
    <w:rsid w:val="00C75B39"/>
    <w:rsid w:val="00C75CA9"/>
    <w:rsid w:val="00C75D14"/>
    <w:rsid w:val="00C760AA"/>
    <w:rsid w:val="00C7613E"/>
    <w:rsid w:val="00C761C2"/>
    <w:rsid w:val="00C7638C"/>
    <w:rsid w:val="00C763B6"/>
    <w:rsid w:val="00C7644F"/>
    <w:rsid w:val="00C7669A"/>
    <w:rsid w:val="00C767D6"/>
    <w:rsid w:val="00C767E8"/>
    <w:rsid w:val="00C768F6"/>
    <w:rsid w:val="00C76CF4"/>
    <w:rsid w:val="00C76D75"/>
    <w:rsid w:val="00C76F67"/>
    <w:rsid w:val="00C771BC"/>
    <w:rsid w:val="00C77240"/>
    <w:rsid w:val="00C772A0"/>
    <w:rsid w:val="00C772B9"/>
    <w:rsid w:val="00C7738E"/>
    <w:rsid w:val="00C773DC"/>
    <w:rsid w:val="00C77427"/>
    <w:rsid w:val="00C77598"/>
    <w:rsid w:val="00C7759D"/>
    <w:rsid w:val="00C778E3"/>
    <w:rsid w:val="00C77C92"/>
    <w:rsid w:val="00C77D65"/>
    <w:rsid w:val="00C77E40"/>
    <w:rsid w:val="00C80073"/>
    <w:rsid w:val="00C801DE"/>
    <w:rsid w:val="00C80310"/>
    <w:rsid w:val="00C8036A"/>
    <w:rsid w:val="00C806FA"/>
    <w:rsid w:val="00C80827"/>
    <w:rsid w:val="00C80832"/>
    <w:rsid w:val="00C809FA"/>
    <w:rsid w:val="00C80A5A"/>
    <w:rsid w:val="00C80B2D"/>
    <w:rsid w:val="00C80DEA"/>
    <w:rsid w:val="00C80FB6"/>
    <w:rsid w:val="00C8108D"/>
    <w:rsid w:val="00C8113D"/>
    <w:rsid w:val="00C811A1"/>
    <w:rsid w:val="00C812C4"/>
    <w:rsid w:val="00C8136C"/>
    <w:rsid w:val="00C816B3"/>
    <w:rsid w:val="00C817B2"/>
    <w:rsid w:val="00C81975"/>
    <w:rsid w:val="00C81A36"/>
    <w:rsid w:val="00C81C9A"/>
    <w:rsid w:val="00C81DD4"/>
    <w:rsid w:val="00C81EB3"/>
    <w:rsid w:val="00C81F51"/>
    <w:rsid w:val="00C81F7B"/>
    <w:rsid w:val="00C820C0"/>
    <w:rsid w:val="00C82184"/>
    <w:rsid w:val="00C824B0"/>
    <w:rsid w:val="00C82596"/>
    <w:rsid w:val="00C82A74"/>
    <w:rsid w:val="00C82B35"/>
    <w:rsid w:val="00C82C07"/>
    <w:rsid w:val="00C82D8F"/>
    <w:rsid w:val="00C82DCF"/>
    <w:rsid w:val="00C832DC"/>
    <w:rsid w:val="00C835AE"/>
    <w:rsid w:val="00C835E9"/>
    <w:rsid w:val="00C8369B"/>
    <w:rsid w:val="00C8377F"/>
    <w:rsid w:val="00C837AB"/>
    <w:rsid w:val="00C837BE"/>
    <w:rsid w:val="00C83804"/>
    <w:rsid w:val="00C839B9"/>
    <w:rsid w:val="00C83A2D"/>
    <w:rsid w:val="00C83AC7"/>
    <w:rsid w:val="00C83AC9"/>
    <w:rsid w:val="00C83E3A"/>
    <w:rsid w:val="00C83EF1"/>
    <w:rsid w:val="00C83F44"/>
    <w:rsid w:val="00C84156"/>
    <w:rsid w:val="00C8438A"/>
    <w:rsid w:val="00C84743"/>
    <w:rsid w:val="00C847E3"/>
    <w:rsid w:val="00C8480D"/>
    <w:rsid w:val="00C848AE"/>
    <w:rsid w:val="00C848B3"/>
    <w:rsid w:val="00C849A5"/>
    <w:rsid w:val="00C84AA5"/>
    <w:rsid w:val="00C84CCA"/>
    <w:rsid w:val="00C84DD8"/>
    <w:rsid w:val="00C84EB1"/>
    <w:rsid w:val="00C85121"/>
    <w:rsid w:val="00C8537E"/>
    <w:rsid w:val="00C853E3"/>
    <w:rsid w:val="00C85417"/>
    <w:rsid w:val="00C856FA"/>
    <w:rsid w:val="00C85712"/>
    <w:rsid w:val="00C857D6"/>
    <w:rsid w:val="00C857F0"/>
    <w:rsid w:val="00C858FE"/>
    <w:rsid w:val="00C85933"/>
    <w:rsid w:val="00C85BB1"/>
    <w:rsid w:val="00C85C32"/>
    <w:rsid w:val="00C85E16"/>
    <w:rsid w:val="00C85EA4"/>
    <w:rsid w:val="00C85F48"/>
    <w:rsid w:val="00C85F4F"/>
    <w:rsid w:val="00C86105"/>
    <w:rsid w:val="00C86255"/>
    <w:rsid w:val="00C8646D"/>
    <w:rsid w:val="00C86656"/>
    <w:rsid w:val="00C8683F"/>
    <w:rsid w:val="00C86A76"/>
    <w:rsid w:val="00C86AEF"/>
    <w:rsid w:val="00C86B4A"/>
    <w:rsid w:val="00C86BC7"/>
    <w:rsid w:val="00C86C00"/>
    <w:rsid w:val="00C86C2E"/>
    <w:rsid w:val="00C86C49"/>
    <w:rsid w:val="00C86CB2"/>
    <w:rsid w:val="00C86D90"/>
    <w:rsid w:val="00C86F8F"/>
    <w:rsid w:val="00C874FE"/>
    <w:rsid w:val="00C87A05"/>
    <w:rsid w:val="00C87CA1"/>
    <w:rsid w:val="00C87DD3"/>
    <w:rsid w:val="00C87E04"/>
    <w:rsid w:val="00C87E3B"/>
    <w:rsid w:val="00C87FD8"/>
    <w:rsid w:val="00C90047"/>
    <w:rsid w:val="00C900CD"/>
    <w:rsid w:val="00C90171"/>
    <w:rsid w:val="00C9045D"/>
    <w:rsid w:val="00C90652"/>
    <w:rsid w:val="00C90670"/>
    <w:rsid w:val="00C9086D"/>
    <w:rsid w:val="00C90AEB"/>
    <w:rsid w:val="00C90C67"/>
    <w:rsid w:val="00C90ED6"/>
    <w:rsid w:val="00C91043"/>
    <w:rsid w:val="00C912A8"/>
    <w:rsid w:val="00C914FC"/>
    <w:rsid w:val="00C9157D"/>
    <w:rsid w:val="00C915D8"/>
    <w:rsid w:val="00C9165C"/>
    <w:rsid w:val="00C9179D"/>
    <w:rsid w:val="00C91923"/>
    <w:rsid w:val="00C91AB5"/>
    <w:rsid w:val="00C91CCD"/>
    <w:rsid w:val="00C91DE3"/>
    <w:rsid w:val="00C91E84"/>
    <w:rsid w:val="00C91F94"/>
    <w:rsid w:val="00C91FA2"/>
    <w:rsid w:val="00C91FC0"/>
    <w:rsid w:val="00C920B4"/>
    <w:rsid w:val="00C920DC"/>
    <w:rsid w:val="00C9219B"/>
    <w:rsid w:val="00C92205"/>
    <w:rsid w:val="00C922AA"/>
    <w:rsid w:val="00C922B5"/>
    <w:rsid w:val="00C922FD"/>
    <w:rsid w:val="00C92405"/>
    <w:rsid w:val="00C92502"/>
    <w:rsid w:val="00C92630"/>
    <w:rsid w:val="00C9283E"/>
    <w:rsid w:val="00C929F3"/>
    <w:rsid w:val="00C92B7C"/>
    <w:rsid w:val="00C92C13"/>
    <w:rsid w:val="00C92C7F"/>
    <w:rsid w:val="00C92CC9"/>
    <w:rsid w:val="00C93093"/>
    <w:rsid w:val="00C930BC"/>
    <w:rsid w:val="00C9340E"/>
    <w:rsid w:val="00C935FC"/>
    <w:rsid w:val="00C9369D"/>
    <w:rsid w:val="00C9370B"/>
    <w:rsid w:val="00C93900"/>
    <w:rsid w:val="00C93C5D"/>
    <w:rsid w:val="00C93CD4"/>
    <w:rsid w:val="00C93F30"/>
    <w:rsid w:val="00C93FAC"/>
    <w:rsid w:val="00C93FB9"/>
    <w:rsid w:val="00C941D7"/>
    <w:rsid w:val="00C9425A"/>
    <w:rsid w:val="00C942A2"/>
    <w:rsid w:val="00C942E0"/>
    <w:rsid w:val="00C9441D"/>
    <w:rsid w:val="00C944DB"/>
    <w:rsid w:val="00C944FA"/>
    <w:rsid w:val="00C9461D"/>
    <w:rsid w:val="00C9463C"/>
    <w:rsid w:val="00C9468A"/>
    <w:rsid w:val="00C94816"/>
    <w:rsid w:val="00C9485D"/>
    <w:rsid w:val="00C9498A"/>
    <w:rsid w:val="00C94A42"/>
    <w:rsid w:val="00C94A58"/>
    <w:rsid w:val="00C94AFC"/>
    <w:rsid w:val="00C94B73"/>
    <w:rsid w:val="00C94C32"/>
    <w:rsid w:val="00C94D43"/>
    <w:rsid w:val="00C94FBB"/>
    <w:rsid w:val="00C9549C"/>
    <w:rsid w:val="00C955DC"/>
    <w:rsid w:val="00C95852"/>
    <w:rsid w:val="00C95854"/>
    <w:rsid w:val="00C95AEB"/>
    <w:rsid w:val="00C95B40"/>
    <w:rsid w:val="00C95BF2"/>
    <w:rsid w:val="00C95DC0"/>
    <w:rsid w:val="00C95EFF"/>
    <w:rsid w:val="00C95FD2"/>
    <w:rsid w:val="00C960D4"/>
    <w:rsid w:val="00C96322"/>
    <w:rsid w:val="00C9634A"/>
    <w:rsid w:val="00C964AF"/>
    <w:rsid w:val="00C964CC"/>
    <w:rsid w:val="00C965BB"/>
    <w:rsid w:val="00C969A5"/>
    <w:rsid w:val="00C96C88"/>
    <w:rsid w:val="00C96CA2"/>
    <w:rsid w:val="00C96E6F"/>
    <w:rsid w:val="00C96E99"/>
    <w:rsid w:val="00C96F82"/>
    <w:rsid w:val="00C97000"/>
    <w:rsid w:val="00C9705A"/>
    <w:rsid w:val="00C97153"/>
    <w:rsid w:val="00C9729C"/>
    <w:rsid w:val="00C973B1"/>
    <w:rsid w:val="00C97642"/>
    <w:rsid w:val="00C9775D"/>
    <w:rsid w:val="00C97872"/>
    <w:rsid w:val="00C97962"/>
    <w:rsid w:val="00C97FE8"/>
    <w:rsid w:val="00CA0149"/>
    <w:rsid w:val="00CA02C3"/>
    <w:rsid w:val="00CA0532"/>
    <w:rsid w:val="00CA0766"/>
    <w:rsid w:val="00CA08CE"/>
    <w:rsid w:val="00CA0B20"/>
    <w:rsid w:val="00CA0C9A"/>
    <w:rsid w:val="00CA0DF1"/>
    <w:rsid w:val="00CA0F45"/>
    <w:rsid w:val="00CA0FA0"/>
    <w:rsid w:val="00CA0FB0"/>
    <w:rsid w:val="00CA1258"/>
    <w:rsid w:val="00CA139F"/>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8A2"/>
    <w:rsid w:val="00CA29A5"/>
    <w:rsid w:val="00CA2A8D"/>
    <w:rsid w:val="00CA2AAB"/>
    <w:rsid w:val="00CA2B68"/>
    <w:rsid w:val="00CA2C4F"/>
    <w:rsid w:val="00CA2C7B"/>
    <w:rsid w:val="00CA2D9B"/>
    <w:rsid w:val="00CA2DE6"/>
    <w:rsid w:val="00CA2F14"/>
    <w:rsid w:val="00CA2F8A"/>
    <w:rsid w:val="00CA308B"/>
    <w:rsid w:val="00CA30B8"/>
    <w:rsid w:val="00CA31E6"/>
    <w:rsid w:val="00CA31E7"/>
    <w:rsid w:val="00CA3217"/>
    <w:rsid w:val="00CA321C"/>
    <w:rsid w:val="00CA3568"/>
    <w:rsid w:val="00CA36A9"/>
    <w:rsid w:val="00CA3890"/>
    <w:rsid w:val="00CA3931"/>
    <w:rsid w:val="00CA399C"/>
    <w:rsid w:val="00CA3A1D"/>
    <w:rsid w:val="00CA3A52"/>
    <w:rsid w:val="00CA3A79"/>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79"/>
    <w:rsid w:val="00CA4CAC"/>
    <w:rsid w:val="00CA4CC0"/>
    <w:rsid w:val="00CA4E1F"/>
    <w:rsid w:val="00CA505A"/>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51A"/>
    <w:rsid w:val="00CA666A"/>
    <w:rsid w:val="00CA6829"/>
    <w:rsid w:val="00CA6876"/>
    <w:rsid w:val="00CA6C95"/>
    <w:rsid w:val="00CA6CC4"/>
    <w:rsid w:val="00CA6D1E"/>
    <w:rsid w:val="00CA6DBE"/>
    <w:rsid w:val="00CA6DFA"/>
    <w:rsid w:val="00CA7110"/>
    <w:rsid w:val="00CA718B"/>
    <w:rsid w:val="00CA72E8"/>
    <w:rsid w:val="00CA75FF"/>
    <w:rsid w:val="00CA762A"/>
    <w:rsid w:val="00CA7649"/>
    <w:rsid w:val="00CA7734"/>
    <w:rsid w:val="00CA7795"/>
    <w:rsid w:val="00CA7877"/>
    <w:rsid w:val="00CA79C9"/>
    <w:rsid w:val="00CA7A65"/>
    <w:rsid w:val="00CA7A66"/>
    <w:rsid w:val="00CA7BC2"/>
    <w:rsid w:val="00CA7CA2"/>
    <w:rsid w:val="00CA7E8F"/>
    <w:rsid w:val="00CA7F24"/>
    <w:rsid w:val="00CA7FE9"/>
    <w:rsid w:val="00CB008E"/>
    <w:rsid w:val="00CB011E"/>
    <w:rsid w:val="00CB01FA"/>
    <w:rsid w:val="00CB0262"/>
    <w:rsid w:val="00CB0336"/>
    <w:rsid w:val="00CB04F7"/>
    <w:rsid w:val="00CB053A"/>
    <w:rsid w:val="00CB069A"/>
    <w:rsid w:val="00CB0737"/>
    <w:rsid w:val="00CB097A"/>
    <w:rsid w:val="00CB0C0F"/>
    <w:rsid w:val="00CB0E95"/>
    <w:rsid w:val="00CB1396"/>
    <w:rsid w:val="00CB13FB"/>
    <w:rsid w:val="00CB151E"/>
    <w:rsid w:val="00CB1637"/>
    <w:rsid w:val="00CB169E"/>
    <w:rsid w:val="00CB16D2"/>
    <w:rsid w:val="00CB174D"/>
    <w:rsid w:val="00CB195E"/>
    <w:rsid w:val="00CB19EE"/>
    <w:rsid w:val="00CB1B79"/>
    <w:rsid w:val="00CB1F29"/>
    <w:rsid w:val="00CB1FCC"/>
    <w:rsid w:val="00CB2061"/>
    <w:rsid w:val="00CB248D"/>
    <w:rsid w:val="00CB2652"/>
    <w:rsid w:val="00CB26EC"/>
    <w:rsid w:val="00CB28EF"/>
    <w:rsid w:val="00CB2A25"/>
    <w:rsid w:val="00CB2C1D"/>
    <w:rsid w:val="00CB2C99"/>
    <w:rsid w:val="00CB2D2A"/>
    <w:rsid w:val="00CB2DBC"/>
    <w:rsid w:val="00CB2ECC"/>
    <w:rsid w:val="00CB2F25"/>
    <w:rsid w:val="00CB2FAA"/>
    <w:rsid w:val="00CB317E"/>
    <w:rsid w:val="00CB3309"/>
    <w:rsid w:val="00CB3361"/>
    <w:rsid w:val="00CB3447"/>
    <w:rsid w:val="00CB347E"/>
    <w:rsid w:val="00CB3655"/>
    <w:rsid w:val="00CB3783"/>
    <w:rsid w:val="00CB37C1"/>
    <w:rsid w:val="00CB3A1B"/>
    <w:rsid w:val="00CB3FEC"/>
    <w:rsid w:val="00CB4047"/>
    <w:rsid w:val="00CB41EC"/>
    <w:rsid w:val="00CB43A5"/>
    <w:rsid w:val="00CB442E"/>
    <w:rsid w:val="00CB44AC"/>
    <w:rsid w:val="00CB456B"/>
    <w:rsid w:val="00CB4838"/>
    <w:rsid w:val="00CB4961"/>
    <w:rsid w:val="00CB4A0E"/>
    <w:rsid w:val="00CB512D"/>
    <w:rsid w:val="00CB51DA"/>
    <w:rsid w:val="00CB539A"/>
    <w:rsid w:val="00CB555A"/>
    <w:rsid w:val="00CB56F0"/>
    <w:rsid w:val="00CB573A"/>
    <w:rsid w:val="00CB5819"/>
    <w:rsid w:val="00CB5848"/>
    <w:rsid w:val="00CB5B1E"/>
    <w:rsid w:val="00CB6232"/>
    <w:rsid w:val="00CB62DA"/>
    <w:rsid w:val="00CB63CD"/>
    <w:rsid w:val="00CB64D3"/>
    <w:rsid w:val="00CB658D"/>
    <w:rsid w:val="00CB664D"/>
    <w:rsid w:val="00CB6A9A"/>
    <w:rsid w:val="00CB6BB8"/>
    <w:rsid w:val="00CB6BDC"/>
    <w:rsid w:val="00CB6BF3"/>
    <w:rsid w:val="00CB6ED6"/>
    <w:rsid w:val="00CB709A"/>
    <w:rsid w:val="00CB71FF"/>
    <w:rsid w:val="00CB740B"/>
    <w:rsid w:val="00CB765B"/>
    <w:rsid w:val="00CB7828"/>
    <w:rsid w:val="00CB7836"/>
    <w:rsid w:val="00CB787A"/>
    <w:rsid w:val="00CB78C9"/>
    <w:rsid w:val="00CB7939"/>
    <w:rsid w:val="00CB7970"/>
    <w:rsid w:val="00CB7ABB"/>
    <w:rsid w:val="00CB7C63"/>
    <w:rsid w:val="00CB7CF2"/>
    <w:rsid w:val="00CB7D0F"/>
    <w:rsid w:val="00CB7DB2"/>
    <w:rsid w:val="00CB7EC4"/>
    <w:rsid w:val="00CC00E0"/>
    <w:rsid w:val="00CC0450"/>
    <w:rsid w:val="00CC04C9"/>
    <w:rsid w:val="00CC0539"/>
    <w:rsid w:val="00CC063F"/>
    <w:rsid w:val="00CC0665"/>
    <w:rsid w:val="00CC099A"/>
    <w:rsid w:val="00CC0BB3"/>
    <w:rsid w:val="00CC0C4A"/>
    <w:rsid w:val="00CC0CC2"/>
    <w:rsid w:val="00CC0D5F"/>
    <w:rsid w:val="00CC0E40"/>
    <w:rsid w:val="00CC0EA3"/>
    <w:rsid w:val="00CC0EA6"/>
    <w:rsid w:val="00CC0EB9"/>
    <w:rsid w:val="00CC0F19"/>
    <w:rsid w:val="00CC0F31"/>
    <w:rsid w:val="00CC0F6A"/>
    <w:rsid w:val="00CC0FF3"/>
    <w:rsid w:val="00CC10EB"/>
    <w:rsid w:val="00CC1133"/>
    <w:rsid w:val="00CC1227"/>
    <w:rsid w:val="00CC145B"/>
    <w:rsid w:val="00CC14AE"/>
    <w:rsid w:val="00CC17F0"/>
    <w:rsid w:val="00CC1853"/>
    <w:rsid w:val="00CC1B91"/>
    <w:rsid w:val="00CC1D11"/>
    <w:rsid w:val="00CC1D4C"/>
    <w:rsid w:val="00CC1E5A"/>
    <w:rsid w:val="00CC1F31"/>
    <w:rsid w:val="00CC1FAE"/>
    <w:rsid w:val="00CC2119"/>
    <w:rsid w:val="00CC2160"/>
    <w:rsid w:val="00CC2202"/>
    <w:rsid w:val="00CC25D7"/>
    <w:rsid w:val="00CC2663"/>
    <w:rsid w:val="00CC2679"/>
    <w:rsid w:val="00CC27E6"/>
    <w:rsid w:val="00CC28D8"/>
    <w:rsid w:val="00CC29A0"/>
    <w:rsid w:val="00CC2A20"/>
    <w:rsid w:val="00CC2E90"/>
    <w:rsid w:val="00CC2ED4"/>
    <w:rsid w:val="00CC2EF7"/>
    <w:rsid w:val="00CC2FE9"/>
    <w:rsid w:val="00CC304D"/>
    <w:rsid w:val="00CC30D7"/>
    <w:rsid w:val="00CC3468"/>
    <w:rsid w:val="00CC35E6"/>
    <w:rsid w:val="00CC3746"/>
    <w:rsid w:val="00CC3999"/>
    <w:rsid w:val="00CC3A23"/>
    <w:rsid w:val="00CC3BBD"/>
    <w:rsid w:val="00CC3CD8"/>
    <w:rsid w:val="00CC3ED0"/>
    <w:rsid w:val="00CC3F1D"/>
    <w:rsid w:val="00CC3F4D"/>
    <w:rsid w:val="00CC4084"/>
    <w:rsid w:val="00CC41DA"/>
    <w:rsid w:val="00CC41EF"/>
    <w:rsid w:val="00CC4363"/>
    <w:rsid w:val="00CC443F"/>
    <w:rsid w:val="00CC4667"/>
    <w:rsid w:val="00CC48AB"/>
    <w:rsid w:val="00CC4F5D"/>
    <w:rsid w:val="00CC4F8F"/>
    <w:rsid w:val="00CC51E9"/>
    <w:rsid w:val="00CC5777"/>
    <w:rsid w:val="00CC57F1"/>
    <w:rsid w:val="00CC5AF2"/>
    <w:rsid w:val="00CC5BDC"/>
    <w:rsid w:val="00CC5C9C"/>
    <w:rsid w:val="00CC5CD3"/>
    <w:rsid w:val="00CC5D75"/>
    <w:rsid w:val="00CC5EF4"/>
    <w:rsid w:val="00CC60F1"/>
    <w:rsid w:val="00CC6143"/>
    <w:rsid w:val="00CC6293"/>
    <w:rsid w:val="00CC62D5"/>
    <w:rsid w:val="00CC6605"/>
    <w:rsid w:val="00CC66A3"/>
    <w:rsid w:val="00CC66DC"/>
    <w:rsid w:val="00CC6842"/>
    <w:rsid w:val="00CC68D2"/>
    <w:rsid w:val="00CC6A48"/>
    <w:rsid w:val="00CC6AC3"/>
    <w:rsid w:val="00CC6BD0"/>
    <w:rsid w:val="00CC6BD6"/>
    <w:rsid w:val="00CC6CA2"/>
    <w:rsid w:val="00CC6D48"/>
    <w:rsid w:val="00CC6E07"/>
    <w:rsid w:val="00CC70E0"/>
    <w:rsid w:val="00CC715D"/>
    <w:rsid w:val="00CC7177"/>
    <w:rsid w:val="00CC737C"/>
    <w:rsid w:val="00CC7506"/>
    <w:rsid w:val="00CC7562"/>
    <w:rsid w:val="00CC776D"/>
    <w:rsid w:val="00CC7828"/>
    <w:rsid w:val="00CC7943"/>
    <w:rsid w:val="00CC7963"/>
    <w:rsid w:val="00CC7995"/>
    <w:rsid w:val="00CC79C5"/>
    <w:rsid w:val="00CC7C92"/>
    <w:rsid w:val="00CC7D08"/>
    <w:rsid w:val="00CC7DAE"/>
    <w:rsid w:val="00CC7F0B"/>
    <w:rsid w:val="00CD009C"/>
    <w:rsid w:val="00CD0222"/>
    <w:rsid w:val="00CD030B"/>
    <w:rsid w:val="00CD03B2"/>
    <w:rsid w:val="00CD0425"/>
    <w:rsid w:val="00CD07B1"/>
    <w:rsid w:val="00CD07EE"/>
    <w:rsid w:val="00CD07F6"/>
    <w:rsid w:val="00CD087D"/>
    <w:rsid w:val="00CD0A74"/>
    <w:rsid w:val="00CD0D5A"/>
    <w:rsid w:val="00CD0EEE"/>
    <w:rsid w:val="00CD0F5D"/>
    <w:rsid w:val="00CD0FAD"/>
    <w:rsid w:val="00CD103E"/>
    <w:rsid w:val="00CD104A"/>
    <w:rsid w:val="00CD1210"/>
    <w:rsid w:val="00CD12A6"/>
    <w:rsid w:val="00CD1342"/>
    <w:rsid w:val="00CD13D4"/>
    <w:rsid w:val="00CD1699"/>
    <w:rsid w:val="00CD1B7E"/>
    <w:rsid w:val="00CD1C0B"/>
    <w:rsid w:val="00CD1CE7"/>
    <w:rsid w:val="00CD1D6C"/>
    <w:rsid w:val="00CD1D94"/>
    <w:rsid w:val="00CD1F6E"/>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56"/>
    <w:rsid w:val="00CD3450"/>
    <w:rsid w:val="00CD3894"/>
    <w:rsid w:val="00CD38B7"/>
    <w:rsid w:val="00CD38FA"/>
    <w:rsid w:val="00CD3AAE"/>
    <w:rsid w:val="00CD3BF0"/>
    <w:rsid w:val="00CD3DD5"/>
    <w:rsid w:val="00CD4176"/>
    <w:rsid w:val="00CD430E"/>
    <w:rsid w:val="00CD4623"/>
    <w:rsid w:val="00CD462E"/>
    <w:rsid w:val="00CD4737"/>
    <w:rsid w:val="00CD4747"/>
    <w:rsid w:val="00CD479C"/>
    <w:rsid w:val="00CD4841"/>
    <w:rsid w:val="00CD48B5"/>
    <w:rsid w:val="00CD4EBA"/>
    <w:rsid w:val="00CD4F9C"/>
    <w:rsid w:val="00CD4FCB"/>
    <w:rsid w:val="00CD501D"/>
    <w:rsid w:val="00CD5169"/>
    <w:rsid w:val="00CD5204"/>
    <w:rsid w:val="00CD5205"/>
    <w:rsid w:val="00CD5246"/>
    <w:rsid w:val="00CD52D9"/>
    <w:rsid w:val="00CD5350"/>
    <w:rsid w:val="00CD5370"/>
    <w:rsid w:val="00CD54CE"/>
    <w:rsid w:val="00CD5512"/>
    <w:rsid w:val="00CD56D3"/>
    <w:rsid w:val="00CD5742"/>
    <w:rsid w:val="00CD58A7"/>
    <w:rsid w:val="00CD5A2B"/>
    <w:rsid w:val="00CD5B7F"/>
    <w:rsid w:val="00CD5C92"/>
    <w:rsid w:val="00CD5CC2"/>
    <w:rsid w:val="00CD5E11"/>
    <w:rsid w:val="00CD5E89"/>
    <w:rsid w:val="00CD5F32"/>
    <w:rsid w:val="00CD5FD8"/>
    <w:rsid w:val="00CD5FEF"/>
    <w:rsid w:val="00CD60BA"/>
    <w:rsid w:val="00CD61EF"/>
    <w:rsid w:val="00CD63E8"/>
    <w:rsid w:val="00CD6468"/>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180"/>
    <w:rsid w:val="00CD71AB"/>
    <w:rsid w:val="00CD71B7"/>
    <w:rsid w:val="00CD71E9"/>
    <w:rsid w:val="00CD72BA"/>
    <w:rsid w:val="00CD7398"/>
    <w:rsid w:val="00CD750A"/>
    <w:rsid w:val="00CD7699"/>
    <w:rsid w:val="00CD7810"/>
    <w:rsid w:val="00CD7857"/>
    <w:rsid w:val="00CD7B01"/>
    <w:rsid w:val="00CE0109"/>
    <w:rsid w:val="00CE01CD"/>
    <w:rsid w:val="00CE0545"/>
    <w:rsid w:val="00CE0673"/>
    <w:rsid w:val="00CE07A1"/>
    <w:rsid w:val="00CE083B"/>
    <w:rsid w:val="00CE0884"/>
    <w:rsid w:val="00CE0987"/>
    <w:rsid w:val="00CE0AF0"/>
    <w:rsid w:val="00CE0B7C"/>
    <w:rsid w:val="00CE0D3F"/>
    <w:rsid w:val="00CE0E47"/>
    <w:rsid w:val="00CE0F08"/>
    <w:rsid w:val="00CE116F"/>
    <w:rsid w:val="00CE12E0"/>
    <w:rsid w:val="00CE12E7"/>
    <w:rsid w:val="00CE1346"/>
    <w:rsid w:val="00CE1357"/>
    <w:rsid w:val="00CE1365"/>
    <w:rsid w:val="00CE1398"/>
    <w:rsid w:val="00CE166C"/>
    <w:rsid w:val="00CE1B22"/>
    <w:rsid w:val="00CE1B34"/>
    <w:rsid w:val="00CE1C95"/>
    <w:rsid w:val="00CE1FC5"/>
    <w:rsid w:val="00CE2024"/>
    <w:rsid w:val="00CE2229"/>
    <w:rsid w:val="00CE231E"/>
    <w:rsid w:val="00CE2375"/>
    <w:rsid w:val="00CE2517"/>
    <w:rsid w:val="00CE2660"/>
    <w:rsid w:val="00CE267D"/>
    <w:rsid w:val="00CE271B"/>
    <w:rsid w:val="00CE2D75"/>
    <w:rsid w:val="00CE2DD9"/>
    <w:rsid w:val="00CE2E2E"/>
    <w:rsid w:val="00CE2FB2"/>
    <w:rsid w:val="00CE30DF"/>
    <w:rsid w:val="00CE312D"/>
    <w:rsid w:val="00CE327C"/>
    <w:rsid w:val="00CE3405"/>
    <w:rsid w:val="00CE34C6"/>
    <w:rsid w:val="00CE3758"/>
    <w:rsid w:val="00CE388A"/>
    <w:rsid w:val="00CE3BD7"/>
    <w:rsid w:val="00CE3C04"/>
    <w:rsid w:val="00CE3C58"/>
    <w:rsid w:val="00CE409E"/>
    <w:rsid w:val="00CE415D"/>
    <w:rsid w:val="00CE41C5"/>
    <w:rsid w:val="00CE424F"/>
    <w:rsid w:val="00CE42E5"/>
    <w:rsid w:val="00CE432F"/>
    <w:rsid w:val="00CE434E"/>
    <w:rsid w:val="00CE43FA"/>
    <w:rsid w:val="00CE44B3"/>
    <w:rsid w:val="00CE46E5"/>
    <w:rsid w:val="00CE485A"/>
    <w:rsid w:val="00CE4C89"/>
    <w:rsid w:val="00CE4D64"/>
    <w:rsid w:val="00CE4E0D"/>
    <w:rsid w:val="00CE51BE"/>
    <w:rsid w:val="00CE520E"/>
    <w:rsid w:val="00CE5279"/>
    <w:rsid w:val="00CE566D"/>
    <w:rsid w:val="00CE56CE"/>
    <w:rsid w:val="00CE5733"/>
    <w:rsid w:val="00CE5891"/>
    <w:rsid w:val="00CE596A"/>
    <w:rsid w:val="00CE596C"/>
    <w:rsid w:val="00CE59E8"/>
    <w:rsid w:val="00CE5A78"/>
    <w:rsid w:val="00CE5AFB"/>
    <w:rsid w:val="00CE5DC1"/>
    <w:rsid w:val="00CE5DE2"/>
    <w:rsid w:val="00CE6169"/>
    <w:rsid w:val="00CE6178"/>
    <w:rsid w:val="00CE640D"/>
    <w:rsid w:val="00CE64DC"/>
    <w:rsid w:val="00CE6508"/>
    <w:rsid w:val="00CE65E8"/>
    <w:rsid w:val="00CE6658"/>
    <w:rsid w:val="00CE66D3"/>
    <w:rsid w:val="00CE6756"/>
    <w:rsid w:val="00CE690B"/>
    <w:rsid w:val="00CE6A90"/>
    <w:rsid w:val="00CE6ADE"/>
    <w:rsid w:val="00CE6BFC"/>
    <w:rsid w:val="00CE6E24"/>
    <w:rsid w:val="00CE7012"/>
    <w:rsid w:val="00CE72C9"/>
    <w:rsid w:val="00CE72E1"/>
    <w:rsid w:val="00CE741F"/>
    <w:rsid w:val="00CE75E6"/>
    <w:rsid w:val="00CE78AE"/>
    <w:rsid w:val="00CE795C"/>
    <w:rsid w:val="00CE797E"/>
    <w:rsid w:val="00CE79D4"/>
    <w:rsid w:val="00CE7A14"/>
    <w:rsid w:val="00CE7B50"/>
    <w:rsid w:val="00CE7D93"/>
    <w:rsid w:val="00CE7DFA"/>
    <w:rsid w:val="00CE7E62"/>
    <w:rsid w:val="00CF0022"/>
    <w:rsid w:val="00CF00A1"/>
    <w:rsid w:val="00CF0196"/>
    <w:rsid w:val="00CF01F9"/>
    <w:rsid w:val="00CF0276"/>
    <w:rsid w:val="00CF0409"/>
    <w:rsid w:val="00CF0642"/>
    <w:rsid w:val="00CF06D1"/>
    <w:rsid w:val="00CF07D7"/>
    <w:rsid w:val="00CF09A9"/>
    <w:rsid w:val="00CF0AD7"/>
    <w:rsid w:val="00CF0BD4"/>
    <w:rsid w:val="00CF0C1D"/>
    <w:rsid w:val="00CF0D0E"/>
    <w:rsid w:val="00CF0E51"/>
    <w:rsid w:val="00CF0E7B"/>
    <w:rsid w:val="00CF0F68"/>
    <w:rsid w:val="00CF0FC9"/>
    <w:rsid w:val="00CF11AF"/>
    <w:rsid w:val="00CF1243"/>
    <w:rsid w:val="00CF12B6"/>
    <w:rsid w:val="00CF1512"/>
    <w:rsid w:val="00CF1597"/>
    <w:rsid w:val="00CF1699"/>
    <w:rsid w:val="00CF1813"/>
    <w:rsid w:val="00CF1852"/>
    <w:rsid w:val="00CF19DA"/>
    <w:rsid w:val="00CF1C16"/>
    <w:rsid w:val="00CF1C7F"/>
    <w:rsid w:val="00CF1CB8"/>
    <w:rsid w:val="00CF1CC0"/>
    <w:rsid w:val="00CF214F"/>
    <w:rsid w:val="00CF2169"/>
    <w:rsid w:val="00CF229C"/>
    <w:rsid w:val="00CF243A"/>
    <w:rsid w:val="00CF24F8"/>
    <w:rsid w:val="00CF25F8"/>
    <w:rsid w:val="00CF264A"/>
    <w:rsid w:val="00CF2653"/>
    <w:rsid w:val="00CF2858"/>
    <w:rsid w:val="00CF2960"/>
    <w:rsid w:val="00CF2995"/>
    <w:rsid w:val="00CF2A7A"/>
    <w:rsid w:val="00CF2C62"/>
    <w:rsid w:val="00CF2C64"/>
    <w:rsid w:val="00CF2E14"/>
    <w:rsid w:val="00CF2E51"/>
    <w:rsid w:val="00CF2EC1"/>
    <w:rsid w:val="00CF2F0B"/>
    <w:rsid w:val="00CF2FC2"/>
    <w:rsid w:val="00CF2FD4"/>
    <w:rsid w:val="00CF2FD8"/>
    <w:rsid w:val="00CF300F"/>
    <w:rsid w:val="00CF3552"/>
    <w:rsid w:val="00CF3558"/>
    <w:rsid w:val="00CF35DD"/>
    <w:rsid w:val="00CF374E"/>
    <w:rsid w:val="00CF37BB"/>
    <w:rsid w:val="00CF37C2"/>
    <w:rsid w:val="00CF386B"/>
    <w:rsid w:val="00CF393D"/>
    <w:rsid w:val="00CF3A61"/>
    <w:rsid w:val="00CF3AFA"/>
    <w:rsid w:val="00CF3B3A"/>
    <w:rsid w:val="00CF3BE4"/>
    <w:rsid w:val="00CF3DA0"/>
    <w:rsid w:val="00CF4247"/>
    <w:rsid w:val="00CF4252"/>
    <w:rsid w:val="00CF47CF"/>
    <w:rsid w:val="00CF4A4E"/>
    <w:rsid w:val="00CF4D08"/>
    <w:rsid w:val="00CF4D32"/>
    <w:rsid w:val="00CF4F12"/>
    <w:rsid w:val="00CF4FE3"/>
    <w:rsid w:val="00CF5089"/>
    <w:rsid w:val="00CF522B"/>
    <w:rsid w:val="00CF5263"/>
    <w:rsid w:val="00CF5402"/>
    <w:rsid w:val="00CF546A"/>
    <w:rsid w:val="00CF54EA"/>
    <w:rsid w:val="00CF5550"/>
    <w:rsid w:val="00CF56A9"/>
    <w:rsid w:val="00CF56EF"/>
    <w:rsid w:val="00CF58E8"/>
    <w:rsid w:val="00CF5963"/>
    <w:rsid w:val="00CF5E37"/>
    <w:rsid w:val="00CF5EC9"/>
    <w:rsid w:val="00CF5FE9"/>
    <w:rsid w:val="00CF60B5"/>
    <w:rsid w:val="00CF6143"/>
    <w:rsid w:val="00CF6245"/>
    <w:rsid w:val="00CF635C"/>
    <w:rsid w:val="00CF63CC"/>
    <w:rsid w:val="00CF6525"/>
    <w:rsid w:val="00CF66ED"/>
    <w:rsid w:val="00CF676E"/>
    <w:rsid w:val="00CF67A7"/>
    <w:rsid w:val="00CF69DC"/>
    <w:rsid w:val="00CF6A12"/>
    <w:rsid w:val="00CF6D3D"/>
    <w:rsid w:val="00CF6D92"/>
    <w:rsid w:val="00CF6F17"/>
    <w:rsid w:val="00CF6F7E"/>
    <w:rsid w:val="00CF7044"/>
    <w:rsid w:val="00CF7167"/>
    <w:rsid w:val="00CF7478"/>
    <w:rsid w:val="00CF7539"/>
    <w:rsid w:val="00CF7562"/>
    <w:rsid w:val="00CF763F"/>
    <w:rsid w:val="00CF76C6"/>
    <w:rsid w:val="00CF79FA"/>
    <w:rsid w:val="00CF7A77"/>
    <w:rsid w:val="00CF7B9D"/>
    <w:rsid w:val="00CF7C21"/>
    <w:rsid w:val="00CF7CD7"/>
    <w:rsid w:val="00CF7D35"/>
    <w:rsid w:val="00CF7EDE"/>
    <w:rsid w:val="00CF7EF0"/>
    <w:rsid w:val="00CF7F18"/>
    <w:rsid w:val="00D0007D"/>
    <w:rsid w:val="00D00483"/>
    <w:rsid w:val="00D004B5"/>
    <w:rsid w:val="00D004D9"/>
    <w:rsid w:val="00D004FA"/>
    <w:rsid w:val="00D0070E"/>
    <w:rsid w:val="00D00736"/>
    <w:rsid w:val="00D008F3"/>
    <w:rsid w:val="00D0094E"/>
    <w:rsid w:val="00D00972"/>
    <w:rsid w:val="00D009A6"/>
    <w:rsid w:val="00D00D47"/>
    <w:rsid w:val="00D00F3F"/>
    <w:rsid w:val="00D00F97"/>
    <w:rsid w:val="00D0136A"/>
    <w:rsid w:val="00D0140A"/>
    <w:rsid w:val="00D014D0"/>
    <w:rsid w:val="00D01580"/>
    <w:rsid w:val="00D01752"/>
    <w:rsid w:val="00D017DD"/>
    <w:rsid w:val="00D017DE"/>
    <w:rsid w:val="00D0195F"/>
    <w:rsid w:val="00D01B21"/>
    <w:rsid w:val="00D01B2B"/>
    <w:rsid w:val="00D01BCC"/>
    <w:rsid w:val="00D01C34"/>
    <w:rsid w:val="00D01E29"/>
    <w:rsid w:val="00D01E2F"/>
    <w:rsid w:val="00D0210D"/>
    <w:rsid w:val="00D02129"/>
    <w:rsid w:val="00D02215"/>
    <w:rsid w:val="00D0225B"/>
    <w:rsid w:val="00D025C2"/>
    <w:rsid w:val="00D026CC"/>
    <w:rsid w:val="00D028CB"/>
    <w:rsid w:val="00D029B1"/>
    <w:rsid w:val="00D029E1"/>
    <w:rsid w:val="00D02C99"/>
    <w:rsid w:val="00D02F07"/>
    <w:rsid w:val="00D030E7"/>
    <w:rsid w:val="00D03102"/>
    <w:rsid w:val="00D03265"/>
    <w:rsid w:val="00D0340E"/>
    <w:rsid w:val="00D034CC"/>
    <w:rsid w:val="00D03727"/>
    <w:rsid w:val="00D0378A"/>
    <w:rsid w:val="00D03796"/>
    <w:rsid w:val="00D03993"/>
    <w:rsid w:val="00D03B31"/>
    <w:rsid w:val="00D03D47"/>
    <w:rsid w:val="00D03ECD"/>
    <w:rsid w:val="00D04220"/>
    <w:rsid w:val="00D04249"/>
    <w:rsid w:val="00D04361"/>
    <w:rsid w:val="00D044DD"/>
    <w:rsid w:val="00D046F4"/>
    <w:rsid w:val="00D04705"/>
    <w:rsid w:val="00D04778"/>
    <w:rsid w:val="00D04CF6"/>
    <w:rsid w:val="00D04E20"/>
    <w:rsid w:val="00D04E55"/>
    <w:rsid w:val="00D04F8F"/>
    <w:rsid w:val="00D05132"/>
    <w:rsid w:val="00D0519E"/>
    <w:rsid w:val="00D051EA"/>
    <w:rsid w:val="00D05379"/>
    <w:rsid w:val="00D0573E"/>
    <w:rsid w:val="00D05750"/>
    <w:rsid w:val="00D05824"/>
    <w:rsid w:val="00D05991"/>
    <w:rsid w:val="00D05992"/>
    <w:rsid w:val="00D05DBA"/>
    <w:rsid w:val="00D05DF6"/>
    <w:rsid w:val="00D05E72"/>
    <w:rsid w:val="00D05EA9"/>
    <w:rsid w:val="00D05FB3"/>
    <w:rsid w:val="00D0613F"/>
    <w:rsid w:val="00D063D5"/>
    <w:rsid w:val="00D06495"/>
    <w:rsid w:val="00D064CD"/>
    <w:rsid w:val="00D06511"/>
    <w:rsid w:val="00D068A7"/>
    <w:rsid w:val="00D06A11"/>
    <w:rsid w:val="00D06B9E"/>
    <w:rsid w:val="00D06C43"/>
    <w:rsid w:val="00D06D33"/>
    <w:rsid w:val="00D06D35"/>
    <w:rsid w:val="00D06D95"/>
    <w:rsid w:val="00D06EB5"/>
    <w:rsid w:val="00D0706B"/>
    <w:rsid w:val="00D071F8"/>
    <w:rsid w:val="00D07210"/>
    <w:rsid w:val="00D0723E"/>
    <w:rsid w:val="00D07252"/>
    <w:rsid w:val="00D073A6"/>
    <w:rsid w:val="00D0742D"/>
    <w:rsid w:val="00D074BA"/>
    <w:rsid w:val="00D074C7"/>
    <w:rsid w:val="00D074F4"/>
    <w:rsid w:val="00D0759F"/>
    <w:rsid w:val="00D07848"/>
    <w:rsid w:val="00D07885"/>
    <w:rsid w:val="00D078C1"/>
    <w:rsid w:val="00D078E0"/>
    <w:rsid w:val="00D07986"/>
    <w:rsid w:val="00D07AD9"/>
    <w:rsid w:val="00D07B01"/>
    <w:rsid w:val="00D07B8C"/>
    <w:rsid w:val="00D07BCE"/>
    <w:rsid w:val="00D07BEE"/>
    <w:rsid w:val="00D07CE1"/>
    <w:rsid w:val="00D07D17"/>
    <w:rsid w:val="00D07E89"/>
    <w:rsid w:val="00D10220"/>
    <w:rsid w:val="00D1026A"/>
    <w:rsid w:val="00D102D0"/>
    <w:rsid w:val="00D10496"/>
    <w:rsid w:val="00D105EE"/>
    <w:rsid w:val="00D10617"/>
    <w:rsid w:val="00D1063D"/>
    <w:rsid w:val="00D10735"/>
    <w:rsid w:val="00D107CF"/>
    <w:rsid w:val="00D10926"/>
    <w:rsid w:val="00D10A12"/>
    <w:rsid w:val="00D10D9B"/>
    <w:rsid w:val="00D10F4C"/>
    <w:rsid w:val="00D10FA6"/>
    <w:rsid w:val="00D1126D"/>
    <w:rsid w:val="00D112A9"/>
    <w:rsid w:val="00D1140E"/>
    <w:rsid w:val="00D11631"/>
    <w:rsid w:val="00D11672"/>
    <w:rsid w:val="00D1170C"/>
    <w:rsid w:val="00D118C8"/>
    <w:rsid w:val="00D11AD2"/>
    <w:rsid w:val="00D11B0B"/>
    <w:rsid w:val="00D11BEB"/>
    <w:rsid w:val="00D11C01"/>
    <w:rsid w:val="00D11C17"/>
    <w:rsid w:val="00D11F5E"/>
    <w:rsid w:val="00D12106"/>
    <w:rsid w:val="00D12222"/>
    <w:rsid w:val="00D12293"/>
    <w:rsid w:val="00D122DC"/>
    <w:rsid w:val="00D12421"/>
    <w:rsid w:val="00D12439"/>
    <w:rsid w:val="00D1251C"/>
    <w:rsid w:val="00D1262B"/>
    <w:rsid w:val="00D1283A"/>
    <w:rsid w:val="00D12A62"/>
    <w:rsid w:val="00D12AD9"/>
    <w:rsid w:val="00D12BC3"/>
    <w:rsid w:val="00D12D18"/>
    <w:rsid w:val="00D12DCD"/>
    <w:rsid w:val="00D12E46"/>
    <w:rsid w:val="00D13246"/>
    <w:rsid w:val="00D13458"/>
    <w:rsid w:val="00D1347C"/>
    <w:rsid w:val="00D1360E"/>
    <w:rsid w:val="00D13BBC"/>
    <w:rsid w:val="00D13D0F"/>
    <w:rsid w:val="00D13DBD"/>
    <w:rsid w:val="00D13EC6"/>
    <w:rsid w:val="00D13F94"/>
    <w:rsid w:val="00D14236"/>
    <w:rsid w:val="00D142DD"/>
    <w:rsid w:val="00D14329"/>
    <w:rsid w:val="00D1447D"/>
    <w:rsid w:val="00D14553"/>
    <w:rsid w:val="00D1466A"/>
    <w:rsid w:val="00D14698"/>
    <w:rsid w:val="00D14C11"/>
    <w:rsid w:val="00D14CEE"/>
    <w:rsid w:val="00D14DB1"/>
    <w:rsid w:val="00D14E59"/>
    <w:rsid w:val="00D14EF0"/>
    <w:rsid w:val="00D14EF4"/>
    <w:rsid w:val="00D14F6B"/>
    <w:rsid w:val="00D14FE7"/>
    <w:rsid w:val="00D150A1"/>
    <w:rsid w:val="00D15101"/>
    <w:rsid w:val="00D1517F"/>
    <w:rsid w:val="00D15360"/>
    <w:rsid w:val="00D15388"/>
    <w:rsid w:val="00D15658"/>
    <w:rsid w:val="00D156F2"/>
    <w:rsid w:val="00D1576F"/>
    <w:rsid w:val="00D15877"/>
    <w:rsid w:val="00D1597F"/>
    <w:rsid w:val="00D15A10"/>
    <w:rsid w:val="00D15B16"/>
    <w:rsid w:val="00D15DD7"/>
    <w:rsid w:val="00D15F43"/>
    <w:rsid w:val="00D15FCD"/>
    <w:rsid w:val="00D161F1"/>
    <w:rsid w:val="00D16324"/>
    <w:rsid w:val="00D163F0"/>
    <w:rsid w:val="00D16442"/>
    <w:rsid w:val="00D16472"/>
    <w:rsid w:val="00D16479"/>
    <w:rsid w:val="00D1654B"/>
    <w:rsid w:val="00D165E9"/>
    <w:rsid w:val="00D166AB"/>
    <w:rsid w:val="00D166F3"/>
    <w:rsid w:val="00D16735"/>
    <w:rsid w:val="00D16816"/>
    <w:rsid w:val="00D1681B"/>
    <w:rsid w:val="00D169E9"/>
    <w:rsid w:val="00D16A06"/>
    <w:rsid w:val="00D16C12"/>
    <w:rsid w:val="00D16D4C"/>
    <w:rsid w:val="00D16E87"/>
    <w:rsid w:val="00D16EFA"/>
    <w:rsid w:val="00D170A8"/>
    <w:rsid w:val="00D17109"/>
    <w:rsid w:val="00D17120"/>
    <w:rsid w:val="00D17261"/>
    <w:rsid w:val="00D17278"/>
    <w:rsid w:val="00D17534"/>
    <w:rsid w:val="00D1757B"/>
    <w:rsid w:val="00D176FA"/>
    <w:rsid w:val="00D17763"/>
    <w:rsid w:val="00D177DA"/>
    <w:rsid w:val="00D178A5"/>
    <w:rsid w:val="00D17963"/>
    <w:rsid w:val="00D17994"/>
    <w:rsid w:val="00D17AB1"/>
    <w:rsid w:val="00D17B0D"/>
    <w:rsid w:val="00D17B21"/>
    <w:rsid w:val="00D17D44"/>
    <w:rsid w:val="00D20322"/>
    <w:rsid w:val="00D20328"/>
    <w:rsid w:val="00D2035F"/>
    <w:rsid w:val="00D205FB"/>
    <w:rsid w:val="00D20656"/>
    <w:rsid w:val="00D20684"/>
    <w:rsid w:val="00D208DF"/>
    <w:rsid w:val="00D20A80"/>
    <w:rsid w:val="00D20B8B"/>
    <w:rsid w:val="00D20C21"/>
    <w:rsid w:val="00D20C5E"/>
    <w:rsid w:val="00D20CEC"/>
    <w:rsid w:val="00D21002"/>
    <w:rsid w:val="00D213D7"/>
    <w:rsid w:val="00D2162C"/>
    <w:rsid w:val="00D217F4"/>
    <w:rsid w:val="00D21951"/>
    <w:rsid w:val="00D21971"/>
    <w:rsid w:val="00D21A05"/>
    <w:rsid w:val="00D21A3C"/>
    <w:rsid w:val="00D21AB9"/>
    <w:rsid w:val="00D21ACE"/>
    <w:rsid w:val="00D21EA5"/>
    <w:rsid w:val="00D22560"/>
    <w:rsid w:val="00D22AB3"/>
    <w:rsid w:val="00D22C57"/>
    <w:rsid w:val="00D22CA7"/>
    <w:rsid w:val="00D22E4F"/>
    <w:rsid w:val="00D22F34"/>
    <w:rsid w:val="00D22FA9"/>
    <w:rsid w:val="00D231D7"/>
    <w:rsid w:val="00D23254"/>
    <w:rsid w:val="00D23347"/>
    <w:rsid w:val="00D233B0"/>
    <w:rsid w:val="00D233F1"/>
    <w:rsid w:val="00D2346B"/>
    <w:rsid w:val="00D235AB"/>
    <w:rsid w:val="00D2370E"/>
    <w:rsid w:val="00D23848"/>
    <w:rsid w:val="00D2387C"/>
    <w:rsid w:val="00D23907"/>
    <w:rsid w:val="00D23910"/>
    <w:rsid w:val="00D239C1"/>
    <w:rsid w:val="00D239C6"/>
    <w:rsid w:val="00D23A2E"/>
    <w:rsid w:val="00D23B34"/>
    <w:rsid w:val="00D23B9F"/>
    <w:rsid w:val="00D23F5E"/>
    <w:rsid w:val="00D23FF0"/>
    <w:rsid w:val="00D241B3"/>
    <w:rsid w:val="00D241BF"/>
    <w:rsid w:val="00D241FE"/>
    <w:rsid w:val="00D24433"/>
    <w:rsid w:val="00D24484"/>
    <w:rsid w:val="00D244A9"/>
    <w:rsid w:val="00D2480C"/>
    <w:rsid w:val="00D2486E"/>
    <w:rsid w:val="00D24924"/>
    <w:rsid w:val="00D249D1"/>
    <w:rsid w:val="00D24A9A"/>
    <w:rsid w:val="00D24AAA"/>
    <w:rsid w:val="00D24DC6"/>
    <w:rsid w:val="00D24E83"/>
    <w:rsid w:val="00D251DC"/>
    <w:rsid w:val="00D252CF"/>
    <w:rsid w:val="00D25466"/>
    <w:rsid w:val="00D256F8"/>
    <w:rsid w:val="00D25784"/>
    <w:rsid w:val="00D25948"/>
    <w:rsid w:val="00D25ABC"/>
    <w:rsid w:val="00D25AE4"/>
    <w:rsid w:val="00D25B7E"/>
    <w:rsid w:val="00D25C72"/>
    <w:rsid w:val="00D25C93"/>
    <w:rsid w:val="00D25D43"/>
    <w:rsid w:val="00D26162"/>
    <w:rsid w:val="00D26285"/>
    <w:rsid w:val="00D265BF"/>
    <w:rsid w:val="00D26849"/>
    <w:rsid w:val="00D2685C"/>
    <w:rsid w:val="00D26A3B"/>
    <w:rsid w:val="00D26AA5"/>
    <w:rsid w:val="00D26BBE"/>
    <w:rsid w:val="00D26CAC"/>
    <w:rsid w:val="00D27188"/>
    <w:rsid w:val="00D271F1"/>
    <w:rsid w:val="00D2733A"/>
    <w:rsid w:val="00D2781B"/>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87A"/>
    <w:rsid w:val="00D3098D"/>
    <w:rsid w:val="00D30D47"/>
    <w:rsid w:val="00D30D61"/>
    <w:rsid w:val="00D30FAB"/>
    <w:rsid w:val="00D31146"/>
    <w:rsid w:val="00D311D5"/>
    <w:rsid w:val="00D31342"/>
    <w:rsid w:val="00D31479"/>
    <w:rsid w:val="00D314B4"/>
    <w:rsid w:val="00D3152E"/>
    <w:rsid w:val="00D31678"/>
    <w:rsid w:val="00D3185B"/>
    <w:rsid w:val="00D31A02"/>
    <w:rsid w:val="00D31AE1"/>
    <w:rsid w:val="00D31CB9"/>
    <w:rsid w:val="00D31D59"/>
    <w:rsid w:val="00D31DEA"/>
    <w:rsid w:val="00D31EAF"/>
    <w:rsid w:val="00D3210D"/>
    <w:rsid w:val="00D32511"/>
    <w:rsid w:val="00D32813"/>
    <w:rsid w:val="00D32A65"/>
    <w:rsid w:val="00D32B1B"/>
    <w:rsid w:val="00D32C48"/>
    <w:rsid w:val="00D32D33"/>
    <w:rsid w:val="00D32DC7"/>
    <w:rsid w:val="00D32E05"/>
    <w:rsid w:val="00D32E08"/>
    <w:rsid w:val="00D3323C"/>
    <w:rsid w:val="00D333FD"/>
    <w:rsid w:val="00D33456"/>
    <w:rsid w:val="00D334EA"/>
    <w:rsid w:val="00D3396F"/>
    <w:rsid w:val="00D33992"/>
    <w:rsid w:val="00D33AA4"/>
    <w:rsid w:val="00D33D12"/>
    <w:rsid w:val="00D33D4D"/>
    <w:rsid w:val="00D33E18"/>
    <w:rsid w:val="00D33EF6"/>
    <w:rsid w:val="00D33F9C"/>
    <w:rsid w:val="00D34124"/>
    <w:rsid w:val="00D341CA"/>
    <w:rsid w:val="00D3433B"/>
    <w:rsid w:val="00D34567"/>
    <w:rsid w:val="00D34653"/>
    <w:rsid w:val="00D34763"/>
    <w:rsid w:val="00D34839"/>
    <w:rsid w:val="00D34A0B"/>
    <w:rsid w:val="00D34A2C"/>
    <w:rsid w:val="00D34B76"/>
    <w:rsid w:val="00D34D54"/>
    <w:rsid w:val="00D34E85"/>
    <w:rsid w:val="00D34EB1"/>
    <w:rsid w:val="00D34FBA"/>
    <w:rsid w:val="00D34FF6"/>
    <w:rsid w:val="00D3546F"/>
    <w:rsid w:val="00D354A9"/>
    <w:rsid w:val="00D35653"/>
    <w:rsid w:val="00D35712"/>
    <w:rsid w:val="00D35740"/>
    <w:rsid w:val="00D3576D"/>
    <w:rsid w:val="00D3584E"/>
    <w:rsid w:val="00D359AF"/>
    <w:rsid w:val="00D35A36"/>
    <w:rsid w:val="00D35CF0"/>
    <w:rsid w:val="00D35DF3"/>
    <w:rsid w:val="00D361F1"/>
    <w:rsid w:val="00D36234"/>
    <w:rsid w:val="00D3625F"/>
    <w:rsid w:val="00D36371"/>
    <w:rsid w:val="00D36449"/>
    <w:rsid w:val="00D36788"/>
    <w:rsid w:val="00D367F8"/>
    <w:rsid w:val="00D3696F"/>
    <w:rsid w:val="00D36A29"/>
    <w:rsid w:val="00D36D45"/>
    <w:rsid w:val="00D36EE9"/>
    <w:rsid w:val="00D3718F"/>
    <w:rsid w:val="00D3720A"/>
    <w:rsid w:val="00D3742E"/>
    <w:rsid w:val="00D375B3"/>
    <w:rsid w:val="00D37BA9"/>
    <w:rsid w:val="00D37BDC"/>
    <w:rsid w:val="00D37C1C"/>
    <w:rsid w:val="00D37D89"/>
    <w:rsid w:val="00D37E92"/>
    <w:rsid w:val="00D37F30"/>
    <w:rsid w:val="00D401E7"/>
    <w:rsid w:val="00D4034A"/>
    <w:rsid w:val="00D403C0"/>
    <w:rsid w:val="00D404BC"/>
    <w:rsid w:val="00D405F4"/>
    <w:rsid w:val="00D4069A"/>
    <w:rsid w:val="00D40769"/>
    <w:rsid w:val="00D409B0"/>
    <w:rsid w:val="00D40CF6"/>
    <w:rsid w:val="00D40DE5"/>
    <w:rsid w:val="00D4125A"/>
    <w:rsid w:val="00D4134F"/>
    <w:rsid w:val="00D414C8"/>
    <w:rsid w:val="00D41655"/>
    <w:rsid w:val="00D416B0"/>
    <w:rsid w:val="00D416DC"/>
    <w:rsid w:val="00D418A9"/>
    <w:rsid w:val="00D419D3"/>
    <w:rsid w:val="00D41A0E"/>
    <w:rsid w:val="00D41A2C"/>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A86"/>
    <w:rsid w:val="00D42AF8"/>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C8"/>
    <w:rsid w:val="00D43D5F"/>
    <w:rsid w:val="00D43EEF"/>
    <w:rsid w:val="00D43F5C"/>
    <w:rsid w:val="00D44160"/>
    <w:rsid w:val="00D442D0"/>
    <w:rsid w:val="00D44341"/>
    <w:rsid w:val="00D44403"/>
    <w:rsid w:val="00D44513"/>
    <w:rsid w:val="00D44519"/>
    <w:rsid w:val="00D445E9"/>
    <w:rsid w:val="00D44688"/>
    <w:rsid w:val="00D44793"/>
    <w:rsid w:val="00D44928"/>
    <w:rsid w:val="00D44989"/>
    <w:rsid w:val="00D44994"/>
    <w:rsid w:val="00D449A6"/>
    <w:rsid w:val="00D44A28"/>
    <w:rsid w:val="00D4503A"/>
    <w:rsid w:val="00D45136"/>
    <w:rsid w:val="00D4531F"/>
    <w:rsid w:val="00D4537D"/>
    <w:rsid w:val="00D454A7"/>
    <w:rsid w:val="00D4551F"/>
    <w:rsid w:val="00D456BA"/>
    <w:rsid w:val="00D4576D"/>
    <w:rsid w:val="00D45784"/>
    <w:rsid w:val="00D457C2"/>
    <w:rsid w:val="00D45909"/>
    <w:rsid w:val="00D45C44"/>
    <w:rsid w:val="00D45DEC"/>
    <w:rsid w:val="00D45DF3"/>
    <w:rsid w:val="00D45E49"/>
    <w:rsid w:val="00D45E55"/>
    <w:rsid w:val="00D45F6D"/>
    <w:rsid w:val="00D46174"/>
    <w:rsid w:val="00D4634C"/>
    <w:rsid w:val="00D463FE"/>
    <w:rsid w:val="00D46570"/>
    <w:rsid w:val="00D466E9"/>
    <w:rsid w:val="00D46991"/>
    <w:rsid w:val="00D46EF9"/>
    <w:rsid w:val="00D46FD3"/>
    <w:rsid w:val="00D47100"/>
    <w:rsid w:val="00D47138"/>
    <w:rsid w:val="00D472EE"/>
    <w:rsid w:val="00D47400"/>
    <w:rsid w:val="00D478BE"/>
    <w:rsid w:val="00D4795E"/>
    <w:rsid w:val="00D479CD"/>
    <w:rsid w:val="00D479E2"/>
    <w:rsid w:val="00D47C19"/>
    <w:rsid w:val="00D47D24"/>
    <w:rsid w:val="00D47D92"/>
    <w:rsid w:val="00D47DD0"/>
    <w:rsid w:val="00D47E01"/>
    <w:rsid w:val="00D47E89"/>
    <w:rsid w:val="00D50183"/>
    <w:rsid w:val="00D50310"/>
    <w:rsid w:val="00D50486"/>
    <w:rsid w:val="00D505C7"/>
    <w:rsid w:val="00D50669"/>
    <w:rsid w:val="00D506E7"/>
    <w:rsid w:val="00D509F1"/>
    <w:rsid w:val="00D50B15"/>
    <w:rsid w:val="00D50B30"/>
    <w:rsid w:val="00D50B4C"/>
    <w:rsid w:val="00D50C64"/>
    <w:rsid w:val="00D50CA9"/>
    <w:rsid w:val="00D50E82"/>
    <w:rsid w:val="00D5107C"/>
    <w:rsid w:val="00D5112F"/>
    <w:rsid w:val="00D51150"/>
    <w:rsid w:val="00D5128C"/>
    <w:rsid w:val="00D5152A"/>
    <w:rsid w:val="00D5167F"/>
    <w:rsid w:val="00D516D6"/>
    <w:rsid w:val="00D5199B"/>
    <w:rsid w:val="00D51A4F"/>
    <w:rsid w:val="00D51B96"/>
    <w:rsid w:val="00D51CAC"/>
    <w:rsid w:val="00D51D12"/>
    <w:rsid w:val="00D51DE1"/>
    <w:rsid w:val="00D51E4A"/>
    <w:rsid w:val="00D51F54"/>
    <w:rsid w:val="00D51F9C"/>
    <w:rsid w:val="00D52089"/>
    <w:rsid w:val="00D52236"/>
    <w:rsid w:val="00D522D5"/>
    <w:rsid w:val="00D524AC"/>
    <w:rsid w:val="00D5274F"/>
    <w:rsid w:val="00D52A53"/>
    <w:rsid w:val="00D52BCC"/>
    <w:rsid w:val="00D52E5C"/>
    <w:rsid w:val="00D52FF9"/>
    <w:rsid w:val="00D53087"/>
    <w:rsid w:val="00D53123"/>
    <w:rsid w:val="00D531F6"/>
    <w:rsid w:val="00D532A0"/>
    <w:rsid w:val="00D5330A"/>
    <w:rsid w:val="00D53364"/>
    <w:rsid w:val="00D533A1"/>
    <w:rsid w:val="00D533E6"/>
    <w:rsid w:val="00D53543"/>
    <w:rsid w:val="00D535F5"/>
    <w:rsid w:val="00D5362B"/>
    <w:rsid w:val="00D5370A"/>
    <w:rsid w:val="00D53776"/>
    <w:rsid w:val="00D53842"/>
    <w:rsid w:val="00D5389E"/>
    <w:rsid w:val="00D53A9A"/>
    <w:rsid w:val="00D53AE4"/>
    <w:rsid w:val="00D53CF3"/>
    <w:rsid w:val="00D53D7C"/>
    <w:rsid w:val="00D53E39"/>
    <w:rsid w:val="00D53E73"/>
    <w:rsid w:val="00D53F36"/>
    <w:rsid w:val="00D54713"/>
    <w:rsid w:val="00D54946"/>
    <w:rsid w:val="00D549BF"/>
    <w:rsid w:val="00D54A9A"/>
    <w:rsid w:val="00D54AE9"/>
    <w:rsid w:val="00D54AEA"/>
    <w:rsid w:val="00D54BEA"/>
    <w:rsid w:val="00D54C84"/>
    <w:rsid w:val="00D54CEE"/>
    <w:rsid w:val="00D54EC2"/>
    <w:rsid w:val="00D54F87"/>
    <w:rsid w:val="00D54FCF"/>
    <w:rsid w:val="00D55028"/>
    <w:rsid w:val="00D55072"/>
    <w:rsid w:val="00D55109"/>
    <w:rsid w:val="00D5510E"/>
    <w:rsid w:val="00D551B5"/>
    <w:rsid w:val="00D551BB"/>
    <w:rsid w:val="00D553CB"/>
    <w:rsid w:val="00D557E8"/>
    <w:rsid w:val="00D55D1F"/>
    <w:rsid w:val="00D55E35"/>
    <w:rsid w:val="00D55F6F"/>
    <w:rsid w:val="00D55FA5"/>
    <w:rsid w:val="00D55FEA"/>
    <w:rsid w:val="00D5603E"/>
    <w:rsid w:val="00D5609B"/>
    <w:rsid w:val="00D5619C"/>
    <w:rsid w:val="00D564ED"/>
    <w:rsid w:val="00D5657D"/>
    <w:rsid w:val="00D56587"/>
    <w:rsid w:val="00D56731"/>
    <w:rsid w:val="00D56A20"/>
    <w:rsid w:val="00D56DB0"/>
    <w:rsid w:val="00D56DB2"/>
    <w:rsid w:val="00D56F6D"/>
    <w:rsid w:val="00D5700D"/>
    <w:rsid w:val="00D57013"/>
    <w:rsid w:val="00D5701C"/>
    <w:rsid w:val="00D5705B"/>
    <w:rsid w:val="00D5709C"/>
    <w:rsid w:val="00D571D7"/>
    <w:rsid w:val="00D5740F"/>
    <w:rsid w:val="00D5747F"/>
    <w:rsid w:val="00D57495"/>
    <w:rsid w:val="00D574FA"/>
    <w:rsid w:val="00D577FB"/>
    <w:rsid w:val="00D5786F"/>
    <w:rsid w:val="00D57A4C"/>
    <w:rsid w:val="00D57CAD"/>
    <w:rsid w:val="00D57E6A"/>
    <w:rsid w:val="00D57E7F"/>
    <w:rsid w:val="00D57EB3"/>
    <w:rsid w:val="00D60079"/>
    <w:rsid w:val="00D60251"/>
    <w:rsid w:val="00D604DF"/>
    <w:rsid w:val="00D604F2"/>
    <w:rsid w:val="00D6061E"/>
    <w:rsid w:val="00D6069D"/>
    <w:rsid w:val="00D608F7"/>
    <w:rsid w:val="00D60B4D"/>
    <w:rsid w:val="00D60C8D"/>
    <w:rsid w:val="00D60D47"/>
    <w:rsid w:val="00D60DA4"/>
    <w:rsid w:val="00D60DD6"/>
    <w:rsid w:val="00D60E28"/>
    <w:rsid w:val="00D60EBE"/>
    <w:rsid w:val="00D60F99"/>
    <w:rsid w:val="00D61008"/>
    <w:rsid w:val="00D610FD"/>
    <w:rsid w:val="00D611F2"/>
    <w:rsid w:val="00D6126F"/>
    <w:rsid w:val="00D61374"/>
    <w:rsid w:val="00D613A3"/>
    <w:rsid w:val="00D6145F"/>
    <w:rsid w:val="00D615D4"/>
    <w:rsid w:val="00D6168A"/>
    <w:rsid w:val="00D616A5"/>
    <w:rsid w:val="00D616BE"/>
    <w:rsid w:val="00D61804"/>
    <w:rsid w:val="00D61878"/>
    <w:rsid w:val="00D6187C"/>
    <w:rsid w:val="00D618E1"/>
    <w:rsid w:val="00D6196C"/>
    <w:rsid w:val="00D61AAA"/>
    <w:rsid w:val="00D61AC7"/>
    <w:rsid w:val="00D61B35"/>
    <w:rsid w:val="00D61B37"/>
    <w:rsid w:val="00D61CAE"/>
    <w:rsid w:val="00D61FF0"/>
    <w:rsid w:val="00D6208F"/>
    <w:rsid w:val="00D6211D"/>
    <w:rsid w:val="00D6219B"/>
    <w:rsid w:val="00D6238A"/>
    <w:rsid w:val="00D623E9"/>
    <w:rsid w:val="00D625AA"/>
    <w:rsid w:val="00D626AE"/>
    <w:rsid w:val="00D62711"/>
    <w:rsid w:val="00D62962"/>
    <w:rsid w:val="00D629C2"/>
    <w:rsid w:val="00D62BCB"/>
    <w:rsid w:val="00D62C97"/>
    <w:rsid w:val="00D62D8F"/>
    <w:rsid w:val="00D62E62"/>
    <w:rsid w:val="00D62E7C"/>
    <w:rsid w:val="00D62F55"/>
    <w:rsid w:val="00D63037"/>
    <w:rsid w:val="00D6309F"/>
    <w:rsid w:val="00D6315D"/>
    <w:rsid w:val="00D6322E"/>
    <w:rsid w:val="00D634AE"/>
    <w:rsid w:val="00D634E3"/>
    <w:rsid w:val="00D6350C"/>
    <w:rsid w:val="00D63517"/>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862"/>
    <w:rsid w:val="00D6490C"/>
    <w:rsid w:val="00D649B4"/>
    <w:rsid w:val="00D64A5D"/>
    <w:rsid w:val="00D64A9B"/>
    <w:rsid w:val="00D64BDA"/>
    <w:rsid w:val="00D64C74"/>
    <w:rsid w:val="00D64D5E"/>
    <w:rsid w:val="00D64F32"/>
    <w:rsid w:val="00D64F52"/>
    <w:rsid w:val="00D64FBC"/>
    <w:rsid w:val="00D6500E"/>
    <w:rsid w:val="00D65037"/>
    <w:rsid w:val="00D6503D"/>
    <w:rsid w:val="00D6527E"/>
    <w:rsid w:val="00D653C7"/>
    <w:rsid w:val="00D65645"/>
    <w:rsid w:val="00D6567D"/>
    <w:rsid w:val="00D6587E"/>
    <w:rsid w:val="00D65884"/>
    <w:rsid w:val="00D659B1"/>
    <w:rsid w:val="00D65A57"/>
    <w:rsid w:val="00D65C0D"/>
    <w:rsid w:val="00D65C1F"/>
    <w:rsid w:val="00D65C8D"/>
    <w:rsid w:val="00D6605A"/>
    <w:rsid w:val="00D662DF"/>
    <w:rsid w:val="00D6638A"/>
    <w:rsid w:val="00D6648E"/>
    <w:rsid w:val="00D665EF"/>
    <w:rsid w:val="00D66672"/>
    <w:rsid w:val="00D6670C"/>
    <w:rsid w:val="00D668B3"/>
    <w:rsid w:val="00D668D1"/>
    <w:rsid w:val="00D66BBA"/>
    <w:rsid w:val="00D66DD3"/>
    <w:rsid w:val="00D66E18"/>
    <w:rsid w:val="00D66E71"/>
    <w:rsid w:val="00D66EA0"/>
    <w:rsid w:val="00D66F6C"/>
    <w:rsid w:val="00D66FBF"/>
    <w:rsid w:val="00D66FF7"/>
    <w:rsid w:val="00D67114"/>
    <w:rsid w:val="00D6734D"/>
    <w:rsid w:val="00D6744A"/>
    <w:rsid w:val="00D67688"/>
    <w:rsid w:val="00D676AE"/>
    <w:rsid w:val="00D67774"/>
    <w:rsid w:val="00D679CF"/>
    <w:rsid w:val="00D679D3"/>
    <w:rsid w:val="00D67BA6"/>
    <w:rsid w:val="00D67BD0"/>
    <w:rsid w:val="00D67C46"/>
    <w:rsid w:val="00D67CA0"/>
    <w:rsid w:val="00D67EF8"/>
    <w:rsid w:val="00D67F7E"/>
    <w:rsid w:val="00D7002E"/>
    <w:rsid w:val="00D7009F"/>
    <w:rsid w:val="00D7039D"/>
    <w:rsid w:val="00D703EC"/>
    <w:rsid w:val="00D70546"/>
    <w:rsid w:val="00D7054E"/>
    <w:rsid w:val="00D705E2"/>
    <w:rsid w:val="00D70605"/>
    <w:rsid w:val="00D7062C"/>
    <w:rsid w:val="00D70686"/>
    <w:rsid w:val="00D70724"/>
    <w:rsid w:val="00D70761"/>
    <w:rsid w:val="00D70D56"/>
    <w:rsid w:val="00D70E8E"/>
    <w:rsid w:val="00D70EC2"/>
    <w:rsid w:val="00D7140D"/>
    <w:rsid w:val="00D7141D"/>
    <w:rsid w:val="00D71538"/>
    <w:rsid w:val="00D71769"/>
    <w:rsid w:val="00D71E7E"/>
    <w:rsid w:val="00D71F18"/>
    <w:rsid w:val="00D71F92"/>
    <w:rsid w:val="00D72075"/>
    <w:rsid w:val="00D72433"/>
    <w:rsid w:val="00D724CD"/>
    <w:rsid w:val="00D7263F"/>
    <w:rsid w:val="00D72719"/>
    <w:rsid w:val="00D728D4"/>
    <w:rsid w:val="00D72945"/>
    <w:rsid w:val="00D72A3D"/>
    <w:rsid w:val="00D72EED"/>
    <w:rsid w:val="00D730F3"/>
    <w:rsid w:val="00D7356F"/>
    <w:rsid w:val="00D73587"/>
    <w:rsid w:val="00D73590"/>
    <w:rsid w:val="00D739E5"/>
    <w:rsid w:val="00D73A70"/>
    <w:rsid w:val="00D73AD1"/>
    <w:rsid w:val="00D73C86"/>
    <w:rsid w:val="00D73DC7"/>
    <w:rsid w:val="00D73E8D"/>
    <w:rsid w:val="00D73EBB"/>
    <w:rsid w:val="00D7402C"/>
    <w:rsid w:val="00D74104"/>
    <w:rsid w:val="00D7416F"/>
    <w:rsid w:val="00D74179"/>
    <w:rsid w:val="00D74261"/>
    <w:rsid w:val="00D7434A"/>
    <w:rsid w:val="00D743ED"/>
    <w:rsid w:val="00D744B1"/>
    <w:rsid w:val="00D7475D"/>
    <w:rsid w:val="00D747AF"/>
    <w:rsid w:val="00D74961"/>
    <w:rsid w:val="00D74D1C"/>
    <w:rsid w:val="00D74D40"/>
    <w:rsid w:val="00D74DA4"/>
    <w:rsid w:val="00D74E00"/>
    <w:rsid w:val="00D751FB"/>
    <w:rsid w:val="00D752F3"/>
    <w:rsid w:val="00D75464"/>
    <w:rsid w:val="00D754BC"/>
    <w:rsid w:val="00D754D6"/>
    <w:rsid w:val="00D7597E"/>
    <w:rsid w:val="00D75C2C"/>
    <w:rsid w:val="00D75CFE"/>
    <w:rsid w:val="00D75D8C"/>
    <w:rsid w:val="00D75F07"/>
    <w:rsid w:val="00D75F72"/>
    <w:rsid w:val="00D76185"/>
    <w:rsid w:val="00D761AA"/>
    <w:rsid w:val="00D76682"/>
    <w:rsid w:val="00D7673E"/>
    <w:rsid w:val="00D76868"/>
    <w:rsid w:val="00D76FAE"/>
    <w:rsid w:val="00D77243"/>
    <w:rsid w:val="00D7727B"/>
    <w:rsid w:val="00D77415"/>
    <w:rsid w:val="00D7750C"/>
    <w:rsid w:val="00D77669"/>
    <w:rsid w:val="00D777D7"/>
    <w:rsid w:val="00D777FE"/>
    <w:rsid w:val="00D77828"/>
    <w:rsid w:val="00D7783E"/>
    <w:rsid w:val="00D77B27"/>
    <w:rsid w:val="00D77DE2"/>
    <w:rsid w:val="00D80022"/>
    <w:rsid w:val="00D80119"/>
    <w:rsid w:val="00D806AA"/>
    <w:rsid w:val="00D80721"/>
    <w:rsid w:val="00D8081B"/>
    <w:rsid w:val="00D80986"/>
    <w:rsid w:val="00D80A70"/>
    <w:rsid w:val="00D80A71"/>
    <w:rsid w:val="00D80AB8"/>
    <w:rsid w:val="00D80C23"/>
    <w:rsid w:val="00D80C6E"/>
    <w:rsid w:val="00D80D32"/>
    <w:rsid w:val="00D80E0F"/>
    <w:rsid w:val="00D80E39"/>
    <w:rsid w:val="00D80EA3"/>
    <w:rsid w:val="00D80FAD"/>
    <w:rsid w:val="00D8102C"/>
    <w:rsid w:val="00D810F2"/>
    <w:rsid w:val="00D81196"/>
    <w:rsid w:val="00D81254"/>
    <w:rsid w:val="00D814AF"/>
    <w:rsid w:val="00D815EF"/>
    <w:rsid w:val="00D8172B"/>
    <w:rsid w:val="00D8175E"/>
    <w:rsid w:val="00D81792"/>
    <w:rsid w:val="00D819A0"/>
    <w:rsid w:val="00D819B1"/>
    <w:rsid w:val="00D81A8D"/>
    <w:rsid w:val="00D81C32"/>
    <w:rsid w:val="00D81D06"/>
    <w:rsid w:val="00D81D66"/>
    <w:rsid w:val="00D81EA5"/>
    <w:rsid w:val="00D81F5B"/>
    <w:rsid w:val="00D82169"/>
    <w:rsid w:val="00D8217C"/>
    <w:rsid w:val="00D82187"/>
    <w:rsid w:val="00D8226A"/>
    <w:rsid w:val="00D822F6"/>
    <w:rsid w:val="00D8233F"/>
    <w:rsid w:val="00D8236B"/>
    <w:rsid w:val="00D8246E"/>
    <w:rsid w:val="00D82494"/>
    <w:rsid w:val="00D824B4"/>
    <w:rsid w:val="00D825B6"/>
    <w:rsid w:val="00D8295C"/>
    <w:rsid w:val="00D829BC"/>
    <w:rsid w:val="00D82A03"/>
    <w:rsid w:val="00D82A3F"/>
    <w:rsid w:val="00D82CDA"/>
    <w:rsid w:val="00D82FAD"/>
    <w:rsid w:val="00D8301D"/>
    <w:rsid w:val="00D830CA"/>
    <w:rsid w:val="00D830F2"/>
    <w:rsid w:val="00D831FE"/>
    <w:rsid w:val="00D832C9"/>
    <w:rsid w:val="00D8330A"/>
    <w:rsid w:val="00D83338"/>
    <w:rsid w:val="00D835A5"/>
    <w:rsid w:val="00D835DC"/>
    <w:rsid w:val="00D8362E"/>
    <w:rsid w:val="00D83828"/>
    <w:rsid w:val="00D83AE9"/>
    <w:rsid w:val="00D83B9A"/>
    <w:rsid w:val="00D83D83"/>
    <w:rsid w:val="00D83F74"/>
    <w:rsid w:val="00D84070"/>
    <w:rsid w:val="00D84109"/>
    <w:rsid w:val="00D84356"/>
    <w:rsid w:val="00D84443"/>
    <w:rsid w:val="00D844EA"/>
    <w:rsid w:val="00D84713"/>
    <w:rsid w:val="00D849B3"/>
    <w:rsid w:val="00D849B7"/>
    <w:rsid w:val="00D84AB2"/>
    <w:rsid w:val="00D84F70"/>
    <w:rsid w:val="00D8522D"/>
    <w:rsid w:val="00D85241"/>
    <w:rsid w:val="00D852E7"/>
    <w:rsid w:val="00D853C6"/>
    <w:rsid w:val="00D853D4"/>
    <w:rsid w:val="00D856BA"/>
    <w:rsid w:val="00D856D4"/>
    <w:rsid w:val="00D857B8"/>
    <w:rsid w:val="00D85803"/>
    <w:rsid w:val="00D859D4"/>
    <w:rsid w:val="00D85A35"/>
    <w:rsid w:val="00D85ACE"/>
    <w:rsid w:val="00D85D24"/>
    <w:rsid w:val="00D85D76"/>
    <w:rsid w:val="00D85E4E"/>
    <w:rsid w:val="00D8661B"/>
    <w:rsid w:val="00D8663F"/>
    <w:rsid w:val="00D86647"/>
    <w:rsid w:val="00D866BC"/>
    <w:rsid w:val="00D8676B"/>
    <w:rsid w:val="00D86779"/>
    <w:rsid w:val="00D86972"/>
    <w:rsid w:val="00D86A41"/>
    <w:rsid w:val="00D86A68"/>
    <w:rsid w:val="00D86A90"/>
    <w:rsid w:val="00D86ACF"/>
    <w:rsid w:val="00D86BD1"/>
    <w:rsid w:val="00D86DD0"/>
    <w:rsid w:val="00D86E1F"/>
    <w:rsid w:val="00D87175"/>
    <w:rsid w:val="00D87490"/>
    <w:rsid w:val="00D87663"/>
    <w:rsid w:val="00D8770A"/>
    <w:rsid w:val="00D87730"/>
    <w:rsid w:val="00D8799F"/>
    <w:rsid w:val="00D87ABF"/>
    <w:rsid w:val="00D87BB8"/>
    <w:rsid w:val="00D87CB2"/>
    <w:rsid w:val="00D87F61"/>
    <w:rsid w:val="00D87FBC"/>
    <w:rsid w:val="00D904C8"/>
    <w:rsid w:val="00D907F0"/>
    <w:rsid w:val="00D90812"/>
    <w:rsid w:val="00D90821"/>
    <w:rsid w:val="00D90878"/>
    <w:rsid w:val="00D90CD3"/>
    <w:rsid w:val="00D90D24"/>
    <w:rsid w:val="00D90F34"/>
    <w:rsid w:val="00D91497"/>
    <w:rsid w:val="00D914F1"/>
    <w:rsid w:val="00D91618"/>
    <w:rsid w:val="00D9161E"/>
    <w:rsid w:val="00D9162A"/>
    <w:rsid w:val="00D91749"/>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9"/>
    <w:rsid w:val="00D9288A"/>
    <w:rsid w:val="00D929DD"/>
    <w:rsid w:val="00D92B75"/>
    <w:rsid w:val="00D92C0B"/>
    <w:rsid w:val="00D92C29"/>
    <w:rsid w:val="00D92D9D"/>
    <w:rsid w:val="00D92DF5"/>
    <w:rsid w:val="00D92EC7"/>
    <w:rsid w:val="00D93058"/>
    <w:rsid w:val="00D93109"/>
    <w:rsid w:val="00D93356"/>
    <w:rsid w:val="00D93357"/>
    <w:rsid w:val="00D9352D"/>
    <w:rsid w:val="00D9360E"/>
    <w:rsid w:val="00D936E2"/>
    <w:rsid w:val="00D936E5"/>
    <w:rsid w:val="00D93719"/>
    <w:rsid w:val="00D93846"/>
    <w:rsid w:val="00D9388D"/>
    <w:rsid w:val="00D938B6"/>
    <w:rsid w:val="00D93A90"/>
    <w:rsid w:val="00D93F28"/>
    <w:rsid w:val="00D9408B"/>
    <w:rsid w:val="00D94098"/>
    <w:rsid w:val="00D94207"/>
    <w:rsid w:val="00D9431A"/>
    <w:rsid w:val="00D9445F"/>
    <w:rsid w:val="00D946DE"/>
    <w:rsid w:val="00D94855"/>
    <w:rsid w:val="00D94944"/>
    <w:rsid w:val="00D9497F"/>
    <w:rsid w:val="00D94A84"/>
    <w:rsid w:val="00D94B5B"/>
    <w:rsid w:val="00D94BE3"/>
    <w:rsid w:val="00D94CF6"/>
    <w:rsid w:val="00D94D24"/>
    <w:rsid w:val="00D94D33"/>
    <w:rsid w:val="00D94D6F"/>
    <w:rsid w:val="00D94D90"/>
    <w:rsid w:val="00D94E5A"/>
    <w:rsid w:val="00D94F22"/>
    <w:rsid w:val="00D9507A"/>
    <w:rsid w:val="00D95104"/>
    <w:rsid w:val="00D952A1"/>
    <w:rsid w:val="00D952DC"/>
    <w:rsid w:val="00D953A9"/>
    <w:rsid w:val="00D953C3"/>
    <w:rsid w:val="00D95495"/>
    <w:rsid w:val="00D955CB"/>
    <w:rsid w:val="00D95600"/>
    <w:rsid w:val="00D95635"/>
    <w:rsid w:val="00D95880"/>
    <w:rsid w:val="00D95890"/>
    <w:rsid w:val="00D9593D"/>
    <w:rsid w:val="00D95D86"/>
    <w:rsid w:val="00D95DC1"/>
    <w:rsid w:val="00D95DD2"/>
    <w:rsid w:val="00D95F03"/>
    <w:rsid w:val="00D95F44"/>
    <w:rsid w:val="00D9612B"/>
    <w:rsid w:val="00D964A0"/>
    <w:rsid w:val="00D965BC"/>
    <w:rsid w:val="00D96685"/>
    <w:rsid w:val="00D9683C"/>
    <w:rsid w:val="00D96985"/>
    <w:rsid w:val="00D969EA"/>
    <w:rsid w:val="00D96DF2"/>
    <w:rsid w:val="00D96E41"/>
    <w:rsid w:val="00D96FE3"/>
    <w:rsid w:val="00D97205"/>
    <w:rsid w:val="00D973D3"/>
    <w:rsid w:val="00D973E6"/>
    <w:rsid w:val="00D97689"/>
    <w:rsid w:val="00D977B1"/>
    <w:rsid w:val="00D9787B"/>
    <w:rsid w:val="00D97884"/>
    <w:rsid w:val="00D979BC"/>
    <w:rsid w:val="00D97BDF"/>
    <w:rsid w:val="00D97D03"/>
    <w:rsid w:val="00D97EDF"/>
    <w:rsid w:val="00DA00A5"/>
    <w:rsid w:val="00DA00E6"/>
    <w:rsid w:val="00DA02BE"/>
    <w:rsid w:val="00DA04E5"/>
    <w:rsid w:val="00DA050C"/>
    <w:rsid w:val="00DA0522"/>
    <w:rsid w:val="00DA061E"/>
    <w:rsid w:val="00DA07D0"/>
    <w:rsid w:val="00DA08CC"/>
    <w:rsid w:val="00DA0A7F"/>
    <w:rsid w:val="00DA0C2F"/>
    <w:rsid w:val="00DA0E1D"/>
    <w:rsid w:val="00DA0E86"/>
    <w:rsid w:val="00DA1029"/>
    <w:rsid w:val="00DA14AF"/>
    <w:rsid w:val="00DA14EC"/>
    <w:rsid w:val="00DA15B4"/>
    <w:rsid w:val="00DA15BC"/>
    <w:rsid w:val="00DA16A0"/>
    <w:rsid w:val="00DA16EC"/>
    <w:rsid w:val="00DA17D7"/>
    <w:rsid w:val="00DA1828"/>
    <w:rsid w:val="00DA1833"/>
    <w:rsid w:val="00DA1976"/>
    <w:rsid w:val="00DA1A3A"/>
    <w:rsid w:val="00DA1BAD"/>
    <w:rsid w:val="00DA1C31"/>
    <w:rsid w:val="00DA1DA4"/>
    <w:rsid w:val="00DA1DD4"/>
    <w:rsid w:val="00DA1E23"/>
    <w:rsid w:val="00DA205E"/>
    <w:rsid w:val="00DA20BC"/>
    <w:rsid w:val="00DA2336"/>
    <w:rsid w:val="00DA2460"/>
    <w:rsid w:val="00DA2529"/>
    <w:rsid w:val="00DA259C"/>
    <w:rsid w:val="00DA26F0"/>
    <w:rsid w:val="00DA2739"/>
    <w:rsid w:val="00DA28D2"/>
    <w:rsid w:val="00DA2940"/>
    <w:rsid w:val="00DA2A7A"/>
    <w:rsid w:val="00DA2B5E"/>
    <w:rsid w:val="00DA2C04"/>
    <w:rsid w:val="00DA2C19"/>
    <w:rsid w:val="00DA2D4E"/>
    <w:rsid w:val="00DA2DFA"/>
    <w:rsid w:val="00DA2ED7"/>
    <w:rsid w:val="00DA30DE"/>
    <w:rsid w:val="00DA319D"/>
    <w:rsid w:val="00DA3215"/>
    <w:rsid w:val="00DA3335"/>
    <w:rsid w:val="00DA33B2"/>
    <w:rsid w:val="00DA35C5"/>
    <w:rsid w:val="00DA35E2"/>
    <w:rsid w:val="00DA3627"/>
    <w:rsid w:val="00DA3650"/>
    <w:rsid w:val="00DA374A"/>
    <w:rsid w:val="00DA3929"/>
    <w:rsid w:val="00DA3996"/>
    <w:rsid w:val="00DA3A6F"/>
    <w:rsid w:val="00DA3AF7"/>
    <w:rsid w:val="00DA3E29"/>
    <w:rsid w:val="00DA3E7A"/>
    <w:rsid w:val="00DA3F82"/>
    <w:rsid w:val="00DA403F"/>
    <w:rsid w:val="00DA4050"/>
    <w:rsid w:val="00DA412A"/>
    <w:rsid w:val="00DA42BB"/>
    <w:rsid w:val="00DA430C"/>
    <w:rsid w:val="00DA44AF"/>
    <w:rsid w:val="00DA46BD"/>
    <w:rsid w:val="00DA4753"/>
    <w:rsid w:val="00DA47B4"/>
    <w:rsid w:val="00DA481B"/>
    <w:rsid w:val="00DA48A6"/>
    <w:rsid w:val="00DA49E9"/>
    <w:rsid w:val="00DA4C02"/>
    <w:rsid w:val="00DA4D22"/>
    <w:rsid w:val="00DA4DF1"/>
    <w:rsid w:val="00DA4E61"/>
    <w:rsid w:val="00DA4E69"/>
    <w:rsid w:val="00DA4EEE"/>
    <w:rsid w:val="00DA50B1"/>
    <w:rsid w:val="00DA5103"/>
    <w:rsid w:val="00DA5111"/>
    <w:rsid w:val="00DA52ED"/>
    <w:rsid w:val="00DA5569"/>
    <w:rsid w:val="00DA5654"/>
    <w:rsid w:val="00DA5720"/>
    <w:rsid w:val="00DA5793"/>
    <w:rsid w:val="00DA5817"/>
    <w:rsid w:val="00DA5998"/>
    <w:rsid w:val="00DA59CF"/>
    <w:rsid w:val="00DA59D8"/>
    <w:rsid w:val="00DA5A00"/>
    <w:rsid w:val="00DA5AAB"/>
    <w:rsid w:val="00DA5B5E"/>
    <w:rsid w:val="00DA5C03"/>
    <w:rsid w:val="00DA5F6A"/>
    <w:rsid w:val="00DA5FF2"/>
    <w:rsid w:val="00DA615D"/>
    <w:rsid w:val="00DA6486"/>
    <w:rsid w:val="00DA6598"/>
    <w:rsid w:val="00DA6C0F"/>
    <w:rsid w:val="00DA6D35"/>
    <w:rsid w:val="00DA6D92"/>
    <w:rsid w:val="00DA6EC5"/>
    <w:rsid w:val="00DA702F"/>
    <w:rsid w:val="00DA70A9"/>
    <w:rsid w:val="00DA71BA"/>
    <w:rsid w:val="00DA7271"/>
    <w:rsid w:val="00DA7282"/>
    <w:rsid w:val="00DA74E9"/>
    <w:rsid w:val="00DA74FD"/>
    <w:rsid w:val="00DA78C1"/>
    <w:rsid w:val="00DA78F2"/>
    <w:rsid w:val="00DA7915"/>
    <w:rsid w:val="00DA7C8F"/>
    <w:rsid w:val="00DA7D76"/>
    <w:rsid w:val="00DA7EFB"/>
    <w:rsid w:val="00DA7F7E"/>
    <w:rsid w:val="00DA7F8A"/>
    <w:rsid w:val="00DB005D"/>
    <w:rsid w:val="00DB006F"/>
    <w:rsid w:val="00DB00A0"/>
    <w:rsid w:val="00DB0176"/>
    <w:rsid w:val="00DB0191"/>
    <w:rsid w:val="00DB01AD"/>
    <w:rsid w:val="00DB02D7"/>
    <w:rsid w:val="00DB0404"/>
    <w:rsid w:val="00DB053C"/>
    <w:rsid w:val="00DB0561"/>
    <w:rsid w:val="00DB0613"/>
    <w:rsid w:val="00DB0AC3"/>
    <w:rsid w:val="00DB0C09"/>
    <w:rsid w:val="00DB0D37"/>
    <w:rsid w:val="00DB0D54"/>
    <w:rsid w:val="00DB11F8"/>
    <w:rsid w:val="00DB12A7"/>
    <w:rsid w:val="00DB12D6"/>
    <w:rsid w:val="00DB1643"/>
    <w:rsid w:val="00DB18F8"/>
    <w:rsid w:val="00DB1A22"/>
    <w:rsid w:val="00DB1C5D"/>
    <w:rsid w:val="00DB1EE5"/>
    <w:rsid w:val="00DB1EEC"/>
    <w:rsid w:val="00DB1F2A"/>
    <w:rsid w:val="00DB1F6D"/>
    <w:rsid w:val="00DB2537"/>
    <w:rsid w:val="00DB28E7"/>
    <w:rsid w:val="00DB28FC"/>
    <w:rsid w:val="00DB2957"/>
    <w:rsid w:val="00DB297F"/>
    <w:rsid w:val="00DB29D3"/>
    <w:rsid w:val="00DB2AAF"/>
    <w:rsid w:val="00DB2ADF"/>
    <w:rsid w:val="00DB2B42"/>
    <w:rsid w:val="00DB2E95"/>
    <w:rsid w:val="00DB2ED0"/>
    <w:rsid w:val="00DB3066"/>
    <w:rsid w:val="00DB3153"/>
    <w:rsid w:val="00DB317A"/>
    <w:rsid w:val="00DB31DA"/>
    <w:rsid w:val="00DB3315"/>
    <w:rsid w:val="00DB3439"/>
    <w:rsid w:val="00DB3507"/>
    <w:rsid w:val="00DB37A5"/>
    <w:rsid w:val="00DB39D9"/>
    <w:rsid w:val="00DB3A65"/>
    <w:rsid w:val="00DB3AC6"/>
    <w:rsid w:val="00DB3B82"/>
    <w:rsid w:val="00DB3E73"/>
    <w:rsid w:val="00DB4152"/>
    <w:rsid w:val="00DB41BF"/>
    <w:rsid w:val="00DB4595"/>
    <w:rsid w:val="00DB45EF"/>
    <w:rsid w:val="00DB4640"/>
    <w:rsid w:val="00DB485D"/>
    <w:rsid w:val="00DB498A"/>
    <w:rsid w:val="00DB4C66"/>
    <w:rsid w:val="00DB4C8D"/>
    <w:rsid w:val="00DB4EA2"/>
    <w:rsid w:val="00DB4EF8"/>
    <w:rsid w:val="00DB4FC8"/>
    <w:rsid w:val="00DB5029"/>
    <w:rsid w:val="00DB5056"/>
    <w:rsid w:val="00DB51E4"/>
    <w:rsid w:val="00DB545A"/>
    <w:rsid w:val="00DB559B"/>
    <w:rsid w:val="00DB55AE"/>
    <w:rsid w:val="00DB56FB"/>
    <w:rsid w:val="00DB57EA"/>
    <w:rsid w:val="00DB583E"/>
    <w:rsid w:val="00DB5853"/>
    <w:rsid w:val="00DB5874"/>
    <w:rsid w:val="00DB5A15"/>
    <w:rsid w:val="00DB5DE1"/>
    <w:rsid w:val="00DB5E13"/>
    <w:rsid w:val="00DB5F75"/>
    <w:rsid w:val="00DB61C7"/>
    <w:rsid w:val="00DB62D1"/>
    <w:rsid w:val="00DB642F"/>
    <w:rsid w:val="00DB660B"/>
    <w:rsid w:val="00DB6733"/>
    <w:rsid w:val="00DB67E0"/>
    <w:rsid w:val="00DB68BD"/>
    <w:rsid w:val="00DB6983"/>
    <w:rsid w:val="00DB6A60"/>
    <w:rsid w:val="00DB6C36"/>
    <w:rsid w:val="00DB6E9A"/>
    <w:rsid w:val="00DB6EB0"/>
    <w:rsid w:val="00DB7069"/>
    <w:rsid w:val="00DB73EB"/>
    <w:rsid w:val="00DB7509"/>
    <w:rsid w:val="00DB76E6"/>
    <w:rsid w:val="00DB7928"/>
    <w:rsid w:val="00DB7C3C"/>
    <w:rsid w:val="00DB7C97"/>
    <w:rsid w:val="00DB7CE4"/>
    <w:rsid w:val="00DB7D9C"/>
    <w:rsid w:val="00DB7E30"/>
    <w:rsid w:val="00DB7F0D"/>
    <w:rsid w:val="00DC0085"/>
    <w:rsid w:val="00DC00ED"/>
    <w:rsid w:val="00DC01B1"/>
    <w:rsid w:val="00DC03CB"/>
    <w:rsid w:val="00DC044B"/>
    <w:rsid w:val="00DC05B8"/>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738"/>
    <w:rsid w:val="00DC1815"/>
    <w:rsid w:val="00DC1936"/>
    <w:rsid w:val="00DC1E35"/>
    <w:rsid w:val="00DC1E43"/>
    <w:rsid w:val="00DC20EB"/>
    <w:rsid w:val="00DC2242"/>
    <w:rsid w:val="00DC226D"/>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DE1"/>
    <w:rsid w:val="00DC3E04"/>
    <w:rsid w:val="00DC40B9"/>
    <w:rsid w:val="00DC40F4"/>
    <w:rsid w:val="00DC4174"/>
    <w:rsid w:val="00DC4175"/>
    <w:rsid w:val="00DC41A4"/>
    <w:rsid w:val="00DC42A3"/>
    <w:rsid w:val="00DC4688"/>
    <w:rsid w:val="00DC46DE"/>
    <w:rsid w:val="00DC48E5"/>
    <w:rsid w:val="00DC4ADF"/>
    <w:rsid w:val="00DC4B47"/>
    <w:rsid w:val="00DC4BBB"/>
    <w:rsid w:val="00DC4C20"/>
    <w:rsid w:val="00DC4F4F"/>
    <w:rsid w:val="00DC4FA6"/>
    <w:rsid w:val="00DC50E1"/>
    <w:rsid w:val="00DC50FD"/>
    <w:rsid w:val="00DC540A"/>
    <w:rsid w:val="00DC5605"/>
    <w:rsid w:val="00DC5635"/>
    <w:rsid w:val="00DC5672"/>
    <w:rsid w:val="00DC5C1E"/>
    <w:rsid w:val="00DC60A2"/>
    <w:rsid w:val="00DC6203"/>
    <w:rsid w:val="00DC62B7"/>
    <w:rsid w:val="00DC6600"/>
    <w:rsid w:val="00DC67BD"/>
    <w:rsid w:val="00DC6924"/>
    <w:rsid w:val="00DC696E"/>
    <w:rsid w:val="00DC6A4B"/>
    <w:rsid w:val="00DC6B6E"/>
    <w:rsid w:val="00DC6B76"/>
    <w:rsid w:val="00DC6BFA"/>
    <w:rsid w:val="00DC6D0D"/>
    <w:rsid w:val="00DC71DA"/>
    <w:rsid w:val="00DC71F2"/>
    <w:rsid w:val="00DC726B"/>
    <w:rsid w:val="00DC7459"/>
    <w:rsid w:val="00DC74CE"/>
    <w:rsid w:val="00DC75BB"/>
    <w:rsid w:val="00DC7A2E"/>
    <w:rsid w:val="00DC7A47"/>
    <w:rsid w:val="00DC7C2A"/>
    <w:rsid w:val="00DC7D1D"/>
    <w:rsid w:val="00DC7F04"/>
    <w:rsid w:val="00DC7F12"/>
    <w:rsid w:val="00DD0195"/>
    <w:rsid w:val="00DD0240"/>
    <w:rsid w:val="00DD02D5"/>
    <w:rsid w:val="00DD0422"/>
    <w:rsid w:val="00DD06A6"/>
    <w:rsid w:val="00DD06EA"/>
    <w:rsid w:val="00DD0762"/>
    <w:rsid w:val="00DD07DC"/>
    <w:rsid w:val="00DD09B3"/>
    <w:rsid w:val="00DD0B6E"/>
    <w:rsid w:val="00DD0BF2"/>
    <w:rsid w:val="00DD0C3B"/>
    <w:rsid w:val="00DD0CA2"/>
    <w:rsid w:val="00DD1045"/>
    <w:rsid w:val="00DD1128"/>
    <w:rsid w:val="00DD1152"/>
    <w:rsid w:val="00DD13C7"/>
    <w:rsid w:val="00DD13FA"/>
    <w:rsid w:val="00DD1961"/>
    <w:rsid w:val="00DD1A6B"/>
    <w:rsid w:val="00DD1AF0"/>
    <w:rsid w:val="00DD1B5D"/>
    <w:rsid w:val="00DD1D4F"/>
    <w:rsid w:val="00DD1E2E"/>
    <w:rsid w:val="00DD1F52"/>
    <w:rsid w:val="00DD1FDD"/>
    <w:rsid w:val="00DD2025"/>
    <w:rsid w:val="00DD216D"/>
    <w:rsid w:val="00DD22EA"/>
    <w:rsid w:val="00DD23A0"/>
    <w:rsid w:val="00DD2459"/>
    <w:rsid w:val="00DD24DF"/>
    <w:rsid w:val="00DD2577"/>
    <w:rsid w:val="00DD280C"/>
    <w:rsid w:val="00DD29F2"/>
    <w:rsid w:val="00DD2A5E"/>
    <w:rsid w:val="00DD306E"/>
    <w:rsid w:val="00DD3096"/>
    <w:rsid w:val="00DD31DC"/>
    <w:rsid w:val="00DD31FF"/>
    <w:rsid w:val="00DD3265"/>
    <w:rsid w:val="00DD32E7"/>
    <w:rsid w:val="00DD3537"/>
    <w:rsid w:val="00DD35AC"/>
    <w:rsid w:val="00DD36C0"/>
    <w:rsid w:val="00DD3711"/>
    <w:rsid w:val="00DD3898"/>
    <w:rsid w:val="00DD3A12"/>
    <w:rsid w:val="00DD3EF5"/>
    <w:rsid w:val="00DD3F48"/>
    <w:rsid w:val="00DD3F67"/>
    <w:rsid w:val="00DD4268"/>
    <w:rsid w:val="00DD4557"/>
    <w:rsid w:val="00DD45BF"/>
    <w:rsid w:val="00DD464A"/>
    <w:rsid w:val="00DD46F3"/>
    <w:rsid w:val="00DD4720"/>
    <w:rsid w:val="00DD4766"/>
    <w:rsid w:val="00DD479A"/>
    <w:rsid w:val="00DD47CD"/>
    <w:rsid w:val="00DD4AF0"/>
    <w:rsid w:val="00DD4D4B"/>
    <w:rsid w:val="00DD4E2D"/>
    <w:rsid w:val="00DD4E67"/>
    <w:rsid w:val="00DD507C"/>
    <w:rsid w:val="00DD52EC"/>
    <w:rsid w:val="00DD53FA"/>
    <w:rsid w:val="00DD5407"/>
    <w:rsid w:val="00DD550D"/>
    <w:rsid w:val="00DD5521"/>
    <w:rsid w:val="00DD5525"/>
    <w:rsid w:val="00DD5527"/>
    <w:rsid w:val="00DD5AF0"/>
    <w:rsid w:val="00DD5B8E"/>
    <w:rsid w:val="00DD5C49"/>
    <w:rsid w:val="00DD5F42"/>
    <w:rsid w:val="00DD5FA3"/>
    <w:rsid w:val="00DD6059"/>
    <w:rsid w:val="00DD60D8"/>
    <w:rsid w:val="00DD60EA"/>
    <w:rsid w:val="00DD617B"/>
    <w:rsid w:val="00DD62FE"/>
    <w:rsid w:val="00DD6483"/>
    <w:rsid w:val="00DD6837"/>
    <w:rsid w:val="00DD68E4"/>
    <w:rsid w:val="00DD6ACF"/>
    <w:rsid w:val="00DD6BAF"/>
    <w:rsid w:val="00DD6D12"/>
    <w:rsid w:val="00DD6D79"/>
    <w:rsid w:val="00DD7036"/>
    <w:rsid w:val="00DD705A"/>
    <w:rsid w:val="00DD762B"/>
    <w:rsid w:val="00DD77C0"/>
    <w:rsid w:val="00DD7BF8"/>
    <w:rsid w:val="00DD7C7B"/>
    <w:rsid w:val="00DD7CAC"/>
    <w:rsid w:val="00DD7F59"/>
    <w:rsid w:val="00DE0155"/>
    <w:rsid w:val="00DE0328"/>
    <w:rsid w:val="00DE034C"/>
    <w:rsid w:val="00DE0478"/>
    <w:rsid w:val="00DE06CA"/>
    <w:rsid w:val="00DE0902"/>
    <w:rsid w:val="00DE09F1"/>
    <w:rsid w:val="00DE0A67"/>
    <w:rsid w:val="00DE0AE2"/>
    <w:rsid w:val="00DE0C50"/>
    <w:rsid w:val="00DE0C71"/>
    <w:rsid w:val="00DE0E59"/>
    <w:rsid w:val="00DE0EEA"/>
    <w:rsid w:val="00DE0F6C"/>
    <w:rsid w:val="00DE1185"/>
    <w:rsid w:val="00DE1405"/>
    <w:rsid w:val="00DE15A7"/>
    <w:rsid w:val="00DE15B6"/>
    <w:rsid w:val="00DE1663"/>
    <w:rsid w:val="00DE1B46"/>
    <w:rsid w:val="00DE1D08"/>
    <w:rsid w:val="00DE1E0F"/>
    <w:rsid w:val="00DE1EB6"/>
    <w:rsid w:val="00DE1FF6"/>
    <w:rsid w:val="00DE2021"/>
    <w:rsid w:val="00DE2185"/>
    <w:rsid w:val="00DE219B"/>
    <w:rsid w:val="00DE255D"/>
    <w:rsid w:val="00DE256C"/>
    <w:rsid w:val="00DE2722"/>
    <w:rsid w:val="00DE27B9"/>
    <w:rsid w:val="00DE27BE"/>
    <w:rsid w:val="00DE2875"/>
    <w:rsid w:val="00DE2908"/>
    <w:rsid w:val="00DE2D74"/>
    <w:rsid w:val="00DE2D78"/>
    <w:rsid w:val="00DE2DE0"/>
    <w:rsid w:val="00DE2F29"/>
    <w:rsid w:val="00DE3042"/>
    <w:rsid w:val="00DE3129"/>
    <w:rsid w:val="00DE3203"/>
    <w:rsid w:val="00DE3324"/>
    <w:rsid w:val="00DE33D2"/>
    <w:rsid w:val="00DE3465"/>
    <w:rsid w:val="00DE3548"/>
    <w:rsid w:val="00DE369C"/>
    <w:rsid w:val="00DE3884"/>
    <w:rsid w:val="00DE38A7"/>
    <w:rsid w:val="00DE38DD"/>
    <w:rsid w:val="00DE3A69"/>
    <w:rsid w:val="00DE3A77"/>
    <w:rsid w:val="00DE3A9D"/>
    <w:rsid w:val="00DE3B07"/>
    <w:rsid w:val="00DE3B4D"/>
    <w:rsid w:val="00DE3BE5"/>
    <w:rsid w:val="00DE3D3A"/>
    <w:rsid w:val="00DE3DEA"/>
    <w:rsid w:val="00DE3FA8"/>
    <w:rsid w:val="00DE4104"/>
    <w:rsid w:val="00DE41BF"/>
    <w:rsid w:val="00DE43C5"/>
    <w:rsid w:val="00DE4484"/>
    <w:rsid w:val="00DE44B6"/>
    <w:rsid w:val="00DE46B3"/>
    <w:rsid w:val="00DE4783"/>
    <w:rsid w:val="00DE4879"/>
    <w:rsid w:val="00DE48C6"/>
    <w:rsid w:val="00DE4C0A"/>
    <w:rsid w:val="00DE4C8F"/>
    <w:rsid w:val="00DE4CC5"/>
    <w:rsid w:val="00DE4CE0"/>
    <w:rsid w:val="00DE51CB"/>
    <w:rsid w:val="00DE52E3"/>
    <w:rsid w:val="00DE531A"/>
    <w:rsid w:val="00DE549B"/>
    <w:rsid w:val="00DE55C7"/>
    <w:rsid w:val="00DE564D"/>
    <w:rsid w:val="00DE5715"/>
    <w:rsid w:val="00DE576D"/>
    <w:rsid w:val="00DE582D"/>
    <w:rsid w:val="00DE5A68"/>
    <w:rsid w:val="00DE5D59"/>
    <w:rsid w:val="00DE5D6B"/>
    <w:rsid w:val="00DE5DAF"/>
    <w:rsid w:val="00DE5DB5"/>
    <w:rsid w:val="00DE5EAC"/>
    <w:rsid w:val="00DE5EDD"/>
    <w:rsid w:val="00DE60E0"/>
    <w:rsid w:val="00DE6109"/>
    <w:rsid w:val="00DE63CE"/>
    <w:rsid w:val="00DE6414"/>
    <w:rsid w:val="00DE64A6"/>
    <w:rsid w:val="00DE654F"/>
    <w:rsid w:val="00DE65FE"/>
    <w:rsid w:val="00DE66FE"/>
    <w:rsid w:val="00DE6864"/>
    <w:rsid w:val="00DE68EE"/>
    <w:rsid w:val="00DE6A3E"/>
    <w:rsid w:val="00DE6BB7"/>
    <w:rsid w:val="00DE6D4C"/>
    <w:rsid w:val="00DE6D63"/>
    <w:rsid w:val="00DE700A"/>
    <w:rsid w:val="00DE728F"/>
    <w:rsid w:val="00DE734E"/>
    <w:rsid w:val="00DE7351"/>
    <w:rsid w:val="00DE736F"/>
    <w:rsid w:val="00DE751A"/>
    <w:rsid w:val="00DE7573"/>
    <w:rsid w:val="00DE762B"/>
    <w:rsid w:val="00DE7967"/>
    <w:rsid w:val="00DE7C00"/>
    <w:rsid w:val="00DE7E6A"/>
    <w:rsid w:val="00DE7F26"/>
    <w:rsid w:val="00DE7F7D"/>
    <w:rsid w:val="00DF01CB"/>
    <w:rsid w:val="00DF027A"/>
    <w:rsid w:val="00DF0334"/>
    <w:rsid w:val="00DF03E9"/>
    <w:rsid w:val="00DF03ED"/>
    <w:rsid w:val="00DF0488"/>
    <w:rsid w:val="00DF04A6"/>
    <w:rsid w:val="00DF04EE"/>
    <w:rsid w:val="00DF056D"/>
    <w:rsid w:val="00DF060B"/>
    <w:rsid w:val="00DF07E2"/>
    <w:rsid w:val="00DF087D"/>
    <w:rsid w:val="00DF0AEB"/>
    <w:rsid w:val="00DF0B51"/>
    <w:rsid w:val="00DF0BF4"/>
    <w:rsid w:val="00DF0F12"/>
    <w:rsid w:val="00DF1213"/>
    <w:rsid w:val="00DF1297"/>
    <w:rsid w:val="00DF1348"/>
    <w:rsid w:val="00DF137D"/>
    <w:rsid w:val="00DF14CC"/>
    <w:rsid w:val="00DF16B6"/>
    <w:rsid w:val="00DF179D"/>
    <w:rsid w:val="00DF18CA"/>
    <w:rsid w:val="00DF1A32"/>
    <w:rsid w:val="00DF1B7E"/>
    <w:rsid w:val="00DF1BB2"/>
    <w:rsid w:val="00DF1C0B"/>
    <w:rsid w:val="00DF1DA3"/>
    <w:rsid w:val="00DF1E9C"/>
    <w:rsid w:val="00DF2360"/>
    <w:rsid w:val="00DF254A"/>
    <w:rsid w:val="00DF25E5"/>
    <w:rsid w:val="00DF2662"/>
    <w:rsid w:val="00DF2719"/>
    <w:rsid w:val="00DF28EC"/>
    <w:rsid w:val="00DF2939"/>
    <w:rsid w:val="00DF293E"/>
    <w:rsid w:val="00DF2964"/>
    <w:rsid w:val="00DF29B3"/>
    <w:rsid w:val="00DF2EAC"/>
    <w:rsid w:val="00DF2FC5"/>
    <w:rsid w:val="00DF3267"/>
    <w:rsid w:val="00DF3331"/>
    <w:rsid w:val="00DF33FB"/>
    <w:rsid w:val="00DF3870"/>
    <w:rsid w:val="00DF3886"/>
    <w:rsid w:val="00DF3963"/>
    <w:rsid w:val="00DF3985"/>
    <w:rsid w:val="00DF3AFB"/>
    <w:rsid w:val="00DF3B5C"/>
    <w:rsid w:val="00DF3D2D"/>
    <w:rsid w:val="00DF3F10"/>
    <w:rsid w:val="00DF3F39"/>
    <w:rsid w:val="00DF42DD"/>
    <w:rsid w:val="00DF44B3"/>
    <w:rsid w:val="00DF4516"/>
    <w:rsid w:val="00DF4572"/>
    <w:rsid w:val="00DF4648"/>
    <w:rsid w:val="00DF4658"/>
    <w:rsid w:val="00DF469B"/>
    <w:rsid w:val="00DF48BB"/>
    <w:rsid w:val="00DF4902"/>
    <w:rsid w:val="00DF4C15"/>
    <w:rsid w:val="00DF4D42"/>
    <w:rsid w:val="00DF4EB4"/>
    <w:rsid w:val="00DF4EC5"/>
    <w:rsid w:val="00DF52AD"/>
    <w:rsid w:val="00DF539B"/>
    <w:rsid w:val="00DF5426"/>
    <w:rsid w:val="00DF5499"/>
    <w:rsid w:val="00DF554C"/>
    <w:rsid w:val="00DF55BE"/>
    <w:rsid w:val="00DF5816"/>
    <w:rsid w:val="00DF5837"/>
    <w:rsid w:val="00DF5974"/>
    <w:rsid w:val="00DF59B2"/>
    <w:rsid w:val="00DF59B9"/>
    <w:rsid w:val="00DF5C5E"/>
    <w:rsid w:val="00DF5D1F"/>
    <w:rsid w:val="00DF5D57"/>
    <w:rsid w:val="00DF5EDF"/>
    <w:rsid w:val="00DF5FEB"/>
    <w:rsid w:val="00DF6032"/>
    <w:rsid w:val="00DF61FF"/>
    <w:rsid w:val="00DF6483"/>
    <w:rsid w:val="00DF65AD"/>
    <w:rsid w:val="00DF6785"/>
    <w:rsid w:val="00DF67F2"/>
    <w:rsid w:val="00DF696A"/>
    <w:rsid w:val="00DF6B03"/>
    <w:rsid w:val="00DF6C8B"/>
    <w:rsid w:val="00DF6CD6"/>
    <w:rsid w:val="00DF6D66"/>
    <w:rsid w:val="00DF6EA0"/>
    <w:rsid w:val="00DF6F17"/>
    <w:rsid w:val="00DF6F75"/>
    <w:rsid w:val="00DF7022"/>
    <w:rsid w:val="00DF70F0"/>
    <w:rsid w:val="00DF7131"/>
    <w:rsid w:val="00DF7164"/>
    <w:rsid w:val="00DF735B"/>
    <w:rsid w:val="00DF73F2"/>
    <w:rsid w:val="00DF748C"/>
    <w:rsid w:val="00DF759F"/>
    <w:rsid w:val="00DF75DB"/>
    <w:rsid w:val="00DF78FA"/>
    <w:rsid w:val="00DF7B98"/>
    <w:rsid w:val="00DF7BA1"/>
    <w:rsid w:val="00DF7BAA"/>
    <w:rsid w:val="00DF7BF6"/>
    <w:rsid w:val="00DF7C43"/>
    <w:rsid w:val="00DF7C61"/>
    <w:rsid w:val="00DF7C92"/>
    <w:rsid w:val="00DF7D7C"/>
    <w:rsid w:val="00DF7D8F"/>
    <w:rsid w:val="00DF7F69"/>
    <w:rsid w:val="00DF7FFA"/>
    <w:rsid w:val="00E002F1"/>
    <w:rsid w:val="00E0066C"/>
    <w:rsid w:val="00E006D0"/>
    <w:rsid w:val="00E0073B"/>
    <w:rsid w:val="00E0082C"/>
    <w:rsid w:val="00E00871"/>
    <w:rsid w:val="00E008B4"/>
    <w:rsid w:val="00E00AB5"/>
    <w:rsid w:val="00E00C30"/>
    <w:rsid w:val="00E00EB1"/>
    <w:rsid w:val="00E01006"/>
    <w:rsid w:val="00E01071"/>
    <w:rsid w:val="00E01261"/>
    <w:rsid w:val="00E014EE"/>
    <w:rsid w:val="00E01B04"/>
    <w:rsid w:val="00E01C00"/>
    <w:rsid w:val="00E01DAA"/>
    <w:rsid w:val="00E02242"/>
    <w:rsid w:val="00E023BB"/>
    <w:rsid w:val="00E023E5"/>
    <w:rsid w:val="00E02432"/>
    <w:rsid w:val="00E02437"/>
    <w:rsid w:val="00E02600"/>
    <w:rsid w:val="00E02613"/>
    <w:rsid w:val="00E02838"/>
    <w:rsid w:val="00E02A1C"/>
    <w:rsid w:val="00E02B6E"/>
    <w:rsid w:val="00E02C3A"/>
    <w:rsid w:val="00E02C56"/>
    <w:rsid w:val="00E0322E"/>
    <w:rsid w:val="00E032E9"/>
    <w:rsid w:val="00E032F2"/>
    <w:rsid w:val="00E0350F"/>
    <w:rsid w:val="00E03528"/>
    <w:rsid w:val="00E0354E"/>
    <w:rsid w:val="00E0365B"/>
    <w:rsid w:val="00E0369F"/>
    <w:rsid w:val="00E03873"/>
    <w:rsid w:val="00E039B2"/>
    <w:rsid w:val="00E03BA3"/>
    <w:rsid w:val="00E03D21"/>
    <w:rsid w:val="00E03D55"/>
    <w:rsid w:val="00E04022"/>
    <w:rsid w:val="00E04073"/>
    <w:rsid w:val="00E042FF"/>
    <w:rsid w:val="00E046DE"/>
    <w:rsid w:val="00E04934"/>
    <w:rsid w:val="00E049CC"/>
    <w:rsid w:val="00E04AF6"/>
    <w:rsid w:val="00E04BB1"/>
    <w:rsid w:val="00E04BF5"/>
    <w:rsid w:val="00E04F05"/>
    <w:rsid w:val="00E04F95"/>
    <w:rsid w:val="00E05479"/>
    <w:rsid w:val="00E05483"/>
    <w:rsid w:val="00E05560"/>
    <w:rsid w:val="00E05653"/>
    <w:rsid w:val="00E05656"/>
    <w:rsid w:val="00E05797"/>
    <w:rsid w:val="00E05C1F"/>
    <w:rsid w:val="00E05CB9"/>
    <w:rsid w:val="00E05CF5"/>
    <w:rsid w:val="00E05D32"/>
    <w:rsid w:val="00E060D8"/>
    <w:rsid w:val="00E0626A"/>
    <w:rsid w:val="00E065A3"/>
    <w:rsid w:val="00E06C6C"/>
    <w:rsid w:val="00E06E25"/>
    <w:rsid w:val="00E06EF8"/>
    <w:rsid w:val="00E06FD5"/>
    <w:rsid w:val="00E0700D"/>
    <w:rsid w:val="00E07109"/>
    <w:rsid w:val="00E07140"/>
    <w:rsid w:val="00E071BB"/>
    <w:rsid w:val="00E0728F"/>
    <w:rsid w:val="00E07351"/>
    <w:rsid w:val="00E073D3"/>
    <w:rsid w:val="00E0743B"/>
    <w:rsid w:val="00E0755C"/>
    <w:rsid w:val="00E075FD"/>
    <w:rsid w:val="00E076D0"/>
    <w:rsid w:val="00E076D7"/>
    <w:rsid w:val="00E07A05"/>
    <w:rsid w:val="00E07A9C"/>
    <w:rsid w:val="00E07B30"/>
    <w:rsid w:val="00E07D2C"/>
    <w:rsid w:val="00E07E6B"/>
    <w:rsid w:val="00E07E8E"/>
    <w:rsid w:val="00E07F84"/>
    <w:rsid w:val="00E07F9A"/>
    <w:rsid w:val="00E104C8"/>
    <w:rsid w:val="00E10584"/>
    <w:rsid w:val="00E10649"/>
    <w:rsid w:val="00E1065E"/>
    <w:rsid w:val="00E10787"/>
    <w:rsid w:val="00E1084C"/>
    <w:rsid w:val="00E109AE"/>
    <w:rsid w:val="00E10DE4"/>
    <w:rsid w:val="00E10ED5"/>
    <w:rsid w:val="00E10FFD"/>
    <w:rsid w:val="00E1102F"/>
    <w:rsid w:val="00E1116D"/>
    <w:rsid w:val="00E11256"/>
    <w:rsid w:val="00E11340"/>
    <w:rsid w:val="00E115E2"/>
    <w:rsid w:val="00E11629"/>
    <w:rsid w:val="00E116FD"/>
    <w:rsid w:val="00E11706"/>
    <w:rsid w:val="00E1177B"/>
    <w:rsid w:val="00E117FA"/>
    <w:rsid w:val="00E11883"/>
    <w:rsid w:val="00E11971"/>
    <w:rsid w:val="00E11DFB"/>
    <w:rsid w:val="00E11E33"/>
    <w:rsid w:val="00E11E6E"/>
    <w:rsid w:val="00E1219F"/>
    <w:rsid w:val="00E1261F"/>
    <w:rsid w:val="00E1298E"/>
    <w:rsid w:val="00E129A0"/>
    <w:rsid w:val="00E12D18"/>
    <w:rsid w:val="00E12D8F"/>
    <w:rsid w:val="00E12E7D"/>
    <w:rsid w:val="00E12FE8"/>
    <w:rsid w:val="00E130DE"/>
    <w:rsid w:val="00E13169"/>
    <w:rsid w:val="00E1329B"/>
    <w:rsid w:val="00E1329E"/>
    <w:rsid w:val="00E132E4"/>
    <w:rsid w:val="00E135EE"/>
    <w:rsid w:val="00E13A88"/>
    <w:rsid w:val="00E13B6D"/>
    <w:rsid w:val="00E13CFD"/>
    <w:rsid w:val="00E13EA1"/>
    <w:rsid w:val="00E13F12"/>
    <w:rsid w:val="00E13FC0"/>
    <w:rsid w:val="00E143EF"/>
    <w:rsid w:val="00E144C4"/>
    <w:rsid w:val="00E1493E"/>
    <w:rsid w:val="00E149CF"/>
    <w:rsid w:val="00E14A7E"/>
    <w:rsid w:val="00E14B05"/>
    <w:rsid w:val="00E14B65"/>
    <w:rsid w:val="00E14CB5"/>
    <w:rsid w:val="00E14CF3"/>
    <w:rsid w:val="00E14EBB"/>
    <w:rsid w:val="00E14FBF"/>
    <w:rsid w:val="00E15006"/>
    <w:rsid w:val="00E150D5"/>
    <w:rsid w:val="00E151E1"/>
    <w:rsid w:val="00E15245"/>
    <w:rsid w:val="00E155A6"/>
    <w:rsid w:val="00E15643"/>
    <w:rsid w:val="00E15676"/>
    <w:rsid w:val="00E157D6"/>
    <w:rsid w:val="00E15812"/>
    <w:rsid w:val="00E15A0F"/>
    <w:rsid w:val="00E15BDC"/>
    <w:rsid w:val="00E15C0E"/>
    <w:rsid w:val="00E15DF3"/>
    <w:rsid w:val="00E15E7B"/>
    <w:rsid w:val="00E15F9B"/>
    <w:rsid w:val="00E15FAC"/>
    <w:rsid w:val="00E160DF"/>
    <w:rsid w:val="00E164CD"/>
    <w:rsid w:val="00E16752"/>
    <w:rsid w:val="00E169F2"/>
    <w:rsid w:val="00E16EBA"/>
    <w:rsid w:val="00E16F07"/>
    <w:rsid w:val="00E170FF"/>
    <w:rsid w:val="00E171DF"/>
    <w:rsid w:val="00E171F9"/>
    <w:rsid w:val="00E172B1"/>
    <w:rsid w:val="00E172EB"/>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758"/>
    <w:rsid w:val="00E208A4"/>
    <w:rsid w:val="00E20962"/>
    <w:rsid w:val="00E20CFE"/>
    <w:rsid w:val="00E20D7E"/>
    <w:rsid w:val="00E20E97"/>
    <w:rsid w:val="00E20EB9"/>
    <w:rsid w:val="00E20F79"/>
    <w:rsid w:val="00E21083"/>
    <w:rsid w:val="00E210B9"/>
    <w:rsid w:val="00E2111D"/>
    <w:rsid w:val="00E21278"/>
    <w:rsid w:val="00E2127F"/>
    <w:rsid w:val="00E212DB"/>
    <w:rsid w:val="00E2131F"/>
    <w:rsid w:val="00E21745"/>
    <w:rsid w:val="00E21A7B"/>
    <w:rsid w:val="00E21B73"/>
    <w:rsid w:val="00E21DA6"/>
    <w:rsid w:val="00E21FE8"/>
    <w:rsid w:val="00E22225"/>
    <w:rsid w:val="00E2228F"/>
    <w:rsid w:val="00E223AD"/>
    <w:rsid w:val="00E225C6"/>
    <w:rsid w:val="00E2264C"/>
    <w:rsid w:val="00E22A6B"/>
    <w:rsid w:val="00E22C46"/>
    <w:rsid w:val="00E22CCD"/>
    <w:rsid w:val="00E22FAA"/>
    <w:rsid w:val="00E22FEB"/>
    <w:rsid w:val="00E23470"/>
    <w:rsid w:val="00E235FE"/>
    <w:rsid w:val="00E23652"/>
    <w:rsid w:val="00E23A11"/>
    <w:rsid w:val="00E23DBD"/>
    <w:rsid w:val="00E23E8C"/>
    <w:rsid w:val="00E23FB7"/>
    <w:rsid w:val="00E24016"/>
    <w:rsid w:val="00E24642"/>
    <w:rsid w:val="00E246AA"/>
    <w:rsid w:val="00E2473A"/>
    <w:rsid w:val="00E24822"/>
    <w:rsid w:val="00E24933"/>
    <w:rsid w:val="00E24A27"/>
    <w:rsid w:val="00E24BD8"/>
    <w:rsid w:val="00E24C72"/>
    <w:rsid w:val="00E24F39"/>
    <w:rsid w:val="00E24F3B"/>
    <w:rsid w:val="00E24F7E"/>
    <w:rsid w:val="00E2506A"/>
    <w:rsid w:val="00E25140"/>
    <w:rsid w:val="00E25149"/>
    <w:rsid w:val="00E2520E"/>
    <w:rsid w:val="00E25943"/>
    <w:rsid w:val="00E25BAE"/>
    <w:rsid w:val="00E25D02"/>
    <w:rsid w:val="00E25DFA"/>
    <w:rsid w:val="00E25EB2"/>
    <w:rsid w:val="00E25F89"/>
    <w:rsid w:val="00E26083"/>
    <w:rsid w:val="00E261EB"/>
    <w:rsid w:val="00E2621C"/>
    <w:rsid w:val="00E262FF"/>
    <w:rsid w:val="00E26437"/>
    <w:rsid w:val="00E26616"/>
    <w:rsid w:val="00E2661F"/>
    <w:rsid w:val="00E267BC"/>
    <w:rsid w:val="00E2681F"/>
    <w:rsid w:val="00E2686F"/>
    <w:rsid w:val="00E26994"/>
    <w:rsid w:val="00E26AD5"/>
    <w:rsid w:val="00E26BA7"/>
    <w:rsid w:val="00E26C33"/>
    <w:rsid w:val="00E26C78"/>
    <w:rsid w:val="00E26D35"/>
    <w:rsid w:val="00E26E2B"/>
    <w:rsid w:val="00E26F10"/>
    <w:rsid w:val="00E26F48"/>
    <w:rsid w:val="00E27045"/>
    <w:rsid w:val="00E27230"/>
    <w:rsid w:val="00E2726D"/>
    <w:rsid w:val="00E27668"/>
    <w:rsid w:val="00E278D4"/>
    <w:rsid w:val="00E279EF"/>
    <w:rsid w:val="00E27A56"/>
    <w:rsid w:val="00E27AA5"/>
    <w:rsid w:val="00E27D72"/>
    <w:rsid w:val="00E27F1D"/>
    <w:rsid w:val="00E30252"/>
    <w:rsid w:val="00E3029E"/>
    <w:rsid w:val="00E30305"/>
    <w:rsid w:val="00E3048F"/>
    <w:rsid w:val="00E304B5"/>
    <w:rsid w:val="00E304CE"/>
    <w:rsid w:val="00E30516"/>
    <w:rsid w:val="00E30573"/>
    <w:rsid w:val="00E308A2"/>
    <w:rsid w:val="00E309C8"/>
    <w:rsid w:val="00E30DB8"/>
    <w:rsid w:val="00E30E3E"/>
    <w:rsid w:val="00E31099"/>
    <w:rsid w:val="00E310A5"/>
    <w:rsid w:val="00E310E6"/>
    <w:rsid w:val="00E31141"/>
    <w:rsid w:val="00E312D9"/>
    <w:rsid w:val="00E31377"/>
    <w:rsid w:val="00E31405"/>
    <w:rsid w:val="00E3144A"/>
    <w:rsid w:val="00E31675"/>
    <w:rsid w:val="00E318FD"/>
    <w:rsid w:val="00E319B6"/>
    <w:rsid w:val="00E31A53"/>
    <w:rsid w:val="00E31A82"/>
    <w:rsid w:val="00E31C6D"/>
    <w:rsid w:val="00E31CB1"/>
    <w:rsid w:val="00E31CCE"/>
    <w:rsid w:val="00E31E56"/>
    <w:rsid w:val="00E320F7"/>
    <w:rsid w:val="00E3214D"/>
    <w:rsid w:val="00E32160"/>
    <w:rsid w:val="00E32209"/>
    <w:rsid w:val="00E32309"/>
    <w:rsid w:val="00E32369"/>
    <w:rsid w:val="00E323D2"/>
    <w:rsid w:val="00E32421"/>
    <w:rsid w:val="00E32466"/>
    <w:rsid w:val="00E325D3"/>
    <w:rsid w:val="00E327DA"/>
    <w:rsid w:val="00E32BB5"/>
    <w:rsid w:val="00E32CC2"/>
    <w:rsid w:val="00E32CE3"/>
    <w:rsid w:val="00E32CF2"/>
    <w:rsid w:val="00E32D62"/>
    <w:rsid w:val="00E33001"/>
    <w:rsid w:val="00E3306B"/>
    <w:rsid w:val="00E330F4"/>
    <w:rsid w:val="00E3310C"/>
    <w:rsid w:val="00E33121"/>
    <w:rsid w:val="00E33172"/>
    <w:rsid w:val="00E3321C"/>
    <w:rsid w:val="00E33369"/>
    <w:rsid w:val="00E33421"/>
    <w:rsid w:val="00E334A9"/>
    <w:rsid w:val="00E33626"/>
    <w:rsid w:val="00E337F7"/>
    <w:rsid w:val="00E339DC"/>
    <w:rsid w:val="00E33BA0"/>
    <w:rsid w:val="00E33BB6"/>
    <w:rsid w:val="00E33CFB"/>
    <w:rsid w:val="00E33D4F"/>
    <w:rsid w:val="00E33DB0"/>
    <w:rsid w:val="00E33E15"/>
    <w:rsid w:val="00E33E4A"/>
    <w:rsid w:val="00E33E8C"/>
    <w:rsid w:val="00E33EC0"/>
    <w:rsid w:val="00E3406B"/>
    <w:rsid w:val="00E34304"/>
    <w:rsid w:val="00E34327"/>
    <w:rsid w:val="00E34385"/>
    <w:rsid w:val="00E343FE"/>
    <w:rsid w:val="00E34727"/>
    <w:rsid w:val="00E348B0"/>
    <w:rsid w:val="00E349BF"/>
    <w:rsid w:val="00E349DF"/>
    <w:rsid w:val="00E34AC5"/>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C20"/>
    <w:rsid w:val="00E37C6C"/>
    <w:rsid w:val="00E37D50"/>
    <w:rsid w:val="00E37EE6"/>
    <w:rsid w:val="00E4005F"/>
    <w:rsid w:val="00E4029A"/>
    <w:rsid w:val="00E40301"/>
    <w:rsid w:val="00E4050E"/>
    <w:rsid w:val="00E405AC"/>
    <w:rsid w:val="00E4076C"/>
    <w:rsid w:val="00E40809"/>
    <w:rsid w:val="00E4090E"/>
    <w:rsid w:val="00E40973"/>
    <w:rsid w:val="00E40A2E"/>
    <w:rsid w:val="00E40BD8"/>
    <w:rsid w:val="00E41027"/>
    <w:rsid w:val="00E410C0"/>
    <w:rsid w:val="00E4124C"/>
    <w:rsid w:val="00E416FF"/>
    <w:rsid w:val="00E4174E"/>
    <w:rsid w:val="00E418A1"/>
    <w:rsid w:val="00E419A2"/>
    <w:rsid w:val="00E41AAB"/>
    <w:rsid w:val="00E41CCE"/>
    <w:rsid w:val="00E41D8C"/>
    <w:rsid w:val="00E41D98"/>
    <w:rsid w:val="00E41F23"/>
    <w:rsid w:val="00E41F9A"/>
    <w:rsid w:val="00E41FA3"/>
    <w:rsid w:val="00E42036"/>
    <w:rsid w:val="00E42042"/>
    <w:rsid w:val="00E42404"/>
    <w:rsid w:val="00E42469"/>
    <w:rsid w:val="00E426CF"/>
    <w:rsid w:val="00E429ED"/>
    <w:rsid w:val="00E42A34"/>
    <w:rsid w:val="00E42A44"/>
    <w:rsid w:val="00E42B20"/>
    <w:rsid w:val="00E42B31"/>
    <w:rsid w:val="00E42BE2"/>
    <w:rsid w:val="00E42C80"/>
    <w:rsid w:val="00E42E7B"/>
    <w:rsid w:val="00E4324E"/>
    <w:rsid w:val="00E434DE"/>
    <w:rsid w:val="00E4353D"/>
    <w:rsid w:val="00E43571"/>
    <w:rsid w:val="00E439FF"/>
    <w:rsid w:val="00E43E9A"/>
    <w:rsid w:val="00E43F37"/>
    <w:rsid w:val="00E440AD"/>
    <w:rsid w:val="00E4415E"/>
    <w:rsid w:val="00E4443E"/>
    <w:rsid w:val="00E44524"/>
    <w:rsid w:val="00E44771"/>
    <w:rsid w:val="00E4478A"/>
    <w:rsid w:val="00E4479E"/>
    <w:rsid w:val="00E447E5"/>
    <w:rsid w:val="00E4485D"/>
    <w:rsid w:val="00E4496E"/>
    <w:rsid w:val="00E44997"/>
    <w:rsid w:val="00E44A65"/>
    <w:rsid w:val="00E44BFB"/>
    <w:rsid w:val="00E44C18"/>
    <w:rsid w:val="00E44D01"/>
    <w:rsid w:val="00E44D51"/>
    <w:rsid w:val="00E44E00"/>
    <w:rsid w:val="00E44F2E"/>
    <w:rsid w:val="00E44F5E"/>
    <w:rsid w:val="00E44F77"/>
    <w:rsid w:val="00E44FDB"/>
    <w:rsid w:val="00E450ED"/>
    <w:rsid w:val="00E453BD"/>
    <w:rsid w:val="00E45644"/>
    <w:rsid w:val="00E45696"/>
    <w:rsid w:val="00E457C3"/>
    <w:rsid w:val="00E45817"/>
    <w:rsid w:val="00E45A1B"/>
    <w:rsid w:val="00E45BB9"/>
    <w:rsid w:val="00E45C6A"/>
    <w:rsid w:val="00E45E77"/>
    <w:rsid w:val="00E45F1C"/>
    <w:rsid w:val="00E4605A"/>
    <w:rsid w:val="00E460C4"/>
    <w:rsid w:val="00E4635E"/>
    <w:rsid w:val="00E463BD"/>
    <w:rsid w:val="00E464B9"/>
    <w:rsid w:val="00E464F8"/>
    <w:rsid w:val="00E466DE"/>
    <w:rsid w:val="00E46772"/>
    <w:rsid w:val="00E4677F"/>
    <w:rsid w:val="00E46805"/>
    <w:rsid w:val="00E46AA7"/>
    <w:rsid w:val="00E46C8C"/>
    <w:rsid w:val="00E471A9"/>
    <w:rsid w:val="00E474E5"/>
    <w:rsid w:val="00E474EB"/>
    <w:rsid w:val="00E4768F"/>
    <w:rsid w:val="00E4791B"/>
    <w:rsid w:val="00E47AE8"/>
    <w:rsid w:val="00E47C71"/>
    <w:rsid w:val="00E47CBF"/>
    <w:rsid w:val="00E47D74"/>
    <w:rsid w:val="00E47E31"/>
    <w:rsid w:val="00E50063"/>
    <w:rsid w:val="00E500B9"/>
    <w:rsid w:val="00E502D3"/>
    <w:rsid w:val="00E50310"/>
    <w:rsid w:val="00E503E7"/>
    <w:rsid w:val="00E504E6"/>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88"/>
    <w:rsid w:val="00E515FE"/>
    <w:rsid w:val="00E516FA"/>
    <w:rsid w:val="00E517F8"/>
    <w:rsid w:val="00E519CC"/>
    <w:rsid w:val="00E51A86"/>
    <w:rsid w:val="00E51A8E"/>
    <w:rsid w:val="00E51A92"/>
    <w:rsid w:val="00E51CCD"/>
    <w:rsid w:val="00E51D84"/>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53A"/>
    <w:rsid w:val="00E53614"/>
    <w:rsid w:val="00E536D6"/>
    <w:rsid w:val="00E536E8"/>
    <w:rsid w:val="00E538BF"/>
    <w:rsid w:val="00E53963"/>
    <w:rsid w:val="00E53A02"/>
    <w:rsid w:val="00E53AEA"/>
    <w:rsid w:val="00E53AF1"/>
    <w:rsid w:val="00E53B33"/>
    <w:rsid w:val="00E53C17"/>
    <w:rsid w:val="00E53D88"/>
    <w:rsid w:val="00E53DA3"/>
    <w:rsid w:val="00E53ECA"/>
    <w:rsid w:val="00E53ECF"/>
    <w:rsid w:val="00E53EED"/>
    <w:rsid w:val="00E53FA9"/>
    <w:rsid w:val="00E54012"/>
    <w:rsid w:val="00E5414C"/>
    <w:rsid w:val="00E54201"/>
    <w:rsid w:val="00E5456C"/>
    <w:rsid w:val="00E547A6"/>
    <w:rsid w:val="00E547B3"/>
    <w:rsid w:val="00E54A80"/>
    <w:rsid w:val="00E54B09"/>
    <w:rsid w:val="00E54B3E"/>
    <w:rsid w:val="00E54D1A"/>
    <w:rsid w:val="00E54EB3"/>
    <w:rsid w:val="00E55164"/>
    <w:rsid w:val="00E551AA"/>
    <w:rsid w:val="00E55514"/>
    <w:rsid w:val="00E5573D"/>
    <w:rsid w:val="00E557F8"/>
    <w:rsid w:val="00E55954"/>
    <w:rsid w:val="00E5596E"/>
    <w:rsid w:val="00E55B71"/>
    <w:rsid w:val="00E55CFB"/>
    <w:rsid w:val="00E55EB5"/>
    <w:rsid w:val="00E5615D"/>
    <w:rsid w:val="00E563D4"/>
    <w:rsid w:val="00E56492"/>
    <w:rsid w:val="00E5652B"/>
    <w:rsid w:val="00E567E3"/>
    <w:rsid w:val="00E569F7"/>
    <w:rsid w:val="00E56A99"/>
    <w:rsid w:val="00E56AEF"/>
    <w:rsid w:val="00E56CAF"/>
    <w:rsid w:val="00E56D04"/>
    <w:rsid w:val="00E56D74"/>
    <w:rsid w:val="00E570C9"/>
    <w:rsid w:val="00E5733D"/>
    <w:rsid w:val="00E573C0"/>
    <w:rsid w:val="00E57518"/>
    <w:rsid w:val="00E57547"/>
    <w:rsid w:val="00E5780C"/>
    <w:rsid w:val="00E578AF"/>
    <w:rsid w:val="00E57A02"/>
    <w:rsid w:val="00E57A3E"/>
    <w:rsid w:val="00E57CE0"/>
    <w:rsid w:val="00E57CE7"/>
    <w:rsid w:val="00E57DA2"/>
    <w:rsid w:val="00E57DCC"/>
    <w:rsid w:val="00E6029A"/>
    <w:rsid w:val="00E603D6"/>
    <w:rsid w:val="00E60453"/>
    <w:rsid w:val="00E60719"/>
    <w:rsid w:val="00E6095D"/>
    <w:rsid w:val="00E60BDB"/>
    <w:rsid w:val="00E60C53"/>
    <w:rsid w:val="00E61063"/>
    <w:rsid w:val="00E611D9"/>
    <w:rsid w:val="00E614E9"/>
    <w:rsid w:val="00E615B7"/>
    <w:rsid w:val="00E616BA"/>
    <w:rsid w:val="00E61896"/>
    <w:rsid w:val="00E618B6"/>
    <w:rsid w:val="00E61B79"/>
    <w:rsid w:val="00E61CC0"/>
    <w:rsid w:val="00E61CFD"/>
    <w:rsid w:val="00E61DA5"/>
    <w:rsid w:val="00E61E57"/>
    <w:rsid w:val="00E61F13"/>
    <w:rsid w:val="00E621A0"/>
    <w:rsid w:val="00E62212"/>
    <w:rsid w:val="00E622D1"/>
    <w:rsid w:val="00E6277B"/>
    <w:rsid w:val="00E628DF"/>
    <w:rsid w:val="00E628F2"/>
    <w:rsid w:val="00E62AE0"/>
    <w:rsid w:val="00E62B31"/>
    <w:rsid w:val="00E62C37"/>
    <w:rsid w:val="00E62C57"/>
    <w:rsid w:val="00E62D50"/>
    <w:rsid w:val="00E62EB0"/>
    <w:rsid w:val="00E62EC2"/>
    <w:rsid w:val="00E6313D"/>
    <w:rsid w:val="00E6331E"/>
    <w:rsid w:val="00E63560"/>
    <w:rsid w:val="00E63659"/>
    <w:rsid w:val="00E63699"/>
    <w:rsid w:val="00E63890"/>
    <w:rsid w:val="00E63994"/>
    <w:rsid w:val="00E63A7E"/>
    <w:rsid w:val="00E63BD0"/>
    <w:rsid w:val="00E63C3D"/>
    <w:rsid w:val="00E63C41"/>
    <w:rsid w:val="00E63C5F"/>
    <w:rsid w:val="00E641AB"/>
    <w:rsid w:val="00E642F0"/>
    <w:rsid w:val="00E64424"/>
    <w:rsid w:val="00E64434"/>
    <w:rsid w:val="00E64558"/>
    <w:rsid w:val="00E6472F"/>
    <w:rsid w:val="00E64814"/>
    <w:rsid w:val="00E648B4"/>
    <w:rsid w:val="00E6491C"/>
    <w:rsid w:val="00E649C0"/>
    <w:rsid w:val="00E649DC"/>
    <w:rsid w:val="00E64BCF"/>
    <w:rsid w:val="00E64C99"/>
    <w:rsid w:val="00E64CD3"/>
    <w:rsid w:val="00E64D38"/>
    <w:rsid w:val="00E6509D"/>
    <w:rsid w:val="00E65790"/>
    <w:rsid w:val="00E659BB"/>
    <w:rsid w:val="00E65A82"/>
    <w:rsid w:val="00E65AC7"/>
    <w:rsid w:val="00E65BB7"/>
    <w:rsid w:val="00E65ECC"/>
    <w:rsid w:val="00E65FA9"/>
    <w:rsid w:val="00E66261"/>
    <w:rsid w:val="00E6633E"/>
    <w:rsid w:val="00E66370"/>
    <w:rsid w:val="00E663C8"/>
    <w:rsid w:val="00E6661E"/>
    <w:rsid w:val="00E66703"/>
    <w:rsid w:val="00E66747"/>
    <w:rsid w:val="00E6676B"/>
    <w:rsid w:val="00E66842"/>
    <w:rsid w:val="00E6687D"/>
    <w:rsid w:val="00E669B4"/>
    <w:rsid w:val="00E66C11"/>
    <w:rsid w:val="00E66C27"/>
    <w:rsid w:val="00E66E3A"/>
    <w:rsid w:val="00E66E80"/>
    <w:rsid w:val="00E66EB2"/>
    <w:rsid w:val="00E66EC5"/>
    <w:rsid w:val="00E671C9"/>
    <w:rsid w:val="00E6720E"/>
    <w:rsid w:val="00E673D3"/>
    <w:rsid w:val="00E6743F"/>
    <w:rsid w:val="00E6758E"/>
    <w:rsid w:val="00E6769F"/>
    <w:rsid w:val="00E676A2"/>
    <w:rsid w:val="00E67788"/>
    <w:rsid w:val="00E679F1"/>
    <w:rsid w:val="00E67BF4"/>
    <w:rsid w:val="00E67E23"/>
    <w:rsid w:val="00E67E57"/>
    <w:rsid w:val="00E67EA5"/>
    <w:rsid w:val="00E67EE8"/>
    <w:rsid w:val="00E67FBE"/>
    <w:rsid w:val="00E70016"/>
    <w:rsid w:val="00E70033"/>
    <w:rsid w:val="00E70125"/>
    <w:rsid w:val="00E7028A"/>
    <w:rsid w:val="00E703C0"/>
    <w:rsid w:val="00E7051A"/>
    <w:rsid w:val="00E70554"/>
    <w:rsid w:val="00E70556"/>
    <w:rsid w:val="00E7068F"/>
    <w:rsid w:val="00E707CF"/>
    <w:rsid w:val="00E70925"/>
    <w:rsid w:val="00E709E6"/>
    <w:rsid w:val="00E70A66"/>
    <w:rsid w:val="00E70BC7"/>
    <w:rsid w:val="00E70CD9"/>
    <w:rsid w:val="00E70D3C"/>
    <w:rsid w:val="00E70FBC"/>
    <w:rsid w:val="00E713E3"/>
    <w:rsid w:val="00E713FB"/>
    <w:rsid w:val="00E714A7"/>
    <w:rsid w:val="00E714E0"/>
    <w:rsid w:val="00E716FF"/>
    <w:rsid w:val="00E718DB"/>
    <w:rsid w:val="00E71CAE"/>
    <w:rsid w:val="00E72219"/>
    <w:rsid w:val="00E7234E"/>
    <w:rsid w:val="00E723AA"/>
    <w:rsid w:val="00E72411"/>
    <w:rsid w:val="00E72564"/>
    <w:rsid w:val="00E72840"/>
    <w:rsid w:val="00E7285D"/>
    <w:rsid w:val="00E72B47"/>
    <w:rsid w:val="00E72BA7"/>
    <w:rsid w:val="00E72C01"/>
    <w:rsid w:val="00E72CD2"/>
    <w:rsid w:val="00E72DA4"/>
    <w:rsid w:val="00E72FEF"/>
    <w:rsid w:val="00E730DE"/>
    <w:rsid w:val="00E7311A"/>
    <w:rsid w:val="00E732C6"/>
    <w:rsid w:val="00E733B0"/>
    <w:rsid w:val="00E7359D"/>
    <w:rsid w:val="00E73683"/>
    <w:rsid w:val="00E736A5"/>
    <w:rsid w:val="00E73BF9"/>
    <w:rsid w:val="00E73C97"/>
    <w:rsid w:val="00E73CC2"/>
    <w:rsid w:val="00E73DDF"/>
    <w:rsid w:val="00E740A9"/>
    <w:rsid w:val="00E7413E"/>
    <w:rsid w:val="00E74152"/>
    <w:rsid w:val="00E741AC"/>
    <w:rsid w:val="00E74254"/>
    <w:rsid w:val="00E7429B"/>
    <w:rsid w:val="00E7458D"/>
    <w:rsid w:val="00E74615"/>
    <w:rsid w:val="00E74720"/>
    <w:rsid w:val="00E74862"/>
    <w:rsid w:val="00E749D6"/>
    <w:rsid w:val="00E74B74"/>
    <w:rsid w:val="00E74C39"/>
    <w:rsid w:val="00E74E72"/>
    <w:rsid w:val="00E75174"/>
    <w:rsid w:val="00E7526D"/>
    <w:rsid w:val="00E7527D"/>
    <w:rsid w:val="00E7556A"/>
    <w:rsid w:val="00E75640"/>
    <w:rsid w:val="00E756C6"/>
    <w:rsid w:val="00E757BE"/>
    <w:rsid w:val="00E7581A"/>
    <w:rsid w:val="00E758A9"/>
    <w:rsid w:val="00E75BED"/>
    <w:rsid w:val="00E75E0E"/>
    <w:rsid w:val="00E75E5F"/>
    <w:rsid w:val="00E75EBA"/>
    <w:rsid w:val="00E75F17"/>
    <w:rsid w:val="00E75FA4"/>
    <w:rsid w:val="00E75FEB"/>
    <w:rsid w:val="00E763B4"/>
    <w:rsid w:val="00E763B8"/>
    <w:rsid w:val="00E76747"/>
    <w:rsid w:val="00E76AAA"/>
    <w:rsid w:val="00E76CC1"/>
    <w:rsid w:val="00E76D45"/>
    <w:rsid w:val="00E76D79"/>
    <w:rsid w:val="00E76EC6"/>
    <w:rsid w:val="00E76F83"/>
    <w:rsid w:val="00E76F9A"/>
    <w:rsid w:val="00E770D4"/>
    <w:rsid w:val="00E772E5"/>
    <w:rsid w:val="00E77507"/>
    <w:rsid w:val="00E77667"/>
    <w:rsid w:val="00E77848"/>
    <w:rsid w:val="00E778C9"/>
    <w:rsid w:val="00E77AA9"/>
    <w:rsid w:val="00E77B1A"/>
    <w:rsid w:val="00E77B49"/>
    <w:rsid w:val="00E77B70"/>
    <w:rsid w:val="00E77CFC"/>
    <w:rsid w:val="00E77D49"/>
    <w:rsid w:val="00E77D73"/>
    <w:rsid w:val="00E801F2"/>
    <w:rsid w:val="00E8039C"/>
    <w:rsid w:val="00E803A0"/>
    <w:rsid w:val="00E80514"/>
    <w:rsid w:val="00E80539"/>
    <w:rsid w:val="00E80597"/>
    <w:rsid w:val="00E8068B"/>
    <w:rsid w:val="00E8069D"/>
    <w:rsid w:val="00E80712"/>
    <w:rsid w:val="00E80A1A"/>
    <w:rsid w:val="00E80B7A"/>
    <w:rsid w:val="00E80C6E"/>
    <w:rsid w:val="00E80D92"/>
    <w:rsid w:val="00E80E5B"/>
    <w:rsid w:val="00E80EE4"/>
    <w:rsid w:val="00E810F4"/>
    <w:rsid w:val="00E8119E"/>
    <w:rsid w:val="00E811DE"/>
    <w:rsid w:val="00E812D2"/>
    <w:rsid w:val="00E813AF"/>
    <w:rsid w:val="00E8160C"/>
    <w:rsid w:val="00E816C5"/>
    <w:rsid w:val="00E81AA9"/>
    <w:rsid w:val="00E81B64"/>
    <w:rsid w:val="00E81BBB"/>
    <w:rsid w:val="00E81BD5"/>
    <w:rsid w:val="00E81C4D"/>
    <w:rsid w:val="00E81CE0"/>
    <w:rsid w:val="00E81D6B"/>
    <w:rsid w:val="00E81D6F"/>
    <w:rsid w:val="00E81E7C"/>
    <w:rsid w:val="00E8224D"/>
    <w:rsid w:val="00E822ED"/>
    <w:rsid w:val="00E8240B"/>
    <w:rsid w:val="00E82635"/>
    <w:rsid w:val="00E8278B"/>
    <w:rsid w:val="00E827BB"/>
    <w:rsid w:val="00E828E9"/>
    <w:rsid w:val="00E82A03"/>
    <w:rsid w:val="00E82B27"/>
    <w:rsid w:val="00E82B6A"/>
    <w:rsid w:val="00E82BB9"/>
    <w:rsid w:val="00E82CCD"/>
    <w:rsid w:val="00E82D7B"/>
    <w:rsid w:val="00E82E24"/>
    <w:rsid w:val="00E82E5D"/>
    <w:rsid w:val="00E82EAB"/>
    <w:rsid w:val="00E82F50"/>
    <w:rsid w:val="00E8311B"/>
    <w:rsid w:val="00E83282"/>
    <w:rsid w:val="00E832A2"/>
    <w:rsid w:val="00E8338A"/>
    <w:rsid w:val="00E835AA"/>
    <w:rsid w:val="00E83708"/>
    <w:rsid w:val="00E83798"/>
    <w:rsid w:val="00E83A2E"/>
    <w:rsid w:val="00E83BDC"/>
    <w:rsid w:val="00E83D1C"/>
    <w:rsid w:val="00E83D72"/>
    <w:rsid w:val="00E83DB8"/>
    <w:rsid w:val="00E83DE1"/>
    <w:rsid w:val="00E83EEB"/>
    <w:rsid w:val="00E83F83"/>
    <w:rsid w:val="00E840B7"/>
    <w:rsid w:val="00E845D4"/>
    <w:rsid w:val="00E84769"/>
    <w:rsid w:val="00E847AD"/>
    <w:rsid w:val="00E848A1"/>
    <w:rsid w:val="00E84B83"/>
    <w:rsid w:val="00E84CED"/>
    <w:rsid w:val="00E84D5C"/>
    <w:rsid w:val="00E84EAE"/>
    <w:rsid w:val="00E84EB3"/>
    <w:rsid w:val="00E8500D"/>
    <w:rsid w:val="00E8518D"/>
    <w:rsid w:val="00E8519F"/>
    <w:rsid w:val="00E85247"/>
    <w:rsid w:val="00E8527C"/>
    <w:rsid w:val="00E856E0"/>
    <w:rsid w:val="00E8573B"/>
    <w:rsid w:val="00E85756"/>
    <w:rsid w:val="00E8583E"/>
    <w:rsid w:val="00E8593A"/>
    <w:rsid w:val="00E859B1"/>
    <w:rsid w:val="00E85BC9"/>
    <w:rsid w:val="00E85CC3"/>
    <w:rsid w:val="00E85E55"/>
    <w:rsid w:val="00E85E85"/>
    <w:rsid w:val="00E8615E"/>
    <w:rsid w:val="00E861F7"/>
    <w:rsid w:val="00E8621E"/>
    <w:rsid w:val="00E86295"/>
    <w:rsid w:val="00E86348"/>
    <w:rsid w:val="00E86378"/>
    <w:rsid w:val="00E8644A"/>
    <w:rsid w:val="00E8656C"/>
    <w:rsid w:val="00E8656F"/>
    <w:rsid w:val="00E86625"/>
    <w:rsid w:val="00E86867"/>
    <w:rsid w:val="00E8697F"/>
    <w:rsid w:val="00E86A2D"/>
    <w:rsid w:val="00E86A9D"/>
    <w:rsid w:val="00E86BFF"/>
    <w:rsid w:val="00E86C05"/>
    <w:rsid w:val="00E86DA5"/>
    <w:rsid w:val="00E86E8C"/>
    <w:rsid w:val="00E86F07"/>
    <w:rsid w:val="00E86FB6"/>
    <w:rsid w:val="00E87047"/>
    <w:rsid w:val="00E870A5"/>
    <w:rsid w:val="00E870AF"/>
    <w:rsid w:val="00E870E5"/>
    <w:rsid w:val="00E871E6"/>
    <w:rsid w:val="00E873F5"/>
    <w:rsid w:val="00E87695"/>
    <w:rsid w:val="00E87906"/>
    <w:rsid w:val="00E87AC0"/>
    <w:rsid w:val="00E87C8E"/>
    <w:rsid w:val="00E87F55"/>
    <w:rsid w:val="00E87FA4"/>
    <w:rsid w:val="00E900A9"/>
    <w:rsid w:val="00E90185"/>
    <w:rsid w:val="00E90279"/>
    <w:rsid w:val="00E90348"/>
    <w:rsid w:val="00E904D5"/>
    <w:rsid w:val="00E90540"/>
    <w:rsid w:val="00E90556"/>
    <w:rsid w:val="00E90635"/>
    <w:rsid w:val="00E90700"/>
    <w:rsid w:val="00E909A1"/>
    <w:rsid w:val="00E90A3B"/>
    <w:rsid w:val="00E90A64"/>
    <w:rsid w:val="00E90BE8"/>
    <w:rsid w:val="00E90BFF"/>
    <w:rsid w:val="00E90C63"/>
    <w:rsid w:val="00E90CE7"/>
    <w:rsid w:val="00E90D17"/>
    <w:rsid w:val="00E91202"/>
    <w:rsid w:val="00E91330"/>
    <w:rsid w:val="00E915CA"/>
    <w:rsid w:val="00E915D7"/>
    <w:rsid w:val="00E91725"/>
    <w:rsid w:val="00E9177F"/>
    <w:rsid w:val="00E919E6"/>
    <w:rsid w:val="00E91AC0"/>
    <w:rsid w:val="00E91BB8"/>
    <w:rsid w:val="00E91CD3"/>
    <w:rsid w:val="00E91EE8"/>
    <w:rsid w:val="00E91EEC"/>
    <w:rsid w:val="00E91F04"/>
    <w:rsid w:val="00E91F35"/>
    <w:rsid w:val="00E91F76"/>
    <w:rsid w:val="00E91FCC"/>
    <w:rsid w:val="00E921D5"/>
    <w:rsid w:val="00E9233F"/>
    <w:rsid w:val="00E927C4"/>
    <w:rsid w:val="00E92A97"/>
    <w:rsid w:val="00E92BAC"/>
    <w:rsid w:val="00E92BEB"/>
    <w:rsid w:val="00E92F85"/>
    <w:rsid w:val="00E93121"/>
    <w:rsid w:val="00E93128"/>
    <w:rsid w:val="00E93216"/>
    <w:rsid w:val="00E93224"/>
    <w:rsid w:val="00E933DA"/>
    <w:rsid w:val="00E935BA"/>
    <w:rsid w:val="00E936E4"/>
    <w:rsid w:val="00E93713"/>
    <w:rsid w:val="00E9375F"/>
    <w:rsid w:val="00E9391B"/>
    <w:rsid w:val="00E93967"/>
    <w:rsid w:val="00E93B84"/>
    <w:rsid w:val="00E93C52"/>
    <w:rsid w:val="00E93DE3"/>
    <w:rsid w:val="00E93E43"/>
    <w:rsid w:val="00E93F08"/>
    <w:rsid w:val="00E93F30"/>
    <w:rsid w:val="00E93F9C"/>
    <w:rsid w:val="00E93FC5"/>
    <w:rsid w:val="00E94096"/>
    <w:rsid w:val="00E940A0"/>
    <w:rsid w:val="00E94118"/>
    <w:rsid w:val="00E9421B"/>
    <w:rsid w:val="00E94427"/>
    <w:rsid w:val="00E945B0"/>
    <w:rsid w:val="00E94842"/>
    <w:rsid w:val="00E949F8"/>
    <w:rsid w:val="00E94B1D"/>
    <w:rsid w:val="00E94B47"/>
    <w:rsid w:val="00E94B83"/>
    <w:rsid w:val="00E94D2D"/>
    <w:rsid w:val="00E94E17"/>
    <w:rsid w:val="00E94ED2"/>
    <w:rsid w:val="00E9505E"/>
    <w:rsid w:val="00E951E9"/>
    <w:rsid w:val="00E953D5"/>
    <w:rsid w:val="00E95533"/>
    <w:rsid w:val="00E95565"/>
    <w:rsid w:val="00E95581"/>
    <w:rsid w:val="00E95593"/>
    <w:rsid w:val="00E95652"/>
    <w:rsid w:val="00E95756"/>
    <w:rsid w:val="00E957DE"/>
    <w:rsid w:val="00E958A3"/>
    <w:rsid w:val="00E95933"/>
    <w:rsid w:val="00E95969"/>
    <w:rsid w:val="00E95A0B"/>
    <w:rsid w:val="00E95BA6"/>
    <w:rsid w:val="00E95C83"/>
    <w:rsid w:val="00E95CE2"/>
    <w:rsid w:val="00E95D03"/>
    <w:rsid w:val="00E95E51"/>
    <w:rsid w:val="00E95FE0"/>
    <w:rsid w:val="00E960CC"/>
    <w:rsid w:val="00E960F8"/>
    <w:rsid w:val="00E96108"/>
    <w:rsid w:val="00E96119"/>
    <w:rsid w:val="00E961D2"/>
    <w:rsid w:val="00E96211"/>
    <w:rsid w:val="00E96225"/>
    <w:rsid w:val="00E962A9"/>
    <w:rsid w:val="00E963BB"/>
    <w:rsid w:val="00E96460"/>
    <w:rsid w:val="00E964A8"/>
    <w:rsid w:val="00E9654D"/>
    <w:rsid w:val="00E965A5"/>
    <w:rsid w:val="00E96784"/>
    <w:rsid w:val="00E96932"/>
    <w:rsid w:val="00E96956"/>
    <w:rsid w:val="00E96DF2"/>
    <w:rsid w:val="00E96EDD"/>
    <w:rsid w:val="00E96F95"/>
    <w:rsid w:val="00E96FE8"/>
    <w:rsid w:val="00E970D1"/>
    <w:rsid w:val="00E971DF"/>
    <w:rsid w:val="00E97648"/>
    <w:rsid w:val="00E9770A"/>
    <w:rsid w:val="00E9773E"/>
    <w:rsid w:val="00E978F0"/>
    <w:rsid w:val="00E979CB"/>
    <w:rsid w:val="00E97A03"/>
    <w:rsid w:val="00E97DC7"/>
    <w:rsid w:val="00E97E2E"/>
    <w:rsid w:val="00E97E7C"/>
    <w:rsid w:val="00EA0071"/>
    <w:rsid w:val="00EA008A"/>
    <w:rsid w:val="00EA020E"/>
    <w:rsid w:val="00EA02D1"/>
    <w:rsid w:val="00EA033A"/>
    <w:rsid w:val="00EA03AF"/>
    <w:rsid w:val="00EA0421"/>
    <w:rsid w:val="00EA04FF"/>
    <w:rsid w:val="00EA05B4"/>
    <w:rsid w:val="00EA06E2"/>
    <w:rsid w:val="00EA08BE"/>
    <w:rsid w:val="00EA098C"/>
    <w:rsid w:val="00EA0996"/>
    <w:rsid w:val="00EA0BB1"/>
    <w:rsid w:val="00EA0BB4"/>
    <w:rsid w:val="00EA0BC0"/>
    <w:rsid w:val="00EA0C29"/>
    <w:rsid w:val="00EA0E4A"/>
    <w:rsid w:val="00EA0EF3"/>
    <w:rsid w:val="00EA0F2C"/>
    <w:rsid w:val="00EA10F8"/>
    <w:rsid w:val="00EA11F1"/>
    <w:rsid w:val="00EA146B"/>
    <w:rsid w:val="00EA148C"/>
    <w:rsid w:val="00EA162E"/>
    <w:rsid w:val="00EA16FF"/>
    <w:rsid w:val="00EA1A54"/>
    <w:rsid w:val="00EA1AF7"/>
    <w:rsid w:val="00EA1C21"/>
    <w:rsid w:val="00EA1CBE"/>
    <w:rsid w:val="00EA1D3B"/>
    <w:rsid w:val="00EA218B"/>
    <w:rsid w:val="00EA2226"/>
    <w:rsid w:val="00EA2402"/>
    <w:rsid w:val="00EA2614"/>
    <w:rsid w:val="00EA2641"/>
    <w:rsid w:val="00EA26FC"/>
    <w:rsid w:val="00EA290A"/>
    <w:rsid w:val="00EA299D"/>
    <w:rsid w:val="00EA29C6"/>
    <w:rsid w:val="00EA2AE2"/>
    <w:rsid w:val="00EA2B59"/>
    <w:rsid w:val="00EA2CB7"/>
    <w:rsid w:val="00EA2EC7"/>
    <w:rsid w:val="00EA31BC"/>
    <w:rsid w:val="00EA371C"/>
    <w:rsid w:val="00EA38D2"/>
    <w:rsid w:val="00EA3938"/>
    <w:rsid w:val="00EA399D"/>
    <w:rsid w:val="00EA3B5A"/>
    <w:rsid w:val="00EA3C3D"/>
    <w:rsid w:val="00EA3D9F"/>
    <w:rsid w:val="00EA3DAF"/>
    <w:rsid w:val="00EA409F"/>
    <w:rsid w:val="00EA410E"/>
    <w:rsid w:val="00EA443F"/>
    <w:rsid w:val="00EA44E0"/>
    <w:rsid w:val="00EA45D4"/>
    <w:rsid w:val="00EA466E"/>
    <w:rsid w:val="00EA46BB"/>
    <w:rsid w:val="00EA46E9"/>
    <w:rsid w:val="00EA47FF"/>
    <w:rsid w:val="00EA4849"/>
    <w:rsid w:val="00EA4C99"/>
    <w:rsid w:val="00EA4E02"/>
    <w:rsid w:val="00EA4EB1"/>
    <w:rsid w:val="00EA4FD1"/>
    <w:rsid w:val="00EA5147"/>
    <w:rsid w:val="00EA53C2"/>
    <w:rsid w:val="00EA5695"/>
    <w:rsid w:val="00EA570C"/>
    <w:rsid w:val="00EA58C0"/>
    <w:rsid w:val="00EA58EB"/>
    <w:rsid w:val="00EA59E2"/>
    <w:rsid w:val="00EA5B0A"/>
    <w:rsid w:val="00EA6508"/>
    <w:rsid w:val="00EA65AD"/>
    <w:rsid w:val="00EA65DE"/>
    <w:rsid w:val="00EA699F"/>
    <w:rsid w:val="00EA6AB1"/>
    <w:rsid w:val="00EA6B35"/>
    <w:rsid w:val="00EA6E1B"/>
    <w:rsid w:val="00EA7033"/>
    <w:rsid w:val="00EA70BE"/>
    <w:rsid w:val="00EA7266"/>
    <w:rsid w:val="00EA7310"/>
    <w:rsid w:val="00EA747F"/>
    <w:rsid w:val="00EA7613"/>
    <w:rsid w:val="00EA762D"/>
    <w:rsid w:val="00EA765C"/>
    <w:rsid w:val="00EA78AF"/>
    <w:rsid w:val="00EA78EE"/>
    <w:rsid w:val="00EA7951"/>
    <w:rsid w:val="00EA7A46"/>
    <w:rsid w:val="00EA7A8E"/>
    <w:rsid w:val="00EA7C06"/>
    <w:rsid w:val="00EA7EC1"/>
    <w:rsid w:val="00EA7F76"/>
    <w:rsid w:val="00EA7FCF"/>
    <w:rsid w:val="00EB01D8"/>
    <w:rsid w:val="00EB0224"/>
    <w:rsid w:val="00EB02D3"/>
    <w:rsid w:val="00EB0406"/>
    <w:rsid w:val="00EB06B3"/>
    <w:rsid w:val="00EB06F9"/>
    <w:rsid w:val="00EB0850"/>
    <w:rsid w:val="00EB0CA3"/>
    <w:rsid w:val="00EB0E3C"/>
    <w:rsid w:val="00EB104F"/>
    <w:rsid w:val="00EB11E6"/>
    <w:rsid w:val="00EB1223"/>
    <w:rsid w:val="00EB12D5"/>
    <w:rsid w:val="00EB149D"/>
    <w:rsid w:val="00EB1521"/>
    <w:rsid w:val="00EB16BD"/>
    <w:rsid w:val="00EB17F4"/>
    <w:rsid w:val="00EB1A68"/>
    <w:rsid w:val="00EB1B27"/>
    <w:rsid w:val="00EB1DA8"/>
    <w:rsid w:val="00EB1E0D"/>
    <w:rsid w:val="00EB1FE6"/>
    <w:rsid w:val="00EB2008"/>
    <w:rsid w:val="00EB2064"/>
    <w:rsid w:val="00EB2306"/>
    <w:rsid w:val="00EB237A"/>
    <w:rsid w:val="00EB238E"/>
    <w:rsid w:val="00EB265A"/>
    <w:rsid w:val="00EB27B6"/>
    <w:rsid w:val="00EB2996"/>
    <w:rsid w:val="00EB29C5"/>
    <w:rsid w:val="00EB2A0B"/>
    <w:rsid w:val="00EB2B73"/>
    <w:rsid w:val="00EB2E02"/>
    <w:rsid w:val="00EB2EA0"/>
    <w:rsid w:val="00EB2EEC"/>
    <w:rsid w:val="00EB2F4A"/>
    <w:rsid w:val="00EB30A7"/>
    <w:rsid w:val="00EB30DA"/>
    <w:rsid w:val="00EB3270"/>
    <w:rsid w:val="00EB32C0"/>
    <w:rsid w:val="00EB34B9"/>
    <w:rsid w:val="00EB34BA"/>
    <w:rsid w:val="00EB380F"/>
    <w:rsid w:val="00EB3AD3"/>
    <w:rsid w:val="00EB3BAC"/>
    <w:rsid w:val="00EB3C29"/>
    <w:rsid w:val="00EB3D63"/>
    <w:rsid w:val="00EB3DC4"/>
    <w:rsid w:val="00EB3F04"/>
    <w:rsid w:val="00EB4068"/>
    <w:rsid w:val="00EB40E5"/>
    <w:rsid w:val="00EB4327"/>
    <w:rsid w:val="00EB4621"/>
    <w:rsid w:val="00EB463A"/>
    <w:rsid w:val="00EB479E"/>
    <w:rsid w:val="00EB4A14"/>
    <w:rsid w:val="00EB4B7A"/>
    <w:rsid w:val="00EB4B86"/>
    <w:rsid w:val="00EB4C0F"/>
    <w:rsid w:val="00EB4C3E"/>
    <w:rsid w:val="00EB4CFF"/>
    <w:rsid w:val="00EB4DCA"/>
    <w:rsid w:val="00EB4DEA"/>
    <w:rsid w:val="00EB50F5"/>
    <w:rsid w:val="00EB525C"/>
    <w:rsid w:val="00EB52FD"/>
    <w:rsid w:val="00EB5430"/>
    <w:rsid w:val="00EB5476"/>
    <w:rsid w:val="00EB5514"/>
    <w:rsid w:val="00EB5516"/>
    <w:rsid w:val="00EB55F6"/>
    <w:rsid w:val="00EB560B"/>
    <w:rsid w:val="00EB578A"/>
    <w:rsid w:val="00EB58C1"/>
    <w:rsid w:val="00EB58FA"/>
    <w:rsid w:val="00EB5D47"/>
    <w:rsid w:val="00EB5E51"/>
    <w:rsid w:val="00EB5EA6"/>
    <w:rsid w:val="00EB601A"/>
    <w:rsid w:val="00EB60E5"/>
    <w:rsid w:val="00EB6186"/>
    <w:rsid w:val="00EB63FB"/>
    <w:rsid w:val="00EB675D"/>
    <w:rsid w:val="00EB6851"/>
    <w:rsid w:val="00EB6878"/>
    <w:rsid w:val="00EB6944"/>
    <w:rsid w:val="00EB6971"/>
    <w:rsid w:val="00EB6A47"/>
    <w:rsid w:val="00EB6B17"/>
    <w:rsid w:val="00EB6F5C"/>
    <w:rsid w:val="00EB6F6B"/>
    <w:rsid w:val="00EB6FC9"/>
    <w:rsid w:val="00EB7038"/>
    <w:rsid w:val="00EB70B0"/>
    <w:rsid w:val="00EB7176"/>
    <w:rsid w:val="00EB7633"/>
    <w:rsid w:val="00EB7736"/>
    <w:rsid w:val="00EB7749"/>
    <w:rsid w:val="00EB7A6F"/>
    <w:rsid w:val="00EB7B76"/>
    <w:rsid w:val="00EB7D8D"/>
    <w:rsid w:val="00EB7EBB"/>
    <w:rsid w:val="00EB7F05"/>
    <w:rsid w:val="00EC0059"/>
    <w:rsid w:val="00EC009F"/>
    <w:rsid w:val="00EC0260"/>
    <w:rsid w:val="00EC0369"/>
    <w:rsid w:val="00EC0541"/>
    <w:rsid w:val="00EC0637"/>
    <w:rsid w:val="00EC094F"/>
    <w:rsid w:val="00EC0AC8"/>
    <w:rsid w:val="00EC0C6F"/>
    <w:rsid w:val="00EC0CA1"/>
    <w:rsid w:val="00EC0CEA"/>
    <w:rsid w:val="00EC0CF3"/>
    <w:rsid w:val="00EC0EAA"/>
    <w:rsid w:val="00EC0F0D"/>
    <w:rsid w:val="00EC1115"/>
    <w:rsid w:val="00EC11EB"/>
    <w:rsid w:val="00EC140D"/>
    <w:rsid w:val="00EC140F"/>
    <w:rsid w:val="00EC1458"/>
    <w:rsid w:val="00EC1554"/>
    <w:rsid w:val="00EC15BF"/>
    <w:rsid w:val="00EC167F"/>
    <w:rsid w:val="00EC17E1"/>
    <w:rsid w:val="00EC1BCB"/>
    <w:rsid w:val="00EC1C0F"/>
    <w:rsid w:val="00EC1C7E"/>
    <w:rsid w:val="00EC1E2C"/>
    <w:rsid w:val="00EC1E31"/>
    <w:rsid w:val="00EC1F8A"/>
    <w:rsid w:val="00EC1FD3"/>
    <w:rsid w:val="00EC21B8"/>
    <w:rsid w:val="00EC23E4"/>
    <w:rsid w:val="00EC24D4"/>
    <w:rsid w:val="00EC24E1"/>
    <w:rsid w:val="00EC2562"/>
    <w:rsid w:val="00EC271E"/>
    <w:rsid w:val="00EC283C"/>
    <w:rsid w:val="00EC2906"/>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B4D"/>
    <w:rsid w:val="00EC3BBA"/>
    <w:rsid w:val="00EC3CE1"/>
    <w:rsid w:val="00EC3E81"/>
    <w:rsid w:val="00EC411C"/>
    <w:rsid w:val="00EC416E"/>
    <w:rsid w:val="00EC418F"/>
    <w:rsid w:val="00EC4299"/>
    <w:rsid w:val="00EC4357"/>
    <w:rsid w:val="00EC462B"/>
    <w:rsid w:val="00EC4723"/>
    <w:rsid w:val="00EC4C24"/>
    <w:rsid w:val="00EC4D7F"/>
    <w:rsid w:val="00EC4E00"/>
    <w:rsid w:val="00EC4ED2"/>
    <w:rsid w:val="00EC5127"/>
    <w:rsid w:val="00EC512A"/>
    <w:rsid w:val="00EC51ED"/>
    <w:rsid w:val="00EC5243"/>
    <w:rsid w:val="00EC5260"/>
    <w:rsid w:val="00EC52C0"/>
    <w:rsid w:val="00EC52F6"/>
    <w:rsid w:val="00EC5642"/>
    <w:rsid w:val="00EC56E0"/>
    <w:rsid w:val="00EC5714"/>
    <w:rsid w:val="00EC5A14"/>
    <w:rsid w:val="00EC5ADB"/>
    <w:rsid w:val="00EC5B62"/>
    <w:rsid w:val="00EC5BD3"/>
    <w:rsid w:val="00EC5C06"/>
    <w:rsid w:val="00EC5C33"/>
    <w:rsid w:val="00EC5CAC"/>
    <w:rsid w:val="00EC5DF0"/>
    <w:rsid w:val="00EC6057"/>
    <w:rsid w:val="00EC60D7"/>
    <w:rsid w:val="00EC645F"/>
    <w:rsid w:val="00EC66E8"/>
    <w:rsid w:val="00EC6847"/>
    <w:rsid w:val="00EC691D"/>
    <w:rsid w:val="00EC6B0F"/>
    <w:rsid w:val="00EC6B6F"/>
    <w:rsid w:val="00EC6C47"/>
    <w:rsid w:val="00EC6C5F"/>
    <w:rsid w:val="00EC6E10"/>
    <w:rsid w:val="00EC6E36"/>
    <w:rsid w:val="00EC6F26"/>
    <w:rsid w:val="00EC6F7E"/>
    <w:rsid w:val="00EC708B"/>
    <w:rsid w:val="00EC70DD"/>
    <w:rsid w:val="00EC737E"/>
    <w:rsid w:val="00EC73D0"/>
    <w:rsid w:val="00EC7482"/>
    <w:rsid w:val="00EC77C2"/>
    <w:rsid w:val="00EC785B"/>
    <w:rsid w:val="00EC7AB9"/>
    <w:rsid w:val="00EC7AC5"/>
    <w:rsid w:val="00EC7D04"/>
    <w:rsid w:val="00EC7DB6"/>
    <w:rsid w:val="00EC7E02"/>
    <w:rsid w:val="00ED00F8"/>
    <w:rsid w:val="00ED0158"/>
    <w:rsid w:val="00ED03C1"/>
    <w:rsid w:val="00ED0503"/>
    <w:rsid w:val="00ED058A"/>
    <w:rsid w:val="00ED07A6"/>
    <w:rsid w:val="00ED07DA"/>
    <w:rsid w:val="00ED0AFF"/>
    <w:rsid w:val="00ED0BB1"/>
    <w:rsid w:val="00ED0F7D"/>
    <w:rsid w:val="00ED11D9"/>
    <w:rsid w:val="00ED11F7"/>
    <w:rsid w:val="00ED1230"/>
    <w:rsid w:val="00ED140D"/>
    <w:rsid w:val="00ED1446"/>
    <w:rsid w:val="00ED15DC"/>
    <w:rsid w:val="00ED1615"/>
    <w:rsid w:val="00ED162F"/>
    <w:rsid w:val="00ED196A"/>
    <w:rsid w:val="00ED1A40"/>
    <w:rsid w:val="00ED1A88"/>
    <w:rsid w:val="00ED1B3D"/>
    <w:rsid w:val="00ED1B9A"/>
    <w:rsid w:val="00ED1BEC"/>
    <w:rsid w:val="00ED1D9C"/>
    <w:rsid w:val="00ED1E3C"/>
    <w:rsid w:val="00ED1ED0"/>
    <w:rsid w:val="00ED1F4A"/>
    <w:rsid w:val="00ED2281"/>
    <w:rsid w:val="00ED22EB"/>
    <w:rsid w:val="00ED2341"/>
    <w:rsid w:val="00ED236C"/>
    <w:rsid w:val="00ED250E"/>
    <w:rsid w:val="00ED274C"/>
    <w:rsid w:val="00ED275F"/>
    <w:rsid w:val="00ED2785"/>
    <w:rsid w:val="00ED2857"/>
    <w:rsid w:val="00ED2890"/>
    <w:rsid w:val="00ED2A1E"/>
    <w:rsid w:val="00ED2E52"/>
    <w:rsid w:val="00ED2FA0"/>
    <w:rsid w:val="00ED3024"/>
    <w:rsid w:val="00ED30B7"/>
    <w:rsid w:val="00ED324A"/>
    <w:rsid w:val="00ED34D2"/>
    <w:rsid w:val="00ED34D9"/>
    <w:rsid w:val="00ED376F"/>
    <w:rsid w:val="00ED37BC"/>
    <w:rsid w:val="00ED38DA"/>
    <w:rsid w:val="00ED3A71"/>
    <w:rsid w:val="00ED3B56"/>
    <w:rsid w:val="00ED3C70"/>
    <w:rsid w:val="00ED3D54"/>
    <w:rsid w:val="00ED401B"/>
    <w:rsid w:val="00ED418E"/>
    <w:rsid w:val="00ED4210"/>
    <w:rsid w:val="00ED4255"/>
    <w:rsid w:val="00ED432B"/>
    <w:rsid w:val="00ED4444"/>
    <w:rsid w:val="00ED45B1"/>
    <w:rsid w:val="00ED4638"/>
    <w:rsid w:val="00ED4660"/>
    <w:rsid w:val="00ED4772"/>
    <w:rsid w:val="00ED492C"/>
    <w:rsid w:val="00ED4B5F"/>
    <w:rsid w:val="00ED4BC9"/>
    <w:rsid w:val="00ED4C3D"/>
    <w:rsid w:val="00ED4CC8"/>
    <w:rsid w:val="00ED4F1A"/>
    <w:rsid w:val="00ED4F56"/>
    <w:rsid w:val="00ED4FDE"/>
    <w:rsid w:val="00ED4FE5"/>
    <w:rsid w:val="00ED508D"/>
    <w:rsid w:val="00ED51C9"/>
    <w:rsid w:val="00ED530B"/>
    <w:rsid w:val="00ED533B"/>
    <w:rsid w:val="00ED53AE"/>
    <w:rsid w:val="00ED5590"/>
    <w:rsid w:val="00ED5689"/>
    <w:rsid w:val="00ED56B3"/>
    <w:rsid w:val="00ED57A4"/>
    <w:rsid w:val="00ED58D3"/>
    <w:rsid w:val="00ED5995"/>
    <w:rsid w:val="00ED5A12"/>
    <w:rsid w:val="00ED5D1A"/>
    <w:rsid w:val="00ED5E91"/>
    <w:rsid w:val="00ED5F9F"/>
    <w:rsid w:val="00ED5FE4"/>
    <w:rsid w:val="00ED6256"/>
    <w:rsid w:val="00ED639A"/>
    <w:rsid w:val="00ED642B"/>
    <w:rsid w:val="00ED651F"/>
    <w:rsid w:val="00ED6A12"/>
    <w:rsid w:val="00ED6A61"/>
    <w:rsid w:val="00ED6AEE"/>
    <w:rsid w:val="00ED6D54"/>
    <w:rsid w:val="00ED6F12"/>
    <w:rsid w:val="00ED6FA2"/>
    <w:rsid w:val="00ED71C5"/>
    <w:rsid w:val="00ED77D6"/>
    <w:rsid w:val="00ED7B63"/>
    <w:rsid w:val="00ED7CB5"/>
    <w:rsid w:val="00ED7D91"/>
    <w:rsid w:val="00ED7D9E"/>
    <w:rsid w:val="00ED7E58"/>
    <w:rsid w:val="00ED7EF0"/>
    <w:rsid w:val="00ED7F16"/>
    <w:rsid w:val="00EE015F"/>
    <w:rsid w:val="00EE0186"/>
    <w:rsid w:val="00EE0247"/>
    <w:rsid w:val="00EE025C"/>
    <w:rsid w:val="00EE0260"/>
    <w:rsid w:val="00EE02C4"/>
    <w:rsid w:val="00EE03B9"/>
    <w:rsid w:val="00EE089F"/>
    <w:rsid w:val="00EE0A1D"/>
    <w:rsid w:val="00EE0B4A"/>
    <w:rsid w:val="00EE0B8B"/>
    <w:rsid w:val="00EE1114"/>
    <w:rsid w:val="00EE1147"/>
    <w:rsid w:val="00EE1300"/>
    <w:rsid w:val="00EE1495"/>
    <w:rsid w:val="00EE1508"/>
    <w:rsid w:val="00EE1661"/>
    <w:rsid w:val="00EE167C"/>
    <w:rsid w:val="00EE16FA"/>
    <w:rsid w:val="00EE1878"/>
    <w:rsid w:val="00EE18D3"/>
    <w:rsid w:val="00EE1E64"/>
    <w:rsid w:val="00EE1E6F"/>
    <w:rsid w:val="00EE1EDD"/>
    <w:rsid w:val="00EE1FD4"/>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F0D"/>
    <w:rsid w:val="00EE2F89"/>
    <w:rsid w:val="00EE3381"/>
    <w:rsid w:val="00EE350A"/>
    <w:rsid w:val="00EE38FA"/>
    <w:rsid w:val="00EE393A"/>
    <w:rsid w:val="00EE39DE"/>
    <w:rsid w:val="00EE3A21"/>
    <w:rsid w:val="00EE3B21"/>
    <w:rsid w:val="00EE3B22"/>
    <w:rsid w:val="00EE3B8B"/>
    <w:rsid w:val="00EE3C42"/>
    <w:rsid w:val="00EE3C43"/>
    <w:rsid w:val="00EE3D01"/>
    <w:rsid w:val="00EE3D4F"/>
    <w:rsid w:val="00EE402F"/>
    <w:rsid w:val="00EE437D"/>
    <w:rsid w:val="00EE44F9"/>
    <w:rsid w:val="00EE4539"/>
    <w:rsid w:val="00EE462F"/>
    <w:rsid w:val="00EE46BB"/>
    <w:rsid w:val="00EE46F6"/>
    <w:rsid w:val="00EE4820"/>
    <w:rsid w:val="00EE4B8F"/>
    <w:rsid w:val="00EE4C0C"/>
    <w:rsid w:val="00EE4D36"/>
    <w:rsid w:val="00EE4D4A"/>
    <w:rsid w:val="00EE4E3A"/>
    <w:rsid w:val="00EE4E8F"/>
    <w:rsid w:val="00EE4FB5"/>
    <w:rsid w:val="00EE5022"/>
    <w:rsid w:val="00EE50B9"/>
    <w:rsid w:val="00EE520A"/>
    <w:rsid w:val="00EE52C8"/>
    <w:rsid w:val="00EE534D"/>
    <w:rsid w:val="00EE554D"/>
    <w:rsid w:val="00EE5560"/>
    <w:rsid w:val="00EE5724"/>
    <w:rsid w:val="00EE5821"/>
    <w:rsid w:val="00EE5875"/>
    <w:rsid w:val="00EE5953"/>
    <w:rsid w:val="00EE5D20"/>
    <w:rsid w:val="00EE5D3D"/>
    <w:rsid w:val="00EE5D45"/>
    <w:rsid w:val="00EE5DB3"/>
    <w:rsid w:val="00EE6166"/>
    <w:rsid w:val="00EE6180"/>
    <w:rsid w:val="00EE6464"/>
    <w:rsid w:val="00EE64AB"/>
    <w:rsid w:val="00EE64F4"/>
    <w:rsid w:val="00EE6572"/>
    <w:rsid w:val="00EE69A0"/>
    <w:rsid w:val="00EE69E8"/>
    <w:rsid w:val="00EE6B53"/>
    <w:rsid w:val="00EE6BCC"/>
    <w:rsid w:val="00EE6BDA"/>
    <w:rsid w:val="00EE6EC7"/>
    <w:rsid w:val="00EE6F02"/>
    <w:rsid w:val="00EE6F1E"/>
    <w:rsid w:val="00EE6FAF"/>
    <w:rsid w:val="00EE71A6"/>
    <w:rsid w:val="00EE74F5"/>
    <w:rsid w:val="00EE757B"/>
    <w:rsid w:val="00EE75AF"/>
    <w:rsid w:val="00EE75F3"/>
    <w:rsid w:val="00EE7660"/>
    <w:rsid w:val="00EE77B5"/>
    <w:rsid w:val="00EE7935"/>
    <w:rsid w:val="00EE7C42"/>
    <w:rsid w:val="00EE7E99"/>
    <w:rsid w:val="00EE7FA7"/>
    <w:rsid w:val="00EF0066"/>
    <w:rsid w:val="00EF0164"/>
    <w:rsid w:val="00EF033F"/>
    <w:rsid w:val="00EF0348"/>
    <w:rsid w:val="00EF0556"/>
    <w:rsid w:val="00EF0559"/>
    <w:rsid w:val="00EF0695"/>
    <w:rsid w:val="00EF0792"/>
    <w:rsid w:val="00EF07A8"/>
    <w:rsid w:val="00EF07E0"/>
    <w:rsid w:val="00EF0887"/>
    <w:rsid w:val="00EF097F"/>
    <w:rsid w:val="00EF09EC"/>
    <w:rsid w:val="00EF0AB0"/>
    <w:rsid w:val="00EF0ABA"/>
    <w:rsid w:val="00EF0B38"/>
    <w:rsid w:val="00EF0D1C"/>
    <w:rsid w:val="00EF0DE0"/>
    <w:rsid w:val="00EF0E18"/>
    <w:rsid w:val="00EF0F7E"/>
    <w:rsid w:val="00EF0FAE"/>
    <w:rsid w:val="00EF104E"/>
    <w:rsid w:val="00EF10A2"/>
    <w:rsid w:val="00EF1147"/>
    <w:rsid w:val="00EF11EC"/>
    <w:rsid w:val="00EF14A2"/>
    <w:rsid w:val="00EF159F"/>
    <w:rsid w:val="00EF1CE5"/>
    <w:rsid w:val="00EF1F3F"/>
    <w:rsid w:val="00EF1F62"/>
    <w:rsid w:val="00EF1F9C"/>
    <w:rsid w:val="00EF2215"/>
    <w:rsid w:val="00EF2299"/>
    <w:rsid w:val="00EF239C"/>
    <w:rsid w:val="00EF2AEB"/>
    <w:rsid w:val="00EF2D89"/>
    <w:rsid w:val="00EF2DF5"/>
    <w:rsid w:val="00EF3198"/>
    <w:rsid w:val="00EF3305"/>
    <w:rsid w:val="00EF3A85"/>
    <w:rsid w:val="00EF3AB0"/>
    <w:rsid w:val="00EF3ABF"/>
    <w:rsid w:val="00EF3C14"/>
    <w:rsid w:val="00EF3D64"/>
    <w:rsid w:val="00EF3E18"/>
    <w:rsid w:val="00EF3F51"/>
    <w:rsid w:val="00EF4207"/>
    <w:rsid w:val="00EF4366"/>
    <w:rsid w:val="00EF438F"/>
    <w:rsid w:val="00EF4871"/>
    <w:rsid w:val="00EF4915"/>
    <w:rsid w:val="00EF4AE9"/>
    <w:rsid w:val="00EF4B0A"/>
    <w:rsid w:val="00EF4BB6"/>
    <w:rsid w:val="00EF4C3D"/>
    <w:rsid w:val="00EF4CD6"/>
    <w:rsid w:val="00EF5229"/>
    <w:rsid w:val="00EF551C"/>
    <w:rsid w:val="00EF553B"/>
    <w:rsid w:val="00EF55A0"/>
    <w:rsid w:val="00EF560C"/>
    <w:rsid w:val="00EF5918"/>
    <w:rsid w:val="00EF5A43"/>
    <w:rsid w:val="00EF5AD6"/>
    <w:rsid w:val="00EF5BC1"/>
    <w:rsid w:val="00EF5BEF"/>
    <w:rsid w:val="00EF5C2A"/>
    <w:rsid w:val="00EF5E9E"/>
    <w:rsid w:val="00EF5ED1"/>
    <w:rsid w:val="00EF6027"/>
    <w:rsid w:val="00EF6030"/>
    <w:rsid w:val="00EF6100"/>
    <w:rsid w:val="00EF623C"/>
    <w:rsid w:val="00EF63D1"/>
    <w:rsid w:val="00EF648E"/>
    <w:rsid w:val="00EF6513"/>
    <w:rsid w:val="00EF6623"/>
    <w:rsid w:val="00EF6658"/>
    <w:rsid w:val="00EF6683"/>
    <w:rsid w:val="00EF67A2"/>
    <w:rsid w:val="00EF67C2"/>
    <w:rsid w:val="00EF682D"/>
    <w:rsid w:val="00EF6848"/>
    <w:rsid w:val="00EF69B0"/>
    <w:rsid w:val="00EF6A0B"/>
    <w:rsid w:val="00EF6B15"/>
    <w:rsid w:val="00EF6CCA"/>
    <w:rsid w:val="00EF6E28"/>
    <w:rsid w:val="00EF6F2C"/>
    <w:rsid w:val="00EF6FBF"/>
    <w:rsid w:val="00EF6FC9"/>
    <w:rsid w:val="00EF7002"/>
    <w:rsid w:val="00EF714E"/>
    <w:rsid w:val="00EF72BB"/>
    <w:rsid w:val="00EF73AE"/>
    <w:rsid w:val="00EF73C1"/>
    <w:rsid w:val="00EF74BB"/>
    <w:rsid w:val="00EF7567"/>
    <w:rsid w:val="00EF769B"/>
    <w:rsid w:val="00EF7B36"/>
    <w:rsid w:val="00EF7BD4"/>
    <w:rsid w:val="00F001DE"/>
    <w:rsid w:val="00F003BA"/>
    <w:rsid w:val="00F003ED"/>
    <w:rsid w:val="00F0075B"/>
    <w:rsid w:val="00F0075E"/>
    <w:rsid w:val="00F007CF"/>
    <w:rsid w:val="00F00874"/>
    <w:rsid w:val="00F008CC"/>
    <w:rsid w:val="00F00930"/>
    <w:rsid w:val="00F009CD"/>
    <w:rsid w:val="00F00AA1"/>
    <w:rsid w:val="00F00B63"/>
    <w:rsid w:val="00F00CC3"/>
    <w:rsid w:val="00F00D4B"/>
    <w:rsid w:val="00F00E3F"/>
    <w:rsid w:val="00F00FDC"/>
    <w:rsid w:val="00F01062"/>
    <w:rsid w:val="00F0110E"/>
    <w:rsid w:val="00F01183"/>
    <w:rsid w:val="00F013F9"/>
    <w:rsid w:val="00F014B4"/>
    <w:rsid w:val="00F014BE"/>
    <w:rsid w:val="00F0165E"/>
    <w:rsid w:val="00F0180C"/>
    <w:rsid w:val="00F0183B"/>
    <w:rsid w:val="00F019BB"/>
    <w:rsid w:val="00F01CDC"/>
    <w:rsid w:val="00F01DA0"/>
    <w:rsid w:val="00F01DF3"/>
    <w:rsid w:val="00F01E18"/>
    <w:rsid w:val="00F01E23"/>
    <w:rsid w:val="00F01E77"/>
    <w:rsid w:val="00F01F02"/>
    <w:rsid w:val="00F01FDA"/>
    <w:rsid w:val="00F023B6"/>
    <w:rsid w:val="00F023D2"/>
    <w:rsid w:val="00F027BA"/>
    <w:rsid w:val="00F029FF"/>
    <w:rsid w:val="00F02F1C"/>
    <w:rsid w:val="00F033E1"/>
    <w:rsid w:val="00F033F8"/>
    <w:rsid w:val="00F03681"/>
    <w:rsid w:val="00F0369D"/>
    <w:rsid w:val="00F03719"/>
    <w:rsid w:val="00F03870"/>
    <w:rsid w:val="00F03977"/>
    <w:rsid w:val="00F039E4"/>
    <w:rsid w:val="00F03AC2"/>
    <w:rsid w:val="00F03BAF"/>
    <w:rsid w:val="00F03D18"/>
    <w:rsid w:val="00F03E63"/>
    <w:rsid w:val="00F03E79"/>
    <w:rsid w:val="00F03F2C"/>
    <w:rsid w:val="00F041F1"/>
    <w:rsid w:val="00F042DA"/>
    <w:rsid w:val="00F0430F"/>
    <w:rsid w:val="00F04328"/>
    <w:rsid w:val="00F0433E"/>
    <w:rsid w:val="00F0434A"/>
    <w:rsid w:val="00F04506"/>
    <w:rsid w:val="00F04678"/>
    <w:rsid w:val="00F047D0"/>
    <w:rsid w:val="00F04AD7"/>
    <w:rsid w:val="00F04C97"/>
    <w:rsid w:val="00F04D71"/>
    <w:rsid w:val="00F04E0D"/>
    <w:rsid w:val="00F04E2D"/>
    <w:rsid w:val="00F05161"/>
    <w:rsid w:val="00F05227"/>
    <w:rsid w:val="00F052D9"/>
    <w:rsid w:val="00F056CE"/>
    <w:rsid w:val="00F05848"/>
    <w:rsid w:val="00F058D6"/>
    <w:rsid w:val="00F05955"/>
    <w:rsid w:val="00F05A32"/>
    <w:rsid w:val="00F05C47"/>
    <w:rsid w:val="00F05FCB"/>
    <w:rsid w:val="00F06023"/>
    <w:rsid w:val="00F06202"/>
    <w:rsid w:val="00F0628D"/>
    <w:rsid w:val="00F0631D"/>
    <w:rsid w:val="00F0637D"/>
    <w:rsid w:val="00F06651"/>
    <w:rsid w:val="00F066CA"/>
    <w:rsid w:val="00F066FE"/>
    <w:rsid w:val="00F06851"/>
    <w:rsid w:val="00F06905"/>
    <w:rsid w:val="00F069E6"/>
    <w:rsid w:val="00F070BA"/>
    <w:rsid w:val="00F0711B"/>
    <w:rsid w:val="00F07145"/>
    <w:rsid w:val="00F07227"/>
    <w:rsid w:val="00F07243"/>
    <w:rsid w:val="00F07627"/>
    <w:rsid w:val="00F077B5"/>
    <w:rsid w:val="00F07B51"/>
    <w:rsid w:val="00F07C12"/>
    <w:rsid w:val="00F07CEB"/>
    <w:rsid w:val="00F07DE6"/>
    <w:rsid w:val="00F07F88"/>
    <w:rsid w:val="00F07F95"/>
    <w:rsid w:val="00F1002B"/>
    <w:rsid w:val="00F10459"/>
    <w:rsid w:val="00F10545"/>
    <w:rsid w:val="00F1056C"/>
    <w:rsid w:val="00F105EB"/>
    <w:rsid w:val="00F10615"/>
    <w:rsid w:val="00F106D5"/>
    <w:rsid w:val="00F107F1"/>
    <w:rsid w:val="00F10AA1"/>
    <w:rsid w:val="00F10B9B"/>
    <w:rsid w:val="00F10BA4"/>
    <w:rsid w:val="00F10CB3"/>
    <w:rsid w:val="00F10DE4"/>
    <w:rsid w:val="00F10EF1"/>
    <w:rsid w:val="00F10FC1"/>
    <w:rsid w:val="00F112FD"/>
    <w:rsid w:val="00F11372"/>
    <w:rsid w:val="00F11520"/>
    <w:rsid w:val="00F115DC"/>
    <w:rsid w:val="00F116AE"/>
    <w:rsid w:val="00F11744"/>
    <w:rsid w:val="00F11C4E"/>
    <w:rsid w:val="00F11D74"/>
    <w:rsid w:val="00F11F9E"/>
    <w:rsid w:val="00F11FF2"/>
    <w:rsid w:val="00F1202C"/>
    <w:rsid w:val="00F1206A"/>
    <w:rsid w:val="00F1216C"/>
    <w:rsid w:val="00F122F4"/>
    <w:rsid w:val="00F12482"/>
    <w:rsid w:val="00F1256F"/>
    <w:rsid w:val="00F127D7"/>
    <w:rsid w:val="00F129B6"/>
    <w:rsid w:val="00F12ADB"/>
    <w:rsid w:val="00F12CD0"/>
    <w:rsid w:val="00F12E29"/>
    <w:rsid w:val="00F12FAD"/>
    <w:rsid w:val="00F131A2"/>
    <w:rsid w:val="00F13254"/>
    <w:rsid w:val="00F132B9"/>
    <w:rsid w:val="00F13370"/>
    <w:rsid w:val="00F13392"/>
    <w:rsid w:val="00F133A1"/>
    <w:rsid w:val="00F134F1"/>
    <w:rsid w:val="00F134F6"/>
    <w:rsid w:val="00F13614"/>
    <w:rsid w:val="00F13684"/>
    <w:rsid w:val="00F1372E"/>
    <w:rsid w:val="00F1377E"/>
    <w:rsid w:val="00F1388B"/>
    <w:rsid w:val="00F1391E"/>
    <w:rsid w:val="00F13A57"/>
    <w:rsid w:val="00F13B83"/>
    <w:rsid w:val="00F13C3E"/>
    <w:rsid w:val="00F13D06"/>
    <w:rsid w:val="00F13E19"/>
    <w:rsid w:val="00F13ECD"/>
    <w:rsid w:val="00F13EE1"/>
    <w:rsid w:val="00F1445D"/>
    <w:rsid w:val="00F14538"/>
    <w:rsid w:val="00F145C1"/>
    <w:rsid w:val="00F145FA"/>
    <w:rsid w:val="00F149A7"/>
    <w:rsid w:val="00F149E5"/>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BE"/>
    <w:rsid w:val="00F15BD8"/>
    <w:rsid w:val="00F15DDB"/>
    <w:rsid w:val="00F15E93"/>
    <w:rsid w:val="00F160A3"/>
    <w:rsid w:val="00F16174"/>
    <w:rsid w:val="00F163F6"/>
    <w:rsid w:val="00F16717"/>
    <w:rsid w:val="00F1671C"/>
    <w:rsid w:val="00F167EF"/>
    <w:rsid w:val="00F168F0"/>
    <w:rsid w:val="00F16CD0"/>
    <w:rsid w:val="00F16D1E"/>
    <w:rsid w:val="00F16E44"/>
    <w:rsid w:val="00F16F98"/>
    <w:rsid w:val="00F17117"/>
    <w:rsid w:val="00F17786"/>
    <w:rsid w:val="00F177AB"/>
    <w:rsid w:val="00F17855"/>
    <w:rsid w:val="00F178E7"/>
    <w:rsid w:val="00F17B23"/>
    <w:rsid w:val="00F17E4B"/>
    <w:rsid w:val="00F17E94"/>
    <w:rsid w:val="00F17EAE"/>
    <w:rsid w:val="00F200FB"/>
    <w:rsid w:val="00F2025C"/>
    <w:rsid w:val="00F2027F"/>
    <w:rsid w:val="00F202F1"/>
    <w:rsid w:val="00F20441"/>
    <w:rsid w:val="00F204DD"/>
    <w:rsid w:val="00F20514"/>
    <w:rsid w:val="00F20553"/>
    <w:rsid w:val="00F20800"/>
    <w:rsid w:val="00F209B3"/>
    <w:rsid w:val="00F20BDB"/>
    <w:rsid w:val="00F212D5"/>
    <w:rsid w:val="00F216DD"/>
    <w:rsid w:val="00F21785"/>
    <w:rsid w:val="00F2179D"/>
    <w:rsid w:val="00F218D4"/>
    <w:rsid w:val="00F2195A"/>
    <w:rsid w:val="00F21A05"/>
    <w:rsid w:val="00F21AF6"/>
    <w:rsid w:val="00F21C8E"/>
    <w:rsid w:val="00F21D0A"/>
    <w:rsid w:val="00F21EDF"/>
    <w:rsid w:val="00F2200A"/>
    <w:rsid w:val="00F2250A"/>
    <w:rsid w:val="00F225CE"/>
    <w:rsid w:val="00F22720"/>
    <w:rsid w:val="00F2283E"/>
    <w:rsid w:val="00F22A6F"/>
    <w:rsid w:val="00F22B78"/>
    <w:rsid w:val="00F22C89"/>
    <w:rsid w:val="00F22C97"/>
    <w:rsid w:val="00F230E2"/>
    <w:rsid w:val="00F23356"/>
    <w:rsid w:val="00F234A0"/>
    <w:rsid w:val="00F23534"/>
    <w:rsid w:val="00F23545"/>
    <w:rsid w:val="00F235BC"/>
    <w:rsid w:val="00F23631"/>
    <w:rsid w:val="00F236D4"/>
    <w:rsid w:val="00F236E5"/>
    <w:rsid w:val="00F23784"/>
    <w:rsid w:val="00F237DC"/>
    <w:rsid w:val="00F238B4"/>
    <w:rsid w:val="00F23E46"/>
    <w:rsid w:val="00F23EDC"/>
    <w:rsid w:val="00F23F21"/>
    <w:rsid w:val="00F2456F"/>
    <w:rsid w:val="00F24717"/>
    <w:rsid w:val="00F24788"/>
    <w:rsid w:val="00F24B51"/>
    <w:rsid w:val="00F24D6A"/>
    <w:rsid w:val="00F24F6E"/>
    <w:rsid w:val="00F25017"/>
    <w:rsid w:val="00F25223"/>
    <w:rsid w:val="00F2547B"/>
    <w:rsid w:val="00F2569C"/>
    <w:rsid w:val="00F256B2"/>
    <w:rsid w:val="00F256F3"/>
    <w:rsid w:val="00F25731"/>
    <w:rsid w:val="00F2585C"/>
    <w:rsid w:val="00F258CA"/>
    <w:rsid w:val="00F25AEC"/>
    <w:rsid w:val="00F25B76"/>
    <w:rsid w:val="00F25EF0"/>
    <w:rsid w:val="00F26016"/>
    <w:rsid w:val="00F26161"/>
    <w:rsid w:val="00F2640F"/>
    <w:rsid w:val="00F264AD"/>
    <w:rsid w:val="00F26608"/>
    <w:rsid w:val="00F266E9"/>
    <w:rsid w:val="00F26823"/>
    <w:rsid w:val="00F26856"/>
    <w:rsid w:val="00F26937"/>
    <w:rsid w:val="00F26D6E"/>
    <w:rsid w:val="00F26DB0"/>
    <w:rsid w:val="00F26DFB"/>
    <w:rsid w:val="00F26F3B"/>
    <w:rsid w:val="00F26FCE"/>
    <w:rsid w:val="00F27043"/>
    <w:rsid w:val="00F27055"/>
    <w:rsid w:val="00F2722F"/>
    <w:rsid w:val="00F272F5"/>
    <w:rsid w:val="00F273FB"/>
    <w:rsid w:val="00F27599"/>
    <w:rsid w:val="00F2765A"/>
    <w:rsid w:val="00F27735"/>
    <w:rsid w:val="00F279DD"/>
    <w:rsid w:val="00F27A68"/>
    <w:rsid w:val="00F27AC6"/>
    <w:rsid w:val="00F27B92"/>
    <w:rsid w:val="00F27C34"/>
    <w:rsid w:val="00F27D26"/>
    <w:rsid w:val="00F27D98"/>
    <w:rsid w:val="00F27E46"/>
    <w:rsid w:val="00F27EDA"/>
    <w:rsid w:val="00F30095"/>
    <w:rsid w:val="00F301C2"/>
    <w:rsid w:val="00F301D5"/>
    <w:rsid w:val="00F302C7"/>
    <w:rsid w:val="00F302E1"/>
    <w:rsid w:val="00F30509"/>
    <w:rsid w:val="00F30837"/>
    <w:rsid w:val="00F309A0"/>
    <w:rsid w:val="00F30C9D"/>
    <w:rsid w:val="00F30CB0"/>
    <w:rsid w:val="00F30D26"/>
    <w:rsid w:val="00F30EB2"/>
    <w:rsid w:val="00F30EE6"/>
    <w:rsid w:val="00F3141C"/>
    <w:rsid w:val="00F31472"/>
    <w:rsid w:val="00F314DB"/>
    <w:rsid w:val="00F315D1"/>
    <w:rsid w:val="00F315E5"/>
    <w:rsid w:val="00F31820"/>
    <w:rsid w:val="00F319D0"/>
    <w:rsid w:val="00F31AEE"/>
    <w:rsid w:val="00F31B22"/>
    <w:rsid w:val="00F31B49"/>
    <w:rsid w:val="00F31D2A"/>
    <w:rsid w:val="00F31EF5"/>
    <w:rsid w:val="00F31FDB"/>
    <w:rsid w:val="00F32069"/>
    <w:rsid w:val="00F32090"/>
    <w:rsid w:val="00F32118"/>
    <w:rsid w:val="00F3218C"/>
    <w:rsid w:val="00F321F4"/>
    <w:rsid w:val="00F32360"/>
    <w:rsid w:val="00F32379"/>
    <w:rsid w:val="00F3238B"/>
    <w:rsid w:val="00F3254F"/>
    <w:rsid w:val="00F325B8"/>
    <w:rsid w:val="00F325F8"/>
    <w:rsid w:val="00F3273E"/>
    <w:rsid w:val="00F3280D"/>
    <w:rsid w:val="00F3281A"/>
    <w:rsid w:val="00F3285A"/>
    <w:rsid w:val="00F329D8"/>
    <w:rsid w:val="00F32AA7"/>
    <w:rsid w:val="00F32E75"/>
    <w:rsid w:val="00F32EBD"/>
    <w:rsid w:val="00F32F56"/>
    <w:rsid w:val="00F33040"/>
    <w:rsid w:val="00F330A3"/>
    <w:rsid w:val="00F330B9"/>
    <w:rsid w:val="00F3317B"/>
    <w:rsid w:val="00F3332C"/>
    <w:rsid w:val="00F3334C"/>
    <w:rsid w:val="00F3341A"/>
    <w:rsid w:val="00F335E9"/>
    <w:rsid w:val="00F33806"/>
    <w:rsid w:val="00F3387A"/>
    <w:rsid w:val="00F33965"/>
    <w:rsid w:val="00F33B46"/>
    <w:rsid w:val="00F33C07"/>
    <w:rsid w:val="00F33CA5"/>
    <w:rsid w:val="00F33D4F"/>
    <w:rsid w:val="00F33F22"/>
    <w:rsid w:val="00F33FB2"/>
    <w:rsid w:val="00F346FA"/>
    <w:rsid w:val="00F3476A"/>
    <w:rsid w:val="00F34929"/>
    <w:rsid w:val="00F34BA0"/>
    <w:rsid w:val="00F34C34"/>
    <w:rsid w:val="00F34CB8"/>
    <w:rsid w:val="00F34CD6"/>
    <w:rsid w:val="00F34DAF"/>
    <w:rsid w:val="00F35061"/>
    <w:rsid w:val="00F352C1"/>
    <w:rsid w:val="00F3553B"/>
    <w:rsid w:val="00F356ED"/>
    <w:rsid w:val="00F35752"/>
    <w:rsid w:val="00F35873"/>
    <w:rsid w:val="00F35920"/>
    <w:rsid w:val="00F35926"/>
    <w:rsid w:val="00F359E2"/>
    <w:rsid w:val="00F35A37"/>
    <w:rsid w:val="00F35ADB"/>
    <w:rsid w:val="00F35AE0"/>
    <w:rsid w:val="00F36212"/>
    <w:rsid w:val="00F36378"/>
    <w:rsid w:val="00F36563"/>
    <w:rsid w:val="00F366A5"/>
    <w:rsid w:val="00F36855"/>
    <w:rsid w:val="00F36BCE"/>
    <w:rsid w:val="00F36C5F"/>
    <w:rsid w:val="00F370B5"/>
    <w:rsid w:val="00F37259"/>
    <w:rsid w:val="00F372D3"/>
    <w:rsid w:val="00F37387"/>
    <w:rsid w:val="00F3756B"/>
    <w:rsid w:val="00F376FF"/>
    <w:rsid w:val="00F3782E"/>
    <w:rsid w:val="00F378E9"/>
    <w:rsid w:val="00F378FB"/>
    <w:rsid w:val="00F37920"/>
    <w:rsid w:val="00F37C0D"/>
    <w:rsid w:val="00F37DA9"/>
    <w:rsid w:val="00F37DE7"/>
    <w:rsid w:val="00F400BB"/>
    <w:rsid w:val="00F4031C"/>
    <w:rsid w:val="00F405A4"/>
    <w:rsid w:val="00F40612"/>
    <w:rsid w:val="00F40894"/>
    <w:rsid w:val="00F40956"/>
    <w:rsid w:val="00F409F9"/>
    <w:rsid w:val="00F40AE1"/>
    <w:rsid w:val="00F40B8E"/>
    <w:rsid w:val="00F40C91"/>
    <w:rsid w:val="00F40DF7"/>
    <w:rsid w:val="00F4102F"/>
    <w:rsid w:val="00F4124C"/>
    <w:rsid w:val="00F41315"/>
    <w:rsid w:val="00F4145D"/>
    <w:rsid w:val="00F414A8"/>
    <w:rsid w:val="00F414B1"/>
    <w:rsid w:val="00F41524"/>
    <w:rsid w:val="00F41687"/>
    <w:rsid w:val="00F41809"/>
    <w:rsid w:val="00F41C87"/>
    <w:rsid w:val="00F41CEF"/>
    <w:rsid w:val="00F41DD3"/>
    <w:rsid w:val="00F41F05"/>
    <w:rsid w:val="00F41F47"/>
    <w:rsid w:val="00F4202D"/>
    <w:rsid w:val="00F42305"/>
    <w:rsid w:val="00F42524"/>
    <w:rsid w:val="00F42760"/>
    <w:rsid w:val="00F42865"/>
    <w:rsid w:val="00F428B0"/>
    <w:rsid w:val="00F42979"/>
    <w:rsid w:val="00F42A23"/>
    <w:rsid w:val="00F42A39"/>
    <w:rsid w:val="00F42AC2"/>
    <w:rsid w:val="00F42B18"/>
    <w:rsid w:val="00F42CA7"/>
    <w:rsid w:val="00F42E77"/>
    <w:rsid w:val="00F42E88"/>
    <w:rsid w:val="00F42F3F"/>
    <w:rsid w:val="00F42F65"/>
    <w:rsid w:val="00F43022"/>
    <w:rsid w:val="00F43061"/>
    <w:rsid w:val="00F4327F"/>
    <w:rsid w:val="00F43335"/>
    <w:rsid w:val="00F433BD"/>
    <w:rsid w:val="00F43699"/>
    <w:rsid w:val="00F43714"/>
    <w:rsid w:val="00F4378B"/>
    <w:rsid w:val="00F43796"/>
    <w:rsid w:val="00F4388F"/>
    <w:rsid w:val="00F43B90"/>
    <w:rsid w:val="00F43E4D"/>
    <w:rsid w:val="00F440FF"/>
    <w:rsid w:val="00F44115"/>
    <w:rsid w:val="00F44269"/>
    <w:rsid w:val="00F44463"/>
    <w:rsid w:val="00F444A5"/>
    <w:rsid w:val="00F4454C"/>
    <w:rsid w:val="00F447C4"/>
    <w:rsid w:val="00F44AEC"/>
    <w:rsid w:val="00F44C92"/>
    <w:rsid w:val="00F44EC5"/>
    <w:rsid w:val="00F44FB4"/>
    <w:rsid w:val="00F453E7"/>
    <w:rsid w:val="00F45688"/>
    <w:rsid w:val="00F45733"/>
    <w:rsid w:val="00F45750"/>
    <w:rsid w:val="00F45782"/>
    <w:rsid w:val="00F45D6B"/>
    <w:rsid w:val="00F45DB8"/>
    <w:rsid w:val="00F45DD9"/>
    <w:rsid w:val="00F45EA4"/>
    <w:rsid w:val="00F45F03"/>
    <w:rsid w:val="00F46002"/>
    <w:rsid w:val="00F4603F"/>
    <w:rsid w:val="00F461E2"/>
    <w:rsid w:val="00F46211"/>
    <w:rsid w:val="00F46225"/>
    <w:rsid w:val="00F46227"/>
    <w:rsid w:val="00F462BD"/>
    <w:rsid w:val="00F462E2"/>
    <w:rsid w:val="00F464AE"/>
    <w:rsid w:val="00F464E0"/>
    <w:rsid w:val="00F4666A"/>
    <w:rsid w:val="00F46912"/>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E5E"/>
    <w:rsid w:val="00F50014"/>
    <w:rsid w:val="00F505EA"/>
    <w:rsid w:val="00F506DE"/>
    <w:rsid w:val="00F5088B"/>
    <w:rsid w:val="00F508C0"/>
    <w:rsid w:val="00F508DD"/>
    <w:rsid w:val="00F50945"/>
    <w:rsid w:val="00F509DE"/>
    <w:rsid w:val="00F50A6B"/>
    <w:rsid w:val="00F50BB9"/>
    <w:rsid w:val="00F50BF6"/>
    <w:rsid w:val="00F50C10"/>
    <w:rsid w:val="00F50DAE"/>
    <w:rsid w:val="00F50EC9"/>
    <w:rsid w:val="00F51066"/>
    <w:rsid w:val="00F51172"/>
    <w:rsid w:val="00F511C0"/>
    <w:rsid w:val="00F511F3"/>
    <w:rsid w:val="00F5123D"/>
    <w:rsid w:val="00F512A9"/>
    <w:rsid w:val="00F512B2"/>
    <w:rsid w:val="00F51333"/>
    <w:rsid w:val="00F513B3"/>
    <w:rsid w:val="00F515AC"/>
    <w:rsid w:val="00F51655"/>
    <w:rsid w:val="00F51802"/>
    <w:rsid w:val="00F51946"/>
    <w:rsid w:val="00F519D4"/>
    <w:rsid w:val="00F51A19"/>
    <w:rsid w:val="00F51B58"/>
    <w:rsid w:val="00F51CB4"/>
    <w:rsid w:val="00F51DE9"/>
    <w:rsid w:val="00F51E8A"/>
    <w:rsid w:val="00F51F10"/>
    <w:rsid w:val="00F525E5"/>
    <w:rsid w:val="00F52658"/>
    <w:rsid w:val="00F527A0"/>
    <w:rsid w:val="00F5283D"/>
    <w:rsid w:val="00F5292A"/>
    <w:rsid w:val="00F5294E"/>
    <w:rsid w:val="00F529F3"/>
    <w:rsid w:val="00F52ABA"/>
    <w:rsid w:val="00F52BC7"/>
    <w:rsid w:val="00F52CD9"/>
    <w:rsid w:val="00F52D37"/>
    <w:rsid w:val="00F52EE4"/>
    <w:rsid w:val="00F532B8"/>
    <w:rsid w:val="00F533C6"/>
    <w:rsid w:val="00F53486"/>
    <w:rsid w:val="00F53697"/>
    <w:rsid w:val="00F53711"/>
    <w:rsid w:val="00F538B1"/>
    <w:rsid w:val="00F53A91"/>
    <w:rsid w:val="00F53B22"/>
    <w:rsid w:val="00F53BF4"/>
    <w:rsid w:val="00F53C14"/>
    <w:rsid w:val="00F53CE0"/>
    <w:rsid w:val="00F53CE3"/>
    <w:rsid w:val="00F53DB9"/>
    <w:rsid w:val="00F53EA1"/>
    <w:rsid w:val="00F54003"/>
    <w:rsid w:val="00F54258"/>
    <w:rsid w:val="00F54266"/>
    <w:rsid w:val="00F54284"/>
    <w:rsid w:val="00F5442F"/>
    <w:rsid w:val="00F54494"/>
    <w:rsid w:val="00F544AA"/>
    <w:rsid w:val="00F5471E"/>
    <w:rsid w:val="00F54821"/>
    <w:rsid w:val="00F54945"/>
    <w:rsid w:val="00F54B7E"/>
    <w:rsid w:val="00F54C50"/>
    <w:rsid w:val="00F54CD2"/>
    <w:rsid w:val="00F54E97"/>
    <w:rsid w:val="00F54F53"/>
    <w:rsid w:val="00F55043"/>
    <w:rsid w:val="00F55715"/>
    <w:rsid w:val="00F55A5D"/>
    <w:rsid w:val="00F55ABF"/>
    <w:rsid w:val="00F55ADD"/>
    <w:rsid w:val="00F55C88"/>
    <w:rsid w:val="00F55F92"/>
    <w:rsid w:val="00F560EE"/>
    <w:rsid w:val="00F5611D"/>
    <w:rsid w:val="00F5616A"/>
    <w:rsid w:val="00F5665E"/>
    <w:rsid w:val="00F566EA"/>
    <w:rsid w:val="00F568A6"/>
    <w:rsid w:val="00F569EF"/>
    <w:rsid w:val="00F56AE4"/>
    <w:rsid w:val="00F56B71"/>
    <w:rsid w:val="00F56C00"/>
    <w:rsid w:val="00F56CE9"/>
    <w:rsid w:val="00F56DCF"/>
    <w:rsid w:val="00F56E59"/>
    <w:rsid w:val="00F56F10"/>
    <w:rsid w:val="00F57034"/>
    <w:rsid w:val="00F57401"/>
    <w:rsid w:val="00F576E4"/>
    <w:rsid w:val="00F57889"/>
    <w:rsid w:val="00F5789F"/>
    <w:rsid w:val="00F57A5F"/>
    <w:rsid w:val="00F57AE0"/>
    <w:rsid w:val="00F57BCD"/>
    <w:rsid w:val="00F600CE"/>
    <w:rsid w:val="00F602D4"/>
    <w:rsid w:val="00F602EC"/>
    <w:rsid w:val="00F6038F"/>
    <w:rsid w:val="00F6047B"/>
    <w:rsid w:val="00F604B1"/>
    <w:rsid w:val="00F6054A"/>
    <w:rsid w:val="00F60630"/>
    <w:rsid w:val="00F60718"/>
    <w:rsid w:val="00F6094B"/>
    <w:rsid w:val="00F60A6E"/>
    <w:rsid w:val="00F60AA7"/>
    <w:rsid w:val="00F60BE9"/>
    <w:rsid w:val="00F60DE1"/>
    <w:rsid w:val="00F60ED5"/>
    <w:rsid w:val="00F610D0"/>
    <w:rsid w:val="00F611CB"/>
    <w:rsid w:val="00F61276"/>
    <w:rsid w:val="00F612B1"/>
    <w:rsid w:val="00F612B2"/>
    <w:rsid w:val="00F612E0"/>
    <w:rsid w:val="00F61302"/>
    <w:rsid w:val="00F613C6"/>
    <w:rsid w:val="00F6153B"/>
    <w:rsid w:val="00F6196F"/>
    <w:rsid w:val="00F61A08"/>
    <w:rsid w:val="00F61D3C"/>
    <w:rsid w:val="00F61D88"/>
    <w:rsid w:val="00F61FB8"/>
    <w:rsid w:val="00F61FD8"/>
    <w:rsid w:val="00F62184"/>
    <w:rsid w:val="00F62242"/>
    <w:rsid w:val="00F62304"/>
    <w:rsid w:val="00F62457"/>
    <w:rsid w:val="00F62777"/>
    <w:rsid w:val="00F627F3"/>
    <w:rsid w:val="00F62A5D"/>
    <w:rsid w:val="00F62DBF"/>
    <w:rsid w:val="00F62DF8"/>
    <w:rsid w:val="00F62EC4"/>
    <w:rsid w:val="00F63076"/>
    <w:rsid w:val="00F630A4"/>
    <w:rsid w:val="00F630F3"/>
    <w:rsid w:val="00F631A7"/>
    <w:rsid w:val="00F6332B"/>
    <w:rsid w:val="00F63AEB"/>
    <w:rsid w:val="00F63B6B"/>
    <w:rsid w:val="00F63CA7"/>
    <w:rsid w:val="00F63F18"/>
    <w:rsid w:val="00F640A6"/>
    <w:rsid w:val="00F6412B"/>
    <w:rsid w:val="00F64167"/>
    <w:rsid w:val="00F641FC"/>
    <w:rsid w:val="00F6427C"/>
    <w:rsid w:val="00F64449"/>
    <w:rsid w:val="00F6447A"/>
    <w:rsid w:val="00F64522"/>
    <w:rsid w:val="00F64525"/>
    <w:rsid w:val="00F64564"/>
    <w:rsid w:val="00F647F7"/>
    <w:rsid w:val="00F64B51"/>
    <w:rsid w:val="00F64C47"/>
    <w:rsid w:val="00F64D2F"/>
    <w:rsid w:val="00F64E9B"/>
    <w:rsid w:val="00F64EA9"/>
    <w:rsid w:val="00F64F6C"/>
    <w:rsid w:val="00F64FAA"/>
    <w:rsid w:val="00F64FED"/>
    <w:rsid w:val="00F65150"/>
    <w:rsid w:val="00F6515F"/>
    <w:rsid w:val="00F652E3"/>
    <w:rsid w:val="00F6536A"/>
    <w:rsid w:val="00F6539E"/>
    <w:rsid w:val="00F654D8"/>
    <w:rsid w:val="00F6561F"/>
    <w:rsid w:val="00F6583C"/>
    <w:rsid w:val="00F6589A"/>
    <w:rsid w:val="00F65906"/>
    <w:rsid w:val="00F65910"/>
    <w:rsid w:val="00F6593F"/>
    <w:rsid w:val="00F65D33"/>
    <w:rsid w:val="00F66029"/>
    <w:rsid w:val="00F662F6"/>
    <w:rsid w:val="00F66663"/>
    <w:rsid w:val="00F66714"/>
    <w:rsid w:val="00F66731"/>
    <w:rsid w:val="00F6673E"/>
    <w:rsid w:val="00F66761"/>
    <w:rsid w:val="00F668D0"/>
    <w:rsid w:val="00F668E1"/>
    <w:rsid w:val="00F66935"/>
    <w:rsid w:val="00F669F5"/>
    <w:rsid w:val="00F66ADE"/>
    <w:rsid w:val="00F66AE3"/>
    <w:rsid w:val="00F66C2E"/>
    <w:rsid w:val="00F66F8E"/>
    <w:rsid w:val="00F670BB"/>
    <w:rsid w:val="00F67370"/>
    <w:rsid w:val="00F674A0"/>
    <w:rsid w:val="00F676EE"/>
    <w:rsid w:val="00F6783E"/>
    <w:rsid w:val="00F678AD"/>
    <w:rsid w:val="00F67911"/>
    <w:rsid w:val="00F67B34"/>
    <w:rsid w:val="00F67B8D"/>
    <w:rsid w:val="00F67BFF"/>
    <w:rsid w:val="00F67ED9"/>
    <w:rsid w:val="00F7010C"/>
    <w:rsid w:val="00F70187"/>
    <w:rsid w:val="00F702F4"/>
    <w:rsid w:val="00F70328"/>
    <w:rsid w:val="00F703A0"/>
    <w:rsid w:val="00F70669"/>
    <w:rsid w:val="00F70903"/>
    <w:rsid w:val="00F70BFC"/>
    <w:rsid w:val="00F70C3D"/>
    <w:rsid w:val="00F70D33"/>
    <w:rsid w:val="00F70DBE"/>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1E91"/>
    <w:rsid w:val="00F71FFA"/>
    <w:rsid w:val="00F720D3"/>
    <w:rsid w:val="00F720DE"/>
    <w:rsid w:val="00F722EF"/>
    <w:rsid w:val="00F72355"/>
    <w:rsid w:val="00F72584"/>
    <w:rsid w:val="00F7266D"/>
    <w:rsid w:val="00F727E1"/>
    <w:rsid w:val="00F7290D"/>
    <w:rsid w:val="00F72AD9"/>
    <w:rsid w:val="00F72BE2"/>
    <w:rsid w:val="00F72C24"/>
    <w:rsid w:val="00F72C7E"/>
    <w:rsid w:val="00F72E22"/>
    <w:rsid w:val="00F72F11"/>
    <w:rsid w:val="00F7302F"/>
    <w:rsid w:val="00F7308B"/>
    <w:rsid w:val="00F73294"/>
    <w:rsid w:val="00F732A6"/>
    <w:rsid w:val="00F732EC"/>
    <w:rsid w:val="00F73326"/>
    <w:rsid w:val="00F733D2"/>
    <w:rsid w:val="00F734AB"/>
    <w:rsid w:val="00F7354C"/>
    <w:rsid w:val="00F73690"/>
    <w:rsid w:val="00F7385D"/>
    <w:rsid w:val="00F738D9"/>
    <w:rsid w:val="00F7397F"/>
    <w:rsid w:val="00F73A8E"/>
    <w:rsid w:val="00F73BAC"/>
    <w:rsid w:val="00F73D08"/>
    <w:rsid w:val="00F73D95"/>
    <w:rsid w:val="00F74320"/>
    <w:rsid w:val="00F745F0"/>
    <w:rsid w:val="00F74753"/>
    <w:rsid w:val="00F74769"/>
    <w:rsid w:val="00F7483A"/>
    <w:rsid w:val="00F74933"/>
    <w:rsid w:val="00F7494E"/>
    <w:rsid w:val="00F7509A"/>
    <w:rsid w:val="00F7513E"/>
    <w:rsid w:val="00F75142"/>
    <w:rsid w:val="00F751B1"/>
    <w:rsid w:val="00F751EC"/>
    <w:rsid w:val="00F7553D"/>
    <w:rsid w:val="00F75543"/>
    <w:rsid w:val="00F75756"/>
    <w:rsid w:val="00F7586B"/>
    <w:rsid w:val="00F75D39"/>
    <w:rsid w:val="00F75D57"/>
    <w:rsid w:val="00F75F2F"/>
    <w:rsid w:val="00F7606D"/>
    <w:rsid w:val="00F76250"/>
    <w:rsid w:val="00F763CA"/>
    <w:rsid w:val="00F76423"/>
    <w:rsid w:val="00F76445"/>
    <w:rsid w:val="00F7649F"/>
    <w:rsid w:val="00F765F5"/>
    <w:rsid w:val="00F7666E"/>
    <w:rsid w:val="00F769C8"/>
    <w:rsid w:val="00F76A9C"/>
    <w:rsid w:val="00F76AFF"/>
    <w:rsid w:val="00F76EB2"/>
    <w:rsid w:val="00F76ECC"/>
    <w:rsid w:val="00F76FF5"/>
    <w:rsid w:val="00F7706D"/>
    <w:rsid w:val="00F771C6"/>
    <w:rsid w:val="00F77322"/>
    <w:rsid w:val="00F7734D"/>
    <w:rsid w:val="00F777FC"/>
    <w:rsid w:val="00F77C86"/>
    <w:rsid w:val="00F77D55"/>
    <w:rsid w:val="00F80175"/>
    <w:rsid w:val="00F802E8"/>
    <w:rsid w:val="00F80399"/>
    <w:rsid w:val="00F80509"/>
    <w:rsid w:val="00F80543"/>
    <w:rsid w:val="00F80B5C"/>
    <w:rsid w:val="00F80CF6"/>
    <w:rsid w:val="00F80F0B"/>
    <w:rsid w:val="00F80F3A"/>
    <w:rsid w:val="00F8105E"/>
    <w:rsid w:val="00F810AC"/>
    <w:rsid w:val="00F811ED"/>
    <w:rsid w:val="00F812C8"/>
    <w:rsid w:val="00F8132D"/>
    <w:rsid w:val="00F8150C"/>
    <w:rsid w:val="00F81613"/>
    <w:rsid w:val="00F816A2"/>
    <w:rsid w:val="00F81762"/>
    <w:rsid w:val="00F81778"/>
    <w:rsid w:val="00F817D3"/>
    <w:rsid w:val="00F81819"/>
    <w:rsid w:val="00F81854"/>
    <w:rsid w:val="00F818AE"/>
    <w:rsid w:val="00F818E0"/>
    <w:rsid w:val="00F81982"/>
    <w:rsid w:val="00F8199C"/>
    <w:rsid w:val="00F81A0D"/>
    <w:rsid w:val="00F81B40"/>
    <w:rsid w:val="00F81C03"/>
    <w:rsid w:val="00F81DEA"/>
    <w:rsid w:val="00F81EB3"/>
    <w:rsid w:val="00F81FA1"/>
    <w:rsid w:val="00F82042"/>
    <w:rsid w:val="00F820C4"/>
    <w:rsid w:val="00F820CA"/>
    <w:rsid w:val="00F823E8"/>
    <w:rsid w:val="00F823F1"/>
    <w:rsid w:val="00F82997"/>
    <w:rsid w:val="00F82A21"/>
    <w:rsid w:val="00F82ADC"/>
    <w:rsid w:val="00F82B8A"/>
    <w:rsid w:val="00F82ED7"/>
    <w:rsid w:val="00F82F4D"/>
    <w:rsid w:val="00F831C5"/>
    <w:rsid w:val="00F832F4"/>
    <w:rsid w:val="00F833A1"/>
    <w:rsid w:val="00F836B0"/>
    <w:rsid w:val="00F836E8"/>
    <w:rsid w:val="00F837EF"/>
    <w:rsid w:val="00F83824"/>
    <w:rsid w:val="00F83829"/>
    <w:rsid w:val="00F839E2"/>
    <w:rsid w:val="00F83A16"/>
    <w:rsid w:val="00F83A33"/>
    <w:rsid w:val="00F83BE5"/>
    <w:rsid w:val="00F83D01"/>
    <w:rsid w:val="00F83DB3"/>
    <w:rsid w:val="00F83DEE"/>
    <w:rsid w:val="00F83F10"/>
    <w:rsid w:val="00F83F17"/>
    <w:rsid w:val="00F83F4E"/>
    <w:rsid w:val="00F84069"/>
    <w:rsid w:val="00F84171"/>
    <w:rsid w:val="00F841CA"/>
    <w:rsid w:val="00F8421A"/>
    <w:rsid w:val="00F84284"/>
    <w:rsid w:val="00F84363"/>
    <w:rsid w:val="00F843D7"/>
    <w:rsid w:val="00F84466"/>
    <w:rsid w:val="00F847C2"/>
    <w:rsid w:val="00F849E1"/>
    <w:rsid w:val="00F84B3F"/>
    <w:rsid w:val="00F84C13"/>
    <w:rsid w:val="00F84F3A"/>
    <w:rsid w:val="00F85047"/>
    <w:rsid w:val="00F8504B"/>
    <w:rsid w:val="00F850AB"/>
    <w:rsid w:val="00F85452"/>
    <w:rsid w:val="00F85536"/>
    <w:rsid w:val="00F85583"/>
    <w:rsid w:val="00F85659"/>
    <w:rsid w:val="00F85CD1"/>
    <w:rsid w:val="00F85E7A"/>
    <w:rsid w:val="00F86045"/>
    <w:rsid w:val="00F860A8"/>
    <w:rsid w:val="00F860D0"/>
    <w:rsid w:val="00F861EF"/>
    <w:rsid w:val="00F86350"/>
    <w:rsid w:val="00F863B6"/>
    <w:rsid w:val="00F8655E"/>
    <w:rsid w:val="00F8657A"/>
    <w:rsid w:val="00F86650"/>
    <w:rsid w:val="00F8679A"/>
    <w:rsid w:val="00F867E1"/>
    <w:rsid w:val="00F867F4"/>
    <w:rsid w:val="00F86BF5"/>
    <w:rsid w:val="00F8706F"/>
    <w:rsid w:val="00F870B1"/>
    <w:rsid w:val="00F870F4"/>
    <w:rsid w:val="00F87117"/>
    <w:rsid w:val="00F871FB"/>
    <w:rsid w:val="00F8736C"/>
    <w:rsid w:val="00F87590"/>
    <w:rsid w:val="00F87707"/>
    <w:rsid w:val="00F8787C"/>
    <w:rsid w:val="00F878D8"/>
    <w:rsid w:val="00F87CE7"/>
    <w:rsid w:val="00F87DDB"/>
    <w:rsid w:val="00F87E16"/>
    <w:rsid w:val="00F87EE7"/>
    <w:rsid w:val="00F87F7C"/>
    <w:rsid w:val="00F90032"/>
    <w:rsid w:val="00F900A8"/>
    <w:rsid w:val="00F9030E"/>
    <w:rsid w:val="00F9048A"/>
    <w:rsid w:val="00F9066F"/>
    <w:rsid w:val="00F9068A"/>
    <w:rsid w:val="00F9090D"/>
    <w:rsid w:val="00F90A0B"/>
    <w:rsid w:val="00F90ADB"/>
    <w:rsid w:val="00F90E78"/>
    <w:rsid w:val="00F90F69"/>
    <w:rsid w:val="00F91003"/>
    <w:rsid w:val="00F9103A"/>
    <w:rsid w:val="00F9117B"/>
    <w:rsid w:val="00F91209"/>
    <w:rsid w:val="00F91541"/>
    <w:rsid w:val="00F91596"/>
    <w:rsid w:val="00F9182C"/>
    <w:rsid w:val="00F91863"/>
    <w:rsid w:val="00F91958"/>
    <w:rsid w:val="00F91F94"/>
    <w:rsid w:val="00F91FBD"/>
    <w:rsid w:val="00F92081"/>
    <w:rsid w:val="00F92159"/>
    <w:rsid w:val="00F92188"/>
    <w:rsid w:val="00F9221F"/>
    <w:rsid w:val="00F922C3"/>
    <w:rsid w:val="00F9237C"/>
    <w:rsid w:val="00F923D2"/>
    <w:rsid w:val="00F9251F"/>
    <w:rsid w:val="00F92532"/>
    <w:rsid w:val="00F925F2"/>
    <w:rsid w:val="00F9280C"/>
    <w:rsid w:val="00F92A5D"/>
    <w:rsid w:val="00F92B2B"/>
    <w:rsid w:val="00F92D15"/>
    <w:rsid w:val="00F92DCE"/>
    <w:rsid w:val="00F931C7"/>
    <w:rsid w:val="00F9334E"/>
    <w:rsid w:val="00F93460"/>
    <w:rsid w:val="00F934E1"/>
    <w:rsid w:val="00F93559"/>
    <w:rsid w:val="00F938D1"/>
    <w:rsid w:val="00F939A0"/>
    <w:rsid w:val="00F93A0E"/>
    <w:rsid w:val="00F93D72"/>
    <w:rsid w:val="00F93DFC"/>
    <w:rsid w:val="00F93E65"/>
    <w:rsid w:val="00F93E91"/>
    <w:rsid w:val="00F93FCF"/>
    <w:rsid w:val="00F94070"/>
    <w:rsid w:val="00F94127"/>
    <w:rsid w:val="00F94183"/>
    <w:rsid w:val="00F941EF"/>
    <w:rsid w:val="00F944A1"/>
    <w:rsid w:val="00F945EF"/>
    <w:rsid w:val="00F94666"/>
    <w:rsid w:val="00F94724"/>
    <w:rsid w:val="00F94AA5"/>
    <w:rsid w:val="00F94F20"/>
    <w:rsid w:val="00F95080"/>
    <w:rsid w:val="00F950B5"/>
    <w:rsid w:val="00F9513F"/>
    <w:rsid w:val="00F95146"/>
    <w:rsid w:val="00F951B8"/>
    <w:rsid w:val="00F95202"/>
    <w:rsid w:val="00F9546B"/>
    <w:rsid w:val="00F956C1"/>
    <w:rsid w:val="00F95719"/>
    <w:rsid w:val="00F95876"/>
    <w:rsid w:val="00F95954"/>
    <w:rsid w:val="00F9597D"/>
    <w:rsid w:val="00F95981"/>
    <w:rsid w:val="00F95989"/>
    <w:rsid w:val="00F95C97"/>
    <w:rsid w:val="00F95D30"/>
    <w:rsid w:val="00F962B3"/>
    <w:rsid w:val="00F9638A"/>
    <w:rsid w:val="00F965AC"/>
    <w:rsid w:val="00F9660D"/>
    <w:rsid w:val="00F96638"/>
    <w:rsid w:val="00F96B4C"/>
    <w:rsid w:val="00F96E29"/>
    <w:rsid w:val="00F96EA0"/>
    <w:rsid w:val="00F96F5C"/>
    <w:rsid w:val="00F97549"/>
    <w:rsid w:val="00F97623"/>
    <w:rsid w:val="00F97908"/>
    <w:rsid w:val="00F97A59"/>
    <w:rsid w:val="00F97B43"/>
    <w:rsid w:val="00F97E8C"/>
    <w:rsid w:val="00F97FF2"/>
    <w:rsid w:val="00FA02F1"/>
    <w:rsid w:val="00FA0697"/>
    <w:rsid w:val="00FA07F8"/>
    <w:rsid w:val="00FA0810"/>
    <w:rsid w:val="00FA0D87"/>
    <w:rsid w:val="00FA0DD2"/>
    <w:rsid w:val="00FA0F7F"/>
    <w:rsid w:val="00FA103C"/>
    <w:rsid w:val="00FA105C"/>
    <w:rsid w:val="00FA1475"/>
    <w:rsid w:val="00FA148A"/>
    <w:rsid w:val="00FA15CE"/>
    <w:rsid w:val="00FA1678"/>
    <w:rsid w:val="00FA1717"/>
    <w:rsid w:val="00FA1818"/>
    <w:rsid w:val="00FA182F"/>
    <w:rsid w:val="00FA18C8"/>
    <w:rsid w:val="00FA1D71"/>
    <w:rsid w:val="00FA1E72"/>
    <w:rsid w:val="00FA23CA"/>
    <w:rsid w:val="00FA262C"/>
    <w:rsid w:val="00FA265E"/>
    <w:rsid w:val="00FA27C8"/>
    <w:rsid w:val="00FA2977"/>
    <w:rsid w:val="00FA2B7D"/>
    <w:rsid w:val="00FA2C6F"/>
    <w:rsid w:val="00FA2CAD"/>
    <w:rsid w:val="00FA2E56"/>
    <w:rsid w:val="00FA30A3"/>
    <w:rsid w:val="00FA30E3"/>
    <w:rsid w:val="00FA33FA"/>
    <w:rsid w:val="00FA3429"/>
    <w:rsid w:val="00FA3654"/>
    <w:rsid w:val="00FA3785"/>
    <w:rsid w:val="00FA37DA"/>
    <w:rsid w:val="00FA3B58"/>
    <w:rsid w:val="00FA3B76"/>
    <w:rsid w:val="00FA3C5F"/>
    <w:rsid w:val="00FA3C99"/>
    <w:rsid w:val="00FA3CF3"/>
    <w:rsid w:val="00FA3E21"/>
    <w:rsid w:val="00FA3EF4"/>
    <w:rsid w:val="00FA3F87"/>
    <w:rsid w:val="00FA3FEC"/>
    <w:rsid w:val="00FA401E"/>
    <w:rsid w:val="00FA416A"/>
    <w:rsid w:val="00FA435E"/>
    <w:rsid w:val="00FA436E"/>
    <w:rsid w:val="00FA43D7"/>
    <w:rsid w:val="00FA46CC"/>
    <w:rsid w:val="00FA471A"/>
    <w:rsid w:val="00FA47CB"/>
    <w:rsid w:val="00FA4836"/>
    <w:rsid w:val="00FA4A0E"/>
    <w:rsid w:val="00FA4A71"/>
    <w:rsid w:val="00FA4D66"/>
    <w:rsid w:val="00FA4DD7"/>
    <w:rsid w:val="00FA4E60"/>
    <w:rsid w:val="00FA4F5E"/>
    <w:rsid w:val="00FA4F72"/>
    <w:rsid w:val="00FA522C"/>
    <w:rsid w:val="00FA5365"/>
    <w:rsid w:val="00FA5393"/>
    <w:rsid w:val="00FA5402"/>
    <w:rsid w:val="00FA5411"/>
    <w:rsid w:val="00FA55CB"/>
    <w:rsid w:val="00FA56E5"/>
    <w:rsid w:val="00FA5A1F"/>
    <w:rsid w:val="00FA5A4E"/>
    <w:rsid w:val="00FA5ADD"/>
    <w:rsid w:val="00FA5C11"/>
    <w:rsid w:val="00FA5C8B"/>
    <w:rsid w:val="00FA5CD0"/>
    <w:rsid w:val="00FA5F11"/>
    <w:rsid w:val="00FA60A7"/>
    <w:rsid w:val="00FA60FA"/>
    <w:rsid w:val="00FA6163"/>
    <w:rsid w:val="00FA62BC"/>
    <w:rsid w:val="00FA64CA"/>
    <w:rsid w:val="00FA6560"/>
    <w:rsid w:val="00FA664E"/>
    <w:rsid w:val="00FA666B"/>
    <w:rsid w:val="00FA66F2"/>
    <w:rsid w:val="00FA673A"/>
    <w:rsid w:val="00FA67BC"/>
    <w:rsid w:val="00FA6879"/>
    <w:rsid w:val="00FA6956"/>
    <w:rsid w:val="00FA69E1"/>
    <w:rsid w:val="00FA6A2E"/>
    <w:rsid w:val="00FA6A9C"/>
    <w:rsid w:val="00FA6B6C"/>
    <w:rsid w:val="00FA6DD1"/>
    <w:rsid w:val="00FA6F11"/>
    <w:rsid w:val="00FA6F14"/>
    <w:rsid w:val="00FA6F25"/>
    <w:rsid w:val="00FA70BE"/>
    <w:rsid w:val="00FA7153"/>
    <w:rsid w:val="00FA719E"/>
    <w:rsid w:val="00FA71F9"/>
    <w:rsid w:val="00FA71FC"/>
    <w:rsid w:val="00FA7200"/>
    <w:rsid w:val="00FA722B"/>
    <w:rsid w:val="00FA72F9"/>
    <w:rsid w:val="00FA73D9"/>
    <w:rsid w:val="00FA7487"/>
    <w:rsid w:val="00FA764F"/>
    <w:rsid w:val="00FA7787"/>
    <w:rsid w:val="00FA78C8"/>
    <w:rsid w:val="00FA79D4"/>
    <w:rsid w:val="00FA7BE6"/>
    <w:rsid w:val="00FA7CA1"/>
    <w:rsid w:val="00FB0074"/>
    <w:rsid w:val="00FB0082"/>
    <w:rsid w:val="00FB0107"/>
    <w:rsid w:val="00FB0243"/>
    <w:rsid w:val="00FB0527"/>
    <w:rsid w:val="00FB0650"/>
    <w:rsid w:val="00FB0771"/>
    <w:rsid w:val="00FB078B"/>
    <w:rsid w:val="00FB0A93"/>
    <w:rsid w:val="00FB0C48"/>
    <w:rsid w:val="00FB0CDE"/>
    <w:rsid w:val="00FB0D9B"/>
    <w:rsid w:val="00FB0F1F"/>
    <w:rsid w:val="00FB0F3A"/>
    <w:rsid w:val="00FB12E3"/>
    <w:rsid w:val="00FB13F1"/>
    <w:rsid w:val="00FB1527"/>
    <w:rsid w:val="00FB15C4"/>
    <w:rsid w:val="00FB17D9"/>
    <w:rsid w:val="00FB1941"/>
    <w:rsid w:val="00FB197A"/>
    <w:rsid w:val="00FB1A02"/>
    <w:rsid w:val="00FB1A11"/>
    <w:rsid w:val="00FB1A4E"/>
    <w:rsid w:val="00FB1C09"/>
    <w:rsid w:val="00FB1C35"/>
    <w:rsid w:val="00FB1C66"/>
    <w:rsid w:val="00FB1C76"/>
    <w:rsid w:val="00FB2237"/>
    <w:rsid w:val="00FB2240"/>
    <w:rsid w:val="00FB23C7"/>
    <w:rsid w:val="00FB24D3"/>
    <w:rsid w:val="00FB2537"/>
    <w:rsid w:val="00FB27DD"/>
    <w:rsid w:val="00FB29C4"/>
    <w:rsid w:val="00FB2ABE"/>
    <w:rsid w:val="00FB2C79"/>
    <w:rsid w:val="00FB3007"/>
    <w:rsid w:val="00FB3008"/>
    <w:rsid w:val="00FB315F"/>
    <w:rsid w:val="00FB3170"/>
    <w:rsid w:val="00FB31F2"/>
    <w:rsid w:val="00FB323F"/>
    <w:rsid w:val="00FB337D"/>
    <w:rsid w:val="00FB33DC"/>
    <w:rsid w:val="00FB3449"/>
    <w:rsid w:val="00FB365C"/>
    <w:rsid w:val="00FB36D5"/>
    <w:rsid w:val="00FB37ED"/>
    <w:rsid w:val="00FB3C87"/>
    <w:rsid w:val="00FB3CF0"/>
    <w:rsid w:val="00FB3D0E"/>
    <w:rsid w:val="00FB3EC2"/>
    <w:rsid w:val="00FB3F7E"/>
    <w:rsid w:val="00FB41FF"/>
    <w:rsid w:val="00FB4338"/>
    <w:rsid w:val="00FB43E7"/>
    <w:rsid w:val="00FB4547"/>
    <w:rsid w:val="00FB45A1"/>
    <w:rsid w:val="00FB4686"/>
    <w:rsid w:val="00FB46FF"/>
    <w:rsid w:val="00FB477E"/>
    <w:rsid w:val="00FB47CF"/>
    <w:rsid w:val="00FB4B5A"/>
    <w:rsid w:val="00FB4B96"/>
    <w:rsid w:val="00FB4C94"/>
    <w:rsid w:val="00FB4C9C"/>
    <w:rsid w:val="00FB4CEA"/>
    <w:rsid w:val="00FB4D59"/>
    <w:rsid w:val="00FB4DE7"/>
    <w:rsid w:val="00FB4DE9"/>
    <w:rsid w:val="00FB4E12"/>
    <w:rsid w:val="00FB5157"/>
    <w:rsid w:val="00FB5267"/>
    <w:rsid w:val="00FB52C7"/>
    <w:rsid w:val="00FB5377"/>
    <w:rsid w:val="00FB54E8"/>
    <w:rsid w:val="00FB575A"/>
    <w:rsid w:val="00FB5762"/>
    <w:rsid w:val="00FB5A05"/>
    <w:rsid w:val="00FB5A2E"/>
    <w:rsid w:val="00FB5C24"/>
    <w:rsid w:val="00FB5D8B"/>
    <w:rsid w:val="00FB6165"/>
    <w:rsid w:val="00FB630B"/>
    <w:rsid w:val="00FB63B4"/>
    <w:rsid w:val="00FB6416"/>
    <w:rsid w:val="00FB649B"/>
    <w:rsid w:val="00FB67F4"/>
    <w:rsid w:val="00FB686F"/>
    <w:rsid w:val="00FB68A7"/>
    <w:rsid w:val="00FB6937"/>
    <w:rsid w:val="00FB6AD0"/>
    <w:rsid w:val="00FB6ADB"/>
    <w:rsid w:val="00FB6C70"/>
    <w:rsid w:val="00FB6CD9"/>
    <w:rsid w:val="00FB6E25"/>
    <w:rsid w:val="00FB6EAA"/>
    <w:rsid w:val="00FB7342"/>
    <w:rsid w:val="00FB7449"/>
    <w:rsid w:val="00FB76F3"/>
    <w:rsid w:val="00FB78D7"/>
    <w:rsid w:val="00FB7907"/>
    <w:rsid w:val="00FB79B9"/>
    <w:rsid w:val="00FB7ACD"/>
    <w:rsid w:val="00FB7EB6"/>
    <w:rsid w:val="00FC0150"/>
    <w:rsid w:val="00FC031E"/>
    <w:rsid w:val="00FC03AB"/>
    <w:rsid w:val="00FC03DA"/>
    <w:rsid w:val="00FC0407"/>
    <w:rsid w:val="00FC1015"/>
    <w:rsid w:val="00FC118E"/>
    <w:rsid w:val="00FC1299"/>
    <w:rsid w:val="00FC12E5"/>
    <w:rsid w:val="00FC1452"/>
    <w:rsid w:val="00FC167F"/>
    <w:rsid w:val="00FC1714"/>
    <w:rsid w:val="00FC1C9A"/>
    <w:rsid w:val="00FC1CD8"/>
    <w:rsid w:val="00FC1E55"/>
    <w:rsid w:val="00FC1E5A"/>
    <w:rsid w:val="00FC1EA5"/>
    <w:rsid w:val="00FC1ED9"/>
    <w:rsid w:val="00FC1F87"/>
    <w:rsid w:val="00FC207C"/>
    <w:rsid w:val="00FC2254"/>
    <w:rsid w:val="00FC249C"/>
    <w:rsid w:val="00FC26FB"/>
    <w:rsid w:val="00FC272D"/>
    <w:rsid w:val="00FC2A76"/>
    <w:rsid w:val="00FC2B7A"/>
    <w:rsid w:val="00FC2E68"/>
    <w:rsid w:val="00FC2E8D"/>
    <w:rsid w:val="00FC2EDD"/>
    <w:rsid w:val="00FC2EF6"/>
    <w:rsid w:val="00FC3184"/>
    <w:rsid w:val="00FC31B5"/>
    <w:rsid w:val="00FC365A"/>
    <w:rsid w:val="00FC3725"/>
    <w:rsid w:val="00FC37E2"/>
    <w:rsid w:val="00FC3A04"/>
    <w:rsid w:val="00FC3A27"/>
    <w:rsid w:val="00FC3C01"/>
    <w:rsid w:val="00FC3CB6"/>
    <w:rsid w:val="00FC3CF4"/>
    <w:rsid w:val="00FC3D5D"/>
    <w:rsid w:val="00FC3E9B"/>
    <w:rsid w:val="00FC3FAC"/>
    <w:rsid w:val="00FC42FB"/>
    <w:rsid w:val="00FC4729"/>
    <w:rsid w:val="00FC49F3"/>
    <w:rsid w:val="00FC4A1E"/>
    <w:rsid w:val="00FC4A8C"/>
    <w:rsid w:val="00FC4B33"/>
    <w:rsid w:val="00FC4ED3"/>
    <w:rsid w:val="00FC501E"/>
    <w:rsid w:val="00FC53DB"/>
    <w:rsid w:val="00FC544F"/>
    <w:rsid w:val="00FC54BC"/>
    <w:rsid w:val="00FC54FF"/>
    <w:rsid w:val="00FC56AD"/>
    <w:rsid w:val="00FC56B1"/>
    <w:rsid w:val="00FC57F1"/>
    <w:rsid w:val="00FC5961"/>
    <w:rsid w:val="00FC5A17"/>
    <w:rsid w:val="00FC5AF3"/>
    <w:rsid w:val="00FC5BDE"/>
    <w:rsid w:val="00FC5D02"/>
    <w:rsid w:val="00FC5E4D"/>
    <w:rsid w:val="00FC5FC2"/>
    <w:rsid w:val="00FC6177"/>
    <w:rsid w:val="00FC61A3"/>
    <w:rsid w:val="00FC6269"/>
    <w:rsid w:val="00FC6302"/>
    <w:rsid w:val="00FC63D1"/>
    <w:rsid w:val="00FC646E"/>
    <w:rsid w:val="00FC66ED"/>
    <w:rsid w:val="00FC69C4"/>
    <w:rsid w:val="00FC6A68"/>
    <w:rsid w:val="00FC6D79"/>
    <w:rsid w:val="00FC7023"/>
    <w:rsid w:val="00FC70C1"/>
    <w:rsid w:val="00FC724C"/>
    <w:rsid w:val="00FC724F"/>
    <w:rsid w:val="00FC7474"/>
    <w:rsid w:val="00FC74AF"/>
    <w:rsid w:val="00FC751A"/>
    <w:rsid w:val="00FC7528"/>
    <w:rsid w:val="00FC75A2"/>
    <w:rsid w:val="00FC75A9"/>
    <w:rsid w:val="00FC781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130B"/>
    <w:rsid w:val="00FD150C"/>
    <w:rsid w:val="00FD1641"/>
    <w:rsid w:val="00FD18C0"/>
    <w:rsid w:val="00FD1A97"/>
    <w:rsid w:val="00FD1ABB"/>
    <w:rsid w:val="00FD1C8C"/>
    <w:rsid w:val="00FD1CB7"/>
    <w:rsid w:val="00FD1D05"/>
    <w:rsid w:val="00FD1ED7"/>
    <w:rsid w:val="00FD20C5"/>
    <w:rsid w:val="00FD20ED"/>
    <w:rsid w:val="00FD2304"/>
    <w:rsid w:val="00FD2538"/>
    <w:rsid w:val="00FD2566"/>
    <w:rsid w:val="00FD25D4"/>
    <w:rsid w:val="00FD26C4"/>
    <w:rsid w:val="00FD2888"/>
    <w:rsid w:val="00FD28FD"/>
    <w:rsid w:val="00FD2917"/>
    <w:rsid w:val="00FD2961"/>
    <w:rsid w:val="00FD29A1"/>
    <w:rsid w:val="00FD2D16"/>
    <w:rsid w:val="00FD2D7B"/>
    <w:rsid w:val="00FD2D99"/>
    <w:rsid w:val="00FD2E09"/>
    <w:rsid w:val="00FD2F0B"/>
    <w:rsid w:val="00FD2FCF"/>
    <w:rsid w:val="00FD3221"/>
    <w:rsid w:val="00FD3337"/>
    <w:rsid w:val="00FD33B9"/>
    <w:rsid w:val="00FD3768"/>
    <w:rsid w:val="00FD37F6"/>
    <w:rsid w:val="00FD3B63"/>
    <w:rsid w:val="00FD3D92"/>
    <w:rsid w:val="00FD3DB7"/>
    <w:rsid w:val="00FD3E82"/>
    <w:rsid w:val="00FD3F83"/>
    <w:rsid w:val="00FD40FD"/>
    <w:rsid w:val="00FD42D8"/>
    <w:rsid w:val="00FD4442"/>
    <w:rsid w:val="00FD4589"/>
    <w:rsid w:val="00FD473E"/>
    <w:rsid w:val="00FD4987"/>
    <w:rsid w:val="00FD4AE7"/>
    <w:rsid w:val="00FD4B45"/>
    <w:rsid w:val="00FD4C37"/>
    <w:rsid w:val="00FD4C58"/>
    <w:rsid w:val="00FD4CB1"/>
    <w:rsid w:val="00FD4DC2"/>
    <w:rsid w:val="00FD4E45"/>
    <w:rsid w:val="00FD4E7F"/>
    <w:rsid w:val="00FD4EEC"/>
    <w:rsid w:val="00FD4F73"/>
    <w:rsid w:val="00FD5012"/>
    <w:rsid w:val="00FD5266"/>
    <w:rsid w:val="00FD529F"/>
    <w:rsid w:val="00FD52A1"/>
    <w:rsid w:val="00FD52F3"/>
    <w:rsid w:val="00FD5318"/>
    <w:rsid w:val="00FD5452"/>
    <w:rsid w:val="00FD54B2"/>
    <w:rsid w:val="00FD54C5"/>
    <w:rsid w:val="00FD569E"/>
    <w:rsid w:val="00FD5736"/>
    <w:rsid w:val="00FD5A1C"/>
    <w:rsid w:val="00FD5AF1"/>
    <w:rsid w:val="00FD5B6C"/>
    <w:rsid w:val="00FD5C2A"/>
    <w:rsid w:val="00FD5D61"/>
    <w:rsid w:val="00FD5E95"/>
    <w:rsid w:val="00FD6014"/>
    <w:rsid w:val="00FD604F"/>
    <w:rsid w:val="00FD60C1"/>
    <w:rsid w:val="00FD60D8"/>
    <w:rsid w:val="00FD6333"/>
    <w:rsid w:val="00FD6476"/>
    <w:rsid w:val="00FD64DD"/>
    <w:rsid w:val="00FD6515"/>
    <w:rsid w:val="00FD65A7"/>
    <w:rsid w:val="00FD65B0"/>
    <w:rsid w:val="00FD6774"/>
    <w:rsid w:val="00FD688F"/>
    <w:rsid w:val="00FD69AE"/>
    <w:rsid w:val="00FD6B85"/>
    <w:rsid w:val="00FD6CED"/>
    <w:rsid w:val="00FD6D22"/>
    <w:rsid w:val="00FD6D77"/>
    <w:rsid w:val="00FD6F5E"/>
    <w:rsid w:val="00FD6F6F"/>
    <w:rsid w:val="00FD6FDC"/>
    <w:rsid w:val="00FD71FE"/>
    <w:rsid w:val="00FD7469"/>
    <w:rsid w:val="00FD7555"/>
    <w:rsid w:val="00FD7581"/>
    <w:rsid w:val="00FD78E1"/>
    <w:rsid w:val="00FD7A75"/>
    <w:rsid w:val="00FD7DF9"/>
    <w:rsid w:val="00FE002F"/>
    <w:rsid w:val="00FE037D"/>
    <w:rsid w:val="00FE03D9"/>
    <w:rsid w:val="00FE04BB"/>
    <w:rsid w:val="00FE056E"/>
    <w:rsid w:val="00FE0866"/>
    <w:rsid w:val="00FE090E"/>
    <w:rsid w:val="00FE0A55"/>
    <w:rsid w:val="00FE0A9A"/>
    <w:rsid w:val="00FE0AC4"/>
    <w:rsid w:val="00FE0B51"/>
    <w:rsid w:val="00FE0B78"/>
    <w:rsid w:val="00FE0BD3"/>
    <w:rsid w:val="00FE0C4F"/>
    <w:rsid w:val="00FE0D17"/>
    <w:rsid w:val="00FE0ED4"/>
    <w:rsid w:val="00FE120C"/>
    <w:rsid w:val="00FE12D3"/>
    <w:rsid w:val="00FE12D9"/>
    <w:rsid w:val="00FE1364"/>
    <w:rsid w:val="00FE1554"/>
    <w:rsid w:val="00FE16AA"/>
    <w:rsid w:val="00FE1BE4"/>
    <w:rsid w:val="00FE1CB9"/>
    <w:rsid w:val="00FE1D56"/>
    <w:rsid w:val="00FE1E3D"/>
    <w:rsid w:val="00FE1EAB"/>
    <w:rsid w:val="00FE1FCF"/>
    <w:rsid w:val="00FE20B6"/>
    <w:rsid w:val="00FE2107"/>
    <w:rsid w:val="00FE2237"/>
    <w:rsid w:val="00FE2432"/>
    <w:rsid w:val="00FE26E2"/>
    <w:rsid w:val="00FE277C"/>
    <w:rsid w:val="00FE2982"/>
    <w:rsid w:val="00FE2BB7"/>
    <w:rsid w:val="00FE2C5D"/>
    <w:rsid w:val="00FE2C66"/>
    <w:rsid w:val="00FE2DB1"/>
    <w:rsid w:val="00FE2FEA"/>
    <w:rsid w:val="00FE3065"/>
    <w:rsid w:val="00FE307F"/>
    <w:rsid w:val="00FE31A9"/>
    <w:rsid w:val="00FE31E6"/>
    <w:rsid w:val="00FE32E0"/>
    <w:rsid w:val="00FE3465"/>
    <w:rsid w:val="00FE3510"/>
    <w:rsid w:val="00FE37C3"/>
    <w:rsid w:val="00FE39F8"/>
    <w:rsid w:val="00FE3ACD"/>
    <w:rsid w:val="00FE3AF7"/>
    <w:rsid w:val="00FE3BA6"/>
    <w:rsid w:val="00FE3BCF"/>
    <w:rsid w:val="00FE3C9B"/>
    <w:rsid w:val="00FE3E5E"/>
    <w:rsid w:val="00FE46FB"/>
    <w:rsid w:val="00FE4770"/>
    <w:rsid w:val="00FE49DD"/>
    <w:rsid w:val="00FE4AB8"/>
    <w:rsid w:val="00FE4AF5"/>
    <w:rsid w:val="00FE4C78"/>
    <w:rsid w:val="00FE4E22"/>
    <w:rsid w:val="00FE4F56"/>
    <w:rsid w:val="00FE50DD"/>
    <w:rsid w:val="00FE5153"/>
    <w:rsid w:val="00FE52E2"/>
    <w:rsid w:val="00FE5519"/>
    <w:rsid w:val="00FE556D"/>
    <w:rsid w:val="00FE57CD"/>
    <w:rsid w:val="00FE5BAC"/>
    <w:rsid w:val="00FE610E"/>
    <w:rsid w:val="00FE63B7"/>
    <w:rsid w:val="00FE6438"/>
    <w:rsid w:val="00FE6562"/>
    <w:rsid w:val="00FE65B4"/>
    <w:rsid w:val="00FE672F"/>
    <w:rsid w:val="00FE678A"/>
    <w:rsid w:val="00FE67CF"/>
    <w:rsid w:val="00FE6822"/>
    <w:rsid w:val="00FE684A"/>
    <w:rsid w:val="00FE69D5"/>
    <w:rsid w:val="00FE6A81"/>
    <w:rsid w:val="00FE6C49"/>
    <w:rsid w:val="00FE6C90"/>
    <w:rsid w:val="00FE6C96"/>
    <w:rsid w:val="00FE6D20"/>
    <w:rsid w:val="00FE6D24"/>
    <w:rsid w:val="00FE6D86"/>
    <w:rsid w:val="00FE6E8C"/>
    <w:rsid w:val="00FE6FB9"/>
    <w:rsid w:val="00FE7011"/>
    <w:rsid w:val="00FE7029"/>
    <w:rsid w:val="00FE7178"/>
    <w:rsid w:val="00FE7274"/>
    <w:rsid w:val="00FE7317"/>
    <w:rsid w:val="00FE7387"/>
    <w:rsid w:val="00FE7536"/>
    <w:rsid w:val="00FE753F"/>
    <w:rsid w:val="00FE7549"/>
    <w:rsid w:val="00FE78F4"/>
    <w:rsid w:val="00FE7983"/>
    <w:rsid w:val="00FE7BCC"/>
    <w:rsid w:val="00FE7F0E"/>
    <w:rsid w:val="00FE7FA8"/>
    <w:rsid w:val="00FE7FE0"/>
    <w:rsid w:val="00FF00F1"/>
    <w:rsid w:val="00FF0174"/>
    <w:rsid w:val="00FF01B1"/>
    <w:rsid w:val="00FF0249"/>
    <w:rsid w:val="00FF035E"/>
    <w:rsid w:val="00FF03D4"/>
    <w:rsid w:val="00FF04BE"/>
    <w:rsid w:val="00FF07E9"/>
    <w:rsid w:val="00FF08A8"/>
    <w:rsid w:val="00FF0938"/>
    <w:rsid w:val="00FF0A0D"/>
    <w:rsid w:val="00FF0A2F"/>
    <w:rsid w:val="00FF0B3E"/>
    <w:rsid w:val="00FF0D7B"/>
    <w:rsid w:val="00FF0DB3"/>
    <w:rsid w:val="00FF0EAD"/>
    <w:rsid w:val="00FF0F43"/>
    <w:rsid w:val="00FF1057"/>
    <w:rsid w:val="00FF116C"/>
    <w:rsid w:val="00FF126D"/>
    <w:rsid w:val="00FF12E2"/>
    <w:rsid w:val="00FF12FD"/>
    <w:rsid w:val="00FF13B9"/>
    <w:rsid w:val="00FF1488"/>
    <w:rsid w:val="00FF14DB"/>
    <w:rsid w:val="00FF1540"/>
    <w:rsid w:val="00FF179A"/>
    <w:rsid w:val="00FF1864"/>
    <w:rsid w:val="00FF1870"/>
    <w:rsid w:val="00FF1973"/>
    <w:rsid w:val="00FF19A3"/>
    <w:rsid w:val="00FF1A7B"/>
    <w:rsid w:val="00FF1AB9"/>
    <w:rsid w:val="00FF1B9F"/>
    <w:rsid w:val="00FF1BAF"/>
    <w:rsid w:val="00FF1FA6"/>
    <w:rsid w:val="00FF2004"/>
    <w:rsid w:val="00FF20D9"/>
    <w:rsid w:val="00FF22AC"/>
    <w:rsid w:val="00FF2310"/>
    <w:rsid w:val="00FF2367"/>
    <w:rsid w:val="00FF242D"/>
    <w:rsid w:val="00FF24D6"/>
    <w:rsid w:val="00FF2524"/>
    <w:rsid w:val="00FF25F6"/>
    <w:rsid w:val="00FF2619"/>
    <w:rsid w:val="00FF2AD7"/>
    <w:rsid w:val="00FF2DA8"/>
    <w:rsid w:val="00FF2DDB"/>
    <w:rsid w:val="00FF2E73"/>
    <w:rsid w:val="00FF311A"/>
    <w:rsid w:val="00FF32FF"/>
    <w:rsid w:val="00FF3401"/>
    <w:rsid w:val="00FF34E0"/>
    <w:rsid w:val="00FF34EA"/>
    <w:rsid w:val="00FF35BD"/>
    <w:rsid w:val="00FF3694"/>
    <w:rsid w:val="00FF3743"/>
    <w:rsid w:val="00FF38AA"/>
    <w:rsid w:val="00FF3930"/>
    <w:rsid w:val="00FF39C4"/>
    <w:rsid w:val="00FF3B49"/>
    <w:rsid w:val="00FF3C49"/>
    <w:rsid w:val="00FF3C8D"/>
    <w:rsid w:val="00FF3EE9"/>
    <w:rsid w:val="00FF40C3"/>
    <w:rsid w:val="00FF42D3"/>
    <w:rsid w:val="00FF469F"/>
    <w:rsid w:val="00FF46B2"/>
    <w:rsid w:val="00FF46CE"/>
    <w:rsid w:val="00FF488C"/>
    <w:rsid w:val="00FF4A98"/>
    <w:rsid w:val="00FF4AAD"/>
    <w:rsid w:val="00FF4AE2"/>
    <w:rsid w:val="00FF4BB0"/>
    <w:rsid w:val="00FF4D2D"/>
    <w:rsid w:val="00FF4D39"/>
    <w:rsid w:val="00FF4DBE"/>
    <w:rsid w:val="00FF4DF7"/>
    <w:rsid w:val="00FF4EF6"/>
    <w:rsid w:val="00FF50A8"/>
    <w:rsid w:val="00FF5448"/>
    <w:rsid w:val="00FF5479"/>
    <w:rsid w:val="00FF551E"/>
    <w:rsid w:val="00FF5546"/>
    <w:rsid w:val="00FF556A"/>
    <w:rsid w:val="00FF5589"/>
    <w:rsid w:val="00FF55C3"/>
    <w:rsid w:val="00FF571E"/>
    <w:rsid w:val="00FF5752"/>
    <w:rsid w:val="00FF5A3D"/>
    <w:rsid w:val="00FF5AC7"/>
    <w:rsid w:val="00FF5D00"/>
    <w:rsid w:val="00FF5E51"/>
    <w:rsid w:val="00FF605E"/>
    <w:rsid w:val="00FF6090"/>
    <w:rsid w:val="00FF628B"/>
    <w:rsid w:val="00FF6292"/>
    <w:rsid w:val="00FF64D5"/>
    <w:rsid w:val="00FF65B7"/>
    <w:rsid w:val="00FF65DB"/>
    <w:rsid w:val="00FF667A"/>
    <w:rsid w:val="00FF669A"/>
    <w:rsid w:val="00FF66AB"/>
    <w:rsid w:val="00FF66FA"/>
    <w:rsid w:val="00FF677A"/>
    <w:rsid w:val="00FF6934"/>
    <w:rsid w:val="00FF6BD1"/>
    <w:rsid w:val="00FF6C8D"/>
    <w:rsid w:val="00FF6CC0"/>
    <w:rsid w:val="00FF7011"/>
    <w:rsid w:val="00FF705D"/>
    <w:rsid w:val="00FF71D1"/>
    <w:rsid w:val="00FF72F3"/>
    <w:rsid w:val="00FF7340"/>
    <w:rsid w:val="00FF7372"/>
    <w:rsid w:val="00FF7398"/>
    <w:rsid w:val="00FF7512"/>
    <w:rsid w:val="00FF7563"/>
    <w:rsid w:val="00FF76E0"/>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DFC80E"/>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E059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E33BA0"/>
    <w:pPr>
      <w:numPr>
        <w:ilvl w:val="5"/>
        <w:numId w:val="1"/>
      </w:numPr>
      <w:spacing w:before="240" w:after="60"/>
      <w:outlineLvl w:val="5"/>
    </w:pPr>
    <w:rPr>
      <w:b/>
      <w:bCs/>
    </w:rPr>
  </w:style>
  <w:style w:type="paragraph" w:styleId="7">
    <w:name w:val="heading 7"/>
    <w:basedOn w:val="a"/>
    <w:next w:val="a"/>
    <w:link w:val="70"/>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link w:val="90"/>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uiPriority w:val="99"/>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qFormat/>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列表段"/>
    <w:basedOn w:val="a"/>
    <w:link w:val="aff5"/>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F83F10"/>
    <w:rPr>
      <w:b/>
      <w:bCs/>
      <w:sz w:val="24"/>
      <w:szCs w:val="22"/>
      <w:lang w:eastAsia="en-US"/>
    </w:rPr>
  </w:style>
  <w:style w:type="paragraph" w:styleId="aff6">
    <w:name w:val="Body Text First Indent"/>
    <w:basedOn w:val="a3"/>
    <w:link w:val="aff7"/>
    <w:rsid w:val="0008560E"/>
    <w:pPr>
      <w:ind w:firstLineChars="100" w:firstLine="420"/>
    </w:pPr>
    <w:rPr>
      <w:sz w:val="22"/>
      <w:szCs w:val="22"/>
    </w:rPr>
  </w:style>
  <w:style w:type="character" w:customStyle="1" w:styleId="aff7">
    <w:name w:val="正文文本首行缩进 字符"/>
    <w:basedOn w:val="a4"/>
    <w:link w:val="aff6"/>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aff5">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4"/>
    <w:uiPriority w:val="34"/>
    <w:qFormat/>
    <w:rsid w:val="003043DB"/>
    <w:rPr>
      <w:rFonts w:ascii="Calibri" w:hAnsi="Calibri" w:cs="Calibri"/>
      <w:sz w:val="22"/>
      <w:szCs w:val="22"/>
    </w:rPr>
  </w:style>
  <w:style w:type="character" w:styleId="aff8">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9">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a">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b">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uiPriority w:val="9"/>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character" w:customStyle="1" w:styleId="12">
    <w:name w:val="未处理的提及1"/>
    <w:basedOn w:val="a0"/>
    <w:uiPriority w:val="99"/>
    <w:semiHidden/>
    <w:unhideWhenUsed/>
    <w:rsid w:val="00464DAA"/>
    <w:rPr>
      <w:color w:val="605E5C"/>
      <w:shd w:val="clear" w:color="auto" w:fill="E1DFDD"/>
    </w:rPr>
  </w:style>
  <w:style w:type="character" w:customStyle="1" w:styleId="Char2">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9F11E1"/>
    <w:rPr>
      <w:rFonts w:ascii="Times New Roman" w:eastAsia="Times New Roman" w:hAnsi="Times New Roman"/>
      <w:szCs w:val="24"/>
      <w:lang w:val="en-US"/>
    </w:rPr>
  </w:style>
  <w:style w:type="character" w:customStyle="1" w:styleId="opdicttext2">
    <w:name w:val="op_dict_text2"/>
    <w:basedOn w:val="a0"/>
    <w:rsid w:val="00FB68A7"/>
  </w:style>
  <w:style w:type="paragraph" w:customStyle="1" w:styleId="affc">
    <w:basedOn w:val="a"/>
    <w:next w:val="aff4"/>
    <w:link w:val="Char0"/>
    <w:uiPriority w:val="34"/>
    <w:qFormat/>
    <w:rsid w:val="00E42BE2"/>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c"/>
    <w:uiPriority w:val="34"/>
    <w:qFormat/>
    <w:rsid w:val="00E42BE2"/>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32">
      <w:bodyDiv w:val="1"/>
      <w:marLeft w:val="0"/>
      <w:marRight w:val="0"/>
      <w:marTop w:val="0"/>
      <w:marBottom w:val="0"/>
      <w:divBdr>
        <w:top w:val="none" w:sz="0" w:space="0" w:color="auto"/>
        <w:left w:val="none" w:sz="0" w:space="0" w:color="auto"/>
        <w:bottom w:val="none" w:sz="0" w:space="0" w:color="auto"/>
        <w:right w:val="none" w:sz="0" w:space="0" w:color="auto"/>
      </w:divBdr>
      <w:divsChild>
        <w:div w:id="1003776211">
          <w:marLeft w:val="1296"/>
          <w:marRight w:val="0"/>
          <w:marTop w:val="0"/>
          <w:marBottom w:val="40"/>
          <w:divBdr>
            <w:top w:val="none" w:sz="0" w:space="0" w:color="auto"/>
            <w:left w:val="none" w:sz="0" w:space="0" w:color="auto"/>
            <w:bottom w:val="none" w:sz="0" w:space="0" w:color="auto"/>
            <w:right w:val="none" w:sz="0" w:space="0" w:color="auto"/>
          </w:divBdr>
        </w:div>
      </w:divsChild>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96802773">
      <w:bodyDiv w:val="1"/>
      <w:marLeft w:val="0"/>
      <w:marRight w:val="0"/>
      <w:marTop w:val="0"/>
      <w:marBottom w:val="0"/>
      <w:divBdr>
        <w:top w:val="none" w:sz="0" w:space="0" w:color="auto"/>
        <w:left w:val="none" w:sz="0" w:space="0" w:color="auto"/>
        <w:bottom w:val="none" w:sz="0" w:space="0" w:color="auto"/>
        <w:right w:val="none" w:sz="0" w:space="0" w:color="auto"/>
      </w:divBdr>
      <w:divsChild>
        <w:div w:id="1527404877">
          <w:marLeft w:val="1886"/>
          <w:marRight w:val="0"/>
          <w:marTop w:val="0"/>
          <w:marBottom w:val="0"/>
          <w:divBdr>
            <w:top w:val="none" w:sz="0" w:space="0" w:color="auto"/>
            <w:left w:val="none" w:sz="0" w:space="0" w:color="auto"/>
            <w:bottom w:val="none" w:sz="0" w:space="0" w:color="auto"/>
            <w:right w:val="none" w:sz="0" w:space="0" w:color="auto"/>
          </w:divBdr>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546621">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290599126">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645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925594">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07195548">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2496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4768843">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3926222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47054098">
      <w:bodyDiv w:val="1"/>
      <w:marLeft w:val="0"/>
      <w:marRight w:val="0"/>
      <w:marTop w:val="0"/>
      <w:marBottom w:val="0"/>
      <w:divBdr>
        <w:top w:val="none" w:sz="0" w:space="0" w:color="auto"/>
        <w:left w:val="none" w:sz="0" w:space="0" w:color="auto"/>
        <w:bottom w:val="none" w:sz="0" w:space="0" w:color="auto"/>
        <w:right w:val="none" w:sz="0" w:space="0" w:color="auto"/>
      </w:divBdr>
    </w:div>
    <w:div w:id="650134321">
      <w:bodyDiv w:val="1"/>
      <w:marLeft w:val="0"/>
      <w:marRight w:val="0"/>
      <w:marTop w:val="0"/>
      <w:marBottom w:val="0"/>
      <w:divBdr>
        <w:top w:val="none" w:sz="0" w:space="0" w:color="auto"/>
        <w:left w:val="none" w:sz="0" w:space="0" w:color="auto"/>
        <w:bottom w:val="none" w:sz="0" w:space="0" w:color="auto"/>
        <w:right w:val="none" w:sz="0" w:space="0" w:color="auto"/>
      </w:divBdr>
    </w:div>
    <w:div w:id="673143560">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03483923">
      <w:bodyDiv w:val="1"/>
      <w:marLeft w:val="0"/>
      <w:marRight w:val="0"/>
      <w:marTop w:val="0"/>
      <w:marBottom w:val="0"/>
      <w:divBdr>
        <w:top w:val="none" w:sz="0" w:space="0" w:color="auto"/>
        <w:left w:val="none" w:sz="0" w:space="0" w:color="auto"/>
        <w:bottom w:val="none" w:sz="0" w:space="0" w:color="auto"/>
        <w:right w:val="none" w:sz="0" w:space="0" w:color="auto"/>
      </w:divBdr>
    </w:div>
    <w:div w:id="707878135">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458483">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886523850">
      <w:bodyDiv w:val="1"/>
      <w:marLeft w:val="0"/>
      <w:marRight w:val="0"/>
      <w:marTop w:val="0"/>
      <w:marBottom w:val="0"/>
      <w:divBdr>
        <w:top w:val="none" w:sz="0" w:space="0" w:color="auto"/>
        <w:left w:val="none" w:sz="0" w:space="0" w:color="auto"/>
        <w:bottom w:val="none" w:sz="0" w:space="0" w:color="auto"/>
        <w:right w:val="none" w:sz="0" w:space="0" w:color="auto"/>
      </w:divBdr>
    </w:div>
    <w:div w:id="9156283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29505863">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5746">
      <w:bodyDiv w:val="1"/>
      <w:marLeft w:val="0"/>
      <w:marRight w:val="0"/>
      <w:marTop w:val="0"/>
      <w:marBottom w:val="0"/>
      <w:divBdr>
        <w:top w:val="none" w:sz="0" w:space="0" w:color="auto"/>
        <w:left w:val="none" w:sz="0" w:space="0" w:color="auto"/>
        <w:bottom w:val="none" w:sz="0" w:space="0" w:color="auto"/>
        <w:right w:val="none" w:sz="0" w:space="0" w:color="auto"/>
      </w:divBdr>
    </w:div>
    <w:div w:id="1015302022">
      <w:bodyDiv w:val="1"/>
      <w:marLeft w:val="0"/>
      <w:marRight w:val="0"/>
      <w:marTop w:val="0"/>
      <w:marBottom w:val="0"/>
      <w:divBdr>
        <w:top w:val="none" w:sz="0" w:space="0" w:color="auto"/>
        <w:left w:val="none" w:sz="0" w:space="0" w:color="auto"/>
        <w:bottom w:val="none" w:sz="0" w:space="0" w:color="auto"/>
        <w:right w:val="none" w:sz="0" w:space="0" w:color="auto"/>
      </w:divBdr>
      <w:divsChild>
        <w:div w:id="704477494">
          <w:marLeft w:val="1296"/>
          <w:marRight w:val="0"/>
          <w:marTop w:val="0"/>
          <w:marBottom w:val="40"/>
          <w:divBdr>
            <w:top w:val="none" w:sz="0" w:space="0" w:color="auto"/>
            <w:left w:val="none" w:sz="0" w:space="0" w:color="auto"/>
            <w:bottom w:val="none" w:sz="0" w:space="0" w:color="auto"/>
            <w:right w:val="none" w:sz="0" w:space="0" w:color="auto"/>
          </w:divBdr>
        </w:div>
      </w:divsChild>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22249200">
      <w:bodyDiv w:val="1"/>
      <w:marLeft w:val="0"/>
      <w:marRight w:val="0"/>
      <w:marTop w:val="0"/>
      <w:marBottom w:val="0"/>
      <w:divBdr>
        <w:top w:val="none" w:sz="0" w:space="0" w:color="auto"/>
        <w:left w:val="none" w:sz="0" w:space="0" w:color="auto"/>
        <w:bottom w:val="none" w:sz="0" w:space="0" w:color="auto"/>
        <w:right w:val="none" w:sz="0" w:space="0" w:color="auto"/>
      </w:divBdr>
      <w:divsChild>
        <w:div w:id="2028289857">
          <w:marLeft w:val="1296"/>
          <w:marRight w:val="0"/>
          <w:marTop w:val="0"/>
          <w:marBottom w:val="40"/>
          <w:divBdr>
            <w:top w:val="none" w:sz="0" w:space="0" w:color="auto"/>
            <w:left w:val="none" w:sz="0" w:space="0" w:color="auto"/>
            <w:bottom w:val="none" w:sz="0" w:space="0" w:color="auto"/>
            <w:right w:val="none" w:sz="0" w:space="0" w:color="auto"/>
          </w:divBdr>
        </w:div>
      </w:divsChild>
    </w:div>
    <w:div w:id="1028216475">
      <w:bodyDiv w:val="1"/>
      <w:marLeft w:val="0"/>
      <w:marRight w:val="0"/>
      <w:marTop w:val="0"/>
      <w:marBottom w:val="0"/>
      <w:divBdr>
        <w:top w:val="none" w:sz="0" w:space="0" w:color="auto"/>
        <w:left w:val="none" w:sz="0" w:space="0" w:color="auto"/>
        <w:bottom w:val="none" w:sz="0" w:space="0" w:color="auto"/>
        <w:right w:val="none" w:sz="0" w:space="0" w:color="auto"/>
      </w:divBdr>
      <w:divsChild>
        <w:div w:id="1913851323">
          <w:marLeft w:val="1166"/>
          <w:marRight w:val="0"/>
          <w:marTop w:val="0"/>
          <w:marBottom w:val="0"/>
          <w:divBdr>
            <w:top w:val="none" w:sz="0" w:space="0" w:color="auto"/>
            <w:left w:val="none" w:sz="0" w:space="0" w:color="auto"/>
            <w:bottom w:val="none" w:sz="0" w:space="0" w:color="auto"/>
            <w:right w:val="none" w:sz="0" w:space="0" w:color="auto"/>
          </w:divBdr>
        </w:div>
        <w:div w:id="1935820010">
          <w:marLeft w:val="1886"/>
          <w:marRight w:val="0"/>
          <w:marTop w:val="0"/>
          <w:marBottom w:val="0"/>
          <w:divBdr>
            <w:top w:val="none" w:sz="0" w:space="0" w:color="auto"/>
            <w:left w:val="none" w:sz="0" w:space="0" w:color="auto"/>
            <w:bottom w:val="none" w:sz="0" w:space="0" w:color="auto"/>
            <w:right w:val="none" w:sz="0" w:space="0" w:color="auto"/>
          </w:divBdr>
        </w:div>
        <w:div w:id="1207524800">
          <w:marLeft w:val="1886"/>
          <w:marRight w:val="0"/>
          <w:marTop w:val="0"/>
          <w:marBottom w:val="0"/>
          <w:divBdr>
            <w:top w:val="none" w:sz="0" w:space="0" w:color="auto"/>
            <w:left w:val="none" w:sz="0" w:space="0" w:color="auto"/>
            <w:bottom w:val="none" w:sz="0" w:space="0" w:color="auto"/>
            <w:right w:val="none" w:sz="0" w:space="0" w:color="auto"/>
          </w:divBdr>
        </w:div>
      </w:divsChild>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6410146">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3717397">
      <w:bodyDiv w:val="1"/>
      <w:marLeft w:val="0"/>
      <w:marRight w:val="0"/>
      <w:marTop w:val="0"/>
      <w:marBottom w:val="0"/>
      <w:divBdr>
        <w:top w:val="none" w:sz="0" w:space="0" w:color="auto"/>
        <w:left w:val="none" w:sz="0" w:space="0" w:color="auto"/>
        <w:bottom w:val="none" w:sz="0" w:space="0" w:color="auto"/>
        <w:right w:val="none" w:sz="0" w:space="0" w:color="auto"/>
      </w:divBdr>
    </w:div>
    <w:div w:id="1263800635">
      <w:bodyDiv w:val="1"/>
      <w:marLeft w:val="0"/>
      <w:marRight w:val="0"/>
      <w:marTop w:val="0"/>
      <w:marBottom w:val="0"/>
      <w:divBdr>
        <w:top w:val="none" w:sz="0" w:space="0" w:color="auto"/>
        <w:left w:val="none" w:sz="0" w:space="0" w:color="auto"/>
        <w:bottom w:val="none" w:sz="0" w:space="0" w:color="auto"/>
        <w:right w:val="none" w:sz="0" w:space="0" w:color="auto"/>
      </w:divBdr>
      <w:divsChild>
        <w:div w:id="1548836889">
          <w:marLeft w:val="188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87335619">
      <w:bodyDiv w:val="1"/>
      <w:marLeft w:val="0"/>
      <w:marRight w:val="0"/>
      <w:marTop w:val="0"/>
      <w:marBottom w:val="0"/>
      <w:divBdr>
        <w:top w:val="none" w:sz="0" w:space="0" w:color="auto"/>
        <w:left w:val="none" w:sz="0" w:space="0" w:color="auto"/>
        <w:bottom w:val="none" w:sz="0" w:space="0" w:color="auto"/>
        <w:right w:val="none" w:sz="0" w:space="0" w:color="auto"/>
      </w:divBdr>
      <w:divsChild>
        <w:div w:id="979575339">
          <w:marLeft w:val="1886"/>
          <w:marRight w:val="0"/>
          <w:marTop w:val="0"/>
          <w:marBottom w:val="0"/>
          <w:divBdr>
            <w:top w:val="none" w:sz="0" w:space="0" w:color="auto"/>
            <w:left w:val="none" w:sz="0" w:space="0" w:color="auto"/>
            <w:bottom w:val="none" w:sz="0" w:space="0" w:color="auto"/>
            <w:right w:val="none" w:sz="0" w:space="0" w:color="auto"/>
          </w:divBdr>
        </w:div>
      </w:divsChild>
    </w:div>
    <w:div w:id="1444687250">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0826146">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490902501">
      <w:bodyDiv w:val="1"/>
      <w:marLeft w:val="0"/>
      <w:marRight w:val="0"/>
      <w:marTop w:val="0"/>
      <w:marBottom w:val="0"/>
      <w:divBdr>
        <w:top w:val="none" w:sz="0" w:space="0" w:color="auto"/>
        <w:left w:val="none" w:sz="0" w:space="0" w:color="auto"/>
        <w:bottom w:val="none" w:sz="0" w:space="0" w:color="auto"/>
        <w:right w:val="none" w:sz="0" w:space="0" w:color="auto"/>
      </w:divBdr>
      <w:divsChild>
        <w:div w:id="1593049514">
          <w:marLeft w:val="878"/>
          <w:marRight w:val="0"/>
          <w:marTop w:val="120"/>
          <w:marBottom w:val="4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1151361">
      <w:bodyDiv w:val="1"/>
      <w:marLeft w:val="0"/>
      <w:marRight w:val="0"/>
      <w:marTop w:val="0"/>
      <w:marBottom w:val="0"/>
      <w:divBdr>
        <w:top w:val="none" w:sz="0" w:space="0" w:color="auto"/>
        <w:left w:val="none" w:sz="0" w:space="0" w:color="auto"/>
        <w:bottom w:val="none" w:sz="0" w:space="0" w:color="auto"/>
        <w:right w:val="none" w:sz="0" w:space="0" w:color="auto"/>
      </w:divBdr>
    </w:div>
    <w:div w:id="1672222924">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75902047">
      <w:bodyDiv w:val="1"/>
      <w:marLeft w:val="0"/>
      <w:marRight w:val="0"/>
      <w:marTop w:val="0"/>
      <w:marBottom w:val="0"/>
      <w:divBdr>
        <w:top w:val="none" w:sz="0" w:space="0" w:color="auto"/>
        <w:left w:val="none" w:sz="0" w:space="0" w:color="auto"/>
        <w:bottom w:val="none" w:sz="0" w:space="0" w:color="auto"/>
        <w:right w:val="none" w:sz="0" w:space="0" w:color="auto"/>
      </w:divBdr>
    </w:div>
    <w:div w:id="1825464536">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364387">
      <w:bodyDiv w:val="1"/>
      <w:marLeft w:val="0"/>
      <w:marRight w:val="0"/>
      <w:marTop w:val="0"/>
      <w:marBottom w:val="0"/>
      <w:divBdr>
        <w:top w:val="none" w:sz="0" w:space="0" w:color="auto"/>
        <w:left w:val="none" w:sz="0" w:space="0" w:color="auto"/>
        <w:bottom w:val="none" w:sz="0" w:space="0" w:color="auto"/>
        <w:right w:val="none" w:sz="0" w:space="0" w:color="auto"/>
      </w:divBdr>
      <w:divsChild>
        <w:div w:id="541137061">
          <w:marLeft w:val="116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5258359">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4016671">
      <w:bodyDiv w:val="1"/>
      <w:marLeft w:val="0"/>
      <w:marRight w:val="0"/>
      <w:marTop w:val="0"/>
      <w:marBottom w:val="0"/>
      <w:divBdr>
        <w:top w:val="none" w:sz="0" w:space="0" w:color="auto"/>
        <w:left w:val="none" w:sz="0" w:space="0" w:color="auto"/>
        <w:bottom w:val="none" w:sz="0" w:space="0" w:color="auto"/>
        <w:right w:val="none" w:sz="0" w:space="0" w:color="auto"/>
      </w:divBdr>
    </w:div>
    <w:div w:id="2077893470">
      <w:bodyDiv w:val="1"/>
      <w:marLeft w:val="0"/>
      <w:marRight w:val="0"/>
      <w:marTop w:val="0"/>
      <w:marBottom w:val="0"/>
      <w:divBdr>
        <w:top w:val="none" w:sz="0" w:space="0" w:color="auto"/>
        <w:left w:val="none" w:sz="0" w:space="0" w:color="auto"/>
        <w:bottom w:val="none" w:sz="0" w:space="0" w:color="auto"/>
        <w:right w:val="none" w:sz="0" w:space="0" w:color="auto"/>
      </w:divBdr>
    </w:div>
    <w:div w:id="2081126897">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2897682">
      <w:bodyDiv w:val="1"/>
      <w:marLeft w:val="0"/>
      <w:marRight w:val="0"/>
      <w:marTop w:val="0"/>
      <w:marBottom w:val="0"/>
      <w:divBdr>
        <w:top w:val="none" w:sz="0" w:space="0" w:color="auto"/>
        <w:left w:val="none" w:sz="0" w:space="0" w:color="auto"/>
        <w:bottom w:val="none" w:sz="0" w:space="0" w:color="auto"/>
        <w:right w:val="none" w:sz="0" w:space="0" w:color="auto"/>
      </w:divBdr>
      <w:divsChild>
        <w:div w:id="907110249">
          <w:marLeft w:val="0"/>
          <w:marRight w:val="0"/>
          <w:marTop w:val="0"/>
          <w:marBottom w:val="60"/>
          <w:divBdr>
            <w:top w:val="none" w:sz="0" w:space="0" w:color="auto"/>
            <w:left w:val="none" w:sz="0" w:space="0" w:color="auto"/>
            <w:bottom w:val="none" w:sz="0" w:space="0" w:color="auto"/>
            <w:right w:val="none" w:sz="0" w:space="0" w:color="auto"/>
          </w:divBdr>
          <w:divsChild>
            <w:div w:id="1673944285">
              <w:marLeft w:val="90"/>
              <w:marRight w:val="0"/>
              <w:marTop w:val="0"/>
              <w:marBottom w:val="0"/>
              <w:divBdr>
                <w:top w:val="single" w:sz="6" w:space="5" w:color="E8E8E8"/>
                <w:left w:val="single" w:sz="6" w:space="7" w:color="E8E8E8"/>
                <w:bottom w:val="single" w:sz="6" w:space="5" w:color="E8E8E8"/>
                <w:right w:val="single" w:sz="6" w:space="7" w:color="E8E8E8"/>
              </w:divBdr>
              <w:divsChild>
                <w:div w:id="31175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2B5928D-6135-48BC-817F-BB6E936798A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79C885-DD4C-498C-ACA1-EBFD5141AA1A}">
  <ds:schemaRefs>
    <ds:schemaRef ds:uri="http://schemas.openxmlformats.org/officeDocument/2006/bibliography"/>
  </ds:schemaRefs>
</ds:datastoreItem>
</file>

<file path=customXml/itemProps2.xml><?xml version="1.0" encoding="utf-8"?>
<ds:datastoreItem xmlns:ds="http://schemas.openxmlformats.org/officeDocument/2006/customXml" ds:itemID="{91D566CA-21E7-4086-9566-CB64D1C03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4612</Words>
  <Characters>25228</Characters>
  <Application>Microsoft Office Word</Application>
  <DocSecurity>0</DocSecurity>
  <Lines>394</Lines>
  <Paragraphs>185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Yuan</dc:creator>
  <cp:keywords/>
  <dc:description/>
  <cp:lastModifiedBy>Huawei</cp:lastModifiedBy>
  <cp:revision>4</cp:revision>
  <cp:lastPrinted>2019-11-08T22:53:00Z</cp:lastPrinted>
  <dcterms:created xsi:type="dcterms:W3CDTF">2022-09-30T16:10:00Z</dcterms:created>
  <dcterms:modified xsi:type="dcterms:W3CDTF">2022-09-30T17:45:00Z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(3)jI4WaWkvrVgdgld4NCXx3hXKrVZeZl4tnbjB9iOKhY3kU5tHowkG5cWy0C0MCE5QOiDd84ro
h8chHXX2H94NkJ3JmPnOS02hriE/leZpcLKa1R4IdDPmPbBmsYSHxG+3Xi9S1ekm18P/MMgP
ZdjXvVc/gAGSCP2mhBCKEXo8Kx+5o08Tx+tR5yyiYhwAV/PTguKVOZt4gE95yFS4FZAKyPPl
yCAbhr+faEKSUMzA05</vt:lpwstr>
  </property>
  <property fmtid="{D5CDD505-2E9C-101B-9397-08002B2CF9AE}" pid="30" name="_2015_ms_pID_725343_00">
    <vt:lpwstr>_2015_ms_pID_725343</vt:lpwstr>
  </property>
  <property fmtid="{D5CDD505-2E9C-101B-9397-08002B2CF9AE}" pid="31" name="_2015_ms_pID_7253431">
    <vt:lpwstr>itav1Tz1qCB0KK2XDD9n6FIG6gjdtKQNuqcXN4ypZmdnJAcDCPLRnN
JCZtWpdV0MWuKSYyRoPTROLwWfcD5gMy0qq4D4DcMyrbQCn53JXGqpde7E2eVnXScR7eYmoL
LJxFYNC8mKy3ulvThvYnJIrztCLtBFTUIS965uWgmittvWorp/RGVQln53OO66HZg9gtw7Iy
2PCr7xrouSflsGcsjbFVdPJ54RLwhSNl6hzN</vt:lpwstr>
  </property>
  <property fmtid="{D5CDD505-2E9C-101B-9397-08002B2CF9AE}" pid="32" name="_2015_ms_pID_7253431_00">
    <vt:lpwstr>_2015_ms_pID_7253431</vt:lpwstr>
  </property>
  <property fmtid="{D5CDD505-2E9C-101B-9397-08002B2CF9AE}" pid="33" name="_2015_ms_pID_7253432">
    <vt:lpwstr>TNs3w9zqfG+MF4Not8p1uA3aVUrlQnmn0L8R
HGzpaD2pqgHECBBRiSacbqf7k1sfGxBCcuS5QVxr4uPzJIqjDIo=</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1664554176</vt:lpwstr>
  </property>
</Properties>
</file>